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20B32C" w14:textId="77777777" w:rsidR="00E92F78" w:rsidRDefault="00E92F78" w:rsidP="00E92F78">
      <w:pPr>
        <w:jc w:val="center"/>
        <w:rPr>
          <w:rFonts w:cs="Arial"/>
          <w:b/>
          <w:bCs/>
          <w:sz w:val="24"/>
          <w:szCs w:val="24"/>
          <w:lang w:val="pt-BR"/>
        </w:rPr>
      </w:pPr>
      <w:r>
        <w:rPr>
          <w:rFonts w:ascii="Verdana" w:hAnsi="Verdana" w:cs="Arial"/>
          <w:b/>
          <w:noProof/>
          <w:sz w:val="18"/>
          <w:lang w:val="es-BO"/>
        </w:rPr>
        <w:drawing>
          <wp:anchor distT="0" distB="0" distL="114300" distR="114300" simplePos="0" relativeHeight="251685376" behindDoc="0" locked="0" layoutInCell="1" allowOverlap="1" wp14:anchorId="2A7E665C" wp14:editId="4E298DE5">
            <wp:simplePos x="0" y="0"/>
            <wp:positionH relativeFrom="column">
              <wp:posOffset>4418381</wp:posOffset>
            </wp:positionH>
            <wp:positionV relativeFrom="paragraph">
              <wp:posOffset>167310</wp:posOffset>
            </wp:positionV>
            <wp:extent cx="1212850" cy="809625"/>
            <wp:effectExtent l="0" t="0" r="6350" b="9525"/>
            <wp:wrapNone/>
            <wp:docPr id="85238017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cstate="print">
                      <a:extLst>
                        <a:ext uri="{28A0092B-C50C-407E-A947-70E740481C1C}">
                          <a14:useLocalDpi xmlns:a14="http://schemas.microsoft.com/office/drawing/2010/main" val="0"/>
                        </a:ext>
                      </a:extLst>
                    </a:blip>
                    <a:srcRect r="61510"/>
                    <a:stretch>
                      <a:fillRect/>
                    </a:stretch>
                  </pic:blipFill>
                  <pic:spPr bwMode="auto">
                    <a:xfrm>
                      <a:off x="0" y="0"/>
                      <a:ext cx="121285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mc:AlternateContent>
          <mc:Choice Requires="wps">
            <w:drawing>
              <wp:anchor distT="0" distB="0" distL="114300" distR="114300" simplePos="0" relativeHeight="251680256" behindDoc="0" locked="0" layoutInCell="0" allowOverlap="1" wp14:anchorId="2B35660E" wp14:editId="3A98F516">
                <wp:simplePos x="0" y="0"/>
                <wp:positionH relativeFrom="page">
                  <wp:posOffset>-120650</wp:posOffset>
                </wp:positionH>
                <wp:positionV relativeFrom="bottomMargin">
                  <wp:posOffset>-355600</wp:posOffset>
                </wp:positionV>
                <wp:extent cx="7920000" cy="900000"/>
                <wp:effectExtent l="0" t="0" r="5080" b="0"/>
                <wp:wrapNone/>
                <wp:docPr id="48885785" name="Rectángulo 48885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000" cy="900000"/>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382121DF" w14:textId="77777777" w:rsidR="00E92F78" w:rsidRDefault="00E92F78" w:rsidP="00E92F78">
                            <w:pPr>
                              <w:ind w:left="567" w:right="930"/>
                              <w:jc w:val="center"/>
                              <w:rPr>
                                <w:rFonts w:ascii="Arial Black" w:hAnsi="Arial Black"/>
                                <w:sz w:val="22"/>
                                <w:szCs w:val="18"/>
                              </w:rPr>
                            </w:pPr>
                            <w:r w:rsidRPr="009B0643">
                              <w:rPr>
                                <w:rFonts w:ascii="Arial Black" w:hAnsi="Arial Black"/>
                                <w:sz w:val="22"/>
                                <w:szCs w:val="18"/>
                              </w:rPr>
                              <w:t xml:space="preserve">Aprobado Mediante Resolución Ministerial N° </w:t>
                            </w:r>
                            <w:r>
                              <w:rPr>
                                <w:rFonts w:ascii="Arial Black" w:hAnsi="Arial Black"/>
                                <w:sz w:val="22"/>
                                <w:szCs w:val="18"/>
                              </w:rPr>
                              <w:t>021</w:t>
                            </w:r>
                            <w:r w:rsidRPr="009B0643">
                              <w:rPr>
                                <w:rFonts w:ascii="Arial Black" w:hAnsi="Arial Black"/>
                                <w:sz w:val="22"/>
                                <w:szCs w:val="18"/>
                              </w:rPr>
                              <w:t xml:space="preserve"> de </w:t>
                            </w:r>
                            <w:r>
                              <w:rPr>
                                <w:rFonts w:ascii="Arial Black" w:hAnsi="Arial Black"/>
                                <w:sz w:val="22"/>
                                <w:szCs w:val="18"/>
                              </w:rPr>
                              <w:t>2</w:t>
                            </w:r>
                            <w:r w:rsidRPr="009B0643">
                              <w:rPr>
                                <w:rFonts w:ascii="Arial Black" w:hAnsi="Arial Black"/>
                                <w:sz w:val="22"/>
                                <w:szCs w:val="18"/>
                              </w:rPr>
                              <w:t xml:space="preserve"> de </w:t>
                            </w:r>
                            <w:r>
                              <w:rPr>
                                <w:rFonts w:ascii="Arial Black" w:hAnsi="Arial Black"/>
                                <w:sz w:val="22"/>
                                <w:szCs w:val="18"/>
                              </w:rPr>
                              <w:t>febrero</w:t>
                            </w:r>
                            <w:r w:rsidRPr="009B0643">
                              <w:rPr>
                                <w:rFonts w:ascii="Arial Black" w:hAnsi="Arial Black"/>
                                <w:sz w:val="22"/>
                                <w:szCs w:val="18"/>
                              </w:rPr>
                              <w:t xml:space="preserve"> de 202</w:t>
                            </w:r>
                            <w:r>
                              <w:rPr>
                                <w:rFonts w:ascii="Arial Black" w:hAnsi="Arial Black"/>
                                <w:sz w:val="22"/>
                                <w:szCs w:val="18"/>
                              </w:rPr>
                              <w:t>2</w:t>
                            </w:r>
                          </w:p>
                          <w:p w14:paraId="6A1D2A9F" w14:textId="77777777" w:rsidR="00E92F78" w:rsidRDefault="00E92F78" w:rsidP="00E92F78">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Normas Básicas del Sistema de Administración de Bienes y Servicios y sus modificaciones</w:t>
                            </w:r>
                          </w:p>
                          <w:p w14:paraId="7BF901F4" w14:textId="77777777" w:rsidR="00E92F78" w:rsidRDefault="00E92F78" w:rsidP="00E92F78"/>
                        </w:txbxContent>
                      </wps:txbx>
                      <wps:bodyPr rot="0" vert="horz" wrap="square" lIns="85725" tIns="47625" rIns="85725" bIns="47625"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2B35660E" id="Rectángulo 48885785" o:spid="_x0000_s1026" style="position:absolute;left:0;text-align:left;margin-left:-9.5pt;margin-top:-28pt;width:623.6pt;height:70.8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" o:allowincell="f" fillcolor="#243f60" stroked="f" strokecolor="white">
                <v:fill opacity="40092f"/>
                <v:textbox inset="6.75pt,3.75pt,6.75pt,3.75pt">
                  <w:txbxContent>
                    <w:p w14:paraId="382121DF" w14:textId="77777777" w:rsidR="00E92F78" w:rsidRDefault="00E92F78" w:rsidP="00E92F78">
                      <w:pPr>
                        <w:ind w:left="567" w:right="930"/>
                        <w:jc w:val="center"/>
                        <w:rPr>
                          <w:rFonts w:ascii="Arial Black" w:hAnsi="Arial Black"/>
                          <w:sz w:val="22"/>
                          <w:szCs w:val="18"/>
                        </w:rPr>
                      </w:pPr>
                      <w:r w:rsidRPr="009B0643">
                        <w:rPr>
                          <w:rFonts w:ascii="Arial Black" w:hAnsi="Arial Black"/>
                          <w:sz w:val="22"/>
                          <w:szCs w:val="18"/>
                        </w:rPr>
                        <w:t xml:space="preserve">Aprobado Mediante Resolución Ministerial N° </w:t>
                      </w:r>
                      <w:r>
                        <w:rPr>
                          <w:rFonts w:ascii="Arial Black" w:hAnsi="Arial Black"/>
                          <w:sz w:val="22"/>
                          <w:szCs w:val="18"/>
                        </w:rPr>
                        <w:t>021</w:t>
                      </w:r>
                      <w:r w:rsidRPr="009B0643">
                        <w:rPr>
                          <w:rFonts w:ascii="Arial Black" w:hAnsi="Arial Black"/>
                          <w:sz w:val="22"/>
                          <w:szCs w:val="18"/>
                        </w:rPr>
                        <w:t xml:space="preserve"> de </w:t>
                      </w:r>
                      <w:r>
                        <w:rPr>
                          <w:rFonts w:ascii="Arial Black" w:hAnsi="Arial Black"/>
                          <w:sz w:val="22"/>
                          <w:szCs w:val="18"/>
                        </w:rPr>
                        <w:t>2</w:t>
                      </w:r>
                      <w:r w:rsidRPr="009B0643">
                        <w:rPr>
                          <w:rFonts w:ascii="Arial Black" w:hAnsi="Arial Black"/>
                          <w:sz w:val="22"/>
                          <w:szCs w:val="18"/>
                        </w:rPr>
                        <w:t xml:space="preserve"> de </w:t>
                      </w:r>
                      <w:r>
                        <w:rPr>
                          <w:rFonts w:ascii="Arial Black" w:hAnsi="Arial Black"/>
                          <w:sz w:val="22"/>
                          <w:szCs w:val="18"/>
                        </w:rPr>
                        <w:t>febrero</w:t>
                      </w:r>
                      <w:r w:rsidRPr="009B0643">
                        <w:rPr>
                          <w:rFonts w:ascii="Arial Black" w:hAnsi="Arial Black"/>
                          <w:sz w:val="22"/>
                          <w:szCs w:val="18"/>
                        </w:rPr>
                        <w:t xml:space="preserve"> de 202</w:t>
                      </w:r>
                      <w:r>
                        <w:rPr>
                          <w:rFonts w:ascii="Arial Black" w:hAnsi="Arial Black"/>
                          <w:sz w:val="22"/>
                          <w:szCs w:val="18"/>
                        </w:rPr>
                        <w:t>2</w:t>
                      </w:r>
                    </w:p>
                    <w:p w14:paraId="6A1D2A9F" w14:textId="77777777" w:rsidR="00E92F78" w:rsidRDefault="00E92F78" w:rsidP="00E92F78">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Normas Básicas del Sistema de Administración de Bienes y Servicios y sus modificaciones</w:t>
                      </w:r>
                    </w:p>
                    <w:p w14:paraId="7BF901F4" w14:textId="77777777" w:rsidR="00E92F78" w:rsidRDefault="00E92F78" w:rsidP="00E92F78"/>
                  </w:txbxContent>
                </v:textbox>
                <w10:wrap anchorx="page" anchory="margin"/>
              </v:rect>
            </w:pict>
          </mc:Fallback>
        </mc:AlternateContent>
      </w:r>
    </w:p>
    <w:p w14:paraId="3C868BB5" w14:textId="77777777" w:rsidR="00E92F78" w:rsidRDefault="00E92F78" w:rsidP="00E92F78">
      <w:pPr>
        <w:tabs>
          <w:tab w:val="left" w:pos="6532"/>
        </w:tabs>
        <w:spacing w:after="160" w:line="256" w:lineRule="auto"/>
      </w:pPr>
      <w:r w:rsidRPr="00B364E6">
        <w:rPr>
          <w:rFonts w:ascii="Tahoma" w:hAnsi="Tahoma" w:cs="Arial Black"/>
          <w:noProof/>
          <w:sz w:val="2"/>
        </w:rPr>
        <w:drawing>
          <wp:anchor distT="0" distB="0" distL="114300" distR="114300" simplePos="0" relativeHeight="251684352" behindDoc="0" locked="0" layoutInCell="1" allowOverlap="1" wp14:anchorId="18FF2A35" wp14:editId="1002E53C">
            <wp:simplePos x="0" y="0"/>
            <wp:positionH relativeFrom="margin">
              <wp:align>left</wp:align>
            </wp:positionH>
            <wp:positionV relativeFrom="paragraph">
              <wp:posOffset>26347</wp:posOffset>
            </wp:positionV>
            <wp:extent cx="1885224" cy="787400"/>
            <wp:effectExtent l="0" t="0" r="1270" b="0"/>
            <wp:wrapNone/>
            <wp:docPr id="1881917633" name="Imagen 2">
              <a:extLst xmlns:a="http://schemas.openxmlformats.org/drawingml/2006/main">
                <a:ext uri="{FF2B5EF4-FFF2-40B4-BE49-F238E27FC236}">
                  <a16:creationId xmlns:a16="http://schemas.microsoft.com/office/drawing/2014/main" id="{859AA935-C613-5B04-49CD-6D07F00A7A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859AA935-C613-5B04-49CD-6D07F00A7A00}"/>
                        </a:ext>
                      </a:extLst>
                    </pic:cNvPr>
                    <pic:cNvPicPr>
                      <a:picLocks noChangeAspect="1"/>
                    </pic:cNvPicPr>
                  </pic:nvPicPr>
                  <pic:blipFill rotWithShape="1">
                    <a:blip r:embed="rId9"/>
                    <a:srcRect l="38491"/>
                    <a:stretch>
                      <a:fillRect/>
                    </a:stretch>
                  </pic:blipFill>
                  <pic:spPr bwMode="auto">
                    <a:xfrm>
                      <a:off x="0" y="0"/>
                      <a:ext cx="1885224" cy="787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p w14:paraId="10AA67D0" w14:textId="77777777" w:rsidR="00E92F78" w:rsidRDefault="00E92F78" w:rsidP="00E92F78">
      <w:pPr>
        <w:jc w:val="center"/>
        <w:rPr>
          <w:rFonts w:cs="Arial"/>
          <w:b/>
          <w:bCs/>
          <w:sz w:val="24"/>
          <w:szCs w:val="24"/>
          <w:lang w:val="pt-BR"/>
        </w:rPr>
      </w:pPr>
    </w:p>
    <w:p w14:paraId="745D4DDB" w14:textId="77777777" w:rsidR="00E92F78" w:rsidRDefault="00E92F78" w:rsidP="00E92F78">
      <w:pPr>
        <w:jc w:val="center"/>
        <w:rPr>
          <w:rFonts w:cs="Arial"/>
          <w:b/>
          <w:bCs/>
          <w:sz w:val="24"/>
          <w:szCs w:val="24"/>
          <w:lang w:val="pt-BR"/>
        </w:rPr>
      </w:pPr>
    </w:p>
    <w:p w14:paraId="3A80CCB6" w14:textId="77777777" w:rsidR="00E92F78" w:rsidRDefault="00E92F78" w:rsidP="00E92F78">
      <w:pPr>
        <w:jc w:val="center"/>
        <w:rPr>
          <w:rFonts w:cs="Arial"/>
          <w:b/>
          <w:bCs/>
          <w:sz w:val="24"/>
          <w:szCs w:val="24"/>
          <w:lang w:val="pt-BR"/>
        </w:rPr>
      </w:pPr>
    </w:p>
    <w:p w14:paraId="7A3A2939" w14:textId="77777777" w:rsidR="00E92F78" w:rsidRDefault="00E92F78" w:rsidP="00E92F78">
      <w:pPr>
        <w:jc w:val="center"/>
        <w:rPr>
          <w:rFonts w:cs="Arial"/>
          <w:b/>
          <w:bCs/>
          <w:sz w:val="24"/>
          <w:szCs w:val="24"/>
          <w:lang w:val="pt-BR"/>
        </w:rPr>
      </w:pPr>
    </w:p>
    <w:p w14:paraId="244C5802" w14:textId="77777777" w:rsidR="00E92F78" w:rsidRDefault="00E92F78" w:rsidP="00E92F78">
      <w:pPr>
        <w:jc w:val="center"/>
        <w:rPr>
          <w:rFonts w:cs="Arial"/>
          <w:b/>
          <w:bCs/>
          <w:sz w:val="24"/>
          <w:szCs w:val="24"/>
          <w:lang w:val="pt-BR"/>
        </w:rPr>
      </w:pPr>
      <w:r>
        <w:rPr>
          <w:noProof/>
          <w:lang w:val="en-US"/>
        </w:rPr>
        <mc:AlternateContent>
          <mc:Choice Requires="wps">
            <w:drawing>
              <wp:anchor distT="0" distB="0" distL="114300" distR="114300" simplePos="0" relativeHeight="251681280" behindDoc="0" locked="0" layoutInCell="1" allowOverlap="1" wp14:anchorId="5A20E831" wp14:editId="3B787EE3">
                <wp:simplePos x="0" y="0"/>
                <wp:positionH relativeFrom="margin">
                  <wp:posOffset>771307</wp:posOffset>
                </wp:positionH>
                <wp:positionV relativeFrom="paragraph">
                  <wp:posOffset>2891</wp:posOffset>
                </wp:positionV>
                <wp:extent cx="4540250" cy="371475"/>
                <wp:effectExtent l="0" t="0" r="0" b="9525"/>
                <wp:wrapNone/>
                <wp:docPr id="3"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54025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round/>
                              <a:headEnd/>
                              <a:tailEnd/>
                            </a14:hiddenLine>
                          </a:ext>
                        </a:extLst>
                      </wps:spPr>
                      <wps:txbx>
                        <w:txbxContent>
                          <w:p w14:paraId="1ACCF8EF" w14:textId="77777777" w:rsidR="00E92F78" w:rsidRPr="00C13EF1" w:rsidRDefault="00E92F78" w:rsidP="00E92F78">
                            <w:pPr>
                              <w:pStyle w:val="NormalWeb"/>
                              <w:spacing w:before="0" w:after="0"/>
                              <w:jc w:val="center"/>
                              <w:rPr>
                                <w:rFonts w:ascii="Century Gothic" w:hAnsi="Century Gothic" w:cs="Tahoma"/>
                                <w:b/>
                                <w:color w:val="222A35"/>
                              </w:rPr>
                            </w:pPr>
                            <w:r w:rsidRPr="00C13EF1">
                              <w:rPr>
                                <w:rFonts w:ascii="Century Gothic" w:hAnsi="Century Gothic" w:cs="Tahoma"/>
                                <w:b/>
                                <w:color w:val="222A35"/>
                                <w:spacing w:val="-18"/>
                                <w:sz w:val="36"/>
                                <w:szCs w:val="36"/>
                              </w:rPr>
                              <w:t>EMPRESA NACIONAL DE ELECTRICIDAD</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A20E831" id="_x0000_t202" coordsize="21600,21600" o:spt="202" path="m,l,21600r21600,l21600,xe">
                <v:stroke joinstyle="miter"/>
                <v:path gradientshapeok="t" o:connecttype="rect"/>
              </v:shapetype>
              <v:shape id="Cuadro de texto 9" o:spid="_x0000_s1027" type="#_x0000_t202" style="position:absolute;left:0;text-align:left;margin-left:60.75pt;margin-top:.25pt;width:357.5pt;height:29.25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" filled="f" stroked="f" strokecolor="white" strokeweight=".25pt">
                <v:stroke joinstyle="round"/>
                <o:lock v:ext="edit" shapetype="t"/>
                <v:textbox style="mso-fit-shape-to-text:t">
                  <w:txbxContent>
                    <w:p w14:paraId="1ACCF8EF" w14:textId="77777777" w:rsidR="00E92F78" w:rsidRPr="00C13EF1" w:rsidRDefault="00E92F78" w:rsidP="00E92F78">
                      <w:pPr>
                        <w:pStyle w:val="NormalWeb"/>
                        <w:spacing w:before="0" w:after="0"/>
                        <w:jc w:val="center"/>
                        <w:rPr>
                          <w:rFonts w:ascii="Century Gothic" w:hAnsi="Century Gothic" w:cs="Tahoma"/>
                          <w:b/>
                          <w:color w:val="222A35"/>
                        </w:rPr>
                      </w:pPr>
                      <w:r w:rsidRPr="00C13EF1">
                        <w:rPr>
                          <w:rFonts w:ascii="Century Gothic" w:hAnsi="Century Gothic" w:cs="Tahoma"/>
                          <w:b/>
                          <w:color w:val="222A35"/>
                          <w:spacing w:val="-18"/>
                          <w:sz w:val="36"/>
                          <w:szCs w:val="36"/>
                        </w:rPr>
                        <w:t>EMPRESA NACIONAL DE ELECTRICIDAD</w:t>
                      </w:r>
                    </w:p>
                  </w:txbxContent>
                </v:textbox>
                <w10:wrap anchorx="margin"/>
              </v:shape>
            </w:pict>
          </mc:Fallback>
        </mc:AlternateContent>
      </w:r>
    </w:p>
    <w:p w14:paraId="1FD91893" w14:textId="77777777" w:rsidR="00E92F78" w:rsidRDefault="00E92F78" w:rsidP="00E92F78">
      <w:pPr>
        <w:jc w:val="center"/>
        <w:rPr>
          <w:rFonts w:cs="Arial"/>
          <w:b/>
          <w:bCs/>
          <w:sz w:val="24"/>
          <w:szCs w:val="24"/>
          <w:lang w:val="pt-BR"/>
        </w:rPr>
      </w:pPr>
    </w:p>
    <w:p w14:paraId="66907CB1" w14:textId="77777777" w:rsidR="00E92F78" w:rsidRDefault="00E92F78" w:rsidP="00E92F78">
      <w:pPr>
        <w:jc w:val="center"/>
        <w:rPr>
          <w:rFonts w:cs="Arial"/>
          <w:b/>
          <w:bCs/>
          <w:sz w:val="24"/>
          <w:szCs w:val="24"/>
          <w:lang w:val="pt-BR"/>
        </w:rPr>
      </w:pPr>
    </w:p>
    <w:p w14:paraId="500C8278" w14:textId="77777777" w:rsidR="00E92F78" w:rsidRDefault="00E92F78" w:rsidP="00E92F78">
      <w:pPr>
        <w:jc w:val="center"/>
        <w:rPr>
          <w:rFonts w:cs="Arial"/>
          <w:b/>
          <w:bCs/>
          <w:sz w:val="24"/>
          <w:szCs w:val="24"/>
          <w:lang w:val="pt-BR"/>
        </w:rPr>
      </w:pPr>
      <w:r>
        <w:rPr>
          <w:noProof/>
          <w:lang w:val="en-US"/>
        </w:rPr>
        <mc:AlternateContent>
          <mc:Choice Requires="wps">
            <w:drawing>
              <wp:anchor distT="0" distB="0" distL="114300" distR="114300" simplePos="0" relativeHeight="251682304" behindDoc="0" locked="0" layoutInCell="1" allowOverlap="1" wp14:anchorId="18A89133" wp14:editId="15D716FD">
                <wp:simplePos x="0" y="0"/>
                <wp:positionH relativeFrom="margin">
                  <wp:posOffset>393823</wp:posOffset>
                </wp:positionH>
                <wp:positionV relativeFrom="paragraph">
                  <wp:posOffset>126461</wp:posOffset>
                </wp:positionV>
                <wp:extent cx="5143500" cy="1262418"/>
                <wp:effectExtent l="0" t="0" r="19050" b="13970"/>
                <wp:wrapNone/>
                <wp:docPr id="308752500" name="Rectángulo: esquinas redondeadas 308752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1262418"/>
                        </a:xfrm>
                        <a:prstGeom prst="roundRect">
                          <a:avLst>
                            <a:gd name="adj" fmla="val 16667"/>
                          </a:avLst>
                        </a:prstGeom>
                        <a:gradFill rotWithShape="1">
                          <a:gsLst>
                            <a:gs pos="0">
                              <a:srgbClr val="2E74B5"/>
                            </a:gs>
                            <a:gs pos="50000">
                              <a:srgbClr val="6699FF"/>
                            </a:gs>
                            <a:gs pos="100000">
                              <a:srgbClr val="2E74B5"/>
                            </a:gs>
                          </a:gsLst>
                          <a:lin ang="0" scaled="1"/>
                        </a:gradFill>
                        <a:ln w="9525">
                          <a:solidFill>
                            <a:srgbClr val="808080"/>
                          </a:solidFill>
                          <a:round/>
                          <a:headEnd/>
                          <a:tailEnd/>
                        </a:ln>
                        <a:effectLst/>
                        <a:extLst>
                          <a:ext uri="{AF507438-7753-43E0-B8FC-AC1667EBCBE1}">
                            <a14:hiddenEffects xmlns:a14="http://schemas.microsoft.com/office/drawing/2010/main">
                              <a:effectLst>
                                <a:outerShdw dist="28398" dir="3806097" algn="ctr" rotWithShape="0">
                                  <a:srgbClr val="000000"/>
                                </a:outerShdw>
                              </a:effectLst>
                            </a14:hiddenEffects>
                          </a:ext>
                        </a:extLst>
                      </wps:spPr>
                      <wps:txbx>
                        <w:txbxContent>
                          <w:p w14:paraId="7D4C57F6" w14:textId="77777777" w:rsidR="00634055" w:rsidRPr="00634055" w:rsidRDefault="00E92F78" w:rsidP="00634055">
                            <w:pPr>
                              <w:jc w:val="center"/>
                              <w:rPr>
                                <w:rFonts w:ascii="Arial" w:hAnsi="Arial" w:cs="Arial"/>
                                <w:b/>
                                <w:iCs/>
                                <w:color w:val="222A35"/>
                                <w:sz w:val="36"/>
                                <w:szCs w:val="36"/>
                              </w:rPr>
                            </w:pPr>
                            <w:r w:rsidRPr="004D1FE3">
                              <w:rPr>
                                <w:rFonts w:ascii="Arial" w:hAnsi="Arial" w:cs="Arial"/>
                                <w:b/>
                                <w:i/>
                                <w:color w:val="222A35"/>
                                <w:sz w:val="36"/>
                                <w:szCs w:val="36"/>
                              </w:rPr>
                              <w:t xml:space="preserve"> </w:t>
                            </w:r>
                            <w:r w:rsidR="00634055" w:rsidRPr="00634055">
                              <w:rPr>
                                <w:rFonts w:ascii="Arial" w:hAnsi="Arial" w:cs="Arial"/>
                                <w:b/>
                                <w:iCs/>
                                <w:color w:val="222A35"/>
                                <w:sz w:val="36"/>
                                <w:szCs w:val="36"/>
                              </w:rPr>
                              <w:t>DOCUMENTO BASE DE CONTRATACIÓN</w:t>
                            </w:r>
                          </w:p>
                          <w:p w14:paraId="31196A0F" w14:textId="77777777" w:rsidR="00634055" w:rsidRDefault="00634055" w:rsidP="00634055">
                            <w:pPr>
                              <w:jc w:val="center"/>
                              <w:rPr>
                                <w:rFonts w:ascii="Arial" w:hAnsi="Arial" w:cs="Arial"/>
                                <w:b/>
                                <w:iCs/>
                                <w:color w:val="222A35"/>
                                <w:sz w:val="36"/>
                                <w:szCs w:val="36"/>
                              </w:rPr>
                            </w:pPr>
                            <w:r w:rsidRPr="00634055">
                              <w:rPr>
                                <w:rFonts w:ascii="Arial" w:hAnsi="Arial" w:cs="Arial"/>
                                <w:b/>
                                <w:iCs/>
                                <w:color w:val="222A35"/>
                                <w:sz w:val="36"/>
                                <w:szCs w:val="36"/>
                              </w:rPr>
                              <w:t>DE OBRAS</w:t>
                            </w:r>
                          </w:p>
                          <w:p w14:paraId="349D36DB" w14:textId="08F16E19" w:rsidR="00E92F78" w:rsidRPr="00B6332C" w:rsidRDefault="00E92F78" w:rsidP="00634055">
                            <w:pPr>
                              <w:jc w:val="center"/>
                              <w:rPr>
                                <w:rFonts w:ascii="Arial" w:hAnsi="Arial" w:cs="Arial"/>
                                <w:b/>
                                <w:iCs/>
                                <w:color w:val="222A35"/>
                                <w:sz w:val="36"/>
                                <w:szCs w:val="36"/>
                              </w:rPr>
                            </w:pPr>
                            <w:r w:rsidRPr="00B6332C">
                              <w:rPr>
                                <w:rFonts w:ascii="Arial" w:hAnsi="Arial" w:cs="Arial"/>
                                <w:b/>
                                <w:iCs/>
                                <w:color w:val="222A35"/>
                                <w:sz w:val="36"/>
                                <w:szCs w:val="36"/>
                              </w:rPr>
                              <w:t>LICITACIÓN PÚBLICA</w:t>
                            </w:r>
                          </w:p>
                        </w:txbxContent>
                      </wps:txbx>
                      <wps:bodyPr rot="0" vert="horz" wrap="square" lIns="80467" tIns="40234" rIns="80467" bIns="40234"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8A89133" id="Rectángulo: esquinas redondeadas 308752500" o:spid="_x0000_s1028" style="position:absolute;left:0;text-align:left;margin-left:31pt;margin-top:9.95pt;width:405pt;height:99.4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" fillcolor="#2e74b5" strokecolor="gray">
                <v:fill color2="#69f" rotate="t" angle="90" focus="50%" type="gradient"/>
                <v:shadow color="black" offset="1pt"/>
                <v:textbox inset="2.23519mm,1.1176mm,2.23519mm,1.1176mm">
                  <w:txbxContent>
                    <w:p w14:paraId="7D4C57F6" w14:textId="77777777" w:rsidR="00634055" w:rsidRPr="00634055" w:rsidRDefault="00E92F78" w:rsidP="00634055">
                      <w:pPr>
                        <w:jc w:val="center"/>
                        <w:rPr>
                          <w:rFonts w:ascii="Arial" w:hAnsi="Arial" w:cs="Arial"/>
                          <w:b/>
                          <w:iCs/>
                          <w:color w:val="222A35"/>
                          <w:sz w:val="36"/>
                          <w:szCs w:val="36"/>
                        </w:rPr>
                      </w:pPr>
                      <w:r w:rsidRPr="004D1FE3">
                        <w:rPr>
                          <w:rFonts w:ascii="Arial" w:hAnsi="Arial" w:cs="Arial"/>
                          <w:b/>
                          <w:i/>
                          <w:color w:val="222A35"/>
                          <w:sz w:val="36"/>
                          <w:szCs w:val="36"/>
                        </w:rPr>
                        <w:t xml:space="preserve"> </w:t>
                      </w:r>
                      <w:r w:rsidR="00634055" w:rsidRPr="00634055">
                        <w:rPr>
                          <w:rFonts w:ascii="Arial" w:hAnsi="Arial" w:cs="Arial"/>
                          <w:b/>
                          <w:iCs/>
                          <w:color w:val="222A35"/>
                          <w:sz w:val="36"/>
                          <w:szCs w:val="36"/>
                        </w:rPr>
                        <w:t>DOCUMENTO BASE DE CONTRATACIÓN</w:t>
                      </w:r>
                    </w:p>
                    <w:p w14:paraId="31196A0F" w14:textId="77777777" w:rsidR="00634055" w:rsidRDefault="00634055" w:rsidP="00634055">
                      <w:pPr>
                        <w:jc w:val="center"/>
                        <w:rPr>
                          <w:rFonts w:ascii="Arial" w:hAnsi="Arial" w:cs="Arial"/>
                          <w:b/>
                          <w:iCs/>
                          <w:color w:val="222A35"/>
                          <w:sz w:val="36"/>
                          <w:szCs w:val="36"/>
                        </w:rPr>
                      </w:pPr>
                      <w:r w:rsidRPr="00634055">
                        <w:rPr>
                          <w:rFonts w:ascii="Arial" w:hAnsi="Arial" w:cs="Arial"/>
                          <w:b/>
                          <w:iCs/>
                          <w:color w:val="222A35"/>
                          <w:sz w:val="36"/>
                          <w:szCs w:val="36"/>
                        </w:rPr>
                        <w:t>DE OBRAS</w:t>
                      </w:r>
                    </w:p>
                    <w:p w14:paraId="349D36DB" w14:textId="08F16E19" w:rsidR="00E92F78" w:rsidRPr="00B6332C" w:rsidRDefault="00E92F78" w:rsidP="00634055">
                      <w:pPr>
                        <w:jc w:val="center"/>
                        <w:rPr>
                          <w:rFonts w:ascii="Arial" w:hAnsi="Arial" w:cs="Arial"/>
                          <w:b/>
                          <w:iCs/>
                          <w:color w:val="222A35"/>
                          <w:sz w:val="36"/>
                          <w:szCs w:val="36"/>
                        </w:rPr>
                      </w:pPr>
                      <w:r w:rsidRPr="00B6332C">
                        <w:rPr>
                          <w:rFonts w:ascii="Arial" w:hAnsi="Arial" w:cs="Arial"/>
                          <w:b/>
                          <w:iCs/>
                          <w:color w:val="222A35"/>
                          <w:sz w:val="36"/>
                          <w:szCs w:val="36"/>
                        </w:rPr>
                        <w:t>LICITACIÓN PÚBLICA</w:t>
                      </w:r>
                    </w:p>
                  </w:txbxContent>
                </v:textbox>
                <w10:wrap anchorx="margin"/>
              </v:roundrect>
            </w:pict>
          </mc:Fallback>
        </mc:AlternateContent>
      </w:r>
    </w:p>
    <w:p w14:paraId="0AF60C37" w14:textId="77777777" w:rsidR="00E92F78" w:rsidRDefault="00E92F78" w:rsidP="00E92F78">
      <w:pPr>
        <w:jc w:val="center"/>
        <w:rPr>
          <w:rFonts w:cs="Arial"/>
          <w:b/>
          <w:bCs/>
          <w:sz w:val="24"/>
          <w:szCs w:val="24"/>
          <w:lang w:val="pt-BR"/>
        </w:rPr>
      </w:pPr>
    </w:p>
    <w:p w14:paraId="1C3F4C8F" w14:textId="77777777" w:rsidR="00E92F78" w:rsidRDefault="00E92F78" w:rsidP="00E92F78">
      <w:pPr>
        <w:jc w:val="center"/>
        <w:rPr>
          <w:rFonts w:cs="Arial"/>
          <w:b/>
          <w:bCs/>
          <w:sz w:val="24"/>
          <w:szCs w:val="24"/>
          <w:lang w:val="pt-BR"/>
        </w:rPr>
      </w:pPr>
    </w:p>
    <w:p w14:paraId="4368D4BA" w14:textId="77777777" w:rsidR="00E92F78" w:rsidRDefault="00E92F78" w:rsidP="00E92F78">
      <w:pPr>
        <w:jc w:val="center"/>
        <w:rPr>
          <w:rFonts w:cs="Arial"/>
          <w:b/>
          <w:bCs/>
          <w:sz w:val="24"/>
          <w:szCs w:val="24"/>
          <w:lang w:val="pt-BR"/>
        </w:rPr>
      </w:pPr>
    </w:p>
    <w:p w14:paraId="27B5C80D" w14:textId="77777777" w:rsidR="00E92F78" w:rsidRDefault="00E92F78" w:rsidP="00E92F78">
      <w:pPr>
        <w:jc w:val="center"/>
        <w:rPr>
          <w:rFonts w:cs="Arial"/>
          <w:b/>
          <w:bCs/>
          <w:sz w:val="24"/>
          <w:szCs w:val="24"/>
          <w:lang w:val="pt-BR"/>
        </w:rPr>
      </w:pPr>
    </w:p>
    <w:p w14:paraId="03C86475" w14:textId="77777777" w:rsidR="00E92F78" w:rsidRDefault="00E92F78" w:rsidP="00E92F78">
      <w:pPr>
        <w:jc w:val="center"/>
        <w:rPr>
          <w:rFonts w:cs="Arial"/>
          <w:b/>
          <w:bCs/>
          <w:sz w:val="24"/>
          <w:szCs w:val="24"/>
          <w:lang w:val="pt-BR"/>
        </w:rPr>
      </w:pPr>
    </w:p>
    <w:p w14:paraId="39C285CA" w14:textId="77777777" w:rsidR="00E92F78" w:rsidRDefault="00E92F78" w:rsidP="00E92F78">
      <w:pPr>
        <w:jc w:val="center"/>
        <w:rPr>
          <w:rFonts w:cs="Arial"/>
          <w:b/>
          <w:bCs/>
          <w:sz w:val="24"/>
          <w:szCs w:val="24"/>
          <w:lang w:val="pt-BR"/>
        </w:rPr>
      </w:pPr>
    </w:p>
    <w:p w14:paraId="76937371" w14:textId="77777777" w:rsidR="00E92F78" w:rsidRDefault="00E92F78" w:rsidP="00E92F78">
      <w:pPr>
        <w:jc w:val="center"/>
        <w:rPr>
          <w:rFonts w:cs="Arial"/>
          <w:b/>
          <w:bCs/>
          <w:sz w:val="24"/>
          <w:szCs w:val="24"/>
          <w:lang w:val="pt-BR"/>
        </w:rPr>
      </w:pPr>
    </w:p>
    <w:p w14:paraId="11C0A6D2" w14:textId="77777777" w:rsidR="00E92F78" w:rsidRDefault="00E92F78" w:rsidP="00E92F78">
      <w:pPr>
        <w:jc w:val="center"/>
        <w:rPr>
          <w:rFonts w:cs="Arial"/>
          <w:b/>
          <w:bCs/>
          <w:sz w:val="24"/>
          <w:szCs w:val="24"/>
          <w:lang w:val="pt-BR"/>
        </w:rPr>
      </w:pPr>
    </w:p>
    <w:p w14:paraId="26CC8801" w14:textId="6072A641" w:rsidR="00E92F78" w:rsidRPr="00B6332C" w:rsidRDefault="00E92F78" w:rsidP="00E92F78">
      <w:pPr>
        <w:jc w:val="center"/>
        <w:rPr>
          <w:rFonts w:ascii="Arial" w:hAnsi="Arial" w:cs="Arial"/>
          <w:b/>
          <w:bCs/>
          <w:sz w:val="24"/>
          <w:szCs w:val="24"/>
          <w:lang w:val="pt-BR"/>
        </w:rPr>
      </w:pPr>
      <w:r w:rsidRPr="00B6332C">
        <w:rPr>
          <w:rFonts w:ascii="Arial" w:hAnsi="Arial" w:cs="Arial"/>
          <w:b/>
          <w:bCs/>
          <w:sz w:val="24"/>
          <w:szCs w:val="24"/>
          <w:lang w:val="pt-BR"/>
        </w:rPr>
        <w:t>CODIGO INTERNO: ENDE-LP(S)-2026-00</w:t>
      </w:r>
      <w:r w:rsidR="004272D8">
        <w:rPr>
          <w:rFonts w:ascii="Arial" w:hAnsi="Arial" w:cs="Arial"/>
          <w:b/>
          <w:bCs/>
          <w:sz w:val="24"/>
          <w:szCs w:val="24"/>
          <w:lang w:val="pt-BR"/>
        </w:rPr>
        <w:t>3</w:t>
      </w:r>
    </w:p>
    <w:p w14:paraId="0F8A4D4E" w14:textId="77777777" w:rsidR="00E92F78" w:rsidRPr="00B6332C" w:rsidRDefault="00E92F78" w:rsidP="00E92F78">
      <w:pPr>
        <w:jc w:val="center"/>
        <w:rPr>
          <w:rFonts w:ascii="Arial" w:hAnsi="Arial" w:cs="Arial"/>
          <w:b/>
          <w:sz w:val="24"/>
          <w:szCs w:val="24"/>
        </w:rPr>
      </w:pPr>
    </w:p>
    <w:p w14:paraId="47C472FE" w14:textId="77777777" w:rsidR="00E92F78" w:rsidRPr="00B6332C" w:rsidRDefault="00E92F78" w:rsidP="00E92F78">
      <w:pPr>
        <w:jc w:val="center"/>
        <w:rPr>
          <w:rFonts w:ascii="Arial" w:hAnsi="Arial" w:cs="Arial"/>
          <w:b/>
          <w:sz w:val="24"/>
          <w:szCs w:val="24"/>
        </w:rPr>
      </w:pPr>
      <w:r w:rsidRPr="00B6332C">
        <w:rPr>
          <w:rFonts w:ascii="Arial" w:hAnsi="Arial" w:cs="Arial"/>
          <w:b/>
          <w:sz w:val="24"/>
          <w:szCs w:val="24"/>
        </w:rPr>
        <w:t>PRIMERA CONVOCATORIA</w:t>
      </w:r>
    </w:p>
    <w:p w14:paraId="567C42F4" w14:textId="77777777" w:rsidR="00E92F78" w:rsidRDefault="00E92F78" w:rsidP="00E92F78">
      <w:pPr>
        <w:jc w:val="center"/>
        <w:rPr>
          <w:rFonts w:cs="Arial"/>
          <w:b/>
          <w:sz w:val="24"/>
          <w:szCs w:val="24"/>
        </w:rPr>
      </w:pPr>
    </w:p>
    <w:p w14:paraId="78216BD2" w14:textId="77777777" w:rsidR="00E92F78" w:rsidRDefault="00E92F78" w:rsidP="00E92F78">
      <w:pPr>
        <w:jc w:val="center"/>
        <w:rPr>
          <w:rFonts w:cs="Arial"/>
          <w:b/>
          <w:sz w:val="24"/>
          <w:szCs w:val="24"/>
        </w:rPr>
      </w:pPr>
    </w:p>
    <w:p w14:paraId="353247AF" w14:textId="77777777" w:rsidR="00E92F78" w:rsidRDefault="00E92F78" w:rsidP="00E92F78">
      <w:pPr>
        <w:jc w:val="center"/>
        <w:rPr>
          <w:rFonts w:cs="Arial"/>
          <w:b/>
          <w:sz w:val="24"/>
          <w:szCs w:val="24"/>
        </w:rPr>
      </w:pPr>
      <w:r>
        <w:rPr>
          <w:noProof/>
          <w:lang w:val="en-US"/>
        </w:rPr>
        <mc:AlternateContent>
          <mc:Choice Requires="wps">
            <w:drawing>
              <wp:anchor distT="0" distB="0" distL="114300" distR="114300" simplePos="0" relativeHeight="251683328" behindDoc="0" locked="0" layoutInCell="1" allowOverlap="1" wp14:anchorId="7799A9FE" wp14:editId="5D1B7D6B">
                <wp:simplePos x="0" y="0"/>
                <wp:positionH relativeFrom="margin">
                  <wp:posOffset>639089</wp:posOffset>
                </wp:positionH>
                <wp:positionV relativeFrom="paragraph">
                  <wp:posOffset>63094</wp:posOffset>
                </wp:positionV>
                <wp:extent cx="4689043" cy="1356207"/>
                <wp:effectExtent l="95250" t="19050" r="35560" b="111125"/>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043" cy="1356207"/>
                        </a:xfrm>
                        <a:prstGeom prst="rect">
                          <a:avLst/>
                        </a:prstGeom>
                        <a:solidFill>
                          <a:srgbClr val="FFFFFF"/>
                        </a:solidFill>
                        <a:ln w="63500" cmpd="thickThin">
                          <a:solidFill>
                            <a:srgbClr val="B4C6E7"/>
                          </a:solidFill>
                          <a:miter lim="800000"/>
                          <a:headEnd/>
                          <a:tailEnd/>
                        </a:ln>
                        <a:effectLst>
                          <a:outerShdw dist="107763" dir="8100000" algn="ctr" rotWithShape="0">
                            <a:srgbClr val="868686">
                              <a:alpha val="50000"/>
                            </a:srgbClr>
                          </a:outerShdw>
                        </a:effectLst>
                      </wps:spPr>
                      <wps:txbx>
                        <w:txbxContent>
                          <w:p w14:paraId="6CB31C1A" w14:textId="77777777" w:rsidR="00E92F78" w:rsidRDefault="00E92F78" w:rsidP="00E92F78">
                            <w:pPr>
                              <w:jc w:val="center"/>
                              <w:rPr>
                                <w:rFonts w:ascii="Arial" w:hAnsi="Arial" w:cs="Arial"/>
                                <w:b/>
                                <w:sz w:val="32"/>
                                <w:szCs w:val="32"/>
                              </w:rPr>
                            </w:pPr>
                          </w:p>
                          <w:p w14:paraId="2E4A10E6" w14:textId="767018EE" w:rsidR="00E92F78" w:rsidRPr="0070359D" w:rsidRDefault="004272D8" w:rsidP="00E92F78">
                            <w:pPr>
                              <w:jc w:val="center"/>
                              <w:rPr>
                                <w:rFonts w:ascii="Arial" w:hAnsi="Arial" w:cs="Arial"/>
                                <w:b/>
                                <w:sz w:val="32"/>
                                <w:szCs w:val="32"/>
                              </w:rPr>
                            </w:pPr>
                            <w:r>
                              <w:rPr>
                                <w:rFonts w:ascii="Arial" w:hAnsi="Arial" w:cs="Arial"/>
                                <w:b/>
                                <w:sz w:val="32"/>
                                <w:szCs w:val="32"/>
                              </w:rPr>
                              <w:t>SUMINISTRO Y CONSTRUCCION DE LINEAS ELECTRICAS DE DISTRIBUCION SISTEMA CAMARGO – GESTION 2026 - UTDI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9A9FE" id="Cuadro de texto 4" o:spid="_x0000_s1029" type="#_x0000_t202" style="position:absolute;left:0;text-align:left;margin-left:50.3pt;margin-top:4.95pt;width:369.2pt;height:106.8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" strokecolor="#b4c6e7" strokeweight="5pt">
                <v:stroke linestyle="thickThin"/>
                <v:shadow on="t" color="#868686" opacity=".5" offset="-6pt,6pt"/>
                <v:textbox>
                  <w:txbxContent>
                    <w:p w14:paraId="6CB31C1A" w14:textId="77777777" w:rsidR="00E92F78" w:rsidRDefault="00E92F78" w:rsidP="00E92F78">
                      <w:pPr>
                        <w:jc w:val="center"/>
                        <w:rPr>
                          <w:rFonts w:ascii="Arial" w:hAnsi="Arial" w:cs="Arial"/>
                          <w:b/>
                          <w:sz w:val="32"/>
                          <w:szCs w:val="32"/>
                        </w:rPr>
                      </w:pPr>
                    </w:p>
                    <w:p w14:paraId="2E4A10E6" w14:textId="767018EE" w:rsidR="00E92F78" w:rsidRPr="0070359D" w:rsidRDefault="004272D8" w:rsidP="00E92F78">
                      <w:pPr>
                        <w:jc w:val="center"/>
                        <w:rPr>
                          <w:rFonts w:ascii="Arial" w:hAnsi="Arial" w:cs="Arial"/>
                          <w:b/>
                          <w:sz w:val="32"/>
                          <w:szCs w:val="32"/>
                        </w:rPr>
                      </w:pPr>
                      <w:r>
                        <w:rPr>
                          <w:rFonts w:ascii="Arial" w:hAnsi="Arial" w:cs="Arial"/>
                          <w:b/>
                          <w:sz w:val="32"/>
                          <w:szCs w:val="32"/>
                        </w:rPr>
                        <w:t>SUMINISTRO Y CONSTRUCCION DE LINEAS ELECTRICAS DE DISTRIBUCION SISTEMA CAMARGO – GESTION 2026 - UTDI</w:t>
                      </w:r>
                    </w:p>
                  </w:txbxContent>
                </v:textbox>
                <w10:wrap anchorx="margin"/>
              </v:shape>
            </w:pict>
          </mc:Fallback>
        </mc:AlternateContent>
      </w:r>
    </w:p>
    <w:p w14:paraId="64F4C9BB" w14:textId="77777777" w:rsidR="00E92F78" w:rsidRDefault="00E92F78" w:rsidP="00E92F78">
      <w:pPr>
        <w:jc w:val="center"/>
        <w:rPr>
          <w:rFonts w:cs="Arial"/>
          <w:b/>
          <w:sz w:val="24"/>
          <w:szCs w:val="24"/>
        </w:rPr>
      </w:pPr>
    </w:p>
    <w:p w14:paraId="1DEBFDE0" w14:textId="77777777" w:rsidR="00E92F78" w:rsidRDefault="00E92F78" w:rsidP="00E92F78">
      <w:pPr>
        <w:jc w:val="center"/>
        <w:rPr>
          <w:rFonts w:cs="Arial"/>
          <w:b/>
          <w:sz w:val="24"/>
          <w:szCs w:val="24"/>
        </w:rPr>
      </w:pPr>
    </w:p>
    <w:p w14:paraId="01774648" w14:textId="77777777" w:rsidR="00E92F78" w:rsidRDefault="00E92F78" w:rsidP="00E92F78">
      <w:pPr>
        <w:jc w:val="center"/>
        <w:rPr>
          <w:rFonts w:cs="Arial"/>
          <w:b/>
          <w:sz w:val="24"/>
          <w:szCs w:val="24"/>
        </w:rPr>
      </w:pPr>
    </w:p>
    <w:p w14:paraId="57CFEBB5" w14:textId="77777777" w:rsidR="00E92F78" w:rsidRDefault="00E92F78" w:rsidP="00E92F78">
      <w:pPr>
        <w:jc w:val="center"/>
        <w:rPr>
          <w:rFonts w:cs="Arial"/>
          <w:b/>
          <w:sz w:val="24"/>
          <w:szCs w:val="24"/>
        </w:rPr>
      </w:pPr>
    </w:p>
    <w:p w14:paraId="5E925765" w14:textId="77777777" w:rsidR="00E92F78" w:rsidRDefault="00E92F78" w:rsidP="00E92F78">
      <w:pPr>
        <w:jc w:val="center"/>
        <w:rPr>
          <w:rFonts w:cs="Arial"/>
          <w:b/>
          <w:sz w:val="24"/>
          <w:szCs w:val="24"/>
        </w:rPr>
      </w:pPr>
    </w:p>
    <w:p w14:paraId="2F2F9E6D" w14:textId="77777777" w:rsidR="00E92F78" w:rsidRDefault="00E92F78" w:rsidP="00E92F78">
      <w:pPr>
        <w:jc w:val="center"/>
        <w:rPr>
          <w:rFonts w:cs="Arial"/>
          <w:b/>
          <w:sz w:val="24"/>
          <w:szCs w:val="24"/>
        </w:rPr>
      </w:pPr>
    </w:p>
    <w:p w14:paraId="50DD822E" w14:textId="77777777" w:rsidR="00E92F78" w:rsidRDefault="00E92F78" w:rsidP="00E92F78">
      <w:pPr>
        <w:jc w:val="center"/>
        <w:rPr>
          <w:rFonts w:cs="Arial"/>
          <w:b/>
          <w:sz w:val="24"/>
          <w:szCs w:val="24"/>
        </w:rPr>
      </w:pPr>
    </w:p>
    <w:p w14:paraId="5CD7FC98" w14:textId="77777777" w:rsidR="00E92F78" w:rsidRDefault="00E92F78" w:rsidP="00E92F78">
      <w:pPr>
        <w:jc w:val="center"/>
        <w:rPr>
          <w:rFonts w:cs="Arial"/>
          <w:b/>
          <w:sz w:val="24"/>
          <w:szCs w:val="24"/>
        </w:rPr>
      </w:pPr>
    </w:p>
    <w:p w14:paraId="650243E9" w14:textId="77777777" w:rsidR="00E92F78" w:rsidRPr="00A937AA" w:rsidRDefault="00E92F78" w:rsidP="00E92F78">
      <w:pPr>
        <w:jc w:val="center"/>
        <w:rPr>
          <w:rFonts w:cs="Arial"/>
          <w:b/>
          <w:sz w:val="24"/>
          <w:szCs w:val="24"/>
        </w:rPr>
      </w:pPr>
    </w:p>
    <w:p w14:paraId="22F422AE" w14:textId="77777777" w:rsidR="00E92F78" w:rsidRDefault="00E92F78" w:rsidP="00E92F78">
      <w:pPr>
        <w:jc w:val="center"/>
      </w:pPr>
    </w:p>
    <w:p w14:paraId="0AE3294F" w14:textId="77777777" w:rsidR="00E92F78" w:rsidRDefault="00E92F78" w:rsidP="00E92F78">
      <w:pPr>
        <w:jc w:val="center"/>
      </w:pPr>
    </w:p>
    <w:p w14:paraId="47B462BD" w14:textId="77777777" w:rsidR="00E92F78" w:rsidRDefault="00E92F78" w:rsidP="00E92F78">
      <w:pPr>
        <w:jc w:val="center"/>
      </w:pPr>
    </w:p>
    <w:p w14:paraId="6E3CB87C" w14:textId="77777777" w:rsidR="00E92F78" w:rsidRDefault="00E92F78" w:rsidP="00E92F78">
      <w:pPr>
        <w:jc w:val="center"/>
        <w:outlineLvl w:val="0"/>
        <w:rPr>
          <w:rFonts w:cs="Tahoma"/>
          <w:color w:val="244061"/>
        </w:rPr>
      </w:pPr>
      <w:r>
        <w:rPr>
          <w:rFonts w:cs="Tahoma"/>
          <w:color w:val="244061"/>
        </w:rPr>
        <w:t>ESTADO</w:t>
      </w:r>
      <w:r w:rsidRPr="00507C03">
        <w:rPr>
          <w:rFonts w:cs="Tahoma"/>
          <w:color w:val="244061"/>
        </w:rPr>
        <w:t xml:space="preserve"> PLURINACIONAL DE BOLIVIA</w:t>
      </w:r>
    </w:p>
    <w:p w14:paraId="31289321" w14:textId="73260C96" w:rsidR="00094982" w:rsidRDefault="00094982" w:rsidP="00094982">
      <w:pPr>
        <w:spacing w:after="160" w:line="256" w:lineRule="auto"/>
      </w:pPr>
    </w:p>
    <w:p w14:paraId="7CA13705" w14:textId="77777777" w:rsidR="00094982" w:rsidRDefault="00094982" w:rsidP="00094982"/>
    <w:p w14:paraId="4FC8B972" w14:textId="473AC7E5" w:rsidR="00094982" w:rsidRDefault="00094982" w:rsidP="00094982">
      <w:pPr>
        <w:spacing w:after="160" w:line="256" w:lineRule="auto"/>
      </w:pPr>
      <w:r>
        <w:br w:type="page"/>
      </w:r>
    </w:p>
    <w:sdt>
      <w:sdtPr>
        <w:rPr>
          <w:rFonts w:ascii="Verdana" w:eastAsia="Times New Roman" w:hAnsi="Verdana" w:cs="Times New Roman"/>
          <w:b w:val="0"/>
          <w:bCs w:val="0"/>
          <w:color w:val="auto"/>
          <w:sz w:val="18"/>
          <w:szCs w:val="18"/>
          <w:lang w:val="es-BO"/>
        </w:rPr>
        <w:id w:val="9691048"/>
        <w:docPartObj>
          <w:docPartGallery w:val="Table of Contents"/>
          <w:docPartUnique/>
        </w:docPartObj>
      </w:sdtPr>
      <w:sdtEndPr>
        <w:rPr>
          <w:rFonts w:ascii="Times New Roman" w:hAnsi="Times New Roman"/>
          <w:sz w:val="20"/>
          <w:szCs w:val="20"/>
        </w:rPr>
      </w:sdtEndPr>
      <w:sdtContent>
        <w:p w14:paraId="6051CD1B" w14:textId="77777777" w:rsidR="00D04637" w:rsidRPr="00E169D4" w:rsidRDefault="00954819" w:rsidP="007B24F3">
          <w:pPr>
            <w:pStyle w:val="TtuloTDC"/>
            <w:spacing w:before="0"/>
            <w:jc w:val="center"/>
            <w:rPr>
              <w:rFonts w:ascii="Verdana" w:hAnsi="Verdana"/>
              <w:b w:val="0"/>
              <w:color w:val="auto"/>
              <w:sz w:val="18"/>
              <w:szCs w:val="18"/>
              <w:lang w:val="es-BO"/>
            </w:rPr>
          </w:pPr>
          <w:r w:rsidRPr="00E169D4">
            <w:rPr>
              <w:rFonts w:ascii="Verdana" w:hAnsi="Verdana"/>
              <w:color w:val="auto"/>
              <w:sz w:val="20"/>
              <w:szCs w:val="18"/>
              <w:lang w:val="es-BO"/>
            </w:rPr>
            <w:t>CONTENIDO</w:t>
          </w:r>
        </w:p>
        <w:p w14:paraId="14D947B2" w14:textId="7FBB5B1D" w:rsidR="00C25F3A" w:rsidRDefault="00D23DCD">
          <w:pPr>
            <w:pStyle w:val="TDC1"/>
            <w:rPr>
              <w:rFonts w:asciiTheme="minorHAnsi" w:eastAsiaTheme="minorEastAsia" w:hAnsiTheme="minorHAnsi" w:cstheme="minorBidi"/>
              <w:noProof/>
              <w:sz w:val="22"/>
              <w:szCs w:val="22"/>
              <w:lang w:val="es-BO" w:eastAsia="es-BO"/>
            </w:rPr>
          </w:pPr>
          <w:r w:rsidRPr="00E169D4">
            <w:rPr>
              <w:b/>
              <w:szCs w:val="18"/>
              <w:lang w:val="es-BO"/>
            </w:rPr>
            <w:fldChar w:fldCharType="begin"/>
          </w:r>
          <w:r w:rsidR="00D04637" w:rsidRPr="00E169D4">
            <w:rPr>
              <w:szCs w:val="18"/>
              <w:lang w:val="es-BO"/>
            </w:rPr>
            <w:instrText xml:space="preserve"> TOC \o "1-3" \h \z \u </w:instrText>
          </w:r>
          <w:r w:rsidRPr="00E169D4">
            <w:rPr>
              <w:b/>
              <w:szCs w:val="18"/>
              <w:lang w:val="es-BO"/>
            </w:rPr>
            <w:fldChar w:fldCharType="separate"/>
          </w:r>
          <w:hyperlink w:anchor="_Toc159249565" w:history="1">
            <w:r w:rsidR="00C25F3A" w:rsidRPr="00DF7E60">
              <w:rPr>
                <w:rStyle w:val="Hipervnculo"/>
                <w:rFonts w:ascii="Verdana" w:hAnsi="Verdana"/>
                <w:noProof/>
                <w:lang w:val="es-BO"/>
              </w:rPr>
              <w:t>1.</w:t>
            </w:r>
            <w:r w:rsidR="00C25F3A">
              <w:rPr>
                <w:rFonts w:asciiTheme="minorHAnsi" w:eastAsiaTheme="minorEastAsia" w:hAnsiTheme="minorHAnsi" w:cstheme="minorBidi"/>
                <w:noProof/>
                <w:sz w:val="22"/>
                <w:szCs w:val="22"/>
                <w:lang w:val="es-BO" w:eastAsia="es-BO"/>
              </w:rPr>
              <w:tab/>
            </w:r>
            <w:r w:rsidR="00C25F3A" w:rsidRPr="00DF7E60">
              <w:rPr>
                <w:rStyle w:val="Hipervnculo"/>
                <w:rFonts w:ascii="Verdana" w:hAnsi="Verdana"/>
                <w:noProof/>
                <w:lang w:val="es-BO"/>
              </w:rPr>
              <w:t>NORMATIVA APLICABLE AL PROCESO DE CONTRATACIÓN</w:t>
            </w:r>
            <w:r w:rsidR="00C25F3A">
              <w:rPr>
                <w:noProof/>
                <w:webHidden/>
              </w:rPr>
              <w:tab/>
            </w:r>
            <w:r w:rsidR="00C25F3A">
              <w:rPr>
                <w:noProof/>
                <w:webHidden/>
              </w:rPr>
              <w:fldChar w:fldCharType="begin"/>
            </w:r>
            <w:r w:rsidR="00C25F3A">
              <w:rPr>
                <w:noProof/>
                <w:webHidden/>
              </w:rPr>
              <w:instrText xml:space="preserve"> PAGEREF _Toc159249565 \h </w:instrText>
            </w:r>
            <w:r w:rsidR="00C25F3A">
              <w:rPr>
                <w:noProof/>
                <w:webHidden/>
              </w:rPr>
            </w:r>
            <w:r w:rsidR="00C25F3A">
              <w:rPr>
                <w:noProof/>
                <w:webHidden/>
              </w:rPr>
              <w:fldChar w:fldCharType="separate"/>
            </w:r>
            <w:r w:rsidR="00390F4C">
              <w:rPr>
                <w:noProof/>
                <w:webHidden/>
              </w:rPr>
              <w:t>1</w:t>
            </w:r>
            <w:r w:rsidR="00C25F3A">
              <w:rPr>
                <w:noProof/>
                <w:webHidden/>
              </w:rPr>
              <w:fldChar w:fldCharType="end"/>
            </w:r>
          </w:hyperlink>
        </w:p>
        <w:p w14:paraId="6EA02704" w14:textId="3A8417C0" w:rsidR="00C25F3A" w:rsidRDefault="00000000">
          <w:pPr>
            <w:pStyle w:val="TDC1"/>
            <w:rPr>
              <w:rFonts w:asciiTheme="minorHAnsi" w:eastAsiaTheme="minorEastAsia" w:hAnsiTheme="minorHAnsi" w:cstheme="minorBidi"/>
              <w:noProof/>
              <w:sz w:val="22"/>
              <w:szCs w:val="22"/>
              <w:lang w:val="es-BO" w:eastAsia="es-BO"/>
            </w:rPr>
          </w:pPr>
          <w:hyperlink w:anchor="_Toc159249566" w:history="1">
            <w:r w:rsidR="00C25F3A" w:rsidRPr="00DF7E60">
              <w:rPr>
                <w:rStyle w:val="Hipervnculo"/>
                <w:rFonts w:ascii="Verdana" w:hAnsi="Verdana"/>
                <w:noProof/>
                <w:lang w:val="es-BO"/>
              </w:rPr>
              <w:t>2.</w:t>
            </w:r>
            <w:r w:rsidR="00C25F3A">
              <w:rPr>
                <w:rFonts w:asciiTheme="minorHAnsi" w:eastAsiaTheme="minorEastAsia" w:hAnsiTheme="minorHAnsi" w:cstheme="minorBidi"/>
                <w:noProof/>
                <w:sz w:val="22"/>
                <w:szCs w:val="22"/>
                <w:lang w:val="es-BO" w:eastAsia="es-BO"/>
              </w:rPr>
              <w:tab/>
            </w:r>
            <w:r w:rsidR="00C25F3A" w:rsidRPr="00DF7E60">
              <w:rPr>
                <w:rStyle w:val="Hipervnculo"/>
                <w:rFonts w:ascii="Verdana" w:hAnsi="Verdana"/>
                <w:noProof/>
                <w:lang w:val="es-BO"/>
              </w:rPr>
              <w:t>PROPONENTES ELEGIBLES</w:t>
            </w:r>
            <w:r w:rsidR="00C25F3A">
              <w:rPr>
                <w:noProof/>
                <w:webHidden/>
              </w:rPr>
              <w:tab/>
            </w:r>
            <w:r w:rsidR="00C25F3A">
              <w:rPr>
                <w:noProof/>
                <w:webHidden/>
              </w:rPr>
              <w:fldChar w:fldCharType="begin"/>
            </w:r>
            <w:r w:rsidR="00C25F3A">
              <w:rPr>
                <w:noProof/>
                <w:webHidden/>
              </w:rPr>
              <w:instrText xml:space="preserve"> PAGEREF _Toc159249566 \h </w:instrText>
            </w:r>
            <w:r w:rsidR="00C25F3A">
              <w:rPr>
                <w:noProof/>
                <w:webHidden/>
              </w:rPr>
            </w:r>
            <w:r w:rsidR="00C25F3A">
              <w:rPr>
                <w:noProof/>
                <w:webHidden/>
              </w:rPr>
              <w:fldChar w:fldCharType="separate"/>
            </w:r>
            <w:r w:rsidR="00390F4C">
              <w:rPr>
                <w:noProof/>
                <w:webHidden/>
              </w:rPr>
              <w:t>1</w:t>
            </w:r>
            <w:r w:rsidR="00C25F3A">
              <w:rPr>
                <w:noProof/>
                <w:webHidden/>
              </w:rPr>
              <w:fldChar w:fldCharType="end"/>
            </w:r>
          </w:hyperlink>
        </w:p>
        <w:p w14:paraId="1105BCDE" w14:textId="4722BDCD" w:rsidR="00C25F3A" w:rsidRDefault="00000000">
          <w:pPr>
            <w:pStyle w:val="TDC1"/>
            <w:rPr>
              <w:rFonts w:asciiTheme="minorHAnsi" w:eastAsiaTheme="minorEastAsia" w:hAnsiTheme="minorHAnsi" w:cstheme="minorBidi"/>
              <w:noProof/>
              <w:sz w:val="22"/>
              <w:szCs w:val="22"/>
              <w:lang w:val="es-BO" w:eastAsia="es-BO"/>
            </w:rPr>
          </w:pPr>
          <w:hyperlink w:anchor="_Toc159249567" w:history="1">
            <w:r w:rsidR="00C25F3A" w:rsidRPr="00DF7E60">
              <w:rPr>
                <w:rStyle w:val="Hipervnculo"/>
                <w:rFonts w:ascii="Verdana" w:hAnsi="Verdana"/>
                <w:noProof/>
                <w:lang w:val="es-BO"/>
              </w:rPr>
              <w:t>3.</w:t>
            </w:r>
            <w:r w:rsidR="00C25F3A">
              <w:rPr>
                <w:rFonts w:asciiTheme="minorHAnsi" w:eastAsiaTheme="minorEastAsia" w:hAnsiTheme="minorHAnsi" w:cstheme="minorBidi"/>
                <w:noProof/>
                <w:sz w:val="22"/>
                <w:szCs w:val="22"/>
                <w:lang w:val="es-BO" w:eastAsia="es-BO"/>
              </w:rPr>
              <w:tab/>
            </w:r>
            <w:r w:rsidR="00C25F3A" w:rsidRPr="00DF7E60">
              <w:rPr>
                <w:rStyle w:val="Hipervnculo"/>
                <w:rFonts w:ascii="Verdana" w:hAnsi="Verdana"/>
                <w:noProof/>
                <w:lang w:val="es-BO"/>
              </w:rPr>
              <w:t>ACTIVIDADES ADMINISTRATIVAS PREVIAS A LA PRESENTACIÓN DE PROPUESTAS</w:t>
            </w:r>
            <w:r w:rsidR="00C25F3A">
              <w:rPr>
                <w:noProof/>
                <w:webHidden/>
              </w:rPr>
              <w:tab/>
            </w:r>
            <w:r w:rsidR="00C25F3A">
              <w:rPr>
                <w:noProof/>
                <w:webHidden/>
              </w:rPr>
              <w:fldChar w:fldCharType="begin"/>
            </w:r>
            <w:r w:rsidR="00C25F3A">
              <w:rPr>
                <w:noProof/>
                <w:webHidden/>
              </w:rPr>
              <w:instrText xml:space="preserve"> PAGEREF _Toc159249567 \h </w:instrText>
            </w:r>
            <w:r w:rsidR="00C25F3A">
              <w:rPr>
                <w:noProof/>
                <w:webHidden/>
              </w:rPr>
            </w:r>
            <w:r w:rsidR="00C25F3A">
              <w:rPr>
                <w:noProof/>
                <w:webHidden/>
              </w:rPr>
              <w:fldChar w:fldCharType="separate"/>
            </w:r>
            <w:r w:rsidR="00390F4C">
              <w:rPr>
                <w:noProof/>
                <w:webHidden/>
              </w:rPr>
              <w:t>1</w:t>
            </w:r>
            <w:r w:rsidR="00C25F3A">
              <w:rPr>
                <w:noProof/>
                <w:webHidden/>
              </w:rPr>
              <w:fldChar w:fldCharType="end"/>
            </w:r>
          </w:hyperlink>
        </w:p>
        <w:p w14:paraId="242B403B" w14:textId="76BE22D5" w:rsidR="00C25F3A" w:rsidRDefault="00000000">
          <w:pPr>
            <w:pStyle w:val="TDC1"/>
            <w:rPr>
              <w:rFonts w:asciiTheme="minorHAnsi" w:eastAsiaTheme="minorEastAsia" w:hAnsiTheme="minorHAnsi" w:cstheme="minorBidi"/>
              <w:noProof/>
              <w:sz w:val="22"/>
              <w:szCs w:val="22"/>
              <w:lang w:val="es-BO" w:eastAsia="es-BO"/>
            </w:rPr>
          </w:pPr>
          <w:hyperlink w:anchor="_Toc159249568" w:history="1">
            <w:r w:rsidR="00C25F3A" w:rsidRPr="00DF7E60">
              <w:rPr>
                <w:rStyle w:val="Hipervnculo"/>
                <w:rFonts w:ascii="Verdana" w:hAnsi="Verdana"/>
                <w:noProof/>
                <w:lang w:val="es-BO"/>
              </w:rPr>
              <w:t>4.</w:t>
            </w:r>
            <w:r w:rsidR="00C25F3A">
              <w:rPr>
                <w:rFonts w:asciiTheme="minorHAnsi" w:eastAsiaTheme="minorEastAsia" w:hAnsiTheme="minorHAnsi" w:cstheme="minorBidi"/>
                <w:noProof/>
                <w:sz w:val="22"/>
                <w:szCs w:val="22"/>
                <w:lang w:val="es-BO" w:eastAsia="es-BO"/>
              </w:rPr>
              <w:tab/>
            </w:r>
            <w:r w:rsidR="00C25F3A" w:rsidRPr="00DF7E60">
              <w:rPr>
                <w:rStyle w:val="Hipervnculo"/>
                <w:rFonts w:ascii="Verdana" w:hAnsi="Verdana"/>
                <w:noProof/>
                <w:lang w:val="es-BO"/>
              </w:rPr>
              <w:t>ENMIENDAS Y APROBACIÓN DEL DOCUMENTO BASE DE CONTRATACIÓN (DBC)</w:t>
            </w:r>
            <w:r w:rsidR="00C25F3A">
              <w:rPr>
                <w:noProof/>
                <w:webHidden/>
              </w:rPr>
              <w:tab/>
            </w:r>
            <w:r w:rsidR="00C25F3A">
              <w:rPr>
                <w:noProof/>
                <w:webHidden/>
              </w:rPr>
              <w:fldChar w:fldCharType="begin"/>
            </w:r>
            <w:r w:rsidR="00C25F3A">
              <w:rPr>
                <w:noProof/>
                <w:webHidden/>
              </w:rPr>
              <w:instrText xml:space="preserve"> PAGEREF _Toc159249568 \h </w:instrText>
            </w:r>
            <w:r w:rsidR="00C25F3A">
              <w:rPr>
                <w:noProof/>
                <w:webHidden/>
              </w:rPr>
            </w:r>
            <w:r w:rsidR="00C25F3A">
              <w:rPr>
                <w:noProof/>
                <w:webHidden/>
              </w:rPr>
              <w:fldChar w:fldCharType="separate"/>
            </w:r>
            <w:r w:rsidR="00390F4C">
              <w:rPr>
                <w:noProof/>
                <w:webHidden/>
              </w:rPr>
              <w:t>2</w:t>
            </w:r>
            <w:r w:rsidR="00C25F3A">
              <w:rPr>
                <w:noProof/>
                <w:webHidden/>
              </w:rPr>
              <w:fldChar w:fldCharType="end"/>
            </w:r>
          </w:hyperlink>
        </w:p>
        <w:p w14:paraId="2A4BD806" w14:textId="1BAE0E6A" w:rsidR="00C25F3A" w:rsidRDefault="00000000">
          <w:pPr>
            <w:pStyle w:val="TDC1"/>
            <w:rPr>
              <w:rFonts w:asciiTheme="minorHAnsi" w:eastAsiaTheme="minorEastAsia" w:hAnsiTheme="minorHAnsi" w:cstheme="minorBidi"/>
              <w:noProof/>
              <w:sz w:val="22"/>
              <w:szCs w:val="22"/>
              <w:lang w:val="es-BO" w:eastAsia="es-BO"/>
            </w:rPr>
          </w:pPr>
          <w:hyperlink w:anchor="_Toc159249569" w:history="1">
            <w:r w:rsidR="00C25F3A" w:rsidRPr="00DF7E60">
              <w:rPr>
                <w:rStyle w:val="Hipervnculo"/>
                <w:rFonts w:ascii="Verdana" w:hAnsi="Verdana"/>
                <w:noProof/>
                <w:lang w:val="es-BO"/>
              </w:rPr>
              <w:t>5.</w:t>
            </w:r>
            <w:r w:rsidR="00C25F3A">
              <w:rPr>
                <w:rFonts w:asciiTheme="minorHAnsi" w:eastAsiaTheme="minorEastAsia" w:hAnsiTheme="minorHAnsi" w:cstheme="minorBidi"/>
                <w:noProof/>
                <w:sz w:val="22"/>
                <w:szCs w:val="22"/>
                <w:lang w:val="es-BO" w:eastAsia="es-BO"/>
              </w:rPr>
              <w:tab/>
            </w:r>
            <w:r w:rsidR="00C25F3A" w:rsidRPr="00DF7E60">
              <w:rPr>
                <w:rStyle w:val="Hipervnculo"/>
                <w:rFonts w:ascii="Verdana" w:hAnsi="Verdana"/>
                <w:noProof/>
                <w:lang w:val="es-BO"/>
              </w:rPr>
              <w:t>AMPLIACIÓN DE PLAZO PARA LA PRESENTACIÓN DE PROPUESTAS</w:t>
            </w:r>
            <w:r w:rsidR="00C25F3A">
              <w:rPr>
                <w:noProof/>
                <w:webHidden/>
              </w:rPr>
              <w:tab/>
            </w:r>
            <w:r w:rsidR="00C25F3A">
              <w:rPr>
                <w:noProof/>
                <w:webHidden/>
              </w:rPr>
              <w:fldChar w:fldCharType="begin"/>
            </w:r>
            <w:r w:rsidR="00C25F3A">
              <w:rPr>
                <w:noProof/>
                <w:webHidden/>
              </w:rPr>
              <w:instrText xml:space="preserve"> PAGEREF _Toc159249569 \h </w:instrText>
            </w:r>
            <w:r w:rsidR="00C25F3A">
              <w:rPr>
                <w:noProof/>
                <w:webHidden/>
              </w:rPr>
            </w:r>
            <w:r w:rsidR="00C25F3A">
              <w:rPr>
                <w:noProof/>
                <w:webHidden/>
              </w:rPr>
              <w:fldChar w:fldCharType="separate"/>
            </w:r>
            <w:r w:rsidR="00390F4C">
              <w:rPr>
                <w:noProof/>
                <w:webHidden/>
              </w:rPr>
              <w:t>2</w:t>
            </w:r>
            <w:r w:rsidR="00C25F3A">
              <w:rPr>
                <w:noProof/>
                <w:webHidden/>
              </w:rPr>
              <w:fldChar w:fldCharType="end"/>
            </w:r>
          </w:hyperlink>
        </w:p>
        <w:p w14:paraId="3AAB27AF" w14:textId="64D9445E" w:rsidR="00C25F3A" w:rsidRDefault="00000000">
          <w:pPr>
            <w:pStyle w:val="TDC1"/>
            <w:rPr>
              <w:rFonts w:asciiTheme="minorHAnsi" w:eastAsiaTheme="minorEastAsia" w:hAnsiTheme="minorHAnsi" w:cstheme="minorBidi"/>
              <w:noProof/>
              <w:sz w:val="22"/>
              <w:szCs w:val="22"/>
              <w:lang w:val="es-BO" w:eastAsia="es-BO"/>
            </w:rPr>
          </w:pPr>
          <w:hyperlink w:anchor="_Toc159249570" w:history="1">
            <w:r w:rsidR="00C25F3A" w:rsidRPr="00DF7E60">
              <w:rPr>
                <w:rStyle w:val="Hipervnculo"/>
                <w:rFonts w:ascii="Verdana" w:hAnsi="Verdana"/>
                <w:noProof/>
                <w:lang w:val="es-BO"/>
              </w:rPr>
              <w:t>6.</w:t>
            </w:r>
            <w:r w:rsidR="00C25F3A">
              <w:rPr>
                <w:rFonts w:asciiTheme="minorHAnsi" w:eastAsiaTheme="minorEastAsia" w:hAnsiTheme="minorHAnsi" w:cstheme="minorBidi"/>
                <w:noProof/>
                <w:sz w:val="22"/>
                <w:szCs w:val="22"/>
                <w:lang w:val="es-BO" w:eastAsia="es-BO"/>
              </w:rPr>
              <w:tab/>
            </w:r>
            <w:r w:rsidR="00C25F3A" w:rsidRPr="00DF7E60">
              <w:rPr>
                <w:rStyle w:val="Hipervnculo"/>
                <w:rFonts w:ascii="Verdana" w:hAnsi="Verdana"/>
                <w:noProof/>
                <w:lang w:val="es-BO"/>
              </w:rPr>
              <w:t>GARANTÍAS</w:t>
            </w:r>
            <w:r w:rsidR="00C25F3A">
              <w:rPr>
                <w:noProof/>
                <w:webHidden/>
              </w:rPr>
              <w:tab/>
            </w:r>
            <w:r w:rsidR="00C25F3A">
              <w:rPr>
                <w:noProof/>
                <w:webHidden/>
              </w:rPr>
              <w:fldChar w:fldCharType="begin"/>
            </w:r>
            <w:r w:rsidR="00C25F3A">
              <w:rPr>
                <w:noProof/>
                <w:webHidden/>
              </w:rPr>
              <w:instrText xml:space="preserve"> PAGEREF _Toc159249570 \h </w:instrText>
            </w:r>
            <w:r w:rsidR="00C25F3A">
              <w:rPr>
                <w:noProof/>
                <w:webHidden/>
              </w:rPr>
            </w:r>
            <w:r w:rsidR="00C25F3A">
              <w:rPr>
                <w:noProof/>
                <w:webHidden/>
              </w:rPr>
              <w:fldChar w:fldCharType="separate"/>
            </w:r>
            <w:r w:rsidR="00390F4C">
              <w:rPr>
                <w:noProof/>
                <w:webHidden/>
              </w:rPr>
              <w:t>2</w:t>
            </w:r>
            <w:r w:rsidR="00C25F3A">
              <w:rPr>
                <w:noProof/>
                <w:webHidden/>
              </w:rPr>
              <w:fldChar w:fldCharType="end"/>
            </w:r>
          </w:hyperlink>
        </w:p>
        <w:p w14:paraId="531E45AE" w14:textId="46A4628C" w:rsidR="00C25F3A" w:rsidRDefault="00000000">
          <w:pPr>
            <w:pStyle w:val="TDC1"/>
            <w:rPr>
              <w:rFonts w:asciiTheme="minorHAnsi" w:eastAsiaTheme="minorEastAsia" w:hAnsiTheme="minorHAnsi" w:cstheme="minorBidi"/>
              <w:noProof/>
              <w:sz w:val="22"/>
              <w:szCs w:val="22"/>
              <w:lang w:val="es-BO" w:eastAsia="es-BO"/>
            </w:rPr>
          </w:pPr>
          <w:hyperlink w:anchor="_Toc159249571" w:history="1">
            <w:r w:rsidR="00C25F3A" w:rsidRPr="00DF7E60">
              <w:rPr>
                <w:rStyle w:val="Hipervnculo"/>
                <w:rFonts w:ascii="Verdana" w:hAnsi="Verdana"/>
                <w:noProof/>
                <w:lang w:val="es-BO"/>
              </w:rPr>
              <w:t>7.</w:t>
            </w:r>
            <w:r w:rsidR="00C25F3A">
              <w:rPr>
                <w:rFonts w:asciiTheme="minorHAnsi" w:eastAsiaTheme="minorEastAsia" w:hAnsiTheme="minorHAnsi" w:cstheme="minorBidi"/>
                <w:noProof/>
                <w:sz w:val="22"/>
                <w:szCs w:val="22"/>
                <w:lang w:val="es-BO" w:eastAsia="es-BO"/>
              </w:rPr>
              <w:tab/>
            </w:r>
            <w:r w:rsidR="00C25F3A" w:rsidRPr="00DF7E60">
              <w:rPr>
                <w:rStyle w:val="Hipervnculo"/>
                <w:rFonts w:ascii="Verdana" w:hAnsi="Verdana"/>
                <w:noProof/>
                <w:lang w:val="es-BO"/>
              </w:rPr>
              <w:t>DESCALIFICACIÓN DE PROPUESTAS</w:t>
            </w:r>
            <w:r w:rsidR="00C25F3A">
              <w:rPr>
                <w:noProof/>
                <w:webHidden/>
              </w:rPr>
              <w:tab/>
            </w:r>
            <w:r w:rsidR="00C25F3A">
              <w:rPr>
                <w:noProof/>
                <w:webHidden/>
              </w:rPr>
              <w:fldChar w:fldCharType="begin"/>
            </w:r>
            <w:r w:rsidR="00C25F3A">
              <w:rPr>
                <w:noProof/>
                <w:webHidden/>
              </w:rPr>
              <w:instrText xml:space="preserve"> PAGEREF _Toc159249571 \h </w:instrText>
            </w:r>
            <w:r w:rsidR="00C25F3A">
              <w:rPr>
                <w:noProof/>
                <w:webHidden/>
              </w:rPr>
            </w:r>
            <w:r w:rsidR="00C25F3A">
              <w:rPr>
                <w:noProof/>
                <w:webHidden/>
              </w:rPr>
              <w:fldChar w:fldCharType="separate"/>
            </w:r>
            <w:r w:rsidR="00390F4C">
              <w:rPr>
                <w:noProof/>
                <w:webHidden/>
              </w:rPr>
              <w:t>3</w:t>
            </w:r>
            <w:r w:rsidR="00C25F3A">
              <w:rPr>
                <w:noProof/>
                <w:webHidden/>
              </w:rPr>
              <w:fldChar w:fldCharType="end"/>
            </w:r>
          </w:hyperlink>
        </w:p>
        <w:p w14:paraId="4B640DA2" w14:textId="6B71B06C" w:rsidR="00C25F3A" w:rsidRDefault="00000000">
          <w:pPr>
            <w:pStyle w:val="TDC1"/>
            <w:rPr>
              <w:rFonts w:asciiTheme="minorHAnsi" w:eastAsiaTheme="minorEastAsia" w:hAnsiTheme="minorHAnsi" w:cstheme="minorBidi"/>
              <w:noProof/>
              <w:sz w:val="22"/>
              <w:szCs w:val="22"/>
              <w:lang w:val="es-BO" w:eastAsia="es-BO"/>
            </w:rPr>
          </w:pPr>
          <w:hyperlink w:anchor="_Toc159249572" w:history="1">
            <w:r w:rsidR="00C25F3A" w:rsidRPr="00DF7E60">
              <w:rPr>
                <w:rStyle w:val="Hipervnculo"/>
                <w:rFonts w:ascii="Verdana" w:hAnsi="Verdana"/>
                <w:noProof/>
                <w:lang w:val="es-BO"/>
              </w:rPr>
              <w:t>8.</w:t>
            </w:r>
            <w:r w:rsidR="00C25F3A">
              <w:rPr>
                <w:rFonts w:asciiTheme="minorHAnsi" w:eastAsiaTheme="minorEastAsia" w:hAnsiTheme="minorHAnsi" w:cstheme="minorBidi"/>
                <w:noProof/>
                <w:sz w:val="22"/>
                <w:szCs w:val="22"/>
                <w:lang w:val="es-BO" w:eastAsia="es-BO"/>
              </w:rPr>
              <w:tab/>
            </w:r>
            <w:r w:rsidR="00C25F3A" w:rsidRPr="00DF7E60">
              <w:rPr>
                <w:rStyle w:val="Hipervnculo"/>
                <w:rFonts w:ascii="Verdana" w:hAnsi="Verdana"/>
                <w:noProof/>
                <w:lang w:val="es-BO"/>
              </w:rPr>
              <w:t>CRITERIOS DE SUBSANABILIDAD Y ERRORES NO SUBSANABLES</w:t>
            </w:r>
            <w:r w:rsidR="00C25F3A">
              <w:rPr>
                <w:noProof/>
                <w:webHidden/>
              </w:rPr>
              <w:tab/>
            </w:r>
            <w:r w:rsidR="00C25F3A">
              <w:rPr>
                <w:noProof/>
                <w:webHidden/>
              </w:rPr>
              <w:fldChar w:fldCharType="begin"/>
            </w:r>
            <w:r w:rsidR="00C25F3A">
              <w:rPr>
                <w:noProof/>
                <w:webHidden/>
              </w:rPr>
              <w:instrText xml:space="preserve"> PAGEREF _Toc159249572 \h </w:instrText>
            </w:r>
            <w:r w:rsidR="00C25F3A">
              <w:rPr>
                <w:noProof/>
                <w:webHidden/>
              </w:rPr>
            </w:r>
            <w:r w:rsidR="00C25F3A">
              <w:rPr>
                <w:noProof/>
                <w:webHidden/>
              </w:rPr>
              <w:fldChar w:fldCharType="separate"/>
            </w:r>
            <w:r w:rsidR="00390F4C">
              <w:rPr>
                <w:noProof/>
                <w:webHidden/>
              </w:rPr>
              <w:t>4</w:t>
            </w:r>
            <w:r w:rsidR="00C25F3A">
              <w:rPr>
                <w:noProof/>
                <w:webHidden/>
              </w:rPr>
              <w:fldChar w:fldCharType="end"/>
            </w:r>
          </w:hyperlink>
        </w:p>
        <w:p w14:paraId="586BEF7E" w14:textId="65189B1B" w:rsidR="00C25F3A" w:rsidRDefault="00000000">
          <w:pPr>
            <w:pStyle w:val="TDC1"/>
            <w:rPr>
              <w:rFonts w:asciiTheme="minorHAnsi" w:eastAsiaTheme="minorEastAsia" w:hAnsiTheme="minorHAnsi" w:cstheme="minorBidi"/>
              <w:noProof/>
              <w:sz w:val="22"/>
              <w:szCs w:val="22"/>
              <w:lang w:val="es-BO" w:eastAsia="es-BO"/>
            </w:rPr>
          </w:pPr>
          <w:hyperlink w:anchor="_Toc159249573" w:history="1">
            <w:r w:rsidR="00C25F3A" w:rsidRPr="00DF7E60">
              <w:rPr>
                <w:rStyle w:val="Hipervnculo"/>
                <w:rFonts w:ascii="Verdana" w:hAnsi="Verdana"/>
                <w:noProof/>
                <w:lang w:val="es-BO"/>
              </w:rPr>
              <w:t>9.</w:t>
            </w:r>
            <w:r w:rsidR="00C25F3A">
              <w:rPr>
                <w:rFonts w:asciiTheme="minorHAnsi" w:eastAsiaTheme="minorEastAsia" w:hAnsiTheme="minorHAnsi" w:cstheme="minorBidi"/>
                <w:noProof/>
                <w:sz w:val="22"/>
                <w:szCs w:val="22"/>
                <w:lang w:val="es-BO" w:eastAsia="es-BO"/>
              </w:rPr>
              <w:tab/>
            </w:r>
            <w:r w:rsidR="00C25F3A" w:rsidRPr="00DF7E60">
              <w:rPr>
                <w:rStyle w:val="Hipervnculo"/>
                <w:rFonts w:ascii="Verdana" w:hAnsi="Verdana"/>
                <w:noProof/>
                <w:lang w:val="es-BO"/>
              </w:rPr>
              <w:t>DECLARATORIA DESIERTA</w:t>
            </w:r>
            <w:r w:rsidR="00C25F3A">
              <w:rPr>
                <w:noProof/>
                <w:webHidden/>
              </w:rPr>
              <w:tab/>
            </w:r>
            <w:r w:rsidR="00C25F3A">
              <w:rPr>
                <w:noProof/>
                <w:webHidden/>
              </w:rPr>
              <w:fldChar w:fldCharType="begin"/>
            </w:r>
            <w:r w:rsidR="00C25F3A">
              <w:rPr>
                <w:noProof/>
                <w:webHidden/>
              </w:rPr>
              <w:instrText xml:space="preserve"> PAGEREF _Toc159249573 \h </w:instrText>
            </w:r>
            <w:r w:rsidR="00C25F3A">
              <w:rPr>
                <w:noProof/>
                <w:webHidden/>
              </w:rPr>
            </w:r>
            <w:r w:rsidR="00C25F3A">
              <w:rPr>
                <w:noProof/>
                <w:webHidden/>
              </w:rPr>
              <w:fldChar w:fldCharType="separate"/>
            </w:r>
            <w:r w:rsidR="00390F4C">
              <w:rPr>
                <w:noProof/>
                <w:webHidden/>
              </w:rPr>
              <w:t>4</w:t>
            </w:r>
            <w:r w:rsidR="00C25F3A">
              <w:rPr>
                <w:noProof/>
                <w:webHidden/>
              </w:rPr>
              <w:fldChar w:fldCharType="end"/>
            </w:r>
          </w:hyperlink>
        </w:p>
        <w:p w14:paraId="3FCFA757" w14:textId="23636655" w:rsidR="00C25F3A" w:rsidRDefault="00000000">
          <w:pPr>
            <w:pStyle w:val="TDC1"/>
            <w:rPr>
              <w:rFonts w:asciiTheme="minorHAnsi" w:eastAsiaTheme="minorEastAsia" w:hAnsiTheme="minorHAnsi" w:cstheme="minorBidi"/>
              <w:noProof/>
              <w:sz w:val="22"/>
              <w:szCs w:val="22"/>
              <w:lang w:val="es-BO" w:eastAsia="es-BO"/>
            </w:rPr>
          </w:pPr>
          <w:hyperlink w:anchor="_Toc159249574" w:history="1">
            <w:r w:rsidR="00C25F3A" w:rsidRPr="00DF7E60">
              <w:rPr>
                <w:rStyle w:val="Hipervnculo"/>
                <w:rFonts w:ascii="Verdana" w:hAnsi="Verdana"/>
                <w:noProof/>
                <w:lang w:val="es-BO"/>
              </w:rPr>
              <w:t>10.</w:t>
            </w:r>
            <w:r w:rsidR="00C25F3A">
              <w:rPr>
                <w:rFonts w:asciiTheme="minorHAnsi" w:eastAsiaTheme="minorEastAsia" w:hAnsiTheme="minorHAnsi" w:cstheme="minorBidi"/>
                <w:noProof/>
                <w:sz w:val="22"/>
                <w:szCs w:val="22"/>
                <w:lang w:val="es-BO" w:eastAsia="es-BO"/>
              </w:rPr>
              <w:tab/>
            </w:r>
            <w:r w:rsidR="00C25F3A" w:rsidRPr="00DF7E60">
              <w:rPr>
                <w:rStyle w:val="Hipervnculo"/>
                <w:rFonts w:ascii="Verdana" w:hAnsi="Verdana"/>
                <w:noProof/>
                <w:lang w:val="es-BO"/>
              </w:rPr>
              <w:t>CANCELACIÓN, SUSPENSIÓN Y ANULACIÓN DEL PROCESO DE CONTRATACIÓN</w:t>
            </w:r>
            <w:r w:rsidR="00C25F3A">
              <w:rPr>
                <w:noProof/>
                <w:webHidden/>
              </w:rPr>
              <w:tab/>
            </w:r>
            <w:r w:rsidR="00C25F3A">
              <w:rPr>
                <w:noProof/>
                <w:webHidden/>
              </w:rPr>
              <w:fldChar w:fldCharType="begin"/>
            </w:r>
            <w:r w:rsidR="00C25F3A">
              <w:rPr>
                <w:noProof/>
                <w:webHidden/>
              </w:rPr>
              <w:instrText xml:space="preserve"> PAGEREF _Toc159249574 \h </w:instrText>
            </w:r>
            <w:r w:rsidR="00C25F3A">
              <w:rPr>
                <w:noProof/>
                <w:webHidden/>
              </w:rPr>
            </w:r>
            <w:r w:rsidR="00C25F3A">
              <w:rPr>
                <w:noProof/>
                <w:webHidden/>
              </w:rPr>
              <w:fldChar w:fldCharType="separate"/>
            </w:r>
            <w:r w:rsidR="00390F4C">
              <w:rPr>
                <w:noProof/>
                <w:webHidden/>
              </w:rPr>
              <w:t>4</w:t>
            </w:r>
            <w:r w:rsidR="00C25F3A">
              <w:rPr>
                <w:noProof/>
                <w:webHidden/>
              </w:rPr>
              <w:fldChar w:fldCharType="end"/>
            </w:r>
          </w:hyperlink>
        </w:p>
        <w:p w14:paraId="1C538408" w14:textId="7F45BB3F" w:rsidR="00C25F3A" w:rsidRDefault="00000000">
          <w:pPr>
            <w:pStyle w:val="TDC1"/>
            <w:rPr>
              <w:rFonts w:asciiTheme="minorHAnsi" w:eastAsiaTheme="minorEastAsia" w:hAnsiTheme="minorHAnsi" w:cstheme="minorBidi"/>
              <w:noProof/>
              <w:sz w:val="22"/>
              <w:szCs w:val="22"/>
              <w:lang w:val="es-BO" w:eastAsia="es-BO"/>
            </w:rPr>
          </w:pPr>
          <w:hyperlink w:anchor="_Toc159249575" w:history="1">
            <w:r w:rsidR="00C25F3A" w:rsidRPr="00DF7E60">
              <w:rPr>
                <w:rStyle w:val="Hipervnculo"/>
                <w:rFonts w:ascii="Verdana" w:hAnsi="Verdana"/>
                <w:noProof/>
                <w:lang w:val="es-BO"/>
              </w:rPr>
              <w:t>11.</w:t>
            </w:r>
            <w:r w:rsidR="00C25F3A">
              <w:rPr>
                <w:rFonts w:asciiTheme="minorHAnsi" w:eastAsiaTheme="minorEastAsia" w:hAnsiTheme="minorHAnsi" w:cstheme="minorBidi"/>
                <w:noProof/>
                <w:sz w:val="22"/>
                <w:szCs w:val="22"/>
                <w:lang w:val="es-BO" w:eastAsia="es-BO"/>
              </w:rPr>
              <w:tab/>
            </w:r>
            <w:r w:rsidR="00C25F3A" w:rsidRPr="00DF7E60">
              <w:rPr>
                <w:rStyle w:val="Hipervnculo"/>
                <w:rFonts w:ascii="Verdana" w:hAnsi="Verdana"/>
                <w:noProof/>
                <w:lang w:val="es-BO"/>
              </w:rPr>
              <w:t>RESOLUCIONES RECURRIBLES</w:t>
            </w:r>
            <w:r w:rsidR="00C25F3A">
              <w:rPr>
                <w:noProof/>
                <w:webHidden/>
              </w:rPr>
              <w:tab/>
            </w:r>
            <w:r w:rsidR="00C25F3A">
              <w:rPr>
                <w:noProof/>
                <w:webHidden/>
              </w:rPr>
              <w:fldChar w:fldCharType="begin"/>
            </w:r>
            <w:r w:rsidR="00C25F3A">
              <w:rPr>
                <w:noProof/>
                <w:webHidden/>
              </w:rPr>
              <w:instrText xml:space="preserve"> PAGEREF _Toc159249575 \h </w:instrText>
            </w:r>
            <w:r w:rsidR="00C25F3A">
              <w:rPr>
                <w:noProof/>
                <w:webHidden/>
              </w:rPr>
            </w:r>
            <w:r w:rsidR="00C25F3A">
              <w:rPr>
                <w:noProof/>
                <w:webHidden/>
              </w:rPr>
              <w:fldChar w:fldCharType="separate"/>
            </w:r>
            <w:r w:rsidR="00390F4C">
              <w:rPr>
                <w:noProof/>
                <w:webHidden/>
              </w:rPr>
              <w:t>5</w:t>
            </w:r>
            <w:r w:rsidR="00C25F3A">
              <w:rPr>
                <w:noProof/>
                <w:webHidden/>
              </w:rPr>
              <w:fldChar w:fldCharType="end"/>
            </w:r>
          </w:hyperlink>
        </w:p>
        <w:p w14:paraId="4AFCEF10" w14:textId="31738AA4" w:rsidR="00C25F3A" w:rsidRDefault="00000000">
          <w:pPr>
            <w:pStyle w:val="TDC1"/>
            <w:rPr>
              <w:rFonts w:asciiTheme="minorHAnsi" w:eastAsiaTheme="minorEastAsia" w:hAnsiTheme="minorHAnsi" w:cstheme="minorBidi"/>
              <w:noProof/>
              <w:sz w:val="22"/>
              <w:szCs w:val="22"/>
              <w:lang w:val="es-BO" w:eastAsia="es-BO"/>
            </w:rPr>
          </w:pPr>
          <w:hyperlink w:anchor="_Toc159249576" w:history="1">
            <w:r w:rsidR="00C25F3A" w:rsidRPr="00DF7E60">
              <w:rPr>
                <w:rStyle w:val="Hipervnculo"/>
                <w:rFonts w:ascii="Verdana" w:hAnsi="Verdana"/>
                <w:noProof/>
                <w:lang w:val="es-BO"/>
              </w:rPr>
              <w:t>12.</w:t>
            </w:r>
            <w:r w:rsidR="00C25F3A">
              <w:rPr>
                <w:rFonts w:asciiTheme="minorHAnsi" w:eastAsiaTheme="minorEastAsia" w:hAnsiTheme="minorHAnsi" w:cstheme="minorBidi"/>
                <w:noProof/>
                <w:sz w:val="22"/>
                <w:szCs w:val="22"/>
                <w:lang w:val="es-BO" w:eastAsia="es-BO"/>
              </w:rPr>
              <w:tab/>
            </w:r>
            <w:r w:rsidR="00C25F3A" w:rsidRPr="00DF7E60">
              <w:rPr>
                <w:rStyle w:val="Hipervnculo"/>
                <w:rFonts w:ascii="Verdana" w:hAnsi="Verdana"/>
                <w:noProof/>
                <w:lang w:val="es-BO"/>
              </w:rPr>
              <w:t>PREPARACIÓN DE PROPUESTAS</w:t>
            </w:r>
            <w:r w:rsidR="00C25F3A">
              <w:rPr>
                <w:noProof/>
                <w:webHidden/>
              </w:rPr>
              <w:tab/>
            </w:r>
            <w:r w:rsidR="00C25F3A">
              <w:rPr>
                <w:noProof/>
                <w:webHidden/>
              </w:rPr>
              <w:fldChar w:fldCharType="begin"/>
            </w:r>
            <w:r w:rsidR="00C25F3A">
              <w:rPr>
                <w:noProof/>
                <w:webHidden/>
              </w:rPr>
              <w:instrText xml:space="preserve"> PAGEREF _Toc159249576 \h </w:instrText>
            </w:r>
            <w:r w:rsidR="00C25F3A">
              <w:rPr>
                <w:noProof/>
                <w:webHidden/>
              </w:rPr>
            </w:r>
            <w:r w:rsidR="00C25F3A">
              <w:rPr>
                <w:noProof/>
                <w:webHidden/>
              </w:rPr>
              <w:fldChar w:fldCharType="separate"/>
            </w:r>
            <w:r w:rsidR="00390F4C">
              <w:rPr>
                <w:noProof/>
                <w:webHidden/>
              </w:rPr>
              <w:t>5</w:t>
            </w:r>
            <w:r w:rsidR="00C25F3A">
              <w:rPr>
                <w:noProof/>
                <w:webHidden/>
              </w:rPr>
              <w:fldChar w:fldCharType="end"/>
            </w:r>
          </w:hyperlink>
        </w:p>
        <w:p w14:paraId="646C0F94" w14:textId="1D882185" w:rsidR="00C25F3A" w:rsidRDefault="00000000">
          <w:pPr>
            <w:pStyle w:val="TDC1"/>
            <w:rPr>
              <w:rFonts w:asciiTheme="minorHAnsi" w:eastAsiaTheme="minorEastAsia" w:hAnsiTheme="minorHAnsi" w:cstheme="minorBidi"/>
              <w:noProof/>
              <w:sz w:val="22"/>
              <w:szCs w:val="22"/>
              <w:lang w:val="es-BO" w:eastAsia="es-BO"/>
            </w:rPr>
          </w:pPr>
          <w:hyperlink w:anchor="_Toc159249577" w:history="1">
            <w:r w:rsidR="00C25F3A" w:rsidRPr="00DF7E60">
              <w:rPr>
                <w:rStyle w:val="Hipervnculo"/>
                <w:rFonts w:ascii="Verdana" w:hAnsi="Verdana"/>
                <w:noProof/>
                <w:lang w:val="es-BO"/>
              </w:rPr>
              <w:t>13.</w:t>
            </w:r>
            <w:r w:rsidR="00C25F3A">
              <w:rPr>
                <w:rFonts w:asciiTheme="minorHAnsi" w:eastAsiaTheme="minorEastAsia" w:hAnsiTheme="minorHAnsi" w:cstheme="minorBidi"/>
                <w:noProof/>
                <w:sz w:val="22"/>
                <w:szCs w:val="22"/>
                <w:lang w:val="es-BO" w:eastAsia="es-BO"/>
              </w:rPr>
              <w:tab/>
            </w:r>
            <w:r w:rsidR="00C25F3A" w:rsidRPr="00DF7E60">
              <w:rPr>
                <w:rStyle w:val="Hipervnculo"/>
                <w:rFonts w:ascii="Verdana" w:hAnsi="Verdana"/>
                <w:noProof/>
                <w:lang w:val="es-BO"/>
              </w:rPr>
              <w:t>MONEDA DEL PROCESO DE CONTRATACIÓN</w:t>
            </w:r>
            <w:r w:rsidR="00C25F3A">
              <w:rPr>
                <w:noProof/>
                <w:webHidden/>
              </w:rPr>
              <w:tab/>
            </w:r>
            <w:r w:rsidR="00C25F3A">
              <w:rPr>
                <w:noProof/>
                <w:webHidden/>
              </w:rPr>
              <w:fldChar w:fldCharType="begin"/>
            </w:r>
            <w:r w:rsidR="00C25F3A">
              <w:rPr>
                <w:noProof/>
                <w:webHidden/>
              </w:rPr>
              <w:instrText xml:space="preserve"> PAGEREF _Toc159249577 \h </w:instrText>
            </w:r>
            <w:r w:rsidR="00C25F3A">
              <w:rPr>
                <w:noProof/>
                <w:webHidden/>
              </w:rPr>
            </w:r>
            <w:r w:rsidR="00C25F3A">
              <w:rPr>
                <w:noProof/>
                <w:webHidden/>
              </w:rPr>
              <w:fldChar w:fldCharType="separate"/>
            </w:r>
            <w:r w:rsidR="00390F4C">
              <w:rPr>
                <w:noProof/>
                <w:webHidden/>
              </w:rPr>
              <w:t>5</w:t>
            </w:r>
            <w:r w:rsidR="00C25F3A">
              <w:rPr>
                <w:noProof/>
                <w:webHidden/>
              </w:rPr>
              <w:fldChar w:fldCharType="end"/>
            </w:r>
          </w:hyperlink>
        </w:p>
        <w:p w14:paraId="209E87A5" w14:textId="1D27C38D" w:rsidR="00C25F3A" w:rsidRDefault="00000000">
          <w:pPr>
            <w:pStyle w:val="TDC1"/>
            <w:rPr>
              <w:rFonts w:asciiTheme="minorHAnsi" w:eastAsiaTheme="minorEastAsia" w:hAnsiTheme="minorHAnsi" w:cstheme="minorBidi"/>
              <w:noProof/>
              <w:sz w:val="22"/>
              <w:szCs w:val="22"/>
              <w:lang w:val="es-BO" w:eastAsia="es-BO"/>
            </w:rPr>
          </w:pPr>
          <w:hyperlink w:anchor="_Toc159249578" w:history="1">
            <w:r w:rsidR="00C25F3A" w:rsidRPr="00DF7E60">
              <w:rPr>
                <w:rStyle w:val="Hipervnculo"/>
                <w:rFonts w:ascii="Verdana" w:hAnsi="Verdana"/>
                <w:noProof/>
                <w:lang w:val="es-BO"/>
              </w:rPr>
              <w:t>14.</w:t>
            </w:r>
            <w:r w:rsidR="00C25F3A">
              <w:rPr>
                <w:rFonts w:asciiTheme="minorHAnsi" w:eastAsiaTheme="minorEastAsia" w:hAnsiTheme="minorHAnsi" w:cstheme="minorBidi"/>
                <w:noProof/>
                <w:sz w:val="22"/>
                <w:szCs w:val="22"/>
                <w:lang w:val="es-BO" w:eastAsia="es-BO"/>
              </w:rPr>
              <w:tab/>
            </w:r>
            <w:r w:rsidR="00C25F3A" w:rsidRPr="00DF7E60">
              <w:rPr>
                <w:rStyle w:val="Hipervnculo"/>
                <w:rFonts w:ascii="Verdana" w:hAnsi="Verdana"/>
                <w:noProof/>
                <w:lang w:val="es-BO"/>
              </w:rPr>
              <w:t>COSTOS DE PARTICIPACIÓN EN EL PROCESO DE CONTRATACIÓN</w:t>
            </w:r>
            <w:r w:rsidR="00C25F3A">
              <w:rPr>
                <w:noProof/>
                <w:webHidden/>
              </w:rPr>
              <w:tab/>
            </w:r>
            <w:r w:rsidR="00C25F3A">
              <w:rPr>
                <w:noProof/>
                <w:webHidden/>
              </w:rPr>
              <w:fldChar w:fldCharType="begin"/>
            </w:r>
            <w:r w:rsidR="00C25F3A">
              <w:rPr>
                <w:noProof/>
                <w:webHidden/>
              </w:rPr>
              <w:instrText xml:space="preserve"> PAGEREF _Toc159249578 \h </w:instrText>
            </w:r>
            <w:r w:rsidR="00C25F3A">
              <w:rPr>
                <w:noProof/>
                <w:webHidden/>
              </w:rPr>
            </w:r>
            <w:r w:rsidR="00C25F3A">
              <w:rPr>
                <w:noProof/>
                <w:webHidden/>
              </w:rPr>
              <w:fldChar w:fldCharType="separate"/>
            </w:r>
            <w:r w:rsidR="00390F4C">
              <w:rPr>
                <w:noProof/>
                <w:webHidden/>
              </w:rPr>
              <w:t>5</w:t>
            </w:r>
            <w:r w:rsidR="00C25F3A">
              <w:rPr>
                <w:noProof/>
                <w:webHidden/>
              </w:rPr>
              <w:fldChar w:fldCharType="end"/>
            </w:r>
          </w:hyperlink>
        </w:p>
        <w:p w14:paraId="7CC68779" w14:textId="38A59D5D" w:rsidR="00C25F3A" w:rsidRDefault="00000000">
          <w:pPr>
            <w:pStyle w:val="TDC1"/>
            <w:rPr>
              <w:rFonts w:asciiTheme="minorHAnsi" w:eastAsiaTheme="minorEastAsia" w:hAnsiTheme="minorHAnsi" w:cstheme="minorBidi"/>
              <w:noProof/>
              <w:sz w:val="22"/>
              <w:szCs w:val="22"/>
              <w:lang w:val="es-BO" w:eastAsia="es-BO"/>
            </w:rPr>
          </w:pPr>
          <w:hyperlink w:anchor="_Toc159249579" w:history="1">
            <w:r w:rsidR="00C25F3A" w:rsidRPr="00DF7E60">
              <w:rPr>
                <w:rStyle w:val="Hipervnculo"/>
                <w:rFonts w:ascii="Verdana" w:hAnsi="Verdana"/>
                <w:noProof/>
                <w:lang w:val="es-BO"/>
              </w:rPr>
              <w:t>15.</w:t>
            </w:r>
            <w:r w:rsidR="00C25F3A">
              <w:rPr>
                <w:rFonts w:asciiTheme="minorHAnsi" w:eastAsiaTheme="minorEastAsia" w:hAnsiTheme="minorHAnsi" w:cstheme="minorBidi"/>
                <w:noProof/>
                <w:sz w:val="22"/>
                <w:szCs w:val="22"/>
                <w:lang w:val="es-BO" w:eastAsia="es-BO"/>
              </w:rPr>
              <w:tab/>
            </w:r>
            <w:r w:rsidR="00C25F3A" w:rsidRPr="00DF7E60">
              <w:rPr>
                <w:rStyle w:val="Hipervnculo"/>
                <w:rFonts w:ascii="Verdana" w:hAnsi="Verdana"/>
                <w:noProof/>
                <w:lang w:val="es-BO"/>
              </w:rPr>
              <w:t>IDIOMA</w:t>
            </w:r>
            <w:r w:rsidR="00C25F3A">
              <w:rPr>
                <w:noProof/>
                <w:webHidden/>
              </w:rPr>
              <w:tab/>
            </w:r>
            <w:r w:rsidR="00C25F3A">
              <w:rPr>
                <w:noProof/>
                <w:webHidden/>
              </w:rPr>
              <w:fldChar w:fldCharType="begin"/>
            </w:r>
            <w:r w:rsidR="00C25F3A">
              <w:rPr>
                <w:noProof/>
                <w:webHidden/>
              </w:rPr>
              <w:instrText xml:space="preserve"> PAGEREF _Toc159249579 \h </w:instrText>
            </w:r>
            <w:r w:rsidR="00C25F3A">
              <w:rPr>
                <w:noProof/>
                <w:webHidden/>
              </w:rPr>
            </w:r>
            <w:r w:rsidR="00C25F3A">
              <w:rPr>
                <w:noProof/>
                <w:webHidden/>
              </w:rPr>
              <w:fldChar w:fldCharType="separate"/>
            </w:r>
            <w:r w:rsidR="00390F4C">
              <w:rPr>
                <w:noProof/>
                <w:webHidden/>
              </w:rPr>
              <w:t>5</w:t>
            </w:r>
            <w:r w:rsidR="00C25F3A">
              <w:rPr>
                <w:noProof/>
                <w:webHidden/>
              </w:rPr>
              <w:fldChar w:fldCharType="end"/>
            </w:r>
          </w:hyperlink>
        </w:p>
        <w:p w14:paraId="6748388C" w14:textId="4E11C808" w:rsidR="00C25F3A" w:rsidRDefault="00000000">
          <w:pPr>
            <w:pStyle w:val="TDC1"/>
            <w:rPr>
              <w:rFonts w:asciiTheme="minorHAnsi" w:eastAsiaTheme="minorEastAsia" w:hAnsiTheme="minorHAnsi" w:cstheme="minorBidi"/>
              <w:noProof/>
              <w:sz w:val="22"/>
              <w:szCs w:val="22"/>
              <w:lang w:val="es-BO" w:eastAsia="es-BO"/>
            </w:rPr>
          </w:pPr>
          <w:hyperlink w:anchor="_Toc159249580" w:history="1">
            <w:r w:rsidR="00C25F3A" w:rsidRPr="00DF7E60">
              <w:rPr>
                <w:rStyle w:val="Hipervnculo"/>
                <w:rFonts w:ascii="Verdana" w:hAnsi="Verdana"/>
                <w:noProof/>
                <w:lang w:val="es-BO"/>
              </w:rPr>
              <w:t>16.</w:t>
            </w:r>
            <w:r w:rsidR="00C25F3A">
              <w:rPr>
                <w:rFonts w:asciiTheme="minorHAnsi" w:eastAsiaTheme="minorEastAsia" w:hAnsiTheme="minorHAnsi" w:cstheme="minorBidi"/>
                <w:noProof/>
                <w:sz w:val="22"/>
                <w:szCs w:val="22"/>
                <w:lang w:val="es-BO" w:eastAsia="es-BO"/>
              </w:rPr>
              <w:tab/>
            </w:r>
            <w:r w:rsidR="00C25F3A" w:rsidRPr="00DF7E60">
              <w:rPr>
                <w:rStyle w:val="Hipervnculo"/>
                <w:rFonts w:ascii="Verdana" w:hAnsi="Verdana"/>
                <w:noProof/>
                <w:lang w:val="es-BO"/>
              </w:rPr>
              <w:t>VALIDEZ DE LA PROPUESTA</w:t>
            </w:r>
            <w:r w:rsidR="00C25F3A">
              <w:rPr>
                <w:noProof/>
                <w:webHidden/>
              </w:rPr>
              <w:tab/>
            </w:r>
            <w:r w:rsidR="00C25F3A">
              <w:rPr>
                <w:noProof/>
                <w:webHidden/>
              </w:rPr>
              <w:fldChar w:fldCharType="begin"/>
            </w:r>
            <w:r w:rsidR="00C25F3A">
              <w:rPr>
                <w:noProof/>
                <w:webHidden/>
              </w:rPr>
              <w:instrText xml:space="preserve"> PAGEREF _Toc159249580 \h </w:instrText>
            </w:r>
            <w:r w:rsidR="00C25F3A">
              <w:rPr>
                <w:noProof/>
                <w:webHidden/>
              </w:rPr>
            </w:r>
            <w:r w:rsidR="00C25F3A">
              <w:rPr>
                <w:noProof/>
                <w:webHidden/>
              </w:rPr>
              <w:fldChar w:fldCharType="separate"/>
            </w:r>
            <w:r w:rsidR="00390F4C">
              <w:rPr>
                <w:noProof/>
                <w:webHidden/>
              </w:rPr>
              <w:t>5</w:t>
            </w:r>
            <w:r w:rsidR="00C25F3A">
              <w:rPr>
                <w:noProof/>
                <w:webHidden/>
              </w:rPr>
              <w:fldChar w:fldCharType="end"/>
            </w:r>
          </w:hyperlink>
        </w:p>
        <w:p w14:paraId="58AE3BFC" w14:textId="2A702C23" w:rsidR="00C25F3A" w:rsidRDefault="00000000">
          <w:pPr>
            <w:pStyle w:val="TDC1"/>
            <w:rPr>
              <w:rFonts w:asciiTheme="minorHAnsi" w:eastAsiaTheme="minorEastAsia" w:hAnsiTheme="minorHAnsi" w:cstheme="minorBidi"/>
              <w:noProof/>
              <w:sz w:val="22"/>
              <w:szCs w:val="22"/>
              <w:lang w:val="es-BO" w:eastAsia="es-BO"/>
            </w:rPr>
          </w:pPr>
          <w:hyperlink w:anchor="_Toc159249581" w:history="1">
            <w:r w:rsidR="00C25F3A" w:rsidRPr="00DF7E60">
              <w:rPr>
                <w:rStyle w:val="Hipervnculo"/>
                <w:rFonts w:ascii="Verdana" w:hAnsi="Verdana"/>
                <w:noProof/>
                <w:lang w:val="es-BO"/>
              </w:rPr>
              <w:t>17.</w:t>
            </w:r>
            <w:r w:rsidR="00C25F3A">
              <w:rPr>
                <w:rFonts w:asciiTheme="minorHAnsi" w:eastAsiaTheme="minorEastAsia" w:hAnsiTheme="minorHAnsi" w:cstheme="minorBidi"/>
                <w:noProof/>
                <w:sz w:val="22"/>
                <w:szCs w:val="22"/>
                <w:lang w:val="es-BO" w:eastAsia="es-BO"/>
              </w:rPr>
              <w:tab/>
            </w:r>
            <w:r w:rsidR="00C25F3A" w:rsidRPr="00DF7E60">
              <w:rPr>
                <w:rStyle w:val="Hipervnculo"/>
                <w:rFonts w:ascii="Verdana" w:hAnsi="Verdana"/>
                <w:noProof/>
                <w:lang w:val="es-BO"/>
              </w:rPr>
              <w:t>DOCUMENTOS DE LA PROPUESTA</w:t>
            </w:r>
            <w:r w:rsidR="00C25F3A">
              <w:rPr>
                <w:noProof/>
                <w:webHidden/>
              </w:rPr>
              <w:tab/>
            </w:r>
            <w:r w:rsidR="00C25F3A">
              <w:rPr>
                <w:noProof/>
                <w:webHidden/>
              </w:rPr>
              <w:fldChar w:fldCharType="begin"/>
            </w:r>
            <w:r w:rsidR="00C25F3A">
              <w:rPr>
                <w:noProof/>
                <w:webHidden/>
              </w:rPr>
              <w:instrText xml:space="preserve"> PAGEREF _Toc159249581 \h </w:instrText>
            </w:r>
            <w:r w:rsidR="00C25F3A">
              <w:rPr>
                <w:noProof/>
                <w:webHidden/>
              </w:rPr>
            </w:r>
            <w:r w:rsidR="00C25F3A">
              <w:rPr>
                <w:noProof/>
                <w:webHidden/>
              </w:rPr>
              <w:fldChar w:fldCharType="separate"/>
            </w:r>
            <w:r w:rsidR="00390F4C">
              <w:rPr>
                <w:noProof/>
                <w:webHidden/>
              </w:rPr>
              <w:t>6</w:t>
            </w:r>
            <w:r w:rsidR="00C25F3A">
              <w:rPr>
                <w:noProof/>
                <w:webHidden/>
              </w:rPr>
              <w:fldChar w:fldCharType="end"/>
            </w:r>
          </w:hyperlink>
        </w:p>
        <w:p w14:paraId="2F400651" w14:textId="14639953" w:rsidR="00C25F3A" w:rsidRDefault="00000000">
          <w:pPr>
            <w:pStyle w:val="TDC1"/>
            <w:rPr>
              <w:rFonts w:asciiTheme="minorHAnsi" w:eastAsiaTheme="minorEastAsia" w:hAnsiTheme="minorHAnsi" w:cstheme="minorBidi"/>
              <w:noProof/>
              <w:sz w:val="22"/>
              <w:szCs w:val="22"/>
              <w:lang w:val="es-BO" w:eastAsia="es-BO"/>
            </w:rPr>
          </w:pPr>
          <w:hyperlink w:anchor="_Toc159249582" w:history="1">
            <w:r w:rsidR="00C25F3A" w:rsidRPr="00DF7E60">
              <w:rPr>
                <w:rStyle w:val="Hipervnculo"/>
                <w:rFonts w:ascii="Verdana" w:hAnsi="Verdana"/>
                <w:noProof/>
                <w:lang w:val="es-BO"/>
              </w:rPr>
              <w:t>18.</w:t>
            </w:r>
            <w:r w:rsidR="00C25F3A">
              <w:rPr>
                <w:rFonts w:asciiTheme="minorHAnsi" w:eastAsiaTheme="minorEastAsia" w:hAnsiTheme="minorHAnsi" w:cstheme="minorBidi"/>
                <w:noProof/>
                <w:sz w:val="22"/>
                <w:szCs w:val="22"/>
                <w:lang w:val="es-BO" w:eastAsia="es-BO"/>
              </w:rPr>
              <w:tab/>
            </w:r>
            <w:r w:rsidR="00C25F3A" w:rsidRPr="00DF7E60">
              <w:rPr>
                <w:rStyle w:val="Hipervnculo"/>
                <w:rFonts w:ascii="Verdana" w:hAnsi="Verdana"/>
                <w:noProof/>
                <w:lang w:val="es-BO"/>
              </w:rPr>
              <w:t>INFORMACIÓN ADICIONAL PARA LA ACREDITACIÓN DE EXPERIENCIA DEL PROPONENTE, LA RELACIÓN DE EQUIPOS COMPROMETIDOS, EL CRONOGRAMA DE EJECUCIÓN Y EL CRONOGRAMA DE MOVILIZACIÓN DE EQUIPO</w:t>
            </w:r>
            <w:r w:rsidR="00C25F3A">
              <w:rPr>
                <w:noProof/>
                <w:webHidden/>
              </w:rPr>
              <w:tab/>
            </w:r>
            <w:r w:rsidR="00C25F3A">
              <w:rPr>
                <w:noProof/>
                <w:webHidden/>
              </w:rPr>
              <w:fldChar w:fldCharType="begin"/>
            </w:r>
            <w:r w:rsidR="00C25F3A">
              <w:rPr>
                <w:noProof/>
                <w:webHidden/>
              </w:rPr>
              <w:instrText xml:space="preserve"> PAGEREF _Toc159249582 \h </w:instrText>
            </w:r>
            <w:r w:rsidR="00C25F3A">
              <w:rPr>
                <w:noProof/>
                <w:webHidden/>
              </w:rPr>
            </w:r>
            <w:r w:rsidR="00C25F3A">
              <w:rPr>
                <w:noProof/>
                <w:webHidden/>
              </w:rPr>
              <w:fldChar w:fldCharType="separate"/>
            </w:r>
            <w:r w:rsidR="00390F4C">
              <w:rPr>
                <w:noProof/>
                <w:webHidden/>
              </w:rPr>
              <w:t>7</w:t>
            </w:r>
            <w:r w:rsidR="00C25F3A">
              <w:rPr>
                <w:noProof/>
                <w:webHidden/>
              </w:rPr>
              <w:fldChar w:fldCharType="end"/>
            </w:r>
          </w:hyperlink>
        </w:p>
        <w:p w14:paraId="463F2E1D" w14:textId="6158965F" w:rsidR="00C25F3A" w:rsidRDefault="00000000">
          <w:pPr>
            <w:pStyle w:val="TDC1"/>
            <w:rPr>
              <w:rFonts w:asciiTheme="minorHAnsi" w:eastAsiaTheme="minorEastAsia" w:hAnsiTheme="minorHAnsi" w:cstheme="minorBidi"/>
              <w:noProof/>
              <w:sz w:val="22"/>
              <w:szCs w:val="22"/>
              <w:lang w:val="es-BO" w:eastAsia="es-BO"/>
            </w:rPr>
          </w:pPr>
          <w:hyperlink w:anchor="_Toc159249583" w:history="1">
            <w:r w:rsidR="00C25F3A" w:rsidRPr="00DF7E60">
              <w:rPr>
                <w:rStyle w:val="Hipervnculo"/>
                <w:rFonts w:ascii="Verdana" w:hAnsi="Verdana"/>
                <w:noProof/>
                <w:lang w:val="es-BO"/>
              </w:rPr>
              <w:t>19.</w:t>
            </w:r>
            <w:r w:rsidR="00C25F3A">
              <w:rPr>
                <w:rFonts w:asciiTheme="minorHAnsi" w:eastAsiaTheme="minorEastAsia" w:hAnsiTheme="minorHAnsi" w:cstheme="minorBidi"/>
                <w:noProof/>
                <w:sz w:val="22"/>
                <w:szCs w:val="22"/>
                <w:lang w:val="es-BO" w:eastAsia="es-BO"/>
              </w:rPr>
              <w:tab/>
            </w:r>
            <w:r w:rsidR="00C25F3A" w:rsidRPr="00DF7E60">
              <w:rPr>
                <w:rStyle w:val="Hipervnculo"/>
                <w:rFonts w:ascii="Verdana" w:hAnsi="Verdana"/>
                <w:noProof/>
                <w:lang w:val="es-BO"/>
              </w:rPr>
              <w:t>PROPUESTA ECONÓMICA</w:t>
            </w:r>
            <w:r w:rsidR="00C25F3A">
              <w:rPr>
                <w:noProof/>
                <w:webHidden/>
              </w:rPr>
              <w:tab/>
            </w:r>
            <w:r w:rsidR="00C25F3A">
              <w:rPr>
                <w:noProof/>
                <w:webHidden/>
              </w:rPr>
              <w:fldChar w:fldCharType="begin"/>
            </w:r>
            <w:r w:rsidR="00C25F3A">
              <w:rPr>
                <w:noProof/>
                <w:webHidden/>
              </w:rPr>
              <w:instrText xml:space="preserve"> PAGEREF _Toc159249583 \h </w:instrText>
            </w:r>
            <w:r w:rsidR="00C25F3A">
              <w:rPr>
                <w:noProof/>
                <w:webHidden/>
              </w:rPr>
            </w:r>
            <w:r w:rsidR="00C25F3A">
              <w:rPr>
                <w:noProof/>
                <w:webHidden/>
              </w:rPr>
              <w:fldChar w:fldCharType="separate"/>
            </w:r>
            <w:r w:rsidR="00390F4C">
              <w:rPr>
                <w:noProof/>
                <w:webHidden/>
              </w:rPr>
              <w:t>8</w:t>
            </w:r>
            <w:r w:rsidR="00C25F3A">
              <w:rPr>
                <w:noProof/>
                <w:webHidden/>
              </w:rPr>
              <w:fldChar w:fldCharType="end"/>
            </w:r>
          </w:hyperlink>
        </w:p>
        <w:p w14:paraId="00D8DC77" w14:textId="3BAE8DC5" w:rsidR="00C25F3A" w:rsidRDefault="00000000">
          <w:pPr>
            <w:pStyle w:val="TDC1"/>
            <w:rPr>
              <w:rFonts w:asciiTheme="minorHAnsi" w:eastAsiaTheme="minorEastAsia" w:hAnsiTheme="minorHAnsi" w:cstheme="minorBidi"/>
              <w:noProof/>
              <w:sz w:val="22"/>
              <w:szCs w:val="22"/>
              <w:lang w:val="es-BO" w:eastAsia="es-BO"/>
            </w:rPr>
          </w:pPr>
          <w:hyperlink w:anchor="_Toc159249584" w:history="1">
            <w:r w:rsidR="00C25F3A" w:rsidRPr="00DF7E60">
              <w:rPr>
                <w:rStyle w:val="Hipervnculo"/>
                <w:rFonts w:ascii="Verdana" w:hAnsi="Verdana"/>
                <w:noProof/>
                <w:lang w:val="es-BO"/>
              </w:rPr>
              <w:t>20.</w:t>
            </w:r>
            <w:r w:rsidR="00C25F3A">
              <w:rPr>
                <w:rFonts w:asciiTheme="minorHAnsi" w:eastAsiaTheme="minorEastAsia" w:hAnsiTheme="minorHAnsi" w:cstheme="minorBidi"/>
                <w:noProof/>
                <w:sz w:val="22"/>
                <w:szCs w:val="22"/>
                <w:lang w:val="es-BO" w:eastAsia="es-BO"/>
              </w:rPr>
              <w:tab/>
            </w:r>
            <w:r w:rsidR="00C25F3A" w:rsidRPr="00DF7E60">
              <w:rPr>
                <w:rStyle w:val="Hipervnculo"/>
                <w:rFonts w:ascii="Verdana" w:hAnsi="Verdana"/>
                <w:noProof/>
                <w:lang w:val="es-BO"/>
              </w:rPr>
              <w:t>PROPUESTA TÉCNICA</w:t>
            </w:r>
            <w:r w:rsidR="00C25F3A">
              <w:rPr>
                <w:noProof/>
                <w:webHidden/>
              </w:rPr>
              <w:tab/>
            </w:r>
            <w:r w:rsidR="00C25F3A">
              <w:rPr>
                <w:noProof/>
                <w:webHidden/>
              </w:rPr>
              <w:fldChar w:fldCharType="begin"/>
            </w:r>
            <w:r w:rsidR="00C25F3A">
              <w:rPr>
                <w:noProof/>
                <w:webHidden/>
              </w:rPr>
              <w:instrText xml:space="preserve"> PAGEREF _Toc159249584 \h </w:instrText>
            </w:r>
            <w:r w:rsidR="00C25F3A">
              <w:rPr>
                <w:noProof/>
                <w:webHidden/>
              </w:rPr>
            </w:r>
            <w:r w:rsidR="00C25F3A">
              <w:rPr>
                <w:noProof/>
                <w:webHidden/>
              </w:rPr>
              <w:fldChar w:fldCharType="separate"/>
            </w:r>
            <w:r w:rsidR="00390F4C">
              <w:rPr>
                <w:noProof/>
                <w:webHidden/>
              </w:rPr>
              <w:t>9</w:t>
            </w:r>
            <w:r w:rsidR="00C25F3A">
              <w:rPr>
                <w:noProof/>
                <w:webHidden/>
              </w:rPr>
              <w:fldChar w:fldCharType="end"/>
            </w:r>
          </w:hyperlink>
        </w:p>
        <w:p w14:paraId="1A8E711D" w14:textId="2E621ABE" w:rsidR="00C25F3A" w:rsidRDefault="00000000">
          <w:pPr>
            <w:pStyle w:val="TDC1"/>
            <w:rPr>
              <w:rFonts w:asciiTheme="minorHAnsi" w:eastAsiaTheme="minorEastAsia" w:hAnsiTheme="minorHAnsi" w:cstheme="minorBidi"/>
              <w:noProof/>
              <w:sz w:val="22"/>
              <w:szCs w:val="22"/>
              <w:lang w:val="es-BO" w:eastAsia="es-BO"/>
            </w:rPr>
          </w:pPr>
          <w:hyperlink w:anchor="_Toc159249585" w:history="1">
            <w:r w:rsidR="00C25F3A" w:rsidRPr="00DF7E60">
              <w:rPr>
                <w:rStyle w:val="Hipervnculo"/>
                <w:rFonts w:ascii="Verdana" w:hAnsi="Verdana"/>
                <w:noProof/>
                <w:lang w:val="es-BO"/>
              </w:rPr>
              <w:t>21.</w:t>
            </w:r>
            <w:r w:rsidR="00C25F3A">
              <w:rPr>
                <w:rFonts w:asciiTheme="minorHAnsi" w:eastAsiaTheme="minorEastAsia" w:hAnsiTheme="minorHAnsi" w:cstheme="minorBidi"/>
                <w:noProof/>
                <w:sz w:val="22"/>
                <w:szCs w:val="22"/>
                <w:lang w:val="es-BO" w:eastAsia="es-BO"/>
              </w:rPr>
              <w:tab/>
            </w:r>
            <w:r w:rsidR="00C25F3A" w:rsidRPr="00DF7E60">
              <w:rPr>
                <w:rStyle w:val="Hipervnculo"/>
                <w:rFonts w:ascii="Verdana" w:hAnsi="Verdana"/>
                <w:noProof/>
                <w:lang w:val="es-BO"/>
              </w:rPr>
              <w:t>PROPUESTA PARA ADJUDICACIONES POR TRAMOS O PAQUETES</w:t>
            </w:r>
            <w:r w:rsidR="00C25F3A">
              <w:rPr>
                <w:noProof/>
                <w:webHidden/>
              </w:rPr>
              <w:tab/>
            </w:r>
            <w:r w:rsidR="00C25F3A">
              <w:rPr>
                <w:noProof/>
                <w:webHidden/>
              </w:rPr>
              <w:fldChar w:fldCharType="begin"/>
            </w:r>
            <w:r w:rsidR="00C25F3A">
              <w:rPr>
                <w:noProof/>
                <w:webHidden/>
              </w:rPr>
              <w:instrText xml:space="preserve"> PAGEREF _Toc159249585 \h </w:instrText>
            </w:r>
            <w:r w:rsidR="00C25F3A">
              <w:rPr>
                <w:noProof/>
                <w:webHidden/>
              </w:rPr>
            </w:r>
            <w:r w:rsidR="00C25F3A">
              <w:rPr>
                <w:noProof/>
                <w:webHidden/>
              </w:rPr>
              <w:fldChar w:fldCharType="separate"/>
            </w:r>
            <w:r w:rsidR="00390F4C">
              <w:rPr>
                <w:noProof/>
                <w:webHidden/>
              </w:rPr>
              <w:t>9</w:t>
            </w:r>
            <w:r w:rsidR="00C25F3A">
              <w:rPr>
                <w:noProof/>
                <w:webHidden/>
              </w:rPr>
              <w:fldChar w:fldCharType="end"/>
            </w:r>
          </w:hyperlink>
        </w:p>
        <w:p w14:paraId="65961BA2" w14:textId="57985AD9" w:rsidR="00C25F3A" w:rsidRDefault="00000000">
          <w:pPr>
            <w:pStyle w:val="TDC1"/>
            <w:rPr>
              <w:rFonts w:asciiTheme="minorHAnsi" w:eastAsiaTheme="minorEastAsia" w:hAnsiTheme="minorHAnsi" w:cstheme="minorBidi"/>
              <w:noProof/>
              <w:sz w:val="22"/>
              <w:szCs w:val="22"/>
              <w:lang w:val="es-BO" w:eastAsia="es-BO"/>
            </w:rPr>
          </w:pPr>
          <w:hyperlink w:anchor="_Toc159249586" w:history="1">
            <w:r w:rsidR="00C25F3A" w:rsidRPr="00DF7E60">
              <w:rPr>
                <w:rStyle w:val="Hipervnculo"/>
                <w:rFonts w:ascii="Verdana" w:hAnsi="Verdana"/>
                <w:noProof/>
                <w:lang w:val="es-BO"/>
              </w:rPr>
              <w:t>22.</w:t>
            </w:r>
            <w:r w:rsidR="00C25F3A">
              <w:rPr>
                <w:rFonts w:asciiTheme="minorHAnsi" w:eastAsiaTheme="minorEastAsia" w:hAnsiTheme="minorHAnsi" w:cstheme="minorBidi"/>
                <w:noProof/>
                <w:sz w:val="22"/>
                <w:szCs w:val="22"/>
                <w:lang w:val="es-BO" w:eastAsia="es-BO"/>
              </w:rPr>
              <w:tab/>
            </w:r>
            <w:r w:rsidR="00C25F3A" w:rsidRPr="00DF7E60">
              <w:rPr>
                <w:rStyle w:val="Hipervnculo"/>
                <w:rFonts w:ascii="Verdana" w:hAnsi="Verdana"/>
                <w:noProof/>
                <w:lang w:val="es-BO"/>
              </w:rPr>
              <w:t>PRESENTACIÓN DE PROPUESTAS</w:t>
            </w:r>
            <w:r w:rsidR="00C25F3A">
              <w:rPr>
                <w:noProof/>
                <w:webHidden/>
              </w:rPr>
              <w:tab/>
            </w:r>
            <w:r w:rsidR="00C25F3A">
              <w:rPr>
                <w:noProof/>
                <w:webHidden/>
              </w:rPr>
              <w:fldChar w:fldCharType="begin"/>
            </w:r>
            <w:r w:rsidR="00C25F3A">
              <w:rPr>
                <w:noProof/>
                <w:webHidden/>
              </w:rPr>
              <w:instrText xml:space="preserve"> PAGEREF _Toc159249586 \h </w:instrText>
            </w:r>
            <w:r w:rsidR="00C25F3A">
              <w:rPr>
                <w:noProof/>
                <w:webHidden/>
              </w:rPr>
            </w:r>
            <w:r w:rsidR="00C25F3A">
              <w:rPr>
                <w:noProof/>
                <w:webHidden/>
              </w:rPr>
              <w:fldChar w:fldCharType="separate"/>
            </w:r>
            <w:r w:rsidR="00390F4C">
              <w:rPr>
                <w:noProof/>
                <w:webHidden/>
              </w:rPr>
              <w:t>10</w:t>
            </w:r>
            <w:r w:rsidR="00C25F3A">
              <w:rPr>
                <w:noProof/>
                <w:webHidden/>
              </w:rPr>
              <w:fldChar w:fldCharType="end"/>
            </w:r>
          </w:hyperlink>
        </w:p>
        <w:p w14:paraId="4AAF00BD" w14:textId="1DA94808" w:rsidR="00C25F3A" w:rsidRDefault="00000000">
          <w:pPr>
            <w:pStyle w:val="TDC1"/>
            <w:rPr>
              <w:rFonts w:asciiTheme="minorHAnsi" w:eastAsiaTheme="minorEastAsia" w:hAnsiTheme="minorHAnsi" w:cstheme="minorBidi"/>
              <w:noProof/>
              <w:sz w:val="22"/>
              <w:szCs w:val="22"/>
              <w:lang w:val="es-BO" w:eastAsia="es-BO"/>
            </w:rPr>
          </w:pPr>
          <w:hyperlink w:anchor="_Toc159249587" w:history="1">
            <w:r w:rsidR="00C25F3A" w:rsidRPr="00DF7E60">
              <w:rPr>
                <w:rStyle w:val="Hipervnculo"/>
                <w:rFonts w:ascii="Verdana" w:hAnsi="Verdana"/>
                <w:noProof/>
                <w:lang w:val="es-BO"/>
              </w:rPr>
              <w:t>23.</w:t>
            </w:r>
            <w:r w:rsidR="00C25F3A">
              <w:rPr>
                <w:rFonts w:asciiTheme="minorHAnsi" w:eastAsiaTheme="minorEastAsia" w:hAnsiTheme="minorHAnsi" w:cstheme="minorBidi"/>
                <w:noProof/>
                <w:sz w:val="22"/>
                <w:szCs w:val="22"/>
                <w:lang w:val="es-BO" w:eastAsia="es-BO"/>
              </w:rPr>
              <w:tab/>
            </w:r>
            <w:r w:rsidR="00C25F3A" w:rsidRPr="00DF7E60">
              <w:rPr>
                <w:rStyle w:val="Hipervnculo"/>
                <w:rFonts w:ascii="Verdana" w:hAnsi="Verdana"/>
                <w:noProof/>
                <w:lang w:val="es-BO"/>
              </w:rPr>
              <w:t>SUBASTA ELECTRÓNICA</w:t>
            </w:r>
            <w:r w:rsidR="00C25F3A">
              <w:rPr>
                <w:noProof/>
                <w:webHidden/>
              </w:rPr>
              <w:tab/>
            </w:r>
            <w:r w:rsidR="00C25F3A">
              <w:rPr>
                <w:noProof/>
                <w:webHidden/>
              </w:rPr>
              <w:fldChar w:fldCharType="begin"/>
            </w:r>
            <w:r w:rsidR="00C25F3A">
              <w:rPr>
                <w:noProof/>
                <w:webHidden/>
              </w:rPr>
              <w:instrText xml:space="preserve"> PAGEREF _Toc159249587 \h </w:instrText>
            </w:r>
            <w:r w:rsidR="00C25F3A">
              <w:rPr>
                <w:noProof/>
                <w:webHidden/>
              </w:rPr>
            </w:r>
            <w:r w:rsidR="00C25F3A">
              <w:rPr>
                <w:noProof/>
                <w:webHidden/>
              </w:rPr>
              <w:fldChar w:fldCharType="separate"/>
            </w:r>
            <w:r w:rsidR="00390F4C">
              <w:rPr>
                <w:noProof/>
                <w:webHidden/>
              </w:rPr>
              <w:t>11</w:t>
            </w:r>
            <w:r w:rsidR="00C25F3A">
              <w:rPr>
                <w:noProof/>
                <w:webHidden/>
              </w:rPr>
              <w:fldChar w:fldCharType="end"/>
            </w:r>
          </w:hyperlink>
        </w:p>
        <w:p w14:paraId="36BC1D97" w14:textId="7AAE3F29" w:rsidR="00C25F3A" w:rsidRDefault="00000000">
          <w:pPr>
            <w:pStyle w:val="TDC1"/>
            <w:rPr>
              <w:rFonts w:asciiTheme="minorHAnsi" w:eastAsiaTheme="minorEastAsia" w:hAnsiTheme="minorHAnsi" w:cstheme="minorBidi"/>
              <w:noProof/>
              <w:sz w:val="22"/>
              <w:szCs w:val="22"/>
              <w:lang w:val="es-BO" w:eastAsia="es-BO"/>
            </w:rPr>
          </w:pPr>
          <w:hyperlink w:anchor="_Toc159249588" w:history="1">
            <w:r w:rsidR="00C25F3A" w:rsidRPr="00DF7E60">
              <w:rPr>
                <w:rStyle w:val="Hipervnculo"/>
                <w:rFonts w:ascii="Verdana" w:hAnsi="Verdana"/>
                <w:noProof/>
                <w:lang w:val="es-BO"/>
              </w:rPr>
              <w:t>24.</w:t>
            </w:r>
            <w:r w:rsidR="00C25F3A">
              <w:rPr>
                <w:rFonts w:asciiTheme="minorHAnsi" w:eastAsiaTheme="minorEastAsia" w:hAnsiTheme="minorHAnsi" w:cstheme="minorBidi"/>
                <w:noProof/>
                <w:sz w:val="22"/>
                <w:szCs w:val="22"/>
                <w:lang w:val="es-BO" w:eastAsia="es-BO"/>
              </w:rPr>
              <w:tab/>
            </w:r>
            <w:r w:rsidR="00C25F3A" w:rsidRPr="00DF7E60">
              <w:rPr>
                <w:rStyle w:val="Hipervnculo"/>
                <w:rFonts w:ascii="Verdana" w:hAnsi="Verdana"/>
                <w:noProof/>
                <w:lang w:val="es-BO"/>
              </w:rPr>
              <w:t>APERTURA DE PROPUESTAS</w:t>
            </w:r>
            <w:r w:rsidR="00C25F3A">
              <w:rPr>
                <w:noProof/>
                <w:webHidden/>
              </w:rPr>
              <w:tab/>
            </w:r>
            <w:r w:rsidR="00C25F3A">
              <w:rPr>
                <w:noProof/>
                <w:webHidden/>
              </w:rPr>
              <w:fldChar w:fldCharType="begin"/>
            </w:r>
            <w:r w:rsidR="00C25F3A">
              <w:rPr>
                <w:noProof/>
                <w:webHidden/>
              </w:rPr>
              <w:instrText xml:space="preserve"> PAGEREF _Toc159249588 \h </w:instrText>
            </w:r>
            <w:r w:rsidR="00C25F3A">
              <w:rPr>
                <w:noProof/>
                <w:webHidden/>
              </w:rPr>
            </w:r>
            <w:r w:rsidR="00C25F3A">
              <w:rPr>
                <w:noProof/>
                <w:webHidden/>
              </w:rPr>
              <w:fldChar w:fldCharType="separate"/>
            </w:r>
            <w:r w:rsidR="00390F4C">
              <w:rPr>
                <w:noProof/>
                <w:webHidden/>
              </w:rPr>
              <w:t>12</w:t>
            </w:r>
            <w:r w:rsidR="00C25F3A">
              <w:rPr>
                <w:noProof/>
                <w:webHidden/>
              </w:rPr>
              <w:fldChar w:fldCharType="end"/>
            </w:r>
          </w:hyperlink>
        </w:p>
        <w:p w14:paraId="69C7F5E8" w14:textId="3E320E39" w:rsidR="00C25F3A" w:rsidRDefault="00000000">
          <w:pPr>
            <w:pStyle w:val="TDC1"/>
            <w:rPr>
              <w:rFonts w:asciiTheme="minorHAnsi" w:eastAsiaTheme="minorEastAsia" w:hAnsiTheme="minorHAnsi" w:cstheme="minorBidi"/>
              <w:noProof/>
              <w:sz w:val="22"/>
              <w:szCs w:val="22"/>
              <w:lang w:val="es-BO" w:eastAsia="es-BO"/>
            </w:rPr>
          </w:pPr>
          <w:hyperlink w:anchor="_Toc159249589" w:history="1">
            <w:r w:rsidR="00C25F3A" w:rsidRPr="00DF7E60">
              <w:rPr>
                <w:rStyle w:val="Hipervnculo"/>
                <w:rFonts w:ascii="Verdana" w:hAnsi="Verdana"/>
                <w:noProof/>
                <w:lang w:val="es-BO"/>
              </w:rPr>
              <w:t>25.</w:t>
            </w:r>
            <w:r w:rsidR="00C25F3A">
              <w:rPr>
                <w:rFonts w:asciiTheme="minorHAnsi" w:eastAsiaTheme="minorEastAsia" w:hAnsiTheme="minorHAnsi" w:cstheme="minorBidi"/>
                <w:noProof/>
                <w:sz w:val="22"/>
                <w:szCs w:val="22"/>
                <w:lang w:val="es-BO" w:eastAsia="es-BO"/>
              </w:rPr>
              <w:tab/>
            </w:r>
            <w:r w:rsidR="00C25F3A" w:rsidRPr="00DF7E60">
              <w:rPr>
                <w:rStyle w:val="Hipervnculo"/>
                <w:rFonts w:ascii="Verdana" w:hAnsi="Verdana"/>
                <w:noProof/>
                <w:lang w:val="es-BO"/>
              </w:rPr>
              <w:t>EVALUACIÓN DE PROPUESTAS</w:t>
            </w:r>
            <w:r w:rsidR="00C25F3A">
              <w:rPr>
                <w:noProof/>
                <w:webHidden/>
              </w:rPr>
              <w:tab/>
            </w:r>
            <w:r w:rsidR="00C25F3A">
              <w:rPr>
                <w:noProof/>
                <w:webHidden/>
              </w:rPr>
              <w:fldChar w:fldCharType="begin"/>
            </w:r>
            <w:r w:rsidR="00C25F3A">
              <w:rPr>
                <w:noProof/>
                <w:webHidden/>
              </w:rPr>
              <w:instrText xml:space="preserve"> PAGEREF _Toc159249589 \h </w:instrText>
            </w:r>
            <w:r w:rsidR="00C25F3A">
              <w:rPr>
                <w:noProof/>
                <w:webHidden/>
              </w:rPr>
            </w:r>
            <w:r w:rsidR="00C25F3A">
              <w:rPr>
                <w:noProof/>
                <w:webHidden/>
              </w:rPr>
              <w:fldChar w:fldCharType="separate"/>
            </w:r>
            <w:r w:rsidR="00390F4C">
              <w:rPr>
                <w:noProof/>
                <w:webHidden/>
              </w:rPr>
              <w:t>13</w:t>
            </w:r>
            <w:r w:rsidR="00C25F3A">
              <w:rPr>
                <w:noProof/>
                <w:webHidden/>
              </w:rPr>
              <w:fldChar w:fldCharType="end"/>
            </w:r>
          </w:hyperlink>
        </w:p>
        <w:p w14:paraId="3731AD22" w14:textId="5B67B2C3" w:rsidR="00C25F3A" w:rsidRDefault="00000000">
          <w:pPr>
            <w:pStyle w:val="TDC1"/>
            <w:rPr>
              <w:rFonts w:asciiTheme="minorHAnsi" w:eastAsiaTheme="minorEastAsia" w:hAnsiTheme="minorHAnsi" w:cstheme="minorBidi"/>
              <w:noProof/>
              <w:sz w:val="22"/>
              <w:szCs w:val="22"/>
              <w:lang w:val="es-BO" w:eastAsia="es-BO"/>
            </w:rPr>
          </w:pPr>
          <w:hyperlink w:anchor="_Toc159249590" w:history="1">
            <w:r w:rsidR="00C25F3A" w:rsidRPr="00DF7E60">
              <w:rPr>
                <w:rStyle w:val="Hipervnculo"/>
                <w:rFonts w:ascii="Verdana" w:hAnsi="Verdana"/>
                <w:noProof/>
                <w:lang w:val="es-BO"/>
              </w:rPr>
              <w:t>26.</w:t>
            </w:r>
            <w:r w:rsidR="00C25F3A">
              <w:rPr>
                <w:rFonts w:asciiTheme="minorHAnsi" w:eastAsiaTheme="minorEastAsia" w:hAnsiTheme="minorHAnsi" w:cstheme="minorBidi"/>
                <w:noProof/>
                <w:sz w:val="22"/>
                <w:szCs w:val="22"/>
                <w:lang w:val="es-BO" w:eastAsia="es-BO"/>
              </w:rPr>
              <w:tab/>
            </w:r>
            <w:r w:rsidR="00C25F3A" w:rsidRPr="00DF7E60">
              <w:rPr>
                <w:rStyle w:val="Hipervnculo"/>
                <w:rFonts w:ascii="Verdana" w:hAnsi="Verdana"/>
                <w:noProof/>
                <w:lang w:val="es-BO"/>
              </w:rPr>
              <w:t>EVALUACIÓN PRELIMINAR</w:t>
            </w:r>
            <w:r w:rsidR="00C25F3A">
              <w:rPr>
                <w:noProof/>
                <w:webHidden/>
              </w:rPr>
              <w:tab/>
            </w:r>
            <w:r w:rsidR="00C25F3A">
              <w:rPr>
                <w:noProof/>
                <w:webHidden/>
              </w:rPr>
              <w:fldChar w:fldCharType="begin"/>
            </w:r>
            <w:r w:rsidR="00C25F3A">
              <w:rPr>
                <w:noProof/>
                <w:webHidden/>
              </w:rPr>
              <w:instrText xml:space="preserve"> PAGEREF _Toc159249590 \h </w:instrText>
            </w:r>
            <w:r w:rsidR="00C25F3A">
              <w:rPr>
                <w:noProof/>
                <w:webHidden/>
              </w:rPr>
            </w:r>
            <w:r w:rsidR="00C25F3A">
              <w:rPr>
                <w:noProof/>
                <w:webHidden/>
              </w:rPr>
              <w:fldChar w:fldCharType="separate"/>
            </w:r>
            <w:r w:rsidR="00390F4C">
              <w:rPr>
                <w:noProof/>
                <w:webHidden/>
              </w:rPr>
              <w:t>13</w:t>
            </w:r>
            <w:r w:rsidR="00C25F3A">
              <w:rPr>
                <w:noProof/>
                <w:webHidden/>
              </w:rPr>
              <w:fldChar w:fldCharType="end"/>
            </w:r>
          </w:hyperlink>
        </w:p>
        <w:p w14:paraId="07CBC1C1" w14:textId="5A2982C9" w:rsidR="00C25F3A" w:rsidRDefault="00000000">
          <w:pPr>
            <w:pStyle w:val="TDC1"/>
            <w:rPr>
              <w:rFonts w:asciiTheme="minorHAnsi" w:eastAsiaTheme="minorEastAsia" w:hAnsiTheme="minorHAnsi" w:cstheme="minorBidi"/>
              <w:noProof/>
              <w:sz w:val="22"/>
              <w:szCs w:val="22"/>
              <w:lang w:val="es-BO" w:eastAsia="es-BO"/>
            </w:rPr>
          </w:pPr>
          <w:hyperlink w:anchor="_Toc159249591" w:history="1">
            <w:r w:rsidR="00C25F3A" w:rsidRPr="00DF7E60">
              <w:rPr>
                <w:rStyle w:val="Hipervnculo"/>
                <w:rFonts w:ascii="Verdana" w:hAnsi="Verdana"/>
                <w:noProof/>
                <w:lang w:val="es-BO"/>
              </w:rPr>
              <w:t>27.</w:t>
            </w:r>
            <w:r w:rsidR="00C25F3A">
              <w:rPr>
                <w:rFonts w:asciiTheme="minorHAnsi" w:eastAsiaTheme="minorEastAsia" w:hAnsiTheme="minorHAnsi" w:cstheme="minorBidi"/>
                <w:noProof/>
                <w:sz w:val="22"/>
                <w:szCs w:val="22"/>
                <w:lang w:val="es-BO" w:eastAsia="es-BO"/>
              </w:rPr>
              <w:tab/>
            </w:r>
            <w:r w:rsidR="00C25F3A" w:rsidRPr="00DF7E60">
              <w:rPr>
                <w:rStyle w:val="Hipervnculo"/>
                <w:rFonts w:ascii="Verdana" w:hAnsi="Verdana"/>
                <w:noProof/>
                <w:lang w:val="es-BO"/>
              </w:rPr>
              <w:t>MÉTODO DE SELECCIÓN Y ADJUDICACIÓN CALIDAD, PROPUESTA TÉCNICA Y COSTO</w:t>
            </w:r>
            <w:r w:rsidR="00C25F3A">
              <w:rPr>
                <w:noProof/>
                <w:webHidden/>
              </w:rPr>
              <w:tab/>
            </w:r>
            <w:r w:rsidR="00C25F3A">
              <w:rPr>
                <w:noProof/>
                <w:webHidden/>
              </w:rPr>
              <w:fldChar w:fldCharType="begin"/>
            </w:r>
            <w:r w:rsidR="00C25F3A">
              <w:rPr>
                <w:noProof/>
                <w:webHidden/>
              </w:rPr>
              <w:instrText xml:space="preserve"> PAGEREF _Toc159249591 \h </w:instrText>
            </w:r>
            <w:r w:rsidR="00C25F3A">
              <w:rPr>
                <w:noProof/>
                <w:webHidden/>
              </w:rPr>
            </w:r>
            <w:r w:rsidR="00C25F3A">
              <w:rPr>
                <w:noProof/>
                <w:webHidden/>
              </w:rPr>
              <w:fldChar w:fldCharType="separate"/>
            </w:r>
            <w:r w:rsidR="00390F4C">
              <w:rPr>
                <w:noProof/>
                <w:webHidden/>
              </w:rPr>
              <w:t>13</w:t>
            </w:r>
            <w:r w:rsidR="00C25F3A">
              <w:rPr>
                <w:noProof/>
                <w:webHidden/>
              </w:rPr>
              <w:fldChar w:fldCharType="end"/>
            </w:r>
          </w:hyperlink>
        </w:p>
        <w:p w14:paraId="2ED4B8C5" w14:textId="49C6011A" w:rsidR="00C25F3A" w:rsidRDefault="00000000">
          <w:pPr>
            <w:pStyle w:val="TDC1"/>
            <w:rPr>
              <w:rFonts w:asciiTheme="minorHAnsi" w:eastAsiaTheme="minorEastAsia" w:hAnsiTheme="minorHAnsi" w:cstheme="minorBidi"/>
              <w:noProof/>
              <w:sz w:val="22"/>
              <w:szCs w:val="22"/>
              <w:lang w:val="es-BO" w:eastAsia="es-BO"/>
            </w:rPr>
          </w:pPr>
          <w:hyperlink w:anchor="_Toc159249592" w:history="1">
            <w:r w:rsidR="00C25F3A" w:rsidRPr="00DF7E60">
              <w:rPr>
                <w:rStyle w:val="Hipervnculo"/>
                <w:rFonts w:ascii="Verdana" w:hAnsi="Verdana"/>
                <w:noProof/>
                <w:lang w:val="es-BO"/>
              </w:rPr>
              <w:t>28.</w:t>
            </w:r>
            <w:r w:rsidR="00C25F3A">
              <w:rPr>
                <w:rFonts w:asciiTheme="minorHAnsi" w:eastAsiaTheme="minorEastAsia" w:hAnsiTheme="minorHAnsi" w:cstheme="minorBidi"/>
                <w:noProof/>
                <w:sz w:val="22"/>
                <w:szCs w:val="22"/>
                <w:lang w:val="es-BO" w:eastAsia="es-BO"/>
              </w:rPr>
              <w:tab/>
            </w:r>
            <w:r w:rsidR="00C25F3A" w:rsidRPr="00DF7E60">
              <w:rPr>
                <w:rStyle w:val="Hipervnculo"/>
                <w:rFonts w:ascii="Verdana" w:hAnsi="Verdana"/>
                <w:noProof/>
                <w:lang w:val="es-BO"/>
              </w:rPr>
              <w:t>MÉTODO DE SELECCIÓN Y ADJUDICACIÓN PRECIO EVALUADO MÁS BAJO</w:t>
            </w:r>
            <w:r w:rsidR="00C25F3A">
              <w:rPr>
                <w:noProof/>
                <w:webHidden/>
              </w:rPr>
              <w:tab/>
            </w:r>
            <w:r w:rsidR="00C25F3A">
              <w:rPr>
                <w:noProof/>
                <w:webHidden/>
              </w:rPr>
              <w:fldChar w:fldCharType="begin"/>
            </w:r>
            <w:r w:rsidR="00C25F3A">
              <w:rPr>
                <w:noProof/>
                <w:webHidden/>
              </w:rPr>
              <w:instrText xml:space="preserve"> PAGEREF _Toc159249592 \h </w:instrText>
            </w:r>
            <w:r w:rsidR="00C25F3A">
              <w:rPr>
                <w:noProof/>
                <w:webHidden/>
              </w:rPr>
            </w:r>
            <w:r w:rsidR="00C25F3A">
              <w:rPr>
                <w:noProof/>
                <w:webHidden/>
              </w:rPr>
              <w:fldChar w:fldCharType="separate"/>
            </w:r>
            <w:r w:rsidR="00390F4C">
              <w:rPr>
                <w:noProof/>
                <w:webHidden/>
              </w:rPr>
              <w:t>14</w:t>
            </w:r>
            <w:r w:rsidR="00C25F3A">
              <w:rPr>
                <w:noProof/>
                <w:webHidden/>
              </w:rPr>
              <w:fldChar w:fldCharType="end"/>
            </w:r>
          </w:hyperlink>
        </w:p>
        <w:p w14:paraId="31C12520" w14:textId="4495E6E5" w:rsidR="00C25F3A" w:rsidRDefault="00000000">
          <w:pPr>
            <w:pStyle w:val="TDC1"/>
            <w:rPr>
              <w:rFonts w:asciiTheme="minorHAnsi" w:eastAsiaTheme="minorEastAsia" w:hAnsiTheme="minorHAnsi" w:cstheme="minorBidi"/>
              <w:noProof/>
              <w:sz w:val="22"/>
              <w:szCs w:val="22"/>
              <w:lang w:val="es-BO" w:eastAsia="es-BO"/>
            </w:rPr>
          </w:pPr>
          <w:hyperlink w:anchor="_Toc159249593" w:history="1">
            <w:r w:rsidR="00C25F3A" w:rsidRPr="00DF7E60">
              <w:rPr>
                <w:rStyle w:val="Hipervnculo"/>
                <w:rFonts w:ascii="Verdana" w:hAnsi="Verdana"/>
                <w:noProof/>
                <w:lang w:val="es-BO"/>
              </w:rPr>
              <w:t>29.</w:t>
            </w:r>
            <w:r w:rsidR="00C25F3A">
              <w:rPr>
                <w:rFonts w:asciiTheme="minorHAnsi" w:eastAsiaTheme="minorEastAsia" w:hAnsiTheme="minorHAnsi" w:cstheme="minorBidi"/>
                <w:noProof/>
                <w:sz w:val="22"/>
                <w:szCs w:val="22"/>
                <w:lang w:val="es-BO" w:eastAsia="es-BO"/>
              </w:rPr>
              <w:tab/>
            </w:r>
            <w:r w:rsidR="00C25F3A" w:rsidRPr="00DF7E60">
              <w:rPr>
                <w:rStyle w:val="Hipervnculo"/>
                <w:rFonts w:ascii="Verdana" w:hAnsi="Verdana"/>
                <w:noProof/>
                <w:lang w:val="es-BO"/>
              </w:rPr>
              <w:t>MÉTODO DE SELECCIÓN Y ADJUDICACIÓN CALIDAD</w:t>
            </w:r>
            <w:r w:rsidR="00C25F3A">
              <w:rPr>
                <w:noProof/>
                <w:webHidden/>
              </w:rPr>
              <w:tab/>
            </w:r>
            <w:r w:rsidR="00C25F3A">
              <w:rPr>
                <w:noProof/>
                <w:webHidden/>
              </w:rPr>
              <w:fldChar w:fldCharType="begin"/>
            </w:r>
            <w:r w:rsidR="00C25F3A">
              <w:rPr>
                <w:noProof/>
                <w:webHidden/>
              </w:rPr>
              <w:instrText xml:space="preserve"> PAGEREF _Toc159249593 \h </w:instrText>
            </w:r>
            <w:r w:rsidR="00C25F3A">
              <w:rPr>
                <w:noProof/>
                <w:webHidden/>
              </w:rPr>
            </w:r>
            <w:r w:rsidR="00C25F3A">
              <w:rPr>
                <w:noProof/>
                <w:webHidden/>
              </w:rPr>
              <w:fldChar w:fldCharType="separate"/>
            </w:r>
            <w:r w:rsidR="00390F4C">
              <w:rPr>
                <w:noProof/>
                <w:webHidden/>
              </w:rPr>
              <w:t>14</w:t>
            </w:r>
            <w:r w:rsidR="00C25F3A">
              <w:rPr>
                <w:noProof/>
                <w:webHidden/>
              </w:rPr>
              <w:fldChar w:fldCharType="end"/>
            </w:r>
          </w:hyperlink>
        </w:p>
        <w:p w14:paraId="59BA0202" w14:textId="173AFA4D" w:rsidR="00C25F3A" w:rsidRDefault="00000000">
          <w:pPr>
            <w:pStyle w:val="TDC1"/>
            <w:rPr>
              <w:rFonts w:asciiTheme="minorHAnsi" w:eastAsiaTheme="minorEastAsia" w:hAnsiTheme="minorHAnsi" w:cstheme="minorBidi"/>
              <w:noProof/>
              <w:sz w:val="22"/>
              <w:szCs w:val="22"/>
              <w:lang w:val="es-BO" w:eastAsia="es-BO"/>
            </w:rPr>
          </w:pPr>
          <w:hyperlink w:anchor="_Toc159249594" w:history="1">
            <w:r w:rsidR="00C25F3A" w:rsidRPr="00DF7E60">
              <w:rPr>
                <w:rStyle w:val="Hipervnculo"/>
                <w:rFonts w:ascii="Verdana" w:hAnsi="Verdana"/>
                <w:noProof/>
                <w:lang w:val="es-BO"/>
              </w:rPr>
              <w:t>30.</w:t>
            </w:r>
            <w:r w:rsidR="00C25F3A">
              <w:rPr>
                <w:rFonts w:asciiTheme="minorHAnsi" w:eastAsiaTheme="minorEastAsia" w:hAnsiTheme="minorHAnsi" w:cstheme="minorBidi"/>
                <w:noProof/>
                <w:sz w:val="22"/>
                <w:szCs w:val="22"/>
                <w:lang w:val="es-BO" w:eastAsia="es-BO"/>
              </w:rPr>
              <w:tab/>
            </w:r>
            <w:r w:rsidR="00C25F3A" w:rsidRPr="00DF7E60">
              <w:rPr>
                <w:rStyle w:val="Hipervnculo"/>
                <w:rFonts w:ascii="Verdana" w:hAnsi="Verdana"/>
                <w:noProof/>
                <w:lang w:val="es-BO"/>
              </w:rPr>
              <w:t>CONTENIDO DEL INFORME DE EVALUACIÓN Y RECOMENDACIÓN</w:t>
            </w:r>
            <w:r w:rsidR="00C25F3A">
              <w:rPr>
                <w:noProof/>
                <w:webHidden/>
              </w:rPr>
              <w:tab/>
            </w:r>
            <w:r w:rsidR="00C25F3A">
              <w:rPr>
                <w:noProof/>
                <w:webHidden/>
              </w:rPr>
              <w:fldChar w:fldCharType="begin"/>
            </w:r>
            <w:r w:rsidR="00C25F3A">
              <w:rPr>
                <w:noProof/>
                <w:webHidden/>
              </w:rPr>
              <w:instrText xml:space="preserve"> PAGEREF _Toc159249594 \h </w:instrText>
            </w:r>
            <w:r w:rsidR="00C25F3A">
              <w:rPr>
                <w:noProof/>
                <w:webHidden/>
              </w:rPr>
            </w:r>
            <w:r w:rsidR="00C25F3A">
              <w:rPr>
                <w:noProof/>
                <w:webHidden/>
              </w:rPr>
              <w:fldChar w:fldCharType="separate"/>
            </w:r>
            <w:r w:rsidR="00390F4C">
              <w:rPr>
                <w:noProof/>
                <w:webHidden/>
              </w:rPr>
              <w:t>15</w:t>
            </w:r>
            <w:r w:rsidR="00C25F3A">
              <w:rPr>
                <w:noProof/>
                <w:webHidden/>
              </w:rPr>
              <w:fldChar w:fldCharType="end"/>
            </w:r>
          </w:hyperlink>
        </w:p>
        <w:p w14:paraId="4FEBE835" w14:textId="5ACED575" w:rsidR="00C25F3A" w:rsidRDefault="00000000">
          <w:pPr>
            <w:pStyle w:val="TDC1"/>
            <w:rPr>
              <w:rFonts w:asciiTheme="minorHAnsi" w:eastAsiaTheme="minorEastAsia" w:hAnsiTheme="minorHAnsi" w:cstheme="minorBidi"/>
              <w:noProof/>
              <w:sz w:val="22"/>
              <w:szCs w:val="22"/>
              <w:lang w:val="es-BO" w:eastAsia="es-BO"/>
            </w:rPr>
          </w:pPr>
          <w:hyperlink w:anchor="_Toc159249595" w:history="1">
            <w:r w:rsidR="00C25F3A" w:rsidRPr="00DF7E60">
              <w:rPr>
                <w:rStyle w:val="Hipervnculo"/>
                <w:rFonts w:ascii="Verdana" w:hAnsi="Verdana"/>
                <w:noProof/>
                <w:lang w:val="es-BO"/>
              </w:rPr>
              <w:t>31.</w:t>
            </w:r>
            <w:r w:rsidR="00C25F3A">
              <w:rPr>
                <w:rFonts w:asciiTheme="minorHAnsi" w:eastAsiaTheme="minorEastAsia" w:hAnsiTheme="minorHAnsi" w:cstheme="minorBidi"/>
                <w:noProof/>
                <w:sz w:val="22"/>
                <w:szCs w:val="22"/>
                <w:lang w:val="es-BO" w:eastAsia="es-BO"/>
              </w:rPr>
              <w:tab/>
            </w:r>
            <w:r w:rsidR="00C25F3A" w:rsidRPr="00DF7E60">
              <w:rPr>
                <w:rStyle w:val="Hipervnculo"/>
                <w:rFonts w:ascii="Verdana" w:hAnsi="Verdana"/>
                <w:noProof/>
                <w:lang w:val="es-BO"/>
              </w:rPr>
              <w:t>RESOLUCIÓN DE ADJUDICACIÓN O DECLARATORIA DESIERTA</w:t>
            </w:r>
            <w:r w:rsidR="00C25F3A">
              <w:rPr>
                <w:noProof/>
                <w:webHidden/>
              </w:rPr>
              <w:tab/>
            </w:r>
            <w:r w:rsidR="00C25F3A">
              <w:rPr>
                <w:noProof/>
                <w:webHidden/>
              </w:rPr>
              <w:fldChar w:fldCharType="begin"/>
            </w:r>
            <w:r w:rsidR="00C25F3A">
              <w:rPr>
                <w:noProof/>
                <w:webHidden/>
              </w:rPr>
              <w:instrText xml:space="preserve"> PAGEREF _Toc159249595 \h </w:instrText>
            </w:r>
            <w:r w:rsidR="00C25F3A">
              <w:rPr>
                <w:noProof/>
                <w:webHidden/>
              </w:rPr>
            </w:r>
            <w:r w:rsidR="00C25F3A">
              <w:rPr>
                <w:noProof/>
                <w:webHidden/>
              </w:rPr>
              <w:fldChar w:fldCharType="separate"/>
            </w:r>
            <w:r w:rsidR="00390F4C">
              <w:rPr>
                <w:noProof/>
                <w:webHidden/>
              </w:rPr>
              <w:t>15</w:t>
            </w:r>
            <w:r w:rsidR="00C25F3A">
              <w:rPr>
                <w:noProof/>
                <w:webHidden/>
              </w:rPr>
              <w:fldChar w:fldCharType="end"/>
            </w:r>
          </w:hyperlink>
        </w:p>
        <w:p w14:paraId="28381F28" w14:textId="61840214" w:rsidR="00C25F3A" w:rsidRDefault="00000000">
          <w:pPr>
            <w:pStyle w:val="TDC1"/>
            <w:rPr>
              <w:rFonts w:asciiTheme="minorHAnsi" w:eastAsiaTheme="minorEastAsia" w:hAnsiTheme="minorHAnsi" w:cstheme="minorBidi"/>
              <w:noProof/>
              <w:sz w:val="22"/>
              <w:szCs w:val="22"/>
              <w:lang w:val="es-BO" w:eastAsia="es-BO"/>
            </w:rPr>
          </w:pPr>
          <w:hyperlink w:anchor="_Toc159249596" w:history="1">
            <w:r w:rsidR="00C25F3A" w:rsidRPr="00DF7E60">
              <w:rPr>
                <w:rStyle w:val="Hipervnculo"/>
                <w:rFonts w:ascii="Verdana" w:hAnsi="Verdana"/>
                <w:noProof/>
                <w:lang w:val="es-BO"/>
              </w:rPr>
              <w:t>32.</w:t>
            </w:r>
            <w:r w:rsidR="00C25F3A">
              <w:rPr>
                <w:rFonts w:asciiTheme="minorHAnsi" w:eastAsiaTheme="minorEastAsia" w:hAnsiTheme="minorHAnsi" w:cstheme="minorBidi"/>
                <w:noProof/>
                <w:sz w:val="22"/>
                <w:szCs w:val="22"/>
                <w:lang w:val="es-BO" w:eastAsia="es-BO"/>
              </w:rPr>
              <w:tab/>
            </w:r>
            <w:r w:rsidR="00C25F3A" w:rsidRPr="00DF7E60">
              <w:rPr>
                <w:rStyle w:val="Hipervnculo"/>
                <w:rFonts w:ascii="Verdana" w:hAnsi="Verdana"/>
                <w:noProof/>
                <w:lang w:val="es-BO"/>
              </w:rPr>
              <w:t>CONCERTACIÓN DE MEJORES CONDICIONES TÉCNICAS</w:t>
            </w:r>
            <w:r w:rsidR="00C25F3A">
              <w:rPr>
                <w:noProof/>
                <w:webHidden/>
              </w:rPr>
              <w:tab/>
            </w:r>
            <w:r w:rsidR="00C25F3A">
              <w:rPr>
                <w:noProof/>
                <w:webHidden/>
              </w:rPr>
              <w:fldChar w:fldCharType="begin"/>
            </w:r>
            <w:r w:rsidR="00C25F3A">
              <w:rPr>
                <w:noProof/>
                <w:webHidden/>
              </w:rPr>
              <w:instrText xml:space="preserve"> PAGEREF _Toc159249596 \h </w:instrText>
            </w:r>
            <w:r w:rsidR="00C25F3A">
              <w:rPr>
                <w:noProof/>
                <w:webHidden/>
              </w:rPr>
            </w:r>
            <w:r w:rsidR="00C25F3A">
              <w:rPr>
                <w:noProof/>
                <w:webHidden/>
              </w:rPr>
              <w:fldChar w:fldCharType="separate"/>
            </w:r>
            <w:r w:rsidR="00390F4C">
              <w:rPr>
                <w:noProof/>
                <w:webHidden/>
              </w:rPr>
              <w:t>15</w:t>
            </w:r>
            <w:r w:rsidR="00C25F3A">
              <w:rPr>
                <w:noProof/>
                <w:webHidden/>
              </w:rPr>
              <w:fldChar w:fldCharType="end"/>
            </w:r>
          </w:hyperlink>
        </w:p>
        <w:p w14:paraId="0C101C93" w14:textId="52EDED84" w:rsidR="00C25F3A" w:rsidRDefault="00000000">
          <w:pPr>
            <w:pStyle w:val="TDC1"/>
            <w:rPr>
              <w:rFonts w:asciiTheme="minorHAnsi" w:eastAsiaTheme="minorEastAsia" w:hAnsiTheme="minorHAnsi" w:cstheme="minorBidi"/>
              <w:noProof/>
              <w:sz w:val="22"/>
              <w:szCs w:val="22"/>
              <w:lang w:val="es-BO" w:eastAsia="es-BO"/>
            </w:rPr>
          </w:pPr>
          <w:hyperlink w:anchor="_Toc159249597" w:history="1">
            <w:r w:rsidR="00C25F3A" w:rsidRPr="00DF7E60">
              <w:rPr>
                <w:rStyle w:val="Hipervnculo"/>
                <w:rFonts w:ascii="Verdana" w:hAnsi="Verdana"/>
                <w:noProof/>
                <w:lang w:val="es-BO"/>
              </w:rPr>
              <w:t>33.</w:t>
            </w:r>
            <w:r w:rsidR="00C25F3A">
              <w:rPr>
                <w:rFonts w:asciiTheme="minorHAnsi" w:eastAsiaTheme="minorEastAsia" w:hAnsiTheme="minorHAnsi" w:cstheme="minorBidi"/>
                <w:noProof/>
                <w:sz w:val="22"/>
                <w:szCs w:val="22"/>
                <w:lang w:val="es-BO" w:eastAsia="es-BO"/>
              </w:rPr>
              <w:tab/>
            </w:r>
            <w:r w:rsidR="00C25F3A" w:rsidRPr="00DF7E60">
              <w:rPr>
                <w:rStyle w:val="Hipervnculo"/>
                <w:rFonts w:ascii="Verdana" w:hAnsi="Verdana"/>
                <w:noProof/>
                <w:lang w:val="es-BO"/>
              </w:rPr>
              <w:t>SUSCRIPCIÓN DE CONTRATO</w:t>
            </w:r>
            <w:r w:rsidR="00C25F3A">
              <w:rPr>
                <w:noProof/>
                <w:webHidden/>
              </w:rPr>
              <w:tab/>
            </w:r>
            <w:r w:rsidR="00C25F3A">
              <w:rPr>
                <w:noProof/>
                <w:webHidden/>
              </w:rPr>
              <w:fldChar w:fldCharType="begin"/>
            </w:r>
            <w:r w:rsidR="00C25F3A">
              <w:rPr>
                <w:noProof/>
                <w:webHidden/>
              </w:rPr>
              <w:instrText xml:space="preserve"> PAGEREF _Toc159249597 \h </w:instrText>
            </w:r>
            <w:r w:rsidR="00C25F3A">
              <w:rPr>
                <w:noProof/>
                <w:webHidden/>
              </w:rPr>
            </w:r>
            <w:r w:rsidR="00C25F3A">
              <w:rPr>
                <w:noProof/>
                <w:webHidden/>
              </w:rPr>
              <w:fldChar w:fldCharType="separate"/>
            </w:r>
            <w:r w:rsidR="00390F4C">
              <w:rPr>
                <w:noProof/>
                <w:webHidden/>
              </w:rPr>
              <w:t>16</w:t>
            </w:r>
            <w:r w:rsidR="00C25F3A">
              <w:rPr>
                <w:noProof/>
                <w:webHidden/>
              </w:rPr>
              <w:fldChar w:fldCharType="end"/>
            </w:r>
          </w:hyperlink>
        </w:p>
        <w:p w14:paraId="6124DB1D" w14:textId="679F594D" w:rsidR="00C25F3A" w:rsidRDefault="00000000">
          <w:pPr>
            <w:pStyle w:val="TDC1"/>
            <w:rPr>
              <w:rFonts w:asciiTheme="minorHAnsi" w:eastAsiaTheme="minorEastAsia" w:hAnsiTheme="minorHAnsi" w:cstheme="minorBidi"/>
              <w:noProof/>
              <w:sz w:val="22"/>
              <w:szCs w:val="22"/>
              <w:lang w:val="es-BO" w:eastAsia="es-BO"/>
            </w:rPr>
          </w:pPr>
          <w:hyperlink w:anchor="_Toc159249598" w:history="1">
            <w:r w:rsidR="00C25F3A" w:rsidRPr="00DF7E60">
              <w:rPr>
                <w:rStyle w:val="Hipervnculo"/>
                <w:rFonts w:ascii="Verdana" w:hAnsi="Verdana"/>
                <w:noProof/>
                <w:lang w:val="es-BO"/>
              </w:rPr>
              <w:t>34.</w:t>
            </w:r>
            <w:r w:rsidR="00C25F3A">
              <w:rPr>
                <w:rFonts w:asciiTheme="minorHAnsi" w:eastAsiaTheme="minorEastAsia" w:hAnsiTheme="minorHAnsi" w:cstheme="minorBidi"/>
                <w:noProof/>
                <w:sz w:val="22"/>
                <w:szCs w:val="22"/>
                <w:lang w:val="es-BO" w:eastAsia="es-BO"/>
              </w:rPr>
              <w:tab/>
            </w:r>
            <w:r w:rsidR="00C25F3A" w:rsidRPr="00DF7E60">
              <w:rPr>
                <w:rStyle w:val="Hipervnculo"/>
                <w:rFonts w:ascii="Verdana" w:hAnsi="Verdana"/>
                <w:noProof/>
                <w:lang w:val="es-BO"/>
              </w:rPr>
              <w:t>MODIFICACIONES AL CONTRATO</w:t>
            </w:r>
            <w:r w:rsidR="00C25F3A">
              <w:rPr>
                <w:noProof/>
                <w:webHidden/>
              </w:rPr>
              <w:tab/>
            </w:r>
            <w:r w:rsidR="00C25F3A">
              <w:rPr>
                <w:noProof/>
                <w:webHidden/>
              </w:rPr>
              <w:fldChar w:fldCharType="begin"/>
            </w:r>
            <w:r w:rsidR="00C25F3A">
              <w:rPr>
                <w:noProof/>
                <w:webHidden/>
              </w:rPr>
              <w:instrText xml:space="preserve"> PAGEREF _Toc159249598 \h </w:instrText>
            </w:r>
            <w:r w:rsidR="00C25F3A">
              <w:rPr>
                <w:noProof/>
                <w:webHidden/>
              </w:rPr>
            </w:r>
            <w:r w:rsidR="00C25F3A">
              <w:rPr>
                <w:noProof/>
                <w:webHidden/>
              </w:rPr>
              <w:fldChar w:fldCharType="separate"/>
            </w:r>
            <w:r w:rsidR="00390F4C">
              <w:rPr>
                <w:noProof/>
                <w:webHidden/>
              </w:rPr>
              <w:t>17</w:t>
            </w:r>
            <w:r w:rsidR="00C25F3A">
              <w:rPr>
                <w:noProof/>
                <w:webHidden/>
              </w:rPr>
              <w:fldChar w:fldCharType="end"/>
            </w:r>
          </w:hyperlink>
        </w:p>
        <w:p w14:paraId="5DF6CBB6" w14:textId="7D1B0C3C" w:rsidR="00C25F3A" w:rsidRDefault="00000000">
          <w:pPr>
            <w:pStyle w:val="TDC1"/>
            <w:rPr>
              <w:rFonts w:asciiTheme="minorHAnsi" w:eastAsiaTheme="minorEastAsia" w:hAnsiTheme="minorHAnsi" w:cstheme="minorBidi"/>
              <w:noProof/>
              <w:sz w:val="22"/>
              <w:szCs w:val="22"/>
              <w:lang w:val="es-BO" w:eastAsia="es-BO"/>
            </w:rPr>
          </w:pPr>
          <w:hyperlink w:anchor="_Toc159249599" w:history="1">
            <w:r w:rsidR="00C25F3A" w:rsidRPr="00DF7E60">
              <w:rPr>
                <w:rStyle w:val="Hipervnculo"/>
                <w:rFonts w:ascii="Verdana" w:hAnsi="Verdana"/>
                <w:noProof/>
                <w:lang w:val="es-BO"/>
              </w:rPr>
              <w:t>35.</w:t>
            </w:r>
            <w:r w:rsidR="00C25F3A">
              <w:rPr>
                <w:rFonts w:asciiTheme="minorHAnsi" w:eastAsiaTheme="minorEastAsia" w:hAnsiTheme="minorHAnsi" w:cstheme="minorBidi"/>
                <w:noProof/>
                <w:sz w:val="22"/>
                <w:szCs w:val="22"/>
                <w:lang w:val="es-BO" w:eastAsia="es-BO"/>
              </w:rPr>
              <w:tab/>
            </w:r>
            <w:r w:rsidR="00C25F3A" w:rsidRPr="00DF7E60">
              <w:rPr>
                <w:rStyle w:val="Hipervnculo"/>
                <w:rFonts w:ascii="Verdana" w:hAnsi="Verdana"/>
                <w:noProof/>
                <w:lang w:val="es-BO"/>
              </w:rPr>
              <w:t>SUBCONTRATACIÓN</w:t>
            </w:r>
            <w:r w:rsidR="00C25F3A">
              <w:rPr>
                <w:noProof/>
                <w:webHidden/>
              </w:rPr>
              <w:tab/>
            </w:r>
            <w:r w:rsidR="00C25F3A">
              <w:rPr>
                <w:noProof/>
                <w:webHidden/>
              </w:rPr>
              <w:fldChar w:fldCharType="begin"/>
            </w:r>
            <w:r w:rsidR="00C25F3A">
              <w:rPr>
                <w:noProof/>
                <w:webHidden/>
              </w:rPr>
              <w:instrText xml:space="preserve"> PAGEREF _Toc159249599 \h </w:instrText>
            </w:r>
            <w:r w:rsidR="00C25F3A">
              <w:rPr>
                <w:noProof/>
                <w:webHidden/>
              </w:rPr>
            </w:r>
            <w:r w:rsidR="00C25F3A">
              <w:rPr>
                <w:noProof/>
                <w:webHidden/>
              </w:rPr>
              <w:fldChar w:fldCharType="separate"/>
            </w:r>
            <w:r w:rsidR="00390F4C">
              <w:rPr>
                <w:noProof/>
                <w:webHidden/>
              </w:rPr>
              <w:t>18</w:t>
            </w:r>
            <w:r w:rsidR="00C25F3A">
              <w:rPr>
                <w:noProof/>
                <w:webHidden/>
              </w:rPr>
              <w:fldChar w:fldCharType="end"/>
            </w:r>
          </w:hyperlink>
        </w:p>
        <w:p w14:paraId="5FF1FFB3" w14:textId="5B77A817" w:rsidR="00C25F3A" w:rsidRDefault="00000000">
          <w:pPr>
            <w:pStyle w:val="TDC1"/>
            <w:rPr>
              <w:rFonts w:asciiTheme="minorHAnsi" w:eastAsiaTheme="minorEastAsia" w:hAnsiTheme="minorHAnsi" w:cstheme="minorBidi"/>
              <w:noProof/>
              <w:sz w:val="22"/>
              <w:szCs w:val="22"/>
              <w:lang w:val="es-BO" w:eastAsia="es-BO"/>
            </w:rPr>
          </w:pPr>
          <w:hyperlink w:anchor="_Toc159249600" w:history="1">
            <w:r w:rsidR="00C25F3A" w:rsidRPr="00DF7E60">
              <w:rPr>
                <w:rStyle w:val="Hipervnculo"/>
                <w:rFonts w:ascii="Verdana" w:hAnsi="Verdana"/>
                <w:noProof/>
                <w:lang w:val="es-BO"/>
              </w:rPr>
              <w:t>36.</w:t>
            </w:r>
            <w:r w:rsidR="00C25F3A">
              <w:rPr>
                <w:rFonts w:asciiTheme="minorHAnsi" w:eastAsiaTheme="minorEastAsia" w:hAnsiTheme="minorHAnsi" w:cstheme="minorBidi"/>
                <w:noProof/>
                <w:sz w:val="22"/>
                <w:szCs w:val="22"/>
                <w:lang w:val="es-BO" w:eastAsia="es-BO"/>
              </w:rPr>
              <w:tab/>
            </w:r>
            <w:r w:rsidR="00C25F3A" w:rsidRPr="00DF7E60">
              <w:rPr>
                <w:rStyle w:val="Hipervnculo"/>
                <w:rFonts w:ascii="Verdana" w:hAnsi="Verdana"/>
                <w:noProof/>
                <w:lang w:val="es-BO"/>
              </w:rPr>
              <w:t>ENTREGA DE OBRA</w:t>
            </w:r>
            <w:r w:rsidR="00C25F3A">
              <w:rPr>
                <w:noProof/>
                <w:webHidden/>
              </w:rPr>
              <w:tab/>
            </w:r>
            <w:r w:rsidR="00C25F3A">
              <w:rPr>
                <w:noProof/>
                <w:webHidden/>
              </w:rPr>
              <w:fldChar w:fldCharType="begin"/>
            </w:r>
            <w:r w:rsidR="00C25F3A">
              <w:rPr>
                <w:noProof/>
                <w:webHidden/>
              </w:rPr>
              <w:instrText xml:space="preserve"> PAGEREF _Toc159249600 \h </w:instrText>
            </w:r>
            <w:r w:rsidR="00C25F3A">
              <w:rPr>
                <w:noProof/>
                <w:webHidden/>
              </w:rPr>
            </w:r>
            <w:r w:rsidR="00C25F3A">
              <w:rPr>
                <w:noProof/>
                <w:webHidden/>
              </w:rPr>
              <w:fldChar w:fldCharType="separate"/>
            </w:r>
            <w:r w:rsidR="00390F4C">
              <w:rPr>
                <w:noProof/>
                <w:webHidden/>
              </w:rPr>
              <w:t>18</w:t>
            </w:r>
            <w:r w:rsidR="00C25F3A">
              <w:rPr>
                <w:noProof/>
                <w:webHidden/>
              </w:rPr>
              <w:fldChar w:fldCharType="end"/>
            </w:r>
          </w:hyperlink>
        </w:p>
        <w:p w14:paraId="61EB5629" w14:textId="5AAA7AB0" w:rsidR="00C25F3A" w:rsidRDefault="00000000">
          <w:pPr>
            <w:pStyle w:val="TDC1"/>
            <w:rPr>
              <w:rFonts w:asciiTheme="minorHAnsi" w:eastAsiaTheme="minorEastAsia" w:hAnsiTheme="minorHAnsi" w:cstheme="minorBidi"/>
              <w:noProof/>
              <w:sz w:val="22"/>
              <w:szCs w:val="22"/>
              <w:lang w:val="es-BO" w:eastAsia="es-BO"/>
            </w:rPr>
          </w:pPr>
          <w:hyperlink w:anchor="_Toc159249601" w:history="1">
            <w:r w:rsidR="00C25F3A" w:rsidRPr="00DF7E60">
              <w:rPr>
                <w:rStyle w:val="Hipervnculo"/>
                <w:rFonts w:ascii="Verdana" w:hAnsi="Verdana"/>
                <w:noProof/>
                <w:lang w:val="es-BO"/>
              </w:rPr>
              <w:t>37.</w:t>
            </w:r>
            <w:r w:rsidR="00C25F3A">
              <w:rPr>
                <w:rFonts w:asciiTheme="minorHAnsi" w:eastAsiaTheme="minorEastAsia" w:hAnsiTheme="minorHAnsi" w:cstheme="minorBidi"/>
                <w:noProof/>
                <w:sz w:val="22"/>
                <w:szCs w:val="22"/>
                <w:lang w:val="es-BO" w:eastAsia="es-BO"/>
              </w:rPr>
              <w:tab/>
            </w:r>
            <w:r w:rsidR="00C25F3A" w:rsidRPr="00DF7E60">
              <w:rPr>
                <w:rStyle w:val="Hipervnculo"/>
                <w:rFonts w:ascii="Verdana" w:hAnsi="Verdana"/>
                <w:noProof/>
                <w:lang w:val="es-BO"/>
              </w:rPr>
              <w:t>CIERRE DEL CONTRATO</w:t>
            </w:r>
            <w:r w:rsidR="00C25F3A">
              <w:rPr>
                <w:noProof/>
                <w:webHidden/>
              </w:rPr>
              <w:tab/>
            </w:r>
            <w:r w:rsidR="00C25F3A">
              <w:rPr>
                <w:noProof/>
                <w:webHidden/>
              </w:rPr>
              <w:fldChar w:fldCharType="begin"/>
            </w:r>
            <w:r w:rsidR="00C25F3A">
              <w:rPr>
                <w:noProof/>
                <w:webHidden/>
              </w:rPr>
              <w:instrText xml:space="preserve"> PAGEREF _Toc159249601 \h </w:instrText>
            </w:r>
            <w:r w:rsidR="00C25F3A">
              <w:rPr>
                <w:noProof/>
                <w:webHidden/>
              </w:rPr>
            </w:r>
            <w:r w:rsidR="00C25F3A">
              <w:rPr>
                <w:noProof/>
                <w:webHidden/>
              </w:rPr>
              <w:fldChar w:fldCharType="separate"/>
            </w:r>
            <w:r w:rsidR="00390F4C">
              <w:rPr>
                <w:noProof/>
                <w:webHidden/>
              </w:rPr>
              <w:t>18</w:t>
            </w:r>
            <w:r w:rsidR="00C25F3A">
              <w:rPr>
                <w:noProof/>
                <w:webHidden/>
              </w:rPr>
              <w:fldChar w:fldCharType="end"/>
            </w:r>
          </w:hyperlink>
        </w:p>
        <w:p w14:paraId="1C553E76" w14:textId="60B755D4" w:rsidR="00C25F3A" w:rsidRDefault="00000000">
          <w:pPr>
            <w:pStyle w:val="TDC1"/>
            <w:rPr>
              <w:rFonts w:asciiTheme="minorHAnsi" w:eastAsiaTheme="minorEastAsia" w:hAnsiTheme="minorHAnsi" w:cstheme="minorBidi"/>
              <w:noProof/>
              <w:sz w:val="22"/>
              <w:szCs w:val="22"/>
              <w:lang w:val="es-BO" w:eastAsia="es-BO"/>
            </w:rPr>
          </w:pPr>
          <w:hyperlink w:anchor="_Toc159249602" w:history="1">
            <w:r w:rsidR="00C25F3A" w:rsidRPr="00DF7E60">
              <w:rPr>
                <w:rStyle w:val="Hipervnculo"/>
                <w:rFonts w:ascii="Verdana" w:hAnsi="Verdana"/>
                <w:noProof/>
                <w:lang w:val="es-BO"/>
              </w:rPr>
              <w:t>38.</w:t>
            </w:r>
            <w:r w:rsidR="00C25F3A">
              <w:rPr>
                <w:rFonts w:asciiTheme="minorHAnsi" w:eastAsiaTheme="minorEastAsia" w:hAnsiTheme="minorHAnsi" w:cstheme="minorBidi"/>
                <w:noProof/>
                <w:sz w:val="22"/>
                <w:szCs w:val="22"/>
                <w:lang w:val="es-BO" w:eastAsia="es-BO"/>
              </w:rPr>
              <w:tab/>
            </w:r>
            <w:r w:rsidR="00C25F3A" w:rsidRPr="00DF7E60">
              <w:rPr>
                <w:rStyle w:val="Hipervnculo"/>
                <w:rFonts w:ascii="Verdana" w:hAnsi="Verdana"/>
                <w:noProof/>
                <w:lang w:val="es-BO"/>
              </w:rPr>
              <w:t>DATOS GENERALES DEL PROCESO DE CONTRATACIÓN</w:t>
            </w:r>
            <w:r w:rsidR="00C25F3A">
              <w:rPr>
                <w:noProof/>
                <w:webHidden/>
              </w:rPr>
              <w:tab/>
            </w:r>
            <w:r w:rsidR="00C25F3A">
              <w:rPr>
                <w:noProof/>
                <w:webHidden/>
              </w:rPr>
              <w:fldChar w:fldCharType="begin"/>
            </w:r>
            <w:r w:rsidR="00C25F3A">
              <w:rPr>
                <w:noProof/>
                <w:webHidden/>
              </w:rPr>
              <w:instrText xml:space="preserve"> PAGEREF _Toc159249602 \h </w:instrText>
            </w:r>
            <w:r w:rsidR="00C25F3A">
              <w:rPr>
                <w:noProof/>
                <w:webHidden/>
              </w:rPr>
            </w:r>
            <w:r w:rsidR="00C25F3A">
              <w:rPr>
                <w:noProof/>
                <w:webHidden/>
              </w:rPr>
              <w:fldChar w:fldCharType="separate"/>
            </w:r>
            <w:r w:rsidR="00390F4C">
              <w:rPr>
                <w:noProof/>
                <w:webHidden/>
              </w:rPr>
              <w:t>21</w:t>
            </w:r>
            <w:r w:rsidR="00C25F3A">
              <w:rPr>
                <w:noProof/>
                <w:webHidden/>
              </w:rPr>
              <w:fldChar w:fldCharType="end"/>
            </w:r>
          </w:hyperlink>
        </w:p>
        <w:p w14:paraId="0D49E6FF" w14:textId="5166C540" w:rsidR="00C25F3A" w:rsidRDefault="00000000">
          <w:pPr>
            <w:pStyle w:val="TDC1"/>
            <w:rPr>
              <w:rFonts w:asciiTheme="minorHAnsi" w:eastAsiaTheme="minorEastAsia" w:hAnsiTheme="minorHAnsi" w:cstheme="minorBidi"/>
              <w:noProof/>
              <w:sz w:val="22"/>
              <w:szCs w:val="22"/>
              <w:lang w:val="es-BO" w:eastAsia="es-BO"/>
            </w:rPr>
          </w:pPr>
          <w:hyperlink w:anchor="_Toc159249603" w:history="1">
            <w:r w:rsidR="00C25F3A" w:rsidRPr="00DF7E60">
              <w:rPr>
                <w:rStyle w:val="Hipervnculo"/>
                <w:rFonts w:ascii="Verdana" w:hAnsi="Verdana"/>
                <w:noProof/>
                <w:lang w:val="es-BO"/>
              </w:rPr>
              <w:t>39.</w:t>
            </w:r>
            <w:r w:rsidR="00C25F3A">
              <w:rPr>
                <w:rFonts w:asciiTheme="minorHAnsi" w:eastAsiaTheme="minorEastAsia" w:hAnsiTheme="minorHAnsi" w:cstheme="minorBidi"/>
                <w:noProof/>
                <w:sz w:val="22"/>
                <w:szCs w:val="22"/>
                <w:lang w:val="es-BO" w:eastAsia="es-BO"/>
              </w:rPr>
              <w:tab/>
            </w:r>
            <w:r w:rsidR="00C25F3A" w:rsidRPr="00DF7E60">
              <w:rPr>
                <w:rStyle w:val="Hipervnculo"/>
                <w:rFonts w:ascii="Verdana" w:hAnsi="Verdana"/>
                <w:noProof/>
                <w:lang w:val="es-BO"/>
              </w:rPr>
              <w:t>CRONOGRAMA DE PLAZOS DEL PROCESO DE CONTRATACIÓN</w:t>
            </w:r>
            <w:r w:rsidR="00C25F3A">
              <w:rPr>
                <w:noProof/>
                <w:webHidden/>
              </w:rPr>
              <w:tab/>
            </w:r>
            <w:r w:rsidR="00C25F3A">
              <w:rPr>
                <w:noProof/>
                <w:webHidden/>
              </w:rPr>
              <w:fldChar w:fldCharType="begin"/>
            </w:r>
            <w:r w:rsidR="00C25F3A">
              <w:rPr>
                <w:noProof/>
                <w:webHidden/>
              </w:rPr>
              <w:instrText xml:space="preserve"> PAGEREF _Toc159249603 \h </w:instrText>
            </w:r>
            <w:r w:rsidR="00C25F3A">
              <w:rPr>
                <w:noProof/>
                <w:webHidden/>
              </w:rPr>
            </w:r>
            <w:r w:rsidR="00C25F3A">
              <w:rPr>
                <w:noProof/>
                <w:webHidden/>
              </w:rPr>
              <w:fldChar w:fldCharType="separate"/>
            </w:r>
            <w:r w:rsidR="00390F4C">
              <w:rPr>
                <w:noProof/>
                <w:webHidden/>
              </w:rPr>
              <w:t>22</w:t>
            </w:r>
            <w:r w:rsidR="00C25F3A">
              <w:rPr>
                <w:noProof/>
                <w:webHidden/>
              </w:rPr>
              <w:fldChar w:fldCharType="end"/>
            </w:r>
          </w:hyperlink>
        </w:p>
        <w:p w14:paraId="672F8BF7" w14:textId="0E8E9675" w:rsidR="00C25F3A" w:rsidRDefault="00000000">
          <w:pPr>
            <w:pStyle w:val="TDC1"/>
            <w:rPr>
              <w:rFonts w:asciiTheme="minorHAnsi" w:eastAsiaTheme="minorEastAsia" w:hAnsiTheme="minorHAnsi" w:cstheme="minorBidi"/>
              <w:noProof/>
              <w:sz w:val="22"/>
              <w:szCs w:val="22"/>
              <w:lang w:val="es-BO" w:eastAsia="es-BO"/>
            </w:rPr>
          </w:pPr>
          <w:hyperlink w:anchor="_Toc159249604" w:history="1">
            <w:r w:rsidR="00C25F3A" w:rsidRPr="00DF7E60">
              <w:rPr>
                <w:rStyle w:val="Hipervnculo"/>
                <w:rFonts w:ascii="Verdana" w:hAnsi="Verdana"/>
                <w:noProof/>
                <w:lang w:val="es-BO"/>
              </w:rPr>
              <w:t>40.</w:t>
            </w:r>
            <w:r w:rsidR="00C25F3A">
              <w:rPr>
                <w:rFonts w:asciiTheme="minorHAnsi" w:eastAsiaTheme="minorEastAsia" w:hAnsiTheme="minorHAnsi" w:cstheme="minorBidi"/>
                <w:noProof/>
                <w:sz w:val="22"/>
                <w:szCs w:val="22"/>
                <w:lang w:val="es-BO" w:eastAsia="es-BO"/>
              </w:rPr>
              <w:tab/>
            </w:r>
            <w:r w:rsidR="00C25F3A" w:rsidRPr="00DF7E60">
              <w:rPr>
                <w:rStyle w:val="Hipervnculo"/>
                <w:rFonts w:ascii="Verdana" w:hAnsi="Verdana"/>
                <w:noProof/>
                <w:lang w:val="es-BO"/>
              </w:rPr>
              <w:t>ESPECIFICACIONES TÉCNICAS Y CONDICIONES TÉCNICAS REQUERIDAS PARA LA OBRA:</w:t>
            </w:r>
            <w:r w:rsidR="00C25F3A">
              <w:rPr>
                <w:noProof/>
                <w:webHidden/>
              </w:rPr>
              <w:tab/>
            </w:r>
            <w:r w:rsidR="00C25F3A">
              <w:rPr>
                <w:noProof/>
                <w:webHidden/>
              </w:rPr>
              <w:fldChar w:fldCharType="begin"/>
            </w:r>
            <w:r w:rsidR="00C25F3A">
              <w:rPr>
                <w:noProof/>
                <w:webHidden/>
              </w:rPr>
              <w:instrText xml:space="preserve"> PAGEREF _Toc159249604 \h </w:instrText>
            </w:r>
            <w:r w:rsidR="00C25F3A">
              <w:rPr>
                <w:noProof/>
                <w:webHidden/>
              </w:rPr>
            </w:r>
            <w:r w:rsidR="00C25F3A">
              <w:rPr>
                <w:noProof/>
                <w:webHidden/>
              </w:rPr>
              <w:fldChar w:fldCharType="separate"/>
            </w:r>
            <w:r w:rsidR="00390F4C">
              <w:rPr>
                <w:noProof/>
                <w:webHidden/>
              </w:rPr>
              <w:t>23</w:t>
            </w:r>
            <w:r w:rsidR="00C25F3A">
              <w:rPr>
                <w:noProof/>
                <w:webHidden/>
              </w:rPr>
              <w:fldChar w:fldCharType="end"/>
            </w:r>
          </w:hyperlink>
        </w:p>
        <w:p w14:paraId="26197FF0" w14:textId="0F4E1C19" w:rsidR="00C25F3A" w:rsidRDefault="00000000">
          <w:pPr>
            <w:pStyle w:val="TDC1"/>
            <w:rPr>
              <w:rFonts w:asciiTheme="minorHAnsi" w:eastAsiaTheme="minorEastAsia" w:hAnsiTheme="minorHAnsi" w:cstheme="minorBidi"/>
              <w:noProof/>
              <w:sz w:val="22"/>
              <w:szCs w:val="22"/>
              <w:lang w:val="es-BO" w:eastAsia="es-BO"/>
            </w:rPr>
          </w:pPr>
          <w:hyperlink w:anchor="_Toc159249605" w:history="1">
            <w:r w:rsidR="00C25F3A" w:rsidRPr="00DF7E60">
              <w:rPr>
                <w:rStyle w:val="Hipervnculo"/>
                <w:rFonts w:ascii="Verdana" w:hAnsi="Verdana"/>
                <w:noProof/>
                <w:lang w:val="es-BO"/>
              </w:rPr>
              <w:t>41.</w:t>
            </w:r>
            <w:r w:rsidR="00C25F3A">
              <w:rPr>
                <w:rFonts w:asciiTheme="minorHAnsi" w:eastAsiaTheme="minorEastAsia" w:hAnsiTheme="minorHAnsi" w:cstheme="minorBidi"/>
                <w:noProof/>
                <w:sz w:val="22"/>
                <w:szCs w:val="22"/>
                <w:lang w:val="es-BO" w:eastAsia="es-BO"/>
              </w:rPr>
              <w:tab/>
            </w:r>
            <w:r w:rsidR="00C25F3A" w:rsidRPr="00DF7E60">
              <w:rPr>
                <w:rStyle w:val="Hipervnculo"/>
                <w:rFonts w:ascii="Verdana" w:hAnsi="Verdana"/>
                <w:noProof/>
                <w:lang w:val="es-BO"/>
              </w:rPr>
              <w:t>EQUIPO MÍNIMO REQUERIDO PARA LA EJECUCIÓN DE OBRA</w:t>
            </w:r>
            <w:r w:rsidR="00C25F3A">
              <w:rPr>
                <w:noProof/>
                <w:webHidden/>
              </w:rPr>
              <w:tab/>
            </w:r>
            <w:r w:rsidR="00C25F3A">
              <w:rPr>
                <w:noProof/>
                <w:webHidden/>
              </w:rPr>
              <w:fldChar w:fldCharType="begin"/>
            </w:r>
            <w:r w:rsidR="00C25F3A">
              <w:rPr>
                <w:noProof/>
                <w:webHidden/>
              </w:rPr>
              <w:instrText xml:space="preserve"> PAGEREF _Toc159249605 \h </w:instrText>
            </w:r>
            <w:r w:rsidR="00C25F3A">
              <w:rPr>
                <w:noProof/>
                <w:webHidden/>
              </w:rPr>
            </w:r>
            <w:r w:rsidR="00C25F3A">
              <w:rPr>
                <w:noProof/>
                <w:webHidden/>
              </w:rPr>
              <w:fldChar w:fldCharType="separate"/>
            </w:r>
            <w:r w:rsidR="00390F4C">
              <w:rPr>
                <w:noProof/>
                <w:webHidden/>
              </w:rPr>
              <w:t>91</w:t>
            </w:r>
            <w:r w:rsidR="00C25F3A">
              <w:rPr>
                <w:noProof/>
                <w:webHidden/>
              </w:rPr>
              <w:fldChar w:fldCharType="end"/>
            </w:r>
          </w:hyperlink>
        </w:p>
        <w:p w14:paraId="3B4DE1AB" w14:textId="7726C1AA" w:rsidR="00C25F3A" w:rsidRDefault="00000000">
          <w:pPr>
            <w:pStyle w:val="TDC1"/>
            <w:rPr>
              <w:rFonts w:asciiTheme="minorHAnsi" w:eastAsiaTheme="minorEastAsia" w:hAnsiTheme="minorHAnsi" w:cstheme="minorBidi"/>
              <w:noProof/>
              <w:sz w:val="22"/>
              <w:szCs w:val="22"/>
              <w:lang w:val="es-BO" w:eastAsia="es-BO"/>
            </w:rPr>
          </w:pPr>
          <w:hyperlink w:anchor="_Toc159249606" w:history="1">
            <w:r w:rsidR="00C25F3A" w:rsidRPr="00DF7E60">
              <w:rPr>
                <w:rStyle w:val="Hipervnculo"/>
                <w:rFonts w:ascii="Verdana" w:hAnsi="Verdana"/>
                <w:noProof/>
                <w:lang w:val="es-BO"/>
              </w:rPr>
              <w:t>42.</w:t>
            </w:r>
            <w:r w:rsidR="00C25F3A">
              <w:rPr>
                <w:rFonts w:asciiTheme="minorHAnsi" w:eastAsiaTheme="minorEastAsia" w:hAnsiTheme="minorHAnsi" w:cstheme="minorBidi"/>
                <w:noProof/>
                <w:sz w:val="22"/>
                <w:szCs w:val="22"/>
                <w:lang w:val="es-BO" w:eastAsia="es-BO"/>
              </w:rPr>
              <w:tab/>
            </w:r>
            <w:r w:rsidR="00C25F3A" w:rsidRPr="00DF7E60">
              <w:rPr>
                <w:rStyle w:val="Hipervnculo"/>
                <w:rFonts w:ascii="Verdana" w:hAnsi="Verdana"/>
                <w:noProof/>
                <w:lang w:val="es-BO"/>
              </w:rPr>
              <w:t>VOLÚMENES DE OBRA</w:t>
            </w:r>
            <w:r w:rsidR="00C25F3A">
              <w:rPr>
                <w:noProof/>
                <w:webHidden/>
              </w:rPr>
              <w:tab/>
            </w:r>
            <w:r w:rsidR="00C25F3A">
              <w:rPr>
                <w:noProof/>
                <w:webHidden/>
              </w:rPr>
              <w:fldChar w:fldCharType="begin"/>
            </w:r>
            <w:r w:rsidR="00C25F3A">
              <w:rPr>
                <w:noProof/>
                <w:webHidden/>
              </w:rPr>
              <w:instrText xml:space="preserve"> PAGEREF _Toc159249606 \h </w:instrText>
            </w:r>
            <w:r w:rsidR="00C25F3A">
              <w:rPr>
                <w:noProof/>
                <w:webHidden/>
              </w:rPr>
            </w:r>
            <w:r w:rsidR="00C25F3A">
              <w:rPr>
                <w:noProof/>
                <w:webHidden/>
              </w:rPr>
              <w:fldChar w:fldCharType="separate"/>
            </w:r>
            <w:r w:rsidR="00390F4C">
              <w:rPr>
                <w:noProof/>
                <w:webHidden/>
              </w:rPr>
              <w:t>92</w:t>
            </w:r>
            <w:r w:rsidR="00C25F3A">
              <w:rPr>
                <w:noProof/>
                <w:webHidden/>
              </w:rPr>
              <w:fldChar w:fldCharType="end"/>
            </w:r>
          </w:hyperlink>
        </w:p>
        <w:p w14:paraId="628BA968" w14:textId="30ED260B" w:rsidR="00D04637" w:rsidRPr="00E169D4" w:rsidRDefault="00D23DCD">
          <w:pPr>
            <w:rPr>
              <w:lang w:val="es-BO"/>
            </w:rPr>
          </w:pPr>
          <w:r w:rsidRPr="00E169D4">
            <w:rPr>
              <w:rFonts w:ascii="Verdana" w:hAnsi="Verdana"/>
              <w:sz w:val="18"/>
              <w:szCs w:val="18"/>
              <w:lang w:val="es-BO"/>
            </w:rPr>
            <w:fldChar w:fldCharType="end"/>
          </w:r>
        </w:p>
      </w:sdtContent>
    </w:sdt>
    <w:bookmarkStart w:id="0" w:name="_Toc351628660" w:displacedByCustomXml="prev"/>
    <w:p w14:paraId="22EED7C5" w14:textId="77777777" w:rsidR="00D04637" w:rsidRPr="00E169D4" w:rsidRDefault="00D04637" w:rsidP="00A544DB">
      <w:pPr>
        <w:jc w:val="center"/>
        <w:rPr>
          <w:rFonts w:ascii="Verdana" w:hAnsi="Verdana" w:cs="Arial"/>
          <w:b/>
          <w:sz w:val="18"/>
          <w:szCs w:val="18"/>
          <w:lang w:val="es-BO"/>
        </w:rPr>
      </w:pPr>
    </w:p>
    <w:p w14:paraId="5C7A4A04" w14:textId="77777777" w:rsidR="006D3949" w:rsidRPr="00E169D4" w:rsidRDefault="006D3949" w:rsidP="00A544DB">
      <w:pPr>
        <w:jc w:val="center"/>
        <w:rPr>
          <w:rFonts w:ascii="Verdana" w:hAnsi="Verdana" w:cs="Arial"/>
          <w:b/>
          <w:sz w:val="18"/>
          <w:szCs w:val="18"/>
          <w:lang w:val="es-BO"/>
        </w:rPr>
      </w:pPr>
    </w:p>
    <w:p w14:paraId="5A76560A" w14:textId="77777777" w:rsidR="00C462C2" w:rsidRPr="00E169D4" w:rsidRDefault="00C462C2" w:rsidP="00A544DB">
      <w:pPr>
        <w:jc w:val="center"/>
        <w:rPr>
          <w:rFonts w:ascii="Verdana" w:hAnsi="Verdana" w:cs="Arial"/>
          <w:b/>
          <w:sz w:val="18"/>
          <w:szCs w:val="18"/>
          <w:lang w:val="es-BO"/>
        </w:rPr>
      </w:pPr>
    </w:p>
    <w:p w14:paraId="08CFAEA1" w14:textId="77777777" w:rsidR="00C462C2" w:rsidRPr="00E169D4" w:rsidRDefault="00C462C2" w:rsidP="00A544DB">
      <w:pPr>
        <w:jc w:val="center"/>
        <w:rPr>
          <w:rFonts w:ascii="Verdana" w:hAnsi="Verdana" w:cs="Arial"/>
          <w:b/>
          <w:sz w:val="18"/>
          <w:szCs w:val="18"/>
          <w:lang w:val="es-BO"/>
        </w:rPr>
      </w:pPr>
    </w:p>
    <w:p w14:paraId="226B06AB" w14:textId="77777777" w:rsidR="00C462C2" w:rsidRPr="00E169D4" w:rsidRDefault="00C462C2" w:rsidP="00A544DB">
      <w:pPr>
        <w:jc w:val="center"/>
        <w:rPr>
          <w:rFonts w:ascii="Verdana" w:hAnsi="Verdana" w:cs="Arial"/>
          <w:b/>
          <w:sz w:val="18"/>
          <w:szCs w:val="18"/>
          <w:lang w:val="es-BO"/>
        </w:rPr>
      </w:pPr>
    </w:p>
    <w:p w14:paraId="7EEBA017" w14:textId="77777777" w:rsidR="00C462C2" w:rsidRPr="00E169D4" w:rsidRDefault="00C462C2" w:rsidP="00A544DB">
      <w:pPr>
        <w:jc w:val="center"/>
        <w:rPr>
          <w:rFonts w:ascii="Verdana" w:hAnsi="Verdana" w:cs="Arial"/>
          <w:b/>
          <w:sz w:val="18"/>
          <w:szCs w:val="18"/>
          <w:lang w:val="es-BO"/>
        </w:rPr>
      </w:pPr>
    </w:p>
    <w:p w14:paraId="3A965FF8" w14:textId="77777777" w:rsidR="007B24F3" w:rsidRPr="00E169D4" w:rsidRDefault="007B24F3" w:rsidP="00A544DB">
      <w:pPr>
        <w:jc w:val="center"/>
        <w:rPr>
          <w:rFonts w:ascii="Verdana" w:hAnsi="Verdana" w:cs="Arial"/>
          <w:b/>
          <w:sz w:val="18"/>
          <w:szCs w:val="18"/>
          <w:lang w:val="es-BO"/>
        </w:rPr>
        <w:sectPr w:rsidR="007B24F3" w:rsidRPr="00E169D4" w:rsidSect="00000E45">
          <w:headerReference w:type="even" r:id="rId10"/>
          <w:headerReference w:type="default" r:id="rId11"/>
          <w:footerReference w:type="default" r:id="rId12"/>
          <w:footerReference w:type="first" r:id="rId13"/>
          <w:pgSz w:w="12240" w:h="15840" w:code="1"/>
          <w:pgMar w:top="1135" w:right="900" w:bottom="993" w:left="1276" w:header="568" w:footer="708" w:gutter="0"/>
          <w:pgNumType w:fmt="lowerRoman"/>
          <w:cols w:space="708"/>
          <w:titlePg/>
          <w:docGrid w:linePitch="360"/>
        </w:sectPr>
      </w:pPr>
    </w:p>
    <w:p w14:paraId="35EC8583" w14:textId="77777777"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lastRenderedPageBreak/>
        <w:t>PARTE I</w:t>
      </w:r>
    </w:p>
    <w:p w14:paraId="4DCAB2F4" w14:textId="77777777"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t>INFORMACIÓN GENERAL A LOS PROPONENTES</w:t>
      </w:r>
    </w:p>
    <w:p w14:paraId="7440159A" w14:textId="77777777" w:rsidR="00A544DB" w:rsidRPr="00E169D4" w:rsidRDefault="00A544DB" w:rsidP="00A544DB">
      <w:pPr>
        <w:jc w:val="center"/>
        <w:rPr>
          <w:rFonts w:ascii="Verdana" w:hAnsi="Verdana" w:cs="Arial"/>
          <w:b/>
          <w:sz w:val="18"/>
          <w:szCs w:val="18"/>
          <w:lang w:val="es-BO"/>
        </w:rPr>
      </w:pPr>
    </w:p>
    <w:p w14:paraId="5989A26A" w14:textId="77777777"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t>SECCIÓN I</w:t>
      </w:r>
    </w:p>
    <w:p w14:paraId="1028A4E3" w14:textId="77777777"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t>GENERALIDADES</w:t>
      </w:r>
    </w:p>
    <w:p w14:paraId="024A4CEB" w14:textId="77777777" w:rsidR="00A544DB" w:rsidRPr="00E169D4" w:rsidRDefault="00A544DB" w:rsidP="00A544DB">
      <w:pPr>
        <w:ind w:left="705" w:hanging="705"/>
        <w:jc w:val="both"/>
        <w:rPr>
          <w:rFonts w:ascii="Verdana" w:hAnsi="Verdana" w:cs="Arial"/>
          <w:sz w:val="18"/>
          <w:szCs w:val="18"/>
          <w:lang w:val="es-BO"/>
        </w:rPr>
      </w:pPr>
    </w:p>
    <w:p w14:paraId="77758C8A" w14:textId="3BDC1A4F" w:rsidR="00A544DB" w:rsidRPr="00E169D4" w:rsidRDefault="00A544DB" w:rsidP="00FC617B">
      <w:pPr>
        <w:pStyle w:val="Ttulo"/>
        <w:numPr>
          <w:ilvl w:val="0"/>
          <w:numId w:val="60"/>
        </w:numPr>
        <w:spacing w:before="0"/>
        <w:jc w:val="left"/>
        <w:rPr>
          <w:rFonts w:ascii="Verdana" w:hAnsi="Verdana"/>
          <w:sz w:val="18"/>
          <w:szCs w:val="18"/>
          <w:lang w:val="es-BO"/>
        </w:rPr>
      </w:pPr>
      <w:bookmarkStart w:id="1" w:name="_Toc159249565"/>
      <w:r w:rsidRPr="00E169D4">
        <w:rPr>
          <w:rFonts w:ascii="Verdana" w:hAnsi="Verdana"/>
          <w:sz w:val="18"/>
          <w:szCs w:val="18"/>
          <w:lang w:val="es-BO"/>
        </w:rPr>
        <w:t>NORMATIVA APLICABLE AL PROCESO DE CONTRATACIÓN</w:t>
      </w:r>
      <w:bookmarkEnd w:id="1"/>
    </w:p>
    <w:p w14:paraId="739D7AAD" w14:textId="77777777" w:rsidR="00A544DB" w:rsidRPr="00E169D4" w:rsidRDefault="00A544DB" w:rsidP="00A544DB">
      <w:pPr>
        <w:ind w:left="720" w:hanging="720"/>
        <w:jc w:val="both"/>
        <w:rPr>
          <w:rFonts w:ascii="Verdana" w:hAnsi="Verdana" w:cs="Arial"/>
          <w:b/>
          <w:sz w:val="18"/>
          <w:szCs w:val="18"/>
          <w:lang w:val="es-BO"/>
        </w:rPr>
      </w:pPr>
    </w:p>
    <w:p w14:paraId="7B782905" w14:textId="7F9579BB" w:rsidR="00A544DB" w:rsidRPr="00E169D4" w:rsidRDefault="00A544DB" w:rsidP="002623C1">
      <w:pPr>
        <w:ind w:left="360"/>
        <w:jc w:val="both"/>
        <w:rPr>
          <w:rFonts w:ascii="Verdana" w:hAnsi="Verdana" w:cs="Arial"/>
          <w:sz w:val="18"/>
          <w:szCs w:val="18"/>
          <w:lang w:val="es-BO"/>
        </w:rPr>
      </w:pPr>
      <w:r w:rsidRPr="00E169D4">
        <w:rPr>
          <w:rFonts w:ascii="Verdana" w:hAnsi="Verdana" w:cs="Arial"/>
          <w:sz w:val="18"/>
          <w:szCs w:val="18"/>
          <w:lang w:val="es-BO"/>
        </w:rPr>
        <w:t xml:space="preserve">El proceso de contratación de </w:t>
      </w:r>
      <w:r w:rsidR="00147296" w:rsidRPr="00E169D4">
        <w:rPr>
          <w:rFonts w:ascii="Verdana" w:hAnsi="Verdana" w:cs="Arial"/>
          <w:sz w:val="18"/>
          <w:szCs w:val="18"/>
          <w:lang w:val="es-BO"/>
        </w:rPr>
        <w:t>o</w:t>
      </w:r>
      <w:r w:rsidRPr="00E169D4">
        <w:rPr>
          <w:rFonts w:ascii="Verdana" w:hAnsi="Verdana" w:cs="Arial"/>
          <w:sz w:val="18"/>
          <w:szCs w:val="18"/>
          <w:lang w:val="es-BO"/>
        </w:rPr>
        <w:t>bras se rige por el Decreto Supremo N° 0181, de 28 de junio de 2009, Normas Básicas del Sistema de Administración de Bienes y Servicios (NB-SABS)</w:t>
      </w:r>
      <w:r w:rsidR="0042243B" w:rsidRPr="00E169D4">
        <w:rPr>
          <w:rFonts w:ascii="Verdana" w:hAnsi="Verdana" w:cs="Arial"/>
          <w:sz w:val="18"/>
          <w:szCs w:val="18"/>
          <w:lang w:val="es-BO"/>
        </w:rPr>
        <w:t xml:space="preserve">, </w:t>
      </w:r>
      <w:r w:rsidR="00217D87" w:rsidRPr="00E169D4">
        <w:rPr>
          <w:rFonts w:ascii="Verdana" w:hAnsi="Verdana" w:cs="Arial"/>
          <w:sz w:val="18"/>
          <w:szCs w:val="18"/>
          <w:lang w:val="es-BO"/>
        </w:rPr>
        <w:t xml:space="preserve">sus modificaciones </w:t>
      </w:r>
      <w:r w:rsidR="0042243B" w:rsidRPr="00E169D4">
        <w:rPr>
          <w:rFonts w:ascii="Verdana" w:hAnsi="Verdana" w:cs="Arial"/>
          <w:sz w:val="18"/>
          <w:szCs w:val="18"/>
          <w:lang w:val="es-BO"/>
        </w:rPr>
        <w:t xml:space="preserve">y </w:t>
      </w:r>
      <w:r w:rsidR="00E41AD4" w:rsidRPr="00E169D4">
        <w:rPr>
          <w:rFonts w:ascii="Verdana" w:hAnsi="Verdana" w:cs="Arial"/>
          <w:sz w:val="18"/>
          <w:szCs w:val="18"/>
          <w:lang w:val="es-BO"/>
        </w:rPr>
        <w:t xml:space="preserve">el presente Documento Base de </w:t>
      </w:r>
      <w:r w:rsidRPr="00E169D4">
        <w:rPr>
          <w:rFonts w:ascii="Verdana" w:hAnsi="Verdana" w:cs="Arial"/>
          <w:sz w:val="18"/>
          <w:szCs w:val="18"/>
          <w:lang w:val="es-BO"/>
        </w:rPr>
        <w:t>Contratación (DBC).</w:t>
      </w:r>
    </w:p>
    <w:p w14:paraId="4BCA8D7E" w14:textId="77777777" w:rsidR="00A544DB" w:rsidRPr="00E169D4" w:rsidRDefault="00A544DB" w:rsidP="00A544DB">
      <w:pPr>
        <w:ind w:left="1418" w:hanging="698"/>
        <w:jc w:val="both"/>
        <w:rPr>
          <w:rFonts w:ascii="Verdana" w:hAnsi="Verdana" w:cs="Arial"/>
          <w:sz w:val="18"/>
          <w:szCs w:val="18"/>
          <w:lang w:val="es-BO"/>
        </w:rPr>
      </w:pPr>
    </w:p>
    <w:p w14:paraId="34A2EB2C" w14:textId="72EC6330" w:rsidR="00A544DB" w:rsidRPr="00E169D4" w:rsidRDefault="00A544DB" w:rsidP="00FC617B">
      <w:pPr>
        <w:pStyle w:val="Ttulo"/>
        <w:numPr>
          <w:ilvl w:val="0"/>
          <w:numId w:val="60"/>
        </w:numPr>
        <w:spacing w:before="0"/>
        <w:jc w:val="left"/>
        <w:rPr>
          <w:rFonts w:ascii="Verdana" w:hAnsi="Verdana"/>
          <w:sz w:val="18"/>
          <w:szCs w:val="18"/>
          <w:lang w:val="es-BO"/>
        </w:rPr>
      </w:pPr>
      <w:bookmarkStart w:id="2" w:name="_Toc159249566"/>
      <w:r w:rsidRPr="00E169D4">
        <w:rPr>
          <w:rFonts w:ascii="Verdana" w:hAnsi="Verdana"/>
          <w:sz w:val="18"/>
          <w:szCs w:val="18"/>
          <w:lang w:val="es-BO"/>
        </w:rPr>
        <w:t>PROPONENTES ELEGIBLES</w:t>
      </w:r>
      <w:bookmarkEnd w:id="2"/>
    </w:p>
    <w:p w14:paraId="6924CD00" w14:textId="77777777" w:rsidR="00A544DB" w:rsidRPr="00E169D4" w:rsidRDefault="00A544DB" w:rsidP="00A544DB">
      <w:pPr>
        <w:ind w:left="705" w:hanging="705"/>
        <w:jc w:val="both"/>
        <w:rPr>
          <w:rFonts w:ascii="Verdana" w:hAnsi="Verdana" w:cs="Arial"/>
          <w:sz w:val="18"/>
          <w:szCs w:val="18"/>
          <w:lang w:val="es-BO"/>
        </w:rPr>
      </w:pPr>
    </w:p>
    <w:p w14:paraId="43D966EB" w14:textId="77777777" w:rsidR="00A544DB" w:rsidRPr="00E169D4" w:rsidRDefault="00A544DB" w:rsidP="002623C1">
      <w:pPr>
        <w:ind w:left="360"/>
        <w:jc w:val="both"/>
        <w:rPr>
          <w:rFonts w:ascii="Verdana" w:hAnsi="Verdana" w:cs="Arial"/>
          <w:sz w:val="18"/>
          <w:szCs w:val="18"/>
          <w:lang w:val="es-BO"/>
        </w:rPr>
      </w:pPr>
      <w:r w:rsidRPr="00E169D4">
        <w:rPr>
          <w:rFonts w:ascii="Verdana" w:hAnsi="Verdana" w:cs="Arial"/>
          <w:sz w:val="18"/>
          <w:szCs w:val="18"/>
          <w:lang w:val="es-BO"/>
        </w:rPr>
        <w:t>En esta convocatoria podrán participar únicamente los siguientes proponentes:</w:t>
      </w:r>
    </w:p>
    <w:p w14:paraId="064E311F" w14:textId="77777777" w:rsidR="00A544DB" w:rsidRPr="00E169D4" w:rsidRDefault="00A544DB" w:rsidP="00A544DB">
      <w:pPr>
        <w:jc w:val="both"/>
        <w:rPr>
          <w:rFonts w:ascii="Verdana" w:hAnsi="Verdana" w:cs="Arial"/>
          <w:sz w:val="18"/>
          <w:szCs w:val="18"/>
          <w:lang w:val="es-BO"/>
        </w:rPr>
      </w:pPr>
    </w:p>
    <w:p w14:paraId="00BF2D62" w14:textId="077EDAC0" w:rsidR="008B4F91" w:rsidRPr="00E169D4" w:rsidRDefault="00A544DB" w:rsidP="00FC617B">
      <w:pPr>
        <w:pStyle w:val="Prrafodelista"/>
        <w:numPr>
          <w:ilvl w:val="0"/>
          <w:numId w:val="17"/>
        </w:numPr>
        <w:tabs>
          <w:tab w:val="left" w:pos="1560"/>
        </w:tabs>
        <w:ind w:left="1134" w:hanging="141"/>
        <w:jc w:val="both"/>
        <w:rPr>
          <w:rFonts w:ascii="Verdana" w:hAnsi="Verdana" w:cs="Arial"/>
          <w:sz w:val="18"/>
          <w:szCs w:val="18"/>
          <w:lang w:val="es-BO"/>
        </w:rPr>
      </w:pPr>
      <w:r w:rsidRPr="00E169D4">
        <w:rPr>
          <w:rFonts w:ascii="Verdana" w:hAnsi="Verdana" w:cs="Arial"/>
          <w:sz w:val="18"/>
          <w:szCs w:val="18"/>
          <w:lang w:val="es-BO"/>
        </w:rPr>
        <w:t>Empresas constructoras nacionales o extranjeras legalmente constituidas</w:t>
      </w:r>
      <w:r w:rsidR="00BE27D5" w:rsidRPr="00E169D4">
        <w:rPr>
          <w:rFonts w:ascii="Verdana" w:hAnsi="Verdana" w:cs="Arial"/>
          <w:sz w:val="18"/>
          <w:szCs w:val="18"/>
          <w:lang w:val="es-BO"/>
        </w:rPr>
        <w:t>;</w:t>
      </w:r>
    </w:p>
    <w:p w14:paraId="532C7E21" w14:textId="062AB4EA" w:rsidR="008E17D9" w:rsidRPr="00E169D4" w:rsidRDefault="007C46AF" w:rsidP="00FC617B">
      <w:pPr>
        <w:pStyle w:val="Prrafodelista"/>
        <w:numPr>
          <w:ilvl w:val="0"/>
          <w:numId w:val="17"/>
        </w:numPr>
        <w:tabs>
          <w:tab w:val="left" w:pos="1560"/>
        </w:tabs>
        <w:ind w:left="1134" w:hanging="141"/>
        <w:jc w:val="both"/>
        <w:rPr>
          <w:rFonts w:ascii="Verdana" w:hAnsi="Verdana" w:cs="Arial"/>
          <w:sz w:val="18"/>
          <w:szCs w:val="18"/>
          <w:lang w:val="es-BO"/>
        </w:rPr>
      </w:pPr>
      <w:r w:rsidRPr="00E169D4">
        <w:rPr>
          <w:rFonts w:ascii="Verdana" w:hAnsi="Verdana" w:cs="Arial"/>
          <w:sz w:val="18"/>
          <w:szCs w:val="18"/>
          <w:lang w:val="es-BO"/>
        </w:rPr>
        <w:t xml:space="preserve">Asociación Accidental de </w:t>
      </w:r>
      <w:r w:rsidR="005E03C8" w:rsidRPr="00E169D4">
        <w:rPr>
          <w:rFonts w:ascii="Verdana" w:hAnsi="Verdana" w:cs="Arial"/>
          <w:sz w:val="18"/>
          <w:szCs w:val="18"/>
          <w:lang w:val="es-BO"/>
        </w:rPr>
        <w:t>Empresas constr</w:t>
      </w:r>
      <w:r w:rsidR="00BE27D5" w:rsidRPr="00E169D4">
        <w:rPr>
          <w:rFonts w:ascii="Verdana" w:hAnsi="Verdana" w:cs="Arial"/>
          <w:sz w:val="18"/>
          <w:szCs w:val="18"/>
          <w:lang w:val="es-BO"/>
        </w:rPr>
        <w:t>uctoras legalmente constituidas;</w:t>
      </w:r>
    </w:p>
    <w:p w14:paraId="1368142A" w14:textId="1B24E676" w:rsidR="008E17D9" w:rsidRPr="00E169D4" w:rsidRDefault="008E17D9" w:rsidP="00FC617B">
      <w:pPr>
        <w:pStyle w:val="Prrafodelista"/>
        <w:numPr>
          <w:ilvl w:val="0"/>
          <w:numId w:val="17"/>
        </w:numPr>
        <w:tabs>
          <w:tab w:val="left" w:pos="1560"/>
        </w:tabs>
        <w:ind w:left="1560" w:hanging="567"/>
        <w:jc w:val="both"/>
        <w:rPr>
          <w:rFonts w:ascii="Verdana" w:hAnsi="Verdana" w:cs="Arial"/>
          <w:sz w:val="18"/>
          <w:szCs w:val="18"/>
          <w:lang w:val="es-BO"/>
        </w:rPr>
      </w:pPr>
      <w:r w:rsidRPr="00E169D4">
        <w:rPr>
          <w:rFonts w:ascii="Verdana" w:hAnsi="Verdana" w:cs="Arial"/>
          <w:sz w:val="18"/>
          <w:szCs w:val="18"/>
          <w:lang w:val="es-BO"/>
        </w:rPr>
        <w:t>Asociaciones Civiles Sin Fines de Lucro legalmente constituidas (cuando su documento de constitución establezca su capacidad de ejecutar obras)</w:t>
      </w:r>
      <w:r w:rsidR="00523A11">
        <w:rPr>
          <w:rFonts w:ascii="Verdana" w:hAnsi="Verdana" w:cs="Arial"/>
          <w:sz w:val="18"/>
          <w:szCs w:val="18"/>
          <w:lang w:val="es-BO"/>
        </w:rPr>
        <w:t>.</w:t>
      </w:r>
    </w:p>
    <w:p w14:paraId="5252A2DB" w14:textId="77777777" w:rsidR="00A544DB" w:rsidRPr="00E169D4" w:rsidRDefault="00A544DB" w:rsidP="008E1276">
      <w:pPr>
        <w:pStyle w:val="Prrafodelista"/>
        <w:ind w:left="1134"/>
        <w:jc w:val="both"/>
        <w:rPr>
          <w:rFonts w:ascii="Verdana" w:hAnsi="Verdana" w:cs="Arial"/>
          <w:sz w:val="18"/>
          <w:szCs w:val="18"/>
          <w:lang w:val="es-BO"/>
        </w:rPr>
      </w:pPr>
    </w:p>
    <w:p w14:paraId="473E8639" w14:textId="386ABCB2" w:rsidR="00A544DB" w:rsidRPr="00E169D4" w:rsidRDefault="00A544DB" w:rsidP="00FC617B">
      <w:pPr>
        <w:pStyle w:val="Ttulo"/>
        <w:numPr>
          <w:ilvl w:val="0"/>
          <w:numId w:val="60"/>
        </w:numPr>
        <w:spacing w:before="0"/>
        <w:jc w:val="left"/>
        <w:rPr>
          <w:rFonts w:ascii="Verdana" w:hAnsi="Verdana"/>
          <w:sz w:val="18"/>
          <w:szCs w:val="18"/>
          <w:lang w:val="es-BO"/>
        </w:rPr>
      </w:pPr>
      <w:bookmarkStart w:id="3" w:name="_Toc159249567"/>
      <w:r w:rsidRPr="00E169D4">
        <w:rPr>
          <w:rFonts w:ascii="Verdana" w:hAnsi="Verdana"/>
          <w:sz w:val="18"/>
          <w:szCs w:val="18"/>
          <w:lang w:val="es-BO"/>
        </w:rPr>
        <w:t>ACTIVIDADES ADMINISTRATIVAS PREVIAS A LA PRESENTACIÓN DE PROPUESTAS</w:t>
      </w:r>
      <w:bookmarkEnd w:id="3"/>
    </w:p>
    <w:p w14:paraId="44B00A4E" w14:textId="77777777" w:rsidR="00A544DB" w:rsidRPr="00E169D4" w:rsidRDefault="00A544DB" w:rsidP="00A544DB">
      <w:pPr>
        <w:ind w:left="705" w:hanging="705"/>
        <w:jc w:val="both"/>
        <w:rPr>
          <w:rFonts w:ascii="Verdana" w:hAnsi="Verdana" w:cs="Arial"/>
          <w:b/>
          <w:sz w:val="18"/>
          <w:szCs w:val="18"/>
          <w:lang w:val="es-BO"/>
        </w:rPr>
      </w:pPr>
    </w:p>
    <w:p w14:paraId="308824C2" w14:textId="77777777" w:rsidR="00A544DB" w:rsidRPr="00E169D4" w:rsidRDefault="00A544DB" w:rsidP="00741CF0">
      <w:pPr>
        <w:ind w:left="360"/>
        <w:jc w:val="both"/>
        <w:rPr>
          <w:rFonts w:ascii="Verdana" w:hAnsi="Verdana" w:cs="Arial"/>
          <w:sz w:val="18"/>
          <w:szCs w:val="18"/>
          <w:lang w:val="es-BO"/>
        </w:rPr>
      </w:pPr>
      <w:r w:rsidRPr="00E169D4">
        <w:rPr>
          <w:rFonts w:ascii="Verdana" w:hAnsi="Verdana" w:cs="Arial"/>
          <w:sz w:val="18"/>
          <w:szCs w:val="18"/>
          <w:lang w:val="es-BO"/>
        </w:rPr>
        <w:t>Se contemplan las siguientes actividades previas a la presentación de propuestas:</w:t>
      </w:r>
    </w:p>
    <w:p w14:paraId="71F6F8D2" w14:textId="77777777" w:rsidR="00A544DB" w:rsidRPr="00E169D4" w:rsidRDefault="00A544DB" w:rsidP="00A544DB">
      <w:pPr>
        <w:ind w:left="360"/>
        <w:jc w:val="both"/>
        <w:rPr>
          <w:rFonts w:ascii="Verdana" w:hAnsi="Verdana" w:cs="Arial"/>
          <w:sz w:val="18"/>
          <w:szCs w:val="18"/>
          <w:lang w:val="es-BO"/>
        </w:rPr>
      </w:pPr>
    </w:p>
    <w:p w14:paraId="2AB48208" w14:textId="77777777" w:rsidR="00A544DB" w:rsidRPr="00E169D4" w:rsidRDefault="00A544DB" w:rsidP="00FC617B">
      <w:pPr>
        <w:pStyle w:val="Prrafodelista"/>
        <w:numPr>
          <w:ilvl w:val="1"/>
          <w:numId w:val="19"/>
        </w:numPr>
        <w:ind w:left="993" w:hanging="567"/>
        <w:jc w:val="both"/>
        <w:rPr>
          <w:rFonts w:ascii="Verdana" w:hAnsi="Verdana" w:cs="Arial"/>
          <w:b/>
          <w:sz w:val="18"/>
          <w:szCs w:val="18"/>
          <w:lang w:val="es-BO"/>
        </w:rPr>
      </w:pPr>
      <w:r w:rsidRPr="00E169D4">
        <w:rPr>
          <w:rFonts w:ascii="Verdana" w:hAnsi="Verdana" w:cs="Arial"/>
          <w:b/>
          <w:sz w:val="18"/>
          <w:szCs w:val="18"/>
          <w:lang w:val="es-BO"/>
        </w:rPr>
        <w:t>Inspección Previa</w:t>
      </w:r>
    </w:p>
    <w:p w14:paraId="69ED3C8E" w14:textId="77777777" w:rsidR="00A544DB" w:rsidRPr="00E169D4" w:rsidRDefault="00A544DB" w:rsidP="00A544DB">
      <w:pPr>
        <w:ind w:left="360"/>
        <w:jc w:val="both"/>
        <w:rPr>
          <w:rFonts w:ascii="Verdana" w:hAnsi="Verdana" w:cs="Arial"/>
          <w:sz w:val="18"/>
          <w:szCs w:val="18"/>
          <w:lang w:val="es-BO"/>
        </w:rPr>
      </w:pPr>
    </w:p>
    <w:p w14:paraId="4E2B6B45" w14:textId="77777777" w:rsidR="00114AAC" w:rsidRDefault="006472D3" w:rsidP="00E87371">
      <w:pPr>
        <w:ind w:left="993"/>
        <w:jc w:val="both"/>
        <w:rPr>
          <w:rFonts w:ascii="Verdana" w:hAnsi="Verdana" w:cs="Arial"/>
          <w:sz w:val="18"/>
          <w:szCs w:val="18"/>
          <w:lang w:val="es-BO"/>
        </w:rPr>
      </w:pPr>
      <w:r w:rsidRPr="00E169D4">
        <w:rPr>
          <w:rFonts w:ascii="Verdana" w:hAnsi="Verdana" w:cs="Arial"/>
          <w:sz w:val="18"/>
          <w:szCs w:val="18"/>
          <w:lang w:val="es-BO"/>
        </w:rPr>
        <w:t xml:space="preserve">El proponente deberá realizar la inspección previa </w:t>
      </w:r>
      <w:r w:rsidR="00BE4873" w:rsidRPr="00E169D4">
        <w:rPr>
          <w:rFonts w:ascii="Verdana" w:hAnsi="Verdana" w:cs="Arial"/>
          <w:sz w:val="18"/>
          <w:szCs w:val="18"/>
          <w:lang w:val="es-BO"/>
        </w:rPr>
        <w:t xml:space="preserve">de manera presencial </w:t>
      </w:r>
      <w:r w:rsidRPr="00E169D4">
        <w:rPr>
          <w:rFonts w:ascii="Verdana" w:hAnsi="Verdana" w:cs="Arial"/>
          <w:sz w:val="18"/>
          <w:szCs w:val="18"/>
          <w:lang w:val="es-BO"/>
        </w:rPr>
        <w:t>en la fecha, hora y lugar, establecidos en el presente DBC</w:t>
      </w:r>
      <w:r w:rsidR="00BE4873" w:rsidRPr="00E169D4">
        <w:rPr>
          <w:rFonts w:ascii="Verdana" w:hAnsi="Verdana" w:cs="Arial"/>
          <w:sz w:val="18"/>
          <w:szCs w:val="18"/>
          <w:lang w:val="es-BO"/>
        </w:rPr>
        <w:t>.</w:t>
      </w:r>
      <w:r w:rsidR="00F356A9">
        <w:rPr>
          <w:rFonts w:ascii="Verdana" w:hAnsi="Verdana" w:cs="Arial"/>
          <w:sz w:val="18"/>
          <w:szCs w:val="18"/>
          <w:lang w:val="es-BO"/>
        </w:rPr>
        <w:t xml:space="preserve"> </w:t>
      </w:r>
    </w:p>
    <w:p w14:paraId="142CDFCF" w14:textId="77777777" w:rsidR="00114AAC" w:rsidRDefault="00114AAC" w:rsidP="00E87371">
      <w:pPr>
        <w:ind w:left="993"/>
        <w:jc w:val="both"/>
        <w:rPr>
          <w:rFonts w:ascii="Verdana" w:hAnsi="Verdana" w:cs="Arial"/>
          <w:sz w:val="18"/>
          <w:szCs w:val="18"/>
          <w:lang w:val="es-BO"/>
        </w:rPr>
      </w:pPr>
    </w:p>
    <w:p w14:paraId="32AAD60A" w14:textId="58962C43" w:rsidR="00FA538C" w:rsidRPr="00E169D4" w:rsidRDefault="00BE4873" w:rsidP="00E87371">
      <w:pPr>
        <w:ind w:left="993"/>
        <w:jc w:val="both"/>
        <w:rPr>
          <w:rFonts w:ascii="Verdana" w:hAnsi="Verdana" w:cs="Arial"/>
          <w:sz w:val="18"/>
          <w:szCs w:val="18"/>
          <w:lang w:val="es-BO"/>
        </w:rPr>
      </w:pPr>
      <w:r w:rsidRPr="00E169D4">
        <w:rPr>
          <w:rFonts w:ascii="Verdana" w:hAnsi="Verdana" w:cs="Arial"/>
          <w:sz w:val="18"/>
          <w:szCs w:val="18"/>
          <w:lang w:val="es-BO"/>
        </w:rPr>
        <w:t xml:space="preserve">En </w:t>
      </w:r>
      <w:r w:rsidR="006472D3" w:rsidRPr="00E169D4">
        <w:rPr>
          <w:rFonts w:ascii="Verdana" w:hAnsi="Verdana" w:cs="Arial"/>
          <w:sz w:val="18"/>
          <w:szCs w:val="18"/>
          <w:lang w:val="es-BO"/>
        </w:rPr>
        <w:t xml:space="preserve">caso de que el proponente no realice dicha inspección se da por entendido que el mismo acepta todas las condiciones del proceso de contratación y </w:t>
      </w:r>
      <w:r w:rsidR="001148DE" w:rsidRPr="00E169D4">
        <w:rPr>
          <w:rFonts w:ascii="Verdana" w:hAnsi="Verdana" w:cs="Arial"/>
          <w:sz w:val="18"/>
          <w:szCs w:val="18"/>
          <w:lang w:val="es-BO"/>
        </w:rPr>
        <w:t>las condiciones del contrato</w:t>
      </w:r>
      <w:r w:rsidR="006472D3" w:rsidRPr="00E169D4">
        <w:rPr>
          <w:rFonts w:ascii="Verdana" w:hAnsi="Verdana" w:cs="Arial"/>
          <w:sz w:val="18"/>
          <w:szCs w:val="18"/>
          <w:lang w:val="es-BO"/>
        </w:rPr>
        <w:t>.</w:t>
      </w:r>
    </w:p>
    <w:p w14:paraId="2C6F7F73" w14:textId="77777777" w:rsidR="00A544DB" w:rsidRPr="00E169D4" w:rsidRDefault="00A544DB" w:rsidP="00A544DB">
      <w:pPr>
        <w:ind w:left="1416"/>
        <w:jc w:val="both"/>
        <w:rPr>
          <w:rFonts w:ascii="Verdana" w:hAnsi="Verdana" w:cs="Arial"/>
          <w:sz w:val="18"/>
          <w:szCs w:val="18"/>
          <w:lang w:val="es-BO"/>
        </w:rPr>
      </w:pPr>
    </w:p>
    <w:p w14:paraId="4C792C8D" w14:textId="77777777" w:rsidR="00A544DB" w:rsidRPr="00E169D4" w:rsidRDefault="00A544DB" w:rsidP="00FC617B">
      <w:pPr>
        <w:pStyle w:val="Prrafodelista"/>
        <w:numPr>
          <w:ilvl w:val="1"/>
          <w:numId w:val="19"/>
        </w:numPr>
        <w:ind w:left="993" w:hanging="567"/>
        <w:jc w:val="both"/>
        <w:rPr>
          <w:rFonts w:ascii="Verdana" w:hAnsi="Verdana" w:cs="Arial"/>
          <w:b/>
          <w:sz w:val="18"/>
          <w:szCs w:val="18"/>
          <w:lang w:val="es-BO"/>
        </w:rPr>
      </w:pPr>
      <w:r w:rsidRPr="00E169D4">
        <w:rPr>
          <w:rFonts w:ascii="Verdana" w:hAnsi="Verdana" w:cs="Arial"/>
          <w:b/>
          <w:sz w:val="18"/>
          <w:szCs w:val="18"/>
          <w:lang w:val="es-BO"/>
        </w:rPr>
        <w:t>Consultas escritas sobre el DBC</w:t>
      </w:r>
    </w:p>
    <w:p w14:paraId="5FAF0BE4" w14:textId="77777777" w:rsidR="00A544DB" w:rsidRPr="00E169D4" w:rsidRDefault="00A544DB" w:rsidP="00A544DB">
      <w:pPr>
        <w:ind w:left="1068"/>
        <w:jc w:val="both"/>
        <w:rPr>
          <w:rFonts w:ascii="Verdana" w:hAnsi="Verdana" w:cs="Arial"/>
          <w:sz w:val="18"/>
          <w:szCs w:val="18"/>
          <w:lang w:val="es-BO"/>
        </w:rPr>
      </w:pPr>
    </w:p>
    <w:p w14:paraId="59680E88" w14:textId="24F32B4A" w:rsidR="00A544DB" w:rsidRPr="00E169D4" w:rsidRDefault="00A544DB" w:rsidP="00E87371">
      <w:pPr>
        <w:ind w:left="993"/>
        <w:jc w:val="both"/>
        <w:rPr>
          <w:rFonts w:ascii="Verdana" w:hAnsi="Verdana" w:cs="Arial"/>
          <w:sz w:val="18"/>
          <w:szCs w:val="18"/>
          <w:lang w:val="es-BO"/>
        </w:rPr>
      </w:pPr>
      <w:r w:rsidRPr="00E169D4">
        <w:rPr>
          <w:rFonts w:ascii="Verdana" w:hAnsi="Verdana" w:cs="Arial"/>
          <w:sz w:val="18"/>
          <w:szCs w:val="18"/>
          <w:lang w:val="es-BO"/>
        </w:rPr>
        <w:t xml:space="preserve">Cualquier potencial proponente podrá formular consultas escritas dirigidas al RPC, </w:t>
      </w:r>
      <w:r w:rsidR="00BE4873" w:rsidRPr="00E169D4">
        <w:rPr>
          <w:rFonts w:ascii="Verdana" w:hAnsi="Verdana" w:cs="Arial"/>
          <w:sz w:val="18"/>
          <w:szCs w:val="18"/>
          <w:lang w:val="es-BO"/>
        </w:rPr>
        <w:t xml:space="preserve">vía el correo electrónico institucional que la entidad disponga en la convocatoria o mediante nota, </w:t>
      </w:r>
      <w:r w:rsidRPr="00E169D4">
        <w:rPr>
          <w:rFonts w:ascii="Verdana" w:hAnsi="Verdana" w:cs="Arial"/>
          <w:sz w:val="18"/>
          <w:szCs w:val="18"/>
          <w:lang w:val="es-BO"/>
        </w:rPr>
        <w:t>hasta la fecha límite establecida en el presente DBC.</w:t>
      </w:r>
    </w:p>
    <w:p w14:paraId="0802560B" w14:textId="77777777" w:rsidR="00A544DB" w:rsidRPr="00E169D4" w:rsidRDefault="00A544DB" w:rsidP="00A544DB">
      <w:pPr>
        <w:jc w:val="both"/>
        <w:rPr>
          <w:rFonts w:ascii="Verdana" w:hAnsi="Verdana" w:cs="Arial"/>
          <w:sz w:val="18"/>
          <w:szCs w:val="18"/>
          <w:lang w:val="es-BO"/>
        </w:rPr>
      </w:pPr>
      <w:r w:rsidRPr="00E169D4">
        <w:rPr>
          <w:rFonts w:ascii="Verdana" w:hAnsi="Verdana" w:cs="Arial"/>
          <w:sz w:val="18"/>
          <w:szCs w:val="18"/>
          <w:lang w:val="es-BO"/>
        </w:rPr>
        <w:tab/>
      </w:r>
    </w:p>
    <w:p w14:paraId="5CABA748" w14:textId="77777777" w:rsidR="00A544DB" w:rsidRPr="00E169D4" w:rsidRDefault="00A544DB" w:rsidP="00FC617B">
      <w:pPr>
        <w:pStyle w:val="Prrafodelista"/>
        <w:numPr>
          <w:ilvl w:val="1"/>
          <w:numId w:val="19"/>
        </w:numPr>
        <w:ind w:left="993" w:hanging="567"/>
        <w:jc w:val="both"/>
        <w:rPr>
          <w:rFonts w:ascii="Verdana" w:hAnsi="Verdana" w:cs="Arial"/>
          <w:b/>
          <w:sz w:val="18"/>
          <w:szCs w:val="18"/>
          <w:lang w:val="es-BO"/>
        </w:rPr>
      </w:pPr>
      <w:r w:rsidRPr="00E169D4">
        <w:rPr>
          <w:rFonts w:ascii="Verdana" w:hAnsi="Verdana" w:cs="Arial"/>
          <w:b/>
          <w:sz w:val="18"/>
          <w:szCs w:val="18"/>
          <w:lang w:val="es-BO"/>
        </w:rPr>
        <w:t>Reunión de Aclaración</w:t>
      </w:r>
    </w:p>
    <w:p w14:paraId="403D5357" w14:textId="77777777" w:rsidR="00A544DB" w:rsidRPr="00E169D4" w:rsidRDefault="00A544DB" w:rsidP="00A544DB">
      <w:pPr>
        <w:ind w:left="1440" w:hanging="720"/>
        <w:jc w:val="both"/>
        <w:rPr>
          <w:rFonts w:ascii="Verdana" w:hAnsi="Verdana" w:cs="Arial"/>
          <w:b/>
          <w:sz w:val="18"/>
          <w:szCs w:val="18"/>
          <w:lang w:val="es-BO"/>
        </w:rPr>
      </w:pPr>
    </w:p>
    <w:p w14:paraId="01D490FE" w14:textId="201145BB" w:rsidR="00BE4873" w:rsidRPr="00E169D4" w:rsidRDefault="00A544DB" w:rsidP="00E87371">
      <w:pPr>
        <w:ind w:left="993"/>
        <w:jc w:val="both"/>
        <w:rPr>
          <w:rFonts w:ascii="Verdana" w:hAnsi="Verdana" w:cs="Arial"/>
          <w:sz w:val="18"/>
          <w:szCs w:val="18"/>
          <w:lang w:val="es-BO"/>
        </w:rPr>
      </w:pPr>
      <w:r w:rsidRPr="00E169D4">
        <w:rPr>
          <w:rFonts w:ascii="Verdana" w:hAnsi="Verdana" w:cs="Arial"/>
          <w:sz w:val="18"/>
          <w:szCs w:val="18"/>
          <w:lang w:val="es-BO"/>
        </w:rPr>
        <w:t>Se real</w:t>
      </w:r>
      <w:r w:rsidR="00691213" w:rsidRPr="00E169D4">
        <w:rPr>
          <w:rFonts w:ascii="Verdana" w:hAnsi="Verdana" w:cs="Arial"/>
          <w:sz w:val="18"/>
          <w:szCs w:val="18"/>
          <w:lang w:val="es-BO"/>
        </w:rPr>
        <w:t>izará una Reunión de Aclaración</w:t>
      </w:r>
      <w:r w:rsidRPr="00E169D4">
        <w:rPr>
          <w:rFonts w:ascii="Verdana" w:hAnsi="Verdana" w:cs="Arial"/>
          <w:sz w:val="18"/>
          <w:szCs w:val="18"/>
          <w:lang w:val="es-BO"/>
        </w:rPr>
        <w:t xml:space="preserve"> en la fecha, hora y lugar señalado</w:t>
      </w:r>
      <w:r w:rsidR="00E87371">
        <w:rPr>
          <w:rFonts w:ascii="Verdana" w:hAnsi="Verdana" w:cs="Arial"/>
          <w:sz w:val="18"/>
          <w:szCs w:val="18"/>
          <w:lang w:val="es-BO"/>
        </w:rPr>
        <w:t>s</w:t>
      </w:r>
      <w:r w:rsidRPr="00E169D4">
        <w:rPr>
          <w:rFonts w:ascii="Verdana" w:hAnsi="Verdana" w:cs="Arial"/>
          <w:sz w:val="18"/>
          <w:szCs w:val="18"/>
          <w:lang w:val="es-BO"/>
        </w:rPr>
        <w:t xml:space="preserve"> en el presente DBC, en la que los potenciales proponentes podrán expresar sus consultas sobre el proceso de contratación.</w:t>
      </w:r>
      <w:r w:rsidR="00BE4873" w:rsidRPr="00E169D4">
        <w:rPr>
          <w:rFonts w:ascii="Verdana" w:hAnsi="Verdana" w:cs="Arial"/>
          <w:sz w:val="18"/>
          <w:szCs w:val="18"/>
          <w:lang w:val="es-BO"/>
        </w:rPr>
        <w:t xml:space="preserve"> La reunión de aclaración también se realizará mediante el uso de reuniones virtuales, conforme a la fecha, hora y enlace de conexión señalados en el cronograma de plazos.</w:t>
      </w:r>
    </w:p>
    <w:p w14:paraId="1ED6DF05" w14:textId="77777777" w:rsidR="00A51A4B" w:rsidRPr="00E169D4" w:rsidRDefault="00A51A4B" w:rsidP="002B0D45">
      <w:pPr>
        <w:ind w:left="993"/>
        <w:jc w:val="both"/>
        <w:rPr>
          <w:rFonts w:ascii="Verdana" w:hAnsi="Verdana" w:cs="Arial"/>
          <w:sz w:val="18"/>
          <w:szCs w:val="18"/>
          <w:lang w:val="es-BO"/>
        </w:rPr>
      </w:pPr>
    </w:p>
    <w:p w14:paraId="4C8E2A57" w14:textId="77777777" w:rsidR="00A544DB" w:rsidRPr="00E169D4" w:rsidRDefault="00A544DB" w:rsidP="002B0D45">
      <w:pPr>
        <w:ind w:left="993"/>
        <w:jc w:val="both"/>
        <w:rPr>
          <w:rFonts w:ascii="Verdana" w:hAnsi="Verdana" w:cs="Arial"/>
          <w:sz w:val="18"/>
          <w:szCs w:val="18"/>
          <w:lang w:val="es-BO"/>
        </w:rPr>
      </w:pPr>
      <w:r w:rsidRPr="00E169D4">
        <w:rPr>
          <w:rFonts w:ascii="Verdana" w:hAnsi="Verdana" w:cs="Arial"/>
          <w:sz w:val="18"/>
          <w:szCs w:val="18"/>
          <w:lang w:val="es-BO"/>
        </w:rPr>
        <w:t>Las solicitudes de aclaración, las consultas escritas y sus respuestas, deberán ser tratadas en la Reunión de Aclaración.</w:t>
      </w:r>
    </w:p>
    <w:p w14:paraId="04FB3170" w14:textId="77777777" w:rsidR="00A544DB" w:rsidRPr="00E169D4" w:rsidRDefault="00A544DB" w:rsidP="002B0D45">
      <w:pPr>
        <w:ind w:left="993"/>
        <w:jc w:val="both"/>
        <w:rPr>
          <w:rFonts w:ascii="Verdana" w:hAnsi="Verdana" w:cs="Arial"/>
          <w:sz w:val="18"/>
          <w:szCs w:val="18"/>
          <w:lang w:val="es-BO"/>
        </w:rPr>
      </w:pPr>
    </w:p>
    <w:p w14:paraId="067C3907" w14:textId="6C70499D" w:rsidR="000D7435" w:rsidRPr="00E169D4" w:rsidRDefault="000D7435" w:rsidP="002B0D45">
      <w:pPr>
        <w:ind w:left="993"/>
        <w:jc w:val="both"/>
        <w:rPr>
          <w:rFonts w:ascii="Verdana" w:hAnsi="Verdana" w:cs="Arial"/>
          <w:sz w:val="18"/>
          <w:szCs w:val="18"/>
          <w:lang w:val="es-BO"/>
        </w:rPr>
      </w:pPr>
      <w:r w:rsidRPr="00E169D4">
        <w:rPr>
          <w:rFonts w:ascii="Verdana" w:hAnsi="Verdana" w:cs="Arial"/>
          <w:sz w:val="18"/>
          <w:szCs w:val="18"/>
          <w:lang w:val="es-BO"/>
        </w:rPr>
        <w:t xml:space="preserve">Al final de la reunión, la entidad convocante entregará a cada uno de los potenciales proponentes asistentes o aquellos que así lo soliciten, copia o fotocopia del Acta de la Reunión de Aclaración, suscrita por los representantes de la Unidad Administrativa, Unidad Solicitante y los asistentes que así lo deseen, no siendo obligatoria la firma de estos últimos. </w:t>
      </w:r>
      <w:r w:rsidR="00BA0EB6" w:rsidRPr="003E3D56">
        <w:rPr>
          <w:rFonts w:ascii="Verdana" w:hAnsi="Verdana" w:cs="Arial"/>
          <w:sz w:val="18"/>
          <w:szCs w:val="18"/>
          <w:lang w:val="es-BO"/>
        </w:rPr>
        <w:t>El Acta de la Reunión de Aclaración deberá ser publicada en el SICOES</w:t>
      </w:r>
      <w:r w:rsidR="003E3D56" w:rsidRPr="003E3D56">
        <w:rPr>
          <w:rFonts w:ascii="Verdana" w:hAnsi="Verdana" w:cs="Arial"/>
          <w:sz w:val="18"/>
          <w:szCs w:val="18"/>
          <w:lang w:val="es-BO"/>
        </w:rPr>
        <w:t xml:space="preserve"> </w:t>
      </w:r>
      <w:r w:rsidR="003E3D56" w:rsidRPr="00741CF0">
        <w:rPr>
          <w:rFonts w:ascii="Verdana" w:hAnsi="Verdana" w:cs="Arial"/>
          <w:sz w:val="18"/>
          <w:szCs w:val="18"/>
          <w:lang w:val="es-BO"/>
        </w:rPr>
        <w:t>y remitida a los participantes al correo electrónico desde el cual efectuaron las consultas</w:t>
      </w:r>
      <w:r w:rsidR="00BA0EB6" w:rsidRPr="003E3D56">
        <w:rPr>
          <w:rFonts w:ascii="Verdana" w:hAnsi="Verdana" w:cs="Arial"/>
          <w:sz w:val="18"/>
          <w:szCs w:val="18"/>
          <w:lang w:val="es-BO"/>
        </w:rPr>
        <w:t>.</w:t>
      </w:r>
    </w:p>
    <w:p w14:paraId="3FBA4BE3" w14:textId="13180F9C" w:rsidR="00A544DB" w:rsidRDefault="00A544DB" w:rsidP="00A544DB">
      <w:pPr>
        <w:jc w:val="both"/>
        <w:rPr>
          <w:rFonts w:ascii="Verdana" w:hAnsi="Verdana" w:cs="Arial"/>
          <w:b/>
          <w:sz w:val="18"/>
          <w:szCs w:val="18"/>
          <w:lang w:val="es-BO"/>
        </w:rPr>
      </w:pPr>
    </w:p>
    <w:p w14:paraId="1D1B9426" w14:textId="11D6EA90" w:rsidR="00C31CD9" w:rsidRDefault="00C31CD9" w:rsidP="00A544DB">
      <w:pPr>
        <w:jc w:val="both"/>
        <w:rPr>
          <w:rFonts w:ascii="Verdana" w:hAnsi="Verdana" w:cs="Arial"/>
          <w:b/>
          <w:sz w:val="18"/>
          <w:szCs w:val="18"/>
          <w:lang w:val="es-BO"/>
        </w:rPr>
      </w:pPr>
    </w:p>
    <w:p w14:paraId="7CF1552D" w14:textId="515D8865" w:rsidR="00C31CD9" w:rsidRDefault="00C31CD9" w:rsidP="00A544DB">
      <w:pPr>
        <w:jc w:val="both"/>
        <w:rPr>
          <w:rFonts w:ascii="Verdana" w:hAnsi="Verdana" w:cs="Arial"/>
          <w:b/>
          <w:sz w:val="18"/>
          <w:szCs w:val="18"/>
          <w:lang w:val="es-BO"/>
        </w:rPr>
      </w:pPr>
    </w:p>
    <w:p w14:paraId="0C467E02" w14:textId="5A0DD0BF" w:rsidR="00C31CD9" w:rsidRDefault="00C31CD9" w:rsidP="00A544DB">
      <w:pPr>
        <w:jc w:val="both"/>
        <w:rPr>
          <w:rFonts w:ascii="Verdana" w:hAnsi="Verdana" w:cs="Arial"/>
          <w:b/>
          <w:sz w:val="18"/>
          <w:szCs w:val="18"/>
          <w:lang w:val="es-BO"/>
        </w:rPr>
      </w:pPr>
    </w:p>
    <w:p w14:paraId="5F0E0A46" w14:textId="7CCB4A15" w:rsidR="00C31CD9" w:rsidRDefault="00C31CD9" w:rsidP="00A544DB">
      <w:pPr>
        <w:jc w:val="both"/>
        <w:rPr>
          <w:rFonts w:ascii="Verdana" w:hAnsi="Verdana" w:cs="Arial"/>
          <w:b/>
          <w:sz w:val="18"/>
          <w:szCs w:val="18"/>
          <w:lang w:val="es-BO"/>
        </w:rPr>
      </w:pPr>
    </w:p>
    <w:p w14:paraId="1DE61313" w14:textId="77777777" w:rsidR="00C31CD9" w:rsidRDefault="00C31CD9" w:rsidP="00A544DB">
      <w:pPr>
        <w:jc w:val="both"/>
        <w:rPr>
          <w:rFonts w:ascii="Verdana" w:hAnsi="Verdana" w:cs="Arial"/>
          <w:b/>
          <w:sz w:val="18"/>
          <w:szCs w:val="18"/>
          <w:lang w:val="es-BO"/>
        </w:rPr>
      </w:pPr>
    </w:p>
    <w:p w14:paraId="68FE2744" w14:textId="109CAF33" w:rsidR="00A544DB" w:rsidRPr="00E169D4" w:rsidRDefault="00A544DB" w:rsidP="00FC617B">
      <w:pPr>
        <w:pStyle w:val="Ttulo"/>
        <w:numPr>
          <w:ilvl w:val="0"/>
          <w:numId w:val="60"/>
        </w:numPr>
        <w:spacing w:before="0"/>
        <w:jc w:val="left"/>
        <w:rPr>
          <w:rFonts w:ascii="Verdana" w:hAnsi="Verdana"/>
          <w:b w:val="0"/>
          <w:sz w:val="18"/>
          <w:szCs w:val="18"/>
          <w:lang w:val="es-BO"/>
        </w:rPr>
      </w:pPr>
      <w:bookmarkStart w:id="4" w:name="_Toc159249568"/>
      <w:r w:rsidRPr="00E169D4">
        <w:rPr>
          <w:rFonts w:ascii="Verdana" w:hAnsi="Verdana"/>
          <w:sz w:val="18"/>
          <w:szCs w:val="18"/>
          <w:lang w:val="es-BO"/>
        </w:rPr>
        <w:lastRenderedPageBreak/>
        <w:t xml:space="preserve">ENMIENDAS Y </w:t>
      </w:r>
      <w:r w:rsidR="007811EA" w:rsidRPr="00E169D4">
        <w:rPr>
          <w:rFonts w:ascii="Verdana" w:hAnsi="Verdana"/>
          <w:sz w:val="18"/>
          <w:szCs w:val="18"/>
          <w:lang w:val="es-BO"/>
        </w:rPr>
        <w:t>APROBACIÓN</w:t>
      </w:r>
      <w:r w:rsidRPr="00E169D4">
        <w:rPr>
          <w:rFonts w:ascii="Verdana" w:hAnsi="Verdana"/>
          <w:sz w:val="18"/>
          <w:szCs w:val="18"/>
          <w:lang w:val="es-BO"/>
        </w:rPr>
        <w:t xml:space="preserve"> DEL DOCUMENTO BASE DE </w:t>
      </w:r>
      <w:r w:rsidR="007811EA" w:rsidRPr="00E169D4">
        <w:rPr>
          <w:rFonts w:ascii="Verdana" w:hAnsi="Verdana"/>
          <w:sz w:val="18"/>
          <w:szCs w:val="18"/>
          <w:lang w:val="es-BO"/>
        </w:rPr>
        <w:t>CONTRATACIÓN</w:t>
      </w:r>
      <w:r w:rsidRPr="00E169D4">
        <w:rPr>
          <w:rFonts w:ascii="Verdana" w:hAnsi="Verdana"/>
          <w:sz w:val="18"/>
          <w:szCs w:val="18"/>
          <w:lang w:val="es-BO"/>
        </w:rPr>
        <w:t xml:space="preserve"> (DBC)</w:t>
      </w:r>
      <w:bookmarkEnd w:id="4"/>
    </w:p>
    <w:p w14:paraId="793559CE" w14:textId="77777777" w:rsidR="00A544DB" w:rsidRPr="00E169D4" w:rsidRDefault="00A544DB" w:rsidP="00A544DB">
      <w:pPr>
        <w:jc w:val="both"/>
        <w:rPr>
          <w:rFonts w:ascii="Verdana" w:hAnsi="Verdana" w:cs="Arial"/>
          <w:b/>
          <w:sz w:val="18"/>
          <w:szCs w:val="18"/>
          <w:lang w:val="es-BO"/>
        </w:rPr>
      </w:pPr>
    </w:p>
    <w:p w14:paraId="0EC32894" w14:textId="665C20EA" w:rsidR="00A544DB" w:rsidRPr="00E169D4" w:rsidRDefault="00A544DB" w:rsidP="00FC617B">
      <w:pPr>
        <w:pStyle w:val="Prrafodelista"/>
        <w:numPr>
          <w:ilvl w:val="1"/>
          <w:numId w:val="21"/>
        </w:numPr>
        <w:ind w:left="993" w:hanging="567"/>
        <w:jc w:val="both"/>
        <w:rPr>
          <w:rFonts w:ascii="Verdana" w:hAnsi="Verdana" w:cs="Arial"/>
          <w:sz w:val="18"/>
          <w:szCs w:val="18"/>
          <w:lang w:val="es-BO"/>
        </w:rPr>
      </w:pPr>
      <w:r w:rsidRPr="00E169D4">
        <w:rPr>
          <w:rFonts w:ascii="Verdana" w:hAnsi="Verdana" w:cs="Arial"/>
          <w:sz w:val="18"/>
          <w:szCs w:val="18"/>
          <w:lang w:val="es-BO"/>
        </w:rPr>
        <w:t>La entidad convocante podrá ajustar el DBC</w:t>
      </w:r>
      <w:r w:rsidR="00C9519F" w:rsidRPr="00E169D4">
        <w:rPr>
          <w:rFonts w:ascii="Verdana" w:hAnsi="Verdana" w:cs="Arial"/>
          <w:sz w:val="18"/>
          <w:szCs w:val="18"/>
          <w:lang w:val="es-BO"/>
        </w:rPr>
        <w:t>,</w:t>
      </w:r>
      <w:r w:rsidRPr="00E169D4">
        <w:rPr>
          <w:rFonts w:ascii="Verdana" w:hAnsi="Verdana" w:cs="Arial"/>
          <w:sz w:val="18"/>
          <w:szCs w:val="18"/>
          <w:lang w:val="es-BO"/>
        </w:rPr>
        <w:t xml:space="preserve"> con enmiendas, por iniciativa propia o como resultado de las actividades </w:t>
      </w:r>
      <w:r w:rsidR="00BA0EB6">
        <w:rPr>
          <w:rFonts w:ascii="Verdana" w:hAnsi="Verdana" w:cs="Arial"/>
          <w:sz w:val="18"/>
          <w:szCs w:val="18"/>
          <w:lang w:val="es-BO"/>
        </w:rPr>
        <w:t xml:space="preserve">administrativas </w:t>
      </w:r>
      <w:r w:rsidRPr="00E169D4">
        <w:rPr>
          <w:rFonts w:ascii="Verdana" w:hAnsi="Verdana" w:cs="Arial"/>
          <w:sz w:val="18"/>
          <w:szCs w:val="18"/>
          <w:lang w:val="es-BO"/>
        </w:rPr>
        <w:t>previas, en cualquier momento, antes de emitir la Resolución de Aprobación del DBC.</w:t>
      </w:r>
    </w:p>
    <w:p w14:paraId="6FF8693D" w14:textId="77777777" w:rsidR="00D52F87" w:rsidRPr="00E169D4" w:rsidRDefault="00D52F87" w:rsidP="00A544DB">
      <w:pPr>
        <w:pStyle w:val="Prrafodelista"/>
        <w:ind w:left="1418"/>
        <w:jc w:val="both"/>
        <w:rPr>
          <w:rFonts w:ascii="Verdana" w:hAnsi="Verdana" w:cs="Arial"/>
          <w:sz w:val="18"/>
          <w:szCs w:val="18"/>
          <w:lang w:val="es-BO"/>
        </w:rPr>
      </w:pPr>
    </w:p>
    <w:p w14:paraId="27EA4132" w14:textId="0C6F0821" w:rsidR="00E05AB8" w:rsidRPr="00E169D4" w:rsidRDefault="00E05AB8" w:rsidP="00E87371">
      <w:pPr>
        <w:pStyle w:val="Prrafodelista"/>
        <w:ind w:left="993"/>
        <w:jc w:val="both"/>
        <w:rPr>
          <w:rFonts w:ascii="Verdana" w:hAnsi="Verdana" w:cs="Arial"/>
          <w:sz w:val="18"/>
          <w:szCs w:val="18"/>
          <w:lang w:val="es-BO"/>
        </w:rPr>
      </w:pPr>
      <w:r w:rsidRPr="00E169D4">
        <w:rPr>
          <w:rFonts w:ascii="Verdana" w:hAnsi="Verdana" w:cs="Arial"/>
          <w:sz w:val="18"/>
          <w:szCs w:val="18"/>
          <w:lang w:val="es-BO"/>
        </w:rPr>
        <w:t xml:space="preserve">Estas enmiendas deberán estar orientadas a modificar únicamente </w:t>
      </w:r>
      <w:r w:rsidR="0085602B" w:rsidRPr="00E169D4">
        <w:rPr>
          <w:rFonts w:ascii="Verdana" w:hAnsi="Verdana" w:cs="Arial"/>
          <w:sz w:val="18"/>
          <w:szCs w:val="18"/>
          <w:lang w:val="es-BO"/>
        </w:rPr>
        <w:t>las Especificaciones Técnicas</w:t>
      </w:r>
      <w:r w:rsidR="008D2CF1" w:rsidRPr="00E169D4">
        <w:rPr>
          <w:rFonts w:ascii="Verdana" w:hAnsi="Verdana" w:cs="Arial"/>
          <w:sz w:val="18"/>
          <w:szCs w:val="18"/>
          <w:lang w:val="es-BO"/>
        </w:rPr>
        <w:t xml:space="preserve"> y condiciones técnicas relacionadas con </w:t>
      </w:r>
      <w:r w:rsidR="001148DE" w:rsidRPr="00E169D4">
        <w:rPr>
          <w:rFonts w:ascii="Verdana" w:hAnsi="Verdana" w:cs="Arial"/>
          <w:sz w:val="18"/>
          <w:szCs w:val="18"/>
          <w:lang w:val="es-BO"/>
        </w:rPr>
        <w:t>é</w:t>
      </w:r>
      <w:r w:rsidR="008D2CF1" w:rsidRPr="00E169D4">
        <w:rPr>
          <w:rFonts w:ascii="Verdana" w:hAnsi="Verdana" w:cs="Arial"/>
          <w:sz w:val="18"/>
          <w:szCs w:val="18"/>
          <w:lang w:val="es-BO"/>
        </w:rPr>
        <w:t>stas.</w:t>
      </w:r>
    </w:p>
    <w:p w14:paraId="3E5F798E" w14:textId="77777777" w:rsidR="00A544DB" w:rsidRPr="00E169D4" w:rsidRDefault="00A544DB" w:rsidP="00A544DB">
      <w:pPr>
        <w:jc w:val="both"/>
        <w:rPr>
          <w:rFonts w:ascii="Verdana" w:hAnsi="Verdana" w:cs="Arial"/>
          <w:sz w:val="18"/>
          <w:szCs w:val="18"/>
          <w:lang w:val="es-BO"/>
        </w:rPr>
      </w:pPr>
    </w:p>
    <w:p w14:paraId="6FC70018" w14:textId="77777777" w:rsidR="00A544DB" w:rsidRPr="00E169D4" w:rsidRDefault="00A544DB" w:rsidP="00FC617B">
      <w:pPr>
        <w:pStyle w:val="Prrafodelista"/>
        <w:numPr>
          <w:ilvl w:val="1"/>
          <w:numId w:val="21"/>
        </w:numPr>
        <w:ind w:left="993" w:hanging="567"/>
        <w:jc w:val="both"/>
        <w:rPr>
          <w:rFonts w:ascii="Verdana" w:hAnsi="Verdana" w:cs="Arial"/>
          <w:sz w:val="18"/>
          <w:szCs w:val="18"/>
          <w:lang w:val="es-BO"/>
        </w:rPr>
      </w:pPr>
      <w:r w:rsidRPr="00E169D4">
        <w:rPr>
          <w:rFonts w:ascii="Verdana" w:hAnsi="Verdana" w:cs="Arial"/>
          <w:sz w:val="18"/>
          <w:szCs w:val="18"/>
          <w:lang w:val="es-BO"/>
        </w:rPr>
        <w:t xml:space="preserve">El DBC será aprobado por Resolución expresa del </w:t>
      </w:r>
      <w:r w:rsidR="00AE45E2" w:rsidRPr="00E169D4">
        <w:rPr>
          <w:rFonts w:ascii="Verdana" w:hAnsi="Verdana" w:cs="Arial"/>
          <w:sz w:val="18"/>
          <w:szCs w:val="18"/>
          <w:lang w:val="es-BO"/>
        </w:rPr>
        <w:t>RPC, misma</w:t>
      </w:r>
      <w:r w:rsidR="00105739" w:rsidRPr="00E169D4">
        <w:rPr>
          <w:rFonts w:ascii="Verdana" w:hAnsi="Verdana" w:cs="Arial"/>
          <w:sz w:val="18"/>
          <w:szCs w:val="18"/>
          <w:lang w:val="es-BO"/>
        </w:rPr>
        <w:t xml:space="preserve"> </w:t>
      </w:r>
      <w:r w:rsidR="00D144CA" w:rsidRPr="00E169D4">
        <w:rPr>
          <w:rFonts w:ascii="Verdana" w:hAnsi="Verdana" w:cs="Arial"/>
          <w:sz w:val="18"/>
          <w:szCs w:val="18"/>
          <w:lang w:val="es-BO"/>
        </w:rPr>
        <w:t xml:space="preserve">que </w:t>
      </w:r>
      <w:r w:rsidRPr="00E169D4">
        <w:rPr>
          <w:rFonts w:ascii="Verdana" w:hAnsi="Verdana" w:cs="Arial"/>
          <w:sz w:val="18"/>
          <w:szCs w:val="18"/>
          <w:lang w:val="es-BO"/>
        </w:rPr>
        <w:t xml:space="preserve">será notificada a los potenciales proponentes de acuerdo con </w:t>
      </w:r>
      <w:r w:rsidR="008917CD" w:rsidRPr="00E169D4">
        <w:rPr>
          <w:rFonts w:ascii="Verdana" w:hAnsi="Verdana" w:cs="Arial"/>
          <w:sz w:val="18"/>
          <w:szCs w:val="18"/>
          <w:lang w:val="es-BO"/>
        </w:rPr>
        <w:t xml:space="preserve">lo establecido en </w:t>
      </w:r>
      <w:r w:rsidRPr="00E169D4">
        <w:rPr>
          <w:rFonts w:ascii="Verdana" w:hAnsi="Verdana" w:cs="Arial"/>
          <w:sz w:val="18"/>
          <w:szCs w:val="18"/>
          <w:lang w:val="es-BO"/>
        </w:rPr>
        <w:t xml:space="preserve">el </w:t>
      </w:r>
      <w:r w:rsidR="007C0F0C" w:rsidRPr="00E169D4">
        <w:rPr>
          <w:rFonts w:ascii="Verdana" w:hAnsi="Verdana" w:cs="Arial"/>
          <w:sz w:val="18"/>
          <w:szCs w:val="18"/>
          <w:lang w:val="es-BO"/>
        </w:rPr>
        <w:t>Artículo</w:t>
      </w:r>
      <w:r w:rsidRPr="00E169D4">
        <w:rPr>
          <w:rFonts w:ascii="Verdana" w:hAnsi="Verdana" w:cs="Arial"/>
          <w:sz w:val="18"/>
          <w:szCs w:val="18"/>
          <w:lang w:val="es-BO"/>
        </w:rPr>
        <w:t xml:space="preserve"> 51 de las NB-SABS.</w:t>
      </w:r>
    </w:p>
    <w:p w14:paraId="405B8BCF" w14:textId="77777777" w:rsidR="00A544DB" w:rsidRPr="00E169D4" w:rsidRDefault="00A544DB" w:rsidP="00A544DB">
      <w:pPr>
        <w:jc w:val="both"/>
        <w:rPr>
          <w:rFonts w:ascii="Verdana" w:hAnsi="Verdana" w:cs="Arial"/>
          <w:b/>
          <w:sz w:val="18"/>
          <w:szCs w:val="18"/>
          <w:lang w:val="es-BO"/>
        </w:rPr>
      </w:pPr>
    </w:p>
    <w:p w14:paraId="130F5E0B" w14:textId="480AA941" w:rsidR="00A544DB" w:rsidRPr="00E169D4" w:rsidRDefault="00A544DB" w:rsidP="00FC617B">
      <w:pPr>
        <w:pStyle w:val="Ttulo"/>
        <w:numPr>
          <w:ilvl w:val="0"/>
          <w:numId w:val="60"/>
        </w:numPr>
        <w:spacing w:before="0"/>
        <w:jc w:val="left"/>
        <w:rPr>
          <w:rFonts w:ascii="Verdana" w:hAnsi="Verdana"/>
          <w:sz w:val="18"/>
          <w:szCs w:val="18"/>
          <w:lang w:val="es-BO"/>
        </w:rPr>
      </w:pPr>
      <w:bookmarkStart w:id="5" w:name="_Toc159249569"/>
      <w:r w:rsidRPr="00E169D4">
        <w:rPr>
          <w:rFonts w:ascii="Verdana" w:hAnsi="Verdana"/>
          <w:sz w:val="18"/>
          <w:szCs w:val="18"/>
          <w:lang w:val="es-BO"/>
        </w:rPr>
        <w:t>AMPLIACIÓN DE PLAZO PARA LA PRESENTACIÓN DE PROPUESTAS</w:t>
      </w:r>
      <w:bookmarkEnd w:id="5"/>
    </w:p>
    <w:p w14:paraId="4F97774E" w14:textId="77777777" w:rsidR="00A544DB" w:rsidRPr="00E169D4" w:rsidRDefault="00A544DB" w:rsidP="00A544DB">
      <w:pPr>
        <w:ind w:left="705" w:hanging="705"/>
        <w:jc w:val="both"/>
        <w:rPr>
          <w:rFonts w:ascii="Verdana" w:hAnsi="Verdana" w:cs="Arial"/>
          <w:b/>
          <w:sz w:val="18"/>
          <w:szCs w:val="18"/>
          <w:lang w:val="es-BO"/>
        </w:rPr>
      </w:pPr>
    </w:p>
    <w:p w14:paraId="00C8C4BB" w14:textId="77777777" w:rsidR="00A544DB" w:rsidRPr="00E169D4" w:rsidRDefault="002865FE" w:rsidP="00FC617B">
      <w:pPr>
        <w:pStyle w:val="Prrafodelista"/>
        <w:numPr>
          <w:ilvl w:val="1"/>
          <w:numId w:val="22"/>
        </w:numPr>
        <w:ind w:left="993" w:hanging="567"/>
        <w:jc w:val="both"/>
        <w:rPr>
          <w:rFonts w:ascii="Verdana" w:hAnsi="Verdana" w:cs="Arial"/>
          <w:sz w:val="18"/>
          <w:szCs w:val="18"/>
          <w:lang w:val="es-BO"/>
        </w:rPr>
      </w:pPr>
      <w:r w:rsidRPr="00E169D4">
        <w:rPr>
          <w:rFonts w:ascii="Verdana" w:hAnsi="Verdana" w:cs="Arial"/>
          <w:sz w:val="18"/>
          <w:szCs w:val="18"/>
          <w:lang w:val="es-BO"/>
        </w:rPr>
        <w:t>El RPC</w:t>
      </w:r>
      <w:r w:rsidR="00A544DB" w:rsidRPr="00E169D4">
        <w:rPr>
          <w:rFonts w:ascii="Verdana" w:hAnsi="Verdana" w:cs="Arial"/>
          <w:sz w:val="18"/>
          <w:szCs w:val="18"/>
          <w:lang w:val="es-BO"/>
        </w:rPr>
        <w:t xml:space="preserve"> podrá ampliar el plazo de presentación de propuestas como máximo por diez (10) días</w:t>
      </w:r>
      <w:r w:rsidR="005A048C" w:rsidRPr="00E169D4">
        <w:rPr>
          <w:rFonts w:ascii="Verdana" w:hAnsi="Verdana" w:cs="Arial"/>
          <w:sz w:val="18"/>
          <w:szCs w:val="18"/>
          <w:lang w:val="es-BO"/>
        </w:rPr>
        <w:t xml:space="preserve"> hábiles</w:t>
      </w:r>
      <w:r w:rsidR="00A544DB" w:rsidRPr="00E169D4">
        <w:rPr>
          <w:rFonts w:ascii="Verdana" w:hAnsi="Verdana" w:cs="Arial"/>
          <w:sz w:val="18"/>
          <w:szCs w:val="18"/>
          <w:lang w:val="es-BO"/>
        </w:rPr>
        <w:t>, por única vez mediante Resolución expresa, por las siguientes causas debidamente justificadas:</w:t>
      </w:r>
    </w:p>
    <w:p w14:paraId="312FE1CC" w14:textId="77777777" w:rsidR="00A544DB" w:rsidRPr="00E169D4" w:rsidRDefault="00A544DB" w:rsidP="00A544DB">
      <w:pPr>
        <w:ind w:left="1418" w:hanging="709"/>
        <w:jc w:val="both"/>
        <w:rPr>
          <w:rFonts w:ascii="Verdana" w:hAnsi="Verdana" w:cs="Arial"/>
          <w:sz w:val="18"/>
          <w:szCs w:val="18"/>
          <w:lang w:val="es-BO"/>
        </w:rPr>
      </w:pPr>
    </w:p>
    <w:p w14:paraId="14F61ADE" w14:textId="10351479" w:rsidR="00A544DB" w:rsidRPr="00E169D4" w:rsidRDefault="00545DAE" w:rsidP="00FC617B">
      <w:pPr>
        <w:pStyle w:val="Prrafodelista"/>
        <w:numPr>
          <w:ilvl w:val="0"/>
          <w:numId w:val="18"/>
        </w:numPr>
        <w:ind w:left="1560" w:hanging="567"/>
        <w:jc w:val="both"/>
        <w:rPr>
          <w:rFonts w:ascii="Verdana" w:hAnsi="Verdana" w:cs="Arial"/>
          <w:sz w:val="18"/>
          <w:szCs w:val="18"/>
          <w:lang w:val="es-BO"/>
        </w:rPr>
      </w:pPr>
      <w:r w:rsidRPr="00E169D4">
        <w:rPr>
          <w:rFonts w:ascii="Verdana" w:hAnsi="Verdana" w:cs="Arial"/>
          <w:sz w:val="18"/>
          <w:szCs w:val="18"/>
          <w:lang w:val="es-BO"/>
        </w:rPr>
        <w:t>Enmiendas al DBC;</w:t>
      </w:r>
    </w:p>
    <w:p w14:paraId="407167C4" w14:textId="51ACDD11" w:rsidR="00A544DB" w:rsidRPr="00E169D4" w:rsidRDefault="006150DE" w:rsidP="00FC617B">
      <w:pPr>
        <w:pStyle w:val="Prrafodelista"/>
        <w:numPr>
          <w:ilvl w:val="0"/>
          <w:numId w:val="18"/>
        </w:numPr>
        <w:ind w:left="1560" w:hanging="567"/>
        <w:jc w:val="both"/>
        <w:rPr>
          <w:rFonts w:ascii="Verdana" w:hAnsi="Verdana" w:cs="Arial"/>
          <w:sz w:val="18"/>
          <w:szCs w:val="18"/>
          <w:lang w:val="es-BO"/>
        </w:rPr>
      </w:pPr>
      <w:r w:rsidRPr="00E169D4">
        <w:rPr>
          <w:rFonts w:ascii="Verdana" w:hAnsi="Verdana" w:cs="Arial"/>
          <w:sz w:val="18"/>
          <w:szCs w:val="18"/>
          <w:lang w:val="es-BO"/>
        </w:rPr>
        <w:t xml:space="preserve">Causas de </w:t>
      </w:r>
      <w:r w:rsidR="00643E38">
        <w:rPr>
          <w:rFonts w:ascii="Verdana" w:hAnsi="Verdana" w:cs="Arial"/>
          <w:sz w:val="18"/>
          <w:szCs w:val="18"/>
          <w:lang w:val="es-BO"/>
        </w:rPr>
        <w:t>f</w:t>
      </w:r>
      <w:r w:rsidR="00545DAE" w:rsidRPr="00E169D4">
        <w:rPr>
          <w:rFonts w:ascii="Verdana" w:hAnsi="Verdana" w:cs="Arial"/>
          <w:sz w:val="18"/>
          <w:szCs w:val="18"/>
          <w:lang w:val="es-BO"/>
        </w:rPr>
        <w:t>uerza mayor;</w:t>
      </w:r>
    </w:p>
    <w:p w14:paraId="59A6935F" w14:textId="77777777" w:rsidR="00A544DB" w:rsidRPr="00E169D4" w:rsidRDefault="00A544DB" w:rsidP="00FC617B">
      <w:pPr>
        <w:pStyle w:val="Prrafodelista"/>
        <w:numPr>
          <w:ilvl w:val="0"/>
          <w:numId w:val="18"/>
        </w:numPr>
        <w:ind w:left="1560" w:hanging="567"/>
        <w:jc w:val="both"/>
        <w:rPr>
          <w:rFonts w:ascii="Verdana" w:hAnsi="Verdana" w:cs="Arial"/>
          <w:sz w:val="18"/>
          <w:szCs w:val="18"/>
          <w:lang w:val="es-BO"/>
        </w:rPr>
      </w:pPr>
      <w:r w:rsidRPr="00E169D4">
        <w:rPr>
          <w:rFonts w:ascii="Verdana" w:hAnsi="Verdana" w:cs="Arial"/>
          <w:sz w:val="18"/>
          <w:szCs w:val="18"/>
          <w:lang w:val="es-BO"/>
        </w:rPr>
        <w:t>Caso fortuito.</w:t>
      </w:r>
    </w:p>
    <w:p w14:paraId="6670787A" w14:textId="77777777" w:rsidR="00A544DB" w:rsidRPr="00E169D4" w:rsidRDefault="00A544DB" w:rsidP="00E87371">
      <w:pPr>
        <w:pStyle w:val="Prrafodelista"/>
        <w:ind w:left="1843"/>
        <w:jc w:val="both"/>
        <w:rPr>
          <w:rFonts w:ascii="Verdana" w:hAnsi="Verdana" w:cs="Arial"/>
          <w:sz w:val="18"/>
          <w:szCs w:val="18"/>
          <w:lang w:val="es-BO"/>
        </w:rPr>
      </w:pPr>
    </w:p>
    <w:p w14:paraId="03CADFC7" w14:textId="77777777" w:rsidR="00A544DB" w:rsidRPr="00E169D4" w:rsidRDefault="00A544DB" w:rsidP="00E87371">
      <w:pPr>
        <w:ind w:left="993"/>
        <w:jc w:val="both"/>
        <w:rPr>
          <w:rFonts w:ascii="Verdana" w:hAnsi="Verdana" w:cs="Arial"/>
          <w:sz w:val="18"/>
          <w:szCs w:val="18"/>
          <w:lang w:val="es-BO"/>
        </w:rPr>
      </w:pPr>
      <w:r w:rsidRPr="00E169D4">
        <w:rPr>
          <w:rFonts w:ascii="Verdana" w:hAnsi="Verdana" w:cs="Arial"/>
          <w:sz w:val="18"/>
          <w:szCs w:val="18"/>
          <w:lang w:val="es-BO"/>
        </w:rPr>
        <w:t xml:space="preserve">La ampliación deberá ser realizada </w:t>
      </w:r>
      <w:r w:rsidR="00217D87" w:rsidRPr="00E169D4">
        <w:rPr>
          <w:rFonts w:ascii="Verdana" w:hAnsi="Verdana" w:cs="Arial"/>
          <w:sz w:val="18"/>
          <w:szCs w:val="18"/>
          <w:lang w:val="es-BO"/>
        </w:rPr>
        <w:t xml:space="preserve">de manera previa </w:t>
      </w:r>
      <w:r w:rsidR="007908EB" w:rsidRPr="00E169D4">
        <w:rPr>
          <w:rFonts w:ascii="Verdana" w:hAnsi="Verdana" w:cs="Arial"/>
          <w:sz w:val="18"/>
          <w:szCs w:val="18"/>
          <w:lang w:val="es-BO"/>
        </w:rPr>
        <w:t>a</w:t>
      </w:r>
      <w:r w:rsidRPr="00E169D4">
        <w:rPr>
          <w:rFonts w:ascii="Verdana" w:hAnsi="Verdana" w:cs="Arial"/>
          <w:sz w:val="18"/>
          <w:szCs w:val="18"/>
          <w:lang w:val="es-BO"/>
        </w:rPr>
        <w:t xml:space="preserve"> la fecha y hora establecidas para la presentación de propuestas.</w:t>
      </w:r>
    </w:p>
    <w:p w14:paraId="18F787A6" w14:textId="77777777" w:rsidR="00A544DB" w:rsidRPr="00E169D4" w:rsidRDefault="00A544DB" w:rsidP="00A544DB">
      <w:pPr>
        <w:ind w:left="1418" w:hanging="709"/>
        <w:jc w:val="both"/>
        <w:rPr>
          <w:rFonts w:ascii="Verdana" w:hAnsi="Verdana" w:cs="Arial"/>
          <w:sz w:val="18"/>
          <w:szCs w:val="18"/>
          <w:lang w:val="es-BO"/>
        </w:rPr>
      </w:pPr>
    </w:p>
    <w:p w14:paraId="6B1BA12D" w14:textId="77777777" w:rsidR="00A544DB" w:rsidRPr="00E169D4" w:rsidRDefault="00A544DB" w:rsidP="00FC617B">
      <w:pPr>
        <w:pStyle w:val="Prrafodelista"/>
        <w:numPr>
          <w:ilvl w:val="1"/>
          <w:numId w:val="22"/>
        </w:numPr>
        <w:ind w:left="993" w:hanging="567"/>
        <w:jc w:val="both"/>
        <w:rPr>
          <w:rFonts w:ascii="Verdana" w:hAnsi="Verdana" w:cs="Arial"/>
          <w:sz w:val="18"/>
          <w:szCs w:val="18"/>
          <w:lang w:val="es-BO"/>
        </w:rPr>
      </w:pPr>
      <w:r w:rsidRPr="00E169D4">
        <w:rPr>
          <w:rFonts w:ascii="Verdana" w:hAnsi="Verdana" w:cs="Arial"/>
          <w:sz w:val="18"/>
          <w:szCs w:val="18"/>
          <w:lang w:val="es-BO"/>
        </w:rPr>
        <w:t>Los nuevos plazos serán publicados en el SICOES y en la Mesa de P</w:t>
      </w:r>
      <w:r w:rsidR="00676947" w:rsidRPr="00E169D4">
        <w:rPr>
          <w:rFonts w:ascii="Verdana" w:hAnsi="Verdana" w:cs="Arial"/>
          <w:sz w:val="18"/>
          <w:szCs w:val="18"/>
          <w:lang w:val="es-BO"/>
        </w:rPr>
        <w:t>artes de la entidad convocante</w:t>
      </w:r>
      <w:r w:rsidRPr="00E169D4">
        <w:rPr>
          <w:rFonts w:ascii="Verdana" w:hAnsi="Verdana" w:cs="Arial"/>
          <w:sz w:val="18"/>
          <w:szCs w:val="18"/>
          <w:lang w:val="es-BO"/>
        </w:rPr>
        <w:t>.</w:t>
      </w:r>
    </w:p>
    <w:p w14:paraId="1E032C31" w14:textId="77777777" w:rsidR="00A544DB" w:rsidRPr="00E169D4" w:rsidRDefault="00A544DB" w:rsidP="00741CF0">
      <w:pPr>
        <w:pStyle w:val="Prrafodelista"/>
        <w:ind w:left="1276"/>
        <w:jc w:val="both"/>
        <w:rPr>
          <w:rFonts w:ascii="Verdana" w:hAnsi="Verdana" w:cs="Arial"/>
          <w:sz w:val="18"/>
          <w:szCs w:val="18"/>
          <w:lang w:val="es-BO"/>
        </w:rPr>
      </w:pPr>
    </w:p>
    <w:p w14:paraId="7AC31C8E" w14:textId="77777777" w:rsidR="00A544DB" w:rsidRDefault="00A544DB" w:rsidP="00FC617B">
      <w:pPr>
        <w:pStyle w:val="Prrafodelista"/>
        <w:numPr>
          <w:ilvl w:val="1"/>
          <w:numId w:val="22"/>
        </w:numPr>
        <w:ind w:left="993" w:hanging="567"/>
        <w:jc w:val="both"/>
        <w:rPr>
          <w:rFonts w:ascii="Verdana" w:hAnsi="Verdana" w:cs="Arial"/>
          <w:sz w:val="18"/>
          <w:szCs w:val="18"/>
          <w:lang w:val="es-BO"/>
        </w:rPr>
      </w:pPr>
      <w:r w:rsidRPr="00E169D4">
        <w:rPr>
          <w:rFonts w:ascii="Verdana" w:hAnsi="Verdana" w:cs="Arial"/>
          <w:sz w:val="18"/>
          <w:szCs w:val="18"/>
          <w:lang w:val="es-BO"/>
        </w:rPr>
        <w:t>Cuando la ampliación sea por enmiendas al DBC, la ampliación de plazo de presentación de propuestas se incluirá en la Resolución de Aprobación del DBC.</w:t>
      </w:r>
    </w:p>
    <w:p w14:paraId="2A2B5BBD" w14:textId="77777777" w:rsidR="00A544DB" w:rsidRPr="00E169D4" w:rsidRDefault="00A544DB" w:rsidP="00A544DB">
      <w:pPr>
        <w:ind w:left="1418" w:hanging="709"/>
        <w:jc w:val="both"/>
        <w:rPr>
          <w:rFonts w:ascii="Verdana" w:hAnsi="Verdana" w:cs="Arial"/>
          <w:b/>
          <w:sz w:val="18"/>
          <w:szCs w:val="18"/>
          <w:lang w:val="es-BO"/>
        </w:rPr>
      </w:pPr>
    </w:p>
    <w:p w14:paraId="5C6B27B7" w14:textId="708B1FCD" w:rsidR="00A544DB" w:rsidRPr="00E169D4" w:rsidRDefault="00A544DB" w:rsidP="00FC617B">
      <w:pPr>
        <w:pStyle w:val="Ttulo"/>
        <w:numPr>
          <w:ilvl w:val="0"/>
          <w:numId w:val="60"/>
        </w:numPr>
        <w:spacing w:before="0"/>
        <w:jc w:val="left"/>
        <w:rPr>
          <w:rFonts w:ascii="Verdana" w:hAnsi="Verdana"/>
          <w:sz w:val="18"/>
          <w:szCs w:val="18"/>
          <w:lang w:val="es-BO"/>
        </w:rPr>
      </w:pPr>
      <w:bookmarkStart w:id="6" w:name="_Toc159249570"/>
      <w:r w:rsidRPr="00E169D4">
        <w:rPr>
          <w:rFonts w:ascii="Verdana" w:hAnsi="Verdana"/>
          <w:sz w:val="18"/>
          <w:szCs w:val="18"/>
          <w:lang w:val="es-BO"/>
        </w:rPr>
        <w:t>GARANTÍAS</w:t>
      </w:r>
      <w:bookmarkEnd w:id="6"/>
    </w:p>
    <w:p w14:paraId="15DF9151" w14:textId="77777777" w:rsidR="00A544DB" w:rsidRPr="00E169D4" w:rsidRDefault="00A544DB" w:rsidP="00A544DB">
      <w:pPr>
        <w:rPr>
          <w:rFonts w:ascii="Verdana" w:hAnsi="Verdana" w:cs="Arial"/>
          <w:b/>
          <w:sz w:val="18"/>
          <w:szCs w:val="18"/>
          <w:lang w:val="es-BO"/>
        </w:rPr>
      </w:pPr>
    </w:p>
    <w:p w14:paraId="3CD6913D" w14:textId="2E5B3E8E" w:rsidR="00A544DB" w:rsidRPr="00E169D4" w:rsidRDefault="00F018E4" w:rsidP="00FC617B">
      <w:pPr>
        <w:pStyle w:val="Prrafodelista"/>
        <w:numPr>
          <w:ilvl w:val="1"/>
          <w:numId w:val="20"/>
        </w:numPr>
        <w:tabs>
          <w:tab w:val="left" w:pos="993"/>
        </w:tabs>
        <w:ind w:left="709" w:hanging="283"/>
        <w:jc w:val="both"/>
        <w:rPr>
          <w:rFonts w:ascii="Verdana" w:hAnsi="Verdana" w:cs="Arial"/>
          <w:b/>
          <w:sz w:val="18"/>
          <w:szCs w:val="18"/>
          <w:lang w:val="es-BO"/>
        </w:rPr>
      </w:pPr>
      <w:r w:rsidRPr="00E169D4">
        <w:rPr>
          <w:rFonts w:ascii="Verdana" w:hAnsi="Verdana" w:cs="Arial"/>
          <w:b/>
          <w:sz w:val="18"/>
          <w:szCs w:val="18"/>
          <w:lang w:val="es-BO"/>
        </w:rPr>
        <w:t>Tipo</w:t>
      </w:r>
      <w:r w:rsidR="00C91574" w:rsidRPr="00E169D4">
        <w:rPr>
          <w:rFonts w:ascii="Verdana" w:hAnsi="Verdana" w:cs="Arial"/>
          <w:b/>
          <w:sz w:val="18"/>
          <w:szCs w:val="18"/>
          <w:lang w:val="es-BO"/>
        </w:rPr>
        <w:t>s</w:t>
      </w:r>
      <w:r w:rsidRPr="00E169D4">
        <w:rPr>
          <w:rFonts w:ascii="Verdana" w:hAnsi="Verdana" w:cs="Arial"/>
          <w:b/>
          <w:sz w:val="18"/>
          <w:szCs w:val="18"/>
          <w:lang w:val="es-BO"/>
        </w:rPr>
        <w:t xml:space="preserve"> de Garantía </w:t>
      </w:r>
    </w:p>
    <w:p w14:paraId="0E8EAF93" w14:textId="77777777" w:rsidR="00A544DB" w:rsidRPr="00E169D4" w:rsidRDefault="00A544DB" w:rsidP="00A544DB">
      <w:pPr>
        <w:ind w:left="12" w:firstLine="708"/>
        <w:jc w:val="both"/>
        <w:rPr>
          <w:rFonts w:ascii="Verdana" w:hAnsi="Verdana" w:cs="Arial"/>
          <w:sz w:val="18"/>
          <w:szCs w:val="18"/>
          <w:lang w:val="es-BO"/>
        </w:rPr>
      </w:pPr>
    </w:p>
    <w:p w14:paraId="1765152C" w14:textId="497A57C4" w:rsidR="00A544DB" w:rsidRPr="00E169D4" w:rsidRDefault="00C91574" w:rsidP="00E87371">
      <w:pPr>
        <w:ind w:left="993"/>
        <w:jc w:val="both"/>
        <w:rPr>
          <w:rFonts w:ascii="Verdana" w:hAnsi="Verdana" w:cs="Arial"/>
          <w:sz w:val="18"/>
          <w:szCs w:val="18"/>
          <w:lang w:val="es-BO"/>
        </w:rPr>
      </w:pPr>
      <w:r w:rsidRPr="00E169D4">
        <w:rPr>
          <w:rFonts w:ascii="Verdana" w:hAnsi="Verdana" w:cs="Arial"/>
          <w:sz w:val="18"/>
          <w:szCs w:val="18"/>
          <w:lang w:val="es-BO"/>
        </w:rPr>
        <w:t xml:space="preserve">De acuerdo con lo establecido en el Parágrafo II del Artículo 20 de las NB-SABS, el proponente decidirá el tipo de garantía a presentar entre: Boleta de Garantía, Garantía a Primer Requerimiento o Póliza de </w:t>
      </w:r>
      <w:r w:rsidR="00E17389" w:rsidRPr="00E169D4">
        <w:rPr>
          <w:rFonts w:ascii="Verdana" w:hAnsi="Verdana" w:cs="Arial"/>
          <w:sz w:val="18"/>
          <w:szCs w:val="18"/>
          <w:lang w:val="es-BO"/>
        </w:rPr>
        <w:t xml:space="preserve">Seguro de </w:t>
      </w:r>
      <w:r w:rsidRPr="00E169D4">
        <w:rPr>
          <w:rFonts w:ascii="Verdana" w:hAnsi="Verdana" w:cs="Arial"/>
          <w:sz w:val="18"/>
          <w:szCs w:val="18"/>
          <w:lang w:val="es-BO"/>
        </w:rPr>
        <w:t>Caución a Primer Requerimiento.</w:t>
      </w:r>
    </w:p>
    <w:p w14:paraId="7585E187" w14:textId="0B0CDA75" w:rsidR="00AF421A" w:rsidRPr="00E169D4" w:rsidRDefault="00AF421A" w:rsidP="00E87371">
      <w:pPr>
        <w:ind w:left="993"/>
        <w:jc w:val="both"/>
        <w:rPr>
          <w:rFonts w:ascii="Verdana" w:hAnsi="Verdana" w:cs="Arial"/>
          <w:sz w:val="18"/>
          <w:szCs w:val="18"/>
          <w:lang w:val="es-BO"/>
        </w:rPr>
      </w:pPr>
    </w:p>
    <w:p w14:paraId="1C4F74CE" w14:textId="77777777" w:rsidR="00D67BE6" w:rsidRDefault="00F045B0" w:rsidP="00E87371">
      <w:pPr>
        <w:ind w:left="993"/>
        <w:jc w:val="both"/>
        <w:rPr>
          <w:rFonts w:ascii="Verdana" w:hAnsi="Verdana" w:cs="Arial"/>
          <w:sz w:val="18"/>
          <w:szCs w:val="18"/>
          <w:lang w:val="es-BO"/>
        </w:rPr>
      </w:pPr>
      <w:r>
        <w:rPr>
          <w:rFonts w:ascii="Verdana" w:hAnsi="Verdana" w:cs="Arial"/>
          <w:sz w:val="18"/>
          <w:szCs w:val="18"/>
          <w:lang w:val="es-BO"/>
        </w:rPr>
        <w:t>E</w:t>
      </w:r>
      <w:r w:rsidR="00AF421A" w:rsidRPr="00741CF0">
        <w:rPr>
          <w:rFonts w:ascii="Verdana" w:hAnsi="Verdana" w:cs="Arial"/>
          <w:sz w:val="18"/>
          <w:szCs w:val="18"/>
          <w:lang w:val="es-BO"/>
        </w:rPr>
        <w:t xml:space="preserve">l proponente podrá </w:t>
      </w:r>
      <w:r w:rsidR="00BE7571" w:rsidRPr="00741CF0">
        <w:rPr>
          <w:rFonts w:ascii="Verdana" w:hAnsi="Verdana" w:cs="Arial"/>
          <w:sz w:val="18"/>
          <w:szCs w:val="18"/>
          <w:lang w:val="es-BO"/>
        </w:rPr>
        <w:t xml:space="preserve">realizar la presentación </w:t>
      </w:r>
      <w:r w:rsidR="00BE7571">
        <w:rPr>
          <w:rFonts w:ascii="Verdana" w:hAnsi="Verdana" w:cs="Arial"/>
          <w:sz w:val="18"/>
          <w:szCs w:val="18"/>
          <w:lang w:val="es-BO"/>
        </w:rPr>
        <w:t xml:space="preserve">de manera física </w:t>
      </w:r>
      <w:r w:rsidR="00BE7571" w:rsidRPr="00741CF0">
        <w:rPr>
          <w:rFonts w:ascii="Verdana" w:hAnsi="Verdana" w:cs="Arial"/>
          <w:sz w:val="18"/>
          <w:szCs w:val="18"/>
          <w:lang w:val="es-BO"/>
        </w:rPr>
        <w:t>de uno de los tipos de garantía establecidos</w:t>
      </w:r>
      <w:r w:rsidR="00BE7571" w:rsidRPr="00E169D4">
        <w:rPr>
          <w:rFonts w:ascii="Verdana" w:hAnsi="Verdana" w:cs="Arial"/>
          <w:sz w:val="18"/>
          <w:szCs w:val="18"/>
          <w:lang w:val="es-BO"/>
        </w:rPr>
        <w:t xml:space="preserve"> en el presente sub numeral</w:t>
      </w:r>
      <w:r w:rsidR="00D67BE6">
        <w:rPr>
          <w:rFonts w:ascii="Verdana" w:hAnsi="Verdana" w:cs="Arial"/>
          <w:sz w:val="18"/>
          <w:szCs w:val="18"/>
          <w:lang w:val="es-BO"/>
        </w:rPr>
        <w:t>.</w:t>
      </w:r>
    </w:p>
    <w:p w14:paraId="798A2123" w14:textId="77777777" w:rsidR="00D67BE6" w:rsidRDefault="00D67BE6" w:rsidP="00E87371">
      <w:pPr>
        <w:ind w:left="993"/>
        <w:jc w:val="both"/>
        <w:rPr>
          <w:rFonts w:ascii="Verdana" w:hAnsi="Verdana" w:cs="Arial"/>
          <w:sz w:val="18"/>
          <w:szCs w:val="18"/>
          <w:lang w:val="es-BO"/>
        </w:rPr>
      </w:pPr>
    </w:p>
    <w:p w14:paraId="5EA6BE27" w14:textId="5EFAD353" w:rsidR="00AF421A" w:rsidRPr="00E169D4" w:rsidRDefault="00D67BE6" w:rsidP="00E87371">
      <w:pPr>
        <w:ind w:left="993"/>
        <w:jc w:val="both"/>
        <w:rPr>
          <w:rFonts w:ascii="Verdana" w:hAnsi="Verdana" w:cs="Arial"/>
          <w:sz w:val="18"/>
          <w:szCs w:val="18"/>
          <w:lang w:val="es-BO"/>
        </w:rPr>
      </w:pPr>
      <w:r>
        <w:rPr>
          <w:rFonts w:ascii="Verdana" w:hAnsi="Verdana" w:cs="Arial"/>
          <w:sz w:val="18"/>
          <w:szCs w:val="18"/>
          <w:lang w:val="es-BO"/>
        </w:rPr>
        <w:t>Para el caso de la Garantía de Seriedad de Propuesta, el proponente podrá</w:t>
      </w:r>
      <w:r w:rsidR="00BE7571" w:rsidRPr="00741CF0">
        <w:rPr>
          <w:rFonts w:ascii="Verdana" w:hAnsi="Verdana" w:cs="Arial"/>
          <w:sz w:val="18"/>
          <w:szCs w:val="18"/>
          <w:lang w:val="es-BO"/>
        </w:rPr>
        <w:t xml:space="preserve"> </w:t>
      </w:r>
      <w:r w:rsidR="00AF421A" w:rsidRPr="00741CF0">
        <w:rPr>
          <w:rFonts w:ascii="Verdana" w:hAnsi="Verdana" w:cs="Arial"/>
          <w:sz w:val="18"/>
          <w:szCs w:val="18"/>
          <w:lang w:val="es-BO"/>
        </w:rPr>
        <w:t xml:space="preserve">optar por el depósito a la cuenta corriente fiscal </w:t>
      </w:r>
      <w:r w:rsidR="0014742A" w:rsidRPr="00741CF0">
        <w:rPr>
          <w:rFonts w:ascii="Verdana" w:hAnsi="Verdana" w:cs="Arial"/>
          <w:sz w:val="18"/>
          <w:szCs w:val="18"/>
          <w:lang w:val="es-BO"/>
        </w:rPr>
        <w:t xml:space="preserve">de titularidad </w:t>
      </w:r>
      <w:r w:rsidR="00BA0EB6" w:rsidRPr="00741CF0">
        <w:rPr>
          <w:rFonts w:ascii="Verdana" w:hAnsi="Verdana" w:cs="Arial"/>
          <w:sz w:val="18"/>
          <w:szCs w:val="18"/>
          <w:lang w:val="es-BO"/>
        </w:rPr>
        <w:t xml:space="preserve">del </w:t>
      </w:r>
      <w:r w:rsidR="004B4610" w:rsidRPr="00741CF0">
        <w:rPr>
          <w:rFonts w:ascii="Verdana" w:hAnsi="Verdana" w:cs="Arial"/>
          <w:sz w:val="18"/>
          <w:szCs w:val="18"/>
          <w:lang w:val="es-BO"/>
        </w:rPr>
        <w:t>Tesoro General de la Nación (</w:t>
      </w:r>
      <w:r w:rsidR="00BA0EB6" w:rsidRPr="00741CF0">
        <w:rPr>
          <w:rFonts w:ascii="Verdana" w:hAnsi="Verdana" w:cs="Arial"/>
          <w:sz w:val="18"/>
          <w:szCs w:val="18"/>
          <w:lang w:val="es-BO"/>
        </w:rPr>
        <w:t>TGN</w:t>
      </w:r>
      <w:r w:rsidR="004B4610" w:rsidRPr="00741CF0">
        <w:rPr>
          <w:rFonts w:ascii="Verdana" w:hAnsi="Verdana" w:cs="Arial"/>
          <w:sz w:val="18"/>
          <w:szCs w:val="18"/>
          <w:lang w:val="es-BO"/>
        </w:rPr>
        <w:t>)</w:t>
      </w:r>
      <w:r w:rsidR="00BA0EB6" w:rsidRPr="00741CF0">
        <w:rPr>
          <w:rFonts w:ascii="Verdana" w:hAnsi="Verdana" w:cs="Arial"/>
          <w:sz w:val="18"/>
          <w:szCs w:val="18"/>
          <w:lang w:val="es-BO"/>
        </w:rPr>
        <w:t xml:space="preserve"> </w:t>
      </w:r>
      <w:r w:rsidR="00AF421A" w:rsidRPr="00741CF0">
        <w:rPr>
          <w:rFonts w:ascii="Verdana" w:hAnsi="Verdana" w:cs="Arial"/>
          <w:sz w:val="18"/>
          <w:szCs w:val="18"/>
          <w:lang w:val="es-BO"/>
        </w:rPr>
        <w:t xml:space="preserve">dispuesta </w:t>
      </w:r>
      <w:r w:rsidR="0014742A" w:rsidRPr="00741CF0">
        <w:rPr>
          <w:rFonts w:ascii="Verdana" w:hAnsi="Verdana" w:cs="Arial"/>
          <w:sz w:val="18"/>
          <w:szCs w:val="18"/>
          <w:lang w:val="es-BO"/>
        </w:rPr>
        <w:t>en el presente DBC</w:t>
      </w:r>
      <w:r w:rsidR="00AF421A" w:rsidRPr="00741CF0">
        <w:rPr>
          <w:rFonts w:ascii="Verdana" w:hAnsi="Verdana" w:cs="Arial"/>
          <w:sz w:val="18"/>
          <w:szCs w:val="18"/>
          <w:lang w:val="es-BO"/>
        </w:rPr>
        <w:t xml:space="preserve">, en remplazo de </w:t>
      </w:r>
      <w:r>
        <w:rPr>
          <w:rFonts w:ascii="Verdana" w:hAnsi="Verdana" w:cs="Arial"/>
          <w:sz w:val="18"/>
          <w:szCs w:val="18"/>
          <w:lang w:val="es-BO"/>
        </w:rPr>
        <w:t>esta garantía</w:t>
      </w:r>
      <w:r w:rsidR="00E24BA6">
        <w:rPr>
          <w:rFonts w:ascii="Verdana" w:hAnsi="Verdana" w:cs="Arial"/>
          <w:sz w:val="18"/>
          <w:szCs w:val="18"/>
          <w:lang w:val="es-BO"/>
        </w:rPr>
        <w:t xml:space="preserve"> asociándola a la propuesta electrónica respectiva</w:t>
      </w:r>
      <w:r w:rsidR="00AF421A" w:rsidRPr="00E169D4">
        <w:rPr>
          <w:rFonts w:ascii="Verdana" w:hAnsi="Verdana" w:cs="Arial"/>
          <w:sz w:val="18"/>
          <w:szCs w:val="18"/>
          <w:lang w:val="es-BO"/>
        </w:rPr>
        <w:t xml:space="preserve">. </w:t>
      </w:r>
      <w:r w:rsidR="00903612">
        <w:rPr>
          <w:rFonts w:ascii="Verdana" w:hAnsi="Verdana" w:cs="Arial"/>
          <w:sz w:val="18"/>
          <w:szCs w:val="18"/>
          <w:lang w:val="es-BO"/>
        </w:rPr>
        <w:t xml:space="preserve">Para constituir </w:t>
      </w:r>
      <w:r>
        <w:rPr>
          <w:rFonts w:ascii="Verdana" w:hAnsi="Verdana" w:cs="Arial"/>
          <w:sz w:val="18"/>
          <w:szCs w:val="18"/>
          <w:lang w:val="es-BO"/>
        </w:rPr>
        <w:t>la Garantía de Seriedad de Propuesta</w:t>
      </w:r>
      <w:r w:rsidR="00903612">
        <w:rPr>
          <w:rFonts w:ascii="Verdana" w:hAnsi="Verdana" w:cs="Arial"/>
          <w:sz w:val="18"/>
          <w:szCs w:val="18"/>
          <w:lang w:val="es-BO"/>
        </w:rPr>
        <w:t>, el proponente debe decidi</w:t>
      </w:r>
      <w:r>
        <w:rPr>
          <w:rFonts w:ascii="Verdana" w:hAnsi="Verdana" w:cs="Arial"/>
          <w:sz w:val="18"/>
          <w:szCs w:val="18"/>
          <w:lang w:val="es-BO"/>
        </w:rPr>
        <w:t>r solo por una opción (ya sea la</w:t>
      </w:r>
      <w:r w:rsidR="00903612">
        <w:rPr>
          <w:rFonts w:ascii="Verdana" w:hAnsi="Verdana" w:cs="Arial"/>
          <w:sz w:val="18"/>
          <w:szCs w:val="18"/>
          <w:lang w:val="es-BO"/>
        </w:rPr>
        <w:t xml:space="preserve"> </w:t>
      </w:r>
      <w:r>
        <w:rPr>
          <w:rFonts w:ascii="Verdana" w:hAnsi="Verdana" w:cs="Arial"/>
          <w:sz w:val="18"/>
          <w:szCs w:val="18"/>
          <w:lang w:val="es-BO"/>
        </w:rPr>
        <w:t>garantía física</w:t>
      </w:r>
      <w:r w:rsidR="00903612">
        <w:rPr>
          <w:rFonts w:ascii="Verdana" w:hAnsi="Verdana" w:cs="Arial"/>
          <w:sz w:val="18"/>
          <w:szCs w:val="18"/>
          <w:lang w:val="es-BO"/>
        </w:rPr>
        <w:t xml:space="preserve"> o </w:t>
      </w:r>
      <w:r>
        <w:rPr>
          <w:rFonts w:ascii="Verdana" w:hAnsi="Verdana" w:cs="Arial"/>
          <w:sz w:val="18"/>
          <w:szCs w:val="18"/>
          <w:lang w:val="es-BO"/>
        </w:rPr>
        <w:t>el depósito</w:t>
      </w:r>
      <w:r w:rsidR="00EE5B82">
        <w:rPr>
          <w:rFonts w:ascii="Verdana" w:hAnsi="Verdana" w:cs="Arial"/>
          <w:sz w:val="18"/>
          <w:szCs w:val="18"/>
          <w:lang w:val="es-BO"/>
        </w:rPr>
        <w:t xml:space="preserve"> bancario</w:t>
      </w:r>
      <w:r>
        <w:rPr>
          <w:rFonts w:ascii="Verdana" w:hAnsi="Verdana" w:cs="Arial"/>
          <w:sz w:val="18"/>
          <w:szCs w:val="18"/>
          <w:lang w:val="es-BO"/>
        </w:rPr>
        <w:t>).</w:t>
      </w:r>
    </w:p>
    <w:p w14:paraId="07257BD8" w14:textId="77777777" w:rsidR="00AF421A" w:rsidRPr="00E169D4" w:rsidRDefault="00AF421A" w:rsidP="00C665FD">
      <w:pPr>
        <w:ind w:left="1416"/>
        <w:jc w:val="both"/>
        <w:rPr>
          <w:rFonts w:ascii="Verdana" w:hAnsi="Verdana" w:cs="Arial"/>
          <w:sz w:val="18"/>
          <w:szCs w:val="18"/>
          <w:lang w:val="es-BO"/>
        </w:rPr>
      </w:pPr>
    </w:p>
    <w:p w14:paraId="7871B8EA" w14:textId="77777777" w:rsidR="00A544DB" w:rsidRPr="00E169D4" w:rsidRDefault="00A544DB" w:rsidP="00FC617B">
      <w:pPr>
        <w:pStyle w:val="Prrafodelista"/>
        <w:numPr>
          <w:ilvl w:val="1"/>
          <w:numId w:val="20"/>
        </w:numPr>
        <w:tabs>
          <w:tab w:val="left" w:pos="993"/>
        </w:tabs>
        <w:ind w:left="709" w:hanging="283"/>
        <w:jc w:val="both"/>
        <w:rPr>
          <w:rFonts w:ascii="Verdana" w:hAnsi="Verdana" w:cs="Arial"/>
          <w:b/>
          <w:sz w:val="18"/>
          <w:szCs w:val="18"/>
          <w:lang w:val="es-BO"/>
        </w:rPr>
      </w:pPr>
      <w:r w:rsidRPr="00E169D4">
        <w:rPr>
          <w:rFonts w:ascii="Verdana" w:hAnsi="Verdana" w:cs="Arial"/>
          <w:b/>
          <w:sz w:val="18"/>
          <w:szCs w:val="18"/>
          <w:lang w:val="es-BO"/>
        </w:rPr>
        <w:t>Ejecución de la Ga</w:t>
      </w:r>
      <w:r w:rsidR="00F018E4" w:rsidRPr="00E169D4">
        <w:rPr>
          <w:rFonts w:ascii="Verdana" w:hAnsi="Verdana" w:cs="Arial"/>
          <w:b/>
          <w:sz w:val="18"/>
          <w:szCs w:val="18"/>
          <w:lang w:val="es-BO"/>
        </w:rPr>
        <w:t>rantía de Seriedad de Propuesta</w:t>
      </w:r>
    </w:p>
    <w:p w14:paraId="3DCFE876" w14:textId="77777777" w:rsidR="00A544DB" w:rsidRPr="00E169D4" w:rsidRDefault="00A544DB" w:rsidP="00A544DB">
      <w:pPr>
        <w:jc w:val="both"/>
        <w:rPr>
          <w:rFonts w:ascii="Verdana" w:hAnsi="Verdana" w:cs="Arial"/>
          <w:sz w:val="18"/>
          <w:szCs w:val="18"/>
          <w:lang w:val="es-BO"/>
        </w:rPr>
      </w:pPr>
    </w:p>
    <w:p w14:paraId="3B020D3F" w14:textId="57DF01B3" w:rsidR="00A51A4B" w:rsidRPr="00E169D4" w:rsidRDefault="00A51A4B" w:rsidP="00E87371">
      <w:pPr>
        <w:ind w:left="993"/>
        <w:jc w:val="both"/>
        <w:rPr>
          <w:rFonts w:ascii="Verdana" w:hAnsi="Verdana" w:cs="Arial"/>
          <w:sz w:val="18"/>
          <w:szCs w:val="18"/>
          <w:lang w:val="es-BO"/>
        </w:rPr>
      </w:pPr>
      <w:r w:rsidRPr="00E169D4">
        <w:rPr>
          <w:rFonts w:ascii="Verdana" w:hAnsi="Verdana" w:cs="Arial"/>
          <w:sz w:val="18"/>
          <w:szCs w:val="18"/>
        </w:rPr>
        <w:t>La Garantía de Seriedad de Propuesta será ejecutada o el monto del depósito por este concepto se consolidará a favor de la entidad</w:t>
      </w:r>
      <w:r w:rsidR="004B4610" w:rsidRPr="004B4610">
        <w:rPr>
          <w:rFonts w:ascii="Verdana" w:hAnsi="Verdana" w:cs="Arial"/>
          <w:sz w:val="18"/>
          <w:szCs w:val="18"/>
        </w:rPr>
        <w:t xml:space="preserve"> </w:t>
      </w:r>
      <w:r w:rsidR="004B4610">
        <w:rPr>
          <w:rFonts w:ascii="Verdana" w:hAnsi="Verdana" w:cs="Arial"/>
          <w:sz w:val="18"/>
          <w:szCs w:val="18"/>
        </w:rPr>
        <w:t>o del TGN</w:t>
      </w:r>
      <w:r w:rsidR="00741CF0">
        <w:rPr>
          <w:rFonts w:ascii="Verdana" w:hAnsi="Verdana" w:cs="Arial"/>
          <w:sz w:val="18"/>
          <w:szCs w:val="18"/>
        </w:rPr>
        <w:t>,</w:t>
      </w:r>
      <w:r w:rsidR="004B4610">
        <w:rPr>
          <w:rFonts w:ascii="Verdana" w:hAnsi="Verdana" w:cs="Arial"/>
          <w:sz w:val="18"/>
          <w:szCs w:val="18"/>
        </w:rPr>
        <w:t xml:space="preserve"> según corresponda</w:t>
      </w:r>
      <w:r w:rsidRPr="00E169D4">
        <w:rPr>
          <w:rFonts w:ascii="Verdana" w:hAnsi="Verdana" w:cs="Arial"/>
          <w:sz w:val="18"/>
          <w:szCs w:val="18"/>
        </w:rPr>
        <w:t xml:space="preserve">, cuando:  </w:t>
      </w:r>
    </w:p>
    <w:p w14:paraId="0096FA04" w14:textId="77777777" w:rsidR="00A51A4B" w:rsidRPr="00E169D4" w:rsidRDefault="00A51A4B" w:rsidP="00F01963">
      <w:pPr>
        <w:ind w:left="1416"/>
        <w:jc w:val="both"/>
        <w:rPr>
          <w:rFonts w:ascii="Verdana" w:hAnsi="Verdana" w:cs="Arial"/>
          <w:sz w:val="18"/>
          <w:szCs w:val="18"/>
          <w:lang w:val="es-BO"/>
        </w:rPr>
      </w:pPr>
    </w:p>
    <w:p w14:paraId="50AA544C" w14:textId="4711204E" w:rsidR="00E21D25" w:rsidRPr="00E169D4" w:rsidRDefault="00A25506" w:rsidP="00FC617B">
      <w:pPr>
        <w:pStyle w:val="Prrafodelista"/>
        <w:numPr>
          <w:ilvl w:val="0"/>
          <w:numId w:val="83"/>
        </w:numPr>
        <w:ind w:left="1560" w:hanging="567"/>
        <w:jc w:val="both"/>
        <w:rPr>
          <w:rFonts w:ascii="Verdana" w:hAnsi="Verdana" w:cs="Arial"/>
          <w:sz w:val="18"/>
          <w:szCs w:val="18"/>
          <w:lang w:val="es-BO"/>
        </w:rPr>
      </w:pPr>
      <w:r w:rsidRPr="00E169D4">
        <w:rPr>
          <w:rFonts w:ascii="Verdana" w:hAnsi="Verdana" w:cs="Arial"/>
          <w:sz w:val="18"/>
          <w:szCs w:val="18"/>
          <w:lang w:val="es-BO"/>
        </w:rPr>
        <w:t>Se compruebe</w:t>
      </w:r>
      <w:r w:rsidR="00E21D25" w:rsidRPr="00E169D4">
        <w:rPr>
          <w:rFonts w:ascii="Verdana" w:hAnsi="Verdana" w:cs="Arial"/>
          <w:sz w:val="18"/>
          <w:szCs w:val="18"/>
          <w:lang w:val="es-BO"/>
        </w:rPr>
        <w:t xml:space="preserve"> falsedad en la información declarada en el Formulario de Presentació</w:t>
      </w:r>
      <w:r w:rsidR="00DB6876" w:rsidRPr="00E169D4">
        <w:rPr>
          <w:rFonts w:ascii="Verdana" w:hAnsi="Verdana" w:cs="Arial"/>
          <w:sz w:val="18"/>
          <w:szCs w:val="18"/>
          <w:lang w:val="es-BO"/>
        </w:rPr>
        <w:t>n de Propuesta (Formulario A-1);</w:t>
      </w:r>
    </w:p>
    <w:p w14:paraId="3170BE4D" w14:textId="10F9CD03" w:rsidR="009C56EC" w:rsidRPr="00E169D4" w:rsidRDefault="003A33DC" w:rsidP="00FC617B">
      <w:pPr>
        <w:pStyle w:val="Prrafodelista"/>
        <w:numPr>
          <w:ilvl w:val="0"/>
          <w:numId w:val="83"/>
        </w:numPr>
        <w:ind w:left="1560" w:hanging="567"/>
        <w:jc w:val="both"/>
        <w:rPr>
          <w:rFonts w:ascii="Verdana" w:hAnsi="Verdana" w:cs="Arial"/>
          <w:sz w:val="18"/>
          <w:szCs w:val="18"/>
          <w:lang w:val="es-BO"/>
        </w:rPr>
      </w:pPr>
      <w:r w:rsidRPr="00E169D4">
        <w:rPr>
          <w:rFonts w:ascii="Verdana" w:hAnsi="Verdana" w:cs="Arial"/>
          <w:sz w:val="18"/>
          <w:szCs w:val="18"/>
          <w:lang w:val="es-BO"/>
        </w:rPr>
        <w:t xml:space="preserve">Para </w:t>
      </w:r>
      <w:r w:rsidR="009C56EC" w:rsidRPr="00E169D4">
        <w:rPr>
          <w:rFonts w:ascii="Verdana" w:hAnsi="Verdana" w:cs="Arial"/>
          <w:sz w:val="18"/>
          <w:szCs w:val="18"/>
          <w:lang w:val="es-BO"/>
        </w:rPr>
        <w:t>la suscripción del contrato, la documentación presentada por el proponente adjudicado, no respald</w:t>
      </w:r>
      <w:r w:rsidR="00147296" w:rsidRPr="00E169D4">
        <w:rPr>
          <w:rFonts w:ascii="Verdana" w:hAnsi="Verdana" w:cs="Arial"/>
          <w:sz w:val="18"/>
          <w:szCs w:val="18"/>
          <w:lang w:val="es-BO"/>
        </w:rPr>
        <w:t>e</w:t>
      </w:r>
      <w:r w:rsidR="009C56EC" w:rsidRPr="00E169D4">
        <w:rPr>
          <w:rFonts w:ascii="Verdana" w:hAnsi="Verdana" w:cs="Arial"/>
          <w:sz w:val="18"/>
          <w:szCs w:val="18"/>
          <w:lang w:val="es-BO"/>
        </w:rPr>
        <w:t xml:space="preserve"> lo señalado en </w:t>
      </w:r>
      <w:r w:rsidR="00CB3C73" w:rsidRPr="00E169D4">
        <w:rPr>
          <w:rFonts w:ascii="Verdana" w:hAnsi="Verdana" w:cs="Arial"/>
          <w:sz w:val="18"/>
          <w:szCs w:val="18"/>
          <w:lang w:val="es-BO"/>
        </w:rPr>
        <w:t xml:space="preserve">el Formulario de Presentación de Propuesta </w:t>
      </w:r>
      <w:r w:rsidR="00DB6876" w:rsidRPr="00E169D4">
        <w:rPr>
          <w:rFonts w:ascii="Verdana" w:hAnsi="Verdana" w:cs="Arial"/>
          <w:sz w:val="18"/>
          <w:szCs w:val="18"/>
          <w:lang w:val="es-BO"/>
        </w:rPr>
        <w:t>(Formulario A-1);</w:t>
      </w:r>
    </w:p>
    <w:p w14:paraId="4D416FE1" w14:textId="6FA9AF9D" w:rsidR="009C56EC" w:rsidRPr="00E169D4" w:rsidRDefault="009C56EC" w:rsidP="00FC617B">
      <w:pPr>
        <w:pStyle w:val="Prrafodelista"/>
        <w:numPr>
          <w:ilvl w:val="0"/>
          <w:numId w:val="83"/>
        </w:numPr>
        <w:ind w:left="1560" w:hanging="567"/>
        <w:jc w:val="both"/>
        <w:rPr>
          <w:rFonts w:ascii="Verdana" w:hAnsi="Verdana" w:cs="Arial"/>
          <w:sz w:val="18"/>
          <w:szCs w:val="18"/>
          <w:lang w:val="es-BO"/>
        </w:rPr>
      </w:pPr>
      <w:r w:rsidRPr="00E169D4">
        <w:rPr>
          <w:rFonts w:ascii="Verdana" w:hAnsi="Verdana" w:cs="Arial"/>
          <w:sz w:val="18"/>
          <w:szCs w:val="18"/>
          <w:lang w:val="es-BO"/>
        </w:rPr>
        <w:t>El proponente adjudicado no presente</w:t>
      </w:r>
      <w:r w:rsidR="00F018E4" w:rsidRPr="00E169D4">
        <w:rPr>
          <w:rFonts w:ascii="Verdana" w:hAnsi="Verdana" w:cs="Arial"/>
          <w:sz w:val="18"/>
          <w:szCs w:val="18"/>
          <w:lang w:val="es-BO"/>
        </w:rPr>
        <w:t>,</w:t>
      </w:r>
      <w:r w:rsidRPr="00E169D4">
        <w:rPr>
          <w:rFonts w:ascii="Verdana" w:hAnsi="Verdana" w:cs="Arial"/>
          <w:sz w:val="18"/>
          <w:szCs w:val="18"/>
          <w:lang w:val="es-BO"/>
        </w:rPr>
        <w:t xml:space="preserve"> para la suscripción del contrato uno o </w:t>
      </w:r>
      <w:r w:rsidR="003C7BC8" w:rsidRPr="00E169D4">
        <w:rPr>
          <w:rFonts w:ascii="Verdana" w:hAnsi="Verdana" w:cs="Arial"/>
          <w:sz w:val="18"/>
          <w:szCs w:val="18"/>
          <w:lang w:val="es-BO"/>
        </w:rPr>
        <w:t>más</w:t>
      </w:r>
      <w:r w:rsidRPr="00E169D4">
        <w:rPr>
          <w:rFonts w:ascii="Verdana" w:hAnsi="Verdana" w:cs="Arial"/>
          <w:sz w:val="18"/>
          <w:szCs w:val="18"/>
          <w:lang w:val="es-BO"/>
        </w:rPr>
        <w:t xml:space="preserve"> </w:t>
      </w:r>
      <w:r w:rsidR="00147296" w:rsidRPr="00E169D4">
        <w:rPr>
          <w:rFonts w:ascii="Verdana" w:hAnsi="Verdana" w:cs="Arial"/>
          <w:sz w:val="18"/>
          <w:szCs w:val="18"/>
          <w:lang w:val="es-BO"/>
        </w:rPr>
        <w:t xml:space="preserve">de los </w:t>
      </w:r>
      <w:r w:rsidRPr="00E169D4">
        <w:rPr>
          <w:rFonts w:ascii="Verdana" w:hAnsi="Verdana" w:cs="Arial"/>
          <w:sz w:val="18"/>
          <w:szCs w:val="18"/>
          <w:lang w:val="es-BO"/>
        </w:rPr>
        <w:t>documentos</w:t>
      </w:r>
      <w:r w:rsidR="00105739" w:rsidRPr="00E169D4">
        <w:rPr>
          <w:rFonts w:ascii="Verdana" w:hAnsi="Verdana" w:cs="Arial"/>
          <w:sz w:val="18"/>
          <w:szCs w:val="18"/>
          <w:lang w:val="es-BO"/>
        </w:rPr>
        <w:t xml:space="preserve"> </w:t>
      </w:r>
      <w:r w:rsidRPr="00E169D4">
        <w:rPr>
          <w:rFonts w:ascii="Verdana" w:hAnsi="Verdana" w:cs="Arial"/>
          <w:sz w:val="18"/>
          <w:szCs w:val="18"/>
          <w:lang w:val="es-BO"/>
        </w:rPr>
        <w:t xml:space="preserve">señalados en </w:t>
      </w:r>
      <w:r w:rsidR="00CB3C73" w:rsidRPr="00E169D4">
        <w:rPr>
          <w:rFonts w:ascii="Verdana" w:hAnsi="Verdana" w:cs="Arial"/>
          <w:sz w:val="18"/>
          <w:szCs w:val="18"/>
          <w:lang w:val="es-BO"/>
        </w:rPr>
        <w:t xml:space="preserve">el Formulario de Presentación de Propuesta </w:t>
      </w:r>
      <w:r w:rsidR="00120174" w:rsidRPr="00E169D4">
        <w:rPr>
          <w:rFonts w:ascii="Verdana" w:hAnsi="Verdana" w:cs="Arial"/>
          <w:sz w:val="18"/>
          <w:szCs w:val="18"/>
          <w:lang w:val="es-BO"/>
        </w:rPr>
        <w:t>(Formulario A-1)</w:t>
      </w:r>
      <w:r w:rsidRPr="00E169D4">
        <w:rPr>
          <w:rFonts w:ascii="Verdana" w:hAnsi="Verdana" w:cs="Arial"/>
          <w:sz w:val="18"/>
          <w:szCs w:val="18"/>
          <w:lang w:val="es-BO"/>
        </w:rPr>
        <w:t>, salvo que hubiese justi</w:t>
      </w:r>
      <w:r w:rsidR="00213A23" w:rsidRPr="00E169D4">
        <w:rPr>
          <w:rFonts w:ascii="Verdana" w:hAnsi="Verdana" w:cs="Arial"/>
          <w:sz w:val="18"/>
          <w:szCs w:val="18"/>
          <w:lang w:val="es-BO"/>
        </w:rPr>
        <w:t>ficado oportunamente el retraso</w:t>
      </w:r>
      <w:r w:rsidRPr="00E169D4">
        <w:rPr>
          <w:rFonts w:ascii="Verdana" w:hAnsi="Verdana" w:cs="Arial"/>
          <w:sz w:val="18"/>
          <w:szCs w:val="18"/>
          <w:lang w:val="es-BO"/>
        </w:rPr>
        <w:t xml:space="preserve"> por causas de fuerza mayor, caso fortuito </w:t>
      </w:r>
      <w:r w:rsidR="00120174" w:rsidRPr="00E169D4">
        <w:rPr>
          <w:rFonts w:ascii="Verdana" w:hAnsi="Verdana" w:cs="Arial"/>
          <w:sz w:val="18"/>
          <w:szCs w:val="18"/>
          <w:lang w:val="es-BO"/>
        </w:rPr>
        <w:t xml:space="preserve">u otras causas debidamente justificadas y aceptadas por la </w:t>
      </w:r>
      <w:r w:rsidR="00643E38">
        <w:rPr>
          <w:rFonts w:ascii="Verdana" w:hAnsi="Verdana" w:cs="Arial"/>
          <w:sz w:val="18"/>
          <w:szCs w:val="18"/>
          <w:lang w:val="es-BO"/>
        </w:rPr>
        <w:t>e</w:t>
      </w:r>
      <w:r w:rsidR="00120174" w:rsidRPr="00E169D4">
        <w:rPr>
          <w:rFonts w:ascii="Verdana" w:hAnsi="Verdana" w:cs="Arial"/>
          <w:sz w:val="18"/>
          <w:szCs w:val="18"/>
          <w:lang w:val="es-BO"/>
        </w:rPr>
        <w:t>ntidad</w:t>
      </w:r>
      <w:r w:rsidR="00DB6876" w:rsidRPr="00E169D4">
        <w:rPr>
          <w:rFonts w:ascii="Verdana" w:hAnsi="Verdana" w:cs="Arial"/>
          <w:sz w:val="18"/>
          <w:szCs w:val="18"/>
          <w:lang w:val="es-BO"/>
        </w:rPr>
        <w:t>;</w:t>
      </w:r>
    </w:p>
    <w:p w14:paraId="626DF7C2" w14:textId="0C5958B8" w:rsidR="009C56EC" w:rsidRDefault="009C56EC" w:rsidP="00FC617B">
      <w:pPr>
        <w:pStyle w:val="Prrafodelista"/>
        <w:numPr>
          <w:ilvl w:val="0"/>
          <w:numId w:val="83"/>
        </w:numPr>
        <w:tabs>
          <w:tab w:val="left" w:pos="9781"/>
        </w:tabs>
        <w:ind w:left="1560" w:hanging="567"/>
        <w:jc w:val="both"/>
        <w:rPr>
          <w:rFonts w:ascii="Verdana" w:hAnsi="Verdana" w:cs="Arial"/>
          <w:sz w:val="18"/>
          <w:szCs w:val="18"/>
          <w:lang w:val="es-BO"/>
        </w:rPr>
      </w:pPr>
      <w:r w:rsidRPr="00E169D4">
        <w:rPr>
          <w:rFonts w:ascii="Verdana" w:hAnsi="Verdana" w:cs="Arial"/>
          <w:sz w:val="18"/>
          <w:szCs w:val="18"/>
          <w:lang w:val="es-BO"/>
        </w:rPr>
        <w:lastRenderedPageBreak/>
        <w:t xml:space="preserve">El proponente adjudicado desista, de manera expresa o tácita, de suscribir el contrato en </w:t>
      </w:r>
      <w:r w:rsidR="00E41A40" w:rsidRPr="00E169D4">
        <w:rPr>
          <w:rFonts w:ascii="Verdana" w:hAnsi="Verdana" w:cs="Arial"/>
          <w:sz w:val="18"/>
          <w:szCs w:val="18"/>
          <w:lang w:val="es-BO"/>
        </w:rPr>
        <w:t>el plazo</w:t>
      </w:r>
      <w:r w:rsidRPr="00E169D4">
        <w:rPr>
          <w:rFonts w:ascii="Verdana" w:hAnsi="Verdana" w:cs="Arial"/>
          <w:sz w:val="18"/>
          <w:szCs w:val="18"/>
          <w:lang w:val="es-BO"/>
        </w:rPr>
        <w:t xml:space="preserve"> establecido</w:t>
      </w:r>
      <w:r w:rsidR="00120174" w:rsidRPr="00E169D4">
        <w:rPr>
          <w:rFonts w:ascii="Verdana" w:hAnsi="Verdana" w:cs="Arial"/>
          <w:sz w:val="18"/>
          <w:szCs w:val="18"/>
          <w:lang w:val="es-BO"/>
        </w:rPr>
        <w:t>, salvo por causas de fuerza mayor, caso fortuito u otras causas debidamente justific</w:t>
      </w:r>
      <w:r w:rsidR="00DB6876" w:rsidRPr="00E169D4">
        <w:rPr>
          <w:rFonts w:ascii="Verdana" w:hAnsi="Verdana" w:cs="Arial"/>
          <w:sz w:val="18"/>
          <w:szCs w:val="18"/>
          <w:lang w:val="es-BO"/>
        </w:rPr>
        <w:t xml:space="preserve">adas y aceptadas por la </w:t>
      </w:r>
      <w:r w:rsidR="00643E38">
        <w:rPr>
          <w:rFonts w:ascii="Verdana" w:hAnsi="Verdana" w:cs="Arial"/>
          <w:sz w:val="18"/>
          <w:szCs w:val="18"/>
          <w:lang w:val="es-BO"/>
        </w:rPr>
        <w:t>e</w:t>
      </w:r>
      <w:r w:rsidR="00DB6876" w:rsidRPr="00E169D4">
        <w:rPr>
          <w:rFonts w:ascii="Verdana" w:hAnsi="Verdana" w:cs="Arial"/>
          <w:sz w:val="18"/>
          <w:szCs w:val="18"/>
          <w:lang w:val="es-BO"/>
        </w:rPr>
        <w:t>ntidad</w:t>
      </w:r>
      <w:r w:rsidR="002B0D45">
        <w:rPr>
          <w:rFonts w:ascii="Verdana" w:hAnsi="Verdana" w:cs="Arial"/>
          <w:sz w:val="18"/>
          <w:szCs w:val="18"/>
          <w:lang w:val="es-BO"/>
        </w:rPr>
        <w:t>.</w:t>
      </w:r>
    </w:p>
    <w:p w14:paraId="4B57616A" w14:textId="77777777" w:rsidR="001C1E7F" w:rsidRPr="00E169D4" w:rsidRDefault="001C1E7F" w:rsidP="001C1E7F">
      <w:pPr>
        <w:pStyle w:val="Prrafodelista"/>
        <w:ind w:left="2127"/>
        <w:jc w:val="both"/>
        <w:rPr>
          <w:rFonts w:ascii="Verdana" w:hAnsi="Verdana" w:cs="Arial"/>
          <w:sz w:val="18"/>
          <w:szCs w:val="18"/>
          <w:lang w:val="es-BO"/>
        </w:rPr>
      </w:pPr>
    </w:p>
    <w:p w14:paraId="3F328666" w14:textId="77777777" w:rsidR="00A544DB" w:rsidRPr="00E169D4" w:rsidRDefault="00A544DB" w:rsidP="00FC617B">
      <w:pPr>
        <w:pStyle w:val="Prrafodelista"/>
        <w:numPr>
          <w:ilvl w:val="1"/>
          <w:numId w:val="20"/>
        </w:numPr>
        <w:tabs>
          <w:tab w:val="left" w:pos="993"/>
        </w:tabs>
        <w:ind w:left="709" w:hanging="283"/>
        <w:jc w:val="both"/>
        <w:rPr>
          <w:rFonts w:ascii="Verdana" w:hAnsi="Verdana" w:cs="Arial"/>
          <w:b/>
          <w:sz w:val="18"/>
          <w:szCs w:val="18"/>
          <w:lang w:val="es-BO"/>
        </w:rPr>
      </w:pPr>
      <w:r w:rsidRPr="00E169D4">
        <w:rPr>
          <w:rFonts w:ascii="Verdana" w:hAnsi="Verdana" w:cs="Arial"/>
          <w:b/>
          <w:sz w:val="18"/>
          <w:szCs w:val="18"/>
          <w:lang w:val="es-BO"/>
        </w:rPr>
        <w:t>Devolución de la Ga</w:t>
      </w:r>
      <w:r w:rsidR="0016062D" w:rsidRPr="00E169D4">
        <w:rPr>
          <w:rFonts w:ascii="Verdana" w:hAnsi="Verdana" w:cs="Arial"/>
          <w:b/>
          <w:sz w:val="18"/>
          <w:szCs w:val="18"/>
          <w:lang w:val="es-BO"/>
        </w:rPr>
        <w:t>rantía de Seriedad de Propuesta</w:t>
      </w:r>
    </w:p>
    <w:p w14:paraId="105AD5FE" w14:textId="77777777" w:rsidR="00A544DB" w:rsidRPr="00E169D4" w:rsidRDefault="00A544DB" w:rsidP="00A544DB">
      <w:pPr>
        <w:jc w:val="both"/>
        <w:rPr>
          <w:rFonts w:ascii="Verdana" w:hAnsi="Verdana" w:cs="Arial"/>
          <w:sz w:val="18"/>
          <w:szCs w:val="18"/>
          <w:lang w:val="es-BO"/>
        </w:rPr>
      </w:pPr>
    </w:p>
    <w:p w14:paraId="36E4BC4E" w14:textId="203101AD" w:rsidR="00A51A4B" w:rsidRPr="00E169D4" w:rsidRDefault="00A51A4B" w:rsidP="00E87371">
      <w:pPr>
        <w:tabs>
          <w:tab w:val="left" w:pos="3310"/>
        </w:tabs>
        <w:ind w:left="993"/>
        <w:jc w:val="both"/>
        <w:rPr>
          <w:rFonts w:ascii="Verdana" w:hAnsi="Verdana" w:cs="Arial"/>
          <w:sz w:val="18"/>
          <w:szCs w:val="18"/>
          <w:lang w:val="es-BO"/>
        </w:rPr>
      </w:pPr>
      <w:r w:rsidRPr="00E169D4">
        <w:rPr>
          <w:rFonts w:ascii="Verdana" w:hAnsi="Verdana" w:cs="Arial"/>
          <w:sz w:val="18"/>
          <w:szCs w:val="18"/>
        </w:rPr>
        <w:t>La Garantía de Seriedad de Propuesta</w:t>
      </w:r>
      <w:r w:rsidRPr="00E169D4">
        <w:t xml:space="preserve"> </w:t>
      </w:r>
      <w:r w:rsidR="00810DE2" w:rsidRPr="00E169D4">
        <w:rPr>
          <w:rFonts w:ascii="Verdana" w:hAnsi="Verdana" w:cs="Arial"/>
          <w:sz w:val="18"/>
          <w:szCs w:val="18"/>
        </w:rPr>
        <w:t xml:space="preserve">será devuelta </w:t>
      </w:r>
      <w:r w:rsidRPr="00E169D4">
        <w:rPr>
          <w:rFonts w:ascii="Verdana" w:hAnsi="Verdana" w:cs="Arial"/>
          <w:sz w:val="18"/>
          <w:szCs w:val="18"/>
        </w:rPr>
        <w:t xml:space="preserve">a los proponentes en un plazo no mayor a </w:t>
      </w:r>
      <w:r w:rsidR="00094982">
        <w:rPr>
          <w:rFonts w:ascii="Verdana" w:hAnsi="Verdana" w:cs="Arial"/>
          <w:sz w:val="18"/>
          <w:szCs w:val="18"/>
        </w:rPr>
        <w:t>cinco</w:t>
      </w:r>
      <w:r w:rsidRPr="00E169D4">
        <w:rPr>
          <w:rFonts w:ascii="Verdana" w:hAnsi="Verdana" w:cs="Arial"/>
          <w:sz w:val="18"/>
          <w:szCs w:val="18"/>
        </w:rPr>
        <w:t xml:space="preserve"> (5) días hábiles, computables a partir del día siguiente hábil de la: </w:t>
      </w:r>
    </w:p>
    <w:p w14:paraId="57EAC23D" w14:textId="77777777" w:rsidR="00A544DB" w:rsidRPr="00E169D4" w:rsidRDefault="00A544DB" w:rsidP="00B13B98">
      <w:pPr>
        <w:tabs>
          <w:tab w:val="left" w:pos="3310"/>
        </w:tabs>
        <w:ind w:left="993"/>
        <w:jc w:val="both"/>
        <w:rPr>
          <w:rFonts w:ascii="Verdana" w:hAnsi="Verdana" w:cs="Arial"/>
          <w:sz w:val="18"/>
          <w:szCs w:val="18"/>
          <w:lang w:val="es-BO"/>
        </w:rPr>
      </w:pPr>
    </w:p>
    <w:p w14:paraId="6A12CB48" w14:textId="131A1F45" w:rsidR="009B0F65" w:rsidRPr="00E169D4" w:rsidRDefault="009B0F65" w:rsidP="00FC617B">
      <w:pPr>
        <w:pStyle w:val="Prrafodelista"/>
        <w:numPr>
          <w:ilvl w:val="0"/>
          <w:numId w:val="57"/>
        </w:numPr>
        <w:tabs>
          <w:tab w:val="left" w:pos="3310"/>
        </w:tabs>
        <w:ind w:left="1560" w:hanging="567"/>
        <w:jc w:val="both"/>
        <w:rPr>
          <w:rFonts w:ascii="Verdana" w:hAnsi="Verdana" w:cs="Arial"/>
          <w:sz w:val="18"/>
          <w:szCs w:val="18"/>
          <w:lang w:val="es-BO"/>
        </w:rPr>
      </w:pPr>
      <w:r w:rsidRPr="00E169D4">
        <w:rPr>
          <w:rFonts w:ascii="Verdana" w:hAnsi="Verdana" w:cs="Arial"/>
          <w:sz w:val="18"/>
          <w:szCs w:val="18"/>
          <w:lang w:val="es-BO"/>
        </w:rPr>
        <w:t xml:space="preserve">Notificación </w:t>
      </w:r>
      <w:r w:rsidR="002E145F" w:rsidRPr="00E169D4">
        <w:rPr>
          <w:rFonts w:ascii="Verdana" w:hAnsi="Verdana" w:cs="Arial"/>
          <w:sz w:val="18"/>
          <w:szCs w:val="18"/>
          <w:lang w:val="es-BO"/>
        </w:rPr>
        <w:t>de</w:t>
      </w:r>
      <w:r w:rsidRPr="00E169D4">
        <w:rPr>
          <w:rFonts w:ascii="Verdana" w:hAnsi="Verdana" w:cs="Arial"/>
          <w:sz w:val="18"/>
          <w:szCs w:val="18"/>
          <w:lang w:val="es-BO"/>
        </w:rPr>
        <w:t xml:space="preserve"> la Resolución de Declaratoria Desierta</w:t>
      </w:r>
      <w:r w:rsidR="00CC106E">
        <w:rPr>
          <w:rFonts w:ascii="Verdana" w:hAnsi="Verdana" w:cs="Arial"/>
          <w:sz w:val="18"/>
          <w:szCs w:val="18"/>
          <w:lang w:val="es-BO"/>
        </w:rPr>
        <w:t>;</w:t>
      </w:r>
    </w:p>
    <w:p w14:paraId="6E0D8636" w14:textId="6C2E503D" w:rsidR="009B0F65" w:rsidRPr="00E169D4" w:rsidRDefault="009B0F65" w:rsidP="00FC617B">
      <w:pPr>
        <w:pStyle w:val="Prrafodelista"/>
        <w:numPr>
          <w:ilvl w:val="0"/>
          <w:numId w:val="57"/>
        </w:numPr>
        <w:tabs>
          <w:tab w:val="left" w:pos="3310"/>
        </w:tabs>
        <w:ind w:left="1560" w:hanging="567"/>
        <w:jc w:val="both"/>
        <w:rPr>
          <w:rFonts w:ascii="Verdana" w:hAnsi="Verdana" w:cs="Arial"/>
          <w:sz w:val="18"/>
          <w:szCs w:val="18"/>
          <w:lang w:val="es-BO"/>
        </w:rPr>
      </w:pPr>
      <w:r w:rsidRPr="00E169D4">
        <w:rPr>
          <w:rFonts w:ascii="Verdana" w:hAnsi="Verdana" w:cs="Arial"/>
          <w:sz w:val="18"/>
          <w:szCs w:val="18"/>
          <w:lang w:val="es-BO"/>
        </w:rPr>
        <w:t>Notificación de la Resolución que resuelve el Recurso Administrativo de Impugnación</w:t>
      </w:r>
      <w:r w:rsidR="00CC106E">
        <w:rPr>
          <w:rFonts w:ascii="Verdana" w:hAnsi="Verdana" w:cs="Arial"/>
          <w:sz w:val="18"/>
          <w:szCs w:val="18"/>
          <w:lang w:val="es-BO"/>
        </w:rPr>
        <w:t>;</w:t>
      </w:r>
    </w:p>
    <w:p w14:paraId="17E2A587" w14:textId="47C91A83" w:rsidR="009B0F65" w:rsidRPr="00E169D4" w:rsidRDefault="009B0F65" w:rsidP="00FC617B">
      <w:pPr>
        <w:pStyle w:val="Prrafodelista"/>
        <w:numPr>
          <w:ilvl w:val="0"/>
          <w:numId w:val="57"/>
        </w:numPr>
        <w:tabs>
          <w:tab w:val="left" w:pos="3310"/>
        </w:tabs>
        <w:ind w:left="1560" w:hanging="567"/>
        <w:jc w:val="both"/>
        <w:rPr>
          <w:rFonts w:ascii="Verdana" w:hAnsi="Verdana" w:cs="Arial"/>
          <w:sz w:val="18"/>
          <w:szCs w:val="18"/>
          <w:lang w:val="es-BO"/>
        </w:rPr>
      </w:pPr>
      <w:r w:rsidRPr="00E169D4">
        <w:rPr>
          <w:rFonts w:ascii="Verdana" w:hAnsi="Verdana" w:cs="Arial"/>
          <w:sz w:val="18"/>
          <w:szCs w:val="18"/>
          <w:lang w:val="es-BO"/>
        </w:rPr>
        <w:t>Comunicación del proponente rehusando aceptar la solicitud de la entidad convocante sobre la extensión del periodo de validez de propuestas</w:t>
      </w:r>
      <w:r w:rsidR="00CC106E">
        <w:rPr>
          <w:rFonts w:ascii="Verdana" w:hAnsi="Verdana" w:cs="Arial"/>
          <w:sz w:val="18"/>
          <w:szCs w:val="18"/>
          <w:lang w:val="es-BO"/>
        </w:rPr>
        <w:t>;</w:t>
      </w:r>
      <w:r w:rsidR="00CC106E" w:rsidRPr="00E169D4">
        <w:rPr>
          <w:rFonts w:ascii="Verdana" w:hAnsi="Verdana" w:cs="Arial"/>
          <w:sz w:val="18"/>
          <w:szCs w:val="18"/>
          <w:lang w:val="es-BO"/>
        </w:rPr>
        <w:t xml:space="preserve"> </w:t>
      </w:r>
    </w:p>
    <w:p w14:paraId="6CF4F2B3" w14:textId="090AF23A" w:rsidR="009B0F65" w:rsidRPr="00E169D4" w:rsidRDefault="009B0F65" w:rsidP="00FC617B">
      <w:pPr>
        <w:pStyle w:val="Prrafodelista"/>
        <w:numPr>
          <w:ilvl w:val="0"/>
          <w:numId w:val="57"/>
        </w:numPr>
        <w:tabs>
          <w:tab w:val="left" w:pos="3310"/>
        </w:tabs>
        <w:ind w:left="1560" w:hanging="567"/>
        <w:jc w:val="both"/>
        <w:rPr>
          <w:rFonts w:ascii="Verdana" w:hAnsi="Verdana" w:cs="Arial"/>
          <w:sz w:val="18"/>
          <w:szCs w:val="18"/>
          <w:lang w:val="es-BO"/>
        </w:rPr>
      </w:pPr>
      <w:r w:rsidRPr="00E169D4">
        <w:rPr>
          <w:rFonts w:ascii="Verdana" w:hAnsi="Verdana" w:cs="Arial"/>
          <w:sz w:val="18"/>
          <w:szCs w:val="18"/>
          <w:lang w:val="es-BO"/>
        </w:rPr>
        <w:t>Notificación de la Resolución de Cancelación del Proceso de Contratación</w:t>
      </w:r>
      <w:r w:rsidR="00CC106E">
        <w:rPr>
          <w:rFonts w:ascii="Verdana" w:hAnsi="Verdana" w:cs="Arial"/>
          <w:sz w:val="18"/>
          <w:szCs w:val="18"/>
          <w:lang w:val="es-BO"/>
        </w:rPr>
        <w:t>;</w:t>
      </w:r>
    </w:p>
    <w:p w14:paraId="0C0FA1E2" w14:textId="03FB5E5C" w:rsidR="009B0F65" w:rsidRPr="00E169D4" w:rsidRDefault="009B0F65" w:rsidP="00FC617B">
      <w:pPr>
        <w:pStyle w:val="Prrafodelista"/>
        <w:numPr>
          <w:ilvl w:val="0"/>
          <w:numId w:val="57"/>
        </w:numPr>
        <w:tabs>
          <w:tab w:val="left" w:pos="3310"/>
        </w:tabs>
        <w:ind w:left="1560" w:hanging="567"/>
        <w:jc w:val="both"/>
        <w:rPr>
          <w:rFonts w:ascii="Verdana" w:hAnsi="Verdana" w:cs="Arial"/>
          <w:sz w:val="18"/>
          <w:szCs w:val="18"/>
          <w:lang w:val="es-BO"/>
        </w:rPr>
      </w:pPr>
      <w:r w:rsidRPr="00E169D4">
        <w:rPr>
          <w:rFonts w:ascii="Verdana" w:hAnsi="Verdana" w:cs="Arial"/>
          <w:sz w:val="18"/>
          <w:szCs w:val="18"/>
          <w:lang w:val="es-BO"/>
        </w:rPr>
        <w:t>Notificación de la Resolución de Anulación del Proceso de Contratación, cuando la anulación sea hasta antes de la publicación de la convocatoria</w:t>
      </w:r>
      <w:r w:rsidR="00CC106E">
        <w:rPr>
          <w:rFonts w:ascii="Verdana" w:hAnsi="Verdana" w:cs="Arial"/>
          <w:sz w:val="18"/>
          <w:szCs w:val="18"/>
          <w:lang w:val="es-BO"/>
        </w:rPr>
        <w:t>;</w:t>
      </w:r>
    </w:p>
    <w:p w14:paraId="6E352541" w14:textId="0E4E4F2E" w:rsidR="009B0F65" w:rsidRPr="00741CF0" w:rsidRDefault="0060535E" w:rsidP="00FC617B">
      <w:pPr>
        <w:pStyle w:val="Prrafodelista"/>
        <w:numPr>
          <w:ilvl w:val="0"/>
          <w:numId w:val="57"/>
        </w:numPr>
        <w:tabs>
          <w:tab w:val="left" w:pos="3310"/>
        </w:tabs>
        <w:ind w:left="1560" w:hanging="567"/>
        <w:jc w:val="both"/>
        <w:rPr>
          <w:rFonts w:ascii="Verdana" w:hAnsi="Verdana" w:cs="Arial"/>
          <w:sz w:val="18"/>
          <w:szCs w:val="18"/>
          <w:lang w:val="es-BO"/>
        </w:rPr>
      </w:pPr>
      <w:r w:rsidRPr="00E169D4">
        <w:rPr>
          <w:rFonts w:ascii="Verdana" w:hAnsi="Verdana" w:cs="Arial"/>
          <w:sz w:val="18"/>
          <w:szCs w:val="18"/>
          <w:lang w:val="es-BO"/>
        </w:rPr>
        <w:t>S</w:t>
      </w:r>
      <w:r w:rsidR="009B0F65" w:rsidRPr="00E169D4">
        <w:rPr>
          <w:rFonts w:ascii="Verdana" w:hAnsi="Verdana" w:cs="Arial"/>
          <w:sz w:val="18"/>
          <w:szCs w:val="18"/>
          <w:lang w:val="es-BO"/>
        </w:rPr>
        <w:t xml:space="preserve">uscripción del contrato con el </w:t>
      </w:r>
      <w:r w:rsidR="009B0F65" w:rsidRPr="00741CF0">
        <w:rPr>
          <w:rFonts w:ascii="Verdana" w:hAnsi="Verdana" w:cs="Arial"/>
          <w:sz w:val="18"/>
          <w:szCs w:val="18"/>
          <w:lang w:val="es-BO"/>
        </w:rPr>
        <w:t>proponente adjudicado.</w:t>
      </w:r>
    </w:p>
    <w:p w14:paraId="6D4055F9" w14:textId="5C96CDCF" w:rsidR="00D71CB2" w:rsidRPr="00741CF0" w:rsidRDefault="00D71CB2" w:rsidP="00B13B98">
      <w:pPr>
        <w:pStyle w:val="Prrafodelista"/>
        <w:tabs>
          <w:tab w:val="left" w:pos="3310"/>
        </w:tabs>
        <w:ind w:left="1560"/>
        <w:jc w:val="both"/>
        <w:rPr>
          <w:rFonts w:ascii="Verdana" w:hAnsi="Verdana" w:cs="Arial"/>
          <w:sz w:val="18"/>
          <w:szCs w:val="18"/>
          <w:lang w:val="es-BO"/>
        </w:rPr>
      </w:pPr>
    </w:p>
    <w:p w14:paraId="772339BD" w14:textId="7E096F35" w:rsidR="00A51A4B" w:rsidRPr="00E169D4" w:rsidRDefault="00A51A4B" w:rsidP="00B13B98">
      <w:pPr>
        <w:tabs>
          <w:tab w:val="left" w:pos="3310"/>
        </w:tabs>
        <w:ind w:left="993"/>
        <w:jc w:val="both"/>
        <w:rPr>
          <w:rFonts w:ascii="Verdana" w:hAnsi="Verdana" w:cs="Arial"/>
          <w:sz w:val="18"/>
          <w:szCs w:val="18"/>
          <w:lang w:val="es-BO"/>
        </w:rPr>
      </w:pPr>
      <w:r w:rsidRPr="00741CF0">
        <w:rPr>
          <w:rFonts w:ascii="Verdana" w:hAnsi="Verdana" w:cs="Arial"/>
          <w:sz w:val="18"/>
          <w:szCs w:val="18"/>
        </w:rPr>
        <w:t xml:space="preserve">En caso del </w:t>
      </w:r>
      <w:r w:rsidR="00FA2C65">
        <w:rPr>
          <w:rFonts w:ascii="Verdana" w:hAnsi="Verdana" w:cs="Arial"/>
          <w:sz w:val="18"/>
          <w:szCs w:val="18"/>
        </w:rPr>
        <w:t>d</w:t>
      </w:r>
      <w:r w:rsidR="00FA2C65" w:rsidRPr="00741CF0">
        <w:rPr>
          <w:rFonts w:ascii="Verdana" w:hAnsi="Verdana" w:cs="Arial"/>
          <w:sz w:val="18"/>
          <w:szCs w:val="18"/>
        </w:rPr>
        <w:t xml:space="preserve">epósito </w:t>
      </w:r>
      <w:r w:rsidRPr="00741CF0">
        <w:rPr>
          <w:rFonts w:ascii="Verdana" w:hAnsi="Verdana" w:cs="Arial"/>
          <w:sz w:val="18"/>
          <w:szCs w:val="18"/>
        </w:rPr>
        <w:t>por concepto de Garantía de Seriedad de Propuesta,</w:t>
      </w:r>
      <w:r w:rsidR="001D38BD" w:rsidRPr="00741CF0">
        <w:rPr>
          <w:rFonts w:ascii="Verdana" w:hAnsi="Verdana" w:cs="Arial"/>
          <w:sz w:val="18"/>
          <w:szCs w:val="18"/>
          <w:lang w:val="es-BO"/>
        </w:rPr>
        <w:t xml:space="preserve"> éste será devuelto, de acuerdo con las condiciones establecidas en el Reglamento de Contrataciones con Apoyo de Medios Electrónicos</w:t>
      </w:r>
      <w:r w:rsidRPr="00741CF0">
        <w:rPr>
          <w:rFonts w:ascii="Verdana" w:hAnsi="Verdana" w:cs="Arial"/>
          <w:sz w:val="18"/>
          <w:szCs w:val="18"/>
        </w:rPr>
        <w:t xml:space="preserve"> a la cuenta que señale el proponente para el efecto. Dicha cuenta debe estar registrada en el RUPE.</w:t>
      </w:r>
    </w:p>
    <w:p w14:paraId="20627304" w14:textId="77777777" w:rsidR="00D71CB2" w:rsidRPr="00E169D4" w:rsidRDefault="00D71CB2" w:rsidP="00ED5499">
      <w:pPr>
        <w:pStyle w:val="Prrafodelista"/>
        <w:tabs>
          <w:tab w:val="left" w:pos="3310"/>
        </w:tabs>
        <w:ind w:left="2127"/>
        <w:jc w:val="both"/>
        <w:rPr>
          <w:rFonts w:ascii="Verdana" w:hAnsi="Verdana" w:cs="Arial"/>
          <w:sz w:val="18"/>
          <w:szCs w:val="18"/>
          <w:lang w:val="es-BO"/>
        </w:rPr>
      </w:pPr>
    </w:p>
    <w:p w14:paraId="6AC7FC2D" w14:textId="24BBA8C5" w:rsidR="00A544DB" w:rsidRPr="00B13B98" w:rsidRDefault="00A544DB" w:rsidP="00FC617B">
      <w:pPr>
        <w:pStyle w:val="Prrafodelista"/>
        <w:numPr>
          <w:ilvl w:val="1"/>
          <w:numId w:val="20"/>
        </w:numPr>
        <w:ind w:left="993" w:hanging="567"/>
        <w:jc w:val="both"/>
        <w:rPr>
          <w:rFonts w:ascii="Verdana" w:hAnsi="Verdana" w:cs="Arial"/>
          <w:sz w:val="18"/>
          <w:szCs w:val="18"/>
          <w:lang w:val="es-BO"/>
        </w:rPr>
      </w:pPr>
      <w:r w:rsidRPr="00B13B98">
        <w:rPr>
          <w:rFonts w:ascii="Verdana" w:hAnsi="Verdana" w:cs="Arial"/>
          <w:sz w:val="18"/>
          <w:szCs w:val="18"/>
          <w:lang w:val="es-BO"/>
        </w:rPr>
        <w:t>El tratamiento de ejecución y devolución de las Garantía</w:t>
      </w:r>
      <w:r w:rsidR="00E37588" w:rsidRPr="002B0D45">
        <w:rPr>
          <w:rFonts w:ascii="Verdana" w:hAnsi="Verdana" w:cs="Arial"/>
          <w:sz w:val="18"/>
          <w:szCs w:val="18"/>
          <w:lang w:val="es-BO"/>
        </w:rPr>
        <w:t>s</w:t>
      </w:r>
      <w:r w:rsidRPr="00B13B98">
        <w:rPr>
          <w:rFonts w:ascii="Verdana" w:hAnsi="Verdana" w:cs="Arial"/>
          <w:sz w:val="18"/>
          <w:szCs w:val="18"/>
          <w:lang w:val="es-BO"/>
        </w:rPr>
        <w:t xml:space="preserve"> de</w:t>
      </w:r>
      <w:r w:rsidR="002D12E1" w:rsidRPr="00B13B98">
        <w:rPr>
          <w:rFonts w:ascii="Verdana" w:hAnsi="Verdana" w:cs="Arial"/>
          <w:sz w:val="18"/>
          <w:szCs w:val="18"/>
          <w:lang w:val="es-BO"/>
        </w:rPr>
        <w:t>:</w:t>
      </w:r>
      <w:r w:rsidRPr="00B13B98">
        <w:rPr>
          <w:rFonts w:ascii="Verdana" w:hAnsi="Verdana" w:cs="Arial"/>
          <w:sz w:val="18"/>
          <w:szCs w:val="18"/>
          <w:lang w:val="es-BO"/>
        </w:rPr>
        <w:t xml:space="preserve"> Cumplimiento de Contrato, Adicional a la Garantía de Cumplimiento de Contrato de Obras y de Correcta Inversión de Anticipo, se establecerá en el </w:t>
      </w:r>
      <w:r w:rsidR="00411FB7">
        <w:rPr>
          <w:rFonts w:ascii="Verdana" w:hAnsi="Verdana" w:cs="Arial"/>
          <w:sz w:val="18"/>
          <w:szCs w:val="18"/>
          <w:lang w:val="es-BO"/>
        </w:rPr>
        <w:t>c</w:t>
      </w:r>
      <w:r w:rsidRPr="00B13B98">
        <w:rPr>
          <w:rFonts w:ascii="Verdana" w:hAnsi="Verdana" w:cs="Arial"/>
          <w:sz w:val="18"/>
          <w:szCs w:val="18"/>
          <w:lang w:val="es-BO"/>
        </w:rPr>
        <w:t>ontrato.</w:t>
      </w:r>
    </w:p>
    <w:p w14:paraId="15224D07" w14:textId="77777777" w:rsidR="00A544DB" w:rsidRPr="00E169D4" w:rsidRDefault="00A544DB" w:rsidP="00A544DB">
      <w:pPr>
        <w:jc w:val="both"/>
        <w:rPr>
          <w:rFonts w:ascii="Verdana" w:hAnsi="Verdana" w:cs="Arial"/>
          <w:b/>
          <w:sz w:val="18"/>
          <w:szCs w:val="18"/>
          <w:lang w:val="es-BO"/>
        </w:rPr>
      </w:pPr>
    </w:p>
    <w:p w14:paraId="5FF1B0A0" w14:textId="7EA30A66" w:rsidR="00A544DB" w:rsidRPr="00E169D4" w:rsidRDefault="00A544DB" w:rsidP="00FC617B">
      <w:pPr>
        <w:pStyle w:val="Ttulo"/>
        <w:numPr>
          <w:ilvl w:val="0"/>
          <w:numId w:val="60"/>
        </w:numPr>
        <w:spacing w:before="0"/>
        <w:jc w:val="left"/>
        <w:rPr>
          <w:rFonts w:ascii="Verdana" w:hAnsi="Verdana"/>
          <w:b w:val="0"/>
          <w:sz w:val="18"/>
          <w:szCs w:val="18"/>
          <w:lang w:val="es-BO"/>
        </w:rPr>
      </w:pPr>
      <w:bookmarkStart w:id="7" w:name="_Toc159249571"/>
      <w:r w:rsidRPr="00E169D4">
        <w:rPr>
          <w:rFonts w:ascii="Verdana" w:hAnsi="Verdana"/>
          <w:sz w:val="18"/>
          <w:szCs w:val="18"/>
          <w:lang w:val="es-BO"/>
        </w:rPr>
        <w:t>DESCALIFICACIÓN DE PROPUESTAS</w:t>
      </w:r>
      <w:bookmarkEnd w:id="7"/>
    </w:p>
    <w:p w14:paraId="5611D4F9" w14:textId="77777777" w:rsidR="00A544DB" w:rsidRPr="00E169D4" w:rsidRDefault="00A544DB" w:rsidP="00A544DB">
      <w:pPr>
        <w:jc w:val="both"/>
        <w:rPr>
          <w:rFonts w:ascii="Verdana" w:hAnsi="Verdana" w:cs="Arial"/>
          <w:b/>
          <w:sz w:val="18"/>
          <w:szCs w:val="18"/>
          <w:lang w:val="es-BO"/>
        </w:rPr>
      </w:pPr>
    </w:p>
    <w:p w14:paraId="6ADF2573" w14:textId="77777777" w:rsidR="00A544DB" w:rsidRPr="00E169D4" w:rsidRDefault="00A544DB" w:rsidP="00B13B98">
      <w:pPr>
        <w:pStyle w:val="Prrafodelista"/>
        <w:tabs>
          <w:tab w:val="left" w:pos="1134"/>
        </w:tabs>
        <w:ind w:left="1134" w:hanging="708"/>
        <w:jc w:val="both"/>
        <w:rPr>
          <w:rFonts w:ascii="Verdana" w:hAnsi="Verdana" w:cs="Arial"/>
          <w:sz w:val="18"/>
          <w:szCs w:val="18"/>
          <w:lang w:val="es-BO"/>
        </w:rPr>
      </w:pPr>
      <w:r w:rsidRPr="00E169D4">
        <w:rPr>
          <w:rFonts w:ascii="Verdana" w:hAnsi="Verdana" w:cs="Arial"/>
          <w:sz w:val="18"/>
          <w:szCs w:val="18"/>
          <w:lang w:val="es-BO"/>
        </w:rPr>
        <w:t>Las causales de descalificación son:</w:t>
      </w:r>
    </w:p>
    <w:p w14:paraId="0DACA51E" w14:textId="77777777" w:rsidR="00A544DB" w:rsidRPr="00E169D4" w:rsidRDefault="00A544DB" w:rsidP="00A544DB">
      <w:pPr>
        <w:jc w:val="both"/>
        <w:rPr>
          <w:rFonts w:ascii="Verdana" w:hAnsi="Verdana" w:cs="Arial"/>
          <w:sz w:val="18"/>
          <w:szCs w:val="18"/>
          <w:lang w:val="es-BO"/>
        </w:rPr>
      </w:pPr>
    </w:p>
    <w:p w14:paraId="4986FE2B" w14:textId="7DBFA6E3" w:rsidR="00CB3C73" w:rsidRPr="00E169D4" w:rsidRDefault="00CB3C73" w:rsidP="00FC617B">
      <w:pPr>
        <w:pStyle w:val="Prrafodelista"/>
        <w:numPr>
          <w:ilvl w:val="0"/>
          <w:numId w:val="58"/>
        </w:numPr>
        <w:tabs>
          <w:tab w:val="left" w:pos="3310"/>
        </w:tabs>
        <w:ind w:left="1560" w:hanging="567"/>
        <w:jc w:val="both"/>
        <w:rPr>
          <w:rFonts w:ascii="Verdana" w:hAnsi="Verdana" w:cs="Arial"/>
          <w:sz w:val="18"/>
          <w:szCs w:val="18"/>
          <w:lang w:val="es-BO"/>
        </w:rPr>
      </w:pPr>
      <w:r w:rsidRPr="00E169D4">
        <w:rPr>
          <w:rFonts w:ascii="Verdana" w:hAnsi="Verdana" w:cs="Arial"/>
          <w:sz w:val="18"/>
          <w:szCs w:val="18"/>
          <w:lang w:val="es-BO"/>
        </w:rPr>
        <w:t xml:space="preserve">Incumplimiento </w:t>
      </w:r>
      <w:r w:rsidR="004C6423" w:rsidRPr="00E169D4">
        <w:rPr>
          <w:rFonts w:ascii="Verdana" w:hAnsi="Verdana" w:cs="Arial"/>
          <w:sz w:val="18"/>
          <w:szCs w:val="18"/>
          <w:lang w:val="es-BO"/>
        </w:rPr>
        <w:t xml:space="preserve">a la </w:t>
      </w:r>
      <w:r w:rsidR="00E1019D" w:rsidRPr="00E169D4">
        <w:rPr>
          <w:rFonts w:ascii="Verdana" w:hAnsi="Verdana" w:cs="Arial"/>
          <w:sz w:val="18"/>
          <w:szCs w:val="18"/>
          <w:lang w:val="es-BO"/>
        </w:rPr>
        <w:t xml:space="preserve">declaración jurada </w:t>
      </w:r>
      <w:r w:rsidR="004C6423" w:rsidRPr="00E169D4">
        <w:rPr>
          <w:rFonts w:ascii="Verdana" w:hAnsi="Verdana" w:cs="Arial"/>
          <w:sz w:val="18"/>
          <w:szCs w:val="18"/>
          <w:lang w:val="es-BO"/>
        </w:rPr>
        <w:t>del Formulario de Presentación de Propuesta (</w:t>
      </w:r>
      <w:r w:rsidRPr="00E169D4">
        <w:rPr>
          <w:rFonts w:ascii="Verdana" w:hAnsi="Verdana" w:cs="Arial"/>
          <w:sz w:val="18"/>
          <w:szCs w:val="18"/>
          <w:lang w:val="es-BO"/>
        </w:rPr>
        <w:t>Formulario A-1</w:t>
      </w:r>
      <w:r w:rsidR="004C6423" w:rsidRPr="00E169D4">
        <w:rPr>
          <w:rFonts w:ascii="Verdana" w:hAnsi="Verdana" w:cs="Arial"/>
          <w:sz w:val="18"/>
          <w:szCs w:val="18"/>
          <w:lang w:val="es-BO"/>
        </w:rPr>
        <w:t>)</w:t>
      </w:r>
      <w:r w:rsidR="0025167C" w:rsidRPr="00E169D4">
        <w:rPr>
          <w:rFonts w:ascii="Verdana" w:hAnsi="Verdana" w:cs="Arial"/>
          <w:sz w:val="18"/>
          <w:szCs w:val="18"/>
          <w:lang w:val="es-BO"/>
        </w:rPr>
        <w:t>;</w:t>
      </w:r>
    </w:p>
    <w:p w14:paraId="5AD1A2FE" w14:textId="5EC562DD" w:rsidR="00CD2AE3" w:rsidRPr="00E169D4" w:rsidRDefault="00CD2AE3" w:rsidP="00FC617B">
      <w:pPr>
        <w:pStyle w:val="Prrafodelista"/>
        <w:numPr>
          <w:ilvl w:val="0"/>
          <w:numId w:val="58"/>
        </w:numPr>
        <w:tabs>
          <w:tab w:val="left" w:pos="3310"/>
        </w:tabs>
        <w:ind w:left="1560" w:hanging="567"/>
        <w:jc w:val="both"/>
        <w:rPr>
          <w:rFonts w:ascii="Verdana" w:hAnsi="Verdana" w:cs="Arial"/>
          <w:sz w:val="18"/>
          <w:szCs w:val="18"/>
          <w:lang w:val="es-BO"/>
        </w:rPr>
      </w:pPr>
      <w:r w:rsidRPr="00E169D4">
        <w:rPr>
          <w:rFonts w:ascii="Verdana" w:hAnsi="Verdana" w:cs="Arial"/>
          <w:sz w:val="18"/>
          <w:szCs w:val="18"/>
          <w:lang w:val="es-BO"/>
        </w:rPr>
        <w:t>Cuando la propuesta técnica y/o económica no cumpla con las condiciones establecid</w:t>
      </w:r>
      <w:r w:rsidR="0025167C" w:rsidRPr="00E169D4">
        <w:rPr>
          <w:rFonts w:ascii="Verdana" w:hAnsi="Verdana" w:cs="Arial"/>
          <w:sz w:val="18"/>
          <w:szCs w:val="18"/>
          <w:lang w:val="es-BO"/>
        </w:rPr>
        <w:t>as en el presente DBC;</w:t>
      </w:r>
    </w:p>
    <w:p w14:paraId="59E52F18" w14:textId="52E08CA8" w:rsidR="00CD2AE3" w:rsidRPr="00436A09" w:rsidRDefault="00CD2AE3" w:rsidP="00FC617B">
      <w:pPr>
        <w:pStyle w:val="Prrafodelista"/>
        <w:numPr>
          <w:ilvl w:val="0"/>
          <w:numId w:val="58"/>
        </w:numPr>
        <w:tabs>
          <w:tab w:val="left" w:pos="3310"/>
        </w:tabs>
        <w:ind w:left="1560" w:hanging="567"/>
        <w:jc w:val="both"/>
        <w:rPr>
          <w:rFonts w:ascii="Verdana" w:hAnsi="Verdana" w:cs="Arial"/>
          <w:sz w:val="18"/>
          <w:szCs w:val="18"/>
          <w:lang w:val="es-BO"/>
        </w:rPr>
      </w:pPr>
      <w:r w:rsidRPr="00436A09">
        <w:rPr>
          <w:rFonts w:ascii="Verdana" w:hAnsi="Verdana" w:cs="Arial"/>
          <w:sz w:val="18"/>
          <w:szCs w:val="18"/>
          <w:lang w:val="es-BO"/>
        </w:rPr>
        <w:t>Cuando el proponente no presente la Ga</w:t>
      </w:r>
      <w:r w:rsidR="0025167C" w:rsidRPr="00436A09">
        <w:rPr>
          <w:rFonts w:ascii="Verdana" w:hAnsi="Verdana" w:cs="Arial"/>
          <w:sz w:val="18"/>
          <w:szCs w:val="18"/>
          <w:lang w:val="es-BO"/>
        </w:rPr>
        <w:t>rantía de Seriedad de Propuesta</w:t>
      </w:r>
      <w:r w:rsidR="000A10D8" w:rsidRPr="00436A09">
        <w:rPr>
          <w:rFonts w:ascii="Verdana" w:hAnsi="Verdana" w:cs="Arial"/>
          <w:sz w:val="18"/>
          <w:szCs w:val="18"/>
          <w:lang w:val="es-BO"/>
        </w:rPr>
        <w:t xml:space="preserve"> o </w:t>
      </w:r>
      <w:r w:rsidR="006E727D" w:rsidRPr="00436A09">
        <w:rPr>
          <w:rFonts w:ascii="Verdana" w:hAnsi="Verdana" w:cs="Arial"/>
          <w:sz w:val="18"/>
          <w:szCs w:val="18"/>
          <w:lang w:val="es-BO"/>
        </w:rPr>
        <w:t xml:space="preserve">no </w:t>
      </w:r>
      <w:r w:rsidR="000A10D8" w:rsidRPr="00436A09">
        <w:rPr>
          <w:rFonts w:ascii="Verdana" w:hAnsi="Verdana" w:cs="Arial"/>
          <w:sz w:val="18"/>
          <w:szCs w:val="18"/>
          <w:lang w:val="es-BO"/>
        </w:rPr>
        <w:t>registre en el sistema el depósito</w:t>
      </w:r>
      <w:r w:rsidR="0025167C" w:rsidRPr="00436A09">
        <w:rPr>
          <w:rFonts w:ascii="Verdana" w:hAnsi="Verdana" w:cs="Arial"/>
          <w:sz w:val="18"/>
          <w:szCs w:val="18"/>
          <w:lang w:val="es-BO"/>
        </w:rPr>
        <w:t>;</w:t>
      </w:r>
    </w:p>
    <w:p w14:paraId="484C94B1" w14:textId="2C0DDB6B" w:rsidR="00CD2AE3" w:rsidRPr="00E169D4" w:rsidRDefault="00CD2AE3" w:rsidP="00FC617B">
      <w:pPr>
        <w:pStyle w:val="Prrafodelista"/>
        <w:numPr>
          <w:ilvl w:val="0"/>
          <w:numId w:val="58"/>
        </w:numPr>
        <w:tabs>
          <w:tab w:val="left" w:pos="3310"/>
        </w:tabs>
        <w:ind w:left="1560" w:hanging="567"/>
        <w:jc w:val="both"/>
        <w:rPr>
          <w:rFonts w:ascii="Verdana" w:hAnsi="Verdana" w:cs="Arial"/>
          <w:sz w:val="18"/>
          <w:szCs w:val="18"/>
          <w:lang w:val="es-BO"/>
        </w:rPr>
      </w:pPr>
      <w:r w:rsidRPr="00E169D4">
        <w:rPr>
          <w:rFonts w:ascii="Verdana" w:hAnsi="Verdana" w:cs="Arial"/>
          <w:sz w:val="18"/>
          <w:szCs w:val="18"/>
          <w:lang w:val="es-BO"/>
        </w:rPr>
        <w:t xml:space="preserve">Cuando la Garantía de Seriedad de Propuesta </w:t>
      </w:r>
      <w:r w:rsidR="00A51A4B" w:rsidRPr="00E169D4">
        <w:rPr>
          <w:rFonts w:ascii="Verdana" w:hAnsi="Verdana" w:cs="Arial"/>
          <w:sz w:val="18"/>
          <w:szCs w:val="18"/>
        </w:rPr>
        <w:t xml:space="preserve">o el </w:t>
      </w:r>
      <w:r w:rsidR="00D80F1C">
        <w:rPr>
          <w:rFonts w:ascii="Verdana" w:hAnsi="Verdana" w:cs="Arial"/>
          <w:sz w:val="18"/>
          <w:szCs w:val="18"/>
        </w:rPr>
        <w:t>d</w:t>
      </w:r>
      <w:r w:rsidR="00A51A4B" w:rsidRPr="00E169D4">
        <w:rPr>
          <w:rFonts w:ascii="Verdana" w:hAnsi="Verdana" w:cs="Arial"/>
          <w:sz w:val="18"/>
          <w:szCs w:val="18"/>
        </w:rPr>
        <w:t>epósito por este concepto</w:t>
      </w:r>
      <w:r w:rsidR="00A51A4B" w:rsidRPr="00E169D4">
        <w:rPr>
          <w:rFonts w:ascii="Verdana" w:hAnsi="Verdana" w:cs="Arial"/>
          <w:sz w:val="18"/>
          <w:szCs w:val="18"/>
          <w:lang w:val="es-BO"/>
        </w:rPr>
        <w:t xml:space="preserve"> </w:t>
      </w:r>
      <w:r w:rsidRPr="00E169D4">
        <w:rPr>
          <w:rFonts w:ascii="Verdana" w:hAnsi="Verdana" w:cs="Arial"/>
          <w:sz w:val="18"/>
          <w:szCs w:val="18"/>
          <w:lang w:val="es-BO"/>
        </w:rPr>
        <w:t xml:space="preserve">no cumpla con las condiciones </w:t>
      </w:r>
      <w:r w:rsidR="005521A0" w:rsidRPr="00E169D4">
        <w:rPr>
          <w:rFonts w:ascii="Verdana" w:hAnsi="Verdana" w:cs="Arial"/>
          <w:sz w:val="18"/>
          <w:szCs w:val="18"/>
          <w:lang w:val="es-BO"/>
        </w:rPr>
        <w:t>establecidas en el presente DBC;</w:t>
      </w:r>
    </w:p>
    <w:p w14:paraId="3CF1367F" w14:textId="7F5FA7B3" w:rsidR="00CD2AE3" w:rsidRDefault="00CD2AE3" w:rsidP="00FC617B">
      <w:pPr>
        <w:pStyle w:val="Prrafodelista"/>
        <w:numPr>
          <w:ilvl w:val="0"/>
          <w:numId w:val="58"/>
        </w:numPr>
        <w:tabs>
          <w:tab w:val="left" w:pos="3310"/>
        </w:tabs>
        <w:ind w:left="1560" w:hanging="567"/>
        <w:jc w:val="both"/>
        <w:rPr>
          <w:rFonts w:ascii="Verdana" w:hAnsi="Verdana" w:cs="Arial"/>
          <w:sz w:val="18"/>
          <w:szCs w:val="18"/>
          <w:lang w:val="es-BO"/>
        </w:rPr>
      </w:pPr>
      <w:r w:rsidRPr="00E169D4">
        <w:rPr>
          <w:rFonts w:ascii="Verdana" w:hAnsi="Verdana" w:cs="Arial"/>
          <w:sz w:val="18"/>
          <w:szCs w:val="18"/>
          <w:lang w:val="es-BO"/>
        </w:rPr>
        <w:t>Cuando el proponente presente dos o más alternativas</w:t>
      </w:r>
      <w:r w:rsidR="00CB3C73" w:rsidRPr="00E169D4">
        <w:rPr>
          <w:rFonts w:ascii="Verdana" w:hAnsi="Verdana" w:cs="Arial"/>
          <w:sz w:val="18"/>
          <w:szCs w:val="18"/>
          <w:lang w:val="es-BO"/>
        </w:rPr>
        <w:t xml:space="preserve"> en una </w:t>
      </w:r>
      <w:r w:rsidR="00D04586" w:rsidRPr="00E169D4">
        <w:rPr>
          <w:rFonts w:ascii="Verdana" w:hAnsi="Verdana" w:cs="Arial"/>
          <w:sz w:val="18"/>
          <w:szCs w:val="18"/>
          <w:lang w:val="es-BO"/>
        </w:rPr>
        <w:t xml:space="preserve">misma </w:t>
      </w:r>
      <w:r w:rsidR="00CB3C73" w:rsidRPr="00E169D4">
        <w:rPr>
          <w:rFonts w:ascii="Verdana" w:hAnsi="Verdana" w:cs="Arial"/>
          <w:sz w:val="18"/>
          <w:szCs w:val="18"/>
          <w:lang w:val="es-BO"/>
        </w:rPr>
        <w:t>propuesta</w:t>
      </w:r>
      <w:r w:rsidR="005521A0" w:rsidRPr="00E169D4">
        <w:rPr>
          <w:rFonts w:ascii="Verdana" w:hAnsi="Verdana" w:cs="Arial"/>
          <w:sz w:val="18"/>
          <w:szCs w:val="18"/>
          <w:lang w:val="es-BO"/>
        </w:rPr>
        <w:t>;</w:t>
      </w:r>
    </w:p>
    <w:p w14:paraId="0DC5FF5E" w14:textId="142E104D" w:rsidR="007F7642" w:rsidRPr="00E169D4" w:rsidRDefault="007F7642" w:rsidP="00FC617B">
      <w:pPr>
        <w:pStyle w:val="Prrafodelista"/>
        <w:numPr>
          <w:ilvl w:val="0"/>
          <w:numId w:val="58"/>
        </w:numPr>
        <w:tabs>
          <w:tab w:val="left" w:pos="3310"/>
        </w:tabs>
        <w:ind w:left="1560" w:hanging="567"/>
        <w:jc w:val="both"/>
        <w:rPr>
          <w:rFonts w:ascii="Verdana" w:hAnsi="Verdana" w:cs="Arial"/>
          <w:sz w:val="18"/>
          <w:szCs w:val="18"/>
          <w:lang w:val="es-BO"/>
        </w:rPr>
      </w:pPr>
      <w:r w:rsidRPr="007F7642">
        <w:rPr>
          <w:rFonts w:ascii="Verdana" w:hAnsi="Verdana" w:cs="Arial"/>
          <w:sz w:val="18"/>
          <w:szCs w:val="18"/>
          <w:lang w:val="es-BO"/>
        </w:rPr>
        <w:t xml:space="preserve">Cuando </w:t>
      </w:r>
      <w:r w:rsidR="00274745">
        <w:rPr>
          <w:rFonts w:ascii="Verdana" w:hAnsi="Verdana" w:cs="Arial"/>
          <w:sz w:val="18"/>
          <w:szCs w:val="18"/>
          <w:lang w:val="es-BO"/>
        </w:rPr>
        <w:t xml:space="preserve">se identifique que </w:t>
      </w:r>
      <w:r w:rsidRPr="007F7642">
        <w:rPr>
          <w:rFonts w:ascii="Verdana" w:hAnsi="Verdana" w:cs="Arial"/>
          <w:sz w:val="18"/>
          <w:szCs w:val="18"/>
          <w:lang w:val="es-BO"/>
        </w:rPr>
        <w:t xml:space="preserve">el proponente </w:t>
      </w:r>
      <w:r w:rsidR="00274745">
        <w:rPr>
          <w:rFonts w:ascii="Verdana" w:hAnsi="Verdana" w:cs="Arial"/>
          <w:sz w:val="18"/>
          <w:szCs w:val="18"/>
          <w:lang w:val="es-BO"/>
        </w:rPr>
        <w:t>forme parte de dos</w:t>
      </w:r>
      <w:r w:rsidRPr="007F7642">
        <w:rPr>
          <w:rFonts w:ascii="Verdana" w:hAnsi="Verdana" w:cs="Arial"/>
          <w:sz w:val="18"/>
          <w:szCs w:val="18"/>
          <w:lang w:val="es-BO"/>
        </w:rPr>
        <w:t xml:space="preserve"> o más propuestas</w:t>
      </w:r>
      <w:r w:rsidR="000E74D5">
        <w:rPr>
          <w:rFonts w:ascii="Verdana" w:hAnsi="Verdana" w:cs="Arial"/>
          <w:sz w:val="18"/>
          <w:szCs w:val="18"/>
          <w:lang w:val="es-BO"/>
        </w:rPr>
        <w:t xml:space="preserve">, ya sea de manera individual o </w:t>
      </w:r>
      <w:r w:rsidR="006660E3">
        <w:rPr>
          <w:rFonts w:ascii="Verdana" w:hAnsi="Verdana" w:cs="Arial"/>
          <w:sz w:val="18"/>
          <w:szCs w:val="18"/>
          <w:lang w:val="es-BO"/>
        </w:rPr>
        <w:t xml:space="preserve">como </w:t>
      </w:r>
      <w:r w:rsidR="00274745">
        <w:rPr>
          <w:rFonts w:ascii="Verdana" w:hAnsi="Verdana" w:cs="Arial"/>
          <w:sz w:val="18"/>
          <w:szCs w:val="18"/>
          <w:lang w:val="es-BO"/>
        </w:rPr>
        <w:t xml:space="preserve">miembro de </w:t>
      </w:r>
      <w:r w:rsidR="006660E3">
        <w:rPr>
          <w:rFonts w:ascii="Verdana" w:hAnsi="Verdana" w:cs="Arial"/>
          <w:sz w:val="18"/>
          <w:szCs w:val="18"/>
          <w:lang w:val="es-BO"/>
        </w:rPr>
        <w:t xml:space="preserve">una </w:t>
      </w:r>
      <w:r w:rsidR="000E74D5">
        <w:rPr>
          <w:rFonts w:ascii="Verdana" w:hAnsi="Verdana" w:cs="Arial"/>
          <w:sz w:val="18"/>
          <w:szCs w:val="18"/>
          <w:lang w:val="es-BO"/>
        </w:rPr>
        <w:t>asocia</w:t>
      </w:r>
      <w:r w:rsidR="006660E3">
        <w:rPr>
          <w:rFonts w:ascii="Verdana" w:hAnsi="Verdana" w:cs="Arial"/>
          <w:sz w:val="18"/>
          <w:szCs w:val="18"/>
          <w:lang w:val="es-BO"/>
        </w:rPr>
        <w:t>ción</w:t>
      </w:r>
      <w:r w:rsidR="000E74D5">
        <w:rPr>
          <w:rFonts w:ascii="Verdana" w:hAnsi="Verdana" w:cs="Arial"/>
          <w:sz w:val="18"/>
          <w:szCs w:val="18"/>
          <w:lang w:val="es-BO"/>
        </w:rPr>
        <w:t xml:space="preserve"> </w:t>
      </w:r>
      <w:r w:rsidR="006660E3">
        <w:rPr>
          <w:rFonts w:ascii="Verdana" w:hAnsi="Verdana" w:cs="Arial"/>
          <w:sz w:val="18"/>
          <w:szCs w:val="18"/>
          <w:lang w:val="es-BO"/>
        </w:rPr>
        <w:t>accidental</w:t>
      </w:r>
      <w:r w:rsidR="000E74D5">
        <w:rPr>
          <w:rFonts w:ascii="Verdana" w:hAnsi="Verdana" w:cs="Arial"/>
          <w:sz w:val="18"/>
          <w:szCs w:val="18"/>
          <w:lang w:val="es-BO"/>
        </w:rPr>
        <w:t>.</w:t>
      </w:r>
    </w:p>
    <w:p w14:paraId="6B17D85A" w14:textId="56861907" w:rsidR="005221A7" w:rsidRPr="00E169D4" w:rsidRDefault="005221A7" w:rsidP="00FC617B">
      <w:pPr>
        <w:pStyle w:val="Prrafodelista"/>
        <w:numPr>
          <w:ilvl w:val="0"/>
          <w:numId w:val="58"/>
        </w:numPr>
        <w:tabs>
          <w:tab w:val="left" w:pos="3310"/>
        </w:tabs>
        <w:ind w:left="1560" w:hanging="567"/>
        <w:jc w:val="both"/>
        <w:rPr>
          <w:rFonts w:ascii="Verdana" w:hAnsi="Verdana" w:cs="Arial"/>
          <w:sz w:val="18"/>
          <w:szCs w:val="18"/>
          <w:lang w:val="es-BO"/>
        </w:rPr>
      </w:pPr>
      <w:r w:rsidRPr="00E169D4">
        <w:rPr>
          <w:rFonts w:ascii="Verdana" w:hAnsi="Verdana" w:cs="Arial"/>
          <w:sz w:val="18"/>
          <w:szCs w:val="18"/>
          <w:lang w:val="es-BO"/>
        </w:rPr>
        <w:t>Cuando la propuesta contenga textos entre líneas, borrones y tach</w:t>
      </w:r>
      <w:r w:rsidR="005521A0" w:rsidRPr="00E169D4">
        <w:rPr>
          <w:rFonts w:ascii="Verdana" w:hAnsi="Verdana" w:cs="Arial"/>
          <w:sz w:val="18"/>
          <w:szCs w:val="18"/>
          <w:lang w:val="es-BO"/>
        </w:rPr>
        <w:t>aduras;</w:t>
      </w:r>
    </w:p>
    <w:p w14:paraId="0CD3D1FC" w14:textId="19AB2681" w:rsidR="005221A7" w:rsidRPr="00E169D4" w:rsidRDefault="005221A7" w:rsidP="00FC617B">
      <w:pPr>
        <w:pStyle w:val="Prrafodelista"/>
        <w:numPr>
          <w:ilvl w:val="0"/>
          <w:numId w:val="58"/>
        </w:numPr>
        <w:tabs>
          <w:tab w:val="left" w:pos="3310"/>
        </w:tabs>
        <w:ind w:left="1560" w:hanging="567"/>
        <w:jc w:val="both"/>
        <w:rPr>
          <w:rFonts w:ascii="Verdana" w:hAnsi="Verdana" w:cs="Arial"/>
          <w:sz w:val="18"/>
          <w:szCs w:val="18"/>
          <w:lang w:val="es-BO"/>
        </w:rPr>
      </w:pPr>
      <w:r w:rsidRPr="00E169D4">
        <w:rPr>
          <w:rFonts w:ascii="Verdana" w:hAnsi="Verdana" w:cs="Arial"/>
          <w:sz w:val="18"/>
          <w:szCs w:val="18"/>
          <w:lang w:val="es-BO"/>
        </w:rPr>
        <w:t xml:space="preserve">Cuando la propuesta presente errores </w:t>
      </w:r>
      <w:r w:rsidR="00D46C50" w:rsidRPr="00E169D4">
        <w:rPr>
          <w:rFonts w:ascii="Verdana" w:hAnsi="Verdana" w:cs="Arial"/>
          <w:sz w:val="18"/>
          <w:szCs w:val="18"/>
          <w:lang w:val="es-BO"/>
        </w:rPr>
        <w:t xml:space="preserve">no </w:t>
      </w:r>
      <w:r w:rsidRPr="00E169D4">
        <w:rPr>
          <w:rFonts w:ascii="Verdana" w:hAnsi="Verdana" w:cs="Arial"/>
          <w:sz w:val="18"/>
          <w:szCs w:val="18"/>
          <w:lang w:val="es-BO"/>
        </w:rPr>
        <w:t>subsanables</w:t>
      </w:r>
      <w:r w:rsidR="005521A0" w:rsidRPr="00E169D4">
        <w:rPr>
          <w:rFonts w:ascii="Verdana" w:hAnsi="Verdana" w:cs="Arial"/>
          <w:sz w:val="18"/>
          <w:szCs w:val="18"/>
          <w:lang w:val="es-BO"/>
        </w:rPr>
        <w:t>;</w:t>
      </w:r>
    </w:p>
    <w:p w14:paraId="352B6991" w14:textId="39D7E396" w:rsidR="00CB3C73" w:rsidRPr="00E169D4" w:rsidRDefault="005221A7" w:rsidP="00FC617B">
      <w:pPr>
        <w:pStyle w:val="Prrafodelista"/>
        <w:numPr>
          <w:ilvl w:val="0"/>
          <w:numId w:val="58"/>
        </w:numPr>
        <w:tabs>
          <w:tab w:val="left" w:pos="3310"/>
        </w:tabs>
        <w:ind w:left="1560" w:hanging="567"/>
        <w:jc w:val="both"/>
        <w:rPr>
          <w:rFonts w:ascii="Verdana" w:hAnsi="Verdana" w:cs="Arial"/>
          <w:sz w:val="18"/>
          <w:szCs w:val="18"/>
          <w:lang w:val="es-BO"/>
        </w:rPr>
      </w:pPr>
      <w:r w:rsidRPr="00E169D4">
        <w:rPr>
          <w:rFonts w:ascii="Verdana" w:hAnsi="Verdana" w:cs="Arial"/>
          <w:sz w:val="18"/>
          <w:szCs w:val="18"/>
          <w:lang w:val="es-BO"/>
        </w:rPr>
        <w:t>Si para la suscripción del contrato, la documentación presentada por el proponente adjudicado, no respald</w:t>
      </w:r>
      <w:r w:rsidR="00C70862" w:rsidRPr="00E169D4">
        <w:rPr>
          <w:rFonts w:ascii="Verdana" w:hAnsi="Verdana" w:cs="Arial"/>
          <w:sz w:val="18"/>
          <w:szCs w:val="18"/>
          <w:lang w:val="es-BO"/>
        </w:rPr>
        <w:t>e</w:t>
      </w:r>
      <w:r w:rsidRPr="00E169D4">
        <w:rPr>
          <w:rFonts w:ascii="Verdana" w:hAnsi="Verdana" w:cs="Arial"/>
          <w:sz w:val="18"/>
          <w:szCs w:val="18"/>
          <w:lang w:val="es-BO"/>
        </w:rPr>
        <w:t xml:space="preserve"> lo señalado en </w:t>
      </w:r>
      <w:r w:rsidR="00CB3C73" w:rsidRPr="00E169D4">
        <w:rPr>
          <w:rFonts w:ascii="Verdana" w:hAnsi="Verdana" w:cs="Arial"/>
          <w:sz w:val="18"/>
          <w:szCs w:val="18"/>
          <w:lang w:val="es-BO"/>
        </w:rPr>
        <w:t>el Formulario de Presentació</w:t>
      </w:r>
      <w:r w:rsidR="000B6B07" w:rsidRPr="00E169D4">
        <w:rPr>
          <w:rFonts w:ascii="Verdana" w:hAnsi="Verdana" w:cs="Arial"/>
          <w:sz w:val="18"/>
          <w:szCs w:val="18"/>
          <w:lang w:val="es-BO"/>
        </w:rPr>
        <w:t>n de Propuesta (Formulario A-1);</w:t>
      </w:r>
    </w:p>
    <w:p w14:paraId="5D7DC248" w14:textId="4C88BD12" w:rsidR="005221A7" w:rsidRPr="00E169D4" w:rsidRDefault="005221A7" w:rsidP="00FC617B">
      <w:pPr>
        <w:pStyle w:val="Prrafodelista"/>
        <w:numPr>
          <w:ilvl w:val="0"/>
          <w:numId w:val="58"/>
        </w:numPr>
        <w:tabs>
          <w:tab w:val="left" w:pos="3310"/>
        </w:tabs>
        <w:ind w:left="1560" w:hanging="567"/>
        <w:jc w:val="both"/>
        <w:rPr>
          <w:rFonts w:ascii="Verdana" w:hAnsi="Verdana" w:cs="Arial"/>
          <w:sz w:val="18"/>
          <w:szCs w:val="18"/>
          <w:lang w:val="es-BO"/>
        </w:rPr>
      </w:pPr>
      <w:r w:rsidRPr="00E169D4">
        <w:rPr>
          <w:rFonts w:ascii="Verdana" w:hAnsi="Verdana" w:cs="Arial"/>
          <w:sz w:val="18"/>
          <w:szCs w:val="18"/>
          <w:lang w:val="es-BO"/>
        </w:rPr>
        <w:t>Si para la suscripción del contrato, la documentación solicitada no fuera presentada dentro del plazo establecido para su verificación; salvo</w:t>
      </w:r>
      <w:r w:rsidR="00C70862" w:rsidRPr="00E169D4">
        <w:rPr>
          <w:rFonts w:ascii="Verdana" w:hAnsi="Verdana" w:cs="Arial"/>
          <w:sz w:val="18"/>
          <w:szCs w:val="18"/>
          <w:lang w:val="es-BO"/>
        </w:rPr>
        <w:t xml:space="preserve"> ampliación de plazo solicitado por el proponente adjudicado y aceptada por la entidad de acuerdo a lo previsto en el </w:t>
      </w:r>
      <w:r w:rsidR="00AD62AE" w:rsidRPr="00E169D4">
        <w:rPr>
          <w:rFonts w:ascii="Verdana" w:hAnsi="Verdana" w:cs="Arial"/>
          <w:sz w:val="18"/>
          <w:szCs w:val="18"/>
          <w:lang w:val="es-BO"/>
        </w:rPr>
        <w:t>sub numeral 3</w:t>
      </w:r>
      <w:r w:rsidR="0068219B">
        <w:rPr>
          <w:rFonts w:ascii="Verdana" w:hAnsi="Verdana" w:cs="Arial"/>
          <w:sz w:val="18"/>
          <w:szCs w:val="18"/>
          <w:lang w:val="es-BO"/>
        </w:rPr>
        <w:t>3</w:t>
      </w:r>
      <w:r w:rsidR="00AD62AE" w:rsidRPr="00E169D4">
        <w:rPr>
          <w:rFonts w:ascii="Verdana" w:hAnsi="Verdana" w:cs="Arial"/>
          <w:sz w:val="18"/>
          <w:szCs w:val="18"/>
          <w:lang w:val="es-BO"/>
        </w:rPr>
        <w:t>.</w:t>
      </w:r>
      <w:r w:rsidR="0068219B">
        <w:rPr>
          <w:rFonts w:ascii="Verdana" w:hAnsi="Verdana" w:cs="Arial"/>
          <w:sz w:val="18"/>
          <w:szCs w:val="18"/>
          <w:lang w:val="es-BO"/>
        </w:rPr>
        <w:t>2</w:t>
      </w:r>
      <w:r w:rsidR="00AD62AE" w:rsidRPr="00E169D4">
        <w:rPr>
          <w:rFonts w:ascii="Verdana" w:hAnsi="Verdana" w:cs="Arial"/>
          <w:sz w:val="18"/>
          <w:szCs w:val="18"/>
          <w:lang w:val="es-BO"/>
        </w:rPr>
        <w:t xml:space="preserve"> del presente</w:t>
      </w:r>
      <w:r w:rsidR="00AD62AE" w:rsidRPr="00E169D4">
        <w:rPr>
          <w:rFonts w:ascii="Verdana" w:hAnsi="Verdana" w:cs="Arial"/>
          <w:b/>
          <w:sz w:val="18"/>
          <w:szCs w:val="18"/>
          <w:lang w:val="es-BO"/>
        </w:rPr>
        <w:t xml:space="preserve"> </w:t>
      </w:r>
      <w:r w:rsidR="00AD62AE" w:rsidRPr="00E169D4">
        <w:rPr>
          <w:rFonts w:ascii="Verdana" w:hAnsi="Verdana" w:cs="Arial"/>
          <w:sz w:val="18"/>
          <w:szCs w:val="18"/>
          <w:lang w:val="es-BO"/>
        </w:rPr>
        <w:t>DBC</w:t>
      </w:r>
      <w:r w:rsidR="00C70862" w:rsidRPr="00E169D4">
        <w:rPr>
          <w:rFonts w:ascii="Verdana" w:hAnsi="Verdana" w:cs="Arial"/>
          <w:b/>
          <w:sz w:val="18"/>
          <w:szCs w:val="18"/>
          <w:lang w:val="es-BO"/>
        </w:rPr>
        <w:t>;</w:t>
      </w:r>
    </w:p>
    <w:p w14:paraId="273AA1F8" w14:textId="2694E9FF" w:rsidR="00AD5C22" w:rsidRDefault="00AD5C22" w:rsidP="00FC617B">
      <w:pPr>
        <w:pStyle w:val="Prrafodelista"/>
        <w:numPr>
          <w:ilvl w:val="0"/>
          <w:numId w:val="58"/>
        </w:numPr>
        <w:tabs>
          <w:tab w:val="left" w:pos="3310"/>
        </w:tabs>
        <w:ind w:left="1560" w:hanging="567"/>
        <w:jc w:val="both"/>
        <w:rPr>
          <w:rFonts w:ascii="Verdana" w:hAnsi="Verdana" w:cs="Arial"/>
          <w:sz w:val="18"/>
          <w:szCs w:val="18"/>
          <w:lang w:val="es-BO"/>
        </w:rPr>
      </w:pPr>
      <w:r>
        <w:rPr>
          <w:rFonts w:ascii="Verdana" w:hAnsi="Verdana" w:cs="Arial"/>
          <w:sz w:val="18"/>
          <w:szCs w:val="18"/>
          <w:lang w:val="es-BO"/>
        </w:rPr>
        <w:t>Cuando</w:t>
      </w:r>
      <w:r w:rsidRPr="00AD5C22">
        <w:rPr>
          <w:rFonts w:ascii="Verdana" w:hAnsi="Verdana" w:cs="Arial"/>
          <w:sz w:val="18"/>
          <w:szCs w:val="18"/>
          <w:lang w:val="es-BO"/>
        </w:rPr>
        <w:t xml:space="preserve"> el margen de preferencia </w:t>
      </w:r>
      <w:r>
        <w:rPr>
          <w:rFonts w:ascii="Verdana" w:hAnsi="Verdana" w:cs="Arial"/>
          <w:sz w:val="18"/>
          <w:szCs w:val="18"/>
          <w:lang w:val="es-BO"/>
        </w:rPr>
        <w:t xml:space="preserve">por generación de empleo </w:t>
      </w:r>
      <w:r w:rsidR="00AE456E">
        <w:rPr>
          <w:rFonts w:ascii="Verdana" w:hAnsi="Verdana" w:cs="Arial"/>
          <w:sz w:val="18"/>
          <w:szCs w:val="18"/>
          <w:lang w:val="es-BO"/>
        </w:rPr>
        <w:t>solicitado por el proponente</w:t>
      </w:r>
      <w:r w:rsidRPr="00AD5C22">
        <w:rPr>
          <w:rFonts w:ascii="Verdana" w:hAnsi="Verdana" w:cs="Arial"/>
          <w:sz w:val="18"/>
          <w:szCs w:val="18"/>
          <w:lang w:val="es-BO"/>
        </w:rPr>
        <w:t xml:space="preserve"> sea diferente al calculado por la Comisión de Calificación</w:t>
      </w:r>
      <w:r>
        <w:rPr>
          <w:rFonts w:ascii="Verdana" w:hAnsi="Verdana" w:cs="Arial"/>
          <w:sz w:val="18"/>
          <w:szCs w:val="18"/>
          <w:lang w:val="es-BO"/>
        </w:rPr>
        <w:t>.</w:t>
      </w:r>
    </w:p>
    <w:p w14:paraId="3C931F7F" w14:textId="7F4222B6" w:rsidR="00E10FDD" w:rsidRPr="00E169D4" w:rsidRDefault="00E10FDD" w:rsidP="00FC617B">
      <w:pPr>
        <w:pStyle w:val="Prrafodelista"/>
        <w:numPr>
          <w:ilvl w:val="0"/>
          <w:numId w:val="58"/>
        </w:numPr>
        <w:tabs>
          <w:tab w:val="left" w:pos="3310"/>
        </w:tabs>
        <w:ind w:left="1560" w:hanging="567"/>
        <w:jc w:val="both"/>
        <w:rPr>
          <w:rFonts w:ascii="Verdana" w:hAnsi="Verdana" w:cs="Arial"/>
          <w:sz w:val="18"/>
          <w:szCs w:val="18"/>
          <w:lang w:val="es-BO"/>
        </w:rPr>
      </w:pPr>
      <w:r w:rsidRPr="00E169D4">
        <w:rPr>
          <w:rFonts w:ascii="Verdana" w:hAnsi="Verdana" w:cs="Arial"/>
          <w:sz w:val="18"/>
          <w:szCs w:val="18"/>
          <w:lang w:val="es-BO"/>
        </w:rPr>
        <w:t xml:space="preserve">Si para la suscripción del contrato, el proponente </w:t>
      </w:r>
      <w:r w:rsidR="00ED630E" w:rsidRPr="00E169D4">
        <w:rPr>
          <w:rFonts w:ascii="Verdana" w:hAnsi="Verdana" w:cs="Arial"/>
          <w:sz w:val="18"/>
          <w:szCs w:val="18"/>
          <w:lang w:val="es-BO"/>
        </w:rPr>
        <w:t xml:space="preserve">adjudicado </w:t>
      </w:r>
      <w:r w:rsidRPr="00E169D4">
        <w:rPr>
          <w:rFonts w:ascii="Verdana" w:hAnsi="Verdana" w:cs="Arial"/>
          <w:sz w:val="18"/>
          <w:szCs w:val="18"/>
          <w:lang w:val="es-BO"/>
        </w:rPr>
        <w:t>no presente la Garantía Adicional a la Garantía de Cumplimiento de Contrato de Obras, cuando corresponda</w:t>
      </w:r>
      <w:r w:rsidR="000B6B07" w:rsidRPr="00E169D4">
        <w:rPr>
          <w:rFonts w:ascii="Verdana" w:hAnsi="Verdana" w:cs="Arial"/>
          <w:sz w:val="18"/>
          <w:szCs w:val="18"/>
          <w:lang w:val="es-BO"/>
        </w:rPr>
        <w:t>;</w:t>
      </w:r>
    </w:p>
    <w:p w14:paraId="732C0EB8" w14:textId="77777777" w:rsidR="005221A7" w:rsidRPr="00E169D4" w:rsidRDefault="005221A7" w:rsidP="00FC617B">
      <w:pPr>
        <w:pStyle w:val="Prrafodelista"/>
        <w:numPr>
          <w:ilvl w:val="0"/>
          <w:numId w:val="58"/>
        </w:numPr>
        <w:tabs>
          <w:tab w:val="left" w:pos="3310"/>
        </w:tabs>
        <w:ind w:left="1560" w:hanging="567"/>
        <w:jc w:val="both"/>
        <w:rPr>
          <w:rFonts w:ascii="Verdana" w:hAnsi="Verdana" w:cs="Arial"/>
          <w:sz w:val="18"/>
          <w:szCs w:val="18"/>
          <w:lang w:val="es-BO"/>
        </w:rPr>
      </w:pPr>
      <w:r w:rsidRPr="00E169D4">
        <w:rPr>
          <w:rFonts w:ascii="Verdana" w:hAnsi="Verdana" w:cs="Arial"/>
          <w:sz w:val="18"/>
          <w:szCs w:val="18"/>
          <w:lang w:val="es-BO"/>
        </w:rPr>
        <w:t>Cuando el proponente adjudicado desista de forma expresa o tácita de suscribir el contrato.</w:t>
      </w:r>
    </w:p>
    <w:p w14:paraId="7C3DA2E6" w14:textId="77777777" w:rsidR="00CD2AE3" w:rsidRPr="00E169D4" w:rsidRDefault="00CD2AE3" w:rsidP="00CD2AE3">
      <w:pPr>
        <w:pStyle w:val="Prrafodelista"/>
        <w:ind w:left="2127"/>
        <w:jc w:val="both"/>
        <w:rPr>
          <w:rFonts w:ascii="Verdana" w:hAnsi="Verdana" w:cs="Arial"/>
          <w:sz w:val="18"/>
          <w:szCs w:val="18"/>
          <w:lang w:val="es-BO"/>
        </w:rPr>
      </w:pPr>
    </w:p>
    <w:p w14:paraId="639F4DB6" w14:textId="3A04AF85" w:rsidR="00C80732" w:rsidRDefault="00C80732" w:rsidP="00D46B19">
      <w:pPr>
        <w:pStyle w:val="Prrafodelista"/>
        <w:ind w:left="426"/>
        <w:jc w:val="both"/>
        <w:rPr>
          <w:rFonts w:ascii="Verdana" w:hAnsi="Verdana" w:cs="Arial"/>
          <w:sz w:val="18"/>
          <w:szCs w:val="18"/>
          <w:lang w:val="es-BO"/>
        </w:rPr>
      </w:pPr>
      <w:r w:rsidRPr="00E169D4">
        <w:rPr>
          <w:rFonts w:ascii="Verdana" w:hAnsi="Verdana" w:cs="Arial"/>
          <w:sz w:val="18"/>
          <w:szCs w:val="18"/>
          <w:lang w:val="es-BO"/>
        </w:rPr>
        <w:t>La descalificación de propuestas deberá realizarse única y exclusivamente por las causales señaladas precedentemente.</w:t>
      </w:r>
    </w:p>
    <w:p w14:paraId="71751834" w14:textId="0415B6C2" w:rsidR="00FC0F61" w:rsidRDefault="00FC0F61" w:rsidP="00C80732">
      <w:pPr>
        <w:pStyle w:val="Prrafodelista"/>
        <w:tabs>
          <w:tab w:val="left" w:pos="3310"/>
        </w:tabs>
        <w:ind w:left="567"/>
        <w:jc w:val="both"/>
        <w:rPr>
          <w:rFonts w:ascii="Verdana" w:hAnsi="Verdana" w:cs="Arial"/>
          <w:sz w:val="18"/>
          <w:szCs w:val="18"/>
          <w:lang w:val="es-BO"/>
        </w:rPr>
      </w:pPr>
    </w:p>
    <w:p w14:paraId="5010DD95" w14:textId="4BBB76F9" w:rsidR="00A823E3" w:rsidRDefault="00A823E3" w:rsidP="00C80732">
      <w:pPr>
        <w:pStyle w:val="Prrafodelista"/>
        <w:tabs>
          <w:tab w:val="left" w:pos="3310"/>
        </w:tabs>
        <w:ind w:left="567"/>
        <w:jc w:val="both"/>
        <w:rPr>
          <w:rFonts w:ascii="Verdana" w:hAnsi="Verdana" w:cs="Arial"/>
          <w:sz w:val="18"/>
          <w:szCs w:val="18"/>
          <w:lang w:val="es-BO"/>
        </w:rPr>
      </w:pPr>
    </w:p>
    <w:p w14:paraId="71CFFC4E" w14:textId="4967FCDB" w:rsidR="00A823E3" w:rsidRDefault="00A823E3" w:rsidP="00C80732">
      <w:pPr>
        <w:pStyle w:val="Prrafodelista"/>
        <w:tabs>
          <w:tab w:val="left" w:pos="3310"/>
        </w:tabs>
        <w:ind w:left="567"/>
        <w:jc w:val="both"/>
        <w:rPr>
          <w:rFonts w:ascii="Verdana" w:hAnsi="Verdana" w:cs="Arial"/>
          <w:sz w:val="18"/>
          <w:szCs w:val="18"/>
          <w:lang w:val="es-BO"/>
        </w:rPr>
      </w:pPr>
    </w:p>
    <w:p w14:paraId="342E81F8" w14:textId="2B216AAA" w:rsidR="004A0888" w:rsidRPr="00E169D4" w:rsidRDefault="000F698C" w:rsidP="00FC617B">
      <w:pPr>
        <w:pStyle w:val="Ttulo"/>
        <w:numPr>
          <w:ilvl w:val="0"/>
          <w:numId w:val="60"/>
        </w:numPr>
        <w:spacing w:before="0"/>
        <w:jc w:val="left"/>
        <w:rPr>
          <w:rFonts w:ascii="Verdana" w:hAnsi="Verdana"/>
          <w:b w:val="0"/>
          <w:sz w:val="18"/>
          <w:szCs w:val="18"/>
          <w:lang w:val="es-BO"/>
        </w:rPr>
      </w:pPr>
      <w:bookmarkStart w:id="8" w:name="_Toc159249572"/>
      <w:r w:rsidRPr="00E169D4">
        <w:rPr>
          <w:rFonts w:ascii="Verdana" w:hAnsi="Verdana"/>
          <w:sz w:val="18"/>
          <w:szCs w:val="18"/>
          <w:lang w:val="es-BO"/>
        </w:rPr>
        <w:lastRenderedPageBreak/>
        <w:t xml:space="preserve">CRITERIOS DE </w:t>
      </w:r>
      <w:r w:rsidR="004A0888" w:rsidRPr="00E169D4">
        <w:rPr>
          <w:rFonts w:ascii="Verdana" w:hAnsi="Verdana"/>
          <w:sz w:val="18"/>
          <w:szCs w:val="18"/>
          <w:lang w:val="es-BO"/>
        </w:rPr>
        <w:t>SUBSAN</w:t>
      </w:r>
      <w:r w:rsidRPr="00E169D4">
        <w:rPr>
          <w:rFonts w:ascii="Verdana" w:hAnsi="Verdana"/>
          <w:sz w:val="18"/>
          <w:szCs w:val="18"/>
          <w:lang w:val="es-BO"/>
        </w:rPr>
        <w:t>ABILIDAD</w:t>
      </w:r>
      <w:r w:rsidR="00105739" w:rsidRPr="00E169D4">
        <w:rPr>
          <w:rFonts w:ascii="Verdana" w:hAnsi="Verdana"/>
          <w:sz w:val="18"/>
          <w:szCs w:val="18"/>
          <w:lang w:val="es-BO"/>
        </w:rPr>
        <w:t xml:space="preserve"> </w:t>
      </w:r>
      <w:r w:rsidR="004A0888" w:rsidRPr="00E169D4">
        <w:rPr>
          <w:rFonts w:ascii="Verdana" w:hAnsi="Verdana"/>
          <w:sz w:val="18"/>
          <w:szCs w:val="18"/>
          <w:lang w:val="es-BO"/>
        </w:rPr>
        <w:t xml:space="preserve">Y </w:t>
      </w:r>
      <w:r w:rsidRPr="00E169D4">
        <w:rPr>
          <w:rFonts w:ascii="Verdana" w:hAnsi="Verdana"/>
          <w:sz w:val="18"/>
          <w:szCs w:val="18"/>
          <w:lang w:val="es-BO"/>
        </w:rPr>
        <w:t xml:space="preserve">ERRORES </w:t>
      </w:r>
      <w:r w:rsidR="004A0888" w:rsidRPr="00E169D4">
        <w:rPr>
          <w:rFonts w:ascii="Verdana" w:hAnsi="Verdana"/>
          <w:sz w:val="18"/>
          <w:szCs w:val="18"/>
          <w:lang w:val="es-BO"/>
        </w:rPr>
        <w:t>NO SUBSANABLES</w:t>
      </w:r>
      <w:bookmarkEnd w:id="8"/>
    </w:p>
    <w:p w14:paraId="773CE354" w14:textId="77777777" w:rsidR="004A0888" w:rsidRPr="00E169D4" w:rsidRDefault="004A0888" w:rsidP="004A0888">
      <w:pPr>
        <w:ind w:left="567"/>
        <w:jc w:val="both"/>
        <w:rPr>
          <w:rFonts w:cs="Arial"/>
          <w:b/>
          <w:sz w:val="18"/>
          <w:szCs w:val="18"/>
          <w:lang w:val="es-BO"/>
        </w:rPr>
      </w:pPr>
    </w:p>
    <w:p w14:paraId="75E9FE5B" w14:textId="77777777" w:rsidR="00C80732" w:rsidRPr="00E169D4" w:rsidRDefault="00C80732" w:rsidP="00FC617B">
      <w:pPr>
        <w:numPr>
          <w:ilvl w:val="1"/>
          <w:numId w:val="51"/>
        </w:numPr>
        <w:ind w:left="993" w:hanging="567"/>
        <w:jc w:val="both"/>
        <w:rPr>
          <w:rFonts w:ascii="Verdana" w:hAnsi="Verdana" w:cs="Arial"/>
          <w:b/>
          <w:sz w:val="18"/>
          <w:szCs w:val="18"/>
          <w:lang w:val="es-BO"/>
        </w:rPr>
      </w:pPr>
      <w:r w:rsidRPr="00E169D4">
        <w:rPr>
          <w:rFonts w:ascii="Verdana" w:hAnsi="Verdana" w:cs="Arial"/>
          <w:b/>
          <w:sz w:val="18"/>
          <w:szCs w:val="18"/>
          <w:lang w:val="es-BO"/>
        </w:rPr>
        <w:t>Se deberán considerar c</w:t>
      </w:r>
      <w:r w:rsidR="000F698C" w:rsidRPr="00E169D4">
        <w:rPr>
          <w:rFonts w:ascii="Verdana" w:hAnsi="Verdana" w:cs="Arial"/>
          <w:b/>
          <w:sz w:val="18"/>
          <w:szCs w:val="18"/>
          <w:lang w:val="es-BO"/>
        </w:rPr>
        <w:t>omo criterios de subsanabilidad</w:t>
      </w:r>
      <w:r w:rsidRPr="00E169D4">
        <w:rPr>
          <w:rFonts w:ascii="Verdana" w:hAnsi="Verdana" w:cs="Arial"/>
          <w:b/>
          <w:sz w:val="18"/>
          <w:szCs w:val="18"/>
          <w:lang w:val="es-BO"/>
        </w:rPr>
        <w:t xml:space="preserve"> los siguientes:</w:t>
      </w:r>
    </w:p>
    <w:p w14:paraId="2CCFD82E" w14:textId="77777777" w:rsidR="00C80732" w:rsidRPr="00E169D4" w:rsidRDefault="00C80732" w:rsidP="00C80732">
      <w:pPr>
        <w:ind w:left="1134"/>
        <w:jc w:val="both"/>
        <w:rPr>
          <w:rFonts w:ascii="Verdana" w:hAnsi="Verdana" w:cs="Arial"/>
          <w:sz w:val="18"/>
          <w:szCs w:val="18"/>
          <w:lang w:val="es-BO"/>
        </w:rPr>
      </w:pPr>
    </w:p>
    <w:p w14:paraId="3CA51E93" w14:textId="47C0BAEF" w:rsidR="00FA7109" w:rsidRPr="00E169D4" w:rsidRDefault="00FA7109" w:rsidP="00FC617B">
      <w:pPr>
        <w:numPr>
          <w:ilvl w:val="0"/>
          <w:numId w:val="53"/>
        </w:numPr>
        <w:tabs>
          <w:tab w:val="clear" w:pos="1410"/>
          <w:tab w:val="left" w:pos="1560"/>
        </w:tabs>
        <w:ind w:left="1560" w:hanging="567"/>
        <w:jc w:val="both"/>
        <w:rPr>
          <w:rFonts w:ascii="Verdana" w:hAnsi="Verdana" w:cs="Arial"/>
          <w:sz w:val="18"/>
          <w:szCs w:val="18"/>
          <w:lang w:val="es-BO"/>
        </w:rPr>
      </w:pPr>
      <w:r w:rsidRPr="00E169D4">
        <w:rPr>
          <w:rFonts w:ascii="Verdana" w:hAnsi="Verdana" w:cs="Arial"/>
          <w:sz w:val="18"/>
          <w:szCs w:val="18"/>
          <w:lang w:val="es-BO"/>
        </w:rPr>
        <w:t xml:space="preserve">Cuando los requisitos, condiciones, documentos y formularios de la propuesta cumplan sustancialmente con lo solicitado en el </w:t>
      </w:r>
      <w:r w:rsidR="00D617DF" w:rsidRPr="00E169D4">
        <w:rPr>
          <w:rFonts w:ascii="Verdana" w:hAnsi="Verdana" w:cs="Arial"/>
          <w:sz w:val="18"/>
          <w:szCs w:val="18"/>
          <w:lang w:val="es-BO"/>
        </w:rPr>
        <w:t xml:space="preserve">presente </w:t>
      </w:r>
      <w:r w:rsidR="00FF1755" w:rsidRPr="00E169D4">
        <w:rPr>
          <w:rFonts w:ascii="Verdana" w:hAnsi="Verdana" w:cs="Arial"/>
          <w:sz w:val="18"/>
          <w:szCs w:val="18"/>
          <w:lang w:val="es-BO"/>
        </w:rPr>
        <w:t>DBC;</w:t>
      </w:r>
    </w:p>
    <w:p w14:paraId="2592BA48" w14:textId="1D4939B0" w:rsidR="00C80732" w:rsidRPr="00E169D4" w:rsidRDefault="00C80732" w:rsidP="00FC617B">
      <w:pPr>
        <w:numPr>
          <w:ilvl w:val="0"/>
          <w:numId w:val="53"/>
        </w:numPr>
        <w:tabs>
          <w:tab w:val="clear" w:pos="1410"/>
          <w:tab w:val="left" w:pos="1560"/>
        </w:tabs>
        <w:ind w:left="1560" w:hanging="567"/>
        <w:jc w:val="both"/>
        <w:rPr>
          <w:rFonts w:ascii="Verdana" w:hAnsi="Verdana" w:cs="Arial"/>
          <w:sz w:val="18"/>
          <w:szCs w:val="18"/>
          <w:lang w:val="es-BO"/>
        </w:rPr>
      </w:pPr>
      <w:r w:rsidRPr="00E169D4">
        <w:rPr>
          <w:rFonts w:ascii="Verdana" w:hAnsi="Verdana" w:cs="Arial"/>
          <w:sz w:val="18"/>
          <w:szCs w:val="18"/>
          <w:lang w:val="es-BO"/>
        </w:rPr>
        <w:t>Cuando los errores sean accidentales, acces</w:t>
      </w:r>
      <w:r w:rsidR="000F698C" w:rsidRPr="00E169D4">
        <w:rPr>
          <w:rFonts w:ascii="Verdana" w:hAnsi="Verdana" w:cs="Arial"/>
          <w:sz w:val="18"/>
          <w:szCs w:val="18"/>
          <w:lang w:val="es-BO"/>
        </w:rPr>
        <w:t>orios o de forma y que no incida</w:t>
      </w:r>
      <w:r w:rsidRPr="00E169D4">
        <w:rPr>
          <w:rFonts w:ascii="Verdana" w:hAnsi="Verdana" w:cs="Arial"/>
          <w:sz w:val="18"/>
          <w:szCs w:val="18"/>
          <w:lang w:val="es-BO"/>
        </w:rPr>
        <w:t xml:space="preserve">n en </w:t>
      </w:r>
      <w:r w:rsidR="008105F9" w:rsidRPr="00E169D4">
        <w:rPr>
          <w:rFonts w:ascii="Verdana" w:hAnsi="Verdana" w:cs="Arial"/>
          <w:sz w:val="18"/>
          <w:szCs w:val="18"/>
          <w:lang w:val="es-BO"/>
        </w:rPr>
        <w:t xml:space="preserve">la validez y legalidad </w:t>
      </w:r>
      <w:r w:rsidR="00FF1755" w:rsidRPr="00E169D4">
        <w:rPr>
          <w:rFonts w:ascii="Verdana" w:hAnsi="Verdana" w:cs="Arial"/>
          <w:sz w:val="18"/>
          <w:szCs w:val="18"/>
          <w:lang w:val="es-BO"/>
        </w:rPr>
        <w:t>de la propuesta presentada;</w:t>
      </w:r>
    </w:p>
    <w:p w14:paraId="09011D93" w14:textId="414989C1" w:rsidR="00C80732" w:rsidRPr="00E169D4" w:rsidRDefault="00C80732" w:rsidP="00FC617B">
      <w:pPr>
        <w:numPr>
          <w:ilvl w:val="0"/>
          <w:numId w:val="53"/>
        </w:numPr>
        <w:tabs>
          <w:tab w:val="clear" w:pos="1410"/>
          <w:tab w:val="left" w:pos="1560"/>
        </w:tabs>
        <w:ind w:left="1560" w:hanging="567"/>
        <w:jc w:val="both"/>
        <w:rPr>
          <w:rFonts w:ascii="Verdana" w:hAnsi="Verdana" w:cs="Arial"/>
          <w:sz w:val="18"/>
          <w:szCs w:val="18"/>
          <w:lang w:val="es-BO"/>
        </w:rPr>
      </w:pPr>
      <w:r w:rsidRPr="00E169D4">
        <w:rPr>
          <w:rFonts w:ascii="Verdana" w:hAnsi="Verdana" w:cs="Arial"/>
          <w:sz w:val="18"/>
          <w:szCs w:val="18"/>
          <w:lang w:val="es-BO"/>
        </w:rPr>
        <w:t xml:space="preserve">Cuando la propuesta no presente aquellas condiciones o requisitos que no estén claramente señalados en el </w:t>
      </w:r>
      <w:r w:rsidR="000F698C" w:rsidRPr="00E169D4">
        <w:rPr>
          <w:rFonts w:ascii="Verdana" w:hAnsi="Verdana" w:cs="Arial"/>
          <w:sz w:val="18"/>
          <w:szCs w:val="18"/>
          <w:lang w:val="es-BO"/>
        </w:rPr>
        <w:t xml:space="preserve">presente </w:t>
      </w:r>
      <w:r w:rsidR="00FF1755" w:rsidRPr="00E169D4">
        <w:rPr>
          <w:rFonts w:ascii="Verdana" w:hAnsi="Verdana" w:cs="Arial"/>
          <w:sz w:val="18"/>
          <w:szCs w:val="18"/>
          <w:lang w:val="es-BO"/>
        </w:rPr>
        <w:t>DBC;</w:t>
      </w:r>
    </w:p>
    <w:p w14:paraId="0AD83379" w14:textId="350C038D" w:rsidR="00FA7109" w:rsidRPr="00E169D4" w:rsidRDefault="00FA7109" w:rsidP="00FC617B">
      <w:pPr>
        <w:numPr>
          <w:ilvl w:val="0"/>
          <w:numId w:val="53"/>
        </w:numPr>
        <w:tabs>
          <w:tab w:val="clear" w:pos="1410"/>
          <w:tab w:val="left" w:pos="1560"/>
        </w:tabs>
        <w:ind w:left="1560" w:hanging="567"/>
        <w:jc w:val="both"/>
        <w:rPr>
          <w:rFonts w:ascii="Verdana" w:hAnsi="Verdana" w:cs="Arial"/>
          <w:sz w:val="18"/>
          <w:szCs w:val="18"/>
          <w:lang w:val="es-BO"/>
        </w:rPr>
      </w:pPr>
      <w:r w:rsidRPr="00E169D4">
        <w:rPr>
          <w:rFonts w:ascii="Verdana" w:hAnsi="Verdana" w:cs="Arial"/>
          <w:sz w:val="18"/>
          <w:szCs w:val="18"/>
          <w:lang w:val="es-BO"/>
        </w:rPr>
        <w:t xml:space="preserve">Cuando el proponente oferte condiciones superiores a las </w:t>
      </w:r>
      <w:r w:rsidR="001D38BD">
        <w:rPr>
          <w:rFonts w:ascii="Verdana" w:hAnsi="Verdana" w:cs="Arial"/>
          <w:sz w:val="18"/>
          <w:szCs w:val="18"/>
          <w:lang w:val="es-BO"/>
        </w:rPr>
        <w:t xml:space="preserve">solicitadas </w:t>
      </w:r>
      <w:r w:rsidRPr="00E169D4">
        <w:rPr>
          <w:rFonts w:ascii="Verdana" w:hAnsi="Verdana" w:cs="Arial"/>
          <w:sz w:val="18"/>
          <w:szCs w:val="18"/>
          <w:lang w:val="es-BO"/>
        </w:rPr>
        <w:t xml:space="preserve">en las Especificaciones Técnicas, siempre que estas condiciones no afecten el fin para el que fueron requeridas y/o se consideren beneficiosas para la </w:t>
      </w:r>
      <w:r w:rsidR="00D46B19">
        <w:rPr>
          <w:rFonts w:ascii="Verdana" w:hAnsi="Verdana" w:cs="Arial"/>
          <w:sz w:val="18"/>
          <w:szCs w:val="18"/>
          <w:lang w:val="es-BO"/>
        </w:rPr>
        <w:t>e</w:t>
      </w:r>
      <w:r w:rsidRPr="00E169D4">
        <w:rPr>
          <w:rFonts w:ascii="Verdana" w:hAnsi="Verdana" w:cs="Arial"/>
          <w:sz w:val="18"/>
          <w:szCs w:val="18"/>
          <w:lang w:val="es-BO"/>
        </w:rPr>
        <w:t>ntidad.</w:t>
      </w:r>
    </w:p>
    <w:p w14:paraId="233B5CBC" w14:textId="77777777" w:rsidR="00C80732" w:rsidRPr="00E169D4" w:rsidRDefault="00C80732" w:rsidP="00C80732">
      <w:pPr>
        <w:jc w:val="both"/>
        <w:rPr>
          <w:rFonts w:ascii="Verdana" w:hAnsi="Verdana" w:cs="Arial"/>
          <w:sz w:val="18"/>
          <w:szCs w:val="18"/>
          <w:lang w:val="es-BO"/>
        </w:rPr>
      </w:pPr>
    </w:p>
    <w:p w14:paraId="37615F7B" w14:textId="77777777" w:rsidR="00C80732" w:rsidRPr="00E169D4" w:rsidRDefault="00C80732" w:rsidP="00D46B19">
      <w:pPr>
        <w:ind w:left="426"/>
        <w:jc w:val="both"/>
        <w:rPr>
          <w:rFonts w:ascii="Verdana" w:hAnsi="Verdana" w:cs="Arial"/>
          <w:sz w:val="18"/>
          <w:szCs w:val="18"/>
          <w:lang w:val="es-BO"/>
        </w:rPr>
      </w:pPr>
      <w:r w:rsidRPr="00E169D4">
        <w:rPr>
          <w:rFonts w:ascii="Verdana" w:hAnsi="Verdana" w:cs="Arial"/>
          <w:sz w:val="18"/>
          <w:szCs w:val="18"/>
          <w:lang w:val="es-BO"/>
        </w:rPr>
        <w:t>Los criterios señalados precedentemente no son limitativos, pudiendo la Comisión de Calificación considerar otros criterios de subsanabilidad.</w:t>
      </w:r>
    </w:p>
    <w:p w14:paraId="2D98BA97" w14:textId="77777777" w:rsidR="00C80732" w:rsidRPr="00E169D4" w:rsidRDefault="00C80732" w:rsidP="00D46B19">
      <w:pPr>
        <w:ind w:left="426"/>
        <w:jc w:val="both"/>
        <w:rPr>
          <w:rFonts w:ascii="Verdana" w:hAnsi="Verdana" w:cs="Arial"/>
          <w:sz w:val="18"/>
          <w:szCs w:val="18"/>
          <w:lang w:val="es-BO"/>
        </w:rPr>
      </w:pPr>
    </w:p>
    <w:p w14:paraId="573B0294" w14:textId="77777777" w:rsidR="00FA7109" w:rsidRPr="00E169D4" w:rsidRDefault="00FA7109" w:rsidP="00FB44E7">
      <w:pPr>
        <w:ind w:left="426"/>
        <w:jc w:val="both"/>
        <w:rPr>
          <w:rFonts w:ascii="Verdana" w:hAnsi="Verdana" w:cs="Arial"/>
          <w:sz w:val="18"/>
          <w:szCs w:val="18"/>
          <w:lang w:val="es-BO"/>
        </w:rPr>
      </w:pPr>
      <w:r w:rsidRPr="00E169D4">
        <w:rPr>
          <w:rFonts w:ascii="Verdana" w:hAnsi="Verdana" w:cs="Arial"/>
          <w:sz w:val="18"/>
          <w:szCs w:val="18"/>
          <w:lang w:val="es-BO"/>
        </w:rPr>
        <w:t>Cuando la propuesta contenga errores subsanables, éstos serán señalados en el Informe de Evaluación y Recomendación de Adjudicación o Declaratoria Desierta.</w:t>
      </w:r>
    </w:p>
    <w:p w14:paraId="0DDECBCC" w14:textId="77777777" w:rsidR="00FA7109" w:rsidRPr="00E169D4" w:rsidRDefault="00FA7109" w:rsidP="00FB44E7">
      <w:pPr>
        <w:ind w:left="426"/>
        <w:jc w:val="both"/>
        <w:rPr>
          <w:rFonts w:ascii="Verdana" w:hAnsi="Verdana" w:cs="Arial"/>
          <w:sz w:val="18"/>
          <w:szCs w:val="18"/>
          <w:lang w:val="es-BO"/>
        </w:rPr>
      </w:pPr>
    </w:p>
    <w:p w14:paraId="373D1765" w14:textId="43673EA5" w:rsidR="00FA7109" w:rsidRPr="00E169D4" w:rsidRDefault="00FA7109" w:rsidP="00FB44E7">
      <w:pPr>
        <w:ind w:left="426"/>
        <w:jc w:val="both"/>
        <w:rPr>
          <w:rFonts w:ascii="Verdana" w:hAnsi="Verdana" w:cs="Arial"/>
          <w:sz w:val="18"/>
          <w:szCs w:val="18"/>
          <w:lang w:val="es-BO"/>
        </w:rPr>
      </w:pPr>
      <w:r w:rsidRPr="00E169D4">
        <w:rPr>
          <w:rFonts w:ascii="Verdana" w:hAnsi="Verdana" w:cs="Arial"/>
          <w:sz w:val="18"/>
          <w:szCs w:val="18"/>
          <w:lang w:val="es-BO"/>
        </w:rPr>
        <w:t>Estos criterios podrán aplicarse también en la etapa de verificación de documentos para la suscripción del contrato.</w:t>
      </w:r>
    </w:p>
    <w:p w14:paraId="3DB73FB4" w14:textId="77777777" w:rsidR="00FA7109" w:rsidRPr="00E169D4" w:rsidRDefault="00FA7109" w:rsidP="00FA7109">
      <w:pPr>
        <w:ind w:left="708"/>
        <w:jc w:val="both"/>
        <w:rPr>
          <w:rFonts w:ascii="Verdana" w:hAnsi="Verdana" w:cs="Arial"/>
          <w:sz w:val="18"/>
          <w:szCs w:val="18"/>
          <w:lang w:val="es-BO"/>
        </w:rPr>
      </w:pPr>
    </w:p>
    <w:p w14:paraId="3A13B734" w14:textId="5C00889F" w:rsidR="00C80732" w:rsidRPr="00623F0B" w:rsidRDefault="007A2AA5" w:rsidP="00FC617B">
      <w:pPr>
        <w:numPr>
          <w:ilvl w:val="1"/>
          <w:numId w:val="51"/>
        </w:numPr>
        <w:ind w:left="993" w:hanging="567"/>
        <w:jc w:val="both"/>
        <w:rPr>
          <w:rFonts w:ascii="Verdana" w:hAnsi="Verdana" w:cs="Arial"/>
          <w:sz w:val="18"/>
          <w:szCs w:val="18"/>
          <w:lang w:val="es-BO"/>
        </w:rPr>
      </w:pPr>
      <w:r w:rsidRPr="00E169D4">
        <w:rPr>
          <w:rFonts w:ascii="Verdana" w:hAnsi="Verdana" w:cs="Arial"/>
          <w:b/>
          <w:sz w:val="18"/>
          <w:szCs w:val="18"/>
          <w:lang w:val="es-BO"/>
        </w:rPr>
        <w:t xml:space="preserve">Se deberán considerar </w:t>
      </w:r>
      <w:r w:rsidR="00C80732" w:rsidRPr="00E169D4">
        <w:rPr>
          <w:rFonts w:ascii="Verdana" w:hAnsi="Verdana" w:cs="Arial"/>
          <w:b/>
          <w:sz w:val="18"/>
          <w:szCs w:val="18"/>
          <w:lang w:val="es-BO"/>
        </w:rPr>
        <w:t xml:space="preserve">errores no subsanables, siendo objeto de descalificación, los </w:t>
      </w:r>
      <w:r w:rsidR="00C80732" w:rsidRPr="00623F0B">
        <w:rPr>
          <w:rFonts w:ascii="Verdana" w:hAnsi="Verdana" w:cs="Arial"/>
          <w:b/>
          <w:sz w:val="18"/>
          <w:szCs w:val="18"/>
          <w:lang w:val="es-BO"/>
        </w:rPr>
        <w:t>siguientes:</w:t>
      </w:r>
    </w:p>
    <w:p w14:paraId="2168256D" w14:textId="77777777" w:rsidR="00C80732" w:rsidRPr="00623F0B" w:rsidRDefault="00C80732" w:rsidP="00C80732">
      <w:pPr>
        <w:ind w:left="2124" w:hanging="708"/>
        <w:jc w:val="both"/>
        <w:rPr>
          <w:rFonts w:ascii="Verdana" w:hAnsi="Verdana" w:cs="Arial"/>
          <w:sz w:val="18"/>
          <w:szCs w:val="18"/>
          <w:lang w:val="es-BO"/>
        </w:rPr>
      </w:pPr>
    </w:p>
    <w:p w14:paraId="337090C7" w14:textId="0D5DFDCE" w:rsidR="00C80732" w:rsidRPr="00623F0B" w:rsidRDefault="002A1E1F" w:rsidP="00FC617B">
      <w:pPr>
        <w:numPr>
          <w:ilvl w:val="1"/>
          <w:numId w:val="54"/>
        </w:numPr>
        <w:tabs>
          <w:tab w:val="left" w:pos="1134"/>
        </w:tabs>
        <w:ind w:left="1560" w:hanging="567"/>
        <w:jc w:val="both"/>
        <w:rPr>
          <w:rFonts w:ascii="Verdana" w:hAnsi="Verdana"/>
          <w:sz w:val="18"/>
          <w:szCs w:val="18"/>
          <w:lang w:val="es-BO"/>
        </w:rPr>
      </w:pPr>
      <w:r w:rsidRPr="00623F0B">
        <w:rPr>
          <w:rFonts w:ascii="Verdana" w:hAnsi="Verdana" w:cs="Arial"/>
          <w:sz w:val="18"/>
          <w:szCs w:val="18"/>
          <w:lang w:val="es-BO"/>
        </w:rPr>
        <w:t>A</w:t>
      </w:r>
      <w:r w:rsidR="00C80732" w:rsidRPr="00623F0B">
        <w:rPr>
          <w:rFonts w:ascii="Verdana" w:hAnsi="Verdana" w:cs="Arial"/>
          <w:sz w:val="18"/>
          <w:szCs w:val="18"/>
          <w:lang w:val="es-BO"/>
        </w:rPr>
        <w:t xml:space="preserve">usencia de cualquier </w:t>
      </w:r>
      <w:r w:rsidR="00D46B19" w:rsidRPr="00623F0B">
        <w:rPr>
          <w:rFonts w:ascii="Verdana" w:hAnsi="Verdana" w:cs="Arial"/>
          <w:sz w:val="18"/>
          <w:szCs w:val="18"/>
          <w:lang w:val="es-BO"/>
        </w:rPr>
        <w:t>f</w:t>
      </w:r>
      <w:r w:rsidR="00C80732" w:rsidRPr="00623F0B">
        <w:rPr>
          <w:rFonts w:ascii="Verdana" w:hAnsi="Verdana" w:cs="Arial"/>
          <w:sz w:val="18"/>
          <w:szCs w:val="18"/>
          <w:lang w:val="es-BO"/>
        </w:rPr>
        <w:t>ormulario, solicitado en el presente DBC, salvo</w:t>
      </w:r>
      <w:r w:rsidR="00445AC7" w:rsidRPr="00623F0B">
        <w:rPr>
          <w:rFonts w:ascii="Verdana" w:hAnsi="Verdana" w:cs="Arial"/>
          <w:sz w:val="18"/>
          <w:szCs w:val="18"/>
          <w:lang w:val="es-BO"/>
        </w:rPr>
        <w:t xml:space="preserve"> la presentación d</w:t>
      </w:r>
      <w:r w:rsidR="00445AC7" w:rsidRPr="00623F0B">
        <w:rPr>
          <w:rFonts w:ascii="Verdana" w:hAnsi="Verdana"/>
          <w:sz w:val="18"/>
          <w:szCs w:val="18"/>
          <w:lang w:val="es-BO"/>
        </w:rPr>
        <w:t>e</w:t>
      </w:r>
      <w:r w:rsidR="00D71CB2" w:rsidRPr="00623F0B">
        <w:rPr>
          <w:rFonts w:ascii="Verdana" w:hAnsi="Verdana"/>
          <w:sz w:val="18"/>
          <w:szCs w:val="18"/>
          <w:lang w:val="es-BO"/>
        </w:rPr>
        <w:t xml:space="preserve">l </w:t>
      </w:r>
      <w:r w:rsidR="00BD48B4" w:rsidRPr="00623F0B">
        <w:rPr>
          <w:rFonts w:ascii="Verdana" w:hAnsi="Verdana"/>
          <w:sz w:val="18"/>
          <w:szCs w:val="18"/>
          <w:lang w:val="es-BO"/>
        </w:rPr>
        <w:t xml:space="preserve">Formulario de </w:t>
      </w:r>
      <w:r w:rsidR="00C55136" w:rsidRPr="00623F0B">
        <w:rPr>
          <w:rFonts w:ascii="Verdana" w:hAnsi="Verdana"/>
          <w:sz w:val="18"/>
          <w:szCs w:val="18"/>
          <w:lang w:val="es-BO"/>
        </w:rPr>
        <w:t xml:space="preserve">Empleos Adicionales Generados </w:t>
      </w:r>
      <w:r w:rsidR="00BD48B4" w:rsidRPr="00623F0B">
        <w:rPr>
          <w:rFonts w:ascii="Verdana" w:hAnsi="Verdana"/>
          <w:sz w:val="18"/>
          <w:szCs w:val="18"/>
          <w:lang w:val="es-BO"/>
        </w:rPr>
        <w:t xml:space="preserve">(Formulario </w:t>
      </w:r>
      <w:r w:rsidR="00D375AD" w:rsidRPr="00623F0B">
        <w:rPr>
          <w:rFonts w:ascii="Verdana" w:hAnsi="Verdana"/>
          <w:sz w:val="18"/>
          <w:szCs w:val="18"/>
          <w:lang w:val="es-BO"/>
        </w:rPr>
        <w:t>A-10</w:t>
      </w:r>
      <w:r w:rsidR="00BD48B4" w:rsidRPr="00623F0B">
        <w:rPr>
          <w:rFonts w:ascii="Verdana" w:hAnsi="Verdana"/>
          <w:sz w:val="18"/>
          <w:szCs w:val="18"/>
          <w:lang w:val="es-BO"/>
        </w:rPr>
        <w:t>)</w:t>
      </w:r>
      <w:r w:rsidR="0067732B" w:rsidRPr="00623F0B">
        <w:rPr>
          <w:rFonts w:ascii="Verdana" w:hAnsi="Verdana"/>
          <w:sz w:val="18"/>
          <w:szCs w:val="18"/>
          <w:lang w:val="es-BO"/>
        </w:rPr>
        <w:t>,</w:t>
      </w:r>
      <w:r w:rsidR="00BD48B4" w:rsidRPr="00623F0B">
        <w:rPr>
          <w:rFonts w:ascii="Verdana" w:hAnsi="Verdana"/>
          <w:sz w:val="18"/>
          <w:szCs w:val="18"/>
          <w:lang w:val="es-BO"/>
        </w:rPr>
        <w:t xml:space="preserve"> cuando el proponente no solicite el margen de preferencia por generación de empleo</w:t>
      </w:r>
      <w:r w:rsidR="0017036F" w:rsidRPr="00623F0B">
        <w:rPr>
          <w:rFonts w:ascii="Verdana" w:hAnsi="Verdana"/>
          <w:sz w:val="18"/>
          <w:szCs w:val="18"/>
          <w:lang w:val="es-BO"/>
        </w:rPr>
        <w:t>;</w:t>
      </w:r>
    </w:p>
    <w:p w14:paraId="645D0141" w14:textId="1142EFA3" w:rsidR="00EB4497" w:rsidRPr="00E169D4" w:rsidRDefault="002A1E1F" w:rsidP="00FC617B">
      <w:pPr>
        <w:numPr>
          <w:ilvl w:val="1"/>
          <w:numId w:val="54"/>
        </w:numPr>
        <w:tabs>
          <w:tab w:val="left" w:pos="1134"/>
        </w:tabs>
        <w:ind w:left="1560" w:hanging="567"/>
        <w:jc w:val="both"/>
        <w:rPr>
          <w:rFonts w:ascii="Verdana" w:hAnsi="Verdana" w:cs="Arial"/>
          <w:sz w:val="18"/>
          <w:szCs w:val="18"/>
          <w:lang w:val="es-BO"/>
        </w:rPr>
      </w:pPr>
      <w:r w:rsidRPr="00445AC7">
        <w:rPr>
          <w:rFonts w:ascii="Verdana" w:hAnsi="Verdana" w:cs="Arial"/>
          <w:sz w:val="18"/>
          <w:szCs w:val="18"/>
          <w:lang w:val="es-BO"/>
        </w:rPr>
        <w:t>F</w:t>
      </w:r>
      <w:r w:rsidR="00C80732" w:rsidRPr="00445AC7">
        <w:rPr>
          <w:rFonts w:ascii="Verdana" w:hAnsi="Verdana" w:cs="Arial"/>
          <w:sz w:val="18"/>
          <w:szCs w:val="18"/>
          <w:lang w:val="es-BO"/>
        </w:rPr>
        <w:t xml:space="preserve">alta de firma del proponente </w:t>
      </w:r>
      <w:r w:rsidR="003F0DC7" w:rsidRPr="00445AC7">
        <w:rPr>
          <w:rFonts w:ascii="Verdana" w:hAnsi="Verdana" w:cs="Arial"/>
          <w:sz w:val="18"/>
          <w:szCs w:val="18"/>
          <w:lang w:val="es-BO"/>
        </w:rPr>
        <w:t xml:space="preserve">en </w:t>
      </w:r>
      <w:r w:rsidR="00CB3C73" w:rsidRPr="00445AC7">
        <w:rPr>
          <w:rFonts w:ascii="Verdana" w:hAnsi="Verdana" w:cs="Arial"/>
          <w:sz w:val="18"/>
          <w:szCs w:val="18"/>
          <w:lang w:val="es-BO"/>
        </w:rPr>
        <w:t>el Formulario</w:t>
      </w:r>
      <w:r w:rsidR="00CB3C73" w:rsidRPr="00E169D4">
        <w:rPr>
          <w:rFonts w:ascii="Verdana" w:hAnsi="Verdana" w:cs="Arial"/>
          <w:sz w:val="18"/>
          <w:szCs w:val="18"/>
          <w:lang w:val="es-BO"/>
        </w:rPr>
        <w:t xml:space="preserve"> </w:t>
      </w:r>
      <w:r w:rsidR="003F0DC7" w:rsidRPr="00E169D4">
        <w:rPr>
          <w:rFonts w:ascii="Verdana" w:hAnsi="Verdana" w:cs="Arial"/>
          <w:sz w:val="18"/>
          <w:szCs w:val="18"/>
          <w:lang w:val="es-BO"/>
        </w:rPr>
        <w:t xml:space="preserve">de Presentación de Propuesta </w:t>
      </w:r>
      <w:r w:rsidR="0005417B" w:rsidRPr="00E169D4">
        <w:rPr>
          <w:rFonts w:ascii="Verdana" w:hAnsi="Verdana" w:cs="Arial"/>
          <w:sz w:val="18"/>
          <w:szCs w:val="18"/>
          <w:lang w:val="es-BO"/>
        </w:rPr>
        <w:t>(</w:t>
      </w:r>
      <w:r w:rsidR="00C80732" w:rsidRPr="00E169D4">
        <w:rPr>
          <w:rFonts w:ascii="Verdana" w:hAnsi="Verdana" w:cs="Arial"/>
          <w:sz w:val="18"/>
          <w:szCs w:val="18"/>
          <w:lang w:val="es-BO"/>
        </w:rPr>
        <w:t>Formular</w:t>
      </w:r>
      <w:r w:rsidR="003F0DC7" w:rsidRPr="00E169D4">
        <w:rPr>
          <w:rFonts w:ascii="Verdana" w:hAnsi="Verdana" w:cs="Arial"/>
          <w:sz w:val="18"/>
          <w:szCs w:val="18"/>
          <w:lang w:val="es-BO"/>
        </w:rPr>
        <w:t>io</w:t>
      </w:r>
      <w:r w:rsidR="00105739" w:rsidRPr="00E169D4">
        <w:rPr>
          <w:rFonts w:ascii="Verdana" w:hAnsi="Verdana" w:cs="Arial"/>
          <w:sz w:val="18"/>
          <w:szCs w:val="18"/>
          <w:lang w:val="es-BO"/>
        </w:rPr>
        <w:t xml:space="preserve"> </w:t>
      </w:r>
      <w:r w:rsidR="003F0DC7" w:rsidRPr="00E169D4">
        <w:rPr>
          <w:rFonts w:ascii="Verdana" w:hAnsi="Verdana" w:cs="Arial"/>
          <w:sz w:val="18"/>
          <w:szCs w:val="18"/>
          <w:lang w:val="es-BO"/>
        </w:rPr>
        <w:t>A-1</w:t>
      </w:r>
      <w:r w:rsidR="0005417B" w:rsidRPr="00E169D4">
        <w:rPr>
          <w:rFonts w:ascii="Verdana" w:hAnsi="Verdana" w:cs="Arial"/>
          <w:sz w:val="18"/>
          <w:szCs w:val="18"/>
          <w:lang w:val="es-BO"/>
        </w:rPr>
        <w:t>)</w:t>
      </w:r>
      <w:r w:rsidR="0017036F" w:rsidRPr="00E169D4">
        <w:rPr>
          <w:rFonts w:ascii="Verdana" w:hAnsi="Verdana" w:cs="Arial"/>
          <w:sz w:val="18"/>
          <w:szCs w:val="18"/>
          <w:lang w:val="es-BO"/>
        </w:rPr>
        <w:t>;</w:t>
      </w:r>
    </w:p>
    <w:p w14:paraId="3BC8C1AA" w14:textId="4FEFF6C3" w:rsidR="00C80732" w:rsidRPr="00E169D4" w:rsidRDefault="002A1E1F" w:rsidP="00FC617B">
      <w:pPr>
        <w:numPr>
          <w:ilvl w:val="1"/>
          <w:numId w:val="54"/>
        </w:numPr>
        <w:tabs>
          <w:tab w:val="left" w:pos="1134"/>
        </w:tabs>
        <w:ind w:left="1560" w:hanging="567"/>
        <w:jc w:val="both"/>
        <w:rPr>
          <w:rFonts w:ascii="Verdana" w:hAnsi="Verdana" w:cs="Arial"/>
          <w:sz w:val="18"/>
          <w:szCs w:val="18"/>
          <w:lang w:val="es-BO"/>
        </w:rPr>
      </w:pPr>
      <w:r w:rsidRPr="00E169D4">
        <w:rPr>
          <w:rFonts w:ascii="Verdana" w:hAnsi="Verdana" w:cs="Arial"/>
          <w:sz w:val="18"/>
          <w:szCs w:val="18"/>
          <w:lang w:val="es-BO"/>
        </w:rPr>
        <w:t>F</w:t>
      </w:r>
      <w:r w:rsidR="00C80732" w:rsidRPr="00E169D4">
        <w:rPr>
          <w:rFonts w:ascii="Verdana" w:hAnsi="Verdana" w:cs="Arial"/>
          <w:sz w:val="18"/>
          <w:szCs w:val="18"/>
          <w:lang w:val="es-BO"/>
        </w:rPr>
        <w:t>alta de la pr</w:t>
      </w:r>
      <w:r w:rsidR="0017036F" w:rsidRPr="00E169D4">
        <w:rPr>
          <w:rFonts w:ascii="Verdana" w:hAnsi="Verdana" w:cs="Arial"/>
          <w:sz w:val="18"/>
          <w:szCs w:val="18"/>
          <w:lang w:val="es-BO"/>
        </w:rPr>
        <w:t>opuesta técnica o parte de ella;</w:t>
      </w:r>
    </w:p>
    <w:p w14:paraId="1FBA636A" w14:textId="6A8F4D18" w:rsidR="00C80732" w:rsidRPr="00E169D4" w:rsidRDefault="002A1E1F" w:rsidP="00FC617B">
      <w:pPr>
        <w:numPr>
          <w:ilvl w:val="1"/>
          <w:numId w:val="54"/>
        </w:numPr>
        <w:tabs>
          <w:tab w:val="left" w:pos="1134"/>
        </w:tabs>
        <w:ind w:left="1560" w:hanging="567"/>
        <w:jc w:val="both"/>
        <w:rPr>
          <w:rFonts w:ascii="Verdana" w:hAnsi="Verdana" w:cs="Arial"/>
          <w:sz w:val="18"/>
          <w:szCs w:val="18"/>
          <w:lang w:val="es-BO"/>
        </w:rPr>
      </w:pPr>
      <w:r w:rsidRPr="00E169D4">
        <w:rPr>
          <w:rFonts w:ascii="Verdana" w:hAnsi="Verdana" w:cs="Arial"/>
          <w:sz w:val="18"/>
          <w:szCs w:val="18"/>
          <w:lang w:val="es-BO"/>
        </w:rPr>
        <w:t>F</w:t>
      </w:r>
      <w:r w:rsidR="00C80732" w:rsidRPr="00E169D4">
        <w:rPr>
          <w:rFonts w:ascii="Verdana" w:hAnsi="Verdana" w:cs="Arial"/>
          <w:sz w:val="18"/>
          <w:szCs w:val="18"/>
          <w:lang w:val="es-BO"/>
        </w:rPr>
        <w:t xml:space="preserve">alta </w:t>
      </w:r>
      <w:r w:rsidR="00CA5CE6">
        <w:rPr>
          <w:rFonts w:ascii="Verdana" w:hAnsi="Verdana" w:cs="Arial"/>
          <w:sz w:val="18"/>
          <w:szCs w:val="18"/>
          <w:lang w:val="es-BO"/>
        </w:rPr>
        <w:t xml:space="preserve">del Formulario B-5 </w:t>
      </w:r>
      <w:r w:rsidR="00C80732" w:rsidRPr="00E169D4">
        <w:rPr>
          <w:rFonts w:ascii="Verdana" w:hAnsi="Verdana" w:cs="Arial"/>
          <w:sz w:val="18"/>
          <w:szCs w:val="18"/>
          <w:lang w:val="es-BO"/>
        </w:rPr>
        <w:t>de la prop</w:t>
      </w:r>
      <w:r w:rsidR="0017036F" w:rsidRPr="00E169D4">
        <w:rPr>
          <w:rFonts w:ascii="Verdana" w:hAnsi="Verdana" w:cs="Arial"/>
          <w:sz w:val="18"/>
          <w:szCs w:val="18"/>
          <w:lang w:val="es-BO"/>
        </w:rPr>
        <w:t>uesta económica</w:t>
      </w:r>
      <w:r w:rsidR="008603D7">
        <w:rPr>
          <w:rFonts w:ascii="Verdana" w:hAnsi="Verdana" w:cs="Arial"/>
          <w:sz w:val="18"/>
          <w:szCs w:val="18"/>
          <w:lang w:val="es-BO"/>
        </w:rPr>
        <w:t>;</w:t>
      </w:r>
    </w:p>
    <w:p w14:paraId="4C84917B" w14:textId="168D76F3" w:rsidR="00C80732" w:rsidRPr="00623F0B" w:rsidRDefault="002A1E1F" w:rsidP="00FC617B">
      <w:pPr>
        <w:numPr>
          <w:ilvl w:val="1"/>
          <w:numId w:val="54"/>
        </w:numPr>
        <w:tabs>
          <w:tab w:val="left" w:pos="1134"/>
        </w:tabs>
        <w:ind w:left="1560" w:hanging="567"/>
        <w:jc w:val="both"/>
        <w:rPr>
          <w:rFonts w:ascii="Verdana" w:hAnsi="Verdana" w:cs="Arial"/>
          <w:sz w:val="18"/>
          <w:szCs w:val="18"/>
          <w:lang w:val="es-BO"/>
        </w:rPr>
      </w:pPr>
      <w:r w:rsidRPr="00623F0B">
        <w:rPr>
          <w:rFonts w:ascii="Verdana" w:hAnsi="Verdana" w:cs="Arial"/>
          <w:sz w:val="18"/>
          <w:szCs w:val="18"/>
          <w:lang w:val="es-BO"/>
        </w:rPr>
        <w:t>F</w:t>
      </w:r>
      <w:r w:rsidR="00C80732" w:rsidRPr="00623F0B">
        <w:rPr>
          <w:rFonts w:ascii="Verdana" w:hAnsi="Verdana" w:cs="Arial"/>
          <w:sz w:val="18"/>
          <w:szCs w:val="18"/>
          <w:lang w:val="es-BO"/>
        </w:rPr>
        <w:t>alta de presentación de la Ga</w:t>
      </w:r>
      <w:r w:rsidR="0017036F" w:rsidRPr="00623F0B">
        <w:rPr>
          <w:rFonts w:ascii="Verdana" w:hAnsi="Verdana" w:cs="Arial"/>
          <w:sz w:val="18"/>
          <w:szCs w:val="18"/>
          <w:lang w:val="es-BO"/>
        </w:rPr>
        <w:t>rantía de Seriedad de Propuesta</w:t>
      </w:r>
      <w:r w:rsidR="00491CFB" w:rsidRPr="00623F0B">
        <w:rPr>
          <w:rFonts w:ascii="Verdana" w:hAnsi="Verdana" w:cs="Arial"/>
          <w:sz w:val="18"/>
          <w:szCs w:val="18"/>
          <w:lang w:val="es-BO"/>
        </w:rPr>
        <w:t xml:space="preserve"> </w:t>
      </w:r>
      <w:r w:rsidR="006E727D" w:rsidRPr="00623F0B">
        <w:rPr>
          <w:rFonts w:ascii="Verdana" w:hAnsi="Verdana" w:cs="Arial"/>
          <w:sz w:val="18"/>
          <w:szCs w:val="18"/>
          <w:lang w:val="es-BO"/>
        </w:rPr>
        <w:t>o no registre en el sistema el depósito</w:t>
      </w:r>
      <w:r w:rsidR="0017036F" w:rsidRPr="00623F0B">
        <w:rPr>
          <w:rFonts w:ascii="Verdana" w:hAnsi="Verdana" w:cs="Arial"/>
          <w:sz w:val="18"/>
          <w:szCs w:val="18"/>
          <w:lang w:val="es-BO"/>
        </w:rPr>
        <w:t>;</w:t>
      </w:r>
    </w:p>
    <w:p w14:paraId="1F0D89F6" w14:textId="44A6063B" w:rsidR="00D71CB2" w:rsidRPr="00E169D4" w:rsidRDefault="00C80732" w:rsidP="00FC617B">
      <w:pPr>
        <w:numPr>
          <w:ilvl w:val="1"/>
          <w:numId w:val="54"/>
        </w:numPr>
        <w:tabs>
          <w:tab w:val="left" w:pos="1134"/>
        </w:tabs>
        <w:ind w:left="1560" w:hanging="567"/>
        <w:jc w:val="both"/>
        <w:rPr>
          <w:rFonts w:ascii="Verdana" w:hAnsi="Verdana" w:cs="Arial"/>
          <w:sz w:val="18"/>
          <w:szCs w:val="18"/>
          <w:lang w:val="es-BO"/>
        </w:rPr>
      </w:pPr>
      <w:r w:rsidRPr="00E169D4">
        <w:rPr>
          <w:rFonts w:ascii="Verdana" w:hAnsi="Verdana" w:cs="Arial"/>
          <w:sz w:val="18"/>
          <w:szCs w:val="18"/>
          <w:lang w:val="es-BO"/>
        </w:rPr>
        <w:t>Cuando la</w:t>
      </w:r>
      <w:r w:rsidR="00105739" w:rsidRPr="00E169D4">
        <w:rPr>
          <w:rFonts w:ascii="Verdana" w:hAnsi="Verdana" w:cs="Arial"/>
          <w:sz w:val="18"/>
          <w:szCs w:val="18"/>
          <w:lang w:val="es-BO"/>
        </w:rPr>
        <w:t xml:space="preserve"> </w:t>
      </w:r>
      <w:r w:rsidRPr="00E169D4">
        <w:rPr>
          <w:rFonts w:ascii="Verdana" w:hAnsi="Verdana" w:cs="Arial"/>
          <w:sz w:val="18"/>
          <w:szCs w:val="18"/>
          <w:lang w:val="es-BO"/>
        </w:rPr>
        <w:t>Garantía de Seriedad de Propuesta</w:t>
      </w:r>
      <w:r w:rsidR="0017036F" w:rsidRPr="00E169D4">
        <w:rPr>
          <w:rFonts w:ascii="Verdana" w:hAnsi="Verdana" w:cs="Arial"/>
          <w:sz w:val="18"/>
          <w:szCs w:val="18"/>
          <w:lang w:val="es-BO"/>
        </w:rPr>
        <w:t xml:space="preserve"> fuese emitida en forma errónea</w:t>
      </w:r>
      <w:r w:rsidR="00D71CB2" w:rsidRPr="00E169D4">
        <w:rPr>
          <w:rFonts w:ascii="Verdana" w:hAnsi="Verdana" w:cs="Arial"/>
          <w:sz w:val="18"/>
          <w:szCs w:val="18"/>
          <w:lang w:val="es-BO"/>
        </w:rPr>
        <w:t xml:space="preserve"> o cuando el </w:t>
      </w:r>
      <w:r w:rsidR="00785A8F">
        <w:rPr>
          <w:rFonts w:ascii="Verdana" w:hAnsi="Verdana" w:cs="Arial"/>
          <w:sz w:val="18"/>
          <w:szCs w:val="18"/>
          <w:lang w:val="es-BO"/>
        </w:rPr>
        <w:t>d</w:t>
      </w:r>
      <w:r w:rsidR="00D71CB2" w:rsidRPr="00E169D4">
        <w:rPr>
          <w:rFonts w:ascii="Verdana" w:hAnsi="Verdana" w:cs="Arial"/>
          <w:sz w:val="18"/>
          <w:szCs w:val="18"/>
          <w:lang w:val="es-BO"/>
        </w:rPr>
        <w:t>epósito por este concepto fuese realizado en forma errónea</w:t>
      </w:r>
      <w:r w:rsidR="0096564E">
        <w:rPr>
          <w:rFonts w:ascii="Verdana" w:hAnsi="Verdana" w:cs="Arial"/>
          <w:sz w:val="18"/>
          <w:szCs w:val="18"/>
          <w:lang w:val="es-BO"/>
        </w:rPr>
        <w:t>;</w:t>
      </w:r>
    </w:p>
    <w:p w14:paraId="2C7FA8B1" w14:textId="3049ED10" w:rsidR="00C80732" w:rsidRPr="00E169D4" w:rsidRDefault="00C80732" w:rsidP="00FC617B">
      <w:pPr>
        <w:numPr>
          <w:ilvl w:val="1"/>
          <w:numId w:val="54"/>
        </w:numPr>
        <w:tabs>
          <w:tab w:val="left" w:pos="1134"/>
        </w:tabs>
        <w:ind w:left="1560" w:hanging="567"/>
        <w:jc w:val="both"/>
        <w:rPr>
          <w:rFonts w:ascii="Verdana" w:hAnsi="Verdana" w:cs="Arial"/>
          <w:sz w:val="18"/>
          <w:szCs w:val="18"/>
          <w:lang w:val="es-BO"/>
        </w:rPr>
      </w:pPr>
      <w:r w:rsidRPr="00E169D4">
        <w:rPr>
          <w:rFonts w:ascii="Verdana" w:hAnsi="Verdana" w:cs="Arial"/>
          <w:sz w:val="18"/>
          <w:szCs w:val="18"/>
          <w:lang w:val="es-BO"/>
        </w:rPr>
        <w:t>Cuando la</w:t>
      </w:r>
      <w:r w:rsidR="00105739" w:rsidRPr="00E169D4">
        <w:rPr>
          <w:rFonts w:ascii="Verdana" w:hAnsi="Verdana" w:cs="Arial"/>
          <w:sz w:val="18"/>
          <w:szCs w:val="18"/>
          <w:lang w:val="es-BO"/>
        </w:rPr>
        <w:t xml:space="preserve"> </w:t>
      </w:r>
      <w:r w:rsidRPr="00E169D4">
        <w:rPr>
          <w:rFonts w:ascii="Verdana" w:hAnsi="Verdana" w:cs="Arial"/>
          <w:sz w:val="18"/>
          <w:szCs w:val="18"/>
          <w:lang w:val="es-BO"/>
        </w:rPr>
        <w:t xml:space="preserve">Garantía de Seriedad de Propuesta sea girada </w:t>
      </w:r>
      <w:r w:rsidR="00D71CB2" w:rsidRPr="00E169D4">
        <w:rPr>
          <w:rFonts w:ascii="Verdana" w:hAnsi="Verdana" w:cs="Arial"/>
          <w:sz w:val="18"/>
          <w:szCs w:val="18"/>
          <w:lang w:val="es-BO"/>
        </w:rPr>
        <w:t xml:space="preserve">o el </w:t>
      </w:r>
      <w:r w:rsidR="00785A8F">
        <w:rPr>
          <w:rFonts w:ascii="Verdana" w:hAnsi="Verdana" w:cs="Arial"/>
          <w:sz w:val="18"/>
          <w:szCs w:val="18"/>
          <w:lang w:val="es-BO"/>
        </w:rPr>
        <w:t>d</w:t>
      </w:r>
      <w:r w:rsidR="00D71CB2" w:rsidRPr="00E169D4">
        <w:rPr>
          <w:rFonts w:ascii="Verdana" w:hAnsi="Verdana" w:cs="Arial"/>
          <w:sz w:val="18"/>
          <w:szCs w:val="18"/>
          <w:lang w:val="es-BO"/>
        </w:rPr>
        <w:t xml:space="preserve">epósito por este concepto sea realizado </w:t>
      </w:r>
      <w:r w:rsidRPr="00E169D4">
        <w:rPr>
          <w:rFonts w:ascii="Verdana" w:hAnsi="Verdana" w:cs="Arial"/>
          <w:sz w:val="18"/>
          <w:szCs w:val="18"/>
          <w:lang w:val="es-BO"/>
        </w:rPr>
        <w:t xml:space="preserve">por un monto menor al solicitado en el presente DBC, admitiéndose un margen de error que no supere el </w:t>
      </w:r>
      <w:r w:rsidR="00473175" w:rsidRPr="00E169D4">
        <w:rPr>
          <w:rFonts w:ascii="Verdana" w:hAnsi="Verdana" w:cs="Arial"/>
          <w:sz w:val="18"/>
          <w:szCs w:val="18"/>
          <w:lang w:val="es-BO"/>
        </w:rPr>
        <w:t>cero punto uno por ciento (</w:t>
      </w:r>
      <w:r w:rsidR="00315B83" w:rsidRPr="00E169D4">
        <w:rPr>
          <w:rFonts w:ascii="Verdana" w:hAnsi="Verdana" w:cs="Arial"/>
          <w:sz w:val="18"/>
          <w:szCs w:val="18"/>
          <w:lang w:val="es-BO"/>
        </w:rPr>
        <w:t>0.</w:t>
      </w:r>
      <w:r w:rsidRPr="00E169D4">
        <w:rPr>
          <w:rFonts w:ascii="Verdana" w:hAnsi="Verdana" w:cs="Arial"/>
          <w:sz w:val="18"/>
          <w:szCs w:val="18"/>
          <w:lang w:val="es-BO"/>
        </w:rPr>
        <w:t>1%</w:t>
      </w:r>
      <w:r w:rsidR="00473175" w:rsidRPr="00E169D4">
        <w:rPr>
          <w:rFonts w:ascii="Verdana" w:hAnsi="Verdana" w:cs="Arial"/>
          <w:sz w:val="18"/>
          <w:szCs w:val="18"/>
          <w:lang w:val="es-BO"/>
        </w:rPr>
        <w:t>)</w:t>
      </w:r>
      <w:r w:rsidR="0017036F" w:rsidRPr="00E169D4">
        <w:rPr>
          <w:rFonts w:ascii="Verdana" w:hAnsi="Verdana" w:cs="Arial"/>
          <w:sz w:val="18"/>
          <w:szCs w:val="18"/>
          <w:lang w:val="es-BO"/>
        </w:rPr>
        <w:t>;</w:t>
      </w:r>
    </w:p>
    <w:p w14:paraId="38774693" w14:textId="5B259917" w:rsidR="00C80732" w:rsidRPr="00E169D4" w:rsidRDefault="00C80732" w:rsidP="00FC617B">
      <w:pPr>
        <w:numPr>
          <w:ilvl w:val="1"/>
          <w:numId w:val="54"/>
        </w:numPr>
        <w:tabs>
          <w:tab w:val="left" w:pos="1560"/>
        </w:tabs>
        <w:ind w:left="1560" w:hanging="567"/>
        <w:jc w:val="both"/>
        <w:rPr>
          <w:rFonts w:ascii="Verdana" w:hAnsi="Verdana" w:cs="Arial"/>
          <w:sz w:val="18"/>
          <w:szCs w:val="18"/>
          <w:lang w:val="es-BO"/>
        </w:rPr>
      </w:pPr>
      <w:r w:rsidRPr="00E169D4">
        <w:rPr>
          <w:rFonts w:ascii="Verdana" w:hAnsi="Verdana" w:cs="Arial"/>
          <w:sz w:val="18"/>
          <w:szCs w:val="18"/>
          <w:lang w:val="es-BO"/>
        </w:rPr>
        <w:t>Cuando la</w:t>
      </w:r>
      <w:r w:rsidR="008C06FE" w:rsidRPr="00E169D4">
        <w:rPr>
          <w:rFonts w:ascii="Verdana" w:hAnsi="Verdana" w:cs="Arial"/>
          <w:sz w:val="18"/>
          <w:szCs w:val="18"/>
          <w:lang w:val="es-BO"/>
        </w:rPr>
        <w:t xml:space="preserve"> </w:t>
      </w:r>
      <w:r w:rsidRPr="00E169D4">
        <w:rPr>
          <w:rFonts w:ascii="Verdana" w:hAnsi="Verdana" w:cs="Arial"/>
          <w:sz w:val="18"/>
          <w:szCs w:val="18"/>
          <w:lang w:val="es-BO"/>
        </w:rPr>
        <w:t>Garantía de Seriedad de Propuesta sea girada por un plazo menor al solicitado en el presente DBC, admitiéndose un margen de error que no sup</w:t>
      </w:r>
      <w:r w:rsidR="0017036F" w:rsidRPr="00E169D4">
        <w:rPr>
          <w:rFonts w:ascii="Verdana" w:hAnsi="Verdana" w:cs="Arial"/>
          <w:sz w:val="18"/>
          <w:szCs w:val="18"/>
          <w:lang w:val="es-BO"/>
        </w:rPr>
        <w:t>ere los dos (2) días calendario;</w:t>
      </w:r>
      <w:r w:rsidRPr="00E169D4">
        <w:rPr>
          <w:rFonts w:ascii="Verdana" w:hAnsi="Verdana" w:cs="Arial"/>
          <w:sz w:val="18"/>
          <w:szCs w:val="18"/>
          <w:lang w:val="es-BO"/>
        </w:rPr>
        <w:t xml:space="preserve"> </w:t>
      </w:r>
    </w:p>
    <w:p w14:paraId="52DB38B0" w14:textId="54A3ECC6" w:rsidR="00C80732" w:rsidRPr="00E169D4" w:rsidRDefault="00C80732" w:rsidP="00FC617B">
      <w:pPr>
        <w:numPr>
          <w:ilvl w:val="1"/>
          <w:numId w:val="54"/>
        </w:numPr>
        <w:tabs>
          <w:tab w:val="left" w:pos="1560"/>
        </w:tabs>
        <w:ind w:left="1560" w:hanging="567"/>
        <w:jc w:val="both"/>
        <w:rPr>
          <w:rFonts w:ascii="Verdana" w:hAnsi="Verdana" w:cs="Arial"/>
          <w:sz w:val="18"/>
          <w:szCs w:val="18"/>
          <w:lang w:val="es-BO"/>
        </w:rPr>
      </w:pPr>
      <w:r w:rsidRPr="00E169D4">
        <w:rPr>
          <w:rFonts w:ascii="Verdana" w:hAnsi="Verdana" w:cs="Arial"/>
          <w:sz w:val="18"/>
          <w:szCs w:val="18"/>
          <w:lang w:val="es-BO"/>
        </w:rPr>
        <w:t>Cuando se presente en fotocopia simple, la Ga</w:t>
      </w:r>
      <w:r w:rsidR="0017036F" w:rsidRPr="00E169D4">
        <w:rPr>
          <w:rFonts w:ascii="Verdana" w:hAnsi="Verdana" w:cs="Arial"/>
          <w:sz w:val="18"/>
          <w:szCs w:val="18"/>
          <w:lang w:val="es-BO"/>
        </w:rPr>
        <w:t>rantía de Seriedad de Propuesta;</w:t>
      </w:r>
    </w:p>
    <w:p w14:paraId="3F1A961F" w14:textId="37FA2C74" w:rsidR="00BD48B4" w:rsidRPr="00E169D4" w:rsidRDefault="002A1E1F" w:rsidP="00FC617B">
      <w:pPr>
        <w:numPr>
          <w:ilvl w:val="1"/>
          <w:numId w:val="54"/>
        </w:numPr>
        <w:tabs>
          <w:tab w:val="left" w:pos="1134"/>
        </w:tabs>
        <w:ind w:left="1560" w:hanging="567"/>
        <w:jc w:val="both"/>
        <w:rPr>
          <w:rFonts w:ascii="Verdana" w:hAnsi="Verdana" w:cs="Arial"/>
          <w:sz w:val="18"/>
          <w:szCs w:val="18"/>
          <w:lang w:val="es-BO"/>
        </w:rPr>
      </w:pPr>
      <w:r w:rsidRPr="00E169D4">
        <w:rPr>
          <w:rFonts w:ascii="Verdana" w:hAnsi="Verdana" w:cs="Arial"/>
          <w:sz w:val="18"/>
          <w:szCs w:val="18"/>
          <w:lang w:val="es-BO"/>
        </w:rPr>
        <w:t>A</w:t>
      </w:r>
      <w:r w:rsidR="00BD48B4" w:rsidRPr="00E169D4">
        <w:rPr>
          <w:rFonts w:ascii="Verdana" w:hAnsi="Verdana" w:cs="Arial"/>
          <w:sz w:val="18"/>
          <w:szCs w:val="18"/>
          <w:lang w:val="es-BO"/>
        </w:rPr>
        <w:t xml:space="preserve">usencia del Formulario de </w:t>
      </w:r>
      <w:r w:rsidR="00C55136" w:rsidRPr="00E169D4">
        <w:rPr>
          <w:rFonts w:ascii="Verdana" w:hAnsi="Verdana" w:cs="Arial"/>
          <w:sz w:val="18"/>
          <w:szCs w:val="18"/>
          <w:lang w:val="es-BO"/>
        </w:rPr>
        <w:t xml:space="preserve">Empleos Adicionales Generados </w:t>
      </w:r>
      <w:r w:rsidR="00BD48B4" w:rsidRPr="00E169D4">
        <w:rPr>
          <w:rFonts w:ascii="Verdana" w:hAnsi="Verdana" w:cs="Arial"/>
          <w:sz w:val="18"/>
          <w:szCs w:val="18"/>
          <w:lang w:val="es-BO"/>
        </w:rPr>
        <w:t xml:space="preserve">(Formulario </w:t>
      </w:r>
      <w:r w:rsidR="00D375AD" w:rsidRPr="00E169D4">
        <w:rPr>
          <w:rFonts w:ascii="Verdana" w:hAnsi="Verdana" w:cs="Arial"/>
          <w:sz w:val="18"/>
          <w:szCs w:val="18"/>
          <w:lang w:val="es-BO"/>
        </w:rPr>
        <w:t>A-10)</w:t>
      </w:r>
      <w:r w:rsidR="00BD48B4" w:rsidRPr="00E169D4">
        <w:rPr>
          <w:rFonts w:ascii="Verdana" w:hAnsi="Verdana" w:cs="Arial"/>
          <w:sz w:val="18"/>
          <w:szCs w:val="18"/>
          <w:lang w:val="es-BO"/>
        </w:rPr>
        <w:t xml:space="preserve"> cuando el proponente solicite el margen de preferencia por generación de empleo.</w:t>
      </w:r>
    </w:p>
    <w:p w14:paraId="79FE0976" w14:textId="77777777" w:rsidR="00C80732" w:rsidRPr="00E169D4" w:rsidRDefault="00C80732" w:rsidP="00C80732">
      <w:pPr>
        <w:ind w:left="1134" w:hanging="567"/>
        <w:jc w:val="both"/>
        <w:rPr>
          <w:rFonts w:ascii="Verdana" w:hAnsi="Verdana" w:cs="Arial"/>
          <w:sz w:val="18"/>
          <w:szCs w:val="18"/>
          <w:lang w:val="es-BO"/>
        </w:rPr>
      </w:pPr>
    </w:p>
    <w:p w14:paraId="21BDEAC8" w14:textId="6E8C61D1" w:rsidR="00A544DB" w:rsidRPr="00E169D4" w:rsidRDefault="00A544DB" w:rsidP="00FC617B">
      <w:pPr>
        <w:pStyle w:val="Ttulo"/>
        <w:numPr>
          <w:ilvl w:val="0"/>
          <w:numId w:val="60"/>
        </w:numPr>
        <w:spacing w:before="0"/>
        <w:ind w:left="426" w:hanging="426"/>
        <w:jc w:val="left"/>
        <w:rPr>
          <w:rFonts w:ascii="Verdana" w:hAnsi="Verdana"/>
          <w:b w:val="0"/>
          <w:sz w:val="18"/>
          <w:szCs w:val="18"/>
          <w:lang w:val="es-BO"/>
        </w:rPr>
      </w:pPr>
      <w:bookmarkStart w:id="9" w:name="_Toc159249573"/>
      <w:r w:rsidRPr="00E169D4">
        <w:rPr>
          <w:rFonts w:ascii="Verdana" w:hAnsi="Verdana"/>
          <w:sz w:val="18"/>
          <w:szCs w:val="18"/>
          <w:lang w:val="es-BO"/>
        </w:rPr>
        <w:t>DECLARATORIA DESIERTA</w:t>
      </w:r>
      <w:bookmarkEnd w:id="9"/>
    </w:p>
    <w:p w14:paraId="0DE4B853" w14:textId="77777777" w:rsidR="00A544DB" w:rsidRPr="00E169D4" w:rsidRDefault="00A544DB" w:rsidP="00A544DB">
      <w:pPr>
        <w:rPr>
          <w:rFonts w:ascii="Verdana" w:hAnsi="Verdana" w:cs="Arial"/>
          <w:b/>
          <w:sz w:val="18"/>
          <w:szCs w:val="18"/>
          <w:lang w:val="es-BO"/>
        </w:rPr>
      </w:pPr>
    </w:p>
    <w:p w14:paraId="1A800E70" w14:textId="003047C9" w:rsidR="00A544DB" w:rsidRDefault="00A544DB" w:rsidP="00D46B19">
      <w:pPr>
        <w:ind w:left="426"/>
        <w:jc w:val="both"/>
        <w:rPr>
          <w:rFonts w:ascii="Verdana" w:hAnsi="Verdana" w:cs="Arial"/>
          <w:sz w:val="18"/>
          <w:szCs w:val="18"/>
          <w:lang w:val="es-BO"/>
        </w:rPr>
      </w:pPr>
      <w:r w:rsidRPr="00E169D4">
        <w:rPr>
          <w:rFonts w:ascii="Verdana" w:hAnsi="Verdana" w:cs="Arial"/>
          <w:sz w:val="18"/>
          <w:szCs w:val="18"/>
          <w:lang w:val="es-BO"/>
        </w:rPr>
        <w:t xml:space="preserve">El RPC declarará desierta una convocatoria pública, de acuerdo con lo establecido en el </w:t>
      </w:r>
      <w:r w:rsidR="007C0F0C" w:rsidRPr="00E169D4">
        <w:rPr>
          <w:rFonts w:ascii="Verdana" w:hAnsi="Verdana" w:cs="Arial"/>
          <w:sz w:val="18"/>
          <w:szCs w:val="18"/>
          <w:lang w:val="es-BO"/>
        </w:rPr>
        <w:t>Artículo</w:t>
      </w:r>
      <w:r w:rsidR="008C06FE" w:rsidRPr="00E169D4">
        <w:rPr>
          <w:rFonts w:ascii="Verdana" w:hAnsi="Verdana" w:cs="Arial"/>
          <w:sz w:val="18"/>
          <w:szCs w:val="18"/>
          <w:lang w:val="es-BO"/>
        </w:rPr>
        <w:t xml:space="preserve"> </w:t>
      </w:r>
      <w:r w:rsidRPr="00E169D4">
        <w:rPr>
          <w:rFonts w:ascii="Verdana" w:hAnsi="Verdana" w:cs="Arial"/>
          <w:sz w:val="18"/>
          <w:szCs w:val="18"/>
          <w:lang w:val="es-BO"/>
        </w:rPr>
        <w:t>27 de las NB-SABS.</w:t>
      </w:r>
    </w:p>
    <w:p w14:paraId="3DB6A0B3" w14:textId="77777777" w:rsidR="00A544DB" w:rsidRPr="00E169D4" w:rsidRDefault="00A544DB" w:rsidP="00A544DB">
      <w:pPr>
        <w:ind w:left="720" w:hanging="15"/>
        <w:jc w:val="both"/>
        <w:rPr>
          <w:rFonts w:ascii="Verdana" w:hAnsi="Verdana" w:cs="Arial"/>
          <w:sz w:val="18"/>
          <w:szCs w:val="18"/>
          <w:lang w:val="es-BO"/>
        </w:rPr>
      </w:pPr>
    </w:p>
    <w:p w14:paraId="223FCDD8" w14:textId="770E2BE4" w:rsidR="00A544DB" w:rsidRPr="00E169D4" w:rsidRDefault="00A544DB" w:rsidP="00FC617B">
      <w:pPr>
        <w:pStyle w:val="Ttulo"/>
        <w:numPr>
          <w:ilvl w:val="0"/>
          <w:numId w:val="60"/>
        </w:numPr>
        <w:spacing w:before="0"/>
        <w:ind w:left="426" w:hanging="426"/>
        <w:jc w:val="left"/>
        <w:rPr>
          <w:rFonts w:ascii="Verdana" w:hAnsi="Verdana"/>
          <w:b w:val="0"/>
          <w:sz w:val="18"/>
          <w:szCs w:val="18"/>
          <w:lang w:val="es-BO"/>
        </w:rPr>
      </w:pPr>
      <w:bookmarkStart w:id="10" w:name="_Toc159249574"/>
      <w:r w:rsidRPr="00E169D4">
        <w:rPr>
          <w:rFonts w:ascii="Verdana" w:hAnsi="Verdana"/>
          <w:sz w:val="18"/>
          <w:szCs w:val="18"/>
          <w:lang w:val="es-BO"/>
        </w:rPr>
        <w:t>CANCELACIÓN, SUSPENSIÓN Y ANULACIÓN DEL PROCESO DE CONTRATACIÓN</w:t>
      </w:r>
      <w:bookmarkEnd w:id="10"/>
    </w:p>
    <w:p w14:paraId="04C890A5" w14:textId="77777777" w:rsidR="00A544DB" w:rsidRPr="00E169D4" w:rsidRDefault="00A544DB" w:rsidP="00A544DB">
      <w:pPr>
        <w:ind w:left="360"/>
        <w:jc w:val="both"/>
        <w:rPr>
          <w:rFonts w:ascii="Verdana" w:hAnsi="Verdana" w:cs="Arial"/>
          <w:b/>
          <w:sz w:val="18"/>
          <w:szCs w:val="18"/>
          <w:lang w:val="es-BO"/>
        </w:rPr>
      </w:pPr>
    </w:p>
    <w:p w14:paraId="1D61ADC2" w14:textId="12F6FBCF" w:rsidR="00A544DB" w:rsidRDefault="00A544DB" w:rsidP="00D46B19">
      <w:pPr>
        <w:ind w:left="426"/>
        <w:jc w:val="both"/>
        <w:rPr>
          <w:rFonts w:ascii="Verdana" w:hAnsi="Verdana" w:cs="Arial"/>
          <w:sz w:val="18"/>
          <w:szCs w:val="18"/>
          <w:lang w:val="es-BO"/>
        </w:rPr>
      </w:pPr>
      <w:r w:rsidRPr="00E169D4">
        <w:rPr>
          <w:rFonts w:ascii="Verdana" w:hAnsi="Verdana" w:cs="Arial"/>
          <w:sz w:val="18"/>
          <w:szCs w:val="18"/>
          <w:lang w:val="es-BO"/>
        </w:rPr>
        <w:t xml:space="preserve">El proceso de contratación podrá ser cancelado, anulado o suspendido hasta antes de la suscripción del contrato, mediante Resolución expresa, técnica y legalmente motivada, de acuerdo con lo establecido en el </w:t>
      </w:r>
      <w:r w:rsidR="007C0F0C" w:rsidRPr="00E169D4">
        <w:rPr>
          <w:rFonts w:ascii="Verdana" w:hAnsi="Verdana" w:cs="Arial"/>
          <w:sz w:val="18"/>
          <w:szCs w:val="18"/>
          <w:lang w:val="es-BO"/>
        </w:rPr>
        <w:t>Artículo</w:t>
      </w:r>
      <w:r w:rsidR="008C06FE" w:rsidRPr="00E169D4">
        <w:rPr>
          <w:rFonts w:ascii="Verdana" w:hAnsi="Verdana" w:cs="Arial"/>
          <w:sz w:val="18"/>
          <w:szCs w:val="18"/>
          <w:lang w:val="es-BO"/>
        </w:rPr>
        <w:t xml:space="preserve"> </w:t>
      </w:r>
      <w:r w:rsidRPr="00E169D4">
        <w:rPr>
          <w:rFonts w:ascii="Verdana" w:hAnsi="Verdana" w:cs="Arial"/>
          <w:sz w:val="18"/>
          <w:szCs w:val="18"/>
          <w:lang w:val="es-BO"/>
        </w:rPr>
        <w:t>28 de las NB-SABS</w:t>
      </w:r>
      <w:r w:rsidR="00A71361" w:rsidRPr="00E169D4">
        <w:rPr>
          <w:rFonts w:ascii="Verdana" w:hAnsi="Verdana" w:cs="Arial"/>
          <w:sz w:val="18"/>
          <w:szCs w:val="18"/>
          <w:lang w:val="es-BO"/>
        </w:rPr>
        <w:t xml:space="preserve"> y el Reglamento de Contrataciones con Apoyo de Medios Electrónicos.</w:t>
      </w:r>
    </w:p>
    <w:p w14:paraId="4753BE92" w14:textId="4D6E3BB7" w:rsidR="00A544DB" w:rsidRDefault="00A544DB" w:rsidP="00A544DB">
      <w:pPr>
        <w:jc w:val="both"/>
        <w:rPr>
          <w:rFonts w:ascii="Verdana" w:hAnsi="Verdana" w:cs="Arial"/>
          <w:sz w:val="18"/>
          <w:szCs w:val="18"/>
          <w:lang w:val="es-BO"/>
        </w:rPr>
      </w:pPr>
    </w:p>
    <w:p w14:paraId="18F5AF67" w14:textId="5A35FE35" w:rsidR="00A823E3" w:rsidRDefault="00A823E3" w:rsidP="00A544DB">
      <w:pPr>
        <w:jc w:val="both"/>
        <w:rPr>
          <w:rFonts w:ascii="Verdana" w:hAnsi="Verdana" w:cs="Arial"/>
          <w:sz w:val="18"/>
          <w:szCs w:val="18"/>
          <w:lang w:val="es-BO"/>
        </w:rPr>
      </w:pPr>
    </w:p>
    <w:p w14:paraId="646612F7" w14:textId="3A4F2B38" w:rsidR="00A823E3" w:rsidRDefault="00A823E3" w:rsidP="00A544DB">
      <w:pPr>
        <w:jc w:val="both"/>
        <w:rPr>
          <w:rFonts w:ascii="Verdana" w:hAnsi="Verdana" w:cs="Arial"/>
          <w:sz w:val="18"/>
          <w:szCs w:val="18"/>
          <w:lang w:val="es-BO"/>
        </w:rPr>
      </w:pPr>
    </w:p>
    <w:p w14:paraId="0A39D984" w14:textId="6B42191A" w:rsidR="00A823E3" w:rsidRDefault="00A823E3" w:rsidP="00A544DB">
      <w:pPr>
        <w:jc w:val="both"/>
        <w:rPr>
          <w:rFonts w:ascii="Verdana" w:hAnsi="Verdana" w:cs="Arial"/>
          <w:sz w:val="18"/>
          <w:szCs w:val="18"/>
          <w:lang w:val="es-BO"/>
        </w:rPr>
      </w:pPr>
    </w:p>
    <w:p w14:paraId="61C9FD7E" w14:textId="77777777" w:rsidR="00A823E3" w:rsidRPr="00E169D4" w:rsidRDefault="00A823E3" w:rsidP="00A544DB">
      <w:pPr>
        <w:jc w:val="both"/>
        <w:rPr>
          <w:rFonts w:ascii="Verdana" w:hAnsi="Verdana" w:cs="Arial"/>
          <w:sz w:val="18"/>
          <w:szCs w:val="18"/>
          <w:lang w:val="es-BO"/>
        </w:rPr>
      </w:pPr>
    </w:p>
    <w:p w14:paraId="72C2D1BC" w14:textId="1D79D64E" w:rsidR="00A544DB" w:rsidRPr="00E169D4" w:rsidRDefault="00A544DB" w:rsidP="00FC617B">
      <w:pPr>
        <w:pStyle w:val="Ttulo"/>
        <w:numPr>
          <w:ilvl w:val="0"/>
          <w:numId w:val="60"/>
        </w:numPr>
        <w:spacing w:before="0"/>
        <w:ind w:left="426" w:hanging="426"/>
        <w:jc w:val="left"/>
        <w:rPr>
          <w:rFonts w:ascii="Verdana" w:hAnsi="Verdana"/>
          <w:b w:val="0"/>
          <w:sz w:val="18"/>
          <w:szCs w:val="18"/>
          <w:lang w:val="es-BO"/>
        </w:rPr>
      </w:pPr>
      <w:bookmarkStart w:id="11" w:name="_Toc159249575"/>
      <w:r w:rsidRPr="00E169D4">
        <w:rPr>
          <w:rFonts w:ascii="Verdana" w:hAnsi="Verdana"/>
          <w:sz w:val="18"/>
          <w:szCs w:val="18"/>
          <w:lang w:val="es-BO"/>
        </w:rPr>
        <w:lastRenderedPageBreak/>
        <w:t>RESOLUCIONES RECURRIBLES</w:t>
      </w:r>
      <w:bookmarkEnd w:id="11"/>
    </w:p>
    <w:p w14:paraId="36F50C50" w14:textId="77777777" w:rsidR="00A544DB" w:rsidRPr="00E169D4" w:rsidRDefault="00A544DB" w:rsidP="00A544DB">
      <w:pPr>
        <w:rPr>
          <w:lang w:val="es-BO"/>
        </w:rPr>
      </w:pPr>
    </w:p>
    <w:p w14:paraId="71E62C01" w14:textId="056B4230" w:rsidR="00A544DB" w:rsidRPr="00E169D4" w:rsidRDefault="00A544DB" w:rsidP="00362747">
      <w:pPr>
        <w:ind w:left="426"/>
        <w:jc w:val="both"/>
        <w:rPr>
          <w:rFonts w:ascii="Verdana" w:hAnsi="Verdana" w:cs="Arial"/>
          <w:sz w:val="18"/>
          <w:szCs w:val="18"/>
          <w:lang w:val="es-BO"/>
        </w:rPr>
      </w:pPr>
      <w:r w:rsidRPr="00E169D4">
        <w:rPr>
          <w:rFonts w:ascii="Verdana" w:hAnsi="Verdana" w:cs="Arial"/>
          <w:sz w:val="18"/>
          <w:szCs w:val="18"/>
          <w:lang w:val="es-BO"/>
        </w:rPr>
        <w:t>Los proponentes podrán interponer Recurso Administrativo de Impugnación, únicamente contra las resolucion</w:t>
      </w:r>
      <w:r w:rsidR="00691FCE" w:rsidRPr="00E169D4">
        <w:rPr>
          <w:rFonts w:ascii="Verdana" w:hAnsi="Verdana" w:cs="Arial"/>
          <w:sz w:val="18"/>
          <w:szCs w:val="18"/>
          <w:lang w:val="es-BO"/>
        </w:rPr>
        <w:t>es establecidas en el inciso a) del parágrafo I</w:t>
      </w:r>
      <w:r w:rsidRPr="00E169D4">
        <w:rPr>
          <w:rFonts w:ascii="Verdana" w:hAnsi="Verdana" w:cs="Arial"/>
          <w:sz w:val="18"/>
          <w:szCs w:val="18"/>
          <w:lang w:val="es-BO"/>
        </w:rPr>
        <w:t xml:space="preserve"> del </w:t>
      </w:r>
      <w:r w:rsidR="00D375AD" w:rsidRPr="00E169D4">
        <w:rPr>
          <w:rFonts w:ascii="Verdana" w:hAnsi="Verdana" w:cs="Arial"/>
          <w:sz w:val="18"/>
          <w:szCs w:val="18"/>
          <w:lang w:val="es-BO"/>
        </w:rPr>
        <w:t>Artículo</w:t>
      </w:r>
      <w:r w:rsidRPr="00E169D4">
        <w:rPr>
          <w:rFonts w:ascii="Verdana" w:hAnsi="Verdana" w:cs="Arial"/>
          <w:sz w:val="18"/>
          <w:szCs w:val="18"/>
          <w:lang w:val="es-BO"/>
        </w:rPr>
        <w:t xml:space="preserve"> 90 de las NB-SABS; siempre que las mismas afecten, lesionen o puedan causar perjuicio a sus legítimos intereses, de acuerdo con</w:t>
      </w:r>
      <w:r w:rsidR="005B20CE">
        <w:rPr>
          <w:rFonts w:ascii="Verdana" w:hAnsi="Verdana" w:cs="Arial"/>
          <w:sz w:val="18"/>
          <w:szCs w:val="18"/>
          <w:lang w:val="es-BO"/>
        </w:rPr>
        <w:t xml:space="preserve"> lo regulado en el Capítulo VII del Título I</w:t>
      </w:r>
      <w:r w:rsidRPr="00E169D4">
        <w:rPr>
          <w:rFonts w:ascii="Verdana" w:hAnsi="Verdana" w:cs="Arial"/>
          <w:sz w:val="18"/>
          <w:szCs w:val="18"/>
          <w:lang w:val="es-BO"/>
        </w:rPr>
        <w:t xml:space="preserve"> de las NB-SABS.</w:t>
      </w:r>
    </w:p>
    <w:p w14:paraId="2633257D" w14:textId="77777777" w:rsidR="00A544DB" w:rsidRPr="00E169D4" w:rsidRDefault="00A544DB" w:rsidP="00A544DB">
      <w:pPr>
        <w:jc w:val="both"/>
        <w:rPr>
          <w:rFonts w:ascii="Verdana" w:hAnsi="Verdana" w:cs="Arial"/>
          <w:sz w:val="18"/>
          <w:szCs w:val="18"/>
          <w:lang w:val="es-BO"/>
        </w:rPr>
      </w:pPr>
    </w:p>
    <w:p w14:paraId="13320175" w14:textId="77777777"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t>SECCIÓN II</w:t>
      </w:r>
    </w:p>
    <w:p w14:paraId="006E9F34" w14:textId="77777777"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t>PREPARACIÓN DE LAS PROPUESTAS</w:t>
      </w:r>
    </w:p>
    <w:p w14:paraId="2EDE3C1F" w14:textId="77777777" w:rsidR="00A544DB" w:rsidRPr="00E169D4" w:rsidRDefault="00A544DB" w:rsidP="00A544DB">
      <w:pPr>
        <w:ind w:left="705" w:hanging="705"/>
        <w:jc w:val="both"/>
        <w:rPr>
          <w:rFonts w:ascii="Verdana" w:hAnsi="Verdana" w:cs="Arial"/>
          <w:sz w:val="18"/>
          <w:szCs w:val="18"/>
          <w:lang w:val="es-BO"/>
        </w:rPr>
      </w:pPr>
    </w:p>
    <w:p w14:paraId="1EB54DE0" w14:textId="16AB9141" w:rsidR="00A544DB" w:rsidRPr="00E169D4" w:rsidRDefault="00A544DB" w:rsidP="00FC617B">
      <w:pPr>
        <w:pStyle w:val="Ttulo"/>
        <w:numPr>
          <w:ilvl w:val="0"/>
          <w:numId w:val="60"/>
        </w:numPr>
        <w:spacing w:before="0"/>
        <w:ind w:left="426" w:hanging="426"/>
        <w:jc w:val="left"/>
        <w:rPr>
          <w:rFonts w:ascii="Verdana" w:hAnsi="Verdana"/>
          <w:b w:val="0"/>
          <w:sz w:val="18"/>
          <w:szCs w:val="18"/>
          <w:lang w:val="es-BO"/>
        </w:rPr>
      </w:pPr>
      <w:bookmarkStart w:id="12" w:name="_Toc159249576"/>
      <w:r w:rsidRPr="00E169D4">
        <w:rPr>
          <w:rFonts w:ascii="Verdana" w:hAnsi="Verdana"/>
          <w:sz w:val="18"/>
          <w:szCs w:val="18"/>
          <w:lang w:val="es-BO"/>
        </w:rPr>
        <w:t>PREPARACIÓN DE PROPUESTAS</w:t>
      </w:r>
      <w:bookmarkEnd w:id="12"/>
    </w:p>
    <w:p w14:paraId="2C795CD6" w14:textId="77777777" w:rsidR="00A544DB" w:rsidRPr="00E169D4" w:rsidRDefault="00A544DB" w:rsidP="00A544DB">
      <w:pPr>
        <w:rPr>
          <w:rFonts w:ascii="Verdana" w:hAnsi="Verdana" w:cs="Arial"/>
          <w:b/>
          <w:sz w:val="18"/>
          <w:szCs w:val="18"/>
          <w:lang w:val="es-BO"/>
        </w:rPr>
      </w:pPr>
    </w:p>
    <w:p w14:paraId="6FD45173" w14:textId="2C834D6D" w:rsidR="00355EC7" w:rsidRPr="00E169D4" w:rsidRDefault="00355EC7" w:rsidP="00362747">
      <w:pPr>
        <w:ind w:left="426"/>
        <w:jc w:val="both"/>
        <w:rPr>
          <w:rFonts w:ascii="Verdana" w:hAnsi="Verdana" w:cs="Arial"/>
          <w:sz w:val="18"/>
          <w:szCs w:val="18"/>
          <w:lang w:val="es-BO"/>
        </w:rPr>
      </w:pPr>
      <w:r w:rsidRPr="00E169D4">
        <w:rPr>
          <w:rFonts w:ascii="Verdana" w:hAnsi="Verdana" w:cs="Arial"/>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16D12064" w14:textId="77777777" w:rsidR="00355EC7" w:rsidRPr="00E169D4" w:rsidRDefault="00355EC7" w:rsidP="00667F81">
      <w:pPr>
        <w:ind w:left="360"/>
        <w:jc w:val="both"/>
        <w:rPr>
          <w:rFonts w:ascii="Verdana" w:hAnsi="Verdana" w:cs="Arial"/>
          <w:sz w:val="18"/>
          <w:szCs w:val="18"/>
          <w:lang w:val="es-BO"/>
        </w:rPr>
      </w:pPr>
    </w:p>
    <w:p w14:paraId="334F4CBE" w14:textId="48A6D979" w:rsidR="00A544DB" w:rsidRPr="00E169D4" w:rsidRDefault="00A544DB" w:rsidP="00FC617B">
      <w:pPr>
        <w:pStyle w:val="Ttulo"/>
        <w:numPr>
          <w:ilvl w:val="0"/>
          <w:numId w:val="60"/>
        </w:numPr>
        <w:spacing w:before="0"/>
        <w:ind w:left="426" w:hanging="426"/>
        <w:jc w:val="left"/>
        <w:rPr>
          <w:rFonts w:ascii="Verdana" w:hAnsi="Verdana"/>
          <w:b w:val="0"/>
          <w:sz w:val="18"/>
          <w:szCs w:val="18"/>
          <w:lang w:val="es-BO"/>
        </w:rPr>
      </w:pPr>
      <w:bookmarkStart w:id="13" w:name="_Toc159249577"/>
      <w:r w:rsidRPr="00E169D4">
        <w:rPr>
          <w:rFonts w:ascii="Verdana" w:hAnsi="Verdana"/>
          <w:sz w:val="18"/>
          <w:szCs w:val="18"/>
          <w:lang w:val="es-BO"/>
        </w:rPr>
        <w:t>MONEDA DEL PROCESO DE CONTRATACIÓN</w:t>
      </w:r>
      <w:bookmarkEnd w:id="13"/>
    </w:p>
    <w:p w14:paraId="043FD2B2" w14:textId="77777777" w:rsidR="00A544DB" w:rsidRPr="00E169D4" w:rsidRDefault="00A544DB" w:rsidP="00A544DB">
      <w:pPr>
        <w:rPr>
          <w:rFonts w:ascii="Verdana" w:hAnsi="Verdana" w:cs="Arial"/>
          <w:b/>
          <w:sz w:val="18"/>
          <w:szCs w:val="18"/>
          <w:lang w:val="es-BO"/>
        </w:rPr>
      </w:pPr>
    </w:p>
    <w:p w14:paraId="1F829696" w14:textId="77777777" w:rsidR="00A544DB" w:rsidRPr="00E169D4" w:rsidRDefault="00A544DB" w:rsidP="00362747">
      <w:pPr>
        <w:ind w:left="426"/>
        <w:jc w:val="both"/>
        <w:rPr>
          <w:rFonts w:ascii="Verdana" w:hAnsi="Verdana" w:cs="Arial"/>
          <w:sz w:val="18"/>
          <w:szCs w:val="18"/>
          <w:lang w:val="es-BO"/>
        </w:rPr>
      </w:pPr>
      <w:r w:rsidRPr="00E169D4">
        <w:rPr>
          <w:rFonts w:ascii="Verdana" w:hAnsi="Verdana" w:cs="Arial"/>
          <w:sz w:val="18"/>
          <w:szCs w:val="18"/>
          <w:lang w:val="es-BO"/>
        </w:rPr>
        <w:t>Todo el proceso de contratación, incluyendo los pagos a realizar, deberá efectuarse en bolivianos.</w:t>
      </w:r>
    </w:p>
    <w:p w14:paraId="6FD7BA80" w14:textId="77777777" w:rsidR="00A544DB" w:rsidRPr="00E169D4" w:rsidRDefault="00A544DB" w:rsidP="00A544DB">
      <w:pPr>
        <w:ind w:left="708"/>
        <w:jc w:val="both"/>
        <w:rPr>
          <w:rFonts w:ascii="Verdana" w:hAnsi="Verdana" w:cs="Arial"/>
          <w:sz w:val="18"/>
          <w:szCs w:val="18"/>
          <w:lang w:val="es-BO"/>
        </w:rPr>
      </w:pPr>
    </w:p>
    <w:p w14:paraId="421AC1AD" w14:textId="4AFC4A9A" w:rsidR="003322F6" w:rsidRPr="00E169D4" w:rsidRDefault="00A544DB" w:rsidP="00362747">
      <w:pPr>
        <w:ind w:left="426"/>
        <w:jc w:val="both"/>
        <w:rPr>
          <w:rFonts w:ascii="Verdana" w:hAnsi="Verdana" w:cs="Arial"/>
          <w:sz w:val="18"/>
          <w:szCs w:val="18"/>
          <w:lang w:val="es-BO"/>
        </w:rPr>
      </w:pPr>
      <w:r w:rsidRPr="00E169D4">
        <w:rPr>
          <w:rFonts w:ascii="Verdana" w:hAnsi="Verdana" w:cs="Arial"/>
          <w:sz w:val="18"/>
          <w:szCs w:val="18"/>
          <w:lang w:val="es-BO"/>
        </w:rPr>
        <w:t xml:space="preserve">Para Convocatorias Internacionales, los precios de la propuesta podrán ser expresados en moneda extranjera. Los pagos se realizarán en moneda nacional, al tipo de cambio oficial de </w:t>
      </w:r>
      <w:r w:rsidR="001E1496" w:rsidRPr="00E169D4">
        <w:rPr>
          <w:rFonts w:ascii="Verdana" w:hAnsi="Verdana" w:cs="Arial"/>
          <w:sz w:val="18"/>
          <w:szCs w:val="18"/>
          <w:lang w:val="es-BO"/>
        </w:rPr>
        <w:t xml:space="preserve">compra </w:t>
      </w:r>
      <w:r w:rsidRPr="00E169D4">
        <w:rPr>
          <w:rFonts w:ascii="Verdana" w:hAnsi="Verdana" w:cs="Arial"/>
          <w:sz w:val="18"/>
          <w:szCs w:val="18"/>
          <w:lang w:val="es-BO"/>
        </w:rPr>
        <w:t>de la moneda extranjera establecido por el Banco Central de Bolivia en la fecha de</w:t>
      </w:r>
      <w:r w:rsidR="00A8143E">
        <w:rPr>
          <w:rFonts w:ascii="Verdana" w:hAnsi="Verdana" w:cs="Arial"/>
          <w:sz w:val="18"/>
          <w:szCs w:val="18"/>
          <w:lang w:val="es-BO"/>
        </w:rPr>
        <w:t>l</w:t>
      </w:r>
      <w:r w:rsidRPr="00E169D4">
        <w:rPr>
          <w:rFonts w:ascii="Verdana" w:hAnsi="Verdana" w:cs="Arial"/>
          <w:sz w:val="18"/>
          <w:szCs w:val="18"/>
          <w:lang w:val="es-BO"/>
        </w:rPr>
        <w:t xml:space="preserve"> </w:t>
      </w:r>
      <w:r w:rsidR="00A8143E">
        <w:rPr>
          <w:rFonts w:ascii="Verdana" w:hAnsi="Verdana" w:cs="Arial"/>
          <w:sz w:val="18"/>
          <w:szCs w:val="18"/>
          <w:lang w:val="es-BO"/>
        </w:rPr>
        <w:t>pago</w:t>
      </w:r>
      <w:r w:rsidRPr="00E169D4">
        <w:rPr>
          <w:rFonts w:ascii="Verdana" w:hAnsi="Verdana" w:cs="Arial"/>
          <w:sz w:val="18"/>
          <w:szCs w:val="18"/>
          <w:lang w:val="es-BO"/>
        </w:rPr>
        <w:t>.</w:t>
      </w:r>
    </w:p>
    <w:p w14:paraId="1784E962" w14:textId="77777777" w:rsidR="003322F6" w:rsidRPr="00E169D4" w:rsidRDefault="003322F6">
      <w:pPr>
        <w:rPr>
          <w:rFonts w:ascii="Verdana" w:hAnsi="Verdana" w:cs="Arial"/>
          <w:sz w:val="18"/>
          <w:szCs w:val="18"/>
          <w:lang w:val="es-BO"/>
        </w:rPr>
      </w:pPr>
    </w:p>
    <w:p w14:paraId="60FA1EC7" w14:textId="2EB62209" w:rsidR="00A544DB" w:rsidRPr="00E169D4" w:rsidRDefault="00A544DB" w:rsidP="00FC617B">
      <w:pPr>
        <w:pStyle w:val="Ttulo"/>
        <w:numPr>
          <w:ilvl w:val="0"/>
          <w:numId w:val="60"/>
        </w:numPr>
        <w:spacing w:before="0"/>
        <w:ind w:left="426" w:hanging="426"/>
        <w:jc w:val="left"/>
        <w:rPr>
          <w:rFonts w:ascii="Verdana" w:hAnsi="Verdana"/>
          <w:b w:val="0"/>
          <w:sz w:val="18"/>
          <w:szCs w:val="18"/>
          <w:lang w:val="es-BO"/>
        </w:rPr>
      </w:pPr>
      <w:bookmarkStart w:id="14" w:name="_Toc159249578"/>
      <w:r w:rsidRPr="00E169D4">
        <w:rPr>
          <w:rFonts w:ascii="Verdana" w:hAnsi="Verdana"/>
          <w:sz w:val="18"/>
          <w:szCs w:val="18"/>
          <w:lang w:val="es-BO"/>
        </w:rPr>
        <w:t>COSTOS DE PARTICIPACIÓN EN EL PROCESO DE CONTRATACIÓN</w:t>
      </w:r>
      <w:bookmarkEnd w:id="14"/>
    </w:p>
    <w:p w14:paraId="767BB1C0" w14:textId="77777777" w:rsidR="003322F6" w:rsidRPr="00E169D4" w:rsidRDefault="003322F6" w:rsidP="00A544DB">
      <w:pPr>
        <w:ind w:left="708"/>
        <w:jc w:val="both"/>
        <w:rPr>
          <w:rFonts w:ascii="Verdana" w:hAnsi="Verdana" w:cs="Arial"/>
          <w:sz w:val="18"/>
          <w:szCs w:val="18"/>
          <w:lang w:val="es-BO"/>
        </w:rPr>
      </w:pPr>
    </w:p>
    <w:p w14:paraId="025EFD74" w14:textId="77777777" w:rsidR="00A544DB" w:rsidRPr="00E169D4" w:rsidRDefault="00A544DB" w:rsidP="00362747">
      <w:pPr>
        <w:ind w:left="426"/>
        <w:jc w:val="both"/>
        <w:rPr>
          <w:rFonts w:ascii="Verdana" w:hAnsi="Verdana" w:cs="Arial"/>
          <w:sz w:val="18"/>
          <w:szCs w:val="18"/>
          <w:lang w:val="es-BO"/>
        </w:rPr>
      </w:pPr>
      <w:r w:rsidRPr="00E169D4">
        <w:rPr>
          <w:rFonts w:ascii="Verdana" w:hAnsi="Verdana" w:cs="Arial"/>
          <w:sz w:val="18"/>
          <w:szCs w:val="18"/>
          <w:lang w:val="es-BO"/>
        </w:rPr>
        <w:t xml:space="preserve">Los costos de la elaboración y presentación de propuestas y de cualquier otro costo que demande la participación de un proponente en el proceso de contratación, cualquiera fuese su resultado, son </w:t>
      </w:r>
      <w:r w:rsidR="004A0888" w:rsidRPr="00E169D4">
        <w:rPr>
          <w:rFonts w:ascii="Verdana" w:hAnsi="Verdana" w:cs="Arial"/>
          <w:sz w:val="18"/>
          <w:szCs w:val="18"/>
          <w:lang w:val="es-BO"/>
        </w:rPr>
        <w:t xml:space="preserve">asumidos </w:t>
      </w:r>
      <w:r w:rsidRPr="00E169D4">
        <w:rPr>
          <w:rFonts w:ascii="Verdana" w:hAnsi="Verdana" w:cs="Arial"/>
          <w:sz w:val="18"/>
          <w:szCs w:val="18"/>
          <w:lang w:val="es-BO"/>
        </w:rPr>
        <w:t xml:space="preserve">exclusivamente </w:t>
      </w:r>
      <w:r w:rsidR="004A0888" w:rsidRPr="00E169D4">
        <w:rPr>
          <w:rFonts w:ascii="Verdana" w:hAnsi="Verdana" w:cs="Arial"/>
          <w:sz w:val="18"/>
          <w:szCs w:val="18"/>
          <w:lang w:val="es-BO"/>
        </w:rPr>
        <w:t>por</w:t>
      </w:r>
      <w:r w:rsidRPr="00E169D4">
        <w:rPr>
          <w:rFonts w:ascii="Verdana" w:hAnsi="Verdana" w:cs="Arial"/>
          <w:sz w:val="18"/>
          <w:szCs w:val="18"/>
          <w:lang w:val="es-BO"/>
        </w:rPr>
        <w:t xml:space="preserve"> cada proponente, bajo su total responsabilidad y cargo.</w:t>
      </w:r>
    </w:p>
    <w:p w14:paraId="112DF16F" w14:textId="77777777" w:rsidR="00A544DB" w:rsidRPr="00E169D4" w:rsidRDefault="00A544DB" w:rsidP="00A544DB">
      <w:pPr>
        <w:ind w:left="708"/>
        <w:jc w:val="both"/>
        <w:rPr>
          <w:rFonts w:ascii="Verdana" w:hAnsi="Verdana" w:cs="Arial"/>
          <w:sz w:val="18"/>
          <w:szCs w:val="18"/>
          <w:lang w:val="es-BO"/>
        </w:rPr>
      </w:pPr>
    </w:p>
    <w:p w14:paraId="2A93DBD6" w14:textId="51A8857F" w:rsidR="00A544DB" w:rsidRPr="00E169D4" w:rsidRDefault="00A544DB" w:rsidP="00FC617B">
      <w:pPr>
        <w:pStyle w:val="Ttulo"/>
        <w:numPr>
          <w:ilvl w:val="0"/>
          <w:numId w:val="60"/>
        </w:numPr>
        <w:spacing w:before="0"/>
        <w:ind w:left="426" w:hanging="426"/>
        <w:jc w:val="left"/>
        <w:rPr>
          <w:rFonts w:ascii="Verdana" w:hAnsi="Verdana"/>
          <w:b w:val="0"/>
          <w:sz w:val="18"/>
          <w:szCs w:val="18"/>
          <w:lang w:val="es-BO"/>
        </w:rPr>
      </w:pPr>
      <w:bookmarkStart w:id="15" w:name="_Toc159249579"/>
      <w:r w:rsidRPr="00E169D4">
        <w:rPr>
          <w:rFonts w:ascii="Verdana" w:hAnsi="Verdana"/>
          <w:sz w:val="18"/>
          <w:szCs w:val="18"/>
          <w:lang w:val="es-BO"/>
        </w:rPr>
        <w:t>IDIOMA</w:t>
      </w:r>
      <w:bookmarkEnd w:id="15"/>
    </w:p>
    <w:p w14:paraId="0565672E" w14:textId="77777777" w:rsidR="00A544DB" w:rsidRPr="00E169D4" w:rsidRDefault="00A544DB" w:rsidP="00A544DB">
      <w:pPr>
        <w:ind w:left="708"/>
        <w:jc w:val="both"/>
        <w:rPr>
          <w:rFonts w:ascii="Verdana" w:hAnsi="Verdana" w:cs="Arial"/>
          <w:sz w:val="18"/>
          <w:szCs w:val="18"/>
          <w:lang w:val="es-BO"/>
        </w:rPr>
      </w:pPr>
    </w:p>
    <w:p w14:paraId="1E33F94C" w14:textId="339264F1" w:rsidR="00A544DB" w:rsidRPr="00E169D4" w:rsidRDefault="00A544DB" w:rsidP="00362747">
      <w:pPr>
        <w:ind w:left="426"/>
        <w:jc w:val="both"/>
        <w:rPr>
          <w:rFonts w:ascii="Verdana" w:hAnsi="Verdana" w:cs="Arial"/>
          <w:sz w:val="18"/>
          <w:szCs w:val="18"/>
          <w:lang w:val="es-BO"/>
        </w:rPr>
      </w:pPr>
      <w:r w:rsidRPr="00E169D4">
        <w:rPr>
          <w:rFonts w:ascii="Verdana" w:hAnsi="Verdana" w:cs="Arial"/>
          <w:sz w:val="18"/>
          <w:szCs w:val="18"/>
          <w:lang w:val="es-BO"/>
        </w:rPr>
        <w:t>La propuesta, los documentos relativos a ella y toda la correspondencia que intercambien entre proponente y convocante, deberán presentarse en idioma castellano.</w:t>
      </w:r>
    </w:p>
    <w:p w14:paraId="4AEFAB2E" w14:textId="102B7DFB" w:rsidR="00A544DB" w:rsidRPr="00E169D4" w:rsidRDefault="00A544DB" w:rsidP="00A544DB">
      <w:pPr>
        <w:rPr>
          <w:rFonts w:ascii="Verdana" w:hAnsi="Verdana" w:cs="Arial"/>
          <w:b/>
          <w:sz w:val="18"/>
          <w:szCs w:val="18"/>
          <w:lang w:val="es-BO"/>
        </w:rPr>
      </w:pPr>
    </w:p>
    <w:p w14:paraId="6786E3FE" w14:textId="4624F1FD" w:rsidR="00A544DB" w:rsidRPr="00362747" w:rsidRDefault="00A544DB" w:rsidP="00FC617B">
      <w:pPr>
        <w:pStyle w:val="Ttulo"/>
        <w:numPr>
          <w:ilvl w:val="0"/>
          <w:numId w:val="60"/>
        </w:numPr>
        <w:spacing w:before="0"/>
        <w:ind w:left="426" w:hanging="426"/>
        <w:jc w:val="left"/>
        <w:rPr>
          <w:rFonts w:ascii="Verdana" w:hAnsi="Verdana"/>
          <w:b w:val="0"/>
          <w:sz w:val="18"/>
          <w:szCs w:val="18"/>
          <w:lang w:val="es-BO"/>
        </w:rPr>
      </w:pPr>
      <w:bookmarkStart w:id="16" w:name="_Toc159249580"/>
      <w:r w:rsidRPr="00E169D4">
        <w:rPr>
          <w:rFonts w:ascii="Verdana" w:hAnsi="Verdana"/>
          <w:sz w:val="18"/>
          <w:szCs w:val="18"/>
          <w:lang w:val="es-BO"/>
        </w:rPr>
        <w:t>VALIDEZ DE LA PROPUESTA</w:t>
      </w:r>
      <w:bookmarkEnd w:id="16"/>
    </w:p>
    <w:p w14:paraId="05D39472" w14:textId="77777777" w:rsidR="00362747" w:rsidRPr="00E169D4" w:rsidRDefault="00362747" w:rsidP="00362747">
      <w:pPr>
        <w:pStyle w:val="Ttulo"/>
        <w:spacing w:before="0"/>
        <w:ind w:left="426"/>
        <w:jc w:val="left"/>
        <w:rPr>
          <w:rFonts w:ascii="Verdana" w:hAnsi="Verdana"/>
          <w:b w:val="0"/>
          <w:sz w:val="18"/>
          <w:szCs w:val="18"/>
          <w:lang w:val="es-BO"/>
        </w:rPr>
      </w:pPr>
    </w:p>
    <w:p w14:paraId="0A0B8E1A" w14:textId="742F599A" w:rsidR="004811AF" w:rsidRPr="00E169D4" w:rsidRDefault="00A544DB" w:rsidP="00FC617B">
      <w:pPr>
        <w:pStyle w:val="Prrafodelista"/>
        <w:numPr>
          <w:ilvl w:val="1"/>
          <w:numId w:val="23"/>
        </w:numPr>
        <w:ind w:left="1134" w:hanging="708"/>
        <w:jc w:val="both"/>
        <w:rPr>
          <w:rFonts w:ascii="Verdana" w:hAnsi="Verdana" w:cs="Arial"/>
          <w:sz w:val="18"/>
          <w:szCs w:val="18"/>
          <w:lang w:val="es-BO"/>
        </w:rPr>
      </w:pPr>
      <w:r w:rsidRPr="00E169D4">
        <w:rPr>
          <w:rFonts w:ascii="Verdana" w:hAnsi="Verdana" w:cs="Arial"/>
          <w:sz w:val="18"/>
          <w:szCs w:val="18"/>
          <w:lang w:val="es-BO"/>
        </w:rPr>
        <w:t xml:space="preserve">La propuesta </w:t>
      </w:r>
      <w:r w:rsidR="00543651">
        <w:rPr>
          <w:rFonts w:ascii="Verdana" w:hAnsi="Verdana" w:cs="Arial"/>
          <w:sz w:val="18"/>
          <w:szCs w:val="18"/>
          <w:lang w:val="es-BO"/>
        </w:rPr>
        <w:t>tendrá</w:t>
      </w:r>
      <w:r w:rsidRPr="00E169D4">
        <w:rPr>
          <w:rFonts w:ascii="Verdana" w:hAnsi="Verdana" w:cs="Arial"/>
          <w:sz w:val="18"/>
          <w:szCs w:val="18"/>
          <w:lang w:val="es-BO"/>
        </w:rPr>
        <w:t xml:space="preserve"> una validez</w:t>
      </w:r>
      <w:r w:rsidR="00B56BA8" w:rsidRPr="00E169D4">
        <w:rPr>
          <w:rFonts w:ascii="Verdana" w:hAnsi="Verdana" w:cs="Arial"/>
          <w:sz w:val="18"/>
          <w:szCs w:val="18"/>
          <w:lang w:val="es-BO"/>
        </w:rPr>
        <w:t xml:space="preserve"> </w:t>
      </w:r>
      <w:r w:rsidR="00F009A8">
        <w:rPr>
          <w:rFonts w:ascii="Verdana" w:hAnsi="Verdana" w:cs="Arial"/>
          <w:sz w:val="18"/>
          <w:szCs w:val="18"/>
          <w:lang w:val="es-BO"/>
        </w:rPr>
        <w:t>de</w:t>
      </w:r>
      <w:r w:rsidR="004811AF" w:rsidRPr="00E169D4">
        <w:rPr>
          <w:rFonts w:ascii="Verdana" w:hAnsi="Verdana" w:cs="Arial"/>
          <w:sz w:val="18"/>
          <w:szCs w:val="18"/>
          <w:lang w:val="es-BO"/>
        </w:rPr>
        <w:t>:</w:t>
      </w:r>
    </w:p>
    <w:p w14:paraId="4C68EC7C" w14:textId="77777777" w:rsidR="002A1E1F" w:rsidRPr="00E169D4" w:rsidRDefault="002A1E1F" w:rsidP="00C665FD">
      <w:pPr>
        <w:pStyle w:val="Prrafodelista"/>
        <w:ind w:left="990"/>
        <w:jc w:val="both"/>
        <w:rPr>
          <w:rFonts w:ascii="Verdana" w:hAnsi="Verdana" w:cs="Arial"/>
          <w:sz w:val="18"/>
          <w:szCs w:val="18"/>
          <w:lang w:val="es-BO"/>
        </w:rPr>
      </w:pPr>
    </w:p>
    <w:p w14:paraId="17F01C4B" w14:textId="767BEE56" w:rsidR="00B56BA8" w:rsidRPr="00E169D4" w:rsidRDefault="00B56BA8" w:rsidP="00FC617B">
      <w:pPr>
        <w:pStyle w:val="Prrafodelista"/>
        <w:numPr>
          <w:ilvl w:val="0"/>
          <w:numId w:val="73"/>
        </w:numPr>
        <w:ind w:left="1701" w:hanging="567"/>
        <w:jc w:val="both"/>
        <w:rPr>
          <w:rFonts w:ascii="Verdana" w:hAnsi="Verdana" w:cs="Arial"/>
          <w:sz w:val="18"/>
          <w:szCs w:val="18"/>
          <w:lang w:val="es-BO"/>
        </w:rPr>
      </w:pPr>
      <w:r w:rsidRPr="00E169D4">
        <w:rPr>
          <w:rFonts w:ascii="Verdana" w:hAnsi="Verdana" w:cs="Arial"/>
          <w:sz w:val="18"/>
          <w:szCs w:val="18"/>
          <w:lang w:val="es-BO"/>
        </w:rPr>
        <w:t xml:space="preserve">Sesenta </w:t>
      </w:r>
      <w:r w:rsidR="00A544DB" w:rsidRPr="00E169D4">
        <w:rPr>
          <w:rFonts w:ascii="Verdana" w:hAnsi="Verdana" w:cs="Arial"/>
          <w:sz w:val="18"/>
          <w:szCs w:val="18"/>
          <w:lang w:val="es-BO"/>
        </w:rPr>
        <w:t>(60) días calendario,</w:t>
      </w:r>
      <w:r w:rsidR="004811AF" w:rsidRPr="00E169D4">
        <w:rPr>
          <w:rFonts w:ascii="Verdana" w:hAnsi="Verdana" w:cs="Arial"/>
          <w:sz w:val="18"/>
          <w:szCs w:val="18"/>
          <w:lang w:val="es-BO"/>
        </w:rPr>
        <w:t xml:space="preserve"> para convocatorias nacionales</w:t>
      </w:r>
      <w:r w:rsidRPr="00E169D4">
        <w:rPr>
          <w:rFonts w:ascii="Verdana" w:hAnsi="Verdana" w:cs="Arial"/>
          <w:sz w:val="18"/>
          <w:szCs w:val="18"/>
          <w:lang w:val="es-BO"/>
        </w:rPr>
        <w:t>;</w:t>
      </w:r>
      <w:r w:rsidR="00A544DB" w:rsidRPr="00E169D4">
        <w:rPr>
          <w:rFonts w:ascii="Verdana" w:hAnsi="Verdana" w:cs="Arial"/>
          <w:sz w:val="18"/>
          <w:szCs w:val="18"/>
          <w:lang w:val="es-BO"/>
        </w:rPr>
        <w:t xml:space="preserve"> </w:t>
      </w:r>
    </w:p>
    <w:p w14:paraId="6D82CD10" w14:textId="77777777" w:rsidR="00B56BA8" w:rsidRPr="00E169D4" w:rsidRDefault="00B56BA8" w:rsidP="00FC617B">
      <w:pPr>
        <w:pStyle w:val="Prrafodelista"/>
        <w:numPr>
          <w:ilvl w:val="0"/>
          <w:numId w:val="73"/>
        </w:numPr>
        <w:ind w:left="1701" w:hanging="567"/>
        <w:jc w:val="both"/>
        <w:rPr>
          <w:rFonts w:ascii="Verdana" w:hAnsi="Verdana" w:cs="Arial"/>
          <w:sz w:val="18"/>
          <w:szCs w:val="18"/>
          <w:lang w:val="es-BO"/>
        </w:rPr>
      </w:pPr>
      <w:r w:rsidRPr="00E169D4">
        <w:rPr>
          <w:rFonts w:ascii="Verdana" w:hAnsi="Verdana" w:cs="Arial"/>
          <w:sz w:val="18"/>
          <w:szCs w:val="18"/>
          <w:lang w:val="es-BO"/>
        </w:rPr>
        <w:t>Noventa (90) días calendario, para convocatorias internacionales.</w:t>
      </w:r>
    </w:p>
    <w:p w14:paraId="703FBAE0" w14:textId="77777777" w:rsidR="002A1E1F" w:rsidRPr="00E169D4" w:rsidRDefault="002A1E1F" w:rsidP="00C665FD">
      <w:pPr>
        <w:ind w:left="360"/>
        <w:jc w:val="both"/>
        <w:rPr>
          <w:rFonts w:ascii="Verdana" w:hAnsi="Verdana" w:cs="Arial"/>
          <w:sz w:val="18"/>
          <w:szCs w:val="18"/>
          <w:lang w:val="es-BO"/>
        </w:rPr>
      </w:pPr>
    </w:p>
    <w:p w14:paraId="49242C2D" w14:textId="4993CC39" w:rsidR="002C6926" w:rsidRPr="00E169D4" w:rsidRDefault="00B56BA8" w:rsidP="00362747">
      <w:pPr>
        <w:ind w:left="1134"/>
        <w:jc w:val="both"/>
        <w:rPr>
          <w:rFonts w:ascii="Verdana" w:hAnsi="Verdana" w:cs="Arial"/>
          <w:sz w:val="18"/>
          <w:szCs w:val="18"/>
          <w:lang w:val="es-BO"/>
        </w:rPr>
      </w:pPr>
      <w:r w:rsidRPr="002F5B9C">
        <w:rPr>
          <w:rFonts w:ascii="Verdana" w:hAnsi="Verdana" w:cs="Arial"/>
          <w:sz w:val="18"/>
          <w:szCs w:val="18"/>
          <w:lang w:val="es-BO"/>
        </w:rPr>
        <w:t xml:space="preserve">En ambos casos la validez de la propuesta </w:t>
      </w:r>
      <w:r w:rsidR="00F009A8" w:rsidRPr="002F5B9C">
        <w:rPr>
          <w:rFonts w:ascii="Verdana" w:hAnsi="Verdana" w:cs="Arial"/>
          <w:sz w:val="18"/>
          <w:szCs w:val="18"/>
          <w:lang w:val="es-BO"/>
        </w:rPr>
        <w:t xml:space="preserve">se </w:t>
      </w:r>
      <w:r w:rsidRPr="002F5B9C">
        <w:rPr>
          <w:rFonts w:ascii="Verdana" w:hAnsi="Verdana" w:cs="Arial"/>
          <w:sz w:val="18"/>
          <w:szCs w:val="18"/>
          <w:lang w:val="es-BO"/>
        </w:rPr>
        <w:t>computa</w:t>
      </w:r>
      <w:r w:rsidR="00F009A8" w:rsidRPr="002F5B9C">
        <w:rPr>
          <w:rFonts w:ascii="Verdana" w:hAnsi="Verdana" w:cs="Arial"/>
          <w:sz w:val="18"/>
          <w:szCs w:val="18"/>
          <w:lang w:val="es-BO"/>
        </w:rPr>
        <w:t>rá</w:t>
      </w:r>
      <w:r w:rsidRPr="002F5B9C">
        <w:rPr>
          <w:rFonts w:ascii="Verdana" w:hAnsi="Verdana" w:cs="Arial"/>
          <w:sz w:val="18"/>
          <w:szCs w:val="18"/>
          <w:lang w:val="es-BO"/>
        </w:rPr>
        <w:t xml:space="preserve"> </w:t>
      </w:r>
      <w:r w:rsidR="002A1E1F" w:rsidRPr="002F5B9C">
        <w:rPr>
          <w:rFonts w:ascii="Verdana" w:hAnsi="Verdana" w:cs="Arial"/>
          <w:sz w:val="18"/>
          <w:szCs w:val="18"/>
          <w:lang w:val="es-BO"/>
        </w:rPr>
        <w:t xml:space="preserve">a partir de </w:t>
      </w:r>
      <w:r w:rsidR="00A544DB" w:rsidRPr="002F5B9C">
        <w:rPr>
          <w:rFonts w:ascii="Verdana" w:hAnsi="Verdana" w:cs="Arial"/>
          <w:sz w:val="18"/>
          <w:szCs w:val="18"/>
          <w:lang w:val="es-BO"/>
        </w:rPr>
        <w:t>la fecha fijada para la apertura de propuestas.</w:t>
      </w:r>
      <w:r w:rsidR="00A544DB" w:rsidRPr="00E169D4">
        <w:rPr>
          <w:rFonts w:ascii="Verdana" w:hAnsi="Verdana" w:cs="Arial"/>
          <w:sz w:val="18"/>
          <w:szCs w:val="18"/>
          <w:lang w:val="es-BO"/>
        </w:rPr>
        <w:t xml:space="preserve"> </w:t>
      </w:r>
    </w:p>
    <w:p w14:paraId="0BBFA8CC" w14:textId="77777777" w:rsidR="00A544DB" w:rsidRPr="00E169D4" w:rsidRDefault="00A544DB" w:rsidP="002C6926">
      <w:pPr>
        <w:pStyle w:val="Prrafodelista"/>
        <w:ind w:left="1440"/>
        <w:jc w:val="both"/>
        <w:rPr>
          <w:rFonts w:ascii="Verdana" w:hAnsi="Verdana" w:cs="Arial"/>
          <w:sz w:val="18"/>
          <w:szCs w:val="18"/>
          <w:lang w:val="es-BO"/>
        </w:rPr>
      </w:pPr>
    </w:p>
    <w:p w14:paraId="52BB438B" w14:textId="77777777" w:rsidR="00A544DB" w:rsidRPr="00E169D4" w:rsidRDefault="00A544DB" w:rsidP="00FC617B">
      <w:pPr>
        <w:pStyle w:val="Prrafodelista"/>
        <w:numPr>
          <w:ilvl w:val="1"/>
          <w:numId w:val="23"/>
        </w:numPr>
        <w:ind w:left="1134" w:hanging="708"/>
        <w:jc w:val="both"/>
        <w:rPr>
          <w:rFonts w:ascii="Verdana" w:hAnsi="Verdana" w:cs="Arial"/>
          <w:sz w:val="18"/>
          <w:szCs w:val="18"/>
          <w:lang w:val="es-BO"/>
        </w:rPr>
      </w:pPr>
      <w:r w:rsidRPr="00E169D4">
        <w:rPr>
          <w:rFonts w:ascii="Verdana" w:hAnsi="Verdana" w:cs="Arial"/>
          <w:sz w:val="18"/>
          <w:szCs w:val="18"/>
          <w:lang w:val="es-BO"/>
        </w:rPr>
        <w:t xml:space="preserve">En circunstancias excepcionales </w:t>
      </w:r>
      <w:r w:rsidR="009B2B95" w:rsidRPr="00E169D4">
        <w:rPr>
          <w:rFonts w:ascii="Verdana" w:hAnsi="Verdana" w:cs="Arial"/>
          <w:sz w:val="18"/>
          <w:szCs w:val="18"/>
          <w:lang w:val="es-BO"/>
        </w:rPr>
        <w:t xml:space="preserve">por </w:t>
      </w:r>
      <w:r w:rsidRPr="00E169D4">
        <w:rPr>
          <w:rFonts w:ascii="Verdana" w:hAnsi="Verdana" w:cs="Arial"/>
          <w:sz w:val="18"/>
          <w:szCs w:val="18"/>
          <w:lang w:val="es-BO"/>
        </w:rPr>
        <w:t xml:space="preserve">causas de fuerza mayor, caso fortuito o interposición de Recursos Administrativos de Impugnación, la entidad convocante podrá solicitar por escrito la extensión del período de validez de las propuestas, disponiendo un tiempo perentorio para la renovación de garantías, para lo que se considerará lo siguiente: </w:t>
      </w:r>
    </w:p>
    <w:p w14:paraId="751B167E" w14:textId="77777777" w:rsidR="00A544DB" w:rsidRPr="00E169D4" w:rsidRDefault="00A544DB" w:rsidP="00A544DB">
      <w:pPr>
        <w:ind w:left="1440" w:hanging="720"/>
        <w:jc w:val="both"/>
        <w:rPr>
          <w:rFonts w:ascii="Verdana" w:hAnsi="Verdana" w:cs="Arial"/>
          <w:sz w:val="18"/>
          <w:szCs w:val="18"/>
          <w:lang w:val="es-BO"/>
        </w:rPr>
      </w:pPr>
    </w:p>
    <w:p w14:paraId="3BC23345" w14:textId="51F6CB01" w:rsidR="00355EC7" w:rsidRPr="00E169D4" w:rsidRDefault="00A544DB" w:rsidP="00362747">
      <w:pPr>
        <w:pStyle w:val="Prrafodelista"/>
        <w:numPr>
          <w:ilvl w:val="0"/>
          <w:numId w:val="4"/>
        </w:numPr>
        <w:ind w:left="1701" w:hanging="531"/>
        <w:jc w:val="both"/>
        <w:rPr>
          <w:rFonts w:ascii="Verdana" w:hAnsi="Verdana" w:cs="Arial"/>
          <w:sz w:val="18"/>
          <w:szCs w:val="18"/>
          <w:lang w:val="es-BO"/>
        </w:rPr>
      </w:pPr>
      <w:r w:rsidRPr="00E169D4">
        <w:rPr>
          <w:rFonts w:ascii="Verdana" w:hAnsi="Verdana" w:cs="Arial"/>
          <w:sz w:val="18"/>
          <w:szCs w:val="18"/>
          <w:lang w:val="es-BO"/>
        </w:rPr>
        <w:t>El proponente que rehúse aceptar la solicitud, será excluido del proceso, no siendo sujeto de ejecución de la Garantía de Seriedad de Propuesta</w:t>
      </w:r>
      <w:r w:rsidR="00355EC7" w:rsidRPr="00E169D4">
        <w:rPr>
          <w:rFonts w:ascii="Verdana" w:hAnsi="Verdana" w:cs="Arial"/>
          <w:sz w:val="18"/>
          <w:szCs w:val="18"/>
          <w:lang w:val="es-BO"/>
        </w:rPr>
        <w:t xml:space="preserve">. </w:t>
      </w:r>
      <w:r w:rsidR="00355EC7" w:rsidRPr="00E169D4">
        <w:rPr>
          <w:rFonts w:ascii="Verdana" w:hAnsi="Verdana" w:cs="Arial"/>
          <w:sz w:val="18"/>
          <w:szCs w:val="18"/>
        </w:rPr>
        <w:t>En caso de depósito el monto no se consolidará a favor de la entidad</w:t>
      </w:r>
      <w:r w:rsidR="004B4610">
        <w:rPr>
          <w:rFonts w:ascii="Verdana" w:hAnsi="Verdana" w:cs="Arial"/>
          <w:sz w:val="18"/>
          <w:szCs w:val="18"/>
        </w:rPr>
        <w:t xml:space="preserve"> o del TGN</w:t>
      </w:r>
      <w:r w:rsidR="008603D7">
        <w:rPr>
          <w:rFonts w:ascii="Verdana" w:hAnsi="Verdana" w:cs="Arial"/>
          <w:sz w:val="18"/>
          <w:szCs w:val="18"/>
        </w:rPr>
        <w:t>;</w:t>
      </w:r>
    </w:p>
    <w:p w14:paraId="1D082496" w14:textId="1F183A4F" w:rsidR="00A544DB" w:rsidRPr="00FE571A" w:rsidRDefault="00A544DB" w:rsidP="00362747">
      <w:pPr>
        <w:pStyle w:val="Prrafodelista"/>
        <w:numPr>
          <w:ilvl w:val="0"/>
          <w:numId w:val="4"/>
        </w:numPr>
        <w:ind w:left="1701" w:hanging="531"/>
        <w:jc w:val="both"/>
        <w:rPr>
          <w:rFonts w:ascii="Verdana" w:hAnsi="Verdana" w:cs="Arial"/>
          <w:sz w:val="18"/>
          <w:szCs w:val="18"/>
          <w:lang w:val="es-BO"/>
        </w:rPr>
      </w:pPr>
      <w:r w:rsidRPr="00E169D4">
        <w:rPr>
          <w:rFonts w:ascii="Verdana" w:hAnsi="Verdana" w:cs="Arial"/>
          <w:sz w:val="18"/>
          <w:szCs w:val="18"/>
          <w:lang w:val="es-BO"/>
        </w:rPr>
        <w:t>Los proponentes que accedan a la prórroga, no podrán modificar su propuesta</w:t>
      </w:r>
      <w:r w:rsidR="002A1E1F" w:rsidRPr="00E169D4">
        <w:rPr>
          <w:rFonts w:ascii="Verdana" w:hAnsi="Verdana" w:cs="Arial"/>
          <w:sz w:val="18"/>
          <w:szCs w:val="18"/>
          <w:lang w:val="es-BO"/>
        </w:rPr>
        <w:t xml:space="preserve"> y p</w:t>
      </w:r>
      <w:r w:rsidRPr="00E169D4">
        <w:rPr>
          <w:rFonts w:ascii="Verdana" w:hAnsi="Verdana" w:cs="Arial"/>
          <w:sz w:val="18"/>
          <w:szCs w:val="18"/>
          <w:lang w:val="es-BO"/>
        </w:rPr>
        <w:t xml:space="preserve">ara mantener la validez de la propuesta, el proponente deberá presentar </w:t>
      </w:r>
      <w:r w:rsidR="00397CAE" w:rsidRPr="00E169D4">
        <w:rPr>
          <w:rFonts w:ascii="Verdana" w:hAnsi="Verdana" w:cs="Arial"/>
          <w:sz w:val="18"/>
          <w:szCs w:val="18"/>
          <w:lang w:val="es-BO"/>
        </w:rPr>
        <w:t xml:space="preserve">necesariamente </w:t>
      </w:r>
      <w:r w:rsidRPr="00E169D4">
        <w:rPr>
          <w:rFonts w:ascii="Verdana" w:hAnsi="Verdana" w:cs="Arial"/>
          <w:sz w:val="18"/>
          <w:szCs w:val="18"/>
          <w:lang w:val="es-BO"/>
        </w:rPr>
        <w:t>una garantía que cubra el nuevo plazo de validez de su propuesta</w:t>
      </w:r>
      <w:r w:rsidR="00355EC7" w:rsidRPr="00E169D4">
        <w:rPr>
          <w:rFonts w:ascii="Verdana" w:hAnsi="Verdana" w:cs="Arial"/>
          <w:sz w:val="18"/>
          <w:szCs w:val="18"/>
          <w:lang w:val="es-BO"/>
        </w:rPr>
        <w:t xml:space="preserve">, </w:t>
      </w:r>
      <w:bookmarkStart w:id="17" w:name="_Hlk59698093"/>
      <w:r w:rsidR="00355EC7" w:rsidRPr="00E169D4">
        <w:rPr>
          <w:rFonts w:ascii="Verdana" w:hAnsi="Verdana" w:cs="Arial"/>
          <w:sz w:val="18"/>
          <w:szCs w:val="18"/>
        </w:rPr>
        <w:t xml:space="preserve">excepto cuando hubiese realizado el </w:t>
      </w:r>
      <w:r w:rsidR="00785A8F">
        <w:rPr>
          <w:rFonts w:ascii="Verdana" w:hAnsi="Verdana" w:cs="Arial"/>
          <w:sz w:val="18"/>
          <w:szCs w:val="18"/>
        </w:rPr>
        <w:t>d</w:t>
      </w:r>
      <w:r w:rsidR="00355EC7" w:rsidRPr="00E169D4">
        <w:rPr>
          <w:rFonts w:ascii="Verdana" w:hAnsi="Verdana" w:cs="Arial"/>
          <w:sz w:val="18"/>
          <w:szCs w:val="18"/>
        </w:rPr>
        <w:t>epósito por concepto de Garantía de Seriedad de Pr</w:t>
      </w:r>
      <w:r w:rsidR="00355EC7" w:rsidRPr="0029365F">
        <w:rPr>
          <w:rFonts w:ascii="Verdana" w:hAnsi="Verdana" w:cs="Arial"/>
          <w:sz w:val="18"/>
          <w:szCs w:val="18"/>
        </w:rPr>
        <w:t>opuesta</w:t>
      </w:r>
      <w:bookmarkEnd w:id="17"/>
      <w:r w:rsidR="002F5B9C" w:rsidRPr="0029365F">
        <w:rPr>
          <w:rFonts w:ascii="Verdana" w:hAnsi="Verdana" w:cs="Arial"/>
          <w:sz w:val="18"/>
          <w:szCs w:val="18"/>
        </w:rPr>
        <w:t>, en cuyo caso el proponente deberá registrar la ampliación del plazo del depósito.</w:t>
      </w:r>
    </w:p>
    <w:p w14:paraId="5C70554C" w14:textId="77777777" w:rsidR="00A544DB" w:rsidRPr="00E169D4" w:rsidRDefault="00A544DB" w:rsidP="00A544DB">
      <w:pPr>
        <w:jc w:val="both"/>
        <w:rPr>
          <w:rFonts w:ascii="Verdana" w:hAnsi="Verdana" w:cs="Arial"/>
          <w:sz w:val="18"/>
          <w:szCs w:val="18"/>
          <w:lang w:val="es-BO"/>
        </w:rPr>
      </w:pPr>
    </w:p>
    <w:p w14:paraId="5C853766" w14:textId="55F40E04" w:rsidR="00A544DB" w:rsidRPr="00E169D4" w:rsidRDefault="00F7688A" w:rsidP="00FC617B">
      <w:pPr>
        <w:pStyle w:val="Ttulo"/>
        <w:numPr>
          <w:ilvl w:val="0"/>
          <w:numId w:val="60"/>
        </w:numPr>
        <w:spacing w:before="0"/>
        <w:ind w:left="426" w:hanging="426"/>
        <w:jc w:val="left"/>
        <w:rPr>
          <w:rFonts w:ascii="Verdana" w:hAnsi="Verdana"/>
          <w:b w:val="0"/>
          <w:sz w:val="18"/>
          <w:szCs w:val="18"/>
          <w:lang w:val="es-BO"/>
        </w:rPr>
      </w:pPr>
      <w:bookmarkStart w:id="18" w:name="_Toc159249581"/>
      <w:r w:rsidRPr="00E169D4">
        <w:rPr>
          <w:rFonts w:ascii="Verdana" w:hAnsi="Verdana"/>
          <w:sz w:val="18"/>
          <w:szCs w:val="18"/>
          <w:lang w:val="es-BO"/>
        </w:rPr>
        <w:lastRenderedPageBreak/>
        <w:t xml:space="preserve">DOCUMENTOS </w:t>
      </w:r>
      <w:r w:rsidR="00A544DB" w:rsidRPr="00E169D4">
        <w:rPr>
          <w:rFonts w:ascii="Verdana" w:hAnsi="Verdana"/>
          <w:sz w:val="18"/>
          <w:szCs w:val="18"/>
          <w:lang w:val="es-BO"/>
        </w:rPr>
        <w:t>DE LA PROPUESTA</w:t>
      </w:r>
      <w:bookmarkEnd w:id="18"/>
    </w:p>
    <w:p w14:paraId="7DAB2861" w14:textId="77777777" w:rsidR="00A544DB" w:rsidRPr="00E169D4" w:rsidRDefault="00A544DB" w:rsidP="00A544DB">
      <w:pPr>
        <w:ind w:left="360"/>
        <w:jc w:val="both"/>
        <w:rPr>
          <w:rFonts w:ascii="Verdana" w:hAnsi="Verdana" w:cs="Arial"/>
          <w:b/>
          <w:sz w:val="18"/>
          <w:szCs w:val="18"/>
          <w:lang w:val="es-BO"/>
        </w:rPr>
      </w:pPr>
    </w:p>
    <w:p w14:paraId="2A3919C2" w14:textId="4C190AF7" w:rsidR="008E6837" w:rsidRPr="00E169D4" w:rsidRDefault="008E6837" w:rsidP="002A3272">
      <w:pPr>
        <w:tabs>
          <w:tab w:val="left" w:pos="1134"/>
        </w:tabs>
        <w:ind w:left="426"/>
        <w:jc w:val="both"/>
        <w:rPr>
          <w:rFonts w:ascii="Verdana" w:hAnsi="Verdana" w:cs="Arial"/>
          <w:sz w:val="18"/>
          <w:szCs w:val="18"/>
          <w:lang w:val="es-BO"/>
        </w:rPr>
      </w:pPr>
      <w:r w:rsidRPr="00E169D4">
        <w:rPr>
          <w:rFonts w:ascii="Verdana" w:hAnsi="Verdana" w:cs="Arial"/>
          <w:sz w:val="18"/>
          <w:szCs w:val="18"/>
          <w:lang w:val="es-BO"/>
        </w:rPr>
        <w:t xml:space="preserve">Todos los </w:t>
      </w:r>
      <w:r w:rsidR="001B3736">
        <w:rPr>
          <w:rFonts w:ascii="Verdana" w:hAnsi="Verdana" w:cs="Arial"/>
          <w:sz w:val="18"/>
          <w:szCs w:val="18"/>
          <w:lang w:val="es-BO"/>
        </w:rPr>
        <w:t>f</w:t>
      </w:r>
      <w:r w:rsidRPr="00E169D4">
        <w:rPr>
          <w:rFonts w:ascii="Verdana" w:hAnsi="Verdana" w:cs="Arial"/>
          <w:sz w:val="18"/>
          <w:szCs w:val="18"/>
          <w:lang w:val="es-BO"/>
        </w:rPr>
        <w:t>ormulario</w:t>
      </w:r>
      <w:r w:rsidR="00E51A51" w:rsidRPr="00E169D4">
        <w:rPr>
          <w:rFonts w:ascii="Verdana" w:hAnsi="Verdana" w:cs="Arial"/>
          <w:sz w:val="18"/>
          <w:szCs w:val="18"/>
          <w:lang w:val="es-BO"/>
        </w:rPr>
        <w:t>s</w:t>
      </w:r>
      <w:r w:rsidRPr="00E169D4">
        <w:rPr>
          <w:rFonts w:ascii="Verdana" w:hAnsi="Verdana" w:cs="Arial"/>
          <w:sz w:val="18"/>
          <w:szCs w:val="18"/>
          <w:lang w:val="es-BO"/>
        </w:rPr>
        <w:t xml:space="preserve"> de la propuesta, solicitados en el presente DBC, se constituirán en Declaraciones Juradas.</w:t>
      </w:r>
    </w:p>
    <w:p w14:paraId="6B9DFF84" w14:textId="77777777" w:rsidR="008E6837" w:rsidRPr="00E169D4" w:rsidRDefault="008E6837" w:rsidP="00486974">
      <w:pPr>
        <w:ind w:left="426"/>
        <w:jc w:val="both"/>
        <w:rPr>
          <w:rFonts w:ascii="Verdana" w:hAnsi="Verdana" w:cs="Arial"/>
          <w:b/>
          <w:sz w:val="18"/>
          <w:szCs w:val="18"/>
          <w:lang w:val="es-BO"/>
        </w:rPr>
      </w:pPr>
    </w:p>
    <w:p w14:paraId="27605534" w14:textId="77777777" w:rsidR="00A544DB" w:rsidRPr="00E169D4" w:rsidRDefault="00A544DB" w:rsidP="00FC617B">
      <w:pPr>
        <w:pStyle w:val="Prrafodelista"/>
        <w:numPr>
          <w:ilvl w:val="1"/>
          <w:numId w:val="24"/>
        </w:numPr>
        <w:ind w:left="1276" w:hanging="850"/>
        <w:jc w:val="both"/>
        <w:rPr>
          <w:rFonts w:ascii="Verdana" w:hAnsi="Verdana" w:cs="Arial"/>
          <w:sz w:val="18"/>
          <w:szCs w:val="18"/>
          <w:lang w:val="es-BO"/>
        </w:rPr>
      </w:pPr>
      <w:r w:rsidRPr="00E169D4">
        <w:rPr>
          <w:rFonts w:ascii="Verdana" w:hAnsi="Verdana" w:cs="Arial"/>
          <w:sz w:val="18"/>
          <w:szCs w:val="18"/>
          <w:lang w:val="es-BO"/>
        </w:rPr>
        <w:t>Los documentos que deben presentar los proponentes, según sea su constitución legal y su forma de participación son:</w:t>
      </w:r>
    </w:p>
    <w:p w14:paraId="35B1753F" w14:textId="77777777" w:rsidR="00A544DB" w:rsidRPr="00E169D4" w:rsidRDefault="00A544DB" w:rsidP="00A544DB">
      <w:pPr>
        <w:pStyle w:val="Prrafodelista"/>
        <w:ind w:left="960"/>
        <w:jc w:val="both"/>
        <w:rPr>
          <w:rFonts w:ascii="Verdana" w:hAnsi="Verdana" w:cs="Arial"/>
          <w:sz w:val="18"/>
          <w:szCs w:val="18"/>
          <w:lang w:val="es-BO"/>
        </w:rPr>
      </w:pPr>
    </w:p>
    <w:p w14:paraId="73EBC50E" w14:textId="672C617B" w:rsidR="007A3E23" w:rsidRPr="00E169D4" w:rsidRDefault="008E6837" w:rsidP="00486974">
      <w:pPr>
        <w:pStyle w:val="Prrafodelista"/>
        <w:numPr>
          <w:ilvl w:val="0"/>
          <w:numId w:val="5"/>
        </w:numPr>
        <w:ind w:left="1843" w:hanging="567"/>
        <w:jc w:val="both"/>
        <w:rPr>
          <w:rFonts w:ascii="Verdana" w:hAnsi="Verdana" w:cs="Arial"/>
          <w:sz w:val="18"/>
          <w:szCs w:val="18"/>
          <w:lang w:val="es-BO"/>
        </w:rPr>
      </w:pPr>
      <w:r w:rsidRPr="00E169D4">
        <w:rPr>
          <w:rFonts w:ascii="Verdana" w:hAnsi="Verdana" w:cs="Arial"/>
          <w:sz w:val="18"/>
          <w:szCs w:val="18"/>
          <w:lang w:val="es-BO"/>
        </w:rPr>
        <w:t>Formulario</w:t>
      </w:r>
      <w:r w:rsidR="00224D20" w:rsidRPr="00E169D4">
        <w:rPr>
          <w:rFonts w:ascii="Verdana" w:hAnsi="Verdana" w:cs="Arial"/>
          <w:sz w:val="18"/>
          <w:szCs w:val="18"/>
          <w:lang w:val="es-BO"/>
        </w:rPr>
        <w:t xml:space="preserve"> de Presentación de Propuesta </w:t>
      </w:r>
      <w:r w:rsidR="00DA5439" w:rsidRPr="00E169D4">
        <w:rPr>
          <w:rFonts w:ascii="Verdana" w:hAnsi="Verdana" w:cs="Arial"/>
          <w:sz w:val="18"/>
          <w:szCs w:val="18"/>
          <w:lang w:val="es-BO"/>
        </w:rPr>
        <w:t>(Formulario A-1)</w:t>
      </w:r>
      <w:r w:rsidR="00355EC7" w:rsidRPr="00E169D4">
        <w:rPr>
          <w:rFonts w:ascii="Verdana" w:hAnsi="Verdana" w:cs="Arial"/>
          <w:sz w:val="18"/>
          <w:szCs w:val="18"/>
          <w:lang w:val="es-BO"/>
        </w:rPr>
        <w:t>.</w:t>
      </w:r>
      <w:r w:rsidR="00A71361" w:rsidRPr="00E169D4">
        <w:rPr>
          <w:rFonts w:ascii="Verdana" w:hAnsi="Verdana" w:cs="Arial"/>
          <w:sz w:val="18"/>
          <w:szCs w:val="18"/>
          <w:lang w:val="es-BO"/>
        </w:rPr>
        <w:t xml:space="preserve"> </w:t>
      </w:r>
      <w:r w:rsidR="00310D8F">
        <w:rPr>
          <w:rFonts w:ascii="Verdana" w:hAnsi="Verdana" w:cs="Arial"/>
          <w:sz w:val="18"/>
          <w:szCs w:val="18"/>
          <w:lang w:val="es-BO"/>
        </w:rPr>
        <w:t>E</w:t>
      </w:r>
      <w:r w:rsidR="00A71361" w:rsidRPr="00E169D4">
        <w:rPr>
          <w:rFonts w:ascii="Verdana" w:hAnsi="Verdana" w:cs="Arial"/>
          <w:sz w:val="18"/>
          <w:szCs w:val="18"/>
          <w:lang w:val="es-BO"/>
        </w:rPr>
        <w:t>ste formulario deberá consignar la firma (documento escaneado o documento firmado digitalmente);</w:t>
      </w:r>
    </w:p>
    <w:p w14:paraId="36F39BC1" w14:textId="1B6E30A1" w:rsidR="00F87F4F" w:rsidRPr="00E169D4" w:rsidRDefault="00181B58" w:rsidP="00486974">
      <w:pPr>
        <w:pStyle w:val="Prrafodelista"/>
        <w:numPr>
          <w:ilvl w:val="0"/>
          <w:numId w:val="5"/>
        </w:numPr>
        <w:ind w:left="1843" w:hanging="567"/>
        <w:jc w:val="both"/>
        <w:rPr>
          <w:rFonts w:ascii="Verdana" w:hAnsi="Verdana" w:cs="Arial"/>
          <w:sz w:val="18"/>
          <w:szCs w:val="18"/>
          <w:lang w:val="es-BO"/>
        </w:rPr>
      </w:pPr>
      <w:r w:rsidRPr="00E169D4">
        <w:rPr>
          <w:rFonts w:ascii="Verdana" w:hAnsi="Verdana" w:cs="Arial"/>
          <w:sz w:val="18"/>
          <w:szCs w:val="18"/>
          <w:lang w:val="es-BO"/>
        </w:rPr>
        <w:t>Formulario</w:t>
      </w:r>
      <w:r w:rsidR="00F87F4F" w:rsidRPr="00E169D4">
        <w:rPr>
          <w:rFonts w:ascii="Verdana" w:hAnsi="Verdana" w:cs="Arial"/>
          <w:sz w:val="18"/>
          <w:szCs w:val="18"/>
          <w:lang w:val="es-BO"/>
        </w:rPr>
        <w:t xml:space="preserve"> de Identificación del Proponente </w:t>
      </w:r>
      <w:r w:rsidR="00F87F4F" w:rsidRPr="00486974">
        <w:rPr>
          <w:rFonts w:ascii="Verdana" w:hAnsi="Verdana" w:cs="Arial"/>
          <w:sz w:val="18"/>
          <w:szCs w:val="18"/>
          <w:lang w:val="es-BO"/>
        </w:rPr>
        <w:t>(Formulario A-2</w:t>
      </w:r>
      <w:r w:rsidR="007E79B2" w:rsidRPr="00486974">
        <w:rPr>
          <w:rFonts w:ascii="Verdana" w:hAnsi="Verdana" w:cs="Arial"/>
          <w:sz w:val="18"/>
          <w:szCs w:val="18"/>
          <w:lang w:val="es-BO"/>
        </w:rPr>
        <w:t>a</w:t>
      </w:r>
      <w:r w:rsidR="00F87F4F" w:rsidRPr="00486974">
        <w:rPr>
          <w:rFonts w:ascii="Verdana" w:hAnsi="Verdana" w:cs="Arial"/>
          <w:sz w:val="18"/>
          <w:szCs w:val="18"/>
          <w:lang w:val="es-BO"/>
        </w:rPr>
        <w:t>)</w:t>
      </w:r>
      <w:r w:rsidR="00DA5439" w:rsidRPr="00486974">
        <w:rPr>
          <w:rFonts w:ascii="Verdana" w:hAnsi="Verdana" w:cs="Arial"/>
          <w:sz w:val="18"/>
          <w:szCs w:val="18"/>
          <w:lang w:val="es-BO"/>
        </w:rPr>
        <w:t>;</w:t>
      </w:r>
    </w:p>
    <w:p w14:paraId="3AAB03B8" w14:textId="2584221D" w:rsidR="00AE34C4" w:rsidRPr="00E169D4" w:rsidRDefault="003062B0" w:rsidP="00486974">
      <w:pPr>
        <w:pStyle w:val="Prrafodelista"/>
        <w:numPr>
          <w:ilvl w:val="0"/>
          <w:numId w:val="5"/>
        </w:numPr>
        <w:ind w:left="1843" w:hanging="567"/>
        <w:jc w:val="both"/>
        <w:rPr>
          <w:rFonts w:ascii="Verdana" w:hAnsi="Verdana" w:cs="Arial"/>
          <w:sz w:val="18"/>
          <w:szCs w:val="18"/>
          <w:lang w:val="es-BO"/>
        </w:rPr>
      </w:pPr>
      <w:r w:rsidRPr="00E169D4">
        <w:rPr>
          <w:rFonts w:ascii="Verdana" w:hAnsi="Verdana" w:cs="Arial"/>
          <w:sz w:val="18"/>
          <w:szCs w:val="18"/>
          <w:lang w:val="es-BO"/>
        </w:rPr>
        <w:t>Formulario</w:t>
      </w:r>
      <w:r w:rsidR="00E61105" w:rsidRPr="00E169D4">
        <w:rPr>
          <w:rFonts w:ascii="Verdana" w:hAnsi="Verdana" w:cs="Arial"/>
          <w:sz w:val="18"/>
          <w:szCs w:val="18"/>
          <w:lang w:val="es-BO"/>
        </w:rPr>
        <w:t xml:space="preserve"> de </w:t>
      </w:r>
      <w:r w:rsidR="00A544DB" w:rsidRPr="00E169D4">
        <w:rPr>
          <w:rFonts w:ascii="Verdana" w:hAnsi="Verdana" w:cs="Arial"/>
          <w:sz w:val="18"/>
          <w:szCs w:val="18"/>
          <w:lang w:val="es-BO"/>
        </w:rPr>
        <w:t>Experiencia General</w:t>
      </w:r>
      <w:r w:rsidR="008C06FE" w:rsidRPr="00E169D4">
        <w:rPr>
          <w:rFonts w:ascii="Verdana" w:hAnsi="Verdana" w:cs="Arial"/>
          <w:sz w:val="18"/>
          <w:szCs w:val="18"/>
          <w:lang w:val="es-BO"/>
        </w:rPr>
        <w:t xml:space="preserve"> </w:t>
      </w:r>
      <w:r w:rsidR="00AE34C4" w:rsidRPr="00E169D4">
        <w:rPr>
          <w:rFonts w:ascii="Verdana" w:hAnsi="Verdana" w:cs="Arial"/>
          <w:sz w:val="18"/>
          <w:szCs w:val="18"/>
          <w:lang w:val="es-BO"/>
        </w:rPr>
        <w:t>de la Empresa</w:t>
      </w:r>
      <w:r w:rsidR="008B15D3" w:rsidRPr="00E169D4">
        <w:rPr>
          <w:rFonts w:ascii="Verdana" w:hAnsi="Verdana" w:cs="Arial"/>
          <w:sz w:val="18"/>
          <w:szCs w:val="18"/>
          <w:lang w:val="es-BO"/>
        </w:rPr>
        <w:t xml:space="preserve"> </w:t>
      </w:r>
      <w:r w:rsidR="00AE34C4" w:rsidRPr="00E169D4">
        <w:rPr>
          <w:rFonts w:ascii="Verdana" w:hAnsi="Verdana" w:cs="Arial"/>
          <w:sz w:val="18"/>
          <w:szCs w:val="18"/>
          <w:lang w:val="es-BO"/>
        </w:rPr>
        <w:t>(Formulario A-3</w:t>
      </w:r>
      <w:r w:rsidR="00DA5439" w:rsidRPr="00E169D4">
        <w:rPr>
          <w:rFonts w:ascii="Verdana" w:hAnsi="Verdana" w:cs="Arial"/>
          <w:sz w:val="18"/>
          <w:szCs w:val="18"/>
          <w:lang w:val="es-BO"/>
        </w:rPr>
        <w:t>);</w:t>
      </w:r>
    </w:p>
    <w:p w14:paraId="4DBA840F" w14:textId="638D1BB7" w:rsidR="00A544DB" w:rsidRPr="00E169D4" w:rsidRDefault="00AE34C4" w:rsidP="00486974">
      <w:pPr>
        <w:pStyle w:val="Prrafodelista"/>
        <w:numPr>
          <w:ilvl w:val="0"/>
          <w:numId w:val="5"/>
        </w:numPr>
        <w:ind w:left="1843" w:hanging="567"/>
        <w:jc w:val="both"/>
        <w:rPr>
          <w:rFonts w:ascii="Verdana" w:hAnsi="Verdana" w:cs="Arial"/>
          <w:sz w:val="18"/>
          <w:szCs w:val="18"/>
          <w:lang w:val="es-BO"/>
        </w:rPr>
      </w:pPr>
      <w:r w:rsidRPr="00E169D4">
        <w:rPr>
          <w:rFonts w:ascii="Verdana" w:hAnsi="Verdana" w:cs="Arial"/>
          <w:sz w:val="18"/>
          <w:szCs w:val="18"/>
          <w:lang w:val="es-BO"/>
        </w:rPr>
        <w:t xml:space="preserve">Formulario de Experiencia </w:t>
      </w:r>
      <w:r w:rsidR="009F2C72" w:rsidRPr="00E169D4">
        <w:rPr>
          <w:rFonts w:ascii="Verdana" w:hAnsi="Verdana" w:cs="Arial"/>
          <w:sz w:val="18"/>
          <w:szCs w:val="18"/>
          <w:lang w:val="es-BO"/>
        </w:rPr>
        <w:t>Específica de la Empresa</w:t>
      </w:r>
      <w:r w:rsidR="00A544DB" w:rsidRPr="00E169D4">
        <w:rPr>
          <w:rFonts w:ascii="Verdana" w:hAnsi="Verdana" w:cs="Arial"/>
          <w:sz w:val="18"/>
          <w:szCs w:val="18"/>
          <w:lang w:val="es-BO"/>
        </w:rPr>
        <w:t xml:space="preserve"> en </w:t>
      </w:r>
      <w:r w:rsidR="00522170" w:rsidRPr="00E169D4">
        <w:rPr>
          <w:rFonts w:ascii="Verdana" w:hAnsi="Verdana" w:cs="Arial"/>
          <w:sz w:val="18"/>
          <w:szCs w:val="18"/>
          <w:lang w:val="es-BO"/>
        </w:rPr>
        <w:t xml:space="preserve">Construcción </w:t>
      </w:r>
      <w:r w:rsidR="00A544DB" w:rsidRPr="00E169D4">
        <w:rPr>
          <w:rFonts w:ascii="Verdana" w:hAnsi="Verdana" w:cs="Arial"/>
          <w:sz w:val="18"/>
          <w:szCs w:val="18"/>
          <w:lang w:val="es-BO"/>
        </w:rPr>
        <w:t xml:space="preserve">de </w:t>
      </w:r>
      <w:r w:rsidR="00522170" w:rsidRPr="00E169D4">
        <w:rPr>
          <w:rFonts w:ascii="Verdana" w:hAnsi="Verdana" w:cs="Arial"/>
          <w:sz w:val="18"/>
          <w:szCs w:val="18"/>
          <w:lang w:val="es-BO"/>
        </w:rPr>
        <w:t xml:space="preserve">Obras Similares </w:t>
      </w:r>
      <w:r w:rsidR="00A544DB" w:rsidRPr="00E169D4">
        <w:rPr>
          <w:rFonts w:ascii="Verdana" w:hAnsi="Verdana" w:cs="Arial"/>
          <w:sz w:val="18"/>
          <w:szCs w:val="18"/>
          <w:lang w:val="es-BO"/>
        </w:rPr>
        <w:t>(Formular</w:t>
      </w:r>
      <w:r w:rsidR="00523FDB" w:rsidRPr="00E169D4">
        <w:rPr>
          <w:rFonts w:ascii="Verdana" w:hAnsi="Verdana" w:cs="Arial"/>
          <w:sz w:val="18"/>
          <w:szCs w:val="18"/>
          <w:lang w:val="es-BO"/>
        </w:rPr>
        <w:t>io A-4</w:t>
      </w:r>
      <w:r w:rsidR="00DA5439" w:rsidRPr="00E169D4">
        <w:rPr>
          <w:rFonts w:ascii="Verdana" w:hAnsi="Verdana" w:cs="Arial"/>
          <w:sz w:val="18"/>
          <w:szCs w:val="18"/>
          <w:lang w:val="es-BO"/>
        </w:rPr>
        <w:t>);</w:t>
      </w:r>
    </w:p>
    <w:p w14:paraId="0769019A" w14:textId="00EF8789" w:rsidR="00A544DB" w:rsidRPr="00E169D4" w:rsidRDefault="007759A0" w:rsidP="00486974">
      <w:pPr>
        <w:pStyle w:val="Prrafodelista"/>
        <w:numPr>
          <w:ilvl w:val="0"/>
          <w:numId w:val="5"/>
        </w:numPr>
        <w:ind w:left="1843" w:hanging="567"/>
        <w:jc w:val="both"/>
        <w:rPr>
          <w:rFonts w:ascii="Verdana" w:hAnsi="Verdana" w:cs="Arial"/>
          <w:sz w:val="18"/>
          <w:szCs w:val="18"/>
          <w:lang w:val="es-BO"/>
        </w:rPr>
      </w:pPr>
      <w:r w:rsidRPr="00E169D4">
        <w:rPr>
          <w:rFonts w:ascii="Verdana" w:hAnsi="Verdana" w:cs="Arial"/>
          <w:sz w:val="18"/>
          <w:szCs w:val="18"/>
          <w:lang w:val="es-BO"/>
        </w:rPr>
        <w:t xml:space="preserve">Formulario </w:t>
      </w:r>
      <w:r w:rsidR="00FF5511" w:rsidRPr="00E169D4">
        <w:rPr>
          <w:rFonts w:ascii="Verdana" w:hAnsi="Verdana" w:cs="Arial"/>
          <w:sz w:val="18"/>
          <w:szCs w:val="18"/>
          <w:lang w:val="es-BO"/>
        </w:rPr>
        <w:t xml:space="preserve">Hoja de Vida del Gerente, Superintendente, Director de Obra o Residente de Obra </w:t>
      </w:r>
      <w:r w:rsidR="004E5D52" w:rsidRPr="00E169D4">
        <w:rPr>
          <w:rFonts w:ascii="Verdana" w:hAnsi="Verdana" w:cs="Arial"/>
          <w:sz w:val="18"/>
          <w:szCs w:val="18"/>
          <w:lang w:val="es-BO"/>
        </w:rPr>
        <w:t>(</w:t>
      </w:r>
      <w:r w:rsidR="00523FDB" w:rsidRPr="00E169D4">
        <w:rPr>
          <w:rFonts w:ascii="Verdana" w:hAnsi="Verdana" w:cs="Arial"/>
          <w:sz w:val="18"/>
          <w:szCs w:val="18"/>
          <w:lang w:val="es-BO"/>
        </w:rPr>
        <w:t>Formulario A-5</w:t>
      </w:r>
      <w:r w:rsidR="00DA5439" w:rsidRPr="00E169D4">
        <w:rPr>
          <w:rFonts w:ascii="Verdana" w:hAnsi="Verdana" w:cs="Arial"/>
          <w:sz w:val="18"/>
          <w:szCs w:val="18"/>
          <w:lang w:val="es-BO"/>
        </w:rPr>
        <w:t>);</w:t>
      </w:r>
    </w:p>
    <w:p w14:paraId="626F35BA" w14:textId="30A3D0B1" w:rsidR="00A544DB" w:rsidRPr="00E169D4" w:rsidRDefault="007759A0" w:rsidP="00486974">
      <w:pPr>
        <w:pStyle w:val="Prrafodelista"/>
        <w:numPr>
          <w:ilvl w:val="0"/>
          <w:numId w:val="5"/>
        </w:numPr>
        <w:ind w:left="1843" w:hanging="567"/>
        <w:jc w:val="both"/>
        <w:rPr>
          <w:rFonts w:ascii="Verdana" w:hAnsi="Verdana" w:cs="Arial"/>
          <w:sz w:val="18"/>
          <w:szCs w:val="18"/>
          <w:lang w:val="es-BO"/>
        </w:rPr>
      </w:pPr>
      <w:r w:rsidRPr="00E169D4">
        <w:rPr>
          <w:rFonts w:ascii="Verdana" w:hAnsi="Verdana" w:cs="Arial"/>
          <w:sz w:val="18"/>
          <w:szCs w:val="18"/>
          <w:lang w:val="es-BO"/>
        </w:rPr>
        <w:t xml:space="preserve">Formulario </w:t>
      </w:r>
      <w:r w:rsidR="00177EC6" w:rsidRPr="00E169D4">
        <w:rPr>
          <w:rFonts w:ascii="Verdana" w:hAnsi="Verdana" w:cs="Arial"/>
          <w:sz w:val="18"/>
          <w:szCs w:val="18"/>
          <w:lang w:val="es-BO"/>
        </w:rPr>
        <w:t xml:space="preserve">Hoja de Vida </w:t>
      </w:r>
      <w:r w:rsidR="00A544DB" w:rsidRPr="00E169D4">
        <w:rPr>
          <w:rFonts w:ascii="Verdana" w:hAnsi="Verdana" w:cs="Arial"/>
          <w:sz w:val="18"/>
          <w:szCs w:val="18"/>
          <w:lang w:val="es-BO"/>
        </w:rPr>
        <w:t xml:space="preserve">del </w:t>
      </w:r>
      <w:r w:rsidR="003C0F2E" w:rsidRPr="00E169D4">
        <w:rPr>
          <w:rFonts w:ascii="Verdana" w:hAnsi="Verdana" w:cs="Arial"/>
          <w:sz w:val="18"/>
          <w:szCs w:val="18"/>
          <w:lang w:val="es-BO"/>
        </w:rPr>
        <w:t>de</w:t>
      </w:r>
      <w:r w:rsidR="00FF5511" w:rsidRPr="00E169D4">
        <w:rPr>
          <w:rFonts w:ascii="Verdana" w:hAnsi="Verdana" w:cs="Arial"/>
          <w:sz w:val="18"/>
          <w:szCs w:val="18"/>
          <w:lang w:val="es-BO"/>
        </w:rPr>
        <w:t xml:space="preserve"> </w:t>
      </w:r>
      <w:r w:rsidR="003C0F2E" w:rsidRPr="00E169D4">
        <w:rPr>
          <w:rFonts w:ascii="Verdana" w:hAnsi="Verdana" w:cs="Arial"/>
          <w:sz w:val="18"/>
          <w:szCs w:val="18"/>
          <w:lang w:val="es-BO"/>
        </w:rPr>
        <w:t>l(o</w:t>
      </w:r>
      <w:r w:rsidR="00ED0E53" w:rsidRPr="00E169D4">
        <w:rPr>
          <w:rFonts w:ascii="Verdana" w:hAnsi="Verdana" w:cs="Arial"/>
          <w:sz w:val="18"/>
          <w:szCs w:val="18"/>
          <w:lang w:val="es-BO"/>
        </w:rPr>
        <w:t xml:space="preserve">s) Especialista(s) Asignado(s) </w:t>
      </w:r>
      <w:r w:rsidR="00523FDB" w:rsidRPr="00E169D4">
        <w:rPr>
          <w:rFonts w:ascii="Verdana" w:hAnsi="Verdana" w:cs="Arial"/>
          <w:sz w:val="18"/>
          <w:szCs w:val="18"/>
          <w:lang w:val="es-BO"/>
        </w:rPr>
        <w:t>(Formulario A-6</w:t>
      </w:r>
      <w:r w:rsidR="00DA5439" w:rsidRPr="00E169D4">
        <w:rPr>
          <w:rFonts w:ascii="Verdana" w:hAnsi="Verdana" w:cs="Arial"/>
          <w:sz w:val="18"/>
          <w:szCs w:val="18"/>
          <w:lang w:val="es-BO"/>
        </w:rPr>
        <w:t>);</w:t>
      </w:r>
    </w:p>
    <w:p w14:paraId="5F6D1708" w14:textId="2E82919D" w:rsidR="00A544DB" w:rsidRPr="00E169D4" w:rsidRDefault="004E5D52" w:rsidP="00486974">
      <w:pPr>
        <w:pStyle w:val="Prrafodelista"/>
        <w:numPr>
          <w:ilvl w:val="0"/>
          <w:numId w:val="5"/>
        </w:numPr>
        <w:ind w:left="1843" w:hanging="567"/>
        <w:jc w:val="both"/>
        <w:rPr>
          <w:rFonts w:ascii="Verdana" w:hAnsi="Verdana" w:cs="Arial"/>
          <w:sz w:val="18"/>
          <w:szCs w:val="18"/>
          <w:lang w:val="es-BO"/>
        </w:rPr>
      </w:pPr>
      <w:r w:rsidRPr="00E169D4">
        <w:rPr>
          <w:rFonts w:ascii="Verdana" w:hAnsi="Verdana" w:cs="Arial"/>
          <w:sz w:val="18"/>
          <w:szCs w:val="18"/>
          <w:lang w:val="es-BO"/>
        </w:rPr>
        <w:t>Formulario de</w:t>
      </w:r>
      <w:r w:rsidR="008C06FE" w:rsidRPr="00E169D4">
        <w:rPr>
          <w:rFonts w:ascii="Verdana" w:hAnsi="Verdana" w:cs="Arial"/>
          <w:sz w:val="18"/>
          <w:szCs w:val="18"/>
          <w:lang w:val="es-BO"/>
        </w:rPr>
        <w:t xml:space="preserve"> </w:t>
      </w:r>
      <w:r w:rsidR="00D375AD" w:rsidRPr="00E169D4">
        <w:rPr>
          <w:rFonts w:ascii="Verdana" w:hAnsi="Verdana" w:cs="Arial"/>
          <w:sz w:val="18"/>
          <w:szCs w:val="18"/>
          <w:lang w:val="es-BO"/>
        </w:rPr>
        <w:t xml:space="preserve">Equipo </w:t>
      </w:r>
      <w:r w:rsidR="00522170" w:rsidRPr="00E169D4">
        <w:rPr>
          <w:rFonts w:ascii="Verdana" w:hAnsi="Verdana" w:cs="Arial"/>
          <w:sz w:val="18"/>
          <w:szCs w:val="18"/>
          <w:lang w:val="es-BO"/>
        </w:rPr>
        <w:t>Mínimo Comprome</w:t>
      </w:r>
      <w:r w:rsidR="00A544DB" w:rsidRPr="00E169D4">
        <w:rPr>
          <w:rFonts w:ascii="Verdana" w:hAnsi="Verdana" w:cs="Arial"/>
          <w:sz w:val="18"/>
          <w:szCs w:val="18"/>
          <w:lang w:val="es-BO"/>
        </w:rPr>
        <w:t>t</w:t>
      </w:r>
      <w:r w:rsidR="00447AC6" w:rsidRPr="00E169D4">
        <w:rPr>
          <w:rFonts w:ascii="Verdana" w:hAnsi="Verdana" w:cs="Arial"/>
          <w:sz w:val="18"/>
          <w:szCs w:val="18"/>
          <w:lang w:val="es-BO"/>
        </w:rPr>
        <w:t xml:space="preserve">ido para la </w:t>
      </w:r>
      <w:r w:rsidR="00522170" w:rsidRPr="00E169D4">
        <w:rPr>
          <w:rFonts w:ascii="Verdana" w:hAnsi="Verdana" w:cs="Arial"/>
          <w:sz w:val="18"/>
          <w:szCs w:val="18"/>
          <w:lang w:val="es-BO"/>
        </w:rPr>
        <w:t xml:space="preserve">Obra </w:t>
      </w:r>
      <w:r w:rsidR="00523FDB" w:rsidRPr="00E169D4">
        <w:rPr>
          <w:rFonts w:ascii="Verdana" w:hAnsi="Verdana" w:cs="Arial"/>
          <w:sz w:val="18"/>
          <w:szCs w:val="18"/>
          <w:lang w:val="es-BO"/>
        </w:rPr>
        <w:t>(Formulario A-7</w:t>
      </w:r>
      <w:r w:rsidR="00DA5439" w:rsidRPr="00E169D4">
        <w:rPr>
          <w:rFonts w:ascii="Verdana" w:hAnsi="Verdana" w:cs="Arial"/>
          <w:sz w:val="18"/>
          <w:szCs w:val="18"/>
          <w:lang w:val="es-BO"/>
        </w:rPr>
        <w:t>);</w:t>
      </w:r>
    </w:p>
    <w:p w14:paraId="77196E69" w14:textId="778C5A35" w:rsidR="00A544DB" w:rsidRPr="00E169D4" w:rsidRDefault="00B74924" w:rsidP="00486974">
      <w:pPr>
        <w:pStyle w:val="Prrafodelista"/>
        <w:numPr>
          <w:ilvl w:val="0"/>
          <w:numId w:val="5"/>
        </w:numPr>
        <w:ind w:left="1843" w:hanging="567"/>
        <w:jc w:val="both"/>
        <w:rPr>
          <w:rFonts w:ascii="Verdana" w:hAnsi="Verdana" w:cs="Arial"/>
          <w:sz w:val="18"/>
          <w:szCs w:val="18"/>
          <w:lang w:val="es-BO"/>
        </w:rPr>
      </w:pPr>
      <w:r w:rsidRPr="00E169D4">
        <w:rPr>
          <w:rFonts w:ascii="Verdana" w:hAnsi="Verdana" w:cs="Arial"/>
          <w:sz w:val="18"/>
          <w:szCs w:val="18"/>
          <w:lang w:val="es-BO"/>
        </w:rPr>
        <w:t>Formulario</w:t>
      </w:r>
      <w:r w:rsidR="00E61105" w:rsidRPr="00E169D4">
        <w:rPr>
          <w:rFonts w:ascii="Verdana" w:hAnsi="Verdana" w:cs="Arial"/>
          <w:sz w:val="18"/>
          <w:szCs w:val="18"/>
          <w:lang w:val="es-BO"/>
        </w:rPr>
        <w:t xml:space="preserve"> de </w:t>
      </w:r>
      <w:r w:rsidR="00A544DB" w:rsidRPr="00E169D4">
        <w:rPr>
          <w:rFonts w:ascii="Verdana" w:hAnsi="Verdana" w:cs="Arial"/>
          <w:sz w:val="18"/>
          <w:szCs w:val="18"/>
          <w:lang w:val="es-BO"/>
        </w:rPr>
        <w:t xml:space="preserve">Cronograma de </w:t>
      </w:r>
      <w:r w:rsidR="004F08D3" w:rsidRPr="00E169D4">
        <w:rPr>
          <w:rFonts w:ascii="Verdana" w:hAnsi="Verdana" w:cs="Arial"/>
          <w:sz w:val="18"/>
          <w:szCs w:val="18"/>
          <w:lang w:val="es-BO"/>
        </w:rPr>
        <w:t xml:space="preserve">Ejecución </w:t>
      </w:r>
      <w:r w:rsidR="00447AC6" w:rsidRPr="00E169D4">
        <w:rPr>
          <w:rFonts w:ascii="Verdana" w:hAnsi="Verdana" w:cs="Arial"/>
          <w:sz w:val="18"/>
          <w:szCs w:val="18"/>
          <w:lang w:val="es-BO"/>
        </w:rPr>
        <w:t xml:space="preserve">de </w:t>
      </w:r>
      <w:r w:rsidR="004F08D3" w:rsidRPr="00E169D4">
        <w:rPr>
          <w:rFonts w:ascii="Verdana" w:hAnsi="Verdana" w:cs="Arial"/>
          <w:sz w:val="18"/>
          <w:szCs w:val="18"/>
          <w:lang w:val="es-BO"/>
        </w:rPr>
        <w:t xml:space="preserve">Obra </w:t>
      </w:r>
      <w:r w:rsidR="00523FDB" w:rsidRPr="00E169D4">
        <w:rPr>
          <w:rFonts w:ascii="Verdana" w:hAnsi="Verdana" w:cs="Arial"/>
          <w:sz w:val="18"/>
          <w:szCs w:val="18"/>
          <w:lang w:val="es-BO"/>
        </w:rPr>
        <w:t>(Formulario A-8</w:t>
      </w:r>
      <w:r w:rsidR="00DA5439" w:rsidRPr="00E169D4">
        <w:rPr>
          <w:rFonts w:ascii="Verdana" w:hAnsi="Verdana" w:cs="Arial"/>
          <w:sz w:val="18"/>
          <w:szCs w:val="18"/>
          <w:lang w:val="es-BO"/>
        </w:rPr>
        <w:t>);</w:t>
      </w:r>
    </w:p>
    <w:p w14:paraId="25ADB08D" w14:textId="087C51AE" w:rsidR="00A544DB" w:rsidRPr="00E169D4" w:rsidRDefault="004E5D52" w:rsidP="00486974">
      <w:pPr>
        <w:pStyle w:val="Prrafodelista"/>
        <w:numPr>
          <w:ilvl w:val="0"/>
          <w:numId w:val="5"/>
        </w:numPr>
        <w:ind w:left="1843" w:hanging="567"/>
        <w:jc w:val="both"/>
        <w:rPr>
          <w:rFonts w:ascii="Verdana" w:hAnsi="Verdana" w:cs="Arial"/>
          <w:sz w:val="18"/>
          <w:szCs w:val="18"/>
          <w:lang w:val="es-BO"/>
        </w:rPr>
      </w:pPr>
      <w:r w:rsidRPr="00E169D4">
        <w:rPr>
          <w:rFonts w:ascii="Verdana" w:hAnsi="Verdana" w:cs="Arial"/>
          <w:sz w:val="18"/>
          <w:szCs w:val="18"/>
          <w:lang w:val="es-BO"/>
        </w:rPr>
        <w:t>Formulario de</w:t>
      </w:r>
      <w:r w:rsidR="008C06FE" w:rsidRPr="00E169D4">
        <w:rPr>
          <w:rFonts w:ascii="Verdana" w:hAnsi="Verdana" w:cs="Arial"/>
          <w:sz w:val="18"/>
          <w:szCs w:val="18"/>
          <w:lang w:val="es-BO"/>
        </w:rPr>
        <w:t xml:space="preserve"> </w:t>
      </w:r>
      <w:r w:rsidR="00A544DB" w:rsidRPr="00E169D4">
        <w:rPr>
          <w:rFonts w:ascii="Verdana" w:hAnsi="Verdana" w:cs="Arial"/>
          <w:sz w:val="18"/>
          <w:szCs w:val="18"/>
          <w:lang w:val="es-BO"/>
        </w:rPr>
        <w:t xml:space="preserve">Cronograma de </w:t>
      </w:r>
      <w:r w:rsidR="004F08D3" w:rsidRPr="00E169D4">
        <w:rPr>
          <w:rFonts w:ascii="Verdana" w:hAnsi="Verdana" w:cs="Arial"/>
          <w:sz w:val="18"/>
          <w:szCs w:val="18"/>
          <w:lang w:val="es-BO"/>
        </w:rPr>
        <w:t xml:space="preserve">Movilización </w:t>
      </w:r>
      <w:r w:rsidR="00447AC6" w:rsidRPr="00E169D4">
        <w:rPr>
          <w:rFonts w:ascii="Verdana" w:hAnsi="Verdana" w:cs="Arial"/>
          <w:sz w:val="18"/>
          <w:szCs w:val="18"/>
          <w:lang w:val="es-BO"/>
        </w:rPr>
        <w:t xml:space="preserve">de </w:t>
      </w:r>
      <w:r w:rsidR="004F08D3" w:rsidRPr="00E169D4">
        <w:rPr>
          <w:rFonts w:ascii="Verdana" w:hAnsi="Verdana" w:cs="Arial"/>
          <w:sz w:val="18"/>
          <w:szCs w:val="18"/>
          <w:lang w:val="es-BO"/>
        </w:rPr>
        <w:t xml:space="preserve">Equipo </w:t>
      </w:r>
      <w:r w:rsidR="00447AC6" w:rsidRPr="00E169D4">
        <w:rPr>
          <w:rFonts w:ascii="Verdana" w:hAnsi="Verdana" w:cs="Arial"/>
          <w:sz w:val="18"/>
          <w:szCs w:val="18"/>
          <w:lang w:val="es-BO"/>
        </w:rPr>
        <w:t>(</w:t>
      </w:r>
      <w:r w:rsidR="00523FDB" w:rsidRPr="00E169D4">
        <w:rPr>
          <w:rFonts w:ascii="Verdana" w:hAnsi="Verdana" w:cs="Arial"/>
          <w:sz w:val="18"/>
          <w:szCs w:val="18"/>
          <w:lang w:val="es-BO"/>
        </w:rPr>
        <w:t>Formulario A-9</w:t>
      </w:r>
      <w:r w:rsidR="00DA5439" w:rsidRPr="00E169D4">
        <w:rPr>
          <w:rFonts w:ascii="Verdana" w:hAnsi="Verdana" w:cs="Arial"/>
          <w:sz w:val="18"/>
          <w:szCs w:val="18"/>
          <w:lang w:val="es-BO"/>
        </w:rPr>
        <w:t>);</w:t>
      </w:r>
    </w:p>
    <w:p w14:paraId="4B1F5102" w14:textId="54E896FB" w:rsidR="00E82892" w:rsidRPr="00486974" w:rsidRDefault="00E82892" w:rsidP="00486974">
      <w:pPr>
        <w:pStyle w:val="Prrafodelista"/>
        <w:numPr>
          <w:ilvl w:val="0"/>
          <w:numId w:val="5"/>
        </w:numPr>
        <w:ind w:left="1843" w:hanging="567"/>
        <w:jc w:val="both"/>
        <w:rPr>
          <w:rFonts w:ascii="Verdana" w:hAnsi="Verdana" w:cs="Arial"/>
          <w:sz w:val="18"/>
          <w:szCs w:val="18"/>
          <w:lang w:val="es-BO"/>
        </w:rPr>
      </w:pPr>
      <w:r w:rsidRPr="00E169D4">
        <w:rPr>
          <w:rFonts w:ascii="Verdana" w:hAnsi="Verdana" w:cs="Arial"/>
          <w:sz w:val="18"/>
          <w:szCs w:val="18"/>
          <w:lang w:val="es-BO"/>
        </w:rPr>
        <w:t>Formulario de Empleos Adicionales Generados (Formulario A-10), cuando el proponente haya solicitado la aplicación del margen de preferencia por generación de empleo</w:t>
      </w:r>
      <w:r w:rsidR="008603D7">
        <w:rPr>
          <w:rFonts w:ascii="Verdana" w:hAnsi="Verdana" w:cs="Arial"/>
          <w:sz w:val="18"/>
          <w:szCs w:val="18"/>
          <w:lang w:val="es-BO"/>
        </w:rPr>
        <w:t>;</w:t>
      </w:r>
    </w:p>
    <w:p w14:paraId="7F81A4B7" w14:textId="47CE9F3D" w:rsidR="002D7379" w:rsidRPr="002D7379" w:rsidRDefault="002D7379" w:rsidP="002D7379">
      <w:pPr>
        <w:pStyle w:val="Prrafodelista"/>
        <w:numPr>
          <w:ilvl w:val="0"/>
          <w:numId w:val="5"/>
        </w:numPr>
        <w:ind w:left="1843" w:hanging="567"/>
        <w:jc w:val="both"/>
        <w:rPr>
          <w:rFonts w:ascii="Verdana" w:hAnsi="Verdana" w:cs="Arial"/>
          <w:sz w:val="18"/>
          <w:szCs w:val="18"/>
          <w:lang w:val="es-BO"/>
        </w:rPr>
      </w:pPr>
      <w:bookmarkStart w:id="19" w:name="_Hlk157163511"/>
      <w:r w:rsidRPr="002D7379">
        <w:rPr>
          <w:rFonts w:ascii="Verdana" w:hAnsi="Verdana" w:cs="Arial"/>
          <w:sz w:val="18"/>
          <w:szCs w:val="18"/>
          <w:lang w:val="es-BO"/>
        </w:rPr>
        <w:t xml:space="preserve">Formulario </w:t>
      </w:r>
      <w:r>
        <w:rPr>
          <w:rFonts w:ascii="Verdana" w:hAnsi="Verdana" w:cs="Arial"/>
          <w:sz w:val="18"/>
          <w:szCs w:val="18"/>
          <w:lang w:val="es-BO"/>
        </w:rPr>
        <w:t xml:space="preserve">de </w:t>
      </w:r>
      <w:r w:rsidR="00741D11">
        <w:rPr>
          <w:rFonts w:ascii="Verdana" w:hAnsi="Verdana" w:cs="Arial"/>
          <w:sz w:val="18"/>
          <w:szCs w:val="18"/>
          <w:lang w:val="es-BO"/>
        </w:rPr>
        <w:t>r</w:t>
      </w:r>
      <w:r w:rsidRPr="002D7379">
        <w:rPr>
          <w:rFonts w:ascii="Verdana" w:hAnsi="Verdana" w:cs="Arial"/>
          <w:sz w:val="18"/>
          <w:szCs w:val="18"/>
          <w:lang w:val="es-BO"/>
        </w:rPr>
        <w:t>esumen de información financiera</w:t>
      </w:r>
      <w:r>
        <w:rPr>
          <w:rFonts w:ascii="Verdana" w:hAnsi="Verdana" w:cs="Arial"/>
          <w:sz w:val="18"/>
          <w:szCs w:val="18"/>
          <w:lang w:val="es-BO"/>
        </w:rPr>
        <w:t xml:space="preserve"> (Formulario A-11)</w:t>
      </w:r>
      <w:r w:rsidR="00095BE4">
        <w:rPr>
          <w:rFonts w:ascii="Verdana" w:hAnsi="Verdana" w:cs="Arial"/>
          <w:sz w:val="18"/>
          <w:szCs w:val="18"/>
          <w:lang w:val="es-BO"/>
        </w:rPr>
        <w:t xml:space="preserve">, del Balance General de la última gestión (exceptuando las empresas de reciente creación que considerarán su Balance de Apertura), esta información debe cumplir con el índice de liquidez </w:t>
      </w:r>
      <w:r w:rsidR="00130560">
        <w:rPr>
          <w:rFonts w:ascii="Verdana" w:hAnsi="Verdana" w:cs="Arial"/>
          <w:sz w:val="18"/>
          <w:szCs w:val="18"/>
          <w:lang w:val="es-BO"/>
        </w:rPr>
        <w:t xml:space="preserve">igual </w:t>
      </w:r>
      <w:r w:rsidR="00DA0974">
        <w:rPr>
          <w:rFonts w:ascii="Verdana" w:hAnsi="Verdana" w:cs="Arial"/>
          <w:sz w:val="18"/>
          <w:szCs w:val="18"/>
          <w:lang w:val="es-BO"/>
        </w:rPr>
        <w:t xml:space="preserve">o mayor </w:t>
      </w:r>
      <w:r w:rsidR="00095BE4">
        <w:rPr>
          <w:rFonts w:ascii="Verdana" w:hAnsi="Verdana" w:cs="Arial"/>
          <w:sz w:val="18"/>
          <w:szCs w:val="18"/>
          <w:lang w:val="es-BO"/>
        </w:rPr>
        <w:t>a 1</w:t>
      </w:r>
      <w:r>
        <w:rPr>
          <w:rFonts w:ascii="Verdana" w:hAnsi="Verdana" w:cs="Arial"/>
          <w:sz w:val="18"/>
          <w:szCs w:val="18"/>
          <w:lang w:val="es-BO"/>
        </w:rPr>
        <w:t>;</w:t>
      </w:r>
    </w:p>
    <w:bookmarkEnd w:id="19"/>
    <w:p w14:paraId="1EB13C40" w14:textId="71B8C5D0" w:rsidR="00A544DB" w:rsidRPr="00E169D4" w:rsidRDefault="00A544DB" w:rsidP="00486974">
      <w:pPr>
        <w:pStyle w:val="Prrafodelista"/>
        <w:numPr>
          <w:ilvl w:val="0"/>
          <w:numId w:val="5"/>
        </w:numPr>
        <w:ind w:left="1843" w:hanging="567"/>
        <w:jc w:val="both"/>
        <w:rPr>
          <w:rFonts w:ascii="Verdana" w:hAnsi="Verdana" w:cs="Arial"/>
          <w:sz w:val="18"/>
          <w:szCs w:val="18"/>
          <w:lang w:val="es-BO"/>
        </w:rPr>
      </w:pPr>
      <w:r w:rsidRPr="00486974">
        <w:rPr>
          <w:rFonts w:ascii="Verdana" w:hAnsi="Verdana" w:cs="Arial"/>
          <w:sz w:val="18"/>
          <w:szCs w:val="18"/>
          <w:lang w:val="es-BO"/>
        </w:rPr>
        <w:t>Garantía de Seriedad de Propuesta, en original, equivalente al uno por ciento (1%)</w:t>
      </w:r>
      <w:r w:rsidR="005779D3" w:rsidRPr="00486974">
        <w:rPr>
          <w:rFonts w:ascii="Verdana" w:hAnsi="Verdana" w:cs="Arial"/>
          <w:sz w:val="18"/>
          <w:szCs w:val="18"/>
          <w:lang w:val="es-BO"/>
        </w:rPr>
        <w:t xml:space="preserve"> del </w:t>
      </w:r>
      <w:r w:rsidR="001B3736" w:rsidRPr="00486974">
        <w:rPr>
          <w:rFonts w:ascii="Verdana" w:hAnsi="Verdana" w:cs="Arial"/>
          <w:sz w:val="18"/>
          <w:szCs w:val="18"/>
          <w:lang w:val="es-BO"/>
        </w:rPr>
        <w:t xml:space="preserve">Precio Referencial </w:t>
      </w:r>
      <w:r w:rsidR="005779D3" w:rsidRPr="00486974">
        <w:rPr>
          <w:rFonts w:ascii="Verdana" w:hAnsi="Verdana" w:cs="Arial"/>
          <w:sz w:val="18"/>
          <w:szCs w:val="18"/>
          <w:lang w:val="es-BO"/>
        </w:rPr>
        <w:t>de la contratación</w:t>
      </w:r>
      <w:r w:rsidR="00A33202" w:rsidRPr="00486974">
        <w:rPr>
          <w:rFonts w:ascii="Verdana" w:hAnsi="Verdana" w:cs="Arial"/>
          <w:sz w:val="18"/>
          <w:szCs w:val="18"/>
          <w:lang w:val="es-BO"/>
        </w:rPr>
        <w:t>.</w:t>
      </w:r>
      <w:r w:rsidRPr="00486974">
        <w:rPr>
          <w:rFonts w:ascii="Verdana" w:hAnsi="Verdana" w:cs="Arial"/>
          <w:sz w:val="18"/>
          <w:szCs w:val="18"/>
          <w:lang w:val="es-BO"/>
        </w:rPr>
        <w:t xml:space="preserve"> </w:t>
      </w:r>
      <w:r w:rsidR="00A33202" w:rsidRPr="00486974">
        <w:rPr>
          <w:rFonts w:ascii="Verdana" w:hAnsi="Verdana" w:cs="Arial"/>
          <w:sz w:val="18"/>
          <w:szCs w:val="18"/>
          <w:lang w:val="es-BO"/>
        </w:rPr>
        <w:t>La vigencia de esta garantía deberá exceder en treinta (30) días calendario al plazo de validez de la propuesta establecida en el numeral 16.1 del presente DBC</w:t>
      </w:r>
      <w:r w:rsidR="002F5B9C" w:rsidRPr="00486974">
        <w:rPr>
          <w:rFonts w:ascii="Verdana" w:hAnsi="Verdana" w:cs="Arial"/>
          <w:sz w:val="18"/>
          <w:szCs w:val="18"/>
          <w:lang w:val="es-BO"/>
        </w:rPr>
        <w:t>, computables a partir de la apertura de propuesta</w:t>
      </w:r>
      <w:r w:rsidR="003463F8" w:rsidRPr="00486974">
        <w:rPr>
          <w:rFonts w:ascii="Verdana" w:hAnsi="Verdana" w:cs="Arial"/>
          <w:sz w:val="18"/>
          <w:szCs w:val="18"/>
          <w:lang w:val="es-BO"/>
        </w:rPr>
        <w:t>;</w:t>
      </w:r>
      <w:r w:rsidRPr="00486974">
        <w:rPr>
          <w:rFonts w:ascii="Verdana" w:hAnsi="Verdana" w:cs="Arial"/>
          <w:sz w:val="18"/>
          <w:szCs w:val="18"/>
          <w:lang w:val="es-BO"/>
        </w:rPr>
        <w:t xml:space="preserve"> y que cumpla con las características de renovable, irrevocable y de ejecución inmediata, emitida a nombre de la entidad convocante</w:t>
      </w:r>
      <w:r w:rsidR="009B1464" w:rsidRPr="00486974">
        <w:rPr>
          <w:rFonts w:ascii="Verdana" w:hAnsi="Verdana" w:cs="Arial"/>
          <w:sz w:val="18"/>
          <w:szCs w:val="18"/>
          <w:lang w:val="es-BO"/>
        </w:rPr>
        <w:t xml:space="preserve"> o </w:t>
      </w:r>
      <w:r w:rsidR="00785A8F">
        <w:rPr>
          <w:rFonts w:ascii="Verdana" w:hAnsi="Verdana" w:cs="Arial"/>
          <w:sz w:val="18"/>
          <w:szCs w:val="18"/>
          <w:lang w:val="es-BO"/>
        </w:rPr>
        <w:t>d</w:t>
      </w:r>
      <w:r w:rsidR="009B1464" w:rsidRPr="00486974">
        <w:rPr>
          <w:rFonts w:ascii="Verdana" w:hAnsi="Verdana" w:cs="Arial"/>
          <w:sz w:val="18"/>
          <w:szCs w:val="18"/>
          <w:lang w:val="es-BO"/>
        </w:rPr>
        <w:t>epósito por concepto de Garantía de Seriedad de Propuesta</w:t>
      </w:r>
      <w:r w:rsidRPr="00486974">
        <w:rPr>
          <w:rFonts w:ascii="Verdana" w:hAnsi="Verdana" w:cs="Arial"/>
          <w:sz w:val="18"/>
          <w:szCs w:val="18"/>
          <w:lang w:val="es-BO"/>
        </w:rPr>
        <w:t>.</w:t>
      </w:r>
      <w:r w:rsidR="00A71361" w:rsidRPr="00486974">
        <w:rPr>
          <w:rFonts w:ascii="Verdana" w:hAnsi="Verdana" w:cs="Arial"/>
          <w:sz w:val="18"/>
          <w:szCs w:val="18"/>
          <w:lang w:val="es-BO"/>
        </w:rPr>
        <w:t xml:space="preserve"> </w:t>
      </w:r>
    </w:p>
    <w:p w14:paraId="5736AF64" w14:textId="77777777" w:rsidR="00A71361" w:rsidRPr="00E169D4" w:rsidRDefault="00A71361" w:rsidP="00ED5499">
      <w:pPr>
        <w:pStyle w:val="Prrafodelista"/>
        <w:ind w:left="1843"/>
        <w:jc w:val="both"/>
        <w:rPr>
          <w:rFonts w:ascii="Verdana" w:hAnsi="Verdana" w:cs="Arial"/>
          <w:sz w:val="18"/>
          <w:szCs w:val="18"/>
          <w:lang w:val="es-BO"/>
        </w:rPr>
      </w:pPr>
    </w:p>
    <w:p w14:paraId="1061245E" w14:textId="77777777" w:rsidR="003463F8" w:rsidRPr="00522170" w:rsidRDefault="003463F8" w:rsidP="00FC617B">
      <w:pPr>
        <w:pStyle w:val="Prrafodelista"/>
        <w:numPr>
          <w:ilvl w:val="1"/>
          <w:numId w:val="24"/>
        </w:numPr>
        <w:ind w:left="1276" w:hanging="850"/>
        <w:jc w:val="both"/>
        <w:rPr>
          <w:rFonts w:ascii="Verdana" w:hAnsi="Verdana" w:cs="Arial"/>
          <w:sz w:val="18"/>
          <w:szCs w:val="18"/>
          <w:lang w:val="es-BO"/>
        </w:rPr>
      </w:pPr>
      <w:r w:rsidRPr="00522170">
        <w:rPr>
          <w:rFonts w:ascii="Verdana" w:hAnsi="Verdana" w:cs="Arial"/>
          <w:sz w:val="18"/>
          <w:szCs w:val="18"/>
          <w:lang w:val="es-BO"/>
        </w:rPr>
        <w:t xml:space="preserve">En el caso de </w:t>
      </w:r>
      <w:r w:rsidR="00262059" w:rsidRPr="00522170">
        <w:rPr>
          <w:rFonts w:ascii="Verdana" w:hAnsi="Verdana" w:cs="Arial"/>
          <w:sz w:val="18"/>
          <w:szCs w:val="18"/>
          <w:lang w:val="es-BO"/>
        </w:rPr>
        <w:t>Asociaciones</w:t>
      </w:r>
      <w:r w:rsidRPr="00522170">
        <w:rPr>
          <w:rFonts w:ascii="Verdana" w:hAnsi="Verdana" w:cs="Arial"/>
          <w:sz w:val="18"/>
          <w:szCs w:val="18"/>
          <w:lang w:val="es-BO"/>
        </w:rPr>
        <w:t xml:space="preserve"> Accidental</w:t>
      </w:r>
      <w:r w:rsidR="00774D78" w:rsidRPr="00522170">
        <w:rPr>
          <w:rFonts w:ascii="Verdana" w:hAnsi="Verdana" w:cs="Arial"/>
          <w:sz w:val="18"/>
          <w:szCs w:val="18"/>
          <w:lang w:val="es-BO"/>
        </w:rPr>
        <w:t>es</w:t>
      </w:r>
      <w:r w:rsidRPr="00522170">
        <w:rPr>
          <w:rFonts w:ascii="Verdana" w:hAnsi="Verdana" w:cs="Arial"/>
          <w:sz w:val="18"/>
          <w:szCs w:val="18"/>
          <w:lang w:val="es-BO"/>
        </w:rPr>
        <w:t xml:space="preserve">, los documentos deberán presentarse diferenciando los que corresponden a la </w:t>
      </w:r>
      <w:r w:rsidR="00262059" w:rsidRPr="00522170">
        <w:rPr>
          <w:rFonts w:ascii="Verdana" w:hAnsi="Verdana" w:cs="Arial"/>
          <w:sz w:val="18"/>
          <w:szCs w:val="18"/>
          <w:lang w:val="es-BO"/>
        </w:rPr>
        <w:t xml:space="preserve">Asociación </w:t>
      </w:r>
      <w:r w:rsidRPr="00522170">
        <w:rPr>
          <w:rFonts w:ascii="Verdana" w:hAnsi="Verdana" w:cs="Arial"/>
          <w:sz w:val="18"/>
          <w:szCs w:val="18"/>
          <w:lang w:val="es-BO"/>
        </w:rPr>
        <w:t xml:space="preserve">y los que corresponden a cada </w:t>
      </w:r>
      <w:r w:rsidR="00774D78" w:rsidRPr="00522170">
        <w:rPr>
          <w:rFonts w:ascii="Verdana" w:hAnsi="Verdana" w:cs="Arial"/>
          <w:sz w:val="18"/>
          <w:szCs w:val="18"/>
          <w:lang w:val="es-BO"/>
        </w:rPr>
        <w:t>asociado</w:t>
      </w:r>
      <w:r w:rsidRPr="00522170">
        <w:rPr>
          <w:rFonts w:ascii="Verdana" w:hAnsi="Verdana" w:cs="Arial"/>
          <w:sz w:val="18"/>
          <w:szCs w:val="18"/>
          <w:lang w:val="es-BO"/>
        </w:rPr>
        <w:t>.</w:t>
      </w:r>
    </w:p>
    <w:p w14:paraId="79BCD7B4" w14:textId="77777777" w:rsidR="003463F8" w:rsidRPr="00E169D4" w:rsidRDefault="003463F8" w:rsidP="003463F8">
      <w:pPr>
        <w:ind w:left="960"/>
        <w:jc w:val="both"/>
        <w:rPr>
          <w:rFonts w:ascii="Verdana" w:hAnsi="Verdana" w:cs="Arial"/>
          <w:sz w:val="18"/>
          <w:szCs w:val="18"/>
          <w:lang w:val="es-BO"/>
        </w:rPr>
      </w:pPr>
    </w:p>
    <w:p w14:paraId="5CABFF03" w14:textId="77777777" w:rsidR="003463F8" w:rsidRPr="00E169D4" w:rsidRDefault="003463F8" w:rsidP="00FC617B">
      <w:pPr>
        <w:pStyle w:val="Prrafodelista"/>
        <w:numPr>
          <w:ilvl w:val="2"/>
          <w:numId w:val="24"/>
        </w:numPr>
        <w:ind w:hanging="524"/>
        <w:jc w:val="both"/>
        <w:rPr>
          <w:rFonts w:ascii="Verdana" w:hAnsi="Verdana" w:cs="Arial"/>
          <w:sz w:val="18"/>
          <w:szCs w:val="18"/>
          <w:lang w:val="es-BO"/>
        </w:rPr>
      </w:pPr>
      <w:r w:rsidRPr="00E169D4">
        <w:rPr>
          <w:rFonts w:ascii="Verdana" w:hAnsi="Verdana" w:cs="Arial"/>
          <w:sz w:val="18"/>
          <w:szCs w:val="18"/>
          <w:lang w:val="es-BO"/>
        </w:rPr>
        <w:t>La documentación conjunta a presentar, es la siguiente:</w:t>
      </w:r>
    </w:p>
    <w:p w14:paraId="4D630236" w14:textId="77777777" w:rsidR="00A544DB" w:rsidRPr="00E169D4" w:rsidRDefault="00A544DB" w:rsidP="00A544DB">
      <w:pPr>
        <w:ind w:left="2160"/>
        <w:jc w:val="both"/>
        <w:rPr>
          <w:rFonts w:ascii="Verdana" w:hAnsi="Verdana" w:cs="Arial"/>
          <w:sz w:val="18"/>
          <w:szCs w:val="18"/>
          <w:lang w:val="es-BO"/>
        </w:rPr>
      </w:pPr>
    </w:p>
    <w:p w14:paraId="6A58AF93" w14:textId="391933B9" w:rsidR="00A544DB" w:rsidRPr="00E169D4" w:rsidRDefault="00181B58" w:rsidP="00734E6C">
      <w:pPr>
        <w:numPr>
          <w:ilvl w:val="0"/>
          <w:numId w:val="6"/>
        </w:numPr>
        <w:tabs>
          <w:tab w:val="left" w:pos="2694"/>
        </w:tabs>
        <w:ind w:left="2694" w:hanging="567"/>
        <w:jc w:val="both"/>
        <w:rPr>
          <w:rFonts w:ascii="Verdana" w:hAnsi="Verdana" w:cs="Arial"/>
          <w:sz w:val="18"/>
          <w:szCs w:val="18"/>
          <w:lang w:val="es-BO"/>
        </w:rPr>
      </w:pPr>
      <w:r w:rsidRPr="00E169D4">
        <w:rPr>
          <w:rFonts w:ascii="Verdana" w:hAnsi="Verdana" w:cs="Arial"/>
          <w:sz w:val="18"/>
          <w:szCs w:val="18"/>
          <w:lang w:val="es-BO"/>
        </w:rPr>
        <w:t>Formulario</w:t>
      </w:r>
      <w:r w:rsidR="004308DB" w:rsidRPr="00E169D4">
        <w:rPr>
          <w:rFonts w:ascii="Verdana" w:hAnsi="Verdana" w:cs="Arial"/>
          <w:sz w:val="18"/>
          <w:szCs w:val="18"/>
          <w:lang w:val="es-BO"/>
        </w:rPr>
        <w:t xml:space="preserve"> de Presentación de Propuesta </w:t>
      </w:r>
      <w:r w:rsidR="00F33DAF" w:rsidRPr="00E169D4">
        <w:rPr>
          <w:rFonts w:ascii="Verdana" w:hAnsi="Verdana" w:cs="Arial"/>
          <w:sz w:val="18"/>
          <w:szCs w:val="18"/>
          <w:lang w:val="es-BO"/>
        </w:rPr>
        <w:t>(Formulario A-</w:t>
      </w:r>
      <w:r w:rsidR="004308DB" w:rsidRPr="00E169D4">
        <w:rPr>
          <w:rFonts w:ascii="Verdana" w:hAnsi="Verdana" w:cs="Arial"/>
          <w:sz w:val="18"/>
          <w:szCs w:val="18"/>
          <w:lang w:val="es-BO"/>
        </w:rPr>
        <w:t>1</w:t>
      </w:r>
      <w:r w:rsidR="00F12DB3" w:rsidRPr="00E169D4">
        <w:rPr>
          <w:rFonts w:ascii="Verdana" w:hAnsi="Verdana" w:cs="Arial"/>
          <w:sz w:val="18"/>
          <w:szCs w:val="18"/>
          <w:lang w:val="es-BO"/>
        </w:rPr>
        <w:t>)</w:t>
      </w:r>
      <w:r w:rsidR="00355EC7" w:rsidRPr="00E169D4">
        <w:rPr>
          <w:rFonts w:ascii="Verdana" w:hAnsi="Verdana" w:cs="Arial"/>
          <w:sz w:val="18"/>
          <w:szCs w:val="18"/>
          <w:lang w:val="es-BO"/>
        </w:rPr>
        <w:t>.</w:t>
      </w:r>
      <w:r w:rsidR="00A71361" w:rsidRPr="00E169D4">
        <w:rPr>
          <w:rFonts w:ascii="Verdana" w:hAnsi="Verdana" w:cs="Arial"/>
          <w:sz w:val="18"/>
          <w:szCs w:val="18"/>
          <w:lang w:val="es-BO"/>
        </w:rPr>
        <w:t xml:space="preserve"> </w:t>
      </w:r>
      <w:r w:rsidR="00A2415D">
        <w:rPr>
          <w:rFonts w:ascii="Verdana" w:hAnsi="Verdana" w:cs="Arial"/>
          <w:sz w:val="18"/>
          <w:szCs w:val="18"/>
          <w:lang w:val="es-BO"/>
        </w:rPr>
        <w:t>E</w:t>
      </w:r>
      <w:r w:rsidR="00A71361" w:rsidRPr="00E169D4">
        <w:rPr>
          <w:rFonts w:ascii="Verdana" w:hAnsi="Verdana" w:cs="Arial"/>
          <w:sz w:val="18"/>
          <w:szCs w:val="18"/>
          <w:lang w:val="es-BO"/>
        </w:rPr>
        <w:t>ste formulario deberá consignar la firma (documento escaneado o documento firmado digitalmente);</w:t>
      </w:r>
    </w:p>
    <w:p w14:paraId="67549210" w14:textId="143859F0" w:rsidR="00597004" w:rsidRPr="00E169D4" w:rsidRDefault="00181B58" w:rsidP="00734E6C">
      <w:pPr>
        <w:numPr>
          <w:ilvl w:val="0"/>
          <w:numId w:val="6"/>
        </w:numPr>
        <w:tabs>
          <w:tab w:val="left" w:pos="2694"/>
        </w:tabs>
        <w:ind w:left="2694" w:hanging="567"/>
        <w:jc w:val="both"/>
        <w:rPr>
          <w:rFonts w:ascii="Verdana" w:hAnsi="Verdana" w:cs="Arial"/>
          <w:sz w:val="18"/>
          <w:szCs w:val="18"/>
          <w:lang w:val="es-BO"/>
        </w:rPr>
      </w:pPr>
      <w:r w:rsidRPr="00E169D4">
        <w:rPr>
          <w:rFonts w:ascii="Verdana" w:hAnsi="Verdana" w:cs="Arial"/>
          <w:sz w:val="18"/>
          <w:szCs w:val="18"/>
          <w:lang w:val="es-BO"/>
        </w:rPr>
        <w:t>Formulario</w:t>
      </w:r>
      <w:r w:rsidR="00597004" w:rsidRPr="00E169D4">
        <w:rPr>
          <w:rFonts w:ascii="Verdana" w:hAnsi="Verdana" w:cs="Arial"/>
          <w:sz w:val="18"/>
          <w:szCs w:val="18"/>
          <w:lang w:val="es-BO"/>
        </w:rPr>
        <w:t xml:space="preserve"> de Identificación del Proponente </w:t>
      </w:r>
      <w:r w:rsidR="00597004" w:rsidRPr="00734E6C">
        <w:rPr>
          <w:rFonts w:ascii="Verdana" w:hAnsi="Verdana" w:cs="Arial"/>
          <w:sz w:val="18"/>
          <w:szCs w:val="18"/>
          <w:lang w:val="es-BO"/>
        </w:rPr>
        <w:t>(Formulario A-2b)</w:t>
      </w:r>
      <w:r w:rsidR="00F12DB3" w:rsidRPr="00734E6C">
        <w:rPr>
          <w:rFonts w:ascii="Verdana" w:hAnsi="Verdana" w:cs="Arial"/>
          <w:sz w:val="18"/>
          <w:szCs w:val="18"/>
          <w:lang w:val="es-BO"/>
        </w:rPr>
        <w:t>;</w:t>
      </w:r>
    </w:p>
    <w:p w14:paraId="32744CBA" w14:textId="3123DAB4" w:rsidR="00D66234" w:rsidRPr="00E169D4" w:rsidRDefault="00ED0E53" w:rsidP="00734E6C">
      <w:pPr>
        <w:numPr>
          <w:ilvl w:val="0"/>
          <w:numId w:val="6"/>
        </w:numPr>
        <w:tabs>
          <w:tab w:val="left" w:pos="2694"/>
        </w:tabs>
        <w:ind w:left="2694" w:hanging="567"/>
        <w:jc w:val="both"/>
        <w:rPr>
          <w:rFonts w:ascii="Verdana" w:hAnsi="Verdana" w:cs="Arial"/>
          <w:sz w:val="18"/>
          <w:szCs w:val="18"/>
          <w:lang w:val="es-BO"/>
        </w:rPr>
      </w:pPr>
      <w:r w:rsidRPr="00E169D4">
        <w:rPr>
          <w:rFonts w:ascii="Verdana" w:hAnsi="Verdana" w:cs="Arial"/>
          <w:sz w:val="18"/>
          <w:szCs w:val="18"/>
          <w:lang w:val="es-BO"/>
        </w:rPr>
        <w:t xml:space="preserve">Formulario </w:t>
      </w:r>
      <w:r w:rsidR="00FF5511" w:rsidRPr="00E169D4">
        <w:rPr>
          <w:rFonts w:ascii="Verdana" w:hAnsi="Verdana" w:cs="Arial"/>
          <w:sz w:val="18"/>
          <w:szCs w:val="18"/>
          <w:lang w:val="es-BO"/>
        </w:rPr>
        <w:t>Hoja de Vida</w:t>
      </w:r>
      <w:r w:rsidRPr="00E169D4">
        <w:rPr>
          <w:rFonts w:ascii="Verdana" w:hAnsi="Verdana" w:cs="Arial"/>
          <w:sz w:val="18"/>
          <w:szCs w:val="18"/>
          <w:lang w:val="es-BO"/>
        </w:rPr>
        <w:t xml:space="preserve"> </w:t>
      </w:r>
      <w:r w:rsidR="00FF5511" w:rsidRPr="00E169D4">
        <w:rPr>
          <w:rFonts w:ascii="Verdana" w:hAnsi="Verdana" w:cs="Arial"/>
          <w:sz w:val="18"/>
          <w:szCs w:val="18"/>
          <w:lang w:val="es-BO"/>
        </w:rPr>
        <w:t xml:space="preserve">del Gerente, Superintendente, Director de Obra o Residente de Obra </w:t>
      </w:r>
      <w:r w:rsidR="004E5D52" w:rsidRPr="00E169D4">
        <w:rPr>
          <w:rFonts w:ascii="Verdana" w:hAnsi="Verdana" w:cs="Arial"/>
          <w:sz w:val="18"/>
          <w:szCs w:val="18"/>
          <w:lang w:val="es-BO"/>
        </w:rPr>
        <w:t>(</w:t>
      </w:r>
      <w:r w:rsidR="006F277A" w:rsidRPr="00E169D4">
        <w:rPr>
          <w:rFonts w:ascii="Verdana" w:hAnsi="Verdana" w:cs="Arial"/>
          <w:sz w:val="18"/>
          <w:szCs w:val="18"/>
          <w:lang w:val="es-BO"/>
        </w:rPr>
        <w:t>Formulario A-5</w:t>
      </w:r>
      <w:r w:rsidR="00F12DB3" w:rsidRPr="00E169D4">
        <w:rPr>
          <w:rFonts w:ascii="Verdana" w:hAnsi="Verdana" w:cs="Arial"/>
          <w:sz w:val="18"/>
          <w:szCs w:val="18"/>
          <w:lang w:val="es-BO"/>
        </w:rPr>
        <w:t>);</w:t>
      </w:r>
    </w:p>
    <w:p w14:paraId="32B0380A" w14:textId="41453F94" w:rsidR="00FF5511" w:rsidRPr="00E169D4" w:rsidRDefault="00ED0E53" w:rsidP="00734E6C">
      <w:pPr>
        <w:numPr>
          <w:ilvl w:val="0"/>
          <w:numId w:val="6"/>
        </w:numPr>
        <w:tabs>
          <w:tab w:val="left" w:pos="2694"/>
        </w:tabs>
        <w:ind w:left="2694" w:hanging="567"/>
        <w:jc w:val="both"/>
        <w:rPr>
          <w:rFonts w:ascii="Verdana" w:hAnsi="Verdana" w:cs="Arial"/>
          <w:sz w:val="18"/>
          <w:szCs w:val="18"/>
          <w:lang w:val="es-BO"/>
        </w:rPr>
      </w:pPr>
      <w:r w:rsidRPr="00E169D4">
        <w:rPr>
          <w:rFonts w:ascii="Verdana" w:hAnsi="Verdana" w:cs="Arial"/>
          <w:sz w:val="18"/>
          <w:szCs w:val="18"/>
          <w:lang w:val="es-BO"/>
        </w:rPr>
        <w:t xml:space="preserve">Formulario </w:t>
      </w:r>
      <w:r w:rsidR="00FF5511" w:rsidRPr="00E169D4">
        <w:rPr>
          <w:rFonts w:ascii="Verdana" w:hAnsi="Verdana" w:cs="Arial"/>
          <w:sz w:val="18"/>
          <w:szCs w:val="18"/>
          <w:lang w:val="es-BO"/>
        </w:rPr>
        <w:t>Hoja de Vida del de l(os) Especialista(s) Asignado(s)</w:t>
      </w:r>
      <w:r w:rsidRPr="00E169D4">
        <w:rPr>
          <w:rFonts w:ascii="Verdana" w:hAnsi="Verdana" w:cs="Arial"/>
          <w:sz w:val="18"/>
          <w:szCs w:val="18"/>
          <w:lang w:val="es-BO"/>
        </w:rPr>
        <w:t xml:space="preserve"> </w:t>
      </w:r>
      <w:r w:rsidR="00F12DB3" w:rsidRPr="00E169D4">
        <w:rPr>
          <w:rFonts w:ascii="Verdana" w:hAnsi="Verdana" w:cs="Arial"/>
          <w:sz w:val="18"/>
          <w:szCs w:val="18"/>
          <w:lang w:val="es-BO"/>
        </w:rPr>
        <w:t>(Formulario A-6);</w:t>
      </w:r>
    </w:p>
    <w:p w14:paraId="2D62A183" w14:textId="693DAA3B" w:rsidR="00A544DB" w:rsidRPr="00E169D4" w:rsidRDefault="004E5D52" w:rsidP="00734E6C">
      <w:pPr>
        <w:numPr>
          <w:ilvl w:val="0"/>
          <w:numId w:val="6"/>
        </w:numPr>
        <w:tabs>
          <w:tab w:val="left" w:pos="2694"/>
        </w:tabs>
        <w:ind w:left="2694" w:hanging="567"/>
        <w:jc w:val="both"/>
        <w:rPr>
          <w:rFonts w:ascii="Verdana" w:hAnsi="Verdana" w:cs="Arial"/>
          <w:sz w:val="18"/>
          <w:szCs w:val="18"/>
          <w:lang w:val="es-BO"/>
        </w:rPr>
      </w:pPr>
      <w:r w:rsidRPr="00E169D4">
        <w:rPr>
          <w:rFonts w:ascii="Verdana" w:hAnsi="Verdana" w:cs="Arial"/>
          <w:sz w:val="18"/>
          <w:szCs w:val="18"/>
          <w:lang w:val="es-BO"/>
        </w:rPr>
        <w:t>Formulario de</w:t>
      </w:r>
      <w:r w:rsidR="008C06FE" w:rsidRPr="00E169D4">
        <w:rPr>
          <w:rFonts w:ascii="Verdana" w:hAnsi="Verdana" w:cs="Arial"/>
          <w:sz w:val="18"/>
          <w:szCs w:val="18"/>
          <w:lang w:val="es-BO"/>
        </w:rPr>
        <w:t xml:space="preserve"> </w:t>
      </w:r>
      <w:r w:rsidR="00A544DB" w:rsidRPr="00E169D4">
        <w:rPr>
          <w:rFonts w:ascii="Verdana" w:hAnsi="Verdana" w:cs="Arial"/>
          <w:sz w:val="18"/>
          <w:szCs w:val="18"/>
          <w:lang w:val="es-BO"/>
        </w:rPr>
        <w:t xml:space="preserve">Equipo </w:t>
      </w:r>
      <w:r w:rsidR="00F12DB3" w:rsidRPr="00E169D4">
        <w:rPr>
          <w:rFonts w:ascii="Verdana" w:hAnsi="Verdana" w:cs="Arial"/>
          <w:sz w:val="18"/>
          <w:szCs w:val="18"/>
          <w:lang w:val="es-BO"/>
        </w:rPr>
        <w:t xml:space="preserve">Mínimo Comprometido Para </w:t>
      </w:r>
      <w:r w:rsidR="00611712" w:rsidRPr="00E169D4">
        <w:rPr>
          <w:rFonts w:ascii="Verdana" w:hAnsi="Verdana" w:cs="Arial"/>
          <w:sz w:val="18"/>
          <w:szCs w:val="18"/>
          <w:lang w:val="es-BO"/>
        </w:rPr>
        <w:t xml:space="preserve">la </w:t>
      </w:r>
      <w:r w:rsidR="00F12DB3" w:rsidRPr="00E169D4">
        <w:rPr>
          <w:rFonts w:ascii="Verdana" w:hAnsi="Verdana" w:cs="Arial"/>
          <w:sz w:val="18"/>
          <w:szCs w:val="18"/>
          <w:lang w:val="es-BO"/>
        </w:rPr>
        <w:t xml:space="preserve">Obra </w:t>
      </w:r>
      <w:r w:rsidR="00611712" w:rsidRPr="00E169D4">
        <w:rPr>
          <w:rFonts w:ascii="Verdana" w:hAnsi="Verdana" w:cs="Arial"/>
          <w:sz w:val="18"/>
          <w:szCs w:val="18"/>
          <w:lang w:val="es-BO"/>
        </w:rPr>
        <w:t>(Fo</w:t>
      </w:r>
      <w:r w:rsidR="006F277A" w:rsidRPr="00E169D4">
        <w:rPr>
          <w:rFonts w:ascii="Verdana" w:hAnsi="Verdana" w:cs="Arial"/>
          <w:sz w:val="18"/>
          <w:szCs w:val="18"/>
          <w:lang w:val="es-BO"/>
        </w:rPr>
        <w:t>rmulario A-7</w:t>
      </w:r>
      <w:r w:rsidR="00F12DB3" w:rsidRPr="00E169D4">
        <w:rPr>
          <w:rFonts w:ascii="Verdana" w:hAnsi="Verdana" w:cs="Arial"/>
          <w:sz w:val="18"/>
          <w:szCs w:val="18"/>
          <w:lang w:val="es-BO"/>
        </w:rPr>
        <w:t>);</w:t>
      </w:r>
    </w:p>
    <w:p w14:paraId="3BDAFC2D" w14:textId="15BC1029" w:rsidR="00A544DB" w:rsidRPr="00E169D4" w:rsidRDefault="00CE086A" w:rsidP="00734E6C">
      <w:pPr>
        <w:numPr>
          <w:ilvl w:val="0"/>
          <w:numId w:val="6"/>
        </w:numPr>
        <w:tabs>
          <w:tab w:val="left" w:pos="2694"/>
        </w:tabs>
        <w:ind w:left="2694" w:hanging="567"/>
        <w:jc w:val="both"/>
        <w:rPr>
          <w:rFonts w:ascii="Verdana" w:hAnsi="Verdana" w:cs="Arial"/>
          <w:sz w:val="18"/>
          <w:szCs w:val="18"/>
          <w:lang w:val="es-BO"/>
        </w:rPr>
      </w:pPr>
      <w:r w:rsidRPr="00E169D4">
        <w:rPr>
          <w:rFonts w:ascii="Verdana" w:hAnsi="Verdana" w:cs="Arial"/>
          <w:sz w:val="18"/>
          <w:szCs w:val="18"/>
          <w:lang w:val="es-BO"/>
        </w:rPr>
        <w:t>Formulario</w:t>
      </w:r>
      <w:r w:rsidR="003463F8" w:rsidRPr="00E169D4">
        <w:rPr>
          <w:rFonts w:ascii="Verdana" w:hAnsi="Verdana" w:cs="Arial"/>
          <w:sz w:val="18"/>
          <w:szCs w:val="18"/>
          <w:lang w:val="es-BO"/>
        </w:rPr>
        <w:t xml:space="preserve"> de </w:t>
      </w:r>
      <w:r w:rsidR="00A544DB" w:rsidRPr="00E169D4">
        <w:rPr>
          <w:rFonts w:ascii="Verdana" w:hAnsi="Verdana" w:cs="Arial"/>
          <w:sz w:val="18"/>
          <w:szCs w:val="18"/>
          <w:lang w:val="es-BO"/>
        </w:rPr>
        <w:t xml:space="preserve">Cronograma de </w:t>
      </w:r>
      <w:r w:rsidR="00F12DB3" w:rsidRPr="00E169D4">
        <w:rPr>
          <w:rFonts w:ascii="Verdana" w:hAnsi="Verdana" w:cs="Arial"/>
          <w:sz w:val="18"/>
          <w:szCs w:val="18"/>
          <w:lang w:val="es-BO"/>
        </w:rPr>
        <w:t xml:space="preserve">Ejecución </w:t>
      </w:r>
      <w:r w:rsidR="00611712" w:rsidRPr="00E169D4">
        <w:rPr>
          <w:rFonts w:ascii="Verdana" w:hAnsi="Verdana" w:cs="Arial"/>
          <w:sz w:val="18"/>
          <w:szCs w:val="18"/>
          <w:lang w:val="es-BO"/>
        </w:rPr>
        <w:t xml:space="preserve">de </w:t>
      </w:r>
      <w:r w:rsidR="00F12DB3" w:rsidRPr="00E169D4">
        <w:rPr>
          <w:rFonts w:ascii="Verdana" w:hAnsi="Verdana" w:cs="Arial"/>
          <w:sz w:val="18"/>
          <w:szCs w:val="18"/>
          <w:lang w:val="es-BO"/>
        </w:rPr>
        <w:t xml:space="preserve">Obra </w:t>
      </w:r>
      <w:r w:rsidR="006F277A" w:rsidRPr="00E169D4">
        <w:rPr>
          <w:rFonts w:ascii="Verdana" w:hAnsi="Verdana" w:cs="Arial"/>
          <w:sz w:val="18"/>
          <w:szCs w:val="18"/>
          <w:lang w:val="es-BO"/>
        </w:rPr>
        <w:t>(Formulario A-8</w:t>
      </w:r>
      <w:r w:rsidR="00F12DB3" w:rsidRPr="00E169D4">
        <w:rPr>
          <w:rFonts w:ascii="Verdana" w:hAnsi="Verdana" w:cs="Arial"/>
          <w:sz w:val="18"/>
          <w:szCs w:val="18"/>
          <w:lang w:val="es-BO"/>
        </w:rPr>
        <w:t>);</w:t>
      </w:r>
    </w:p>
    <w:p w14:paraId="5B091F2A" w14:textId="45C5D39F" w:rsidR="00A544DB" w:rsidRPr="00E169D4" w:rsidRDefault="00CE086A" w:rsidP="00734E6C">
      <w:pPr>
        <w:numPr>
          <w:ilvl w:val="0"/>
          <w:numId w:val="6"/>
        </w:numPr>
        <w:tabs>
          <w:tab w:val="left" w:pos="2694"/>
        </w:tabs>
        <w:ind w:left="2694" w:hanging="567"/>
        <w:jc w:val="both"/>
        <w:rPr>
          <w:rFonts w:ascii="Verdana" w:hAnsi="Verdana" w:cs="Arial"/>
          <w:sz w:val="18"/>
          <w:szCs w:val="18"/>
          <w:lang w:val="es-BO"/>
        </w:rPr>
      </w:pPr>
      <w:r w:rsidRPr="00E169D4">
        <w:rPr>
          <w:rFonts w:ascii="Verdana" w:hAnsi="Verdana" w:cs="Arial"/>
          <w:sz w:val="18"/>
          <w:szCs w:val="18"/>
          <w:lang w:val="es-BO"/>
        </w:rPr>
        <w:t>Formulario</w:t>
      </w:r>
      <w:r w:rsidR="003463F8" w:rsidRPr="00E169D4">
        <w:rPr>
          <w:rFonts w:ascii="Verdana" w:hAnsi="Verdana" w:cs="Arial"/>
          <w:sz w:val="18"/>
          <w:szCs w:val="18"/>
          <w:lang w:val="es-BO"/>
        </w:rPr>
        <w:t xml:space="preserve"> de </w:t>
      </w:r>
      <w:r w:rsidR="00A544DB" w:rsidRPr="00E169D4">
        <w:rPr>
          <w:rFonts w:ascii="Verdana" w:hAnsi="Verdana" w:cs="Arial"/>
          <w:sz w:val="18"/>
          <w:szCs w:val="18"/>
          <w:lang w:val="es-BO"/>
        </w:rPr>
        <w:t xml:space="preserve">Cronograma de </w:t>
      </w:r>
      <w:r w:rsidR="00F12DB3" w:rsidRPr="00E169D4">
        <w:rPr>
          <w:rFonts w:ascii="Verdana" w:hAnsi="Verdana" w:cs="Arial"/>
          <w:sz w:val="18"/>
          <w:szCs w:val="18"/>
          <w:lang w:val="es-BO"/>
        </w:rPr>
        <w:t xml:space="preserve">Movilización </w:t>
      </w:r>
      <w:r w:rsidR="00611712" w:rsidRPr="00E169D4">
        <w:rPr>
          <w:rFonts w:ascii="Verdana" w:hAnsi="Verdana" w:cs="Arial"/>
          <w:sz w:val="18"/>
          <w:szCs w:val="18"/>
          <w:lang w:val="es-BO"/>
        </w:rPr>
        <w:t xml:space="preserve">de </w:t>
      </w:r>
      <w:r w:rsidR="00F12DB3" w:rsidRPr="00E169D4">
        <w:rPr>
          <w:rFonts w:ascii="Verdana" w:hAnsi="Verdana" w:cs="Arial"/>
          <w:sz w:val="18"/>
          <w:szCs w:val="18"/>
          <w:lang w:val="es-BO"/>
        </w:rPr>
        <w:t xml:space="preserve">Equipo </w:t>
      </w:r>
      <w:r w:rsidR="006F277A" w:rsidRPr="00E169D4">
        <w:rPr>
          <w:rFonts w:ascii="Verdana" w:hAnsi="Verdana" w:cs="Arial"/>
          <w:sz w:val="18"/>
          <w:szCs w:val="18"/>
          <w:lang w:val="es-BO"/>
        </w:rPr>
        <w:t>(Formulario A-9</w:t>
      </w:r>
      <w:r w:rsidR="00F12DB3" w:rsidRPr="00E169D4">
        <w:rPr>
          <w:rFonts w:ascii="Verdana" w:hAnsi="Verdana" w:cs="Arial"/>
          <w:sz w:val="18"/>
          <w:szCs w:val="18"/>
          <w:lang w:val="es-BO"/>
        </w:rPr>
        <w:t>);</w:t>
      </w:r>
    </w:p>
    <w:p w14:paraId="1BF680BE" w14:textId="1CF612F1" w:rsidR="0011377D" w:rsidRPr="00734E6C" w:rsidRDefault="0011377D" w:rsidP="00734E6C">
      <w:pPr>
        <w:numPr>
          <w:ilvl w:val="0"/>
          <w:numId w:val="6"/>
        </w:numPr>
        <w:tabs>
          <w:tab w:val="left" w:pos="2694"/>
        </w:tabs>
        <w:ind w:left="2694" w:hanging="567"/>
        <w:jc w:val="both"/>
        <w:rPr>
          <w:rFonts w:ascii="Verdana" w:hAnsi="Verdana" w:cs="Arial"/>
          <w:sz w:val="18"/>
          <w:szCs w:val="18"/>
          <w:lang w:val="es-BO"/>
        </w:rPr>
      </w:pPr>
      <w:r w:rsidRPr="00E169D4">
        <w:rPr>
          <w:rFonts w:ascii="Verdana" w:hAnsi="Verdana" w:cs="Arial"/>
          <w:sz w:val="18"/>
          <w:szCs w:val="18"/>
          <w:lang w:val="es-BO"/>
        </w:rPr>
        <w:t>Formulario de Empleos Adicionales Generados (Formulario A-10), cuando el proponente haya solicitado la aplicación del margen de preferencia por generación de empleo</w:t>
      </w:r>
      <w:r w:rsidR="008603D7">
        <w:rPr>
          <w:rFonts w:ascii="Verdana" w:hAnsi="Verdana" w:cs="Arial"/>
          <w:sz w:val="18"/>
          <w:szCs w:val="18"/>
          <w:lang w:val="es-BO"/>
        </w:rPr>
        <w:t>;</w:t>
      </w:r>
    </w:p>
    <w:p w14:paraId="6118E064" w14:textId="1C76355F" w:rsidR="00E8412F" w:rsidRPr="001C1E7F" w:rsidRDefault="00E8412F" w:rsidP="00734E6C">
      <w:pPr>
        <w:numPr>
          <w:ilvl w:val="0"/>
          <w:numId w:val="6"/>
        </w:numPr>
        <w:tabs>
          <w:tab w:val="left" w:pos="2694"/>
        </w:tabs>
        <w:ind w:left="2694" w:hanging="567"/>
        <w:jc w:val="both"/>
        <w:rPr>
          <w:rFonts w:ascii="Verdana" w:hAnsi="Verdana"/>
          <w:sz w:val="18"/>
          <w:szCs w:val="18"/>
          <w:lang w:val="es-BO"/>
        </w:rPr>
      </w:pPr>
      <w:r w:rsidRPr="00734E6C">
        <w:rPr>
          <w:rFonts w:ascii="Verdana" w:hAnsi="Verdana" w:cs="Arial"/>
          <w:sz w:val="18"/>
          <w:szCs w:val="18"/>
          <w:lang w:val="es-BO"/>
        </w:rPr>
        <w:t xml:space="preserve">Garantía de Seriedad de Propuesta, en original, equivalente al uno por ciento (1%) del </w:t>
      </w:r>
      <w:r w:rsidR="00734E6C" w:rsidRPr="00734E6C">
        <w:rPr>
          <w:rFonts w:ascii="Verdana" w:hAnsi="Verdana" w:cs="Arial"/>
          <w:sz w:val="18"/>
          <w:szCs w:val="18"/>
          <w:lang w:val="es-BO"/>
        </w:rPr>
        <w:t xml:space="preserve">Precio Referencial </w:t>
      </w:r>
      <w:r w:rsidRPr="00734E6C">
        <w:rPr>
          <w:rFonts w:ascii="Verdana" w:hAnsi="Verdana" w:cs="Arial"/>
          <w:sz w:val="18"/>
          <w:szCs w:val="18"/>
          <w:lang w:val="es-BO"/>
        </w:rPr>
        <w:t>de la contratación</w:t>
      </w:r>
      <w:r w:rsidR="00A33202" w:rsidRPr="00734E6C">
        <w:rPr>
          <w:rFonts w:ascii="Verdana" w:hAnsi="Verdana" w:cs="Arial"/>
          <w:sz w:val="18"/>
          <w:szCs w:val="18"/>
          <w:lang w:val="es-BO"/>
        </w:rPr>
        <w:t>.</w:t>
      </w:r>
      <w:r w:rsidRPr="00734E6C">
        <w:rPr>
          <w:rFonts w:ascii="Verdana" w:hAnsi="Verdana" w:cs="Arial"/>
          <w:sz w:val="18"/>
          <w:szCs w:val="18"/>
          <w:lang w:val="es-BO"/>
        </w:rPr>
        <w:t xml:space="preserve"> </w:t>
      </w:r>
      <w:r w:rsidR="00A33202" w:rsidRPr="00734E6C">
        <w:rPr>
          <w:rFonts w:ascii="Verdana" w:hAnsi="Verdana" w:cs="Arial"/>
          <w:sz w:val="18"/>
          <w:szCs w:val="18"/>
          <w:lang w:val="es-BO"/>
        </w:rPr>
        <w:t>La vigencia de esta garantía deberá exceder en treinta (30) días calendario al plazo de validez de la propuesta establecida en el numeral 16.1 del presente DBC</w:t>
      </w:r>
      <w:r w:rsidR="002F5B9C" w:rsidRPr="00734E6C">
        <w:rPr>
          <w:rFonts w:ascii="Verdana" w:hAnsi="Verdana" w:cs="Arial"/>
          <w:sz w:val="18"/>
          <w:szCs w:val="18"/>
          <w:lang w:val="es-BO"/>
        </w:rPr>
        <w:t>, computables a partir de la apertura de propuesta</w:t>
      </w:r>
      <w:r w:rsidRPr="00734E6C">
        <w:rPr>
          <w:rFonts w:ascii="Verdana" w:hAnsi="Verdana" w:cs="Arial"/>
          <w:sz w:val="18"/>
          <w:szCs w:val="18"/>
          <w:lang w:val="es-BO"/>
        </w:rPr>
        <w:t>; y que cumpla con las características de renovable, irrevocable y de ejecución inmediata, emitida a nombre de la entidad convocante</w:t>
      </w:r>
      <w:r w:rsidR="009B1464" w:rsidRPr="00734E6C">
        <w:rPr>
          <w:rFonts w:ascii="Verdana" w:hAnsi="Verdana" w:cs="Arial"/>
          <w:sz w:val="18"/>
          <w:szCs w:val="18"/>
          <w:lang w:val="es-BO"/>
        </w:rPr>
        <w:t xml:space="preserve"> o </w:t>
      </w:r>
      <w:r w:rsidR="00785A8F">
        <w:rPr>
          <w:rFonts w:ascii="Verdana" w:hAnsi="Verdana" w:cs="Arial"/>
          <w:sz w:val="18"/>
          <w:szCs w:val="18"/>
          <w:lang w:val="es-BO"/>
        </w:rPr>
        <w:t>d</w:t>
      </w:r>
      <w:r w:rsidR="009B1464" w:rsidRPr="00734E6C">
        <w:rPr>
          <w:rFonts w:ascii="Verdana" w:hAnsi="Verdana" w:cs="Arial"/>
          <w:sz w:val="18"/>
          <w:szCs w:val="18"/>
          <w:lang w:val="es-BO"/>
        </w:rPr>
        <w:t>epósito por concepto de Garantía de Seriedad de Propuesta</w:t>
      </w:r>
      <w:r w:rsidRPr="00734E6C">
        <w:rPr>
          <w:rFonts w:ascii="Verdana" w:hAnsi="Verdana" w:cs="Arial"/>
          <w:sz w:val="18"/>
          <w:szCs w:val="18"/>
          <w:lang w:val="es-BO"/>
        </w:rPr>
        <w:t xml:space="preserve">. Esta </w:t>
      </w:r>
      <w:r w:rsidR="009B1464" w:rsidRPr="00734E6C">
        <w:rPr>
          <w:rFonts w:ascii="Verdana" w:hAnsi="Verdana" w:cs="Arial"/>
          <w:sz w:val="18"/>
          <w:szCs w:val="18"/>
          <w:lang w:val="es-BO"/>
        </w:rPr>
        <w:t xml:space="preserve">garantía </w:t>
      </w:r>
      <w:r w:rsidR="00A2415D" w:rsidRPr="00734E6C">
        <w:rPr>
          <w:rFonts w:ascii="Verdana" w:hAnsi="Verdana" w:cs="Arial"/>
          <w:sz w:val="18"/>
          <w:szCs w:val="18"/>
          <w:lang w:val="es-BO"/>
        </w:rPr>
        <w:t xml:space="preserve">o depósito </w:t>
      </w:r>
      <w:r w:rsidRPr="00734E6C">
        <w:rPr>
          <w:rFonts w:ascii="Verdana" w:hAnsi="Verdana" w:cs="Arial"/>
          <w:sz w:val="18"/>
          <w:szCs w:val="18"/>
          <w:lang w:val="es-BO"/>
        </w:rPr>
        <w:t xml:space="preserve">podrá ser presentada </w:t>
      </w:r>
      <w:r w:rsidR="00A2415D" w:rsidRPr="00734E6C">
        <w:rPr>
          <w:rFonts w:ascii="Verdana" w:hAnsi="Verdana" w:cs="Arial"/>
          <w:sz w:val="18"/>
          <w:szCs w:val="18"/>
          <w:lang w:val="es-BO"/>
        </w:rPr>
        <w:t>o realizado</w:t>
      </w:r>
      <w:r w:rsidR="00A2415D">
        <w:rPr>
          <w:rFonts w:ascii="Verdana" w:hAnsi="Verdana"/>
          <w:sz w:val="18"/>
          <w:szCs w:val="18"/>
          <w:lang w:val="es-BO"/>
        </w:rPr>
        <w:t xml:space="preserve"> </w:t>
      </w:r>
      <w:r w:rsidRPr="001C1E7F">
        <w:rPr>
          <w:rFonts w:ascii="Verdana" w:hAnsi="Verdana"/>
          <w:sz w:val="18"/>
          <w:szCs w:val="18"/>
          <w:lang w:val="es-BO"/>
        </w:rPr>
        <w:t xml:space="preserve">por una o más empresas que conforman la Asociación Accidental. </w:t>
      </w:r>
    </w:p>
    <w:p w14:paraId="138321A5" w14:textId="1FECE7B5" w:rsidR="00DD4144" w:rsidRPr="00E169D4" w:rsidRDefault="00DD4144" w:rsidP="00B03057">
      <w:pPr>
        <w:tabs>
          <w:tab w:val="left" w:pos="2552"/>
        </w:tabs>
        <w:ind w:left="2487"/>
        <w:jc w:val="both"/>
        <w:rPr>
          <w:rFonts w:ascii="Verdana" w:hAnsi="Verdana" w:cs="Arial"/>
          <w:sz w:val="18"/>
          <w:szCs w:val="18"/>
          <w:lang w:val="es-BO"/>
        </w:rPr>
      </w:pPr>
    </w:p>
    <w:p w14:paraId="783772F3" w14:textId="187A3134" w:rsidR="00870B97" w:rsidRPr="00E169D4" w:rsidRDefault="00870B97" w:rsidP="00FC617B">
      <w:pPr>
        <w:pStyle w:val="Prrafodelista"/>
        <w:numPr>
          <w:ilvl w:val="2"/>
          <w:numId w:val="24"/>
        </w:numPr>
        <w:tabs>
          <w:tab w:val="left" w:pos="1701"/>
          <w:tab w:val="left" w:pos="2268"/>
          <w:tab w:val="left" w:pos="2410"/>
          <w:tab w:val="left" w:pos="2552"/>
        </w:tabs>
        <w:ind w:left="2268" w:hanging="992"/>
        <w:jc w:val="both"/>
        <w:rPr>
          <w:rFonts w:ascii="Verdana" w:hAnsi="Verdana" w:cs="Arial"/>
          <w:sz w:val="18"/>
          <w:szCs w:val="18"/>
          <w:lang w:val="es-BO"/>
        </w:rPr>
      </w:pPr>
      <w:r w:rsidRPr="00E169D4">
        <w:rPr>
          <w:rFonts w:ascii="Verdana" w:hAnsi="Verdana" w:cs="Arial"/>
          <w:sz w:val="18"/>
          <w:szCs w:val="18"/>
          <w:lang w:val="es-BO"/>
        </w:rPr>
        <w:lastRenderedPageBreak/>
        <w:t xml:space="preserve">Cada </w:t>
      </w:r>
      <w:r w:rsidR="00BD3379" w:rsidRPr="00E169D4">
        <w:rPr>
          <w:rFonts w:ascii="Verdana" w:hAnsi="Verdana" w:cs="Arial"/>
          <w:sz w:val="18"/>
          <w:szCs w:val="18"/>
          <w:lang w:val="es-BO"/>
        </w:rPr>
        <w:t>asociado</w:t>
      </w:r>
      <w:r w:rsidRPr="00E169D4">
        <w:rPr>
          <w:rFonts w:ascii="Verdana" w:hAnsi="Verdana" w:cs="Arial"/>
          <w:sz w:val="18"/>
          <w:szCs w:val="18"/>
          <w:lang w:val="es-BO"/>
        </w:rPr>
        <w:t>, en forma independiente, deberá presentar la siguiente documentación,</w:t>
      </w:r>
      <w:r w:rsidR="00734E6C">
        <w:rPr>
          <w:rFonts w:ascii="Verdana" w:hAnsi="Verdana" w:cs="Arial"/>
          <w:sz w:val="18"/>
          <w:szCs w:val="18"/>
          <w:lang w:val="es-BO"/>
        </w:rPr>
        <w:t xml:space="preserve"> </w:t>
      </w:r>
      <w:r w:rsidRPr="00E169D4">
        <w:rPr>
          <w:rFonts w:ascii="Verdana" w:hAnsi="Verdana" w:cs="Arial"/>
          <w:sz w:val="18"/>
          <w:szCs w:val="18"/>
          <w:lang w:val="es-BO"/>
        </w:rPr>
        <w:t>de cada empresa que conformará la Asociación Accidental:</w:t>
      </w:r>
    </w:p>
    <w:p w14:paraId="0241CC2B" w14:textId="77777777" w:rsidR="00A544DB" w:rsidRPr="00E169D4" w:rsidRDefault="00A544DB" w:rsidP="00734E6C">
      <w:pPr>
        <w:tabs>
          <w:tab w:val="left" w:pos="2127"/>
        </w:tabs>
        <w:ind w:left="2268" w:hanging="992"/>
        <w:jc w:val="both"/>
        <w:rPr>
          <w:rFonts w:ascii="Verdana" w:hAnsi="Verdana" w:cs="Arial"/>
          <w:sz w:val="18"/>
          <w:szCs w:val="18"/>
          <w:lang w:val="es-BO"/>
        </w:rPr>
      </w:pPr>
    </w:p>
    <w:p w14:paraId="314232B6" w14:textId="6BFB7010" w:rsidR="008F6BE4" w:rsidRPr="00E169D4" w:rsidRDefault="00181B58" w:rsidP="00FC617B">
      <w:pPr>
        <w:numPr>
          <w:ilvl w:val="0"/>
          <w:numId w:val="52"/>
        </w:numPr>
        <w:tabs>
          <w:tab w:val="clear" w:pos="1776"/>
        </w:tabs>
        <w:ind w:left="2694" w:hanging="567"/>
        <w:jc w:val="both"/>
        <w:rPr>
          <w:rFonts w:ascii="Verdana" w:hAnsi="Verdana" w:cs="Arial"/>
          <w:sz w:val="18"/>
          <w:szCs w:val="18"/>
          <w:lang w:val="es-BO"/>
        </w:rPr>
      </w:pPr>
      <w:r w:rsidRPr="00E169D4">
        <w:rPr>
          <w:rFonts w:ascii="Verdana" w:hAnsi="Verdana" w:cs="Arial"/>
          <w:sz w:val="18"/>
          <w:szCs w:val="18"/>
          <w:lang w:val="es-BO"/>
        </w:rPr>
        <w:t xml:space="preserve">Formulario de </w:t>
      </w:r>
      <w:r w:rsidR="008F6BE4" w:rsidRPr="00E169D4">
        <w:rPr>
          <w:rFonts w:ascii="Verdana" w:hAnsi="Verdana" w:cs="Arial"/>
          <w:sz w:val="18"/>
          <w:szCs w:val="18"/>
          <w:lang w:val="es-BO"/>
        </w:rPr>
        <w:t xml:space="preserve">Identificación </w:t>
      </w:r>
      <w:r w:rsidR="00E37BF0" w:rsidRPr="00E169D4">
        <w:rPr>
          <w:rFonts w:ascii="Verdana" w:hAnsi="Verdana" w:cs="Arial"/>
          <w:sz w:val="18"/>
          <w:szCs w:val="18"/>
          <w:lang w:val="es-BO"/>
        </w:rPr>
        <w:t xml:space="preserve">de Integrantes de la Asociación Accidental </w:t>
      </w:r>
      <w:r w:rsidR="008F6BE4" w:rsidRPr="00E169D4">
        <w:rPr>
          <w:rFonts w:ascii="Verdana" w:hAnsi="Verdana" w:cs="Arial"/>
          <w:sz w:val="18"/>
          <w:szCs w:val="18"/>
          <w:shd w:val="clear" w:color="auto" w:fill="FFFFFF"/>
          <w:lang w:val="es-BO"/>
        </w:rPr>
        <w:t>(Formulario A-2</w:t>
      </w:r>
      <w:r w:rsidR="008B15D3" w:rsidRPr="00E169D4">
        <w:rPr>
          <w:rFonts w:ascii="Verdana" w:hAnsi="Verdana" w:cs="Arial"/>
          <w:sz w:val="18"/>
          <w:szCs w:val="18"/>
          <w:shd w:val="clear" w:color="auto" w:fill="FFFFFF"/>
          <w:lang w:val="es-BO"/>
        </w:rPr>
        <w:t>c</w:t>
      </w:r>
      <w:r w:rsidR="008F6BE4" w:rsidRPr="00E169D4">
        <w:rPr>
          <w:rFonts w:ascii="Verdana" w:hAnsi="Verdana" w:cs="Arial"/>
          <w:sz w:val="18"/>
          <w:szCs w:val="18"/>
          <w:shd w:val="clear" w:color="auto" w:fill="FFFFFF"/>
          <w:lang w:val="es-BO"/>
        </w:rPr>
        <w:t>)</w:t>
      </w:r>
      <w:r w:rsidR="00501C13" w:rsidRPr="00E169D4">
        <w:rPr>
          <w:rFonts w:ascii="Verdana" w:hAnsi="Verdana" w:cs="Arial"/>
          <w:sz w:val="18"/>
          <w:szCs w:val="18"/>
          <w:shd w:val="clear" w:color="auto" w:fill="FFFFFF"/>
          <w:lang w:val="es-BO"/>
        </w:rPr>
        <w:t>;</w:t>
      </w:r>
    </w:p>
    <w:p w14:paraId="53A04696" w14:textId="7E5CCF67" w:rsidR="00AE34C4" w:rsidRPr="00E169D4" w:rsidRDefault="00AE34C4" w:rsidP="00FC617B">
      <w:pPr>
        <w:numPr>
          <w:ilvl w:val="0"/>
          <w:numId w:val="52"/>
        </w:numPr>
        <w:tabs>
          <w:tab w:val="clear" w:pos="1776"/>
        </w:tabs>
        <w:ind w:left="2694" w:hanging="567"/>
        <w:jc w:val="both"/>
        <w:rPr>
          <w:rFonts w:ascii="Verdana" w:hAnsi="Verdana" w:cs="Arial"/>
          <w:sz w:val="18"/>
          <w:szCs w:val="18"/>
          <w:lang w:val="es-BO"/>
        </w:rPr>
      </w:pPr>
      <w:r w:rsidRPr="00E169D4">
        <w:rPr>
          <w:rFonts w:ascii="Verdana" w:hAnsi="Verdana" w:cs="Arial"/>
          <w:sz w:val="18"/>
          <w:szCs w:val="18"/>
          <w:lang w:val="es-BO"/>
        </w:rPr>
        <w:t xml:space="preserve">Formulario de Experiencia General de la </w:t>
      </w:r>
      <w:r w:rsidR="008C06FE" w:rsidRPr="00E169D4">
        <w:rPr>
          <w:rFonts w:ascii="Verdana" w:hAnsi="Verdana" w:cs="Arial"/>
          <w:sz w:val="18"/>
          <w:szCs w:val="18"/>
          <w:lang w:val="es-BO"/>
        </w:rPr>
        <w:t>Empresa (</w:t>
      </w:r>
      <w:r w:rsidRPr="00E169D4">
        <w:rPr>
          <w:rFonts w:ascii="Verdana" w:hAnsi="Verdana" w:cs="Arial"/>
          <w:sz w:val="18"/>
          <w:szCs w:val="18"/>
          <w:lang w:val="es-BO"/>
        </w:rPr>
        <w:t>Formulario A-3</w:t>
      </w:r>
      <w:r w:rsidR="00501C13" w:rsidRPr="00E169D4">
        <w:rPr>
          <w:rFonts w:ascii="Verdana" w:hAnsi="Verdana" w:cs="Arial"/>
          <w:sz w:val="18"/>
          <w:szCs w:val="18"/>
          <w:lang w:val="es-BO"/>
        </w:rPr>
        <w:t>);</w:t>
      </w:r>
    </w:p>
    <w:p w14:paraId="46C0CA80" w14:textId="4CCE0631" w:rsidR="00AE34C4" w:rsidRDefault="00AE34C4" w:rsidP="00FC617B">
      <w:pPr>
        <w:numPr>
          <w:ilvl w:val="0"/>
          <w:numId w:val="52"/>
        </w:numPr>
        <w:tabs>
          <w:tab w:val="clear" w:pos="1776"/>
        </w:tabs>
        <w:ind w:left="2694" w:hanging="567"/>
        <w:jc w:val="both"/>
        <w:rPr>
          <w:rFonts w:ascii="Verdana" w:hAnsi="Verdana" w:cs="Arial"/>
          <w:sz w:val="18"/>
          <w:szCs w:val="18"/>
          <w:lang w:val="es-BO"/>
        </w:rPr>
      </w:pPr>
      <w:r w:rsidRPr="00E169D4">
        <w:rPr>
          <w:rFonts w:ascii="Verdana" w:hAnsi="Verdana" w:cs="Arial"/>
          <w:sz w:val="18"/>
          <w:szCs w:val="18"/>
          <w:lang w:val="es-BO"/>
        </w:rPr>
        <w:t xml:space="preserve">Formulario de Experiencia Específica de la Empresa en </w:t>
      </w:r>
      <w:r w:rsidR="000B623B" w:rsidRPr="00E169D4">
        <w:rPr>
          <w:rFonts w:ascii="Verdana" w:hAnsi="Verdana" w:cs="Arial"/>
          <w:sz w:val="18"/>
          <w:szCs w:val="18"/>
          <w:lang w:val="es-BO"/>
        </w:rPr>
        <w:t xml:space="preserve">Construcción </w:t>
      </w:r>
      <w:r w:rsidRPr="00E169D4">
        <w:rPr>
          <w:rFonts w:ascii="Verdana" w:hAnsi="Verdana" w:cs="Arial"/>
          <w:sz w:val="18"/>
          <w:szCs w:val="18"/>
          <w:lang w:val="es-BO"/>
        </w:rPr>
        <w:t xml:space="preserve">de </w:t>
      </w:r>
      <w:r w:rsidR="000B623B" w:rsidRPr="00E169D4">
        <w:rPr>
          <w:rFonts w:ascii="Verdana" w:hAnsi="Verdana" w:cs="Arial"/>
          <w:sz w:val="18"/>
          <w:szCs w:val="18"/>
          <w:lang w:val="es-BO"/>
        </w:rPr>
        <w:t xml:space="preserve">Obras Similares </w:t>
      </w:r>
      <w:r w:rsidRPr="00E169D4">
        <w:rPr>
          <w:rFonts w:ascii="Verdana" w:hAnsi="Verdana" w:cs="Arial"/>
          <w:sz w:val="18"/>
          <w:szCs w:val="18"/>
          <w:lang w:val="es-BO"/>
        </w:rPr>
        <w:t>(Formulario A-4)</w:t>
      </w:r>
      <w:r w:rsidR="00741D11">
        <w:rPr>
          <w:rFonts w:ascii="Verdana" w:hAnsi="Verdana" w:cs="Arial"/>
          <w:sz w:val="18"/>
          <w:szCs w:val="18"/>
          <w:lang w:val="es-BO"/>
        </w:rPr>
        <w:t>;</w:t>
      </w:r>
    </w:p>
    <w:p w14:paraId="29F53A2F" w14:textId="55532F54" w:rsidR="008C4C04" w:rsidRPr="008C4C04" w:rsidRDefault="00741D11" w:rsidP="00FC617B">
      <w:pPr>
        <w:numPr>
          <w:ilvl w:val="0"/>
          <w:numId w:val="52"/>
        </w:numPr>
        <w:tabs>
          <w:tab w:val="clear" w:pos="1776"/>
        </w:tabs>
        <w:ind w:left="2694" w:hanging="567"/>
        <w:jc w:val="both"/>
        <w:rPr>
          <w:rFonts w:ascii="Verdana" w:hAnsi="Verdana" w:cs="Arial"/>
          <w:sz w:val="18"/>
          <w:szCs w:val="18"/>
          <w:lang w:val="es-BO"/>
        </w:rPr>
      </w:pPr>
      <w:r>
        <w:rPr>
          <w:rFonts w:ascii="Verdana" w:hAnsi="Verdana" w:cs="Arial"/>
          <w:sz w:val="18"/>
          <w:szCs w:val="18"/>
          <w:lang w:val="es-BO"/>
        </w:rPr>
        <w:t>Formulario de r</w:t>
      </w:r>
      <w:r w:rsidR="008C4C04" w:rsidRPr="008C4C04">
        <w:rPr>
          <w:rFonts w:ascii="Verdana" w:hAnsi="Verdana" w:cs="Arial"/>
          <w:sz w:val="18"/>
          <w:szCs w:val="18"/>
          <w:lang w:val="es-BO"/>
        </w:rPr>
        <w:t>esumen de información financiera (Formulario A-11)</w:t>
      </w:r>
      <w:r w:rsidR="00095BE4">
        <w:rPr>
          <w:rFonts w:ascii="Verdana" w:hAnsi="Verdana" w:cs="Arial"/>
          <w:sz w:val="18"/>
          <w:szCs w:val="18"/>
          <w:lang w:val="es-BO"/>
        </w:rPr>
        <w:t xml:space="preserve">, </w:t>
      </w:r>
      <w:r w:rsidR="00095BE4" w:rsidRPr="00095BE4">
        <w:rPr>
          <w:rFonts w:ascii="Verdana" w:hAnsi="Verdana" w:cs="Arial"/>
          <w:sz w:val="18"/>
          <w:szCs w:val="18"/>
          <w:lang w:val="es-BO"/>
        </w:rPr>
        <w:t xml:space="preserve">del Balance General de la última gestión (exceptuando las empresas de reciente creación que considerarán su Balance de Apertura), esta información debe cumplir con </w:t>
      </w:r>
      <w:r w:rsidR="00095BE4">
        <w:rPr>
          <w:rFonts w:ascii="Verdana" w:hAnsi="Verdana" w:cs="Arial"/>
          <w:sz w:val="18"/>
          <w:szCs w:val="18"/>
          <w:lang w:val="es-BO"/>
        </w:rPr>
        <w:t xml:space="preserve">el índice de liquidez </w:t>
      </w:r>
      <w:r w:rsidR="00DA0974">
        <w:rPr>
          <w:rFonts w:ascii="Verdana" w:hAnsi="Verdana" w:cs="Arial"/>
          <w:sz w:val="18"/>
          <w:szCs w:val="18"/>
          <w:lang w:val="es-BO"/>
        </w:rPr>
        <w:t>igual o mayor</w:t>
      </w:r>
      <w:r w:rsidR="00130560">
        <w:rPr>
          <w:rFonts w:ascii="Verdana" w:hAnsi="Verdana" w:cs="Arial"/>
          <w:sz w:val="18"/>
          <w:szCs w:val="18"/>
          <w:lang w:val="es-BO"/>
        </w:rPr>
        <w:t xml:space="preserve"> </w:t>
      </w:r>
      <w:r w:rsidR="00095BE4">
        <w:rPr>
          <w:rFonts w:ascii="Verdana" w:hAnsi="Verdana" w:cs="Arial"/>
          <w:sz w:val="18"/>
          <w:szCs w:val="18"/>
          <w:lang w:val="es-BO"/>
        </w:rPr>
        <w:t>a 1</w:t>
      </w:r>
      <w:r>
        <w:rPr>
          <w:rFonts w:ascii="Verdana" w:hAnsi="Verdana" w:cs="Arial"/>
          <w:sz w:val="18"/>
          <w:szCs w:val="18"/>
          <w:lang w:val="es-BO"/>
        </w:rPr>
        <w:t>.</w:t>
      </w:r>
    </w:p>
    <w:p w14:paraId="6D255A74" w14:textId="77777777" w:rsidR="00287C0F" w:rsidRPr="00E169D4" w:rsidRDefault="00287C0F" w:rsidP="00734E6C">
      <w:pPr>
        <w:ind w:left="2160"/>
        <w:jc w:val="both"/>
        <w:rPr>
          <w:rFonts w:ascii="Verdana" w:hAnsi="Verdana" w:cs="Arial"/>
          <w:sz w:val="18"/>
          <w:szCs w:val="18"/>
          <w:lang w:val="es-BO"/>
        </w:rPr>
      </w:pPr>
    </w:p>
    <w:p w14:paraId="4D0BF8B2" w14:textId="171D44A8" w:rsidR="00A544DB" w:rsidRPr="00E169D4" w:rsidRDefault="00A544DB" w:rsidP="00FC617B">
      <w:pPr>
        <w:pStyle w:val="Ttulo"/>
        <w:numPr>
          <w:ilvl w:val="0"/>
          <w:numId w:val="60"/>
        </w:numPr>
        <w:spacing w:before="0"/>
        <w:ind w:left="426" w:hanging="426"/>
        <w:jc w:val="both"/>
        <w:rPr>
          <w:rFonts w:ascii="Verdana" w:hAnsi="Verdana"/>
          <w:b w:val="0"/>
          <w:sz w:val="18"/>
          <w:szCs w:val="18"/>
          <w:lang w:val="es-BO"/>
        </w:rPr>
      </w:pPr>
      <w:bookmarkStart w:id="20" w:name="_Toc159249582"/>
      <w:r w:rsidRPr="00E169D4">
        <w:rPr>
          <w:rFonts w:ascii="Verdana" w:hAnsi="Verdana"/>
          <w:sz w:val="18"/>
          <w:szCs w:val="18"/>
          <w:lang w:val="es-BO"/>
        </w:rPr>
        <w:t xml:space="preserve">INFORMACIÓN ADICIONAL PARA LA </w:t>
      </w:r>
      <w:r w:rsidR="00F12A7C" w:rsidRPr="00E169D4">
        <w:rPr>
          <w:rFonts w:ascii="Verdana" w:hAnsi="Verdana"/>
          <w:sz w:val="18"/>
          <w:szCs w:val="18"/>
          <w:lang w:val="es-BO"/>
        </w:rPr>
        <w:t>ACREDITACIÓN</w:t>
      </w:r>
      <w:r w:rsidRPr="00E169D4">
        <w:rPr>
          <w:rFonts w:ascii="Verdana" w:hAnsi="Verdana"/>
          <w:sz w:val="18"/>
          <w:szCs w:val="18"/>
          <w:lang w:val="es-BO"/>
        </w:rPr>
        <w:t xml:space="preserve"> DE EXPERIENCIA DEL PROPONENTE, LA </w:t>
      </w:r>
      <w:r w:rsidR="00F12A7C" w:rsidRPr="00E169D4">
        <w:rPr>
          <w:rFonts w:ascii="Verdana" w:hAnsi="Verdana"/>
          <w:sz w:val="18"/>
          <w:szCs w:val="18"/>
          <w:lang w:val="es-BO"/>
        </w:rPr>
        <w:t>RELACIÓN</w:t>
      </w:r>
      <w:r w:rsidRPr="00E169D4">
        <w:rPr>
          <w:rFonts w:ascii="Verdana" w:hAnsi="Verdana"/>
          <w:sz w:val="18"/>
          <w:szCs w:val="18"/>
          <w:lang w:val="es-BO"/>
        </w:rPr>
        <w:t xml:space="preserve"> DE EQUIPOS COMPROMETIDOS, EL CRONOGRAMA DE </w:t>
      </w:r>
      <w:r w:rsidR="00F12A7C" w:rsidRPr="00E169D4">
        <w:rPr>
          <w:rFonts w:ascii="Verdana" w:hAnsi="Verdana"/>
          <w:sz w:val="18"/>
          <w:szCs w:val="18"/>
          <w:lang w:val="es-BO"/>
        </w:rPr>
        <w:t>EJECUCIÓN</w:t>
      </w:r>
      <w:r w:rsidRPr="00E169D4">
        <w:rPr>
          <w:rFonts w:ascii="Verdana" w:hAnsi="Verdana"/>
          <w:sz w:val="18"/>
          <w:szCs w:val="18"/>
          <w:lang w:val="es-BO"/>
        </w:rPr>
        <w:t xml:space="preserve"> Y EL CRONOGRAMA DE MOVILIZACIÓN DE EQUIPO</w:t>
      </w:r>
      <w:bookmarkEnd w:id="20"/>
    </w:p>
    <w:p w14:paraId="5F509583" w14:textId="77777777" w:rsidR="00A544DB" w:rsidRPr="00E169D4" w:rsidRDefault="00A544DB" w:rsidP="00F12A7C">
      <w:pPr>
        <w:ind w:left="1413" w:hanging="705"/>
        <w:jc w:val="both"/>
        <w:rPr>
          <w:rFonts w:ascii="Verdana" w:hAnsi="Verdana" w:cs="Arial"/>
          <w:sz w:val="18"/>
          <w:szCs w:val="18"/>
          <w:lang w:val="es-BO"/>
        </w:rPr>
      </w:pPr>
    </w:p>
    <w:p w14:paraId="31849C0E" w14:textId="77777777" w:rsidR="00A544DB" w:rsidRPr="00E169D4" w:rsidRDefault="00A544DB" w:rsidP="00FC617B">
      <w:pPr>
        <w:pStyle w:val="Prrafodelista"/>
        <w:numPr>
          <w:ilvl w:val="1"/>
          <w:numId w:val="25"/>
        </w:numPr>
        <w:tabs>
          <w:tab w:val="left" w:pos="1276"/>
        </w:tabs>
        <w:ind w:left="709" w:hanging="283"/>
        <w:jc w:val="both"/>
        <w:rPr>
          <w:rFonts w:ascii="Verdana" w:hAnsi="Verdana" w:cs="Arial"/>
          <w:b/>
          <w:sz w:val="18"/>
          <w:szCs w:val="18"/>
          <w:lang w:val="es-BO"/>
        </w:rPr>
      </w:pPr>
      <w:r w:rsidRPr="00E169D4">
        <w:rPr>
          <w:rFonts w:ascii="Verdana" w:hAnsi="Verdana" w:cs="Arial"/>
          <w:b/>
          <w:sz w:val="18"/>
          <w:szCs w:val="18"/>
          <w:lang w:val="es-BO"/>
        </w:rPr>
        <w:t xml:space="preserve">Experiencia Mínima General y Específica de la </w:t>
      </w:r>
      <w:r w:rsidR="004A1549" w:rsidRPr="00E169D4">
        <w:rPr>
          <w:rFonts w:ascii="Verdana" w:hAnsi="Verdana" w:cs="Arial"/>
          <w:b/>
          <w:sz w:val="18"/>
          <w:szCs w:val="18"/>
          <w:lang w:val="es-BO"/>
        </w:rPr>
        <w:t>Empresa o Asociación Accidental</w:t>
      </w:r>
    </w:p>
    <w:p w14:paraId="47639A47" w14:textId="77777777" w:rsidR="00A544DB" w:rsidRPr="00E169D4" w:rsidRDefault="00A544DB" w:rsidP="00F12A7C">
      <w:pPr>
        <w:ind w:left="1413" w:hanging="705"/>
        <w:jc w:val="both"/>
        <w:rPr>
          <w:rFonts w:ascii="Verdana" w:hAnsi="Verdana" w:cs="Arial"/>
          <w:sz w:val="18"/>
          <w:szCs w:val="18"/>
          <w:lang w:val="es-BO"/>
        </w:rPr>
      </w:pPr>
    </w:p>
    <w:p w14:paraId="532283C9" w14:textId="26BCD594" w:rsidR="00287C0F" w:rsidRPr="00E169D4" w:rsidRDefault="00A544DB" w:rsidP="00FC617B">
      <w:pPr>
        <w:pStyle w:val="Prrafodelista"/>
        <w:numPr>
          <w:ilvl w:val="2"/>
          <w:numId w:val="25"/>
        </w:numPr>
        <w:ind w:left="2127" w:hanging="851"/>
        <w:jc w:val="both"/>
        <w:rPr>
          <w:rFonts w:ascii="Verdana" w:hAnsi="Verdana" w:cs="Arial"/>
          <w:sz w:val="18"/>
          <w:szCs w:val="18"/>
          <w:lang w:val="es-BO"/>
        </w:rPr>
      </w:pPr>
      <w:r w:rsidRPr="00E169D4">
        <w:rPr>
          <w:rFonts w:ascii="Verdana" w:hAnsi="Verdana" w:cs="Arial"/>
          <w:sz w:val="18"/>
          <w:szCs w:val="18"/>
          <w:lang w:val="es-BO"/>
        </w:rPr>
        <w:t xml:space="preserve">La experiencia del proponente será computada considerando los contratos de obra ejecutados durante los últimos </w:t>
      </w:r>
      <w:r w:rsidR="00B538D4">
        <w:rPr>
          <w:rFonts w:ascii="Verdana" w:hAnsi="Verdana" w:cs="Arial"/>
          <w:sz w:val="18"/>
          <w:szCs w:val="18"/>
          <w:lang w:val="es-BO"/>
        </w:rPr>
        <w:t>quince</w:t>
      </w:r>
      <w:r w:rsidR="008B15D3" w:rsidRPr="00E169D4">
        <w:rPr>
          <w:rFonts w:ascii="Verdana" w:hAnsi="Verdana" w:cs="Arial"/>
          <w:sz w:val="18"/>
          <w:szCs w:val="18"/>
          <w:lang w:val="es-BO"/>
        </w:rPr>
        <w:t xml:space="preserve"> (1</w:t>
      </w:r>
      <w:r w:rsidR="00B538D4">
        <w:rPr>
          <w:rFonts w:ascii="Verdana" w:hAnsi="Verdana" w:cs="Arial"/>
          <w:sz w:val="18"/>
          <w:szCs w:val="18"/>
          <w:lang w:val="es-BO"/>
        </w:rPr>
        <w:t>5</w:t>
      </w:r>
      <w:r w:rsidR="008B15D3" w:rsidRPr="00E169D4">
        <w:rPr>
          <w:rFonts w:ascii="Verdana" w:hAnsi="Verdana" w:cs="Arial"/>
          <w:sz w:val="18"/>
          <w:szCs w:val="18"/>
          <w:lang w:val="es-BO"/>
        </w:rPr>
        <w:t xml:space="preserve">) años. </w:t>
      </w:r>
    </w:p>
    <w:p w14:paraId="6E26A8BB" w14:textId="77777777" w:rsidR="008B15D3" w:rsidRPr="00E169D4" w:rsidRDefault="008B15D3" w:rsidP="008B15D3">
      <w:pPr>
        <w:pStyle w:val="Prrafodelista"/>
        <w:ind w:left="1843"/>
        <w:jc w:val="both"/>
        <w:rPr>
          <w:rFonts w:ascii="Verdana" w:hAnsi="Verdana" w:cs="Arial"/>
          <w:sz w:val="18"/>
          <w:szCs w:val="18"/>
          <w:lang w:val="es-BO"/>
        </w:rPr>
      </w:pPr>
    </w:p>
    <w:p w14:paraId="5C2411A8" w14:textId="77777777" w:rsidR="00A544DB" w:rsidRPr="00E169D4" w:rsidRDefault="00A544DB" w:rsidP="00D11E0F">
      <w:pPr>
        <w:ind w:left="2127"/>
        <w:jc w:val="both"/>
        <w:rPr>
          <w:rFonts w:ascii="Verdana" w:hAnsi="Verdana" w:cs="Arial"/>
          <w:sz w:val="18"/>
          <w:szCs w:val="18"/>
          <w:lang w:val="es-BO"/>
        </w:rPr>
      </w:pPr>
      <w:r w:rsidRPr="00E169D4">
        <w:rPr>
          <w:rFonts w:ascii="Verdana" w:hAnsi="Verdana" w:cs="Arial"/>
          <w:sz w:val="18"/>
          <w:szCs w:val="18"/>
          <w:lang w:val="es-BO"/>
        </w:rPr>
        <w:t xml:space="preserve">La experiencia general es el conjunto de obras civiles realizadas y la experiencia específica es el conjunto de obras civiles similares a la obra objeto de la contratación. </w:t>
      </w:r>
    </w:p>
    <w:p w14:paraId="6EC64075" w14:textId="77777777" w:rsidR="00A544DB" w:rsidRPr="00E169D4" w:rsidRDefault="00A544DB" w:rsidP="00D11E0F">
      <w:pPr>
        <w:ind w:left="2127"/>
        <w:jc w:val="both"/>
        <w:rPr>
          <w:rFonts w:ascii="Verdana" w:hAnsi="Verdana" w:cs="Arial"/>
          <w:sz w:val="18"/>
          <w:szCs w:val="18"/>
          <w:lang w:val="es-BO"/>
        </w:rPr>
      </w:pPr>
    </w:p>
    <w:p w14:paraId="46A3ADF5" w14:textId="72EDC6C8" w:rsidR="00A544DB" w:rsidRPr="00E169D4" w:rsidRDefault="00A544DB" w:rsidP="00D11E0F">
      <w:pPr>
        <w:ind w:left="2127"/>
        <w:jc w:val="both"/>
        <w:rPr>
          <w:rFonts w:ascii="Verdana" w:hAnsi="Verdana" w:cs="Arial"/>
          <w:sz w:val="18"/>
          <w:szCs w:val="18"/>
          <w:lang w:val="es-BO"/>
        </w:rPr>
      </w:pPr>
      <w:r w:rsidRPr="00E169D4">
        <w:rPr>
          <w:rFonts w:ascii="Verdana" w:hAnsi="Verdana" w:cs="Arial"/>
          <w:sz w:val="18"/>
          <w:szCs w:val="18"/>
          <w:lang w:val="es-BO"/>
        </w:rPr>
        <w:t xml:space="preserve">La experiencia específica es parte de la experiencia general, pero no viceversa, consiguientemente la construcción de obras similares puede ser incluida en el requerimiento </w:t>
      </w:r>
      <w:r w:rsidR="0075200C" w:rsidRPr="00E169D4">
        <w:rPr>
          <w:rFonts w:ascii="Verdana" w:hAnsi="Verdana" w:cs="Arial"/>
          <w:sz w:val="18"/>
          <w:szCs w:val="18"/>
          <w:lang w:val="es-BO"/>
        </w:rPr>
        <w:t>de experiencia general;</w:t>
      </w:r>
      <w:r w:rsidRPr="00E169D4">
        <w:rPr>
          <w:rFonts w:ascii="Verdana" w:hAnsi="Verdana" w:cs="Arial"/>
          <w:sz w:val="18"/>
          <w:szCs w:val="18"/>
          <w:lang w:val="es-BO"/>
        </w:rPr>
        <w:t xml:space="preserve"> sin embargo</w:t>
      </w:r>
      <w:r w:rsidR="0075200C" w:rsidRPr="00E169D4">
        <w:rPr>
          <w:rFonts w:ascii="Verdana" w:hAnsi="Verdana" w:cs="Arial"/>
          <w:sz w:val="18"/>
          <w:szCs w:val="18"/>
          <w:lang w:val="es-BO"/>
        </w:rPr>
        <w:t xml:space="preserve">, la </w:t>
      </w:r>
      <w:r w:rsidRPr="00E169D4">
        <w:rPr>
          <w:rFonts w:ascii="Verdana" w:hAnsi="Verdana" w:cs="Arial"/>
          <w:sz w:val="18"/>
          <w:szCs w:val="18"/>
          <w:lang w:val="es-BO"/>
        </w:rPr>
        <w:t>construcc</w:t>
      </w:r>
      <w:r w:rsidR="0075200C" w:rsidRPr="00E169D4">
        <w:rPr>
          <w:rFonts w:ascii="Verdana" w:hAnsi="Verdana" w:cs="Arial"/>
          <w:sz w:val="18"/>
          <w:szCs w:val="18"/>
          <w:lang w:val="es-BO"/>
        </w:rPr>
        <w:t>ión de obras civiles en general</w:t>
      </w:r>
      <w:r w:rsidRPr="00E169D4">
        <w:rPr>
          <w:rFonts w:ascii="Verdana" w:hAnsi="Verdana" w:cs="Arial"/>
          <w:sz w:val="18"/>
          <w:szCs w:val="18"/>
          <w:lang w:val="es-BO"/>
        </w:rPr>
        <w:t xml:space="preserve"> no deb</w:t>
      </w:r>
      <w:r w:rsidR="004C10C4" w:rsidRPr="00E169D4">
        <w:rPr>
          <w:rFonts w:ascii="Verdana" w:hAnsi="Verdana" w:cs="Arial"/>
          <w:sz w:val="18"/>
          <w:szCs w:val="18"/>
          <w:lang w:val="es-BO"/>
        </w:rPr>
        <w:t xml:space="preserve">e </w:t>
      </w:r>
      <w:r w:rsidRPr="00E169D4">
        <w:rPr>
          <w:rFonts w:ascii="Verdana" w:hAnsi="Verdana" w:cs="Arial"/>
          <w:sz w:val="18"/>
          <w:szCs w:val="18"/>
          <w:lang w:val="es-BO"/>
        </w:rPr>
        <w:t xml:space="preserve">ser </w:t>
      </w:r>
      <w:r w:rsidR="00C93ACD" w:rsidRPr="00E169D4">
        <w:rPr>
          <w:rFonts w:ascii="Verdana" w:hAnsi="Verdana" w:cs="Arial"/>
          <w:sz w:val="18"/>
          <w:szCs w:val="18"/>
          <w:lang w:val="es-BO"/>
        </w:rPr>
        <w:t>incluida</w:t>
      </w:r>
      <w:r w:rsidRPr="00E169D4">
        <w:rPr>
          <w:rFonts w:ascii="Verdana" w:hAnsi="Verdana" w:cs="Arial"/>
          <w:sz w:val="18"/>
          <w:szCs w:val="18"/>
          <w:lang w:val="es-BO"/>
        </w:rPr>
        <w:t xml:space="preserve"> como experiencia específica. </w:t>
      </w:r>
    </w:p>
    <w:p w14:paraId="105567C0" w14:textId="77777777" w:rsidR="00A544DB" w:rsidRPr="00E169D4" w:rsidRDefault="00A544DB" w:rsidP="00F12A7C">
      <w:pPr>
        <w:ind w:left="1843"/>
        <w:jc w:val="both"/>
        <w:rPr>
          <w:rFonts w:ascii="Verdana" w:hAnsi="Verdana" w:cs="Arial"/>
          <w:sz w:val="18"/>
          <w:szCs w:val="18"/>
          <w:lang w:val="es-BO"/>
        </w:rPr>
      </w:pPr>
    </w:p>
    <w:p w14:paraId="3779D8C3" w14:textId="77777777" w:rsidR="00A544DB" w:rsidRPr="00E169D4" w:rsidRDefault="00A544DB" w:rsidP="00FC617B">
      <w:pPr>
        <w:pStyle w:val="Prrafodelista"/>
        <w:numPr>
          <w:ilvl w:val="2"/>
          <w:numId w:val="25"/>
        </w:numPr>
        <w:ind w:left="2127" w:hanging="85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587D8A87" w14:textId="77777777" w:rsidR="00A544DB" w:rsidRPr="00E169D4" w:rsidRDefault="00A544DB" w:rsidP="00F12A7C">
      <w:pPr>
        <w:ind w:left="1404" w:hanging="696"/>
        <w:jc w:val="both"/>
        <w:rPr>
          <w:rFonts w:ascii="Verdana" w:hAnsi="Verdana" w:cs="Arial"/>
          <w:sz w:val="18"/>
          <w:szCs w:val="18"/>
          <w:lang w:val="es-BO"/>
        </w:rPr>
      </w:pPr>
    </w:p>
    <w:p w14:paraId="63384724" w14:textId="77777777" w:rsidR="00A544DB" w:rsidRPr="00E169D4" w:rsidRDefault="00A544DB" w:rsidP="00FC617B">
      <w:pPr>
        <w:pStyle w:val="Prrafodelista"/>
        <w:numPr>
          <w:ilvl w:val="2"/>
          <w:numId w:val="25"/>
        </w:numPr>
        <w:ind w:left="2127" w:hanging="851"/>
        <w:jc w:val="both"/>
        <w:rPr>
          <w:rFonts w:ascii="Verdana" w:hAnsi="Verdana" w:cs="Arial"/>
          <w:sz w:val="18"/>
          <w:szCs w:val="18"/>
          <w:lang w:val="es-BO"/>
        </w:rPr>
      </w:pPr>
      <w:r w:rsidRPr="00E169D4">
        <w:rPr>
          <w:rFonts w:ascii="Verdana" w:hAnsi="Verdana" w:cs="Arial"/>
          <w:sz w:val="18"/>
          <w:szCs w:val="18"/>
          <w:lang w:val="es-BO"/>
        </w:rPr>
        <w:t xml:space="preserve">La Experiencia General y Específica de la empresa o Asociación Accidental, deberá ser acreditada por separado. </w:t>
      </w:r>
    </w:p>
    <w:p w14:paraId="010E11B7" w14:textId="77777777" w:rsidR="00A544DB" w:rsidRPr="00E169D4" w:rsidRDefault="00A544DB" w:rsidP="00F12A7C">
      <w:pPr>
        <w:pStyle w:val="Prrafodelista"/>
        <w:ind w:left="1800"/>
        <w:jc w:val="both"/>
        <w:rPr>
          <w:rFonts w:ascii="Verdana" w:hAnsi="Verdana" w:cs="Arial"/>
          <w:sz w:val="18"/>
          <w:szCs w:val="18"/>
          <w:lang w:val="es-BO"/>
        </w:rPr>
      </w:pPr>
    </w:p>
    <w:p w14:paraId="13CA4099" w14:textId="5FDB2D76" w:rsidR="00A544DB" w:rsidRPr="00E169D4" w:rsidRDefault="00A544DB" w:rsidP="00FC617B">
      <w:pPr>
        <w:pStyle w:val="Prrafodelista"/>
        <w:numPr>
          <w:ilvl w:val="2"/>
          <w:numId w:val="25"/>
        </w:numPr>
        <w:ind w:left="2127" w:hanging="851"/>
        <w:jc w:val="both"/>
        <w:rPr>
          <w:rFonts w:ascii="Verdana" w:hAnsi="Verdana" w:cs="Arial"/>
          <w:sz w:val="18"/>
          <w:szCs w:val="18"/>
          <w:lang w:val="es-BO"/>
        </w:rPr>
      </w:pPr>
      <w:r w:rsidRPr="00E169D4">
        <w:rPr>
          <w:rFonts w:ascii="Verdana" w:hAnsi="Verdana" w:cs="Arial"/>
          <w:sz w:val="18"/>
          <w:szCs w:val="18"/>
          <w:lang w:val="es-BO"/>
        </w:rPr>
        <w:t xml:space="preserve">La valoración de la Experiencia General y la Experiencia Específica mínima requeridas está establecida en la Tabla de Valoración de Experiencia </w:t>
      </w:r>
      <w:r w:rsidR="00D05C99" w:rsidRPr="00E169D4">
        <w:rPr>
          <w:rFonts w:ascii="Verdana" w:hAnsi="Verdana" w:cs="Arial"/>
          <w:sz w:val="18"/>
          <w:szCs w:val="18"/>
          <w:lang w:val="es-BO"/>
        </w:rPr>
        <w:t xml:space="preserve">para </w:t>
      </w:r>
      <w:r w:rsidR="0083732D" w:rsidRPr="00E169D4">
        <w:rPr>
          <w:rFonts w:ascii="Verdana" w:hAnsi="Verdana" w:cs="Arial"/>
          <w:sz w:val="18"/>
          <w:szCs w:val="18"/>
          <w:lang w:val="es-BO"/>
        </w:rPr>
        <w:t xml:space="preserve">Obras </w:t>
      </w:r>
      <w:r w:rsidRPr="00E169D4">
        <w:rPr>
          <w:rFonts w:ascii="Verdana" w:hAnsi="Verdana" w:cs="Arial"/>
          <w:sz w:val="18"/>
          <w:szCs w:val="18"/>
          <w:lang w:val="es-BO"/>
        </w:rPr>
        <w:t>presentada en el Anexo 2 del presente DBC.</w:t>
      </w:r>
    </w:p>
    <w:p w14:paraId="511CDA04" w14:textId="77777777" w:rsidR="00A544DB" w:rsidRPr="00E169D4" w:rsidRDefault="00A544DB" w:rsidP="00F12A7C">
      <w:pPr>
        <w:ind w:left="1440" w:hanging="720"/>
        <w:jc w:val="both"/>
        <w:rPr>
          <w:rFonts w:ascii="Verdana" w:hAnsi="Verdana" w:cs="Arial"/>
          <w:sz w:val="18"/>
          <w:szCs w:val="18"/>
          <w:lang w:val="es-BO"/>
        </w:rPr>
      </w:pPr>
    </w:p>
    <w:p w14:paraId="5AE4A5C7" w14:textId="77777777" w:rsidR="00A544DB" w:rsidRPr="00E169D4" w:rsidRDefault="00A544DB" w:rsidP="00FC617B">
      <w:pPr>
        <w:pStyle w:val="Prrafodelista"/>
        <w:numPr>
          <w:ilvl w:val="1"/>
          <w:numId w:val="25"/>
        </w:numPr>
        <w:tabs>
          <w:tab w:val="left" w:pos="1276"/>
        </w:tabs>
        <w:ind w:left="709" w:hanging="283"/>
        <w:jc w:val="both"/>
        <w:rPr>
          <w:rFonts w:ascii="Verdana" w:hAnsi="Verdana" w:cs="Arial"/>
          <w:b/>
          <w:sz w:val="18"/>
          <w:szCs w:val="18"/>
          <w:lang w:val="es-BO"/>
        </w:rPr>
      </w:pPr>
      <w:r w:rsidRPr="00E169D4">
        <w:rPr>
          <w:rFonts w:ascii="Verdana" w:hAnsi="Verdana" w:cs="Arial"/>
          <w:b/>
          <w:sz w:val="18"/>
          <w:szCs w:val="18"/>
          <w:lang w:val="es-BO"/>
        </w:rPr>
        <w:t>Experiencia General y Específica del Gerente, Superinte</w:t>
      </w:r>
      <w:r w:rsidR="00F9203A" w:rsidRPr="00E169D4">
        <w:rPr>
          <w:rFonts w:ascii="Verdana" w:hAnsi="Verdana" w:cs="Arial"/>
          <w:b/>
          <w:sz w:val="18"/>
          <w:szCs w:val="18"/>
          <w:lang w:val="es-BO"/>
        </w:rPr>
        <w:t>ndente, Director de Obra u otro</w:t>
      </w:r>
    </w:p>
    <w:p w14:paraId="10B8AF0B" w14:textId="77777777" w:rsidR="00A544DB" w:rsidRPr="00E169D4" w:rsidRDefault="00A544DB" w:rsidP="00F12A7C">
      <w:pPr>
        <w:ind w:left="1440"/>
        <w:jc w:val="both"/>
        <w:rPr>
          <w:rFonts w:ascii="Verdana" w:hAnsi="Verdana" w:cs="Arial"/>
          <w:sz w:val="18"/>
          <w:szCs w:val="18"/>
          <w:lang w:val="es-BO"/>
        </w:rPr>
      </w:pPr>
    </w:p>
    <w:p w14:paraId="181FF41E" w14:textId="287FDF95" w:rsidR="00A544DB" w:rsidRPr="00E169D4" w:rsidRDefault="00A544DB" w:rsidP="00FC617B">
      <w:pPr>
        <w:pStyle w:val="Prrafodelista"/>
        <w:numPr>
          <w:ilvl w:val="2"/>
          <w:numId w:val="25"/>
        </w:numPr>
        <w:ind w:left="2127" w:hanging="851"/>
        <w:jc w:val="both"/>
        <w:rPr>
          <w:rFonts w:ascii="Verdana" w:hAnsi="Verdana" w:cs="Arial"/>
          <w:sz w:val="18"/>
          <w:szCs w:val="18"/>
          <w:lang w:val="es-BO"/>
        </w:rPr>
      </w:pPr>
      <w:r w:rsidRPr="00E169D4">
        <w:rPr>
          <w:rFonts w:ascii="Verdana" w:hAnsi="Verdana" w:cs="Arial"/>
          <w:sz w:val="18"/>
          <w:szCs w:val="18"/>
          <w:lang w:val="es-BO"/>
        </w:rPr>
        <w:t xml:space="preserve">La experiencia será computada considerando el conjunto de contratos de obra en los cuales el profesional ha desempeñado cargos similares o superiores al cargo de la propuesta, que podrán ser acreditados con certificado suscrito por el contratante de cada obra, con el </w:t>
      </w:r>
      <w:r w:rsidR="00F332E5" w:rsidRPr="00E169D4">
        <w:rPr>
          <w:rFonts w:ascii="Verdana" w:hAnsi="Verdana" w:cs="Arial"/>
          <w:sz w:val="18"/>
          <w:szCs w:val="18"/>
          <w:lang w:val="es-BO"/>
        </w:rPr>
        <w:t xml:space="preserve">Acta </w:t>
      </w:r>
      <w:r w:rsidRPr="00E169D4">
        <w:rPr>
          <w:rFonts w:ascii="Verdana" w:hAnsi="Verdana" w:cs="Arial"/>
          <w:sz w:val="18"/>
          <w:szCs w:val="18"/>
          <w:lang w:val="es-BO"/>
        </w:rPr>
        <w:t xml:space="preserve">de </w:t>
      </w:r>
      <w:r w:rsidR="00F332E5" w:rsidRPr="00E169D4">
        <w:rPr>
          <w:rFonts w:ascii="Verdana" w:hAnsi="Verdana" w:cs="Arial"/>
          <w:sz w:val="18"/>
          <w:szCs w:val="18"/>
          <w:lang w:val="es-BO"/>
        </w:rPr>
        <w:t xml:space="preserve">Recepción Definitiva </w:t>
      </w:r>
      <w:r w:rsidRPr="00E169D4">
        <w:rPr>
          <w:rFonts w:ascii="Verdana" w:hAnsi="Verdana" w:cs="Arial"/>
          <w:sz w:val="18"/>
          <w:szCs w:val="18"/>
          <w:lang w:val="es-BO"/>
        </w:rPr>
        <w:t>de la obra u otro documento oficial que acredite el desempeño de cargos similares, especificando el monto estimado de la obra.</w:t>
      </w:r>
    </w:p>
    <w:p w14:paraId="1CE4E271" w14:textId="77777777" w:rsidR="00A544DB" w:rsidRPr="00E169D4" w:rsidRDefault="00A544DB" w:rsidP="00F12A7C">
      <w:pPr>
        <w:ind w:left="1440"/>
        <w:jc w:val="both"/>
        <w:rPr>
          <w:rFonts w:ascii="Verdana" w:hAnsi="Verdana" w:cs="Arial"/>
          <w:sz w:val="18"/>
          <w:szCs w:val="18"/>
          <w:lang w:val="es-BO"/>
        </w:rPr>
      </w:pPr>
    </w:p>
    <w:p w14:paraId="13CFBDBA" w14:textId="5C09D0E8" w:rsidR="00A544DB" w:rsidRPr="00E169D4" w:rsidRDefault="00A544DB" w:rsidP="00D11E0F">
      <w:pPr>
        <w:ind w:left="2127"/>
        <w:jc w:val="both"/>
        <w:rPr>
          <w:rFonts w:ascii="Verdana" w:hAnsi="Verdana" w:cs="Arial"/>
          <w:sz w:val="18"/>
          <w:szCs w:val="18"/>
          <w:lang w:val="es-BO"/>
        </w:rPr>
      </w:pPr>
      <w:r w:rsidRPr="00E169D4">
        <w:rPr>
          <w:rFonts w:ascii="Verdana" w:hAnsi="Verdana" w:cs="Arial"/>
          <w:sz w:val="18"/>
          <w:szCs w:val="18"/>
          <w:lang w:val="es-BO"/>
        </w:rPr>
        <w:t xml:space="preserve">Los cargos similares podrán corresponder a Superintendente, Director de Obra, Supervisor, Fiscal, Técnico de Seguimiento de </w:t>
      </w:r>
      <w:r w:rsidR="00276AC0" w:rsidRPr="00E169D4">
        <w:rPr>
          <w:rFonts w:ascii="Verdana" w:hAnsi="Verdana" w:cs="Arial"/>
          <w:sz w:val="18"/>
          <w:szCs w:val="18"/>
          <w:lang w:val="es-BO"/>
        </w:rPr>
        <w:t>Obra</w:t>
      </w:r>
      <w:r w:rsidRPr="00E169D4">
        <w:rPr>
          <w:rFonts w:ascii="Verdana" w:hAnsi="Verdana" w:cs="Arial"/>
          <w:sz w:val="18"/>
          <w:szCs w:val="18"/>
          <w:lang w:val="es-BO"/>
        </w:rPr>
        <w:t>, desarrollados en empresas constructoras, subcontratistas, supervisoras de obra o fiscalizadoras.</w:t>
      </w:r>
    </w:p>
    <w:p w14:paraId="23AE56A6" w14:textId="77777777" w:rsidR="00A544DB" w:rsidRPr="00E169D4" w:rsidRDefault="00A544DB" w:rsidP="00D11E0F">
      <w:pPr>
        <w:ind w:left="2127"/>
        <w:jc w:val="both"/>
        <w:rPr>
          <w:rFonts w:ascii="Verdana" w:hAnsi="Verdana" w:cs="Arial"/>
          <w:sz w:val="18"/>
          <w:szCs w:val="18"/>
          <w:lang w:val="es-BO"/>
        </w:rPr>
      </w:pPr>
    </w:p>
    <w:p w14:paraId="723EDC1E" w14:textId="77777777" w:rsidR="00A544DB" w:rsidRPr="00E169D4" w:rsidRDefault="00A544DB" w:rsidP="00D11E0F">
      <w:pPr>
        <w:ind w:left="2127"/>
        <w:jc w:val="both"/>
        <w:rPr>
          <w:rFonts w:ascii="Verdana" w:hAnsi="Verdana" w:cs="Arial"/>
          <w:sz w:val="18"/>
          <w:szCs w:val="18"/>
          <w:lang w:val="es-BO"/>
        </w:rPr>
      </w:pPr>
      <w:r w:rsidRPr="00E169D4">
        <w:rPr>
          <w:rFonts w:ascii="Verdana" w:hAnsi="Verdana" w:cs="Arial"/>
          <w:sz w:val="18"/>
          <w:szCs w:val="18"/>
          <w:lang w:val="es-BO"/>
        </w:rPr>
        <w:t xml:space="preserve">La Experiencia General es el conjunto de obras civiles en las cuales el personal clave ha desarrollado estos cargos; la experiencia específica es el conjunto de obras civiles similares al objeto de la contratación. </w:t>
      </w:r>
    </w:p>
    <w:p w14:paraId="708F657A" w14:textId="77777777" w:rsidR="00A544DB" w:rsidRPr="00E169D4" w:rsidRDefault="00A544DB" w:rsidP="00D11E0F">
      <w:pPr>
        <w:ind w:left="2127"/>
        <w:jc w:val="both"/>
        <w:rPr>
          <w:rFonts w:ascii="Verdana" w:hAnsi="Verdana" w:cs="Arial"/>
          <w:sz w:val="18"/>
          <w:szCs w:val="18"/>
          <w:lang w:val="es-BO"/>
        </w:rPr>
      </w:pPr>
    </w:p>
    <w:p w14:paraId="4834FFD1" w14:textId="5E81C2F3" w:rsidR="00A544DB" w:rsidRPr="00E169D4" w:rsidRDefault="00A544DB" w:rsidP="00D11E0F">
      <w:pPr>
        <w:ind w:left="2127"/>
        <w:jc w:val="both"/>
        <w:rPr>
          <w:rFonts w:ascii="Verdana" w:hAnsi="Verdana" w:cs="Arial"/>
          <w:sz w:val="18"/>
          <w:szCs w:val="18"/>
          <w:lang w:val="es-BO"/>
        </w:rPr>
      </w:pPr>
      <w:r w:rsidRPr="00E169D4">
        <w:rPr>
          <w:rFonts w:ascii="Verdana" w:hAnsi="Verdana" w:cs="Arial"/>
          <w:sz w:val="18"/>
          <w:szCs w:val="18"/>
          <w:lang w:val="es-BO"/>
        </w:rPr>
        <w:t>La Experiencia Específica es parte de la Experiencia General, pero no viceve</w:t>
      </w:r>
      <w:r w:rsidR="001A53C5" w:rsidRPr="00E169D4">
        <w:rPr>
          <w:rFonts w:ascii="Verdana" w:hAnsi="Verdana" w:cs="Arial"/>
          <w:sz w:val="18"/>
          <w:szCs w:val="18"/>
          <w:lang w:val="es-BO"/>
        </w:rPr>
        <w:t>rsa</w:t>
      </w:r>
      <w:r w:rsidR="00F332E5" w:rsidRPr="00E169D4">
        <w:rPr>
          <w:rFonts w:ascii="Verdana" w:hAnsi="Verdana" w:cs="Arial"/>
          <w:sz w:val="18"/>
          <w:szCs w:val="18"/>
          <w:lang w:val="es-BO"/>
        </w:rPr>
        <w:t>,</w:t>
      </w:r>
      <w:r w:rsidR="001A53C5" w:rsidRPr="00E169D4">
        <w:rPr>
          <w:rFonts w:ascii="Verdana" w:hAnsi="Verdana" w:cs="Arial"/>
          <w:sz w:val="18"/>
          <w:szCs w:val="18"/>
          <w:lang w:val="es-BO"/>
        </w:rPr>
        <w:t xml:space="preserve"> </w:t>
      </w:r>
      <w:r w:rsidR="00F332E5" w:rsidRPr="00E169D4">
        <w:rPr>
          <w:rFonts w:ascii="Verdana" w:hAnsi="Verdana" w:cs="Arial"/>
          <w:sz w:val="18"/>
          <w:szCs w:val="18"/>
          <w:lang w:val="es-BO"/>
        </w:rPr>
        <w:t xml:space="preserve">esto </w:t>
      </w:r>
      <w:r w:rsidR="001A53C5" w:rsidRPr="00E169D4">
        <w:rPr>
          <w:rFonts w:ascii="Verdana" w:hAnsi="Verdana" w:cs="Arial"/>
          <w:sz w:val="18"/>
          <w:szCs w:val="18"/>
          <w:lang w:val="es-BO"/>
        </w:rPr>
        <w:t>quiere decir que los cargos en obras similares</w:t>
      </w:r>
      <w:r w:rsidRPr="00E169D4">
        <w:rPr>
          <w:rFonts w:ascii="Verdana" w:hAnsi="Verdana" w:cs="Arial"/>
          <w:sz w:val="18"/>
          <w:szCs w:val="18"/>
          <w:lang w:val="es-BO"/>
        </w:rPr>
        <w:t xml:space="preserve"> pueden ser incluidos en el reque</w:t>
      </w:r>
      <w:r w:rsidR="001A53C5" w:rsidRPr="00E169D4">
        <w:rPr>
          <w:rFonts w:ascii="Verdana" w:hAnsi="Verdana" w:cs="Arial"/>
          <w:sz w:val="18"/>
          <w:szCs w:val="18"/>
          <w:lang w:val="es-BO"/>
        </w:rPr>
        <w:t>rimiento de Experiencia General;</w:t>
      </w:r>
      <w:r w:rsidRPr="00E169D4">
        <w:rPr>
          <w:rFonts w:ascii="Verdana" w:hAnsi="Verdana" w:cs="Arial"/>
          <w:sz w:val="18"/>
          <w:szCs w:val="18"/>
          <w:lang w:val="es-BO"/>
        </w:rPr>
        <w:t xml:space="preserve"> sin embargo</w:t>
      </w:r>
      <w:r w:rsidR="001A53C5" w:rsidRPr="00E169D4">
        <w:rPr>
          <w:rFonts w:ascii="Verdana" w:hAnsi="Verdana" w:cs="Arial"/>
          <w:sz w:val="18"/>
          <w:szCs w:val="18"/>
          <w:lang w:val="es-BO"/>
        </w:rPr>
        <w:t xml:space="preserve">, los </w:t>
      </w:r>
      <w:r w:rsidRPr="00E169D4">
        <w:rPr>
          <w:rFonts w:ascii="Verdana" w:hAnsi="Verdana" w:cs="Arial"/>
          <w:sz w:val="18"/>
          <w:szCs w:val="18"/>
          <w:lang w:val="es-BO"/>
        </w:rPr>
        <w:t>car</w:t>
      </w:r>
      <w:r w:rsidR="001A53C5" w:rsidRPr="00E169D4">
        <w:rPr>
          <w:rFonts w:ascii="Verdana" w:hAnsi="Verdana" w:cs="Arial"/>
          <w:sz w:val="18"/>
          <w:szCs w:val="18"/>
          <w:lang w:val="es-BO"/>
        </w:rPr>
        <w:t>gos en obras civiles en general</w:t>
      </w:r>
      <w:r w:rsidRPr="00E169D4">
        <w:rPr>
          <w:rFonts w:ascii="Verdana" w:hAnsi="Verdana" w:cs="Arial"/>
          <w:sz w:val="18"/>
          <w:szCs w:val="18"/>
          <w:lang w:val="es-BO"/>
        </w:rPr>
        <w:t xml:space="preserve"> no pueden ser incluidas como Experiencia Específica. </w:t>
      </w:r>
    </w:p>
    <w:p w14:paraId="1BBC03C6" w14:textId="505B92CB" w:rsidR="00A544DB" w:rsidRPr="00E169D4" w:rsidRDefault="00A544DB" w:rsidP="00FC617B">
      <w:pPr>
        <w:pStyle w:val="Prrafodelista"/>
        <w:numPr>
          <w:ilvl w:val="2"/>
          <w:numId w:val="25"/>
        </w:numPr>
        <w:ind w:left="2127" w:hanging="851"/>
        <w:jc w:val="both"/>
        <w:rPr>
          <w:rFonts w:ascii="Verdana" w:hAnsi="Verdana" w:cs="Arial"/>
          <w:sz w:val="18"/>
          <w:szCs w:val="18"/>
          <w:lang w:val="es-BO"/>
        </w:rPr>
      </w:pPr>
      <w:r w:rsidRPr="00E169D4">
        <w:rPr>
          <w:rFonts w:ascii="Verdana" w:hAnsi="Verdana" w:cs="Arial"/>
          <w:sz w:val="18"/>
          <w:szCs w:val="18"/>
          <w:lang w:val="es-BO"/>
        </w:rPr>
        <w:lastRenderedPageBreak/>
        <w:t xml:space="preserve">La valoración de Experiencia General y la Experiencia Específica mínima requerida está establecida en la Tabla de Valoración de Experiencia </w:t>
      </w:r>
      <w:r w:rsidR="00D05C99" w:rsidRPr="00E169D4">
        <w:rPr>
          <w:rFonts w:ascii="Verdana" w:hAnsi="Verdana" w:cs="Arial"/>
          <w:sz w:val="18"/>
          <w:szCs w:val="18"/>
          <w:lang w:val="es-BO"/>
        </w:rPr>
        <w:t xml:space="preserve">para obras </w:t>
      </w:r>
      <w:r w:rsidRPr="00E169D4">
        <w:rPr>
          <w:rFonts w:ascii="Verdana" w:hAnsi="Verdana" w:cs="Arial"/>
          <w:sz w:val="18"/>
          <w:szCs w:val="18"/>
          <w:lang w:val="es-BO"/>
        </w:rPr>
        <w:t xml:space="preserve">presentada en el Anexo 2 del presente DBC. </w:t>
      </w:r>
    </w:p>
    <w:p w14:paraId="16E98625" w14:textId="77777777" w:rsidR="00A544DB" w:rsidRPr="00E169D4" w:rsidRDefault="00A544DB" w:rsidP="00F12A7C">
      <w:pPr>
        <w:ind w:left="708"/>
        <w:jc w:val="both"/>
        <w:rPr>
          <w:rFonts w:ascii="Verdana" w:hAnsi="Verdana" w:cs="Arial"/>
          <w:sz w:val="18"/>
          <w:szCs w:val="18"/>
          <w:lang w:val="es-BO"/>
        </w:rPr>
      </w:pPr>
    </w:p>
    <w:p w14:paraId="17CBEA4C" w14:textId="48128713" w:rsidR="00A544DB" w:rsidRPr="00E169D4" w:rsidRDefault="00A544DB" w:rsidP="00FC617B">
      <w:pPr>
        <w:pStyle w:val="Prrafodelista"/>
        <w:numPr>
          <w:ilvl w:val="1"/>
          <w:numId w:val="25"/>
        </w:numPr>
        <w:tabs>
          <w:tab w:val="left" w:pos="1276"/>
        </w:tabs>
        <w:ind w:left="709" w:hanging="283"/>
        <w:jc w:val="both"/>
        <w:rPr>
          <w:rFonts w:ascii="Verdana" w:hAnsi="Verdana" w:cs="Arial"/>
          <w:b/>
          <w:sz w:val="18"/>
          <w:szCs w:val="18"/>
          <w:lang w:val="es-BO"/>
        </w:rPr>
      </w:pPr>
      <w:r w:rsidRPr="00E169D4">
        <w:rPr>
          <w:rFonts w:ascii="Verdana" w:hAnsi="Verdana" w:cs="Arial"/>
          <w:b/>
          <w:sz w:val="18"/>
          <w:szCs w:val="18"/>
          <w:lang w:val="es-BO"/>
        </w:rPr>
        <w:t xml:space="preserve">Experiencia </w:t>
      </w:r>
      <w:r w:rsidR="00DD4144" w:rsidRPr="00E169D4">
        <w:rPr>
          <w:rFonts w:ascii="Verdana" w:hAnsi="Verdana" w:cs="Arial"/>
          <w:b/>
          <w:sz w:val="18"/>
          <w:szCs w:val="18"/>
          <w:lang w:val="es-BO"/>
        </w:rPr>
        <w:t xml:space="preserve">General y </w:t>
      </w:r>
      <w:r w:rsidRPr="00E169D4">
        <w:rPr>
          <w:rFonts w:ascii="Verdana" w:hAnsi="Verdana" w:cs="Arial"/>
          <w:b/>
          <w:sz w:val="18"/>
          <w:szCs w:val="18"/>
          <w:lang w:val="es-BO"/>
        </w:rPr>
        <w:t>Específica del Especialista o Es</w:t>
      </w:r>
      <w:r w:rsidR="00F9203A" w:rsidRPr="00E169D4">
        <w:rPr>
          <w:rFonts w:ascii="Verdana" w:hAnsi="Verdana" w:cs="Arial"/>
          <w:b/>
          <w:sz w:val="18"/>
          <w:szCs w:val="18"/>
          <w:lang w:val="es-BO"/>
        </w:rPr>
        <w:t>pecialistas, cuando corresponda</w:t>
      </w:r>
    </w:p>
    <w:p w14:paraId="04E82993" w14:textId="77777777" w:rsidR="00A544DB" w:rsidRPr="00E169D4" w:rsidRDefault="00A544DB" w:rsidP="00F12A7C">
      <w:pPr>
        <w:ind w:left="708"/>
        <w:jc w:val="both"/>
        <w:rPr>
          <w:rFonts w:ascii="Verdana" w:hAnsi="Verdana" w:cs="Arial"/>
          <w:sz w:val="18"/>
          <w:szCs w:val="18"/>
          <w:lang w:val="es-BO"/>
        </w:rPr>
      </w:pPr>
    </w:p>
    <w:p w14:paraId="598F9636" w14:textId="39BD0C8E" w:rsidR="00A544DB" w:rsidRPr="00E169D4" w:rsidRDefault="00A544DB" w:rsidP="00F12A7C">
      <w:pPr>
        <w:ind w:left="1276"/>
        <w:jc w:val="both"/>
        <w:rPr>
          <w:rFonts w:ascii="Verdana" w:hAnsi="Verdana" w:cs="Arial"/>
          <w:sz w:val="18"/>
          <w:szCs w:val="18"/>
          <w:lang w:val="es-BO"/>
        </w:rPr>
      </w:pPr>
      <w:r w:rsidRPr="00E169D4">
        <w:rPr>
          <w:rFonts w:ascii="Verdana" w:hAnsi="Verdana" w:cs="Arial"/>
          <w:sz w:val="18"/>
          <w:szCs w:val="18"/>
          <w:lang w:val="es-BO"/>
        </w:rPr>
        <w:t xml:space="preserve">Contempla el grado de formación </w:t>
      </w:r>
      <w:r w:rsidR="0048493F" w:rsidRPr="00E169D4">
        <w:rPr>
          <w:rFonts w:ascii="Verdana" w:hAnsi="Verdana" w:cs="Arial"/>
          <w:sz w:val="18"/>
          <w:szCs w:val="18"/>
          <w:lang w:val="es-BO"/>
        </w:rPr>
        <w:t>del especialista propuesto</w:t>
      </w:r>
      <w:r w:rsidRPr="00E169D4">
        <w:rPr>
          <w:rFonts w:ascii="Verdana" w:hAnsi="Verdana" w:cs="Arial"/>
          <w:sz w:val="18"/>
          <w:szCs w:val="18"/>
          <w:lang w:val="es-BO"/>
        </w:rPr>
        <w:t>, su experiencia y el c</w:t>
      </w:r>
      <w:r w:rsidR="0048493F" w:rsidRPr="00E169D4">
        <w:rPr>
          <w:rFonts w:ascii="Verdana" w:hAnsi="Verdana" w:cs="Arial"/>
          <w:sz w:val="18"/>
          <w:szCs w:val="18"/>
          <w:lang w:val="es-BO"/>
        </w:rPr>
        <w:t>ompromiso de trabajo en la obra</w:t>
      </w:r>
      <w:r w:rsidRPr="00E169D4">
        <w:rPr>
          <w:rFonts w:ascii="Verdana" w:hAnsi="Verdana" w:cs="Arial"/>
          <w:sz w:val="18"/>
          <w:szCs w:val="18"/>
          <w:lang w:val="es-BO"/>
        </w:rPr>
        <w:t xml:space="preserve">. </w:t>
      </w:r>
    </w:p>
    <w:p w14:paraId="74827D17" w14:textId="77777777" w:rsidR="00A544DB" w:rsidRPr="00E169D4" w:rsidRDefault="00A544DB" w:rsidP="00F12A7C">
      <w:pPr>
        <w:ind w:left="1276"/>
        <w:jc w:val="both"/>
        <w:rPr>
          <w:rFonts w:ascii="Verdana" w:hAnsi="Verdana" w:cs="Arial"/>
          <w:sz w:val="18"/>
          <w:szCs w:val="18"/>
          <w:lang w:val="es-BO"/>
        </w:rPr>
      </w:pPr>
    </w:p>
    <w:p w14:paraId="4D05D5A3" w14:textId="0B37C622" w:rsidR="00A544DB" w:rsidRPr="00E169D4" w:rsidRDefault="00A544DB" w:rsidP="00F12A7C">
      <w:pPr>
        <w:ind w:left="1276"/>
        <w:jc w:val="both"/>
        <w:rPr>
          <w:rFonts w:ascii="Verdana" w:hAnsi="Verdana" w:cs="Arial"/>
          <w:sz w:val="18"/>
          <w:szCs w:val="18"/>
          <w:lang w:val="es-BO"/>
        </w:rPr>
      </w:pPr>
      <w:r w:rsidRPr="00E169D4">
        <w:rPr>
          <w:rFonts w:ascii="Verdana" w:hAnsi="Verdana" w:cs="Arial"/>
          <w:sz w:val="18"/>
          <w:szCs w:val="18"/>
          <w:lang w:val="es-BO"/>
        </w:rPr>
        <w:t xml:space="preserve">La experiencia será calificada por los años de actividad, conforme la Tabla de Valoración de </w:t>
      </w:r>
      <w:r w:rsidR="008C06FE" w:rsidRPr="00E169D4">
        <w:rPr>
          <w:rFonts w:ascii="Verdana" w:hAnsi="Verdana" w:cs="Arial"/>
          <w:sz w:val="18"/>
          <w:szCs w:val="18"/>
          <w:lang w:val="es-BO"/>
        </w:rPr>
        <w:t xml:space="preserve">Experiencia </w:t>
      </w:r>
      <w:r w:rsidR="00D05C99" w:rsidRPr="00E169D4">
        <w:rPr>
          <w:rFonts w:ascii="Verdana" w:hAnsi="Verdana" w:cs="Arial"/>
          <w:sz w:val="18"/>
          <w:szCs w:val="18"/>
          <w:lang w:val="es-BO"/>
        </w:rPr>
        <w:t xml:space="preserve">para obras </w:t>
      </w:r>
      <w:r w:rsidR="008C06FE" w:rsidRPr="00E169D4">
        <w:rPr>
          <w:rFonts w:ascii="Verdana" w:hAnsi="Verdana" w:cs="Arial"/>
          <w:sz w:val="18"/>
          <w:szCs w:val="18"/>
          <w:lang w:val="es-BO"/>
        </w:rPr>
        <w:t>presentada</w:t>
      </w:r>
      <w:r w:rsidR="00287C0F" w:rsidRPr="00E169D4">
        <w:rPr>
          <w:rFonts w:ascii="Verdana" w:hAnsi="Verdana" w:cs="Arial"/>
          <w:sz w:val="18"/>
          <w:szCs w:val="18"/>
          <w:lang w:val="es-BO"/>
        </w:rPr>
        <w:t xml:space="preserve"> en el Anexo 2 del presente DBC</w:t>
      </w:r>
      <w:r w:rsidRPr="00E169D4">
        <w:rPr>
          <w:rFonts w:ascii="Verdana" w:hAnsi="Verdana" w:cs="Arial"/>
          <w:sz w:val="18"/>
          <w:szCs w:val="18"/>
          <w:lang w:val="es-BO"/>
        </w:rPr>
        <w:t>.</w:t>
      </w:r>
    </w:p>
    <w:p w14:paraId="73E1B8D6" w14:textId="77777777" w:rsidR="00A544DB" w:rsidRPr="00E169D4" w:rsidRDefault="00A544DB" w:rsidP="00F12A7C">
      <w:pPr>
        <w:ind w:left="1276"/>
        <w:jc w:val="both"/>
        <w:rPr>
          <w:rFonts w:ascii="Verdana" w:hAnsi="Verdana" w:cs="Arial"/>
          <w:sz w:val="18"/>
          <w:szCs w:val="18"/>
          <w:lang w:val="es-BO"/>
        </w:rPr>
      </w:pPr>
    </w:p>
    <w:p w14:paraId="357CD5CA" w14:textId="77777777" w:rsidR="00A544DB" w:rsidRPr="00E169D4" w:rsidRDefault="00A544DB" w:rsidP="00F12A7C">
      <w:pPr>
        <w:ind w:left="1276"/>
        <w:jc w:val="both"/>
        <w:rPr>
          <w:rFonts w:ascii="Verdana" w:hAnsi="Verdana" w:cs="Arial"/>
          <w:sz w:val="18"/>
          <w:szCs w:val="18"/>
          <w:lang w:val="es-BO"/>
        </w:rPr>
      </w:pPr>
      <w:r w:rsidRPr="00E169D4">
        <w:rPr>
          <w:rFonts w:ascii="Verdana" w:hAnsi="Verdana" w:cs="Arial"/>
          <w:sz w:val="18"/>
          <w:szCs w:val="18"/>
          <w:lang w:val="es-BO"/>
        </w:rPr>
        <w:t>El número de años de experiencia del especialista corresponderá a la suma de los plazos en uno o varios proyectos de construcción, siempre que los mismos no hubieran sido realizados simultáneamente. En el caso de trabajos efectuados simultáneamente, deberá computarse solo el correspondiente a uno de los mismos.</w:t>
      </w:r>
    </w:p>
    <w:p w14:paraId="11227D87" w14:textId="77777777" w:rsidR="00A544DB" w:rsidRPr="00E169D4" w:rsidRDefault="00A544DB" w:rsidP="00F12A7C">
      <w:pPr>
        <w:ind w:left="1276"/>
        <w:jc w:val="both"/>
        <w:rPr>
          <w:rFonts w:ascii="Verdana" w:hAnsi="Verdana" w:cs="Arial"/>
          <w:sz w:val="18"/>
          <w:szCs w:val="18"/>
          <w:lang w:val="es-BO"/>
        </w:rPr>
      </w:pPr>
    </w:p>
    <w:p w14:paraId="73366108" w14:textId="77777777" w:rsidR="00A544DB" w:rsidRPr="00E169D4" w:rsidRDefault="00A544DB" w:rsidP="00F12A7C">
      <w:pPr>
        <w:ind w:left="1276"/>
        <w:jc w:val="both"/>
        <w:rPr>
          <w:rFonts w:ascii="Verdana" w:hAnsi="Verdana" w:cs="Arial"/>
          <w:sz w:val="18"/>
          <w:szCs w:val="18"/>
          <w:lang w:val="es-BO"/>
        </w:rPr>
      </w:pPr>
      <w:r w:rsidRPr="00E169D4">
        <w:rPr>
          <w:rFonts w:ascii="Verdana" w:hAnsi="Verdana" w:cs="Arial"/>
          <w:sz w:val="18"/>
          <w:szCs w:val="18"/>
          <w:lang w:val="es-BO"/>
        </w:rPr>
        <w:t xml:space="preserve">Este Formulario deberá ser presentado por cada uno de los especialistas comprometidos por el proponente para movilizar la obra. </w:t>
      </w:r>
    </w:p>
    <w:p w14:paraId="08356A91" w14:textId="77777777" w:rsidR="00A544DB" w:rsidRPr="00E169D4" w:rsidRDefault="00A544DB" w:rsidP="00F12A7C">
      <w:pPr>
        <w:ind w:left="1276"/>
        <w:jc w:val="both"/>
        <w:rPr>
          <w:rFonts w:ascii="Verdana" w:hAnsi="Verdana" w:cs="Arial"/>
          <w:sz w:val="18"/>
          <w:szCs w:val="18"/>
          <w:lang w:val="es-BO"/>
        </w:rPr>
      </w:pPr>
      <w:r w:rsidRPr="00E169D4">
        <w:rPr>
          <w:rFonts w:ascii="Verdana" w:hAnsi="Verdana" w:cs="Arial"/>
          <w:sz w:val="18"/>
          <w:szCs w:val="18"/>
          <w:lang w:val="es-BO"/>
        </w:rPr>
        <w:tab/>
      </w:r>
      <w:r w:rsidRPr="00E169D4">
        <w:rPr>
          <w:rFonts w:ascii="Verdana" w:hAnsi="Verdana" w:cs="Arial"/>
          <w:sz w:val="18"/>
          <w:szCs w:val="18"/>
          <w:lang w:val="es-BO"/>
        </w:rPr>
        <w:tab/>
      </w:r>
    </w:p>
    <w:p w14:paraId="0445FD7E" w14:textId="77777777" w:rsidR="00A544DB" w:rsidRPr="00E169D4" w:rsidRDefault="00A544DB" w:rsidP="00F12A7C">
      <w:pPr>
        <w:ind w:left="1276"/>
        <w:jc w:val="both"/>
        <w:rPr>
          <w:rFonts w:ascii="Verdana" w:hAnsi="Verdana" w:cs="Arial"/>
          <w:sz w:val="18"/>
          <w:szCs w:val="18"/>
          <w:lang w:val="es-BO"/>
        </w:rPr>
      </w:pPr>
      <w:r w:rsidRPr="00E169D4">
        <w:rPr>
          <w:rFonts w:ascii="Verdana" w:hAnsi="Verdana" w:cs="Arial"/>
          <w:sz w:val="18"/>
          <w:szCs w:val="18"/>
          <w:lang w:val="es-BO"/>
        </w:rPr>
        <w:t>En caso de adjudicación, la entidad convocante podrá requerir toda la información que considere pertinente para verificar lo señalado en las declaraciones juradas.</w:t>
      </w:r>
    </w:p>
    <w:p w14:paraId="6D1D72A1" w14:textId="77777777" w:rsidR="00E5780C" w:rsidRPr="00E169D4" w:rsidRDefault="00E5780C" w:rsidP="00F12A7C">
      <w:pPr>
        <w:ind w:left="1276"/>
        <w:jc w:val="both"/>
        <w:rPr>
          <w:rFonts w:ascii="Verdana" w:hAnsi="Verdana" w:cs="Arial"/>
          <w:sz w:val="18"/>
          <w:szCs w:val="18"/>
          <w:lang w:val="es-BO"/>
        </w:rPr>
      </w:pPr>
    </w:p>
    <w:p w14:paraId="70198708" w14:textId="77777777" w:rsidR="00A544DB" w:rsidRPr="00E169D4" w:rsidRDefault="00A544DB" w:rsidP="00FC617B">
      <w:pPr>
        <w:pStyle w:val="Prrafodelista"/>
        <w:numPr>
          <w:ilvl w:val="1"/>
          <w:numId w:val="25"/>
        </w:numPr>
        <w:ind w:left="1276" w:hanging="850"/>
        <w:jc w:val="both"/>
        <w:rPr>
          <w:rFonts w:ascii="Verdana" w:hAnsi="Verdana" w:cs="Arial"/>
          <w:b/>
          <w:sz w:val="18"/>
          <w:szCs w:val="18"/>
          <w:lang w:val="es-BO"/>
        </w:rPr>
      </w:pPr>
      <w:r w:rsidRPr="00E169D4">
        <w:rPr>
          <w:rFonts w:ascii="Verdana" w:hAnsi="Verdana" w:cs="Arial"/>
          <w:b/>
          <w:sz w:val="18"/>
          <w:szCs w:val="18"/>
          <w:lang w:val="es-BO"/>
        </w:rPr>
        <w:t>Equipo m</w:t>
      </w:r>
      <w:r w:rsidR="00F9203A" w:rsidRPr="00E169D4">
        <w:rPr>
          <w:rFonts w:ascii="Verdana" w:hAnsi="Verdana" w:cs="Arial"/>
          <w:b/>
          <w:sz w:val="18"/>
          <w:szCs w:val="18"/>
          <w:lang w:val="es-BO"/>
        </w:rPr>
        <w:t>ínimo comprometido para la obra</w:t>
      </w:r>
    </w:p>
    <w:p w14:paraId="1E5E2875" w14:textId="77777777" w:rsidR="00A544DB" w:rsidRPr="00E169D4" w:rsidRDefault="00A544DB" w:rsidP="00F12A7C">
      <w:pPr>
        <w:ind w:left="720"/>
        <w:jc w:val="both"/>
        <w:rPr>
          <w:rFonts w:ascii="Verdana" w:hAnsi="Verdana" w:cs="Arial"/>
          <w:sz w:val="18"/>
          <w:szCs w:val="18"/>
          <w:lang w:val="es-BO"/>
        </w:rPr>
      </w:pPr>
    </w:p>
    <w:p w14:paraId="1D42CF5F" w14:textId="2807199D" w:rsidR="00A544DB" w:rsidRPr="00E169D4" w:rsidRDefault="00A544DB" w:rsidP="00FC617B">
      <w:pPr>
        <w:pStyle w:val="Prrafodelista"/>
        <w:numPr>
          <w:ilvl w:val="2"/>
          <w:numId w:val="25"/>
        </w:numPr>
        <w:ind w:left="2127" w:hanging="851"/>
        <w:jc w:val="both"/>
        <w:rPr>
          <w:rFonts w:ascii="Verdana" w:hAnsi="Verdana" w:cs="Arial"/>
          <w:sz w:val="18"/>
          <w:szCs w:val="18"/>
          <w:lang w:val="es-BO"/>
        </w:rPr>
      </w:pPr>
      <w:r w:rsidRPr="00E169D4">
        <w:rPr>
          <w:rFonts w:ascii="Verdana" w:hAnsi="Verdana" w:cs="Arial"/>
          <w:sz w:val="18"/>
          <w:szCs w:val="18"/>
          <w:lang w:val="es-BO"/>
        </w:rPr>
        <w:t xml:space="preserve">El Formulario </w:t>
      </w:r>
      <w:r w:rsidR="00233BA8" w:rsidRPr="00E169D4">
        <w:rPr>
          <w:rFonts w:ascii="Verdana" w:hAnsi="Verdana" w:cs="Arial"/>
          <w:sz w:val="18"/>
          <w:szCs w:val="18"/>
          <w:lang w:val="es-BO"/>
        </w:rPr>
        <w:t>A-</w:t>
      </w:r>
      <w:r w:rsidR="00BF5D2C" w:rsidRPr="00E169D4">
        <w:rPr>
          <w:rFonts w:ascii="Verdana" w:hAnsi="Verdana" w:cs="Arial"/>
          <w:sz w:val="18"/>
          <w:szCs w:val="18"/>
          <w:lang w:val="es-BO"/>
        </w:rPr>
        <w:t>7</w:t>
      </w:r>
      <w:r w:rsidR="00233BA8" w:rsidRPr="00E169D4">
        <w:rPr>
          <w:rFonts w:ascii="Verdana" w:hAnsi="Verdana" w:cs="Arial"/>
          <w:sz w:val="18"/>
          <w:szCs w:val="18"/>
          <w:lang w:val="es-BO"/>
        </w:rPr>
        <w:t xml:space="preserve"> </w:t>
      </w:r>
      <w:r w:rsidR="00BF5D2C" w:rsidRPr="00E169D4">
        <w:rPr>
          <w:rFonts w:ascii="Verdana" w:hAnsi="Verdana" w:cs="Arial"/>
          <w:sz w:val="18"/>
          <w:szCs w:val="18"/>
          <w:lang w:val="es-BO"/>
        </w:rPr>
        <w:t>(</w:t>
      </w:r>
      <w:r w:rsidR="00BF5D2C" w:rsidRPr="00E169D4">
        <w:rPr>
          <w:rFonts w:ascii="Verdana" w:hAnsi="Verdana" w:cs="Arial"/>
          <w:bCs/>
          <w:sz w:val="18"/>
          <w:szCs w:val="18"/>
          <w:lang w:val="es-BO" w:eastAsia="es-ES"/>
        </w:rPr>
        <w:t>Equipo Mínimo Comprometido para la Obra</w:t>
      </w:r>
      <w:r w:rsidR="00BF5D2C" w:rsidRPr="00E169D4">
        <w:rPr>
          <w:rFonts w:ascii="Verdana" w:hAnsi="Verdana" w:cs="Arial"/>
          <w:sz w:val="18"/>
          <w:szCs w:val="18"/>
          <w:lang w:val="es-BO"/>
        </w:rPr>
        <w:t xml:space="preserve">) </w:t>
      </w:r>
      <w:r w:rsidRPr="00E169D4">
        <w:rPr>
          <w:rFonts w:ascii="Verdana" w:hAnsi="Verdana" w:cs="Arial"/>
          <w:sz w:val="18"/>
          <w:szCs w:val="18"/>
          <w:lang w:val="es-BO"/>
        </w:rPr>
        <w:t>constituye una declaración jurada del proponente, que garantiza el pleno funcionamiento del equipo y maqui</w:t>
      </w:r>
      <w:r w:rsidR="00244EAD" w:rsidRPr="00E169D4">
        <w:rPr>
          <w:rFonts w:ascii="Verdana" w:hAnsi="Verdana" w:cs="Arial"/>
          <w:sz w:val="18"/>
          <w:szCs w:val="18"/>
          <w:lang w:val="es-BO"/>
        </w:rPr>
        <w:t>naria comprometido para la obra</w:t>
      </w:r>
      <w:r w:rsidRPr="00E169D4">
        <w:rPr>
          <w:rFonts w:ascii="Verdana" w:hAnsi="Verdana" w:cs="Arial"/>
          <w:sz w:val="18"/>
          <w:szCs w:val="18"/>
          <w:lang w:val="es-BO"/>
        </w:rPr>
        <w:t xml:space="preserve"> y su disponibilidad durante el cronograma comprometido</w:t>
      </w:r>
      <w:r w:rsidR="00244EAD" w:rsidRPr="00E169D4">
        <w:rPr>
          <w:rFonts w:ascii="Verdana" w:hAnsi="Verdana" w:cs="Arial"/>
          <w:sz w:val="18"/>
          <w:szCs w:val="18"/>
          <w:lang w:val="es-BO"/>
        </w:rPr>
        <w:t>.</w:t>
      </w:r>
    </w:p>
    <w:p w14:paraId="271A3233" w14:textId="77777777" w:rsidR="00A544DB" w:rsidRPr="00E169D4" w:rsidRDefault="00A544DB" w:rsidP="00F12A7C">
      <w:pPr>
        <w:jc w:val="both"/>
        <w:rPr>
          <w:rFonts w:ascii="Verdana" w:hAnsi="Verdana" w:cs="Arial"/>
          <w:sz w:val="18"/>
          <w:szCs w:val="18"/>
          <w:lang w:val="es-BO"/>
        </w:rPr>
      </w:pPr>
    </w:p>
    <w:p w14:paraId="33049B54" w14:textId="77777777" w:rsidR="00A544DB" w:rsidRPr="00E169D4" w:rsidRDefault="00A544DB" w:rsidP="00FC617B">
      <w:pPr>
        <w:pStyle w:val="Prrafodelista"/>
        <w:numPr>
          <w:ilvl w:val="2"/>
          <w:numId w:val="25"/>
        </w:numPr>
        <w:ind w:left="2127" w:hanging="851"/>
        <w:jc w:val="both"/>
        <w:rPr>
          <w:rFonts w:ascii="Verdana" w:hAnsi="Verdana" w:cs="Arial"/>
          <w:sz w:val="18"/>
          <w:szCs w:val="18"/>
          <w:lang w:val="es-BO"/>
        </w:rPr>
      </w:pPr>
      <w:r w:rsidRPr="00E169D4">
        <w:rPr>
          <w:rFonts w:ascii="Verdana" w:hAnsi="Verdana" w:cs="Arial"/>
          <w:sz w:val="18"/>
          <w:szCs w:val="18"/>
          <w:lang w:val="es-BO"/>
        </w:rPr>
        <w:t>En el caso de Asociación Accidental, la disponibilidad de equipo individual de cada uno de los asociados podrá ser agregada para cumplir con este requisito.</w:t>
      </w:r>
    </w:p>
    <w:p w14:paraId="52C7C652" w14:textId="77777777" w:rsidR="00A544DB" w:rsidRPr="00E169D4" w:rsidRDefault="00A544DB" w:rsidP="00F12A7C">
      <w:pPr>
        <w:jc w:val="both"/>
        <w:rPr>
          <w:rFonts w:ascii="Verdana" w:hAnsi="Verdana" w:cs="Arial"/>
          <w:sz w:val="18"/>
          <w:szCs w:val="18"/>
          <w:lang w:val="es-BO"/>
        </w:rPr>
      </w:pPr>
    </w:p>
    <w:p w14:paraId="55102BB4" w14:textId="50337059" w:rsidR="00A544DB" w:rsidRPr="00E169D4" w:rsidRDefault="00A544DB" w:rsidP="00FC617B">
      <w:pPr>
        <w:pStyle w:val="Prrafodelista"/>
        <w:numPr>
          <w:ilvl w:val="2"/>
          <w:numId w:val="25"/>
        </w:numPr>
        <w:ind w:left="2127" w:hanging="851"/>
        <w:jc w:val="both"/>
        <w:rPr>
          <w:rFonts w:ascii="Verdana" w:hAnsi="Verdana" w:cs="Arial"/>
          <w:sz w:val="18"/>
          <w:szCs w:val="18"/>
          <w:lang w:val="es-BO"/>
        </w:rPr>
      </w:pPr>
      <w:r w:rsidRPr="00E169D4">
        <w:rPr>
          <w:rFonts w:ascii="Verdana" w:hAnsi="Verdana" w:cs="Arial"/>
          <w:sz w:val="18"/>
          <w:szCs w:val="18"/>
          <w:lang w:val="es-BO"/>
        </w:rPr>
        <w:t xml:space="preserve">El equipo que sea requerido de forma permanente en la obra, deberá estar disponible hasta la recepción provisional de la obra por el </w:t>
      </w:r>
      <w:r w:rsidR="004E5D52" w:rsidRPr="00E169D4">
        <w:rPr>
          <w:rFonts w:ascii="Verdana" w:hAnsi="Verdana" w:cs="Arial"/>
          <w:sz w:val="18"/>
          <w:szCs w:val="18"/>
          <w:lang w:val="es-BO"/>
        </w:rPr>
        <w:t>contratante. El</w:t>
      </w:r>
      <w:r w:rsidRPr="00E169D4">
        <w:rPr>
          <w:rFonts w:ascii="Verdana" w:hAnsi="Verdana" w:cs="Arial"/>
          <w:sz w:val="18"/>
          <w:szCs w:val="18"/>
          <w:lang w:val="es-BO"/>
        </w:rPr>
        <w:t xml:space="preserve"> equipo requerido para labores no permanentes o a requerimiento deberá ser puesto a disposición, de acuerdo al cronograma de </w:t>
      </w:r>
      <w:r w:rsidR="00244EAD" w:rsidRPr="00E169D4">
        <w:rPr>
          <w:rFonts w:ascii="Verdana" w:hAnsi="Verdana" w:cs="Arial"/>
          <w:sz w:val="18"/>
          <w:szCs w:val="18"/>
          <w:lang w:val="es-BO"/>
        </w:rPr>
        <w:t xml:space="preserve">ejecución de </w:t>
      </w:r>
      <w:r w:rsidRPr="00E169D4">
        <w:rPr>
          <w:rFonts w:ascii="Verdana" w:hAnsi="Verdana" w:cs="Arial"/>
          <w:sz w:val="18"/>
          <w:szCs w:val="18"/>
          <w:lang w:val="es-BO"/>
        </w:rPr>
        <w:t>obra.</w:t>
      </w:r>
    </w:p>
    <w:p w14:paraId="68697227" w14:textId="77777777" w:rsidR="00A544DB" w:rsidRPr="00E169D4" w:rsidRDefault="00A544DB" w:rsidP="00F12A7C">
      <w:pPr>
        <w:jc w:val="both"/>
        <w:rPr>
          <w:rFonts w:ascii="Verdana" w:hAnsi="Verdana" w:cs="Arial"/>
          <w:sz w:val="18"/>
          <w:szCs w:val="18"/>
          <w:lang w:val="es-BO"/>
        </w:rPr>
      </w:pPr>
    </w:p>
    <w:p w14:paraId="304D333C" w14:textId="2C5C5005" w:rsidR="00A544DB" w:rsidRPr="00E169D4" w:rsidRDefault="00A544DB" w:rsidP="00FC617B">
      <w:pPr>
        <w:pStyle w:val="Prrafodelista"/>
        <w:numPr>
          <w:ilvl w:val="2"/>
          <w:numId w:val="25"/>
        </w:numPr>
        <w:ind w:left="2127" w:hanging="851"/>
        <w:jc w:val="both"/>
        <w:rPr>
          <w:rFonts w:ascii="Verdana" w:hAnsi="Verdana" w:cs="Arial"/>
          <w:sz w:val="18"/>
          <w:szCs w:val="18"/>
          <w:lang w:val="es-BO"/>
        </w:rPr>
      </w:pPr>
      <w:r w:rsidRPr="00E169D4">
        <w:rPr>
          <w:rFonts w:ascii="Verdana" w:hAnsi="Verdana" w:cs="Arial"/>
          <w:sz w:val="18"/>
          <w:szCs w:val="18"/>
          <w:lang w:val="es-BO"/>
        </w:rPr>
        <w:t>En caso de adjudicación, el proponente adjudicado deberá presentar certificados de garantía de funcionamiento óptimo y adecuado rendimiento del equipo y maquinaria ofe</w:t>
      </w:r>
      <w:r w:rsidR="002309A1" w:rsidRPr="00E169D4">
        <w:rPr>
          <w:rFonts w:ascii="Verdana" w:hAnsi="Verdana" w:cs="Arial"/>
          <w:sz w:val="18"/>
          <w:szCs w:val="18"/>
          <w:lang w:val="es-BO"/>
        </w:rPr>
        <w:t>rtada</w:t>
      </w:r>
      <w:r w:rsidRPr="00E169D4">
        <w:rPr>
          <w:rFonts w:ascii="Verdana" w:hAnsi="Verdana" w:cs="Arial"/>
          <w:sz w:val="18"/>
          <w:szCs w:val="18"/>
          <w:lang w:val="es-BO"/>
        </w:rPr>
        <w:t xml:space="preserve">, firmado por el Representante Legal y un profesional del </w:t>
      </w:r>
      <w:r w:rsidR="007F0CCE" w:rsidRPr="00E169D4">
        <w:rPr>
          <w:rFonts w:ascii="Verdana" w:hAnsi="Verdana" w:cs="Arial"/>
          <w:sz w:val="18"/>
          <w:szCs w:val="18"/>
          <w:lang w:val="es-BO"/>
        </w:rPr>
        <w:t>área.</w:t>
      </w:r>
    </w:p>
    <w:p w14:paraId="1CB3624F" w14:textId="77777777" w:rsidR="00A544DB" w:rsidRPr="00E169D4" w:rsidRDefault="00A544DB" w:rsidP="00F12A7C">
      <w:pPr>
        <w:jc w:val="both"/>
        <w:rPr>
          <w:rFonts w:ascii="Verdana" w:hAnsi="Verdana" w:cs="Arial"/>
          <w:sz w:val="18"/>
          <w:szCs w:val="18"/>
          <w:lang w:val="es-BO"/>
        </w:rPr>
      </w:pPr>
    </w:p>
    <w:p w14:paraId="28CF3E8D" w14:textId="4BD96476" w:rsidR="00A544DB" w:rsidRPr="00E169D4" w:rsidRDefault="00F9203A" w:rsidP="00FC617B">
      <w:pPr>
        <w:pStyle w:val="Prrafodelista"/>
        <w:numPr>
          <w:ilvl w:val="1"/>
          <w:numId w:val="25"/>
        </w:numPr>
        <w:ind w:left="1276" w:hanging="850"/>
        <w:jc w:val="both"/>
        <w:rPr>
          <w:rFonts w:ascii="Verdana" w:hAnsi="Verdana" w:cs="Arial"/>
          <w:b/>
          <w:sz w:val="18"/>
          <w:szCs w:val="18"/>
          <w:lang w:val="es-BO"/>
        </w:rPr>
      </w:pPr>
      <w:r w:rsidRPr="00E169D4">
        <w:rPr>
          <w:rFonts w:ascii="Verdana" w:hAnsi="Verdana" w:cs="Arial"/>
          <w:b/>
          <w:sz w:val="18"/>
          <w:szCs w:val="18"/>
          <w:lang w:val="es-BO"/>
        </w:rPr>
        <w:t xml:space="preserve">Cronograma de </w:t>
      </w:r>
      <w:r w:rsidR="00353313" w:rsidRPr="00E169D4">
        <w:rPr>
          <w:rFonts w:ascii="Verdana" w:hAnsi="Verdana" w:cs="Arial"/>
          <w:b/>
          <w:sz w:val="18"/>
          <w:szCs w:val="18"/>
          <w:lang w:val="es-BO"/>
        </w:rPr>
        <w:t xml:space="preserve">Ejecución </w:t>
      </w:r>
      <w:r w:rsidRPr="00E169D4">
        <w:rPr>
          <w:rFonts w:ascii="Verdana" w:hAnsi="Verdana" w:cs="Arial"/>
          <w:b/>
          <w:sz w:val="18"/>
          <w:szCs w:val="18"/>
          <w:lang w:val="es-BO"/>
        </w:rPr>
        <w:t xml:space="preserve">de </w:t>
      </w:r>
      <w:r w:rsidR="00353313" w:rsidRPr="00E169D4">
        <w:rPr>
          <w:rFonts w:ascii="Verdana" w:hAnsi="Verdana" w:cs="Arial"/>
          <w:b/>
          <w:sz w:val="18"/>
          <w:szCs w:val="18"/>
          <w:lang w:val="es-BO"/>
        </w:rPr>
        <w:t>Obra</w:t>
      </w:r>
    </w:p>
    <w:p w14:paraId="319F767F" w14:textId="77777777" w:rsidR="00A544DB" w:rsidRPr="00E169D4" w:rsidRDefault="00A544DB" w:rsidP="00F12A7C">
      <w:pPr>
        <w:ind w:left="1440"/>
        <w:jc w:val="both"/>
        <w:rPr>
          <w:rFonts w:ascii="Verdana" w:hAnsi="Verdana" w:cs="Arial"/>
          <w:sz w:val="18"/>
          <w:szCs w:val="18"/>
          <w:lang w:val="es-BO"/>
        </w:rPr>
      </w:pPr>
    </w:p>
    <w:p w14:paraId="4D91C6B8" w14:textId="3320C6F6" w:rsidR="00A544DB" w:rsidRPr="00E169D4" w:rsidRDefault="0082161C" w:rsidP="00F12A7C">
      <w:pPr>
        <w:ind w:left="1276"/>
        <w:jc w:val="both"/>
        <w:rPr>
          <w:rFonts w:ascii="Verdana" w:hAnsi="Verdana" w:cs="Arial"/>
          <w:sz w:val="18"/>
          <w:szCs w:val="18"/>
          <w:lang w:val="es-BO"/>
        </w:rPr>
      </w:pPr>
      <w:r w:rsidRPr="00E169D4">
        <w:rPr>
          <w:rFonts w:ascii="Verdana" w:hAnsi="Verdana" w:cs="Arial"/>
          <w:sz w:val="18"/>
          <w:szCs w:val="18"/>
          <w:lang w:val="es-BO"/>
        </w:rPr>
        <w:t xml:space="preserve">El </w:t>
      </w:r>
      <w:r w:rsidR="00BF5D2C" w:rsidRPr="00E169D4">
        <w:rPr>
          <w:rFonts w:ascii="Verdana" w:hAnsi="Verdana" w:cs="Arial"/>
          <w:sz w:val="18"/>
          <w:szCs w:val="18"/>
          <w:lang w:val="es-BO"/>
        </w:rPr>
        <w:t xml:space="preserve">Cronograma </w:t>
      </w:r>
      <w:r w:rsidR="00A544DB" w:rsidRPr="00E169D4">
        <w:rPr>
          <w:rFonts w:ascii="Verdana" w:hAnsi="Verdana" w:cs="Arial"/>
          <w:sz w:val="18"/>
          <w:szCs w:val="18"/>
          <w:lang w:val="es-BO"/>
        </w:rPr>
        <w:t xml:space="preserve">de </w:t>
      </w:r>
      <w:r w:rsidR="00BF5D2C" w:rsidRPr="00E169D4">
        <w:rPr>
          <w:rFonts w:ascii="Verdana" w:hAnsi="Verdana" w:cs="Arial"/>
          <w:sz w:val="18"/>
          <w:szCs w:val="18"/>
          <w:lang w:val="es-BO"/>
        </w:rPr>
        <w:t xml:space="preserve">Ejecución </w:t>
      </w:r>
      <w:r w:rsidR="00A544DB" w:rsidRPr="00E169D4">
        <w:rPr>
          <w:rFonts w:ascii="Verdana" w:hAnsi="Verdana" w:cs="Arial"/>
          <w:sz w:val="18"/>
          <w:szCs w:val="18"/>
          <w:lang w:val="es-BO"/>
        </w:rPr>
        <w:t xml:space="preserve">de la </w:t>
      </w:r>
      <w:r w:rsidR="00BF5D2C" w:rsidRPr="00E169D4">
        <w:rPr>
          <w:rFonts w:ascii="Verdana" w:hAnsi="Verdana" w:cs="Arial"/>
          <w:sz w:val="18"/>
          <w:szCs w:val="18"/>
          <w:lang w:val="es-BO"/>
        </w:rPr>
        <w:t xml:space="preserve">Obra (Formulario A-8) </w:t>
      </w:r>
      <w:r w:rsidR="00A544DB" w:rsidRPr="00E169D4">
        <w:rPr>
          <w:rFonts w:ascii="Verdana" w:hAnsi="Verdana" w:cs="Arial"/>
          <w:sz w:val="18"/>
          <w:szCs w:val="18"/>
          <w:lang w:val="es-BO"/>
        </w:rPr>
        <w:t>en un diagrama de barras Gantt, que permita apreciar la ruta crítica de la obra y el tiempo requerido para la ejecución de cada una de las actividades del proyecto.</w:t>
      </w:r>
    </w:p>
    <w:p w14:paraId="6C815FDA" w14:textId="77777777" w:rsidR="00A544DB" w:rsidRPr="00E169D4" w:rsidRDefault="00A544DB" w:rsidP="00F12A7C">
      <w:pPr>
        <w:ind w:left="1276"/>
        <w:jc w:val="both"/>
        <w:rPr>
          <w:rFonts w:ascii="Verdana" w:hAnsi="Verdana" w:cs="Arial"/>
          <w:sz w:val="18"/>
          <w:szCs w:val="18"/>
          <w:lang w:val="es-BO"/>
        </w:rPr>
      </w:pPr>
    </w:p>
    <w:p w14:paraId="3A471453" w14:textId="68D8671D" w:rsidR="00A544DB" w:rsidRDefault="00A544DB" w:rsidP="00F12A7C">
      <w:pPr>
        <w:ind w:left="1276"/>
        <w:jc w:val="both"/>
        <w:rPr>
          <w:rFonts w:ascii="Verdana" w:hAnsi="Verdana" w:cs="Arial"/>
          <w:sz w:val="18"/>
          <w:szCs w:val="18"/>
          <w:lang w:val="es-BO"/>
        </w:rPr>
      </w:pPr>
      <w:r w:rsidRPr="00E169D4">
        <w:rPr>
          <w:rFonts w:ascii="Verdana" w:hAnsi="Verdana" w:cs="Arial"/>
          <w:sz w:val="18"/>
          <w:szCs w:val="18"/>
          <w:lang w:val="es-BO"/>
        </w:rPr>
        <w:t>En caso de adjudicación, el Contrato podrá prever cu</w:t>
      </w:r>
      <w:r w:rsidR="00E169D4">
        <w:rPr>
          <w:rFonts w:ascii="Verdana" w:hAnsi="Verdana" w:cs="Arial"/>
          <w:sz w:val="18"/>
          <w:szCs w:val="18"/>
          <w:lang w:val="es-BO"/>
        </w:rPr>
        <w:t>mplimientos de metas parciales.</w:t>
      </w:r>
    </w:p>
    <w:p w14:paraId="53E37DCE" w14:textId="77777777" w:rsidR="00A544DB" w:rsidRPr="00E169D4" w:rsidRDefault="00A544DB" w:rsidP="00F12A7C">
      <w:pPr>
        <w:ind w:left="1416"/>
        <w:jc w:val="both"/>
        <w:rPr>
          <w:rFonts w:ascii="Verdana" w:hAnsi="Verdana" w:cs="Arial"/>
          <w:sz w:val="18"/>
          <w:szCs w:val="18"/>
          <w:lang w:val="es-BO"/>
        </w:rPr>
      </w:pPr>
    </w:p>
    <w:p w14:paraId="595E36E1" w14:textId="3C39FA2D" w:rsidR="00A544DB" w:rsidRPr="00E169D4" w:rsidRDefault="00A544DB" w:rsidP="00FC617B">
      <w:pPr>
        <w:pStyle w:val="Prrafodelista"/>
        <w:numPr>
          <w:ilvl w:val="1"/>
          <w:numId w:val="25"/>
        </w:numPr>
        <w:ind w:left="1276" w:hanging="850"/>
        <w:jc w:val="both"/>
        <w:rPr>
          <w:rFonts w:ascii="Verdana" w:hAnsi="Verdana" w:cs="Arial"/>
          <w:b/>
          <w:sz w:val="18"/>
          <w:szCs w:val="18"/>
          <w:lang w:val="es-BO"/>
        </w:rPr>
      </w:pPr>
      <w:r w:rsidRPr="00E169D4">
        <w:rPr>
          <w:rFonts w:ascii="Verdana" w:hAnsi="Verdana" w:cs="Arial"/>
          <w:b/>
          <w:sz w:val="18"/>
          <w:szCs w:val="18"/>
          <w:lang w:val="es-BO"/>
        </w:rPr>
        <w:t>Crono</w:t>
      </w:r>
      <w:r w:rsidR="00F9203A" w:rsidRPr="00E169D4">
        <w:rPr>
          <w:rFonts w:ascii="Verdana" w:hAnsi="Verdana" w:cs="Arial"/>
          <w:b/>
          <w:sz w:val="18"/>
          <w:szCs w:val="18"/>
          <w:lang w:val="es-BO"/>
        </w:rPr>
        <w:t xml:space="preserve">grama de </w:t>
      </w:r>
      <w:r w:rsidR="00353313" w:rsidRPr="00E169D4">
        <w:rPr>
          <w:rFonts w:ascii="Verdana" w:hAnsi="Verdana" w:cs="Arial"/>
          <w:b/>
          <w:sz w:val="18"/>
          <w:szCs w:val="18"/>
          <w:lang w:val="es-BO"/>
        </w:rPr>
        <w:t xml:space="preserve">Movilización </w:t>
      </w:r>
      <w:r w:rsidR="00F9203A" w:rsidRPr="00E169D4">
        <w:rPr>
          <w:rFonts w:ascii="Verdana" w:hAnsi="Verdana" w:cs="Arial"/>
          <w:b/>
          <w:sz w:val="18"/>
          <w:szCs w:val="18"/>
          <w:lang w:val="es-BO"/>
        </w:rPr>
        <w:t xml:space="preserve">de </w:t>
      </w:r>
      <w:r w:rsidR="00353313" w:rsidRPr="00E169D4">
        <w:rPr>
          <w:rFonts w:ascii="Verdana" w:hAnsi="Verdana" w:cs="Arial"/>
          <w:b/>
          <w:sz w:val="18"/>
          <w:szCs w:val="18"/>
          <w:lang w:val="es-BO"/>
        </w:rPr>
        <w:t>Equipo</w:t>
      </w:r>
    </w:p>
    <w:p w14:paraId="0E6C36EC" w14:textId="77777777" w:rsidR="00A544DB" w:rsidRPr="00E169D4" w:rsidRDefault="00A544DB" w:rsidP="00F12A7C">
      <w:pPr>
        <w:jc w:val="both"/>
        <w:rPr>
          <w:rFonts w:ascii="Verdana" w:hAnsi="Verdana" w:cs="Arial"/>
          <w:sz w:val="18"/>
          <w:szCs w:val="18"/>
          <w:lang w:val="es-BO"/>
        </w:rPr>
      </w:pPr>
    </w:p>
    <w:p w14:paraId="6883C5C3" w14:textId="4DED101A" w:rsidR="00A544DB" w:rsidRPr="00E169D4" w:rsidRDefault="00A544DB" w:rsidP="00F12A7C">
      <w:pPr>
        <w:ind w:left="1276"/>
        <w:jc w:val="both"/>
        <w:rPr>
          <w:rFonts w:ascii="Verdana" w:hAnsi="Verdana" w:cs="Arial"/>
          <w:sz w:val="18"/>
          <w:szCs w:val="18"/>
          <w:lang w:val="es-BO"/>
        </w:rPr>
      </w:pPr>
      <w:r w:rsidRPr="00E169D4">
        <w:rPr>
          <w:rFonts w:ascii="Verdana" w:hAnsi="Verdana" w:cs="Arial"/>
          <w:sz w:val="18"/>
          <w:szCs w:val="18"/>
          <w:lang w:val="es-BO"/>
        </w:rPr>
        <w:t>El crono</w:t>
      </w:r>
      <w:r w:rsidR="00353313" w:rsidRPr="00E169D4">
        <w:rPr>
          <w:rFonts w:ascii="Verdana" w:hAnsi="Verdana" w:cs="Arial"/>
          <w:sz w:val="18"/>
          <w:szCs w:val="18"/>
          <w:lang w:val="es-BO"/>
        </w:rPr>
        <w:t>grama de movilización de equipo</w:t>
      </w:r>
      <w:r w:rsidRPr="00E169D4">
        <w:rPr>
          <w:rFonts w:ascii="Verdana" w:hAnsi="Verdana" w:cs="Arial"/>
          <w:sz w:val="18"/>
          <w:szCs w:val="18"/>
          <w:lang w:val="es-BO"/>
        </w:rPr>
        <w:t xml:space="preserve"> </w:t>
      </w:r>
      <w:r w:rsidR="00BF5D2C" w:rsidRPr="00E169D4">
        <w:rPr>
          <w:rFonts w:ascii="Verdana" w:hAnsi="Verdana" w:cs="Arial"/>
          <w:sz w:val="18"/>
          <w:szCs w:val="18"/>
          <w:lang w:val="es-BO"/>
        </w:rPr>
        <w:t xml:space="preserve">(Formulario A-9) </w:t>
      </w:r>
      <w:r w:rsidRPr="00E169D4">
        <w:rPr>
          <w:rFonts w:ascii="Verdana" w:hAnsi="Verdana" w:cs="Arial"/>
          <w:sz w:val="18"/>
          <w:szCs w:val="18"/>
          <w:lang w:val="es-BO"/>
        </w:rPr>
        <w:t>deberá ser presentado detallando el equipo comprometido a movilizar para la obra y el plazo de permanencia en la misma, a través</w:t>
      </w:r>
      <w:r w:rsidR="00F9203A" w:rsidRPr="00E169D4">
        <w:rPr>
          <w:rFonts w:ascii="Verdana" w:hAnsi="Verdana" w:cs="Arial"/>
          <w:sz w:val="18"/>
          <w:szCs w:val="18"/>
          <w:lang w:val="es-BO"/>
        </w:rPr>
        <w:t xml:space="preserve"> de un diagrama de barras Gantt.</w:t>
      </w:r>
    </w:p>
    <w:p w14:paraId="2246B55D" w14:textId="77777777" w:rsidR="00F9203A" w:rsidRPr="00E169D4" w:rsidRDefault="00F9203A" w:rsidP="00F12A7C">
      <w:pPr>
        <w:ind w:left="1276"/>
        <w:jc w:val="both"/>
        <w:rPr>
          <w:rFonts w:ascii="Verdana" w:hAnsi="Verdana" w:cs="Arial"/>
          <w:sz w:val="18"/>
          <w:szCs w:val="18"/>
          <w:lang w:val="es-BO"/>
        </w:rPr>
      </w:pPr>
    </w:p>
    <w:p w14:paraId="0DA87D5E" w14:textId="58685237" w:rsidR="00F9203A" w:rsidRPr="007367AB" w:rsidRDefault="00F9203A" w:rsidP="00FC617B">
      <w:pPr>
        <w:pStyle w:val="Ttulo"/>
        <w:numPr>
          <w:ilvl w:val="0"/>
          <w:numId w:val="60"/>
        </w:numPr>
        <w:spacing w:before="0"/>
        <w:ind w:left="426" w:hanging="426"/>
        <w:jc w:val="both"/>
        <w:rPr>
          <w:rFonts w:ascii="Verdana" w:hAnsi="Verdana"/>
          <w:b w:val="0"/>
          <w:sz w:val="18"/>
          <w:szCs w:val="18"/>
          <w:lang w:val="es-BO"/>
        </w:rPr>
      </w:pPr>
      <w:bookmarkStart w:id="21" w:name="_Toc159249583"/>
      <w:r w:rsidRPr="007367AB">
        <w:rPr>
          <w:rFonts w:ascii="Verdana" w:hAnsi="Verdana"/>
          <w:sz w:val="18"/>
          <w:szCs w:val="18"/>
          <w:lang w:val="es-BO"/>
        </w:rPr>
        <w:t>PROPUESTA ECONÓMICA</w:t>
      </w:r>
      <w:bookmarkEnd w:id="21"/>
    </w:p>
    <w:p w14:paraId="13DE24B1" w14:textId="77777777" w:rsidR="00F9203A" w:rsidRPr="007367AB" w:rsidRDefault="00F9203A" w:rsidP="00F9203A">
      <w:pPr>
        <w:rPr>
          <w:lang w:val="es-BO"/>
        </w:rPr>
      </w:pPr>
    </w:p>
    <w:p w14:paraId="4C324DDA" w14:textId="3208EAB6" w:rsidR="00F9203A" w:rsidRPr="007367AB" w:rsidRDefault="0064511C" w:rsidP="007F6C05">
      <w:pPr>
        <w:ind w:left="426"/>
        <w:jc w:val="both"/>
        <w:rPr>
          <w:rFonts w:ascii="Verdana" w:hAnsi="Verdana" w:cs="Arial"/>
          <w:sz w:val="18"/>
          <w:szCs w:val="18"/>
          <w:lang w:val="es-BO"/>
        </w:rPr>
      </w:pPr>
      <w:bookmarkStart w:id="22" w:name="_Hlk158384488"/>
      <w:r>
        <w:rPr>
          <w:rFonts w:ascii="Verdana" w:hAnsi="Verdana" w:cs="Arial"/>
          <w:sz w:val="18"/>
          <w:szCs w:val="18"/>
          <w:lang w:val="es-BO"/>
        </w:rPr>
        <w:t>Para la propuesta económica, e</w:t>
      </w:r>
      <w:r w:rsidR="00F9203A" w:rsidRPr="007367AB">
        <w:rPr>
          <w:rFonts w:ascii="Verdana" w:hAnsi="Verdana" w:cs="Arial"/>
          <w:sz w:val="18"/>
          <w:szCs w:val="18"/>
          <w:lang w:val="es-BO"/>
        </w:rPr>
        <w:t xml:space="preserve">l proponente deberá </w:t>
      </w:r>
      <w:r>
        <w:rPr>
          <w:rFonts w:ascii="Verdana" w:hAnsi="Verdana" w:cs="Arial"/>
          <w:sz w:val="18"/>
          <w:szCs w:val="18"/>
          <w:lang w:val="es-BO"/>
        </w:rPr>
        <w:t>considerar lo siguiente</w:t>
      </w:r>
      <w:r w:rsidR="00F9203A" w:rsidRPr="007367AB">
        <w:rPr>
          <w:rFonts w:ascii="Verdana" w:hAnsi="Verdana" w:cs="Arial"/>
          <w:sz w:val="18"/>
          <w:szCs w:val="18"/>
          <w:lang w:val="es-BO"/>
        </w:rPr>
        <w:t>:</w:t>
      </w:r>
    </w:p>
    <w:bookmarkEnd w:id="22"/>
    <w:p w14:paraId="123D88B1" w14:textId="77777777" w:rsidR="00F9203A" w:rsidRPr="00E16199" w:rsidRDefault="00F9203A" w:rsidP="00F9203A">
      <w:pPr>
        <w:ind w:left="540"/>
        <w:jc w:val="both"/>
        <w:rPr>
          <w:rFonts w:ascii="Verdana" w:hAnsi="Verdana" w:cs="Arial"/>
          <w:sz w:val="18"/>
          <w:szCs w:val="18"/>
          <w:lang w:val="es-BO"/>
        </w:rPr>
      </w:pPr>
    </w:p>
    <w:p w14:paraId="5DB1B688" w14:textId="5A6575B0" w:rsidR="00F9203A" w:rsidRPr="00E16199" w:rsidRDefault="00F9203A" w:rsidP="00FC617B">
      <w:pPr>
        <w:pStyle w:val="Prrafodelista"/>
        <w:numPr>
          <w:ilvl w:val="1"/>
          <w:numId w:val="56"/>
        </w:numPr>
        <w:tabs>
          <w:tab w:val="left" w:pos="851"/>
        </w:tabs>
        <w:ind w:left="1276" w:hanging="850"/>
        <w:jc w:val="both"/>
        <w:rPr>
          <w:rFonts w:ascii="Verdana" w:hAnsi="Verdana" w:cs="Arial"/>
          <w:sz w:val="18"/>
          <w:szCs w:val="18"/>
          <w:lang w:val="es-BO"/>
        </w:rPr>
      </w:pPr>
      <w:r w:rsidRPr="00E16199">
        <w:rPr>
          <w:rFonts w:ascii="Verdana" w:hAnsi="Verdana" w:cs="Arial"/>
          <w:sz w:val="18"/>
          <w:szCs w:val="18"/>
          <w:lang w:val="es-BO"/>
        </w:rPr>
        <w:lastRenderedPageBreak/>
        <w:t>Análisis de Precios Unitarios (Formulario B-2), conteniendo todos los ítems de manera coherente con las especificaciones técnicas requeridas por la entidad convocante, y cumpliendo las leyes sociales y tributarias vigentes.</w:t>
      </w:r>
      <w:r w:rsidR="00FD012D">
        <w:rPr>
          <w:rFonts w:ascii="Verdana" w:hAnsi="Verdana" w:cs="Arial"/>
          <w:sz w:val="18"/>
          <w:szCs w:val="18"/>
          <w:lang w:val="es-BO"/>
        </w:rPr>
        <w:t xml:space="preserve"> </w:t>
      </w:r>
      <w:r w:rsidR="00FD012D" w:rsidRPr="00CB6CD4">
        <w:rPr>
          <w:rFonts w:ascii="Verdana" w:hAnsi="Verdana" w:cs="Arial"/>
          <w:sz w:val="18"/>
          <w:szCs w:val="18"/>
          <w:lang w:val="es-BO"/>
        </w:rPr>
        <w:t>E</w:t>
      </w:r>
      <w:r w:rsidR="00FD012D">
        <w:rPr>
          <w:rFonts w:ascii="Verdana" w:hAnsi="Verdana" w:cs="Arial"/>
          <w:sz w:val="18"/>
          <w:szCs w:val="18"/>
          <w:lang w:val="es-BO"/>
        </w:rPr>
        <w:t>l proponente registrará la información</w:t>
      </w:r>
      <w:r w:rsidR="00FD012D" w:rsidRPr="00CB6CD4">
        <w:rPr>
          <w:rFonts w:ascii="Verdana" w:hAnsi="Verdana" w:cs="Arial"/>
          <w:sz w:val="18"/>
          <w:szCs w:val="18"/>
          <w:lang w:val="es-BO"/>
        </w:rPr>
        <w:t xml:space="preserve"> a través de la plataforma informática del RUPE.</w:t>
      </w:r>
    </w:p>
    <w:p w14:paraId="05B45D25" w14:textId="77777777" w:rsidR="00F9203A" w:rsidRPr="00E16199" w:rsidRDefault="00F9203A" w:rsidP="00F9203A">
      <w:pPr>
        <w:pStyle w:val="Prrafodelista"/>
        <w:ind w:left="1276"/>
        <w:jc w:val="both"/>
        <w:rPr>
          <w:rFonts w:ascii="Verdana" w:hAnsi="Verdana" w:cs="Arial"/>
          <w:sz w:val="18"/>
          <w:szCs w:val="18"/>
          <w:lang w:val="es-BO"/>
        </w:rPr>
      </w:pPr>
    </w:p>
    <w:p w14:paraId="736610D5" w14:textId="7AAB519C" w:rsidR="00F9203A" w:rsidRPr="00E16199" w:rsidRDefault="00F9203A" w:rsidP="00FC617B">
      <w:pPr>
        <w:pStyle w:val="Prrafodelista"/>
        <w:numPr>
          <w:ilvl w:val="1"/>
          <w:numId w:val="56"/>
        </w:numPr>
        <w:tabs>
          <w:tab w:val="left" w:pos="851"/>
        </w:tabs>
        <w:ind w:left="1276" w:hanging="850"/>
        <w:jc w:val="both"/>
        <w:rPr>
          <w:rFonts w:ascii="Verdana" w:hAnsi="Verdana" w:cs="Arial"/>
          <w:sz w:val="18"/>
          <w:szCs w:val="18"/>
          <w:lang w:val="es-BO"/>
        </w:rPr>
      </w:pPr>
      <w:r w:rsidRPr="00E16199">
        <w:rPr>
          <w:rFonts w:ascii="Verdana" w:hAnsi="Verdana" w:cs="Arial"/>
          <w:sz w:val="18"/>
          <w:szCs w:val="18"/>
          <w:lang w:val="es-BO"/>
        </w:rPr>
        <w:t>Precios Unitarios Elementales (Formulario B-3)</w:t>
      </w:r>
      <w:r w:rsidR="00FD012D">
        <w:rPr>
          <w:rFonts w:ascii="Verdana" w:hAnsi="Verdana" w:cs="Arial"/>
          <w:sz w:val="18"/>
          <w:szCs w:val="18"/>
          <w:lang w:val="es-BO"/>
        </w:rPr>
        <w:t>.</w:t>
      </w:r>
      <w:r w:rsidR="008D54BC">
        <w:rPr>
          <w:rFonts w:ascii="Verdana" w:hAnsi="Verdana" w:cs="Arial"/>
          <w:sz w:val="18"/>
          <w:szCs w:val="18"/>
          <w:lang w:val="es-BO"/>
        </w:rPr>
        <w:t xml:space="preserve"> </w:t>
      </w:r>
      <w:r w:rsidR="008D54BC" w:rsidRPr="00CB6CD4">
        <w:rPr>
          <w:rFonts w:ascii="Verdana" w:hAnsi="Verdana" w:cs="Arial"/>
          <w:sz w:val="18"/>
          <w:szCs w:val="18"/>
          <w:lang w:val="es-BO"/>
        </w:rPr>
        <w:t>E</w:t>
      </w:r>
      <w:r w:rsidR="008D54BC">
        <w:rPr>
          <w:rFonts w:ascii="Verdana" w:hAnsi="Verdana" w:cs="Arial"/>
          <w:sz w:val="18"/>
          <w:szCs w:val="18"/>
          <w:lang w:val="es-BO"/>
        </w:rPr>
        <w:t>l proponente registrará la información</w:t>
      </w:r>
      <w:r w:rsidR="008D54BC" w:rsidRPr="00CB6CD4">
        <w:rPr>
          <w:rFonts w:ascii="Verdana" w:hAnsi="Verdana" w:cs="Arial"/>
          <w:sz w:val="18"/>
          <w:szCs w:val="18"/>
          <w:lang w:val="es-BO"/>
        </w:rPr>
        <w:t xml:space="preserve"> a través de la plataforma informática del RUPE.</w:t>
      </w:r>
    </w:p>
    <w:p w14:paraId="2DA0A4A8" w14:textId="77777777" w:rsidR="00F9203A" w:rsidRPr="00E16199" w:rsidRDefault="00F9203A" w:rsidP="007A6959">
      <w:pPr>
        <w:pStyle w:val="Prrafodelista"/>
        <w:tabs>
          <w:tab w:val="left" w:pos="851"/>
        </w:tabs>
        <w:ind w:left="1276"/>
        <w:jc w:val="both"/>
        <w:rPr>
          <w:rFonts w:ascii="Verdana" w:hAnsi="Verdana" w:cs="Arial"/>
          <w:sz w:val="18"/>
          <w:szCs w:val="18"/>
          <w:lang w:val="es-BO"/>
        </w:rPr>
      </w:pPr>
    </w:p>
    <w:p w14:paraId="06D97C74" w14:textId="7CAB39EB" w:rsidR="00F9203A" w:rsidRPr="00E16199" w:rsidRDefault="00F9203A" w:rsidP="00F9203A">
      <w:pPr>
        <w:ind w:left="1276"/>
        <w:jc w:val="both"/>
        <w:rPr>
          <w:rFonts w:ascii="Verdana" w:hAnsi="Verdana" w:cs="Arial"/>
          <w:sz w:val="18"/>
          <w:szCs w:val="18"/>
          <w:lang w:val="es-BO"/>
        </w:rPr>
      </w:pPr>
      <w:r w:rsidRPr="00E16199">
        <w:rPr>
          <w:rFonts w:ascii="Verdana" w:hAnsi="Verdana" w:cs="Arial"/>
          <w:sz w:val="18"/>
          <w:szCs w:val="18"/>
          <w:lang w:val="es-BO"/>
        </w:rPr>
        <w:t xml:space="preserve">El Proponente deberá </w:t>
      </w:r>
      <w:r w:rsidR="00E16199" w:rsidRPr="00E16199">
        <w:rPr>
          <w:rFonts w:ascii="Verdana" w:hAnsi="Verdana" w:cs="Arial"/>
          <w:sz w:val="18"/>
          <w:szCs w:val="18"/>
          <w:lang w:val="es-BO"/>
        </w:rPr>
        <w:t>considerar los</w:t>
      </w:r>
      <w:r w:rsidRPr="00E16199">
        <w:rPr>
          <w:rFonts w:ascii="Verdana" w:hAnsi="Verdana" w:cs="Arial"/>
          <w:sz w:val="18"/>
          <w:szCs w:val="18"/>
          <w:lang w:val="es-BO"/>
        </w:rPr>
        <w:t xml:space="preserve"> precios elementales, sin recargos, de </w:t>
      </w:r>
      <w:r w:rsidR="00AE45E2" w:rsidRPr="00E16199">
        <w:rPr>
          <w:rFonts w:ascii="Verdana" w:hAnsi="Verdana" w:cs="Arial"/>
          <w:sz w:val="18"/>
          <w:szCs w:val="18"/>
          <w:lang w:val="es-BO"/>
        </w:rPr>
        <w:t>todos los materiales</w:t>
      </w:r>
      <w:r w:rsidR="000F6DCE" w:rsidRPr="00E16199">
        <w:rPr>
          <w:rFonts w:ascii="Verdana" w:hAnsi="Verdana" w:cs="Arial"/>
          <w:sz w:val="18"/>
          <w:szCs w:val="18"/>
          <w:lang w:val="es-BO"/>
        </w:rPr>
        <w:t xml:space="preserve">, personal y maquinaria y/o </w:t>
      </w:r>
      <w:r w:rsidRPr="00E16199">
        <w:rPr>
          <w:rFonts w:ascii="Verdana" w:hAnsi="Verdana" w:cs="Arial"/>
          <w:sz w:val="18"/>
          <w:szCs w:val="18"/>
          <w:lang w:val="es-BO"/>
        </w:rPr>
        <w:t>equipo</w:t>
      </w:r>
      <w:r w:rsidR="000F6DCE" w:rsidRPr="00E16199">
        <w:rPr>
          <w:rFonts w:ascii="Verdana" w:hAnsi="Verdana" w:cs="Arial"/>
          <w:sz w:val="18"/>
          <w:szCs w:val="18"/>
          <w:lang w:val="es-BO"/>
        </w:rPr>
        <w:t>,</w:t>
      </w:r>
      <w:r w:rsidRPr="00E16199">
        <w:rPr>
          <w:rFonts w:ascii="Verdana" w:hAnsi="Verdana" w:cs="Arial"/>
          <w:sz w:val="18"/>
          <w:szCs w:val="18"/>
          <w:lang w:val="es-BO"/>
        </w:rPr>
        <w:t xml:space="preserve"> presentado en el Formulario B-2. </w:t>
      </w:r>
    </w:p>
    <w:p w14:paraId="60882330" w14:textId="77777777" w:rsidR="00F9203A" w:rsidRPr="00E16199" w:rsidRDefault="00F9203A" w:rsidP="00F9203A">
      <w:pPr>
        <w:ind w:left="1276"/>
        <w:jc w:val="both"/>
        <w:rPr>
          <w:rFonts w:ascii="Verdana" w:hAnsi="Verdana" w:cs="Arial"/>
          <w:sz w:val="18"/>
          <w:szCs w:val="18"/>
          <w:lang w:val="es-BO"/>
        </w:rPr>
      </w:pPr>
    </w:p>
    <w:p w14:paraId="61BAD95A" w14:textId="60B035B2" w:rsidR="00F9203A" w:rsidRPr="004D2671" w:rsidRDefault="00E16199" w:rsidP="00F9203A">
      <w:pPr>
        <w:ind w:left="1276"/>
        <w:jc w:val="both"/>
        <w:rPr>
          <w:rFonts w:ascii="Verdana" w:hAnsi="Verdana" w:cs="Arial"/>
          <w:sz w:val="18"/>
          <w:szCs w:val="18"/>
          <w:lang w:val="es-BO"/>
        </w:rPr>
      </w:pPr>
      <w:r w:rsidRPr="00E16199">
        <w:rPr>
          <w:rFonts w:ascii="Verdana" w:hAnsi="Verdana" w:cs="Arial"/>
          <w:sz w:val="18"/>
          <w:szCs w:val="18"/>
          <w:lang w:val="es-BO"/>
        </w:rPr>
        <w:t>Los</w:t>
      </w:r>
      <w:r w:rsidR="00F9203A" w:rsidRPr="00E16199">
        <w:rPr>
          <w:rFonts w:ascii="Verdana" w:hAnsi="Verdana" w:cs="Arial"/>
          <w:sz w:val="18"/>
          <w:szCs w:val="18"/>
          <w:lang w:val="es-BO"/>
        </w:rPr>
        <w:t xml:space="preserve"> precios elementales deberá</w:t>
      </w:r>
      <w:r w:rsidRPr="00E16199">
        <w:rPr>
          <w:rFonts w:ascii="Verdana" w:hAnsi="Verdana" w:cs="Arial"/>
          <w:sz w:val="18"/>
          <w:szCs w:val="18"/>
          <w:lang w:val="es-BO"/>
        </w:rPr>
        <w:t>n</w:t>
      </w:r>
      <w:r w:rsidR="00F9203A" w:rsidRPr="00E16199">
        <w:rPr>
          <w:rFonts w:ascii="Verdana" w:hAnsi="Verdana" w:cs="Arial"/>
          <w:sz w:val="18"/>
          <w:szCs w:val="18"/>
          <w:lang w:val="es-BO"/>
        </w:rPr>
        <w:t xml:space="preserve"> ser idéntic</w:t>
      </w:r>
      <w:r w:rsidRPr="00E16199">
        <w:rPr>
          <w:rFonts w:ascii="Verdana" w:hAnsi="Verdana" w:cs="Arial"/>
          <w:sz w:val="18"/>
          <w:szCs w:val="18"/>
          <w:lang w:val="es-BO"/>
        </w:rPr>
        <w:t>os</w:t>
      </w:r>
      <w:r w:rsidR="00F9203A" w:rsidRPr="00E16199">
        <w:rPr>
          <w:rFonts w:ascii="Verdana" w:hAnsi="Verdana" w:cs="Arial"/>
          <w:sz w:val="18"/>
          <w:szCs w:val="18"/>
          <w:lang w:val="es-BO"/>
        </w:rPr>
        <w:t xml:space="preserve"> para todos los elementos registrados en los </w:t>
      </w:r>
      <w:r w:rsidR="00096B8D" w:rsidRPr="00E16199">
        <w:rPr>
          <w:rFonts w:ascii="Verdana" w:hAnsi="Verdana" w:cs="Arial"/>
          <w:sz w:val="18"/>
          <w:szCs w:val="18"/>
          <w:lang w:val="es-BO"/>
        </w:rPr>
        <w:t xml:space="preserve">Análisis </w:t>
      </w:r>
      <w:r w:rsidR="00F9203A" w:rsidRPr="004D2671">
        <w:rPr>
          <w:rFonts w:ascii="Verdana" w:hAnsi="Verdana" w:cs="Arial"/>
          <w:sz w:val="18"/>
          <w:szCs w:val="18"/>
          <w:lang w:val="es-BO"/>
        </w:rPr>
        <w:t xml:space="preserve">de </w:t>
      </w:r>
      <w:r w:rsidR="00096B8D" w:rsidRPr="004D2671">
        <w:rPr>
          <w:rFonts w:ascii="Verdana" w:hAnsi="Verdana" w:cs="Arial"/>
          <w:sz w:val="18"/>
          <w:szCs w:val="18"/>
          <w:lang w:val="es-BO"/>
        </w:rPr>
        <w:t xml:space="preserve">Precios Unitarios </w:t>
      </w:r>
      <w:r w:rsidR="00F9203A" w:rsidRPr="004D2671">
        <w:rPr>
          <w:rFonts w:ascii="Verdana" w:hAnsi="Verdana" w:cs="Arial"/>
          <w:sz w:val="18"/>
          <w:szCs w:val="18"/>
          <w:lang w:val="es-BO"/>
        </w:rPr>
        <w:t xml:space="preserve">de la propuesta económica contenida en los Formularios B-2. </w:t>
      </w:r>
    </w:p>
    <w:p w14:paraId="12EFFD71" w14:textId="77777777" w:rsidR="00F9203A" w:rsidRPr="004D2671" w:rsidRDefault="00F9203A" w:rsidP="00F9203A">
      <w:pPr>
        <w:jc w:val="both"/>
        <w:rPr>
          <w:rFonts w:ascii="Verdana" w:hAnsi="Verdana" w:cs="Arial"/>
          <w:sz w:val="18"/>
          <w:szCs w:val="18"/>
          <w:lang w:val="es-BO"/>
        </w:rPr>
      </w:pPr>
    </w:p>
    <w:p w14:paraId="1BDA9951" w14:textId="5B377746" w:rsidR="00F9203A" w:rsidRPr="004D2671" w:rsidRDefault="00F9203A" w:rsidP="00FC617B">
      <w:pPr>
        <w:pStyle w:val="Prrafodelista"/>
        <w:numPr>
          <w:ilvl w:val="1"/>
          <w:numId w:val="56"/>
        </w:numPr>
        <w:ind w:left="1276" w:hanging="850"/>
        <w:jc w:val="both"/>
        <w:rPr>
          <w:rFonts w:ascii="Verdana" w:hAnsi="Verdana" w:cs="Arial"/>
          <w:sz w:val="18"/>
          <w:szCs w:val="18"/>
          <w:lang w:val="es-BO"/>
        </w:rPr>
      </w:pPr>
      <w:r w:rsidRPr="004D2671">
        <w:rPr>
          <w:rFonts w:ascii="Verdana" w:hAnsi="Verdana" w:cs="Arial"/>
          <w:sz w:val="18"/>
          <w:szCs w:val="18"/>
          <w:lang w:val="es-BO"/>
        </w:rPr>
        <w:t>Costo de trabajo de los Equipos (Formulario B-4)</w:t>
      </w:r>
      <w:r w:rsidR="004D2671" w:rsidRPr="004D2671">
        <w:rPr>
          <w:rFonts w:ascii="Verdana" w:hAnsi="Verdana" w:cs="Arial"/>
          <w:sz w:val="18"/>
          <w:szCs w:val="18"/>
          <w:lang w:val="es-BO"/>
        </w:rPr>
        <w:t>.</w:t>
      </w:r>
      <w:r w:rsidR="008D54BC">
        <w:rPr>
          <w:rFonts w:ascii="Verdana" w:hAnsi="Verdana" w:cs="Arial"/>
          <w:sz w:val="18"/>
          <w:szCs w:val="18"/>
          <w:lang w:val="es-BO"/>
        </w:rPr>
        <w:t xml:space="preserve"> </w:t>
      </w:r>
      <w:r w:rsidR="00704843" w:rsidRPr="00CB6CD4">
        <w:rPr>
          <w:rFonts w:ascii="Verdana" w:hAnsi="Verdana" w:cs="Arial"/>
          <w:sz w:val="18"/>
          <w:szCs w:val="18"/>
          <w:lang w:val="es-BO"/>
        </w:rPr>
        <w:t>E</w:t>
      </w:r>
      <w:r w:rsidR="00704843">
        <w:rPr>
          <w:rFonts w:ascii="Verdana" w:hAnsi="Verdana" w:cs="Arial"/>
          <w:sz w:val="18"/>
          <w:szCs w:val="18"/>
          <w:lang w:val="es-BO"/>
        </w:rPr>
        <w:t>l proponente registrará la información</w:t>
      </w:r>
      <w:r w:rsidR="00704843" w:rsidRPr="00CB6CD4">
        <w:rPr>
          <w:rFonts w:ascii="Verdana" w:hAnsi="Verdana" w:cs="Arial"/>
          <w:sz w:val="18"/>
          <w:szCs w:val="18"/>
          <w:lang w:val="es-BO"/>
        </w:rPr>
        <w:t xml:space="preserve"> a través de la plataforma informática del RUPE.</w:t>
      </w:r>
    </w:p>
    <w:p w14:paraId="2C3873EC" w14:textId="77777777" w:rsidR="00F9203A" w:rsidRPr="004D2671" w:rsidRDefault="00F9203A" w:rsidP="00F9203A">
      <w:pPr>
        <w:jc w:val="both"/>
        <w:rPr>
          <w:rFonts w:ascii="Verdana" w:hAnsi="Verdana" w:cs="Arial"/>
          <w:sz w:val="18"/>
          <w:szCs w:val="18"/>
          <w:lang w:val="es-BO"/>
        </w:rPr>
      </w:pPr>
    </w:p>
    <w:p w14:paraId="6BDE54CE" w14:textId="616C6A66" w:rsidR="00F9203A" w:rsidRPr="004D2671" w:rsidRDefault="00F9203A">
      <w:pPr>
        <w:ind w:left="1276"/>
        <w:jc w:val="both"/>
        <w:rPr>
          <w:rFonts w:ascii="Verdana" w:hAnsi="Verdana" w:cs="Arial"/>
          <w:b/>
          <w:sz w:val="18"/>
          <w:szCs w:val="18"/>
          <w:lang w:val="es-BO"/>
        </w:rPr>
      </w:pPr>
      <w:r w:rsidRPr="004D2671">
        <w:rPr>
          <w:rFonts w:ascii="Verdana" w:hAnsi="Verdana" w:cs="Arial"/>
          <w:sz w:val="18"/>
          <w:szCs w:val="18"/>
          <w:lang w:val="es-BO"/>
        </w:rPr>
        <w:t>El costo total debe reflejar el costo total por hora de cada equipo. Todas las incidencias deben ser calculadas con relación a una hora de trabajo.</w:t>
      </w:r>
      <w:r w:rsidR="00E45370">
        <w:rPr>
          <w:rFonts w:ascii="Verdana" w:hAnsi="Verdana" w:cs="Arial"/>
          <w:sz w:val="18"/>
          <w:szCs w:val="18"/>
          <w:lang w:val="es-BO"/>
        </w:rPr>
        <w:t xml:space="preserve"> </w:t>
      </w:r>
      <w:r w:rsidR="00E45370" w:rsidRPr="00E45370">
        <w:rPr>
          <w:rFonts w:ascii="Verdana" w:hAnsi="Verdana" w:cs="Arial"/>
          <w:b/>
          <w:i/>
          <w:sz w:val="18"/>
          <w:szCs w:val="18"/>
          <w:lang w:val="es-BO"/>
        </w:rPr>
        <w:t>(Cuando el objeto y la naturaleza de la contratación así lo requiera la entidad convocante podrá requerir este documento).</w:t>
      </w:r>
    </w:p>
    <w:p w14:paraId="4B685BC5" w14:textId="77777777" w:rsidR="00F9203A" w:rsidRPr="00D273CD" w:rsidRDefault="00F9203A" w:rsidP="00F9203A">
      <w:pPr>
        <w:pStyle w:val="Prrafodelista"/>
        <w:ind w:left="1276"/>
        <w:jc w:val="both"/>
        <w:rPr>
          <w:rFonts w:ascii="Verdana" w:hAnsi="Verdana" w:cs="Arial"/>
          <w:sz w:val="18"/>
          <w:szCs w:val="18"/>
          <w:highlight w:val="yellow"/>
          <w:lang w:val="es-BO"/>
        </w:rPr>
      </w:pPr>
    </w:p>
    <w:p w14:paraId="709BC6DF" w14:textId="717DE36A" w:rsidR="00CB6CD4" w:rsidRPr="00CB6CD4" w:rsidRDefault="00F9203A" w:rsidP="00FC617B">
      <w:pPr>
        <w:pStyle w:val="Prrafodelista"/>
        <w:numPr>
          <w:ilvl w:val="1"/>
          <w:numId w:val="56"/>
        </w:numPr>
        <w:ind w:left="1276" w:hanging="850"/>
        <w:jc w:val="both"/>
        <w:rPr>
          <w:rFonts w:ascii="Verdana" w:hAnsi="Verdana" w:cs="Arial"/>
          <w:sz w:val="18"/>
          <w:szCs w:val="18"/>
          <w:lang w:val="es-BO"/>
        </w:rPr>
      </w:pPr>
      <w:r w:rsidRPr="00CB6CD4">
        <w:rPr>
          <w:rFonts w:ascii="Verdana" w:hAnsi="Verdana" w:cs="Arial"/>
          <w:sz w:val="18"/>
          <w:szCs w:val="18"/>
          <w:lang w:val="es-BO"/>
        </w:rPr>
        <w:t>Cronograma de Desembolsos</w:t>
      </w:r>
      <w:r w:rsidR="00E554B2" w:rsidRPr="00CB6CD4">
        <w:rPr>
          <w:rFonts w:ascii="Verdana" w:hAnsi="Verdana" w:cs="Arial"/>
          <w:sz w:val="18"/>
          <w:szCs w:val="18"/>
          <w:lang w:val="es-BO"/>
        </w:rPr>
        <w:t>,</w:t>
      </w:r>
      <w:r w:rsidRPr="00CB6CD4">
        <w:rPr>
          <w:rFonts w:ascii="Verdana" w:hAnsi="Verdana" w:cs="Arial"/>
          <w:sz w:val="18"/>
          <w:szCs w:val="18"/>
          <w:lang w:val="es-BO"/>
        </w:rPr>
        <w:t xml:space="preserve"> programado conforme al </w:t>
      </w:r>
      <w:r w:rsidR="00060B4F" w:rsidRPr="00CB6CD4">
        <w:rPr>
          <w:rFonts w:ascii="Verdana" w:hAnsi="Verdana" w:cs="Arial"/>
          <w:sz w:val="18"/>
          <w:szCs w:val="18"/>
          <w:lang w:val="es-BO"/>
        </w:rPr>
        <w:t xml:space="preserve">Cronograma </w:t>
      </w:r>
      <w:r w:rsidRPr="00CB6CD4">
        <w:rPr>
          <w:rFonts w:ascii="Verdana" w:hAnsi="Verdana" w:cs="Arial"/>
          <w:sz w:val="18"/>
          <w:szCs w:val="18"/>
          <w:lang w:val="es-BO"/>
        </w:rPr>
        <w:t xml:space="preserve">de </w:t>
      </w:r>
      <w:r w:rsidR="00060B4F" w:rsidRPr="00CB6CD4">
        <w:rPr>
          <w:rFonts w:ascii="Verdana" w:hAnsi="Verdana" w:cs="Arial"/>
          <w:sz w:val="18"/>
          <w:szCs w:val="18"/>
          <w:lang w:val="es-BO"/>
        </w:rPr>
        <w:t xml:space="preserve">Ejecución </w:t>
      </w:r>
      <w:r w:rsidRPr="00CB6CD4">
        <w:rPr>
          <w:rFonts w:ascii="Verdana" w:hAnsi="Verdana" w:cs="Arial"/>
          <w:sz w:val="18"/>
          <w:szCs w:val="18"/>
          <w:lang w:val="es-BO"/>
        </w:rPr>
        <w:t xml:space="preserve">de </w:t>
      </w:r>
      <w:r w:rsidR="00060B4F" w:rsidRPr="00CB6CD4">
        <w:rPr>
          <w:rFonts w:ascii="Verdana" w:hAnsi="Verdana" w:cs="Arial"/>
          <w:sz w:val="18"/>
          <w:szCs w:val="18"/>
          <w:lang w:val="es-BO"/>
        </w:rPr>
        <w:t xml:space="preserve">Obra </w:t>
      </w:r>
      <w:r w:rsidRPr="00CB6CD4">
        <w:rPr>
          <w:rFonts w:ascii="Verdana" w:hAnsi="Verdana" w:cs="Arial"/>
          <w:sz w:val="18"/>
          <w:szCs w:val="18"/>
          <w:lang w:val="es-BO"/>
        </w:rPr>
        <w:t>(Formulario B-5)</w:t>
      </w:r>
      <w:r w:rsidR="00CB6CD4" w:rsidRPr="00CB6CD4">
        <w:rPr>
          <w:rFonts w:ascii="Verdana" w:hAnsi="Verdana" w:cs="Arial"/>
          <w:sz w:val="18"/>
          <w:szCs w:val="18"/>
          <w:lang w:val="es-BO"/>
        </w:rPr>
        <w:t>. E</w:t>
      </w:r>
      <w:r w:rsidR="00CB6CD4">
        <w:rPr>
          <w:rFonts w:ascii="Verdana" w:hAnsi="Verdana" w:cs="Arial"/>
          <w:sz w:val="18"/>
          <w:szCs w:val="18"/>
          <w:lang w:val="es-BO"/>
        </w:rPr>
        <w:t xml:space="preserve">l proponente </w:t>
      </w:r>
      <w:r w:rsidR="00CB6CD4" w:rsidRPr="00CB6CD4">
        <w:rPr>
          <w:rFonts w:ascii="Verdana" w:hAnsi="Verdana" w:cs="Arial"/>
          <w:sz w:val="18"/>
          <w:szCs w:val="18"/>
          <w:lang w:val="es-BO"/>
        </w:rPr>
        <w:t>adjuntar</w:t>
      </w:r>
      <w:r w:rsidR="00CB6CD4">
        <w:rPr>
          <w:rFonts w:ascii="Verdana" w:hAnsi="Verdana" w:cs="Arial"/>
          <w:sz w:val="18"/>
          <w:szCs w:val="18"/>
          <w:lang w:val="es-BO"/>
        </w:rPr>
        <w:t>á</w:t>
      </w:r>
      <w:r w:rsidR="00CB6CD4" w:rsidRPr="00CB6CD4">
        <w:rPr>
          <w:rFonts w:ascii="Verdana" w:hAnsi="Verdana" w:cs="Arial"/>
          <w:sz w:val="18"/>
          <w:szCs w:val="18"/>
          <w:lang w:val="es-BO"/>
        </w:rPr>
        <w:t xml:space="preserve"> un escaneado del presente formulario a través de la plataforma informática del RUPE.</w:t>
      </w:r>
    </w:p>
    <w:p w14:paraId="7666D664" w14:textId="77777777" w:rsidR="00CB6CD4" w:rsidRPr="00B47186" w:rsidRDefault="00CB6CD4" w:rsidP="00CB6CD4">
      <w:pPr>
        <w:pStyle w:val="Prrafodelista"/>
        <w:ind w:left="1276"/>
        <w:jc w:val="both"/>
        <w:rPr>
          <w:rFonts w:ascii="Verdana" w:hAnsi="Verdana" w:cs="Arial"/>
          <w:sz w:val="18"/>
          <w:szCs w:val="18"/>
          <w:lang w:val="es-BO"/>
        </w:rPr>
      </w:pPr>
    </w:p>
    <w:p w14:paraId="69B65212" w14:textId="33994AE9" w:rsidR="00F9203A" w:rsidRDefault="00B47186" w:rsidP="00615295">
      <w:pPr>
        <w:ind w:left="426"/>
        <w:jc w:val="both"/>
        <w:rPr>
          <w:rFonts w:ascii="Verdana" w:hAnsi="Verdana" w:cs="Arial"/>
          <w:sz w:val="18"/>
          <w:szCs w:val="18"/>
          <w:lang w:val="es-BO"/>
        </w:rPr>
      </w:pPr>
      <w:r>
        <w:rPr>
          <w:rFonts w:ascii="Verdana" w:hAnsi="Verdana" w:cs="Arial"/>
          <w:sz w:val="18"/>
          <w:szCs w:val="18"/>
          <w:lang w:val="es-BO"/>
        </w:rPr>
        <w:t>Con la información registrada por el proponente, el sistema generará de manera autom</w:t>
      </w:r>
      <w:r w:rsidR="00761E80">
        <w:rPr>
          <w:rFonts w:ascii="Verdana" w:hAnsi="Verdana" w:cs="Arial"/>
          <w:sz w:val="18"/>
          <w:szCs w:val="18"/>
          <w:lang w:val="es-BO"/>
        </w:rPr>
        <w:t xml:space="preserve">ática la información correspondiente al </w:t>
      </w:r>
      <w:r>
        <w:rPr>
          <w:rFonts w:ascii="Verdana" w:hAnsi="Verdana" w:cs="Arial"/>
          <w:sz w:val="18"/>
          <w:szCs w:val="18"/>
          <w:lang w:val="es-BO"/>
        </w:rPr>
        <w:t>Presupuesto por Ítems y General de la Obra</w:t>
      </w:r>
      <w:r w:rsidR="00761E80" w:rsidRPr="00761E80">
        <w:rPr>
          <w:rFonts w:ascii="Verdana" w:hAnsi="Verdana" w:cs="Arial"/>
          <w:sz w:val="18"/>
          <w:szCs w:val="18"/>
          <w:lang w:val="es-BO"/>
        </w:rPr>
        <w:t xml:space="preserve"> </w:t>
      </w:r>
      <w:r w:rsidR="00761E80">
        <w:rPr>
          <w:rFonts w:ascii="Verdana" w:hAnsi="Verdana" w:cs="Arial"/>
          <w:sz w:val="18"/>
          <w:szCs w:val="18"/>
          <w:lang w:val="es-BO"/>
        </w:rPr>
        <w:t>(Formulario B-1)</w:t>
      </w:r>
      <w:r>
        <w:rPr>
          <w:rFonts w:ascii="Verdana" w:hAnsi="Verdana" w:cs="Arial"/>
          <w:sz w:val="18"/>
          <w:szCs w:val="18"/>
          <w:lang w:val="es-BO"/>
        </w:rPr>
        <w:t>.</w:t>
      </w:r>
    </w:p>
    <w:p w14:paraId="6442D2E1" w14:textId="77777777" w:rsidR="00873741" w:rsidRDefault="00873741" w:rsidP="00615295">
      <w:pPr>
        <w:ind w:left="426"/>
        <w:jc w:val="both"/>
        <w:rPr>
          <w:rFonts w:ascii="Verdana" w:hAnsi="Verdana" w:cs="Arial"/>
          <w:sz w:val="18"/>
          <w:szCs w:val="18"/>
          <w:lang w:val="es-BO"/>
        </w:rPr>
      </w:pPr>
    </w:p>
    <w:p w14:paraId="72A0E9BC" w14:textId="4148F1A2" w:rsidR="00873741" w:rsidRPr="007367AB" w:rsidRDefault="00873741" w:rsidP="00615295">
      <w:pPr>
        <w:ind w:left="426"/>
        <w:jc w:val="both"/>
        <w:rPr>
          <w:rFonts w:ascii="Verdana" w:hAnsi="Verdana" w:cs="Arial"/>
          <w:sz w:val="18"/>
          <w:szCs w:val="18"/>
          <w:lang w:val="es-BO"/>
        </w:rPr>
      </w:pPr>
      <w:r>
        <w:rPr>
          <w:rFonts w:ascii="Verdana" w:hAnsi="Verdana" w:cs="Arial"/>
          <w:sz w:val="18"/>
          <w:szCs w:val="18"/>
          <w:lang w:val="es-BO"/>
        </w:rPr>
        <w:t xml:space="preserve">El proponente deberá revisar la coherencia y consistencia de la información registrada </w:t>
      </w:r>
      <w:r w:rsidR="0064511C">
        <w:rPr>
          <w:rFonts w:ascii="Verdana" w:hAnsi="Verdana" w:cs="Arial"/>
          <w:sz w:val="18"/>
          <w:szCs w:val="18"/>
          <w:lang w:val="es-BO"/>
        </w:rPr>
        <w:t xml:space="preserve">en el </w:t>
      </w:r>
      <w:r>
        <w:rPr>
          <w:rFonts w:ascii="Verdana" w:hAnsi="Verdana" w:cs="Arial"/>
          <w:sz w:val="18"/>
          <w:szCs w:val="18"/>
          <w:lang w:val="es-BO"/>
        </w:rPr>
        <w:t>RUPE, considerando lo señalado en el DBC.</w:t>
      </w:r>
    </w:p>
    <w:p w14:paraId="786A6AE5" w14:textId="77777777" w:rsidR="0082161C" w:rsidRPr="007367AB" w:rsidRDefault="0082161C" w:rsidP="00F9203A">
      <w:pPr>
        <w:jc w:val="both"/>
        <w:rPr>
          <w:rFonts w:ascii="Verdana" w:hAnsi="Verdana" w:cs="Arial"/>
          <w:sz w:val="18"/>
          <w:szCs w:val="18"/>
          <w:lang w:val="es-BO"/>
        </w:rPr>
      </w:pPr>
    </w:p>
    <w:p w14:paraId="12776B10" w14:textId="38D5BB77" w:rsidR="00A544DB" w:rsidRPr="007367AB" w:rsidRDefault="00A544DB" w:rsidP="00FC617B">
      <w:pPr>
        <w:pStyle w:val="Ttulo"/>
        <w:numPr>
          <w:ilvl w:val="0"/>
          <w:numId w:val="60"/>
        </w:numPr>
        <w:spacing w:before="0"/>
        <w:ind w:left="426" w:hanging="426"/>
        <w:jc w:val="both"/>
        <w:rPr>
          <w:rFonts w:ascii="Verdana" w:hAnsi="Verdana"/>
          <w:b w:val="0"/>
          <w:sz w:val="18"/>
          <w:szCs w:val="18"/>
          <w:lang w:val="es-BO"/>
        </w:rPr>
      </w:pPr>
      <w:bookmarkStart w:id="23" w:name="_Toc159249584"/>
      <w:r w:rsidRPr="007367AB">
        <w:rPr>
          <w:rFonts w:ascii="Verdana" w:hAnsi="Verdana"/>
          <w:sz w:val="18"/>
          <w:szCs w:val="18"/>
          <w:lang w:val="es-BO"/>
        </w:rPr>
        <w:t>PROPUESTA TÉCNICA</w:t>
      </w:r>
      <w:bookmarkEnd w:id="23"/>
    </w:p>
    <w:p w14:paraId="0A52F538" w14:textId="77777777" w:rsidR="00A544DB" w:rsidRPr="007367AB" w:rsidRDefault="00A544DB" w:rsidP="00F12A7C">
      <w:pPr>
        <w:ind w:firstLine="708"/>
        <w:jc w:val="both"/>
        <w:rPr>
          <w:rFonts w:ascii="Verdana" w:hAnsi="Verdana" w:cs="Arial"/>
          <w:sz w:val="18"/>
          <w:szCs w:val="18"/>
          <w:lang w:val="es-BO"/>
        </w:rPr>
      </w:pPr>
    </w:p>
    <w:p w14:paraId="2B9625DC" w14:textId="77777777" w:rsidR="00A544DB" w:rsidRPr="007367AB" w:rsidRDefault="00A544DB" w:rsidP="00761E80">
      <w:pPr>
        <w:ind w:firstLine="426"/>
        <w:jc w:val="both"/>
        <w:rPr>
          <w:rFonts w:ascii="Verdana" w:hAnsi="Verdana" w:cs="Arial"/>
          <w:sz w:val="18"/>
          <w:szCs w:val="18"/>
          <w:lang w:val="es-BO"/>
        </w:rPr>
      </w:pPr>
      <w:bookmarkStart w:id="24" w:name="_Hlk158384980"/>
      <w:r w:rsidRPr="007367AB">
        <w:rPr>
          <w:rFonts w:ascii="Verdana" w:hAnsi="Verdana" w:cs="Arial"/>
          <w:sz w:val="18"/>
          <w:szCs w:val="18"/>
          <w:lang w:val="es-BO"/>
        </w:rPr>
        <w:t xml:space="preserve">La propuesta técnica </w:t>
      </w:r>
      <w:bookmarkStart w:id="25" w:name="_Hlk158384934"/>
      <w:r w:rsidRPr="007367AB">
        <w:rPr>
          <w:rFonts w:ascii="Verdana" w:hAnsi="Verdana" w:cs="Arial"/>
          <w:sz w:val="18"/>
          <w:szCs w:val="18"/>
          <w:lang w:val="es-BO"/>
        </w:rPr>
        <w:t>debe incluir:</w:t>
      </w:r>
      <w:bookmarkEnd w:id="25"/>
    </w:p>
    <w:p w14:paraId="3A372B75" w14:textId="77777777" w:rsidR="00A544DB" w:rsidRPr="007367AB" w:rsidRDefault="00A544DB" w:rsidP="008C1013">
      <w:pPr>
        <w:pStyle w:val="Prrafodelista"/>
        <w:ind w:left="990"/>
        <w:jc w:val="both"/>
        <w:rPr>
          <w:rFonts w:ascii="Verdana" w:hAnsi="Verdana" w:cs="Arial"/>
          <w:sz w:val="18"/>
          <w:szCs w:val="18"/>
          <w:lang w:val="es-BO"/>
        </w:rPr>
      </w:pPr>
    </w:p>
    <w:p w14:paraId="33AE8E85" w14:textId="77777777" w:rsidR="001B786B" w:rsidRPr="007367AB" w:rsidRDefault="001B786B" w:rsidP="00615295">
      <w:pPr>
        <w:pStyle w:val="Prrafodelista"/>
        <w:numPr>
          <w:ilvl w:val="0"/>
          <w:numId w:val="7"/>
        </w:numPr>
        <w:tabs>
          <w:tab w:val="left" w:pos="1276"/>
          <w:tab w:val="left" w:pos="1843"/>
        </w:tabs>
        <w:ind w:left="990" w:firstLine="286"/>
        <w:jc w:val="both"/>
        <w:rPr>
          <w:rFonts w:ascii="Verdana" w:hAnsi="Verdana" w:cs="Arial"/>
          <w:sz w:val="18"/>
          <w:szCs w:val="18"/>
          <w:lang w:val="es-BO"/>
        </w:rPr>
      </w:pPr>
      <w:r w:rsidRPr="007367AB">
        <w:rPr>
          <w:rFonts w:ascii="Verdana" w:hAnsi="Verdana" w:cs="Arial"/>
          <w:sz w:val="18"/>
          <w:szCs w:val="18"/>
          <w:lang w:val="es-BO"/>
        </w:rPr>
        <w:t xml:space="preserve">Formulario C-1 Metodología de Trabajo que incluye: </w:t>
      </w:r>
    </w:p>
    <w:p w14:paraId="4A9E62BA" w14:textId="77777777" w:rsidR="001B786B" w:rsidRPr="007367AB" w:rsidRDefault="001B786B" w:rsidP="00615295">
      <w:pPr>
        <w:pStyle w:val="Prrafodelista"/>
        <w:numPr>
          <w:ilvl w:val="1"/>
          <w:numId w:val="7"/>
        </w:numPr>
        <w:ind w:left="2268" w:hanging="283"/>
        <w:jc w:val="both"/>
        <w:rPr>
          <w:rFonts w:ascii="Verdana" w:hAnsi="Verdana" w:cs="Arial"/>
          <w:sz w:val="18"/>
          <w:szCs w:val="18"/>
          <w:lang w:val="es-BO"/>
        </w:rPr>
      </w:pPr>
      <w:r w:rsidRPr="007367AB">
        <w:rPr>
          <w:rFonts w:ascii="Verdana" w:hAnsi="Verdana" w:cs="Arial"/>
          <w:sz w:val="18"/>
          <w:szCs w:val="18"/>
          <w:lang w:val="es-BO"/>
        </w:rPr>
        <w:t>Organigrama para la ejecución de la obra, el cual no solamente incluirá el detalle del personal clave;</w:t>
      </w:r>
    </w:p>
    <w:p w14:paraId="393E4E51" w14:textId="77777777" w:rsidR="001B786B" w:rsidRPr="007367AB" w:rsidRDefault="001B786B" w:rsidP="00615295">
      <w:pPr>
        <w:pStyle w:val="Prrafodelista"/>
        <w:numPr>
          <w:ilvl w:val="1"/>
          <w:numId w:val="7"/>
        </w:numPr>
        <w:ind w:left="2268" w:hanging="283"/>
        <w:jc w:val="both"/>
        <w:rPr>
          <w:rFonts w:ascii="Verdana" w:hAnsi="Verdana" w:cs="Arial"/>
          <w:sz w:val="18"/>
          <w:szCs w:val="18"/>
          <w:lang w:val="es-BO"/>
        </w:rPr>
      </w:pPr>
      <w:r w:rsidRPr="007367AB">
        <w:rPr>
          <w:rFonts w:ascii="Verdana" w:hAnsi="Verdana" w:cs="Arial"/>
          <w:sz w:val="18"/>
          <w:szCs w:val="18"/>
          <w:lang w:val="es-BO"/>
        </w:rPr>
        <w:t>Métodos constructivos, detallando las técnicas constructivas a utilizar para la ejecución de la obra, según el tipo de obra;</w:t>
      </w:r>
    </w:p>
    <w:p w14:paraId="264F3D9D" w14:textId="77777777" w:rsidR="001B786B" w:rsidRPr="007367AB" w:rsidRDefault="001B786B" w:rsidP="00615295">
      <w:pPr>
        <w:pStyle w:val="Prrafodelista"/>
        <w:numPr>
          <w:ilvl w:val="1"/>
          <w:numId w:val="7"/>
        </w:numPr>
        <w:ind w:left="2268" w:hanging="283"/>
        <w:jc w:val="both"/>
        <w:rPr>
          <w:rFonts w:ascii="Verdana" w:hAnsi="Verdana" w:cs="Arial"/>
          <w:sz w:val="18"/>
          <w:szCs w:val="18"/>
          <w:lang w:val="es-BO"/>
        </w:rPr>
      </w:pPr>
      <w:r w:rsidRPr="007367AB">
        <w:rPr>
          <w:rFonts w:ascii="Verdana" w:hAnsi="Verdana" w:cs="Arial"/>
          <w:sz w:val="18"/>
          <w:szCs w:val="18"/>
          <w:lang w:val="es-BO"/>
        </w:rPr>
        <w:t>Número de frentes de trabajo a utilizar, describiendo la forma de encarar la ejecución de la obra y el personal a utilizar por frente de trabajo;</w:t>
      </w:r>
    </w:p>
    <w:p w14:paraId="48FB6EC0" w14:textId="77777777" w:rsidR="001B786B" w:rsidRPr="007367AB" w:rsidRDefault="001B786B" w:rsidP="00615295">
      <w:pPr>
        <w:pStyle w:val="Prrafodelista"/>
        <w:numPr>
          <w:ilvl w:val="1"/>
          <w:numId w:val="7"/>
        </w:numPr>
        <w:ind w:left="2268" w:hanging="283"/>
        <w:jc w:val="both"/>
        <w:rPr>
          <w:rFonts w:ascii="Verdana" w:hAnsi="Verdana" w:cs="Arial"/>
          <w:sz w:val="18"/>
          <w:szCs w:val="18"/>
          <w:lang w:val="es-BO"/>
        </w:rPr>
      </w:pPr>
      <w:r w:rsidRPr="007367AB">
        <w:rPr>
          <w:rFonts w:ascii="Verdana" w:hAnsi="Verdana" w:cs="Arial"/>
          <w:sz w:val="18"/>
          <w:szCs w:val="18"/>
          <w:lang w:val="es-BO"/>
        </w:rPr>
        <w:t>Otros aspectos que considere la Entidad;</w:t>
      </w:r>
    </w:p>
    <w:p w14:paraId="57CE60F4" w14:textId="3B70DCBB" w:rsidR="008C1013" w:rsidRPr="007367AB" w:rsidRDefault="008C1013" w:rsidP="00615295">
      <w:pPr>
        <w:pStyle w:val="Prrafodelista"/>
        <w:numPr>
          <w:ilvl w:val="0"/>
          <w:numId w:val="7"/>
        </w:numPr>
        <w:tabs>
          <w:tab w:val="left" w:pos="1843"/>
        </w:tabs>
        <w:ind w:left="1843" w:hanging="567"/>
        <w:jc w:val="both"/>
        <w:rPr>
          <w:rFonts w:ascii="Verdana" w:hAnsi="Verdana" w:cs="Arial"/>
          <w:sz w:val="18"/>
          <w:szCs w:val="18"/>
          <w:lang w:val="es-BO"/>
        </w:rPr>
      </w:pPr>
      <w:r w:rsidRPr="007367AB">
        <w:rPr>
          <w:rFonts w:ascii="Verdana" w:hAnsi="Verdana" w:cs="Arial"/>
          <w:sz w:val="18"/>
          <w:szCs w:val="18"/>
          <w:lang w:val="es-BO"/>
        </w:rPr>
        <w:t xml:space="preserve">Detalle de la Experiencia General de la Empresa </w:t>
      </w:r>
      <w:r w:rsidR="00C81399" w:rsidRPr="007367AB">
        <w:rPr>
          <w:rFonts w:ascii="Verdana" w:hAnsi="Verdana" w:cs="Arial"/>
          <w:sz w:val="18"/>
          <w:szCs w:val="18"/>
          <w:lang w:val="es-BO"/>
        </w:rPr>
        <w:t xml:space="preserve">(Formulario A-3) </w:t>
      </w:r>
      <w:r w:rsidRPr="007367AB">
        <w:rPr>
          <w:rFonts w:ascii="Verdana" w:hAnsi="Verdana" w:cs="Arial"/>
          <w:sz w:val="18"/>
          <w:szCs w:val="18"/>
          <w:lang w:val="es-BO"/>
        </w:rPr>
        <w:t>y</w:t>
      </w:r>
      <w:r w:rsidR="004B0DFC" w:rsidRPr="007367AB">
        <w:rPr>
          <w:rFonts w:ascii="Verdana" w:hAnsi="Verdana" w:cs="Arial"/>
          <w:sz w:val="18"/>
          <w:szCs w:val="18"/>
          <w:lang w:val="es-BO"/>
        </w:rPr>
        <w:t xml:space="preserve"> de </w:t>
      </w:r>
      <w:r w:rsidRPr="007367AB">
        <w:rPr>
          <w:rFonts w:ascii="Verdana" w:hAnsi="Verdana" w:cs="Arial"/>
          <w:sz w:val="18"/>
          <w:szCs w:val="18"/>
          <w:lang w:val="es-BO"/>
        </w:rPr>
        <w:t>la Experiencia Específica de la Empresa</w:t>
      </w:r>
      <w:r w:rsidR="00536AEA" w:rsidRPr="007367AB">
        <w:rPr>
          <w:rFonts w:ascii="Verdana" w:hAnsi="Verdana" w:cs="Arial"/>
          <w:sz w:val="18"/>
          <w:szCs w:val="18"/>
          <w:lang w:val="es-BO"/>
        </w:rPr>
        <w:t xml:space="preserve"> (Formulario A-4)</w:t>
      </w:r>
      <w:r w:rsidR="004B0DFC" w:rsidRPr="007367AB">
        <w:rPr>
          <w:rFonts w:ascii="Verdana" w:hAnsi="Verdana" w:cs="Arial"/>
          <w:sz w:val="18"/>
          <w:szCs w:val="18"/>
          <w:lang w:val="es-BO"/>
        </w:rPr>
        <w:t>;</w:t>
      </w:r>
    </w:p>
    <w:p w14:paraId="1EC1E874" w14:textId="16188908" w:rsidR="00FA3572" w:rsidRPr="007367AB" w:rsidRDefault="00FA3572" w:rsidP="00615295">
      <w:pPr>
        <w:pStyle w:val="Prrafodelista"/>
        <w:numPr>
          <w:ilvl w:val="0"/>
          <w:numId w:val="7"/>
        </w:numPr>
        <w:tabs>
          <w:tab w:val="left" w:pos="1843"/>
        </w:tabs>
        <w:ind w:left="1843" w:hanging="567"/>
        <w:jc w:val="both"/>
        <w:rPr>
          <w:rFonts w:ascii="Verdana" w:hAnsi="Verdana" w:cs="Arial"/>
          <w:sz w:val="18"/>
          <w:szCs w:val="18"/>
          <w:lang w:val="es-BO"/>
        </w:rPr>
      </w:pPr>
      <w:r w:rsidRPr="007367AB">
        <w:rPr>
          <w:rFonts w:ascii="Verdana" w:hAnsi="Verdana" w:cs="Arial"/>
          <w:sz w:val="18"/>
          <w:szCs w:val="18"/>
          <w:lang w:val="es-BO"/>
        </w:rPr>
        <w:t>Hoja de Vida, del Gerente, Superintendente, Director de Obra o Residente de la Obra (Formulario A-5);</w:t>
      </w:r>
    </w:p>
    <w:p w14:paraId="20520419" w14:textId="2BCCDC9B" w:rsidR="00FA3572" w:rsidRPr="007367AB" w:rsidRDefault="00FA3572" w:rsidP="00615295">
      <w:pPr>
        <w:pStyle w:val="Prrafodelista"/>
        <w:numPr>
          <w:ilvl w:val="0"/>
          <w:numId w:val="7"/>
        </w:numPr>
        <w:tabs>
          <w:tab w:val="left" w:pos="1843"/>
        </w:tabs>
        <w:ind w:left="990" w:firstLine="286"/>
        <w:jc w:val="both"/>
        <w:rPr>
          <w:rFonts w:ascii="Verdana" w:hAnsi="Verdana" w:cs="Arial"/>
          <w:sz w:val="18"/>
          <w:szCs w:val="18"/>
          <w:lang w:val="es-BO"/>
        </w:rPr>
      </w:pPr>
      <w:r w:rsidRPr="007367AB">
        <w:rPr>
          <w:rFonts w:ascii="Verdana" w:hAnsi="Verdana" w:cs="Arial"/>
          <w:sz w:val="18"/>
          <w:szCs w:val="18"/>
          <w:lang w:val="es-BO"/>
        </w:rPr>
        <w:t>Hoja de Vida del(los) Especialista(s) Asignado(s), cuando corresponda (Formulario A-6);</w:t>
      </w:r>
    </w:p>
    <w:p w14:paraId="236A6348" w14:textId="6D37FDE6" w:rsidR="008C1013" w:rsidRPr="007367AB" w:rsidRDefault="008C1013" w:rsidP="00615295">
      <w:pPr>
        <w:pStyle w:val="Prrafodelista"/>
        <w:numPr>
          <w:ilvl w:val="0"/>
          <w:numId w:val="7"/>
        </w:numPr>
        <w:tabs>
          <w:tab w:val="left" w:pos="1843"/>
        </w:tabs>
        <w:ind w:left="990" w:firstLine="286"/>
        <w:jc w:val="both"/>
        <w:rPr>
          <w:rFonts w:ascii="Verdana" w:hAnsi="Verdana" w:cs="Arial"/>
          <w:sz w:val="18"/>
          <w:szCs w:val="18"/>
          <w:lang w:val="es-BO"/>
        </w:rPr>
      </w:pPr>
      <w:r w:rsidRPr="007367AB">
        <w:rPr>
          <w:rFonts w:ascii="Verdana" w:hAnsi="Verdana" w:cs="Arial"/>
          <w:sz w:val="18"/>
          <w:szCs w:val="18"/>
          <w:lang w:val="es-BO"/>
        </w:rPr>
        <w:t xml:space="preserve">Equipo Mínimo </w:t>
      </w:r>
      <w:r w:rsidR="004B0DFC" w:rsidRPr="007367AB">
        <w:rPr>
          <w:rFonts w:ascii="Verdana" w:hAnsi="Verdana" w:cs="Arial"/>
          <w:sz w:val="18"/>
          <w:szCs w:val="18"/>
          <w:lang w:val="es-BO"/>
        </w:rPr>
        <w:t xml:space="preserve">Comprometido </w:t>
      </w:r>
      <w:r w:rsidRPr="007367AB">
        <w:rPr>
          <w:rFonts w:ascii="Verdana" w:hAnsi="Verdana" w:cs="Arial"/>
          <w:sz w:val="18"/>
          <w:szCs w:val="18"/>
          <w:lang w:val="es-BO"/>
        </w:rPr>
        <w:t>para la Obra</w:t>
      </w:r>
      <w:r w:rsidR="00536AEA" w:rsidRPr="007367AB">
        <w:rPr>
          <w:rFonts w:ascii="Verdana" w:hAnsi="Verdana" w:cs="Arial"/>
          <w:sz w:val="18"/>
          <w:szCs w:val="18"/>
          <w:lang w:val="es-BO"/>
        </w:rPr>
        <w:t xml:space="preserve"> (Formulario A-7)</w:t>
      </w:r>
      <w:r w:rsidR="004B0DFC" w:rsidRPr="007367AB">
        <w:rPr>
          <w:rFonts w:ascii="Verdana" w:hAnsi="Verdana" w:cs="Arial"/>
          <w:sz w:val="18"/>
          <w:szCs w:val="18"/>
          <w:lang w:val="es-BO"/>
        </w:rPr>
        <w:t>;</w:t>
      </w:r>
    </w:p>
    <w:p w14:paraId="436F978C" w14:textId="6250F521" w:rsidR="008C1013" w:rsidRPr="007367AB" w:rsidRDefault="008C1013" w:rsidP="00615295">
      <w:pPr>
        <w:pStyle w:val="Prrafodelista"/>
        <w:numPr>
          <w:ilvl w:val="0"/>
          <w:numId w:val="7"/>
        </w:numPr>
        <w:tabs>
          <w:tab w:val="left" w:pos="1843"/>
        </w:tabs>
        <w:ind w:left="990" w:firstLine="286"/>
        <w:jc w:val="both"/>
        <w:rPr>
          <w:rFonts w:ascii="Verdana" w:hAnsi="Verdana" w:cs="Arial"/>
          <w:sz w:val="18"/>
          <w:szCs w:val="18"/>
          <w:lang w:val="es-BO"/>
        </w:rPr>
      </w:pPr>
      <w:r w:rsidRPr="007367AB">
        <w:rPr>
          <w:rFonts w:ascii="Verdana" w:hAnsi="Verdana" w:cs="Arial"/>
          <w:sz w:val="18"/>
          <w:szCs w:val="18"/>
          <w:lang w:val="es-BO"/>
        </w:rPr>
        <w:t xml:space="preserve">Cronograma de </w:t>
      </w:r>
      <w:r w:rsidR="004B0DFC" w:rsidRPr="007367AB">
        <w:rPr>
          <w:rFonts w:ascii="Verdana" w:hAnsi="Verdana" w:cs="Arial"/>
          <w:sz w:val="18"/>
          <w:szCs w:val="18"/>
          <w:lang w:val="es-BO"/>
        </w:rPr>
        <w:t xml:space="preserve">Ejecución </w:t>
      </w:r>
      <w:r w:rsidRPr="007367AB">
        <w:rPr>
          <w:rFonts w:ascii="Verdana" w:hAnsi="Verdana" w:cs="Arial"/>
          <w:sz w:val="18"/>
          <w:szCs w:val="18"/>
          <w:lang w:val="es-BO"/>
        </w:rPr>
        <w:t xml:space="preserve">de la </w:t>
      </w:r>
      <w:r w:rsidR="004B0DFC" w:rsidRPr="007367AB">
        <w:rPr>
          <w:rFonts w:ascii="Verdana" w:hAnsi="Verdana" w:cs="Arial"/>
          <w:sz w:val="18"/>
          <w:szCs w:val="18"/>
          <w:lang w:val="es-BO"/>
        </w:rPr>
        <w:t>Obra (Formulario A-8);</w:t>
      </w:r>
    </w:p>
    <w:p w14:paraId="49EA138F" w14:textId="08D2E64E" w:rsidR="00293E0A" w:rsidRPr="007367AB" w:rsidRDefault="00293E0A" w:rsidP="00615295">
      <w:pPr>
        <w:pStyle w:val="Prrafodelista"/>
        <w:numPr>
          <w:ilvl w:val="0"/>
          <w:numId w:val="7"/>
        </w:numPr>
        <w:tabs>
          <w:tab w:val="left" w:pos="1843"/>
        </w:tabs>
        <w:ind w:left="990" w:firstLine="286"/>
        <w:jc w:val="both"/>
        <w:rPr>
          <w:rFonts w:ascii="Verdana" w:hAnsi="Verdana" w:cs="Arial"/>
          <w:sz w:val="18"/>
          <w:szCs w:val="18"/>
          <w:lang w:val="es-BO"/>
        </w:rPr>
      </w:pPr>
      <w:r w:rsidRPr="007367AB">
        <w:rPr>
          <w:rFonts w:ascii="Verdana" w:hAnsi="Verdana" w:cs="Arial"/>
          <w:sz w:val="18"/>
          <w:szCs w:val="18"/>
          <w:lang w:val="es-BO"/>
        </w:rPr>
        <w:t>Cronograma de Movilización de Equipo (Formulario A-9);</w:t>
      </w:r>
    </w:p>
    <w:bookmarkEnd w:id="24"/>
    <w:p w14:paraId="274687B4" w14:textId="6705A894" w:rsidR="004640B1" w:rsidRPr="00456023" w:rsidRDefault="00293E0A" w:rsidP="00445AC7">
      <w:pPr>
        <w:pStyle w:val="Prrafodelista"/>
        <w:numPr>
          <w:ilvl w:val="0"/>
          <w:numId w:val="7"/>
        </w:numPr>
        <w:tabs>
          <w:tab w:val="left" w:pos="1843"/>
        </w:tabs>
        <w:ind w:left="1843" w:hanging="567"/>
        <w:jc w:val="both"/>
        <w:rPr>
          <w:rFonts w:ascii="Verdana" w:hAnsi="Verdana" w:cs="Arial"/>
          <w:sz w:val="18"/>
          <w:szCs w:val="18"/>
          <w:lang w:val="es-BO"/>
        </w:rPr>
      </w:pPr>
      <w:r w:rsidRPr="007367AB">
        <w:rPr>
          <w:rFonts w:ascii="Verdana" w:hAnsi="Verdana" w:cs="Arial"/>
          <w:sz w:val="18"/>
          <w:szCs w:val="18"/>
          <w:lang w:val="es-BO"/>
        </w:rPr>
        <w:t>Formulario de Empleos Adicionales Generados (Formulario A-10), cuando el proponente haya solicitado la aplicación del margen de preferencia por generación de empleo</w:t>
      </w:r>
      <w:r w:rsidR="00402347" w:rsidRPr="007367AB">
        <w:rPr>
          <w:rFonts w:ascii="Verdana" w:hAnsi="Verdana" w:cs="Arial"/>
          <w:sz w:val="18"/>
          <w:szCs w:val="18"/>
          <w:lang w:val="es-BO"/>
        </w:rPr>
        <w:t>;</w:t>
      </w:r>
    </w:p>
    <w:p w14:paraId="74E91140" w14:textId="5F212A47" w:rsidR="0007538C" w:rsidRDefault="0007538C" w:rsidP="00615295">
      <w:pPr>
        <w:pStyle w:val="Prrafodelista"/>
        <w:tabs>
          <w:tab w:val="left" w:pos="1843"/>
        </w:tabs>
        <w:ind w:left="1276"/>
        <w:jc w:val="both"/>
        <w:rPr>
          <w:rFonts w:ascii="Verdana" w:hAnsi="Verdana" w:cs="Arial"/>
          <w:sz w:val="18"/>
          <w:szCs w:val="18"/>
          <w:lang w:val="es-BO"/>
        </w:rPr>
      </w:pPr>
    </w:p>
    <w:p w14:paraId="2C47BF0F" w14:textId="2AFF2C26" w:rsidR="005A187A" w:rsidRPr="007367AB" w:rsidRDefault="005A187A" w:rsidP="00FC617B">
      <w:pPr>
        <w:pStyle w:val="Ttulo"/>
        <w:numPr>
          <w:ilvl w:val="0"/>
          <w:numId w:val="60"/>
        </w:numPr>
        <w:spacing w:before="0"/>
        <w:ind w:left="426" w:hanging="426"/>
        <w:jc w:val="both"/>
        <w:rPr>
          <w:rFonts w:ascii="Verdana" w:hAnsi="Verdana"/>
          <w:b w:val="0"/>
          <w:sz w:val="18"/>
          <w:szCs w:val="18"/>
          <w:lang w:val="es-BO"/>
        </w:rPr>
      </w:pPr>
      <w:bookmarkStart w:id="26" w:name="_Toc159249585"/>
      <w:r w:rsidRPr="007367AB">
        <w:rPr>
          <w:rFonts w:ascii="Verdana" w:hAnsi="Verdana"/>
          <w:sz w:val="18"/>
          <w:szCs w:val="18"/>
          <w:lang w:val="es-BO"/>
        </w:rPr>
        <w:t>PROPUESTA PARA ADJUDICACIONES POR TRAMOS O PAQUETES</w:t>
      </w:r>
      <w:bookmarkEnd w:id="26"/>
    </w:p>
    <w:p w14:paraId="57797133" w14:textId="77777777" w:rsidR="005A187A" w:rsidRPr="007367AB" w:rsidRDefault="005A187A" w:rsidP="00F12A7C">
      <w:pPr>
        <w:ind w:left="567"/>
        <w:jc w:val="both"/>
        <w:rPr>
          <w:rFonts w:ascii="Verdana" w:hAnsi="Verdana" w:cs="Arial"/>
          <w:b/>
          <w:sz w:val="18"/>
          <w:szCs w:val="18"/>
          <w:lang w:val="es-BO"/>
        </w:rPr>
      </w:pPr>
    </w:p>
    <w:p w14:paraId="455F6D9B" w14:textId="77777777" w:rsidR="002A31DA" w:rsidRPr="007367AB" w:rsidRDefault="005A187A" w:rsidP="00615295">
      <w:pPr>
        <w:ind w:left="426"/>
        <w:jc w:val="both"/>
        <w:rPr>
          <w:rFonts w:ascii="Verdana" w:hAnsi="Verdana" w:cs="Arial"/>
          <w:sz w:val="18"/>
          <w:szCs w:val="18"/>
          <w:lang w:val="es-BO"/>
        </w:rPr>
      </w:pPr>
      <w:r w:rsidRPr="007367AB">
        <w:rPr>
          <w:rFonts w:ascii="Verdana" w:hAnsi="Verdana" w:cs="Arial"/>
          <w:sz w:val="18"/>
          <w:szCs w:val="18"/>
          <w:lang w:val="es-BO"/>
        </w:rPr>
        <w:t xml:space="preserve">Cuando un proponente presente su propuesta para más de un tramo o paquete deberá presentar una sola vez la </w:t>
      </w:r>
      <w:r w:rsidR="00D90198" w:rsidRPr="007367AB">
        <w:rPr>
          <w:rFonts w:ascii="Verdana" w:hAnsi="Verdana" w:cs="Arial"/>
          <w:sz w:val="18"/>
          <w:szCs w:val="18"/>
          <w:lang w:val="es-BO"/>
        </w:rPr>
        <w:t xml:space="preserve">información legal y administrativa </w:t>
      </w:r>
      <w:r w:rsidRPr="007367AB">
        <w:rPr>
          <w:rFonts w:ascii="Verdana" w:hAnsi="Verdana" w:cs="Arial"/>
          <w:sz w:val="18"/>
          <w:szCs w:val="18"/>
          <w:lang w:val="es-BO"/>
        </w:rPr>
        <w:t>y una propuesta técnica y económica para cada tramo o paquete.</w:t>
      </w:r>
    </w:p>
    <w:p w14:paraId="10EA3836" w14:textId="77777777" w:rsidR="002A31DA" w:rsidRPr="007367AB" w:rsidRDefault="002A31DA" w:rsidP="00615295">
      <w:pPr>
        <w:ind w:left="426"/>
        <w:jc w:val="both"/>
        <w:rPr>
          <w:rFonts w:ascii="Verdana" w:hAnsi="Verdana" w:cs="Arial"/>
          <w:sz w:val="18"/>
          <w:szCs w:val="18"/>
          <w:lang w:val="es-BO"/>
        </w:rPr>
      </w:pPr>
    </w:p>
    <w:p w14:paraId="2E402C7F" w14:textId="02FB5558" w:rsidR="00A760D3" w:rsidRPr="00E169D4" w:rsidRDefault="00B60D4B" w:rsidP="00615295">
      <w:pPr>
        <w:ind w:left="426"/>
        <w:jc w:val="both"/>
        <w:rPr>
          <w:rFonts w:ascii="Verdana" w:hAnsi="Verdana" w:cs="Arial"/>
          <w:sz w:val="18"/>
          <w:szCs w:val="18"/>
          <w:lang w:val="es-BO"/>
        </w:rPr>
      </w:pPr>
      <w:r w:rsidRPr="007367AB">
        <w:rPr>
          <w:rFonts w:ascii="Verdana" w:hAnsi="Verdana" w:cs="Arial"/>
          <w:sz w:val="18"/>
          <w:szCs w:val="18"/>
          <w:lang w:val="es-BO"/>
        </w:rPr>
        <w:lastRenderedPageBreak/>
        <w:t>La Garantía de Seriedad de Propuesta podrá ser presentada por el total de tramos o paquetes al que se presente el proponente</w:t>
      </w:r>
      <w:r w:rsidR="002B6EF7" w:rsidRPr="007367AB">
        <w:rPr>
          <w:rFonts w:ascii="Verdana" w:hAnsi="Verdana" w:cs="Arial"/>
          <w:sz w:val="18"/>
          <w:szCs w:val="18"/>
          <w:lang w:val="es-BO"/>
        </w:rPr>
        <w:t>;</w:t>
      </w:r>
      <w:r w:rsidRPr="007367AB">
        <w:rPr>
          <w:rFonts w:ascii="Verdana" w:hAnsi="Verdana" w:cs="Arial"/>
          <w:sz w:val="18"/>
          <w:szCs w:val="18"/>
          <w:lang w:val="es-BO"/>
        </w:rPr>
        <w:t xml:space="preserve"> o por cada tramo o paquete.</w:t>
      </w:r>
      <w:r w:rsidR="00A760D3" w:rsidRPr="007367AB">
        <w:rPr>
          <w:rFonts w:ascii="Verdana" w:hAnsi="Verdana" w:cs="Arial"/>
          <w:sz w:val="18"/>
          <w:szCs w:val="18"/>
          <w:lang w:val="es-BO"/>
        </w:rPr>
        <w:t xml:space="preserve"> El </w:t>
      </w:r>
      <w:r w:rsidR="00785A8F">
        <w:rPr>
          <w:rFonts w:ascii="Verdana" w:hAnsi="Verdana" w:cs="Arial"/>
          <w:sz w:val="18"/>
          <w:szCs w:val="18"/>
          <w:lang w:val="es-BO"/>
        </w:rPr>
        <w:t>d</w:t>
      </w:r>
      <w:r w:rsidR="00A760D3" w:rsidRPr="007367AB">
        <w:rPr>
          <w:rFonts w:ascii="Verdana" w:hAnsi="Verdana" w:cs="Arial"/>
          <w:sz w:val="18"/>
          <w:szCs w:val="18"/>
          <w:lang w:val="es-BO"/>
        </w:rPr>
        <w:t>epósito por concepto de Garantía de Seriedad de Propuesta deberá ser realizado por el total de tramos o paquetes al que se presente el proponente.</w:t>
      </w:r>
    </w:p>
    <w:p w14:paraId="75861B08" w14:textId="3298E196" w:rsidR="00B60D4B" w:rsidRPr="00E169D4" w:rsidRDefault="00B60D4B" w:rsidP="00615295">
      <w:pPr>
        <w:ind w:left="426"/>
        <w:jc w:val="both"/>
        <w:rPr>
          <w:rFonts w:ascii="Verdana" w:hAnsi="Verdana" w:cs="Arial"/>
          <w:sz w:val="18"/>
          <w:szCs w:val="18"/>
          <w:lang w:val="es-BO"/>
        </w:rPr>
      </w:pPr>
    </w:p>
    <w:p w14:paraId="4E22147C" w14:textId="77777777"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t>SECCIÓN III</w:t>
      </w:r>
    </w:p>
    <w:p w14:paraId="0C78A6E7" w14:textId="2E00B9D1" w:rsidR="00A544DB" w:rsidRPr="00E169D4" w:rsidRDefault="00A544DB" w:rsidP="00A544DB">
      <w:pPr>
        <w:jc w:val="center"/>
        <w:rPr>
          <w:rFonts w:ascii="Verdana" w:hAnsi="Verdana" w:cs="Arial"/>
          <w:sz w:val="18"/>
          <w:szCs w:val="18"/>
          <w:lang w:val="es-BO"/>
        </w:rPr>
      </w:pPr>
      <w:r w:rsidRPr="00E169D4">
        <w:rPr>
          <w:rFonts w:ascii="Verdana" w:hAnsi="Verdana" w:cs="Arial"/>
          <w:b/>
          <w:sz w:val="18"/>
          <w:szCs w:val="18"/>
          <w:lang w:val="es-BO"/>
        </w:rPr>
        <w:t>PRESENTACIÓN</w:t>
      </w:r>
      <w:r w:rsidR="000A69A4">
        <w:rPr>
          <w:rFonts w:ascii="Verdana" w:hAnsi="Verdana" w:cs="Arial"/>
          <w:b/>
          <w:sz w:val="18"/>
          <w:szCs w:val="18"/>
          <w:lang w:val="es-BO"/>
        </w:rPr>
        <w:t xml:space="preserve">, </w:t>
      </w:r>
      <w:r w:rsidR="00F66A67">
        <w:rPr>
          <w:rFonts w:ascii="Verdana" w:hAnsi="Verdana" w:cs="Arial"/>
          <w:b/>
          <w:sz w:val="18"/>
          <w:szCs w:val="18"/>
          <w:lang w:val="es-BO"/>
        </w:rPr>
        <w:t>SUBASTA</w:t>
      </w:r>
      <w:r w:rsidR="00F66A67" w:rsidRPr="00E169D4">
        <w:rPr>
          <w:rFonts w:ascii="Verdana" w:hAnsi="Verdana" w:cs="Arial"/>
          <w:b/>
          <w:sz w:val="18"/>
          <w:szCs w:val="18"/>
          <w:lang w:val="es-BO"/>
        </w:rPr>
        <w:t xml:space="preserve"> </w:t>
      </w:r>
      <w:r w:rsidRPr="00E169D4">
        <w:rPr>
          <w:rFonts w:ascii="Verdana" w:hAnsi="Verdana" w:cs="Arial"/>
          <w:b/>
          <w:sz w:val="18"/>
          <w:szCs w:val="18"/>
          <w:lang w:val="es-BO"/>
        </w:rPr>
        <w:t>Y APERTURA DE PROPUESTAS</w:t>
      </w:r>
    </w:p>
    <w:p w14:paraId="0BA794D5" w14:textId="77777777" w:rsidR="00A544DB" w:rsidRPr="00E169D4" w:rsidRDefault="00A544DB" w:rsidP="00A544DB">
      <w:pPr>
        <w:rPr>
          <w:rFonts w:ascii="Verdana" w:hAnsi="Verdana" w:cs="Arial"/>
          <w:sz w:val="18"/>
          <w:szCs w:val="18"/>
          <w:lang w:val="es-BO"/>
        </w:rPr>
      </w:pPr>
    </w:p>
    <w:p w14:paraId="37056999" w14:textId="4E171CA9" w:rsidR="00A544DB" w:rsidRPr="00E169D4" w:rsidRDefault="00A544DB" w:rsidP="00FC617B">
      <w:pPr>
        <w:pStyle w:val="Ttulo"/>
        <w:numPr>
          <w:ilvl w:val="0"/>
          <w:numId w:val="60"/>
        </w:numPr>
        <w:spacing w:before="0"/>
        <w:ind w:left="426" w:hanging="426"/>
        <w:jc w:val="both"/>
        <w:rPr>
          <w:rFonts w:ascii="Verdana" w:hAnsi="Verdana"/>
          <w:b w:val="0"/>
          <w:sz w:val="18"/>
          <w:szCs w:val="18"/>
          <w:lang w:val="es-BO"/>
        </w:rPr>
      </w:pPr>
      <w:bookmarkStart w:id="27" w:name="_Toc159249586"/>
      <w:r w:rsidRPr="00E169D4">
        <w:rPr>
          <w:rFonts w:ascii="Verdana" w:hAnsi="Verdana"/>
          <w:sz w:val="18"/>
          <w:szCs w:val="18"/>
          <w:lang w:val="es-BO"/>
        </w:rPr>
        <w:t>PRESENTACIÓN DE PROPUESTAS</w:t>
      </w:r>
      <w:bookmarkEnd w:id="27"/>
    </w:p>
    <w:p w14:paraId="65B0F197" w14:textId="77777777" w:rsidR="00A544DB" w:rsidRPr="00E169D4" w:rsidRDefault="00A544DB" w:rsidP="00A544DB">
      <w:pPr>
        <w:jc w:val="both"/>
        <w:rPr>
          <w:rFonts w:ascii="Verdana" w:hAnsi="Verdana" w:cs="Arial"/>
          <w:b/>
          <w:sz w:val="18"/>
          <w:szCs w:val="18"/>
          <w:lang w:val="es-BO"/>
        </w:rPr>
      </w:pPr>
    </w:p>
    <w:p w14:paraId="2A575B07" w14:textId="0B109CC4" w:rsidR="00F82634" w:rsidRPr="00E169D4" w:rsidRDefault="005C384F" w:rsidP="00FC617B">
      <w:pPr>
        <w:pStyle w:val="Prrafodelista"/>
        <w:numPr>
          <w:ilvl w:val="1"/>
          <w:numId w:val="50"/>
        </w:numPr>
        <w:ind w:left="1134" w:hanging="708"/>
        <w:jc w:val="both"/>
        <w:rPr>
          <w:rFonts w:ascii="Verdana" w:hAnsi="Verdana" w:cs="Arial"/>
          <w:b/>
          <w:sz w:val="18"/>
          <w:szCs w:val="18"/>
          <w:lang w:val="es-BO"/>
        </w:rPr>
      </w:pPr>
      <w:r>
        <w:rPr>
          <w:rFonts w:ascii="Verdana" w:hAnsi="Verdana" w:cs="Arial"/>
          <w:b/>
          <w:sz w:val="18"/>
          <w:szCs w:val="18"/>
          <w:lang w:val="es-BO"/>
        </w:rPr>
        <w:t>P</w:t>
      </w:r>
      <w:r w:rsidR="00F82634" w:rsidRPr="00E169D4">
        <w:rPr>
          <w:rFonts w:ascii="Verdana" w:hAnsi="Verdana" w:cs="Arial"/>
          <w:b/>
          <w:sz w:val="18"/>
          <w:szCs w:val="18"/>
          <w:lang w:val="es-BO"/>
        </w:rPr>
        <w:t>resentación electrónica de propuestas</w:t>
      </w:r>
    </w:p>
    <w:p w14:paraId="744BF11C" w14:textId="77777777" w:rsidR="00F82634" w:rsidRPr="00E169D4" w:rsidRDefault="00F82634" w:rsidP="00F82634">
      <w:pPr>
        <w:pStyle w:val="Prrafodelista"/>
        <w:ind w:left="780"/>
        <w:jc w:val="both"/>
        <w:rPr>
          <w:rFonts w:ascii="Verdana" w:hAnsi="Verdana"/>
          <w:sz w:val="18"/>
          <w:szCs w:val="18"/>
          <w:lang w:val="es-BO"/>
        </w:rPr>
      </w:pPr>
    </w:p>
    <w:p w14:paraId="2A11FD21" w14:textId="77777777" w:rsidR="00F82634" w:rsidRPr="00E169D4" w:rsidRDefault="00F82634" w:rsidP="00FC617B">
      <w:pPr>
        <w:pStyle w:val="Prrafodelista"/>
        <w:numPr>
          <w:ilvl w:val="2"/>
          <w:numId w:val="50"/>
        </w:numPr>
        <w:ind w:left="1985" w:hanging="851"/>
        <w:jc w:val="both"/>
        <w:rPr>
          <w:rFonts w:ascii="Verdana" w:hAnsi="Verdana" w:cs="Arial"/>
          <w:sz w:val="18"/>
          <w:szCs w:val="18"/>
          <w:lang w:val="es-BO"/>
        </w:rPr>
      </w:pPr>
      <w:r w:rsidRPr="00E169D4">
        <w:rPr>
          <w:rFonts w:ascii="Verdana" w:hAnsi="Verdana" w:cs="Arial"/>
          <w:sz w:val="18"/>
          <w:szCs w:val="18"/>
          <w:lang w:val="es-BO"/>
        </w:rPr>
        <w:t>El Proponente debe autentificarse mediante sus credenciales de acceso al RUPE y seleccionar el proceso de contratación en el que desea participar según el CUCE.</w:t>
      </w:r>
    </w:p>
    <w:p w14:paraId="0F289AD5" w14:textId="77777777" w:rsidR="00F82634" w:rsidRPr="00E169D4" w:rsidRDefault="00F82634" w:rsidP="00F82634">
      <w:pPr>
        <w:pStyle w:val="Prrafodelista"/>
        <w:ind w:left="2127"/>
        <w:jc w:val="both"/>
        <w:rPr>
          <w:rFonts w:ascii="Verdana" w:hAnsi="Verdana" w:cs="Arial"/>
          <w:sz w:val="18"/>
          <w:szCs w:val="18"/>
          <w:lang w:val="es-BO"/>
        </w:rPr>
      </w:pPr>
    </w:p>
    <w:p w14:paraId="23C88791" w14:textId="2C10C7A6" w:rsidR="00F82634" w:rsidRPr="00E169D4" w:rsidRDefault="00F82634" w:rsidP="00FC617B">
      <w:pPr>
        <w:pStyle w:val="Prrafodelista"/>
        <w:numPr>
          <w:ilvl w:val="2"/>
          <w:numId w:val="50"/>
        </w:numPr>
        <w:ind w:left="1985" w:hanging="851"/>
        <w:jc w:val="both"/>
        <w:rPr>
          <w:rFonts w:ascii="Verdana" w:hAnsi="Verdana" w:cs="Arial"/>
          <w:sz w:val="18"/>
          <w:szCs w:val="18"/>
          <w:lang w:val="es-BO"/>
        </w:rPr>
      </w:pPr>
      <w:r w:rsidRPr="00E169D4">
        <w:rPr>
          <w:rFonts w:ascii="Verdana" w:hAnsi="Verdana" w:cs="Arial"/>
          <w:sz w:val="18"/>
          <w:szCs w:val="18"/>
          <w:lang w:val="es-BO"/>
        </w:rPr>
        <w:t xml:space="preserve">Una vez ingresado a la sección para la presentación de propuestas debe verificar los datos generales </w:t>
      </w:r>
      <w:r w:rsidRPr="00C25F3A">
        <w:rPr>
          <w:rFonts w:ascii="Verdana" w:hAnsi="Verdana" w:cs="Arial"/>
          <w:sz w:val="18"/>
          <w:szCs w:val="18"/>
          <w:lang w:val="es-BO"/>
        </w:rPr>
        <w:t>consignados y registrar la información establecida en los numerales 17, 18, 19 y 20 del presente DBC, así como el registro de los márgenes de preferencia si corresponden.</w:t>
      </w:r>
      <w:r w:rsidRPr="00E169D4">
        <w:rPr>
          <w:rFonts w:ascii="Verdana" w:hAnsi="Verdana" w:cs="Arial"/>
          <w:sz w:val="18"/>
          <w:szCs w:val="18"/>
          <w:lang w:val="es-BO"/>
        </w:rPr>
        <w:t xml:space="preserve"> </w:t>
      </w:r>
    </w:p>
    <w:p w14:paraId="5F058344" w14:textId="77777777" w:rsidR="00F82634" w:rsidRPr="00E169D4" w:rsidRDefault="00F82634" w:rsidP="00F82634">
      <w:pPr>
        <w:pStyle w:val="Prrafodelista"/>
        <w:rPr>
          <w:rFonts w:ascii="Verdana" w:hAnsi="Verdana" w:cs="Arial"/>
          <w:sz w:val="18"/>
          <w:szCs w:val="18"/>
          <w:lang w:val="es-BO"/>
        </w:rPr>
      </w:pPr>
    </w:p>
    <w:p w14:paraId="7189AD61" w14:textId="7F05D00E" w:rsidR="00F82634" w:rsidRPr="00E169D4" w:rsidRDefault="00F82634" w:rsidP="00FC617B">
      <w:pPr>
        <w:pStyle w:val="Prrafodelista"/>
        <w:numPr>
          <w:ilvl w:val="2"/>
          <w:numId w:val="50"/>
        </w:numPr>
        <w:ind w:left="1985" w:hanging="851"/>
        <w:jc w:val="both"/>
        <w:rPr>
          <w:rFonts w:ascii="Verdana" w:hAnsi="Verdana" w:cs="Arial"/>
          <w:sz w:val="18"/>
          <w:szCs w:val="18"/>
          <w:lang w:val="es-BO"/>
        </w:rPr>
      </w:pPr>
      <w:r w:rsidRPr="00E169D4">
        <w:rPr>
          <w:rFonts w:ascii="Verdana" w:hAnsi="Verdana" w:cs="Arial"/>
          <w:sz w:val="18"/>
          <w:szCs w:val="18"/>
          <w:lang w:val="es-BO"/>
        </w:rPr>
        <w:t>Todos los documentos enviados y la información de</w:t>
      </w:r>
      <w:r w:rsidR="008072FB">
        <w:rPr>
          <w:rFonts w:ascii="Verdana" w:hAnsi="Verdana" w:cs="Arial"/>
          <w:sz w:val="18"/>
          <w:szCs w:val="18"/>
          <w:lang w:val="es-BO"/>
        </w:rPr>
        <w:t xml:space="preserve"> precios registrados</w:t>
      </w:r>
      <w:r w:rsidR="004C4074" w:rsidRPr="00E169D4">
        <w:rPr>
          <w:rFonts w:ascii="Verdana" w:hAnsi="Verdana" w:cs="Arial"/>
          <w:sz w:val="18"/>
          <w:szCs w:val="18"/>
          <w:lang w:val="es-BO"/>
        </w:rPr>
        <w:t xml:space="preserve"> son </w:t>
      </w:r>
      <w:r w:rsidRPr="00E169D4">
        <w:rPr>
          <w:rFonts w:ascii="Verdana" w:hAnsi="Verdana" w:cs="Arial"/>
          <w:sz w:val="18"/>
          <w:szCs w:val="18"/>
          <w:lang w:val="es-BO"/>
        </w:rPr>
        <w:t>encriptados por el sistema y no podrán ser visualizados hasta que se realice la apertura de propuestas en la fecha y hora establecida en el cronograma de plazos del DBC.</w:t>
      </w:r>
    </w:p>
    <w:p w14:paraId="49CD4EBC" w14:textId="77777777" w:rsidR="00F82634" w:rsidRPr="00E169D4" w:rsidRDefault="00F82634" w:rsidP="00F82634">
      <w:pPr>
        <w:pStyle w:val="Prrafodelista"/>
        <w:ind w:left="2127"/>
        <w:jc w:val="both"/>
        <w:rPr>
          <w:rFonts w:ascii="Verdana" w:hAnsi="Verdana" w:cs="Arial"/>
          <w:sz w:val="18"/>
          <w:szCs w:val="18"/>
          <w:lang w:val="es-BO"/>
        </w:rPr>
      </w:pPr>
    </w:p>
    <w:p w14:paraId="64525CBC" w14:textId="77777777" w:rsidR="00F82634" w:rsidRPr="00E169D4" w:rsidRDefault="00F82634" w:rsidP="00FC617B">
      <w:pPr>
        <w:pStyle w:val="Prrafodelista"/>
        <w:numPr>
          <w:ilvl w:val="2"/>
          <w:numId w:val="50"/>
        </w:numPr>
        <w:ind w:left="1985" w:hanging="851"/>
        <w:jc w:val="both"/>
        <w:rPr>
          <w:rFonts w:ascii="Verdana" w:hAnsi="Verdana" w:cs="Arial"/>
          <w:sz w:val="18"/>
          <w:szCs w:val="18"/>
          <w:lang w:val="es-BO"/>
        </w:rPr>
      </w:pPr>
      <w:r w:rsidRPr="00E169D4">
        <w:rPr>
          <w:rFonts w:ascii="Verdana" w:hAnsi="Verdana" w:cs="Arial"/>
          <w:sz w:val="18"/>
          <w:szCs w:val="18"/>
          <w:lang w:val="es-BO"/>
        </w:rPr>
        <w:t>El proponente deberá aceptar las condiciones del sistema para la presentación de propuestas electrónicas y enviar su propuesta.</w:t>
      </w:r>
    </w:p>
    <w:p w14:paraId="46BC7B5A" w14:textId="77777777" w:rsidR="00F82634" w:rsidRPr="00E169D4" w:rsidRDefault="00F82634" w:rsidP="008072FB">
      <w:pPr>
        <w:pStyle w:val="Prrafodelista"/>
        <w:ind w:left="1985"/>
        <w:jc w:val="both"/>
        <w:rPr>
          <w:rFonts w:ascii="Verdana" w:hAnsi="Verdana" w:cs="Arial"/>
          <w:sz w:val="18"/>
          <w:szCs w:val="18"/>
          <w:lang w:val="es-BO"/>
        </w:rPr>
      </w:pPr>
    </w:p>
    <w:p w14:paraId="47D50A7B" w14:textId="77777777" w:rsidR="00F82634" w:rsidRPr="00615295" w:rsidRDefault="00F82634" w:rsidP="00FC617B">
      <w:pPr>
        <w:pStyle w:val="Prrafodelista"/>
        <w:numPr>
          <w:ilvl w:val="2"/>
          <w:numId w:val="50"/>
        </w:numPr>
        <w:ind w:left="1985" w:hanging="851"/>
        <w:jc w:val="both"/>
        <w:rPr>
          <w:rFonts w:ascii="Verdana" w:hAnsi="Verdana" w:cs="Arial"/>
          <w:sz w:val="18"/>
          <w:szCs w:val="18"/>
          <w:lang w:val="es-BO"/>
        </w:rPr>
      </w:pPr>
      <w:r w:rsidRPr="002A1F70">
        <w:rPr>
          <w:rFonts w:ascii="Verdana" w:hAnsi="Verdana" w:cs="Arial"/>
          <w:sz w:val="18"/>
          <w:szCs w:val="18"/>
          <w:lang w:val="es-BO"/>
        </w:rPr>
        <w:t>Cuando</w:t>
      </w:r>
      <w:r w:rsidRPr="00615295">
        <w:rPr>
          <w:rFonts w:ascii="Verdana" w:hAnsi="Verdana" w:cs="Arial"/>
          <w:sz w:val="18"/>
          <w:szCs w:val="18"/>
          <w:lang w:val="es-BO"/>
        </w:rPr>
        <w:t xml:space="preserve"> en la presentación de propuestas electrónicas se haya considerado utilizar la Garantía de Seriedad de Propuesta, esta deberá ser presentada en sobre cerrado y con cinta adhesiva transparente sobre las firmas y sellos, dirigido a la entidad convocante, citando el Número de Licitación, el Código Único de Contrataciones Estatales (CUCE) y el objeto de la Convocatoria.</w:t>
      </w:r>
    </w:p>
    <w:p w14:paraId="6A3A6D6C" w14:textId="77777777" w:rsidR="002A31DA" w:rsidRPr="00615295" w:rsidRDefault="002A31DA" w:rsidP="008072FB">
      <w:pPr>
        <w:pStyle w:val="Prrafodelista"/>
        <w:ind w:left="1985"/>
        <w:jc w:val="both"/>
        <w:rPr>
          <w:rFonts w:ascii="Verdana" w:hAnsi="Verdana" w:cs="Arial"/>
          <w:sz w:val="18"/>
          <w:szCs w:val="18"/>
          <w:lang w:val="es-BO"/>
        </w:rPr>
      </w:pPr>
    </w:p>
    <w:p w14:paraId="213CF678" w14:textId="05EF46DD" w:rsidR="009B1464" w:rsidRPr="009B1464" w:rsidRDefault="009B1464" w:rsidP="00FC617B">
      <w:pPr>
        <w:pStyle w:val="Prrafodelista"/>
        <w:numPr>
          <w:ilvl w:val="2"/>
          <w:numId w:val="50"/>
        </w:numPr>
        <w:ind w:left="1985" w:hanging="851"/>
        <w:jc w:val="both"/>
        <w:rPr>
          <w:rFonts w:ascii="Verdana" w:hAnsi="Verdana" w:cs="Arial"/>
          <w:sz w:val="18"/>
          <w:szCs w:val="18"/>
        </w:rPr>
      </w:pPr>
      <w:r w:rsidRPr="008072FB">
        <w:rPr>
          <w:rFonts w:ascii="Verdana" w:hAnsi="Verdana" w:cs="Arial"/>
          <w:sz w:val="18"/>
          <w:szCs w:val="18"/>
          <w:lang w:val="es-BO"/>
        </w:rPr>
        <w:t xml:space="preserve">Cuando en la presentación de propuestas electrónicas se haya considerado utilizar el depósito por concepto de Garantía de Seriedad de Propuesta, </w:t>
      </w:r>
      <w:bookmarkStart w:id="28" w:name="_Hlk94474897"/>
      <w:r w:rsidRPr="008072FB">
        <w:rPr>
          <w:rFonts w:ascii="Verdana" w:hAnsi="Verdana" w:cs="Arial"/>
          <w:sz w:val="18"/>
          <w:szCs w:val="18"/>
          <w:lang w:val="es-BO"/>
        </w:rPr>
        <w:t>éste deberá ser realizado al menos dos (2) horas antes de la conclusión del plazo para la presentación de propuestas, cuando sea realizado en días hábiles o prever la anticipación de un (1) día hábil en caso de ser realizado en días</w:t>
      </w:r>
      <w:r w:rsidRPr="009B1464">
        <w:rPr>
          <w:rFonts w:ascii="Verdana" w:hAnsi="Verdana" w:cs="Arial"/>
          <w:sz w:val="18"/>
          <w:szCs w:val="18"/>
        </w:rPr>
        <w:t xml:space="preserve"> sábados, domingo</w:t>
      </w:r>
      <w:r w:rsidR="003616BA">
        <w:rPr>
          <w:rFonts w:ascii="Verdana" w:hAnsi="Verdana" w:cs="Arial"/>
          <w:sz w:val="18"/>
          <w:szCs w:val="18"/>
        </w:rPr>
        <w:t>s</w:t>
      </w:r>
      <w:r w:rsidRPr="009B1464">
        <w:rPr>
          <w:rFonts w:ascii="Verdana" w:hAnsi="Verdana" w:cs="Arial"/>
          <w:sz w:val="18"/>
          <w:szCs w:val="18"/>
        </w:rPr>
        <w:t xml:space="preserve"> o feriados, para una asociación adecuada a la presentación de la misma.</w:t>
      </w:r>
    </w:p>
    <w:bookmarkEnd w:id="28"/>
    <w:p w14:paraId="3D8A5739" w14:textId="7426F879" w:rsidR="00F82634" w:rsidRPr="00E169D4" w:rsidRDefault="00F82634" w:rsidP="00FE571A">
      <w:pPr>
        <w:pStyle w:val="Prrafodelista"/>
        <w:ind w:left="1800"/>
        <w:jc w:val="both"/>
        <w:rPr>
          <w:rFonts w:ascii="Verdana" w:hAnsi="Verdana" w:cs="Arial"/>
          <w:sz w:val="18"/>
          <w:szCs w:val="18"/>
          <w:lang w:val="es-BO"/>
        </w:rPr>
      </w:pPr>
    </w:p>
    <w:p w14:paraId="7F410CA8" w14:textId="7C1E6341" w:rsidR="00F82634" w:rsidRPr="00E169D4" w:rsidRDefault="00F82634" w:rsidP="00FC617B">
      <w:pPr>
        <w:pStyle w:val="Prrafodelista"/>
        <w:numPr>
          <w:ilvl w:val="1"/>
          <w:numId w:val="50"/>
        </w:numPr>
        <w:ind w:left="1134" w:hanging="708"/>
        <w:jc w:val="both"/>
        <w:rPr>
          <w:rFonts w:ascii="Verdana" w:hAnsi="Verdana"/>
          <w:b/>
          <w:sz w:val="18"/>
          <w:szCs w:val="18"/>
          <w:lang w:val="es-BO"/>
        </w:rPr>
      </w:pPr>
      <w:r w:rsidRPr="00E169D4">
        <w:rPr>
          <w:rFonts w:ascii="Verdana" w:hAnsi="Verdana"/>
          <w:b/>
          <w:sz w:val="18"/>
          <w:szCs w:val="18"/>
          <w:lang w:val="es-BO"/>
        </w:rPr>
        <w:t xml:space="preserve">Plazo, lugar y medio de presentación </w:t>
      </w:r>
      <w:r w:rsidR="005C384F">
        <w:rPr>
          <w:rFonts w:ascii="Verdana" w:hAnsi="Verdana"/>
          <w:b/>
          <w:sz w:val="18"/>
          <w:szCs w:val="18"/>
          <w:lang w:val="es-BO"/>
        </w:rPr>
        <w:t>electrónica</w:t>
      </w:r>
    </w:p>
    <w:p w14:paraId="7D8F78E5" w14:textId="77777777" w:rsidR="00F82634" w:rsidRPr="00E169D4" w:rsidRDefault="00F82634" w:rsidP="00ED5499">
      <w:pPr>
        <w:pStyle w:val="Prrafodelista"/>
        <w:ind w:left="1134"/>
        <w:jc w:val="both"/>
        <w:rPr>
          <w:rFonts w:ascii="Verdana" w:hAnsi="Verdana" w:cs="Arial"/>
          <w:sz w:val="18"/>
          <w:szCs w:val="18"/>
          <w:lang w:val="es-BO"/>
        </w:rPr>
      </w:pPr>
    </w:p>
    <w:p w14:paraId="0BA94CC5" w14:textId="77777777" w:rsidR="00F82634" w:rsidRPr="00E169D4" w:rsidRDefault="00F82634" w:rsidP="00FC617B">
      <w:pPr>
        <w:pStyle w:val="Prrafodelista"/>
        <w:numPr>
          <w:ilvl w:val="2"/>
          <w:numId w:val="50"/>
        </w:numPr>
        <w:ind w:left="1985" w:hanging="851"/>
        <w:jc w:val="both"/>
        <w:rPr>
          <w:rFonts w:ascii="Verdana" w:hAnsi="Verdana" w:cs="Arial"/>
          <w:sz w:val="18"/>
          <w:szCs w:val="18"/>
          <w:lang w:val="es-BO"/>
        </w:rPr>
      </w:pPr>
      <w:r w:rsidRPr="00E169D4">
        <w:rPr>
          <w:rFonts w:ascii="Verdana" w:hAnsi="Verdana" w:cs="Arial"/>
          <w:sz w:val="18"/>
          <w:szCs w:val="18"/>
          <w:lang w:val="es-BO"/>
        </w:rPr>
        <w:t xml:space="preserve">Las propuestas electrónicas deberán ser registradas dentro del plazo (fecha y hora) fijado en el presente DBC. </w:t>
      </w:r>
    </w:p>
    <w:p w14:paraId="78F2C754" w14:textId="77777777" w:rsidR="00F82634" w:rsidRPr="00E169D4" w:rsidRDefault="00F82634" w:rsidP="008072FB">
      <w:pPr>
        <w:tabs>
          <w:tab w:val="left" w:pos="2127"/>
        </w:tabs>
        <w:ind w:left="1985" w:hanging="851"/>
        <w:jc w:val="both"/>
        <w:rPr>
          <w:rFonts w:ascii="Verdana" w:hAnsi="Verdana" w:cs="Arial"/>
          <w:sz w:val="18"/>
          <w:szCs w:val="18"/>
          <w:lang w:val="es-BO"/>
        </w:rPr>
      </w:pPr>
    </w:p>
    <w:p w14:paraId="44046AB2" w14:textId="0A2C8413" w:rsidR="002A31DA" w:rsidRPr="00E169D4" w:rsidRDefault="002A31DA" w:rsidP="008072FB">
      <w:pPr>
        <w:pStyle w:val="Prrafodelista"/>
        <w:ind w:left="1985"/>
        <w:jc w:val="both"/>
        <w:rPr>
          <w:rFonts w:ascii="Verdana" w:hAnsi="Verdana" w:cs="Arial"/>
          <w:sz w:val="18"/>
          <w:szCs w:val="18"/>
          <w:lang w:val="es-BO"/>
        </w:rPr>
      </w:pPr>
      <w:r w:rsidRPr="00E169D4">
        <w:rPr>
          <w:rFonts w:ascii="Verdana" w:hAnsi="Verdana" w:cs="Arial"/>
          <w:bCs/>
          <w:sz w:val="18"/>
          <w:szCs w:val="18"/>
        </w:rPr>
        <w:t>Se considerará que el proponente ha presentado su propuesta dentro del plazo, siempre y cuando:</w:t>
      </w:r>
    </w:p>
    <w:p w14:paraId="787E0940" w14:textId="77777777" w:rsidR="002A31DA" w:rsidRPr="00E169D4" w:rsidRDefault="002A31DA" w:rsidP="008072FB">
      <w:pPr>
        <w:pStyle w:val="Prrafodelista"/>
        <w:ind w:left="1985" w:hanging="851"/>
        <w:jc w:val="both"/>
        <w:rPr>
          <w:rFonts w:ascii="Verdana" w:hAnsi="Verdana" w:cs="Arial"/>
          <w:bCs/>
          <w:sz w:val="18"/>
          <w:szCs w:val="18"/>
        </w:rPr>
      </w:pPr>
    </w:p>
    <w:p w14:paraId="1635CD3F" w14:textId="77777777" w:rsidR="002A31DA" w:rsidRPr="00E169D4" w:rsidRDefault="002A31DA" w:rsidP="00FC617B">
      <w:pPr>
        <w:pStyle w:val="Prrafodelista"/>
        <w:numPr>
          <w:ilvl w:val="0"/>
          <w:numId w:val="82"/>
        </w:numPr>
        <w:tabs>
          <w:tab w:val="left" w:pos="2552"/>
        </w:tabs>
        <w:ind w:left="2552" w:hanging="567"/>
        <w:jc w:val="both"/>
        <w:rPr>
          <w:rFonts w:ascii="Verdana" w:hAnsi="Verdana" w:cs="Arial"/>
          <w:bCs/>
          <w:sz w:val="18"/>
          <w:szCs w:val="18"/>
        </w:rPr>
      </w:pPr>
      <w:r w:rsidRPr="00E169D4">
        <w:rPr>
          <w:rFonts w:ascii="Verdana" w:hAnsi="Verdana" w:cs="Arial"/>
          <w:bCs/>
          <w:sz w:val="18"/>
          <w:szCs w:val="18"/>
        </w:rPr>
        <w:t>Esta haya sido enviada antes del vencimiento del cierre del plazo de presentación de propuestas y;</w:t>
      </w:r>
    </w:p>
    <w:p w14:paraId="290F9A11" w14:textId="15EA70E0" w:rsidR="002A31DA" w:rsidRPr="00A71018" w:rsidRDefault="002A31DA" w:rsidP="00FC617B">
      <w:pPr>
        <w:pStyle w:val="Prrafodelista"/>
        <w:numPr>
          <w:ilvl w:val="0"/>
          <w:numId w:val="82"/>
        </w:numPr>
        <w:tabs>
          <w:tab w:val="left" w:pos="2552"/>
        </w:tabs>
        <w:ind w:left="2552" w:hanging="567"/>
        <w:jc w:val="both"/>
        <w:rPr>
          <w:rFonts w:ascii="Verdana" w:hAnsi="Verdana" w:cs="Arial"/>
          <w:bCs/>
          <w:sz w:val="18"/>
          <w:szCs w:val="18"/>
        </w:rPr>
      </w:pPr>
      <w:r w:rsidRPr="00A71018">
        <w:rPr>
          <w:rFonts w:ascii="Verdana" w:hAnsi="Verdana" w:cs="Arial"/>
          <w:bCs/>
          <w:sz w:val="18"/>
          <w:szCs w:val="18"/>
        </w:rPr>
        <w:t xml:space="preserve">La Garantía de Seriedad de Propuesta haya ingresado al recinto en el que se registra la presentación de propuestas, hasta la fecha y hora límite para la presentación de propuestas. </w:t>
      </w:r>
    </w:p>
    <w:p w14:paraId="14D5D056" w14:textId="73CABEBE" w:rsidR="00F82634" w:rsidRPr="00E169D4" w:rsidRDefault="00F82634" w:rsidP="00ED5499">
      <w:pPr>
        <w:pStyle w:val="Prrafodelista"/>
        <w:ind w:left="1800"/>
        <w:jc w:val="both"/>
        <w:rPr>
          <w:rFonts w:ascii="Verdana" w:hAnsi="Verdana" w:cs="Arial"/>
          <w:sz w:val="18"/>
          <w:szCs w:val="18"/>
          <w:lang w:val="es-BO"/>
        </w:rPr>
      </w:pPr>
      <w:r w:rsidRPr="00E169D4">
        <w:rPr>
          <w:rFonts w:ascii="Verdana" w:hAnsi="Verdana" w:cs="Arial"/>
          <w:sz w:val="18"/>
          <w:szCs w:val="18"/>
          <w:lang w:val="es-BO"/>
        </w:rPr>
        <w:t xml:space="preserve"> </w:t>
      </w:r>
    </w:p>
    <w:p w14:paraId="29E28795" w14:textId="77777777" w:rsidR="00F82634" w:rsidRPr="00A71018" w:rsidRDefault="00F82634" w:rsidP="00FC617B">
      <w:pPr>
        <w:pStyle w:val="Prrafodelista"/>
        <w:numPr>
          <w:ilvl w:val="2"/>
          <w:numId w:val="50"/>
        </w:numPr>
        <w:ind w:left="1985" w:hanging="851"/>
        <w:jc w:val="both"/>
        <w:rPr>
          <w:rFonts w:ascii="Verdana" w:hAnsi="Verdana" w:cs="Arial"/>
          <w:sz w:val="18"/>
          <w:szCs w:val="18"/>
          <w:lang w:val="es-BO"/>
        </w:rPr>
      </w:pPr>
      <w:r w:rsidRPr="00A71018">
        <w:rPr>
          <w:rFonts w:ascii="Verdana" w:hAnsi="Verdana" w:cs="Arial"/>
          <w:sz w:val="18"/>
          <w:szCs w:val="18"/>
          <w:lang w:val="es-BO"/>
        </w:rPr>
        <w:t>Las garantías podrán ser entregadas en persona o por correo certificado (Courier). En ambos casos, el proponente es responsable de que su garantía sea presentada dentro el plazo establecido.</w:t>
      </w:r>
    </w:p>
    <w:p w14:paraId="72781F0A" w14:textId="77777777" w:rsidR="00F82634" w:rsidRPr="00E169D4" w:rsidRDefault="00F82634" w:rsidP="00D86FF5">
      <w:pPr>
        <w:pStyle w:val="Prrafodelista"/>
        <w:ind w:left="1985"/>
        <w:jc w:val="both"/>
        <w:rPr>
          <w:rFonts w:ascii="Verdana" w:hAnsi="Verdana" w:cs="Arial"/>
          <w:sz w:val="18"/>
          <w:szCs w:val="18"/>
          <w:lang w:val="es-BO"/>
        </w:rPr>
      </w:pPr>
    </w:p>
    <w:p w14:paraId="054BC084" w14:textId="77777777" w:rsidR="00F82634" w:rsidRPr="00E169D4" w:rsidRDefault="00F82634" w:rsidP="00FC617B">
      <w:pPr>
        <w:pStyle w:val="Prrafodelista"/>
        <w:numPr>
          <w:ilvl w:val="2"/>
          <w:numId w:val="50"/>
        </w:numPr>
        <w:ind w:left="1985" w:hanging="851"/>
        <w:jc w:val="both"/>
        <w:rPr>
          <w:rFonts w:ascii="Verdana" w:hAnsi="Verdana" w:cs="Arial"/>
          <w:sz w:val="18"/>
          <w:szCs w:val="18"/>
          <w:lang w:val="es-BO"/>
        </w:rPr>
      </w:pPr>
      <w:r w:rsidRPr="00E169D4">
        <w:rPr>
          <w:rFonts w:ascii="Verdana" w:hAnsi="Verdana" w:cs="Arial"/>
          <w:sz w:val="18"/>
          <w:szCs w:val="18"/>
          <w:lang w:val="es-BO"/>
        </w:rPr>
        <w:t>La</w:t>
      </w:r>
      <w:r w:rsidRPr="008072FB">
        <w:rPr>
          <w:rFonts w:ascii="Verdana" w:hAnsi="Verdana" w:cs="Arial"/>
          <w:sz w:val="18"/>
          <w:szCs w:val="18"/>
          <w:lang w:val="es-BO"/>
        </w:rPr>
        <w:t xml:space="preserve"> presentación de propuestas electrónicas se realizará a través del RUPE.</w:t>
      </w:r>
    </w:p>
    <w:p w14:paraId="78A7D259" w14:textId="77777777" w:rsidR="001854CE" w:rsidRDefault="001854CE" w:rsidP="00A823E3">
      <w:pPr>
        <w:pStyle w:val="Prrafodelista"/>
        <w:tabs>
          <w:tab w:val="left" w:pos="3138"/>
        </w:tabs>
        <w:ind w:left="1985"/>
        <w:jc w:val="both"/>
        <w:rPr>
          <w:rFonts w:ascii="Verdana" w:hAnsi="Verdana" w:cs="Arial"/>
          <w:sz w:val="18"/>
          <w:szCs w:val="18"/>
          <w:lang w:val="es-BO"/>
        </w:rPr>
      </w:pPr>
    </w:p>
    <w:p w14:paraId="2AA68C24" w14:textId="77777777" w:rsidR="001854CE" w:rsidRDefault="001854CE" w:rsidP="00A823E3">
      <w:pPr>
        <w:pStyle w:val="Prrafodelista"/>
        <w:tabs>
          <w:tab w:val="left" w:pos="3138"/>
        </w:tabs>
        <w:ind w:left="1985"/>
        <w:jc w:val="both"/>
        <w:rPr>
          <w:rFonts w:ascii="Verdana" w:hAnsi="Verdana" w:cs="Arial"/>
          <w:sz w:val="18"/>
          <w:szCs w:val="18"/>
          <w:lang w:val="es-BO"/>
        </w:rPr>
      </w:pPr>
    </w:p>
    <w:p w14:paraId="4625416C" w14:textId="593D95BE" w:rsidR="00F82634" w:rsidRDefault="00A823E3" w:rsidP="00A823E3">
      <w:pPr>
        <w:pStyle w:val="Prrafodelista"/>
        <w:tabs>
          <w:tab w:val="left" w:pos="3138"/>
        </w:tabs>
        <w:ind w:left="1985"/>
        <w:jc w:val="both"/>
        <w:rPr>
          <w:rFonts w:ascii="Verdana" w:hAnsi="Verdana" w:cs="Arial"/>
          <w:sz w:val="18"/>
          <w:szCs w:val="18"/>
          <w:lang w:val="es-BO"/>
        </w:rPr>
      </w:pPr>
      <w:r>
        <w:rPr>
          <w:rFonts w:ascii="Verdana" w:hAnsi="Verdana" w:cs="Arial"/>
          <w:sz w:val="18"/>
          <w:szCs w:val="18"/>
          <w:lang w:val="es-BO"/>
        </w:rPr>
        <w:tab/>
      </w:r>
    </w:p>
    <w:p w14:paraId="1E4BB24A" w14:textId="77777777" w:rsidR="00F82634" w:rsidRPr="00E169D4" w:rsidRDefault="00F82634" w:rsidP="00FC617B">
      <w:pPr>
        <w:pStyle w:val="Prrafodelista"/>
        <w:numPr>
          <w:ilvl w:val="1"/>
          <w:numId w:val="50"/>
        </w:numPr>
        <w:ind w:left="1134" w:hanging="708"/>
        <w:jc w:val="both"/>
        <w:rPr>
          <w:rFonts w:ascii="Verdana" w:hAnsi="Verdana"/>
          <w:b/>
          <w:sz w:val="18"/>
          <w:szCs w:val="18"/>
          <w:lang w:val="es-BO"/>
        </w:rPr>
      </w:pPr>
      <w:r w:rsidRPr="00E169D4">
        <w:rPr>
          <w:rFonts w:ascii="Verdana" w:hAnsi="Verdana"/>
          <w:b/>
          <w:sz w:val="18"/>
          <w:szCs w:val="18"/>
          <w:lang w:val="es-BO"/>
        </w:rPr>
        <w:lastRenderedPageBreak/>
        <w:t>Modificaciones y retiro de propuestas electrónicas</w:t>
      </w:r>
    </w:p>
    <w:p w14:paraId="5903837E" w14:textId="77777777" w:rsidR="00F82634" w:rsidRPr="00E169D4" w:rsidRDefault="00F82634" w:rsidP="00F82634">
      <w:pPr>
        <w:ind w:left="1418"/>
        <w:jc w:val="both"/>
        <w:rPr>
          <w:rFonts w:ascii="Verdana" w:hAnsi="Verdana" w:cs="Arial"/>
          <w:sz w:val="18"/>
          <w:szCs w:val="18"/>
          <w:lang w:val="es-BO"/>
        </w:rPr>
      </w:pPr>
    </w:p>
    <w:p w14:paraId="76D864F8" w14:textId="77777777" w:rsidR="00F82634" w:rsidRPr="00E169D4" w:rsidRDefault="00F82634" w:rsidP="00FC617B">
      <w:pPr>
        <w:pStyle w:val="Prrafodelista"/>
        <w:numPr>
          <w:ilvl w:val="2"/>
          <w:numId w:val="50"/>
        </w:numPr>
        <w:ind w:left="1985" w:hanging="851"/>
        <w:jc w:val="both"/>
        <w:rPr>
          <w:rFonts w:ascii="Verdana" w:hAnsi="Verdana" w:cs="Arial"/>
          <w:sz w:val="18"/>
          <w:szCs w:val="18"/>
          <w:lang w:val="es-BO"/>
        </w:rPr>
      </w:pPr>
      <w:r w:rsidRPr="00E169D4">
        <w:rPr>
          <w:rFonts w:ascii="Verdana" w:hAnsi="Verdana"/>
          <w:sz w:val="18"/>
          <w:szCs w:val="18"/>
          <w:lang w:val="es-BO"/>
        </w:rPr>
        <w:t>Las</w:t>
      </w:r>
      <w:r w:rsidRPr="00E169D4">
        <w:rPr>
          <w:rFonts w:ascii="Verdana" w:hAnsi="Verdana" w:cs="Arial"/>
          <w:sz w:val="18"/>
          <w:szCs w:val="18"/>
          <w:lang w:val="es-BO"/>
        </w:rPr>
        <w:t xml:space="preserve"> propuestas electrónicas presentadas sólo podrán modificarse antes del plazo límite establecido para el cierre de presentación de propuestas.</w:t>
      </w:r>
    </w:p>
    <w:p w14:paraId="66A66305" w14:textId="77777777" w:rsidR="00F82634" w:rsidRPr="00E169D4" w:rsidRDefault="00F82634" w:rsidP="00EB11EC">
      <w:pPr>
        <w:tabs>
          <w:tab w:val="left" w:pos="993"/>
        </w:tabs>
        <w:ind w:left="1985" w:hanging="851"/>
        <w:jc w:val="both"/>
        <w:rPr>
          <w:rFonts w:ascii="Verdana" w:hAnsi="Verdana" w:cs="Arial"/>
          <w:sz w:val="18"/>
          <w:szCs w:val="18"/>
          <w:lang w:val="es-BO"/>
        </w:rPr>
      </w:pPr>
    </w:p>
    <w:p w14:paraId="1831AA6F" w14:textId="61398078" w:rsidR="00F82634" w:rsidRPr="00E169D4" w:rsidRDefault="00F82634" w:rsidP="00EB11EC">
      <w:pPr>
        <w:pStyle w:val="Prrafodelista"/>
        <w:ind w:left="1985"/>
        <w:jc w:val="both"/>
        <w:rPr>
          <w:rFonts w:ascii="Verdana" w:hAnsi="Verdana" w:cs="Arial"/>
          <w:sz w:val="18"/>
          <w:szCs w:val="18"/>
          <w:lang w:val="es-BO"/>
        </w:rPr>
      </w:pPr>
      <w:r w:rsidRPr="00E169D4">
        <w:rPr>
          <w:rFonts w:ascii="Verdana" w:hAnsi="Verdana" w:cs="Arial"/>
          <w:sz w:val="18"/>
          <w:szCs w:val="18"/>
          <w:lang w:val="es-BO"/>
        </w:rPr>
        <w:t>Para este propósito, el proponente deberá ingresar a la plataforma informática para la presentación de propuestas y efectuar el retiro de su propuesta a efectos de modificarla, ampliarla y/o subsanarla.</w:t>
      </w:r>
    </w:p>
    <w:p w14:paraId="44642237" w14:textId="77777777" w:rsidR="00F82634" w:rsidRPr="00E169D4" w:rsidRDefault="00F82634" w:rsidP="00EB11EC">
      <w:pPr>
        <w:tabs>
          <w:tab w:val="left" w:pos="2127"/>
        </w:tabs>
        <w:ind w:left="2127" w:hanging="666"/>
        <w:jc w:val="both"/>
        <w:rPr>
          <w:rFonts w:ascii="Verdana" w:hAnsi="Verdana" w:cs="Arial"/>
          <w:sz w:val="18"/>
          <w:szCs w:val="18"/>
          <w:lang w:val="es-BO"/>
        </w:rPr>
      </w:pPr>
    </w:p>
    <w:p w14:paraId="5FFFA4A0" w14:textId="2D72422C" w:rsidR="00D21250" w:rsidRPr="00F10456" w:rsidRDefault="00F82634" w:rsidP="00FC617B">
      <w:pPr>
        <w:pStyle w:val="Prrafodelista"/>
        <w:numPr>
          <w:ilvl w:val="2"/>
          <w:numId w:val="50"/>
        </w:numPr>
        <w:ind w:left="1985" w:hanging="851"/>
        <w:jc w:val="both"/>
        <w:rPr>
          <w:rFonts w:ascii="Verdana" w:hAnsi="Verdana" w:cs="Arial"/>
          <w:sz w:val="18"/>
          <w:szCs w:val="18"/>
          <w:lang w:val="es-BO"/>
        </w:rPr>
      </w:pPr>
      <w:r w:rsidRPr="00A71018">
        <w:rPr>
          <w:rFonts w:ascii="Verdana" w:hAnsi="Verdana"/>
          <w:sz w:val="18"/>
          <w:szCs w:val="18"/>
          <w:lang w:val="es-BO"/>
        </w:rPr>
        <w:t>La</w:t>
      </w:r>
      <w:r w:rsidRPr="00A71018">
        <w:rPr>
          <w:rFonts w:ascii="Verdana" w:hAnsi="Verdana" w:cs="Arial"/>
          <w:sz w:val="18"/>
          <w:szCs w:val="18"/>
          <w:lang w:val="es-BO"/>
        </w:rPr>
        <w:t xml:space="preserve"> </w:t>
      </w:r>
      <w:r w:rsidR="00D21250" w:rsidRPr="00A71018">
        <w:rPr>
          <w:rFonts w:ascii="Verdana" w:hAnsi="Verdana" w:cs="Arial"/>
          <w:sz w:val="18"/>
          <w:szCs w:val="18"/>
          <w:lang w:val="es-BO"/>
        </w:rPr>
        <w:t xml:space="preserve">devolución de la Garantía de Seriedad de Propuesta será solicitada por el proponente por escrito. La entidad procederá con la devolución bajo constancia escrita y liberándose de cualquier responsabilidad. </w:t>
      </w:r>
      <w:r w:rsidR="00D21250" w:rsidRPr="00493A23">
        <w:rPr>
          <w:rFonts w:ascii="Verdana" w:hAnsi="Verdana" w:cs="Arial"/>
          <w:sz w:val="18"/>
          <w:szCs w:val="18"/>
          <w:lang w:val="es-BO"/>
        </w:rPr>
        <w:t xml:space="preserve">En caso del depósito, su devolución se realizará de conformidad con lo previsto en el </w:t>
      </w:r>
      <w:r w:rsidR="00D21250" w:rsidRPr="00230014">
        <w:rPr>
          <w:rFonts w:ascii="Verdana" w:hAnsi="Verdana"/>
          <w:sz w:val="18"/>
          <w:szCs w:val="18"/>
        </w:rPr>
        <w:t xml:space="preserve">Reglamento </w:t>
      </w:r>
      <w:r w:rsidR="00D21250" w:rsidRPr="00230014">
        <w:rPr>
          <w:rFonts w:ascii="Verdana" w:hAnsi="Verdana" w:cs="Arial"/>
          <w:sz w:val="18"/>
          <w:szCs w:val="18"/>
          <w:lang w:val="es-BO"/>
        </w:rPr>
        <w:t xml:space="preserve">de </w:t>
      </w:r>
      <w:r w:rsidR="001D38BD" w:rsidRPr="00F10456">
        <w:rPr>
          <w:rFonts w:ascii="Verdana" w:hAnsi="Verdana" w:cs="Arial"/>
          <w:sz w:val="18"/>
          <w:szCs w:val="18"/>
          <w:lang w:val="es-BO"/>
        </w:rPr>
        <w:t xml:space="preserve">Contrataciones con el Apoyo </w:t>
      </w:r>
      <w:r w:rsidR="00D21250" w:rsidRPr="00F10456">
        <w:rPr>
          <w:rFonts w:ascii="Verdana" w:hAnsi="Verdana" w:cs="Arial"/>
          <w:sz w:val="18"/>
          <w:szCs w:val="18"/>
          <w:lang w:val="es-BO"/>
        </w:rPr>
        <w:t xml:space="preserve">de </w:t>
      </w:r>
      <w:r w:rsidR="00D21250" w:rsidRPr="00F10456">
        <w:rPr>
          <w:rFonts w:ascii="Verdana" w:hAnsi="Verdana"/>
          <w:sz w:val="18"/>
          <w:szCs w:val="18"/>
        </w:rPr>
        <w:t>Medios Electrónicos</w:t>
      </w:r>
      <w:r w:rsidR="00D21250" w:rsidRPr="00F10456">
        <w:rPr>
          <w:rFonts w:ascii="Verdana" w:hAnsi="Verdana" w:cs="Arial"/>
          <w:sz w:val="18"/>
          <w:szCs w:val="18"/>
          <w:lang w:val="es-BO"/>
        </w:rPr>
        <w:t xml:space="preserve">. </w:t>
      </w:r>
    </w:p>
    <w:p w14:paraId="112C14A3" w14:textId="77777777" w:rsidR="00F82634" w:rsidRPr="00E169D4" w:rsidRDefault="00F82634" w:rsidP="00EB11EC">
      <w:pPr>
        <w:tabs>
          <w:tab w:val="left" w:pos="2127"/>
        </w:tabs>
        <w:ind w:left="2127" w:hanging="666"/>
        <w:jc w:val="both"/>
        <w:rPr>
          <w:rFonts w:ascii="Verdana" w:hAnsi="Verdana" w:cs="Arial"/>
          <w:sz w:val="18"/>
          <w:szCs w:val="18"/>
          <w:lang w:val="es-BO"/>
        </w:rPr>
      </w:pPr>
    </w:p>
    <w:p w14:paraId="632066C9" w14:textId="77777777" w:rsidR="00F82634" w:rsidRPr="00E169D4" w:rsidRDefault="00F82634" w:rsidP="00FC617B">
      <w:pPr>
        <w:pStyle w:val="Prrafodelista"/>
        <w:numPr>
          <w:ilvl w:val="2"/>
          <w:numId w:val="50"/>
        </w:numPr>
        <w:ind w:left="1985" w:hanging="851"/>
        <w:jc w:val="both"/>
        <w:rPr>
          <w:rFonts w:ascii="Verdana" w:hAnsi="Verdana" w:cs="Arial"/>
          <w:sz w:val="18"/>
          <w:szCs w:val="18"/>
          <w:lang w:val="es-BO"/>
        </w:rPr>
      </w:pPr>
      <w:r w:rsidRPr="00E169D4">
        <w:rPr>
          <w:rFonts w:ascii="Verdana" w:hAnsi="Verdana" w:cs="Arial"/>
          <w:sz w:val="18"/>
          <w:szCs w:val="18"/>
          <w:lang w:val="es-BO"/>
        </w:rPr>
        <w:t xml:space="preserve">El proponente que haya retirado su propuesta podrá realizar la presentación de una </w:t>
      </w:r>
      <w:r w:rsidRPr="00E169D4">
        <w:rPr>
          <w:rFonts w:ascii="Verdana" w:hAnsi="Verdana"/>
          <w:sz w:val="18"/>
          <w:szCs w:val="18"/>
          <w:lang w:val="es-BO"/>
        </w:rPr>
        <w:t>nueva</w:t>
      </w:r>
      <w:r w:rsidRPr="00E169D4">
        <w:rPr>
          <w:rFonts w:ascii="Verdana" w:hAnsi="Verdana" w:cs="Arial"/>
          <w:sz w:val="18"/>
          <w:szCs w:val="18"/>
          <w:lang w:val="es-BO"/>
        </w:rPr>
        <w:t xml:space="preserve"> propuesta, hasta antes del plazo límite para el cierre de presentación, establecido en el cronograma de plazos del DBC.</w:t>
      </w:r>
    </w:p>
    <w:p w14:paraId="6D142859" w14:textId="77777777" w:rsidR="00F82634" w:rsidRPr="00E169D4" w:rsidRDefault="00F82634" w:rsidP="00EB11EC">
      <w:pPr>
        <w:pStyle w:val="Prrafodelista"/>
        <w:ind w:left="2127" w:hanging="666"/>
        <w:jc w:val="both"/>
        <w:rPr>
          <w:rFonts w:ascii="Verdana" w:hAnsi="Verdana" w:cs="Arial"/>
          <w:sz w:val="18"/>
          <w:szCs w:val="18"/>
          <w:lang w:val="es-BO"/>
        </w:rPr>
      </w:pPr>
    </w:p>
    <w:p w14:paraId="395CDDC9" w14:textId="77777777" w:rsidR="00F82634" w:rsidRDefault="00F82634" w:rsidP="00FC617B">
      <w:pPr>
        <w:pStyle w:val="Prrafodelista"/>
        <w:numPr>
          <w:ilvl w:val="2"/>
          <w:numId w:val="50"/>
        </w:numPr>
        <w:ind w:left="1985" w:hanging="851"/>
        <w:jc w:val="both"/>
        <w:rPr>
          <w:rFonts w:ascii="Verdana" w:hAnsi="Verdana" w:cs="Arial"/>
          <w:sz w:val="18"/>
          <w:szCs w:val="18"/>
          <w:lang w:val="es-BO"/>
        </w:rPr>
      </w:pPr>
      <w:r w:rsidRPr="00E169D4">
        <w:rPr>
          <w:rFonts w:ascii="Verdana" w:hAnsi="Verdana"/>
          <w:sz w:val="18"/>
          <w:szCs w:val="18"/>
          <w:lang w:val="es-BO"/>
        </w:rPr>
        <w:t>Vencidos</w:t>
      </w:r>
      <w:r w:rsidRPr="00E169D4">
        <w:rPr>
          <w:rFonts w:ascii="Verdana" w:hAnsi="Verdana" w:cs="Arial"/>
          <w:sz w:val="18"/>
          <w:szCs w:val="18"/>
          <w:lang w:val="es-BO"/>
        </w:rPr>
        <w:t xml:space="preserve"> los plazos, las propuestas no podrán ser retiradas, modificadas o alteradas de manera alguna.</w:t>
      </w:r>
    </w:p>
    <w:p w14:paraId="431332F0" w14:textId="77777777" w:rsidR="00EB11EC" w:rsidRPr="006B571A" w:rsidRDefault="00EB11EC" w:rsidP="006B571A">
      <w:pPr>
        <w:jc w:val="both"/>
        <w:rPr>
          <w:rFonts w:ascii="Verdana" w:hAnsi="Verdana" w:cs="Arial"/>
          <w:sz w:val="18"/>
          <w:szCs w:val="18"/>
          <w:lang w:val="es-BO"/>
        </w:rPr>
      </w:pPr>
    </w:p>
    <w:p w14:paraId="7260A7F8" w14:textId="77777777" w:rsidR="00EB11EC" w:rsidRPr="000C6821" w:rsidRDefault="00EB11EC" w:rsidP="00FC617B">
      <w:pPr>
        <w:pStyle w:val="Ttulo"/>
        <w:numPr>
          <w:ilvl w:val="0"/>
          <w:numId w:val="60"/>
        </w:numPr>
        <w:spacing w:before="0"/>
        <w:ind w:left="426" w:hanging="426"/>
        <w:jc w:val="both"/>
        <w:rPr>
          <w:rFonts w:ascii="Verdana" w:hAnsi="Verdana"/>
          <w:sz w:val="18"/>
          <w:szCs w:val="18"/>
          <w:lang w:val="es-BO"/>
        </w:rPr>
      </w:pPr>
      <w:bookmarkStart w:id="29" w:name="_Toc94725471"/>
      <w:bookmarkStart w:id="30" w:name="_Toc159249587"/>
      <w:r w:rsidRPr="00EB11EC">
        <w:rPr>
          <w:rFonts w:ascii="Verdana" w:hAnsi="Verdana"/>
          <w:sz w:val="18"/>
          <w:szCs w:val="18"/>
          <w:lang w:val="es-BO"/>
        </w:rPr>
        <w:t>SUBASTA</w:t>
      </w:r>
      <w:r w:rsidRPr="000C6821">
        <w:rPr>
          <w:rFonts w:ascii="Verdana" w:hAnsi="Verdana"/>
          <w:sz w:val="18"/>
          <w:szCs w:val="18"/>
          <w:lang w:val="es-BO"/>
        </w:rPr>
        <w:t xml:space="preserve"> ELECTRÓNICA</w:t>
      </w:r>
      <w:bookmarkEnd w:id="29"/>
      <w:bookmarkEnd w:id="30"/>
      <w:r w:rsidRPr="000C6821">
        <w:rPr>
          <w:rFonts w:ascii="Verdana" w:hAnsi="Verdana"/>
          <w:sz w:val="18"/>
          <w:szCs w:val="18"/>
          <w:lang w:val="es-BO"/>
        </w:rPr>
        <w:t xml:space="preserve"> </w:t>
      </w:r>
    </w:p>
    <w:p w14:paraId="3249BE58" w14:textId="77777777" w:rsidR="00C25F3A" w:rsidRPr="00C25F3A" w:rsidRDefault="00C25F3A" w:rsidP="00C25F3A">
      <w:pPr>
        <w:jc w:val="both"/>
        <w:rPr>
          <w:rFonts w:ascii="Verdana" w:hAnsi="Verdana"/>
          <w:b/>
          <w:i/>
          <w:sz w:val="18"/>
          <w:szCs w:val="18"/>
          <w:lang w:val="es-BO"/>
        </w:rPr>
      </w:pPr>
      <w:bookmarkStart w:id="31" w:name="_Toc61871262"/>
      <w:bookmarkStart w:id="32" w:name="_Toc94725472"/>
    </w:p>
    <w:bookmarkEnd w:id="31"/>
    <w:bookmarkEnd w:id="32"/>
    <w:p w14:paraId="3F1160D3" w14:textId="27CC12F2" w:rsidR="00EB11EC" w:rsidRPr="006B571A" w:rsidRDefault="00EB11EC" w:rsidP="00FC617B">
      <w:pPr>
        <w:pStyle w:val="Prrafodelista"/>
        <w:numPr>
          <w:ilvl w:val="1"/>
          <w:numId w:val="84"/>
        </w:numPr>
        <w:tabs>
          <w:tab w:val="left" w:pos="567"/>
          <w:tab w:val="left" w:pos="1134"/>
        </w:tabs>
        <w:ind w:hanging="294"/>
        <w:jc w:val="both"/>
        <w:rPr>
          <w:rFonts w:ascii="Verdana" w:hAnsi="Verdana"/>
          <w:b/>
          <w:sz w:val="18"/>
          <w:szCs w:val="18"/>
          <w:lang w:val="es-BO"/>
        </w:rPr>
      </w:pPr>
      <w:r w:rsidRPr="006B571A">
        <w:rPr>
          <w:rFonts w:ascii="Verdana" w:hAnsi="Verdana"/>
          <w:b/>
          <w:sz w:val="18"/>
          <w:szCs w:val="18"/>
          <w:lang w:val="es-BO"/>
        </w:rPr>
        <w:t>Programación, Duración y Resultados</w:t>
      </w:r>
    </w:p>
    <w:p w14:paraId="18BC63FF" w14:textId="77777777" w:rsidR="00EB11EC" w:rsidRPr="000C6821" w:rsidRDefault="00EB11EC" w:rsidP="00EB11EC">
      <w:pPr>
        <w:tabs>
          <w:tab w:val="left" w:pos="567"/>
        </w:tabs>
        <w:ind w:left="1276"/>
        <w:jc w:val="both"/>
        <w:rPr>
          <w:rFonts w:ascii="Verdana" w:hAnsi="Verdana"/>
          <w:b/>
          <w:sz w:val="18"/>
          <w:szCs w:val="18"/>
          <w:lang w:val="es-BO"/>
        </w:rPr>
      </w:pPr>
    </w:p>
    <w:p w14:paraId="0E54E7A2" w14:textId="77777777" w:rsidR="00EB11EC" w:rsidRPr="000C6821" w:rsidRDefault="00EB11EC" w:rsidP="006B571A">
      <w:pPr>
        <w:tabs>
          <w:tab w:val="left" w:pos="567"/>
        </w:tabs>
        <w:ind w:left="1134"/>
        <w:jc w:val="both"/>
        <w:rPr>
          <w:rFonts w:ascii="Verdana" w:hAnsi="Verdana"/>
          <w:sz w:val="18"/>
          <w:szCs w:val="18"/>
          <w:lang w:val="es-BO"/>
        </w:rPr>
      </w:pPr>
      <w:r w:rsidRPr="000C6821">
        <w:rPr>
          <w:rFonts w:ascii="Verdana" w:hAnsi="Verdana" w:cs="Arial"/>
          <w:sz w:val="18"/>
          <w:szCs w:val="18"/>
          <w:lang w:val="es-BO"/>
        </w:rPr>
        <w:t>De manera previa a la apertura de propuestas</w:t>
      </w:r>
      <w:r w:rsidRPr="000C6821">
        <w:rPr>
          <w:rFonts w:ascii="Verdana" w:hAnsi="Verdana"/>
          <w:sz w:val="18"/>
          <w:szCs w:val="18"/>
          <w:lang w:val="es-BO"/>
        </w:rPr>
        <w:t xml:space="preserve"> e inmediatamente después del cierre del plazo de presentación de propuesta se realizará la Subasta Electrónica de conformidad con los plazos (fecha y hora) establecidos en el presente DBC.</w:t>
      </w:r>
    </w:p>
    <w:p w14:paraId="6A46FBF4" w14:textId="77777777" w:rsidR="00EB11EC" w:rsidRPr="000C6821" w:rsidRDefault="00EB11EC" w:rsidP="006B571A">
      <w:pPr>
        <w:tabs>
          <w:tab w:val="left" w:pos="567"/>
        </w:tabs>
        <w:ind w:left="1134"/>
        <w:jc w:val="both"/>
        <w:rPr>
          <w:rFonts w:ascii="Verdana" w:hAnsi="Verdana"/>
          <w:sz w:val="18"/>
          <w:szCs w:val="18"/>
          <w:lang w:val="es-BO"/>
        </w:rPr>
      </w:pPr>
    </w:p>
    <w:p w14:paraId="403CB222" w14:textId="746132E8" w:rsidR="00EB11EC" w:rsidRPr="00456023" w:rsidRDefault="00EB11EC" w:rsidP="006B571A">
      <w:pPr>
        <w:tabs>
          <w:tab w:val="left" w:pos="567"/>
        </w:tabs>
        <w:ind w:left="1134"/>
        <w:jc w:val="both"/>
        <w:rPr>
          <w:rFonts w:ascii="Verdana" w:hAnsi="Verdana"/>
          <w:sz w:val="18"/>
          <w:szCs w:val="18"/>
          <w:lang w:val="es-BO"/>
        </w:rPr>
      </w:pPr>
      <w:r w:rsidRPr="00456023">
        <w:rPr>
          <w:rFonts w:ascii="Verdana" w:hAnsi="Verdana"/>
          <w:sz w:val="18"/>
          <w:szCs w:val="18"/>
          <w:lang w:val="es-BO"/>
        </w:rPr>
        <w:t xml:space="preserve">El tiempo de la etapa de puja </w:t>
      </w:r>
      <w:r w:rsidR="001F560C" w:rsidRPr="00456023">
        <w:rPr>
          <w:rFonts w:ascii="Verdana" w:hAnsi="Verdana"/>
          <w:sz w:val="18"/>
          <w:szCs w:val="18"/>
          <w:lang w:val="es-BO"/>
        </w:rPr>
        <w:t>deberá tener una duración mínima de treinta (30) minutos y máxima de</w:t>
      </w:r>
      <w:r w:rsidRPr="00456023">
        <w:rPr>
          <w:rFonts w:ascii="Verdana" w:hAnsi="Verdana"/>
          <w:sz w:val="18"/>
          <w:szCs w:val="18"/>
          <w:lang w:val="es-BO"/>
        </w:rPr>
        <w:t xml:space="preserve"> </w:t>
      </w:r>
      <w:r w:rsidR="00495E40" w:rsidRPr="00456023">
        <w:rPr>
          <w:rFonts w:ascii="Verdana" w:hAnsi="Verdana"/>
          <w:sz w:val="18"/>
          <w:szCs w:val="18"/>
          <w:lang w:val="es-BO"/>
        </w:rPr>
        <w:t>ciento ochenta</w:t>
      </w:r>
      <w:r w:rsidRPr="00456023">
        <w:rPr>
          <w:rFonts w:ascii="Verdana" w:hAnsi="Verdana"/>
          <w:sz w:val="18"/>
          <w:szCs w:val="18"/>
          <w:lang w:val="es-BO"/>
        </w:rPr>
        <w:t xml:space="preserve"> (</w:t>
      </w:r>
      <w:r w:rsidR="00495E40" w:rsidRPr="00456023">
        <w:rPr>
          <w:rFonts w:ascii="Verdana" w:hAnsi="Verdana"/>
          <w:sz w:val="18"/>
          <w:szCs w:val="18"/>
          <w:lang w:val="es-BO"/>
        </w:rPr>
        <w:t>1</w:t>
      </w:r>
      <w:r w:rsidR="001F07F3" w:rsidRPr="00456023">
        <w:rPr>
          <w:rFonts w:ascii="Verdana" w:hAnsi="Verdana"/>
          <w:sz w:val="18"/>
          <w:szCs w:val="18"/>
          <w:lang w:val="es-BO"/>
        </w:rPr>
        <w:t>8</w:t>
      </w:r>
      <w:r w:rsidR="00495E40" w:rsidRPr="00456023">
        <w:rPr>
          <w:rFonts w:ascii="Verdana" w:hAnsi="Verdana"/>
          <w:sz w:val="18"/>
          <w:szCs w:val="18"/>
          <w:lang w:val="es-BO"/>
        </w:rPr>
        <w:t>0</w:t>
      </w:r>
      <w:r w:rsidRPr="00456023">
        <w:rPr>
          <w:rFonts w:ascii="Verdana" w:hAnsi="Verdana"/>
          <w:sz w:val="18"/>
          <w:szCs w:val="18"/>
          <w:lang w:val="es-BO"/>
        </w:rPr>
        <w:t xml:space="preserve">) </w:t>
      </w:r>
      <w:r w:rsidR="00495E40" w:rsidRPr="001F560C">
        <w:rPr>
          <w:rFonts w:ascii="Verdana" w:hAnsi="Verdana"/>
          <w:sz w:val="18"/>
          <w:szCs w:val="18"/>
          <w:lang w:val="es-BO"/>
        </w:rPr>
        <w:t>minutos</w:t>
      </w:r>
      <w:r w:rsidR="00CD0C1F" w:rsidRPr="00456023">
        <w:rPr>
          <w:rFonts w:ascii="Verdana" w:hAnsi="Verdana"/>
          <w:sz w:val="18"/>
          <w:szCs w:val="18"/>
          <w:lang w:val="es-BO"/>
        </w:rPr>
        <w:t xml:space="preserve"> </w:t>
      </w:r>
      <w:r w:rsidRPr="00456023">
        <w:rPr>
          <w:rFonts w:ascii="Verdana" w:hAnsi="Verdana"/>
          <w:sz w:val="18"/>
          <w:szCs w:val="18"/>
          <w:lang w:val="es-BO"/>
        </w:rPr>
        <w:t xml:space="preserve">por proceso de contratación, de acuerdo </w:t>
      </w:r>
      <w:r w:rsidR="00495E40" w:rsidRPr="00456023">
        <w:rPr>
          <w:rFonts w:ascii="Verdana" w:hAnsi="Verdana"/>
          <w:sz w:val="18"/>
          <w:szCs w:val="18"/>
          <w:lang w:val="es-BO"/>
        </w:rPr>
        <w:t>a</w:t>
      </w:r>
      <w:r w:rsidRPr="00456023">
        <w:rPr>
          <w:rFonts w:ascii="Verdana" w:hAnsi="Verdana"/>
          <w:sz w:val="18"/>
          <w:szCs w:val="18"/>
          <w:lang w:val="es-BO"/>
        </w:rPr>
        <w:t>l cronograma del proceso de contratación.</w:t>
      </w:r>
    </w:p>
    <w:p w14:paraId="39566878" w14:textId="77777777" w:rsidR="001F07F3" w:rsidRPr="00BD1F62" w:rsidRDefault="001F07F3" w:rsidP="006B571A">
      <w:pPr>
        <w:tabs>
          <w:tab w:val="left" w:pos="567"/>
        </w:tabs>
        <w:ind w:left="1134"/>
        <w:jc w:val="both"/>
        <w:rPr>
          <w:rFonts w:ascii="Verdana" w:hAnsi="Verdana"/>
          <w:sz w:val="18"/>
          <w:szCs w:val="18"/>
          <w:highlight w:val="yellow"/>
          <w:lang w:val="es-BO"/>
        </w:rPr>
      </w:pPr>
    </w:p>
    <w:p w14:paraId="24FBF37A" w14:textId="017E6BCD" w:rsidR="00EB11EC" w:rsidRPr="000C6821" w:rsidRDefault="00EB11EC" w:rsidP="006B571A">
      <w:pPr>
        <w:tabs>
          <w:tab w:val="left" w:pos="567"/>
        </w:tabs>
        <w:ind w:left="1134"/>
        <w:jc w:val="both"/>
        <w:rPr>
          <w:rFonts w:ascii="Verdana" w:hAnsi="Verdana"/>
          <w:sz w:val="18"/>
          <w:szCs w:val="18"/>
          <w:lang w:val="es-BO"/>
        </w:rPr>
      </w:pPr>
      <w:r w:rsidRPr="000C6821">
        <w:rPr>
          <w:rFonts w:ascii="Verdana" w:hAnsi="Verdana"/>
          <w:sz w:val="18"/>
          <w:szCs w:val="18"/>
          <w:lang w:val="es-BO"/>
        </w:rPr>
        <w:t xml:space="preserve">Concluida la etapa de la puja, el sistema emitirá un </w:t>
      </w:r>
      <w:r w:rsidR="001F560C">
        <w:rPr>
          <w:rFonts w:ascii="Verdana" w:hAnsi="Verdana"/>
          <w:sz w:val="18"/>
          <w:szCs w:val="18"/>
          <w:lang w:val="es-BO"/>
        </w:rPr>
        <w:t>r</w:t>
      </w:r>
      <w:r w:rsidRPr="000C6821">
        <w:rPr>
          <w:rFonts w:ascii="Verdana" w:hAnsi="Verdana"/>
          <w:sz w:val="18"/>
          <w:szCs w:val="18"/>
          <w:lang w:val="es-BO"/>
        </w:rPr>
        <w:t xml:space="preserve">eporte </w:t>
      </w:r>
      <w:r w:rsidR="001F560C">
        <w:rPr>
          <w:rFonts w:ascii="Verdana" w:hAnsi="Verdana"/>
          <w:sz w:val="18"/>
          <w:szCs w:val="18"/>
          <w:lang w:val="es-BO"/>
        </w:rPr>
        <w:t>e</w:t>
      </w:r>
      <w:r w:rsidRPr="000C6821">
        <w:rPr>
          <w:rFonts w:ascii="Verdana" w:hAnsi="Verdana"/>
          <w:sz w:val="18"/>
          <w:szCs w:val="18"/>
          <w:lang w:val="es-BO"/>
        </w:rPr>
        <w:t xml:space="preserve">lectrónico, mismo que será descargado por la entidad cuando se haga efectiva la apertura de propuestas. </w:t>
      </w:r>
    </w:p>
    <w:p w14:paraId="70B865DC" w14:textId="77777777" w:rsidR="00EB11EC" w:rsidRPr="000C6821" w:rsidRDefault="00EB11EC" w:rsidP="00EB11EC">
      <w:pPr>
        <w:tabs>
          <w:tab w:val="left" w:pos="567"/>
        </w:tabs>
        <w:ind w:left="1276"/>
        <w:jc w:val="both"/>
        <w:rPr>
          <w:rFonts w:ascii="Verdana" w:hAnsi="Verdana"/>
          <w:b/>
          <w:i/>
          <w:sz w:val="18"/>
          <w:szCs w:val="18"/>
          <w:lang w:val="es-BO"/>
        </w:rPr>
      </w:pPr>
    </w:p>
    <w:p w14:paraId="6D28A141" w14:textId="77777777" w:rsidR="00EB11EC" w:rsidRPr="000C6821" w:rsidRDefault="00EB11EC" w:rsidP="00FC617B">
      <w:pPr>
        <w:pStyle w:val="Prrafodelista"/>
        <w:numPr>
          <w:ilvl w:val="1"/>
          <w:numId w:val="84"/>
        </w:numPr>
        <w:tabs>
          <w:tab w:val="left" w:pos="567"/>
          <w:tab w:val="left" w:pos="1134"/>
        </w:tabs>
        <w:ind w:hanging="294"/>
        <w:jc w:val="both"/>
        <w:rPr>
          <w:rFonts w:ascii="Verdana" w:hAnsi="Verdana"/>
          <w:b/>
          <w:sz w:val="18"/>
          <w:szCs w:val="18"/>
          <w:lang w:val="es-BO"/>
        </w:rPr>
      </w:pPr>
      <w:r w:rsidRPr="000C6821">
        <w:rPr>
          <w:rFonts w:ascii="Verdana" w:hAnsi="Verdana"/>
          <w:b/>
          <w:sz w:val="18"/>
          <w:szCs w:val="18"/>
          <w:lang w:val="es-BO"/>
        </w:rPr>
        <w:t>Procedimiento</w:t>
      </w:r>
    </w:p>
    <w:p w14:paraId="4ABF3007" w14:textId="77777777" w:rsidR="00EB11EC" w:rsidRPr="000C6821" w:rsidRDefault="00EB11EC" w:rsidP="00EB11EC">
      <w:pPr>
        <w:tabs>
          <w:tab w:val="left" w:pos="567"/>
        </w:tabs>
        <w:ind w:left="1276"/>
        <w:jc w:val="both"/>
        <w:rPr>
          <w:rFonts w:ascii="Verdana" w:hAnsi="Verdana"/>
          <w:b/>
          <w:i/>
          <w:sz w:val="18"/>
          <w:szCs w:val="18"/>
          <w:lang w:val="es-BO"/>
        </w:rPr>
      </w:pPr>
    </w:p>
    <w:p w14:paraId="23A2484C" w14:textId="77777777" w:rsidR="00EB11EC" w:rsidRPr="000C6821" w:rsidRDefault="00EB11EC" w:rsidP="006B571A">
      <w:pPr>
        <w:tabs>
          <w:tab w:val="left" w:pos="567"/>
        </w:tabs>
        <w:ind w:left="1134"/>
        <w:jc w:val="both"/>
        <w:rPr>
          <w:rFonts w:ascii="Verdana" w:hAnsi="Verdana"/>
          <w:sz w:val="18"/>
          <w:szCs w:val="18"/>
          <w:lang w:val="es-BO"/>
        </w:rPr>
      </w:pPr>
      <w:r w:rsidRPr="000C6821">
        <w:rPr>
          <w:rFonts w:ascii="Verdana" w:hAnsi="Verdana"/>
          <w:sz w:val="18"/>
          <w:szCs w:val="18"/>
          <w:lang w:val="es-BO"/>
        </w:rPr>
        <w:t>Durante la etapa de puja no se conocerá la identidad de los proponentes, ni el valor de la propuesta económica inicial, ni posteriores propuestas de los otros proponentes efectivizad</w:t>
      </w:r>
      <w:r>
        <w:rPr>
          <w:rFonts w:ascii="Verdana" w:hAnsi="Verdana"/>
          <w:sz w:val="18"/>
          <w:szCs w:val="18"/>
          <w:lang w:val="es-BO"/>
        </w:rPr>
        <w:t>o</w:t>
      </w:r>
      <w:r w:rsidRPr="000C6821">
        <w:rPr>
          <w:rFonts w:ascii="Verdana" w:hAnsi="Verdana"/>
          <w:sz w:val="18"/>
          <w:szCs w:val="18"/>
          <w:lang w:val="es-BO"/>
        </w:rPr>
        <w:t>s mediante los lances que se realicen.</w:t>
      </w:r>
    </w:p>
    <w:p w14:paraId="23BC5797" w14:textId="77777777" w:rsidR="00EB11EC" w:rsidRPr="000C6821" w:rsidRDefault="00EB11EC" w:rsidP="006B571A">
      <w:pPr>
        <w:tabs>
          <w:tab w:val="left" w:pos="567"/>
        </w:tabs>
        <w:ind w:left="1134"/>
        <w:jc w:val="both"/>
        <w:rPr>
          <w:rFonts w:ascii="Verdana" w:hAnsi="Verdana"/>
          <w:sz w:val="18"/>
          <w:szCs w:val="18"/>
          <w:lang w:val="es-BO"/>
        </w:rPr>
      </w:pPr>
    </w:p>
    <w:p w14:paraId="0B78F661" w14:textId="77777777" w:rsidR="00EB11EC" w:rsidRPr="000C6821" w:rsidRDefault="00EB11EC" w:rsidP="006B571A">
      <w:pPr>
        <w:tabs>
          <w:tab w:val="left" w:pos="567"/>
        </w:tabs>
        <w:ind w:left="1134"/>
        <w:jc w:val="both"/>
        <w:rPr>
          <w:rFonts w:ascii="Verdana" w:hAnsi="Verdana"/>
          <w:sz w:val="18"/>
          <w:szCs w:val="18"/>
          <w:lang w:val="es-BO"/>
        </w:rPr>
      </w:pPr>
      <w:r w:rsidRPr="000C6821">
        <w:rPr>
          <w:rFonts w:ascii="Verdana" w:hAnsi="Verdana"/>
          <w:sz w:val="18"/>
          <w:szCs w:val="18"/>
          <w:lang w:val="es-BO"/>
        </w:rPr>
        <w:t>El precio inicial que se consigne a momento de realizar el envío de la propuesta, deberá considerar un valor que sea igual o menor al precio referencial.</w:t>
      </w:r>
    </w:p>
    <w:p w14:paraId="3A909565" w14:textId="77777777" w:rsidR="00EB11EC" w:rsidRPr="000C6821" w:rsidRDefault="00EB11EC" w:rsidP="006B571A">
      <w:pPr>
        <w:tabs>
          <w:tab w:val="left" w:pos="567"/>
        </w:tabs>
        <w:ind w:left="1134"/>
        <w:jc w:val="both"/>
        <w:rPr>
          <w:rFonts w:ascii="Verdana" w:hAnsi="Verdana"/>
          <w:sz w:val="18"/>
          <w:szCs w:val="18"/>
          <w:lang w:val="es-BO"/>
        </w:rPr>
      </w:pPr>
    </w:p>
    <w:p w14:paraId="57C01955" w14:textId="77777777" w:rsidR="00EB11EC" w:rsidRPr="0023328F" w:rsidRDefault="00EB11EC" w:rsidP="006B571A">
      <w:pPr>
        <w:tabs>
          <w:tab w:val="left" w:pos="567"/>
        </w:tabs>
        <w:ind w:left="1134"/>
        <w:jc w:val="both"/>
        <w:rPr>
          <w:rFonts w:ascii="Verdana" w:hAnsi="Verdana"/>
          <w:sz w:val="18"/>
          <w:szCs w:val="18"/>
          <w:lang w:val="es-BO"/>
        </w:rPr>
      </w:pPr>
      <w:r w:rsidRPr="000C6821">
        <w:rPr>
          <w:rFonts w:ascii="Verdana" w:hAnsi="Verdana"/>
          <w:sz w:val="18"/>
          <w:szCs w:val="18"/>
          <w:lang w:val="es-BO"/>
        </w:rPr>
        <w:t xml:space="preserve">Se utilizarán </w:t>
      </w:r>
      <w:r w:rsidRPr="0023328F">
        <w:rPr>
          <w:rFonts w:ascii="Verdana" w:hAnsi="Verdana"/>
          <w:sz w:val="18"/>
          <w:szCs w:val="18"/>
          <w:lang w:val="es-BO"/>
        </w:rPr>
        <w:t>semáforos durante la etapa de la puja. El color verde identificará a la propuesta con el precio más bajo; el color rojo identificará a todas aquellas propuestas que se encuentren por encima del precio más bajo.</w:t>
      </w:r>
    </w:p>
    <w:p w14:paraId="7F98C351" w14:textId="77777777" w:rsidR="00EB11EC" w:rsidRPr="0023328F" w:rsidRDefault="00EB11EC" w:rsidP="006B571A">
      <w:pPr>
        <w:tabs>
          <w:tab w:val="left" w:pos="567"/>
        </w:tabs>
        <w:ind w:left="1134"/>
        <w:jc w:val="both"/>
        <w:rPr>
          <w:rFonts w:ascii="Verdana" w:hAnsi="Verdana"/>
          <w:sz w:val="18"/>
          <w:szCs w:val="18"/>
          <w:lang w:val="es-BO"/>
        </w:rPr>
      </w:pPr>
    </w:p>
    <w:p w14:paraId="2289FAC8" w14:textId="77777777" w:rsidR="00EB11EC" w:rsidRPr="0023328F" w:rsidRDefault="00EB11EC" w:rsidP="006B571A">
      <w:pPr>
        <w:tabs>
          <w:tab w:val="left" w:pos="567"/>
        </w:tabs>
        <w:ind w:left="1134"/>
        <w:jc w:val="both"/>
        <w:rPr>
          <w:rFonts w:ascii="Verdana" w:hAnsi="Verdana"/>
          <w:sz w:val="18"/>
          <w:szCs w:val="18"/>
          <w:lang w:val="es-BO"/>
        </w:rPr>
      </w:pPr>
      <w:r w:rsidRPr="0023328F">
        <w:rPr>
          <w:rFonts w:ascii="Verdana" w:hAnsi="Verdana"/>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233B8723" w14:textId="7C8DBDC7" w:rsidR="00051D08" w:rsidRDefault="00051D08" w:rsidP="00EB11EC">
      <w:pPr>
        <w:tabs>
          <w:tab w:val="left" w:pos="567"/>
        </w:tabs>
        <w:ind w:left="1276"/>
        <w:jc w:val="both"/>
        <w:rPr>
          <w:rFonts w:ascii="Verdana" w:hAnsi="Verdana"/>
          <w:b/>
          <w:i/>
          <w:sz w:val="18"/>
          <w:szCs w:val="18"/>
          <w:lang w:val="es-BO"/>
        </w:rPr>
      </w:pPr>
    </w:p>
    <w:p w14:paraId="23FEB215" w14:textId="77777777" w:rsidR="00EB11EC" w:rsidRPr="0023328F" w:rsidRDefault="00EB11EC" w:rsidP="00FC617B">
      <w:pPr>
        <w:pStyle w:val="Prrafodelista"/>
        <w:numPr>
          <w:ilvl w:val="1"/>
          <w:numId w:val="84"/>
        </w:numPr>
        <w:tabs>
          <w:tab w:val="left" w:pos="567"/>
          <w:tab w:val="left" w:pos="1134"/>
        </w:tabs>
        <w:ind w:hanging="294"/>
        <w:jc w:val="both"/>
        <w:rPr>
          <w:rFonts w:ascii="Verdana" w:hAnsi="Verdana"/>
          <w:b/>
          <w:sz w:val="18"/>
          <w:szCs w:val="18"/>
          <w:lang w:val="es-BO"/>
        </w:rPr>
      </w:pPr>
      <w:r w:rsidRPr="0023328F">
        <w:rPr>
          <w:rFonts w:ascii="Verdana" w:hAnsi="Verdana"/>
          <w:b/>
          <w:sz w:val="18"/>
          <w:szCs w:val="18"/>
          <w:lang w:val="es-BO"/>
        </w:rPr>
        <w:t>Condiciones para la realización de la Subasta</w:t>
      </w:r>
      <w:r>
        <w:rPr>
          <w:rFonts w:ascii="Verdana" w:hAnsi="Verdana"/>
          <w:b/>
          <w:sz w:val="18"/>
          <w:szCs w:val="18"/>
          <w:lang w:val="es-BO"/>
        </w:rPr>
        <w:t xml:space="preserve"> Electrónica</w:t>
      </w:r>
    </w:p>
    <w:p w14:paraId="7D02953C" w14:textId="77777777" w:rsidR="00EB11EC" w:rsidRPr="0023328F" w:rsidRDefault="00EB11EC" w:rsidP="00EB11EC">
      <w:pPr>
        <w:tabs>
          <w:tab w:val="left" w:pos="567"/>
        </w:tabs>
        <w:ind w:left="567"/>
        <w:jc w:val="both"/>
        <w:rPr>
          <w:rFonts w:ascii="Verdana" w:hAnsi="Verdana"/>
          <w:sz w:val="18"/>
          <w:szCs w:val="18"/>
          <w:lang w:val="es-BO"/>
        </w:rPr>
      </w:pPr>
    </w:p>
    <w:p w14:paraId="6724152E" w14:textId="77777777" w:rsidR="00EB11EC" w:rsidRPr="000C6821" w:rsidRDefault="00EB11EC" w:rsidP="009A4632">
      <w:pPr>
        <w:tabs>
          <w:tab w:val="left" w:pos="567"/>
        </w:tabs>
        <w:ind w:left="1134"/>
        <w:jc w:val="both"/>
        <w:rPr>
          <w:rFonts w:ascii="Verdana" w:hAnsi="Verdana"/>
          <w:sz w:val="18"/>
          <w:szCs w:val="18"/>
          <w:lang w:val="es-BO"/>
        </w:rPr>
      </w:pPr>
      <w:r w:rsidRPr="0023328F">
        <w:rPr>
          <w:rFonts w:ascii="Verdana" w:hAnsi="Verdana"/>
          <w:sz w:val="18"/>
          <w:szCs w:val="18"/>
          <w:lang w:val="es-BO"/>
        </w:rPr>
        <w:t>La Subasta</w:t>
      </w:r>
      <w:r>
        <w:rPr>
          <w:rFonts w:ascii="Verdana" w:hAnsi="Verdana"/>
          <w:sz w:val="18"/>
          <w:szCs w:val="18"/>
          <w:lang w:val="es-BO"/>
        </w:rPr>
        <w:t xml:space="preserve"> Electrónica</w:t>
      </w:r>
      <w:r w:rsidRPr="0023328F">
        <w:rPr>
          <w:rFonts w:ascii="Verdana" w:hAnsi="Verdana"/>
          <w:sz w:val="18"/>
          <w:szCs w:val="18"/>
          <w:lang w:val="es-BO"/>
        </w:rPr>
        <w:t xml:space="preserve"> 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E4D859C" w14:textId="77777777" w:rsidR="00EB11EC" w:rsidRPr="000C6821" w:rsidRDefault="00EB11EC" w:rsidP="00EB11EC">
      <w:pPr>
        <w:tabs>
          <w:tab w:val="left" w:pos="567"/>
        </w:tabs>
        <w:ind w:left="1276"/>
        <w:jc w:val="both"/>
        <w:rPr>
          <w:rFonts w:ascii="Verdana" w:hAnsi="Verdana"/>
          <w:sz w:val="18"/>
          <w:szCs w:val="18"/>
          <w:lang w:val="es-BO"/>
        </w:rPr>
      </w:pPr>
    </w:p>
    <w:p w14:paraId="2F0BB433" w14:textId="77777777" w:rsidR="00EB11EC" w:rsidRDefault="00EB11EC" w:rsidP="009A4632">
      <w:pPr>
        <w:tabs>
          <w:tab w:val="left" w:pos="567"/>
        </w:tabs>
        <w:ind w:left="1134"/>
        <w:jc w:val="both"/>
        <w:rPr>
          <w:rFonts w:ascii="Verdana" w:hAnsi="Verdana"/>
          <w:sz w:val="18"/>
          <w:szCs w:val="18"/>
          <w:lang w:val="es-BO"/>
        </w:rPr>
      </w:pPr>
      <w:r w:rsidRPr="000C6821">
        <w:rPr>
          <w:rFonts w:ascii="Verdana" w:hAnsi="Verdana"/>
          <w:sz w:val="18"/>
          <w:szCs w:val="18"/>
          <w:lang w:val="es-BO"/>
        </w:rPr>
        <w:lastRenderedPageBreak/>
        <w:t>Culminado el plazo para la Subasta</w:t>
      </w:r>
      <w:r>
        <w:rPr>
          <w:rFonts w:ascii="Verdana" w:hAnsi="Verdana"/>
          <w:sz w:val="18"/>
          <w:szCs w:val="18"/>
          <w:lang w:val="es-BO"/>
        </w:rPr>
        <w:t xml:space="preserve"> Electrónica</w:t>
      </w:r>
      <w:r w:rsidRPr="000C6821">
        <w:rPr>
          <w:rFonts w:ascii="Verdana" w:hAnsi="Verdana"/>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3A6F3D6F" w14:textId="550EAE87" w:rsidR="00FD48D9" w:rsidRDefault="00FD48D9" w:rsidP="008C3A00">
      <w:pPr>
        <w:pStyle w:val="Ttulo"/>
        <w:spacing w:before="0"/>
        <w:ind w:left="360"/>
        <w:jc w:val="left"/>
        <w:rPr>
          <w:rFonts w:ascii="Verdana" w:hAnsi="Verdana"/>
          <w:sz w:val="18"/>
          <w:szCs w:val="18"/>
          <w:lang w:val="es-BO"/>
        </w:rPr>
      </w:pPr>
    </w:p>
    <w:p w14:paraId="09D485EA" w14:textId="2DF965E9" w:rsidR="00A544DB" w:rsidRPr="00E169D4" w:rsidRDefault="008C06FE" w:rsidP="00FC617B">
      <w:pPr>
        <w:pStyle w:val="Ttulo"/>
        <w:numPr>
          <w:ilvl w:val="0"/>
          <w:numId w:val="60"/>
        </w:numPr>
        <w:spacing w:before="0"/>
        <w:ind w:left="426" w:hanging="426"/>
        <w:jc w:val="both"/>
        <w:rPr>
          <w:rFonts w:ascii="Verdana" w:hAnsi="Verdana"/>
          <w:sz w:val="18"/>
          <w:szCs w:val="18"/>
          <w:lang w:val="es-BO"/>
        </w:rPr>
      </w:pPr>
      <w:bookmarkStart w:id="33" w:name="_Toc159249588"/>
      <w:r w:rsidRPr="00E169D4">
        <w:rPr>
          <w:rFonts w:ascii="Verdana" w:hAnsi="Verdana"/>
          <w:sz w:val="18"/>
          <w:szCs w:val="18"/>
          <w:lang w:val="es-BO"/>
        </w:rPr>
        <w:t>APERTURA DE</w:t>
      </w:r>
      <w:r w:rsidR="00A544DB" w:rsidRPr="00E169D4">
        <w:rPr>
          <w:rFonts w:ascii="Verdana" w:hAnsi="Verdana"/>
          <w:sz w:val="18"/>
          <w:szCs w:val="18"/>
          <w:lang w:val="es-BO"/>
        </w:rPr>
        <w:t xml:space="preserve"> PROPUESTAS</w:t>
      </w:r>
      <w:bookmarkEnd w:id="33"/>
    </w:p>
    <w:p w14:paraId="2EA8BBCE" w14:textId="77777777" w:rsidR="00051D08" w:rsidRDefault="00051D08" w:rsidP="00051D08">
      <w:pPr>
        <w:pStyle w:val="Prrafodelista"/>
        <w:tabs>
          <w:tab w:val="left" w:pos="1134"/>
        </w:tabs>
        <w:ind w:left="1134"/>
        <w:jc w:val="both"/>
        <w:rPr>
          <w:rFonts w:ascii="Verdana" w:hAnsi="Verdana" w:cs="Arial"/>
          <w:sz w:val="18"/>
          <w:szCs w:val="18"/>
          <w:lang w:val="es-BO"/>
        </w:rPr>
      </w:pPr>
    </w:p>
    <w:p w14:paraId="6C0962EE" w14:textId="4D1EB8EA" w:rsidR="00A544DB" w:rsidRPr="008C3A00" w:rsidRDefault="009E6E00" w:rsidP="00FC617B">
      <w:pPr>
        <w:pStyle w:val="Prrafodelista"/>
        <w:numPr>
          <w:ilvl w:val="1"/>
          <w:numId w:val="86"/>
        </w:numPr>
        <w:tabs>
          <w:tab w:val="left" w:pos="1134"/>
        </w:tabs>
        <w:ind w:left="1134" w:hanging="708"/>
        <w:jc w:val="both"/>
        <w:rPr>
          <w:rFonts w:ascii="Verdana" w:hAnsi="Verdana" w:cs="Arial"/>
          <w:sz w:val="18"/>
          <w:szCs w:val="18"/>
          <w:lang w:val="es-BO"/>
        </w:rPr>
      </w:pPr>
      <w:r w:rsidRPr="008C3A00">
        <w:rPr>
          <w:rFonts w:ascii="Verdana" w:hAnsi="Verdana" w:cs="Arial"/>
          <w:sz w:val="18"/>
          <w:szCs w:val="18"/>
          <w:lang w:val="es-BO"/>
        </w:rPr>
        <w:t xml:space="preserve">Inmediatamente </w:t>
      </w:r>
      <w:r w:rsidR="00495E40">
        <w:rPr>
          <w:rFonts w:ascii="Verdana" w:hAnsi="Verdana" w:cs="Arial"/>
          <w:sz w:val="18"/>
          <w:szCs w:val="18"/>
          <w:lang w:val="es-BO"/>
        </w:rPr>
        <w:t>d</w:t>
      </w:r>
      <w:r w:rsidRPr="008C3A00">
        <w:rPr>
          <w:rFonts w:ascii="Verdana" w:hAnsi="Verdana" w:cs="Arial"/>
          <w:sz w:val="18"/>
          <w:szCs w:val="18"/>
          <w:lang w:val="es-BO"/>
        </w:rPr>
        <w:t>espués del cierre del plazo de presentación de propuestas,</w:t>
      </w:r>
      <w:r w:rsidR="005D7B48">
        <w:rPr>
          <w:rFonts w:ascii="Verdana" w:hAnsi="Verdana" w:cs="Arial"/>
          <w:sz w:val="18"/>
          <w:szCs w:val="18"/>
          <w:lang w:val="es-BO"/>
        </w:rPr>
        <w:t xml:space="preserve"> o del cierre de la Subasta Electrónica si ésta hubiera sido programada,</w:t>
      </w:r>
      <w:r w:rsidRPr="008C3A00">
        <w:rPr>
          <w:rFonts w:ascii="Verdana" w:hAnsi="Verdana" w:cs="Arial"/>
          <w:sz w:val="18"/>
          <w:szCs w:val="18"/>
          <w:lang w:val="es-BO"/>
        </w:rPr>
        <w:t xml:space="preserve"> la Comisión de Calificación procederá a la </w:t>
      </w:r>
      <w:r w:rsidR="00A544DB" w:rsidRPr="008C3A00">
        <w:rPr>
          <w:rFonts w:ascii="Verdana" w:hAnsi="Verdana" w:cs="Arial"/>
          <w:sz w:val="18"/>
          <w:szCs w:val="18"/>
          <w:lang w:val="es-BO"/>
        </w:rPr>
        <w:t>apertura de las propuestas en acto público, en la fecha, hora y lugar señalados en el presente DBC.</w:t>
      </w:r>
    </w:p>
    <w:p w14:paraId="3F254530" w14:textId="55310E02" w:rsidR="00A544DB" w:rsidRPr="00E169D4" w:rsidRDefault="00A544DB" w:rsidP="005D7B48">
      <w:pPr>
        <w:tabs>
          <w:tab w:val="left" w:pos="1134"/>
        </w:tabs>
        <w:jc w:val="both"/>
        <w:rPr>
          <w:rFonts w:ascii="Verdana" w:hAnsi="Verdana" w:cs="Arial"/>
          <w:sz w:val="18"/>
          <w:szCs w:val="18"/>
          <w:lang w:val="es-BO"/>
        </w:rPr>
      </w:pPr>
    </w:p>
    <w:p w14:paraId="45284A58" w14:textId="299DFE5C" w:rsidR="006C58F5" w:rsidRPr="00E169D4" w:rsidRDefault="006C58F5" w:rsidP="005D7B48">
      <w:pPr>
        <w:tabs>
          <w:tab w:val="left" w:pos="1134"/>
        </w:tabs>
        <w:ind w:left="1134"/>
        <w:jc w:val="both"/>
        <w:rPr>
          <w:rFonts w:ascii="Verdana" w:hAnsi="Verdana" w:cs="Arial"/>
          <w:sz w:val="18"/>
          <w:szCs w:val="18"/>
          <w:lang w:val="es-BO"/>
        </w:rPr>
      </w:pPr>
      <w:r w:rsidRPr="00E169D4">
        <w:rPr>
          <w:rFonts w:ascii="Verdana" w:hAnsi="Verdana"/>
          <w:sz w:val="18"/>
          <w:szCs w:val="18"/>
        </w:rPr>
        <w:t>El Acto de Apertura será continuo y sin interrupción, donde se permitirá la p</w:t>
      </w:r>
      <w:r w:rsidR="005D7B48">
        <w:rPr>
          <w:rFonts w:ascii="Verdana" w:hAnsi="Verdana"/>
          <w:sz w:val="18"/>
          <w:szCs w:val="18"/>
        </w:rPr>
        <w:t xml:space="preserve">resencia </w:t>
      </w:r>
      <w:r w:rsidRPr="00E169D4">
        <w:rPr>
          <w:rFonts w:ascii="Verdana" w:hAnsi="Verdana"/>
          <w:sz w:val="18"/>
          <w:szCs w:val="18"/>
        </w:rPr>
        <w:t xml:space="preserve">de los proponentes o sus representantes, así como los representantes de la sociedad que quieran participar, </w:t>
      </w:r>
      <w:r w:rsidR="005D7B48">
        <w:rPr>
          <w:rFonts w:ascii="Verdana" w:hAnsi="Verdana"/>
          <w:sz w:val="18"/>
          <w:szCs w:val="18"/>
        </w:rPr>
        <w:t xml:space="preserve">y se iniciará la reunión virtual programada </w:t>
      </w:r>
      <w:r w:rsidRPr="00E169D4">
        <w:rPr>
          <w:rFonts w:ascii="Verdana" w:hAnsi="Verdana"/>
          <w:sz w:val="18"/>
          <w:szCs w:val="18"/>
        </w:rPr>
        <w:t>según la direcci</w:t>
      </w:r>
      <w:r w:rsidR="005D7B48">
        <w:rPr>
          <w:rFonts w:ascii="Verdana" w:hAnsi="Verdana"/>
          <w:sz w:val="18"/>
          <w:szCs w:val="18"/>
        </w:rPr>
        <w:t>ón</w:t>
      </w:r>
      <w:r w:rsidRPr="00E169D4">
        <w:rPr>
          <w:rFonts w:ascii="Verdana" w:hAnsi="Verdana"/>
          <w:sz w:val="18"/>
          <w:szCs w:val="18"/>
        </w:rPr>
        <w:t xml:space="preserve"> (link) establecido en la convocatoria</w:t>
      </w:r>
      <w:r w:rsidR="00A40859">
        <w:rPr>
          <w:rFonts w:ascii="Verdana" w:hAnsi="Verdana"/>
          <w:sz w:val="18"/>
          <w:szCs w:val="18"/>
        </w:rPr>
        <w:t xml:space="preserve"> </w:t>
      </w:r>
      <w:r w:rsidR="00A40859" w:rsidRPr="00A40859">
        <w:rPr>
          <w:rFonts w:ascii="Verdana" w:hAnsi="Verdana"/>
          <w:sz w:val="18"/>
          <w:szCs w:val="18"/>
        </w:rPr>
        <w:t>y en el cronograma de plazos del presente DBC</w:t>
      </w:r>
      <w:r w:rsidRPr="00E169D4">
        <w:rPr>
          <w:rFonts w:ascii="Verdana" w:hAnsi="Verdana"/>
          <w:sz w:val="18"/>
          <w:szCs w:val="18"/>
        </w:rPr>
        <w:t>.</w:t>
      </w:r>
    </w:p>
    <w:p w14:paraId="45EA360C" w14:textId="77777777" w:rsidR="006C58F5" w:rsidRPr="00E169D4" w:rsidRDefault="006C58F5" w:rsidP="005D7B48">
      <w:pPr>
        <w:tabs>
          <w:tab w:val="left" w:pos="1134"/>
        </w:tabs>
        <w:ind w:left="1134"/>
        <w:jc w:val="both"/>
        <w:rPr>
          <w:rFonts w:ascii="Verdana" w:hAnsi="Verdana" w:cs="Arial"/>
          <w:sz w:val="18"/>
          <w:szCs w:val="18"/>
          <w:lang w:val="es-BO"/>
        </w:rPr>
      </w:pPr>
    </w:p>
    <w:p w14:paraId="334D681F" w14:textId="525C8CC3" w:rsidR="00A544DB" w:rsidRPr="00E169D4" w:rsidRDefault="00A544DB" w:rsidP="005D7B48">
      <w:pPr>
        <w:tabs>
          <w:tab w:val="left" w:pos="1134"/>
        </w:tabs>
        <w:ind w:left="1134"/>
        <w:jc w:val="both"/>
        <w:rPr>
          <w:rFonts w:ascii="Verdana" w:hAnsi="Verdana" w:cs="Arial"/>
          <w:sz w:val="18"/>
          <w:szCs w:val="18"/>
          <w:lang w:val="es-BO"/>
        </w:rPr>
      </w:pPr>
      <w:r w:rsidRPr="00E169D4">
        <w:rPr>
          <w:rFonts w:ascii="Verdana" w:hAnsi="Verdana" w:cs="Arial"/>
          <w:sz w:val="18"/>
          <w:szCs w:val="18"/>
          <w:lang w:val="es-BO"/>
        </w:rPr>
        <w:t xml:space="preserve">El acto se efectuará así se hubiese recibido una sola propuesta. En caso de no existir propuestas, la Comisión de Calificación suspenderá el </w:t>
      </w:r>
      <w:r w:rsidR="00497E95" w:rsidRPr="00E169D4">
        <w:rPr>
          <w:rFonts w:ascii="Verdana" w:hAnsi="Verdana" w:cs="Arial"/>
          <w:sz w:val="18"/>
          <w:szCs w:val="18"/>
          <w:lang w:val="es-BO"/>
        </w:rPr>
        <w:t xml:space="preserve">Acto </w:t>
      </w:r>
      <w:r w:rsidR="009F5C86" w:rsidRPr="00E169D4">
        <w:rPr>
          <w:rFonts w:ascii="Verdana" w:hAnsi="Verdana" w:cs="Arial"/>
          <w:sz w:val="18"/>
          <w:szCs w:val="18"/>
          <w:lang w:val="es-BO"/>
        </w:rPr>
        <w:t xml:space="preserve">de </w:t>
      </w:r>
      <w:r w:rsidR="00497E95" w:rsidRPr="00E169D4">
        <w:rPr>
          <w:rFonts w:ascii="Verdana" w:hAnsi="Verdana" w:cs="Arial"/>
          <w:sz w:val="18"/>
          <w:szCs w:val="18"/>
          <w:lang w:val="es-BO"/>
        </w:rPr>
        <w:t xml:space="preserve">Apertura </w:t>
      </w:r>
      <w:r w:rsidRPr="00E169D4">
        <w:rPr>
          <w:rFonts w:ascii="Verdana" w:hAnsi="Verdana" w:cs="Arial"/>
          <w:sz w:val="18"/>
          <w:szCs w:val="18"/>
          <w:lang w:val="es-BO"/>
        </w:rPr>
        <w:t>y recomendará al RPC, que la convocatoria sea declarada desierta.</w:t>
      </w:r>
    </w:p>
    <w:p w14:paraId="3BA0478D" w14:textId="77777777" w:rsidR="00A544DB" w:rsidRPr="00E169D4" w:rsidRDefault="00A544DB" w:rsidP="00A544DB">
      <w:pPr>
        <w:ind w:left="1440" w:hanging="720"/>
        <w:jc w:val="both"/>
        <w:rPr>
          <w:rFonts w:ascii="Verdana" w:hAnsi="Verdana" w:cs="Arial"/>
          <w:sz w:val="18"/>
          <w:szCs w:val="18"/>
          <w:lang w:val="es-BO"/>
        </w:rPr>
      </w:pPr>
      <w:r w:rsidRPr="00E169D4">
        <w:rPr>
          <w:rFonts w:ascii="Verdana" w:hAnsi="Verdana" w:cs="Arial"/>
          <w:sz w:val="18"/>
          <w:szCs w:val="18"/>
          <w:lang w:val="es-BO"/>
        </w:rPr>
        <w:tab/>
      </w:r>
    </w:p>
    <w:p w14:paraId="74C19E64" w14:textId="77777777" w:rsidR="009F5C86" w:rsidRPr="009D085E" w:rsidRDefault="009F5C86" w:rsidP="00FC617B">
      <w:pPr>
        <w:pStyle w:val="Prrafodelista"/>
        <w:numPr>
          <w:ilvl w:val="1"/>
          <w:numId w:val="86"/>
        </w:numPr>
        <w:tabs>
          <w:tab w:val="left" w:pos="1134"/>
        </w:tabs>
        <w:ind w:left="1134" w:hanging="708"/>
        <w:jc w:val="both"/>
        <w:rPr>
          <w:rFonts w:ascii="Verdana" w:hAnsi="Verdana" w:cs="Arial"/>
          <w:sz w:val="18"/>
          <w:szCs w:val="18"/>
          <w:lang w:val="es-BO"/>
        </w:rPr>
      </w:pPr>
      <w:r w:rsidRPr="009D085E">
        <w:rPr>
          <w:rFonts w:ascii="Verdana" w:hAnsi="Verdana" w:cs="Arial"/>
          <w:sz w:val="18"/>
          <w:szCs w:val="18"/>
          <w:lang w:val="es-BO"/>
        </w:rPr>
        <w:t>El Acto de Apertura comprenderá:</w:t>
      </w:r>
    </w:p>
    <w:p w14:paraId="0EE5C158" w14:textId="2DA48B67" w:rsidR="00A544DB" w:rsidRPr="00E169D4" w:rsidRDefault="00A544DB" w:rsidP="00ED5499">
      <w:pPr>
        <w:pStyle w:val="Prrafodelista"/>
        <w:ind w:left="1134"/>
        <w:jc w:val="both"/>
        <w:rPr>
          <w:rFonts w:ascii="Verdana" w:hAnsi="Verdana" w:cs="Arial"/>
          <w:b/>
          <w:sz w:val="18"/>
          <w:szCs w:val="18"/>
          <w:lang w:val="es-BO"/>
        </w:rPr>
      </w:pPr>
    </w:p>
    <w:p w14:paraId="1E12D054" w14:textId="1CBD7AFF" w:rsidR="00A544DB" w:rsidRPr="00E169D4" w:rsidRDefault="00A544DB" w:rsidP="00B92E93">
      <w:pPr>
        <w:pStyle w:val="Prrafodelista"/>
        <w:numPr>
          <w:ilvl w:val="0"/>
          <w:numId w:val="8"/>
        </w:numPr>
        <w:tabs>
          <w:tab w:val="left" w:pos="1701"/>
        </w:tabs>
        <w:ind w:left="1701" w:hanging="567"/>
        <w:jc w:val="both"/>
        <w:rPr>
          <w:rFonts w:ascii="Verdana" w:hAnsi="Verdana" w:cs="Arial"/>
          <w:sz w:val="18"/>
          <w:szCs w:val="18"/>
          <w:lang w:val="es-BO"/>
        </w:rPr>
      </w:pPr>
      <w:bookmarkStart w:id="34" w:name="_Hlk94392598"/>
      <w:r w:rsidRPr="00E169D4">
        <w:rPr>
          <w:rFonts w:ascii="Verdana" w:hAnsi="Verdana" w:cs="Arial"/>
          <w:sz w:val="18"/>
          <w:szCs w:val="18"/>
          <w:lang w:val="es-BO"/>
        </w:rPr>
        <w:t xml:space="preserve">Lectura de la información sobre el objeto de la contratación, las publicaciones realizadas y </w:t>
      </w:r>
      <w:r w:rsidR="00B92E93">
        <w:rPr>
          <w:rFonts w:ascii="Verdana" w:hAnsi="Verdana" w:cs="Arial"/>
          <w:sz w:val="18"/>
          <w:szCs w:val="18"/>
          <w:lang w:val="es-BO"/>
        </w:rPr>
        <w:t xml:space="preserve">cuando corresponda, </w:t>
      </w:r>
      <w:r w:rsidRPr="00E169D4">
        <w:rPr>
          <w:rFonts w:ascii="Verdana" w:hAnsi="Verdana" w:cs="Arial"/>
          <w:sz w:val="18"/>
          <w:szCs w:val="18"/>
          <w:lang w:val="es-BO"/>
        </w:rPr>
        <w:t xml:space="preserve">la nómina </w:t>
      </w:r>
      <w:r w:rsidR="00B92E93">
        <w:rPr>
          <w:rFonts w:ascii="Verdana" w:hAnsi="Verdana" w:cs="Arial"/>
          <w:sz w:val="18"/>
          <w:szCs w:val="18"/>
          <w:lang w:val="es-BO"/>
        </w:rPr>
        <w:t xml:space="preserve">de proponentes que presentaron </w:t>
      </w:r>
      <w:r w:rsidR="00B92E93" w:rsidRPr="00B92E93">
        <w:rPr>
          <w:rFonts w:ascii="Verdana" w:hAnsi="Verdana" w:cs="Arial"/>
          <w:sz w:val="18"/>
          <w:szCs w:val="18"/>
          <w:lang w:val="es-BO"/>
        </w:rPr>
        <w:t>garantías físicas,</w:t>
      </w:r>
      <w:r w:rsidR="009F5C86" w:rsidRPr="00E169D4">
        <w:rPr>
          <w:rFonts w:ascii="Verdana" w:hAnsi="Verdana" w:cs="Arial"/>
          <w:sz w:val="18"/>
          <w:szCs w:val="18"/>
          <w:lang w:val="es-BO"/>
        </w:rPr>
        <w:t xml:space="preserve"> </w:t>
      </w:r>
      <w:r w:rsidRPr="00E169D4">
        <w:rPr>
          <w:rFonts w:ascii="Verdana" w:hAnsi="Verdana" w:cs="Arial"/>
          <w:sz w:val="18"/>
          <w:szCs w:val="18"/>
          <w:lang w:val="es-BO"/>
        </w:rPr>
        <w:t>según el Acta de Recepción.</w:t>
      </w:r>
    </w:p>
    <w:bookmarkEnd w:id="34"/>
    <w:p w14:paraId="52CEDD23" w14:textId="77777777" w:rsidR="003E06B7" w:rsidRPr="00E169D4" w:rsidRDefault="003E06B7" w:rsidP="00DA01F0">
      <w:pPr>
        <w:pStyle w:val="Prrafodelista"/>
        <w:tabs>
          <w:tab w:val="left" w:pos="1701"/>
        </w:tabs>
        <w:ind w:left="1843"/>
        <w:jc w:val="both"/>
        <w:rPr>
          <w:rFonts w:ascii="Verdana" w:hAnsi="Verdana" w:cs="Arial"/>
          <w:sz w:val="18"/>
          <w:szCs w:val="18"/>
          <w:lang w:val="es-BO"/>
        </w:rPr>
      </w:pPr>
    </w:p>
    <w:p w14:paraId="65067183" w14:textId="77777777" w:rsidR="00A544DB" w:rsidRPr="00E169D4" w:rsidRDefault="00A544DB" w:rsidP="00DA01F0">
      <w:pPr>
        <w:pStyle w:val="Prrafodelista"/>
        <w:tabs>
          <w:tab w:val="left" w:pos="1701"/>
        </w:tabs>
        <w:ind w:left="1701"/>
        <w:jc w:val="both"/>
        <w:rPr>
          <w:rFonts w:ascii="Verdana" w:hAnsi="Verdana" w:cs="Arial"/>
          <w:sz w:val="18"/>
          <w:szCs w:val="18"/>
          <w:lang w:val="es-BO"/>
        </w:rPr>
      </w:pPr>
      <w:r w:rsidRPr="00E169D4">
        <w:rPr>
          <w:rFonts w:ascii="Verdana" w:hAnsi="Verdana" w:cs="Arial"/>
          <w:sz w:val="18"/>
          <w:szCs w:val="18"/>
          <w:lang w:val="es-BO"/>
        </w:rPr>
        <w:t>Si hubiere lugar, se informará sobre los Recursos Administrativos de Impugnación interpuestos contra la Resolución que aprueba el DBC.</w:t>
      </w:r>
    </w:p>
    <w:p w14:paraId="433D9AB6" w14:textId="77777777" w:rsidR="003E06B7" w:rsidRPr="00E169D4" w:rsidRDefault="003E06B7" w:rsidP="00DA01F0">
      <w:pPr>
        <w:pStyle w:val="Prrafodelista"/>
        <w:tabs>
          <w:tab w:val="left" w:pos="1701"/>
        </w:tabs>
        <w:ind w:left="1843"/>
        <w:jc w:val="both"/>
        <w:rPr>
          <w:rFonts w:ascii="Verdana" w:hAnsi="Verdana" w:cs="Arial"/>
          <w:sz w:val="18"/>
          <w:szCs w:val="18"/>
          <w:lang w:val="es-BO"/>
        </w:rPr>
      </w:pPr>
    </w:p>
    <w:p w14:paraId="0E9D411D" w14:textId="63ECED9E" w:rsidR="009F5C86" w:rsidRPr="00E169D4" w:rsidRDefault="009F5C86" w:rsidP="00ED5499">
      <w:pPr>
        <w:pStyle w:val="Prrafodelista"/>
        <w:numPr>
          <w:ilvl w:val="0"/>
          <w:numId w:val="8"/>
        </w:numPr>
        <w:tabs>
          <w:tab w:val="left" w:pos="1701"/>
        </w:tabs>
        <w:ind w:left="1701" w:hanging="567"/>
        <w:jc w:val="both"/>
        <w:rPr>
          <w:rFonts w:ascii="Verdana" w:hAnsi="Verdana" w:cs="Arial"/>
          <w:sz w:val="18"/>
          <w:szCs w:val="18"/>
          <w:lang w:val="es-BO"/>
        </w:rPr>
      </w:pPr>
      <w:r w:rsidRPr="00E169D4">
        <w:rPr>
          <w:rFonts w:ascii="Verdana" w:hAnsi="Verdana" w:cs="Arial"/>
          <w:sz w:val="18"/>
          <w:szCs w:val="18"/>
          <w:lang w:val="es-BO"/>
        </w:rPr>
        <w:t xml:space="preserve">Apertura de todas las propuestas electrónicas recibidas dentro del plazo, para su registro en el Acta de Apertura. </w:t>
      </w:r>
      <w:r w:rsidR="0089191E">
        <w:rPr>
          <w:rFonts w:ascii="Verdana" w:hAnsi="Verdana" w:cs="Arial"/>
          <w:sz w:val="18"/>
          <w:szCs w:val="18"/>
          <w:lang w:val="es-BO"/>
        </w:rPr>
        <w:t>Cuando corresponda,</w:t>
      </w:r>
      <w:r w:rsidRPr="00A71018">
        <w:rPr>
          <w:rFonts w:ascii="Verdana" w:hAnsi="Verdana" w:cs="Arial"/>
          <w:sz w:val="18"/>
          <w:szCs w:val="18"/>
          <w:lang w:val="es-BO"/>
        </w:rPr>
        <w:t xml:space="preserve"> se deberá realizar la apertura física del sobre que contenga la Garantía de Seriedad de Propuesta</w:t>
      </w:r>
      <w:r w:rsidRPr="00E169D4">
        <w:rPr>
          <w:rFonts w:ascii="Verdana" w:hAnsi="Verdana" w:cs="Arial"/>
          <w:sz w:val="18"/>
          <w:szCs w:val="18"/>
          <w:lang w:val="es-BO"/>
        </w:rPr>
        <w:t xml:space="preserve">, salvo se haya optado por el </w:t>
      </w:r>
      <w:r w:rsidR="00AD4450">
        <w:rPr>
          <w:rFonts w:ascii="Verdana" w:hAnsi="Verdana" w:cs="Arial"/>
          <w:sz w:val="18"/>
          <w:szCs w:val="18"/>
          <w:lang w:val="es-BO"/>
        </w:rPr>
        <w:t>d</w:t>
      </w:r>
      <w:r w:rsidRPr="00E169D4">
        <w:rPr>
          <w:rFonts w:ascii="Verdana" w:hAnsi="Verdana" w:cs="Arial"/>
          <w:sz w:val="18"/>
          <w:szCs w:val="18"/>
          <w:lang w:val="es-BO"/>
        </w:rPr>
        <w:t xml:space="preserve">epósito por este concepto. </w:t>
      </w:r>
    </w:p>
    <w:p w14:paraId="41D79F1F" w14:textId="77777777" w:rsidR="009F5C86" w:rsidRPr="00E169D4" w:rsidRDefault="009F5C86" w:rsidP="009F5C86">
      <w:pPr>
        <w:tabs>
          <w:tab w:val="left" w:pos="1701"/>
        </w:tabs>
        <w:ind w:left="1701"/>
        <w:jc w:val="both"/>
        <w:rPr>
          <w:rFonts w:ascii="Verdana" w:hAnsi="Verdana" w:cs="Arial"/>
          <w:sz w:val="18"/>
          <w:szCs w:val="18"/>
          <w:lang w:val="es-BO"/>
        </w:rPr>
      </w:pPr>
    </w:p>
    <w:p w14:paraId="08003AD6" w14:textId="2F48203D" w:rsidR="009F5C86" w:rsidRPr="00E169D4" w:rsidRDefault="003C70AB" w:rsidP="009F5C86">
      <w:pPr>
        <w:tabs>
          <w:tab w:val="left" w:pos="1701"/>
        </w:tabs>
        <w:ind w:left="1701"/>
        <w:jc w:val="both"/>
        <w:rPr>
          <w:rFonts w:ascii="Verdana" w:hAnsi="Verdana" w:cs="Arial"/>
          <w:sz w:val="18"/>
          <w:szCs w:val="18"/>
          <w:lang w:val="es-BO"/>
        </w:rPr>
      </w:pPr>
      <w:r>
        <w:rPr>
          <w:rFonts w:ascii="Verdana" w:hAnsi="Verdana"/>
          <w:sz w:val="18"/>
          <w:szCs w:val="18"/>
          <w:lang w:val="es-BO"/>
        </w:rPr>
        <w:t>R</w:t>
      </w:r>
      <w:r w:rsidR="009F5C86" w:rsidRPr="00E169D4">
        <w:rPr>
          <w:rFonts w:ascii="Verdana" w:hAnsi="Verdana"/>
          <w:sz w:val="18"/>
          <w:szCs w:val="18"/>
          <w:lang w:val="es-BO"/>
        </w:rPr>
        <w:t xml:space="preserve">ealizada la apertura electrónica, todas las propuestas presentadas serán desencriptadas </w:t>
      </w:r>
      <w:r w:rsidR="005A4C51">
        <w:rPr>
          <w:rFonts w:ascii="Verdana" w:hAnsi="Verdana"/>
          <w:sz w:val="18"/>
          <w:szCs w:val="18"/>
          <w:lang w:val="es-BO"/>
        </w:rPr>
        <w:t>d</w:t>
      </w:r>
      <w:r w:rsidR="009F5C86" w:rsidRPr="00E169D4">
        <w:rPr>
          <w:rFonts w:ascii="Verdana" w:hAnsi="Verdana"/>
          <w:sz w:val="18"/>
          <w:szCs w:val="18"/>
          <w:lang w:val="es-BO"/>
        </w:rPr>
        <w:t>el sistema, para permitir a la entidad pública conocer la identidad de los proponentes y realizar la descarga de los documentos enviados por el proponente y el reporte electrónico</w:t>
      </w:r>
      <w:r w:rsidR="00AD4450">
        <w:rPr>
          <w:rFonts w:ascii="Verdana" w:hAnsi="Verdana"/>
          <w:sz w:val="18"/>
          <w:szCs w:val="18"/>
          <w:lang w:val="es-BO"/>
        </w:rPr>
        <w:t xml:space="preserve"> de precios</w:t>
      </w:r>
      <w:r w:rsidR="009F5C86" w:rsidRPr="00E169D4">
        <w:rPr>
          <w:rFonts w:ascii="Verdana" w:hAnsi="Verdana"/>
          <w:sz w:val="18"/>
          <w:szCs w:val="18"/>
          <w:lang w:val="es-BO"/>
        </w:rPr>
        <w:t>.</w:t>
      </w:r>
    </w:p>
    <w:p w14:paraId="0BDDDDAA" w14:textId="77777777" w:rsidR="009F5C86" w:rsidRPr="00E169D4" w:rsidRDefault="009F5C86" w:rsidP="009F5C86">
      <w:pPr>
        <w:tabs>
          <w:tab w:val="left" w:pos="1701"/>
          <w:tab w:val="left" w:pos="7724"/>
        </w:tabs>
        <w:ind w:left="1701"/>
        <w:jc w:val="both"/>
        <w:rPr>
          <w:rFonts w:ascii="Verdana" w:hAnsi="Verdana" w:cs="Arial"/>
          <w:sz w:val="18"/>
          <w:szCs w:val="18"/>
          <w:lang w:val="es-BO"/>
        </w:rPr>
      </w:pPr>
      <w:r w:rsidRPr="00E169D4">
        <w:rPr>
          <w:rFonts w:ascii="Verdana" w:hAnsi="Verdana" w:cs="Arial"/>
          <w:sz w:val="18"/>
          <w:szCs w:val="18"/>
          <w:lang w:val="es-BO"/>
        </w:rPr>
        <w:tab/>
      </w:r>
    </w:p>
    <w:p w14:paraId="598D85E4" w14:textId="107504F3" w:rsidR="009F5C86" w:rsidRPr="00E169D4" w:rsidRDefault="009F5C86" w:rsidP="009F5C86">
      <w:pPr>
        <w:tabs>
          <w:tab w:val="left" w:pos="1701"/>
        </w:tabs>
        <w:ind w:left="1701"/>
        <w:jc w:val="both"/>
        <w:rPr>
          <w:rFonts w:ascii="Verdana" w:hAnsi="Verdana"/>
          <w:sz w:val="18"/>
          <w:szCs w:val="18"/>
          <w:lang w:val="es-BO"/>
        </w:rPr>
      </w:pPr>
      <w:r w:rsidRPr="00E169D4">
        <w:rPr>
          <w:rFonts w:ascii="Verdana" w:hAnsi="Verdana"/>
          <w:sz w:val="18"/>
          <w:szCs w:val="18"/>
          <w:lang w:val="es-BO"/>
        </w:rPr>
        <w:t xml:space="preserve">En caso de procesos de contratación por tramos o paquetes deberá descargar los documentos consignados en cada tramo o paquete. </w:t>
      </w:r>
    </w:p>
    <w:p w14:paraId="25567271" w14:textId="77777777" w:rsidR="009F5C86" w:rsidRPr="00E169D4" w:rsidRDefault="009F5C86" w:rsidP="009F5C86">
      <w:pPr>
        <w:tabs>
          <w:tab w:val="left" w:pos="1701"/>
        </w:tabs>
        <w:ind w:left="1701"/>
        <w:jc w:val="both"/>
        <w:rPr>
          <w:rFonts w:ascii="Verdana" w:hAnsi="Verdana"/>
          <w:sz w:val="18"/>
          <w:szCs w:val="18"/>
          <w:lang w:val="es-BO"/>
        </w:rPr>
      </w:pPr>
    </w:p>
    <w:p w14:paraId="702C0B87" w14:textId="51B33583" w:rsidR="009F5C86" w:rsidRPr="00E169D4" w:rsidRDefault="0089191E" w:rsidP="00ED5499">
      <w:pPr>
        <w:tabs>
          <w:tab w:val="left" w:pos="1701"/>
        </w:tabs>
        <w:ind w:left="1701"/>
        <w:jc w:val="both"/>
        <w:rPr>
          <w:rFonts w:ascii="Verdana" w:hAnsi="Verdana" w:cs="Arial"/>
          <w:sz w:val="18"/>
          <w:szCs w:val="18"/>
          <w:lang w:val="es-BO"/>
        </w:rPr>
      </w:pPr>
      <w:r>
        <w:rPr>
          <w:rFonts w:ascii="Verdana" w:hAnsi="Verdana" w:cs="Arial"/>
          <w:sz w:val="18"/>
          <w:szCs w:val="18"/>
          <w:lang w:val="es-BO"/>
        </w:rPr>
        <w:t>E</w:t>
      </w:r>
      <w:r w:rsidR="009F5C86" w:rsidRPr="00E169D4">
        <w:rPr>
          <w:rFonts w:ascii="Verdana" w:hAnsi="Verdana"/>
          <w:sz w:val="18"/>
          <w:szCs w:val="18"/>
          <w:lang w:val="es-BO"/>
        </w:rPr>
        <w:t>l sistema almacenará la fecha y hora de la apertura electrónica, así como la fecha y hora de la descarga de cada uno de los documentos enviados por el proponente.</w:t>
      </w:r>
    </w:p>
    <w:p w14:paraId="7BD59FE0" w14:textId="77777777" w:rsidR="009F5C86" w:rsidRPr="00E169D4" w:rsidRDefault="009F5C86" w:rsidP="00ED5499">
      <w:pPr>
        <w:pStyle w:val="Prrafodelista"/>
        <w:tabs>
          <w:tab w:val="left" w:pos="1701"/>
        </w:tabs>
        <w:ind w:left="2487"/>
        <w:jc w:val="both"/>
        <w:rPr>
          <w:rFonts w:ascii="Verdana" w:hAnsi="Verdana" w:cs="Arial"/>
          <w:sz w:val="18"/>
          <w:szCs w:val="18"/>
          <w:lang w:val="es-BO"/>
        </w:rPr>
      </w:pPr>
    </w:p>
    <w:p w14:paraId="74142D53" w14:textId="77777777" w:rsidR="009F5C86" w:rsidRPr="00E169D4" w:rsidRDefault="009F5C86" w:rsidP="00ED5499">
      <w:pPr>
        <w:pStyle w:val="Prrafodelista"/>
        <w:numPr>
          <w:ilvl w:val="0"/>
          <w:numId w:val="8"/>
        </w:numPr>
        <w:tabs>
          <w:tab w:val="left" w:pos="1701"/>
        </w:tabs>
        <w:ind w:left="1701" w:hanging="567"/>
        <w:jc w:val="both"/>
        <w:rPr>
          <w:rFonts w:ascii="Verdana" w:hAnsi="Verdana"/>
          <w:b/>
          <w:i/>
          <w:lang w:val="es-BO"/>
        </w:rPr>
      </w:pPr>
      <w:r w:rsidRPr="00E169D4">
        <w:rPr>
          <w:rFonts w:ascii="Verdana" w:hAnsi="Verdana" w:cs="Arial"/>
          <w:sz w:val="18"/>
          <w:szCs w:val="18"/>
          <w:lang w:val="es-BO"/>
        </w:rPr>
        <w:t xml:space="preserve">Dar a conocer públicamente el nombre de los proponentes y el precio total de sus propuestas económicas. </w:t>
      </w:r>
    </w:p>
    <w:p w14:paraId="1A0CCE91" w14:textId="77777777" w:rsidR="003E06B7" w:rsidRPr="00E169D4" w:rsidRDefault="003E06B7" w:rsidP="00ED5499">
      <w:pPr>
        <w:tabs>
          <w:tab w:val="left" w:pos="1701"/>
        </w:tabs>
        <w:jc w:val="both"/>
        <w:rPr>
          <w:rFonts w:ascii="Verdana" w:hAnsi="Verdana" w:cs="Arial"/>
          <w:sz w:val="18"/>
          <w:szCs w:val="18"/>
          <w:lang w:val="es-BO"/>
        </w:rPr>
      </w:pPr>
    </w:p>
    <w:p w14:paraId="785D4738" w14:textId="77777777" w:rsidR="00A544DB" w:rsidRPr="00E169D4" w:rsidRDefault="00EA0B45" w:rsidP="00DA01F0">
      <w:pPr>
        <w:tabs>
          <w:tab w:val="left" w:pos="1701"/>
        </w:tabs>
        <w:ind w:left="1701"/>
        <w:jc w:val="both"/>
        <w:rPr>
          <w:rFonts w:ascii="Verdana" w:hAnsi="Verdana" w:cs="Arial"/>
          <w:sz w:val="18"/>
          <w:szCs w:val="18"/>
          <w:lang w:val="es-BO"/>
        </w:rPr>
      </w:pPr>
      <w:r w:rsidRPr="00E169D4">
        <w:rPr>
          <w:rFonts w:ascii="Verdana" w:hAnsi="Verdana" w:cs="Arial"/>
          <w:sz w:val="18"/>
          <w:szCs w:val="18"/>
          <w:lang w:val="es-BO"/>
        </w:rPr>
        <w:t>En el caso de adjudicaciones por tramos o paquetes</w:t>
      </w:r>
      <w:r w:rsidR="001F35C6" w:rsidRPr="00E169D4">
        <w:rPr>
          <w:rFonts w:ascii="Verdana" w:hAnsi="Verdana" w:cs="Arial"/>
          <w:sz w:val="18"/>
          <w:szCs w:val="18"/>
          <w:lang w:val="es-BO"/>
        </w:rPr>
        <w:t>,</w:t>
      </w:r>
      <w:r w:rsidRPr="00E169D4">
        <w:rPr>
          <w:rFonts w:ascii="Verdana" w:hAnsi="Verdana" w:cs="Arial"/>
          <w:sz w:val="18"/>
          <w:szCs w:val="18"/>
          <w:lang w:val="es-BO"/>
        </w:rPr>
        <w:t xml:space="preserve"> se dará a conocer el precio de las propue</w:t>
      </w:r>
      <w:r w:rsidR="001B7F26" w:rsidRPr="00E169D4">
        <w:rPr>
          <w:rFonts w:ascii="Verdana" w:hAnsi="Verdana" w:cs="Arial"/>
          <w:sz w:val="18"/>
          <w:szCs w:val="18"/>
          <w:lang w:val="es-BO"/>
        </w:rPr>
        <w:t xml:space="preserve">stas económicas </w:t>
      </w:r>
      <w:r w:rsidR="00754BBA" w:rsidRPr="00E169D4">
        <w:rPr>
          <w:rFonts w:ascii="Verdana" w:hAnsi="Verdana" w:cs="Arial"/>
          <w:sz w:val="18"/>
          <w:szCs w:val="18"/>
          <w:lang w:val="es-BO"/>
        </w:rPr>
        <w:t>de</w:t>
      </w:r>
      <w:r w:rsidR="001B7F26" w:rsidRPr="00E169D4">
        <w:rPr>
          <w:rFonts w:ascii="Verdana" w:hAnsi="Verdana" w:cs="Arial"/>
          <w:sz w:val="18"/>
          <w:szCs w:val="18"/>
          <w:lang w:val="es-BO"/>
        </w:rPr>
        <w:t xml:space="preserve"> cada tramo</w:t>
      </w:r>
      <w:r w:rsidRPr="00E169D4">
        <w:rPr>
          <w:rFonts w:ascii="Verdana" w:hAnsi="Verdana" w:cs="Arial"/>
          <w:sz w:val="18"/>
          <w:szCs w:val="18"/>
          <w:lang w:val="es-BO"/>
        </w:rPr>
        <w:t xml:space="preserve"> o paquete.</w:t>
      </w:r>
    </w:p>
    <w:p w14:paraId="2D82388A" w14:textId="77777777" w:rsidR="003E06B7" w:rsidRPr="00E169D4" w:rsidRDefault="003E06B7" w:rsidP="00DA01F0">
      <w:pPr>
        <w:tabs>
          <w:tab w:val="left" w:pos="1701"/>
        </w:tabs>
        <w:ind w:left="1843"/>
        <w:jc w:val="both"/>
        <w:rPr>
          <w:rFonts w:ascii="Verdana" w:hAnsi="Verdana" w:cs="Arial"/>
          <w:sz w:val="18"/>
          <w:szCs w:val="18"/>
          <w:lang w:val="es-BO"/>
        </w:rPr>
      </w:pPr>
    </w:p>
    <w:p w14:paraId="77BFD015" w14:textId="147DA44F" w:rsidR="005D6B19" w:rsidRPr="00E169D4" w:rsidRDefault="00A544DB" w:rsidP="00740C0C">
      <w:pPr>
        <w:pStyle w:val="Prrafodelista"/>
        <w:numPr>
          <w:ilvl w:val="0"/>
          <w:numId w:val="8"/>
        </w:numPr>
        <w:tabs>
          <w:tab w:val="left" w:pos="1701"/>
        </w:tabs>
        <w:ind w:left="1701" w:hanging="567"/>
        <w:jc w:val="both"/>
        <w:rPr>
          <w:rFonts w:ascii="Verdana" w:hAnsi="Verdana" w:cs="Arial"/>
          <w:sz w:val="18"/>
          <w:szCs w:val="18"/>
          <w:lang w:val="es-BO"/>
        </w:rPr>
      </w:pPr>
      <w:r w:rsidRPr="00E169D4">
        <w:rPr>
          <w:rFonts w:ascii="Verdana" w:hAnsi="Verdana" w:cs="Arial"/>
          <w:sz w:val="18"/>
          <w:szCs w:val="18"/>
          <w:lang w:val="es-BO"/>
        </w:rPr>
        <w:t xml:space="preserve">Verificación de los documentos presentados por los proponentes, aplicando la metodología </w:t>
      </w:r>
      <w:r w:rsidR="001B7F26" w:rsidRPr="00E169D4">
        <w:rPr>
          <w:rFonts w:ascii="Verdana" w:hAnsi="Verdana" w:cs="Arial"/>
          <w:sz w:val="18"/>
          <w:szCs w:val="18"/>
          <w:lang w:val="es-BO"/>
        </w:rPr>
        <w:t>PRESENTÓ/NO PRESENTÓ</w:t>
      </w:r>
      <w:r w:rsidRPr="00E169D4">
        <w:rPr>
          <w:rFonts w:ascii="Verdana" w:hAnsi="Verdana" w:cs="Arial"/>
          <w:sz w:val="18"/>
          <w:szCs w:val="18"/>
          <w:lang w:val="es-BO"/>
        </w:rPr>
        <w:t>, del Formulario V-1</w:t>
      </w:r>
      <w:r w:rsidR="007E7659" w:rsidRPr="00E169D4">
        <w:rPr>
          <w:rFonts w:ascii="Verdana" w:hAnsi="Verdana" w:cs="Arial"/>
          <w:sz w:val="18"/>
          <w:szCs w:val="18"/>
          <w:lang w:val="es-BO"/>
        </w:rPr>
        <w:t xml:space="preserve"> </w:t>
      </w:r>
      <w:r w:rsidR="007E7659" w:rsidRPr="005A4C51">
        <w:rPr>
          <w:rFonts w:ascii="Verdana" w:hAnsi="Verdana" w:cs="Arial"/>
          <w:sz w:val="18"/>
          <w:szCs w:val="18"/>
          <w:lang w:val="es-BO"/>
        </w:rPr>
        <w:t>correspondiente</w:t>
      </w:r>
      <w:r w:rsidRPr="005A4C51">
        <w:rPr>
          <w:rFonts w:ascii="Verdana" w:hAnsi="Verdana" w:cs="Arial"/>
          <w:sz w:val="18"/>
          <w:szCs w:val="18"/>
          <w:lang w:val="es-BO"/>
        </w:rPr>
        <w:t>.</w:t>
      </w:r>
      <w:r w:rsidR="006965FE" w:rsidRPr="00E169D4">
        <w:rPr>
          <w:rFonts w:ascii="Verdana" w:hAnsi="Verdana" w:cs="Arial"/>
          <w:sz w:val="18"/>
          <w:szCs w:val="18"/>
          <w:lang w:val="es-BO"/>
        </w:rPr>
        <w:t xml:space="preserve"> </w:t>
      </w:r>
      <w:r w:rsidR="005D6B19" w:rsidRPr="00E169D4">
        <w:rPr>
          <w:rFonts w:ascii="Verdana" w:hAnsi="Verdana" w:cs="Arial"/>
          <w:sz w:val="18"/>
          <w:szCs w:val="18"/>
          <w:lang w:val="es-BO"/>
        </w:rPr>
        <w:t xml:space="preserve">En caso de adjudicaciones por tramos o paquetes se deberá registrar un Formulario V-1 por cada tramo o </w:t>
      </w:r>
      <w:r w:rsidR="00F462ED" w:rsidRPr="00E169D4">
        <w:rPr>
          <w:rFonts w:ascii="Verdana" w:hAnsi="Verdana" w:cs="Arial"/>
          <w:sz w:val="18"/>
          <w:szCs w:val="18"/>
          <w:lang w:val="es-BO"/>
        </w:rPr>
        <w:t>paquete</w:t>
      </w:r>
      <w:r w:rsidR="005D6B19" w:rsidRPr="00E169D4">
        <w:rPr>
          <w:rFonts w:ascii="Verdana" w:hAnsi="Verdana" w:cs="Arial"/>
          <w:sz w:val="18"/>
          <w:szCs w:val="18"/>
          <w:lang w:val="es-BO"/>
        </w:rPr>
        <w:t>.</w:t>
      </w:r>
    </w:p>
    <w:p w14:paraId="149EC08D" w14:textId="77777777" w:rsidR="003E06B7" w:rsidRPr="00E169D4" w:rsidRDefault="003E06B7" w:rsidP="00DA01F0">
      <w:pPr>
        <w:pStyle w:val="Prrafodelista"/>
        <w:tabs>
          <w:tab w:val="left" w:pos="1701"/>
        </w:tabs>
        <w:ind w:left="1843"/>
        <w:jc w:val="both"/>
        <w:rPr>
          <w:rFonts w:ascii="Verdana" w:hAnsi="Verdana" w:cs="Arial"/>
          <w:sz w:val="18"/>
          <w:szCs w:val="18"/>
          <w:lang w:val="es-BO"/>
        </w:rPr>
      </w:pPr>
    </w:p>
    <w:p w14:paraId="4A11D189" w14:textId="287FB2E5" w:rsidR="00A544DB" w:rsidRDefault="00A544DB" w:rsidP="00DA01F0">
      <w:pPr>
        <w:tabs>
          <w:tab w:val="left" w:pos="1701"/>
        </w:tabs>
        <w:ind w:left="1701"/>
        <w:jc w:val="both"/>
        <w:rPr>
          <w:rFonts w:ascii="Verdana" w:hAnsi="Verdana" w:cs="Arial"/>
          <w:sz w:val="18"/>
          <w:szCs w:val="18"/>
          <w:lang w:val="es-BO"/>
        </w:rPr>
      </w:pPr>
      <w:r w:rsidRPr="00E169D4">
        <w:rPr>
          <w:rFonts w:ascii="Verdana" w:hAnsi="Verdana" w:cs="Arial"/>
          <w:sz w:val="18"/>
          <w:szCs w:val="18"/>
          <w:lang w:val="es-BO"/>
        </w:rPr>
        <w:t xml:space="preserve">Cuando no se ubique algún </w:t>
      </w:r>
      <w:r w:rsidR="00AE4EB1" w:rsidRPr="00E169D4">
        <w:rPr>
          <w:rFonts w:ascii="Verdana" w:hAnsi="Verdana" w:cs="Arial"/>
          <w:sz w:val="18"/>
          <w:szCs w:val="18"/>
          <w:lang w:val="es-BO"/>
        </w:rPr>
        <w:t xml:space="preserve">formulario </w:t>
      </w:r>
      <w:r w:rsidR="00B15100" w:rsidRPr="00E169D4">
        <w:rPr>
          <w:rFonts w:ascii="Verdana" w:hAnsi="Verdana" w:cs="Arial"/>
          <w:sz w:val="18"/>
          <w:szCs w:val="18"/>
          <w:lang w:val="es-BO"/>
        </w:rPr>
        <w:t xml:space="preserve">o </w:t>
      </w:r>
      <w:r w:rsidRPr="00E169D4">
        <w:rPr>
          <w:rFonts w:ascii="Verdana" w:hAnsi="Verdana" w:cs="Arial"/>
          <w:sz w:val="18"/>
          <w:szCs w:val="18"/>
          <w:lang w:val="es-BO"/>
        </w:rPr>
        <w:t xml:space="preserve">documento requerido en el presente DBC, la Comisión de Calificación podrá solicitar al representante del proponente, señalar el lugar que dicho documento </w:t>
      </w:r>
      <w:r w:rsidR="002D28BB" w:rsidRPr="00E169D4">
        <w:rPr>
          <w:rFonts w:ascii="Verdana" w:hAnsi="Verdana" w:cs="Arial"/>
          <w:sz w:val="18"/>
          <w:szCs w:val="18"/>
          <w:lang w:val="es-BO"/>
        </w:rPr>
        <w:t xml:space="preserve">o información </w:t>
      </w:r>
      <w:r w:rsidRPr="00E169D4">
        <w:rPr>
          <w:rFonts w:ascii="Verdana" w:hAnsi="Verdana" w:cs="Arial"/>
          <w:sz w:val="18"/>
          <w:szCs w:val="18"/>
          <w:lang w:val="es-BO"/>
        </w:rPr>
        <w:t>ocupa en la propuesta</w:t>
      </w:r>
      <w:r w:rsidR="002D28BB" w:rsidRPr="00E169D4">
        <w:rPr>
          <w:rFonts w:ascii="Verdana" w:hAnsi="Verdana" w:cs="Arial"/>
          <w:sz w:val="18"/>
          <w:szCs w:val="18"/>
          <w:lang w:val="es-BO"/>
        </w:rPr>
        <w:t xml:space="preserve"> electrónica</w:t>
      </w:r>
      <w:r w:rsidRPr="00E169D4">
        <w:rPr>
          <w:rFonts w:ascii="Verdana" w:hAnsi="Verdana" w:cs="Arial"/>
          <w:sz w:val="18"/>
          <w:szCs w:val="18"/>
          <w:lang w:val="es-BO"/>
        </w:rPr>
        <w:t xml:space="preserve"> o aceptar la falta del mismo, sin poder incluirlo. En ausencia del proponente o su representante, se registrará tal hecho en el Acta de Apertura.</w:t>
      </w:r>
    </w:p>
    <w:p w14:paraId="28A062C4" w14:textId="77777777" w:rsidR="00A544DB" w:rsidRPr="00E169D4" w:rsidRDefault="00A544DB" w:rsidP="00DA01F0">
      <w:pPr>
        <w:pStyle w:val="Prrafodelista"/>
        <w:tabs>
          <w:tab w:val="left" w:pos="1701"/>
        </w:tabs>
        <w:ind w:left="1843"/>
        <w:jc w:val="both"/>
        <w:rPr>
          <w:rFonts w:ascii="Verdana" w:hAnsi="Verdana" w:cs="Arial"/>
          <w:sz w:val="18"/>
          <w:szCs w:val="18"/>
          <w:lang w:val="es-BO"/>
        </w:rPr>
      </w:pPr>
    </w:p>
    <w:p w14:paraId="1C0A11A1" w14:textId="12118C94" w:rsidR="005A4C51" w:rsidRDefault="00AD4450" w:rsidP="00AD4450">
      <w:pPr>
        <w:pStyle w:val="Prrafodelista"/>
        <w:numPr>
          <w:ilvl w:val="0"/>
          <w:numId w:val="8"/>
        </w:numPr>
        <w:tabs>
          <w:tab w:val="left" w:pos="1701"/>
        </w:tabs>
        <w:ind w:left="1701" w:hanging="567"/>
        <w:jc w:val="both"/>
        <w:rPr>
          <w:rFonts w:ascii="Verdana" w:hAnsi="Verdana" w:cs="Arial"/>
          <w:sz w:val="18"/>
          <w:szCs w:val="18"/>
          <w:lang w:val="es-BO"/>
        </w:rPr>
      </w:pPr>
      <w:r w:rsidRPr="00AD4450">
        <w:rPr>
          <w:rFonts w:ascii="Verdana" w:hAnsi="Verdana" w:cs="Arial"/>
          <w:sz w:val="18"/>
          <w:szCs w:val="18"/>
          <w:lang w:val="es-BO"/>
        </w:rPr>
        <w:lastRenderedPageBreak/>
        <w:t xml:space="preserve">Descargar el </w:t>
      </w:r>
      <w:r w:rsidR="009E531A" w:rsidRPr="00AD4450">
        <w:rPr>
          <w:rFonts w:ascii="Verdana" w:hAnsi="Verdana" w:cs="Arial"/>
          <w:sz w:val="18"/>
          <w:szCs w:val="18"/>
          <w:lang w:val="es-BO"/>
        </w:rPr>
        <w:t>reporte electrónic</w:t>
      </w:r>
      <w:r w:rsidRPr="00AD4450">
        <w:rPr>
          <w:rFonts w:ascii="Verdana" w:hAnsi="Verdana" w:cs="Arial"/>
          <w:sz w:val="18"/>
          <w:szCs w:val="18"/>
          <w:lang w:val="es-BO"/>
        </w:rPr>
        <w:t>o</w:t>
      </w:r>
      <w:r w:rsidR="00661468">
        <w:rPr>
          <w:rFonts w:ascii="Verdana" w:hAnsi="Verdana" w:cs="Arial"/>
          <w:sz w:val="18"/>
          <w:szCs w:val="18"/>
          <w:lang w:val="es-BO"/>
        </w:rPr>
        <w:t>,</w:t>
      </w:r>
      <w:r w:rsidRPr="00AD4450">
        <w:rPr>
          <w:rFonts w:ascii="Verdana" w:hAnsi="Verdana" w:cs="Arial"/>
          <w:sz w:val="18"/>
          <w:szCs w:val="18"/>
          <w:lang w:val="es-BO"/>
        </w:rPr>
        <w:t xml:space="preserve"> mismo que contenderá el nombre del proponente y del monto total de su propuesta económica.</w:t>
      </w:r>
    </w:p>
    <w:p w14:paraId="07570613" w14:textId="12A61AE5" w:rsidR="00AD4450" w:rsidRPr="005A4C51" w:rsidRDefault="00AD4450" w:rsidP="005A4C51">
      <w:pPr>
        <w:pStyle w:val="Prrafodelista"/>
        <w:tabs>
          <w:tab w:val="left" w:pos="1701"/>
        </w:tabs>
        <w:ind w:left="1701"/>
        <w:jc w:val="both"/>
        <w:rPr>
          <w:rFonts w:ascii="Verdana" w:hAnsi="Verdana" w:cs="Arial"/>
          <w:sz w:val="18"/>
          <w:szCs w:val="18"/>
          <w:lang w:val="es-BO"/>
        </w:rPr>
      </w:pPr>
    </w:p>
    <w:p w14:paraId="50D17884" w14:textId="7DFF3096" w:rsidR="00A544DB" w:rsidRPr="00E169D4" w:rsidRDefault="00A544DB" w:rsidP="00AD4450">
      <w:pPr>
        <w:pStyle w:val="Prrafodelista"/>
        <w:numPr>
          <w:ilvl w:val="0"/>
          <w:numId w:val="8"/>
        </w:numPr>
        <w:tabs>
          <w:tab w:val="left" w:pos="1701"/>
        </w:tabs>
        <w:ind w:left="1701" w:hanging="567"/>
        <w:jc w:val="both"/>
        <w:rPr>
          <w:rFonts w:ascii="Verdana" w:hAnsi="Verdana" w:cs="Arial"/>
          <w:sz w:val="18"/>
          <w:szCs w:val="18"/>
          <w:lang w:val="es-BO"/>
        </w:rPr>
      </w:pPr>
      <w:r w:rsidRPr="00E169D4">
        <w:rPr>
          <w:rFonts w:ascii="Verdana" w:hAnsi="Verdana" w:cs="Arial"/>
          <w:sz w:val="18"/>
          <w:szCs w:val="18"/>
          <w:lang w:val="es-BO"/>
        </w:rPr>
        <w:t xml:space="preserve">Elaboración del Acta de Apertura, </w:t>
      </w:r>
      <w:r w:rsidR="002D28BB" w:rsidRPr="00E169D4">
        <w:rPr>
          <w:rFonts w:ascii="Verdana" w:hAnsi="Verdana" w:cs="Arial"/>
          <w:sz w:val="18"/>
          <w:szCs w:val="18"/>
          <w:lang w:val="es-BO"/>
        </w:rPr>
        <w:t xml:space="preserve">consignando las propuestas presentadas, </w:t>
      </w:r>
      <w:r w:rsidR="00AD4450">
        <w:rPr>
          <w:rFonts w:ascii="Verdana" w:hAnsi="Verdana" w:cs="Arial"/>
          <w:sz w:val="18"/>
          <w:szCs w:val="18"/>
          <w:lang w:val="es-BO"/>
        </w:rPr>
        <w:t xml:space="preserve">la </w:t>
      </w:r>
      <w:r w:rsidRPr="00E169D4">
        <w:rPr>
          <w:rFonts w:ascii="Verdana" w:hAnsi="Verdana" w:cs="Arial"/>
          <w:sz w:val="18"/>
          <w:szCs w:val="18"/>
          <w:lang w:val="es-BO"/>
        </w:rPr>
        <w:t>que debe</w:t>
      </w:r>
      <w:r w:rsidR="005D6B19" w:rsidRPr="00E169D4">
        <w:rPr>
          <w:rFonts w:ascii="Verdana" w:hAnsi="Verdana" w:cs="Arial"/>
          <w:sz w:val="18"/>
          <w:szCs w:val="18"/>
          <w:lang w:val="es-BO"/>
        </w:rPr>
        <w:t>rá</w:t>
      </w:r>
      <w:r w:rsidRPr="00E169D4">
        <w:rPr>
          <w:rFonts w:ascii="Verdana" w:hAnsi="Verdana" w:cs="Arial"/>
          <w:sz w:val="18"/>
          <w:szCs w:val="18"/>
          <w:lang w:val="es-BO"/>
        </w:rPr>
        <w:t xml:space="preserve"> ser suscrita por todos los integrantes de la Comisión de Calificación y por los representantes de los proponentes asistentes</w:t>
      </w:r>
      <w:r w:rsidR="009E6E00" w:rsidRPr="00E169D4">
        <w:rPr>
          <w:rFonts w:ascii="Verdana" w:hAnsi="Verdana" w:cs="Arial"/>
          <w:sz w:val="18"/>
          <w:szCs w:val="18"/>
          <w:lang w:val="es-BO"/>
        </w:rPr>
        <w:t xml:space="preserve"> que deseen hacerlo</w:t>
      </w:r>
      <w:r w:rsidRPr="00E169D4">
        <w:rPr>
          <w:rFonts w:ascii="Verdana" w:hAnsi="Verdana" w:cs="Arial"/>
          <w:sz w:val="18"/>
          <w:szCs w:val="18"/>
          <w:lang w:val="es-BO"/>
        </w:rPr>
        <w:t>, a quienes se les deberá entregar una copia o fotocopia del Acta.</w:t>
      </w:r>
    </w:p>
    <w:p w14:paraId="0F094C27" w14:textId="77777777" w:rsidR="00A544DB" w:rsidRPr="00E169D4" w:rsidRDefault="00A544DB" w:rsidP="00DA01F0">
      <w:pPr>
        <w:pStyle w:val="Prrafodelista"/>
        <w:tabs>
          <w:tab w:val="left" w:pos="1701"/>
        </w:tabs>
        <w:ind w:left="1843"/>
        <w:jc w:val="both"/>
        <w:rPr>
          <w:rFonts w:ascii="Verdana" w:hAnsi="Verdana" w:cs="Arial"/>
          <w:sz w:val="18"/>
          <w:szCs w:val="18"/>
          <w:lang w:val="es-BO"/>
        </w:rPr>
      </w:pPr>
    </w:p>
    <w:p w14:paraId="72BB32BB" w14:textId="77777777" w:rsidR="00A544DB" w:rsidRPr="00E169D4" w:rsidRDefault="00A544DB" w:rsidP="00DA01F0">
      <w:pPr>
        <w:pStyle w:val="Prrafodelista"/>
        <w:tabs>
          <w:tab w:val="left" w:pos="1701"/>
        </w:tabs>
        <w:ind w:left="1701"/>
        <w:jc w:val="both"/>
        <w:rPr>
          <w:rFonts w:ascii="Verdana" w:hAnsi="Verdana" w:cs="Arial"/>
          <w:sz w:val="18"/>
          <w:szCs w:val="18"/>
          <w:lang w:val="es-BO"/>
        </w:rPr>
      </w:pPr>
      <w:r w:rsidRPr="00E169D4">
        <w:rPr>
          <w:rFonts w:ascii="Verdana" w:hAnsi="Verdana" w:cs="Arial"/>
          <w:sz w:val="18"/>
          <w:szCs w:val="18"/>
          <w:lang w:val="es-BO"/>
        </w:rPr>
        <w:t>Los proponentes que tengan observaciones deberán hacer constar las mismas en el Acta.</w:t>
      </w:r>
    </w:p>
    <w:p w14:paraId="1296237A" w14:textId="77777777" w:rsidR="00A544DB" w:rsidRPr="00E169D4" w:rsidRDefault="00A544DB" w:rsidP="00A544DB">
      <w:pPr>
        <w:pStyle w:val="Prrafodelista"/>
        <w:ind w:left="1843"/>
        <w:jc w:val="both"/>
        <w:rPr>
          <w:rFonts w:ascii="Verdana" w:hAnsi="Verdana" w:cs="Arial"/>
          <w:sz w:val="18"/>
          <w:szCs w:val="18"/>
          <w:lang w:val="es-BO"/>
        </w:rPr>
      </w:pPr>
    </w:p>
    <w:p w14:paraId="24DBB665" w14:textId="77777777" w:rsidR="00A544DB" w:rsidRPr="00E169D4" w:rsidRDefault="00A544DB" w:rsidP="00FC617B">
      <w:pPr>
        <w:pStyle w:val="Prrafodelista"/>
        <w:numPr>
          <w:ilvl w:val="1"/>
          <w:numId w:val="86"/>
        </w:numPr>
        <w:tabs>
          <w:tab w:val="left" w:pos="1134"/>
        </w:tabs>
        <w:ind w:left="1134" w:hanging="708"/>
        <w:jc w:val="both"/>
        <w:rPr>
          <w:rFonts w:ascii="Verdana" w:hAnsi="Verdana" w:cs="Arial"/>
          <w:sz w:val="18"/>
          <w:szCs w:val="18"/>
          <w:lang w:val="es-BO"/>
        </w:rPr>
      </w:pPr>
      <w:r w:rsidRPr="00E169D4">
        <w:rPr>
          <w:rFonts w:ascii="Verdana" w:hAnsi="Verdana" w:cs="Arial"/>
          <w:sz w:val="18"/>
          <w:szCs w:val="18"/>
          <w:lang w:val="es-BO"/>
        </w:rPr>
        <w:t>Durante el Acto de Apertura de propuestas no se descalificará a ningún proponente,</w:t>
      </w:r>
      <w:r w:rsidR="00865254" w:rsidRPr="00E169D4">
        <w:rPr>
          <w:rFonts w:ascii="Verdana" w:hAnsi="Verdana" w:cs="Arial"/>
          <w:sz w:val="18"/>
          <w:szCs w:val="18"/>
          <w:lang w:val="es-BO"/>
        </w:rPr>
        <w:t xml:space="preserve"> </w:t>
      </w:r>
      <w:r w:rsidRPr="00E169D4">
        <w:rPr>
          <w:rFonts w:ascii="Verdana" w:hAnsi="Verdana" w:cs="Arial"/>
          <w:sz w:val="18"/>
          <w:szCs w:val="18"/>
          <w:lang w:val="es-BO"/>
        </w:rPr>
        <w:t>siendo esta una atribución de la Comisión de Calificación en el proceso de evaluación.</w:t>
      </w:r>
    </w:p>
    <w:p w14:paraId="1BF10793" w14:textId="77777777" w:rsidR="00A544DB" w:rsidRPr="00E169D4" w:rsidRDefault="00A544DB" w:rsidP="00A544DB">
      <w:pPr>
        <w:ind w:left="1440" w:hanging="24"/>
        <w:jc w:val="both"/>
        <w:rPr>
          <w:rFonts w:ascii="Verdana" w:hAnsi="Verdana" w:cs="Arial"/>
          <w:sz w:val="18"/>
          <w:szCs w:val="18"/>
          <w:lang w:val="es-BO"/>
        </w:rPr>
      </w:pPr>
    </w:p>
    <w:p w14:paraId="08BC65CD" w14:textId="77777777" w:rsidR="00A544DB" w:rsidRPr="00E169D4" w:rsidRDefault="00A544DB" w:rsidP="007B3B77">
      <w:pPr>
        <w:ind w:left="1134"/>
        <w:jc w:val="both"/>
        <w:rPr>
          <w:rFonts w:ascii="Verdana" w:hAnsi="Verdana" w:cs="Arial"/>
          <w:sz w:val="18"/>
          <w:szCs w:val="18"/>
          <w:lang w:val="es-BO"/>
        </w:rPr>
      </w:pPr>
      <w:r w:rsidRPr="00E169D4">
        <w:rPr>
          <w:rFonts w:ascii="Verdana" w:hAnsi="Verdana" w:cs="Arial"/>
          <w:sz w:val="18"/>
          <w:szCs w:val="18"/>
          <w:lang w:val="es-BO"/>
        </w:rPr>
        <w:t>Los integrantes de la Comisión de Calificación y los asistentes deberán abstenerse de emitir criterios o juicios de valor sobre el contenido de las propuestas.</w:t>
      </w:r>
    </w:p>
    <w:p w14:paraId="3E9A2351" w14:textId="77777777" w:rsidR="00A544DB" w:rsidRPr="00E169D4" w:rsidRDefault="00A544DB" w:rsidP="00A544DB">
      <w:pPr>
        <w:ind w:left="1440" w:hanging="720"/>
        <w:jc w:val="both"/>
        <w:rPr>
          <w:rFonts w:ascii="Verdana" w:hAnsi="Verdana" w:cs="Arial"/>
          <w:sz w:val="18"/>
          <w:szCs w:val="18"/>
          <w:lang w:val="es-BO"/>
        </w:rPr>
      </w:pPr>
    </w:p>
    <w:p w14:paraId="3A49BCF5" w14:textId="77777777" w:rsidR="00A544DB" w:rsidRPr="00E169D4" w:rsidRDefault="00A544DB" w:rsidP="00FC617B">
      <w:pPr>
        <w:pStyle w:val="Prrafodelista"/>
        <w:numPr>
          <w:ilvl w:val="1"/>
          <w:numId w:val="86"/>
        </w:numPr>
        <w:tabs>
          <w:tab w:val="left" w:pos="1134"/>
        </w:tabs>
        <w:ind w:left="1134" w:hanging="708"/>
        <w:jc w:val="both"/>
        <w:rPr>
          <w:rFonts w:ascii="Verdana" w:hAnsi="Verdana" w:cs="Arial"/>
          <w:sz w:val="18"/>
          <w:szCs w:val="18"/>
          <w:lang w:val="es-BO"/>
        </w:rPr>
      </w:pPr>
      <w:r w:rsidRPr="00E169D4">
        <w:rPr>
          <w:rFonts w:ascii="Verdana" w:hAnsi="Verdana" w:cs="Arial"/>
          <w:sz w:val="18"/>
          <w:szCs w:val="18"/>
          <w:lang w:val="es-BO"/>
        </w:rPr>
        <w:t>Concluido el Acto de Apertura, la nómina de proponentes será remitida por la Comisión de Calificación al RPC en forma inmediata, para efectos de eventual excusa.</w:t>
      </w:r>
    </w:p>
    <w:p w14:paraId="48079410" w14:textId="77777777" w:rsidR="003F7637" w:rsidRPr="00E169D4" w:rsidRDefault="003F7637" w:rsidP="00A544DB">
      <w:pPr>
        <w:rPr>
          <w:lang w:val="es-BO"/>
        </w:rPr>
      </w:pPr>
    </w:p>
    <w:p w14:paraId="51133873" w14:textId="77777777" w:rsidR="00A544DB" w:rsidRPr="00E169D4" w:rsidRDefault="00A544DB" w:rsidP="0052765A">
      <w:pPr>
        <w:jc w:val="center"/>
        <w:rPr>
          <w:rFonts w:ascii="Verdana" w:hAnsi="Verdana" w:cs="Arial"/>
          <w:b/>
          <w:sz w:val="18"/>
          <w:szCs w:val="18"/>
          <w:lang w:val="es-BO"/>
        </w:rPr>
      </w:pPr>
      <w:r w:rsidRPr="00E169D4">
        <w:rPr>
          <w:rFonts w:ascii="Verdana" w:hAnsi="Verdana" w:cs="Arial"/>
          <w:b/>
          <w:sz w:val="18"/>
          <w:szCs w:val="18"/>
          <w:lang w:val="es-BO"/>
        </w:rPr>
        <w:t>SECCIÓN IV</w:t>
      </w:r>
    </w:p>
    <w:p w14:paraId="69696D04" w14:textId="77777777" w:rsidR="00A544DB" w:rsidRPr="00E169D4" w:rsidRDefault="00A544DB" w:rsidP="0052765A">
      <w:pPr>
        <w:jc w:val="center"/>
        <w:rPr>
          <w:rFonts w:ascii="Verdana" w:hAnsi="Verdana" w:cs="Arial"/>
          <w:sz w:val="18"/>
          <w:szCs w:val="18"/>
          <w:lang w:val="es-BO"/>
        </w:rPr>
      </w:pPr>
      <w:r w:rsidRPr="00E169D4">
        <w:rPr>
          <w:rFonts w:ascii="Verdana" w:hAnsi="Verdana" w:cs="Arial"/>
          <w:b/>
          <w:sz w:val="18"/>
          <w:szCs w:val="18"/>
          <w:lang w:val="es-BO"/>
        </w:rPr>
        <w:t xml:space="preserve">EVALUACIÓN </w:t>
      </w:r>
      <w:r w:rsidR="003E06B7" w:rsidRPr="00E169D4">
        <w:rPr>
          <w:rFonts w:ascii="Verdana" w:hAnsi="Verdana" w:cs="Arial"/>
          <w:b/>
          <w:sz w:val="18"/>
          <w:szCs w:val="18"/>
          <w:lang w:val="es-BO"/>
        </w:rPr>
        <w:t>Y</w:t>
      </w:r>
      <w:r w:rsidRPr="00E169D4">
        <w:rPr>
          <w:rFonts w:ascii="Verdana" w:hAnsi="Verdana" w:cs="Arial"/>
          <w:b/>
          <w:sz w:val="18"/>
          <w:szCs w:val="18"/>
          <w:lang w:val="es-BO"/>
        </w:rPr>
        <w:t xml:space="preserve"> ADJUDICACIÓN</w:t>
      </w:r>
    </w:p>
    <w:p w14:paraId="0C88191C" w14:textId="77777777" w:rsidR="00A544DB" w:rsidRPr="00E169D4" w:rsidRDefault="00A544DB" w:rsidP="0052765A">
      <w:pPr>
        <w:tabs>
          <w:tab w:val="left" w:pos="3927"/>
        </w:tabs>
        <w:jc w:val="both"/>
        <w:rPr>
          <w:rFonts w:ascii="Verdana" w:hAnsi="Verdana" w:cs="Arial"/>
          <w:b/>
          <w:sz w:val="18"/>
          <w:szCs w:val="18"/>
          <w:lang w:val="es-BO"/>
        </w:rPr>
      </w:pPr>
      <w:r w:rsidRPr="00E169D4">
        <w:rPr>
          <w:rFonts w:ascii="Verdana" w:hAnsi="Verdana" w:cs="Arial"/>
          <w:b/>
          <w:sz w:val="18"/>
          <w:szCs w:val="18"/>
          <w:lang w:val="es-BO"/>
        </w:rPr>
        <w:tab/>
      </w:r>
    </w:p>
    <w:p w14:paraId="5C37F4CD" w14:textId="25CDCDEE" w:rsidR="00A544DB" w:rsidRPr="00E169D4" w:rsidRDefault="00A544DB" w:rsidP="00FC617B">
      <w:pPr>
        <w:pStyle w:val="Ttulo"/>
        <w:numPr>
          <w:ilvl w:val="0"/>
          <w:numId w:val="60"/>
        </w:numPr>
        <w:spacing w:before="0"/>
        <w:ind w:left="426" w:hanging="426"/>
        <w:jc w:val="both"/>
        <w:rPr>
          <w:rFonts w:ascii="Verdana" w:hAnsi="Verdana"/>
          <w:b w:val="0"/>
          <w:sz w:val="18"/>
          <w:szCs w:val="18"/>
          <w:lang w:val="es-BO"/>
        </w:rPr>
      </w:pPr>
      <w:bookmarkStart w:id="35" w:name="_Toc159249589"/>
      <w:r w:rsidRPr="00E169D4">
        <w:rPr>
          <w:rFonts w:ascii="Verdana" w:hAnsi="Verdana"/>
          <w:sz w:val="18"/>
          <w:szCs w:val="18"/>
          <w:lang w:val="es-BO"/>
        </w:rPr>
        <w:t>EVALUACIÓN DE PROPUESTAS</w:t>
      </w:r>
      <w:bookmarkEnd w:id="35"/>
    </w:p>
    <w:p w14:paraId="69B74E10" w14:textId="77777777" w:rsidR="00A544DB" w:rsidRPr="00E169D4" w:rsidRDefault="00A544DB" w:rsidP="0052765A">
      <w:pPr>
        <w:ind w:left="360"/>
        <w:jc w:val="both"/>
        <w:rPr>
          <w:rFonts w:ascii="Verdana" w:hAnsi="Verdana" w:cs="Arial"/>
          <w:b/>
          <w:sz w:val="18"/>
          <w:szCs w:val="18"/>
          <w:lang w:val="es-BO"/>
        </w:rPr>
      </w:pPr>
    </w:p>
    <w:p w14:paraId="383AA3BD" w14:textId="77777777" w:rsidR="0052765A" w:rsidRPr="00E169D4" w:rsidRDefault="0052765A" w:rsidP="00B148BC">
      <w:pPr>
        <w:ind w:left="426"/>
        <w:jc w:val="both"/>
        <w:rPr>
          <w:rFonts w:ascii="Verdana" w:hAnsi="Verdana" w:cs="Arial"/>
          <w:sz w:val="18"/>
          <w:szCs w:val="18"/>
          <w:lang w:val="es-BO"/>
        </w:rPr>
      </w:pPr>
      <w:r w:rsidRPr="00E169D4">
        <w:rPr>
          <w:rFonts w:ascii="Verdana" w:hAnsi="Verdana" w:cs="Arial"/>
          <w:sz w:val="18"/>
          <w:szCs w:val="18"/>
          <w:lang w:val="es-BO"/>
        </w:rPr>
        <w:t>La entidad convocante, para la evaluación de propuestas podrá aplicar uno de los siguientes Métodos de Selección y Adjudicación:</w:t>
      </w:r>
    </w:p>
    <w:p w14:paraId="3CA86107" w14:textId="77777777" w:rsidR="0052765A" w:rsidRPr="00E169D4" w:rsidRDefault="0052765A" w:rsidP="0052765A">
      <w:pPr>
        <w:ind w:left="567"/>
        <w:jc w:val="both"/>
        <w:rPr>
          <w:rFonts w:ascii="Verdana" w:hAnsi="Verdana" w:cs="Arial"/>
          <w:sz w:val="18"/>
          <w:szCs w:val="18"/>
          <w:lang w:val="es-BO"/>
        </w:rPr>
      </w:pPr>
    </w:p>
    <w:p w14:paraId="32A54AA7" w14:textId="77777777" w:rsidR="00894399" w:rsidRDefault="00894399" w:rsidP="00FC617B">
      <w:pPr>
        <w:numPr>
          <w:ilvl w:val="0"/>
          <w:numId w:val="55"/>
        </w:numPr>
        <w:tabs>
          <w:tab w:val="clear" w:pos="1773"/>
        </w:tabs>
        <w:ind w:left="993" w:hanging="567"/>
        <w:jc w:val="both"/>
        <w:rPr>
          <w:rFonts w:ascii="Verdana" w:hAnsi="Verdana" w:cs="Arial"/>
          <w:sz w:val="18"/>
          <w:szCs w:val="18"/>
          <w:lang w:val="es-BO"/>
        </w:rPr>
      </w:pPr>
      <w:r w:rsidRPr="00E169D4">
        <w:rPr>
          <w:rFonts w:ascii="Verdana" w:hAnsi="Verdana" w:cs="Arial"/>
          <w:sz w:val="18"/>
          <w:szCs w:val="18"/>
          <w:lang w:val="es-BO"/>
        </w:rPr>
        <w:t>Calidad, Propuesta Técnica y Costo;</w:t>
      </w:r>
    </w:p>
    <w:p w14:paraId="3EC286C2" w14:textId="401BB05A" w:rsidR="00B148BC" w:rsidRDefault="00B148BC" w:rsidP="00FC617B">
      <w:pPr>
        <w:numPr>
          <w:ilvl w:val="0"/>
          <w:numId w:val="55"/>
        </w:numPr>
        <w:tabs>
          <w:tab w:val="clear" w:pos="1773"/>
        </w:tabs>
        <w:ind w:left="993" w:hanging="567"/>
        <w:jc w:val="both"/>
        <w:rPr>
          <w:rFonts w:ascii="Verdana" w:hAnsi="Verdana" w:cs="Arial"/>
          <w:sz w:val="18"/>
          <w:szCs w:val="18"/>
          <w:lang w:val="es-BO"/>
        </w:rPr>
      </w:pPr>
      <w:r w:rsidRPr="00E169D4">
        <w:rPr>
          <w:rFonts w:ascii="Verdana" w:hAnsi="Verdana" w:cs="Arial"/>
          <w:sz w:val="18"/>
          <w:szCs w:val="18"/>
          <w:lang w:val="es-BO"/>
        </w:rPr>
        <w:t>Precio Evaluado Más Bajo</w:t>
      </w:r>
      <w:r>
        <w:rPr>
          <w:rFonts w:ascii="Verdana" w:hAnsi="Verdana" w:cs="Arial"/>
          <w:sz w:val="18"/>
          <w:szCs w:val="18"/>
          <w:lang w:val="es-BO"/>
        </w:rPr>
        <w:t>;</w:t>
      </w:r>
    </w:p>
    <w:p w14:paraId="03160FB1" w14:textId="440B75C0" w:rsidR="00B148BC" w:rsidRPr="00E169D4" w:rsidRDefault="00B148BC" w:rsidP="00FC617B">
      <w:pPr>
        <w:numPr>
          <w:ilvl w:val="0"/>
          <w:numId w:val="55"/>
        </w:numPr>
        <w:tabs>
          <w:tab w:val="clear" w:pos="1773"/>
        </w:tabs>
        <w:ind w:left="993" w:hanging="567"/>
        <w:jc w:val="both"/>
        <w:rPr>
          <w:rFonts w:ascii="Verdana" w:hAnsi="Verdana" w:cs="Arial"/>
          <w:sz w:val="18"/>
          <w:szCs w:val="18"/>
          <w:lang w:val="es-BO"/>
        </w:rPr>
      </w:pPr>
      <w:r>
        <w:rPr>
          <w:rFonts w:ascii="Verdana" w:hAnsi="Verdana" w:cs="Arial"/>
          <w:sz w:val="18"/>
          <w:szCs w:val="18"/>
          <w:lang w:val="es-BO"/>
        </w:rPr>
        <w:t>Calidad</w:t>
      </w:r>
      <w:r w:rsidR="003F25FB">
        <w:rPr>
          <w:rFonts w:ascii="Verdana" w:hAnsi="Verdana" w:cs="Arial"/>
          <w:sz w:val="18"/>
          <w:szCs w:val="18"/>
          <w:lang w:val="es-BO"/>
        </w:rPr>
        <w:t>.</w:t>
      </w:r>
    </w:p>
    <w:p w14:paraId="3B1A4706" w14:textId="77777777" w:rsidR="0052765A" w:rsidRPr="00E169D4" w:rsidRDefault="0052765A" w:rsidP="004E6044">
      <w:pPr>
        <w:ind w:left="993"/>
        <w:jc w:val="both"/>
        <w:rPr>
          <w:rFonts w:ascii="Verdana" w:hAnsi="Verdana" w:cs="Arial"/>
          <w:sz w:val="18"/>
          <w:szCs w:val="18"/>
          <w:lang w:val="es-BO"/>
        </w:rPr>
      </w:pPr>
    </w:p>
    <w:p w14:paraId="5D6F8C71" w14:textId="09E33D92" w:rsidR="0052765A" w:rsidRPr="00785A8F" w:rsidRDefault="0052765A" w:rsidP="00FC617B">
      <w:pPr>
        <w:pStyle w:val="Ttulo"/>
        <w:numPr>
          <w:ilvl w:val="0"/>
          <w:numId w:val="60"/>
        </w:numPr>
        <w:spacing w:before="0"/>
        <w:ind w:left="426" w:hanging="426"/>
        <w:jc w:val="both"/>
        <w:rPr>
          <w:rFonts w:ascii="Verdana" w:hAnsi="Verdana"/>
          <w:b w:val="0"/>
          <w:sz w:val="24"/>
          <w:szCs w:val="18"/>
          <w:lang w:val="es-BO"/>
        </w:rPr>
      </w:pPr>
      <w:bookmarkStart w:id="36" w:name="_Toc159249590"/>
      <w:r w:rsidRPr="00785A8F">
        <w:rPr>
          <w:rFonts w:ascii="Verdana" w:hAnsi="Verdana"/>
          <w:sz w:val="18"/>
          <w:szCs w:val="18"/>
          <w:lang w:val="es-BO"/>
        </w:rPr>
        <w:t>EVALUACIÓN PRELIMINAR</w:t>
      </w:r>
      <w:bookmarkEnd w:id="36"/>
    </w:p>
    <w:p w14:paraId="1B6BB899" w14:textId="77777777" w:rsidR="0052765A" w:rsidRPr="00785A8F" w:rsidRDefault="0052765A" w:rsidP="0052765A">
      <w:pPr>
        <w:ind w:left="426"/>
        <w:jc w:val="both"/>
        <w:rPr>
          <w:rFonts w:ascii="Verdana" w:hAnsi="Verdana" w:cs="Arial"/>
          <w:sz w:val="18"/>
          <w:szCs w:val="18"/>
          <w:lang w:val="es-BO"/>
        </w:rPr>
      </w:pPr>
    </w:p>
    <w:p w14:paraId="0E958E7E" w14:textId="6B2ABC14" w:rsidR="0052765A" w:rsidRPr="00785A8F" w:rsidRDefault="0052765A" w:rsidP="0052765A">
      <w:pPr>
        <w:ind w:left="426"/>
        <w:jc w:val="both"/>
        <w:rPr>
          <w:rFonts w:ascii="Verdana" w:hAnsi="Verdana" w:cs="Arial"/>
          <w:sz w:val="18"/>
          <w:szCs w:val="18"/>
          <w:lang w:val="es-BO"/>
        </w:rPr>
      </w:pPr>
      <w:r w:rsidRPr="00785A8F">
        <w:rPr>
          <w:rFonts w:ascii="Verdana" w:hAnsi="Verdana" w:cs="Arial"/>
          <w:sz w:val="18"/>
          <w:szCs w:val="18"/>
          <w:lang w:val="es-BO"/>
        </w:rPr>
        <w:t xml:space="preserve">Concluido el acto de apertura, en sesión reservada, la Comisión de Calificación determinará si las propuestas continúan o se descalifican, verificando el cumplimiento sustancial y la validez de </w:t>
      </w:r>
      <w:r w:rsidR="000D446B" w:rsidRPr="00785A8F">
        <w:rPr>
          <w:rFonts w:ascii="Verdana" w:hAnsi="Verdana" w:cs="Arial"/>
          <w:sz w:val="18"/>
          <w:szCs w:val="18"/>
          <w:lang w:val="es-BO"/>
        </w:rPr>
        <w:t xml:space="preserve">los </w:t>
      </w:r>
      <w:r w:rsidR="00232F7A">
        <w:rPr>
          <w:rFonts w:ascii="Verdana" w:hAnsi="Verdana" w:cs="Arial"/>
          <w:sz w:val="18"/>
          <w:szCs w:val="18"/>
          <w:lang w:val="es-BO"/>
        </w:rPr>
        <w:t>f</w:t>
      </w:r>
      <w:r w:rsidR="000D446B" w:rsidRPr="00785A8F">
        <w:rPr>
          <w:rFonts w:ascii="Verdana" w:hAnsi="Verdana" w:cs="Arial"/>
          <w:sz w:val="18"/>
          <w:szCs w:val="18"/>
          <w:lang w:val="es-BO"/>
        </w:rPr>
        <w:t xml:space="preserve">ormularios de la </w:t>
      </w:r>
      <w:r w:rsidR="00232F7A">
        <w:rPr>
          <w:rFonts w:ascii="Verdana" w:hAnsi="Verdana" w:cs="Arial"/>
          <w:sz w:val="18"/>
          <w:szCs w:val="18"/>
          <w:lang w:val="es-BO"/>
        </w:rPr>
        <w:t>p</w:t>
      </w:r>
      <w:r w:rsidR="000D446B" w:rsidRPr="00785A8F">
        <w:rPr>
          <w:rFonts w:ascii="Verdana" w:hAnsi="Verdana" w:cs="Arial"/>
          <w:sz w:val="18"/>
          <w:szCs w:val="18"/>
          <w:lang w:val="es-BO"/>
        </w:rPr>
        <w:t>ropuesta</w:t>
      </w:r>
      <w:r w:rsidR="00F50B75" w:rsidRPr="00785A8F">
        <w:rPr>
          <w:rFonts w:ascii="Verdana" w:hAnsi="Verdana" w:cs="Arial"/>
          <w:sz w:val="18"/>
          <w:szCs w:val="18"/>
          <w:lang w:val="es-BO"/>
        </w:rPr>
        <w:t xml:space="preserve">, así como de </w:t>
      </w:r>
      <w:r w:rsidR="00EE42F8" w:rsidRPr="00785A8F">
        <w:rPr>
          <w:rFonts w:ascii="Verdana" w:hAnsi="Verdana" w:cs="Arial"/>
          <w:sz w:val="18"/>
          <w:szCs w:val="18"/>
          <w:lang w:val="es-BO"/>
        </w:rPr>
        <w:t>la Garantía de Seriedad de Propuesta</w:t>
      </w:r>
      <w:r w:rsidR="00F50B75" w:rsidRPr="00785A8F">
        <w:rPr>
          <w:rFonts w:ascii="Verdana" w:hAnsi="Verdana" w:cs="Arial"/>
          <w:sz w:val="18"/>
          <w:szCs w:val="18"/>
          <w:lang w:val="es-BO"/>
        </w:rPr>
        <w:t xml:space="preserve"> o </w:t>
      </w:r>
      <w:r w:rsidR="00785A8F">
        <w:rPr>
          <w:rFonts w:ascii="Verdana" w:hAnsi="Verdana" w:cs="Arial"/>
          <w:sz w:val="18"/>
          <w:szCs w:val="18"/>
          <w:lang w:val="es-BO"/>
        </w:rPr>
        <w:t>d</w:t>
      </w:r>
      <w:r w:rsidR="00F50B75" w:rsidRPr="00785A8F">
        <w:rPr>
          <w:rFonts w:ascii="Verdana" w:hAnsi="Verdana" w:cs="Arial"/>
          <w:sz w:val="18"/>
          <w:szCs w:val="18"/>
          <w:lang w:val="es-BO"/>
        </w:rPr>
        <w:t>epósito por este concepto</w:t>
      </w:r>
      <w:r w:rsidR="00D35053" w:rsidRPr="00785A8F">
        <w:rPr>
          <w:rFonts w:ascii="Verdana" w:hAnsi="Verdana" w:cs="Arial"/>
          <w:sz w:val="18"/>
          <w:szCs w:val="18"/>
          <w:lang w:val="es-BO"/>
        </w:rPr>
        <w:t xml:space="preserve">, </w:t>
      </w:r>
      <w:r w:rsidRPr="00785A8F">
        <w:rPr>
          <w:rFonts w:ascii="Verdana" w:hAnsi="Verdana" w:cs="Arial"/>
          <w:sz w:val="18"/>
          <w:szCs w:val="18"/>
          <w:lang w:val="es-BO"/>
        </w:rPr>
        <w:t>utilizando el Formulario V-1</w:t>
      </w:r>
      <w:r w:rsidR="00FE7F24" w:rsidRPr="00785A8F">
        <w:rPr>
          <w:rFonts w:ascii="Verdana" w:hAnsi="Verdana" w:cs="Arial"/>
          <w:sz w:val="18"/>
          <w:szCs w:val="18"/>
          <w:lang w:val="es-BO"/>
        </w:rPr>
        <w:t xml:space="preserve"> correspondiente.</w:t>
      </w:r>
    </w:p>
    <w:p w14:paraId="5937BC32" w14:textId="11CC3382" w:rsidR="00A97C20" w:rsidRPr="00785A8F" w:rsidRDefault="00A97C20" w:rsidP="0052765A">
      <w:pPr>
        <w:ind w:left="426"/>
        <w:jc w:val="both"/>
        <w:rPr>
          <w:rFonts w:ascii="Verdana" w:hAnsi="Verdana" w:cs="Arial"/>
          <w:sz w:val="18"/>
          <w:szCs w:val="18"/>
          <w:lang w:val="es-BO"/>
        </w:rPr>
      </w:pPr>
    </w:p>
    <w:p w14:paraId="46B919F9" w14:textId="33C07E73" w:rsidR="00A97C20" w:rsidRPr="00E169D4" w:rsidRDefault="00713084" w:rsidP="00ED5499">
      <w:pPr>
        <w:ind w:left="426"/>
        <w:jc w:val="both"/>
        <w:rPr>
          <w:rFonts w:ascii="Verdana" w:hAnsi="Verdana" w:cs="Arial"/>
          <w:sz w:val="18"/>
          <w:szCs w:val="18"/>
          <w:lang w:val="es-BO"/>
        </w:rPr>
      </w:pPr>
      <w:r w:rsidRPr="00785A8F">
        <w:rPr>
          <w:rFonts w:ascii="Verdana" w:hAnsi="Verdana" w:cs="Arial"/>
          <w:sz w:val="18"/>
          <w:szCs w:val="18"/>
          <w:lang w:val="es-BO"/>
        </w:rPr>
        <w:t>S</w:t>
      </w:r>
      <w:r w:rsidR="00A97C20" w:rsidRPr="00785A8F">
        <w:rPr>
          <w:rFonts w:ascii="Verdana" w:hAnsi="Verdana" w:cs="Arial"/>
          <w:sz w:val="18"/>
          <w:szCs w:val="18"/>
          <w:lang w:val="es-BO"/>
        </w:rPr>
        <w:t>e debe efectuar la validación de la Firma Digital de aquellas propuestas que no consignen la firma escaneada en</w:t>
      </w:r>
      <w:r w:rsidR="000E1ABF">
        <w:rPr>
          <w:rFonts w:ascii="Verdana" w:hAnsi="Verdana" w:cs="Arial"/>
          <w:sz w:val="18"/>
          <w:szCs w:val="18"/>
          <w:lang w:val="es-BO"/>
        </w:rPr>
        <w:t xml:space="preserve"> el</w:t>
      </w:r>
      <w:r w:rsidR="00A97C20" w:rsidRPr="00785A8F">
        <w:rPr>
          <w:rFonts w:ascii="Verdana" w:hAnsi="Verdana" w:cs="Arial"/>
          <w:sz w:val="18"/>
          <w:szCs w:val="18"/>
          <w:lang w:val="es-BO"/>
        </w:rPr>
        <w:t xml:space="preserve"> Formulario A-1</w:t>
      </w:r>
      <w:r w:rsidR="00F50B75" w:rsidRPr="00785A8F">
        <w:rPr>
          <w:rFonts w:ascii="Verdana" w:hAnsi="Verdana" w:cs="Arial"/>
          <w:sz w:val="18"/>
          <w:szCs w:val="18"/>
          <w:lang w:val="es-BO"/>
        </w:rPr>
        <w:t xml:space="preserve">, </w:t>
      </w:r>
      <w:r w:rsidR="00A97C20" w:rsidRPr="00785A8F">
        <w:rPr>
          <w:rFonts w:ascii="Verdana" w:hAnsi="Verdana" w:cs="Arial"/>
          <w:sz w:val="18"/>
          <w:szCs w:val="18"/>
          <w:lang w:val="es-BO"/>
        </w:rPr>
        <w:t xml:space="preserve">a efectos de verificar que dicho documento ha sido </w:t>
      </w:r>
      <w:r w:rsidR="00B61985" w:rsidRPr="00785A8F">
        <w:rPr>
          <w:rFonts w:ascii="Verdana" w:hAnsi="Verdana" w:cs="Arial"/>
          <w:sz w:val="18"/>
          <w:szCs w:val="18"/>
          <w:lang w:val="es-BO"/>
        </w:rPr>
        <w:t>firmado digitalmente</w:t>
      </w:r>
      <w:r w:rsidR="00A97C20" w:rsidRPr="00785A8F">
        <w:rPr>
          <w:rFonts w:ascii="Verdana" w:hAnsi="Verdana" w:cs="Arial"/>
          <w:sz w:val="18"/>
          <w:szCs w:val="18"/>
          <w:lang w:val="es-BO"/>
        </w:rPr>
        <w:t>. La Comisión de Calificación deberá utilizar las herramientas informáticas que disponga el sistema, la entidad pública o la disponible en el siguiente sit</w:t>
      </w:r>
      <w:r w:rsidR="006A31A0" w:rsidRPr="00785A8F">
        <w:rPr>
          <w:rFonts w:ascii="Verdana" w:hAnsi="Verdana" w:cs="Arial"/>
          <w:sz w:val="18"/>
          <w:szCs w:val="18"/>
          <w:lang w:val="es-BO"/>
        </w:rPr>
        <w:t>io web: validar.firmadigital.bo</w:t>
      </w:r>
    </w:p>
    <w:p w14:paraId="1A882123" w14:textId="77777777" w:rsidR="0052765A" w:rsidRPr="00E169D4" w:rsidRDefault="0052765A" w:rsidP="0052765A">
      <w:pPr>
        <w:tabs>
          <w:tab w:val="left" w:pos="1830"/>
        </w:tabs>
        <w:rPr>
          <w:rFonts w:ascii="Verdana" w:hAnsi="Verdana" w:cs="Arial"/>
          <w:b/>
          <w:sz w:val="18"/>
          <w:szCs w:val="18"/>
          <w:lang w:val="es-BO"/>
        </w:rPr>
      </w:pPr>
    </w:p>
    <w:p w14:paraId="736BF961" w14:textId="7A468A11" w:rsidR="0052765A" w:rsidRPr="00E87D41" w:rsidRDefault="0052765A" w:rsidP="00FC617B">
      <w:pPr>
        <w:pStyle w:val="Ttulo"/>
        <w:numPr>
          <w:ilvl w:val="0"/>
          <w:numId w:val="60"/>
        </w:numPr>
        <w:spacing w:before="0"/>
        <w:ind w:left="426" w:hanging="426"/>
        <w:jc w:val="both"/>
        <w:rPr>
          <w:rFonts w:ascii="Verdana" w:hAnsi="Verdana"/>
          <w:b w:val="0"/>
          <w:sz w:val="18"/>
          <w:szCs w:val="18"/>
          <w:lang w:val="es-BO"/>
        </w:rPr>
      </w:pPr>
      <w:bookmarkStart w:id="37" w:name="_Toc159249591"/>
      <w:r w:rsidRPr="00E169D4">
        <w:rPr>
          <w:rFonts w:ascii="Verdana" w:hAnsi="Verdana"/>
          <w:sz w:val="18"/>
          <w:szCs w:val="18"/>
          <w:lang w:val="es-BO"/>
        </w:rPr>
        <w:t>MÉTODO DE SELECCIÓN Y ADJUDICACIÓN CALIDAD, PROPUESTA TÉCNICA Y COSTO</w:t>
      </w:r>
      <w:bookmarkEnd w:id="37"/>
      <w:r w:rsidR="004272D8">
        <w:rPr>
          <w:rFonts w:ascii="Verdana" w:hAnsi="Verdana"/>
          <w:sz w:val="18"/>
          <w:szCs w:val="18"/>
          <w:lang w:val="es-BO"/>
        </w:rPr>
        <w:t xml:space="preserve"> </w:t>
      </w:r>
    </w:p>
    <w:p w14:paraId="3FF56ED2" w14:textId="77777777" w:rsidR="00B008EB" w:rsidRPr="00E169D4" w:rsidRDefault="00B008EB" w:rsidP="00B008EB">
      <w:pPr>
        <w:ind w:left="426"/>
        <w:jc w:val="both"/>
        <w:rPr>
          <w:rFonts w:ascii="Verdana" w:hAnsi="Verdana" w:cs="Arial"/>
          <w:sz w:val="18"/>
          <w:szCs w:val="18"/>
          <w:lang w:val="es-BO"/>
        </w:rPr>
      </w:pPr>
      <w:r w:rsidRPr="00E169D4">
        <w:rPr>
          <w:rFonts w:ascii="Verdana" w:hAnsi="Verdana" w:cs="Arial"/>
          <w:sz w:val="18"/>
          <w:szCs w:val="18"/>
          <w:lang w:val="es-BO"/>
        </w:rPr>
        <w:t xml:space="preserve">La evaluación de propuestas se realizará en dos (2) etapas con los siguientes puntajes: </w:t>
      </w:r>
    </w:p>
    <w:p w14:paraId="45A94162" w14:textId="77777777" w:rsidR="00B008EB" w:rsidRPr="00E169D4" w:rsidRDefault="00B008EB" w:rsidP="00B008EB">
      <w:pPr>
        <w:ind w:left="567"/>
        <w:jc w:val="both"/>
        <w:rPr>
          <w:rFonts w:ascii="Verdana" w:hAnsi="Verdana" w:cs="Arial"/>
          <w:sz w:val="18"/>
          <w:szCs w:val="18"/>
          <w:lang w:val="es-BO"/>
        </w:rPr>
      </w:pPr>
    </w:p>
    <w:p w14:paraId="093E374E" w14:textId="77777777" w:rsidR="00B008EB" w:rsidRPr="00E169D4" w:rsidRDefault="00B008EB" w:rsidP="00B008EB">
      <w:pPr>
        <w:ind w:left="1260"/>
        <w:jc w:val="both"/>
        <w:rPr>
          <w:rFonts w:ascii="Verdana" w:hAnsi="Verdana" w:cs="Arial"/>
          <w:sz w:val="18"/>
          <w:szCs w:val="18"/>
          <w:lang w:val="es-BO"/>
        </w:rPr>
      </w:pPr>
      <w:r w:rsidRPr="00E169D4">
        <w:rPr>
          <w:rFonts w:ascii="Verdana" w:hAnsi="Verdana" w:cs="Arial"/>
          <w:sz w:val="18"/>
          <w:szCs w:val="18"/>
          <w:lang w:val="es-BO"/>
        </w:rPr>
        <w:t>PRIMERA ETAPA:</w:t>
      </w:r>
      <w:r w:rsidRPr="00E169D4">
        <w:rPr>
          <w:rFonts w:ascii="Verdana" w:hAnsi="Verdana" w:cs="Arial"/>
          <w:sz w:val="18"/>
          <w:szCs w:val="18"/>
          <w:lang w:val="es-BO"/>
        </w:rPr>
        <w:tab/>
      </w:r>
      <w:r w:rsidRPr="00E169D4">
        <w:rPr>
          <w:rFonts w:ascii="Verdana" w:hAnsi="Verdana" w:cs="Arial"/>
          <w:sz w:val="18"/>
          <w:szCs w:val="18"/>
          <w:lang w:val="es-BO"/>
        </w:rPr>
        <w:tab/>
        <w:t>Propuesta Económica (</w:t>
      </w:r>
      <m:oMath>
        <m:r>
          <w:rPr>
            <w:rFonts w:ascii="Cambria Math" w:hAnsi="Cambria Math" w:cs="Arial"/>
            <w:sz w:val="18"/>
            <w:szCs w:val="18"/>
            <w:lang w:val="es-BO"/>
          </w:rPr>
          <m:t>PE</m:t>
        </m:r>
      </m:oMath>
      <w:r w:rsidRPr="00E169D4">
        <w:rPr>
          <w:rFonts w:ascii="Verdana" w:hAnsi="Verdana" w:cs="Arial"/>
          <w:sz w:val="18"/>
          <w:szCs w:val="18"/>
          <w:lang w:val="es-BO"/>
        </w:rPr>
        <w:t>):</w:t>
      </w:r>
      <w:r w:rsidRPr="00E169D4">
        <w:rPr>
          <w:rFonts w:ascii="Verdana" w:hAnsi="Verdana" w:cs="Arial"/>
          <w:sz w:val="18"/>
          <w:szCs w:val="18"/>
          <w:lang w:val="es-BO"/>
        </w:rPr>
        <w:tab/>
        <w:t xml:space="preserve">20 puntos </w:t>
      </w:r>
    </w:p>
    <w:p w14:paraId="32DC51A0" w14:textId="77777777" w:rsidR="00B008EB" w:rsidRPr="00E169D4" w:rsidRDefault="00B008EB" w:rsidP="00B008EB">
      <w:pPr>
        <w:ind w:left="1260"/>
        <w:jc w:val="both"/>
        <w:rPr>
          <w:rFonts w:ascii="Verdana" w:hAnsi="Verdana" w:cs="Arial"/>
          <w:sz w:val="18"/>
          <w:szCs w:val="18"/>
          <w:lang w:val="es-BO"/>
        </w:rPr>
      </w:pPr>
      <w:r w:rsidRPr="00E169D4">
        <w:rPr>
          <w:rFonts w:ascii="Verdana" w:hAnsi="Verdana" w:cs="Arial"/>
          <w:sz w:val="18"/>
          <w:szCs w:val="18"/>
          <w:lang w:val="es-BO"/>
        </w:rPr>
        <w:t>SEGUNDA ETAPA:</w:t>
      </w:r>
      <w:r w:rsidRPr="00E169D4">
        <w:rPr>
          <w:rFonts w:ascii="Verdana" w:hAnsi="Verdana" w:cs="Arial"/>
          <w:sz w:val="18"/>
          <w:szCs w:val="18"/>
          <w:lang w:val="es-BO"/>
        </w:rPr>
        <w:tab/>
        <w:t>Propuesta Técnica (</w:t>
      </w:r>
      <m:oMath>
        <m:r>
          <w:rPr>
            <w:rFonts w:ascii="Cambria Math" w:hAnsi="Cambria Math" w:cs="Arial"/>
            <w:sz w:val="18"/>
            <w:szCs w:val="18"/>
            <w:lang w:val="es-BO"/>
          </w:rPr>
          <m:t>PT</m:t>
        </m:r>
      </m:oMath>
      <w:r w:rsidRPr="00E169D4">
        <w:rPr>
          <w:rFonts w:ascii="Verdana" w:hAnsi="Verdana" w:cs="Arial"/>
          <w:sz w:val="18"/>
          <w:szCs w:val="18"/>
          <w:lang w:val="es-BO"/>
        </w:rPr>
        <w:t>)</w:t>
      </w:r>
      <w:r w:rsidRPr="00E169D4">
        <w:rPr>
          <w:rFonts w:ascii="Verdana" w:hAnsi="Verdana" w:cs="Arial"/>
          <w:sz w:val="18"/>
          <w:szCs w:val="18"/>
          <w:lang w:val="es-BO"/>
        </w:rPr>
        <w:tab/>
        <w:t>:</w:t>
      </w:r>
      <w:r w:rsidRPr="00E169D4">
        <w:rPr>
          <w:rFonts w:ascii="Verdana" w:hAnsi="Verdana" w:cs="Arial"/>
          <w:sz w:val="18"/>
          <w:szCs w:val="18"/>
          <w:lang w:val="es-BO"/>
        </w:rPr>
        <w:tab/>
        <w:t>80 puntos</w:t>
      </w:r>
    </w:p>
    <w:p w14:paraId="493439FF" w14:textId="77777777" w:rsidR="00B008EB" w:rsidRPr="00E169D4" w:rsidRDefault="00B008EB" w:rsidP="00B008EB">
      <w:pPr>
        <w:ind w:left="1260"/>
        <w:jc w:val="both"/>
        <w:rPr>
          <w:rFonts w:ascii="Verdana" w:hAnsi="Verdana" w:cs="Arial"/>
          <w:sz w:val="18"/>
          <w:szCs w:val="18"/>
          <w:lang w:val="es-BO"/>
        </w:rPr>
      </w:pPr>
    </w:p>
    <w:p w14:paraId="73A1C16D" w14:textId="77777777" w:rsidR="00B008EB" w:rsidRPr="00121F5C" w:rsidRDefault="00B008EB" w:rsidP="00FC617B">
      <w:pPr>
        <w:pStyle w:val="Prrafodelista"/>
        <w:numPr>
          <w:ilvl w:val="1"/>
          <w:numId w:val="87"/>
        </w:numPr>
        <w:tabs>
          <w:tab w:val="left" w:pos="1134"/>
        </w:tabs>
        <w:ind w:hanging="294"/>
        <w:jc w:val="both"/>
        <w:rPr>
          <w:rFonts w:ascii="Verdana" w:hAnsi="Verdana" w:cs="Arial"/>
          <w:b/>
          <w:sz w:val="18"/>
          <w:szCs w:val="18"/>
          <w:lang w:val="es-BO"/>
        </w:rPr>
      </w:pPr>
      <w:r w:rsidRPr="00121F5C">
        <w:rPr>
          <w:rFonts w:ascii="Verdana" w:hAnsi="Verdana" w:cs="Arial"/>
          <w:b/>
          <w:sz w:val="18"/>
          <w:szCs w:val="18"/>
          <w:lang w:val="es-BO"/>
        </w:rPr>
        <w:t>Evaluación de la Propuesta Económica</w:t>
      </w:r>
    </w:p>
    <w:p w14:paraId="1F8671FA" w14:textId="77777777" w:rsidR="00B008EB" w:rsidRPr="00E169D4" w:rsidRDefault="00B008EB" w:rsidP="00B008EB">
      <w:pPr>
        <w:jc w:val="both"/>
        <w:rPr>
          <w:rFonts w:ascii="Verdana" w:hAnsi="Verdana" w:cs="Arial"/>
          <w:sz w:val="18"/>
          <w:szCs w:val="18"/>
          <w:lang w:val="es-BO"/>
        </w:rPr>
      </w:pPr>
    </w:p>
    <w:p w14:paraId="03CF5592" w14:textId="77777777" w:rsidR="00B008EB" w:rsidRPr="00967B28" w:rsidRDefault="00B008EB" w:rsidP="00FC617B">
      <w:pPr>
        <w:pStyle w:val="Prrafodelista"/>
        <w:numPr>
          <w:ilvl w:val="2"/>
          <w:numId w:val="87"/>
        </w:numPr>
        <w:tabs>
          <w:tab w:val="left" w:pos="1985"/>
        </w:tabs>
        <w:ind w:firstLine="414"/>
        <w:jc w:val="both"/>
        <w:rPr>
          <w:rFonts w:ascii="Verdana" w:hAnsi="Verdana" w:cs="Arial"/>
          <w:sz w:val="18"/>
          <w:szCs w:val="18"/>
          <w:lang w:val="es-BO"/>
        </w:rPr>
      </w:pPr>
      <w:r>
        <w:rPr>
          <w:rFonts w:ascii="Verdana" w:hAnsi="Verdana" w:cs="Arial"/>
          <w:b/>
          <w:sz w:val="18"/>
          <w:szCs w:val="18"/>
          <w:lang w:val="es-BO"/>
        </w:rPr>
        <w:t>Reporte Electrónico</w:t>
      </w:r>
    </w:p>
    <w:p w14:paraId="44127C09" w14:textId="77777777" w:rsidR="00B008EB" w:rsidRPr="00E169D4" w:rsidRDefault="00B008EB" w:rsidP="00B008EB">
      <w:pPr>
        <w:pStyle w:val="Prrafodelista"/>
        <w:tabs>
          <w:tab w:val="left" w:pos="1134"/>
        </w:tabs>
        <w:jc w:val="both"/>
        <w:rPr>
          <w:rFonts w:ascii="Verdana" w:hAnsi="Verdana" w:cs="Arial"/>
          <w:sz w:val="18"/>
          <w:szCs w:val="18"/>
          <w:lang w:val="es-BO"/>
        </w:rPr>
      </w:pPr>
    </w:p>
    <w:p w14:paraId="142D2F60" w14:textId="77777777" w:rsidR="00B008EB" w:rsidRDefault="00B008EB" w:rsidP="00B008EB">
      <w:pPr>
        <w:ind w:left="1985"/>
        <w:jc w:val="both"/>
        <w:rPr>
          <w:rFonts w:ascii="Verdana" w:hAnsi="Verdana" w:cs="Arial"/>
          <w:sz w:val="18"/>
          <w:szCs w:val="18"/>
          <w:lang w:val="es-BO"/>
        </w:rPr>
      </w:pPr>
      <w:r>
        <w:rPr>
          <w:rFonts w:ascii="Verdana" w:hAnsi="Verdana" w:cs="Arial"/>
          <w:sz w:val="18"/>
          <w:szCs w:val="18"/>
          <w:lang w:val="es-BO"/>
        </w:rPr>
        <w:t xml:space="preserve">El sistema realizará automáticamente el cálculo del valor de </w:t>
      </w:r>
      <w:r w:rsidRPr="00495E40">
        <w:rPr>
          <w:rFonts w:ascii="Verdana" w:hAnsi="Verdana" w:cs="Arial"/>
          <w:sz w:val="18"/>
          <w:szCs w:val="18"/>
          <w:lang w:val="es-BO"/>
        </w:rPr>
        <w:t xml:space="preserve">acuerdo al margen de preferencia solicitado por el proponente, conforme lo previsto en el Parágrafo II del Artículo 30 de las NB-SABS </w:t>
      </w:r>
      <w:r>
        <w:rPr>
          <w:rFonts w:ascii="Verdana" w:hAnsi="Verdana" w:cs="Arial"/>
          <w:sz w:val="18"/>
          <w:szCs w:val="18"/>
          <w:lang w:val="es-BO"/>
        </w:rPr>
        <w:t>y de acuerdo a los resultados de la Subasta Electrónica.</w:t>
      </w:r>
    </w:p>
    <w:p w14:paraId="247F4201" w14:textId="77777777" w:rsidR="00B008EB" w:rsidRDefault="00B008EB" w:rsidP="00B008EB">
      <w:pPr>
        <w:jc w:val="both"/>
        <w:rPr>
          <w:rFonts w:ascii="Verdana" w:hAnsi="Verdana" w:cs="Arial"/>
          <w:sz w:val="18"/>
          <w:szCs w:val="18"/>
          <w:lang w:val="es-BO"/>
        </w:rPr>
      </w:pPr>
    </w:p>
    <w:p w14:paraId="0A10B2F9" w14:textId="77777777" w:rsidR="001854CE" w:rsidRDefault="001854CE" w:rsidP="00B008EB">
      <w:pPr>
        <w:jc w:val="both"/>
        <w:rPr>
          <w:rFonts w:ascii="Verdana" w:hAnsi="Verdana" w:cs="Arial"/>
          <w:sz w:val="18"/>
          <w:szCs w:val="18"/>
          <w:lang w:val="es-BO"/>
        </w:rPr>
      </w:pPr>
    </w:p>
    <w:p w14:paraId="0AB57C5D" w14:textId="77777777" w:rsidR="001854CE" w:rsidRDefault="001854CE" w:rsidP="00B008EB">
      <w:pPr>
        <w:jc w:val="both"/>
        <w:rPr>
          <w:rFonts w:ascii="Verdana" w:hAnsi="Verdana" w:cs="Arial"/>
          <w:sz w:val="18"/>
          <w:szCs w:val="18"/>
          <w:lang w:val="es-BO"/>
        </w:rPr>
      </w:pPr>
    </w:p>
    <w:p w14:paraId="54368A06" w14:textId="77777777" w:rsidR="001854CE" w:rsidRPr="00E169D4" w:rsidRDefault="001854CE" w:rsidP="00B008EB">
      <w:pPr>
        <w:jc w:val="both"/>
        <w:rPr>
          <w:rFonts w:ascii="Verdana" w:hAnsi="Verdana" w:cs="Arial"/>
          <w:sz w:val="18"/>
          <w:szCs w:val="18"/>
          <w:lang w:val="es-BO"/>
        </w:rPr>
      </w:pPr>
    </w:p>
    <w:p w14:paraId="4113E8D2" w14:textId="77777777" w:rsidR="00B008EB" w:rsidRPr="00E169D4" w:rsidRDefault="00B008EB" w:rsidP="00FC617B">
      <w:pPr>
        <w:pStyle w:val="Prrafodelista"/>
        <w:numPr>
          <w:ilvl w:val="2"/>
          <w:numId w:val="87"/>
        </w:numPr>
        <w:tabs>
          <w:tab w:val="left" w:pos="1985"/>
        </w:tabs>
        <w:ind w:firstLine="414"/>
        <w:jc w:val="both"/>
        <w:rPr>
          <w:rFonts w:ascii="Verdana" w:hAnsi="Verdana" w:cs="Tahoma"/>
          <w:b/>
          <w:sz w:val="18"/>
          <w:szCs w:val="18"/>
          <w:lang w:val="es-BO"/>
        </w:rPr>
      </w:pPr>
      <w:r w:rsidRPr="00E169D4">
        <w:rPr>
          <w:rFonts w:ascii="Verdana" w:hAnsi="Verdana" w:cs="Arial"/>
          <w:b/>
          <w:sz w:val="18"/>
          <w:szCs w:val="18"/>
          <w:lang w:val="es-BO"/>
        </w:rPr>
        <w:lastRenderedPageBreak/>
        <w:t>Determinación del Puntaje</w:t>
      </w:r>
      <w:r w:rsidRPr="00E169D4">
        <w:rPr>
          <w:rFonts w:ascii="Verdana" w:hAnsi="Verdana" w:cs="Tahoma"/>
          <w:b/>
          <w:sz w:val="18"/>
          <w:szCs w:val="18"/>
          <w:lang w:val="es-BO"/>
        </w:rPr>
        <w:t xml:space="preserve"> de la Propuesta Económica </w:t>
      </w:r>
    </w:p>
    <w:p w14:paraId="33D78C91" w14:textId="77777777" w:rsidR="00B008EB" w:rsidRPr="00E169D4" w:rsidRDefault="00B008EB" w:rsidP="00B008EB">
      <w:pPr>
        <w:jc w:val="both"/>
        <w:rPr>
          <w:rFonts w:ascii="Verdana" w:hAnsi="Verdana" w:cs="Tahoma"/>
          <w:sz w:val="18"/>
          <w:szCs w:val="18"/>
          <w:lang w:val="es-BO"/>
        </w:rPr>
      </w:pPr>
    </w:p>
    <w:p w14:paraId="6F386D11" w14:textId="77777777" w:rsidR="00B008EB" w:rsidRPr="00E169D4" w:rsidRDefault="00B008EB" w:rsidP="00B008EB">
      <w:pPr>
        <w:ind w:left="1985"/>
        <w:jc w:val="both"/>
        <w:rPr>
          <w:rFonts w:ascii="Verdana" w:hAnsi="Verdana" w:cs="Tahoma"/>
          <w:sz w:val="18"/>
          <w:szCs w:val="18"/>
          <w:lang w:val="es-BO"/>
        </w:rPr>
      </w:pPr>
      <w:r>
        <w:rPr>
          <w:rFonts w:ascii="Verdana" w:hAnsi="Verdana" w:cs="Tahoma"/>
          <w:sz w:val="18"/>
          <w:szCs w:val="18"/>
          <w:lang w:val="es-BO"/>
        </w:rPr>
        <w:t>De acuerdo con el reporte electrónico,</w:t>
      </w:r>
      <w:r w:rsidRPr="00E169D4">
        <w:rPr>
          <w:rFonts w:ascii="Verdana" w:hAnsi="Verdana" w:cs="Tahoma"/>
          <w:sz w:val="18"/>
          <w:szCs w:val="18"/>
          <w:lang w:val="es-BO"/>
        </w:rPr>
        <w:t xml:space="preserve"> </w:t>
      </w:r>
      <w:r>
        <w:rPr>
          <w:rFonts w:ascii="Verdana" w:hAnsi="Verdana" w:cs="Tahoma"/>
          <w:sz w:val="18"/>
          <w:szCs w:val="18"/>
          <w:lang w:val="es-BO"/>
        </w:rPr>
        <w:t>a</w:t>
      </w:r>
      <w:r w:rsidRPr="00E169D4">
        <w:rPr>
          <w:rFonts w:ascii="Verdana" w:hAnsi="Verdana" w:cs="Tahoma"/>
          <w:sz w:val="18"/>
          <w:szCs w:val="18"/>
          <w:lang w:val="es-BO"/>
        </w:rPr>
        <w:t xml:space="preserve"> la propuesta de menor valor</w:t>
      </w:r>
      <w:r>
        <w:rPr>
          <w:rFonts w:ascii="Verdana" w:hAnsi="Verdana" w:cs="Tahoma"/>
          <w:sz w:val="18"/>
          <w:szCs w:val="18"/>
          <w:lang w:val="es-BO"/>
        </w:rPr>
        <w:t xml:space="preserve"> </w:t>
      </w:r>
      <w:r w:rsidRPr="00E169D4">
        <w:rPr>
          <w:rFonts w:ascii="Verdana" w:hAnsi="Verdana" w:cs="Tahoma"/>
          <w:sz w:val="18"/>
          <w:szCs w:val="18"/>
          <w:lang w:val="es-BO"/>
        </w:rPr>
        <w:t xml:space="preserve">se le asignará veinte (20) puntos, al resto de las </w:t>
      </w:r>
      <w:r w:rsidRPr="00E169D4">
        <w:rPr>
          <w:rFonts w:ascii="Verdana" w:hAnsi="Verdana"/>
          <w:sz w:val="18"/>
          <w:szCs w:val="18"/>
          <w:lang w:val="es-BO"/>
        </w:rPr>
        <w:t>propuestas</w:t>
      </w:r>
      <w:r w:rsidRPr="00E169D4">
        <w:rPr>
          <w:rFonts w:ascii="Verdana" w:hAnsi="Verdana" w:cs="Tahoma"/>
          <w:sz w:val="18"/>
          <w:szCs w:val="18"/>
          <w:lang w:val="es-BO"/>
        </w:rPr>
        <w:t xml:space="preserve"> se les asignará un puntaje inversamente proporcional, aplicando la siguiente fórmula:</w:t>
      </w:r>
    </w:p>
    <w:p w14:paraId="62BD0F92" w14:textId="77777777" w:rsidR="00B008EB" w:rsidRPr="00E169D4" w:rsidRDefault="00B008EB" w:rsidP="00B008EB">
      <w:pPr>
        <w:tabs>
          <w:tab w:val="left" w:pos="567"/>
        </w:tabs>
        <w:ind w:left="1985"/>
        <w:jc w:val="both"/>
        <w:rPr>
          <w:rFonts w:ascii="Verdana" w:hAnsi="Verdana" w:cs="Arial"/>
          <w:sz w:val="18"/>
          <w:szCs w:val="18"/>
          <w:lang w:val="es-BO"/>
        </w:rPr>
      </w:pPr>
    </w:p>
    <w:p w14:paraId="0A0B518C" w14:textId="77777777" w:rsidR="00B008EB" w:rsidRPr="00E169D4" w:rsidRDefault="00000000" w:rsidP="00B008EB">
      <w:pPr>
        <w:tabs>
          <w:tab w:val="left" w:pos="567"/>
        </w:tabs>
        <w:ind w:left="1985"/>
        <w:jc w:val="both"/>
        <w:rPr>
          <w:rFonts w:ascii="Verdana" w:hAnsi="Verdana" w:cs="Arial"/>
          <w:b/>
          <w:sz w:val="18"/>
          <w:szCs w:val="18"/>
          <w:lang w:val="es-BO"/>
        </w:rPr>
      </w:pPr>
      <m:oMathPara>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r>
            <m:rPr>
              <m:sty m:val="bi"/>
            </m:rPr>
            <w:rPr>
              <w:rFonts w:ascii="Cambria Math" w:hAnsi="Verdana" w:cs="Arial"/>
              <w:sz w:val="18"/>
              <w:szCs w:val="18"/>
              <w:lang w:val="es-BO"/>
            </w:rPr>
            <m:t>=</m:t>
          </m:r>
          <m:f>
            <m:fPr>
              <m:ctrlPr>
                <w:rPr>
                  <w:rFonts w:ascii="Cambria Math" w:hAnsi="Verdana" w:cs="Arial"/>
                  <w:b/>
                  <w:i/>
                  <w:sz w:val="18"/>
                  <w:szCs w:val="18"/>
                  <w:lang w:val="es-BO"/>
                </w:rPr>
              </m:ctrlPr>
            </m:fPr>
            <m:num>
              <m:r>
                <m:rPr>
                  <m:sty m:val="bi"/>
                </m:rPr>
                <w:rPr>
                  <w:rFonts w:ascii="Cambria Math" w:hAnsi="Cambria Math" w:cs="Arial"/>
                  <w:sz w:val="18"/>
                  <w:szCs w:val="18"/>
                  <w:lang w:val="es-BO"/>
                </w:rPr>
                <m:t>PMV</m:t>
              </m:r>
              <m:r>
                <m:rPr>
                  <m:sty m:val="bi"/>
                </m:rPr>
                <w:rPr>
                  <w:rFonts w:ascii="Verdana" w:hAnsi="Cambria Math" w:cs="Arial"/>
                  <w:sz w:val="18"/>
                  <w:szCs w:val="18"/>
                  <w:lang w:val="es-BO"/>
                </w:rPr>
                <m:t>*</m:t>
              </m:r>
              <m:r>
                <m:rPr>
                  <m:sty m:val="bi"/>
                </m:rPr>
                <w:rPr>
                  <w:rFonts w:ascii="Cambria Math" w:hAnsi="Cambria Math" w:cs="Arial"/>
                  <w:sz w:val="18"/>
                  <w:szCs w:val="18"/>
                  <w:lang w:val="es-BO"/>
                </w:rPr>
                <m:t>20</m:t>
              </m:r>
            </m:num>
            <m:den>
              <m:sSub>
                <m:sSubPr>
                  <m:ctrlPr>
                    <w:rPr>
                      <w:rFonts w:ascii="Cambria Math" w:hAnsi="Verdana" w:cs="Arial"/>
                      <w:b/>
                      <w:i/>
                      <w:sz w:val="18"/>
                      <w:szCs w:val="18"/>
                      <w:lang w:val="es-BO"/>
                    </w:rPr>
                  </m:ctrlPr>
                </m:sSubPr>
                <m:e>
                  <m:r>
                    <m:rPr>
                      <m:sty m:val="bi"/>
                    </m:rPr>
                    <w:rPr>
                      <w:rFonts w:ascii="Cambria Math" w:hAnsi="Cambria Math" w:cs="Arial"/>
                      <w:sz w:val="18"/>
                      <w:szCs w:val="18"/>
                      <w:lang w:val="es-BO"/>
                    </w:rPr>
                    <m:t>P</m:t>
                  </m:r>
                </m:e>
                <m:sub>
                  <m:r>
                    <m:rPr>
                      <m:sty m:val="bi"/>
                    </m:rPr>
                    <w:rPr>
                      <w:rFonts w:ascii="Cambria Math" w:hAnsi="Cambria Math" w:cs="Arial"/>
                      <w:sz w:val="18"/>
                      <w:szCs w:val="18"/>
                      <w:lang w:val="es-BO"/>
                    </w:rPr>
                    <m:t>i</m:t>
                  </m:r>
                </m:sub>
              </m:sSub>
            </m:den>
          </m:f>
        </m:oMath>
      </m:oMathPara>
    </w:p>
    <w:p w14:paraId="6F4424D9" w14:textId="77777777" w:rsidR="00B008EB" w:rsidRPr="00E169D4" w:rsidRDefault="00B008EB" w:rsidP="00B008EB">
      <w:pPr>
        <w:ind w:left="1985"/>
        <w:jc w:val="both"/>
        <w:rPr>
          <w:rFonts w:ascii="Verdana" w:hAnsi="Verdana" w:cs="Arial"/>
          <w:sz w:val="18"/>
          <w:szCs w:val="18"/>
          <w:lang w:val="es-BO"/>
        </w:rPr>
      </w:pPr>
      <w:r w:rsidRPr="00E169D4">
        <w:rPr>
          <w:rFonts w:ascii="Verdana" w:hAnsi="Verdana" w:cs="Arial"/>
          <w:sz w:val="18"/>
          <w:szCs w:val="18"/>
          <w:lang w:val="es-BO"/>
        </w:rPr>
        <w:t>Dónde:</w:t>
      </w:r>
    </w:p>
    <w:p w14:paraId="2446937E" w14:textId="77777777" w:rsidR="00B008EB" w:rsidRPr="00E169D4" w:rsidRDefault="00B008EB" w:rsidP="00B008EB">
      <w:pPr>
        <w:ind w:left="1985"/>
        <w:jc w:val="both"/>
        <w:rPr>
          <w:rFonts w:ascii="Verdana" w:hAnsi="Verdana" w:cs="Arial"/>
          <w:sz w:val="18"/>
          <w:szCs w:val="18"/>
          <w:lang w:val="es-BO"/>
        </w:rPr>
      </w:pPr>
    </w:p>
    <w:p w14:paraId="42950996" w14:textId="77777777" w:rsidR="00B008EB" w:rsidRPr="00E169D4" w:rsidRDefault="00000000" w:rsidP="00B008EB">
      <w:pPr>
        <w:tabs>
          <w:tab w:val="left" w:pos="709"/>
          <w:tab w:val="left" w:pos="1418"/>
        </w:tabs>
        <w:ind w:left="1985"/>
        <w:jc w:val="both"/>
        <w:rPr>
          <w:rFonts w:ascii="Verdana" w:hAnsi="Verdana" w:cs="Arial"/>
          <w:sz w:val="18"/>
          <w:szCs w:val="18"/>
          <w:lang w:val="es-BO"/>
        </w:rPr>
      </w:pP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oMath>
      <w:r w:rsidR="00B008EB">
        <w:rPr>
          <w:rFonts w:ascii="Verdana" w:hAnsi="Verdana" w:cs="Arial"/>
          <w:b/>
          <w:sz w:val="18"/>
          <w:szCs w:val="18"/>
          <w:lang w:val="es-BO"/>
        </w:rPr>
        <w:tab/>
        <w:t>:</w:t>
      </w:r>
      <w:r w:rsidR="00B008EB" w:rsidRPr="00E169D4">
        <w:rPr>
          <w:rFonts w:ascii="Verdana" w:hAnsi="Verdana" w:cs="Arial"/>
          <w:sz w:val="18"/>
          <w:szCs w:val="18"/>
          <w:lang w:val="es-BO"/>
        </w:rPr>
        <w:tab/>
        <w:t>Puntaje de la Propuesta Económica Evaluada</w:t>
      </w:r>
    </w:p>
    <w:p w14:paraId="6A9D9DE6" w14:textId="77777777" w:rsidR="00B008EB" w:rsidRPr="00E169D4" w:rsidRDefault="00B008EB" w:rsidP="00B008EB">
      <w:pPr>
        <w:ind w:left="1985"/>
        <w:jc w:val="both"/>
        <w:rPr>
          <w:rFonts w:ascii="Verdana" w:hAnsi="Verdana" w:cs="Arial"/>
          <w:sz w:val="18"/>
          <w:szCs w:val="18"/>
          <w:lang w:val="es-BO"/>
        </w:rPr>
      </w:pPr>
      <m:oMath>
        <m:r>
          <m:rPr>
            <m:sty m:val="bi"/>
          </m:rPr>
          <w:rPr>
            <w:rFonts w:ascii="Cambria Math" w:hAnsi="Cambria Math" w:cs="Arial"/>
            <w:sz w:val="18"/>
            <w:szCs w:val="18"/>
            <w:lang w:val="es-BO"/>
          </w:rPr>
          <m:t>PMV</m:t>
        </m:r>
      </m:oMath>
      <w:r>
        <w:rPr>
          <w:rFonts w:ascii="Verdana" w:hAnsi="Verdana" w:cs="Arial"/>
          <w:b/>
          <w:sz w:val="18"/>
          <w:szCs w:val="18"/>
          <w:lang w:val="es-BO"/>
        </w:rPr>
        <w:tab/>
        <w:t>:</w:t>
      </w:r>
      <w:r w:rsidRPr="00E169D4">
        <w:rPr>
          <w:rFonts w:ascii="Verdana" w:hAnsi="Verdana" w:cs="Arial"/>
          <w:sz w:val="18"/>
          <w:szCs w:val="18"/>
          <w:lang w:val="es-BO"/>
        </w:rPr>
        <w:tab/>
        <w:t>Precio de la Propuesta con el Menor Valor</w:t>
      </w:r>
    </w:p>
    <w:p w14:paraId="3BBF7BAA" w14:textId="77777777" w:rsidR="00B008EB" w:rsidRPr="00E169D4" w:rsidRDefault="00000000" w:rsidP="00B008EB">
      <w:pPr>
        <w:ind w:left="1985"/>
        <w:jc w:val="both"/>
        <w:rPr>
          <w:rFonts w:ascii="Verdana" w:hAnsi="Verdana" w:cs="Arial"/>
          <w:sz w:val="18"/>
          <w:szCs w:val="18"/>
          <w:lang w:val="es-BO"/>
        </w:rPr>
      </w:pP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m:t>
            </m:r>
          </m:e>
          <m:sub>
            <m:r>
              <m:rPr>
                <m:sty m:val="bi"/>
              </m:rPr>
              <w:rPr>
                <w:rFonts w:ascii="Cambria Math" w:hAnsi="Cambria Math" w:cs="Arial"/>
                <w:sz w:val="18"/>
                <w:szCs w:val="18"/>
                <w:lang w:val="es-BO"/>
              </w:rPr>
              <m:t>i</m:t>
            </m:r>
          </m:sub>
        </m:sSub>
      </m:oMath>
      <w:r w:rsidR="00B008EB">
        <w:rPr>
          <w:rFonts w:ascii="Verdana" w:hAnsi="Verdana" w:cs="Arial"/>
          <w:b/>
          <w:sz w:val="18"/>
          <w:szCs w:val="18"/>
          <w:lang w:val="es-BO"/>
        </w:rPr>
        <w:tab/>
        <w:t>:</w:t>
      </w:r>
      <w:r w:rsidR="00B008EB" w:rsidRPr="00E169D4">
        <w:rPr>
          <w:rFonts w:ascii="Verdana" w:hAnsi="Verdana" w:cs="Arial"/>
          <w:sz w:val="18"/>
          <w:szCs w:val="18"/>
          <w:lang w:val="es-BO"/>
        </w:rPr>
        <w:tab/>
        <w:t xml:space="preserve">Precio de la Propuesta a ser evaluada </w:t>
      </w:r>
    </w:p>
    <w:p w14:paraId="3BF7ECF1" w14:textId="77777777" w:rsidR="00B008EB" w:rsidRPr="00E169D4" w:rsidRDefault="00B008EB" w:rsidP="00B008EB">
      <w:pPr>
        <w:ind w:left="1985"/>
        <w:jc w:val="both"/>
        <w:rPr>
          <w:rFonts w:ascii="Verdana" w:hAnsi="Verdana" w:cs="Arial"/>
          <w:sz w:val="18"/>
          <w:szCs w:val="18"/>
          <w:lang w:val="es-BO"/>
        </w:rPr>
      </w:pPr>
    </w:p>
    <w:p w14:paraId="3149BEA1" w14:textId="77777777" w:rsidR="00B008EB" w:rsidRPr="000C6821" w:rsidRDefault="00B008EB" w:rsidP="00B008EB">
      <w:pPr>
        <w:pStyle w:val="Prrafodelista"/>
        <w:tabs>
          <w:tab w:val="left" w:pos="567"/>
          <w:tab w:val="left" w:pos="1985"/>
        </w:tabs>
        <w:ind w:left="1985"/>
        <w:jc w:val="both"/>
        <w:rPr>
          <w:rFonts w:ascii="Verdana" w:hAnsi="Verdana" w:cs="Arial"/>
          <w:sz w:val="18"/>
          <w:szCs w:val="18"/>
          <w:lang w:val="es-BO"/>
        </w:rPr>
      </w:pPr>
      <w:r w:rsidRPr="0062403F">
        <w:rPr>
          <w:rFonts w:ascii="Verdana" w:hAnsi="Verdana" w:cs="Arial"/>
          <w:sz w:val="18"/>
          <w:szCs w:val="18"/>
          <w:lang w:val="es-BO"/>
        </w:rPr>
        <w:t>Para el caso de adjudicación por tramos o paquetes la asignación de veinte (20) puntos será a la propuesta con el menor valor.</w:t>
      </w:r>
    </w:p>
    <w:p w14:paraId="75230199" w14:textId="77777777" w:rsidR="00B008EB" w:rsidRPr="00E169D4" w:rsidRDefault="00B008EB" w:rsidP="00B008EB">
      <w:pPr>
        <w:jc w:val="both"/>
        <w:rPr>
          <w:rFonts w:ascii="Verdana" w:hAnsi="Verdana" w:cs="Arial"/>
          <w:sz w:val="18"/>
          <w:szCs w:val="18"/>
          <w:lang w:val="es-BO"/>
        </w:rPr>
      </w:pPr>
    </w:p>
    <w:p w14:paraId="5B0145FD" w14:textId="77777777" w:rsidR="00B008EB" w:rsidRPr="00E169D4" w:rsidRDefault="00B008EB" w:rsidP="00FC617B">
      <w:pPr>
        <w:pStyle w:val="Prrafodelista"/>
        <w:numPr>
          <w:ilvl w:val="1"/>
          <w:numId w:val="87"/>
        </w:numPr>
        <w:tabs>
          <w:tab w:val="left" w:pos="1134"/>
        </w:tabs>
        <w:ind w:hanging="294"/>
        <w:jc w:val="both"/>
        <w:rPr>
          <w:rFonts w:ascii="Verdana" w:hAnsi="Verdana" w:cs="Arial"/>
          <w:b/>
          <w:sz w:val="18"/>
          <w:szCs w:val="18"/>
          <w:lang w:val="es-BO"/>
        </w:rPr>
      </w:pPr>
      <w:r w:rsidRPr="00E169D4">
        <w:rPr>
          <w:rFonts w:ascii="Verdana" w:hAnsi="Verdana" w:cs="Arial"/>
          <w:b/>
          <w:sz w:val="18"/>
          <w:szCs w:val="18"/>
          <w:lang w:val="es-BO"/>
        </w:rPr>
        <w:t>Evaluación de la Propuesta Técnica</w:t>
      </w:r>
    </w:p>
    <w:p w14:paraId="5AE6DB0B" w14:textId="77777777" w:rsidR="00B008EB" w:rsidRPr="00E169D4" w:rsidRDefault="00B008EB" w:rsidP="00B008EB">
      <w:pPr>
        <w:jc w:val="both"/>
        <w:rPr>
          <w:rFonts w:ascii="Verdana" w:hAnsi="Verdana" w:cs="Arial"/>
          <w:sz w:val="18"/>
          <w:szCs w:val="18"/>
          <w:lang w:val="es-BO"/>
        </w:rPr>
      </w:pPr>
    </w:p>
    <w:p w14:paraId="656E108E" w14:textId="77777777" w:rsidR="00B008EB" w:rsidRPr="00967B28" w:rsidRDefault="00B008EB" w:rsidP="00B008EB">
      <w:pPr>
        <w:ind w:left="1134" w:right="-4"/>
        <w:jc w:val="both"/>
        <w:rPr>
          <w:rFonts w:ascii="Verdana" w:hAnsi="Verdana" w:cs="Arial"/>
          <w:sz w:val="18"/>
          <w:szCs w:val="18"/>
          <w:lang w:val="es-BO"/>
        </w:rPr>
      </w:pPr>
      <w:bookmarkStart w:id="38" w:name="_Hlk158388627"/>
      <w:r w:rsidRPr="00E169D4">
        <w:rPr>
          <w:rFonts w:ascii="Verdana" w:hAnsi="Verdana" w:cs="Arial"/>
          <w:sz w:val="18"/>
          <w:szCs w:val="18"/>
          <w:lang w:val="es-BO"/>
        </w:rPr>
        <w:t xml:space="preserve">Los documentos de la propuesta técnica serán evaluados aplicando la metodología CUMPLE/NO CUMPLE, utilizando el </w:t>
      </w:r>
      <w:r w:rsidRPr="00967B28">
        <w:rPr>
          <w:rFonts w:ascii="Verdana" w:hAnsi="Verdana" w:cs="Arial"/>
          <w:sz w:val="18"/>
          <w:szCs w:val="18"/>
          <w:lang w:val="es-BO"/>
        </w:rPr>
        <w:t>Formulario V-3.</w:t>
      </w:r>
      <w:bookmarkEnd w:id="38"/>
    </w:p>
    <w:p w14:paraId="4A7E1670" w14:textId="77777777" w:rsidR="00B008EB" w:rsidRPr="00967B28" w:rsidRDefault="00B008EB" w:rsidP="00B008EB">
      <w:pPr>
        <w:ind w:left="540" w:right="-4"/>
        <w:jc w:val="both"/>
        <w:rPr>
          <w:rFonts w:ascii="Verdana" w:hAnsi="Verdana" w:cs="Arial"/>
          <w:sz w:val="18"/>
          <w:szCs w:val="18"/>
          <w:lang w:val="es-BO"/>
        </w:rPr>
      </w:pPr>
    </w:p>
    <w:p w14:paraId="622FB461" w14:textId="77777777" w:rsidR="00B008EB" w:rsidRPr="00967B28" w:rsidRDefault="00B008EB" w:rsidP="00B008EB">
      <w:pPr>
        <w:ind w:left="1134" w:right="-4"/>
        <w:jc w:val="both"/>
        <w:rPr>
          <w:rFonts w:ascii="Verdana" w:hAnsi="Verdana" w:cs="Arial"/>
          <w:sz w:val="18"/>
          <w:szCs w:val="18"/>
          <w:lang w:val="es-BO"/>
        </w:rPr>
      </w:pPr>
      <w:r w:rsidRPr="00967B28">
        <w:rPr>
          <w:rFonts w:ascii="Verdana" w:hAnsi="Verdana" w:cs="Arial"/>
          <w:sz w:val="18"/>
          <w:szCs w:val="18"/>
          <w:lang w:val="es-BO"/>
        </w:rPr>
        <w:t xml:space="preserve">A las propuestas que no hubieran sido descalificadas, como resultado de la metodología CUMPLE/NO CUMPLE, se les asignarán </w:t>
      </w:r>
      <w:r>
        <w:rPr>
          <w:rFonts w:ascii="Verdana" w:hAnsi="Verdana" w:cs="Arial"/>
          <w:sz w:val="18"/>
          <w:szCs w:val="18"/>
          <w:lang w:val="es-BO"/>
        </w:rPr>
        <w:t>cincuenta</w:t>
      </w:r>
      <w:r w:rsidRPr="00967B28">
        <w:rPr>
          <w:rFonts w:ascii="Verdana" w:hAnsi="Verdana" w:cs="Arial"/>
          <w:sz w:val="18"/>
          <w:szCs w:val="18"/>
          <w:lang w:val="es-BO"/>
        </w:rPr>
        <w:t xml:space="preserve"> (</w:t>
      </w:r>
      <w:r>
        <w:rPr>
          <w:rFonts w:ascii="Verdana" w:hAnsi="Verdana" w:cs="Arial"/>
          <w:sz w:val="18"/>
          <w:szCs w:val="18"/>
          <w:lang w:val="es-BO"/>
        </w:rPr>
        <w:t>5</w:t>
      </w:r>
      <w:r w:rsidRPr="00967B28">
        <w:rPr>
          <w:rFonts w:ascii="Verdana" w:hAnsi="Verdana" w:cs="Arial"/>
          <w:sz w:val="18"/>
          <w:szCs w:val="18"/>
          <w:lang w:val="es-BO"/>
        </w:rPr>
        <w:t xml:space="preserve">0) puntos. Posteriormente, se evaluará las condiciones adicionales establecidas en el Formulario C-2, asignando un puntaje de hasta </w:t>
      </w:r>
      <w:r>
        <w:rPr>
          <w:rFonts w:ascii="Verdana" w:hAnsi="Verdana" w:cs="Arial"/>
          <w:sz w:val="18"/>
          <w:szCs w:val="18"/>
          <w:lang w:val="es-BO"/>
        </w:rPr>
        <w:t>treinta</w:t>
      </w:r>
      <w:r w:rsidRPr="00967B28">
        <w:rPr>
          <w:rFonts w:ascii="Verdana" w:hAnsi="Verdana" w:cs="Arial"/>
          <w:sz w:val="18"/>
          <w:szCs w:val="18"/>
          <w:lang w:val="es-BO"/>
        </w:rPr>
        <w:t xml:space="preserve"> (</w:t>
      </w:r>
      <w:r>
        <w:rPr>
          <w:rFonts w:ascii="Verdana" w:hAnsi="Verdana" w:cs="Arial"/>
          <w:sz w:val="18"/>
          <w:szCs w:val="18"/>
          <w:lang w:val="es-BO"/>
        </w:rPr>
        <w:t>3</w:t>
      </w:r>
      <w:r w:rsidRPr="00967B28">
        <w:rPr>
          <w:rFonts w:ascii="Verdana" w:hAnsi="Verdana" w:cs="Arial"/>
          <w:sz w:val="18"/>
          <w:szCs w:val="18"/>
          <w:lang w:val="es-BO"/>
        </w:rPr>
        <w:t>0) puntos, utilizando el Formulario V-3.</w:t>
      </w:r>
    </w:p>
    <w:p w14:paraId="5B27EA71" w14:textId="77777777" w:rsidR="00B008EB" w:rsidRPr="00967B28" w:rsidRDefault="00B008EB" w:rsidP="00B008EB">
      <w:pPr>
        <w:ind w:left="540" w:right="-4"/>
        <w:jc w:val="both"/>
        <w:rPr>
          <w:rFonts w:ascii="Verdana" w:hAnsi="Verdana" w:cs="Arial"/>
          <w:sz w:val="18"/>
          <w:szCs w:val="18"/>
          <w:lang w:val="es-BO"/>
        </w:rPr>
      </w:pPr>
    </w:p>
    <w:p w14:paraId="2559DEE6" w14:textId="77777777" w:rsidR="00B008EB" w:rsidRPr="00967B28" w:rsidRDefault="00B008EB" w:rsidP="00B008EB">
      <w:pPr>
        <w:ind w:left="1134" w:right="-4"/>
        <w:jc w:val="both"/>
        <w:rPr>
          <w:rFonts w:ascii="Verdana" w:hAnsi="Verdana" w:cs="Arial"/>
          <w:sz w:val="18"/>
          <w:szCs w:val="18"/>
          <w:lang w:val="es-BO"/>
        </w:rPr>
      </w:pPr>
      <w:r w:rsidRPr="00967B28">
        <w:rPr>
          <w:rFonts w:ascii="Verdana" w:hAnsi="Verdana" w:cs="Arial"/>
          <w:sz w:val="18"/>
          <w:szCs w:val="18"/>
          <w:lang w:val="es-BO"/>
        </w:rPr>
        <w:t>El puntaje de la Evaluación de la Propuesta Técnica (</w:t>
      </w:r>
      <m:oMath>
        <m:sSub>
          <m:sSubPr>
            <m:ctrlPr>
              <w:rPr>
                <w:rFonts w:ascii="Cambria Math" w:hAnsi="Verdana" w:cs="Tahoma"/>
                <w:i/>
                <w:sz w:val="18"/>
                <w:szCs w:val="18"/>
                <w:lang w:val="es-BO"/>
              </w:rPr>
            </m:ctrlPr>
          </m:sSubPr>
          <m:e>
            <m:r>
              <w:rPr>
                <w:rFonts w:ascii="Cambria Math" w:hAnsi="Cambria Math" w:cs="Tahoma"/>
                <w:sz w:val="18"/>
                <w:szCs w:val="18"/>
                <w:lang w:val="es-BO"/>
              </w:rPr>
              <m:t>PT</m:t>
            </m:r>
          </m:e>
          <m:sub>
            <m:r>
              <w:rPr>
                <w:rFonts w:ascii="Cambria Math" w:hAnsi="Cambria Math" w:cs="Tahoma"/>
                <w:sz w:val="18"/>
                <w:szCs w:val="18"/>
                <w:lang w:val="es-BO"/>
              </w:rPr>
              <m:t>i</m:t>
            </m:r>
          </m:sub>
        </m:sSub>
      </m:oMath>
      <w:r w:rsidRPr="00967B28">
        <w:rPr>
          <w:rFonts w:ascii="Verdana" w:hAnsi="Verdana" w:cs="Arial"/>
          <w:sz w:val="18"/>
          <w:szCs w:val="18"/>
          <w:lang w:val="es-BO"/>
        </w:rPr>
        <w:t>), será el resultado de la suma de los puntajes obtenidos de la evaluación de la Propuesta Técnica y el Formulario C-2, utilizando el Formulario V-3.</w:t>
      </w:r>
    </w:p>
    <w:p w14:paraId="03C8DBF9" w14:textId="77777777" w:rsidR="00B008EB" w:rsidRPr="00967B28" w:rsidRDefault="00B008EB" w:rsidP="00B008EB">
      <w:pPr>
        <w:ind w:left="1134" w:right="-4"/>
        <w:jc w:val="both"/>
        <w:rPr>
          <w:rFonts w:ascii="Verdana" w:hAnsi="Verdana" w:cs="Arial"/>
          <w:sz w:val="18"/>
          <w:szCs w:val="18"/>
          <w:lang w:val="es-BO"/>
        </w:rPr>
      </w:pPr>
    </w:p>
    <w:p w14:paraId="4BAB9EB2" w14:textId="77777777" w:rsidR="00B008EB" w:rsidRPr="00E169D4" w:rsidRDefault="00B008EB" w:rsidP="00B008EB">
      <w:pPr>
        <w:ind w:left="1134" w:right="-4"/>
        <w:jc w:val="both"/>
        <w:rPr>
          <w:rFonts w:ascii="Verdana" w:hAnsi="Verdana" w:cs="Arial"/>
          <w:sz w:val="18"/>
          <w:szCs w:val="18"/>
          <w:lang w:val="es-BO"/>
        </w:rPr>
      </w:pPr>
      <w:r w:rsidRPr="00E169D4">
        <w:rPr>
          <w:rFonts w:ascii="Verdana" w:hAnsi="Verdana" w:cs="Arial"/>
          <w:sz w:val="18"/>
          <w:szCs w:val="18"/>
          <w:lang w:val="es-BO"/>
        </w:rPr>
        <w:t>Las propuestas que en la Evaluación de la Propuesta Técnica (</w:t>
      </w:r>
      <m:oMath>
        <m:sSub>
          <m:sSubPr>
            <m:ctrlPr>
              <w:rPr>
                <w:rFonts w:ascii="Cambria Math" w:hAnsi="Verdana" w:cs="Tahoma"/>
                <w:i/>
                <w:sz w:val="18"/>
                <w:szCs w:val="18"/>
                <w:lang w:val="es-BO"/>
              </w:rPr>
            </m:ctrlPr>
          </m:sSubPr>
          <m:e>
            <m:r>
              <w:rPr>
                <w:rFonts w:ascii="Cambria Math" w:hAnsi="Cambria Math" w:cs="Tahoma"/>
                <w:sz w:val="18"/>
                <w:szCs w:val="18"/>
                <w:lang w:val="es-BO"/>
              </w:rPr>
              <m:t>PT</m:t>
            </m:r>
          </m:e>
          <m:sub>
            <m:r>
              <w:rPr>
                <w:rFonts w:ascii="Cambria Math" w:hAnsi="Cambria Math" w:cs="Tahoma"/>
                <w:sz w:val="18"/>
                <w:szCs w:val="18"/>
                <w:lang w:val="es-BO"/>
              </w:rPr>
              <m:t>i</m:t>
            </m:r>
          </m:sub>
        </m:sSub>
      </m:oMath>
      <w:r w:rsidRPr="00E169D4">
        <w:rPr>
          <w:rFonts w:ascii="Verdana" w:hAnsi="Verdana" w:cs="Arial"/>
          <w:sz w:val="18"/>
          <w:szCs w:val="18"/>
          <w:lang w:val="es-BO"/>
        </w:rPr>
        <w:t>) no alcancen el puntaje mínimo de se</w:t>
      </w:r>
      <w:r>
        <w:rPr>
          <w:rFonts w:ascii="Verdana" w:hAnsi="Verdana" w:cs="Arial"/>
          <w:sz w:val="18"/>
          <w:szCs w:val="18"/>
          <w:lang w:val="es-BO"/>
        </w:rPr>
        <w:t>t</w:t>
      </w:r>
      <w:r w:rsidRPr="00E169D4">
        <w:rPr>
          <w:rFonts w:ascii="Verdana" w:hAnsi="Verdana" w:cs="Arial"/>
          <w:sz w:val="18"/>
          <w:szCs w:val="18"/>
          <w:lang w:val="es-BO"/>
        </w:rPr>
        <w:t>enta (</w:t>
      </w:r>
      <w:r>
        <w:rPr>
          <w:rFonts w:ascii="Verdana" w:hAnsi="Verdana" w:cs="Arial"/>
          <w:sz w:val="18"/>
          <w:szCs w:val="18"/>
          <w:lang w:val="es-BO"/>
        </w:rPr>
        <w:t>7</w:t>
      </w:r>
      <w:r w:rsidRPr="00E169D4">
        <w:rPr>
          <w:rFonts w:ascii="Verdana" w:hAnsi="Verdana" w:cs="Arial"/>
          <w:sz w:val="18"/>
          <w:szCs w:val="18"/>
          <w:lang w:val="es-BO"/>
        </w:rPr>
        <w:t>0) puntos serán descalificadas.</w:t>
      </w:r>
    </w:p>
    <w:p w14:paraId="11F3F832" w14:textId="77777777" w:rsidR="00B008EB" w:rsidRPr="00E169D4" w:rsidRDefault="00B008EB" w:rsidP="00B008EB">
      <w:pPr>
        <w:ind w:left="1134" w:right="-4"/>
        <w:jc w:val="both"/>
        <w:rPr>
          <w:rFonts w:ascii="Verdana" w:hAnsi="Verdana" w:cs="Arial"/>
          <w:sz w:val="18"/>
          <w:szCs w:val="18"/>
          <w:lang w:val="es-BO"/>
        </w:rPr>
      </w:pPr>
    </w:p>
    <w:p w14:paraId="57854E5C" w14:textId="77777777" w:rsidR="00B008EB" w:rsidRPr="00E169D4" w:rsidRDefault="00B008EB" w:rsidP="00FC617B">
      <w:pPr>
        <w:pStyle w:val="Prrafodelista"/>
        <w:numPr>
          <w:ilvl w:val="1"/>
          <w:numId w:val="87"/>
        </w:numPr>
        <w:tabs>
          <w:tab w:val="left" w:pos="1134"/>
        </w:tabs>
        <w:ind w:hanging="294"/>
        <w:jc w:val="both"/>
        <w:rPr>
          <w:rFonts w:ascii="Verdana" w:hAnsi="Verdana" w:cs="Tahoma"/>
          <w:b/>
          <w:sz w:val="18"/>
          <w:szCs w:val="18"/>
          <w:lang w:val="es-BO"/>
        </w:rPr>
      </w:pPr>
      <w:r w:rsidRPr="00E169D4">
        <w:rPr>
          <w:rFonts w:ascii="Verdana" w:hAnsi="Verdana" w:cs="Tahoma"/>
          <w:b/>
          <w:sz w:val="18"/>
          <w:szCs w:val="18"/>
          <w:lang w:val="es-BO"/>
        </w:rPr>
        <w:t xml:space="preserve">Determinación del </w:t>
      </w:r>
      <w:r w:rsidRPr="00E169D4">
        <w:rPr>
          <w:rFonts w:ascii="Verdana" w:hAnsi="Verdana" w:cs="Arial"/>
          <w:b/>
          <w:sz w:val="18"/>
          <w:szCs w:val="18"/>
          <w:lang w:val="es-BO"/>
        </w:rPr>
        <w:t>Puntaje</w:t>
      </w:r>
      <w:r w:rsidRPr="00E169D4">
        <w:rPr>
          <w:rFonts w:ascii="Verdana" w:hAnsi="Verdana" w:cs="Tahoma"/>
          <w:b/>
          <w:sz w:val="18"/>
          <w:szCs w:val="18"/>
          <w:lang w:val="es-BO"/>
        </w:rPr>
        <w:t xml:space="preserve"> Total </w:t>
      </w:r>
    </w:p>
    <w:p w14:paraId="301C021B" w14:textId="77777777" w:rsidR="00B008EB" w:rsidRPr="00E169D4" w:rsidRDefault="00B008EB" w:rsidP="00B008EB">
      <w:pPr>
        <w:ind w:left="1134"/>
        <w:jc w:val="both"/>
        <w:rPr>
          <w:rFonts w:ascii="Verdana" w:hAnsi="Verdana" w:cs="Tahoma"/>
          <w:sz w:val="18"/>
          <w:szCs w:val="18"/>
          <w:lang w:val="es-BO"/>
        </w:rPr>
      </w:pPr>
    </w:p>
    <w:p w14:paraId="3D8981C0" w14:textId="77777777" w:rsidR="00B008EB" w:rsidRPr="00E169D4" w:rsidRDefault="00B008EB" w:rsidP="00B008EB">
      <w:pPr>
        <w:ind w:left="1134"/>
        <w:jc w:val="both"/>
        <w:rPr>
          <w:rFonts w:ascii="Verdana" w:hAnsi="Verdana" w:cs="Tahoma"/>
          <w:sz w:val="18"/>
          <w:szCs w:val="18"/>
          <w:lang w:val="es-BO"/>
        </w:rPr>
      </w:pPr>
      <w:r w:rsidRPr="00E169D4">
        <w:rPr>
          <w:rFonts w:ascii="Verdana" w:hAnsi="Verdana" w:cs="Tahoma"/>
          <w:sz w:val="18"/>
          <w:szCs w:val="18"/>
          <w:lang w:val="es-BO"/>
        </w:rPr>
        <w:t>Una vez calificadas y puntuadas las propuestas Económica y Técnica de cada propuesta, se determinará el puntaje total (</w:t>
      </w:r>
      <m:oMath>
        <m:sSub>
          <m:sSubPr>
            <m:ctrlPr>
              <w:rPr>
                <w:rFonts w:ascii="Cambria Math" w:hAnsi="Verdana"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E169D4">
        <w:rPr>
          <w:rFonts w:ascii="Verdana" w:hAnsi="Verdana" w:cs="Tahoma"/>
          <w:sz w:val="18"/>
          <w:szCs w:val="18"/>
          <w:lang w:val="es-BO"/>
        </w:rPr>
        <w:t>) de cada una de ellas, sumando sus puntajes utilizando el Formulario V-</w:t>
      </w:r>
      <w:r>
        <w:rPr>
          <w:rFonts w:ascii="Verdana" w:hAnsi="Verdana" w:cs="Tahoma"/>
          <w:sz w:val="18"/>
          <w:szCs w:val="18"/>
          <w:lang w:val="es-BO"/>
        </w:rPr>
        <w:t>4</w:t>
      </w:r>
      <w:r w:rsidRPr="00E169D4">
        <w:rPr>
          <w:rFonts w:ascii="Verdana" w:hAnsi="Verdana" w:cs="Tahoma"/>
          <w:sz w:val="18"/>
          <w:szCs w:val="18"/>
          <w:lang w:val="es-BO"/>
        </w:rPr>
        <w:t>, de acuerdo con la siguiente fórmula:</w:t>
      </w:r>
    </w:p>
    <w:p w14:paraId="5F438893" w14:textId="77777777" w:rsidR="00B008EB" w:rsidRPr="00E169D4" w:rsidRDefault="00B008EB" w:rsidP="00B008EB">
      <w:pPr>
        <w:tabs>
          <w:tab w:val="left" w:pos="709"/>
        </w:tabs>
        <w:ind w:left="1418"/>
        <w:jc w:val="both"/>
        <w:rPr>
          <w:rFonts w:ascii="Verdana" w:hAnsi="Verdana" w:cs="Tahoma"/>
          <w:sz w:val="18"/>
          <w:szCs w:val="18"/>
          <w:lang w:val="es-BO"/>
        </w:rPr>
      </w:pPr>
    </w:p>
    <w:p w14:paraId="3CDB69D6" w14:textId="77777777" w:rsidR="00B008EB" w:rsidRPr="00E169D4" w:rsidRDefault="00000000" w:rsidP="00B008EB">
      <w:pPr>
        <w:tabs>
          <w:tab w:val="left" w:pos="709"/>
        </w:tabs>
        <w:ind w:left="540"/>
        <w:jc w:val="center"/>
        <w:rPr>
          <w:rFonts w:ascii="Verdana" w:hAnsi="Verdana" w:cs="Arial"/>
          <w:b/>
          <w:sz w:val="18"/>
          <w:szCs w:val="18"/>
          <w:lang w:val="es-BO"/>
        </w:rPr>
      </w:pPr>
      <m:oMathPara>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PTP</m:t>
              </m:r>
            </m:e>
            <m:sub>
              <m:r>
                <m:rPr>
                  <m:sty m:val="bi"/>
                </m:rPr>
                <w:rPr>
                  <w:rFonts w:ascii="Cambria Math" w:hAnsi="Cambria Math" w:cs="Arial"/>
                  <w:sz w:val="18"/>
                  <w:szCs w:val="18"/>
                  <w:lang w:val="es-BO"/>
                </w:rPr>
                <m:t>i</m:t>
              </m:r>
            </m:sub>
          </m:sSub>
          <m:r>
            <m:rPr>
              <m:sty m:val="bi"/>
            </m:rPr>
            <w:rPr>
              <w:rFonts w:ascii="Cambria Math" w:hAnsi="Verdana" w:cs="Arial"/>
              <w:sz w:val="18"/>
              <w:szCs w:val="18"/>
              <w:lang w:val="es-BO"/>
            </w:rPr>
            <m:t>=</m:t>
          </m:r>
          <m:sSub>
            <m:sSubPr>
              <m:ctrlPr>
                <w:rPr>
                  <w:rFonts w:ascii="Cambria Math" w:hAnsi="Verdana" w:cs="Tahoma"/>
                  <w:b/>
                  <w:i/>
                  <w:sz w:val="18"/>
                  <w:szCs w:val="18"/>
                  <w:lang w:val="es-BO"/>
                </w:rPr>
              </m:ctrlPr>
            </m:sSubPr>
            <m:e>
              <m:r>
                <m:rPr>
                  <m:sty m:val="bi"/>
                </m:rPr>
                <w:rPr>
                  <w:rFonts w:ascii="Cambria Math" w:hAnsi="Cambria Math" w:cs="Tahoma"/>
                  <w:sz w:val="18"/>
                  <w:szCs w:val="18"/>
                  <w:lang w:val="es-BO"/>
                </w:rPr>
                <m:t>PE</m:t>
              </m:r>
            </m:e>
            <m:sub>
              <m:r>
                <m:rPr>
                  <m:sty m:val="bi"/>
                </m:rPr>
                <w:rPr>
                  <w:rFonts w:ascii="Cambria Math" w:hAnsi="Cambria Math" w:cs="Tahoma"/>
                  <w:sz w:val="18"/>
                  <w:szCs w:val="18"/>
                  <w:lang w:val="es-BO"/>
                </w:rPr>
                <m:t>i</m:t>
              </m:r>
            </m:sub>
          </m:sSub>
          <m:r>
            <m:rPr>
              <m:sty m:val="bi"/>
            </m:rPr>
            <w:rPr>
              <w:rFonts w:ascii="Cambria Math" w:hAnsi="Verdana" w:cs="Tahoma"/>
              <w:sz w:val="18"/>
              <w:szCs w:val="18"/>
              <w:lang w:val="es-BO"/>
            </w:rPr>
            <m:t>+</m:t>
          </m:r>
          <m:sSub>
            <m:sSubPr>
              <m:ctrlPr>
                <w:rPr>
                  <w:rFonts w:ascii="Cambria Math" w:hAnsi="Verdana" w:cs="Tahoma"/>
                  <w:b/>
                  <w:i/>
                  <w:sz w:val="18"/>
                  <w:szCs w:val="18"/>
                  <w:lang w:val="es-BO"/>
                </w:rPr>
              </m:ctrlPr>
            </m:sSubPr>
            <m:e>
              <m:r>
                <m:rPr>
                  <m:sty m:val="bi"/>
                </m:rPr>
                <w:rPr>
                  <w:rFonts w:ascii="Cambria Math" w:hAnsi="Cambria Math" w:cs="Tahoma"/>
                  <w:sz w:val="18"/>
                  <w:szCs w:val="18"/>
                  <w:lang w:val="es-BO"/>
                </w:rPr>
                <m:t>PT</m:t>
              </m:r>
            </m:e>
            <m:sub>
              <m:r>
                <m:rPr>
                  <m:sty m:val="bi"/>
                </m:rPr>
                <w:rPr>
                  <w:rFonts w:ascii="Cambria Math" w:hAnsi="Cambria Math" w:cs="Tahoma"/>
                  <w:sz w:val="18"/>
                  <w:szCs w:val="18"/>
                  <w:lang w:val="es-BO"/>
                </w:rPr>
                <m:t>i</m:t>
              </m:r>
            </m:sub>
          </m:sSub>
        </m:oMath>
      </m:oMathPara>
    </w:p>
    <w:p w14:paraId="487808F0" w14:textId="77777777" w:rsidR="00B008EB" w:rsidRPr="00E169D4" w:rsidRDefault="00B008EB" w:rsidP="00B008EB">
      <w:pPr>
        <w:tabs>
          <w:tab w:val="left" w:pos="709"/>
        </w:tabs>
        <w:ind w:left="540"/>
        <w:jc w:val="both"/>
        <w:rPr>
          <w:rFonts w:ascii="Verdana" w:hAnsi="Verdana" w:cs="Arial"/>
          <w:sz w:val="18"/>
          <w:szCs w:val="18"/>
          <w:lang w:val="es-BO"/>
        </w:rPr>
      </w:pPr>
    </w:p>
    <w:p w14:paraId="3FFBC2FE" w14:textId="77777777" w:rsidR="00B008EB" w:rsidRPr="00E169D4" w:rsidRDefault="00B008EB" w:rsidP="00B008EB">
      <w:pPr>
        <w:ind w:left="1134"/>
        <w:jc w:val="both"/>
        <w:rPr>
          <w:rFonts w:ascii="Verdana" w:hAnsi="Verdana" w:cs="Arial"/>
          <w:sz w:val="18"/>
          <w:szCs w:val="18"/>
          <w:lang w:val="es-BO"/>
        </w:rPr>
      </w:pPr>
      <w:r w:rsidRPr="00E169D4">
        <w:rPr>
          <w:rFonts w:ascii="Verdana" w:hAnsi="Verdana" w:cs="Tahoma"/>
          <w:sz w:val="18"/>
          <w:szCs w:val="18"/>
          <w:lang w:val="es-BO"/>
        </w:rPr>
        <w:t>Dónde</w:t>
      </w:r>
      <w:r w:rsidRPr="00E169D4">
        <w:rPr>
          <w:rFonts w:ascii="Verdana" w:hAnsi="Verdana" w:cs="Arial"/>
          <w:sz w:val="18"/>
          <w:szCs w:val="18"/>
          <w:lang w:val="es-BO"/>
        </w:rPr>
        <w:t>:</w:t>
      </w:r>
    </w:p>
    <w:p w14:paraId="38746204" w14:textId="77777777" w:rsidR="00B008EB" w:rsidRPr="00E169D4" w:rsidRDefault="00B008EB" w:rsidP="00B008EB">
      <w:pPr>
        <w:widowControl w:val="0"/>
        <w:tabs>
          <w:tab w:val="left" w:pos="1418"/>
        </w:tabs>
        <w:ind w:left="540"/>
        <w:jc w:val="both"/>
        <w:rPr>
          <w:rFonts w:ascii="Verdana" w:hAnsi="Verdana" w:cs="Arial"/>
          <w:sz w:val="18"/>
          <w:szCs w:val="18"/>
          <w:lang w:val="es-BO"/>
        </w:rPr>
      </w:pPr>
      <w:r w:rsidRPr="00E169D4">
        <w:rPr>
          <w:rFonts w:ascii="Verdana" w:hAnsi="Verdana" w:cs="Arial"/>
          <w:sz w:val="18"/>
          <w:szCs w:val="18"/>
          <w:lang w:val="es-BO"/>
        </w:rPr>
        <w:tab/>
      </w:r>
      <w:r w:rsidRPr="00E169D4">
        <w:rPr>
          <w:rFonts w:ascii="Verdana" w:hAnsi="Verdana" w:cs="Arial"/>
          <w:sz w:val="18"/>
          <w:szCs w:val="18"/>
          <w:lang w:val="es-BO"/>
        </w:rPr>
        <w:tab/>
      </w: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PTP</m:t>
            </m:r>
          </m:e>
          <m:sub>
            <m:r>
              <m:rPr>
                <m:sty m:val="bi"/>
              </m:rPr>
              <w:rPr>
                <w:rFonts w:ascii="Cambria Math" w:hAnsi="Cambria Math" w:cs="Arial"/>
                <w:sz w:val="18"/>
                <w:szCs w:val="18"/>
                <w:lang w:val="es-BO"/>
              </w:rPr>
              <m:t>i</m:t>
            </m:r>
          </m:sub>
        </m:sSub>
      </m:oMath>
      <w:r w:rsidRPr="00E169D4">
        <w:rPr>
          <w:rFonts w:ascii="Verdana" w:hAnsi="Verdana" w:cs="Arial"/>
          <w:sz w:val="18"/>
          <w:szCs w:val="18"/>
          <w:lang w:val="es-BO"/>
        </w:rPr>
        <w:t>:</w:t>
      </w:r>
      <w:r w:rsidRPr="00E169D4">
        <w:rPr>
          <w:rFonts w:ascii="Verdana" w:hAnsi="Verdana" w:cs="Arial"/>
          <w:sz w:val="18"/>
          <w:szCs w:val="18"/>
          <w:lang w:val="es-BO"/>
        </w:rPr>
        <w:tab/>
        <w:t>Puntaje Total de la Propuesta Evaluada</w:t>
      </w:r>
    </w:p>
    <w:p w14:paraId="63E101D4" w14:textId="77777777" w:rsidR="00B008EB" w:rsidRPr="00E169D4" w:rsidRDefault="00B008EB" w:rsidP="00B008EB">
      <w:pPr>
        <w:widowControl w:val="0"/>
        <w:tabs>
          <w:tab w:val="left" w:pos="1418"/>
        </w:tabs>
        <w:ind w:left="540"/>
        <w:jc w:val="both"/>
        <w:rPr>
          <w:rFonts w:ascii="Verdana" w:hAnsi="Verdana" w:cs="Arial"/>
          <w:sz w:val="18"/>
          <w:szCs w:val="18"/>
          <w:lang w:val="es-BO"/>
        </w:rPr>
      </w:pPr>
      <w:r w:rsidRPr="00E169D4">
        <w:rPr>
          <w:rFonts w:ascii="Verdana" w:hAnsi="Verdana" w:cs="Arial"/>
          <w:sz w:val="18"/>
          <w:szCs w:val="18"/>
          <w:lang w:val="es-BO"/>
        </w:rPr>
        <w:tab/>
      </w:r>
      <w:r w:rsidRPr="00E169D4">
        <w:rPr>
          <w:rFonts w:ascii="Verdana" w:hAnsi="Verdana" w:cs="Arial"/>
          <w:sz w:val="18"/>
          <w:szCs w:val="18"/>
          <w:lang w:val="es-BO"/>
        </w:rPr>
        <w:tab/>
      </w:r>
      <m:oMath>
        <m:sSub>
          <m:sSubPr>
            <m:ctrlPr>
              <w:rPr>
                <w:rFonts w:ascii="Cambria Math" w:hAnsi="Verdana" w:cs="Tahoma"/>
                <w:b/>
                <w:i/>
                <w:sz w:val="18"/>
                <w:szCs w:val="18"/>
                <w:lang w:val="es-BO"/>
              </w:rPr>
            </m:ctrlPr>
          </m:sSubPr>
          <m:e>
            <m:r>
              <m:rPr>
                <m:sty m:val="bi"/>
              </m:rPr>
              <w:rPr>
                <w:rFonts w:ascii="Cambria Math" w:hAnsi="Cambria Math" w:cs="Tahoma"/>
                <w:sz w:val="18"/>
                <w:szCs w:val="18"/>
                <w:lang w:val="es-BO"/>
              </w:rPr>
              <m:t>PE</m:t>
            </m:r>
          </m:e>
          <m:sub>
            <m:r>
              <m:rPr>
                <m:sty m:val="bi"/>
              </m:rPr>
              <w:rPr>
                <w:rFonts w:ascii="Cambria Math" w:hAnsi="Cambria Math" w:cs="Tahoma"/>
                <w:sz w:val="18"/>
                <w:szCs w:val="18"/>
                <w:lang w:val="es-BO"/>
              </w:rPr>
              <m:t>i</m:t>
            </m:r>
          </m:sub>
        </m:sSub>
      </m:oMath>
      <w:r w:rsidRPr="00E169D4">
        <w:rPr>
          <w:rFonts w:ascii="Verdana" w:hAnsi="Verdana" w:cs="Arial"/>
          <w:sz w:val="18"/>
          <w:szCs w:val="18"/>
          <w:lang w:val="es-BO"/>
        </w:rPr>
        <w:t xml:space="preserve">: </w:t>
      </w:r>
      <w:r w:rsidRPr="00E169D4">
        <w:rPr>
          <w:rFonts w:ascii="Verdana" w:hAnsi="Verdana" w:cs="Arial"/>
          <w:sz w:val="18"/>
          <w:szCs w:val="18"/>
          <w:lang w:val="es-BO"/>
        </w:rPr>
        <w:tab/>
        <w:t>Puntaje de la Propuesta Económica</w:t>
      </w:r>
    </w:p>
    <w:p w14:paraId="4A0FFBB4" w14:textId="77777777" w:rsidR="00B008EB" w:rsidRPr="00E169D4" w:rsidRDefault="00B008EB" w:rsidP="00B008EB">
      <w:pPr>
        <w:widowControl w:val="0"/>
        <w:tabs>
          <w:tab w:val="left" w:pos="1418"/>
        </w:tabs>
        <w:ind w:left="540"/>
        <w:jc w:val="both"/>
        <w:rPr>
          <w:rFonts w:ascii="Verdana" w:hAnsi="Verdana" w:cs="Arial"/>
          <w:sz w:val="18"/>
          <w:szCs w:val="18"/>
          <w:lang w:val="es-BO"/>
        </w:rPr>
      </w:pPr>
      <w:r w:rsidRPr="00E169D4">
        <w:rPr>
          <w:rFonts w:ascii="Verdana" w:hAnsi="Verdana" w:cs="Arial"/>
          <w:sz w:val="18"/>
          <w:szCs w:val="18"/>
          <w:lang w:val="es-BO"/>
        </w:rPr>
        <w:tab/>
      </w:r>
      <w:r w:rsidRPr="00E169D4">
        <w:rPr>
          <w:rFonts w:ascii="Verdana" w:hAnsi="Verdana" w:cs="Arial"/>
          <w:sz w:val="18"/>
          <w:szCs w:val="18"/>
          <w:lang w:val="es-BO"/>
        </w:rPr>
        <w:tab/>
      </w:r>
      <m:oMath>
        <m:sSub>
          <m:sSubPr>
            <m:ctrlPr>
              <w:rPr>
                <w:rFonts w:ascii="Cambria Math" w:hAnsi="Verdana" w:cs="Tahoma"/>
                <w:b/>
                <w:i/>
                <w:sz w:val="18"/>
                <w:szCs w:val="18"/>
                <w:lang w:val="es-BO"/>
              </w:rPr>
            </m:ctrlPr>
          </m:sSubPr>
          <m:e>
            <m:r>
              <m:rPr>
                <m:sty m:val="bi"/>
              </m:rPr>
              <w:rPr>
                <w:rFonts w:ascii="Cambria Math" w:hAnsi="Cambria Math" w:cs="Tahoma"/>
                <w:sz w:val="18"/>
                <w:szCs w:val="18"/>
                <w:lang w:val="es-BO"/>
              </w:rPr>
              <m:t>PT</m:t>
            </m:r>
          </m:e>
          <m:sub>
            <m:r>
              <m:rPr>
                <m:sty m:val="bi"/>
              </m:rPr>
              <w:rPr>
                <w:rFonts w:ascii="Cambria Math" w:hAnsi="Cambria Math" w:cs="Tahoma"/>
                <w:sz w:val="18"/>
                <w:szCs w:val="18"/>
                <w:lang w:val="es-BO"/>
              </w:rPr>
              <m:t>i</m:t>
            </m:r>
          </m:sub>
        </m:sSub>
      </m:oMath>
      <w:r w:rsidRPr="00E169D4">
        <w:rPr>
          <w:rFonts w:ascii="Verdana" w:hAnsi="Verdana" w:cs="Arial"/>
          <w:sz w:val="18"/>
          <w:szCs w:val="18"/>
          <w:lang w:val="es-BO"/>
        </w:rPr>
        <w:t>:</w:t>
      </w:r>
      <w:r w:rsidRPr="00E169D4">
        <w:rPr>
          <w:rFonts w:ascii="Verdana" w:hAnsi="Verdana" w:cs="Arial"/>
          <w:sz w:val="18"/>
          <w:szCs w:val="18"/>
          <w:lang w:val="es-BO"/>
        </w:rPr>
        <w:tab/>
        <w:t xml:space="preserve">Puntaje de la Propuesta Técnica </w:t>
      </w:r>
    </w:p>
    <w:p w14:paraId="6238127D" w14:textId="77777777" w:rsidR="00B008EB" w:rsidRPr="00E169D4" w:rsidRDefault="00B008EB" w:rsidP="00B008EB">
      <w:pPr>
        <w:widowControl w:val="0"/>
        <w:tabs>
          <w:tab w:val="left" w:pos="1418"/>
        </w:tabs>
        <w:ind w:left="540"/>
        <w:jc w:val="both"/>
        <w:rPr>
          <w:rFonts w:ascii="Verdana" w:hAnsi="Verdana" w:cs="Arial"/>
          <w:sz w:val="18"/>
          <w:szCs w:val="18"/>
          <w:lang w:val="es-BO"/>
        </w:rPr>
      </w:pPr>
      <w:r w:rsidRPr="00E169D4">
        <w:rPr>
          <w:rFonts w:ascii="Verdana" w:hAnsi="Verdana" w:cs="Arial"/>
          <w:sz w:val="18"/>
          <w:szCs w:val="18"/>
          <w:lang w:val="es-BO"/>
        </w:rPr>
        <w:tab/>
      </w:r>
    </w:p>
    <w:p w14:paraId="1C2A270B" w14:textId="77777777" w:rsidR="00B008EB" w:rsidRPr="00E169D4" w:rsidRDefault="00B008EB" w:rsidP="00B008EB">
      <w:pPr>
        <w:ind w:left="1134" w:right="-4"/>
        <w:jc w:val="both"/>
        <w:rPr>
          <w:rFonts w:ascii="Verdana" w:hAnsi="Verdana" w:cs="Arial"/>
          <w:sz w:val="18"/>
          <w:szCs w:val="18"/>
          <w:lang w:val="es-BO"/>
        </w:rPr>
      </w:pPr>
      <w:r w:rsidRPr="00E169D4">
        <w:rPr>
          <w:rFonts w:ascii="Verdana" w:hAnsi="Verdana"/>
          <w:sz w:val="18"/>
          <w:szCs w:val="18"/>
          <w:lang w:val="es-BO"/>
        </w:rPr>
        <w:t>La Comisión de Calificación</w:t>
      </w:r>
      <w:r w:rsidRPr="00E169D4">
        <w:rPr>
          <w:rFonts w:ascii="Verdana" w:hAnsi="Verdana" w:cs="Arial"/>
          <w:sz w:val="18"/>
          <w:szCs w:val="18"/>
          <w:lang w:val="es-BO"/>
        </w:rPr>
        <w:t xml:space="preserve"> recomendará la adjudicación de la propuesta que obtuvo el mayor Puntaje Total (</w:t>
      </w:r>
      <m:oMath>
        <m:sSub>
          <m:sSubPr>
            <m:ctrlPr>
              <w:rPr>
                <w:rFonts w:ascii="Cambria Math" w:hAnsi="Verdana"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E169D4">
        <w:rPr>
          <w:rFonts w:ascii="Verdana" w:hAnsi="Verdana" w:cs="Arial"/>
          <w:sz w:val="18"/>
          <w:szCs w:val="18"/>
          <w:lang w:val="es-BO"/>
        </w:rPr>
        <w:t>), cuyo monto adjudicado corresponderá al valor real de la propuesta</w:t>
      </w:r>
      <w:r>
        <w:rPr>
          <w:rFonts w:ascii="Verdana" w:hAnsi="Verdana" w:cs="Arial"/>
          <w:sz w:val="18"/>
          <w:szCs w:val="18"/>
          <w:lang w:val="es-BO"/>
        </w:rPr>
        <w:t xml:space="preserve"> consignado en el reporte electrónico.</w:t>
      </w:r>
    </w:p>
    <w:p w14:paraId="18289E7A" w14:textId="77777777" w:rsidR="00B008EB" w:rsidRPr="00E169D4" w:rsidRDefault="00B008EB" w:rsidP="00B008EB">
      <w:pPr>
        <w:pStyle w:val="Prrafodelista"/>
        <w:ind w:left="1134"/>
        <w:jc w:val="both"/>
        <w:rPr>
          <w:rFonts w:ascii="Verdana" w:hAnsi="Verdana"/>
          <w:sz w:val="18"/>
          <w:szCs w:val="18"/>
          <w:lang w:val="es-BO"/>
        </w:rPr>
      </w:pPr>
      <w:r w:rsidRPr="00E169D4">
        <w:rPr>
          <w:rFonts w:ascii="Verdana" w:hAnsi="Verdana"/>
          <w:sz w:val="18"/>
          <w:szCs w:val="18"/>
          <w:lang w:val="es-BO"/>
        </w:rPr>
        <w:t>En caso de existir empate entre dos o más propuestas, la Comisión de Calificación será responsable de definir el desempate, aspecto que será señalado en el Informe de Evaluación y Recomendación de Adjudicación o Declaratoria Desierta.</w:t>
      </w:r>
    </w:p>
    <w:p w14:paraId="69545AC0" w14:textId="77777777" w:rsidR="00B008EB" w:rsidRPr="00E169D4" w:rsidRDefault="00B008EB" w:rsidP="00B008EB">
      <w:pPr>
        <w:jc w:val="both"/>
        <w:rPr>
          <w:rFonts w:ascii="Verdana" w:hAnsi="Verdana" w:cs="Arial"/>
          <w:sz w:val="18"/>
          <w:szCs w:val="18"/>
          <w:lang w:val="es-BO"/>
        </w:rPr>
      </w:pPr>
    </w:p>
    <w:p w14:paraId="31539F75" w14:textId="4AD60516" w:rsidR="0052765A" w:rsidRPr="00553B9D" w:rsidRDefault="0052765A" w:rsidP="00FC617B">
      <w:pPr>
        <w:pStyle w:val="Ttulo"/>
        <w:numPr>
          <w:ilvl w:val="0"/>
          <w:numId w:val="60"/>
        </w:numPr>
        <w:spacing w:before="0"/>
        <w:ind w:left="426" w:hanging="426"/>
        <w:jc w:val="both"/>
        <w:rPr>
          <w:rFonts w:ascii="Verdana" w:hAnsi="Verdana"/>
          <w:sz w:val="18"/>
          <w:szCs w:val="18"/>
          <w:lang w:val="es-BO"/>
        </w:rPr>
      </w:pPr>
      <w:bookmarkStart w:id="39" w:name="_Toc159249592"/>
      <w:r w:rsidRPr="00553B9D">
        <w:rPr>
          <w:rFonts w:ascii="Verdana" w:hAnsi="Verdana"/>
          <w:sz w:val="18"/>
          <w:szCs w:val="18"/>
          <w:lang w:val="es-BO"/>
        </w:rPr>
        <w:t>MÉTODO DE SELECCIÓN Y ADJUDICACIÓN PRECIO EVALUADO MÁS BAJO</w:t>
      </w:r>
      <w:bookmarkEnd w:id="39"/>
      <w:r w:rsidR="00E87D41">
        <w:rPr>
          <w:rFonts w:ascii="Verdana" w:hAnsi="Verdana"/>
          <w:sz w:val="18"/>
          <w:szCs w:val="18"/>
          <w:lang w:val="es-BO"/>
        </w:rPr>
        <w:t xml:space="preserve"> </w:t>
      </w:r>
      <w:r w:rsidR="00E87D41" w:rsidRPr="004272D8">
        <w:rPr>
          <w:rFonts w:ascii="Verdana" w:hAnsi="Verdana"/>
          <w:sz w:val="18"/>
          <w:szCs w:val="18"/>
          <w:highlight w:val="cyan"/>
          <w:lang w:val="es-BO"/>
        </w:rPr>
        <w:t>“No aplica este Método”</w:t>
      </w:r>
    </w:p>
    <w:p w14:paraId="7985E47C" w14:textId="2F999B81" w:rsidR="00102784" w:rsidRDefault="00102784" w:rsidP="00FC617B">
      <w:pPr>
        <w:pStyle w:val="Ttulo"/>
        <w:numPr>
          <w:ilvl w:val="0"/>
          <w:numId w:val="60"/>
        </w:numPr>
        <w:spacing w:before="0"/>
        <w:ind w:left="426" w:hanging="426"/>
        <w:jc w:val="both"/>
        <w:rPr>
          <w:rFonts w:ascii="Verdana" w:hAnsi="Verdana"/>
          <w:bCs w:val="0"/>
          <w:sz w:val="18"/>
          <w:szCs w:val="18"/>
          <w:lang w:val="es-BO"/>
        </w:rPr>
      </w:pPr>
      <w:bookmarkStart w:id="40" w:name="_Toc159249593"/>
      <w:r w:rsidRPr="00553B9D">
        <w:rPr>
          <w:rFonts w:ascii="Verdana" w:hAnsi="Verdana"/>
          <w:bCs w:val="0"/>
          <w:sz w:val="18"/>
          <w:szCs w:val="18"/>
          <w:lang w:val="es-BO"/>
        </w:rPr>
        <w:t>MÉTODO DE SELECCIÓN Y ADJUDICACIÓN CALIDAD</w:t>
      </w:r>
      <w:bookmarkEnd w:id="40"/>
      <w:r w:rsidR="004272D8">
        <w:rPr>
          <w:rFonts w:ascii="Verdana" w:hAnsi="Verdana"/>
          <w:bCs w:val="0"/>
          <w:sz w:val="18"/>
          <w:szCs w:val="18"/>
          <w:lang w:val="es-BO"/>
        </w:rPr>
        <w:t xml:space="preserve"> </w:t>
      </w:r>
      <w:r w:rsidR="004272D8" w:rsidRPr="004272D8">
        <w:rPr>
          <w:rFonts w:ascii="Verdana" w:hAnsi="Verdana"/>
          <w:bCs w:val="0"/>
          <w:sz w:val="18"/>
          <w:szCs w:val="18"/>
          <w:highlight w:val="cyan"/>
          <w:lang w:val="es-BO"/>
        </w:rPr>
        <w:t>“No aplica este Método”</w:t>
      </w:r>
    </w:p>
    <w:p w14:paraId="53C799E6" w14:textId="77777777" w:rsidR="001854CE" w:rsidRDefault="001854CE" w:rsidP="001854CE">
      <w:pPr>
        <w:pStyle w:val="Ttulo"/>
        <w:spacing w:before="0"/>
        <w:jc w:val="both"/>
        <w:rPr>
          <w:rFonts w:ascii="Verdana" w:hAnsi="Verdana"/>
          <w:bCs w:val="0"/>
          <w:sz w:val="18"/>
          <w:szCs w:val="18"/>
          <w:lang w:val="es-BO"/>
        </w:rPr>
      </w:pPr>
    </w:p>
    <w:p w14:paraId="4E2C2946" w14:textId="77777777" w:rsidR="001854CE" w:rsidRDefault="001854CE" w:rsidP="001854CE">
      <w:pPr>
        <w:pStyle w:val="Ttulo"/>
        <w:spacing w:before="0"/>
        <w:jc w:val="both"/>
        <w:rPr>
          <w:rFonts w:ascii="Verdana" w:hAnsi="Verdana"/>
          <w:bCs w:val="0"/>
          <w:sz w:val="18"/>
          <w:szCs w:val="18"/>
          <w:lang w:val="es-BO"/>
        </w:rPr>
      </w:pPr>
    </w:p>
    <w:p w14:paraId="486015F2" w14:textId="77777777" w:rsidR="001854CE" w:rsidRDefault="001854CE" w:rsidP="001854CE">
      <w:pPr>
        <w:pStyle w:val="Ttulo"/>
        <w:spacing w:before="0"/>
        <w:jc w:val="both"/>
        <w:rPr>
          <w:rFonts w:ascii="Verdana" w:hAnsi="Verdana"/>
          <w:bCs w:val="0"/>
          <w:sz w:val="18"/>
          <w:szCs w:val="18"/>
          <w:lang w:val="es-BO"/>
        </w:rPr>
      </w:pPr>
    </w:p>
    <w:p w14:paraId="7E5E229B" w14:textId="241FF850" w:rsidR="00A544DB" w:rsidRPr="00F271D4" w:rsidRDefault="00A544DB" w:rsidP="00FC617B">
      <w:pPr>
        <w:pStyle w:val="Ttulo"/>
        <w:numPr>
          <w:ilvl w:val="0"/>
          <w:numId w:val="60"/>
        </w:numPr>
        <w:spacing w:before="0"/>
        <w:ind w:left="426" w:hanging="426"/>
        <w:jc w:val="both"/>
        <w:rPr>
          <w:rFonts w:ascii="Verdana" w:hAnsi="Verdana"/>
          <w:b w:val="0"/>
          <w:sz w:val="18"/>
          <w:szCs w:val="18"/>
          <w:lang w:val="es-BO"/>
        </w:rPr>
      </w:pPr>
      <w:bookmarkStart w:id="41" w:name="_Toc159249594"/>
      <w:r w:rsidRPr="00FA6C22">
        <w:rPr>
          <w:rFonts w:ascii="Verdana" w:hAnsi="Verdana"/>
          <w:sz w:val="18"/>
          <w:szCs w:val="18"/>
          <w:lang w:val="es-BO"/>
        </w:rPr>
        <w:lastRenderedPageBreak/>
        <w:t>CONTENIDO DEL INFORME DE EVALUACIÓN Y RECOMENDACIÓN</w:t>
      </w:r>
      <w:bookmarkEnd w:id="41"/>
    </w:p>
    <w:p w14:paraId="7C62A178" w14:textId="77777777" w:rsidR="00A544DB" w:rsidRPr="00E169D4" w:rsidRDefault="00A544DB" w:rsidP="002B099A">
      <w:pPr>
        <w:jc w:val="both"/>
        <w:rPr>
          <w:rFonts w:ascii="Verdana" w:hAnsi="Verdana" w:cs="Arial"/>
          <w:b/>
          <w:sz w:val="18"/>
          <w:szCs w:val="18"/>
          <w:lang w:val="es-BO"/>
        </w:rPr>
      </w:pPr>
    </w:p>
    <w:p w14:paraId="6ED980E3" w14:textId="77777777" w:rsidR="00A544DB" w:rsidRPr="00E169D4" w:rsidRDefault="00A544DB" w:rsidP="00ED1F84">
      <w:pPr>
        <w:ind w:left="426"/>
        <w:jc w:val="both"/>
        <w:rPr>
          <w:rFonts w:ascii="Verdana" w:hAnsi="Verdana" w:cs="Arial"/>
          <w:sz w:val="18"/>
          <w:szCs w:val="18"/>
          <w:lang w:val="es-BO"/>
        </w:rPr>
      </w:pPr>
      <w:r w:rsidRPr="00E169D4">
        <w:rPr>
          <w:rFonts w:ascii="Verdana" w:hAnsi="Verdana" w:cs="Arial"/>
          <w:sz w:val="18"/>
          <w:szCs w:val="18"/>
          <w:lang w:val="es-BO"/>
        </w:rPr>
        <w:t>El Informe de Evaluación y Recomendación de Adjudicación o Declaratoria Desierta, deberá contener mínimamente lo siguiente:</w:t>
      </w:r>
    </w:p>
    <w:p w14:paraId="29326DE4" w14:textId="77777777" w:rsidR="00A544DB" w:rsidRPr="00E169D4" w:rsidRDefault="00A544DB" w:rsidP="00A544DB">
      <w:pPr>
        <w:ind w:left="709"/>
        <w:rPr>
          <w:rFonts w:ascii="Verdana" w:hAnsi="Verdana" w:cs="Arial"/>
          <w:sz w:val="18"/>
          <w:szCs w:val="18"/>
          <w:lang w:val="es-BO"/>
        </w:rPr>
      </w:pPr>
    </w:p>
    <w:p w14:paraId="0EAE8D30" w14:textId="341C40A3" w:rsidR="00A544DB" w:rsidRPr="00E169D4" w:rsidRDefault="00A923E9" w:rsidP="00A77376">
      <w:pPr>
        <w:pStyle w:val="Prrafodelista"/>
        <w:numPr>
          <w:ilvl w:val="0"/>
          <w:numId w:val="11"/>
        </w:numPr>
        <w:ind w:left="993" w:hanging="567"/>
        <w:jc w:val="both"/>
        <w:rPr>
          <w:rFonts w:ascii="Verdana" w:hAnsi="Verdana" w:cs="Arial"/>
          <w:sz w:val="18"/>
          <w:szCs w:val="18"/>
          <w:lang w:val="es-BO"/>
        </w:rPr>
      </w:pPr>
      <w:r w:rsidRPr="00E169D4">
        <w:rPr>
          <w:rFonts w:ascii="Verdana" w:hAnsi="Verdana" w:cs="Arial"/>
          <w:sz w:val="18"/>
          <w:szCs w:val="18"/>
          <w:lang w:val="es-BO"/>
        </w:rPr>
        <w:t>Nómina de los proponentes;</w:t>
      </w:r>
    </w:p>
    <w:p w14:paraId="596B173E" w14:textId="02505B44" w:rsidR="00A544DB" w:rsidRPr="00E169D4" w:rsidRDefault="00A544DB" w:rsidP="00B7154F">
      <w:pPr>
        <w:pStyle w:val="Prrafodelista"/>
        <w:numPr>
          <w:ilvl w:val="0"/>
          <w:numId w:val="11"/>
        </w:numPr>
        <w:ind w:left="993" w:hanging="567"/>
        <w:jc w:val="both"/>
        <w:rPr>
          <w:rFonts w:ascii="Verdana" w:hAnsi="Verdana" w:cs="Arial"/>
          <w:sz w:val="18"/>
          <w:szCs w:val="18"/>
          <w:lang w:val="es-BO"/>
        </w:rPr>
      </w:pPr>
      <w:r w:rsidRPr="00E169D4">
        <w:rPr>
          <w:rFonts w:ascii="Verdana" w:hAnsi="Verdana" w:cs="Arial"/>
          <w:sz w:val="18"/>
          <w:szCs w:val="18"/>
          <w:lang w:val="es-BO"/>
        </w:rPr>
        <w:t>Cuadros de evaluación</w:t>
      </w:r>
      <w:r w:rsidR="00A923E9" w:rsidRPr="00E169D4">
        <w:rPr>
          <w:rFonts w:ascii="Verdana" w:hAnsi="Verdana" w:cs="Arial"/>
          <w:sz w:val="18"/>
          <w:szCs w:val="18"/>
          <w:lang w:val="es-BO"/>
        </w:rPr>
        <w:t>;</w:t>
      </w:r>
    </w:p>
    <w:p w14:paraId="7C679730" w14:textId="6251F412" w:rsidR="00A544DB" w:rsidRPr="00E169D4" w:rsidRDefault="00A544DB" w:rsidP="00B7154F">
      <w:pPr>
        <w:pStyle w:val="Prrafodelista"/>
        <w:numPr>
          <w:ilvl w:val="0"/>
          <w:numId w:val="11"/>
        </w:numPr>
        <w:ind w:left="993" w:hanging="567"/>
        <w:jc w:val="both"/>
        <w:rPr>
          <w:rFonts w:ascii="Verdana" w:hAnsi="Verdana" w:cs="Arial"/>
          <w:sz w:val="18"/>
          <w:szCs w:val="18"/>
          <w:lang w:val="es-BO"/>
        </w:rPr>
      </w:pPr>
      <w:r w:rsidRPr="00E169D4">
        <w:rPr>
          <w:rFonts w:ascii="Verdana" w:hAnsi="Verdana" w:cs="Arial"/>
          <w:sz w:val="18"/>
          <w:szCs w:val="18"/>
          <w:lang w:val="es-BO"/>
        </w:rPr>
        <w:t xml:space="preserve">Detalle de errores </w:t>
      </w:r>
      <w:r w:rsidR="00A923E9" w:rsidRPr="00E169D4">
        <w:rPr>
          <w:rFonts w:ascii="Verdana" w:hAnsi="Verdana" w:cs="Arial"/>
          <w:sz w:val="18"/>
          <w:szCs w:val="18"/>
          <w:lang w:val="es-BO"/>
        </w:rPr>
        <w:t>subsanables, cuando corresponda;</w:t>
      </w:r>
    </w:p>
    <w:p w14:paraId="2D1FFB55" w14:textId="02EDF266" w:rsidR="00A544DB" w:rsidRPr="00E169D4" w:rsidRDefault="00A544DB" w:rsidP="00B7154F">
      <w:pPr>
        <w:pStyle w:val="Prrafodelista"/>
        <w:numPr>
          <w:ilvl w:val="0"/>
          <w:numId w:val="11"/>
        </w:numPr>
        <w:ind w:left="993" w:hanging="567"/>
        <w:jc w:val="both"/>
        <w:rPr>
          <w:rFonts w:ascii="Verdana" w:hAnsi="Verdana" w:cs="Arial"/>
          <w:sz w:val="18"/>
          <w:szCs w:val="18"/>
          <w:lang w:val="es-BO"/>
        </w:rPr>
      </w:pPr>
      <w:r w:rsidRPr="00E169D4">
        <w:rPr>
          <w:rFonts w:ascii="Verdana" w:hAnsi="Verdana" w:cs="Arial"/>
          <w:sz w:val="18"/>
          <w:szCs w:val="18"/>
          <w:lang w:val="es-BO"/>
        </w:rPr>
        <w:t>Causales para la descalificación de</w:t>
      </w:r>
      <w:r w:rsidR="00A923E9" w:rsidRPr="00E169D4">
        <w:rPr>
          <w:rFonts w:ascii="Verdana" w:hAnsi="Verdana" w:cs="Arial"/>
          <w:sz w:val="18"/>
          <w:szCs w:val="18"/>
          <w:lang w:val="es-BO"/>
        </w:rPr>
        <w:t xml:space="preserve"> propuestas, cuando corresponda;</w:t>
      </w:r>
    </w:p>
    <w:p w14:paraId="3EF9BF20" w14:textId="30033B16" w:rsidR="00207512" w:rsidRPr="00B7154F" w:rsidRDefault="00207512" w:rsidP="00B7154F">
      <w:pPr>
        <w:pStyle w:val="Prrafodelista"/>
        <w:numPr>
          <w:ilvl w:val="0"/>
          <w:numId w:val="11"/>
        </w:numPr>
        <w:ind w:left="993" w:hanging="567"/>
        <w:jc w:val="both"/>
        <w:rPr>
          <w:rFonts w:ascii="Verdana" w:hAnsi="Verdana" w:cs="Arial"/>
          <w:sz w:val="18"/>
          <w:szCs w:val="18"/>
          <w:lang w:val="es-BO"/>
        </w:rPr>
      </w:pPr>
      <w:r w:rsidRPr="00E169D4">
        <w:rPr>
          <w:rFonts w:ascii="Verdana" w:hAnsi="Verdana" w:cs="Arial"/>
          <w:sz w:val="18"/>
          <w:szCs w:val="18"/>
          <w:lang w:val="es-BO"/>
        </w:rPr>
        <w:t>Recomendación de Adjudicación o Declaratoria Desierta</w:t>
      </w:r>
      <w:r w:rsidR="00A923E9" w:rsidRPr="00E169D4">
        <w:rPr>
          <w:rFonts w:ascii="Verdana" w:hAnsi="Verdana" w:cs="Arial"/>
          <w:sz w:val="18"/>
          <w:szCs w:val="18"/>
          <w:lang w:val="es-BO"/>
        </w:rPr>
        <w:t>;</w:t>
      </w:r>
    </w:p>
    <w:p w14:paraId="0E2600E6" w14:textId="77777777" w:rsidR="00A544DB" w:rsidRPr="00E169D4" w:rsidRDefault="00A544DB" w:rsidP="00B7154F">
      <w:pPr>
        <w:pStyle w:val="Prrafodelista"/>
        <w:numPr>
          <w:ilvl w:val="0"/>
          <w:numId w:val="11"/>
        </w:numPr>
        <w:ind w:left="993" w:hanging="567"/>
        <w:jc w:val="both"/>
        <w:rPr>
          <w:rFonts w:ascii="Verdana" w:hAnsi="Verdana" w:cs="Arial"/>
          <w:sz w:val="18"/>
          <w:szCs w:val="18"/>
          <w:lang w:val="es-BO"/>
        </w:rPr>
      </w:pPr>
      <w:r w:rsidRPr="00E169D4">
        <w:rPr>
          <w:rFonts w:ascii="Verdana" w:hAnsi="Verdana" w:cs="Arial"/>
          <w:sz w:val="18"/>
          <w:szCs w:val="18"/>
          <w:lang w:val="es-BO"/>
        </w:rPr>
        <w:t>Otros aspectos que la Comisión de Calificación considere pertinentes.</w:t>
      </w:r>
    </w:p>
    <w:p w14:paraId="7AC24572" w14:textId="77777777" w:rsidR="00460766" w:rsidRPr="00E169D4" w:rsidRDefault="00460766" w:rsidP="00460766">
      <w:pPr>
        <w:pStyle w:val="Prrafodelista"/>
        <w:ind w:left="993"/>
        <w:jc w:val="both"/>
        <w:rPr>
          <w:rFonts w:ascii="Verdana" w:hAnsi="Verdana" w:cs="Arial"/>
          <w:sz w:val="18"/>
          <w:szCs w:val="18"/>
          <w:lang w:val="es-BO"/>
        </w:rPr>
      </w:pPr>
    </w:p>
    <w:p w14:paraId="27F2465A" w14:textId="5088EC00" w:rsidR="00A544DB" w:rsidRPr="00E169D4" w:rsidRDefault="00A544DB" w:rsidP="00FC617B">
      <w:pPr>
        <w:pStyle w:val="Ttulo"/>
        <w:numPr>
          <w:ilvl w:val="0"/>
          <w:numId w:val="60"/>
        </w:numPr>
        <w:spacing w:before="0"/>
        <w:ind w:left="426" w:hanging="426"/>
        <w:jc w:val="both"/>
        <w:rPr>
          <w:rFonts w:ascii="Verdana" w:hAnsi="Verdana"/>
          <w:b w:val="0"/>
          <w:sz w:val="18"/>
          <w:szCs w:val="18"/>
          <w:lang w:val="es-BO"/>
        </w:rPr>
      </w:pPr>
      <w:bookmarkStart w:id="42" w:name="_Toc159249595"/>
      <w:r w:rsidRPr="00E169D4">
        <w:rPr>
          <w:rFonts w:ascii="Verdana" w:hAnsi="Verdana"/>
          <w:sz w:val="18"/>
          <w:szCs w:val="18"/>
          <w:lang w:val="es-BO"/>
        </w:rPr>
        <w:t>RESOLUCIÓN DE ADJUDICACIÓN O DECLARATORIA DESIERTA</w:t>
      </w:r>
      <w:bookmarkEnd w:id="42"/>
    </w:p>
    <w:p w14:paraId="1481B973" w14:textId="77777777" w:rsidR="00A544DB" w:rsidRPr="00E169D4" w:rsidRDefault="00A544DB" w:rsidP="00A544DB">
      <w:pPr>
        <w:rPr>
          <w:rFonts w:ascii="Verdana" w:hAnsi="Verdana" w:cs="Arial"/>
          <w:b/>
          <w:sz w:val="18"/>
          <w:szCs w:val="18"/>
          <w:lang w:val="es-BO"/>
        </w:rPr>
      </w:pPr>
    </w:p>
    <w:p w14:paraId="4D0571B1" w14:textId="47E4847E" w:rsidR="008B7F7A" w:rsidRDefault="008B7F7A" w:rsidP="00FC617B">
      <w:pPr>
        <w:pStyle w:val="Prrafodelista"/>
        <w:numPr>
          <w:ilvl w:val="1"/>
          <w:numId w:val="60"/>
        </w:numPr>
        <w:ind w:left="1134" w:hanging="708"/>
        <w:jc w:val="both"/>
        <w:rPr>
          <w:rFonts w:ascii="Verdana" w:hAnsi="Verdana" w:cs="Arial"/>
          <w:sz w:val="18"/>
          <w:szCs w:val="18"/>
          <w:lang w:val="es-BO"/>
        </w:rPr>
      </w:pPr>
      <w:r w:rsidRPr="008B7F7A">
        <w:rPr>
          <w:rFonts w:ascii="Verdana" w:hAnsi="Verdana" w:cs="Arial"/>
          <w:sz w:val="18"/>
          <w:szCs w:val="18"/>
          <w:lang w:val="es-BO"/>
        </w:rPr>
        <w:t>El RPC, recibido el Informe de Evaluación y Recomendación de Adjudicación o Declaratoria Desierta y</w:t>
      </w:r>
      <w:r w:rsidR="00ED1F84">
        <w:rPr>
          <w:rFonts w:ascii="Verdana" w:hAnsi="Verdana" w:cs="Arial"/>
          <w:sz w:val="18"/>
          <w:szCs w:val="18"/>
          <w:lang w:val="es-BO"/>
        </w:rPr>
        <w:t xml:space="preserve"> </w:t>
      </w:r>
      <w:r w:rsidRPr="008B7F7A">
        <w:rPr>
          <w:rFonts w:ascii="Verdana" w:hAnsi="Verdana" w:cs="Arial"/>
          <w:sz w:val="18"/>
          <w:szCs w:val="18"/>
          <w:lang w:val="es-BO"/>
        </w:rPr>
        <w:t>dentro del plazo fijado en el cronograma de plazos, emitirá la Resolución de Adjudicación o Declaratoria Desierta.</w:t>
      </w:r>
    </w:p>
    <w:p w14:paraId="42D7496D" w14:textId="77777777" w:rsidR="00ED1F84" w:rsidRDefault="00ED1F84" w:rsidP="00B7154F">
      <w:pPr>
        <w:pStyle w:val="Prrafodelista"/>
        <w:ind w:left="1134"/>
        <w:jc w:val="both"/>
        <w:rPr>
          <w:rFonts w:ascii="Verdana" w:hAnsi="Verdana" w:cs="Arial"/>
          <w:sz w:val="18"/>
          <w:szCs w:val="18"/>
          <w:lang w:val="es-BO"/>
        </w:rPr>
      </w:pPr>
    </w:p>
    <w:p w14:paraId="38F2D7E4" w14:textId="1D1F687F" w:rsidR="00ED1F84" w:rsidRDefault="00ED1F84" w:rsidP="00FC617B">
      <w:pPr>
        <w:pStyle w:val="Prrafodelista"/>
        <w:numPr>
          <w:ilvl w:val="1"/>
          <w:numId w:val="60"/>
        </w:numPr>
        <w:ind w:left="1134" w:hanging="708"/>
        <w:jc w:val="both"/>
        <w:rPr>
          <w:rFonts w:ascii="Verdana" w:hAnsi="Verdana" w:cs="Arial"/>
          <w:sz w:val="18"/>
          <w:szCs w:val="18"/>
          <w:lang w:val="es-BO"/>
        </w:rPr>
      </w:pPr>
      <w:r>
        <w:rPr>
          <w:rFonts w:ascii="Verdana" w:hAnsi="Verdana" w:cs="Arial"/>
          <w:sz w:val="18"/>
          <w:szCs w:val="18"/>
          <w:lang w:val="es-BO"/>
        </w:rPr>
        <w:t xml:space="preserve">En caso de que </w:t>
      </w:r>
      <w:r w:rsidRPr="00E169D4">
        <w:rPr>
          <w:rFonts w:ascii="Verdana" w:hAnsi="Verdana" w:cs="Arial"/>
          <w:sz w:val="18"/>
          <w:szCs w:val="18"/>
          <w:lang w:val="es-BO"/>
        </w:rPr>
        <w:t>el RPC solicite a la Comisión de Calificación la complementación o sustentación del informe, podrá autorizar la modificación del cronograma de plazos a partir de la fecha establecida para la emisión de la Resolución de Adjudicación o Declaratoria Desierta. El nuevo cronograma de plazos deberá ser publicado en el SICOES.</w:t>
      </w:r>
    </w:p>
    <w:p w14:paraId="1F0DBC45" w14:textId="320AE66D" w:rsidR="00A544DB" w:rsidRDefault="00A544DB" w:rsidP="00ED1F84">
      <w:pPr>
        <w:pStyle w:val="Prrafodelista"/>
        <w:ind w:left="993"/>
        <w:jc w:val="both"/>
        <w:rPr>
          <w:rFonts w:ascii="Verdana" w:hAnsi="Verdana" w:cs="Arial"/>
          <w:sz w:val="18"/>
          <w:szCs w:val="18"/>
          <w:lang w:val="es-BO"/>
        </w:rPr>
      </w:pPr>
    </w:p>
    <w:p w14:paraId="28D2D5AF" w14:textId="2E9915FF" w:rsidR="00A544DB" w:rsidRPr="00E169D4" w:rsidRDefault="00A544DB" w:rsidP="00921E60">
      <w:pPr>
        <w:ind w:left="1134"/>
        <w:jc w:val="both"/>
        <w:rPr>
          <w:rFonts w:ascii="Verdana" w:hAnsi="Verdana" w:cs="Arial"/>
          <w:sz w:val="18"/>
          <w:szCs w:val="18"/>
          <w:lang w:val="es-BO"/>
        </w:rPr>
      </w:pPr>
      <w:r w:rsidRPr="00E169D4">
        <w:rPr>
          <w:rFonts w:ascii="Verdana" w:hAnsi="Verdana" w:cs="Arial"/>
          <w:sz w:val="18"/>
          <w:szCs w:val="18"/>
          <w:lang w:val="es-BO"/>
        </w:rPr>
        <w:t>Si el RPC, recibida la complementación o sustentación del Informe de Evaluación y Recomendación</w:t>
      </w:r>
      <w:r w:rsidR="008376AD" w:rsidRPr="00E169D4">
        <w:rPr>
          <w:rFonts w:ascii="Verdana" w:hAnsi="Verdana" w:cs="Arial"/>
          <w:sz w:val="18"/>
          <w:szCs w:val="18"/>
          <w:lang w:val="es-BO"/>
        </w:rPr>
        <w:t xml:space="preserve"> de Adjudicación o Declaratoria Desierta</w:t>
      </w:r>
      <w:r w:rsidRPr="00E169D4">
        <w:rPr>
          <w:rFonts w:ascii="Verdana" w:hAnsi="Verdana" w:cs="Arial"/>
          <w:sz w:val="18"/>
          <w:szCs w:val="18"/>
          <w:lang w:val="es-BO"/>
        </w:rPr>
        <w:t>, decidiera bajo su exclusiva responsabilidad, apartarse de la recomendación, deberá elaborar un informe fundamentado dirigido a la MAE y a la Contraloría General del Estado.</w:t>
      </w:r>
    </w:p>
    <w:p w14:paraId="3B5C72EA" w14:textId="77777777" w:rsidR="00A544DB" w:rsidRPr="00E169D4" w:rsidRDefault="00A544DB" w:rsidP="00A544DB">
      <w:pPr>
        <w:jc w:val="both"/>
        <w:rPr>
          <w:rFonts w:ascii="Verdana" w:hAnsi="Verdana" w:cs="Arial"/>
          <w:sz w:val="18"/>
          <w:szCs w:val="18"/>
          <w:lang w:val="es-BO"/>
        </w:rPr>
      </w:pPr>
    </w:p>
    <w:p w14:paraId="64B15AC4" w14:textId="64A68E2C" w:rsidR="00A544DB" w:rsidRPr="00E169D4" w:rsidRDefault="00A544DB" w:rsidP="00FC617B">
      <w:pPr>
        <w:pStyle w:val="Prrafodelista"/>
        <w:numPr>
          <w:ilvl w:val="1"/>
          <w:numId w:val="60"/>
        </w:numPr>
        <w:ind w:left="1134" w:hanging="708"/>
        <w:jc w:val="both"/>
        <w:rPr>
          <w:rFonts w:ascii="Verdana" w:hAnsi="Verdana" w:cs="Arial"/>
          <w:sz w:val="18"/>
          <w:szCs w:val="18"/>
          <w:lang w:val="es-BO"/>
        </w:rPr>
      </w:pPr>
      <w:r w:rsidRPr="00E169D4">
        <w:rPr>
          <w:rFonts w:ascii="Verdana" w:hAnsi="Verdana" w:cs="Arial"/>
          <w:sz w:val="18"/>
          <w:szCs w:val="18"/>
          <w:lang w:val="es-BO"/>
        </w:rPr>
        <w:t>La Resolución de Adjudicación o Declaratoria Desierta será motivada y contendr</w:t>
      </w:r>
      <w:r w:rsidR="00E03D4B" w:rsidRPr="00E169D4">
        <w:rPr>
          <w:rFonts w:ascii="Verdana" w:hAnsi="Verdana" w:cs="Arial"/>
          <w:sz w:val="18"/>
          <w:szCs w:val="18"/>
          <w:lang w:val="es-BO"/>
        </w:rPr>
        <w:t>á</w:t>
      </w:r>
      <w:r w:rsidRPr="00E169D4">
        <w:rPr>
          <w:rFonts w:ascii="Verdana" w:hAnsi="Verdana" w:cs="Arial"/>
          <w:sz w:val="18"/>
          <w:szCs w:val="18"/>
          <w:lang w:val="es-BO"/>
        </w:rPr>
        <w:t xml:space="preserve"> mínimamente la siguiente información:</w:t>
      </w:r>
    </w:p>
    <w:p w14:paraId="02F3F04B" w14:textId="77777777" w:rsidR="00A544DB" w:rsidRPr="00E169D4" w:rsidRDefault="00A544DB" w:rsidP="00A544DB">
      <w:pPr>
        <w:jc w:val="both"/>
        <w:rPr>
          <w:rFonts w:ascii="Verdana" w:hAnsi="Verdana" w:cs="Arial"/>
          <w:sz w:val="18"/>
          <w:szCs w:val="18"/>
          <w:lang w:val="es-BO"/>
        </w:rPr>
      </w:pPr>
    </w:p>
    <w:p w14:paraId="63560D9D" w14:textId="0D289799" w:rsidR="00A544DB" w:rsidRPr="00E169D4" w:rsidRDefault="00A544DB" w:rsidP="003250C2">
      <w:pPr>
        <w:pStyle w:val="Prrafodelista"/>
        <w:numPr>
          <w:ilvl w:val="0"/>
          <w:numId w:val="9"/>
        </w:numPr>
        <w:ind w:left="1843" w:hanging="583"/>
        <w:jc w:val="both"/>
        <w:rPr>
          <w:rFonts w:ascii="Verdana" w:hAnsi="Verdana" w:cs="Arial"/>
          <w:sz w:val="18"/>
          <w:szCs w:val="18"/>
          <w:lang w:val="es-BO"/>
        </w:rPr>
      </w:pPr>
      <w:r w:rsidRPr="00E169D4">
        <w:rPr>
          <w:rFonts w:ascii="Verdana" w:hAnsi="Verdana" w:cs="Arial"/>
          <w:sz w:val="18"/>
          <w:szCs w:val="18"/>
          <w:lang w:val="es-BO"/>
        </w:rPr>
        <w:t>Nómina de los pa</w:t>
      </w:r>
      <w:r w:rsidR="001A2184" w:rsidRPr="00E169D4">
        <w:rPr>
          <w:rFonts w:ascii="Verdana" w:hAnsi="Verdana" w:cs="Arial"/>
          <w:sz w:val="18"/>
          <w:szCs w:val="18"/>
          <w:lang w:val="es-BO"/>
        </w:rPr>
        <w:t>rticipantes y precios ofertados</w:t>
      </w:r>
      <w:r w:rsidR="00133781">
        <w:rPr>
          <w:rFonts w:ascii="Verdana" w:hAnsi="Verdana" w:cs="Arial"/>
          <w:sz w:val="18"/>
          <w:szCs w:val="18"/>
          <w:lang w:val="es-BO"/>
        </w:rPr>
        <w:t>;</w:t>
      </w:r>
    </w:p>
    <w:p w14:paraId="77552BDB" w14:textId="694C8725" w:rsidR="00A544DB" w:rsidRPr="00E169D4" w:rsidRDefault="00A544DB" w:rsidP="003250C2">
      <w:pPr>
        <w:pStyle w:val="Prrafodelista"/>
        <w:numPr>
          <w:ilvl w:val="0"/>
          <w:numId w:val="9"/>
        </w:numPr>
        <w:ind w:left="1843" w:hanging="583"/>
        <w:jc w:val="both"/>
        <w:rPr>
          <w:rFonts w:ascii="Verdana" w:hAnsi="Verdana" w:cs="Arial"/>
          <w:sz w:val="18"/>
          <w:szCs w:val="18"/>
          <w:lang w:val="es-BO"/>
        </w:rPr>
      </w:pPr>
      <w:r w:rsidRPr="00E169D4">
        <w:rPr>
          <w:rFonts w:ascii="Verdana" w:hAnsi="Verdana" w:cs="Arial"/>
          <w:sz w:val="18"/>
          <w:szCs w:val="18"/>
          <w:lang w:val="es-BO"/>
        </w:rPr>
        <w:t>Lo</w:t>
      </w:r>
      <w:r w:rsidR="001A2184" w:rsidRPr="00E169D4">
        <w:rPr>
          <w:rFonts w:ascii="Verdana" w:hAnsi="Verdana" w:cs="Arial"/>
          <w:sz w:val="18"/>
          <w:szCs w:val="18"/>
          <w:lang w:val="es-BO"/>
        </w:rPr>
        <w:t>s resultados de la calificación</w:t>
      </w:r>
      <w:r w:rsidR="00133781">
        <w:rPr>
          <w:rFonts w:ascii="Verdana" w:hAnsi="Verdana" w:cs="Arial"/>
          <w:sz w:val="18"/>
          <w:szCs w:val="18"/>
          <w:lang w:val="es-BO"/>
        </w:rPr>
        <w:t>;</w:t>
      </w:r>
    </w:p>
    <w:p w14:paraId="14359A53" w14:textId="37E989FB" w:rsidR="0054181B" w:rsidRPr="00E169D4" w:rsidRDefault="0054181B" w:rsidP="003250C2">
      <w:pPr>
        <w:pStyle w:val="Prrafodelista"/>
        <w:numPr>
          <w:ilvl w:val="0"/>
          <w:numId w:val="9"/>
        </w:numPr>
        <w:ind w:left="1843" w:hanging="583"/>
        <w:jc w:val="both"/>
        <w:rPr>
          <w:rFonts w:ascii="Verdana" w:hAnsi="Verdana" w:cs="Arial"/>
          <w:sz w:val="18"/>
          <w:szCs w:val="18"/>
          <w:lang w:val="es-BO"/>
        </w:rPr>
      </w:pPr>
      <w:r w:rsidRPr="00E169D4">
        <w:rPr>
          <w:rFonts w:ascii="Verdana" w:hAnsi="Verdana" w:cs="Arial"/>
          <w:sz w:val="18"/>
          <w:szCs w:val="18"/>
          <w:lang w:val="es-BO"/>
        </w:rPr>
        <w:t>Identificación del (de los) proponente (s) adj</w:t>
      </w:r>
      <w:r w:rsidR="001A2184" w:rsidRPr="00E169D4">
        <w:rPr>
          <w:rFonts w:ascii="Verdana" w:hAnsi="Verdana" w:cs="Arial"/>
          <w:sz w:val="18"/>
          <w:szCs w:val="18"/>
          <w:lang w:val="es-BO"/>
        </w:rPr>
        <w:t>udicado (s), cuando corresponda</w:t>
      </w:r>
      <w:r w:rsidR="00133781">
        <w:rPr>
          <w:rFonts w:ascii="Verdana" w:hAnsi="Verdana" w:cs="Arial"/>
          <w:sz w:val="18"/>
          <w:szCs w:val="18"/>
          <w:lang w:val="es-BO"/>
        </w:rPr>
        <w:t>;</w:t>
      </w:r>
    </w:p>
    <w:p w14:paraId="19807004" w14:textId="155F3F79" w:rsidR="00A544DB" w:rsidRPr="00E169D4" w:rsidRDefault="00A544DB" w:rsidP="003250C2">
      <w:pPr>
        <w:pStyle w:val="Prrafodelista"/>
        <w:numPr>
          <w:ilvl w:val="0"/>
          <w:numId w:val="9"/>
        </w:numPr>
        <w:ind w:left="1843" w:hanging="583"/>
        <w:jc w:val="both"/>
        <w:rPr>
          <w:rFonts w:ascii="Verdana" w:hAnsi="Verdana" w:cs="Arial"/>
          <w:sz w:val="18"/>
          <w:szCs w:val="18"/>
          <w:lang w:val="es-BO"/>
        </w:rPr>
      </w:pPr>
      <w:r w:rsidRPr="00E169D4">
        <w:rPr>
          <w:rFonts w:ascii="Verdana" w:hAnsi="Verdana" w:cs="Arial"/>
          <w:sz w:val="18"/>
          <w:szCs w:val="18"/>
          <w:lang w:val="es-BO"/>
        </w:rPr>
        <w:t>Causales de desc</w:t>
      </w:r>
      <w:r w:rsidR="001A2184" w:rsidRPr="00E169D4">
        <w:rPr>
          <w:rFonts w:ascii="Verdana" w:hAnsi="Verdana" w:cs="Arial"/>
          <w:sz w:val="18"/>
          <w:szCs w:val="18"/>
          <w:lang w:val="es-BO"/>
        </w:rPr>
        <w:t>alificación, cuando corresponda</w:t>
      </w:r>
      <w:r w:rsidR="00133781">
        <w:rPr>
          <w:rFonts w:ascii="Verdana" w:hAnsi="Verdana" w:cs="Arial"/>
          <w:sz w:val="18"/>
          <w:szCs w:val="18"/>
          <w:lang w:val="es-BO"/>
        </w:rPr>
        <w:t>;</w:t>
      </w:r>
    </w:p>
    <w:p w14:paraId="50ACC9F1" w14:textId="77777777" w:rsidR="00A544DB" w:rsidRPr="00EC1912" w:rsidRDefault="00A544DB" w:rsidP="003250C2">
      <w:pPr>
        <w:pStyle w:val="Prrafodelista"/>
        <w:numPr>
          <w:ilvl w:val="0"/>
          <w:numId w:val="9"/>
        </w:numPr>
        <w:ind w:left="1843" w:hanging="583"/>
        <w:jc w:val="both"/>
        <w:rPr>
          <w:rFonts w:ascii="Verdana" w:hAnsi="Verdana" w:cs="Arial"/>
          <w:sz w:val="18"/>
          <w:szCs w:val="18"/>
          <w:lang w:val="es-BO"/>
        </w:rPr>
      </w:pPr>
      <w:r w:rsidRPr="00EC1912">
        <w:rPr>
          <w:rFonts w:ascii="Verdana" w:hAnsi="Verdana" w:cs="Arial"/>
          <w:sz w:val="18"/>
          <w:szCs w:val="18"/>
          <w:lang w:val="es-BO"/>
        </w:rPr>
        <w:t>Causales de Declaratoria Desierta, cuando corresponda.</w:t>
      </w:r>
    </w:p>
    <w:p w14:paraId="0FCC0F46" w14:textId="77777777" w:rsidR="00A544DB" w:rsidRPr="00E169D4" w:rsidRDefault="00A544DB" w:rsidP="003250C2">
      <w:pPr>
        <w:pStyle w:val="Prrafodelista"/>
        <w:ind w:left="1843"/>
        <w:jc w:val="both"/>
        <w:rPr>
          <w:rFonts w:ascii="Verdana" w:hAnsi="Verdana" w:cs="Arial"/>
          <w:sz w:val="18"/>
          <w:szCs w:val="18"/>
          <w:lang w:val="es-BO"/>
        </w:rPr>
      </w:pPr>
    </w:p>
    <w:p w14:paraId="2272B969" w14:textId="77777777" w:rsidR="00A544DB" w:rsidRPr="00E169D4" w:rsidRDefault="00A544DB" w:rsidP="00FC617B">
      <w:pPr>
        <w:pStyle w:val="Prrafodelista"/>
        <w:numPr>
          <w:ilvl w:val="1"/>
          <w:numId w:val="60"/>
        </w:numPr>
        <w:ind w:left="1134" w:hanging="708"/>
        <w:jc w:val="both"/>
        <w:rPr>
          <w:rFonts w:ascii="Verdana" w:hAnsi="Verdana" w:cs="Arial"/>
          <w:sz w:val="18"/>
          <w:szCs w:val="18"/>
          <w:lang w:val="es-BO"/>
        </w:rPr>
      </w:pPr>
      <w:r w:rsidRPr="00E169D4">
        <w:rPr>
          <w:rFonts w:ascii="Verdana" w:hAnsi="Verdana" w:cs="Arial"/>
          <w:sz w:val="18"/>
          <w:szCs w:val="18"/>
          <w:lang w:val="es-BO"/>
        </w:rPr>
        <w:t>La Resolución de Adjudicación o Declaratoria Desierta será notificada a los proponentes</w:t>
      </w:r>
      <w:r w:rsidR="00943775" w:rsidRPr="00E169D4">
        <w:rPr>
          <w:rFonts w:ascii="Verdana" w:hAnsi="Verdana" w:cs="Arial"/>
          <w:sz w:val="18"/>
          <w:szCs w:val="18"/>
          <w:lang w:val="es-BO"/>
        </w:rPr>
        <w:t>,</w:t>
      </w:r>
      <w:r w:rsidRPr="00E169D4">
        <w:rPr>
          <w:rFonts w:ascii="Verdana" w:hAnsi="Verdana" w:cs="Arial"/>
          <w:sz w:val="18"/>
          <w:szCs w:val="18"/>
          <w:lang w:val="es-BO"/>
        </w:rPr>
        <w:t xml:space="preserve"> de acuerdo con lo establecido en el </w:t>
      </w:r>
      <w:r w:rsidR="007C0F0C" w:rsidRPr="00E169D4">
        <w:rPr>
          <w:rFonts w:ascii="Verdana" w:hAnsi="Verdana" w:cs="Arial"/>
          <w:sz w:val="18"/>
          <w:szCs w:val="18"/>
          <w:lang w:val="es-BO"/>
        </w:rPr>
        <w:t>Artículo</w:t>
      </w:r>
      <w:r w:rsidR="00865254" w:rsidRPr="00E169D4">
        <w:rPr>
          <w:rFonts w:ascii="Verdana" w:hAnsi="Verdana" w:cs="Arial"/>
          <w:sz w:val="18"/>
          <w:szCs w:val="18"/>
          <w:lang w:val="es-BO"/>
        </w:rPr>
        <w:t xml:space="preserve"> </w:t>
      </w:r>
      <w:r w:rsidRPr="00E169D4">
        <w:rPr>
          <w:rFonts w:ascii="Verdana" w:hAnsi="Verdana" w:cs="Arial"/>
          <w:sz w:val="18"/>
          <w:szCs w:val="18"/>
          <w:lang w:val="es-BO"/>
        </w:rPr>
        <w:t>51 de las NB-SABS. La notificación, deberá incluir copia de la Resolución y del Informe de Evaluación y Recomendación de Adjudicación o Declaratoria Desierta.</w:t>
      </w:r>
    </w:p>
    <w:p w14:paraId="263FC7D7" w14:textId="77777777" w:rsidR="00A544DB" w:rsidRPr="00E169D4" w:rsidRDefault="00A544DB" w:rsidP="008B7F7A">
      <w:pPr>
        <w:pStyle w:val="Prrafodelista"/>
        <w:ind w:left="993"/>
        <w:jc w:val="both"/>
        <w:rPr>
          <w:rFonts w:ascii="Verdana" w:hAnsi="Verdana" w:cs="Arial"/>
          <w:sz w:val="18"/>
          <w:szCs w:val="18"/>
          <w:lang w:val="es-BO"/>
        </w:rPr>
      </w:pPr>
    </w:p>
    <w:p w14:paraId="77E23CA6" w14:textId="721285EF" w:rsidR="00A544DB" w:rsidRPr="00E169D4" w:rsidRDefault="003E58D5" w:rsidP="00FC617B">
      <w:pPr>
        <w:pStyle w:val="Ttulo"/>
        <w:numPr>
          <w:ilvl w:val="0"/>
          <w:numId w:val="60"/>
        </w:numPr>
        <w:spacing w:before="0"/>
        <w:ind w:left="426" w:hanging="426"/>
        <w:jc w:val="both"/>
        <w:rPr>
          <w:rFonts w:ascii="Verdana" w:hAnsi="Verdana"/>
          <w:b w:val="0"/>
          <w:sz w:val="18"/>
          <w:szCs w:val="18"/>
          <w:lang w:val="es-BO"/>
        </w:rPr>
      </w:pPr>
      <w:bookmarkStart w:id="43" w:name="_Toc159249596"/>
      <w:r w:rsidRPr="00E169D4">
        <w:rPr>
          <w:rFonts w:ascii="Verdana" w:hAnsi="Verdana"/>
          <w:sz w:val="18"/>
          <w:szCs w:val="18"/>
          <w:lang w:val="es-BO"/>
        </w:rPr>
        <w:t>CONCERTACIÓN</w:t>
      </w:r>
      <w:r w:rsidR="00A544DB" w:rsidRPr="00E169D4">
        <w:rPr>
          <w:rFonts w:ascii="Verdana" w:hAnsi="Verdana"/>
          <w:sz w:val="18"/>
          <w:szCs w:val="18"/>
          <w:lang w:val="es-BO"/>
        </w:rPr>
        <w:t xml:space="preserve"> DE MEJORES CONDICIONES </w:t>
      </w:r>
      <w:r w:rsidRPr="00E169D4">
        <w:rPr>
          <w:rFonts w:ascii="Verdana" w:hAnsi="Verdana"/>
          <w:sz w:val="18"/>
          <w:szCs w:val="18"/>
          <w:lang w:val="es-BO"/>
        </w:rPr>
        <w:t>TÉCNICAS</w:t>
      </w:r>
      <w:bookmarkEnd w:id="43"/>
    </w:p>
    <w:p w14:paraId="3D3D9953" w14:textId="77777777" w:rsidR="00A544DB" w:rsidRPr="00E169D4" w:rsidRDefault="00A544DB" w:rsidP="00A544DB">
      <w:pPr>
        <w:ind w:left="360"/>
        <w:jc w:val="both"/>
        <w:rPr>
          <w:rFonts w:ascii="Verdana" w:hAnsi="Verdana" w:cs="Arial"/>
          <w:b/>
          <w:sz w:val="18"/>
          <w:szCs w:val="18"/>
          <w:lang w:val="es-BO"/>
        </w:rPr>
      </w:pPr>
    </w:p>
    <w:p w14:paraId="7F2FEA14" w14:textId="77777777" w:rsidR="00832840" w:rsidRPr="00E169D4" w:rsidRDefault="00832840" w:rsidP="003250C2">
      <w:pPr>
        <w:ind w:left="426"/>
        <w:jc w:val="both"/>
        <w:rPr>
          <w:rFonts w:ascii="Verdana" w:hAnsi="Verdana" w:cs="Arial"/>
          <w:sz w:val="18"/>
          <w:szCs w:val="18"/>
          <w:lang w:val="es-BO"/>
        </w:rPr>
      </w:pPr>
      <w:r w:rsidRPr="00E169D4">
        <w:rPr>
          <w:rFonts w:ascii="Verdana" w:hAnsi="Verdana" w:cs="Arial"/>
          <w:sz w:val="18"/>
          <w:szCs w:val="18"/>
          <w:lang w:val="es-BO"/>
        </w:rPr>
        <w:t>Una vez adjudicada la contratación, la MAE, el RPC, la Comisión de Calificación y el proponente adjudicado, podrán acordar mejores condiciones técnicas de contratación, si la magnitud y complejidad de la contratación así lo amerita, aspecto que deberá ser señalado en el Acta de Concertación de Mejores Condiciones Técnicas.</w:t>
      </w:r>
    </w:p>
    <w:p w14:paraId="6C33F4CD" w14:textId="77777777" w:rsidR="00A544DB" w:rsidRPr="00E169D4" w:rsidRDefault="00A544DB" w:rsidP="003250C2">
      <w:pPr>
        <w:ind w:left="426" w:firstLine="66"/>
        <w:jc w:val="both"/>
        <w:rPr>
          <w:rFonts w:ascii="Verdana" w:hAnsi="Verdana" w:cs="Arial"/>
          <w:sz w:val="18"/>
          <w:szCs w:val="18"/>
          <w:lang w:val="es-BO"/>
        </w:rPr>
      </w:pPr>
    </w:p>
    <w:p w14:paraId="20436046" w14:textId="77777777" w:rsidR="00A544DB" w:rsidRPr="00E169D4" w:rsidRDefault="00A544DB" w:rsidP="003250C2">
      <w:pPr>
        <w:ind w:left="426"/>
        <w:jc w:val="both"/>
        <w:rPr>
          <w:rFonts w:ascii="Verdana" w:hAnsi="Verdana" w:cs="Arial"/>
          <w:sz w:val="18"/>
          <w:szCs w:val="18"/>
          <w:lang w:val="es-BO"/>
        </w:rPr>
      </w:pPr>
      <w:r w:rsidRPr="00E169D4">
        <w:rPr>
          <w:rFonts w:ascii="Verdana" w:hAnsi="Verdana" w:cs="Arial"/>
          <w:sz w:val="18"/>
          <w:szCs w:val="18"/>
          <w:lang w:val="es-BO"/>
        </w:rPr>
        <w:t>La concertación de mejores condiciones técnicas, no dará</w:t>
      </w:r>
      <w:r w:rsidR="00555D52" w:rsidRPr="00E169D4">
        <w:rPr>
          <w:rFonts w:ascii="Verdana" w:hAnsi="Verdana" w:cs="Arial"/>
          <w:sz w:val="18"/>
          <w:szCs w:val="18"/>
          <w:lang w:val="es-BO"/>
        </w:rPr>
        <w:t xml:space="preserve"> lugar a ninguna modificación del</w:t>
      </w:r>
      <w:r w:rsidRPr="00E169D4">
        <w:rPr>
          <w:rFonts w:ascii="Verdana" w:hAnsi="Verdana" w:cs="Arial"/>
          <w:sz w:val="18"/>
          <w:szCs w:val="18"/>
          <w:lang w:val="es-BO"/>
        </w:rPr>
        <w:t xml:space="preserve"> monto adjudicado.</w:t>
      </w:r>
    </w:p>
    <w:p w14:paraId="53D12463" w14:textId="77777777" w:rsidR="0026435C" w:rsidRPr="00E169D4" w:rsidRDefault="0026435C" w:rsidP="003250C2">
      <w:pPr>
        <w:ind w:left="426" w:firstLine="66"/>
        <w:jc w:val="both"/>
        <w:rPr>
          <w:rFonts w:ascii="Verdana" w:hAnsi="Verdana" w:cs="Arial"/>
          <w:sz w:val="18"/>
          <w:szCs w:val="18"/>
          <w:lang w:val="es-BO"/>
        </w:rPr>
      </w:pPr>
    </w:p>
    <w:p w14:paraId="34D21CBA" w14:textId="277E63E3" w:rsidR="006E4058" w:rsidRPr="00E169D4" w:rsidRDefault="0026435C" w:rsidP="003250C2">
      <w:pPr>
        <w:ind w:left="426"/>
        <w:jc w:val="both"/>
        <w:rPr>
          <w:rFonts w:ascii="Verdana" w:hAnsi="Verdana" w:cs="Arial"/>
          <w:sz w:val="18"/>
          <w:szCs w:val="18"/>
          <w:lang w:val="es-BO"/>
        </w:rPr>
      </w:pPr>
      <w:r w:rsidRPr="00E169D4">
        <w:rPr>
          <w:rFonts w:ascii="Verdana" w:hAnsi="Verdana" w:cs="Arial"/>
          <w:sz w:val="18"/>
          <w:szCs w:val="18"/>
          <w:lang w:val="es-BO"/>
        </w:rPr>
        <w:t xml:space="preserve">En caso de que el proponente adjudicado no aceptara las condiciones técnicas demandadas por la entidad, </w:t>
      </w:r>
      <w:r w:rsidR="000A79D5" w:rsidRPr="00E169D4">
        <w:rPr>
          <w:rFonts w:ascii="Verdana" w:hAnsi="Verdana" w:cs="Arial"/>
          <w:sz w:val="18"/>
          <w:szCs w:val="18"/>
          <w:lang w:val="es-BO"/>
        </w:rPr>
        <w:t>se continuar</w:t>
      </w:r>
      <w:r w:rsidR="00EA4B92" w:rsidRPr="00E169D4">
        <w:rPr>
          <w:rFonts w:ascii="Verdana" w:hAnsi="Verdana" w:cs="Arial"/>
          <w:sz w:val="18"/>
          <w:szCs w:val="18"/>
          <w:lang w:val="es-BO"/>
        </w:rPr>
        <w:t>á</w:t>
      </w:r>
      <w:r w:rsidR="000A79D5" w:rsidRPr="00E169D4">
        <w:rPr>
          <w:rFonts w:ascii="Verdana" w:hAnsi="Verdana" w:cs="Arial"/>
          <w:sz w:val="18"/>
          <w:szCs w:val="18"/>
          <w:lang w:val="es-BO"/>
        </w:rPr>
        <w:t xml:space="preserve"> con las condiciones técnicas adjudicadas</w:t>
      </w:r>
      <w:r w:rsidRPr="00E169D4">
        <w:rPr>
          <w:rFonts w:ascii="Verdana" w:hAnsi="Verdana" w:cs="Arial"/>
          <w:sz w:val="18"/>
          <w:szCs w:val="18"/>
          <w:lang w:val="es-BO"/>
        </w:rPr>
        <w:t>.</w:t>
      </w:r>
    </w:p>
    <w:p w14:paraId="26B2405B" w14:textId="1472D27F" w:rsidR="00415649" w:rsidRDefault="00415649" w:rsidP="0026435C">
      <w:pPr>
        <w:ind w:left="360"/>
        <w:jc w:val="both"/>
        <w:rPr>
          <w:rFonts w:ascii="Verdana" w:hAnsi="Verdana" w:cs="Arial"/>
          <w:sz w:val="18"/>
          <w:szCs w:val="18"/>
          <w:lang w:val="es-BO"/>
        </w:rPr>
      </w:pPr>
    </w:p>
    <w:p w14:paraId="48692EA7" w14:textId="77777777" w:rsidR="001854CE" w:rsidRDefault="001854CE" w:rsidP="0026435C">
      <w:pPr>
        <w:ind w:left="360"/>
        <w:jc w:val="both"/>
        <w:rPr>
          <w:rFonts w:ascii="Verdana" w:hAnsi="Verdana" w:cs="Arial"/>
          <w:sz w:val="18"/>
          <w:szCs w:val="18"/>
          <w:lang w:val="es-BO"/>
        </w:rPr>
      </w:pPr>
    </w:p>
    <w:p w14:paraId="5014DA8D" w14:textId="77777777" w:rsidR="001854CE" w:rsidRDefault="001854CE" w:rsidP="0026435C">
      <w:pPr>
        <w:ind w:left="360"/>
        <w:jc w:val="both"/>
        <w:rPr>
          <w:rFonts w:ascii="Verdana" w:hAnsi="Verdana" w:cs="Arial"/>
          <w:sz w:val="18"/>
          <w:szCs w:val="18"/>
          <w:lang w:val="es-BO"/>
        </w:rPr>
      </w:pPr>
    </w:p>
    <w:p w14:paraId="70BAA549" w14:textId="77777777" w:rsidR="001854CE" w:rsidRDefault="001854CE" w:rsidP="0026435C">
      <w:pPr>
        <w:ind w:left="360"/>
        <w:jc w:val="both"/>
        <w:rPr>
          <w:rFonts w:ascii="Verdana" w:hAnsi="Verdana" w:cs="Arial"/>
          <w:sz w:val="18"/>
          <w:szCs w:val="18"/>
          <w:lang w:val="es-BO"/>
        </w:rPr>
      </w:pPr>
    </w:p>
    <w:p w14:paraId="6A7840B6" w14:textId="77777777" w:rsidR="001854CE" w:rsidRDefault="001854CE" w:rsidP="0026435C">
      <w:pPr>
        <w:ind w:left="360"/>
        <w:jc w:val="both"/>
        <w:rPr>
          <w:rFonts w:ascii="Verdana" w:hAnsi="Verdana" w:cs="Arial"/>
          <w:sz w:val="18"/>
          <w:szCs w:val="18"/>
          <w:lang w:val="es-BO"/>
        </w:rPr>
      </w:pPr>
    </w:p>
    <w:p w14:paraId="0DEC2176" w14:textId="77777777" w:rsidR="001854CE" w:rsidRDefault="001854CE" w:rsidP="0026435C">
      <w:pPr>
        <w:ind w:left="360"/>
        <w:jc w:val="both"/>
        <w:rPr>
          <w:rFonts w:ascii="Verdana" w:hAnsi="Verdana" w:cs="Arial"/>
          <w:sz w:val="18"/>
          <w:szCs w:val="18"/>
          <w:lang w:val="es-BO"/>
        </w:rPr>
      </w:pPr>
    </w:p>
    <w:p w14:paraId="5C554367" w14:textId="77777777" w:rsidR="001854CE" w:rsidRDefault="001854CE" w:rsidP="0026435C">
      <w:pPr>
        <w:ind w:left="360"/>
        <w:jc w:val="both"/>
        <w:rPr>
          <w:rFonts w:ascii="Verdana" w:hAnsi="Verdana" w:cs="Arial"/>
          <w:sz w:val="18"/>
          <w:szCs w:val="18"/>
          <w:lang w:val="es-BO"/>
        </w:rPr>
      </w:pPr>
    </w:p>
    <w:p w14:paraId="17CC5C6F" w14:textId="77777777" w:rsidR="001854CE" w:rsidRDefault="001854CE" w:rsidP="0026435C">
      <w:pPr>
        <w:ind w:left="360"/>
        <w:jc w:val="both"/>
        <w:rPr>
          <w:rFonts w:ascii="Verdana" w:hAnsi="Verdana" w:cs="Arial"/>
          <w:sz w:val="18"/>
          <w:szCs w:val="18"/>
          <w:lang w:val="es-BO"/>
        </w:rPr>
      </w:pPr>
    </w:p>
    <w:p w14:paraId="382B300B" w14:textId="357D68FD"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lastRenderedPageBreak/>
        <w:t>SECCIÓN V</w:t>
      </w:r>
    </w:p>
    <w:p w14:paraId="6BDEEF88" w14:textId="36CABA41" w:rsidR="00A544DB" w:rsidRPr="00E169D4" w:rsidRDefault="00A544DB" w:rsidP="00A544DB">
      <w:pPr>
        <w:jc w:val="center"/>
        <w:rPr>
          <w:rFonts w:ascii="Verdana" w:hAnsi="Verdana" w:cs="Arial"/>
          <w:sz w:val="18"/>
          <w:szCs w:val="18"/>
          <w:lang w:val="es-BO"/>
        </w:rPr>
      </w:pPr>
      <w:r w:rsidRPr="00E169D4">
        <w:rPr>
          <w:rFonts w:ascii="Verdana" w:hAnsi="Verdana" w:cs="Arial"/>
          <w:b/>
          <w:sz w:val="18"/>
          <w:szCs w:val="18"/>
          <w:lang w:val="es-BO"/>
        </w:rPr>
        <w:t>SUSCRIPCIÓN</w:t>
      </w:r>
      <w:r w:rsidR="00323331" w:rsidRPr="00E169D4">
        <w:rPr>
          <w:rFonts w:ascii="Verdana" w:hAnsi="Verdana" w:cs="Arial"/>
          <w:b/>
          <w:sz w:val="18"/>
          <w:szCs w:val="18"/>
          <w:lang w:val="es-BO"/>
        </w:rPr>
        <w:t>,</w:t>
      </w:r>
      <w:r w:rsidRPr="00E169D4">
        <w:rPr>
          <w:rFonts w:ascii="Verdana" w:hAnsi="Verdana" w:cs="Arial"/>
          <w:b/>
          <w:sz w:val="18"/>
          <w:szCs w:val="18"/>
          <w:lang w:val="es-BO"/>
        </w:rPr>
        <w:t xml:space="preserve"> MODIFICACIONES AL CONTRATO</w:t>
      </w:r>
      <w:r w:rsidR="00323331" w:rsidRPr="00E169D4">
        <w:rPr>
          <w:rFonts w:ascii="Verdana" w:hAnsi="Verdana" w:cs="Arial"/>
          <w:b/>
          <w:sz w:val="18"/>
          <w:szCs w:val="18"/>
          <w:lang w:val="es-BO"/>
        </w:rPr>
        <w:t xml:space="preserve"> Y SUBCONTRATACIÓN</w:t>
      </w:r>
    </w:p>
    <w:p w14:paraId="629836EE" w14:textId="77777777" w:rsidR="00A544DB" w:rsidRPr="00E169D4" w:rsidRDefault="00A544DB" w:rsidP="00A544DB">
      <w:pPr>
        <w:jc w:val="both"/>
        <w:rPr>
          <w:rFonts w:ascii="Verdana" w:hAnsi="Verdana" w:cs="Arial"/>
          <w:sz w:val="18"/>
          <w:szCs w:val="18"/>
          <w:lang w:val="es-BO"/>
        </w:rPr>
      </w:pPr>
    </w:p>
    <w:p w14:paraId="451D99B6" w14:textId="0489A50D" w:rsidR="00A544DB" w:rsidRPr="00E169D4" w:rsidRDefault="00A544DB" w:rsidP="00FC617B">
      <w:pPr>
        <w:pStyle w:val="Ttulo"/>
        <w:numPr>
          <w:ilvl w:val="0"/>
          <w:numId w:val="60"/>
        </w:numPr>
        <w:spacing w:before="0"/>
        <w:ind w:left="426" w:hanging="426"/>
        <w:jc w:val="both"/>
        <w:rPr>
          <w:rFonts w:ascii="Verdana" w:hAnsi="Verdana"/>
          <w:sz w:val="18"/>
          <w:szCs w:val="18"/>
          <w:lang w:val="es-BO"/>
        </w:rPr>
      </w:pPr>
      <w:bookmarkStart w:id="44" w:name="_Toc159249597"/>
      <w:r w:rsidRPr="00E169D4">
        <w:rPr>
          <w:rFonts w:ascii="Verdana" w:hAnsi="Verdana"/>
          <w:sz w:val="18"/>
          <w:szCs w:val="18"/>
          <w:lang w:val="es-BO"/>
        </w:rPr>
        <w:t>SUSCRIPCIÓN DE CONTRATO</w:t>
      </w:r>
      <w:bookmarkEnd w:id="44"/>
    </w:p>
    <w:p w14:paraId="1B9EACB7" w14:textId="77777777" w:rsidR="00D57423" w:rsidRPr="00E169D4" w:rsidRDefault="00D57423" w:rsidP="00FC617B">
      <w:pPr>
        <w:pStyle w:val="Prrafodelista"/>
        <w:numPr>
          <w:ilvl w:val="0"/>
          <w:numId w:val="26"/>
        </w:numPr>
        <w:jc w:val="both"/>
        <w:rPr>
          <w:rFonts w:ascii="Verdana" w:hAnsi="Verdana" w:cs="Arial"/>
          <w:vanish/>
          <w:sz w:val="18"/>
          <w:szCs w:val="18"/>
          <w:lang w:val="es-BO"/>
        </w:rPr>
      </w:pPr>
    </w:p>
    <w:p w14:paraId="3154BAE7" w14:textId="77777777" w:rsidR="00D57423" w:rsidRPr="00E169D4" w:rsidRDefault="00D57423" w:rsidP="00FC617B">
      <w:pPr>
        <w:pStyle w:val="Prrafodelista"/>
        <w:numPr>
          <w:ilvl w:val="0"/>
          <w:numId w:val="26"/>
        </w:numPr>
        <w:jc w:val="both"/>
        <w:rPr>
          <w:rFonts w:ascii="Verdana" w:hAnsi="Verdana" w:cs="Arial"/>
          <w:vanish/>
          <w:sz w:val="18"/>
          <w:szCs w:val="18"/>
          <w:lang w:val="es-BO"/>
        </w:rPr>
      </w:pPr>
    </w:p>
    <w:p w14:paraId="0E9052F7" w14:textId="77777777" w:rsidR="00074BBA" w:rsidRPr="00E169D4" w:rsidRDefault="00074BBA" w:rsidP="0026435C">
      <w:pPr>
        <w:pStyle w:val="Prrafodelista"/>
        <w:ind w:left="990"/>
        <w:jc w:val="both"/>
        <w:rPr>
          <w:rFonts w:ascii="Verdana" w:hAnsi="Verdana" w:cs="Arial"/>
          <w:sz w:val="18"/>
          <w:szCs w:val="18"/>
          <w:lang w:val="es-BO"/>
        </w:rPr>
      </w:pPr>
    </w:p>
    <w:p w14:paraId="51CB8CBF" w14:textId="4177A60D" w:rsidR="00A544DB" w:rsidRPr="00E169D4" w:rsidRDefault="00A544DB" w:rsidP="00FC617B">
      <w:pPr>
        <w:pStyle w:val="Prrafodelista"/>
        <w:numPr>
          <w:ilvl w:val="1"/>
          <w:numId w:val="60"/>
        </w:numPr>
        <w:ind w:left="1134" w:hanging="708"/>
        <w:jc w:val="both"/>
        <w:rPr>
          <w:rFonts w:ascii="Verdana" w:hAnsi="Verdana" w:cs="Arial"/>
          <w:sz w:val="18"/>
          <w:szCs w:val="18"/>
          <w:lang w:val="es-BO"/>
        </w:rPr>
      </w:pPr>
      <w:r w:rsidRPr="00E169D4">
        <w:rPr>
          <w:rFonts w:ascii="Verdana" w:hAnsi="Verdana" w:cs="Arial"/>
          <w:sz w:val="18"/>
          <w:szCs w:val="18"/>
          <w:lang w:val="es-BO"/>
        </w:rPr>
        <w:t xml:space="preserve">La entidad convocante deberá establecer el plazo de entrega de documentos, que no deberá ser menor a diez (10) días </w:t>
      </w:r>
      <w:r w:rsidR="0026435C" w:rsidRPr="00E169D4">
        <w:rPr>
          <w:rFonts w:ascii="Verdana" w:hAnsi="Verdana" w:cs="Arial"/>
          <w:sz w:val="18"/>
          <w:szCs w:val="18"/>
          <w:lang w:val="es-BO"/>
        </w:rPr>
        <w:t xml:space="preserve">hábiles </w:t>
      </w:r>
      <w:r w:rsidRPr="00E169D4">
        <w:rPr>
          <w:rFonts w:ascii="Verdana" w:hAnsi="Verdana" w:cs="Arial"/>
          <w:sz w:val="18"/>
          <w:szCs w:val="18"/>
          <w:lang w:val="es-BO"/>
        </w:rPr>
        <w:t>computables a partir del vencimiento del plazo p</w:t>
      </w:r>
      <w:r w:rsidR="0026435C" w:rsidRPr="00E169D4">
        <w:rPr>
          <w:rFonts w:ascii="Verdana" w:hAnsi="Verdana" w:cs="Arial"/>
          <w:sz w:val="18"/>
          <w:szCs w:val="18"/>
          <w:lang w:val="es-BO"/>
        </w:rPr>
        <w:t>ara la interposición de Recurso</w:t>
      </w:r>
      <w:r w:rsidR="00227DDC" w:rsidRPr="00E169D4">
        <w:rPr>
          <w:rFonts w:ascii="Verdana" w:hAnsi="Verdana" w:cs="Arial"/>
          <w:sz w:val="18"/>
          <w:szCs w:val="18"/>
          <w:lang w:val="es-BO"/>
        </w:rPr>
        <w:t xml:space="preserve"> Administrativo</w:t>
      </w:r>
      <w:r w:rsidRPr="00E169D4">
        <w:rPr>
          <w:rFonts w:ascii="Verdana" w:hAnsi="Verdana" w:cs="Arial"/>
          <w:sz w:val="18"/>
          <w:szCs w:val="18"/>
          <w:lang w:val="es-BO"/>
        </w:rPr>
        <w:t xml:space="preserve"> de Impugnación.</w:t>
      </w:r>
    </w:p>
    <w:p w14:paraId="08E34C03" w14:textId="77777777" w:rsidR="00A544DB" w:rsidRPr="00E169D4" w:rsidRDefault="00A544DB" w:rsidP="00A77376">
      <w:pPr>
        <w:ind w:left="1134" w:hanging="708"/>
        <w:jc w:val="both"/>
        <w:rPr>
          <w:rFonts w:ascii="Verdana" w:hAnsi="Verdana" w:cs="Arial"/>
          <w:sz w:val="18"/>
          <w:szCs w:val="18"/>
          <w:lang w:val="es-BO"/>
        </w:rPr>
      </w:pPr>
    </w:p>
    <w:p w14:paraId="12E7D3A7" w14:textId="77777777" w:rsidR="00A544DB" w:rsidRPr="00E169D4" w:rsidRDefault="00A544DB" w:rsidP="00A77376">
      <w:pPr>
        <w:pStyle w:val="Prrafodelista"/>
        <w:ind w:left="1134"/>
        <w:jc w:val="both"/>
        <w:rPr>
          <w:rFonts w:ascii="Verdana" w:hAnsi="Verdana" w:cs="Arial"/>
          <w:sz w:val="18"/>
          <w:szCs w:val="18"/>
          <w:lang w:val="es-BO"/>
        </w:rPr>
      </w:pPr>
      <w:r w:rsidRPr="00E169D4">
        <w:rPr>
          <w:rFonts w:ascii="Verdana" w:hAnsi="Verdana" w:cs="Arial"/>
          <w:sz w:val="18"/>
          <w:szCs w:val="18"/>
          <w:lang w:val="es-BO"/>
        </w:rPr>
        <w:t>Para el caso de proponentes extranjeros establecidos en su país de origen</w:t>
      </w:r>
      <w:r w:rsidR="00FC3308" w:rsidRPr="00E169D4">
        <w:rPr>
          <w:rFonts w:ascii="Verdana" w:hAnsi="Verdana" w:cs="Arial"/>
          <w:sz w:val="18"/>
          <w:szCs w:val="18"/>
          <w:lang w:val="es-BO"/>
        </w:rPr>
        <w:t xml:space="preserve"> o cuando </w:t>
      </w:r>
      <w:r w:rsidR="00EA4B92" w:rsidRPr="00E169D4">
        <w:rPr>
          <w:rFonts w:ascii="Verdana" w:hAnsi="Verdana" w:cs="Arial"/>
          <w:sz w:val="18"/>
          <w:szCs w:val="18"/>
          <w:lang w:val="es-BO"/>
        </w:rPr>
        <w:t>é</w:t>
      </w:r>
      <w:r w:rsidR="00FC3308" w:rsidRPr="00E169D4">
        <w:rPr>
          <w:rFonts w:ascii="Verdana" w:hAnsi="Verdana" w:cs="Arial"/>
          <w:sz w:val="18"/>
          <w:szCs w:val="18"/>
          <w:lang w:val="es-BO"/>
        </w:rPr>
        <w:t>stos participen en una Asociación Accidental</w:t>
      </w:r>
      <w:r w:rsidRPr="00E169D4">
        <w:rPr>
          <w:rFonts w:ascii="Verdana" w:hAnsi="Verdana" w:cs="Arial"/>
          <w:sz w:val="18"/>
          <w:szCs w:val="18"/>
          <w:lang w:val="es-BO"/>
        </w:rPr>
        <w:t>, el plazo no deberá ser menor a quince (15) días</w:t>
      </w:r>
      <w:r w:rsidR="0026435C" w:rsidRPr="00E169D4">
        <w:rPr>
          <w:rFonts w:ascii="Verdana" w:hAnsi="Verdana" w:cs="Arial"/>
          <w:sz w:val="18"/>
          <w:szCs w:val="18"/>
          <w:lang w:val="es-BO"/>
        </w:rPr>
        <w:t xml:space="preserve"> hábiles</w:t>
      </w:r>
      <w:r w:rsidRPr="00E169D4">
        <w:rPr>
          <w:rFonts w:ascii="Verdana" w:hAnsi="Verdana" w:cs="Arial"/>
          <w:sz w:val="18"/>
          <w:szCs w:val="18"/>
          <w:lang w:val="es-BO"/>
        </w:rPr>
        <w:t>, considerando la necesidad de legalizaciones y traducciones, cuando sea el caso.</w:t>
      </w:r>
    </w:p>
    <w:p w14:paraId="62AF68DC" w14:textId="77777777" w:rsidR="00A544DB" w:rsidRPr="00E169D4" w:rsidRDefault="00A544DB" w:rsidP="00A77376">
      <w:pPr>
        <w:ind w:left="1134" w:hanging="708"/>
        <w:jc w:val="both"/>
        <w:rPr>
          <w:rFonts w:ascii="Verdana" w:hAnsi="Verdana" w:cs="Arial"/>
          <w:sz w:val="18"/>
          <w:szCs w:val="18"/>
          <w:lang w:val="es-BO"/>
        </w:rPr>
      </w:pPr>
    </w:p>
    <w:p w14:paraId="7E56ACCA" w14:textId="77777777" w:rsidR="00A544DB" w:rsidRPr="00E169D4" w:rsidRDefault="00A544DB" w:rsidP="00A77376">
      <w:pPr>
        <w:pStyle w:val="Prrafodelista"/>
        <w:ind w:left="1134"/>
        <w:jc w:val="both"/>
        <w:rPr>
          <w:rFonts w:ascii="Verdana" w:hAnsi="Verdana" w:cs="Arial"/>
          <w:sz w:val="18"/>
          <w:szCs w:val="18"/>
          <w:lang w:val="es-BO"/>
        </w:rPr>
      </w:pPr>
      <w:r w:rsidRPr="00E169D4">
        <w:rPr>
          <w:rFonts w:ascii="Verdana" w:hAnsi="Verdana" w:cs="Arial"/>
          <w:sz w:val="18"/>
          <w:szCs w:val="18"/>
          <w:lang w:val="es-BO"/>
        </w:rPr>
        <w:t xml:space="preserve">Si el proponente adjudicado presentase los documentos antes del </w:t>
      </w:r>
      <w:r w:rsidR="00067A06" w:rsidRPr="00E169D4">
        <w:rPr>
          <w:rFonts w:ascii="Verdana" w:hAnsi="Verdana" w:cs="Arial"/>
          <w:sz w:val="18"/>
          <w:szCs w:val="18"/>
          <w:lang w:val="es-BO"/>
        </w:rPr>
        <w:t>plazo</w:t>
      </w:r>
      <w:r w:rsidRPr="00E169D4">
        <w:rPr>
          <w:rFonts w:ascii="Verdana" w:hAnsi="Verdana" w:cs="Arial"/>
          <w:sz w:val="18"/>
          <w:szCs w:val="18"/>
          <w:lang w:val="es-BO"/>
        </w:rPr>
        <w:t xml:space="preserve"> otorgado, el proceso </w:t>
      </w:r>
      <w:r w:rsidR="00F03652" w:rsidRPr="00E169D4">
        <w:rPr>
          <w:rFonts w:ascii="Verdana" w:hAnsi="Verdana" w:cs="Arial"/>
          <w:sz w:val="18"/>
          <w:szCs w:val="18"/>
          <w:lang w:val="es-BO"/>
        </w:rPr>
        <w:t xml:space="preserve">deberá </w:t>
      </w:r>
      <w:r w:rsidRPr="00E169D4">
        <w:rPr>
          <w:rFonts w:ascii="Verdana" w:hAnsi="Verdana" w:cs="Arial"/>
          <w:sz w:val="18"/>
          <w:szCs w:val="18"/>
          <w:lang w:val="es-BO"/>
        </w:rPr>
        <w:t>continuar.</w:t>
      </w:r>
    </w:p>
    <w:p w14:paraId="0E3067E5" w14:textId="77777777" w:rsidR="00265A71" w:rsidRPr="00E169D4" w:rsidRDefault="00265A71" w:rsidP="0026435C">
      <w:pPr>
        <w:pStyle w:val="Prrafodelista"/>
        <w:ind w:left="990"/>
        <w:jc w:val="both"/>
        <w:rPr>
          <w:rFonts w:ascii="Verdana" w:hAnsi="Verdana" w:cs="Arial"/>
          <w:sz w:val="18"/>
          <w:szCs w:val="18"/>
          <w:lang w:val="es-BO"/>
        </w:rPr>
      </w:pPr>
    </w:p>
    <w:p w14:paraId="14B566AB" w14:textId="44774A96" w:rsidR="00265A71" w:rsidRPr="00E169D4" w:rsidRDefault="00265A71" w:rsidP="00FC617B">
      <w:pPr>
        <w:pStyle w:val="Prrafodelista"/>
        <w:numPr>
          <w:ilvl w:val="1"/>
          <w:numId w:val="60"/>
        </w:numPr>
        <w:ind w:left="1134" w:hanging="708"/>
        <w:jc w:val="both"/>
        <w:rPr>
          <w:rFonts w:ascii="Verdana" w:hAnsi="Verdana" w:cs="Arial"/>
          <w:sz w:val="18"/>
          <w:szCs w:val="18"/>
          <w:lang w:val="es-BO"/>
        </w:rPr>
      </w:pPr>
      <w:r w:rsidRPr="00E169D4">
        <w:rPr>
          <w:rFonts w:ascii="Verdana" w:hAnsi="Verdana" w:cs="Arial"/>
          <w:sz w:val="18"/>
          <w:szCs w:val="18"/>
          <w:lang w:val="es-BO"/>
        </w:rPr>
        <w:t xml:space="preserve">En caso que el proponente adjudicado justifique, oportunamente, el retraso en la presentación de uno o </w:t>
      </w:r>
      <w:r w:rsidR="0056583A" w:rsidRPr="00E169D4">
        <w:rPr>
          <w:rFonts w:ascii="Verdana" w:hAnsi="Verdana" w:cs="Arial"/>
          <w:sz w:val="18"/>
          <w:szCs w:val="18"/>
          <w:lang w:val="es-BO"/>
        </w:rPr>
        <w:t xml:space="preserve">más </w:t>
      </w:r>
      <w:r w:rsidRPr="00E169D4">
        <w:rPr>
          <w:rFonts w:ascii="Verdana" w:hAnsi="Verdana" w:cs="Arial"/>
          <w:sz w:val="18"/>
          <w:szCs w:val="18"/>
          <w:lang w:val="es-BO"/>
        </w:rPr>
        <w:t>documentos requeridos para la suscripción del contrato, por causas de fuerza mayor, caso fortuito u otras causas debidamente justificadas y aceptadas por la entidad, se deberá ampliar el plazo de presentación de documentos.</w:t>
      </w:r>
    </w:p>
    <w:p w14:paraId="7DC8A02A" w14:textId="77777777" w:rsidR="00265A71" w:rsidRPr="00E169D4" w:rsidRDefault="00265A71" w:rsidP="0026435C">
      <w:pPr>
        <w:pStyle w:val="Prrafodelista"/>
        <w:ind w:left="990"/>
        <w:jc w:val="both"/>
        <w:rPr>
          <w:rFonts w:ascii="Verdana" w:hAnsi="Verdana" w:cs="Arial"/>
          <w:sz w:val="18"/>
          <w:szCs w:val="18"/>
          <w:lang w:val="es-BO"/>
        </w:rPr>
      </w:pPr>
    </w:p>
    <w:p w14:paraId="63BF7503" w14:textId="77777777" w:rsidR="00265A71" w:rsidRPr="00E169D4" w:rsidRDefault="00265A71" w:rsidP="00FC617B">
      <w:pPr>
        <w:pStyle w:val="Prrafodelista"/>
        <w:numPr>
          <w:ilvl w:val="1"/>
          <w:numId w:val="60"/>
        </w:numPr>
        <w:ind w:left="1134" w:hanging="708"/>
        <w:jc w:val="both"/>
        <w:rPr>
          <w:rFonts w:ascii="Verdana" w:hAnsi="Verdana" w:cs="Arial"/>
          <w:sz w:val="18"/>
          <w:szCs w:val="18"/>
          <w:lang w:val="es-BO"/>
        </w:rPr>
      </w:pPr>
      <w:r w:rsidRPr="00E169D4">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5F931738" w14:textId="77777777" w:rsidR="007C33EF" w:rsidRPr="00E169D4" w:rsidRDefault="007C33EF" w:rsidP="00C665FD">
      <w:pPr>
        <w:pStyle w:val="Prrafodelista"/>
        <w:ind w:left="990"/>
        <w:jc w:val="both"/>
        <w:rPr>
          <w:rFonts w:ascii="Verdana" w:hAnsi="Verdana" w:cs="Arial"/>
          <w:sz w:val="18"/>
          <w:szCs w:val="18"/>
          <w:lang w:val="es-BO"/>
        </w:rPr>
      </w:pPr>
    </w:p>
    <w:p w14:paraId="22DBA69A" w14:textId="0096810D" w:rsidR="007C33EF" w:rsidRPr="00E169D4" w:rsidRDefault="007C33EF" w:rsidP="00A77376">
      <w:pPr>
        <w:pStyle w:val="Prrafodelista"/>
        <w:ind w:left="1134"/>
        <w:jc w:val="both"/>
        <w:rPr>
          <w:rFonts w:ascii="Verdana" w:hAnsi="Verdana" w:cs="Arial"/>
          <w:sz w:val="18"/>
          <w:szCs w:val="18"/>
          <w:lang w:val="es-BO"/>
        </w:rPr>
      </w:pPr>
      <w:r w:rsidRPr="00E169D4">
        <w:rPr>
          <w:rFonts w:ascii="Verdana" w:hAnsi="Verdana" w:cs="Arial"/>
          <w:sz w:val="18"/>
          <w:szCs w:val="18"/>
          <w:lang w:val="es-BO"/>
        </w:rPr>
        <w:t xml:space="preserve">En caso de convenirse anticipo, el proponente adjudicado deberá presentar la Garantía de Correcta Inversión de Anticipo equivalente al cien por ciento (100%) del anticipo solicitado, </w:t>
      </w:r>
      <w:r w:rsidR="0056583A" w:rsidRPr="00E169D4">
        <w:rPr>
          <w:rFonts w:ascii="Verdana" w:hAnsi="Verdana" w:cs="Arial"/>
          <w:sz w:val="18"/>
          <w:szCs w:val="18"/>
          <w:lang w:val="es-BO"/>
        </w:rPr>
        <w:t>dentro de los plazos previstos en el contrato</w:t>
      </w:r>
      <w:r w:rsidR="000D224D" w:rsidRPr="00E169D4">
        <w:rPr>
          <w:rFonts w:ascii="Verdana" w:hAnsi="Verdana" w:cs="Arial"/>
          <w:sz w:val="18"/>
          <w:szCs w:val="18"/>
          <w:lang w:val="es-BO"/>
        </w:rPr>
        <w:t xml:space="preserve">. </w:t>
      </w:r>
      <w:r w:rsidR="000A62B4">
        <w:rPr>
          <w:rFonts w:ascii="Verdana" w:hAnsi="Verdana" w:cs="Arial"/>
          <w:sz w:val="18"/>
          <w:szCs w:val="18"/>
          <w:lang w:val="es-BO"/>
        </w:rPr>
        <w:t>C</w:t>
      </w:r>
      <w:r w:rsidR="0056583A" w:rsidRPr="00E169D4">
        <w:rPr>
          <w:rFonts w:ascii="Verdana" w:hAnsi="Verdana" w:cs="Arial"/>
          <w:sz w:val="18"/>
          <w:szCs w:val="18"/>
          <w:lang w:val="es-BO"/>
        </w:rPr>
        <w:t xml:space="preserve">uando su propuesta económica esté por debajo del ochenta y cinco por ciento (85%) del Precio </w:t>
      </w:r>
      <w:r w:rsidR="0056583A" w:rsidRPr="001C590A">
        <w:rPr>
          <w:rFonts w:ascii="Verdana" w:hAnsi="Verdana" w:cs="Arial"/>
          <w:sz w:val="18"/>
          <w:szCs w:val="18"/>
          <w:lang w:val="es-BO"/>
        </w:rPr>
        <w:t xml:space="preserve">Referencial, </w:t>
      </w:r>
      <w:r w:rsidR="000A62B4" w:rsidRPr="001C590A">
        <w:rPr>
          <w:rFonts w:ascii="Verdana" w:hAnsi="Verdana" w:cs="Arial"/>
          <w:sz w:val="18"/>
          <w:szCs w:val="18"/>
          <w:lang w:val="es-BO"/>
        </w:rPr>
        <w:t xml:space="preserve">el proponente adjudicado </w:t>
      </w:r>
      <w:r w:rsidR="0056583A" w:rsidRPr="001C590A">
        <w:rPr>
          <w:rFonts w:ascii="Verdana" w:hAnsi="Verdana" w:cs="Arial"/>
          <w:sz w:val="18"/>
          <w:szCs w:val="18"/>
          <w:lang w:val="es-BO"/>
        </w:rPr>
        <w:t>deberá presentar la Garantía Adicional a la Garantía de Cumplimiento de Contrato, equivalente a la diferencia entre el ochenta y cinco por ciento (85%) del Precio Referencial</w:t>
      </w:r>
      <w:r w:rsidR="0056583A" w:rsidRPr="00E169D4">
        <w:rPr>
          <w:rFonts w:ascii="Verdana" w:hAnsi="Verdana" w:cs="Arial"/>
          <w:sz w:val="18"/>
          <w:szCs w:val="18"/>
          <w:lang w:val="es-BO"/>
        </w:rPr>
        <w:t xml:space="preserve"> y el valor de la propuesta económica adjudicada</w:t>
      </w:r>
      <w:r w:rsidR="000D224D" w:rsidRPr="00E169D4">
        <w:rPr>
          <w:rFonts w:ascii="Verdana" w:hAnsi="Verdana" w:cs="Arial"/>
          <w:sz w:val="18"/>
          <w:szCs w:val="18"/>
          <w:lang w:val="es-BO"/>
        </w:rPr>
        <w:t>, para la suscripción del contrato.</w:t>
      </w:r>
    </w:p>
    <w:p w14:paraId="7DCFAAE2" w14:textId="77777777" w:rsidR="007C33EF" w:rsidRPr="00E169D4" w:rsidRDefault="007C33EF" w:rsidP="003250C2">
      <w:pPr>
        <w:pStyle w:val="Prrafodelista"/>
        <w:ind w:left="1134"/>
        <w:jc w:val="both"/>
        <w:rPr>
          <w:rFonts w:ascii="Verdana" w:hAnsi="Verdana" w:cs="Arial"/>
          <w:sz w:val="18"/>
          <w:szCs w:val="18"/>
          <w:lang w:val="es-BO"/>
        </w:rPr>
      </w:pPr>
    </w:p>
    <w:p w14:paraId="627341EB" w14:textId="0C72F42F" w:rsidR="00265A71" w:rsidRPr="00E169D4" w:rsidRDefault="00265A71" w:rsidP="003250C2">
      <w:pPr>
        <w:pStyle w:val="Prrafodelista"/>
        <w:ind w:left="1134"/>
        <w:jc w:val="both"/>
        <w:rPr>
          <w:rFonts w:ascii="Verdana" w:hAnsi="Verdana" w:cs="Arial"/>
          <w:sz w:val="18"/>
          <w:szCs w:val="18"/>
          <w:lang w:val="es-BO"/>
        </w:rPr>
      </w:pPr>
      <w:r w:rsidRPr="00E169D4">
        <w:rPr>
          <w:rFonts w:ascii="Verdana" w:hAnsi="Verdana" w:cs="Arial"/>
          <w:sz w:val="18"/>
          <w:szCs w:val="18"/>
          <w:lang w:val="es-BO"/>
        </w:rPr>
        <w:t xml:space="preserve">Las </w:t>
      </w:r>
      <w:r w:rsidR="00B40CD1">
        <w:rPr>
          <w:rFonts w:ascii="Verdana" w:hAnsi="Verdana" w:cs="Arial"/>
          <w:sz w:val="18"/>
          <w:szCs w:val="18"/>
          <w:lang w:val="es-BO"/>
        </w:rPr>
        <w:t>e</w:t>
      </w:r>
      <w:r w:rsidR="00B40CD1" w:rsidRPr="00E169D4">
        <w:rPr>
          <w:rFonts w:ascii="Verdana" w:hAnsi="Verdana" w:cs="Arial"/>
          <w:sz w:val="18"/>
          <w:szCs w:val="18"/>
          <w:lang w:val="es-BO"/>
        </w:rPr>
        <w:t xml:space="preserve">ntidades </w:t>
      </w:r>
      <w:r w:rsidR="00B40CD1">
        <w:rPr>
          <w:rFonts w:ascii="Verdana" w:hAnsi="Verdana" w:cs="Arial"/>
          <w:sz w:val="18"/>
          <w:szCs w:val="18"/>
          <w:lang w:val="es-BO"/>
        </w:rPr>
        <w:t>p</w:t>
      </w:r>
      <w:r w:rsidR="00B40CD1" w:rsidRPr="00E169D4">
        <w:rPr>
          <w:rFonts w:ascii="Verdana" w:hAnsi="Verdana" w:cs="Arial"/>
          <w:sz w:val="18"/>
          <w:szCs w:val="18"/>
          <w:lang w:val="es-BO"/>
        </w:rPr>
        <w:t xml:space="preserve">úblicas </w:t>
      </w:r>
      <w:r w:rsidRPr="00E169D4">
        <w:rPr>
          <w:rFonts w:ascii="Verdana" w:hAnsi="Verdana" w:cs="Arial"/>
          <w:sz w:val="18"/>
          <w:szCs w:val="18"/>
          <w:lang w:val="es-BO"/>
        </w:rPr>
        <w:t>deberán verificar la autenticidad del Certificado RUPE presentado por el proponente adjudicado, ingresando el código de verificación del Certificado en el SICOES.</w:t>
      </w:r>
    </w:p>
    <w:p w14:paraId="7AB4BF71" w14:textId="77777777" w:rsidR="00265A71" w:rsidRPr="00E169D4" w:rsidRDefault="00265A71" w:rsidP="00A77376">
      <w:pPr>
        <w:pStyle w:val="Prrafodelista"/>
        <w:ind w:left="1134"/>
        <w:jc w:val="both"/>
        <w:rPr>
          <w:rFonts w:ascii="Verdana" w:hAnsi="Verdana" w:cs="Arial"/>
          <w:sz w:val="18"/>
          <w:szCs w:val="18"/>
          <w:lang w:val="es-BO"/>
        </w:rPr>
      </w:pPr>
    </w:p>
    <w:p w14:paraId="0321418C" w14:textId="77777777" w:rsidR="00265A71" w:rsidRPr="00E169D4" w:rsidRDefault="00265A71" w:rsidP="003250C2">
      <w:pPr>
        <w:pStyle w:val="Prrafodelista"/>
        <w:ind w:left="1134"/>
        <w:jc w:val="both"/>
        <w:rPr>
          <w:rFonts w:ascii="Verdana" w:hAnsi="Verdana" w:cs="Arial"/>
          <w:sz w:val="18"/>
          <w:szCs w:val="18"/>
          <w:lang w:val="es-BO"/>
        </w:rPr>
      </w:pPr>
      <w:r w:rsidRPr="00E169D4">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5E2FBEA9" w14:textId="77777777" w:rsidR="003E58D5" w:rsidRPr="00E169D4" w:rsidRDefault="003E58D5" w:rsidP="00A544DB">
      <w:pPr>
        <w:ind w:left="1276"/>
        <w:jc w:val="both"/>
        <w:rPr>
          <w:rFonts w:ascii="Verdana" w:hAnsi="Verdana" w:cs="Arial"/>
          <w:sz w:val="18"/>
          <w:szCs w:val="18"/>
          <w:lang w:val="es-BO"/>
        </w:rPr>
      </w:pPr>
    </w:p>
    <w:p w14:paraId="6631C6DA" w14:textId="197424B1" w:rsidR="007E6EA1" w:rsidRPr="00E169D4" w:rsidRDefault="007E0B75" w:rsidP="00FC617B">
      <w:pPr>
        <w:pStyle w:val="Prrafodelista"/>
        <w:numPr>
          <w:ilvl w:val="1"/>
          <w:numId w:val="60"/>
        </w:numPr>
        <w:ind w:left="1134" w:hanging="708"/>
        <w:jc w:val="both"/>
        <w:rPr>
          <w:rFonts w:ascii="Verdana" w:hAnsi="Verdana" w:cs="Arial"/>
          <w:sz w:val="18"/>
          <w:szCs w:val="18"/>
          <w:lang w:val="es-BO"/>
        </w:rPr>
      </w:pPr>
      <w:r w:rsidRPr="00E169D4">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En caso de que la justificación del desistimiento </w:t>
      </w:r>
      <w:r w:rsidR="00E11594">
        <w:rPr>
          <w:rFonts w:ascii="Verdana" w:hAnsi="Verdana" w:cs="Arial"/>
          <w:sz w:val="18"/>
          <w:szCs w:val="18"/>
          <w:lang w:val="es-BO"/>
        </w:rPr>
        <w:t xml:space="preserve">expreso </w:t>
      </w:r>
      <w:r w:rsidRPr="00E169D4">
        <w:rPr>
          <w:rFonts w:ascii="Verdana" w:hAnsi="Verdana" w:cs="Arial"/>
          <w:sz w:val="18"/>
          <w:szCs w:val="18"/>
          <w:lang w:val="es-BO"/>
        </w:rPr>
        <w:t xml:space="preserve">no sea por causas de fuerza mayor, caso fortuito u otras causas </w:t>
      </w:r>
      <w:r w:rsidR="000D224D" w:rsidRPr="00E169D4">
        <w:rPr>
          <w:rFonts w:ascii="Verdana" w:hAnsi="Verdana" w:cs="Arial"/>
          <w:sz w:val="18"/>
          <w:szCs w:val="18"/>
          <w:lang w:val="es-BO"/>
        </w:rPr>
        <w:t xml:space="preserve">ajenas a su voluntad </w:t>
      </w:r>
      <w:r w:rsidRPr="00E169D4">
        <w:rPr>
          <w:rFonts w:ascii="Verdana" w:hAnsi="Verdana" w:cs="Arial"/>
          <w:sz w:val="18"/>
          <w:szCs w:val="18"/>
          <w:lang w:val="es-BO"/>
        </w:rPr>
        <w:t xml:space="preserve">debidamente justificadas y aceptadas por la entidad, además, </w:t>
      </w:r>
      <w:r w:rsidR="00E11594">
        <w:rPr>
          <w:rFonts w:ascii="Verdana" w:hAnsi="Verdana" w:cs="Arial"/>
          <w:sz w:val="18"/>
          <w:szCs w:val="18"/>
          <w:lang w:val="es-BO"/>
        </w:rPr>
        <w:t xml:space="preserve">se consolidará el depósito o </w:t>
      </w:r>
      <w:r w:rsidRPr="00E169D4">
        <w:rPr>
          <w:rFonts w:ascii="Verdana" w:hAnsi="Verdana" w:cs="Arial"/>
          <w:sz w:val="18"/>
          <w:szCs w:val="18"/>
          <w:lang w:val="es-BO"/>
        </w:rPr>
        <w:t xml:space="preserve">se ejecutará su Garantía de Seriedad de Propuesta se informará al SICOES, en cumplimiento al inciso c) </w:t>
      </w:r>
      <w:r w:rsidR="00E11594">
        <w:rPr>
          <w:rFonts w:ascii="Verdana" w:hAnsi="Verdana" w:cs="Arial"/>
          <w:sz w:val="18"/>
          <w:szCs w:val="18"/>
          <w:lang w:val="es-BO"/>
        </w:rPr>
        <w:t xml:space="preserve">del Parágrafo I </w:t>
      </w:r>
      <w:r w:rsidRPr="00E169D4">
        <w:rPr>
          <w:rFonts w:ascii="Verdana" w:hAnsi="Verdana" w:cs="Arial"/>
          <w:sz w:val="18"/>
          <w:szCs w:val="18"/>
          <w:lang w:val="es-BO"/>
        </w:rPr>
        <w:t>del Artículo 49 de las NB-SABS.</w:t>
      </w:r>
      <w:r w:rsidR="007E6EA1" w:rsidRPr="00E169D4">
        <w:rPr>
          <w:rFonts w:ascii="Verdana" w:hAnsi="Verdana" w:cs="Arial"/>
          <w:sz w:val="18"/>
          <w:szCs w:val="18"/>
          <w:lang w:val="es-BO"/>
        </w:rPr>
        <w:t xml:space="preserve"> </w:t>
      </w:r>
    </w:p>
    <w:p w14:paraId="74E8174C" w14:textId="77777777" w:rsidR="007E6EA1" w:rsidRPr="00E169D4" w:rsidRDefault="007E6EA1">
      <w:pPr>
        <w:pStyle w:val="Prrafodelista"/>
        <w:ind w:left="990"/>
        <w:jc w:val="both"/>
        <w:rPr>
          <w:rFonts w:ascii="Verdana" w:hAnsi="Verdana" w:cs="Arial"/>
          <w:sz w:val="18"/>
          <w:szCs w:val="18"/>
          <w:lang w:val="es-BO"/>
        </w:rPr>
      </w:pPr>
    </w:p>
    <w:p w14:paraId="125AFBA0" w14:textId="3FAF212C" w:rsidR="00067A06" w:rsidRPr="00E169D4" w:rsidRDefault="007E6EA1" w:rsidP="003250C2">
      <w:pPr>
        <w:pStyle w:val="Prrafodelista"/>
        <w:ind w:left="1134"/>
        <w:jc w:val="both"/>
        <w:rPr>
          <w:rFonts w:ascii="Verdana" w:hAnsi="Verdana" w:cs="Arial"/>
          <w:sz w:val="18"/>
          <w:szCs w:val="18"/>
          <w:lang w:val="es-BO"/>
        </w:rPr>
      </w:pPr>
      <w:r w:rsidRPr="00E169D4">
        <w:rPr>
          <w:rFonts w:ascii="Verdana" w:hAnsi="Verdana" w:cs="Arial"/>
          <w:sz w:val="18"/>
          <w:szCs w:val="18"/>
          <w:lang w:val="es-BO"/>
        </w:rPr>
        <w:t xml:space="preserve">El desistimiento expreso se efectivizará con la recepción de la carta de desistimiento remitida por el proponente adjudicado. </w:t>
      </w:r>
      <w:r w:rsidR="0060339C" w:rsidRPr="00E169D4">
        <w:rPr>
          <w:rFonts w:ascii="Verdana" w:hAnsi="Verdana" w:cs="Arial"/>
          <w:sz w:val="18"/>
          <w:szCs w:val="18"/>
          <w:lang w:val="es-BO"/>
        </w:rPr>
        <w:t xml:space="preserve">El </w:t>
      </w:r>
      <w:r w:rsidRPr="00E169D4">
        <w:rPr>
          <w:rFonts w:ascii="Verdana" w:hAnsi="Verdana" w:cs="Arial"/>
          <w:sz w:val="18"/>
          <w:szCs w:val="18"/>
          <w:lang w:val="es-BO"/>
        </w:rPr>
        <w:t xml:space="preserve">desistimiento tácito se efectivizará </w:t>
      </w:r>
      <w:r w:rsidR="0060339C" w:rsidRPr="00E169D4">
        <w:rPr>
          <w:rFonts w:ascii="Verdana" w:hAnsi="Verdana" w:cs="Arial"/>
          <w:sz w:val="18"/>
          <w:szCs w:val="18"/>
          <w:lang w:val="es-BO"/>
        </w:rPr>
        <w:t xml:space="preserve">una vez concluido el plazo de presentación </w:t>
      </w:r>
      <w:r w:rsidRPr="00E169D4">
        <w:rPr>
          <w:rFonts w:ascii="Verdana" w:hAnsi="Verdana" w:cs="Arial"/>
          <w:sz w:val="18"/>
          <w:szCs w:val="18"/>
          <w:lang w:val="es-BO"/>
        </w:rPr>
        <w:t>de documentos para la suscripción del contrato</w:t>
      </w:r>
      <w:r w:rsidR="002A06B8" w:rsidRPr="00E169D4">
        <w:rPr>
          <w:rFonts w:ascii="Verdana" w:hAnsi="Verdana" w:cs="Arial"/>
          <w:sz w:val="18"/>
          <w:szCs w:val="18"/>
          <w:lang w:val="es-BO"/>
        </w:rPr>
        <w:t>, sin que el proponente adjudicado haya justificado su retraso</w:t>
      </w:r>
      <w:r w:rsidRPr="00E169D4">
        <w:rPr>
          <w:rFonts w:ascii="Verdana" w:hAnsi="Verdana" w:cs="Arial"/>
          <w:sz w:val="18"/>
          <w:szCs w:val="18"/>
          <w:lang w:val="es-BO"/>
        </w:rPr>
        <w:t>.</w:t>
      </w:r>
    </w:p>
    <w:p w14:paraId="4773E4C5" w14:textId="77777777" w:rsidR="007E0B75" w:rsidRPr="00E169D4" w:rsidRDefault="007E0B75" w:rsidP="003250C2">
      <w:pPr>
        <w:pStyle w:val="Prrafodelista"/>
        <w:ind w:left="1134"/>
        <w:jc w:val="both"/>
        <w:rPr>
          <w:rFonts w:ascii="Verdana" w:hAnsi="Verdana" w:cs="Arial"/>
          <w:sz w:val="18"/>
          <w:szCs w:val="18"/>
          <w:lang w:val="es-BO"/>
        </w:rPr>
      </w:pPr>
    </w:p>
    <w:p w14:paraId="2332FF0E" w14:textId="0F584CFD" w:rsidR="00D25EE2" w:rsidRPr="00E169D4" w:rsidRDefault="00D25EE2" w:rsidP="003250C2">
      <w:pPr>
        <w:pStyle w:val="Prrafodelista"/>
        <w:ind w:left="1134"/>
        <w:jc w:val="both"/>
        <w:rPr>
          <w:rFonts w:ascii="Verdana" w:hAnsi="Verdana" w:cs="Arial"/>
          <w:sz w:val="18"/>
          <w:szCs w:val="18"/>
          <w:lang w:val="es-BO"/>
        </w:rPr>
      </w:pPr>
      <w:r w:rsidRPr="00E169D4">
        <w:rPr>
          <w:rFonts w:ascii="Verdana" w:hAnsi="Verdana" w:cs="Arial"/>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w:t>
      </w:r>
      <w:r w:rsidR="00A77376">
        <w:rPr>
          <w:rFonts w:ascii="Verdana" w:hAnsi="Verdana" w:cs="Arial"/>
          <w:sz w:val="18"/>
          <w:szCs w:val="18"/>
          <w:lang w:val="es-BO"/>
        </w:rPr>
        <w:t>,</w:t>
      </w:r>
      <w:r w:rsidRPr="00E169D4">
        <w:rPr>
          <w:rFonts w:ascii="Verdana" w:hAnsi="Verdana" w:cs="Arial"/>
          <w:sz w:val="18"/>
          <w:szCs w:val="18"/>
          <w:lang w:val="es-BO"/>
        </w:rPr>
        <w:t xml:space="preserve"> se efectivizará la descalificación de la propuesta por desistimiento, no correspondiendo su registro en el SICOES como impedido</w:t>
      </w:r>
      <w:r w:rsidR="008D224F" w:rsidRPr="00E169D4">
        <w:rPr>
          <w:rFonts w:ascii="Verdana" w:hAnsi="Verdana" w:cs="Arial"/>
          <w:sz w:val="18"/>
          <w:szCs w:val="18"/>
          <w:lang w:val="es-BO"/>
        </w:rPr>
        <w:t xml:space="preserve">, ni la </w:t>
      </w:r>
      <w:r w:rsidR="00B40CD1">
        <w:rPr>
          <w:rFonts w:ascii="Verdana" w:hAnsi="Verdana" w:cs="Arial"/>
          <w:sz w:val="18"/>
          <w:szCs w:val="18"/>
          <w:lang w:val="es-BO"/>
        </w:rPr>
        <w:t xml:space="preserve">consolidación del depósito o la </w:t>
      </w:r>
      <w:r w:rsidR="008D224F" w:rsidRPr="00E169D4">
        <w:rPr>
          <w:rFonts w:ascii="Verdana" w:hAnsi="Verdana" w:cs="Arial"/>
          <w:sz w:val="18"/>
          <w:szCs w:val="18"/>
          <w:lang w:val="es-BO"/>
        </w:rPr>
        <w:t xml:space="preserve">ejecución de </w:t>
      </w:r>
      <w:r w:rsidR="008D224F" w:rsidRPr="00E169D4">
        <w:rPr>
          <w:rFonts w:ascii="Verdana" w:hAnsi="Verdana"/>
          <w:sz w:val="18"/>
          <w:szCs w:val="18"/>
          <w:lang w:val="es-BO"/>
        </w:rPr>
        <w:t>la Garantía de Seriedad de Propuesta</w:t>
      </w:r>
      <w:r w:rsidRPr="00E169D4">
        <w:rPr>
          <w:rFonts w:ascii="Verdana" w:hAnsi="Verdana" w:cs="Arial"/>
          <w:sz w:val="18"/>
          <w:szCs w:val="18"/>
          <w:lang w:val="es-BO"/>
        </w:rPr>
        <w:t>.</w:t>
      </w:r>
    </w:p>
    <w:p w14:paraId="068B89E0" w14:textId="46B2AD76" w:rsidR="0007215F" w:rsidRPr="00E169D4" w:rsidRDefault="0007215F" w:rsidP="003250C2">
      <w:pPr>
        <w:pStyle w:val="Prrafodelista"/>
        <w:ind w:left="1134"/>
        <w:jc w:val="both"/>
        <w:rPr>
          <w:rFonts w:ascii="Verdana" w:hAnsi="Verdana" w:cs="Arial"/>
          <w:sz w:val="18"/>
          <w:szCs w:val="18"/>
          <w:lang w:val="es-BO"/>
        </w:rPr>
      </w:pPr>
    </w:p>
    <w:p w14:paraId="323500B6" w14:textId="5909393F" w:rsidR="0007215F" w:rsidRPr="00E169D4" w:rsidRDefault="0007215F" w:rsidP="003250C2">
      <w:pPr>
        <w:pStyle w:val="Prrafodelista"/>
        <w:ind w:left="1134"/>
        <w:jc w:val="both"/>
        <w:rPr>
          <w:rFonts w:ascii="Verdana" w:hAnsi="Verdana" w:cs="Arial"/>
          <w:sz w:val="18"/>
          <w:szCs w:val="18"/>
          <w:lang w:val="es-BO"/>
        </w:rPr>
      </w:pPr>
      <w:r w:rsidRPr="00E169D4">
        <w:rPr>
          <w:rFonts w:ascii="Verdana" w:hAnsi="Verdana" w:cs="Arial"/>
          <w:sz w:val="18"/>
          <w:szCs w:val="18"/>
          <w:lang w:val="es-BO"/>
        </w:rPr>
        <w:t xml:space="preserve">Si producto de la revisión efectuada para la </w:t>
      </w:r>
      <w:r w:rsidR="00BA0C62" w:rsidRPr="00E169D4">
        <w:rPr>
          <w:rFonts w:ascii="Verdana" w:hAnsi="Verdana" w:cs="Arial"/>
          <w:sz w:val="18"/>
          <w:szCs w:val="18"/>
          <w:lang w:val="es-BO"/>
        </w:rPr>
        <w:t xml:space="preserve">suscripción del contrato </w:t>
      </w:r>
      <w:r w:rsidRPr="00E169D4">
        <w:rPr>
          <w:rFonts w:ascii="Verdana" w:hAnsi="Verdana" w:cs="Arial"/>
          <w:sz w:val="18"/>
          <w:szCs w:val="18"/>
          <w:lang w:val="es-BO"/>
        </w:rPr>
        <w:t>los documentos presentados por el adjudicado no cumpl</w:t>
      </w:r>
      <w:r w:rsidR="00A77376">
        <w:rPr>
          <w:rFonts w:ascii="Verdana" w:hAnsi="Verdana" w:cs="Arial"/>
          <w:sz w:val="18"/>
          <w:szCs w:val="18"/>
          <w:lang w:val="es-BO"/>
        </w:rPr>
        <w:t>e</w:t>
      </w:r>
      <w:r w:rsidRPr="00E169D4">
        <w:rPr>
          <w:rFonts w:ascii="Verdana" w:hAnsi="Verdana" w:cs="Arial"/>
          <w:sz w:val="18"/>
          <w:szCs w:val="18"/>
          <w:lang w:val="es-BO"/>
        </w:rPr>
        <w:t xml:space="preserve">n con las condiciones requeridas, no se considerará desistimiento, por lo que no corresponde el registro en el SICOES como impedido; sin embargo, corresponderá la </w:t>
      </w:r>
      <w:r w:rsidRPr="00E169D4">
        <w:rPr>
          <w:rFonts w:ascii="Verdana" w:hAnsi="Verdana" w:cs="Arial"/>
          <w:sz w:val="18"/>
          <w:szCs w:val="18"/>
          <w:lang w:val="es-BO"/>
        </w:rPr>
        <w:lastRenderedPageBreak/>
        <w:t xml:space="preserve">descalificación de la propuesta y la </w:t>
      </w:r>
      <w:r w:rsidR="00A77376" w:rsidRPr="00E169D4">
        <w:rPr>
          <w:rFonts w:ascii="Verdana" w:hAnsi="Verdana"/>
          <w:sz w:val="18"/>
          <w:szCs w:val="18"/>
        </w:rPr>
        <w:t xml:space="preserve">consolidación del </w:t>
      </w:r>
      <w:r w:rsidR="00A77376">
        <w:rPr>
          <w:rFonts w:ascii="Verdana" w:hAnsi="Verdana"/>
          <w:sz w:val="18"/>
          <w:szCs w:val="18"/>
        </w:rPr>
        <w:t>d</w:t>
      </w:r>
      <w:r w:rsidR="00A77376" w:rsidRPr="00E169D4">
        <w:rPr>
          <w:rFonts w:ascii="Verdana" w:hAnsi="Verdana"/>
          <w:sz w:val="18"/>
          <w:szCs w:val="18"/>
        </w:rPr>
        <w:t>epósito</w:t>
      </w:r>
      <w:r w:rsidR="00A77376" w:rsidRPr="00E169D4">
        <w:rPr>
          <w:rFonts w:ascii="Verdana" w:hAnsi="Verdana" w:cs="Arial"/>
          <w:sz w:val="18"/>
          <w:szCs w:val="18"/>
          <w:lang w:val="es-BO"/>
        </w:rPr>
        <w:t xml:space="preserve"> </w:t>
      </w:r>
      <w:r w:rsidR="00A77376">
        <w:rPr>
          <w:rFonts w:ascii="Verdana" w:hAnsi="Verdana" w:cs="Arial"/>
          <w:sz w:val="18"/>
          <w:szCs w:val="18"/>
          <w:lang w:val="es-BO"/>
        </w:rPr>
        <w:t xml:space="preserve">o la </w:t>
      </w:r>
      <w:r w:rsidRPr="00E169D4">
        <w:rPr>
          <w:rFonts w:ascii="Verdana" w:hAnsi="Verdana" w:cs="Arial"/>
          <w:sz w:val="18"/>
          <w:szCs w:val="18"/>
          <w:lang w:val="es-BO"/>
        </w:rPr>
        <w:t>ejecución de la Garantía de Seriedad de Propuesta.</w:t>
      </w:r>
    </w:p>
    <w:p w14:paraId="170DFB90" w14:textId="77777777" w:rsidR="002E145F" w:rsidRPr="00E169D4" w:rsidRDefault="002E145F" w:rsidP="002E145F">
      <w:pPr>
        <w:pStyle w:val="Prrafodelista"/>
        <w:ind w:left="990"/>
        <w:jc w:val="both"/>
        <w:rPr>
          <w:rFonts w:ascii="Verdana" w:hAnsi="Verdana" w:cs="Arial"/>
          <w:sz w:val="18"/>
          <w:szCs w:val="18"/>
          <w:lang w:val="es-BO"/>
        </w:rPr>
      </w:pPr>
    </w:p>
    <w:p w14:paraId="35ED5F79" w14:textId="2365E4F9" w:rsidR="007E0B75" w:rsidRPr="00E169D4" w:rsidRDefault="007E0B75" w:rsidP="00FC617B">
      <w:pPr>
        <w:pStyle w:val="Prrafodelista"/>
        <w:numPr>
          <w:ilvl w:val="1"/>
          <w:numId w:val="60"/>
        </w:numPr>
        <w:ind w:left="1134" w:hanging="708"/>
        <w:jc w:val="both"/>
        <w:rPr>
          <w:rFonts w:ascii="Verdana" w:hAnsi="Verdana" w:cs="Arial"/>
          <w:sz w:val="18"/>
          <w:szCs w:val="18"/>
          <w:lang w:val="es-BO"/>
        </w:rPr>
      </w:pPr>
      <w:r w:rsidRPr="00E169D4">
        <w:rPr>
          <w:rFonts w:ascii="Verdana" w:hAnsi="Verdana" w:cs="Arial"/>
          <w:sz w:val="18"/>
          <w:szCs w:val="18"/>
          <w:lang w:val="es-BO"/>
        </w:rPr>
        <w:t xml:space="preserve">En los casos </w:t>
      </w:r>
      <w:r w:rsidR="007C33EF" w:rsidRPr="00E169D4">
        <w:rPr>
          <w:rFonts w:ascii="Verdana" w:hAnsi="Verdana" w:cs="Arial"/>
          <w:sz w:val="18"/>
          <w:szCs w:val="18"/>
          <w:lang w:val="es-BO"/>
        </w:rPr>
        <w:t>que se necesite ampliar plazos</w:t>
      </w:r>
      <w:r w:rsidRPr="00E169D4">
        <w:rPr>
          <w:rFonts w:ascii="Verdana" w:hAnsi="Verdana" w:cs="Arial"/>
          <w:sz w:val="18"/>
          <w:szCs w:val="18"/>
          <w:lang w:val="es-BO"/>
        </w:rPr>
        <w:t>, el RPC deberá autorizar la modificación del cronograma de plazos a partir de la fecha de emisión de la Resolución de Adjudicación.</w:t>
      </w:r>
    </w:p>
    <w:p w14:paraId="03C8A803" w14:textId="77777777" w:rsidR="00A544DB" w:rsidRPr="00E169D4" w:rsidRDefault="00A544DB" w:rsidP="00A544DB">
      <w:pPr>
        <w:pStyle w:val="Prrafodelista"/>
        <w:rPr>
          <w:rFonts w:ascii="Verdana" w:hAnsi="Verdana" w:cs="Arial"/>
          <w:sz w:val="18"/>
          <w:szCs w:val="18"/>
          <w:lang w:val="es-BO"/>
        </w:rPr>
      </w:pPr>
    </w:p>
    <w:p w14:paraId="43E238AE" w14:textId="19007DAA" w:rsidR="00A544DB" w:rsidRPr="00E169D4" w:rsidRDefault="00A544DB" w:rsidP="00FC617B">
      <w:pPr>
        <w:pStyle w:val="Ttulo"/>
        <w:numPr>
          <w:ilvl w:val="0"/>
          <w:numId w:val="60"/>
        </w:numPr>
        <w:spacing w:before="0"/>
        <w:ind w:left="426" w:hanging="426"/>
        <w:jc w:val="both"/>
        <w:rPr>
          <w:rFonts w:ascii="Verdana" w:hAnsi="Verdana"/>
          <w:b w:val="0"/>
          <w:sz w:val="18"/>
          <w:szCs w:val="18"/>
          <w:lang w:val="es-BO"/>
        </w:rPr>
      </w:pPr>
      <w:bookmarkStart w:id="45" w:name="_Toc159249598"/>
      <w:r w:rsidRPr="00E169D4">
        <w:rPr>
          <w:rFonts w:ascii="Verdana" w:hAnsi="Verdana"/>
          <w:sz w:val="18"/>
          <w:szCs w:val="18"/>
          <w:lang w:val="es-BO"/>
        </w:rPr>
        <w:t>MODIFICACIONES AL CONTRATO</w:t>
      </w:r>
      <w:bookmarkEnd w:id="45"/>
    </w:p>
    <w:p w14:paraId="58A550E3" w14:textId="77777777" w:rsidR="00A544DB" w:rsidRPr="00E169D4" w:rsidRDefault="00A544DB" w:rsidP="00A544DB">
      <w:pPr>
        <w:ind w:left="720" w:hanging="12"/>
        <w:jc w:val="both"/>
        <w:rPr>
          <w:rFonts w:ascii="Verdana" w:hAnsi="Verdana" w:cs="Arial"/>
          <w:sz w:val="18"/>
          <w:szCs w:val="18"/>
          <w:lang w:val="es-BO"/>
        </w:rPr>
      </w:pPr>
    </w:p>
    <w:p w14:paraId="591D00F6" w14:textId="564AC705" w:rsidR="00763B60" w:rsidRPr="00E169D4" w:rsidRDefault="00A544DB" w:rsidP="009B3A3F">
      <w:pPr>
        <w:ind w:left="426"/>
        <w:jc w:val="both"/>
        <w:rPr>
          <w:rFonts w:ascii="Verdana" w:hAnsi="Verdana" w:cs="Arial"/>
          <w:sz w:val="18"/>
          <w:szCs w:val="18"/>
          <w:lang w:val="es-BO"/>
        </w:rPr>
      </w:pPr>
      <w:r w:rsidRPr="00E169D4">
        <w:rPr>
          <w:rFonts w:ascii="Verdana" w:hAnsi="Verdana" w:cs="Arial"/>
          <w:sz w:val="18"/>
          <w:szCs w:val="18"/>
          <w:lang w:val="es-BO"/>
        </w:rPr>
        <w:t>La entidad contratante podrá introducir modificaciones que considere estrictamente necesarias en la obra, que estarán sujetas a la aceptación exp</w:t>
      </w:r>
      <w:r w:rsidR="00763B60" w:rsidRPr="00E169D4">
        <w:rPr>
          <w:rFonts w:ascii="Verdana" w:hAnsi="Verdana" w:cs="Arial"/>
          <w:sz w:val="18"/>
          <w:szCs w:val="18"/>
          <w:lang w:val="es-BO"/>
        </w:rPr>
        <w:t xml:space="preserve">resa del </w:t>
      </w:r>
      <w:r w:rsidR="004E5D52" w:rsidRPr="00E169D4">
        <w:rPr>
          <w:rFonts w:ascii="Verdana" w:hAnsi="Verdana" w:cs="Arial"/>
          <w:sz w:val="18"/>
          <w:szCs w:val="18"/>
          <w:lang w:val="es-BO"/>
        </w:rPr>
        <w:t>Contratista. En</w:t>
      </w:r>
      <w:r w:rsidR="00763B60" w:rsidRPr="00E169D4">
        <w:rPr>
          <w:rFonts w:ascii="Verdana" w:hAnsi="Verdana" w:cs="Arial"/>
          <w:sz w:val="18"/>
          <w:szCs w:val="18"/>
          <w:lang w:val="es-BO"/>
        </w:rPr>
        <w:t xml:space="preserve"> todos los casos son responsables por los resultados de la aplicación de los instrumentos de modificación descritos, el </w:t>
      </w:r>
      <w:r w:rsidR="00763B60" w:rsidRPr="00E169D4">
        <w:rPr>
          <w:rFonts w:ascii="Verdana" w:hAnsi="Verdana" w:cs="Arial"/>
          <w:b/>
          <w:sz w:val="18"/>
          <w:szCs w:val="18"/>
          <w:lang w:val="es-BO"/>
        </w:rPr>
        <w:t>FISCAL DE OBRA</w:t>
      </w:r>
      <w:r w:rsidR="00763B60" w:rsidRPr="00E169D4">
        <w:rPr>
          <w:rFonts w:ascii="Verdana" w:hAnsi="Verdana" w:cs="Arial"/>
          <w:sz w:val="18"/>
          <w:szCs w:val="18"/>
          <w:lang w:val="es-BO"/>
        </w:rPr>
        <w:t xml:space="preserve">, </w:t>
      </w:r>
      <w:r w:rsidR="009B3A3F">
        <w:rPr>
          <w:rFonts w:ascii="Verdana" w:hAnsi="Verdana" w:cs="Arial"/>
          <w:sz w:val="18"/>
          <w:szCs w:val="18"/>
          <w:lang w:val="es-BO"/>
        </w:rPr>
        <w:t xml:space="preserve">el </w:t>
      </w:r>
      <w:r w:rsidR="00763B60" w:rsidRPr="00E169D4">
        <w:rPr>
          <w:rFonts w:ascii="Verdana" w:hAnsi="Verdana" w:cs="Arial"/>
          <w:b/>
          <w:sz w:val="18"/>
          <w:szCs w:val="18"/>
          <w:lang w:val="es-BO"/>
        </w:rPr>
        <w:t>SUPERVISOR</w:t>
      </w:r>
      <w:r w:rsidR="00763B60" w:rsidRPr="00E169D4">
        <w:rPr>
          <w:rFonts w:ascii="Verdana" w:hAnsi="Verdana" w:cs="Arial"/>
          <w:sz w:val="18"/>
          <w:szCs w:val="18"/>
          <w:lang w:val="es-BO"/>
        </w:rPr>
        <w:t xml:space="preserve"> y </w:t>
      </w:r>
      <w:r w:rsidR="009B3A3F">
        <w:rPr>
          <w:rFonts w:ascii="Verdana" w:hAnsi="Verdana" w:cs="Arial"/>
          <w:sz w:val="18"/>
          <w:szCs w:val="18"/>
          <w:lang w:val="es-BO"/>
        </w:rPr>
        <w:t xml:space="preserve">el </w:t>
      </w:r>
      <w:r w:rsidR="00763B60" w:rsidRPr="00E169D4">
        <w:rPr>
          <w:rFonts w:ascii="Verdana" w:hAnsi="Verdana" w:cs="Arial"/>
          <w:b/>
          <w:sz w:val="18"/>
          <w:szCs w:val="18"/>
          <w:lang w:val="es-BO"/>
        </w:rPr>
        <w:t>CONTRATISTA</w:t>
      </w:r>
      <w:r w:rsidR="00763B60" w:rsidRPr="00E169D4">
        <w:rPr>
          <w:rFonts w:ascii="Verdana" w:hAnsi="Verdana" w:cs="Arial"/>
          <w:sz w:val="18"/>
          <w:szCs w:val="18"/>
          <w:lang w:val="es-BO"/>
        </w:rPr>
        <w:t>.</w:t>
      </w:r>
    </w:p>
    <w:p w14:paraId="48BAB7CE" w14:textId="77777777" w:rsidR="00763B60" w:rsidRPr="00E169D4" w:rsidRDefault="00763B60" w:rsidP="003250C2">
      <w:pPr>
        <w:ind w:left="426"/>
        <w:rPr>
          <w:rFonts w:ascii="Verdana" w:hAnsi="Verdana"/>
          <w:sz w:val="18"/>
          <w:szCs w:val="18"/>
          <w:lang w:val="es-BO" w:eastAsia="es-BO"/>
        </w:rPr>
      </w:pPr>
    </w:p>
    <w:p w14:paraId="3E2A3CE4" w14:textId="77777777" w:rsidR="00A544DB" w:rsidRPr="00E169D4" w:rsidRDefault="00763B60" w:rsidP="003250C2">
      <w:pPr>
        <w:ind w:left="426"/>
        <w:jc w:val="both"/>
        <w:rPr>
          <w:rFonts w:ascii="Verdana" w:hAnsi="Verdana" w:cs="Arial"/>
          <w:sz w:val="18"/>
          <w:szCs w:val="18"/>
          <w:lang w:val="es-BO"/>
        </w:rPr>
      </w:pPr>
      <w:r w:rsidRPr="00E169D4">
        <w:rPr>
          <w:rFonts w:ascii="Verdana" w:hAnsi="Verdana" w:cs="Arial"/>
          <w:sz w:val="18"/>
          <w:szCs w:val="18"/>
          <w:lang w:val="es-BO"/>
        </w:rPr>
        <w:t xml:space="preserve">Las modificaciones al contrato podrán efectuarse </w:t>
      </w:r>
      <w:r w:rsidR="00A544DB" w:rsidRPr="00E169D4">
        <w:rPr>
          <w:rFonts w:ascii="Verdana" w:hAnsi="Verdana" w:cs="Arial"/>
          <w:sz w:val="18"/>
          <w:szCs w:val="18"/>
          <w:lang w:val="es-BO"/>
        </w:rPr>
        <w:t>utilizando cualquiera de las siguientes modalidades:</w:t>
      </w:r>
    </w:p>
    <w:p w14:paraId="756ED59C" w14:textId="77777777" w:rsidR="00A544DB" w:rsidRDefault="00A544DB" w:rsidP="003250C2">
      <w:pPr>
        <w:ind w:left="426"/>
        <w:jc w:val="both"/>
        <w:rPr>
          <w:rFonts w:ascii="Verdana" w:hAnsi="Verdana" w:cs="Arial"/>
          <w:sz w:val="18"/>
          <w:szCs w:val="18"/>
          <w:lang w:val="es-BO"/>
        </w:rPr>
      </w:pPr>
    </w:p>
    <w:p w14:paraId="3805B942" w14:textId="77777777" w:rsidR="00A544DB" w:rsidRPr="00E169D4" w:rsidRDefault="00A544DB" w:rsidP="003250C2">
      <w:pPr>
        <w:pStyle w:val="Prrafodelista"/>
        <w:numPr>
          <w:ilvl w:val="0"/>
          <w:numId w:val="10"/>
        </w:numPr>
        <w:ind w:left="900" w:hanging="474"/>
        <w:jc w:val="both"/>
        <w:rPr>
          <w:rFonts w:ascii="Verdana" w:hAnsi="Verdana" w:cs="Arial"/>
          <w:b/>
          <w:sz w:val="18"/>
          <w:szCs w:val="18"/>
          <w:lang w:val="es-BO"/>
        </w:rPr>
      </w:pPr>
      <w:r w:rsidRPr="00E169D4">
        <w:rPr>
          <w:rFonts w:ascii="Verdana" w:hAnsi="Verdana" w:cs="Arial"/>
          <w:b/>
          <w:sz w:val="18"/>
          <w:szCs w:val="18"/>
          <w:lang w:val="es-BO"/>
        </w:rPr>
        <w:t>Orden de Trabajo</w:t>
      </w:r>
    </w:p>
    <w:p w14:paraId="4EA0EEEB" w14:textId="77777777" w:rsidR="00A544DB" w:rsidRPr="00E169D4" w:rsidRDefault="00A544DB" w:rsidP="00A544DB">
      <w:pPr>
        <w:ind w:left="1440" w:hanging="720"/>
        <w:jc w:val="both"/>
        <w:rPr>
          <w:rFonts w:ascii="Verdana" w:hAnsi="Verdana" w:cs="Arial"/>
          <w:sz w:val="18"/>
          <w:szCs w:val="18"/>
          <w:lang w:val="es-BO"/>
        </w:rPr>
      </w:pPr>
    </w:p>
    <w:p w14:paraId="0EFA9453" w14:textId="1C014D80" w:rsidR="00A544DB" w:rsidRPr="00E169D4" w:rsidRDefault="00A544DB" w:rsidP="00067A06">
      <w:pPr>
        <w:ind w:left="900"/>
        <w:jc w:val="both"/>
        <w:rPr>
          <w:rFonts w:ascii="Verdana" w:hAnsi="Verdana" w:cs="Arial"/>
          <w:sz w:val="18"/>
          <w:szCs w:val="18"/>
          <w:lang w:val="es-BO"/>
        </w:rPr>
      </w:pPr>
      <w:r w:rsidRPr="00E169D4">
        <w:rPr>
          <w:rFonts w:ascii="Verdana" w:hAnsi="Verdana" w:cs="Arial"/>
          <w:sz w:val="18"/>
          <w:szCs w:val="18"/>
          <w:lang w:val="es-BO"/>
        </w:rPr>
        <w:t>La Orden de Trabajo se aplica cuando se realiza un ajuste o redistribución de cantidades de obra, siempre que no existan modificaciones del precio de contrato</w:t>
      </w:r>
      <w:r w:rsidR="00614FEF" w:rsidRPr="00E169D4">
        <w:rPr>
          <w:rFonts w:ascii="Verdana" w:hAnsi="Verdana" w:cs="Arial"/>
          <w:sz w:val="18"/>
          <w:szCs w:val="18"/>
          <w:lang w:val="es-BO"/>
        </w:rPr>
        <w:t>,</w:t>
      </w:r>
      <w:r w:rsidRPr="00E169D4">
        <w:rPr>
          <w:rFonts w:ascii="Verdana" w:hAnsi="Verdana" w:cs="Arial"/>
          <w:sz w:val="18"/>
          <w:szCs w:val="18"/>
          <w:lang w:val="es-BO"/>
        </w:rPr>
        <w:t xml:space="preserve"> ni plazos en el mismo</w:t>
      </w:r>
      <w:r w:rsidR="00FF0D7B" w:rsidRPr="00E169D4">
        <w:rPr>
          <w:rFonts w:ascii="Verdana" w:hAnsi="Verdana" w:cs="Arial"/>
          <w:sz w:val="18"/>
          <w:szCs w:val="18"/>
          <w:lang w:val="es-BO"/>
        </w:rPr>
        <w:t>, ni</w:t>
      </w:r>
      <w:r w:rsidRPr="00E169D4">
        <w:rPr>
          <w:rFonts w:ascii="Verdana" w:hAnsi="Verdana" w:cs="Arial"/>
          <w:sz w:val="18"/>
          <w:szCs w:val="18"/>
          <w:lang w:val="es-BO"/>
        </w:rPr>
        <w:t xml:space="preserve"> se introdu</w:t>
      </w:r>
      <w:r w:rsidR="00614FEF" w:rsidRPr="00E169D4">
        <w:rPr>
          <w:rFonts w:ascii="Verdana" w:hAnsi="Verdana" w:cs="Arial"/>
          <w:sz w:val="18"/>
          <w:szCs w:val="18"/>
          <w:lang w:val="es-BO"/>
        </w:rPr>
        <w:t>zcan</w:t>
      </w:r>
      <w:r w:rsidRPr="00E169D4">
        <w:rPr>
          <w:rFonts w:ascii="Verdana" w:hAnsi="Verdana" w:cs="Arial"/>
          <w:sz w:val="18"/>
          <w:szCs w:val="18"/>
          <w:lang w:val="es-BO"/>
        </w:rPr>
        <w:t xml:space="preserve"> ítems nuevos (no considerados en el proceso de </w:t>
      </w:r>
      <w:r w:rsidR="00147296" w:rsidRPr="00E169D4">
        <w:rPr>
          <w:rFonts w:ascii="Verdana" w:hAnsi="Verdana" w:cs="Arial"/>
          <w:sz w:val="18"/>
          <w:szCs w:val="18"/>
          <w:lang w:val="es-BO"/>
        </w:rPr>
        <w:t>contratación</w:t>
      </w:r>
      <w:r w:rsidRPr="00E169D4">
        <w:rPr>
          <w:rFonts w:ascii="Verdana" w:hAnsi="Verdana" w:cs="Arial"/>
          <w:sz w:val="18"/>
          <w:szCs w:val="18"/>
          <w:lang w:val="es-BO"/>
        </w:rPr>
        <w:t>), ni se afecte el objeto del contrato.</w:t>
      </w:r>
    </w:p>
    <w:p w14:paraId="3E18FDA8" w14:textId="77777777" w:rsidR="00A544DB" w:rsidRPr="00E169D4" w:rsidRDefault="00A544DB" w:rsidP="00A544DB">
      <w:pPr>
        <w:ind w:left="1440"/>
        <w:jc w:val="both"/>
        <w:rPr>
          <w:rFonts w:ascii="Verdana" w:hAnsi="Verdana" w:cs="Arial"/>
          <w:sz w:val="18"/>
          <w:szCs w:val="18"/>
          <w:lang w:val="es-BO"/>
        </w:rPr>
      </w:pPr>
    </w:p>
    <w:p w14:paraId="5FC7F723" w14:textId="77777777" w:rsidR="00A544DB" w:rsidRPr="00E169D4" w:rsidRDefault="00A544DB" w:rsidP="00067A06">
      <w:pPr>
        <w:ind w:left="900"/>
        <w:jc w:val="both"/>
        <w:rPr>
          <w:rFonts w:ascii="Verdana" w:hAnsi="Verdana" w:cs="Arial"/>
          <w:sz w:val="18"/>
          <w:szCs w:val="18"/>
          <w:lang w:val="es-BO"/>
        </w:rPr>
      </w:pPr>
      <w:r w:rsidRPr="00E169D4">
        <w:rPr>
          <w:rFonts w:ascii="Verdana" w:hAnsi="Verdana" w:cs="Arial"/>
          <w:sz w:val="18"/>
          <w:szCs w:val="18"/>
          <w:lang w:val="es-BO"/>
        </w:rPr>
        <w:t xml:space="preserve">Estas órdenes serán emitidas por el Supervisor, mediante carta expresa, o en un Libro de </w:t>
      </w:r>
      <w:r w:rsidR="00067A06" w:rsidRPr="00E169D4">
        <w:rPr>
          <w:rFonts w:ascii="Verdana" w:hAnsi="Verdana" w:cs="Arial"/>
          <w:sz w:val="18"/>
          <w:szCs w:val="18"/>
          <w:lang w:val="es-BO"/>
        </w:rPr>
        <w:t>Órdenes</w:t>
      </w:r>
      <w:r w:rsidR="00885267" w:rsidRPr="00E169D4">
        <w:rPr>
          <w:rFonts w:ascii="Verdana" w:hAnsi="Verdana" w:cs="Arial"/>
          <w:sz w:val="18"/>
          <w:szCs w:val="18"/>
          <w:lang w:val="es-BO"/>
        </w:rPr>
        <w:t xml:space="preserve"> </w:t>
      </w:r>
      <w:r w:rsidRPr="00E169D4">
        <w:rPr>
          <w:rFonts w:ascii="Verdana" w:hAnsi="Verdana" w:cs="Arial"/>
          <w:sz w:val="18"/>
          <w:szCs w:val="18"/>
          <w:lang w:val="es-BO"/>
        </w:rPr>
        <w:t>aperturado a este efecto.</w:t>
      </w:r>
    </w:p>
    <w:p w14:paraId="1560E324" w14:textId="77777777" w:rsidR="00A544DB" w:rsidRPr="00E169D4" w:rsidRDefault="00A544DB" w:rsidP="00A544DB">
      <w:pPr>
        <w:ind w:left="1440"/>
        <w:jc w:val="both"/>
        <w:rPr>
          <w:rFonts w:ascii="Verdana" w:hAnsi="Verdana" w:cs="Arial"/>
          <w:sz w:val="18"/>
          <w:szCs w:val="18"/>
          <w:lang w:val="es-BO"/>
        </w:rPr>
      </w:pPr>
    </w:p>
    <w:p w14:paraId="40F6A55C" w14:textId="77777777" w:rsidR="00A544DB" w:rsidRPr="00E169D4" w:rsidRDefault="00A544DB" w:rsidP="00A860CC">
      <w:pPr>
        <w:ind w:left="900"/>
        <w:jc w:val="both"/>
        <w:rPr>
          <w:rFonts w:ascii="Verdana" w:hAnsi="Verdana" w:cs="Arial"/>
          <w:sz w:val="18"/>
          <w:szCs w:val="18"/>
          <w:lang w:val="es-BO"/>
        </w:rPr>
      </w:pPr>
      <w:r w:rsidRPr="00E169D4">
        <w:rPr>
          <w:rFonts w:ascii="Verdana" w:hAnsi="Verdana" w:cs="Arial"/>
          <w:sz w:val="18"/>
          <w:szCs w:val="18"/>
          <w:lang w:val="es-BO"/>
        </w:rPr>
        <w:t>Una Orden de Trabajo no debe modificar las características sustanciales del diseño de la obra.</w:t>
      </w:r>
    </w:p>
    <w:p w14:paraId="513286A0" w14:textId="4D9CF9F2" w:rsidR="00D03A75" w:rsidRPr="00E169D4" w:rsidRDefault="00D03A75">
      <w:pPr>
        <w:rPr>
          <w:rFonts w:ascii="Verdana" w:hAnsi="Verdana" w:cs="Arial"/>
          <w:b/>
          <w:sz w:val="18"/>
          <w:szCs w:val="18"/>
          <w:lang w:val="es-BO"/>
        </w:rPr>
      </w:pPr>
    </w:p>
    <w:p w14:paraId="1A63778D" w14:textId="77777777" w:rsidR="00A544DB" w:rsidRPr="00E169D4" w:rsidRDefault="00A544DB" w:rsidP="003250C2">
      <w:pPr>
        <w:pStyle w:val="Prrafodelista"/>
        <w:numPr>
          <w:ilvl w:val="0"/>
          <w:numId w:val="10"/>
        </w:numPr>
        <w:ind w:left="900" w:hanging="474"/>
        <w:jc w:val="both"/>
        <w:rPr>
          <w:rFonts w:ascii="Verdana" w:hAnsi="Verdana" w:cs="Arial"/>
          <w:b/>
          <w:sz w:val="18"/>
          <w:szCs w:val="18"/>
          <w:lang w:val="es-BO"/>
        </w:rPr>
      </w:pPr>
      <w:r w:rsidRPr="00E169D4">
        <w:rPr>
          <w:rFonts w:ascii="Verdana" w:hAnsi="Verdana" w:cs="Arial"/>
          <w:b/>
          <w:sz w:val="18"/>
          <w:szCs w:val="18"/>
          <w:lang w:val="es-BO"/>
        </w:rPr>
        <w:t>Orden de Cambio</w:t>
      </w:r>
    </w:p>
    <w:p w14:paraId="74EE2460" w14:textId="77777777" w:rsidR="00826357" w:rsidRPr="00E169D4" w:rsidRDefault="00826357" w:rsidP="00826357">
      <w:pPr>
        <w:pStyle w:val="Prrafodelista"/>
        <w:ind w:left="900"/>
        <w:jc w:val="both"/>
        <w:rPr>
          <w:rFonts w:ascii="Verdana" w:hAnsi="Verdana" w:cs="Arial"/>
          <w:b/>
          <w:sz w:val="18"/>
          <w:szCs w:val="18"/>
          <w:lang w:val="es-BO"/>
        </w:rPr>
      </w:pPr>
    </w:p>
    <w:p w14:paraId="6EF67401" w14:textId="5899EC32" w:rsidR="00A544DB" w:rsidRPr="00E169D4" w:rsidRDefault="00A544DB" w:rsidP="00D33C79">
      <w:pPr>
        <w:ind w:left="900"/>
        <w:jc w:val="both"/>
        <w:rPr>
          <w:rFonts w:ascii="Verdana" w:hAnsi="Verdana" w:cs="Arial"/>
          <w:sz w:val="18"/>
          <w:szCs w:val="18"/>
          <w:lang w:val="es-BO"/>
        </w:rPr>
      </w:pPr>
      <w:r w:rsidRPr="00E169D4">
        <w:rPr>
          <w:rFonts w:ascii="Verdana" w:hAnsi="Verdana" w:cs="Arial"/>
          <w:sz w:val="18"/>
          <w:szCs w:val="18"/>
          <w:lang w:val="es-BO"/>
        </w:rPr>
        <w:t xml:space="preserve">La Orden de Cambio se aplica cuando la modificación a ser introducida implica una modificación del precio del contrato </w:t>
      </w:r>
      <w:r w:rsidR="007C33EF" w:rsidRPr="00E169D4">
        <w:rPr>
          <w:rFonts w:ascii="Verdana" w:hAnsi="Verdana" w:cs="Arial"/>
          <w:sz w:val="18"/>
          <w:szCs w:val="18"/>
          <w:lang w:val="es-BO"/>
        </w:rPr>
        <w:t>y/</w:t>
      </w:r>
      <w:r w:rsidRPr="00E169D4">
        <w:rPr>
          <w:rFonts w:ascii="Verdana" w:hAnsi="Verdana" w:cs="Arial"/>
          <w:sz w:val="18"/>
          <w:szCs w:val="18"/>
          <w:lang w:val="es-BO"/>
        </w:rPr>
        <w:t>o plazos del mismo, donde s</w:t>
      </w:r>
      <w:r w:rsidR="00F6305E" w:rsidRPr="00E169D4">
        <w:rPr>
          <w:rFonts w:ascii="Verdana" w:hAnsi="Verdana" w:cs="Arial"/>
          <w:sz w:val="18"/>
          <w:szCs w:val="18"/>
          <w:lang w:val="es-BO"/>
        </w:rPr>
        <w:t>e pueden introducir modificaciones</w:t>
      </w:r>
      <w:r w:rsidRPr="00E169D4">
        <w:rPr>
          <w:rFonts w:ascii="Verdana" w:hAnsi="Verdana" w:cs="Arial"/>
          <w:sz w:val="18"/>
          <w:szCs w:val="18"/>
          <w:lang w:val="es-BO"/>
        </w:rPr>
        <w:t xml:space="preserve"> de volúmenes de obra (no considerados en </w:t>
      </w:r>
      <w:r w:rsidR="00147296" w:rsidRPr="00E169D4">
        <w:rPr>
          <w:rFonts w:ascii="Verdana" w:hAnsi="Verdana" w:cs="Arial"/>
          <w:sz w:val="18"/>
          <w:szCs w:val="18"/>
          <w:lang w:val="es-BO"/>
        </w:rPr>
        <w:t>el proceso de contratación</w:t>
      </w:r>
      <w:r w:rsidRPr="00E169D4">
        <w:rPr>
          <w:rFonts w:ascii="Verdana" w:hAnsi="Verdana" w:cs="Arial"/>
          <w:sz w:val="18"/>
          <w:szCs w:val="18"/>
          <w:lang w:val="es-BO"/>
        </w:rPr>
        <w:t>)</w:t>
      </w:r>
      <w:r w:rsidR="00614FEF" w:rsidRPr="00E169D4">
        <w:rPr>
          <w:rFonts w:ascii="Verdana" w:hAnsi="Verdana" w:cs="Arial"/>
          <w:sz w:val="18"/>
          <w:szCs w:val="18"/>
          <w:lang w:val="es-BO"/>
        </w:rPr>
        <w:t>,</w:t>
      </w:r>
      <w:r w:rsidRPr="00E169D4">
        <w:rPr>
          <w:rFonts w:ascii="Verdana" w:hAnsi="Verdana" w:cs="Arial"/>
          <w:sz w:val="18"/>
          <w:szCs w:val="18"/>
          <w:lang w:val="es-BO"/>
        </w:rPr>
        <w:t xml:space="preserve"> sin dar lugar al incremento de los precios unitarios</w:t>
      </w:r>
      <w:r w:rsidR="00502CB0">
        <w:rPr>
          <w:rFonts w:ascii="Verdana" w:hAnsi="Verdana" w:cs="Arial"/>
          <w:sz w:val="18"/>
          <w:szCs w:val="18"/>
          <w:lang w:val="es-BO"/>
        </w:rPr>
        <w:t>, ni creación de nuevos ítems de obra</w:t>
      </w:r>
      <w:r w:rsidRPr="00E169D4">
        <w:rPr>
          <w:rFonts w:ascii="Verdana" w:hAnsi="Verdana" w:cs="Arial"/>
          <w:sz w:val="18"/>
          <w:szCs w:val="18"/>
          <w:lang w:val="es-BO"/>
        </w:rPr>
        <w:t>.</w:t>
      </w:r>
    </w:p>
    <w:p w14:paraId="7FCD3163" w14:textId="77777777" w:rsidR="00A544DB" w:rsidRPr="00E169D4" w:rsidRDefault="00A544DB" w:rsidP="00D33C79">
      <w:pPr>
        <w:ind w:left="900"/>
        <w:jc w:val="both"/>
        <w:rPr>
          <w:rFonts w:ascii="Verdana" w:hAnsi="Verdana" w:cs="Arial"/>
          <w:sz w:val="18"/>
          <w:szCs w:val="18"/>
          <w:lang w:val="es-BO"/>
        </w:rPr>
      </w:pPr>
    </w:p>
    <w:p w14:paraId="7DEC99DF" w14:textId="77777777" w:rsidR="00A544DB" w:rsidRPr="00E169D4" w:rsidRDefault="00A544DB" w:rsidP="00D33C79">
      <w:pPr>
        <w:ind w:left="900"/>
        <w:jc w:val="both"/>
        <w:rPr>
          <w:rFonts w:ascii="Verdana" w:hAnsi="Verdana" w:cs="Arial"/>
          <w:sz w:val="18"/>
          <w:szCs w:val="18"/>
          <w:lang w:val="es-BO"/>
        </w:rPr>
      </w:pPr>
      <w:r w:rsidRPr="00E169D4">
        <w:rPr>
          <w:rFonts w:ascii="Verdana" w:hAnsi="Verdana" w:cs="Arial"/>
          <w:sz w:val="18"/>
          <w:szCs w:val="18"/>
          <w:lang w:val="es-BO"/>
        </w:rPr>
        <w:t xml:space="preserve">Una Orden de Cambio no debe modificar las características sustanciales del diseño. </w:t>
      </w:r>
    </w:p>
    <w:p w14:paraId="78D80A67" w14:textId="77777777" w:rsidR="00A544DB" w:rsidRPr="00E169D4" w:rsidRDefault="00A544DB" w:rsidP="00D33C79">
      <w:pPr>
        <w:ind w:left="900"/>
        <w:jc w:val="both"/>
        <w:rPr>
          <w:rFonts w:ascii="Verdana" w:hAnsi="Verdana" w:cs="Arial"/>
          <w:sz w:val="18"/>
          <w:szCs w:val="18"/>
          <w:lang w:val="es-BO"/>
        </w:rPr>
      </w:pPr>
    </w:p>
    <w:p w14:paraId="1313FE24" w14:textId="77777777" w:rsidR="00A544DB" w:rsidRPr="00E169D4" w:rsidRDefault="00A544DB" w:rsidP="00D33C79">
      <w:pPr>
        <w:ind w:left="900"/>
        <w:jc w:val="both"/>
        <w:rPr>
          <w:rFonts w:ascii="Verdana" w:hAnsi="Verdana" w:cs="Arial"/>
          <w:sz w:val="18"/>
          <w:szCs w:val="18"/>
          <w:lang w:val="es-BO"/>
        </w:rPr>
      </w:pPr>
      <w:r w:rsidRPr="00E169D4">
        <w:rPr>
          <w:rFonts w:ascii="Verdana" w:hAnsi="Verdana" w:cs="Arial"/>
          <w:sz w:val="18"/>
          <w:szCs w:val="18"/>
          <w:lang w:val="es-BO"/>
        </w:rPr>
        <w:t>El incremento o disminución del monto del contrato, mediante Orden de Cambio (una o varias sumadas), tiene como límite el</w:t>
      </w:r>
      <w:r w:rsidR="00826357" w:rsidRPr="00E169D4">
        <w:rPr>
          <w:rFonts w:ascii="Verdana" w:hAnsi="Verdana" w:cs="Arial"/>
          <w:sz w:val="18"/>
          <w:szCs w:val="18"/>
          <w:lang w:val="es-BO"/>
        </w:rPr>
        <w:t xml:space="preserve"> máximo del cinco por ciento (5</w:t>
      </w:r>
      <w:r w:rsidRPr="00E169D4">
        <w:rPr>
          <w:rFonts w:ascii="Verdana" w:hAnsi="Verdana" w:cs="Arial"/>
          <w:sz w:val="18"/>
          <w:szCs w:val="18"/>
          <w:lang w:val="es-BO"/>
        </w:rPr>
        <w:t xml:space="preserve">%) del monto </w:t>
      </w:r>
      <w:r w:rsidR="00C808CE" w:rsidRPr="00E169D4">
        <w:rPr>
          <w:rFonts w:ascii="Verdana" w:hAnsi="Verdana" w:cs="Arial"/>
          <w:sz w:val="18"/>
          <w:szCs w:val="18"/>
          <w:lang w:val="es-BO"/>
        </w:rPr>
        <w:t>del contrato principal</w:t>
      </w:r>
      <w:r w:rsidRPr="00E169D4">
        <w:rPr>
          <w:rFonts w:ascii="Verdana" w:hAnsi="Verdana" w:cs="Arial"/>
          <w:sz w:val="18"/>
          <w:szCs w:val="18"/>
          <w:lang w:val="es-BO"/>
        </w:rPr>
        <w:t>.</w:t>
      </w:r>
    </w:p>
    <w:p w14:paraId="01097423" w14:textId="77777777" w:rsidR="00A544DB" w:rsidRPr="00E169D4" w:rsidRDefault="00A544DB" w:rsidP="00D33C79">
      <w:pPr>
        <w:ind w:left="900"/>
        <w:jc w:val="both"/>
        <w:rPr>
          <w:rFonts w:ascii="Verdana" w:hAnsi="Verdana" w:cs="Arial"/>
          <w:sz w:val="18"/>
          <w:szCs w:val="18"/>
          <w:lang w:val="es-BO"/>
        </w:rPr>
      </w:pPr>
    </w:p>
    <w:p w14:paraId="62B91A03" w14:textId="16A66183" w:rsidR="00F044A5" w:rsidRPr="00E169D4" w:rsidRDefault="00F044A5" w:rsidP="00D33C79">
      <w:pPr>
        <w:ind w:left="900"/>
        <w:jc w:val="both"/>
        <w:rPr>
          <w:rFonts w:ascii="Verdana" w:hAnsi="Verdana" w:cs="Arial"/>
          <w:sz w:val="18"/>
          <w:szCs w:val="18"/>
          <w:lang w:val="es-BO"/>
        </w:rPr>
      </w:pPr>
      <w:r w:rsidRPr="00E169D4">
        <w:rPr>
          <w:rFonts w:ascii="Verdana" w:hAnsi="Verdana" w:cs="Arial"/>
          <w:sz w:val="18"/>
          <w:szCs w:val="18"/>
          <w:lang w:val="es-BO"/>
        </w:rPr>
        <w:t xml:space="preserve">El documento denominado Orden de Cambio deberá tener número correlativo y fecha, debiendo ser elaborado con los sustentos técnicos </w:t>
      </w:r>
      <w:r w:rsidR="007C33EF" w:rsidRPr="00E169D4">
        <w:rPr>
          <w:rFonts w:ascii="Verdana" w:hAnsi="Verdana" w:cs="Arial"/>
          <w:sz w:val="18"/>
          <w:szCs w:val="18"/>
          <w:lang w:val="es-BO"/>
        </w:rPr>
        <w:t>y</w:t>
      </w:r>
      <w:r w:rsidRPr="00E169D4">
        <w:rPr>
          <w:rFonts w:ascii="Verdana" w:hAnsi="Verdana" w:cs="Arial"/>
          <w:sz w:val="18"/>
          <w:szCs w:val="18"/>
          <w:lang w:val="es-BO"/>
        </w:rPr>
        <w:t xml:space="preserve"> de financiamiento. La Orden de Cambio será firmada por la misma autoridad (o su reemplazante si fuese el caso) que </w:t>
      </w:r>
      <w:r w:rsidR="00826357" w:rsidRPr="00E169D4">
        <w:rPr>
          <w:rFonts w:ascii="Verdana" w:hAnsi="Verdana" w:cs="Arial"/>
          <w:sz w:val="18"/>
          <w:szCs w:val="18"/>
          <w:lang w:val="es-BO"/>
        </w:rPr>
        <w:t>firmó</w:t>
      </w:r>
      <w:r w:rsidRPr="00E169D4">
        <w:rPr>
          <w:rFonts w:ascii="Verdana" w:hAnsi="Verdana" w:cs="Arial"/>
          <w:sz w:val="18"/>
          <w:szCs w:val="18"/>
          <w:lang w:val="es-BO"/>
        </w:rPr>
        <w:t xml:space="preserve"> el contrato </w:t>
      </w:r>
      <w:r w:rsidR="008C31C3" w:rsidRPr="00E169D4">
        <w:rPr>
          <w:rFonts w:ascii="Verdana" w:hAnsi="Verdana" w:cs="Arial"/>
          <w:sz w:val="18"/>
          <w:szCs w:val="18"/>
          <w:lang w:val="es-BO"/>
        </w:rPr>
        <w:t>principal</w:t>
      </w:r>
      <w:r w:rsidRPr="00E169D4">
        <w:rPr>
          <w:rFonts w:ascii="Verdana" w:hAnsi="Verdana" w:cs="Arial"/>
          <w:sz w:val="18"/>
          <w:szCs w:val="18"/>
          <w:lang w:val="es-BO"/>
        </w:rPr>
        <w:t>.</w:t>
      </w:r>
    </w:p>
    <w:p w14:paraId="7227C0E0" w14:textId="77777777" w:rsidR="00A544DB" w:rsidRPr="00E169D4" w:rsidRDefault="00A544DB" w:rsidP="00D33C79">
      <w:pPr>
        <w:ind w:left="900"/>
        <w:jc w:val="both"/>
        <w:rPr>
          <w:rFonts w:ascii="Verdana" w:hAnsi="Verdana" w:cs="Arial"/>
          <w:sz w:val="18"/>
          <w:szCs w:val="18"/>
          <w:lang w:val="es-BO"/>
        </w:rPr>
      </w:pPr>
    </w:p>
    <w:p w14:paraId="7A1F4A3B" w14:textId="17D713AB" w:rsidR="00A544DB" w:rsidRPr="00E169D4" w:rsidRDefault="00A544DB" w:rsidP="00D33C79">
      <w:pPr>
        <w:ind w:left="900"/>
        <w:jc w:val="both"/>
        <w:rPr>
          <w:rFonts w:ascii="Verdana" w:hAnsi="Verdana" w:cs="Arial"/>
          <w:sz w:val="18"/>
          <w:szCs w:val="18"/>
          <w:lang w:val="es-BO"/>
        </w:rPr>
      </w:pPr>
      <w:r w:rsidRPr="00E169D4">
        <w:rPr>
          <w:rFonts w:ascii="Verdana" w:hAnsi="Verdana" w:cs="Arial"/>
          <w:sz w:val="18"/>
          <w:szCs w:val="18"/>
          <w:lang w:val="es-BO"/>
        </w:rPr>
        <w:t xml:space="preserve">Esta Orden de Cambio no deberá ejecutarse en tanto no sea </w:t>
      </w:r>
      <w:r w:rsidR="00956D1C" w:rsidRPr="00E169D4">
        <w:rPr>
          <w:rFonts w:ascii="Verdana" w:hAnsi="Verdana" w:cs="Arial"/>
          <w:sz w:val="18"/>
          <w:szCs w:val="18"/>
          <w:lang w:val="es-BO"/>
        </w:rPr>
        <w:t>suscrita por las partes contratantes</w:t>
      </w:r>
      <w:r w:rsidRPr="00E169D4">
        <w:rPr>
          <w:rFonts w:ascii="Verdana" w:hAnsi="Verdana" w:cs="Arial"/>
          <w:sz w:val="18"/>
          <w:szCs w:val="18"/>
          <w:lang w:val="es-BO"/>
        </w:rPr>
        <w:t>.</w:t>
      </w:r>
    </w:p>
    <w:p w14:paraId="1D6FB930" w14:textId="77777777" w:rsidR="00A544DB" w:rsidRPr="00E169D4" w:rsidRDefault="00A544DB" w:rsidP="00A544DB">
      <w:pPr>
        <w:ind w:left="1440"/>
        <w:jc w:val="both"/>
        <w:rPr>
          <w:rFonts w:ascii="Verdana" w:hAnsi="Verdana" w:cs="Arial"/>
          <w:sz w:val="18"/>
          <w:szCs w:val="18"/>
          <w:lang w:val="es-BO"/>
        </w:rPr>
      </w:pPr>
    </w:p>
    <w:p w14:paraId="622034BC" w14:textId="77777777" w:rsidR="00A544DB" w:rsidRPr="00E169D4" w:rsidRDefault="00A544DB" w:rsidP="003250C2">
      <w:pPr>
        <w:pStyle w:val="Prrafodelista"/>
        <w:numPr>
          <w:ilvl w:val="0"/>
          <w:numId w:val="10"/>
        </w:numPr>
        <w:ind w:left="900" w:hanging="474"/>
        <w:jc w:val="both"/>
        <w:rPr>
          <w:rFonts w:ascii="Verdana" w:hAnsi="Verdana" w:cs="Arial"/>
          <w:b/>
          <w:sz w:val="18"/>
          <w:szCs w:val="18"/>
          <w:lang w:val="es-BO"/>
        </w:rPr>
      </w:pPr>
      <w:r w:rsidRPr="00E169D4">
        <w:rPr>
          <w:rFonts w:ascii="Verdana" w:hAnsi="Verdana" w:cs="Arial"/>
          <w:b/>
          <w:sz w:val="18"/>
          <w:szCs w:val="18"/>
          <w:lang w:val="es-BO"/>
        </w:rPr>
        <w:t>Contrato Modificatorio</w:t>
      </w:r>
    </w:p>
    <w:p w14:paraId="08940962" w14:textId="77777777" w:rsidR="00A544DB" w:rsidRPr="00E169D4" w:rsidRDefault="00A544DB" w:rsidP="00A544DB">
      <w:pPr>
        <w:ind w:left="1440" w:hanging="720"/>
        <w:jc w:val="both"/>
        <w:rPr>
          <w:rFonts w:ascii="Verdana" w:hAnsi="Verdana" w:cs="Arial"/>
          <w:sz w:val="18"/>
          <w:szCs w:val="18"/>
          <w:lang w:val="es-BO"/>
        </w:rPr>
      </w:pPr>
    </w:p>
    <w:p w14:paraId="3238BC75" w14:textId="2018F952" w:rsidR="00A544DB" w:rsidRPr="00E169D4" w:rsidRDefault="00A544DB" w:rsidP="00D33C79">
      <w:pPr>
        <w:ind w:left="900"/>
        <w:jc w:val="both"/>
        <w:rPr>
          <w:rFonts w:ascii="Verdana" w:hAnsi="Verdana" w:cs="Arial"/>
          <w:sz w:val="18"/>
          <w:szCs w:val="18"/>
          <w:lang w:val="es-BO"/>
        </w:rPr>
      </w:pPr>
      <w:r w:rsidRPr="00E169D4">
        <w:rPr>
          <w:rFonts w:ascii="Verdana" w:hAnsi="Verdana" w:cs="Arial"/>
          <w:sz w:val="18"/>
          <w:szCs w:val="18"/>
          <w:lang w:val="es-BO"/>
        </w:rPr>
        <w:t xml:space="preserve">El Contrato Modificatorio se aplica cuando la modificación a ser introducida implica una modificación en las características sustanciales del diseño, el cual puede dar lugar a una modificación del precio del contrato </w:t>
      </w:r>
      <w:r w:rsidR="005E7A50" w:rsidRPr="00E169D4">
        <w:rPr>
          <w:rFonts w:ascii="Verdana" w:hAnsi="Verdana" w:cs="Arial"/>
          <w:sz w:val="18"/>
          <w:szCs w:val="18"/>
          <w:lang w:val="es-BO"/>
        </w:rPr>
        <w:t>y/</w:t>
      </w:r>
      <w:r w:rsidRPr="00E169D4">
        <w:rPr>
          <w:rFonts w:ascii="Verdana" w:hAnsi="Verdana" w:cs="Arial"/>
          <w:sz w:val="18"/>
          <w:szCs w:val="18"/>
          <w:lang w:val="es-BO"/>
        </w:rPr>
        <w:t>o plazos del mismo, donde se pueden introducir ítems nuevos (no considerados en la Licitación</w:t>
      </w:r>
      <w:r w:rsidR="009B3A3F">
        <w:rPr>
          <w:rFonts w:ascii="Verdana" w:hAnsi="Verdana" w:cs="Arial"/>
          <w:sz w:val="18"/>
          <w:szCs w:val="18"/>
          <w:lang w:val="es-BO"/>
        </w:rPr>
        <w:t xml:space="preserve"> Pública</w:t>
      </w:r>
      <w:r w:rsidRPr="00E169D4">
        <w:rPr>
          <w:rFonts w:ascii="Verdana" w:hAnsi="Verdana" w:cs="Arial"/>
          <w:sz w:val="18"/>
          <w:szCs w:val="18"/>
          <w:lang w:val="es-BO"/>
        </w:rPr>
        <w:t>)</w:t>
      </w:r>
      <w:r w:rsidR="00F35826">
        <w:rPr>
          <w:rFonts w:ascii="Verdana" w:hAnsi="Verdana" w:cs="Arial"/>
          <w:sz w:val="18"/>
          <w:szCs w:val="18"/>
          <w:lang w:val="es-BO"/>
        </w:rPr>
        <w:t>, sin dar lugar al incremento de los precios unitarios.</w:t>
      </w:r>
    </w:p>
    <w:p w14:paraId="45A2B5C3" w14:textId="77777777" w:rsidR="00A544DB" w:rsidRPr="00E169D4" w:rsidRDefault="00A544DB" w:rsidP="00D33C79">
      <w:pPr>
        <w:ind w:left="900"/>
        <w:jc w:val="both"/>
        <w:rPr>
          <w:rFonts w:ascii="Verdana" w:hAnsi="Verdana" w:cs="Arial"/>
          <w:sz w:val="18"/>
          <w:szCs w:val="18"/>
          <w:lang w:val="es-BO"/>
        </w:rPr>
      </w:pPr>
    </w:p>
    <w:p w14:paraId="0E23CAD7" w14:textId="1A4CB04F" w:rsidR="00A544DB" w:rsidRPr="00E169D4" w:rsidRDefault="00A544DB" w:rsidP="00D33C79">
      <w:pPr>
        <w:ind w:left="900"/>
        <w:jc w:val="both"/>
        <w:rPr>
          <w:rFonts w:ascii="Verdana" w:hAnsi="Verdana" w:cs="Arial"/>
          <w:sz w:val="18"/>
          <w:szCs w:val="18"/>
          <w:lang w:val="es-BO"/>
        </w:rPr>
      </w:pPr>
      <w:r w:rsidRPr="00E169D4">
        <w:rPr>
          <w:rFonts w:ascii="Verdana" w:hAnsi="Verdana" w:cs="Arial"/>
          <w:sz w:val="18"/>
          <w:szCs w:val="18"/>
          <w:lang w:val="es-BO"/>
        </w:rPr>
        <w:t xml:space="preserve">El incremento o disminución del monto del contrato, mediante Contrato Modificatorio (una o varias sumadas) tiene como </w:t>
      </w:r>
      <w:r w:rsidR="00027B5C" w:rsidRPr="00E169D4">
        <w:rPr>
          <w:rFonts w:ascii="Verdana" w:hAnsi="Verdana" w:cs="Arial"/>
          <w:sz w:val="18"/>
          <w:szCs w:val="18"/>
          <w:lang w:val="es-BO"/>
        </w:rPr>
        <w:t>límite</w:t>
      </w:r>
      <w:r w:rsidRPr="00E169D4">
        <w:rPr>
          <w:rFonts w:ascii="Verdana" w:hAnsi="Verdana" w:cs="Arial"/>
          <w:sz w:val="18"/>
          <w:szCs w:val="18"/>
          <w:lang w:val="es-BO"/>
        </w:rPr>
        <w:t xml:space="preserve"> el máximo del diez por ciento (10%) del monto total original de</w:t>
      </w:r>
      <w:r w:rsidR="009B3A3F">
        <w:rPr>
          <w:rFonts w:ascii="Verdana" w:hAnsi="Verdana" w:cs="Arial"/>
          <w:sz w:val="18"/>
          <w:szCs w:val="18"/>
          <w:lang w:val="es-BO"/>
        </w:rPr>
        <w:t>l</w:t>
      </w:r>
      <w:r w:rsidRPr="00E169D4">
        <w:rPr>
          <w:rFonts w:ascii="Verdana" w:hAnsi="Verdana" w:cs="Arial"/>
          <w:sz w:val="18"/>
          <w:szCs w:val="18"/>
          <w:lang w:val="es-BO"/>
        </w:rPr>
        <w:t xml:space="preserve"> Contrato, porcentaje que es independiente de las modificaciones que la obra pudiera haber sufrido por aplicación de Órdenes de Cambio. </w:t>
      </w:r>
    </w:p>
    <w:p w14:paraId="0E295B26" w14:textId="77777777" w:rsidR="00A544DB" w:rsidRPr="00E169D4" w:rsidRDefault="00A544DB" w:rsidP="00D33C79">
      <w:pPr>
        <w:ind w:left="900"/>
        <w:jc w:val="both"/>
        <w:rPr>
          <w:rFonts w:ascii="Verdana" w:hAnsi="Verdana" w:cs="Arial"/>
          <w:sz w:val="18"/>
          <w:szCs w:val="18"/>
          <w:lang w:val="es-BO"/>
        </w:rPr>
      </w:pPr>
    </w:p>
    <w:p w14:paraId="639A6764" w14:textId="311A3714" w:rsidR="00A544DB" w:rsidRPr="00E169D4" w:rsidRDefault="00A544DB" w:rsidP="00D33C79">
      <w:pPr>
        <w:ind w:left="900"/>
        <w:jc w:val="both"/>
        <w:rPr>
          <w:rFonts w:ascii="Verdana" w:hAnsi="Verdana" w:cs="Arial"/>
          <w:sz w:val="18"/>
          <w:szCs w:val="18"/>
          <w:lang w:val="es-BO"/>
        </w:rPr>
      </w:pPr>
      <w:r w:rsidRPr="00E169D4">
        <w:rPr>
          <w:rFonts w:ascii="Verdana" w:hAnsi="Verdana" w:cs="Arial"/>
          <w:sz w:val="18"/>
          <w:szCs w:val="18"/>
          <w:lang w:val="es-BO"/>
        </w:rPr>
        <w:t xml:space="preserve">Los precios unitarios de los nuevos ítems creados, deberán ser </w:t>
      </w:r>
      <w:r w:rsidR="007879C5" w:rsidRPr="00E169D4">
        <w:rPr>
          <w:rFonts w:ascii="Verdana" w:hAnsi="Verdana" w:cs="Arial"/>
          <w:sz w:val="18"/>
          <w:szCs w:val="18"/>
          <w:lang w:val="es-BO"/>
        </w:rPr>
        <w:t xml:space="preserve">consensuados </w:t>
      </w:r>
      <w:r w:rsidRPr="00E169D4">
        <w:rPr>
          <w:rFonts w:ascii="Verdana" w:hAnsi="Verdana" w:cs="Arial"/>
          <w:sz w:val="18"/>
          <w:szCs w:val="18"/>
          <w:lang w:val="es-BO"/>
        </w:rPr>
        <w:t>entre las partes, no se podrán incrementar los porcentajes en lo referido a Costos Indirectos, ni actualizar precios considerados en otros ítems de la propuesta.</w:t>
      </w:r>
    </w:p>
    <w:p w14:paraId="569DE3F7" w14:textId="77777777" w:rsidR="00CA1B1B" w:rsidRPr="00E169D4" w:rsidRDefault="00CA1B1B" w:rsidP="00D33C79">
      <w:pPr>
        <w:ind w:left="900"/>
        <w:jc w:val="both"/>
        <w:rPr>
          <w:rFonts w:ascii="Verdana" w:hAnsi="Verdana" w:cs="Arial"/>
          <w:sz w:val="18"/>
          <w:szCs w:val="18"/>
          <w:lang w:val="es-BO"/>
        </w:rPr>
      </w:pPr>
    </w:p>
    <w:p w14:paraId="245BDC37" w14:textId="651E193B" w:rsidR="00526607" w:rsidRPr="00E169D4" w:rsidRDefault="00526607" w:rsidP="00D33C79">
      <w:pPr>
        <w:ind w:left="900"/>
        <w:jc w:val="both"/>
        <w:rPr>
          <w:rFonts w:ascii="Verdana" w:hAnsi="Verdana" w:cs="Arial"/>
          <w:sz w:val="18"/>
          <w:szCs w:val="18"/>
          <w:lang w:val="es-BO"/>
        </w:rPr>
      </w:pPr>
      <w:r w:rsidRPr="00E169D4">
        <w:rPr>
          <w:rFonts w:ascii="Verdana" w:hAnsi="Verdana" w:cs="Arial"/>
          <w:sz w:val="18"/>
          <w:szCs w:val="18"/>
          <w:lang w:val="es-BO"/>
        </w:rPr>
        <w:lastRenderedPageBreak/>
        <w:t>El Contrato Modificatorio deberá tener número correlativo y fecha, debiendo ser elaborado con los sustentos técnicos y de financiamiento.</w:t>
      </w:r>
      <w:r w:rsidR="00A45BCF" w:rsidRPr="00E169D4">
        <w:rPr>
          <w:rFonts w:ascii="Verdana" w:hAnsi="Verdana" w:cs="Arial"/>
          <w:sz w:val="18"/>
          <w:szCs w:val="18"/>
          <w:lang w:val="es-BO"/>
        </w:rPr>
        <w:t xml:space="preserve"> </w:t>
      </w:r>
      <w:r w:rsidRPr="00E169D4">
        <w:rPr>
          <w:rFonts w:ascii="Verdana" w:hAnsi="Verdana" w:cs="Arial"/>
          <w:sz w:val="18"/>
          <w:szCs w:val="18"/>
          <w:lang w:val="es-BO"/>
        </w:rPr>
        <w:t>El Contrato Modificatorio deberá ser firmado por la misma autoridad</w:t>
      </w:r>
      <w:r w:rsidR="00967385" w:rsidRPr="00E169D4">
        <w:rPr>
          <w:rFonts w:ascii="Verdana" w:hAnsi="Verdana" w:cs="Arial"/>
          <w:sz w:val="18"/>
          <w:szCs w:val="18"/>
          <w:lang w:val="es-BO"/>
        </w:rPr>
        <w:t xml:space="preserve"> </w:t>
      </w:r>
      <w:r w:rsidR="00956D1C" w:rsidRPr="00E169D4">
        <w:rPr>
          <w:rFonts w:ascii="Verdana" w:hAnsi="Verdana" w:cs="Arial"/>
          <w:sz w:val="18"/>
          <w:szCs w:val="18"/>
          <w:lang w:val="es-BO"/>
        </w:rPr>
        <w:t xml:space="preserve">(o su reemplazante si fuese el caso) </w:t>
      </w:r>
      <w:r w:rsidRPr="00E169D4">
        <w:rPr>
          <w:rFonts w:ascii="Verdana" w:hAnsi="Verdana" w:cs="Arial"/>
          <w:sz w:val="18"/>
          <w:szCs w:val="18"/>
          <w:lang w:val="es-BO"/>
        </w:rPr>
        <w:t xml:space="preserve">que </w:t>
      </w:r>
      <w:r w:rsidR="00A307C3" w:rsidRPr="00E169D4">
        <w:rPr>
          <w:rFonts w:ascii="Verdana" w:hAnsi="Verdana" w:cs="Arial"/>
          <w:sz w:val="18"/>
          <w:szCs w:val="18"/>
          <w:lang w:val="es-BO"/>
        </w:rPr>
        <w:t>firmó</w:t>
      </w:r>
      <w:r w:rsidRPr="00E169D4">
        <w:rPr>
          <w:rFonts w:ascii="Verdana" w:hAnsi="Verdana" w:cs="Arial"/>
          <w:sz w:val="18"/>
          <w:szCs w:val="18"/>
          <w:lang w:val="es-BO"/>
        </w:rPr>
        <w:t xml:space="preserve"> el contrato principal.</w:t>
      </w:r>
    </w:p>
    <w:p w14:paraId="10297945" w14:textId="77777777" w:rsidR="00956D1C" w:rsidRPr="00E169D4" w:rsidRDefault="00956D1C" w:rsidP="00D33C79">
      <w:pPr>
        <w:ind w:left="900"/>
        <w:jc w:val="both"/>
        <w:rPr>
          <w:rFonts w:ascii="Verdana" w:hAnsi="Verdana" w:cs="Arial"/>
          <w:sz w:val="18"/>
          <w:szCs w:val="18"/>
          <w:lang w:val="es-BO"/>
        </w:rPr>
      </w:pPr>
    </w:p>
    <w:p w14:paraId="0F258204" w14:textId="342C4D2C" w:rsidR="00A544DB" w:rsidRDefault="00A544DB" w:rsidP="00D33C79">
      <w:pPr>
        <w:ind w:left="900"/>
        <w:jc w:val="both"/>
        <w:rPr>
          <w:rFonts w:ascii="Verdana" w:hAnsi="Verdana" w:cs="Arial"/>
          <w:sz w:val="18"/>
          <w:szCs w:val="18"/>
          <w:lang w:val="es-BO"/>
        </w:rPr>
      </w:pPr>
      <w:r w:rsidRPr="00E169D4">
        <w:rPr>
          <w:rFonts w:ascii="Verdana" w:hAnsi="Verdana" w:cs="Arial"/>
          <w:sz w:val="18"/>
          <w:szCs w:val="18"/>
          <w:lang w:val="es-BO"/>
        </w:rPr>
        <w:t xml:space="preserve">El Contrato Modificatorio no deberá ejecutarse en tanto no </w:t>
      </w:r>
      <w:r w:rsidR="00956D1C" w:rsidRPr="00E169D4">
        <w:rPr>
          <w:rFonts w:ascii="Verdana" w:hAnsi="Verdana" w:cs="Arial"/>
          <w:sz w:val="18"/>
          <w:szCs w:val="18"/>
          <w:lang w:val="es-BO"/>
        </w:rPr>
        <w:t>sea suscrito por las partes contratantes</w:t>
      </w:r>
    </w:p>
    <w:p w14:paraId="1A12C208" w14:textId="77777777" w:rsidR="00AE3CCD" w:rsidRPr="00E169D4" w:rsidRDefault="00AE3CCD" w:rsidP="00D33C79">
      <w:pPr>
        <w:ind w:left="900"/>
        <w:jc w:val="both"/>
        <w:rPr>
          <w:rFonts w:ascii="Verdana" w:hAnsi="Verdana" w:cs="Arial"/>
          <w:sz w:val="18"/>
          <w:szCs w:val="18"/>
          <w:lang w:val="es-BO"/>
        </w:rPr>
      </w:pPr>
    </w:p>
    <w:p w14:paraId="34ADBF13" w14:textId="68A1E5D2" w:rsidR="00323331" w:rsidRPr="00E169D4" w:rsidRDefault="00323331" w:rsidP="00FC617B">
      <w:pPr>
        <w:pStyle w:val="Ttulo"/>
        <w:numPr>
          <w:ilvl w:val="0"/>
          <w:numId w:val="60"/>
        </w:numPr>
        <w:spacing w:before="0"/>
        <w:ind w:left="426" w:hanging="426"/>
        <w:jc w:val="both"/>
        <w:rPr>
          <w:rFonts w:ascii="Verdana" w:hAnsi="Verdana"/>
          <w:b w:val="0"/>
          <w:sz w:val="18"/>
          <w:szCs w:val="18"/>
          <w:lang w:val="es-BO"/>
        </w:rPr>
      </w:pPr>
      <w:bookmarkStart w:id="46" w:name="_Toc159249599"/>
      <w:r w:rsidRPr="00E169D4">
        <w:rPr>
          <w:rFonts w:ascii="Verdana" w:hAnsi="Verdana"/>
          <w:sz w:val="18"/>
          <w:szCs w:val="18"/>
          <w:lang w:val="es-BO"/>
        </w:rPr>
        <w:t>SUBCONTRATACIÓN</w:t>
      </w:r>
      <w:bookmarkEnd w:id="46"/>
    </w:p>
    <w:p w14:paraId="1FAC6BBC" w14:textId="77777777" w:rsidR="00323331" w:rsidRPr="00E169D4" w:rsidRDefault="00323331" w:rsidP="00D33C79">
      <w:pPr>
        <w:ind w:left="900"/>
        <w:jc w:val="both"/>
        <w:rPr>
          <w:rFonts w:ascii="Verdana" w:hAnsi="Verdana" w:cs="Arial"/>
          <w:sz w:val="18"/>
          <w:szCs w:val="18"/>
          <w:lang w:val="es-BO"/>
        </w:rPr>
      </w:pPr>
    </w:p>
    <w:p w14:paraId="158CE607" w14:textId="13040E0F" w:rsidR="000C05B6" w:rsidRPr="00E169D4" w:rsidRDefault="00EA4BC5" w:rsidP="00FC617B">
      <w:pPr>
        <w:pStyle w:val="Prrafodelista"/>
        <w:numPr>
          <w:ilvl w:val="1"/>
          <w:numId w:val="60"/>
        </w:numPr>
        <w:tabs>
          <w:tab w:val="left" w:pos="1134"/>
        </w:tabs>
        <w:ind w:left="1134" w:hanging="708"/>
        <w:jc w:val="both"/>
        <w:rPr>
          <w:rFonts w:ascii="Verdana" w:hAnsi="Verdana"/>
          <w:sz w:val="18"/>
          <w:szCs w:val="18"/>
          <w:lang w:val="es-BO"/>
        </w:rPr>
      </w:pPr>
      <w:r w:rsidRPr="00E169D4">
        <w:rPr>
          <w:rFonts w:ascii="Verdana" w:hAnsi="Verdana" w:cs="Arial"/>
          <w:sz w:val="18"/>
          <w:szCs w:val="18"/>
          <w:lang w:val="es-BO"/>
        </w:rPr>
        <w:t>Cuando</w:t>
      </w:r>
      <w:r w:rsidRPr="00E169D4">
        <w:rPr>
          <w:rFonts w:ascii="Verdana" w:hAnsi="Verdana"/>
          <w:sz w:val="18"/>
          <w:szCs w:val="18"/>
          <w:lang w:val="es-BO"/>
        </w:rPr>
        <w:t xml:space="preserve"> la entidad haya definido la posibilidad de la subcontratación y el proponente</w:t>
      </w:r>
      <w:r w:rsidR="001E5F47" w:rsidRPr="00E169D4">
        <w:rPr>
          <w:rFonts w:ascii="Verdana" w:hAnsi="Verdana"/>
          <w:sz w:val="18"/>
          <w:szCs w:val="18"/>
          <w:lang w:val="es-BO"/>
        </w:rPr>
        <w:t xml:space="preserve"> nacional</w:t>
      </w:r>
      <w:r w:rsidRPr="00E169D4">
        <w:rPr>
          <w:rFonts w:ascii="Verdana" w:hAnsi="Verdana"/>
          <w:sz w:val="18"/>
          <w:szCs w:val="18"/>
          <w:lang w:val="es-BO"/>
        </w:rPr>
        <w:t xml:space="preserve"> lo haya previsto en su propuesta, el Contratista podrá realizar las subcontrataciones necesarias hasta el veinticinco por ciento (25%) del monto total del contrato, que le permitan dar cumplimiento a la ejecución del mismo, conforme lo establece el Artículo 87 Bis </w:t>
      </w:r>
      <w:r w:rsidRPr="00583645">
        <w:rPr>
          <w:rFonts w:ascii="Verdana" w:hAnsi="Verdana"/>
          <w:sz w:val="18"/>
          <w:szCs w:val="18"/>
          <w:lang w:val="es-BO"/>
        </w:rPr>
        <w:t>de</w:t>
      </w:r>
      <w:r w:rsidR="00D05163" w:rsidRPr="00583645">
        <w:rPr>
          <w:rFonts w:ascii="Verdana" w:hAnsi="Verdana"/>
          <w:sz w:val="18"/>
          <w:szCs w:val="18"/>
          <w:lang w:val="es-BO"/>
        </w:rPr>
        <w:t xml:space="preserve"> </w:t>
      </w:r>
      <w:r w:rsidRPr="00583645">
        <w:rPr>
          <w:rFonts w:ascii="Verdana" w:hAnsi="Verdana"/>
          <w:sz w:val="18"/>
          <w:szCs w:val="18"/>
          <w:lang w:val="es-BO"/>
        </w:rPr>
        <w:t>l</w:t>
      </w:r>
      <w:r w:rsidR="00D05163" w:rsidRPr="00583645">
        <w:rPr>
          <w:rFonts w:ascii="Verdana" w:hAnsi="Verdana"/>
          <w:sz w:val="18"/>
          <w:szCs w:val="18"/>
          <w:lang w:val="es-BO"/>
        </w:rPr>
        <w:t>as NB-SABS</w:t>
      </w:r>
      <w:r w:rsidRPr="00583645">
        <w:rPr>
          <w:rFonts w:ascii="Verdana" w:hAnsi="Verdana"/>
          <w:sz w:val="18"/>
          <w:szCs w:val="18"/>
          <w:lang w:val="es-BO"/>
        </w:rPr>
        <w:t>.</w:t>
      </w:r>
    </w:p>
    <w:p w14:paraId="06F1F0DC" w14:textId="77777777" w:rsidR="000C05B6" w:rsidRPr="00E169D4" w:rsidRDefault="000C05B6" w:rsidP="000C05B6">
      <w:pPr>
        <w:pStyle w:val="Prrafodelista"/>
        <w:ind w:left="792"/>
        <w:jc w:val="both"/>
        <w:rPr>
          <w:rFonts w:ascii="Verdana" w:hAnsi="Verdana"/>
          <w:sz w:val="18"/>
          <w:szCs w:val="18"/>
          <w:lang w:val="es-BO"/>
        </w:rPr>
      </w:pPr>
    </w:p>
    <w:p w14:paraId="6CBD7E74" w14:textId="768BAD03" w:rsidR="00EA4BC5" w:rsidRDefault="00EA4BC5" w:rsidP="00FC617B">
      <w:pPr>
        <w:pStyle w:val="Prrafodelista"/>
        <w:numPr>
          <w:ilvl w:val="1"/>
          <w:numId w:val="60"/>
        </w:numPr>
        <w:tabs>
          <w:tab w:val="left" w:pos="1134"/>
        </w:tabs>
        <w:ind w:left="1134" w:hanging="708"/>
        <w:jc w:val="both"/>
        <w:rPr>
          <w:rFonts w:ascii="Verdana" w:hAnsi="Verdana"/>
          <w:sz w:val="18"/>
          <w:szCs w:val="18"/>
          <w:lang w:val="es-BO"/>
        </w:rPr>
      </w:pPr>
      <w:r w:rsidRPr="009B3A3F">
        <w:rPr>
          <w:rFonts w:ascii="Verdana" w:hAnsi="Verdana" w:cs="Arial"/>
          <w:sz w:val="18"/>
          <w:szCs w:val="18"/>
          <w:lang w:val="es-BO"/>
        </w:rPr>
        <w:t>En</w:t>
      </w:r>
      <w:r w:rsidRPr="00E169D4">
        <w:rPr>
          <w:rFonts w:ascii="Verdana" w:hAnsi="Verdana"/>
          <w:sz w:val="18"/>
          <w:szCs w:val="18"/>
          <w:lang w:val="es-BO"/>
        </w:rPr>
        <w:t xml:space="preserve"> el caso de proponentes extranjeros, el Contratista deberá subcontratar a empresas nacionales, hasta un máximo de cuarenta por ciento (40%) del monto total del contrato, siempre y cuando éstas se encuentren disponibles en el mercado nacional</w:t>
      </w:r>
      <w:r w:rsidR="001E5F47" w:rsidRPr="00E169D4">
        <w:rPr>
          <w:rFonts w:ascii="Verdana" w:hAnsi="Verdana"/>
          <w:sz w:val="18"/>
          <w:szCs w:val="18"/>
          <w:lang w:val="es-BO"/>
        </w:rPr>
        <w:t>, conforme lo establece el Artículo 87 Bis de</w:t>
      </w:r>
      <w:r w:rsidR="009B3A3F">
        <w:rPr>
          <w:rFonts w:ascii="Verdana" w:hAnsi="Verdana"/>
          <w:sz w:val="18"/>
          <w:szCs w:val="18"/>
          <w:lang w:val="es-BO"/>
        </w:rPr>
        <w:t xml:space="preserve"> </w:t>
      </w:r>
      <w:r w:rsidR="001E5F47" w:rsidRPr="00E169D4">
        <w:rPr>
          <w:rFonts w:ascii="Verdana" w:hAnsi="Verdana"/>
          <w:sz w:val="18"/>
          <w:szCs w:val="18"/>
          <w:lang w:val="es-BO"/>
        </w:rPr>
        <w:t>l</w:t>
      </w:r>
      <w:r w:rsidR="009B3A3F">
        <w:rPr>
          <w:rFonts w:ascii="Verdana" w:hAnsi="Verdana"/>
          <w:sz w:val="18"/>
          <w:szCs w:val="18"/>
          <w:lang w:val="es-BO"/>
        </w:rPr>
        <w:t>as NB-SABS</w:t>
      </w:r>
      <w:r w:rsidRPr="00E169D4">
        <w:rPr>
          <w:rFonts w:ascii="Verdana" w:hAnsi="Verdana"/>
          <w:sz w:val="18"/>
          <w:szCs w:val="18"/>
          <w:lang w:val="es-BO"/>
        </w:rPr>
        <w:t>.</w:t>
      </w:r>
      <w:r w:rsidRPr="00E169D4">
        <w:rPr>
          <w:lang w:val="es-BO"/>
        </w:rPr>
        <w:t xml:space="preserve"> </w:t>
      </w:r>
      <w:r w:rsidR="001E5F47" w:rsidRPr="00E169D4">
        <w:rPr>
          <w:rFonts w:ascii="Verdana" w:hAnsi="Verdana"/>
          <w:sz w:val="18"/>
          <w:szCs w:val="18"/>
          <w:lang w:val="es-BO"/>
        </w:rPr>
        <w:t>L</w:t>
      </w:r>
      <w:r w:rsidRPr="00E169D4">
        <w:rPr>
          <w:rFonts w:ascii="Verdana" w:hAnsi="Verdana"/>
          <w:sz w:val="18"/>
          <w:szCs w:val="18"/>
          <w:lang w:val="es-BO"/>
        </w:rPr>
        <w:t>a entidad realizará el control de las subcontrataciones propuestas, en la ejecución del contrato y aplicará, si corresponde, las multas respectivas en caso de incumplimiento de la subcontratación.</w:t>
      </w:r>
    </w:p>
    <w:p w14:paraId="0572D7BF" w14:textId="77777777" w:rsidR="002D63AC" w:rsidRDefault="002D63AC" w:rsidP="00A544DB">
      <w:pPr>
        <w:jc w:val="center"/>
        <w:rPr>
          <w:rFonts w:ascii="Verdana" w:hAnsi="Verdana" w:cs="Arial"/>
          <w:b/>
          <w:sz w:val="18"/>
          <w:szCs w:val="18"/>
          <w:lang w:val="es-BO"/>
        </w:rPr>
      </w:pPr>
    </w:p>
    <w:p w14:paraId="7BDCA894" w14:textId="28C7EAC2"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t>SECCIÓN VI</w:t>
      </w:r>
    </w:p>
    <w:p w14:paraId="5B3C2A6D" w14:textId="77777777" w:rsidR="00A544DB" w:rsidRPr="00E169D4" w:rsidRDefault="00A544DB" w:rsidP="00A544DB">
      <w:pPr>
        <w:jc w:val="center"/>
        <w:rPr>
          <w:rFonts w:ascii="Verdana" w:hAnsi="Verdana" w:cs="Arial"/>
          <w:sz w:val="18"/>
          <w:szCs w:val="18"/>
          <w:lang w:val="es-BO"/>
        </w:rPr>
      </w:pPr>
      <w:r w:rsidRPr="00E169D4">
        <w:rPr>
          <w:rFonts w:ascii="Verdana" w:hAnsi="Verdana" w:cs="Arial"/>
          <w:b/>
          <w:sz w:val="18"/>
          <w:szCs w:val="18"/>
          <w:lang w:val="es-BO"/>
        </w:rPr>
        <w:t>ENTREGA DE OBRA</w:t>
      </w:r>
      <w:r w:rsidR="007A3413" w:rsidRPr="00E169D4">
        <w:rPr>
          <w:rFonts w:ascii="Verdana" w:hAnsi="Verdana" w:cs="Arial"/>
          <w:b/>
          <w:sz w:val="18"/>
          <w:szCs w:val="18"/>
          <w:lang w:val="es-BO"/>
        </w:rPr>
        <w:t xml:space="preserve"> Y CIERRE DEL CONTRATO</w:t>
      </w:r>
    </w:p>
    <w:p w14:paraId="2E3490C2" w14:textId="77777777" w:rsidR="00A544DB" w:rsidRPr="00E169D4" w:rsidRDefault="00A544DB" w:rsidP="00A544DB">
      <w:pPr>
        <w:jc w:val="center"/>
        <w:rPr>
          <w:rFonts w:ascii="Verdana" w:hAnsi="Verdana" w:cs="Arial"/>
          <w:b/>
          <w:sz w:val="18"/>
          <w:szCs w:val="18"/>
          <w:lang w:val="es-BO"/>
        </w:rPr>
      </w:pPr>
    </w:p>
    <w:p w14:paraId="31A2314D" w14:textId="7B0A9DC7" w:rsidR="00A544DB" w:rsidRPr="00E169D4" w:rsidRDefault="00A544DB" w:rsidP="00FC617B">
      <w:pPr>
        <w:pStyle w:val="Ttulo"/>
        <w:numPr>
          <w:ilvl w:val="0"/>
          <w:numId w:val="60"/>
        </w:numPr>
        <w:spacing w:before="0"/>
        <w:ind w:left="426" w:hanging="426"/>
        <w:jc w:val="both"/>
        <w:rPr>
          <w:rFonts w:ascii="Verdana" w:hAnsi="Verdana"/>
          <w:sz w:val="18"/>
          <w:szCs w:val="18"/>
          <w:lang w:val="es-BO"/>
        </w:rPr>
      </w:pPr>
      <w:bookmarkStart w:id="47" w:name="_Toc159249600"/>
      <w:r w:rsidRPr="00E169D4">
        <w:rPr>
          <w:rFonts w:ascii="Verdana" w:hAnsi="Verdana"/>
          <w:sz w:val="18"/>
          <w:szCs w:val="18"/>
          <w:lang w:val="es-BO"/>
        </w:rPr>
        <w:t>ENTREGA DE OBRA</w:t>
      </w:r>
      <w:bookmarkEnd w:id="47"/>
    </w:p>
    <w:p w14:paraId="364A341C" w14:textId="77777777" w:rsidR="00A544DB" w:rsidRPr="00E169D4" w:rsidRDefault="00A544DB" w:rsidP="00A544DB">
      <w:pPr>
        <w:ind w:left="720"/>
        <w:jc w:val="both"/>
        <w:rPr>
          <w:rFonts w:ascii="Verdana" w:hAnsi="Verdana" w:cs="Arial"/>
          <w:sz w:val="18"/>
          <w:szCs w:val="18"/>
          <w:lang w:val="es-BO"/>
        </w:rPr>
      </w:pPr>
    </w:p>
    <w:p w14:paraId="57BDE78B" w14:textId="77777777" w:rsidR="00EE4DF1" w:rsidRPr="00E169D4" w:rsidRDefault="00EE4DF1" w:rsidP="00F91483">
      <w:pPr>
        <w:pStyle w:val="Prrafodelista"/>
        <w:ind w:left="426"/>
        <w:jc w:val="both"/>
        <w:rPr>
          <w:rFonts w:ascii="Verdana" w:hAnsi="Verdana" w:cs="Arial"/>
          <w:sz w:val="18"/>
          <w:szCs w:val="18"/>
          <w:lang w:val="es-BO"/>
        </w:rPr>
      </w:pPr>
      <w:r w:rsidRPr="00E169D4">
        <w:rPr>
          <w:rFonts w:ascii="Verdana" w:hAnsi="Verdana" w:cs="Arial"/>
          <w:sz w:val="18"/>
          <w:szCs w:val="18"/>
          <w:lang w:val="es-BO"/>
        </w:rPr>
        <w:t>La entrega de obra deberá efectuarse cumpliendo con las condiciones establecidas en el Contrato suscrito y de sus partes integrantes, sujetas a la conformidad por la Comisión de Recepción de la entidad contratante.</w:t>
      </w:r>
    </w:p>
    <w:p w14:paraId="6424B990" w14:textId="77777777" w:rsidR="00527DCF" w:rsidRPr="00E169D4" w:rsidRDefault="00527DCF" w:rsidP="00A544DB">
      <w:pPr>
        <w:jc w:val="center"/>
        <w:rPr>
          <w:rFonts w:ascii="Verdana" w:hAnsi="Verdana" w:cs="Arial"/>
          <w:b/>
          <w:sz w:val="18"/>
          <w:szCs w:val="18"/>
          <w:lang w:val="es-BO"/>
        </w:rPr>
      </w:pPr>
    </w:p>
    <w:p w14:paraId="68507895" w14:textId="33D4A6D8" w:rsidR="00C65A31" w:rsidRPr="00E169D4" w:rsidRDefault="00C65A31" w:rsidP="00FC617B">
      <w:pPr>
        <w:pStyle w:val="Ttulo"/>
        <w:numPr>
          <w:ilvl w:val="0"/>
          <w:numId w:val="60"/>
        </w:numPr>
        <w:spacing w:before="0"/>
        <w:ind w:left="426" w:hanging="426"/>
        <w:jc w:val="both"/>
        <w:rPr>
          <w:rFonts w:ascii="Verdana" w:hAnsi="Verdana"/>
          <w:b w:val="0"/>
          <w:sz w:val="18"/>
          <w:szCs w:val="18"/>
          <w:lang w:val="es-BO"/>
        </w:rPr>
      </w:pPr>
      <w:bookmarkStart w:id="48" w:name="_Toc159249601"/>
      <w:r w:rsidRPr="00E169D4">
        <w:rPr>
          <w:rFonts w:ascii="Verdana" w:hAnsi="Verdana"/>
          <w:sz w:val="18"/>
          <w:szCs w:val="18"/>
          <w:lang w:val="es-BO"/>
        </w:rPr>
        <w:t>CIERRE DEL CONTRATO</w:t>
      </w:r>
      <w:bookmarkEnd w:id="48"/>
    </w:p>
    <w:p w14:paraId="722EDCBE" w14:textId="77777777" w:rsidR="00C65A31" w:rsidRPr="00E169D4" w:rsidRDefault="00C65A31" w:rsidP="0063073F">
      <w:pPr>
        <w:ind w:left="567"/>
        <w:jc w:val="both"/>
        <w:rPr>
          <w:rFonts w:cs="Arial"/>
          <w:b/>
          <w:sz w:val="18"/>
          <w:szCs w:val="18"/>
          <w:lang w:val="es-BO"/>
        </w:rPr>
      </w:pPr>
    </w:p>
    <w:p w14:paraId="0AD76574" w14:textId="558F9860" w:rsidR="00EE4DF1" w:rsidRPr="00E169D4" w:rsidRDefault="00EE4DF1" w:rsidP="00F91483">
      <w:pPr>
        <w:pStyle w:val="Prrafodelista"/>
        <w:ind w:left="426"/>
        <w:jc w:val="both"/>
        <w:rPr>
          <w:rFonts w:ascii="Verdana" w:hAnsi="Verdana" w:cs="Arial"/>
          <w:sz w:val="18"/>
          <w:szCs w:val="18"/>
          <w:lang w:val="es-BO"/>
        </w:rPr>
      </w:pPr>
      <w:r w:rsidRPr="00E169D4">
        <w:rPr>
          <w:rFonts w:ascii="Verdana" w:hAnsi="Verdana" w:cs="Arial"/>
          <w:sz w:val="18"/>
          <w:szCs w:val="18"/>
          <w:lang w:val="es-BO"/>
        </w:rPr>
        <w:t>Una vez efectuada la recepción definitiva de la obra</w:t>
      </w:r>
      <w:r w:rsidR="00712F4C" w:rsidRPr="00E169D4">
        <w:rPr>
          <w:rFonts w:ascii="Verdana" w:hAnsi="Verdana" w:cs="Arial"/>
          <w:sz w:val="18"/>
          <w:szCs w:val="18"/>
          <w:lang w:val="es-BO"/>
        </w:rPr>
        <w:t xml:space="preserve"> por la Comisión de Recepción y emitida el Acta de Recepción definitiva</w:t>
      </w:r>
      <w:r w:rsidRPr="00E169D4">
        <w:rPr>
          <w:rFonts w:ascii="Verdana" w:hAnsi="Verdana" w:cs="Arial"/>
          <w:sz w:val="18"/>
          <w:szCs w:val="18"/>
          <w:lang w:val="es-BO"/>
        </w:rPr>
        <w:t>, la Unidad Administrativa</w:t>
      </w:r>
      <w:r w:rsidR="00F014D9">
        <w:rPr>
          <w:rFonts w:ascii="Verdana" w:hAnsi="Verdana" w:cs="Arial"/>
          <w:sz w:val="18"/>
          <w:szCs w:val="18"/>
          <w:lang w:val="es-BO"/>
        </w:rPr>
        <w:t xml:space="preserve"> o</w:t>
      </w:r>
      <w:r w:rsidR="00F91483">
        <w:rPr>
          <w:rFonts w:ascii="Verdana" w:hAnsi="Verdana" w:cs="Arial"/>
          <w:sz w:val="18"/>
          <w:szCs w:val="18"/>
          <w:lang w:val="es-BO"/>
        </w:rPr>
        <w:t xml:space="preserve"> </w:t>
      </w:r>
      <w:r w:rsidR="00FA6C22">
        <w:rPr>
          <w:rFonts w:ascii="Verdana" w:hAnsi="Verdana" w:cs="Arial"/>
          <w:sz w:val="18"/>
          <w:szCs w:val="18"/>
          <w:lang w:val="es-BO"/>
        </w:rPr>
        <w:t xml:space="preserve">la Unidad </w:t>
      </w:r>
      <w:r w:rsidR="00F91483">
        <w:rPr>
          <w:rFonts w:ascii="Verdana" w:hAnsi="Verdana" w:cs="Arial"/>
          <w:sz w:val="18"/>
          <w:szCs w:val="18"/>
          <w:lang w:val="es-BO"/>
        </w:rPr>
        <w:t>Solicitante</w:t>
      </w:r>
      <w:r w:rsidR="00FA6C22">
        <w:rPr>
          <w:rFonts w:ascii="Verdana" w:hAnsi="Verdana" w:cs="Arial"/>
          <w:sz w:val="18"/>
          <w:szCs w:val="18"/>
          <w:lang w:val="es-BO"/>
        </w:rPr>
        <w:t>, de acuerdo con lo determinado por la entidad</w:t>
      </w:r>
      <w:r w:rsidRPr="00E169D4">
        <w:rPr>
          <w:rFonts w:ascii="Verdana" w:hAnsi="Verdana" w:cs="Arial"/>
          <w:sz w:val="18"/>
          <w:szCs w:val="18"/>
          <w:lang w:val="es-BO"/>
        </w:rPr>
        <w:t>, efectuará el cierre del contrato, verificando el cumplimiento de las demás estipulaciones del contrato suscrito</w:t>
      </w:r>
      <w:r w:rsidR="001E5F47" w:rsidRPr="00E169D4">
        <w:rPr>
          <w:rFonts w:ascii="Verdana" w:hAnsi="Verdana" w:cs="Arial"/>
          <w:sz w:val="18"/>
          <w:szCs w:val="18"/>
          <w:lang w:val="es-BO"/>
        </w:rPr>
        <w:t xml:space="preserve"> </w:t>
      </w:r>
      <w:r w:rsidRPr="00E169D4">
        <w:rPr>
          <w:rFonts w:ascii="Verdana" w:hAnsi="Verdana" w:cs="Arial"/>
          <w:sz w:val="18"/>
          <w:szCs w:val="18"/>
          <w:lang w:val="es-BO"/>
        </w:rPr>
        <w:t xml:space="preserve">y </w:t>
      </w:r>
      <w:r w:rsidR="001E5F47" w:rsidRPr="00E169D4">
        <w:rPr>
          <w:rFonts w:ascii="Verdana" w:hAnsi="Verdana" w:cs="Arial"/>
          <w:sz w:val="18"/>
          <w:szCs w:val="18"/>
          <w:lang w:val="es-BO"/>
        </w:rPr>
        <w:t xml:space="preserve">emitirá el Certificado </w:t>
      </w:r>
      <w:r w:rsidR="00904803" w:rsidRPr="00E169D4">
        <w:rPr>
          <w:rFonts w:ascii="Verdana" w:hAnsi="Verdana" w:cs="Arial"/>
          <w:sz w:val="18"/>
          <w:szCs w:val="18"/>
          <w:lang w:val="es-BO"/>
        </w:rPr>
        <w:t>de Cumplimiento de Contrato.</w:t>
      </w:r>
    </w:p>
    <w:p w14:paraId="26138FC6" w14:textId="77777777" w:rsidR="00F35826" w:rsidRDefault="00F35826" w:rsidP="00FE571A">
      <w:pPr>
        <w:jc w:val="center"/>
        <w:rPr>
          <w:rFonts w:ascii="Verdana" w:hAnsi="Verdana" w:cs="Arial"/>
          <w:b/>
          <w:sz w:val="18"/>
          <w:szCs w:val="18"/>
          <w:lang w:val="es-BO"/>
        </w:rPr>
      </w:pPr>
    </w:p>
    <w:p w14:paraId="7433C81D" w14:textId="2C35BF3B" w:rsidR="00A544DB" w:rsidRPr="00E169D4" w:rsidRDefault="00A544DB" w:rsidP="00FE571A">
      <w:pPr>
        <w:jc w:val="center"/>
        <w:rPr>
          <w:rFonts w:ascii="Verdana" w:hAnsi="Verdana" w:cs="Arial"/>
          <w:b/>
          <w:sz w:val="18"/>
          <w:szCs w:val="18"/>
          <w:lang w:val="es-BO"/>
        </w:rPr>
      </w:pPr>
      <w:r w:rsidRPr="00E169D4">
        <w:rPr>
          <w:rFonts w:ascii="Verdana" w:hAnsi="Verdana" w:cs="Arial"/>
          <w:b/>
          <w:sz w:val="18"/>
          <w:szCs w:val="18"/>
          <w:lang w:val="es-BO"/>
        </w:rPr>
        <w:t>SECCIÓN VII</w:t>
      </w:r>
    </w:p>
    <w:p w14:paraId="0190EA0A" w14:textId="77777777"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t>GLOSARIO DE TÉRMINOS</w:t>
      </w:r>
    </w:p>
    <w:p w14:paraId="7F55AD68" w14:textId="77777777" w:rsidR="00914A8A" w:rsidRPr="00E169D4" w:rsidRDefault="00914A8A" w:rsidP="00A544DB">
      <w:pPr>
        <w:jc w:val="center"/>
        <w:rPr>
          <w:rFonts w:ascii="Verdana" w:hAnsi="Verdana" w:cs="Arial"/>
          <w:b/>
          <w:sz w:val="18"/>
          <w:szCs w:val="16"/>
          <w:lang w:val="es-BO"/>
        </w:rPr>
      </w:pPr>
    </w:p>
    <w:p w14:paraId="525CCB71" w14:textId="60E318F7" w:rsidR="00BE25C0" w:rsidRPr="00E169D4" w:rsidRDefault="00E76799" w:rsidP="00C665FD">
      <w:pPr>
        <w:jc w:val="both"/>
        <w:rPr>
          <w:rFonts w:ascii="Verdana" w:hAnsi="Verdana"/>
          <w:sz w:val="18"/>
          <w:szCs w:val="18"/>
          <w:lang w:val="es-BO"/>
        </w:rPr>
      </w:pPr>
      <w:r w:rsidRPr="00E169D4">
        <w:rPr>
          <w:rFonts w:ascii="Verdana" w:hAnsi="Verdana" w:cs="Arial"/>
          <w:b/>
          <w:sz w:val="18"/>
          <w:szCs w:val="18"/>
          <w:lang w:val="es-BO"/>
        </w:rPr>
        <w:t>Acta de Recepción Definitiva de la Obra:</w:t>
      </w:r>
      <w:r w:rsidR="00EF26FA" w:rsidRPr="00E169D4">
        <w:rPr>
          <w:rFonts w:ascii="Verdana" w:hAnsi="Verdana" w:cs="Arial"/>
          <w:b/>
          <w:sz w:val="18"/>
          <w:szCs w:val="18"/>
          <w:lang w:val="es-BO"/>
        </w:rPr>
        <w:t xml:space="preserve"> </w:t>
      </w:r>
      <w:r w:rsidR="00BE25C0" w:rsidRPr="00E169D4">
        <w:rPr>
          <w:rFonts w:ascii="Verdana" w:hAnsi="Verdana"/>
          <w:sz w:val="18"/>
          <w:szCs w:val="18"/>
          <w:lang w:val="es-BO"/>
        </w:rPr>
        <w:t>Es el documento</w:t>
      </w:r>
      <w:r w:rsidR="00EF26FA" w:rsidRPr="00E169D4">
        <w:rPr>
          <w:rFonts w:ascii="Verdana" w:hAnsi="Verdana"/>
          <w:sz w:val="18"/>
          <w:szCs w:val="18"/>
          <w:lang w:val="es-BO"/>
        </w:rPr>
        <w:t xml:space="preserve"> suscrito por la Comisión de Recepción,</w:t>
      </w:r>
      <w:r w:rsidR="00BE25C0" w:rsidRPr="00E169D4">
        <w:rPr>
          <w:rFonts w:ascii="Verdana" w:hAnsi="Verdana"/>
          <w:sz w:val="18"/>
          <w:szCs w:val="18"/>
          <w:lang w:val="es-BO"/>
        </w:rPr>
        <w:t xml:space="preserve"> </w:t>
      </w:r>
      <w:r w:rsidR="00EF26FA" w:rsidRPr="00E169D4">
        <w:rPr>
          <w:rFonts w:ascii="Verdana" w:hAnsi="Verdana"/>
          <w:sz w:val="18"/>
          <w:szCs w:val="18"/>
          <w:lang w:val="es-BO"/>
        </w:rPr>
        <w:t xml:space="preserve">en el que </w:t>
      </w:r>
      <w:r w:rsidR="00BE25C0" w:rsidRPr="00E169D4">
        <w:rPr>
          <w:rFonts w:ascii="Verdana" w:hAnsi="Verdana"/>
          <w:sz w:val="18"/>
          <w:szCs w:val="18"/>
          <w:lang w:val="es-BO"/>
        </w:rPr>
        <w:t xml:space="preserve">se establece que la obra ha sido concluida cumpliendo </w:t>
      </w:r>
      <w:r w:rsidR="00EF26FA" w:rsidRPr="00E169D4">
        <w:rPr>
          <w:rFonts w:ascii="Verdana" w:hAnsi="Verdana"/>
          <w:sz w:val="18"/>
          <w:szCs w:val="18"/>
          <w:lang w:val="es-BO"/>
        </w:rPr>
        <w:t xml:space="preserve">con </w:t>
      </w:r>
      <w:r w:rsidR="00BE25C0" w:rsidRPr="00E169D4">
        <w:rPr>
          <w:rFonts w:ascii="Verdana" w:hAnsi="Verdana"/>
          <w:sz w:val="18"/>
          <w:szCs w:val="18"/>
          <w:lang w:val="es-BO"/>
        </w:rPr>
        <w:t xml:space="preserve">las condiciones técnicas a entera satisfacción de la </w:t>
      </w:r>
      <w:r w:rsidR="00483556" w:rsidRPr="00E169D4">
        <w:rPr>
          <w:rFonts w:ascii="Verdana" w:hAnsi="Verdana"/>
          <w:sz w:val="18"/>
          <w:szCs w:val="18"/>
          <w:lang w:val="es-BO"/>
        </w:rPr>
        <w:t>entidad</w:t>
      </w:r>
      <w:r w:rsidR="00BE25C0" w:rsidRPr="00E169D4">
        <w:rPr>
          <w:rFonts w:ascii="Verdana" w:hAnsi="Verdana"/>
          <w:sz w:val="18"/>
          <w:szCs w:val="18"/>
          <w:lang w:val="es-BO"/>
        </w:rPr>
        <w:t>.</w:t>
      </w:r>
      <w:r w:rsidR="00EF26FA" w:rsidRPr="00E169D4">
        <w:rPr>
          <w:rFonts w:ascii="Verdana" w:hAnsi="Verdana"/>
          <w:sz w:val="18"/>
          <w:szCs w:val="18"/>
          <w:lang w:val="es-BO"/>
        </w:rPr>
        <w:t xml:space="preserve"> </w:t>
      </w:r>
    </w:p>
    <w:p w14:paraId="6FA1C742" w14:textId="77777777" w:rsidR="00EF26FA" w:rsidRPr="00E169D4" w:rsidRDefault="00EF26FA" w:rsidP="00C665FD">
      <w:pPr>
        <w:jc w:val="both"/>
        <w:rPr>
          <w:rFonts w:ascii="Verdana" w:hAnsi="Verdana"/>
          <w:sz w:val="18"/>
          <w:szCs w:val="18"/>
          <w:lang w:val="es-BO"/>
        </w:rPr>
      </w:pPr>
    </w:p>
    <w:p w14:paraId="56E55566" w14:textId="759F567C"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Certificado de Cumplimiento de Contrato</w:t>
      </w:r>
      <w:r w:rsidRPr="00E169D4">
        <w:rPr>
          <w:rFonts w:ascii="Verdana" w:hAnsi="Verdana" w:cs="Arial"/>
          <w:sz w:val="18"/>
          <w:szCs w:val="18"/>
          <w:lang w:val="es-BO"/>
        </w:rPr>
        <w:t xml:space="preserve">: Es el documento extendido por la entidad contratante a favor del Contratista, que oficializa el cumplimiento del contrato. Deberá contener como mínimo los siguientes datos: </w:t>
      </w:r>
      <w:r w:rsidR="00483556" w:rsidRPr="00E169D4">
        <w:rPr>
          <w:rFonts w:ascii="Verdana" w:hAnsi="Verdana" w:cs="Arial"/>
          <w:sz w:val="18"/>
          <w:szCs w:val="18"/>
          <w:lang w:val="es-BO"/>
        </w:rPr>
        <w:t xml:space="preserve">objeto </w:t>
      </w:r>
      <w:r w:rsidRPr="00E169D4">
        <w:rPr>
          <w:rFonts w:ascii="Verdana" w:hAnsi="Verdana" w:cs="Arial"/>
          <w:sz w:val="18"/>
          <w:szCs w:val="18"/>
          <w:lang w:val="es-BO"/>
        </w:rPr>
        <w:t>del contrato, monto contratado y plazo de entrega, subcontratos autorizados si hubieran.</w:t>
      </w:r>
    </w:p>
    <w:p w14:paraId="370A055B" w14:textId="77777777" w:rsidR="00A544DB" w:rsidRPr="00E169D4" w:rsidRDefault="00A544DB" w:rsidP="00A544DB">
      <w:pPr>
        <w:jc w:val="both"/>
        <w:rPr>
          <w:rFonts w:ascii="Verdana" w:hAnsi="Verdana" w:cs="Arial"/>
          <w:sz w:val="18"/>
          <w:szCs w:val="18"/>
          <w:lang w:val="es-BO"/>
        </w:rPr>
      </w:pPr>
    </w:p>
    <w:p w14:paraId="167C4762" w14:textId="2AAB2FAF"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Convocante</w:t>
      </w:r>
      <w:r w:rsidRPr="00E169D4">
        <w:rPr>
          <w:rFonts w:ascii="Verdana" w:hAnsi="Verdana" w:cs="Arial"/>
          <w:sz w:val="18"/>
          <w:szCs w:val="18"/>
          <w:lang w:val="es-BO"/>
        </w:rPr>
        <w:t xml:space="preserve">: Es la </w:t>
      </w:r>
      <w:r w:rsidR="00EF26FA" w:rsidRPr="00E169D4">
        <w:rPr>
          <w:rFonts w:ascii="Verdana" w:hAnsi="Verdana" w:cs="Arial"/>
          <w:sz w:val="18"/>
          <w:szCs w:val="18"/>
          <w:lang w:val="es-BO"/>
        </w:rPr>
        <w:t xml:space="preserve">entidad pública </w:t>
      </w:r>
      <w:r w:rsidRPr="00E169D4">
        <w:rPr>
          <w:rFonts w:ascii="Verdana" w:hAnsi="Verdana" w:cs="Arial"/>
          <w:sz w:val="18"/>
          <w:szCs w:val="18"/>
          <w:lang w:val="es-BO"/>
        </w:rPr>
        <w:t>que convoca la realización de obras.</w:t>
      </w:r>
    </w:p>
    <w:p w14:paraId="38CB2D7B" w14:textId="77777777" w:rsidR="00A544DB" w:rsidRPr="00E169D4" w:rsidRDefault="00A544DB" w:rsidP="00A544DB">
      <w:pPr>
        <w:jc w:val="both"/>
        <w:rPr>
          <w:rFonts w:ascii="Verdana" w:hAnsi="Verdana" w:cs="Arial"/>
          <w:sz w:val="18"/>
          <w:szCs w:val="18"/>
          <w:lang w:val="es-BO"/>
        </w:rPr>
      </w:pPr>
    </w:p>
    <w:p w14:paraId="659C87F8" w14:textId="04511063"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Contratante:</w:t>
      </w:r>
      <w:r w:rsidRPr="00E169D4">
        <w:rPr>
          <w:rFonts w:ascii="Verdana" w:hAnsi="Verdana" w:cs="Arial"/>
          <w:sz w:val="18"/>
          <w:szCs w:val="18"/>
          <w:lang w:val="es-BO"/>
        </w:rPr>
        <w:t xml:space="preserve"> Es la </w:t>
      </w:r>
      <w:r w:rsidR="00EF26FA" w:rsidRPr="00E169D4">
        <w:rPr>
          <w:rFonts w:ascii="Verdana" w:hAnsi="Verdana" w:cs="Arial"/>
          <w:sz w:val="18"/>
          <w:szCs w:val="18"/>
          <w:lang w:val="es-BO"/>
        </w:rPr>
        <w:t xml:space="preserve">entidad pública </w:t>
      </w:r>
      <w:r w:rsidRPr="00E169D4">
        <w:rPr>
          <w:rFonts w:ascii="Verdana" w:hAnsi="Verdana" w:cs="Arial"/>
          <w:sz w:val="18"/>
          <w:szCs w:val="18"/>
          <w:lang w:val="es-BO"/>
        </w:rPr>
        <w:t>que contrata la realización de obras.</w:t>
      </w:r>
    </w:p>
    <w:p w14:paraId="41192F74" w14:textId="77777777" w:rsidR="00A544DB" w:rsidRPr="00E169D4" w:rsidRDefault="00A544DB" w:rsidP="00A544DB">
      <w:pPr>
        <w:ind w:left="720" w:hanging="720"/>
        <w:jc w:val="both"/>
        <w:rPr>
          <w:rFonts w:ascii="Verdana" w:hAnsi="Verdana" w:cs="Arial"/>
          <w:sz w:val="18"/>
          <w:szCs w:val="18"/>
          <w:lang w:val="es-BO"/>
        </w:rPr>
      </w:pPr>
    </w:p>
    <w:p w14:paraId="7E3E405D" w14:textId="1A8C03E5"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Contratista:</w:t>
      </w:r>
      <w:r w:rsidRPr="00E169D4">
        <w:rPr>
          <w:rFonts w:ascii="Verdana" w:hAnsi="Verdana" w:cs="Arial"/>
          <w:sz w:val="18"/>
          <w:szCs w:val="18"/>
          <w:lang w:val="es-BO"/>
        </w:rPr>
        <w:t xml:space="preserve"> Es </w:t>
      </w:r>
      <w:r w:rsidR="00F271D4">
        <w:rPr>
          <w:rFonts w:ascii="Verdana" w:hAnsi="Verdana" w:cs="Arial"/>
          <w:sz w:val="18"/>
          <w:szCs w:val="18"/>
          <w:lang w:val="es-BO"/>
        </w:rPr>
        <w:t>aquel</w:t>
      </w:r>
      <w:r w:rsidRPr="00E169D4">
        <w:rPr>
          <w:rFonts w:ascii="Verdana" w:hAnsi="Verdana" w:cs="Arial"/>
          <w:sz w:val="18"/>
          <w:szCs w:val="18"/>
          <w:lang w:val="es-BO"/>
        </w:rPr>
        <w:t xml:space="preserve"> que, en virtud del contrato, contrae la obligación de ejecutar una obra civil específica, de acuerdo con las especificaciones técnicas, propuesta, plazo y monto detallados en un documento, relacionándolo contractualmente con la entidad contratante.</w:t>
      </w:r>
    </w:p>
    <w:p w14:paraId="35383E13" w14:textId="77777777" w:rsidR="00A544DB" w:rsidRPr="00E169D4" w:rsidRDefault="00A544DB" w:rsidP="00A544DB">
      <w:pPr>
        <w:ind w:left="720" w:hanging="720"/>
        <w:jc w:val="both"/>
        <w:rPr>
          <w:rFonts w:ascii="Verdana" w:hAnsi="Verdana" w:cs="Arial"/>
          <w:sz w:val="18"/>
          <w:szCs w:val="18"/>
          <w:lang w:val="es-BO"/>
        </w:rPr>
      </w:pPr>
    </w:p>
    <w:p w14:paraId="49B23658" w14:textId="39205C3F"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Contrato</w:t>
      </w:r>
      <w:r w:rsidRPr="00E169D4">
        <w:rPr>
          <w:rFonts w:ascii="Verdana" w:hAnsi="Verdana" w:cs="Arial"/>
          <w:sz w:val="18"/>
          <w:szCs w:val="18"/>
          <w:lang w:val="es-BO"/>
        </w:rPr>
        <w:t xml:space="preserve">: Es el acuerdo </w:t>
      </w:r>
      <w:r w:rsidR="00EF26FA" w:rsidRPr="00E169D4">
        <w:rPr>
          <w:rFonts w:ascii="Verdana" w:hAnsi="Verdana" w:cs="Arial"/>
          <w:sz w:val="18"/>
          <w:szCs w:val="18"/>
          <w:lang w:val="es-BO"/>
        </w:rPr>
        <w:t xml:space="preserve">de naturaleza administrativa suscrito </w:t>
      </w:r>
      <w:r w:rsidRPr="00E169D4">
        <w:rPr>
          <w:rFonts w:ascii="Verdana" w:hAnsi="Verdana" w:cs="Arial"/>
          <w:sz w:val="18"/>
          <w:szCs w:val="18"/>
          <w:lang w:val="es-BO"/>
        </w:rPr>
        <w:t>entre el contratante y el contratista, para construir, completar, reparar o mantener una obra. Es un acto por el cual el Contratante le entrega a un contratista la ejecución de una obra pública, la cual debe ejecutarse conforme a lo que determina el Documento Base de Contratación.</w:t>
      </w:r>
    </w:p>
    <w:p w14:paraId="54DBA6D5" w14:textId="77777777" w:rsidR="00A544DB" w:rsidRPr="00E169D4" w:rsidRDefault="00A544DB" w:rsidP="00A544DB">
      <w:pPr>
        <w:jc w:val="both"/>
        <w:rPr>
          <w:rFonts w:ascii="Verdana" w:hAnsi="Verdana" w:cs="Arial"/>
          <w:sz w:val="18"/>
          <w:szCs w:val="18"/>
          <w:lang w:val="es-BO"/>
        </w:rPr>
      </w:pPr>
    </w:p>
    <w:p w14:paraId="099C238E" w14:textId="7EF9A843" w:rsidR="00A544DB" w:rsidRPr="001E4E17" w:rsidRDefault="00A544DB" w:rsidP="00A544DB">
      <w:pPr>
        <w:jc w:val="both"/>
        <w:rPr>
          <w:rFonts w:ascii="Verdana" w:hAnsi="Verdana" w:cs="Arial"/>
          <w:sz w:val="18"/>
          <w:szCs w:val="18"/>
          <w:lang w:val="es-BO"/>
        </w:rPr>
      </w:pPr>
      <w:r w:rsidRPr="001E4E17">
        <w:rPr>
          <w:rFonts w:ascii="Verdana" w:hAnsi="Verdana" w:cs="Arial"/>
          <w:b/>
          <w:sz w:val="18"/>
          <w:szCs w:val="18"/>
          <w:lang w:val="es-BO"/>
        </w:rPr>
        <w:t>Defecto</w:t>
      </w:r>
      <w:r w:rsidRPr="001E4E17">
        <w:rPr>
          <w:rFonts w:ascii="Verdana" w:hAnsi="Verdana" w:cs="Arial"/>
          <w:sz w:val="18"/>
          <w:szCs w:val="18"/>
          <w:lang w:val="es-BO"/>
        </w:rPr>
        <w:t xml:space="preserve">: Es cualquier parte de la Obra que no ha sido completada conforme al </w:t>
      </w:r>
      <w:r w:rsidR="00483556" w:rsidRPr="001E4E17">
        <w:rPr>
          <w:rFonts w:ascii="Verdana" w:hAnsi="Verdana" w:cs="Arial"/>
          <w:sz w:val="18"/>
          <w:szCs w:val="18"/>
          <w:lang w:val="es-BO"/>
        </w:rPr>
        <w:t>contrato</w:t>
      </w:r>
      <w:r w:rsidRPr="001E4E17">
        <w:rPr>
          <w:rFonts w:ascii="Verdana" w:hAnsi="Verdana" w:cs="Arial"/>
          <w:sz w:val="18"/>
          <w:szCs w:val="18"/>
          <w:lang w:val="es-BO"/>
        </w:rPr>
        <w:t>.</w:t>
      </w:r>
    </w:p>
    <w:p w14:paraId="460CC0D3" w14:textId="77777777" w:rsidR="00A544DB" w:rsidRPr="001E4E17" w:rsidRDefault="00A544DB" w:rsidP="00A544DB">
      <w:pPr>
        <w:ind w:left="720" w:hanging="720"/>
        <w:jc w:val="both"/>
        <w:rPr>
          <w:rFonts w:ascii="Verdana" w:hAnsi="Verdana" w:cs="Arial"/>
          <w:sz w:val="18"/>
          <w:szCs w:val="18"/>
          <w:lang w:val="es-BO"/>
        </w:rPr>
      </w:pPr>
    </w:p>
    <w:p w14:paraId="22098953" w14:textId="14C5E0A8" w:rsidR="001E4E17" w:rsidRPr="009D1849" w:rsidRDefault="009D1849" w:rsidP="001E4E17">
      <w:pPr>
        <w:jc w:val="both"/>
        <w:rPr>
          <w:rFonts w:ascii="Verdana" w:hAnsi="Verdana" w:cs="Arial"/>
          <w:sz w:val="18"/>
          <w:szCs w:val="18"/>
          <w:lang w:val="es-BO"/>
        </w:rPr>
      </w:pPr>
      <w:r w:rsidRPr="009D1849">
        <w:rPr>
          <w:rFonts w:ascii="Verdana" w:hAnsi="Verdana" w:cs="Arial"/>
          <w:b/>
          <w:sz w:val="18"/>
          <w:szCs w:val="18"/>
          <w:lang w:val="es-BO"/>
        </w:rPr>
        <w:t xml:space="preserve">Desistimiento: </w:t>
      </w:r>
      <w:r w:rsidRPr="009D1849">
        <w:rPr>
          <w:rFonts w:ascii="Verdana" w:hAnsi="Verdana" w:cs="Arial"/>
          <w:sz w:val="18"/>
          <w:szCs w:val="18"/>
          <w:lang w:val="es-BO"/>
        </w:rPr>
        <w:t>Renuncia expresa o tácita del proponente adjudicado para suscribir el contrato.</w:t>
      </w:r>
    </w:p>
    <w:p w14:paraId="06484AA0" w14:textId="77777777" w:rsidR="009D1849" w:rsidRPr="001E4E17" w:rsidRDefault="009D1849" w:rsidP="001E4E17">
      <w:pPr>
        <w:jc w:val="both"/>
        <w:rPr>
          <w:rFonts w:cs="Arial"/>
          <w:szCs w:val="18"/>
        </w:rPr>
      </w:pPr>
    </w:p>
    <w:p w14:paraId="2C72EE02" w14:textId="5DE7BB65" w:rsidR="00A544DB" w:rsidRPr="00E169D4" w:rsidRDefault="00A544DB" w:rsidP="00A544DB">
      <w:pPr>
        <w:jc w:val="both"/>
        <w:rPr>
          <w:rFonts w:ascii="Verdana" w:hAnsi="Verdana" w:cs="Arial"/>
          <w:sz w:val="18"/>
          <w:szCs w:val="18"/>
          <w:lang w:val="es-BO"/>
        </w:rPr>
      </w:pPr>
      <w:r w:rsidRPr="001E4E17">
        <w:rPr>
          <w:rFonts w:ascii="Verdana" w:hAnsi="Verdana" w:cs="Arial"/>
          <w:b/>
          <w:sz w:val="18"/>
          <w:szCs w:val="18"/>
          <w:lang w:val="es-BO"/>
        </w:rPr>
        <w:t>Especificaciones Técnicas</w:t>
      </w:r>
      <w:r w:rsidRPr="001E4E17">
        <w:rPr>
          <w:rFonts w:ascii="Verdana" w:hAnsi="Verdana" w:cs="Arial"/>
          <w:sz w:val="18"/>
          <w:szCs w:val="18"/>
          <w:lang w:val="es-BO"/>
        </w:rPr>
        <w:t>: Son las que definen la</w:t>
      </w:r>
      <w:r w:rsidR="00471ED7" w:rsidRPr="001E4E17">
        <w:rPr>
          <w:rFonts w:ascii="Verdana" w:hAnsi="Verdana" w:cs="Arial"/>
          <w:sz w:val="18"/>
          <w:szCs w:val="18"/>
          <w:lang w:val="es-BO"/>
        </w:rPr>
        <w:t>s características y condiciones técnicas de la obra</w:t>
      </w:r>
      <w:r w:rsidRPr="001E4E17">
        <w:rPr>
          <w:rFonts w:ascii="Verdana" w:hAnsi="Verdana" w:cs="Arial"/>
          <w:sz w:val="18"/>
          <w:szCs w:val="18"/>
          <w:lang w:val="es-BO"/>
        </w:rPr>
        <w:t xml:space="preserve"> que el contratante </w:t>
      </w:r>
      <w:r w:rsidR="00471ED7" w:rsidRPr="001E4E17">
        <w:rPr>
          <w:rFonts w:ascii="Verdana" w:hAnsi="Verdana" w:cs="Arial"/>
          <w:sz w:val="18"/>
          <w:szCs w:val="18"/>
          <w:lang w:val="es-BO"/>
        </w:rPr>
        <w:t xml:space="preserve">requiere </w:t>
      </w:r>
      <w:r w:rsidRPr="001E4E17">
        <w:rPr>
          <w:rFonts w:ascii="Verdana" w:hAnsi="Verdana" w:cs="Arial"/>
          <w:sz w:val="18"/>
          <w:szCs w:val="18"/>
          <w:lang w:val="es-BO"/>
        </w:rPr>
        <w:t>ejecutar por</w:t>
      </w:r>
      <w:r w:rsidRPr="00E169D4">
        <w:rPr>
          <w:rFonts w:ascii="Verdana" w:hAnsi="Verdana" w:cs="Arial"/>
          <w:sz w:val="18"/>
          <w:szCs w:val="18"/>
          <w:lang w:val="es-BO"/>
        </w:rPr>
        <w:t xml:space="preserve"> intermedio del Contratista, en términos de calidad y cantidad.</w:t>
      </w:r>
    </w:p>
    <w:p w14:paraId="50219931" w14:textId="77777777" w:rsidR="00A544DB" w:rsidRPr="00E169D4" w:rsidRDefault="00A544DB" w:rsidP="00A544DB">
      <w:pPr>
        <w:ind w:left="720" w:hanging="720"/>
        <w:jc w:val="both"/>
        <w:rPr>
          <w:rFonts w:ascii="Verdana" w:hAnsi="Verdana" w:cs="Arial"/>
          <w:sz w:val="18"/>
          <w:szCs w:val="18"/>
          <w:lang w:val="es-BO"/>
        </w:rPr>
      </w:pPr>
    </w:p>
    <w:p w14:paraId="33FEDE2B" w14:textId="77777777"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Fecha de conclusión de la obra</w:t>
      </w:r>
      <w:r w:rsidRPr="00E169D4">
        <w:rPr>
          <w:rFonts w:ascii="Verdana" w:hAnsi="Verdana" w:cs="Arial"/>
          <w:sz w:val="18"/>
          <w:szCs w:val="18"/>
          <w:lang w:val="es-BO"/>
        </w:rPr>
        <w:t>: Es la fecha efectiva de conclusión de la obra, certificada por el Supervisor de Obra, en la que se emite el Acta de Recepción Definitiva de la Obra firmada por la Comisión de Recepción.</w:t>
      </w:r>
    </w:p>
    <w:p w14:paraId="539DEAA4" w14:textId="77777777" w:rsidR="00A544DB" w:rsidRPr="00E169D4" w:rsidRDefault="00A544DB" w:rsidP="00A544DB">
      <w:pPr>
        <w:ind w:left="720" w:hanging="720"/>
        <w:jc w:val="both"/>
        <w:rPr>
          <w:rFonts w:ascii="Verdana" w:hAnsi="Verdana" w:cs="Arial"/>
          <w:sz w:val="18"/>
          <w:szCs w:val="18"/>
          <w:lang w:val="es-BO"/>
        </w:rPr>
      </w:pPr>
    </w:p>
    <w:p w14:paraId="6C3F794E" w14:textId="1E0CE730"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Fiscal de Obra:</w:t>
      </w:r>
      <w:r w:rsidRPr="00E169D4">
        <w:rPr>
          <w:rFonts w:ascii="Verdana" w:hAnsi="Verdana"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 y ejerce control sobre la Supervisión Técnica.</w:t>
      </w:r>
    </w:p>
    <w:p w14:paraId="5A1D9C78" w14:textId="77777777" w:rsidR="00A544DB" w:rsidRPr="00E169D4" w:rsidRDefault="00A544DB" w:rsidP="00A544DB">
      <w:pPr>
        <w:ind w:left="720" w:hanging="720"/>
        <w:jc w:val="both"/>
        <w:rPr>
          <w:rFonts w:ascii="Verdana" w:hAnsi="Verdana" w:cs="Arial"/>
          <w:sz w:val="18"/>
          <w:szCs w:val="18"/>
          <w:lang w:val="es-BO"/>
        </w:rPr>
      </w:pPr>
    </w:p>
    <w:p w14:paraId="3D08A09A" w14:textId="77777777"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Gerente:</w:t>
      </w:r>
      <w:r w:rsidRPr="00E169D4">
        <w:rPr>
          <w:rFonts w:ascii="Verdana" w:hAnsi="Verdana" w:cs="Arial"/>
          <w:sz w:val="18"/>
          <w:szCs w:val="18"/>
          <w:lang w:val="es-BO"/>
        </w:rPr>
        <w:t xml:space="preserve"> Es el profesional responsable de la coordinación y ejecución de los aspectos administrativos y financieros del proyecto. </w:t>
      </w:r>
    </w:p>
    <w:p w14:paraId="0F061B33" w14:textId="77777777" w:rsidR="0016391D" w:rsidRPr="00E169D4" w:rsidRDefault="0016391D" w:rsidP="00A544DB">
      <w:pPr>
        <w:jc w:val="both"/>
        <w:rPr>
          <w:rFonts w:ascii="Verdana" w:hAnsi="Verdana" w:cs="Arial"/>
          <w:sz w:val="18"/>
          <w:szCs w:val="18"/>
          <w:lang w:val="es-BO"/>
        </w:rPr>
      </w:pPr>
    </w:p>
    <w:p w14:paraId="784E328A" w14:textId="2B0C909F" w:rsidR="0016391D" w:rsidRPr="00E169D4" w:rsidRDefault="0016391D" w:rsidP="0016391D">
      <w:pPr>
        <w:jc w:val="both"/>
        <w:rPr>
          <w:rFonts w:ascii="Verdana" w:hAnsi="Verdana" w:cs="Arial"/>
          <w:sz w:val="18"/>
          <w:szCs w:val="18"/>
          <w:lang w:val="es-BO"/>
        </w:rPr>
      </w:pPr>
      <w:r w:rsidRPr="00E169D4">
        <w:rPr>
          <w:rFonts w:ascii="Verdana" w:hAnsi="Verdana" w:cs="Arial"/>
          <w:b/>
          <w:sz w:val="18"/>
          <w:szCs w:val="18"/>
          <w:lang w:val="es-BO"/>
        </w:rPr>
        <w:t xml:space="preserve">Hito Verificable: </w:t>
      </w:r>
      <w:r w:rsidRPr="00E169D4">
        <w:rPr>
          <w:rFonts w:ascii="Verdana" w:hAnsi="Verdana" w:cs="Arial"/>
          <w:sz w:val="18"/>
          <w:szCs w:val="18"/>
          <w:lang w:val="es-BO"/>
        </w:rPr>
        <w:t xml:space="preserve">Es </w:t>
      </w:r>
      <w:r w:rsidRPr="00E169D4">
        <w:rPr>
          <w:rFonts w:ascii="Verdana" w:hAnsi="Verdana"/>
          <w:sz w:val="18"/>
          <w:szCs w:val="18"/>
          <w:lang w:val="es-BO"/>
        </w:rPr>
        <w:t xml:space="preserve">un momento definido en la ejecución de la Obra, en el cual se verifica la ejecución de actividades o ítems, respecto a lo programado en el Cronograma de Ejecución de Obra, a fin de comprobar que los volúmenes o parámetros comprometidos por el </w:t>
      </w:r>
      <w:r w:rsidR="003A7A80" w:rsidRPr="00DD7C9C">
        <w:rPr>
          <w:rFonts w:ascii="Verdana" w:hAnsi="Verdana"/>
          <w:bCs/>
          <w:sz w:val="18"/>
          <w:szCs w:val="18"/>
          <w:lang w:val="es-BO"/>
        </w:rPr>
        <w:t>Contratista</w:t>
      </w:r>
      <w:r w:rsidR="003A7A80" w:rsidRPr="00E169D4">
        <w:rPr>
          <w:rFonts w:ascii="Verdana" w:hAnsi="Verdana"/>
          <w:sz w:val="18"/>
          <w:szCs w:val="18"/>
          <w:lang w:val="es-BO"/>
        </w:rPr>
        <w:t xml:space="preserve"> </w:t>
      </w:r>
      <w:r w:rsidRPr="00E169D4">
        <w:rPr>
          <w:rFonts w:ascii="Verdana" w:hAnsi="Verdana"/>
          <w:sz w:val="18"/>
          <w:szCs w:val="18"/>
          <w:lang w:val="es-BO"/>
        </w:rPr>
        <w:t>se cumplan durante el plazo de ejecución del Contrato.</w:t>
      </w:r>
    </w:p>
    <w:p w14:paraId="6AF5CF1E" w14:textId="77777777" w:rsidR="00A544DB" w:rsidRPr="00E169D4" w:rsidRDefault="00A544DB" w:rsidP="00A544DB">
      <w:pPr>
        <w:ind w:left="720" w:hanging="720"/>
        <w:jc w:val="both"/>
        <w:rPr>
          <w:rFonts w:ascii="Verdana" w:hAnsi="Verdana" w:cs="Arial"/>
          <w:sz w:val="18"/>
          <w:szCs w:val="18"/>
          <w:lang w:val="es-BO"/>
        </w:rPr>
      </w:pPr>
    </w:p>
    <w:p w14:paraId="73179CD1" w14:textId="77777777"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Materiales</w:t>
      </w:r>
      <w:r w:rsidRPr="00E169D4">
        <w:rPr>
          <w:rFonts w:ascii="Verdana" w:hAnsi="Verdana" w:cs="Arial"/>
          <w:sz w:val="18"/>
          <w:szCs w:val="18"/>
          <w:lang w:val="es-BO"/>
        </w:rPr>
        <w:t>: Son todos los suministros e insumos, incluyendo elementos consumibles que utilizará el Contratista para ser incorporados a la obra.</w:t>
      </w:r>
    </w:p>
    <w:p w14:paraId="6BE805EB" w14:textId="77777777" w:rsidR="00A544DB" w:rsidRPr="00E169D4" w:rsidRDefault="00A544DB" w:rsidP="00A544DB">
      <w:pPr>
        <w:ind w:left="720" w:hanging="720"/>
        <w:jc w:val="both"/>
        <w:rPr>
          <w:rFonts w:ascii="Verdana" w:hAnsi="Verdana" w:cs="Arial"/>
          <w:sz w:val="18"/>
          <w:szCs w:val="18"/>
          <w:lang w:val="es-BO"/>
        </w:rPr>
      </w:pPr>
    </w:p>
    <w:p w14:paraId="3F37FC49" w14:textId="77777777"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Metodología</w:t>
      </w:r>
      <w:r w:rsidRPr="00E169D4">
        <w:rPr>
          <w:rFonts w:ascii="Verdana" w:hAnsi="Verdana" w:cs="Arial"/>
          <w:sz w:val="18"/>
          <w:szCs w:val="18"/>
          <w:lang w:val="es-BO"/>
        </w:rPr>
        <w:t>: Es la descripción del método constructivo que empleará el proponente para ejecutar la obra, incluyendo una descripción amplia y detallada de cada tarea o actividad a realizar.</w:t>
      </w:r>
    </w:p>
    <w:p w14:paraId="61D6565B" w14:textId="77777777" w:rsidR="00A544DB" w:rsidRPr="00E169D4" w:rsidRDefault="00A544DB" w:rsidP="00A544DB">
      <w:pPr>
        <w:ind w:left="720" w:hanging="720"/>
        <w:jc w:val="both"/>
        <w:rPr>
          <w:rFonts w:ascii="Verdana" w:hAnsi="Verdana" w:cs="Arial"/>
          <w:sz w:val="18"/>
          <w:szCs w:val="18"/>
          <w:lang w:val="es-BO"/>
        </w:rPr>
      </w:pPr>
    </w:p>
    <w:p w14:paraId="76BBD917" w14:textId="77777777"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Modificación de Obras</w:t>
      </w:r>
      <w:r w:rsidRPr="00E169D4">
        <w:rPr>
          <w:rFonts w:ascii="Verdana" w:hAnsi="Verdana"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Base de Contratación original.</w:t>
      </w:r>
    </w:p>
    <w:p w14:paraId="1F84471C" w14:textId="77777777" w:rsidR="00A544DB" w:rsidRPr="00E169D4" w:rsidRDefault="00A544DB" w:rsidP="00A544DB">
      <w:pPr>
        <w:ind w:left="720" w:hanging="720"/>
        <w:jc w:val="both"/>
        <w:rPr>
          <w:rFonts w:ascii="Verdana" w:hAnsi="Verdana" w:cs="Arial"/>
          <w:sz w:val="18"/>
          <w:szCs w:val="18"/>
          <w:lang w:val="es-BO"/>
        </w:rPr>
      </w:pPr>
    </w:p>
    <w:p w14:paraId="30A8CB79" w14:textId="700DD994"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Obra Similar</w:t>
      </w:r>
      <w:r w:rsidRPr="00E169D4">
        <w:rPr>
          <w:rFonts w:ascii="Verdana" w:hAnsi="Verdana" w:cs="Arial"/>
          <w:sz w:val="18"/>
          <w:szCs w:val="18"/>
          <w:lang w:val="es-BO"/>
        </w:rPr>
        <w:t>: Es aquélla que la entidad ha definido especificando las características que distinguen a esta obra de otras. Se pueden considerar como obras similares, aquéllas que tengan particularidades semejantes y que cuenten con un número determinado de ítems significativos similares.</w:t>
      </w:r>
    </w:p>
    <w:p w14:paraId="5503E211" w14:textId="3BC13E14"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Obra</w:t>
      </w:r>
      <w:r w:rsidR="00FC354D" w:rsidRPr="00E169D4">
        <w:rPr>
          <w:rFonts w:ascii="Verdana" w:hAnsi="Verdana" w:cs="Arial"/>
          <w:b/>
          <w:sz w:val="18"/>
          <w:szCs w:val="18"/>
          <w:lang w:val="es-BO"/>
        </w:rPr>
        <w:t>s</w:t>
      </w:r>
      <w:r w:rsidRPr="00E169D4">
        <w:rPr>
          <w:rFonts w:ascii="Verdana" w:hAnsi="Verdana" w:cs="Arial"/>
          <w:b/>
          <w:sz w:val="18"/>
          <w:szCs w:val="18"/>
          <w:lang w:val="es-BO"/>
        </w:rPr>
        <w:t>:</w:t>
      </w:r>
      <w:r w:rsidRPr="00E169D4">
        <w:rPr>
          <w:rFonts w:ascii="Verdana" w:hAnsi="Verdana" w:cs="Arial"/>
          <w:sz w:val="18"/>
          <w:szCs w:val="18"/>
          <w:lang w:val="es-BO"/>
        </w:rPr>
        <w:t xml:space="preserve"> Es todo aquello que el Contratista debe construir y entregar al Contratante según el contrato y las </w:t>
      </w:r>
      <w:r w:rsidR="004D52FD">
        <w:rPr>
          <w:rFonts w:ascii="Verdana" w:hAnsi="Verdana" w:cs="Arial"/>
          <w:sz w:val="18"/>
          <w:szCs w:val="18"/>
          <w:lang w:val="es-BO"/>
        </w:rPr>
        <w:t>e</w:t>
      </w:r>
      <w:r w:rsidRPr="00E169D4">
        <w:rPr>
          <w:rFonts w:ascii="Verdana" w:hAnsi="Verdana" w:cs="Arial"/>
          <w:sz w:val="18"/>
          <w:szCs w:val="18"/>
          <w:lang w:val="es-BO"/>
        </w:rPr>
        <w:t xml:space="preserve">specificaciones </w:t>
      </w:r>
      <w:r w:rsidR="004D52FD">
        <w:rPr>
          <w:rFonts w:ascii="Verdana" w:hAnsi="Verdana" w:cs="Arial"/>
          <w:sz w:val="18"/>
          <w:szCs w:val="18"/>
          <w:lang w:val="es-BO"/>
        </w:rPr>
        <w:t>t</w:t>
      </w:r>
      <w:r w:rsidRPr="00E169D4">
        <w:rPr>
          <w:rFonts w:ascii="Verdana" w:hAnsi="Verdana" w:cs="Arial"/>
          <w:sz w:val="18"/>
          <w:szCs w:val="18"/>
          <w:lang w:val="es-BO"/>
        </w:rPr>
        <w:t xml:space="preserve">écnicas. </w:t>
      </w:r>
    </w:p>
    <w:p w14:paraId="11048770" w14:textId="77777777" w:rsidR="00A544DB" w:rsidRPr="00E169D4" w:rsidRDefault="00A544DB" w:rsidP="00A544DB">
      <w:pPr>
        <w:ind w:left="720" w:hanging="720"/>
        <w:jc w:val="both"/>
        <w:rPr>
          <w:rFonts w:ascii="Verdana" w:hAnsi="Verdana" w:cs="Arial"/>
          <w:sz w:val="18"/>
          <w:szCs w:val="18"/>
          <w:lang w:val="es-BO"/>
        </w:rPr>
      </w:pPr>
    </w:p>
    <w:p w14:paraId="75CC7E52" w14:textId="50366533"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Obra Pública</w:t>
      </w:r>
      <w:r w:rsidRPr="00E169D4">
        <w:rPr>
          <w:rFonts w:ascii="Verdana" w:hAnsi="Verdana" w:cs="Arial"/>
          <w:sz w:val="18"/>
          <w:szCs w:val="18"/>
          <w:lang w:val="es-BO"/>
        </w:rPr>
        <w:t>: Es la infraestructura construida por el Estado, directamente o en virtud de un contrato, cuya finalidad es el bien público.</w:t>
      </w:r>
    </w:p>
    <w:p w14:paraId="4116F731" w14:textId="77777777" w:rsidR="00A544DB" w:rsidRPr="00E169D4" w:rsidRDefault="00A544DB" w:rsidP="00A544DB">
      <w:pPr>
        <w:ind w:left="720" w:hanging="720"/>
        <w:jc w:val="both"/>
        <w:rPr>
          <w:rFonts w:ascii="Verdana" w:hAnsi="Verdana" w:cs="Arial"/>
          <w:sz w:val="18"/>
          <w:szCs w:val="18"/>
          <w:lang w:val="es-BO"/>
        </w:rPr>
      </w:pPr>
    </w:p>
    <w:p w14:paraId="2915DFC1" w14:textId="07ACFC74"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Omisión:</w:t>
      </w:r>
      <w:r w:rsidRPr="00E169D4">
        <w:rPr>
          <w:rFonts w:ascii="Verdana" w:hAnsi="Verdana" w:cs="Arial"/>
          <w:sz w:val="18"/>
          <w:szCs w:val="18"/>
          <w:lang w:val="es-BO"/>
        </w:rPr>
        <w:t xml:space="preserve"> Significa la falta de presentación de documentos, o la ausencia de validez de cualquier documento que no cumpla con las condiciones requeridas por el </w:t>
      </w:r>
      <w:r w:rsidR="00147296" w:rsidRPr="00E169D4">
        <w:rPr>
          <w:rFonts w:ascii="Verdana" w:hAnsi="Verdana" w:cs="Arial"/>
          <w:sz w:val="18"/>
          <w:szCs w:val="18"/>
          <w:lang w:val="es-BO"/>
        </w:rPr>
        <w:t>C</w:t>
      </w:r>
      <w:r w:rsidRPr="00E169D4">
        <w:rPr>
          <w:rFonts w:ascii="Verdana" w:hAnsi="Verdana" w:cs="Arial"/>
          <w:sz w:val="18"/>
          <w:szCs w:val="18"/>
          <w:lang w:val="es-BO"/>
        </w:rPr>
        <w:t>onvocante.</w:t>
      </w:r>
    </w:p>
    <w:p w14:paraId="4735B77E" w14:textId="77777777" w:rsidR="00A544DB" w:rsidRPr="00E169D4" w:rsidRDefault="00A544DB" w:rsidP="00A544DB">
      <w:pPr>
        <w:ind w:left="720" w:hanging="720"/>
        <w:jc w:val="both"/>
        <w:rPr>
          <w:rFonts w:ascii="Verdana" w:hAnsi="Verdana" w:cs="Arial"/>
          <w:sz w:val="18"/>
          <w:szCs w:val="18"/>
          <w:lang w:val="es-BO"/>
        </w:rPr>
      </w:pPr>
    </w:p>
    <w:p w14:paraId="72CD4871" w14:textId="35973FE0"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Plazo</w:t>
      </w:r>
      <w:r w:rsidR="00FC354D" w:rsidRPr="00E169D4">
        <w:rPr>
          <w:rFonts w:ascii="Verdana" w:hAnsi="Verdana" w:cs="Arial"/>
          <w:b/>
          <w:sz w:val="18"/>
          <w:szCs w:val="18"/>
          <w:lang w:val="es-BO"/>
        </w:rPr>
        <w:t xml:space="preserve"> de ejecución de obra</w:t>
      </w:r>
      <w:r w:rsidRPr="00E169D4">
        <w:rPr>
          <w:rFonts w:ascii="Verdana" w:hAnsi="Verdana" w:cs="Arial"/>
          <w:b/>
          <w:sz w:val="18"/>
          <w:szCs w:val="18"/>
          <w:lang w:val="es-BO"/>
        </w:rPr>
        <w:t xml:space="preserve">: </w:t>
      </w:r>
      <w:r w:rsidRPr="00E169D4">
        <w:rPr>
          <w:rFonts w:ascii="Verdana" w:hAnsi="Verdana" w:cs="Arial"/>
          <w:sz w:val="18"/>
          <w:szCs w:val="18"/>
          <w:lang w:val="es-BO"/>
        </w:rPr>
        <w:t>Es el tiempo computado desde el inicio de la obra hasta la recepción provisional.</w:t>
      </w:r>
    </w:p>
    <w:p w14:paraId="486117ED" w14:textId="77777777" w:rsidR="00A544DB" w:rsidRPr="00E169D4" w:rsidRDefault="00A544DB" w:rsidP="00A544DB">
      <w:pPr>
        <w:jc w:val="both"/>
        <w:rPr>
          <w:rFonts w:ascii="Verdana" w:hAnsi="Verdana" w:cs="Arial"/>
          <w:b/>
          <w:sz w:val="18"/>
          <w:szCs w:val="18"/>
          <w:lang w:val="es-BO"/>
        </w:rPr>
      </w:pPr>
    </w:p>
    <w:p w14:paraId="4FDFC91F" w14:textId="47BD1467"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Período de Corrección de Defectos</w:t>
      </w:r>
      <w:r w:rsidRPr="00E169D4">
        <w:rPr>
          <w:rFonts w:ascii="Verdana" w:hAnsi="Verdana" w:cs="Arial"/>
          <w:sz w:val="18"/>
          <w:szCs w:val="18"/>
          <w:lang w:val="es-BO"/>
        </w:rPr>
        <w:t xml:space="preserve">: Es el período en el cual el Contratista deberá corregir los defectos </w:t>
      </w:r>
      <w:r w:rsidR="0044197A">
        <w:rPr>
          <w:rFonts w:ascii="Verdana" w:hAnsi="Verdana" w:cs="Arial"/>
          <w:sz w:val="18"/>
          <w:szCs w:val="18"/>
          <w:lang w:val="es-BO"/>
        </w:rPr>
        <w:t>señalados</w:t>
      </w:r>
      <w:r w:rsidR="0044197A" w:rsidRPr="00E169D4">
        <w:rPr>
          <w:rFonts w:ascii="Verdana" w:hAnsi="Verdana" w:cs="Arial"/>
          <w:sz w:val="18"/>
          <w:szCs w:val="18"/>
          <w:lang w:val="es-BO"/>
        </w:rPr>
        <w:t xml:space="preserve"> </w:t>
      </w:r>
      <w:r w:rsidR="00C069C4">
        <w:rPr>
          <w:rFonts w:ascii="Verdana" w:hAnsi="Verdana" w:cs="Arial"/>
          <w:sz w:val="18"/>
          <w:szCs w:val="18"/>
          <w:lang w:val="es-BO"/>
        </w:rPr>
        <w:t xml:space="preserve">en la recepción provisional, </w:t>
      </w:r>
      <w:r w:rsidRPr="00E169D4">
        <w:rPr>
          <w:rFonts w:ascii="Verdana" w:hAnsi="Verdana" w:cs="Arial"/>
          <w:sz w:val="18"/>
          <w:szCs w:val="18"/>
          <w:lang w:val="es-BO"/>
        </w:rPr>
        <w:t xml:space="preserve">por el Supervisor de Obra. La duración del período la establece el Supervisor de </w:t>
      </w:r>
      <w:r w:rsidR="00147296" w:rsidRPr="00E169D4">
        <w:rPr>
          <w:rFonts w:ascii="Verdana" w:hAnsi="Verdana" w:cs="Arial"/>
          <w:sz w:val="18"/>
          <w:szCs w:val="18"/>
          <w:lang w:val="es-BO"/>
        </w:rPr>
        <w:t>O</w:t>
      </w:r>
      <w:r w:rsidRPr="00E169D4">
        <w:rPr>
          <w:rFonts w:ascii="Verdana" w:hAnsi="Verdana" w:cs="Arial"/>
          <w:sz w:val="18"/>
          <w:szCs w:val="18"/>
          <w:lang w:val="es-BO"/>
        </w:rPr>
        <w:t>bra.</w:t>
      </w:r>
    </w:p>
    <w:p w14:paraId="573384ED" w14:textId="77777777" w:rsidR="00A544DB" w:rsidRPr="00E169D4" w:rsidRDefault="00A544DB" w:rsidP="00A544DB">
      <w:pPr>
        <w:ind w:left="720" w:hanging="720"/>
        <w:jc w:val="both"/>
        <w:rPr>
          <w:rFonts w:ascii="Verdana" w:hAnsi="Verdana" w:cs="Arial"/>
          <w:sz w:val="18"/>
          <w:szCs w:val="18"/>
          <w:lang w:val="es-BO"/>
        </w:rPr>
      </w:pPr>
    </w:p>
    <w:p w14:paraId="6E7F49B1" w14:textId="3E82B764"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Personal Técnico Clave</w:t>
      </w:r>
      <w:r w:rsidRPr="00E169D4">
        <w:rPr>
          <w:rFonts w:ascii="Verdana" w:hAnsi="Verdana" w:cs="Arial"/>
          <w:sz w:val="18"/>
          <w:szCs w:val="18"/>
          <w:lang w:val="es-BO"/>
        </w:rPr>
        <w:t xml:space="preserve">: Es el equipo de profesionales comprometidos por el </w:t>
      </w:r>
      <w:r w:rsidR="00147296" w:rsidRPr="00E169D4">
        <w:rPr>
          <w:rFonts w:ascii="Verdana" w:hAnsi="Verdana" w:cs="Arial"/>
          <w:sz w:val="18"/>
          <w:szCs w:val="18"/>
          <w:lang w:val="es-BO"/>
        </w:rPr>
        <w:t>C</w:t>
      </w:r>
      <w:r w:rsidRPr="00E169D4">
        <w:rPr>
          <w:rFonts w:ascii="Verdana" w:hAnsi="Verdana" w:cs="Arial"/>
          <w:sz w:val="18"/>
          <w:szCs w:val="18"/>
          <w:lang w:val="es-BO"/>
        </w:rPr>
        <w:t>ontratista, responsables de la correcta ejecución de la obra.</w:t>
      </w:r>
    </w:p>
    <w:p w14:paraId="4C8ECE35" w14:textId="77777777" w:rsidR="00E134C7" w:rsidRPr="00E169D4" w:rsidRDefault="00E134C7" w:rsidP="00A544DB">
      <w:pPr>
        <w:jc w:val="both"/>
        <w:rPr>
          <w:rFonts w:ascii="Verdana" w:hAnsi="Verdana" w:cs="Arial"/>
          <w:sz w:val="18"/>
          <w:szCs w:val="18"/>
          <w:lang w:val="es-BO"/>
        </w:rPr>
      </w:pPr>
    </w:p>
    <w:p w14:paraId="1D89AA89" w14:textId="3BC491AE" w:rsidR="00E134C7" w:rsidRPr="00E169D4" w:rsidRDefault="00E134C7" w:rsidP="00A544DB">
      <w:pPr>
        <w:jc w:val="both"/>
        <w:rPr>
          <w:rFonts w:ascii="Verdana" w:hAnsi="Verdana" w:cs="Arial"/>
          <w:b/>
          <w:sz w:val="18"/>
          <w:szCs w:val="18"/>
          <w:lang w:val="es-BO"/>
        </w:rPr>
      </w:pPr>
      <w:r w:rsidRPr="00E169D4">
        <w:rPr>
          <w:rFonts w:ascii="Verdana" w:hAnsi="Verdana" w:cs="Arial"/>
          <w:b/>
          <w:sz w:val="18"/>
          <w:szCs w:val="18"/>
          <w:lang w:val="es-BO"/>
        </w:rPr>
        <w:t xml:space="preserve">Personal Adicional </w:t>
      </w:r>
      <w:r w:rsidR="002C3683">
        <w:rPr>
          <w:rFonts w:ascii="Verdana" w:hAnsi="Verdana" w:cs="Arial"/>
          <w:b/>
          <w:sz w:val="18"/>
          <w:szCs w:val="18"/>
          <w:lang w:val="es-BO"/>
        </w:rPr>
        <w:t>Ofertado</w:t>
      </w:r>
      <w:r w:rsidRPr="00E169D4">
        <w:rPr>
          <w:rFonts w:ascii="Verdana" w:hAnsi="Verdana" w:cs="Arial"/>
          <w:b/>
          <w:sz w:val="18"/>
          <w:szCs w:val="18"/>
          <w:lang w:val="es-BO"/>
        </w:rPr>
        <w:t>:</w:t>
      </w:r>
      <w:r w:rsidR="004B7702" w:rsidRPr="00E169D4">
        <w:rPr>
          <w:rFonts w:ascii="Verdana" w:hAnsi="Verdana" w:cs="Arial"/>
          <w:b/>
          <w:sz w:val="18"/>
          <w:szCs w:val="18"/>
          <w:lang w:val="es-BO"/>
        </w:rPr>
        <w:t xml:space="preserve"> </w:t>
      </w:r>
      <w:r w:rsidR="004B7702" w:rsidRPr="00E169D4">
        <w:rPr>
          <w:rFonts w:ascii="Verdana" w:hAnsi="Verdana" w:cs="Arial"/>
          <w:sz w:val="18"/>
          <w:szCs w:val="18"/>
          <w:lang w:val="es-BO"/>
        </w:rPr>
        <w:t>Corresponde al personal adicional</w:t>
      </w:r>
      <w:r w:rsidR="004B7702" w:rsidRPr="00E169D4">
        <w:rPr>
          <w:rFonts w:ascii="Verdana" w:hAnsi="Verdana" w:cs="Arial"/>
          <w:b/>
          <w:sz w:val="18"/>
          <w:szCs w:val="18"/>
          <w:lang w:val="es-BO"/>
        </w:rPr>
        <w:t xml:space="preserve"> </w:t>
      </w:r>
      <w:r w:rsidR="004B7702" w:rsidRPr="00E169D4">
        <w:rPr>
          <w:rFonts w:ascii="Verdana" w:hAnsi="Verdana" w:cs="Arial"/>
          <w:sz w:val="18"/>
          <w:szCs w:val="18"/>
          <w:lang w:val="es-BO"/>
        </w:rPr>
        <w:t xml:space="preserve">ofertado por el proponente </w:t>
      </w:r>
      <w:r w:rsidR="00C14B97" w:rsidRPr="00E169D4">
        <w:rPr>
          <w:rFonts w:ascii="Verdana" w:hAnsi="Verdana" w:cs="Arial"/>
          <w:sz w:val="18"/>
          <w:szCs w:val="18"/>
          <w:lang w:val="es-BO"/>
        </w:rPr>
        <w:t xml:space="preserve">con respecto al personal mínimo </w:t>
      </w:r>
      <w:r w:rsidR="00274E8F" w:rsidRPr="00E169D4">
        <w:rPr>
          <w:rFonts w:ascii="Verdana" w:hAnsi="Verdana" w:cs="Arial"/>
          <w:sz w:val="18"/>
          <w:szCs w:val="18"/>
          <w:lang w:val="es-BO"/>
        </w:rPr>
        <w:t xml:space="preserve">establecido por la Entidad </w:t>
      </w:r>
      <w:r w:rsidR="00C14B97" w:rsidRPr="00E169D4">
        <w:rPr>
          <w:rFonts w:ascii="Verdana" w:hAnsi="Verdana" w:cs="Arial"/>
          <w:sz w:val="18"/>
          <w:szCs w:val="18"/>
          <w:lang w:val="es-BO"/>
        </w:rPr>
        <w:t xml:space="preserve">para la ejecución de obra, </w:t>
      </w:r>
      <w:r w:rsidR="004B7702" w:rsidRPr="00E169D4">
        <w:rPr>
          <w:rFonts w:ascii="Verdana" w:hAnsi="Verdana" w:cs="Arial"/>
          <w:sz w:val="18"/>
          <w:szCs w:val="18"/>
          <w:lang w:val="es-BO"/>
        </w:rPr>
        <w:t xml:space="preserve">a efectos de </w:t>
      </w:r>
      <w:r w:rsidR="00274E8F" w:rsidRPr="00E169D4">
        <w:rPr>
          <w:rFonts w:ascii="Verdana" w:hAnsi="Verdana" w:cs="Arial"/>
          <w:sz w:val="18"/>
          <w:szCs w:val="18"/>
          <w:lang w:val="es-BO"/>
        </w:rPr>
        <w:t>que el proponente solicite</w:t>
      </w:r>
      <w:r w:rsidR="004B7702" w:rsidRPr="00E169D4">
        <w:rPr>
          <w:rFonts w:ascii="Verdana" w:hAnsi="Verdana" w:cs="Arial"/>
          <w:sz w:val="18"/>
          <w:szCs w:val="18"/>
          <w:lang w:val="es-BO"/>
        </w:rPr>
        <w:t xml:space="preserve"> el margen de preferencia por generación de empleo.</w:t>
      </w:r>
    </w:p>
    <w:p w14:paraId="243B0416" w14:textId="77777777" w:rsidR="00A544DB" w:rsidRPr="00E169D4" w:rsidRDefault="00A544DB" w:rsidP="00A544DB">
      <w:pPr>
        <w:ind w:left="720" w:hanging="720"/>
        <w:jc w:val="both"/>
        <w:rPr>
          <w:rFonts w:ascii="Verdana" w:hAnsi="Verdana" w:cs="Arial"/>
          <w:sz w:val="18"/>
          <w:szCs w:val="18"/>
          <w:lang w:val="es-BO"/>
        </w:rPr>
      </w:pPr>
    </w:p>
    <w:p w14:paraId="07189258" w14:textId="77777777"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Planos Generales</w:t>
      </w:r>
      <w:r w:rsidRPr="00E169D4">
        <w:rPr>
          <w:rFonts w:ascii="Verdana" w:hAnsi="Verdana" w:cs="Arial"/>
          <w:sz w:val="18"/>
          <w:szCs w:val="18"/>
          <w:lang w:val="es-BO"/>
        </w:rPr>
        <w:t>: Son el resultado de los diseños, que a una escala adecuada definen la ubicación,</w:t>
      </w:r>
      <w:r w:rsidR="00885267" w:rsidRPr="00E169D4">
        <w:rPr>
          <w:rFonts w:ascii="Verdana" w:hAnsi="Verdana" w:cs="Arial"/>
          <w:sz w:val="18"/>
          <w:szCs w:val="18"/>
          <w:lang w:val="es-BO"/>
        </w:rPr>
        <w:t xml:space="preserve"> </w:t>
      </w:r>
      <w:r w:rsidRPr="00E169D4">
        <w:rPr>
          <w:rFonts w:ascii="Verdana" w:hAnsi="Verdana" w:cs="Arial"/>
          <w:sz w:val="18"/>
          <w:szCs w:val="18"/>
          <w:lang w:val="es-BO"/>
        </w:rPr>
        <w:t>formas y medidas de la obra a realizar. Deben ser aprobados como parte del Diseño Final de la Obra por la instancia correspondiente.</w:t>
      </w:r>
    </w:p>
    <w:p w14:paraId="54B2DEFB" w14:textId="77777777" w:rsidR="00A544DB" w:rsidRPr="00E169D4" w:rsidRDefault="00A544DB" w:rsidP="00A544DB">
      <w:pPr>
        <w:ind w:left="720" w:hanging="720"/>
        <w:jc w:val="both"/>
        <w:rPr>
          <w:rFonts w:ascii="Verdana" w:hAnsi="Verdana" w:cs="Arial"/>
          <w:sz w:val="18"/>
          <w:szCs w:val="18"/>
          <w:lang w:val="es-BO"/>
        </w:rPr>
      </w:pPr>
    </w:p>
    <w:p w14:paraId="6D21390B" w14:textId="51D5233A"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Planos de Detalle</w:t>
      </w:r>
      <w:r w:rsidRPr="00E169D4">
        <w:rPr>
          <w:rFonts w:ascii="Verdana" w:hAnsi="Verdana" w:cs="Arial"/>
          <w:sz w:val="18"/>
          <w:szCs w:val="18"/>
          <w:lang w:val="es-BO"/>
        </w:rPr>
        <w:t>: Son el resultado de los diseños a escala adecuada que definen la construcción de las piezas o las partes del proyecto, contenido en los planos generales.</w:t>
      </w:r>
    </w:p>
    <w:p w14:paraId="03803FA3" w14:textId="77777777" w:rsidR="00904803" w:rsidRPr="00E169D4" w:rsidRDefault="00904803" w:rsidP="00A544DB">
      <w:pPr>
        <w:jc w:val="both"/>
        <w:rPr>
          <w:rFonts w:ascii="Verdana" w:hAnsi="Verdana" w:cs="Arial"/>
          <w:sz w:val="18"/>
          <w:szCs w:val="18"/>
          <w:lang w:val="es-BO"/>
        </w:rPr>
      </w:pPr>
    </w:p>
    <w:p w14:paraId="579A77B1" w14:textId="6E696288" w:rsidR="00A544DB" w:rsidRPr="00E169D4" w:rsidRDefault="006B72AC" w:rsidP="00A544DB">
      <w:pPr>
        <w:jc w:val="both"/>
        <w:rPr>
          <w:rFonts w:ascii="Verdana" w:hAnsi="Verdana" w:cs="Arial"/>
          <w:sz w:val="18"/>
          <w:szCs w:val="18"/>
          <w:lang w:val="es-BO"/>
        </w:rPr>
      </w:pPr>
      <w:r w:rsidRPr="00E169D4">
        <w:rPr>
          <w:rFonts w:ascii="Verdana" w:hAnsi="Verdana" w:cs="Arial"/>
          <w:b/>
          <w:sz w:val="18"/>
          <w:szCs w:val="18"/>
          <w:lang w:val="es-BO"/>
        </w:rPr>
        <w:t>Monto</w:t>
      </w:r>
      <w:r w:rsidR="00A544DB" w:rsidRPr="00E169D4">
        <w:rPr>
          <w:rFonts w:ascii="Verdana" w:hAnsi="Verdana" w:cs="Arial"/>
          <w:b/>
          <w:sz w:val="18"/>
          <w:szCs w:val="18"/>
          <w:lang w:val="es-BO"/>
        </w:rPr>
        <w:t xml:space="preserve"> del Contrato</w:t>
      </w:r>
      <w:r w:rsidR="00A544DB" w:rsidRPr="00E169D4">
        <w:rPr>
          <w:rFonts w:ascii="Verdana" w:hAnsi="Verdana" w:cs="Arial"/>
          <w:sz w:val="18"/>
          <w:szCs w:val="18"/>
          <w:lang w:val="es-BO"/>
        </w:rPr>
        <w:t xml:space="preserve">: Es el </w:t>
      </w:r>
      <w:r w:rsidRPr="00E169D4">
        <w:rPr>
          <w:rFonts w:ascii="Verdana" w:hAnsi="Verdana" w:cs="Arial"/>
          <w:sz w:val="18"/>
          <w:szCs w:val="18"/>
          <w:lang w:val="es-BO"/>
        </w:rPr>
        <w:t xml:space="preserve">precio </w:t>
      </w:r>
      <w:r w:rsidR="00A544DB" w:rsidRPr="00E169D4">
        <w:rPr>
          <w:rFonts w:ascii="Verdana" w:hAnsi="Verdana" w:cs="Arial"/>
          <w:sz w:val="18"/>
          <w:szCs w:val="18"/>
          <w:lang w:val="es-BO"/>
        </w:rPr>
        <w:t>establecido en la Resolución de Adjudicación</w:t>
      </w:r>
      <w:r w:rsidRPr="00E169D4">
        <w:rPr>
          <w:rFonts w:ascii="Verdana" w:hAnsi="Verdana" w:cs="Arial"/>
          <w:sz w:val="18"/>
          <w:szCs w:val="18"/>
          <w:lang w:val="es-BO"/>
        </w:rPr>
        <w:t>, plasmado en el contrato</w:t>
      </w:r>
      <w:r w:rsidR="00A544DB" w:rsidRPr="00E169D4">
        <w:rPr>
          <w:rFonts w:ascii="Verdana" w:hAnsi="Verdana" w:cs="Arial"/>
          <w:sz w:val="18"/>
          <w:szCs w:val="18"/>
          <w:lang w:val="es-BO"/>
        </w:rPr>
        <w:t xml:space="preserve"> </w:t>
      </w:r>
      <w:r w:rsidRPr="00E169D4">
        <w:rPr>
          <w:rFonts w:ascii="Verdana" w:hAnsi="Verdana" w:cs="Arial"/>
          <w:sz w:val="18"/>
          <w:szCs w:val="18"/>
          <w:lang w:val="es-BO"/>
        </w:rPr>
        <w:t xml:space="preserve">que puede ser modificado </w:t>
      </w:r>
      <w:r w:rsidR="00A544DB" w:rsidRPr="00E169D4">
        <w:rPr>
          <w:rFonts w:ascii="Verdana" w:hAnsi="Verdana" w:cs="Arial"/>
          <w:sz w:val="18"/>
          <w:szCs w:val="18"/>
          <w:lang w:val="es-BO"/>
        </w:rPr>
        <w:t>con posterioridad de conformidad con las disposiciones del Contrato.</w:t>
      </w:r>
    </w:p>
    <w:p w14:paraId="5BEEA88D" w14:textId="77777777" w:rsidR="00A544DB" w:rsidRPr="00E169D4" w:rsidRDefault="00A544DB" w:rsidP="00A544DB">
      <w:pPr>
        <w:ind w:left="720" w:hanging="720"/>
        <w:jc w:val="both"/>
        <w:rPr>
          <w:rFonts w:ascii="Verdana" w:hAnsi="Verdana" w:cs="Arial"/>
          <w:sz w:val="18"/>
          <w:szCs w:val="18"/>
          <w:lang w:val="es-BO"/>
        </w:rPr>
      </w:pPr>
    </w:p>
    <w:p w14:paraId="6DC50E99" w14:textId="77777777"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Precio Unitario</w:t>
      </w:r>
      <w:r w:rsidRPr="00E169D4">
        <w:rPr>
          <w:rFonts w:ascii="Verdana" w:hAnsi="Verdana" w:cs="Arial"/>
          <w:sz w:val="18"/>
          <w:szCs w:val="18"/>
          <w:lang w:val="es-BO"/>
        </w:rPr>
        <w:t>: Es el conjunto de costos directos e indirectos, que reflejan el precio de una actividad o ítem de obra.</w:t>
      </w:r>
    </w:p>
    <w:p w14:paraId="3BCDFA92" w14:textId="77777777" w:rsidR="00A544DB" w:rsidRPr="00E169D4" w:rsidRDefault="00A544DB" w:rsidP="00A544DB">
      <w:pPr>
        <w:ind w:left="720" w:hanging="720"/>
        <w:jc w:val="both"/>
        <w:rPr>
          <w:rFonts w:ascii="Verdana" w:hAnsi="Verdana" w:cs="Arial"/>
          <w:sz w:val="18"/>
          <w:szCs w:val="18"/>
          <w:lang w:val="es-BO"/>
        </w:rPr>
      </w:pPr>
    </w:p>
    <w:p w14:paraId="68127799" w14:textId="65F9A31B"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Propuesta</w:t>
      </w:r>
      <w:r w:rsidRPr="00E169D4">
        <w:rPr>
          <w:rFonts w:ascii="Verdana" w:hAnsi="Verdana" w:cs="Arial"/>
          <w:sz w:val="18"/>
          <w:szCs w:val="18"/>
          <w:lang w:val="es-BO"/>
        </w:rPr>
        <w:t xml:space="preserve">: Son los documentos requeridos en una Licitación completados y entregados por el </w:t>
      </w:r>
      <w:r w:rsidR="00483556" w:rsidRPr="00E169D4">
        <w:rPr>
          <w:rFonts w:ascii="Verdana" w:hAnsi="Verdana" w:cs="Arial"/>
          <w:sz w:val="18"/>
          <w:szCs w:val="18"/>
          <w:lang w:val="es-BO"/>
        </w:rPr>
        <w:t xml:space="preserve">proponente </w:t>
      </w:r>
      <w:r w:rsidRPr="00E169D4">
        <w:rPr>
          <w:rFonts w:ascii="Verdana" w:hAnsi="Verdana" w:cs="Arial"/>
          <w:sz w:val="18"/>
          <w:szCs w:val="18"/>
          <w:lang w:val="es-BO"/>
        </w:rPr>
        <w:t>a</w:t>
      </w:r>
      <w:r w:rsidR="006B72AC" w:rsidRPr="00E169D4">
        <w:rPr>
          <w:rFonts w:ascii="Verdana" w:hAnsi="Verdana" w:cs="Arial"/>
          <w:sz w:val="18"/>
          <w:szCs w:val="18"/>
          <w:lang w:val="es-BO"/>
        </w:rPr>
        <w:t xml:space="preserve"> la </w:t>
      </w:r>
      <w:r w:rsidR="00483556" w:rsidRPr="00E169D4">
        <w:rPr>
          <w:rFonts w:ascii="Verdana" w:hAnsi="Verdana" w:cs="Arial"/>
          <w:sz w:val="18"/>
          <w:szCs w:val="18"/>
          <w:lang w:val="es-BO"/>
        </w:rPr>
        <w:t>entidad convocante</w:t>
      </w:r>
      <w:r w:rsidRPr="00E169D4">
        <w:rPr>
          <w:rFonts w:ascii="Verdana" w:hAnsi="Verdana" w:cs="Arial"/>
          <w:sz w:val="18"/>
          <w:szCs w:val="18"/>
          <w:lang w:val="es-BO"/>
        </w:rPr>
        <w:t xml:space="preserve">, que contienen </w:t>
      </w:r>
      <w:r w:rsidR="006B72AC" w:rsidRPr="00E169D4">
        <w:rPr>
          <w:rFonts w:ascii="Verdana" w:hAnsi="Verdana" w:cs="Arial"/>
          <w:sz w:val="18"/>
          <w:szCs w:val="18"/>
          <w:lang w:val="es-BO"/>
        </w:rPr>
        <w:t xml:space="preserve">la oferta económica </w:t>
      </w:r>
      <w:r w:rsidRPr="00E169D4">
        <w:rPr>
          <w:rFonts w:ascii="Verdana" w:hAnsi="Verdana" w:cs="Arial"/>
          <w:sz w:val="18"/>
          <w:szCs w:val="18"/>
          <w:lang w:val="es-BO"/>
        </w:rPr>
        <w:t>y forma de ejecución de la obra a construir.</w:t>
      </w:r>
    </w:p>
    <w:p w14:paraId="2D43F065" w14:textId="77777777" w:rsidR="006B72AC" w:rsidRPr="00E169D4" w:rsidRDefault="006B72AC" w:rsidP="00A544DB">
      <w:pPr>
        <w:jc w:val="both"/>
        <w:rPr>
          <w:rFonts w:ascii="Verdana" w:hAnsi="Verdana" w:cs="Arial"/>
          <w:sz w:val="18"/>
          <w:szCs w:val="18"/>
          <w:lang w:val="es-BO"/>
        </w:rPr>
      </w:pPr>
    </w:p>
    <w:p w14:paraId="220F09C0" w14:textId="21B033D8" w:rsidR="006B72AC" w:rsidRPr="00E169D4" w:rsidRDefault="006B72AC" w:rsidP="006B72AC">
      <w:pPr>
        <w:jc w:val="both"/>
        <w:rPr>
          <w:rFonts w:ascii="Verdana" w:hAnsi="Verdana" w:cs="Arial"/>
          <w:sz w:val="18"/>
          <w:szCs w:val="18"/>
          <w:lang w:val="es-BO"/>
        </w:rPr>
      </w:pPr>
      <w:r w:rsidRPr="00E169D4">
        <w:rPr>
          <w:rFonts w:ascii="Verdana" w:hAnsi="Verdana" w:cs="Arial"/>
          <w:b/>
          <w:sz w:val="18"/>
          <w:szCs w:val="18"/>
          <w:lang w:val="es-BO"/>
        </w:rPr>
        <w:t>Proponente:</w:t>
      </w:r>
      <w:r w:rsidRPr="00E169D4">
        <w:rPr>
          <w:rFonts w:ascii="Verdana" w:hAnsi="Verdana" w:cs="Arial"/>
          <w:sz w:val="18"/>
          <w:szCs w:val="18"/>
          <w:lang w:val="es-BO"/>
        </w:rPr>
        <w:t xml:space="preserve"> Es la persona jurídica que muestra interés en participar en la </w:t>
      </w:r>
      <w:r w:rsidR="003A7A80" w:rsidRPr="00E169D4">
        <w:rPr>
          <w:rFonts w:ascii="Verdana" w:hAnsi="Verdana" w:cs="Arial"/>
          <w:sz w:val="18"/>
          <w:szCs w:val="18"/>
          <w:lang w:val="es-BO"/>
        </w:rPr>
        <w:t>Licitación Pública</w:t>
      </w:r>
      <w:r w:rsidRPr="00E169D4">
        <w:rPr>
          <w:rFonts w:ascii="Verdana" w:hAnsi="Verdana" w:cs="Arial"/>
          <w:sz w:val="18"/>
          <w:szCs w:val="18"/>
          <w:lang w:val="es-BO"/>
        </w:rPr>
        <w:t xml:space="preserve">.  En una segunda instancia, es la persona jurídica que presenta una propuesta dentro de la </w:t>
      </w:r>
      <w:r w:rsidR="003A7A80" w:rsidRPr="00E169D4">
        <w:rPr>
          <w:rFonts w:ascii="Verdana" w:hAnsi="Verdana" w:cs="Arial"/>
          <w:sz w:val="18"/>
          <w:szCs w:val="18"/>
          <w:lang w:val="es-BO"/>
        </w:rPr>
        <w:t>Licitación Pública</w:t>
      </w:r>
      <w:r w:rsidRPr="00E169D4">
        <w:rPr>
          <w:rFonts w:ascii="Verdana" w:hAnsi="Verdana" w:cs="Arial"/>
          <w:sz w:val="18"/>
          <w:szCs w:val="18"/>
          <w:lang w:val="es-BO"/>
        </w:rPr>
        <w:t>.</w:t>
      </w:r>
    </w:p>
    <w:p w14:paraId="1A79E7C0" w14:textId="77777777" w:rsidR="006B72AC" w:rsidRPr="00E169D4" w:rsidRDefault="006B72AC" w:rsidP="006B72AC">
      <w:pPr>
        <w:jc w:val="both"/>
        <w:rPr>
          <w:rFonts w:ascii="Verdana" w:hAnsi="Verdana" w:cs="Arial"/>
          <w:sz w:val="18"/>
          <w:szCs w:val="18"/>
          <w:lang w:val="es-BO"/>
        </w:rPr>
      </w:pPr>
    </w:p>
    <w:p w14:paraId="35F5CC63" w14:textId="77777777" w:rsidR="006B72AC" w:rsidRPr="00E169D4" w:rsidRDefault="006B72AC" w:rsidP="006B72AC">
      <w:pPr>
        <w:jc w:val="both"/>
        <w:rPr>
          <w:rFonts w:ascii="Verdana" w:hAnsi="Verdana" w:cs="Arial"/>
          <w:sz w:val="18"/>
          <w:szCs w:val="18"/>
          <w:lang w:val="es-BO"/>
        </w:rPr>
      </w:pPr>
      <w:r w:rsidRPr="00E169D4">
        <w:rPr>
          <w:rFonts w:ascii="Verdana" w:hAnsi="Verdana" w:cs="Arial"/>
          <w:b/>
          <w:sz w:val="18"/>
          <w:szCs w:val="18"/>
          <w:lang w:val="es-BO"/>
        </w:rPr>
        <w:t>Proponente Nacional:</w:t>
      </w:r>
      <w:r w:rsidRPr="00E169D4">
        <w:rPr>
          <w:rFonts w:ascii="Verdana" w:hAnsi="Verdana" w:cs="Arial"/>
          <w:sz w:val="18"/>
          <w:szCs w:val="18"/>
          <w:lang w:val="es-BO"/>
        </w:rPr>
        <w:t xml:space="preserve"> Persona jurídica constituida en Bolivia y cuya mayoría de capital sea de titularidad de personas naturales bolivianas, reflejándose en la dirección y control de la persona jurídica.</w:t>
      </w:r>
    </w:p>
    <w:p w14:paraId="51BC790E" w14:textId="77777777" w:rsidR="006B72AC" w:rsidRPr="00E169D4" w:rsidRDefault="006B72AC" w:rsidP="006B72AC">
      <w:pPr>
        <w:jc w:val="both"/>
        <w:rPr>
          <w:rFonts w:ascii="Verdana" w:hAnsi="Verdana" w:cs="Arial"/>
          <w:sz w:val="18"/>
          <w:szCs w:val="18"/>
          <w:lang w:val="es-BO"/>
        </w:rPr>
      </w:pPr>
    </w:p>
    <w:p w14:paraId="24D3BB83" w14:textId="7CF9CA3E" w:rsidR="00F229BF" w:rsidRPr="00E169D4" w:rsidRDefault="006B72AC" w:rsidP="00F229BF">
      <w:pPr>
        <w:jc w:val="both"/>
        <w:rPr>
          <w:rFonts w:ascii="Verdana" w:hAnsi="Verdana" w:cs="Arial"/>
          <w:sz w:val="18"/>
          <w:szCs w:val="16"/>
          <w:lang w:val="es-BO"/>
        </w:rPr>
      </w:pPr>
      <w:r w:rsidRPr="00E169D4">
        <w:rPr>
          <w:rFonts w:ascii="Verdana" w:hAnsi="Verdana" w:cs="Arial"/>
          <w:b/>
          <w:sz w:val="18"/>
          <w:szCs w:val="18"/>
          <w:lang w:val="es-BO"/>
        </w:rPr>
        <w:t>Proponente Extranjero:</w:t>
      </w:r>
      <w:r w:rsidRPr="00E169D4">
        <w:rPr>
          <w:rFonts w:ascii="Verdana" w:hAnsi="Verdana" w:cs="Arial"/>
          <w:sz w:val="18"/>
          <w:szCs w:val="18"/>
          <w:lang w:val="es-BO"/>
        </w:rPr>
        <w:t xml:space="preserve"> Persona jurídica que no cumple con las condiciones para considerarse proponente nacional</w:t>
      </w:r>
      <w:r w:rsidR="0093466E" w:rsidRPr="00E169D4">
        <w:rPr>
          <w:rFonts w:ascii="Verdana" w:hAnsi="Verdana" w:cs="Arial"/>
          <w:sz w:val="18"/>
          <w:szCs w:val="18"/>
          <w:lang w:val="es-BO"/>
        </w:rPr>
        <w:t>.</w:t>
      </w:r>
    </w:p>
    <w:p w14:paraId="27830A24" w14:textId="77777777" w:rsidR="00A544DB" w:rsidRPr="00E169D4" w:rsidRDefault="00A544DB" w:rsidP="00A544DB">
      <w:pPr>
        <w:ind w:left="720" w:hanging="720"/>
        <w:jc w:val="both"/>
        <w:rPr>
          <w:rFonts w:ascii="Verdana" w:hAnsi="Verdana" w:cs="Arial"/>
          <w:sz w:val="18"/>
          <w:szCs w:val="18"/>
          <w:lang w:val="es-BO"/>
        </w:rPr>
      </w:pPr>
    </w:p>
    <w:p w14:paraId="5858EC98" w14:textId="77777777"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Residente de la Obra</w:t>
      </w:r>
      <w:r w:rsidRPr="00E169D4">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14:paraId="667963E0" w14:textId="77777777" w:rsidR="00A544DB" w:rsidRPr="00E169D4" w:rsidRDefault="00A544DB" w:rsidP="00A544DB">
      <w:pPr>
        <w:ind w:left="720" w:hanging="720"/>
        <w:jc w:val="both"/>
        <w:rPr>
          <w:rFonts w:ascii="Verdana" w:hAnsi="Verdana" w:cs="Arial"/>
          <w:sz w:val="18"/>
          <w:szCs w:val="18"/>
          <w:lang w:val="es-BO"/>
        </w:rPr>
      </w:pPr>
    </w:p>
    <w:p w14:paraId="59F96E5A" w14:textId="77777777"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Superintendente de la Obra</w:t>
      </w:r>
      <w:r w:rsidRPr="00E169D4">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14:paraId="510B54B3" w14:textId="77777777" w:rsidR="00A544DB" w:rsidRPr="00E169D4" w:rsidRDefault="00A544DB" w:rsidP="00A544DB">
      <w:pPr>
        <w:jc w:val="both"/>
        <w:rPr>
          <w:rFonts w:ascii="Verdana" w:hAnsi="Verdana" w:cs="Arial"/>
          <w:sz w:val="18"/>
          <w:szCs w:val="18"/>
          <w:lang w:val="es-BO"/>
        </w:rPr>
      </w:pPr>
    </w:p>
    <w:p w14:paraId="3ABD4758" w14:textId="77777777"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Sitio de la Obra:</w:t>
      </w:r>
      <w:r w:rsidRPr="00E169D4">
        <w:rPr>
          <w:rFonts w:ascii="Verdana" w:hAnsi="Verdana" w:cs="Arial"/>
          <w:sz w:val="18"/>
          <w:szCs w:val="18"/>
          <w:lang w:val="es-BO"/>
        </w:rPr>
        <w:t xml:space="preserve"> Es el área de emplazamiento de la obra a ejecutar.</w:t>
      </w:r>
    </w:p>
    <w:p w14:paraId="0A66DF87" w14:textId="77777777" w:rsidR="00A544DB" w:rsidRPr="00E169D4" w:rsidRDefault="00A544DB" w:rsidP="00A544DB">
      <w:pPr>
        <w:ind w:left="720" w:hanging="720"/>
        <w:jc w:val="both"/>
        <w:rPr>
          <w:rFonts w:ascii="Verdana" w:hAnsi="Verdana" w:cs="Arial"/>
          <w:sz w:val="18"/>
          <w:szCs w:val="18"/>
          <w:lang w:val="es-BO"/>
        </w:rPr>
      </w:pPr>
    </w:p>
    <w:p w14:paraId="2799E861" w14:textId="7E345CDF"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Supervisión Técnica</w:t>
      </w:r>
      <w:r w:rsidRPr="00E169D4">
        <w:rPr>
          <w:rFonts w:ascii="Verdana" w:hAnsi="Verdana" w:cs="Arial"/>
          <w:sz w:val="18"/>
          <w:szCs w:val="18"/>
          <w:lang w:val="es-BO"/>
        </w:rPr>
        <w:t xml:space="preserve">: Es el servicio de supervisión del trabajo que realiza </w:t>
      </w:r>
      <w:r w:rsidR="007F3EE0" w:rsidRPr="00E169D4">
        <w:rPr>
          <w:rFonts w:ascii="Verdana" w:hAnsi="Verdana" w:cs="Arial"/>
          <w:sz w:val="18"/>
          <w:szCs w:val="18"/>
          <w:lang w:val="es-BO"/>
        </w:rPr>
        <w:t>una empresa</w:t>
      </w:r>
      <w:r w:rsidRPr="00E169D4">
        <w:rPr>
          <w:rFonts w:ascii="Verdana" w:hAnsi="Verdana" w:cs="Arial"/>
          <w:sz w:val="18"/>
          <w:szCs w:val="18"/>
          <w:lang w:val="es-BO"/>
        </w:rPr>
        <w:t xml:space="preserve"> contratista para el Contratante. Este servicio consiste en el control por cuenta del Contratante para asegurarse qu</w:t>
      </w:r>
      <w:r w:rsidR="005441BD" w:rsidRPr="00E169D4">
        <w:rPr>
          <w:rFonts w:ascii="Verdana" w:hAnsi="Verdana" w:cs="Arial"/>
          <w:sz w:val="18"/>
          <w:szCs w:val="18"/>
          <w:lang w:val="es-BO"/>
        </w:rPr>
        <w:t xml:space="preserve">e la ejecución de una obra </w:t>
      </w:r>
      <w:r w:rsidRPr="00E169D4">
        <w:rPr>
          <w:rFonts w:ascii="Verdana" w:hAnsi="Verdana" w:cs="Arial"/>
          <w:sz w:val="18"/>
          <w:szCs w:val="18"/>
          <w:lang w:val="es-BO"/>
        </w:rPr>
        <w:t xml:space="preserve">sea realizada de acuerdo con las condiciones del Contrato y las </w:t>
      </w:r>
      <w:r w:rsidR="004D52FD">
        <w:rPr>
          <w:rFonts w:ascii="Verdana" w:hAnsi="Verdana" w:cs="Arial"/>
          <w:sz w:val="18"/>
          <w:szCs w:val="18"/>
          <w:lang w:val="es-BO"/>
        </w:rPr>
        <w:t>e</w:t>
      </w:r>
      <w:r w:rsidR="008D4705" w:rsidRPr="00E169D4">
        <w:rPr>
          <w:rFonts w:ascii="Verdana" w:hAnsi="Verdana" w:cs="Arial"/>
          <w:sz w:val="18"/>
          <w:szCs w:val="18"/>
          <w:lang w:val="es-BO"/>
        </w:rPr>
        <w:t xml:space="preserve">specificaciones </w:t>
      </w:r>
      <w:r w:rsidR="004D52FD">
        <w:rPr>
          <w:rFonts w:ascii="Verdana" w:hAnsi="Verdana" w:cs="Arial"/>
          <w:sz w:val="18"/>
          <w:szCs w:val="18"/>
          <w:lang w:val="es-BO"/>
        </w:rPr>
        <w:t>t</w:t>
      </w:r>
      <w:r w:rsidR="008D4705" w:rsidRPr="00E169D4">
        <w:rPr>
          <w:rFonts w:ascii="Verdana" w:hAnsi="Verdana" w:cs="Arial"/>
          <w:sz w:val="18"/>
          <w:szCs w:val="18"/>
          <w:lang w:val="es-BO"/>
        </w:rPr>
        <w:t>écnicas</w:t>
      </w:r>
      <w:r w:rsidRPr="00E169D4">
        <w:rPr>
          <w:rFonts w:ascii="Verdana" w:hAnsi="Verdana" w:cs="Arial"/>
          <w:sz w:val="18"/>
          <w:szCs w:val="18"/>
          <w:lang w:val="es-BO"/>
        </w:rPr>
        <w:t xml:space="preserve">. </w:t>
      </w:r>
    </w:p>
    <w:p w14:paraId="56749CC4" w14:textId="77777777" w:rsidR="00A544DB" w:rsidRPr="00E169D4" w:rsidRDefault="00A544DB" w:rsidP="00A544DB">
      <w:pPr>
        <w:jc w:val="both"/>
        <w:rPr>
          <w:rFonts w:ascii="Verdana" w:hAnsi="Verdana" w:cs="Arial"/>
          <w:sz w:val="18"/>
          <w:szCs w:val="18"/>
          <w:lang w:val="es-BO"/>
        </w:rPr>
      </w:pPr>
    </w:p>
    <w:p w14:paraId="2326DF58" w14:textId="087E15FA" w:rsidR="00034ACB" w:rsidRPr="00E169D4" w:rsidRDefault="00A544DB" w:rsidP="0029365F">
      <w:pPr>
        <w:jc w:val="both"/>
        <w:rPr>
          <w:rFonts w:ascii="Verdana" w:hAnsi="Verdana" w:cs="Arial"/>
          <w:sz w:val="18"/>
          <w:szCs w:val="18"/>
          <w:lang w:val="es-BO"/>
        </w:rPr>
      </w:pPr>
      <w:r w:rsidRPr="00E169D4">
        <w:rPr>
          <w:rFonts w:ascii="Verdana" w:hAnsi="Verdana" w:cs="Arial"/>
          <w:b/>
          <w:sz w:val="18"/>
          <w:szCs w:val="18"/>
          <w:lang w:val="es-BO"/>
        </w:rPr>
        <w:t>Supervisor</w:t>
      </w:r>
      <w:r w:rsidRPr="00E169D4">
        <w:rPr>
          <w:rFonts w:ascii="Verdana" w:hAnsi="Verdana" w:cs="Arial"/>
          <w:sz w:val="18"/>
          <w:szCs w:val="18"/>
          <w:lang w:val="es-BO"/>
        </w:rPr>
        <w:t xml:space="preserve">: Es el profesional o empresa consultora, que realiza un servicio de consultoría de supervisión técnica de una obra a ser ejecutada. El Supervisor de Obra es corresponsable, con el Contratista, </w:t>
      </w:r>
      <w:r w:rsidR="0009221B" w:rsidRPr="00E169D4">
        <w:rPr>
          <w:rFonts w:ascii="Verdana" w:hAnsi="Verdana" w:cs="Arial"/>
          <w:sz w:val="18"/>
          <w:szCs w:val="18"/>
          <w:lang w:val="es-BO"/>
        </w:rPr>
        <w:t>por</w:t>
      </w:r>
      <w:r w:rsidRPr="00E169D4">
        <w:rPr>
          <w:rFonts w:ascii="Verdana" w:hAnsi="Verdana" w:cs="Arial"/>
          <w:sz w:val="18"/>
          <w:szCs w:val="18"/>
          <w:lang w:val="es-BO"/>
        </w:rPr>
        <w:t xml:space="preserve"> la ejecución de la obra.</w:t>
      </w:r>
    </w:p>
    <w:p w14:paraId="6259854C" w14:textId="77777777" w:rsidR="00361CDC" w:rsidRPr="00E169D4" w:rsidRDefault="00361CDC">
      <w:pPr>
        <w:rPr>
          <w:rFonts w:ascii="Verdana" w:hAnsi="Verdana" w:cs="Arial"/>
          <w:sz w:val="18"/>
          <w:szCs w:val="18"/>
          <w:lang w:val="es-BO"/>
        </w:rPr>
      </w:pPr>
    </w:p>
    <w:p w14:paraId="1F5BA5C1" w14:textId="77777777" w:rsidR="00361CDC" w:rsidRPr="00E169D4" w:rsidRDefault="00361CDC">
      <w:pPr>
        <w:rPr>
          <w:rFonts w:ascii="Verdana" w:hAnsi="Verdana" w:cs="Arial"/>
          <w:sz w:val="18"/>
          <w:szCs w:val="18"/>
          <w:lang w:val="es-BO"/>
        </w:rPr>
      </w:pPr>
    </w:p>
    <w:p w14:paraId="19F29B3B" w14:textId="77777777" w:rsidR="00361CDC" w:rsidRPr="00E169D4" w:rsidRDefault="00361CDC">
      <w:pPr>
        <w:rPr>
          <w:rFonts w:ascii="Verdana" w:hAnsi="Verdana" w:cs="Arial"/>
          <w:sz w:val="18"/>
          <w:szCs w:val="18"/>
          <w:lang w:val="es-BO"/>
        </w:rPr>
      </w:pPr>
    </w:p>
    <w:p w14:paraId="6A093EC5" w14:textId="77777777" w:rsidR="00FE571A" w:rsidRDefault="00FE571A">
      <w:pPr>
        <w:rPr>
          <w:rFonts w:ascii="Verdana" w:hAnsi="Verdana" w:cs="Arial"/>
          <w:b/>
          <w:sz w:val="18"/>
          <w:szCs w:val="18"/>
          <w:lang w:val="es-BO"/>
        </w:rPr>
      </w:pPr>
      <w:r>
        <w:rPr>
          <w:rFonts w:ascii="Verdana" w:hAnsi="Verdana" w:cs="Arial"/>
          <w:sz w:val="18"/>
          <w:szCs w:val="18"/>
          <w:lang w:val="es-BO"/>
        </w:rPr>
        <w:br w:type="page"/>
      </w:r>
    </w:p>
    <w:p w14:paraId="1B1FA276" w14:textId="42E51952" w:rsidR="00A544DB" w:rsidRPr="00A43FB2" w:rsidRDefault="00A544DB" w:rsidP="00A544DB">
      <w:pPr>
        <w:pStyle w:val="Ttulo8"/>
        <w:rPr>
          <w:rFonts w:ascii="Verdana" w:hAnsi="Verdana" w:cs="Arial"/>
          <w:sz w:val="18"/>
          <w:szCs w:val="18"/>
          <w:u w:val="none"/>
          <w:lang w:val="es-BO"/>
        </w:rPr>
      </w:pPr>
      <w:r w:rsidRPr="00A43FB2">
        <w:rPr>
          <w:rFonts w:ascii="Verdana" w:hAnsi="Verdana" w:cs="Arial"/>
          <w:sz w:val="18"/>
          <w:szCs w:val="18"/>
          <w:u w:val="none"/>
          <w:lang w:val="es-BO"/>
        </w:rPr>
        <w:lastRenderedPageBreak/>
        <w:t>PARTE II</w:t>
      </w:r>
    </w:p>
    <w:p w14:paraId="27A85C44" w14:textId="77777777" w:rsidR="00A544DB" w:rsidRPr="00A43FB2" w:rsidRDefault="00A544DB" w:rsidP="00A544DB">
      <w:pPr>
        <w:jc w:val="center"/>
        <w:rPr>
          <w:b/>
          <w:lang w:val="es-BO"/>
        </w:rPr>
      </w:pPr>
      <w:r w:rsidRPr="00A43FB2">
        <w:rPr>
          <w:rFonts w:ascii="Verdana" w:hAnsi="Verdana" w:cs="Arial"/>
          <w:b/>
          <w:sz w:val="18"/>
          <w:szCs w:val="18"/>
          <w:lang w:val="es-BO"/>
        </w:rPr>
        <w:t>INFORMACIÓN TÉCNICA DE LA CONTRATACIÓN</w:t>
      </w:r>
    </w:p>
    <w:p w14:paraId="00E8568D" w14:textId="77777777" w:rsidR="00A544DB" w:rsidRPr="004F67F5" w:rsidRDefault="00A544DB" w:rsidP="00A544DB">
      <w:pPr>
        <w:pStyle w:val="Ttulo8"/>
        <w:jc w:val="left"/>
        <w:rPr>
          <w:rFonts w:ascii="Verdana" w:hAnsi="Verdana" w:cs="Arial"/>
          <w:sz w:val="8"/>
          <w:szCs w:val="8"/>
          <w:lang w:val="es-BO"/>
        </w:rPr>
      </w:pPr>
    </w:p>
    <w:p w14:paraId="6C4D1B63" w14:textId="39A5B604" w:rsidR="00A544DB" w:rsidRPr="00A43FB2" w:rsidRDefault="00A544DB" w:rsidP="00FC617B">
      <w:pPr>
        <w:pStyle w:val="Ttulo"/>
        <w:numPr>
          <w:ilvl w:val="0"/>
          <w:numId w:val="60"/>
        </w:numPr>
        <w:spacing w:before="0"/>
        <w:ind w:left="426" w:hanging="426"/>
        <w:jc w:val="both"/>
        <w:rPr>
          <w:rFonts w:ascii="Verdana" w:hAnsi="Verdana"/>
          <w:b w:val="0"/>
          <w:sz w:val="18"/>
          <w:szCs w:val="18"/>
          <w:lang w:val="es-BO"/>
        </w:rPr>
      </w:pPr>
      <w:bookmarkStart w:id="49" w:name="_Toc159249602"/>
      <w:r w:rsidRPr="00A43FB2">
        <w:rPr>
          <w:rFonts w:ascii="Verdana" w:hAnsi="Verdana"/>
          <w:sz w:val="18"/>
          <w:szCs w:val="18"/>
          <w:lang w:val="es-BO"/>
        </w:rPr>
        <w:t>DATOS GENERALES DEL PROCESO DE CONTRATACIÓN</w:t>
      </w:r>
      <w:bookmarkEnd w:id="49"/>
    </w:p>
    <w:tbl>
      <w:tblPr>
        <w:tblStyle w:val="Tablaconcuadrcula"/>
        <w:tblW w:w="99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
        <w:gridCol w:w="235"/>
        <w:gridCol w:w="234"/>
        <w:gridCol w:w="235"/>
        <w:gridCol w:w="58"/>
        <w:gridCol w:w="176"/>
        <w:gridCol w:w="237"/>
        <w:gridCol w:w="237"/>
        <w:gridCol w:w="305"/>
        <w:gridCol w:w="305"/>
        <w:gridCol w:w="267"/>
        <w:gridCol w:w="6"/>
        <w:gridCol w:w="305"/>
        <w:gridCol w:w="305"/>
        <w:gridCol w:w="305"/>
        <w:gridCol w:w="305"/>
        <w:gridCol w:w="272"/>
        <w:gridCol w:w="305"/>
        <w:gridCol w:w="305"/>
        <w:gridCol w:w="271"/>
        <w:gridCol w:w="305"/>
        <w:gridCol w:w="305"/>
        <w:gridCol w:w="305"/>
        <w:gridCol w:w="305"/>
        <w:gridCol w:w="305"/>
        <w:gridCol w:w="305"/>
        <w:gridCol w:w="305"/>
        <w:gridCol w:w="271"/>
        <w:gridCol w:w="305"/>
        <w:gridCol w:w="271"/>
        <w:gridCol w:w="305"/>
        <w:gridCol w:w="268"/>
        <w:gridCol w:w="259"/>
        <w:gridCol w:w="254"/>
        <w:gridCol w:w="234"/>
        <w:gridCol w:w="234"/>
        <w:gridCol w:w="234"/>
        <w:gridCol w:w="234"/>
      </w:tblGrid>
      <w:tr w:rsidR="00E169D4" w:rsidRPr="00A43FB2" w14:paraId="0A377ADF" w14:textId="77777777" w:rsidTr="00E45370">
        <w:trPr>
          <w:trHeight w:val="150"/>
          <w:jc w:val="center"/>
        </w:trPr>
        <w:tc>
          <w:tcPr>
            <w:tcW w:w="9905" w:type="dxa"/>
            <w:gridSpan w:val="38"/>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2CB08051" w14:textId="77777777" w:rsidR="00A113EE" w:rsidRPr="00A43FB2" w:rsidRDefault="00A113EE" w:rsidP="00FC617B">
            <w:pPr>
              <w:pStyle w:val="Prrafodelista"/>
              <w:numPr>
                <w:ilvl w:val="0"/>
                <w:numId w:val="75"/>
              </w:numPr>
              <w:ind w:left="176" w:hanging="176"/>
              <w:contextualSpacing/>
              <w:rPr>
                <w:rFonts w:ascii="Arial" w:hAnsi="Arial" w:cs="Arial"/>
                <w:b/>
                <w:sz w:val="16"/>
                <w:szCs w:val="16"/>
                <w:lang w:val="es-BO"/>
              </w:rPr>
            </w:pPr>
            <w:r w:rsidRPr="00A43FB2">
              <w:rPr>
                <w:rFonts w:ascii="Arial" w:hAnsi="Arial" w:cs="Arial"/>
                <w:b/>
                <w:sz w:val="16"/>
                <w:szCs w:val="16"/>
                <w:lang w:val="es-BO"/>
              </w:rPr>
              <w:t>DATOS DEL PROCESOS DE CONTRATACIÓN</w:t>
            </w:r>
          </w:p>
        </w:tc>
      </w:tr>
      <w:tr w:rsidR="00E169D4" w:rsidRPr="00A43FB2" w14:paraId="53CFDEC3" w14:textId="77777777" w:rsidTr="00A113EE">
        <w:trPr>
          <w:jc w:val="center"/>
        </w:trPr>
        <w:tc>
          <w:tcPr>
            <w:tcW w:w="9905" w:type="dxa"/>
            <w:gridSpan w:val="38"/>
            <w:tcBorders>
              <w:left w:val="single" w:sz="12" w:space="0" w:color="244061" w:themeColor="accent1" w:themeShade="80"/>
              <w:right w:val="single" w:sz="12" w:space="0" w:color="244061" w:themeColor="accent1" w:themeShade="80"/>
            </w:tcBorders>
            <w:vAlign w:val="center"/>
          </w:tcPr>
          <w:p w14:paraId="0D716F84" w14:textId="77777777" w:rsidR="00A113EE" w:rsidRPr="00A43FB2" w:rsidRDefault="00A113EE" w:rsidP="00A113EE">
            <w:pPr>
              <w:rPr>
                <w:rFonts w:ascii="Arial" w:hAnsi="Arial" w:cs="Arial"/>
                <w:b/>
                <w:sz w:val="8"/>
                <w:szCs w:val="2"/>
                <w:lang w:val="es-BO"/>
              </w:rPr>
            </w:pPr>
          </w:p>
        </w:tc>
      </w:tr>
      <w:tr w:rsidR="00E45370" w:rsidRPr="00A43FB2" w14:paraId="3ED18A7A" w14:textId="77777777" w:rsidTr="004F67F5">
        <w:trPr>
          <w:jc w:val="center"/>
        </w:trPr>
        <w:tc>
          <w:tcPr>
            <w:tcW w:w="1832" w:type="dxa"/>
            <w:gridSpan w:val="8"/>
            <w:tcBorders>
              <w:left w:val="single" w:sz="12" w:space="0" w:color="244061" w:themeColor="accent1" w:themeShade="80"/>
              <w:right w:val="single" w:sz="4" w:space="0" w:color="auto"/>
            </w:tcBorders>
            <w:vAlign w:val="center"/>
          </w:tcPr>
          <w:p w14:paraId="68A1C770" w14:textId="77777777" w:rsidR="00A113EE" w:rsidRPr="00A43FB2" w:rsidRDefault="00A113EE" w:rsidP="00A113EE">
            <w:pPr>
              <w:jc w:val="right"/>
              <w:rPr>
                <w:rFonts w:ascii="Arial" w:hAnsi="Arial" w:cs="Arial"/>
                <w:sz w:val="16"/>
                <w:szCs w:val="16"/>
                <w:lang w:val="es-BO"/>
              </w:rPr>
            </w:pPr>
            <w:r w:rsidRPr="00A43FB2">
              <w:rPr>
                <w:rFonts w:ascii="Arial" w:hAnsi="Arial" w:cs="Arial"/>
                <w:sz w:val="16"/>
                <w:szCs w:val="16"/>
                <w:lang w:val="es-BO"/>
              </w:rPr>
              <w:t>CUCE</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16D0368" w14:textId="786662B2" w:rsidR="00A113EE" w:rsidRPr="00A43FB2" w:rsidRDefault="004F67F5" w:rsidP="00A113EE">
            <w:pPr>
              <w:rPr>
                <w:rFonts w:ascii="Arial" w:hAnsi="Arial" w:cs="Arial"/>
                <w:sz w:val="16"/>
                <w:szCs w:val="16"/>
                <w:lang w:val="es-BO"/>
              </w:rPr>
            </w:pPr>
            <w:r>
              <w:rPr>
                <w:rFonts w:ascii="Arial" w:hAnsi="Arial" w:cs="Arial"/>
                <w:sz w:val="16"/>
                <w:szCs w:val="16"/>
                <w:lang w:val="es-BO"/>
              </w:rPr>
              <w:t>2</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E287FF3" w14:textId="0AE5406D" w:rsidR="00A113EE" w:rsidRPr="00A43FB2" w:rsidRDefault="004F67F5" w:rsidP="00A113EE">
            <w:pPr>
              <w:rPr>
                <w:rFonts w:ascii="Arial" w:hAnsi="Arial" w:cs="Arial"/>
                <w:sz w:val="16"/>
                <w:szCs w:val="16"/>
                <w:lang w:val="es-BO"/>
              </w:rPr>
            </w:pPr>
            <w:r>
              <w:rPr>
                <w:rFonts w:ascii="Arial" w:hAnsi="Arial" w:cs="Arial"/>
                <w:sz w:val="16"/>
                <w:szCs w:val="16"/>
                <w:lang w:val="es-BO"/>
              </w:rPr>
              <w:t>6</w:t>
            </w:r>
          </w:p>
        </w:tc>
        <w:tc>
          <w:tcPr>
            <w:tcW w:w="278" w:type="dxa"/>
            <w:gridSpan w:val="2"/>
            <w:tcBorders>
              <w:left w:val="single" w:sz="4" w:space="0" w:color="auto"/>
              <w:right w:val="single" w:sz="4" w:space="0" w:color="auto"/>
            </w:tcBorders>
          </w:tcPr>
          <w:p w14:paraId="22C17EF2" w14:textId="77777777" w:rsidR="00A113EE" w:rsidRPr="00A43FB2" w:rsidRDefault="00A113EE" w:rsidP="00A113EE">
            <w:pPr>
              <w:rPr>
                <w:rFonts w:ascii="Arial" w:hAnsi="Arial" w:cs="Arial"/>
                <w:sz w:val="16"/>
                <w:szCs w:val="16"/>
                <w:lang w:val="es-BO"/>
              </w:rPr>
            </w:pPr>
            <w:r w:rsidRPr="00A43FB2">
              <w:rPr>
                <w:rFonts w:ascii="Arial" w:hAnsi="Arial" w:cs="Arial"/>
                <w:sz w:val="16"/>
                <w:szCs w:val="16"/>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42FD284" w14:textId="17E54F85" w:rsidR="00A113EE" w:rsidRPr="00A43FB2" w:rsidRDefault="004F67F5" w:rsidP="00A113EE">
            <w:pPr>
              <w:rPr>
                <w:rFonts w:ascii="Arial" w:hAnsi="Arial" w:cs="Arial"/>
                <w:sz w:val="16"/>
                <w:szCs w:val="16"/>
                <w:lang w:val="es-BO"/>
              </w:rPr>
            </w:pPr>
            <w:r>
              <w:rPr>
                <w:rFonts w:ascii="Arial" w:hAnsi="Arial" w:cs="Arial"/>
                <w:sz w:val="16"/>
                <w:szCs w:val="16"/>
                <w:lang w:val="es-BO"/>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9AC1287" w14:textId="53286474" w:rsidR="00A113EE" w:rsidRPr="00A43FB2" w:rsidRDefault="004F67F5" w:rsidP="00A113EE">
            <w:pPr>
              <w:rPr>
                <w:rFonts w:ascii="Arial" w:hAnsi="Arial" w:cs="Arial"/>
                <w:sz w:val="16"/>
                <w:szCs w:val="16"/>
                <w:lang w:val="es-BO"/>
              </w:rPr>
            </w:pPr>
            <w:r>
              <w:rPr>
                <w:rFonts w:ascii="Arial" w:hAnsi="Arial" w:cs="Arial"/>
                <w:sz w:val="16"/>
                <w:szCs w:val="16"/>
                <w:lang w:val="es-BO"/>
              </w:rPr>
              <w:t>5</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94FB98F" w14:textId="4FA28663" w:rsidR="00A113EE" w:rsidRPr="00A43FB2" w:rsidRDefault="004F67F5" w:rsidP="00A113EE">
            <w:pPr>
              <w:rPr>
                <w:rFonts w:ascii="Arial" w:hAnsi="Arial" w:cs="Arial"/>
                <w:sz w:val="16"/>
                <w:szCs w:val="16"/>
                <w:lang w:val="es-BO"/>
              </w:rPr>
            </w:pPr>
            <w:r>
              <w:rPr>
                <w:rFonts w:ascii="Arial" w:hAnsi="Arial" w:cs="Arial"/>
                <w:sz w:val="16"/>
                <w:szCs w:val="16"/>
                <w:lang w:val="es-BO"/>
              </w:rPr>
              <w:t>1</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28E67BC" w14:textId="290A7269" w:rsidR="00A113EE" w:rsidRPr="00A43FB2" w:rsidRDefault="004F67F5" w:rsidP="00A113EE">
            <w:pPr>
              <w:rPr>
                <w:rFonts w:ascii="Arial" w:hAnsi="Arial" w:cs="Arial"/>
                <w:sz w:val="16"/>
                <w:szCs w:val="16"/>
                <w:lang w:val="es-BO"/>
              </w:rPr>
            </w:pPr>
            <w:r>
              <w:rPr>
                <w:rFonts w:ascii="Arial" w:hAnsi="Arial" w:cs="Arial"/>
                <w:sz w:val="16"/>
                <w:szCs w:val="16"/>
                <w:lang w:val="es-BO"/>
              </w:rPr>
              <w:t>4</w:t>
            </w:r>
          </w:p>
        </w:tc>
        <w:tc>
          <w:tcPr>
            <w:tcW w:w="275" w:type="dxa"/>
            <w:tcBorders>
              <w:left w:val="single" w:sz="4" w:space="0" w:color="auto"/>
              <w:right w:val="single" w:sz="4" w:space="0" w:color="auto"/>
            </w:tcBorders>
          </w:tcPr>
          <w:p w14:paraId="3C2E6765" w14:textId="77777777" w:rsidR="00A113EE" w:rsidRPr="00A43FB2" w:rsidRDefault="00A113EE" w:rsidP="00A113EE">
            <w:pPr>
              <w:rPr>
                <w:rFonts w:ascii="Arial" w:hAnsi="Arial" w:cs="Arial"/>
                <w:sz w:val="16"/>
                <w:szCs w:val="16"/>
                <w:lang w:val="es-BO"/>
              </w:rPr>
            </w:pPr>
            <w:r w:rsidRPr="00A43FB2">
              <w:rPr>
                <w:rFonts w:ascii="Arial" w:hAnsi="Arial" w:cs="Arial"/>
                <w:sz w:val="16"/>
                <w:szCs w:val="16"/>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416E33" w14:textId="10D3F5F2" w:rsidR="00A113EE" w:rsidRPr="00A43FB2" w:rsidRDefault="004F67F5" w:rsidP="00A113EE">
            <w:pPr>
              <w:rPr>
                <w:rFonts w:ascii="Arial" w:hAnsi="Arial" w:cs="Arial"/>
                <w:sz w:val="16"/>
                <w:szCs w:val="16"/>
                <w:lang w:val="es-BO"/>
              </w:rPr>
            </w:pPr>
            <w:r>
              <w:rPr>
                <w:rFonts w:ascii="Arial" w:hAnsi="Arial" w:cs="Arial"/>
                <w:sz w:val="16"/>
                <w:szCs w:val="16"/>
                <w:lang w:val="es-BO"/>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82D7291" w14:textId="2E8F098D" w:rsidR="00A113EE" w:rsidRPr="00A43FB2" w:rsidRDefault="004F67F5" w:rsidP="00A113EE">
            <w:pPr>
              <w:rPr>
                <w:rFonts w:ascii="Arial" w:hAnsi="Arial" w:cs="Arial"/>
                <w:sz w:val="16"/>
                <w:szCs w:val="16"/>
                <w:lang w:val="es-BO"/>
              </w:rPr>
            </w:pPr>
            <w:r>
              <w:rPr>
                <w:rFonts w:ascii="Arial" w:hAnsi="Arial" w:cs="Arial"/>
                <w:sz w:val="16"/>
                <w:szCs w:val="16"/>
                <w:lang w:val="es-BO"/>
              </w:rPr>
              <w:t>0</w:t>
            </w:r>
          </w:p>
        </w:tc>
        <w:tc>
          <w:tcPr>
            <w:tcW w:w="272" w:type="dxa"/>
            <w:tcBorders>
              <w:left w:val="single" w:sz="4" w:space="0" w:color="auto"/>
              <w:right w:val="single" w:sz="4" w:space="0" w:color="auto"/>
            </w:tcBorders>
          </w:tcPr>
          <w:p w14:paraId="02910EEE" w14:textId="77777777" w:rsidR="00A113EE" w:rsidRPr="00A43FB2" w:rsidRDefault="00A113EE" w:rsidP="00A113EE">
            <w:pPr>
              <w:rPr>
                <w:rFonts w:ascii="Arial" w:hAnsi="Arial" w:cs="Arial"/>
                <w:sz w:val="16"/>
                <w:szCs w:val="16"/>
                <w:lang w:val="es-BO"/>
              </w:rPr>
            </w:pPr>
            <w:r w:rsidRPr="00A43FB2">
              <w:rPr>
                <w:rFonts w:ascii="Arial" w:hAnsi="Arial" w:cs="Arial"/>
                <w:sz w:val="16"/>
                <w:szCs w:val="16"/>
                <w:lang w:val="es-BO"/>
              </w:rPr>
              <w:t>-</w:t>
            </w:r>
          </w:p>
        </w:tc>
        <w:tc>
          <w:tcPr>
            <w:tcW w:w="2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66375" w14:textId="5EF942D5" w:rsidR="00A113EE" w:rsidRPr="00A43FB2" w:rsidRDefault="00E45370" w:rsidP="00A113EE">
            <w:pPr>
              <w:rPr>
                <w:rFonts w:ascii="Arial" w:hAnsi="Arial" w:cs="Arial"/>
                <w:sz w:val="16"/>
                <w:szCs w:val="16"/>
                <w:lang w:val="es-BO"/>
              </w:rPr>
            </w:pPr>
            <w:r>
              <w:rPr>
                <w:rFonts w:ascii="Arial" w:hAnsi="Arial" w:cs="Arial"/>
                <w:sz w:val="16"/>
                <w:szCs w:val="16"/>
                <w:lang w:val="es-BO"/>
              </w:rPr>
              <w:t>1</w:t>
            </w:r>
          </w:p>
        </w:tc>
        <w:tc>
          <w:tcPr>
            <w:tcW w:w="2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4522C50" w14:textId="1B85D1E1" w:rsidR="00A113EE" w:rsidRPr="00A43FB2" w:rsidRDefault="00E45370" w:rsidP="00A113EE">
            <w:pPr>
              <w:rPr>
                <w:rFonts w:ascii="Arial" w:hAnsi="Arial" w:cs="Arial"/>
                <w:sz w:val="16"/>
                <w:szCs w:val="16"/>
                <w:lang w:val="es-BO"/>
              </w:rPr>
            </w:pPr>
            <w:r>
              <w:rPr>
                <w:rFonts w:ascii="Arial" w:hAnsi="Arial" w:cs="Arial"/>
                <w:sz w:val="16"/>
                <w:szCs w:val="16"/>
                <w:lang w:val="es-BO"/>
              </w:rPr>
              <w:t>6</w:t>
            </w:r>
          </w:p>
        </w:tc>
        <w:tc>
          <w:tcPr>
            <w:tcW w:w="2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F7ADB5E" w14:textId="77D158CF" w:rsidR="00A113EE" w:rsidRPr="00A43FB2" w:rsidRDefault="00E45370" w:rsidP="00A113EE">
            <w:pPr>
              <w:rPr>
                <w:rFonts w:ascii="Arial" w:hAnsi="Arial" w:cs="Arial"/>
                <w:sz w:val="16"/>
                <w:szCs w:val="16"/>
                <w:lang w:val="es-BO"/>
              </w:rPr>
            </w:pPr>
            <w:r>
              <w:rPr>
                <w:rFonts w:ascii="Arial" w:hAnsi="Arial" w:cs="Arial"/>
                <w:sz w:val="16"/>
                <w:szCs w:val="16"/>
                <w:lang w:val="es-BO"/>
              </w:rPr>
              <w:t>5</w:t>
            </w:r>
          </w:p>
        </w:tc>
        <w:tc>
          <w:tcPr>
            <w:tcW w:w="2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73E8AFA" w14:textId="3549069E" w:rsidR="00A113EE" w:rsidRPr="00A43FB2" w:rsidRDefault="00E45370" w:rsidP="00A113EE">
            <w:pPr>
              <w:rPr>
                <w:rFonts w:ascii="Arial" w:hAnsi="Arial" w:cs="Arial"/>
                <w:sz w:val="16"/>
                <w:szCs w:val="16"/>
                <w:lang w:val="es-BO"/>
              </w:rPr>
            </w:pPr>
            <w:r>
              <w:rPr>
                <w:rFonts w:ascii="Arial" w:hAnsi="Arial" w:cs="Arial"/>
                <w:sz w:val="16"/>
                <w:szCs w:val="16"/>
                <w:lang w:val="es-BO"/>
              </w:rPr>
              <w:t>9</w:t>
            </w:r>
          </w:p>
        </w:tc>
        <w:tc>
          <w:tcPr>
            <w:tcW w:w="2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666CE3" w14:textId="4D8FBA55" w:rsidR="00A113EE" w:rsidRPr="00A43FB2" w:rsidRDefault="00E45370" w:rsidP="00A113EE">
            <w:pPr>
              <w:rPr>
                <w:rFonts w:ascii="Arial" w:hAnsi="Arial" w:cs="Arial"/>
                <w:sz w:val="16"/>
                <w:szCs w:val="16"/>
                <w:lang w:val="es-BO"/>
              </w:rPr>
            </w:pPr>
            <w:r>
              <w:rPr>
                <w:rFonts w:ascii="Arial" w:hAnsi="Arial" w:cs="Arial"/>
                <w:sz w:val="16"/>
                <w:szCs w:val="16"/>
                <w:lang w:val="es-BO"/>
              </w:rPr>
              <w:t>7</w:t>
            </w:r>
          </w:p>
        </w:tc>
        <w:tc>
          <w:tcPr>
            <w:tcW w:w="2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6C3906" w14:textId="1DEC2E0A" w:rsidR="00A113EE" w:rsidRPr="00A43FB2" w:rsidRDefault="00E45370" w:rsidP="00A113EE">
            <w:pPr>
              <w:rPr>
                <w:rFonts w:ascii="Arial" w:hAnsi="Arial" w:cs="Arial"/>
                <w:sz w:val="16"/>
                <w:szCs w:val="16"/>
                <w:lang w:val="es-BO"/>
              </w:rPr>
            </w:pPr>
            <w:r>
              <w:rPr>
                <w:rFonts w:ascii="Arial" w:hAnsi="Arial" w:cs="Arial"/>
                <w:sz w:val="16"/>
                <w:szCs w:val="16"/>
                <w:lang w:val="es-BO"/>
              </w:rPr>
              <w:t>6</w:t>
            </w:r>
          </w:p>
        </w:tc>
        <w:tc>
          <w:tcPr>
            <w:tcW w:w="2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3D47F0F" w14:textId="08AF0356" w:rsidR="00A113EE" w:rsidRPr="00A43FB2" w:rsidRDefault="00E45370" w:rsidP="00A113EE">
            <w:pPr>
              <w:rPr>
                <w:rFonts w:ascii="Arial" w:hAnsi="Arial" w:cs="Arial"/>
                <w:sz w:val="16"/>
                <w:szCs w:val="16"/>
                <w:lang w:val="es-BO"/>
              </w:rPr>
            </w:pPr>
            <w:r>
              <w:rPr>
                <w:rFonts w:ascii="Arial" w:hAnsi="Arial" w:cs="Arial"/>
                <w:sz w:val="16"/>
                <w:szCs w:val="16"/>
                <w:lang w:val="es-BO"/>
              </w:rPr>
              <w:t>4</w:t>
            </w:r>
          </w:p>
        </w:tc>
        <w:tc>
          <w:tcPr>
            <w:tcW w:w="272" w:type="dxa"/>
            <w:tcBorders>
              <w:left w:val="single" w:sz="4" w:space="0" w:color="auto"/>
              <w:right w:val="single" w:sz="4" w:space="0" w:color="auto"/>
            </w:tcBorders>
          </w:tcPr>
          <w:p w14:paraId="1A1B413C" w14:textId="5D5FA7BD" w:rsidR="00A113EE" w:rsidRPr="00A43FB2" w:rsidRDefault="003F7637" w:rsidP="00A113EE">
            <w:pPr>
              <w:rPr>
                <w:rFonts w:ascii="Arial" w:hAnsi="Arial" w:cs="Arial"/>
                <w:sz w:val="16"/>
                <w:szCs w:val="16"/>
                <w:lang w:val="es-BO"/>
              </w:rPr>
            </w:pPr>
            <w:r w:rsidRPr="00A43FB2">
              <w:rPr>
                <w:rFonts w:ascii="Arial" w:hAnsi="Arial" w:cs="Arial"/>
                <w:sz w:val="16"/>
                <w:szCs w:val="16"/>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2A26C05" w14:textId="406E2862" w:rsidR="00A113EE" w:rsidRPr="00A43FB2" w:rsidRDefault="004F67F5" w:rsidP="00A113EE">
            <w:pPr>
              <w:rPr>
                <w:rFonts w:ascii="Arial" w:hAnsi="Arial" w:cs="Arial"/>
                <w:sz w:val="16"/>
                <w:szCs w:val="16"/>
                <w:lang w:val="es-BO"/>
              </w:rPr>
            </w:pPr>
            <w:r>
              <w:rPr>
                <w:rFonts w:ascii="Arial" w:hAnsi="Arial" w:cs="Arial"/>
                <w:sz w:val="16"/>
                <w:szCs w:val="16"/>
                <w:lang w:val="es-BO"/>
              </w:rPr>
              <w:t>1</w:t>
            </w:r>
          </w:p>
        </w:tc>
        <w:tc>
          <w:tcPr>
            <w:tcW w:w="272" w:type="dxa"/>
            <w:tcBorders>
              <w:left w:val="single" w:sz="4" w:space="0" w:color="auto"/>
              <w:right w:val="single" w:sz="4" w:space="0" w:color="auto"/>
            </w:tcBorders>
          </w:tcPr>
          <w:p w14:paraId="4C16D1C2" w14:textId="38320F79" w:rsidR="00A113EE" w:rsidRPr="00A43FB2" w:rsidRDefault="003F7637" w:rsidP="00A113EE">
            <w:pPr>
              <w:rPr>
                <w:rFonts w:ascii="Arial" w:hAnsi="Arial" w:cs="Arial"/>
                <w:sz w:val="16"/>
                <w:szCs w:val="16"/>
                <w:lang w:val="es-BO"/>
              </w:rPr>
            </w:pPr>
            <w:r w:rsidRPr="00A43FB2">
              <w:rPr>
                <w:rFonts w:ascii="Arial" w:hAnsi="Arial" w:cs="Arial"/>
                <w:sz w:val="16"/>
                <w:szCs w:val="16"/>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279E66E" w14:textId="5D10205A" w:rsidR="00A113EE" w:rsidRPr="00A43FB2" w:rsidRDefault="004F67F5" w:rsidP="00A113EE">
            <w:pPr>
              <w:rPr>
                <w:rFonts w:ascii="Arial" w:hAnsi="Arial" w:cs="Arial"/>
                <w:sz w:val="16"/>
                <w:szCs w:val="16"/>
                <w:lang w:val="es-BO"/>
              </w:rPr>
            </w:pPr>
            <w:r>
              <w:rPr>
                <w:rFonts w:ascii="Arial" w:hAnsi="Arial" w:cs="Arial"/>
                <w:sz w:val="16"/>
                <w:szCs w:val="16"/>
                <w:lang w:val="es-BO"/>
              </w:rPr>
              <w:t>1</w:t>
            </w:r>
          </w:p>
        </w:tc>
        <w:tc>
          <w:tcPr>
            <w:tcW w:w="805" w:type="dxa"/>
            <w:gridSpan w:val="3"/>
            <w:tcBorders>
              <w:left w:val="single" w:sz="4" w:space="0" w:color="auto"/>
              <w:right w:val="single" w:sz="4" w:space="0" w:color="auto"/>
            </w:tcBorders>
          </w:tcPr>
          <w:p w14:paraId="3989D377" w14:textId="77777777" w:rsidR="00A113EE" w:rsidRPr="00A43FB2" w:rsidRDefault="00A113EE" w:rsidP="00A113EE">
            <w:pPr>
              <w:jc w:val="right"/>
              <w:rPr>
                <w:rFonts w:ascii="Arial" w:hAnsi="Arial" w:cs="Arial"/>
                <w:sz w:val="16"/>
                <w:szCs w:val="16"/>
                <w:lang w:val="es-BO"/>
              </w:rPr>
            </w:pPr>
            <w:r w:rsidRPr="00A43FB2">
              <w:rPr>
                <w:rFonts w:ascii="Arial" w:hAnsi="Arial" w:cs="Arial"/>
                <w:sz w:val="16"/>
                <w:szCs w:val="16"/>
                <w:lang w:val="es-BO"/>
              </w:rPr>
              <w:t>Gestión</w:t>
            </w:r>
          </w:p>
        </w:tc>
        <w:tc>
          <w:tcPr>
            <w:tcW w:w="777" w:type="dxa"/>
            <w:gridSpan w:val="3"/>
            <w:tcBorders>
              <w:top w:val="single" w:sz="4" w:space="0" w:color="auto"/>
              <w:bottom w:val="single" w:sz="4" w:space="0" w:color="auto"/>
              <w:right w:val="single" w:sz="4" w:space="0" w:color="auto"/>
            </w:tcBorders>
            <w:shd w:val="clear" w:color="auto" w:fill="DBE5F1" w:themeFill="accent1" w:themeFillTint="33"/>
          </w:tcPr>
          <w:p w14:paraId="77825D56" w14:textId="371E6D62" w:rsidR="00A113EE" w:rsidRPr="00A43FB2" w:rsidRDefault="004F67F5" w:rsidP="00A113EE">
            <w:pPr>
              <w:rPr>
                <w:rFonts w:ascii="Arial" w:hAnsi="Arial" w:cs="Arial"/>
                <w:sz w:val="16"/>
                <w:szCs w:val="16"/>
                <w:lang w:val="es-BO"/>
              </w:rPr>
            </w:pPr>
            <w:r>
              <w:rPr>
                <w:rFonts w:ascii="Arial" w:hAnsi="Arial" w:cs="Arial"/>
                <w:sz w:val="16"/>
                <w:szCs w:val="16"/>
                <w:lang w:val="es-BO"/>
              </w:rPr>
              <w:t>2026</w:t>
            </w:r>
          </w:p>
        </w:tc>
        <w:tc>
          <w:tcPr>
            <w:tcW w:w="259" w:type="dxa"/>
            <w:tcBorders>
              <w:left w:val="single" w:sz="4" w:space="0" w:color="auto"/>
              <w:right w:val="single" w:sz="12" w:space="0" w:color="244061" w:themeColor="accent1" w:themeShade="80"/>
            </w:tcBorders>
          </w:tcPr>
          <w:p w14:paraId="5F4395AA" w14:textId="77777777" w:rsidR="00A113EE" w:rsidRPr="00A43FB2" w:rsidRDefault="00A113EE" w:rsidP="00A113EE">
            <w:pPr>
              <w:rPr>
                <w:rFonts w:ascii="Arial" w:hAnsi="Arial" w:cs="Arial"/>
                <w:sz w:val="16"/>
                <w:szCs w:val="16"/>
                <w:lang w:val="es-BO"/>
              </w:rPr>
            </w:pPr>
          </w:p>
        </w:tc>
      </w:tr>
      <w:tr w:rsidR="00FC326C" w:rsidRPr="00A43FB2" w14:paraId="6F5D3E09" w14:textId="77777777" w:rsidTr="004F67F5">
        <w:trPr>
          <w:trHeight w:val="45"/>
          <w:jc w:val="center"/>
        </w:trPr>
        <w:tc>
          <w:tcPr>
            <w:tcW w:w="1832" w:type="dxa"/>
            <w:gridSpan w:val="8"/>
            <w:tcBorders>
              <w:left w:val="single" w:sz="12" w:space="0" w:color="244061" w:themeColor="accent1" w:themeShade="80"/>
            </w:tcBorders>
            <w:vAlign w:val="center"/>
          </w:tcPr>
          <w:p w14:paraId="07BA3D7F" w14:textId="77777777" w:rsidR="00A113EE" w:rsidRPr="00A43FB2" w:rsidRDefault="00A113EE" w:rsidP="00A113EE">
            <w:pPr>
              <w:jc w:val="right"/>
              <w:rPr>
                <w:rFonts w:ascii="Arial" w:hAnsi="Arial" w:cs="Arial"/>
                <w:sz w:val="8"/>
                <w:szCs w:val="6"/>
                <w:lang w:val="es-BO"/>
              </w:rPr>
            </w:pPr>
          </w:p>
        </w:tc>
        <w:tc>
          <w:tcPr>
            <w:tcW w:w="305" w:type="dxa"/>
            <w:tcBorders>
              <w:bottom w:val="single" w:sz="4" w:space="0" w:color="auto"/>
            </w:tcBorders>
          </w:tcPr>
          <w:p w14:paraId="0ED5D614" w14:textId="77777777" w:rsidR="00A113EE" w:rsidRPr="00A43FB2" w:rsidRDefault="00A113EE" w:rsidP="00A113EE">
            <w:pPr>
              <w:rPr>
                <w:rFonts w:ascii="Arial" w:hAnsi="Arial" w:cs="Arial"/>
                <w:sz w:val="6"/>
                <w:szCs w:val="6"/>
                <w:lang w:val="es-BO"/>
              </w:rPr>
            </w:pPr>
          </w:p>
        </w:tc>
        <w:tc>
          <w:tcPr>
            <w:tcW w:w="305" w:type="dxa"/>
            <w:tcBorders>
              <w:bottom w:val="single" w:sz="4" w:space="0" w:color="auto"/>
            </w:tcBorders>
          </w:tcPr>
          <w:p w14:paraId="3C8285CC" w14:textId="77777777" w:rsidR="00A113EE" w:rsidRPr="00A43FB2" w:rsidRDefault="00A113EE" w:rsidP="00A113EE">
            <w:pPr>
              <w:rPr>
                <w:rFonts w:ascii="Arial" w:hAnsi="Arial" w:cs="Arial"/>
                <w:sz w:val="6"/>
                <w:szCs w:val="6"/>
                <w:lang w:val="es-BO"/>
              </w:rPr>
            </w:pPr>
          </w:p>
        </w:tc>
        <w:tc>
          <w:tcPr>
            <w:tcW w:w="278" w:type="dxa"/>
            <w:gridSpan w:val="2"/>
            <w:tcBorders>
              <w:bottom w:val="single" w:sz="4" w:space="0" w:color="auto"/>
            </w:tcBorders>
          </w:tcPr>
          <w:p w14:paraId="7653B65A" w14:textId="77777777" w:rsidR="00A113EE" w:rsidRPr="00A43FB2" w:rsidRDefault="00A113EE" w:rsidP="00A113EE">
            <w:pPr>
              <w:rPr>
                <w:rFonts w:ascii="Arial" w:hAnsi="Arial" w:cs="Arial"/>
                <w:sz w:val="6"/>
                <w:szCs w:val="6"/>
                <w:lang w:val="es-BO"/>
              </w:rPr>
            </w:pPr>
          </w:p>
        </w:tc>
        <w:tc>
          <w:tcPr>
            <w:tcW w:w="305" w:type="dxa"/>
            <w:tcBorders>
              <w:bottom w:val="single" w:sz="4" w:space="0" w:color="auto"/>
            </w:tcBorders>
          </w:tcPr>
          <w:p w14:paraId="04879355" w14:textId="77777777" w:rsidR="00A113EE" w:rsidRPr="00A43FB2" w:rsidRDefault="00A113EE" w:rsidP="00A113EE">
            <w:pPr>
              <w:rPr>
                <w:rFonts w:ascii="Arial" w:hAnsi="Arial" w:cs="Arial"/>
                <w:sz w:val="6"/>
                <w:szCs w:val="6"/>
                <w:lang w:val="es-BO"/>
              </w:rPr>
            </w:pPr>
          </w:p>
        </w:tc>
        <w:tc>
          <w:tcPr>
            <w:tcW w:w="305" w:type="dxa"/>
            <w:tcBorders>
              <w:bottom w:val="single" w:sz="4" w:space="0" w:color="auto"/>
            </w:tcBorders>
          </w:tcPr>
          <w:p w14:paraId="602BE870" w14:textId="77777777" w:rsidR="00A113EE" w:rsidRPr="00A43FB2" w:rsidRDefault="00A113EE" w:rsidP="00A113EE">
            <w:pPr>
              <w:rPr>
                <w:rFonts w:ascii="Arial" w:hAnsi="Arial" w:cs="Arial"/>
                <w:sz w:val="6"/>
                <w:szCs w:val="6"/>
                <w:lang w:val="es-BO"/>
              </w:rPr>
            </w:pPr>
          </w:p>
        </w:tc>
        <w:tc>
          <w:tcPr>
            <w:tcW w:w="305" w:type="dxa"/>
            <w:tcBorders>
              <w:bottom w:val="single" w:sz="4" w:space="0" w:color="auto"/>
            </w:tcBorders>
          </w:tcPr>
          <w:p w14:paraId="0F80F23F" w14:textId="77777777" w:rsidR="00A113EE" w:rsidRPr="00A43FB2" w:rsidRDefault="00A113EE" w:rsidP="00A113EE">
            <w:pPr>
              <w:rPr>
                <w:rFonts w:ascii="Arial" w:hAnsi="Arial" w:cs="Arial"/>
                <w:sz w:val="6"/>
                <w:szCs w:val="6"/>
                <w:lang w:val="es-BO"/>
              </w:rPr>
            </w:pPr>
          </w:p>
        </w:tc>
        <w:tc>
          <w:tcPr>
            <w:tcW w:w="305" w:type="dxa"/>
            <w:tcBorders>
              <w:bottom w:val="single" w:sz="4" w:space="0" w:color="auto"/>
            </w:tcBorders>
          </w:tcPr>
          <w:p w14:paraId="60DA2164" w14:textId="77777777" w:rsidR="00A113EE" w:rsidRPr="00A43FB2" w:rsidRDefault="00A113EE" w:rsidP="00A113EE">
            <w:pPr>
              <w:rPr>
                <w:rFonts w:ascii="Arial" w:hAnsi="Arial" w:cs="Arial"/>
                <w:sz w:val="6"/>
                <w:szCs w:val="6"/>
                <w:lang w:val="es-BO"/>
              </w:rPr>
            </w:pPr>
          </w:p>
        </w:tc>
        <w:tc>
          <w:tcPr>
            <w:tcW w:w="275" w:type="dxa"/>
            <w:tcBorders>
              <w:bottom w:val="single" w:sz="4" w:space="0" w:color="auto"/>
            </w:tcBorders>
          </w:tcPr>
          <w:p w14:paraId="2B3FF69C" w14:textId="77777777" w:rsidR="00A113EE" w:rsidRPr="00A43FB2" w:rsidRDefault="00A113EE" w:rsidP="00A113EE">
            <w:pPr>
              <w:rPr>
                <w:rFonts w:ascii="Arial" w:hAnsi="Arial" w:cs="Arial"/>
                <w:sz w:val="6"/>
                <w:szCs w:val="6"/>
                <w:lang w:val="es-BO"/>
              </w:rPr>
            </w:pPr>
          </w:p>
        </w:tc>
        <w:tc>
          <w:tcPr>
            <w:tcW w:w="305" w:type="dxa"/>
            <w:tcBorders>
              <w:bottom w:val="single" w:sz="4" w:space="0" w:color="auto"/>
            </w:tcBorders>
          </w:tcPr>
          <w:p w14:paraId="4FE48D1F" w14:textId="77777777" w:rsidR="00A113EE" w:rsidRPr="00A43FB2" w:rsidRDefault="00A113EE" w:rsidP="00A113EE">
            <w:pPr>
              <w:rPr>
                <w:rFonts w:ascii="Arial" w:hAnsi="Arial" w:cs="Arial"/>
                <w:sz w:val="6"/>
                <w:szCs w:val="6"/>
                <w:lang w:val="es-BO"/>
              </w:rPr>
            </w:pPr>
          </w:p>
        </w:tc>
        <w:tc>
          <w:tcPr>
            <w:tcW w:w="305" w:type="dxa"/>
            <w:tcBorders>
              <w:bottom w:val="single" w:sz="4" w:space="0" w:color="auto"/>
            </w:tcBorders>
          </w:tcPr>
          <w:p w14:paraId="0E06BEEC" w14:textId="77777777" w:rsidR="00A113EE" w:rsidRPr="00A43FB2" w:rsidRDefault="00A113EE" w:rsidP="00A113EE">
            <w:pPr>
              <w:rPr>
                <w:rFonts w:ascii="Arial" w:hAnsi="Arial" w:cs="Arial"/>
                <w:sz w:val="6"/>
                <w:szCs w:val="6"/>
                <w:lang w:val="es-BO"/>
              </w:rPr>
            </w:pPr>
          </w:p>
        </w:tc>
        <w:tc>
          <w:tcPr>
            <w:tcW w:w="272" w:type="dxa"/>
            <w:tcBorders>
              <w:bottom w:val="single" w:sz="4" w:space="0" w:color="auto"/>
            </w:tcBorders>
          </w:tcPr>
          <w:p w14:paraId="33D72359" w14:textId="77777777" w:rsidR="00A113EE" w:rsidRPr="00A43FB2" w:rsidRDefault="00A113EE" w:rsidP="00A113EE">
            <w:pPr>
              <w:rPr>
                <w:rFonts w:ascii="Arial" w:hAnsi="Arial" w:cs="Arial"/>
                <w:sz w:val="6"/>
                <w:szCs w:val="6"/>
                <w:lang w:val="es-BO"/>
              </w:rPr>
            </w:pPr>
          </w:p>
        </w:tc>
        <w:tc>
          <w:tcPr>
            <w:tcW w:w="259" w:type="dxa"/>
            <w:tcBorders>
              <w:bottom w:val="single" w:sz="4" w:space="0" w:color="auto"/>
            </w:tcBorders>
          </w:tcPr>
          <w:p w14:paraId="5F73EF56" w14:textId="77777777" w:rsidR="00A113EE" w:rsidRPr="00A43FB2" w:rsidRDefault="00A113EE" w:rsidP="00A113EE">
            <w:pPr>
              <w:rPr>
                <w:rFonts w:ascii="Arial" w:hAnsi="Arial" w:cs="Arial"/>
                <w:sz w:val="6"/>
                <w:szCs w:val="6"/>
                <w:lang w:val="es-BO"/>
              </w:rPr>
            </w:pPr>
          </w:p>
        </w:tc>
        <w:tc>
          <w:tcPr>
            <w:tcW w:w="259" w:type="dxa"/>
            <w:tcBorders>
              <w:bottom w:val="single" w:sz="4" w:space="0" w:color="auto"/>
            </w:tcBorders>
          </w:tcPr>
          <w:p w14:paraId="7DB1A68E" w14:textId="77777777" w:rsidR="00A113EE" w:rsidRPr="00A43FB2" w:rsidRDefault="00A113EE" w:rsidP="00A113EE">
            <w:pPr>
              <w:rPr>
                <w:rFonts w:ascii="Arial" w:hAnsi="Arial" w:cs="Arial"/>
                <w:sz w:val="6"/>
                <w:szCs w:val="6"/>
                <w:lang w:val="es-BO"/>
              </w:rPr>
            </w:pPr>
          </w:p>
        </w:tc>
        <w:tc>
          <w:tcPr>
            <w:tcW w:w="259" w:type="dxa"/>
            <w:tcBorders>
              <w:bottom w:val="single" w:sz="4" w:space="0" w:color="auto"/>
            </w:tcBorders>
          </w:tcPr>
          <w:p w14:paraId="234FA081" w14:textId="77777777" w:rsidR="00A113EE" w:rsidRPr="00A43FB2" w:rsidRDefault="00A113EE" w:rsidP="00A113EE">
            <w:pPr>
              <w:rPr>
                <w:rFonts w:ascii="Arial" w:hAnsi="Arial" w:cs="Arial"/>
                <w:sz w:val="6"/>
                <w:szCs w:val="6"/>
                <w:lang w:val="es-BO"/>
              </w:rPr>
            </w:pPr>
          </w:p>
        </w:tc>
        <w:tc>
          <w:tcPr>
            <w:tcW w:w="259" w:type="dxa"/>
            <w:tcBorders>
              <w:bottom w:val="single" w:sz="4" w:space="0" w:color="auto"/>
            </w:tcBorders>
          </w:tcPr>
          <w:p w14:paraId="40CD45B6" w14:textId="77777777" w:rsidR="00A113EE" w:rsidRPr="00A43FB2" w:rsidRDefault="00A113EE" w:rsidP="00A113EE">
            <w:pPr>
              <w:rPr>
                <w:rFonts w:ascii="Arial" w:hAnsi="Arial" w:cs="Arial"/>
                <w:sz w:val="6"/>
                <w:szCs w:val="6"/>
                <w:lang w:val="es-BO"/>
              </w:rPr>
            </w:pPr>
          </w:p>
        </w:tc>
        <w:tc>
          <w:tcPr>
            <w:tcW w:w="259" w:type="dxa"/>
            <w:tcBorders>
              <w:bottom w:val="single" w:sz="4" w:space="0" w:color="auto"/>
            </w:tcBorders>
          </w:tcPr>
          <w:p w14:paraId="1DF83095" w14:textId="77777777" w:rsidR="00A113EE" w:rsidRPr="00A43FB2" w:rsidRDefault="00A113EE" w:rsidP="00A113EE">
            <w:pPr>
              <w:rPr>
                <w:rFonts w:ascii="Arial" w:hAnsi="Arial" w:cs="Arial"/>
                <w:sz w:val="6"/>
                <w:szCs w:val="6"/>
                <w:lang w:val="es-BO"/>
              </w:rPr>
            </w:pPr>
          </w:p>
        </w:tc>
        <w:tc>
          <w:tcPr>
            <w:tcW w:w="259" w:type="dxa"/>
            <w:tcBorders>
              <w:bottom w:val="single" w:sz="4" w:space="0" w:color="auto"/>
            </w:tcBorders>
          </w:tcPr>
          <w:p w14:paraId="556C9952" w14:textId="77777777" w:rsidR="00A113EE" w:rsidRPr="00A43FB2" w:rsidRDefault="00A113EE" w:rsidP="00A113EE">
            <w:pPr>
              <w:rPr>
                <w:rFonts w:ascii="Arial" w:hAnsi="Arial" w:cs="Arial"/>
                <w:sz w:val="6"/>
                <w:szCs w:val="6"/>
                <w:lang w:val="es-BO"/>
              </w:rPr>
            </w:pPr>
          </w:p>
        </w:tc>
        <w:tc>
          <w:tcPr>
            <w:tcW w:w="259" w:type="dxa"/>
            <w:tcBorders>
              <w:bottom w:val="single" w:sz="4" w:space="0" w:color="auto"/>
            </w:tcBorders>
          </w:tcPr>
          <w:p w14:paraId="4242CCC9" w14:textId="77777777" w:rsidR="00A113EE" w:rsidRPr="00A43FB2" w:rsidRDefault="00A113EE" w:rsidP="00A113EE">
            <w:pPr>
              <w:rPr>
                <w:rFonts w:ascii="Arial" w:hAnsi="Arial" w:cs="Arial"/>
                <w:sz w:val="6"/>
                <w:szCs w:val="6"/>
                <w:lang w:val="es-BO"/>
              </w:rPr>
            </w:pPr>
          </w:p>
        </w:tc>
        <w:tc>
          <w:tcPr>
            <w:tcW w:w="272" w:type="dxa"/>
            <w:tcBorders>
              <w:bottom w:val="single" w:sz="4" w:space="0" w:color="auto"/>
            </w:tcBorders>
          </w:tcPr>
          <w:p w14:paraId="17B70760" w14:textId="77777777" w:rsidR="00A113EE" w:rsidRPr="00A43FB2" w:rsidRDefault="00A113EE" w:rsidP="00A113EE">
            <w:pPr>
              <w:rPr>
                <w:rFonts w:ascii="Arial" w:hAnsi="Arial" w:cs="Arial"/>
                <w:sz w:val="6"/>
                <w:szCs w:val="6"/>
                <w:lang w:val="es-BO"/>
              </w:rPr>
            </w:pPr>
          </w:p>
        </w:tc>
        <w:tc>
          <w:tcPr>
            <w:tcW w:w="305" w:type="dxa"/>
            <w:tcBorders>
              <w:bottom w:val="single" w:sz="4" w:space="0" w:color="auto"/>
            </w:tcBorders>
          </w:tcPr>
          <w:p w14:paraId="63A2A4DF" w14:textId="77777777" w:rsidR="00A113EE" w:rsidRPr="00A43FB2" w:rsidRDefault="00A113EE" w:rsidP="00A113EE">
            <w:pPr>
              <w:rPr>
                <w:rFonts w:ascii="Arial" w:hAnsi="Arial" w:cs="Arial"/>
                <w:sz w:val="6"/>
                <w:szCs w:val="6"/>
                <w:lang w:val="es-BO"/>
              </w:rPr>
            </w:pPr>
          </w:p>
        </w:tc>
        <w:tc>
          <w:tcPr>
            <w:tcW w:w="272" w:type="dxa"/>
            <w:tcBorders>
              <w:bottom w:val="single" w:sz="4" w:space="0" w:color="auto"/>
            </w:tcBorders>
          </w:tcPr>
          <w:p w14:paraId="719BE549" w14:textId="77777777" w:rsidR="00A113EE" w:rsidRPr="00A43FB2" w:rsidRDefault="00A113EE" w:rsidP="00A113EE">
            <w:pPr>
              <w:rPr>
                <w:rFonts w:ascii="Arial" w:hAnsi="Arial" w:cs="Arial"/>
                <w:sz w:val="6"/>
                <w:szCs w:val="6"/>
                <w:lang w:val="es-BO"/>
              </w:rPr>
            </w:pPr>
          </w:p>
        </w:tc>
        <w:tc>
          <w:tcPr>
            <w:tcW w:w="305" w:type="dxa"/>
            <w:tcBorders>
              <w:bottom w:val="single" w:sz="4" w:space="0" w:color="auto"/>
            </w:tcBorders>
          </w:tcPr>
          <w:p w14:paraId="04B81F67" w14:textId="77777777" w:rsidR="00A113EE" w:rsidRPr="00A43FB2" w:rsidRDefault="00A113EE" w:rsidP="00A113EE">
            <w:pPr>
              <w:rPr>
                <w:rFonts w:ascii="Arial" w:hAnsi="Arial" w:cs="Arial"/>
                <w:sz w:val="6"/>
                <w:szCs w:val="6"/>
                <w:lang w:val="es-BO"/>
              </w:rPr>
            </w:pPr>
          </w:p>
        </w:tc>
        <w:tc>
          <w:tcPr>
            <w:tcW w:w="271" w:type="dxa"/>
            <w:tcBorders>
              <w:bottom w:val="single" w:sz="4" w:space="0" w:color="auto"/>
            </w:tcBorders>
          </w:tcPr>
          <w:p w14:paraId="26996BE4" w14:textId="77777777" w:rsidR="00A113EE" w:rsidRPr="00A43FB2" w:rsidRDefault="00A113EE" w:rsidP="00A113EE">
            <w:pPr>
              <w:rPr>
                <w:rFonts w:ascii="Arial" w:hAnsi="Arial" w:cs="Arial"/>
                <w:sz w:val="6"/>
                <w:szCs w:val="6"/>
                <w:lang w:val="es-BO"/>
              </w:rPr>
            </w:pPr>
          </w:p>
        </w:tc>
        <w:tc>
          <w:tcPr>
            <w:tcW w:w="268" w:type="dxa"/>
            <w:tcBorders>
              <w:bottom w:val="single" w:sz="4" w:space="0" w:color="auto"/>
            </w:tcBorders>
          </w:tcPr>
          <w:p w14:paraId="66CCC984" w14:textId="77777777" w:rsidR="00A113EE" w:rsidRPr="00A43FB2" w:rsidRDefault="00A113EE" w:rsidP="00A113EE">
            <w:pPr>
              <w:rPr>
                <w:rFonts w:ascii="Arial" w:hAnsi="Arial" w:cs="Arial"/>
                <w:sz w:val="6"/>
                <w:szCs w:val="6"/>
                <w:lang w:val="es-BO"/>
              </w:rPr>
            </w:pPr>
          </w:p>
        </w:tc>
        <w:tc>
          <w:tcPr>
            <w:tcW w:w="266" w:type="dxa"/>
            <w:tcBorders>
              <w:bottom w:val="single" w:sz="4" w:space="0" w:color="auto"/>
            </w:tcBorders>
          </w:tcPr>
          <w:p w14:paraId="595BB5ED" w14:textId="77777777" w:rsidR="00A113EE" w:rsidRPr="00A43FB2" w:rsidRDefault="00A113EE" w:rsidP="00A113EE">
            <w:pPr>
              <w:rPr>
                <w:rFonts w:ascii="Arial" w:hAnsi="Arial" w:cs="Arial"/>
                <w:sz w:val="6"/>
                <w:szCs w:val="6"/>
                <w:lang w:val="es-BO"/>
              </w:rPr>
            </w:pPr>
          </w:p>
        </w:tc>
        <w:tc>
          <w:tcPr>
            <w:tcW w:w="259" w:type="dxa"/>
            <w:tcBorders>
              <w:bottom w:val="single" w:sz="4" w:space="0" w:color="auto"/>
            </w:tcBorders>
          </w:tcPr>
          <w:p w14:paraId="2E5F314C" w14:textId="77777777" w:rsidR="00A113EE" w:rsidRPr="00A43FB2" w:rsidRDefault="00A113EE" w:rsidP="00A113EE">
            <w:pPr>
              <w:rPr>
                <w:rFonts w:ascii="Arial" w:hAnsi="Arial" w:cs="Arial"/>
                <w:sz w:val="6"/>
                <w:szCs w:val="6"/>
                <w:lang w:val="es-BO"/>
              </w:rPr>
            </w:pPr>
          </w:p>
        </w:tc>
        <w:tc>
          <w:tcPr>
            <w:tcW w:w="259" w:type="dxa"/>
            <w:tcBorders>
              <w:bottom w:val="single" w:sz="4" w:space="0" w:color="auto"/>
            </w:tcBorders>
          </w:tcPr>
          <w:p w14:paraId="14F2EF2D" w14:textId="77777777" w:rsidR="00A113EE" w:rsidRPr="00A43FB2" w:rsidRDefault="00A113EE" w:rsidP="00A113EE">
            <w:pPr>
              <w:rPr>
                <w:rFonts w:ascii="Arial" w:hAnsi="Arial" w:cs="Arial"/>
                <w:sz w:val="6"/>
                <w:szCs w:val="6"/>
                <w:lang w:val="es-BO"/>
              </w:rPr>
            </w:pPr>
          </w:p>
        </w:tc>
        <w:tc>
          <w:tcPr>
            <w:tcW w:w="259" w:type="dxa"/>
            <w:tcBorders>
              <w:bottom w:val="single" w:sz="4" w:space="0" w:color="auto"/>
            </w:tcBorders>
          </w:tcPr>
          <w:p w14:paraId="46CE5E86" w14:textId="77777777" w:rsidR="00A113EE" w:rsidRPr="00A43FB2" w:rsidRDefault="00A113EE" w:rsidP="00A113EE">
            <w:pPr>
              <w:rPr>
                <w:rFonts w:ascii="Arial" w:hAnsi="Arial" w:cs="Arial"/>
                <w:sz w:val="6"/>
                <w:szCs w:val="6"/>
                <w:lang w:val="es-BO"/>
              </w:rPr>
            </w:pPr>
          </w:p>
        </w:tc>
        <w:tc>
          <w:tcPr>
            <w:tcW w:w="259" w:type="dxa"/>
            <w:tcBorders>
              <w:right w:val="single" w:sz="12" w:space="0" w:color="244061" w:themeColor="accent1" w:themeShade="80"/>
            </w:tcBorders>
          </w:tcPr>
          <w:p w14:paraId="760D17F6" w14:textId="77777777" w:rsidR="00A113EE" w:rsidRPr="00A43FB2" w:rsidRDefault="00A113EE" w:rsidP="00A113EE">
            <w:pPr>
              <w:rPr>
                <w:rFonts w:ascii="Arial" w:hAnsi="Arial" w:cs="Arial"/>
                <w:sz w:val="6"/>
                <w:szCs w:val="6"/>
                <w:lang w:val="es-BO"/>
              </w:rPr>
            </w:pPr>
          </w:p>
        </w:tc>
      </w:tr>
      <w:tr w:rsidR="00FC326C" w:rsidRPr="00A43FB2" w14:paraId="6A960FB8" w14:textId="77777777" w:rsidTr="004F67F5">
        <w:trPr>
          <w:trHeight w:val="45"/>
          <w:jc w:val="center"/>
        </w:trPr>
        <w:tc>
          <w:tcPr>
            <w:tcW w:w="1832" w:type="dxa"/>
            <w:gridSpan w:val="8"/>
            <w:tcBorders>
              <w:left w:val="single" w:sz="12" w:space="0" w:color="244061" w:themeColor="accent1" w:themeShade="80"/>
              <w:right w:val="single" w:sz="4" w:space="0" w:color="auto"/>
            </w:tcBorders>
            <w:vAlign w:val="center"/>
          </w:tcPr>
          <w:p w14:paraId="6721E145" w14:textId="77777777" w:rsidR="00A113EE" w:rsidRPr="00A43FB2" w:rsidRDefault="00A113EE" w:rsidP="00A113EE">
            <w:pPr>
              <w:jc w:val="right"/>
              <w:rPr>
                <w:rFonts w:ascii="Arial" w:hAnsi="Arial" w:cs="Arial"/>
                <w:sz w:val="16"/>
                <w:szCs w:val="16"/>
                <w:lang w:val="es-BO"/>
              </w:rPr>
            </w:pPr>
            <w:r w:rsidRPr="00A43FB2">
              <w:rPr>
                <w:rFonts w:ascii="Arial" w:hAnsi="Arial" w:cs="Arial"/>
                <w:sz w:val="16"/>
                <w:szCs w:val="16"/>
                <w:lang w:val="es-BO"/>
              </w:rPr>
              <w:t>Objeto de la contratación</w:t>
            </w:r>
          </w:p>
        </w:tc>
        <w:tc>
          <w:tcPr>
            <w:tcW w:w="7814"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9CBF39A" w14:textId="327B5953" w:rsidR="00A113EE" w:rsidRPr="00A43FB2" w:rsidRDefault="00634055" w:rsidP="00A113EE">
            <w:pPr>
              <w:tabs>
                <w:tab w:val="left" w:pos="1634"/>
              </w:tabs>
              <w:rPr>
                <w:rFonts w:ascii="Arial" w:hAnsi="Arial" w:cs="Arial"/>
                <w:sz w:val="16"/>
                <w:szCs w:val="16"/>
                <w:lang w:val="es-BO"/>
              </w:rPr>
            </w:pPr>
            <w:r w:rsidRPr="00634055">
              <w:rPr>
                <w:rFonts w:ascii="Arial" w:hAnsi="Arial" w:cs="Arial"/>
                <w:sz w:val="16"/>
                <w:szCs w:val="16"/>
                <w:lang w:val="es-BO"/>
              </w:rPr>
              <w:t>SUMINISTRO Y CONSTRUCCION DE LINEAS ELECTRICAS DE DISTRIBUCION SISTEMA CAMARGO – GESTION 2026 - UTDI</w:t>
            </w:r>
            <w:r w:rsidR="00A113EE" w:rsidRPr="00A43FB2">
              <w:rPr>
                <w:rFonts w:ascii="Arial" w:hAnsi="Arial" w:cs="Arial"/>
                <w:sz w:val="16"/>
                <w:szCs w:val="16"/>
                <w:lang w:val="es-BO"/>
              </w:rPr>
              <w:tab/>
            </w:r>
          </w:p>
        </w:tc>
        <w:tc>
          <w:tcPr>
            <w:tcW w:w="259" w:type="dxa"/>
            <w:tcBorders>
              <w:left w:val="single" w:sz="4" w:space="0" w:color="auto"/>
              <w:right w:val="single" w:sz="12" w:space="0" w:color="244061" w:themeColor="accent1" w:themeShade="80"/>
            </w:tcBorders>
          </w:tcPr>
          <w:p w14:paraId="404D2520" w14:textId="77777777" w:rsidR="00A113EE" w:rsidRPr="00A43FB2" w:rsidRDefault="00A113EE" w:rsidP="00A113EE">
            <w:pPr>
              <w:rPr>
                <w:rFonts w:ascii="Arial" w:hAnsi="Arial" w:cs="Arial"/>
                <w:sz w:val="16"/>
                <w:szCs w:val="16"/>
                <w:lang w:val="es-BO"/>
              </w:rPr>
            </w:pPr>
          </w:p>
        </w:tc>
      </w:tr>
      <w:tr w:rsidR="00FC326C" w:rsidRPr="00A43FB2" w14:paraId="5C329EDA" w14:textId="77777777" w:rsidTr="004F67F5">
        <w:trPr>
          <w:trHeight w:val="45"/>
          <w:jc w:val="center"/>
        </w:trPr>
        <w:tc>
          <w:tcPr>
            <w:tcW w:w="1832" w:type="dxa"/>
            <w:gridSpan w:val="8"/>
            <w:tcBorders>
              <w:left w:val="single" w:sz="12" w:space="0" w:color="244061" w:themeColor="accent1" w:themeShade="80"/>
            </w:tcBorders>
            <w:vAlign w:val="center"/>
          </w:tcPr>
          <w:p w14:paraId="19E5F08B" w14:textId="77777777" w:rsidR="00A113EE" w:rsidRPr="00A43FB2" w:rsidRDefault="00A113EE" w:rsidP="00A113EE">
            <w:pPr>
              <w:jc w:val="right"/>
              <w:rPr>
                <w:rFonts w:ascii="Arial" w:hAnsi="Arial" w:cs="Arial"/>
                <w:sz w:val="8"/>
                <w:szCs w:val="6"/>
                <w:lang w:val="es-BO"/>
              </w:rPr>
            </w:pPr>
          </w:p>
        </w:tc>
        <w:tc>
          <w:tcPr>
            <w:tcW w:w="305" w:type="dxa"/>
            <w:tcBorders>
              <w:top w:val="single" w:sz="4" w:space="0" w:color="auto"/>
              <w:bottom w:val="single" w:sz="4" w:space="0" w:color="auto"/>
            </w:tcBorders>
          </w:tcPr>
          <w:p w14:paraId="2549D126" w14:textId="77777777" w:rsidR="00A113EE" w:rsidRPr="00A43FB2" w:rsidRDefault="00A113EE" w:rsidP="00A113EE">
            <w:pPr>
              <w:rPr>
                <w:rFonts w:ascii="Arial" w:hAnsi="Arial" w:cs="Arial"/>
                <w:sz w:val="6"/>
                <w:szCs w:val="6"/>
                <w:lang w:val="es-BO"/>
              </w:rPr>
            </w:pPr>
          </w:p>
        </w:tc>
        <w:tc>
          <w:tcPr>
            <w:tcW w:w="305" w:type="dxa"/>
            <w:tcBorders>
              <w:top w:val="single" w:sz="4" w:space="0" w:color="auto"/>
              <w:bottom w:val="single" w:sz="4" w:space="0" w:color="auto"/>
            </w:tcBorders>
          </w:tcPr>
          <w:p w14:paraId="1BE971AE" w14:textId="77777777" w:rsidR="00A113EE" w:rsidRPr="00A43FB2" w:rsidRDefault="00A113EE" w:rsidP="00A113EE">
            <w:pPr>
              <w:rPr>
                <w:rFonts w:ascii="Arial" w:hAnsi="Arial" w:cs="Arial"/>
                <w:sz w:val="6"/>
                <w:szCs w:val="6"/>
                <w:lang w:val="es-BO"/>
              </w:rPr>
            </w:pPr>
          </w:p>
        </w:tc>
        <w:tc>
          <w:tcPr>
            <w:tcW w:w="278" w:type="dxa"/>
            <w:gridSpan w:val="2"/>
            <w:tcBorders>
              <w:top w:val="single" w:sz="4" w:space="0" w:color="auto"/>
              <w:bottom w:val="single" w:sz="4" w:space="0" w:color="auto"/>
            </w:tcBorders>
          </w:tcPr>
          <w:p w14:paraId="65BACFA3" w14:textId="77777777" w:rsidR="00A113EE" w:rsidRPr="00A43FB2" w:rsidRDefault="00A113EE" w:rsidP="00A113EE">
            <w:pPr>
              <w:rPr>
                <w:rFonts w:ascii="Arial" w:hAnsi="Arial" w:cs="Arial"/>
                <w:sz w:val="6"/>
                <w:szCs w:val="6"/>
                <w:lang w:val="es-BO"/>
              </w:rPr>
            </w:pPr>
          </w:p>
        </w:tc>
        <w:tc>
          <w:tcPr>
            <w:tcW w:w="305" w:type="dxa"/>
            <w:tcBorders>
              <w:top w:val="single" w:sz="4" w:space="0" w:color="auto"/>
              <w:bottom w:val="single" w:sz="4" w:space="0" w:color="auto"/>
            </w:tcBorders>
          </w:tcPr>
          <w:p w14:paraId="4ABC9F98" w14:textId="77777777" w:rsidR="00A113EE" w:rsidRPr="00A43FB2" w:rsidRDefault="00A113EE" w:rsidP="00A113EE">
            <w:pPr>
              <w:rPr>
                <w:rFonts w:ascii="Arial" w:hAnsi="Arial" w:cs="Arial"/>
                <w:sz w:val="6"/>
                <w:szCs w:val="6"/>
                <w:lang w:val="es-BO"/>
              </w:rPr>
            </w:pPr>
          </w:p>
        </w:tc>
        <w:tc>
          <w:tcPr>
            <w:tcW w:w="305" w:type="dxa"/>
            <w:tcBorders>
              <w:top w:val="single" w:sz="4" w:space="0" w:color="auto"/>
              <w:bottom w:val="single" w:sz="4" w:space="0" w:color="auto"/>
            </w:tcBorders>
          </w:tcPr>
          <w:p w14:paraId="41435BF7" w14:textId="77777777" w:rsidR="00A113EE" w:rsidRPr="00A43FB2" w:rsidRDefault="00A113EE" w:rsidP="00A113EE">
            <w:pPr>
              <w:rPr>
                <w:rFonts w:ascii="Arial" w:hAnsi="Arial" w:cs="Arial"/>
                <w:sz w:val="6"/>
                <w:szCs w:val="6"/>
                <w:lang w:val="es-BO"/>
              </w:rPr>
            </w:pPr>
          </w:p>
        </w:tc>
        <w:tc>
          <w:tcPr>
            <w:tcW w:w="305" w:type="dxa"/>
            <w:tcBorders>
              <w:top w:val="single" w:sz="4" w:space="0" w:color="auto"/>
              <w:bottom w:val="single" w:sz="4" w:space="0" w:color="auto"/>
            </w:tcBorders>
          </w:tcPr>
          <w:p w14:paraId="502BF316" w14:textId="77777777" w:rsidR="00A113EE" w:rsidRPr="00A43FB2" w:rsidRDefault="00A113EE" w:rsidP="00A113EE">
            <w:pPr>
              <w:rPr>
                <w:rFonts w:ascii="Arial" w:hAnsi="Arial" w:cs="Arial"/>
                <w:sz w:val="6"/>
                <w:szCs w:val="6"/>
                <w:lang w:val="es-BO"/>
              </w:rPr>
            </w:pPr>
          </w:p>
        </w:tc>
        <w:tc>
          <w:tcPr>
            <w:tcW w:w="305" w:type="dxa"/>
            <w:tcBorders>
              <w:top w:val="single" w:sz="4" w:space="0" w:color="auto"/>
            </w:tcBorders>
          </w:tcPr>
          <w:p w14:paraId="41198376" w14:textId="77777777" w:rsidR="00A113EE" w:rsidRPr="00A43FB2" w:rsidRDefault="00A113EE" w:rsidP="00A113EE">
            <w:pPr>
              <w:rPr>
                <w:rFonts w:ascii="Arial" w:hAnsi="Arial" w:cs="Arial"/>
                <w:sz w:val="6"/>
                <w:szCs w:val="6"/>
                <w:lang w:val="es-BO"/>
              </w:rPr>
            </w:pPr>
          </w:p>
        </w:tc>
        <w:tc>
          <w:tcPr>
            <w:tcW w:w="275" w:type="dxa"/>
            <w:tcBorders>
              <w:top w:val="single" w:sz="4" w:space="0" w:color="auto"/>
            </w:tcBorders>
          </w:tcPr>
          <w:p w14:paraId="0AD511FF" w14:textId="77777777" w:rsidR="00A113EE" w:rsidRPr="00A43FB2" w:rsidRDefault="00A113EE" w:rsidP="00A113EE">
            <w:pPr>
              <w:rPr>
                <w:rFonts w:ascii="Arial" w:hAnsi="Arial" w:cs="Arial"/>
                <w:sz w:val="6"/>
                <w:szCs w:val="6"/>
                <w:lang w:val="es-BO"/>
              </w:rPr>
            </w:pPr>
          </w:p>
        </w:tc>
        <w:tc>
          <w:tcPr>
            <w:tcW w:w="305" w:type="dxa"/>
            <w:tcBorders>
              <w:top w:val="single" w:sz="4" w:space="0" w:color="auto"/>
            </w:tcBorders>
          </w:tcPr>
          <w:p w14:paraId="2B202C18" w14:textId="77777777" w:rsidR="00A113EE" w:rsidRPr="00A43FB2" w:rsidRDefault="00A113EE" w:rsidP="00A113EE">
            <w:pPr>
              <w:rPr>
                <w:rFonts w:ascii="Arial" w:hAnsi="Arial" w:cs="Arial"/>
                <w:sz w:val="6"/>
                <w:szCs w:val="6"/>
                <w:lang w:val="es-BO"/>
              </w:rPr>
            </w:pPr>
          </w:p>
        </w:tc>
        <w:tc>
          <w:tcPr>
            <w:tcW w:w="305" w:type="dxa"/>
            <w:tcBorders>
              <w:top w:val="single" w:sz="4" w:space="0" w:color="auto"/>
            </w:tcBorders>
          </w:tcPr>
          <w:p w14:paraId="0C486100" w14:textId="77777777" w:rsidR="00A113EE" w:rsidRPr="00A43FB2" w:rsidRDefault="00A113EE" w:rsidP="00A113EE">
            <w:pPr>
              <w:rPr>
                <w:rFonts w:ascii="Arial" w:hAnsi="Arial" w:cs="Arial"/>
                <w:sz w:val="6"/>
                <w:szCs w:val="6"/>
                <w:lang w:val="es-BO"/>
              </w:rPr>
            </w:pPr>
          </w:p>
        </w:tc>
        <w:tc>
          <w:tcPr>
            <w:tcW w:w="272" w:type="dxa"/>
            <w:tcBorders>
              <w:top w:val="single" w:sz="4" w:space="0" w:color="auto"/>
            </w:tcBorders>
          </w:tcPr>
          <w:p w14:paraId="4FBDED07" w14:textId="77777777" w:rsidR="00A113EE" w:rsidRPr="00A43FB2" w:rsidRDefault="00A113EE" w:rsidP="00A113EE">
            <w:pPr>
              <w:rPr>
                <w:rFonts w:ascii="Arial" w:hAnsi="Arial" w:cs="Arial"/>
                <w:sz w:val="6"/>
                <w:szCs w:val="6"/>
                <w:lang w:val="es-BO"/>
              </w:rPr>
            </w:pPr>
          </w:p>
        </w:tc>
        <w:tc>
          <w:tcPr>
            <w:tcW w:w="259" w:type="dxa"/>
            <w:tcBorders>
              <w:top w:val="single" w:sz="4" w:space="0" w:color="auto"/>
            </w:tcBorders>
          </w:tcPr>
          <w:p w14:paraId="443B0FF1" w14:textId="77777777" w:rsidR="00A113EE" w:rsidRPr="00A43FB2" w:rsidRDefault="00A113EE" w:rsidP="00A113EE">
            <w:pPr>
              <w:rPr>
                <w:rFonts w:ascii="Arial" w:hAnsi="Arial" w:cs="Arial"/>
                <w:sz w:val="6"/>
                <w:szCs w:val="6"/>
                <w:lang w:val="es-BO"/>
              </w:rPr>
            </w:pPr>
          </w:p>
        </w:tc>
        <w:tc>
          <w:tcPr>
            <w:tcW w:w="259" w:type="dxa"/>
            <w:tcBorders>
              <w:top w:val="single" w:sz="4" w:space="0" w:color="auto"/>
            </w:tcBorders>
          </w:tcPr>
          <w:p w14:paraId="28DF67B2" w14:textId="77777777" w:rsidR="00A113EE" w:rsidRPr="00A43FB2" w:rsidRDefault="00A113EE" w:rsidP="00A113EE">
            <w:pPr>
              <w:rPr>
                <w:rFonts w:ascii="Arial" w:hAnsi="Arial" w:cs="Arial"/>
                <w:sz w:val="6"/>
                <w:szCs w:val="6"/>
                <w:lang w:val="es-BO"/>
              </w:rPr>
            </w:pPr>
          </w:p>
        </w:tc>
        <w:tc>
          <w:tcPr>
            <w:tcW w:w="259" w:type="dxa"/>
            <w:tcBorders>
              <w:top w:val="single" w:sz="4" w:space="0" w:color="auto"/>
            </w:tcBorders>
          </w:tcPr>
          <w:p w14:paraId="1D99D4A8" w14:textId="77777777" w:rsidR="00A113EE" w:rsidRPr="00A43FB2" w:rsidRDefault="00A113EE" w:rsidP="00A113EE">
            <w:pPr>
              <w:rPr>
                <w:rFonts w:ascii="Arial" w:hAnsi="Arial" w:cs="Arial"/>
                <w:sz w:val="6"/>
                <w:szCs w:val="6"/>
                <w:lang w:val="es-BO"/>
              </w:rPr>
            </w:pPr>
          </w:p>
        </w:tc>
        <w:tc>
          <w:tcPr>
            <w:tcW w:w="259" w:type="dxa"/>
            <w:tcBorders>
              <w:top w:val="single" w:sz="4" w:space="0" w:color="auto"/>
            </w:tcBorders>
          </w:tcPr>
          <w:p w14:paraId="31800554" w14:textId="77777777" w:rsidR="00A113EE" w:rsidRPr="00A43FB2" w:rsidRDefault="00A113EE" w:rsidP="00A113EE">
            <w:pPr>
              <w:rPr>
                <w:rFonts w:ascii="Arial" w:hAnsi="Arial" w:cs="Arial"/>
                <w:sz w:val="6"/>
                <w:szCs w:val="6"/>
                <w:lang w:val="es-BO"/>
              </w:rPr>
            </w:pPr>
          </w:p>
        </w:tc>
        <w:tc>
          <w:tcPr>
            <w:tcW w:w="259" w:type="dxa"/>
            <w:tcBorders>
              <w:top w:val="single" w:sz="4" w:space="0" w:color="auto"/>
            </w:tcBorders>
          </w:tcPr>
          <w:p w14:paraId="17592842" w14:textId="77777777" w:rsidR="00A113EE" w:rsidRPr="00A43FB2" w:rsidRDefault="00A113EE" w:rsidP="00A113EE">
            <w:pPr>
              <w:rPr>
                <w:rFonts w:ascii="Arial" w:hAnsi="Arial" w:cs="Arial"/>
                <w:sz w:val="6"/>
                <w:szCs w:val="6"/>
                <w:lang w:val="es-BO"/>
              </w:rPr>
            </w:pPr>
          </w:p>
        </w:tc>
        <w:tc>
          <w:tcPr>
            <w:tcW w:w="259" w:type="dxa"/>
            <w:tcBorders>
              <w:top w:val="single" w:sz="4" w:space="0" w:color="auto"/>
            </w:tcBorders>
          </w:tcPr>
          <w:p w14:paraId="526A1D0E" w14:textId="77777777" w:rsidR="00A113EE" w:rsidRPr="00A43FB2" w:rsidRDefault="00A113EE" w:rsidP="00A113EE">
            <w:pPr>
              <w:rPr>
                <w:rFonts w:ascii="Arial" w:hAnsi="Arial" w:cs="Arial"/>
                <w:sz w:val="6"/>
                <w:szCs w:val="6"/>
                <w:lang w:val="es-BO"/>
              </w:rPr>
            </w:pPr>
          </w:p>
        </w:tc>
        <w:tc>
          <w:tcPr>
            <w:tcW w:w="259" w:type="dxa"/>
            <w:tcBorders>
              <w:top w:val="single" w:sz="4" w:space="0" w:color="auto"/>
            </w:tcBorders>
          </w:tcPr>
          <w:p w14:paraId="4BE97AF3" w14:textId="77777777" w:rsidR="00A113EE" w:rsidRPr="00A43FB2" w:rsidRDefault="00A113EE" w:rsidP="00A113EE">
            <w:pPr>
              <w:rPr>
                <w:rFonts w:ascii="Arial" w:hAnsi="Arial" w:cs="Arial"/>
                <w:sz w:val="6"/>
                <w:szCs w:val="6"/>
                <w:lang w:val="es-BO"/>
              </w:rPr>
            </w:pPr>
          </w:p>
        </w:tc>
        <w:tc>
          <w:tcPr>
            <w:tcW w:w="272" w:type="dxa"/>
            <w:tcBorders>
              <w:top w:val="single" w:sz="4" w:space="0" w:color="auto"/>
            </w:tcBorders>
          </w:tcPr>
          <w:p w14:paraId="571EA673" w14:textId="77777777" w:rsidR="00A113EE" w:rsidRPr="00A43FB2" w:rsidRDefault="00A113EE" w:rsidP="00A113EE">
            <w:pPr>
              <w:rPr>
                <w:rFonts w:ascii="Arial" w:hAnsi="Arial" w:cs="Arial"/>
                <w:sz w:val="6"/>
                <w:szCs w:val="6"/>
                <w:lang w:val="es-BO"/>
              </w:rPr>
            </w:pPr>
          </w:p>
        </w:tc>
        <w:tc>
          <w:tcPr>
            <w:tcW w:w="305" w:type="dxa"/>
            <w:tcBorders>
              <w:top w:val="single" w:sz="4" w:space="0" w:color="auto"/>
            </w:tcBorders>
          </w:tcPr>
          <w:p w14:paraId="4DE47260" w14:textId="77777777" w:rsidR="00A113EE" w:rsidRPr="00A43FB2" w:rsidRDefault="00A113EE" w:rsidP="00A113EE">
            <w:pPr>
              <w:rPr>
                <w:rFonts w:ascii="Arial" w:hAnsi="Arial" w:cs="Arial"/>
                <w:sz w:val="6"/>
                <w:szCs w:val="6"/>
                <w:lang w:val="es-BO"/>
              </w:rPr>
            </w:pPr>
          </w:p>
        </w:tc>
        <w:tc>
          <w:tcPr>
            <w:tcW w:w="272" w:type="dxa"/>
            <w:tcBorders>
              <w:top w:val="single" w:sz="4" w:space="0" w:color="auto"/>
            </w:tcBorders>
          </w:tcPr>
          <w:p w14:paraId="5004BC98" w14:textId="77777777" w:rsidR="00A113EE" w:rsidRPr="00A43FB2" w:rsidRDefault="00A113EE" w:rsidP="00A113EE">
            <w:pPr>
              <w:rPr>
                <w:rFonts w:ascii="Arial" w:hAnsi="Arial" w:cs="Arial"/>
                <w:sz w:val="6"/>
                <w:szCs w:val="6"/>
                <w:lang w:val="es-BO"/>
              </w:rPr>
            </w:pPr>
          </w:p>
        </w:tc>
        <w:tc>
          <w:tcPr>
            <w:tcW w:w="305" w:type="dxa"/>
            <w:tcBorders>
              <w:top w:val="single" w:sz="4" w:space="0" w:color="auto"/>
            </w:tcBorders>
          </w:tcPr>
          <w:p w14:paraId="60C3E663" w14:textId="77777777" w:rsidR="00A113EE" w:rsidRPr="00A43FB2" w:rsidRDefault="00A113EE" w:rsidP="00A113EE">
            <w:pPr>
              <w:rPr>
                <w:rFonts w:ascii="Arial" w:hAnsi="Arial" w:cs="Arial"/>
                <w:sz w:val="6"/>
                <w:szCs w:val="6"/>
                <w:lang w:val="es-BO"/>
              </w:rPr>
            </w:pPr>
          </w:p>
        </w:tc>
        <w:tc>
          <w:tcPr>
            <w:tcW w:w="271" w:type="dxa"/>
            <w:tcBorders>
              <w:top w:val="single" w:sz="4" w:space="0" w:color="auto"/>
              <w:bottom w:val="single" w:sz="4" w:space="0" w:color="auto"/>
            </w:tcBorders>
          </w:tcPr>
          <w:p w14:paraId="566A55A1" w14:textId="77777777" w:rsidR="00A113EE" w:rsidRPr="00A43FB2" w:rsidRDefault="00A113EE" w:rsidP="00A113EE">
            <w:pPr>
              <w:rPr>
                <w:rFonts w:ascii="Arial" w:hAnsi="Arial" w:cs="Arial"/>
                <w:sz w:val="6"/>
                <w:szCs w:val="6"/>
                <w:lang w:val="es-BO"/>
              </w:rPr>
            </w:pPr>
          </w:p>
        </w:tc>
        <w:tc>
          <w:tcPr>
            <w:tcW w:w="268" w:type="dxa"/>
            <w:tcBorders>
              <w:top w:val="single" w:sz="4" w:space="0" w:color="auto"/>
              <w:bottom w:val="single" w:sz="4" w:space="0" w:color="auto"/>
            </w:tcBorders>
          </w:tcPr>
          <w:p w14:paraId="4863F062" w14:textId="77777777" w:rsidR="00A113EE" w:rsidRPr="00A43FB2" w:rsidRDefault="00A113EE" w:rsidP="00A113EE">
            <w:pPr>
              <w:rPr>
                <w:rFonts w:ascii="Arial" w:hAnsi="Arial" w:cs="Arial"/>
                <w:sz w:val="6"/>
                <w:szCs w:val="6"/>
                <w:lang w:val="es-BO"/>
              </w:rPr>
            </w:pPr>
          </w:p>
        </w:tc>
        <w:tc>
          <w:tcPr>
            <w:tcW w:w="266" w:type="dxa"/>
            <w:tcBorders>
              <w:top w:val="single" w:sz="4" w:space="0" w:color="auto"/>
              <w:bottom w:val="single" w:sz="4" w:space="0" w:color="auto"/>
            </w:tcBorders>
          </w:tcPr>
          <w:p w14:paraId="3D09B2D9" w14:textId="77777777" w:rsidR="00A113EE" w:rsidRPr="00A43FB2" w:rsidRDefault="00A113EE" w:rsidP="00A113EE">
            <w:pPr>
              <w:rPr>
                <w:rFonts w:ascii="Arial" w:hAnsi="Arial" w:cs="Arial"/>
                <w:sz w:val="6"/>
                <w:szCs w:val="6"/>
                <w:lang w:val="es-BO"/>
              </w:rPr>
            </w:pPr>
          </w:p>
        </w:tc>
        <w:tc>
          <w:tcPr>
            <w:tcW w:w="259" w:type="dxa"/>
            <w:tcBorders>
              <w:top w:val="single" w:sz="4" w:space="0" w:color="auto"/>
              <w:bottom w:val="single" w:sz="4" w:space="0" w:color="auto"/>
            </w:tcBorders>
          </w:tcPr>
          <w:p w14:paraId="381F011B" w14:textId="77777777" w:rsidR="00A113EE" w:rsidRPr="00A43FB2" w:rsidRDefault="00A113EE" w:rsidP="00A113EE">
            <w:pPr>
              <w:rPr>
                <w:rFonts w:ascii="Arial" w:hAnsi="Arial" w:cs="Arial"/>
                <w:sz w:val="6"/>
                <w:szCs w:val="6"/>
                <w:lang w:val="es-BO"/>
              </w:rPr>
            </w:pPr>
          </w:p>
        </w:tc>
        <w:tc>
          <w:tcPr>
            <w:tcW w:w="259" w:type="dxa"/>
            <w:tcBorders>
              <w:top w:val="single" w:sz="4" w:space="0" w:color="auto"/>
              <w:bottom w:val="single" w:sz="4" w:space="0" w:color="auto"/>
            </w:tcBorders>
          </w:tcPr>
          <w:p w14:paraId="187A2D39" w14:textId="77777777" w:rsidR="00A113EE" w:rsidRPr="00A43FB2" w:rsidRDefault="00A113EE" w:rsidP="00A113EE">
            <w:pPr>
              <w:rPr>
                <w:rFonts w:ascii="Arial" w:hAnsi="Arial" w:cs="Arial"/>
                <w:sz w:val="6"/>
                <w:szCs w:val="6"/>
                <w:lang w:val="es-BO"/>
              </w:rPr>
            </w:pPr>
          </w:p>
        </w:tc>
        <w:tc>
          <w:tcPr>
            <w:tcW w:w="259" w:type="dxa"/>
            <w:tcBorders>
              <w:top w:val="single" w:sz="4" w:space="0" w:color="auto"/>
              <w:bottom w:val="single" w:sz="4" w:space="0" w:color="auto"/>
            </w:tcBorders>
          </w:tcPr>
          <w:p w14:paraId="222590F7" w14:textId="77777777" w:rsidR="00A113EE" w:rsidRPr="00A43FB2" w:rsidRDefault="00A113EE" w:rsidP="00A113EE">
            <w:pPr>
              <w:rPr>
                <w:rFonts w:ascii="Arial" w:hAnsi="Arial" w:cs="Arial"/>
                <w:sz w:val="6"/>
                <w:szCs w:val="6"/>
                <w:lang w:val="es-BO"/>
              </w:rPr>
            </w:pPr>
          </w:p>
        </w:tc>
        <w:tc>
          <w:tcPr>
            <w:tcW w:w="259" w:type="dxa"/>
            <w:tcBorders>
              <w:right w:val="single" w:sz="12" w:space="0" w:color="244061" w:themeColor="accent1" w:themeShade="80"/>
            </w:tcBorders>
          </w:tcPr>
          <w:p w14:paraId="1637227C" w14:textId="77777777" w:rsidR="00A113EE" w:rsidRPr="00A43FB2" w:rsidRDefault="00A113EE" w:rsidP="00A113EE">
            <w:pPr>
              <w:rPr>
                <w:rFonts w:ascii="Arial" w:hAnsi="Arial" w:cs="Arial"/>
                <w:sz w:val="6"/>
                <w:szCs w:val="6"/>
                <w:lang w:val="es-BO"/>
              </w:rPr>
            </w:pPr>
          </w:p>
        </w:tc>
      </w:tr>
      <w:tr w:rsidR="00FC326C" w:rsidRPr="00A43FB2" w14:paraId="653EC32A" w14:textId="77777777" w:rsidTr="004F67F5">
        <w:trPr>
          <w:trHeight w:val="45"/>
          <w:jc w:val="center"/>
        </w:trPr>
        <w:tc>
          <w:tcPr>
            <w:tcW w:w="1832" w:type="dxa"/>
            <w:gridSpan w:val="8"/>
            <w:tcBorders>
              <w:left w:val="single" w:sz="12" w:space="0" w:color="244061" w:themeColor="accent1" w:themeShade="80"/>
              <w:right w:val="single" w:sz="4" w:space="0" w:color="auto"/>
            </w:tcBorders>
            <w:vAlign w:val="center"/>
          </w:tcPr>
          <w:p w14:paraId="1D04E6B1" w14:textId="1A4E81FE" w:rsidR="00A113EE" w:rsidRPr="00A43FB2" w:rsidRDefault="00A113EE" w:rsidP="00A113EE">
            <w:pPr>
              <w:jc w:val="right"/>
              <w:rPr>
                <w:rFonts w:ascii="Arial" w:hAnsi="Arial" w:cs="Arial"/>
                <w:sz w:val="16"/>
                <w:szCs w:val="16"/>
                <w:lang w:val="es-BO"/>
              </w:rPr>
            </w:pPr>
            <w:r w:rsidRPr="00A43FB2">
              <w:rPr>
                <w:rFonts w:ascii="Arial" w:hAnsi="Arial" w:cs="Arial"/>
                <w:sz w:val="16"/>
                <w:szCs w:val="16"/>
                <w:lang w:val="es-BO"/>
              </w:rPr>
              <w:t>Modalidad</w:t>
            </w:r>
            <w:r w:rsidR="00D52F2F">
              <w:rPr>
                <w:rFonts w:ascii="Arial" w:hAnsi="Arial" w:cs="Arial"/>
                <w:sz w:val="16"/>
                <w:szCs w:val="16"/>
                <w:lang w:val="es-BO"/>
              </w:rPr>
              <w:t xml:space="preserve"> de contratación</w:t>
            </w:r>
          </w:p>
        </w:tc>
        <w:tc>
          <w:tcPr>
            <w:tcW w:w="1803"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12D171" w14:textId="77777777" w:rsidR="00A113EE" w:rsidRPr="00A43FB2" w:rsidRDefault="00A113EE" w:rsidP="00A113EE">
            <w:pPr>
              <w:jc w:val="center"/>
              <w:rPr>
                <w:rFonts w:ascii="Arial" w:hAnsi="Arial" w:cs="Arial"/>
                <w:sz w:val="16"/>
                <w:szCs w:val="16"/>
                <w:lang w:val="es-BO"/>
              </w:rPr>
            </w:pPr>
            <w:r w:rsidRPr="00A43FB2">
              <w:rPr>
                <w:rFonts w:ascii="Arial" w:hAnsi="Arial" w:cs="Arial"/>
                <w:sz w:val="16"/>
                <w:szCs w:val="16"/>
                <w:lang w:val="es-BO"/>
              </w:rPr>
              <w:t>Licitación Pública</w:t>
            </w:r>
          </w:p>
        </w:tc>
        <w:tc>
          <w:tcPr>
            <w:tcW w:w="305" w:type="dxa"/>
            <w:tcBorders>
              <w:left w:val="single" w:sz="4" w:space="0" w:color="auto"/>
            </w:tcBorders>
          </w:tcPr>
          <w:p w14:paraId="4CF9BE48" w14:textId="77777777" w:rsidR="00A113EE" w:rsidRPr="00A43FB2" w:rsidRDefault="00A113EE" w:rsidP="00A113EE">
            <w:pPr>
              <w:rPr>
                <w:rFonts w:ascii="Arial" w:hAnsi="Arial" w:cs="Arial"/>
                <w:sz w:val="16"/>
                <w:szCs w:val="16"/>
                <w:lang w:val="es-BO"/>
              </w:rPr>
            </w:pPr>
          </w:p>
        </w:tc>
        <w:tc>
          <w:tcPr>
            <w:tcW w:w="4124" w:type="dxa"/>
            <w:gridSpan w:val="15"/>
            <w:tcBorders>
              <w:right w:val="single" w:sz="4" w:space="0" w:color="auto"/>
            </w:tcBorders>
          </w:tcPr>
          <w:p w14:paraId="26634B26" w14:textId="681DD61F" w:rsidR="00D52F2F" w:rsidRDefault="00A113EE" w:rsidP="00A113EE">
            <w:pPr>
              <w:jc w:val="right"/>
              <w:rPr>
                <w:rFonts w:ascii="Arial" w:hAnsi="Arial" w:cs="Arial"/>
                <w:sz w:val="16"/>
                <w:szCs w:val="16"/>
                <w:lang w:val="es-BO"/>
              </w:rPr>
            </w:pPr>
            <w:r w:rsidRPr="00A43FB2">
              <w:rPr>
                <w:rFonts w:ascii="Arial" w:hAnsi="Arial" w:cs="Arial"/>
                <w:sz w:val="16"/>
                <w:szCs w:val="16"/>
                <w:lang w:val="es-BO"/>
              </w:rPr>
              <w:t xml:space="preserve">Código </w:t>
            </w:r>
            <w:r w:rsidR="00D52F2F">
              <w:rPr>
                <w:rFonts w:ascii="Arial" w:hAnsi="Arial" w:cs="Arial"/>
                <w:sz w:val="16"/>
                <w:szCs w:val="16"/>
                <w:lang w:val="es-BO"/>
              </w:rPr>
              <w:t xml:space="preserve">Interno que </w:t>
            </w:r>
            <w:r w:rsidRPr="00A43FB2">
              <w:rPr>
                <w:rFonts w:ascii="Arial" w:hAnsi="Arial" w:cs="Arial"/>
                <w:sz w:val="16"/>
                <w:szCs w:val="16"/>
                <w:lang w:val="es-BO"/>
              </w:rPr>
              <w:t xml:space="preserve">la entidad </w:t>
            </w:r>
            <w:r w:rsidR="00D52F2F">
              <w:rPr>
                <w:rFonts w:ascii="Arial" w:hAnsi="Arial" w:cs="Arial"/>
                <w:sz w:val="16"/>
                <w:szCs w:val="16"/>
                <w:lang w:val="es-BO"/>
              </w:rPr>
              <w:t xml:space="preserve">utiliza </w:t>
            </w:r>
            <w:r w:rsidRPr="00A43FB2">
              <w:rPr>
                <w:rFonts w:ascii="Arial" w:hAnsi="Arial" w:cs="Arial"/>
                <w:sz w:val="16"/>
                <w:szCs w:val="16"/>
                <w:lang w:val="es-BO"/>
              </w:rPr>
              <w:t xml:space="preserve">para identificar </w:t>
            </w:r>
          </w:p>
          <w:p w14:paraId="2405AF04" w14:textId="5BAC5198" w:rsidR="00A113EE" w:rsidRPr="00A43FB2" w:rsidRDefault="00D52F2F" w:rsidP="00A113EE">
            <w:pPr>
              <w:jc w:val="right"/>
              <w:rPr>
                <w:rFonts w:ascii="Arial" w:hAnsi="Arial" w:cs="Arial"/>
                <w:sz w:val="16"/>
                <w:szCs w:val="16"/>
                <w:lang w:val="es-BO"/>
              </w:rPr>
            </w:pPr>
            <w:r>
              <w:rPr>
                <w:rFonts w:ascii="Arial" w:hAnsi="Arial" w:cs="Arial"/>
                <w:sz w:val="16"/>
                <w:szCs w:val="16"/>
                <w:lang w:val="es-BO"/>
              </w:rPr>
              <w:t>e</w:t>
            </w:r>
            <w:r w:rsidR="00A113EE" w:rsidRPr="00A43FB2">
              <w:rPr>
                <w:rFonts w:ascii="Arial" w:hAnsi="Arial" w:cs="Arial"/>
                <w:sz w:val="16"/>
                <w:szCs w:val="16"/>
                <w:lang w:val="es-BO"/>
              </w:rPr>
              <w:t>l proceso</w:t>
            </w:r>
          </w:p>
        </w:tc>
        <w:tc>
          <w:tcPr>
            <w:tcW w:w="158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91804A6" w14:textId="3D1FBB95" w:rsidR="00A113EE" w:rsidRPr="00A43FB2" w:rsidRDefault="002477A7" w:rsidP="00E45370">
            <w:pPr>
              <w:jc w:val="center"/>
              <w:rPr>
                <w:rFonts w:ascii="Arial" w:hAnsi="Arial" w:cs="Arial"/>
                <w:sz w:val="16"/>
                <w:szCs w:val="16"/>
                <w:lang w:val="es-BO"/>
              </w:rPr>
            </w:pPr>
            <w:r>
              <w:rPr>
                <w:rFonts w:ascii="Arial" w:hAnsi="Arial" w:cs="Arial"/>
                <w:sz w:val="16"/>
                <w:szCs w:val="16"/>
                <w:lang w:val="es-BO"/>
              </w:rPr>
              <w:t>ENDE-LP(S)</w:t>
            </w:r>
            <w:r w:rsidR="00E45370">
              <w:rPr>
                <w:rFonts w:ascii="Arial" w:hAnsi="Arial" w:cs="Arial"/>
                <w:sz w:val="16"/>
                <w:szCs w:val="16"/>
                <w:lang w:val="es-BO"/>
              </w:rPr>
              <w:t xml:space="preserve"> </w:t>
            </w:r>
            <w:r>
              <w:rPr>
                <w:rFonts w:ascii="Arial" w:hAnsi="Arial" w:cs="Arial"/>
                <w:sz w:val="16"/>
                <w:szCs w:val="16"/>
                <w:lang w:val="es-BO"/>
              </w:rPr>
              <w:t>-2026-003</w:t>
            </w:r>
          </w:p>
        </w:tc>
        <w:tc>
          <w:tcPr>
            <w:tcW w:w="259" w:type="dxa"/>
            <w:tcBorders>
              <w:left w:val="single" w:sz="4" w:space="0" w:color="auto"/>
              <w:right w:val="single" w:sz="12" w:space="0" w:color="244061" w:themeColor="accent1" w:themeShade="80"/>
            </w:tcBorders>
          </w:tcPr>
          <w:p w14:paraId="7976FFC3" w14:textId="77777777" w:rsidR="00A113EE" w:rsidRPr="00A43FB2" w:rsidRDefault="00A113EE" w:rsidP="00A113EE">
            <w:pPr>
              <w:rPr>
                <w:rFonts w:ascii="Arial" w:hAnsi="Arial" w:cs="Arial"/>
                <w:sz w:val="16"/>
                <w:szCs w:val="16"/>
                <w:lang w:val="es-BO"/>
              </w:rPr>
            </w:pPr>
          </w:p>
        </w:tc>
      </w:tr>
      <w:tr w:rsidR="00FC326C" w:rsidRPr="00A43FB2" w14:paraId="59E9E049" w14:textId="77777777" w:rsidTr="004F67F5">
        <w:trPr>
          <w:trHeight w:val="45"/>
          <w:jc w:val="center"/>
        </w:trPr>
        <w:tc>
          <w:tcPr>
            <w:tcW w:w="1832" w:type="dxa"/>
            <w:gridSpan w:val="8"/>
            <w:tcBorders>
              <w:left w:val="single" w:sz="12" w:space="0" w:color="244061" w:themeColor="accent1" w:themeShade="80"/>
            </w:tcBorders>
            <w:vAlign w:val="center"/>
          </w:tcPr>
          <w:p w14:paraId="33D20EAE" w14:textId="77777777" w:rsidR="00A113EE" w:rsidRPr="00A43FB2" w:rsidRDefault="00A113EE" w:rsidP="00A113EE">
            <w:pPr>
              <w:jc w:val="right"/>
              <w:rPr>
                <w:rFonts w:ascii="Arial" w:hAnsi="Arial" w:cs="Arial"/>
                <w:sz w:val="8"/>
                <w:szCs w:val="6"/>
                <w:lang w:val="es-BO"/>
              </w:rPr>
            </w:pPr>
          </w:p>
        </w:tc>
        <w:tc>
          <w:tcPr>
            <w:tcW w:w="305" w:type="dxa"/>
            <w:tcBorders>
              <w:top w:val="single" w:sz="4" w:space="0" w:color="auto"/>
            </w:tcBorders>
          </w:tcPr>
          <w:p w14:paraId="1C89FCAF" w14:textId="77777777" w:rsidR="00A113EE" w:rsidRPr="00A43FB2" w:rsidRDefault="00A113EE" w:rsidP="00A113EE">
            <w:pPr>
              <w:rPr>
                <w:rFonts w:ascii="Arial" w:hAnsi="Arial" w:cs="Arial"/>
                <w:sz w:val="6"/>
                <w:szCs w:val="6"/>
                <w:lang w:val="es-BO"/>
              </w:rPr>
            </w:pPr>
          </w:p>
        </w:tc>
        <w:tc>
          <w:tcPr>
            <w:tcW w:w="305" w:type="dxa"/>
            <w:tcBorders>
              <w:top w:val="single" w:sz="4" w:space="0" w:color="auto"/>
            </w:tcBorders>
          </w:tcPr>
          <w:p w14:paraId="74AF8662" w14:textId="77777777" w:rsidR="00A113EE" w:rsidRPr="00A43FB2" w:rsidRDefault="00A113EE" w:rsidP="00A113EE">
            <w:pPr>
              <w:rPr>
                <w:rFonts w:ascii="Arial" w:hAnsi="Arial" w:cs="Arial"/>
                <w:sz w:val="6"/>
                <w:szCs w:val="6"/>
                <w:lang w:val="es-BO"/>
              </w:rPr>
            </w:pPr>
          </w:p>
        </w:tc>
        <w:tc>
          <w:tcPr>
            <w:tcW w:w="278" w:type="dxa"/>
            <w:gridSpan w:val="2"/>
            <w:tcBorders>
              <w:top w:val="single" w:sz="4" w:space="0" w:color="auto"/>
            </w:tcBorders>
          </w:tcPr>
          <w:p w14:paraId="0CC36261" w14:textId="77777777" w:rsidR="00A113EE" w:rsidRPr="00A43FB2" w:rsidRDefault="00A113EE" w:rsidP="00A113EE">
            <w:pPr>
              <w:rPr>
                <w:rFonts w:ascii="Arial" w:hAnsi="Arial" w:cs="Arial"/>
                <w:sz w:val="6"/>
                <w:szCs w:val="6"/>
                <w:lang w:val="es-BO"/>
              </w:rPr>
            </w:pPr>
          </w:p>
        </w:tc>
        <w:tc>
          <w:tcPr>
            <w:tcW w:w="305" w:type="dxa"/>
            <w:tcBorders>
              <w:top w:val="single" w:sz="4" w:space="0" w:color="auto"/>
            </w:tcBorders>
          </w:tcPr>
          <w:p w14:paraId="3EA1D19F" w14:textId="77777777" w:rsidR="00A113EE" w:rsidRPr="00A43FB2" w:rsidRDefault="00A113EE" w:rsidP="00A113EE">
            <w:pPr>
              <w:rPr>
                <w:rFonts w:ascii="Arial" w:hAnsi="Arial" w:cs="Arial"/>
                <w:sz w:val="6"/>
                <w:szCs w:val="6"/>
                <w:lang w:val="es-BO"/>
              </w:rPr>
            </w:pPr>
          </w:p>
        </w:tc>
        <w:tc>
          <w:tcPr>
            <w:tcW w:w="305" w:type="dxa"/>
            <w:tcBorders>
              <w:top w:val="single" w:sz="4" w:space="0" w:color="auto"/>
              <w:bottom w:val="single" w:sz="4" w:space="0" w:color="auto"/>
            </w:tcBorders>
          </w:tcPr>
          <w:p w14:paraId="60F384F2" w14:textId="77777777" w:rsidR="00A113EE" w:rsidRPr="00A43FB2" w:rsidRDefault="00A113EE" w:rsidP="00A113EE">
            <w:pPr>
              <w:rPr>
                <w:rFonts w:ascii="Arial" w:hAnsi="Arial" w:cs="Arial"/>
                <w:sz w:val="6"/>
                <w:szCs w:val="6"/>
                <w:lang w:val="es-BO"/>
              </w:rPr>
            </w:pPr>
          </w:p>
        </w:tc>
        <w:tc>
          <w:tcPr>
            <w:tcW w:w="305" w:type="dxa"/>
            <w:tcBorders>
              <w:top w:val="single" w:sz="4" w:space="0" w:color="auto"/>
              <w:bottom w:val="single" w:sz="4" w:space="0" w:color="auto"/>
            </w:tcBorders>
          </w:tcPr>
          <w:p w14:paraId="79401CFD" w14:textId="77777777" w:rsidR="00A113EE" w:rsidRPr="00A43FB2" w:rsidRDefault="00A113EE" w:rsidP="00A113EE">
            <w:pPr>
              <w:rPr>
                <w:rFonts w:ascii="Arial" w:hAnsi="Arial" w:cs="Arial"/>
                <w:sz w:val="6"/>
                <w:szCs w:val="6"/>
                <w:lang w:val="es-BO"/>
              </w:rPr>
            </w:pPr>
          </w:p>
        </w:tc>
        <w:tc>
          <w:tcPr>
            <w:tcW w:w="305" w:type="dxa"/>
            <w:tcBorders>
              <w:bottom w:val="single" w:sz="4" w:space="0" w:color="auto"/>
            </w:tcBorders>
          </w:tcPr>
          <w:p w14:paraId="2BA51763" w14:textId="77777777" w:rsidR="00A113EE" w:rsidRPr="00A43FB2" w:rsidRDefault="00A113EE" w:rsidP="00A113EE">
            <w:pPr>
              <w:rPr>
                <w:rFonts w:ascii="Arial" w:hAnsi="Arial" w:cs="Arial"/>
                <w:sz w:val="6"/>
                <w:szCs w:val="6"/>
                <w:lang w:val="es-BO"/>
              </w:rPr>
            </w:pPr>
          </w:p>
        </w:tc>
        <w:tc>
          <w:tcPr>
            <w:tcW w:w="275" w:type="dxa"/>
            <w:tcBorders>
              <w:bottom w:val="single" w:sz="4" w:space="0" w:color="auto"/>
            </w:tcBorders>
          </w:tcPr>
          <w:p w14:paraId="777F0601" w14:textId="77777777" w:rsidR="00A113EE" w:rsidRPr="00A43FB2" w:rsidRDefault="00A113EE" w:rsidP="00A113EE">
            <w:pPr>
              <w:rPr>
                <w:rFonts w:ascii="Arial" w:hAnsi="Arial" w:cs="Arial"/>
                <w:sz w:val="6"/>
                <w:szCs w:val="6"/>
                <w:lang w:val="es-BO"/>
              </w:rPr>
            </w:pPr>
          </w:p>
        </w:tc>
        <w:tc>
          <w:tcPr>
            <w:tcW w:w="305" w:type="dxa"/>
            <w:tcBorders>
              <w:bottom w:val="single" w:sz="4" w:space="0" w:color="auto"/>
            </w:tcBorders>
          </w:tcPr>
          <w:p w14:paraId="5F165AC8" w14:textId="77777777" w:rsidR="00A113EE" w:rsidRPr="00A43FB2" w:rsidRDefault="00A113EE" w:rsidP="00A113EE">
            <w:pPr>
              <w:rPr>
                <w:rFonts w:ascii="Arial" w:hAnsi="Arial" w:cs="Arial"/>
                <w:sz w:val="6"/>
                <w:szCs w:val="6"/>
                <w:lang w:val="es-BO"/>
              </w:rPr>
            </w:pPr>
          </w:p>
        </w:tc>
        <w:tc>
          <w:tcPr>
            <w:tcW w:w="305" w:type="dxa"/>
            <w:tcBorders>
              <w:bottom w:val="single" w:sz="4" w:space="0" w:color="auto"/>
            </w:tcBorders>
          </w:tcPr>
          <w:p w14:paraId="77A5A5C3" w14:textId="77777777" w:rsidR="00A113EE" w:rsidRPr="00A43FB2" w:rsidRDefault="00A113EE" w:rsidP="00A113EE">
            <w:pPr>
              <w:rPr>
                <w:rFonts w:ascii="Arial" w:hAnsi="Arial" w:cs="Arial"/>
                <w:sz w:val="6"/>
                <w:szCs w:val="6"/>
                <w:lang w:val="es-BO"/>
              </w:rPr>
            </w:pPr>
          </w:p>
        </w:tc>
        <w:tc>
          <w:tcPr>
            <w:tcW w:w="272" w:type="dxa"/>
            <w:tcBorders>
              <w:bottom w:val="single" w:sz="4" w:space="0" w:color="auto"/>
            </w:tcBorders>
          </w:tcPr>
          <w:p w14:paraId="28D51464" w14:textId="77777777" w:rsidR="00A113EE" w:rsidRPr="00A43FB2" w:rsidRDefault="00A113EE" w:rsidP="00A113EE">
            <w:pPr>
              <w:rPr>
                <w:rFonts w:ascii="Arial" w:hAnsi="Arial" w:cs="Arial"/>
                <w:sz w:val="6"/>
                <w:szCs w:val="6"/>
                <w:lang w:val="es-BO"/>
              </w:rPr>
            </w:pPr>
          </w:p>
        </w:tc>
        <w:tc>
          <w:tcPr>
            <w:tcW w:w="259" w:type="dxa"/>
            <w:tcBorders>
              <w:bottom w:val="single" w:sz="4" w:space="0" w:color="auto"/>
            </w:tcBorders>
          </w:tcPr>
          <w:p w14:paraId="117BFF32" w14:textId="77777777" w:rsidR="00A113EE" w:rsidRPr="00A43FB2" w:rsidRDefault="00A113EE" w:rsidP="00A113EE">
            <w:pPr>
              <w:rPr>
                <w:rFonts w:ascii="Arial" w:hAnsi="Arial" w:cs="Arial"/>
                <w:sz w:val="6"/>
                <w:szCs w:val="6"/>
                <w:lang w:val="es-BO"/>
              </w:rPr>
            </w:pPr>
          </w:p>
        </w:tc>
        <w:tc>
          <w:tcPr>
            <w:tcW w:w="259" w:type="dxa"/>
            <w:tcBorders>
              <w:bottom w:val="single" w:sz="4" w:space="0" w:color="auto"/>
            </w:tcBorders>
          </w:tcPr>
          <w:p w14:paraId="5CF9E3D9" w14:textId="77777777" w:rsidR="00A113EE" w:rsidRPr="00A43FB2" w:rsidRDefault="00A113EE" w:rsidP="00A113EE">
            <w:pPr>
              <w:rPr>
                <w:rFonts w:ascii="Arial" w:hAnsi="Arial" w:cs="Arial"/>
                <w:sz w:val="6"/>
                <w:szCs w:val="6"/>
                <w:lang w:val="es-BO"/>
              </w:rPr>
            </w:pPr>
          </w:p>
        </w:tc>
        <w:tc>
          <w:tcPr>
            <w:tcW w:w="259" w:type="dxa"/>
            <w:tcBorders>
              <w:bottom w:val="single" w:sz="4" w:space="0" w:color="auto"/>
            </w:tcBorders>
          </w:tcPr>
          <w:p w14:paraId="79A6EEFE" w14:textId="77777777" w:rsidR="00A113EE" w:rsidRPr="00A43FB2" w:rsidRDefault="00A113EE" w:rsidP="00A113EE">
            <w:pPr>
              <w:rPr>
                <w:rFonts w:ascii="Arial" w:hAnsi="Arial" w:cs="Arial"/>
                <w:sz w:val="6"/>
                <w:szCs w:val="6"/>
                <w:lang w:val="es-BO"/>
              </w:rPr>
            </w:pPr>
          </w:p>
        </w:tc>
        <w:tc>
          <w:tcPr>
            <w:tcW w:w="259" w:type="dxa"/>
            <w:tcBorders>
              <w:bottom w:val="single" w:sz="4" w:space="0" w:color="auto"/>
            </w:tcBorders>
          </w:tcPr>
          <w:p w14:paraId="142B8D72" w14:textId="77777777" w:rsidR="00A113EE" w:rsidRPr="00A43FB2" w:rsidRDefault="00A113EE" w:rsidP="00A113EE">
            <w:pPr>
              <w:rPr>
                <w:rFonts w:ascii="Arial" w:hAnsi="Arial" w:cs="Arial"/>
                <w:sz w:val="6"/>
                <w:szCs w:val="6"/>
                <w:lang w:val="es-BO"/>
              </w:rPr>
            </w:pPr>
          </w:p>
        </w:tc>
        <w:tc>
          <w:tcPr>
            <w:tcW w:w="259" w:type="dxa"/>
            <w:tcBorders>
              <w:bottom w:val="single" w:sz="4" w:space="0" w:color="auto"/>
            </w:tcBorders>
          </w:tcPr>
          <w:p w14:paraId="65DE1BF6" w14:textId="77777777" w:rsidR="00A113EE" w:rsidRPr="00A43FB2" w:rsidRDefault="00A113EE" w:rsidP="00A113EE">
            <w:pPr>
              <w:rPr>
                <w:rFonts w:ascii="Arial" w:hAnsi="Arial" w:cs="Arial"/>
                <w:sz w:val="6"/>
                <w:szCs w:val="6"/>
                <w:lang w:val="es-BO"/>
              </w:rPr>
            </w:pPr>
          </w:p>
        </w:tc>
        <w:tc>
          <w:tcPr>
            <w:tcW w:w="259" w:type="dxa"/>
            <w:tcBorders>
              <w:bottom w:val="single" w:sz="4" w:space="0" w:color="auto"/>
            </w:tcBorders>
          </w:tcPr>
          <w:p w14:paraId="14E3AC7F" w14:textId="77777777" w:rsidR="00A113EE" w:rsidRPr="00A43FB2" w:rsidRDefault="00A113EE" w:rsidP="00A113EE">
            <w:pPr>
              <w:rPr>
                <w:rFonts w:ascii="Arial" w:hAnsi="Arial" w:cs="Arial"/>
                <w:sz w:val="6"/>
                <w:szCs w:val="6"/>
                <w:lang w:val="es-BO"/>
              </w:rPr>
            </w:pPr>
          </w:p>
        </w:tc>
        <w:tc>
          <w:tcPr>
            <w:tcW w:w="259" w:type="dxa"/>
            <w:tcBorders>
              <w:bottom w:val="single" w:sz="4" w:space="0" w:color="auto"/>
            </w:tcBorders>
          </w:tcPr>
          <w:p w14:paraId="7D5D4ED6" w14:textId="77777777" w:rsidR="00A113EE" w:rsidRPr="00A43FB2" w:rsidRDefault="00A113EE" w:rsidP="00A113EE">
            <w:pPr>
              <w:rPr>
                <w:rFonts w:ascii="Arial" w:hAnsi="Arial" w:cs="Arial"/>
                <w:sz w:val="6"/>
                <w:szCs w:val="6"/>
                <w:lang w:val="es-BO"/>
              </w:rPr>
            </w:pPr>
          </w:p>
        </w:tc>
        <w:tc>
          <w:tcPr>
            <w:tcW w:w="272" w:type="dxa"/>
            <w:tcBorders>
              <w:bottom w:val="single" w:sz="4" w:space="0" w:color="auto"/>
            </w:tcBorders>
          </w:tcPr>
          <w:p w14:paraId="7FA66B9D" w14:textId="77777777" w:rsidR="00A113EE" w:rsidRPr="00A43FB2" w:rsidRDefault="00A113EE" w:rsidP="00A113EE">
            <w:pPr>
              <w:rPr>
                <w:rFonts w:ascii="Arial" w:hAnsi="Arial" w:cs="Arial"/>
                <w:sz w:val="6"/>
                <w:szCs w:val="6"/>
                <w:lang w:val="es-BO"/>
              </w:rPr>
            </w:pPr>
          </w:p>
        </w:tc>
        <w:tc>
          <w:tcPr>
            <w:tcW w:w="305" w:type="dxa"/>
            <w:tcBorders>
              <w:bottom w:val="single" w:sz="4" w:space="0" w:color="auto"/>
            </w:tcBorders>
          </w:tcPr>
          <w:p w14:paraId="2E7B5A40" w14:textId="77777777" w:rsidR="00A113EE" w:rsidRPr="00A43FB2" w:rsidRDefault="00A113EE" w:rsidP="00A113EE">
            <w:pPr>
              <w:rPr>
                <w:rFonts w:ascii="Arial" w:hAnsi="Arial" w:cs="Arial"/>
                <w:sz w:val="6"/>
                <w:szCs w:val="6"/>
                <w:lang w:val="es-BO"/>
              </w:rPr>
            </w:pPr>
          </w:p>
        </w:tc>
        <w:tc>
          <w:tcPr>
            <w:tcW w:w="272" w:type="dxa"/>
            <w:tcBorders>
              <w:bottom w:val="single" w:sz="4" w:space="0" w:color="auto"/>
            </w:tcBorders>
          </w:tcPr>
          <w:p w14:paraId="4D421899" w14:textId="77777777" w:rsidR="00A113EE" w:rsidRPr="00A43FB2" w:rsidRDefault="00A113EE" w:rsidP="00A113EE">
            <w:pPr>
              <w:rPr>
                <w:rFonts w:ascii="Arial" w:hAnsi="Arial" w:cs="Arial"/>
                <w:sz w:val="6"/>
                <w:szCs w:val="6"/>
                <w:lang w:val="es-BO"/>
              </w:rPr>
            </w:pPr>
          </w:p>
        </w:tc>
        <w:tc>
          <w:tcPr>
            <w:tcW w:w="305" w:type="dxa"/>
            <w:tcBorders>
              <w:bottom w:val="single" w:sz="4" w:space="0" w:color="auto"/>
            </w:tcBorders>
          </w:tcPr>
          <w:p w14:paraId="7BB68D21" w14:textId="77777777" w:rsidR="00A113EE" w:rsidRPr="00A43FB2" w:rsidRDefault="00A113EE" w:rsidP="00A113EE">
            <w:pPr>
              <w:rPr>
                <w:rFonts w:ascii="Arial" w:hAnsi="Arial" w:cs="Arial"/>
                <w:sz w:val="6"/>
                <w:szCs w:val="6"/>
                <w:lang w:val="es-BO"/>
              </w:rPr>
            </w:pPr>
          </w:p>
        </w:tc>
        <w:tc>
          <w:tcPr>
            <w:tcW w:w="271" w:type="dxa"/>
            <w:tcBorders>
              <w:bottom w:val="single" w:sz="4" w:space="0" w:color="auto"/>
            </w:tcBorders>
          </w:tcPr>
          <w:p w14:paraId="25512C3E" w14:textId="77777777" w:rsidR="00A113EE" w:rsidRPr="00A43FB2" w:rsidRDefault="00A113EE" w:rsidP="00A113EE">
            <w:pPr>
              <w:rPr>
                <w:rFonts w:ascii="Arial" w:hAnsi="Arial" w:cs="Arial"/>
                <w:sz w:val="6"/>
                <w:szCs w:val="6"/>
                <w:lang w:val="es-BO"/>
              </w:rPr>
            </w:pPr>
          </w:p>
        </w:tc>
        <w:tc>
          <w:tcPr>
            <w:tcW w:w="268" w:type="dxa"/>
            <w:tcBorders>
              <w:bottom w:val="single" w:sz="4" w:space="0" w:color="auto"/>
            </w:tcBorders>
          </w:tcPr>
          <w:p w14:paraId="361B06BD" w14:textId="77777777" w:rsidR="00A113EE" w:rsidRPr="00A43FB2" w:rsidRDefault="00A113EE" w:rsidP="00A113EE">
            <w:pPr>
              <w:rPr>
                <w:rFonts w:ascii="Arial" w:hAnsi="Arial" w:cs="Arial"/>
                <w:sz w:val="6"/>
                <w:szCs w:val="6"/>
                <w:lang w:val="es-BO"/>
              </w:rPr>
            </w:pPr>
          </w:p>
        </w:tc>
        <w:tc>
          <w:tcPr>
            <w:tcW w:w="266" w:type="dxa"/>
            <w:tcBorders>
              <w:bottom w:val="single" w:sz="4" w:space="0" w:color="auto"/>
            </w:tcBorders>
          </w:tcPr>
          <w:p w14:paraId="45DE4DB0" w14:textId="77777777" w:rsidR="00A113EE" w:rsidRPr="00A43FB2" w:rsidRDefault="00A113EE" w:rsidP="00A113EE">
            <w:pPr>
              <w:rPr>
                <w:rFonts w:ascii="Arial" w:hAnsi="Arial" w:cs="Arial"/>
                <w:sz w:val="6"/>
                <w:szCs w:val="6"/>
                <w:lang w:val="es-BO"/>
              </w:rPr>
            </w:pPr>
          </w:p>
        </w:tc>
        <w:tc>
          <w:tcPr>
            <w:tcW w:w="259" w:type="dxa"/>
            <w:tcBorders>
              <w:bottom w:val="single" w:sz="4" w:space="0" w:color="auto"/>
            </w:tcBorders>
          </w:tcPr>
          <w:p w14:paraId="7C572849" w14:textId="77777777" w:rsidR="00A113EE" w:rsidRPr="00A43FB2" w:rsidRDefault="00A113EE" w:rsidP="00A113EE">
            <w:pPr>
              <w:rPr>
                <w:rFonts w:ascii="Arial" w:hAnsi="Arial" w:cs="Arial"/>
                <w:sz w:val="6"/>
                <w:szCs w:val="6"/>
                <w:lang w:val="es-BO"/>
              </w:rPr>
            </w:pPr>
          </w:p>
        </w:tc>
        <w:tc>
          <w:tcPr>
            <w:tcW w:w="259" w:type="dxa"/>
            <w:tcBorders>
              <w:bottom w:val="single" w:sz="4" w:space="0" w:color="auto"/>
            </w:tcBorders>
          </w:tcPr>
          <w:p w14:paraId="36B16012" w14:textId="77777777" w:rsidR="00A113EE" w:rsidRPr="00A43FB2" w:rsidRDefault="00A113EE" w:rsidP="00A113EE">
            <w:pPr>
              <w:rPr>
                <w:rFonts w:ascii="Arial" w:hAnsi="Arial" w:cs="Arial"/>
                <w:sz w:val="6"/>
                <w:szCs w:val="6"/>
                <w:lang w:val="es-BO"/>
              </w:rPr>
            </w:pPr>
          </w:p>
        </w:tc>
        <w:tc>
          <w:tcPr>
            <w:tcW w:w="259" w:type="dxa"/>
            <w:tcBorders>
              <w:bottom w:val="single" w:sz="4" w:space="0" w:color="auto"/>
            </w:tcBorders>
          </w:tcPr>
          <w:p w14:paraId="4DBF6D94" w14:textId="77777777" w:rsidR="00A113EE" w:rsidRPr="00A43FB2" w:rsidRDefault="00A113EE" w:rsidP="00A113EE">
            <w:pPr>
              <w:rPr>
                <w:rFonts w:ascii="Arial" w:hAnsi="Arial" w:cs="Arial"/>
                <w:sz w:val="6"/>
                <w:szCs w:val="6"/>
                <w:lang w:val="es-BO"/>
              </w:rPr>
            </w:pPr>
          </w:p>
        </w:tc>
        <w:tc>
          <w:tcPr>
            <w:tcW w:w="259" w:type="dxa"/>
            <w:tcBorders>
              <w:right w:val="single" w:sz="12" w:space="0" w:color="244061" w:themeColor="accent1" w:themeShade="80"/>
            </w:tcBorders>
          </w:tcPr>
          <w:p w14:paraId="43DB94D7" w14:textId="77777777" w:rsidR="00A113EE" w:rsidRPr="00A43FB2" w:rsidRDefault="00A113EE" w:rsidP="00A113EE">
            <w:pPr>
              <w:rPr>
                <w:rFonts w:ascii="Arial" w:hAnsi="Arial" w:cs="Arial"/>
                <w:sz w:val="6"/>
                <w:szCs w:val="6"/>
                <w:lang w:val="es-BO"/>
              </w:rPr>
            </w:pPr>
          </w:p>
        </w:tc>
      </w:tr>
      <w:tr w:rsidR="00FC326C" w:rsidRPr="00A43FB2" w14:paraId="17475010" w14:textId="77777777" w:rsidTr="004F67F5">
        <w:trPr>
          <w:trHeight w:hRule="exact" w:val="170"/>
          <w:jc w:val="center"/>
        </w:trPr>
        <w:tc>
          <w:tcPr>
            <w:tcW w:w="1832" w:type="dxa"/>
            <w:gridSpan w:val="8"/>
            <w:vMerge w:val="restart"/>
            <w:tcBorders>
              <w:left w:val="single" w:sz="12" w:space="0" w:color="244061" w:themeColor="accent1" w:themeShade="80"/>
              <w:right w:val="single" w:sz="4" w:space="0" w:color="auto"/>
            </w:tcBorders>
            <w:vAlign w:val="center"/>
          </w:tcPr>
          <w:p w14:paraId="7C4E24BC" w14:textId="77777777" w:rsidR="00A113EE" w:rsidRPr="00A43FB2" w:rsidRDefault="00A113EE" w:rsidP="00A113EE">
            <w:pPr>
              <w:jc w:val="right"/>
              <w:rPr>
                <w:rFonts w:ascii="Arial" w:hAnsi="Arial" w:cs="Arial"/>
                <w:sz w:val="16"/>
                <w:szCs w:val="16"/>
                <w:lang w:val="es-BO"/>
              </w:rPr>
            </w:pPr>
            <w:r w:rsidRPr="00A43FB2">
              <w:rPr>
                <w:rFonts w:ascii="Arial" w:hAnsi="Arial" w:cs="Arial"/>
                <w:sz w:val="16"/>
                <w:szCs w:val="16"/>
                <w:lang w:val="es-BO"/>
              </w:rPr>
              <w:t>Precio Referencial</w:t>
            </w:r>
          </w:p>
        </w:tc>
        <w:tc>
          <w:tcPr>
            <w:tcW w:w="7814" w:type="dxa"/>
            <w:gridSpan w:val="2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E446CB" w14:textId="77D4020F" w:rsidR="00A113EE" w:rsidRPr="00284FC5" w:rsidRDefault="00284FC5" w:rsidP="00554018">
            <w:pPr>
              <w:jc w:val="both"/>
              <w:rPr>
                <w:rFonts w:ascii="Arial" w:hAnsi="Arial" w:cs="Arial"/>
                <w:sz w:val="16"/>
                <w:szCs w:val="16"/>
                <w:lang w:val="es-BO"/>
              </w:rPr>
            </w:pPr>
            <w:r w:rsidRPr="00284FC5">
              <w:rPr>
                <w:rFonts w:ascii="Arial" w:hAnsi="Arial" w:cs="Arial"/>
                <w:sz w:val="16"/>
                <w:szCs w:val="16"/>
                <w:lang w:val="es-BO"/>
              </w:rPr>
              <w:t xml:space="preserve">Bs. </w:t>
            </w:r>
            <w:r>
              <w:rPr>
                <w:rFonts w:ascii="Arial" w:hAnsi="Arial" w:cs="Arial"/>
                <w:sz w:val="16"/>
                <w:szCs w:val="16"/>
                <w:lang w:val="es-BO"/>
              </w:rPr>
              <w:t>4.082.793,76 (Cuatro millones ochenta y dos mil setecientos noventa y tres 76/100 bolivianos)</w:t>
            </w:r>
          </w:p>
        </w:tc>
        <w:tc>
          <w:tcPr>
            <w:tcW w:w="259" w:type="dxa"/>
            <w:tcBorders>
              <w:left w:val="single" w:sz="4" w:space="0" w:color="auto"/>
              <w:right w:val="single" w:sz="12" w:space="0" w:color="244061" w:themeColor="accent1" w:themeShade="80"/>
            </w:tcBorders>
          </w:tcPr>
          <w:p w14:paraId="3C7CB562" w14:textId="77777777" w:rsidR="00A113EE" w:rsidRPr="00A43FB2" w:rsidRDefault="00A113EE" w:rsidP="00A113EE">
            <w:pPr>
              <w:rPr>
                <w:rFonts w:ascii="Arial" w:hAnsi="Arial" w:cs="Arial"/>
                <w:sz w:val="16"/>
                <w:szCs w:val="16"/>
                <w:lang w:val="es-BO"/>
              </w:rPr>
            </w:pPr>
          </w:p>
        </w:tc>
      </w:tr>
      <w:tr w:rsidR="00FC326C" w:rsidRPr="00A43FB2" w14:paraId="603AA4A0" w14:textId="77777777" w:rsidTr="004F67F5">
        <w:trPr>
          <w:jc w:val="center"/>
        </w:trPr>
        <w:tc>
          <w:tcPr>
            <w:tcW w:w="1832" w:type="dxa"/>
            <w:gridSpan w:val="8"/>
            <w:vMerge/>
            <w:tcBorders>
              <w:left w:val="single" w:sz="12" w:space="0" w:color="244061" w:themeColor="accent1" w:themeShade="80"/>
              <w:right w:val="single" w:sz="4" w:space="0" w:color="auto"/>
            </w:tcBorders>
            <w:vAlign w:val="center"/>
          </w:tcPr>
          <w:p w14:paraId="25D73906" w14:textId="77777777" w:rsidR="00A113EE" w:rsidRPr="00A43FB2" w:rsidRDefault="00A113EE" w:rsidP="00A113EE">
            <w:pPr>
              <w:jc w:val="right"/>
              <w:rPr>
                <w:rFonts w:ascii="Arial" w:hAnsi="Arial" w:cs="Arial"/>
                <w:sz w:val="16"/>
                <w:szCs w:val="16"/>
                <w:lang w:val="es-BO"/>
              </w:rPr>
            </w:pPr>
          </w:p>
        </w:tc>
        <w:tc>
          <w:tcPr>
            <w:tcW w:w="7814" w:type="dxa"/>
            <w:gridSpan w:val="29"/>
            <w:vMerge/>
            <w:tcBorders>
              <w:left w:val="single" w:sz="4" w:space="0" w:color="auto"/>
              <w:bottom w:val="single" w:sz="4" w:space="0" w:color="auto"/>
              <w:right w:val="single" w:sz="4" w:space="0" w:color="auto"/>
            </w:tcBorders>
            <w:shd w:val="clear" w:color="auto" w:fill="DBE5F1" w:themeFill="accent1" w:themeFillTint="33"/>
          </w:tcPr>
          <w:p w14:paraId="4CB37265" w14:textId="77777777" w:rsidR="00A113EE" w:rsidRPr="00A43FB2" w:rsidRDefault="00A113EE" w:rsidP="00A113EE">
            <w:pPr>
              <w:rPr>
                <w:rFonts w:ascii="Arial" w:hAnsi="Arial" w:cs="Arial"/>
                <w:sz w:val="16"/>
                <w:szCs w:val="16"/>
                <w:lang w:val="es-BO"/>
              </w:rPr>
            </w:pPr>
          </w:p>
        </w:tc>
        <w:tc>
          <w:tcPr>
            <w:tcW w:w="259" w:type="dxa"/>
            <w:tcBorders>
              <w:left w:val="single" w:sz="4" w:space="0" w:color="auto"/>
              <w:right w:val="single" w:sz="12" w:space="0" w:color="244061" w:themeColor="accent1" w:themeShade="80"/>
            </w:tcBorders>
          </w:tcPr>
          <w:p w14:paraId="1B387704" w14:textId="77777777" w:rsidR="00A113EE" w:rsidRPr="00A43FB2" w:rsidRDefault="00A113EE" w:rsidP="00A113EE">
            <w:pPr>
              <w:rPr>
                <w:rFonts w:ascii="Arial" w:hAnsi="Arial" w:cs="Arial"/>
                <w:sz w:val="16"/>
                <w:szCs w:val="16"/>
                <w:lang w:val="es-BO"/>
              </w:rPr>
            </w:pPr>
          </w:p>
        </w:tc>
      </w:tr>
      <w:tr w:rsidR="00FC326C" w:rsidRPr="00A43FB2" w14:paraId="10BDEC85" w14:textId="77777777" w:rsidTr="004F67F5">
        <w:trPr>
          <w:jc w:val="center"/>
        </w:trPr>
        <w:tc>
          <w:tcPr>
            <w:tcW w:w="1832" w:type="dxa"/>
            <w:gridSpan w:val="8"/>
            <w:tcBorders>
              <w:left w:val="single" w:sz="12" w:space="0" w:color="244061" w:themeColor="accent1" w:themeShade="80"/>
            </w:tcBorders>
            <w:vAlign w:val="center"/>
          </w:tcPr>
          <w:p w14:paraId="44CA759A" w14:textId="77777777" w:rsidR="00A113EE" w:rsidRPr="00A43FB2" w:rsidRDefault="00A113EE" w:rsidP="00A113EE">
            <w:pPr>
              <w:jc w:val="right"/>
              <w:rPr>
                <w:rFonts w:ascii="Arial" w:hAnsi="Arial" w:cs="Arial"/>
                <w:sz w:val="8"/>
                <w:szCs w:val="8"/>
                <w:lang w:val="es-BO"/>
              </w:rPr>
            </w:pPr>
          </w:p>
        </w:tc>
        <w:tc>
          <w:tcPr>
            <w:tcW w:w="305" w:type="dxa"/>
            <w:tcBorders>
              <w:top w:val="single" w:sz="4" w:space="0" w:color="auto"/>
              <w:bottom w:val="single" w:sz="4" w:space="0" w:color="auto"/>
            </w:tcBorders>
          </w:tcPr>
          <w:p w14:paraId="260E68DE" w14:textId="77777777" w:rsidR="00A113EE" w:rsidRPr="00A43FB2" w:rsidRDefault="00A113EE" w:rsidP="00A113EE">
            <w:pPr>
              <w:rPr>
                <w:rFonts w:ascii="Arial" w:hAnsi="Arial" w:cs="Arial"/>
                <w:sz w:val="8"/>
                <w:szCs w:val="8"/>
                <w:lang w:val="es-BO"/>
              </w:rPr>
            </w:pPr>
          </w:p>
        </w:tc>
        <w:tc>
          <w:tcPr>
            <w:tcW w:w="305" w:type="dxa"/>
            <w:tcBorders>
              <w:top w:val="single" w:sz="4" w:space="0" w:color="auto"/>
              <w:bottom w:val="single" w:sz="4" w:space="0" w:color="auto"/>
            </w:tcBorders>
          </w:tcPr>
          <w:p w14:paraId="11D9D0E9" w14:textId="77777777" w:rsidR="00A113EE" w:rsidRPr="00A43FB2" w:rsidRDefault="00A113EE" w:rsidP="00A113EE">
            <w:pPr>
              <w:rPr>
                <w:rFonts w:ascii="Arial" w:hAnsi="Arial" w:cs="Arial"/>
                <w:sz w:val="8"/>
                <w:szCs w:val="8"/>
                <w:lang w:val="es-BO"/>
              </w:rPr>
            </w:pPr>
          </w:p>
        </w:tc>
        <w:tc>
          <w:tcPr>
            <w:tcW w:w="278" w:type="dxa"/>
            <w:gridSpan w:val="2"/>
            <w:tcBorders>
              <w:top w:val="single" w:sz="4" w:space="0" w:color="auto"/>
              <w:bottom w:val="single" w:sz="4" w:space="0" w:color="auto"/>
            </w:tcBorders>
          </w:tcPr>
          <w:p w14:paraId="6C304053" w14:textId="77777777" w:rsidR="00A113EE" w:rsidRPr="00A43FB2" w:rsidRDefault="00A113EE" w:rsidP="00A113EE">
            <w:pPr>
              <w:rPr>
                <w:rFonts w:ascii="Arial" w:hAnsi="Arial" w:cs="Arial"/>
                <w:sz w:val="8"/>
                <w:szCs w:val="8"/>
                <w:lang w:val="es-BO"/>
              </w:rPr>
            </w:pPr>
          </w:p>
        </w:tc>
        <w:tc>
          <w:tcPr>
            <w:tcW w:w="305" w:type="dxa"/>
            <w:tcBorders>
              <w:top w:val="single" w:sz="4" w:space="0" w:color="auto"/>
              <w:bottom w:val="single" w:sz="4" w:space="0" w:color="auto"/>
            </w:tcBorders>
          </w:tcPr>
          <w:p w14:paraId="1220AD83" w14:textId="77777777" w:rsidR="00A113EE" w:rsidRPr="00A43FB2" w:rsidRDefault="00A113EE" w:rsidP="00A113EE">
            <w:pPr>
              <w:rPr>
                <w:rFonts w:ascii="Arial" w:hAnsi="Arial" w:cs="Arial"/>
                <w:sz w:val="8"/>
                <w:szCs w:val="8"/>
                <w:lang w:val="es-BO"/>
              </w:rPr>
            </w:pPr>
          </w:p>
        </w:tc>
        <w:tc>
          <w:tcPr>
            <w:tcW w:w="305" w:type="dxa"/>
            <w:tcBorders>
              <w:top w:val="single" w:sz="4" w:space="0" w:color="auto"/>
              <w:bottom w:val="single" w:sz="4" w:space="0" w:color="auto"/>
            </w:tcBorders>
          </w:tcPr>
          <w:p w14:paraId="0AAD29B9" w14:textId="77777777" w:rsidR="00A113EE" w:rsidRPr="00A43FB2" w:rsidRDefault="00A113EE" w:rsidP="00A113EE">
            <w:pPr>
              <w:rPr>
                <w:rFonts w:ascii="Arial" w:hAnsi="Arial" w:cs="Arial"/>
                <w:sz w:val="8"/>
                <w:szCs w:val="8"/>
                <w:lang w:val="es-BO"/>
              </w:rPr>
            </w:pPr>
          </w:p>
        </w:tc>
        <w:tc>
          <w:tcPr>
            <w:tcW w:w="305" w:type="dxa"/>
            <w:tcBorders>
              <w:top w:val="single" w:sz="4" w:space="0" w:color="auto"/>
              <w:bottom w:val="single" w:sz="4" w:space="0" w:color="auto"/>
            </w:tcBorders>
          </w:tcPr>
          <w:p w14:paraId="30265B5A" w14:textId="77777777" w:rsidR="00A113EE" w:rsidRPr="00A43FB2" w:rsidRDefault="00A113EE" w:rsidP="00A113EE">
            <w:pPr>
              <w:rPr>
                <w:rFonts w:ascii="Arial" w:hAnsi="Arial" w:cs="Arial"/>
                <w:sz w:val="8"/>
                <w:szCs w:val="8"/>
                <w:lang w:val="es-BO"/>
              </w:rPr>
            </w:pPr>
          </w:p>
        </w:tc>
        <w:tc>
          <w:tcPr>
            <w:tcW w:w="305" w:type="dxa"/>
            <w:tcBorders>
              <w:top w:val="single" w:sz="4" w:space="0" w:color="auto"/>
              <w:bottom w:val="single" w:sz="4" w:space="0" w:color="auto"/>
            </w:tcBorders>
          </w:tcPr>
          <w:p w14:paraId="4A8B4790" w14:textId="77777777" w:rsidR="00A113EE" w:rsidRPr="00A43FB2" w:rsidRDefault="00A113EE" w:rsidP="00A113EE">
            <w:pPr>
              <w:rPr>
                <w:rFonts w:ascii="Arial" w:hAnsi="Arial" w:cs="Arial"/>
                <w:sz w:val="8"/>
                <w:szCs w:val="8"/>
                <w:lang w:val="es-BO"/>
              </w:rPr>
            </w:pPr>
          </w:p>
        </w:tc>
        <w:tc>
          <w:tcPr>
            <w:tcW w:w="275" w:type="dxa"/>
            <w:tcBorders>
              <w:top w:val="single" w:sz="4" w:space="0" w:color="auto"/>
              <w:bottom w:val="single" w:sz="4" w:space="0" w:color="auto"/>
            </w:tcBorders>
          </w:tcPr>
          <w:p w14:paraId="5C453E2C" w14:textId="77777777" w:rsidR="00A113EE" w:rsidRPr="00A43FB2" w:rsidRDefault="00A113EE" w:rsidP="00A113EE">
            <w:pPr>
              <w:rPr>
                <w:rFonts w:ascii="Arial" w:hAnsi="Arial" w:cs="Arial"/>
                <w:sz w:val="8"/>
                <w:szCs w:val="8"/>
                <w:lang w:val="es-BO"/>
              </w:rPr>
            </w:pPr>
          </w:p>
        </w:tc>
        <w:tc>
          <w:tcPr>
            <w:tcW w:w="305" w:type="dxa"/>
            <w:tcBorders>
              <w:top w:val="single" w:sz="4" w:space="0" w:color="auto"/>
              <w:bottom w:val="single" w:sz="4" w:space="0" w:color="auto"/>
            </w:tcBorders>
          </w:tcPr>
          <w:p w14:paraId="676EF62C" w14:textId="77777777" w:rsidR="00A113EE" w:rsidRPr="00A43FB2" w:rsidRDefault="00A113EE" w:rsidP="00A113EE">
            <w:pPr>
              <w:rPr>
                <w:rFonts w:ascii="Arial" w:hAnsi="Arial" w:cs="Arial"/>
                <w:sz w:val="8"/>
                <w:szCs w:val="8"/>
                <w:lang w:val="es-BO"/>
              </w:rPr>
            </w:pPr>
          </w:p>
        </w:tc>
        <w:tc>
          <w:tcPr>
            <w:tcW w:w="305" w:type="dxa"/>
            <w:tcBorders>
              <w:top w:val="single" w:sz="4" w:space="0" w:color="auto"/>
              <w:bottom w:val="single" w:sz="4" w:space="0" w:color="auto"/>
            </w:tcBorders>
          </w:tcPr>
          <w:p w14:paraId="26E6EE2C" w14:textId="77777777" w:rsidR="00A113EE" w:rsidRPr="00A43FB2" w:rsidRDefault="00A113EE" w:rsidP="00A113EE">
            <w:pPr>
              <w:rPr>
                <w:rFonts w:ascii="Arial" w:hAnsi="Arial" w:cs="Arial"/>
                <w:sz w:val="8"/>
                <w:szCs w:val="8"/>
                <w:lang w:val="es-BO"/>
              </w:rPr>
            </w:pPr>
          </w:p>
        </w:tc>
        <w:tc>
          <w:tcPr>
            <w:tcW w:w="272" w:type="dxa"/>
            <w:tcBorders>
              <w:top w:val="single" w:sz="4" w:space="0" w:color="auto"/>
              <w:bottom w:val="single" w:sz="4" w:space="0" w:color="auto"/>
            </w:tcBorders>
          </w:tcPr>
          <w:p w14:paraId="044BCEF4" w14:textId="77777777" w:rsidR="00A113EE" w:rsidRPr="00A43FB2" w:rsidRDefault="00A113EE" w:rsidP="00A113EE">
            <w:pPr>
              <w:rPr>
                <w:rFonts w:ascii="Arial" w:hAnsi="Arial" w:cs="Arial"/>
                <w:sz w:val="8"/>
                <w:szCs w:val="8"/>
                <w:lang w:val="es-BO"/>
              </w:rPr>
            </w:pPr>
          </w:p>
        </w:tc>
        <w:tc>
          <w:tcPr>
            <w:tcW w:w="259" w:type="dxa"/>
            <w:tcBorders>
              <w:top w:val="single" w:sz="4" w:space="0" w:color="auto"/>
              <w:bottom w:val="single" w:sz="4" w:space="0" w:color="auto"/>
            </w:tcBorders>
          </w:tcPr>
          <w:p w14:paraId="6B4F0642" w14:textId="77777777" w:rsidR="00A113EE" w:rsidRPr="00A43FB2" w:rsidRDefault="00A113EE" w:rsidP="00A113EE">
            <w:pPr>
              <w:rPr>
                <w:rFonts w:ascii="Arial" w:hAnsi="Arial" w:cs="Arial"/>
                <w:sz w:val="8"/>
                <w:szCs w:val="8"/>
                <w:lang w:val="es-BO"/>
              </w:rPr>
            </w:pPr>
          </w:p>
        </w:tc>
        <w:tc>
          <w:tcPr>
            <w:tcW w:w="259" w:type="dxa"/>
            <w:tcBorders>
              <w:top w:val="single" w:sz="4" w:space="0" w:color="auto"/>
              <w:bottom w:val="single" w:sz="4" w:space="0" w:color="auto"/>
            </w:tcBorders>
          </w:tcPr>
          <w:p w14:paraId="51B004D7" w14:textId="77777777" w:rsidR="00A113EE" w:rsidRPr="00A43FB2" w:rsidRDefault="00A113EE" w:rsidP="00A113EE">
            <w:pPr>
              <w:rPr>
                <w:rFonts w:ascii="Arial" w:hAnsi="Arial" w:cs="Arial"/>
                <w:sz w:val="8"/>
                <w:szCs w:val="8"/>
                <w:lang w:val="es-BO"/>
              </w:rPr>
            </w:pPr>
          </w:p>
        </w:tc>
        <w:tc>
          <w:tcPr>
            <w:tcW w:w="259" w:type="dxa"/>
            <w:tcBorders>
              <w:top w:val="single" w:sz="4" w:space="0" w:color="auto"/>
              <w:bottom w:val="single" w:sz="4" w:space="0" w:color="auto"/>
            </w:tcBorders>
          </w:tcPr>
          <w:p w14:paraId="68B6977A" w14:textId="77777777" w:rsidR="00A113EE" w:rsidRPr="00A43FB2" w:rsidRDefault="00A113EE" w:rsidP="00A113EE">
            <w:pPr>
              <w:rPr>
                <w:rFonts w:ascii="Arial" w:hAnsi="Arial" w:cs="Arial"/>
                <w:sz w:val="8"/>
                <w:szCs w:val="8"/>
                <w:lang w:val="es-BO"/>
              </w:rPr>
            </w:pPr>
          </w:p>
        </w:tc>
        <w:tc>
          <w:tcPr>
            <w:tcW w:w="259" w:type="dxa"/>
            <w:tcBorders>
              <w:top w:val="single" w:sz="4" w:space="0" w:color="auto"/>
              <w:bottom w:val="single" w:sz="4" w:space="0" w:color="auto"/>
            </w:tcBorders>
          </w:tcPr>
          <w:p w14:paraId="3FDE0853" w14:textId="77777777" w:rsidR="00A113EE" w:rsidRPr="00A43FB2" w:rsidRDefault="00A113EE" w:rsidP="00A113EE">
            <w:pPr>
              <w:rPr>
                <w:rFonts w:ascii="Arial" w:hAnsi="Arial" w:cs="Arial"/>
                <w:sz w:val="8"/>
                <w:szCs w:val="8"/>
                <w:lang w:val="es-BO"/>
              </w:rPr>
            </w:pPr>
          </w:p>
        </w:tc>
        <w:tc>
          <w:tcPr>
            <w:tcW w:w="259" w:type="dxa"/>
            <w:tcBorders>
              <w:top w:val="single" w:sz="4" w:space="0" w:color="auto"/>
              <w:bottom w:val="single" w:sz="4" w:space="0" w:color="auto"/>
            </w:tcBorders>
          </w:tcPr>
          <w:p w14:paraId="43F22C4C" w14:textId="77777777" w:rsidR="00A113EE" w:rsidRPr="00A43FB2" w:rsidRDefault="00A113EE" w:rsidP="00A113EE">
            <w:pPr>
              <w:rPr>
                <w:rFonts w:ascii="Arial" w:hAnsi="Arial" w:cs="Arial"/>
                <w:sz w:val="8"/>
                <w:szCs w:val="8"/>
                <w:lang w:val="es-BO"/>
              </w:rPr>
            </w:pPr>
          </w:p>
        </w:tc>
        <w:tc>
          <w:tcPr>
            <w:tcW w:w="259" w:type="dxa"/>
            <w:tcBorders>
              <w:top w:val="single" w:sz="4" w:space="0" w:color="auto"/>
              <w:bottom w:val="single" w:sz="4" w:space="0" w:color="auto"/>
            </w:tcBorders>
          </w:tcPr>
          <w:p w14:paraId="3C9A38C6" w14:textId="77777777" w:rsidR="00A113EE" w:rsidRPr="00A43FB2" w:rsidRDefault="00A113EE" w:rsidP="00A113EE">
            <w:pPr>
              <w:rPr>
                <w:rFonts w:ascii="Arial" w:hAnsi="Arial" w:cs="Arial"/>
                <w:sz w:val="8"/>
                <w:szCs w:val="8"/>
                <w:lang w:val="es-BO"/>
              </w:rPr>
            </w:pPr>
          </w:p>
        </w:tc>
        <w:tc>
          <w:tcPr>
            <w:tcW w:w="259" w:type="dxa"/>
            <w:tcBorders>
              <w:top w:val="single" w:sz="4" w:space="0" w:color="auto"/>
              <w:bottom w:val="single" w:sz="4" w:space="0" w:color="auto"/>
            </w:tcBorders>
          </w:tcPr>
          <w:p w14:paraId="0380E39E" w14:textId="77777777" w:rsidR="00A113EE" w:rsidRPr="00A43FB2" w:rsidRDefault="00A113EE" w:rsidP="00A113EE">
            <w:pPr>
              <w:rPr>
                <w:rFonts w:ascii="Arial" w:hAnsi="Arial" w:cs="Arial"/>
                <w:sz w:val="8"/>
                <w:szCs w:val="8"/>
                <w:lang w:val="es-BO"/>
              </w:rPr>
            </w:pPr>
          </w:p>
        </w:tc>
        <w:tc>
          <w:tcPr>
            <w:tcW w:w="272" w:type="dxa"/>
            <w:tcBorders>
              <w:top w:val="single" w:sz="4" w:space="0" w:color="auto"/>
              <w:bottom w:val="single" w:sz="4" w:space="0" w:color="auto"/>
            </w:tcBorders>
          </w:tcPr>
          <w:p w14:paraId="02A8D628" w14:textId="77777777" w:rsidR="00A113EE" w:rsidRPr="00A43FB2" w:rsidRDefault="00A113EE" w:rsidP="00A113EE">
            <w:pPr>
              <w:rPr>
                <w:rFonts w:ascii="Arial" w:hAnsi="Arial" w:cs="Arial"/>
                <w:sz w:val="8"/>
                <w:szCs w:val="8"/>
                <w:lang w:val="es-BO"/>
              </w:rPr>
            </w:pPr>
          </w:p>
        </w:tc>
        <w:tc>
          <w:tcPr>
            <w:tcW w:w="305" w:type="dxa"/>
            <w:tcBorders>
              <w:top w:val="single" w:sz="4" w:space="0" w:color="auto"/>
              <w:bottom w:val="single" w:sz="4" w:space="0" w:color="auto"/>
            </w:tcBorders>
          </w:tcPr>
          <w:p w14:paraId="222C6106" w14:textId="77777777" w:rsidR="00A113EE" w:rsidRPr="00A43FB2" w:rsidRDefault="00A113EE" w:rsidP="00A113EE">
            <w:pPr>
              <w:rPr>
                <w:rFonts w:ascii="Arial" w:hAnsi="Arial" w:cs="Arial"/>
                <w:sz w:val="8"/>
                <w:szCs w:val="8"/>
                <w:lang w:val="es-BO"/>
              </w:rPr>
            </w:pPr>
          </w:p>
        </w:tc>
        <w:tc>
          <w:tcPr>
            <w:tcW w:w="272" w:type="dxa"/>
            <w:tcBorders>
              <w:top w:val="single" w:sz="4" w:space="0" w:color="auto"/>
              <w:bottom w:val="single" w:sz="4" w:space="0" w:color="auto"/>
            </w:tcBorders>
          </w:tcPr>
          <w:p w14:paraId="1B92E845" w14:textId="77777777" w:rsidR="00A113EE" w:rsidRPr="00A43FB2" w:rsidRDefault="00A113EE" w:rsidP="00A113EE">
            <w:pPr>
              <w:rPr>
                <w:rFonts w:ascii="Arial" w:hAnsi="Arial" w:cs="Arial"/>
                <w:sz w:val="8"/>
                <w:szCs w:val="8"/>
                <w:lang w:val="es-BO"/>
              </w:rPr>
            </w:pPr>
          </w:p>
        </w:tc>
        <w:tc>
          <w:tcPr>
            <w:tcW w:w="305" w:type="dxa"/>
            <w:tcBorders>
              <w:top w:val="single" w:sz="4" w:space="0" w:color="auto"/>
              <w:bottom w:val="single" w:sz="4" w:space="0" w:color="auto"/>
            </w:tcBorders>
          </w:tcPr>
          <w:p w14:paraId="6DE55550" w14:textId="77777777" w:rsidR="00A113EE" w:rsidRPr="00A43FB2" w:rsidRDefault="00A113EE" w:rsidP="00A113EE">
            <w:pPr>
              <w:rPr>
                <w:rFonts w:ascii="Arial" w:hAnsi="Arial" w:cs="Arial"/>
                <w:sz w:val="8"/>
                <w:szCs w:val="8"/>
                <w:lang w:val="es-BO"/>
              </w:rPr>
            </w:pPr>
          </w:p>
        </w:tc>
        <w:tc>
          <w:tcPr>
            <w:tcW w:w="271" w:type="dxa"/>
            <w:tcBorders>
              <w:top w:val="single" w:sz="4" w:space="0" w:color="auto"/>
              <w:bottom w:val="single" w:sz="4" w:space="0" w:color="auto"/>
            </w:tcBorders>
          </w:tcPr>
          <w:p w14:paraId="1206CB63" w14:textId="77777777" w:rsidR="00A113EE" w:rsidRPr="00A43FB2" w:rsidRDefault="00A113EE" w:rsidP="00A113EE">
            <w:pPr>
              <w:rPr>
                <w:rFonts w:ascii="Arial" w:hAnsi="Arial" w:cs="Arial"/>
                <w:sz w:val="8"/>
                <w:szCs w:val="8"/>
                <w:lang w:val="es-BO"/>
              </w:rPr>
            </w:pPr>
          </w:p>
        </w:tc>
        <w:tc>
          <w:tcPr>
            <w:tcW w:w="268" w:type="dxa"/>
            <w:tcBorders>
              <w:top w:val="single" w:sz="4" w:space="0" w:color="auto"/>
              <w:bottom w:val="single" w:sz="4" w:space="0" w:color="auto"/>
            </w:tcBorders>
          </w:tcPr>
          <w:p w14:paraId="29B5490B" w14:textId="77777777" w:rsidR="00A113EE" w:rsidRPr="00A43FB2" w:rsidRDefault="00A113EE" w:rsidP="00A113EE">
            <w:pPr>
              <w:rPr>
                <w:rFonts w:ascii="Arial" w:hAnsi="Arial" w:cs="Arial"/>
                <w:sz w:val="8"/>
                <w:szCs w:val="8"/>
                <w:lang w:val="es-BO"/>
              </w:rPr>
            </w:pPr>
          </w:p>
        </w:tc>
        <w:tc>
          <w:tcPr>
            <w:tcW w:w="266" w:type="dxa"/>
            <w:tcBorders>
              <w:top w:val="single" w:sz="4" w:space="0" w:color="auto"/>
              <w:bottom w:val="single" w:sz="4" w:space="0" w:color="auto"/>
            </w:tcBorders>
          </w:tcPr>
          <w:p w14:paraId="2ABFE7B1" w14:textId="77777777" w:rsidR="00A113EE" w:rsidRPr="00A43FB2" w:rsidRDefault="00A113EE" w:rsidP="00A113EE">
            <w:pPr>
              <w:rPr>
                <w:rFonts w:ascii="Arial" w:hAnsi="Arial" w:cs="Arial"/>
                <w:sz w:val="8"/>
                <w:szCs w:val="8"/>
                <w:lang w:val="es-BO"/>
              </w:rPr>
            </w:pPr>
          </w:p>
        </w:tc>
        <w:tc>
          <w:tcPr>
            <w:tcW w:w="259" w:type="dxa"/>
            <w:tcBorders>
              <w:top w:val="single" w:sz="4" w:space="0" w:color="auto"/>
              <w:bottom w:val="single" w:sz="4" w:space="0" w:color="auto"/>
            </w:tcBorders>
          </w:tcPr>
          <w:p w14:paraId="1F2829B9" w14:textId="77777777" w:rsidR="00A113EE" w:rsidRPr="00A43FB2" w:rsidRDefault="00A113EE" w:rsidP="00A113EE">
            <w:pPr>
              <w:rPr>
                <w:rFonts w:ascii="Arial" w:hAnsi="Arial" w:cs="Arial"/>
                <w:sz w:val="8"/>
                <w:szCs w:val="8"/>
                <w:lang w:val="es-BO"/>
              </w:rPr>
            </w:pPr>
          </w:p>
        </w:tc>
        <w:tc>
          <w:tcPr>
            <w:tcW w:w="259" w:type="dxa"/>
            <w:tcBorders>
              <w:bottom w:val="single" w:sz="4" w:space="0" w:color="auto"/>
            </w:tcBorders>
          </w:tcPr>
          <w:p w14:paraId="62D56F6D" w14:textId="77777777" w:rsidR="00A113EE" w:rsidRPr="00A43FB2" w:rsidRDefault="00A113EE" w:rsidP="00A113EE">
            <w:pPr>
              <w:rPr>
                <w:rFonts w:ascii="Arial" w:hAnsi="Arial" w:cs="Arial"/>
                <w:sz w:val="8"/>
                <w:szCs w:val="8"/>
                <w:lang w:val="es-BO"/>
              </w:rPr>
            </w:pPr>
          </w:p>
        </w:tc>
        <w:tc>
          <w:tcPr>
            <w:tcW w:w="259" w:type="dxa"/>
            <w:tcBorders>
              <w:bottom w:val="single" w:sz="4" w:space="0" w:color="auto"/>
            </w:tcBorders>
          </w:tcPr>
          <w:p w14:paraId="3120A4E8" w14:textId="77777777" w:rsidR="00A113EE" w:rsidRPr="00A43FB2" w:rsidRDefault="00A113EE" w:rsidP="00A113EE">
            <w:pPr>
              <w:rPr>
                <w:rFonts w:ascii="Arial" w:hAnsi="Arial" w:cs="Arial"/>
                <w:sz w:val="8"/>
                <w:szCs w:val="8"/>
                <w:lang w:val="es-BO"/>
              </w:rPr>
            </w:pPr>
          </w:p>
        </w:tc>
        <w:tc>
          <w:tcPr>
            <w:tcW w:w="259" w:type="dxa"/>
            <w:tcBorders>
              <w:right w:val="single" w:sz="12" w:space="0" w:color="244061" w:themeColor="accent1" w:themeShade="80"/>
            </w:tcBorders>
          </w:tcPr>
          <w:p w14:paraId="4C6318DE" w14:textId="77777777" w:rsidR="00A113EE" w:rsidRPr="00A43FB2" w:rsidRDefault="00A113EE" w:rsidP="00A113EE">
            <w:pPr>
              <w:rPr>
                <w:rFonts w:ascii="Arial" w:hAnsi="Arial" w:cs="Arial"/>
                <w:sz w:val="8"/>
                <w:szCs w:val="8"/>
                <w:lang w:val="es-BO"/>
              </w:rPr>
            </w:pPr>
          </w:p>
        </w:tc>
      </w:tr>
      <w:tr w:rsidR="00FC326C" w:rsidRPr="00E169D4" w14:paraId="625F1B7E" w14:textId="77777777" w:rsidTr="004F67F5">
        <w:trPr>
          <w:jc w:val="center"/>
        </w:trPr>
        <w:tc>
          <w:tcPr>
            <w:tcW w:w="1832" w:type="dxa"/>
            <w:gridSpan w:val="8"/>
            <w:vMerge w:val="restart"/>
            <w:tcBorders>
              <w:left w:val="single" w:sz="12" w:space="0" w:color="244061" w:themeColor="accent1" w:themeShade="80"/>
              <w:right w:val="single" w:sz="4" w:space="0" w:color="auto"/>
            </w:tcBorders>
            <w:vAlign w:val="center"/>
          </w:tcPr>
          <w:p w14:paraId="7ACAD16A" w14:textId="0179B4FE" w:rsidR="00A113EE" w:rsidRPr="00E169D4" w:rsidRDefault="00A113EE" w:rsidP="00A113EE">
            <w:pPr>
              <w:jc w:val="right"/>
              <w:rPr>
                <w:rFonts w:ascii="Arial" w:hAnsi="Arial" w:cs="Arial"/>
                <w:sz w:val="8"/>
                <w:szCs w:val="8"/>
                <w:lang w:val="es-BO"/>
              </w:rPr>
            </w:pPr>
            <w:r w:rsidRPr="00A43FB2">
              <w:rPr>
                <w:rFonts w:ascii="Arial" w:hAnsi="Arial" w:cs="Arial"/>
                <w:sz w:val="16"/>
                <w:szCs w:val="16"/>
                <w:lang w:val="es-BO"/>
              </w:rPr>
              <w:t>Localización de la Obra</w:t>
            </w:r>
          </w:p>
        </w:tc>
        <w:tc>
          <w:tcPr>
            <w:tcW w:w="7814" w:type="dxa"/>
            <w:gridSpan w:val="2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900BBD" w14:textId="3394284A" w:rsidR="00A113EE" w:rsidRPr="00284FC5" w:rsidRDefault="00284FC5" w:rsidP="00284FC5">
            <w:pPr>
              <w:jc w:val="both"/>
              <w:rPr>
                <w:rFonts w:ascii="Arial" w:hAnsi="Arial" w:cs="Arial"/>
                <w:sz w:val="16"/>
                <w:szCs w:val="16"/>
                <w:lang w:val="es-BO"/>
              </w:rPr>
            </w:pPr>
            <w:r w:rsidRPr="00284FC5">
              <w:rPr>
                <w:rFonts w:ascii="Arial" w:hAnsi="Arial" w:cs="Arial"/>
                <w:sz w:val="16"/>
                <w:szCs w:val="16"/>
                <w:lang w:val="es-BO"/>
              </w:rPr>
              <w:t>La obra se encuentra ubicada en los municipios de Camargo, Villa Charcas, Incahuasi, Culpina, Villa Abecia, San Lucas y Las Carreras de la provincia Nor y Sud Cinti del Departamento de Chuquisaca.</w:t>
            </w:r>
          </w:p>
        </w:tc>
        <w:tc>
          <w:tcPr>
            <w:tcW w:w="259" w:type="dxa"/>
            <w:tcBorders>
              <w:left w:val="single" w:sz="4" w:space="0" w:color="auto"/>
              <w:right w:val="single" w:sz="12" w:space="0" w:color="244061" w:themeColor="accent1" w:themeShade="80"/>
            </w:tcBorders>
          </w:tcPr>
          <w:p w14:paraId="361F1B17" w14:textId="77777777" w:rsidR="00A113EE" w:rsidRPr="00E169D4" w:rsidRDefault="00A113EE" w:rsidP="00A113EE">
            <w:pPr>
              <w:rPr>
                <w:rFonts w:ascii="Arial" w:hAnsi="Arial" w:cs="Arial"/>
                <w:sz w:val="8"/>
                <w:szCs w:val="8"/>
                <w:lang w:val="es-BO"/>
              </w:rPr>
            </w:pPr>
          </w:p>
        </w:tc>
      </w:tr>
      <w:tr w:rsidR="00FC326C" w:rsidRPr="00E169D4" w14:paraId="2F15E594" w14:textId="77777777" w:rsidTr="004F67F5">
        <w:trPr>
          <w:jc w:val="center"/>
        </w:trPr>
        <w:tc>
          <w:tcPr>
            <w:tcW w:w="1832" w:type="dxa"/>
            <w:gridSpan w:val="8"/>
            <w:vMerge/>
            <w:tcBorders>
              <w:left w:val="single" w:sz="12" w:space="0" w:color="244061" w:themeColor="accent1" w:themeShade="80"/>
              <w:right w:val="single" w:sz="4" w:space="0" w:color="auto"/>
            </w:tcBorders>
            <w:vAlign w:val="center"/>
          </w:tcPr>
          <w:p w14:paraId="3645D011" w14:textId="77777777" w:rsidR="00A113EE" w:rsidRPr="00E169D4" w:rsidRDefault="00A113EE" w:rsidP="00A113EE">
            <w:pPr>
              <w:jc w:val="right"/>
              <w:rPr>
                <w:rFonts w:ascii="Arial" w:hAnsi="Arial" w:cs="Arial"/>
                <w:sz w:val="8"/>
                <w:szCs w:val="8"/>
                <w:lang w:val="es-BO"/>
              </w:rPr>
            </w:pPr>
          </w:p>
        </w:tc>
        <w:tc>
          <w:tcPr>
            <w:tcW w:w="7814" w:type="dxa"/>
            <w:gridSpan w:val="29"/>
            <w:vMerge/>
            <w:tcBorders>
              <w:left w:val="single" w:sz="4" w:space="0" w:color="auto"/>
              <w:bottom w:val="single" w:sz="4" w:space="0" w:color="auto"/>
              <w:right w:val="single" w:sz="4" w:space="0" w:color="auto"/>
            </w:tcBorders>
            <w:shd w:val="clear" w:color="auto" w:fill="DBE5F1" w:themeFill="accent1" w:themeFillTint="33"/>
          </w:tcPr>
          <w:p w14:paraId="632954A9" w14:textId="77777777" w:rsidR="00A113EE" w:rsidRPr="00E169D4" w:rsidRDefault="00A113EE" w:rsidP="00A113EE">
            <w:pPr>
              <w:rPr>
                <w:rFonts w:ascii="Arial" w:hAnsi="Arial" w:cs="Arial"/>
                <w:sz w:val="8"/>
                <w:szCs w:val="8"/>
                <w:lang w:val="es-BO"/>
              </w:rPr>
            </w:pPr>
          </w:p>
        </w:tc>
        <w:tc>
          <w:tcPr>
            <w:tcW w:w="259" w:type="dxa"/>
            <w:tcBorders>
              <w:left w:val="single" w:sz="4" w:space="0" w:color="auto"/>
              <w:right w:val="single" w:sz="12" w:space="0" w:color="244061" w:themeColor="accent1" w:themeShade="80"/>
            </w:tcBorders>
          </w:tcPr>
          <w:p w14:paraId="43A1BE7F" w14:textId="77777777" w:rsidR="00A113EE" w:rsidRPr="00E169D4" w:rsidRDefault="00A113EE" w:rsidP="00A113EE">
            <w:pPr>
              <w:rPr>
                <w:rFonts w:ascii="Arial" w:hAnsi="Arial" w:cs="Arial"/>
                <w:sz w:val="8"/>
                <w:szCs w:val="8"/>
                <w:lang w:val="es-BO"/>
              </w:rPr>
            </w:pPr>
          </w:p>
        </w:tc>
      </w:tr>
      <w:tr w:rsidR="00FC326C" w:rsidRPr="00E169D4" w14:paraId="4EFDE775" w14:textId="77777777" w:rsidTr="004F67F5">
        <w:trPr>
          <w:jc w:val="center"/>
        </w:trPr>
        <w:tc>
          <w:tcPr>
            <w:tcW w:w="1832" w:type="dxa"/>
            <w:gridSpan w:val="8"/>
            <w:tcBorders>
              <w:left w:val="single" w:sz="12" w:space="0" w:color="244061" w:themeColor="accent1" w:themeShade="80"/>
            </w:tcBorders>
            <w:vAlign w:val="center"/>
          </w:tcPr>
          <w:p w14:paraId="3942F6F2" w14:textId="77777777" w:rsidR="00554018" w:rsidRPr="00E169D4" w:rsidRDefault="00554018" w:rsidP="00A113EE">
            <w:pPr>
              <w:jc w:val="right"/>
              <w:rPr>
                <w:rFonts w:ascii="Arial" w:hAnsi="Arial" w:cs="Arial"/>
                <w:sz w:val="8"/>
                <w:szCs w:val="8"/>
                <w:lang w:val="es-BO"/>
              </w:rPr>
            </w:pPr>
          </w:p>
        </w:tc>
        <w:tc>
          <w:tcPr>
            <w:tcW w:w="305" w:type="dxa"/>
            <w:tcBorders>
              <w:top w:val="single" w:sz="4" w:space="0" w:color="auto"/>
              <w:bottom w:val="single" w:sz="4" w:space="0" w:color="auto"/>
            </w:tcBorders>
          </w:tcPr>
          <w:p w14:paraId="59087B87" w14:textId="77777777" w:rsidR="00554018" w:rsidRPr="00E169D4" w:rsidRDefault="00554018" w:rsidP="00A113EE">
            <w:pPr>
              <w:rPr>
                <w:rFonts w:ascii="Arial" w:hAnsi="Arial" w:cs="Arial"/>
                <w:sz w:val="8"/>
                <w:szCs w:val="8"/>
                <w:lang w:val="es-BO"/>
              </w:rPr>
            </w:pPr>
          </w:p>
        </w:tc>
        <w:tc>
          <w:tcPr>
            <w:tcW w:w="305" w:type="dxa"/>
            <w:tcBorders>
              <w:top w:val="single" w:sz="4" w:space="0" w:color="auto"/>
              <w:bottom w:val="single" w:sz="4" w:space="0" w:color="auto"/>
            </w:tcBorders>
          </w:tcPr>
          <w:p w14:paraId="3577CD2D" w14:textId="77777777" w:rsidR="00554018" w:rsidRPr="00E169D4" w:rsidRDefault="00554018" w:rsidP="00A113EE">
            <w:pPr>
              <w:rPr>
                <w:rFonts w:ascii="Arial" w:hAnsi="Arial" w:cs="Arial"/>
                <w:sz w:val="8"/>
                <w:szCs w:val="8"/>
                <w:lang w:val="es-BO"/>
              </w:rPr>
            </w:pPr>
          </w:p>
        </w:tc>
        <w:tc>
          <w:tcPr>
            <w:tcW w:w="278" w:type="dxa"/>
            <w:gridSpan w:val="2"/>
            <w:tcBorders>
              <w:top w:val="single" w:sz="4" w:space="0" w:color="auto"/>
              <w:bottom w:val="single" w:sz="4" w:space="0" w:color="auto"/>
            </w:tcBorders>
          </w:tcPr>
          <w:p w14:paraId="5006F6BD" w14:textId="77777777" w:rsidR="00554018" w:rsidRPr="00E169D4" w:rsidRDefault="00554018" w:rsidP="00A113EE">
            <w:pPr>
              <w:rPr>
                <w:rFonts w:ascii="Arial" w:hAnsi="Arial" w:cs="Arial"/>
                <w:sz w:val="8"/>
                <w:szCs w:val="8"/>
                <w:lang w:val="es-BO"/>
              </w:rPr>
            </w:pPr>
          </w:p>
        </w:tc>
        <w:tc>
          <w:tcPr>
            <w:tcW w:w="305" w:type="dxa"/>
            <w:tcBorders>
              <w:top w:val="single" w:sz="4" w:space="0" w:color="auto"/>
              <w:bottom w:val="single" w:sz="4" w:space="0" w:color="auto"/>
            </w:tcBorders>
          </w:tcPr>
          <w:p w14:paraId="36347DC3" w14:textId="77777777" w:rsidR="00554018" w:rsidRPr="00E169D4" w:rsidRDefault="00554018" w:rsidP="00A113EE">
            <w:pPr>
              <w:rPr>
                <w:rFonts w:ascii="Arial" w:hAnsi="Arial" w:cs="Arial"/>
                <w:sz w:val="8"/>
                <w:szCs w:val="8"/>
                <w:lang w:val="es-BO"/>
              </w:rPr>
            </w:pPr>
          </w:p>
        </w:tc>
        <w:tc>
          <w:tcPr>
            <w:tcW w:w="305" w:type="dxa"/>
            <w:tcBorders>
              <w:top w:val="single" w:sz="4" w:space="0" w:color="auto"/>
              <w:bottom w:val="single" w:sz="4" w:space="0" w:color="auto"/>
            </w:tcBorders>
          </w:tcPr>
          <w:p w14:paraId="16C97829" w14:textId="77777777" w:rsidR="00554018" w:rsidRPr="00E169D4" w:rsidRDefault="00554018" w:rsidP="00A113EE">
            <w:pPr>
              <w:rPr>
                <w:rFonts w:ascii="Arial" w:hAnsi="Arial" w:cs="Arial"/>
                <w:sz w:val="8"/>
                <w:szCs w:val="8"/>
                <w:lang w:val="es-BO"/>
              </w:rPr>
            </w:pPr>
          </w:p>
        </w:tc>
        <w:tc>
          <w:tcPr>
            <w:tcW w:w="305" w:type="dxa"/>
            <w:tcBorders>
              <w:top w:val="single" w:sz="4" w:space="0" w:color="auto"/>
              <w:bottom w:val="single" w:sz="4" w:space="0" w:color="auto"/>
            </w:tcBorders>
          </w:tcPr>
          <w:p w14:paraId="4A1379F6" w14:textId="77777777" w:rsidR="00554018" w:rsidRPr="00E169D4" w:rsidRDefault="00554018" w:rsidP="00A113EE">
            <w:pPr>
              <w:rPr>
                <w:rFonts w:ascii="Arial" w:hAnsi="Arial" w:cs="Arial"/>
                <w:sz w:val="8"/>
                <w:szCs w:val="8"/>
                <w:lang w:val="es-BO"/>
              </w:rPr>
            </w:pPr>
          </w:p>
        </w:tc>
        <w:tc>
          <w:tcPr>
            <w:tcW w:w="305" w:type="dxa"/>
            <w:tcBorders>
              <w:top w:val="single" w:sz="4" w:space="0" w:color="auto"/>
              <w:bottom w:val="single" w:sz="4" w:space="0" w:color="auto"/>
            </w:tcBorders>
          </w:tcPr>
          <w:p w14:paraId="683AADA1" w14:textId="77777777" w:rsidR="00554018" w:rsidRPr="00E169D4" w:rsidRDefault="00554018" w:rsidP="00A113EE">
            <w:pPr>
              <w:rPr>
                <w:rFonts w:ascii="Arial" w:hAnsi="Arial" w:cs="Arial"/>
                <w:sz w:val="8"/>
                <w:szCs w:val="8"/>
                <w:lang w:val="es-BO"/>
              </w:rPr>
            </w:pPr>
          </w:p>
        </w:tc>
        <w:tc>
          <w:tcPr>
            <w:tcW w:w="275" w:type="dxa"/>
            <w:tcBorders>
              <w:top w:val="single" w:sz="4" w:space="0" w:color="auto"/>
              <w:bottom w:val="single" w:sz="4" w:space="0" w:color="auto"/>
            </w:tcBorders>
          </w:tcPr>
          <w:p w14:paraId="2E23DC78" w14:textId="77777777" w:rsidR="00554018" w:rsidRPr="00E169D4" w:rsidRDefault="00554018" w:rsidP="00A113EE">
            <w:pPr>
              <w:rPr>
                <w:rFonts w:ascii="Arial" w:hAnsi="Arial" w:cs="Arial"/>
                <w:sz w:val="8"/>
                <w:szCs w:val="8"/>
                <w:lang w:val="es-BO"/>
              </w:rPr>
            </w:pPr>
          </w:p>
        </w:tc>
        <w:tc>
          <w:tcPr>
            <w:tcW w:w="305" w:type="dxa"/>
            <w:tcBorders>
              <w:top w:val="single" w:sz="4" w:space="0" w:color="auto"/>
              <w:bottom w:val="single" w:sz="4" w:space="0" w:color="auto"/>
            </w:tcBorders>
          </w:tcPr>
          <w:p w14:paraId="30CDBF69" w14:textId="77777777" w:rsidR="00554018" w:rsidRPr="00E169D4" w:rsidRDefault="00554018" w:rsidP="00A113EE">
            <w:pPr>
              <w:rPr>
                <w:rFonts w:ascii="Arial" w:hAnsi="Arial" w:cs="Arial"/>
                <w:sz w:val="8"/>
                <w:szCs w:val="8"/>
                <w:lang w:val="es-BO"/>
              </w:rPr>
            </w:pPr>
          </w:p>
        </w:tc>
        <w:tc>
          <w:tcPr>
            <w:tcW w:w="305" w:type="dxa"/>
            <w:tcBorders>
              <w:top w:val="single" w:sz="4" w:space="0" w:color="auto"/>
              <w:bottom w:val="single" w:sz="4" w:space="0" w:color="auto"/>
            </w:tcBorders>
          </w:tcPr>
          <w:p w14:paraId="6034F47C" w14:textId="77777777" w:rsidR="00554018" w:rsidRPr="00E169D4" w:rsidRDefault="00554018" w:rsidP="00A113EE">
            <w:pPr>
              <w:rPr>
                <w:rFonts w:ascii="Arial" w:hAnsi="Arial" w:cs="Arial"/>
                <w:sz w:val="8"/>
                <w:szCs w:val="8"/>
                <w:lang w:val="es-BO"/>
              </w:rPr>
            </w:pPr>
          </w:p>
        </w:tc>
        <w:tc>
          <w:tcPr>
            <w:tcW w:w="272" w:type="dxa"/>
            <w:tcBorders>
              <w:top w:val="single" w:sz="4" w:space="0" w:color="auto"/>
              <w:bottom w:val="single" w:sz="4" w:space="0" w:color="auto"/>
            </w:tcBorders>
          </w:tcPr>
          <w:p w14:paraId="6A9434FA" w14:textId="77777777" w:rsidR="00554018" w:rsidRPr="00E169D4" w:rsidRDefault="00554018" w:rsidP="00A113EE">
            <w:pPr>
              <w:rPr>
                <w:rFonts w:ascii="Arial" w:hAnsi="Arial" w:cs="Arial"/>
                <w:sz w:val="8"/>
                <w:szCs w:val="8"/>
                <w:lang w:val="es-BO"/>
              </w:rPr>
            </w:pPr>
          </w:p>
        </w:tc>
        <w:tc>
          <w:tcPr>
            <w:tcW w:w="259" w:type="dxa"/>
            <w:tcBorders>
              <w:top w:val="single" w:sz="4" w:space="0" w:color="auto"/>
              <w:bottom w:val="single" w:sz="4" w:space="0" w:color="auto"/>
            </w:tcBorders>
          </w:tcPr>
          <w:p w14:paraId="52C1454B" w14:textId="77777777" w:rsidR="00554018" w:rsidRPr="00E169D4" w:rsidRDefault="00554018" w:rsidP="00A113EE">
            <w:pPr>
              <w:rPr>
                <w:rFonts w:ascii="Arial" w:hAnsi="Arial" w:cs="Arial"/>
                <w:sz w:val="8"/>
                <w:szCs w:val="8"/>
                <w:lang w:val="es-BO"/>
              </w:rPr>
            </w:pPr>
          </w:p>
        </w:tc>
        <w:tc>
          <w:tcPr>
            <w:tcW w:w="259" w:type="dxa"/>
            <w:tcBorders>
              <w:top w:val="single" w:sz="4" w:space="0" w:color="auto"/>
              <w:bottom w:val="single" w:sz="4" w:space="0" w:color="auto"/>
            </w:tcBorders>
          </w:tcPr>
          <w:p w14:paraId="5B8C2C5B" w14:textId="77777777" w:rsidR="00554018" w:rsidRPr="00E169D4" w:rsidRDefault="00554018" w:rsidP="00A113EE">
            <w:pPr>
              <w:rPr>
                <w:rFonts w:ascii="Arial" w:hAnsi="Arial" w:cs="Arial"/>
                <w:sz w:val="8"/>
                <w:szCs w:val="8"/>
                <w:lang w:val="es-BO"/>
              </w:rPr>
            </w:pPr>
          </w:p>
        </w:tc>
        <w:tc>
          <w:tcPr>
            <w:tcW w:w="259" w:type="dxa"/>
            <w:tcBorders>
              <w:top w:val="single" w:sz="4" w:space="0" w:color="auto"/>
              <w:bottom w:val="single" w:sz="4" w:space="0" w:color="auto"/>
            </w:tcBorders>
          </w:tcPr>
          <w:p w14:paraId="2B8E7E4B" w14:textId="77777777" w:rsidR="00554018" w:rsidRPr="00E169D4" w:rsidRDefault="00554018" w:rsidP="00A113EE">
            <w:pPr>
              <w:rPr>
                <w:rFonts w:ascii="Arial" w:hAnsi="Arial" w:cs="Arial"/>
                <w:sz w:val="8"/>
                <w:szCs w:val="8"/>
                <w:lang w:val="es-BO"/>
              </w:rPr>
            </w:pPr>
          </w:p>
        </w:tc>
        <w:tc>
          <w:tcPr>
            <w:tcW w:w="259" w:type="dxa"/>
            <w:tcBorders>
              <w:top w:val="single" w:sz="4" w:space="0" w:color="auto"/>
              <w:bottom w:val="single" w:sz="4" w:space="0" w:color="auto"/>
            </w:tcBorders>
          </w:tcPr>
          <w:p w14:paraId="148FD7EB" w14:textId="77777777" w:rsidR="00554018" w:rsidRPr="00E169D4" w:rsidRDefault="00554018" w:rsidP="00A113EE">
            <w:pPr>
              <w:rPr>
                <w:rFonts w:ascii="Arial" w:hAnsi="Arial" w:cs="Arial"/>
                <w:sz w:val="8"/>
                <w:szCs w:val="8"/>
                <w:lang w:val="es-BO"/>
              </w:rPr>
            </w:pPr>
          </w:p>
        </w:tc>
        <w:tc>
          <w:tcPr>
            <w:tcW w:w="259" w:type="dxa"/>
            <w:tcBorders>
              <w:top w:val="single" w:sz="4" w:space="0" w:color="auto"/>
              <w:bottom w:val="single" w:sz="4" w:space="0" w:color="auto"/>
            </w:tcBorders>
          </w:tcPr>
          <w:p w14:paraId="6D5B0F96" w14:textId="77777777" w:rsidR="00554018" w:rsidRPr="00E169D4" w:rsidRDefault="00554018" w:rsidP="00A113EE">
            <w:pPr>
              <w:rPr>
                <w:rFonts w:ascii="Arial" w:hAnsi="Arial" w:cs="Arial"/>
                <w:sz w:val="8"/>
                <w:szCs w:val="8"/>
                <w:lang w:val="es-BO"/>
              </w:rPr>
            </w:pPr>
          </w:p>
        </w:tc>
        <w:tc>
          <w:tcPr>
            <w:tcW w:w="259" w:type="dxa"/>
            <w:tcBorders>
              <w:top w:val="single" w:sz="4" w:space="0" w:color="auto"/>
              <w:bottom w:val="single" w:sz="4" w:space="0" w:color="auto"/>
            </w:tcBorders>
          </w:tcPr>
          <w:p w14:paraId="5971D6B1" w14:textId="77777777" w:rsidR="00554018" w:rsidRPr="00E169D4" w:rsidRDefault="00554018" w:rsidP="00A113EE">
            <w:pPr>
              <w:rPr>
                <w:rFonts w:ascii="Arial" w:hAnsi="Arial" w:cs="Arial"/>
                <w:sz w:val="8"/>
                <w:szCs w:val="8"/>
                <w:lang w:val="es-BO"/>
              </w:rPr>
            </w:pPr>
          </w:p>
        </w:tc>
        <w:tc>
          <w:tcPr>
            <w:tcW w:w="259" w:type="dxa"/>
            <w:tcBorders>
              <w:top w:val="single" w:sz="4" w:space="0" w:color="auto"/>
              <w:bottom w:val="single" w:sz="4" w:space="0" w:color="auto"/>
            </w:tcBorders>
          </w:tcPr>
          <w:p w14:paraId="7F461F09" w14:textId="77777777" w:rsidR="00554018" w:rsidRPr="00E169D4" w:rsidRDefault="00554018" w:rsidP="00A113EE">
            <w:pPr>
              <w:rPr>
                <w:rFonts w:ascii="Arial" w:hAnsi="Arial" w:cs="Arial"/>
                <w:sz w:val="8"/>
                <w:szCs w:val="8"/>
                <w:lang w:val="es-BO"/>
              </w:rPr>
            </w:pPr>
          </w:p>
        </w:tc>
        <w:tc>
          <w:tcPr>
            <w:tcW w:w="272" w:type="dxa"/>
            <w:tcBorders>
              <w:top w:val="single" w:sz="4" w:space="0" w:color="auto"/>
              <w:bottom w:val="single" w:sz="4" w:space="0" w:color="auto"/>
            </w:tcBorders>
          </w:tcPr>
          <w:p w14:paraId="40219B33" w14:textId="77777777" w:rsidR="00554018" w:rsidRPr="00E169D4" w:rsidRDefault="00554018" w:rsidP="00A113EE">
            <w:pPr>
              <w:rPr>
                <w:rFonts w:ascii="Arial" w:hAnsi="Arial" w:cs="Arial"/>
                <w:sz w:val="8"/>
                <w:szCs w:val="8"/>
                <w:lang w:val="es-BO"/>
              </w:rPr>
            </w:pPr>
          </w:p>
        </w:tc>
        <w:tc>
          <w:tcPr>
            <w:tcW w:w="305" w:type="dxa"/>
            <w:tcBorders>
              <w:top w:val="single" w:sz="4" w:space="0" w:color="auto"/>
              <w:bottom w:val="single" w:sz="4" w:space="0" w:color="auto"/>
            </w:tcBorders>
          </w:tcPr>
          <w:p w14:paraId="644BC1FA" w14:textId="77777777" w:rsidR="00554018" w:rsidRPr="00E169D4" w:rsidRDefault="00554018" w:rsidP="00A113EE">
            <w:pPr>
              <w:rPr>
                <w:rFonts w:ascii="Arial" w:hAnsi="Arial" w:cs="Arial"/>
                <w:sz w:val="8"/>
                <w:szCs w:val="8"/>
                <w:lang w:val="es-BO"/>
              </w:rPr>
            </w:pPr>
          </w:p>
        </w:tc>
        <w:tc>
          <w:tcPr>
            <w:tcW w:w="272" w:type="dxa"/>
            <w:tcBorders>
              <w:top w:val="single" w:sz="4" w:space="0" w:color="auto"/>
              <w:bottom w:val="single" w:sz="4" w:space="0" w:color="auto"/>
            </w:tcBorders>
          </w:tcPr>
          <w:p w14:paraId="495D747A" w14:textId="77777777" w:rsidR="00554018" w:rsidRPr="00E169D4" w:rsidRDefault="00554018" w:rsidP="00A113EE">
            <w:pPr>
              <w:rPr>
                <w:rFonts w:ascii="Arial" w:hAnsi="Arial" w:cs="Arial"/>
                <w:sz w:val="8"/>
                <w:szCs w:val="8"/>
                <w:lang w:val="es-BO"/>
              </w:rPr>
            </w:pPr>
          </w:p>
        </w:tc>
        <w:tc>
          <w:tcPr>
            <w:tcW w:w="305" w:type="dxa"/>
            <w:tcBorders>
              <w:top w:val="single" w:sz="4" w:space="0" w:color="auto"/>
              <w:bottom w:val="single" w:sz="4" w:space="0" w:color="auto"/>
            </w:tcBorders>
          </w:tcPr>
          <w:p w14:paraId="214A524D" w14:textId="77777777" w:rsidR="00554018" w:rsidRPr="00E169D4" w:rsidRDefault="00554018" w:rsidP="00A113EE">
            <w:pPr>
              <w:rPr>
                <w:rFonts w:ascii="Arial" w:hAnsi="Arial" w:cs="Arial"/>
                <w:sz w:val="8"/>
                <w:szCs w:val="8"/>
                <w:lang w:val="es-BO"/>
              </w:rPr>
            </w:pPr>
          </w:p>
        </w:tc>
        <w:tc>
          <w:tcPr>
            <w:tcW w:w="271" w:type="dxa"/>
            <w:tcBorders>
              <w:top w:val="single" w:sz="4" w:space="0" w:color="auto"/>
              <w:bottom w:val="single" w:sz="4" w:space="0" w:color="auto"/>
            </w:tcBorders>
          </w:tcPr>
          <w:p w14:paraId="3B440F9E" w14:textId="77777777" w:rsidR="00554018" w:rsidRPr="00E169D4" w:rsidRDefault="00554018" w:rsidP="00A113EE">
            <w:pPr>
              <w:rPr>
                <w:rFonts w:ascii="Arial" w:hAnsi="Arial" w:cs="Arial"/>
                <w:sz w:val="8"/>
                <w:szCs w:val="8"/>
                <w:lang w:val="es-BO"/>
              </w:rPr>
            </w:pPr>
          </w:p>
        </w:tc>
        <w:tc>
          <w:tcPr>
            <w:tcW w:w="268" w:type="dxa"/>
            <w:tcBorders>
              <w:top w:val="single" w:sz="4" w:space="0" w:color="auto"/>
              <w:bottom w:val="single" w:sz="4" w:space="0" w:color="auto"/>
            </w:tcBorders>
          </w:tcPr>
          <w:p w14:paraId="3D17EA5A" w14:textId="77777777" w:rsidR="00554018" w:rsidRPr="00E169D4" w:rsidRDefault="00554018" w:rsidP="00A113EE">
            <w:pPr>
              <w:rPr>
                <w:rFonts w:ascii="Arial" w:hAnsi="Arial" w:cs="Arial"/>
                <w:sz w:val="8"/>
                <w:szCs w:val="8"/>
                <w:lang w:val="es-BO"/>
              </w:rPr>
            </w:pPr>
          </w:p>
        </w:tc>
        <w:tc>
          <w:tcPr>
            <w:tcW w:w="266" w:type="dxa"/>
            <w:tcBorders>
              <w:top w:val="single" w:sz="4" w:space="0" w:color="auto"/>
              <w:bottom w:val="single" w:sz="4" w:space="0" w:color="auto"/>
            </w:tcBorders>
          </w:tcPr>
          <w:p w14:paraId="5986633F" w14:textId="77777777" w:rsidR="00554018" w:rsidRPr="00E169D4" w:rsidRDefault="00554018" w:rsidP="00A113EE">
            <w:pPr>
              <w:rPr>
                <w:rFonts w:ascii="Arial" w:hAnsi="Arial" w:cs="Arial"/>
                <w:sz w:val="8"/>
                <w:szCs w:val="8"/>
                <w:lang w:val="es-BO"/>
              </w:rPr>
            </w:pPr>
          </w:p>
        </w:tc>
        <w:tc>
          <w:tcPr>
            <w:tcW w:w="259" w:type="dxa"/>
            <w:tcBorders>
              <w:top w:val="single" w:sz="4" w:space="0" w:color="auto"/>
              <w:bottom w:val="single" w:sz="4" w:space="0" w:color="auto"/>
            </w:tcBorders>
          </w:tcPr>
          <w:p w14:paraId="139A5EF3" w14:textId="77777777" w:rsidR="00554018" w:rsidRPr="00E169D4" w:rsidRDefault="00554018" w:rsidP="00A113EE">
            <w:pPr>
              <w:rPr>
                <w:rFonts w:ascii="Arial" w:hAnsi="Arial" w:cs="Arial"/>
                <w:sz w:val="8"/>
                <w:szCs w:val="8"/>
                <w:lang w:val="es-BO"/>
              </w:rPr>
            </w:pPr>
          </w:p>
        </w:tc>
        <w:tc>
          <w:tcPr>
            <w:tcW w:w="259" w:type="dxa"/>
            <w:tcBorders>
              <w:top w:val="single" w:sz="4" w:space="0" w:color="auto"/>
              <w:bottom w:val="single" w:sz="4" w:space="0" w:color="auto"/>
            </w:tcBorders>
          </w:tcPr>
          <w:p w14:paraId="24395BCF" w14:textId="77777777" w:rsidR="00554018" w:rsidRPr="00E169D4" w:rsidRDefault="00554018" w:rsidP="00A113EE">
            <w:pPr>
              <w:rPr>
                <w:rFonts w:ascii="Arial" w:hAnsi="Arial" w:cs="Arial"/>
                <w:sz w:val="8"/>
                <w:szCs w:val="8"/>
                <w:lang w:val="es-BO"/>
              </w:rPr>
            </w:pPr>
          </w:p>
        </w:tc>
        <w:tc>
          <w:tcPr>
            <w:tcW w:w="259" w:type="dxa"/>
            <w:tcBorders>
              <w:top w:val="single" w:sz="4" w:space="0" w:color="auto"/>
              <w:bottom w:val="single" w:sz="4" w:space="0" w:color="auto"/>
            </w:tcBorders>
          </w:tcPr>
          <w:p w14:paraId="4783CB45" w14:textId="77777777" w:rsidR="00554018" w:rsidRPr="00E169D4" w:rsidRDefault="00554018" w:rsidP="00A113EE">
            <w:pPr>
              <w:rPr>
                <w:rFonts w:ascii="Arial" w:hAnsi="Arial" w:cs="Arial"/>
                <w:sz w:val="8"/>
                <w:szCs w:val="8"/>
                <w:lang w:val="es-BO"/>
              </w:rPr>
            </w:pPr>
          </w:p>
        </w:tc>
        <w:tc>
          <w:tcPr>
            <w:tcW w:w="259" w:type="dxa"/>
            <w:tcBorders>
              <w:right w:val="single" w:sz="12" w:space="0" w:color="244061" w:themeColor="accent1" w:themeShade="80"/>
            </w:tcBorders>
          </w:tcPr>
          <w:p w14:paraId="261A0350" w14:textId="77777777" w:rsidR="00554018" w:rsidRPr="00E169D4" w:rsidRDefault="00554018" w:rsidP="00A113EE">
            <w:pPr>
              <w:rPr>
                <w:rFonts w:ascii="Arial" w:hAnsi="Arial" w:cs="Arial"/>
                <w:sz w:val="8"/>
                <w:szCs w:val="8"/>
                <w:lang w:val="es-BO"/>
              </w:rPr>
            </w:pPr>
          </w:p>
        </w:tc>
      </w:tr>
      <w:tr w:rsidR="00FC326C" w:rsidRPr="00E169D4" w14:paraId="574B3122" w14:textId="77777777" w:rsidTr="004F67F5">
        <w:trPr>
          <w:jc w:val="center"/>
        </w:trPr>
        <w:tc>
          <w:tcPr>
            <w:tcW w:w="1832" w:type="dxa"/>
            <w:gridSpan w:val="8"/>
            <w:vMerge w:val="restart"/>
            <w:tcBorders>
              <w:left w:val="single" w:sz="12" w:space="0" w:color="244061" w:themeColor="accent1" w:themeShade="80"/>
              <w:right w:val="single" w:sz="4" w:space="0" w:color="auto"/>
            </w:tcBorders>
            <w:vAlign w:val="center"/>
          </w:tcPr>
          <w:p w14:paraId="071771D0" w14:textId="7332524B" w:rsidR="00554018" w:rsidRPr="00E169D4" w:rsidRDefault="00554018" w:rsidP="0092161A">
            <w:pPr>
              <w:jc w:val="right"/>
              <w:rPr>
                <w:rFonts w:ascii="Arial" w:hAnsi="Arial" w:cs="Arial"/>
                <w:sz w:val="16"/>
                <w:szCs w:val="8"/>
                <w:lang w:val="es-BO"/>
              </w:rPr>
            </w:pPr>
            <w:r w:rsidRPr="00E169D4">
              <w:rPr>
                <w:rFonts w:ascii="Arial" w:hAnsi="Arial" w:cs="Arial"/>
                <w:sz w:val="16"/>
                <w:szCs w:val="8"/>
                <w:lang w:val="es-BO"/>
              </w:rPr>
              <w:t>Plazo de E</w:t>
            </w:r>
            <w:r w:rsidR="0092161A">
              <w:rPr>
                <w:rFonts w:ascii="Arial" w:hAnsi="Arial" w:cs="Arial"/>
                <w:sz w:val="16"/>
                <w:szCs w:val="8"/>
                <w:lang w:val="es-BO"/>
              </w:rPr>
              <w:t>jecución</w:t>
            </w:r>
            <w:r w:rsidRPr="00E169D4">
              <w:rPr>
                <w:rFonts w:ascii="Arial" w:hAnsi="Arial" w:cs="Arial"/>
                <w:sz w:val="16"/>
                <w:szCs w:val="8"/>
                <w:lang w:val="es-BO"/>
              </w:rPr>
              <w:t xml:space="preserve"> de Obra </w:t>
            </w:r>
            <w:r w:rsidRPr="00E169D4">
              <w:rPr>
                <w:rFonts w:ascii="Arial" w:hAnsi="Arial" w:cs="Arial"/>
                <w:sz w:val="14"/>
                <w:szCs w:val="8"/>
                <w:lang w:val="es-BO"/>
              </w:rPr>
              <w:t>(en días calendario)</w:t>
            </w:r>
          </w:p>
        </w:tc>
        <w:tc>
          <w:tcPr>
            <w:tcW w:w="7814" w:type="dxa"/>
            <w:gridSpan w:val="2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C2282E" w14:textId="035F923E" w:rsidR="00554018" w:rsidRPr="00E169D4" w:rsidRDefault="00284FC5" w:rsidP="00A113EE">
            <w:pPr>
              <w:rPr>
                <w:rFonts w:ascii="Arial" w:hAnsi="Arial" w:cs="Arial"/>
                <w:sz w:val="16"/>
                <w:szCs w:val="16"/>
                <w:lang w:val="es-BO"/>
              </w:rPr>
            </w:pPr>
            <w:r w:rsidRPr="00284FC5">
              <w:rPr>
                <w:rFonts w:ascii="Arial" w:hAnsi="Arial" w:cs="Arial"/>
                <w:sz w:val="16"/>
                <w:szCs w:val="16"/>
                <w:lang w:val="es-BO"/>
              </w:rPr>
              <w:t>120 días calendario computable a partir del día siguiente hábil de la recepción de la orden a proceder por parte del contratista</w:t>
            </w:r>
          </w:p>
        </w:tc>
        <w:tc>
          <w:tcPr>
            <w:tcW w:w="259" w:type="dxa"/>
            <w:tcBorders>
              <w:left w:val="single" w:sz="4" w:space="0" w:color="auto"/>
              <w:right w:val="single" w:sz="12" w:space="0" w:color="244061" w:themeColor="accent1" w:themeShade="80"/>
            </w:tcBorders>
          </w:tcPr>
          <w:p w14:paraId="778C2A99" w14:textId="77777777" w:rsidR="00554018" w:rsidRPr="00E169D4" w:rsidRDefault="00554018" w:rsidP="00A113EE">
            <w:pPr>
              <w:rPr>
                <w:rFonts w:ascii="Arial" w:hAnsi="Arial" w:cs="Arial"/>
                <w:sz w:val="16"/>
                <w:szCs w:val="16"/>
                <w:lang w:val="es-BO"/>
              </w:rPr>
            </w:pPr>
          </w:p>
        </w:tc>
      </w:tr>
      <w:tr w:rsidR="00FC326C" w:rsidRPr="00E169D4" w14:paraId="005B89A1" w14:textId="77777777" w:rsidTr="004F67F5">
        <w:trPr>
          <w:jc w:val="center"/>
        </w:trPr>
        <w:tc>
          <w:tcPr>
            <w:tcW w:w="1832" w:type="dxa"/>
            <w:gridSpan w:val="8"/>
            <w:vMerge/>
            <w:tcBorders>
              <w:left w:val="single" w:sz="12" w:space="0" w:color="244061" w:themeColor="accent1" w:themeShade="80"/>
              <w:right w:val="single" w:sz="4" w:space="0" w:color="auto"/>
            </w:tcBorders>
            <w:vAlign w:val="center"/>
          </w:tcPr>
          <w:p w14:paraId="717E23AE" w14:textId="77777777" w:rsidR="00554018" w:rsidRPr="00E169D4" w:rsidRDefault="00554018" w:rsidP="00A113EE">
            <w:pPr>
              <w:jc w:val="right"/>
              <w:rPr>
                <w:rFonts w:ascii="Arial" w:hAnsi="Arial" w:cs="Arial"/>
                <w:sz w:val="16"/>
                <w:szCs w:val="8"/>
                <w:lang w:val="es-BO"/>
              </w:rPr>
            </w:pPr>
          </w:p>
        </w:tc>
        <w:tc>
          <w:tcPr>
            <w:tcW w:w="7814" w:type="dxa"/>
            <w:gridSpan w:val="29"/>
            <w:vMerge/>
            <w:tcBorders>
              <w:left w:val="single" w:sz="4" w:space="0" w:color="auto"/>
              <w:bottom w:val="single" w:sz="4" w:space="0" w:color="auto"/>
              <w:right w:val="single" w:sz="4" w:space="0" w:color="auto"/>
            </w:tcBorders>
            <w:shd w:val="clear" w:color="auto" w:fill="DBE5F1" w:themeFill="accent1" w:themeFillTint="33"/>
          </w:tcPr>
          <w:p w14:paraId="1415D61C" w14:textId="77777777" w:rsidR="00554018" w:rsidRPr="00E169D4" w:rsidRDefault="00554018" w:rsidP="00A113EE">
            <w:pPr>
              <w:rPr>
                <w:rFonts w:ascii="Arial" w:hAnsi="Arial" w:cs="Arial"/>
                <w:sz w:val="16"/>
                <w:szCs w:val="16"/>
                <w:lang w:val="es-BO"/>
              </w:rPr>
            </w:pPr>
          </w:p>
        </w:tc>
        <w:tc>
          <w:tcPr>
            <w:tcW w:w="259" w:type="dxa"/>
            <w:tcBorders>
              <w:left w:val="single" w:sz="4" w:space="0" w:color="auto"/>
              <w:right w:val="single" w:sz="12" w:space="0" w:color="244061" w:themeColor="accent1" w:themeShade="80"/>
            </w:tcBorders>
          </w:tcPr>
          <w:p w14:paraId="24C3A346" w14:textId="77777777" w:rsidR="00554018" w:rsidRPr="00E169D4" w:rsidRDefault="00554018" w:rsidP="00A113EE">
            <w:pPr>
              <w:rPr>
                <w:rFonts w:ascii="Arial" w:hAnsi="Arial" w:cs="Arial"/>
                <w:sz w:val="16"/>
                <w:szCs w:val="16"/>
                <w:lang w:val="es-BO"/>
              </w:rPr>
            </w:pPr>
          </w:p>
        </w:tc>
      </w:tr>
      <w:tr w:rsidR="00FC326C" w:rsidRPr="00E169D4" w14:paraId="59611912" w14:textId="77777777" w:rsidTr="004F67F5">
        <w:trPr>
          <w:jc w:val="center"/>
        </w:trPr>
        <w:tc>
          <w:tcPr>
            <w:tcW w:w="1832" w:type="dxa"/>
            <w:gridSpan w:val="8"/>
            <w:tcBorders>
              <w:left w:val="single" w:sz="12" w:space="0" w:color="244061" w:themeColor="accent1" w:themeShade="80"/>
            </w:tcBorders>
            <w:vAlign w:val="center"/>
          </w:tcPr>
          <w:p w14:paraId="37128B3D" w14:textId="77777777" w:rsidR="00A113EE" w:rsidRPr="00E169D4" w:rsidRDefault="00A113EE" w:rsidP="00A113EE">
            <w:pPr>
              <w:jc w:val="right"/>
              <w:rPr>
                <w:rFonts w:ascii="Arial" w:hAnsi="Arial" w:cs="Arial"/>
                <w:sz w:val="8"/>
                <w:szCs w:val="8"/>
                <w:lang w:val="es-BO"/>
              </w:rPr>
            </w:pPr>
          </w:p>
        </w:tc>
        <w:tc>
          <w:tcPr>
            <w:tcW w:w="305" w:type="dxa"/>
            <w:tcBorders>
              <w:top w:val="single" w:sz="4" w:space="0" w:color="auto"/>
            </w:tcBorders>
          </w:tcPr>
          <w:p w14:paraId="5D74876A"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tcPr>
          <w:p w14:paraId="5A7BC8B2" w14:textId="77777777" w:rsidR="00A113EE" w:rsidRPr="00E169D4" w:rsidRDefault="00A113EE" w:rsidP="00A113EE">
            <w:pPr>
              <w:rPr>
                <w:rFonts w:ascii="Arial" w:hAnsi="Arial" w:cs="Arial"/>
                <w:sz w:val="8"/>
                <w:szCs w:val="8"/>
                <w:lang w:val="es-BO"/>
              </w:rPr>
            </w:pPr>
          </w:p>
        </w:tc>
        <w:tc>
          <w:tcPr>
            <w:tcW w:w="278" w:type="dxa"/>
            <w:gridSpan w:val="2"/>
            <w:tcBorders>
              <w:top w:val="single" w:sz="4" w:space="0" w:color="auto"/>
            </w:tcBorders>
          </w:tcPr>
          <w:p w14:paraId="59CF30AD"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tcPr>
          <w:p w14:paraId="7C8B38C8"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tcPr>
          <w:p w14:paraId="040E4BFE"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tcPr>
          <w:p w14:paraId="33860227"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tcPr>
          <w:p w14:paraId="370D5275" w14:textId="77777777" w:rsidR="00A113EE" w:rsidRPr="00E169D4" w:rsidRDefault="00A113EE" w:rsidP="00A113EE">
            <w:pPr>
              <w:rPr>
                <w:rFonts w:ascii="Arial" w:hAnsi="Arial" w:cs="Arial"/>
                <w:sz w:val="8"/>
                <w:szCs w:val="8"/>
                <w:lang w:val="es-BO"/>
              </w:rPr>
            </w:pPr>
          </w:p>
        </w:tc>
        <w:tc>
          <w:tcPr>
            <w:tcW w:w="275" w:type="dxa"/>
            <w:tcBorders>
              <w:top w:val="single" w:sz="4" w:space="0" w:color="auto"/>
            </w:tcBorders>
          </w:tcPr>
          <w:p w14:paraId="15212680"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tcPr>
          <w:p w14:paraId="33CEC7BB"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tcPr>
          <w:p w14:paraId="1ED11280" w14:textId="77777777" w:rsidR="00A113EE" w:rsidRPr="00E169D4" w:rsidRDefault="00A113EE" w:rsidP="00A113EE">
            <w:pPr>
              <w:rPr>
                <w:rFonts w:ascii="Arial" w:hAnsi="Arial" w:cs="Arial"/>
                <w:sz w:val="8"/>
                <w:szCs w:val="8"/>
                <w:lang w:val="es-BO"/>
              </w:rPr>
            </w:pPr>
          </w:p>
        </w:tc>
        <w:tc>
          <w:tcPr>
            <w:tcW w:w="272" w:type="dxa"/>
            <w:tcBorders>
              <w:top w:val="single" w:sz="4" w:space="0" w:color="auto"/>
            </w:tcBorders>
          </w:tcPr>
          <w:p w14:paraId="55BF6981" w14:textId="77777777" w:rsidR="00A113EE" w:rsidRPr="00E169D4" w:rsidRDefault="00A113EE" w:rsidP="00A113EE">
            <w:pPr>
              <w:rPr>
                <w:rFonts w:ascii="Arial" w:hAnsi="Arial" w:cs="Arial"/>
                <w:sz w:val="8"/>
                <w:szCs w:val="8"/>
                <w:lang w:val="es-BO"/>
              </w:rPr>
            </w:pPr>
          </w:p>
        </w:tc>
        <w:tc>
          <w:tcPr>
            <w:tcW w:w="259" w:type="dxa"/>
            <w:tcBorders>
              <w:top w:val="single" w:sz="4" w:space="0" w:color="auto"/>
            </w:tcBorders>
          </w:tcPr>
          <w:p w14:paraId="2B3F4BC3" w14:textId="77777777" w:rsidR="00A113EE" w:rsidRPr="00E169D4" w:rsidRDefault="00A113EE" w:rsidP="00A113EE">
            <w:pPr>
              <w:rPr>
                <w:rFonts w:ascii="Arial" w:hAnsi="Arial" w:cs="Arial"/>
                <w:sz w:val="8"/>
                <w:szCs w:val="8"/>
                <w:lang w:val="es-BO"/>
              </w:rPr>
            </w:pPr>
          </w:p>
        </w:tc>
        <w:tc>
          <w:tcPr>
            <w:tcW w:w="259" w:type="dxa"/>
            <w:tcBorders>
              <w:top w:val="single" w:sz="4" w:space="0" w:color="auto"/>
            </w:tcBorders>
          </w:tcPr>
          <w:p w14:paraId="364A3FC6" w14:textId="77777777" w:rsidR="00A113EE" w:rsidRPr="00E169D4" w:rsidRDefault="00A113EE" w:rsidP="00A113EE">
            <w:pPr>
              <w:rPr>
                <w:rFonts w:ascii="Arial" w:hAnsi="Arial" w:cs="Arial"/>
                <w:sz w:val="8"/>
                <w:szCs w:val="8"/>
                <w:lang w:val="es-BO"/>
              </w:rPr>
            </w:pPr>
          </w:p>
        </w:tc>
        <w:tc>
          <w:tcPr>
            <w:tcW w:w="259" w:type="dxa"/>
            <w:tcBorders>
              <w:top w:val="single" w:sz="4" w:space="0" w:color="auto"/>
            </w:tcBorders>
          </w:tcPr>
          <w:p w14:paraId="597D50CA" w14:textId="77777777" w:rsidR="00A113EE" w:rsidRPr="00E169D4" w:rsidRDefault="00A113EE" w:rsidP="00A113EE">
            <w:pPr>
              <w:rPr>
                <w:rFonts w:ascii="Arial" w:hAnsi="Arial" w:cs="Arial"/>
                <w:sz w:val="8"/>
                <w:szCs w:val="8"/>
                <w:lang w:val="es-BO"/>
              </w:rPr>
            </w:pPr>
          </w:p>
        </w:tc>
        <w:tc>
          <w:tcPr>
            <w:tcW w:w="259" w:type="dxa"/>
            <w:tcBorders>
              <w:top w:val="single" w:sz="4" w:space="0" w:color="auto"/>
            </w:tcBorders>
          </w:tcPr>
          <w:p w14:paraId="379148A0" w14:textId="77777777" w:rsidR="00A113EE" w:rsidRPr="00E169D4" w:rsidRDefault="00A113EE" w:rsidP="00A113EE">
            <w:pPr>
              <w:rPr>
                <w:rFonts w:ascii="Arial" w:hAnsi="Arial" w:cs="Arial"/>
                <w:sz w:val="8"/>
                <w:szCs w:val="8"/>
                <w:lang w:val="es-BO"/>
              </w:rPr>
            </w:pPr>
          </w:p>
        </w:tc>
        <w:tc>
          <w:tcPr>
            <w:tcW w:w="259" w:type="dxa"/>
            <w:tcBorders>
              <w:top w:val="single" w:sz="4" w:space="0" w:color="auto"/>
            </w:tcBorders>
          </w:tcPr>
          <w:p w14:paraId="5B9BE389" w14:textId="77777777" w:rsidR="00A113EE" w:rsidRPr="00E169D4" w:rsidRDefault="00A113EE" w:rsidP="00A113EE">
            <w:pPr>
              <w:rPr>
                <w:rFonts w:ascii="Arial" w:hAnsi="Arial" w:cs="Arial"/>
                <w:sz w:val="8"/>
                <w:szCs w:val="8"/>
                <w:lang w:val="es-BO"/>
              </w:rPr>
            </w:pPr>
          </w:p>
        </w:tc>
        <w:tc>
          <w:tcPr>
            <w:tcW w:w="259" w:type="dxa"/>
            <w:tcBorders>
              <w:top w:val="single" w:sz="4" w:space="0" w:color="auto"/>
            </w:tcBorders>
          </w:tcPr>
          <w:p w14:paraId="0674EE91" w14:textId="77777777" w:rsidR="00A113EE" w:rsidRPr="00E169D4" w:rsidRDefault="00A113EE" w:rsidP="00A113EE">
            <w:pPr>
              <w:rPr>
                <w:rFonts w:ascii="Arial" w:hAnsi="Arial" w:cs="Arial"/>
                <w:sz w:val="8"/>
                <w:szCs w:val="8"/>
                <w:lang w:val="es-BO"/>
              </w:rPr>
            </w:pPr>
          </w:p>
        </w:tc>
        <w:tc>
          <w:tcPr>
            <w:tcW w:w="259" w:type="dxa"/>
            <w:tcBorders>
              <w:top w:val="single" w:sz="4" w:space="0" w:color="auto"/>
            </w:tcBorders>
          </w:tcPr>
          <w:p w14:paraId="4EF0E473" w14:textId="77777777" w:rsidR="00A113EE" w:rsidRPr="00E169D4" w:rsidRDefault="00A113EE" w:rsidP="00A113EE">
            <w:pPr>
              <w:rPr>
                <w:rFonts w:ascii="Arial" w:hAnsi="Arial" w:cs="Arial"/>
                <w:sz w:val="8"/>
                <w:szCs w:val="8"/>
                <w:lang w:val="es-BO"/>
              </w:rPr>
            </w:pPr>
          </w:p>
        </w:tc>
        <w:tc>
          <w:tcPr>
            <w:tcW w:w="272" w:type="dxa"/>
            <w:tcBorders>
              <w:top w:val="single" w:sz="4" w:space="0" w:color="auto"/>
            </w:tcBorders>
          </w:tcPr>
          <w:p w14:paraId="0A78FD53"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tcPr>
          <w:p w14:paraId="5E9B220E" w14:textId="77777777" w:rsidR="00A113EE" w:rsidRPr="00E169D4" w:rsidRDefault="00A113EE" w:rsidP="00A113EE">
            <w:pPr>
              <w:rPr>
                <w:rFonts w:ascii="Arial" w:hAnsi="Arial" w:cs="Arial"/>
                <w:sz w:val="8"/>
                <w:szCs w:val="8"/>
                <w:lang w:val="es-BO"/>
              </w:rPr>
            </w:pPr>
          </w:p>
        </w:tc>
        <w:tc>
          <w:tcPr>
            <w:tcW w:w="272" w:type="dxa"/>
            <w:tcBorders>
              <w:top w:val="single" w:sz="4" w:space="0" w:color="auto"/>
            </w:tcBorders>
          </w:tcPr>
          <w:p w14:paraId="0076692D"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tcPr>
          <w:p w14:paraId="59ADA103" w14:textId="77777777" w:rsidR="00A113EE" w:rsidRPr="00E169D4" w:rsidRDefault="00A113EE" w:rsidP="00A113EE">
            <w:pPr>
              <w:rPr>
                <w:rFonts w:ascii="Arial" w:hAnsi="Arial" w:cs="Arial"/>
                <w:sz w:val="8"/>
                <w:szCs w:val="8"/>
                <w:lang w:val="es-BO"/>
              </w:rPr>
            </w:pPr>
          </w:p>
        </w:tc>
        <w:tc>
          <w:tcPr>
            <w:tcW w:w="271" w:type="dxa"/>
            <w:tcBorders>
              <w:top w:val="single" w:sz="4" w:space="0" w:color="auto"/>
            </w:tcBorders>
          </w:tcPr>
          <w:p w14:paraId="7506DCBC" w14:textId="77777777" w:rsidR="00A113EE" w:rsidRPr="00E169D4" w:rsidRDefault="00A113EE" w:rsidP="00A113EE">
            <w:pPr>
              <w:rPr>
                <w:rFonts w:ascii="Arial" w:hAnsi="Arial" w:cs="Arial"/>
                <w:sz w:val="8"/>
                <w:szCs w:val="8"/>
                <w:lang w:val="es-BO"/>
              </w:rPr>
            </w:pPr>
          </w:p>
        </w:tc>
        <w:tc>
          <w:tcPr>
            <w:tcW w:w="268" w:type="dxa"/>
            <w:tcBorders>
              <w:top w:val="single" w:sz="4" w:space="0" w:color="auto"/>
            </w:tcBorders>
          </w:tcPr>
          <w:p w14:paraId="234F0C23" w14:textId="77777777" w:rsidR="00A113EE" w:rsidRPr="00E169D4" w:rsidRDefault="00A113EE" w:rsidP="00A113EE">
            <w:pPr>
              <w:rPr>
                <w:rFonts w:ascii="Arial" w:hAnsi="Arial" w:cs="Arial"/>
                <w:sz w:val="8"/>
                <w:szCs w:val="8"/>
                <w:lang w:val="es-BO"/>
              </w:rPr>
            </w:pPr>
          </w:p>
        </w:tc>
        <w:tc>
          <w:tcPr>
            <w:tcW w:w="266" w:type="dxa"/>
            <w:tcBorders>
              <w:top w:val="single" w:sz="4" w:space="0" w:color="auto"/>
            </w:tcBorders>
          </w:tcPr>
          <w:p w14:paraId="2A916DA9" w14:textId="77777777" w:rsidR="00A113EE" w:rsidRPr="00E169D4" w:rsidRDefault="00A113EE" w:rsidP="00A113EE">
            <w:pPr>
              <w:rPr>
                <w:rFonts w:ascii="Arial" w:hAnsi="Arial" w:cs="Arial"/>
                <w:sz w:val="8"/>
                <w:szCs w:val="8"/>
                <w:lang w:val="es-BO"/>
              </w:rPr>
            </w:pPr>
          </w:p>
        </w:tc>
        <w:tc>
          <w:tcPr>
            <w:tcW w:w="259" w:type="dxa"/>
            <w:tcBorders>
              <w:top w:val="single" w:sz="4" w:space="0" w:color="auto"/>
            </w:tcBorders>
          </w:tcPr>
          <w:p w14:paraId="2828C928" w14:textId="77777777" w:rsidR="00A113EE" w:rsidRPr="00E169D4" w:rsidRDefault="00A113EE" w:rsidP="00A113EE">
            <w:pPr>
              <w:rPr>
                <w:rFonts w:ascii="Arial" w:hAnsi="Arial" w:cs="Arial"/>
                <w:sz w:val="8"/>
                <w:szCs w:val="8"/>
                <w:lang w:val="es-BO"/>
              </w:rPr>
            </w:pPr>
          </w:p>
        </w:tc>
        <w:tc>
          <w:tcPr>
            <w:tcW w:w="259" w:type="dxa"/>
            <w:tcBorders>
              <w:top w:val="single" w:sz="4" w:space="0" w:color="auto"/>
            </w:tcBorders>
          </w:tcPr>
          <w:p w14:paraId="3FB9D86D" w14:textId="77777777" w:rsidR="00A113EE" w:rsidRPr="00E169D4" w:rsidRDefault="00A113EE" w:rsidP="00A113EE">
            <w:pPr>
              <w:rPr>
                <w:rFonts w:ascii="Arial" w:hAnsi="Arial" w:cs="Arial"/>
                <w:sz w:val="8"/>
                <w:szCs w:val="8"/>
                <w:lang w:val="es-BO"/>
              </w:rPr>
            </w:pPr>
          </w:p>
        </w:tc>
        <w:tc>
          <w:tcPr>
            <w:tcW w:w="259" w:type="dxa"/>
            <w:tcBorders>
              <w:top w:val="single" w:sz="4" w:space="0" w:color="auto"/>
            </w:tcBorders>
          </w:tcPr>
          <w:p w14:paraId="57B09FB8" w14:textId="77777777" w:rsidR="00A113EE" w:rsidRPr="00E169D4" w:rsidRDefault="00A113EE" w:rsidP="00A113EE">
            <w:pPr>
              <w:rPr>
                <w:rFonts w:ascii="Arial" w:hAnsi="Arial" w:cs="Arial"/>
                <w:sz w:val="8"/>
                <w:szCs w:val="8"/>
                <w:lang w:val="es-BO"/>
              </w:rPr>
            </w:pPr>
          </w:p>
        </w:tc>
        <w:tc>
          <w:tcPr>
            <w:tcW w:w="259" w:type="dxa"/>
            <w:tcBorders>
              <w:right w:val="single" w:sz="12" w:space="0" w:color="244061" w:themeColor="accent1" w:themeShade="80"/>
            </w:tcBorders>
          </w:tcPr>
          <w:p w14:paraId="2DEC32AE" w14:textId="77777777" w:rsidR="00A113EE" w:rsidRPr="00E169D4" w:rsidRDefault="00A113EE" w:rsidP="00A113EE">
            <w:pPr>
              <w:rPr>
                <w:rFonts w:ascii="Arial" w:hAnsi="Arial" w:cs="Arial"/>
                <w:sz w:val="8"/>
                <w:szCs w:val="8"/>
                <w:lang w:val="es-BO"/>
              </w:rPr>
            </w:pPr>
          </w:p>
        </w:tc>
      </w:tr>
      <w:tr w:rsidR="00FC326C" w:rsidRPr="00E169D4" w14:paraId="62A1F73D" w14:textId="77777777" w:rsidTr="004F67F5">
        <w:trPr>
          <w:jc w:val="center"/>
        </w:trPr>
        <w:tc>
          <w:tcPr>
            <w:tcW w:w="1832" w:type="dxa"/>
            <w:gridSpan w:val="8"/>
            <w:vMerge w:val="restart"/>
            <w:tcBorders>
              <w:left w:val="single" w:sz="12" w:space="0" w:color="244061" w:themeColor="accent1" w:themeShade="80"/>
              <w:right w:val="single" w:sz="4" w:space="0" w:color="auto"/>
            </w:tcBorders>
            <w:vAlign w:val="center"/>
          </w:tcPr>
          <w:p w14:paraId="568D18A0" w14:textId="77777777" w:rsidR="00A113EE" w:rsidRPr="00E169D4" w:rsidRDefault="00A113EE" w:rsidP="00A113EE">
            <w:pPr>
              <w:jc w:val="right"/>
              <w:rPr>
                <w:rFonts w:ascii="Arial" w:hAnsi="Arial" w:cs="Arial"/>
                <w:sz w:val="16"/>
                <w:szCs w:val="2"/>
                <w:lang w:val="es-BO"/>
              </w:rPr>
            </w:pPr>
            <w:r w:rsidRPr="00E169D4">
              <w:rPr>
                <w:rFonts w:ascii="Arial" w:hAnsi="Arial" w:cs="Arial"/>
                <w:sz w:val="16"/>
                <w:szCs w:val="16"/>
                <w:lang w:val="es-BO"/>
              </w:rPr>
              <w:t>Método de Selección y Adjudicación</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DF69780" w14:textId="4896E467" w:rsidR="00A113EE" w:rsidRPr="00E169D4" w:rsidRDefault="00A113EE" w:rsidP="00A113EE">
            <w:pPr>
              <w:rPr>
                <w:rFonts w:ascii="Arial" w:hAnsi="Arial" w:cs="Arial"/>
                <w:sz w:val="16"/>
                <w:szCs w:val="2"/>
                <w:lang w:val="es-BO"/>
              </w:rPr>
            </w:pPr>
          </w:p>
        </w:tc>
        <w:tc>
          <w:tcPr>
            <w:tcW w:w="2383" w:type="dxa"/>
            <w:gridSpan w:val="9"/>
            <w:tcBorders>
              <w:left w:val="single" w:sz="4" w:space="0" w:color="auto"/>
              <w:right w:val="single" w:sz="4" w:space="0" w:color="auto"/>
            </w:tcBorders>
          </w:tcPr>
          <w:p w14:paraId="781F007C" w14:textId="77777777" w:rsidR="00A113EE" w:rsidRPr="00E169D4" w:rsidRDefault="00A113EE" w:rsidP="00A113EE">
            <w:pPr>
              <w:rPr>
                <w:rFonts w:ascii="Arial" w:hAnsi="Arial" w:cs="Arial"/>
                <w:sz w:val="16"/>
                <w:szCs w:val="2"/>
                <w:lang w:val="es-BO"/>
              </w:rPr>
            </w:pPr>
            <w:r w:rsidRPr="00E169D4">
              <w:rPr>
                <w:rFonts w:ascii="Arial" w:hAnsi="Arial" w:cs="Arial"/>
                <w:sz w:val="16"/>
                <w:szCs w:val="16"/>
                <w:lang w:val="es-BO"/>
              </w:rPr>
              <w:t>Precio Evaluado más Bajo</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627FF8" w14:textId="5FC52A71" w:rsidR="00A113EE" w:rsidRPr="00E169D4" w:rsidRDefault="00E87D41" w:rsidP="00A113EE">
            <w:pPr>
              <w:rPr>
                <w:rFonts w:ascii="Arial" w:hAnsi="Arial" w:cs="Arial"/>
                <w:sz w:val="16"/>
                <w:szCs w:val="2"/>
                <w:lang w:val="es-BO"/>
              </w:rPr>
            </w:pPr>
            <w:r>
              <w:rPr>
                <w:rFonts w:ascii="Arial" w:hAnsi="Arial" w:cs="Arial"/>
                <w:sz w:val="16"/>
                <w:szCs w:val="2"/>
                <w:lang w:val="es-BO"/>
              </w:rPr>
              <w:t>x</w:t>
            </w:r>
          </w:p>
        </w:tc>
        <w:tc>
          <w:tcPr>
            <w:tcW w:w="2662" w:type="dxa"/>
            <w:gridSpan w:val="10"/>
            <w:tcBorders>
              <w:left w:val="single" w:sz="4" w:space="0" w:color="auto"/>
            </w:tcBorders>
          </w:tcPr>
          <w:p w14:paraId="55D42EB9" w14:textId="77777777" w:rsidR="00A113EE" w:rsidRPr="00E169D4" w:rsidRDefault="00A113EE" w:rsidP="00A113EE">
            <w:pPr>
              <w:rPr>
                <w:rFonts w:ascii="Arial" w:hAnsi="Arial" w:cs="Arial"/>
                <w:sz w:val="16"/>
                <w:szCs w:val="2"/>
                <w:lang w:val="es-BO"/>
              </w:rPr>
            </w:pPr>
            <w:r w:rsidRPr="00E169D4">
              <w:rPr>
                <w:rFonts w:ascii="Arial" w:hAnsi="Arial" w:cs="Arial"/>
                <w:sz w:val="16"/>
                <w:szCs w:val="16"/>
                <w:lang w:val="es-BO"/>
              </w:rPr>
              <w:t>Calidad Propuesta Técnica y Costo</w:t>
            </w:r>
          </w:p>
        </w:tc>
        <w:tc>
          <w:tcPr>
            <w:tcW w:w="272" w:type="dxa"/>
          </w:tcPr>
          <w:p w14:paraId="4811630C" w14:textId="77777777" w:rsidR="00A113EE" w:rsidRPr="00E169D4" w:rsidRDefault="00A113EE" w:rsidP="00A113EE">
            <w:pPr>
              <w:rPr>
                <w:rFonts w:ascii="Arial" w:hAnsi="Arial" w:cs="Arial"/>
                <w:sz w:val="16"/>
                <w:szCs w:val="2"/>
                <w:lang w:val="es-BO"/>
              </w:rPr>
            </w:pPr>
          </w:p>
        </w:tc>
        <w:tc>
          <w:tcPr>
            <w:tcW w:w="305" w:type="dxa"/>
          </w:tcPr>
          <w:p w14:paraId="5E119627" w14:textId="77777777" w:rsidR="00A113EE" w:rsidRPr="00E169D4" w:rsidRDefault="00A113EE" w:rsidP="00A113EE">
            <w:pPr>
              <w:rPr>
                <w:rFonts w:ascii="Arial" w:hAnsi="Arial" w:cs="Arial"/>
                <w:sz w:val="16"/>
                <w:szCs w:val="2"/>
                <w:lang w:val="es-BO"/>
              </w:rPr>
            </w:pPr>
          </w:p>
        </w:tc>
        <w:tc>
          <w:tcPr>
            <w:tcW w:w="271" w:type="dxa"/>
          </w:tcPr>
          <w:p w14:paraId="63BA4B5B" w14:textId="77777777" w:rsidR="00A113EE" w:rsidRPr="00E169D4" w:rsidRDefault="00A113EE" w:rsidP="00A113EE">
            <w:pPr>
              <w:rPr>
                <w:rFonts w:ascii="Arial" w:hAnsi="Arial" w:cs="Arial"/>
                <w:sz w:val="16"/>
                <w:szCs w:val="2"/>
                <w:lang w:val="es-BO"/>
              </w:rPr>
            </w:pPr>
          </w:p>
        </w:tc>
        <w:tc>
          <w:tcPr>
            <w:tcW w:w="268" w:type="dxa"/>
          </w:tcPr>
          <w:p w14:paraId="7CE9BF31" w14:textId="77777777" w:rsidR="00A113EE" w:rsidRPr="00E169D4" w:rsidRDefault="00A113EE" w:rsidP="00A113EE">
            <w:pPr>
              <w:rPr>
                <w:rFonts w:ascii="Arial" w:hAnsi="Arial" w:cs="Arial"/>
                <w:sz w:val="16"/>
                <w:szCs w:val="2"/>
                <w:lang w:val="es-BO"/>
              </w:rPr>
            </w:pPr>
          </w:p>
        </w:tc>
        <w:tc>
          <w:tcPr>
            <w:tcW w:w="266" w:type="dxa"/>
          </w:tcPr>
          <w:p w14:paraId="2E58B28A" w14:textId="77777777" w:rsidR="00A113EE" w:rsidRPr="00E169D4" w:rsidRDefault="00A113EE" w:rsidP="00A113EE">
            <w:pPr>
              <w:rPr>
                <w:rFonts w:ascii="Arial" w:hAnsi="Arial" w:cs="Arial"/>
                <w:sz w:val="16"/>
                <w:szCs w:val="2"/>
                <w:lang w:val="es-BO"/>
              </w:rPr>
            </w:pPr>
          </w:p>
        </w:tc>
        <w:tc>
          <w:tcPr>
            <w:tcW w:w="259" w:type="dxa"/>
          </w:tcPr>
          <w:p w14:paraId="1BC615CD" w14:textId="77777777" w:rsidR="00A113EE" w:rsidRPr="00E169D4" w:rsidRDefault="00A113EE" w:rsidP="00A113EE">
            <w:pPr>
              <w:rPr>
                <w:rFonts w:ascii="Arial" w:hAnsi="Arial" w:cs="Arial"/>
                <w:sz w:val="16"/>
                <w:szCs w:val="2"/>
                <w:lang w:val="es-BO"/>
              </w:rPr>
            </w:pPr>
          </w:p>
        </w:tc>
        <w:tc>
          <w:tcPr>
            <w:tcW w:w="259" w:type="dxa"/>
          </w:tcPr>
          <w:p w14:paraId="193F1FC2" w14:textId="77777777" w:rsidR="00A113EE" w:rsidRPr="00E169D4" w:rsidRDefault="00A113EE" w:rsidP="00A113EE">
            <w:pPr>
              <w:rPr>
                <w:rFonts w:ascii="Arial" w:hAnsi="Arial" w:cs="Arial"/>
                <w:sz w:val="16"/>
                <w:szCs w:val="2"/>
                <w:lang w:val="es-BO"/>
              </w:rPr>
            </w:pPr>
          </w:p>
        </w:tc>
        <w:tc>
          <w:tcPr>
            <w:tcW w:w="259" w:type="dxa"/>
          </w:tcPr>
          <w:p w14:paraId="25B2177E" w14:textId="77777777" w:rsidR="00A113EE" w:rsidRPr="00E169D4" w:rsidRDefault="00A113EE" w:rsidP="00A113EE">
            <w:pPr>
              <w:rPr>
                <w:rFonts w:ascii="Arial" w:hAnsi="Arial" w:cs="Arial"/>
                <w:sz w:val="16"/>
                <w:szCs w:val="2"/>
                <w:lang w:val="es-BO"/>
              </w:rPr>
            </w:pPr>
          </w:p>
        </w:tc>
        <w:tc>
          <w:tcPr>
            <w:tcW w:w="259" w:type="dxa"/>
            <w:tcBorders>
              <w:right w:val="single" w:sz="12" w:space="0" w:color="244061" w:themeColor="accent1" w:themeShade="80"/>
            </w:tcBorders>
          </w:tcPr>
          <w:p w14:paraId="3C3BF139" w14:textId="77777777" w:rsidR="00A113EE" w:rsidRPr="00E169D4" w:rsidRDefault="00A113EE" w:rsidP="00A113EE">
            <w:pPr>
              <w:rPr>
                <w:rFonts w:ascii="Arial" w:hAnsi="Arial" w:cs="Arial"/>
                <w:sz w:val="16"/>
                <w:szCs w:val="2"/>
                <w:lang w:val="es-BO"/>
              </w:rPr>
            </w:pPr>
          </w:p>
        </w:tc>
      </w:tr>
      <w:tr w:rsidR="00FC326C" w:rsidRPr="00E169D4" w14:paraId="6E745E74" w14:textId="77777777" w:rsidTr="004F67F5">
        <w:trPr>
          <w:jc w:val="center"/>
        </w:trPr>
        <w:tc>
          <w:tcPr>
            <w:tcW w:w="1832" w:type="dxa"/>
            <w:gridSpan w:val="8"/>
            <w:vMerge/>
            <w:tcBorders>
              <w:left w:val="single" w:sz="12" w:space="0" w:color="244061" w:themeColor="accent1" w:themeShade="80"/>
            </w:tcBorders>
            <w:vAlign w:val="center"/>
          </w:tcPr>
          <w:p w14:paraId="7A96CFB3" w14:textId="77777777" w:rsidR="00A113EE" w:rsidRPr="00E169D4" w:rsidRDefault="00A113EE" w:rsidP="00A113EE">
            <w:pPr>
              <w:jc w:val="right"/>
              <w:rPr>
                <w:rFonts w:ascii="Arial" w:hAnsi="Arial" w:cs="Arial"/>
                <w:sz w:val="16"/>
                <w:szCs w:val="2"/>
                <w:lang w:val="es-BO"/>
              </w:rPr>
            </w:pPr>
          </w:p>
        </w:tc>
        <w:tc>
          <w:tcPr>
            <w:tcW w:w="305" w:type="dxa"/>
            <w:tcBorders>
              <w:top w:val="single" w:sz="4" w:space="0" w:color="auto"/>
              <w:bottom w:val="single" w:sz="4" w:space="0" w:color="auto"/>
            </w:tcBorders>
          </w:tcPr>
          <w:p w14:paraId="06AAFF7D" w14:textId="77777777" w:rsidR="00A113EE" w:rsidRPr="00E169D4" w:rsidRDefault="00A113EE" w:rsidP="00A113EE">
            <w:pPr>
              <w:rPr>
                <w:rFonts w:ascii="Arial" w:hAnsi="Arial" w:cs="Arial"/>
                <w:sz w:val="8"/>
                <w:szCs w:val="8"/>
                <w:lang w:val="es-BO"/>
              </w:rPr>
            </w:pPr>
          </w:p>
        </w:tc>
        <w:tc>
          <w:tcPr>
            <w:tcW w:w="305" w:type="dxa"/>
          </w:tcPr>
          <w:p w14:paraId="691822D1" w14:textId="77777777" w:rsidR="00A113EE" w:rsidRPr="00E169D4" w:rsidRDefault="00A113EE" w:rsidP="00A113EE">
            <w:pPr>
              <w:rPr>
                <w:rFonts w:ascii="Arial" w:hAnsi="Arial" w:cs="Arial"/>
                <w:sz w:val="8"/>
                <w:szCs w:val="8"/>
                <w:lang w:val="es-BO"/>
              </w:rPr>
            </w:pPr>
          </w:p>
        </w:tc>
        <w:tc>
          <w:tcPr>
            <w:tcW w:w="278" w:type="dxa"/>
            <w:gridSpan w:val="2"/>
          </w:tcPr>
          <w:p w14:paraId="5DFCA5E8" w14:textId="77777777" w:rsidR="00A113EE" w:rsidRPr="00E169D4" w:rsidRDefault="00A113EE" w:rsidP="00A113EE">
            <w:pPr>
              <w:rPr>
                <w:rFonts w:ascii="Arial" w:hAnsi="Arial" w:cs="Arial"/>
                <w:sz w:val="8"/>
                <w:szCs w:val="8"/>
                <w:lang w:val="es-BO"/>
              </w:rPr>
            </w:pPr>
          </w:p>
        </w:tc>
        <w:tc>
          <w:tcPr>
            <w:tcW w:w="305" w:type="dxa"/>
          </w:tcPr>
          <w:p w14:paraId="4075AA65" w14:textId="77777777" w:rsidR="00A113EE" w:rsidRPr="00E169D4" w:rsidRDefault="00A113EE" w:rsidP="00A113EE">
            <w:pPr>
              <w:rPr>
                <w:rFonts w:ascii="Arial" w:hAnsi="Arial" w:cs="Arial"/>
                <w:sz w:val="8"/>
                <w:szCs w:val="8"/>
                <w:lang w:val="es-BO"/>
              </w:rPr>
            </w:pPr>
          </w:p>
        </w:tc>
        <w:tc>
          <w:tcPr>
            <w:tcW w:w="305" w:type="dxa"/>
          </w:tcPr>
          <w:p w14:paraId="7D16BADB" w14:textId="77777777" w:rsidR="00A113EE" w:rsidRPr="00E169D4" w:rsidRDefault="00A113EE" w:rsidP="00A113EE">
            <w:pPr>
              <w:rPr>
                <w:rFonts w:ascii="Arial" w:hAnsi="Arial" w:cs="Arial"/>
                <w:sz w:val="8"/>
                <w:szCs w:val="8"/>
                <w:lang w:val="es-BO"/>
              </w:rPr>
            </w:pPr>
          </w:p>
        </w:tc>
        <w:tc>
          <w:tcPr>
            <w:tcW w:w="305" w:type="dxa"/>
          </w:tcPr>
          <w:p w14:paraId="6C0B5F6A" w14:textId="77777777" w:rsidR="00A113EE" w:rsidRPr="00E169D4" w:rsidRDefault="00A113EE" w:rsidP="00A113EE">
            <w:pPr>
              <w:rPr>
                <w:rFonts w:ascii="Arial" w:hAnsi="Arial" w:cs="Arial"/>
                <w:sz w:val="8"/>
                <w:szCs w:val="8"/>
                <w:lang w:val="es-BO"/>
              </w:rPr>
            </w:pPr>
          </w:p>
        </w:tc>
        <w:tc>
          <w:tcPr>
            <w:tcW w:w="305" w:type="dxa"/>
          </w:tcPr>
          <w:p w14:paraId="0B584917" w14:textId="77777777" w:rsidR="00A113EE" w:rsidRPr="00E169D4" w:rsidRDefault="00A113EE" w:rsidP="00A113EE">
            <w:pPr>
              <w:rPr>
                <w:rFonts w:ascii="Arial" w:hAnsi="Arial" w:cs="Arial"/>
                <w:sz w:val="8"/>
                <w:szCs w:val="8"/>
                <w:lang w:val="es-BO"/>
              </w:rPr>
            </w:pPr>
          </w:p>
        </w:tc>
        <w:tc>
          <w:tcPr>
            <w:tcW w:w="275" w:type="dxa"/>
          </w:tcPr>
          <w:p w14:paraId="54F8BA44" w14:textId="77777777" w:rsidR="00A113EE" w:rsidRPr="00E169D4" w:rsidRDefault="00A113EE" w:rsidP="00A113EE">
            <w:pPr>
              <w:rPr>
                <w:rFonts w:ascii="Arial" w:hAnsi="Arial" w:cs="Arial"/>
                <w:sz w:val="8"/>
                <w:szCs w:val="8"/>
                <w:lang w:val="es-BO"/>
              </w:rPr>
            </w:pPr>
          </w:p>
        </w:tc>
        <w:tc>
          <w:tcPr>
            <w:tcW w:w="305" w:type="dxa"/>
          </w:tcPr>
          <w:p w14:paraId="650EA468" w14:textId="77777777" w:rsidR="00A113EE" w:rsidRPr="00E169D4" w:rsidRDefault="00A113EE" w:rsidP="00A113EE">
            <w:pPr>
              <w:rPr>
                <w:rFonts w:ascii="Arial" w:hAnsi="Arial" w:cs="Arial"/>
                <w:sz w:val="8"/>
                <w:szCs w:val="8"/>
                <w:lang w:val="es-BO"/>
              </w:rPr>
            </w:pPr>
          </w:p>
        </w:tc>
        <w:tc>
          <w:tcPr>
            <w:tcW w:w="305" w:type="dxa"/>
          </w:tcPr>
          <w:p w14:paraId="7DC62496" w14:textId="77777777" w:rsidR="00A113EE" w:rsidRPr="00E169D4" w:rsidRDefault="00A113EE" w:rsidP="00A113EE">
            <w:pPr>
              <w:rPr>
                <w:rFonts w:ascii="Arial" w:hAnsi="Arial" w:cs="Arial"/>
                <w:sz w:val="8"/>
                <w:szCs w:val="8"/>
                <w:lang w:val="es-BO"/>
              </w:rPr>
            </w:pPr>
          </w:p>
        </w:tc>
        <w:tc>
          <w:tcPr>
            <w:tcW w:w="272" w:type="dxa"/>
          </w:tcPr>
          <w:p w14:paraId="35768388" w14:textId="77777777" w:rsidR="00A113EE" w:rsidRPr="00E169D4" w:rsidRDefault="00A113EE" w:rsidP="00A113EE">
            <w:pPr>
              <w:rPr>
                <w:rFonts w:ascii="Arial" w:hAnsi="Arial" w:cs="Arial"/>
                <w:sz w:val="8"/>
                <w:szCs w:val="8"/>
                <w:lang w:val="es-BO"/>
              </w:rPr>
            </w:pPr>
          </w:p>
        </w:tc>
        <w:tc>
          <w:tcPr>
            <w:tcW w:w="259" w:type="dxa"/>
          </w:tcPr>
          <w:p w14:paraId="1EA0C7C2" w14:textId="77777777" w:rsidR="00A113EE" w:rsidRPr="00E169D4" w:rsidRDefault="00A113EE" w:rsidP="00A113EE">
            <w:pPr>
              <w:rPr>
                <w:rFonts w:ascii="Arial" w:hAnsi="Arial" w:cs="Arial"/>
                <w:sz w:val="8"/>
                <w:szCs w:val="8"/>
                <w:lang w:val="es-BO"/>
              </w:rPr>
            </w:pPr>
          </w:p>
        </w:tc>
        <w:tc>
          <w:tcPr>
            <w:tcW w:w="259" w:type="dxa"/>
          </w:tcPr>
          <w:p w14:paraId="191C1EAB" w14:textId="77777777" w:rsidR="00A113EE" w:rsidRPr="00E169D4" w:rsidRDefault="00A113EE" w:rsidP="00A113EE">
            <w:pPr>
              <w:rPr>
                <w:rFonts w:ascii="Arial" w:hAnsi="Arial" w:cs="Arial"/>
                <w:sz w:val="8"/>
                <w:szCs w:val="8"/>
                <w:lang w:val="es-BO"/>
              </w:rPr>
            </w:pPr>
          </w:p>
        </w:tc>
        <w:tc>
          <w:tcPr>
            <w:tcW w:w="259" w:type="dxa"/>
          </w:tcPr>
          <w:p w14:paraId="66D13AA5" w14:textId="77777777" w:rsidR="00A113EE" w:rsidRPr="00E169D4" w:rsidRDefault="00A113EE" w:rsidP="00A113EE">
            <w:pPr>
              <w:rPr>
                <w:rFonts w:ascii="Arial" w:hAnsi="Arial" w:cs="Arial"/>
                <w:sz w:val="8"/>
                <w:szCs w:val="8"/>
                <w:lang w:val="es-BO"/>
              </w:rPr>
            </w:pPr>
          </w:p>
        </w:tc>
        <w:tc>
          <w:tcPr>
            <w:tcW w:w="259" w:type="dxa"/>
          </w:tcPr>
          <w:p w14:paraId="03C3B273" w14:textId="77777777" w:rsidR="00A113EE" w:rsidRPr="00E169D4" w:rsidRDefault="00A113EE" w:rsidP="00A113EE">
            <w:pPr>
              <w:rPr>
                <w:rFonts w:ascii="Arial" w:hAnsi="Arial" w:cs="Arial"/>
                <w:sz w:val="8"/>
                <w:szCs w:val="8"/>
                <w:lang w:val="es-BO"/>
              </w:rPr>
            </w:pPr>
          </w:p>
        </w:tc>
        <w:tc>
          <w:tcPr>
            <w:tcW w:w="259" w:type="dxa"/>
          </w:tcPr>
          <w:p w14:paraId="05A1857A" w14:textId="77777777" w:rsidR="00A113EE" w:rsidRPr="00E169D4" w:rsidRDefault="00A113EE" w:rsidP="00A113EE">
            <w:pPr>
              <w:rPr>
                <w:rFonts w:ascii="Arial" w:hAnsi="Arial" w:cs="Arial"/>
                <w:sz w:val="8"/>
                <w:szCs w:val="8"/>
                <w:lang w:val="es-BO"/>
              </w:rPr>
            </w:pPr>
          </w:p>
        </w:tc>
        <w:tc>
          <w:tcPr>
            <w:tcW w:w="259" w:type="dxa"/>
          </w:tcPr>
          <w:p w14:paraId="208A466E" w14:textId="77777777" w:rsidR="00A113EE" w:rsidRPr="00E169D4" w:rsidRDefault="00A113EE" w:rsidP="00A113EE">
            <w:pPr>
              <w:rPr>
                <w:rFonts w:ascii="Arial" w:hAnsi="Arial" w:cs="Arial"/>
                <w:sz w:val="8"/>
                <w:szCs w:val="8"/>
                <w:lang w:val="es-BO"/>
              </w:rPr>
            </w:pPr>
          </w:p>
        </w:tc>
        <w:tc>
          <w:tcPr>
            <w:tcW w:w="259" w:type="dxa"/>
          </w:tcPr>
          <w:p w14:paraId="73BCAAC5" w14:textId="77777777" w:rsidR="00A113EE" w:rsidRPr="00E169D4" w:rsidRDefault="00A113EE" w:rsidP="00A113EE">
            <w:pPr>
              <w:rPr>
                <w:rFonts w:ascii="Arial" w:hAnsi="Arial" w:cs="Arial"/>
                <w:sz w:val="8"/>
                <w:szCs w:val="8"/>
                <w:lang w:val="es-BO"/>
              </w:rPr>
            </w:pPr>
          </w:p>
        </w:tc>
        <w:tc>
          <w:tcPr>
            <w:tcW w:w="272" w:type="dxa"/>
          </w:tcPr>
          <w:p w14:paraId="27F04C57" w14:textId="77777777" w:rsidR="00A113EE" w:rsidRPr="00E169D4" w:rsidRDefault="00A113EE" w:rsidP="00A113EE">
            <w:pPr>
              <w:rPr>
                <w:rFonts w:ascii="Arial" w:hAnsi="Arial" w:cs="Arial"/>
                <w:sz w:val="8"/>
                <w:szCs w:val="8"/>
                <w:lang w:val="es-BO"/>
              </w:rPr>
            </w:pPr>
          </w:p>
        </w:tc>
        <w:tc>
          <w:tcPr>
            <w:tcW w:w="305" w:type="dxa"/>
          </w:tcPr>
          <w:p w14:paraId="48AD7A59" w14:textId="77777777" w:rsidR="00A113EE" w:rsidRPr="00E169D4" w:rsidRDefault="00A113EE" w:rsidP="00A113EE">
            <w:pPr>
              <w:rPr>
                <w:rFonts w:ascii="Arial" w:hAnsi="Arial" w:cs="Arial"/>
                <w:sz w:val="8"/>
                <w:szCs w:val="8"/>
                <w:lang w:val="es-BO"/>
              </w:rPr>
            </w:pPr>
          </w:p>
        </w:tc>
        <w:tc>
          <w:tcPr>
            <w:tcW w:w="272" w:type="dxa"/>
          </w:tcPr>
          <w:p w14:paraId="423B92E1" w14:textId="77777777" w:rsidR="00A113EE" w:rsidRPr="00E169D4" w:rsidRDefault="00A113EE" w:rsidP="00A113EE">
            <w:pPr>
              <w:rPr>
                <w:rFonts w:ascii="Arial" w:hAnsi="Arial" w:cs="Arial"/>
                <w:sz w:val="8"/>
                <w:szCs w:val="8"/>
                <w:lang w:val="es-BO"/>
              </w:rPr>
            </w:pPr>
          </w:p>
        </w:tc>
        <w:tc>
          <w:tcPr>
            <w:tcW w:w="305" w:type="dxa"/>
          </w:tcPr>
          <w:p w14:paraId="027EA6D2" w14:textId="77777777" w:rsidR="00A113EE" w:rsidRPr="00E169D4" w:rsidRDefault="00A113EE" w:rsidP="00A113EE">
            <w:pPr>
              <w:rPr>
                <w:rFonts w:ascii="Arial" w:hAnsi="Arial" w:cs="Arial"/>
                <w:sz w:val="8"/>
                <w:szCs w:val="8"/>
                <w:lang w:val="es-BO"/>
              </w:rPr>
            </w:pPr>
          </w:p>
        </w:tc>
        <w:tc>
          <w:tcPr>
            <w:tcW w:w="271" w:type="dxa"/>
          </w:tcPr>
          <w:p w14:paraId="4FD27B0A" w14:textId="77777777" w:rsidR="00A113EE" w:rsidRPr="00E169D4" w:rsidRDefault="00A113EE" w:rsidP="00A113EE">
            <w:pPr>
              <w:rPr>
                <w:rFonts w:ascii="Arial" w:hAnsi="Arial" w:cs="Arial"/>
                <w:sz w:val="8"/>
                <w:szCs w:val="8"/>
                <w:lang w:val="es-BO"/>
              </w:rPr>
            </w:pPr>
          </w:p>
        </w:tc>
        <w:tc>
          <w:tcPr>
            <w:tcW w:w="268" w:type="dxa"/>
          </w:tcPr>
          <w:p w14:paraId="58C703AD" w14:textId="77777777" w:rsidR="00A113EE" w:rsidRPr="00E169D4" w:rsidRDefault="00A113EE" w:rsidP="00A113EE">
            <w:pPr>
              <w:rPr>
                <w:rFonts w:ascii="Arial" w:hAnsi="Arial" w:cs="Arial"/>
                <w:sz w:val="8"/>
                <w:szCs w:val="8"/>
                <w:lang w:val="es-BO"/>
              </w:rPr>
            </w:pPr>
          </w:p>
        </w:tc>
        <w:tc>
          <w:tcPr>
            <w:tcW w:w="266" w:type="dxa"/>
          </w:tcPr>
          <w:p w14:paraId="65E4FAE8" w14:textId="77777777" w:rsidR="00A113EE" w:rsidRPr="00E169D4" w:rsidRDefault="00A113EE" w:rsidP="00A113EE">
            <w:pPr>
              <w:rPr>
                <w:rFonts w:ascii="Arial" w:hAnsi="Arial" w:cs="Arial"/>
                <w:sz w:val="8"/>
                <w:szCs w:val="8"/>
                <w:lang w:val="es-BO"/>
              </w:rPr>
            </w:pPr>
          </w:p>
        </w:tc>
        <w:tc>
          <w:tcPr>
            <w:tcW w:w="259" w:type="dxa"/>
          </w:tcPr>
          <w:p w14:paraId="1C7A882D" w14:textId="77777777" w:rsidR="00A113EE" w:rsidRPr="00E169D4" w:rsidRDefault="00A113EE" w:rsidP="00A113EE">
            <w:pPr>
              <w:rPr>
                <w:rFonts w:ascii="Arial" w:hAnsi="Arial" w:cs="Arial"/>
                <w:sz w:val="8"/>
                <w:szCs w:val="8"/>
                <w:lang w:val="es-BO"/>
              </w:rPr>
            </w:pPr>
          </w:p>
        </w:tc>
        <w:tc>
          <w:tcPr>
            <w:tcW w:w="259" w:type="dxa"/>
          </w:tcPr>
          <w:p w14:paraId="23C6DD6C" w14:textId="77777777" w:rsidR="00A113EE" w:rsidRPr="00E169D4" w:rsidRDefault="00A113EE" w:rsidP="00A113EE">
            <w:pPr>
              <w:rPr>
                <w:rFonts w:ascii="Arial" w:hAnsi="Arial" w:cs="Arial"/>
                <w:sz w:val="8"/>
                <w:szCs w:val="8"/>
                <w:lang w:val="es-BO"/>
              </w:rPr>
            </w:pPr>
          </w:p>
        </w:tc>
        <w:tc>
          <w:tcPr>
            <w:tcW w:w="259" w:type="dxa"/>
          </w:tcPr>
          <w:p w14:paraId="1F293F1E" w14:textId="77777777" w:rsidR="00A113EE" w:rsidRPr="00E169D4" w:rsidRDefault="00A113EE" w:rsidP="00A113EE">
            <w:pPr>
              <w:rPr>
                <w:rFonts w:ascii="Arial" w:hAnsi="Arial" w:cs="Arial"/>
                <w:sz w:val="8"/>
                <w:szCs w:val="8"/>
                <w:lang w:val="es-BO"/>
              </w:rPr>
            </w:pPr>
          </w:p>
        </w:tc>
        <w:tc>
          <w:tcPr>
            <w:tcW w:w="259" w:type="dxa"/>
            <w:tcBorders>
              <w:right w:val="single" w:sz="12" w:space="0" w:color="244061" w:themeColor="accent1" w:themeShade="80"/>
            </w:tcBorders>
          </w:tcPr>
          <w:p w14:paraId="0C67354C" w14:textId="77777777" w:rsidR="00A113EE" w:rsidRPr="00E169D4" w:rsidRDefault="00A113EE" w:rsidP="00A113EE">
            <w:pPr>
              <w:rPr>
                <w:rFonts w:ascii="Arial" w:hAnsi="Arial" w:cs="Arial"/>
                <w:sz w:val="8"/>
                <w:szCs w:val="8"/>
                <w:lang w:val="es-BO"/>
              </w:rPr>
            </w:pPr>
          </w:p>
        </w:tc>
      </w:tr>
      <w:tr w:rsidR="00FC326C" w:rsidRPr="00E169D4" w14:paraId="3755334A" w14:textId="77777777" w:rsidTr="004F67F5">
        <w:trPr>
          <w:jc w:val="center"/>
        </w:trPr>
        <w:tc>
          <w:tcPr>
            <w:tcW w:w="1832" w:type="dxa"/>
            <w:gridSpan w:val="8"/>
            <w:vMerge/>
            <w:tcBorders>
              <w:left w:val="single" w:sz="12" w:space="0" w:color="244061" w:themeColor="accent1" w:themeShade="80"/>
              <w:right w:val="single" w:sz="4" w:space="0" w:color="auto"/>
            </w:tcBorders>
            <w:vAlign w:val="center"/>
          </w:tcPr>
          <w:p w14:paraId="01586AAD" w14:textId="77777777" w:rsidR="00A113EE" w:rsidRPr="00E169D4" w:rsidRDefault="00A113EE" w:rsidP="00A113EE">
            <w:pPr>
              <w:jc w:val="right"/>
              <w:rPr>
                <w:rFonts w:ascii="Arial" w:hAnsi="Arial" w:cs="Arial"/>
                <w:sz w:val="16"/>
                <w:szCs w:val="2"/>
                <w:lang w:val="es-BO"/>
              </w:rPr>
            </w:pPr>
          </w:p>
        </w:tc>
        <w:tc>
          <w:tcPr>
            <w:tcW w:w="30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38011CEE" w14:textId="77777777" w:rsidR="00A113EE" w:rsidRPr="00E169D4" w:rsidRDefault="00A113EE" w:rsidP="00A113EE">
            <w:pPr>
              <w:rPr>
                <w:rFonts w:ascii="Arial" w:hAnsi="Arial" w:cs="Arial"/>
                <w:sz w:val="16"/>
                <w:szCs w:val="2"/>
                <w:lang w:val="es-BO"/>
              </w:rPr>
            </w:pPr>
          </w:p>
        </w:tc>
        <w:tc>
          <w:tcPr>
            <w:tcW w:w="2383" w:type="dxa"/>
            <w:gridSpan w:val="9"/>
            <w:tcBorders>
              <w:left w:val="single" w:sz="4" w:space="0" w:color="auto"/>
            </w:tcBorders>
          </w:tcPr>
          <w:p w14:paraId="1DBFA524" w14:textId="5E6EA790" w:rsidR="00A113EE" w:rsidRPr="00E169D4" w:rsidRDefault="00FC326C" w:rsidP="00A113EE">
            <w:pPr>
              <w:rPr>
                <w:rFonts w:ascii="Arial" w:hAnsi="Arial" w:cs="Arial"/>
                <w:sz w:val="16"/>
                <w:szCs w:val="2"/>
                <w:lang w:val="es-BO"/>
              </w:rPr>
            </w:pPr>
            <w:r>
              <w:rPr>
                <w:rFonts w:ascii="Arial" w:hAnsi="Arial" w:cs="Arial"/>
                <w:sz w:val="16"/>
                <w:szCs w:val="2"/>
                <w:lang w:val="es-BO"/>
              </w:rPr>
              <w:t>Calidad</w:t>
            </w:r>
          </w:p>
        </w:tc>
        <w:tc>
          <w:tcPr>
            <w:tcW w:w="305" w:type="dxa"/>
          </w:tcPr>
          <w:p w14:paraId="5C2F0A60" w14:textId="77777777" w:rsidR="00A113EE" w:rsidRPr="00E169D4" w:rsidRDefault="00A113EE" w:rsidP="00A113EE">
            <w:pPr>
              <w:rPr>
                <w:rFonts w:ascii="Arial" w:hAnsi="Arial" w:cs="Arial"/>
                <w:sz w:val="16"/>
                <w:szCs w:val="2"/>
                <w:lang w:val="es-BO"/>
              </w:rPr>
            </w:pPr>
          </w:p>
        </w:tc>
        <w:tc>
          <w:tcPr>
            <w:tcW w:w="272" w:type="dxa"/>
          </w:tcPr>
          <w:p w14:paraId="13ADFCD7" w14:textId="77777777" w:rsidR="00A113EE" w:rsidRPr="00E169D4" w:rsidRDefault="00A113EE" w:rsidP="00A113EE">
            <w:pPr>
              <w:rPr>
                <w:rFonts w:ascii="Arial" w:hAnsi="Arial" w:cs="Arial"/>
                <w:sz w:val="16"/>
                <w:szCs w:val="2"/>
                <w:lang w:val="es-BO"/>
              </w:rPr>
            </w:pPr>
          </w:p>
        </w:tc>
        <w:tc>
          <w:tcPr>
            <w:tcW w:w="259" w:type="dxa"/>
          </w:tcPr>
          <w:p w14:paraId="14C9702B" w14:textId="77777777" w:rsidR="00A113EE" w:rsidRPr="00E169D4" w:rsidRDefault="00A113EE" w:rsidP="00A113EE">
            <w:pPr>
              <w:rPr>
                <w:rFonts w:ascii="Arial" w:hAnsi="Arial" w:cs="Arial"/>
                <w:sz w:val="16"/>
                <w:szCs w:val="2"/>
                <w:lang w:val="es-BO"/>
              </w:rPr>
            </w:pPr>
          </w:p>
        </w:tc>
        <w:tc>
          <w:tcPr>
            <w:tcW w:w="259" w:type="dxa"/>
          </w:tcPr>
          <w:p w14:paraId="0EE0CD9B" w14:textId="77777777" w:rsidR="00A113EE" w:rsidRPr="00E169D4" w:rsidRDefault="00A113EE" w:rsidP="00A113EE">
            <w:pPr>
              <w:rPr>
                <w:rFonts w:ascii="Arial" w:hAnsi="Arial" w:cs="Arial"/>
                <w:sz w:val="16"/>
                <w:szCs w:val="2"/>
                <w:lang w:val="es-BO"/>
              </w:rPr>
            </w:pPr>
          </w:p>
        </w:tc>
        <w:tc>
          <w:tcPr>
            <w:tcW w:w="259" w:type="dxa"/>
          </w:tcPr>
          <w:p w14:paraId="613C7EAF" w14:textId="77777777" w:rsidR="00A113EE" w:rsidRPr="00E169D4" w:rsidRDefault="00A113EE" w:rsidP="00A113EE">
            <w:pPr>
              <w:rPr>
                <w:rFonts w:ascii="Arial" w:hAnsi="Arial" w:cs="Arial"/>
                <w:sz w:val="16"/>
                <w:szCs w:val="2"/>
                <w:lang w:val="es-BO"/>
              </w:rPr>
            </w:pPr>
          </w:p>
        </w:tc>
        <w:tc>
          <w:tcPr>
            <w:tcW w:w="259" w:type="dxa"/>
          </w:tcPr>
          <w:p w14:paraId="68D4F56F" w14:textId="77777777" w:rsidR="00A113EE" w:rsidRPr="00E169D4" w:rsidRDefault="00A113EE" w:rsidP="00A113EE">
            <w:pPr>
              <w:rPr>
                <w:rFonts w:ascii="Arial" w:hAnsi="Arial" w:cs="Arial"/>
                <w:sz w:val="16"/>
                <w:szCs w:val="2"/>
                <w:lang w:val="es-BO"/>
              </w:rPr>
            </w:pPr>
          </w:p>
        </w:tc>
        <w:tc>
          <w:tcPr>
            <w:tcW w:w="259" w:type="dxa"/>
          </w:tcPr>
          <w:p w14:paraId="4CD898D0" w14:textId="77777777" w:rsidR="00A113EE" w:rsidRPr="00E169D4" w:rsidRDefault="00A113EE" w:rsidP="00A113EE">
            <w:pPr>
              <w:rPr>
                <w:rFonts w:ascii="Arial" w:hAnsi="Arial" w:cs="Arial"/>
                <w:sz w:val="16"/>
                <w:szCs w:val="2"/>
                <w:lang w:val="es-BO"/>
              </w:rPr>
            </w:pPr>
          </w:p>
        </w:tc>
        <w:tc>
          <w:tcPr>
            <w:tcW w:w="259" w:type="dxa"/>
          </w:tcPr>
          <w:p w14:paraId="2C6B3636" w14:textId="77777777" w:rsidR="00A113EE" w:rsidRPr="00E169D4" w:rsidRDefault="00A113EE" w:rsidP="00A113EE">
            <w:pPr>
              <w:rPr>
                <w:rFonts w:ascii="Arial" w:hAnsi="Arial" w:cs="Arial"/>
                <w:sz w:val="16"/>
                <w:szCs w:val="2"/>
                <w:lang w:val="es-BO"/>
              </w:rPr>
            </w:pPr>
          </w:p>
        </w:tc>
        <w:tc>
          <w:tcPr>
            <w:tcW w:w="259" w:type="dxa"/>
          </w:tcPr>
          <w:p w14:paraId="280B7682" w14:textId="77777777" w:rsidR="00A113EE" w:rsidRPr="00E169D4" w:rsidRDefault="00A113EE" w:rsidP="00A113EE">
            <w:pPr>
              <w:rPr>
                <w:rFonts w:ascii="Arial" w:hAnsi="Arial" w:cs="Arial"/>
                <w:sz w:val="16"/>
                <w:szCs w:val="2"/>
                <w:lang w:val="es-BO"/>
              </w:rPr>
            </w:pPr>
          </w:p>
        </w:tc>
        <w:tc>
          <w:tcPr>
            <w:tcW w:w="272" w:type="dxa"/>
          </w:tcPr>
          <w:p w14:paraId="5ACE183D" w14:textId="77777777" w:rsidR="00A113EE" w:rsidRPr="00E169D4" w:rsidRDefault="00A113EE" w:rsidP="00A113EE">
            <w:pPr>
              <w:rPr>
                <w:rFonts w:ascii="Arial" w:hAnsi="Arial" w:cs="Arial"/>
                <w:sz w:val="16"/>
                <w:szCs w:val="2"/>
                <w:lang w:val="es-BO"/>
              </w:rPr>
            </w:pPr>
          </w:p>
        </w:tc>
        <w:tc>
          <w:tcPr>
            <w:tcW w:w="305" w:type="dxa"/>
          </w:tcPr>
          <w:p w14:paraId="2F84D326" w14:textId="77777777" w:rsidR="00A113EE" w:rsidRPr="00E169D4" w:rsidRDefault="00A113EE" w:rsidP="00A113EE">
            <w:pPr>
              <w:rPr>
                <w:rFonts w:ascii="Arial" w:hAnsi="Arial" w:cs="Arial"/>
                <w:sz w:val="16"/>
                <w:szCs w:val="2"/>
                <w:lang w:val="es-BO"/>
              </w:rPr>
            </w:pPr>
          </w:p>
        </w:tc>
        <w:tc>
          <w:tcPr>
            <w:tcW w:w="272" w:type="dxa"/>
          </w:tcPr>
          <w:p w14:paraId="15A51D5E" w14:textId="77777777" w:rsidR="00A113EE" w:rsidRPr="00E169D4" w:rsidRDefault="00A113EE" w:rsidP="00A113EE">
            <w:pPr>
              <w:rPr>
                <w:rFonts w:ascii="Arial" w:hAnsi="Arial" w:cs="Arial"/>
                <w:sz w:val="16"/>
                <w:szCs w:val="2"/>
                <w:lang w:val="es-BO"/>
              </w:rPr>
            </w:pPr>
          </w:p>
        </w:tc>
        <w:tc>
          <w:tcPr>
            <w:tcW w:w="305" w:type="dxa"/>
          </w:tcPr>
          <w:p w14:paraId="7A645A57" w14:textId="77777777" w:rsidR="00A113EE" w:rsidRPr="00E169D4" w:rsidRDefault="00A113EE" w:rsidP="00A113EE">
            <w:pPr>
              <w:rPr>
                <w:rFonts w:ascii="Arial" w:hAnsi="Arial" w:cs="Arial"/>
                <w:sz w:val="16"/>
                <w:szCs w:val="2"/>
                <w:lang w:val="es-BO"/>
              </w:rPr>
            </w:pPr>
          </w:p>
        </w:tc>
        <w:tc>
          <w:tcPr>
            <w:tcW w:w="271" w:type="dxa"/>
          </w:tcPr>
          <w:p w14:paraId="76EAA879" w14:textId="77777777" w:rsidR="00A113EE" w:rsidRPr="00E169D4" w:rsidRDefault="00A113EE" w:rsidP="00A113EE">
            <w:pPr>
              <w:rPr>
                <w:rFonts w:ascii="Arial" w:hAnsi="Arial" w:cs="Arial"/>
                <w:sz w:val="16"/>
                <w:szCs w:val="2"/>
                <w:lang w:val="es-BO"/>
              </w:rPr>
            </w:pPr>
          </w:p>
        </w:tc>
        <w:tc>
          <w:tcPr>
            <w:tcW w:w="268" w:type="dxa"/>
          </w:tcPr>
          <w:p w14:paraId="234E2750" w14:textId="77777777" w:rsidR="00A113EE" w:rsidRPr="00E169D4" w:rsidRDefault="00A113EE" w:rsidP="00A113EE">
            <w:pPr>
              <w:rPr>
                <w:rFonts w:ascii="Arial" w:hAnsi="Arial" w:cs="Arial"/>
                <w:sz w:val="16"/>
                <w:szCs w:val="2"/>
                <w:lang w:val="es-BO"/>
              </w:rPr>
            </w:pPr>
          </w:p>
        </w:tc>
        <w:tc>
          <w:tcPr>
            <w:tcW w:w="266" w:type="dxa"/>
          </w:tcPr>
          <w:p w14:paraId="0846FD8F" w14:textId="77777777" w:rsidR="00A113EE" w:rsidRPr="00E169D4" w:rsidRDefault="00A113EE" w:rsidP="00A113EE">
            <w:pPr>
              <w:rPr>
                <w:rFonts w:ascii="Arial" w:hAnsi="Arial" w:cs="Arial"/>
                <w:sz w:val="16"/>
                <w:szCs w:val="2"/>
                <w:lang w:val="es-BO"/>
              </w:rPr>
            </w:pPr>
          </w:p>
        </w:tc>
        <w:tc>
          <w:tcPr>
            <w:tcW w:w="259" w:type="dxa"/>
          </w:tcPr>
          <w:p w14:paraId="267A1418" w14:textId="77777777" w:rsidR="00A113EE" w:rsidRPr="00E169D4" w:rsidRDefault="00A113EE" w:rsidP="00A113EE">
            <w:pPr>
              <w:rPr>
                <w:rFonts w:ascii="Arial" w:hAnsi="Arial" w:cs="Arial"/>
                <w:sz w:val="16"/>
                <w:szCs w:val="2"/>
                <w:lang w:val="es-BO"/>
              </w:rPr>
            </w:pPr>
          </w:p>
        </w:tc>
        <w:tc>
          <w:tcPr>
            <w:tcW w:w="259" w:type="dxa"/>
          </w:tcPr>
          <w:p w14:paraId="34619896" w14:textId="77777777" w:rsidR="00A113EE" w:rsidRPr="00E169D4" w:rsidRDefault="00A113EE" w:rsidP="00A113EE">
            <w:pPr>
              <w:rPr>
                <w:rFonts w:ascii="Arial" w:hAnsi="Arial" w:cs="Arial"/>
                <w:sz w:val="16"/>
                <w:szCs w:val="2"/>
                <w:lang w:val="es-BO"/>
              </w:rPr>
            </w:pPr>
          </w:p>
        </w:tc>
        <w:tc>
          <w:tcPr>
            <w:tcW w:w="259" w:type="dxa"/>
          </w:tcPr>
          <w:p w14:paraId="1F27915B" w14:textId="77777777" w:rsidR="00A113EE" w:rsidRPr="00E169D4" w:rsidRDefault="00A113EE" w:rsidP="00A113EE">
            <w:pPr>
              <w:rPr>
                <w:rFonts w:ascii="Arial" w:hAnsi="Arial" w:cs="Arial"/>
                <w:sz w:val="16"/>
                <w:szCs w:val="2"/>
                <w:lang w:val="es-BO"/>
              </w:rPr>
            </w:pPr>
          </w:p>
        </w:tc>
        <w:tc>
          <w:tcPr>
            <w:tcW w:w="259" w:type="dxa"/>
            <w:tcBorders>
              <w:right w:val="single" w:sz="12" w:space="0" w:color="244061" w:themeColor="accent1" w:themeShade="80"/>
            </w:tcBorders>
          </w:tcPr>
          <w:p w14:paraId="4C0001E3" w14:textId="77777777" w:rsidR="00A113EE" w:rsidRPr="00E169D4" w:rsidRDefault="00A113EE" w:rsidP="00A113EE">
            <w:pPr>
              <w:rPr>
                <w:rFonts w:ascii="Arial" w:hAnsi="Arial" w:cs="Arial"/>
                <w:sz w:val="16"/>
                <w:szCs w:val="2"/>
                <w:lang w:val="es-BO"/>
              </w:rPr>
            </w:pPr>
          </w:p>
        </w:tc>
      </w:tr>
      <w:tr w:rsidR="00FC326C" w:rsidRPr="00E169D4" w14:paraId="1276C81F" w14:textId="77777777" w:rsidTr="004F67F5">
        <w:trPr>
          <w:jc w:val="center"/>
        </w:trPr>
        <w:tc>
          <w:tcPr>
            <w:tcW w:w="1832" w:type="dxa"/>
            <w:gridSpan w:val="8"/>
            <w:tcBorders>
              <w:left w:val="single" w:sz="12" w:space="0" w:color="244061" w:themeColor="accent1" w:themeShade="80"/>
            </w:tcBorders>
            <w:vAlign w:val="center"/>
          </w:tcPr>
          <w:p w14:paraId="5A9D5ED8" w14:textId="77777777" w:rsidR="00A113EE" w:rsidRPr="00E169D4" w:rsidRDefault="00A113EE" w:rsidP="00A113EE">
            <w:pPr>
              <w:jc w:val="right"/>
              <w:rPr>
                <w:rFonts w:ascii="Arial" w:hAnsi="Arial" w:cs="Arial"/>
                <w:sz w:val="8"/>
                <w:szCs w:val="8"/>
                <w:lang w:val="es-BO"/>
              </w:rPr>
            </w:pPr>
          </w:p>
        </w:tc>
        <w:tc>
          <w:tcPr>
            <w:tcW w:w="305" w:type="dxa"/>
            <w:tcBorders>
              <w:top w:val="single" w:sz="4" w:space="0" w:color="auto"/>
              <w:bottom w:val="single" w:sz="4" w:space="0" w:color="auto"/>
            </w:tcBorders>
          </w:tcPr>
          <w:p w14:paraId="624C70D0" w14:textId="77777777" w:rsidR="00A113EE" w:rsidRPr="00E169D4" w:rsidRDefault="00A113EE" w:rsidP="00A113EE">
            <w:pPr>
              <w:rPr>
                <w:rFonts w:ascii="Arial" w:hAnsi="Arial" w:cs="Arial"/>
                <w:sz w:val="8"/>
                <w:szCs w:val="8"/>
                <w:lang w:val="es-BO"/>
              </w:rPr>
            </w:pPr>
          </w:p>
        </w:tc>
        <w:tc>
          <w:tcPr>
            <w:tcW w:w="305" w:type="dxa"/>
          </w:tcPr>
          <w:p w14:paraId="2990CE6E" w14:textId="77777777" w:rsidR="00A113EE" w:rsidRPr="00E169D4" w:rsidRDefault="00A113EE" w:rsidP="00A113EE">
            <w:pPr>
              <w:rPr>
                <w:rFonts w:ascii="Arial" w:hAnsi="Arial" w:cs="Arial"/>
                <w:sz w:val="8"/>
                <w:szCs w:val="8"/>
                <w:lang w:val="es-BO"/>
              </w:rPr>
            </w:pPr>
          </w:p>
        </w:tc>
        <w:tc>
          <w:tcPr>
            <w:tcW w:w="278" w:type="dxa"/>
            <w:gridSpan w:val="2"/>
          </w:tcPr>
          <w:p w14:paraId="334C16E5" w14:textId="77777777" w:rsidR="00A113EE" w:rsidRPr="00E169D4" w:rsidRDefault="00A113EE" w:rsidP="00A113EE">
            <w:pPr>
              <w:rPr>
                <w:rFonts w:ascii="Arial" w:hAnsi="Arial" w:cs="Arial"/>
                <w:sz w:val="8"/>
                <w:szCs w:val="8"/>
                <w:lang w:val="es-BO"/>
              </w:rPr>
            </w:pPr>
          </w:p>
        </w:tc>
        <w:tc>
          <w:tcPr>
            <w:tcW w:w="305" w:type="dxa"/>
          </w:tcPr>
          <w:p w14:paraId="09172D3B" w14:textId="77777777" w:rsidR="00A113EE" w:rsidRPr="00E169D4" w:rsidRDefault="00A113EE" w:rsidP="00A113EE">
            <w:pPr>
              <w:rPr>
                <w:rFonts w:ascii="Arial" w:hAnsi="Arial" w:cs="Arial"/>
                <w:sz w:val="8"/>
                <w:szCs w:val="8"/>
                <w:lang w:val="es-BO"/>
              </w:rPr>
            </w:pPr>
          </w:p>
        </w:tc>
        <w:tc>
          <w:tcPr>
            <w:tcW w:w="305" w:type="dxa"/>
          </w:tcPr>
          <w:p w14:paraId="592EE256" w14:textId="77777777" w:rsidR="00A113EE" w:rsidRPr="00E169D4" w:rsidRDefault="00A113EE" w:rsidP="00A113EE">
            <w:pPr>
              <w:rPr>
                <w:rFonts w:ascii="Arial" w:hAnsi="Arial" w:cs="Arial"/>
                <w:sz w:val="8"/>
                <w:szCs w:val="8"/>
                <w:lang w:val="es-BO"/>
              </w:rPr>
            </w:pPr>
          </w:p>
        </w:tc>
        <w:tc>
          <w:tcPr>
            <w:tcW w:w="305" w:type="dxa"/>
          </w:tcPr>
          <w:p w14:paraId="76ADD607" w14:textId="77777777" w:rsidR="00A113EE" w:rsidRPr="00E169D4" w:rsidRDefault="00A113EE" w:rsidP="00A113EE">
            <w:pPr>
              <w:rPr>
                <w:rFonts w:ascii="Arial" w:hAnsi="Arial" w:cs="Arial"/>
                <w:sz w:val="8"/>
                <w:szCs w:val="8"/>
                <w:lang w:val="es-BO"/>
              </w:rPr>
            </w:pPr>
          </w:p>
        </w:tc>
        <w:tc>
          <w:tcPr>
            <w:tcW w:w="305" w:type="dxa"/>
          </w:tcPr>
          <w:p w14:paraId="05F8D41D" w14:textId="77777777" w:rsidR="00A113EE" w:rsidRPr="00E169D4" w:rsidRDefault="00A113EE" w:rsidP="00A113EE">
            <w:pPr>
              <w:rPr>
                <w:rFonts w:ascii="Arial" w:hAnsi="Arial" w:cs="Arial"/>
                <w:sz w:val="8"/>
                <w:szCs w:val="8"/>
                <w:lang w:val="es-BO"/>
              </w:rPr>
            </w:pPr>
          </w:p>
        </w:tc>
        <w:tc>
          <w:tcPr>
            <w:tcW w:w="275" w:type="dxa"/>
          </w:tcPr>
          <w:p w14:paraId="35EE22E5" w14:textId="77777777" w:rsidR="00A113EE" w:rsidRPr="00E169D4" w:rsidRDefault="00A113EE" w:rsidP="00A113EE">
            <w:pPr>
              <w:rPr>
                <w:rFonts w:ascii="Arial" w:hAnsi="Arial" w:cs="Arial"/>
                <w:sz w:val="8"/>
                <w:szCs w:val="8"/>
                <w:lang w:val="es-BO"/>
              </w:rPr>
            </w:pPr>
          </w:p>
        </w:tc>
        <w:tc>
          <w:tcPr>
            <w:tcW w:w="305" w:type="dxa"/>
          </w:tcPr>
          <w:p w14:paraId="0BBD742D" w14:textId="77777777" w:rsidR="00A113EE" w:rsidRPr="00E169D4" w:rsidRDefault="00A113EE" w:rsidP="00A113EE">
            <w:pPr>
              <w:rPr>
                <w:rFonts w:ascii="Arial" w:hAnsi="Arial" w:cs="Arial"/>
                <w:sz w:val="8"/>
                <w:szCs w:val="8"/>
                <w:lang w:val="es-BO"/>
              </w:rPr>
            </w:pPr>
          </w:p>
        </w:tc>
        <w:tc>
          <w:tcPr>
            <w:tcW w:w="305" w:type="dxa"/>
          </w:tcPr>
          <w:p w14:paraId="7E1E92AC" w14:textId="77777777" w:rsidR="00A113EE" w:rsidRPr="00E169D4" w:rsidRDefault="00A113EE" w:rsidP="00A113EE">
            <w:pPr>
              <w:rPr>
                <w:rFonts w:ascii="Arial" w:hAnsi="Arial" w:cs="Arial"/>
                <w:sz w:val="8"/>
                <w:szCs w:val="8"/>
                <w:lang w:val="es-BO"/>
              </w:rPr>
            </w:pPr>
          </w:p>
        </w:tc>
        <w:tc>
          <w:tcPr>
            <w:tcW w:w="272" w:type="dxa"/>
          </w:tcPr>
          <w:p w14:paraId="75EDD6C1" w14:textId="77777777" w:rsidR="00A113EE" w:rsidRPr="00E169D4" w:rsidRDefault="00A113EE" w:rsidP="00A113EE">
            <w:pPr>
              <w:rPr>
                <w:rFonts w:ascii="Arial" w:hAnsi="Arial" w:cs="Arial"/>
                <w:sz w:val="8"/>
                <w:szCs w:val="8"/>
                <w:lang w:val="es-BO"/>
              </w:rPr>
            </w:pPr>
          </w:p>
        </w:tc>
        <w:tc>
          <w:tcPr>
            <w:tcW w:w="259" w:type="dxa"/>
          </w:tcPr>
          <w:p w14:paraId="40549722" w14:textId="77777777" w:rsidR="00A113EE" w:rsidRPr="00E169D4" w:rsidRDefault="00A113EE" w:rsidP="00A113EE">
            <w:pPr>
              <w:rPr>
                <w:rFonts w:ascii="Arial" w:hAnsi="Arial" w:cs="Arial"/>
                <w:sz w:val="8"/>
                <w:szCs w:val="8"/>
                <w:lang w:val="es-BO"/>
              </w:rPr>
            </w:pPr>
          </w:p>
        </w:tc>
        <w:tc>
          <w:tcPr>
            <w:tcW w:w="259" w:type="dxa"/>
          </w:tcPr>
          <w:p w14:paraId="0836D849" w14:textId="77777777" w:rsidR="00A113EE" w:rsidRPr="00E169D4" w:rsidRDefault="00A113EE" w:rsidP="00A113EE">
            <w:pPr>
              <w:rPr>
                <w:rFonts w:ascii="Arial" w:hAnsi="Arial" w:cs="Arial"/>
                <w:sz w:val="8"/>
                <w:szCs w:val="8"/>
                <w:lang w:val="es-BO"/>
              </w:rPr>
            </w:pPr>
          </w:p>
        </w:tc>
        <w:tc>
          <w:tcPr>
            <w:tcW w:w="259" w:type="dxa"/>
            <w:tcBorders>
              <w:bottom w:val="single" w:sz="4" w:space="0" w:color="auto"/>
            </w:tcBorders>
          </w:tcPr>
          <w:p w14:paraId="3B140F55" w14:textId="77777777" w:rsidR="00A113EE" w:rsidRPr="00E169D4" w:rsidRDefault="00A113EE" w:rsidP="00A113EE">
            <w:pPr>
              <w:rPr>
                <w:rFonts w:ascii="Arial" w:hAnsi="Arial" w:cs="Arial"/>
                <w:sz w:val="8"/>
                <w:szCs w:val="8"/>
                <w:lang w:val="es-BO"/>
              </w:rPr>
            </w:pPr>
          </w:p>
        </w:tc>
        <w:tc>
          <w:tcPr>
            <w:tcW w:w="259" w:type="dxa"/>
          </w:tcPr>
          <w:p w14:paraId="0B9D0D2B" w14:textId="77777777" w:rsidR="00A113EE" w:rsidRPr="00E169D4" w:rsidRDefault="00A113EE" w:rsidP="00A113EE">
            <w:pPr>
              <w:rPr>
                <w:rFonts w:ascii="Arial" w:hAnsi="Arial" w:cs="Arial"/>
                <w:sz w:val="8"/>
                <w:szCs w:val="8"/>
                <w:lang w:val="es-BO"/>
              </w:rPr>
            </w:pPr>
          </w:p>
        </w:tc>
        <w:tc>
          <w:tcPr>
            <w:tcW w:w="259" w:type="dxa"/>
          </w:tcPr>
          <w:p w14:paraId="230EE392" w14:textId="77777777" w:rsidR="00A113EE" w:rsidRPr="00E169D4" w:rsidRDefault="00A113EE" w:rsidP="00A113EE">
            <w:pPr>
              <w:rPr>
                <w:rFonts w:ascii="Arial" w:hAnsi="Arial" w:cs="Arial"/>
                <w:sz w:val="8"/>
                <w:szCs w:val="8"/>
                <w:lang w:val="es-BO"/>
              </w:rPr>
            </w:pPr>
          </w:p>
        </w:tc>
        <w:tc>
          <w:tcPr>
            <w:tcW w:w="259" w:type="dxa"/>
          </w:tcPr>
          <w:p w14:paraId="0D3D0D51" w14:textId="77777777" w:rsidR="00A113EE" w:rsidRPr="00E169D4" w:rsidRDefault="00A113EE" w:rsidP="00A113EE">
            <w:pPr>
              <w:rPr>
                <w:rFonts w:ascii="Arial" w:hAnsi="Arial" w:cs="Arial"/>
                <w:sz w:val="8"/>
                <w:szCs w:val="8"/>
                <w:lang w:val="es-BO"/>
              </w:rPr>
            </w:pPr>
          </w:p>
        </w:tc>
        <w:tc>
          <w:tcPr>
            <w:tcW w:w="259" w:type="dxa"/>
          </w:tcPr>
          <w:p w14:paraId="7A349585" w14:textId="77777777" w:rsidR="00A113EE" w:rsidRPr="00E169D4" w:rsidRDefault="00A113EE" w:rsidP="00A113EE">
            <w:pPr>
              <w:rPr>
                <w:rFonts w:ascii="Arial" w:hAnsi="Arial" w:cs="Arial"/>
                <w:sz w:val="8"/>
                <w:szCs w:val="8"/>
                <w:lang w:val="es-BO"/>
              </w:rPr>
            </w:pPr>
          </w:p>
        </w:tc>
        <w:tc>
          <w:tcPr>
            <w:tcW w:w="272" w:type="dxa"/>
          </w:tcPr>
          <w:p w14:paraId="4E58F8E4" w14:textId="77777777" w:rsidR="00A113EE" w:rsidRPr="00E169D4" w:rsidRDefault="00A113EE" w:rsidP="00A113EE">
            <w:pPr>
              <w:rPr>
                <w:rFonts w:ascii="Arial" w:hAnsi="Arial" w:cs="Arial"/>
                <w:sz w:val="8"/>
                <w:szCs w:val="8"/>
                <w:lang w:val="es-BO"/>
              </w:rPr>
            </w:pPr>
          </w:p>
        </w:tc>
        <w:tc>
          <w:tcPr>
            <w:tcW w:w="305" w:type="dxa"/>
          </w:tcPr>
          <w:p w14:paraId="46511A1F" w14:textId="77777777" w:rsidR="00A113EE" w:rsidRPr="00E169D4" w:rsidRDefault="00A113EE" w:rsidP="00A113EE">
            <w:pPr>
              <w:rPr>
                <w:rFonts w:ascii="Arial" w:hAnsi="Arial" w:cs="Arial"/>
                <w:sz w:val="8"/>
                <w:szCs w:val="8"/>
                <w:lang w:val="es-BO"/>
              </w:rPr>
            </w:pPr>
          </w:p>
        </w:tc>
        <w:tc>
          <w:tcPr>
            <w:tcW w:w="272" w:type="dxa"/>
          </w:tcPr>
          <w:p w14:paraId="3063E231" w14:textId="77777777" w:rsidR="00A113EE" w:rsidRPr="00E169D4" w:rsidRDefault="00A113EE" w:rsidP="00A113EE">
            <w:pPr>
              <w:rPr>
                <w:rFonts w:ascii="Arial" w:hAnsi="Arial" w:cs="Arial"/>
                <w:sz w:val="8"/>
                <w:szCs w:val="8"/>
                <w:lang w:val="es-BO"/>
              </w:rPr>
            </w:pPr>
          </w:p>
        </w:tc>
        <w:tc>
          <w:tcPr>
            <w:tcW w:w="305" w:type="dxa"/>
          </w:tcPr>
          <w:p w14:paraId="02E93DDB" w14:textId="77777777" w:rsidR="00A113EE" w:rsidRPr="00E169D4" w:rsidRDefault="00A113EE" w:rsidP="00A113EE">
            <w:pPr>
              <w:rPr>
                <w:rFonts w:ascii="Arial" w:hAnsi="Arial" w:cs="Arial"/>
                <w:sz w:val="8"/>
                <w:szCs w:val="8"/>
                <w:lang w:val="es-BO"/>
              </w:rPr>
            </w:pPr>
          </w:p>
        </w:tc>
        <w:tc>
          <w:tcPr>
            <w:tcW w:w="271" w:type="dxa"/>
          </w:tcPr>
          <w:p w14:paraId="48F6BC0C" w14:textId="77777777" w:rsidR="00A113EE" w:rsidRPr="00E169D4" w:rsidRDefault="00A113EE" w:rsidP="00A113EE">
            <w:pPr>
              <w:rPr>
                <w:rFonts w:ascii="Arial" w:hAnsi="Arial" w:cs="Arial"/>
                <w:sz w:val="8"/>
                <w:szCs w:val="8"/>
                <w:lang w:val="es-BO"/>
              </w:rPr>
            </w:pPr>
          </w:p>
        </w:tc>
        <w:tc>
          <w:tcPr>
            <w:tcW w:w="268" w:type="dxa"/>
          </w:tcPr>
          <w:p w14:paraId="3C98E8C3" w14:textId="77777777" w:rsidR="00A113EE" w:rsidRPr="00E169D4" w:rsidRDefault="00A113EE" w:rsidP="00A113EE">
            <w:pPr>
              <w:rPr>
                <w:rFonts w:ascii="Arial" w:hAnsi="Arial" w:cs="Arial"/>
                <w:sz w:val="8"/>
                <w:szCs w:val="8"/>
                <w:lang w:val="es-BO"/>
              </w:rPr>
            </w:pPr>
          </w:p>
        </w:tc>
        <w:tc>
          <w:tcPr>
            <w:tcW w:w="266" w:type="dxa"/>
          </w:tcPr>
          <w:p w14:paraId="5126477F" w14:textId="77777777" w:rsidR="00A113EE" w:rsidRPr="00E169D4" w:rsidRDefault="00A113EE" w:rsidP="00A113EE">
            <w:pPr>
              <w:rPr>
                <w:rFonts w:ascii="Arial" w:hAnsi="Arial" w:cs="Arial"/>
                <w:sz w:val="8"/>
                <w:szCs w:val="8"/>
                <w:lang w:val="es-BO"/>
              </w:rPr>
            </w:pPr>
          </w:p>
        </w:tc>
        <w:tc>
          <w:tcPr>
            <w:tcW w:w="259" w:type="dxa"/>
          </w:tcPr>
          <w:p w14:paraId="4491B7FE" w14:textId="77777777" w:rsidR="00A113EE" w:rsidRPr="00E169D4" w:rsidRDefault="00A113EE" w:rsidP="00A113EE">
            <w:pPr>
              <w:rPr>
                <w:rFonts w:ascii="Arial" w:hAnsi="Arial" w:cs="Arial"/>
                <w:sz w:val="8"/>
                <w:szCs w:val="8"/>
                <w:lang w:val="es-BO"/>
              </w:rPr>
            </w:pPr>
          </w:p>
        </w:tc>
        <w:tc>
          <w:tcPr>
            <w:tcW w:w="259" w:type="dxa"/>
          </w:tcPr>
          <w:p w14:paraId="254C517C" w14:textId="77777777" w:rsidR="00A113EE" w:rsidRPr="00E169D4" w:rsidRDefault="00A113EE" w:rsidP="00A113EE">
            <w:pPr>
              <w:rPr>
                <w:rFonts w:ascii="Arial" w:hAnsi="Arial" w:cs="Arial"/>
                <w:sz w:val="8"/>
                <w:szCs w:val="8"/>
                <w:lang w:val="es-BO"/>
              </w:rPr>
            </w:pPr>
          </w:p>
        </w:tc>
        <w:tc>
          <w:tcPr>
            <w:tcW w:w="259" w:type="dxa"/>
          </w:tcPr>
          <w:p w14:paraId="7BDEBD16" w14:textId="77777777" w:rsidR="00A113EE" w:rsidRPr="00E169D4" w:rsidRDefault="00A113EE" w:rsidP="00A113EE">
            <w:pPr>
              <w:rPr>
                <w:rFonts w:ascii="Arial" w:hAnsi="Arial" w:cs="Arial"/>
                <w:sz w:val="8"/>
                <w:szCs w:val="8"/>
                <w:lang w:val="es-BO"/>
              </w:rPr>
            </w:pPr>
          </w:p>
        </w:tc>
        <w:tc>
          <w:tcPr>
            <w:tcW w:w="259" w:type="dxa"/>
            <w:tcBorders>
              <w:right w:val="single" w:sz="12" w:space="0" w:color="244061" w:themeColor="accent1" w:themeShade="80"/>
            </w:tcBorders>
          </w:tcPr>
          <w:p w14:paraId="2B08FA4B" w14:textId="77777777" w:rsidR="00A113EE" w:rsidRPr="00E169D4" w:rsidRDefault="00A113EE" w:rsidP="00A113EE">
            <w:pPr>
              <w:rPr>
                <w:rFonts w:ascii="Arial" w:hAnsi="Arial" w:cs="Arial"/>
                <w:sz w:val="8"/>
                <w:szCs w:val="8"/>
                <w:lang w:val="es-BO"/>
              </w:rPr>
            </w:pPr>
          </w:p>
        </w:tc>
      </w:tr>
      <w:tr w:rsidR="00FC326C" w:rsidRPr="00E169D4" w14:paraId="539C393C" w14:textId="77777777" w:rsidTr="00190992">
        <w:trPr>
          <w:jc w:val="center"/>
        </w:trPr>
        <w:tc>
          <w:tcPr>
            <w:tcW w:w="1832" w:type="dxa"/>
            <w:gridSpan w:val="8"/>
            <w:tcBorders>
              <w:left w:val="single" w:sz="12" w:space="0" w:color="244061" w:themeColor="accent1" w:themeShade="80"/>
              <w:right w:val="single" w:sz="4" w:space="0" w:color="auto"/>
            </w:tcBorders>
            <w:vAlign w:val="center"/>
          </w:tcPr>
          <w:p w14:paraId="71E7FB91" w14:textId="77777777" w:rsidR="00A113EE" w:rsidRPr="00E169D4" w:rsidRDefault="00A113EE" w:rsidP="00A113EE">
            <w:pPr>
              <w:jc w:val="right"/>
              <w:rPr>
                <w:rFonts w:ascii="Arial" w:hAnsi="Arial" w:cs="Arial"/>
                <w:sz w:val="16"/>
                <w:szCs w:val="2"/>
                <w:lang w:val="es-BO"/>
              </w:rPr>
            </w:pPr>
            <w:r w:rsidRPr="00E169D4">
              <w:rPr>
                <w:rFonts w:ascii="Arial" w:hAnsi="Arial" w:cs="Arial"/>
                <w:sz w:val="16"/>
                <w:szCs w:val="16"/>
                <w:lang w:val="es-BO"/>
              </w:rPr>
              <w:t>Tipo de Convocatoria</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AACD41" w14:textId="0EB7BD50" w:rsidR="00A113EE" w:rsidRPr="00E169D4" w:rsidRDefault="002477A7" w:rsidP="00A113EE">
            <w:pPr>
              <w:rPr>
                <w:rFonts w:ascii="Arial" w:hAnsi="Arial" w:cs="Arial"/>
                <w:sz w:val="16"/>
                <w:szCs w:val="2"/>
                <w:lang w:val="es-BO"/>
              </w:rPr>
            </w:pPr>
            <w:r>
              <w:rPr>
                <w:rFonts w:ascii="Arial" w:hAnsi="Arial" w:cs="Arial"/>
                <w:sz w:val="16"/>
                <w:szCs w:val="2"/>
                <w:lang w:val="es-BO"/>
              </w:rPr>
              <w:t>x</w:t>
            </w:r>
          </w:p>
        </w:tc>
        <w:tc>
          <w:tcPr>
            <w:tcW w:w="3478" w:type="dxa"/>
            <w:gridSpan w:val="13"/>
            <w:tcBorders>
              <w:left w:val="single" w:sz="4" w:space="0" w:color="auto"/>
              <w:right w:val="single" w:sz="4" w:space="0" w:color="auto"/>
            </w:tcBorders>
          </w:tcPr>
          <w:p w14:paraId="12911FE4" w14:textId="77777777" w:rsidR="00A113EE" w:rsidRPr="00E169D4" w:rsidRDefault="00A113EE" w:rsidP="00A113EE">
            <w:pPr>
              <w:rPr>
                <w:rFonts w:ascii="Arial" w:hAnsi="Arial" w:cs="Arial"/>
                <w:sz w:val="16"/>
                <w:szCs w:val="2"/>
                <w:lang w:val="es-BO"/>
              </w:rPr>
            </w:pPr>
            <w:r w:rsidRPr="00E169D4">
              <w:rPr>
                <w:rFonts w:ascii="Arial" w:hAnsi="Arial" w:cs="Arial"/>
                <w:sz w:val="16"/>
                <w:szCs w:val="16"/>
                <w:lang w:val="es-BO"/>
              </w:rPr>
              <w:t>Convocatoria Pública Nacional</w:t>
            </w:r>
          </w:p>
        </w:tc>
        <w:tc>
          <w:tcPr>
            <w:tcW w:w="2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81293F" w14:textId="77777777" w:rsidR="00A113EE" w:rsidRPr="00E169D4" w:rsidRDefault="00A113EE" w:rsidP="00A113EE">
            <w:pPr>
              <w:rPr>
                <w:rFonts w:ascii="Arial" w:hAnsi="Arial" w:cs="Arial"/>
                <w:sz w:val="16"/>
                <w:szCs w:val="2"/>
                <w:lang w:val="es-BO"/>
              </w:rPr>
            </w:pPr>
          </w:p>
        </w:tc>
        <w:tc>
          <w:tcPr>
            <w:tcW w:w="2995" w:type="dxa"/>
            <w:gridSpan w:val="11"/>
            <w:tcBorders>
              <w:left w:val="single" w:sz="4" w:space="0" w:color="auto"/>
            </w:tcBorders>
          </w:tcPr>
          <w:p w14:paraId="4A18314D" w14:textId="77777777" w:rsidR="00A113EE" w:rsidRPr="00E169D4" w:rsidRDefault="00A113EE" w:rsidP="00A113EE">
            <w:pPr>
              <w:rPr>
                <w:rFonts w:ascii="Arial" w:hAnsi="Arial" w:cs="Arial"/>
                <w:sz w:val="16"/>
                <w:szCs w:val="2"/>
                <w:lang w:val="es-BO"/>
              </w:rPr>
            </w:pPr>
            <w:r w:rsidRPr="00E169D4">
              <w:rPr>
                <w:rFonts w:ascii="Arial" w:hAnsi="Arial" w:cs="Arial"/>
                <w:sz w:val="16"/>
                <w:szCs w:val="16"/>
                <w:lang w:val="es-BO"/>
              </w:rPr>
              <w:t>Convocatoria Pública Internacional</w:t>
            </w:r>
          </w:p>
        </w:tc>
        <w:tc>
          <w:tcPr>
            <w:tcW w:w="259" w:type="dxa"/>
          </w:tcPr>
          <w:p w14:paraId="1D282187" w14:textId="77777777" w:rsidR="00A113EE" w:rsidRPr="00E169D4" w:rsidRDefault="00A113EE" w:rsidP="00A113EE">
            <w:pPr>
              <w:rPr>
                <w:rFonts w:ascii="Arial" w:hAnsi="Arial" w:cs="Arial"/>
                <w:sz w:val="16"/>
                <w:szCs w:val="2"/>
                <w:lang w:val="es-BO"/>
              </w:rPr>
            </w:pPr>
          </w:p>
        </w:tc>
        <w:tc>
          <w:tcPr>
            <w:tcW w:w="259" w:type="dxa"/>
          </w:tcPr>
          <w:p w14:paraId="279B079E" w14:textId="77777777" w:rsidR="00A113EE" w:rsidRPr="00E169D4" w:rsidRDefault="00A113EE" w:rsidP="00A113EE">
            <w:pPr>
              <w:rPr>
                <w:rFonts w:ascii="Arial" w:hAnsi="Arial" w:cs="Arial"/>
                <w:sz w:val="16"/>
                <w:szCs w:val="2"/>
                <w:lang w:val="es-BO"/>
              </w:rPr>
            </w:pPr>
          </w:p>
        </w:tc>
        <w:tc>
          <w:tcPr>
            <w:tcW w:w="259" w:type="dxa"/>
          </w:tcPr>
          <w:p w14:paraId="01800E7F" w14:textId="77777777" w:rsidR="00A113EE" w:rsidRPr="00E169D4" w:rsidRDefault="00A113EE" w:rsidP="00A113EE">
            <w:pPr>
              <w:rPr>
                <w:rFonts w:ascii="Arial" w:hAnsi="Arial" w:cs="Arial"/>
                <w:sz w:val="16"/>
                <w:szCs w:val="2"/>
                <w:lang w:val="es-BO"/>
              </w:rPr>
            </w:pPr>
          </w:p>
        </w:tc>
        <w:tc>
          <w:tcPr>
            <w:tcW w:w="259" w:type="dxa"/>
            <w:tcBorders>
              <w:right w:val="single" w:sz="12" w:space="0" w:color="244061" w:themeColor="accent1" w:themeShade="80"/>
            </w:tcBorders>
          </w:tcPr>
          <w:p w14:paraId="28B8C64D" w14:textId="77777777" w:rsidR="00A113EE" w:rsidRPr="00E169D4" w:rsidRDefault="00A113EE" w:rsidP="00A113EE">
            <w:pPr>
              <w:rPr>
                <w:rFonts w:ascii="Arial" w:hAnsi="Arial" w:cs="Arial"/>
                <w:sz w:val="16"/>
                <w:szCs w:val="2"/>
                <w:lang w:val="es-BO"/>
              </w:rPr>
            </w:pPr>
          </w:p>
        </w:tc>
      </w:tr>
      <w:tr w:rsidR="00FC326C" w:rsidRPr="00E169D4" w14:paraId="1B464A49" w14:textId="77777777" w:rsidTr="004F67F5">
        <w:trPr>
          <w:jc w:val="center"/>
        </w:trPr>
        <w:tc>
          <w:tcPr>
            <w:tcW w:w="1832" w:type="dxa"/>
            <w:gridSpan w:val="8"/>
            <w:tcBorders>
              <w:left w:val="single" w:sz="12" w:space="0" w:color="244061" w:themeColor="accent1" w:themeShade="80"/>
            </w:tcBorders>
            <w:vAlign w:val="center"/>
          </w:tcPr>
          <w:p w14:paraId="2B4CA028" w14:textId="77777777" w:rsidR="00A113EE" w:rsidRPr="00E169D4" w:rsidRDefault="00A113EE" w:rsidP="00A113EE">
            <w:pPr>
              <w:jc w:val="right"/>
              <w:rPr>
                <w:rFonts w:ascii="Arial" w:hAnsi="Arial" w:cs="Arial"/>
                <w:b/>
                <w:sz w:val="10"/>
                <w:szCs w:val="10"/>
                <w:lang w:val="es-BO"/>
              </w:rPr>
            </w:pPr>
          </w:p>
        </w:tc>
        <w:tc>
          <w:tcPr>
            <w:tcW w:w="305" w:type="dxa"/>
            <w:tcBorders>
              <w:top w:val="single" w:sz="4" w:space="0" w:color="auto"/>
              <w:bottom w:val="single" w:sz="4" w:space="0" w:color="auto"/>
            </w:tcBorders>
          </w:tcPr>
          <w:p w14:paraId="35A8E929" w14:textId="77777777" w:rsidR="00A113EE" w:rsidRPr="00E169D4" w:rsidRDefault="00A113EE" w:rsidP="00A113EE">
            <w:pPr>
              <w:rPr>
                <w:rFonts w:ascii="Arial" w:hAnsi="Arial" w:cs="Arial"/>
                <w:sz w:val="10"/>
                <w:szCs w:val="10"/>
                <w:lang w:val="es-BO"/>
              </w:rPr>
            </w:pPr>
          </w:p>
        </w:tc>
        <w:tc>
          <w:tcPr>
            <w:tcW w:w="305" w:type="dxa"/>
          </w:tcPr>
          <w:p w14:paraId="2C05A070" w14:textId="77777777" w:rsidR="00A113EE" w:rsidRPr="00E169D4" w:rsidRDefault="00A113EE" w:rsidP="00A113EE">
            <w:pPr>
              <w:rPr>
                <w:rFonts w:ascii="Arial" w:hAnsi="Arial" w:cs="Arial"/>
                <w:sz w:val="10"/>
                <w:szCs w:val="10"/>
                <w:lang w:val="es-BO"/>
              </w:rPr>
            </w:pPr>
          </w:p>
        </w:tc>
        <w:tc>
          <w:tcPr>
            <w:tcW w:w="2383" w:type="dxa"/>
            <w:gridSpan w:val="9"/>
          </w:tcPr>
          <w:p w14:paraId="6EE8BAA8" w14:textId="77777777" w:rsidR="00A113EE" w:rsidRPr="00E169D4" w:rsidRDefault="00A113EE" w:rsidP="00A113EE">
            <w:pPr>
              <w:rPr>
                <w:rFonts w:ascii="Arial" w:hAnsi="Arial" w:cs="Arial"/>
                <w:sz w:val="10"/>
                <w:szCs w:val="10"/>
                <w:lang w:val="es-BO"/>
              </w:rPr>
            </w:pPr>
          </w:p>
        </w:tc>
        <w:tc>
          <w:tcPr>
            <w:tcW w:w="272" w:type="dxa"/>
          </w:tcPr>
          <w:p w14:paraId="714DB44B" w14:textId="77777777" w:rsidR="00A113EE" w:rsidRPr="00E169D4" w:rsidRDefault="00A113EE" w:rsidP="00A113EE">
            <w:pPr>
              <w:rPr>
                <w:rFonts w:ascii="Arial" w:hAnsi="Arial" w:cs="Arial"/>
                <w:sz w:val="10"/>
                <w:szCs w:val="10"/>
                <w:lang w:val="es-BO"/>
              </w:rPr>
            </w:pPr>
          </w:p>
        </w:tc>
        <w:tc>
          <w:tcPr>
            <w:tcW w:w="2967" w:type="dxa"/>
            <w:gridSpan w:val="11"/>
            <w:tcBorders>
              <w:left w:val="nil"/>
            </w:tcBorders>
          </w:tcPr>
          <w:p w14:paraId="4D0A856D" w14:textId="77777777" w:rsidR="00A113EE" w:rsidRPr="00E169D4" w:rsidRDefault="00A113EE" w:rsidP="00A113EE">
            <w:pPr>
              <w:rPr>
                <w:rFonts w:ascii="Arial" w:hAnsi="Arial" w:cs="Arial"/>
                <w:sz w:val="10"/>
                <w:szCs w:val="10"/>
                <w:lang w:val="es-BO"/>
              </w:rPr>
            </w:pPr>
          </w:p>
        </w:tc>
        <w:tc>
          <w:tcPr>
            <w:tcW w:w="271" w:type="dxa"/>
          </w:tcPr>
          <w:p w14:paraId="27AD7AE5" w14:textId="77777777" w:rsidR="00A113EE" w:rsidRPr="00E169D4" w:rsidRDefault="00A113EE" w:rsidP="00A113EE">
            <w:pPr>
              <w:rPr>
                <w:rFonts w:ascii="Arial" w:hAnsi="Arial" w:cs="Arial"/>
                <w:sz w:val="10"/>
                <w:szCs w:val="10"/>
                <w:lang w:val="es-BO"/>
              </w:rPr>
            </w:pPr>
          </w:p>
        </w:tc>
        <w:tc>
          <w:tcPr>
            <w:tcW w:w="268" w:type="dxa"/>
            <w:tcBorders>
              <w:left w:val="nil"/>
            </w:tcBorders>
          </w:tcPr>
          <w:p w14:paraId="455063EE" w14:textId="77777777" w:rsidR="00A113EE" w:rsidRPr="00E169D4" w:rsidRDefault="00A113EE" w:rsidP="00A113EE">
            <w:pPr>
              <w:rPr>
                <w:rFonts w:ascii="Arial" w:hAnsi="Arial" w:cs="Arial"/>
                <w:sz w:val="10"/>
                <w:szCs w:val="10"/>
                <w:lang w:val="es-BO"/>
              </w:rPr>
            </w:pPr>
          </w:p>
        </w:tc>
        <w:tc>
          <w:tcPr>
            <w:tcW w:w="266" w:type="dxa"/>
          </w:tcPr>
          <w:p w14:paraId="381678E7" w14:textId="77777777" w:rsidR="00A113EE" w:rsidRPr="00E169D4" w:rsidRDefault="00A113EE" w:rsidP="00A113EE">
            <w:pPr>
              <w:rPr>
                <w:rFonts w:ascii="Arial" w:hAnsi="Arial" w:cs="Arial"/>
                <w:sz w:val="10"/>
                <w:szCs w:val="10"/>
                <w:lang w:val="es-BO"/>
              </w:rPr>
            </w:pPr>
          </w:p>
        </w:tc>
        <w:tc>
          <w:tcPr>
            <w:tcW w:w="259" w:type="dxa"/>
          </w:tcPr>
          <w:p w14:paraId="51290EC8" w14:textId="77777777" w:rsidR="00A113EE" w:rsidRPr="00E169D4" w:rsidRDefault="00A113EE" w:rsidP="00A113EE">
            <w:pPr>
              <w:rPr>
                <w:rFonts w:ascii="Arial" w:hAnsi="Arial" w:cs="Arial"/>
                <w:sz w:val="10"/>
                <w:szCs w:val="10"/>
                <w:lang w:val="es-BO"/>
              </w:rPr>
            </w:pPr>
          </w:p>
        </w:tc>
        <w:tc>
          <w:tcPr>
            <w:tcW w:w="259" w:type="dxa"/>
          </w:tcPr>
          <w:p w14:paraId="2F28F8D5" w14:textId="77777777" w:rsidR="00A113EE" w:rsidRPr="00E169D4" w:rsidRDefault="00A113EE" w:rsidP="00A113EE">
            <w:pPr>
              <w:rPr>
                <w:rFonts w:ascii="Arial" w:hAnsi="Arial" w:cs="Arial"/>
                <w:sz w:val="10"/>
                <w:szCs w:val="10"/>
                <w:lang w:val="es-BO"/>
              </w:rPr>
            </w:pPr>
          </w:p>
        </w:tc>
        <w:tc>
          <w:tcPr>
            <w:tcW w:w="259" w:type="dxa"/>
          </w:tcPr>
          <w:p w14:paraId="51DEC59D" w14:textId="77777777" w:rsidR="00A113EE" w:rsidRPr="00E169D4" w:rsidRDefault="00A113EE" w:rsidP="00A113EE">
            <w:pPr>
              <w:rPr>
                <w:rFonts w:ascii="Arial" w:hAnsi="Arial" w:cs="Arial"/>
                <w:sz w:val="10"/>
                <w:szCs w:val="10"/>
                <w:lang w:val="es-BO"/>
              </w:rPr>
            </w:pPr>
          </w:p>
        </w:tc>
        <w:tc>
          <w:tcPr>
            <w:tcW w:w="259" w:type="dxa"/>
            <w:tcBorders>
              <w:right w:val="single" w:sz="12" w:space="0" w:color="244061" w:themeColor="accent1" w:themeShade="80"/>
            </w:tcBorders>
          </w:tcPr>
          <w:p w14:paraId="6A5007C0" w14:textId="77777777" w:rsidR="00A113EE" w:rsidRPr="00E169D4" w:rsidRDefault="00A113EE" w:rsidP="00A113EE">
            <w:pPr>
              <w:rPr>
                <w:rFonts w:ascii="Arial" w:hAnsi="Arial" w:cs="Arial"/>
                <w:sz w:val="10"/>
                <w:szCs w:val="10"/>
                <w:lang w:val="es-BO"/>
              </w:rPr>
            </w:pPr>
          </w:p>
        </w:tc>
      </w:tr>
      <w:tr w:rsidR="00FC326C" w:rsidRPr="00E169D4" w14:paraId="484D3CC6" w14:textId="77777777" w:rsidTr="00190992">
        <w:trPr>
          <w:jc w:val="center"/>
        </w:trPr>
        <w:tc>
          <w:tcPr>
            <w:tcW w:w="1832" w:type="dxa"/>
            <w:gridSpan w:val="8"/>
            <w:tcBorders>
              <w:left w:val="single" w:sz="12" w:space="0" w:color="244061" w:themeColor="accent1" w:themeShade="80"/>
              <w:right w:val="single" w:sz="4" w:space="0" w:color="auto"/>
            </w:tcBorders>
            <w:vAlign w:val="center"/>
          </w:tcPr>
          <w:p w14:paraId="729C9DD2" w14:textId="77777777" w:rsidR="00A113EE" w:rsidRPr="00E169D4" w:rsidRDefault="00A113EE" w:rsidP="00A113EE">
            <w:pPr>
              <w:jc w:val="right"/>
              <w:rPr>
                <w:rFonts w:ascii="Arial" w:hAnsi="Arial" w:cs="Arial"/>
                <w:sz w:val="16"/>
                <w:szCs w:val="16"/>
                <w:lang w:val="es-BO"/>
              </w:rPr>
            </w:pPr>
            <w:r w:rsidRPr="00E169D4">
              <w:rPr>
                <w:rFonts w:ascii="Arial" w:hAnsi="Arial" w:cs="Arial"/>
                <w:sz w:val="16"/>
                <w:szCs w:val="16"/>
                <w:lang w:val="es-BO"/>
              </w:rPr>
              <w:t>Forma de Adjudicación</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5F702E" w14:textId="39E66DEB" w:rsidR="00A113EE" w:rsidRPr="00E169D4" w:rsidRDefault="002477A7" w:rsidP="00A113EE">
            <w:pPr>
              <w:rPr>
                <w:rFonts w:ascii="Arial" w:hAnsi="Arial" w:cs="Arial"/>
                <w:sz w:val="16"/>
                <w:szCs w:val="16"/>
                <w:lang w:val="es-BO"/>
              </w:rPr>
            </w:pPr>
            <w:r>
              <w:rPr>
                <w:rFonts w:ascii="Arial" w:hAnsi="Arial" w:cs="Arial"/>
                <w:sz w:val="16"/>
                <w:szCs w:val="16"/>
                <w:lang w:val="es-BO"/>
              </w:rPr>
              <w:t>x</w:t>
            </w:r>
          </w:p>
        </w:tc>
        <w:tc>
          <w:tcPr>
            <w:tcW w:w="1498" w:type="dxa"/>
            <w:gridSpan w:val="6"/>
            <w:tcBorders>
              <w:left w:val="single" w:sz="4" w:space="0" w:color="auto"/>
              <w:right w:val="single" w:sz="4" w:space="0" w:color="auto"/>
            </w:tcBorders>
          </w:tcPr>
          <w:p w14:paraId="515F8E52" w14:textId="77777777" w:rsidR="00A113EE" w:rsidRPr="00E169D4" w:rsidRDefault="00A113EE" w:rsidP="00A113EE">
            <w:pPr>
              <w:rPr>
                <w:rFonts w:ascii="Arial" w:hAnsi="Arial" w:cs="Arial"/>
                <w:sz w:val="16"/>
                <w:szCs w:val="16"/>
                <w:lang w:val="es-BO"/>
              </w:rPr>
            </w:pPr>
            <w:r w:rsidRPr="00E169D4">
              <w:rPr>
                <w:rFonts w:ascii="Arial" w:hAnsi="Arial" w:cs="Arial"/>
                <w:sz w:val="16"/>
                <w:szCs w:val="16"/>
                <w:lang w:val="es-BO"/>
              </w:rPr>
              <w:t>Por el Total</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9E3B222" w14:textId="77777777" w:rsidR="00A113EE" w:rsidRPr="00E169D4" w:rsidRDefault="00A113EE" w:rsidP="00A113EE">
            <w:pPr>
              <w:rPr>
                <w:rFonts w:ascii="Arial" w:hAnsi="Arial" w:cs="Arial"/>
                <w:sz w:val="16"/>
                <w:szCs w:val="16"/>
                <w:lang w:val="es-BO"/>
              </w:rPr>
            </w:pPr>
          </w:p>
        </w:tc>
        <w:tc>
          <w:tcPr>
            <w:tcW w:w="1416" w:type="dxa"/>
            <w:gridSpan w:val="5"/>
            <w:tcBorders>
              <w:left w:val="single" w:sz="4" w:space="0" w:color="auto"/>
              <w:right w:val="single" w:sz="4" w:space="0" w:color="auto"/>
            </w:tcBorders>
          </w:tcPr>
          <w:p w14:paraId="0F35B419" w14:textId="11959992" w:rsidR="00A113EE" w:rsidRPr="00E169D4" w:rsidRDefault="00A113EE" w:rsidP="00CD0795">
            <w:pPr>
              <w:rPr>
                <w:rFonts w:ascii="Arial" w:hAnsi="Arial" w:cs="Arial"/>
                <w:sz w:val="16"/>
                <w:szCs w:val="16"/>
                <w:lang w:val="es-BO"/>
              </w:rPr>
            </w:pPr>
            <w:r w:rsidRPr="00E169D4">
              <w:rPr>
                <w:rFonts w:ascii="Arial" w:hAnsi="Arial" w:cs="Arial"/>
                <w:sz w:val="16"/>
                <w:szCs w:val="16"/>
                <w:lang w:val="es-BO"/>
              </w:rPr>
              <w:t xml:space="preserve">Por </w:t>
            </w:r>
            <w:r w:rsidR="00CD0795" w:rsidRPr="00E169D4">
              <w:rPr>
                <w:rFonts w:ascii="Arial" w:hAnsi="Arial" w:cs="Arial"/>
                <w:sz w:val="16"/>
                <w:szCs w:val="16"/>
                <w:lang w:val="es-BO"/>
              </w:rPr>
              <w:t>Tramos</w:t>
            </w:r>
          </w:p>
        </w:tc>
        <w:tc>
          <w:tcPr>
            <w:tcW w:w="2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A4ACC38" w14:textId="77777777" w:rsidR="00A113EE" w:rsidRPr="00E169D4" w:rsidRDefault="00A113EE" w:rsidP="00A113EE">
            <w:pPr>
              <w:rPr>
                <w:rFonts w:ascii="Arial" w:hAnsi="Arial" w:cs="Arial"/>
                <w:sz w:val="16"/>
                <w:szCs w:val="16"/>
                <w:lang w:val="es-BO"/>
              </w:rPr>
            </w:pPr>
          </w:p>
        </w:tc>
        <w:tc>
          <w:tcPr>
            <w:tcW w:w="1567" w:type="dxa"/>
            <w:gridSpan w:val="6"/>
            <w:tcBorders>
              <w:left w:val="single" w:sz="4" w:space="0" w:color="auto"/>
            </w:tcBorders>
          </w:tcPr>
          <w:p w14:paraId="42894F78" w14:textId="03375A6B" w:rsidR="00A113EE" w:rsidRPr="00E169D4" w:rsidRDefault="00A113EE" w:rsidP="00CD0795">
            <w:pPr>
              <w:rPr>
                <w:rFonts w:ascii="Arial" w:hAnsi="Arial" w:cs="Arial"/>
                <w:sz w:val="16"/>
                <w:szCs w:val="16"/>
                <w:lang w:val="es-BO"/>
              </w:rPr>
            </w:pPr>
            <w:r w:rsidRPr="00E169D4">
              <w:rPr>
                <w:rFonts w:ascii="Arial" w:hAnsi="Arial" w:cs="Arial"/>
                <w:sz w:val="16"/>
                <w:szCs w:val="16"/>
                <w:lang w:val="es-BO"/>
              </w:rPr>
              <w:t xml:space="preserve">Por </w:t>
            </w:r>
            <w:r w:rsidR="00CD0795" w:rsidRPr="00E169D4">
              <w:rPr>
                <w:rFonts w:ascii="Arial" w:hAnsi="Arial" w:cs="Arial"/>
                <w:sz w:val="16"/>
                <w:szCs w:val="16"/>
                <w:lang w:val="es-BO"/>
              </w:rPr>
              <w:t>Paquetes</w:t>
            </w:r>
          </w:p>
        </w:tc>
        <w:tc>
          <w:tcPr>
            <w:tcW w:w="305" w:type="dxa"/>
            <w:tcBorders>
              <w:left w:val="nil"/>
            </w:tcBorders>
          </w:tcPr>
          <w:p w14:paraId="28BA813E" w14:textId="77777777" w:rsidR="00A113EE" w:rsidRPr="00E169D4" w:rsidRDefault="00A113EE" w:rsidP="00A113EE">
            <w:pPr>
              <w:rPr>
                <w:rFonts w:ascii="Arial" w:hAnsi="Arial" w:cs="Arial"/>
                <w:sz w:val="16"/>
                <w:szCs w:val="16"/>
                <w:lang w:val="es-BO"/>
              </w:rPr>
            </w:pPr>
          </w:p>
        </w:tc>
        <w:tc>
          <w:tcPr>
            <w:tcW w:w="272" w:type="dxa"/>
            <w:tcBorders>
              <w:left w:val="nil"/>
            </w:tcBorders>
          </w:tcPr>
          <w:p w14:paraId="15FCE86A" w14:textId="77777777" w:rsidR="00A113EE" w:rsidRPr="00E169D4" w:rsidRDefault="00A113EE" w:rsidP="00A113EE">
            <w:pPr>
              <w:rPr>
                <w:rFonts w:ascii="Arial" w:hAnsi="Arial" w:cs="Arial"/>
                <w:sz w:val="16"/>
                <w:szCs w:val="16"/>
                <w:lang w:val="es-BO"/>
              </w:rPr>
            </w:pPr>
          </w:p>
        </w:tc>
        <w:tc>
          <w:tcPr>
            <w:tcW w:w="305" w:type="dxa"/>
            <w:tcBorders>
              <w:left w:val="nil"/>
            </w:tcBorders>
          </w:tcPr>
          <w:p w14:paraId="226CE986" w14:textId="77777777" w:rsidR="00A113EE" w:rsidRPr="00E169D4" w:rsidRDefault="00A113EE" w:rsidP="00A113EE">
            <w:pPr>
              <w:rPr>
                <w:rFonts w:ascii="Arial" w:hAnsi="Arial" w:cs="Arial"/>
                <w:sz w:val="16"/>
                <w:szCs w:val="16"/>
                <w:lang w:val="es-BO"/>
              </w:rPr>
            </w:pPr>
          </w:p>
        </w:tc>
        <w:tc>
          <w:tcPr>
            <w:tcW w:w="271" w:type="dxa"/>
          </w:tcPr>
          <w:p w14:paraId="47478A4D" w14:textId="77777777" w:rsidR="00A113EE" w:rsidRPr="00E169D4" w:rsidRDefault="00A113EE" w:rsidP="00A113EE">
            <w:pPr>
              <w:rPr>
                <w:rFonts w:ascii="Arial" w:hAnsi="Arial" w:cs="Arial"/>
                <w:sz w:val="16"/>
                <w:szCs w:val="16"/>
                <w:lang w:val="es-BO"/>
              </w:rPr>
            </w:pPr>
          </w:p>
        </w:tc>
        <w:tc>
          <w:tcPr>
            <w:tcW w:w="268" w:type="dxa"/>
            <w:tcBorders>
              <w:left w:val="nil"/>
            </w:tcBorders>
          </w:tcPr>
          <w:p w14:paraId="1E9196E6" w14:textId="77777777" w:rsidR="00A113EE" w:rsidRPr="00E169D4" w:rsidRDefault="00A113EE" w:rsidP="00A113EE">
            <w:pPr>
              <w:rPr>
                <w:rFonts w:ascii="Arial" w:hAnsi="Arial" w:cs="Arial"/>
                <w:sz w:val="16"/>
                <w:szCs w:val="16"/>
                <w:lang w:val="es-BO"/>
              </w:rPr>
            </w:pPr>
          </w:p>
        </w:tc>
        <w:tc>
          <w:tcPr>
            <w:tcW w:w="266" w:type="dxa"/>
          </w:tcPr>
          <w:p w14:paraId="5256B0BF" w14:textId="77777777" w:rsidR="00A113EE" w:rsidRPr="00E169D4" w:rsidRDefault="00A113EE" w:rsidP="00A113EE">
            <w:pPr>
              <w:rPr>
                <w:rFonts w:ascii="Arial" w:hAnsi="Arial" w:cs="Arial"/>
                <w:sz w:val="16"/>
                <w:szCs w:val="16"/>
                <w:lang w:val="es-BO"/>
              </w:rPr>
            </w:pPr>
          </w:p>
        </w:tc>
        <w:tc>
          <w:tcPr>
            <w:tcW w:w="259" w:type="dxa"/>
          </w:tcPr>
          <w:p w14:paraId="62C77C41" w14:textId="77777777" w:rsidR="00A113EE" w:rsidRPr="00E169D4" w:rsidRDefault="00A113EE" w:rsidP="00A113EE">
            <w:pPr>
              <w:rPr>
                <w:rFonts w:ascii="Arial" w:hAnsi="Arial" w:cs="Arial"/>
                <w:sz w:val="16"/>
                <w:szCs w:val="16"/>
                <w:lang w:val="es-BO"/>
              </w:rPr>
            </w:pPr>
          </w:p>
        </w:tc>
        <w:tc>
          <w:tcPr>
            <w:tcW w:w="259" w:type="dxa"/>
          </w:tcPr>
          <w:p w14:paraId="19F6C6E5" w14:textId="77777777" w:rsidR="00A113EE" w:rsidRPr="00E169D4" w:rsidRDefault="00A113EE" w:rsidP="00A113EE">
            <w:pPr>
              <w:rPr>
                <w:rFonts w:ascii="Arial" w:hAnsi="Arial" w:cs="Arial"/>
                <w:sz w:val="16"/>
                <w:szCs w:val="16"/>
                <w:lang w:val="es-BO"/>
              </w:rPr>
            </w:pPr>
          </w:p>
        </w:tc>
        <w:tc>
          <w:tcPr>
            <w:tcW w:w="259" w:type="dxa"/>
          </w:tcPr>
          <w:p w14:paraId="2B390DA5" w14:textId="77777777" w:rsidR="00A113EE" w:rsidRPr="00E169D4" w:rsidRDefault="00A113EE" w:rsidP="00A113EE">
            <w:pPr>
              <w:rPr>
                <w:rFonts w:ascii="Arial" w:hAnsi="Arial" w:cs="Arial"/>
                <w:sz w:val="16"/>
                <w:szCs w:val="16"/>
                <w:lang w:val="es-BO"/>
              </w:rPr>
            </w:pPr>
          </w:p>
        </w:tc>
        <w:tc>
          <w:tcPr>
            <w:tcW w:w="259" w:type="dxa"/>
            <w:tcBorders>
              <w:right w:val="single" w:sz="12" w:space="0" w:color="244061" w:themeColor="accent1" w:themeShade="80"/>
            </w:tcBorders>
          </w:tcPr>
          <w:p w14:paraId="46CD2D3C" w14:textId="77777777" w:rsidR="00A113EE" w:rsidRPr="00E169D4" w:rsidRDefault="00A113EE" w:rsidP="00A113EE">
            <w:pPr>
              <w:rPr>
                <w:rFonts w:ascii="Arial" w:hAnsi="Arial" w:cs="Arial"/>
                <w:sz w:val="16"/>
                <w:szCs w:val="16"/>
                <w:lang w:val="es-BO"/>
              </w:rPr>
            </w:pPr>
          </w:p>
        </w:tc>
      </w:tr>
      <w:tr w:rsidR="00FC326C" w:rsidRPr="00E169D4" w14:paraId="09D2FB55" w14:textId="77777777" w:rsidTr="004F67F5">
        <w:trPr>
          <w:jc w:val="center"/>
        </w:trPr>
        <w:tc>
          <w:tcPr>
            <w:tcW w:w="1832" w:type="dxa"/>
            <w:gridSpan w:val="8"/>
            <w:tcBorders>
              <w:left w:val="single" w:sz="12" w:space="0" w:color="244061" w:themeColor="accent1" w:themeShade="80"/>
            </w:tcBorders>
            <w:vAlign w:val="center"/>
          </w:tcPr>
          <w:p w14:paraId="562159EF" w14:textId="77777777" w:rsidR="00A113EE" w:rsidRPr="00E169D4" w:rsidRDefault="00A113EE" w:rsidP="00A113EE">
            <w:pPr>
              <w:jc w:val="right"/>
              <w:rPr>
                <w:rFonts w:ascii="Arial" w:hAnsi="Arial" w:cs="Arial"/>
                <w:b/>
                <w:sz w:val="8"/>
                <w:szCs w:val="8"/>
                <w:lang w:val="es-BO"/>
              </w:rPr>
            </w:pPr>
          </w:p>
        </w:tc>
        <w:tc>
          <w:tcPr>
            <w:tcW w:w="305" w:type="dxa"/>
            <w:tcBorders>
              <w:top w:val="single" w:sz="4" w:space="0" w:color="auto"/>
              <w:bottom w:val="single" w:sz="4" w:space="0" w:color="auto"/>
            </w:tcBorders>
          </w:tcPr>
          <w:p w14:paraId="58841624" w14:textId="77777777" w:rsidR="00A113EE" w:rsidRPr="00E169D4" w:rsidRDefault="00A113EE" w:rsidP="00A113EE">
            <w:pPr>
              <w:rPr>
                <w:rFonts w:ascii="Arial" w:hAnsi="Arial" w:cs="Arial"/>
                <w:sz w:val="8"/>
                <w:szCs w:val="8"/>
                <w:lang w:val="es-BO"/>
              </w:rPr>
            </w:pPr>
          </w:p>
        </w:tc>
        <w:tc>
          <w:tcPr>
            <w:tcW w:w="305" w:type="dxa"/>
          </w:tcPr>
          <w:p w14:paraId="5E5247A1" w14:textId="77777777" w:rsidR="00A113EE" w:rsidRPr="00E169D4" w:rsidRDefault="00A113EE" w:rsidP="00A113EE">
            <w:pPr>
              <w:rPr>
                <w:rFonts w:ascii="Arial" w:hAnsi="Arial" w:cs="Arial"/>
                <w:sz w:val="8"/>
                <w:szCs w:val="8"/>
                <w:lang w:val="es-BO"/>
              </w:rPr>
            </w:pPr>
          </w:p>
        </w:tc>
        <w:tc>
          <w:tcPr>
            <w:tcW w:w="272" w:type="dxa"/>
          </w:tcPr>
          <w:p w14:paraId="1592E28D" w14:textId="77777777" w:rsidR="00A113EE" w:rsidRPr="00E169D4" w:rsidRDefault="00A113EE" w:rsidP="00A113EE">
            <w:pPr>
              <w:rPr>
                <w:rFonts w:ascii="Arial" w:hAnsi="Arial" w:cs="Arial"/>
                <w:sz w:val="8"/>
                <w:szCs w:val="8"/>
                <w:lang w:val="es-BO"/>
              </w:rPr>
            </w:pPr>
          </w:p>
        </w:tc>
        <w:tc>
          <w:tcPr>
            <w:tcW w:w="311" w:type="dxa"/>
            <w:gridSpan w:val="2"/>
          </w:tcPr>
          <w:p w14:paraId="3F0A06C0" w14:textId="77777777" w:rsidR="00A113EE" w:rsidRPr="00E169D4" w:rsidRDefault="00A113EE" w:rsidP="00A113EE">
            <w:pPr>
              <w:rPr>
                <w:rFonts w:ascii="Arial" w:hAnsi="Arial" w:cs="Arial"/>
                <w:sz w:val="8"/>
                <w:szCs w:val="8"/>
                <w:lang w:val="es-BO"/>
              </w:rPr>
            </w:pPr>
          </w:p>
        </w:tc>
        <w:tc>
          <w:tcPr>
            <w:tcW w:w="305" w:type="dxa"/>
          </w:tcPr>
          <w:p w14:paraId="7EB1D12F" w14:textId="77777777" w:rsidR="00A113EE" w:rsidRPr="00E169D4" w:rsidRDefault="00A113EE" w:rsidP="00A113EE">
            <w:pPr>
              <w:rPr>
                <w:rFonts w:ascii="Arial" w:hAnsi="Arial" w:cs="Arial"/>
                <w:sz w:val="8"/>
                <w:szCs w:val="8"/>
                <w:lang w:val="es-BO"/>
              </w:rPr>
            </w:pPr>
          </w:p>
        </w:tc>
        <w:tc>
          <w:tcPr>
            <w:tcW w:w="305" w:type="dxa"/>
          </w:tcPr>
          <w:p w14:paraId="06B2E553" w14:textId="77777777" w:rsidR="00A113EE" w:rsidRPr="00E169D4" w:rsidRDefault="00A113EE" w:rsidP="00A113EE">
            <w:pPr>
              <w:rPr>
                <w:rFonts w:ascii="Arial" w:hAnsi="Arial" w:cs="Arial"/>
                <w:sz w:val="8"/>
                <w:szCs w:val="8"/>
                <w:lang w:val="es-BO"/>
              </w:rPr>
            </w:pPr>
          </w:p>
        </w:tc>
        <w:tc>
          <w:tcPr>
            <w:tcW w:w="305" w:type="dxa"/>
          </w:tcPr>
          <w:p w14:paraId="18144E56" w14:textId="77777777" w:rsidR="00A113EE" w:rsidRPr="00E169D4" w:rsidRDefault="00A113EE" w:rsidP="00A113EE">
            <w:pPr>
              <w:rPr>
                <w:rFonts w:ascii="Arial" w:hAnsi="Arial" w:cs="Arial"/>
                <w:sz w:val="8"/>
                <w:szCs w:val="8"/>
                <w:lang w:val="es-BO"/>
              </w:rPr>
            </w:pPr>
          </w:p>
        </w:tc>
        <w:tc>
          <w:tcPr>
            <w:tcW w:w="275" w:type="dxa"/>
          </w:tcPr>
          <w:p w14:paraId="5E0E0106" w14:textId="77777777" w:rsidR="00A113EE" w:rsidRPr="00E169D4" w:rsidRDefault="00A113EE" w:rsidP="00A113EE">
            <w:pPr>
              <w:rPr>
                <w:rFonts w:ascii="Arial" w:hAnsi="Arial" w:cs="Arial"/>
                <w:sz w:val="8"/>
                <w:szCs w:val="8"/>
                <w:lang w:val="es-BO"/>
              </w:rPr>
            </w:pPr>
          </w:p>
        </w:tc>
        <w:tc>
          <w:tcPr>
            <w:tcW w:w="305" w:type="dxa"/>
          </w:tcPr>
          <w:p w14:paraId="5A4A1D78" w14:textId="77777777" w:rsidR="00A113EE" w:rsidRPr="00E169D4" w:rsidRDefault="00A113EE" w:rsidP="00A113EE">
            <w:pPr>
              <w:rPr>
                <w:rFonts w:ascii="Arial" w:hAnsi="Arial" w:cs="Arial"/>
                <w:sz w:val="8"/>
                <w:szCs w:val="8"/>
                <w:lang w:val="es-BO"/>
              </w:rPr>
            </w:pPr>
          </w:p>
        </w:tc>
        <w:tc>
          <w:tcPr>
            <w:tcW w:w="305" w:type="dxa"/>
          </w:tcPr>
          <w:p w14:paraId="685959B6" w14:textId="77777777" w:rsidR="00A113EE" w:rsidRPr="00E169D4" w:rsidRDefault="00A113EE" w:rsidP="00A113EE">
            <w:pPr>
              <w:rPr>
                <w:rFonts w:ascii="Arial" w:hAnsi="Arial" w:cs="Arial"/>
                <w:sz w:val="8"/>
                <w:szCs w:val="8"/>
                <w:lang w:val="es-BO"/>
              </w:rPr>
            </w:pPr>
          </w:p>
        </w:tc>
        <w:tc>
          <w:tcPr>
            <w:tcW w:w="272" w:type="dxa"/>
          </w:tcPr>
          <w:p w14:paraId="46D38225" w14:textId="77777777" w:rsidR="00A113EE" w:rsidRPr="00E169D4" w:rsidRDefault="00A113EE" w:rsidP="00A113EE">
            <w:pPr>
              <w:rPr>
                <w:rFonts w:ascii="Arial" w:hAnsi="Arial" w:cs="Arial"/>
                <w:sz w:val="8"/>
                <w:szCs w:val="8"/>
                <w:lang w:val="es-BO"/>
              </w:rPr>
            </w:pPr>
          </w:p>
        </w:tc>
        <w:tc>
          <w:tcPr>
            <w:tcW w:w="259" w:type="dxa"/>
            <w:tcBorders>
              <w:left w:val="nil"/>
            </w:tcBorders>
          </w:tcPr>
          <w:p w14:paraId="3B3495EA" w14:textId="77777777" w:rsidR="00A113EE" w:rsidRPr="00E169D4" w:rsidRDefault="00A113EE" w:rsidP="00A113EE">
            <w:pPr>
              <w:rPr>
                <w:rFonts w:ascii="Arial" w:hAnsi="Arial" w:cs="Arial"/>
                <w:sz w:val="8"/>
                <w:szCs w:val="8"/>
                <w:lang w:val="es-BO"/>
              </w:rPr>
            </w:pPr>
          </w:p>
        </w:tc>
        <w:tc>
          <w:tcPr>
            <w:tcW w:w="259" w:type="dxa"/>
            <w:tcBorders>
              <w:left w:val="nil"/>
            </w:tcBorders>
          </w:tcPr>
          <w:p w14:paraId="6B680EFE" w14:textId="77777777" w:rsidR="00A113EE" w:rsidRPr="00E169D4" w:rsidRDefault="00A113EE" w:rsidP="00A113EE">
            <w:pPr>
              <w:rPr>
                <w:rFonts w:ascii="Arial" w:hAnsi="Arial" w:cs="Arial"/>
                <w:sz w:val="8"/>
                <w:szCs w:val="8"/>
                <w:lang w:val="es-BO"/>
              </w:rPr>
            </w:pPr>
          </w:p>
        </w:tc>
        <w:tc>
          <w:tcPr>
            <w:tcW w:w="259" w:type="dxa"/>
            <w:tcBorders>
              <w:left w:val="nil"/>
            </w:tcBorders>
          </w:tcPr>
          <w:p w14:paraId="12141013" w14:textId="77777777" w:rsidR="00A113EE" w:rsidRPr="00E169D4" w:rsidRDefault="00A113EE" w:rsidP="00A113EE">
            <w:pPr>
              <w:rPr>
                <w:rFonts w:ascii="Arial" w:hAnsi="Arial" w:cs="Arial"/>
                <w:sz w:val="8"/>
                <w:szCs w:val="8"/>
                <w:lang w:val="es-BO"/>
              </w:rPr>
            </w:pPr>
          </w:p>
        </w:tc>
        <w:tc>
          <w:tcPr>
            <w:tcW w:w="259" w:type="dxa"/>
            <w:tcBorders>
              <w:left w:val="nil"/>
            </w:tcBorders>
          </w:tcPr>
          <w:p w14:paraId="26B96EAA" w14:textId="77777777" w:rsidR="00A113EE" w:rsidRPr="00E169D4" w:rsidRDefault="00A113EE" w:rsidP="00A113EE">
            <w:pPr>
              <w:rPr>
                <w:rFonts w:ascii="Arial" w:hAnsi="Arial" w:cs="Arial"/>
                <w:sz w:val="8"/>
                <w:szCs w:val="8"/>
                <w:lang w:val="es-BO"/>
              </w:rPr>
            </w:pPr>
          </w:p>
        </w:tc>
        <w:tc>
          <w:tcPr>
            <w:tcW w:w="259" w:type="dxa"/>
            <w:tcBorders>
              <w:left w:val="nil"/>
            </w:tcBorders>
          </w:tcPr>
          <w:p w14:paraId="32D7275B" w14:textId="77777777" w:rsidR="00A113EE" w:rsidRPr="00E169D4" w:rsidRDefault="00A113EE" w:rsidP="00A113EE">
            <w:pPr>
              <w:rPr>
                <w:rFonts w:ascii="Arial" w:hAnsi="Arial" w:cs="Arial"/>
                <w:sz w:val="8"/>
                <w:szCs w:val="8"/>
                <w:lang w:val="es-BO"/>
              </w:rPr>
            </w:pPr>
          </w:p>
        </w:tc>
        <w:tc>
          <w:tcPr>
            <w:tcW w:w="259" w:type="dxa"/>
            <w:tcBorders>
              <w:left w:val="nil"/>
            </w:tcBorders>
          </w:tcPr>
          <w:p w14:paraId="030D9F5C" w14:textId="77777777" w:rsidR="00A113EE" w:rsidRPr="00E169D4" w:rsidRDefault="00A113EE" w:rsidP="00A113EE">
            <w:pPr>
              <w:rPr>
                <w:rFonts w:ascii="Arial" w:hAnsi="Arial" w:cs="Arial"/>
                <w:sz w:val="8"/>
                <w:szCs w:val="8"/>
                <w:lang w:val="es-BO"/>
              </w:rPr>
            </w:pPr>
          </w:p>
        </w:tc>
        <w:tc>
          <w:tcPr>
            <w:tcW w:w="259" w:type="dxa"/>
            <w:tcBorders>
              <w:left w:val="nil"/>
            </w:tcBorders>
          </w:tcPr>
          <w:p w14:paraId="3CA742F8" w14:textId="77777777" w:rsidR="00A113EE" w:rsidRPr="00E169D4" w:rsidRDefault="00A113EE" w:rsidP="00A113EE">
            <w:pPr>
              <w:rPr>
                <w:rFonts w:ascii="Arial" w:hAnsi="Arial" w:cs="Arial"/>
                <w:sz w:val="8"/>
                <w:szCs w:val="8"/>
                <w:lang w:val="es-BO"/>
              </w:rPr>
            </w:pPr>
          </w:p>
        </w:tc>
        <w:tc>
          <w:tcPr>
            <w:tcW w:w="272" w:type="dxa"/>
            <w:tcBorders>
              <w:left w:val="nil"/>
            </w:tcBorders>
          </w:tcPr>
          <w:p w14:paraId="77C106EC" w14:textId="77777777" w:rsidR="00A113EE" w:rsidRPr="00E169D4" w:rsidRDefault="00A113EE" w:rsidP="00A113EE">
            <w:pPr>
              <w:rPr>
                <w:rFonts w:ascii="Arial" w:hAnsi="Arial" w:cs="Arial"/>
                <w:sz w:val="8"/>
                <w:szCs w:val="8"/>
                <w:lang w:val="es-BO"/>
              </w:rPr>
            </w:pPr>
          </w:p>
        </w:tc>
        <w:tc>
          <w:tcPr>
            <w:tcW w:w="305" w:type="dxa"/>
            <w:tcBorders>
              <w:left w:val="nil"/>
            </w:tcBorders>
          </w:tcPr>
          <w:p w14:paraId="433392FB" w14:textId="77777777" w:rsidR="00A113EE" w:rsidRPr="00E169D4" w:rsidRDefault="00A113EE" w:rsidP="00A113EE">
            <w:pPr>
              <w:rPr>
                <w:rFonts w:ascii="Arial" w:hAnsi="Arial" w:cs="Arial"/>
                <w:sz w:val="8"/>
                <w:szCs w:val="8"/>
                <w:lang w:val="es-BO"/>
              </w:rPr>
            </w:pPr>
          </w:p>
        </w:tc>
        <w:tc>
          <w:tcPr>
            <w:tcW w:w="272" w:type="dxa"/>
            <w:tcBorders>
              <w:left w:val="nil"/>
            </w:tcBorders>
          </w:tcPr>
          <w:p w14:paraId="2C9A7BC7" w14:textId="77777777" w:rsidR="00A113EE" w:rsidRPr="00E169D4" w:rsidRDefault="00A113EE" w:rsidP="00A113EE">
            <w:pPr>
              <w:rPr>
                <w:rFonts w:ascii="Arial" w:hAnsi="Arial" w:cs="Arial"/>
                <w:sz w:val="8"/>
                <w:szCs w:val="8"/>
                <w:lang w:val="es-BO"/>
              </w:rPr>
            </w:pPr>
          </w:p>
        </w:tc>
        <w:tc>
          <w:tcPr>
            <w:tcW w:w="305" w:type="dxa"/>
            <w:tcBorders>
              <w:left w:val="nil"/>
            </w:tcBorders>
          </w:tcPr>
          <w:p w14:paraId="3D8B5DE8" w14:textId="77777777" w:rsidR="00A113EE" w:rsidRPr="00E169D4" w:rsidRDefault="00A113EE" w:rsidP="00A113EE">
            <w:pPr>
              <w:rPr>
                <w:rFonts w:ascii="Arial" w:hAnsi="Arial" w:cs="Arial"/>
                <w:sz w:val="8"/>
                <w:szCs w:val="8"/>
                <w:lang w:val="es-BO"/>
              </w:rPr>
            </w:pPr>
          </w:p>
        </w:tc>
        <w:tc>
          <w:tcPr>
            <w:tcW w:w="271" w:type="dxa"/>
          </w:tcPr>
          <w:p w14:paraId="269E543D" w14:textId="77777777" w:rsidR="00A113EE" w:rsidRPr="00E169D4" w:rsidRDefault="00A113EE" w:rsidP="00A113EE">
            <w:pPr>
              <w:rPr>
                <w:rFonts w:ascii="Arial" w:hAnsi="Arial" w:cs="Arial"/>
                <w:sz w:val="8"/>
                <w:szCs w:val="8"/>
                <w:lang w:val="es-BO"/>
              </w:rPr>
            </w:pPr>
          </w:p>
        </w:tc>
        <w:tc>
          <w:tcPr>
            <w:tcW w:w="268" w:type="dxa"/>
            <w:tcBorders>
              <w:left w:val="nil"/>
            </w:tcBorders>
          </w:tcPr>
          <w:p w14:paraId="23128287" w14:textId="77777777" w:rsidR="00A113EE" w:rsidRPr="00E169D4" w:rsidRDefault="00A113EE" w:rsidP="00A113EE">
            <w:pPr>
              <w:rPr>
                <w:rFonts w:ascii="Arial" w:hAnsi="Arial" w:cs="Arial"/>
                <w:sz w:val="8"/>
                <w:szCs w:val="8"/>
                <w:lang w:val="es-BO"/>
              </w:rPr>
            </w:pPr>
          </w:p>
        </w:tc>
        <w:tc>
          <w:tcPr>
            <w:tcW w:w="266" w:type="dxa"/>
          </w:tcPr>
          <w:p w14:paraId="18262AC5" w14:textId="77777777" w:rsidR="00A113EE" w:rsidRPr="00E169D4" w:rsidRDefault="00A113EE" w:rsidP="00A113EE">
            <w:pPr>
              <w:rPr>
                <w:rFonts w:ascii="Arial" w:hAnsi="Arial" w:cs="Arial"/>
                <w:sz w:val="8"/>
                <w:szCs w:val="8"/>
                <w:lang w:val="es-BO"/>
              </w:rPr>
            </w:pPr>
          </w:p>
        </w:tc>
        <w:tc>
          <w:tcPr>
            <w:tcW w:w="259" w:type="dxa"/>
          </w:tcPr>
          <w:p w14:paraId="0B43841D" w14:textId="77777777" w:rsidR="00A113EE" w:rsidRPr="00E169D4" w:rsidRDefault="00A113EE" w:rsidP="00A113EE">
            <w:pPr>
              <w:rPr>
                <w:rFonts w:ascii="Arial" w:hAnsi="Arial" w:cs="Arial"/>
                <w:sz w:val="8"/>
                <w:szCs w:val="8"/>
                <w:lang w:val="es-BO"/>
              </w:rPr>
            </w:pPr>
          </w:p>
        </w:tc>
        <w:tc>
          <w:tcPr>
            <w:tcW w:w="259" w:type="dxa"/>
          </w:tcPr>
          <w:p w14:paraId="382FF705" w14:textId="77777777" w:rsidR="00A113EE" w:rsidRPr="00E169D4" w:rsidRDefault="00A113EE" w:rsidP="00A113EE">
            <w:pPr>
              <w:rPr>
                <w:rFonts w:ascii="Arial" w:hAnsi="Arial" w:cs="Arial"/>
                <w:sz w:val="8"/>
                <w:szCs w:val="8"/>
                <w:lang w:val="es-BO"/>
              </w:rPr>
            </w:pPr>
          </w:p>
        </w:tc>
        <w:tc>
          <w:tcPr>
            <w:tcW w:w="259" w:type="dxa"/>
          </w:tcPr>
          <w:p w14:paraId="23245448" w14:textId="77777777" w:rsidR="00A113EE" w:rsidRPr="00E169D4" w:rsidRDefault="00A113EE" w:rsidP="00A113EE">
            <w:pPr>
              <w:rPr>
                <w:rFonts w:ascii="Arial" w:hAnsi="Arial" w:cs="Arial"/>
                <w:sz w:val="8"/>
                <w:szCs w:val="8"/>
                <w:lang w:val="es-BO"/>
              </w:rPr>
            </w:pPr>
          </w:p>
        </w:tc>
        <w:tc>
          <w:tcPr>
            <w:tcW w:w="259" w:type="dxa"/>
            <w:tcBorders>
              <w:right w:val="single" w:sz="12" w:space="0" w:color="244061" w:themeColor="accent1" w:themeShade="80"/>
            </w:tcBorders>
          </w:tcPr>
          <w:p w14:paraId="43C2235A" w14:textId="77777777" w:rsidR="00A113EE" w:rsidRPr="00E169D4" w:rsidRDefault="00A113EE" w:rsidP="00A113EE">
            <w:pPr>
              <w:rPr>
                <w:rFonts w:ascii="Arial" w:hAnsi="Arial" w:cs="Arial"/>
                <w:sz w:val="8"/>
                <w:szCs w:val="8"/>
                <w:lang w:val="es-BO"/>
              </w:rPr>
            </w:pPr>
          </w:p>
        </w:tc>
      </w:tr>
      <w:tr w:rsidR="00FC326C" w:rsidRPr="00E169D4" w14:paraId="70C84F63" w14:textId="77777777" w:rsidTr="004F67F5">
        <w:trPr>
          <w:jc w:val="center"/>
        </w:trPr>
        <w:tc>
          <w:tcPr>
            <w:tcW w:w="1832" w:type="dxa"/>
            <w:gridSpan w:val="8"/>
            <w:vMerge w:val="restart"/>
            <w:tcBorders>
              <w:left w:val="single" w:sz="12" w:space="0" w:color="244061" w:themeColor="accent1" w:themeShade="80"/>
              <w:right w:val="single" w:sz="4" w:space="0" w:color="auto"/>
            </w:tcBorders>
            <w:vAlign w:val="center"/>
          </w:tcPr>
          <w:p w14:paraId="7E0091DD" w14:textId="4AEB1393" w:rsidR="00A113EE" w:rsidRPr="00F81515" w:rsidRDefault="0000264B" w:rsidP="00CD0795">
            <w:pPr>
              <w:jc w:val="right"/>
              <w:rPr>
                <w:rFonts w:ascii="Arial" w:hAnsi="Arial" w:cs="Arial"/>
                <w:sz w:val="16"/>
                <w:szCs w:val="16"/>
                <w:lang w:val="es-BO"/>
              </w:rPr>
            </w:pPr>
            <w:r w:rsidRPr="00F81515">
              <w:rPr>
                <w:rFonts w:ascii="Arial" w:hAnsi="Arial" w:cs="Arial"/>
                <w:sz w:val="16"/>
                <w:szCs w:val="16"/>
                <w:lang w:val="es-BO"/>
              </w:rPr>
              <w:t>Señalar con que presupuesto se inicia el proceso de contratación</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6E8CF02" w14:textId="5813B1A0" w:rsidR="00A113EE" w:rsidRPr="00F81515" w:rsidRDefault="002477A7" w:rsidP="00A113EE">
            <w:pPr>
              <w:rPr>
                <w:rFonts w:ascii="Arial" w:hAnsi="Arial" w:cs="Arial"/>
                <w:sz w:val="16"/>
                <w:szCs w:val="16"/>
                <w:lang w:val="es-BO"/>
              </w:rPr>
            </w:pPr>
            <w:r>
              <w:rPr>
                <w:rFonts w:ascii="Arial" w:hAnsi="Arial" w:cs="Arial"/>
                <w:sz w:val="16"/>
                <w:szCs w:val="16"/>
                <w:lang w:val="es-BO"/>
              </w:rPr>
              <w:t>x</w:t>
            </w:r>
          </w:p>
        </w:tc>
        <w:tc>
          <w:tcPr>
            <w:tcW w:w="7250" w:type="dxa"/>
            <w:gridSpan w:val="27"/>
            <w:tcBorders>
              <w:left w:val="single" w:sz="4" w:space="0" w:color="auto"/>
            </w:tcBorders>
          </w:tcPr>
          <w:p w14:paraId="5C5A6627" w14:textId="2BA58F54" w:rsidR="00A113EE" w:rsidRPr="00F81515" w:rsidRDefault="00CD0795" w:rsidP="00CD0795">
            <w:pPr>
              <w:rPr>
                <w:rFonts w:ascii="Arial" w:hAnsi="Arial" w:cs="Arial"/>
                <w:sz w:val="16"/>
                <w:szCs w:val="16"/>
                <w:lang w:val="es-BO"/>
              </w:rPr>
            </w:pPr>
            <w:r w:rsidRPr="00F81515">
              <w:rPr>
                <w:rFonts w:ascii="Arial" w:hAnsi="Arial" w:cs="Arial"/>
                <w:sz w:val="16"/>
                <w:szCs w:val="16"/>
                <w:lang w:val="es-BO"/>
              </w:rPr>
              <w:t xml:space="preserve">Presupuesto de </w:t>
            </w:r>
            <w:r w:rsidR="00A113EE" w:rsidRPr="00F81515">
              <w:rPr>
                <w:rFonts w:ascii="Arial" w:hAnsi="Arial" w:cs="Arial"/>
                <w:sz w:val="16"/>
                <w:szCs w:val="16"/>
                <w:lang w:val="es-BO"/>
              </w:rPr>
              <w:t>la gestión en curso</w:t>
            </w:r>
          </w:p>
        </w:tc>
        <w:tc>
          <w:tcPr>
            <w:tcW w:w="259" w:type="dxa"/>
          </w:tcPr>
          <w:p w14:paraId="130DCBB3" w14:textId="77777777" w:rsidR="00A113EE" w:rsidRPr="00F81515" w:rsidRDefault="00A113EE" w:rsidP="00A113EE">
            <w:pPr>
              <w:rPr>
                <w:rFonts w:ascii="Arial" w:hAnsi="Arial" w:cs="Arial"/>
                <w:sz w:val="16"/>
                <w:szCs w:val="16"/>
                <w:lang w:val="es-BO"/>
              </w:rPr>
            </w:pPr>
          </w:p>
        </w:tc>
        <w:tc>
          <w:tcPr>
            <w:tcW w:w="259" w:type="dxa"/>
            <w:tcBorders>
              <w:right w:val="single" w:sz="12" w:space="0" w:color="244061" w:themeColor="accent1" w:themeShade="80"/>
            </w:tcBorders>
          </w:tcPr>
          <w:p w14:paraId="134C4A3A" w14:textId="77777777" w:rsidR="00A113EE" w:rsidRPr="00E169D4" w:rsidRDefault="00A113EE" w:rsidP="00A113EE">
            <w:pPr>
              <w:rPr>
                <w:rFonts w:ascii="Arial" w:hAnsi="Arial" w:cs="Arial"/>
                <w:sz w:val="16"/>
                <w:szCs w:val="16"/>
                <w:lang w:val="es-BO"/>
              </w:rPr>
            </w:pPr>
          </w:p>
        </w:tc>
      </w:tr>
      <w:tr w:rsidR="00FC326C" w:rsidRPr="00E169D4" w14:paraId="76C02CEA" w14:textId="77777777" w:rsidTr="004F67F5">
        <w:trPr>
          <w:jc w:val="center"/>
        </w:trPr>
        <w:tc>
          <w:tcPr>
            <w:tcW w:w="1832" w:type="dxa"/>
            <w:gridSpan w:val="8"/>
            <w:vMerge/>
            <w:tcBorders>
              <w:left w:val="single" w:sz="12" w:space="0" w:color="244061" w:themeColor="accent1" w:themeShade="80"/>
            </w:tcBorders>
            <w:vAlign w:val="center"/>
          </w:tcPr>
          <w:p w14:paraId="4F9A6B45" w14:textId="77777777" w:rsidR="00A113EE" w:rsidRPr="00F81515" w:rsidRDefault="00A113EE" w:rsidP="00A113EE">
            <w:pPr>
              <w:jc w:val="right"/>
              <w:rPr>
                <w:rFonts w:ascii="Arial" w:hAnsi="Arial" w:cs="Arial"/>
                <w:b/>
                <w:sz w:val="8"/>
                <w:szCs w:val="8"/>
                <w:lang w:val="es-BO"/>
              </w:rPr>
            </w:pPr>
          </w:p>
        </w:tc>
        <w:tc>
          <w:tcPr>
            <w:tcW w:w="305" w:type="dxa"/>
            <w:tcBorders>
              <w:top w:val="single" w:sz="4" w:space="0" w:color="auto"/>
              <w:bottom w:val="single" w:sz="4" w:space="0" w:color="auto"/>
            </w:tcBorders>
          </w:tcPr>
          <w:p w14:paraId="72121BE4" w14:textId="77777777" w:rsidR="00A113EE" w:rsidRPr="00F81515" w:rsidRDefault="00A113EE" w:rsidP="00A113EE">
            <w:pPr>
              <w:rPr>
                <w:rFonts w:ascii="Arial" w:hAnsi="Arial" w:cs="Arial"/>
                <w:sz w:val="8"/>
                <w:szCs w:val="8"/>
                <w:lang w:val="es-BO"/>
              </w:rPr>
            </w:pPr>
          </w:p>
        </w:tc>
        <w:tc>
          <w:tcPr>
            <w:tcW w:w="305" w:type="dxa"/>
          </w:tcPr>
          <w:p w14:paraId="3BC4F443" w14:textId="77777777" w:rsidR="00A113EE" w:rsidRPr="00F81515" w:rsidRDefault="00A113EE" w:rsidP="00A113EE">
            <w:pPr>
              <w:rPr>
                <w:rFonts w:ascii="Arial" w:hAnsi="Arial" w:cs="Arial"/>
                <w:sz w:val="8"/>
                <w:szCs w:val="8"/>
                <w:lang w:val="es-BO"/>
              </w:rPr>
            </w:pPr>
          </w:p>
        </w:tc>
        <w:tc>
          <w:tcPr>
            <w:tcW w:w="272" w:type="dxa"/>
          </w:tcPr>
          <w:p w14:paraId="0DDB80B0" w14:textId="77777777" w:rsidR="00A113EE" w:rsidRPr="00F81515" w:rsidRDefault="00A113EE" w:rsidP="00A113EE">
            <w:pPr>
              <w:rPr>
                <w:rFonts w:ascii="Arial" w:hAnsi="Arial" w:cs="Arial"/>
                <w:sz w:val="8"/>
                <w:szCs w:val="8"/>
                <w:lang w:val="es-BO"/>
              </w:rPr>
            </w:pPr>
          </w:p>
        </w:tc>
        <w:tc>
          <w:tcPr>
            <w:tcW w:w="311" w:type="dxa"/>
            <w:gridSpan w:val="2"/>
          </w:tcPr>
          <w:p w14:paraId="38E4AB51" w14:textId="77777777" w:rsidR="00A113EE" w:rsidRPr="00F81515" w:rsidRDefault="00A113EE" w:rsidP="00A113EE">
            <w:pPr>
              <w:rPr>
                <w:rFonts w:ascii="Arial" w:hAnsi="Arial" w:cs="Arial"/>
                <w:sz w:val="8"/>
                <w:szCs w:val="8"/>
                <w:lang w:val="es-BO"/>
              </w:rPr>
            </w:pPr>
          </w:p>
        </w:tc>
        <w:tc>
          <w:tcPr>
            <w:tcW w:w="305" w:type="dxa"/>
          </w:tcPr>
          <w:p w14:paraId="378D11ED" w14:textId="77777777" w:rsidR="00A113EE" w:rsidRPr="00F81515" w:rsidRDefault="00A113EE" w:rsidP="00A113EE">
            <w:pPr>
              <w:rPr>
                <w:rFonts w:ascii="Arial" w:hAnsi="Arial" w:cs="Arial"/>
                <w:sz w:val="8"/>
                <w:szCs w:val="8"/>
                <w:lang w:val="es-BO"/>
              </w:rPr>
            </w:pPr>
          </w:p>
        </w:tc>
        <w:tc>
          <w:tcPr>
            <w:tcW w:w="305" w:type="dxa"/>
          </w:tcPr>
          <w:p w14:paraId="39F58039" w14:textId="77777777" w:rsidR="00A113EE" w:rsidRPr="00F81515" w:rsidRDefault="00A113EE" w:rsidP="00A113EE">
            <w:pPr>
              <w:rPr>
                <w:rFonts w:ascii="Arial" w:hAnsi="Arial" w:cs="Arial"/>
                <w:sz w:val="8"/>
                <w:szCs w:val="8"/>
                <w:lang w:val="es-BO"/>
              </w:rPr>
            </w:pPr>
          </w:p>
        </w:tc>
        <w:tc>
          <w:tcPr>
            <w:tcW w:w="305" w:type="dxa"/>
          </w:tcPr>
          <w:p w14:paraId="1A44DD5B" w14:textId="77777777" w:rsidR="00A113EE" w:rsidRPr="00F81515" w:rsidRDefault="00A113EE" w:rsidP="00A113EE">
            <w:pPr>
              <w:rPr>
                <w:rFonts w:ascii="Arial" w:hAnsi="Arial" w:cs="Arial"/>
                <w:sz w:val="8"/>
                <w:szCs w:val="8"/>
                <w:lang w:val="es-BO"/>
              </w:rPr>
            </w:pPr>
          </w:p>
        </w:tc>
        <w:tc>
          <w:tcPr>
            <w:tcW w:w="275" w:type="dxa"/>
          </w:tcPr>
          <w:p w14:paraId="5EECACF2" w14:textId="77777777" w:rsidR="00A113EE" w:rsidRPr="00F81515" w:rsidRDefault="00A113EE" w:rsidP="00A113EE">
            <w:pPr>
              <w:rPr>
                <w:rFonts w:ascii="Arial" w:hAnsi="Arial" w:cs="Arial"/>
                <w:sz w:val="8"/>
                <w:szCs w:val="8"/>
                <w:lang w:val="es-BO"/>
              </w:rPr>
            </w:pPr>
          </w:p>
        </w:tc>
        <w:tc>
          <w:tcPr>
            <w:tcW w:w="305" w:type="dxa"/>
          </w:tcPr>
          <w:p w14:paraId="38B3A54B" w14:textId="77777777" w:rsidR="00A113EE" w:rsidRPr="00F81515" w:rsidRDefault="00A113EE" w:rsidP="00A113EE">
            <w:pPr>
              <w:rPr>
                <w:rFonts w:ascii="Arial" w:hAnsi="Arial" w:cs="Arial"/>
                <w:sz w:val="8"/>
                <w:szCs w:val="8"/>
                <w:lang w:val="es-BO"/>
              </w:rPr>
            </w:pPr>
          </w:p>
        </w:tc>
        <w:tc>
          <w:tcPr>
            <w:tcW w:w="305" w:type="dxa"/>
          </w:tcPr>
          <w:p w14:paraId="5ED8FEDE" w14:textId="77777777" w:rsidR="00A113EE" w:rsidRPr="00F81515" w:rsidRDefault="00A113EE" w:rsidP="00A113EE">
            <w:pPr>
              <w:rPr>
                <w:rFonts w:ascii="Arial" w:hAnsi="Arial" w:cs="Arial"/>
                <w:sz w:val="8"/>
                <w:szCs w:val="8"/>
                <w:lang w:val="es-BO"/>
              </w:rPr>
            </w:pPr>
          </w:p>
        </w:tc>
        <w:tc>
          <w:tcPr>
            <w:tcW w:w="272" w:type="dxa"/>
          </w:tcPr>
          <w:p w14:paraId="45B67592" w14:textId="77777777" w:rsidR="00A113EE" w:rsidRPr="00F81515" w:rsidRDefault="00A113EE" w:rsidP="00A113EE">
            <w:pPr>
              <w:rPr>
                <w:rFonts w:ascii="Arial" w:hAnsi="Arial" w:cs="Arial"/>
                <w:sz w:val="8"/>
                <w:szCs w:val="8"/>
                <w:lang w:val="es-BO"/>
              </w:rPr>
            </w:pPr>
          </w:p>
        </w:tc>
        <w:tc>
          <w:tcPr>
            <w:tcW w:w="259" w:type="dxa"/>
            <w:tcBorders>
              <w:left w:val="nil"/>
            </w:tcBorders>
          </w:tcPr>
          <w:p w14:paraId="03C9439A" w14:textId="77777777" w:rsidR="00A113EE" w:rsidRPr="00F81515" w:rsidRDefault="00A113EE" w:rsidP="00A113EE">
            <w:pPr>
              <w:rPr>
                <w:rFonts w:ascii="Arial" w:hAnsi="Arial" w:cs="Arial"/>
                <w:sz w:val="8"/>
                <w:szCs w:val="8"/>
                <w:lang w:val="es-BO"/>
              </w:rPr>
            </w:pPr>
          </w:p>
        </w:tc>
        <w:tc>
          <w:tcPr>
            <w:tcW w:w="259" w:type="dxa"/>
            <w:tcBorders>
              <w:left w:val="nil"/>
            </w:tcBorders>
          </w:tcPr>
          <w:p w14:paraId="5B330B17" w14:textId="77777777" w:rsidR="00A113EE" w:rsidRPr="00F81515" w:rsidRDefault="00A113EE" w:rsidP="00A113EE">
            <w:pPr>
              <w:rPr>
                <w:rFonts w:ascii="Arial" w:hAnsi="Arial" w:cs="Arial"/>
                <w:sz w:val="8"/>
                <w:szCs w:val="8"/>
                <w:lang w:val="es-BO"/>
              </w:rPr>
            </w:pPr>
          </w:p>
        </w:tc>
        <w:tc>
          <w:tcPr>
            <w:tcW w:w="259" w:type="dxa"/>
            <w:tcBorders>
              <w:left w:val="nil"/>
            </w:tcBorders>
          </w:tcPr>
          <w:p w14:paraId="503D4846" w14:textId="77777777" w:rsidR="00A113EE" w:rsidRPr="00F81515" w:rsidRDefault="00A113EE" w:rsidP="00A113EE">
            <w:pPr>
              <w:rPr>
                <w:rFonts w:ascii="Arial" w:hAnsi="Arial" w:cs="Arial"/>
                <w:sz w:val="8"/>
                <w:szCs w:val="8"/>
                <w:lang w:val="es-BO"/>
              </w:rPr>
            </w:pPr>
          </w:p>
        </w:tc>
        <w:tc>
          <w:tcPr>
            <w:tcW w:w="259" w:type="dxa"/>
            <w:tcBorders>
              <w:left w:val="nil"/>
            </w:tcBorders>
          </w:tcPr>
          <w:p w14:paraId="5A0A73E1" w14:textId="77777777" w:rsidR="00A113EE" w:rsidRPr="00F81515" w:rsidRDefault="00A113EE" w:rsidP="00A113EE">
            <w:pPr>
              <w:rPr>
                <w:rFonts w:ascii="Arial" w:hAnsi="Arial" w:cs="Arial"/>
                <w:sz w:val="8"/>
                <w:szCs w:val="8"/>
                <w:lang w:val="es-BO"/>
              </w:rPr>
            </w:pPr>
          </w:p>
        </w:tc>
        <w:tc>
          <w:tcPr>
            <w:tcW w:w="259" w:type="dxa"/>
            <w:tcBorders>
              <w:left w:val="nil"/>
            </w:tcBorders>
          </w:tcPr>
          <w:p w14:paraId="5E0C5F65" w14:textId="77777777" w:rsidR="00A113EE" w:rsidRPr="00F81515" w:rsidRDefault="00A113EE" w:rsidP="00A113EE">
            <w:pPr>
              <w:rPr>
                <w:rFonts w:ascii="Arial" w:hAnsi="Arial" w:cs="Arial"/>
                <w:sz w:val="8"/>
                <w:szCs w:val="8"/>
                <w:lang w:val="es-BO"/>
              </w:rPr>
            </w:pPr>
          </w:p>
        </w:tc>
        <w:tc>
          <w:tcPr>
            <w:tcW w:w="259" w:type="dxa"/>
            <w:tcBorders>
              <w:left w:val="nil"/>
            </w:tcBorders>
          </w:tcPr>
          <w:p w14:paraId="1BB48BAC" w14:textId="77777777" w:rsidR="00A113EE" w:rsidRPr="00F81515" w:rsidRDefault="00A113EE" w:rsidP="00A113EE">
            <w:pPr>
              <w:rPr>
                <w:rFonts w:ascii="Arial" w:hAnsi="Arial" w:cs="Arial"/>
                <w:sz w:val="8"/>
                <w:szCs w:val="8"/>
                <w:lang w:val="es-BO"/>
              </w:rPr>
            </w:pPr>
          </w:p>
        </w:tc>
        <w:tc>
          <w:tcPr>
            <w:tcW w:w="259" w:type="dxa"/>
            <w:tcBorders>
              <w:left w:val="nil"/>
            </w:tcBorders>
          </w:tcPr>
          <w:p w14:paraId="785F0120" w14:textId="77777777" w:rsidR="00A113EE" w:rsidRPr="00F81515" w:rsidRDefault="00A113EE" w:rsidP="00A113EE">
            <w:pPr>
              <w:rPr>
                <w:rFonts w:ascii="Arial" w:hAnsi="Arial" w:cs="Arial"/>
                <w:sz w:val="8"/>
                <w:szCs w:val="8"/>
                <w:lang w:val="es-BO"/>
              </w:rPr>
            </w:pPr>
          </w:p>
        </w:tc>
        <w:tc>
          <w:tcPr>
            <w:tcW w:w="272" w:type="dxa"/>
            <w:tcBorders>
              <w:left w:val="nil"/>
            </w:tcBorders>
          </w:tcPr>
          <w:p w14:paraId="6FBB18F1" w14:textId="77777777" w:rsidR="00A113EE" w:rsidRPr="00F81515" w:rsidRDefault="00A113EE" w:rsidP="00A113EE">
            <w:pPr>
              <w:rPr>
                <w:rFonts w:ascii="Arial" w:hAnsi="Arial" w:cs="Arial"/>
                <w:sz w:val="8"/>
                <w:szCs w:val="8"/>
                <w:lang w:val="es-BO"/>
              </w:rPr>
            </w:pPr>
          </w:p>
        </w:tc>
        <w:tc>
          <w:tcPr>
            <w:tcW w:w="305" w:type="dxa"/>
            <w:tcBorders>
              <w:left w:val="nil"/>
            </w:tcBorders>
          </w:tcPr>
          <w:p w14:paraId="77B8BA2D" w14:textId="77777777" w:rsidR="00A113EE" w:rsidRPr="00F81515" w:rsidRDefault="00A113EE" w:rsidP="00A113EE">
            <w:pPr>
              <w:rPr>
                <w:rFonts w:ascii="Arial" w:hAnsi="Arial" w:cs="Arial"/>
                <w:sz w:val="8"/>
                <w:szCs w:val="8"/>
                <w:lang w:val="es-BO"/>
              </w:rPr>
            </w:pPr>
          </w:p>
        </w:tc>
        <w:tc>
          <w:tcPr>
            <w:tcW w:w="272" w:type="dxa"/>
            <w:tcBorders>
              <w:left w:val="nil"/>
            </w:tcBorders>
          </w:tcPr>
          <w:p w14:paraId="04CB4E75" w14:textId="77777777" w:rsidR="00A113EE" w:rsidRPr="00F81515" w:rsidRDefault="00A113EE" w:rsidP="00A113EE">
            <w:pPr>
              <w:rPr>
                <w:rFonts w:ascii="Arial" w:hAnsi="Arial" w:cs="Arial"/>
                <w:sz w:val="8"/>
                <w:szCs w:val="8"/>
                <w:lang w:val="es-BO"/>
              </w:rPr>
            </w:pPr>
          </w:p>
        </w:tc>
        <w:tc>
          <w:tcPr>
            <w:tcW w:w="305" w:type="dxa"/>
            <w:tcBorders>
              <w:left w:val="nil"/>
            </w:tcBorders>
          </w:tcPr>
          <w:p w14:paraId="068D8698" w14:textId="77777777" w:rsidR="00A113EE" w:rsidRPr="00F81515" w:rsidRDefault="00A113EE" w:rsidP="00A113EE">
            <w:pPr>
              <w:rPr>
                <w:rFonts w:ascii="Arial" w:hAnsi="Arial" w:cs="Arial"/>
                <w:sz w:val="8"/>
                <w:szCs w:val="8"/>
                <w:lang w:val="es-BO"/>
              </w:rPr>
            </w:pPr>
          </w:p>
        </w:tc>
        <w:tc>
          <w:tcPr>
            <w:tcW w:w="271" w:type="dxa"/>
          </w:tcPr>
          <w:p w14:paraId="7E712F82" w14:textId="77777777" w:rsidR="00A113EE" w:rsidRPr="00F81515" w:rsidRDefault="00A113EE" w:rsidP="00A113EE">
            <w:pPr>
              <w:rPr>
                <w:rFonts w:ascii="Arial" w:hAnsi="Arial" w:cs="Arial"/>
                <w:sz w:val="8"/>
                <w:szCs w:val="8"/>
                <w:lang w:val="es-BO"/>
              </w:rPr>
            </w:pPr>
          </w:p>
        </w:tc>
        <w:tc>
          <w:tcPr>
            <w:tcW w:w="268" w:type="dxa"/>
            <w:tcBorders>
              <w:left w:val="nil"/>
            </w:tcBorders>
          </w:tcPr>
          <w:p w14:paraId="57389A91" w14:textId="77777777" w:rsidR="00A113EE" w:rsidRPr="00F81515" w:rsidRDefault="00A113EE" w:rsidP="00A113EE">
            <w:pPr>
              <w:rPr>
                <w:rFonts w:ascii="Arial" w:hAnsi="Arial" w:cs="Arial"/>
                <w:sz w:val="8"/>
                <w:szCs w:val="8"/>
                <w:lang w:val="es-BO"/>
              </w:rPr>
            </w:pPr>
          </w:p>
        </w:tc>
        <w:tc>
          <w:tcPr>
            <w:tcW w:w="266" w:type="dxa"/>
          </w:tcPr>
          <w:p w14:paraId="318E8EC2" w14:textId="77777777" w:rsidR="00A113EE" w:rsidRPr="00F81515" w:rsidRDefault="00A113EE" w:rsidP="00A113EE">
            <w:pPr>
              <w:rPr>
                <w:rFonts w:ascii="Arial" w:hAnsi="Arial" w:cs="Arial"/>
                <w:sz w:val="8"/>
                <w:szCs w:val="8"/>
                <w:lang w:val="es-BO"/>
              </w:rPr>
            </w:pPr>
          </w:p>
        </w:tc>
        <w:tc>
          <w:tcPr>
            <w:tcW w:w="259" w:type="dxa"/>
          </w:tcPr>
          <w:p w14:paraId="45077966" w14:textId="77777777" w:rsidR="00A113EE" w:rsidRPr="00F81515" w:rsidRDefault="00A113EE" w:rsidP="00A113EE">
            <w:pPr>
              <w:rPr>
                <w:rFonts w:ascii="Arial" w:hAnsi="Arial" w:cs="Arial"/>
                <w:sz w:val="8"/>
                <w:szCs w:val="8"/>
                <w:lang w:val="es-BO"/>
              </w:rPr>
            </w:pPr>
          </w:p>
        </w:tc>
        <w:tc>
          <w:tcPr>
            <w:tcW w:w="259" w:type="dxa"/>
          </w:tcPr>
          <w:p w14:paraId="4AC91E7D" w14:textId="77777777" w:rsidR="00A113EE" w:rsidRPr="00F81515" w:rsidRDefault="00A113EE" w:rsidP="00A113EE">
            <w:pPr>
              <w:rPr>
                <w:rFonts w:ascii="Arial" w:hAnsi="Arial" w:cs="Arial"/>
                <w:sz w:val="8"/>
                <w:szCs w:val="8"/>
                <w:lang w:val="es-BO"/>
              </w:rPr>
            </w:pPr>
          </w:p>
        </w:tc>
        <w:tc>
          <w:tcPr>
            <w:tcW w:w="259" w:type="dxa"/>
          </w:tcPr>
          <w:p w14:paraId="20A3727C" w14:textId="77777777" w:rsidR="00A113EE" w:rsidRPr="00F81515" w:rsidRDefault="00A113EE" w:rsidP="00A113EE">
            <w:pPr>
              <w:rPr>
                <w:rFonts w:ascii="Arial" w:hAnsi="Arial" w:cs="Arial"/>
                <w:sz w:val="8"/>
                <w:szCs w:val="8"/>
                <w:lang w:val="es-BO"/>
              </w:rPr>
            </w:pPr>
          </w:p>
        </w:tc>
        <w:tc>
          <w:tcPr>
            <w:tcW w:w="259" w:type="dxa"/>
            <w:tcBorders>
              <w:right w:val="single" w:sz="12" w:space="0" w:color="244061" w:themeColor="accent1" w:themeShade="80"/>
            </w:tcBorders>
          </w:tcPr>
          <w:p w14:paraId="396BC70E" w14:textId="77777777" w:rsidR="00A113EE" w:rsidRPr="00E169D4" w:rsidRDefault="00A113EE" w:rsidP="00A113EE">
            <w:pPr>
              <w:rPr>
                <w:rFonts w:ascii="Arial" w:hAnsi="Arial" w:cs="Arial"/>
                <w:sz w:val="8"/>
                <w:szCs w:val="8"/>
                <w:lang w:val="es-BO"/>
              </w:rPr>
            </w:pPr>
          </w:p>
        </w:tc>
      </w:tr>
      <w:tr w:rsidR="00FC326C" w:rsidRPr="00E169D4" w14:paraId="0F8451DC" w14:textId="77777777" w:rsidTr="004F67F5">
        <w:trPr>
          <w:jc w:val="center"/>
        </w:trPr>
        <w:tc>
          <w:tcPr>
            <w:tcW w:w="1832" w:type="dxa"/>
            <w:gridSpan w:val="8"/>
            <w:vMerge/>
            <w:tcBorders>
              <w:left w:val="single" w:sz="12" w:space="0" w:color="244061" w:themeColor="accent1" w:themeShade="80"/>
              <w:right w:val="single" w:sz="4" w:space="0" w:color="auto"/>
            </w:tcBorders>
            <w:vAlign w:val="center"/>
          </w:tcPr>
          <w:p w14:paraId="4587FC20" w14:textId="77777777" w:rsidR="00A113EE" w:rsidRPr="00F81515" w:rsidRDefault="00A113EE" w:rsidP="00A113EE">
            <w:pPr>
              <w:jc w:val="right"/>
              <w:rPr>
                <w:rFonts w:ascii="Arial" w:hAnsi="Arial" w:cs="Arial"/>
                <w:b/>
                <w:sz w:val="16"/>
                <w:szCs w:val="16"/>
                <w:lang w:val="es-BO"/>
              </w:rPr>
            </w:pP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E03FDB" w14:textId="77777777" w:rsidR="00A113EE" w:rsidRPr="00F81515" w:rsidRDefault="00A113EE" w:rsidP="00A113EE">
            <w:pPr>
              <w:rPr>
                <w:rFonts w:ascii="Arial" w:hAnsi="Arial" w:cs="Arial"/>
                <w:sz w:val="16"/>
                <w:szCs w:val="16"/>
                <w:lang w:val="es-BO"/>
              </w:rPr>
            </w:pPr>
          </w:p>
        </w:tc>
        <w:tc>
          <w:tcPr>
            <w:tcW w:w="7509" w:type="dxa"/>
            <w:gridSpan w:val="28"/>
            <w:vMerge w:val="restart"/>
            <w:tcBorders>
              <w:left w:val="single" w:sz="4" w:space="0" w:color="auto"/>
            </w:tcBorders>
          </w:tcPr>
          <w:p w14:paraId="11FE5B13" w14:textId="5E7479CF" w:rsidR="00A113EE" w:rsidRPr="00F81515" w:rsidRDefault="00CD0795" w:rsidP="00862B94">
            <w:pPr>
              <w:rPr>
                <w:rFonts w:ascii="Arial" w:hAnsi="Arial" w:cs="Arial"/>
                <w:sz w:val="16"/>
                <w:szCs w:val="16"/>
                <w:lang w:val="es-BO"/>
              </w:rPr>
            </w:pPr>
            <w:r w:rsidRPr="00F81515">
              <w:rPr>
                <w:rFonts w:ascii="Arial" w:hAnsi="Arial" w:cs="Arial"/>
                <w:sz w:val="16"/>
                <w:szCs w:val="16"/>
                <w:lang w:val="es-BO"/>
              </w:rPr>
              <w:t xml:space="preserve">Presupuesto de la </w:t>
            </w:r>
            <w:r w:rsidR="00A113EE" w:rsidRPr="00F81515">
              <w:rPr>
                <w:rFonts w:ascii="Arial" w:hAnsi="Arial" w:cs="Arial"/>
                <w:sz w:val="16"/>
                <w:szCs w:val="16"/>
                <w:lang w:val="es-BO"/>
              </w:rPr>
              <w:t xml:space="preserve">próxima gestión </w:t>
            </w:r>
            <w:r w:rsidR="002238D8" w:rsidRPr="00F81515">
              <w:rPr>
                <w:rFonts w:ascii="Arial" w:hAnsi="Arial" w:cs="Arial"/>
                <w:sz w:val="14"/>
                <w:szCs w:val="14"/>
                <w:lang w:val="es-BO"/>
              </w:rPr>
              <w:t xml:space="preserve">(el proceso </w:t>
            </w:r>
            <w:r w:rsidR="00FC326C" w:rsidRPr="00F81515">
              <w:rPr>
                <w:rFonts w:ascii="Arial" w:hAnsi="Arial" w:cs="Arial"/>
                <w:sz w:val="14"/>
                <w:szCs w:val="14"/>
                <w:lang w:val="es-BO"/>
              </w:rPr>
              <w:t>se iniciará</w:t>
            </w:r>
            <w:r w:rsidR="002238D8" w:rsidRPr="00F81515">
              <w:rPr>
                <w:rFonts w:ascii="Arial" w:hAnsi="Arial" w:cs="Arial"/>
                <w:sz w:val="14"/>
                <w:szCs w:val="14"/>
                <w:lang w:val="es-BO"/>
              </w:rPr>
              <w:t xml:space="preserve"> una vez p</w:t>
            </w:r>
            <w:r w:rsidR="00862B94">
              <w:rPr>
                <w:rFonts w:ascii="Arial" w:hAnsi="Arial" w:cs="Arial"/>
                <w:sz w:val="14"/>
                <w:szCs w:val="14"/>
                <w:lang w:val="es-BO"/>
              </w:rPr>
              <w:t xml:space="preserve">ublicada </w:t>
            </w:r>
            <w:r w:rsidR="002238D8" w:rsidRPr="00F81515">
              <w:rPr>
                <w:rFonts w:ascii="Arial" w:hAnsi="Arial" w:cs="Arial"/>
                <w:sz w:val="14"/>
                <w:szCs w:val="14"/>
                <w:lang w:val="es-BO"/>
              </w:rPr>
              <w:t>la Ley del Presupuesto General del Estado</w:t>
            </w:r>
            <w:r w:rsidR="00F81515">
              <w:rPr>
                <w:rFonts w:ascii="Arial" w:hAnsi="Arial" w:cs="Arial"/>
                <w:sz w:val="14"/>
                <w:szCs w:val="14"/>
                <w:lang w:val="es-BO"/>
              </w:rPr>
              <w:t xml:space="preserve"> de</w:t>
            </w:r>
            <w:r w:rsidR="002238D8" w:rsidRPr="00F81515">
              <w:rPr>
                <w:rFonts w:ascii="Arial" w:hAnsi="Arial" w:cs="Arial"/>
                <w:sz w:val="14"/>
                <w:szCs w:val="14"/>
                <w:lang w:val="es-BO"/>
              </w:rPr>
              <w:t xml:space="preserve"> la siguiente gestión)</w:t>
            </w:r>
          </w:p>
        </w:tc>
        <w:tc>
          <w:tcPr>
            <w:tcW w:w="259" w:type="dxa"/>
            <w:tcBorders>
              <w:right w:val="single" w:sz="12" w:space="0" w:color="244061" w:themeColor="accent1" w:themeShade="80"/>
            </w:tcBorders>
          </w:tcPr>
          <w:p w14:paraId="65F8A950" w14:textId="77777777" w:rsidR="00A113EE" w:rsidRPr="00E169D4" w:rsidRDefault="00A113EE" w:rsidP="00A113EE">
            <w:pPr>
              <w:rPr>
                <w:rFonts w:ascii="Arial" w:hAnsi="Arial" w:cs="Arial"/>
                <w:sz w:val="16"/>
                <w:szCs w:val="16"/>
                <w:lang w:val="es-BO"/>
              </w:rPr>
            </w:pPr>
          </w:p>
        </w:tc>
      </w:tr>
      <w:tr w:rsidR="00FC326C" w:rsidRPr="00E169D4" w14:paraId="11D1A173" w14:textId="77777777" w:rsidTr="004F67F5">
        <w:trPr>
          <w:jc w:val="center"/>
        </w:trPr>
        <w:tc>
          <w:tcPr>
            <w:tcW w:w="1832" w:type="dxa"/>
            <w:gridSpan w:val="8"/>
            <w:vMerge/>
            <w:tcBorders>
              <w:left w:val="single" w:sz="12" w:space="0" w:color="244061" w:themeColor="accent1" w:themeShade="80"/>
            </w:tcBorders>
            <w:vAlign w:val="center"/>
          </w:tcPr>
          <w:p w14:paraId="624518B2" w14:textId="77777777" w:rsidR="00A113EE" w:rsidRPr="00E169D4" w:rsidRDefault="00A113EE" w:rsidP="00A113EE">
            <w:pPr>
              <w:jc w:val="right"/>
              <w:rPr>
                <w:rFonts w:ascii="Arial" w:hAnsi="Arial" w:cs="Arial"/>
                <w:b/>
                <w:sz w:val="16"/>
                <w:szCs w:val="16"/>
                <w:lang w:val="es-BO"/>
              </w:rPr>
            </w:pPr>
          </w:p>
        </w:tc>
        <w:tc>
          <w:tcPr>
            <w:tcW w:w="305" w:type="dxa"/>
            <w:tcBorders>
              <w:top w:val="single" w:sz="4" w:space="0" w:color="auto"/>
            </w:tcBorders>
          </w:tcPr>
          <w:p w14:paraId="0FD15236" w14:textId="77777777" w:rsidR="00A113EE" w:rsidRPr="00E169D4" w:rsidRDefault="00A113EE" w:rsidP="00A113EE">
            <w:pPr>
              <w:rPr>
                <w:rFonts w:ascii="Arial" w:hAnsi="Arial" w:cs="Arial"/>
                <w:sz w:val="16"/>
                <w:szCs w:val="16"/>
                <w:lang w:val="es-BO"/>
              </w:rPr>
            </w:pPr>
          </w:p>
        </w:tc>
        <w:tc>
          <w:tcPr>
            <w:tcW w:w="7509" w:type="dxa"/>
            <w:gridSpan w:val="28"/>
            <w:vMerge/>
            <w:tcBorders>
              <w:left w:val="nil"/>
            </w:tcBorders>
          </w:tcPr>
          <w:p w14:paraId="6C4BAA85" w14:textId="77777777" w:rsidR="00A113EE" w:rsidRPr="00E169D4" w:rsidRDefault="00A113EE" w:rsidP="00A113EE">
            <w:pPr>
              <w:rPr>
                <w:rFonts w:ascii="Arial" w:hAnsi="Arial" w:cs="Arial"/>
                <w:sz w:val="16"/>
                <w:szCs w:val="16"/>
                <w:lang w:val="es-BO"/>
              </w:rPr>
            </w:pPr>
          </w:p>
        </w:tc>
        <w:tc>
          <w:tcPr>
            <w:tcW w:w="259" w:type="dxa"/>
            <w:tcBorders>
              <w:right w:val="single" w:sz="12" w:space="0" w:color="244061" w:themeColor="accent1" w:themeShade="80"/>
            </w:tcBorders>
          </w:tcPr>
          <w:p w14:paraId="2DD9A668" w14:textId="77777777" w:rsidR="00A113EE" w:rsidRPr="00E169D4" w:rsidRDefault="00A113EE" w:rsidP="00A113EE">
            <w:pPr>
              <w:rPr>
                <w:rFonts w:ascii="Arial" w:hAnsi="Arial" w:cs="Arial"/>
                <w:sz w:val="16"/>
                <w:szCs w:val="16"/>
                <w:lang w:val="es-BO"/>
              </w:rPr>
            </w:pPr>
          </w:p>
        </w:tc>
      </w:tr>
      <w:tr w:rsidR="00FC326C" w:rsidRPr="00E169D4" w14:paraId="47C14455" w14:textId="77777777" w:rsidTr="004F67F5">
        <w:trPr>
          <w:jc w:val="center"/>
        </w:trPr>
        <w:tc>
          <w:tcPr>
            <w:tcW w:w="1832" w:type="dxa"/>
            <w:gridSpan w:val="8"/>
            <w:tcBorders>
              <w:left w:val="single" w:sz="12" w:space="0" w:color="244061" w:themeColor="accent1" w:themeShade="80"/>
            </w:tcBorders>
            <w:vAlign w:val="center"/>
          </w:tcPr>
          <w:p w14:paraId="50398030" w14:textId="77777777" w:rsidR="00A113EE" w:rsidRPr="00E169D4" w:rsidRDefault="00A113EE" w:rsidP="00A113EE">
            <w:pPr>
              <w:jc w:val="right"/>
              <w:rPr>
                <w:rFonts w:ascii="Arial" w:hAnsi="Arial" w:cs="Arial"/>
                <w:sz w:val="8"/>
                <w:szCs w:val="8"/>
                <w:lang w:val="es-BO"/>
              </w:rPr>
            </w:pPr>
          </w:p>
        </w:tc>
        <w:tc>
          <w:tcPr>
            <w:tcW w:w="305" w:type="dxa"/>
            <w:vAlign w:val="center"/>
          </w:tcPr>
          <w:p w14:paraId="48F77F96" w14:textId="77777777" w:rsidR="00A113EE" w:rsidRPr="00E169D4" w:rsidRDefault="00A113EE" w:rsidP="00A113EE">
            <w:pPr>
              <w:rPr>
                <w:rFonts w:ascii="Arial" w:hAnsi="Arial" w:cs="Arial"/>
                <w:sz w:val="8"/>
                <w:szCs w:val="8"/>
                <w:lang w:val="es-BO"/>
              </w:rPr>
            </w:pPr>
          </w:p>
        </w:tc>
        <w:tc>
          <w:tcPr>
            <w:tcW w:w="5350" w:type="dxa"/>
            <w:gridSpan w:val="20"/>
            <w:tcBorders>
              <w:left w:val="nil"/>
            </w:tcBorders>
          </w:tcPr>
          <w:p w14:paraId="59E688A3" w14:textId="77777777" w:rsidR="00A113EE" w:rsidRPr="00E169D4" w:rsidRDefault="00A113EE" w:rsidP="00A113EE">
            <w:pPr>
              <w:jc w:val="center"/>
              <w:rPr>
                <w:rFonts w:ascii="Arial" w:hAnsi="Arial" w:cs="Arial"/>
                <w:sz w:val="8"/>
                <w:szCs w:val="8"/>
                <w:lang w:val="es-BO"/>
              </w:rPr>
            </w:pPr>
          </w:p>
        </w:tc>
        <w:tc>
          <w:tcPr>
            <w:tcW w:w="272" w:type="dxa"/>
          </w:tcPr>
          <w:p w14:paraId="7C14CBAC" w14:textId="77777777" w:rsidR="00A113EE" w:rsidRPr="00E169D4" w:rsidRDefault="00A113EE" w:rsidP="00A113EE">
            <w:pPr>
              <w:jc w:val="center"/>
              <w:rPr>
                <w:rFonts w:ascii="Arial" w:hAnsi="Arial" w:cs="Arial"/>
                <w:sz w:val="8"/>
                <w:szCs w:val="8"/>
                <w:lang w:val="es-BO"/>
              </w:rPr>
            </w:pPr>
          </w:p>
        </w:tc>
        <w:tc>
          <w:tcPr>
            <w:tcW w:w="1887" w:type="dxa"/>
            <w:gridSpan w:val="7"/>
            <w:tcBorders>
              <w:left w:val="nil"/>
            </w:tcBorders>
            <w:vAlign w:val="center"/>
          </w:tcPr>
          <w:p w14:paraId="44D68C5B" w14:textId="77777777" w:rsidR="00A113EE" w:rsidRPr="00E169D4" w:rsidRDefault="00A113EE" w:rsidP="00A113EE">
            <w:pPr>
              <w:jc w:val="center"/>
              <w:rPr>
                <w:rFonts w:ascii="Arial" w:hAnsi="Arial" w:cs="Arial"/>
                <w:sz w:val="8"/>
                <w:szCs w:val="8"/>
                <w:lang w:val="es-BO"/>
              </w:rPr>
            </w:pPr>
          </w:p>
        </w:tc>
        <w:tc>
          <w:tcPr>
            <w:tcW w:w="259" w:type="dxa"/>
            <w:tcBorders>
              <w:right w:val="single" w:sz="12" w:space="0" w:color="244061" w:themeColor="accent1" w:themeShade="80"/>
            </w:tcBorders>
          </w:tcPr>
          <w:p w14:paraId="75D35719" w14:textId="77777777" w:rsidR="00A113EE" w:rsidRPr="00E169D4" w:rsidRDefault="00A113EE" w:rsidP="00A113EE">
            <w:pPr>
              <w:rPr>
                <w:rFonts w:ascii="Arial" w:hAnsi="Arial" w:cs="Arial"/>
                <w:sz w:val="8"/>
                <w:szCs w:val="8"/>
                <w:lang w:val="es-BO"/>
              </w:rPr>
            </w:pPr>
          </w:p>
        </w:tc>
      </w:tr>
      <w:tr w:rsidR="00FC326C" w:rsidRPr="00E169D4" w14:paraId="27A052F0" w14:textId="77777777" w:rsidTr="004F67F5">
        <w:trPr>
          <w:jc w:val="center"/>
        </w:trPr>
        <w:tc>
          <w:tcPr>
            <w:tcW w:w="1832" w:type="dxa"/>
            <w:gridSpan w:val="8"/>
            <w:vMerge w:val="restart"/>
            <w:tcBorders>
              <w:left w:val="single" w:sz="12" w:space="0" w:color="244061" w:themeColor="accent1" w:themeShade="80"/>
            </w:tcBorders>
            <w:vAlign w:val="center"/>
          </w:tcPr>
          <w:p w14:paraId="5C673A3B" w14:textId="77777777" w:rsidR="00A113EE" w:rsidRPr="00E169D4" w:rsidRDefault="00A113EE" w:rsidP="00A113EE">
            <w:pPr>
              <w:jc w:val="right"/>
              <w:rPr>
                <w:rFonts w:ascii="Arial" w:hAnsi="Arial" w:cs="Arial"/>
                <w:sz w:val="16"/>
                <w:szCs w:val="16"/>
                <w:lang w:val="es-BO"/>
              </w:rPr>
            </w:pPr>
            <w:r w:rsidRPr="00E169D4">
              <w:rPr>
                <w:rFonts w:ascii="Arial" w:hAnsi="Arial" w:cs="Arial"/>
                <w:sz w:val="16"/>
                <w:szCs w:val="16"/>
                <w:lang w:val="es-BO"/>
              </w:rPr>
              <w:t>Organismos Financiadores</w:t>
            </w:r>
          </w:p>
        </w:tc>
        <w:tc>
          <w:tcPr>
            <w:tcW w:w="305" w:type="dxa"/>
            <w:vMerge w:val="restart"/>
            <w:vAlign w:val="center"/>
          </w:tcPr>
          <w:p w14:paraId="7F31E2F7" w14:textId="77777777" w:rsidR="00A113EE" w:rsidRPr="00E169D4" w:rsidRDefault="00A113EE" w:rsidP="00A113EE">
            <w:pPr>
              <w:rPr>
                <w:rFonts w:ascii="Arial" w:hAnsi="Arial" w:cs="Arial"/>
                <w:sz w:val="16"/>
                <w:szCs w:val="16"/>
                <w:lang w:val="es-BO"/>
              </w:rPr>
            </w:pPr>
            <w:r w:rsidRPr="00E169D4">
              <w:rPr>
                <w:rFonts w:ascii="Arial" w:hAnsi="Arial" w:cs="Arial"/>
                <w:sz w:val="12"/>
                <w:szCs w:val="16"/>
                <w:lang w:val="es-BO"/>
              </w:rPr>
              <w:t>#</w:t>
            </w:r>
          </w:p>
        </w:tc>
        <w:tc>
          <w:tcPr>
            <w:tcW w:w="5350" w:type="dxa"/>
            <w:gridSpan w:val="20"/>
            <w:vMerge w:val="restart"/>
          </w:tcPr>
          <w:p w14:paraId="37DD0F66" w14:textId="77777777" w:rsidR="00A113EE" w:rsidRPr="00E169D4" w:rsidRDefault="00A113EE" w:rsidP="00A113EE">
            <w:pPr>
              <w:jc w:val="center"/>
              <w:rPr>
                <w:rFonts w:ascii="Arial" w:hAnsi="Arial" w:cs="Arial"/>
                <w:b/>
                <w:sz w:val="16"/>
                <w:szCs w:val="16"/>
                <w:lang w:val="es-BO"/>
              </w:rPr>
            </w:pPr>
            <w:r w:rsidRPr="00E169D4">
              <w:rPr>
                <w:rFonts w:ascii="Arial" w:hAnsi="Arial" w:cs="Arial"/>
                <w:sz w:val="16"/>
                <w:szCs w:val="16"/>
                <w:lang w:val="es-BO"/>
              </w:rPr>
              <w:t>Nombre del Organismo Financiador</w:t>
            </w:r>
          </w:p>
          <w:p w14:paraId="36A484A9" w14:textId="77777777" w:rsidR="00A113EE" w:rsidRPr="00E169D4" w:rsidRDefault="00A113EE" w:rsidP="00A113EE">
            <w:pPr>
              <w:jc w:val="center"/>
              <w:rPr>
                <w:rFonts w:ascii="Arial" w:hAnsi="Arial" w:cs="Arial"/>
                <w:b/>
                <w:sz w:val="16"/>
                <w:szCs w:val="16"/>
                <w:lang w:val="es-BO"/>
              </w:rPr>
            </w:pPr>
            <w:r w:rsidRPr="00E169D4">
              <w:rPr>
                <w:rFonts w:ascii="Arial" w:hAnsi="Arial" w:cs="Arial"/>
                <w:sz w:val="14"/>
                <w:szCs w:val="16"/>
                <w:lang w:val="es-BO"/>
              </w:rPr>
              <w:t>(de acuerdo al clasificador vigente)</w:t>
            </w:r>
          </w:p>
        </w:tc>
        <w:tc>
          <w:tcPr>
            <w:tcW w:w="272" w:type="dxa"/>
            <w:vMerge w:val="restart"/>
          </w:tcPr>
          <w:p w14:paraId="6082219B" w14:textId="77777777" w:rsidR="00A113EE" w:rsidRPr="00E169D4" w:rsidRDefault="00A113EE" w:rsidP="00A113EE">
            <w:pPr>
              <w:jc w:val="center"/>
              <w:rPr>
                <w:rFonts w:ascii="Arial" w:hAnsi="Arial" w:cs="Arial"/>
                <w:sz w:val="16"/>
                <w:szCs w:val="16"/>
                <w:lang w:val="es-BO"/>
              </w:rPr>
            </w:pPr>
          </w:p>
        </w:tc>
        <w:tc>
          <w:tcPr>
            <w:tcW w:w="1887" w:type="dxa"/>
            <w:gridSpan w:val="7"/>
            <w:vMerge w:val="restart"/>
            <w:tcBorders>
              <w:left w:val="nil"/>
            </w:tcBorders>
            <w:vAlign w:val="center"/>
          </w:tcPr>
          <w:p w14:paraId="7B502BD2" w14:textId="77777777" w:rsidR="00A113EE" w:rsidRPr="00E169D4" w:rsidRDefault="00A113EE" w:rsidP="00A113EE">
            <w:pPr>
              <w:jc w:val="center"/>
              <w:rPr>
                <w:rFonts w:ascii="Arial" w:hAnsi="Arial" w:cs="Arial"/>
                <w:sz w:val="16"/>
                <w:szCs w:val="16"/>
                <w:lang w:val="es-BO"/>
              </w:rPr>
            </w:pPr>
            <w:r w:rsidRPr="00E169D4">
              <w:rPr>
                <w:rFonts w:ascii="Arial" w:hAnsi="Arial" w:cs="Arial"/>
                <w:sz w:val="16"/>
                <w:szCs w:val="16"/>
                <w:lang w:val="es-BO"/>
              </w:rPr>
              <w:t>% de Financiamiento</w:t>
            </w:r>
          </w:p>
        </w:tc>
        <w:tc>
          <w:tcPr>
            <w:tcW w:w="259" w:type="dxa"/>
            <w:tcBorders>
              <w:right w:val="single" w:sz="12" w:space="0" w:color="244061" w:themeColor="accent1" w:themeShade="80"/>
            </w:tcBorders>
          </w:tcPr>
          <w:p w14:paraId="4DAE0270" w14:textId="77777777" w:rsidR="00A113EE" w:rsidRPr="00E169D4" w:rsidRDefault="00A113EE" w:rsidP="00A113EE">
            <w:pPr>
              <w:rPr>
                <w:rFonts w:ascii="Arial" w:hAnsi="Arial" w:cs="Arial"/>
                <w:sz w:val="16"/>
                <w:szCs w:val="16"/>
                <w:lang w:val="es-BO"/>
              </w:rPr>
            </w:pPr>
          </w:p>
        </w:tc>
      </w:tr>
      <w:tr w:rsidR="00FC326C" w:rsidRPr="00E169D4" w14:paraId="714EF752" w14:textId="77777777" w:rsidTr="004F67F5">
        <w:trPr>
          <w:trHeight w:val="60"/>
          <w:jc w:val="center"/>
        </w:trPr>
        <w:tc>
          <w:tcPr>
            <w:tcW w:w="1832" w:type="dxa"/>
            <w:gridSpan w:val="8"/>
            <w:vMerge/>
            <w:tcBorders>
              <w:left w:val="single" w:sz="12" w:space="0" w:color="244061" w:themeColor="accent1" w:themeShade="80"/>
            </w:tcBorders>
            <w:vAlign w:val="center"/>
          </w:tcPr>
          <w:p w14:paraId="4C9A8945" w14:textId="77777777" w:rsidR="00A113EE" w:rsidRPr="00E169D4" w:rsidRDefault="00A113EE" w:rsidP="00A113EE">
            <w:pPr>
              <w:jc w:val="right"/>
              <w:rPr>
                <w:rFonts w:ascii="Arial" w:hAnsi="Arial" w:cs="Arial"/>
                <w:b/>
                <w:sz w:val="16"/>
                <w:szCs w:val="16"/>
                <w:lang w:val="es-BO"/>
              </w:rPr>
            </w:pPr>
          </w:p>
        </w:tc>
        <w:tc>
          <w:tcPr>
            <w:tcW w:w="305" w:type="dxa"/>
            <w:vMerge/>
            <w:vAlign w:val="center"/>
          </w:tcPr>
          <w:p w14:paraId="5F90EBDD" w14:textId="77777777" w:rsidR="00A113EE" w:rsidRPr="00E169D4" w:rsidRDefault="00A113EE" w:rsidP="00A113EE">
            <w:pPr>
              <w:rPr>
                <w:rFonts w:ascii="Arial" w:hAnsi="Arial" w:cs="Arial"/>
                <w:sz w:val="16"/>
                <w:szCs w:val="16"/>
                <w:lang w:val="es-BO"/>
              </w:rPr>
            </w:pPr>
          </w:p>
        </w:tc>
        <w:tc>
          <w:tcPr>
            <w:tcW w:w="5350" w:type="dxa"/>
            <w:gridSpan w:val="20"/>
            <w:vMerge/>
          </w:tcPr>
          <w:p w14:paraId="55B56848" w14:textId="77777777" w:rsidR="00A113EE" w:rsidRPr="00E169D4" w:rsidRDefault="00A113EE" w:rsidP="00A113EE">
            <w:pPr>
              <w:jc w:val="center"/>
              <w:rPr>
                <w:rFonts w:ascii="Arial" w:hAnsi="Arial" w:cs="Arial"/>
                <w:sz w:val="16"/>
                <w:szCs w:val="16"/>
                <w:lang w:val="es-BO"/>
              </w:rPr>
            </w:pPr>
          </w:p>
        </w:tc>
        <w:tc>
          <w:tcPr>
            <w:tcW w:w="272" w:type="dxa"/>
            <w:vMerge/>
          </w:tcPr>
          <w:p w14:paraId="2B6E7AAF" w14:textId="77777777" w:rsidR="00A113EE" w:rsidRPr="00E169D4" w:rsidRDefault="00A113EE" w:rsidP="00A113EE">
            <w:pPr>
              <w:jc w:val="center"/>
              <w:rPr>
                <w:rFonts w:ascii="Arial" w:hAnsi="Arial" w:cs="Arial"/>
                <w:sz w:val="16"/>
                <w:szCs w:val="16"/>
                <w:lang w:val="es-BO"/>
              </w:rPr>
            </w:pPr>
          </w:p>
        </w:tc>
        <w:tc>
          <w:tcPr>
            <w:tcW w:w="1887" w:type="dxa"/>
            <w:gridSpan w:val="7"/>
            <w:vMerge/>
            <w:tcBorders>
              <w:left w:val="nil"/>
            </w:tcBorders>
          </w:tcPr>
          <w:p w14:paraId="48654DF6" w14:textId="77777777" w:rsidR="00A113EE" w:rsidRPr="00E169D4" w:rsidRDefault="00A113EE" w:rsidP="00A113EE">
            <w:pPr>
              <w:jc w:val="center"/>
              <w:rPr>
                <w:rFonts w:ascii="Arial" w:hAnsi="Arial" w:cs="Arial"/>
                <w:sz w:val="16"/>
                <w:szCs w:val="16"/>
                <w:lang w:val="es-BO"/>
              </w:rPr>
            </w:pPr>
          </w:p>
        </w:tc>
        <w:tc>
          <w:tcPr>
            <w:tcW w:w="259" w:type="dxa"/>
            <w:tcBorders>
              <w:right w:val="single" w:sz="12" w:space="0" w:color="244061" w:themeColor="accent1" w:themeShade="80"/>
            </w:tcBorders>
          </w:tcPr>
          <w:p w14:paraId="716CADA8" w14:textId="77777777" w:rsidR="00A113EE" w:rsidRPr="00E169D4" w:rsidRDefault="00A113EE" w:rsidP="00A113EE">
            <w:pPr>
              <w:rPr>
                <w:rFonts w:ascii="Arial" w:hAnsi="Arial" w:cs="Arial"/>
                <w:sz w:val="16"/>
                <w:szCs w:val="16"/>
                <w:lang w:val="es-BO"/>
              </w:rPr>
            </w:pPr>
          </w:p>
        </w:tc>
      </w:tr>
      <w:tr w:rsidR="00FC326C" w:rsidRPr="00E169D4" w14:paraId="382FE2E8" w14:textId="77777777" w:rsidTr="004F67F5">
        <w:trPr>
          <w:jc w:val="center"/>
        </w:trPr>
        <w:tc>
          <w:tcPr>
            <w:tcW w:w="1832" w:type="dxa"/>
            <w:gridSpan w:val="8"/>
            <w:vMerge/>
            <w:tcBorders>
              <w:left w:val="single" w:sz="12" w:space="0" w:color="244061" w:themeColor="accent1" w:themeShade="80"/>
            </w:tcBorders>
            <w:vAlign w:val="center"/>
          </w:tcPr>
          <w:p w14:paraId="7D72F733" w14:textId="77777777" w:rsidR="00A113EE" w:rsidRPr="00E169D4" w:rsidRDefault="00A113EE" w:rsidP="00A113EE">
            <w:pPr>
              <w:jc w:val="right"/>
              <w:rPr>
                <w:rFonts w:ascii="Arial" w:hAnsi="Arial" w:cs="Arial"/>
                <w:b/>
                <w:sz w:val="16"/>
                <w:szCs w:val="16"/>
                <w:lang w:val="es-BO"/>
              </w:rPr>
            </w:pPr>
          </w:p>
        </w:tc>
        <w:tc>
          <w:tcPr>
            <w:tcW w:w="305" w:type="dxa"/>
            <w:tcBorders>
              <w:right w:val="single" w:sz="4" w:space="0" w:color="auto"/>
            </w:tcBorders>
            <w:vAlign w:val="center"/>
          </w:tcPr>
          <w:p w14:paraId="3E826DD1" w14:textId="77777777" w:rsidR="00A113EE" w:rsidRPr="00E169D4" w:rsidRDefault="00A113EE" w:rsidP="00A113EE">
            <w:pPr>
              <w:rPr>
                <w:rFonts w:ascii="Arial" w:hAnsi="Arial" w:cs="Arial"/>
                <w:sz w:val="12"/>
                <w:szCs w:val="16"/>
                <w:lang w:val="es-BO"/>
              </w:rPr>
            </w:pPr>
            <w:r w:rsidRPr="00E169D4">
              <w:rPr>
                <w:rFonts w:ascii="Arial" w:hAnsi="Arial" w:cs="Arial"/>
                <w:sz w:val="12"/>
                <w:szCs w:val="16"/>
                <w:lang w:val="es-BO"/>
              </w:rPr>
              <w:t>1</w:t>
            </w:r>
          </w:p>
        </w:tc>
        <w:tc>
          <w:tcPr>
            <w:tcW w:w="5350"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BBC25E" w14:textId="0CAEDA44" w:rsidR="00A113EE" w:rsidRPr="00E169D4" w:rsidRDefault="002477A7" w:rsidP="002477A7">
            <w:pPr>
              <w:jc w:val="center"/>
              <w:rPr>
                <w:rFonts w:ascii="Arial" w:hAnsi="Arial" w:cs="Arial"/>
                <w:sz w:val="16"/>
                <w:szCs w:val="16"/>
                <w:lang w:val="es-BO"/>
              </w:rPr>
            </w:pPr>
            <w:r>
              <w:rPr>
                <w:rFonts w:ascii="Arial" w:hAnsi="Arial" w:cs="Arial"/>
                <w:sz w:val="16"/>
                <w:szCs w:val="16"/>
                <w:lang w:val="es-BO"/>
              </w:rPr>
              <w:t>Recursos Propios</w:t>
            </w:r>
          </w:p>
        </w:tc>
        <w:tc>
          <w:tcPr>
            <w:tcW w:w="272" w:type="dxa"/>
            <w:tcBorders>
              <w:left w:val="single" w:sz="4" w:space="0" w:color="auto"/>
              <w:right w:val="single" w:sz="4" w:space="0" w:color="auto"/>
            </w:tcBorders>
          </w:tcPr>
          <w:p w14:paraId="3A1C6904" w14:textId="77777777" w:rsidR="00A113EE" w:rsidRPr="00E169D4" w:rsidRDefault="00A113EE" w:rsidP="00A113EE">
            <w:pPr>
              <w:rPr>
                <w:rFonts w:ascii="Arial" w:hAnsi="Arial" w:cs="Arial"/>
                <w:sz w:val="16"/>
                <w:szCs w:val="16"/>
                <w:lang w:val="es-BO"/>
              </w:rPr>
            </w:pPr>
          </w:p>
        </w:tc>
        <w:tc>
          <w:tcPr>
            <w:tcW w:w="1887"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EF58243" w14:textId="1DABE69C" w:rsidR="00A113EE" w:rsidRPr="00E169D4" w:rsidRDefault="002477A7" w:rsidP="002477A7">
            <w:pPr>
              <w:jc w:val="center"/>
              <w:rPr>
                <w:rFonts w:ascii="Arial" w:hAnsi="Arial" w:cs="Arial"/>
                <w:sz w:val="16"/>
                <w:szCs w:val="16"/>
                <w:lang w:val="es-BO"/>
              </w:rPr>
            </w:pPr>
            <w:r>
              <w:rPr>
                <w:rFonts w:ascii="Arial" w:hAnsi="Arial" w:cs="Arial"/>
                <w:sz w:val="16"/>
                <w:szCs w:val="16"/>
                <w:lang w:val="es-BO"/>
              </w:rPr>
              <w:t>100</w:t>
            </w:r>
          </w:p>
        </w:tc>
        <w:tc>
          <w:tcPr>
            <w:tcW w:w="259" w:type="dxa"/>
            <w:tcBorders>
              <w:left w:val="single" w:sz="4" w:space="0" w:color="auto"/>
              <w:right w:val="single" w:sz="12" w:space="0" w:color="244061" w:themeColor="accent1" w:themeShade="80"/>
            </w:tcBorders>
          </w:tcPr>
          <w:p w14:paraId="5B932CF0" w14:textId="77777777" w:rsidR="00A113EE" w:rsidRPr="00E169D4" w:rsidRDefault="00A113EE" w:rsidP="00A113EE">
            <w:pPr>
              <w:rPr>
                <w:rFonts w:ascii="Arial" w:hAnsi="Arial" w:cs="Arial"/>
                <w:sz w:val="16"/>
                <w:szCs w:val="16"/>
                <w:lang w:val="es-BO"/>
              </w:rPr>
            </w:pPr>
          </w:p>
        </w:tc>
      </w:tr>
      <w:tr w:rsidR="00FC326C" w:rsidRPr="00E169D4" w14:paraId="33BB28E9" w14:textId="77777777" w:rsidTr="004F67F5">
        <w:trPr>
          <w:jc w:val="center"/>
        </w:trPr>
        <w:tc>
          <w:tcPr>
            <w:tcW w:w="1832" w:type="dxa"/>
            <w:gridSpan w:val="8"/>
            <w:vMerge/>
            <w:tcBorders>
              <w:left w:val="single" w:sz="12" w:space="0" w:color="244061" w:themeColor="accent1" w:themeShade="80"/>
            </w:tcBorders>
            <w:vAlign w:val="center"/>
          </w:tcPr>
          <w:p w14:paraId="2020B174" w14:textId="77777777" w:rsidR="00A113EE" w:rsidRPr="00E169D4" w:rsidRDefault="00A113EE" w:rsidP="00A113EE">
            <w:pPr>
              <w:jc w:val="right"/>
              <w:rPr>
                <w:rFonts w:ascii="Arial" w:hAnsi="Arial" w:cs="Arial"/>
                <w:b/>
                <w:sz w:val="16"/>
                <w:szCs w:val="16"/>
                <w:lang w:val="es-BO"/>
              </w:rPr>
            </w:pPr>
          </w:p>
        </w:tc>
        <w:tc>
          <w:tcPr>
            <w:tcW w:w="305" w:type="dxa"/>
            <w:vAlign w:val="center"/>
          </w:tcPr>
          <w:p w14:paraId="21447A72" w14:textId="77777777" w:rsidR="00A113EE" w:rsidRPr="00E169D4" w:rsidRDefault="00A113EE" w:rsidP="00A113EE">
            <w:pPr>
              <w:rPr>
                <w:rFonts w:ascii="Arial" w:hAnsi="Arial" w:cs="Arial"/>
                <w:sz w:val="2"/>
                <w:szCs w:val="2"/>
                <w:lang w:val="es-BO"/>
              </w:rPr>
            </w:pPr>
          </w:p>
        </w:tc>
        <w:tc>
          <w:tcPr>
            <w:tcW w:w="305" w:type="dxa"/>
            <w:tcBorders>
              <w:top w:val="single" w:sz="4" w:space="0" w:color="auto"/>
              <w:bottom w:val="single" w:sz="4" w:space="0" w:color="auto"/>
            </w:tcBorders>
            <w:vAlign w:val="center"/>
          </w:tcPr>
          <w:p w14:paraId="5B1A2FF1" w14:textId="77777777" w:rsidR="00A113EE" w:rsidRPr="00E169D4" w:rsidRDefault="00A113EE" w:rsidP="00A113EE">
            <w:pPr>
              <w:rPr>
                <w:rFonts w:ascii="Arial" w:hAnsi="Arial" w:cs="Arial"/>
                <w:sz w:val="2"/>
                <w:szCs w:val="2"/>
                <w:lang w:val="es-BO"/>
              </w:rPr>
            </w:pPr>
          </w:p>
        </w:tc>
        <w:tc>
          <w:tcPr>
            <w:tcW w:w="278" w:type="dxa"/>
            <w:gridSpan w:val="2"/>
            <w:tcBorders>
              <w:top w:val="single" w:sz="4" w:space="0" w:color="auto"/>
              <w:bottom w:val="single" w:sz="4" w:space="0" w:color="auto"/>
            </w:tcBorders>
          </w:tcPr>
          <w:p w14:paraId="16AE2A2A" w14:textId="77777777" w:rsidR="00A113EE" w:rsidRPr="00E169D4" w:rsidRDefault="00A113EE" w:rsidP="00A113EE">
            <w:pPr>
              <w:rPr>
                <w:rFonts w:ascii="Arial" w:hAnsi="Arial" w:cs="Arial"/>
                <w:sz w:val="2"/>
                <w:szCs w:val="2"/>
                <w:lang w:val="es-BO"/>
              </w:rPr>
            </w:pPr>
          </w:p>
        </w:tc>
        <w:tc>
          <w:tcPr>
            <w:tcW w:w="305" w:type="dxa"/>
            <w:tcBorders>
              <w:top w:val="single" w:sz="4" w:space="0" w:color="auto"/>
              <w:bottom w:val="single" w:sz="4" w:space="0" w:color="auto"/>
            </w:tcBorders>
          </w:tcPr>
          <w:p w14:paraId="3294392B" w14:textId="77777777" w:rsidR="00A113EE" w:rsidRPr="00E169D4" w:rsidRDefault="00A113EE" w:rsidP="00A113EE">
            <w:pPr>
              <w:rPr>
                <w:rFonts w:ascii="Arial" w:hAnsi="Arial" w:cs="Arial"/>
                <w:sz w:val="2"/>
                <w:szCs w:val="2"/>
                <w:lang w:val="es-BO"/>
              </w:rPr>
            </w:pPr>
          </w:p>
        </w:tc>
        <w:tc>
          <w:tcPr>
            <w:tcW w:w="305" w:type="dxa"/>
            <w:tcBorders>
              <w:top w:val="single" w:sz="4" w:space="0" w:color="auto"/>
              <w:bottom w:val="single" w:sz="4" w:space="0" w:color="auto"/>
            </w:tcBorders>
          </w:tcPr>
          <w:p w14:paraId="7B61EB07" w14:textId="77777777" w:rsidR="00A113EE" w:rsidRPr="00E169D4" w:rsidRDefault="00A113EE" w:rsidP="00A113EE">
            <w:pPr>
              <w:rPr>
                <w:rFonts w:ascii="Arial" w:hAnsi="Arial" w:cs="Arial"/>
                <w:sz w:val="2"/>
                <w:szCs w:val="2"/>
                <w:lang w:val="es-BO"/>
              </w:rPr>
            </w:pPr>
          </w:p>
        </w:tc>
        <w:tc>
          <w:tcPr>
            <w:tcW w:w="305" w:type="dxa"/>
            <w:tcBorders>
              <w:top w:val="single" w:sz="4" w:space="0" w:color="auto"/>
              <w:bottom w:val="single" w:sz="4" w:space="0" w:color="auto"/>
            </w:tcBorders>
          </w:tcPr>
          <w:p w14:paraId="76826586" w14:textId="77777777" w:rsidR="00A113EE" w:rsidRPr="00E169D4" w:rsidRDefault="00A113EE" w:rsidP="00A113EE">
            <w:pPr>
              <w:rPr>
                <w:rFonts w:ascii="Arial" w:hAnsi="Arial" w:cs="Arial"/>
                <w:sz w:val="2"/>
                <w:szCs w:val="2"/>
                <w:lang w:val="es-BO"/>
              </w:rPr>
            </w:pPr>
          </w:p>
        </w:tc>
        <w:tc>
          <w:tcPr>
            <w:tcW w:w="305" w:type="dxa"/>
            <w:tcBorders>
              <w:top w:val="single" w:sz="4" w:space="0" w:color="auto"/>
              <w:bottom w:val="single" w:sz="4" w:space="0" w:color="auto"/>
            </w:tcBorders>
          </w:tcPr>
          <w:p w14:paraId="037DBACC" w14:textId="77777777" w:rsidR="00A113EE" w:rsidRPr="00E169D4" w:rsidRDefault="00A113EE" w:rsidP="00A113EE">
            <w:pPr>
              <w:rPr>
                <w:rFonts w:ascii="Arial" w:hAnsi="Arial" w:cs="Arial"/>
                <w:sz w:val="2"/>
                <w:szCs w:val="2"/>
                <w:lang w:val="es-BO"/>
              </w:rPr>
            </w:pPr>
          </w:p>
        </w:tc>
        <w:tc>
          <w:tcPr>
            <w:tcW w:w="275" w:type="dxa"/>
            <w:tcBorders>
              <w:top w:val="single" w:sz="4" w:space="0" w:color="auto"/>
              <w:bottom w:val="single" w:sz="4" w:space="0" w:color="auto"/>
            </w:tcBorders>
          </w:tcPr>
          <w:p w14:paraId="0973D3FE" w14:textId="77777777" w:rsidR="00A113EE" w:rsidRPr="00E169D4" w:rsidRDefault="00A113EE" w:rsidP="00A113EE">
            <w:pPr>
              <w:rPr>
                <w:rFonts w:ascii="Arial" w:hAnsi="Arial" w:cs="Arial"/>
                <w:sz w:val="2"/>
                <w:szCs w:val="2"/>
                <w:lang w:val="es-BO"/>
              </w:rPr>
            </w:pPr>
          </w:p>
        </w:tc>
        <w:tc>
          <w:tcPr>
            <w:tcW w:w="305" w:type="dxa"/>
            <w:tcBorders>
              <w:top w:val="single" w:sz="4" w:space="0" w:color="auto"/>
              <w:bottom w:val="single" w:sz="4" w:space="0" w:color="auto"/>
            </w:tcBorders>
          </w:tcPr>
          <w:p w14:paraId="3B986D5F" w14:textId="77777777" w:rsidR="00A113EE" w:rsidRPr="00E169D4" w:rsidRDefault="00A113EE" w:rsidP="00A113EE">
            <w:pPr>
              <w:rPr>
                <w:rFonts w:ascii="Arial" w:hAnsi="Arial" w:cs="Arial"/>
                <w:sz w:val="2"/>
                <w:szCs w:val="2"/>
                <w:lang w:val="es-BO"/>
              </w:rPr>
            </w:pPr>
          </w:p>
        </w:tc>
        <w:tc>
          <w:tcPr>
            <w:tcW w:w="305" w:type="dxa"/>
            <w:tcBorders>
              <w:top w:val="single" w:sz="4" w:space="0" w:color="auto"/>
              <w:bottom w:val="single" w:sz="4" w:space="0" w:color="auto"/>
            </w:tcBorders>
          </w:tcPr>
          <w:p w14:paraId="61A8B4E5" w14:textId="77777777" w:rsidR="00A113EE" w:rsidRPr="00E169D4" w:rsidRDefault="00A113EE" w:rsidP="00A113EE">
            <w:pPr>
              <w:rPr>
                <w:rFonts w:ascii="Arial" w:hAnsi="Arial" w:cs="Arial"/>
                <w:sz w:val="2"/>
                <w:szCs w:val="2"/>
                <w:lang w:val="es-BO"/>
              </w:rPr>
            </w:pPr>
          </w:p>
        </w:tc>
        <w:tc>
          <w:tcPr>
            <w:tcW w:w="272" w:type="dxa"/>
            <w:tcBorders>
              <w:top w:val="single" w:sz="4" w:space="0" w:color="auto"/>
              <w:bottom w:val="single" w:sz="4" w:space="0" w:color="auto"/>
            </w:tcBorders>
          </w:tcPr>
          <w:p w14:paraId="203097CD" w14:textId="77777777" w:rsidR="00A113EE" w:rsidRPr="00E169D4" w:rsidRDefault="00A113EE" w:rsidP="00A113EE">
            <w:pPr>
              <w:rPr>
                <w:rFonts w:ascii="Arial" w:hAnsi="Arial" w:cs="Arial"/>
                <w:sz w:val="2"/>
                <w:szCs w:val="2"/>
                <w:lang w:val="es-BO"/>
              </w:rPr>
            </w:pPr>
          </w:p>
        </w:tc>
        <w:tc>
          <w:tcPr>
            <w:tcW w:w="259" w:type="dxa"/>
            <w:tcBorders>
              <w:top w:val="single" w:sz="4" w:space="0" w:color="auto"/>
              <w:bottom w:val="single" w:sz="4" w:space="0" w:color="auto"/>
            </w:tcBorders>
          </w:tcPr>
          <w:p w14:paraId="033C4873" w14:textId="77777777" w:rsidR="00A113EE" w:rsidRPr="00E169D4" w:rsidRDefault="00A113EE" w:rsidP="00A113EE">
            <w:pPr>
              <w:rPr>
                <w:rFonts w:ascii="Arial" w:hAnsi="Arial" w:cs="Arial"/>
                <w:sz w:val="2"/>
                <w:szCs w:val="2"/>
                <w:lang w:val="es-BO"/>
              </w:rPr>
            </w:pPr>
          </w:p>
        </w:tc>
        <w:tc>
          <w:tcPr>
            <w:tcW w:w="259" w:type="dxa"/>
            <w:tcBorders>
              <w:top w:val="single" w:sz="4" w:space="0" w:color="auto"/>
              <w:bottom w:val="single" w:sz="4" w:space="0" w:color="auto"/>
            </w:tcBorders>
          </w:tcPr>
          <w:p w14:paraId="3AB4275D" w14:textId="77777777" w:rsidR="00A113EE" w:rsidRPr="00E169D4" w:rsidRDefault="00A113EE" w:rsidP="00A113EE">
            <w:pPr>
              <w:rPr>
                <w:rFonts w:ascii="Arial" w:hAnsi="Arial" w:cs="Arial"/>
                <w:sz w:val="2"/>
                <w:szCs w:val="2"/>
                <w:lang w:val="es-BO"/>
              </w:rPr>
            </w:pPr>
          </w:p>
        </w:tc>
        <w:tc>
          <w:tcPr>
            <w:tcW w:w="259" w:type="dxa"/>
            <w:tcBorders>
              <w:top w:val="single" w:sz="4" w:space="0" w:color="auto"/>
              <w:bottom w:val="single" w:sz="4" w:space="0" w:color="auto"/>
            </w:tcBorders>
          </w:tcPr>
          <w:p w14:paraId="2C56EE7C" w14:textId="77777777" w:rsidR="00A113EE" w:rsidRPr="00E169D4" w:rsidRDefault="00A113EE" w:rsidP="00A113EE">
            <w:pPr>
              <w:rPr>
                <w:rFonts w:ascii="Arial" w:hAnsi="Arial" w:cs="Arial"/>
                <w:sz w:val="2"/>
                <w:szCs w:val="2"/>
                <w:lang w:val="es-BO"/>
              </w:rPr>
            </w:pPr>
          </w:p>
        </w:tc>
        <w:tc>
          <w:tcPr>
            <w:tcW w:w="259" w:type="dxa"/>
            <w:tcBorders>
              <w:top w:val="single" w:sz="4" w:space="0" w:color="auto"/>
              <w:bottom w:val="single" w:sz="4" w:space="0" w:color="auto"/>
            </w:tcBorders>
          </w:tcPr>
          <w:p w14:paraId="1E07D168" w14:textId="77777777" w:rsidR="00A113EE" w:rsidRPr="00E169D4" w:rsidRDefault="00A113EE" w:rsidP="00A113EE">
            <w:pPr>
              <w:rPr>
                <w:rFonts w:ascii="Arial" w:hAnsi="Arial" w:cs="Arial"/>
                <w:sz w:val="2"/>
                <w:szCs w:val="2"/>
                <w:lang w:val="es-BO"/>
              </w:rPr>
            </w:pPr>
          </w:p>
        </w:tc>
        <w:tc>
          <w:tcPr>
            <w:tcW w:w="259" w:type="dxa"/>
            <w:tcBorders>
              <w:top w:val="single" w:sz="4" w:space="0" w:color="auto"/>
              <w:bottom w:val="single" w:sz="4" w:space="0" w:color="auto"/>
            </w:tcBorders>
          </w:tcPr>
          <w:p w14:paraId="2CF94BC3" w14:textId="77777777" w:rsidR="00A113EE" w:rsidRPr="00E169D4" w:rsidRDefault="00A113EE" w:rsidP="00A113EE">
            <w:pPr>
              <w:rPr>
                <w:rFonts w:ascii="Arial" w:hAnsi="Arial" w:cs="Arial"/>
                <w:sz w:val="2"/>
                <w:szCs w:val="2"/>
                <w:lang w:val="es-BO"/>
              </w:rPr>
            </w:pPr>
          </w:p>
        </w:tc>
        <w:tc>
          <w:tcPr>
            <w:tcW w:w="259" w:type="dxa"/>
            <w:tcBorders>
              <w:top w:val="single" w:sz="4" w:space="0" w:color="auto"/>
              <w:bottom w:val="single" w:sz="4" w:space="0" w:color="auto"/>
            </w:tcBorders>
          </w:tcPr>
          <w:p w14:paraId="72DC4E87" w14:textId="77777777" w:rsidR="00A113EE" w:rsidRPr="00E169D4" w:rsidRDefault="00A113EE" w:rsidP="00A113EE">
            <w:pPr>
              <w:rPr>
                <w:rFonts w:ascii="Arial" w:hAnsi="Arial" w:cs="Arial"/>
                <w:sz w:val="2"/>
                <w:szCs w:val="2"/>
                <w:lang w:val="es-BO"/>
              </w:rPr>
            </w:pPr>
          </w:p>
        </w:tc>
        <w:tc>
          <w:tcPr>
            <w:tcW w:w="259" w:type="dxa"/>
            <w:tcBorders>
              <w:top w:val="single" w:sz="4" w:space="0" w:color="auto"/>
              <w:bottom w:val="single" w:sz="4" w:space="0" w:color="auto"/>
            </w:tcBorders>
          </w:tcPr>
          <w:p w14:paraId="08BD9751" w14:textId="77777777" w:rsidR="00A113EE" w:rsidRPr="00E169D4" w:rsidRDefault="00A113EE" w:rsidP="00A113EE">
            <w:pPr>
              <w:rPr>
                <w:rFonts w:ascii="Arial" w:hAnsi="Arial" w:cs="Arial"/>
                <w:sz w:val="2"/>
                <w:szCs w:val="2"/>
                <w:lang w:val="es-BO"/>
              </w:rPr>
            </w:pPr>
          </w:p>
        </w:tc>
        <w:tc>
          <w:tcPr>
            <w:tcW w:w="272" w:type="dxa"/>
            <w:tcBorders>
              <w:top w:val="single" w:sz="4" w:space="0" w:color="auto"/>
              <w:bottom w:val="single" w:sz="4" w:space="0" w:color="auto"/>
            </w:tcBorders>
          </w:tcPr>
          <w:p w14:paraId="6C62C515" w14:textId="77777777" w:rsidR="00A113EE" w:rsidRPr="00E169D4" w:rsidRDefault="00A113EE" w:rsidP="00A113EE">
            <w:pPr>
              <w:rPr>
                <w:rFonts w:ascii="Arial" w:hAnsi="Arial" w:cs="Arial"/>
                <w:sz w:val="2"/>
                <w:szCs w:val="2"/>
                <w:lang w:val="es-BO"/>
              </w:rPr>
            </w:pPr>
          </w:p>
        </w:tc>
        <w:tc>
          <w:tcPr>
            <w:tcW w:w="305" w:type="dxa"/>
            <w:tcBorders>
              <w:top w:val="single" w:sz="4" w:space="0" w:color="auto"/>
              <w:bottom w:val="single" w:sz="4" w:space="0" w:color="auto"/>
            </w:tcBorders>
          </w:tcPr>
          <w:p w14:paraId="242F9B7C" w14:textId="77777777" w:rsidR="00A113EE" w:rsidRPr="00E169D4" w:rsidRDefault="00A113EE" w:rsidP="00A113EE">
            <w:pPr>
              <w:rPr>
                <w:rFonts w:ascii="Arial" w:hAnsi="Arial" w:cs="Arial"/>
                <w:sz w:val="2"/>
                <w:szCs w:val="2"/>
                <w:lang w:val="es-BO"/>
              </w:rPr>
            </w:pPr>
          </w:p>
        </w:tc>
        <w:tc>
          <w:tcPr>
            <w:tcW w:w="272" w:type="dxa"/>
          </w:tcPr>
          <w:p w14:paraId="516CAA67" w14:textId="77777777" w:rsidR="00A113EE" w:rsidRPr="00E169D4" w:rsidRDefault="00A113EE" w:rsidP="00A113EE">
            <w:pPr>
              <w:rPr>
                <w:rFonts w:ascii="Arial" w:hAnsi="Arial" w:cs="Arial"/>
                <w:sz w:val="2"/>
                <w:szCs w:val="2"/>
                <w:lang w:val="es-BO"/>
              </w:rPr>
            </w:pPr>
          </w:p>
        </w:tc>
        <w:tc>
          <w:tcPr>
            <w:tcW w:w="305" w:type="dxa"/>
            <w:tcBorders>
              <w:top w:val="single" w:sz="4" w:space="0" w:color="auto"/>
              <w:bottom w:val="single" w:sz="4" w:space="0" w:color="auto"/>
            </w:tcBorders>
          </w:tcPr>
          <w:p w14:paraId="50D220C3" w14:textId="77777777" w:rsidR="00A113EE" w:rsidRPr="00E169D4" w:rsidRDefault="00A113EE" w:rsidP="00A113EE">
            <w:pPr>
              <w:rPr>
                <w:rFonts w:ascii="Arial" w:hAnsi="Arial" w:cs="Arial"/>
                <w:sz w:val="2"/>
                <w:szCs w:val="2"/>
                <w:lang w:val="es-BO"/>
              </w:rPr>
            </w:pPr>
          </w:p>
        </w:tc>
        <w:tc>
          <w:tcPr>
            <w:tcW w:w="271" w:type="dxa"/>
            <w:tcBorders>
              <w:top w:val="single" w:sz="4" w:space="0" w:color="auto"/>
              <w:bottom w:val="single" w:sz="4" w:space="0" w:color="auto"/>
            </w:tcBorders>
          </w:tcPr>
          <w:p w14:paraId="283FAF89" w14:textId="77777777" w:rsidR="00A113EE" w:rsidRPr="00E169D4" w:rsidRDefault="00A113EE" w:rsidP="00A113EE">
            <w:pPr>
              <w:rPr>
                <w:rFonts w:ascii="Arial" w:hAnsi="Arial" w:cs="Arial"/>
                <w:sz w:val="2"/>
                <w:szCs w:val="2"/>
                <w:lang w:val="es-BO"/>
              </w:rPr>
            </w:pPr>
          </w:p>
        </w:tc>
        <w:tc>
          <w:tcPr>
            <w:tcW w:w="268" w:type="dxa"/>
            <w:tcBorders>
              <w:top w:val="single" w:sz="4" w:space="0" w:color="auto"/>
              <w:bottom w:val="single" w:sz="4" w:space="0" w:color="auto"/>
            </w:tcBorders>
          </w:tcPr>
          <w:p w14:paraId="2E3DD451" w14:textId="77777777" w:rsidR="00A113EE" w:rsidRPr="00E169D4" w:rsidRDefault="00A113EE" w:rsidP="00A113EE">
            <w:pPr>
              <w:rPr>
                <w:rFonts w:ascii="Arial" w:hAnsi="Arial" w:cs="Arial"/>
                <w:sz w:val="2"/>
                <w:szCs w:val="2"/>
                <w:lang w:val="es-BO"/>
              </w:rPr>
            </w:pPr>
          </w:p>
        </w:tc>
        <w:tc>
          <w:tcPr>
            <w:tcW w:w="266" w:type="dxa"/>
            <w:tcBorders>
              <w:top w:val="single" w:sz="4" w:space="0" w:color="auto"/>
              <w:bottom w:val="single" w:sz="4" w:space="0" w:color="auto"/>
            </w:tcBorders>
          </w:tcPr>
          <w:p w14:paraId="1506EE16" w14:textId="77777777" w:rsidR="00A113EE" w:rsidRPr="00E169D4" w:rsidRDefault="00A113EE" w:rsidP="00A113EE">
            <w:pPr>
              <w:rPr>
                <w:rFonts w:ascii="Arial" w:hAnsi="Arial" w:cs="Arial"/>
                <w:sz w:val="2"/>
                <w:szCs w:val="2"/>
                <w:lang w:val="es-BO"/>
              </w:rPr>
            </w:pPr>
          </w:p>
        </w:tc>
        <w:tc>
          <w:tcPr>
            <w:tcW w:w="259" w:type="dxa"/>
            <w:tcBorders>
              <w:top w:val="single" w:sz="4" w:space="0" w:color="auto"/>
              <w:bottom w:val="single" w:sz="4" w:space="0" w:color="auto"/>
            </w:tcBorders>
          </w:tcPr>
          <w:p w14:paraId="45E8807B" w14:textId="77777777" w:rsidR="00A113EE" w:rsidRPr="00E169D4" w:rsidRDefault="00A113EE" w:rsidP="00A113EE">
            <w:pPr>
              <w:rPr>
                <w:rFonts w:ascii="Arial" w:hAnsi="Arial" w:cs="Arial"/>
                <w:sz w:val="2"/>
                <w:szCs w:val="2"/>
                <w:lang w:val="es-BO"/>
              </w:rPr>
            </w:pPr>
          </w:p>
        </w:tc>
        <w:tc>
          <w:tcPr>
            <w:tcW w:w="259" w:type="dxa"/>
            <w:tcBorders>
              <w:top w:val="single" w:sz="4" w:space="0" w:color="auto"/>
              <w:bottom w:val="single" w:sz="4" w:space="0" w:color="auto"/>
            </w:tcBorders>
          </w:tcPr>
          <w:p w14:paraId="0395DB42" w14:textId="77777777" w:rsidR="00A113EE" w:rsidRPr="00E169D4" w:rsidRDefault="00A113EE" w:rsidP="00A113EE">
            <w:pPr>
              <w:rPr>
                <w:rFonts w:ascii="Arial" w:hAnsi="Arial" w:cs="Arial"/>
                <w:sz w:val="2"/>
                <w:szCs w:val="2"/>
                <w:lang w:val="es-BO"/>
              </w:rPr>
            </w:pPr>
          </w:p>
        </w:tc>
        <w:tc>
          <w:tcPr>
            <w:tcW w:w="259" w:type="dxa"/>
            <w:tcBorders>
              <w:top w:val="single" w:sz="4" w:space="0" w:color="auto"/>
              <w:bottom w:val="single" w:sz="4" w:space="0" w:color="auto"/>
            </w:tcBorders>
          </w:tcPr>
          <w:p w14:paraId="27092E06" w14:textId="77777777" w:rsidR="00A113EE" w:rsidRPr="00E169D4" w:rsidRDefault="00A113EE" w:rsidP="00A113EE">
            <w:pPr>
              <w:rPr>
                <w:rFonts w:ascii="Arial" w:hAnsi="Arial" w:cs="Arial"/>
                <w:sz w:val="2"/>
                <w:szCs w:val="2"/>
                <w:lang w:val="es-BO"/>
              </w:rPr>
            </w:pPr>
          </w:p>
        </w:tc>
        <w:tc>
          <w:tcPr>
            <w:tcW w:w="259" w:type="dxa"/>
            <w:tcBorders>
              <w:right w:val="single" w:sz="12" w:space="0" w:color="244061" w:themeColor="accent1" w:themeShade="80"/>
            </w:tcBorders>
          </w:tcPr>
          <w:p w14:paraId="263754C1" w14:textId="77777777" w:rsidR="00A113EE" w:rsidRPr="00E169D4" w:rsidRDefault="00A113EE" w:rsidP="00A113EE">
            <w:pPr>
              <w:rPr>
                <w:rFonts w:ascii="Arial" w:hAnsi="Arial" w:cs="Arial"/>
                <w:sz w:val="2"/>
                <w:szCs w:val="2"/>
                <w:lang w:val="es-BO"/>
              </w:rPr>
            </w:pPr>
          </w:p>
        </w:tc>
      </w:tr>
      <w:tr w:rsidR="00FC326C" w:rsidRPr="00E169D4" w14:paraId="241EA756" w14:textId="77777777" w:rsidTr="004F67F5">
        <w:trPr>
          <w:jc w:val="center"/>
        </w:trPr>
        <w:tc>
          <w:tcPr>
            <w:tcW w:w="1832" w:type="dxa"/>
            <w:gridSpan w:val="8"/>
            <w:vMerge/>
            <w:tcBorders>
              <w:left w:val="single" w:sz="12" w:space="0" w:color="244061" w:themeColor="accent1" w:themeShade="80"/>
            </w:tcBorders>
            <w:vAlign w:val="center"/>
          </w:tcPr>
          <w:p w14:paraId="2E1D4059" w14:textId="77777777" w:rsidR="00A113EE" w:rsidRPr="00E169D4" w:rsidRDefault="00A113EE" w:rsidP="00A113EE">
            <w:pPr>
              <w:jc w:val="right"/>
              <w:rPr>
                <w:rFonts w:ascii="Arial" w:hAnsi="Arial" w:cs="Arial"/>
                <w:b/>
                <w:sz w:val="16"/>
                <w:szCs w:val="16"/>
                <w:lang w:val="es-BO"/>
              </w:rPr>
            </w:pPr>
          </w:p>
        </w:tc>
        <w:tc>
          <w:tcPr>
            <w:tcW w:w="305" w:type="dxa"/>
            <w:tcBorders>
              <w:right w:val="single" w:sz="4" w:space="0" w:color="auto"/>
            </w:tcBorders>
            <w:vAlign w:val="center"/>
          </w:tcPr>
          <w:p w14:paraId="333A57AC" w14:textId="77777777" w:rsidR="00A113EE" w:rsidRPr="00E169D4" w:rsidRDefault="00A113EE" w:rsidP="00A113EE">
            <w:pPr>
              <w:rPr>
                <w:rFonts w:ascii="Arial" w:hAnsi="Arial" w:cs="Arial"/>
                <w:sz w:val="12"/>
                <w:szCs w:val="16"/>
                <w:lang w:val="es-BO"/>
              </w:rPr>
            </w:pPr>
            <w:r w:rsidRPr="00E169D4">
              <w:rPr>
                <w:rFonts w:ascii="Arial" w:hAnsi="Arial" w:cs="Arial"/>
                <w:sz w:val="12"/>
                <w:szCs w:val="16"/>
                <w:lang w:val="es-BO"/>
              </w:rPr>
              <w:t>2</w:t>
            </w:r>
          </w:p>
        </w:tc>
        <w:tc>
          <w:tcPr>
            <w:tcW w:w="5350"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4223F2" w14:textId="77777777" w:rsidR="00A113EE" w:rsidRPr="00E169D4" w:rsidRDefault="00A113EE" w:rsidP="00A113EE">
            <w:pPr>
              <w:rPr>
                <w:rFonts w:ascii="Arial" w:hAnsi="Arial" w:cs="Arial"/>
                <w:sz w:val="16"/>
                <w:szCs w:val="16"/>
                <w:lang w:val="es-BO"/>
              </w:rPr>
            </w:pPr>
          </w:p>
        </w:tc>
        <w:tc>
          <w:tcPr>
            <w:tcW w:w="272" w:type="dxa"/>
            <w:tcBorders>
              <w:left w:val="single" w:sz="4" w:space="0" w:color="auto"/>
              <w:right w:val="single" w:sz="4" w:space="0" w:color="auto"/>
            </w:tcBorders>
          </w:tcPr>
          <w:p w14:paraId="6469D92C" w14:textId="77777777" w:rsidR="00A113EE" w:rsidRPr="00E169D4" w:rsidRDefault="00A113EE" w:rsidP="00A113EE">
            <w:pPr>
              <w:rPr>
                <w:rFonts w:ascii="Arial" w:hAnsi="Arial" w:cs="Arial"/>
                <w:sz w:val="16"/>
                <w:szCs w:val="16"/>
                <w:lang w:val="es-BO"/>
              </w:rPr>
            </w:pPr>
          </w:p>
        </w:tc>
        <w:tc>
          <w:tcPr>
            <w:tcW w:w="1887"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BBD5A28" w14:textId="77777777" w:rsidR="00A113EE" w:rsidRPr="00E169D4" w:rsidRDefault="00A113EE" w:rsidP="00A113EE">
            <w:pPr>
              <w:rPr>
                <w:rFonts w:ascii="Arial" w:hAnsi="Arial" w:cs="Arial"/>
                <w:sz w:val="16"/>
                <w:szCs w:val="16"/>
                <w:lang w:val="es-BO"/>
              </w:rPr>
            </w:pPr>
          </w:p>
        </w:tc>
        <w:tc>
          <w:tcPr>
            <w:tcW w:w="259" w:type="dxa"/>
            <w:tcBorders>
              <w:left w:val="single" w:sz="4" w:space="0" w:color="auto"/>
              <w:right w:val="single" w:sz="12" w:space="0" w:color="244061" w:themeColor="accent1" w:themeShade="80"/>
            </w:tcBorders>
          </w:tcPr>
          <w:p w14:paraId="3A387CF5" w14:textId="77777777" w:rsidR="00A113EE" w:rsidRPr="00E169D4" w:rsidRDefault="00A113EE" w:rsidP="00A113EE">
            <w:pPr>
              <w:rPr>
                <w:rFonts w:ascii="Arial" w:hAnsi="Arial" w:cs="Arial"/>
                <w:sz w:val="16"/>
                <w:szCs w:val="16"/>
                <w:lang w:val="es-BO"/>
              </w:rPr>
            </w:pPr>
          </w:p>
        </w:tc>
      </w:tr>
      <w:tr w:rsidR="00FC326C" w:rsidRPr="00E169D4" w14:paraId="7EB8FD47" w14:textId="77777777" w:rsidTr="004F67F5">
        <w:trPr>
          <w:jc w:val="center"/>
        </w:trPr>
        <w:tc>
          <w:tcPr>
            <w:tcW w:w="1832" w:type="dxa"/>
            <w:gridSpan w:val="8"/>
            <w:tcBorders>
              <w:left w:val="single" w:sz="12" w:space="0" w:color="244061" w:themeColor="accent1" w:themeShade="80"/>
            </w:tcBorders>
            <w:vAlign w:val="center"/>
          </w:tcPr>
          <w:p w14:paraId="47064A09" w14:textId="77777777" w:rsidR="00A113EE" w:rsidRPr="00E169D4" w:rsidRDefault="00A113EE" w:rsidP="00A113EE">
            <w:pPr>
              <w:jc w:val="right"/>
              <w:rPr>
                <w:rFonts w:ascii="Arial" w:hAnsi="Arial" w:cs="Arial"/>
                <w:b/>
                <w:sz w:val="8"/>
                <w:szCs w:val="8"/>
                <w:lang w:val="es-BO"/>
              </w:rPr>
            </w:pPr>
          </w:p>
        </w:tc>
        <w:tc>
          <w:tcPr>
            <w:tcW w:w="305" w:type="dxa"/>
            <w:vAlign w:val="center"/>
          </w:tcPr>
          <w:p w14:paraId="57531329"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tcPr>
          <w:p w14:paraId="2912E835" w14:textId="77777777" w:rsidR="00A113EE" w:rsidRPr="00E169D4" w:rsidRDefault="00A113EE" w:rsidP="00A113EE">
            <w:pPr>
              <w:rPr>
                <w:rFonts w:ascii="Arial" w:hAnsi="Arial" w:cs="Arial"/>
                <w:sz w:val="8"/>
                <w:szCs w:val="8"/>
                <w:lang w:val="es-BO"/>
              </w:rPr>
            </w:pPr>
          </w:p>
        </w:tc>
        <w:tc>
          <w:tcPr>
            <w:tcW w:w="278" w:type="dxa"/>
            <w:gridSpan w:val="2"/>
            <w:tcBorders>
              <w:top w:val="single" w:sz="4" w:space="0" w:color="auto"/>
            </w:tcBorders>
          </w:tcPr>
          <w:p w14:paraId="55630AB3"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tcPr>
          <w:p w14:paraId="539E5FE0"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tcPr>
          <w:p w14:paraId="7DD0EEF6"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tcPr>
          <w:p w14:paraId="536C445C"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tcPr>
          <w:p w14:paraId="7B8753F6" w14:textId="77777777" w:rsidR="00A113EE" w:rsidRPr="00E169D4" w:rsidRDefault="00A113EE" w:rsidP="00A113EE">
            <w:pPr>
              <w:rPr>
                <w:rFonts w:ascii="Arial" w:hAnsi="Arial" w:cs="Arial"/>
                <w:sz w:val="8"/>
                <w:szCs w:val="8"/>
                <w:lang w:val="es-BO"/>
              </w:rPr>
            </w:pPr>
          </w:p>
        </w:tc>
        <w:tc>
          <w:tcPr>
            <w:tcW w:w="275" w:type="dxa"/>
            <w:tcBorders>
              <w:top w:val="single" w:sz="4" w:space="0" w:color="auto"/>
            </w:tcBorders>
          </w:tcPr>
          <w:p w14:paraId="11ACFCB5"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tcPr>
          <w:p w14:paraId="34675471"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tcPr>
          <w:p w14:paraId="7B1F3EBA" w14:textId="77777777" w:rsidR="00A113EE" w:rsidRPr="00E169D4" w:rsidRDefault="00A113EE" w:rsidP="00A113EE">
            <w:pPr>
              <w:rPr>
                <w:rFonts w:ascii="Arial" w:hAnsi="Arial" w:cs="Arial"/>
                <w:sz w:val="8"/>
                <w:szCs w:val="8"/>
                <w:lang w:val="es-BO"/>
              </w:rPr>
            </w:pPr>
          </w:p>
        </w:tc>
        <w:tc>
          <w:tcPr>
            <w:tcW w:w="272" w:type="dxa"/>
            <w:tcBorders>
              <w:top w:val="single" w:sz="4" w:space="0" w:color="auto"/>
            </w:tcBorders>
          </w:tcPr>
          <w:p w14:paraId="78B650F0" w14:textId="77777777" w:rsidR="00A113EE" w:rsidRPr="00E169D4" w:rsidRDefault="00A113EE" w:rsidP="00A113EE">
            <w:pPr>
              <w:rPr>
                <w:rFonts w:ascii="Arial" w:hAnsi="Arial" w:cs="Arial"/>
                <w:sz w:val="8"/>
                <w:szCs w:val="8"/>
                <w:lang w:val="es-BO"/>
              </w:rPr>
            </w:pPr>
          </w:p>
        </w:tc>
        <w:tc>
          <w:tcPr>
            <w:tcW w:w="259" w:type="dxa"/>
            <w:tcBorders>
              <w:top w:val="single" w:sz="4" w:space="0" w:color="auto"/>
            </w:tcBorders>
          </w:tcPr>
          <w:p w14:paraId="054C12A2" w14:textId="77777777" w:rsidR="00A113EE" w:rsidRPr="00E169D4" w:rsidRDefault="00A113EE" w:rsidP="00A113EE">
            <w:pPr>
              <w:rPr>
                <w:rFonts w:ascii="Arial" w:hAnsi="Arial" w:cs="Arial"/>
                <w:sz w:val="8"/>
                <w:szCs w:val="8"/>
                <w:lang w:val="es-BO"/>
              </w:rPr>
            </w:pPr>
          </w:p>
        </w:tc>
        <w:tc>
          <w:tcPr>
            <w:tcW w:w="259" w:type="dxa"/>
            <w:tcBorders>
              <w:top w:val="single" w:sz="4" w:space="0" w:color="auto"/>
            </w:tcBorders>
          </w:tcPr>
          <w:p w14:paraId="527385AD" w14:textId="77777777" w:rsidR="00A113EE" w:rsidRPr="00E169D4" w:rsidRDefault="00A113EE" w:rsidP="00A113EE">
            <w:pPr>
              <w:rPr>
                <w:rFonts w:ascii="Arial" w:hAnsi="Arial" w:cs="Arial"/>
                <w:sz w:val="8"/>
                <w:szCs w:val="8"/>
                <w:lang w:val="es-BO"/>
              </w:rPr>
            </w:pPr>
          </w:p>
        </w:tc>
        <w:tc>
          <w:tcPr>
            <w:tcW w:w="259" w:type="dxa"/>
            <w:tcBorders>
              <w:top w:val="single" w:sz="4" w:space="0" w:color="auto"/>
            </w:tcBorders>
          </w:tcPr>
          <w:p w14:paraId="34DC19DC" w14:textId="77777777" w:rsidR="00A113EE" w:rsidRPr="00E169D4" w:rsidRDefault="00A113EE" w:rsidP="00A113EE">
            <w:pPr>
              <w:rPr>
                <w:rFonts w:ascii="Arial" w:hAnsi="Arial" w:cs="Arial"/>
                <w:sz w:val="8"/>
                <w:szCs w:val="8"/>
                <w:lang w:val="es-BO"/>
              </w:rPr>
            </w:pPr>
          </w:p>
        </w:tc>
        <w:tc>
          <w:tcPr>
            <w:tcW w:w="259" w:type="dxa"/>
            <w:tcBorders>
              <w:top w:val="single" w:sz="4" w:space="0" w:color="auto"/>
            </w:tcBorders>
          </w:tcPr>
          <w:p w14:paraId="7AD8E8DB" w14:textId="77777777" w:rsidR="00A113EE" w:rsidRPr="00E169D4" w:rsidRDefault="00A113EE" w:rsidP="00A113EE">
            <w:pPr>
              <w:rPr>
                <w:rFonts w:ascii="Arial" w:hAnsi="Arial" w:cs="Arial"/>
                <w:sz w:val="8"/>
                <w:szCs w:val="8"/>
                <w:lang w:val="es-BO"/>
              </w:rPr>
            </w:pPr>
          </w:p>
        </w:tc>
        <w:tc>
          <w:tcPr>
            <w:tcW w:w="259" w:type="dxa"/>
            <w:tcBorders>
              <w:top w:val="single" w:sz="4" w:space="0" w:color="auto"/>
            </w:tcBorders>
          </w:tcPr>
          <w:p w14:paraId="6E6A14E3" w14:textId="77777777" w:rsidR="00A113EE" w:rsidRPr="00E169D4" w:rsidRDefault="00A113EE" w:rsidP="00A113EE">
            <w:pPr>
              <w:rPr>
                <w:rFonts w:ascii="Arial" w:hAnsi="Arial" w:cs="Arial"/>
                <w:sz w:val="8"/>
                <w:szCs w:val="8"/>
                <w:lang w:val="es-BO"/>
              </w:rPr>
            </w:pPr>
          </w:p>
        </w:tc>
        <w:tc>
          <w:tcPr>
            <w:tcW w:w="259" w:type="dxa"/>
            <w:tcBorders>
              <w:top w:val="single" w:sz="4" w:space="0" w:color="auto"/>
            </w:tcBorders>
          </w:tcPr>
          <w:p w14:paraId="76B04811" w14:textId="77777777" w:rsidR="00A113EE" w:rsidRPr="00E169D4" w:rsidRDefault="00A113EE" w:rsidP="00A113EE">
            <w:pPr>
              <w:rPr>
                <w:rFonts w:ascii="Arial" w:hAnsi="Arial" w:cs="Arial"/>
                <w:sz w:val="8"/>
                <w:szCs w:val="8"/>
                <w:lang w:val="es-BO"/>
              </w:rPr>
            </w:pPr>
          </w:p>
        </w:tc>
        <w:tc>
          <w:tcPr>
            <w:tcW w:w="259" w:type="dxa"/>
            <w:tcBorders>
              <w:top w:val="single" w:sz="4" w:space="0" w:color="auto"/>
            </w:tcBorders>
          </w:tcPr>
          <w:p w14:paraId="63C99AE7" w14:textId="77777777" w:rsidR="00A113EE" w:rsidRPr="00E169D4" w:rsidRDefault="00A113EE" w:rsidP="00A113EE">
            <w:pPr>
              <w:rPr>
                <w:rFonts w:ascii="Arial" w:hAnsi="Arial" w:cs="Arial"/>
                <w:sz w:val="8"/>
                <w:szCs w:val="8"/>
                <w:lang w:val="es-BO"/>
              </w:rPr>
            </w:pPr>
          </w:p>
        </w:tc>
        <w:tc>
          <w:tcPr>
            <w:tcW w:w="272" w:type="dxa"/>
            <w:tcBorders>
              <w:top w:val="single" w:sz="4" w:space="0" w:color="auto"/>
            </w:tcBorders>
          </w:tcPr>
          <w:p w14:paraId="48486AF5"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tcPr>
          <w:p w14:paraId="1D3C0715" w14:textId="77777777" w:rsidR="00A113EE" w:rsidRPr="00E169D4" w:rsidRDefault="00A113EE" w:rsidP="00A113EE">
            <w:pPr>
              <w:rPr>
                <w:rFonts w:ascii="Arial" w:hAnsi="Arial" w:cs="Arial"/>
                <w:sz w:val="8"/>
                <w:szCs w:val="8"/>
                <w:lang w:val="es-BO"/>
              </w:rPr>
            </w:pPr>
          </w:p>
        </w:tc>
        <w:tc>
          <w:tcPr>
            <w:tcW w:w="272" w:type="dxa"/>
          </w:tcPr>
          <w:p w14:paraId="22E86E72" w14:textId="77777777" w:rsidR="00A113EE" w:rsidRPr="00E169D4" w:rsidRDefault="00A113EE" w:rsidP="00A113EE">
            <w:pPr>
              <w:rPr>
                <w:rFonts w:ascii="Arial" w:hAnsi="Arial" w:cs="Arial"/>
                <w:sz w:val="8"/>
                <w:szCs w:val="8"/>
                <w:lang w:val="es-BO"/>
              </w:rPr>
            </w:pPr>
          </w:p>
        </w:tc>
        <w:tc>
          <w:tcPr>
            <w:tcW w:w="305" w:type="dxa"/>
          </w:tcPr>
          <w:p w14:paraId="49E1DFA2" w14:textId="77777777" w:rsidR="00A113EE" w:rsidRPr="00E169D4" w:rsidRDefault="00A113EE" w:rsidP="00A113EE">
            <w:pPr>
              <w:rPr>
                <w:rFonts w:ascii="Arial" w:hAnsi="Arial" w:cs="Arial"/>
                <w:sz w:val="8"/>
                <w:szCs w:val="8"/>
                <w:lang w:val="es-BO"/>
              </w:rPr>
            </w:pPr>
          </w:p>
        </w:tc>
        <w:tc>
          <w:tcPr>
            <w:tcW w:w="271" w:type="dxa"/>
          </w:tcPr>
          <w:p w14:paraId="794D29FB" w14:textId="77777777" w:rsidR="00A113EE" w:rsidRPr="00E169D4" w:rsidRDefault="00A113EE" w:rsidP="00A113EE">
            <w:pPr>
              <w:rPr>
                <w:rFonts w:ascii="Arial" w:hAnsi="Arial" w:cs="Arial"/>
                <w:sz w:val="8"/>
                <w:szCs w:val="8"/>
                <w:lang w:val="es-BO"/>
              </w:rPr>
            </w:pPr>
          </w:p>
        </w:tc>
        <w:tc>
          <w:tcPr>
            <w:tcW w:w="268" w:type="dxa"/>
            <w:tcBorders>
              <w:top w:val="single" w:sz="4" w:space="0" w:color="auto"/>
            </w:tcBorders>
          </w:tcPr>
          <w:p w14:paraId="2050841D" w14:textId="77777777" w:rsidR="00A113EE" w:rsidRPr="00E169D4" w:rsidRDefault="00A113EE" w:rsidP="00A113EE">
            <w:pPr>
              <w:rPr>
                <w:rFonts w:ascii="Arial" w:hAnsi="Arial" w:cs="Arial"/>
                <w:sz w:val="8"/>
                <w:szCs w:val="8"/>
                <w:lang w:val="es-BO"/>
              </w:rPr>
            </w:pPr>
          </w:p>
        </w:tc>
        <w:tc>
          <w:tcPr>
            <w:tcW w:w="266" w:type="dxa"/>
            <w:tcBorders>
              <w:top w:val="single" w:sz="4" w:space="0" w:color="auto"/>
            </w:tcBorders>
          </w:tcPr>
          <w:p w14:paraId="4BE8FED0" w14:textId="77777777" w:rsidR="00A113EE" w:rsidRPr="00E169D4" w:rsidRDefault="00A113EE" w:rsidP="00A113EE">
            <w:pPr>
              <w:rPr>
                <w:rFonts w:ascii="Arial" w:hAnsi="Arial" w:cs="Arial"/>
                <w:sz w:val="8"/>
                <w:szCs w:val="8"/>
                <w:lang w:val="es-BO"/>
              </w:rPr>
            </w:pPr>
          </w:p>
        </w:tc>
        <w:tc>
          <w:tcPr>
            <w:tcW w:w="259" w:type="dxa"/>
          </w:tcPr>
          <w:p w14:paraId="448446D5" w14:textId="77777777" w:rsidR="00A113EE" w:rsidRPr="00E169D4" w:rsidRDefault="00A113EE" w:rsidP="00A113EE">
            <w:pPr>
              <w:rPr>
                <w:rFonts w:ascii="Arial" w:hAnsi="Arial" w:cs="Arial"/>
                <w:sz w:val="8"/>
                <w:szCs w:val="8"/>
                <w:lang w:val="es-BO"/>
              </w:rPr>
            </w:pPr>
          </w:p>
        </w:tc>
        <w:tc>
          <w:tcPr>
            <w:tcW w:w="259" w:type="dxa"/>
          </w:tcPr>
          <w:p w14:paraId="219E27FB" w14:textId="77777777" w:rsidR="00A113EE" w:rsidRPr="00E169D4" w:rsidRDefault="00A113EE" w:rsidP="00A113EE">
            <w:pPr>
              <w:rPr>
                <w:rFonts w:ascii="Arial" w:hAnsi="Arial" w:cs="Arial"/>
                <w:sz w:val="8"/>
                <w:szCs w:val="8"/>
                <w:lang w:val="es-BO"/>
              </w:rPr>
            </w:pPr>
          </w:p>
        </w:tc>
        <w:tc>
          <w:tcPr>
            <w:tcW w:w="259" w:type="dxa"/>
          </w:tcPr>
          <w:p w14:paraId="4B70906A" w14:textId="77777777" w:rsidR="00A113EE" w:rsidRPr="00E169D4" w:rsidRDefault="00A113EE" w:rsidP="00A113EE">
            <w:pPr>
              <w:rPr>
                <w:rFonts w:ascii="Arial" w:hAnsi="Arial" w:cs="Arial"/>
                <w:sz w:val="8"/>
                <w:szCs w:val="8"/>
                <w:lang w:val="es-BO"/>
              </w:rPr>
            </w:pPr>
          </w:p>
        </w:tc>
        <w:tc>
          <w:tcPr>
            <w:tcW w:w="259" w:type="dxa"/>
            <w:tcBorders>
              <w:right w:val="single" w:sz="12" w:space="0" w:color="244061" w:themeColor="accent1" w:themeShade="80"/>
            </w:tcBorders>
          </w:tcPr>
          <w:p w14:paraId="3861103E" w14:textId="77777777" w:rsidR="00A113EE" w:rsidRPr="00E169D4" w:rsidRDefault="00A113EE" w:rsidP="00A113EE">
            <w:pPr>
              <w:rPr>
                <w:rFonts w:ascii="Arial" w:hAnsi="Arial" w:cs="Arial"/>
                <w:sz w:val="8"/>
                <w:szCs w:val="8"/>
                <w:lang w:val="es-BO"/>
              </w:rPr>
            </w:pPr>
          </w:p>
        </w:tc>
      </w:tr>
      <w:tr w:rsidR="00E169D4" w:rsidRPr="00E169D4" w14:paraId="46934BF5" w14:textId="77777777" w:rsidTr="00E45370">
        <w:trPr>
          <w:trHeight w:val="172"/>
          <w:jc w:val="center"/>
        </w:trPr>
        <w:tc>
          <w:tcPr>
            <w:tcW w:w="9905" w:type="dxa"/>
            <w:gridSpan w:val="38"/>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19D97612" w14:textId="77777777" w:rsidR="00A113EE" w:rsidRPr="00E169D4" w:rsidRDefault="00A113EE" w:rsidP="00FC617B">
            <w:pPr>
              <w:pStyle w:val="Prrafodelista"/>
              <w:numPr>
                <w:ilvl w:val="0"/>
                <w:numId w:val="75"/>
              </w:numPr>
              <w:ind w:left="176" w:hanging="176"/>
              <w:contextualSpacing/>
              <w:rPr>
                <w:rFonts w:ascii="Arial" w:hAnsi="Arial" w:cs="Arial"/>
                <w:b/>
                <w:sz w:val="16"/>
                <w:szCs w:val="16"/>
                <w:lang w:val="es-BO"/>
              </w:rPr>
            </w:pPr>
            <w:r w:rsidRPr="00E169D4">
              <w:rPr>
                <w:rFonts w:ascii="Arial" w:hAnsi="Arial" w:cs="Arial"/>
                <w:b/>
                <w:sz w:val="16"/>
                <w:szCs w:val="16"/>
                <w:lang w:val="es-BO"/>
              </w:rPr>
              <w:t>DATOS GENERALES DE LA ENTIDAD CONVOCANTE</w:t>
            </w:r>
          </w:p>
        </w:tc>
      </w:tr>
      <w:tr w:rsidR="00FC326C" w:rsidRPr="00E169D4" w14:paraId="1067F1A5" w14:textId="77777777" w:rsidTr="004F67F5">
        <w:trPr>
          <w:jc w:val="center"/>
        </w:trPr>
        <w:tc>
          <w:tcPr>
            <w:tcW w:w="1832" w:type="dxa"/>
            <w:gridSpan w:val="8"/>
            <w:tcBorders>
              <w:left w:val="single" w:sz="12" w:space="0" w:color="244061" w:themeColor="accent1" w:themeShade="80"/>
            </w:tcBorders>
            <w:vAlign w:val="center"/>
          </w:tcPr>
          <w:p w14:paraId="1BD5D16B" w14:textId="77777777" w:rsidR="00A113EE" w:rsidRPr="00E169D4" w:rsidRDefault="00A113EE" w:rsidP="00A113EE">
            <w:pPr>
              <w:jc w:val="right"/>
              <w:rPr>
                <w:rFonts w:ascii="Arial" w:hAnsi="Arial" w:cs="Arial"/>
                <w:b/>
                <w:sz w:val="8"/>
                <w:szCs w:val="2"/>
                <w:lang w:val="es-BO"/>
              </w:rPr>
            </w:pPr>
          </w:p>
        </w:tc>
        <w:tc>
          <w:tcPr>
            <w:tcW w:w="305" w:type="dxa"/>
            <w:tcBorders>
              <w:bottom w:val="single" w:sz="4" w:space="0" w:color="auto"/>
            </w:tcBorders>
          </w:tcPr>
          <w:p w14:paraId="74CFC06C" w14:textId="77777777" w:rsidR="00A113EE" w:rsidRPr="00E169D4" w:rsidRDefault="00A113EE" w:rsidP="00A113EE">
            <w:pPr>
              <w:rPr>
                <w:rFonts w:ascii="Arial" w:hAnsi="Arial" w:cs="Arial"/>
                <w:sz w:val="8"/>
                <w:szCs w:val="2"/>
                <w:lang w:val="es-BO"/>
              </w:rPr>
            </w:pPr>
          </w:p>
        </w:tc>
        <w:tc>
          <w:tcPr>
            <w:tcW w:w="305" w:type="dxa"/>
            <w:tcBorders>
              <w:bottom w:val="single" w:sz="4" w:space="0" w:color="auto"/>
            </w:tcBorders>
          </w:tcPr>
          <w:p w14:paraId="6115E52B" w14:textId="77777777" w:rsidR="00A113EE" w:rsidRPr="00E169D4" w:rsidRDefault="00A113EE" w:rsidP="00A113EE">
            <w:pPr>
              <w:rPr>
                <w:rFonts w:ascii="Arial" w:hAnsi="Arial" w:cs="Arial"/>
                <w:sz w:val="8"/>
                <w:szCs w:val="2"/>
                <w:lang w:val="es-BO"/>
              </w:rPr>
            </w:pPr>
          </w:p>
        </w:tc>
        <w:tc>
          <w:tcPr>
            <w:tcW w:w="278" w:type="dxa"/>
            <w:gridSpan w:val="2"/>
            <w:tcBorders>
              <w:bottom w:val="single" w:sz="4" w:space="0" w:color="auto"/>
            </w:tcBorders>
          </w:tcPr>
          <w:p w14:paraId="20059F3B" w14:textId="77777777" w:rsidR="00A113EE" w:rsidRPr="00E169D4" w:rsidRDefault="00A113EE" w:rsidP="00A113EE">
            <w:pPr>
              <w:rPr>
                <w:rFonts w:ascii="Arial" w:hAnsi="Arial" w:cs="Arial"/>
                <w:sz w:val="8"/>
                <w:szCs w:val="2"/>
                <w:lang w:val="es-BO"/>
              </w:rPr>
            </w:pPr>
          </w:p>
        </w:tc>
        <w:tc>
          <w:tcPr>
            <w:tcW w:w="305" w:type="dxa"/>
            <w:tcBorders>
              <w:bottom w:val="single" w:sz="4" w:space="0" w:color="auto"/>
            </w:tcBorders>
          </w:tcPr>
          <w:p w14:paraId="12BA5089" w14:textId="77777777" w:rsidR="00A113EE" w:rsidRPr="00E169D4" w:rsidRDefault="00A113EE" w:rsidP="00A113EE">
            <w:pPr>
              <w:rPr>
                <w:rFonts w:ascii="Arial" w:hAnsi="Arial" w:cs="Arial"/>
                <w:sz w:val="8"/>
                <w:szCs w:val="2"/>
                <w:lang w:val="es-BO"/>
              </w:rPr>
            </w:pPr>
          </w:p>
        </w:tc>
        <w:tc>
          <w:tcPr>
            <w:tcW w:w="305" w:type="dxa"/>
            <w:tcBorders>
              <w:bottom w:val="single" w:sz="4" w:space="0" w:color="auto"/>
            </w:tcBorders>
          </w:tcPr>
          <w:p w14:paraId="10B050CB" w14:textId="77777777" w:rsidR="00A113EE" w:rsidRPr="00E169D4" w:rsidRDefault="00A113EE" w:rsidP="00A113EE">
            <w:pPr>
              <w:rPr>
                <w:rFonts w:ascii="Arial" w:hAnsi="Arial" w:cs="Arial"/>
                <w:sz w:val="8"/>
                <w:szCs w:val="2"/>
                <w:lang w:val="es-BO"/>
              </w:rPr>
            </w:pPr>
          </w:p>
        </w:tc>
        <w:tc>
          <w:tcPr>
            <w:tcW w:w="305" w:type="dxa"/>
            <w:tcBorders>
              <w:bottom w:val="single" w:sz="4" w:space="0" w:color="auto"/>
            </w:tcBorders>
          </w:tcPr>
          <w:p w14:paraId="571837FD" w14:textId="77777777" w:rsidR="00A113EE" w:rsidRPr="00E169D4" w:rsidRDefault="00A113EE" w:rsidP="00A113EE">
            <w:pPr>
              <w:rPr>
                <w:rFonts w:ascii="Arial" w:hAnsi="Arial" w:cs="Arial"/>
                <w:sz w:val="8"/>
                <w:szCs w:val="2"/>
                <w:lang w:val="es-BO"/>
              </w:rPr>
            </w:pPr>
          </w:p>
        </w:tc>
        <w:tc>
          <w:tcPr>
            <w:tcW w:w="305" w:type="dxa"/>
            <w:tcBorders>
              <w:bottom w:val="single" w:sz="4" w:space="0" w:color="auto"/>
            </w:tcBorders>
          </w:tcPr>
          <w:p w14:paraId="5728C03F" w14:textId="77777777" w:rsidR="00A113EE" w:rsidRPr="00E169D4" w:rsidRDefault="00A113EE" w:rsidP="00A113EE">
            <w:pPr>
              <w:rPr>
                <w:rFonts w:ascii="Arial" w:hAnsi="Arial" w:cs="Arial"/>
                <w:sz w:val="8"/>
                <w:szCs w:val="2"/>
                <w:lang w:val="es-BO"/>
              </w:rPr>
            </w:pPr>
          </w:p>
        </w:tc>
        <w:tc>
          <w:tcPr>
            <w:tcW w:w="275" w:type="dxa"/>
            <w:tcBorders>
              <w:bottom w:val="single" w:sz="4" w:space="0" w:color="auto"/>
            </w:tcBorders>
          </w:tcPr>
          <w:p w14:paraId="51641AD6" w14:textId="77777777" w:rsidR="00A113EE" w:rsidRPr="00E169D4" w:rsidRDefault="00A113EE" w:rsidP="00A113EE">
            <w:pPr>
              <w:rPr>
                <w:rFonts w:ascii="Arial" w:hAnsi="Arial" w:cs="Arial"/>
                <w:sz w:val="8"/>
                <w:szCs w:val="2"/>
                <w:lang w:val="es-BO"/>
              </w:rPr>
            </w:pPr>
          </w:p>
        </w:tc>
        <w:tc>
          <w:tcPr>
            <w:tcW w:w="305" w:type="dxa"/>
            <w:tcBorders>
              <w:bottom w:val="single" w:sz="4" w:space="0" w:color="auto"/>
            </w:tcBorders>
          </w:tcPr>
          <w:p w14:paraId="08665771" w14:textId="77777777" w:rsidR="00A113EE" w:rsidRPr="00E169D4" w:rsidRDefault="00A113EE" w:rsidP="00A113EE">
            <w:pPr>
              <w:rPr>
                <w:rFonts w:ascii="Arial" w:hAnsi="Arial" w:cs="Arial"/>
                <w:sz w:val="8"/>
                <w:szCs w:val="2"/>
                <w:lang w:val="es-BO"/>
              </w:rPr>
            </w:pPr>
          </w:p>
        </w:tc>
        <w:tc>
          <w:tcPr>
            <w:tcW w:w="305" w:type="dxa"/>
            <w:tcBorders>
              <w:bottom w:val="single" w:sz="4" w:space="0" w:color="auto"/>
            </w:tcBorders>
          </w:tcPr>
          <w:p w14:paraId="59353967" w14:textId="77777777" w:rsidR="00A113EE" w:rsidRPr="00E169D4" w:rsidRDefault="00A113EE" w:rsidP="00A113EE">
            <w:pPr>
              <w:rPr>
                <w:rFonts w:ascii="Arial" w:hAnsi="Arial" w:cs="Arial"/>
                <w:sz w:val="8"/>
                <w:szCs w:val="2"/>
                <w:lang w:val="es-BO"/>
              </w:rPr>
            </w:pPr>
          </w:p>
        </w:tc>
        <w:tc>
          <w:tcPr>
            <w:tcW w:w="272" w:type="dxa"/>
            <w:tcBorders>
              <w:bottom w:val="single" w:sz="4" w:space="0" w:color="auto"/>
            </w:tcBorders>
          </w:tcPr>
          <w:p w14:paraId="69E81CD3" w14:textId="77777777" w:rsidR="00A113EE" w:rsidRPr="00E169D4" w:rsidRDefault="00A113EE" w:rsidP="00A113EE">
            <w:pPr>
              <w:rPr>
                <w:rFonts w:ascii="Arial" w:hAnsi="Arial" w:cs="Arial"/>
                <w:sz w:val="8"/>
                <w:szCs w:val="2"/>
                <w:lang w:val="es-BO"/>
              </w:rPr>
            </w:pPr>
          </w:p>
        </w:tc>
        <w:tc>
          <w:tcPr>
            <w:tcW w:w="259" w:type="dxa"/>
            <w:tcBorders>
              <w:bottom w:val="single" w:sz="4" w:space="0" w:color="auto"/>
            </w:tcBorders>
          </w:tcPr>
          <w:p w14:paraId="08A6C6E3" w14:textId="77777777" w:rsidR="00A113EE" w:rsidRPr="00E169D4" w:rsidRDefault="00A113EE" w:rsidP="00A113EE">
            <w:pPr>
              <w:rPr>
                <w:rFonts w:ascii="Arial" w:hAnsi="Arial" w:cs="Arial"/>
                <w:sz w:val="8"/>
                <w:szCs w:val="2"/>
                <w:lang w:val="es-BO"/>
              </w:rPr>
            </w:pPr>
          </w:p>
        </w:tc>
        <w:tc>
          <w:tcPr>
            <w:tcW w:w="259" w:type="dxa"/>
            <w:tcBorders>
              <w:bottom w:val="single" w:sz="4" w:space="0" w:color="auto"/>
            </w:tcBorders>
          </w:tcPr>
          <w:p w14:paraId="0128AC17" w14:textId="77777777" w:rsidR="00A113EE" w:rsidRPr="00E169D4" w:rsidRDefault="00A113EE" w:rsidP="00A113EE">
            <w:pPr>
              <w:rPr>
                <w:rFonts w:ascii="Arial" w:hAnsi="Arial" w:cs="Arial"/>
                <w:sz w:val="8"/>
                <w:szCs w:val="2"/>
                <w:lang w:val="es-BO"/>
              </w:rPr>
            </w:pPr>
          </w:p>
        </w:tc>
        <w:tc>
          <w:tcPr>
            <w:tcW w:w="259" w:type="dxa"/>
            <w:tcBorders>
              <w:bottom w:val="single" w:sz="4" w:space="0" w:color="auto"/>
            </w:tcBorders>
          </w:tcPr>
          <w:p w14:paraId="105E959F" w14:textId="77777777" w:rsidR="00A113EE" w:rsidRPr="00E169D4" w:rsidRDefault="00A113EE" w:rsidP="00A113EE">
            <w:pPr>
              <w:rPr>
                <w:rFonts w:ascii="Arial" w:hAnsi="Arial" w:cs="Arial"/>
                <w:sz w:val="8"/>
                <w:szCs w:val="2"/>
                <w:lang w:val="es-BO"/>
              </w:rPr>
            </w:pPr>
          </w:p>
        </w:tc>
        <w:tc>
          <w:tcPr>
            <w:tcW w:w="259" w:type="dxa"/>
            <w:tcBorders>
              <w:bottom w:val="single" w:sz="4" w:space="0" w:color="auto"/>
            </w:tcBorders>
          </w:tcPr>
          <w:p w14:paraId="179EAF23" w14:textId="77777777" w:rsidR="00A113EE" w:rsidRPr="00E169D4" w:rsidRDefault="00A113EE" w:rsidP="00A113EE">
            <w:pPr>
              <w:rPr>
                <w:rFonts w:ascii="Arial" w:hAnsi="Arial" w:cs="Arial"/>
                <w:sz w:val="8"/>
                <w:szCs w:val="2"/>
                <w:lang w:val="es-BO"/>
              </w:rPr>
            </w:pPr>
          </w:p>
        </w:tc>
        <w:tc>
          <w:tcPr>
            <w:tcW w:w="259" w:type="dxa"/>
            <w:tcBorders>
              <w:bottom w:val="single" w:sz="4" w:space="0" w:color="auto"/>
            </w:tcBorders>
          </w:tcPr>
          <w:p w14:paraId="3DB17D70" w14:textId="77777777" w:rsidR="00A113EE" w:rsidRPr="00E169D4" w:rsidRDefault="00A113EE" w:rsidP="00A113EE">
            <w:pPr>
              <w:rPr>
                <w:rFonts w:ascii="Arial" w:hAnsi="Arial" w:cs="Arial"/>
                <w:sz w:val="8"/>
                <w:szCs w:val="2"/>
                <w:lang w:val="es-BO"/>
              </w:rPr>
            </w:pPr>
          </w:p>
        </w:tc>
        <w:tc>
          <w:tcPr>
            <w:tcW w:w="259" w:type="dxa"/>
            <w:tcBorders>
              <w:bottom w:val="single" w:sz="4" w:space="0" w:color="auto"/>
            </w:tcBorders>
          </w:tcPr>
          <w:p w14:paraId="5D25F7DB" w14:textId="77777777" w:rsidR="00A113EE" w:rsidRPr="00E169D4" w:rsidRDefault="00A113EE" w:rsidP="00A113EE">
            <w:pPr>
              <w:rPr>
                <w:rFonts w:ascii="Arial" w:hAnsi="Arial" w:cs="Arial"/>
                <w:sz w:val="8"/>
                <w:szCs w:val="2"/>
                <w:lang w:val="es-BO"/>
              </w:rPr>
            </w:pPr>
          </w:p>
        </w:tc>
        <w:tc>
          <w:tcPr>
            <w:tcW w:w="259" w:type="dxa"/>
            <w:tcBorders>
              <w:bottom w:val="single" w:sz="4" w:space="0" w:color="auto"/>
            </w:tcBorders>
          </w:tcPr>
          <w:p w14:paraId="14A27DB4" w14:textId="77777777" w:rsidR="00A113EE" w:rsidRPr="00E169D4" w:rsidRDefault="00A113EE" w:rsidP="00A113EE">
            <w:pPr>
              <w:rPr>
                <w:rFonts w:ascii="Arial" w:hAnsi="Arial" w:cs="Arial"/>
                <w:sz w:val="8"/>
                <w:szCs w:val="2"/>
                <w:lang w:val="es-BO"/>
              </w:rPr>
            </w:pPr>
          </w:p>
        </w:tc>
        <w:tc>
          <w:tcPr>
            <w:tcW w:w="272" w:type="dxa"/>
            <w:tcBorders>
              <w:bottom w:val="single" w:sz="4" w:space="0" w:color="auto"/>
            </w:tcBorders>
          </w:tcPr>
          <w:p w14:paraId="38BD2082" w14:textId="77777777" w:rsidR="00A113EE" w:rsidRPr="00E169D4" w:rsidRDefault="00A113EE" w:rsidP="00A113EE">
            <w:pPr>
              <w:rPr>
                <w:rFonts w:ascii="Arial" w:hAnsi="Arial" w:cs="Arial"/>
                <w:sz w:val="8"/>
                <w:szCs w:val="2"/>
                <w:lang w:val="es-BO"/>
              </w:rPr>
            </w:pPr>
          </w:p>
        </w:tc>
        <w:tc>
          <w:tcPr>
            <w:tcW w:w="305" w:type="dxa"/>
            <w:tcBorders>
              <w:bottom w:val="single" w:sz="4" w:space="0" w:color="auto"/>
            </w:tcBorders>
          </w:tcPr>
          <w:p w14:paraId="4A94E4F5" w14:textId="77777777" w:rsidR="00A113EE" w:rsidRPr="00E169D4" w:rsidRDefault="00A113EE" w:rsidP="00A113EE">
            <w:pPr>
              <w:rPr>
                <w:rFonts w:ascii="Arial" w:hAnsi="Arial" w:cs="Arial"/>
                <w:sz w:val="8"/>
                <w:szCs w:val="2"/>
                <w:lang w:val="es-BO"/>
              </w:rPr>
            </w:pPr>
          </w:p>
        </w:tc>
        <w:tc>
          <w:tcPr>
            <w:tcW w:w="272" w:type="dxa"/>
            <w:tcBorders>
              <w:bottom w:val="single" w:sz="4" w:space="0" w:color="auto"/>
            </w:tcBorders>
          </w:tcPr>
          <w:p w14:paraId="4D205AA7" w14:textId="77777777" w:rsidR="00A113EE" w:rsidRPr="00E169D4" w:rsidRDefault="00A113EE" w:rsidP="00A113EE">
            <w:pPr>
              <w:rPr>
                <w:rFonts w:ascii="Arial" w:hAnsi="Arial" w:cs="Arial"/>
                <w:sz w:val="8"/>
                <w:szCs w:val="2"/>
                <w:lang w:val="es-BO"/>
              </w:rPr>
            </w:pPr>
          </w:p>
        </w:tc>
        <w:tc>
          <w:tcPr>
            <w:tcW w:w="305" w:type="dxa"/>
            <w:tcBorders>
              <w:bottom w:val="single" w:sz="4" w:space="0" w:color="auto"/>
            </w:tcBorders>
          </w:tcPr>
          <w:p w14:paraId="6D4295BA" w14:textId="77777777" w:rsidR="00A113EE" w:rsidRPr="00E169D4" w:rsidRDefault="00A113EE" w:rsidP="00A113EE">
            <w:pPr>
              <w:rPr>
                <w:rFonts w:ascii="Arial" w:hAnsi="Arial" w:cs="Arial"/>
                <w:sz w:val="8"/>
                <w:szCs w:val="2"/>
                <w:lang w:val="es-BO"/>
              </w:rPr>
            </w:pPr>
          </w:p>
        </w:tc>
        <w:tc>
          <w:tcPr>
            <w:tcW w:w="271" w:type="dxa"/>
            <w:tcBorders>
              <w:bottom w:val="single" w:sz="4" w:space="0" w:color="auto"/>
            </w:tcBorders>
          </w:tcPr>
          <w:p w14:paraId="2E76F157" w14:textId="77777777" w:rsidR="00A113EE" w:rsidRPr="00E169D4" w:rsidRDefault="00A113EE" w:rsidP="00A113EE">
            <w:pPr>
              <w:rPr>
                <w:rFonts w:ascii="Arial" w:hAnsi="Arial" w:cs="Arial"/>
                <w:sz w:val="8"/>
                <w:szCs w:val="2"/>
                <w:lang w:val="es-BO"/>
              </w:rPr>
            </w:pPr>
          </w:p>
        </w:tc>
        <w:tc>
          <w:tcPr>
            <w:tcW w:w="268" w:type="dxa"/>
            <w:tcBorders>
              <w:bottom w:val="single" w:sz="4" w:space="0" w:color="auto"/>
            </w:tcBorders>
          </w:tcPr>
          <w:p w14:paraId="24155852" w14:textId="77777777" w:rsidR="00A113EE" w:rsidRPr="00E169D4" w:rsidRDefault="00A113EE" w:rsidP="00A113EE">
            <w:pPr>
              <w:rPr>
                <w:rFonts w:ascii="Arial" w:hAnsi="Arial" w:cs="Arial"/>
                <w:sz w:val="8"/>
                <w:szCs w:val="2"/>
                <w:lang w:val="es-BO"/>
              </w:rPr>
            </w:pPr>
          </w:p>
        </w:tc>
        <w:tc>
          <w:tcPr>
            <w:tcW w:w="266" w:type="dxa"/>
            <w:tcBorders>
              <w:bottom w:val="single" w:sz="4" w:space="0" w:color="auto"/>
            </w:tcBorders>
          </w:tcPr>
          <w:p w14:paraId="61EA00BA" w14:textId="77777777" w:rsidR="00A113EE" w:rsidRPr="00E169D4" w:rsidRDefault="00A113EE" w:rsidP="00A113EE">
            <w:pPr>
              <w:rPr>
                <w:rFonts w:ascii="Arial" w:hAnsi="Arial" w:cs="Arial"/>
                <w:sz w:val="8"/>
                <w:szCs w:val="2"/>
                <w:lang w:val="es-BO"/>
              </w:rPr>
            </w:pPr>
          </w:p>
        </w:tc>
        <w:tc>
          <w:tcPr>
            <w:tcW w:w="259" w:type="dxa"/>
            <w:tcBorders>
              <w:bottom w:val="single" w:sz="4" w:space="0" w:color="auto"/>
            </w:tcBorders>
          </w:tcPr>
          <w:p w14:paraId="692ACF96" w14:textId="77777777" w:rsidR="00A113EE" w:rsidRPr="00E169D4" w:rsidRDefault="00A113EE" w:rsidP="00A113EE">
            <w:pPr>
              <w:rPr>
                <w:rFonts w:ascii="Arial" w:hAnsi="Arial" w:cs="Arial"/>
                <w:sz w:val="8"/>
                <w:szCs w:val="2"/>
                <w:lang w:val="es-BO"/>
              </w:rPr>
            </w:pPr>
          </w:p>
        </w:tc>
        <w:tc>
          <w:tcPr>
            <w:tcW w:w="259" w:type="dxa"/>
          </w:tcPr>
          <w:p w14:paraId="2A6A9C8A" w14:textId="77777777" w:rsidR="00A113EE" w:rsidRPr="00E169D4" w:rsidRDefault="00A113EE" w:rsidP="00A113EE">
            <w:pPr>
              <w:rPr>
                <w:rFonts w:ascii="Arial" w:hAnsi="Arial" w:cs="Arial"/>
                <w:sz w:val="8"/>
                <w:szCs w:val="2"/>
                <w:lang w:val="es-BO"/>
              </w:rPr>
            </w:pPr>
          </w:p>
        </w:tc>
        <w:tc>
          <w:tcPr>
            <w:tcW w:w="259" w:type="dxa"/>
          </w:tcPr>
          <w:p w14:paraId="570414F3" w14:textId="77777777" w:rsidR="00A113EE" w:rsidRPr="00E169D4" w:rsidRDefault="00A113EE" w:rsidP="00A113EE">
            <w:pPr>
              <w:rPr>
                <w:rFonts w:ascii="Arial" w:hAnsi="Arial" w:cs="Arial"/>
                <w:sz w:val="8"/>
                <w:szCs w:val="2"/>
                <w:lang w:val="es-BO"/>
              </w:rPr>
            </w:pPr>
          </w:p>
        </w:tc>
        <w:tc>
          <w:tcPr>
            <w:tcW w:w="259" w:type="dxa"/>
            <w:tcBorders>
              <w:right w:val="single" w:sz="12" w:space="0" w:color="244061" w:themeColor="accent1" w:themeShade="80"/>
            </w:tcBorders>
          </w:tcPr>
          <w:p w14:paraId="52A49EAB" w14:textId="77777777" w:rsidR="00A113EE" w:rsidRPr="00E169D4" w:rsidRDefault="00A113EE" w:rsidP="00A113EE">
            <w:pPr>
              <w:rPr>
                <w:rFonts w:ascii="Arial" w:hAnsi="Arial" w:cs="Arial"/>
                <w:sz w:val="8"/>
                <w:szCs w:val="2"/>
                <w:lang w:val="es-BO"/>
              </w:rPr>
            </w:pPr>
          </w:p>
        </w:tc>
      </w:tr>
      <w:tr w:rsidR="00FC326C" w:rsidRPr="00E169D4" w14:paraId="777485C2" w14:textId="77777777" w:rsidTr="00E45370">
        <w:trPr>
          <w:jc w:val="center"/>
        </w:trPr>
        <w:tc>
          <w:tcPr>
            <w:tcW w:w="1832" w:type="dxa"/>
            <w:gridSpan w:val="8"/>
            <w:tcBorders>
              <w:left w:val="single" w:sz="12" w:space="0" w:color="244061" w:themeColor="accent1" w:themeShade="80"/>
              <w:right w:val="single" w:sz="4" w:space="0" w:color="auto"/>
            </w:tcBorders>
            <w:vAlign w:val="center"/>
          </w:tcPr>
          <w:p w14:paraId="7EAE1384" w14:textId="77777777" w:rsidR="00A113EE" w:rsidRPr="00E169D4" w:rsidRDefault="00A113EE" w:rsidP="00A113EE">
            <w:pPr>
              <w:jc w:val="right"/>
              <w:rPr>
                <w:rFonts w:ascii="Arial" w:hAnsi="Arial" w:cs="Arial"/>
                <w:sz w:val="16"/>
                <w:szCs w:val="16"/>
                <w:lang w:val="es-BO"/>
              </w:rPr>
            </w:pPr>
            <w:r w:rsidRPr="00E169D4">
              <w:rPr>
                <w:rFonts w:ascii="Arial" w:hAnsi="Arial" w:cs="Arial"/>
                <w:sz w:val="16"/>
                <w:szCs w:val="16"/>
                <w:lang w:val="es-BO"/>
              </w:rPr>
              <w:t>Nombre de la Entidad</w:t>
            </w:r>
          </w:p>
        </w:tc>
        <w:tc>
          <w:tcPr>
            <w:tcW w:w="7296" w:type="dxa"/>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2FA137" w14:textId="7BA1D64D" w:rsidR="00A113EE" w:rsidRPr="00E169D4" w:rsidRDefault="00102CAA" w:rsidP="00A113EE">
            <w:pPr>
              <w:rPr>
                <w:rFonts w:ascii="Arial" w:hAnsi="Arial" w:cs="Arial"/>
                <w:sz w:val="16"/>
                <w:szCs w:val="16"/>
                <w:lang w:val="es-BO"/>
              </w:rPr>
            </w:pPr>
            <w:r w:rsidRPr="00102CAA">
              <w:rPr>
                <w:rFonts w:ascii="Arial" w:hAnsi="Arial" w:cs="Arial"/>
                <w:sz w:val="16"/>
                <w:szCs w:val="16"/>
                <w:lang w:val="es-BO"/>
              </w:rPr>
              <w:t>EMPRESA NACIONAL DE ELECTRICIDAD</w:t>
            </w:r>
          </w:p>
        </w:tc>
        <w:tc>
          <w:tcPr>
            <w:tcW w:w="259" w:type="dxa"/>
            <w:tcBorders>
              <w:left w:val="single" w:sz="4" w:space="0" w:color="auto"/>
            </w:tcBorders>
          </w:tcPr>
          <w:p w14:paraId="7948BB54" w14:textId="77777777" w:rsidR="00A113EE" w:rsidRPr="00E169D4" w:rsidRDefault="00A113EE" w:rsidP="00A113EE">
            <w:pPr>
              <w:rPr>
                <w:rFonts w:ascii="Arial" w:hAnsi="Arial" w:cs="Arial"/>
                <w:sz w:val="16"/>
                <w:szCs w:val="16"/>
                <w:lang w:val="es-BO"/>
              </w:rPr>
            </w:pPr>
          </w:p>
        </w:tc>
        <w:tc>
          <w:tcPr>
            <w:tcW w:w="259" w:type="dxa"/>
          </w:tcPr>
          <w:p w14:paraId="76478B8F" w14:textId="77777777" w:rsidR="00A113EE" w:rsidRPr="00E169D4" w:rsidRDefault="00A113EE" w:rsidP="00A113EE">
            <w:pPr>
              <w:rPr>
                <w:rFonts w:ascii="Arial" w:hAnsi="Arial" w:cs="Arial"/>
                <w:sz w:val="16"/>
                <w:szCs w:val="16"/>
                <w:lang w:val="es-BO"/>
              </w:rPr>
            </w:pPr>
          </w:p>
        </w:tc>
        <w:tc>
          <w:tcPr>
            <w:tcW w:w="259" w:type="dxa"/>
            <w:tcBorders>
              <w:right w:val="single" w:sz="12" w:space="0" w:color="244061" w:themeColor="accent1" w:themeShade="80"/>
            </w:tcBorders>
          </w:tcPr>
          <w:p w14:paraId="31C1EB81" w14:textId="77777777" w:rsidR="00A113EE" w:rsidRPr="00E169D4" w:rsidRDefault="00A113EE" w:rsidP="00A113EE">
            <w:pPr>
              <w:rPr>
                <w:rFonts w:ascii="Arial" w:hAnsi="Arial" w:cs="Arial"/>
                <w:sz w:val="16"/>
                <w:szCs w:val="16"/>
                <w:lang w:val="es-BO"/>
              </w:rPr>
            </w:pPr>
          </w:p>
        </w:tc>
      </w:tr>
      <w:tr w:rsidR="00FC326C" w:rsidRPr="00E169D4" w14:paraId="18CCBB88" w14:textId="77777777" w:rsidTr="004F67F5">
        <w:trPr>
          <w:jc w:val="center"/>
        </w:trPr>
        <w:tc>
          <w:tcPr>
            <w:tcW w:w="1832" w:type="dxa"/>
            <w:gridSpan w:val="8"/>
            <w:tcBorders>
              <w:left w:val="single" w:sz="12" w:space="0" w:color="244061" w:themeColor="accent1" w:themeShade="80"/>
            </w:tcBorders>
            <w:vAlign w:val="center"/>
          </w:tcPr>
          <w:p w14:paraId="4C3C51C5" w14:textId="77777777" w:rsidR="00A113EE" w:rsidRPr="00E169D4" w:rsidRDefault="00A113EE" w:rsidP="00A113EE">
            <w:pPr>
              <w:jc w:val="right"/>
              <w:rPr>
                <w:rFonts w:ascii="Arial" w:hAnsi="Arial" w:cs="Arial"/>
                <w:b/>
                <w:sz w:val="8"/>
                <w:szCs w:val="2"/>
                <w:lang w:val="es-BO"/>
              </w:rPr>
            </w:pPr>
          </w:p>
        </w:tc>
        <w:tc>
          <w:tcPr>
            <w:tcW w:w="305" w:type="dxa"/>
            <w:tcBorders>
              <w:top w:val="single" w:sz="4" w:space="0" w:color="auto"/>
            </w:tcBorders>
          </w:tcPr>
          <w:p w14:paraId="4119DACB" w14:textId="77777777" w:rsidR="00A113EE" w:rsidRPr="00E169D4" w:rsidRDefault="00A113EE" w:rsidP="00A113EE">
            <w:pPr>
              <w:rPr>
                <w:rFonts w:ascii="Arial" w:hAnsi="Arial" w:cs="Arial"/>
                <w:sz w:val="8"/>
                <w:szCs w:val="2"/>
                <w:lang w:val="es-BO"/>
              </w:rPr>
            </w:pPr>
          </w:p>
        </w:tc>
        <w:tc>
          <w:tcPr>
            <w:tcW w:w="305" w:type="dxa"/>
            <w:tcBorders>
              <w:top w:val="single" w:sz="4" w:space="0" w:color="auto"/>
            </w:tcBorders>
          </w:tcPr>
          <w:p w14:paraId="17EB6AA0" w14:textId="77777777" w:rsidR="00A113EE" w:rsidRPr="00E169D4" w:rsidRDefault="00A113EE" w:rsidP="00A113EE">
            <w:pPr>
              <w:rPr>
                <w:rFonts w:ascii="Arial" w:hAnsi="Arial" w:cs="Arial"/>
                <w:sz w:val="8"/>
                <w:szCs w:val="2"/>
                <w:lang w:val="es-BO"/>
              </w:rPr>
            </w:pPr>
          </w:p>
        </w:tc>
        <w:tc>
          <w:tcPr>
            <w:tcW w:w="278" w:type="dxa"/>
            <w:gridSpan w:val="2"/>
            <w:tcBorders>
              <w:top w:val="single" w:sz="4" w:space="0" w:color="auto"/>
            </w:tcBorders>
          </w:tcPr>
          <w:p w14:paraId="3D663D8A" w14:textId="77777777" w:rsidR="00A113EE" w:rsidRPr="00E169D4" w:rsidRDefault="00A113EE" w:rsidP="00A113EE">
            <w:pPr>
              <w:rPr>
                <w:rFonts w:ascii="Arial" w:hAnsi="Arial" w:cs="Arial"/>
                <w:sz w:val="8"/>
                <w:szCs w:val="2"/>
                <w:lang w:val="es-BO"/>
              </w:rPr>
            </w:pPr>
          </w:p>
        </w:tc>
        <w:tc>
          <w:tcPr>
            <w:tcW w:w="305" w:type="dxa"/>
            <w:tcBorders>
              <w:top w:val="single" w:sz="4" w:space="0" w:color="auto"/>
            </w:tcBorders>
          </w:tcPr>
          <w:p w14:paraId="1653A091" w14:textId="77777777" w:rsidR="00A113EE" w:rsidRPr="00E169D4" w:rsidRDefault="00A113EE" w:rsidP="00A113EE">
            <w:pPr>
              <w:rPr>
                <w:rFonts w:ascii="Arial" w:hAnsi="Arial" w:cs="Arial"/>
                <w:sz w:val="8"/>
                <w:szCs w:val="2"/>
                <w:lang w:val="es-BO"/>
              </w:rPr>
            </w:pPr>
          </w:p>
        </w:tc>
        <w:tc>
          <w:tcPr>
            <w:tcW w:w="305" w:type="dxa"/>
            <w:tcBorders>
              <w:top w:val="single" w:sz="4" w:space="0" w:color="auto"/>
            </w:tcBorders>
          </w:tcPr>
          <w:p w14:paraId="21438E74" w14:textId="77777777" w:rsidR="00A113EE" w:rsidRPr="00E169D4" w:rsidRDefault="00A113EE" w:rsidP="00A113EE">
            <w:pPr>
              <w:rPr>
                <w:rFonts w:ascii="Arial" w:hAnsi="Arial" w:cs="Arial"/>
                <w:sz w:val="8"/>
                <w:szCs w:val="2"/>
                <w:lang w:val="es-BO"/>
              </w:rPr>
            </w:pPr>
          </w:p>
        </w:tc>
        <w:tc>
          <w:tcPr>
            <w:tcW w:w="305" w:type="dxa"/>
            <w:tcBorders>
              <w:top w:val="single" w:sz="4" w:space="0" w:color="auto"/>
            </w:tcBorders>
          </w:tcPr>
          <w:p w14:paraId="37BCBF53" w14:textId="77777777" w:rsidR="00A113EE" w:rsidRPr="00E169D4" w:rsidRDefault="00A113EE" w:rsidP="00A113EE">
            <w:pPr>
              <w:rPr>
                <w:rFonts w:ascii="Arial" w:hAnsi="Arial" w:cs="Arial"/>
                <w:sz w:val="8"/>
                <w:szCs w:val="2"/>
                <w:lang w:val="es-BO"/>
              </w:rPr>
            </w:pPr>
          </w:p>
        </w:tc>
        <w:tc>
          <w:tcPr>
            <w:tcW w:w="305" w:type="dxa"/>
            <w:tcBorders>
              <w:top w:val="single" w:sz="4" w:space="0" w:color="auto"/>
            </w:tcBorders>
          </w:tcPr>
          <w:p w14:paraId="5F049C0E" w14:textId="77777777" w:rsidR="00A113EE" w:rsidRPr="00E169D4" w:rsidRDefault="00A113EE" w:rsidP="00A113EE">
            <w:pPr>
              <w:rPr>
                <w:rFonts w:ascii="Arial" w:hAnsi="Arial" w:cs="Arial"/>
                <w:sz w:val="8"/>
                <w:szCs w:val="2"/>
                <w:lang w:val="es-BO"/>
              </w:rPr>
            </w:pPr>
          </w:p>
        </w:tc>
        <w:tc>
          <w:tcPr>
            <w:tcW w:w="275" w:type="dxa"/>
            <w:tcBorders>
              <w:top w:val="single" w:sz="4" w:space="0" w:color="auto"/>
            </w:tcBorders>
          </w:tcPr>
          <w:p w14:paraId="4EE3BB2C" w14:textId="77777777" w:rsidR="00A113EE" w:rsidRPr="00E169D4" w:rsidRDefault="00A113EE" w:rsidP="00A113EE">
            <w:pPr>
              <w:rPr>
                <w:rFonts w:ascii="Arial" w:hAnsi="Arial" w:cs="Arial"/>
                <w:sz w:val="8"/>
                <w:szCs w:val="2"/>
                <w:lang w:val="es-BO"/>
              </w:rPr>
            </w:pPr>
          </w:p>
        </w:tc>
        <w:tc>
          <w:tcPr>
            <w:tcW w:w="305" w:type="dxa"/>
            <w:tcBorders>
              <w:top w:val="single" w:sz="4" w:space="0" w:color="auto"/>
            </w:tcBorders>
          </w:tcPr>
          <w:p w14:paraId="11906B04" w14:textId="77777777" w:rsidR="00A113EE" w:rsidRPr="00E169D4" w:rsidRDefault="00A113EE" w:rsidP="00A113EE">
            <w:pPr>
              <w:rPr>
                <w:rFonts w:ascii="Arial" w:hAnsi="Arial" w:cs="Arial"/>
                <w:sz w:val="8"/>
                <w:szCs w:val="2"/>
                <w:lang w:val="es-BO"/>
              </w:rPr>
            </w:pPr>
          </w:p>
        </w:tc>
        <w:tc>
          <w:tcPr>
            <w:tcW w:w="305" w:type="dxa"/>
            <w:tcBorders>
              <w:top w:val="single" w:sz="4" w:space="0" w:color="auto"/>
            </w:tcBorders>
          </w:tcPr>
          <w:p w14:paraId="6C663EBC" w14:textId="77777777" w:rsidR="00A113EE" w:rsidRPr="00E169D4" w:rsidRDefault="00A113EE" w:rsidP="00A113EE">
            <w:pPr>
              <w:rPr>
                <w:rFonts w:ascii="Arial" w:hAnsi="Arial" w:cs="Arial"/>
                <w:sz w:val="8"/>
                <w:szCs w:val="2"/>
                <w:lang w:val="es-BO"/>
              </w:rPr>
            </w:pPr>
          </w:p>
        </w:tc>
        <w:tc>
          <w:tcPr>
            <w:tcW w:w="272" w:type="dxa"/>
            <w:tcBorders>
              <w:top w:val="single" w:sz="4" w:space="0" w:color="auto"/>
            </w:tcBorders>
          </w:tcPr>
          <w:p w14:paraId="29819AAC" w14:textId="77777777" w:rsidR="00A113EE" w:rsidRPr="00E169D4" w:rsidRDefault="00A113EE" w:rsidP="00A113EE">
            <w:pPr>
              <w:rPr>
                <w:rFonts w:ascii="Arial" w:hAnsi="Arial" w:cs="Arial"/>
                <w:sz w:val="8"/>
                <w:szCs w:val="2"/>
                <w:lang w:val="es-BO"/>
              </w:rPr>
            </w:pPr>
          </w:p>
        </w:tc>
        <w:tc>
          <w:tcPr>
            <w:tcW w:w="259" w:type="dxa"/>
            <w:tcBorders>
              <w:top w:val="single" w:sz="4" w:space="0" w:color="auto"/>
            </w:tcBorders>
          </w:tcPr>
          <w:p w14:paraId="6C17935F" w14:textId="77777777" w:rsidR="00A113EE" w:rsidRPr="00E169D4" w:rsidRDefault="00A113EE" w:rsidP="00A113EE">
            <w:pPr>
              <w:rPr>
                <w:rFonts w:ascii="Arial" w:hAnsi="Arial" w:cs="Arial"/>
                <w:sz w:val="8"/>
                <w:szCs w:val="2"/>
                <w:lang w:val="es-BO"/>
              </w:rPr>
            </w:pPr>
          </w:p>
        </w:tc>
        <w:tc>
          <w:tcPr>
            <w:tcW w:w="259" w:type="dxa"/>
            <w:tcBorders>
              <w:top w:val="single" w:sz="4" w:space="0" w:color="auto"/>
            </w:tcBorders>
          </w:tcPr>
          <w:p w14:paraId="5F7D8A03" w14:textId="77777777" w:rsidR="00A113EE" w:rsidRPr="00E169D4" w:rsidRDefault="00A113EE" w:rsidP="00A113EE">
            <w:pPr>
              <w:rPr>
                <w:rFonts w:ascii="Arial" w:hAnsi="Arial" w:cs="Arial"/>
                <w:sz w:val="8"/>
                <w:szCs w:val="2"/>
                <w:lang w:val="es-BO"/>
              </w:rPr>
            </w:pPr>
          </w:p>
        </w:tc>
        <w:tc>
          <w:tcPr>
            <w:tcW w:w="259" w:type="dxa"/>
            <w:tcBorders>
              <w:top w:val="single" w:sz="4" w:space="0" w:color="auto"/>
            </w:tcBorders>
          </w:tcPr>
          <w:p w14:paraId="6E248182" w14:textId="77777777" w:rsidR="00A113EE" w:rsidRPr="00E169D4" w:rsidRDefault="00A113EE" w:rsidP="00A113EE">
            <w:pPr>
              <w:rPr>
                <w:rFonts w:ascii="Arial" w:hAnsi="Arial" w:cs="Arial"/>
                <w:sz w:val="8"/>
                <w:szCs w:val="2"/>
                <w:lang w:val="es-BO"/>
              </w:rPr>
            </w:pPr>
          </w:p>
        </w:tc>
        <w:tc>
          <w:tcPr>
            <w:tcW w:w="259" w:type="dxa"/>
            <w:tcBorders>
              <w:top w:val="single" w:sz="4" w:space="0" w:color="auto"/>
            </w:tcBorders>
          </w:tcPr>
          <w:p w14:paraId="09895210" w14:textId="77777777" w:rsidR="00A113EE" w:rsidRPr="00E169D4" w:rsidRDefault="00A113EE" w:rsidP="00A113EE">
            <w:pPr>
              <w:rPr>
                <w:rFonts w:ascii="Arial" w:hAnsi="Arial" w:cs="Arial"/>
                <w:sz w:val="8"/>
                <w:szCs w:val="2"/>
                <w:lang w:val="es-BO"/>
              </w:rPr>
            </w:pPr>
          </w:p>
        </w:tc>
        <w:tc>
          <w:tcPr>
            <w:tcW w:w="259" w:type="dxa"/>
            <w:tcBorders>
              <w:top w:val="single" w:sz="4" w:space="0" w:color="auto"/>
            </w:tcBorders>
          </w:tcPr>
          <w:p w14:paraId="741DF0C6" w14:textId="77777777" w:rsidR="00A113EE" w:rsidRPr="00E169D4" w:rsidRDefault="00A113EE" w:rsidP="00A113EE">
            <w:pPr>
              <w:rPr>
                <w:rFonts w:ascii="Arial" w:hAnsi="Arial" w:cs="Arial"/>
                <w:sz w:val="8"/>
                <w:szCs w:val="2"/>
                <w:lang w:val="es-BO"/>
              </w:rPr>
            </w:pPr>
          </w:p>
        </w:tc>
        <w:tc>
          <w:tcPr>
            <w:tcW w:w="259" w:type="dxa"/>
            <w:tcBorders>
              <w:top w:val="single" w:sz="4" w:space="0" w:color="auto"/>
            </w:tcBorders>
          </w:tcPr>
          <w:p w14:paraId="3BAAC847" w14:textId="77777777" w:rsidR="00A113EE" w:rsidRPr="00E169D4" w:rsidRDefault="00A113EE" w:rsidP="00A113EE">
            <w:pPr>
              <w:rPr>
                <w:rFonts w:ascii="Arial" w:hAnsi="Arial" w:cs="Arial"/>
                <w:sz w:val="8"/>
                <w:szCs w:val="2"/>
                <w:lang w:val="es-BO"/>
              </w:rPr>
            </w:pPr>
          </w:p>
        </w:tc>
        <w:tc>
          <w:tcPr>
            <w:tcW w:w="259" w:type="dxa"/>
            <w:tcBorders>
              <w:top w:val="single" w:sz="4" w:space="0" w:color="auto"/>
            </w:tcBorders>
          </w:tcPr>
          <w:p w14:paraId="21D21872" w14:textId="77777777" w:rsidR="00A113EE" w:rsidRPr="00E169D4" w:rsidRDefault="00A113EE" w:rsidP="00A113EE">
            <w:pPr>
              <w:rPr>
                <w:rFonts w:ascii="Arial" w:hAnsi="Arial" w:cs="Arial"/>
                <w:sz w:val="8"/>
                <w:szCs w:val="2"/>
                <w:lang w:val="es-BO"/>
              </w:rPr>
            </w:pPr>
          </w:p>
        </w:tc>
        <w:tc>
          <w:tcPr>
            <w:tcW w:w="272" w:type="dxa"/>
            <w:tcBorders>
              <w:top w:val="single" w:sz="4" w:space="0" w:color="auto"/>
            </w:tcBorders>
          </w:tcPr>
          <w:p w14:paraId="1400A04A" w14:textId="77777777" w:rsidR="00A113EE" w:rsidRPr="00E169D4" w:rsidRDefault="00A113EE" w:rsidP="00A113EE">
            <w:pPr>
              <w:rPr>
                <w:rFonts w:ascii="Arial" w:hAnsi="Arial" w:cs="Arial"/>
                <w:sz w:val="8"/>
                <w:szCs w:val="2"/>
                <w:lang w:val="es-BO"/>
              </w:rPr>
            </w:pPr>
          </w:p>
        </w:tc>
        <w:tc>
          <w:tcPr>
            <w:tcW w:w="305" w:type="dxa"/>
            <w:tcBorders>
              <w:top w:val="single" w:sz="4" w:space="0" w:color="auto"/>
            </w:tcBorders>
          </w:tcPr>
          <w:p w14:paraId="7711E64F" w14:textId="77777777" w:rsidR="00A113EE" w:rsidRPr="00E169D4" w:rsidRDefault="00A113EE" w:rsidP="00A113EE">
            <w:pPr>
              <w:rPr>
                <w:rFonts w:ascii="Arial" w:hAnsi="Arial" w:cs="Arial"/>
                <w:sz w:val="8"/>
                <w:szCs w:val="2"/>
                <w:lang w:val="es-BO"/>
              </w:rPr>
            </w:pPr>
          </w:p>
        </w:tc>
        <w:tc>
          <w:tcPr>
            <w:tcW w:w="272" w:type="dxa"/>
            <w:tcBorders>
              <w:top w:val="single" w:sz="4" w:space="0" w:color="auto"/>
            </w:tcBorders>
          </w:tcPr>
          <w:p w14:paraId="04BD6415" w14:textId="77777777" w:rsidR="00A113EE" w:rsidRPr="00E169D4" w:rsidRDefault="00A113EE" w:rsidP="00A113EE">
            <w:pPr>
              <w:rPr>
                <w:rFonts w:ascii="Arial" w:hAnsi="Arial" w:cs="Arial"/>
                <w:sz w:val="8"/>
                <w:szCs w:val="2"/>
                <w:lang w:val="es-BO"/>
              </w:rPr>
            </w:pPr>
          </w:p>
        </w:tc>
        <w:tc>
          <w:tcPr>
            <w:tcW w:w="305" w:type="dxa"/>
            <w:tcBorders>
              <w:top w:val="single" w:sz="4" w:space="0" w:color="auto"/>
            </w:tcBorders>
          </w:tcPr>
          <w:p w14:paraId="70B52502" w14:textId="77777777" w:rsidR="00A113EE" w:rsidRPr="00E169D4" w:rsidRDefault="00A113EE" w:rsidP="00A113EE">
            <w:pPr>
              <w:rPr>
                <w:rFonts w:ascii="Arial" w:hAnsi="Arial" w:cs="Arial"/>
                <w:sz w:val="8"/>
                <w:szCs w:val="2"/>
                <w:lang w:val="es-BO"/>
              </w:rPr>
            </w:pPr>
          </w:p>
        </w:tc>
        <w:tc>
          <w:tcPr>
            <w:tcW w:w="271" w:type="dxa"/>
            <w:tcBorders>
              <w:top w:val="single" w:sz="4" w:space="0" w:color="auto"/>
            </w:tcBorders>
          </w:tcPr>
          <w:p w14:paraId="7059C472" w14:textId="77777777" w:rsidR="00A113EE" w:rsidRPr="00E169D4" w:rsidRDefault="00A113EE" w:rsidP="00A113EE">
            <w:pPr>
              <w:rPr>
                <w:rFonts w:ascii="Arial" w:hAnsi="Arial" w:cs="Arial"/>
                <w:sz w:val="8"/>
                <w:szCs w:val="2"/>
                <w:lang w:val="es-BO"/>
              </w:rPr>
            </w:pPr>
          </w:p>
        </w:tc>
        <w:tc>
          <w:tcPr>
            <w:tcW w:w="268" w:type="dxa"/>
            <w:tcBorders>
              <w:top w:val="single" w:sz="4" w:space="0" w:color="auto"/>
            </w:tcBorders>
          </w:tcPr>
          <w:p w14:paraId="3ED23A08" w14:textId="77777777" w:rsidR="00A113EE" w:rsidRPr="00E169D4" w:rsidRDefault="00A113EE" w:rsidP="00A113EE">
            <w:pPr>
              <w:rPr>
                <w:rFonts w:ascii="Arial" w:hAnsi="Arial" w:cs="Arial"/>
                <w:sz w:val="8"/>
                <w:szCs w:val="2"/>
                <w:lang w:val="es-BO"/>
              </w:rPr>
            </w:pPr>
          </w:p>
        </w:tc>
        <w:tc>
          <w:tcPr>
            <w:tcW w:w="266" w:type="dxa"/>
            <w:tcBorders>
              <w:top w:val="single" w:sz="4" w:space="0" w:color="auto"/>
            </w:tcBorders>
          </w:tcPr>
          <w:p w14:paraId="22091F0C" w14:textId="77777777" w:rsidR="00A113EE" w:rsidRPr="00E169D4" w:rsidRDefault="00A113EE" w:rsidP="00A113EE">
            <w:pPr>
              <w:rPr>
                <w:rFonts w:ascii="Arial" w:hAnsi="Arial" w:cs="Arial"/>
                <w:sz w:val="8"/>
                <w:szCs w:val="2"/>
                <w:lang w:val="es-BO"/>
              </w:rPr>
            </w:pPr>
          </w:p>
        </w:tc>
        <w:tc>
          <w:tcPr>
            <w:tcW w:w="259" w:type="dxa"/>
            <w:tcBorders>
              <w:top w:val="single" w:sz="4" w:space="0" w:color="auto"/>
            </w:tcBorders>
          </w:tcPr>
          <w:p w14:paraId="52F8D68A" w14:textId="77777777" w:rsidR="00A113EE" w:rsidRPr="00E169D4" w:rsidRDefault="00A113EE" w:rsidP="00A113EE">
            <w:pPr>
              <w:rPr>
                <w:rFonts w:ascii="Arial" w:hAnsi="Arial" w:cs="Arial"/>
                <w:sz w:val="8"/>
                <w:szCs w:val="2"/>
                <w:lang w:val="es-BO"/>
              </w:rPr>
            </w:pPr>
          </w:p>
        </w:tc>
        <w:tc>
          <w:tcPr>
            <w:tcW w:w="259" w:type="dxa"/>
          </w:tcPr>
          <w:p w14:paraId="2F4B5B67" w14:textId="77777777" w:rsidR="00A113EE" w:rsidRPr="00E169D4" w:rsidRDefault="00A113EE" w:rsidP="00A113EE">
            <w:pPr>
              <w:rPr>
                <w:rFonts w:ascii="Arial" w:hAnsi="Arial" w:cs="Arial"/>
                <w:sz w:val="8"/>
                <w:szCs w:val="2"/>
                <w:lang w:val="es-BO"/>
              </w:rPr>
            </w:pPr>
          </w:p>
        </w:tc>
        <w:tc>
          <w:tcPr>
            <w:tcW w:w="259" w:type="dxa"/>
          </w:tcPr>
          <w:p w14:paraId="78FE4E23" w14:textId="77777777" w:rsidR="00A113EE" w:rsidRPr="00E169D4" w:rsidRDefault="00A113EE" w:rsidP="00A113EE">
            <w:pPr>
              <w:rPr>
                <w:rFonts w:ascii="Arial" w:hAnsi="Arial" w:cs="Arial"/>
                <w:sz w:val="8"/>
                <w:szCs w:val="2"/>
                <w:lang w:val="es-BO"/>
              </w:rPr>
            </w:pPr>
          </w:p>
        </w:tc>
        <w:tc>
          <w:tcPr>
            <w:tcW w:w="259" w:type="dxa"/>
            <w:tcBorders>
              <w:right w:val="single" w:sz="12" w:space="0" w:color="244061" w:themeColor="accent1" w:themeShade="80"/>
            </w:tcBorders>
          </w:tcPr>
          <w:p w14:paraId="4F089F1B" w14:textId="77777777" w:rsidR="00A113EE" w:rsidRPr="00E169D4" w:rsidRDefault="00A113EE" w:rsidP="00A113EE">
            <w:pPr>
              <w:rPr>
                <w:rFonts w:ascii="Arial" w:hAnsi="Arial" w:cs="Arial"/>
                <w:sz w:val="8"/>
                <w:szCs w:val="2"/>
                <w:lang w:val="es-BO"/>
              </w:rPr>
            </w:pPr>
          </w:p>
        </w:tc>
      </w:tr>
      <w:tr w:rsidR="00FC326C" w:rsidRPr="00E169D4" w14:paraId="183BE23C" w14:textId="77777777" w:rsidTr="004F67F5">
        <w:trPr>
          <w:jc w:val="center"/>
        </w:trPr>
        <w:tc>
          <w:tcPr>
            <w:tcW w:w="1832" w:type="dxa"/>
            <w:gridSpan w:val="8"/>
            <w:vMerge w:val="restart"/>
            <w:tcBorders>
              <w:left w:val="single" w:sz="12" w:space="0" w:color="244061" w:themeColor="accent1" w:themeShade="80"/>
            </w:tcBorders>
            <w:vAlign w:val="center"/>
          </w:tcPr>
          <w:p w14:paraId="01431964" w14:textId="77777777" w:rsidR="00A113EE" w:rsidRPr="00E169D4" w:rsidRDefault="00A113EE" w:rsidP="00A113EE">
            <w:pPr>
              <w:jc w:val="right"/>
              <w:rPr>
                <w:rFonts w:ascii="Arial" w:hAnsi="Arial" w:cs="Arial"/>
                <w:sz w:val="16"/>
                <w:szCs w:val="16"/>
                <w:lang w:val="es-BO"/>
              </w:rPr>
            </w:pPr>
            <w:r w:rsidRPr="00E169D4">
              <w:rPr>
                <w:rFonts w:ascii="Arial" w:hAnsi="Arial" w:cs="Arial"/>
                <w:sz w:val="16"/>
                <w:szCs w:val="16"/>
                <w:lang w:val="es-BO"/>
              </w:rPr>
              <w:t>Domicilio</w:t>
            </w:r>
          </w:p>
          <w:p w14:paraId="0631C1A9" w14:textId="77777777" w:rsidR="00A113EE" w:rsidRPr="00E169D4" w:rsidRDefault="00A113EE" w:rsidP="00A113EE">
            <w:pPr>
              <w:jc w:val="right"/>
              <w:rPr>
                <w:rFonts w:ascii="Arial" w:hAnsi="Arial" w:cs="Arial"/>
                <w:b/>
                <w:sz w:val="16"/>
                <w:szCs w:val="16"/>
                <w:lang w:val="es-BO"/>
              </w:rPr>
            </w:pPr>
            <w:r w:rsidRPr="00E169D4">
              <w:rPr>
                <w:rFonts w:ascii="Arial" w:hAnsi="Arial" w:cs="Arial"/>
                <w:sz w:val="14"/>
                <w:szCs w:val="16"/>
                <w:lang w:val="es-BO"/>
              </w:rPr>
              <w:t>(fijado para el proceso de contratación)</w:t>
            </w:r>
          </w:p>
        </w:tc>
        <w:tc>
          <w:tcPr>
            <w:tcW w:w="305" w:type="dxa"/>
          </w:tcPr>
          <w:p w14:paraId="3DDF29F1" w14:textId="77777777" w:rsidR="00A113EE" w:rsidRPr="00E169D4" w:rsidRDefault="00A113EE" w:rsidP="00A113EE">
            <w:pPr>
              <w:rPr>
                <w:rFonts w:ascii="Arial" w:hAnsi="Arial" w:cs="Arial"/>
                <w:sz w:val="16"/>
                <w:szCs w:val="16"/>
                <w:lang w:val="es-BO"/>
              </w:rPr>
            </w:pPr>
          </w:p>
        </w:tc>
        <w:tc>
          <w:tcPr>
            <w:tcW w:w="1498" w:type="dxa"/>
            <w:gridSpan w:val="6"/>
            <w:tcBorders>
              <w:bottom w:val="single" w:sz="4" w:space="0" w:color="auto"/>
            </w:tcBorders>
          </w:tcPr>
          <w:p w14:paraId="3558D4B5" w14:textId="77777777" w:rsidR="00A113EE" w:rsidRPr="00E169D4" w:rsidRDefault="00A113EE" w:rsidP="00A113EE">
            <w:pPr>
              <w:jc w:val="center"/>
              <w:rPr>
                <w:rFonts w:ascii="Arial" w:hAnsi="Arial" w:cs="Arial"/>
                <w:sz w:val="16"/>
                <w:szCs w:val="16"/>
                <w:lang w:val="es-BO"/>
              </w:rPr>
            </w:pPr>
            <w:r w:rsidRPr="00E169D4">
              <w:rPr>
                <w:i/>
                <w:sz w:val="14"/>
                <w:szCs w:val="14"/>
                <w:lang w:val="es-BO"/>
              </w:rPr>
              <w:t>Ciudad</w:t>
            </w:r>
          </w:p>
        </w:tc>
        <w:tc>
          <w:tcPr>
            <w:tcW w:w="305" w:type="dxa"/>
          </w:tcPr>
          <w:p w14:paraId="2BE4E94A" w14:textId="77777777" w:rsidR="00A113EE" w:rsidRPr="00E169D4" w:rsidRDefault="00A113EE" w:rsidP="00A113EE">
            <w:pPr>
              <w:rPr>
                <w:rFonts w:ascii="Arial" w:hAnsi="Arial" w:cs="Arial"/>
                <w:sz w:val="16"/>
                <w:szCs w:val="16"/>
                <w:lang w:val="es-BO"/>
              </w:rPr>
            </w:pPr>
          </w:p>
        </w:tc>
        <w:tc>
          <w:tcPr>
            <w:tcW w:w="1416" w:type="dxa"/>
            <w:gridSpan w:val="5"/>
            <w:tcBorders>
              <w:bottom w:val="single" w:sz="4" w:space="0" w:color="auto"/>
            </w:tcBorders>
          </w:tcPr>
          <w:p w14:paraId="07D684F1" w14:textId="77777777" w:rsidR="00A113EE" w:rsidRPr="00E169D4" w:rsidRDefault="00A113EE" w:rsidP="00A113EE">
            <w:pPr>
              <w:jc w:val="center"/>
              <w:rPr>
                <w:rFonts w:ascii="Arial" w:hAnsi="Arial" w:cs="Arial"/>
                <w:sz w:val="16"/>
                <w:szCs w:val="16"/>
                <w:lang w:val="es-BO"/>
              </w:rPr>
            </w:pPr>
            <w:r w:rsidRPr="00E169D4">
              <w:rPr>
                <w:i/>
                <w:sz w:val="14"/>
                <w:szCs w:val="14"/>
                <w:lang w:val="es-BO"/>
              </w:rPr>
              <w:t>Zona</w:t>
            </w:r>
          </w:p>
        </w:tc>
        <w:tc>
          <w:tcPr>
            <w:tcW w:w="259" w:type="dxa"/>
          </w:tcPr>
          <w:p w14:paraId="4BB6C8D9" w14:textId="77777777" w:rsidR="00A113EE" w:rsidRPr="00E169D4" w:rsidRDefault="00A113EE" w:rsidP="00A113EE">
            <w:pPr>
              <w:rPr>
                <w:rFonts w:ascii="Arial" w:hAnsi="Arial" w:cs="Arial"/>
                <w:sz w:val="16"/>
                <w:szCs w:val="16"/>
                <w:lang w:val="es-BO"/>
              </w:rPr>
            </w:pPr>
          </w:p>
        </w:tc>
        <w:tc>
          <w:tcPr>
            <w:tcW w:w="3772" w:type="dxa"/>
            <w:gridSpan w:val="14"/>
            <w:tcBorders>
              <w:bottom w:val="single" w:sz="4" w:space="0" w:color="auto"/>
            </w:tcBorders>
          </w:tcPr>
          <w:p w14:paraId="3E44089F" w14:textId="77777777" w:rsidR="00A113EE" w:rsidRPr="00E169D4" w:rsidRDefault="00A113EE" w:rsidP="00A113EE">
            <w:pPr>
              <w:jc w:val="center"/>
              <w:rPr>
                <w:rFonts w:ascii="Arial" w:hAnsi="Arial" w:cs="Arial"/>
                <w:sz w:val="16"/>
                <w:szCs w:val="16"/>
                <w:lang w:val="es-BO"/>
              </w:rPr>
            </w:pPr>
            <w:r w:rsidRPr="00E169D4">
              <w:rPr>
                <w:i/>
                <w:sz w:val="14"/>
                <w:szCs w:val="14"/>
                <w:lang w:val="es-BO"/>
              </w:rPr>
              <w:t>Dirección</w:t>
            </w:r>
          </w:p>
        </w:tc>
        <w:tc>
          <w:tcPr>
            <w:tcW w:w="259" w:type="dxa"/>
          </w:tcPr>
          <w:p w14:paraId="530B82CB" w14:textId="77777777" w:rsidR="00A113EE" w:rsidRPr="00E169D4" w:rsidRDefault="00A113EE" w:rsidP="00A113EE">
            <w:pPr>
              <w:rPr>
                <w:rFonts w:ascii="Arial" w:hAnsi="Arial" w:cs="Arial"/>
                <w:sz w:val="16"/>
                <w:szCs w:val="16"/>
                <w:lang w:val="es-BO"/>
              </w:rPr>
            </w:pPr>
          </w:p>
        </w:tc>
        <w:tc>
          <w:tcPr>
            <w:tcW w:w="259" w:type="dxa"/>
            <w:tcBorders>
              <w:right w:val="single" w:sz="12" w:space="0" w:color="244061" w:themeColor="accent1" w:themeShade="80"/>
            </w:tcBorders>
          </w:tcPr>
          <w:p w14:paraId="7BA58713" w14:textId="77777777" w:rsidR="00A113EE" w:rsidRPr="00E169D4" w:rsidRDefault="00A113EE" w:rsidP="00A113EE">
            <w:pPr>
              <w:rPr>
                <w:rFonts w:ascii="Arial" w:hAnsi="Arial" w:cs="Arial"/>
                <w:sz w:val="16"/>
                <w:szCs w:val="16"/>
                <w:lang w:val="es-BO"/>
              </w:rPr>
            </w:pPr>
          </w:p>
        </w:tc>
      </w:tr>
      <w:tr w:rsidR="00102CAA" w:rsidRPr="00E169D4" w14:paraId="5E163A13" w14:textId="77777777" w:rsidTr="004F67F5">
        <w:trPr>
          <w:jc w:val="center"/>
        </w:trPr>
        <w:tc>
          <w:tcPr>
            <w:tcW w:w="1832" w:type="dxa"/>
            <w:gridSpan w:val="8"/>
            <w:vMerge/>
            <w:tcBorders>
              <w:left w:val="single" w:sz="12" w:space="0" w:color="244061" w:themeColor="accent1" w:themeShade="80"/>
            </w:tcBorders>
            <w:vAlign w:val="center"/>
          </w:tcPr>
          <w:p w14:paraId="4C62D4DD" w14:textId="77777777" w:rsidR="00102CAA" w:rsidRPr="00E169D4" w:rsidRDefault="00102CAA" w:rsidP="00102CAA">
            <w:pPr>
              <w:jc w:val="right"/>
              <w:rPr>
                <w:rFonts w:ascii="Arial" w:hAnsi="Arial" w:cs="Arial"/>
                <w:b/>
                <w:sz w:val="16"/>
                <w:szCs w:val="16"/>
                <w:lang w:val="es-BO"/>
              </w:rPr>
            </w:pPr>
          </w:p>
        </w:tc>
        <w:tc>
          <w:tcPr>
            <w:tcW w:w="305" w:type="dxa"/>
            <w:tcBorders>
              <w:right w:val="single" w:sz="4" w:space="0" w:color="auto"/>
            </w:tcBorders>
          </w:tcPr>
          <w:p w14:paraId="068CFD8D" w14:textId="77777777" w:rsidR="00102CAA" w:rsidRPr="00E169D4" w:rsidRDefault="00102CAA" w:rsidP="00102CAA">
            <w:pPr>
              <w:rPr>
                <w:rFonts w:ascii="Arial" w:hAnsi="Arial" w:cs="Arial"/>
                <w:sz w:val="16"/>
                <w:szCs w:val="16"/>
                <w:lang w:val="es-BO"/>
              </w:rPr>
            </w:pPr>
          </w:p>
        </w:tc>
        <w:tc>
          <w:tcPr>
            <w:tcW w:w="149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9E7C6D6" w14:textId="39AE3BC7" w:rsidR="00102CAA" w:rsidRPr="00E169D4" w:rsidRDefault="00102CAA" w:rsidP="00102CAA">
            <w:pPr>
              <w:jc w:val="center"/>
              <w:rPr>
                <w:rFonts w:ascii="Arial" w:hAnsi="Arial" w:cs="Arial"/>
                <w:sz w:val="16"/>
                <w:szCs w:val="16"/>
                <w:lang w:val="es-BO"/>
              </w:rPr>
            </w:pPr>
            <w:r>
              <w:rPr>
                <w:rFonts w:ascii="Arial" w:hAnsi="Arial" w:cs="Arial"/>
                <w:sz w:val="14"/>
                <w:szCs w:val="16"/>
                <w:lang w:val="es-BO"/>
              </w:rPr>
              <w:t>Cochabamba</w:t>
            </w:r>
          </w:p>
        </w:tc>
        <w:tc>
          <w:tcPr>
            <w:tcW w:w="305" w:type="dxa"/>
            <w:tcBorders>
              <w:left w:val="single" w:sz="4" w:space="0" w:color="auto"/>
              <w:right w:val="single" w:sz="4" w:space="0" w:color="auto"/>
            </w:tcBorders>
          </w:tcPr>
          <w:p w14:paraId="7BC3FDEB" w14:textId="77777777" w:rsidR="00102CAA" w:rsidRPr="00E169D4" w:rsidRDefault="00102CAA" w:rsidP="00102CAA">
            <w:pPr>
              <w:rPr>
                <w:rFonts w:ascii="Arial" w:hAnsi="Arial" w:cs="Arial"/>
                <w:sz w:val="16"/>
                <w:szCs w:val="16"/>
                <w:lang w:val="es-BO"/>
              </w:rPr>
            </w:pPr>
          </w:p>
        </w:tc>
        <w:tc>
          <w:tcPr>
            <w:tcW w:w="1416"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8F11C14" w14:textId="6C3820C0" w:rsidR="00102CAA" w:rsidRPr="00E169D4" w:rsidRDefault="00102CAA" w:rsidP="00102CAA">
            <w:pPr>
              <w:jc w:val="center"/>
              <w:rPr>
                <w:rFonts w:ascii="Arial" w:hAnsi="Arial" w:cs="Arial"/>
                <w:sz w:val="16"/>
                <w:szCs w:val="16"/>
                <w:lang w:val="es-BO"/>
              </w:rPr>
            </w:pPr>
            <w:r>
              <w:rPr>
                <w:rFonts w:ascii="Arial" w:hAnsi="Arial" w:cs="Arial"/>
                <w:sz w:val="14"/>
                <w:szCs w:val="16"/>
                <w:lang w:val="es-BO"/>
              </w:rPr>
              <w:t>Central</w:t>
            </w:r>
          </w:p>
        </w:tc>
        <w:tc>
          <w:tcPr>
            <w:tcW w:w="259" w:type="dxa"/>
            <w:tcBorders>
              <w:left w:val="single" w:sz="4" w:space="0" w:color="auto"/>
              <w:right w:val="single" w:sz="4" w:space="0" w:color="auto"/>
            </w:tcBorders>
          </w:tcPr>
          <w:p w14:paraId="44CF00E9" w14:textId="77777777" w:rsidR="00102CAA" w:rsidRPr="00E169D4" w:rsidRDefault="00102CAA" w:rsidP="00102CAA">
            <w:pPr>
              <w:rPr>
                <w:rFonts w:ascii="Arial" w:hAnsi="Arial" w:cs="Arial"/>
                <w:sz w:val="16"/>
                <w:szCs w:val="16"/>
                <w:lang w:val="es-BO"/>
              </w:rPr>
            </w:pPr>
          </w:p>
        </w:tc>
        <w:tc>
          <w:tcPr>
            <w:tcW w:w="377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462B5B9" w14:textId="404D4F53" w:rsidR="00102CAA" w:rsidRPr="00E169D4" w:rsidRDefault="00102CAA" w:rsidP="00102CAA">
            <w:pPr>
              <w:jc w:val="center"/>
              <w:rPr>
                <w:rFonts w:ascii="Arial" w:hAnsi="Arial" w:cs="Arial"/>
                <w:sz w:val="16"/>
                <w:szCs w:val="16"/>
                <w:lang w:val="es-BO"/>
              </w:rPr>
            </w:pPr>
            <w:r>
              <w:rPr>
                <w:rFonts w:ascii="Arial" w:hAnsi="Arial" w:cs="Arial"/>
                <w:sz w:val="14"/>
                <w:szCs w:val="16"/>
                <w:lang w:val="es-BO"/>
              </w:rPr>
              <w:t>Calle Colombia No.655 entre Falsuri y Suipacha</w:t>
            </w:r>
          </w:p>
        </w:tc>
        <w:tc>
          <w:tcPr>
            <w:tcW w:w="259" w:type="dxa"/>
            <w:tcBorders>
              <w:left w:val="single" w:sz="4" w:space="0" w:color="auto"/>
            </w:tcBorders>
          </w:tcPr>
          <w:p w14:paraId="69E25432" w14:textId="77777777" w:rsidR="00102CAA" w:rsidRPr="00E169D4" w:rsidRDefault="00102CAA" w:rsidP="00102CAA">
            <w:pPr>
              <w:rPr>
                <w:rFonts w:ascii="Arial" w:hAnsi="Arial" w:cs="Arial"/>
                <w:sz w:val="16"/>
                <w:szCs w:val="16"/>
                <w:lang w:val="es-BO"/>
              </w:rPr>
            </w:pPr>
          </w:p>
        </w:tc>
        <w:tc>
          <w:tcPr>
            <w:tcW w:w="259" w:type="dxa"/>
            <w:tcBorders>
              <w:right w:val="single" w:sz="12" w:space="0" w:color="244061" w:themeColor="accent1" w:themeShade="80"/>
            </w:tcBorders>
          </w:tcPr>
          <w:p w14:paraId="2AC4E1C6" w14:textId="77777777" w:rsidR="00102CAA" w:rsidRPr="00E169D4" w:rsidRDefault="00102CAA" w:rsidP="00102CAA">
            <w:pPr>
              <w:rPr>
                <w:rFonts w:ascii="Arial" w:hAnsi="Arial" w:cs="Arial"/>
                <w:sz w:val="16"/>
                <w:szCs w:val="16"/>
                <w:lang w:val="es-BO"/>
              </w:rPr>
            </w:pPr>
          </w:p>
        </w:tc>
      </w:tr>
      <w:tr w:rsidR="00102CAA" w:rsidRPr="00E169D4" w14:paraId="74FCCB53" w14:textId="77777777" w:rsidTr="004F67F5">
        <w:trPr>
          <w:jc w:val="center"/>
        </w:trPr>
        <w:tc>
          <w:tcPr>
            <w:tcW w:w="1832" w:type="dxa"/>
            <w:gridSpan w:val="8"/>
            <w:vMerge/>
            <w:tcBorders>
              <w:left w:val="single" w:sz="12" w:space="0" w:color="244061" w:themeColor="accent1" w:themeShade="80"/>
            </w:tcBorders>
            <w:vAlign w:val="center"/>
          </w:tcPr>
          <w:p w14:paraId="15BEE03E" w14:textId="77777777" w:rsidR="00102CAA" w:rsidRPr="00E169D4" w:rsidRDefault="00102CAA" w:rsidP="00102CAA">
            <w:pPr>
              <w:jc w:val="right"/>
              <w:rPr>
                <w:rFonts w:ascii="Arial" w:hAnsi="Arial" w:cs="Arial"/>
                <w:b/>
                <w:sz w:val="16"/>
                <w:szCs w:val="16"/>
                <w:lang w:val="es-BO"/>
              </w:rPr>
            </w:pPr>
          </w:p>
        </w:tc>
        <w:tc>
          <w:tcPr>
            <w:tcW w:w="305" w:type="dxa"/>
          </w:tcPr>
          <w:p w14:paraId="56AD6F3B" w14:textId="77777777" w:rsidR="00102CAA" w:rsidRPr="00E169D4" w:rsidRDefault="00102CAA" w:rsidP="00102CAA">
            <w:pPr>
              <w:rPr>
                <w:rFonts w:ascii="Arial" w:hAnsi="Arial" w:cs="Arial"/>
                <w:sz w:val="8"/>
                <w:szCs w:val="8"/>
                <w:lang w:val="es-BO"/>
              </w:rPr>
            </w:pPr>
          </w:p>
        </w:tc>
        <w:tc>
          <w:tcPr>
            <w:tcW w:w="305" w:type="dxa"/>
            <w:tcBorders>
              <w:top w:val="single" w:sz="4" w:space="0" w:color="auto"/>
            </w:tcBorders>
          </w:tcPr>
          <w:p w14:paraId="569119ED" w14:textId="77777777" w:rsidR="00102CAA" w:rsidRPr="00E169D4" w:rsidRDefault="00102CAA" w:rsidP="00102CAA">
            <w:pPr>
              <w:rPr>
                <w:rFonts w:ascii="Arial" w:hAnsi="Arial" w:cs="Arial"/>
                <w:sz w:val="8"/>
                <w:szCs w:val="8"/>
                <w:lang w:val="es-BO"/>
              </w:rPr>
            </w:pPr>
          </w:p>
        </w:tc>
        <w:tc>
          <w:tcPr>
            <w:tcW w:w="278" w:type="dxa"/>
            <w:gridSpan w:val="2"/>
            <w:tcBorders>
              <w:top w:val="single" w:sz="4" w:space="0" w:color="auto"/>
            </w:tcBorders>
          </w:tcPr>
          <w:p w14:paraId="179C7DBB" w14:textId="77777777" w:rsidR="00102CAA" w:rsidRPr="00E169D4" w:rsidRDefault="00102CAA" w:rsidP="00102CAA">
            <w:pPr>
              <w:rPr>
                <w:rFonts w:ascii="Arial" w:hAnsi="Arial" w:cs="Arial"/>
                <w:sz w:val="8"/>
                <w:szCs w:val="8"/>
                <w:lang w:val="es-BO"/>
              </w:rPr>
            </w:pPr>
          </w:p>
        </w:tc>
        <w:tc>
          <w:tcPr>
            <w:tcW w:w="305" w:type="dxa"/>
            <w:tcBorders>
              <w:top w:val="single" w:sz="4" w:space="0" w:color="auto"/>
            </w:tcBorders>
          </w:tcPr>
          <w:p w14:paraId="6990203C" w14:textId="77777777" w:rsidR="00102CAA" w:rsidRPr="00E169D4" w:rsidRDefault="00102CAA" w:rsidP="00102CAA">
            <w:pPr>
              <w:rPr>
                <w:rFonts w:ascii="Arial" w:hAnsi="Arial" w:cs="Arial"/>
                <w:sz w:val="8"/>
                <w:szCs w:val="8"/>
                <w:lang w:val="es-BO"/>
              </w:rPr>
            </w:pPr>
          </w:p>
        </w:tc>
        <w:tc>
          <w:tcPr>
            <w:tcW w:w="305" w:type="dxa"/>
            <w:tcBorders>
              <w:top w:val="single" w:sz="4" w:space="0" w:color="auto"/>
            </w:tcBorders>
          </w:tcPr>
          <w:p w14:paraId="59318B91" w14:textId="77777777" w:rsidR="00102CAA" w:rsidRPr="00E169D4" w:rsidRDefault="00102CAA" w:rsidP="00102CAA">
            <w:pPr>
              <w:rPr>
                <w:rFonts w:ascii="Arial" w:hAnsi="Arial" w:cs="Arial"/>
                <w:sz w:val="8"/>
                <w:szCs w:val="8"/>
                <w:lang w:val="es-BO"/>
              </w:rPr>
            </w:pPr>
          </w:p>
        </w:tc>
        <w:tc>
          <w:tcPr>
            <w:tcW w:w="305" w:type="dxa"/>
          </w:tcPr>
          <w:p w14:paraId="5CC4177C" w14:textId="77777777" w:rsidR="00102CAA" w:rsidRPr="00E169D4" w:rsidRDefault="00102CAA" w:rsidP="00102CAA">
            <w:pPr>
              <w:rPr>
                <w:rFonts w:ascii="Arial" w:hAnsi="Arial" w:cs="Arial"/>
                <w:sz w:val="8"/>
                <w:szCs w:val="8"/>
                <w:lang w:val="es-BO"/>
              </w:rPr>
            </w:pPr>
          </w:p>
        </w:tc>
        <w:tc>
          <w:tcPr>
            <w:tcW w:w="305" w:type="dxa"/>
          </w:tcPr>
          <w:p w14:paraId="69C5D9C5" w14:textId="77777777" w:rsidR="00102CAA" w:rsidRPr="00E169D4" w:rsidRDefault="00102CAA" w:rsidP="00102CAA">
            <w:pPr>
              <w:rPr>
                <w:rFonts w:ascii="Arial" w:hAnsi="Arial" w:cs="Arial"/>
                <w:sz w:val="8"/>
                <w:szCs w:val="8"/>
                <w:lang w:val="es-BO"/>
              </w:rPr>
            </w:pPr>
          </w:p>
        </w:tc>
        <w:tc>
          <w:tcPr>
            <w:tcW w:w="275" w:type="dxa"/>
            <w:tcBorders>
              <w:top w:val="single" w:sz="4" w:space="0" w:color="auto"/>
            </w:tcBorders>
          </w:tcPr>
          <w:p w14:paraId="66403FB8" w14:textId="77777777" w:rsidR="00102CAA" w:rsidRPr="00E169D4" w:rsidRDefault="00102CAA" w:rsidP="00102CAA">
            <w:pPr>
              <w:rPr>
                <w:rFonts w:ascii="Arial" w:hAnsi="Arial" w:cs="Arial"/>
                <w:sz w:val="8"/>
                <w:szCs w:val="8"/>
                <w:lang w:val="es-BO"/>
              </w:rPr>
            </w:pPr>
          </w:p>
        </w:tc>
        <w:tc>
          <w:tcPr>
            <w:tcW w:w="305" w:type="dxa"/>
            <w:tcBorders>
              <w:top w:val="single" w:sz="4" w:space="0" w:color="auto"/>
            </w:tcBorders>
          </w:tcPr>
          <w:p w14:paraId="49D957ED" w14:textId="77777777" w:rsidR="00102CAA" w:rsidRPr="00E169D4" w:rsidRDefault="00102CAA" w:rsidP="00102CAA">
            <w:pPr>
              <w:rPr>
                <w:rFonts w:ascii="Arial" w:hAnsi="Arial" w:cs="Arial"/>
                <w:sz w:val="8"/>
                <w:szCs w:val="8"/>
                <w:lang w:val="es-BO"/>
              </w:rPr>
            </w:pPr>
          </w:p>
        </w:tc>
        <w:tc>
          <w:tcPr>
            <w:tcW w:w="305" w:type="dxa"/>
            <w:tcBorders>
              <w:top w:val="single" w:sz="4" w:space="0" w:color="auto"/>
            </w:tcBorders>
          </w:tcPr>
          <w:p w14:paraId="320EF005" w14:textId="77777777" w:rsidR="00102CAA" w:rsidRPr="00E169D4" w:rsidRDefault="00102CAA" w:rsidP="00102CAA">
            <w:pPr>
              <w:rPr>
                <w:rFonts w:ascii="Arial" w:hAnsi="Arial" w:cs="Arial"/>
                <w:sz w:val="8"/>
                <w:szCs w:val="8"/>
                <w:lang w:val="es-BO"/>
              </w:rPr>
            </w:pPr>
          </w:p>
        </w:tc>
        <w:tc>
          <w:tcPr>
            <w:tcW w:w="272" w:type="dxa"/>
            <w:tcBorders>
              <w:top w:val="single" w:sz="4" w:space="0" w:color="auto"/>
            </w:tcBorders>
          </w:tcPr>
          <w:p w14:paraId="021AD041" w14:textId="77777777" w:rsidR="00102CAA" w:rsidRPr="00E169D4" w:rsidRDefault="00102CAA" w:rsidP="00102CAA">
            <w:pPr>
              <w:rPr>
                <w:rFonts w:ascii="Arial" w:hAnsi="Arial" w:cs="Arial"/>
                <w:sz w:val="8"/>
                <w:szCs w:val="8"/>
                <w:lang w:val="es-BO"/>
              </w:rPr>
            </w:pPr>
          </w:p>
        </w:tc>
        <w:tc>
          <w:tcPr>
            <w:tcW w:w="259" w:type="dxa"/>
            <w:tcBorders>
              <w:top w:val="single" w:sz="4" w:space="0" w:color="auto"/>
            </w:tcBorders>
          </w:tcPr>
          <w:p w14:paraId="59B3F852" w14:textId="77777777" w:rsidR="00102CAA" w:rsidRPr="00E169D4" w:rsidRDefault="00102CAA" w:rsidP="00102CAA">
            <w:pPr>
              <w:rPr>
                <w:rFonts w:ascii="Arial" w:hAnsi="Arial" w:cs="Arial"/>
                <w:sz w:val="8"/>
                <w:szCs w:val="8"/>
                <w:lang w:val="es-BO"/>
              </w:rPr>
            </w:pPr>
          </w:p>
        </w:tc>
        <w:tc>
          <w:tcPr>
            <w:tcW w:w="259" w:type="dxa"/>
          </w:tcPr>
          <w:p w14:paraId="684A5029" w14:textId="77777777" w:rsidR="00102CAA" w:rsidRPr="00E169D4" w:rsidRDefault="00102CAA" w:rsidP="00102CAA">
            <w:pPr>
              <w:rPr>
                <w:rFonts w:ascii="Arial" w:hAnsi="Arial" w:cs="Arial"/>
                <w:sz w:val="8"/>
                <w:szCs w:val="8"/>
                <w:lang w:val="es-BO"/>
              </w:rPr>
            </w:pPr>
          </w:p>
        </w:tc>
        <w:tc>
          <w:tcPr>
            <w:tcW w:w="259" w:type="dxa"/>
            <w:tcBorders>
              <w:top w:val="single" w:sz="4" w:space="0" w:color="auto"/>
            </w:tcBorders>
          </w:tcPr>
          <w:p w14:paraId="05F214BB" w14:textId="77777777" w:rsidR="00102CAA" w:rsidRPr="00E169D4" w:rsidRDefault="00102CAA" w:rsidP="00102CAA">
            <w:pPr>
              <w:rPr>
                <w:rFonts w:ascii="Arial" w:hAnsi="Arial" w:cs="Arial"/>
                <w:sz w:val="8"/>
                <w:szCs w:val="8"/>
                <w:lang w:val="es-BO"/>
              </w:rPr>
            </w:pPr>
          </w:p>
        </w:tc>
        <w:tc>
          <w:tcPr>
            <w:tcW w:w="259" w:type="dxa"/>
            <w:tcBorders>
              <w:top w:val="single" w:sz="4" w:space="0" w:color="auto"/>
            </w:tcBorders>
          </w:tcPr>
          <w:p w14:paraId="331209A0" w14:textId="77777777" w:rsidR="00102CAA" w:rsidRPr="00E169D4" w:rsidRDefault="00102CAA" w:rsidP="00102CAA">
            <w:pPr>
              <w:rPr>
                <w:rFonts w:ascii="Arial" w:hAnsi="Arial" w:cs="Arial"/>
                <w:sz w:val="8"/>
                <w:szCs w:val="8"/>
                <w:lang w:val="es-BO"/>
              </w:rPr>
            </w:pPr>
          </w:p>
        </w:tc>
        <w:tc>
          <w:tcPr>
            <w:tcW w:w="259" w:type="dxa"/>
            <w:tcBorders>
              <w:top w:val="single" w:sz="4" w:space="0" w:color="auto"/>
            </w:tcBorders>
          </w:tcPr>
          <w:p w14:paraId="560801BC" w14:textId="77777777" w:rsidR="00102CAA" w:rsidRPr="00E169D4" w:rsidRDefault="00102CAA" w:rsidP="00102CAA">
            <w:pPr>
              <w:rPr>
                <w:rFonts w:ascii="Arial" w:hAnsi="Arial" w:cs="Arial"/>
                <w:sz w:val="8"/>
                <w:szCs w:val="8"/>
                <w:lang w:val="es-BO"/>
              </w:rPr>
            </w:pPr>
          </w:p>
        </w:tc>
        <w:tc>
          <w:tcPr>
            <w:tcW w:w="259" w:type="dxa"/>
            <w:tcBorders>
              <w:top w:val="single" w:sz="4" w:space="0" w:color="auto"/>
            </w:tcBorders>
          </w:tcPr>
          <w:p w14:paraId="0C37757F" w14:textId="77777777" w:rsidR="00102CAA" w:rsidRPr="00E169D4" w:rsidRDefault="00102CAA" w:rsidP="00102CAA">
            <w:pPr>
              <w:rPr>
                <w:rFonts w:ascii="Arial" w:hAnsi="Arial" w:cs="Arial"/>
                <w:sz w:val="8"/>
                <w:szCs w:val="8"/>
                <w:lang w:val="es-BO"/>
              </w:rPr>
            </w:pPr>
          </w:p>
        </w:tc>
        <w:tc>
          <w:tcPr>
            <w:tcW w:w="259" w:type="dxa"/>
            <w:tcBorders>
              <w:top w:val="single" w:sz="4" w:space="0" w:color="auto"/>
            </w:tcBorders>
          </w:tcPr>
          <w:p w14:paraId="46A347B4" w14:textId="77777777" w:rsidR="00102CAA" w:rsidRPr="00E169D4" w:rsidRDefault="00102CAA" w:rsidP="00102CAA">
            <w:pPr>
              <w:rPr>
                <w:rFonts w:ascii="Arial" w:hAnsi="Arial" w:cs="Arial"/>
                <w:sz w:val="8"/>
                <w:szCs w:val="8"/>
                <w:lang w:val="es-BO"/>
              </w:rPr>
            </w:pPr>
          </w:p>
        </w:tc>
        <w:tc>
          <w:tcPr>
            <w:tcW w:w="272" w:type="dxa"/>
            <w:tcBorders>
              <w:top w:val="single" w:sz="4" w:space="0" w:color="auto"/>
            </w:tcBorders>
          </w:tcPr>
          <w:p w14:paraId="01029192" w14:textId="77777777" w:rsidR="00102CAA" w:rsidRPr="00E169D4" w:rsidRDefault="00102CAA" w:rsidP="00102CAA">
            <w:pPr>
              <w:rPr>
                <w:rFonts w:ascii="Arial" w:hAnsi="Arial" w:cs="Arial"/>
                <w:sz w:val="8"/>
                <w:szCs w:val="8"/>
                <w:lang w:val="es-BO"/>
              </w:rPr>
            </w:pPr>
          </w:p>
        </w:tc>
        <w:tc>
          <w:tcPr>
            <w:tcW w:w="305" w:type="dxa"/>
            <w:tcBorders>
              <w:top w:val="single" w:sz="4" w:space="0" w:color="auto"/>
            </w:tcBorders>
          </w:tcPr>
          <w:p w14:paraId="5A9744F6" w14:textId="77777777" w:rsidR="00102CAA" w:rsidRPr="00E169D4" w:rsidRDefault="00102CAA" w:rsidP="00102CAA">
            <w:pPr>
              <w:rPr>
                <w:rFonts w:ascii="Arial" w:hAnsi="Arial" w:cs="Arial"/>
                <w:sz w:val="8"/>
                <w:szCs w:val="8"/>
                <w:lang w:val="es-BO"/>
              </w:rPr>
            </w:pPr>
          </w:p>
        </w:tc>
        <w:tc>
          <w:tcPr>
            <w:tcW w:w="272" w:type="dxa"/>
            <w:tcBorders>
              <w:top w:val="single" w:sz="4" w:space="0" w:color="auto"/>
            </w:tcBorders>
          </w:tcPr>
          <w:p w14:paraId="783D70AD" w14:textId="77777777" w:rsidR="00102CAA" w:rsidRPr="00E169D4" w:rsidRDefault="00102CAA" w:rsidP="00102CAA">
            <w:pPr>
              <w:rPr>
                <w:rFonts w:ascii="Arial" w:hAnsi="Arial" w:cs="Arial"/>
                <w:sz w:val="8"/>
                <w:szCs w:val="8"/>
                <w:lang w:val="es-BO"/>
              </w:rPr>
            </w:pPr>
          </w:p>
        </w:tc>
        <w:tc>
          <w:tcPr>
            <w:tcW w:w="305" w:type="dxa"/>
            <w:tcBorders>
              <w:top w:val="single" w:sz="4" w:space="0" w:color="auto"/>
            </w:tcBorders>
          </w:tcPr>
          <w:p w14:paraId="681883F2" w14:textId="77777777" w:rsidR="00102CAA" w:rsidRPr="00E169D4" w:rsidRDefault="00102CAA" w:rsidP="00102CAA">
            <w:pPr>
              <w:rPr>
                <w:rFonts w:ascii="Arial" w:hAnsi="Arial" w:cs="Arial"/>
                <w:sz w:val="8"/>
                <w:szCs w:val="8"/>
                <w:lang w:val="es-BO"/>
              </w:rPr>
            </w:pPr>
          </w:p>
        </w:tc>
        <w:tc>
          <w:tcPr>
            <w:tcW w:w="271" w:type="dxa"/>
            <w:tcBorders>
              <w:top w:val="single" w:sz="4" w:space="0" w:color="auto"/>
            </w:tcBorders>
          </w:tcPr>
          <w:p w14:paraId="0F8AD8B9" w14:textId="77777777" w:rsidR="00102CAA" w:rsidRPr="00E169D4" w:rsidRDefault="00102CAA" w:rsidP="00102CAA">
            <w:pPr>
              <w:rPr>
                <w:rFonts w:ascii="Arial" w:hAnsi="Arial" w:cs="Arial"/>
                <w:sz w:val="8"/>
                <w:szCs w:val="8"/>
                <w:lang w:val="es-BO"/>
              </w:rPr>
            </w:pPr>
          </w:p>
        </w:tc>
        <w:tc>
          <w:tcPr>
            <w:tcW w:w="268" w:type="dxa"/>
            <w:tcBorders>
              <w:top w:val="single" w:sz="4" w:space="0" w:color="auto"/>
            </w:tcBorders>
          </w:tcPr>
          <w:p w14:paraId="5CA8E3B5" w14:textId="77777777" w:rsidR="00102CAA" w:rsidRPr="00E169D4" w:rsidRDefault="00102CAA" w:rsidP="00102CAA">
            <w:pPr>
              <w:rPr>
                <w:rFonts w:ascii="Arial" w:hAnsi="Arial" w:cs="Arial"/>
                <w:sz w:val="8"/>
                <w:szCs w:val="8"/>
                <w:lang w:val="es-BO"/>
              </w:rPr>
            </w:pPr>
          </w:p>
        </w:tc>
        <w:tc>
          <w:tcPr>
            <w:tcW w:w="266" w:type="dxa"/>
            <w:tcBorders>
              <w:top w:val="single" w:sz="4" w:space="0" w:color="auto"/>
            </w:tcBorders>
          </w:tcPr>
          <w:p w14:paraId="563480ED" w14:textId="77777777" w:rsidR="00102CAA" w:rsidRPr="00E169D4" w:rsidRDefault="00102CAA" w:rsidP="00102CAA">
            <w:pPr>
              <w:rPr>
                <w:rFonts w:ascii="Arial" w:hAnsi="Arial" w:cs="Arial"/>
                <w:sz w:val="8"/>
                <w:szCs w:val="8"/>
                <w:lang w:val="es-BO"/>
              </w:rPr>
            </w:pPr>
          </w:p>
        </w:tc>
        <w:tc>
          <w:tcPr>
            <w:tcW w:w="259" w:type="dxa"/>
            <w:tcBorders>
              <w:top w:val="single" w:sz="4" w:space="0" w:color="auto"/>
            </w:tcBorders>
          </w:tcPr>
          <w:p w14:paraId="3742ECB3" w14:textId="77777777" w:rsidR="00102CAA" w:rsidRPr="00E169D4" w:rsidRDefault="00102CAA" w:rsidP="00102CAA">
            <w:pPr>
              <w:rPr>
                <w:rFonts w:ascii="Arial" w:hAnsi="Arial" w:cs="Arial"/>
                <w:sz w:val="8"/>
                <w:szCs w:val="8"/>
                <w:lang w:val="es-BO"/>
              </w:rPr>
            </w:pPr>
          </w:p>
        </w:tc>
        <w:tc>
          <w:tcPr>
            <w:tcW w:w="259" w:type="dxa"/>
            <w:tcBorders>
              <w:top w:val="single" w:sz="4" w:space="0" w:color="auto"/>
            </w:tcBorders>
          </w:tcPr>
          <w:p w14:paraId="1D7F5862" w14:textId="77777777" w:rsidR="00102CAA" w:rsidRPr="00E169D4" w:rsidRDefault="00102CAA" w:rsidP="00102CAA">
            <w:pPr>
              <w:rPr>
                <w:rFonts w:ascii="Arial" w:hAnsi="Arial" w:cs="Arial"/>
                <w:sz w:val="8"/>
                <w:szCs w:val="8"/>
                <w:lang w:val="es-BO"/>
              </w:rPr>
            </w:pPr>
          </w:p>
        </w:tc>
        <w:tc>
          <w:tcPr>
            <w:tcW w:w="259" w:type="dxa"/>
          </w:tcPr>
          <w:p w14:paraId="396E7AC6" w14:textId="77777777" w:rsidR="00102CAA" w:rsidRPr="00E169D4" w:rsidRDefault="00102CAA" w:rsidP="00102CAA">
            <w:pPr>
              <w:rPr>
                <w:rFonts w:ascii="Arial" w:hAnsi="Arial" w:cs="Arial"/>
                <w:sz w:val="8"/>
                <w:szCs w:val="8"/>
                <w:lang w:val="es-BO"/>
              </w:rPr>
            </w:pPr>
          </w:p>
        </w:tc>
        <w:tc>
          <w:tcPr>
            <w:tcW w:w="259" w:type="dxa"/>
            <w:tcBorders>
              <w:right w:val="single" w:sz="12" w:space="0" w:color="244061" w:themeColor="accent1" w:themeShade="80"/>
            </w:tcBorders>
          </w:tcPr>
          <w:p w14:paraId="5E68C93B" w14:textId="77777777" w:rsidR="00102CAA" w:rsidRPr="00E169D4" w:rsidRDefault="00102CAA" w:rsidP="00102CAA">
            <w:pPr>
              <w:rPr>
                <w:rFonts w:ascii="Arial" w:hAnsi="Arial" w:cs="Arial"/>
                <w:sz w:val="8"/>
                <w:szCs w:val="8"/>
                <w:lang w:val="es-BO"/>
              </w:rPr>
            </w:pPr>
          </w:p>
        </w:tc>
      </w:tr>
      <w:tr w:rsidR="00102CAA" w:rsidRPr="00E169D4" w14:paraId="3F5F0B71" w14:textId="77777777" w:rsidTr="004F67F5">
        <w:trPr>
          <w:jc w:val="center"/>
        </w:trPr>
        <w:tc>
          <w:tcPr>
            <w:tcW w:w="1832" w:type="dxa"/>
            <w:gridSpan w:val="8"/>
            <w:tcBorders>
              <w:left w:val="single" w:sz="12" w:space="0" w:color="244061" w:themeColor="accent1" w:themeShade="80"/>
            </w:tcBorders>
            <w:vAlign w:val="center"/>
          </w:tcPr>
          <w:p w14:paraId="211128C3" w14:textId="77777777" w:rsidR="00102CAA" w:rsidRPr="00E169D4" w:rsidRDefault="00102CAA" w:rsidP="00102CAA">
            <w:pPr>
              <w:jc w:val="right"/>
              <w:rPr>
                <w:rFonts w:ascii="Arial" w:hAnsi="Arial" w:cs="Arial"/>
                <w:b/>
                <w:sz w:val="8"/>
                <w:szCs w:val="2"/>
                <w:lang w:val="es-BO"/>
              </w:rPr>
            </w:pPr>
          </w:p>
        </w:tc>
        <w:tc>
          <w:tcPr>
            <w:tcW w:w="305" w:type="dxa"/>
          </w:tcPr>
          <w:p w14:paraId="2A559330" w14:textId="77777777" w:rsidR="00102CAA" w:rsidRPr="00E169D4" w:rsidRDefault="00102CAA" w:rsidP="00102CAA">
            <w:pPr>
              <w:rPr>
                <w:rFonts w:ascii="Arial" w:hAnsi="Arial" w:cs="Arial"/>
                <w:sz w:val="8"/>
                <w:szCs w:val="2"/>
                <w:lang w:val="es-BO"/>
              </w:rPr>
            </w:pPr>
          </w:p>
        </w:tc>
        <w:tc>
          <w:tcPr>
            <w:tcW w:w="305" w:type="dxa"/>
          </w:tcPr>
          <w:p w14:paraId="2FFC63D1" w14:textId="77777777" w:rsidR="00102CAA" w:rsidRPr="00E169D4" w:rsidRDefault="00102CAA" w:rsidP="00102CAA">
            <w:pPr>
              <w:rPr>
                <w:rFonts w:ascii="Arial" w:hAnsi="Arial" w:cs="Arial"/>
                <w:sz w:val="8"/>
                <w:szCs w:val="2"/>
                <w:lang w:val="es-BO"/>
              </w:rPr>
            </w:pPr>
          </w:p>
        </w:tc>
        <w:tc>
          <w:tcPr>
            <w:tcW w:w="278" w:type="dxa"/>
            <w:gridSpan w:val="2"/>
          </w:tcPr>
          <w:p w14:paraId="008E186E" w14:textId="77777777" w:rsidR="00102CAA" w:rsidRPr="00E169D4" w:rsidRDefault="00102CAA" w:rsidP="00102CAA">
            <w:pPr>
              <w:rPr>
                <w:rFonts w:ascii="Arial" w:hAnsi="Arial" w:cs="Arial"/>
                <w:sz w:val="8"/>
                <w:szCs w:val="2"/>
                <w:lang w:val="es-BO"/>
              </w:rPr>
            </w:pPr>
          </w:p>
        </w:tc>
        <w:tc>
          <w:tcPr>
            <w:tcW w:w="305" w:type="dxa"/>
          </w:tcPr>
          <w:p w14:paraId="664BDCB8" w14:textId="77777777" w:rsidR="00102CAA" w:rsidRPr="00E169D4" w:rsidRDefault="00102CAA" w:rsidP="00102CAA">
            <w:pPr>
              <w:rPr>
                <w:rFonts w:ascii="Arial" w:hAnsi="Arial" w:cs="Arial"/>
                <w:sz w:val="8"/>
                <w:szCs w:val="2"/>
                <w:lang w:val="es-BO"/>
              </w:rPr>
            </w:pPr>
          </w:p>
        </w:tc>
        <w:tc>
          <w:tcPr>
            <w:tcW w:w="305" w:type="dxa"/>
            <w:tcBorders>
              <w:bottom w:val="single" w:sz="4" w:space="0" w:color="auto"/>
            </w:tcBorders>
          </w:tcPr>
          <w:p w14:paraId="075F77DC" w14:textId="77777777" w:rsidR="00102CAA" w:rsidRPr="00E169D4" w:rsidRDefault="00102CAA" w:rsidP="00102CAA">
            <w:pPr>
              <w:rPr>
                <w:rFonts w:ascii="Arial" w:hAnsi="Arial" w:cs="Arial"/>
                <w:sz w:val="8"/>
                <w:szCs w:val="2"/>
                <w:lang w:val="es-BO"/>
              </w:rPr>
            </w:pPr>
          </w:p>
        </w:tc>
        <w:tc>
          <w:tcPr>
            <w:tcW w:w="305" w:type="dxa"/>
            <w:tcBorders>
              <w:bottom w:val="single" w:sz="4" w:space="0" w:color="auto"/>
            </w:tcBorders>
          </w:tcPr>
          <w:p w14:paraId="7485D8E8" w14:textId="77777777" w:rsidR="00102CAA" w:rsidRPr="00E169D4" w:rsidRDefault="00102CAA" w:rsidP="00102CAA">
            <w:pPr>
              <w:rPr>
                <w:rFonts w:ascii="Arial" w:hAnsi="Arial" w:cs="Arial"/>
                <w:sz w:val="8"/>
                <w:szCs w:val="2"/>
                <w:lang w:val="es-BO"/>
              </w:rPr>
            </w:pPr>
          </w:p>
        </w:tc>
        <w:tc>
          <w:tcPr>
            <w:tcW w:w="305" w:type="dxa"/>
            <w:tcBorders>
              <w:bottom w:val="single" w:sz="4" w:space="0" w:color="auto"/>
            </w:tcBorders>
          </w:tcPr>
          <w:p w14:paraId="4DDF4001" w14:textId="77777777" w:rsidR="00102CAA" w:rsidRPr="00E169D4" w:rsidRDefault="00102CAA" w:rsidP="00102CAA">
            <w:pPr>
              <w:rPr>
                <w:rFonts w:ascii="Arial" w:hAnsi="Arial" w:cs="Arial"/>
                <w:sz w:val="8"/>
                <w:szCs w:val="2"/>
                <w:lang w:val="es-BO"/>
              </w:rPr>
            </w:pPr>
          </w:p>
        </w:tc>
        <w:tc>
          <w:tcPr>
            <w:tcW w:w="275" w:type="dxa"/>
            <w:tcBorders>
              <w:bottom w:val="single" w:sz="4" w:space="0" w:color="auto"/>
            </w:tcBorders>
          </w:tcPr>
          <w:p w14:paraId="08A74CCB" w14:textId="77777777" w:rsidR="00102CAA" w:rsidRPr="00E169D4" w:rsidRDefault="00102CAA" w:rsidP="00102CAA">
            <w:pPr>
              <w:rPr>
                <w:rFonts w:ascii="Arial" w:hAnsi="Arial" w:cs="Arial"/>
                <w:sz w:val="8"/>
                <w:szCs w:val="2"/>
                <w:lang w:val="es-BO"/>
              </w:rPr>
            </w:pPr>
          </w:p>
        </w:tc>
        <w:tc>
          <w:tcPr>
            <w:tcW w:w="305" w:type="dxa"/>
          </w:tcPr>
          <w:p w14:paraId="1539C6D7" w14:textId="77777777" w:rsidR="00102CAA" w:rsidRPr="00E169D4" w:rsidRDefault="00102CAA" w:rsidP="00102CAA">
            <w:pPr>
              <w:rPr>
                <w:rFonts w:ascii="Arial" w:hAnsi="Arial" w:cs="Arial"/>
                <w:sz w:val="8"/>
                <w:szCs w:val="2"/>
                <w:lang w:val="es-BO"/>
              </w:rPr>
            </w:pPr>
          </w:p>
        </w:tc>
        <w:tc>
          <w:tcPr>
            <w:tcW w:w="305" w:type="dxa"/>
          </w:tcPr>
          <w:p w14:paraId="648DD755" w14:textId="77777777" w:rsidR="00102CAA" w:rsidRPr="00E169D4" w:rsidRDefault="00102CAA" w:rsidP="00102CAA">
            <w:pPr>
              <w:rPr>
                <w:rFonts w:ascii="Arial" w:hAnsi="Arial" w:cs="Arial"/>
                <w:sz w:val="8"/>
                <w:szCs w:val="2"/>
                <w:lang w:val="es-BO"/>
              </w:rPr>
            </w:pPr>
          </w:p>
        </w:tc>
        <w:tc>
          <w:tcPr>
            <w:tcW w:w="272" w:type="dxa"/>
          </w:tcPr>
          <w:p w14:paraId="308ABEAF" w14:textId="77777777" w:rsidR="00102CAA" w:rsidRPr="00E169D4" w:rsidRDefault="00102CAA" w:rsidP="00102CAA">
            <w:pPr>
              <w:rPr>
                <w:rFonts w:ascii="Arial" w:hAnsi="Arial" w:cs="Arial"/>
                <w:sz w:val="8"/>
                <w:szCs w:val="2"/>
                <w:lang w:val="es-BO"/>
              </w:rPr>
            </w:pPr>
          </w:p>
        </w:tc>
        <w:tc>
          <w:tcPr>
            <w:tcW w:w="259" w:type="dxa"/>
          </w:tcPr>
          <w:p w14:paraId="55C1FB24" w14:textId="77777777" w:rsidR="00102CAA" w:rsidRPr="00E169D4" w:rsidRDefault="00102CAA" w:rsidP="00102CAA">
            <w:pPr>
              <w:rPr>
                <w:rFonts w:ascii="Arial" w:hAnsi="Arial" w:cs="Arial"/>
                <w:sz w:val="8"/>
                <w:szCs w:val="2"/>
                <w:lang w:val="es-BO"/>
              </w:rPr>
            </w:pPr>
          </w:p>
        </w:tc>
        <w:tc>
          <w:tcPr>
            <w:tcW w:w="259" w:type="dxa"/>
          </w:tcPr>
          <w:p w14:paraId="0DCC7D6E" w14:textId="77777777" w:rsidR="00102CAA" w:rsidRPr="00E169D4" w:rsidRDefault="00102CAA" w:rsidP="00102CAA">
            <w:pPr>
              <w:rPr>
                <w:rFonts w:ascii="Arial" w:hAnsi="Arial" w:cs="Arial"/>
                <w:sz w:val="8"/>
                <w:szCs w:val="2"/>
                <w:lang w:val="es-BO"/>
              </w:rPr>
            </w:pPr>
          </w:p>
        </w:tc>
        <w:tc>
          <w:tcPr>
            <w:tcW w:w="259" w:type="dxa"/>
          </w:tcPr>
          <w:p w14:paraId="78F4A745" w14:textId="77777777" w:rsidR="00102CAA" w:rsidRPr="00E169D4" w:rsidRDefault="00102CAA" w:rsidP="00102CAA">
            <w:pPr>
              <w:rPr>
                <w:rFonts w:ascii="Arial" w:hAnsi="Arial" w:cs="Arial"/>
                <w:sz w:val="8"/>
                <w:szCs w:val="2"/>
                <w:lang w:val="es-BO"/>
              </w:rPr>
            </w:pPr>
          </w:p>
        </w:tc>
        <w:tc>
          <w:tcPr>
            <w:tcW w:w="259" w:type="dxa"/>
          </w:tcPr>
          <w:p w14:paraId="5CC1F8C0" w14:textId="77777777" w:rsidR="00102CAA" w:rsidRPr="00E169D4" w:rsidRDefault="00102CAA" w:rsidP="00102CAA">
            <w:pPr>
              <w:rPr>
                <w:rFonts w:ascii="Arial" w:hAnsi="Arial" w:cs="Arial"/>
                <w:sz w:val="8"/>
                <w:szCs w:val="2"/>
                <w:lang w:val="es-BO"/>
              </w:rPr>
            </w:pPr>
          </w:p>
        </w:tc>
        <w:tc>
          <w:tcPr>
            <w:tcW w:w="259" w:type="dxa"/>
            <w:tcBorders>
              <w:bottom w:val="single" w:sz="4" w:space="0" w:color="auto"/>
            </w:tcBorders>
          </w:tcPr>
          <w:p w14:paraId="1870D32A" w14:textId="77777777" w:rsidR="00102CAA" w:rsidRPr="00E169D4" w:rsidRDefault="00102CAA" w:rsidP="00102CAA">
            <w:pPr>
              <w:rPr>
                <w:rFonts w:ascii="Arial" w:hAnsi="Arial" w:cs="Arial"/>
                <w:sz w:val="8"/>
                <w:szCs w:val="2"/>
                <w:lang w:val="es-BO"/>
              </w:rPr>
            </w:pPr>
          </w:p>
        </w:tc>
        <w:tc>
          <w:tcPr>
            <w:tcW w:w="259" w:type="dxa"/>
            <w:tcBorders>
              <w:bottom w:val="single" w:sz="4" w:space="0" w:color="auto"/>
            </w:tcBorders>
          </w:tcPr>
          <w:p w14:paraId="3B61BDF0" w14:textId="77777777" w:rsidR="00102CAA" w:rsidRPr="00E169D4" w:rsidRDefault="00102CAA" w:rsidP="00102CAA">
            <w:pPr>
              <w:rPr>
                <w:rFonts w:ascii="Arial" w:hAnsi="Arial" w:cs="Arial"/>
                <w:sz w:val="8"/>
                <w:szCs w:val="2"/>
                <w:lang w:val="es-BO"/>
              </w:rPr>
            </w:pPr>
          </w:p>
        </w:tc>
        <w:tc>
          <w:tcPr>
            <w:tcW w:w="259" w:type="dxa"/>
            <w:tcBorders>
              <w:bottom w:val="single" w:sz="4" w:space="0" w:color="auto"/>
            </w:tcBorders>
          </w:tcPr>
          <w:p w14:paraId="2FC06533" w14:textId="77777777" w:rsidR="00102CAA" w:rsidRPr="00E169D4" w:rsidRDefault="00102CAA" w:rsidP="00102CAA">
            <w:pPr>
              <w:rPr>
                <w:rFonts w:ascii="Arial" w:hAnsi="Arial" w:cs="Arial"/>
                <w:sz w:val="8"/>
                <w:szCs w:val="2"/>
                <w:lang w:val="es-BO"/>
              </w:rPr>
            </w:pPr>
          </w:p>
        </w:tc>
        <w:tc>
          <w:tcPr>
            <w:tcW w:w="272" w:type="dxa"/>
            <w:tcBorders>
              <w:bottom w:val="single" w:sz="4" w:space="0" w:color="auto"/>
            </w:tcBorders>
          </w:tcPr>
          <w:p w14:paraId="02F7142C" w14:textId="77777777" w:rsidR="00102CAA" w:rsidRPr="00E169D4" w:rsidRDefault="00102CAA" w:rsidP="00102CAA">
            <w:pPr>
              <w:rPr>
                <w:rFonts w:ascii="Arial" w:hAnsi="Arial" w:cs="Arial"/>
                <w:sz w:val="8"/>
                <w:szCs w:val="2"/>
                <w:lang w:val="es-BO"/>
              </w:rPr>
            </w:pPr>
          </w:p>
        </w:tc>
        <w:tc>
          <w:tcPr>
            <w:tcW w:w="305" w:type="dxa"/>
            <w:tcBorders>
              <w:bottom w:val="single" w:sz="4" w:space="0" w:color="auto"/>
            </w:tcBorders>
          </w:tcPr>
          <w:p w14:paraId="5BCD89C4" w14:textId="77777777" w:rsidR="00102CAA" w:rsidRPr="00E169D4" w:rsidRDefault="00102CAA" w:rsidP="00102CAA">
            <w:pPr>
              <w:rPr>
                <w:rFonts w:ascii="Arial" w:hAnsi="Arial" w:cs="Arial"/>
                <w:sz w:val="8"/>
                <w:szCs w:val="2"/>
                <w:lang w:val="es-BO"/>
              </w:rPr>
            </w:pPr>
          </w:p>
        </w:tc>
        <w:tc>
          <w:tcPr>
            <w:tcW w:w="272" w:type="dxa"/>
            <w:tcBorders>
              <w:bottom w:val="single" w:sz="4" w:space="0" w:color="auto"/>
            </w:tcBorders>
          </w:tcPr>
          <w:p w14:paraId="772AFD5E" w14:textId="77777777" w:rsidR="00102CAA" w:rsidRPr="00E169D4" w:rsidRDefault="00102CAA" w:rsidP="00102CAA">
            <w:pPr>
              <w:rPr>
                <w:rFonts w:ascii="Arial" w:hAnsi="Arial" w:cs="Arial"/>
                <w:sz w:val="8"/>
                <w:szCs w:val="2"/>
                <w:lang w:val="es-BO"/>
              </w:rPr>
            </w:pPr>
          </w:p>
        </w:tc>
        <w:tc>
          <w:tcPr>
            <w:tcW w:w="305" w:type="dxa"/>
            <w:tcBorders>
              <w:bottom w:val="single" w:sz="4" w:space="0" w:color="auto"/>
            </w:tcBorders>
          </w:tcPr>
          <w:p w14:paraId="4746F5D6" w14:textId="77777777" w:rsidR="00102CAA" w:rsidRPr="00E169D4" w:rsidRDefault="00102CAA" w:rsidP="00102CAA">
            <w:pPr>
              <w:rPr>
                <w:rFonts w:ascii="Arial" w:hAnsi="Arial" w:cs="Arial"/>
                <w:sz w:val="8"/>
                <w:szCs w:val="2"/>
                <w:lang w:val="es-BO"/>
              </w:rPr>
            </w:pPr>
          </w:p>
        </w:tc>
        <w:tc>
          <w:tcPr>
            <w:tcW w:w="271" w:type="dxa"/>
            <w:tcBorders>
              <w:bottom w:val="single" w:sz="4" w:space="0" w:color="auto"/>
            </w:tcBorders>
          </w:tcPr>
          <w:p w14:paraId="0851E1CC" w14:textId="77777777" w:rsidR="00102CAA" w:rsidRPr="00E169D4" w:rsidRDefault="00102CAA" w:rsidP="00102CAA">
            <w:pPr>
              <w:rPr>
                <w:rFonts w:ascii="Arial" w:hAnsi="Arial" w:cs="Arial"/>
                <w:sz w:val="8"/>
                <w:szCs w:val="2"/>
                <w:lang w:val="es-BO"/>
              </w:rPr>
            </w:pPr>
          </w:p>
        </w:tc>
        <w:tc>
          <w:tcPr>
            <w:tcW w:w="268" w:type="dxa"/>
            <w:tcBorders>
              <w:bottom w:val="single" w:sz="4" w:space="0" w:color="auto"/>
            </w:tcBorders>
          </w:tcPr>
          <w:p w14:paraId="484FF46C" w14:textId="77777777" w:rsidR="00102CAA" w:rsidRPr="00E169D4" w:rsidRDefault="00102CAA" w:rsidP="00102CAA">
            <w:pPr>
              <w:rPr>
                <w:rFonts w:ascii="Arial" w:hAnsi="Arial" w:cs="Arial"/>
                <w:sz w:val="8"/>
                <w:szCs w:val="2"/>
                <w:lang w:val="es-BO"/>
              </w:rPr>
            </w:pPr>
          </w:p>
        </w:tc>
        <w:tc>
          <w:tcPr>
            <w:tcW w:w="266" w:type="dxa"/>
            <w:tcBorders>
              <w:bottom w:val="single" w:sz="4" w:space="0" w:color="auto"/>
            </w:tcBorders>
          </w:tcPr>
          <w:p w14:paraId="3E60BE9B" w14:textId="77777777" w:rsidR="00102CAA" w:rsidRPr="00E169D4" w:rsidRDefault="00102CAA" w:rsidP="00102CAA">
            <w:pPr>
              <w:rPr>
                <w:rFonts w:ascii="Arial" w:hAnsi="Arial" w:cs="Arial"/>
                <w:sz w:val="8"/>
                <w:szCs w:val="2"/>
                <w:lang w:val="es-BO"/>
              </w:rPr>
            </w:pPr>
          </w:p>
        </w:tc>
        <w:tc>
          <w:tcPr>
            <w:tcW w:w="259" w:type="dxa"/>
            <w:tcBorders>
              <w:bottom w:val="single" w:sz="4" w:space="0" w:color="auto"/>
            </w:tcBorders>
          </w:tcPr>
          <w:p w14:paraId="207D2550" w14:textId="77777777" w:rsidR="00102CAA" w:rsidRPr="00E169D4" w:rsidRDefault="00102CAA" w:rsidP="00102CAA">
            <w:pPr>
              <w:rPr>
                <w:rFonts w:ascii="Arial" w:hAnsi="Arial" w:cs="Arial"/>
                <w:sz w:val="8"/>
                <w:szCs w:val="2"/>
                <w:lang w:val="es-BO"/>
              </w:rPr>
            </w:pPr>
          </w:p>
        </w:tc>
        <w:tc>
          <w:tcPr>
            <w:tcW w:w="259" w:type="dxa"/>
            <w:tcBorders>
              <w:bottom w:val="single" w:sz="4" w:space="0" w:color="auto"/>
            </w:tcBorders>
          </w:tcPr>
          <w:p w14:paraId="7C0D4234" w14:textId="77777777" w:rsidR="00102CAA" w:rsidRPr="00E169D4" w:rsidRDefault="00102CAA" w:rsidP="00102CAA">
            <w:pPr>
              <w:rPr>
                <w:rFonts w:ascii="Arial" w:hAnsi="Arial" w:cs="Arial"/>
                <w:sz w:val="8"/>
                <w:szCs w:val="2"/>
                <w:lang w:val="es-BO"/>
              </w:rPr>
            </w:pPr>
          </w:p>
        </w:tc>
        <w:tc>
          <w:tcPr>
            <w:tcW w:w="259" w:type="dxa"/>
          </w:tcPr>
          <w:p w14:paraId="23B1C46C" w14:textId="77777777" w:rsidR="00102CAA" w:rsidRPr="00E169D4" w:rsidRDefault="00102CAA" w:rsidP="00102CAA">
            <w:pPr>
              <w:rPr>
                <w:rFonts w:ascii="Arial" w:hAnsi="Arial" w:cs="Arial"/>
                <w:sz w:val="8"/>
                <w:szCs w:val="2"/>
                <w:lang w:val="es-BO"/>
              </w:rPr>
            </w:pPr>
          </w:p>
        </w:tc>
        <w:tc>
          <w:tcPr>
            <w:tcW w:w="259" w:type="dxa"/>
            <w:tcBorders>
              <w:right w:val="single" w:sz="12" w:space="0" w:color="244061" w:themeColor="accent1" w:themeShade="80"/>
            </w:tcBorders>
          </w:tcPr>
          <w:p w14:paraId="75C91CB4" w14:textId="77777777" w:rsidR="00102CAA" w:rsidRPr="00E169D4" w:rsidRDefault="00102CAA" w:rsidP="00102CAA">
            <w:pPr>
              <w:rPr>
                <w:rFonts w:ascii="Arial" w:hAnsi="Arial" w:cs="Arial"/>
                <w:sz w:val="8"/>
                <w:szCs w:val="2"/>
                <w:lang w:val="es-BO"/>
              </w:rPr>
            </w:pPr>
          </w:p>
        </w:tc>
      </w:tr>
      <w:tr w:rsidR="00102CAA" w:rsidRPr="00E169D4" w14:paraId="2DB3A09B" w14:textId="77777777" w:rsidTr="004F67F5">
        <w:trPr>
          <w:jc w:val="center"/>
        </w:trPr>
        <w:tc>
          <w:tcPr>
            <w:tcW w:w="1104" w:type="dxa"/>
            <w:gridSpan w:val="5"/>
            <w:tcBorders>
              <w:left w:val="single" w:sz="12" w:space="0" w:color="244061" w:themeColor="accent1" w:themeShade="80"/>
              <w:right w:val="single" w:sz="4" w:space="0" w:color="auto"/>
            </w:tcBorders>
            <w:vAlign w:val="center"/>
          </w:tcPr>
          <w:p w14:paraId="3C46D72D" w14:textId="77777777" w:rsidR="00102CAA" w:rsidRPr="00E169D4" w:rsidRDefault="00102CAA" w:rsidP="00102CAA">
            <w:pPr>
              <w:jc w:val="right"/>
              <w:rPr>
                <w:rFonts w:ascii="Arial" w:hAnsi="Arial" w:cs="Arial"/>
                <w:sz w:val="16"/>
                <w:szCs w:val="16"/>
                <w:lang w:val="es-BO"/>
              </w:rPr>
            </w:pPr>
            <w:r w:rsidRPr="00E169D4">
              <w:rPr>
                <w:rFonts w:ascii="Arial" w:hAnsi="Arial" w:cs="Arial"/>
                <w:sz w:val="16"/>
                <w:szCs w:val="16"/>
                <w:lang w:val="es-BO"/>
              </w:rPr>
              <w:t>Teléfono</w:t>
            </w:r>
          </w:p>
        </w:tc>
        <w:tc>
          <w:tcPr>
            <w:tcW w:w="103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B9AD1F" w14:textId="4A373024" w:rsidR="00102CAA" w:rsidRPr="00E169D4" w:rsidRDefault="00102CAA" w:rsidP="00102CAA">
            <w:pPr>
              <w:jc w:val="center"/>
              <w:rPr>
                <w:rFonts w:ascii="Arial" w:hAnsi="Arial" w:cs="Arial"/>
                <w:sz w:val="16"/>
                <w:szCs w:val="16"/>
                <w:lang w:val="es-BO"/>
              </w:rPr>
            </w:pPr>
            <w:r w:rsidRPr="00102CAA">
              <w:rPr>
                <w:rFonts w:ascii="Arial" w:hAnsi="Arial" w:cs="Arial"/>
                <w:sz w:val="14"/>
                <w:szCs w:val="14"/>
                <w:lang w:val="es-BO"/>
              </w:rPr>
              <w:t>4520317</w:t>
            </w:r>
          </w:p>
        </w:tc>
        <w:tc>
          <w:tcPr>
            <w:tcW w:w="305" w:type="dxa"/>
            <w:tcBorders>
              <w:left w:val="single" w:sz="4" w:space="0" w:color="auto"/>
            </w:tcBorders>
            <w:vAlign w:val="center"/>
          </w:tcPr>
          <w:p w14:paraId="62333495" w14:textId="77777777" w:rsidR="00102CAA" w:rsidRPr="00E169D4" w:rsidRDefault="00102CAA" w:rsidP="00102CAA">
            <w:pPr>
              <w:rPr>
                <w:rFonts w:ascii="Arial" w:hAnsi="Arial" w:cs="Arial"/>
                <w:sz w:val="16"/>
                <w:szCs w:val="16"/>
                <w:lang w:val="es-BO"/>
              </w:rPr>
            </w:pPr>
          </w:p>
        </w:tc>
        <w:tc>
          <w:tcPr>
            <w:tcW w:w="583" w:type="dxa"/>
            <w:gridSpan w:val="3"/>
            <w:tcBorders>
              <w:left w:val="nil"/>
              <w:right w:val="single" w:sz="4" w:space="0" w:color="auto"/>
            </w:tcBorders>
          </w:tcPr>
          <w:p w14:paraId="61752C6A" w14:textId="77777777" w:rsidR="00102CAA" w:rsidRPr="00E169D4" w:rsidRDefault="00102CAA" w:rsidP="00102CAA">
            <w:pPr>
              <w:rPr>
                <w:rFonts w:ascii="Arial" w:hAnsi="Arial" w:cs="Arial"/>
                <w:sz w:val="16"/>
                <w:szCs w:val="16"/>
                <w:lang w:val="es-BO"/>
              </w:rPr>
            </w:pPr>
            <w:r w:rsidRPr="00E169D4">
              <w:rPr>
                <w:rFonts w:ascii="Arial" w:hAnsi="Arial" w:cs="Arial"/>
                <w:sz w:val="16"/>
                <w:szCs w:val="16"/>
                <w:lang w:val="es-BO"/>
              </w:rPr>
              <w:t>Fax</w:t>
            </w:r>
          </w:p>
        </w:tc>
        <w:tc>
          <w:tcPr>
            <w:tcW w:w="119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35DB1D" w14:textId="33FB4149" w:rsidR="00102CAA" w:rsidRPr="00E169D4" w:rsidRDefault="00102CAA" w:rsidP="00102CAA">
            <w:pPr>
              <w:jc w:val="center"/>
              <w:rPr>
                <w:rFonts w:ascii="Arial" w:hAnsi="Arial" w:cs="Arial"/>
                <w:sz w:val="16"/>
                <w:szCs w:val="16"/>
                <w:lang w:val="es-BO"/>
              </w:rPr>
            </w:pPr>
            <w:r w:rsidRPr="00102CAA">
              <w:rPr>
                <w:rFonts w:ascii="Arial" w:hAnsi="Arial" w:cs="Arial"/>
                <w:sz w:val="16"/>
                <w:szCs w:val="16"/>
                <w:lang w:val="es-BO"/>
              </w:rPr>
              <w:t>4520318</w:t>
            </w:r>
          </w:p>
        </w:tc>
        <w:tc>
          <w:tcPr>
            <w:tcW w:w="305" w:type="dxa"/>
            <w:tcBorders>
              <w:left w:val="single" w:sz="4" w:space="0" w:color="auto"/>
            </w:tcBorders>
          </w:tcPr>
          <w:p w14:paraId="1823C400" w14:textId="77777777" w:rsidR="00102CAA" w:rsidRPr="00E169D4" w:rsidRDefault="00102CAA" w:rsidP="00102CAA">
            <w:pPr>
              <w:rPr>
                <w:rFonts w:ascii="Arial" w:hAnsi="Arial" w:cs="Arial"/>
                <w:sz w:val="16"/>
                <w:szCs w:val="16"/>
                <w:lang w:val="es-BO"/>
              </w:rPr>
            </w:pPr>
          </w:p>
        </w:tc>
        <w:tc>
          <w:tcPr>
            <w:tcW w:w="1613" w:type="dxa"/>
            <w:gridSpan w:val="6"/>
            <w:tcBorders>
              <w:right w:val="single" w:sz="4" w:space="0" w:color="auto"/>
            </w:tcBorders>
          </w:tcPr>
          <w:p w14:paraId="2F22ED06" w14:textId="77777777" w:rsidR="00102CAA" w:rsidRPr="00E169D4" w:rsidRDefault="00102CAA" w:rsidP="00102CAA">
            <w:pPr>
              <w:rPr>
                <w:rFonts w:ascii="Arial" w:hAnsi="Arial" w:cs="Arial"/>
                <w:sz w:val="16"/>
                <w:szCs w:val="16"/>
                <w:lang w:val="es-BO"/>
              </w:rPr>
            </w:pPr>
            <w:r w:rsidRPr="00E169D4">
              <w:rPr>
                <w:rFonts w:ascii="Arial" w:hAnsi="Arial" w:cs="Arial"/>
                <w:sz w:val="16"/>
                <w:szCs w:val="16"/>
                <w:lang w:val="es-BO"/>
              </w:rPr>
              <w:t>Correo Electrónico</w:t>
            </w:r>
          </w:p>
        </w:tc>
        <w:tc>
          <w:tcPr>
            <w:tcW w:w="325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EBBB6B" w14:textId="2DBCF77E" w:rsidR="00102CAA" w:rsidRPr="00E169D4" w:rsidRDefault="00102CAA" w:rsidP="00102CAA">
            <w:pPr>
              <w:jc w:val="center"/>
              <w:rPr>
                <w:rFonts w:ascii="Arial" w:hAnsi="Arial" w:cs="Arial"/>
                <w:sz w:val="16"/>
                <w:szCs w:val="16"/>
                <w:lang w:val="es-BO"/>
              </w:rPr>
            </w:pPr>
            <w:r w:rsidRPr="00102CAA">
              <w:rPr>
                <w:rFonts w:ascii="Arial" w:hAnsi="Arial" w:cs="Arial"/>
                <w:sz w:val="16"/>
                <w:szCs w:val="16"/>
                <w:lang w:val="es-BO"/>
              </w:rPr>
              <w:t>ende@ende.bo</w:t>
            </w:r>
          </w:p>
        </w:tc>
        <w:tc>
          <w:tcPr>
            <w:tcW w:w="259" w:type="dxa"/>
            <w:tcBorders>
              <w:left w:val="single" w:sz="4" w:space="0" w:color="auto"/>
            </w:tcBorders>
          </w:tcPr>
          <w:p w14:paraId="1381F993" w14:textId="77777777" w:rsidR="00102CAA" w:rsidRPr="00E169D4" w:rsidRDefault="00102CAA" w:rsidP="00102CAA">
            <w:pPr>
              <w:rPr>
                <w:rFonts w:ascii="Arial" w:hAnsi="Arial" w:cs="Arial"/>
                <w:sz w:val="16"/>
                <w:szCs w:val="16"/>
                <w:lang w:val="es-BO"/>
              </w:rPr>
            </w:pPr>
          </w:p>
        </w:tc>
        <w:tc>
          <w:tcPr>
            <w:tcW w:w="259" w:type="dxa"/>
            <w:tcBorders>
              <w:right w:val="single" w:sz="12" w:space="0" w:color="244061" w:themeColor="accent1" w:themeShade="80"/>
            </w:tcBorders>
          </w:tcPr>
          <w:p w14:paraId="7C503FFC" w14:textId="77777777" w:rsidR="00102CAA" w:rsidRPr="00E169D4" w:rsidRDefault="00102CAA" w:rsidP="00102CAA">
            <w:pPr>
              <w:rPr>
                <w:rFonts w:ascii="Arial" w:hAnsi="Arial" w:cs="Arial"/>
                <w:sz w:val="16"/>
                <w:szCs w:val="16"/>
                <w:lang w:val="es-BO"/>
              </w:rPr>
            </w:pPr>
          </w:p>
        </w:tc>
      </w:tr>
      <w:tr w:rsidR="00102CAA" w:rsidRPr="00E169D4" w14:paraId="6AC059BD" w14:textId="77777777" w:rsidTr="004F67F5">
        <w:trPr>
          <w:jc w:val="center"/>
        </w:trPr>
        <w:tc>
          <w:tcPr>
            <w:tcW w:w="1104" w:type="dxa"/>
            <w:gridSpan w:val="5"/>
            <w:tcBorders>
              <w:left w:val="single" w:sz="12" w:space="0" w:color="244061" w:themeColor="accent1" w:themeShade="80"/>
            </w:tcBorders>
            <w:vAlign w:val="center"/>
          </w:tcPr>
          <w:p w14:paraId="3A0DF1EE" w14:textId="77777777" w:rsidR="00102CAA" w:rsidRPr="00E169D4" w:rsidRDefault="00102CAA" w:rsidP="00102CAA">
            <w:pPr>
              <w:jc w:val="right"/>
              <w:rPr>
                <w:rFonts w:ascii="Arial" w:hAnsi="Arial" w:cs="Arial"/>
                <w:sz w:val="16"/>
                <w:szCs w:val="16"/>
                <w:lang w:val="es-BO"/>
              </w:rPr>
            </w:pPr>
          </w:p>
        </w:tc>
        <w:tc>
          <w:tcPr>
            <w:tcW w:w="1033" w:type="dxa"/>
            <w:gridSpan w:val="4"/>
            <w:vAlign w:val="center"/>
          </w:tcPr>
          <w:p w14:paraId="44070F48" w14:textId="77777777" w:rsidR="00102CAA" w:rsidRPr="00E169D4" w:rsidRDefault="00102CAA" w:rsidP="00102CAA">
            <w:pPr>
              <w:rPr>
                <w:rFonts w:ascii="Arial" w:hAnsi="Arial" w:cs="Arial"/>
                <w:sz w:val="16"/>
                <w:szCs w:val="16"/>
                <w:lang w:val="es-BO"/>
              </w:rPr>
            </w:pPr>
          </w:p>
        </w:tc>
        <w:tc>
          <w:tcPr>
            <w:tcW w:w="305" w:type="dxa"/>
            <w:vAlign w:val="center"/>
          </w:tcPr>
          <w:p w14:paraId="5DE20323" w14:textId="77777777" w:rsidR="00102CAA" w:rsidRPr="00E169D4" w:rsidRDefault="00102CAA" w:rsidP="00102CAA">
            <w:pPr>
              <w:rPr>
                <w:rFonts w:ascii="Arial" w:hAnsi="Arial" w:cs="Arial"/>
                <w:sz w:val="16"/>
                <w:szCs w:val="16"/>
                <w:lang w:val="es-BO"/>
              </w:rPr>
            </w:pPr>
          </w:p>
        </w:tc>
        <w:tc>
          <w:tcPr>
            <w:tcW w:w="583" w:type="dxa"/>
            <w:gridSpan w:val="3"/>
          </w:tcPr>
          <w:p w14:paraId="429F4895" w14:textId="77777777" w:rsidR="00102CAA" w:rsidRPr="00E169D4" w:rsidRDefault="00102CAA" w:rsidP="00102CAA">
            <w:pPr>
              <w:rPr>
                <w:rFonts w:ascii="Arial" w:hAnsi="Arial" w:cs="Arial"/>
                <w:sz w:val="16"/>
                <w:szCs w:val="16"/>
                <w:lang w:val="es-BO"/>
              </w:rPr>
            </w:pPr>
          </w:p>
        </w:tc>
        <w:tc>
          <w:tcPr>
            <w:tcW w:w="1190" w:type="dxa"/>
            <w:gridSpan w:val="4"/>
          </w:tcPr>
          <w:p w14:paraId="73B0410F" w14:textId="77777777" w:rsidR="00102CAA" w:rsidRPr="00E169D4" w:rsidRDefault="00102CAA" w:rsidP="00102CAA">
            <w:pPr>
              <w:rPr>
                <w:rFonts w:ascii="Arial" w:hAnsi="Arial" w:cs="Arial"/>
                <w:sz w:val="16"/>
                <w:szCs w:val="16"/>
                <w:lang w:val="es-BO"/>
              </w:rPr>
            </w:pPr>
          </w:p>
        </w:tc>
        <w:tc>
          <w:tcPr>
            <w:tcW w:w="305" w:type="dxa"/>
          </w:tcPr>
          <w:p w14:paraId="4BBCE0D9" w14:textId="77777777" w:rsidR="00102CAA" w:rsidRPr="00E169D4" w:rsidRDefault="00102CAA" w:rsidP="00102CAA">
            <w:pPr>
              <w:rPr>
                <w:rFonts w:ascii="Arial" w:hAnsi="Arial" w:cs="Arial"/>
                <w:sz w:val="16"/>
                <w:szCs w:val="16"/>
                <w:lang w:val="es-BO"/>
              </w:rPr>
            </w:pPr>
          </w:p>
        </w:tc>
        <w:tc>
          <w:tcPr>
            <w:tcW w:w="1613" w:type="dxa"/>
            <w:gridSpan w:val="6"/>
          </w:tcPr>
          <w:p w14:paraId="280ABD2D" w14:textId="77777777" w:rsidR="00102CAA" w:rsidRPr="00E169D4" w:rsidRDefault="00102CAA" w:rsidP="00102CAA">
            <w:pPr>
              <w:rPr>
                <w:rFonts w:ascii="Arial" w:hAnsi="Arial" w:cs="Arial"/>
                <w:sz w:val="16"/>
                <w:szCs w:val="16"/>
                <w:lang w:val="es-BO"/>
              </w:rPr>
            </w:pPr>
          </w:p>
        </w:tc>
        <w:tc>
          <w:tcPr>
            <w:tcW w:w="3254" w:type="dxa"/>
            <w:gridSpan w:val="12"/>
            <w:tcBorders>
              <w:bottom w:val="single" w:sz="4" w:space="0" w:color="auto"/>
            </w:tcBorders>
          </w:tcPr>
          <w:p w14:paraId="3F0820BE" w14:textId="77777777" w:rsidR="00102CAA" w:rsidRPr="00E169D4" w:rsidRDefault="00102CAA" w:rsidP="00102CAA">
            <w:pPr>
              <w:rPr>
                <w:rFonts w:ascii="Arial" w:hAnsi="Arial" w:cs="Arial"/>
                <w:sz w:val="16"/>
                <w:szCs w:val="16"/>
                <w:lang w:val="es-BO"/>
              </w:rPr>
            </w:pPr>
          </w:p>
        </w:tc>
        <w:tc>
          <w:tcPr>
            <w:tcW w:w="259" w:type="dxa"/>
            <w:tcBorders>
              <w:left w:val="nil"/>
            </w:tcBorders>
          </w:tcPr>
          <w:p w14:paraId="35DCF81C" w14:textId="77777777" w:rsidR="00102CAA" w:rsidRPr="00E169D4" w:rsidRDefault="00102CAA" w:rsidP="00102CAA">
            <w:pPr>
              <w:rPr>
                <w:rFonts w:ascii="Arial" w:hAnsi="Arial" w:cs="Arial"/>
                <w:sz w:val="16"/>
                <w:szCs w:val="16"/>
                <w:lang w:val="es-BO"/>
              </w:rPr>
            </w:pPr>
          </w:p>
        </w:tc>
        <w:tc>
          <w:tcPr>
            <w:tcW w:w="259" w:type="dxa"/>
            <w:tcBorders>
              <w:right w:val="single" w:sz="12" w:space="0" w:color="244061" w:themeColor="accent1" w:themeShade="80"/>
            </w:tcBorders>
          </w:tcPr>
          <w:p w14:paraId="792710E7" w14:textId="77777777" w:rsidR="00102CAA" w:rsidRPr="00E169D4" w:rsidRDefault="00102CAA" w:rsidP="00102CAA">
            <w:pPr>
              <w:rPr>
                <w:rFonts w:ascii="Arial" w:hAnsi="Arial" w:cs="Arial"/>
                <w:sz w:val="16"/>
                <w:szCs w:val="16"/>
                <w:lang w:val="es-BO"/>
              </w:rPr>
            </w:pPr>
          </w:p>
        </w:tc>
      </w:tr>
      <w:tr w:rsidR="00102CAA" w:rsidRPr="00E169D4" w14:paraId="5E25BD91" w14:textId="77777777" w:rsidTr="004F67F5">
        <w:trPr>
          <w:jc w:val="center"/>
        </w:trPr>
        <w:tc>
          <w:tcPr>
            <w:tcW w:w="6133" w:type="dxa"/>
            <w:gridSpan w:val="24"/>
            <w:tcBorders>
              <w:left w:val="single" w:sz="12" w:space="0" w:color="244061" w:themeColor="accent1" w:themeShade="80"/>
              <w:right w:val="single" w:sz="4" w:space="0" w:color="auto"/>
            </w:tcBorders>
            <w:vAlign w:val="center"/>
          </w:tcPr>
          <w:p w14:paraId="7BEE98E1" w14:textId="60C0286C" w:rsidR="00102CAA" w:rsidRPr="00C531E7" w:rsidRDefault="00102CAA" w:rsidP="00102CAA">
            <w:pPr>
              <w:jc w:val="right"/>
              <w:rPr>
                <w:rFonts w:ascii="Arial" w:hAnsi="Arial" w:cs="Arial"/>
                <w:sz w:val="16"/>
                <w:szCs w:val="16"/>
                <w:lang w:val="es-419"/>
              </w:rPr>
            </w:pPr>
            <w:r w:rsidRPr="00E169D4">
              <w:rPr>
                <w:rFonts w:ascii="Arial" w:hAnsi="Arial" w:cs="Arial"/>
                <w:sz w:val="16"/>
                <w:szCs w:val="16"/>
                <w:lang w:val="es-BO"/>
              </w:rPr>
              <w:t>Cuenta Corriente Fiscal para Depósito por concepto de Garantía</w:t>
            </w:r>
            <w:r>
              <w:rPr>
                <w:rFonts w:ascii="Arial" w:hAnsi="Arial" w:cs="Arial"/>
                <w:sz w:val="16"/>
                <w:szCs w:val="16"/>
                <w:lang w:val="es-BO"/>
              </w:rPr>
              <w:t xml:space="preserve"> de Seriedad de Propuesta</w:t>
            </w:r>
            <w:r>
              <w:rPr>
                <w:rFonts w:ascii="Arial" w:hAnsi="Arial" w:cs="Arial"/>
                <w:sz w:val="16"/>
                <w:szCs w:val="16"/>
                <w:lang w:val="es-419"/>
              </w:rPr>
              <w:t xml:space="preserve"> (Fondos en Custodia)</w:t>
            </w:r>
          </w:p>
        </w:tc>
        <w:tc>
          <w:tcPr>
            <w:tcW w:w="325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525CDB" w14:textId="77777777" w:rsidR="00102CAA" w:rsidRDefault="00102CAA" w:rsidP="00102CAA">
            <w:pPr>
              <w:rPr>
                <w:rFonts w:ascii="Arial" w:hAnsi="Arial" w:cs="Arial"/>
                <w:sz w:val="16"/>
              </w:rPr>
            </w:pPr>
            <w:r>
              <w:rPr>
                <w:rFonts w:ascii="Arial" w:hAnsi="Arial" w:cs="Arial"/>
                <w:sz w:val="16"/>
              </w:rPr>
              <w:t xml:space="preserve">Número de Cuenta: </w:t>
            </w:r>
            <w:r w:rsidRPr="005913B4">
              <w:rPr>
                <w:rFonts w:ascii="Arial" w:hAnsi="Arial" w:cs="Arial"/>
                <w:sz w:val="16"/>
              </w:rPr>
              <w:t>10000041173216</w:t>
            </w:r>
          </w:p>
          <w:p w14:paraId="03C1189A" w14:textId="77777777" w:rsidR="00102CAA" w:rsidRDefault="00102CAA" w:rsidP="00102CAA">
            <w:pPr>
              <w:rPr>
                <w:rFonts w:ascii="Arial" w:hAnsi="Arial" w:cs="Arial"/>
                <w:sz w:val="16"/>
              </w:rPr>
            </w:pPr>
            <w:r>
              <w:rPr>
                <w:rFonts w:ascii="Arial" w:hAnsi="Arial" w:cs="Arial"/>
                <w:sz w:val="16"/>
              </w:rPr>
              <w:t>Banco: Banco Unión S.A.</w:t>
            </w:r>
          </w:p>
          <w:p w14:paraId="21D973A9" w14:textId="77777777" w:rsidR="00102CAA" w:rsidRDefault="00102CAA" w:rsidP="00102CAA">
            <w:pPr>
              <w:rPr>
                <w:rFonts w:ascii="Arial" w:hAnsi="Arial" w:cs="Arial"/>
                <w:sz w:val="16"/>
              </w:rPr>
            </w:pPr>
            <w:r>
              <w:rPr>
                <w:rFonts w:ascii="Arial" w:hAnsi="Arial" w:cs="Arial"/>
                <w:sz w:val="16"/>
              </w:rPr>
              <w:t>Titular: Tesoro General de la Nación</w:t>
            </w:r>
          </w:p>
          <w:p w14:paraId="0B6BE441" w14:textId="0DFB33D5" w:rsidR="00102CAA" w:rsidRPr="00E169D4" w:rsidRDefault="00102CAA" w:rsidP="00102CAA">
            <w:pPr>
              <w:rPr>
                <w:rFonts w:ascii="Arial" w:hAnsi="Arial" w:cs="Arial"/>
                <w:sz w:val="16"/>
                <w:szCs w:val="16"/>
                <w:lang w:val="es-BO"/>
              </w:rPr>
            </w:pPr>
            <w:r>
              <w:rPr>
                <w:rFonts w:ascii="Arial" w:hAnsi="Arial" w:cs="Arial"/>
                <w:sz w:val="16"/>
                <w:lang w:val="es-BO"/>
              </w:rPr>
              <w:t>Moneda: Bolivianos.</w:t>
            </w:r>
          </w:p>
        </w:tc>
        <w:tc>
          <w:tcPr>
            <w:tcW w:w="259" w:type="dxa"/>
            <w:tcBorders>
              <w:left w:val="single" w:sz="4" w:space="0" w:color="auto"/>
            </w:tcBorders>
          </w:tcPr>
          <w:p w14:paraId="45205679" w14:textId="77777777" w:rsidR="00102CAA" w:rsidRPr="00E169D4" w:rsidRDefault="00102CAA" w:rsidP="00102CAA">
            <w:pPr>
              <w:rPr>
                <w:rFonts w:ascii="Arial" w:hAnsi="Arial" w:cs="Arial"/>
                <w:sz w:val="16"/>
                <w:szCs w:val="16"/>
                <w:lang w:val="es-BO"/>
              </w:rPr>
            </w:pPr>
          </w:p>
        </w:tc>
        <w:tc>
          <w:tcPr>
            <w:tcW w:w="259" w:type="dxa"/>
            <w:tcBorders>
              <w:right w:val="single" w:sz="12" w:space="0" w:color="244061" w:themeColor="accent1" w:themeShade="80"/>
            </w:tcBorders>
          </w:tcPr>
          <w:p w14:paraId="04A23707" w14:textId="77777777" w:rsidR="00102CAA" w:rsidRPr="00E169D4" w:rsidRDefault="00102CAA" w:rsidP="00102CAA">
            <w:pPr>
              <w:rPr>
                <w:rFonts w:ascii="Arial" w:hAnsi="Arial" w:cs="Arial"/>
                <w:sz w:val="16"/>
                <w:szCs w:val="16"/>
                <w:lang w:val="es-BO"/>
              </w:rPr>
            </w:pPr>
          </w:p>
        </w:tc>
      </w:tr>
      <w:tr w:rsidR="00102CAA" w:rsidRPr="00E169D4" w14:paraId="35A2AEAD" w14:textId="77777777" w:rsidTr="004F67F5">
        <w:trPr>
          <w:jc w:val="center"/>
        </w:trPr>
        <w:tc>
          <w:tcPr>
            <w:tcW w:w="1832" w:type="dxa"/>
            <w:gridSpan w:val="8"/>
            <w:tcBorders>
              <w:left w:val="single" w:sz="12" w:space="0" w:color="244061" w:themeColor="accent1" w:themeShade="80"/>
            </w:tcBorders>
            <w:vAlign w:val="center"/>
          </w:tcPr>
          <w:p w14:paraId="5F25301A" w14:textId="77777777" w:rsidR="00102CAA" w:rsidRPr="00E169D4" w:rsidRDefault="00102CAA" w:rsidP="00102CAA">
            <w:pPr>
              <w:jc w:val="right"/>
              <w:rPr>
                <w:rFonts w:ascii="Arial" w:hAnsi="Arial" w:cs="Arial"/>
                <w:b/>
                <w:sz w:val="8"/>
                <w:szCs w:val="2"/>
                <w:lang w:val="es-BO"/>
              </w:rPr>
            </w:pPr>
          </w:p>
        </w:tc>
        <w:tc>
          <w:tcPr>
            <w:tcW w:w="305" w:type="dxa"/>
          </w:tcPr>
          <w:p w14:paraId="30B32E76" w14:textId="77777777" w:rsidR="00102CAA" w:rsidRPr="00E169D4" w:rsidRDefault="00102CAA" w:rsidP="00102CAA">
            <w:pPr>
              <w:rPr>
                <w:rFonts w:ascii="Arial" w:hAnsi="Arial" w:cs="Arial"/>
                <w:sz w:val="8"/>
                <w:szCs w:val="2"/>
                <w:lang w:val="es-BO"/>
              </w:rPr>
            </w:pPr>
          </w:p>
        </w:tc>
        <w:tc>
          <w:tcPr>
            <w:tcW w:w="305" w:type="dxa"/>
          </w:tcPr>
          <w:p w14:paraId="650A369D" w14:textId="77777777" w:rsidR="00102CAA" w:rsidRPr="00E169D4" w:rsidRDefault="00102CAA" w:rsidP="00102CAA">
            <w:pPr>
              <w:rPr>
                <w:rFonts w:ascii="Arial" w:hAnsi="Arial" w:cs="Arial"/>
                <w:sz w:val="8"/>
                <w:szCs w:val="2"/>
                <w:lang w:val="es-BO"/>
              </w:rPr>
            </w:pPr>
          </w:p>
        </w:tc>
        <w:tc>
          <w:tcPr>
            <w:tcW w:w="278" w:type="dxa"/>
            <w:gridSpan w:val="2"/>
          </w:tcPr>
          <w:p w14:paraId="53DE0564" w14:textId="77777777" w:rsidR="00102CAA" w:rsidRPr="00E169D4" w:rsidRDefault="00102CAA" w:rsidP="00102CAA">
            <w:pPr>
              <w:rPr>
                <w:rFonts w:ascii="Arial" w:hAnsi="Arial" w:cs="Arial"/>
                <w:sz w:val="8"/>
                <w:szCs w:val="2"/>
                <w:lang w:val="es-BO"/>
              </w:rPr>
            </w:pPr>
          </w:p>
        </w:tc>
        <w:tc>
          <w:tcPr>
            <w:tcW w:w="305" w:type="dxa"/>
          </w:tcPr>
          <w:p w14:paraId="0781BDCD" w14:textId="77777777" w:rsidR="00102CAA" w:rsidRPr="00E169D4" w:rsidRDefault="00102CAA" w:rsidP="00102CAA">
            <w:pPr>
              <w:rPr>
                <w:rFonts w:ascii="Arial" w:hAnsi="Arial" w:cs="Arial"/>
                <w:sz w:val="8"/>
                <w:szCs w:val="2"/>
                <w:lang w:val="es-BO"/>
              </w:rPr>
            </w:pPr>
          </w:p>
        </w:tc>
        <w:tc>
          <w:tcPr>
            <w:tcW w:w="305" w:type="dxa"/>
          </w:tcPr>
          <w:p w14:paraId="175B073D" w14:textId="77777777" w:rsidR="00102CAA" w:rsidRPr="00E169D4" w:rsidRDefault="00102CAA" w:rsidP="00102CAA">
            <w:pPr>
              <w:rPr>
                <w:rFonts w:ascii="Arial" w:hAnsi="Arial" w:cs="Arial"/>
                <w:sz w:val="8"/>
                <w:szCs w:val="2"/>
                <w:lang w:val="es-BO"/>
              </w:rPr>
            </w:pPr>
          </w:p>
        </w:tc>
        <w:tc>
          <w:tcPr>
            <w:tcW w:w="305" w:type="dxa"/>
          </w:tcPr>
          <w:p w14:paraId="1A31779E" w14:textId="77777777" w:rsidR="00102CAA" w:rsidRPr="00E169D4" w:rsidRDefault="00102CAA" w:rsidP="00102CAA">
            <w:pPr>
              <w:rPr>
                <w:rFonts w:ascii="Arial" w:hAnsi="Arial" w:cs="Arial"/>
                <w:sz w:val="8"/>
                <w:szCs w:val="2"/>
                <w:lang w:val="es-BO"/>
              </w:rPr>
            </w:pPr>
          </w:p>
        </w:tc>
        <w:tc>
          <w:tcPr>
            <w:tcW w:w="305" w:type="dxa"/>
          </w:tcPr>
          <w:p w14:paraId="76C6B4AC" w14:textId="77777777" w:rsidR="00102CAA" w:rsidRPr="00E169D4" w:rsidRDefault="00102CAA" w:rsidP="00102CAA">
            <w:pPr>
              <w:rPr>
                <w:rFonts w:ascii="Arial" w:hAnsi="Arial" w:cs="Arial"/>
                <w:sz w:val="8"/>
                <w:szCs w:val="2"/>
                <w:lang w:val="es-BO"/>
              </w:rPr>
            </w:pPr>
          </w:p>
        </w:tc>
        <w:tc>
          <w:tcPr>
            <w:tcW w:w="275" w:type="dxa"/>
          </w:tcPr>
          <w:p w14:paraId="400E273E" w14:textId="77777777" w:rsidR="00102CAA" w:rsidRPr="00E169D4" w:rsidRDefault="00102CAA" w:rsidP="00102CAA">
            <w:pPr>
              <w:rPr>
                <w:rFonts w:ascii="Arial" w:hAnsi="Arial" w:cs="Arial"/>
                <w:sz w:val="8"/>
                <w:szCs w:val="2"/>
                <w:lang w:val="es-BO"/>
              </w:rPr>
            </w:pPr>
          </w:p>
        </w:tc>
        <w:tc>
          <w:tcPr>
            <w:tcW w:w="305" w:type="dxa"/>
          </w:tcPr>
          <w:p w14:paraId="7A0439A1" w14:textId="77777777" w:rsidR="00102CAA" w:rsidRPr="00E169D4" w:rsidRDefault="00102CAA" w:rsidP="00102CAA">
            <w:pPr>
              <w:rPr>
                <w:rFonts w:ascii="Arial" w:hAnsi="Arial" w:cs="Arial"/>
                <w:sz w:val="8"/>
                <w:szCs w:val="2"/>
                <w:lang w:val="es-BO"/>
              </w:rPr>
            </w:pPr>
          </w:p>
        </w:tc>
        <w:tc>
          <w:tcPr>
            <w:tcW w:w="305" w:type="dxa"/>
          </w:tcPr>
          <w:p w14:paraId="0F23D9F7" w14:textId="77777777" w:rsidR="00102CAA" w:rsidRPr="00E169D4" w:rsidRDefault="00102CAA" w:rsidP="00102CAA">
            <w:pPr>
              <w:rPr>
                <w:rFonts w:ascii="Arial" w:hAnsi="Arial" w:cs="Arial"/>
                <w:sz w:val="8"/>
                <w:szCs w:val="2"/>
                <w:lang w:val="es-BO"/>
              </w:rPr>
            </w:pPr>
          </w:p>
        </w:tc>
        <w:tc>
          <w:tcPr>
            <w:tcW w:w="272" w:type="dxa"/>
          </w:tcPr>
          <w:p w14:paraId="6D6D9199" w14:textId="77777777" w:rsidR="00102CAA" w:rsidRPr="00E169D4" w:rsidRDefault="00102CAA" w:rsidP="00102CAA">
            <w:pPr>
              <w:rPr>
                <w:rFonts w:ascii="Arial" w:hAnsi="Arial" w:cs="Arial"/>
                <w:sz w:val="8"/>
                <w:szCs w:val="2"/>
                <w:lang w:val="es-BO"/>
              </w:rPr>
            </w:pPr>
          </w:p>
        </w:tc>
        <w:tc>
          <w:tcPr>
            <w:tcW w:w="259" w:type="dxa"/>
          </w:tcPr>
          <w:p w14:paraId="1F77959E" w14:textId="77777777" w:rsidR="00102CAA" w:rsidRPr="00E169D4" w:rsidRDefault="00102CAA" w:rsidP="00102CAA">
            <w:pPr>
              <w:rPr>
                <w:rFonts w:ascii="Arial" w:hAnsi="Arial" w:cs="Arial"/>
                <w:sz w:val="8"/>
                <w:szCs w:val="2"/>
                <w:lang w:val="es-BO"/>
              </w:rPr>
            </w:pPr>
          </w:p>
        </w:tc>
        <w:tc>
          <w:tcPr>
            <w:tcW w:w="259" w:type="dxa"/>
          </w:tcPr>
          <w:p w14:paraId="49B38BC4" w14:textId="77777777" w:rsidR="00102CAA" w:rsidRPr="00E169D4" w:rsidRDefault="00102CAA" w:rsidP="00102CAA">
            <w:pPr>
              <w:rPr>
                <w:rFonts w:ascii="Arial" w:hAnsi="Arial" w:cs="Arial"/>
                <w:sz w:val="8"/>
                <w:szCs w:val="2"/>
                <w:lang w:val="es-BO"/>
              </w:rPr>
            </w:pPr>
          </w:p>
        </w:tc>
        <w:tc>
          <w:tcPr>
            <w:tcW w:w="259" w:type="dxa"/>
          </w:tcPr>
          <w:p w14:paraId="0805AEFB" w14:textId="77777777" w:rsidR="00102CAA" w:rsidRPr="00E169D4" w:rsidRDefault="00102CAA" w:rsidP="00102CAA">
            <w:pPr>
              <w:rPr>
                <w:rFonts w:ascii="Arial" w:hAnsi="Arial" w:cs="Arial"/>
                <w:sz w:val="8"/>
                <w:szCs w:val="2"/>
                <w:lang w:val="es-BO"/>
              </w:rPr>
            </w:pPr>
          </w:p>
        </w:tc>
        <w:tc>
          <w:tcPr>
            <w:tcW w:w="259" w:type="dxa"/>
          </w:tcPr>
          <w:p w14:paraId="5D167F51" w14:textId="77777777" w:rsidR="00102CAA" w:rsidRPr="00E169D4" w:rsidRDefault="00102CAA" w:rsidP="00102CAA">
            <w:pPr>
              <w:rPr>
                <w:rFonts w:ascii="Arial" w:hAnsi="Arial" w:cs="Arial"/>
                <w:sz w:val="8"/>
                <w:szCs w:val="2"/>
                <w:lang w:val="es-BO"/>
              </w:rPr>
            </w:pPr>
          </w:p>
        </w:tc>
        <w:tc>
          <w:tcPr>
            <w:tcW w:w="259" w:type="dxa"/>
            <w:tcBorders>
              <w:top w:val="single" w:sz="4" w:space="0" w:color="auto"/>
            </w:tcBorders>
          </w:tcPr>
          <w:p w14:paraId="431F1FBE" w14:textId="77777777" w:rsidR="00102CAA" w:rsidRPr="00E169D4" w:rsidRDefault="00102CAA" w:rsidP="00102CAA">
            <w:pPr>
              <w:rPr>
                <w:rFonts w:ascii="Arial" w:hAnsi="Arial" w:cs="Arial"/>
                <w:sz w:val="8"/>
                <w:szCs w:val="2"/>
                <w:lang w:val="es-BO"/>
              </w:rPr>
            </w:pPr>
          </w:p>
        </w:tc>
        <w:tc>
          <w:tcPr>
            <w:tcW w:w="259" w:type="dxa"/>
            <w:tcBorders>
              <w:top w:val="single" w:sz="4" w:space="0" w:color="auto"/>
            </w:tcBorders>
          </w:tcPr>
          <w:p w14:paraId="1C118348" w14:textId="77777777" w:rsidR="00102CAA" w:rsidRPr="00E169D4" w:rsidRDefault="00102CAA" w:rsidP="00102CAA">
            <w:pPr>
              <w:rPr>
                <w:rFonts w:ascii="Arial" w:hAnsi="Arial" w:cs="Arial"/>
                <w:sz w:val="8"/>
                <w:szCs w:val="2"/>
                <w:lang w:val="es-BO"/>
              </w:rPr>
            </w:pPr>
          </w:p>
        </w:tc>
        <w:tc>
          <w:tcPr>
            <w:tcW w:w="259" w:type="dxa"/>
            <w:tcBorders>
              <w:top w:val="single" w:sz="4" w:space="0" w:color="auto"/>
            </w:tcBorders>
          </w:tcPr>
          <w:p w14:paraId="66E63107" w14:textId="77777777" w:rsidR="00102CAA" w:rsidRPr="00E169D4" w:rsidRDefault="00102CAA" w:rsidP="00102CAA">
            <w:pPr>
              <w:rPr>
                <w:rFonts w:ascii="Arial" w:hAnsi="Arial" w:cs="Arial"/>
                <w:sz w:val="8"/>
                <w:szCs w:val="2"/>
                <w:lang w:val="es-BO"/>
              </w:rPr>
            </w:pPr>
          </w:p>
        </w:tc>
        <w:tc>
          <w:tcPr>
            <w:tcW w:w="272" w:type="dxa"/>
            <w:tcBorders>
              <w:top w:val="single" w:sz="4" w:space="0" w:color="auto"/>
            </w:tcBorders>
          </w:tcPr>
          <w:p w14:paraId="27F3CB83" w14:textId="77777777" w:rsidR="00102CAA" w:rsidRPr="00E169D4" w:rsidRDefault="00102CAA" w:rsidP="00102CAA">
            <w:pPr>
              <w:rPr>
                <w:rFonts w:ascii="Arial" w:hAnsi="Arial" w:cs="Arial"/>
                <w:sz w:val="8"/>
                <w:szCs w:val="2"/>
                <w:lang w:val="es-BO"/>
              </w:rPr>
            </w:pPr>
          </w:p>
        </w:tc>
        <w:tc>
          <w:tcPr>
            <w:tcW w:w="305" w:type="dxa"/>
            <w:tcBorders>
              <w:top w:val="single" w:sz="4" w:space="0" w:color="auto"/>
            </w:tcBorders>
          </w:tcPr>
          <w:p w14:paraId="4ED31EA1" w14:textId="77777777" w:rsidR="00102CAA" w:rsidRPr="00E169D4" w:rsidRDefault="00102CAA" w:rsidP="00102CAA">
            <w:pPr>
              <w:rPr>
                <w:rFonts w:ascii="Arial" w:hAnsi="Arial" w:cs="Arial"/>
                <w:sz w:val="8"/>
                <w:szCs w:val="2"/>
                <w:lang w:val="es-BO"/>
              </w:rPr>
            </w:pPr>
          </w:p>
        </w:tc>
        <w:tc>
          <w:tcPr>
            <w:tcW w:w="272" w:type="dxa"/>
            <w:tcBorders>
              <w:top w:val="single" w:sz="4" w:space="0" w:color="auto"/>
            </w:tcBorders>
          </w:tcPr>
          <w:p w14:paraId="144AEF9E" w14:textId="77777777" w:rsidR="00102CAA" w:rsidRPr="00E169D4" w:rsidRDefault="00102CAA" w:rsidP="00102CAA">
            <w:pPr>
              <w:rPr>
                <w:rFonts w:ascii="Arial" w:hAnsi="Arial" w:cs="Arial"/>
                <w:sz w:val="8"/>
                <w:szCs w:val="2"/>
                <w:lang w:val="es-BO"/>
              </w:rPr>
            </w:pPr>
          </w:p>
        </w:tc>
        <w:tc>
          <w:tcPr>
            <w:tcW w:w="305" w:type="dxa"/>
            <w:tcBorders>
              <w:top w:val="single" w:sz="4" w:space="0" w:color="auto"/>
            </w:tcBorders>
          </w:tcPr>
          <w:p w14:paraId="19D72DCF" w14:textId="77777777" w:rsidR="00102CAA" w:rsidRPr="00E169D4" w:rsidRDefault="00102CAA" w:rsidP="00102CAA">
            <w:pPr>
              <w:rPr>
                <w:rFonts w:ascii="Arial" w:hAnsi="Arial" w:cs="Arial"/>
                <w:sz w:val="8"/>
                <w:szCs w:val="2"/>
                <w:lang w:val="es-BO"/>
              </w:rPr>
            </w:pPr>
          </w:p>
        </w:tc>
        <w:tc>
          <w:tcPr>
            <w:tcW w:w="271" w:type="dxa"/>
            <w:tcBorders>
              <w:top w:val="single" w:sz="4" w:space="0" w:color="auto"/>
            </w:tcBorders>
          </w:tcPr>
          <w:p w14:paraId="6F051485" w14:textId="77777777" w:rsidR="00102CAA" w:rsidRPr="00E169D4" w:rsidRDefault="00102CAA" w:rsidP="00102CAA">
            <w:pPr>
              <w:rPr>
                <w:rFonts w:ascii="Arial" w:hAnsi="Arial" w:cs="Arial"/>
                <w:sz w:val="8"/>
                <w:szCs w:val="2"/>
                <w:lang w:val="es-BO"/>
              </w:rPr>
            </w:pPr>
          </w:p>
        </w:tc>
        <w:tc>
          <w:tcPr>
            <w:tcW w:w="268" w:type="dxa"/>
            <w:tcBorders>
              <w:top w:val="single" w:sz="4" w:space="0" w:color="auto"/>
            </w:tcBorders>
          </w:tcPr>
          <w:p w14:paraId="30F1269B" w14:textId="77777777" w:rsidR="00102CAA" w:rsidRPr="00E169D4" w:rsidRDefault="00102CAA" w:rsidP="00102CAA">
            <w:pPr>
              <w:rPr>
                <w:rFonts w:ascii="Arial" w:hAnsi="Arial" w:cs="Arial"/>
                <w:sz w:val="8"/>
                <w:szCs w:val="2"/>
                <w:lang w:val="es-BO"/>
              </w:rPr>
            </w:pPr>
          </w:p>
        </w:tc>
        <w:tc>
          <w:tcPr>
            <w:tcW w:w="266" w:type="dxa"/>
            <w:tcBorders>
              <w:top w:val="single" w:sz="4" w:space="0" w:color="auto"/>
            </w:tcBorders>
          </w:tcPr>
          <w:p w14:paraId="2E62DE8D" w14:textId="77777777" w:rsidR="00102CAA" w:rsidRPr="00E169D4" w:rsidRDefault="00102CAA" w:rsidP="00102CAA">
            <w:pPr>
              <w:rPr>
                <w:rFonts w:ascii="Arial" w:hAnsi="Arial" w:cs="Arial"/>
                <w:sz w:val="8"/>
                <w:szCs w:val="2"/>
                <w:lang w:val="es-BO"/>
              </w:rPr>
            </w:pPr>
          </w:p>
        </w:tc>
        <w:tc>
          <w:tcPr>
            <w:tcW w:w="259" w:type="dxa"/>
            <w:tcBorders>
              <w:top w:val="single" w:sz="4" w:space="0" w:color="auto"/>
            </w:tcBorders>
          </w:tcPr>
          <w:p w14:paraId="2200A3B0" w14:textId="77777777" w:rsidR="00102CAA" w:rsidRPr="00E169D4" w:rsidRDefault="00102CAA" w:rsidP="00102CAA">
            <w:pPr>
              <w:rPr>
                <w:rFonts w:ascii="Arial" w:hAnsi="Arial" w:cs="Arial"/>
                <w:sz w:val="8"/>
                <w:szCs w:val="2"/>
                <w:lang w:val="es-BO"/>
              </w:rPr>
            </w:pPr>
          </w:p>
        </w:tc>
        <w:tc>
          <w:tcPr>
            <w:tcW w:w="259" w:type="dxa"/>
            <w:tcBorders>
              <w:top w:val="single" w:sz="4" w:space="0" w:color="auto"/>
            </w:tcBorders>
          </w:tcPr>
          <w:p w14:paraId="0D944FF6" w14:textId="77777777" w:rsidR="00102CAA" w:rsidRPr="00E169D4" w:rsidRDefault="00102CAA" w:rsidP="00102CAA">
            <w:pPr>
              <w:rPr>
                <w:rFonts w:ascii="Arial" w:hAnsi="Arial" w:cs="Arial"/>
                <w:sz w:val="8"/>
                <w:szCs w:val="2"/>
                <w:lang w:val="es-BO"/>
              </w:rPr>
            </w:pPr>
          </w:p>
        </w:tc>
        <w:tc>
          <w:tcPr>
            <w:tcW w:w="259" w:type="dxa"/>
          </w:tcPr>
          <w:p w14:paraId="0DCC4C9D" w14:textId="77777777" w:rsidR="00102CAA" w:rsidRPr="00E169D4" w:rsidRDefault="00102CAA" w:rsidP="00102CAA">
            <w:pPr>
              <w:rPr>
                <w:rFonts w:ascii="Arial" w:hAnsi="Arial" w:cs="Arial"/>
                <w:sz w:val="8"/>
                <w:szCs w:val="2"/>
                <w:lang w:val="es-BO"/>
              </w:rPr>
            </w:pPr>
          </w:p>
        </w:tc>
        <w:tc>
          <w:tcPr>
            <w:tcW w:w="259" w:type="dxa"/>
            <w:tcBorders>
              <w:right w:val="single" w:sz="12" w:space="0" w:color="244061" w:themeColor="accent1" w:themeShade="80"/>
            </w:tcBorders>
          </w:tcPr>
          <w:p w14:paraId="71A3D802" w14:textId="77777777" w:rsidR="00102CAA" w:rsidRPr="00E169D4" w:rsidRDefault="00102CAA" w:rsidP="00102CAA">
            <w:pPr>
              <w:rPr>
                <w:rFonts w:ascii="Arial" w:hAnsi="Arial" w:cs="Arial"/>
                <w:sz w:val="8"/>
                <w:szCs w:val="2"/>
                <w:lang w:val="es-BO"/>
              </w:rPr>
            </w:pPr>
          </w:p>
        </w:tc>
      </w:tr>
      <w:tr w:rsidR="00102CAA" w:rsidRPr="00E169D4" w14:paraId="41EBC7F5" w14:textId="77777777" w:rsidTr="00E45370">
        <w:trPr>
          <w:trHeight w:val="139"/>
          <w:jc w:val="center"/>
        </w:trPr>
        <w:tc>
          <w:tcPr>
            <w:tcW w:w="9905" w:type="dxa"/>
            <w:gridSpan w:val="38"/>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3D13F6B1" w14:textId="77777777" w:rsidR="00102CAA" w:rsidRPr="00E169D4" w:rsidRDefault="00102CAA" w:rsidP="00FC617B">
            <w:pPr>
              <w:pStyle w:val="Prrafodelista"/>
              <w:numPr>
                <w:ilvl w:val="0"/>
                <w:numId w:val="75"/>
              </w:numPr>
              <w:ind w:left="176" w:hanging="176"/>
              <w:contextualSpacing/>
              <w:rPr>
                <w:rFonts w:ascii="Arial" w:hAnsi="Arial" w:cs="Arial"/>
                <w:sz w:val="16"/>
                <w:szCs w:val="16"/>
                <w:lang w:val="es-BO"/>
              </w:rPr>
            </w:pPr>
            <w:r w:rsidRPr="00E169D4">
              <w:rPr>
                <w:rFonts w:ascii="Arial" w:hAnsi="Arial" w:cs="Arial"/>
                <w:b/>
                <w:sz w:val="16"/>
                <w:szCs w:val="16"/>
                <w:lang w:val="es-BO"/>
              </w:rPr>
              <w:t>PERSONAL DE LA ENTIDAD</w:t>
            </w:r>
          </w:p>
        </w:tc>
      </w:tr>
      <w:tr w:rsidR="00102CAA" w:rsidRPr="00E169D4" w14:paraId="0C9E9CE0" w14:textId="77777777" w:rsidTr="004F67F5">
        <w:trPr>
          <w:jc w:val="center"/>
        </w:trPr>
        <w:tc>
          <w:tcPr>
            <w:tcW w:w="1832" w:type="dxa"/>
            <w:gridSpan w:val="8"/>
            <w:tcBorders>
              <w:left w:val="single" w:sz="12" w:space="0" w:color="244061" w:themeColor="accent1" w:themeShade="80"/>
            </w:tcBorders>
            <w:vAlign w:val="center"/>
          </w:tcPr>
          <w:p w14:paraId="0D62CBD0" w14:textId="77777777" w:rsidR="00102CAA" w:rsidRPr="00E169D4" w:rsidRDefault="00102CAA" w:rsidP="00102CAA">
            <w:pPr>
              <w:jc w:val="right"/>
              <w:rPr>
                <w:rFonts w:ascii="Arial" w:hAnsi="Arial" w:cs="Arial"/>
                <w:b/>
                <w:sz w:val="10"/>
                <w:szCs w:val="8"/>
                <w:lang w:val="es-BO"/>
              </w:rPr>
            </w:pPr>
          </w:p>
        </w:tc>
        <w:tc>
          <w:tcPr>
            <w:tcW w:w="305" w:type="dxa"/>
          </w:tcPr>
          <w:p w14:paraId="22319AD2" w14:textId="77777777" w:rsidR="00102CAA" w:rsidRPr="00E169D4" w:rsidRDefault="00102CAA" w:rsidP="00102CAA">
            <w:pPr>
              <w:rPr>
                <w:rFonts w:ascii="Arial" w:hAnsi="Arial" w:cs="Arial"/>
                <w:sz w:val="10"/>
                <w:szCs w:val="8"/>
                <w:lang w:val="es-BO"/>
              </w:rPr>
            </w:pPr>
          </w:p>
        </w:tc>
        <w:tc>
          <w:tcPr>
            <w:tcW w:w="305" w:type="dxa"/>
          </w:tcPr>
          <w:p w14:paraId="640D1CDD" w14:textId="77777777" w:rsidR="00102CAA" w:rsidRPr="00E169D4" w:rsidRDefault="00102CAA" w:rsidP="00102CAA">
            <w:pPr>
              <w:rPr>
                <w:rFonts w:ascii="Arial" w:hAnsi="Arial" w:cs="Arial"/>
                <w:sz w:val="10"/>
                <w:szCs w:val="8"/>
                <w:lang w:val="es-BO"/>
              </w:rPr>
            </w:pPr>
          </w:p>
        </w:tc>
        <w:tc>
          <w:tcPr>
            <w:tcW w:w="278" w:type="dxa"/>
            <w:gridSpan w:val="2"/>
          </w:tcPr>
          <w:p w14:paraId="66193B6D" w14:textId="77777777" w:rsidR="00102CAA" w:rsidRPr="00E169D4" w:rsidRDefault="00102CAA" w:rsidP="00102CAA">
            <w:pPr>
              <w:rPr>
                <w:rFonts w:ascii="Arial" w:hAnsi="Arial" w:cs="Arial"/>
                <w:sz w:val="10"/>
                <w:szCs w:val="8"/>
                <w:lang w:val="es-BO"/>
              </w:rPr>
            </w:pPr>
          </w:p>
        </w:tc>
        <w:tc>
          <w:tcPr>
            <w:tcW w:w="305" w:type="dxa"/>
          </w:tcPr>
          <w:p w14:paraId="7109A913" w14:textId="77777777" w:rsidR="00102CAA" w:rsidRPr="00E169D4" w:rsidRDefault="00102CAA" w:rsidP="00102CAA">
            <w:pPr>
              <w:rPr>
                <w:rFonts w:ascii="Arial" w:hAnsi="Arial" w:cs="Arial"/>
                <w:sz w:val="10"/>
                <w:szCs w:val="8"/>
                <w:lang w:val="es-BO"/>
              </w:rPr>
            </w:pPr>
          </w:p>
        </w:tc>
        <w:tc>
          <w:tcPr>
            <w:tcW w:w="1495" w:type="dxa"/>
            <w:gridSpan w:val="5"/>
            <w:tcBorders>
              <w:bottom w:val="single" w:sz="4" w:space="0" w:color="auto"/>
            </w:tcBorders>
          </w:tcPr>
          <w:p w14:paraId="1AA82DFF" w14:textId="77777777" w:rsidR="00102CAA" w:rsidRPr="00E169D4" w:rsidRDefault="00102CAA" w:rsidP="00102CAA">
            <w:pPr>
              <w:jc w:val="center"/>
              <w:rPr>
                <w:rFonts w:ascii="Arial" w:hAnsi="Arial" w:cs="Arial"/>
                <w:sz w:val="10"/>
                <w:szCs w:val="8"/>
                <w:lang w:val="es-BO"/>
              </w:rPr>
            </w:pPr>
            <w:r w:rsidRPr="00E169D4">
              <w:rPr>
                <w:i/>
                <w:sz w:val="10"/>
                <w:szCs w:val="8"/>
                <w:lang w:val="es-BO"/>
              </w:rPr>
              <w:t>Paterno</w:t>
            </w:r>
          </w:p>
        </w:tc>
        <w:tc>
          <w:tcPr>
            <w:tcW w:w="305" w:type="dxa"/>
          </w:tcPr>
          <w:p w14:paraId="40F95F49" w14:textId="77777777" w:rsidR="00102CAA" w:rsidRPr="00E169D4" w:rsidRDefault="00102CAA" w:rsidP="00102CAA">
            <w:pPr>
              <w:jc w:val="center"/>
              <w:rPr>
                <w:rFonts w:ascii="Arial" w:hAnsi="Arial" w:cs="Arial"/>
                <w:sz w:val="10"/>
                <w:szCs w:val="8"/>
                <w:lang w:val="es-BO"/>
              </w:rPr>
            </w:pPr>
          </w:p>
        </w:tc>
        <w:tc>
          <w:tcPr>
            <w:tcW w:w="1308" w:type="dxa"/>
            <w:gridSpan w:val="5"/>
            <w:tcBorders>
              <w:bottom w:val="single" w:sz="4" w:space="0" w:color="auto"/>
            </w:tcBorders>
          </w:tcPr>
          <w:p w14:paraId="39C95095" w14:textId="77777777" w:rsidR="00102CAA" w:rsidRPr="00E169D4" w:rsidRDefault="00102CAA" w:rsidP="00102CAA">
            <w:pPr>
              <w:jc w:val="center"/>
              <w:rPr>
                <w:rFonts w:ascii="Arial" w:hAnsi="Arial" w:cs="Arial"/>
                <w:sz w:val="10"/>
                <w:szCs w:val="8"/>
                <w:lang w:val="es-BO"/>
              </w:rPr>
            </w:pPr>
            <w:r w:rsidRPr="00E169D4">
              <w:rPr>
                <w:i/>
                <w:sz w:val="10"/>
                <w:szCs w:val="8"/>
                <w:lang w:val="es-BO"/>
              </w:rPr>
              <w:t>Materno</w:t>
            </w:r>
          </w:p>
        </w:tc>
        <w:tc>
          <w:tcPr>
            <w:tcW w:w="259" w:type="dxa"/>
          </w:tcPr>
          <w:p w14:paraId="7B252E88" w14:textId="77777777" w:rsidR="00102CAA" w:rsidRPr="00E169D4" w:rsidRDefault="00102CAA" w:rsidP="00102CAA">
            <w:pPr>
              <w:jc w:val="center"/>
              <w:rPr>
                <w:rFonts w:ascii="Arial" w:hAnsi="Arial" w:cs="Arial"/>
                <w:sz w:val="10"/>
                <w:szCs w:val="8"/>
                <w:lang w:val="es-BO"/>
              </w:rPr>
            </w:pPr>
          </w:p>
        </w:tc>
        <w:tc>
          <w:tcPr>
            <w:tcW w:w="1367" w:type="dxa"/>
            <w:gridSpan w:val="5"/>
            <w:tcBorders>
              <w:bottom w:val="single" w:sz="4" w:space="0" w:color="auto"/>
            </w:tcBorders>
          </w:tcPr>
          <w:p w14:paraId="5C76FF68" w14:textId="77777777" w:rsidR="00102CAA" w:rsidRPr="00E169D4" w:rsidRDefault="00102CAA" w:rsidP="00102CAA">
            <w:pPr>
              <w:jc w:val="center"/>
              <w:rPr>
                <w:rFonts w:ascii="Arial" w:hAnsi="Arial" w:cs="Arial"/>
                <w:sz w:val="10"/>
                <w:szCs w:val="8"/>
                <w:lang w:val="es-BO"/>
              </w:rPr>
            </w:pPr>
            <w:r w:rsidRPr="00E169D4">
              <w:rPr>
                <w:i/>
                <w:sz w:val="10"/>
                <w:szCs w:val="8"/>
                <w:lang w:val="es-BO"/>
              </w:rPr>
              <w:t>Nombre(s)</w:t>
            </w:r>
          </w:p>
        </w:tc>
        <w:tc>
          <w:tcPr>
            <w:tcW w:w="305" w:type="dxa"/>
          </w:tcPr>
          <w:p w14:paraId="5C31171D" w14:textId="77777777" w:rsidR="00102CAA" w:rsidRPr="00E169D4" w:rsidRDefault="00102CAA" w:rsidP="00102CAA">
            <w:pPr>
              <w:jc w:val="center"/>
              <w:rPr>
                <w:rFonts w:ascii="Arial" w:hAnsi="Arial" w:cs="Arial"/>
                <w:sz w:val="10"/>
                <w:szCs w:val="8"/>
                <w:lang w:val="es-BO"/>
              </w:rPr>
            </w:pPr>
          </w:p>
        </w:tc>
        <w:tc>
          <w:tcPr>
            <w:tcW w:w="1582" w:type="dxa"/>
            <w:gridSpan w:val="6"/>
            <w:tcBorders>
              <w:bottom w:val="single" w:sz="4" w:space="0" w:color="auto"/>
            </w:tcBorders>
          </w:tcPr>
          <w:p w14:paraId="6250A7AC" w14:textId="77777777" w:rsidR="00102CAA" w:rsidRPr="00E169D4" w:rsidRDefault="00102CAA" w:rsidP="00102CAA">
            <w:pPr>
              <w:jc w:val="center"/>
              <w:rPr>
                <w:rFonts w:ascii="Arial" w:hAnsi="Arial" w:cs="Arial"/>
                <w:sz w:val="10"/>
                <w:szCs w:val="8"/>
                <w:lang w:val="es-BO"/>
              </w:rPr>
            </w:pPr>
            <w:r w:rsidRPr="00E169D4">
              <w:rPr>
                <w:i/>
                <w:sz w:val="10"/>
                <w:szCs w:val="8"/>
                <w:lang w:val="es-BO"/>
              </w:rPr>
              <w:t>Cargo</w:t>
            </w:r>
          </w:p>
        </w:tc>
        <w:tc>
          <w:tcPr>
            <w:tcW w:w="259" w:type="dxa"/>
            <w:tcBorders>
              <w:right w:val="single" w:sz="12" w:space="0" w:color="244061" w:themeColor="accent1" w:themeShade="80"/>
            </w:tcBorders>
          </w:tcPr>
          <w:p w14:paraId="4B3D6027" w14:textId="77777777" w:rsidR="00102CAA" w:rsidRPr="00E169D4" w:rsidRDefault="00102CAA" w:rsidP="00102CAA">
            <w:pPr>
              <w:rPr>
                <w:rFonts w:ascii="Arial" w:hAnsi="Arial" w:cs="Arial"/>
                <w:sz w:val="10"/>
                <w:szCs w:val="8"/>
                <w:lang w:val="es-BO"/>
              </w:rPr>
            </w:pPr>
          </w:p>
        </w:tc>
      </w:tr>
      <w:tr w:rsidR="00102CAA" w:rsidRPr="00E169D4" w14:paraId="682B54EA" w14:textId="77777777" w:rsidTr="004F67F5">
        <w:trPr>
          <w:jc w:val="center"/>
        </w:trPr>
        <w:tc>
          <w:tcPr>
            <w:tcW w:w="3025" w:type="dxa"/>
            <w:gridSpan w:val="13"/>
            <w:tcBorders>
              <w:left w:val="single" w:sz="12" w:space="0" w:color="244061" w:themeColor="accent1" w:themeShade="80"/>
              <w:right w:val="single" w:sz="4" w:space="0" w:color="auto"/>
            </w:tcBorders>
            <w:vAlign w:val="center"/>
          </w:tcPr>
          <w:p w14:paraId="3BF4F5A6" w14:textId="77777777" w:rsidR="00102CAA" w:rsidRPr="00E169D4" w:rsidRDefault="00102CAA" w:rsidP="00102CAA">
            <w:pPr>
              <w:jc w:val="right"/>
              <w:rPr>
                <w:rFonts w:ascii="Arial" w:hAnsi="Arial" w:cs="Arial"/>
                <w:sz w:val="16"/>
                <w:szCs w:val="16"/>
                <w:lang w:val="es-BO"/>
              </w:rPr>
            </w:pPr>
            <w:r w:rsidRPr="00E169D4">
              <w:rPr>
                <w:rFonts w:ascii="Arial" w:hAnsi="Arial" w:cs="Arial"/>
                <w:sz w:val="16"/>
                <w:szCs w:val="16"/>
                <w:lang w:val="es-BO"/>
              </w:rPr>
              <w:t>Máxima Autoridad Ejecutiva (MAE)</w:t>
            </w:r>
          </w:p>
        </w:tc>
        <w:tc>
          <w:tcPr>
            <w:tcW w:w="1495" w:type="dxa"/>
            <w:gridSpan w:val="5"/>
            <w:tcBorders>
              <w:top w:val="single" w:sz="4" w:space="0" w:color="auto"/>
              <w:left w:val="single" w:sz="4" w:space="0" w:color="auto"/>
              <w:right w:val="single" w:sz="4" w:space="0" w:color="auto"/>
            </w:tcBorders>
            <w:shd w:val="clear" w:color="auto" w:fill="DBE5F1" w:themeFill="accent1" w:themeFillTint="33"/>
            <w:vAlign w:val="center"/>
          </w:tcPr>
          <w:p w14:paraId="3F80A497" w14:textId="46BB6D0C" w:rsidR="00102CAA" w:rsidRPr="00CA5EB8" w:rsidRDefault="00102CAA" w:rsidP="00102CAA">
            <w:pPr>
              <w:jc w:val="center"/>
              <w:rPr>
                <w:rFonts w:ascii="Arial" w:hAnsi="Arial" w:cs="Arial"/>
                <w:sz w:val="14"/>
                <w:szCs w:val="14"/>
                <w:lang w:val="es-BO"/>
              </w:rPr>
            </w:pPr>
            <w:r w:rsidRPr="00CA5EB8">
              <w:rPr>
                <w:rFonts w:ascii="Arial" w:hAnsi="Arial" w:cs="Arial"/>
                <w:sz w:val="14"/>
                <w:szCs w:val="14"/>
                <w:lang w:val="es-BO"/>
              </w:rPr>
              <w:t xml:space="preserve">Larrain </w:t>
            </w:r>
          </w:p>
        </w:tc>
        <w:tc>
          <w:tcPr>
            <w:tcW w:w="305" w:type="dxa"/>
            <w:tcBorders>
              <w:left w:val="single" w:sz="4" w:space="0" w:color="auto"/>
              <w:right w:val="single" w:sz="4" w:space="0" w:color="auto"/>
            </w:tcBorders>
            <w:vAlign w:val="center"/>
          </w:tcPr>
          <w:p w14:paraId="4537130A" w14:textId="77777777" w:rsidR="00102CAA" w:rsidRPr="00CA5EB8" w:rsidRDefault="00102CAA" w:rsidP="00102CAA">
            <w:pPr>
              <w:rPr>
                <w:rFonts w:ascii="Arial" w:hAnsi="Arial" w:cs="Arial"/>
                <w:sz w:val="14"/>
                <w:szCs w:val="14"/>
                <w:lang w:val="es-BO"/>
              </w:rPr>
            </w:pPr>
          </w:p>
        </w:tc>
        <w:tc>
          <w:tcPr>
            <w:tcW w:w="1308" w:type="dxa"/>
            <w:gridSpan w:val="5"/>
            <w:tcBorders>
              <w:top w:val="single" w:sz="4" w:space="0" w:color="auto"/>
              <w:left w:val="single" w:sz="4" w:space="0" w:color="auto"/>
              <w:right w:val="single" w:sz="4" w:space="0" w:color="auto"/>
            </w:tcBorders>
            <w:shd w:val="clear" w:color="auto" w:fill="DBE5F1" w:themeFill="accent1" w:themeFillTint="33"/>
            <w:vAlign w:val="center"/>
          </w:tcPr>
          <w:p w14:paraId="6CE24CD5" w14:textId="5A1C1D22" w:rsidR="00102CAA" w:rsidRPr="00CA5EB8" w:rsidRDefault="00102CAA" w:rsidP="00102CAA">
            <w:pPr>
              <w:jc w:val="center"/>
              <w:rPr>
                <w:rFonts w:ascii="Arial" w:hAnsi="Arial" w:cs="Arial"/>
                <w:sz w:val="14"/>
                <w:szCs w:val="14"/>
                <w:lang w:val="es-BO"/>
              </w:rPr>
            </w:pPr>
            <w:r w:rsidRPr="00CA5EB8">
              <w:rPr>
                <w:rFonts w:ascii="Arial" w:hAnsi="Arial" w:cs="Arial"/>
                <w:sz w:val="14"/>
                <w:szCs w:val="14"/>
                <w:lang w:val="es-BO"/>
              </w:rPr>
              <w:t>Saavedra</w:t>
            </w:r>
          </w:p>
        </w:tc>
        <w:tc>
          <w:tcPr>
            <w:tcW w:w="259" w:type="dxa"/>
            <w:tcBorders>
              <w:left w:val="single" w:sz="4" w:space="0" w:color="auto"/>
              <w:right w:val="single" w:sz="4" w:space="0" w:color="auto"/>
            </w:tcBorders>
            <w:vAlign w:val="center"/>
          </w:tcPr>
          <w:p w14:paraId="40AA7E4A" w14:textId="77777777" w:rsidR="00102CAA" w:rsidRPr="00CA5EB8" w:rsidRDefault="00102CAA" w:rsidP="00102CAA">
            <w:pPr>
              <w:rPr>
                <w:rFonts w:ascii="Arial" w:hAnsi="Arial" w:cs="Arial"/>
                <w:sz w:val="14"/>
                <w:szCs w:val="14"/>
                <w:lang w:val="es-BO"/>
              </w:rPr>
            </w:pPr>
          </w:p>
        </w:tc>
        <w:tc>
          <w:tcPr>
            <w:tcW w:w="1367" w:type="dxa"/>
            <w:gridSpan w:val="5"/>
            <w:tcBorders>
              <w:top w:val="single" w:sz="4" w:space="0" w:color="auto"/>
              <w:left w:val="single" w:sz="4" w:space="0" w:color="auto"/>
              <w:right w:val="single" w:sz="4" w:space="0" w:color="auto"/>
            </w:tcBorders>
            <w:shd w:val="clear" w:color="auto" w:fill="DBE5F1" w:themeFill="accent1" w:themeFillTint="33"/>
            <w:vAlign w:val="center"/>
          </w:tcPr>
          <w:p w14:paraId="67BBC0E9" w14:textId="42E64B99" w:rsidR="00102CAA" w:rsidRPr="00CA5EB8" w:rsidRDefault="00102CAA" w:rsidP="00102CAA">
            <w:pPr>
              <w:jc w:val="center"/>
              <w:rPr>
                <w:rFonts w:ascii="Arial" w:hAnsi="Arial" w:cs="Arial"/>
                <w:sz w:val="14"/>
                <w:szCs w:val="14"/>
                <w:lang w:val="es-BO"/>
              </w:rPr>
            </w:pPr>
            <w:r w:rsidRPr="00CA5EB8">
              <w:rPr>
                <w:rFonts w:ascii="Arial" w:hAnsi="Arial" w:cs="Arial"/>
                <w:sz w:val="14"/>
                <w:szCs w:val="14"/>
                <w:lang w:val="es-BO"/>
              </w:rPr>
              <w:t>Mario</w:t>
            </w:r>
          </w:p>
        </w:tc>
        <w:tc>
          <w:tcPr>
            <w:tcW w:w="305" w:type="dxa"/>
            <w:tcBorders>
              <w:left w:val="single" w:sz="4" w:space="0" w:color="auto"/>
              <w:right w:val="single" w:sz="4" w:space="0" w:color="auto"/>
            </w:tcBorders>
          </w:tcPr>
          <w:p w14:paraId="28E4974B" w14:textId="77777777" w:rsidR="00102CAA" w:rsidRPr="00CA5EB8" w:rsidRDefault="00102CAA" w:rsidP="00102CAA">
            <w:pPr>
              <w:rPr>
                <w:rFonts w:ascii="Arial" w:hAnsi="Arial" w:cs="Arial"/>
                <w:sz w:val="14"/>
                <w:szCs w:val="14"/>
                <w:lang w:val="es-BO"/>
              </w:rPr>
            </w:pPr>
          </w:p>
        </w:tc>
        <w:tc>
          <w:tcPr>
            <w:tcW w:w="158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8CDA42" w14:textId="3D9C34DA" w:rsidR="00102CAA" w:rsidRPr="00CA5EB8" w:rsidRDefault="00102CAA" w:rsidP="00102CAA">
            <w:pPr>
              <w:jc w:val="center"/>
              <w:rPr>
                <w:rFonts w:ascii="Arial" w:hAnsi="Arial" w:cs="Arial"/>
                <w:sz w:val="14"/>
                <w:szCs w:val="14"/>
                <w:lang w:val="es-BO"/>
              </w:rPr>
            </w:pPr>
            <w:r w:rsidRPr="00CA5EB8">
              <w:rPr>
                <w:rFonts w:ascii="Arial" w:hAnsi="Arial" w:cs="Arial"/>
                <w:sz w:val="14"/>
                <w:szCs w:val="14"/>
                <w:lang w:val="es-BO"/>
              </w:rPr>
              <w:t>Presidente Ejecutivo Interino</w:t>
            </w:r>
          </w:p>
        </w:tc>
        <w:tc>
          <w:tcPr>
            <w:tcW w:w="259" w:type="dxa"/>
            <w:tcBorders>
              <w:left w:val="single" w:sz="4" w:space="0" w:color="auto"/>
              <w:right w:val="single" w:sz="12" w:space="0" w:color="244061" w:themeColor="accent1" w:themeShade="80"/>
            </w:tcBorders>
          </w:tcPr>
          <w:p w14:paraId="0A9DF0CB" w14:textId="77777777" w:rsidR="00102CAA" w:rsidRPr="00E169D4" w:rsidRDefault="00102CAA" w:rsidP="00102CAA">
            <w:pPr>
              <w:rPr>
                <w:rFonts w:ascii="Arial" w:hAnsi="Arial" w:cs="Arial"/>
                <w:sz w:val="16"/>
                <w:szCs w:val="16"/>
                <w:lang w:val="es-BO"/>
              </w:rPr>
            </w:pPr>
          </w:p>
        </w:tc>
      </w:tr>
      <w:tr w:rsidR="00102CAA" w:rsidRPr="00E169D4" w14:paraId="40061A23" w14:textId="77777777" w:rsidTr="004F67F5">
        <w:trPr>
          <w:trHeight w:val="119"/>
          <w:jc w:val="center"/>
        </w:trPr>
        <w:tc>
          <w:tcPr>
            <w:tcW w:w="2720" w:type="dxa"/>
            <w:gridSpan w:val="12"/>
            <w:tcBorders>
              <w:left w:val="single" w:sz="12" w:space="0" w:color="244061" w:themeColor="accent1" w:themeShade="80"/>
            </w:tcBorders>
            <w:vAlign w:val="center"/>
          </w:tcPr>
          <w:p w14:paraId="6165858C" w14:textId="77777777" w:rsidR="00102CAA" w:rsidRPr="00E169D4" w:rsidRDefault="00102CAA" w:rsidP="00102CAA">
            <w:pPr>
              <w:rPr>
                <w:rFonts w:ascii="Arial" w:hAnsi="Arial" w:cs="Arial"/>
                <w:b/>
                <w:sz w:val="6"/>
                <w:szCs w:val="8"/>
                <w:lang w:val="es-BO"/>
              </w:rPr>
            </w:pPr>
          </w:p>
          <w:p w14:paraId="0EC14552" w14:textId="77777777" w:rsidR="00102CAA" w:rsidRPr="00E169D4" w:rsidRDefault="00102CAA" w:rsidP="00102CAA">
            <w:pPr>
              <w:rPr>
                <w:rFonts w:ascii="Arial" w:hAnsi="Arial" w:cs="Arial"/>
                <w:b/>
                <w:sz w:val="6"/>
                <w:szCs w:val="8"/>
                <w:lang w:val="es-BO"/>
              </w:rPr>
            </w:pPr>
          </w:p>
        </w:tc>
        <w:tc>
          <w:tcPr>
            <w:tcW w:w="305" w:type="dxa"/>
          </w:tcPr>
          <w:p w14:paraId="278D1F20" w14:textId="77777777" w:rsidR="00102CAA" w:rsidRPr="00E169D4" w:rsidRDefault="00102CAA" w:rsidP="00102CAA">
            <w:pPr>
              <w:rPr>
                <w:rFonts w:ascii="Arial" w:hAnsi="Arial" w:cs="Arial"/>
                <w:sz w:val="6"/>
                <w:szCs w:val="8"/>
                <w:lang w:val="es-BO"/>
              </w:rPr>
            </w:pPr>
          </w:p>
        </w:tc>
        <w:tc>
          <w:tcPr>
            <w:tcW w:w="305" w:type="dxa"/>
            <w:tcBorders>
              <w:top w:val="single" w:sz="4" w:space="0" w:color="auto"/>
              <w:left w:val="nil"/>
            </w:tcBorders>
          </w:tcPr>
          <w:p w14:paraId="6BEFDB46" w14:textId="77777777" w:rsidR="00102CAA" w:rsidRPr="00E169D4" w:rsidRDefault="00102CAA" w:rsidP="00102CAA">
            <w:pPr>
              <w:rPr>
                <w:rFonts w:ascii="Arial" w:hAnsi="Arial" w:cs="Arial"/>
                <w:sz w:val="6"/>
                <w:szCs w:val="8"/>
                <w:lang w:val="es-BO"/>
              </w:rPr>
            </w:pPr>
          </w:p>
        </w:tc>
        <w:tc>
          <w:tcPr>
            <w:tcW w:w="305" w:type="dxa"/>
            <w:tcBorders>
              <w:top w:val="single" w:sz="4" w:space="0" w:color="auto"/>
            </w:tcBorders>
          </w:tcPr>
          <w:p w14:paraId="6BBC05A9" w14:textId="77777777" w:rsidR="00102CAA" w:rsidRPr="00E169D4" w:rsidRDefault="00102CAA" w:rsidP="00102CAA">
            <w:pPr>
              <w:rPr>
                <w:rFonts w:ascii="Arial" w:hAnsi="Arial" w:cs="Arial"/>
                <w:sz w:val="6"/>
                <w:szCs w:val="8"/>
                <w:lang w:val="es-BO"/>
              </w:rPr>
            </w:pPr>
          </w:p>
        </w:tc>
        <w:tc>
          <w:tcPr>
            <w:tcW w:w="305" w:type="dxa"/>
            <w:tcBorders>
              <w:top w:val="single" w:sz="4" w:space="0" w:color="auto"/>
            </w:tcBorders>
          </w:tcPr>
          <w:p w14:paraId="273220B4" w14:textId="77777777" w:rsidR="00102CAA" w:rsidRPr="00E169D4" w:rsidRDefault="00102CAA" w:rsidP="00102CAA">
            <w:pPr>
              <w:rPr>
                <w:rFonts w:ascii="Arial" w:hAnsi="Arial" w:cs="Arial"/>
                <w:sz w:val="6"/>
                <w:szCs w:val="8"/>
                <w:lang w:val="es-BO"/>
              </w:rPr>
            </w:pPr>
          </w:p>
        </w:tc>
        <w:tc>
          <w:tcPr>
            <w:tcW w:w="275" w:type="dxa"/>
            <w:tcBorders>
              <w:top w:val="single" w:sz="4" w:space="0" w:color="auto"/>
            </w:tcBorders>
          </w:tcPr>
          <w:p w14:paraId="491D5A0E" w14:textId="77777777" w:rsidR="00102CAA" w:rsidRPr="00E169D4" w:rsidRDefault="00102CAA" w:rsidP="00102CAA">
            <w:pPr>
              <w:rPr>
                <w:rFonts w:ascii="Arial" w:hAnsi="Arial" w:cs="Arial"/>
                <w:sz w:val="6"/>
                <w:szCs w:val="8"/>
                <w:lang w:val="es-BO"/>
              </w:rPr>
            </w:pPr>
          </w:p>
        </w:tc>
        <w:tc>
          <w:tcPr>
            <w:tcW w:w="305" w:type="dxa"/>
            <w:tcBorders>
              <w:top w:val="single" w:sz="4" w:space="0" w:color="auto"/>
            </w:tcBorders>
          </w:tcPr>
          <w:p w14:paraId="06149B90" w14:textId="77777777" w:rsidR="00102CAA" w:rsidRPr="00E169D4" w:rsidRDefault="00102CAA" w:rsidP="00102CAA">
            <w:pPr>
              <w:rPr>
                <w:rFonts w:ascii="Arial" w:hAnsi="Arial" w:cs="Arial"/>
                <w:sz w:val="6"/>
                <w:szCs w:val="8"/>
                <w:lang w:val="es-BO"/>
              </w:rPr>
            </w:pPr>
          </w:p>
        </w:tc>
        <w:tc>
          <w:tcPr>
            <w:tcW w:w="305" w:type="dxa"/>
          </w:tcPr>
          <w:p w14:paraId="5FA099EF" w14:textId="77777777" w:rsidR="00102CAA" w:rsidRPr="00E169D4" w:rsidRDefault="00102CAA" w:rsidP="00102CAA">
            <w:pPr>
              <w:rPr>
                <w:rFonts w:ascii="Arial" w:hAnsi="Arial" w:cs="Arial"/>
                <w:sz w:val="6"/>
                <w:szCs w:val="8"/>
                <w:lang w:val="es-BO"/>
              </w:rPr>
            </w:pPr>
          </w:p>
        </w:tc>
        <w:tc>
          <w:tcPr>
            <w:tcW w:w="272" w:type="dxa"/>
            <w:tcBorders>
              <w:top w:val="single" w:sz="4" w:space="0" w:color="auto"/>
              <w:left w:val="nil"/>
            </w:tcBorders>
          </w:tcPr>
          <w:p w14:paraId="2F3E4FA0" w14:textId="77777777" w:rsidR="00102CAA" w:rsidRPr="00E169D4" w:rsidRDefault="00102CAA" w:rsidP="00102CAA">
            <w:pPr>
              <w:rPr>
                <w:rFonts w:ascii="Arial" w:hAnsi="Arial" w:cs="Arial"/>
                <w:sz w:val="6"/>
                <w:szCs w:val="8"/>
                <w:lang w:val="es-BO"/>
              </w:rPr>
            </w:pPr>
          </w:p>
        </w:tc>
        <w:tc>
          <w:tcPr>
            <w:tcW w:w="259" w:type="dxa"/>
            <w:tcBorders>
              <w:top w:val="single" w:sz="4" w:space="0" w:color="auto"/>
            </w:tcBorders>
          </w:tcPr>
          <w:p w14:paraId="048172E3" w14:textId="77777777" w:rsidR="00102CAA" w:rsidRPr="00E169D4" w:rsidRDefault="00102CAA" w:rsidP="00102CAA">
            <w:pPr>
              <w:rPr>
                <w:rFonts w:ascii="Arial" w:hAnsi="Arial" w:cs="Arial"/>
                <w:sz w:val="6"/>
                <w:szCs w:val="8"/>
                <w:lang w:val="es-BO"/>
              </w:rPr>
            </w:pPr>
          </w:p>
        </w:tc>
        <w:tc>
          <w:tcPr>
            <w:tcW w:w="259" w:type="dxa"/>
            <w:tcBorders>
              <w:top w:val="single" w:sz="4" w:space="0" w:color="auto"/>
            </w:tcBorders>
          </w:tcPr>
          <w:p w14:paraId="7521260F" w14:textId="77777777" w:rsidR="00102CAA" w:rsidRPr="00E169D4" w:rsidRDefault="00102CAA" w:rsidP="00102CAA">
            <w:pPr>
              <w:rPr>
                <w:rFonts w:ascii="Arial" w:hAnsi="Arial" w:cs="Arial"/>
                <w:sz w:val="6"/>
                <w:szCs w:val="8"/>
                <w:lang w:val="es-BO"/>
              </w:rPr>
            </w:pPr>
          </w:p>
        </w:tc>
        <w:tc>
          <w:tcPr>
            <w:tcW w:w="259" w:type="dxa"/>
            <w:tcBorders>
              <w:top w:val="single" w:sz="4" w:space="0" w:color="auto"/>
            </w:tcBorders>
          </w:tcPr>
          <w:p w14:paraId="13BE051D" w14:textId="77777777" w:rsidR="00102CAA" w:rsidRPr="00E169D4" w:rsidRDefault="00102CAA" w:rsidP="00102CAA">
            <w:pPr>
              <w:rPr>
                <w:rFonts w:ascii="Arial" w:hAnsi="Arial" w:cs="Arial"/>
                <w:sz w:val="6"/>
                <w:szCs w:val="8"/>
                <w:lang w:val="es-BO"/>
              </w:rPr>
            </w:pPr>
          </w:p>
        </w:tc>
        <w:tc>
          <w:tcPr>
            <w:tcW w:w="259" w:type="dxa"/>
            <w:tcBorders>
              <w:top w:val="single" w:sz="4" w:space="0" w:color="auto"/>
            </w:tcBorders>
          </w:tcPr>
          <w:p w14:paraId="7BD6E028" w14:textId="77777777" w:rsidR="00102CAA" w:rsidRPr="00E169D4" w:rsidRDefault="00102CAA" w:rsidP="00102CAA">
            <w:pPr>
              <w:rPr>
                <w:rFonts w:ascii="Arial" w:hAnsi="Arial" w:cs="Arial"/>
                <w:sz w:val="6"/>
                <w:szCs w:val="8"/>
                <w:lang w:val="es-BO"/>
              </w:rPr>
            </w:pPr>
          </w:p>
        </w:tc>
        <w:tc>
          <w:tcPr>
            <w:tcW w:w="259" w:type="dxa"/>
          </w:tcPr>
          <w:p w14:paraId="7D624854" w14:textId="77777777" w:rsidR="00102CAA" w:rsidRPr="00E169D4" w:rsidRDefault="00102CAA" w:rsidP="00102CAA">
            <w:pPr>
              <w:rPr>
                <w:rFonts w:ascii="Arial" w:hAnsi="Arial" w:cs="Arial"/>
                <w:sz w:val="6"/>
                <w:szCs w:val="8"/>
                <w:lang w:val="es-BO"/>
              </w:rPr>
            </w:pPr>
          </w:p>
        </w:tc>
        <w:tc>
          <w:tcPr>
            <w:tcW w:w="259" w:type="dxa"/>
            <w:tcBorders>
              <w:top w:val="single" w:sz="4" w:space="0" w:color="auto"/>
              <w:left w:val="nil"/>
            </w:tcBorders>
          </w:tcPr>
          <w:p w14:paraId="3E7DAAA3" w14:textId="77777777" w:rsidR="00102CAA" w:rsidRPr="00E169D4" w:rsidRDefault="00102CAA" w:rsidP="00102CAA">
            <w:pPr>
              <w:rPr>
                <w:rFonts w:ascii="Arial" w:hAnsi="Arial" w:cs="Arial"/>
                <w:sz w:val="6"/>
                <w:szCs w:val="8"/>
                <w:lang w:val="es-BO"/>
              </w:rPr>
            </w:pPr>
          </w:p>
        </w:tc>
        <w:tc>
          <w:tcPr>
            <w:tcW w:w="259" w:type="dxa"/>
            <w:tcBorders>
              <w:top w:val="single" w:sz="4" w:space="0" w:color="auto"/>
            </w:tcBorders>
          </w:tcPr>
          <w:p w14:paraId="76080D3F" w14:textId="77777777" w:rsidR="00102CAA" w:rsidRPr="00E169D4" w:rsidRDefault="00102CAA" w:rsidP="00102CAA">
            <w:pPr>
              <w:rPr>
                <w:rFonts w:ascii="Arial" w:hAnsi="Arial" w:cs="Arial"/>
                <w:sz w:val="6"/>
                <w:szCs w:val="8"/>
                <w:lang w:val="es-BO"/>
              </w:rPr>
            </w:pPr>
          </w:p>
        </w:tc>
        <w:tc>
          <w:tcPr>
            <w:tcW w:w="272" w:type="dxa"/>
            <w:tcBorders>
              <w:top w:val="single" w:sz="4" w:space="0" w:color="auto"/>
            </w:tcBorders>
          </w:tcPr>
          <w:p w14:paraId="2DF12884" w14:textId="77777777" w:rsidR="00102CAA" w:rsidRPr="00E169D4" w:rsidRDefault="00102CAA" w:rsidP="00102CAA">
            <w:pPr>
              <w:rPr>
                <w:rFonts w:ascii="Arial" w:hAnsi="Arial" w:cs="Arial"/>
                <w:sz w:val="6"/>
                <w:szCs w:val="8"/>
                <w:lang w:val="es-BO"/>
              </w:rPr>
            </w:pPr>
          </w:p>
        </w:tc>
        <w:tc>
          <w:tcPr>
            <w:tcW w:w="305" w:type="dxa"/>
            <w:tcBorders>
              <w:top w:val="single" w:sz="4" w:space="0" w:color="auto"/>
            </w:tcBorders>
          </w:tcPr>
          <w:p w14:paraId="17AC28E5" w14:textId="77777777" w:rsidR="00102CAA" w:rsidRPr="00E169D4" w:rsidRDefault="00102CAA" w:rsidP="00102CAA">
            <w:pPr>
              <w:rPr>
                <w:rFonts w:ascii="Arial" w:hAnsi="Arial" w:cs="Arial"/>
                <w:sz w:val="6"/>
                <w:szCs w:val="8"/>
                <w:lang w:val="es-BO"/>
              </w:rPr>
            </w:pPr>
          </w:p>
        </w:tc>
        <w:tc>
          <w:tcPr>
            <w:tcW w:w="272" w:type="dxa"/>
            <w:tcBorders>
              <w:top w:val="single" w:sz="4" w:space="0" w:color="auto"/>
            </w:tcBorders>
          </w:tcPr>
          <w:p w14:paraId="42A9A3F8" w14:textId="77777777" w:rsidR="00102CAA" w:rsidRPr="00E169D4" w:rsidRDefault="00102CAA" w:rsidP="00102CAA">
            <w:pPr>
              <w:rPr>
                <w:rFonts w:ascii="Arial" w:hAnsi="Arial" w:cs="Arial"/>
                <w:sz w:val="6"/>
                <w:szCs w:val="8"/>
                <w:lang w:val="es-BO"/>
              </w:rPr>
            </w:pPr>
          </w:p>
        </w:tc>
        <w:tc>
          <w:tcPr>
            <w:tcW w:w="305" w:type="dxa"/>
          </w:tcPr>
          <w:p w14:paraId="01044594" w14:textId="77777777" w:rsidR="00102CAA" w:rsidRPr="00E169D4" w:rsidRDefault="00102CAA" w:rsidP="00102CAA">
            <w:pPr>
              <w:rPr>
                <w:rFonts w:ascii="Arial" w:hAnsi="Arial" w:cs="Arial"/>
                <w:sz w:val="6"/>
                <w:szCs w:val="8"/>
                <w:lang w:val="es-BO"/>
              </w:rPr>
            </w:pPr>
          </w:p>
        </w:tc>
        <w:tc>
          <w:tcPr>
            <w:tcW w:w="271" w:type="dxa"/>
            <w:tcBorders>
              <w:top w:val="single" w:sz="4" w:space="0" w:color="auto"/>
              <w:left w:val="nil"/>
            </w:tcBorders>
          </w:tcPr>
          <w:p w14:paraId="1BEDE222" w14:textId="77777777" w:rsidR="00102CAA" w:rsidRPr="00E169D4" w:rsidRDefault="00102CAA" w:rsidP="00102CAA">
            <w:pPr>
              <w:rPr>
                <w:rFonts w:ascii="Arial" w:hAnsi="Arial" w:cs="Arial"/>
                <w:sz w:val="6"/>
                <w:szCs w:val="8"/>
                <w:lang w:val="es-BO"/>
              </w:rPr>
            </w:pPr>
          </w:p>
        </w:tc>
        <w:tc>
          <w:tcPr>
            <w:tcW w:w="268" w:type="dxa"/>
            <w:tcBorders>
              <w:top w:val="single" w:sz="4" w:space="0" w:color="auto"/>
            </w:tcBorders>
          </w:tcPr>
          <w:p w14:paraId="10090201" w14:textId="77777777" w:rsidR="00102CAA" w:rsidRPr="00E169D4" w:rsidRDefault="00102CAA" w:rsidP="00102CAA">
            <w:pPr>
              <w:rPr>
                <w:rFonts w:ascii="Arial" w:hAnsi="Arial" w:cs="Arial"/>
                <w:sz w:val="6"/>
                <w:szCs w:val="8"/>
                <w:lang w:val="es-BO"/>
              </w:rPr>
            </w:pPr>
          </w:p>
        </w:tc>
        <w:tc>
          <w:tcPr>
            <w:tcW w:w="266" w:type="dxa"/>
            <w:tcBorders>
              <w:top w:val="single" w:sz="4" w:space="0" w:color="auto"/>
            </w:tcBorders>
          </w:tcPr>
          <w:p w14:paraId="449EA290" w14:textId="77777777" w:rsidR="00102CAA" w:rsidRPr="00E169D4" w:rsidRDefault="00102CAA" w:rsidP="00102CAA">
            <w:pPr>
              <w:rPr>
                <w:rFonts w:ascii="Arial" w:hAnsi="Arial" w:cs="Arial"/>
                <w:sz w:val="6"/>
                <w:szCs w:val="8"/>
                <w:lang w:val="es-BO"/>
              </w:rPr>
            </w:pPr>
          </w:p>
        </w:tc>
        <w:tc>
          <w:tcPr>
            <w:tcW w:w="259" w:type="dxa"/>
            <w:tcBorders>
              <w:top w:val="single" w:sz="4" w:space="0" w:color="auto"/>
            </w:tcBorders>
          </w:tcPr>
          <w:p w14:paraId="14CF475E" w14:textId="77777777" w:rsidR="00102CAA" w:rsidRPr="00E169D4" w:rsidRDefault="00102CAA" w:rsidP="00102CAA">
            <w:pPr>
              <w:rPr>
                <w:rFonts w:ascii="Arial" w:hAnsi="Arial" w:cs="Arial"/>
                <w:sz w:val="6"/>
                <w:szCs w:val="8"/>
                <w:lang w:val="es-BO"/>
              </w:rPr>
            </w:pPr>
          </w:p>
        </w:tc>
        <w:tc>
          <w:tcPr>
            <w:tcW w:w="259" w:type="dxa"/>
            <w:tcBorders>
              <w:top w:val="single" w:sz="4" w:space="0" w:color="auto"/>
            </w:tcBorders>
          </w:tcPr>
          <w:p w14:paraId="6EF1A33C" w14:textId="77777777" w:rsidR="00102CAA" w:rsidRPr="00E169D4" w:rsidRDefault="00102CAA" w:rsidP="00102CAA">
            <w:pPr>
              <w:rPr>
                <w:rFonts w:ascii="Arial" w:hAnsi="Arial" w:cs="Arial"/>
                <w:sz w:val="6"/>
                <w:szCs w:val="8"/>
                <w:lang w:val="es-BO"/>
              </w:rPr>
            </w:pPr>
          </w:p>
        </w:tc>
        <w:tc>
          <w:tcPr>
            <w:tcW w:w="259" w:type="dxa"/>
            <w:tcBorders>
              <w:top w:val="single" w:sz="4" w:space="0" w:color="auto"/>
            </w:tcBorders>
          </w:tcPr>
          <w:p w14:paraId="47101694" w14:textId="77777777" w:rsidR="00102CAA" w:rsidRPr="00E169D4" w:rsidRDefault="00102CAA" w:rsidP="00102CAA">
            <w:pPr>
              <w:rPr>
                <w:rFonts w:ascii="Arial" w:hAnsi="Arial" w:cs="Arial"/>
                <w:sz w:val="6"/>
                <w:szCs w:val="8"/>
                <w:lang w:val="es-BO"/>
              </w:rPr>
            </w:pPr>
          </w:p>
        </w:tc>
        <w:tc>
          <w:tcPr>
            <w:tcW w:w="259" w:type="dxa"/>
            <w:tcBorders>
              <w:right w:val="single" w:sz="12" w:space="0" w:color="244061" w:themeColor="accent1" w:themeShade="80"/>
            </w:tcBorders>
          </w:tcPr>
          <w:p w14:paraId="4F3F0741" w14:textId="77777777" w:rsidR="00102CAA" w:rsidRPr="00E169D4" w:rsidRDefault="00102CAA" w:rsidP="00102CAA">
            <w:pPr>
              <w:rPr>
                <w:rFonts w:ascii="Arial" w:hAnsi="Arial" w:cs="Arial"/>
                <w:sz w:val="6"/>
                <w:szCs w:val="8"/>
                <w:lang w:val="es-BO"/>
              </w:rPr>
            </w:pPr>
          </w:p>
        </w:tc>
      </w:tr>
      <w:tr w:rsidR="00102CAA" w:rsidRPr="00E169D4" w14:paraId="5377F0BB" w14:textId="77777777" w:rsidTr="004F67F5">
        <w:trPr>
          <w:jc w:val="center"/>
        </w:trPr>
        <w:tc>
          <w:tcPr>
            <w:tcW w:w="3025" w:type="dxa"/>
            <w:gridSpan w:val="13"/>
            <w:vMerge w:val="restart"/>
            <w:tcBorders>
              <w:left w:val="single" w:sz="12" w:space="0" w:color="244061" w:themeColor="accent1" w:themeShade="80"/>
            </w:tcBorders>
            <w:vAlign w:val="center"/>
          </w:tcPr>
          <w:p w14:paraId="45257C2B" w14:textId="77777777" w:rsidR="00102CAA" w:rsidRPr="00E169D4" w:rsidRDefault="00102CAA" w:rsidP="00102CAA">
            <w:pPr>
              <w:jc w:val="right"/>
              <w:rPr>
                <w:rFonts w:ascii="Arial" w:hAnsi="Arial" w:cs="Arial"/>
                <w:sz w:val="10"/>
                <w:szCs w:val="10"/>
                <w:lang w:val="es-BO"/>
              </w:rPr>
            </w:pPr>
            <w:r w:rsidRPr="00E169D4">
              <w:rPr>
                <w:rFonts w:ascii="Arial" w:hAnsi="Arial" w:cs="Arial"/>
                <w:sz w:val="16"/>
                <w:szCs w:val="16"/>
                <w:lang w:val="es-BO"/>
              </w:rPr>
              <w:t>Responsable del Proceso de Contratación (RPC)</w:t>
            </w:r>
          </w:p>
        </w:tc>
        <w:tc>
          <w:tcPr>
            <w:tcW w:w="1495" w:type="dxa"/>
            <w:gridSpan w:val="5"/>
            <w:tcBorders>
              <w:bottom w:val="single" w:sz="4" w:space="0" w:color="auto"/>
            </w:tcBorders>
          </w:tcPr>
          <w:p w14:paraId="4A195417" w14:textId="77777777" w:rsidR="00102CAA" w:rsidRPr="00E169D4" w:rsidRDefault="00102CAA" w:rsidP="00102CAA">
            <w:pPr>
              <w:jc w:val="center"/>
              <w:rPr>
                <w:rFonts w:ascii="Arial" w:hAnsi="Arial" w:cs="Arial"/>
                <w:sz w:val="10"/>
                <w:szCs w:val="10"/>
                <w:lang w:val="es-BO"/>
              </w:rPr>
            </w:pPr>
            <w:r w:rsidRPr="00E169D4">
              <w:rPr>
                <w:i/>
                <w:sz w:val="10"/>
                <w:szCs w:val="10"/>
                <w:lang w:val="es-BO"/>
              </w:rPr>
              <w:t>Paterno</w:t>
            </w:r>
          </w:p>
        </w:tc>
        <w:tc>
          <w:tcPr>
            <w:tcW w:w="305" w:type="dxa"/>
          </w:tcPr>
          <w:p w14:paraId="48BBC15C" w14:textId="77777777" w:rsidR="00102CAA" w:rsidRPr="00E169D4" w:rsidRDefault="00102CAA" w:rsidP="00102CAA">
            <w:pPr>
              <w:jc w:val="center"/>
              <w:rPr>
                <w:rFonts w:ascii="Arial" w:hAnsi="Arial" w:cs="Arial"/>
                <w:sz w:val="10"/>
                <w:szCs w:val="10"/>
                <w:lang w:val="es-BO"/>
              </w:rPr>
            </w:pPr>
          </w:p>
        </w:tc>
        <w:tc>
          <w:tcPr>
            <w:tcW w:w="1308" w:type="dxa"/>
            <w:gridSpan w:val="5"/>
            <w:tcBorders>
              <w:bottom w:val="single" w:sz="4" w:space="0" w:color="auto"/>
            </w:tcBorders>
          </w:tcPr>
          <w:p w14:paraId="65F5B971" w14:textId="77777777" w:rsidR="00102CAA" w:rsidRPr="00E169D4" w:rsidRDefault="00102CAA" w:rsidP="00102CAA">
            <w:pPr>
              <w:jc w:val="center"/>
              <w:rPr>
                <w:rFonts w:ascii="Arial" w:hAnsi="Arial" w:cs="Arial"/>
                <w:sz w:val="10"/>
                <w:szCs w:val="10"/>
                <w:lang w:val="es-BO"/>
              </w:rPr>
            </w:pPr>
            <w:r w:rsidRPr="00E169D4">
              <w:rPr>
                <w:i/>
                <w:sz w:val="10"/>
                <w:szCs w:val="10"/>
                <w:lang w:val="es-BO"/>
              </w:rPr>
              <w:t>Materno</w:t>
            </w:r>
          </w:p>
        </w:tc>
        <w:tc>
          <w:tcPr>
            <w:tcW w:w="259" w:type="dxa"/>
          </w:tcPr>
          <w:p w14:paraId="1ED807C8" w14:textId="77777777" w:rsidR="00102CAA" w:rsidRPr="00E169D4" w:rsidRDefault="00102CAA" w:rsidP="00102CAA">
            <w:pPr>
              <w:jc w:val="center"/>
              <w:rPr>
                <w:rFonts w:ascii="Arial" w:hAnsi="Arial" w:cs="Arial"/>
                <w:sz w:val="10"/>
                <w:szCs w:val="10"/>
                <w:lang w:val="es-BO"/>
              </w:rPr>
            </w:pPr>
          </w:p>
        </w:tc>
        <w:tc>
          <w:tcPr>
            <w:tcW w:w="1367" w:type="dxa"/>
            <w:gridSpan w:val="5"/>
            <w:tcBorders>
              <w:bottom w:val="single" w:sz="4" w:space="0" w:color="auto"/>
            </w:tcBorders>
          </w:tcPr>
          <w:p w14:paraId="60AF546D" w14:textId="77777777" w:rsidR="00102CAA" w:rsidRPr="00E169D4" w:rsidRDefault="00102CAA" w:rsidP="00102CAA">
            <w:pPr>
              <w:jc w:val="center"/>
              <w:rPr>
                <w:rFonts w:ascii="Arial" w:hAnsi="Arial" w:cs="Arial"/>
                <w:sz w:val="10"/>
                <w:szCs w:val="10"/>
                <w:lang w:val="es-BO"/>
              </w:rPr>
            </w:pPr>
            <w:r w:rsidRPr="00E169D4">
              <w:rPr>
                <w:i/>
                <w:sz w:val="10"/>
                <w:szCs w:val="10"/>
                <w:lang w:val="es-BO"/>
              </w:rPr>
              <w:t>Nombre(s)</w:t>
            </w:r>
          </w:p>
        </w:tc>
        <w:tc>
          <w:tcPr>
            <w:tcW w:w="305" w:type="dxa"/>
          </w:tcPr>
          <w:p w14:paraId="4146D275" w14:textId="77777777" w:rsidR="00102CAA" w:rsidRPr="00E169D4" w:rsidRDefault="00102CAA" w:rsidP="00102CAA">
            <w:pPr>
              <w:jc w:val="center"/>
              <w:rPr>
                <w:rFonts w:ascii="Arial" w:hAnsi="Arial" w:cs="Arial"/>
                <w:sz w:val="10"/>
                <w:szCs w:val="10"/>
                <w:lang w:val="es-BO"/>
              </w:rPr>
            </w:pPr>
          </w:p>
        </w:tc>
        <w:tc>
          <w:tcPr>
            <w:tcW w:w="1582" w:type="dxa"/>
            <w:gridSpan w:val="6"/>
            <w:tcBorders>
              <w:bottom w:val="single" w:sz="4" w:space="0" w:color="auto"/>
            </w:tcBorders>
          </w:tcPr>
          <w:p w14:paraId="5504ABD1" w14:textId="77777777" w:rsidR="00102CAA" w:rsidRPr="00E169D4" w:rsidRDefault="00102CAA" w:rsidP="00102CAA">
            <w:pPr>
              <w:jc w:val="center"/>
              <w:rPr>
                <w:rFonts w:ascii="Arial" w:hAnsi="Arial" w:cs="Arial"/>
                <w:sz w:val="10"/>
                <w:szCs w:val="10"/>
                <w:lang w:val="es-BO"/>
              </w:rPr>
            </w:pPr>
            <w:r w:rsidRPr="00E169D4">
              <w:rPr>
                <w:i/>
                <w:sz w:val="10"/>
                <w:szCs w:val="10"/>
                <w:lang w:val="es-BO"/>
              </w:rPr>
              <w:t>Cargo</w:t>
            </w:r>
          </w:p>
        </w:tc>
        <w:tc>
          <w:tcPr>
            <w:tcW w:w="259" w:type="dxa"/>
            <w:tcBorders>
              <w:right w:val="single" w:sz="12" w:space="0" w:color="244061" w:themeColor="accent1" w:themeShade="80"/>
            </w:tcBorders>
          </w:tcPr>
          <w:p w14:paraId="2F405E8C" w14:textId="77777777" w:rsidR="00102CAA" w:rsidRPr="00E169D4" w:rsidRDefault="00102CAA" w:rsidP="00102CAA">
            <w:pPr>
              <w:rPr>
                <w:rFonts w:ascii="Arial" w:hAnsi="Arial" w:cs="Arial"/>
                <w:sz w:val="10"/>
                <w:szCs w:val="10"/>
                <w:lang w:val="es-BO"/>
              </w:rPr>
            </w:pPr>
          </w:p>
        </w:tc>
      </w:tr>
      <w:tr w:rsidR="00102CAA" w:rsidRPr="00E169D4" w14:paraId="639A5FEC" w14:textId="77777777" w:rsidTr="004F67F5">
        <w:trPr>
          <w:jc w:val="center"/>
        </w:trPr>
        <w:tc>
          <w:tcPr>
            <w:tcW w:w="3025" w:type="dxa"/>
            <w:gridSpan w:val="13"/>
            <w:vMerge/>
            <w:tcBorders>
              <w:left w:val="single" w:sz="12" w:space="0" w:color="244061" w:themeColor="accent1" w:themeShade="80"/>
            </w:tcBorders>
            <w:vAlign w:val="center"/>
          </w:tcPr>
          <w:p w14:paraId="3B5B27E6" w14:textId="77777777" w:rsidR="00102CAA" w:rsidRPr="00E169D4" w:rsidRDefault="00102CAA" w:rsidP="00102CAA">
            <w:pPr>
              <w:rPr>
                <w:rFonts w:ascii="Arial" w:hAnsi="Arial" w:cs="Arial"/>
                <w:sz w:val="16"/>
                <w:szCs w:val="16"/>
                <w:lang w:val="es-BO"/>
              </w:rPr>
            </w:pPr>
          </w:p>
        </w:tc>
        <w:tc>
          <w:tcPr>
            <w:tcW w:w="149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1686F6" w14:textId="5067FB7B" w:rsidR="00102CAA" w:rsidRPr="00CA5EB8" w:rsidRDefault="00102CAA" w:rsidP="00CA5EB8">
            <w:pPr>
              <w:jc w:val="center"/>
              <w:rPr>
                <w:rFonts w:ascii="Arial" w:hAnsi="Arial" w:cs="Arial"/>
                <w:sz w:val="14"/>
                <w:szCs w:val="14"/>
                <w:lang w:val="es-BO"/>
              </w:rPr>
            </w:pPr>
            <w:r w:rsidRPr="00CA5EB8">
              <w:rPr>
                <w:rFonts w:ascii="Arial" w:hAnsi="Arial" w:cs="Arial"/>
                <w:sz w:val="14"/>
                <w:szCs w:val="14"/>
                <w:lang w:val="es-BO"/>
              </w:rPr>
              <w:t>Briancon</w:t>
            </w:r>
          </w:p>
        </w:tc>
        <w:tc>
          <w:tcPr>
            <w:tcW w:w="305" w:type="dxa"/>
            <w:tcBorders>
              <w:left w:val="single" w:sz="4" w:space="0" w:color="auto"/>
              <w:right w:val="single" w:sz="4" w:space="0" w:color="auto"/>
            </w:tcBorders>
            <w:vAlign w:val="center"/>
          </w:tcPr>
          <w:p w14:paraId="02444E22" w14:textId="77777777" w:rsidR="00102CAA" w:rsidRPr="00CA5EB8" w:rsidRDefault="00102CAA" w:rsidP="00CA5EB8">
            <w:pPr>
              <w:jc w:val="center"/>
              <w:rPr>
                <w:rFonts w:ascii="Arial" w:hAnsi="Arial" w:cs="Arial"/>
                <w:sz w:val="14"/>
                <w:szCs w:val="14"/>
                <w:lang w:val="es-BO"/>
              </w:rPr>
            </w:pPr>
          </w:p>
        </w:tc>
        <w:tc>
          <w:tcPr>
            <w:tcW w:w="1308"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61BC3" w14:textId="4DDFAD07" w:rsidR="00102CAA" w:rsidRPr="00CA5EB8" w:rsidRDefault="00CA5EB8" w:rsidP="00CA5EB8">
            <w:pPr>
              <w:jc w:val="center"/>
              <w:rPr>
                <w:rFonts w:ascii="Arial" w:hAnsi="Arial" w:cs="Arial"/>
                <w:sz w:val="14"/>
                <w:szCs w:val="14"/>
                <w:lang w:val="es-BO"/>
              </w:rPr>
            </w:pPr>
            <w:r w:rsidRPr="00CA5EB8">
              <w:rPr>
                <w:rFonts w:ascii="Arial" w:hAnsi="Arial" w:cs="Arial"/>
                <w:sz w:val="14"/>
                <w:szCs w:val="14"/>
                <w:lang w:val="es-BO"/>
              </w:rPr>
              <w:t>Sánchez</w:t>
            </w:r>
          </w:p>
        </w:tc>
        <w:tc>
          <w:tcPr>
            <w:tcW w:w="259" w:type="dxa"/>
            <w:tcBorders>
              <w:left w:val="single" w:sz="4" w:space="0" w:color="auto"/>
              <w:right w:val="single" w:sz="4" w:space="0" w:color="auto"/>
            </w:tcBorders>
            <w:vAlign w:val="center"/>
          </w:tcPr>
          <w:p w14:paraId="7B13BE29" w14:textId="77777777" w:rsidR="00102CAA" w:rsidRPr="00CA5EB8" w:rsidRDefault="00102CAA" w:rsidP="00CA5EB8">
            <w:pPr>
              <w:jc w:val="center"/>
              <w:rPr>
                <w:rFonts w:ascii="Arial" w:hAnsi="Arial" w:cs="Arial"/>
                <w:sz w:val="14"/>
                <w:szCs w:val="14"/>
                <w:lang w:val="es-BO"/>
              </w:rPr>
            </w:pPr>
          </w:p>
        </w:tc>
        <w:tc>
          <w:tcPr>
            <w:tcW w:w="136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733630" w14:textId="6BC0608C" w:rsidR="00102CAA" w:rsidRPr="00CA5EB8" w:rsidRDefault="00102CAA" w:rsidP="00CA5EB8">
            <w:pPr>
              <w:jc w:val="center"/>
              <w:rPr>
                <w:rFonts w:ascii="Arial" w:hAnsi="Arial" w:cs="Arial"/>
                <w:sz w:val="14"/>
                <w:szCs w:val="14"/>
                <w:lang w:val="es-BO"/>
              </w:rPr>
            </w:pPr>
            <w:r w:rsidRPr="00CA5EB8">
              <w:rPr>
                <w:rFonts w:ascii="Arial" w:hAnsi="Arial" w:cs="Arial"/>
                <w:sz w:val="14"/>
                <w:szCs w:val="14"/>
                <w:lang w:val="es-BO"/>
              </w:rPr>
              <w:t>Juan Luis</w:t>
            </w:r>
          </w:p>
        </w:tc>
        <w:tc>
          <w:tcPr>
            <w:tcW w:w="305" w:type="dxa"/>
            <w:tcBorders>
              <w:left w:val="single" w:sz="4" w:space="0" w:color="auto"/>
              <w:right w:val="single" w:sz="4" w:space="0" w:color="auto"/>
            </w:tcBorders>
            <w:vAlign w:val="center"/>
          </w:tcPr>
          <w:p w14:paraId="41F29CB0" w14:textId="77777777" w:rsidR="00102CAA" w:rsidRPr="00CA5EB8" w:rsidRDefault="00102CAA" w:rsidP="00CA5EB8">
            <w:pPr>
              <w:jc w:val="center"/>
              <w:rPr>
                <w:rFonts w:ascii="Arial" w:hAnsi="Arial" w:cs="Arial"/>
                <w:sz w:val="14"/>
                <w:szCs w:val="14"/>
                <w:lang w:val="es-BO"/>
              </w:rPr>
            </w:pPr>
          </w:p>
        </w:tc>
        <w:tc>
          <w:tcPr>
            <w:tcW w:w="158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71F032" w14:textId="6AA2B87D" w:rsidR="00102CAA" w:rsidRPr="00CA5EB8" w:rsidRDefault="00CA5EB8" w:rsidP="00CA5EB8">
            <w:pPr>
              <w:jc w:val="center"/>
              <w:rPr>
                <w:rFonts w:ascii="Arial" w:hAnsi="Arial" w:cs="Arial"/>
                <w:sz w:val="14"/>
                <w:szCs w:val="14"/>
                <w:lang w:val="es-BO"/>
              </w:rPr>
            </w:pPr>
            <w:r w:rsidRPr="00CA5EB8">
              <w:rPr>
                <w:rFonts w:ascii="Arial" w:hAnsi="Arial" w:cs="Arial"/>
                <w:sz w:val="14"/>
                <w:szCs w:val="14"/>
                <w:lang w:val="es-BO"/>
              </w:rPr>
              <w:t>Gerente de Operación de Sistemas Eléctricos</w:t>
            </w:r>
          </w:p>
        </w:tc>
        <w:tc>
          <w:tcPr>
            <w:tcW w:w="259" w:type="dxa"/>
            <w:tcBorders>
              <w:left w:val="single" w:sz="4" w:space="0" w:color="auto"/>
              <w:right w:val="single" w:sz="12" w:space="0" w:color="244061" w:themeColor="accent1" w:themeShade="80"/>
            </w:tcBorders>
          </w:tcPr>
          <w:p w14:paraId="151862FE" w14:textId="77777777" w:rsidR="00102CAA" w:rsidRPr="00E169D4" w:rsidRDefault="00102CAA" w:rsidP="00102CAA">
            <w:pPr>
              <w:rPr>
                <w:rFonts w:ascii="Arial" w:hAnsi="Arial" w:cs="Arial"/>
                <w:sz w:val="16"/>
                <w:szCs w:val="16"/>
                <w:lang w:val="es-BO"/>
              </w:rPr>
            </w:pPr>
          </w:p>
        </w:tc>
      </w:tr>
      <w:tr w:rsidR="00102CAA" w:rsidRPr="00E169D4" w14:paraId="5D0F597B" w14:textId="77777777" w:rsidTr="004F67F5">
        <w:trPr>
          <w:jc w:val="center"/>
        </w:trPr>
        <w:tc>
          <w:tcPr>
            <w:tcW w:w="1832" w:type="dxa"/>
            <w:gridSpan w:val="8"/>
            <w:tcBorders>
              <w:left w:val="single" w:sz="12" w:space="0" w:color="244061" w:themeColor="accent1" w:themeShade="80"/>
            </w:tcBorders>
            <w:vAlign w:val="center"/>
          </w:tcPr>
          <w:p w14:paraId="345EBCAC" w14:textId="77777777" w:rsidR="00102CAA" w:rsidRPr="00E169D4" w:rsidRDefault="00102CAA" w:rsidP="00102CAA">
            <w:pPr>
              <w:jc w:val="right"/>
              <w:rPr>
                <w:rFonts w:ascii="Arial" w:hAnsi="Arial" w:cs="Arial"/>
                <w:b/>
                <w:sz w:val="10"/>
                <w:szCs w:val="8"/>
                <w:lang w:val="es-BO"/>
              </w:rPr>
            </w:pPr>
          </w:p>
        </w:tc>
        <w:tc>
          <w:tcPr>
            <w:tcW w:w="305" w:type="dxa"/>
          </w:tcPr>
          <w:p w14:paraId="3178E774" w14:textId="77777777" w:rsidR="00102CAA" w:rsidRPr="00E169D4" w:rsidRDefault="00102CAA" w:rsidP="00102CAA">
            <w:pPr>
              <w:rPr>
                <w:rFonts w:ascii="Arial" w:hAnsi="Arial" w:cs="Arial"/>
                <w:sz w:val="10"/>
                <w:szCs w:val="8"/>
                <w:lang w:val="es-BO"/>
              </w:rPr>
            </w:pPr>
          </w:p>
        </w:tc>
        <w:tc>
          <w:tcPr>
            <w:tcW w:w="305" w:type="dxa"/>
          </w:tcPr>
          <w:p w14:paraId="0654263C" w14:textId="77777777" w:rsidR="00102CAA" w:rsidRPr="00E169D4" w:rsidRDefault="00102CAA" w:rsidP="00102CAA">
            <w:pPr>
              <w:rPr>
                <w:rFonts w:ascii="Arial" w:hAnsi="Arial" w:cs="Arial"/>
                <w:sz w:val="10"/>
                <w:szCs w:val="8"/>
                <w:lang w:val="es-BO"/>
              </w:rPr>
            </w:pPr>
          </w:p>
        </w:tc>
        <w:tc>
          <w:tcPr>
            <w:tcW w:w="278" w:type="dxa"/>
            <w:gridSpan w:val="2"/>
          </w:tcPr>
          <w:p w14:paraId="654B7E26" w14:textId="77777777" w:rsidR="00102CAA" w:rsidRPr="00E169D4" w:rsidRDefault="00102CAA" w:rsidP="00102CAA">
            <w:pPr>
              <w:rPr>
                <w:rFonts w:ascii="Arial" w:hAnsi="Arial" w:cs="Arial"/>
                <w:sz w:val="10"/>
                <w:szCs w:val="8"/>
                <w:lang w:val="es-BO"/>
              </w:rPr>
            </w:pPr>
          </w:p>
        </w:tc>
        <w:tc>
          <w:tcPr>
            <w:tcW w:w="305" w:type="dxa"/>
          </w:tcPr>
          <w:p w14:paraId="1C33540B" w14:textId="77777777" w:rsidR="00102CAA" w:rsidRPr="00E169D4" w:rsidRDefault="00102CAA" w:rsidP="00102CAA">
            <w:pPr>
              <w:rPr>
                <w:rFonts w:ascii="Arial" w:hAnsi="Arial" w:cs="Arial"/>
                <w:sz w:val="10"/>
                <w:szCs w:val="8"/>
                <w:lang w:val="es-BO"/>
              </w:rPr>
            </w:pPr>
          </w:p>
        </w:tc>
        <w:tc>
          <w:tcPr>
            <w:tcW w:w="1495" w:type="dxa"/>
            <w:gridSpan w:val="5"/>
            <w:tcBorders>
              <w:bottom w:val="single" w:sz="4" w:space="0" w:color="auto"/>
            </w:tcBorders>
          </w:tcPr>
          <w:p w14:paraId="782BF479" w14:textId="77777777" w:rsidR="00102CAA" w:rsidRPr="00E169D4" w:rsidRDefault="00102CAA" w:rsidP="00102CAA">
            <w:pPr>
              <w:jc w:val="center"/>
              <w:rPr>
                <w:rFonts w:ascii="Arial" w:hAnsi="Arial" w:cs="Arial"/>
                <w:sz w:val="10"/>
                <w:szCs w:val="8"/>
                <w:lang w:val="es-BO"/>
              </w:rPr>
            </w:pPr>
            <w:r w:rsidRPr="00E169D4">
              <w:rPr>
                <w:i/>
                <w:sz w:val="10"/>
                <w:szCs w:val="8"/>
                <w:lang w:val="es-BO"/>
              </w:rPr>
              <w:t>Paterno</w:t>
            </w:r>
          </w:p>
        </w:tc>
        <w:tc>
          <w:tcPr>
            <w:tcW w:w="305" w:type="dxa"/>
          </w:tcPr>
          <w:p w14:paraId="494EB4ED" w14:textId="77777777" w:rsidR="00102CAA" w:rsidRPr="00E169D4" w:rsidRDefault="00102CAA" w:rsidP="00102CAA">
            <w:pPr>
              <w:jc w:val="center"/>
              <w:rPr>
                <w:rFonts w:ascii="Arial" w:hAnsi="Arial" w:cs="Arial"/>
                <w:sz w:val="10"/>
                <w:szCs w:val="8"/>
                <w:lang w:val="es-BO"/>
              </w:rPr>
            </w:pPr>
          </w:p>
        </w:tc>
        <w:tc>
          <w:tcPr>
            <w:tcW w:w="1308" w:type="dxa"/>
            <w:gridSpan w:val="5"/>
            <w:tcBorders>
              <w:bottom w:val="single" w:sz="4" w:space="0" w:color="auto"/>
            </w:tcBorders>
          </w:tcPr>
          <w:p w14:paraId="6B7FC262" w14:textId="77777777" w:rsidR="00102CAA" w:rsidRPr="00E169D4" w:rsidRDefault="00102CAA" w:rsidP="00102CAA">
            <w:pPr>
              <w:jc w:val="center"/>
              <w:rPr>
                <w:rFonts w:ascii="Arial" w:hAnsi="Arial" w:cs="Arial"/>
                <w:sz w:val="10"/>
                <w:szCs w:val="8"/>
                <w:lang w:val="es-BO"/>
              </w:rPr>
            </w:pPr>
            <w:r w:rsidRPr="00E169D4">
              <w:rPr>
                <w:i/>
                <w:sz w:val="10"/>
                <w:szCs w:val="8"/>
                <w:lang w:val="es-BO"/>
              </w:rPr>
              <w:t>Materno</w:t>
            </w:r>
          </w:p>
        </w:tc>
        <w:tc>
          <w:tcPr>
            <w:tcW w:w="259" w:type="dxa"/>
          </w:tcPr>
          <w:p w14:paraId="1F512516" w14:textId="77777777" w:rsidR="00102CAA" w:rsidRPr="00E169D4" w:rsidRDefault="00102CAA" w:rsidP="00102CAA">
            <w:pPr>
              <w:jc w:val="center"/>
              <w:rPr>
                <w:rFonts w:ascii="Arial" w:hAnsi="Arial" w:cs="Arial"/>
                <w:sz w:val="10"/>
                <w:szCs w:val="8"/>
                <w:lang w:val="es-BO"/>
              </w:rPr>
            </w:pPr>
          </w:p>
        </w:tc>
        <w:tc>
          <w:tcPr>
            <w:tcW w:w="1367" w:type="dxa"/>
            <w:gridSpan w:val="5"/>
            <w:tcBorders>
              <w:bottom w:val="single" w:sz="4" w:space="0" w:color="auto"/>
            </w:tcBorders>
          </w:tcPr>
          <w:p w14:paraId="07087DA9" w14:textId="77777777" w:rsidR="00102CAA" w:rsidRPr="00E169D4" w:rsidRDefault="00102CAA" w:rsidP="00102CAA">
            <w:pPr>
              <w:jc w:val="center"/>
              <w:rPr>
                <w:rFonts w:ascii="Arial" w:hAnsi="Arial" w:cs="Arial"/>
                <w:sz w:val="10"/>
                <w:szCs w:val="8"/>
                <w:lang w:val="es-BO"/>
              </w:rPr>
            </w:pPr>
            <w:r w:rsidRPr="00E169D4">
              <w:rPr>
                <w:i/>
                <w:sz w:val="10"/>
                <w:szCs w:val="8"/>
                <w:lang w:val="es-BO"/>
              </w:rPr>
              <w:t>Nombre(s)</w:t>
            </w:r>
          </w:p>
        </w:tc>
        <w:tc>
          <w:tcPr>
            <w:tcW w:w="305" w:type="dxa"/>
          </w:tcPr>
          <w:p w14:paraId="6BC96680" w14:textId="77777777" w:rsidR="00102CAA" w:rsidRPr="00E169D4" w:rsidRDefault="00102CAA" w:rsidP="00102CAA">
            <w:pPr>
              <w:jc w:val="center"/>
              <w:rPr>
                <w:rFonts w:ascii="Arial" w:hAnsi="Arial" w:cs="Arial"/>
                <w:sz w:val="10"/>
                <w:szCs w:val="8"/>
                <w:lang w:val="es-BO"/>
              </w:rPr>
            </w:pPr>
          </w:p>
        </w:tc>
        <w:tc>
          <w:tcPr>
            <w:tcW w:w="1582" w:type="dxa"/>
            <w:gridSpan w:val="6"/>
            <w:tcBorders>
              <w:bottom w:val="single" w:sz="4" w:space="0" w:color="auto"/>
            </w:tcBorders>
          </w:tcPr>
          <w:p w14:paraId="286E3FDA" w14:textId="77777777" w:rsidR="00102CAA" w:rsidRPr="00E169D4" w:rsidRDefault="00102CAA" w:rsidP="00102CAA">
            <w:pPr>
              <w:jc w:val="center"/>
              <w:rPr>
                <w:rFonts w:ascii="Arial" w:hAnsi="Arial" w:cs="Arial"/>
                <w:sz w:val="10"/>
                <w:szCs w:val="8"/>
                <w:lang w:val="es-BO"/>
              </w:rPr>
            </w:pPr>
            <w:r w:rsidRPr="00E169D4">
              <w:rPr>
                <w:i/>
                <w:sz w:val="10"/>
                <w:szCs w:val="8"/>
                <w:lang w:val="es-BO"/>
              </w:rPr>
              <w:t>Cargo</w:t>
            </w:r>
          </w:p>
        </w:tc>
        <w:tc>
          <w:tcPr>
            <w:tcW w:w="259" w:type="dxa"/>
            <w:tcBorders>
              <w:right w:val="single" w:sz="12" w:space="0" w:color="244061" w:themeColor="accent1" w:themeShade="80"/>
            </w:tcBorders>
          </w:tcPr>
          <w:p w14:paraId="289451B5" w14:textId="77777777" w:rsidR="00102CAA" w:rsidRPr="00E169D4" w:rsidRDefault="00102CAA" w:rsidP="00102CAA">
            <w:pPr>
              <w:rPr>
                <w:rFonts w:ascii="Arial" w:hAnsi="Arial" w:cs="Arial"/>
                <w:sz w:val="10"/>
                <w:szCs w:val="8"/>
                <w:lang w:val="es-BO"/>
              </w:rPr>
            </w:pPr>
          </w:p>
        </w:tc>
      </w:tr>
      <w:tr w:rsidR="00102CAA" w:rsidRPr="00E169D4" w14:paraId="6C7CCF1A" w14:textId="77777777" w:rsidTr="004F67F5">
        <w:trPr>
          <w:trHeight w:hRule="exact" w:val="284"/>
          <w:jc w:val="center"/>
        </w:trPr>
        <w:tc>
          <w:tcPr>
            <w:tcW w:w="3025" w:type="dxa"/>
            <w:gridSpan w:val="13"/>
            <w:tcBorders>
              <w:left w:val="single" w:sz="12" w:space="0" w:color="244061" w:themeColor="accent1" w:themeShade="80"/>
              <w:right w:val="single" w:sz="4" w:space="0" w:color="auto"/>
            </w:tcBorders>
            <w:vAlign w:val="center"/>
          </w:tcPr>
          <w:p w14:paraId="30E89D86" w14:textId="77777777" w:rsidR="00102CAA" w:rsidRPr="00E169D4" w:rsidRDefault="00102CAA" w:rsidP="00102CAA">
            <w:pPr>
              <w:jc w:val="right"/>
              <w:rPr>
                <w:rFonts w:ascii="Arial" w:hAnsi="Arial" w:cs="Arial"/>
                <w:sz w:val="16"/>
                <w:szCs w:val="16"/>
                <w:lang w:val="es-BO"/>
              </w:rPr>
            </w:pPr>
            <w:r w:rsidRPr="00E169D4">
              <w:rPr>
                <w:rFonts w:ascii="Arial" w:hAnsi="Arial" w:cs="Arial"/>
                <w:sz w:val="16"/>
                <w:szCs w:val="16"/>
                <w:lang w:val="es-BO"/>
              </w:rPr>
              <w:t>Encargado de atender consultas</w:t>
            </w:r>
          </w:p>
        </w:tc>
        <w:tc>
          <w:tcPr>
            <w:tcW w:w="149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EFEF59" w14:textId="44495D24" w:rsidR="00102CAA" w:rsidRPr="00CA5EB8" w:rsidRDefault="00CA5EB8" w:rsidP="00CA5EB8">
            <w:pPr>
              <w:jc w:val="center"/>
              <w:rPr>
                <w:rFonts w:ascii="Arial" w:hAnsi="Arial" w:cs="Arial"/>
                <w:sz w:val="14"/>
                <w:szCs w:val="14"/>
                <w:lang w:val="es-BO"/>
              </w:rPr>
            </w:pPr>
            <w:r w:rsidRPr="00CA5EB8">
              <w:rPr>
                <w:rFonts w:ascii="Arial" w:hAnsi="Arial" w:cs="Arial"/>
                <w:sz w:val="14"/>
                <w:szCs w:val="14"/>
                <w:lang w:val="es-BO"/>
              </w:rPr>
              <w:t>Mairana</w:t>
            </w:r>
          </w:p>
        </w:tc>
        <w:tc>
          <w:tcPr>
            <w:tcW w:w="305" w:type="dxa"/>
            <w:tcBorders>
              <w:left w:val="single" w:sz="4" w:space="0" w:color="auto"/>
              <w:right w:val="single" w:sz="4" w:space="0" w:color="auto"/>
            </w:tcBorders>
            <w:vAlign w:val="center"/>
          </w:tcPr>
          <w:p w14:paraId="1DBE2916" w14:textId="77777777" w:rsidR="00102CAA" w:rsidRPr="00CA5EB8" w:rsidRDefault="00102CAA" w:rsidP="00CA5EB8">
            <w:pPr>
              <w:jc w:val="center"/>
              <w:rPr>
                <w:rFonts w:ascii="Arial" w:hAnsi="Arial" w:cs="Arial"/>
                <w:sz w:val="14"/>
                <w:szCs w:val="14"/>
                <w:lang w:val="es-BO"/>
              </w:rPr>
            </w:pPr>
          </w:p>
        </w:tc>
        <w:tc>
          <w:tcPr>
            <w:tcW w:w="1308"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3AFF38" w14:textId="5BC58766" w:rsidR="00102CAA" w:rsidRPr="00CA5EB8" w:rsidRDefault="00CA5EB8" w:rsidP="00CA5EB8">
            <w:pPr>
              <w:jc w:val="center"/>
              <w:rPr>
                <w:rFonts w:ascii="Arial" w:hAnsi="Arial" w:cs="Arial"/>
                <w:sz w:val="14"/>
                <w:szCs w:val="14"/>
                <w:lang w:val="es-BO"/>
              </w:rPr>
            </w:pPr>
            <w:r w:rsidRPr="00CA5EB8">
              <w:rPr>
                <w:rFonts w:ascii="Arial" w:hAnsi="Arial" w:cs="Arial"/>
                <w:sz w:val="14"/>
                <w:szCs w:val="14"/>
                <w:lang w:val="es-BO"/>
              </w:rPr>
              <w:t>Perez</w:t>
            </w:r>
          </w:p>
        </w:tc>
        <w:tc>
          <w:tcPr>
            <w:tcW w:w="259" w:type="dxa"/>
            <w:tcBorders>
              <w:left w:val="single" w:sz="4" w:space="0" w:color="auto"/>
              <w:right w:val="single" w:sz="4" w:space="0" w:color="auto"/>
            </w:tcBorders>
            <w:vAlign w:val="center"/>
          </w:tcPr>
          <w:p w14:paraId="295DD319" w14:textId="77777777" w:rsidR="00102CAA" w:rsidRPr="00CA5EB8" w:rsidRDefault="00102CAA" w:rsidP="00CA5EB8">
            <w:pPr>
              <w:jc w:val="center"/>
              <w:rPr>
                <w:rFonts w:ascii="Arial" w:hAnsi="Arial" w:cs="Arial"/>
                <w:sz w:val="14"/>
                <w:szCs w:val="14"/>
                <w:lang w:val="es-BO"/>
              </w:rPr>
            </w:pPr>
          </w:p>
        </w:tc>
        <w:tc>
          <w:tcPr>
            <w:tcW w:w="136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783210" w14:textId="282D660A" w:rsidR="00102CAA" w:rsidRPr="00CA5EB8" w:rsidRDefault="00CA5EB8" w:rsidP="00CA5EB8">
            <w:pPr>
              <w:jc w:val="center"/>
              <w:rPr>
                <w:rFonts w:ascii="Arial" w:hAnsi="Arial" w:cs="Arial"/>
                <w:sz w:val="14"/>
                <w:szCs w:val="14"/>
                <w:lang w:val="es-BO"/>
              </w:rPr>
            </w:pPr>
            <w:r w:rsidRPr="00CA5EB8">
              <w:rPr>
                <w:rFonts w:ascii="Arial" w:hAnsi="Arial" w:cs="Arial"/>
                <w:sz w:val="14"/>
                <w:szCs w:val="14"/>
                <w:lang w:val="es-BO"/>
              </w:rPr>
              <w:t>Leonarda</w:t>
            </w:r>
          </w:p>
        </w:tc>
        <w:tc>
          <w:tcPr>
            <w:tcW w:w="305" w:type="dxa"/>
            <w:tcBorders>
              <w:left w:val="single" w:sz="4" w:space="0" w:color="auto"/>
              <w:right w:val="single" w:sz="4" w:space="0" w:color="auto"/>
            </w:tcBorders>
            <w:vAlign w:val="center"/>
          </w:tcPr>
          <w:p w14:paraId="11254A56" w14:textId="77777777" w:rsidR="00102CAA" w:rsidRPr="00CA5EB8" w:rsidRDefault="00102CAA" w:rsidP="00102CAA">
            <w:pPr>
              <w:rPr>
                <w:rFonts w:ascii="Arial" w:hAnsi="Arial" w:cs="Arial"/>
                <w:sz w:val="14"/>
                <w:szCs w:val="14"/>
                <w:lang w:val="es-BO"/>
              </w:rPr>
            </w:pPr>
          </w:p>
        </w:tc>
        <w:tc>
          <w:tcPr>
            <w:tcW w:w="158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17365" w14:textId="550977E1" w:rsidR="00102CAA" w:rsidRPr="00CA5EB8" w:rsidRDefault="00CA5EB8" w:rsidP="00CA5EB8">
            <w:pPr>
              <w:jc w:val="center"/>
              <w:rPr>
                <w:rFonts w:ascii="Arial" w:hAnsi="Arial" w:cs="Arial"/>
                <w:sz w:val="14"/>
                <w:szCs w:val="14"/>
                <w:lang w:val="es-BO"/>
              </w:rPr>
            </w:pPr>
            <w:r w:rsidRPr="004F67F5">
              <w:rPr>
                <w:rFonts w:ascii="Arial" w:hAnsi="Arial" w:cs="Arial"/>
                <w:sz w:val="12"/>
                <w:szCs w:val="12"/>
                <w:lang w:val="es-BO"/>
              </w:rPr>
              <w:t xml:space="preserve">Técnico Administrativo </w:t>
            </w:r>
            <w:r w:rsidRPr="00CA5EB8">
              <w:rPr>
                <w:rFonts w:ascii="Arial" w:hAnsi="Arial" w:cs="Arial"/>
                <w:sz w:val="14"/>
                <w:szCs w:val="14"/>
                <w:lang w:val="es-BO"/>
              </w:rPr>
              <w:t>I</w:t>
            </w:r>
          </w:p>
        </w:tc>
        <w:tc>
          <w:tcPr>
            <w:tcW w:w="259" w:type="dxa"/>
            <w:tcBorders>
              <w:left w:val="single" w:sz="4" w:space="0" w:color="auto"/>
              <w:right w:val="single" w:sz="12" w:space="0" w:color="244061" w:themeColor="accent1" w:themeShade="80"/>
            </w:tcBorders>
          </w:tcPr>
          <w:p w14:paraId="72D4E5B2" w14:textId="77777777" w:rsidR="00102CAA" w:rsidRPr="00E169D4" w:rsidRDefault="00102CAA" w:rsidP="00102CAA">
            <w:pPr>
              <w:rPr>
                <w:rFonts w:ascii="Arial" w:hAnsi="Arial" w:cs="Arial"/>
                <w:sz w:val="16"/>
                <w:szCs w:val="16"/>
                <w:lang w:val="es-BO"/>
              </w:rPr>
            </w:pPr>
          </w:p>
        </w:tc>
      </w:tr>
      <w:tr w:rsidR="00102CAA" w:rsidRPr="00E169D4" w14:paraId="3D7EB1C4" w14:textId="77777777" w:rsidTr="004F67F5">
        <w:trPr>
          <w:jc w:val="center"/>
        </w:trPr>
        <w:tc>
          <w:tcPr>
            <w:tcW w:w="1832" w:type="dxa"/>
            <w:gridSpan w:val="8"/>
            <w:tcBorders>
              <w:left w:val="single" w:sz="12" w:space="0" w:color="244061" w:themeColor="accent1" w:themeShade="80"/>
            </w:tcBorders>
            <w:vAlign w:val="center"/>
          </w:tcPr>
          <w:p w14:paraId="0B2218F3" w14:textId="77777777" w:rsidR="00102CAA" w:rsidRPr="00E169D4" w:rsidRDefault="00102CAA" w:rsidP="00102CAA">
            <w:pPr>
              <w:jc w:val="right"/>
              <w:rPr>
                <w:rFonts w:ascii="Arial" w:hAnsi="Arial" w:cs="Arial"/>
                <w:b/>
                <w:sz w:val="2"/>
                <w:szCs w:val="2"/>
                <w:lang w:val="es-BO"/>
              </w:rPr>
            </w:pPr>
          </w:p>
        </w:tc>
        <w:tc>
          <w:tcPr>
            <w:tcW w:w="305" w:type="dxa"/>
          </w:tcPr>
          <w:p w14:paraId="3623E989" w14:textId="77777777" w:rsidR="00102CAA" w:rsidRPr="00E169D4" w:rsidRDefault="00102CAA" w:rsidP="00102CAA">
            <w:pPr>
              <w:rPr>
                <w:rFonts w:ascii="Arial" w:hAnsi="Arial" w:cs="Arial"/>
                <w:sz w:val="2"/>
                <w:szCs w:val="2"/>
                <w:lang w:val="es-BO"/>
              </w:rPr>
            </w:pPr>
          </w:p>
        </w:tc>
        <w:tc>
          <w:tcPr>
            <w:tcW w:w="305" w:type="dxa"/>
          </w:tcPr>
          <w:p w14:paraId="1AC2FCA5" w14:textId="77777777" w:rsidR="00102CAA" w:rsidRPr="00E169D4" w:rsidRDefault="00102CAA" w:rsidP="00102CAA">
            <w:pPr>
              <w:rPr>
                <w:rFonts w:ascii="Arial" w:hAnsi="Arial" w:cs="Arial"/>
                <w:sz w:val="2"/>
                <w:szCs w:val="2"/>
                <w:lang w:val="es-BO"/>
              </w:rPr>
            </w:pPr>
          </w:p>
        </w:tc>
        <w:tc>
          <w:tcPr>
            <w:tcW w:w="278" w:type="dxa"/>
            <w:gridSpan w:val="2"/>
          </w:tcPr>
          <w:p w14:paraId="4563118B" w14:textId="77777777" w:rsidR="00102CAA" w:rsidRPr="00E169D4" w:rsidRDefault="00102CAA" w:rsidP="00102CAA">
            <w:pPr>
              <w:rPr>
                <w:rFonts w:ascii="Arial" w:hAnsi="Arial" w:cs="Arial"/>
                <w:sz w:val="2"/>
                <w:szCs w:val="2"/>
                <w:lang w:val="es-BO"/>
              </w:rPr>
            </w:pPr>
          </w:p>
        </w:tc>
        <w:tc>
          <w:tcPr>
            <w:tcW w:w="305" w:type="dxa"/>
          </w:tcPr>
          <w:p w14:paraId="04A4E5E7" w14:textId="77777777" w:rsidR="00102CAA" w:rsidRPr="00E169D4" w:rsidRDefault="00102CAA" w:rsidP="00102CAA">
            <w:pPr>
              <w:rPr>
                <w:rFonts w:ascii="Arial" w:hAnsi="Arial" w:cs="Arial"/>
                <w:sz w:val="2"/>
                <w:szCs w:val="2"/>
                <w:lang w:val="es-BO"/>
              </w:rPr>
            </w:pPr>
          </w:p>
        </w:tc>
        <w:tc>
          <w:tcPr>
            <w:tcW w:w="305" w:type="dxa"/>
            <w:tcBorders>
              <w:top w:val="single" w:sz="4" w:space="0" w:color="auto"/>
            </w:tcBorders>
          </w:tcPr>
          <w:p w14:paraId="451491AE" w14:textId="77777777" w:rsidR="00102CAA" w:rsidRPr="00E169D4" w:rsidRDefault="00102CAA" w:rsidP="00102CAA">
            <w:pPr>
              <w:rPr>
                <w:rFonts w:ascii="Arial" w:hAnsi="Arial" w:cs="Arial"/>
                <w:sz w:val="2"/>
                <w:szCs w:val="2"/>
                <w:lang w:val="es-BO"/>
              </w:rPr>
            </w:pPr>
          </w:p>
        </w:tc>
        <w:tc>
          <w:tcPr>
            <w:tcW w:w="305" w:type="dxa"/>
            <w:tcBorders>
              <w:top w:val="single" w:sz="4" w:space="0" w:color="auto"/>
            </w:tcBorders>
          </w:tcPr>
          <w:p w14:paraId="412593FB" w14:textId="77777777" w:rsidR="00102CAA" w:rsidRPr="00E169D4" w:rsidRDefault="00102CAA" w:rsidP="00102CAA">
            <w:pPr>
              <w:rPr>
                <w:rFonts w:ascii="Arial" w:hAnsi="Arial" w:cs="Arial"/>
                <w:sz w:val="2"/>
                <w:szCs w:val="2"/>
                <w:lang w:val="es-BO"/>
              </w:rPr>
            </w:pPr>
          </w:p>
        </w:tc>
        <w:tc>
          <w:tcPr>
            <w:tcW w:w="305" w:type="dxa"/>
            <w:tcBorders>
              <w:top w:val="single" w:sz="4" w:space="0" w:color="auto"/>
            </w:tcBorders>
          </w:tcPr>
          <w:p w14:paraId="59AAE0DE" w14:textId="77777777" w:rsidR="00102CAA" w:rsidRPr="00E169D4" w:rsidRDefault="00102CAA" w:rsidP="00102CAA">
            <w:pPr>
              <w:rPr>
                <w:rFonts w:ascii="Arial" w:hAnsi="Arial" w:cs="Arial"/>
                <w:sz w:val="2"/>
                <w:szCs w:val="2"/>
                <w:lang w:val="es-BO"/>
              </w:rPr>
            </w:pPr>
          </w:p>
        </w:tc>
        <w:tc>
          <w:tcPr>
            <w:tcW w:w="275" w:type="dxa"/>
            <w:tcBorders>
              <w:top w:val="single" w:sz="4" w:space="0" w:color="auto"/>
            </w:tcBorders>
          </w:tcPr>
          <w:p w14:paraId="0B8198F1" w14:textId="77777777" w:rsidR="00102CAA" w:rsidRPr="00E169D4" w:rsidRDefault="00102CAA" w:rsidP="00102CAA">
            <w:pPr>
              <w:rPr>
                <w:rFonts w:ascii="Arial" w:hAnsi="Arial" w:cs="Arial"/>
                <w:sz w:val="2"/>
                <w:szCs w:val="2"/>
                <w:lang w:val="es-BO"/>
              </w:rPr>
            </w:pPr>
          </w:p>
        </w:tc>
        <w:tc>
          <w:tcPr>
            <w:tcW w:w="305" w:type="dxa"/>
            <w:tcBorders>
              <w:top w:val="single" w:sz="4" w:space="0" w:color="auto"/>
            </w:tcBorders>
          </w:tcPr>
          <w:p w14:paraId="05D5056F" w14:textId="77777777" w:rsidR="00102CAA" w:rsidRPr="00E169D4" w:rsidRDefault="00102CAA" w:rsidP="00102CAA">
            <w:pPr>
              <w:rPr>
                <w:rFonts w:ascii="Arial" w:hAnsi="Arial" w:cs="Arial"/>
                <w:sz w:val="2"/>
                <w:szCs w:val="2"/>
                <w:lang w:val="es-BO"/>
              </w:rPr>
            </w:pPr>
          </w:p>
        </w:tc>
        <w:tc>
          <w:tcPr>
            <w:tcW w:w="305" w:type="dxa"/>
          </w:tcPr>
          <w:p w14:paraId="583E296C" w14:textId="77777777" w:rsidR="00102CAA" w:rsidRPr="00E169D4" w:rsidRDefault="00102CAA" w:rsidP="00102CAA">
            <w:pPr>
              <w:rPr>
                <w:rFonts w:ascii="Arial" w:hAnsi="Arial" w:cs="Arial"/>
                <w:sz w:val="2"/>
                <w:szCs w:val="2"/>
                <w:lang w:val="es-BO"/>
              </w:rPr>
            </w:pPr>
          </w:p>
        </w:tc>
        <w:tc>
          <w:tcPr>
            <w:tcW w:w="272" w:type="dxa"/>
            <w:tcBorders>
              <w:top w:val="single" w:sz="4" w:space="0" w:color="auto"/>
            </w:tcBorders>
          </w:tcPr>
          <w:p w14:paraId="63C7F39E" w14:textId="77777777" w:rsidR="00102CAA" w:rsidRPr="00E169D4" w:rsidRDefault="00102CAA" w:rsidP="00102CAA">
            <w:pPr>
              <w:rPr>
                <w:rFonts w:ascii="Arial" w:hAnsi="Arial" w:cs="Arial"/>
                <w:sz w:val="2"/>
                <w:szCs w:val="2"/>
                <w:lang w:val="es-BO"/>
              </w:rPr>
            </w:pPr>
          </w:p>
        </w:tc>
        <w:tc>
          <w:tcPr>
            <w:tcW w:w="259" w:type="dxa"/>
            <w:tcBorders>
              <w:top w:val="single" w:sz="4" w:space="0" w:color="auto"/>
            </w:tcBorders>
          </w:tcPr>
          <w:p w14:paraId="08D9D702" w14:textId="77777777" w:rsidR="00102CAA" w:rsidRPr="00E169D4" w:rsidRDefault="00102CAA" w:rsidP="00102CAA">
            <w:pPr>
              <w:rPr>
                <w:rFonts w:ascii="Arial" w:hAnsi="Arial" w:cs="Arial"/>
                <w:sz w:val="2"/>
                <w:szCs w:val="2"/>
                <w:lang w:val="es-BO"/>
              </w:rPr>
            </w:pPr>
          </w:p>
        </w:tc>
        <w:tc>
          <w:tcPr>
            <w:tcW w:w="259" w:type="dxa"/>
            <w:tcBorders>
              <w:top w:val="single" w:sz="4" w:space="0" w:color="auto"/>
            </w:tcBorders>
          </w:tcPr>
          <w:p w14:paraId="281A1CB4" w14:textId="77777777" w:rsidR="00102CAA" w:rsidRPr="00E169D4" w:rsidRDefault="00102CAA" w:rsidP="00102CAA">
            <w:pPr>
              <w:rPr>
                <w:rFonts w:ascii="Arial" w:hAnsi="Arial" w:cs="Arial"/>
                <w:sz w:val="2"/>
                <w:szCs w:val="2"/>
                <w:lang w:val="es-BO"/>
              </w:rPr>
            </w:pPr>
          </w:p>
        </w:tc>
        <w:tc>
          <w:tcPr>
            <w:tcW w:w="259" w:type="dxa"/>
            <w:tcBorders>
              <w:top w:val="single" w:sz="4" w:space="0" w:color="auto"/>
            </w:tcBorders>
          </w:tcPr>
          <w:p w14:paraId="0CCBE8FB" w14:textId="77777777" w:rsidR="00102CAA" w:rsidRPr="00E169D4" w:rsidRDefault="00102CAA" w:rsidP="00102CAA">
            <w:pPr>
              <w:rPr>
                <w:rFonts w:ascii="Arial" w:hAnsi="Arial" w:cs="Arial"/>
                <w:sz w:val="2"/>
                <w:szCs w:val="2"/>
                <w:lang w:val="es-BO"/>
              </w:rPr>
            </w:pPr>
          </w:p>
        </w:tc>
        <w:tc>
          <w:tcPr>
            <w:tcW w:w="259" w:type="dxa"/>
            <w:tcBorders>
              <w:top w:val="single" w:sz="4" w:space="0" w:color="auto"/>
            </w:tcBorders>
          </w:tcPr>
          <w:p w14:paraId="05B59285" w14:textId="77777777" w:rsidR="00102CAA" w:rsidRPr="00E169D4" w:rsidRDefault="00102CAA" w:rsidP="00102CAA">
            <w:pPr>
              <w:rPr>
                <w:rFonts w:ascii="Arial" w:hAnsi="Arial" w:cs="Arial"/>
                <w:sz w:val="2"/>
                <w:szCs w:val="2"/>
                <w:lang w:val="es-BO"/>
              </w:rPr>
            </w:pPr>
          </w:p>
        </w:tc>
        <w:tc>
          <w:tcPr>
            <w:tcW w:w="259" w:type="dxa"/>
          </w:tcPr>
          <w:p w14:paraId="21C2A7AC" w14:textId="77777777" w:rsidR="00102CAA" w:rsidRPr="00E169D4" w:rsidRDefault="00102CAA" w:rsidP="00102CAA">
            <w:pPr>
              <w:rPr>
                <w:rFonts w:ascii="Arial" w:hAnsi="Arial" w:cs="Arial"/>
                <w:sz w:val="2"/>
                <w:szCs w:val="2"/>
                <w:lang w:val="es-BO"/>
              </w:rPr>
            </w:pPr>
          </w:p>
        </w:tc>
        <w:tc>
          <w:tcPr>
            <w:tcW w:w="259" w:type="dxa"/>
            <w:tcBorders>
              <w:top w:val="single" w:sz="4" w:space="0" w:color="auto"/>
            </w:tcBorders>
          </w:tcPr>
          <w:p w14:paraId="43A74388" w14:textId="77777777" w:rsidR="00102CAA" w:rsidRPr="00E169D4" w:rsidRDefault="00102CAA" w:rsidP="00102CAA">
            <w:pPr>
              <w:rPr>
                <w:rFonts w:ascii="Arial" w:hAnsi="Arial" w:cs="Arial"/>
                <w:sz w:val="2"/>
                <w:szCs w:val="2"/>
                <w:lang w:val="es-BO"/>
              </w:rPr>
            </w:pPr>
          </w:p>
        </w:tc>
        <w:tc>
          <w:tcPr>
            <w:tcW w:w="259" w:type="dxa"/>
            <w:tcBorders>
              <w:top w:val="single" w:sz="4" w:space="0" w:color="auto"/>
            </w:tcBorders>
          </w:tcPr>
          <w:p w14:paraId="02D68E47" w14:textId="77777777" w:rsidR="00102CAA" w:rsidRPr="00E169D4" w:rsidRDefault="00102CAA" w:rsidP="00102CAA">
            <w:pPr>
              <w:rPr>
                <w:rFonts w:ascii="Arial" w:hAnsi="Arial" w:cs="Arial"/>
                <w:sz w:val="2"/>
                <w:szCs w:val="2"/>
                <w:lang w:val="es-BO"/>
              </w:rPr>
            </w:pPr>
          </w:p>
        </w:tc>
        <w:tc>
          <w:tcPr>
            <w:tcW w:w="272" w:type="dxa"/>
            <w:tcBorders>
              <w:top w:val="single" w:sz="4" w:space="0" w:color="auto"/>
            </w:tcBorders>
          </w:tcPr>
          <w:p w14:paraId="7C1CF369" w14:textId="77777777" w:rsidR="00102CAA" w:rsidRPr="00E169D4" w:rsidRDefault="00102CAA" w:rsidP="00102CAA">
            <w:pPr>
              <w:rPr>
                <w:rFonts w:ascii="Arial" w:hAnsi="Arial" w:cs="Arial"/>
                <w:sz w:val="2"/>
                <w:szCs w:val="2"/>
                <w:lang w:val="es-BO"/>
              </w:rPr>
            </w:pPr>
          </w:p>
        </w:tc>
        <w:tc>
          <w:tcPr>
            <w:tcW w:w="305" w:type="dxa"/>
            <w:tcBorders>
              <w:top w:val="single" w:sz="4" w:space="0" w:color="auto"/>
            </w:tcBorders>
          </w:tcPr>
          <w:p w14:paraId="7DB2F722" w14:textId="77777777" w:rsidR="00102CAA" w:rsidRPr="00E169D4" w:rsidRDefault="00102CAA" w:rsidP="00102CAA">
            <w:pPr>
              <w:rPr>
                <w:rFonts w:ascii="Arial" w:hAnsi="Arial" w:cs="Arial"/>
                <w:sz w:val="2"/>
                <w:szCs w:val="2"/>
                <w:lang w:val="es-BO"/>
              </w:rPr>
            </w:pPr>
          </w:p>
        </w:tc>
        <w:tc>
          <w:tcPr>
            <w:tcW w:w="272" w:type="dxa"/>
            <w:tcBorders>
              <w:top w:val="single" w:sz="4" w:space="0" w:color="auto"/>
            </w:tcBorders>
          </w:tcPr>
          <w:p w14:paraId="55BFCB29" w14:textId="77777777" w:rsidR="00102CAA" w:rsidRPr="00E169D4" w:rsidRDefault="00102CAA" w:rsidP="00102CAA">
            <w:pPr>
              <w:rPr>
                <w:rFonts w:ascii="Arial" w:hAnsi="Arial" w:cs="Arial"/>
                <w:sz w:val="2"/>
                <w:szCs w:val="2"/>
                <w:lang w:val="es-BO"/>
              </w:rPr>
            </w:pPr>
          </w:p>
        </w:tc>
        <w:tc>
          <w:tcPr>
            <w:tcW w:w="305" w:type="dxa"/>
          </w:tcPr>
          <w:p w14:paraId="39E1CED1" w14:textId="77777777" w:rsidR="00102CAA" w:rsidRPr="00E169D4" w:rsidRDefault="00102CAA" w:rsidP="00102CAA">
            <w:pPr>
              <w:rPr>
                <w:rFonts w:ascii="Arial" w:hAnsi="Arial" w:cs="Arial"/>
                <w:sz w:val="2"/>
                <w:szCs w:val="2"/>
                <w:lang w:val="es-BO"/>
              </w:rPr>
            </w:pPr>
          </w:p>
        </w:tc>
        <w:tc>
          <w:tcPr>
            <w:tcW w:w="271" w:type="dxa"/>
            <w:tcBorders>
              <w:top w:val="single" w:sz="4" w:space="0" w:color="auto"/>
            </w:tcBorders>
          </w:tcPr>
          <w:p w14:paraId="26C8097C" w14:textId="77777777" w:rsidR="00102CAA" w:rsidRPr="00E169D4" w:rsidRDefault="00102CAA" w:rsidP="00102CAA">
            <w:pPr>
              <w:rPr>
                <w:rFonts w:ascii="Arial" w:hAnsi="Arial" w:cs="Arial"/>
                <w:sz w:val="2"/>
                <w:szCs w:val="2"/>
                <w:lang w:val="es-BO"/>
              </w:rPr>
            </w:pPr>
          </w:p>
        </w:tc>
        <w:tc>
          <w:tcPr>
            <w:tcW w:w="268" w:type="dxa"/>
            <w:tcBorders>
              <w:top w:val="single" w:sz="4" w:space="0" w:color="auto"/>
            </w:tcBorders>
          </w:tcPr>
          <w:p w14:paraId="6320A08D" w14:textId="77777777" w:rsidR="00102CAA" w:rsidRPr="00E169D4" w:rsidRDefault="00102CAA" w:rsidP="00102CAA">
            <w:pPr>
              <w:rPr>
                <w:rFonts w:ascii="Arial" w:hAnsi="Arial" w:cs="Arial"/>
                <w:sz w:val="2"/>
                <w:szCs w:val="2"/>
                <w:lang w:val="es-BO"/>
              </w:rPr>
            </w:pPr>
          </w:p>
        </w:tc>
        <w:tc>
          <w:tcPr>
            <w:tcW w:w="266" w:type="dxa"/>
            <w:tcBorders>
              <w:top w:val="single" w:sz="4" w:space="0" w:color="auto"/>
            </w:tcBorders>
          </w:tcPr>
          <w:p w14:paraId="75BC3E80" w14:textId="77777777" w:rsidR="00102CAA" w:rsidRPr="00E169D4" w:rsidRDefault="00102CAA" w:rsidP="00102CAA">
            <w:pPr>
              <w:rPr>
                <w:rFonts w:ascii="Arial" w:hAnsi="Arial" w:cs="Arial"/>
                <w:sz w:val="2"/>
                <w:szCs w:val="2"/>
                <w:lang w:val="es-BO"/>
              </w:rPr>
            </w:pPr>
          </w:p>
        </w:tc>
        <w:tc>
          <w:tcPr>
            <w:tcW w:w="259" w:type="dxa"/>
            <w:tcBorders>
              <w:top w:val="single" w:sz="4" w:space="0" w:color="auto"/>
            </w:tcBorders>
          </w:tcPr>
          <w:p w14:paraId="51B6A950" w14:textId="77777777" w:rsidR="00102CAA" w:rsidRPr="00E169D4" w:rsidRDefault="00102CAA" w:rsidP="00102CAA">
            <w:pPr>
              <w:rPr>
                <w:rFonts w:ascii="Arial" w:hAnsi="Arial" w:cs="Arial"/>
                <w:sz w:val="2"/>
                <w:szCs w:val="2"/>
                <w:lang w:val="es-BO"/>
              </w:rPr>
            </w:pPr>
          </w:p>
        </w:tc>
        <w:tc>
          <w:tcPr>
            <w:tcW w:w="259" w:type="dxa"/>
            <w:tcBorders>
              <w:top w:val="single" w:sz="4" w:space="0" w:color="auto"/>
            </w:tcBorders>
          </w:tcPr>
          <w:p w14:paraId="678A42CB" w14:textId="77777777" w:rsidR="00102CAA" w:rsidRPr="00E169D4" w:rsidRDefault="00102CAA" w:rsidP="00102CAA">
            <w:pPr>
              <w:rPr>
                <w:rFonts w:ascii="Arial" w:hAnsi="Arial" w:cs="Arial"/>
                <w:sz w:val="2"/>
                <w:szCs w:val="2"/>
                <w:lang w:val="es-BO"/>
              </w:rPr>
            </w:pPr>
          </w:p>
        </w:tc>
        <w:tc>
          <w:tcPr>
            <w:tcW w:w="259" w:type="dxa"/>
            <w:tcBorders>
              <w:top w:val="single" w:sz="4" w:space="0" w:color="auto"/>
            </w:tcBorders>
          </w:tcPr>
          <w:p w14:paraId="3E3152B1" w14:textId="77777777" w:rsidR="00102CAA" w:rsidRPr="00E169D4" w:rsidRDefault="00102CAA" w:rsidP="00102CAA">
            <w:pPr>
              <w:rPr>
                <w:rFonts w:ascii="Arial" w:hAnsi="Arial" w:cs="Arial"/>
                <w:sz w:val="2"/>
                <w:szCs w:val="2"/>
                <w:lang w:val="es-BO"/>
              </w:rPr>
            </w:pPr>
          </w:p>
        </w:tc>
        <w:tc>
          <w:tcPr>
            <w:tcW w:w="259" w:type="dxa"/>
            <w:tcBorders>
              <w:right w:val="single" w:sz="12" w:space="0" w:color="244061" w:themeColor="accent1" w:themeShade="80"/>
            </w:tcBorders>
          </w:tcPr>
          <w:p w14:paraId="053E2E31" w14:textId="77777777" w:rsidR="00102CAA" w:rsidRPr="00E169D4" w:rsidRDefault="00102CAA" w:rsidP="00102CAA">
            <w:pPr>
              <w:rPr>
                <w:rFonts w:ascii="Arial" w:hAnsi="Arial" w:cs="Arial"/>
                <w:sz w:val="2"/>
                <w:szCs w:val="2"/>
                <w:lang w:val="es-BO"/>
              </w:rPr>
            </w:pPr>
          </w:p>
        </w:tc>
      </w:tr>
      <w:tr w:rsidR="00102CAA" w:rsidRPr="00E169D4" w14:paraId="1F151941" w14:textId="77777777" w:rsidTr="00E45370">
        <w:trPr>
          <w:trHeight w:hRule="exact" w:val="292"/>
          <w:jc w:val="center"/>
        </w:trPr>
        <w:tc>
          <w:tcPr>
            <w:tcW w:w="9905" w:type="dxa"/>
            <w:gridSpan w:val="38"/>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40768D3C" w14:textId="77777777" w:rsidR="00102CAA" w:rsidRPr="00E169D4" w:rsidRDefault="00102CAA" w:rsidP="00FC617B">
            <w:pPr>
              <w:pStyle w:val="Prrafodelista"/>
              <w:numPr>
                <w:ilvl w:val="0"/>
                <w:numId w:val="75"/>
              </w:numPr>
              <w:ind w:left="176" w:hanging="176"/>
              <w:contextualSpacing/>
              <w:rPr>
                <w:rFonts w:ascii="Arial" w:hAnsi="Arial" w:cs="Arial"/>
                <w:sz w:val="16"/>
                <w:szCs w:val="16"/>
                <w:lang w:val="es-BO"/>
              </w:rPr>
            </w:pPr>
            <w:r w:rsidRPr="00E45370">
              <w:rPr>
                <w:rFonts w:ascii="Arial" w:hAnsi="Arial" w:cs="Arial"/>
                <w:b/>
                <w:sz w:val="14"/>
                <w:szCs w:val="14"/>
                <w:lang w:val="es-BO"/>
              </w:rPr>
              <w:t xml:space="preserve">SERVIDORES PÚBLICOS QUE OCUPAN CARGOS EJECUTIVOS HASTA EL TERCER NIVEL JERÁRQUICO DE LA ESTRUCTURA ORGÁNICA </w:t>
            </w:r>
          </w:p>
        </w:tc>
      </w:tr>
      <w:tr w:rsidR="00102CAA" w:rsidRPr="00E169D4" w14:paraId="3453BF32" w14:textId="77777777" w:rsidTr="004F67F5">
        <w:trPr>
          <w:trHeight w:val="70"/>
          <w:jc w:val="center"/>
        </w:trPr>
        <w:tc>
          <w:tcPr>
            <w:tcW w:w="261" w:type="dxa"/>
            <w:tcBorders>
              <w:left w:val="single" w:sz="12" w:space="0" w:color="244061" w:themeColor="accent1" w:themeShade="80"/>
            </w:tcBorders>
            <w:vAlign w:val="center"/>
          </w:tcPr>
          <w:p w14:paraId="0776A005" w14:textId="77777777" w:rsidR="00102CAA" w:rsidRPr="00E169D4" w:rsidRDefault="00102CAA" w:rsidP="00102CAA">
            <w:pPr>
              <w:jc w:val="right"/>
              <w:rPr>
                <w:rFonts w:ascii="Arial" w:hAnsi="Arial" w:cs="Arial"/>
                <w:b/>
                <w:sz w:val="2"/>
                <w:szCs w:val="2"/>
                <w:lang w:val="es-BO"/>
              </w:rPr>
            </w:pPr>
          </w:p>
        </w:tc>
        <w:tc>
          <w:tcPr>
            <w:tcW w:w="262" w:type="dxa"/>
            <w:vAlign w:val="center"/>
          </w:tcPr>
          <w:p w14:paraId="6CE58547" w14:textId="77777777" w:rsidR="00102CAA" w:rsidRPr="00E169D4" w:rsidRDefault="00102CAA" w:rsidP="00102CAA">
            <w:pPr>
              <w:jc w:val="right"/>
              <w:rPr>
                <w:rFonts w:ascii="Arial" w:hAnsi="Arial" w:cs="Arial"/>
                <w:b/>
                <w:sz w:val="2"/>
                <w:szCs w:val="2"/>
                <w:lang w:val="es-BO"/>
              </w:rPr>
            </w:pPr>
          </w:p>
        </w:tc>
        <w:tc>
          <w:tcPr>
            <w:tcW w:w="261" w:type="dxa"/>
            <w:vAlign w:val="center"/>
          </w:tcPr>
          <w:p w14:paraId="3C36EE1A" w14:textId="77777777" w:rsidR="00102CAA" w:rsidRPr="00E169D4" w:rsidRDefault="00102CAA" w:rsidP="00102CAA">
            <w:pPr>
              <w:jc w:val="right"/>
              <w:rPr>
                <w:rFonts w:ascii="Arial" w:hAnsi="Arial" w:cs="Arial"/>
                <w:b/>
                <w:sz w:val="2"/>
                <w:szCs w:val="2"/>
                <w:lang w:val="es-BO"/>
              </w:rPr>
            </w:pPr>
          </w:p>
        </w:tc>
        <w:tc>
          <w:tcPr>
            <w:tcW w:w="262" w:type="dxa"/>
            <w:vAlign w:val="center"/>
          </w:tcPr>
          <w:p w14:paraId="22593849" w14:textId="77777777" w:rsidR="00102CAA" w:rsidRPr="00E169D4" w:rsidRDefault="00102CAA" w:rsidP="00102CAA">
            <w:pPr>
              <w:jc w:val="right"/>
              <w:rPr>
                <w:rFonts w:ascii="Arial" w:hAnsi="Arial" w:cs="Arial"/>
                <w:b/>
                <w:sz w:val="2"/>
                <w:szCs w:val="2"/>
                <w:lang w:val="es-BO"/>
              </w:rPr>
            </w:pPr>
          </w:p>
        </w:tc>
        <w:tc>
          <w:tcPr>
            <w:tcW w:w="261" w:type="dxa"/>
            <w:gridSpan w:val="2"/>
            <w:vAlign w:val="center"/>
          </w:tcPr>
          <w:p w14:paraId="53D0FE04" w14:textId="77777777" w:rsidR="00102CAA" w:rsidRPr="00E169D4" w:rsidRDefault="00102CAA" w:rsidP="00102CAA">
            <w:pPr>
              <w:jc w:val="right"/>
              <w:rPr>
                <w:rFonts w:ascii="Arial" w:hAnsi="Arial" w:cs="Arial"/>
                <w:b/>
                <w:sz w:val="2"/>
                <w:szCs w:val="2"/>
                <w:lang w:val="es-BO"/>
              </w:rPr>
            </w:pPr>
          </w:p>
        </w:tc>
        <w:tc>
          <w:tcPr>
            <w:tcW w:w="262" w:type="dxa"/>
            <w:vAlign w:val="center"/>
          </w:tcPr>
          <w:p w14:paraId="13ADD3D2" w14:textId="77777777" w:rsidR="00102CAA" w:rsidRPr="00E169D4" w:rsidRDefault="00102CAA" w:rsidP="00102CAA">
            <w:pPr>
              <w:jc w:val="right"/>
              <w:rPr>
                <w:rFonts w:ascii="Arial" w:hAnsi="Arial" w:cs="Arial"/>
                <w:b/>
                <w:sz w:val="2"/>
                <w:szCs w:val="2"/>
                <w:lang w:val="es-BO"/>
              </w:rPr>
            </w:pPr>
          </w:p>
        </w:tc>
        <w:tc>
          <w:tcPr>
            <w:tcW w:w="263" w:type="dxa"/>
            <w:vAlign w:val="center"/>
          </w:tcPr>
          <w:p w14:paraId="0EA3D624" w14:textId="77777777" w:rsidR="00102CAA" w:rsidRPr="00E169D4" w:rsidRDefault="00102CAA" w:rsidP="00102CAA">
            <w:pPr>
              <w:jc w:val="right"/>
              <w:rPr>
                <w:rFonts w:ascii="Arial" w:hAnsi="Arial" w:cs="Arial"/>
                <w:b/>
                <w:sz w:val="2"/>
                <w:szCs w:val="2"/>
                <w:lang w:val="es-BO"/>
              </w:rPr>
            </w:pPr>
          </w:p>
        </w:tc>
        <w:tc>
          <w:tcPr>
            <w:tcW w:w="305" w:type="dxa"/>
          </w:tcPr>
          <w:p w14:paraId="3E5AD50E" w14:textId="77777777" w:rsidR="00102CAA" w:rsidRPr="00E169D4" w:rsidRDefault="00102CAA" w:rsidP="00102CAA">
            <w:pPr>
              <w:rPr>
                <w:rFonts w:ascii="Arial" w:hAnsi="Arial" w:cs="Arial"/>
                <w:sz w:val="2"/>
                <w:szCs w:val="2"/>
                <w:lang w:val="es-BO"/>
              </w:rPr>
            </w:pPr>
          </w:p>
        </w:tc>
        <w:tc>
          <w:tcPr>
            <w:tcW w:w="305" w:type="dxa"/>
          </w:tcPr>
          <w:p w14:paraId="3DAC59D8" w14:textId="77777777" w:rsidR="00102CAA" w:rsidRPr="00E169D4" w:rsidRDefault="00102CAA" w:rsidP="00102CAA">
            <w:pPr>
              <w:rPr>
                <w:rFonts w:ascii="Arial" w:hAnsi="Arial" w:cs="Arial"/>
                <w:sz w:val="2"/>
                <w:szCs w:val="2"/>
                <w:lang w:val="es-BO"/>
              </w:rPr>
            </w:pPr>
          </w:p>
        </w:tc>
        <w:tc>
          <w:tcPr>
            <w:tcW w:w="278" w:type="dxa"/>
            <w:gridSpan w:val="2"/>
          </w:tcPr>
          <w:p w14:paraId="17FF928E" w14:textId="77777777" w:rsidR="00102CAA" w:rsidRPr="00E169D4" w:rsidRDefault="00102CAA" w:rsidP="00102CAA">
            <w:pPr>
              <w:rPr>
                <w:rFonts w:ascii="Arial" w:hAnsi="Arial" w:cs="Arial"/>
                <w:sz w:val="2"/>
                <w:szCs w:val="2"/>
                <w:lang w:val="es-BO"/>
              </w:rPr>
            </w:pPr>
          </w:p>
        </w:tc>
        <w:tc>
          <w:tcPr>
            <w:tcW w:w="305" w:type="dxa"/>
          </w:tcPr>
          <w:p w14:paraId="42A61852" w14:textId="77777777" w:rsidR="00102CAA" w:rsidRPr="00E169D4" w:rsidRDefault="00102CAA" w:rsidP="00102CAA">
            <w:pPr>
              <w:rPr>
                <w:rFonts w:ascii="Arial" w:hAnsi="Arial" w:cs="Arial"/>
                <w:sz w:val="2"/>
                <w:szCs w:val="2"/>
                <w:lang w:val="es-BO"/>
              </w:rPr>
            </w:pPr>
          </w:p>
        </w:tc>
        <w:tc>
          <w:tcPr>
            <w:tcW w:w="305" w:type="dxa"/>
          </w:tcPr>
          <w:p w14:paraId="78FFC73F" w14:textId="77777777" w:rsidR="00102CAA" w:rsidRPr="00E169D4" w:rsidRDefault="00102CAA" w:rsidP="00102CAA">
            <w:pPr>
              <w:rPr>
                <w:rFonts w:ascii="Arial" w:hAnsi="Arial" w:cs="Arial"/>
                <w:sz w:val="2"/>
                <w:szCs w:val="2"/>
                <w:lang w:val="es-BO"/>
              </w:rPr>
            </w:pPr>
          </w:p>
        </w:tc>
        <w:tc>
          <w:tcPr>
            <w:tcW w:w="305" w:type="dxa"/>
          </w:tcPr>
          <w:p w14:paraId="078BA457" w14:textId="77777777" w:rsidR="00102CAA" w:rsidRPr="00E169D4" w:rsidRDefault="00102CAA" w:rsidP="00102CAA">
            <w:pPr>
              <w:rPr>
                <w:rFonts w:ascii="Arial" w:hAnsi="Arial" w:cs="Arial"/>
                <w:sz w:val="2"/>
                <w:szCs w:val="2"/>
                <w:lang w:val="es-BO"/>
              </w:rPr>
            </w:pPr>
          </w:p>
        </w:tc>
        <w:tc>
          <w:tcPr>
            <w:tcW w:w="305" w:type="dxa"/>
          </w:tcPr>
          <w:p w14:paraId="132C592D" w14:textId="77777777" w:rsidR="00102CAA" w:rsidRPr="00E169D4" w:rsidRDefault="00102CAA" w:rsidP="00102CAA">
            <w:pPr>
              <w:rPr>
                <w:rFonts w:ascii="Arial" w:hAnsi="Arial" w:cs="Arial"/>
                <w:sz w:val="2"/>
                <w:szCs w:val="2"/>
                <w:lang w:val="es-BO"/>
              </w:rPr>
            </w:pPr>
          </w:p>
        </w:tc>
        <w:tc>
          <w:tcPr>
            <w:tcW w:w="275" w:type="dxa"/>
          </w:tcPr>
          <w:p w14:paraId="2765D656" w14:textId="77777777" w:rsidR="00102CAA" w:rsidRPr="00E169D4" w:rsidRDefault="00102CAA" w:rsidP="00102CAA">
            <w:pPr>
              <w:rPr>
                <w:rFonts w:ascii="Arial" w:hAnsi="Arial" w:cs="Arial"/>
                <w:sz w:val="2"/>
                <w:szCs w:val="2"/>
                <w:lang w:val="es-BO"/>
              </w:rPr>
            </w:pPr>
          </w:p>
        </w:tc>
        <w:tc>
          <w:tcPr>
            <w:tcW w:w="305" w:type="dxa"/>
          </w:tcPr>
          <w:p w14:paraId="08DC638F" w14:textId="77777777" w:rsidR="00102CAA" w:rsidRPr="00E169D4" w:rsidRDefault="00102CAA" w:rsidP="00102CAA">
            <w:pPr>
              <w:rPr>
                <w:rFonts w:ascii="Arial" w:hAnsi="Arial" w:cs="Arial"/>
                <w:sz w:val="2"/>
                <w:szCs w:val="2"/>
                <w:lang w:val="es-BO"/>
              </w:rPr>
            </w:pPr>
          </w:p>
        </w:tc>
        <w:tc>
          <w:tcPr>
            <w:tcW w:w="305" w:type="dxa"/>
          </w:tcPr>
          <w:p w14:paraId="09E40EEA" w14:textId="77777777" w:rsidR="00102CAA" w:rsidRPr="00E169D4" w:rsidRDefault="00102CAA" w:rsidP="00102CAA">
            <w:pPr>
              <w:rPr>
                <w:rFonts w:ascii="Arial" w:hAnsi="Arial" w:cs="Arial"/>
                <w:sz w:val="2"/>
                <w:szCs w:val="2"/>
                <w:lang w:val="es-BO"/>
              </w:rPr>
            </w:pPr>
          </w:p>
        </w:tc>
        <w:tc>
          <w:tcPr>
            <w:tcW w:w="272" w:type="dxa"/>
          </w:tcPr>
          <w:p w14:paraId="0D1CCFB3" w14:textId="77777777" w:rsidR="00102CAA" w:rsidRPr="00E169D4" w:rsidRDefault="00102CAA" w:rsidP="00102CAA">
            <w:pPr>
              <w:rPr>
                <w:rFonts w:ascii="Arial" w:hAnsi="Arial" w:cs="Arial"/>
                <w:sz w:val="2"/>
                <w:szCs w:val="2"/>
                <w:lang w:val="es-BO"/>
              </w:rPr>
            </w:pPr>
          </w:p>
        </w:tc>
        <w:tc>
          <w:tcPr>
            <w:tcW w:w="259" w:type="dxa"/>
          </w:tcPr>
          <w:p w14:paraId="2558AB58" w14:textId="77777777" w:rsidR="00102CAA" w:rsidRPr="00E169D4" w:rsidRDefault="00102CAA" w:rsidP="00102CAA">
            <w:pPr>
              <w:rPr>
                <w:rFonts w:ascii="Arial" w:hAnsi="Arial" w:cs="Arial"/>
                <w:sz w:val="2"/>
                <w:szCs w:val="2"/>
                <w:lang w:val="es-BO"/>
              </w:rPr>
            </w:pPr>
          </w:p>
        </w:tc>
        <w:tc>
          <w:tcPr>
            <w:tcW w:w="259" w:type="dxa"/>
          </w:tcPr>
          <w:p w14:paraId="55B213FA" w14:textId="77777777" w:rsidR="00102CAA" w:rsidRPr="00E169D4" w:rsidRDefault="00102CAA" w:rsidP="00102CAA">
            <w:pPr>
              <w:rPr>
                <w:rFonts w:ascii="Arial" w:hAnsi="Arial" w:cs="Arial"/>
                <w:sz w:val="2"/>
                <w:szCs w:val="2"/>
                <w:lang w:val="es-BO"/>
              </w:rPr>
            </w:pPr>
          </w:p>
        </w:tc>
        <w:tc>
          <w:tcPr>
            <w:tcW w:w="259" w:type="dxa"/>
          </w:tcPr>
          <w:p w14:paraId="2BB542D3" w14:textId="77777777" w:rsidR="00102CAA" w:rsidRPr="00E169D4" w:rsidRDefault="00102CAA" w:rsidP="00102CAA">
            <w:pPr>
              <w:rPr>
                <w:rFonts w:ascii="Arial" w:hAnsi="Arial" w:cs="Arial"/>
                <w:sz w:val="2"/>
                <w:szCs w:val="2"/>
                <w:lang w:val="es-BO"/>
              </w:rPr>
            </w:pPr>
          </w:p>
        </w:tc>
        <w:tc>
          <w:tcPr>
            <w:tcW w:w="259" w:type="dxa"/>
          </w:tcPr>
          <w:p w14:paraId="63D16CCC" w14:textId="77777777" w:rsidR="00102CAA" w:rsidRPr="00E169D4" w:rsidRDefault="00102CAA" w:rsidP="00102CAA">
            <w:pPr>
              <w:rPr>
                <w:rFonts w:ascii="Arial" w:hAnsi="Arial" w:cs="Arial"/>
                <w:sz w:val="2"/>
                <w:szCs w:val="2"/>
                <w:lang w:val="es-BO"/>
              </w:rPr>
            </w:pPr>
          </w:p>
        </w:tc>
        <w:tc>
          <w:tcPr>
            <w:tcW w:w="259" w:type="dxa"/>
          </w:tcPr>
          <w:p w14:paraId="7447A745" w14:textId="77777777" w:rsidR="00102CAA" w:rsidRPr="00E169D4" w:rsidRDefault="00102CAA" w:rsidP="00102CAA">
            <w:pPr>
              <w:rPr>
                <w:rFonts w:ascii="Arial" w:hAnsi="Arial" w:cs="Arial"/>
                <w:sz w:val="2"/>
                <w:szCs w:val="2"/>
                <w:lang w:val="es-BO"/>
              </w:rPr>
            </w:pPr>
          </w:p>
        </w:tc>
        <w:tc>
          <w:tcPr>
            <w:tcW w:w="259" w:type="dxa"/>
          </w:tcPr>
          <w:p w14:paraId="7BE9081C" w14:textId="77777777" w:rsidR="00102CAA" w:rsidRPr="00E169D4" w:rsidRDefault="00102CAA" w:rsidP="00102CAA">
            <w:pPr>
              <w:rPr>
                <w:rFonts w:ascii="Arial" w:hAnsi="Arial" w:cs="Arial"/>
                <w:sz w:val="2"/>
                <w:szCs w:val="2"/>
                <w:lang w:val="es-BO"/>
              </w:rPr>
            </w:pPr>
          </w:p>
        </w:tc>
        <w:tc>
          <w:tcPr>
            <w:tcW w:w="259" w:type="dxa"/>
          </w:tcPr>
          <w:p w14:paraId="35E918BA" w14:textId="77777777" w:rsidR="00102CAA" w:rsidRPr="00E169D4" w:rsidRDefault="00102CAA" w:rsidP="00102CAA">
            <w:pPr>
              <w:rPr>
                <w:rFonts w:ascii="Arial" w:hAnsi="Arial" w:cs="Arial"/>
                <w:sz w:val="2"/>
                <w:szCs w:val="2"/>
                <w:lang w:val="es-BO"/>
              </w:rPr>
            </w:pPr>
          </w:p>
        </w:tc>
        <w:tc>
          <w:tcPr>
            <w:tcW w:w="272" w:type="dxa"/>
          </w:tcPr>
          <w:p w14:paraId="4A666977" w14:textId="77777777" w:rsidR="00102CAA" w:rsidRPr="00E169D4" w:rsidRDefault="00102CAA" w:rsidP="00102CAA">
            <w:pPr>
              <w:rPr>
                <w:rFonts w:ascii="Arial" w:hAnsi="Arial" w:cs="Arial"/>
                <w:sz w:val="2"/>
                <w:szCs w:val="2"/>
                <w:lang w:val="es-BO"/>
              </w:rPr>
            </w:pPr>
          </w:p>
        </w:tc>
        <w:tc>
          <w:tcPr>
            <w:tcW w:w="305" w:type="dxa"/>
          </w:tcPr>
          <w:p w14:paraId="55E8E886" w14:textId="77777777" w:rsidR="00102CAA" w:rsidRPr="00E169D4" w:rsidRDefault="00102CAA" w:rsidP="00102CAA">
            <w:pPr>
              <w:rPr>
                <w:rFonts w:ascii="Arial" w:hAnsi="Arial" w:cs="Arial"/>
                <w:sz w:val="2"/>
                <w:szCs w:val="2"/>
                <w:lang w:val="es-BO"/>
              </w:rPr>
            </w:pPr>
          </w:p>
        </w:tc>
        <w:tc>
          <w:tcPr>
            <w:tcW w:w="272" w:type="dxa"/>
          </w:tcPr>
          <w:p w14:paraId="632D44E7" w14:textId="77777777" w:rsidR="00102CAA" w:rsidRPr="00E169D4" w:rsidRDefault="00102CAA" w:rsidP="00102CAA">
            <w:pPr>
              <w:rPr>
                <w:rFonts w:ascii="Arial" w:hAnsi="Arial" w:cs="Arial"/>
                <w:sz w:val="2"/>
                <w:szCs w:val="2"/>
                <w:lang w:val="es-BO"/>
              </w:rPr>
            </w:pPr>
          </w:p>
        </w:tc>
        <w:tc>
          <w:tcPr>
            <w:tcW w:w="305" w:type="dxa"/>
          </w:tcPr>
          <w:p w14:paraId="5AB94528" w14:textId="77777777" w:rsidR="00102CAA" w:rsidRPr="00E169D4" w:rsidRDefault="00102CAA" w:rsidP="00102CAA">
            <w:pPr>
              <w:rPr>
                <w:rFonts w:ascii="Arial" w:hAnsi="Arial" w:cs="Arial"/>
                <w:sz w:val="2"/>
                <w:szCs w:val="2"/>
                <w:lang w:val="es-BO"/>
              </w:rPr>
            </w:pPr>
          </w:p>
        </w:tc>
        <w:tc>
          <w:tcPr>
            <w:tcW w:w="271" w:type="dxa"/>
          </w:tcPr>
          <w:p w14:paraId="109EF74F" w14:textId="77777777" w:rsidR="00102CAA" w:rsidRPr="00E169D4" w:rsidRDefault="00102CAA" w:rsidP="00102CAA">
            <w:pPr>
              <w:rPr>
                <w:rFonts w:ascii="Arial" w:hAnsi="Arial" w:cs="Arial"/>
                <w:sz w:val="2"/>
                <w:szCs w:val="2"/>
                <w:lang w:val="es-BO"/>
              </w:rPr>
            </w:pPr>
          </w:p>
        </w:tc>
        <w:tc>
          <w:tcPr>
            <w:tcW w:w="268" w:type="dxa"/>
          </w:tcPr>
          <w:p w14:paraId="3D825B21" w14:textId="77777777" w:rsidR="00102CAA" w:rsidRPr="00E169D4" w:rsidRDefault="00102CAA" w:rsidP="00102CAA">
            <w:pPr>
              <w:rPr>
                <w:rFonts w:ascii="Arial" w:hAnsi="Arial" w:cs="Arial"/>
                <w:sz w:val="2"/>
                <w:szCs w:val="2"/>
                <w:lang w:val="es-BO"/>
              </w:rPr>
            </w:pPr>
          </w:p>
        </w:tc>
        <w:tc>
          <w:tcPr>
            <w:tcW w:w="266" w:type="dxa"/>
          </w:tcPr>
          <w:p w14:paraId="4CEEDB20" w14:textId="77777777" w:rsidR="00102CAA" w:rsidRPr="00E169D4" w:rsidRDefault="00102CAA" w:rsidP="00102CAA">
            <w:pPr>
              <w:rPr>
                <w:rFonts w:ascii="Arial" w:hAnsi="Arial" w:cs="Arial"/>
                <w:sz w:val="2"/>
                <w:szCs w:val="2"/>
                <w:lang w:val="es-BO"/>
              </w:rPr>
            </w:pPr>
          </w:p>
        </w:tc>
        <w:tc>
          <w:tcPr>
            <w:tcW w:w="259" w:type="dxa"/>
          </w:tcPr>
          <w:p w14:paraId="0259482D" w14:textId="77777777" w:rsidR="00102CAA" w:rsidRPr="00E169D4" w:rsidRDefault="00102CAA" w:rsidP="00102CAA">
            <w:pPr>
              <w:rPr>
                <w:rFonts w:ascii="Arial" w:hAnsi="Arial" w:cs="Arial"/>
                <w:sz w:val="2"/>
                <w:szCs w:val="2"/>
                <w:lang w:val="es-BO"/>
              </w:rPr>
            </w:pPr>
          </w:p>
        </w:tc>
        <w:tc>
          <w:tcPr>
            <w:tcW w:w="259" w:type="dxa"/>
          </w:tcPr>
          <w:p w14:paraId="363288E4" w14:textId="77777777" w:rsidR="00102CAA" w:rsidRPr="00E169D4" w:rsidRDefault="00102CAA" w:rsidP="00102CAA">
            <w:pPr>
              <w:rPr>
                <w:rFonts w:ascii="Arial" w:hAnsi="Arial" w:cs="Arial"/>
                <w:sz w:val="2"/>
                <w:szCs w:val="2"/>
                <w:lang w:val="es-BO"/>
              </w:rPr>
            </w:pPr>
          </w:p>
        </w:tc>
        <w:tc>
          <w:tcPr>
            <w:tcW w:w="259" w:type="dxa"/>
          </w:tcPr>
          <w:p w14:paraId="4BBA628E" w14:textId="77777777" w:rsidR="00102CAA" w:rsidRPr="00E169D4" w:rsidRDefault="00102CAA" w:rsidP="00102CAA">
            <w:pPr>
              <w:rPr>
                <w:rFonts w:ascii="Arial" w:hAnsi="Arial" w:cs="Arial"/>
                <w:sz w:val="2"/>
                <w:szCs w:val="2"/>
                <w:lang w:val="es-BO"/>
              </w:rPr>
            </w:pPr>
          </w:p>
        </w:tc>
        <w:tc>
          <w:tcPr>
            <w:tcW w:w="259" w:type="dxa"/>
            <w:tcBorders>
              <w:right w:val="single" w:sz="12" w:space="0" w:color="244061" w:themeColor="accent1" w:themeShade="80"/>
            </w:tcBorders>
          </w:tcPr>
          <w:p w14:paraId="4863B641" w14:textId="77777777" w:rsidR="00102CAA" w:rsidRPr="00E169D4" w:rsidRDefault="00102CAA" w:rsidP="00102CAA">
            <w:pPr>
              <w:rPr>
                <w:rFonts w:ascii="Arial" w:hAnsi="Arial" w:cs="Arial"/>
                <w:sz w:val="2"/>
                <w:szCs w:val="2"/>
                <w:lang w:val="es-BO"/>
              </w:rPr>
            </w:pPr>
          </w:p>
        </w:tc>
      </w:tr>
      <w:tr w:rsidR="00102CAA" w:rsidRPr="00E169D4" w14:paraId="2347157C" w14:textId="77777777" w:rsidTr="004F67F5">
        <w:trPr>
          <w:jc w:val="center"/>
        </w:trPr>
        <w:tc>
          <w:tcPr>
            <w:tcW w:w="261" w:type="dxa"/>
            <w:tcBorders>
              <w:left w:val="single" w:sz="12" w:space="0" w:color="244061" w:themeColor="accent1" w:themeShade="80"/>
            </w:tcBorders>
            <w:vAlign w:val="center"/>
          </w:tcPr>
          <w:p w14:paraId="0BDAA401" w14:textId="77777777" w:rsidR="00102CAA" w:rsidRPr="00E169D4" w:rsidRDefault="00102CAA" w:rsidP="00102CAA">
            <w:pPr>
              <w:jc w:val="right"/>
              <w:rPr>
                <w:rFonts w:ascii="Arial" w:hAnsi="Arial" w:cs="Arial"/>
                <w:b/>
                <w:sz w:val="10"/>
                <w:szCs w:val="10"/>
                <w:lang w:val="es-BO"/>
              </w:rPr>
            </w:pPr>
          </w:p>
        </w:tc>
        <w:tc>
          <w:tcPr>
            <w:tcW w:w="1571" w:type="dxa"/>
            <w:gridSpan w:val="7"/>
            <w:tcBorders>
              <w:bottom w:val="single" w:sz="4" w:space="0" w:color="auto"/>
            </w:tcBorders>
            <w:vAlign w:val="center"/>
          </w:tcPr>
          <w:p w14:paraId="5DD26EBD" w14:textId="68CDE518" w:rsidR="00102CAA" w:rsidRPr="00E169D4" w:rsidRDefault="00102CAA" w:rsidP="00102CAA">
            <w:pPr>
              <w:jc w:val="center"/>
              <w:rPr>
                <w:rFonts w:ascii="Arial" w:hAnsi="Arial" w:cs="Arial"/>
                <w:b/>
                <w:sz w:val="10"/>
                <w:szCs w:val="10"/>
                <w:lang w:val="es-BO"/>
              </w:rPr>
            </w:pPr>
            <w:r w:rsidRPr="00E169D4">
              <w:rPr>
                <w:i/>
                <w:sz w:val="10"/>
                <w:szCs w:val="10"/>
                <w:lang w:val="es-BO"/>
              </w:rPr>
              <w:t>Apellido Paterno</w:t>
            </w:r>
          </w:p>
        </w:tc>
        <w:tc>
          <w:tcPr>
            <w:tcW w:w="305" w:type="dxa"/>
          </w:tcPr>
          <w:p w14:paraId="6CEF2139" w14:textId="77777777" w:rsidR="00102CAA" w:rsidRPr="00E169D4" w:rsidRDefault="00102CAA" w:rsidP="00102CAA">
            <w:pPr>
              <w:jc w:val="center"/>
              <w:rPr>
                <w:rFonts w:ascii="Arial" w:hAnsi="Arial" w:cs="Arial"/>
                <w:sz w:val="10"/>
                <w:szCs w:val="10"/>
                <w:lang w:val="es-BO"/>
              </w:rPr>
            </w:pPr>
          </w:p>
        </w:tc>
        <w:tc>
          <w:tcPr>
            <w:tcW w:w="1803" w:type="dxa"/>
            <w:gridSpan w:val="7"/>
            <w:tcBorders>
              <w:bottom w:val="single" w:sz="4" w:space="0" w:color="auto"/>
            </w:tcBorders>
          </w:tcPr>
          <w:p w14:paraId="2CDA7C5F" w14:textId="7D06ED88" w:rsidR="00102CAA" w:rsidRPr="00E169D4" w:rsidRDefault="00102CAA" w:rsidP="00102CAA">
            <w:pPr>
              <w:jc w:val="center"/>
              <w:rPr>
                <w:rFonts w:ascii="Arial" w:hAnsi="Arial" w:cs="Arial"/>
                <w:sz w:val="10"/>
                <w:szCs w:val="10"/>
                <w:lang w:val="es-BO"/>
              </w:rPr>
            </w:pPr>
            <w:r w:rsidRPr="00E169D4">
              <w:rPr>
                <w:i/>
                <w:sz w:val="10"/>
                <w:szCs w:val="10"/>
                <w:lang w:val="es-BO"/>
              </w:rPr>
              <w:t>Apellido Materno</w:t>
            </w:r>
          </w:p>
        </w:tc>
        <w:tc>
          <w:tcPr>
            <w:tcW w:w="275" w:type="dxa"/>
          </w:tcPr>
          <w:p w14:paraId="54E21B4E" w14:textId="77777777" w:rsidR="00102CAA" w:rsidRPr="00E169D4" w:rsidRDefault="00102CAA" w:rsidP="00102CAA">
            <w:pPr>
              <w:jc w:val="center"/>
              <w:rPr>
                <w:rFonts w:ascii="Arial" w:hAnsi="Arial" w:cs="Arial"/>
                <w:sz w:val="10"/>
                <w:szCs w:val="10"/>
                <w:lang w:val="es-BO"/>
              </w:rPr>
            </w:pPr>
          </w:p>
        </w:tc>
        <w:tc>
          <w:tcPr>
            <w:tcW w:w="2695" w:type="dxa"/>
            <w:gridSpan w:val="10"/>
            <w:tcBorders>
              <w:bottom w:val="single" w:sz="4" w:space="0" w:color="auto"/>
            </w:tcBorders>
          </w:tcPr>
          <w:p w14:paraId="013E7487" w14:textId="77777777" w:rsidR="00102CAA" w:rsidRPr="00E169D4" w:rsidRDefault="00102CAA" w:rsidP="00102CAA">
            <w:pPr>
              <w:jc w:val="center"/>
              <w:rPr>
                <w:rFonts w:ascii="Arial" w:hAnsi="Arial" w:cs="Arial"/>
                <w:sz w:val="10"/>
                <w:szCs w:val="10"/>
                <w:lang w:val="es-BO"/>
              </w:rPr>
            </w:pPr>
            <w:r w:rsidRPr="00E169D4">
              <w:rPr>
                <w:i/>
                <w:sz w:val="10"/>
                <w:szCs w:val="10"/>
                <w:lang w:val="es-BO"/>
              </w:rPr>
              <w:t>Nombre(s)</w:t>
            </w:r>
          </w:p>
        </w:tc>
        <w:tc>
          <w:tcPr>
            <w:tcW w:w="272" w:type="dxa"/>
          </w:tcPr>
          <w:p w14:paraId="540915D1" w14:textId="77777777" w:rsidR="00102CAA" w:rsidRPr="00E169D4" w:rsidRDefault="00102CAA" w:rsidP="00102CAA">
            <w:pPr>
              <w:jc w:val="center"/>
              <w:rPr>
                <w:rFonts w:ascii="Arial" w:hAnsi="Arial" w:cs="Arial"/>
                <w:sz w:val="10"/>
                <w:szCs w:val="10"/>
                <w:lang w:val="es-BO"/>
              </w:rPr>
            </w:pPr>
          </w:p>
        </w:tc>
        <w:tc>
          <w:tcPr>
            <w:tcW w:w="2464" w:type="dxa"/>
            <w:gridSpan w:val="9"/>
            <w:tcBorders>
              <w:bottom w:val="single" w:sz="4" w:space="0" w:color="auto"/>
            </w:tcBorders>
          </w:tcPr>
          <w:p w14:paraId="7B96C44C" w14:textId="77777777" w:rsidR="00102CAA" w:rsidRPr="00E169D4" w:rsidRDefault="00102CAA" w:rsidP="00102CAA">
            <w:pPr>
              <w:jc w:val="center"/>
              <w:rPr>
                <w:rFonts w:ascii="Arial" w:hAnsi="Arial" w:cs="Arial"/>
                <w:sz w:val="10"/>
                <w:szCs w:val="10"/>
                <w:lang w:val="es-BO"/>
              </w:rPr>
            </w:pPr>
            <w:r w:rsidRPr="00E169D4">
              <w:rPr>
                <w:i/>
                <w:sz w:val="10"/>
                <w:szCs w:val="10"/>
                <w:lang w:val="es-BO"/>
              </w:rPr>
              <w:t>Cargo</w:t>
            </w:r>
          </w:p>
        </w:tc>
        <w:tc>
          <w:tcPr>
            <w:tcW w:w="259" w:type="dxa"/>
            <w:tcBorders>
              <w:right w:val="single" w:sz="12" w:space="0" w:color="244061" w:themeColor="accent1" w:themeShade="80"/>
            </w:tcBorders>
          </w:tcPr>
          <w:p w14:paraId="61F586F3" w14:textId="77777777" w:rsidR="00102CAA" w:rsidRPr="00E169D4" w:rsidRDefault="00102CAA" w:rsidP="00102CAA">
            <w:pPr>
              <w:rPr>
                <w:rFonts w:ascii="Arial" w:hAnsi="Arial" w:cs="Arial"/>
                <w:sz w:val="10"/>
                <w:szCs w:val="10"/>
                <w:lang w:val="es-BO"/>
              </w:rPr>
            </w:pPr>
          </w:p>
        </w:tc>
      </w:tr>
      <w:tr w:rsidR="00CA5EB8" w:rsidRPr="00E169D4" w14:paraId="3595DE06" w14:textId="77777777" w:rsidTr="004F67F5">
        <w:trPr>
          <w:jc w:val="center"/>
        </w:trPr>
        <w:tc>
          <w:tcPr>
            <w:tcW w:w="261" w:type="dxa"/>
            <w:tcBorders>
              <w:left w:val="single" w:sz="12" w:space="0" w:color="244061" w:themeColor="accent1" w:themeShade="80"/>
              <w:right w:val="single" w:sz="4" w:space="0" w:color="auto"/>
            </w:tcBorders>
            <w:vAlign w:val="center"/>
          </w:tcPr>
          <w:p w14:paraId="790FFD86" w14:textId="77777777" w:rsidR="00CA5EB8" w:rsidRPr="00E169D4" w:rsidRDefault="00CA5EB8" w:rsidP="00CA5EB8">
            <w:pPr>
              <w:jc w:val="right"/>
              <w:rPr>
                <w:rFonts w:ascii="Arial" w:hAnsi="Arial" w:cs="Arial"/>
                <w:b/>
                <w:sz w:val="16"/>
                <w:szCs w:val="16"/>
                <w:lang w:val="es-BO"/>
              </w:rPr>
            </w:pPr>
          </w:p>
        </w:tc>
        <w:tc>
          <w:tcPr>
            <w:tcW w:w="157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7E08D2" w14:textId="44D596F6" w:rsidR="00CA5EB8" w:rsidRPr="00CA5EB8" w:rsidRDefault="00CA5EB8" w:rsidP="00CA5EB8">
            <w:pPr>
              <w:jc w:val="center"/>
              <w:rPr>
                <w:rFonts w:ascii="Arial" w:hAnsi="Arial" w:cs="Arial"/>
                <w:b/>
                <w:sz w:val="14"/>
                <w:szCs w:val="14"/>
                <w:lang w:val="es-BO"/>
              </w:rPr>
            </w:pPr>
            <w:r w:rsidRPr="00CA5EB8">
              <w:rPr>
                <w:rFonts w:ascii="Arial" w:hAnsi="Arial" w:cs="Arial"/>
                <w:bCs/>
                <w:sz w:val="14"/>
                <w:szCs w:val="14"/>
                <w:lang w:val="es-BO"/>
              </w:rPr>
              <w:t>Añez</w:t>
            </w:r>
          </w:p>
        </w:tc>
        <w:tc>
          <w:tcPr>
            <w:tcW w:w="305" w:type="dxa"/>
            <w:tcBorders>
              <w:left w:val="single" w:sz="4" w:space="0" w:color="auto"/>
              <w:right w:val="single" w:sz="4" w:space="0" w:color="auto"/>
            </w:tcBorders>
          </w:tcPr>
          <w:p w14:paraId="7F2545F7" w14:textId="77777777" w:rsidR="00CA5EB8" w:rsidRPr="00CA5EB8" w:rsidRDefault="00CA5EB8" w:rsidP="00CA5EB8">
            <w:pPr>
              <w:rPr>
                <w:rFonts w:ascii="Arial" w:hAnsi="Arial" w:cs="Arial"/>
                <w:sz w:val="14"/>
                <w:szCs w:val="14"/>
                <w:lang w:val="es-BO"/>
              </w:rPr>
            </w:pPr>
          </w:p>
        </w:tc>
        <w:tc>
          <w:tcPr>
            <w:tcW w:w="1803"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3FA014D" w14:textId="02F88158" w:rsidR="00CA5EB8" w:rsidRPr="00CA5EB8" w:rsidRDefault="00CA5EB8" w:rsidP="00CA5EB8">
            <w:pPr>
              <w:jc w:val="center"/>
              <w:rPr>
                <w:rFonts w:ascii="Arial" w:hAnsi="Arial" w:cs="Arial"/>
                <w:sz w:val="14"/>
                <w:szCs w:val="14"/>
                <w:lang w:val="es-BO"/>
              </w:rPr>
            </w:pPr>
            <w:r w:rsidRPr="00CA5EB8">
              <w:rPr>
                <w:rFonts w:ascii="Arial" w:hAnsi="Arial" w:cs="Arial"/>
                <w:bCs/>
                <w:sz w:val="14"/>
                <w:szCs w:val="14"/>
                <w:lang w:val="es-BO"/>
              </w:rPr>
              <w:t>Campos</w:t>
            </w:r>
          </w:p>
        </w:tc>
        <w:tc>
          <w:tcPr>
            <w:tcW w:w="275" w:type="dxa"/>
            <w:tcBorders>
              <w:left w:val="single" w:sz="4" w:space="0" w:color="auto"/>
              <w:right w:val="single" w:sz="4" w:space="0" w:color="auto"/>
            </w:tcBorders>
          </w:tcPr>
          <w:p w14:paraId="3910C875" w14:textId="77777777" w:rsidR="00CA5EB8" w:rsidRPr="00CA5EB8" w:rsidRDefault="00CA5EB8" w:rsidP="00CA5EB8">
            <w:pPr>
              <w:jc w:val="center"/>
              <w:rPr>
                <w:rFonts w:ascii="Arial" w:hAnsi="Arial" w:cs="Arial"/>
                <w:sz w:val="14"/>
                <w:szCs w:val="14"/>
                <w:lang w:val="es-BO"/>
              </w:rPr>
            </w:pPr>
          </w:p>
        </w:tc>
        <w:tc>
          <w:tcPr>
            <w:tcW w:w="269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3E6F00B" w14:textId="55A5F1B1" w:rsidR="00CA5EB8" w:rsidRPr="00CA5EB8" w:rsidRDefault="00CA5EB8" w:rsidP="00CA5EB8">
            <w:pPr>
              <w:jc w:val="center"/>
              <w:rPr>
                <w:rFonts w:ascii="Arial" w:hAnsi="Arial" w:cs="Arial"/>
                <w:sz w:val="14"/>
                <w:szCs w:val="14"/>
                <w:lang w:val="es-BO"/>
              </w:rPr>
            </w:pPr>
            <w:r w:rsidRPr="00CA5EB8">
              <w:rPr>
                <w:rFonts w:ascii="Arial" w:hAnsi="Arial" w:cs="Arial"/>
                <w:bCs/>
                <w:sz w:val="14"/>
                <w:szCs w:val="14"/>
                <w:lang w:val="es-BO"/>
              </w:rPr>
              <w:t>Luis Fernando</w:t>
            </w:r>
          </w:p>
        </w:tc>
        <w:tc>
          <w:tcPr>
            <w:tcW w:w="272" w:type="dxa"/>
            <w:tcBorders>
              <w:left w:val="single" w:sz="4" w:space="0" w:color="auto"/>
              <w:right w:val="single" w:sz="4" w:space="0" w:color="auto"/>
            </w:tcBorders>
          </w:tcPr>
          <w:p w14:paraId="5D93B108" w14:textId="77777777" w:rsidR="00CA5EB8" w:rsidRPr="00CA5EB8" w:rsidRDefault="00CA5EB8" w:rsidP="00CA5EB8">
            <w:pPr>
              <w:jc w:val="center"/>
              <w:rPr>
                <w:rFonts w:ascii="Arial" w:hAnsi="Arial" w:cs="Arial"/>
                <w:sz w:val="14"/>
                <w:szCs w:val="14"/>
                <w:lang w:val="es-BO"/>
              </w:rPr>
            </w:pPr>
          </w:p>
        </w:tc>
        <w:tc>
          <w:tcPr>
            <w:tcW w:w="2464"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5FB7459" w14:textId="23FE5AD4" w:rsidR="00CA5EB8" w:rsidRPr="00CA5EB8" w:rsidRDefault="00CA5EB8" w:rsidP="00CA5EB8">
            <w:pPr>
              <w:jc w:val="center"/>
              <w:rPr>
                <w:rFonts w:ascii="Arial" w:hAnsi="Arial" w:cs="Arial"/>
                <w:sz w:val="14"/>
                <w:szCs w:val="14"/>
                <w:lang w:val="es-BO"/>
              </w:rPr>
            </w:pPr>
            <w:r w:rsidRPr="00CA5EB8">
              <w:rPr>
                <w:rFonts w:ascii="Arial" w:hAnsi="Arial" w:cs="Arial"/>
                <w:bCs/>
                <w:sz w:val="14"/>
                <w:szCs w:val="14"/>
                <w:lang w:val="es-BO"/>
              </w:rPr>
              <w:t>Vicepresidente</w:t>
            </w:r>
          </w:p>
        </w:tc>
        <w:tc>
          <w:tcPr>
            <w:tcW w:w="259" w:type="dxa"/>
            <w:tcBorders>
              <w:left w:val="single" w:sz="4" w:space="0" w:color="auto"/>
              <w:right w:val="single" w:sz="12" w:space="0" w:color="244061" w:themeColor="accent1" w:themeShade="80"/>
            </w:tcBorders>
          </w:tcPr>
          <w:p w14:paraId="1AAB3827" w14:textId="77777777" w:rsidR="00CA5EB8" w:rsidRPr="00E169D4" w:rsidRDefault="00CA5EB8" w:rsidP="00CA5EB8">
            <w:pPr>
              <w:rPr>
                <w:rFonts w:ascii="Arial" w:hAnsi="Arial" w:cs="Arial"/>
                <w:sz w:val="16"/>
                <w:szCs w:val="16"/>
                <w:lang w:val="es-BO"/>
              </w:rPr>
            </w:pPr>
          </w:p>
        </w:tc>
      </w:tr>
      <w:tr w:rsidR="00CA5EB8" w:rsidRPr="00E169D4" w14:paraId="490D5CA0" w14:textId="77777777" w:rsidTr="004F67F5">
        <w:trPr>
          <w:jc w:val="center"/>
        </w:trPr>
        <w:tc>
          <w:tcPr>
            <w:tcW w:w="261" w:type="dxa"/>
            <w:tcBorders>
              <w:left w:val="single" w:sz="12" w:space="0" w:color="244061" w:themeColor="accent1" w:themeShade="80"/>
            </w:tcBorders>
            <w:vAlign w:val="center"/>
          </w:tcPr>
          <w:p w14:paraId="51736C50" w14:textId="77777777" w:rsidR="00CA5EB8" w:rsidRPr="00E169D4" w:rsidRDefault="00CA5EB8" w:rsidP="00CA5EB8">
            <w:pPr>
              <w:jc w:val="right"/>
              <w:rPr>
                <w:rFonts w:ascii="Arial" w:hAnsi="Arial" w:cs="Arial"/>
                <w:b/>
                <w:sz w:val="10"/>
                <w:szCs w:val="10"/>
                <w:lang w:val="es-BO"/>
              </w:rPr>
            </w:pPr>
          </w:p>
        </w:tc>
        <w:tc>
          <w:tcPr>
            <w:tcW w:w="1571" w:type="dxa"/>
            <w:gridSpan w:val="7"/>
            <w:tcBorders>
              <w:top w:val="single" w:sz="4" w:space="0" w:color="auto"/>
              <w:bottom w:val="single" w:sz="4" w:space="0" w:color="auto"/>
            </w:tcBorders>
            <w:vAlign w:val="center"/>
          </w:tcPr>
          <w:p w14:paraId="540F14A0" w14:textId="2D72FF79" w:rsidR="00CA5EB8" w:rsidRPr="00E169D4" w:rsidRDefault="00CA5EB8" w:rsidP="00CA5EB8">
            <w:pPr>
              <w:jc w:val="center"/>
              <w:rPr>
                <w:rFonts w:ascii="Arial" w:hAnsi="Arial" w:cs="Arial"/>
                <w:b/>
                <w:sz w:val="10"/>
                <w:szCs w:val="10"/>
                <w:lang w:val="es-BO"/>
              </w:rPr>
            </w:pPr>
            <w:r w:rsidRPr="00E169D4">
              <w:rPr>
                <w:i/>
                <w:sz w:val="10"/>
                <w:szCs w:val="10"/>
                <w:lang w:val="es-BO"/>
              </w:rPr>
              <w:t>Apellido Paterno</w:t>
            </w:r>
          </w:p>
        </w:tc>
        <w:tc>
          <w:tcPr>
            <w:tcW w:w="305" w:type="dxa"/>
          </w:tcPr>
          <w:p w14:paraId="6197169D" w14:textId="77777777" w:rsidR="00CA5EB8" w:rsidRPr="00E169D4" w:rsidRDefault="00CA5EB8" w:rsidP="00CA5EB8">
            <w:pPr>
              <w:jc w:val="center"/>
              <w:rPr>
                <w:rFonts w:ascii="Arial" w:hAnsi="Arial" w:cs="Arial"/>
                <w:sz w:val="10"/>
                <w:szCs w:val="10"/>
                <w:lang w:val="es-BO"/>
              </w:rPr>
            </w:pPr>
          </w:p>
        </w:tc>
        <w:tc>
          <w:tcPr>
            <w:tcW w:w="1803" w:type="dxa"/>
            <w:gridSpan w:val="7"/>
            <w:tcBorders>
              <w:top w:val="single" w:sz="4" w:space="0" w:color="auto"/>
              <w:bottom w:val="single" w:sz="4" w:space="0" w:color="auto"/>
            </w:tcBorders>
          </w:tcPr>
          <w:p w14:paraId="7C4B72BA" w14:textId="03531899" w:rsidR="00CA5EB8" w:rsidRPr="00E169D4" w:rsidRDefault="00CA5EB8" w:rsidP="00CA5EB8">
            <w:pPr>
              <w:jc w:val="center"/>
              <w:rPr>
                <w:rFonts w:ascii="Arial" w:hAnsi="Arial" w:cs="Arial"/>
                <w:sz w:val="10"/>
                <w:szCs w:val="10"/>
                <w:lang w:val="es-BO"/>
              </w:rPr>
            </w:pPr>
            <w:r w:rsidRPr="00E169D4">
              <w:rPr>
                <w:i/>
                <w:sz w:val="10"/>
                <w:szCs w:val="10"/>
                <w:lang w:val="es-BO"/>
              </w:rPr>
              <w:t>Apellido Materno</w:t>
            </w:r>
          </w:p>
        </w:tc>
        <w:tc>
          <w:tcPr>
            <w:tcW w:w="275" w:type="dxa"/>
          </w:tcPr>
          <w:p w14:paraId="757D46C6" w14:textId="77777777" w:rsidR="00CA5EB8" w:rsidRPr="00E169D4" w:rsidRDefault="00CA5EB8" w:rsidP="00CA5EB8">
            <w:pPr>
              <w:jc w:val="center"/>
              <w:rPr>
                <w:rFonts w:ascii="Arial" w:hAnsi="Arial" w:cs="Arial"/>
                <w:sz w:val="10"/>
                <w:szCs w:val="10"/>
                <w:lang w:val="es-BO"/>
              </w:rPr>
            </w:pPr>
          </w:p>
        </w:tc>
        <w:tc>
          <w:tcPr>
            <w:tcW w:w="2695" w:type="dxa"/>
            <w:gridSpan w:val="10"/>
            <w:tcBorders>
              <w:top w:val="single" w:sz="4" w:space="0" w:color="auto"/>
              <w:bottom w:val="single" w:sz="4" w:space="0" w:color="auto"/>
            </w:tcBorders>
          </w:tcPr>
          <w:p w14:paraId="621107D9" w14:textId="77777777" w:rsidR="00CA5EB8" w:rsidRPr="00E169D4" w:rsidRDefault="00CA5EB8" w:rsidP="00CA5EB8">
            <w:pPr>
              <w:jc w:val="center"/>
              <w:rPr>
                <w:rFonts w:ascii="Arial" w:hAnsi="Arial" w:cs="Arial"/>
                <w:sz w:val="10"/>
                <w:szCs w:val="10"/>
                <w:lang w:val="es-BO"/>
              </w:rPr>
            </w:pPr>
            <w:r w:rsidRPr="00E169D4">
              <w:rPr>
                <w:i/>
                <w:sz w:val="10"/>
                <w:szCs w:val="10"/>
                <w:lang w:val="es-BO"/>
              </w:rPr>
              <w:t>Nombre(s)</w:t>
            </w:r>
          </w:p>
        </w:tc>
        <w:tc>
          <w:tcPr>
            <w:tcW w:w="272" w:type="dxa"/>
          </w:tcPr>
          <w:p w14:paraId="4266FBA7" w14:textId="77777777" w:rsidR="00CA5EB8" w:rsidRPr="00E169D4" w:rsidRDefault="00CA5EB8" w:rsidP="00CA5EB8">
            <w:pPr>
              <w:jc w:val="center"/>
              <w:rPr>
                <w:rFonts w:ascii="Arial" w:hAnsi="Arial" w:cs="Arial"/>
                <w:sz w:val="10"/>
                <w:szCs w:val="10"/>
                <w:lang w:val="es-BO"/>
              </w:rPr>
            </w:pPr>
          </w:p>
        </w:tc>
        <w:tc>
          <w:tcPr>
            <w:tcW w:w="2464" w:type="dxa"/>
            <w:gridSpan w:val="9"/>
            <w:tcBorders>
              <w:top w:val="single" w:sz="4" w:space="0" w:color="auto"/>
              <w:bottom w:val="single" w:sz="4" w:space="0" w:color="auto"/>
            </w:tcBorders>
          </w:tcPr>
          <w:p w14:paraId="03D11E1F" w14:textId="77777777" w:rsidR="00CA5EB8" w:rsidRPr="00E169D4" w:rsidRDefault="00CA5EB8" w:rsidP="00CA5EB8">
            <w:pPr>
              <w:jc w:val="center"/>
              <w:rPr>
                <w:rFonts w:ascii="Arial" w:hAnsi="Arial" w:cs="Arial"/>
                <w:sz w:val="10"/>
                <w:szCs w:val="10"/>
                <w:lang w:val="es-BO"/>
              </w:rPr>
            </w:pPr>
            <w:r w:rsidRPr="00E169D4">
              <w:rPr>
                <w:i/>
                <w:sz w:val="10"/>
                <w:szCs w:val="10"/>
                <w:lang w:val="es-BO"/>
              </w:rPr>
              <w:t>Cargo</w:t>
            </w:r>
          </w:p>
        </w:tc>
        <w:tc>
          <w:tcPr>
            <w:tcW w:w="259" w:type="dxa"/>
            <w:tcBorders>
              <w:right w:val="single" w:sz="12" w:space="0" w:color="244061" w:themeColor="accent1" w:themeShade="80"/>
            </w:tcBorders>
          </w:tcPr>
          <w:p w14:paraId="087D46AF" w14:textId="77777777" w:rsidR="00CA5EB8" w:rsidRPr="00E169D4" w:rsidRDefault="00CA5EB8" w:rsidP="00CA5EB8">
            <w:pPr>
              <w:rPr>
                <w:rFonts w:ascii="Arial" w:hAnsi="Arial" w:cs="Arial"/>
                <w:sz w:val="10"/>
                <w:szCs w:val="10"/>
                <w:lang w:val="es-BO"/>
              </w:rPr>
            </w:pPr>
          </w:p>
        </w:tc>
      </w:tr>
      <w:tr w:rsidR="00CA5EB8" w:rsidRPr="00E169D4" w14:paraId="1911E7B5" w14:textId="77777777" w:rsidTr="004F67F5">
        <w:trPr>
          <w:jc w:val="center"/>
        </w:trPr>
        <w:tc>
          <w:tcPr>
            <w:tcW w:w="261" w:type="dxa"/>
            <w:tcBorders>
              <w:left w:val="single" w:sz="12" w:space="0" w:color="244061" w:themeColor="accent1" w:themeShade="80"/>
              <w:right w:val="single" w:sz="4" w:space="0" w:color="auto"/>
            </w:tcBorders>
            <w:vAlign w:val="center"/>
          </w:tcPr>
          <w:p w14:paraId="20A730AE" w14:textId="77777777" w:rsidR="00CA5EB8" w:rsidRPr="00E169D4" w:rsidRDefault="00CA5EB8" w:rsidP="00CA5EB8">
            <w:pPr>
              <w:jc w:val="right"/>
              <w:rPr>
                <w:rFonts w:ascii="Arial" w:hAnsi="Arial" w:cs="Arial"/>
                <w:b/>
                <w:sz w:val="16"/>
                <w:szCs w:val="16"/>
                <w:lang w:val="es-BO"/>
              </w:rPr>
            </w:pPr>
          </w:p>
        </w:tc>
        <w:tc>
          <w:tcPr>
            <w:tcW w:w="157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0352C9" w14:textId="5D8342EB" w:rsidR="00CA5EB8" w:rsidRPr="00CA5EB8" w:rsidRDefault="00CA5EB8" w:rsidP="00CA5EB8">
            <w:pPr>
              <w:jc w:val="center"/>
              <w:rPr>
                <w:rFonts w:ascii="Arial" w:hAnsi="Arial" w:cs="Arial"/>
                <w:bCs/>
                <w:sz w:val="14"/>
                <w:szCs w:val="14"/>
                <w:lang w:val="es-BO"/>
              </w:rPr>
            </w:pPr>
            <w:r w:rsidRPr="00CA5EB8">
              <w:rPr>
                <w:rFonts w:ascii="Arial" w:hAnsi="Arial" w:cs="Arial"/>
                <w:bCs/>
                <w:sz w:val="14"/>
                <w:szCs w:val="14"/>
                <w:lang w:val="es-BO"/>
              </w:rPr>
              <w:t>Iporre</w:t>
            </w:r>
          </w:p>
        </w:tc>
        <w:tc>
          <w:tcPr>
            <w:tcW w:w="305" w:type="dxa"/>
            <w:tcBorders>
              <w:left w:val="single" w:sz="4" w:space="0" w:color="auto"/>
              <w:right w:val="single" w:sz="4" w:space="0" w:color="auto"/>
            </w:tcBorders>
            <w:vAlign w:val="center"/>
          </w:tcPr>
          <w:p w14:paraId="1F8BBF1D" w14:textId="77777777" w:rsidR="00CA5EB8" w:rsidRPr="00CA5EB8" w:rsidRDefault="00CA5EB8" w:rsidP="00CA5EB8">
            <w:pPr>
              <w:jc w:val="center"/>
              <w:rPr>
                <w:rFonts w:ascii="Arial" w:hAnsi="Arial" w:cs="Arial"/>
                <w:bCs/>
                <w:sz w:val="14"/>
                <w:szCs w:val="14"/>
                <w:lang w:val="es-BO"/>
              </w:rPr>
            </w:pPr>
          </w:p>
        </w:tc>
        <w:tc>
          <w:tcPr>
            <w:tcW w:w="1803"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2F8A0F" w14:textId="5D68919B" w:rsidR="00CA5EB8" w:rsidRPr="00CA5EB8" w:rsidRDefault="00CA5EB8" w:rsidP="00CA5EB8">
            <w:pPr>
              <w:jc w:val="center"/>
              <w:rPr>
                <w:rFonts w:ascii="Arial" w:hAnsi="Arial" w:cs="Arial"/>
                <w:bCs/>
                <w:sz w:val="14"/>
                <w:szCs w:val="14"/>
                <w:lang w:val="es-BO"/>
              </w:rPr>
            </w:pPr>
            <w:r w:rsidRPr="00CA5EB8">
              <w:rPr>
                <w:rFonts w:ascii="Arial" w:hAnsi="Arial" w:cs="Arial"/>
                <w:bCs/>
                <w:sz w:val="14"/>
                <w:szCs w:val="14"/>
                <w:lang w:val="es-BO"/>
              </w:rPr>
              <w:t>Salguero</w:t>
            </w:r>
          </w:p>
        </w:tc>
        <w:tc>
          <w:tcPr>
            <w:tcW w:w="275" w:type="dxa"/>
            <w:tcBorders>
              <w:left w:val="single" w:sz="4" w:space="0" w:color="auto"/>
              <w:right w:val="single" w:sz="4" w:space="0" w:color="auto"/>
            </w:tcBorders>
            <w:vAlign w:val="center"/>
          </w:tcPr>
          <w:p w14:paraId="6DD04913" w14:textId="77777777" w:rsidR="00CA5EB8" w:rsidRPr="00CA5EB8" w:rsidRDefault="00CA5EB8" w:rsidP="00CA5EB8">
            <w:pPr>
              <w:jc w:val="center"/>
              <w:rPr>
                <w:rFonts w:ascii="Arial" w:hAnsi="Arial" w:cs="Arial"/>
                <w:bCs/>
                <w:sz w:val="14"/>
                <w:szCs w:val="14"/>
                <w:lang w:val="es-BO"/>
              </w:rPr>
            </w:pPr>
          </w:p>
        </w:tc>
        <w:tc>
          <w:tcPr>
            <w:tcW w:w="269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903FC2" w14:textId="2B465286" w:rsidR="00CA5EB8" w:rsidRPr="00CA5EB8" w:rsidRDefault="00CA5EB8" w:rsidP="00CA5EB8">
            <w:pPr>
              <w:jc w:val="center"/>
              <w:rPr>
                <w:rFonts w:ascii="Arial" w:hAnsi="Arial" w:cs="Arial"/>
                <w:bCs/>
                <w:sz w:val="14"/>
                <w:szCs w:val="14"/>
                <w:lang w:val="es-BO"/>
              </w:rPr>
            </w:pPr>
            <w:r w:rsidRPr="00CA5EB8">
              <w:rPr>
                <w:rFonts w:ascii="Arial" w:hAnsi="Arial" w:cs="Arial"/>
                <w:bCs/>
                <w:sz w:val="14"/>
                <w:szCs w:val="14"/>
                <w:lang w:val="es-BO"/>
              </w:rPr>
              <w:t>Jorge Arturo</w:t>
            </w:r>
          </w:p>
        </w:tc>
        <w:tc>
          <w:tcPr>
            <w:tcW w:w="272" w:type="dxa"/>
            <w:tcBorders>
              <w:left w:val="single" w:sz="4" w:space="0" w:color="auto"/>
              <w:right w:val="single" w:sz="4" w:space="0" w:color="auto"/>
            </w:tcBorders>
            <w:vAlign w:val="center"/>
          </w:tcPr>
          <w:p w14:paraId="3AEAD802" w14:textId="77777777" w:rsidR="00CA5EB8" w:rsidRPr="00CA5EB8" w:rsidRDefault="00CA5EB8" w:rsidP="00CA5EB8">
            <w:pPr>
              <w:jc w:val="center"/>
              <w:rPr>
                <w:rFonts w:ascii="Arial" w:hAnsi="Arial" w:cs="Arial"/>
                <w:bCs/>
                <w:sz w:val="14"/>
                <w:szCs w:val="14"/>
                <w:lang w:val="es-BO"/>
              </w:rPr>
            </w:pPr>
          </w:p>
        </w:tc>
        <w:tc>
          <w:tcPr>
            <w:tcW w:w="2464"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6D9918" w14:textId="3913C039" w:rsidR="00CA5EB8" w:rsidRPr="00CA5EB8" w:rsidRDefault="00CA5EB8" w:rsidP="00CA5EB8">
            <w:pPr>
              <w:jc w:val="center"/>
              <w:rPr>
                <w:rFonts w:ascii="Arial" w:hAnsi="Arial" w:cs="Arial"/>
                <w:bCs/>
                <w:sz w:val="14"/>
                <w:szCs w:val="14"/>
                <w:lang w:val="es-BO"/>
              </w:rPr>
            </w:pPr>
            <w:r w:rsidRPr="00CA5EB8">
              <w:rPr>
                <w:rFonts w:ascii="Arial" w:hAnsi="Arial" w:cs="Arial"/>
                <w:bCs/>
                <w:sz w:val="14"/>
                <w:szCs w:val="14"/>
                <w:lang w:val="es-BO"/>
              </w:rPr>
              <w:t>Gerente de Ejecución de Proyectos</w:t>
            </w:r>
          </w:p>
        </w:tc>
        <w:tc>
          <w:tcPr>
            <w:tcW w:w="259" w:type="dxa"/>
            <w:tcBorders>
              <w:left w:val="single" w:sz="4" w:space="0" w:color="auto"/>
              <w:right w:val="single" w:sz="12" w:space="0" w:color="244061" w:themeColor="accent1" w:themeShade="80"/>
            </w:tcBorders>
          </w:tcPr>
          <w:p w14:paraId="2D971BCA" w14:textId="77777777" w:rsidR="00CA5EB8" w:rsidRPr="00E169D4" w:rsidRDefault="00CA5EB8" w:rsidP="00CA5EB8">
            <w:pPr>
              <w:rPr>
                <w:rFonts w:ascii="Arial" w:hAnsi="Arial" w:cs="Arial"/>
                <w:sz w:val="16"/>
                <w:szCs w:val="16"/>
                <w:lang w:val="es-BO"/>
              </w:rPr>
            </w:pPr>
          </w:p>
        </w:tc>
      </w:tr>
      <w:tr w:rsidR="00CA5EB8" w:rsidRPr="00E169D4" w14:paraId="0882DBAF" w14:textId="77777777" w:rsidTr="004F67F5">
        <w:trPr>
          <w:jc w:val="center"/>
        </w:trPr>
        <w:tc>
          <w:tcPr>
            <w:tcW w:w="261" w:type="dxa"/>
            <w:tcBorders>
              <w:left w:val="single" w:sz="12" w:space="0" w:color="244061" w:themeColor="accent1" w:themeShade="80"/>
            </w:tcBorders>
            <w:vAlign w:val="center"/>
          </w:tcPr>
          <w:p w14:paraId="5EF2BDA1" w14:textId="77777777" w:rsidR="00CA5EB8" w:rsidRPr="00E169D4" w:rsidRDefault="00CA5EB8" w:rsidP="00CA5EB8">
            <w:pPr>
              <w:jc w:val="right"/>
              <w:rPr>
                <w:rFonts w:ascii="Arial" w:hAnsi="Arial" w:cs="Arial"/>
                <w:b/>
                <w:sz w:val="10"/>
                <w:szCs w:val="10"/>
                <w:lang w:val="es-BO"/>
              </w:rPr>
            </w:pPr>
          </w:p>
        </w:tc>
        <w:tc>
          <w:tcPr>
            <w:tcW w:w="1571" w:type="dxa"/>
            <w:gridSpan w:val="7"/>
            <w:tcBorders>
              <w:top w:val="single" w:sz="4" w:space="0" w:color="auto"/>
              <w:bottom w:val="single" w:sz="4" w:space="0" w:color="auto"/>
            </w:tcBorders>
            <w:vAlign w:val="center"/>
          </w:tcPr>
          <w:p w14:paraId="2161B024" w14:textId="6219CDDD" w:rsidR="00CA5EB8" w:rsidRPr="00E169D4" w:rsidRDefault="00CA5EB8" w:rsidP="00CA5EB8">
            <w:pPr>
              <w:jc w:val="center"/>
              <w:rPr>
                <w:rFonts w:ascii="Arial" w:hAnsi="Arial" w:cs="Arial"/>
                <w:b/>
                <w:sz w:val="10"/>
                <w:szCs w:val="10"/>
                <w:lang w:val="es-BO"/>
              </w:rPr>
            </w:pPr>
            <w:r w:rsidRPr="00E169D4">
              <w:rPr>
                <w:i/>
                <w:sz w:val="10"/>
                <w:szCs w:val="10"/>
                <w:lang w:val="es-BO"/>
              </w:rPr>
              <w:t>Apellido Paterno</w:t>
            </w:r>
          </w:p>
        </w:tc>
        <w:tc>
          <w:tcPr>
            <w:tcW w:w="305" w:type="dxa"/>
          </w:tcPr>
          <w:p w14:paraId="3BAF2913" w14:textId="77777777" w:rsidR="00CA5EB8" w:rsidRPr="00E169D4" w:rsidRDefault="00CA5EB8" w:rsidP="00CA5EB8">
            <w:pPr>
              <w:jc w:val="center"/>
              <w:rPr>
                <w:rFonts w:ascii="Arial" w:hAnsi="Arial" w:cs="Arial"/>
                <w:sz w:val="10"/>
                <w:szCs w:val="10"/>
                <w:lang w:val="es-BO"/>
              </w:rPr>
            </w:pPr>
          </w:p>
        </w:tc>
        <w:tc>
          <w:tcPr>
            <w:tcW w:w="1803" w:type="dxa"/>
            <w:gridSpan w:val="7"/>
            <w:tcBorders>
              <w:top w:val="single" w:sz="4" w:space="0" w:color="auto"/>
              <w:bottom w:val="single" w:sz="4" w:space="0" w:color="auto"/>
            </w:tcBorders>
          </w:tcPr>
          <w:p w14:paraId="49C78921" w14:textId="1D720AE9" w:rsidR="00CA5EB8" w:rsidRPr="00E169D4" w:rsidRDefault="00CA5EB8" w:rsidP="00CA5EB8">
            <w:pPr>
              <w:jc w:val="center"/>
              <w:rPr>
                <w:rFonts w:ascii="Arial" w:hAnsi="Arial" w:cs="Arial"/>
                <w:sz w:val="10"/>
                <w:szCs w:val="10"/>
                <w:lang w:val="es-BO"/>
              </w:rPr>
            </w:pPr>
            <w:r w:rsidRPr="00E169D4">
              <w:rPr>
                <w:i/>
                <w:sz w:val="10"/>
                <w:szCs w:val="10"/>
                <w:lang w:val="es-BO"/>
              </w:rPr>
              <w:t>Apellido Materno</w:t>
            </w:r>
          </w:p>
        </w:tc>
        <w:tc>
          <w:tcPr>
            <w:tcW w:w="275" w:type="dxa"/>
          </w:tcPr>
          <w:p w14:paraId="06E49EEB" w14:textId="77777777" w:rsidR="00CA5EB8" w:rsidRPr="00E169D4" w:rsidRDefault="00CA5EB8" w:rsidP="00CA5EB8">
            <w:pPr>
              <w:jc w:val="center"/>
              <w:rPr>
                <w:rFonts w:ascii="Arial" w:hAnsi="Arial" w:cs="Arial"/>
                <w:sz w:val="10"/>
                <w:szCs w:val="10"/>
                <w:lang w:val="es-BO"/>
              </w:rPr>
            </w:pPr>
          </w:p>
        </w:tc>
        <w:tc>
          <w:tcPr>
            <w:tcW w:w="2695" w:type="dxa"/>
            <w:gridSpan w:val="10"/>
            <w:tcBorders>
              <w:top w:val="single" w:sz="4" w:space="0" w:color="auto"/>
              <w:bottom w:val="single" w:sz="4" w:space="0" w:color="auto"/>
            </w:tcBorders>
          </w:tcPr>
          <w:p w14:paraId="0BB14E61" w14:textId="77777777" w:rsidR="00CA5EB8" w:rsidRPr="00E169D4" w:rsidRDefault="00CA5EB8" w:rsidP="00CA5EB8">
            <w:pPr>
              <w:jc w:val="center"/>
              <w:rPr>
                <w:rFonts w:ascii="Arial" w:hAnsi="Arial" w:cs="Arial"/>
                <w:sz w:val="10"/>
                <w:szCs w:val="10"/>
                <w:lang w:val="es-BO"/>
              </w:rPr>
            </w:pPr>
            <w:r w:rsidRPr="00E169D4">
              <w:rPr>
                <w:i/>
                <w:sz w:val="10"/>
                <w:szCs w:val="10"/>
                <w:lang w:val="es-BO"/>
              </w:rPr>
              <w:t>Nombre(s)</w:t>
            </w:r>
          </w:p>
        </w:tc>
        <w:tc>
          <w:tcPr>
            <w:tcW w:w="272" w:type="dxa"/>
          </w:tcPr>
          <w:p w14:paraId="2C188AC6" w14:textId="77777777" w:rsidR="00CA5EB8" w:rsidRPr="00E169D4" w:rsidRDefault="00CA5EB8" w:rsidP="00CA5EB8">
            <w:pPr>
              <w:jc w:val="center"/>
              <w:rPr>
                <w:rFonts w:ascii="Arial" w:hAnsi="Arial" w:cs="Arial"/>
                <w:sz w:val="10"/>
                <w:szCs w:val="10"/>
                <w:lang w:val="es-BO"/>
              </w:rPr>
            </w:pPr>
          </w:p>
        </w:tc>
        <w:tc>
          <w:tcPr>
            <w:tcW w:w="2464" w:type="dxa"/>
            <w:gridSpan w:val="9"/>
            <w:tcBorders>
              <w:top w:val="single" w:sz="4" w:space="0" w:color="auto"/>
              <w:bottom w:val="single" w:sz="4" w:space="0" w:color="auto"/>
            </w:tcBorders>
          </w:tcPr>
          <w:p w14:paraId="449095DC" w14:textId="77777777" w:rsidR="00CA5EB8" w:rsidRPr="00E169D4" w:rsidRDefault="00CA5EB8" w:rsidP="00CA5EB8">
            <w:pPr>
              <w:jc w:val="center"/>
              <w:rPr>
                <w:rFonts w:ascii="Arial" w:hAnsi="Arial" w:cs="Arial"/>
                <w:sz w:val="10"/>
                <w:szCs w:val="10"/>
                <w:lang w:val="es-BO"/>
              </w:rPr>
            </w:pPr>
            <w:r w:rsidRPr="00E169D4">
              <w:rPr>
                <w:i/>
                <w:sz w:val="10"/>
                <w:szCs w:val="10"/>
                <w:lang w:val="es-BO"/>
              </w:rPr>
              <w:t>Cargo</w:t>
            </w:r>
          </w:p>
        </w:tc>
        <w:tc>
          <w:tcPr>
            <w:tcW w:w="259" w:type="dxa"/>
            <w:tcBorders>
              <w:right w:val="single" w:sz="12" w:space="0" w:color="244061" w:themeColor="accent1" w:themeShade="80"/>
            </w:tcBorders>
          </w:tcPr>
          <w:p w14:paraId="79D20125" w14:textId="77777777" w:rsidR="00CA5EB8" w:rsidRPr="00E169D4" w:rsidRDefault="00CA5EB8" w:rsidP="00CA5EB8">
            <w:pPr>
              <w:rPr>
                <w:rFonts w:ascii="Arial" w:hAnsi="Arial" w:cs="Arial"/>
                <w:sz w:val="10"/>
                <w:szCs w:val="10"/>
                <w:lang w:val="es-BO"/>
              </w:rPr>
            </w:pPr>
          </w:p>
        </w:tc>
      </w:tr>
      <w:tr w:rsidR="00CA5EB8" w:rsidRPr="00E169D4" w14:paraId="773D686C" w14:textId="77777777" w:rsidTr="004F67F5">
        <w:trPr>
          <w:jc w:val="center"/>
        </w:trPr>
        <w:tc>
          <w:tcPr>
            <w:tcW w:w="261" w:type="dxa"/>
            <w:tcBorders>
              <w:left w:val="single" w:sz="12" w:space="0" w:color="244061" w:themeColor="accent1" w:themeShade="80"/>
              <w:right w:val="single" w:sz="4" w:space="0" w:color="auto"/>
            </w:tcBorders>
            <w:vAlign w:val="center"/>
          </w:tcPr>
          <w:p w14:paraId="1F328A24" w14:textId="77777777" w:rsidR="00CA5EB8" w:rsidRPr="00E169D4" w:rsidRDefault="00CA5EB8" w:rsidP="00CA5EB8">
            <w:pPr>
              <w:jc w:val="right"/>
              <w:rPr>
                <w:rFonts w:ascii="Arial" w:hAnsi="Arial" w:cs="Arial"/>
                <w:b/>
                <w:sz w:val="16"/>
                <w:szCs w:val="16"/>
                <w:lang w:val="es-BO"/>
              </w:rPr>
            </w:pPr>
          </w:p>
        </w:tc>
        <w:tc>
          <w:tcPr>
            <w:tcW w:w="157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EA3814" w14:textId="1C9AC2F5" w:rsidR="00CA5EB8" w:rsidRPr="00CA5EB8" w:rsidRDefault="00CA5EB8" w:rsidP="00CA5EB8">
            <w:pPr>
              <w:jc w:val="center"/>
              <w:rPr>
                <w:rFonts w:ascii="Arial" w:hAnsi="Arial" w:cs="Arial"/>
                <w:bCs/>
                <w:sz w:val="14"/>
                <w:szCs w:val="14"/>
                <w:lang w:val="es-BO"/>
              </w:rPr>
            </w:pPr>
            <w:r>
              <w:rPr>
                <w:rFonts w:ascii="Arial" w:hAnsi="Arial" w:cs="Arial"/>
                <w:bCs/>
                <w:sz w:val="14"/>
                <w:szCs w:val="14"/>
                <w:lang w:val="es-BO"/>
              </w:rPr>
              <w:t>Briancon</w:t>
            </w:r>
          </w:p>
        </w:tc>
        <w:tc>
          <w:tcPr>
            <w:tcW w:w="305" w:type="dxa"/>
            <w:tcBorders>
              <w:left w:val="single" w:sz="4" w:space="0" w:color="auto"/>
              <w:right w:val="single" w:sz="4" w:space="0" w:color="auto"/>
            </w:tcBorders>
            <w:vAlign w:val="center"/>
          </w:tcPr>
          <w:p w14:paraId="64764F86" w14:textId="77777777" w:rsidR="00CA5EB8" w:rsidRPr="00CA5EB8" w:rsidRDefault="00CA5EB8" w:rsidP="00CA5EB8">
            <w:pPr>
              <w:jc w:val="center"/>
              <w:rPr>
                <w:rFonts w:ascii="Arial" w:hAnsi="Arial" w:cs="Arial"/>
                <w:sz w:val="14"/>
                <w:szCs w:val="14"/>
                <w:lang w:val="es-BO"/>
              </w:rPr>
            </w:pPr>
          </w:p>
        </w:tc>
        <w:tc>
          <w:tcPr>
            <w:tcW w:w="1803"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D5B60D" w14:textId="6E3885D2" w:rsidR="00CA5EB8" w:rsidRPr="00CA5EB8" w:rsidRDefault="00CA5EB8" w:rsidP="00CA5EB8">
            <w:pPr>
              <w:jc w:val="center"/>
              <w:rPr>
                <w:rFonts w:ascii="Arial" w:hAnsi="Arial" w:cs="Arial"/>
                <w:sz w:val="14"/>
                <w:szCs w:val="14"/>
                <w:lang w:val="es-BO"/>
              </w:rPr>
            </w:pPr>
            <w:r>
              <w:rPr>
                <w:rFonts w:ascii="Arial" w:hAnsi="Arial" w:cs="Arial"/>
                <w:sz w:val="14"/>
                <w:szCs w:val="14"/>
                <w:lang w:val="es-BO"/>
              </w:rPr>
              <w:t>Sanchez</w:t>
            </w:r>
          </w:p>
        </w:tc>
        <w:tc>
          <w:tcPr>
            <w:tcW w:w="275" w:type="dxa"/>
            <w:tcBorders>
              <w:left w:val="single" w:sz="4" w:space="0" w:color="auto"/>
              <w:right w:val="single" w:sz="4" w:space="0" w:color="auto"/>
            </w:tcBorders>
            <w:vAlign w:val="center"/>
          </w:tcPr>
          <w:p w14:paraId="06B5D98F" w14:textId="77777777" w:rsidR="00CA5EB8" w:rsidRPr="00CA5EB8" w:rsidRDefault="00CA5EB8" w:rsidP="00CA5EB8">
            <w:pPr>
              <w:jc w:val="center"/>
              <w:rPr>
                <w:rFonts w:ascii="Arial" w:hAnsi="Arial" w:cs="Arial"/>
                <w:sz w:val="14"/>
                <w:szCs w:val="14"/>
                <w:lang w:val="es-BO"/>
              </w:rPr>
            </w:pPr>
          </w:p>
        </w:tc>
        <w:tc>
          <w:tcPr>
            <w:tcW w:w="269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67E558" w14:textId="71A7E265" w:rsidR="00CA5EB8" w:rsidRPr="00CA5EB8" w:rsidRDefault="00CA5EB8" w:rsidP="00CA5EB8">
            <w:pPr>
              <w:jc w:val="center"/>
              <w:rPr>
                <w:rFonts w:ascii="Arial" w:hAnsi="Arial" w:cs="Arial"/>
                <w:sz w:val="14"/>
                <w:szCs w:val="14"/>
                <w:lang w:val="es-BO"/>
              </w:rPr>
            </w:pPr>
            <w:r>
              <w:rPr>
                <w:rFonts w:ascii="Arial" w:hAnsi="Arial" w:cs="Arial"/>
                <w:sz w:val="14"/>
                <w:szCs w:val="14"/>
                <w:lang w:val="es-BO"/>
              </w:rPr>
              <w:t>Juan Luis</w:t>
            </w:r>
          </w:p>
        </w:tc>
        <w:tc>
          <w:tcPr>
            <w:tcW w:w="272" w:type="dxa"/>
            <w:tcBorders>
              <w:left w:val="single" w:sz="4" w:space="0" w:color="auto"/>
              <w:right w:val="single" w:sz="4" w:space="0" w:color="auto"/>
            </w:tcBorders>
            <w:vAlign w:val="center"/>
          </w:tcPr>
          <w:p w14:paraId="71D622C1" w14:textId="77777777" w:rsidR="00CA5EB8" w:rsidRPr="00CA5EB8" w:rsidRDefault="00CA5EB8" w:rsidP="00CA5EB8">
            <w:pPr>
              <w:jc w:val="center"/>
              <w:rPr>
                <w:rFonts w:ascii="Arial" w:hAnsi="Arial" w:cs="Arial"/>
                <w:sz w:val="14"/>
                <w:szCs w:val="14"/>
                <w:lang w:val="es-BO"/>
              </w:rPr>
            </w:pPr>
          </w:p>
        </w:tc>
        <w:tc>
          <w:tcPr>
            <w:tcW w:w="2464"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003263" w14:textId="5D6481BD" w:rsidR="00CA5EB8" w:rsidRPr="00CA5EB8" w:rsidRDefault="00CA5EB8" w:rsidP="00CA5EB8">
            <w:pPr>
              <w:jc w:val="center"/>
              <w:rPr>
                <w:rFonts w:ascii="Arial" w:hAnsi="Arial" w:cs="Arial"/>
                <w:sz w:val="14"/>
                <w:szCs w:val="14"/>
                <w:lang w:val="es-BO"/>
              </w:rPr>
            </w:pPr>
            <w:r>
              <w:rPr>
                <w:rFonts w:ascii="Arial" w:hAnsi="Arial" w:cs="Arial"/>
                <w:sz w:val="14"/>
                <w:szCs w:val="14"/>
                <w:lang w:val="es-BO"/>
              </w:rPr>
              <w:t xml:space="preserve">Gerente de Operación de Sistemas </w:t>
            </w:r>
            <w:r w:rsidR="004F67F5">
              <w:rPr>
                <w:rFonts w:ascii="Arial" w:hAnsi="Arial" w:cs="Arial"/>
                <w:sz w:val="14"/>
                <w:szCs w:val="14"/>
                <w:lang w:val="es-BO"/>
              </w:rPr>
              <w:t>Eléctricos</w:t>
            </w:r>
          </w:p>
        </w:tc>
        <w:tc>
          <w:tcPr>
            <w:tcW w:w="259" w:type="dxa"/>
            <w:tcBorders>
              <w:left w:val="single" w:sz="4" w:space="0" w:color="auto"/>
              <w:right w:val="single" w:sz="12" w:space="0" w:color="244061" w:themeColor="accent1" w:themeShade="80"/>
            </w:tcBorders>
          </w:tcPr>
          <w:p w14:paraId="0599C594" w14:textId="77777777" w:rsidR="00CA5EB8" w:rsidRPr="00E169D4" w:rsidRDefault="00CA5EB8" w:rsidP="00CA5EB8">
            <w:pPr>
              <w:rPr>
                <w:rFonts w:ascii="Arial" w:hAnsi="Arial" w:cs="Arial"/>
                <w:sz w:val="16"/>
                <w:szCs w:val="16"/>
                <w:lang w:val="es-BO"/>
              </w:rPr>
            </w:pPr>
          </w:p>
        </w:tc>
      </w:tr>
      <w:tr w:rsidR="00CA5EB8" w:rsidRPr="00E169D4" w14:paraId="1626FD76" w14:textId="77777777" w:rsidTr="004F67F5">
        <w:trPr>
          <w:jc w:val="center"/>
        </w:trPr>
        <w:tc>
          <w:tcPr>
            <w:tcW w:w="261" w:type="dxa"/>
            <w:tcBorders>
              <w:left w:val="single" w:sz="12" w:space="0" w:color="244061" w:themeColor="accent1" w:themeShade="80"/>
              <w:bottom w:val="single" w:sz="12" w:space="0" w:color="244061" w:themeColor="accent1" w:themeShade="80"/>
            </w:tcBorders>
            <w:vAlign w:val="center"/>
          </w:tcPr>
          <w:p w14:paraId="09DBF724" w14:textId="77777777" w:rsidR="00CA5EB8" w:rsidRPr="00E169D4" w:rsidRDefault="00CA5EB8" w:rsidP="00CA5EB8">
            <w:pPr>
              <w:jc w:val="right"/>
              <w:rPr>
                <w:rFonts w:ascii="Arial" w:hAnsi="Arial" w:cs="Arial"/>
                <w:b/>
                <w:sz w:val="8"/>
                <w:szCs w:val="8"/>
                <w:lang w:val="es-BO"/>
              </w:rPr>
            </w:pPr>
          </w:p>
        </w:tc>
        <w:tc>
          <w:tcPr>
            <w:tcW w:w="262" w:type="dxa"/>
            <w:tcBorders>
              <w:top w:val="single" w:sz="4" w:space="0" w:color="auto"/>
              <w:bottom w:val="single" w:sz="12" w:space="0" w:color="244061" w:themeColor="accent1" w:themeShade="80"/>
            </w:tcBorders>
            <w:vAlign w:val="center"/>
          </w:tcPr>
          <w:p w14:paraId="56A4D5F3" w14:textId="77777777" w:rsidR="00CA5EB8" w:rsidRPr="00E169D4" w:rsidRDefault="00CA5EB8" w:rsidP="00CA5EB8">
            <w:pPr>
              <w:jc w:val="right"/>
              <w:rPr>
                <w:rFonts w:ascii="Arial" w:hAnsi="Arial" w:cs="Arial"/>
                <w:b/>
                <w:sz w:val="8"/>
                <w:szCs w:val="8"/>
                <w:lang w:val="es-BO"/>
              </w:rPr>
            </w:pPr>
          </w:p>
        </w:tc>
        <w:tc>
          <w:tcPr>
            <w:tcW w:w="261" w:type="dxa"/>
            <w:tcBorders>
              <w:top w:val="single" w:sz="4" w:space="0" w:color="auto"/>
              <w:bottom w:val="single" w:sz="12" w:space="0" w:color="244061" w:themeColor="accent1" w:themeShade="80"/>
            </w:tcBorders>
            <w:vAlign w:val="center"/>
          </w:tcPr>
          <w:p w14:paraId="0CB0BC1F" w14:textId="77777777" w:rsidR="00CA5EB8" w:rsidRPr="00E169D4" w:rsidRDefault="00CA5EB8" w:rsidP="00CA5EB8">
            <w:pPr>
              <w:jc w:val="right"/>
              <w:rPr>
                <w:rFonts w:ascii="Arial" w:hAnsi="Arial" w:cs="Arial"/>
                <w:b/>
                <w:sz w:val="8"/>
                <w:szCs w:val="8"/>
                <w:lang w:val="es-BO"/>
              </w:rPr>
            </w:pPr>
          </w:p>
        </w:tc>
        <w:tc>
          <w:tcPr>
            <w:tcW w:w="262" w:type="dxa"/>
            <w:tcBorders>
              <w:top w:val="single" w:sz="4" w:space="0" w:color="auto"/>
              <w:bottom w:val="single" w:sz="12" w:space="0" w:color="244061" w:themeColor="accent1" w:themeShade="80"/>
            </w:tcBorders>
            <w:vAlign w:val="center"/>
          </w:tcPr>
          <w:p w14:paraId="732DB9DD" w14:textId="77777777" w:rsidR="00CA5EB8" w:rsidRPr="00E169D4" w:rsidRDefault="00CA5EB8" w:rsidP="00CA5EB8">
            <w:pPr>
              <w:jc w:val="right"/>
              <w:rPr>
                <w:rFonts w:ascii="Arial" w:hAnsi="Arial" w:cs="Arial"/>
                <w:b/>
                <w:sz w:val="8"/>
                <w:szCs w:val="8"/>
                <w:lang w:val="es-BO"/>
              </w:rPr>
            </w:pPr>
          </w:p>
        </w:tc>
        <w:tc>
          <w:tcPr>
            <w:tcW w:w="261" w:type="dxa"/>
            <w:gridSpan w:val="2"/>
            <w:tcBorders>
              <w:top w:val="single" w:sz="4" w:space="0" w:color="auto"/>
              <w:bottom w:val="single" w:sz="12" w:space="0" w:color="244061" w:themeColor="accent1" w:themeShade="80"/>
            </w:tcBorders>
            <w:vAlign w:val="center"/>
          </w:tcPr>
          <w:p w14:paraId="3C4053DD" w14:textId="77777777" w:rsidR="00CA5EB8" w:rsidRPr="00E169D4" w:rsidRDefault="00CA5EB8" w:rsidP="00CA5EB8">
            <w:pPr>
              <w:jc w:val="right"/>
              <w:rPr>
                <w:rFonts w:ascii="Arial" w:hAnsi="Arial" w:cs="Arial"/>
                <w:b/>
                <w:sz w:val="8"/>
                <w:szCs w:val="8"/>
                <w:lang w:val="es-BO"/>
              </w:rPr>
            </w:pPr>
          </w:p>
        </w:tc>
        <w:tc>
          <w:tcPr>
            <w:tcW w:w="262" w:type="dxa"/>
            <w:tcBorders>
              <w:top w:val="single" w:sz="4" w:space="0" w:color="auto"/>
              <w:bottom w:val="single" w:sz="12" w:space="0" w:color="244061" w:themeColor="accent1" w:themeShade="80"/>
            </w:tcBorders>
            <w:vAlign w:val="center"/>
          </w:tcPr>
          <w:p w14:paraId="0ADE1370" w14:textId="77777777" w:rsidR="00CA5EB8" w:rsidRPr="00E169D4" w:rsidRDefault="00CA5EB8" w:rsidP="00CA5EB8">
            <w:pPr>
              <w:jc w:val="right"/>
              <w:rPr>
                <w:rFonts w:ascii="Arial" w:hAnsi="Arial" w:cs="Arial"/>
                <w:b/>
                <w:sz w:val="8"/>
                <w:szCs w:val="8"/>
                <w:lang w:val="es-BO"/>
              </w:rPr>
            </w:pPr>
          </w:p>
        </w:tc>
        <w:tc>
          <w:tcPr>
            <w:tcW w:w="263" w:type="dxa"/>
            <w:tcBorders>
              <w:top w:val="single" w:sz="4" w:space="0" w:color="auto"/>
              <w:bottom w:val="single" w:sz="12" w:space="0" w:color="244061" w:themeColor="accent1" w:themeShade="80"/>
            </w:tcBorders>
            <w:vAlign w:val="center"/>
          </w:tcPr>
          <w:p w14:paraId="049C747A" w14:textId="77777777" w:rsidR="00CA5EB8" w:rsidRPr="00E169D4" w:rsidRDefault="00CA5EB8" w:rsidP="00CA5EB8">
            <w:pPr>
              <w:jc w:val="right"/>
              <w:rPr>
                <w:rFonts w:ascii="Arial" w:hAnsi="Arial" w:cs="Arial"/>
                <w:b/>
                <w:sz w:val="8"/>
                <w:szCs w:val="8"/>
                <w:lang w:val="es-BO"/>
              </w:rPr>
            </w:pPr>
          </w:p>
        </w:tc>
        <w:tc>
          <w:tcPr>
            <w:tcW w:w="305" w:type="dxa"/>
            <w:tcBorders>
              <w:bottom w:val="single" w:sz="12" w:space="0" w:color="244061" w:themeColor="accent1" w:themeShade="80"/>
            </w:tcBorders>
          </w:tcPr>
          <w:p w14:paraId="012D160F" w14:textId="77777777" w:rsidR="00CA5EB8" w:rsidRPr="00E169D4" w:rsidRDefault="00CA5EB8" w:rsidP="00CA5EB8">
            <w:pPr>
              <w:rPr>
                <w:rFonts w:ascii="Arial" w:hAnsi="Arial" w:cs="Arial"/>
                <w:sz w:val="8"/>
                <w:szCs w:val="8"/>
                <w:lang w:val="es-BO"/>
              </w:rPr>
            </w:pPr>
          </w:p>
        </w:tc>
        <w:tc>
          <w:tcPr>
            <w:tcW w:w="305" w:type="dxa"/>
            <w:tcBorders>
              <w:top w:val="single" w:sz="4" w:space="0" w:color="auto"/>
              <w:bottom w:val="single" w:sz="12" w:space="0" w:color="244061" w:themeColor="accent1" w:themeShade="80"/>
            </w:tcBorders>
          </w:tcPr>
          <w:p w14:paraId="39B3F798" w14:textId="77777777" w:rsidR="00CA5EB8" w:rsidRPr="00E169D4" w:rsidRDefault="00CA5EB8" w:rsidP="00CA5EB8">
            <w:pPr>
              <w:rPr>
                <w:rFonts w:ascii="Arial" w:hAnsi="Arial" w:cs="Arial"/>
                <w:sz w:val="8"/>
                <w:szCs w:val="8"/>
                <w:lang w:val="es-BO"/>
              </w:rPr>
            </w:pPr>
          </w:p>
        </w:tc>
        <w:tc>
          <w:tcPr>
            <w:tcW w:w="278" w:type="dxa"/>
            <w:gridSpan w:val="2"/>
            <w:tcBorders>
              <w:top w:val="single" w:sz="4" w:space="0" w:color="auto"/>
              <w:bottom w:val="single" w:sz="12" w:space="0" w:color="244061" w:themeColor="accent1" w:themeShade="80"/>
            </w:tcBorders>
          </w:tcPr>
          <w:p w14:paraId="482E5A43" w14:textId="77777777" w:rsidR="00CA5EB8" w:rsidRPr="00E169D4" w:rsidRDefault="00CA5EB8" w:rsidP="00CA5EB8">
            <w:pPr>
              <w:rPr>
                <w:rFonts w:ascii="Arial" w:hAnsi="Arial" w:cs="Arial"/>
                <w:sz w:val="8"/>
                <w:szCs w:val="8"/>
                <w:lang w:val="es-BO"/>
              </w:rPr>
            </w:pPr>
          </w:p>
        </w:tc>
        <w:tc>
          <w:tcPr>
            <w:tcW w:w="305" w:type="dxa"/>
            <w:tcBorders>
              <w:top w:val="single" w:sz="4" w:space="0" w:color="auto"/>
              <w:bottom w:val="single" w:sz="12" w:space="0" w:color="244061" w:themeColor="accent1" w:themeShade="80"/>
            </w:tcBorders>
          </w:tcPr>
          <w:p w14:paraId="35498BB1" w14:textId="77777777" w:rsidR="00CA5EB8" w:rsidRPr="00E169D4" w:rsidRDefault="00CA5EB8" w:rsidP="00CA5EB8">
            <w:pPr>
              <w:rPr>
                <w:rFonts w:ascii="Arial" w:hAnsi="Arial" w:cs="Arial"/>
                <w:sz w:val="8"/>
                <w:szCs w:val="8"/>
                <w:lang w:val="es-BO"/>
              </w:rPr>
            </w:pPr>
          </w:p>
        </w:tc>
        <w:tc>
          <w:tcPr>
            <w:tcW w:w="305" w:type="dxa"/>
            <w:tcBorders>
              <w:top w:val="single" w:sz="4" w:space="0" w:color="auto"/>
              <w:bottom w:val="single" w:sz="12" w:space="0" w:color="244061" w:themeColor="accent1" w:themeShade="80"/>
            </w:tcBorders>
          </w:tcPr>
          <w:p w14:paraId="6180C67D" w14:textId="77777777" w:rsidR="00CA5EB8" w:rsidRPr="00E169D4" w:rsidRDefault="00CA5EB8" w:rsidP="00CA5EB8">
            <w:pPr>
              <w:rPr>
                <w:rFonts w:ascii="Arial" w:hAnsi="Arial" w:cs="Arial"/>
                <w:sz w:val="8"/>
                <w:szCs w:val="8"/>
                <w:lang w:val="es-BO"/>
              </w:rPr>
            </w:pPr>
          </w:p>
        </w:tc>
        <w:tc>
          <w:tcPr>
            <w:tcW w:w="305" w:type="dxa"/>
            <w:tcBorders>
              <w:top w:val="single" w:sz="4" w:space="0" w:color="auto"/>
              <w:bottom w:val="single" w:sz="12" w:space="0" w:color="244061" w:themeColor="accent1" w:themeShade="80"/>
            </w:tcBorders>
          </w:tcPr>
          <w:p w14:paraId="244B844D" w14:textId="77777777" w:rsidR="00CA5EB8" w:rsidRPr="00E169D4" w:rsidRDefault="00CA5EB8" w:rsidP="00CA5EB8">
            <w:pPr>
              <w:rPr>
                <w:rFonts w:ascii="Arial" w:hAnsi="Arial" w:cs="Arial"/>
                <w:sz w:val="8"/>
                <w:szCs w:val="8"/>
                <w:lang w:val="es-BO"/>
              </w:rPr>
            </w:pPr>
          </w:p>
        </w:tc>
        <w:tc>
          <w:tcPr>
            <w:tcW w:w="305" w:type="dxa"/>
            <w:tcBorders>
              <w:top w:val="single" w:sz="4" w:space="0" w:color="auto"/>
              <w:bottom w:val="single" w:sz="12" w:space="0" w:color="244061" w:themeColor="accent1" w:themeShade="80"/>
            </w:tcBorders>
          </w:tcPr>
          <w:p w14:paraId="001F3E1E" w14:textId="77777777" w:rsidR="00CA5EB8" w:rsidRPr="00E169D4" w:rsidRDefault="00CA5EB8" w:rsidP="00CA5EB8">
            <w:pPr>
              <w:rPr>
                <w:rFonts w:ascii="Arial" w:hAnsi="Arial" w:cs="Arial"/>
                <w:sz w:val="8"/>
                <w:szCs w:val="8"/>
                <w:lang w:val="es-BO"/>
              </w:rPr>
            </w:pPr>
          </w:p>
        </w:tc>
        <w:tc>
          <w:tcPr>
            <w:tcW w:w="275" w:type="dxa"/>
            <w:tcBorders>
              <w:bottom w:val="single" w:sz="12" w:space="0" w:color="244061" w:themeColor="accent1" w:themeShade="80"/>
            </w:tcBorders>
          </w:tcPr>
          <w:p w14:paraId="499EA498" w14:textId="77777777" w:rsidR="00CA5EB8" w:rsidRPr="00E169D4" w:rsidRDefault="00CA5EB8" w:rsidP="00CA5EB8">
            <w:pPr>
              <w:rPr>
                <w:rFonts w:ascii="Arial" w:hAnsi="Arial" w:cs="Arial"/>
                <w:sz w:val="8"/>
                <w:szCs w:val="8"/>
                <w:lang w:val="es-BO"/>
              </w:rPr>
            </w:pPr>
          </w:p>
        </w:tc>
        <w:tc>
          <w:tcPr>
            <w:tcW w:w="305" w:type="dxa"/>
            <w:tcBorders>
              <w:top w:val="single" w:sz="4" w:space="0" w:color="auto"/>
              <w:bottom w:val="single" w:sz="12" w:space="0" w:color="244061" w:themeColor="accent1" w:themeShade="80"/>
            </w:tcBorders>
          </w:tcPr>
          <w:p w14:paraId="661D2EB0" w14:textId="77777777" w:rsidR="00CA5EB8" w:rsidRPr="00E169D4" w:rsidRDefault="00CA5EB8" w:rsidP="00CA5EB8">
            <w:pPr>
              <w:rPr>
                <w:rFonts w:ascii="Arial" w:hAnsi="Arial" w:cs="Arial"/>
                <w:sz w:val="8"/>
                <w:szCs w:val="8"/>
                <w:lang w:val="es-BO"/>
              </w:rPr>
            </w:pPr>
          </w:p>
        </w:tc>
        <w:tc>
          <w:tcPr>
            <w:tcW w:w="305" w:type="dxa"/>
            <w:tcBorders>
              <w:top w:val="single" w:sz="4" w:space="0" w:color="auto"/>
              <w:bottom w:val="single" w:sz="12" w:space="0" w:color="244061" w:themeColor="accent1" w:themeShade="80"/>
            </w:tcBorders>
          </w:tcPr>
          <w:p w14:paraId="08950B81" w14:textId="77777777" w:rsidR="00CA5EB8" w:rsidRPr="00E169D4" w:rsidRDefault="00CA5EB8" w:rsidP="00CA5EB8">
            <w:pPr>
              <w:rPr>
                <w:rFonts w:ascii="Arial" w:hAnsi="Arial" w:cs="Arial"/>
                <w:sz w:val="8"/>
                <w:szCs w:val="8"/>
                <w:lang w:val="es-BO"/>
              </w:rPr>
            </w:pPr>
          </w:p>
        </w:tc>
        <w:tc>
          <w:tcPr>
            <w:tcW w:w="272" w:type="dxa"/>
            <w:tcBorders>
              <w:top w:val="single" w:sz="4" w:space="0" w:color="auto"/>
              <w:bottom w:val="single" w:sz="12" w:space="0" w:color="244061" w:themeColor="accent1" w:themeShade="80"/>
            </w:tcBorders>
          </w:tcPr>
          <w:p w14:paraId="58E7071D" w14:textId="77777777" w:rsidR="00CA5EB8" w:rsidRPr="00E169D4" w:rsidRDefault="00CA5EB8" w:rsidP="00CA5EB8">
            <w:pPr>
              <w:rPr>
                <w:rFonts w:ascii="Arial" w:hAnsi="Arial" w:cs="Arial"/>
                <w:sz w:val="8"/>
                <w:szCs w:val="8"/>
                <w:lang w:val="es-BO"/>
              </w:rPr>
            </w:pPr>
          </w:p>
        </w:tc>
        <w:tc>
          <w:tcPr>
            <w:tcW w:w="259" w:type="dxa"/>
            <w:tcBorders>
              <w:top w:val="single" w:sz="4" w:space="0" w:color="auto"/>
              <w:bottom w:val="single" w:sz="12" w:space="0" w:color="244061" w:themeColor="accent1" w:themeShade="80"/>
            </w:tcBorders>
          </w:tcPr>
          <w:p w14:paraId="3208C6AB" w14:textId="77777777" w:rsidR="00CA5EB8" w:rsidRPr="00E169D4" w:rsidRDefault="00CA5EB8" w:rsidP="00CA5EB8">
            <w:pPr>
              <w:rPr>
                <w:rFonts w:ascii="Arial" w:hAnsi="Arial" w:cs="Arial"/>
                <w:sz w:val="8"/>
                <w:szCs w:val="8"/>
                <w:lang w:val="es-BO"/>
              </w:rPr>
            </w:pPr>
          </w:p>
        </w:tc>
        <w:tc>
          <w:tcPr>
            <w:tcW w:w="259" w:type="dxa"/>
            <w:tcBorders>
              <w:top w:val="single" w:sz="4" w:space="0" w:color="auto"/>
              <w:bottom w:val="single" w:sz="12" w:space="0" w:color="244061" w:themeColor="accent1" w:themeShade="80"/>
            </w:tcBorders>
          </w:tcPr>
          <w:p w14:paraId="15BA4D83" w14:textId="77777777" w:rsidR="00CA5EB8" w:rsidRPr="00E169D4" w:rsidRDefault="00CA5EB8" w:rsidP="00CA5EB8">
            <w:pPr>
              <w:rPr>
                <w:rFonts w:ascii="Arial" w:hAnsi="Arial" w:cs="Arial"/>
                <w:sz w:val="8"/>
                <w:szCs w:val="8"/>
                <w:lang w:val="es-BO"/>
              </w:rPr>
            </w:pPr>
          </w:p>
        </w:tc>
        <w:tc>
          <w:tcPr>
            <w:tcW w:w="259" w:type="dxa"/>
            <w:tcBorders>
              <w:top w:val="single" w:sz="4" w:space="0" w:color="auto"/>
              <w:bottom w:val="single" w:sz="12" w:space="0" w:color="244061" w:themeColor="accent1" w:themeShade="80"/>
            </w:tcBorders>
          </w:tcPr>
          <w:p w14:paraId="273C67B1" w14:textId="77777777" w:rsidR="00CA5EB8" w:rsidRPr="00E169D4" w:rsidRDefault="00CA5EB8" w:rsidP="00CA5EB8">
            <w:pPr>
              <w:rPr>
                <w:rFonts w:ascii="Arial" w:hAnsi="Arial" w:cs="Arial"/>
                <w:sz w:val="8"/>
                <w:szCs w:val="8"/>
                <w:lang w:val="es-BO"/>
              </w:rPr>
            </w:pPr>
          </w:p>
        </w:tc>
        <w:tc>
          <w:tcPr>
            <w:tcW w:w="259" w:type="dxa"/>
            <w:tcBorders>
              <w:top w:val="single" w:sz="4" w:space="0" w:color="auto"/>
              <w:bottom w:val="single" w:sz="12" w:space="0" w:color="244061" w:themeColor="accent1" w:themeShade="80"/>
            </w:tcBorders>
          </w:tcPr>
          <w:p w14:paraId="5362C79E" w14:textId="77777777" w:rsidR="00CA5EB8" w:rsidRPr="00E169D4" w:rsidRDefault="00CA5EB8" w:rsidP="00CA5EB8">
            <w:pPr>
              <w:rPr>
                <w:rFonts w:ascii="Arial" w:hAnsi="Arial" w:cs="Arial"/>
                <w:sz w:val="8"/>
                <w:szCs w:val="8"/>
                <w:lang w:val="es-BO"/>
              </w:rPr>
            </w:pPr>
          </w:p>
        </w:tc>
        <w:tc>
          <w:tcPr>
            <w:tcW w:w="259" w:type="dxa"/>
            <w:tcBorders>
              <w:top w:val="single" w:sz="4" w:space="0" w:color="auto"/>
              <w:bottom w:val="single" w:sz="12" w:space="0" w:color="244061" w:themeColor="accent1" w:themeShade="80"/>
            </w:tcBorders>
          </w:tcPr>
          <w:p w14:paraId="0F90DBD5" w14:textId="77777777" w:rsidR="00CA5EB8" w:rsidRPr="00E169D4" w:rsidRDefault="00CA5EB8" w:rsidP="00CA5EB8">
            <w:pPr>
              <w:rPr>
                <w:rFonts w:ascii="Arial" w:hAnsi="Arial" w:cs="Arial"/>
                <w:sz w:val="8"/>
                <w:szCs w:val="8"/>
                <w:lang w:val="es-BO"/>
              </w:rPr>
            </w:pPr>
          </w:p>
        </w:tc>
        <w:tc>
          <w:tcPr>
            <w:tcW w:w="259" w:type="dxa"/>
            <w:tcBorders>
              <w:top w:val="single" w:sz="4" w:space="0" w:color="auto"/>
              <w:bottom w:val="single" w:sz="12" w:space="0" w:color="244061" w:themeColor="accent1" w:themeShade="80"/>
            </w:tcBorders>
          </w:tcPr>
          <w:p w14:paraId="434E2F47" w14:textId="77777777" w:rsidR="00CA5EB8" w:rsidRPr="00E169D4" w:rsidRDefault="00CA5EB8" w:rsidP="00CA5EB8">
            <w:pPr>
              <w:rPr>
                <w:rFonts w:ascii="Arial" w:hAnsi="Arial" w:cs="Arial"/>
                <w:sz w:val="8"/>
                <w:szCs w:val="8"/>
                <w:lang w:val="es-BO"/>
              </w:rPr>
            </w:pPr>
          </w:p>
        </w:tc>
        <w:tc>
          <w:tcPr>
            <w:tcW w:w="259" w:type="dxa"/>
            <w:tcBorders>
              <w:top w:val="single" w:sz="4" w:space="0" w:color="auto"/>
              <w:bottom w:val="single" w:sz="12" w:space="0" w:color="244061" w:themeColor="accent1" w:themeShade="80"/>
            </w:tcBorders>
          </w:tcPr>
          <w:p w14:paraId="297899C6" w14:textId="77777777" w:rsidR="00CA5EB8" w:rsidRPr="00E169D4" w:rsidRDefault="00CA5EB8" w:rsidP="00CA5EB8">
            <w:pPr>
              <w:rPr>
                <w:rFonts w:ascii="Arial" w:hAnsi="Arial" w:cs="Arial"/>
                <w:sz w:val="8"/>
                <w:szCs w:val="8"/>
                <w:lang w:val="es-BO"/>
              </w:rPr>
            </w:pPr>
          </w:p>
        </w:tc>
        <w:tc>
          <w:tcPr>
            <w:tcW w:w="272" w:type="dxa"/>
            <w:tcBorders>
              <w:bottom w:val="single" w:sz="12" w:space="0" w:color="244061" w:themeColor="accent1" w:themeShade="80"/>
            </w:tcBorders>
          </w:tcPr>
          <w:p w14:paraId="12B018C0" w14:textId="77777777" w:rsidR="00CA5EB8" w:rsidRPr="00E169D4" w:rsidRDefault="00CA5EB8" w:rsidP="00CA5EB8">
            <w:pPr>
              <w:rPr>
                <w:rFonts w:ascii="Arial" w:hAnsi="Arial" w:cs="Arial"/>
                <w:sz w:val="8"/>
                <w:szCs w:val="8"/>
                <w:lang w:val="es-BO"/>
              </w:rPr>
            </w:pPr>
          </w:p>
        </w:tc>
        <w:tc>
          <w:tcPr>
            <w:tcW w:w="305" w:type="dxa"/>
            <w:tcBorders>
              <w:top w:val="single" w:sz="4" w:space="0" w:color="auto"/>
              <w:bottom w:val="single" w:sz="12" w:space="0" w:color="244061" w:themeColor="accent1" w:themeShade="80"/>
            </w:tcBorders>
          </w:tcPr>
          <w:p w14:paraId="08B22CBC" w14:textId="77777777" w:rsidR="00CA5EB8" w:rsidRPr="00E169D4" w:rsidRDefault="00CA5EB8" w:rsidP="00CA5EB8">
            <w:pPr>
              <w:rPr>
                <w:rFonts w:ascii="Arial" w:hAnsi="Arial" w:cs="Arial"/>
                <w:sz w:val="8"/>
                <w:szCs w:val="8"/>
                <w:lang w:val="es-BO"/>
              </w:rPr>
            </w:pPr>
          </w:p>
        </w:tc>
        <w:tc>
          <w:tcPr>
            <w:tcW w:w="272" w:type="dxa"/>
            <w:tcBorders>
              <w:top w:val="single" w:sz="4" w:space="0" w:color="auto"/>
              <w:bottom w:val="single" w:sz="12" w:space="0" w:color="244061" w:themeColor="accent1" w:themeShade="80"/>
            </w:tcBorders>
          </w:tcPr>
          <w:p w14:paraId="366AD781" w14:textId="77777777" w:rsidR="00CA5EB8" w:rsidRPr="00E169D4" w:rsidRDefault="00CA5EB8" w:rsidP="00CA5EB8">
            <w:pPr>
              <w:rPr>
                <w:rFonts w:ascii="Arial" w:hAnsi="Arial" w:cs="Arial"/>
                <w:sz w:val="8"/>
                <w:szCs w:val="8"/>
                <w:lang w:val="es-BO"/>
              </w:rPr>
            </w:pPr>
          </w:p>
        </w:tc>
        <w:tc>
          <w:tcPr>
            <w:tcW w:w="305" w:type="dxa"/>
            <w:tcBorders>
              <w:top w:val="single" w:sz="4" w:space="0" w:color="auto"/>
              <w:bottom w:val="single" w:sz="12" w:space="0" w:color="244061" w:themeColor="accent1" w:themeShade="80"/>
            </w:tcBorders>
          </w:tcPr>
          <w:p w14:paraId="3BDA33F9" w14:textId="77777777" w:rsidR="00CA5EB8" w:rsidRPr="00E169D4" w:rsidRDefault="00CA5EB8" w:rsidP="00CA5EB8">
            <w:pPr>
              <w:rPr>
                <w:rFonts w:ascii="Arial" w:hAnsi="Arial" w:cs="Arial"/>
                <w:sz w:val="8"/>
                <w:szCs w:val="8"/>
                <w:lang w:val="es-BO"/>
              </w:rPr>
            </w:pPr>
          </w:p>
        </w:tc>
        <w:tc>
          <w:tcPr>
            <w:tcW w:w="271" w:type="dxa"/>
            <w:tcBorders>
              <w:top w:val="single" w:sz="4" w:space="0" w:color="auto"/>
              <w:bottom w:val="single" w:sz="12" w:space="0" w:color="244061" w:themeColor="accent1" w:themeShade="80"/>
            </w:tcBorders>
          </w:tcPr>
          <w:p w14:paraId="3D08B591" w14:textId="77777777" w:rsidR="00CA5EB8" w:rsidRPr="00E169D4" w:rsidRDefault="00CA5EB8" w:rsidP="00CA5EB8">
            <w:pPr>
              <w:rPr>
                <w:rFonts w:ascii="Arial" w:hAnsi="Arial" w:cs="Arial"/>
                <w:sz w:val="8"/>
                <w:szCs w:val="8"/>
                <w:lang w:val="es-BO"/>
              </w:rPr>
            </w:pPr>
          </w:p>
        </w:tc>
        <w:tc>
          <w:tcPr>
            <w:tcW w:w="268" w:type="dxa"/>
            <w:tcBorders>
              <w:top w:val="single" w:sz="4" w:space="0" w:color="auto"/>
              <w:bottom w:val="single" w:sz="12" w:space="0" w:color="244061" w:themeColor="accent1" w:themeShade="80"/>
            </w:tcBorders>
          </w:tcPr>
          <w:p w14:paraId="122A5AEA" w14:textId="77777777" w:rsidR="00CA5EB8" w:rsidRPr="00E169D4" w:rsidRDefault="00CA5EB8" w:rsidP="00CA5EB8">
            <w:pPr>
              <w:rPr>
                <w:rFonts w:ascii="Arial" w:hAnsi="Arial" w:cs="Arial"/>
                <w:sz w:val="8"/>
                <w:szCs w:val="8"/>
                <w:lang w:val="es-BO"/>
              </w:rPr>
            </w:pPr>
          </w:p>
        </w:tc>
        <w:tc>
          <w:tcPr>
            <w:tcW w:w="266" w:type="dxa"/>
            <w:tcBorders>
              <w:top w:val="single" w:sz="4" w:space="0" w:color="auto"/>
              <w:bottom w:val="single" w:sz="12" w:space="0" w:color="244061" w:themeColor="accent1" w:themeShade="80"/>
            </w:tcBorders>
          </w:tcPr>
          <w:p w14:paraId="7DEE714F" w14:textId="77777777" w:rsidR="00CA5EB8" w:rsidRPr="00E169D4" w:rsidRDefault="00CA5EB8" w:rsidP="00CA5EB8">
            <w:pPr>
              <w:rPr>
                <w:rFonts w:ascii="Arial" w:hAnsi="Arial" w:cs="Arial"/>
                <w:sz w:val="8"/>
                <w:szCs w:val="8"/>
                <w:lang w:val="es-BO"/>
              </w:rPr>
            </w:pPr>
          </w:p>
        </w:tc>
        <w:tc>
          <w:tcPr>
            <w:tcW w:w="259" w:type="dxa"/>
            <w:tcBorders>
              <w:top w:val="single" w:sz="4" w:space="0" w:color="auto"/>
              <w:bottom w:val="single" w:sz="12" w:space="0" w:color="244061" w:themeColor="accent1" w:themeShade="80"/>
            </w:tcBorders>
          </w:tcPr>
          <w:p w14:paraId="3F7DEDA4" w14:textId="77777777" w:rsidR="00CA5EB8" w:rsidRPr="00E169D4" w:rsidRDefault="00CA5EB8" w:rsidP="00CA5EB8">
            <w:pPr>
              <w:rPr>
                <w:rFonts w:ascii="Arial" w:hAnsi="Arial" w:cs="Arial"/>
                <w:sz w:val="8"/>
                <w:szCs w:val="8"/>
                <w:lang w:val="es-BO"/>
              </w:rPr>
            </w:pPr>
          </w:p>
        </w:tc>
        <w:tc>
          <w:tcPr>
            <w:tcW w:w="259" w:type="dxa"/>
            <w:tcBorders>
              <w:top w:val="single" w:sz="4" w:space="0" w:color="auto"/>
              <w:bottom w:val="single" w:sz="12" w:space="0" w:color="244061" w:themeColor="accent1" w:themeShade="80"/>
            </w:tcBorders>
          </w:tcPr>
          <w:p w14:paraId="5D1295DA" w14:textId="77777777" w:rsidR="00CA5EB8" w:rsidRPr="00E169D4" w:rsidRDefault="00CA5EB8" w:rsidP="00CA5EB8">
            <w:pPr>
              <w:rPr>
                <w:rFonts w:ascii="Arial" w:hAnsi="Arial" w:cs="Arial"/>
                <w:sz w:val="8"/>
                <w:szCs w:val="8"/>
                <w:lang w:val="es-BO"/>
              </w:rPr>
            </w:pPr>
          </w:p>
        </w:tc>
        <w:tc>
          <w:tcPr>
            <w:tcW w:w="259" w:type="dxa"/>
            <w:tcBorders>
              <w:top w:val="single" w:sz="4" w:space="0" w:color="auto"/>
              <w:bottom w:val="single" w:sz="12" w:space="0" w:color="244061" w:themeColor="accent1" w:themeShade="80"/>
            </w:tcBorders>
          </w:tcPr>
          <w:p w14:paraId="2D0BADE7" w14:textId="77777777" w:rsidR="00CA5EB8" w:rsidRPr="00E169D4" w:rsidRDefault="00CA5EB8" w:rsidP="00CA5EB8">
            <w:pPr>
              <w:rPr>
                <w:rFonts w:ascii="Arial" w:hAnsi="Arial" w:cs="Arial"/>
                <w:sz w:val="8"/>
                <w:szCs w:val="8"/>
                <w:lang w:val="es-BO"/>
              </w:rPr>
            </w:pPr>
          </w:p>
        </w:tc>
        <w:tc>
          <w:tcPr>
            <w:tcW w:w="259" w:type="dxa"/>
            <w:tcBorders>
              <w:bottom w:val="single" w:sz="12" w:space="0" w:color="244061" w:themeColor="accent1" w:themeShade="80"/>
              <w:right w:val="single" w:sz="12" w:space="0" w:color="244061" w:themeColor="accent1" w:themeShade="80"/>
            </w:tcBorders>
          </w:tcPr>
          <w:p w14:paraId="341B4B5D" w14:textId="77777777" w:rsidR="00CA5EB8" w:rsidRPr="00E169D4" w:rsidRDefault="00CA5EB8" w:rsidP="00CA5EB8">
            <w:pPr>
              <w:rPr>
                <w:rFonts w:ascii="Arial" w:hAnsi="Arial" w:cs="Arial"/>
                <w:sz w:val="8"/>
                <w:szCs w:val="8"/>
                <w:lang w:val="es-BO"/>
              </w:rPr>
            </w:pPr>
          </w:p>
        </w:tc>
      </w:tr>
    </w:tbl>
    <w:p w14:paraId="5D4AD738" w14:textId="4E9B10B7" w:rsidR="00A544DB" w:rsidRPr="00E169D4" w:rsidRDefault="00A544DB" w:rsidP="00FC617B">
      <w:pPr>
        <w:pStyle w:val="Ttulo"/>
        <w:numPr>
          <w:ilvl w:val="0"/>
          <w:numId w:val="60"/>
        </w:numPr>
        <w:spacing w:before="0"/>
        <w:ind w:left="426" w:hanging="426"/>
        <w:jc w:val="both"/>
        <w:rPr>
          <w:rFonts w:ascii="Verdana" w:hAnsi="Verdana"/>
          <w:b w:val="0"/>
          <w:sz w:val="16"/>
          <w:szCs w:val="16"/>
          <w:lang w:val="es-BO"/>
        </w:rPr>
      </w:pPr>
      <w:bookmarkStart w:id="50" w:name="_Toc159249603"/>
      <w:r w:rsidRPr="00E169D4">
        <w:rPr>
          <w:rFonts w:ascii="Verdana" w:hAnsi="Verdana"/>
          <w:sz w:val="18"/>
          <w:szCs w:val="18"/>
          <w:lang w:val="es-BO"/>
        </w:rPr>
        <w:lastRenderedPageBreak/>
        <w:t>CRONOGRAMA</w:t>
      </w:r>
      <w:r w:rsidRPr="00E169D4">
        <w:rPr>
          <w:rFonts w:ascii="Verdana" w:hAnsi="Verdana"/>
          <w:sz w:val="16"/>
          <w:szCs w:val="16"/>
          <w:lang w:val="es-BO"/>
        </w:rPr>
        <w:t xml:space="preserve"> </w:t>
      </w:r>
      <w:r w:rsidRPr="00E169D4">
        <w:rPr>
          <w:rFonts w:ascii="Verdana" w:hAnsi="Verdana"/>
          <w:sz w:val="18"/>
          <w:szCs w:val="18"/>
          <w:lang w:val="es-BO"/>
        </w:rPr>
        <w:t>DE PLAZOS DEL PROCESO DE CONTRATACIÓN</w:t>
      </w:r>
      <w:bookmarkEnd w:id="50"/>
    </w:p>
    <w:tbl>
      <w:tblPr>
        <w:tblStyle w:val="Tablaconcuadrcula"/>
        <w:tblW w:w="0" w:type="auto"/>
        <w:tblInd w:w="360" w:type="dxa"/>
        <w:tblLook w:val="04A0" w:firstRow="1" w:lastRow="0" w:firstColumn="1" w:lastColumn="0" w:noHBand="0" w:noVBand="1"/>
      </w:tblPr>
      <w:tblGrid>
        <w:gridCol w:w="9694"/>
      </w:tblGrid>
      <w:tr w:rsidR="00BA13C7" w:rsidRPr="00E169D4" w14:paraId="72D2A3D6" w14:textId="77777777" w:rsidTr="00BA13C7">
        <w:tc>
          <w:tcPr>
            <w:tcW w:w="10054" w:type="dxa"/>
          </w:tcPr>
          <w:p w14:paraId="317C85FB" w14:textId="33828E9D" w:rsidR="00BA13C7" w:rsidRPr="00E169D4" w:rsidRDefault="00AC5C9D" w:rsidP="00CA1B1B">
            <w:pPr>
              <w:jc w:val="both"/>
              <w:rPr>
                <w:rFonts w:ascii="Verdana" w:hAnsi="Verdana"/>
                <w:b/>
                <w:i/>
                <w:sz w:val="16"/>
                <w:szCs w:val="16"/>
                <w:lang w:val="es-BO"/>
              </w:rPr>
            </w:pPr>
            <w:r w:rsidRPr="00E169D4">
              <w:rPr>
                <w:rFonts w:ascii="Verdana" w:hAnsi="Verdana"/>
                <w:b/>
                <w:i/>
                <w:sz w:val="16"/>
                <w:szCs w:val="16"/>
                <w:lang w:val="es-BO"/>
              </w:rPr>
              <w:t>(</w:t>
            </w:r>
            <w:r w:rsidR="009B2086" w:rsidRPr="00E169D4">
              <w:rPr>
                <w:rFonts w:ascii="Verdana" w:hAnsi="Verdana"/>
                <w:b/>
                <w:i/>
                <w:sz w:val="16"/>
                <w:szCs w:val="16"/>
                <w:lang w:val="es-BO"/>
              </w:rPr>
              <w:t>D</w:t>
            </w:r>
            <w:r w:rsidR="00BA13C7" w:rsidRPr="00E169D4">
              <w:rPr>
                <w:rFonts w:ascii="Verdana" w:hAnsi="Verdana"/>
                <w:b/>
                <w:i/>
                <w:sz w:val="16"/>
                <w:szCs w:val="16"/>
                <w:lang w:val="es-BO"/>
              </w:rPr>
              <w:t>e acuerdo con lo establecido en el Artículo 47 de las NB-SABS</w:t>
            </w:r>
            <w:r w:rsidR="009B2086" w:rsidRPr="00E169D4">
              <w:rPr>
                <w:rFonts w:ascii="Verdana" w:hAnsi="Verdana"/>
                <w:b/>
                <w:i/>
                <w:sz w:val="16"/>
                <w:szCs w:val="16"/>
                <w:lang w:val="es-BO"/>
              </w:rPr>
              <w:t>, los siguientes plazos son de cumplimiento obligatorio</w:t>
            </w:r>
            <w:r w:rsidR="00BA13C7" w:rsidRPr="00E169D4">
              <w:rPr>
                <w:rFonts w:ascii="Verdana" w:hAnsi="Verdana"/>
                <w:b/>
                <w:i/>
                <w:sz w:val="16"/>
                <w:szCs w:val="16"/>
                <w:lang w:val="es-BO"/>
              </w:rPr>
              <w:t xml:space="preserve">:  </w:t>
            </w:r>
          </w:p>
          <w:p w14:paraId="25C52DA9" w14:textId="154C3D96" w:rsidR="006C17C6" w:rsidRPr="00E169D4" w:rsidRDefault="00BA13C7" w:rsidP="00FC617B">
            <w:pPr>
              <w:pStyle w:val="Prrafodelista"/>
              <w:numPr>
                <w:ilvl w:val="2"/>
                <w:numId w:val="54"/>
              </w:numPr>
              <w:ind w:left="236" w:hanging="236"/>
              <w:jc w:val="both"/>
              <w:rPr>
                <w:rFonts w:ascii="Verdana" w:hAnsi="Verdana"/>
                <w:b/>
                <w:i/>
                <w:sz w:val="16"/>
                <w:szCs w:val="16"/>
                <w:lang w:val="es-BO"/>
              </w:rPr>
            </w:pPr>
            <w:r w:rsidRPr="00E169D4">
              <w:rPr>
                <w:rFonts w:ascii="Verdana" w:hAnsi="Verdana"/>
                <w:b/>
                <w:i/>
                <w:sz w:val="16"/>
                <w:szCs w:val="16"/>
                <w:lang w:val="es-BO"/>
              </w:rPr>
              <w:t>Presentación de propuestas</w:t>
            </w:r>
            <w:r w:rsidR="00AC5C9D" w:rsidRPr="00E169D4">
              <w:rPr>
                <w:rFonts w:ascii="Verdana" w:hAnsi="Verdana"/>
                <w:b/>
                <w:i/>
                <w:sz w:val="16"/>
                <w:szCs w:val="16"/>
                <w:lang w:val="es-BO"/>
              </w:rPr>
              <w:t xml:space="preserve"> </w:t>
            </w:r>
            <w:r w:rsidR="00F6693F" w:rsidRPr="00F6693F">
              <w:rPr>
                <w:rFonts w:ascii="Verdana" w:hAnsi="Verdana"/>
                <w:b/>
                <w:i/>
                <w:sz w:val="16"/>
                <w:szCs w:val="16"/>
                <w:lang w:val="es-BO"/>
              </w:rPr>
              <w:t>(para convocatoria pública nacional plazo mínimo quince (15) días hábiles</w:t>
            </w:r>
            <w:r w:rsidR="00F6693F">
              <w:rPr>
                <w:rFonts w:ascii="Verdana" w:hAnsi="Verdana"/>
                <w:b/>
                <w:i/>
                <w:sz w:val="16"/>
                <w:szCs w:val="16"/>
                <w:lang w:val="es-BO"/>
              </w:rPr>
              <w:t>,</w:t>
            </w:r>
            <w:r w:rsidR="00F6693F" w:rsidRPr="00F6693F">
              <w:rPr>
                <w:rFonts w:ascii="Verdana" w:hAnsi="Verdana"/>
                <w:b/>
                <w:i/>
                <w:sz w:val="16"/>
                <w:szCs w:val="16"/>
                <w:lang w:val="es-BO"/>
              </w:rPr>
              <w:t xml:space="preserve"> para convocatoria pública internacional plazo mínimo veinte (20) días hábiles, ambos computables a partir del día siguiente hábil de la publicación de la convocatoria)</w:t>
            </w:r>
            <w:r w:rsidR="00F6693F">
              <w:rPr>
                <w:rFonts w:ascii="Verdana" w:hAnsi="Verdana"/>
                <w:b/>
                <w:i/>
                <w:sz w:val="16"/>
                <w:szCs w:val="16"/>
                <w:lang w:val="es-BO"/>
              </w:rPr>
              <w:t>.</w:t>
            </w:r>
          </w:p>
          <w:p w14:paraId="16467519" w14:textId="7A4DF65E" w:rsidR="00BA13C7" w:rsidRPr="00E169D4" w:rsidRDefault="00BA13C7" w:rsidP="00FC617B">
            <w:pPr>
              <w:pStyle w:val="Prrafodelista"/>
              <w:numPr>
                <w:ilvl w:val="2"/>
                <w:numId w:val="54"/>
              </w:numPr>
              <w:ind w:left="236" w:hanging="236"/>
              <w:jc w:val="both"/>
              <w:rPr>
                <w:rFonts w:ascii="Verdana" w:hAnsi="Verdana"/>
                <w:b/>
                <w:i/>
                <w:sz w:val="16"/>
                <w:szCs w:val="16"/>
                <w:lang w:val="es-BO"/>
              </w:rPr>
            </w:pPr>
            <w:r w:rsidRPr="00E169D4">
              <w:rPr>
                <w:rFonts w:ascii="Verdana" w:hAnsi="Verdana"/>
                <w:b/>
                <w:i/>
                <w:sz w:val="16"/>
                <w:szCs w:val="16"/>
                <w:lang w:val="es-BO"/>
              </w:rPr>
              <w:t>Presentación de documentos para la suscripción del contrato</w:t>
            </w:r>
            <w:r w:rsidR="009B2086" w:rsidRPr="00E169D4">
              <w:rPr>
                <w:rFonts w:ascii="Verdana" w:hAnsi="Verdana"/>
                <w:b/>
                <w:i/>
                <w:sz w:val="16"/>
                <w:szCs w:val="16"/>
                <w:lang w:val="es-BO"/>
              </w:rPr>
              <w:t xml:space="preserve"> (plazo de entrega de documentos, no menor a diez (10) días hábiles </w:t>
            </w:r>
            <w:r w:rsidR="006C17C6" w:rsidRPr="00E169D4">
              <w:rPr>
                <w:rFonts w:ascii="Verdana" w:hAnsi="Verdana"/>
                <w:b/>
                <w:i/>
                <w:sz w:val="16"/>
                <w:szCs w:val="16"/>
                <w:lang w:val="es-BO"/>
              </w:rPr>
              <w:t xml:space="preserve">para proponentes nacionales </w:t>
            </w:r>
            <w:r w:rsidR="009B2086" w:rsidRPr="00E169D4">
              <w:rPr>
                <w:rFonts w:ascii="Verdana" w:hAnsi="Verdana"/>
                <w:b/>
                <w:i/>
                <w:sz w:val="16"/>
                <w:szCs w:val="16"/>
                <w:lang w:val="es-BO"/>
              </w:rPr>
              <w:t>y no menor a quince (15) días hábiles para proponentes extranjeros</w:t>
            </w:r>
            <w:r w:rsidR="006C17C6" w:rsidRPr="00E169D4">
              <w:rPr>
                <w:rFonts w:ascii="Verdana" w:hAnsi="Verdana"/>
                <w:b/>
                <w:i/>
                <w:sz w:val="16"/>
                <w:szCs w:val="16"/>
                <w:lang w:val="es-BO"/>
              </w:rPr>
              <w:t>)</w:t>
            </w:r>
            <w:r w:rsidR="00F6693F">
              <w:rPr>
                <w:rFonts w:ascii="Verdana" w:hAnsi="Verdana"/>
                <w:b/>
                <w:i/>
                <w:sz w:val="16"/>
                <w:szCs w:val="16"/>
                <w:lang w:val="es-BO"/>
              </w:rPr>
              <w:t>.</w:t>
            </w:r>
          </w:p>
          <w:p w14:paraId="34000D76" w14:textId="29178CF9" w:rsidR="00A96341" w:rsidRPr="00E169D4" w:rsidRDefault="00A96341" w:rsidP="00FC617B">
            <w:pPr>
              <w:pStyle w:val="Prrafodelista"/>
              <w:numPr>
                <w:ilvl w:val="2"/>
                <w:numId w:val="54"/>
              </w:numPr>
              <w:ind w:left="236" w:hanging="236"/>
              <w:jc w:val="both"/>
              <w:rPr>
                <w:rFonts w:ascii="Verdana" w:hAnsi="Verdana"/>
                <w:b/>
                <w:i/>
                <w:sz w:val="16"/>
                <w:szCs w:val="16"/>
                <w:lang w:val="es-BO"/>
              </w:rPr>
            </w:pPr>
            <w:r w:rsidRPr="00E169D4">
              <w:rPr>
                <w:rFonts w:ascii="Verdana" w:hAnsi="Verdana"/>
                <w:b/>
                <w:i/>
                <w:sz w:val="16"/>
                <w:szCs w:val="16"/>
                <w:lang w:val="es-BO"/>
              </w:rPr>
              <w:t>Plazo para la presentación del Recurso Administrativo de Impugnación (en el cronograma deberá considerar tres (3) días hábiles computables a partir del día siguiente hábil de la notificación de la Resolución Impugnable).</w:t>
            </w:r>
          </w:p>
          <w:p w14:paraId="59217000" w14:textId="2F03972A" w:rsidR="00BA13C7" w:rsidRPr="00E169D4" w:rsidRDefault="00BA13C7" w:rsidP="00CA1B1B">
            <w:pPr>
              <w:jc w:val="both"/>
              <w:rPr>
                <w:lang w:val="es-BO"/>
              </w:rPr>
            </w:pPr>
            <w:r w:rsidRPr="00E169D4">
              <w:rPr>
                <w:rFonts w:ascii="Verdana" w:hAnsi="Verdana"/>
                <w:b/>
                <w:i/>
                <w:sz w:val="16"/>
                <w:szCs w:val="16"/>
                <w:lang w:val="es-BO"/>
              </w:rPr>
              <w:t>El incumplimiento a los plazos señalados serán considerados como inobservancia a la normativa</w:t>
            </w:r>
            <w:r w:rsidR="00AC5C9D" w:rsidRPr="00E169D4">
              <w:rPr>
                <w:rFonts w:ascii="Verdana" w:hAnsi="Verdana"/>
                <w:b/>
                <w:i/>
                <w:sz w:val="16"/>
                <w:szCs w:val="16"/>
                <w:lang w:val="es-BO"/>
              </w:rPr>
              <w:t>)</w:t>
            </w:r>
          </w:p>
        </w:tc>
      </w:tr>
    </w:tbl>
    <w:p w14:paraId="76E4ED54" w14:textId="77777777" w:rsidR="00BA13C7" w:rsidRPr="00390F4C" w:rsidRDefault="00BA13C7" w:rsidP="00C665FD">
      <w:pPr>
        <w:pStyle w:val="Ttulo"/>
        <w:spacing w:before="0"/>
        <w:ind w:left="360"/>
        <w:jc w:val="left"/>
        <w:rPr>
          <w:rFonts w:ascii="Verdana" w:hAnsi="Verdana"/>
          <w:b w:val="0"/>
          <w:sz w:val="4"/>
          <w:szCs w:val="4"/>
          <w:lang w:val="es-BO"/>
        </w:rPr>
      </w:pPr>
    </w:p>
    <w:p w14:paraId="029430B7" w14:textId="156ED3F3" w:rsidR="00A544DB" w:rsidRDefault="00A544DB" w:rsidP="007C1C03">
      <w:pPr>
        <w:jc w:val="both"/>
        <w:rPr>
          <w:rFonts w:ascii="Verdana" w:hAnsi="Verdana" w:cs="Arial"/>
          <w:sz w:val="18"/>
          <w:szCs w:val="18"/>
          <w:lang w:val="es-BO"/>
        </w:rPr>
      </w:pPr>
      <w:r w:rsidRPr="00E169D4">
        <w:rPr>
          <w:rFonts w:ascii="Verdana" w:hAnsi="Verdana" w:cs="Arial"/>
          <w:sz w:val="18"/>
          <w:szCs w:val="18"/>
          <w:lang w:val="es-BO"/>
        </w:rPr>
        <w:t>El proceso de contratación de la Obra se sujetará al siguiente Cronograma</w:t>
      </w:r>
      <w:r w:rsidR="00F6693F">
        <w:rPr>
          <w:rFonts w:ascii="Verdana" w:hAnsi="Verdana" w:cs="Arial"/>
          <w:sz w:val="18"/>
          <w:szCs w:val="18"/>
          <w:lang w:val="es-BO"/>
        </w:rPr>
        <w:t xml:space="preserve"> de Plazos</w:t>
      </w:r>
      <w:r w:rsidRPr="00E169D4">
        <w:rPr>
          <w:rFonts w:ascii="Verdana" w:hAnsi="Verdana" w:cs="Arial"/>
          <w:sz w:val="18"/>
          <w:szCs w:val="18"/>
          <w:lang w:val="es-BO"/>
        </w:rPr>
        <w:t>:</w:t>
      </w:r>
    </w:p>
    <w:p w14:paraId="52B59505" w14:textId="77777777" w:rsidR="00F6693F" w:rsidRPr="00390F4C" w:rsidRDefault="00F6693F" w:rsidP="007C1C03">
      <w:pPr>
        <w:jc w:val="both"/>
        <w:rPr>
          <w:rFonts w:ascii="Verdana" w:hAnsi="Verdana" w:cs="Arial"/>
          <w:sz w:val="2"/>
          <w:szCs w:val="2"/>
          <w:lang w:val="es-BO"/>
        </w:rPr>
      </w:pPr>
    </w:p>
    <w:tbl>
      <w:tblPr>
        <w:tblW w:w="495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71"/>
        <w:gridCol w:w="3499"/>
        <w:gridCol w:w="121"/>
        <w:gridCol w:w="22"/>
        <w:gridCol w:w="99"/>
        <w:gridCol w:w="324"/>
        <w:gridCol w:w="20"/>
        <w:gridCol w:w="101"/>
        <w:gridCol w:w="348"/>
        <w:gridCol w:w="121"/>
        <w:gridCol w:w="471"/>
        <w:gridCol w:w="121"/>
        <w:gridCol w:w="121"/>
        <w:gridCol w:w="513"/>
        <w:gridCol w:w="137"/>
        <w:gridCol w:w="383"/>
        <w:gridCol w:w="123"/>
        <w:gridCol w:w="8"/>
        <w:gridCol w:w="125"/>
        <w:gridCol w:w="2378"/>
        <w:gridCol w:w="120"/>
        <w:gridCol w:w="8"/>
      </w:tblGrid>
      <w:tr w:rsidR="008669F0" w:rsidRPr="000C6821" w14:paraId="473946C6" w14:textId="77777777" w:rsidTr="00390F4C">
        <w:trPr>
          <w:trHeight w:val="125"/>
        </w:trPr>
        <w:tc>
          <w:tcPr>
            <w:tcW w:w="5000" w:type="pct"/>
            <w:gridSpan w:val="2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2066D6EF" w14:textId="77777777" w:rsidR="00F6693F" w:rsidRPr="000C6821" w:rsidRDefault="00F6693F" w:rsidP="009303F0">
            <w:pPr>
              <w:adjustRightInd w:val="0"/>
              <w:snapToGrid w:val="0"/>
              <w:jc w:val="center"/>
              <w:rPr>
                <w:rFonts w:ascii="Arial" w:hAnsi="Arial" w:cs="Arial"/>
                <w:b/>
                <w:sz w:val="16"/>
                <w:szCs w:val="16"/>
                <w:lang w:val="es-BO"/>
              </w:rPr>
            </w:pPr>
            <w:r w:rsidRPr="000C6821">
              <w:rPr>
                <w:rFonts w:ascii="Arial" w:hAnsi="Arial" w:cs="Arial"/>
                <w:b/>
                <w:sz w:val="18"/>
                <w:szCs w:val="18"/>
                <w:lang w:val="es-BO"/>
              </w:rPr>
              <w:t xml:space="preserve">CRONOGRAMA DE PLAZOS </w:t>
            </w:r>
          </w:p>
        </w:tc>
      </w:tr>
      <w:tr w:rsidR="008669F0" w:rsidRPr="000C6821" w14:paraId="53F0C64C" w14:textId="77777777" w:rsidTr="00390F4C">
        <w:trPr>
          <w:trHeight w:val="184"/>
        </w:trPr>
        <w:tc>
          <w:tcPr>
            <w:tcW w:w="2210"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37EF3FEB" w14:textId="77777777" w:rsidR="00F6693F" w:rsidRPr="000C6821" w:rsidRDefault="00F6693F" w:rsidP="009303F0">
            <w:pPr>
              <w:adjustRightInd w:val="0"/>
              <w:snapToGrid w:val="0"/>
              <w:jc w:val="center"/>
              <w:rPr>
                <w:rFonts w:ascii="Arial" w:hAnsi="Arial" w:cs="Arial"/>
                <w:b/>
                <w:sz w:val="18"/>
                <w:szCs w:val="16"/>
                <w:lang w:val="es-BO"/>
              </w:rPr>
            </w:pPr>
            <w:bookmarkStart w:id="51" w:name="_Hlk154739346"/>
            <w:r w:rsidRPr="000C6821">
              <w:rPr>
                <w:rFonts w:ascii="Arial" w:hAnsi="Arial" w:cs="Arial"/>
                <w:b/>
                <w:sz w:val="18"/>
                <w:szCs w:val="16"/>
                <w:lang w:val="es-BO"/>
              </w:rPr>
              <w:t>ACTIVIDAD</w:t>
            </w:r>
          </w:p>
        </w:tc>
        <w:tc>
          <w:tcPr>
            <w:tcW w:w="818" w:type="pct"/>
            <w:gridSpan w:val="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7073F1F6" w14:textId="77777777" w:rsidR="00F6693F" w:rsidRPr="000C6821" w:rsidRDefault="00F6693F" w:rsidP="009303F0">
            <w:pPr>
              <w:adjustRightInd w:val="0"/>
              <w:snapToGrid w:val="0"/>
              <w:jc w:val="center"/>
              <w:rPr>
                <w:i/>
                <w:sz w:val="18"/>
                <w:szCs w:val="14"/>
                <w:lang w:val="es-BO"/>
              </w:rPr>
            </w:pPr>
            <w:r w:rsidRPr="000C6821">
              <w:rPr>
                <w:rFonts w:ascii="Arial" w:hAnsi="Arial" w:cs="Arial"/>
                <w:b/>
                <w:sz w:val="18"/>
                <w:szCs w:val="16"/>
                <w:lang w:val="es-BO"/>
              </w:rPr>
              <w:t>FECHA</w:t>
            </w:r>
          </w:p>
        </w:tc>
        <w:tc>
          <w:tcPr>
            <w:tcW w:w="647"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2B16512C" w14:textId="77777777" w:rsidR="00F6693F" w:rsidRPr="000C6821" w:rsidRDefault="00F6693F" w:rsidP="009303F0">
            <w:pPr>
              <w:adjustRightInd w:val="0"/>
              <w:snapToGrid w:val="0"/>
              <w:jc w:val="center"/>
              <w:rPr>
                <w:i/>
                <w:sz w:val="18"/>
                <w:szCs w:val="14"/>
                <w:lang w:val="es-BO"/>
              </w:rPr>
            </w:pPr>
            <w:r w:rsidRPr="000C6821">
              <w:rPr>
                <w:rFonts w:ascii="Arial" w:hAnsi="Arial" w:cs="Arial"/>
                <w:b/>
                <w:sz w:val="18"/>
                <w:szCs w:val="16"/>
                <w:lang w:val="es-BO"/>
              </w:rPr>
              <w:t>HORA</w:t>
            </w:r>
          </w:p>
        </w:tc>
        <w:tc>
          <w:tcPr>
            <w:tcW w:w="1324"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1234C08E" w14:textId="77777777" w:rsidR="00F6693F" w:rsidRPr="000C6821" w:rsidRDefault="00F6693F" w:rsidP="009303F0">
            <w:pPr>
              <w:adjustRightInd w:val="0"/>
              <w:snapToGrid w:val="0"/>
              <w:jc w:val="center"/>
              <w:rPr>
                <w:rFonts w:ascii="Arial" w:hAnsi="Arial" w:cs="Arial"/>
                <w:sz w:val="18"/>
                <w:szCs w:val="16"/>
                <w:lang w:val="es-BO"/>
              </w:rPr>
            </w:pPr>
            <w:r w:rsidRPr="000C6821">
              <w:rPr>
                <w:rFonts w:ascii="Arial" w:hAnsi="Arial" w:cs="Arial"/>
                <w:b/>
                <w:sz w:val="18"/>
                <w:szCs w:val="16"/>
                <w:lang w:val="es-BO"/>
              </w:rPr>
              <w:t>LUGAR</w:t>
            </w:r>
          </w:p>
        </w:tc>
      </w:tr>
      <w:tr w:rsidR="00E45370" w:rsidRPr="000C6821" w14:paraId="50FED7F4" w14:textId="77777777" w:rsidTr="00190992">
        <w:trPr>
          <w:gridAfter w:val="1"/>
          <w:wAfter w:w="4" w:type="pct"/>
          <w:trHeight w:val="130"/>
        </w:trPr>
        <w:tc>
          <w:tcPr>
            <w:tcW w:w="388" w:type="pct"/>
            <w:vMerge w:val="restart"/>
            <w:tcBorders>
              <w:top w:val="single" w:sz="12" w:space="0" w:color="000000" w:themeColor="text1"/>
              <w:left w:val="single" w:sz="12" w:space="0" w:color="auto"/>
              <w:right w:val="single" w:sz="12" w:space="0" w:color="auto"/>
            </w:tcBorders>
            <w:noWrap/>
            <w:tcMar>
              <w:left w:w="0" w:type="dxa"/>
              <w:right w:w="0" w:type="dxa"/>
            </w:tcMar>
            <w:vAlign w:val="center"/>
          </w:tcPr>
          <w:p w14:paraId="01272BB8" w14:textId="77777777" w:rsidR="00F6693F" w:rsidRPr="000C6821" w:rsidRDefault="00F6693F" w:rsidP="009303F0">
            <w:pPr>
              <w:adjustRightInd w:val="0"/>
              <w:snapToGrid w:val="0"/>
              <w:jc w:val="center"/>
              <w:rPr>
                <w:rFonts w:ascii="Arial" w:hAnsi="Arial" w:cs="Arial"/>
                <w:sz w:val="14"/>
                <w:szCs w:val="14"/>
                <w:lang w:val="es-BO"/>
              </w:rPr>
            </w:pPr>
            <w:bookmarkStart w:id="52" w:name="_Hlk154738117"/>
            <w:r w:rsidRPr="000C6821">
              <w:rPr>
                <w:rFonts w:ascii="Arial" w:hAnsi="Arial" w:cs="Arial"/>
                <w:sz w:val="14"/>
                <w:szCs w:val="14"/>
                <w:lang w:val="es-BO"/>
              </w:rPr>
              <w:t>1</w:t>
            </w:r>
          </w:p>
        </w:tc>
        <w:tc>
          <w:tcPr>
            <w:tcW w:w="1822" w:type="pct"/>
            <w:gridSpan w:val="2"/>
            <w:vMerge w:val="restart"/>
            <w:tcBorders>
              <w:top w:val="single" w:sz="12" w:space="0" w:color="000000" w:themeColor="text1"/>
              <w:left w:val="single" w:sz="12" w:space="0" w:color="auto"/>
              <w:right w:val="single" w:sz="12" w:space="0" w:color="auto"/>
            </w:tcBorders>
            <w:tcMar>
              <w:left w:w="0" w:type="dxa"/>
              <w:right w:w="0" w:type="dxa"/>
            </w:tcMar>
            <w:vAlign w:val="center"/>
          </w:tcPr>
          <w:p w14:paraId="56C4DBCD" w14:textId="06FFE00B" w:rsidR="00F6693F" w:rsidRPr="00F12B25" w:rsidRDefault="00F6693F" w:rsidP="009303F0">
            <w:pPr>
              <w:adjustRightInd w:val="0"/>
              <w:snapToGrid w:val="0"/>
              <w:ind w:left="113" w:right="113"/>
              <w:jc w:val="both"/>
              <w:rPr>
                <w:rFonts w:ascii="Arial" w:hAnsi="Arial" w:cs="Arial"/>
                <w:b/>
                <w:sz w:val="16"/>
                <w:szCs w:val="16"/>
                <w:lang w:val="es-BO"/>
              </w:rPr>
            </w:pPr>
            <w:r w:rsidRPr="00F12B25">
              <w:rPr>
                <w:rFonts w:ascii="Arial" w:hAnsi="Arial" w:cs="Arial"/>
                <w:sz w:val="16"/>
                <w:szCs w:val="16"/>
                <w:lang w:val="es-BO"/>
              </w:rPr>
              <w:t>Publicación del DBC en el SICOES</w:t>
            </w:r>
            <w:r w:rsidR="00E8358E" w:rsidRPr="00F12B25">
              <w:rPr>
                <w:rFonts w:ascii="Arial" w:hAnsi="Arial" w:cs="Arial"/>
                <w:sz w:val="16"/>
                <w:szCs w:val="16"/>
                <w:lang w:val="es-BO"/>
              </w:rPr>
              <w:t xml:space="preserve"> y la convocatoria en la Mesa de Partes </w:t>
            </w:r>
            <w:r w:rsidRPr="00F12B25">
              <w:rPr>
                <w:rFonts w:ascii="Arial" w:hAnsi="Arial" w:cs="Arial"/>
                <w:sz w:val="16"/>
                <w:szCs w:val="16"/>
                <w:lang w:val="es-BO"/>
              </w:rPr>
              <w:t>(*)</w:t>
            </w:r>
          </w:p>
        </w:tc>
        <w:tc>
          <w:tcPr>
            <w:tcW w:w="11" w:type="pct"/>
            <w:tcBorders>
              <w:top w:val="single" w:sz="12" w:space="0" w:color="000000" w:themeColor="text1"/>
              <w:left w:val="single" w:sz="12" w:space="0" w:color="auto"/>
              <w:bottom w:val="nil"/>
              <w:right w:val="nil"/>
            </w:tcBorders>
            <w:tcMar>
              <w:left w:w="0" w:type="dxa"/>
              <w:right w:w="0" w:type="dxa"/>
            </w:tcMar>
            <w:vAlign w:val="center"/>
          </w:tcPr>
          <w:p w14:paraId="59313CE3" w14:textId="77777777" w:rsidR="00F6693F" w:rsidRPr="00F12B25" w:rsidRDefault="00F6693F" w:rsidP="009303F0">
            <w:pPr>
              <w:adjustRightInd w:val="0"/>
              <w:snapToGrid w:val="0"/>
              <w:jc w:val="center"/>
              <w:rPr>
                <w:rFonts w:ascii="Arial" w:hAnsi="Arial" w:cs="Arial"/>
                <w:sz w:val="16"/>
                <w:szCs w:val="16"/>
                <w:lang w:val="es-BO"/>
              </w:rPr>
            </w:pPr>
          </w:p>
        </w:tc>
        <w:tc>
          <w:tcPr>
            <w:tcW w:w="213" w:type="pct"/>
            <w:gridSpan w:val="2"/>
            <w:tcBorders>
              <w:top w:val="nil"/>
              <w:left w:val="nil"/>
              <w:bottom w:val="nil"/>
              <w:right w:val="nil"/>
            </w:tcBorders>
            <w:tcMar>
              <w:left w:w="0" w:type="dxa"/>
              <w:right w:w="0" w:type="dxa"/>
            </w:tcMar>
            <w:vAlign w:val="center"/>
          </w:tcPr>
          <w:p w14:paraId="50F9A79B" w14:textId="77777777" w:rsidR="00F6693F" w:rsidRPr="00F12B25" w:rsidRDefault="00F6693F" w:rsidP="009303F0">
            <w:pPr>
              <w:adjustRightInd w:val="0"/>
              <w:snapToGrid w:val="0"/>
              <w:jc w:val="center"/>
              <w:rPr>
                <w:i/>
                <w:sz w:val="14"/>
                <w:szCs w:val="14"/>
                <w:lang w:val="es-BO"/>
              </w:rPr>
            </w:pPr>
            <w:r w:rsidRPr="00F12B25">
              <w:rPr>
                <w:i/>
                <w:sz w:val="14"/>
                <w:szCs w:val="14"/>
                <w:lang w:val="es-BO"/>
              </w:rPr>
              <w:t>Día</w:t>
            </w:r>
          </w:p>
        </w:tc>
        <w:tc>
          <w:tcPr>
            <w:tcW w:w="10" w:type="pct"/>
            <w:tcBorders>
              <w:top w:val="single" w:sz="12" w:space="0" w:color="000000" w:themeColor="text1"/>
              <w:left w:val="nil"/>
              <w:bottom w:val="nil"/>
              <w:right w:val="nil"/>
            </w:tcBorders>
            <w:tcMar>
              <w:left w:w="0" w:type="dxa"/>
              <w:right w:w="0" w:type="dxa"/>
            </w:tcMar>
            <w:vAlign w:val="center"/>
          </w:tcPr>
          <w:p w14:paraId="149FC8AB" w14:textId="77777777" w:rsidR="00F6693F" w:rsidRPr="00F12B25" w:rsidRDefault="00F6693F" w:rsidP="009303F0">
            <w:pPr>
              <w:adjustRightInd w:val="0"/>
              <w:snapToGrid w:val="0"/>
              <w:jc w:val="center"/>
              <w:rPr>
                <w:i/>
                <w:sz w:val="14"/>
                <w:szCs w:val="14"/>
                <w:lang w:val="es-BO"/>
              </w:rPr>
            </w:pPr>
          </w:p>
        </w:tc>
        <w:tc>
          <w:tcPr>
            <w:tcW w:w="226" w:type="pct"/>
            <w:gridSpan w:val="2"/>
            <w:tcBorders>
              <w:top w:val="nil"/>
              <w:left w:val="nil"/>
              <w:bottom w:val="nil"/>
              <w:right w:val="nil"/>
            </w:tcBorders>
            <w:tcMar>
              <w:left w:w="0" w:type="dxa"/>
              <w:right w:w="0" w:type="dxa"/>
            </w:tcMar>
            <w:vAlign w:val="center"/>
          </w:tcPr>
          <w:p w14:paraId="50E1F60D" w14:textId="77777777" w:rsidR="00F6693F" w:rsidRPr="00F12B25" w:rsidRDefault="00F6693F" w:rsidP="009303F0">
            <w:pPr>
              <w:adjustRightInd w:val="0"/>
              <w:snapToGrid w:val="0"/>
              <w:jc w:val="center"/>
              <w:rPr>
                <w:i/>
                <w:sz w:val="14"/>
                <w:szCs w:val="14"/>
                <w:lang w:val="es-BO"/>
              </w:rPr>
            </w:pPr>
            <w:r w:rsidRPr="00F12B25">
              <w:rPr>
                <w:i/>
                <w:sz w:val="14"/>
                <w:szCs w:val="14"/>
                <w:lang w:val="es-BO"/>
              </w:rPr>
              <w:t>Mes</w:t>
            </w:r>
          </w:p>
        </w:tc>
        <w:tc>
          <w:tcPr>
            <w:tcW w:w="61" w:type="pct"/>
            <w:tcBorders>
              <w:top w:val="single" w:sz="12" w:space="0" w:color="000000" w:themeColor="text1"/>
              <w:left w:val="nil"/>
              <w:bottom w:val="nil"/>
              <w:right w:val="nil"/>
            </w:tcBorders>
            <w:tcMar>
              <w:left w:w="0" w:type="dxa"/>
              <w:right w:w="0" w:type="dxa"/>
            </w:tcMar>
            <w:vAlign w:val="center"/>
          </w:tcPr>
          <w:p w14:paraId="07A937D4" w14:textId="77777777" w:rsidR="00F6693F" w:rsidRPr="00F12B25" w:rsidRDefault="00F6693F" w:rsidP="009303F0">
            <w:pPr>
              <w:adjustRightInd w:val="0"/>
              <w:snapToGrid w:val="0"/>
              <w:jc w:val="center"/>
              <w:rPr>
                <w:i/>
                <w:sz w:val="14"/>
                <w:szCs w:val="14"/>
                <w:lang w:val="es-BO"/>
              </w:rPr>
            </w:pPr>
          </w:p>
        </w:tc>
        <w:tc>
          <w:tcPr>
            <w:tcW w:w="237" w:type="pct"/>
            <w:tcBorders>
              <w:top w:val="single" w:sz="12" w:space="0" w:color="000000" w:themeColor="text1"/>
              <w:left w:val="nil"/>
              <w:bottom w:val="single" w:sz="4" w:space="0" w:color="auto"/>
              <w:right w:val="nil"/>
            </w:tcBorders>
            <w:tcMar>
              <w:left w:w="0" w:type="dxa"/>
              <w:right w:w="0" w:type="dxa"/>
            </w:tcMar>
            <w:vAlign w:val="center"/>
          </w:tcPr>
          <w:p w14:paraId="01CF7119" w14:textId="77777777" w:rsidR="00F6693F" w:rsidRPr="00F12B25" w:rsidRDefault="00F6693F" w:rsidP="009303F0">
            <w:pPr>
              <w:adjustRightInd w:val="0"/>
              <w:snapToGrid w:val="0"/>
              <w:jc w:val="center"/>
              <w:rPr>
                <w:i/>
                <w:sz w:val="14"/>
                <w:szCs w:val="14"/>
                <w:lang w:val="es-BO"/>
              </w:rPr>
            </w:pPr>
            <w:r w:rsidRPr="00F12B25">
              <w:rPr>
                <w:i/>
                <w:sz w:val="14"/>
                <w:szCs w:val="14"/>
                <w:lang w:val="es-BO"/>
              </w:rPr>
              <w:t>Año</w:t>
            </w:r>
          </w:p>
        </w:tc>
        <w:tc>
          <w:tcPr>
            <w:tcW w:w="61" w:type="pct"/>
            <w:tcBorders>
              <w:top w:val="single" w:sz="12" w:space="0" w:color="000000" w:themeColor="text1"/>
              <w:left w:val="nil"/>
              <w:bottom w:val="nil"/>
              <w:right w:val="single" w:sz="12" w:space="0" w:color="auto"/>
            </w:tcBorders>
            <w:tcMar>
              <w:left w:w="0" w:type="dxa"/>
              <w:right w:w="0" w:type="dxa"/>
            </w:tcMar>
            <w:vAlign w:val="center"/>
          </w:tcPr>
          <w:p w14:paraId="0E327E96" w14:textId="77777777" w:rsidR="00F6693F" w:rsidRPr="00F12B25" w:rsidRDefault="00F6693F" w:rsidP="009303F0">
            <w:pPr>
              <w:adjustRightInd w:val="0"/>
              <w:snapToGrid w:val="0"/>
              <w:jc w:val="center"/>
              <w:rPr>
                <w:i/>
                <w:sz w:val="14"/>
                <w:szCs w:val="14"/>
                <w:lang w:val="es-BO"/>
              </w:rPr>
            </w:pPr>
          </w:p>
        </w:tc>
        <w:tc>
          <w:tcPr>
            <w:tcW w:w="61" w:type="pct"/>
            <w:tcBorders>
              <w:top w:val="single" w:sz="12" w:space="0" w:color="000000" w:themeColor="text1"/>
              <w:left w:val="single" w:sz="12" w:space="0" w:color="auto"/>
              <w:bottom w:val="nil"/>
              <w:right w:val="nil"/>
            </w:tcBorders>
            <w:tcMar>
              <w:left w:w="0" w:type="dxa"/>
              <w:right w:w="0" w:type="dxa"/>
            </w:tcMar>
          </w:tcPr>
          <w:p w14:paraId="422F044E" w14:textId="77777777" w:rsidR="00F6693F" w:rsidRPr="00F12B25" w:rsidRDefault="00F6693F" w:rsidP="009303F0">
            <w:pPr>
              <w:adjustRightInd w:val="0"/>
              <w:snapToGrid w:val="0"/>
              <w:jc w:val="center"/>
              <w:rPr>
                <w:i/>
                <w:sz w:val="14"/>
                <w:szCs w:val="14"/>
                <w:lang w:val="es-BO"/>
              </w:rPr>
            </w:pPr>
          </w:p>
        </w:tc>
        <w:tc>
          <w:tcPr>
            <w:tcW w:w="258" w:type="pct"/>
            <w:tcBorders>
              <w:top w:val="single" w:sz="12" w:space="0" w:color="000000" w:themeColor="text1"/>
              <w:left w:val="nil"/>
              <w:bottom w:val="nil"/>
              <w:right w:val="nil"/>
            </w:tcBorders>
            <w:tcMar>
              <w:left w:w="0" w:type="dxa"/>
              <w:right w:w="0" w:type="dxa"/>
            </w:tcMar>
            <w:vAlign w:val="center"/>
          </w:tcPr>
          <w:p w14:paraId="20C4FD94" w14:textId="77777777" w:rsidR="00F6693F" w:rsidRPr="00F12B25" w:rsidRDefault="00F6693F" w:rsidP="009303F0">
            <w:pPr>
              <w:adjustRightInd w:val="0"/>
              <w:snapToGrid w:val="0"/>
              <w:jc w:val="center"/>
              <w:rPr>
                <w:i/>
                <w:sz w:val="14"/>
                <w:szCs w:val="14"/>
                <w:lang w:val="es-BO"/>
              </w:rPr>
            </w:pPr>
          </w:p>
        </w:tc>
        <w:tc>
          <w:tcPr>
            <w:tcW w:w="69" w:type="pct"/>
            <w:tcBorders>
              <w:top w:val="single" w:sz="12" w:space="0" w:color="000000" w:themeColor="text1"/>
              <w:left w:val="nil"/>
              <w:bottom w:val="nil"/>
              <w:right w:val="nil"/>
            </w:tcBorders>
            <w:tcMar>
              <w:left w:w="0" w:type="dxa"/>
              <w:right w:w="0" w:type="dxa"/>
            </w:tcMar>
            <w:vAlign w:val="center"/>
          </w:tcPr>
          <w:p w14:paraId="4040D70E" w14:textId="77777777" w:rsidR="00F6693F" w:rsidRPr="00F12B25" w:rsidRDefault="00F6693F" w:rsidP="009303F0">
            <w:pPr>
              <w:adjustRightInd w:val="0"/>
              <w:snapToGrid w:val="0"/>
              <w:jc w:val="center"/>
              <w:rPr>
                <w:i/>
                <w:sz w:val="14"/>
                <w:szCs w:val="14"/>
                <w:lang w:val="es-BO"/>
              </w:rPr>
            </w:pPr>
          </w:p>
        </w:tc>
        <w:tc>
          <w:tcPr>
            <w:tcW w:w="193" w:type="pct"/>
            <w:tcBorders>
              <w:top w:val="single" w:sz="12" w:space="0" w:color="000000" w:themeColor="text1"/>
              <w:left w:val="nil"/>
              <w:bottom w:val="nil"/>
              <w:right w:val="nil"/>
            </w:tcBorders>
            <w:tcMar>
              <w:left w:w="0" w:type="dxa"/>
              <w:right w:w="0" w:type="dxa"/>
            </w:tcMar>
            <w:vAlign w:val="center"/>
          </w:tcPr>
          <w:p w14:paraId="12870815" w14:textId="77777777" w:rsidR="00F6693F" w:rsidRPr="00F12B25" w:rsidRDefault="00F6693F" w:rsidP="009303F0">
            <w:pPr>
              <w:adjustRightInd w:val="0"/>
              <w:snapToGrid w:val="0"/>
              <w:jc w:val="center"/>
              <w:rPr>
                <w:i/>
                <w:sz w:val="14"/>
                <w:szCs w:val="14"/>
                <w:lang w:val="es-BO"/>
              </w:rPr>
            </w:pPr>
          </w:p>
        </w:tc>
        <w:tc>
          <w:tcPr>
            <w:tcW w:w="62" w:type="pct"/>
            <w:tcBorders>
              <w:top w:val="single" w:sz="12" w:space="0" w:color="000000" w:themeColor="text1"/>
              <w:left w:val="nil"/>
              <w:bottom w:val="nil"/>
              <w:right w:val="single" w:sz="12" w:space="0" w:color="auto"/>
            </w:tcBorders>
            <w:vAlign w:val="center"/>
          </w:tcPr>
          <w:p w14:paraId="614DD8DB" w14:textId="77777777" w:rsidR="00F6693F" w:rsidRPr="00F12B25" w:rsidRDefault="00F6693F" w:rsidP="009303F0">
            <w:pPr>
              <w:adjustRightInd w:val="0"/>
              <w:snapToGrid w:val="0"/>
              <w:jc w:val="center"/>
              <w:rPr>
                <w:i/>
                <w:sz w:val="14"/>
                <w:szCs w:val="14"/>
                <w:lang w:val="es-BO"/>
              </w:rPr>
            </w:pPr>
          </w:p>
        </w:tc>
        <w:tc>
          <w:tcPr>
            <w:tcW w:w="67" w:type="pct"/>
            <w:gridSpan w:val="2"/>
            <w:tcBorders>
              <w:top w:val="single" w:sz="12" w:space="0" w:color="000000" w:themeColor="text1"/>
              <w:left w:val="single" w:sz="12" w:space="0" w:color="auto"/>
              <w:bottom w:val="nil"/>
              <w:right w:val="nil"/>
            </w:tcBorders>
            <w:vAlign w:val="center"/>
          </w:tcPr>
          <w:p w14:paraId="0285317D" w14:textId="77777777" w:rsidR="00F6693F" w:rsidRPr="00F12B25" w:rsidRDefault="00F6693F" w:rsidP="009303F0">
            <w:pPr>
              <w:adjustRightInd w:val="0"/>
              <w:snapToGrid w:val="0"/>
              <w:jc w:val="center"/>
              <w:rPr>
                <w:i/>
                <w:sz w:val="14"/>
                <w:szCs w:val="14"/>
                <w:lang w:val="es-BO"/>
              </w:rPr>
            </w:pPr>
          </w:p>
        </w:tc>
        <w:tc>
          <w:tcPr>
            <w:tcW w:w="1197" w:type="pct"/>
            <w:tcBorders>
              <w:top w:val="single" w:sz="12" w:space="0" w:color="000000" w:themeColor="text1"/>
              <w:left w:val="nil"/>
              <w:bottom w:val="nil"/>
              <w:right w:val="nil"/>
            </w:tcBorders>
            <w:vAlign w:val="center"/>
          </w:tcPr>
          <w:p w14:paraId="4AC8396A" w14:textId="77777777" w:rsidR="00F6693F" w:rsidRPr="00F12B25" w:rsidRDefault="00F6693F" w:rsidP="009303F0">
            <w:pPr>
              <w:adjustRightInd w:val="0"/>
              <w:snapToGrid w:val="0"/>
              <w:jc w:val="center"/>
              <w:rPr>
                <w:i/>
                <w:sz w:val="14"/>
                <w:szCs w:val="14"/>
                <w:lang w:val="es-BO"/>
              </w:rPr>
            </w:pPr>
          </w:p>
        </w:tc>
        <w:tc>
          <w:tcPr>
            <w:tcW w:w="60" w:type="pct"/>
            <w:vMerge w:val="restart"/>
            <w:tcBorders>
              <w:top w:val="single" w:sz="12" w:space="0" w:color="000000" w:themeColor="text1"/>
              <w:left w:val="nil"/>
            </w:tcBorders>
            <w:vAlign w:val="center"/>
          </w:tcPr>
          <w:p w14:paraId="7E4F6967" w14:textId="77777777" w:rsidR="00F6693F" w:rsidRPr="000C6821" w:rsidRDefault="00F6693F" w:rsidP="009303F0">
            <w:pPr>
              <w:adjustRightInd w:val="0"/>
              <w:snapToGrid w:val="0"/>
              <w:rPr>
                <w:rFonts w:ascii="Arial" w:hAnsi="Arial" w:cs="Arial"/>
                <w:sz w:val="16"/>
                <w:szCs w:val="16"/>
                <w:lang w:val="es-BO"/>
              </w:rPr>
            </w:pPr>
          </w:p>
        </w:tc>
      </w:tr>
      <w:tr w:rsidR="00B324E1" w:rsidRPr="000C6821" w14:paraId="5025B48B" w14:textId="77777777" w:rsidTr="00190992">
        <w:trPr>
          <w:gridAfter w:val="1"/>
          <w:wAfter w:w="4" w:type="pct"/>
          <w:trHeight w:val="53"/>
        </w:trPr>
        <w:tc>
          <w:tcPr>
            <w:tcW w:w="388" w:type="pct"/>
            <w:vMerge/>
            <w:tcBorders>
              <w:top w:val="nil"/>
              <w:left w:val="single" w:sz="12" w:space="0" w:color="auto"/>
              <w:bottom w:val="nil"/>
              <w:right w:val="single" w:sz="12" w:space="0" w:color="auto"/>
            </w:tcBorders>
            <w:noWrap/>
            <w:tcMar>
              <w:left w:w="0" w:type="dxa"/>
              <w:right w:w="0" w:type="dxa"/>
            </w:tcMar>
            <w:vAlign w:val="center"/>
          </w:tcPr>
          <w:p w14:paraId="5194E0B7" w14:textId="77777777" w:rsidR="00F6693F" w:rsidRPr="000C6821" w:rsidRDefault="00F6693F" w:rsidP="009303F0">
            <w:pPr>
              <w:adjustRightInd w:val="0"/>
              <w:snapToGrid w:val="0"/>
              <w:jc w:val="center"/>
              <w:rPr>
                <w:rFonts w:ascii="Arial" w:hAnsi="Arial" w:cs="Arial"/>
                <w:sz w:val="14"/>
                <w:szCs w:val="14"/>
                <w:lang w:val="es-BO"/>
              </w:rPr>
            </w:pPr>
          </w:p>
        </w:tc>
        <w:tc>
          <w:tcPr>
            <w:tcW w:w="1822" w:type="pct"/>
            <w:gridSpan w:val="2"/>
            <w:vMerge/>
            <w:tcBorders>
              <w:top w:val="nil"/>
              <w:left w:val="single" w:sz="12" w:space="0" w:color="auto"/>
              <w:bottom w:val="nil"/>
              <w:right w:val="single" w:sz="12" w:space="0" w:color="auto"/>
            </w:tcBorders>
            <w:vAlign w:val="bottom"/>
          </w:tcPr>
          <w:p w14:paraId="577DA126" w14:textId="77777777" w:rsidR="00F6693F" w:rsidRPr="00F12B25" w:rsidRDefault="00F6693F" w:rsidP="009303F0">
            <w:pPr>
              <w:adjustRightInd w:val="0"/>
              <w:snapToGrid w:val="0"/>
              <w:ind w:left="113" w:right="113"/>
              <w:jc w:val="both"/>
              <w:rPr>
                <w:rFonts w:ascii="Arial" w:hAnsi="Arial" w:cs="Arial"/>
                <w:b/>
                <w:sz w:val="16"/>
                <w:szCs w:val="16"/>
                <w:lang w:val="es-BO"/>
              </w:rPr>
            </w:pPr>
          </w:p>
        </w:tc>
        <w:tc>
          <w:tcPr>
            <w:tcW w:w="61" w:type="pct"/>
            <w:gridSpan w:val="2"/>
            <w:tcBorders>
              <w:top w:val="nil"/>
              <w:left w:val="single" w:sz="12" w:space="0" w:color="auto"/>
              <w:bottom w:val="nil"/>
              <w:right w:val="single" w:sz="4" w:space="0" w:color="auto"/>
            </w:tcBorders>
            <w:vAlign w:val="center"/>
          </w:tcPr>
          <w:p w14:paraId="099C1263" w14:textId="77777777" w:rsidR="00F6693F" w:rsidRPr="00F12B25" w:rsidRDefault="00F6693F" w:rsidP="009303F0">
            <w:pPr>
              <w:adjustRightInd w:val="0"/>
              <w:snapToGrid w:val="0"/>
              <w:jc w:val="center"/>
              <w:rPr>
                <w:rFonts w:ascii="Arial" w:hAnsi="Arial" w:cs="Arial"/>
                <w:sz w:val="16"/>
                <w:szCs w:val="16"/>
                <w:lang w:val="es-BO"/>
              </w:rPr>
            </w:pPr>
          </w:p>
        </w:tc>
        <w:tc>
          <w:tcPr>
            <w:tcW w:w="1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7A22CD" w14:textId="4E8E637A" w:rsidR="00F6693F" w:rsidRPr="00F12B25" w:rsidRDefault="008B5894" w:rsidP="009303F0">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1" w:type="pct"/>
            <w:gridSpan w:val="2"/>
            <w:tcBorders>
              <w:top w:val="nil"/>
              <w:left w:val="single" w:sz="4" w:space="0" w:color="auto"/>
              <w:bottom w:val="nil"/>
              <w:right w:val="single" w:sz="4" w:space="0" w:color="auto"/>
            </w:tcBorders>
            <w:vAlign w:val="center"/>
          </w:tcPr>
          <w:p w14:paraId="3F95ED36" w14:textId="77777777" w:rsidR="00F6693F" w:rsidRPr="00F12B25" w:rsidRDefault="00F6693F" w:rsidP="009303F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BA092E" w14:textId="3619ABAB" w:rsidR="00F6693F" w:rsidRPr="00F12B25" w:rsidRDefault="001B6794" w:rsidP="009303F0">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1" w:type="pct"/>
            <w:tcBorders>
              <w:top w:val="nil"/>
              <w:left w:val="single" w:sz="4" w:space="0" w:color="auto"/>
              <w:bottom w:val="nil"/>
              <w:right w:val="single" w:sz="4" w:space="0" w:color="auto"/>
            </w:tcBorders>
            <w:vAlign w:val="center"/>
          </w:tcPr>
          <w:p w14:paraId="7CFF1E5F" w14:textId="77777777" w:rsidR="00F6693F" w:rsidRPr="00F12B25" w:rsidRDefault="00F6693F" w:rsidP="009303F0">
            <w:pPr>
              <w:adjustRightInd w:val="0"/>
              <w:snapToGrid w:val="0"/>
              <w:jc w:val="center"/>
              <w:rPr>
                <w:rFonts w:ascii="Arial" w:hAnsi="Arial" w:cs="Arial"/>
                <w:sz w:val="16"/>
                <w:szCs w:val="16"/>
                <w:lang w:val="es-BO"/>
              </w:rPr>
            </w:pPr>
          </w:p>
        </w:tc>
        <w:tc>
          <w:tcPr>
            <w:tcW w:w="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3D1BAB" w14:textId="4C132859" w:rsidR="00F6693F" w:rsidRPr="00F12B25" w:rsidRDefault="001B6794" w:rsidP="009303F0">
            <w:pPr>
              <w:adjustRightInd w:val="0"/>
              <w:snapToGrid w:val="0"/>
              <w:jc w:val="center"/>
              <w:rPr>
                <w:rFonts w:ascii="Arial" w:hAnsi="Arial" w:cs="Arial"/>
                <w:sz w:val="16"/>
                <w:szCs w:val="16"/>
                <w:lang w:val="es-BO"/>
              </w:rPr>
            </w:pPr>
            <w:r>
              <w:rPr>
                <w:rFonts w:ascii="Arial" w:hAnsi="Arial" w:cs="Arial"/>
                <w:sz w:val="16"/>
                <w:szCs w:val="16"/>
                <w:lang w:val="es-BO"/>
              </w:rPr>
              <w:t>2026</w:t>
            </w:r>
          </w:p>
        </w:tc>
        <w:tc>
          <w:tcPr>
            <w:tcW w:w="61" w:type="pct"/>
            <w:tcBorders>
              <w:top w:val="nil"/>
              <w:left w:val="single" w:sz="4" w:space="0" w:color="auto"/>
              <w:bottom w:val="nil"/>
              <w:right w:val="single" w:sz="12" w:space="0" w:color="auto"/>
            </w:tcBorders>
            <w:vAlign w:val="center"/>
          </w:tcPr>
          <w:p w14:paraId="5D5B6462" w14:textId="77777777" w:rsidR="00F6693F" w:rsidRPr="00F12B25" w:rsidRDefault="00F6693F" w:rsidP="009303F0">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tcPr>
          <w:p w14:paraId="1626E7B5" w14:textId="77777777" w:rsidR="00F6693F" w:rsidRPr="00F12B25" w:rsidRDefault="00F6693F" w:rsidP="009303F0">
            <w:pPr>
              <w:adjustRightInd w:val="0"/>
              <w:snapToGrid w:val="0"/>
              <w:jc w:val="center"/>
              <w:rPr>
                <w:rFonts w:ascii="Arial" w:hAnsi="Arial" w:cs="Arial"/>
                <w:sz w:val="16"/>
                <w:szCs w:val="16"/>
                <w:lang w:val="es-BO"/>
              </w:rPr>
            </w:pPr>
          </w:p>
        </w:tc>
        <w:tc>
          <w:tcPr>
            <w:tcW w:w="258" w:type="pct"/>
            <w:tcBorders>
              <w:top w:val="nil"/>
              <w:left w:val="nil"/>
              <w:bottom w:val="nil"/>
              <w:right w:val="nil"/>
            </w:tcBorders>
            <w:vAlign w:val="center"/>
          </w:tcPr>
          <w:p w14:paraId="6D93D801" w14:textId="77777777" w:rsidR="00F6693F" w:rsidRPr="00F12B25" w:rsidRDefault="00F6693F" w:rsidP="009303F0">
            <w:pPr>
              <w:adjustRightInd w:val="0"/>
              <w:snapToGrid w:val="0"/>
              <w:jc w:val="center"/>
              <w:rPr>
                <w:rFonts w:ascii="Arial" w:hAnsi="Arial" w:cs="Arial"/>
                <w:sz w:val="16"/>
                <w:szCs w:val="16"/>
                <w:lang w:val="es-BO"/>
              </w:rPr>
            </w:pPr>
          </w:p>
        </w:tc>
        <w:tc>
          <w:tcPr>
            <w:tcW w:w="69" w:type="pct"/>
            <w:tcBorders>
              <w:top w:val="nil"/>
              <w:left w:val="nil"/>
              <w:bottom w:val="nil"/>
              <w:right w:val="nil"/>
            </w:tcBorders>
            <w:vAlign w:val="center"/>
          </w:tcPr>
          <w:p w14:paraId="5BD2829E" w14:textId="77777777" w:rsidR="00F6693F" w:rsidRPr="00F12B25" w:rsidRDefault="00F6693F" w:rsidP="009303F0">
            <w:pPr>
              <w:adjustRightInd w:val="0"/>
              <w:snapToGrid w:val="0"/>
              <w:jc w:val="center"/>
              <w:rPr>
                <w:rFonts w:ascii="Arial" w:hAnsi="Arial" w:cs="Arial"/>
                <w:sz w:val="16"/>
                <w:szCs w:val="16"/>
                <w:lang w:val="es-BO"/>
              </w:rPr>
            </w:pPr>
          </w:p>
        </w:tc>
        <w:tc>
          <w:tcPr>
            <w:tcW w:w="193" w:type="pct"/>
            <w:tcBorders>
              <w:top w:val="nil"/>
              <w:left w:val="nil"/>
              <w:bottom w:val="nil"/>
              <w:right w:val="nil"/>
            </w:tcBorders>
            <w:vAlign w:val="center"/>
          </w:tcPr>
          <w:p w14:paraId="35E9C2BD" w14:textId="77777777" w:rsidR="00F6693F" w:rsidRPr="00F12B25" w:rsidRDefault="00F6693F" w:rsidP="009303F0">
            <w:pPr>
              <w:adjustRightInd w:val="0"/>
              <w:snapToGrid w:val="0"/>
              <w:jc w:val="center"/>
              <w:rPr>
                <w:rFonts w:ascii="Arial" w:hAnsi="Arial" w:cs="Arial"/>
                <w:sz w:val="16"/>
                <w:szCs w:val="16"/>
                <w:lang w:val="es-BO"/>
              </w:rPr>
            </w:pPr>
          </w:p>
        </w:tc>
        <w:tc>
          <w:tcPr>
            <w:tcW w:w="62" w:type="pct"/>
            <w:tcBorders>
              <w:top w:val="nil"/>
              <w:left w:val="nil"/>
              <w:bottom w:val="nil"/>
              <w:right w:val="single" w:sz="12" w:space="0" w:color="auto"/>
            </w:tcBorders>
            <w:vAlign w:val="center"/>
          </w:tcPr>
          <w:p w14:paraId="63E0903E" w14:textId="77777777" w:rsidR="00F6693F" w:rsidRPr="00F12B25" w:rsidRDefault="00F6693F" w:rsidP="009303F0">
            <w:pPr>
              <w:adjustRightInd w:val="0"/>
              <w:snapToGrid w:val="0"/>
              <w:jc w:val="center"/>
              <w:rPr>
                <w:rFonts w:ascii="Arial" w:hAnsi="Arial" w:cs="Arial"/>
                <w:sz w:val="16"/>
                <w:szCs w:val="16"/>
                <w:lang w:val="es-BO"/>
              </w:rPr>
            </w:pPr>
          </w:p>
        </w:tc>
        <w:tc>
          <w:tcPr>
            <w:tcW w:w="67" w:type="pct"/>
            <w:gridSpan w:val="2"/>
            <w:tcBorders>
              <w:top w:val="nil"/>
              <w:left w:val="single" w:sz="12" w:space="0" w:color="auto"/>
              <w:bottom w:val="nil"/>
              <w:right w:val="nil"/>
            </w:tcBorders>
            <w:vAlign w:val="center"/>
          </w:tcPr>
          <w:p w14:paraId="390A9495" w14:textId="77777777" w:rsidR="00F6693F" w:rsidRPr="00F12B25" w:rsidRDefault="00F6693F" w:rsidP="009303F0">
            <w:pPr>
              <w:adjustRightInd w:val="0"/>
              <w:snapToGrid w:val="0"/>
              <w:jc w:val="center"/>
              <w:rPr>
                <w:rFonts w:ascii="Arial" w:hAnsi="Arial" w:cs="Arial"/>
                <w:sz w:val="16"/>
                <w:szCs w:val="16"/>
                <w:lang w:val="es-BO"/>
              </w:rPr>
            </w:pPr>
          </w:p>
        </w:tc>
        <w:tc>
          <w:tcPr>
            <w:tcW w:w="1197" w:type="pct"/>
            <w:tcBorders>
              <w:top w:val="nil"/>
              <w:left w:val="nil"/>
              <w:bottom w:val="nil"/>
              <w:right w:val="nil"/>
            </w:tcBorders>
            <w:vAlign w:val="center"/>
          </w:tcPr>
          <w:p w14:paraId="65F2EDD8" w14:textId="77777777" w:rsidR="00F6693F" w:rsidRPr="00F12B25" w:rsidRDefault="00F6693F" w:rsidP="009303F0">
            <w:pPr>
              <w:adjustRightInd w:val="0"/>
              <w:snapToGrid w:val="0"/>
              <w:jc w:val="center"/>
              <w:rPr>
                <w:rFonts w:ascii="Arial" w:hAnsi="Arial" w:cs="Arial"/>
                <w:sz w:val="16"/>
                <w:szCs w:val="16"/>
                <w:lang w:val="es-BO"/>
              </w:rPr>
            </w:pPr>
          </w:p>
        </w:tc>
        <w:tc>
          <w:tcPr>
            <w:tcW w:w="60" w:type="pct"/>
            <w:vMerge/>
            <w:tcBorders>
              <w:left w:val="nil"/>
            </w:tcBorders>
            <w:vAlign w:val="center"/>
          </w:tcPr>
          <w:p w14:paraId="339B6FE1" w14:textId="77777777" w:rsidR="00F6693F" w:rsidRPr="000C6821" w:rsidRDefault="00F6693F" w:rsidP="009303F0">
            <w:pPr>
              <w:adjustRightInd w:val="0"/>
              <w:snapToGrid w:val="0"/>
              <w:rPr>
                <w:rFonts w:ascii="Arial" w:hAnsi="Arial" w:cs="Arial"/>
                <w:sz w:val="16"/>
                <w:szCs w:val="16"/>
                <w:lang w:val="es-BO"/>
              </w:rPr>
            </w:pPr>
          </w:p>
        </w:tc>
      </w:tr>
      <w:tr w:rsidR="00E45370" w:rsidRPr="000C6821" w14:paraId="32F4D4A7" w14:textId="77777777" w:rsidTr="00B324E1">
        <w:trPr>
          <w:gridAfter w:val="1"/>
          <w:wAfter w:w="4" w:type="pct"/>
        </w:trPr>
        <w:tc>
          <w:tcPr>
            <w:tcW w:w="388" w:type="pct"/>
            <w:tcBorders>
              <w:top w:val="nil"/>
              <w:left w:val="single" w:sz="12" w:space="0" w:color="auto"/>
              <w:bottom w:val="nil"/>
              <w:right w:val="single" w:sz="12" w:space="0" w:color="auto"/>
            </w:tcBorders>
            <w:noWrap/>
            <w:tcMar>
              <w:left w:w="0" w:type="dxa"/>
              <w:right w:w="0" w:type="dxa"/>
            </w:tcMar>
            <w:vAlign w:val="center"/>
          </w:tcPr>
          <w:p w14:paraId="7AF87A4A" w14:textId="77777777" w:rsidR="00F6693F" w:rsidRPr="000C6821" w:rsidRDefault="00F6693F" w:rsidP="009303F0">
            <w:pPr>
              <w:adjustRightInd w:val="0"/>
              <w:snapToGrid w:val="0"/>
              <w:jc w:val="center"/>
              <w:rPr>
                <w:rFonts w:ascii="Arial" w:hAnsi="Arial" w:cs="Arial"/>
                <w:sz w:val="4"/>
                <w:szCs w:val="4"/>
                <w:lang w:val="es-BO"/>
              </w:rPr>
            </w:pPr>
          </w:p>
        </w:tc>
        <w:tc>
          <w:tcPr>
            <w:tcW w:w="1761" w:type="pct"/>
            <w:tcBorders>
              <w:top w:val="nil"/>
              <w:left w:val="single" w:sz="12" w:space="0" w:color="auto"/>
              <w:bottom w:val="nil"/>
              <w:right w:val="nil"/>
            </w:tcBorders>
            <w:vAlign w:val="bottom"/>
          </w:tcPr>
          <w:p w14:paraId="29785CF3" w14:textId="77777777" w:rsidR="00F6693F" w:rsidRPr="00F12B25" w:rsidRDefault="00F6693F" w:rsidP="009303F0">
            <w:pPr>
              <w:adjustRightInd w:val="0"/>
              <w:snapToGrid w:val="0"/>
              <w:ind w:left="113" w:right="113"/>
              <w:jc w:val="both"/>
              <w:rPr>
                <w:rFonts w:ascii="Arial" w:hAnsi="Arial" w:cs="Arial"/>
                <w:sz w:val="4"/>
                <w:szCs w:val="4"/>
                <w:lang w:val="es-BO"/>
              </w:rPr>
            </w:pPr>
          </w:p>
        </w:tc>
        <w:tc>
          <w:tcPr>
            <w:tcW w:w="61" w:type="pct"/>
            <w:tcBorders>
              <w:top w:val="nil"/>
              <w:left w:val="nil"/>
              <w:bottom w:val="nil"/>
              <w:right w:val="single" w:sz="12" w:space="0" w:color="auto"/>
            </w:tcBorders>
            <w:vAlign w:val="bottom"/>
          </w:tcPr>
          <w:p w14:paraId="099297B2" w14:textId="77777777" w:rsidR="00F6693F" w:rsidRPr="00F12B25" w:rsidRDefault="00F6693F" w:rsidP="009303F0">
            <w:pPr>
              <w:adjustRightInd w:val="0"/>
              <w:snapToGrid w:val="0"/>
              <w:ind w:left="113" w:right="113"/>
              <w:jc w:val="both"/>
              <w:rPr>
                <w:rFonts w:ascii="Arial" w:hAnsi="Arial" w:cs="Arial"/>
                <w:b/>
                <w:sz w:val="4"/>
                <w:szCs w:val="4"/>
                <w:lang w:val="es-BO"/>
              </w:rPr>
            </w:pPr>
          </w:p>
        </w:tc>
        <w:tc>
          <w:tcPr>
            <w:tcW w:w="61" w:type="pct"/>
            <w:gridSpan w:val="2"/>
            <w:tcBorders>
              <w:top w:val="nil"/>
              <w:left w:val="single" w:sz="12" w:space="0" w:color="auto"/>
              <w:bottom w:val="nil"/>
              <w:right w:val="nil"/>
            </w:tcBorders>
            <w:vAlign w:val="center"/>
          </w:tcPr>
          <w:p w14:paraId="57D22ABB" w14:textId="77777777" w:rsidR="00F6693F" w:rsidRPr="00F12B25" w:rsidRDefault="00F6693F" w:rsidP="009303F0">
            <w:pPr>
              <w:adjustRightInd w:val="0"/>
              <w:snapToGrid w:val="0"/>
              <w:jc w:val="center"/>
              <w:rPr>
                <w:rFonts w:ascii="Arial" w:hAnsi="Arial" w:cs="Arial"/>
                <w:sz w:val="4"/>
                <w:szCs w:val="4"/>
                <w:lang w:val="es-BO"/>
              </w:rPr>
            </w:pPr>
          </w:p>
        </w:tc>
        <w:tc>
          <w:tcPr>
            <w:tcW w:w="163" w:type="pct"/>
            <w:tcBorders>
              <w:top w:val="single" w:sz="4" w:space="0" w:color="auto"/>
              <w:left w:val="nil"/>
              <w:bottom w:val="nil"/>
              <w:right w:val="nil"/>
            </w:tcBorders>
            <w:vAlign w:val="center"/>
          </w:tcPr>
          <w:p w14:paraId="34BE2213" w14:textId="77777777" w:rsidR="00F6693F" w:rsidRPr="00F12B25" w:rsidRDefault="00F6693F" w:rsidP="009303F0">
            <w:pPr>
              <w:adjustRightInd w:val="0"/>
              <w:snapToGrid w:val="0"/>
              <w:jc w:val="center"/>
              <w:rPr>
                <w:rFonts w:ascii="Arial" w:hAnsi="Arial" w:cs="Arial"/>
                <w:sz w:val="4"/>
                <w:szCs w:val="4"/>
                <w:lang w:val="es-BO"/>
              </w:rPr>
            </w:pPr>
          </w:p>
        </w:tc>
        <w:tc>
          <w:tcPr>
            <w:tcW w:w="61" w:type="pct"/>
            <w:gridSpan w:val="2"/>
            <w:tcBorders>
              <w:top w:val="nil"/>
              <w:left w:val="nil"/>
              <w:bottom w:val="nil"/>
              <w:right w:val="nil"/>
            </w:tcBorders>
            <w:vAlign w:val="center"/>
          </w:tcPr>
          <w:p w14:paraId="7D2DFA15" w14:textId="77777777" w:rsidR="00F6693F" w:rsidRPr="00F12B25" w:rsidRDefault="00F6693F" w:rsidP="009303F0">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vAlign w:val="center"/>
          </w:tcPr>
          <w:p w14:paraId="67DFE6E5" w14:textId="77777777" w:rsidR="00F6693F" w:rsidRPr="00F12B25" w:rsidRDefault="00F6693F" w:rsidP="009303F0">
            <w:pPr>
              <w:adjustRightInd w:val="0"/>
              <w:snapToGrid w:val="0"/>
              <w:jc w:val="center"/>
              <w:rPr>
                <w:rFonts w:ascii="Arial" w:hAnsi="Arial" w:cs="Arial"/>
                <w:sz w:val="4"/>
                <w:szCs w:val="4"/>
                <w:lang w:val="es-BO"/>
              </w:rPr>
            </w:pPr>
          </w:p>
        </w:tc>
        <w:tc>
          <w:tcPr>
            <w:tcW w:w="61" w:type="pct"/>
            <w:tcBorders>
              <w:top w:val="nil"/>
              <w:left w:val="nil"/>
              <w:bottom w:val="nil"/>
              <w:right w:val="nil"/>
            </w:tcBorders>
            <w:vAlign w:val="center"/>
          </w:tcPr>
          <w:p w14:paraId="13A9D55B" w14:textId="77777777" w:rsidR="00F6693F" w:rsidRPr="00F12B25" w:rsidRDefault="00F6693F" w:rsidP="009303F0">
            <w:pPr>
              <w:adjustRightInd w:val="0"/>
              <w:snapToGrid w:val="0"/>
              <w:jc w:val="center"/>
              <w:rPr>
                <w:rFonts w:ascii="Arial" w:hAnsi="Arial" w:cs="Arial"/>
                <w:sz w:val="4"/>
                <w:szCs w:val="4"/>
                <w:lang w:val="es-BO"/>
              </w:rPr>
            </w:pPr>
          </w:p>
        </w:tc>
        <w:tc>
          <w:tcPr>
            <w:tcW w:w="237" w:type="pct"/>
            <w:tcBorders>
              <w:top w:val="single" w:sz="4" w:space="0" w:color="auto"/>
              <w:left w:val="nil"/>
              <w:bottom w:val="nil"/>
              <w:right w:val="nil"/>
            </w:tcBorders>
            <w:vAlign w:val="center"/>
          </w:tcPr>
          <w:p w14:paraId="756AC8B1" w14:textId="77777777" w:rsidR="00F6693F" w:rsidRPr="00F12B25" w:rsidRDefault="00F6693F" w:rsidP="009303F0">
            <w:pPr>
              <w:adjustRightInd w:val="0"/>
              <w:snapToGrid w:val="0"/>
              <w:jc w:val="center"/>
              <w:rPr>
                <w:rFonts w:ascii="Arial" w:hAnsi="Arial" w:cs="Arial"/>
                <w:sz w:val="4"/>
                <w:szCs w:val="4"/>
                <w:lang w:val="es-BO"/>
              </w:rPr>
            </w:pPr>
          </w:p>
        </w:tc>
        <w:tc>
          <w:tcPr>
            <w:tcW w:w="61" w:type="pct"/>
            <w:tcBorders>
              <w:top w:val="nil"/>
              <w:left w:val="nil"/>
              <w:bottom w:val="nil"/>
              <w:right w:val="single" w:sz="12" w:space="0" w:color="auto"/>
            </w:tcBorders>
            <w:vAlign w:val="center"/>
          </w:tcPr>
          <w:p w14:paraId="1CA216D4" w14:textId="77777777" w:rsidR="00F6693F" w:rsidRPr="00F12B25" w:rsidRDefault="00F6693F" w:rsidP="009303F0">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1152857B" w14:textId="77777777" w:rsidR="00F6693F" w:rsidRPr="00F12B25" w:rsidRDefault="00F6693F" w:rsidP="009303F0">
            <w:pPr>
              <w:adjustRightInd w:val="0"/>
              <w:snapToGrid w:val="0"/>
              <w:jc w:val="center"/>
              <w:rPr>
                <w:rFonts w:ascii="Arial" w:hAnsi="Arial" w:cs="Arial"/>
                <w:sz w:val="4"/>
                <w:szCs w:val="4"/>
                <w:lang w:val="es-BO"/>
              </w:rPr>
            </w:pPr>
          </w:p>
        </w:tc>
        <w:tc>
          <w:tcPr>
            <w:tcW w:w="258" w:type="pct"/>
            <w:tcBorders>
              <w:top w:val="nil"/>
              <w:left w:val="nil"/>
              <w:bottom w:val="nil"/>
              <w:right w:val="nil"/>
            </w:tcBorders>
            <w:vAlign w:val="center"/>
          </w:tcPr>
          <w:p w14:paraId="25D77795" w14:textId="77777777" w:rsidR="00F6693F" w:rsidRPr="00F12B25" w:rsidRDefault="00F6693F" w:rsidP="009303F0">
            <w:pPr>
              <w:adjustRightInd w:val="0"/>
              <w:snapToGrid w:val="0"/>
              <w:jc w:val="center"/>
              <w:rPr>
                <w:rFonts w:ascii="Arial" w:hAnsi="Arial" w:cs="Arial"/>
                <w:sz w:val="4"/>
                <w:szCs w:val="4"/>
                <w:lang w:val="es-BO"/>
              </w:rPr>
            </w:pPr>
          </w:p>
        </w:tc>
        <w:tc>
          <w:tcPr>
            <w:tcW w:w="69" w:type="pct"/>
            <w:tcBorders>
              <w:top w:val="nil"/>
              <w:left w:val="nil"/>
              <w:bottom w:val="nil"/>
              <w:right w:val="nil"/>
            </w:tcBorders>
            <w:vAlign w:val="center"/>
          </w:tcPr>
          <w:p w14:paraId="561355EF" w14:textId="77777777" w:rsidR="00F6693F" w:rsidRPr="00F12B25" w:rsidRDefault="00F6693F" w:rsidP="009303F0">
            <w:pPr>
              <w:adjustRightInd w:val="0"/>
              <w:snapToGrid w:val="0"/>
              <w:jc w:val="center"/>
              <w:rPr>
                <w:rFonts w:ascii="Arial" w:hAnsi="Arial" w:cs="Arial"/>
                <w:sz w:val="4"/>
                <w:szCs w:val="4"/>
                <w:lang w:val="es-BO"/>
              </w:rPr>
            </w:pPr>
          </w:p>
        </w:tc>
        <w:tc>
          <w:tcPr>
            <w:tcW w:w="193" w:type="pct"/>
            <w:tcBorders>
              <w:top w:val="nil"/>
              <w:left w:val="nil"/>
              <w:bottom w:val="nil"/>
              <w:right w:val="nil"/>
            </w:tcBorders>
            <w:vAlign w:val="center"/>
          </w:tcPr>
          <w:p w14:paraId="3ED4A49D" w14:textId="77777777" w:rsidR="00F6693F" w:rsidRPr="00F12B25" w:rsidRDefault="00F6693F" w:rsidP="009303F0">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vAlign w:val="center"/>
          </w:tcPr>
          <w:p w14:paraId="7EBBFF5C" w14:textId="77777777" w:rsidR="00F6693F" w:rsidRPr="00F12B25" w:rsidRDefault="00F6693F" w:rsidP="009303F0">
            <w:pPr>
              <w:adjustRightInd w:val="0"/>
              <w:snapToGrid w:val="0"/>
              <w:jc w:val="center"/>
              <w:rPr>
                <w:rFonts w:ascii="Arial" w:hAnsi="Arial" w:cs="Arial"/>
                <w:sz w:val="4"/>
                <w:szCs w:val="4"/>
                <w:lang w:val="es-BO"/>
              </w:rPr>
            </w:pPr>
          </w:p>
        </w:tc>
        <w:tc>
          <w:tcPr>
            <w:tcW w:w="67" w:type="pct"/>
            <w:gridSpan w:val="2"/>
            <w:tcBorders>
              <w:top w:val="nil"/>
              <w:left w:val="single" w:sz="12" w:space="0" w:color="auto"/>
              <w:bottom w:val="nil"/>
              <w:right w:val="nil"/>
            </w:tcBorders>
            <w:vAlign w:val="center"/>
          </w:tcPr>
          <w:p w14:paraId="0D4074F2" w14:textId="77777777" w:rsidR="00F6693F" w:rsidRPr="00F12B25" w:rsidRDefault="00F6693F" w:rsidP="009303F0">
            <w:pPr>
              <w:adjustRightInd w:val="0"/>
              <w:snapToGrid w:val="0"/>
              <w:jc w:val="center"/>
              <w:rPr>
                <w:rFonts w:ascii="Arial" w:hAnsi="Arial" w:cs="Arial"/>
                <w:sz w:val="4"/>
                <w:szCs w:val="4"/>
                <w:lang w:val="es-BO"/>
              </w:rPr>
            </w:pPr>
          </w:p>
        </w:tc>
        <w:tc>
          <w:tcPr>
            <w:tcW w:w="1197" w:type="pct"/>
            <w:tcBorders>
              <w:top w:val="nil"/>
              <w:left w:val="nil"/>
              <w:bottom w:val="nil"/>
              <w:right w:val="nil"/>
            </w:tcBorders>
            <w:vAlign w:val="center"/>
          </w:tcPr>
          <w:p w14:paraId="7CD31997" w14:textId="77777777" w:rsidR="00F6693F" w:rsidRPr="00F12B25" w:rsidRDefault="00F6693F" w:rsidP="009303F0">
            <w:pPr>
              <w:adjustRightInd w:val="0"/>
              <w:snapToGrid w:val="0"/>
              <w:jc w:val="center"/>
              <w:rPr>
                <w:rFonts w:ascii="Arial" w:hAnsi="Arial" w:cs="Arial"/>
                <w:sz w:val="4"/>
                <w:szCs w:val="4"/>
                <w:lang w:val="es-BO"/>
              </w:rPr>
            </w:pPr>
          </w:p>
        </w:tc>
        <w:tc>
          <w:tcPr>
            <w:tcW w:w="60" w:type="pct"/>
            <w:vMerge/>
            <w:tcBorders>
              <w:left w:val="nil"/>
            </w:tcBorders>
            <w:vAlign w:val="center"/>
          </w:tcPr>
          <w:p w14:paraId="4989A01B" w14:textId="77777777" w:rsidR="00F6693F" w:rsidRPr="000C6821" w:rsidRDefault="00F6693F" w:rsidP="009303F0">
            <w:pPr>
              <w:adjustRightInd w:val="0"/>
              <w:snapToGrid w:val="0"/>
              <w:rPr>
                <w:rFonts w:ascii="Arial" w:hAnsi="Arial" w:cs="Arial"/>
                <w:sz w:val="4"/>
                <w:szCs w:val="4"/>
                <w:lang w:val="es-BO"/>
              </w:rPr>
            </w:pPr>
          </w:p>
        </w:tc>
      </w:tr>
      <w:tr w:rsidR="00E45370" w:rsidRPr="000C6821" w14:paraId="39F5701B" w14:textId="77777777" w:rsidTr="00190992">
        <w:trPr>
          <w:gridAfter w:val="1"/>
          <w:wAfter w:w="4" w:type="pct"/>
          <w:trHeight w:val="190"/>
        </w:trPr>
        <w:tc>
          <w:tcPr>
            <w:tcW w:w="388" w:type="pct"/>
            <w:vMerge w:val="restart"/>
            <w:tcBorders>
              <w:top w:val="nil"/>
              <w:left w:val="single" w:sz="12" w:space="0" w:color="auto"/>
              <w:right w:val="single" w:sz="12" w:space="0" w:color="auto"/>
            </w:tcBorders>
            <w:noWrap/>
            <w:tcMar>
              <w:left w:w="0" w:type="dxa"/>
              <w:right w:w="0" w:type="dxa"/>
            </w:tcMar>
            <w:vAlign w:val="center"/>
          </w:tcPr>
          <w:p w14:paraId="27FD1F6E" w14:textId="77777777" w:rsidR="00F6693F" w:rsidRPr="000C6821" w:rsidRDefault="00F6693F" w:rsidP="009303F0">
            <w:pPr>
              <w:adjustRightInd w:val="0"/>
              <w:snapToGrid w:val="0"/>
              <w:jc w:val="center"/>
              <w:rPr>
                <w:rFonts w:ascii="Arial" w:hAnsi="Arial" w:cs="Arial"/>
                <w:sz w:val="14"/>
                <w:szCs w:val="14"/>
                <w:lang w:val="es-BO"/>
              </w:rPr>
            </w:pPr>
            <w:r w:rsidRPr="000C6821">
              <w:rPr>
                <w:rFonts w:ascii="Arial" w:hAnsi="Arial" w:cs="Arial"/>
                <w:sz w:val="14"/>
                <w:szCs w:val="14"/>
                <w:lang w:val="es-BO"/>
              </w:rPr>
              <w:t>2</w:t>
            </w:r>
          </w:p>
        </w:tc>
        <w:tc>
          <w:tcPr>
            <w:tcW w:w="1822" w:type="pct"/>
            <w:gridSpan w:val="2"/>
            <w:vMerge w:val="restart"/>
            <w:tcBorders>
              <w:top w:val="nil"/>
              <w:left w:val="single" w:sz="12" w:space="0" w:color="auto"/>
              <w:right w:val="single" w:sz="12" w:space="0" w:color="auto"/>
            </w:tcBorders>
            <w:tcMar>
              <w:left w:w="0" w:type="dxa"/>
              <w:right w:w="0" w:type="dxa"/>
            </w:tcMar>
            <w:vAlign w:val="center"/>
          </w:tcPr>
          <w:p w14:paraId="34AB8A44" w14:textId="77777777" w:rsidR="00F6693F" w:rsidRPr="00F12B25" w:rsidRDefault="00F6693F" w:rsidP="009303F0">
            <w:pPr>
              <w:adjustRightInd w:val="0"/>
              <w:snapToGrid w:val="0"/>
              <w:ind w:left="113" w:right="113"/>
              <w:jc w:val="both"/>
              <w:rPr>
                <w:rFonts w:ascii="Arial" w:hAnsi="Arial" w:cs="Arial"/>
                <w:b/>
                <w:sz w:val="16"/>
                <w:szCs w:val="16"/>
                <w:lang w:val="es-BO"/>
              </w:rPr>
            </w:pPr>
            <w:r w:rsidRPr="00F12B25">
              <w:rPr>
                <w:rFonts w:ascii="Arial" w:hAnsi="Arial" w:cs="Arial"/>
                <w:sz w:val="16"/>
                <w:szCs w:val="16"/>
                <w:lang w:val="es-BO"/>
              </w:rPr>
              <w:t xml:space="preserve">Inspección previa </w:t>
            </w:r>
          </w:p>
        </w:tc>
        <w:tc>
          <w:tcPr>
            <w:tcW w:w="11" w:type="pct"/>
            <w:tcBorders>
              <w:top w:val="nil"/>
              <w:left w:val="single" w:sz="12" w:space="0" w:color="auto"/>
              <w:bottom w:val="nil"/>
              <w:right w:val="nil"/>
            </w:tcBorders>
            <w:tcMar>
              <w:left w:w="0" w:type="dxa"/>
              <w:right w:w="0" w:type="dxa"/>
            </w:tcMar>
            <w:vAlign w:val="center"/>
          </w:tcPr>
          <w:p w14:paraId="33E41B3C" w14:textId="77777777" w:rsidR="00F6693F" w:rsidRPr="00F12B25" w:rsidRDefault="00F6693F" w:rsidP="009303F0">
            <w:pPr>
              <w:adjustRightInd w:val="0"/>
              <w:snapToGrid w:val="0"/>
              <w:jc w:val="center"/>
              <w:rPr>
                <w:rFonts w:ascii="Arial" w:hAnsi="Arial" w:cs="Arial"/>
                <w:sz w:val="16"/>
                <w:szCs w:val="16"/>
                <w:lang w:val="es-BO"/>
              </w:rPr>
            </w:pPr>
          </w:p>
        </w:tc>
        <w:tc>
          <w:tcPr>
            <w:tcW w:w="213" w:type="pct"/>
            <w:gridSpan w:val="2"/>
            <w:tcBorders>
              <w:top w:val="nil"/>
              <w:left w:val="nil"/>
              <w:bottom w:val="nil"/>
              <w:right w:val="nil"/>
            </w:tcBorders>
            <w:tcMar>
              <w:left w:w="0" w:type="dxa"/>
              <w:right w:w="0" w:type="dxa"/>
            </w:tcMar>
            <w:vAlign w:val="center"/>
          </w:tcPr>
          <w:p w14:paraId="50F5A00B" w14:textId="77777777" w:rsidR="00F6693F" w:rsidRPr="00F12B25" w:rsidRDefault="00F6693F" w:rsidP="009303F0">
            <w:pPr>
              <w:adjustRightInd w:val="0"/>
              <w:snapToGrid w:val="0"/>
              <w:jc w:val="center"/>
              <w:rPr>
                <w:i/>
                <w:sz w:val="14"/>
                <w:szCs w:val="14"/>
                <w:lang w:val="es-BO"/>
              </w:rPr>
            </w:pPr>
            <w:r w:rsidRPr="00F12B25">
              <w:rPr>
                <w:i/>
                <w:sz w:val="14"/>
                <w:szCs w:val="14"/>
                <w:lang w:val="es-BO"/>
              </w:rPr>
              <w:t>Día</w:t>
            </w:r>
          </w:p>
        </w:tc>
        <w:tc>
          <w:tcPr>
            <w:tcW w:w="10" w:type="pct"/>
            <w:tcBorders>
              <w:top w:val="nil"/>
              <w:left w:val="nil"/>
              <w:bottom w:val="nil"/>
              <w:right w:val="nil"/>
            </w:tcBorders>
            <w:tcMar>
              <w:left w:w="0" w:type="dxa"/>
              <w:right w:w="0" w:type="dxa"/>
            </w:tcMar>
            <w:vAlign w:val="center"/>
          </w:tcPr>
          <w:p w14:paraId="7A099844" w14:textId="77777777" w:rsidR="00F6693F" w:rsidRPr="00F12B25" w:rsidRDefault="00F6693F" w:rsidP="009303F0">
            <w:pPr>
              <w:adjustRightInd w:val="0"/>
              <w:snapToGrid w:val="0"/>
              <w:jc w:val="center"/>
              <w:rPr>
                <w:i/>
                <w:sz w:val="14"/>
                <w:szCs w:val="14"/>
                <w:lang w:val="es-BO"/>
              </w:rPr>
            </w:pPr>
          </w:p>
        </w:tc>
        <w:tc>
          <w:tcPr>
            <w:tcW w:w="226" w:type="pct"/>
            <w:gridSpan w:val="2"/>
            <w:tcBorders>
              <w:top w:val="nil"/>
              <w:left w:val="nil"/>
              <w:bottom w:val="nil"/>
              <w:right w:val="nil"/>
            </w:tcBorders>
            <w:tcMar>
              <w:left w:w="0" w:type="dxa"/>
              <w:right w:w="0" w:type="dxa"/>
            </w:tcMar>
            <w:vAlign w:val="center"/>
          </w:tcPr>
          <w:p w14:paraId="5D235379" w14:textId="77777777" w:rsidR="00F6693F" w:rsidRPr="00F12B25" w:rsidRDefault="00F6693F" w:rsidP="009303F0">
            <w:pPr>
              <w:adjustRightInd w:val="0"/>
              <w:snapToGrid w:val="0"/>
              <w:jc w:val="center"/>
              <w:rPr>
                <w:i/>
                <w:sz w:val="14"/>
                <w:szCs w:val="14"/>
                <w:lang w:val="es-BO"/>
              </w:rPr>
            </w:pPr>
            <w:r w:rsidRPr="00F12B25">
              <w:rPr>
                <w:i/>
                <w:sz w:val="14"/>
                <w:szCs w:val="14"/>
                <w:lang w:val="es-BO"/>
              </w:rPr>
              <w:t>Mes</w:t>
            </w:r>
          </w:p>
        </w:tc>
        <w:tc>
          <w:tcPr>
            <w:tcW w:w="61" w:type="pct"/>
            <w:tcBorders>
              <w:top w:val="nil"/>
              <w:left w:val="nil"/>
              <w:bottom w:val="nil"/>
              <w:right w:val="nil"/>
            </w:tcBorders>
            <w:tcMar>
              <w:left w:w="0" w:type="dxa"/>
              <w:right w:w="0" w:type="dxa"/>
            </w:tcMar>
            <w:vAlign w:val="center"/>
          </w:tcPr>
          <w:p w14:paraId="2F464304" w14:textId="77777777" w:rsidR="00F6693F" w:rsidRPr="00F12B25" w:rsidRDefault="00F6693F" w:rsidP="009303F0">
            <w:pPr>
              <w:adjustRightInd w:val="0"/>
              <w:snapToGrid w:val="0"/>
              <w:jc w:val="center"/>
              <w:rPr>
                <w:i/>
                <w:sz w:val="14"/>
                <w:szCs w:val="14"/>
                <w:lang w:val="es-BO"/>
              </w:rPr>
            </w:pPr>
          </w:p>
        </w:tc>
        <w:tc>
          <w:tcPr>
            <w:tcW w:w="237" w:type="pct"/>
            <w:tcBorders>
              <w:top w:val="nil"/>
              <w:left w:val="nil"/>
              <w:bottom w:val="single" w:sz="4" w:space="0" w:color="auto"/>
              <w:right w:val="nil"/>
            </w:tcBorders>
            <w:tcMar>
              <w:left w:w="0" w:type="dxa"/>
              <w:right w:w="0" w:type="dxa"/>
            </w:tcMar>
            <w:vAlign w:val="center"/>
          </w:tcPr>
          <w:p w14:paraId="3585C62C" w14:textId="77777777" w:rsidR="00F6693F" w:rsidRPr="00F12B25" w:rsidRDefault="00F6693F" w:rsidP="009303F0">
            <w:pPr>
              <w:adjustRightInd w:val="0"/>
              <w:snapToGrid w:val="0"/>
              <w:jc w:val="center"/>
              <w:rPr>
                <w:i/>
                <w:sz w:val="14"/>
                <w:szCs w:val="14"/>
                <w:lang w:val="es-BO"/>
              </w:rPr>
            </w:pPr>
            <w:r w:rsidRPr="00F12B25">
              <w:rPr>
                <w:i/>
                <w:sz w:val="14"/>
                <w:szCs w:val="14"/>
                <w:lang w:val="es-BO"/>
              </w:rPr>
              <w:t>Año</w:t>
            </w:r>
          </w:p>
        </w:tc>
        <w:tc>
          <w:tcPr>
            <w:tcW w:w="61" w:type="pct"/>
            <w:tcBorders>
              <w:top w:val="nil"/>
              <w:left w:val="nil"/>
              <w:bottom w:val="nil"/>
              <w:right w:val="single" w:sz="12" w:space="0" w:color="auto"/>
            </w:tcBorders>
            <w:tcMar>
              <w:left w:w="0" w:type="dxa"/>
              <w:right w:w="0" w:type="dxa"/>
            </w:tcMar>
            <w:vAlign w:val="center"/>
          </w:tcPr>
          <w:p w14:paraId="68105807" w14:textId="77777777" w:rsidR="00F6693F" w:rsidRPr="00F12B25" w:rsidRDefault="00F6693F" w:rsidP="009303F0">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560E00C6" w14:textId="77777777" w:rsidR="00F6693F" w:rsidRPr="00F12B25" w:rsidRDefault="00F6693F" w:rsidP="009303F0">
            <w:pPr>
              <w:adjustRightInd w:val="0"/>
              <w:snapToGrid w:val="0"/>
              <w:jc w:val="center"/>
              <w:rPr>
                <w:i/>
                <w:sz w:val="14"/>
                <w:szCs w:val="14"/>
                <w:lang w:val="es-BO"/>
              </w:rPr>
            </w:pPr>
          </w:p>
        </w:tc>
        <w:tc>
          <w:tcPr>
            <w:tcW w:w="258" w:type="pct"/>
            <w:tcBorders>
              <w:top w:val="nil"/>
              <w:left w:val="nil"/>
              <w:bottom w:val="single" w:sz="4" w:space="0" w:color="auto"/>
              <w:right w:val="nil"/>
            </w:tcBorders>
            <w:tcMar>
              <w:left w:w="0" w:type="dxa"/>
              <w:right w:w="0" w:type="dxa"/>
            </w:tcMar>
            <w:vAlign w:val="center"/>
          </w:tcPr>
          <w:p w14:paraId="72408BE9" w14:textId="77777777" w:rsidR="00F6693F" w:rsidRPr="00F12B25" w:rsidRDefault="00F6693F" w:rsidP="009303F0">
            <w:pPr>
              <w:adjustRightInd w:val="0"/>
              <w:snapToGrid w:val="0"/>
              <w:jc w:val="center"/>
              <w:rPr>
                <w:i/>
                <w:sz w:val="14"/>
                <w:szCs w:val="14"/>
                <w:lang w:val="es-BO"/>
              </w:rPr>
            </w:pPr>
            <w:r w:rsidRPr="00F12B25">
              <w:rPr>
                <w:i/>
                <w:sz w:val="14"/>
                <w:szCs w:val="14"/>
                <w:lang w:val="es-BO"/>
              </w:rPr>
              <w:t>Hora</w:t>
            </w:r>
          </w:p>
        </w:tc>
        <w:tc>
          <w:tcPr>
            <w:tcW w:w="69" w:type="pct"/>
            <w:tcBorders>
              <w:top w:val="nil"/>
              <w:left w:val="nil"/>
              <w:bottom w:val="nil"/>
              <w:right w:val="nil"/>
            </w:tcBorders>
            <w:tcMar>
              <w:left w:w="0" w:type="dxa"/>
              <w:right w:w="0" w:type="dxa"/>
            </w:tcMar>
            <w:vAlign w:val="center"/>
          </w:tcPr>
          <w:p w14:paraId="31445DA2" w14:textId="77777777" w:rsidR="00F6693F" w:rsidRPr="00F12B25" w:rsidRDefault="00F6693F" w:rsidP="009303F0">
            <w:pPr>
              <w:adjustRightInd w:val="0"/>
              <w:snapToGrid w:val="0"/>
              <w:jc w:val="center"/>
              <w:rPr>
                <w:i/>
                <w:sz w:val="14"/>
                <w:szCs w:val="14"/>
                <w:lang w:val="es-BO"/>
              </w:rPr>
            </w:pPr>
          </w:p>
        </w:tc>
        <w:tc>
          <w:tcPr>
            <w:tcW w:w="193" w:type="pct"/>
            <w:tcBorders>
              <w:top w:val="nil"/>
              <w:left w:val="nil"/>
              <w:bottom w:val="single" w:sz="4" w:space="0" w:color="auto"/>
              <w:right w:val="nil"/>
            </w:tcBorders>
            <w:tcMar>
              <w:left w:w="0" w:type="dxa"/>
              <w:right w:w="0" w:type="dxa"/>
            </w:tcMar>
            <w:vAlign w:val="center"/>
          </w:tcPr>
          <w:p w14:paraId="26C8F096" w14:textId="77777777" w:rsidR="00F6693F" w:rsidRPr="00F12B25" w:rsidRDefault="00F6693F" w:rsidP="009303F0">
            <w:pPr>
              <w:adjustRightInd w:val="0"/>
              <w:snapToGrid w:val="0"/>
              <w:jc w:val="center"/>
              <w:rPr>
                <w:i/>
                <w:sz w:val="14"/>
                <w:szCs w:val="14"/>
                <w:lang w:val="es-BO"/>
              </w:rPr>
            </w:pPr>
            <w:r w:rsidRPr="00F12B25">
              <w:rPr>
                <w:i/>
                <w:sz w:val="14"/>
                <w:szCs w:val="14"/>
                <w:lang w:val="es-BO"/>
              </w:rPr>
              <w:t>Min.</w:t>
            </w:r>
          </w:p>
        </w:tc>
        <w:tc>
          <w:tcPr>
            <w:tcW w:w="62" w:type="pct"/>
            <w:tcBorders>
              <w:top w:val="nil"/>
              <w:left w:val="nil"/>
              <w:bottom w:val="nil"/>
              <w:right w:val="single" w:sz="12" w:space="0" w:color="auto"/>
            </w:tcBorders>
            <w:vAlign w:val="center"/>
          </w:tcPr>
          <w:p w14:paraId="05C27114" w14:textId="77777777" w:rsidR="00F6693F" w:rsidRPr="00F12B25" w:rsidRDefault="00F6693F" w:rsidP="009303F0">
            <w:pPr>
              <w:adjustRightInd w:val="0"/>
              <w:snapToGrid w:val="0"/>
              <w:jc w:val="center"/>
              <w:rPr>
                <w:i/>
                <w:sz w:val="14"/>
                <w:szCs w:val="14"/>
                <w:lang w:val="es-BO"/>
              </w:rPr>
            </w:pPr>
          </w:p>
        </w:tc>
        <w:tc>
          <w:tcPr>
            <w:tcW w:w="67" w:type="pct"/>
            <w:gridSpan w:val="2"/>
            <w:tcBorders>
              <w:top w:val="nil"/>
              <w:left w:val="single" w:sz="12" w:space="0" w:color="auto"/>
              <w:bottom w:val="nil"/>
              <w:right w:val="nil"/>
            </w:tcBorders>
            <w:vAlign w:val="center"/>
          </w:tcPr>
          <w:p w14:paraId="0F78C3CA" w14:textId="77777777" w:rsidR="00F6693F" w:rsidRPr="00F12B25" w:rsidRDefault="00F6693F" w:rsidP="009303F0">
            <w:pPr>
              <w:adjustRightInd w:val="0"/>
              <w:snapToGrid w:val="0"/>
              <w:jc w:val="center"/>
              <w:rPr>
                <w:i/>
                <w:sz w:val="14"/>
                <w:szCs w:val="14"/>
                <w:lang w:val="es-BO"/>
              </w:rPr>
            </w:pPr>
          </w:p>
        </w:tc>
        <w:tc>
          <w:tcPr>
            <w:tcW w:w="1197" w:type="pct"/>
            <w:tcBorders>
              <w:top w:val="nil"/>
              <w:left w:val="nil"/>
              <w:bottom w:val="single" w:sz="4" w:space="0" w:color="auto"/>
              <w:right w:val="nil"/>
            </w:tcBorders>
            <w:vAlign w:val="center"/>
          </w:tcPr>
          <w:p w14:paraId="26FBE6B7" w14:textId="77777777" w:rsidR="00F6693F" w:rsidRPr="00F12B25" w:rsidRDefault="00F6693F" w:rsidP="009303F0">
            <w:pPr>
              <w:adjustRightInd w:val="0"/>
              <w:snapToGrid w:val="0"/>
              <w:jc w:val="center"/>
              <w:rPr>
                <w:i/>
                <w:sz w:val="14"/>
                <w:szCs w:val="14"/>
                <w:lang w:val="es-BO"/>
              </w:rPr>
            </w:pPr>
          </w:p>
        </w:tc>
        <w:tc>
          <w:tcPr>
            <w:tcW w:w="60" w:type="pct"/>
            <w:vMerge/>
            <w:tcBorders>
              <w:left w:val="nil"/>
            </w:tcBorders>
            <w:vAlign w:val="center"/>
          </w:tcPr>
          <w:p w14:paraId="28CEB527" w14:textId="77777777" w:rsidR="00F6693F" w:rsidRPr="000C6821" w:rsidRDefault="00F6693F" w:rsidP="009303F0">
            <w:pPr>
              <w:adjustRightInd w:val="0"/>
              <w:snapToGrid w:val="0"/>
              <w:rPr>
                <w:rFonts w:ascii="Arial" w:hAnsi="Arial" w:cs="Arial"/>
                <w:sz w:val="16"/>
                <w:szCs w:val="16"/>
                <w:lang w:val="es-BO"/>
              </w:rPr>
            </w:pPr>
          </w:p>
        </w:tc>
      </w:tr>
      <w:tr w:rsidR="00B324E1" w:rsidRPr="000C6821" w14:paraId="399C04B0" w14:textId="77777777" w:rsidTr="00190992">
        <w:trPr>
          <w:gridAfter w:val="1"/>
          <w:wAfter w:w="4" w:type="pct"/>
          <w:trHeight w:val="190"/>
        </w:trPr>
        <w:tc>
          <w:tcPr>
            <w:tcW w:w="388" w:type="pct"/>
            <w:vMerge/>
            <w:tcBorders>
              <w:top w:val="nil"/>
              <w:left w:val="single" w:sz="12" w:space="0" w:color="auto"/>
              <w:bottom w:val="nil"/>
              <w:right w:val="single" w:sz="12" w:space="0" w:color="auto"/>
            </w:tcBorders>
            <w:noWrap/>
            <w:tcMar>
              <w:left w:w="0" w:type="dxa"/>
              <w:right w:w="0" w:type="dxa"/>
            </w:tcMar>
            <w:vAlign w:val="center"/>
          </w:tcPr>
          <w:p w14:paraId="63BBB8BD" w14:textId="77777777" w:rsidR="00F6693F" w:rsidRPr="000C6821" w:rsidRDefault="00F6693F" w:rsidP="009303F0">
            <w:pPr>
              <w:adjustRightInd w:val="0"/>
              <w:snapToGrid w:val="0"/>
              <w:jc w:val="center"/>
              <w:rPr>
                <w:rFonts w:ascii="Arial" w:hAnsi="Arial" w:cs="Arial"/>
                <w:sz w:val="14"/>
                <w:szCs w:val="14"/>
                <w:lang w:val="es-BO"/>
              </w:rPr>
            </w:pPr>
          </w:p>
        </w:tc>
        <w:tc>
          <w:tcPr>
            <w:tcW w:w="1822" w:type="pct"/>
            <w:gridSpan w:val="2"/>
            <w:vMerge/>
            <w:tcBorders>
              <w:top w:val="nil"/>
              <w:left w:val="single" w:sz="12" w:space="0" w:color="auto"/>
              <w:bottom w:val="nil"/>
              <w:right w:val="single" w:sz="12" w:space="0" w:color="auto"/>
            </w:tcBorders>
            <w:vAlign w:val="bottom"/>
          </w:tcPr>
          <w:p w14:paraId="33AB1CDA" w14:textId="77777777" w:rsidR="00F6693F" w:rsidRPr="00F12B25" w:rsidRDefault="00F6693F" w:rsidP="009303F0">
            <w:pPr>
              <w:adjustRightInd w:val="0"/>
              <w:snapToGrid w:val="0"/>
              <w:ind w:left="113" w:right="113"/>
              <w:jc w:val="both"/>
              <w:rPr>
                <w:rFonts w:ascii="Arial" w:hAnsi="Arial" w:cs="Arial"/>
                <w:b/>
                <w:sz w:val="16"/>
                <w:szCs w:val="16"/>
                <w:lang w:val="es-BO"/>
              </w:rPr>
            </w:pPr>
          </w:p>
        </w:tc>
        <w:tc>
          <w:tcPr>
            <w:tcW w:w="61" w:type="pct"/>
            <w:gridSpan w:val="2"/>
            <w:tcBorders>
              <w:top w:val="nil"/>
              <w:left w:val="single" w:sz="12" w:space="0" w:color="auto"/>
              <w:bottom w:val="nil"/>
              <w:right w:val="single" w:sz="4" w:space="0" w:color="auto"/>
            </w:tcBorders>
            <w:vAlign w:val="center"/>
          </w:tcPr>
          <w:p w14:paraId="467EAA24" w14:textId="77777777" w:rsidR="00F6693F" w:rsidRPr="00F12B25" w:rsidRDefault="00F6693F" w:rsidP="009303F0">
            <w:pPr>
              <w:adjustRightInd w:val="0"/>
              <w:snapToGrid w:val="0"/>
              <w:jc w:val="center"/>
              <w:rPr>
                <w:rFonts w:ascii="Arial" w:hAnsi="Arial" w:cs="Arial"/>
                <w:sz w:val="16"/>
                <w:szCs w:val="16"/>
                <w:lang w:val="es-BO"/>
              </w:rPr>
            </w:pPr>
          </w:p>
        </w:tc>
        <w:tc>
          <w:tcPr>
            <w:tcW w:w="1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5203D8" w14:textId="315582F5" w:rsidR="00F6693F" w:rsidRPr="00F12B25" w:rsidRDefault="00E94F9F" w:rsidP="009303F0">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1" w:type="pct"/>
            <w:gridSpan w:val="2"/>
            <w:tcBorders>
              <w:top w:val="nil"/>
              <w:left w:val="single" w:sz="4" w:space="0" w:color="auto"/>
              <w:bottom w:val="nil"/>
              <w:right w:val="single" w:sz="4" w:space="0" w:color="auto"/>
            </w:tcBorders>
            <w:vAlign w:val="center"/>
          </w:tcPr>
          <w:p w14:paraId="596A23FF" w14:textId="77777777" w:rsidR="00F6693F" w:rsidRPr="00F12B25" w:rsidRDefault="00F6693F" w:rsidP="009303F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F3E61F" w14:textId="0B6ADAD8" w:rsidR="00F6693F" w:rsidRPr="00F12B25" w:rsidRDefault="002547AF" w:rsidP="009303F0">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1" w:type="pct"/>
            <w:tcBorders>
              <w:top w:val="nil"/>
              <w:left w:val="single" w:sz="4" w:space="0" w:color="auto"/>
              <w:bottom w:val="nil"/>
              <w:right w:val="single" w:sz="4" w:space="0" w:color="auto"/>
            </w:tcBorders>
            <w:vAlign w:val="center"/>
          </w:tcPr>
          <w:p w14:paraId="42D01019" w14:textId="77777777" w:rsidR="00F6693F" w:rsidRPr="00F12B25" w:rsidRDefault="00F6693F" w:rsidP="009303F0">
            <w:pPr>
              <w:adjustRightInd w:val="0"/>
              <w:snapToGrid w:val="0"/>
              <w:jc w:val="center"/>
              <w:rPr>
                <w:rFonts w:ascii="Arial" w:hAnsi="Arial" w:cs="Arial"/>
                <w:sz w:val="16"/>
                <w:szCs w:val="16"/>
                <w:lang w:val="es-BO"/>
              </w:rPr>
            </w:pPr>
          </w:p>
        </w:tc>
        <w:tc>
          <w:tcPr>
            <w:tcW w:w="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066AF2" w14:textId="7F586357" w:rsidR="00F6693F" w:rsidRPr="00F12B25" w:rsidRDefault="002547AF" w:rsidP="009303F0">
            <w:pPr>
              <w:adjustRightInd w:val="0"/>
              <w:snapToGrid w:val="0"/>
              <w:jc w:val="center"/>
              <w:rPr>
                <w:rFonts w:ascii="Arial" w:hAnsi="Arial" w:cs="Arial"/>
                <w:sz w:val="16"/>
                <w:szCs w:val="16"/>
                <w:lang w:val="es-BO"/>
              </w:rPr>
            </w:pPr>
            <w:r>
              <w:rPr>
                <w:rFonts w:ascii="Arial" w:hAnsi="Arial" w:cs="Arial"/>
                <w:sz w:val="16"/>
                <w:szCs w:val="16"/>
                <w:lang w:val="es-BO"/>
              </w:rPr>
              <w:t>2026</w:t>
            </w:r>
          </w:p>
        </w:tc>
        <w:tc>
          <w:tcPr>
            <w:tcW w:w="61" w:type="pct"/>
            <w:tcBorders>
              <w:top w:val="nil"/>
              <w:left w:val="single" w:sz="4" w:space="0" w:color="auto"/>
              <w:bottom w:val="nil"/>
              <w:right w:val="single" w:sz="12" w:space="0" w:color="auto"/>
            </w:tcBorders>
            <w:vAlign w:val="center"/>
          </w:tcPr>
          <w:p w14:paraId="684193EA" w14:textId="77777777" w:rsidR="00F6693F" w:rsidRPr="00F12B25" w:rsidRDefault="00F6693F" w:rsidP="009303F0">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single" w:sz="4" w:space="0" w:color="auto"/>
            </w:tcBorders>
          </w:tcPr>
          <w:p w14:paraId="36D45538" w14:textId="77777777" w:rsidR="00F6693F" w:rsidRPr="00F12B25" w:rsidRDefault="00F6693F" w:rsidP="009303F0">
            <w:pPr>
              <w:adjustRightInd w:val="0"/>
              <w:snapToGrid w:val="0"/>
              <w:jc w:val="center"/>
              <w:rPr>
                <w:rFonts w:ascii="Arial" w:hAnsi="Arial" w:cs="Arial"/>
                <w:sz w:val="16"/>
                <w:szCs w:val="16"/>
                <w:lang w:val="es-BO"/>
              </w:rPr>
            </w:pPr>
          </w:p>
        </w:tc>
        <w:tc>
          <w:tcPr>
            <w:tcW w:w="25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D61DB0" w14:textId="6D3442C5" w:rsidR="00F6693F" w:rsidRPr="00F12B25" w:rsidRDefault="002547AF" w:rsidP="009303F0">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9" w:type="pct"/>
            <w:tcBorders>
              <w:top w:val="nil"/>
              <w:left w:val="single" w:sz="4" w:space="0" w:color="auto"/>
              <w:bottom w:val="nil"/>
              <w:right w:val="single" w:sz="4" w:space="0" w:color="auto"/>
            </w:tcBorders>
            <w:vAlign w:val="center"/>
          </w:tcPr>
          <w:p w14:paraId="533DA255" w14:textId="77777777" w:rsidR="00F6693F" w:rsidRPr="00F12B25" w:rsidRDefault="00F6693F" w:rsidP="009303F0">
            <w:pPr>
              <w:adjustRightInd w:val="0"/>
              <w:snapToGrid w:val="0"/>
              <w:jc w:val="center"/>
              <w:rPr>
                <w:rFonts w:ascii="Arial" w:hAnsi="Arial" w:cs="Arial"/>
                <w:sz w:val="16"/>
                <w:szCs w:val="16"/>
                <w:lang w:val="es-BO"/>
              </w:rPr>
            </w:pPr>
          </w:p>
        </w:tc>
        <w:tc>
          <w:tcPr>
            <w:tcW w:w="19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8975F6" w14:textId="56BE211C" w:rsidR="00F6693F" w:rsidRPr="00F12B25" w:rsidRDefault="002547AF" w:rsidP="009303F0">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2" w:type="pct"/>
            <w:tcBorders>
              <w:top w:val="nil"/>
              <w:left w:val="single" w:sz="4" w:space="0" w:color="auto"/>
              <w:bottom w:val="nil"/>
              <w:right w:val="single" w:sz="12" w:space="0" w:color="auto"/>
            </w:tcBorders>
            <w:vAlign w:val="center"/>
          </w:tcPr>
          <w:p w14:paraId="7A7F4B76" w14:textId="77777777" w:rsidR="00F6693F" w:rsidRPr="00F12B25" w:rsidRDefault="00F6693F" w:rsidP="009303F0">
            <w:pPr>
              <w:adjustRightInd w:val="0"/>
              <w:snapToGrid w:val="0"/>
              <w:jc w:val="center"/>
              <w:rPr>
                <w:rFonts w:ascii="Arial" w:hAnsi="Arial" w:cs="Arial"/>
                <w:sz w:val="16"/>
                <w:szCs w:val="16"/>
                <w:lang w:val="es-BO"/>
              </w:rPr>
            </w:pPr>
          </w:p>
        </w:tc>
        <w:tc>
          <w:tcPr>
            <w:tcW w:w="67" w:type="pct"/>
            <w:gridSpan w:val="2"/>
            <w:tcBorders>
              <w:top w:val="nil"/>
              <w:left w:val="single" w:sz="12" w:space="0" w:color="auto"/>
              <w:bottom w:val="nil"/>
              <w:right w:val="single" w:sz="4" w:space="0" w:color="auto"/>
            </w:tcBorders>
            <w:vAlign w:val="center"/>
          </w:tcPr>
          <w:p w14:paraId="007ED9B1" w14:textId="77777777" w:rsidR="00F6693F" w:rsidRPr="00F12B25" w:rsidRDefault="00F6693F" w:rsidP="009303F0">
            <w:pPr>
              <w:adjustRightInd w:val="0"/>
              <w:snapToGrid w:val="0"/>
              <w:jc w:val="center"/>
              <w:rPr>
                <w:rFonts w:ascii="Arial" w:hAnsi="Arial" w:cs="Arial"/>
                <w:sz w:val="16"/>
                <w:szCs w:val="16"/>
                <w:lang w:val="es-BO"/>
              </w:rPr>
            </w:pPr>
          </w:p>
        </w:tc>
        <w:tc>
          <w:tcPr>
            <w:tcW w:w="1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721D77" w14:textId="773F533C" w:rsidR="00F6693F" w:rsidRPr="001B6794" w:rsidRDefault="001B6794" w:rsidP="002547AF">
            <w:pPr>
              <w:adjustRightInd w:val="0"/>
              <w:snapToGrid w:val="0"/>
              <w:jc w:val="both"/>
              <w:rPr>
                <w:rFonts w:ascii="Arial" w:hAnsi="Arial" w:cs="Arial"/>
                <w:bCs/>
                <w:iCs/>
                <w:sz w:val="16"/>
                <w:szCs w:val="16"/>
                <w:lang w:val="es-BO"/>
              </w:rPr>
            </w:pPr>
            <w:r w:rsidRPr="001B6794">
              <w:rPr>
                <w:rFonts w:ascii="Arial" w:hAnsi="Arial" w:cs="Arial"/>
                <w:bCs/>
                <w:iCs/>
                <w:sz w:val="12"/>
                <w:szCs w:val="16"/>
                <w:lang w:val="es-BO"/>
              </w:rPr>
              <w:t>Municipios de Camargo, Villa Charcas, Incahuasi, Culpina, Villa Abecia, San Lucas y Las Carreras de la provincia Nor y Sud Cinti del Departamento de Chuquisaca.</w:t>
            </w:r>
          </w:p>
        </w:tc>
        <w:tc>
          <w:tcPr>
            <w:tcW w:w="60" w:type="pct"/>
            <w:vMerge/>
            <w:tcBorders>
              <w:left w:val="single" w:sz="4" w:space="0" w:color="auto"/>
            </w:tcBorders>
            <w:vAlign w:val="center"/>
          </w:tcPr>
          <w:p w14:paraId="3DE1209E" w14:textId="77777777" w:rsidR="00F6693F" w:rsidRPr="000C6821" w:rsidRDefault="00F6693F" w:rsidP="009303F0">
            <w:pPr>
              <w:adjustRightInd w:val="0"/>
              <w:snapToGrid w:val="0"/>
              <w:rPr>
                <w:rFonts w:ascii="Arial" w:hAnsi="Arial" w:cs="Arial"/>
                <w:sz w:val="16"/>
                <w:szCs w:val="16"/>
                <w:lang w:val="es-BO"/>
              </w:rPr>
            </w:pPr>
          </w:p>
        </w:tc>
      </w:tr>
      <w:tr w:rsidR="00E45370" w:rsidRPr="000C6821" w14:paraId="3CC9AA72" w14:textId="77777777" w:rsidTr="00B324E1">
        <w:trPr>
          <w:gridAfter w:val="1"/>
          <w:wAfter w:w="4" w:type="pct"/>
        </w:trPr>
        <w:tc>
          <w:tcPr>
            <w:tcW w:w="388" w:type="pct"/>
            <w:tcBorders>
              <w:top w:val="nil"/>
              <w:left w:val="single" w:sz="12" w:space="0" w:color="auto"/>
              <w:bottom w:val="nil"/>
              <w:right w:val="single" w:sz="12" w:space="0" w:color="auto"/>
            </w:tcBorders>
            <w:noWrap/>
            <w:tcMar>
              <w:left w:w="0" w:type="dxa"/>
              <w:right w:w="0" w:type="dxa"/>
            </w:tcMar>
            <w:vAlign w:val="center"/>
          </w:tcPr>
          <w:p w14:paraId="0F1EA16B" w14:textId="77777777" w:rsidR="00F6693F" w:rsidRPr="000C6821" w:rsidRDefault="00F6693F" w:rsidP="009303F0">
            <w:pPr>
              <w:adjustRightInd w:val="0"/>
              <w:snapToGrid w:val="0"/>
              <w:jc w:val="center"/>
              <w:rPr>
                <w:rFonts w:ascii="Arial" w:hAnsi="Arial" w:cs="Arial"/>
                <w:sz w:val="4"/>
                <w:szCs w:val="4"/>
                <w:lang w:val="es-BO"/>
              </w:rPr>
            </w:pPr>
          </w:p>
        </w:tc>
        <w:tc>
          <w:tcPr>
            <w:tcW w:w="1761" w:type="pct"/>
            <w:tcBorders>
              <w:top w:val="nil"/>
              <w:left w:val="single" w:sz="12" w:space="0" w:color="auto"/>
              <w:bottom w:val="nil"/>
              <w:right w:val="nil"/>
            </w:tcBorders>
            <w:vAlign w:val="bottom"/>
          </w:tcPr>
          <w:p w14:paraId="252342A4" w14:textId="77777777" w:rsidR="00F6693F" w:rsidRPr="000C6821" w:rsidRDefault="00F6693F" w:rsidP="009303F0">
            <w:pPr>
              <w:adjustRightInd w:val="0"/>
              <w:snapToGrid w:val="0"/>
              <w:ind w:left="113" w:right="113"/>
              <w:jc w:val="both"/>
              <w:rPr>
                <w:rFonts w:ascii="Arial" w:hAnsi="Arial" w:cs="Arial"/>
                <w:sz w:val="4"/>
                <w:szCs w:val="4"/>
                <w:lang w:val="es-BO"/>
              </w:rPr>
            </w:pPr>
          </w:p>
        </w:tc>
        <w:tc>
          <w:tcPr>
            <w:tcW w:w="61" w:type="pct"/>
            <w:tcBorders>
              <w:top w:val="nil"/>
              <w:left w:val="nil"/>
              <w:bottom w:val="nil"/>
              <w:right w:val="single" w:sz="12" w:space="0" w:color="auto"/>
            </w:tcBorders>
            <w:vAlign w:val="bottom"/>
          </w:tcPr>
          <w:p w14:paraId="54C05878" w14:textId="77777777" w:rsidR="00F6693F" w:rsidRPr="000C6821" w:rsidRDefault="00F6693F" w:rsidP="009303F0">
            <w:pPr>
              <w:adjustRightInd w:val="0"/>
              <w:snapToGrid w:val="0"/>
              <w:ind w:left="113" w:right="113"/>
              <w:jc w:val="both"/>
              <w:rPr>
                <w:rFonts w:ascii="Arial" w:hAnsi="Arial" w:cs="Arial"/>
                <w:b/>
                <w:sz w:val="4"/>
                <w:szCs w:val="4"/>
                <w:lang w:val="es-BO"/>
              </w:rPr>
            </w:pPr>
          </w:p>
        </w:tc>
        <w:tc>
          <w:tcPr>
            <w:tcW w:w="61" w:type="pct"/>
            <w:gridSpan w:val="2"/>
            <w:tcBorders>
              <w:top w:val="nil"/>
              <w:left w:val="single" w:sz="12" w:space="0" w:color="auto"/>
              <w:bottom w:val="nil"/>
              <w:right w:val="nil"/>
            </w:tcBorders>
            <w:vAlign w:val="center"/>
          </w:tcPr>
          <w:p w14:paraId="720ECF57" w14:textId="77777777" w:rsidR="00F6693F" w:rsidRPr="000C6821" w:rsidRDefault="00F6693F" w:rsidP="009303F0">
            <w:pPr>
              <w:adjustRightInd w:val="0"/>
              <w:snapToGrid w:val="0"/>
              <w:jc w:val="center"/>
              <w:rPr>
                <w:rFonts w:ascii="Arial" w:hAnsi="Arial" w:cs="Arial"/>
                <w:sz w:val="4"/>
                <w:szCs w:val="4"/>
                <w:lang w:val="es-BO"/>
              </w:rPr>
            </w:pPr>
          </w:p>
        </w:tc>
        <w:tc>
          <w:tcPr>
            <w:tcW w:w="163" w:type="pct"/>
            <w:tcBorders>
              <w:top w:val="single" w:sz="4" w:space="0" w:color="auto"/>
              <w:left w:val="nil"/>
              <w:bottom w:val="nil"/>
              <w:right w:val="nil"/>
            </w:tcBorders>
            <w:vAlign w:val="center"/>
          </w:tcPr>
          <w:p w14:paraId="3D3539BC" w14:textId="77777777" w:rsidR="00F6693F" w:rsidRPr="000C6821" w:rsidRDefault="00F6693F" w:rsidP="009303F0">
            <w:pPr>
              <w:adjustRightInd w:val="0"/>
              <w:snapToGrid w:val="0"/>
              <w:jc w:val="center"/>
              <w:rPr>
                <w:rFonts w:ascii="Arial" w:hAnsi="Arial" w:cs="Arial"/>
                <w:sz w:val="4"/>
                <w:szCs w:val="4"/>
                <w:lang w:val="es-BO"/>
              </w:rPr>
            </w:pPr>
          </w:p>
        </w:tc>
        <w:tc>
          <w:tcPr>
            <w:tcW w:w="61" w:type="pct"/>
            <w:gridSpan w:val="2"/>
            <w:tcBorders>
              <w:top w:val="nil"/>
              <w:left w:val="nil"/>
              <w:bottom w:val="nil"/>
              <w:right w:val="nil"/>
            </w:tcBorders>
            <w:vAlign w:val="center"/>
          </w:tcPr>
          <w:p w14:paraId="3DF4C853" w14:textId="77777777" w:rsidR="00F6693F" w:rsidRPr="000C6821" w:rsidRDefault="00F6693F" w:rsidP="009303F0">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vAlign w:val="center"/>
          </w:tcPr>
          <w:p w14:paraId="72B5E89F" w14:textId="77777777" w:rsidR="00F6693F" w:rsidRPr="000C6821" w:rsidRDefault="00F6693F" w:rsidP="009303F0">
            <w:pPr>
              <w:adjustRightInd w:val="0"/>
              <w:snapToGrid w:val="0"/>
              <w:jc w:val="center"/>
              <w:rPr>
                <w:rFonts w:ascii="Arial" w:hAnsi="Arial" w:cs="Arial"/>
                <w:sz w:val="4"/>
                <w:szCs w:val="4"/>
                <w:lang w:val="es-BO"/>
              </w:rPr>
            </w:pPr>
          </w:p>
        </w:tc>
        <w:tc>
          <w:tcPr>
            <w:tcW w:w="61" w:type="pct"/>
            <w:tcBorders>
              <w:top w:val="nil"/>
              <w:left w:val="nil"/>
              <w:bottom w:val="nil"/>
              <w:right w:val="nil"/>
            </w:tcBorders>
            <w:vAlign w:val="center"/>
          </w:tcPr>
          <w:p w14:paraId="47AA1F1C" w14:textId="77777777" w:rsidR="00F6693F" w:rsidRPr="000C6821" w:rsidRDefault="00F6693F" w:rsidP="009303F0">
            <w:pPr>
              <w:adjustRightInd w:val="0"/>
              <w:snapToGrid w:val="0"/>
              <w:jc w:val="center"/>
              <w:rPr>
                <w:rFonts w:ascii="Arial" w:hAnsi="Arial" w:cs="Arial"/>
                <w:sz w:val="4"/>
                <w:szCs w:val="4"/>
                <w:lang w:val="es-BO"/>
              </w:rPr>
            </w:pPr>
          </w:p>
        </w:tc>
        <w:tc>
          <w:tcPr>
            <w:tcW w:w="237" w:type="pct"/>
            <w:tcBorders>
              <w:top w:val="single" w:sz="4" w:space="0" w:color="auto"/>
              <w:left w:val="nil"/>
              <w:bottom w:val="nil"/>
              <w:right w:val="nil"/>
            </w:tcBorders>
            <w:vAlign w:val="center"/>
          </w:tcPr>
          <w:p w14:paraId="64785F0B" w14:textId="77777777" w:rsidR="00F6693F" w:rsidRPr="000C6821" w:rsidRDefault="00F6693F" w:rsidP="009303F0">
            <w:pPr>
              <w:adjustRightInd w:val="0"/>
              <w:snapToGrid w:val="0"/>
              <w:jc w:val="center"/>
              <w:rPr>
                <w:rFonts w:ascii="Arial" w:hAnsi="Arial" w:cs="Arial"/>
                <w:sz w:val="4"/>
                <w:szCs w:val="4"/>
                <w:lang w:val="es-BO"/>
              </w:rPr>
            </w:pPr>
          </w:p>
        </w:tc>
        <w:tc>
          <w:tcPr>
            <w:tcW w:w="61" w:type="pct"/>
            <w:tcBorders>
              <w:top w:val="nil"/>
              <w:left w:val="nil"/>
              <w:bottom w:val="nil"/>
              <w:right w:val="single" w:sz="12" w:space="0" w:color="auto"/>
            </w:tcBorders>
            <w:vAlign w:val="center"/>
          </w:tcPr>
          <w:p w14:paraId="78E31C15" w14:textId="77777777" w:rsidR="00F6693F" w:rsidRPr="000C6821" w:rsidRDefault="00F6693F" w:rsidP="009303F0">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3BB951D5" w14:textId="77777777" w:rsidR="00F6693F" w:rsidRPr="000C6821" w:rsidRDefault="00F6693F" w:rsidP="009303F0">
            <w:pPr>
              <w:adjustRightInd w:val="0"/>
              <w:snapToGrid w:val="0"/>
              <w:jc w:val="center"/>
              <w:rPr>
                <w:rFonts w:ascii="Arial" w:hAnsi="Arial" w:cs="Arial"/>
                <w:sz w:val="4"/>
                <w:szCs w:val="4"/>
                <w:lang w:val="es-BO"/>
              </w:rPr>
            </w:pPr>
          </w:p>
        </w:tc>
        <w:tc>
          <w:tcPr>
            <w:tcW w:w="258" w:type="pct"/>
            <w:tcBorders>
              <w:top w:val="single" w:sz="4" w:space="0" w:color="auto"/>
              <w:left w:val="nil"/>
              <w:bottom w:val="nil"/>
              <w:right w:val="nil"/>
            </w:tcBorders>
            <w:vAlign w:val="center"/>
          </w:tcPr>
          <w:p w14:paraId="4F852A20" w14:textId="77777777" w:rsidR="00F6693F" w:rsidRPr="000C6821" w:rsidRDefault="00F6693F" w:rsidP="009303F0">
            <w:pPr>
              <w:adjustRightInd w:val="0"/>
              <w:snapToGrid w:val="0"/>
              <w:jc w:val="center"/>
              <w:rPr>
                <w:rFonts w:ascii="Arial" w:hAnsi="Arial" w:cs="Arial"/>
                <w:sz w:val="4"/>
                <w:szCs w:val="4"/>
                <w:lang w:val="es-BO"/>
              </w:rPr>
            </w:pPr>
          </w:p>
        </w:tc>
        <w:tc>
          <w:tcPr>
            <w:tcW w:w="69" w:type="pct"/>
            <w:tcBorders>
              <w:top w:val="nil"/>
              <w:left w:val="nil"/>
              <w:bottom w:val="nil"/>
              <w:right w:val="nil"/>
            </w:tcBorders>
            <w:vAlign w:val="center"/>
          </w:tcPr>
          <w:p w14:paraId="42ADEDFC" w14:textId="77777777" w:rsidR="00F6693F" w:rsidRPr="000C6821" w:rsidRDefault="00F6693F" w:rsidP="009303F0">
            <w:pPr>
              <w:adjustRightInd w:val="0"/>
              <w:snapToGrid w:val="0"/>
              <w:jc w:val="center"/>
              <w:rPr>
                <w:rFonts w:ascii="Arial" w:hAnsi="Arial" w:cs="Arial"/>
                <w:sz w:val="4"/>
                <w:szCs w:val="4"/>
                <w:lang w:val="es-BO"/>
              </w:rPr>
            </w:pPr>
          </w:p>
        </w:tc>
        <w:tc>
          <w:tcPr>
            <w:tcW w:w="193" w:type="pct"/>
            <w:tcBorders>
              <w:top w:val="single" w:sz="4" w:space="0" w:color="auto"/>
              <w:left w:val="nil"/>
              <w:bottom w:val="nil"/>
              <w:right w:val="nil"/>
            </w:tcBorders>
            <w:vAlign w:val="center"/>
          </w:tcPr>
          <w:p w14:paraId="258FA6A7" w14:textId="77777777" w:rsidR="00F6693F" w:rsidRPr="000C6821" w:rsidRDefault="00F6693F" w:rsidP="009303F0">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vAlign w:val="center"/>
          </w:tcPr>
          <w:p w14:paraId="12F920CC" w14:textId="77777777" w:rsidR="00F6693F" w:rsidRPr="000C6821" w:rsidRDefault="00F6693F" w:rsidP="009303F0">
            <w:pPr>
              <w:adjustRightInd w:val="0"/>
              <w:snapToGrid w:val="0"/>
              <w:jc w:val="center"/>
              <w:rPr>
                <w:rFonts w:ascii="Arial" w:hAnsi="Arial" w:cs="Arial"/>
                <w:sz w:val="4"/>
                <w:szCs w:val="4"/>
                <w:lang w:val="es-BO"/>
              </w:rPr>
            </w:pPr>
          </w:p>
        </w:tc>
        <w:tc>
          <w:tcPr>
            <w:tcW w:w="67" w:type="pct"/>
            <w:gridSpan w:val="2"/>
            <w:tcBorders>
              <w:top w:val="nil"/>
              <w:left w:val="single" w:sz="12" w:space="0" w:color="auto"/>
              <w:bottom w:val="nil"/>
              <w:right w:val="nil"/>
            </w:tcBorders>
            <w:vAlign w:val="center"/>
          </w:tcPr>
          <w:p w14:paraId="7A6BFA90" w14:textId="77777777" w:rsidR="00F6693F" w:rsidRPr="000C6821" w:rsidRDefault="00F6693F" w:rsidP="009303F0">
            <w:pPr>
              <w:adjustRightInd w:val="0"/>
              <w:snapToGrid w:val="0"/>
              <w:jc w:val="center"/>
              <w:rPr>
                <w:rFonts w:ascii="Arial" w:hAnsi="Arial" w:cs="Arial"/>
                <w:sz w:val="4"/>
                <w:szCs w:val="4"/>
                <w:lang w:val="es-BO"/>
              </w:rPr>
            </w:pPr>
          </w:p>
        </w:tc>
        <w:tc>
          <w:tcPr>
            <w:tcW w:w="1197" w:type="pct"/>
            <w:tcBorders>
              <w:top w:val="single" w:sz="4" w:space="0" w:color="auto"/>
              <w:left w:val="nil"/>
              <w:bottom w:val="nil"/>
              <w:right w:val="nil"/>
            </w:tcBorders>
            <w:vAlign w:val="center"/>
          </w:tcPr>
          <w:p w14:paraId="1B7858F5" w14:textId="77777777" w:rsidR="00F6693F" w:rsidRPr="000C6821" w:rsidRDefault="00F6693F" w:rsidP="009303F0">
            <w:pPr>
              <w:adjustRightInd w:val="0"/>
              <w:snapToGrid w:val="0"/>
              <w:jc w:val="center"/>
              <w:rPr>
                <w:rFonts w:ascii="Arial" w:hAnsi="Arial" w:cs="Arial"/>
                <w:sz w:val="4"/>
                <w:szCs w:val="4"/>
                <w:lang w:val="es-BO"/>
              </w:rPr>
            </w:pPr>
          </w:p>
        </w:tc>
        <w:tc>
          <w:tcPr>
            <w:tcW w:w="60" w:type="pct"/>
            <w:vMerge/>
            <w:tcBorders>
              <w:left w:val="nil"/>
            </w:tcBorders>
            <w:vAlign w:val="center"/>
          </w:tcPr>
          <w:p w14:paraId="72F95F2E" w14:textId="77777777" w:rsidR="00F6693F" w:rsidRPr="000C6821" w:rsidRDefault="00F6693F" w:rsidP="009303F0">
            <w:pPr>
              <w:adjustRightInd w:val="0"/>
              <w:snapToGrid w:val="0"/>
              <w:rPr>
                <w:rFonts w:ascii="Arial" w:hAnsi="Arial" w:cs="Arial"/>
                <w:sz w:val="4"/>
                <w:szCs w:val="4"/>
                <w:lang w:val="es-BO"/>
              </w:rPr>
            </w:pPr>
          </w:p>
        </w:tc>
      </w:tr>
      <w:tr w:rsidR="00E45370" w:rsidRPr="000C6821" w14:paraId="70E02554" w14:textId="77777777" w:rsidTr="00190992">
        <w:trPr>
          <w:gridAfter w:val="1"/>
          <w:wAfter w:w="4" w:type="pct"/>
          <w:trHeight w:val="190"/>
        </w:trPr>
        <w:tc>
          <w:tcPr>
            <w:tcW w:w="388" w:type="pct"/>
            <w:vMerge w:val="restart"/>
            <w:tcBorders>
              <w:top w:val="nil"/>
              <w:left w:val="single" w:sz="12" w:space="0" w:color="auto"/>
              <w:right w:val="single" w:sz="12" w:space="0" w:color="auto"/>
            </w:tcBorders>
            <w:noWrap/>
            <w:tcMar>
              <w:left w:w="0" w:type="dxa"/>
              <w:right w:w="0" w:type="dxa"/>
            </w:tcMar>
            <w:vAlign w:val="center"/>
          </w:tcPr>
          <w:p w14:paraId="26027B69" w14:textId="77777777" w:rsidR="00F6693F" w:rsidRPr="000C6821" w:rsidRDefault="00F6693F" w:rsidP="009303F0">
            <w:pPr>
              <w:adjustRightInd w:val="0"/>
              <w:snapToGrid w:val="0"/>
              <w:jc w:val="center"/>
              <w:rPr>
                <w:rFonts w:ascii="Arial" w:hAnsi="Arial" w:cs="Arial"/>
                <w:sz w:val="14"/>
                <w:szCs w:val="14"/>
                <w:lang w:val="es-BO"/>
              </w:rPr>
            </w:pPr>
            <w:r w:rsidRPr="000C6821">
              <w:rPr>
                <w:rFonts w:ascii="Arial" w:hAnsi="Arial" w:cs="Arial"/>
                <w:sz w:val="14"/>
                <w:szCs w:val="14"/>
                <w:lang w:val="es-BO"/>
              </w:rPr>
              <w:t>3</w:t>
            </w:r>
          </w:p>
        </w:tc>
        <w:tc>
          <w:tcPr>
            <w:tcW w:w="1822" w:type="pct"/>
            <w:gridSpan w:val="2"/>
            <w:vMerge w:val="restart"/>
            <w:tcBorders>
              <w:top w:val="nil"/>
              <w:left w:val="single" w:sz="12" w:space="0" w:color="auto"/>
              <w:right w:val="single" w:sz="12" w:space="0" w:color="auto"/>
            </w:tcBorders>
            <w:tcMar>
              <w:left w:w="0" w:type="dxa"/>
              <w:right w:w="0" w:type="dxa"/>
            </w:tcMar>
            <w:vAlign w:val="center"/>
          </w:tcPr>
          <w:p w14:paraId="484536D2" w14:textId="77777777" w:rsidR="00F6693F" w:rsidRPr="000C6821" w:rsidRDefault="00F6693F" w:rsidP="009303F0">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Consultas Escritas (fecha límite)</w:t>
            </w:r>
          </w:p>
        </w:tc>
        <w:tc>
          <w:tcPr>
            <w:tcW w:w="11" w:type="pct"/>
            <w:tcBorders>
              <w:top w:val="nil"/>
              <w:left w:val="single" w:sz="12" w:space="0" w:color="auto"/>
              <w:bottom w:val="nil"/>
              <w:right w:val="nil"/>
            </w:tcBorders>
            <w:tcMar>
              <w:left w:w="0" w:type="dxa"/>
              <w:right w:w="0" w:type="dxa"/>
            </w:tcMar>
            <w:vAlign w:val="center"/>
          </w:tcPr>
          <w:p w14:paraId="225501AA" w14:textId="77777777" w:rsidR="00F6693F" w:rsidRPr="000C6821" w:rsidRDefault="00F6693F" w:rsidP="009303F0">
            <w:pPr>
              <w:adjustRightInd w:val="0"/>
              <w:snapToGrid w:val="0"/>
              <w:jc w:val="center"/>
              <w:rPr>
                <w:rFonts w:ascii="Arial" w:hAnsi="Arial" w:cs="Arial"/>
                <w:sz w:val="16"/>
                <w:szCs w:val="16"/>
                <w:lang w:val="es-BO"/>
              </w:rPr>
            </w:pPr>
          </w:p>
        </w:tc>
        <w:tc>
          <w:tcPr>
            <w:tcW w:w="213" w:type="pct"/>
            <w:gridSpan w:val="2"/>
            <w:tcBorders>
              <w:top w:val="nil"/>
              <w:left w:val="nil"/>
              <w:bottom w:val="nil"/>
              <w:right w:val="nil"/>
            </w:tcBorders>
            <w:tcMar>
              <w:left w:w="0" w:type="dxa"/>
              <w:right w:w="0" w:type="dxa"/>
            </w:tcMar>
            <w:vAlign w:val="center"/>
          </w:tcPr>
          <w:p w14:paraId="322D9566" w14:textId="77777777" w:rsidR="00F6693F" w:rsidRPr="000C6821" w:rsidRDefault="00F6693F" w:rsidP="009303F0">
            <w:pPr>
              <w:adjustRightInd w:val="0"/>
              <w:snapToGrid w:val="0"/>
              <w:jc w:val="center"/>
              <w:rPr>
                <w:i/>
                <w:sz w:val="14"/>
                <w:szCs w:val="14"/>
                <w:lang w:val="es-BO"/>
              </w:rPr>
            </w:pPr>
            <w:r w:rsidRPr="000C6821">
              <w:rPr>
                <w:i/>
                <w:sz w:val="14"/>
                <w:szCs w:val="14"/>
                <w:lang w:val="es-BO"/>
              </w:rPr>
              <w:t>Día</w:t>
            </w:r>
          </w:p>
        </w:tc>
        <w:tc>
          <w:tcPr>
            <w:tcW w:w="10" w:type="pct"/>
            <w:tcBorders>
              <w:top w:val="nil"/>
              <w:left w:val="nil"/>
              <w:bottom w:val="nil"/>
              <w:right w:val="nil"/>
            </w:tcBorders>
            <w:tcMar>
              <w:left w:w="0" w:type="dxa"/>
              <w:right w:w="0" w:type="dxa"/>
            </w:tcMar>
            <w:vAlign w:val="center"/>
          </w:tcPr>
          <w:p w14:paraId="19C93E34" w14:textId="77777777" w:rsidR="00F6693F" w:rsidRPr="000C6821" w:rsidRDefault="00F6693F" w:rsidP="009303F0">
            <w:pPr>
              <w:adjustRightInd w:val="0"/>
              <w:snapToGrid w:val="0"/>
              <w:jc w:val="center"/>
              <w:rPr>
                <w:i/>
                <w:sz w:val="14"/>
                <w:szCs w:val="14"/>
                <w:lang w:val="es-BO"/>
              </w:rPr>
            </w:pPr>
          </w:p>
        </w:tc>
        <w:tc>
          <w:tcPr>
            <w:tcW w:w="226" w:type="pct"/>
            <w:gridSpan w:val="2"/>
            <w:tcBorders>
              <w:top w:val="nil"/>
              <w:left w:val="nil"/>
              <w:bottom w:val="nil"/>
              <w:right w:val="nil"/>
            </w:tcBorders>
            <w:tcMar>
              <w:left w:w="0" w:type="dxa"/>
              <w:right w:w="0" w:type="dxa"/>
            </w:tcMar>
            <w:vAlign w:val="center"/>
          </w:tcPr>
          <w:p w14:paraId="586403B1" w14:textId="77777777" w:rsidR="00F6693F" w:rsidRPr="000C6821" w:rsidRDefault="00F6693F" w:rsidP="009303F0">
            <w:pPr>
              <w:adjustRightInd w:val="0"/>
              <w:snapToGrid w:val="0"/>
              <w:jc w:val="center"/>
              <w:rPr>
                <w:i/>
                <w:sz w:val="14"/>
                <w:szCs w:val="14"/>
                <w:lang w:val="es-BO"/>
              </w:rPr>
            </w:pPr>
            <w:r w:rsidRPr="000C6821">
              <w:rPr>
                <w:i/>
                <w:sz w:val="14"/>
                <w:szCs w:val="14"/>
                <w:lang w:val="es-BO"/>
              </w:rPr>
              <w:t>Mes</w:t>
            </w:r>
          </w:p>
        </w:tc>
        <w:tc>
          <w:tcPr>
            <w:tcW w:w="61" w:type="pct"/>
            <w:tcBorders>
              <w:top w:val="nil"/>
              <w:left w:val="nil"/>
              <w:bottom w:val="nil"/>
              <w:right w:val="nil"/>
            </w:tcBorders>
            <w:tcMar>
              <w:left w:w="0" w:type="dxa"/>
              <w:right w:w="0" w:type="dxa"/>
            </w:tcMar>
            <w:vAlign w:val="center"/>
          </w:tcPr>
          <w:p w14:paraId="0FEE7CFD" w14:textId="77777777" w:rsidR="00F6693F" w:rsidRPr="000C6821" w:rsidRDefault="00F6693F" w:rsidP="009303F0">
            <w:pPr>
              <w:adjustRightInd w:val="0"/>
              <w:snapToGrid w:val="0"/>
              <w:jc w:val="center"/>
              <w:rPr>
                <w:i/>
                <w:sz w:val="14"/>
                <w:szCs w:val="14"/>
                <w:lang w:val="es-BO"/>
              </w:rPr>
            </w:pPr>
          </w:p>
        </w:tc>
        <w:tc>
          <w:tcPr>
            <w:tcW w:w="237" w:type="pct"/>
            <w:tcBorders>
              <w:top w:val="nil"/>
              <w:left w:val="nil"/>
              <w:bottom w:val="single" w:sz="4" w:space="0" w:color="auto"/>
              <w:right w:val="nil"/>
            </w:tcBorders>
            <w:tcMar>
              <w:left w:w="0" w:type="dxa"/>
              <w:right w:w="0" w:type="dxa"/>
            </w:tcMar>
            <w:vAlign w:val="center"/>
          </w:tcPr>
          <w:p w14:paraId="4B3DA7AA" w14:textId="77777777" w:rsidR="00F6693F" w:rsidRPr="000C6821" w:rsidRDefault="00F6693F" w:rsidP="009303F0">
            <w:pPr>
              <w:adjustRightInd w:val="0"/>
              <w:snapToGrid w:val="0"/>
              <w:jc w:val="center"/>
              <w:rPr>
                <w:i/>
                <w:sz w:val="14"/>
                <w:szCs w:val="14"/>
                <w:lang w:val="es-BO"/>
              </w:rPr>
            </w:pPr>
            <w:r w:rsidRPr="000C6821">
              <w:rPr>
                <w:i/>
                <w:sz w:val="14"/>
                <w:szCs w:val="14"/>
                <w:lang w:val="es-BO"/>
              </w:rPr>
              <w:t>Año</w:t>
            </w:r>
          </w:p>
        </w:tc>
        <w:tc>
          <w:tcPr>
            <w:tcW w:w="61" w:type="pct"/>
            <w:tcBorders>
              <w:top w:val="nil"/>
              <w:left w:val="nil"/>
              <w:bottom w:val="nil"/>
              <w:right w:val="single" w:sz="12" w:space="0" w:color="auto"/>
            </w:tcBorders>
            <w:tcMar>
              <w:left w:w="0" w:type="dxa"/>
              <w:right w:w="0" w:type="dxa"/>
            </w:tcMar>
            <w:vAlign w:val="center"/>
          </w:tcPr>
          <w:p w14:paraId="1755EF9D" w14:textId="77777777" w:rsidR="00F6693F" w:rsidRPr="000C6821" w:rsidRDefault="00F6693F" w:rsidP="009303F0">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56D61F1E" w14:textId="77777777" w:rsidR="00F6693F" w:rsidRPr="000C6821" w:rsidRDefault="00F6693F" w:rsidP="009303F0">
            <w:pPr>
              <w:adjustRightInd w:val="0"/>
              <w:snapToGrid w:val="0"/>
              <w:jc w:val="center"/>
              <w:rPr>
                <w:i/>
                <w:sz w:val="14"/>
                <w:szCs w:val="14"/>
                <w:lang w:val="es-BO"/>
              </w:rPr>
            </w:pPr>
          </w:p>
        </w:tc>
        <w:tc>
          <w:tcPr>
            <w:tcW w:w="258" w:type="pct"/>
            <w:tcBorders>
              <w:top w:val="nil"/>
              <w:left w:val="nil"/>
              <w:bottom w:val="nil"/>
              <w:right w:val="nil"/>
            </w:tcBorders>
            <w:tcMar>
              <w:left w:w="0" w:type="dxa"/>
              <w:right w:w="0" w:type="dxa"/>
            </w:tcMar>
            <w:vAlign w:val="center"/>
          </w:tcPr>
          <w:p w14:paraId="6F74ADDE" w14:textId="77777777" w:rsidR="00F6693F" w:rsidRPr="000C6821" w:rsidRDefault="00F6693F" w:rsidP="009303F0">
            <w:pPr>
              <w:adjustRightInd w:val="0"/>
              <w:snapToGrid w:val="0"/>
              <w:rPr>
                <w:i/>
                <w:sz w:val="14"/>
                <w:szCs w:val="14"/>
                <w:lang w:val="es-BO"/>
              </w:rPr>
            </w:pPr>
          </w:p>
        </w:tc>
        <w:tc>
          <w:tcPr>
            <w:tcW w:w="69" w:type="pct"/>
            <w:tcBorders>
              <w:top w:val="nil"/>
              <w:left w:val="nil"/>
              <w:bottom w:val="nil"/>
              <w:right w:val="nil"/>
            </w:tcBorders>
            <w:tcMar>
              <w:left w:w="0" w:type="dxa"/>
              <w:right w:w="0" w:type="dxa"/>
            </w:tcMar>
            <w:vAlign w:val="center"/>
          </w:tcPr>
          <w:p w14:paraId="6A3F1408" w14:textId="77777777" w:rsidR="00F6693F" w:rsidRPr="000C6821" w:rsidRDefault="00F6693F" w:rsidP="009303F0">
            <w:pPr>
              <w:adjustRightInd w:val="0"/>
              <w:snapToGrid w:val="0"/>
              <w:jc w:val="center"/>
              <w:rPr>
                <w:i/>
                <w:sz w:val="14"/>
                <w:szCs w:val="14"/>
                <w:lang w:val="es-BO"/>
              </w:rPr>
            </w:pPr>
          </w:p>
        </w:tc>
        <w:tc>
          <w:tcPr>
            <w:tcW w:w="193" w:type="pct"/>
            <w:tcBorders>
              <w:top w:val="nil"/>
              <w:left w:val="nil"/>
              <w:bottom w:val="nil"/>
              <w:right w:val="nil"/>
            </w:tcBorders>
            <w:tcMar>
              <w:left w:w="0" w:type="dxa"/>
              <w:right w:w="0" w:type="dxa"/>
            </w:tcMar>
            <w:vAlign w:val="center"/>
          </w:tcPr>
          <w:p w14:paraId="10F076D0" w14:textId="77777777" w:rsidR="00F6693F" w:rsidRPr="000C6821" w:rsidRDefault="00F6693F" w:rsidP="009303F0">
            <w:pPr>
              <w:adjustRightInd w:val="0"/>
              <w:snapToGrid w:val="0"/>
              <w:jc w:val="center"/>
              <w:rPr>
                <w:i/>
                <w:sz w:val="14"/>
                <w:szCs w:val="14"/>
                <w:lang w:val="es-BO"/>
              </w:rPr>
            </w:pPr>
          </w:p>
        </w:tc>
        <w:tc>
          <w:tcPr>
            <w:tcW w:w="62" w:type="pct"/>
            <w:tcBorders>
              <w:top w:val="nil"/>
              <w:left w:val="nil"/>
              <w:bottom w:val="nil"/>
              <w:right w:val="single" w:sz="12" w:space="0" w:color="auto"/>
            </w:tcBorders>
            <w:vAlign w:val="center"/>
          </w:tcPr>
          <w:p w14:paraId="740ABF5C" w14:textId="77777777" w:rsidR="00F6693F" w:rsidRPr="000C6821" w:rsidRDefault="00F6693F" w:rsidP="009303F0">
            <w:pPr>
              <w:adjustRightInd w:val="0"/>
              <w:snapToGrid w:val="0"/>
              <w:jc w:val="center"/>
              <w:rPr>
                <w:i/>
                <w:sz w:val="14"/>
                <w:szCs w:val="14"/>
                <w:lang w:val="es-BO"/>
              </w:rPr>
            </w:pPr>
          </w:p>
        </w:tc>
        <w:tc>
          <w:tcPr>
            <w:tcW w:w="67" w:type="pct"/>
            <w:gridSpan w:val="2"/>
            <w:tcBorders>
              <w:top w:val="nil"/>
              <w:left w:val="single" w:sz="12" w:space="0" w:color="auto"/>
              <w:bottom w:val="nil"/>
              <w:right w:val="nil"/>
            </w:tcBorders>
            <w:vAlign w:val="center"/>
          </w:tcPr>
          <w:p w14:paraId="5B5C164B" w14:textId="77777777" w:rsidR="00F6693F" w:rsidRPr="000C6821" w:rsidRDefault="00F6693F" w:rsidP="009303F0">
            <w:pPr>
              <w:adjustRightInd w:val="0"/>
              <w:snapToGrid w:val="0"/>
              <w:jc w:val="center"/>
              <w:rPr>
                <w:i/>
                <w:sz w:val="14"/>
                <w:szCs w:val="14"/>
                <w:lang w:val="es-BO"/>
              </w:rPr>
            </w:pPr>
          </w:p>
        </w:tc>
        <w:tc>
          <w:tcPr>
            <w:tcW w:w="1197" w:type="pct"/>
            <w:tcBorders>
              <w:top w:val="nil"/>
              <w:left w:val="nil"/>
              <w:bottom w:val="single" w:sz="4" w:space="0" w:color="auto"/>
              <w:right w:val="nil"/>
            </w:tcBorders>
            <w:vAlign w:val="center"/>
          </w:tcPr>
          <w:p w14:paraId="76D02E68" w14:textId="77777777" w:rsidR="00F6693F" w:rsidRPr="000C6821" w:rsidRDefault="00F6693F" w:rsidP="009303F0">
            <w:pPr>
              <w:adjustRightInd w:val="0"/>
              <w:snapToGrid w:val="0"/>
              <w:jc w:val="center"/>
              <w:rPr>
                <w:i/>
                <w:sz w:val="14"/>
                <w:szCs w:val="14"/>
                <w:lang w:val="es-BO"/>
              </w:rPr>
            </w:pPr>
          </w:p>
        </w:tc>
        <w:tc>
          <w:tcPr>
            <w:tcW w:w="60" w:type="pct"/>
            <w:vMerge/>
            <w:tcBorders>
              <w:left w:val="nil"/>
            </w:tcBorders>
            <w:vAlign w:val="center"/>
          </w:tcPr>
          <w:p w14:paraId="2B9152F4" w14:textId="77777777" w:rsidR="00F6693F" w:rsidRPr="000C6821" w:rsidRDefault="00F6693F" w:rsidP="009303F0">
            <w:pPr>
              <w:adjustRightInd w:val="0"/>
              <w:snapToGrid w:val="0"/>
              <w:rPr>
                <w:rFonts w:ascii="Arial" w:hAnsi="Arial" w:cs="Arial"/>
                <w:sz w:val="16"/>
                <w:szCs w:val="16"/>
                <w:lang w:val="es-BO"/>
              </w:rPr>
            </w:pPr>
          </w:p>
        </w:tc>
      </w:tr>
      <w:tr w:rsidR="00B324E1" w:rsidRPr="000C6821" w14:paraId="5C5710A8" w14:textId="77777777" w:rsidTr="00390F4C">
        <w:trPr>
          <w:gridAfter w:val="1"/>
          <w:wAfter w:w="4" w:type="pct"/>
          <w:trHeight w:val="190"/>
        </w:trPr>
        <w:tc>
          <w:tcPr>
            <w:tcW w:w="388" w:type="pct"/>
            <w:vMerge/>
            <w:tcBorders>
              <w:top w:val="nil"/>
              <w:left w:val="single" w:sz="12" w:space="0" w:color="auto"/>
              <w:bottom w:val="nil"/>
              <w:right w:val="single" w:sz="12" w:space="0" w:color="auto"/>
            </w:tcBorders>
            <w:noWrap/>
            <w:tcMar>
              <w:left w:w="0" w:type="dxa"/>
              <w:right w:w="0" w:type="dxa"/>
            </w:tcMar>
            <w:vAlign w:val="center"/>
          </w:tcPr>
          <w:p w14:paraId="7C9AB990" w14:textId="77777777" w:rsidR="00F6693F" w:rsidRPr="000C6821" w:rsidRDefault="00F6693F" w:rsidP="009303F0">
            <w:pPr>
              <w:adjustRightInd w:val="0"/>
              <w:snapToGrid w:val="0"/>
              <w:jc w:val="center"/>
              <w:rPr>
                <w:rFonts w:ascii="Arial" w:hAnsi="Arial" w:cs="Arial"/>
                <w:sz w:val="14"/>
                <w:szCs w:val="14"/>
                <w:lang w:val="es-BO"/>
              </w:rPr>
            </w:pPr>
          </w:p>
        </w:tc>
        <w:tc>
          <w:tcPr>
            <w:tcW w:w="1822" w:type="pct"/>
            <w:gridSpan w:val="2"/>
            <w:vMerge/>
            <w:tcBorders>
              <w:top w:val="nil"/>
              <w:left w:val="single" w:sz="12" w:space="0" w:color="auto"/>
              <w:bottom w:val="nil"/>
              <w:right w:val="single" w:sz="12" w:space="0" w:color="auto"/>
            </w:tcBorders>
            <w:vAlign w:val="bottom"/>
          </w:tcPr>
          <w:p w14:paraId="56CDBA61" w14:textId="77777777" w:rsidR="00F6693F" w:rsidRPr="000C6821" w:rsidRDefault="00F6693F" w:rsidP="009303F0">
            <w:pPr>
              <w:adjustRightInd w:val="0"/>
              <w:snapToGrid w:val="0"/>
              <w:ind w:left="113" w:right="113"/>
              <w:jc w:val="both"/>
              <w:rPr>
                <w:rFonts w:ascii="Arial" w:hAnsi="Arial" w:cs="Arial"/>
                <w:b/>
                <w:sz w:val="16"/>
                <w:szCs w:val="16"/>
                <w:lang w:val="es-BO"/>
              </w:rPr>
            </w:pPr>
          </w:p>
        </w:tc>
        <w:tc>
          <w:tcPr>
            <w:tcW w:w="61" w:type="pct"/>
            <w:gridSpan w:val="2"/>
            <w:tcBorders>
              <w:top w:val="nil"/>
              <w:left w:val="single" w:sz="12" w:space="0" w:color="auto"/>
              <w:bottom w:val="nil"/>
              <w:right w:val="single" w:sz="4" w:space="0" w:color="auto"/>
            </w:tcBorders>
            <w:vAlign w:val="center"/>
          </w:tcPr>
          <w:p w14:paraId="2D74045D" w14:textId="77777777" w:rsidR="00F6693F" w:rsidRPr="000C6821" w:rsidRDefault="00F6693F" w:rsidP="009303F0">
            <w:pPr>
              <w:adjustRightInd w:val="0"/>
              <w:snapToGrid w:val="0"/>
              <w:jc w:val="center"/>
              <w:rPr>
                <w:rFonts w:ascii="Arial" w:hAnsi="Arial" w:cs="Arial"/>
                <w:sz w:val="16"/>
                <w:szCs w:val="16"/>
                <w:lang w:val="es-BO"/>
              </w:rPr>
            </w:pPr>
          </w:p>
        </w:tc>
        <w:tc>
          <w:tcPr>
            <w:tcW w:w="1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D8378E" w14:textId="048E9227" w:rsidR="00F6693F" w:rsidRPr="000C6821" w:rsidRDefault="00E94F9F" w:rsidP="009303F0">
            <w:pPr>
              <w:adjustRightInd w:val="0"/>
              <w:snapToGrid w:val="0"/>
              <w:jc w:val="center"/>
              <w:rPr>
                <w:rFonts w:ascii="Arial" w:hAnsi="Arial" w:cs="Arial"/>
                <w:sz w:val="16"/>
                <w:szCs w:val="16"/>
                <w:lang w:val="es-BO"/>
              </w:rPr>
            </w:pPr>
            <w:r>
              <w:rPr>
                <w:rFonts w:ascii="Arial" w:hAnsi="Arial" w:cs="Arial"/>
                <w:sz w:val="16"/>
                <w:szCs w:val="16"/>
                <w:lang w:val="es-BO"/>
              </w:rPr>
              <w:t>2</w:t>
            </w:r>
            <w:r w:rsidR="001854CE">
              <w:rPr>
                <w:rFonts w:ascii="Arial" w:hAnsi="Arial" w:cs="Arial"/>
                <w:sz w:val="16"/>
                <w:szCs w:val="16"/>
                <w:lang w:val="es-BO"/>
              </w:rPr>
              <w:t>7</w:t>
            </w:r>
          </w:p>
        </w:tc>
        <w:tc>
          <w:tcPr>
            <w:tcW w:w="61" w:type="pct"/>
            <w:gridSpan w:val="2"/>
            <w:tcBorders>
              <w:top w:val="nil"/>
              <w:left w:val="single" w:sz="4" w:space="0" w:color="auto"/>
              <w:bottom w:val="nil"/>
              <w:right w:val="single" w:sz="4" w:space="0" w:color="auto"/>
            </w:tcBorders>
            <w:vAlign w:val="center"/>
          </w:tcPr>
          <w:p w14:paraId="3FD81F46" w14:textId="77777777" w:rsidR="00F6693F" w:rsidRPr="000C6821" w:rsidRDefault="00F6693F" w:rsidP="009303F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348E5A" w14:textId="6D4C4246" w:rsidR="00F6693F" w:rsidRPr="000C6821" w:rsidRDefault="00216C72" w:rsidP="009303F0">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1" w:type="pct"/>
            <w:tcBorders>
              <w:top w:val="nil"/>
              <w:left w:val="single" w:sz="4" w:space="0" w:color="auto"/>
              <w:bottom w:val="nil"/>
              <w:right w:val="single" w:sz="4" w:space="0" w:color="auto"/>
            </w:tcBorders>
            <w:vAlign w:val="center"/>
          </w:tcPr>
          <w:p w14:paraId="38460F4D" w14:textId="77777777" w:rsidR="00F6693F" w:rsidRPr="000C6821" w:rsidRDefault="00F6693F" w:rsidP="009303F0">
            <w:pPr>
              <w:adjustRightInd w:val="0"/>
              <w:snapToGrid w:val="0"/>
              <w:jc w:val="center"/>
              <w:rPr>
                <w:rFonts w:ascii="Arial" w:hAnsi="Arial" w:cs="Arial"/>
                <w:sz w:val="16"/>
                <w:szCs w:val="16"/>
                <w:lang w:val="es-BO"/>
              </w:rPr>
            </w:pPr>
          </w:p>
        </w:tc>
        <w:tc>
          <w:tcPr>
            <w:tcW w:w="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C5D96E" w14:textId="6F08F058" w:rsidR="00F6693F" w:rsidRPr="000C6821" w:rsidRDefault="00216C72" w:rsidP="009303F0">
            <w:pPr>
              <w:adjustRightInd w:val="0"/>
              <w:snapToGrid w:val="0"/>
              <w:jc w:val="center"/>
              <w:rPr>
                <w:rFonts w:ascii="Arial" w:hAnsi="Arial" w:cs="Arial"/>
                <w:sz w:val="16"/>
                <w:szCs w:val="16"/>
                <w:lang w:val="es-BO"/>
              </w:rPr>
            </w:pPr>
            <w:r>
              <w:rPr>
                <w:rFonts w:ascii="Arial" w:hAnsi="Arial" w:cs="Arial"/>
                <w:sz w:val="16"/>
                <w:szCs w:val="16"/>
                <w:lang w:val="es-BO"/>
              </w:rPr>
              <w:t>2026</w:t>
            </w:r>
          </w:p>
        </w:tc>
        <w:tc>
          <w:tcPr>
            <w:tcW w:w="61" w:type="pct"/>
            <w:tcBorders>
              <w:top w:val="nil"/>
              <w:left w:val="single" w:sz="4" w:space="0" w:color="auto"/>
              <w:bottom w:val="nil"/>
              <w:right w:val="single" w:sz="12" w:space="0" w:color="auto"/>
            </w:tcBorders>
            <w:vAlign w:val="center"/>
          </w:tcPr>
          <w:p w14:paraId="2B3356B6" w14:textId="77777777" w:rsidR="00F6693F" w:rsidRPr="000C6821" w:rsidRDefault="00F6693F" w:rsidP="009303F0">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tcPr>
          <w:p w14:paraId="6B92406F" w14:textId="77777777" w:rsidR="00F6693F" w:rsidRPr="000C6821" w:rsidRDefault="00F6693F" w:rsidP="009303F0">
            <w:pPr>
              <w:adjustRightInd w:val="0"/>
              <w:snapToGrid w:val="0"/>
              <w:jc w:val="center"/>
              <w:rPr>
                <w:rFonts w:ascii="Arial" w:hAnsi="Arial" w:cs="Arial"/>
                <w:sz w:val="16"/>
                <w:szCs w:val="16"/>
                <w:lang w:val="es-BO"/>
              </w:rPr>
            </w:pPr>
          </w:p>
        </w:tc>
        <w:tc>
          <w:tcPr>
            <w:tcW w:w="258" w:type="pct"/>
            <w:tcBorders>
              <w:top w:val="nil"/>
              <w:left w:val="nil"/>
              <w:bottom w:val="nil"/>
              <w:right w:val="nil"/>
            </w:tcBorders>
            <w:shd w:val="clear" w:color="auto" w:fill="FFFFFF" w:themeFill="background1"/>
            <w:vAlign w:val="center"/>
          </w:tcPr>
          <w:p w14:paraId="64BEC4A1" w14:textId="77777777" w:rsidR="00F6693F" w:rsidRPr="000C6821" w:rsidRDefault="00F6693F" w:rsidP="009303F0">
            <w:pPr>
              <w:adjustRightInd w:val="0"/>
              <w:snapToGrid w:val="0"/>
              <w:jc w:val="center"/>
              <w:rPr>
                <w:rFonts w:ascii="Arial" w:hAnsi="Arial" w:cs="Arial"/>
                <w:sz w:val="16"/>
                <w:szCs w:val="16"/>
                <w:lang w:val="es-BO"/>
              </w:rPr>
            </w:pPr>
          </w:p>
        </w:tc>
        <w:tc>
          <w:tcPr>
            <w:tcW w:w="69" w:type="pct"/>
            <w:tcBorders>
              <w:top w:val="nil"/>
              <w:left w:val="nil"/>
              <w:bottom w:val="nil"/>
              <w:right w:val="nil"/>
            </w:tcBorders>
            <w:vAlign w:val="center"/>
          </w:tcPr>
          <w:p w14:paraId="058A3A52" w14:textId="77777777" w:rsidR="00F6693F" w:rsidRPr="000C6821" w:rsidRDefault="00F6693F" w:rsidP="009303F0">
            <w:pPr>
              <w:adjustRightInd w:val="0"/>
              <w:snapToGrid w:val="0"/>
              <w:jc w:val="center"/>
              <w:rPr>
                <w:rFonts w:ascii="Arial" w:hAnsi="Arial" w:cs="Arial"/>
                <w:sz w:val="16"/>
                <w:szCs w:val="16"/>
                <w:lang w:val="es-BO"/>
              </w:rPr>
            </w:pPr>
          </w:p>
        </w:tc>
        <w:tc>
          <w:tcPr>
            <w:tcW w:w="193" w:type="pct"/>
            <w:tcBorders>
              <w:top w:val="nil"/>
              <w:left w:val="nil"/>
              <w:bottom w:val="nil"/>
              <w:right w:val="nil"/>
            </w:tcBorders>
            <w:shd w:val="clear" w:color="auto" w:fill="FFFFFF" w:themeFill="background1"/>
            <w:vAlign w:val="center"/>
          </w:tcPr>
          <w:p w14:paraId="22EC097F" w14:textId="77777777" w:rsidR="00F6693F" w:rsidRPr="000C6821" w:rsidRDefault="00F6693F" w:rsidP="009303F0">
            <w:pPr>
              <w:adjustRightInd w:val="0"/>
              <w:snapToGrid w:val="0"/>
              <w:jc w:val="center"/>
              <w:rPr>
                <w:rFonts w:ascii="Arial" w:hAnsi="Arial" w:cs="Arial"/>
                <w:sz w:val="16"/>
                <w:szCs w:val="16"/>
                <w:lang w:val="es-BO"/>
              </w:rPr>
            </w:pPr>
          </w:p>
        </w:tc>
        <w:tc>
          <w:tcPr>
            <w:tcW w:w="62" w:type="pct"/>
            <w:tcBorders>
              <w:top w:val="nil"/>
              <w:left w:val="nil"/>
              <w:bottom w:val="nil"/>
              <w:right w:val="single" w:sz="12" w:space="0" w:color="auto"/>
            </w:tcBorders>
            <w:vAlign w:val="center"/>
          </w:tcPr>
          <w:p w14:paraId="54351F55" w14:textId="77777777" w:rsidR="00F6693F" w:rsidRPr="000C6821" w:rsidRDefault="00F6693F" w:rsidP="009303F0">
            <w:pPr>
              <w:adjustRightInd w:val="0"/>
              <w:snapToGrid w:val="0"/>
              <w:jc w:val="center"/>
              <w:rPr>
                <w:rFonts w:ascii="Arial" w:hAnsi="Arial" w:cs="Arial"/>
                <w:sz w:val="16"/>
                <w:szCs w:val="16"/>
                <w:lang w:val="es-BO"/>
              </w:rPr>
            </w:pPr>
          </w:p>
        </w:tc>
        <w:tc>
          <w:tcPr>
            <w:tcW w:w="67" w:type="pct"/>
            <w:gridSpan w:val="2"/>
            <w:tcBorders>
              <w:top w:val="nil"/>
              <w:left w:val="single" w:sz="12" w:space="0" w:color="auto"/>
              <w:bottom w:val="nil"/>
              <w:right w:val="single" w:sz="4" w:space="0" w:color="auto"/>
            </w:tcBorders>
            <w:vAlign w:val="center"/>
          </w:tcPr>
          <w:p w14:paraId="14FFE3B0" w14:textId="77777777" w:rsidR="00F6693F" w:rsidRPr="000C6821" w:rsidRDefault="00F6693F" w:rsidP="009303F0">
            <w:pPr>
              <w:adjustRightInd w:val="0"/>
              <w:snapToGrid w:val="0"/>
              <w:jc w:val="center"/>
              <w:rPr>
                <w:rFonts w:ascii="Arial" w:hAnsi="Arial" w:cs="Arial"/>
                <w:sz w:val="16"/>
                <w:szCs w:val="16"/>
                <w:lang w:val="es-BO"/>
              </w:rPr>
            </w:pPr>
          </w:p>
        </w:tc>
        <w:tc>
          <w:tcPr>
            <w:tcW w:w="1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CE8851" w14:textId="7BA26BAB" w:rsidR="00F6693F" w:rsidRPr="00216C72" w:rsidRDefault="00390F4C" w:rsidP="00216C72">
            <w:pPr>
              <w:adjustRightInd w:val="0"/>
              <w:snapToGrid w:val="0"/>
              <w:jc w:val="center"/>
              <w:rPr>
                <w:rFonts w:ascii="Arial" w:hAnsi="Arial" w:cs="Arial"/>
                <w:bCs/>
                <w:i/>
                <w:sz w:val="16"/>
                <w:szCs w:val="16"/>
                <w:lang w:val="es-BO"/>
              </w:rPr>
            </w:pPr>
            <w:r w:rsidRPr="00390F4C">
              <w:rPr>
                <w:rFonts w:ascii="Arial" w:hAnsi="Arial" w:cs="Arial"/>
                <w:bCs/>
                <w:i/>
                <w:sz w:val="12"/>
                <w:szCs w:val="16"/>
                <w:lang w:val="es-BO"/>
              </w:rPr>
              <w:t xml:space="preserve">En oficinas de ENDE </w:t>
            </w:r>
            <w:r>
              <w:rPr>
                <w:rFonts w:ascii="Arial" w:hAnsi="Arial" w:cs="Arial"/>
                <w:bCs/>
                <w:i/>
                <w:sz w:val="12"/>
                <w:szCs w:val="16"/>
                <w:lang w:val="es-BO"/>
              </w:rPr>
              <w:t>de</w:t>
            </w:r>
            <w:r w:rsidRPr="00390F4C">
              <w:rPr>
                <w:rFonts w:ascii="Arial" w:hAnsi="Arial" w:cs="Arial"/>
                <w:bCs/>
                <w:i/>
                <w:sz w:val="12"/>
                <w:szCs w:val="16"/>
                <w:lang w:val="es-BO"/>
              </w:rPr>
              <w:t xml:space="preserve"> la ciudad de Cochabamba, calle Colombia esquina Falsuri N° 655 (</w:t>
            </w:r>
            <w:r>
              <w:rPr>
                <w:rFonts w:ascii="Arial" w:hAnsi="Arial" w:cs="Arial"/>
                <w:bCs/>
                <w:i/>
                <w:sz w:val="12"/>
                <w:szCs w:val="16"/>
                <w:lang w:val="es-BO"/>
              </w:rPr>
              <w:t>correspondencia</w:t>
            </w:r>
            <w:r w:rsidRPr="00390F4C">
              <w:rPr>
                <w:rFonts w:ascii="Arial" w:hAnsi="Arial" w:cs="Arial"/>
                <w:bCs/>
                <w:i/>
                <w:sz w:val="12"/>
                <w:szCs w:val="16"/>
                <w:lang w:val="es-BO"/>
              </w:rPr>
              <w:t xml:space="preserve">) </w:t>
            </w:r>
            <w:r>
              <w:rPr>
                <w:rFonts w:ascii="Arial" w:hAnsi="Arial" w:cs="Arial"/>
                <w:bCs/>
                <w:i/>
                <w:sz w:val="12"/>
                <w:szCs w:val="16"/>
                <w:lang w:val="es-BO"/>
              </w:rPr>
              <w:t xml:space="preserve">o al correo electrónico: </w:t>
            </w:r>
            <w:r w:rsidR="00216C72">
              <w:rPr>
                <w:rFonts w:ascii="Arial" w:hAnsi="Arial" w:cs="Arial"/>
                <w:bCs/>
                <w:i/>
                <w:sz w:val="12"/>
                <w:szCs w:val="16"/>
                <w:lang w:val="es-BO"/>
              </w:rPr>
              <w:t>leonarda.mairana@ende.bo</w:t>
            </w:r>
          </w:p>
        </w:tc>
        <w:tc>
          <w:tcPr>
            <w:tcW w:w="60" w:type="pct"/>
            <w:vMerge/>
            <w:tcBorders>
              <w:left w:val="single" w:sz="4" w:space="0" w:color="auto"/>
            </w:tcBorders>
            <w:vAlign w:val="center"/>
          </w:tcPr>
          <w:p w14:paraId="095059CE" w14:textId="77777777" w:rsidR="00F6693F" w:rsidRPr="000C6821" w:rsidRDefault="00F6693F" w:rsidP="009303F0">
            <w:pPr>
              <w:adjustRightInd w:val="0"/>
              <w:snapToGrid w:val="0"/>
              <w:rPr>
                <w:rFonts w:ascii="Arial" w:hAnsi="Arial" w:cs="Arial"/>
                <w:sz w:val="16"/>
                <w:szCs w:val="16"/>
                <w:lang w:val="es-BO"/>
              </w:rPr>
            </w:pPr>
          </w:p>
        </w:tc>
      </w:tr>
      <w:tr w:rsidR="00E45370" w:rsidRPr="000C6821" w14:paraId="37AB6820" w14:textId="77777777" w:rsidTr="00B324E1">
        <w:trPr>
          <w:gridAfter w:val="1"/>
          <w:wAfter w:w="4" w:type="pct"/>
        </w:trPr>
        <w:tc>
          <w:tcPr>
            <w:tcW w:w="388" w:type="pct"/>
            <w:tcBorders>
              <w:top w:val="nil"/>
              <w:left w:val="single" w:sz="12" w:space="0" w:color="auto"/>
              <w:bottom w:val="nil"/>
              <w:right w:val="single" w:sz="12" w:space="0" w:color="auto"/>
            </w:tcBorders>
            <w:noWrap/>
            <w:tcMar>
              <w:left w:w="0" w:type="dxa"/>
              <w:right w:w="0" w:type="dxa"/>
            </w:tcMar>
            <w:vAlign w:val="center"/>
          </w:tcPr>
          <w:p w14:paraId="7A5DF9FD" w14:textId="77777777" w:rsidR="00F6693F" w:rsidRPr="000C6821" w:rsidRDefault="00F6693F" w:rsidP="009303F0">
            <w:pPr>
              <w:adjustRightInd w:val="0"/>
              <w:snapToGrid w:val="0"/>
              <w:jc w:val="center"/>
              <w:rPr>
                <w:rFonts w:ascii="Arial" w:hAnsi="Arial" w:cs="Arial"/>
                <w:sz w:val="4"/>
                <w:szCs w:val="4"/>
                <w:lang w:val="es-BO"/>
              </w:rPr>
            </w:pPr>
          </w:p>
        </w:tc>
        <w:tc>
          <w:tcPr>
            <w:tcW w:w="1761" w:type="pct"/>
            <w:tcBorders>
              <w:top w:val="nil"/>
              <w:left w:val="single" w:sz="12" w:space="0" w:color="auto"/>
              <w:bottom w:val="nil"/>
              <w:right w:val="nil"/>
            </w:tcBorders>
            <w:vAlign w:val="bottom"/>
          </w:tcPr>
          <w:p w14:paraId="024C66E9" w14:textId="77777777" w:rsidR="00F6693F" w:rsidRPr="000C6821" w:rsidRDefault="00F6693F" w:rsidP="009303F0">
            <w:pPr>
              <w:adjustRightInd w:val="0"/>
              <w:snapToGrid w:val="0"/>
              <w:ind w:left="113" w:right="113"/>
              <w:jc w:val="both"/>
              <w:rPr>
                <w:rFonts w:ascii="Arial" w:hAnsi="Arial" w:cs="Arial"/>
                <w:sz w:val="4"/>
                <w:szCs w:val="4"/>
                <w:lang w:val="es-BO"/>
              </w:rPr>
            </w:pPr>
          </w:p>
        </w:tc>
        <w:tc>
          <w:tcPr>
            <w:tcW w:w="61" w:type="pct"/>
            <w:tcBorders>
              <w:top w:val="nil"/>
              <w:left w:val="nil"/>
              <w:bottom w:val="nil"/>
              <w:right w:val="single" w:sz="12" w:space="0" w:color="auto"/>
            </w:tcBorders>
            <w:vAlign w:val="bottom"/>
          </w:tcPr>
          <w:p w14:paraId="48149FD5" w14:textId="77777777" w:rsidR="00F6693F" w:rsidRPr="000C6821" w:rsidRDefault="00F6693F" w:rsidP="009303F0">
            <w:pPr>
              <w:adjustRightInd w:val="0"/>
              <w:snapToGrid w:val="0"/>
              <w:ind w:left="113" w:right="113"/>
              <w:jc w:val="both"/>
              <w:rPr>
                <w:rFonts w:ascii="Arial" w:hAnsi="Arial" w:cs="Arial"/>
                <w:b/>
                <w:sz w:val="4"/>
                <w:szCs w:val="4"/>
                <w:lang w:val="es-BO"/>
              </w:rPr>
            </w:pPr>
          </w:p>
        </w:tc>
        <w:tc>
          <w:tcPr>
            <w:tcW w:w="61" w:type="pct"/>
            <w:gridSpan w:val="2"/>
            <w:tcBorders>
              <w:top w:val="nil"/>
              <w:left w:val="single" w:sz="12" w:space="0" w:color="auto"/>
              <w:bottom w:val="nil"/>
              <w:right w:val="nil"/>
            </w:tcBorders>
            <w:vAlign w:val="center"/>
          </w:tcPr>
          <w:p w14:paraId="5A448825" w14:textId="77777777" w:rsidR="00F6693F" w:rsidRPr="000C6821" w:rsidRDefault="00F6693F" w:rsidP="009303F0">
            <w:pPr>
              <w:adjustRightInd w:val="0"/>
              <w:snapToGrid w:val="0"/>
              <w:jc w:val="center"/>
              <w:rPr>
                <w:rFonts w:ascii="Arial" w:hAnsi="Arial" w:cs="Arial"/>
                <w:sz w:val="4"/>
                <w:szCs w:val="4"/>
                <w:lang w:val="es-BO"/>
              </w:rPr>
            </w:pPr>
          </w:p>
        </w:tc>
        <w:tc>
          <w:tcPr>
            <w:tcW w:w="163" w:type="pct"/>
            <w:tcBorders>
              <w:top w:val="single" w:sz="4" w:space="0" w:color="auto"/>
              <w:left w:val="nil"/>
              <w:bottom w:val="nil"/>
              <w:right w:val="nil"/>
            </w:tcBorders>
            <w:vAlign w:val="center"/>
          </w:tcPr>
          <w:p w14:paraId="1227D527" w14:textId="77777777" w:rsidR="00F6693F" w:rsidRPr="000C6821" w:rsidRDefault="00F6693F" w:rsidP="009303F0">
            <w:pPr>
              <w:adjustRightInd w:val="0"/>
              <w:snapToGrid w:val="0"/>
              <w:jc w:val="center"/>
              <w:rPr>
                <w:rFonts w:ascii="Arial" w:hAnsi="Arial" w:cs="Arial"/>
                <w:sz w:val="4"/>
                <w:szCs w:val="4"/>
                <w:lang w:val="es-BO"/>
              </w:rPr>
            </w:pPr>
          </w:p>
        </w:tc>
        <w:tc>
          <w:tcPr>
            <w:tcW w:w="61" w:type="pct"/>
            <w:gridSpan w:val="2"/>
            <w:tcBorders>
              <w:top w:val="nil"/>
              <w:left w:val="nil"/>
              <w:bottom w:val="nil"/>
              <w:right w:val="nil"/>
            </w:tcBorders>
            <w:vAlign w:val="center"/>
          </w:tcPr>
          <w:p w14:paraId="1D28E740" w14:textId="77777777" w:rsidR="00F6693F" w:rsidRPr="000C6821" w:rsidRDefault="00F6693F" w:rsidP="009303F0">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vAlign w:val="center"/>
          </w:tcPr>
          <w:p w14:paraId="453C50ED" w14:textId="77777777" w:rsidR="00F6693F" w:rsidRPr="000C6821" w:rsidRDefault="00F6693F" w:rsidP="009303F0">
            <w:pPr>
              <w:adjustRightInd w:val="0"/>
              <w:snapToGrid w:val="0"/>
              <w:jc w:val="center"/>
              <w:rPr>
                <w:rFonts w:ascii="Arial" w:hAnsi="Arial" w:cs="Arial"/>
                <w:sz w:val="4"/>
                <w:szCs w:val="4"/>
                <w:lang w:val="es-BO"/>
              </w:rPr>
            </w:pPr>
          </w:p>
        </w:tc>
        <w:tc>
          <w:tcPr>
            <w:tcW w:w="61" w:type="pct"/>
            <w:tcBorders>
              <w:top w:val="nil"/>
              <w:left w:val="nil"/>
              <w:bottom w:val="nil"/>
              <w:right w:val="nil"/>
            </w:tcBorders>
            <w:vAlign w:val="center"/>
          </w:tcPr>
          <w:p w14:paraId="35F9634C" w14:textId="77777777" w:rsidR="00F6693F" w:rsidRPr="000C6821" w:rsidRDefault="00F6693F" w:rsidP="009303F0">
            <w:pPr>
              <w:adjustRightInd w:val="0"/>
              <w:snapToGrid w:val="0"/>
              <w:jc w:val="center"/>
              <w:rPr>
                <w:rFonts w:ascii="Arial" w:hAnsi="Arial" w:cs="Arial"/>
                <w:sz w:val="4"/>
                <w:szCs w:val="4"/>
                <w:lang w:val="es-BO"/>
              </w:rPr>
            </w:pPr>
          </w:p>
        </w:tc>
        <w:tc>
          <w:tcPr>
            <w:tcW w:w="237" w:type="pct"/>
            <w:tcBorders>
              <w:top w:val="single" w:sz="4" w:space="0" w:color="auto"/>
              <w:left w:val="nil"/>
              <w:bottom w:val="nil"/>
              <w:right w:val="nil"/>
            </w:tcBorders>
            <w:vAlign w:val="center"/>
          </w:tcPr>
          <w:p w14:paraId="3B633439" w14:textId="77777777" w:rsidR="00F6693F" w:rsidRPr="000C6821" w:rsidRDefault="00F6693F" w:rsidP="009303F0">
            <w:pPr>
              <w:adjustRightInd w:val="0"/>
              <w:snapToGrid w:val="0"/>
              <w:jc w:val="center"/>
              <w:rPr>
                <w:rFonts w:ascii="Arial" w:hAnsi="Arial" w:cs="Arial"/>
                <w:sz w:val="4"/>
                <w:szCs w:val="4"/>
                <w:lang w:val="es-BO"/>
              </w:rPr>
            </w:pPr>
          </w:p>
        </w:tc>
        <w:tc>
          <w:tcPr>
            <w:tcW w:w="61" w:type="pct"/>
            <w:tcBorders>
              <w:top w:val="nil"/>
              <w:left w:val="nil"/>
              <w:bottom w:val="nil"/>
              <w:right w:val="single" w:sz="12" w:space="0" w:color="auto"/>
            </w:tcBorders>
            <w:vAlign w:val="center"/>
          </w:tcPr>
          <w:p w14:paraId="67D751D6" w14:textId="77777777" w:rsidR="00F6693F" w:rsidRPr="000C6821" w:rsidRDefault="00F6693F" w:rsidP="009303F0">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4A6B647F" w14:textId="77777777" w:rsidR="00F6693F" w:rsidRPr="000C6821" w:rsidRDefault="00F6693F" w:rsidP="009303F0">
            <w:pPr>
              <w:adjustRightInd w:val="0"/>
              <w:snapToGrid w:val="0"/>
              <w:jc w:val="center"/>
              <w:rPr>
                <w:rFonts w:ascii="Arial" w:hAnsi="Arial" w:cs="Arial"/>
                <w:sz w:val="4"/>
                <w:szCs w:val="4"/>
                <w:lang w:val="es-BO"/>
              </w:rPr>
            </w:pPr>
          </w:p>
        </w:tc>
        <w:tc>
          <w:tcPr>
            <w:tcW w:w="258" w:type="pct"/>
            <w:tcBorders>
              <w:top w:val="nil"/>
              <w:left w:val="nil"/>
              <w:bottom w:val="nil"/>
              <w:right w:val="nil"/>
            </w:tcBorders>
            <w:vAlign w:val="center"/>
          </w:tcPr>
          <w:p w14:paraId="14FB293E" w14:textId="77777777" w:rsidR="00F6693F" w:rsidRPr="000C6821" w:rsidRDefault="00F6693F" w:rsidP="009303F0">
            <w:pPr>
              <w:adjustRightInd w:val="0"/>
              <w:snapToGrid w:val="0"/>
              <w:jc w:val="center"/>
              <w:rPr>
                <w:rFonts w:ascii="Arial" w:hAnsi="Arial" w:cs="Arial"/>
                <w:sz w:val="4"/>
                <w:szCs w:val="4"/>
                <w:lang w:val="es-BO"/>
              </w:rPr>
            </w:pPr>
          </w:p>
        </w:tc>
        <w:tc>
          <w:tcPr>
            <w:tcW w:w="69" w:type="pct"/>
            <w:tcBorders>
              <w:top w:val="nil"/>
              <w:left w:val="nil"/>
              <w:bottom w:val="nil"/>
              <w:right w:val="nil"/>
            </w:tcBorders>
            <w:vAlign w:val="center"/>
          </w:tcPr>
          <w:p w14:paraId="0269DF7B" w14:textId="77777777" w:rsidR="00F6693F" w:rsidRPr="000C6821" w:rsidRDefault="00F6693F" w:rsidP="009303F0">
            <w:pPr>
              <w:adjustRightInd w:val="0"/>
              <w:snapToGrid w:val="0"/>
              <w:jc w:val="center"/>
              <w:rPr>
                <w:rFonts w:ascii="Arial" w:hAnsi="Arial" w:cs="Arial"/>
                <w:sz w:val="4"/>
                <w:szCs w:val="4"/>
                <w:lang w:val="es-BO"/>
              </w:rPr>
            </w:pPr>
          </w:p>
        </w:tc>
        <w:tc>
          <w:tcPr>
            <w:tcW w:w="193" w:type="pct"/>
            <w:tcBorders>
              <w:top w:val="nil"/>
              <w:left w:val="nil"/>
              <w:bottom w:val="nil"/>
              <w:right w:val="nil"/>
            </w:tcBorders>
            <w:vAlign w:val="center"/>
          </w:tcPr>
          <w:p w14:paraId="32AF2EC0" w14:textId="77777777" w:rsidR="00F6693F" w:rsidRPr="000C6821" w:rsidRDefault="00F6693F" w:rsidP="009303F0">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vAlign w:val="center"/>
          </w:tcPr>
          <w:p w14:paraId="05A15705" w14:textId="77777777" w:rsidR="00F6693F" w:rsidRPr="000C6821" w:rsidRDefault="00F6693F" w:rsidP="009303F0">
            <w:pPr>
              <w:adjustRightInd w:val="0"/>
              <w:snapToGrid w:val="0"/>
              <w:jc w:val="center"/>
              <w:rPr>
                <w:rFonts w:ascii="Arial" w:hAnsi="Arial" w:cs="Arial"/>
                <w:sz w:val="4"/>
                <w:szCs w:val="4"/>
                <w:lang w:val="es-BO"/>
              </w:rPr>
            </w:pPr>
          </w:p>
        </w:tc>
        <w:tc>
          <w:tcPr>
            <w:tcW w:w="67" w:type="pct"/>
            <w:gridSpan w:val="2"/>
            <w:tcBorders>
              <w:top w:val="nil"/>
              <w:left w:val="single" w:sz="12" w:space="0" w:color="auto"/>
              <w:bottom w:val="nil"/>
              <w:right w:val="nil"/>
            </w:tcBorders>
            <w:vAlign w:val="center"/>
          </w:tcPr>
          <w:p w14:paraId="19940813" w14:textId="77777777" w:rsidR="00F6693F" w:rsidRPr="000C6821" w:rsidRDefault="00F6693F" w:rsidP="009303F0">
            <w:pPr>
              <w:adjustRightInd w:val="0"/>
              <w:snapToGrid w:val="0"/>
              <w:jc w:val="center"/>
              <w:rPr>
                <w:rFonts w:ascii="Arial" w:hAnsi="Arial" w:cs="Arial"/>
                <w:sz w:val="4"/>
                <w:szCs w:val="4"/>
                <w:lang w:val="es-BO"/>
              </w:rPr>
            </w:pPr>
          </w:p>
        </w:tc>
        <w:tc>
          <w:tcPr>
            <w:tcW w:w="1197" w:type="pct"/>
            <w:tcBorders>
              <w:top w:val="single" w:sz="4" w:space="0" w:color="auto"/>
              <w:left w:val="nil"/>
              <w:bottom w:val="nil"/>
              <w:right w:val="nil"/>
            </w:tcBorders>
            <w:vAlign w:val="center"/>
          </w:tcPr>
          <w:p w14:paraId="5F068FA7" w14:textId="77777777" w:rsidR="00F6693F" w:rsidRPr="000C6821" w:rsidRDefault="00F6693F" w:rsidP="009303F0">
            <w:pPr>
              <w:adjustRightInd w:val="0"/>
              <w:snapToGrid w:val="0"/>
              <w:jc w:val="center"/>
              <w:rPr>
                <w:rFonts w:ascii="Arial" w:hAnsi="Arial" w:cs="Arial"/>
                <w:sz w:val="4"/>
                <w:szCs w:val="4"/>
                <w:lang w:val="es-BO"/>
              </w:rPr>
            </w:pPr>
          </w:p>
        </w:tc>
        <w:tc>
          <w:tcPr>
            <w:tcW w:w="60" w:type="pct"/>
            <w:vMerge/>
            <w:tcBorders>
              <w:left w:val="nil"/>
            </w:tcBorders>
            <w:vAlign w:val="center"/>
          </w:tcPr>
          <w:p w14:paraId="19C1CFD7" w14:textId="77777777" w:rsidR="00F6693F" w:rsidRPr="000C6821" w:rsidRDefault="00F6693F" w:rsidP="009303F0">
            <w:pPr>
              <w:adjustRightInd w:val="0"/>
              <w:snapToGrid w:val="0"/>
              <w:rPr>
                <w:rFonts w:ascii="Arial" w:hAnsi="Arial" w:cs="Arial"/>
                <w:sz w:val="4"/>
                <w:szCs w:val="4"/>
                <w:lang w:val="es-BO"/>
              </w:rPr>
            </w:pPr>
          </w:p>
        </w:tc>
      </w:tr>
      <w:tr w:rsidR="00E45370" w:rsidRPr="000C6821" w14:paraId="1EA4E89B" w14:textId="77777777" w:rsidTr="00190992">
        <w:trPr>
          <w:gridAfter w:val="1"/>
          <w:wAfter w:w="4" w:type="pct"/>
          <w:trHeight w:val="190"/>
        </w:trPr>
        <w:tc>
          <w:tcPr>
            <w:tcW w:w="388" w:type="pct"/>
            <w:vMerge w:val="restart"/>
            <w:tcBorders>
              <w:top w:val="nil"/>
              <w:left w:val="single" w:sz="12" w:space="0" w:color="auto"/>
              <w:right w:val="single" w:sz="12" w:space="0" w:color="auto"/>
            </w:tcBorders>
            <w:noWrap/>
            <w:tcMar>
              <w:left w:w="0" w:type="dxa"/>
              <w:right w:w="0" w:type="dxa"/>
            </w:tcMar>
            <w:vAlign w:val="center"/>
          </w:tcPr>
          <w:p w14:paraId="64AE534D" w14:textId="77777777" w:rsidR="00F6693F" w:rsidRPr="000C6821" w:rsidRDefault="00F6693F" w:rsidP="009303F0">
            <w:pPr>
              <w:adjustRightInd w:val="0"/>
              <w:snapToGrid w:val="0"/>
              <w:jc w:val="center"/>
              <w:rPr>
                <w:rFonts w:ascii="Arial" w:hAnsi="Arial" w:cs="Arial"/>
                <w:sz w:val="14"/>
                <w:szCs w:val="14"/>
                <w:lang w:val="es-BO"/>
              </w:rPr>
            </w:pPr>
            <w:r w:rsidRPr="000C6821">
              <w:rPr>
                <w:rFonts w:ascii="Arial" w:hAnsi="Arial" w:cs="Arial"/>
                <w:sz w:val="14"/>
                <w:szCs w:val="14"/>
                <w:lang w:val="es-BO"/>
              </w:rPr>
              <w:t>4</w:t>
            </w:r>
          </w:p>
        </w:tc>
        <w:tc>
          <w:tcPr>
            <w:tcW w:w="1822" w:type="pct"/>
            <w:gridSpan w:val="2"/>
            <w:vMerge w:val="restart"/>
            <w:tcBorders>
              <w:top w:val="nil"/>
              <w:left w:val="single" w:sz="12" w:space="0" w:color="auto"/>
              <w:right w:val="single" w:sz="12" w:space="0" w:color="auto"/>
            </w:tcBorders>
            <w:tcMar>
              <w:left w:w="0" w:type="dxa"/>
              <w:right w:w="0" w:type="dxa"/>
            </w:tcMar>
            <w:vAlign w:val="center"/>
          </w:tcPr>
          <w:p w14:paraId="0EBE9335" w14:textId="192C11FB" w:rsidR="00F6693F" w:rsidRPr="000C6821" w:rsidRDefault="00F6693F" w:rsidP="009303F0">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 xml:space="preserve">Reunión de </w:t>
            </w:r>
            <w:r w:rsidR="00E8358E">
              <w:rPr>
                <w:rFonts w:ascii="Arial" w:hAnsi="Arial" w:cs="Arial"/>
                <w:sz w:val="16"/>
                <w:szCs w:val="16"/>
                <w:lang w:val="es-BO"/>
              </w:rPr>
              <w:t>A</w:t>
            </w:r>
            <w:r w:rsidRPr="000C6821">
              <w:rPr>
                <w:rFonts w:ascii="Arial" w:hAnsi="Arial" w:cs="Arial"/>
                <w:sz w:val="16"/>
                <w:szCs w:val="16"/>
                <w:lang w:val="es-BO"/>
              </w:rPr>
              <w:t xml:space="preserve">claración </w:t>
            </w:r>
          </w:p>
        </w:tc>
        <w:tc>
          <w:tcPr>
            <w:tcW w:w="11" w:type="pct"/>
            <w:tcBorders>
              <w:top w:val="nil"/>
              <w:left w:val="single" w:sz="12" w:space="0" w:color="auto"/>
              <w:bottom w:val="nil"/>
              <w:right w:val="nil"/>
            </w:tcBorders>
            <w:tcMar>
              <w:left w:w="0" w:type="dxa"/>
              <w:right w:w="0" w:type="dxa"/>
            </w:tcMar>
            <w:vAlign w:val="center"/>
          </w:tcPr>
          <w:p w14:paraId="402210C0" w14:textId="77777777" w:rsidR="00F6693F" w:rsidRPr="000C6821" w:rsidRDefault="00F6693F" w:rsidP="009303F0">
            <w:pPr>
              <w:adjustRightInd w:val="0"/>
              <w:snapToGrid w:val="0"/>
              <w:jc w:val="center"/>
              <w:rPr>
                <w:rFonts w:ascii="Arial" w:hAnsi="Arial" w:cs="Arial"/>
                <w:sz w:val="16"/>
                <w:szCs w:val="16"/>
                <w:lang w:val="es-BO"/>
              </w:rPr>
            </w:pPr>
          </w:p>
        </w:tc>
        <w:tc>
          <w:tcPr>
            <w:tcW w:w="213" w:type="pct"/>
            <w:gridSpan w:val="2"/>
            <w:tcBorders>
              <w:top w:val="nil"/>
              <w:left w:val="nil"/>
              <w:bottom w:val="nil"/>
              <w:right w:val="nil"/>
            </w:tcBorders>
            <w:tcMar>
              <w:left w:w="0" w:type="dxa"/>
              <w:right w:w="0" w:type="dxa"/>
            </w:tcMar>
            <w:vAlign w:val="center"/>
          </w:tcPr>
          <w:p w14:paraId="75E96DF0" w14:textId="77777777" w:rsidR="00F6693F" w:rsidRPr="000C6821" w:rsidRDefault="00F6693F" w:rsidP="009303F0">
            <w:pPr>
              <w:adjustRightInd w:val="0"/>
              <w:snapToGrid w:val="0"/>
              <w:jc w:val="center"/>
              <w:rPr>
                <w:i/>
                <w:sz w:val="14"/>
                <w:szCs w:val="14"/>
                <w:lang w:val="es-BO"/>
              </w:rPr>
            </w:pPr>
            <w:r w:rsidRPr="000C6821">
              <w:rPr>
                <w:i/>
                <w:sz w:val="14"/>
                <w:szCs w:val="14"/>
                <w:lang w:val="es-BO"/>
              </w:rPr>
              <w:t>Día</w:t>
            </w:r>
          </w:p>
        </w:tc>
        <w:tc>
          <w:tcPr>
            <w:tcW w:w="10" w:type="pct"/>
            <w:tcBorders>
              <w:top w:val="nil"/>
              <w:left w:val="nil"/>
              <w:bottom w:val="nil"/>
              <w:right w:val="nil"/>
            </w:tcBorders>
            <w:tcMar>
              <w:left w:w="0" w:type="dxa"/>
              <w:right w:w="0" w:type="dxa"/>
            </w:tcMar>
            <w:vAlign w:val="center"/>
          </w:tcPr>
          <w:p w14:paraId="172B8860" w14:textId="77777777" w:rsidR="00F6693F" w:rsidRPr="000C6821" w:rsidRDefault="00F6693F" w:rsidP="009303F0">
            <w:pPr>
              <w:adjustRightInd w:val="0"/>
              <w:snapToGrid w:val="0"/>
              <w:jc w:val="center"/>
              <w:rPr>
                <w:i/>
                <w:sz w:val="14"/>
                <w:szCs w:val="14"/>
                <w:lang w:val="es-BO"/>
              </w:rPr>
            </w:pPr>
          </w:p>
        </w:tc>
        <w:tc>
          <w:tcPr>
            <w:tcW w:w="226" w:type="pct"/>
            <w:gridSpan w:val="2"/>
            <w:tcBorders>
              <w:top w:val="nil"/>
              <w:left w:val="nil"/>
              <w:bottom w:val="nil"/>
              <w:right w:val="nil"/>
            </w:tcBorders>
            <w:tcMar>
              <w:left w:w="0" w:type="dxa"/>
              <w:right w:w="0" w:type="dxa"/>
            </w:tcMar>
            <w:vAlign w:val="center"/>
          </w:tcPr>
          <w:p w14:paraId="7C1B8BD6" w14:textId="77777777" w:rsidR="00F6693F" w:rsidRPr="000C6821" w:rsidRDefault="00F6693F" w:rsidP="009303F0">
            <w:pPr>
              <w:adjustRightInd w:val="0"/>
              <w:snapToGrid w:val="0"/>
              <w:jc w:val="center"/>
              <w:rPr>
                <w:i/>
                <w:sz w:val="14"/>
                <w:szCs w:val="14"/>
                <w:lang w:val="es-BO"/>
              </w:rPr>
            </w:pPr>
            <w:r w:rsidRPr="000C6821">
              <w:rPr>
                <w:i/>
                <w:sz w:val="14"/>
                <w:szCs w:val="14"/>
                <w:lang w:val="es-BO"/>
              </w:rPr>
              <w:t>Mes</w:t>
            </w:r>
          </w:p>
        </w:tc>
        <w:tc>
          <w:tcPr>
            <w:tcW w:w="61" w:type="pct"/>
            <w:tcBorders>
              <w:top w:val="nil"/>
              <w:left w:val="nil"/>
              <w:bottom w:val="nil"/>
              <w:right w:val="nil"/>
            </w:tcBorders>
            <w:tcMar>
              <w:left w:w="0" w:type="dxa"/>
              <w:right w:w="0" w:type="dxa"/>
            </w:tcMar>
            <w:vAlign w:val="center"/>
          </w:tcPr>
          <w:p w14:paraId="47D07D17" w14:textId="77777777" w:rsidR="00F6693F" w:rsidRPr="000C6821" w:rsidRDefault="00F6693F" w:rsidP="009303F0">
            <w:pPr>
              <w:adjustRightInd w:val="0"/>
              <w:snapToGrid w:val="0"/>
              <w:jc w:val="center"/>
              <w:rPr>
                <w:i/>
                <w:sz w:val="14"/>
                <w:szCs w:val="14"/>
                <w:lang w:val="es-BO"/>
              </w:rPr>
            </w:pPr>
          </w:p>
        </w:tc>
        <w:tc>
          <w:tcPr>
            <w:tcW w:w="237" w:type="pct"/>
            <w:tcBorders>
              <w:top w:val="nil"/>
              <w:left w:val="nil"/>
              <w:bottom w:val="single" w:sz="4" w:space="0" w:color="auto"/>
              <w:right w:val="nil"/>
            </w:tcBorders>
            <w:tcMar>
              <w:left w:w="0" w:type="dxa"/>
              <w:right w:w="0" w:type="dxa"/>
            </w:tcMar>
            <w:vAlign w:val="center"/>
          </w:tcPr>
          <w:p w14:paraId="245BA802" w14:textId="77777777" w:rsidR="00F6693F" w:rsidRPr="000C6821" w:rsidRDefault="00F6693F" w:rsidP="009303F0">
            <w:pPr>
              <w:adjustRightInd w:val="0"/>
              <w:snapToGrid w:val="0"/>
              <w:jc w:val="center"/>
              <w:rPr>
                <w:i/>
                <w:sz w:val="14"/>
                <w:szCs w:val="14"/>
                <w:lang w:val="es-BO"/>
              </w:rPr>
            </w:pPr>
            <w:r w:rsidRPr="000C6821">
              <w:rPr>
                <w:i/>
                <w:sz w:val="14"/>
                <w:szCs w:val="14"/>
                <w:lang w:val="es-BO"/>
              </w:rPr>
              <w:t>Año</w:t>
            </w:r>
          </w:p>
        </w:tc>
        <w:tc>
          <w:tcPr>
            <w:tcW w:w="61" w:type="pct"/>
            <w:tcBorders>
              <w:top w:val="nil"/>
              <w:left w:val="nil"/>
              <w:bottom w:val="nil"/>
              <w:right w:val="single" w:sz="12" w:space="0" w:color="auto"/>
            </w:tcBorders>
            <w:tcMar>
              <w:left w:w="0" w:type="dxa"/>
              <w:right w:w="0" w:type="dxa"/>
            </w:tcMar>
            <w:vAlign w:val="center"/>
          </w:tcPr>
          <w:p w14:paraId="6B492798" w14:textId="77777777" w:rsidR="00F6693F" w:rsidRPr="000C6821" w:rsidRDefault="00F6693F" w:rsidP="009303F0">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7080EE5F" w14:textId="77777777" w:rsidR="00F6693F" w:rsidRPr="000C6821" w:rsidRDefault="00F6693F" w:rsidP="009303F0">
            <w:pPr>
              <w:adjustRightInd w:val="0"/>
              <w:snapToGrid w:val="0"/>
              <w:jc w:val="center"/>
              <w:rPr>
                <w:i/>
                <w:sz w:val="14"/>
                <w:szCs w:val="14"/>
                <w:lang w:val="es-BO"/>
              </w:rPr>
            </w:pPr>
          </w:p>
        </w:tc>
        <w:tc>
          <w:tcPr>
            <w:tcW w:w="258" w:type="pct"/>
            <w:tcBorders>
              <w:top w:val="nil"/>
              <w:left w:val="nil"/>
              <w:bottom w:val="single" w:sz="4" w:space="0" w:color="auto"/>
              <w:right w:val="nil"/>
            </w:tcBorders>
            <w:tcMar>
              <w:left w:w="0" w:type="dxa"/>
              <w:right w:w="0" w:type="dxa"/>
            </w:tcMar>
            <w:vAlign w:val="center"/>
          </w:tcPr>
          <w:p w14:paraId="1D45B1F8" w14:textId="77777777" w:rsidR="00F6693F" w:rsidRPr="000C6821" w:rsidRDefault="00F6693F" w:rsidP="009303F0">
            <w:pPr>
              <w:adjustRightInd w:val="0"/>
              <w:snapToGrid w:val="0"/>
              <w:jc w:val="center"/>
              <w:rPr>
                <w:i/>
                <w:sz w:val="14"/>
                <w:szCs w:val="14"/>
                <w:lang w:val="es-BO"/>
              </w:rPr>
            </w:pPr>
            <w:r w:rsidRPr="000C6821">
              <w:rPr>
                <w:i/>
                <w:sz w:val="14"/>
                <w:szCs w:val="14"/>
                <w:lang w:val="es-BO"/>
              </w:rPr>
              <w:t>Hora</w:t>
            </w:r>
          </w:p>
        </w:tc>
        <w:tc>
          <w:tcPr>
            <w:tcW w:w="69" w:type="pct"/>
            <w:tcBorders>
              <w:top w:val="nil"/>
              <w:left w:val="nil"/>
              <w:bottom w:val="nil"/>
              <w:right w:val="nil"/>
            </w:tcBorders>
            <w:tcMar>
              <w:left w:w="0" w:type="dxa"/>
              <w:right w:w="0" w:type="dxa"/>
            </w:tcMar>
            <w:vAlign w:val="center"/>
          </w:tcPr>
          <w:p w14:paraId="15C92986" w14:textId="77777777" w:rsidR="00F6693F" w:rsidRPr="000C6821" w:rsidRDefault="00F6693F" w:rsidP="009303F0">
            <w:pPr>
              <w:adjustRightInd w:val="0"/>
              <w:snapToGrid w:val="0"/>
              <w:jc w:val="center"/>
              <w:rPr>
                <w:i/>
                <w:sz w:val="14"/>
                <w:szCs w:val="14"/>
                <w:lang w:val="es-BO"/>
              </w:rPr>
            </w:pPr>
          </w:p>
        </w:tc>
        <w:tc>
          <w:tcPr>
            <w:tcW w:w="193" w:type="pct"/>
            <w:tcBorders>
              <w:top w:val="nil"/>
              <w:left w:val="nil"/>
              <w:bottom w:val="single" w:sz="4" w:space="0" w:color="auto"/>
              <w:right w:val="nil"/>
            </w:tcBorders>
            <w:tcMar>
              <w:left w:w="0" w:type="dxa"/>
              <w:right w:w="0" w:type="dxa"/>
            </w:tcMar>
            <w:vAlign w:val="center"/>
          </w:tcPr>
          <w:p w14:paraId="614AB685" w14:textId="77777777" w:rsidR="00F6693F" w:rsidRPr="000C6821" w:rsidRDefault="00F6693F" w:rsidP="009303F0">
            <w:pPr>
              <w:adjustRightInd w:val="0"/>
              <w:snapToGrid w:val="0"/>
              <w:jc w:val="center"/>
              <w:rPr>
                <w:i/>
                <w:sz w:val="14"/>
                <w:szCs w:val="14"/>
                <w:lang w:val="es-BO"/>
              </w:rPr>
            </w:pPr>
            <w:r w:rsidRPr="000C6821">
              <w:rPr>
                <w:i/>
                <w:sz w:val="14"/>
                <w:szCs w:val="14"/>
                <w:lang w:val="es-BO"/>
              </w:rPr>
              <w:t>Min.</w:t>
            </w:r>
          </w:p>
        </w:tc>
        <w:tc>
          <w:tcPr>
            <w:tcW w:w="62" w:type="pct"/>
            <w:tcBorders>
              <w:top w:val="nil"/>
              <w:left w:val="nil"/>
              <w:bottom w:val="nil"/>
              <w:right w:val="single" w:sz="12" w:space="0" w:color="auto"/>
            </w:tcBorders>
            <w:vAlign w:val="center"/>
          </w:tcPr>
          <w:p w14:paraId="0A48F90A" w14:textId="77777777" w:rsidR="00F6693F" w:rsidRPr="000C6821" w:rsidRDefault="00F6693F" w:rsidP="009303F0">
            <w:pPr>
              <w:adjustRightInd w:val="0"/>
              <w:snapToGrid w:val="0"/>
              <w:jc w:val="center"/>
              <w:rPr>
                <w:i/>
                <w:sz w:val="14"/>
                <w:szCs w:val="14"/>
                <w:lang w:val="es-BO"/>
              </w:rPr>
            </w:pPr>
          </w:p>
        </w:tc>
        <w:tc>
          <w:tcPr>
            <w:tcW w:w="67" w:type="pct"/>
            <w:gridSpan w:val="2"/>
            <w:tcBorders>
              <w:top w:val="nil"/>
              <w:left w:val="single" w:sz="12" w:space="0" w:color="auto"/>
              <w:bottom w:val="nil"/>
              <w:right w:val="nil"/>
            </w:tcBorders>
            <w:vAlign w:val="center"/>
          </w:tcPr>
          <w:p w14:paraId="2C86BD9D" w14:textId="77777777" w:rsidR="00F6693F" w:rsidRPr="000C6821" w:rsidRDefault="00F6693F" w:rsidP="009303F0">
            <w:pPr>
              <w:adjustRightInd w:val="0"/>
              <w:snapToGrid w:val="0"/>
              <w:jc w:val="center"/>
              <w:rPr>
                <w:i/>
                <w:sz w:val="14"/>
                <w:szCs w:val="14"/>
                <w:lang w:val="es-BO"/>
              </w:rPr>
            </w:pPr>
          </w:p>
        </w:tc>
        <w:tc>
          <w:tcPr>
            <w:tcW w:w="1197" w:type="pct"/>
            <w:tcBorders>
              <w:top w:val="nil"/>
              <w:left w:val="nil"/>
              <w:bottom w:val="single" w:sz="4" w:space="0" w:color="auto"/>
              <w:right w:val="nil"/>
            </w:tcBorders>
            <w:vAlign w:val="center"/>
          </w:tcPr>
          <w:p w14:paraId="482506BA" w14:textId="77777777" w:rsidR="00F6693F" w:rsidRPr="000C6821" w:rsidRDefault="00F6693F" w:rsidP="009303F0">
            <w:pPr>
              <w:adjustRightInd w:val="0"/>
              <w:snapToGrid w:val="0"/>
              <w:jc w:val="center"/>
              <w:rPr>
                <w:i/>
                <w:sz w:val="14"/>
                <w:szCs w:val="14"/>
                <w:lang w:val="es-BO"/>
              </w:rPr>
            </w:pPr>
          </w:p>
        </w:tc>
        <w:tc>
          <w:tcPr>
            <w:tcW w:w="60" w:type="pct"/>
            <w:vMerge/>
            <w:tcBorders>
              <w:left w:val="nil"/>
            </w:tcBorders>
            <w:vAlign w:val="center"/>
          </w:tcPr>
          <w:p w14:paraId="4F7FED7A" w14:textId="77777777" w:rsidR="00F6693F" w:rsidRPr="000C6821" w:rsidRDefault="00F6693F" w:rsidP="009303F0">
            <w:pPr>
              <w:adjustRightInd w:val="0"/>
              <w:snapToGrid w:val="0"/>
              <w:rPr>
                <w:rFonts w:ascii="Arial" w:hAnsi="Arial" w:cs="Arial"/>
                <w:sz w:val="16"/>
                <w:szCs w:val="16"/>
                <w:lang w:val="es-BO"/>
              </w:rPr>
            </w:pPr>
          </w:p>
        </w:tc>
      </w:tr>
      <w:tr w:rsidR="00B324E1" w:rsidRPr="000C6821" w14:paraId="4B4656C6" w14:textId="77777777" w:rsidTr="00190992">
        <w:trPr>
          <w:gridAfter w:val="1"/>
          <w:wAfter w:w="4" w:type="pct"/>
          <w:trHeight w:val="190"/>
        </w:trPr>
        <w:tc>
          <w:tcPr>
            <w:tcW w:w="388" w:type="pct"/>
            <w:vMerge/>
            <w:tcBorders>
              <w:top w:val="nil"/>
              <w:left w:val="single" w:sz="12" w:space="0" w:color="auto"/>
              <w:bottom w:val="nil"/>
              <w:right w:val="single" w:sz="12" w:space="0" w:color="auto"/>
            </w:tcBorders>
            <w:noWrap/>
            <w:tcMar>
              <w:left w:w="0" w:type="dxa"/>
              <w:right w:w="0" w:type="dxa"/>
            </w:tcMar>
            <w:vAlign w:val="center"/>
          </w:tcPr>
          <w:p w14:paraId="47B84475" w14:textId="77777777" w:rsidR="00F6693F" w:rsidRPr="000C6821" w:rsidRDefault="00F6693F" w:rsidP="009303F0">
            <w:pPr>
              <w:adjustRightInd w:val="0"/>
              <w:snapToGrid w:val="0"/>
              <w:jc w:val="center"/>
              <w:rPr>
                <w:rFonts w:ascii="Arial" w:hAnsi="Arial" w:cs="Arial"/>
                <w:sz w:val="14"/>
                <w:szCs w:val="14"/>
                <w:lang w:val="es-BO"/>
              </w:rPr>
            </w:pPr>
          </w:p>
        </w:tc>
        <w:tc>
          <w:tcPr>
            <w:tcW w:w="1822" w:type="pct"/>
            <w:gridSpan w:val="2"/>
            <w:vMerge/>
            <w:tcBorders>
              <w:top w:val="nil"/>
              <w:left w:val="single" w:sz="12" w:space="0" w:color="auto"/>
              <w:bottom w:val="nil"/>
              <w:right w:val="single" w:sz="12" w:space="0" w:color="auto"/>
            </w:tcBorders>
            <w:vAlign w:val="bottom"/>
          </w:tcPr>
          <w:p w14:paraId="0327293B" w14:textId="77777777" w:rsidR="00F6693F" w:rsidRPr="000C6821" w:rsidRDefault="00F6693F" w:rsidP="009303F0">
            <w:pPr>
              <w:adjustRightInd w:val="0"/>
              <w:snapToGrid w:val="0"/>
              <w:ind w:left="113" w:right="113"/>
              <w:jc w:val="both"/>
              <w:rPr>
                <w:rFonts w:ascii="Arial" w:hAnsi="Arial" w:cs="Arial"/>
                <w:b/>
                <w:sz w:val="16"/>
                <w:szCs w:val="16"/>
                <w:lang w:val="es-BO"/>
              </w:rPr>
            </w:pPr>
          </w:p>
        </w:tc>
        <w:tc>
          <w:tcPr>
            <w:tcW w:w="61" w:type="pct"/>
            <w:gridSpan w:val="2"/>
            <w:tcBorders>
              <w:top w:val="nil"/>
              <w:left w:val="single" w:sz="12" w:space="0" w:color="auto"/>
              <w:bottom w:val="nil"/>
              <w:right w:val="single" w:sz="4" w:space="0" w:color="auto"/>
            </w:tcBorders>
            <w:vAlign w:val="center"/>
          </w:tcPr>
          <w:p w14:paraId="10655F0E" w14:textId="77777777" w:rsidR="00F6693F" w:rsidRPr="000C6821" w:rsidRDefault="00F6693F" w:rsidP="009303F0">
            <w:pPr>
              <w:adjustRightInd w:val="0"/>
              <w:snapToGrid w:val="0"/>
              <w:jc w:val="center"/>
              <w:rPr>
                <w:rFonts w:ascii="Arial" w:hAnsi="Arial" w:cs="Arial"/>
                <w:sz w:val="16"/>
                <w:szCs w:val="16"/>
                <w:lang w:val="es-BO"/>
              </w:rPr>
            </w:pPr>
          </w:p>
        </w:tc>
        <w:tc>
          <w:tcPr>
            <w:tcW w:w="1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FC4C6B" w14:textId="20EC2277" w:rsidR="00F6693F" w:rsidRPr="000C6821" w:rsidRDefault="00E94F9F" w:rsidP="009303F0">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1" w:type="pct"/>
            <w:gridSpan w:val="2"/>
            <w:tcBorders>
              <w:top w:val="nil"/>
              <w:left w:val="single" w:sz="4" w:space="0" w:color="auto"/>
              <w:bottom w:val="nil"/>
              <w:right w:val="single" w:sz="4" w:space="0" w:color="auto"/>
            </w:tcBorders>
            <w:vAlign w:val="center"/>
          </w:tcPr>
          <w:p w14:paraId="390C756B" w14:textId="77777777" w:rsidR="00F6693F" w:rsidRPr="000C6821" w:rsidRDefault="00F6693F" w:rsidP="009303F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016DD4" w14:textId="0CC18AF8" w:rsidR="00F6693F" w:rsidRPr="000C6821" w:rsidRDefault="00216C72" w:rsidP="009303F0">
            <w:pPr>
              <w:adjustRightInd w:val="0"/>
              <w:snapToGrid w:val="0"/>
              <w:jc w:val="center"/>
              <w:rPr>
                <w:rFonts w:ascii="Arial" w:hAnsi="Arial" w:cs="Arial"/>
                <w:sz w:val="16"/>
                <w:szCs w:val="16"/>
                <w:lang w:val="es-BO"/>
              </w:rPr>
            </w:pPr>
            <w:r>
              <w:rPr>
                <w:rFonts w:ascii="Arial" w:hAnsi="Arial" w:cs="Arial"/>
                <w:sz w:val="16"/>
                <w:szCs w:val="16"/>
                <w:lang w:val="es-BO"/>
              </w:rPr>
              <w:t>0</w:t>
            </w:r>
            <w:r w:rsidR="00E94F9F">
              <w:rPr>
                <w:rFonts w:ascii="Arial" w:hAnsi="Arial" w:cs="Arial"/>
                <w:sz w:val="16"/>
                <w:szCs w:val="16"/>
                <w:lang w:val="es-BO"/>
              </w:rPr>
              <w:t>6</w:t>
            </w:r>
          </w:p>
        </w:tc>
        <w:tc>
          <w:tcPr>
            <w:tcW w:w="61" w:type="pct"/>
            <w:tcBorders>
              <w:top w:val="nil"/>
              <w:left w:val="single" w:sz="4" w:space="0" w:color="auto"/>
              <w:bottom w:val="nil"/>
              <w:right w:val="single" w:sz="4" w:space="0" w:color="auto"/>
            </w:tcBorders>
            <w:vAlign w:val="center"/>
          </w:tcPr>
          <w:p w14:paraId="07DF1D55" w14:textId="77777777" w:rsidR="00F6693F" w:rsidRPr="000C6821" w:rsidRDefault="00F6693F" w:rsidP="009303F0">
            <w:pPr>
              <w:adjustRightInd w:val="0"/>
              <w:snapToGrid w:val="0"/>
              <w:jc w:val="center"/>
              <w:rPr>
                <w:rFonts w:ascii="Arial" w:hAnsi="Arial" w:cs="Arial"/>
                <w:sz w:val="16"/>
                <w:szCs w:val="16"/>
                <w:lang w:val="es-BO"/>
              </w:rPr>
            </w:pPr>
          </w:p>
        </w:tc>
        <w:tc>
          <w:tcPr>
            <w:tcW w:w="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750C04" w14:textId="4FA6528C" w:rsidR="00F6693F" w:rsidRPr="000C6821" w:rsidRDefault="00216C72" w:rsidP="009303F0">
            <w:pPr>
              <w:adjustRightInd w:val="0"/>
              <w:snapToGrid w:val="0"/>
              <w:jc w:val="center"/>
              <w:rPr>
                <w:rFonts w:ascii="Arial" w:hAnsi="Arial" w:cs="Arial"/>
                <w:sz w:val="16"/>
                <w:szCs w:val="16"/>
                <w:lang w:val="es-BO"/>
              </w:rPr>
            </w:pPr>
            <w:r>
              <w:rPr>
                <w:rFonts w:ascii="Arial" w:hAnsi="Arial" w:cs="Arial"/>
                <w:sz w:val="16"/>
                <w:szCs w:val="16"/>
                <w:lang w:val="es-BO"/>
              </w:rPr>
              <w:t>2026</w:t>
            </w:r>
          </w:p>
        </w:tc>
        <w:tc>
          <w:tcPr>
            <w:tcW w:w="61" w:type="pct"/>
            <w:tcBorders>
              <w:top w:val="nil"/>
              <w:left w:val="single" w:sz="4" w:space="0" w:color="auto"/>
              <w:bottom w:val="nil"/>
              <w:right w:val="single" w:sz="12" w:space="0" w:color="auto"/>
            </w:tcBorders>
            <w:vAlign w:val="center"/>
          </w:tcPr>
          <w:p w14:paraId="465AA987" w14:textId="77777777" w:rsidR="00F6693F" w:rsidRPr="000C6821" w:rsidRDefault="00F6693F" w:rsidP="009303F0">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single" w:sz="4" w:space="0" w:color="auto"/>
            </w:tcBorders>
          </w:tcPr>
          <w:p w14:paraId="1F26831A" w14:textId="77777777" w:rsidR="00F6693F" w:rsidRPr="000C6821" w:rsidRDefault="00F6693F" w:rsidP="009303F0">
            <w:pPr>
              <w:adjustRightInd w:val="0"/>
              <w:snapToGrid w:val="0"/>
              <w:jc w:val="center"/>
              <w:rPr>
                <w:rFonts w:ascii="Arial" w:hAnsi="Arial" w:cs="Arial"/>
                <w:sz w:val="16"/>
                <w:szCs w:val="16"/>
                <w:lang w:val="es-BO"/>
              </w:rPr>
            </w:pPr>
          </w:p>
        </w:tc>
        <w:tc>
          <w:tcPr>
            <w:tcW w:w="25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8034DE" w14:textId="66FC115D" w:rsidR="00F6693F" w:rsidRPr="000C6821" w:rsidRDefault="00216C72" w:rsidP="009303F0">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9" w:type="pct"/>
            <w:tcBorders>
              <w:top w:val="nil"/>
              <w:left w:val="single" w:sz="4" w:space="0" w:color="auto"/>
              <w:bottom w:val="nil"/>
              <w:right w:val="single" w:sz="4" w:space="0" w:color="auto"/>
            </w:tcBorders>
            <w:vAlign w:val="center"/>
          </w:tcPr>
          <w:p w14:paraId="0878F9E0" w14:textId="77777777" w:rsidR="00F6693F" w:rsidRPr="000C6821" w:rsidRDefault="00F6693F" w:rsidP="009303F0">
            <w:pPr>
              <w:adjustRightInd w:val="0"/>
              <w:snapToGrid w:val="0"/>
              <w:jc w:val="center"/>
              <w:rPr>
                <w:rFonts w:ascii="Arial" w:hAnsi="Arial" w:cs="Arial"/>
                <w:sz w:val="16"/>
                <w:szCs w:val="16"/>
                <w:lang w:val="es-BO"/>
              </w:rPr>
            </w:pPr>
          </w:p>
        </w:tc>
        <w:tc>
          <w:tcPr>
            <w:tcW w:w="19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16B5F5" w14:textId="12FAF4FA" w:rsidR="00F6693F" w:rsidRPr="000C6821" w:rsidRDefault="00216C72" w:rsidP="009303F0">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2" w:type="pct"/>
            <w:tcBorders>
              <w:top w:val="nil"/>
              <w:left w:val="single" w:sz="4" w:space="0" w:color="auto"/>
              <w:bottom w:val="nil"/>
              <w:right w:val="single" w:sz="12" w:space="0" w:color="auto"/>
            </w:tcBorders>
            <w:vAlign w:val="center"/>
          </w:tcPr>
          <w:p w14:paraId="164F3898" w14:textId="77777777" w:rsidR="00F6693F" w:rsidRPr="000C6821" w:rsidRDefault="00F6693F" w:rsidP="009303F0">
            <w:pPr>
              <w:adjustRightInd w:val="0"/>
              <w:snapToGrid w:val="0"/>
              <w:jc w:val="center"/>
              <w:rPr>
                <w:rFonts w:ascii="Arial" w:hAnsi="Arial" w:cs="Arial"/>
                <w:sz w:val="16"/>
                <w:szCs w:val="16"/>
                <w:lang w:val="es-BO"/>
              </w:rPr>
            </w:pPr>
          </w:p>
        </w:tc>
        <w:tc>
          <w:tcPr>
            <w:tcW w:w="67" w:type="pct"/>
            <w:gridSpan w:val="2"/>
            <w:tcBorders>
              <w:top w:val="nil"/>
              <w:left w:val="single" w:sz="12" w:space="0" w:color="auto"/>
              <w:bottom w:val="nil"/>
              <w:right w:val="single" w:sz="4" w:space="0" w:color="auto"/>
            </w:tcBorders>
            <w:vAlign w:val="center"/>
          </w:tcPr>
          <w:p w14:paraId="783AE8B8" w14:textId="77777777" w:rsidR="00F6693F" w:rsidRPr="000C6821" w:rsidRDefault="00F6693F" w:rsidP="009303F0">
            <w:pPr>
              <w:adjustRightInd w:val="0"/>
              <w:snapToGrid w:val="0"/>
              <w:jc w:val="center"/>
              <w:rPr>
                <w:rFonts w:ascii="Arial" w:hAnsi="Arial" w:cs="Arial"/>
                <w:sz w:val="16"/>
                <w:szCs w:val="16"/>
                <w:lang w:val="es-BO"/>
              </w:rPr>
            </w:pPr>
          </w:p>
        </w:tc>
        <w:tc>
          <w:tcPr>
            <w:tcW w:w="1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FEE251" w14:textId="17308DBA" w:rsidR="00F6693F" w:rsidRPr="00216C72" w:rsidRDefault="00216C72" w:rsidP="00216C72">
            <w:pPr>
              <w:adjustRightInd w:val="0"/>
              <w:snapToGrid w:val="0"/>
              <w:jc w:val="both"/>
              <w:rPr>
                <w:rFonts w:ascii="Arial" w:hAnsi="Arial" w:cs="Arial"/>
                <w:bCs/>
                <w:sz w:val="16"/>
                <w:szCs w:val="16"/>
                <w:lang w:val="es-BO"/>
              </w:rPr>
            </w:pPr>
            <w:r w:rsidRPr="00216C72">
              <w:rPr>
                <w:rFonts w:ascii="Arial" w:hAnsi="Arial" w:cs="Arial"/>
                <w:bCs/>
                <w:i/>
                <w:sz w:val="12"/>
                <w:szCs w:val="16"/>
                <w:lang w:val="es-BO"/>
              </w:rPr>
              <w:t>En oficinas de ENDE en la ciudad de Cochabamba, calle Colombia esquina Falsuri N° 655 (Sala de ENDE)</w:t>
            </w:r>
            <w:r>
              <w:rPr>
                <w:rFonts w:ascii="Arial" w:hAnsi="Arial" w:cs="Arial"/>
                <w:bCs/>
                <w:i/>
                <w:sz w:val="12"/>
                <w:szCs w:val="16"/>
                <w:lang w:val="es-BO"/>
              </w:rPr>
              <w:t xml:space="preserve"> o</w:t>
            </w:r>
            <w:r w:rsidRPr="00216C72">
              <w:rPr>
                <w:rFonts w:ascii="Arial" w:hAnsi="Arial" w:cs="Arial"/>
                <w:bCs/>
                <w:i/>
                <w:sz w:val="12"/>
                <w:szCs w:val="16"/>
                <w:lang w:val="es-BO"/>
              </w:rPr>
              <w:t xml:space="preserve"> mediante enlace: </w:t>
            </w:r>
            <w:r w:rsidR="003B447B" w:rsidRPr="003B447B">
              <w:rPr>
                <w:rFonts w:ascii="Arial" w:hAnsi="Arial" w:cs="Arial"/>
                <w:bCs/>
                <w:i/>
                <w:sz w:val="12"/>
                <w:szCs w:val="16"/>
                <w:lang w:val="es-BO"/>
              </w:rPr>
              <w:t>https://ende.webex.com/meet/ende.sala5</w:t>
            </w:r>
          </w:p>
        </w:tc>
        <w:tc>
          <w:tcPr>
            <w:tcW w:w="60" w:type="pct"/>
            <w:vMerge/>
            <w:tcBorders>
              <w:left w:val="single" w:sz="4" w:space="0" w:color="auto"/>
            </w:tcBorders>
            <w:vAlign w:val="center"/>
          </w:tcPr>
          <w:p w14:paraId="7B3D007C" w14:textId="77777777" w:rsidR="00F6693F" w:rsidRPr="000C6821" w:rsidRDefault="00F6693F" w:rsidP="009303F0">
            <w:pPr>
              <w:adjustRightInd w:val="0"/>
              <w:snapToGrid w:val="0"/>
              <w:rPr>
                <w:rFonts w:ascii="Arial" w:hAnsi="Arial" w:cs="Arial"/>
                <w:sz w:val="16"/>
                <w:szCs w:val="16"/>
                <w:lang w:val="es-BO"/>
              </w:rPr>
            </w:pPr>
          </w:p>
        </w:tc>
      </w:tr>
      <w:tr w:rsidR="00E45370" w:rsidRPr="000C6821" w14:paraId="2048F0B0" w14:textId="77777777" w:rsidTr="00B324E1">
        <w:trPr>
          <w:gridAfter w:val="1"/>
          <w:wAfter w:w="4" w:type="pct"/>
        </w:trPr>
        <w:tc>
          <w:tcPr>
            <w:tcW w:w="388" w:type="pct"/>
            <w:tcBorders>
              <w:top w:val="nil"/>
              <w:left w:val="single" w:sz="12" w:space="0" w:color="auto"/>
              <w:bottom w:val="nil"/>
              <w:right w:val="single" w:sz="12" w:space="0" w:color="auto"/>
            </w:tcBorders>
            <w:noWrap/>
            <w:tcMar>
              <w:left w:w="0" w:type="dxa"/>
              <w:right w:w="0" w:type="dxa"/>
            </w:tcMar>
            <w:vAlign w:val="center"/>
          </w:tcPr>
          <w:p w14:paraId="6F1746A6" w14:textId="77777777" w:rsidR="00F6693F" w:rsidRPr="000C6821" w:rsidRDefault="00F6693F" w:rsidP="009303F0">
            <w:pPr>
              <w:adjustRightInd w:val="0"/>
              <w:snapToGrid w:val="0"/>
              <w:jc w:val="center"/>
              <w:rPr>
                <w:rFonts w:ascii="Arial" w:hAnsi="Arial" w:cs="Arial"/>
                <w:sz w:val="4"/>
                <w:szCs w:val="4"/>
                <w:lang w:val="es-BO"/>
              </w:rPr>
            </w:pPr>
          </w:p>
        </w:tc>
        <w:tc>
          <w:tcPr>
            <w:tcW w:w="1761" w:type="pct"/>
            <w:tcBorders>
              <w:top w:val="nil"/>
              <w:left w:val="single" w:sz="12" w:space="0" w:color="auto"/>
              <w:bottom w:val="nil"/>
              <w:right w:val="nil"/>
            </w:tcBorders>
            <w:vAlign w:val="bottom"/>
          </w:tcPr>
          <w:p w14:paraId="6AFE521A" w14:textId="77777777" w:rsidR="00F6693F" w:rsidRPr="000C6821" w:rsidRDefault="00F6693F" w:rsidP="009303F0">
            <w:pPr>
              <w:adjustRightInd w:val="0"/>
              <w:snapToGrid w:val="0"/>
              <w:ind w:left="113" w:right="113"/>
              <w:jc w:val="both"/>
              <w:rPr>
                <w:rFonts w:ascii="Arial" w:hAnsi="Arial" w:cs="Arial"/>
                <w:sz w:val="4"/>
                <w:szCs w:val="4"/>
                <w:lang w:val="es-BO"/>
              </w:rPr>
            </w:pPr>
          </w:p>
        </w:tc>
        <w:tc>
          <w:tcPr>
            <w:tcW w:w="61" w:type="pct"/>
            <w:tcBorders>
              <w:top w:val="nil"/>
              <w:left w:val="nil"/>
              <w:bottom w:val="nil"/>
              <w:right w:val="single" w:sz="12" w:space="0" w:color="auto"/>
            </w:tcBorders>
            <w:vAlign w:val="bottom"/>
          </w:tcPr>
          <w:p w14:paraId="39A09CC4" w14:textId="77777777" w:rsidR="00F6693F" w:rsidRPr="000C6821" w:rsidRDefault="00F6693F" w:rsidP="009303F0">
            <w:pPr>
              <w:adjustRightInd w:val="0"/>
              <w:snapToGrid w:val="0"/>
              <w:ind w:left="113" w:right="113"/>
              <w:jc w:val="both"/>
              <w:rPr>
                <w:rFonts w:ascii="Arial" w:hAnsi="Arial" w:cs="Arial"/>
                <w:b/>
                <w:sz w:val="4"/>
                <w:szCs w:val="4"/>
                <w:lang w:val="es-BO"/>
              </w:rPr>
            </w:pPr>
          </w:p>
        </w:tc>
        <w:tc>
          <w:tcPr>
            <w:tcW w:w="61" w:type="pct"/>
            <w:gridSpan w:val="2"/>
            <w:tcBorders>
              <w:top w:val="nil"/>
              <w:left w:val="single" w:sz="12" w:space="0" w:color="auto"/>
              <w:bottom w:val="nil"/>
              <w:right w:val="nil"/>
            </w:tcBorders>
            <w:vAlign w:val="center"/>
          </w:tcPr>
          <w:p w14:paraId="61AAE5A4" w14:textId="77777777" w:rsidR="00F6693F" w:rsidRPr="000C6821" w:rsidRDefault="00F6693F" w:rsidP="009303F0">
            <w:pPr>
              <w:adjustRightInd w:val="0"/>
              <w:snapToGrid w:val="0"/>
              <w:jc w:val="center"/>
              <w:rPr>
                <w:rFonts w:ascii="Arial" w:hAnsi="Arial" w:cs="Arial"/>
                <w:sz w:val="4"/>
                <w:szCs w:val="4"/>
                <w:lang w:val="es-BO"/>
              </w:rPr>
            </w:pPr>
          </w:p>
        </w:tc>
        <w:tc>
          <w:tcPr>
            <w:tcW w:w="163" w:type="pct"/>
            <w:tcBorders>
              <w:top w:val="single" w:sz="4" w:space="0" w:color="auto"/>
              <w:left w:val="nil"/>
              <w:bottom w:val="nil"/>
              <w:right w:val="nil"/>
            </w:tcBorders>
            <w:vAlign w:val="center"/>
          </w:tcPr>
          <w:p w14:paraId="7438A7A1" w14:textId="77777777" w:rsidR="00F6693F" w:rsidRPr="000C6821" w:rsidRDefault="00F6693F" w:rsidP="009303F0">
            <w:pPr>
              <w:adjustRightInd w:val="0"/>
              <w:snapToGrid w:val="0"/>
              <w:jc w:val="center"/>
              <w:rPr>
                <w:rFonts w:ascii="Arial" w:hAnsi="Arial" w:cs="Arial"/>
                <w:sz w:val="4"/>
                <w:szCs w:val="4"/>
                <w:lang w:val="es-BO"/>
              </w:rPr>
            </w:pPr>
          </w:p>
        </w:tc>
        <w:tc>
          <w:tcPr>
            <w:tcW w:w="61" w:type="pct"/>
            <w:gridSpan w:val="2"/>
            <w:tcBorders>
              <w:top w:val="nil"/>
              <w:left w:val="nil"/>
              <w:bottom w:val="nil"/>
              <w:right w:val="nil"/>
            </w:tcBorders>
            <w:vAlign w:val="center"/>
          </w:tcPr>
          <w:p w14:paraId="3C83D0A3" w14:textId="77777777" w:rsidR="00F6693F" w:rsidRPr="000C6821" w:rsidRDefault="00F6693F" w:rsidP="009303F0">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vAlign w:val="center"/>
          </w:tcPr>
          <w:p w14:paraId="27E7CE84" w14:textId="77777777" w:rsidR="00F6693F" w:rsidRPr="000C6821" w:rsidRDefault="00F6693F" w:rsidP="009303F0">
            <w:pPr>
              <w:adjustRightInd w:val="0"/>
              <w:snapToGrid w:val="0"/>
              <w:jc w:val="center"/>
              <w:rPr>
                <w:rFonts w:ascii="Arial" w:hAnsi="Arial" w:cs="Arial"/>
                <w:sz w:val="4"/>
                <w:szCs w:val="4"/>
                <w:lang w:val="es-BO"/>
              </w:rPr>
            </w:pPr>
          </w:p>
        </w:tc>
        <w:tc>
          <w:tcPr>
            <w:tcW w:w="61" w:type="pct"/>
            <w:tcBorders>
              <w:top w:val="nil"/>
              <w:left w:val="nil"/>
              <w:bottom w:val="nil"/>
              <w:right w:val="nil"/>
            </w:tcBorders>
            <w:vAlign w:val="center"/>
          </w:tcPr>
          <w:p w14:paraId="02EA5481" w14:textId="77777777" w:rsidR="00F6693F" w:rsidRPr="000C6821" w:rsidRDefault="00F6693F" w:rsidP="009303F0">
            <w:pPr>
              <w:adjustRightInd w:val="0"/>
              <w:snapToGrid w:val="0"/>
              <w:jc w:val="center"/>
              <w:rPr>
                <w:rFonts w:ascii="Arial" w:hAnsi="Arial" w:cs="Arial"/>
                <w:sz w:val="4"/>
                <w:szCs w:val="4"/>
                <w:lang w:val="es-BO"/>
              </w:rPr>
            </w:pPr>
          </w:p>
        </w:tc>
        <w:tc>
          <w:tcPr>
            <w:tcW w:w="237" w:type="pct"/>
            <w:tcBorders>
              <w:top w:val="single" w:sz="4" w:space="0" w:color="auto"/>
              <w:left w:val="nil"/>
              <w:bottom w:val="nil"/>
              <w:right w:val="nil"/>
            </w:tcBorders>
            <w:vAlign w:val="center"/>
          </w:tcPr>
          <w:p w14:paraId="72B89554" w14:textId="77777777" w:rsidR="00F6693F" w:rsidRPr="000C6821" w:rsidRDefault="00F6693F" w:rsidP="009303F0">
            <w:pPr>
              <w:adjustRightInd w:val="0"/>
              <w:snapToGrid w:val="0"/>
              <w:jc w:val="center"/>
              <w:rPr>
                <w:rFonts w:ascii="Arial" w:hAnsi="Arial" w:cs="Arial"/>
                <w:sz w:val="4"/>
                <w:szCs w:val="4"/>
                <w:lang w:val="es-BO"/>
              </w:rPr>
            </w:pPr>
          </w:p>
        </w:tc>
        <w:tc>
          <w:tcPr>
            <w:tcW w:w="61" w:type="pct"/>
            <w:tcBorders>
              <w:top w:val="nil"/>
              <w:left w:val="nil"/>
              <w:bottom w:val="nil"/>
              <w:right w:val="single" w:sz="12" w:space="0" w:color="auto"/>
            </w:tcBorders>
            <w:vAlign w:val="center"/>
          </w:tcPr>
          <w:p w14:paraId="2E45A7C3" w14:textId="77777777" w:rsidR="00F6693F" w:rsidRPr="000C6821" w:rsidRDefault="00F6693F" w:rsidP="009303F0">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4141B224" w14:textId="77777777" w:rsidR="00F6693F" w:rsidRPr="000C6821" w:rsidRDefault="00F6693F" w:rsidP="009303F0">
            <w:pPr>
              <w:adjustRightInd w:val="0"/>
              <w:snapToGrid w:val="0"/>
              <w:jc w:val="center"/>
              <w:rPr>
                <w:rFonts w:ascii="Arial" w:hAnsi="Arial" w:cs="Arial"/>
                <w:sz w:val="4"/>
                <w:szCs w:val="4"/>
                <w:lang w:val="es-BO"/>
              </w:rPr>
            </w:pPr>
          </w:p>
        </w:tc>
        <w:tc>
          <w:tcPr>
            <w:tcW w:w="258" w:type="pct"/>
            <w:tcBorders>
              <w:top w:val="single" w:sz="4" w:space="0" w:color="auto"/>
              <w:left w:val="nil"/>
              <w:bottom w:val="nil"/>
              <w:right w:val="nil"/>
            </w:tcBorders>
            <w:vAlign w:val="center"/>
          </w:tcPr>
          <w:p w14:paraId="105BE1CD" w14:textId="77777777" w:rsidR="00F6693F" w:rsidRPr="000C6821" w:rsidRDefault="00F6693F" w:rsidP="009303F0">
            <w:pPr>
              <w:adjustRightInd w:val="0"/>
              <w:snapToGrid w:val="0"/>
              <w:jc w:val="center"/>
              <w:rPr>
                <w:rFonts w:ascii="Arial" w:hAnsi="Arial" w:cs="Arial"/>
                <w:sz w:val="4"/>
                <w:szCs w:val="4"/>
                <w:lang w:val="es-BO"/>
              </w:rPr>
            </w:pPr>
          </w:p>
        </w:tc>
        <w:tc>
          <w:tcPr>
            <w:tcW w:w="69" w:type="pct"/>
            <w:tcBorders>
              <w:top w:val="nil"/>
              <w:left w:val="nil"/>
              <w:bottom w:val="nil"/>
              <w:right w:val="nil"/>
            </w:tcBorders>
            <w:vAlign w:val="center"/>
          </w:tcPr>
          <w:p w14:paraId="2FF23D55" w14:textId="77777777" w:rsidR="00F6693F" w:rsidRPr="000C6821" w:rsidRDefault="00F6693F" w:rsidP="009303F0">
            <w:pPr>
              <w:adjustRightInd w:val="0"/>
              <w:snapToGrid w:val="0"/>
              <w:jc w:val="center"/>
              <w:rPr>
                <w:rFonts w:ascii="Arial" w:hAnsi="Arial" w:cs="Arial"/>
                <w:sz w:val="4"/>
                <w:szCs w:val="4"/>
                <w:lang w:val="es-BO"/>
              </w:rPr>
            </w:pPr>
          </w:p>
        </w:tc>
        <w:tc>
          <w:tcPr>
            <w:tcW w:w="193" w:type="pct"/>
            <w:tcBorders>
              <w:top w:val="single" w:sz="4" w:space="0" w:color="auto"/>
              <w:left w:val="nil"/>
              <w:bottom w:val="nil"/>
              <w:right w:val="nil"/>
            </w:tcBorders>
            <w:vAlign w:val="center"/>
          </w:tcPr>
          <w:p w14:paraId="7B27A0C5" w14:textId="77777777" w:rsidR="00F6693F" w:rsidRPr="000C6821" w:rsidRDefault="00F6693F" w:rsidP="009303F0">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vAlign w:val="center"/>
          </w:tcPr>
          <w:p w14:paraId="3A4F9CEE" w14:textId="77777777" w:rsidR="00F6693F" w:rsidRPr="000C6821" w:rsidRDefault="00F6693F" w:rsidP="009303F0">
            <w:pPr>
              <w:adjustRightInd w:val="0"/>
              <w:snapToGrid w:val="0"/>
              <w:jc w:val="center"/>
              <w:rPr>
                <w:rFonts w:ascii="Arial" w:hAnsi="Arial" w:cs="Arial"/>
                <w:sz w:val="4"/>
                <w:szCs w:val="4"/>
                <w:lang w:val="es-BO"/>
              </w:rPr>
            </w:pPr>
          </w:p>
        </w:tc>
        <w:tc>
          <w:tcPr>
            <w:tcW w:w="67" w:type="pct"/>
            <w:gridSpan w:val="2"/>
            <w:tcBorders>
              <w:top w:val="nil"/>
              <w:left w:val="single" w:sz="12" w:space="0" w:color="auto"/>
              <w:bottom w:val="nil"/>
              <w:right w:val="nil"/>
            </w:tcBorders>
            <w:vAlign w:val="center"/>
          </w:tcPr>
          <w:p w14:paraId="1B441794" w14:textId="77777777" w:rsidR="00F6693F" w:rsidRPr="000C6821" w:rsidRDefault="00F6693F" w:rsidP="009303F0">
            <w:pPr>
              <w:adjustRightInd w:val="0"/>
              <w:snapToGrid w:val="0"/>
              <w:jc w:val="center"/>
              <w:rPr>
                <w:rFonts w:ascii="Arial" w:hAnsi="Arial" w:cs="Arial"/>
                <w:sz w:val="4"/>
                <w:szCs w:val="4"/>
                <w:lang w:val="es-BO"/>
              </w:rPr>
            </w:pPr>
          </w:p>
        </w:tc>
        <w:tc>
          <w:tcPr>
            <w:tcW w:w="1197" w:type="pct"/>
            <w:tcBorders>
              <w:top w:val="single" w:sz="4" w:space="0" w:color="auto"/>
              <w:left w:val="nil"/>
              <w:bottom w:val="nil"/>
              <w:right w:val="nil"/>
            </w:tcBorders>
            <w:vAlign w:val="center"/>
          </w:tcPr>
          <w:p w14:paraId="1E493653" w14:textId="77777777" w:rsidR="00F6693F" w:rsidRPr="00216C72" w:rsidRDefault="00F6693F" w:rsidP="00216C72">
            <w:pPr>
              <w:adjustRightInd w:val="0"/>
              <w:snapToGrid w:val="0"/>
              <w:jc w:val="both"/>
              <w:rPr>
                <w:rFonts w:ascii="Arial" w:hAnsi="Arial" w:cs="Arial"/>
                <w:bCs/>
                <w:sz w:val="4"/>
                <w:szCs w:val="4"/>
                <w:lang w:val="es-BO"/>
              </w:rPr>
            </w:pPr>
          </w:p>
        </w:tc>
        <w:tc>
          <w:tcPr>
            <w:tcW w:w="60" w:type="pct"/>
            <w:vMerge/>
            <w:tcBorders>
              <w:left w:val="nil"/>
            </w:tcBorders>
            <w:vAlign w:val="center"/>
          </w:tcPr>
          <w:p w14:paraId="79B5D269" w14:textId="77777777" w:rsidR="00F6693F" w:rsidRPr="000C6821" w:rsidRDefault="00F6693F" w:rsidP="009303F0">
            <w:pPr>
              <w:adjustRightInd w:val="0"/>
              <w:snapToGrid w:val="0"/>
              <w:rPr>
                <w:rFonts w:ascii="Arial" w:hAnsi="Arial" w:cs="Arial"/>
                <w:sz w:val="4"/>
                <w:szCs w:val="4"/>
                <w:lang w:val="es-BO"/>
              </w:rPr>
            </w:pPr>
          </w:p>
        </w:tc>
      </w:tr>
      <w:tr w:rsidR="00E45370" w:rsidRPr="000C6821" w14:paraId="5582935C" w14:textId="77777777" w:rsidTr="00190992">
        <w:trPr>
          <w:gridAfter w:val="1"/>
          <w:wAfter w:w="4" w:type="pct"/>
          <w:trHeight w:val="190"/>
        </w:trPr>
        <w:tc>
          <w:tcPr>
            <w:tcW w:w="388" w:type="pct"/>
            <w:vMerge w:val="restart"/>
            <w:tcBorders>
              <w:top w:val="nil"/>
              <w:left w:val="single" w:sz="12" w:space="0" w:color="auto"/>
              <w:right w:val="single" w:sz="12" w:space="0" w:color="auto"/>
            </w:tcBorders>
            <w:noWrap/>
            <w:tcMar>
              <w:left w:w="0" w:type="dxa"/>
              <w:right w:w="0" w:type="dxa"/>
            </w:tcMar>
            <w:vAlign w:val="center"/>
          </w:tcPr>
          <w:p w14:paraId="2F3918F2" w14:textId="77777777" w:rsidR="00F6693F" w:rsidRPr="000C6821" w:rsidRDefault="00F6693F" w:rsidP="009303F0">
            <w:pPr>
              <w:adjustRightInd w:val="0"/>
              <w:snapToGrid w:val="0"/>
              <w:jc w:val="center"/>
              <w:rPr>
                <w:rFonts w:ascii="Arial" w:hAnsi="Arial" w:cs="Arial"/>
                <w:sz w:val="14"/>
                <w:szCs w:val="14"/>
                <w:lang w:val="es-BO"/>
              </w:rPr>
            </w:pPr>
            <w:r w:rsidRPr="000C6821">
              <w:rPr>
                <w:rFonts w:ascii="Arial" w:hAnsi="Arial" w:cs="Arial"/>
                <w:sz w:val="14"/>
                <w:szCs w:val="14"/>
                <w:lang w:val="es-BO"/>
              </w:rPr>
              <w:t>5</w:t>
            </w:r>
          </w:p>
        </w:tc>
        <w:tc>
          <w:tcPr>
            <w:tcW w:w="1822" w:type="pct"/>
            <w:gridSpan w:val="2"/>
            <w:vMerge w:val="restart"/>
            <w:tcBorders>
              <w:top w:val="nil"/>
              <w:left w:val="single" w:sz="12" w:space="0" w:color="auto"/>
              <w:right w:val="single" w:sz="12" w:space="0" w:color="auto"/>
            </w:tcBorders>
            <w:tcMar>
              <w:left w:w="0" w:type="dxa"/>
              <w:right w:w="0" w:type="dxa"/>
            </w:tcMar>
            <w:vAlign w:val="center"/>
          </w:tcPr>
          <w:p w14:paraId="3C7EB8E8" w14:textId="77777777" w:rsidR="00F6693F" w:rsidRPr="000C6821" w:rsidRDefault="00F6693F" w:rsidP="009303F0">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Aprobación del DBC con las enmiendas si hubieran (fecha límite)</w:t>
            </w:r>
          </w:p>
        </w:tc>
        <w:tc>
          <w:tcPr>
            <w:tcW w:w="11" w:type="pct"/>
            <w:tcBorders>
              <w:top w:val="nil"/>
              <w:left w:val="single" w:sz="12" w:space="0" w:color="auto"/>
              <w:bottom w:val="nil"/>
              <w:right w:val="nil"/>
            </w:tcBorders>
            <w:tcMar>
              <w:left w:w="0" w:type="dxa"/>
              <w:right w:w="0" w:type="dxa"/>
            </w:tcMar>
            <w:vAlign w:val="center"/>
          </w:tcPr>
          <w:p w14:paraId="64887093" w14:textId="77777777" w:rsidR="00F6693F" w:rsidRPr="000C6821" w:rsidRDefault="00F6693F" w:rsidP="009303F0">
            <w:pPr>
              <w:adjustRightInd w:val="0"/>
              <w:snapToGrid w:val="0"/>
              <w:jc w:val="center"/>
              <w:rPr>
                <w:rFonts w:ascii="Arial" w:hAnsi="Arial" w:cs="Arial"/>
                <w:sz w:val="16"/>
                <w:szCs w:val="16"/>
                <w:lang w:val="es-BO"/>
              </w:rPr>
            </w:pPr>
          </w:p>
        </w:tc>
        <w:tc>
          <w:tcPr>
            <w:tcW w:w="213" w:type="pct"/>
            <w:gridSpan w:val="2"/>
            <w:tcBorders>
              <w:top w:val="nil"/>
              <w:left w:val="nil"/>
              <w:bottom w:val="nil"/>
              <w:right w:val="nil"/>
            </w:tcBorders>
            <w:tcMar>
              <w:left w:w="0" w:type="dxa"/>
              <w:right w:w="0" w:type="dxa"/>
            </w:tcMar>
            <w:vAlign w:val="center"/>
          </w:tcPr>
          <w:p w14:paraId="61539E81" w14:textId="77777777" w:rsidR="00F6693F" w:rsidRPr="000C6821" w:rsidRDefault="00F6693F" w:rsidP="009303F0">
            <w:pPr>
              <w:adjustRightInd w:val="0"/>
              <w:snapToGrid w:val="0"/>
              <w:jc w:val="center"/>
              <w:rPr>
                <w:i/>
                <w:sz w:val="14"/>
                <w:szCs w:val="14"/>
                <w:lang w:val="es-BO"/>
              </w:rPr>
            </w:pPr>
            <w:r w:rsidRPr="000C6821">
              <w:rPr>
                <w:i/>
                <w:sz w:val="14"/>
                <w:szCs w:val="14"/>
                <w:lang w:val="es-BO"/>
              </w:rPr>
              <w:t>Día</w:t>
            </w:r>
          </w:p>
        </w:tc>
        <w:tc>
          <w:tcPr>
            <w:tcW w:w="10" w:type="pct"/>
            <w:tcBorders>
              <w:top w:val="nil"/>
              <w:left w:val="nil"/>
              <w:bottom w:val="nil"/>
              <w:right w:val="nil"/>
            </w:tcBorders>
            <w:tcMar>
              <w:left w:w="0" w:type="dxa"/>
              <w:right w:w="0" w:type="dxa"/>
            </w:tcMar>
            <w:vAlign w:val="center"/>
          </w:tcPr>
          <w:p w14:paraId="5FF4924E" w14:textId="77777777" w:rsidR="00F6693F" w:rsidRPr="000C6821" w:rsidRDefault="00F6693F" w:rsidP="009303F0">
            <w:pPr>
              <w:adjustRightInd w:val="0"/>
              <w:snapToGrid w:val="0"/>
              <w:jc w:val="center"/>
              <w:rPr>
                <w:i/>
                <w:sz w:val="14"/>
                <w:szCs w:val="14"/>
                <w:lang w:val="es-BO"/>
              </w:rPr>
            </w:pPr>
          </w:p>
        </w:tc>
        <w:tc>
          <w:tcPr>
            <w:tcW w:w="226" w:type="pct"/>
            <w:gridSpan w:val="2"/>
            <w:tcBorders>
              <w:top w:val="nil"/>
              <w:left w:val="nil"/>
              <w:bottom w:val="nil"/>
              <w:right w:val="nil"/>
            </w:tcBorders>
            <w:tcMar>
              <w:left w:w="0" w:type="dxa"/>
              <w:right w:w="0" w:type="dxa"/>
            </w:tcMar>
            <w:vAlign w:val="center"/>
          </w:tcPr>
          <w:p w14:paraId="449D9333" w14:textId="77777777" w:rsidR="00F6693F" w:rsidRPr="000C6821" w:rsidRDefault="00F6693F" w:rsidP="009303F0">
            <w:pPr>
              <w:adjustRightInd w:val="0"/>
              <w:snapToGrid w:val="0"/>
              <w:jc w:val="center"/>
              <w:rPr>
                <w:i/>
                <w:sz w:val="14"/>
                <w:szCs w:val="14"/>
                <w:lang w:val="es-BO"/>
              </w:rPr>
            </w:pPr>
            <w:r w:rsidRPr="000C6821">
              <w:rPr>
                <w:i/>
                <w:sz w:val="14"/>
                <w:szCs w:val="14"/>
                <w:lang w:val="es-BO"/>
              </w:rPr>
              <w:t>Mes</w:t>
            </w:r>
          </w:p>
        </w:tc>
        <w:tc>
          <w:tcPr>
            <w:tcW w:w="61" w:type="pct"/>
            <w:tcBorders>
              <w:top w:val="nil"/>
              <w:left w:val="nil"/>
              <w:bottom w:val="nil"/>
              <w:right w:val="nil"/>
            </w:tcBorders>
            <w:tcMar>
              <w:left w:w="0" w:type="dxa"/>
              <w:right w:w="0" w:type="dxa"/>
            </w:tcMar>
            <w:vAlign w:val="center"/>
          </w:tcPr>
          <w:p w14:paraId="6C24F5B3" w14:textId="77777777" w:rsidR="00F6693F" w:rsidRPr="000C6821" w:rsidRDefault="00F6693F" w:rsidP="009303F0">
            <w:pPr>
              <w:adjustRightInd w:val="0"/>
              <w:snapToGrid w:val="0"/>
              <w:jc w:val="center"/>
              <w:rPr>
                <w:i/>
                <w:sz w:val="14"/>
                <w:szCs w:val="14"/>
                <w:lang w:val="es-BO"/>
              </w:rPr>
            </w:pPr>
          </w:p>
        </w:tc>
        <w:tc>
          <w:tcPr>
            <w:tcW w:w="237" w:type="pct"/>
            <w:tcBorders>
              <w:top w:val="nil"/>
              <w:left w:val="nil"/>
              <w:bottom w:val="single" w:sz="4" w:space="0" w:color="auto"/>
              <w:right w:val="nil"/>
            </w:tcBorders>
            <w:tcMar>
              <w:left w:w="0" w:type="dxa"/>
              <w:right w:w="0" w:type="dxa"/>
            </w:tcMar>
            <w:vAlign w:val="center"/>
          </w:tcPr>
          <w:p w14:paraId="60F2BCA0" w14:textId="77777777" w:rsidR="00F6693F" w:rsidRPr="000C6821" w:rsidRDefault="00F6693F" w:rsidP="009303F0">
            <w:pPr>
              <w:adjustRightInd w:val="0"/>
              <w:snapToGrid w:val="0"/>
              <w:jc w:val="center"/>
              <w:rPr>
                <w:i/>
                <w:sz w:val="14"/>
                <w:szCs w:val="14"/>
                <w:lang w:val="es-BO"/>
              </w:rPr>
            </w:pPr>
            <w:r w:rsidRPr="000C6821">
              <w:rPr>
                <w:i/>
                <w:sz w:val="14"/>
                <w:szCs w:val="14"/>
                <w:lang w:val="es-BO"/>
              </w:rPr>
              <w:t>Año</w:t>
            </w:r>
          </w:p>
        </w:tc>
        <w:tc>
          <w:tcPr>
            <w:tcW w:w="61" w:type="pct"/>
            <w:tcBorders>
              <w:top w:val="nil"/>
              <w:left w:val="nil"/>
              <w:bottom w:val="nil"/>
              <w:right w:val="single" w:sz="12" w:space="0" w:color="auto"/>
            </w:tcBorders>
            <w:tcMar>
              <w:left w:w="0" w:type="dxa"/>
              <w:right w:w="0" w:type="dxa"/>
            </w:tcMar>
            <w:vAlign w:val="center"/>
          </w:tcPr>
          <w:p w14:paraId="5B3B35D7" w14:textId="77777777" w:rsidR="00F6693F" w:rsidRPr="000C6821" w:rsidRDefault="00F6693F" w:rsidP="009303F0">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098D72A5" w14:textId="77777777" w:rsidR="00F6693F" w:rsidRPr="000C6821" w:rsidRDefault="00F6693F" w:rsidP="009303F0">
            <w:pPr>
              <w:adjustRightInd w:val="0"/>
              <w:snapToGrid w:val="0"/>
              <w:jc w:val="center"/>
              <w:rPr>
                <w:i/>
                <w:sz w:val="14"/>
                <w:szCs w:val="14"/>
                <w:lang w:val="es-BO"/>
              </w:rPr>
            </w:pPr>
          </w:p>
        </w:tc>
        <w:tc>
          <w:tcPr>
            <w:tcW w:w="258" w:type="pct"/>
            <w:tcBorders>
              <w:top w:val="nil"/>
              <w:left w:val="nil"/>
              <w:bottom w:val="nil"/>
              <w:right w:val="nil"/>
            </w:tcBorders>
            <w:tcMar>
              <w:left w:w="0" w:type="dxa"/>
              <w:right w:w="0" w:type="dxa"/>
            </w:tcMar>
            <w:vAlign w:val="center"/>
          </w:tcPr>
          <w:p w14:paraId="1273C8E2" w14:textId="77777777" w:rsidR="00F6693F" w:rsidRPr="000C6821" w:rsidRDefault="00F6693F" w:rsidP="009303F0">
            <w:pPr>
              <w:adjustRightInd w:val="0"/>
              <w:snapToGrid w:val="0"/>
              <w:jc w:val="center"/>
              <w:rPr>
                <w:i/>
                <w:sz w:val="14"/>
                <w:szCs w:val="14"/>
                <w:lang w:val="es-BO"/>
              </w:rPr>
            </w:pPr>
          </w:p>
        </w:tc>
        <w:tc>
          <w:tcPr>
            <w:tcW w:w="69" w:type="pct"/>
            <w:tcBorders>
              <w:top w:val="nil"/>
              <w:left w:val="nil"/>
              <w:bottom w:val="nil"/>
              <w:right w:val="nil"/>
            </w:tcBorders>
            <w:tcMar>
              <w:left w:w="0" w:type="dxa"/>
              <w:right w:w="0" w:type="dxa"/>
            </w:tcMar>
            <w:vAlign w:val="center"/>
          </w:tcPr>
          <w:p w14:paraId="7EEE4EA1" w14:textId="77777777" w:rsidR="00F6693F" w:rsidRPr="000C6821" w:rsidRDefault="00F6693F" w:rsidP="009303F0">
            <w:pPr>
              <w:adjustRightInd w:val="0"/>
              <w:snapToGrid w:val="0"/>
              <w:jc w:val="center"/>
              <w:rPr>
                <w:i/>
                <w:sz w:val="14"/>
                <w:szCs w:val="14"/>
                <w:lang w:val="es-BO"/>
              </w:rPr>
            </w:pPr>
          </w:p>
        </w:tc>
        <w:tc>
          <w:tcPr>
            <w:tcW w:w="193" w:type="pct"/>
            <w:tcBorders>
              <w:top w:val="nil"/>
              <w:left w:val="nil"/>
              <w:bottom w:val="nil"/>
              <w:right w:val="nil"/>
            </w:tcBorders>
            <w:tcMar>
              <w:left w:w="0" w:type="dxa"/>
              <w:right w:w="0" w:type="dxa"/>
            </w:tcMar>
            <w:vAlign w:val="center"/>
          </w:tcPr>
          <w:p w14:paraId="174B701A" w14:textId="77777777" w:rsidR="00F6693F" w:rsidRPr="000C6821" w:rsidRDefault="00F6693F" w:rsidP="009303F0">
            <w:pPr>
              <w:adjustRightInd w:val="0"/>
              <w:snapToGrid w:val="0"/>
              <w:jc w:val="center"/>
              <w:rPr>
                <w:i/>
                <w:sz w:val="14"/>
                <w:szCs w:val="14"/>
                <w:lang w:val="es-BO"/>
              </w:rPr>
            </w:pPr>
          </w:p>
        </w:tc>
        <w:tc>
          <w:tcPr>
            <w:tcW w:w="62" w:type="pct"/>
            <w:tcBorders>
              <w:top w:val="nil"/>
              <w:left w:val="nil"/>
              <w:bottom w:val="nil"/>
              <w:right w:val="single" w:sz="12" w:space="0" w:color="auto"/>
            </w:tcBorders>
            <w:vAlign w:val="center"/>
          </w:tcPr>
          <w:p w14:paraId="4418416E" w14:textId="77777777" w:rsidR="00F6693F" w:rsidRPr="000C6821" w:rsidRDefault="00F6693F" w:rsidP="009303F0">
            <w:pPr>
              <w:adjustRightInd w:val="0"/>
              <w:snapToGrid w:val="0"/>
              <w:jc w:val="center"/>
              <w:rPr>
                <w:i/>
                <w:sz w:val="14"/>
                <w:szCs w:val="14"/>
                <w:lang w:val="es-BO"/>
              </w:rPr>
            </w:pPr>
          </w:p>
        </w:tc>
        <w:tc>
          <w:tcPr>
            <w:tcW w:w="67" w:type="pct"/>
            <w:gridSpan w:val="2"/>
            <w:tcBorders>
              <w:top w:val="nil"/>
              <w:left w:val="single" w:sz="12" w:space="0" w:color="auto"/>
              <w:bottom w:val="nil"/>
              <w:right w:val="nil"/>
            </w:tcBorders>
            <w:vAlign w:val="center"/>
          </w:tcPr>
          <w:p w14:paraId="7192E456" w14:textId="77777777" w:rsidR="00F6693F" w:rsidRPr="000C6821" w:rsidRDefault="00F6693F" w:rsidP="009303F0">
            <w:pPr>
              <w:adjustRightInd w:val="0"/>
              <w:snapToGrid w:val="0"/>
              <w:jc w:val="center"/>
              <w:rPr>
                <w:i/>
                <w:sz w:val="14"/>
                <w:szCs w:val="14"/>
                <w:lang w:val="es-BO"/>
              </w:rPr>
            </w:pPr>
          </w:p>
        </w:tc>
        <w:tc>
          <w:tcPr>
            <w:tcW w:w="1197" w:type="pct"/>
            <w:tcBorders>
              <w:top w:val="nil"/>
              <w:left w:val="nil"/>
              <w:bottom w:val="nil"/>
              <w:right w:val="nil"/>
            </w:tcBorders>
            <w:vAlign w:val="center"/>
          </w:tcPr>
          <w:p w14:paraId="2B4EAD1B" w14:textId="77777777" w:rsidR="00F6693F" w:rsidRPr="000C6821" w:rsidRDefault="00F6693F" w:rsidP="009303F0">
            <w:pPr>
              <w:adjustRightInd w:val="0"/>
              <w:snapToGrid w:val="0"/>
              <w:jc w:val="center"/>
              <w:rPr>
                <w:i/>
                <w:sz w:val="14"/>
                <w:szCs w:val="14"/>
                <w:lang w:val="es-BO"/>
              </w:rPr>
            </w:pPr>
          </w:p>
        </w:tc>
        <w:tc>
          <w:tcPr>
            <w:tcW w:w="60" w:type="pct"/>
            <w:vMerge/>
            <w:tcBorders>
              <w:left w:val="nil"/>
            </w:tcBorders>
            <w:vAlign w:val="center"/>
          </w:tcPr>
          <w:p w14:paraId="0453B403" w14:textId="77777777" w:rsidR="00F6693F" w:rsidRPr="000C6821" w:rsidRDefault="00F6693F" w:rsidP="009303F0">
            <w:pPr>
              <w:adjustRightInd w:val="0"/>
              <w:snapToGrid w:val="0"/>
              <w:rPr>
                <w:rFonts w:ascii="Arial" w:hAnsi="Arial" w:cs="Arial"/>
                <w:sz w:val="16"/>
                <w:szCs w:val="16"/>
                <w:lang w:val="es-BO"/>
              </w:rPr>
            </w:pPr>
          </w:p>
        </w:tc>
      </w:tr>
      <w:tr w:rsidR="00B324E1" w:rsidRPr="000C6821" w14:paraId="30BAF1D4" w14:textId="77777777" w:rsidTr="00190992">
        <w:trPr>
          <w:gridAfter w:val="1"/>
          <w:wAfter w:w="4" w:type="pct"/>
          <w:trHeight w:val="173"/>
        </w:trPr>
        <w:tc>
          <w:tcPr>
            <w:tcW w:w="388" w:type="pct"/>
            <w:vMerge/>
            <w:tcBorders>
              <w:top w:val="nil"/>
              <w:left w:val="single" w:sz="12" w:space="0" w:color="auto"/>
              <w:right w:val="single" w:sz="12" w:space="0" w:color="auto"/>
            </w:tcBorders>
            <w:noWrap/>
            <w:tcMar>
              <w:left w:w="0" w:type="dxa"/>
              <w:right w:w="0" w:type="dxa"/>
            </w:tcMar>
            <w:vAlign w:val="center"/>
          </w:tcPr>
          <w:p w14:paraId="60210EBC" w14:textId="77777777" w:rsidR="00F6693F" w:rsidRPr="000C6821" w:rsidRDefault="00F6693F" w:rsidP="009303F0">
            <w:pPr>
              <w:adjustRightInd w:val="0"/>
              <w:snapToGrid w:val="0"/>
              <w:jc w:val="center"/>
              <w:rPr>
                <w:rFonts w:ascii="Arial" w:hAnsi="Arial" w:cs="Arial"/>
                <w:sz w:val="14"/>
                <w:szCs w:val="14"/>
                <w:lang w:val="es-BO"/>
              </w:rPr>
            </w:pPr>
          </w:p>
        </w:tc>
        <w:tc>
          <w:tcPr>
            <w:tcW w:w="1822" w:type="pct"/>
            <w:gridSpan w:val="2"/>
            <w:vMerge/>
            <w:tcBorders>
              <w:top w:val="nil"/>
              <w:left w:val="single" w:sz="12" w:space="0" w:color="auto"/>
              <w:right w:val="single" w:sz="12" w:space="0" w:color="auto"/>
            </w:tcBorders>
            <w:vAlign w:val="bottom"/>
          </w:tcPr>
          <w:p w14:paraId="6F3F280C" w14:textId="77777777" w:rsidR="00F6693F" w:rsidRPr="000C6821" w:rsidRDefault="00F6693F" w:rsidP="009303F0">
            <w:pPr>
              <w:adjustRightInd w:val="0"/>
              <w:snapToGrid w:val="0"/>
              <w:ind w:left="113" w:right="113"/>
              <w:jc w:val="both"/>
              <w:rPr>
                <w:rFonts w:ascii="Arial" w:hAnsi="Arial" w:cs="Arial"/>
                <w:b/>
                <w:sz w:val="16"/>
                <w:szCs w:val="16"/>
                <w:lang w:val="es-BO"/>
              </w:rPr>
            </w:pPr>
          </w:p>
        </w:tc>
        <w:tc>
          <w:tcPr>
            <w:tcW w:w="61" w:type="pct"/>
            <w:gridSpan w:val="2"/>
            <w:vMerge w:val="restart"/>
            <w:tcBorders>
              <w:top w:val="nil"/>
              <w:left w:val="single" w:sz="12" w:space="0" w:color="auto"/>
              <w:right w:val="single" w:sz="4" w:space="0" w:color="auto"/>
            </w:tcBorders>
            <w:vAlign w:val="center"/>
          </w:tcPr>
          <w:p w14:paraId="64F047D2" w14:textId="77777777" w:rsidR="00F6693F" w:rsidRPr="000C6821" w:rsidRDefault="00F6693F" w:rsidP="009303F0">
            <w:pPr>
              <w:adjustRightInd w:val="0"/>
              <w:snapToGrid w:val="0"/>
              <w:jc w:val="center"/>
              <w:rPr>
                <w:rFonts w:ascii="Arial" w:hAnsi="Arial" w:cs="Arial"/>
                <w:sz w:val="16"/>
                <w:szCs w:val="16"/>
                <w:lang w:val="es-BO"/>
              </w:rPr>
            </w:pPr>
          </w:p>
        </w:tc>
        <w:tc>
          <w:tcPr>
            <w:tcW w:w="1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00400B" w14:textId="75A96128" w:rsidR="00F6693F" w:rsidRPr="000C6821" w:rsidRDefault="00E94F9F" w:rsidP="009303F0">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1" w:type="pct"/>
            <w:gridSpan w:val="2"/>
            <w:vMerge w:val="restart"/>
            <w:tcBorders>
              <w:top w:val="nil"/>
              <w:left w:val="single" w:sz="4" w:space="0" w:color="auto"/>
              <w:right w:val="single" w:sz="4" w:space="0" w:color="auto"/>
            </w:tcBorders>
            <w:vAlign w:val="center"/>
          </w:tcPr>
          <w:p w14:paraId="31A5D065" w14:textId="77777777" w:rsidR="00F6693F" w:rsidRPr="000C6821" w:rsidRDefault="00F6693F" w:rsidP="009303F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889D5" w14:textId="10660CBC" w:rsidR="00F6693F" w:rsidRPr="000C6821" w:rsidRDefault="00216C72" w:rsidP="009303F0">
            <w:pPr>
              <w:adjustRightInd w:val="0"/>
              <w:snapToGrid w:val="0"/>
              <w:jc w:val="center"/>
              <w:rPr>
                <w:rFonts w:ascii="Arial" w:hAnsi="Arial" w:cs="Arial"/>
                <w:sz w:val="16"/>
                <w:szCs w:val="16"/>
                <w:lang w:val="es-BO"/>
              </w:rPr>
            </w:pPr>
            <w:r>
              <w:rPr>
                <w:rFonts w:ascii="Arial" w:hAnsi="Arial" w:cs="Arial"/>
                <w:sz w:val="16"/>
                <w:szCs w:val="16"/>
                <w:lang w:val="es-BO"/>
              </w:rPr>
              <w:t>0</w:t>
            </w:r>
            <w:r w:rsidR="00E94F9F">
              <w:rPr>
                <w:rFonts w:ascii="Arial" w:hAnsi="Arial" w:cs="Arial"/>
                <w:sz w:val="16"/>
                <w:szCs w:val="16"/>
                <w:lang w:val="es-BO"/>
              </w:rPr>
              <w:t>6</w:t>
            </w:r>
          </w:p>
        </w:tc>
        <w:tc>
          <w:tcPr>
            <w:tcW w:w="61" w:type="pct"/>
            <w:vMerge w:val="restart"/>
            <w:tcBorders>
              <w:top w:val="nil"/>
              <w:left w:val="single" w:sz="4" w:space="0" w:color="auto"/>
              <w:right w:val="single" w:sz="4" w:space="0" w:color="auto"/>
            </w:tcBorders>
            <w:vAlign w:val="center"/>
          </w:tcPr>
          <w:p w14:paraId="310C93BC" w14:textId="77777777" w:rsidR="00F6693F" w:rsidRPr="000C6821" w:rsidRDefault="00F6693F" w:rsidP="009303F0">
            <w:pPr>
              <w:adjustRightInd w:val="0"/>
              <w:snapToGrid w:val="0"/>
              <w:jc w:val="center"/>
              <w:rPr>
                <w:rFonts w:ascii="Arial" w:hAnsi="Arial" w:cs="Arial"/>
                <w:sz w:val="16"/>
                <w:szCs w:val="16"/>
                <w:lang w:val="es-BO"/>
              </w:rPr>
            </w:pPr>
          </w:p>
        </w:tc>
        <w:tc>
          <w:tcPr>
            <w:tcW w:w="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8C6797" w14:textId="37D5DED0" w:rsidR="00F6693F" w:rsidRPr="000C6821" w:rsidRDefault="00216C72" w:rsidP="009303F0">
            <w:pPr>
              <w:adjustRightInd w:val="0"/>
              <w:snapToGrid w:val="0"/>
              <w:jc w:val="center"/>
              <w:rPr>
                <w:rFonts w:ascii="Arial" w:hAnsi="Arial" w:cs="Arial"/>
                <w:sz w:val="16"/>
                <w:szCs w:val="16"/>
                <w:lang w:val="es-BO"/>
              </w:rPr>
            </w:pPr>
            <w:r>
              <w:rPr>
                <w:rFonts w:ascii="Arial" w:hAnsi="Arial" w:cs="Arial"/>
                <w:sz w:val="16"/>
                <w:szCs w:val="16"/>
                <w:lang w:val="es-BO"/>
              </w:rPr>
              <w:t>2026</w:t>
            </w:r>
          </w:p>
        </w:tc>
        <w:tc>
          <w:tcPr>
            <w:tcW w:w="61" w:type="pct"/>
            <w:vMerge w:val="restart"/>
            <w:tcBorders>
              <w:top w:val="nil"/>
              <w:left w:val="single" w:sz="4" w:space="0" w:color="auto"/>
              <w:right w:val="single" w:sz="12" w:space="0" w:color="auto"/>
            </w:tcBorders>
            <w:vAlign w:val="center"/>
          </w:tcPr>
          <w:p w14:paraId="076EF2F6" w14:textId="77777777" w:rsidR="00F6693F" w:rsidRPr="000C6821" w:rsidRDefault="00F6693F" w:rsidP="009303F0">
            <w:pPr>
              <w:adjustRightInd w:val="0"/>
              <w:snapToGrid w:val="0"/>
              <w:jc w:val="center"/>
              <w:rPr>
                <w:rFonts w:ascii="Arial" w:hAnsi="Arial" w:cs="Arial"/>
                <w:sz w:val="16"/>
                <w:szCs w:val="16"/>
                <w:lang w:val="es-BO"/>
              </w:rPr>
            </w:pPr>
          </w:p>
        </w:tc>
        <w:tc>
          <w:tcPr>
            <w:tcW w:w="61" w:type="pct"/>
            <w:vMerge w:val="restart"/>
            <w:tcBorders>
              <w:top w:val="nil"/>
              <w:left w:val="single" w:sz="12" w:space="0" w:color="auto"/>
              <w:right w:val="nil"/>
            </w:tcBorders>
          </w:tcPr>
          <w:p w14:paraId="466B7872" w14:textId="77777777" w:rsidR="00F6693F" w:rsidRPr="000C6821" w:rsidRDefault="00F6693F" w:rsidP="009303F0">
            <w:pPr>
              <w:adjustRightInd w:val="0"/>
              <w:snapToGrid w:val="0"/>
              <w:jc w:val="center"/>
              <w:rPr>
                <w:rFonts w:ascii="Arial" w:hAnsi="Arial" w:cs="Arial"/>
                <w:sz w:val="14"/>
                <w:szCs w:val="14"/>
                <w:lang w:val="es-BO"/>
              </w:rPr>
            </w:pPr>
          </w:p>
        </w:tc>
        <w:tc>
          <w:tcPr>
            <w:tcW w:w="258" w:type="pct"/>
            <w:vMerge w:val="restart"/>
            <w:tcBorders>
              <w:top w:val="nil"/>
              <w:left w:val="nil"/>
              <w:right w:val="nil"/>
            </w:tcBorders>
            <w:vAlign w:val="center"/>
          </w:tcPr>
          <w:p w14:paraId="23F88648" w14:textId="77777777" w:rsidR="00F6693F" w:rsidRPr="000C6821" w:rsidRDefault="00F6693F" w:rsidP="009303F0">
            <w:pPr>
              <w:adjustRightInd w:val="0"/>
              <w:snapToGrid w:val="0"/>
              <w:jc w:val="center"/>
              <w:rPr>
                <w:rFonts w:ascii="Arial" w:hAnsi="Arial" w:cs="Arial"/>
                <w:sz w:val="14"/>
                <w:szCs w:val="14"/>
                <w:lang w:val="es-BO"/>
              </w:rPr>
            </w:pPr>
          </w:p>
        </w:tc>
        <w:tc>
          <w:tcPr>
            <w:tcW w:w="69" w:type="pct"/>
            <w:vMerge w:val="restart"/>
            <w:tcBorders>
              <w:top w:val="nil"/>
              <w:left w:val="nil"/>
              <w:right w:val="nil"/>
            </w:tcBorders>
            <w:vAlign w:val="center"/>
          </w:tcPr>
          <w:p w14:paraId="10443BF8" w14:textId="77777777" w:rsidR="00F6693F" w:rsidRPr="000C6821" w:rsidRDefault="00F6693F" w:rsidP="009303F0">
            <w:pPr>
              <w:adjustRightInd w:val="0"/>
              <w:snapToGrid w:val="0"/>
              <w:jc w:val="center"/>
              <w:rPr>
                <w:rFonts w:ascii="Arial" w:hAnsi="Arial" w:cs="Arial"/>
                <w:sz w:val="14"/>
                <w:szCs w:val="14"/>
                <w:lang w:val="es-BO"/>
              </w:rPr>
            </w:pPr>
          </w:p>
        </w:tc>
        <w:tc>
          <w:tcPr>
            <w:tcW w:w="193" w:type="pct"/>
            <w:vMerge w:val="restart"/>
            <w:tcBorders>
              <w:top w:val="nil"/>
              <w:left w:val="nil"/>
              <w:right w:val="nil"/>
            </w:tcBorders>
            <w:vAlign w:val="center"/>
          </w:tcPr>
          <w:p w14:paraId="24BD5B55" w14:textId="77777777" w:rsidR="00F6693F" w:rsidRPr="000C6821" w:rsidRDefault="00F6693F" w:rsidP="009303F0">
            <w:pPr>
              <w:adjustRightInd w:val="0"/>
              <w:snapToGrid w:val="0"/>
              <w:jc w:val="center"/>
              <w:rPr>
                <w:rFonts w:ascii="Arial" w:hAnsi="Arial" w:cs="Arial"/>
                <w:sz w:val="14"/>
                <w:szCs w:val="14"/>
                <w:lang w:val="es-BO"/>
              </w:rPr>
            </w:pPr>
          </w:p>
        </w:tc>
        <w:tc>
          <w:tcPr>
            <w:tcW w:w="62" w:type="pct"/>
            <w:vMerge w:val="restart"/>
            <w:tcBorders>
              <w:top w:val="nil"/>
              <w:left w:val="nil"/>
              <w:right w:val="single" w:sz="12" w:space="0" w:color="auto"/>
            </w:tcBorders>
            <w:vAlign w:val="center"/>
          </w:tcPr>
          <w:p w14:paraId="0F65953D" w14:textId="77777777" w:rsidR="00F6693F" w:rsidRPr="000C6821" w:rsidRDefault="00F6693F" w:rsidP="009303F0">
            <w:pPr>
              <w:adjustRightInd w:val="0"/>
              <w:snapToGrid w:val="0"/>
              <w:jc w:val="center"/>
              <w:rPr>
                <w:rFonts w:ascii="Arial" w:hAnsi="Arial" w:cs="Arial"/>
                <w:sz w:val="14"/>
                <w:szCs w:val="14"/>
                <w:lang w:val="es-BO"/>
              </w:rPr>
            </w:pPr>
          </w:p>
        </w:tc>
        <w:tc>
          <w:tcPr>
            <w:tcW w:w="67" w:type="pct"/>
            <w:gridSpan w:val="2"/>
            <w:vMerge w:val="restart"/>
            <w:tcBorders>
              <w:top w:val="nil"/>
              <w:left w:val="single" w:sz="12" w:space="0" w:color="auto"/>
              <w:bottom w:val="nil"/>
              <w:right w:val="nil"/>
            </w:tcBorders>
            <w:vAlign w:val="center"/>
          </w:tcPr>
          <w:p w14:paraId="471AF1F8" w14:textId="77777777" w:rsidR="00F6693F" w:rsidRPr="000C6821" w:rsidRDefault="00F6693F" w:rsidP="009303F0">
            <w:pPr>
              <w:adjustRightInd w:val="0"/>
              <w:snapToGrid w:val="0"/>
              <w:jc w:val="center"/>
              <w:rPr>
                <w:rFonts w:ascii="Arial" w:hAnsi="Arial" w:cs="Arial"/>
                <w:sz w:val="14"/>
                <w:szCs w:val="14"/>
                <w:lang w:val="es-BO"/>
              </w:rPr>
            </w:pPr>
          </w:p>
        </w:tc>
        <w:tc>
          <w:tcPr>
            <w:tcW w:w="1197" w:type="pct"/>
            <w:vMerge w:val="restart"/>
            <w:tcBorders>
              <w:top w:val="nil"/>
              <w:left w:val="nil"/>
              <w:right w:val="nil"/>
            </w:tcBorders>
            <w:vAlign w:val="center"/>
          </w:tcPr>
          <w:p w14:paraId="6FC18265" w14:textId="77777777" w:rsidR="00F6693F" w:rsidRPr="000C6821" w:rsidRDefault="00F6693F" w:rsidP="009303F0">
            <w:pPr>
              <w:adjustRightInd w:val="0"/>
              <w:snapToGrid w:val="0"/>
              <w:jc w:val="center"/>
              <w:rPr>
                <w:rFonts w:ascii="Arial" w:hAnsi="Arial" w:cs="Arial"/>
                <w:sz w:val="14"/>
                <w:szCs w:val="14"/>
                <w:lang w:val="es-BO"/>
              </w:rPr>
            </w:pPr>
          </w:p>
        </w:tc>
        <w:tc>
          <w:tcPr>
            <w:tcW w:w="60" w:type="pct"/>
            <w:vMerge/>
            <w:tcBorders>
              <w:left w:val="nil"/>
            </w:tcBorders>
            <w:vAlign w:val="center"/>
          </w:tcPr>
          <w:p w14:paraId="6DB44B95" w14:textId="77777777" w:rsidR="00F6693F" w:rsidRPr="000C6821" w:rsidRDefault="00F6693F" w:rsidP="009303F0">
            <w:pPr>
              <w:adjustRightInd w:val="0"/>
              <w:snapToGrid w:val="0"/>
              <w:rPr>
                <w:rFonts w:ascii="Arial" w:hAnsi="Arial" w:cs="Arial"/>
                <w:sz w:val="16"/>
                <w:szCs w:val="16"/>
                <w:lang w:val="es-BO"/>
              </w:rPr>
            </w:pPr>
          </w:p>
        </w:tc>
      </w:tr>
      <w:tr w:rsidR="00E45370" w:rsidRPr="000C6821" w14:paraId="1BECD755" w14:textId="77777777" w:rsidTr="00B324E1">
        <w:trPr>
          <w:gridAfter w:val="1"/>
          <w:wAfter w:w="4" w:type="pct"/>
          <w:trHeight w:val="53"/>
        </w:trPr>
        <w:tc>
          <w:tcPr>
            <w:tcW w:w="388" w:type="pct"/>
            <w:vMerge/>
            <w:tcBorders>
              <w:left w:val="single" w:sz="12" w:space="0" w:color="auto"/>
              <w:bottom w:val="nil"/>
              <w:right w:val="single" w:sz="12" w:space="0" w:color="auto"/>
            </w:tcBorders>
            <w:noWrap/>
            <w:tcMar>
              <w:left w:w="0" w:type="dxa"/>
              <w:right w:w="0" w:type="dxa"/>
            </w:tcMar>
            <w:vAlign w:val="center"/>
          </w:tcPr>
          <w:p w14:paraId="67580101" w14:textId="77777777" w:rsidR="00F6693F" w:rsidRPr="000C6821" w:rsidRDefault="00F6693F" w:rsidP="009303F0">
            <w:pPr>
              <w:adjustRightInd w:val="0"/>
              <w:snapToGrid w:val="0"/>
              <w:jc w:val="center"/>
              <w:rPr>
                <w:rFonts w:ascii="Arial" w:hAnsi="Arial" w:cs="Arial"/>
                <w:sz w:val="14"/>
                <w:szCs w:val="14"/>
                <w:lang w:val="es-BO"/>
              </w:rPr>
            </w:pPr>
          </w:p>
        </w:tc>
        <w:tc>
          <w:tcPr>
            <w:tcW w:w="1822" w:type="pct"/>
            <w:gridSpan w:val="2"/>
            <w:vMerge/>
            <w:tcBorders>
              <w:left w:val="single" w:sz="12" w:space="0" w:color="auto"/>
              <w:bottom w:val="nil"/>
              <w:right w:val="single" w:sz="12" w:space="0" w:color="auto"/>
            </w:tcBorders>
            <w:vAlign w:val="bottom"/>
          </w:tcPr>
          <w:p w14:paraId="362B751B" w14:textId="77777777" w:rsidR="00F6693F" w:rsidRPr="000C6821" w:rsidRDefault="00F6693F" w:rsidP="009303F0">
            <w:pPr>
              <w:adjustRightInd w:val="0"/>
              <w:snapToGrid w:val="0"/>
              <w:ind w:left="113" w:right="113"/>
              <w:jc w:val="both"/>
              <w:rPr>
                <w:rFonts w:ascii="Arial" w:hAnsi="Arial" w:cs="Arial"/>
                <w:b/>
                <w:sz w:val="16"/>
                <w:szCs w:val="16"/>
                <w:lang w:val="es-BO"/>
              </w:rPr>
            </w:pPr>
          </w:p>
        </w:tc>
        <w:tc>
          <w:tcPr>
            <w:tcW w:w="61" w:type="pct"/>
            <w:gridSpan w:val="2"/>
            <w:vMerge/>
            <w:tcBorders>
              <w:left w:val="single" w:sz="12" w:space="0" w:color="auto"/>
              <w:bottom w:val="nil"/>
              <w:right w:val="nil"/>
            </w:tcBorders>
            <w:vAlign w:val="center"/>
          </w:tcPr>
          <w:p w14:paraId="3C385C4F" w14:textId="77777777" w:rsidR="00F6693F" w:rsidRPr="000C6821" w:rsidRDefault="00F6693F" w:rsidP="009303F0">
            <w:pPr>
              <w:adjustRightInd w:val="0"/>
              <w:snapToGrid w:val="0"/>
              <w:jc w:val="center"/>
              <w:rPr>
                <w:rFonts w:ascii="Arial" w:hAnsi="Arial" w:cs="Arial"/>
                <w:sz w:val="16"/>
                <w:szCs w:val="16"/>
                <w:lang w:val="es-BO"/>
              </w:rPr>
            </w:pPr>
          </w:p>
        </w:tc>
        <w:tc>
          <w:tcPr>
            <w:tcW w:w="163" w:type="pct"/>
            <w:tcBorders>
              <w:top w:val="single" w:sz="4" w:space="0" w:color="auto"/>
              <w:left w:val="nil"/>
              <w:bottom w:val="nil"/>
              <w:right w:val="nil"/>
            </w:tcBorders>
            <w:vAlign w:val="center"/>
          </w:tcPr>
          <w:p w14:paraId="593A11D3" w14:textId="77777777" w:rsidR="00F6693F" w:rsidRPr="000C6821" w:rsidRDefault="00F6693F" w:rsidP="009303F0">
            <w:pPr>
              <w:adjustRightInd w:val="0"/>
              <w:snapToGrid w:val="0"/>
              <w:jc w:val="center"/>
              <w:rPr>
                <w:rFonts w:ascii="Arial" w:hAnsi="Arial" w:cs="Arial"/>
                <w:sz w:val="16"/>
                <w:szCs w:val="16"/>
                <w:lang w:val="es-BO"/>
              </w:rPr>
            </w:pPr>
          </w:p>
        </w:tc>
        <w:tc>
          <w:tcPr>
            <w:tcW w:w="61" w:type="pct"/>
            <w:gridSpan w:val="2"/>
            <w:vMerge/>
            <w:tcBorders>
              <w:left w:val="nil"/>
              <w:bottom w:val="nil"/>
              <w:right w:val="nil"/>
            </w:tcBorders>
            <w:vAlign w:val="center"/>
          </w:tcPr>
          <w:p w14:paraId="23CA9E4D" w14:textId="77777777" w:rsidR="00F6693F" w:rsidRPr="000C6821" w:rsidRDefault="00F6693F" w:rsidP="009303F0">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vAlign w:val="center"/>
          </w:tcPr>
          <w:p w14:paraId="2F27B0DD" w14:textId="77777777" w:rsidR="00F6693F" w:rsidRPr="000C6821" w:rsidRDefault="00F6693F" w:rsidP="009303F0">
            <w:pPr>
              <w:adjustRightInd w:val="0"/>
              <w:snapToGrid w:val="0"/>
              <w:jc w:val="center"/>
              <w:rPr>
                <w:rFonts w:ascii="Arial" w:hAnsi="Arial" w:cs="Arial"/>
                <w:sz w:val="16"/>
                <w:szCs w:val="16"/>
                <w:lang w:val="es-BO"/>
              </w:rPr>
            </w:pPr>
          </w:p>
        </w:tc>
        <w:tc>
          <w:tcPr>
            <w:tcW w:w="61" w:type="pct"/>
            <w:vMerge/>
            <w:tcBorders>
              <w:left w:val="nil"/>
              <w:bottom w:val="nil"/>
              <w:right w:val="nil"/>
            </w:tcBorders>
            <w:vAlign w:val="center"/>
          </w:tcPr>
          <w:p w14:paraId="20B8CD4D" w14:textId="77777777" w:rsidR="00F6693F" w:rsidRPr="000C6821" w:rsidRDefault="00F6693F" w:rsidP="009303F0">
            <w:pPr>
              <w:adjustRightInd w:val="0"/>
              <w:snapToGrid w:val="0"/>
              <w:jc w:val="center"/>
              <w:rPr>
                <w:rFonts w:ascii="Arial" w:hAnsi="Arial" w:cs="Arial"/>
                <w:sz w:val="16"/>
                <w:szCs w:val="16"/>
                <w:lang w:val="es-BO"/>
              </w:rPr>
            </w:pPr>
          </w:p>
        </w:tc>
        <w:tc>
          <w:tcPr>
            <w:tcW w:w="237" w:type="pct"/>
            <w:tcBorders>
              <w:top w:val="single" w:sz="4" w:space="0" w:color="auto"/>
              <w:left w:val="nil"/>
              <w:bottom w:val="nil"/>
              <w:right w:val="nil"/>
            </w:tcBorders>
            <w:vAlign w:val="center"/>
          </w:tcPr>
          <w:p w14:paraId="6CA8D398" w14:textId="77777777" w:rsidR="00F6693F" w:rsidRPr="000C6821" w:rsidRDefault="00F6693F" w:rsidP="009303F0">
            <w:pPr>
              <w:adjustRightInd w:val="0"/>
              <w:snapToGrid w:val="0"/>
              <w:jc w:val="center"/>
              <w:rPr>
                <w:rFonts w:ascii="Arial" w:hAnsi="Arial" w:cs="Arial"/>
                <w:sz w:val="16"/>
                <w:szCs w:val="16"/>
                <w:lang w:val="es-BO"/>
              </w:rPr>
            </w:pPr>
          </w:p>
        </w:tc>
        <w:tc>
          <w:tcPr>
            <w:tcW w:w="61" w:type="pct"/>
            <w:vMerge/>
            <w:tcBorders>
              <w:left w:val="nil"/>
              <w:bottom w:val="nil"/>
              <w:right w:val="single" w:sz="12" w:space="0" w:color="auto"/>
            </w:tcBorders>
            <w:vAlign w:val="center"/>
          </w:tcPr>
          <w:p w14:paraId="23CA5925" w14:textId="77777777" w:rsidR="00F6693F" w:rsidRPr="000C6821" w:rsidRDefault="00F6693F" w:rsidP="009303F0">
            <w:pPr>
              <w:adjustRightInd w:val="0"/>
              <w:snapToGrid w:val="0"/>
              <w:jc w:val="center"/>
              <w:rPr>
                <w:rFonts w:ascii="Arial" w:hAnsi="Arial" w:cs="Arial"/>
                <w:sz w:val="16"/>
                <w:szCs w:val="16"/>
                <w:lang w:val="es-BO"/>
              </w:rPr>
            </w:pPr>
          </w:p>
        </w:tc>
        <w:tc>
          <w:tcPr>
            <w:tcW w:w="61" w:type="pct"/>
            <w:vMerge/>
            <w:tcBorders>
              <w:left w:val="single" w:sz="12" w:space="0" w:color="auto"/>
              <w:bottom w:val="nil"/>
              <w:right w:val="nil"/>
            </w:tcBorders>
          </w:tcPr>
          <w:p w14:paraId="24CA9BB6" w14:textId="77777777" w:rsidR="00F6693F" w:rsidRPr="000C6821" w:rsidRDefault="00F6693F" w:rsidP="009303F0">
            <w:pPr>
              <w:adjustRightInd w:val="0"/>
              <w:snapToGrid w:val="0"/>
              <w:jc w:val="center"/>
              <w:rPr>
                <w:rFonts w:ascii="Arial" w:hAnsi="Arial" w:cs="Arial"/>
                <w:sz w:val="16"/>
                <w:szCs w:val="16"/>
                <w:lang w:val="es-BO"/>
              </w:rPr>
            </w:pPr>
          </w:p>
        </w:tc>
        <w:tc>
          <w:tcPr>
            <w:tcW w:w="258" w:type="pct"/>
            <w:vMerge/>
            <w:tcBorders>
              <w:left w:val="nil"/>
              <w:bottom w:val="nil"/>
              <w:right w:val="nil"/>
            </w:tcBorders>
            <w:vAlign w:val="center"/>
          </w:tcPr>
          <w:p w14:paraId="0BC46299" w14:textId="77777777" w:rsidR="00F6693F" w:rsidRPr="000C6821" w:rsidRDefault="00F6693F" w:rsidP="009303F0">
            <w:pPr>
              <w:adjustRightInd w:val="0"/>
              <w:snapToGrid w:val="0"/>
              <w:jc w:val="center"/>
              <w:rPr>
                <w:rFonts w:ascii="Arial" w:hAnsi="Arial" w:cs="Arial"/>
                <w:sz w:val="16"/>
                <w:szCs w:val="16"/>
                <w:lang w:val="es-BO"/>
              </w:rPr>
            </w:pPr>
          </w:p>
        </w:tc>
        <w:tc>
          <w:tcPr>
            <w:tcW w:w="69" w:type="pct"/>
            <w:vMerge/>
            <w:tcBorders>
              <w:left w:val="nil"/>
              <w:bottom w:val="nil"/>
              <w:right w:val="nil"/>
            </w:tcBorders>
            <w:vAlign w:val="center"/>
          </w:tcPr>
          <w:p w14:paraId="08073405" w14:textId="77777777" w:rsidR="00F6693F" w:rsidRPr="000C6821" w:rsidRDefault="00F6693F" w:rsidP="009303F0">
            <w:pPr>
              <w:adjustRightInd w:val="0"/>
              <w:snapToGrid w:val="0"/>
              <w:jc w:val="center"/>
              <w:rPr>
                <w:rFonts w:ascii="Arial" w:hAnsi="Arial" w:cs="Arial"/>
                <w:sz w:val="16"/>
                <w:szCs w:val="16"/>
                <w:lang w:val="es-BO"/>
              </w:rPr>
            </w:pPr>
          </w:p>
        </w:tc>
        <w:tc>
          <w:tcPr>
            <w:tcW w:w="193" w:type="pct"/>
            <w:vMerge/>
            <w:tcBorders>
              <w:left w:val="nil"/>
              <w:bottom w:val="nil"/>
              <w:right w:val="nil"/>
            </w:tcBorders>
            <w:vAlign w:val="center"/>
          </w:tcPr>
          <w:p w14:paraId="17634C48" w14:textId="77777777" w:rsidR="00F6693F" w:rsidRPr="000C6821" w:rsidRDefault="00F6693F" w:rsidP="009303F0">
            <w:pPr>
              <w:adjustRightInd w:val="0"/>
              <w:snapToGrid w:val="0"/>
              <w:jc w:val="center"/>
              <w:rPr>
                <w:rFonts w:ascii="Arial" w:hAnsi="Arial" w:cs="Arial"/>
                <w:sz w:val="16"/>
                <w:szCs w:val="16"/>
                <w:lang w:val="es-BO"/>
              </w:rPr>
            </w:pPr>
          </w:p>
        </w:tc>
        <w:tc>
          <w:tcPr>
            <w:tcW w:w="62" w:type="pct"/>
            <w:vMerge/>
            <w:tcBorders>
              <w:left w:val="nil"/>
              <w:bottom w:val="nil"/>
              <w:right w:val="single" w:sz="12" w:space="0" w:color="auto"/>
            </w:tcBorders>
            <w:vAlign w:val="center"/>
          </w:tcPr>
          <w:p w14:paraId="57721CED" w14:textId="77777777" w:rsidR="00F6693F" w:rsidRPr="000C6821" w:rsidRDefault="00F6693F" w:rsidP="009303F0">
            <w:pPr>
              <w:adjustRightInd w:val="0"/>
              <w:snapToGrid w:val="0"/>
              <w:jc w:val="center"/>
              <w:rPr>
                <w:rFonts w:ascii="Arial" w:hAnsi="Arial" w:cs="Arial"/>
                <w:sz w:val="16"/>
                <w:szCs w:val="16"/>
                <w:lang w:val="es-BO"/>
              </w:rPr>
            </w:pPr>
          </w:p>
        </w:tc>
        <w:tc>
          <w:tcPr>
            <w:tcW w:w="67" w:type="pct"/>
            <w:gridSpan w:val="2"/>
            <w:vMerge/>
            <w:tcBorders>
              <w:top w:val="nil"/>
              <w:left w:val="single" w:sz="12" w:space="0" w:color="auto"/>
              <w:bottom w:val="nil"/>
              <w:right w:val="nil"/>
            </w:tcBorders>
            <w:vAlign w:val="center"/>
          </w:tcPr>
          <w:p w14:paraId="4FCCA7D5" w14:textId="77777777" w:rsidR="00F6693F" w:rsidRPr="000C6821" w:rsidRDefault="00F6693F" w:rsidP="009303F0">
            <w:pPr>
              <w:adjustRightInd w:val="0"/>
              <w:snapToGrid w:val="0"/>
              <w:jc w:val="center"/>
              <w:rPr>
                <w:rFonts w:ascii="Arial" w:hAnsi="Arial" w:cs="Arial"/>
                <w:sz w:val="16"/>
                <w:szCs w:val="16"/>
                <w:lang w:val="es-BO"/>
              </w:rPr>
            </w:pPr>
          </w:p>
        </w:tc>
        <w:tc>
          <w:tcPr>
            <w:tcW w:w="1197" w:type="pct"/>
            <w:vMerge/>
            <w:tcBorders>
              <w:left w:val="nil"/>
              <w:bottom w:val="nil"/>
              <w:right w:val="nil"/>
            </w:tcBorders>
            <w:vAlign w:val="center"/>
          </w:tcPr>
          <w:p w14:paraId="794F7A41" w14:textId="77777777" w:rsidR="00F6693F" w:rsidRPr="000C6821" w:rsidRDefault="00F6693F" w:rsidP="009303F0">
            <w:pPr>
              <w:adjustRightInd w:val="0"/>
              <w:snapToGrid w:val="0"/>
              <w:jc w:val="center"/>
              <w:rPr>
                <w:rFonts w:ascii="Arial" w:hAnsi="Arial" w:cs="Arial"/>
                <w:sz w:val="16"/>
                <w:szCs w:val="16"/>
                <w:lang w:val="es-BO"/>
              </w:rPr>
            </w:pPr>
          </w:p>
        </w:tc>
        <w:tc>
          <w:tcPr>
            <w:tcW w:w="60" w:type="pct"/>
            <w:vMerge/>
            <w:tcBorders>
              <w:left w:val="nil"/>
              <w:bottom w:val="nil"/>
            </w:tcBorders>
            <w:vAlign w:val="center"/>
          </w:tcPr>
          <w:p w14:paraId="791214AF" w14:textId="77777777" w:rsidR="00F6693F" w:rsidRPr="000C6821" w:rsidRDefault="00F6693F" w:rsidP="009303F0">
            <w:pPr>
              <w:adjustRightInd w:val="0"/>
              <w:snapToGrid w:val="0"/>
              <w:rPr>
                <w:rFonts w:ascii="Arial" w:hAnsi="Arial" w:cs="Arial"/>
                <w:sz w:val="16"/>
                <w:szCs w:val="16"/>
                <w:lang w:val="es-BO"/>
              </w:rPr>
            </w:pPr>
          </w:p>
        </w:tc>
      </w:tr>
      <w:tr w:rsidR="00E45370" w:rsidRPr="000C6821" w14:paraId="7F9A4200" w14:textId="77777777" w:rsidTr="00B324E1">
        <w:trPr>
          <w:gridAfter w:val="1"/>
          <w:wAfter w:w="4" w:type="pct"/>
        </w:trPr>
        <w:tc>
          <w:tcPr>
            <w:tcW w:w="388" w:type="pct"/>
            <w:tcBorders>
              <w:top w:val="nil"/>
              <w:left w:val="single" w:sz="12" w:space="0" w:color="auto"/>
              <w:bottom w:val="nil"/>
              <w:right w:val="single" w:sz="12" w:space="0" w:color="auto"/>
            </w:tcBorders>
            <w:noWrap/>
            <w:tcMar>
              <w:left w:w="0" w:type="dxa"/>
              <w:right w:w="0" w:type="dxa"/>
            </w:tcMar>
            <w:vAlign w:val="center"/>
          </w:tcPr>
          <w:p w14:paraId="1C8027F1" w14:textId="77777777" w:rsidR="00F6693F" w:rsidRPr="000C6821" w:rsidRDefault="00F6693F" w:rsidP="009303F0">
            <w:pPr>
              <w:adjustRightInd w:val="0"/>
              <w:snapToGrid w:val="0"/>
              <w:jc w:val="center"/>
              <w:rPr>
                <w:rFonts w:ascii="Arial" w:hAnsi="Arial" w:cs="Arial"/>
                <w:sz w:val="4"/>
                <w:szCs w:val="4"/>
                <w:lang w:val="es-BO"/>
              </w:rPr>
            </w:pPr>
          </w:p>
        </w:tc>
        <w:tc>
          <w:tcPr>
            <w:tcW w:w="1761" w:type="pct"/>
            <w:tcBorders>
              <w:top w:val="nil"/>
              <w:left w:val="single" w:sz="12" w:space="0" w:color="auto"/>
              <w:bottom w:val="nil"/>
              <w:right w:val="nil"/>
            </w:tcBorders>
            <w:vAlign w:val="bottom"/>
          </w:tcPr>
          <w:p w14:paraId="7B890FBB" w14:textId="77777777" w:rsidR="00F6693F" w:rsidRPr="000C6821" w:rsidRDefault="00F6693F" w:rsidP="009303F0">
            <w:pPr>
              <w:adjustRightInd w:val="0"/>
              <w:snapToGrid w:val="0"/>
              <w:ind w:left="113" w:right="113"/>
              <w:jc w:val="both"/>
              <w:rPr>
                <w:rFonts w:ascii="Arial" w:hAnsi="Arial" w:cs="Arial"/>
                <w:sz w:val="4"/>
                <w:szCs w:val="4"/>
                <w:lang w:val="es-BO"/>
              </w:rPr>
            </w:pPr>
          </w:p>
        </w:tc>
        <w:tc>
          <w:tcPr>
            <w:tcW w:w="61" w:type="pct"/>
            <w:tcBorders>
              <w:top w:val="nil"/>
              <w:left w:val="nil"/>
              <w:bottom w:val="nil"/>
              <w:right w:val="single" w:sz="12" w:space="0" w:color="auto"/>
            </w:tcBorders>
            <w:vAlign w:val="bottom"/>
          </w:tcPr>
          <w:p w14:paraId="542D6834" w14:textId="77777777" w:rsidR="00F6693F" w:rsidRPr="000C6821" w:rsidRDefault="00F6693F" w:rsidP="009303F0">
            <w:pPr>
              <w:adjustRightInd w:val="0"/>
              <w:snapToGrid w:val="0"/>
              <w:ind w:left="113" w:right="113"/>
              <w:jc w:val="both"/>
              <w:rPr>
                <w:rFonts w:ascii="Arial" w:hAnsi="Arial" w:cs="Arial"/>
                <w:b/>
                <w:sz w:val="4"/>
                <w:szCs w:val="4"/>
                <w:lang w:val="es-BO"/>
              </w:rPr>
            </w:pPr>
          </w:p>
        </w:tc>
        <w:tc>
          <w:tcPr>
            <w:tcW w:w="61" w:type="pct"/>
            <w:gridSpan w:val="2"/>
            <w:tcBorders>
              <w:top w:val="nil"/>
              <w:left w:val="single" w:sz="12" w:space="0" w:color="auto"/>
              <w:bottom w:val="nil"/>
              <w:right w:val="nil"/>
            </w:tcBorders>
            <w:vAlign w:val="center"/>
          </w:tcPr>
          <w:p w14:paraId="6D0362B0" w14:textId="77777777" w:rsidR="00F6693F" w:rsidRPr="000C6821" w:rsidRDefault="00F6693F" w:rsidP="009303F0">
            <w:pPr>
              <w:adjustRightInd w:val="0"/>
              <w:snapToGrid w:val="0"/>
              <w:jc w:val="center"/>
              <w:rPr>
                <w:rFonts w:ascii="Arial" w:hAnsi="Arial" w:cs="Arial"/>
                <w:sz w:val="4"/>
                <w:szCs w:val="4"/>
                <w:lang w:val="es-BO"/>
              </w:rPr>
            </w:pPr>
          </w:p>
        </w:tc>
        <w:tc>
          <w:tcPr>
            <w:tcW w:w="163" w:type="pct"/>
            <w:tcBorders>
              <w:top w:val="nil"/>
              <w:left w:val="nil"/>
              <w:bottom w:val="nil"/>
              <w:right w:val="nil"/>
            </w:tcBorders>
            <w:vAlign w:val="center"/>
          </w:tcPr>
          <w:p w14:paraId="35EDE4F0" w14:textId="77777777" w:rsidR="00F6693F" w:rsidRPr="000C6821" w:rsidRDefault="00F6693F" w:rsidP="009303F0">
            <w:pPr>
              <w:adjustRightInd w:val="0"/>
              <w:snapToGrid w:val="0"/>
              <w:jc w:val="center"/>
              <w:rPr>
                <w:rFonts w:ascii="Arial" w:hAnsi="Arial" w:cs="Arial"/>
                <w:sz w:val="4"/>
                <w:szCs w:val="4"/>
                <w:lang w:val="es-BO"/>
              </w:rPr>
            </w:pPr>
          </w:p>
        </w:tc>
        <w:tc>
          <w:tcPr>
            <w:tcW w:w="61" w:type="pct"/>
            <w:gridSpan w:val="2"/>
            <w:tcBorders>
              <w:top w:val="nil"/>
              <w:left w:val="nil"/>
              <w:bottom w:val="nil"/>
              <w:right w:val="nil"/>
            </w:tcBorders>
            <w:vAlign w:val="center"/>
          </w:tcPr>
          <w:p w14:paraId="02748D5A" w14:textId="77777777" w:rsidR="00F6693F" w:rsidRPr="000C6821" w:rsidRDefault="00F6693F" w:rsidP="009303F0">
            <w:pPr>
              <w:adjustRightInd w:val="0"/>
              <w:snapToGrid w:val="0"/>
              <w:jc w:val="center"/>
              <w:rPr>
                <w:rFonts w:ascii="Arial" w:hAnsi="Arial" w:cs="Arial"/>
                <w:sz w:val="4"/>
                <w:szCs w:val="4"/>
                <w:lang w:val="es-BO"/>
              </w:rPr>
            </w:pPr>
          </w:p>
        </w:tc>
        <w:tc>
          <w:tcPr>
            <w:tcW w:w="175" w:type="pct"/>
            <w:tcBorders>
              <w:top w:val="nil"/>
              <w:left w:val="nil"/>
              <w:bottom w:val="nil"/>
              <w:right w:val="nil"/>
            </w:tcBorders>
            <w:vAlign w:val="center"/>
          </w:tcPr>
          <w:p w14:paraId="4C5F7815" w14:textId="77777777" w:rsidR="00F6693F" w:rsidRPr="000C6821" w:rsidRDefault="00F6693F" w:rsidP="009303F0">
            <w:pPr>
              <w:adjustRightInd w:val="0"/>
              <w:snapToGrid w:val="0"/>
              <w:jc w:val="center"/>
              <w:rPr>
                <w:rFonts w:ascii="Arial" w:hAnsi="Arial" w:cs="Arial"/>
                <w:sz w:val="4"/>
                <w:szCs w:val="4"/>
                <w:lang w:val="es-BO"/>
              </w:rPr>
            </w:pPr>
          </w:p>
        </w:tc>
        <w:tc>
          <w:tcPr>
            <w:tcW w:w="61" w:type="pct"/>
            <w:tcBorders>
              <w:top w:val="nil"/>
              <w:left w:val="nil"/>
              <w:bottom w:val="nil"/>
              <w:right w:val="nil"/>
            </w:tcBorders>
            <w:vAlign w:val="center"/>
          </w:tcPr>
          <w:p w14:paraId="058E94ED" w14:textId="77777777" w:rsidR="00F6693F" w:rsidRPr="000C6821" w:rsidRDefault="00F6693F" w:rsidP="009303F0">
            <w:pPr>
              <w:adjustRightInd w:val="0"/>
              <w:snapToGrid w:val="0"/>
              <w:jc w:val="center"/>
              <w:rPr>
                <w:rFonts w:ascii="Arial" w:hAnsi="Arial" w:cs="Arial"/>
                <w:sz w:val="4"/>
                <w:szCs w:val="4"/>
                <w:lang w:val="es-BO"/>
              </w:rPr>
            </w:pPr>
          </w:p>
        </w:tc>
        <w:tc>
          <w:tcPr>
            <w:tcW w:w="237" w:type="pct"/>
            <w:tcBorders>
              <w:top w:val="nil"/>
              <w:left w:val="nil"/>
              <w:bottom w:val="nil"/>
              <w:right w:val="nil"/>
            </w:tcBorders>
            <w:vAlign w:val="center"/>
          </w:tcPr>
          <w:p w14:paraId="49F403AA" w14:textId="77777777" w:rsidR="00F6693F" w:rsidRPr="000C6821" w:rsidRDefault="00F6693F" w:rsidP="009303F0">
            <w:pPr>
              <w:adjustRightInd w:val="0"/>
              <w:snapToGrid w:val="0"/>
              <w:jc w:val="center"/>
              <w:rPr>
                <w:rFonts w:ascii="Arial" w:hAnsi="Arial" w:cs="Arial"/>
                <w:sz w:val="4"/>
                <w:szCs w:val="4"/>
                <w:lang w:val="es-BO"/>
              </w:rPr>
            </w:pPr>
          </w:p>
        </w:tc>
        <w:tc>
          <w:tcPr>
            <w:tcW w:w="61" w:type="pct"/>
            <w:tcBorders>
              <w:top w:val="nil"/>
              <w:left w:val="nil"/>
              <w:bottom w:val="nil"/>
              <w:right w:val="single" w:sz="12" w:space="0" w:color="auto"/>
            </w:tcBorders>
            <w:vAlign w:val="center"/>
          </w:tcPr>
          <w:p w14:paraId="313D7A1C" w14:textId="77777777" w:rsidR="00F6693F" w:rsidRPr="000C6821" w:rsidRDefault="00F6693F" w:rsidP="009303F0">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1E82467C" w14:textId="77777777" w:rsidR="00F6693F" w:rsidRPr="000C6821" w:rsidRDefault="00F6693F" w:rsidP="009303F0">
            <w:pPr>
              <w:adjustRightInd w:val="0"/>
              <w:snapToGrid w:val="0"/>
              <w:jc w:val="center"/>
              <w:rPr>
                <w:rFonts w:ascii="Arial" w:hAnsi="Arial" w:cs="Arial"/>
                <w:sz w:val="4"/>
                <w:szCs w:val="4"/>
                <w:lang w:val="es-BO"/>
              </w:rPr>
            </w:pPr>
          </w:p>
        </w:tc>
        <w:tc>
          <w:tcPr>
            <w:tcW w:w="258" w:type="pct"/>
            <w:tcBorders>
              <w:top w:val="nil"/>
              <w:left w:val="nil"/>
              <w:bottom w:val="nil"/>
              <w:right w:val="nil"/>
            </w:tcBorders>
            <w:vAlign w:val="center"/>
          </w:tcPr>
          <w:p w14:paraId="06D6D360" w14:textId="77777777" w:rsidR="00F6693F" w:rsidRPr="000C6821" w:rsidRDefault="00F6693F" w:rsidP="009303F0">
            <w:pPr>
              <w:adjustRightInd w:val="0"/>
              <w:snapToGrid w:val="0"/>
              <w:jc w:val="center"/>
              <w:rPr>
                <w:rFonts w:ascii="Arial" w:hAnsi="Arial" w:cs="Arial"/>
                <w:sz w:val="4"/>
                <w:szCs w:val="4"/>
                <w:lang w:val="es-BO"/>
              </w:rPr>
            </w:pPr>
          </w:p>
        </w:tc>
        <w:tc>
          <w:tcPr>
            <w:tcW w:w="69" w:type="pct"/>
            <w:tcBorders>
              <w:top w:val="nil"/>
              <w:left w:val="nil"/>
              <w:bottom w:val="nil"/>
              <w:right w:val="nil"/>
            </w:tcBorders>
            <w:vAlign w:val="center"/>
          </w:tcPr>
          <w:p w14:paraId="7A77B28F" w14:textId="77777777" w:rsidR="00F6693F" w:rsidRPr="000C6821" w:rsidRDefault="00F6693F" w:rsidP="009303F0">
            <w:pPr>
              <w:adjustRightInd w:val="0"/>
              <w:snapToGrid w:val="0"/>
              <w:jc w:val="center"/>
              <w:rPr>
                <w:rFonts w:ascii="Arial" w:hAnsi="Arial" w:cs="Arial"/>
                <w:sz w:val="4"/>
                <w:szCs w:val="4"/>
                <w:lang w:val="es-BO"/>
              </w:rPr>
            </w:pPr>
          </w:p>
        </w:tc>
        <w:tc>
          <w:tcPr>
            <w:tcW w:w="193" w:type="pct"/>
            <w:tcBorders>
              <w:top w:val="nil"/>
              <w:left w:val="nil"/>
              <w:bottom w:val="nil"/>
              <w:right w:val="nil"/>
            </w:tcBorders>
            <w:vAlign w:val="center"/>
          </w:tcPr>
          <w:p w14:paraId="5D0A09FD" w14:textId="77777777" w:rsidR="00F6693F" w:rsidRPr="000C6821" w:rsidRDefault="00F6693F" w:rsidP="009303F0">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vAlign w:val="center"/>
          </w:tcPr>
          <w:p w14:paraId="652E1A6E" w14:textId="77777777" w:rsidR="00F6693F" w:rsidRPr="000C6821" w:rsidRDefault="00F6693F" w:rsidP="009303F0">
            <w:pPr>
              <w:adjustRightInd w:val="0"/>
              <w:snapToGrid w:val="0"/>
              <w:jc w:val="center"/>
              <w:rPr>
                <w:rFonts w:ascii="Arial" w:hAnsi="Arial" w:cs="Arial"/>
                <w:sz w:val="4"/>
                <w:szCs w:val="4"/>
                <w:lang w:val="es-BO"/>
              </w:rPr>
            </w:pPr>
          </w:p>
        </w:tc>
        <w:tc>
          <w:tcPr>
            <w:tcW w:w="67" w:type="pct"/>
            <w:gridSpan w:val="2"/>
            <w:tcBorders>
              <w:top w:val="nil"/>
              <w:left w:val="single" w:sz="12" w:space="0" w:color="auto"/>
              <w:bottom w:val="nil"/>
              <w:right w:val="nil"/>
            </w:tcBorders>
            <w:vAlign w:val="center"/>
          </w:tcPr>
          <w:p w14:paraId="34B8E0E7" w14:textId="77777777" w:rsidR="00F6693F" w:rsidRPr="000C6821" w:rsidRDefault="00F6693F" w:rsidP="009303F0">
            <w:pPr>
              <w:adjustRightInd w:val="0"/>
              <w:snapToGrid w:val="0"/>
              <w:jc w:val="center"/>
              <w:rPr>
                <w:rFonts w:ascii="Arial" w:hAnsi="Arial" w:cs="Arial"/>
                <w:sz w:val="4"/>
                <w:szCs w:val="4"/>
                <w:lang w:val="es-BO"/>
              </w:rPr>
            </w:pPr>
          </w:p>
        </w:tc>
        <w:tc>
          <w:tcPr>
            <w:tcW w:w="1197" w:type="pct"/>
            <w:tcBorders>
              <w:top w:val="nil"/>
              <w:left w:val="nil"/>
              <w:bottom w:val="nil"/>
              <w:right w:val="nil"/>
            </w:tcBorders>
            <w:vAlign w:val="center"/>
          </w:tcPr>
          <w:p w14:paraId="3398C9D2" w14:textId="77777777" w:rsidR="00F6693F" w:rsidRPr="000C6821" w:rsidRDefault="00F6693F" w:rsidP="009303F0">
            <w:pPr>
              <w:adjustRightInd w:val="0"/>
              <w:snapToGrid w:val="0"/>
              <w:jc w:val="center"/>
              <w:rPr>
                <w:rFonts w:ascii="Arial" w:hAnsi="Arial" w:cs="Arial"/>
                <w:sz w:val="4"/>
                <w:szCs w:val="4"/>
                <w:lang w:val="es-BO"/>
              </w:rPr>
            </w:pPr>
          </w:p>
        </w:tc>
        <w:tc>
          <w:tcPr>
            <w:tcW w:w="60" w:type="pct"/>
            <w:vMerge w:val="restart"/>
            <w:tcBorders>
              <w:top w:val="nil"/>
              <w:left w:val="nil"/>
              <w:bottom w:val="nil"/>
            </w:tcBorders>
            <w:vAlign w:val="center"/>
          </w:tcPr>
          <w:p w14:paraId="07835735" w14:textId="77777777" w:rsidR="00F6693F" w:rsidRPr="000C6821" w:rsidRDefault="00F6693F" w:rsidP="009303F0">
            <w:pPr>
              <w:adjustRightInd w:val="0"/>
              <w:snapToGrid w:val="0"/>
              <w:rPr>
                <w:rFonts w:ascii="Arial" w:hAnsi="Arial" w:cs="Arial"/>
                <w:sz w:val="4"/>
                <w:szCs w:val="4"/>
                <w:lang w:val="es-BO"/>
              </w:rPr>
            </w:pPr>
          </w:p>
        </w:tc>
      </w:tr>
      <w:tr w:rsidR="00E45370" w:rsidRPr="000C6821" w14:paraId="0C4A868B" w14:textId="77777777" w:rsidTr="00190992">
        <w:trPr>
          <w:gridAfter w:val="1"/>
          <w:wAfter w:w="4" w:type="pct"/>
          <w:trHeight w:val="53"/>
        </w:trPr>
        <w:tc>
          <w:tcPr>
            <w:tcW w:w="388" w:type="pct"/>
            <w:vMerge w:val="restart"/>
            <w:tcBorders>
              <w:top w:val="nil"/>
              <w:left w:val="single" w:sz="12" w:space="0" w:color="auto"/>
              <w:right w:val="single" w:sz="12" w:space="0" w:color="auto"/>
            </w:tcBorders>
            <w:noWrap/>
            <w:tcMar>
              <w:left w:w="0" w:type="dxa"/>
              <w:right w:w="0" w:type="dxa"/>
            </w:tcMar>
            <w:vAlign w:val="center"/>
          </w:tcPr>
          <w:p w14:paraId="482CBCAD" w14:textId="77777777" w:rsidR="00F6693F" w:rsidRPr="005F6741" w:rsidRDefault="00F6693F" w:rsidP="009303F0">
            <w:pPr>
              <w:adjustRightInd w:val="0"/>
              <w:snapToGrid w:val="0"/>
              <w:jc w:val="center"/>
              <w:rPr>
                <w:rFonts w:ascii="Arial" w:hAnsi="Arial" w:cs="Arial"/>
                <w:sz w:val="14"/>
                <w:szCs w:val="14"/>
                <w:lang w:val="es-BO"/>
              </w:rPr>
            </w:pPr>
            <w:r w:rsidRPr="005F6741">
              <w:rPr>
                <w:rFonts w:ascii="Arial" w:hAnsi="Arial" w:cs="Arial"/>
                <w:sz w:val="14"/>
                <w:szCs w:val="14"/>
                <w:lang w:val="es-BO"/>
              </w:rPr>
              <w:t>6</w:t>
            </w:r>
          </w:p>
        </w:tc>
        <w:tc>
          <w:tcPr>
            <w:tcW w:w="1822" w:type="pct"/>
            <w:gridSpan w:val="2"/>
            <w:vMerge w:val="restart"/>
            <w:tcBorders>
              <w:top w:val="nil"/>
              <w:left w:val="single" w:sz="12" w:space="0" w:color="auto"/>
              <w:right w:val="single" w:sz="12" w:space="0" w:color="auto"/>
            </w:tcBorders>
            <w:tcMar>
              <w:left w:w="0" w:type="dxa"/>
              <w:right w:w="0" w:type="dxa"/>
            </w:tcMar>
            <w:vAlign w:val="center"/>
          </w:tcPr>
          <w:p w14:paraId="774F0772" w14:textId="77777777" w:rsidR="00F6693F" w:rsidRPr="000C6821" w:rsidRDefault="00F6693F" w:rsidP="009303F0">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Notificación de aprobación del DBC (fecha límite)</w:t>
            </w:r>
          </w:p>
        </w:tc>
        <w:tc>
          <w:tcPr>
            <w:tcW w:w="11" w:type="pct"/>
            <w:tcBorders>
              <w:top w:val="nil"/>
              <w:left w:val="single" w:sz="12" w:space="0" w:color="auto"/>
              <w:bottom w:val="nil"/>
              <w:right w:val="nil"/>
            </w:tcBorders>
            <w:tcMar>
              <w:left w:w="0" w:type="dxa"/>
              <w:right w:w="0" w:type="dxa"/>
            </w:tcMar>
            <w:vAlign w:val="center"/>
          </w:tcPr>
          <w:p w14:paraId="2DDD8F02" w14:textId="77777777" w:rsidR="00F6693F" w:rsidRPr="000C6821" w:rsidRDefault="00F6693F" w:rsidP="009303F0">
            <w:pPr>
              <w:adjustRightInd w:val="0"/>
              <w:snapToGrid w:val="0"/>
              <w:jc w:val="center"/>
              <w:rPr>
                <w:rFonts w:ascii="Arial" w:hAnsi="Arial" w:cs="Arial"/>
                <w:sz w:val="16"/>
                <w:szCs w:val="16"/>
                <w:lang w:val="es-BO"/>
              </w:rPr>
            </w:pPr>
          </w:p>
        </w:tc>
        <w:tc>
          <w:tcPr>
            <w:tcW w:w="213" w:type="pct"/>
            <w:gridSpan w:val="2"/>
            <w:tcBorders>
              <w:top w:val="nil"/>
              <w:left w:val="nil"/>
              <w:bottom w:val="nil"/>
              <w:right w:val="nil"/>
            </w:tcBorders>
            <w:tcMar>
              <w:left w:w="0" w:type="dxa"/>
              <w:right w:w="0" w:type="dxa"/>
            </w:tcMar>
            <w:vAlign w:val="center"/>
          </w:tcPr>
          <w:p w14:paraId="27C41D77" w14:textId="77777777" w:rsidR="00F6693F" w:rsidRPr="000C6821" w:rsidRDefault="00F6693F" w:rsidP="009303F0">
            <w:pPr>
              <w:adjustRightInd w:val="0"/>
              <w:snapToGrid w:val="0"/>
              <w:jc w:val="center"/>
              <w:rPr>
                <w:i/>
                <w:sz w:val="14"/>
                <w:szCs w:val="14"/>
                <w:lang w:val="es-BO"/>
              </w:rPr>
            </w:pPr>
            <w:r w:rsidRPr="000C6821">
              <w:rPr>
                <w:i/>
                <w:sz w:val="14"/>
                <w:szCs w:val="14"/>
                <w:lang w:val="es-BO"/>
              </w:rPr>
              <w:t>Día</w:t>
            </w:r>
          </w:p>
        </w:tc>
        <w:tc>
          <w:tcPr>
            <w:tcW w:w="10" w:type="pct"/>
            <w:tcBorders>
              <w:top w:val="nil"/>
              <w:left w:val="nil"/>
              <w:bottom w:val="nil"/>
              <w:right w:val="nil"/>
            </w:tcBorders>
            <w:tcMar>
              <w:left w:w="0" w:type="dxa"/>
              <w:right w:w="0" w:type="dxa"/>
            </w:tcMar>
            <w:vAlign w:val="center"/>
          </w:tcPr>
          <w:p w14:paraId="29AB1AA0" w14:textId="77777777" w:rsidR="00F6693F" w:rsidRPr="000C6821" w:rsidRDefault="00F6693F" w:rsidP="009303F0">
            <w:pPr>
              <w:adjustRightInd w:val="0"/>
              <w:snapToGrid w:val="0"/>
              <w:jc w:val="center"/>
              <w:rPr>
                <w:i/>
                <w:sz w:val="14"/>
                <w:szCs w:val="14"/>
                <w:lang w:val="es-BO"/>
              </w:rPr>
            </w:pPr>
          </w:p>
        </w:tc>
        <w:tc>
          <w:tcPr>
            <w:tcW w:w="226" w:type="pct"/>
            <w:gridSpan w:val="2"/>
            <w:tcBorders>
              <w:top w:val="nil"/>
              <w:left w:val="nil"/>
              <w:bottom w:val="nil"/>
              <w:right w:val="nil"/>
            </w:tcBorders>
            <w:tcMar>
              <w:left w:w="0" w:type="dxa"/>
              <w:right w:w="0" w:type="dxa"/>
            </w:tcMar>
            <w:vAlign w:val="center"/>
          </w:tcPr>
          <w:p w14:paraId="24292F0A" w14:textId="77777777" w:rsidR="00F6693F" w:rsidRPr="000C6821" w:rsidRDefault="00F6693F" w:rsidP="009303F0">
            <w:pPr>
              <w:adjustRightInd w:val="0"/>
              <w:snapToGrid w:val="0"/>
              <w:jc w:val="center"/>
              <w:rPr>
                <w:i/>
                <w:sz w:val="14"/>
                <w:szCs w:val="14"/>
                <w:lang w:val="es-BO"/>
              </w:rPr>
            </w:pPr>
            <w:r w:rsidRPr="000C6821">
              <w:rPr>
                <w:i/>
                <w:sz w:val="14"/>
                <w:szCs w:val="14"/>
                <w:lang w:val="es-BO"/>
              </w:rPr>
              <w:t>Mes</w:t>
            </w:r>
          </w:p>
        </w:tc>
        <w:tc>
          <w:tcPr>
            <w:tcW w:w="61" w:type="pct"/>
            <w:tcBorders>
              <w:top w:val="nil"/>
              <w:left w:val="nil"/>
              <w:bottom w:val="nil"/>
              <w:right w:val="nil"/>
            </w:tcBorders>
            <w:tcMar>
              <w:left w:w="0" w:type="dxa"/>
              <w:right w:w="0" w:type="dxa"/>
            </w:tcMar>
            <w:vAlign w:val="center"/>
          </w:tcPr>
          <w:p w14:paraId="5AFE4DFA" w14:textId="77777777" w:rsidR="00F6693F" w:rsidRPr="000C6821" w:rsidRDefault="00F6693F" w:rsidP="009303F0">
            <w:pPr>
              <w:adjustRightInd w:val="0"/>
              <w:snapToGrid w:val="0"/>
              <w:jc w:val="center"/>
              <w:rPr>
                <w:i/>
                <w:sz w:val="14"/>
                <w:szCs w:val="14"/>
                <w:lang w:val="es-BO"/>
              </w:rPr>
            </w:pPr>
          </w:p>
        </w:tc>
        <w:tc>
          <w:tcPr>
            <w:tcW w:w="237" w:type="pct"/>
            <w:tcBorders>
              <w:top w:val="nil"/>
              <w:left w:val="nil"/>
              <w:bottom w:val="single" w:sz="4" w:space="0" w:color="auto"/>
              <w:right w:val="nil"/>
            </w:tcBorders>
            <w:tcMar>
              <w:left w:w="0" w:type="dxa"/>
              <w:right w:w="0" w:type="dxa"/>
            </w:tcMar>
            <w:vAlign w:val="center"/>
          </w:tcPr>
          <w:p w14:paraId="69024443" w14:textId="77777777" w:rsidR="00F6693F" w:rsidRPr="000C6821" w:rsidRDefault="00F6693F" w:rsidP="009303F0">
            <w:pPr>
              <w:adjustRightInd w:val="0"/>
              <w:snapToGrid w:val="0"/>
              <w:jc w:val="center"/>
              <w:rPr>
                <w:i/>
                <w:sz w:val="14"/>
                <w:szCs w:val="14"/>
                <w:lang w:val="es-BO"/>
              </w:rPr>
            </w:pPr>
            <w:r w:rsidRPr="000C6821">
              <w:rPr>
                <w:i/>
                <w:sz w:val="14"/>
                <w:szCs w:val="14"/>
                <w:lang w:val="es-BO"/>
              </w:rPr>
              <w:t>Año</w:t>
            </w:r>
          </w:p>
        </w:tc>
        <w:tc>
          <w:tcPr>
            <w:tcW w:w="61" w:type="pct"/>
            <w:tcBorders>
              <w:top w:val="nil"/>
              <w:left w:val="nil"/>
              <w:bottom w:val="nil"/>
              <w:right w:val="single" w:sz="12" w:space="0" w:color="auto"/>
            </w:tcBorders>
            <w:tcMar>
              <w:left w:w="0" w:type="dxa"/>
              <w:right w:w="0" w:type="dxa"/>
            </w:tcMar>
            <w:vAlign w:val="center"/>
          </w:tcPr>
          <w:p w14:paraId="1701B361" w14:textId="77777777" w:rsidR="00F6693F" w:rsidRPr="000C6821" w:rsidRDefault="00F6693F" w:rsidP="009303F0">
            <w:pPr>
              <w:adjustRightInd w:val="0"/>
              <w:snapToGrid w:val="0"/>
              <w:jc w:val="center"/>
              <w:rPr>
                <w:i/>
                <w:sz w:val="16"/>
                <w:szCs w:val="16"/>
                <w:lang w:val="es-BO"/>
              </w:rPr>
            </w:pPr>
          </w:p>
        </w:tc>
        <w:tc>
          <w:tcPr>
            <w:tcW w:w="61" w:type="pct"/>
            <w:tcBorders>
              <w:top w:val="nil"/>
              <w:left w:val="single" w:sz="12" w:space="0" w:color="auto"/>
              <w:bottom w:val="nil"/>
              <w:right w:val="nil"/>
            </w:tcBorders>
            <w:tcMar>
              <w:left w:w="0" w:type="dxa"/>
              <w:right w:w="0" w:type="dxa"/>
            </w:tcMar>
          </w:tcPr>
          <w:p w14:paraId="374B5F70" w14:textId="77777777" w:rsidR="00F6693F" w:rsidRPr="000C6821" w:rsidRDefault="00F6693F" w:rsidP="009303F0">
            <w:pPr>
              <w:adjustRightInd w:val="0"/>
              <w:snapToGrid w:val="0"/>
              <w:jc w:val="center"/>
              <w:rPr>
                <w:i/>
                <w:sz w:val="16"/>
                <w:szCs w:val="16"/>
                <w:lang w:val="es-BO"/>
              </w:rPr>
            </w:pPr>
          </w:p>
        </w:tc>
        <w:tc>
          <w:tcPr>
            <w:tcW w:w="258" w:type="pct"/>
            <w:tcBorders>
              <w:top w:val="nil"/>
              <w:left w:val="nil"/>
              <w:bottom w:val="nil"/>
              <w:right w:val="nil"/>
            </w:tcBorders>
            <w:tcMar>
              <w:left w:w="0" w:type="dxa"/>
              <w:right w:w="0" w:type="dxa"/>
            </w:tcMar>
            <w:vAlign w:val="center"/>
          </w:tcPr>
          <w:p w14:paraId="6199254D" w14:textId="77777777" w:rsidR="00F6693F" w:rsidRPr="000C6821" w:rsidRDefault="00F6693F" w:rsidP="009303F0">
            <w:pPr>
              <w:adjustRightInd w:val="0"/>
              <w:snapToGrid w:val="0"/>
              <w:jc w:val="center"/>
              <w:rPr>
                <w:i/>
                <w:sz w:val="16"/>
                <w:szCs w:val="16"/>
                <w:lang w:val="es-BO"/>
              </w:rPr>
            </w:pPr>
          </w:p>
        </w:tc>
        <w:tc>
          <w:tcPr>
            <w:tcW w:w="69" w:type="pct"/>
            <w:tcBorders>
              <w:top w:val="nil"/>
              <w:left w:val="nil"/>
              <w:bottom w:val="nil"/>
              <w:right w:val="nil"/>
            </w:tcBorders>
            <w:tcMar>
              <w:left w:w="0" w:type="dxa"/>
              <w:right w:w="0" w:type="dxa"/>
            </w:tcMar>
            <w:vAlign w:val="center"/>
          </w:tcPr>
          <w:p w14:paraId="4B38DE1A" w14:textId="77777777" w:rsidR="00F6693F" w:rsidRPr="000C6821" w:rsidRDefault="00F6693F" w:rsidP="009303F0">
            <w:pPr>
              <w:adjustRightInd w:val="0"/>
              <w:snapToGrid w:val="0"/>
              <w:jc w:val="center"/>
              <w:rPr>
                <w:i/>
                <w:sz w:val="16"/>
                <w:szCs w:val="16"/>
                <w:lang w:val="es-BO"/>
              </w:rPr>
            </w:pPr>
          </w:p>
        </w:tc>
        <w:tc>
          <w:tcPr>
            <w:tcW w:w="193" w:type="pct"/>
            <w:tcBorders>
              <w:top w:val="nil"/>
              <w:left w:val="nil"/>
              <w:bottom w:val="nil"/>
              <w:right w:val="nil"/>
            </w:tcBorders>
            <w:tcMar>
              <w:left w:w="0" w:type="dxa"/>
              <w:right w:w="0" w:type="dxa"/>
            </w:tcMar>
            <w:vAlign w:val="center"/>
          </w:tcPr>
          <w:p w14:paraId="5FAD7132" w14:textId="77777777" w:rsidR="00F6693F" w:rsidRPr="000C6821" w:rsidRDefault="00F6693F" w:rsidP="009303F0">
            <w:pPr>
              <w:adjustRightInd w:val="0"/>
              <w:snapToGrid w:val="0"/>
              <w:jc w:val="center"/>
              <w:rPr>
                <w:i/>
                <w:sz w:val="16"/>
                <w:szCs w:val="16"/>
                <w:lang w:val="es-BO"/>
              </w:rPr>
            </w:pPr>
          </w:p>
        </w:tc>
        <w:tc>
          <w:tcPr>
            <w:tcW w:w="62" w:type="pct"/>
            <w:tcBorders>
              <w:top w:val="nil"/>
              <w:left w:val="nil"/>
              <w:bottom w:val="nil"/>
              <w:right w:val="single" w:sz="12" w:space="0" w:color="auto"/>
            </w:tcBorders>
            <w:vAlign w:val="center"/>
          </w:tcPr>
          <w:p w14:paraId="1BDC7EA2" w14:textId="77777777" w:rsidR="00F6693F" w:rsidRPr="000C6821" w:rsidRDefault="00F6693F" w:rsidP="009303F0">
            <w:pPr>
              <w:adjustRightInd w:val="0"/>
              <w:snapToGrid w:val="0"/>
              <w:jc w:val="center"/>
              <w:rPr>
                <w:i/>
                <w:sz w:val="16"/>
                <w:szCs w:val="16"/>
                <w:lang w:val="es-BO"/>
              </w:rPr>
            </w:pPr>
          </w:p>
        </w:tc>
        <w:tc>
          <w:tcPr>
            <w:tcW w:w="67" w:type="pct"/>
            <w:gridSpan w:val="2"/>
            <w:tcBorders>
              <w:top w:val="nil"/>
              <w:left w:val="single" w:sz="12" w:space="0" w:color="auto"/>
              <w:bottom w:val="nil"/>
              <w:right w:val="nil"/>
            </w:tcBorders>
            <w:vAlign w:val="center"/>
          </w:tcPr>
          <w:p w14:paraId="74F2BCCE" w14:textId="77777777" w:rsidR="00F6693F" w:rsidRPr="000C6821" w:rsidRDefault="00F6693F" w:rsidP="009303F0">
            <w:pPr>
              <w:adjustRightInd w:val="0"/>
              <w:snapToGrid w:val="0"/>
              <w:jc w:val="center"/>
              <w:rPr>
                <w:i/>
                <w:sz w:val="16"/>
                <w:szCs w:val="16"/>
                <w:lang w:val="es-BO"/>
              </w:rPr>
            </w:pPr>
          </w:p>
        </w:tc>
        <w:tc>
          <w:tcPr>
            <w:tcW w:w="1197" w:type="pct"/>
            <w:tcBorders>
              <w:top w:val="nil"/>
              <w:left w:val="nil"/>
              <w:bottom w:val="nil"/>
              <w:right w:val="nil"/>
            </w:tcBorders>
            <w:vAlign w:val="center"/>
          </w:tcPr>
          <w:p w14:paraId="1F420E45" w14:textId="77777777" w:rsidR="00F6693F" w:rsidRPr="000C6821" w:rsidRDefault="00F6693F" w:rsidP="009303F0">
            <w:pPr>
              <w:adjustRightInd w:val="0"/>
              <w:snapToGrid w:val="0"/>
              <w:jc w:val="center"/>
              <w:rPr>
                <w:i/>
                <w:sz w:val="16"/>
                <w:szCs w:val="16"/>
                <w:lang w:val="es-BO"/>
              </w:rPr>
            </w:pPr>
          </w:p>
        </w:tc>
        <w:tc>
          <w:tcPr>
            <w:tcW w:w="60" w:type="pct"/>
            <w:vMerge/>
            <w:tcBorders>
              <w:top w:val="single" w:sz="4" w:space="0" w:color="auto"/>
              <w:left w:val="nil"/>
              <w:bottom w:val="nil"/>
            </w:tcBorders>
            <w:vAlign w:val="center"/>
          </w:tcPr>
          <w:p w14:paraId="442A220A" w14:textId="77777777" w:rsidR="00F6693F" w:rsidRPr="000C6821" w:rsidRDefault="00F6693F" w:rsidP="009303F0">
            <w:pPr>
              <w:adjustRightInd w:val="0"/>
              <w:snapToGrid w:val="0"/>
              <w:rPr>
                <w:rFonts w:ascii="Arial" w:hAnsi="Arial" w:cs="Arial"/>
                <w:sz w:val="16"/>
                <w:szCs w:val="16"/>
                <w:lang w:val="es-BO"/>
              </w:rPr>
            </w:pPr>
          </w:p>
        </w:tc>
      </w:tr>
      <w:tr w:rsidR="00B324E1" w:rsidRPr="000C6821" w14:paraId="7D03F617" w14:textId="77777777" w:rsidTr="00190992">
        <w:trPr>
          <w:gridAfter w:val="1"/>
          <w:wAfter w:w="4" w:type="pct"/>
          <w:trHeight w:val="173"/>
        </w:trPr>
        <w:tc>
          <w:tcPr>
            <w:tcW w:w="388" w:type="pct"/>
            <w:vMerge/>
            <w:tcBorders>
              <w:top w:val="nil"/>
              <w:left w:val="single" w:sz="12" w:space="0" w:color="auto"/>
              <w:right w:val="single" w:sz="12" w:space="0" w:color="auto"/>
            </w:tcBorders>
            <w:noWrap/>
            <w:tcMar>
              <w:left w:w="0" w:type="dxa"/>
              <w:right w:w="0" w:type="dxa"/>
            </w:tcMar>
            <w:vAlign w:val="center"/>
          </w:tcPr>
          <w:p w14:paraId="1123FED4" w14:textId="77777777" w:rsidR="00F6693F" w:rsidRPr="000C6821" w:rsidRDefault="00F6693F" w:rsidP="009303F0">
            <w:pPr>
              <w:adjustRightInd w:val="0"/>
              <w:snapToGrid w:val="0"/>
              <w:jc w:val="center"/>
              <w:rPr>
                <w:rFonts w:ascii="Arial" w:hAnsi="Arial" w:cs="Arial"/>
                <w:sz w:val="16"/>
                <w:szCs w:val="16"/>
                <w:lang w:val="es-BO"/>
              </w:rPr>
            </w:pPr>
          </w:p>
        </w:tc>
        <w:tc>
          <w:tcPr>
            <w:tcW w:w="1822" w:type="pct"/>
            <w:gridSpan w:val="2"/>
            <w:vMerge/>
            <w:tcBorders>
              <w:top w:val="nil"/>
              <w:left w:val="single" w:sz="12" w:space="0" w:color="auto"/>
              <w:right w:val="single" w:sz="12" w:space="0" w:color="auto"/>
            </w:tcBorders>
            <w:vAlign w:val="bottom"/>
          </w:tcPr>
          <w:p w14:paraId="2CF3BA5F" w14:textId="77777777" w:rsidR="00F6693F" w:rsidRPr="000C6821" w:rsidRDefault="00F6693F" w:rsidP="009303F0">
            <w:pPr>
              <w:adjustRightInd w:val="0"/>
              <w:snapToGrid w:val="0"/>
              <w:ind w:left="113" w:right="113"/>
              <w:jc w:val="both"/>
              <w:rPr>
                <w:rFonts w:ascii="Arial" w:hAnsi="Arial" w:cs="Arial"/>
                <w:b/>
                <w:sz w:val="16"/>
                <w:szCs w:val="16"/>
                <w:lang w:val="es-BO"/>
              </w:rPr>
            </w:pPr>
          </w:p>
        </w:tc>
        <w:tc>
          <w:tcPr>
            <w:tcW w:w="61" w:type="pct"/>
            <w:gridSpan w:val="2"/>
            <w:vMerge w:val="restart"/>
            <w:tcBorders>
              <w:top w:val="nil"/>
              <w:left w:val="single" w:sz="12" w:space="0" w:color="auto"/>
              <w:right w:val="single" w:sz="4" w:space="0" w:color="auto"/>
            </w:tcBorders>
            <w:vAlign w:val="center"/>
          </w:tcPr>
          <w:p w14:paraId="1D41A090" w14:textId="77777777" w:rsidR="00F6693F" w:rsidRPr="000C6821" w:rsidRDefault="00F6693F" w:rsidP="009303F0">
            <w:pPr>
              <w:adjustRightInd w:val="0"/>
              <w:snapToGrid w:val="0"/>
              <w:jc w:val="center"/>
              <w:rPr>
                <w:rFonts w:ascii="Arial" w:hAnsi="Arial" w:cs="Arial"/>
                <w:sz w:val="16"/>
                <w:szCs w:val="16"/>
                <w:lang w:val="es-BO"/>
              </w:rPr>
            </w:pPr>
          </w:p>
        </w:tc>
        <w:tc>
          <w:tcPr>
            <w:tcW w:w="1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B963D0" w14:textId="3546EA89" w:rsidR="00F6693F" w:rsidRPr="000C6821" w:rsidRDefault="00E94F9F" w:rsidP="009303F0">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1" w:type="pct"/>
            <w:gridSpan w:val="2"/>
            <w:vMerge w:val="restart"/>
            <w:tcBorders>
              <w:top w:val="nil"/>
              <w:left w:val="single" w:sz="4" w:space="0" w:color="auto"/>
              <w:right w:val="single" w:sz="4" w:space="0" w:color="auto"/>
            </w:tcBorders>
            <w:vAlign w:val="center"/>
          </w:tcPr>
          <w:p w14:paraId="583728E8" w14:textId="77777777" w:rsidR="00F6693F" w:rsidRPr="000C6821" w:rsidRDefault="00F6693F" w:rsidP="009303F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294058" w14:textId="2BE719B7" w:rsidR="00F6693F" w:rsidRPr="000C6821" w:rsidRDefault="00E94F9F" w:rsidP="009303F0">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1" w:type="pct"/>
            <w:vMerge w:val="restart"/>
            <w:tcBorders>
              <w:top w:val="nil"/>
              <w:left w:val="single" w:sz="4" w:space="0" w:color="auto"/>
              <w:right w:val="single" w:sz="4" w:space="0" w:color="auto"/>
            </w:tcBorders>
            <w:vAlign w:val="center"/>
          </w:tcPr>
          <w:p w14:paraId="649657AB" w14:textId="77777777" w:rsidR="00F6693F" w:rsidRPr="000C6821" w:rsidRDefault="00F6693F" w:rsidP="009303F0">
            <w:pPr>
              <w:adjustRightInd w:val="0"/>
              <w:snapToGrid w:val="0"/>
              <w:jc w:val="center"/>
              <w:rPr>
                <w:rFonts w:ascii="Arial" w:hAnsi="Arial" w:cs="Arial"/>
                <w:sz w:val="16"/>
                <w:szCs w:val="16"/>
                <w:lang w:val="es-BO"/>
              </w:rPr>
            </w:pPr>
          </w:p>
        </w:tc>
        <w:tc>
          <w:tcPr>
            <w:tcW w:w="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AE23F1" w14:textId="11A0FD6C" w:rsidR="00F6693F" w:rsidRPr="000C6821" w:rsidRDefault="00E94F9F" w:rsidP="009303F0">
            <w:pPr>
              <w:adjustRightInd w:val="0"/>
              <w:snapToGrid w:val="0"/>
              <w:jc w:val="center"/>
              <w:rPr>
                <w:rFonts w:ascii="Arial" w:hAnsi="Arial" w:cs="Arial"/>
                <w:sz w:val="16"/>
                <w:szCs w:val="16"/>
                <w:lang w:val="es-BO"/>
              </w:rPr>
            </w:pPr>
            <w:r>
              <w:rPr>
                <w:rFonts w:ascii="Arial" w:hAnsi="Arial" w:cs="Arial"/>
                <w:sz w:val="16"/>
                <w:szCs w:val="16"/>
                <w:lang w:val="es-BO"/>
              </w:rPr>
              <w:t>2026</w:t>
            </w:r>
          </w:p>
        </w:tc>
        <w:tc>
          <w:tcPr>
            <w:tcW w:w="61" w:type="pct"/>
            <w:vMerge w:val="restart"/>
            <w:tcBorders>
              <w:top w:val="nil"/>
              <w:left w:val="single" w:sz="4" w:space="0" w:color="auto"/>
              <w:right w:val="single" w:sz="12" w:space="0" w:color="auto"/>
            </w:tcBorders>
            <w:vAlign w:val="center"/>
          </w:tcPr>
          <w:p w14:paraId="11A5D92D" w14:textId="77777777" w:rsidR="00F6693F" w:rsidRPr="000C6821" w:rsidRDefault="00F6693F" w:rsidP="009303F0">
            <w:pPr>
              <w:adjustRightInd w:val="0"/>
              <w:snapToGrid w:val="0"/>
              <w:jc w:val="center"/>
              <w:rPr>
                <w:rFonts w:ascii="Arial" w:hAnsi="Arial" w:cs="Arial"/>
                <w:sz w:val="16"/>
                <w:szCs w:val="16"/>
                <w:lang w:val="es-BO"/>
              </w:rPr>
            </w:pPr>
          </w:p>
        </w:tc>
        <w:tc>
          <w:tcPr>
            <w:tcW w:w="61" w:type="pct"/>
            <w:vMerge w:val="restart"/>
            <w:tcBorders>
              <w:top w:val="nil"/>
              <w:left w:val="single" w:sz="12" w:space="0" w:color="auto"/>
              <w:right w:val="nil"/>
            </w:tcBorders>
          </w:tcPr>
          <w:p w14:paraId="22895A4F" w14:textId="77777777" w:rsidR="00F6693F" w:rsidRPr="000C6821" w:rsidRDefault="00F6693F" w:rsidP="009303F0">
            <w:pPr>
              <w:adjustRightInd w:val="0"/>
              <w:snapToGrid w:val="0"/>
              <w:jc w:val="center"/>
              <w:rPr>
                <w:rFonts w:ascii="Arial" w:hAnsi="Arial" w:cs="Arial"/>
                <w:sz w:val="16"/>
                <w:szCs w:val="16"/>
                <w:lang w:val="es-BO"/>
              </w:rPr>
            </w:pPr>
          </w:p>
        </w:tc>
        <w:tc>
          <w:tcPr>
            <w:tcW w:w="258" w:type="pct"/>
            <w:vMerge w:val="restart"/>
            <w:tcBorders>
              <w:top w:val="nil"/>
              <w:left w:val="nil"/>
              <w:right w:val="nil"/>
            </w:tcBorders>
            <w:vAlign w:val="center"/>
          </w:tcPr>
          <w:p w14:paraId="0A5A3CB4" w14:textId="77777777" w:rsidR="00F6693F" w:rsidRPr="000C6821" w:rsidRDefault="00F6693F" w:rsidP="009303F0">
            <w:pPr>
              <w:adjustRightInd w:val="0"/>
              <w:snapToGrid w:val="0"/>
              <w:jc w:val="center"/>
              <w:rPr>
                <w:rFonts w:ascii="Arial" w:hAnsi="Arial" w:cs="Arial"/>
                <w:sz w:val="16"/>
                <w:szCs w:val="16"/>
                <w:lang w:val="es-BO"/>
              </w:rPr>
            </w:pPr>
          </w:p>
        </w:tc>
        <w:tc>
          <w:tcPr>
            <w:tcW w:w="69" w:type="pct"/>
            <w:vMerge w:val="restart"/>
            <w:tcBorders>
              <w:top w:val="nil"/>
              <w:left w:val="nil"/>
              <w:right w:val="nil"/>
            </w:tcBorders>
            <w:vAlign w:val="center"/>
          </w:tcPr>
          <w:p w14:paraId="42D77B1D" w14:textId="77777777" w:rsidR="00F6693F" w:rsidRPr="000C6821" w:rsidRDefault="00F6693F" w:rsidP="009303F0">
            <w:pPr>
              <w:adjustRightInd w:val="0"/>
              <w:snapToGrid w:val="0"/>
              <w:jc w:val="center"/>
              <w:rPr>
                <w:rFonts w:ascii="Arial" w:hAnsi="Arial" w:cs="Arial"/>
                <w:sz w:val="16"/>
                <w:szCs w:val="16"/>
                <w:lang w:val="es-BO"/>
              </w:rPr>
            </w:pPr>
          </w:p>
        </w:tc>
        <w:tc>
          <w:tcPr>
            <w:tcW w:w="193" w:type="pct"/>
            <w:vMerge w:val="restart"/>
            <w:tcBorders>
              <w:top w:val="nil"/>
              <w:left w:val="nil"/>
              <w:right w:val="nil"/>
            </w:tcBorders>
            <w:vAlign w:val="center"/>
          </w:tcPr>
          <w:p w14:paraId="5F9AEA70" w14:textId="77777777" w:rsidR="00F6693F" w:rsidRPr="000C6821" w:rsidRDefault="00F6693F" w:rsidP="009303F0">
            <w:pPr>
              <w:adjustRightInd w:val="0"/>
              <w:snapToGrid w:val="0"/>
              <w:jc w:val="center"/>
              <w:rPr>
                <w:rFonts w:ascii="Arial" w:hAnsi="Arial" w:cs="Arial"/>
                <w:sz w:val="16"/>
                <w:szCs w:val="16"/>
                <w:lang w:val="es-BO"/>
              </w:rPr>
            </w:pPr>
          </w:p>
        </w:tc>
        <w:tc>
          <w:tcPr>
            <w:tcW w:w="62" w:type="pct"/>
            <w:vMerge w:val="restart"/>
            <w:tcBorders>
              <w:top w:val="nil"/>
              <w:left w:val="nil"/>
              <w:right w:val="single" w:sz="12" w:space="0" w:color="auto"/>
            </w:tcBorders>
            <w:vAlign w:val="center"/>
          </w:tcPr>
          <w:p w14:paraId="5520C1E6" w14:textId="77777777" w:rsidR="00F6693F" w:rsidRPr="000C6821" w:rsidRDefault="00F6693F" w:rsidP="009303F0">
            <w:pPr>
              <w:adjustRightInd w:val="0"/>
              <w:snapToGrid w:val="0"/>
              <w:jc w:val="center"/>
              <w:rPr>
                <w:rFonts w:ascii="Arial" w:hAnsi="Arial" w:cs="Arial"/>
                <w:sz w:val="16"/>
                <w:szCs w:val="16"/>
                <w:lang w:val="es-BO"/>
              </w:rPr>
            </w:pPr>
          </w:p>
        </w:tc>
        <w:tc>
          <w:tcPr>
            <w:tcW w:w="67" w:type="pct"/>
            <w:gridSpan w:val="2"/>
            <w:vMerge w:val="restart"/>
            <w:tcBorders>
              <w:top w:val="nil"/>
              <w:left w:val="single" w:sz="12" w:space="0" w:color="auto"/>
              <w:bottom w:val="nil"/>
              <w:right w:val="nil"/>
            </w:tcBorders>
            <w:vAlign w:val="center"/>
          </w:tcPr>
          <w:p w14:paraId="64BB6E04" w14:textId="77777777" w:rsidR="00F6693F" w:rsidRPr="000C6821" w:rsidRDefault="00F6693F" w:rsidP="009303F0">
            <w:pPr>
              <w:adjustRightInd w:val="0"/>
              <w:snapToGrid w:val="0"/>
              <w:jc w:val="center"/>
              <w:rPr>
                <w:rFonts w:ascii="Arial" w:hAnsi="Arial" w:cs="Arial"/>
                <w:sz w:val="16"/>
                <w:szCs w:val="16"/>
                <w:lang w:val="es-BO"/>
              </w:rPr>
            </w:pPr>
          </w:p>
        </w:tc>
        <w:tc>
          <w:tcPr>
            <w:tcW w:w="1197" w:type="pct"/>
            <w:vMerge w:val="restart"/>
            <w:tcBorders>
              <w:top w:val="nil"/>
              <w:left w:val="nil"/>
              <w:right w:val="nil"/>
            </w:tcBorders>
            <w:vAlign w:val="center"/>
          </w:tcPr>
          <w:p w14:paraId="05788B04" w14:textId="77777777" w:rsidR="00F6693F" w:rsidRPr="000C6821" w:rsidRDefault="00F6693F" w:rsidP="009303F0">
            <w:pPr>
              <w:adjustRightInd w:val="0"/>
              <w:snapToGrid w:val="0"/>
              <w:jc w:val="center"/>
              <w:rPr>
                <w:rFonts w:ascii="Arial" w:hAnsi="Arial" w:cs="Arial"/>
                <w:sz w:val="16"/>
                <w:szCs w:val="16"/>
                <w:lang w:val="es-BO"/>
              </w:rPr>
            </w:pPr>
          </w:p>
        </w:tc>
        <w:tc>
          <w:tcPr>
            <w:tcW w:w="60" w:type="pct"/>
            <w:vMerge/>
            <w:tcBorders>
              <w:top w:val="single" w:sz="4" w:space="0" w:color="auto"/>
              <w:left w:val="nil"/>
              <w:bottom w:val="nil"/>
            </w:tcBorders>
            <w:vAlign w:val="center"/>
          </w:tcPr>
          <w:p w14:paraId="7C79B9B8" w14:textId="77777777" w:rsidR="00F6693F" w:rsidRPr="000C6821" w:rsidRDefault="00F6693F" w:rsidP="009303F0">
            <w:pPr>
              <w:adjustRightInd w:val="0"/>
              <w:snapToGrid w:val="0"/>
              <w:rPr>
                <w:rFonts w:ascii="Arial" w:hAnsi="Arial" w:cs="Arial"/>
                <w:sz w:val="16"/>
                <w:szCs w:val="16"/>
                <w:lang w:val="es-BO"/>
              </w:rPr>
            </w:pPr>
          </w:p>
        </w:tc>
      </w:tr>
      <w:tr w:rsidR="00E45370" w:rsidRPr="000C6821" w14:paraId="0176F911" w14:textId="77777777" w:rsidTr="00B324E1">
        <w:trPr>
          <w:gridAfter w:val="1"/>
          <w:wAfter w:w="4" w:type="pct"/>
          <w:trHeight w:val="53"/>
        </w:trPr>
        <w:tc>
          <w:tcPr>
            <w:tcW w:w="388" w:type="pct"/>
            <w:vMerge/>
            <w:tcBorders>
              <w:left w:val="single" w:sz="12" w:space="0" w:color="auto"/>
              <w:bottom w:val="nil"/>
              <w:right w:val="single" w:sz="12" w:space="0" w:color="auto"/>
            </w:tcBorders>
            <w:noWrap/>
            <w:tcMar>
              <w:left w:w="0" w:type="dxa"/>
              <w:right w:w="0" w:type="dxa"/>
            </w:tcMar>
            <w:vAlign w:val="center"/>
          </w:tcPr>
          <w:p w14:paraId="1CBFDD63" w14:textId="77777777" w:rsidR="00F6693F" w:rsidRPr="000C6821" w:rsidRDefault="00F6693F" w:rsidP="009303F0">
            <w:pPr>
              <w:adjustRightInd w:val="0"/>
              <w:snapToGrid w:val="0"/>
              <w:jc w:val="center"/>
              <w:rPr>
                <w:rFonts w:ascii="Arial" w:hAnsi="Arial" w:cs="Arial"/>
                <w:sz w:val="14"/>
                <w:szCs w:val="14"/>
                <w:lang w:val="es-BO"/>
              </w:rPr>
            </w:pPr>
          </w:p>
        </w:tc>
        <w:tc>
          <w:tcPr>
            <w:tcW w:w="1822" w:type="pct"/>
            <w:gridSpan w:val="2"/>
            <w:vMerge/>
            <w:tcBorders>
              <w:left w:val="single" w:sz="12" w:space="0" w:color="auto"/>
              <w:bottom w:val="nil"/>
              <w:right w:val="single" w:sz="12" w:space="0" w:color="auto"/>
            </w:tcBorders>
            <w:vAlign w:val="bottom"/>
          </w:tcPr>
          <w:p w14:paraId="079CE5DA" w14:textId="77777777" w:rsidR="00F6693F" w:rsidRPr="000C6821" w:rsidRDefault="00F6693F" w:rsidP="009303F0">
            <w:pPr>
              <w:adjustRightInd w:val="0"/>
              <w:snapToGrid w:val="0"/>
              <w:ind w:left="113" w:right="113"/>
              <w:jc w:val="both"/>
              <w:rPr>
                <w:rFonts w:ascii="Arial" w:hAnsi="Arial" w:cs="Arial"/>
                <w:b/>
                <w:sz w:val="16"/>
                <w:szCs w:val="16"/>
                <w:lang w:val="es-BO"/>
              </w:rPr>
            </w:pPr>
          </w:p>
        </w:tc>
        <w:tc>
          <w:tcPr>
            <w:tcW w:w="61" w:type="pct"/>
            <w:gridSpan w:val="2"/>
            <w:vMerge/>
            <w:tcBorders>
              <w:left w:val="single" w:sz="12" w:space="0" w:color="auto"/>
              <w:bottom w:val="nil"/>
              <w:right w:val="nil"/>
            </w:tcBorders>
            <w:vAlign w:val="center"/>
          </w:tcPr>
          <w:p w14:paraId="292A893B" w14:textId="77777777" w:rsidR="00F6693F" w:rsidRPr="000C6821" w:rsidRDefault="00F6693F" w:rsidP="009303F0">
            <w:pPr>
              <w:adjustRightInd w:val="0"/>
              <w:snapToGrid w:val="0"/>
              <w:jc w:val="center"/>
              <w:rPr>
                <w:rFonts w:ascii="Arial" w:hAnsi="Arial" w:cs="Arial"/>
                <w:sz w:val="16"/>
                <w:szCs w:val="16"/>
                <w:lang w:val="es-BO"/>
              </w:rPr>
            </w:pPr>
          </w:p>
        </w:tc>
        <w:tc>
          <w:tcPr>
            <w:tcW w:w="163" w:type="pct"/>
            <w:tcBorders>
              <w:top w:val="single" w:sz="4" w:space="0" w:color="auto"/>
              <w:left w:val="nil"/>
              <w:bottom w:val="nil"/>
              <w:right w:val="nil"/>
            </w:tcBorders>
            <w:vAlign w:val="center"/>
          </w:tcPr>
          <w:p w14:paraId="5FDF5647" w14:textId="77777777" w:rsidR="00F6693F" w:rsidRPr="000C6821" w:rsidRDefault="00F6693F" w:rsidP="009303F0">
            <w:pPr>
              <w:adjustRightInd w:val="0"/>
              <w:snapToGrid w:val="0"/>
              <w:jc w:val="center"/>
              <w:rPr>
                <w:rFonts w:ascii="Arial" w:hAnsi="Arial" w:cs="Arial"/>
                <w:sz w:val="2"/>
                <w:szCs w:val="2"/>
                <w:lang w:val="es-BO"/>
              </w:rPr>
            </w:pPr>
          </w:p>
        </w:tc>
        <w:tc>
          <w:tcPr>
            <w:tcW w:w="61" w:type="pct"/>
            <w:gridSpan w:val="2"/>
            <w:vMerge/>
            <w:tcBorders>
              <w:left w:val="nil"/>
              <w:bottom w:val="nil"/>
              <w:right w:val="nil"/>
            </w:tcBorders>
            <w:vAlign w:val="center"/>
          </w:tcPr>
          <w:p w14:paraId="15FDC454" w14:textId="77777777" w:rsidR="00F6693F" w:rsidRPr="000C6821" w:rsidRDefault="00F6693F" w:rsidP="009303F0">
            <w:pPr>
              <w:adjustRightInd w:val="0"/>
              <w:snapToGrid w:val="0"/>
              <w:jc w:val="center"/>
              <w:rPr>
                <w:rFonts w:ascii="Arial" w:hAnsi="Arial" w:cs="Arial"/>
                <w:sz w:val="2"/>
                <w:szCs w:val="2"/>
                <w:lang w:val="es-BO"/>
              </w:rPr>
            </w:pPr>
          </w:p>
        </w:tc>
        <w:tc>
          <w:tcPr>
            <w:tcW w:w="175" w:type="pct"/>
            <w:tcBorders>
              <w:top w:val="single" w:sz="4" w:space="0" w:color="auto"/>
              <w:left w:val="nil"/>
              <w:bottom w:val="nil"/>
              <w:right w:val="nil"/>
            </w:tcBorders>
            <w:vAlign w:val="center"/>
          </w:tcPr>
          <w:p w14:paraId="43617886" w14:textId="77777777" w:rsidR="00F6693F" w:rsidRPr="000C6821" w:rsidRDefault="00F6693F" w:rsidP="009303F0">
            <w:pPr>
              <w:adjustRightInd w:val="0"/>
              <w:snapToGrid w:val="0"/>
              <w:jc w:val="center"/>
              <w:rPr>
                <w:rFonts w:ascii="Arial" w:hAnsi="Arial" w:cs="Arial"/>
                <w:sz w:val="2"/>
                <w:szCs w:val="2"/>
                <w:lang w:val="es-BO"/>
              </w:rPr>
            </w:pPr>
          </w:p>
        </w:tc>
        <w:tc>
          <w:tcPr>
            <w:tcW w:w="61" w:type="pct"/>
            <w:vMerge/>
            <w:tcBorders>
              <w:left w:val="nil"/>
              <w:bottom w:val="nil"/>
              <w:right w:val="nil"/>
            </w:tcBorders>
            <w:vAlign w:val="center"/>
          </w:tcPr>
          <w:p w14:paraId="0D597464" w14:textId="77777777" w:rsidR="00F6693F" w:rsidRPr="000C6821" w:rsidRDefault="00F6693F" w:rsidP="009303F0">
            <w:pPr>
              <w:adjustRightInd w:val="0"/>
              <w:snapToGrid w:val="0"/>
              <w:jc w:val="center"/>
              <w:rPr>
                <w:rFonts w:ascii="Arial" w:hAnsi="Arial" w:cs="Arial"/>
                <w:sz w:val="2"/>
                <w:szCs w:val="2"/>
                <w:lang w:val="es-BO"/>
              </w:rPr>
            </w:pPr>
          </w:p>
        </w:tc>
        <w:tc>
          <w:tcPr>
            <w:tcW w:w="237" w:type="pct"/>
            <w:tcBorders>
              <w:top w:val="single" w:sz="4" w:space="0" w:color="auto"/>
              <w:left w:val="nil"/>
              <w:bottom w:val="nil"/>
              <w:right w:val="nil"/>
            </w:tcBorders>
            <w:vAlign w:val="center"/>
          </w:tcPr>
          <w:p w14:paraId="3BD2CD49" w14:textId="77777777" w:rsidR="00F6693F" w:rsidRPr="000C6821" w:rsidRDefault="00F6693F" w:rsidP="009303F0">
            <w:pPr>
              <w:adjustRightInd w:val="0"/>
              <w:snapToGrid w:val="0"/>
              <w:jc w:val="center"/>
              <w:rPr>
                <w:rFonts w:ascii="Arial" w:hAnsi="Arial" w:cs="Arial"/>
                <w:sz w:val="2"/>
                <w:szCs w:val="2"/>
                <w:lang w:val="es-BO"/>
              </w:rPr>
            </w:pPr>
          </w:p>
        </w:tc>
        <w:tc>
          <w:tcPr>
            <w:tcW w:w="61" w:type="pct"/>
            <w:vMerge/>
            <w:tcBorders>
              <w:left w:val="nil"/>
              <w:bottom w:val="nil"/>
              <w:right w:val="single" w:sz="12" w:space="0" w:color="auto"/>
            </w:tcBorders>
            <w:vAlign w:val="center"/>
          </w:tcPr>
          <w:p w14:paraId="211A42C3" w14:textId="77777777" w:rsidR="00F6693F" w:rsidRPr="000C6821" w:rsidRDefault="00F6693F" w:rsidP="009303F0">
            <w:pPr>
              <w:adjustRightInd w:val="0"/>
              <w:snapToGrid w:val="0"/>
              <w:jc w:val="center"/>
              <w:rPr>
                <w:rFonts w:ascii="Arial" w:hAnsi="Arial" w:cs="Arial"/>
                <w:sz w:val="16"/>
                <w:szCs w:val="16"/>
                <w:lang w:val="es-BO"/>
              </w:rPr>
            </w:pPr>
          </w:p>
        </w:tc>
        <w:tc>
          <w:tcPr>
            <w:tcW w:w="61" w:type="pct"/>
            <w:vMerge/>
            <w:tcBorders>
              <w:left w:val="single" w:sz="12" w:space="0" w:color="auto"/>
              <w:bottom w:val="nil"/>
              <w:right w:val="nil"/>
            </w:tcBorders>
          </w:tcPr>
          <w:p w14:paraId="077FF322" w14:textId="77777777" w:rsidR="00F6693F" w:rsidRPr="000C6821" w:rsidRDefault="00F6693F" w:rsidP="009303F0">
            <w:pPr>
              <w:adjustRightInd w:val="0"/>
              <w:snapToGrid w:val="0"/>
              <w:jc w:val="center"/>
              <w:rPr>
                <w:rFonts w:ascii="Arial" w:hAnsi="Arial" w:cs="Arial"/>
                <w:sz w:val="16"/>
                <w:szCs w:val="16"/>
                <w:lang w:val="es-BO"/>
              </w:rPr>
            </w:pPr>
          </w:p>
        </w:tc>
        <w:tc>
          <w:tcPr>
            <w:tcW w:w="258" w:type="pct"/>
            <w:vMerge/>
            <w:tcBorders>
              <w:left w:val="nil"/>
              <w:bottom w:val="nil"/>
              <w:right w:val="nil"/>
            </w:tcBorders>
            <w:vAlign w:val="center"/>
          </w:tcPr>
          <w:p w14:paraId="529F0CFB" w14:textId="77777777" w:rsidR="00F6693F" w:rsidRPr="000C6821" w:rsidRDefault="00F6693F" w:rsidP="009303F0">
            <w:pPr>
              <w:adjustRightInd w:val="0"/>
              <w:snapToGrid w:val="0"/>
              <w:jc w:val="center"/>
              <w:rPr>
                <w:rFonts w:ascii="Arial" w:hAnsi="Arial" w:cs="Arial"/>
                <w:sz w:val="16"/>
                <w:szCs w:val="16"/>
                <w:lang w:val="es-BO"/>
              </w:rPr>
            </w:pPr>
          </w:p>
        </w:tc>
        <w:tc>
          <w:tcPr>
            <w:tcW w:w="69" w:type="pct"/>
            <w:vMerge/>
            <w:tcBorders>
              <w:left w:val="nil"/>
              <w:bottom w:val="nil"/>
              <w:right w:val="nil"/>
            </w:tcBorders>
            <w:vAlign w:val="center"/>
          </w:tcPr>
          <w:p w14:paraId="3AC1EAC7" w14:textId="77777777" w:rsidR="00F6693F" w:rsidRPr="000C6821" w:rsidRDefault="00F6693F" w:rsidP="009303F0">
            <w:pPr>
              <w:adjustRightInd w:val="0"/>
              <w:snapToGrid w:val="0"/>
              <w:jc w:val="center"/>
              <w:rPr>
                <w:rFonts w:ascii="Arial" w:hAnsi="Arial" w:cs="Arial"/>
                <w:sz w:val="16"/>
                <w:szCs w:val="16"/>
                <w:lang w:val="es-BO"/>
              </w:rPr>
            </w:pPr>
          </w:p>
        </w:tc>
        <w:tc>
          <w:tcPr>
            <w:tcW w:w="193" w:type="pct"/>
            <w:vMerge/>
            <w:tcBorders>
              <w:left w:val="nil"/>
              <w:bottom w:val="nil"/>
              <w:right w:val="nil"/>
            </w:tcBorders>
            <w:vAlign w:val="center"/>
          </w:tcPr>
          <w:p w14:paraId="3C5895DB" w14:textId="77777777" w:rsidR="00F6693F" w:rsidRPr="000C6821" w:rsidRDefault="00F6693F" w:rsidP="009303F0">
            <w:pPr>
              <w:adjustRightInd w:val="0"/>
              <w:snapToGrid w:val="0"/>
              <w:jc w:val="center"/>
              <w:rPr>
                <w:rFonts w:ascii="Arial" w:hAnsi="Arial" w:cs="Arial"/>
                <w:sz w:val="16"/>
                <w:szCs w:val="16"/>
                <w:lang w:val="es-BO"/>
              </w:rPr>
            </w:pPr>
          </w:p>
        </w:tc>
        <w:tc>
          <w:tcPr>
            <w:tcW w:w="62" w:type="pct"/>
            <w:vMerge/>
            <w:tcBorders>
              <w:left w:val="nil"/>
              <w:bottom w:val="nil"/>
              <w:right w:val="single" w:sz="12" w:space="0" w:color="auto"/>
            </w:tcBorders>
            <w:vAlign w:val="center"/>
          </w:tcPr>
          <w:p w14:paraId="2D79C9ED" w14:textId="77777777" w:rsidR="00F6693F" w:rsidRPr="000C6821" w:rsidRDefault="00F6693F" w:rsidP="009303F0">
            <w:pPr>
              <w:adjustRightInd w:val="0"/>
              <w:snapToGrid w:val="0"/>
              <w:jc w:val="center"/>
              <w:rPr>
                <w:rFonts w:ascii="Arial" w:hAnsi="Arial" w:cs="Arial"/>
                <w:sz w:val="16"/>
                <w:szCs w:val="16"/>
                <w:lang w:val="es-BO"/>
              </w:rPr>
            </w:pPr>
          </w:p>
        </w:tc>
        <w:tc>
          <w:tcPr>
            <w:tcW w:w="67" w:type="pct"/>
            <w:gridSpan w:val="2"/>
            <w:vMerge/>
            <w:tcBorders>
              <w:top w:val="nil"/>
              <w:left w:val="single" w:sz="12" w:space="0" w:color="auto"/>
              <w:bottom w:val="nil"/>
              <w:right w:val="nil"/>
            </w:tcBorders>
            <w:vAlign w:val="center"/>
          </w:tcPr>
          <w:p w14:paraId="34445AFF" w14:textId="77777777" w:rsidR="00F6693F" w:rsidRPr="000C6821" w:rsidRDefault="00F6693F" w:rsidP="009303F0">
            <w:pPr>
              <w:adjustRightInd w:val="0"/>
              <w:snapToGrid w:val="0"/>
              <w:jc w:val="center"/>
              <w:rPr>
                <w:rFonts w:ascii="Arial" w:hAnsi="Arial" w:cs="Arial"/>
                <w:sz w:val="16"/>
                <w:szCs w:val="16"/>
                <w:lang w:val="es-BO"/>
              </w:rPr>
            </w:pPr>
          </w:p>
        </w:tc>
        <w:tc>
          <w:tcPr>
            <w:tcW w:w="1197" w:type="pct"/>
            <w:vMerge/>
            <w:tcBorders>
              <w:left w:val="nil"/>
              <w:bottom w:val="nil"/>
              <w:right w:val="nil"/>
            </w:tcBorders>
            <w:vAlign w:val="center"/>
          </w:tcPr>
          <w:p w14:paraId="3D63B092" w14:textId="77777777" w:rsidR="00F6693F" w:rsidRPr="000C6821" w:rsidRDefault="00F6693F" w:rsidP="009303F0">
            <w:pPr>
              <w:adjustRightInd w:val="0"/>
              <w:snapToGrid w:val="0"/>
              <w:jc w:val="center"/>
              <w:rPr>
                <w:rFonts w:ascii="Arial" w:hAnsi="Arial" w:cs="Arial"/>
                <w:sz w:val="16"/>
                <w:szCs w:val="16"/>
                <w:lang w:val="es-BO"/>
              </w:rPr>
            </w:pPr>
          </w:p>
        </w:tc>
        <w:tc>
          <w:tcPr>
            <w:tcW w:w="60" w:type="pct"/>
            <w:vMerge/>
            <w:tcBorders>
              <w:top w:val="single" w:sz="4" w:space="0" w:color="auto"/>
              <w:left w:val="nil"/>
              <w:bottom w:val="nil"/>
            </w:tcBorders>
            <w:vAlign w:val="center"/>
          </w:tcPr>
          <w:p w14:paraId="347992E7" w14:textId="77777777" w:rsidR="00F6693F" w:rsidRPr="000C6821" w:rsidRDefault="00F6693F" w:rsidP="009303F0">
            <w:pPr>
              <w:adjustRightInd w:val="0"/>
              <w:snapToGrid w:val="0"/>
              <w:rPr>
                <w:rFonts w:ascii="Arial" w:hAnsi="Arial" w:cs="Arial"/>
                <w:sz w:val="16"/>
                <w:szCs w:val="16"/>
                <w:lang w:val="es-BO"/>
              </w:rPr>
            </w:pPr>
          </w:p>
        </w:tc>
      </w:tr>
      <w:tr w:rsidR="00E45370" w:rsidRPr="000C6821" w14:paraId="6655FABC" w14:textId="77777777" w:rsidTr="00B324E1">
        <w:trPr>
          <w:gridAfter w:val="1"/>
          <w:wAfter w:w="4" w:type="pct"/>
        </w:trPr>
        <w:tc>
          <w:tcPr>
            <w:tcW w:w="388" w:type="pct"/>
            <w:tcBorders>
              <w:top w:val="nil"/>
              <w:left w:val="single" w:sz="12" w:space="0" w:color="auto"/>
              <w:bottom w:val="nil"/>
              <w:right w:val="single" w:sz="12" w:space="0" w:color="auto"/>
            </w:tcBorders>
            <w:noWrap/>
            <w:tcMar>
              <w:left w:w="0" w:type="dxa"/>
              <w:right w:w="0" w:type="dxa"/>
            </w:tcMar>
            <w:vAlign w:val="center"/>
          </w:tcPr>
          <w:p w14:paraId="675E7785" w14:textId="77777777" w:rsidR="00F6693F" w:rsidRPr="000C6821" w:rsidRDefault="00F6693F" w:rsidP="009303F0">
            <w:pPr>
              <w:adjustRightInd w:val="0"/>
              <w:snapToGrid w:val="0"/>
              <w:jc w:val="center"/>
              <w:rPr>
                <w:rFonts w:ascii="Arial" w:hAnsi="Arial" w:cs="Arial"/>
                <w:sz w:val="4"/>
                <w:szCs w:val="4"/>
                <w:lang w:val="es-BO"/>
              </w:rPr>
            </w:pPr>
          </w:p>
        </w:tc>
        <w:tc>
          <w:tcPr>
            <w:tcW w:w="1761" w:type="pct"/>
            <w:tcBorders>
              <w:top w:val="nil"/>
              <w:left w:val="single" w:sz="12" w:space="0" w:color="auto"/>
              <w:bottom w:val="nil"/>
              <w:right w:val="nil"/>
            </w:tcBorders>
            <w:vAlign w:val="bottom"/>
          </w:tcPr>
          <w:p w14:paraId="2E1C191C" w14:textId="77777777" w:rsidR="00F6693F" w:rsidRPr="000C6821" w:rsidRDefault="00F6693F" w:rsidP="009303F0">
            <w:pPr>
              <w:adjustRightInd w:val="0"/>
              <w:snapToGrid w:val="0"/>
              <w:ind w:left="113" w:right="113"/>
              <w:jc w:val="both"/>
              <w:rPr>
                <w:rFonts w:ascii="Arial" w:hAnsi="Arial" w:cs="Arial"/>
                <w:sz w:val="4"/>
                <w:szCs w:val="4"/>
                <w:lang w:val="es-BO"/>
              </w:rPr>
            </w:pPr>
          </w:p>
        </w:tc>
        <w:tc>
          <w:tcPr>
            <w:tcW w:w="61" w:type="pct"/>
            <w:tcBorders>
              <w:top w:val="nil"/>
              <w:left w:val="nil"/>
              <w:bottom w:val="nil"/>
              <w:right w:val="single" w:sz="12" w:space="0" w:color="auto"/>
            </w:tcBorders>
            <w:vAlign w:val="bottom"/>
          </w:tcPr>
          <w:p w14:paraId="06FC2150" w14:textId="77777777" w:rsidR="00F6693F" w:rsidRPr="000C6821" w:rsidRDefault="00F6693F" w:rsidP="009303F0">
            <w:pPr>
              <w:adjustRightInd w:val="0"/>
              <w:snapToGrid w:val="0"/>
              <w:ind w:left="113" w:right="113"/>
              <w:jc w:val="both"/>
              <w:rPr>
                <w:rFonts w:ascii="Arial" w:hAnsi="Arial" w:cs="Arial"/>
                <w:b/>
                <w:sz w:val="4"/>
                <w:szCs w:val="4"/>
                <w:lang w:val="es-BO"/>
              </w:rPr>
            </w:pPr>
          </w:p>
        </w:tc>
        <w:tc>
          <w:tcPr>
            <w:tcW w:w="61" w:type="pct"/>
            <w:gridSpan w:val="2"/>
            <w:tcBorders>
              <w:top w:val="nil"/>
              <w:left w:val="single" w:sz="12" w:space="0" w:color="auto"/>
              <w:bottom w:val="nil"/>
              <w:right w:val="nil"/>
            </w:tcBorders>
            <w:vAlign w:val="center"/>
          </w:tcPr>
          <w:p w14:paraId="1196C13F" w14:textId="77777777" w:rsidR="00F6693F" w:rsidRPr="000C6821" w:rsidRDefault="00F6693F" w:rsidP="009303F0">
            <w:pPr>
              <w:adjustRightInd w:val="0"/>
              <w:snapToGrid w:val="0"/>
              <w:jc w:val="center"/>
              <w:rPr>
                <w:rFonts w:ascii="Arial" w:hAnsi="Arial" w:cs="Arial"/>
                <w:sz w:val="4"/>
                <w:szCs w:val="4"/>
                <w:lang w:val="es-BO"/>
              </w:rPr>
            </w:pPr>
          </w:p>
        </w:tc>
        <w:tc>
          <w:tcPr>
            <w:tcW w:w="163" w:type="pct"/>
            <w:tcBorders>
              <w:top w:val="nil"/>
              <w:left w:val="nil"/>
              <w:bottom w:val="nil"/>
              <w:right w:val="nil"/>
            </w:tcBorders>
            <w:vAlign w:val="center"/>
          </w:tcPr>
          <w:p w14:paraId="5F8056CA" w14:textId="77777777" w:rsidR="00F6693F" w:rsidRPr="000C6821" w:rsidRDefault="00F6693F" w:rsidP="009303F0">
            <w:pPr>
              <w:adjustRightInd w:val="0"/>
              <w:snapToGrid w:val="0"/>
              <w:jc w:val="center"/>
              <w:rPr>
                <w:rFonts w:ascii="Arial" w:hAnsi="Arial" w:cs="Arial"/>
                <w:sz w:val="4"/>
                <w:szCs w:val="4"/>
                <w:lang w:val="es-BO"/>
              </w:rPr>
            </w:pPr>
          </w:p>
        </w:tc>
        <w:tc>
          <w:tcPr>
            <w:tcW w:w="61" w:type="pct"/>
            <w:gridSpan w:val="2"/>
            <w:tcBorders>
              <w:top w:val="nil"/>
              <w:left w:val="nil"/>
              <w:bottom w:val="nil"/>
              <w:right w:val="nil"/>
            </w:tcBorders>
            <w:vAlign w:val="center"/>
          </w:tcPr>
          <w:p w14:paraId="598E7978" w14:textId="77777777" w:rsidR="00F6693F" w:rsidRPr="000C6821" w:rsidRDefault="00F6693F" w:rsidP="009303F0">
            <w:pPr>
              <w:adjustRightInd w:val="0"/>
              <w:snapToGrid w:val="0"/>
              <w:jc w:val="center"/>
              <w:rPr>
                <w:rFonts w:ascii="Arial" w:hAnsi="Arial" w:cs="Arial"/>
                <w:sz w:val="4"/>
                <w:szCs w:val="4"/>
                <w:lang w:val="es-BO"/>
              </w:rPr>
            </w:pPr>
          </w:p>
        </w:tc>
        <w:tc>
          <w:tcPr>
            <w:tcW w:w="175" w:type="pct"/>
            <w:tcBorders>
              <w:top w:val="nil"/>
              <w:left w:val="nil"/>
              <w:bottom w:val="nil"/>
              <w:right w:val="nil"/>
            </w:tcBorders>
            <w:vAlign w:val="center"/>
          </w:tcPr>
          <w:p w14:paraId="49D6D49F" w14:textId="77777777" w:rsidR="00F6693F" w:rsidRPr="000C6821" w:rsidRDefault="00F6693F" w:rsidP="009303F0">
            <w:pPr>
              <w:adjustRightInd w:val="0"/>
              <w:snapToGrid w:val="0"/>
              <w:jc w:val="center"/>
              <w:rPr>
                <w:rFonts w:ascii="Arial" w:hAnsi="Arial" w:cs="Arial"/>
                <w:sz w:val="4"/>
                <w:szCs w:val="4"/>
                <w:lang w:val="es-BO"/>
              </w:rPr>
            </w:pPr>
          </w:p>
        </w:tc>
        <w:tc>
          <w:tcPr>
            <w:tcW w:w="61" w:type="pct"/>
            <w:tcBorders>
              <w:top w:val="nil"/>
              <w:left w:val="nil"/>
              <w:bottom w:val="nil"/>
              <w:right w:val="nil"/>
            </w:tcBorders>
            <w:vAlign w:val="center"/>
          </w:tcPr>
          <w:p w14:paraId="51A7C468" w14:textId="77777777" w:rsidR="00F6693F" w:rsidRPr="000C6821" w:rsidRDefault="00F6693F" w:rsidP="009303F0">
            <w:pPr>
              <w:adjustRightInd w:val="0"/>
              <w:snapToGrid w:val="0"/>
              <w:jc w:val="center"/>
              <w:rPr>
                <w:rFonts w:ascii="Arial" w:hAnsi="Arial" w:cs="Arial"/>
                <w:sz w:val="4"/>
                <w:szCs w:val="4"/>
                <w:lang w:val="es-BO"/>
              </w:rPr>
            </w:pPr>
          </w:p>
        </w:tc>
        <w:tc>
          <w:tcPr>
            <w:tcW w:w="237" w:type="pct"/>
            <w:tcBorders>
              <w:top w:val="nil"/>
              <w:left w:val="nil"/>
              <w:bottom w:val="nil"/>
              <w:right w:val="nil"/>
            </w:tcBorders>
            <w:vAlign w:val="center"/>
          </w:tcPr>
          <w:p w14:paraId="2C26B228" w14:textId="77777777" w:rsidR="00F6693F" w:rsidRPr="000C6821" w:rsidRDefault="00F6693F" w:rsidP="009303F0">
            <w:pPr>
              <w:adjustRightInd w:val="0"/>
              <w:snapToGrid w:val="0"/>
              <w:jc w:val="center"/>
              <w:rPr>
                <w:rFonts w:ascii="Arial" w:hAnsi="Arial" w:cs="Arial"/>
                <w:sz w:val="4"/>
                <w:szCs w:val="4"/>
                <w:lang w:val="es-BO"/>
              </w:rPr>
            </w:pPr>
          </w:p>
        </w:tc>
        <w:tc>
          <w:tcPr>
            <w:tcW w:w="61" w:type="pct"/>
            <w:tcBorders>
              <w:top w:val="nil"/>
              <w:left w:val="nil"/>
              <w:bottom w:val="nil"/>
              <w:right w:val="single" w:sz="12" w:space="0" w:color="auto"/>
            </w:tcBorders>
            <w:vAlign w:val="center"/>
          </w:tcPr>
          <w:p w14:paraId="638D8358" w14:textId="77777777" w:rsidR="00F6693F" w:rsidRPr="000C6821" w:rsidRDefault="00F6693F" w:rsidP="009303F0">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46F4A681" w14:textId="77777777" w:rsidR="00F6693F" w:rsidRPr="000C6821" w:rsidRDefault="00F6693F" w:rsidP="009303F0">
            <w:pPr>
              <w:adjustRightInd w:val="0"/>
              <w:snapToGrid w:val="0"/>
              <w:jc w:val="center"/>
              <w:rPr>
                <w:rFonts w:ascii="Arial" w:hAnsi="Arial" w:cs="Arial"/>
                <w:sz w:val="4"/>
                <w:szCs w:val="4"/>
                <w:lang w:val="es-BO"/>
              </w:rPr>
            </w:pPr>
          </w:p>
        </w:tc>
        <w:tc>
          <w:tcPr>
            <w:tcW w:w="258" w:type="pct"/>
            <w:tcBorders>
              <w:top w:val="nil"/>
              <w:left w:val="nil"/>
              <w:bottom w:val="nil"/>
              <w:right w:val="nil"/>
            </w:tcBorders>
            <w:vAlign w:val="center"/>
          </w:tcPr>
          <w:p w14:paraId="32A46D0B" w14:textId="77777777" w:rsidR="00F6693F" w:rsidRPr="000C6821" w:rsidRDefault="00F6693F" w:rsidP="009303F0">
            <w:pPr>
              <w:adjustRightInd w:val="0"/>
              <w:snapToGrid w:val="0"/>
              <w:jc w:val="center"/>
              <w:rPr>
                <w:rFonts w:ascii="Arial" w:hAnsi="Arial" w:cs="Arial"/>
                <w:sz w:val="4"/>
                <w:szCs w:val="4"/>
                <w:lang w:val="es-BO"/>
              </w:rPr>
            </w:pPr>
          </w:p>
        </w:tc>
        <w:tc>
          <w:tcPr>
            <w:tcW w:w="69" w:type="pct"/>
            <w:tcBorders>
              <w:top w:val="nil"/>
              <w:left w:val="nil"/>
              <w:bottom w:val="nil"/>
              <w:right w:val="nil"/>
            </w:tcBorders>
            <w:vAlign w:val="center"/>
          </w:tcPr>
          <w:p w14:paraId="68F81217" w14:textId="77777777" w:rsidR="00F6693F" w:rsidRPr="000C6821" w:rsidRDefault="00F6693F" w:rsidP="009303F0">
            <w:pPr>
              <w:adjustRightInd w:val="0"/>
              <w:snapToGrid w:val="0"/>
              <w:jc w:val="center"/>
              <w:rPr>
                <w:rFonts w:ascii="Arial" w:hAnsi="Arial" w:cs="Arial"/>
                <w:sz w:val="4"/>
                <w:szCs w:val="4"/>
                <w:lang w:val="es-BO"/>
              </w:rPr>
            </w:pPr>
          </w:p>
        </w:tc>
        <w:tc>
          <w:tcPr>
            <w:tcW w:w="193" w:type="pct"/>
            <w:tcBorders>
              <w:top w:val="nil"/>
              <w:left w:val="nil"/>
              <w:bottom w:val="nil"/>
              <w:right w:val="nil"/>
            </w:tcBorders>
            <w:vAlign w:val="center"/>
          </w:tcPr>
          <w:p w14:paraId="0FDAE70E" w14:textId="77777777" w:rsidR="00F6693F" w:rsidRPr="000C6821" w:rsidRDefault="00F6693F" w:rsidP="009303F0">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vAlign w:val="center"/>
          </w:tcPr>
          <w:p w14:paraId="5BDED0BC" w14:textId="77777777" w:rsidR="00F6693F" w:rsidRPr="000C6821" w:rsidRDefault="00F6693F" w:rsidP="009303F0">
            <w:pPr>
              <w:adjustRightInd w:val="0"/>
              <w:snapToGrid w:val="0"/>
              <w:jc w:val="center"/>
              <w:rPr>
                <w:rFonts w:ascii="Arial" w:hAnsi="Arial" w:cs="Arial"/>
                <w:sz w:val="4"/>
                <w:szCs w:val="4"/>
                <w:lang w:val="es-BO"/>
              </w:rPr>
            </w:pPr>
          </w:p>
        </w:tc>
        <w:tc>
          <w:tcPr>
            <w:tcW w:w="67" w:type="pct"/>
            <w:gridSpan w:val="2"/>
            <w:tcBorders>
              <w:top w:val="nil"/>
              <w:left w:val="single" w:sz="12" w:space="0" w:color="auto"/>
              <w:bottom w:val="nil"/>
              <w:right w:val="nil"/>
            </w:tcBorders>
            <w:vAlign w:val="center"/>
          </w:tcPr>
          <w:p w14:paraId="0DFAB589" w14:textId="77777777" w:rsidR="00F6693F" w:rsidRPr="000C6821" w:rsidRDefault="00F6693F" w:rsidP="009303F0">
            <w:pPr>
              <w:adjustRightInd w:val="0"/>
              <w:snapToGrid w:val="0"/>
              <w:jc w:val="center"/>
              <w:rPr>
                <w:rFonts w:ascii="Arial" w:hAnsi="Arial" w:cs="Arial"/>
                <w:sz w:val="4"/>
                <w:szCs w:val="4"/>
                <w:lang w:val="es-BO"/>
              </w:rPr>
            </w:pPr>
          </w:p>
        </w:tc>
        <w:tc>
          <w:tcPr>
            <w:tcW w:w="1197" w:type="pct"/>
            <w:tcBorders>
              <w:top w:val="nil"/>
              <w:left w:val="nil"/>
              <w:bottom w:val="nil"/>
              <w:right w:val="nil"/>
            </w:tcBorders>
            <w:vAlign w:val="center"/>
          </w:tcPr>
          <w:p w14:paraId="6612F832" w14:textId="77777777" w:rsidR="00F6693F" w:rsidRPr="000C6821" w:rsidRDefault="00F6693F" w:rsidP="009303F0">
            <w:pPr>
              <w:adjustRightInd w:val="0"/>
              <w:snapToGrid w:val="0"/>
              <w:jc w:val="center"/>
              <w:rPr>
                <w:rFonts w:ascii="Arial" w:hAnsi="Arial" w:cs="Arial"/>
                <w:sz w:val="4"/>
                <w:szCs w:val="4"/>
                <w:lang w:val="es-BO"/>
              </w:rPr>
            </w:pPr>
          </w:p>
        </w:tc>
        <w:tc>
          <w:tcPr>
            <w:tcW w:w="60" w:type="pct"/>
            <w:vMerge/>
            <w:tcBorders>
              <w:top w:val="single" w:sz="4" w:space="0" w:color="auto"/>
              <w:left w:val="nil"/>
              <w:bottom w:val="nil"/>
            </w:tcBorders>
            <w:vAlign w:val="center"/>
          </w:tcPr>
          <w:p w14:paraId="00C8958C" w14:textId="77777777" w:rsidR="00F6693F" w:rsidRPr="000C6821" w:rsidRDefault="00F6693F" w:rsidP="009303F0">
            <w:pPr>
              <w:adjustRightInd w:val="0"/>
              <w:snapToGrid w:val="0"/>
              <w:rPr>
                <w:rFonts w:ascii="Arial" w:hAnsi="Arial" w:cs="Arial"/>
                <w:sz w:val="4"/>
                <w:szCs w:val="4"/>
                <w:lang w:val="es-BO"/>
              </w:rPr>
            </w:pPr>
          </w:p>
        </w:tc>
      </w:tr>
      <w:tr w:rsidR="00E45370" w:rsidRPr="000C6821" w14:paraId="7371CD13" w14:textId="77777777" w:rsidTr="00190992">
        <w:trPr>
          <w:gridAfter w:val="1"/>
          <w:wAfter w:w="4" w:type="pct"/>
          <w:trHeight w:val="190"/>
        </w:trPr>
        <w:tc>
          <w:tcPr>
            <w:tcW w:w="388" w:type="pct"/>
            <w:vMerge w:val="restart"/>
            <w:tcBorders>
              <w:top w:val="nil"/>
              <w:left w:val="single" w:sz="12" w:space="0" w:color="auto"/>
              <w:right w:val="single" w:sz="12" w:space="0" w:color="auto"/>
            </w:tcBorders>
            <w:noWrap/>
            <w:tcMar>
              <w:left w:w="0" w:type="dxa"/>
              <w:right w:w="0" w:type="dxa"/>
            </w:tcMar>
            <w:vAlign w:val="center"/>
          </w:tcPr>
          <w:p w14:paraId="537175E2" w14:textId="77777777" w:rsidR="00F6693F" w:rsidRPr="000C6821" w:rsidRDefault="00F6693F" w:rsidP="009303F0">
            <w:pPr>
              <w:adjustRightInd w:val="0"/>
              <w:snapToGrid w:val="0"/>
              <w:jc w:val="center"/>
              <w:rPr>
                <w:rFonts w:ascii="Arial" w:hAnsi="Arial" w:cs="Arial"/>
                <w:sz w:val="14"/>
                <w:szCs w:val="14"/>
                <w:lang w:val="es-BO"/>
              </w:rPr>
            </w:pPr>
            <w:r w:rsidRPr="000C6821">
              <w:rPr>
                <w:rFonts w:ascii="Arial" w:hAnsi="Arial" w:cs="Arial"/>
                <w:sz w:val="14"/>
                <w:szCs w:val="14"/>
                <w:lang w:val="es-BO"/>
              </w:rPr>
              <w:t>7</w:t>
            </w:r>
          </w:p>
        </w:tc>
        <w:tc>
          <w:tcPr>
            <w:tcW w:w="1822" w:type="pct"/>
            <w:gridSpan w:val="2"/>
            <w:vMerge w:val="restart"/>
            <w:tcBorders>
              <w:top w:val="nil"/>
              <w:left w:val="single" w:sz="12" w:space="0" w:color="auto"/>
              <w:right w:val="single" w:sz="12" w:space="0" w:color="auto"/>
            </w:tcBorders>
            <w:tcMar>
              <w:left w:w="0" w:type="dxa"/>
              <w:right w:w="0" w:type="dxa"/>
            </w:tcMar>
            <w:vAlign w:val="center"/>
          </w:tcPr>
          <w:p w14:paraId="42C434B5" w14:textId="2886B7BE" w:rsidR="00F6693F" w:rsidRPr="000C6821" w:rsidRDefault="00F6693F" w:rsidP="009303F0">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 xml:space="preserve">Presentación </w:t>
            </w:r>
            <w:r w:rsidR="002C3683">
              <w:rPr>
                <w:rFonts w:ascii="Arial" w:hAnsi="Arial" w:cs="Arial"/>
                <w:sz w:val="16"/>
                <w:szCs w:val="16"/>
                <w:lang w:val="es-BO"/>
              </w:rPr>
              <w:t xml:space="preserve">Electrónica </w:t>
            </w:r>
            <w:r w:rsidRPr="000C6821">
              <w:rPr>
                <w:rFonts w:ascii="Arial" w:hAnsi="Arial" w:cs="Arial"/>
                <w:sz w:val="16"/>
                <w:szCs w:val="16"/>
                <w:lang w:val="es-BO"/>
              </w:rPr>
              <w:t>de Propuestas (fecha límite)</w:t>
            </w:r>
          </w:p>
        </w:tc>
        <w:tc>
          <w:tcPr>
            <w:tcW w:w="11" w:type="pct"/>
            <w:tcBorders>
              <w:top w:val="nil"/>
              <w:left w:val="single" w:sz="12" w:space="0" w:color="auto"/>
              <w:bottom w:val="nil"/>
              <w:right w:val="nil"/>
            </w:tcBorders>
            <w:tcMar>
              <w:left w:w="0" w:type="dxa"/>
              <w:right w:w="0" w:type="dxa"/>
            </w:tcMar>
            <w:vAlign w:val="center"/>
          </w:tcPr>
          <w:p w14:paraId="7C26DE90" w14:textId="77777777" w:rsidR="00F6693F" w:rsidRPr="000C6821" w:rsidRDefault="00F6693F" w:rsidP="009303F0">
            <w:pPr>
              <w:adjustRightInd w:val="0"/>
              <w:snapToGrid w:val="0"/>
              <w:jc w:val="center"/>
              <w:rPr>
                <w:rFonts w:ascii="Arial" w:hAnsi="Arial" w:cs="Arial"/>
                <w:sz w:val="16"/>
                <w:szCs w:val="16"/>
                <w:lang w:val="es-BO"/>
              </w:rPr>
            </w:pPr>
          </w:p>
        </w:tc>
        <w:tc>
          <w:tcPr>
            <w:tcW w:w="213" w:type="pct"/>
            <w:gridSpan w:val="2"/>
            <w:tcBorders>
              <w:top w:val="nil"/>
              <w:left w:val="nil"/>
              <w:bottom w:val="nil"/>
              <w:right w:val="nil"/>
            </w:tcBorders>
            <w:tcMar>
              <w:left w:w="0" w:type="dxa"/>
              <w:right w:w="0" w:type="dxa"/>
            </w:tcMar>
            <w:vAlign w:val="center"/>
          </w:tcPr>
          <w:p w14:paraId="7A354035" w14:textId="77777777" w:rsidR="00F6693F" w:rsidRPr="000C6821" w:rsidRDefault="00F6693F" w:rsidP="009303F0">
            <w:pPr>
              <w:adjustRightInd w:val="0"/>
              <w:snapToGrid w:val="0"/>
              <w:jc w:val="center"/>
              <w:rPr>
                <w:i/>
                <w:sz w:val="14"/>
                <w:szCs w:val="14"/>
                <w:lang w:val="es-BO"/>
              </w:rPr>
            </w:pPr>
            <w:r w:rsidRPr="000C6821">
              <w:rPr>
                <w:i/>
                <w:sz w:val="14"/>
                <w:szCs w:val="14"/>
                <w:lang w:val="es-BO"/>
              </w:rPr>
              <w:t>Día</w:t>
            </w:r>
          </w:p>
        </w:tc>
        <w:tc>
          <w:tcPr>
            <w:tcW w:w="10" w:type="pct"/>
            <w:tcBorders>
              <w:top w:val="nil"/>
              <w:left w:val="nil"/>
              <w:bottom w:val="nil"/>
              <w:right w:val="nil"/>
            </w:tcBorders>
            <w:tcMar>
              <w:left w:w="0" w:type="dxa"/>
              <w:right w:w="0" w:type="dxa"/>
            </w:tcMar>
            <w:vAlign w:val="center"/>
          </w:tcPr>
          <w:p w14:paraId="67ED21DE" w14:textId="77777777" w:rsidR="00F6693F" w:rsidRPr="000C6821" w:rsidRDefault="00F6693F" w:rsidP="009303F0">
            <w:pPr>
              <w:adjustRightInd w:val="0"/>
              <w:snapToGrid w:val="0"/>
              <w:jc w:val="center"/>
              <w:rPr>
                <w:i/>
                <w:sz w:val="14"/>
                <w:szCs w:val="14"/>
                <w:lang w:val="es-BO"/>
              </w:rPr>
            </w:pPr>
          </w:p>
        </w:tc>
        <w:tc>
          <w:tcPr>
            <w:tcW w:w="226" w:type="pct"/>
            <w:gridSpan w:val="2"/>
            <w:tcBorders>
              <w:top w:val="nil"/>
              <w:left w:val="nil"/>
              <w:bottom w:val="nil"/>
              <w:right w:val="nil"/>
            </w:tcBorders>
            <w:tcMar>
              <w:left w:w="0" w:type="dxa"/>
              <w:right w:w="0" w:type="dxa"/>
            </w:tcMar>
            <w:vAlign w:val="center"/>
          </w:tcPr>
          <w:p w14:paraId="0F394227" w14:textId="77777777" w:rsidR="00F6693F" w:rsidRPr="000C6821" w:rsidRDefault="00F6693F" w:rsidP="009303F0">
            <w:pPr>
              <w:adjustRightInd w:val="0"/>
              <w:snapToGrid w:val="0"/>
              <w:jc w:val="center"/>
              <w:rPr>
                <w:i/>
                <w:sz w:val="14"/>
                <w:szCs w:val="14"/>
                <w:lang w:val="es-BO"/>
              </w:rPr>
            </w:pPr>
            <w:r w:rsidRPr="000C6821">
              <w:rPr>
                <w:i/>
                <w:sz w:val="14"/>
                <w:szCs w:val="14"/>
                <w:lang w:val="es-BO"/>
              </w:rPr>
              <w:t>Mes</w:t>
            </w:r>
          </w:p>
        </w:tc>
        <w:tc>
          <w:tcPr>
            <w:tcW w:w="61" w:type="pct"/>
            <w:tcBorders>
              <w:top w:val="nil"/>
              <w:left w:val="nil"/>
              <w:bottom w:val="nil"/>
              <w:right w:val="nil"/>
            </w:tcBorders>
            <w:tcMar>
              <w:left w:w="0" w:type="dxa"/>
              <w:right w:w="0" w:type="dxa"/>
            </w:tcMar>
            <w:vAlign w:val="center"/>
          </w:tcPr>
          <w:p w14:paraId="22AB995A" w14:textId="77777777" w:rsidR="00F6693F" w:rsidRPr="000C6821" w:rsidRDefault="00F6693F" w:rsidP="009303F0">
            <w:pPr>
              <w:adjustRightInd w:val="0"/>
              <w:snapToGrid w:val="0"/>
              <w:jc w:val="center"/>
              <w:rPr>
                <w:i/>
                <w:sz w:val="14"/>
                <w:szCs w:val="14"/>
                <w:lang w:val="es-BO"/>
              </w:rPr>
            </w:pPr>
          </w:p>
        </w:tc>
        <w:tc>
          <w:tcPr>
            <w:tcW w:w="237" w:type="pct"/>
            <w:tcBorders>
              <w:top w:val="nil"/>
              <w:left w:val="nil"/>
              <w:bottom w:val="single" w:sz="4" w:space="0" w:color="auto"/>
              <w:right w:val="nil"/>
            </w:tcBorders>
            <w:tcMar>
              <w:left w:w="0" w:type="dxa"/>
              <w:right w:w="0" w:type="dxa"/>
            </w:tcMar>
            <w:vAlign w:val="center"/>
          </w:tcPr>
          <w:p w14:paraId="2C26DA9A" w14:textId="77777777" w:rsidR="00F6693F" w:rsidRPr="000C6821" w:rsidRDefault="00F6693F" w:rsidP="009303F0">
            <w:pPr>
              <w:adjustRightInd w:val="0"/>
              <w:snapToGrid w:val="0"/>
              <w:jc w:val="center"/>
              <w:rPr>
                <w:i/>
                <w:sz w:val="14"/>
                <w:szCs w:val="14"/>
                <w:lang w:val="es-BO"/>
              </w:rPr>
            </w:pPr>
            <w:r w:rsidRPr="000C6821">
              <w:rPr>
                <w:i/>
                <w:sz w:val="14"/>
                <w:szCs w:val="14"/>
                <w:lang w:val="es-BO"/>
              </w:rPr>
              <w:t>Año</w:t>
            </w:r>
          </w:p>
        </w:tc>
        <w:tc>
          <w:tcPr>
            <w:tcW w:w="61" w:type="pct"/>
            <w:tcBorders>
              <w:top w:val="nil"/>
              <w:left w:val="nil"/>
              <w:bottom w:val="nil"/>
              <w:right w:val="single" w:sz="12" w:space="0" w:color="auto"/>
            </w:tcBorders>
            <w:tcMar>
              <w:left w:w="0" w:type="dxa"/>
              <w:right w:w="0" w:type="dxa"/>
            </w:tcMar>
            <w:vAlign w:val="center"/>
          </w:tcPr>
          <w:p w14:paraId="699D15AB" w14:textId="77777777" w:rsidR="00F6693F" w:rsidRPr="000C6821" w:rsidRDefault="00F6693F" w:rsidP="009303F0">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4A552526" w14:textId="77777777" w:rsidR="00F6693F" w:rsidRPr="000C6821" w:rsidRDefault="00F6693F" w:rsidP="009303F0">
            <w:pPr>
              <w:adjustRightInd w:val="0"/>
              <w:snapToGrid w:val="0"/>
              <w:jc w:val="center"/>
              <w:rPr>
                <w:i/>
                <w:sz w:val="14"/>
                <w:szCs w:val="14"/>
                <w:lang w:val="es-BO"/>
              </w:rPr>
            </w:pPr>
          </w:p>
        </w:tc>
        <w:tc>
          <w:tcPr>
            <w:tcW w:w="258" w:type="pct"/>
            <w:tcBorders>
              <w:top w:val="nil"/>
              <w:left w:val="nil"/>
              <w:bottom w:val="single" w:sz="4" w:space="0" w:color="auto"/>
              <w:right w:val="nil"/>
            </w:tcBorders>
            <w:tcMar>
              <w:left w:w="0" w:type="dxa"/>
              <w:right w:w="0" w:type="dxa"/>
            </w:tcMar>
            <w:vAlign w:val="center"/>
          </w:tcPr>
          <w:p w14:paraId="3F7F0F73" w14:textId="77777777" w:rsidR="00F6693F" w:rsidRPr="000C6821" w:rsidRDefault="00F6693F" w:rsidP="009303F0">
            <w:pPr>
              <w:adjustRightInd w:val="0"/>
              <w:snapToGrid w:val="0"/>
              <w:jc w:val="center"/>
              <w:rPr>
                <w:i/>
                <w:sz w:val="14"/>
                <w:szCs w:val="14"/>
                <w:lang w:val="es-BO"/>
              </w:rPr>
            </w:pPr>
            <w:r w:rsidRPr="000C6821">
              <w:rPr>
                <w:i/>
                <w:sz w:val="14"/>
                <w:szCs w:val="14"/>
                <w:lang w:val="es-BO"/>
              </w:rPr>
              <w:t>Hora</w:t>
            </w:r>
          </w:p>
        </w:tc>
        <w:tc>
          <w:tcPr>
            <w:tcW w:w="69" w:type="pct"/>
            <w:tcBorders>
              <w:top w:val="nil"/>
              <w:left w:val="nil"/>
              <w:bottom w:val="nil"/>
              <w:right w:val="nil"/>
            </w:tcBorders>
            <w:tcMar>
              <w:left w:w="0" w:type="dxa"/>
              <w:right w:w="0" w:type="dxa"/>
            </w:tcMar>
            <w:vAlign w:val="center"/>
          </w:tcPr>
          <w:p w14:paraId="08809728" w14:textId="77777777" w:rsidR="00F6693F" w:rsidRPr="000C6821" w:rsidRDefault="00F6693F" w:rsidP="009303F0">
            <w:pPr>
              <w:adjustRightInd w:val="0"/>
              <w:snapToGrid w:val="0"/>
              <w:jc w:val="center"/>
              <w:rPr>
                <w:i/>
                <w:sz w:val="14"/>
                <w:szCs w:val="14"/>
                <w:lang w:val="es-BO"/>
              </w:rPr>
            </w:pPr>
          </w:p>
        </w:tc>
        <w:tc>
          <w:tcPr>
            <w:tcW w:w="193" w:type="pct"/>
            <w:tcBorders>
              <w:top w:val="nil"/>
              <w:left w:val="nil"/>
              <w:bottom w:val="single" w:sz="4" w:space="0" w:color="auto"/>
              <w:right w:val="nil"/>
            </w:tcBorders>
            <w:tcMar>
              <w:left w:w="0" w:type="dxa"/>
              <w:right w:w="0" w:type="dxa"/>
            </w:tcMar>
            <w:vAlign w:val="center"/>
          </w:tcPr>
          <w:p w14:paraId="48338DFB" w14:textId="77777777" w:rsidR="00F6693F" w:rsidRPr="000C6821" w:rsidRDefault="00F6693F" w:rsidP="009303F0">
            <w:pPr>
              <w:adjustRightInd w:val="0"/>
              <w:snapToGrid w:val="0"/>
              <w:jc w:val="center"/>
              <w:rPr>
                <w:i/>
                <w:sz w:val="14"/>
                <w:szCs w:val="14"/>
                <w:lang w:val="es-BO"/>
              </w:rPr>
            </w:pPr>
            <w:r w:rsidRPr="000C6821">
              <w:rPr>
                <w:i/>
                <w:sz w:val="14"/>
                <w:szCs w:val="14"/>
                <w:lang w:val="es-BO"/>
              </w:rPr>
              <w:t>Min.</w:t>
            </w:r>
          </w:p>
        </w:tc>
        <w:tc>
          <w:tcPr>
            <w:tcW w:w="62" w:type="pct"/>
            <w:tcBorders>
              <w:top w:val="nil"/>
              <w:left w:val="nil"/>
              <w:bottom w:val="nil"/>
              <w:right w:val="single" w:sz="12" w:space="0" w:color="auto"/>
            </w:tcBorders>
            <w:vAlign w:val="center"/>
          </w:tcPr>
          <w:p w14:paraId="7CDAB5B7" w14:textId="77777777" w:rsidR="00F6693F" w:rsidRPr="000C6821" w:rsidRDefault="00F6693F" w:rsidP="009303F0">
            <w:pPr>
              <w:adjustRightInd w:val="0"/>
              <w:snapToGrid w:val="0"/>
              <w:jc w:val="center"/>
              <w:rPr>
                <w:i/>
                <w:sz w:val="14"/>
                <w:szCs w:val="14"/>
                <w:lang w:val="es-BO"/>
              </w:rPr>
            </w:pPr>
          </w:p>
        </w:tc>
        <w:tc>
          <w:tcPr>
            <w:tcW w:w="67" w:type="pct"/>
            <w:gridSpan w:val="2"/>
            <w:tcBorders>
              <w:top w:val="nil"/>
              <w:left w:val="single" w:sz="12" w:space="0" w:color="auto"/>
              <w:bottom w:val="nil"/>
              <w:right w:val="nil"/>
            </w:tcBorders>
            <w:vAlign w:val="center"/>
          </w:tcPr>
          <w:p w14:paraId="6D7A1E05" w14:textId="77777777" w:rsidR="00F6693F" w:rsidRPr="000C6821" w:rsidRDefault="00F6693F" w:rsidP="009303F0">
            <w:pPr>
              <w:adjustRightInd w:val="0"/>
              <w:snapToGrid w:val="0"/>
              <w:jc w:val="center"/>
              <w:rPr>
                <w:i/>
                <w:sz w:val="14"/>
                <w:szCs w:val="14"/>
                <w:lang w:val="es-BO"/>
              </w:rPr>
            </w:pPr>
          </w:p>
        </w:tc>
        <w:tc>
          <w:tcPr>
            <w:tcW w:w="1197" w:type="pct"/>
            <w:tcBorders>
              <w:top w:val="nil"/>
              <w:left w:val="nil"/>
              <w:bottom w:val="single" w:sz="4" w:space="0" w:color="auto"/>
              <w:right w:val="nil"/>
            </w:tcBorders>
            <w:vAlign w:val="center"/>
          </w:tcPr>
          <w:p w14:paraId="00DE9F6E" w14:textId="77777777" w:rsidR="00F6693F" w:rsidRPr="000C6821" w:rsidRDefault="00F6693F" w:rsidP="009303F0">
            <w:pPr>
              <w:adjustRightInd w:val="0"/>
              <w:snapToGrid w:val="0"/>
              <w:jc w:val="center"/>
              <w:rPr>
                <w:i/>
                <w:sz w:val="14"/>
                <w:szCs w:val="14"/>
                <w:lang w:val="es-BO"/>
              </w:rPr>
            </w:pPr>
          </w:p>
        </w:tc>
        <w:tc>
          <w:tcPr>
            <w:tcW w:w="60" w:type="pct"/>
            <w:vMerge w:val="restart"/>
            <w:tcBorders>
              <w:top w:val="nil"/>
              <w:left w:val="nil"/>
            </w:tcBorders>
            <w:vAlign w:val="center"/>
          </w:tcPr>
          <w:p w14:paraId="7796EAF1" w14:textId="77777777" w:rsidR="00F6693F" w:rsidRPr="000C6821" w:rsidRDefault="00F6693F" w:rsidP="009303F0">
            <w:pPr>
              <w:adjustRightInd w:val="0"/>
              <w:snapToGrid w:val="0"/>
              <w:rPr>
                <w:rFonts w:ascii="Arial" w:hAnsi="Arial" w:cs="Arial"/>
                <w:sz w:val="16"/>
                <w:szCs w:val="16"/>
                <w:lang w:val="es-BO"/>
              </w:rPr>
            </w:pPr>
          </w:p>
        </w:tc>
      </w:tr>
      <w:tr w:rsidR="00B324E1" w:rsidRPr="000C6821" w14:paraId="3AAFAB0E" w14:textId="77777777" w:rsidTr="00190992">
        <w:trPr>
          <w:gridAfter w:val="1"/>
          <w:wAfter w:w="4" w:type="pct"/>
          <w:trHeight w:val="190"/>
        </w:trPr>
        <w:tc>
          <w:tcPr>
            <w:tcW w:w="388" w:type="pct"/>
            <w:vMerge/>
            <w:tcBorders>
              <w:top w:val="nil"/>
              <w:left w:val="single" w:sz="12" w:space="0" w:color="auto"/>
              <w:bottom w:val="nil"/>
              <w:right w:val="single" w:sz="12" w:space="0" w:color="auto"/>
            </w:tcBorders>
            <w:noWrap/>
            <w:tcMar>
              <w:left w:w="0" w:type="dxa"/>
              <w:right w:w="0" w:type="dxa"/>
            </w:tcMar>
            <w:vAlign w:val="center"/>
          </w:tcPr>
          <w:p w14:paraId="2A644549" w14:textId="77777777" w:rsidR="00F6693F" w:rsidRPr="000C6821" w:rsidRDefault="00F6693F" w:rsidP="009303F0">
            <w:pPr>
              <w:adjustRightInd w:val="0"/>
              <w:snapToGrid w:val="0"/>
              <w:jc w:val="center"/>
              <w:rPr>
                <w:rFonts w:ascii="Arial" w:hAnsi="Arial" w:cs="Arial"/>
                <w:sz w:val="14"/>
                <w:szCs w:val="14"/>
                <w:lang w:val="es-BO"/>
              </w:rPr>
            </w:pPr>
          </w:p>
        </w:tc>
        <w:tc>
          <w:tcPr>
            <w:tcW w:w="1822" w:type="pct"/>
            <w:gridSpan w:val="2"/>
            <w:vMerge/>
            <w:tcBorders>
              <w:top w:val="nil"/>
              <w:left w:val="single" w:sz="12" w:space="0" w:color="auto"/>
              <w:bottom w:val="nil"/>
              <w:right w:val="single" w:sz="12" w:space="0" w:color="auto"/>
            </w:tcBorders>
            <w:vAlign w:val="bottom"/>
          </w:tcPr>
          <w:p w14:paraId="63C2CFAB" w14:textId="77777777" w:rsidR="00F6693F" w:rsidRPr="000C6821" w:rsidRDefault="00F6693F" w:rsidP="009303F0">
            <w:pPr>
              <w:adjustRightInd w:val="0"/>
              <w:snapToGrid w:val="0"/>
              <w:ind w:left="113" w:right="113"/>
              <w:jc w:val="both"/>
              <w:rPr>
                <w:rFonts w:ascii="Arial" w:hAnsi="Arial" w:cs="Arial"/>
                <w:b/>
                <w:sz w:val="16"/>
                <w:szCs w:val="16"/>
                <w:lang w:val="es-BO"/>
              </w:rPr>
            </w:pPr>
          </w:p>
        </w:tc>
        <w:tc>
          <w:tcPr>
            <w:tcW w:w="61" w:type="pct"/>
            <w:gridSpan w:val="2"/>
            <w:tcBorders>
              <w:top w:val="nil"/>
              <w:left w:val="single" w:sz="12" w:space="0" w:color="auto"/>
              <w:bottom w:val="nil"/>
              <w:right w:val="single" w:sz="4" w:space="0" w:color="auto"/>
            </w:tcBorders>
            <w:vAlign w:val="center"/>
          </w:tcPr>
          <w:p w14:paraId="43A5BE45" w14:textId="77777777" w:rsidR="00F6693F" w:rsidRPr="000C6821" w:rsidRDefault="00F6693F" w:rsidP="009303F0">
            <w:pPr>
              <w:adjustRightInd w:val="0"/>
              <w:snapToGrid w:val="0"/>
              <w:jc w:val="center"/>
              <w:rPr>
                <w:rFonts w:ascii="Arial" w:hAnsi="Arial" w:cs="Arial"/>
                <w:sz w:val="16"/>
                <w:szCs w:val="16"/>
                <w:lang w:val="es-BO"/>
              </w:rPr>
            </w:pPr>
          </w:p>
        </w:tc>
        <w:tc>
          <w:tcPr>
            <w:tcW w:w="1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812D2A" w14:textId="1C953187" w:rsidR="00F6693F" w:rsidRPr="000C6821" w:rsidRDefault="00E94F9F" w:rsidP="009303F0">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1" w:type="pct"/>
            <w:gridSpan w:val="2"/>
            <w:tcBorders>
              <w:top w:val="nil"/>
              <w:left w:val="single" w:sz="4" w:space="0" w:color="auto"/>
              <w:bottom w:val="nil"/>
              <w:right w:val="single" w:sz="4" w:space="0" w:color="auto"/>
            </w:tcBorders>
            <w:vAlign w:val="center"/>
          </w:tcPr>
          <w:p w14:paraId="1EAE84C5" w14:textId="77777777" w:rsidR="00F6693F" w:rsidRPr="000C6821" w:rsidRDefault="00F6693F" w:rsidP="009303F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282B3F" w14:textId="7328FA77" w:rsidR="00F6693F" w:rsidRPr="000C6821" w:rsidRDefault="001B6794" w:rsidP="009303F0">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1" w:type="pct"/>
            <w:tcBorders>
              <w:top w:val="nil"/>
              <w:left w:val="single" w:sz="4" w:space="0" w:color="auto"/>
              <w:bottom w:val="nil"/>
              <w:right w:val="single" w:sz="4" w:space="0" w:color="auto"/>
            </w:tcBorders>
            <w:vAlign w:val="center"/>
          </w:tcPr>
          <w:p w14:paraId="280FD3C6" w14:textId="77777777" w:rsidR="00F6693F" w:rsidRPr="000C6821" w:rsidRDefault="00F6693F" w:rsidP="009303F0">
            <w:pPr>
              <w:adjustRightInd w:val="0"/>
              <w:snapToGrid w:val="0"/>
              <w:jc w:val="center"/>
              <w:rPr>
                <w:rFonts w:ascii="Arial" w:hAnsi="Arial" w:cs="Arial"/>
                <w:sz w:val="16"/>
                <w:szCs w:val="16"/>
                <w:lang w:val="es-BO"/>
              </w:rPr>
            </w:pPr>
          </w:p>
        </w:tc>
        <w:tc>
          <w:tcPr>
            <w:tcW w:w="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3C1C24" w14:textId="4CD8CB2D" w:rsidR="00F6693F" w:rsidRPr="000C6821" w:rsidRDefault="001B6794" w:rsidP="009303F0">
            <w:pPr>
              <w:adjustRightInd w:val="0"/>
              <w:snapToGrid w:val="0"/>
              <w:jc w:val="center"/>
              <w:rPr>
                <w:rFonts w:ascii="Arial" w:hAnsi="Arial" w:cs="Arial"/>
                <w:sz w:val="16"/>
                <w:szCs w:val="16"/>
                <w:lang w:val="es-BO"/>
              </w:rPr>
            </w:pPr>
            <w:r>
              <w:rPr>
                <w:rFonts w:ascii="Arial" w:hAnsi="Arial" w:cs="Arial"/>
                <w:sz w:val="16"/>
                <w:szCs w:val="16"/>
                <w:lang w:val="es-BO"/>
              </w:rPr>
              <w:t>2026</w:t>
            </w:r>
          </w:p>
        </w:tc>
        <w:tc>
          <w:tcPr>
            <w:tcW w:w="61" w:type="pct"/>
            <w:tcBorders>
              <w:top w:val="nil"/>
              <w:left w:val="single" w:sz="4" w:space="0" w:color="auto"/>
              <w:bottom w:val="nil"/>
              <w:right w:val="single" w:sz="12" w:space="0" w:color="auto"/>
            </w:tcBorders>
            <w:vAlign w:val="center"/>
          </w:tcPr>
          <w:p w14:paraId="57102FF3" w14:textId="77777777" w:rsidR="00F6693F" w:rsidRPr="000C6821" w:rsidRDefault="00F6693F" w:rsidP="009303F0">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single" w:sz="4" w:space="0" w:color="auto"/>
            </w:tcBorders>
          </w:tcPr>
          <w:p w14:paraId="230C50D4" w14:textId="77777777" w:rsidR="00F6693F" w:rsidRPr="000C6821" w:rsidRDefault="00F6693F" w:rsidP="009303F0">
            <w:pPr>
              <w:adjustRightInd w:val="0"/>
              <w:snapToGrid w:val="0"/>
              <w:jc w:val="center"/>
              <w:rPr>
                <w:rFonts w:ascii="Arial" w:hAnsi="Arial" w:cs="Arial"/>
                <w:sz w:val="16"/>
                <w:szCs w:val="16"/>
                <w:lang w:val="es-BO"/>
              </w:rPr>
            </w:pPr>
          </w:p>
        </w:tc>
        <w:tc>
          <w:tcPr>
            <w:tcW w:w="25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858D70" w14:textId="3C746FA4" w:rsidR="00F6693F" w:rsidRPr="000C6821" w:rsidRDefault="001B6794" w:rsidP="009303F0">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9" w:type="pct"/>
            <w:tcBorders>
              <w:top w:val="nil"/>
              <w:left w:val="single" w:sz="4" w:space="0" w:color="auto"/>
              <w:bottom w:val="nil"/>
              <w:right w:val="single" w:sz="4" w:space="0" w:color="auto"/>
            </w:tcBorders>
            <w:vAlign w:val="center"/>
          </w:tcPr>
          <w:p w14:paraId="608FD2E8" w14:textId="77777777" w:rsidR="00F6693F" w:rsidRPr="000C6821" w:rsidRDefault="00F6693F" w:rsidP="009303F0">
            <w:pPr>
              <w:adjustRightInd w:val="0"/>
              <w:snapToGrid w:val="0"/>
              <w:jc w:val="center"/>
              <w:rPr>
                <w:rFonts w:ascii="Arial" w:hAnsi="Arial" w:cs="Arial"/>
                <w:sz w:val="16"/>
                <w:szCs w:val="16"/>
                <w:lang w:val="es-BO"/>
              </w:rPr>
            </w:pPr>
          </w:p>
        </w:tc>
        <w:tc>
          <w:tcPr>
            <w:tcW w:w="19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9B0A97" w14:textId="437583BA" w:rsidR="00F6693F" w:rsidRPr="000C6821" w:rsidRDefault="001B6794" w:rsidP="009303F0">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2" w:type="pct"/>
            <w:tcBorders>
              <w:top w:val="nil"/>
              <w:left w:val="single" w:sz="4" w:space="0" w:color="auto"/>
              <w:bottom w:val="nil"/>
              <w:right w:val="single" w:sz="12" w:space="0" w:color="auto"/>
            </w:tcBorders>
            <w:vAlign w:val="center"/>
          </w:tcPr>
          <w:p w14:paraId="3EF20372" w14:textId="77777777" w:rsidR="00F6693F" w:rsidRPr="000C6821" w:rsidRDefault="00F6693F" w:rsidP="009303F0">
            <w:pPr>
              <w:adjustRightInd w:val="0"/>
              <w:snapToGrid w:val="0"/>
              <w:jc w:val="center"/>
              <w:rPr>
                <w:rFonts w:ascii="Arial" w:hAnsi="Arial" w:cs="Arial"/>
                <w:sz w:val="16"/>
                <w:szCs w:val="16"/>
                <w:lang w:val="es-BO"/>
              </w:rPr>
            </w:pPr>
          </w:p>
        </w:tc>
        <w:tc>
          <w:tcPr>
            <w:tcW w:w="67" w:type="pct"/>
            <w:gridSpan w:val="2"/>
            <w:tcBorders>
              <w:top w:val="nil"/>
              <w:left w:val="single" w:sz="12" w:space="0" w:color="auto"/>
              <w:bottom w:val="nil"/>
              <w:right w:val="single" w:sz="4" w:space="0" w:color="auto"/>
            </w:tcBorders>
            <w:vAlign w:val="center"/>
          </w:tcPr>
          <w:p w14:paraId="657AF5EB" w14:textId="77777777" w:rsidR="00F6693F" w:rsidRPr="000C6821" w:rsidRDefault="00F6693F" w:rsidP="009303F0">
            <w:pPr>
              <w:adjustRightInd w:val="0"/>
              <w:snapToGrid w:val="0"/>
              <w:jc w:val="center"/>
              <w:rPr>
                <w:rFonts w:ascii="Arial" w:hAnsi="Arial" w:cs="Arial"/>
                <w:sz w:val="16"/>
                <w:szCs w:val="16"/>
                <w:lang w:val="es-BO"/>
              </w:rPr>
            </w:pPr>
          </w:p>
        </w:tc>
        <w:tc>
          <w:tcPr>
            <w:tcW w:w="1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0B228F" w14:textId="3027B092" w:rsidR="00250E4A" w:rsidRPr="002547AF" w:rsidRDefault="002547AF" w:rsidP="002547AF">
            <w:pPr>
              <w:pStyle w:val="Prrafodelista"/>
              <w:numPr>
                <w:ilvl w:val="0"/>
                <w:numId w:val="154"/>
              </w:numPr>
              <w:adjustRightInd w:val="0"/>
              <w:snapToGrid w:val="0"/>
              <w:ind w:left="132" w:hanging="142"/>
              <w:jc w:val="both"/>
              <w:rPr>
                <w:rFonts w:ascii="Arial" w:hAnsi="Arial" w:cs="Arial"/>
                <w:bCs/>
                <w:i/>
                <w:sz w:val="10"/>
                <w:szCs w:val="16"/>
                <w:lang w:val="es-BO"/>
              </w:rPr>
            </w:pPr>
            <w:r w:rsidRPr="002547AF">
              <w:rPr>
                <w:rFonts w:ascii="Arial" w:hAnsi="Arial" w:cs="Arial"/>
                <w:bCs/>
                <w:i/>
                <w:sz w:val="10"/>
                <w:szCs w:val="16"/>
                <w:lang w:val="es-BO"/>
              </w:rPr>
              <w:t xml:space="preserve">Presentación de propuestas en </w:t>
            </w:r>
            <w:r w:rsidR="00F6693F" w:rsidRPr="002547AF">
              <w:rPr>
                <w:rFonts w:ascii="Arial" w:hAnsi="Arial" w:cs="Arial"/>
                <w:bCs/>
                <w:i/>
                <w:sz w:val="10"/>
                <w:szCs w:val="16"/>
                <w:lang w:val="es-BO"/>
              </w:rPr>
              <w:t>Plataforma RUPE.</w:t>
            </w:r>
          </w:p>
          <w:p w14:paraId="3939197B" w14:textId="7AFA4CDF" w:rsidR="00F6693F" w:rsidRPr="000C6821" w:rsidRDefault="00F6693F" w:rsidP="002547AF">
            <w:pPr>
              <w:pStyle w:val="Prrafodelista"/>
              <w:numPr>
                <w:ilvl w:val="0"/>
                <w:numId w:val="154"/>
              </w:numPr>
              <w:adjustRightInd w:val="0"/>
              <w:snapToGrid w:val="0"/>
              <w:ind w:left="132" w:hanging="142"/>
              <w:jc w:val="both"/>
              <w:rPr>
                <w:rFonts w:ascii="Arial" w:hAnsi="Arial" w:cs="Arial"/>
                <w:sz w:val="16"/>
                <w:szCs w:val="16"/>
                <w:lang w:val="es-BO"/>
              </w:rPr>
            </w:pPr>
            <w:r w:rsidRPr="002547AF">
              <w:rPr>
                <w:rFonts w:ascii="Arial" w:hAnsi="Arial" w:cs="Arial"/>
                <w:bCs/>
                <w:i/>
                <w:sz w:val="10"/>
                <w:szCs w:val="16"/>
                <w:lang w:val="es-BO"/>
              </w:rPr>
              <w:t xml:space="preserve"> </w:t>
            </w:r>
            <w:r w:rsidR="002547AF" w:rsidRPr="002547AF">
              <w:rPr>
                <w:rFonts w:ascii="Arial" w:hAnsi="Arial" w:cs="Arial"/>
                <w:bCs/>
                <w:i/>
                <w:sz w:val="10"/>
                <w:szCs w:val="16"/>
                <w:lang w:val="es-BO"/>
              </w:rPr>
              <w:t>P</w:t>
            </w:r>
            <w:r w:rsidRPr="002547AF">
              <w:rPr>
                <w:rFonts w:ascii="Arial" w:hAnsi="Arial" w:cs="Arial"/>
                <w:bCs/>
                <w:i/>
                <w:sz w:val="10"/>
                <w:szCs w:val="16"/>
                <w:lang w:val="es-BO"/>
              </w:rPr>
              <w:t>resentación de la garantía de seriedad de propuesta</w:t>
            </w:r>
            <w:r w:rsidR="00250E4A" w:rsidRPr="002547AF">
              <w:rPr>
                <w:rFonts w:ascii="Arial" w:hAnsi="Arial" w:cs="Arial"/>
                <w:bCs/>
                <w:i/>
                <w:sz w:val="10"/>
                <w:szCs w:val="16"/>
                <w:lang w:val="es-BO"/>
              </w:rPr>
              <w:t xml:space="preserve">: </w:t>
            </w:r>
            <w:r w:rsidR="002547AF" w:rsidRPr="002547AF">
              <w:rPr>
                <w:rFonts w:ascii="Arial" w:hAnsi="Arial" w:cs="Arial"/>
                <w:bCs/>
                <w:i/>
                <w:sz w:val="10"/>
                <w:szCs w:val="16"/>
                <w:lang w:val="es-BO"/>
              </w:rPr>
              <w:t>e</w:t>
            </w:r>
            <w:r w:rsidR="00250E4A" w:rsidRPr="002547AF">
              <w:rPr>
                <w:rFonts w:ascii="Arial" w:hAnsi="Arial" w:cs="Arial"/>
                <w:bCs/>
                <w:i/>
                <w:sz w:val="10"/>
                <w:szCs w:val="16"/>
                <w:lang w:val="es-BO"/>
              </w:rPr>
              <w:t>n oficinas de ENDE de la ciudad de Cochabamba, calle Colombia esquina Falsuri N° 655 (Encargada de recepción de propuestas)</w:t>
            </w:r>
          </w:p>
        </w:tc>
        <w:tc>
          <w:tcPr>
            <w:tcW w:w="60" w:type="pct"/>
            <w:vMerge/>
            <w:tcBorders>
              <w:left w:val="single" w:sz="4" w:space="0" w:color="auto"/>
            </w:tcBorders>
            <w:vAlign w:val="center"/>
          </w:tcPr>
          <w:p w14:paraId="5E9346BE" w14:textId="77777777" w:rsidR="00F6693F" w:rsidRPr="000C6821" w:rsidRDefault="00F6693F" w:rsidP="009303F0">
            <w:pPr>
              <w:adjustRightInd w:val="0"/>
              <w:snapToGrid w:val="0"/>
              <w:rPr>
                <w:rFonts w:ascii="Arial" w:hAnsi="Arial" w:cs="Arial"/>
                <w:sz w:val="16"/>
                <w:szCs w:val="16"/>
                <w:lang w:val="es-BO"/>
              </w:rPr>
            </w:pPr>
          </w:p>
        </w:tc>
      </w:tr>
      <w:tr w:rsidR="00E45370" w:rsidRPr="000C6821" w14:paraId="4302D909" w14:textId="77777777" w:rsidTr="00B324E1">
        <w:trPr>
          <w:gridAfter w:val="1"/>
          <w:wAfter w:w="4" w:type="pct"/>
        </w:trPr>
        <w:tc>
          <w:tcPr>
            <w:tcW w:w="388" w:type="pct"/>
            <w:tcBorders>
              <w:top w:val="nil"/>
              <w:left w:val="single" w:sz="12" w:space="0" w:color="auto"/>
              <w:bottom w:val="nil"/>
              <w:right w:val="single" w:sz="12" w:space="0" w:color="auto"/>
            </w:tcBorders>
            <w:noWrap/>
            <w:tcMar>
              <w:left w:w="0" w:type="dxa"/>
              <w:right w:w="0" w:type="dxa"/>
            </w:tcMar>
            <w:vAlign w:val="center"/>
          </w:tcPr>
          <w:p w14:paraId="54F12A52" w14:textId="77777777" w:rsidR="00F6693F" w:rsidRPr="000C6821" w:rsidRDefault="00F6693F" w:rsidP="009303F0">
            <w:pPr>
              <w:adjustRightInd w:val="0"/>
              <w:snapToGrid w:val="0"/>
              <w:jc w:val="center"/>
              <w:rPr>
                <w:rFonts w:ascii="Arial" w:hAnsi="Arial" w:cs="Arial"/>
                <w:sz w:val="4"/>
                <w:szCs w:val="4"/>
                <w:lang w:val="es-BO"/>
              </w:rPr>
            </w:pPr>
          </w:p>
        </w:tc>
        <w:tc>
          <w:tcPr>
            <w:tcW w:w="1761" w:type="pct"/>
            <w:tcBorders>
              <w:top w:val="nil"/>
              <w:left w:val="single" w:sz="12" w:space="0" w:color="auto"/>
              <w:bottom w:val="nil"/>
              <w:right w:val="nil"/>
            </w:tcBorders>
            <w:vAlign w:val="bottom"/>
          </w:tcPr>
          <w:p w14:paraId="42F18194" w14:textId="77777777" w:rsidR="00F6693F" w:rsidRPr="000C6821" w:rsidRDefault="00F6693F" w:rsidP="009303F0">
            <w:pPr>
              <w:adjustRightInd w:val="0"/>
              <w:snapToGrid w:val="0"/>
              <w:ind w:left="113" w:right="113"/>
              <w:jc w:val="both"/>
              <w:rPr>
                <w:rFonts w:ascii="Arial" w:hAnsi="Arial" w:cs="Arial"/>
                <w:sz w:val="4"/>
                <w:szCs w:val="4"/>
                <w:lang w:val="es-BO"/>
              </w:rPr>
            </w:pPr>
          </w:p>
        </w:tc>
        <w:tc>
          <w:tcPr>
            <w:tcW w:w="61" w:type="pct"/>
            <w:tcBorders>
              <w:top w:val="nil"/>
              <w:left w:val="nil"/>
              <w:bottom w:val="nil"/>
              <w:right w:val="single" w:sz="12" w:space="0" w:color="auto"/>
            </w:tcBorders>
            <w:vAlign w:val="bottom"/>
          </w:tcPr>
          <w:p w14:paraId="4604D2EC" w14:textId="77777777" w:rsidR="00F6693F" w:rsidRPr="000C6821" w:rsidRDefault="00F6693F" w:rsidP="009303F0">
            <w:pPr>
              <w:adjustRightInd w:val="0"/>
              <w:snapToGrid w:val="0"/>
              <w:ind w:left="113" w:right="113"/>
              <w:jc w:val="both"/>
              <w:rPr>
                <w:rFonts w:ascii="Arial" w:hAnsi="Arial" w:cs="Arial"/>
                <w:b/>
                <w:sz w:val="4"/>
                <w:szCs w:val="4"/>
                <w:lang w:val="es-BO"/>
              </w:rPr>
            </w:pPr>
          </w:p>
        </w:tc>
        <w:tc>
          <w:tcPr>
            <w:tcW w:w="61" w:type="pct"/>
            <w:gridSpan w:val="2"/>
            <w:tcBorders>
              <w:top w:val="nil"/>
              <w:left w:val="single" w:sz="12" w:space="0" w:color="auto"/>
              <w:bottom w:val="nil"/>
              <w:right w:val="nil"/>
            </w:tcBorders>
            <w:vAlign w:val="center"/>
          </w:tcPr>
          <w:p w14:paraId="421C7E80" w14:textId="77777777" w:rsidR="00F6693F" w:rsidRPr="000C6821" w:rsidRDefault="00F6693F" w:rsidP="009303F0">
            <w:pPr>
              <w:adjustRightInd w:val="0"/>
              <w:snapToGrid w:val="0"/>
              <w:jc w:val="center"/>
              <w:rPr>
                <w:rFonts w:ascii="Arial" w:hAnsi="Arial" w:cs="Arial"/>
                <w:sz w:val="4"/>
                <w:szCs w:val="4"/>
                <w:lang w:val="es-BO"/>
              </w:rPr>
            </w:pPr>
          </w:p>
        </w:tc>
        <w:tc>
          <w:tcPr>
            <w:tcW w:w="163" w:type="pct"/>
            <w:tcBorders>
              <w:top w:val="single" w:sz="4" w:space="0" w:color="auto"/>
              <w:left w:val="nil"/>
              <w:bottom w:val="nil"/>
              <w:right w:val="nil"/>
            </w:tcBorders>
            <w:vAlign w:val="center"/>
          </w:tcPr>
          <w:p w14:paraId="5A2DDB60" w14:textId="77777777" w:rsidR="00F6693F" w:rsidRPr="000C6821" w:rsidRDefault="00F6693F" w:rsidP="009303F0">
            <w:pPr>
              <w:adjustRightInd w:val="0"/>
              <w:snapToGrid w:val="0"/>
              <w:jc w:val="center"/>
              <w:rPr>
                <w:rFonts w:ascii="Arial" w:hAnsi="Arial" w:cs="Arial"/>
                <w:sz w:val="4"/>
                <w:szCs w:val="4"/>
                <w:lang w:val="es-BO"/>
              </w:rPr>
            </w:pPr>
          </w:p>
        </w:tc>
        <w:tc>
          <w:tcPr>
            <w:tcW w:w="61" w:type="pct"/>
            <w:gridSpan w:val="2"/>
            <w:tcBorders>
              <w:top w:val="nil"/>
              <w:left w:val="nil"/>
              <w:bottom w:val="nil"/>
              <w:right w:val="nil"/>
            </w:tcBorders>
            <w:vAlign w:val="center"/>
          </w:tcPr>
          <w:p w14:paraId="2C45DAC7" w14:textId="77777777" w:rsidR="00F6693F" w:rsidRPr="000C6821" w:rsidRDefault="00F6693F" w:rsidP="009303F0">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vAlign w:val="center"/>
          </w:tcPr>
          <w:p w14:paraId="0EE6C329" w14:textId="77777777" w:rsidR="00F6693F" w:rsidRPr="000C6821" w:rsidRDefault="00F6693F" w:rsidP="009303F0">
            <w:pPr>
              <w:adjustRightInd w:val="0"/>
              <w:snapToGrid w:val="0"/>
              <w:jc w:val="center"/>
              <w:rPr>
                <w:rFonts w:ascii="Arial" w:hAnsi="Arial" w:cs="Arial"/>
                <w:sz w:val="4"/>
                <w:szCs w:val="4"/>
                <w:lang w:val="es-BO"/>
              </w:rPr>
            </w:pPr>
          </w:p>
        </w:tc>
        <w:tc>
          <w:tcPr>
            <w:tcW w:w="61" w:type="pct"/>
            <w:tcBorders>
              <w:top w:val="nil"/>
              <w:left w:val="nil"/>
              <w:bottom w:val="nil"/>
              <w:right w:val="nil"/>
            </w:tcBorders>
            <w:vAlign w:val="center"/>
          </w:tcPr>
          <w:p w14:paraId="45D9BE95" w14:textId="77777777" w:rsidR="00F6693F" w:rsidRPr="000C6821" w:rsidRDefault="00F6693F" w:rsidP="009303F0">
            <w:pPr>
              <w:adjustRightInd w:val="0"/>
              <w:snapToGrid w:val="0"/>
              <w:jc w:val="center"/>
              <w:rPr>
                <w:rFonts w:ascii="Arial" w:hAnsi="Arial" w:cs="Arial"/>
                <w:sz w:val="4"/>
                <w:szCs w:val="4"/>
                <w:lang w:val="es-BO"/>
              </w:rPr>
            </w:pPr>
          </w:p>
        </w:tc>
        <w:tc>
          <w:tcPr>
            <w:tcW w:w="237" w:type="pct"/>
            <w:tcBorders>
              <w:top w:val="single" w:sz="4" w:space="0" w:color="auto"/>
              <w:left w:val="nil"/>
              <w:bottom w:val="nil"/>
              <w:right w:val="nil"/>
            </w:tcBorders>
            <w:vAlign w:val="center"/>
          </w:tcPr>
          <w:p w14:paraId="4D7126EE" w14:textId="77777777" w:rsidR="00F6693F" w:rsidRPr="000C6821" w:rsidRDefault="00F6693F" w:rsidP="009303F0">
            <w:pPr>
              <w:adjustRightInd w:val="0"/>
              <w:snapToGrid w:val="0"/>
              <w:jc w:val="center"/>
              <w:rPr>
                <w:rFonts w:ascii="Arial" w:hAnsi="Arial" w:cs="Arial"/>
                <w:sz w:val="4"/>
                <w:szCs w:val="4"/>
                <w:lang w:val="es-BO"/>
              </w:rPr>
            </w:pPr>
          </w:p>
        </w:tc>
        <w:tc>
          <w:tcPr>
            <w:tcW w:w="61" w:type="pct"/>
            <w:tcBorders>
              <w:top w:val="nil"/>
              <w:left w:val="nil"/>
              <w:bottom w:val="nil"/>
              <w:right w:val="single" w:sz="12" w:space="0" w:color="auto"/>
            </w:tcBorders>
            <w:vAlign w:val="center"/>
          </w:tcPr>
          <w:p w14:paraId="08EF5946" w14:textId="77777777" w:rsidR="00F6693F" w:rsidRPr="000C6821" w:rsidRDefault="00F6693F" w:rsidP="009303F0">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6140799E" w14:textId="77777777" w:rsidR="00F6693F" w:rsidRPr="000C6821" w:rsidRDefault="00F6693F" w:rsidP="009303F0">
            <w:pPr>
              <w:adjustRightInd w:val="0"/>
              <w:snapToGrid w:val="0"/>
              <w:jc w:val="center"/>
              <w:rPr>
                <w:rFonts w:ascii="Arial" w:hAnsi="Arial" w:cs="Arial"/>
                <w:sz w:val="4"/>
                <w:szCs w:val="4"/>
                <w:lang w:val="es-BO"/>
              </w:rPr>
            </w:pPr>
          </w:p>
        </w:tc>
        <w:tc>
          <w:tcPr>
            <w:tcW w:w="258" w:type="pct"/>
            <w:tcBorders>
              <w:top w:val="single" w:sz="4" w:space="0" w:color="auto"/>
              <w:left w:val="nil"/>
              <w:bottom w:val="nil"/>
              <w:right w:val="nil"/>
            </w:tcBorders>
            <w:vAlign w:val="center"/>
          </w:tcPr>
          <w:p w14:paraId="01867C2B" w14:textId="77777777" w:rsidR="00F6693F" w:rsidRPr="000C6821" w:rsidRDefault="00F6693F" w:rsidP="009303F0">
            <w:pPr>
              <w:adjustRightInd w:val="0"/>
              <w:snapToGrid w:val="0"/>
              <w:jc w:val="center"/>
              <w:rPr>
                <w:rFonts w:ascii="Arial" w:hAnsi="Arial" w:cs="Arial"/>
                <w:sz w:val="4"/>
                <w:szCs w:val="4"/>
                <w:lang w:val="es-BO"/>
              </w:rPr>
            </w:pPr>
          </w:p>
        </w:tc>
        <w:tc>
          <w:tcPr>
            <w:tcW w:w="69" w:type="pct"/>
            <w:tcBorders>
              <w:top w:val="nil"/>
              <w:left w:val="nil"/>
              <w:bottom w:val="nil"/>
              <w:right w:val="nil"/>
            </w:tcBorders>
            <w:vAlign w:val="center"/>
          </w:tcPr>
          <w:p w14:paraId="1F5621F7" w14:textId="77777777" w:rsidR="00F6693F" w:rsidRPr="000C6821" w:rsidRDefault="00F6693F" w:rsidP="009303F0">
            <w:pPr>
              <w:adjustRightInd w:val="0"/>
              <w:snapToGrid w:val="0"/>
              <w:jc w:val="center"/>
              <w:rPr>
                <w:rFonts w:ascii="Arial" w:hAnsi="Arial" w:cs="Arial"/>
                <w:sz w:val="4"/>
                <w:szCs w:val="4"/>
                <w:lang w:val="es-BO"/>
              </w:rPr>
            </w:pPr>
          </w:p>
        </w:tc>
        <w:tc>
          <w:tcPr>
            <w:tcW w:w="193" w:type="pct"/>
            <w:tcBorders>
              <w:top w:val="single" w:sz="4" w:space="0" w:color="auto"/>
              <w:left w:val="nil"/>
              <w:bottom w:val="nil"/>
              <w:right w:val="nil"/>
            </w:tcBorders>
            <w:vAlign w:val="center"/>
          </w:tcPr>
          <w:p w14:paraId="4661B7E1" w14:textId="77777777" w:rsidR="00F6693F" w:rsidRPr="000C6821" w:rsidRDefault="00F6693F" w:rsidP="009303F0">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vAlign w:val="center"/>
          </w:tcPr>
          <w:p w14:paraId="2DD80C17" w14:textId="77777777" w:rsidR="00F6693F" w:rsidRPr="000C6821" w:rsidRDefault="00F6693F" w:rsidP="009303F0">
            <w:pPr>
              <w:adjustRightInd w:val="0"/>
              <w:snapToGrid w:val="0"/>
              <w:jc w:val="center"/>
              <w:rPr>
                <w:rFonts w:ascii="Arial" w:hAnsi="Arial" w:cs="Arial"/>
                <w:sz w:val="4"/>
                <w:szCs w:val="4"/>
                <w:lang w:val="es-BO"/>
              </w:rPr>
            </w:pPr>
          </w:p>
        </w:tc>
        <w:tc>
          <w:tcPr>
            <w:tcW w:w="67" w:type="pct"/>
            <w:gridSpan w:val="2"/>
            <w:tcBorders>
              <w:top w:val="nil"/>
              <w:left w:val="single" w:sz="12" w:space="0" w:color="auto"/>
              <w:bottom w:val="nil"/>
              <w:right w:val="nil"/>
            </w:tcBorders>
            <w:vAlign w:val="center"/>
          </w:tcPr>
          <w:p w14:paraId="5454AC51" w14:textId="77777777" w:rsidR="00F6693F" w:rsidRPr="000C6821" w:rsidRDefault="00F6693F" w:rsidP="009303F0">
            <w:pPr>
              <w:adjustRightInd w:val="0"/>
              <w:snapToGrid w:val="0"/>
              <w:jc w:val="center"/>
              <w:rPr>
                <w:rFonts w:ascii="Arial" w:hAnsi="Arial" w:cs="Arial"/>
                <w:sz w:val="4"/>
                <w:szCs w:val="4"/>
                <w:lang w:val="es-BO"/>
              </w:rPr>
            </w:pPr>
          </w:p>
        </w:tc>
        <w:tc>
          <w:tcPr>
            <w:tcW w:w="1197" w:type="pct"/>
            <w:tcBorders>
              <w:top w:val="single" w:sz="4" w:space="0" w:color="auto"/>
              <w:left w:val="nil"/>
              <w:bottom w:val="nil"/>
              <w:right w:val="nil"/>
            </w:tcBorders>
            <w:vAlign w:val="center"/>
          </w:tcPr>
          <w:p w14:paraId="4F6370B9" w14:textId="77777777" w:rsidR="00F6693F" w:rsidRPr="000C6821" w:rsidRDefault="00F6693F" w:rsidP="009303F0">
            <w:pPr>
              <w:adjustRightInd w:val="0"/>
              <w:snapToGrid w:val="0"/>
              <w:jc w:val="center"/>
              <w:rPr>
                <w:rFonts w:ascii="Arial" w:hAnsi="Arial" w:cs="Arial"/>
                <w:sz w:val="4"/>
                <w:szCs w:val="4"/>
                <w:lang w:val="es-BO"/>
              </w:rPr>
            </w:pPr>
          </w:p>
        </w:tc>
        <w:tc>
          <w:tcPr>
            <w:tcW w:w="60" w:type="pct"/>
            <w:vMerge/>
            <w:tcBorders>
              <w:left w:val="nil"/>
            </w:tcBorders>
            <w:vAlign w:val="center"/>
          </w:tcPr>
          <w:p w14:paraId="34E8461E" w14:textId="77777777" w:rsidR="00F6693F" w:rsidRPr="000C6821" w:rsidRDefault="00F6693F" w:rsidP="009303F0">
            <w:pPr>
              <w:adjustRightInd w:val="0"/>
              <w:snapToGrid w:val="0"/>
              <w:rPr>
                <w:rFonts w:ascii="Arial" w:hAnsi="Arial" w:cs="Arial"/>
                <w:sz w:val="4"/>
                <w:szCs w:val="4"/>
                <w:lang w:val="es-BO"/>
              </w:rPr>
            </w:pPr>
          </w:p>
        </w:tc>
      </w:tr>
      <w:tr w:rsidR="00E45370" w:rsidRPr="000C6821" w14:paraId="0B98D095" w14:textId="77777777" w:rsidTr="00190992">
        <w:trPr>
          <w:gridAfter w:val="1"/>
          <w:wAfter w:w="4" w:type="pct"/>
          <w:trHeight w:val="190"/>
        </w:trPr>
        <w:tc>
          <w:tcPr>
            <w:tcW w:w="388" w:type="pct"/>
            <w:vMerge w:val="restart"/>
            <w:tcBorders>
              <w:top w:val="nil"/>
              <w:left w:val="single" w:sz="12" w:space="0" w:color="auto"/>
              <w:right w:val="single" w:sz="12" w:space="0" w:color="auto"/>
            </w:tcBorders>
            <w:noWrap/>
            <w:tcMar>
              <w:left w:w="0" w:type="dxa"/>
              <w:right w:w="0" w:type="dxa"/>
            </w:tcMar>
            <w:vAlign w:val="center"/>
          </w:tcPr>
          <w:p w14:paraId="44EC02D0" w14:textId="77777777" w:rsidR="00F6693F" w:rsidRPr="000C6821" w:rsidRDefault="00F6693F" w:rsidP="009303F0">
            <w:pPr>
              <w:adjustRightInd w:val="0"/>
              <w:snapToGrid w:val="0"/>
              <w:jc w:val="center"/>
              <w:rPr>
                <w:rFonts w:ascii="Arial" w:hAnsi="Arial" w:cs="Arial"/>
                <w:sz w:val="14"/>
                <w:szCs w:val="14"/>
                <w:lang w:val="es-BO"/>
              </w:rPr>
            </w:pPr>
            <w:r w:rsidRPr="000C6821">
              <w:rPr>
                <w:rFonts w:ascii="Arial" w:hAnsi="Arial" w:cs="Arial"/>
                <w:sz w:val="14"/>
                <w:szCs w:val="14"/>
                <w:lang w:val="es-BO"/>
              </w:rPr>
              <w:t>8</w:t>
            </w:r>
          </w:p>
        </w:tc>
        <w:tc>
          <w:tcPr>
            <w:tcW w:w="1822" w:type="pct"/>
            <w:gridSpan w:val="2"/>
            <w:vMerge w:val="restart"/>
            <w:tcBorders>
              <w:top w:val="nil"/>
              <w:left w:val="single" w:sz="12" w:space="0" w:color="auto"/>
              <w:right w:val="single" w:sz="12" w:space="0" w:color="auto"/>
            </w:tcBorders>
            <w:tcMar>
              <w:left w:w="0" w:type="dxa"/>
              <w:right w:w="0" w:type="dxa"/>
            </w:tcMar>
            <w:vAlign w:val="center"/>
          </w:tcPr>
          <w:p w14:paraId="2D34C326" w14:textId="77777777" w:rsidR="00F6693F" w:rsidRPr="000C6821" w:rsidRDefault="00F6693F" w:rsidP="009303F0">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Inicio de Subasta</w:t>
            </w:r>
            <w:r>
              <w:rPr>
                <w:rFonts w:ascii="Arial" w:hAnsi="Arial" w:cs="Arial"/>
                <w:sz w:val="16"/>
                <w:szCs w:val="16"/>
                <w:lang w:val="es-BO"/>
              </w:rPr>
              <w:t xml:space="preserve"> Electrónica</w:t>
            </w:r>
          </w:p>
        </w:tc>
        <w:tc>
          <w:tcPr>
            <w:tcW w:w="11" w:type="pct"/>
            <w:tcBorders>
              <w:top w:val="nil"/>
              <w:left w:val="single" w:sz="12" w:space="0" w:color="auto"/>
              <w:bottom w:val="nil"/>
              <w:right w:val="nil"/>
            </w:tcBorders>
            <w:tcMar>
              <w:left w:w="0" w:type="dxa"/>
              <w:right w:w="0" w:type="dxa"/>
            </w:tcMar>
            <w:vAlign w:val="center"/>
          </w:tcPr>
          <w:p w14:paraId="5C2F5D9F" w14:textId="77777777" w:rsidR="00F6693F" w:rsidRPr="000C6821" w:rsidRDefault="00F6693F" w:rsidP="009303F0">
            <w:pPr>
              <w:adjustRightInd w:val="0"/>
              <w:snapToGrid w:val="0"/>
              <w:jc w:val="center"/>
              <w:rPr>
                <w:rFonts w:ascii="Arial" w:hAnsi="Arial" w:cs="Arial"/>
                <w:sz w:val="16"/>
                <w:szCs w:val="16"/>
                <w:lang w:val="es-BO"/>
              </w:rPr>
            </w:pPr>
          </w:p>
        </w:tc>
        <w:tc>
          <w:tcPr>
            <w:tcW w:w="213" w:type="pct"/>
            <w:gridSpan w:val="2"/>
            <w:tcBorders>
              <w:top w:val="nil"/>
              <w:left w:val="nil"/>
              <w:bottom w:val="nil"/>
              <w:right w:val="nil"/>
            </w:tcBorders>
            <w:tcMar>
              <w:left w:w="0" w:type="dxa"/>
              <w:right w:w="0" w:type="dxa"/>
            </w:tcMar>
            <w:vAlign w:val="center"/>
          </w:tcPr>
          <w:p w14:paraId="20278E48" w14:textId="77777777" w:rsidR="00F6693F" w:rsidRPr="000C6821" w:rsidRDefault="00F6693F" w:rsidP="009303F0">
            <w:pPr>
              <w:adjustRightInd w:val="0"/>
              <w:snapToGrid w:val="0"/>
              <w:jc w:val="center"/>
              <w:rPr>
                <w:i/>
                <w:sz w:val="14"/>
                <w:szCs w:val="14"/>
                <w:lang w:val="es-BO"/>
              </w:rPr>
            </w:pPr>
            <w:r w:rsidRPr="000C6821">
              <w:rPr>
                <w:i/>
                <w:sz w:val="14"/>
                <w:szCs w:val="14"/>
                <w:lang w:val="es-BO"/>
              </w:rPr>
              <w:t>Día</w:t>
            </w:r>
          </w:p>
        </w:tc>
        <w:tc>
          <w:tcPr>
            <w:tcW w:w="10" w:type="pct"/>
            <w:tcBorders>
              <w:top w:val="nil"/>
              <w:left w:val="nil"/>
              <w:bottom w:val="nil"/>
              <w:right w:val="nil"/>
            </w:tcBorders>
            <w:tcMar>
              <w:left w:w="0" w:type="dxa"/>
              <w:right w:w="0" w:type="dxa"/>
            </w:tcMar>
            <w:vAlign w:val="center"/>
          </w:tcPr>
          <w:p w14:paraId="288A1AC0" w14:textId="77777777" w:rsidR="00F6693F" w:rsidRPr="000C6821" w:rsidRDefault="00F6693F" w:rsidP="009303F0">
            <w:pPr>
              <w:adjustRightInd w:val="0"/>
              <w:snapToGrid w:val="0"/>
              <w:jc w:val="center"/>
              <w:rPr>
                <w:i/>
                <w:sz w:val="14"/>
                <w:szCs w:val="14"/>
                <w:lang w:val="es-BO"/>
              </w:rPr>
            </w:pPr>
          </w:p>
        </w:tc>
        <w:tc>
          <w:tcPr>
            <w:tcW w:w="226" w:type="pct"/>
            <w:gridSpan w:val="2"/>
            <w:tcBorders>
              <w:top w:val="nil"/>
              <w:left w:val="nil"/>
              <w:bottom w:val="nil"/>
              <w:right w:val="nil"/>
            </w:tcBorders>
            <w:tcMar>
              <w:left w:w="0" w:type="dxa"/>
              <w:right w:w="0" w:type="dxa"/>
            </w:tcMar>
            <w:vAlign w:val="center"/>
          </w:tcPr>
          <w:p w14:paraId="5531133D" w14:textId="77777777" w:rsidR="00F6693F" w:rsidRPr="000C6821" w:rsidRDefault="00F6693F" w:rsidP="009303F0">
            <w:pPr>
              <w:adjustRightInd w:val="0"/>
              <w:snapToGrid w:val="0"/>
              <w:jc w:val="center"/>
              <w:rPr>
                <w:i/>
                <w:sz w:val="14"/>
                <w:szCs w:val="14"/>
                <w:lang w:val="es-BO"/>
              </w:rPr>
            </w:pPr>
            <w:r w:rsidRPr="000C6821">
              <w:rPr>
                <w:i/>
                <w:sz w:val="14"/>
                <w:szCs w:val="14"/>
                <w:lang w:val="es-BO"/>
              </w:rPr>
              <w:t>Mes</w:t>
            </w:r>
          </w:p>
        </w:tc>
        <w:tc>
          <w:tcPr>
            <w:tcW w:w="61" w:type="pct"/>
            <w:tcBorders>
              <w:top w:val="nil"/>
              <w:left w:val="nil"/>
              <w:bottom w:val="nil"/>
              <w:right w:val="nil"/>
            </w:tcBorders>
            <w:tcMar>
              <w:left w:w="0" w:type="dxa"/>
              <w:right w:w="0" w:type="dxa"/>
            </w:tcMar>
            <w:vAlign w:val="center"/>
          </w:tcPr>
          <w:p w14:paraId="56BBDCAE" w14:textId="77777777" w:rsidR="00F6693F" w:rsidRPr="000C6821" w:rsidRDefault="00F6693F" w:rsidP="009303F0">
            <w:pPr>
              <w:adjustRightInd w:val="0"/>
              <w:snapToGrid w:val="0"/>
              <w:jc w:val="center"/>
              <w:rPr>
                <w:i/>
                <w:sz w:val="14"/>
                <w:szCs w:val="14"/>
                <w:lang w:val="es-BO"/>
              </w:rPr>
            </w:pPr>
          </w:p>
        </w:tc>
        <w:tc>
          <w:tcPr>
            <w:tcW w:w="237" w:type="pct"/>
            <w:tcBorders>
              <w:top w:val="nil"/>
              <w:left w:val="nil"/>
              <w:bottom w:val="single" w:sz="4" w:space="0" w:color="auto"/>
              <w:right w:val="nil"/>
            </w:tcBorders>
            <w:tcMar>
              <w:left w:w="0" w:type="dxa"/>
              <w:right w:w="0" w:type="dxa"/>
            </w:tcMar>
            <w:vAlign w:val="center"/>
          </w:tcPr>
          <w:p w14:paraId="000DF108" w14:textId="77777777" w:rsidR="00F6693F" w:rsidRPr="000C6821" w:rsidRDefault="00F6693F" w:rsidP="009303F0">
            <w:pPr>
              <w:adjustRightInd w:val="0"/>
              <w:snapToGrid w:val="0"/>
              <w:jc w:val="center"/>
              <w:rPr>
                <w:i/>
                <w:sz w:val="14"/>
                <w:szCs w:val="14"/>
                <w:lang w:val="es-BO"/>
              </w:rPr>
            </w:pPr>
            <w:r w:rsidRPr="000C6821">
              <w:rPr>
                <w:i/>
                <w:sz w:val="14"/>
                <w:szCs w:val="14"/>
                <w:lang w:val="es-BO"/>
              </w:rPr>
              <w:t>Año</w:t>
            </w:r>
          </w:p>
        </w:tc>
        <w:tc>
          <w:tcPr>
            <w:tcW w:w="61" w:type="pct"/>
            <w:tcBorders>
              <w:top w:val="nil"/>
              <w:left w:val="nil"/>
              <w:bottom w:val="nil"/>
              <w:right w:val="single" w:sz="12" w:space="0" w:color="auto"/>
            </w:tcBorders>
            <w:tcMar>
              <w:left w:w="0" w:type="dxa"/>
              <w:right w:w="0" w:type="dxa"/>
            </w:tcMar>
            <w:vAlign w:val="center"/>
          </w:tcPr>
          <w:p w14:paraId="31E47003" w14:textId="77777777" w:rsidR="00F6693F" w:rsidRPr="000C6821" w:rsidRDefault="00F6693F" w:rsidP="009303F0">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23A9EE19" w14:textId="77777777" w:rsidR="00F6693F" w:rsidRPr="000C6821" w:rsidRDefault="00F6693F" w:rsidP="009303F0">
            <w:pPr>
              <w:adjustRightInd w:val="0"/>
              <w:snapToGrid w:val="0"/>
              <w:jc w:val="center"/>
              <w:rPr>
                <w:i/>
                <w:sz w:val="14"/>
                <w:szCs w:val="14"/>
                <w:lang w:val="es-BO"/>
              </w:rPr>
            </w:pPr>
          </w:p>
        </w:tc>
        <w:tc>
          <w:tcPr>
            <w:tcW w:w="258" w:type="pct"/>
            <w:tcBorders>
              <w:top w:val="nil"/>
              <w:left w:val="nil"/>
              <w:bottom w:val="single" w:sz="4" w:space="0" w:color="auto"/>
              <w:right w:val="nil"/>
            </w:tcBorders>
            <w:tcMar>
              <w:left w:w="0" w:type="dxa"/>
              <w:right w:w="0" w:type="dxa"/>
            </w:tcMar>
            <w:vAlign w:val="center"/>
          </w:tcPr>
          <w:p w14:paraId="491FEF60" w14:textId="77777777" w:rsidR="00F6693F" w:rsidRPr="000C6821" w:rsidRDefault="00F6693F" w:rsidP="009303F0">
            <w:pPr>
              <w:adjustRightInd w:val="0"/>
              <w:snapToGrid w:val="0"/>
              <w:jc w:val="center"/>
              <w:rPr>
                <w:i/>
                <w:sz w:val="14"/>
                <w:szCs w:val="14"/>
                <w:lang w:val="es-BO"/>
              </w:rPr>
            </w:pPr>
            <w:r w:rsidRPr="000C6821">
              <w:rPr>
                <w:i/>
                <w:sz w:val="14"/>
                <w:szCs w:val="14"/>
                <w:lang w:val="es-BO"/>
              </w:rPr>
              <w:t>Hora</w:t>
            </w:r>
          </w:p>
        </w:tc>
        <w:tc>
          <w:tcPr>
            <w:tcW w:w="69" w:type="pct"/>
            <w:tcBorders>
              <w:top w:val="nil"/>
              <w:left w:val="nil"/>
              <w:bottom w:val="nil"/>
              <w:right w:val="nil"/>
            </w:tcBorders>
            <w:tcMar>
              <w:left w:w="0" w:type="dxa"/>
              <w:right w:w="0" w:type="dxa"/>
            </w:tcMar>
            <w:vAlign w:val="center"/>
          </w:tcPr>
          <w:p w14:paraId="692F1BDA" w14:textId="77777777" w:rsidR="00F6693F" w:rsidRPr="000C6821" w:rsidRDefault="00F6693F" w:rsidP="009303F0">
            <w:pPr>
              <w:adjustRightInd w:val="0"/>
              <w:snapToGrid w:val="0"/>
              <w:jc w:val="center"/>
              <w:rPr>
                <w:i/>
                <w:sz w:val="14"/>
                <w:szCs w:val="14"/>
                <w:lang w:val="es-BO"/>
              </w:rPr>
            </w:pPr>
          </w:p>
        </w:tc>
        <w:tc>
          <w:tcPr>
            <w:tcW w:w="193" w:type="pct"/>
            <w:tcBorders>
              <w:top w:val="nil"/>
              <w:left w:val="nil"/>
              <w:bottom w:val="single" w:sz="4" w:space="0" w:color="auto"/>
              <w:right w:val="nil"/>
            </w:tcBorders>
            <w:tcMar>
              <w:left w:w="0" w:type="dxa"/>
              <w:right w:w="0" w:type="dxa"/>
            </w:tcMar>
            <w:vAlign w:val="center"/>
          </w:tcPr>
          <w:p w14:paraId="4F4C5C33" w14:textId="77777777" w:rsidR="00F6693F" w:rsidRPr="000C6821" w:rsidRDefault="00F6693F" w:rsidP="009303F0">
            <w:pPr>
              <w:adjustRightInd w:val="0"/>
              <w:snapToGrid w:val="0"/>
              <w:jc w:val="center"/>
              <w:rPr>
                <w:i/>
                <w:sz w:val="14"/>
                <w:szCs w:val="14"/>
                <w:lang w:val="es-BO"/>
              </w:rPr>
            </w:pPr>
            <w:r w:rsidRPr="000C6821">
              <w:rPr>
                <w:i/>
                <w:sz w:val="14"/>
                <w:szCs w:val="14"/>
                <w:lang w:val="es-BO"/>
              </w:rPr>
              <w:t>Min.</w:t>
            </w:r>
          </w:p>
        </w:tc>
        <w:tc>
          <w:tcPr>
            <w:tcW w:w="62" w:type="pct"/>
            <w:tcBorders>
              <w:top w:val="nil"/>
              <w:left w:val="nil"/>
              <w:bottom w:val="nil"/>
              <w:right w:val="single" w:sz="12" w:space="0" w:color="auto"/>
            </w:tcBorders>
            <w:vAlign w:val="center"/>
          </w:tcPr>
          <w:p w14:paraId="3F7A00D8" w14:textId="77777777" w:rsidR="00F6693F" w:rsidRPr="000C6821" w:rsidRDefault="00F6693F" w:rsidP="009303F0">
            <w:pPr>
              <w:adjustRightInd w:val="0"/>
              <w:snapToGrid w:val="0"/>
              <w:jc w:val="center"/>
              <w:rPr>
                <w:i/>
                <w:sz w:val="14"/>
                <w:szCs w:val="14"/>
                <w:lang w:val="es-BO"/>
              </w:rPr>
            </w:pPr>
          </w:p>
        </w:tc>
        <w:tc>
          <w:tcPr>
            <w:tcW w:w="67" w:type="pct"/>
            <w:gridSpan w:val="2"/>
            <w:tcBorders>
              <w:top w:val="nil"/>
              <w:left w:val="single" w:sz="12" w:space="0" w:color="auto"/>
              <w:bottom w:val="nil"/>
              <w:right w:val="nil"/>
            </w:tcBorders>
            <w:vAlign w:val="center"/>
          </w:tcPr>
          <w:p w14:paraId="467F4306" w14:textId="77777777" w:rsidR="00F6693F" w:rsidRPr="000C6821" w:rsidRDefault="00F6693F" w:rsidP="009303F0">
            <w:pPr>
              <w:adjustRightInd w:val="0"/>
              <w:snapToGrid w:val="0"/>
              <w:jc w:val="center"/>
              <w:rPr>
                <w:i/>
                <w:sz w:val="14"/>
                <w:szCs w:val="14"/>
                <w:lang w:val="es-BO"/>
              </w:rPr>
            </w:pPr>
          </w:p>
        </w:tc>
        <w:tc>
          <w:tcPr>
            <w:tcW w:w="1197" w:type="pct"/>
            <w:tcBorders>
              <w:top w:val="nil"/>
              <w:left w:val="nil"/>
              <w:bottom w:val="nil"/>
              <w:right w:val="nil"/>
            </w:tcBorders>
            <w:vAlign w:val="center"/>
          </w:tcPr>
          <w:p w14:paraId="1B3B0DE1" w14:textId="77777777" w:rsidR="00F6693F" w:rsidRPr="000C6821" w:rsidRDefault="00F6693F" w:rsidP="009303F0">
            <w:pPr>
              <w:adjustRightInd w:val="0"/>
              <w:snapToGrid w:val="0"/>
              <w:jc w:val="center"/>
              <w:rPr>
                <w:i/>
                <w:sz w:val="14"/>
                <w:szCs w:val="14"/>
                <w:lang w:val="es-BO"/>
              </w:rPr>
            </w:pPr>
          </w:p>
        </w:tc>
        <w:tc>
          <w:tcPr>
            <w:tcW w:w="60" w:type="pct"/>
            <w:vMerge/>
            <w:tcBorders>
              <w:left w:val="nil"/>
            </w:tcBorders>
            <w:vAlign w:val="center"/>
          </w:tcPr>
          <w:p w14:paraId="43903C44" w14:textId="77777777" w:rsidR="00F6693F" w:rsidRPr="000C6821" w:rsidRDefault="00F6693F" w:rsidP="009303F0">
            <w:pPr>
              <w:adjustRightInd w:val="0"/>
              <w:snapToGrid w:val="0"/>
              <w:rPr>
                <w:rFonts w:ascii="Arial" w:hAnsi="Arial" w:cs="Arial"/>
                <w:sz w:val="16"/>
                <w:szCs w:val="16"/>
                <w:lang w:val="es-BO"/>
              </w:rPr>
            </w:pPr>
          </w:p>
        </w:tc>
      </w:tr>
      <w:tr w:rsidR="00B324E1" w:rsidRPr="000C6821" w14:paraId="5E2C6611" w14:textId="77777777" w:rsidTr="00190992">
        <w:trPr>
          <w:gridAfter w:val="1"/>
          <w:wAfter w:w="4" w:type="pct"/>
          <w:trHeight w:val="190"/>
        </w:trPr>
        <w:tc>
          <w:tcPr>
            <w:tcW w:w="388" w:type="pct"/>
            <w:vMerge/>
            <w:tcBorders>
              <w:top w:val="nil"/>
              <w:left w:val="single" w:sz="12" w:space="0" w:color="auto"/>
              <w:bottom w:val="nil"/>
              <w:right w:val="single" w:sz="12" w:space="0" w:color="auto"/>
            </w:tcBorders>
            <w:noWrap/>
            <w:tcMar>
              <w:left w:w="0" w:type="dxa"/>
              <w:right w:w="0" w:type="dxa"/>
            </w:tcMar>
            <w:vAlign w:val="center"/>
          </w:tcPr>
          <w:p w14:paraId="2B115DF6" w14:textId="77777777" w:rsidR="00F6693F" w:rsidRPr="000C6821" w:rsidRDefault="00F6693F" w:rsidP="009303F0">
            <w:pPr>
              <w:adjustRightInd w:val="0"/>
              <w:snapToGrid w:val="0"/>
              <w:jc w:val="center"/>
              <w:rPr>
                <w:rFonts w:ascii="Arial" w:hAnsi="Arial" w:cs="Arial"/>
                <w:sz w:val="14"/>
                <w:szCs w:val="14"/>
                <w:lang w:val="es-BO"/>
              </w:rPr>
            </w:pPr>
          </w:p>
        </w:tc>
        <w:tc>
          <w:tcPr>
            <w:tcW w:w="1822" w:type="pct"/>
            <w:gridSpan w:val="2"/>
            <w:vMerge/>
            <w:tcBorders>
              <w:top w:val="nil"/>
              <w:left w:val="single" w:sz="12" w:space="0" w:color="auto"/>
              <w:bottom w:val="nil"/>
              <w:right w:val="single" w:sz="12" w:space="0" w:color="auto"/>
            </w:tcBorders>
            <w:vAlign w:val="bottom"/>
          </w:tcPr>
          <w:p w14:paraId="544E79C3" w14:textId="77777777" w:rsidR="00F6693F" w:rsidRPr="000C6821" w:rsidRDefault="00F6693F" w:rsidP="009303F0">
            <w:pPr>
              <w:adjustRightInd w:val="0"/>
              <w:snapToGrid w:val="0"/>
              <w:ind w:left="113" w:right="113"/>
              <w:jc w:val="both"/>
              <w:rPr>
                <w:rFonts w:ascii="Arial" w:hAnsi="Arial" w:cs="Arial"/>
                <w:b/>
                <w:sz w:val="16"/>
                <w:szCs w:val="16"/>
                <w:lang w:val="es-BO"/>
              </w:rPr>
            </w:pPr>
          </w:p>
        </w:tc>
        <w:tc>
          <w:tcPr>
            <w:tcW w:w="61" w:type="pct"/>
            <w:gridSpan w:val="2"/>
            <w:tcBorders>
              <w:top w:val="nil"/>
              <w:left w:val="single" w:sz="12" w:space="0" w:color="auto"/>
              <w:bottom w:val="nil"/>
              <w:right w:val="single" w:sz="4" w:space="0" w:color="auto"/>
            </w:tcBorders>
            <w:vAlign w:val="center"/>
          </w:tcPr>
          <w:p w14:paraId="61A20E0C" w14:textId="77777777" w:rsidR="00F6693F" w:rsidRPr="000C6821" w:rsidRDefault="00F6693F" w:rsidP="009303F0">
            <w:pPr>
              <w:adjustRightInd w:val="0"/>
              <w:snapToGrid w:val="0"/>
              <w:jc w:val="center"/>
              <w:rPr>
                <w:rFonts w:ascii="Arial" w:hAnsi="Arial" w:cs="Arial"/>
                <w:sz w:val="16"/>
                <w:szCs w:val="16"/>
                <w:lang w:val="es-BO"/>
              </w:rPr>
            </w:pPr>
          </w:p>
        </w:tc>
        <w:tc>
          <w:tcPr>
            <w:tcW w:w="1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01C4E4" w14:textId="6B24D41F" w:rsidR="00F6693F" w:rsidRPr="000C6821" w:rsidRDefault="001854CE" w:rsidP="009303F0">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1" w:type="pct"/>
            <w:gridSpan w:val="2"/>
            <w:tcBorders>
              <w:top w:val="nil"/>
              <w:left w:val="single" w:sz="4" w:space="0" w:color="auto"/>
              <w:bottom w:val="nil"/>
              <w:right w:val="single" w:sz="4" w:space="0" w:color="auto"/>
            </w:tcBorders>
            <w:vAlign w:val="center"/>
          </w:tcPr>
          <w:p w14:paraId="5BEB3332" w14:textId="77777777" w:rsidR="00F6693F" w:rsidRPr="000C6821" w:rsidRDefault="00F6693F" w:rsidP="009303F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17F33B" w14:textId="0AA7F517" w:rsidR="00F6693F" w:rsidRPr="000C6821" w:rsidRDefault="001854CE" w:rsidP="009303F0">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1" w:type="pct"/>
            <w:tcBorders>
              <w:top w:val="nil"/>
              <w:left w:val="single" w:sz="4" w:space="0" w:color="auto"/>
              <w:bottom w:val="nil"/>
              <w:right w:val="single" w:sz="4" w:space="0" w:color="auto"/>
            </w:tcBorders>
            <w:vAlign w:val="center"/>
          </w:tcPr>
          <w:p w14:paraId="56DB181E" w14:textId="77777777" w:rsidR="00F6693F" w:rsidRPr="000C6821" w:rsidRDefault="00F6693F" w:rsidP="009303F0">
            <w:pPr>
              <w:adjustRightInd w:val="0"/>
              <w:snapToGrid w:val="0"/>
              <w:jc w:val="center"/>
              <w:rPr>
                <w:rFonts w:ascii="Arial" w:hAnsi="Arial" w:cs="Arial"/>
                <w:sz w:val="16"/>
                <w:szCs w:val="16"/>
                <w:lang w:val="es-BO"/>
              </w:rPr>
            </w:pPr>
          </w:p>
        </w:tc>
        <w:tc>
          <w:tcPr>
            <w:tcW w:w="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391024" w14:textId="05DFFE19" w:rsidR="00F6693F" w:rsidRPr="000C6821" w:rsidRDefault="001854CE" w:rsidP="009303F0">
            <w:pPr>
              <w:adjustRightInd w:val="0"/>
              <w:snapToGrid w:val="0"/>
              <w:jc w:val="center"/>
              <w:rPr>
                <w:rFonts w:ascii="Arial" w:hAnsi="Arial" w:cs="Arial"/>
                <w:sz w:val="16"/>
                <w:szCs w:val="16"/>
                <w:lang w:val="es-BO"/>
              </w:rPr>
            </w:pPr>
            <w:r>
              <w:rPr>
                <w:rFonts w:ascii="Arial" w:hAnsi="Arial" w:cs="Arial"/>
                <w:sz w:val="16"/>
                <w:szCs w:val="16"/>
                <w:lang w:val="es-BO"/>
              </w:rPr>
              <w:t>2026</w:t>
            </w:r>
          </w:p>
        </w:tc>
        <w:tc>
          <w:tcPr>
            <w:tcW w:w="61" w:type="pct"/>
            <w:tcBorders>
              <w:top w:val="nil"/>
              <w:left w:val="single" w:sz="4" w:space="0" w:color="auto"/>
              <w:bottom w:val="nil"/>
              <w:right w:val="single" w:sz="12" w:space="0" w:color="auto"/>
            </w:tcBorders>
            <w:vAlign w:val="center"/>
          </w:tcPr>
          <w:p w14:paraId="5E2CF55D" w14:textId="77777777" w:rsidR="00F6693F" w:rsidRPr="000C6821" w:rsidRDefault="00F6693F" w:rsidP="009303F0">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single" w:sz="4" w:space="0" w:color="auto"/>
            </w:tcBorders>
          </w:tcPr>
          <w:p w14:paraId="7DCDEB24" w14:textId="77777777" w:rsidR="00F6693F" w:rsidRPr="000C6821" w:rsidRDefault="00F6693F" w:rsidP="009303F0">
            <w:pPr>
              <w:adjustRightInd w:val="0"/>
              <w:snapToGrid w:val="0"/>
              <w:jc w:val="center"/>
              <w:rPr>
                <w:rFonts w:ascii="Arial" w:hAnsi="Arial" w:cs="Arial"/>
                <w:sz w:val="16"/>
                <w:szCs w:val="16"/>
                <w:lang w:val="es-BO"/>
              </w:rPr>
            </w:pPr>
          </w:p>
        </w:tc>
        <w:tc>
          <w:tcPr>
            <w:tcW w:w="25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C2B5AB" w14:textId="5D4F846C" w:rsidR="00F6693F" w:rsidRPr="000C6821" w:rsidRDefault="001854CE" w:rsidP="009303F0">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9" w:type="pct"/>
            <w:tcBorders>
              <w:top w:val="nil"/>
              <w:left w:val="single" w:sz="4" w:space="0" w:color="auto"/>
              <w:bottom w:val="nil"/>
              <w:right w:val="single" w:sz="4" w:space="0" w:color="auto"/>
            </w:tcBorders>
            <w:vAlign w:val="center"/>
          </w:tcPr>
          <w:p w14:paraId="4BC0490C" w14:textId="77777777" w:rsidR="00F6693F" w:rsidRPr="000C6821" w:rsidRDefault="00F6693F" w:rsidP="009303F0">
            <w:pPr>
              <w:adjustRightInd w:val="0"/>
              <w:snapToGrid w:val="0"/>
              <w:jc w:val="center"/>
              <w:rPr>
                <w:rFonts w:ascii="Arial" w:hAnsi="Arial" w:cs="Arial"/>
                <w:sz w:val="16"/>
                <w:szCs w:val="16"/>
                <w:lang w:val="es-BO"/>
              </w:rPr>
            </w:pPr>
          </w:p>
        </w:tc>
        <w:tc>
          <w:tcPr>
            <w:tcW w:w="19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BF28BA" w14:textId="3B6C6A31" w:rsidR="00F6693F" w:rsidRPr="000C6821" w:rsidRDefault="001854CE" w:rsidP="009303F0">
            <w:pPr>
              <w:adjustRightInd w:val="0"/>
              <w:snapToGrid w:val="0"/>
              <w:jc w:val="center"/>
              <w:rPr>
                <w:rFonts w:ascii="Arial" w:hAnsi="Arial" w:cs="Arial"/>
                <w:sz w:val="16"/>
                <w:szCs w:val="16"/>
                <w:lang w:val="es-BO"/>
              </w:rPr>
            </w:pPr>
            <w:r>
              <w:rPr>
                <w:rFonts w:ascii="Arial" w:hAnsi="Arial" w:cs="Arial"/>
                <w:sz w:val="16"/>
                <w:szCs w:val="16"/>
                <w:lang w:val="es-BO"/>
              </w:rPr>
              <w:t>40</w:t>
            </w:r>
          </w:p>
        </w:tc>
        <w:tc>
          <w:tcPr>
            <w:tcW w:w="62" w:type="pct"/>
            <w:tcBorders>
              <w:top w:val="nil"/>
              <w:left w:val="single" w:sz="4" w:space="0" w:color="auto"/>
              <w:bottom w:val="nil"/>
              <w:right w:val="single" w:sz="12" w:space="0" w:color="auto"/>
            </w:tcBorders>
            <w:vAlign w:val="center"/>
          </w:tcPr>
          <w:p w14:paraId="028A3979" w14:textId="77777777" w:rsidR="00F6693F" w:rsidRPr="000C6821" w:rsidRDefault="00F6693F" w:rsidP="009303F0">
            <w:pPr>
              <w:adjustRightInd w:val="0"/>
              <w:snapToGrid w:val="0"/>
              <w:jc w:val="center"/>
              <w:rPr>
                <w:rFonts w:ascii="Arial" w:hAnsi="Arial" w:cs="Arial"/>
                <w:sz w:val="16"/>
                <w:szCs w:val="16"/>
                <w:lang w:val="es-BO"/>
              </w:rPr>
            </w:pPr>
          </w:p>
        </w:tc>
        <w:tc>
          <w:tcPr>
            <w:tcW w:w="67" w:type="pct"/>
            <w:gridSpan w:val="2"/>
            <w:tcBorders>
              <w:top w:val="nil"/>
              <w:left w:val="single" w:sz="12" w:space="0" w:color="auto"/>
              <w:bottom w:val="nil"/>
              <w:right w:val="nil"/>
            </w:tcBorders>
            <w:vAlign w:val="center"/>
          </w:tcPr>
          <w:p w14:paraId="0BCB7887" w14:textId="77777777" w:rsidR="00F6693F" w:rsidRPr="000C6821" w:rsidRDefault="00F6693F" w:rsidP="009303F0">
            <w:pPr>
              <w:adjustRightInd w:val="0"/>
              <w:snapToGrid w:val="0"/>
              <w:jc w:val="center"/>
              <w:rPr>
                <w:rFonts w:ascii="Arial" w:hAnsi="Arial" w:cs="Arial"/>
                <w:sz w:val="16"/>
                <w:szCs w:val="16"/>
                <w:lang w:val="es-BO"/>
              </w:rPr>
            </w:pPr>
          </w:p>
        </w:tc>
        <w:tc>
          <w:tcPr>
            <w:tcW w:w="1197" w:type="pct"/>
            <w:tcBorders>
              <w:top w:val="nil"/>
              <w:left w:val="nil"/>
              <w:bottom w:val="nil"/>
              <w:right w:val="nil"/>
            </w:tcBorders>
            <w:vAlign w:val="center"/>
          </w:tcPr>
          <w:p w14:paraId="17DB94E9" w14:textId="77777777" w:rsidR="00F6693F" w:rsidRPr="000C6821" w:rsidRDefault="00F6693F" w:rsidP="009303F0">
            <w:pPr>
              <w:adjustRightInd w:val="0"/>
              <w:snapToGrid w:val="0"/>
              <w:jc w:val="center"/>
              <w:rPr>
                <w:rFonts w:ascii="Arial" w:hAnsi="Arial" w:cs="Arial"/>
                <w:sz w:val="16"/>
                <w:szCs w:val="16"/>
                <w:lang w:val="es-BO"/>
              </w:rPr>
            </w:pPr>
          </w:p>
        </w:tc>
        <w:tc>
          <w:tcPr>
            <w:tcW w:w="60" w:type="pct"/>
            <w:vMerge/>
            <w:tcBorders>
              <w:left w:val="nil"/>
              <w:bottom w:val="nil"/>
            </w:tcBorders>
            <w:vAlign w:val="center"/>
          </w:tcPr>
          <w:p w14:paraId="5DEC6C26" w14:textId="77777777" w:rsidR="00F6693F" w:rsidRPr="000C6821" w:rsidRDefault="00F6693F" w:rsidP="009303F0">
            <w:pPr>
              <w:adjustRightInd w:val="0"/>
              <w:snapToGrid w:val="0"/>
              <w:rPr>
                <w:rFonts w:ascii="Arial" w:hAnsi="Arial" w:cs="Arial"/>
                <w:sz w:val="16"/>
                <w:szCs w:val="16"/>
                <w:lang w:val="es-BO"/>
              </w:rPr>
            </w:pPr>
          </w:p>
        </w:tc>
      </w:tr>
      <w:tr w:rsidR="00E45370" w:rsidRPr="000C6821" w14:paraId="34E59EBD" w14:textId="77777777" w:rsidTr="00190992">
        <w:trPr>
          <w:gridAfter w:val="1"/>
          <w:wAfter w:w="4" w:type="pct"/>
          <w:trHeight w:val="190"/>
        </w:trPr>
        <w:tc>
          <w:tcPr>
            <w:tcW w:w="388" w:type="pct"/>
            <w:vMerge w:val="restart"/>
            <w:tcBorders>
              <w:top w:val="nil"/>
              <w:left w:val="single" w:sz="12" w:space="0" w:color="auto"/>
              <w:right w:val="single" w:sz="12" w:space="0" w:color="auto"/>
            </w:tcBorders>
            <w:noWrap/>
            <w:tcMar>
              <w:left w:w="0" w:type="dxa"/>
              <w:right w:w="0" w:type="dxa"/>
            </w:tcMar>
            <w:vAlign w:val="center"/>
          </w:tcPr>
          <w:p w14:paraId="1412765A" w14:textId="77777777" w:rsidR="00F6693F" w:rsidRPr="000C6821" w:rsidRDefault="00F6693F" w:rsidP="009303F0">
            <w:pPr>
              <w:adjustRightInd w:val="0"/>
              <w:snapToGrid w:val="0"/>
              <w:jc w:val="center"/>
              <w:rPr>
                <w:rFonts w:ascii="Arial" w:hAnsi="Arial" w:cs="Arial"/>
                <w:sz w:val="14"/>
                <w:szCs w:val="14"/>
                <w:lang w:val="es-BO"/>
              </w:rPr>
            </w:pPr>
            <w:r w:rsidRPr="000C6821">
              <w:rPr>
                <w:rFonts w:ascii="Arial" w:hAnsi="Arial" w:cs="Arial"/>
                <w:sz w:val="14"/>
                <w:szCs w:val="14"/>
                <w:lang w:val="es-BO"/>
              </w:rPr>
              <w:t>9</w:t>
            </w:r>
          </w:p>
        </w:tc>
        <w:tc>
          <w:tcPr>
            <w:tcW w:w="1822" w:type="pct"/>
            <w:gridSpan w:val="2"/>
            <w:vMerge w:val="restart"/>
            <w:tcBorders>
              <w:top w:val="nil"/>
              <w:left w:val="single" w:sz="12" w:space="0" w:color="auto"/>
              <w:right w:val="single" w:sz="12" w:space="0" w:color="auto"/>
            </w:tcBorders>
            <w:tcMar>
              <w:left w:w="0" w:type="dxa"/>
              <w:right w:w="0" w:type="dxa"/>
            </w:tcMar>
            <w:vAlign w:val="center"/>
          </w:tcPr>
          <w:p w14:paraId="23530C86" w14:textId="3F954E8F" w:rsidR="00F6693F" w:rsidRPr="000C6821" w:rsidRDefault="00F6693F" w:rsidP="005F6741">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 xml:space="preserve">Cierre de </w:t>
            </w:r>
            <w:r>
              <w:rPr>
                <w:rFonts w:ascii="Arial" w:hAnsi="Arial" w:cs="Arial"/>
                <w:sz w:val="16"/>
                <w:szCs w:val="16"/>
                <w:lang w:val="es-BO"/>
              </w:rPr>
              <w:t>S</w:t>
            </w:r>
            <w:r w:rsidRPr="000C6821">
              <w:rPr>
                <w:rFonts w:ascii="Arial" w:hAnsi="Arial" w:cs="Arial"/>
                <w:sz w:val="16"/>
                <w:szCs w:val="16"/>
                <w:lang w:val="es-BO"/>
              </w:rPr>
              <w:t>ubasta</w:t>
            </w:r>
            <w:r>
              <w:rPr>
                <w:rFonts w:ascii="Arial" w:hAnsi="Arial" w:cs="Arial"/>
                <w:sz w:val="16"/>
                <w:szCs w:val="16"/>
                <w:lang w:val="es-BO"/>
              </w:rPr>
              <w:t xml:space="preserve"> Electrónica</w:t>
            </w:r>
          </w:p>
        </w:tc>
        <w:tc>
          <w:tcPr>
            <w:tcW w:w="11" w:type="pct"/>
            <w:tcBorders>
              <w:top w:val="nil"/>
              <w:left w:val="single" w:sz="12" w:space="0" w:color="auto"/>
              <w:bottom w:val="nil"/>
              <w:right w:val="nil"/>
            </w:tcBorders>
            <w:tcMar>
              <w:left w:w="0" w:type="dxa"/>
              <w:right w:w="0" w:type="dxa"/>
            </w:tcMar>
            <w:vAlign w:val="center"/>
          </w:tcPr>
          <w:p w14:paraId="44144280" w14:textId="77777777" w:rsidR="00F6693F" w:rsidRPr="000C6821" w:rsidRDefault="00F6693F" w:rsidP="009303F0">
            <w:pPr>
              <w:adjustRightInd w:val="0"/>
              <w:snapToGrid w:val="0"/>
              <w:jc w:val="center"/>
              <w:rPr>
                <w:rFonts w:ascii="Arial" w:hAnsi="Arial" w:cs="Arial"/>
                <w:sz w:val="16"/>
                <w:szCs w:val="16"/>
                <w:lang w:val="es-BO"/>
              </w:rPr>
            </w:pPr>
          </w:p>
        </w:tc>
        <w:tc>
          <w:tcPr>
            <w:tcW w:w="213" w:type="pct"/>
            <w:gridSpan w:val="2"/>
            <w:tcBorders>
              <w:top w:val="nil"/>
              <w:left w:val="nil"/>
              <w:bottom w:val="nil"/>
              <w:right w:val="nil"/>
            </w:tcBorders>
            <w:tcMar>
              <w:left w:w="0" w:type="dxa"/>
              <w:right w:w="0" w:type="dxa"/>
            </w:tcMar>
            <w:vAlign w:val="center"/>
          </w:tcPr>
          <w:p w14:paraId="58480FD3" w14:textId="77777777" w:rsidR="00F6693F" w:rsidRPr="000C6821" w:rsidRDefault="00F6693F" w:rsidP="009303F0">
            <w:pPr>
              <w:adjustRightInd w:val="0"/>
              <w:snapToGrid w:val="0"/>
              <w:jc w:val="center"/>
              <w:rPr>
                <w:i/>
                <w:sz w:val="14"/>
                <w:szCs w:val="14"/>
                <w:lang w:val="es-BO"/>
              </w:rPr>
            </w:pPr>
            <w:r w:rsidRPr="000C6821">
              <w:rPr>
                <w:i/>
                <w:sz w:val="14"/>
                <w:szCs w:val="14"/>
                <w:lang w:val="es-BO"/>
              </w:rPr>
              <w:t>Día</w:t>
            </w:r>
          </w:p>
        </w:tc>
        <w:tc>
          <w:tcPr>
            <w:tcW w:w="10" w:type="pct"/>
            <w:tcBorders>
              <w:top w:val="nil"/>
              <w:left w:val="nil"/>
              <w:bottom w:val="nil"/>
              <w:right w:val="nil"/>
            </w:tcBorders>
            <w:tcMar>
              <w:left w:w="0" w:type="dxa"/>
              <w:right w:w="0" w:type="dxa"/>
            </w:tcMar>
            <w:vAlign w:val="center"/>
          </w:tcPr>
          <w:p w14:paraId="5F93FDFF" w14:textId="77777777" w:rsidR="00F6693F" w:rsidRPr="000C6821" w:rsidRDefault="00F6693F" w:rsidP="009303F0">
            <w:pPr>
              <w:adjustRightInd w:val="0"/>
              <w:snapToGrid w:val="0"/>
              <w:jc w:val="center"/>
              <w:rPr>
                <w:i/>
                <w:sz w:val="14"/>
                <w:szCs w:val="14"/>
                <w:lang w:val="es-BO"/>
              </w:rPr>
            </w:pPr>
          </w:p>
        </w:tc>
        <w:tc>
          <w:tcPr>
            <w:tcW w:w="226" w:type="pct"/>
            <w:gridSpan w:val="2"/>
            <w:tcBorders>
              <w:top w:val="nil"/>
              <w:left w:val="nil"/>
              <w:bottom w:val="nil"/>
              <w:right w:val="nil"/>
            </w:tcBorders>
            <w:tcMar>
              <w:left w:w="0" w:type="dxa"/>
              <w:right w:w="0" w:type="dxa"/>
            </w:tcMar>
            <w:vAlign w:val="center"/>
          </w:tcPr>
          <w:p w14:paraId="4B841280" w14:textId="77777777" w:rsidR="00F6693F" w:rsidRPr="000C6821" w:rsidRDefault="00F6693F" w:rsidP="009303F0">
            <w:pPr>
              <w:adjustRightInd w:val="0"/>
              <w:snapToGrid w:val="0"/>
              <w:jc w:val="center"/>
              <w:rPr>
                <w:i/>
                <w:sz w:val="14"/>
                <w:szCs w:val="14"/>
                <w:lang w:val="es-BO"/>
              </w:rPr>
            </w:pPr>
            <w:r w:rsidRPr="000C6821">
              <w:rPr>
                <w:i/>
                <w:sz w:val="14"/>
                <w:szCs w:val="14"/>
                <w:lang w:val="es-BO"/>
              </w:rPr>
              <w:t>Mes</w:t>
            </w:r>
          </w:p>
        </w:tc>
        <w:tc>
          <w:tcPr>
            <w:tcW w:w="61" w:type="pct"/>
            <w:tcBorders>
              <w:top w:val="nil"/>
              <w:left w:val="nil"/>
              <w:bottom w:val="nil"/>
              <w:right w:val="nil"/>
            </w:tcBorders>
            <w:tcMar>
              <w:left w:w="0" w:type="dxa"/>
              <w:right w:w="0" w:type="dxa"/>
            </w:tcMar>
            <w:vAlign w:val="center"/>
          </w:tcPr>
          <w:p w14:paraId="24C6A3CD" w14:textId="77777777" w:rsidR="00F6693F" w:rsidRPr="000C6821" w:rsidRDefault="00F6693F" w:rsidP="009303F0">
            <w:pPr>
              <w:adjustRightInd w:val="0"/>
              <w:snapToGrid w:val="0"/>
              <w:jc w:val="center"/>
              <w:rPr>
                <w:i/>
                <w:sz w:val="14"/>
                <w:szCs w:val="14"/>
                <w:lang w:val="es-BO"/>
              </w:rPr>
            </w:pPr>
          </w:p>
        </w:tc>
        <w:tc>
          <w:tcPr>
            <w:tcW w:w="237" w:type="pct"/>
            <w:tcBorders>
              <w:top w:val="nil"/>
              <w:left w:val="nil"/>
              <w:bottom w:val="single" w:sz="4" w:space="0" w:color="auto"/>
              <w:right w:val="nil"/>
            </w:tcBorders>
            <w:tcMar>
              <w:left w:w="0" w:type="dxa"/>
              <w:right w:w="0" w:type="dxa"/>
            </w:tcMar>
            <w:vAlign w:val="center"/>
          </w:tcPr>
          <w:p w14:paraId="7386A724" w14:textId="77777777" w:rsidR="00F6693F" w:rsidRPr="000C6821" w:rsidRDefault="00F6693F" w:rsidP="009303F0">
            <w:pPr>
              <w:adjustRightInd w:val="0"/>
              <w:snapToGrid w:val="0"/>
              <w:jc w:val="center"/>
              <w:rPr>
                <w:i/>
                <w:sz w:val="14"/>
                <w:szCs w:val="14"/>
                <w:lang w:val="es-BO"/>
              </w:rPr>
            </w:pPr>
            <w:r w:rsidRPr="000C6821">
              <w:rPr>
                <w:i/>
                <w:sz w:val="14"/>
                <w:szCs w:val="14"/>
                <w:lang w:val="es-BO"/>
              </w:rPr>
              <w:t>Año</w:t>
            </w:r>
          </w:p>
        </w:tc>
        <w:tc>
          <w:tcPr>
            <w:tcW w:w="61" w:type="pct"/>
            <w:tcBorders>
              <w:top w:val="nil"/>
              <w:left w:val="nil"/>
              <w:bottom w:val="nil"/>
              <w:right w:val="single" w:sz="12" w:space="0" w:color="auto"/>
            </w:tcBorders>
            <w:tcMar>
              <w:left w:w="0" w:type="dxa"/>
              <w:right w:w="0" w:type="dxa"/>
            </w:tcMar>
            <w:vAlign w:val="center"/>
          </w:tcPr>
          <w:p w14:paraId="0FC70EB6" w14:textId="77777777" w:rsidR="00F6693F" w:rsidRPr="000C6821" w:rsidRDefault="00F6693F" w:rsidP="009303F0">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628C0EB1" w14:textId="77777777" w:rsidR="00F6693F" w:rsidRPr="000C6821" w:rsidRDefault="00F6693F" w:rsidP="009303F0">
            <w:pPr>
              <w:adjustRightInd w:val="0"/>
              <w:snapToGrid w:val="0"/>
              <w:jc w:val="center"/>
              <w:rPr>
                <w:i/>
                <w:sz w:val="14"/>
                <w:szCs w:val="14"/>
                <w:lang w:val="es-BO"/>
              </w:rPr>
            </w:pPr>
          </w:p>
        </w:tc>
        <w:tc>
          <w:tcPr>
            <w:tcW w:w="258" w:type="pct"/>
            <w:tcBorders>
              <w:top w:val="single" w:sz="4" w:space="0" w:color="auto"/>
              <w:left w:val="nil"/>
              <w:bottom w:val="single" w:sz="4" w:space="0" w:color="auto"/>
              <w:right w:val="nil"/>
            </w:tcBorders>
            <w:tcMar>
              <w:left w:w="0" w:type="dxa"/>
              <w:right w:w="0" w:type="dxa"/>
            </w:tcMar>
            <w:vAlign w:val="center"/>
          </w:tcPr>
          <w:p w14:paraId="321C8D72" w14:textId="77777777" w:rsidR="00F6693F" w:rsidRPr="000C6821" w:rsidRDefault="00F6693F" w:rsidP="009303F0">
            <w:pPr>
              <w:adjustRightInd w:val="0"/>
              <w:snapToGrid w:val="0"/>
              <w:jc w:val="center"/>
              <w:rPr>
                <w:i/>
                <w:sz w:val="14"/>
                <w:szCs w:val="14"/>
                <w:lang w:val="es-BO"/>
              </w:rPr>
            </w:pPr>
            <w:r w:rsidRPr="000C6821">
              <w:rPr>
                <w:i/>
                <w:sz w:val="14"/>
                <w:szCs w:val="14"/>
                <w:lang w:val="es-BO"/>
              </w:rPr>
              <w:t>Hora</w:t>
            </w:r>
          </w:p>
        </w:tc>
        <w:tc>
          <w:tcPr>
            <w:tcW w:w="69" w:type="pct"/>
            <w:tcBorders>
              <w:top w:val="nil"/>
              <w:left w:val="nil"/>
              <w:bottom w:val="nil"/>
              <w:right w:val="nil"/>
            </w:tcBorders>
            <w:tcMar>
              <w:left w:w="0" w:type="dxa"/>
              <w:right w:w="0" w:type="dxa"/>
            </w:tcMar>
            <w:vAlign w:val="center"/>
          </w:tcPr>
          <w:p w14:paraId="0C6B0C88" w14:textId="77777777" w:rsidR="00F6693F" w:rsidRPr="000C6821" w:rsidRDefault="00F6693F" w:rsidP="009303F0">
            <w:pPr>
              <w:adjustRightInd w:val="0"/>
              <w:snapToGrid w:val="0"/>
              <w:jc w:val="center"/>
              <w:rPr>
                <w:i/>
                <w:sz w:val="14"/>
                <w:szCs w:val="14"/>
                <w:lang w:val="es-BO"/>
              </w:rPr>
            </w:pPr>
          </w:p>
        </w:tc>
        <w:tc>
          <w:tcPr>
            <w:tcW w:w="193" w:type="pct"/>
            <w:tcBorders>
              <w:top w:val="single" w:sz="4" w:space="0" w:color="auto"/>
              <w:left w:val="nil"/>
              <w:bottom w:val="single" w:sz="4" w:space="0" w:color="auto"/>
              <w:right w:val="nil"/>
            </w:tcBorders>
            <w:tcMar>
              <w:left w:w="0" w:type="dxa"/>
              <w:right w:w="0" w:type="dxa"/>
            </w:tcMar>
            <w:vAlign w:val="center"/>
          </w:tcPr>
          <w:p w14:paraId="01CC8724" w14:textId="77777777" w:rsidR="00F6693F" w:rsidRPr="000C6821" w:rsidRDefault="00F6693F" w:rsidP="009303F0">
            <w:pPr>
              <w:adjustRightInd w:val="0"/>
              <w:snapToGrid w:val="0"/>
              <w:jc w:val="center"/>
              <w:rPr>
                <w:i/>
                <w:sz w:val="14"/>
                <w:szCs w:val="14"/>
                <w:lang w:val="es-BO"/>
              </w:rPr>
            </w:pPr>
            <w:r w:rsidRPr="000C6821">
              <w:rPr>
                <w:i/>
                <w:sz w:val="14"/>
                <w:szCs w:val="14"/>
                <w:lang w:val="es-BO"/>
              </w:rPr>
              <w:t>Min.</w:t>
            </w:r>
          </w:p>
        </w:tc>
        <w:tc>
          <w:tcPr>
            <w:tcW w:w="62" w:type="pct"/>
            <w:tcBorders>
              <w:top w:val="nil"/>
              <w:left w:val="nil"/>
              <w:bottom w:val="nil"/>
              <w:right w:val="single" w:sz="12" w:space="0" w:color="auto"/>
            </w:tcBorders>
            <w:vAlign w:val="center"/>
          </w:tcPr>
          <w:p w14:paraId="1E69195E" w14:textId="77777777" w:rsidR="00F6693F" w:rsidRPr="000C6821" w:rsidRDefault="00F6693F" w:rsidP="009303F0">
            <w:pPr>
              <w:adjustRightInd w:val="0"/>
              <w:snapToGrid w:val="0"/>
              <w:jc w:val="center"/>
              <w:rPr>
                <w:i/>
                <w:sz w:val="14"/>
                <w:szCs w:val="14"/>
                <w:lang w:val="es-BO"/>
              </w:rPr>
            </w:pPr>
          </w:p>
        </w:tc>
        <w:tc>
          <w:tcPr>
            <w:tcW w:w="67" w:type="pct"/>
            <w:gridSpan w:val="2"/>
            <w:tcBorders>
              <w:top w:val="nil"/>
              <w:left w:val="single" w:sz="12" w:space="0" w:color="auto"/>
              <w:bottom w:val="nil"/>
              <w:right w:val="nil"/>
            </w:tcBorders>
            <w:vAlign w:val="center"/>
          </w:tcPr>
          <w:p w14:paraId="40FEE1D9" w14:textId="77777777" w:rsidR="00F6693F" w:rsidRPr="000C6821" w:rsidRDefault="00F6693F" w:rsidP="009303F0">
            <w:pPr>
              <w:adjustRightInd w:val="0"/>
              <w:snapToGrid w:val="0"/>
              <w:jc w:val="center"/>
              <w:rPr>
                <w:i/>
                <w:sz w:val="14"/>
                <w:szCs w:val="14"/>
                <w:lang w:val="es-BO"/>
              </w:rPr>
            </w:pPr>
          </w:p>
        </w:tc>
        <w:tc>
          <w:tcPr>
            <w:tcW w:w="1197" w:type="pct"/>
            <w:tcBorders>
              <w:top w:val="nil"/>
              <w:left w:val="nil"/>
              <w:bottom w:val="nil"/>
              <w:right w:val="nil"/>
            </w:tcBorders>
            <w:vAlign w:val="center"/>
          </w:tcPr>
          <w:p w14:paraId="0D2B233E" w14:textId="77777777" w:rsidR="00F6693F" w:rsidRPr="000C6821" w:rsidRDefault="00F6693F" w:rsidP="009303F0">
            <w:pPr>
              <w:adjustRightInd w:val="0"/>
              <w:snapToGrid w:val="0"/>
              <w:jc w:val="center"/>
              <w:rPr>
                <w:i/>
                <w:sz w:val="14"/>
                <w:szCs w:val="14"/>
                <w:lang w:val="es-BO"/>
              </w:rPr>
            </w:pPr>
          </w:p>
        </w:tc>
        <w:tc>
          <w:tcPr>
            <w:tcW w:w="60" w:type="pct"/>
            <w:vMerge w:val="restart"/>
            <w:tcBorders>
              <w:top w:val="nil"/>
              <w:left w:val="nil"/>
            </w:tcBorders>
            <w:vAlign w:val="center"/>
          </w:tcPr>
          <w:p w14:paraId="4AF3BA18" w14:textId="77777777" w:rsidR="00F6693F" w:rsidRPr="000C6821" w:rsidRDefault="00F6693F" w:rsidP="009303F0">
            <w:pPr>
              <w:adjustRightInd w:val="0"/>
              <w:snapToGrid w:val="0"/>
              <w:rPr>
                <w:rFonts w:ascii="Arial" w:hAnsi="Arial" w:cs="Arial"/>
                <w:sz w:val="16"/>
                <w:szCs w:val="16"/>
                <w:lang w:val="es-BO"/>
              </w:rPr>
            </w:pPr>
          </w:p>
        </w:tc>
      </w:tr>
      <w:tr w:rsidR="00B324E1" w:rsidRPr="000C6821" w14:paraId="73B9A605" w14:textId="77777777" w:rsidTr="00190992">
        <w:trPr>
          <w:gridAfter w:val="1"/>
          <w:wAfter w:w="4" w:type="pct"/>
          <w:trHeight w:val="190"/>
        </w:trPr>
        <w:tc>
          <w:tcPr>
            <w:tcW w:w="388" w:type="pct"/>
            <w:vMerge/>
            <w:tcBorders>
              <w:top w:val="nil"/>
              <w:left w:val="single" w:sz="12" w:space="0" w:color="auto"/>
              <w:bottom w:val="nil"/>
              <w:right w:val="single" w:sz="12" w:space="0" w:color="auto"/>
            </w:tcBorders>
            <w:noWrap/>
            <w:tcMar>
              <w:left w:w="0" w:type="dxa"/>
              <w:right w:w="0" w:type="dxa"/>
            </w:tcMar>
            <w:vAlign w:val="center"/>
          </w:tcPr>
          <w:p w14:paraId="7182CA70" w14:textId="77777777" w:rsidR="00F6693F" w:rsidRPr="000C6821" w:rsidRDefault="00F6693F" w:rsidP="009303F0">
            <w:pPr>
              <w:adjustRightInd w:val="0"/>
              <w:snapToGrid w:val="0"/>
              <w:jc w:val="center"/>
              <w:rPr>
                <w:rFonts w:ascii="Arial" w:hAnsi="Arial" w:cs="Arial"/>
                <w:sz w:val="14"/>
                <w:szCs w:val="14"/>
                <w:lang w:val="es-BO"/>
              </w:rPr>
            </w:pPr>
          </w:p>
        </w:tc>
        <w:tc>
          <w:tcPr>
            <w:tcW w:w="1822" w:type="pct"/>
            <w:gridSpan w:val="2"/>
            <w:vMerge/>
            <w:tcBorders>
              <w:top w:val="nil"/>
              <w:left w:val="single" w:sz="12" w:space="0" w:color="auto"/>
              <w:bottom w:val="nil"/>
              <w:right w:val="single" w:sz="12" w:space="0" w:color="auto"/>
            </w:tcBorders>
            <w:vAlign w:val="bottom"/>
          </w:tcPr>
          <w:p w14:paraId="419D1264" w14:textId="77777777" w:rsidR="00F6693F" w:rsidRPr="000C6821" w:rsidRDefault="00F6693F" w:rsidP="009303F0">
            <w:pPr>
              <w:adjustRightInd w:val="0"/>
              <w:snapToGrid w:val="0"/>
              <w:ind w:left="113" w:right="113"/>
              <w:jc w:val="both"/>
              <w:rPr>
                <w:rFonts w:ascii="Arial" w:hAnsi="Arial" w:cs="Arial"/>
                <w:b/>
                <w:sz w:val="16"/>
                <w:szCs w:val="16"/>
                <w:lang w:val="es-BO"/>
              </w:rPr>
            </w:pPr>
          </w:p>
        </w:tc>
        <w:tc>
          <w:tcPr>
            <w:tcW w:w="61" w:type="pct"/>
            <w:gridSpan w:val="2"/>
            <w:tcBorders>
              <w:top w:val="nil"/>
              <w:left w:val="single" w:sz="12" w:space="0" w:color="auto"/>
              <w:bottom w:val="nil"/>
              <w:right w:val="single" w:sz="4" w:space="0" w:color="auto"/>
            </w:tcBorders>
            <w:vAlign w:val="center"/>
          </w:tcPr>
          <w:p w14:paraId="41D75FDE" w14:textId="77777777" w:rsidR="00F6693F" w:rsidRPr="000C6821" w:rsidRDefault="00F6693F" w:rsidP="009303F0">
            <w:pPr>
              <w:adjustRightInd w:val="0"/>
              <w:snapToGrid w:val="0"/>
              <w:jc w:val="center"/>
              <w:rPr>
                <w:rFonts w:ascii="Arial" w:hAnsi="Arial" w:cs="Arial"/>
                <w:sz w:val="16"/>
                <w:szCs w:val="16"/>
                <w:lang w:val="es-BO"/>
              </w:rPr>
            </w:pPr>
          </w:p>
        </w:tc>
        <w:tc>
          <w:tcPr>
            <w:tcW w:w="1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85A3CF" w14:textId="206DC896" w:rsidR="00F6693F" w:rsidRPr="000C6821" w:rsidRDefault="001854CE" w:rsidP="009303F0">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1" w:type="pct"/>
            <w:gridSpan w:val="2"/>
            <w:tcBorders>
              <w:top w:val="nil"/>
              <w:left w:val="single" w:sz="4" w:space="0" w:color="auto"/>
              <w:bottom w:val="nil"/>
              <w:right w:val="single" w:sz="4" w:space="0" w:color="auto"/>
            </w:tcBorders>
            <w:vAlign w:val="center"/>
          </w:tcPr>
          <w:p w14:paraId="67EA2612" w14:textId="77777777" w:rsidR="00F6693F" w:rsidRPr="000C6821" w:rsidRDefault="00F6693F" w:rsidP="009303F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C373B5" w14:textId="6C57579E" w:rsidR="00F6693F" w:rsidRPr="000C6821" w:rsidRDefault="001854CE" w:rsidP="009303F0">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1" w:type="pct"/>
            <w:tcBorders>
              <w:top w:val="nil"/>
              <w:left w:val="single" w:sz="4" w:space="0" w:color="auto"/>
              <w:bottom w:val="nil"/>
              <w:right w:val="single" w:sz="4" w:space="0" w:color="auto"/>
            </w:tcBorders>
            <w:vAlign w:val="center"/>
          </w:tcPr>
          <w:p w14:paraId="113AA133" w14:textId="77777777" w:rsidR="00F6693F" w:rsidRPr="000C6821" w:rsidRDefault="00F6693F" w:rsidP="009303F0">
            <w:pPr>
              <w:adjustRightInd w:val="0"/>
              <w:snapToGrid w:val="0"/>
              <w:jc w:val="center"/>
              <w:rPr>
                <w:rFonts w:ascii="Arial" w:hAnsi="Arial" w:cs="Arial"/>
                <w:sz w:val="16"/>
                <w:szCs w:val="16"/>
                <w:lang w:val="es-BO"/>
              </w:rPr>
            </w:pPr>
          </w:p>
        </w:tc>
        <w:tc>
          <w:tcPr>
            <w:tcW w:w="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46EF15" w14:textId="31346582" w:rsidR="00F6693F" w:rsidRPr="000C6821" w:rsidRDefault="001854CE" w:rsidP="009303F0">
            <w:pPr>
              <w:adjustRightInd w:val="0"/>
              <w:snapToGrid w:val="0"/>
              <w:jc w:val="center"/>
              <w:rPr>
                <w:rFonts w:ascii="Arial" w:hAnsi="Arial" w:cs="Arial"/>
                <w:sz w:val="16"/>
                <w:szCs w:val="16"/>
                <w:lang w:val="es-BO"/>
              </w:rPr>
            </w:pPr>
            <w:r>
              <w:rPr>
                <w:rFonts w:ascii="Arial" w:hAnsi="Arial" w:cs="Arial"/>
                <w:sz w:val="16"/>
                <w:szCs w:val="16"/>
                <w:lang w:val="es-BO"/>
              </w:rPr>
              <w:t>2026</w:t>
            </w:r>
          </w:p>
        </w:tc>
        <w:tc>
          <w:tcPr>
            <w:tcW w:w="61" w:type="pct"/>
            <w:tcBorders>
              <w:top w:val="nil"/>
              <w:left w:val="single" w:sz="4" w:space="0" w:color="auto"/>
              <w:bottom w:val="nil"/>
              <w:right w:val="single" w:sz="12" w:space="0" w:color="auto"/>
            </w:tcBorders>
            <w:vAlign w:val="center"/>
          </w:tcPr>
          <w:p w14:paraId="694EAC07" w14:textId="77777777" w:rsidR="00F6693F" w:rsidRPr="000C6821" w:rsidRDefault="00F6693F" w:rsidP="009303F0">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single" w:sz="4" w:space="0" w:color="auto"/>
            </w:tcBorders>
          </w:tcPr>
          <w:p w14:paraId="0A2A799D" w14:textId="77777777" w:rsidR="00F6693F" w:rsidRPr="000C6821" w:rsidRDefault="00F6693F" w:rsidP="009303F0">
            <w:pPr>
              <w:adjustRightInd w:val="0"/>
              <w:snapToGrid w:val="0"/>
              <w:jc w:val="center"/>
              <w:rPr>
                <w:rFonts w:ascii="Arial" w:hAnsi="Arial" w:cs="Arial"/>
                <w:sz w:val="16"/>
                <w:szCs w:val="16"/>
                <w:lang w:val="es-BO"/>
              </w:rPr>
            </w:pPr>
          </w:p>
        </w:tc>
        <w:tc>
          <w:tcPr>
            <w:tcW w:w="25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88332F" w14:textId="6E8DC6EE" w:rsidR="00F6693F" w:rsidRPr="000C6821" w:rsidRDefault="001854CE" w:rsidP="009303F0">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9" w:type="pct"/>
            <w:tcBorders>
              <w:top w:val="nil"/>
              <w:left w:val="single" w:sz="4" w:space="0" w:color="auto"/>
              <w:bottom w:val="nil"/>
              <w:right w:val="single" w:sz="4" w:space="0" w:color="auto"/>
            </w:tcBorders>
            <w:vAlign w:val="center"/>
          </w:tcPr>
          <w:p w14:paraId="76205FEC" w14:textId="77777777" w:rsidR="00F6693F" w:rsidRPr="000C6821" w:rsidRDefault="00F6693F" w:rsidP="009303F0">
            <w:pPr>
              <w:adjustRightInd w:val="0"/>
              <w:snapToGrid w:val="0"/>
              <w:jc w:val="center"/>
              <w:rPr>
                <w:rFonts w:ascii="Arial" w:hAnsi="Arial" w:cs="Arial"/>
                <w:sz w:val="16"/>
                <w:szCs w:val="16"/>
                <w:lang w:val="es-BO"/>
              </w:rPr>
            </w:pPr>
          </w:p>
        </w:tc>
        <w:tc>
          <w:tcPr>
            <w:tcW w:w="19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0CD65F" w14:textId="670489B6" w:rsidR="00F6693F" w:rsidRPr="000C6821" w:rsidRDefault="001854CE" w:rsidP="009303F0">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2" w:type="pct"/>
            <w:tcBorders>
              <w:top w:val="nil"/>
              <w:left w:val="single" w:sz="4" w:space="0" w:color="auto"/>
              <w:bottom w:val="nil"/>
              <w:right w:val="single" w:sz="12" w:space="0" w:color="auto"/>
            </w:tcBorders>
            <w:vAlign w:val="center"/>
          </w:tcPr>
          <w:p w14:paraId="2E88DB3F" w14:textId="77777777" w:rsidR="00F6693F" w:rsidRPr="000C6821" w:rsidRDefault="00F6693F" w:rsidP="009303F0">
            <w:pPr>
              <w:adjustRightInd w:val="0"/>
              <w:snapToGrid w:val="0"/>
              <w:jc w:val="center"/>
              <w:rPr>
                <w:rFonts w:ascii="Arial" w:hAnsi="Arial" w:cs="Arial"/>
                <w:sz w:val="16"/>
                <w:szCs w:val="16"/>
                <w:lang w:val="es-BO"/>
              </w:rPr>
            </w:pPr>
          </w:p>
        </w:tc>
        <w:tc>
          <w:tcPr>
            <w:tcW w:w="67" w:type="pct"/>
            <w:gridSpan w:val="2"/>
            <w:tcBorders>
              <w:top w:val="nil"/>
              <w:left w:val="single" w:sz="12" w:space="0" w:color="auto"/>
              <w:bottom w:val="nil"/>
              <w:right w:val="nil"/>
            </w:tcBorders>
            <w:vAlign w:val="center"/>
          </w:tcPr>
          <w:p w14:paraId="534FC678" w14:textId="77777777" w:rsidR="00F6693F" w:rsidRPr="000C6821" w:rsidRDefault="00F6693F" w:rsidP="009303F0">
            <w:pPr>
              <w:adjustRightInd w:val="0"/>
              <w:snapToGrid w:val="0"/>
              <w:jc w:val="center"/>
              <w:rPr>
                <w:rFonts w:ascii="Arial" w:hAnsi="Arial" w:cs="Arial"/>
                <w:sz w:val="16"/>
                <w:szCs w:val="16"/>
                <w:lang w:val="es-BO"/>
              </w:rPr>
            </w:pPr>
          </w:p>
        </w:tc>
        <w:tc>
          <w:tcPr>
            <w:tcW w:w="1197" w:type="pct"/>
            <w:tcBorders>
              <w:top w:val="nil"/>
              <w:left w:val="nil"/>
              <w:bottom w:val="nil"/>
              <w:right w:val="nil"/>
            </w:tcBorders>
            <w:shd w:val="clear" w:color="auto" w:fill="FFFFFF" w:themeFill="background1"/>
            <w:vAlign w:val="center"/>
          </w:tcPr>
          <w:p w14:paraId="367DC77B" w14:textId="77777777" w:rsidR="00F6693F" w:rsidRPr="000C6821" w:rsidRDefault="00F6693F" w:rsidP="009303F0">
            <w:pPr>
              <w:adjustRightInd w:val="0"/>
              <w:snapToGrid w:val="0"/>
              <w:jc w:val="center"/>
              <w:rPr>
                <w:rFonts w:ascii="Arial" w:hAnsi="Arial" w:cs="Arial"/>
                <w:sz w:val="16"/>
                <w:szCs w:val="16"/>
                <w:lang w:val="es-BO"/>
              </w:rPr>
            </w:pPr>
          </w:p>
        </w:tc>
        <w:tc>
          <w:tcPr>
            <w:tcW w:w="60" w:type="pct"/>
            <w:vMerge/>
            <w:tcBorders>
              <w:left w:val="nil"/>
            </w:tcBorders>
            <w:vAlign w:val="center"/>
          </w:tcPr>
          <w:p w14:paraId="125A8404" w14:textId="77777777" w:rsidR="00F6693F" w:rsidRPr="000C6821" w:rsidRDefault="00F6693F" w:rsidP="009303F0">
            <w:pPr>
              <w:adjustRightInd w:val="0"/>
              <w:snapToGrid w:val="0"/>
              <w:rPr>
                <w:rFonts w:ascii="Arial" w:hAnsi="Arial" w:cs="Arial"/>
                <w:sz w:val="16"/>
                <w:szCs w:val="16"/>
                <w:lang w:val="es-BO"/>
              </w:rPr>
            </w:pPr>
          </w:p>
        </w:tc>
      </w:tr>
      <w:tr w:rsidR="00E45370" w:rsidRPr="000C6821" w14:paraId="05D280E8" w14:textId="77777777" w:rsidTr="00190992">
        <w:trPr>
          <w:gridAfter w:val="1"/>
          <w:wAfter w:w="4" w:type="pct"/>
          <w:trHeight w:val="190"/>
        </w:trPr>
        <w:tc>
          <w:tcPr>
            <w:tcW w:w="388" w:type="pct"/>
            <w:vMerge w:val="restart"/>
            <w:tcBorders>
              <w:top w:val="nil"/>
              <w:left w:val="single" w:sz="12" w:space="0" w:color="auto"/>
              <w:right w:val="single" w:sz="12" w:space="0" w:color="auto"/>
            </w:tcBorders>
            <w:noWrap/>
            <w:tcMar>
              <w:left w:w="0" w:type="dxa"/>
              <w:right w:w="0" w:type="dxa"/>
            </w:tcMar>
            <w:vAlign w:val="center"/>
          </w:tcPr>
          <w:p w14:paraId="21E6AFB8" w14:textId="77777777" w:rsidR="00F6693F" w:rsidRPr="000C6821" w:rsidRDefault="00F6693F" w:rsidP="009303F0">
            <w:pPr>
              <w:adjustRightInd w:val="0"/>
              <w:snapToGrid w:val="0"/>
              <w:jc w:val="center"/>
              <w:rPr>
                <w:rFonts w:ascii="Arial" w:hAnsi="Arial" w:cs="Arial"/>
                <w:sz w:val="14"/>
                <w:szCs w:val="14"/>
                <w:lang w:val="es-BO"/>
              </w:rPr>
            </w:pPr>
            <w:r w:rsidRPr="000C6821">
              <w:rPr>
                <w:rFonts w:ascii="Arial" w:hAnsi="Arial" w:cs="Arial"/>
                <w:sz w:val="14"/>
                <w:szCs w:val="14"/>
                <w:lang w:val="es-BO"/>
              </w:rPr>
              <w:t>10</w:t>
            </w:r>
          </w:p>
        </w:tc>
        <w:tc>
          <w:tcPr>
            <w:tcW w:w="1822" w:type="pct"/>
            <w:gridSpan w:val="2"/>
            <w:vMerge w:val="restart"/>
            <w:tcBorders>
              <w:top w:val="nil"/>
              <w:left w:val="single" w:sz="12" w:space="0" w:color="auto"/>
              <w:right w:val="single" w:sz="12" w:space="0" w:color="auto"/>
            </w:tcBorders>
            <w:tcMar>
              <w:left w:w="0" w:type="dxa"/>
              <w:right w:w="0" w:type="dxa"/>
            </w:tcMar>
            <w:vAlign w:val="center"/>
          </w:tcPr>
          <w:p w14:paraId="29EFF33F" w14:textId="61CE4951" w:rsidR="00F6693F" w:rsidRPr="000C6821" w:rsidRDefault="00F6693F" w:rsidP="001C64D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Apertura de Propuestas (fecha límite)</w:t>
            </w:r>
            <w:r>
              <w:rPr>
                <w:rFonts w:ascii="Arial" w:hAnsi="Arial" w:cs="Arial"/>
                <w:sz w:val="16"/>
                <w:szCs w:val="16"/>
                <w:lang w:val="es-BO"/>
              </w:rPr>
              <w:t xml:space="preserve"> </w:t>
            </w:r>
          </w:p>
        </w:tc>
        <w:tc>
          <w:tcPr>
            <w:tcW w:w="11" w:type="pct"/>
            <w:tcBorders>
              <w:top w:val="nil"/>
              <w:left w:val="single" w:sz="12" w:space="0" w:color="auto"/>
              <w:bottom w:val="nil"/>
              <w:right w:val="nil"/>
            </w:tcBorders>
            <w:tcMar>
              <w:left w:w="0" w:type="dxa"/>
              <w:right w:w="0" w:type="dxa"/>
            </w:tcMar>
            <w:vAlign w:val="center"/>
          </w:tcPr>
          <w:p w14:paraId="755383B6" w14:textId="77777777" w:rsidR="00F6693F" w:rsidRPr="000C6821" w:rsidRDefault="00F6693F" w:rsidP="009303F0">
            <w:pPr>
              <w:adjustRightInd w:val="0"/>
              <w:snapToGrid w:val="0"/>
              <w:jc w:val="center"/>
              <w:rPr>
                <w:rFonts w:ascii="Arial" w:hAnsi="Arial" w:cs="Arial"/>
                <w:sz w:val="16"/>
                <w:szCs w:val="16"/>
                <w:lang w:val="es-BO"/>
              </w:rPr>
            </w:pPr>
          </w:p>
        </w:tc>
        <w:tc>
          <w:tcPr>
            <w:tcW w:w="213" w:type="pct"/>
            <w:gridSpan w:val="2"/>
            <w:tcBorders>
              <w:top w:val="nil"/>
              <w:left w:val="nil"/>
              <w:bottom w:val="nil"/>
              <w:right w:val="nil"/>
            </w:tcBorders>
            <w:tcMar>
              <w:left w:w="0" w:type="dxa"/>
              <w:right w:w="0" w:type="dxa"/>
            </w:tcMar>
            <w:vAlign w:val="center"/>
          </w:tcPr>
          <w:p w14:paraId="1FF0D66E" w14:textId="77777777" w:rsidR="00F6693F" w:rsidRPr="000C6821" w:rsidRDefault="00F6693F" w:rsidP="009303F0">
            <w:pPr>
              <w:adjustRightInd w:val="0"/>
              <w:snapToGrid w:val="0"/>
              <w:jc w:val="center"/>
              <w:rPr>
                <w:i/>
                <w:sz w:val="14"/>
                <w:szCs w:val="14"/>
                <w:lang w:val="es-BO"/>
              </w:rPr>
            </w:pPr>
            <w:r w:rsidRPr="000C6821">
              <w:rPr>
                <w:i/>
                <w:sz w:val="14"/>
                <w:szCs w:val="14"/>
                <w:lang w:val="es-BO"/>
              </w:rPr>
              <w:t>Día</w:t>
            </w:r>
          </w:p>
        </w:tc>
        <w:tc>
          <w:tcPr>
            <w:tcW w:w="10" w:type="pct"/>
            <w:tcBorders>
              <w:top w:val="nil"/>
              <w:left w:val="nil"/>
              <w:bottom w:val="nil"/>
              <w:right w:val="nil"/>
            </w:tcBorders>
            <w:tcMar>
              <w:left w:w="0" w:type="dxa"/>
              <w:right w:w="0" w:type="dxa"/>
            </w:tcMar>
            <w:vAlign w:val="center"/>
          </w:tcPr>
          <w:p w14:paraId="755EF06E" w14:textId="77777777" w:rsidR="00F6693F" w:rsidRPr="000C6821" w:rsidRDefault="00F6693F" w:rsidP="009303F0">
            <w:pPr>
              <w:adjustRightInd w:val="0"/>
              <w:snapToGrid w:val="0"/>
              <w:jc w:val="center"/>
              <w:rPr>
                <w:i/>
                <w:sz w:val="14"/>
                <w:szCs w:val="14"/>
                <w:lang w:val="es-BO"/>
              </w:rPr>
            </w:pPr>
          </w:p>
        </w:tc>
        <w:tc>
          <w:tcPr>
            <w:tcW w:w="226" w:type="pct"/>
            <w:gridSpan w:val="2"/>
            <w:tcBorders>
              <w:top w:val="nil"/>
              <w:left w:val="nil"/>
              <w:bottom w:val="nil"/>
              <w:right w:val="nil"/>
            </w:tcBorders>
            <w:tcMar>
              <w:left w:w="0" w:type="dxa"/>
              <w:right w:w="0" w:type="dxa"/>
            </w:tcMar>
            <w:vAlign w:val="center"/>
          </w:tcPr>
          <w:p w14:paraId="563AAE2F" w14:textId="77777777" w:rsidR="00F6693F" w:rsidRPr="000C6821" w:rsidRDefault="00F6693F" w:rsidP="009303F0">
            <w:pPr>
              <w:adjustRightInd w:val="0"/>
              <w:snapToGrid w:val="0"/>
              <w:jc w:val="center"/>
              <w:rPr>
                <w:i/>
                <w:sz w:val="14"/>
                <w:szCs w:val="14"/>
                <w:lang w:val="es-BO"/>
              </w:rPr>
            </w:pPr>
            <w:r w:rsidRPr="000C6821">
              <w:rPr>
                <w:i/>
                <w:sz w:val="14"/>
                <w:szCs w:val="14"/>
                <w:lang w:val="es-BO"/>
              </w:rPr>
              <w:t>Mes</w:t>
            </w:r>
          </w:p>
        </w:tc>
        <w:tc>
          <w:tcPr>
            <w:tcW w:w="61" w:type="pct"/>
            <w:tcBorders>
              <w:top w:val="nil"/>
              <w:left w:val="nil"/>
              <w:bottom w:val="nil"/>
              <w:right w:val="nil"/>
            </w:tcBorders>
            <w:tcMar>
              <w:left w:w="0" w:type="dxa"/>
              <w:right w:w="0" w:type="dxa"/>
            </w:tcMar>
            <w:vAlign w:val="center"/>
          </w:tcPr>
          <w:p w14:paraId="24393597" w14:textId="77777777" w:rsidR="00F6693F" w:rsidRPr="000C6821" w:rsidRDefault="00F6693F" w:rsidP="009303F0">
            <w:pPr>
              <w:adjustRightInd w:val="0"/>
              <w:snapToGrid w:val="0"/>
              <w:jc w:val="center"/>
              <w:rPr>
                <w:i/>
                <w:sz w:val="14"/>
                <w:szCs w:val="14"/>
                <w:lang w:val="es-BO"/>
              </w:rPr>
            </w:pPr>
          </w:p>
        </w:tc>
        <w:tc>
          <w:tcPr>
            <w:tcW w:w="237" w:type="pct"/>
            <w:tcBorders>
              <w:top w:val="nil"/>
              <w:left w:val="nil"/>
              <w:bottom w:val="single" w:sz="4" w:space="0" w:color="auto"/>
              <w:right w:val="nil"/>
            </w:tcBorders>
            <w:tcMar>
              <w:left w:w="0" w:type="dxa"/>
              <w:right w:w="0" w:type="dxa"/>
            </w:tcMar>
            <w:vAlign w:val="center"/>
          </w:tcPr>
          <w:p w14:paraId="41C9A6A4" w14:textId="77777777" w:rsidR="00F6693F" w:rsidRPr="000C6821" w:rsidRDefault="00F6693F" w:rsidP="009303F0">
            <w:pPr>
              <w:adjustRightInd w:val="0"/>
              <w:snapToGrid w:val="0"/>
              <w:jc w:val="center"/>
              <w:rPr>
                <w:i/>
                <w:sz w:val="14"/>
                <w:szCs w:val="14"/>
                <w:lang w:val="es-BO"/>
              </w:rPr>
            </w:pPr>
            <w:r w:rsidRPr="000C6821">
              <w:rPr>
                <w:i/>
                <w:sz w:val="14"/>
                <w:szCs w:val="14"/>
                <w:lang w:val="es-BO"/>
              </w:rPr>
              <w:t>Año</w:t>
            </w:r>
          </w:p>
        </w:tc>
        <w:tc>
          <w:tcPr>
            <w:tcW w:w="61" w:type="pct"/>
            <w:tcBorders>
              <w:top w:val="nil"/>
              <w:left w:val="nil"/>
              <w:bottom w:val="nil"/>
              <w:right w:val="single" w:sz="12" w:space="0" w:color="auto"/>
            </w:tcBorders>
            <w:tcMar>
              <w:left w:w="0" w:type="dxa"/>
              <w:right w:w="0" w:type="dxa"/>
            </w:tcMar>
            <w:vAlign w:val="center"/>
          </w:tcPr>
          <w:p w14:paraId="700AB1AD" w14:textId="77777777" w:rsidR="00F6693F" w:rsidRPr="000C6821" w:rsidRDefault="00F6693F" w:rsidP="009303F0">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654F1A5A" w14:textId="77777777" w:rsidR="00F6693F" w:rsidRPr="000C6821" w:rsidRDefault="00F6693F" w:rsidP="009303F0">
            <w:pPr>
              <w:adjustRightInd w:val="0"/>
              <w:snapToGrid w:val="0"/>
              <w:jc w:val="center"/>
              <w:rPr>
                <w:i/>
                <w:sz w:val="14"/>
                <w:szCs w:val="14"/>
                <w:lang w:val="es-BO"/>
              </w:rPr>
            </w:pPr>
          </w:p>
        </w:tc>
        <w:tc>
          <w:tcPr>
            <w:tcW w:w="258" w:type="pct"/>
            <w:tcBorders>
              <w:top w:val="nil"/>
              <w:left w:val="nil"/>
              <w:bottom w:val="single" w:sz="4" w:space="0" w:color="auto"/>
              <w:right w:val="nil"/>
            </w:tcBorders>
            <w:tcMar>
              <w:left w:w="0" w:type="dxa"/>
              <w:right w:w="0" w:type="dxa"/>
            </w:tcMar>
            <w:vAlign w:val="center"/>
          </w:tcPr>
          <w:p w14:paraId="26B2ED1A" w14:textId="77777777" w:rsidR="00F6693F" w:rsidRPr="000C6821" w:rsidRDefault="00F6693F" w:rsidP="009303F0">
            <w:pPr>
              <w:adjustRightInd w:val="0"/>
              <w:snapToGrid w:val="0"/>
              <w:jc w:val="center"/>
              <w:rPr>
                <w:i/>
                <w:sz w:val="14"/>
                <w:szCs w:val="14"/>
                <w:lang w:val="es-BO"/>
              </w:rPr>
            </w:pPr>
            <w:r w:rsidRPr="000C6821">
              <w:rPr>
                <w:i/>
                <w:sz w:val="14"/>
                <w:szCs w:val="14"/>
                <w:lang w:val="es-BO"/>
              </w:rPr>
              <w:t>Hora</w:t>
            </w:r>
          </w:p>
        </w:tc>
        <w:tc>
          <w:tcPr>
            <w:tcW w:w="69" w:type="pct"/>
            <w:tcBorders>
              <w:top w:val="nil"/>
              <w:left w:val="nil"/>
              <w:bottom w:val="nil"/>
              <w:right w:val="nil"/>
            </w:tcBorders>
            <w:tcMar>
              <w:left w:w="0" w:type="dxa"/>
              <w:right w:w="0" w:type="dxa"/>
            </w:tcMar>
            <w:vAlign w:val="center"/>
          </w:tcPr>
          <w:p w14:paraId="393EC255" w14:textId="77777777" w:rsidR="00F6693F" w:rsidRPr="000C6821" w:rsidRDefault="00F6693F" w:rsidP="009303F0">
            <w:pPr>
              <w:adjustRightInd w:val="0"/>
              <w:snapToGrid w:val="0"/>
              <w:jc w:val="center"/>
              <w:rPr>
                <w:i/>
                <w:sz w:val="14"/>
                <w:szCs w:val="14"/>
                <w:lang w:val="es-BO"/>
              </w:rPr>
            </w:pPr>
          </w:p>
        </w:tc>
        <w:tc>
          <w:tcPr>
            <w:tcW w:w="193" w:type="pct"/>
            <w:tcBorders>
              <w:top w:val="nil"/>
              <w:left w:val="nil"/>
              <w:bottom w:val="single" w:sz="4" w:space="0" w:color="auto"/>
              <w:right w:val="nil"/>
            </w:tcBorders>
            <w:tcMar>
              <w:left w:w="0" w:type="dxa"/>
              <w:right w:w="0" w:type="dxa"/>
            </w:tcMar>
            <w:vAlign w:val="center"/>
          </w:tcPr>
          <w:p w14:paraId="37B20016" w14:textId="77777777" w:rsidR="00F6693F" w:rsidRPr="000C6821" w:rsidRDefault="00F6693F" w:rsidP="009303F0">
            <w:pPr>
              <w:adjustRightInd w:val="0"/>
              <w:snapToGrid w:val="0"/>
              <w:jc w:val="center"/>
              <w:rPr>
                <w:i/>
                <w:sz w:val="14"/>
                <w:szCs w:val="14"/>
                <w:lang w:val="es-BO"/>
              </w:rPr>
            </w:pPr>
            <w:r w:rsidRPr="000C6821">
              <w:rPr>
                <w:i/>
                <w:sz w:val="14"/>
                <w:szCs w:val="14"/>
                <w:lang w:val="es-BO"/>
              </w:rPr>
              <w:t>Min.</w:t>
            </w:r>
          </w:p>
        </w:tc>
        <w:tc>
          <w:tcPr>
            <w:tcW w:w="62" w:type="pct"/>
            <w:tcBorders>
              <w:top w:val="nil"/>
              <w:left w:val="nil"/>
              <w:bottom w:val="nil"/>
              <w:right w:val="single" w:sz="12" w:space="0" w:color="auto"/>
            </w:tcBorders>
            <w:vAlign w:val="center"/>
          </w:tcPr>
          <w:p w14:paraId="42BA113A" w14:textId="77777777" w:rsidR="00F6693F" w:rsidRPr="000C6821" w:rsidRDefault="00F6693F" w:rsidP="009303F0">
            <w:pPr>
              <w:adjustRightInd w:val="0"/>
              <w:snapToGrid w:val="0"/>
              <w:jc w:val="center"/>
              <w:rPr>
                <w:i/>
                <w:sz w:val="14"/>
                <w:szCs w:val="14"/>
                <w:lang w:val="es-BO"/>
              </w:rPr>
            </w:pPr>
          </w:p>
        </w:tc>
        <w:tc>
          <w:tcPr>
            <w:tcW w:w="67" w:type="pct"/>
            <w:gridSpan w:val="2"/>
            <w:tcBorders>
              <w:top w:val="nil"/>
              <w:left w:val="single" w:sz="12" w:space="0" w:color="auto"/>
              <w:bottom w:val="nil"/>
              <w:right w:val="nil"/>
            </w:tcBorders>
            <w:vAlign w:val="center"/>
          </w:tcPr>
          <w:p w14:paraId="7733B19D" w14:textId="77777777" w:rsidR="00F6693F" w:rsidRPr="000C6821" w:rsidRDefault="00F6693F" w:rsidP="009303F0">
            <w:pPr>
              <w:adjustRightInd w:val="0"/>
              <w:snapToGrid w:val="0"/>
              <w:jc w:val="center"/>
              <w:rPr>
                <w:i/>
                <w:sz w:val="14"/>
                <w:szCs w:val="14"/>
                <w:lang w:val="es-BO"/>
              </w:rPr>
            </w:pPr>
          </w:p>
        </w:tc>
        <w:tc>
          <w:tcPr>
            <w:tcW w:w="1197" w:type="pct"/>
            <w:tcBorders>
              <w:top w:val="nil"/>
              <w:left w:val="nil"/>
              <w:bottom w:val="single" w:sz="4" w:space="0" w:color="auto"/>
              <w:right w:val="nil"/>
            </w:tcBorders>
            <w:vAlign w:val="center"/>
          </w:tcPr>
          <w:p w14:paraId="1531C22F" w14:textId="77777777" w:rsidR="00F6693F" w:rsidRPr="000C6821" w:rsidRDefault="00F6693F" w:rsidP="009303F0">
            <w:pPr>
              <w:adjustRightInd w:val="0"/>
              <w:snapToGrid w:val="0"/>
              <w:jc w:val="center"/>
              <w:rPr>
                <w:i/>
                <w:sz w:val="14"/>
                <w:szCs w:val="14"/>
                <w:lang w:val="es-BO"/>
              </w:rPr>
            </w:pPr>
          </w:p>
        </w:tc>
        <w:tc>
          <w:tcPr>
            <w:tcW w:w="60" w:type="pct"/>
            <w:vMerge w:val="restart"/>
            <w:tcBorders>
              <w:top w:val="nil"/>
              <w:left w:val="nil"/>
            </w:tcBorders>
            <w:vAlign w:val="center"/>
          </w:tcPr>
          <w:p w14:paraId="30F33927" w14:textId="77777777" w:rsidR="00F6693F" w:rsidRPr="000C6821" w:rsidRDefault="00F6693F" w:rsidP="009303F0">
            <w:pPr>
              <w:adjustRightInd w:val="0"/>
              <w:snapToGrid w:val="0"/>
              <w:rPr>
                <w:rFonts w:ascii="Arial" w:hAnsi="Arial" w:cs="Arial"/>
                <w:sz w:val="16"/>
                <w:szCs w:val="16"/>
                <w:lang w:val="es-BO"/>
              </w:rPr>
            </w:pPr>
          </w:p>
        </w:tc>
      </w:tr>
      <w:tr w:rsidR="00B324E1" w:rsidRPr="000C6821" w14:paraId="5B10D933" w14:textId="77777777" w:rsidTr="00190992">
        <w:trPr>
          <w:gridAfter w:val="1"/>
          <w:wAfter w:w="4" w:type="pct"/>
          <w:trHeight w:val="190"/>
        </w:trPr>
        <w:tc>
          <w:tcPr>
            <w:tcW w:w="388" w:type="pct"/>
            <w:vMerge/>
            <w:tcBorders>
              <w:top w:val="nil"/>
              <w:left w:val="single" w:sz="12" w:space="0" w:color="auto"/>
              <w:bottom w:val="nil"/>
              <w:right w:val="single" w:sz="12" w:space="0" w:color="auto"/>
            </w:tcBorders>
            <w:noWrap/>
            <w:tcMar>
              <w:left w:w="0" w:type="dxa"/>
              <w:right w:w="0" w:type="dxa"/>
            </w:tcMar>
            <w:vAlign w:val="center"/>
          </w:tcPr>
          <w:p w14:paraId="39F25BB5" w14:textId="77777777" w:rsidR="00F6693F" w:rsidRPr="000C6821" w:rsidRDefault="00F6693F" w:rsidP="009303F0">
            <w:pPr>
              <w:adjustRightInd w:val="0"/>
              <w:snapToGrid w:val="0"/>
              <w:jc w:val="center"/>
              <w:rPr>
                <w:rFonts w:ascii="Arial" w:hAnsi="Arial" w:cs="Arial"/>
                <w:sz w:val="14"/>
                <w:szCs w:val="14"/>
                <w:lang w:val="es-BO"/>
              </w:rPr>
            </w:pPr>
          </w:p>
        </w:tc>
        <w:tc>
          <w:tcPr>
            <w:tcW w:w="1822" w:type="pct"/>
            <w:gridSpan w:val="2"/>
            <w:vMerge/>
            <w:tcBorders>
              <w:top w:val="nil"/>
              <w:left w:val="single" w:sz="12" w:space="0" w:color="auto"/>
              <w:bottom w:val="nil"/>
              <w:right w:val="single" w:sz="12" w:space="0" w:color="auto"/>
            </w:tcBorders>
            <w:vAlign w:val="bottom"/>
          </w:tcPr>
          <w:p w14:paraId="21B5000E" w14:textId="77777777" w:rsidR="00F6693F" w:rsidRPr="000C6821" w:rsidRDefault="00F6693F" w:rsidP="009303F0">
            <w:pPr>
              <w:adjustRightInd w:val="0"/>
              <w:snapToGrid w:val="0"/>
              <w:ind w:left="113" w:right="113"/>
              <w:jc w:val="both"/>
              <w:rPr>
                <w:rFonts w:ascii="Arial" w:hAnsi="Arial" w:cs="Arial"/>
                <w:b/>
                <w:sz w:val="16"/>
                <w:szCs w:val="16"/>
                <w:lang w:val="es-BO"/>
              </w:rPr>
            </w:pPr>
          </w:p>
        </w:tc>
        <w:tc>
          <w:tcPr>
            <w:tcW w:w="61" w:type="pct"/>
            <w:gridSpan w:val="2"/>
            <w:tcBorders>
              <w:top w:val="nil"/>
              <w:left w:val="single" w:sz="12" w:space="0" w:color="auto"/>
              <w:bottom w:val="nil"/>
              <w:right w:val="single" w:sz="4" w:space="0" w:color="auto"/>
            </w:tcBorders>
            <w:vAlign w:val="center"/>
          </w:tcPr>
          <w:p w14:paraId="37CFCFA2" w14:textId="77777777" w:rsidR="00F6693F" w:rsidRPr="000C6821" w:rsidRDefault="00F6693F" w:rsidP="009303F0">
            <w:pPr>
              <w:adjustRightInd w:val="0"/>
              <w:snapToGrid w:val="0"/>
              <w:jc w:val="center"/>
              <w:rPr>
                <w:rFonts w:ascii="Arial" w:hAnsi="Arial" w:cs="Arial"/>
                <w:sz w:val="16"/>
                <w:szCs w:val="16"/>
                <w:lang w:val="es-BO"/>
              </w:rPr>
            </w:pPr>
          </w:p>
        </w:tc>
        <w:tc>
          <w:tcPr>
            <w:tcW w:w="1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5D5CAF" w14:textId="29C62879" w:rsidR="00F6693F" w:rsidRPr="000C6821" w:rsidRDefault="00E94F9F" w:rsidP="009303F0">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1" w:type="pct"/>
            <w:gridSpan w:val="2"/>
            <w:tcBorders>
              <w:top w:val="nil"/>
              <w:left w:val="single" w:sz="4" w:space="0" w:color="auto"/>
              <w:bottom w:val="nil"/>
              <w:right w:val="single" w:sz="4" w:space="0" w:color="auto"/>
            </w:tcBorders>
            <w:vAlign w:val="center"/>
          </w:tcPr>
          <w:p w14:paraId="2AB96F75" w14:textId="77777777" w:rsidR="00F6693F" w:rsidRPr="000C6821" w:rsidRDefault="00F6693F" w:rsidP="009303F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F592BA" w14:textId="7D142E91" w:rsidR="00F6693F" w:rsidRPr="000C6821" w:rsidRDefault="00E94F9F" w:rsidP="009303F0">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1" w:type="pct"/>
            <w:tcBorders>
              <w:top w:val="nil"/>
              <w:left w:val="single" w:sz="4" w:space="0" w:color="auto"/>
              <w:bottom w:val="nil"/>
              <w:right w:val="single" w:sz="4" w:space="0" w:color="auto"/>
            </w:tcBorders>
            <w:vAlign w:val="center"/>
          </w:tcPr>
          <w:p w14:paraId="360ABE64" w14:textId="77777777" w:rsidR="00F6693F" w:rsidRPr="000C6821" w:rsidRDefault="00F6693F" w:rsidP="009303F0">
            <w:pPr>
              <w:adjustRightInd w:val="0"/>
              <w:snapToGrid w:val="0"/>
              <w:jc w:val="center"/>
              <w:rPr>
                <w:rFonts w:ascii="Arial" w:hAnsi="Arial" w:cs="Arial"/>
                <w:sz w:val="16"/>
                <w:szCs w:val="16"/>
                <w:lang w:val="es-BO"/>
              </w:rPr>
            </w:pPr>
          </w:p>
        </w:tc>
        <w:tc>
          <w:tcPr>
            <w:tcW w:w="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36CD7B" w14:textId="4258CC2E" w:rsidR="00F6693F" w:rsidRPr="000C6821" w:rsidRDefault="00E94F9F" w:rsidP="009303F0">
            <w:pPr>
              <w:adjustRightInd w:val="0"/>
              <w:snapToGrid w:val="0"/>
              <w:jc w:val="center"/>
              <w:rPr>
                <w:rFonts w:ascii="Arial" w:hAnsi="Arial" w:cs="Arial"/>
                <w:sz w:val="16"/>
                <w:szCs w:val="16"/>
                <w:lang w:val="es-BO"/>
              </w:rPr>
            </w:pPr>
            <w:r>
              <w:rPr>
                <w:rFonts w:ascii="Arial" w:hAnsi="Arial" w:cs="Arial"/>
                <w:sz w:val="16"/>
                <w:szCs w:val="16"/>
                <w:lang w:val="es-BO"/>
              </w:rPr>
              <w:t>2026</w:t>
            </w:r>
          </w:p>
        </w:tc>
        <w:tc>
          <w:tcPr>
            <w:tcW w:w="61" w:type="pct"/>
            <w:tcBorders>
              <w:top w:val="nil"/>
              <w:left w:val="single" w:sz="4" w:space="0" w:color="auto"/>
              <w:bottom w:val="nil"/>
              <w:right w:val="single" w:sz="12" w:space="0" w:color="auto"/>
            </w:tcBorders>
            <w:vAlign w:val="center"/>
          </w:tcPr>
          <w:p w14:paraId="3275C8A4" w14:textId="77777777" w:rsidR="00F6693F" w:rsidRPr="000C6821" w:rsidRDefault="00F6693F" w:rsidP="009303F0">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single" w:sz="4" w:space="0" w:color="auto"/>
            </w:tcBorders>
          </w:tcPr>
          <w:p w14:paraId="6B9F1710" w14:textId="77777777" w:rsidR="00F6693F" w:rsidRPr="000C6821" w:rsidRDefault="00F6693F" w:rsidP="009303F0">
            <w:pPr>
              <w:adjustRightInd w:val="0"/>
              <w:snapToGrid w:val="0"/>
              <w:jc w:val="center"/>
              <w:rPr>
                <w:rFonts w:ascii="Arial" w:hAnsi="Arial" w:cs="Arial"/>
                <w:sz w:val="16"/>
                <w:szCs w:val="16"/>
                <w:lang w:val="es-BO"/>
              </w:rPr>
            </w:pPr>
          </w:p>
        </w:tc>
        <w:tc>
          <w:tcPr>
            <w:tcW w:w="25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44B8B2" w14:textId="61F36714" w:rsidR="00F6693F" w:rsidRPr="000C6821" w:rsidRDefault="001854CE" w:rsidP="009303F0">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9" w:type="pct"/>
            <w:tcBorders>
              <w:top w:val="nil"/>
              <w:left w:val="single" w:sz="4" w:space="0" w:color="auto"/>
              <w:bottom w:val="nil"/>
              <w:right w:val="single" w:sz="4" w:space="0" w:color="auto"/>
            </w:tcBorders>
            <w:vAlign w:val="center"/>
          </w:tcPr>
          <w:p w14:paraId="546E767B" w14:textId="77777777" w:rsidR="00F6693F" w:rsidRPr="000C6821" w:rsidRDefault="00F6693F" w:rsidP="009303F0">
            <w:pPr>
              <w:adjustRightInd w:val="0"/>
              <w:snapToGrid w:val="0"/>
              <w:jc w:val="center"/>
              <w:rPr>
                <w:rFonts w:ascii="Arial" w:hAnsi="Arial" w:cs="Arial"/>
                <w:sz w:val="16"/>
                <w:szCs w:val="16"/>
                <w:lang w:val="es-BO"/>
              </w:rPr>
            </w:pPr>
          </w:p>
        </w:tc>
        <w:tc>
          <w:tcPr>
            <w:tcW w:w="19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C42327" w14:textId="3E776E3F" w:rsidR="00F6693F" w:rsidRPr="000C6821" w:rsidRDefault="001854CE" w:rsidP="009303F0">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2" w:type="pct"/>
            <w:tcBorders>
              <w:top w:val="nil"/>
              <w:left w:val="single" w:sz="4" w:space="0" w:color="auto"/>
              <w:bottom w:val="nil"/>
              <w:right w:val="single" w:sz="12" w:space="0" w:color="auto"/>
            </w:tcBorders>
            <w:vAlign w:val="center"/>
          </w:tcPr>
          <w:p w14:paraId="7B855A2B" w14:textId="77777777" w:rsidR="00F6693F" w:rsidRPr="000C6821" w:rsidRDefault="00F6693F" w:rsidP="009303F0">
            <w:pPr>
              <w:adjustRightInd w:val="0"/>
              <w:snapToGrid w:val="0"/>
              <w:jc w:val="center"/>
              <w:rPr>
                <w:rFonts w:ascii="Arial" w:hAnsi="Arial" w:cs="Arial"/>
                <w:sz w:val="16"/>
                <w:szCs w:val="16"/>
                <w:lang w:val="es-BO"/>
              </w:rPr>
            </w:pPr>
          </w:p>
        </w:tc>
        <w:tc>
          <w:tcPr>
            <w:tcW w:w="67" w:type="pct"/>
            <w:gridSpan w:val="2"/>
            <w:tcBorders>
              <w:top w:val="nil"/>
              <w:left w:val="single" w:sz="12" w:space="0" w:color="auto"/>
              <w:bottom w:val="nil"/>
              <w:right w:val="single" w:sz="4" w:space="0" w:color="auto"/>
            </w:tcBorders>
            <w:vAlign w:val="center"/>
          </w:tcPr>
          <w:p w14:paraId="45E11D01" w14:textId="77777777" w:rsidR="00F6693F" w:rsidRPr="000C6821" w:rsidRDefault="00F6693F" w:rsidP="009303F0">
            <w:pPr>
              <w:adjustRightInd w:val="0"/>
              <w:snapToGrid w:val="0"/>
              <w:jc w:val="center"/>
              <w:rPr>
                <w:rFonts w:ascii="Arial" w:hAnsi="Arial" w:cs="Arial"/>
                <w:sz w:val="16"/>
                <w:szCs w:val="16"/>
                <w:lang w:val="es-BO"/>
              </w:rPr>
            </w:pPr>
          </w:p>
        </w:tc>
        <w:tc>
          <w:tcPr>
            <w:tcW w:w="1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B231A5" w14:textId="18146AFD" w:rsidR="00B324E1" w:rsidRPr="00B324E1" w:rsidRDefault="00B324E1" w:rsidP="00B324E1">
            <w:pPr>
              <w:pStyle w:val="Prrafodelista"/>
              <w:numPr>
                <w:ilvl w:val="0"/>
                <w:numId w:val="154"/>
              </w:numPr>
              <w:adjustRightInd w:val="0"/>
              <w:snapToGrid w:val="0"/>
              <w:ind w:left="132" w:hanging="142"/>
              <w:jc w:val="both"/>
              <w:rPr>
                <w:rFonts w:ascii="Arial" w:hAnsi="Arial" w:cs="Arial"/>
                <w:bCs/>
                <w:i/>
                <w:sz w:val="10"/>
                <w:szCs w:val="16"/>
                <w:lang w:val="es-BO"/>
              </w:rPr>
            </w:pPr>
            <w:r w:rsidRPr="00B324E1">
              <w:rPr>
                <w:rFonts w:ascii="Arial" w:hAnsi="Arial" w:cs="Arial"/>
                <w:bCs/>
                <w:i/>
                <w:sz w:val="10"/>
                <w:szCs w:val="16"/>
                <w:lang w:val="es-BO"/>
              </w:rPr>
              <w:t>De manera presencial: en oficinas de ENDE de la Calle Colombia esquina Falsuri N° 655 (Sala de Apertura de Sobres)</w:t>
            </w:r>
          </w:p>
          <w:p w14:paraId="68229317" w14:textId="1BE1D102" w:rsidR="00F6693F" w:rsidRPr="000C6821" w:rsidRDefault="00B324E1" w:rsidP="00B324E1">
            <w:pPr>
              <w:pStyle w:val="Prrafodelista"/>
              <w:numPr>
                <w:ilvl w:val="0"/>
                <w:numId w:val="154"/>
              </w:numPr>
              <w:adjustRightInd w:val="0"/>
              <w:snapToGrid w:val="0"/>
              <w:ind w:left="132" w:hanging="142"/>
              <w:jc w:val="both"/>
              <w:rPr>
                <w:rFonts w:ascii="Arial" w:hAnsi="Arial" w:cs="Arial"/>
                <w:sz w:val="16"/>
                <w:szCs w:val="16"/>
                <w:lang w:val="es-BO"/>
              </w:rPr>
            </w:pPr>
            <w:r w:rsidRPr="00B324E1">
              <w:rPr>
                <w:rFonts w:ascii="Arial" w:hAnsi="Arial" w:cs="Arial"/>
                <w:bCs/>
                <w:i/>
                <w:sz w:val="10"/>
                <w:szCs w:val="16"/>
                <w:lang w:val="es-BO"/>
              </w:rPr>
              <w:t xml:space="preserve">De Manera Virtual: mediante el enlace: </w:t>
            </w:r>
            <w:r w:rsidR="003B447B" w:rsidRPr="003B447B">
              <w:rPr>
                <w:rFonts w:ascii="Arial" w:hAnsi="Arial" w:cs="Arial"/>
                <w:bCs/>
                <w:i/>
                <w:sz w:val="10"/>
                <w:szCs w:val="16"/>
                <w:lang w:val="es-BO"/>
              </w:rPr>
              <w:t>https://ende.webex.com/meet/ende.sala5</w:t>
            </w:r>
          </w:p>
        </w:tc>
        <w:tc>
          <w:tcPr>
            <w:tcW w:w="60" w:type="pct"/>
            <w:vMerge/>
            <w:tcBorders>
              <w:left w:val="single" w:sz="4" w:space="0" w:color="auto"/>
            </w:tcBorders>
            <w:vAlign w:val="center"/>
          </w:tcPr>
          <w:p w14:paraId="1171D07F" w14:textId="77777777" w:rsidR="00F6693F" w:rsidRPr="000C6821" w:rsidRDefault="00F6693F" w:rsidP="009303F0">
            <w:pPr>
              <w:adjustRightInd w:val="0"/>
              <w:snapToGrid w:val="0"/>
              <w:rPr>
                <w:rFonts w:ascii="Arial" w:hAnsi="Arial" w:cs="Arial"/>
                <w:sz w:val="16"/>
                <w:szCs w:val="16"/>
                <w:lang w:val="es-BO"/>
              </w:rPr>
            </w:pPr>
          </w:p>
        </w:tc>
      </w:tr>
      <w:tr w:rsidR="00E45370" w:rsidRPr="000C6821" w14:paraId="16403C07" w14:textId="77777777" w:rsidTr="00B324E1">
        <w:trPr>
          <w:gridAfter w:val="1"/>
          <w:wAfter w:w="4" w:type="pct"/>
        </w:trPr>
        <w:tc>
          <w:tcPr>
            <w:tcW w:w="388" w:type="pct"/>
            <w:tcBorders>
              <w:top w:val="nil"/>
              <w:left w:val="single" w:sz="12" w:space="0" w:color="auto"/>
              <w:bottom w:val="nil"/>
              <w:right w:val="single" w:sz="12" w:space="0" w:color="auto"/>
            </w:tcBorders>
            <w:noWrap/>
            <w:tcMar>
              <w:left w:w="0" w:type="dxa"/>
              <w:right w:w="0" w:type="dxa"/>
            </w:tcMar>
            <w:vAlign w:val="center"/>
          </w:tcPr>
          <w:p w14:paraId="133FE462" w14:textId="77777777" w:rsidR="00F6693F" w:rsidRPr="000C6821" w:rsidRDefault="00F6693F" w:rsidP="009303F0">
            <w:pPr>
              <w:adjustRightInd w:val="0"/>
              <w:snapToGrid w:val="0"/>
              <w:jc w:val="center"/>
              <w:rPr>
                <w:rFonts w:ascii="Arial" w:hAnsi="Arial" w:cs="Arial"/>
                <w:sz w:val="4"/>
                <w:szCs w:val="4"/>
                <w:lang w:val="es-BO"/>
              </w:rPr>
            </w:pPr>
          </w:p>
        </w:tc>
        <w:tc>
          <w:tcPr>
            <w:tcW w:w="1761" w:type="pct"/>
            <w:tcBorders>
              <w:top w:val="nil"/>
              <w:left w:val="single" w:sz="12" w:space="0" w:color="auto"/>
              <w:bottom w:val="nil"/>
              <w:right w:val="nil"/>
            </w:tcBorders>
            <w:vAlign w:val="bottom"/>
          </w:tcPr>
          <w:p w14:paraId="15294ADC" w14:textId="77777777" w:rsidR="00F6693F" w:rsidRPr="000C6821" w:rsidRDefault="00F6693F" w:rsidP="009303F0">
            <w:pPr>
              <w:adjustRightInd w:val="0"/>
              <w:snapToGrid w:val="0"/>
              <w:ind w:left="113" w:right="113"/>
              <w:jc w:val="both"/>
              <w:rPr>
                <w:rFonts w:ascii="Arial" w:hAnsi="Arial" w:cs="Arial"/>
                <w:sz w:val="4"/>
                <w:szCs w:val="4"/>
                <w:lang w:val="es-BO"/>
              </w:rPr>
            </w:pPr>
          </w:p>
        </w:tc>
        <w:tc>
          <w:tcPr>
            <w:tcW w:w="61" w:type="pct"/>
            <w:tcBorders>
              <w:top w:val="nil"/>
              <w:left w:val="nil"/>
              <w:bottom w:val="nil"/>
              <w:right w:val="single" w:sz="12" w:space="0" w:color="auto"/>
            </w:tcBorders>
            <w:vAlign w:val="bottom"/>
          </w:tcPr>
          <w:p w14:paraId="6C29A9CB" w14:textId="77777777" w:rsidR="00F6693F" w:rsidRPr="000C6821" w:rsidRDefault="00F6693F" w:rsidP="009303F0">
            <w:pPr>
              <w:adjustRightInd w:val="0"/>
              <w:snapToGrid w:val="0"/>
              <w:ind w:left="113" w:right="113"/>
              <w:jc w:val="both"/>
              <w:rPr>
                <w:rFonts w:ascii="Arial" w:hAnsi="Arial" w:cs="Arial"/>
                <w:b/>
                <w:sz w:val="4"/>
                <w:szCs w:val="4"/>
                <w:lang w:val="es-BO"/>
              </w:rPr>
            </w:pPr>
          </w:p>
        </w:tc>
        <w:tc>
          <w:tcPr>
            <w:tcW w:w="61" w:type="pct"/>
            <w:gridSpan w:val="2"/>
            <w:tcBorders>
              <w:top w:val="nil"/>
              <w:left w:val="single" w:sz="12" w:space="0" w:color="auto"/>
              <w:bottom w:val="nil"/>
              <w:right w:val="nil"/>
            </w:tcBorders>
            <w:vAlign w:val="center"/>
          </w:tcPr>
          <w:p w14:paraId="1563C2B7" w14:textId="77777777" w:rsidR="00F6693F" w:rsidRPr="000C6821" w:rsidRDefault="00F6693F" w:rsidP="009303F0">
            <w:pPr>
              <w:adjustRightInd w:val="0"/>
              <w:snapToGrid w:val="0"/>
              <w:jc w:val="center"/>
              <w:rPr>
                <w:rFonts w:ascii="Arial" w:hAnsi="Arial" w:cs="Arial"/>
                <w:sz w:val="4"/>
                <w:szCs w:val="4"/>
                <w:lang w:val="es-BO"/>
              </w:rPr>
            </w:pPr>
          </w:p>
        </w:tc>
        <w:tc>
          <w:tcPr>
            <w:tcW w:w="163" w:type="pct"/>
            <w:tcBorders>
              <w:top w:val="single" w:sz="4" w:space="0" w:color="auto"/>
              <w:left w:val="nil"/>
              <w:bottom w:val="nil"/>
              <w:right w:val="nil"/>
            </w:tcBorders>
            <w:vAlign w:val="center"/>
          </w:tcPr>
          <w:p w14:paraId="2F31A499" w14:textId="77777777" w:rsidR="00F6693F" w:rsidRPr="000C6821" w:rsidRDefault="00F6693F" w:rsidP="009303F0">
            <w:pPr>
              <w:adjustRightInd w:val="0"/>
              <w:snapToGrid w:val="0"/>
              <w:jc w:val="center"/>
              <w:rPr>
                <w:rFonts w:ascii="Arial" w:hAnsi="Arial" w:cs="Arial"/>
                <w:sz w:val="4"/>
                <w:szCs w:val="4"/>
                <w:lang w:val="es-BO"/>
              </w:rPr>
            </w:pPr>
          </w:p>
        </w:tc>
        <w:tc>
          <w:tcPr>
            <w:tcW w:w="61" w:type="pct"/>
            <w:gridSpan w:val="2"/>
            <w:tcBorders>
              <w:top w:val="nil"/>
              <w:left w:val="nil"/>
              <w:bottom w:val="nil"/>
              <w:right w:val="nil"/>
            </w:tcBorders>
            <w:vAlign w:val="center"/>
          </w:tcPr>
          <w:p w14:paraId="1E844B50" w14:textId="77777777" w:rsidR="00F6693F" w:rsidRPr="000C6821" w:rsidRDefault="00F6693F" w:rsidP="009303F0">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vAlign w:val="center"/>
          </w:tcPr>
          <w:p w14:paraId="544A0BB6" w14:textId="77777777" w:rsidR="00F6693F" w:rsidRPr="000C6821" w:rsidRDefault="00F6693F" w:rsidP="009303F0">
            <w:pPr>
              <w:adjustRightInd w:val="0"/>
              <w:snapToGrid w:val="0"/>
              <w:jc w:val="center"/>
              <w:rPr>
                <w:rFonts w:ascii="Arial" w:hAnsi="Arial" w:cs="Arial"/>
                <w:sz w:val="4"/>
                <w:szCs w:val="4"/>
                <w:lang w:val="es-BO"/>
              </w:rPr>
            </w:pPr>
          </w:p>
        </w:tc>
        <w:tc>
          <w:tcPr>
            <w:tcW w:w="61" w:type="pct"/>
            <w:tcBorders>
              <w:top w:val="nil"/>
              <w:left w:val="nil"/>
              <w:bottom w:val="nil"/>
              <w:right w:val="nil"/>
            </w:tcBorders>
            <w:vAlign w:val="center"/>
          </w:tcPr>
          <w:p w14:paraId="37B0222E" w14:textId="77777777" w:rsidR="00F6693F" w:rsidRPr="000C6821" w:rsidRDefault="00F6693F" w:rsidP="009303F0">
            <w:pPr>
              <w:adjustRightInd w:val="0"/>
              <w:snapToGrid w:val="0"/>
              <w:jc w:val="center"/>
              <w:rPr>
                <w:rFonts w:ascii="Arial" w:hAnsi="Arial" w:cs="Arial"/>
                <w:sz w:val="4"/>
                <w:szCs w:val="4"/>
                <w:lang w:val="es-BO"/>
              </w:rPr>
            </w:pPr>
          </w:p>
        </w:tc>
        <w:tc>
          <w:tcPr>
            <w:tcW w:w="237" w:type="pct"/>
            <w:tcBorders>
              <w:top w:val="single" w:sz="4" w:space="0" w:color="auto"/>
              <w:left w:val="nil"/>
              <w:bottom w:val="nil"/>
              <w:right w:val="nil"/>
            </w:tcBorders>
            <w:vAlign w:val="center"/>
          </w:tcPr>
          <w:p w14:paraId="7B1C091D" w14:textId="77777777" w:rsidR="00F6693F" w:rsidRPr="000C6821" w:rsidRDefault="00F6693F" w:rsidP="009303F0">
            <w:pPr>
              <w:adjustRightInd w:val="0"/>
              <w:snapToGrid w:val="0"/>
              <w:jc w:val="center"/>
              <w:rPr>
                <w:rFonts w:ascii="Arial" w:hAnsi="Arial" w:cs="Arial"/>
                <w:sz w:val="4"/>
                <w:szCs w:val="4"/>
                <w:lang w:val="es-BO"/>
              </w:rPr>
            </w:pPr>
          </w:p>
        </w:tc>
        <w:tc>
          <w:tcPr>
            <w:tcW w:w="61" w:type="pct"/>
            <w:tcBorders>
              <w:top w:val="nil"/>
              <w:left w:val="nil"/>
              <w:bottom w:val="nil"/>
              <w:right w:val="single" w:sz="12" w:space="0" w:color="auto"/>
            </w:tcBorders>
            <w:vAlign w:val="center"/>
          </w:tcPr>
          <w:p w14:paraId="7D968588" w14:textId="77777777" w:rsidR="00F6693F" w:rsidRPr="000C6821" w:rsidRDefault="00F6693F" w:rsidP="009303F0">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128DB71B" w14:textId="77777777" w:rsidR="00F6693F" w:rsidRPr="000C6821" w:rsidRDefault="00F6693F" w:rsidP="009303F0">
            <w:pPr>
              <w:adjustRightInd w:val="0"/>
              <w:snapToGrid w:val="0"/>
              <w:jc w:val="center"/>
              <w:rPr>
                <w:rFonts w:ascii="Arial" w:hAnsi="Arial" w:cs="Arial"/>
                <w:sz w:val="4"/>
                <w:szCs w:val="4"/>
                <w:lang w:val="es-BO"/>
              </w:rPr>
            </w:pPr>
          </w:p>
        </w:tc>
        <w:tc>
          <w:tcPr>
            <w:tcW w:w="258" w:type="pct"/>
            <w:tcBorders>
              <w:top w:val="single" w:sz="4" w:space="0" w:color="auto"/>
              <w:left w:val="nil"/>
              <w:bottom w:val="nil"/>
              <w:right w:val="nil"/>
            </w:tcBorders>
            <w:vAlign w:val="center"/>
          </w:tcPr>
          <w:p w14:paraId="61B654A8" w14:textId="77777777" w:rsidR="00F6693F" w:rsidRPr="000C6821" w:rsidRDefault="00F6693F" w:rsidP="009303F0">
            <w:pPr>
              <w:adjustRightInd w:val="0"/>
              <w:snapToGrid w:val="0"/>
              <w:jc w:val="center"/>
              <w:rPr>
                <w:rFonts w:ascii="Arial" w:hAnsi="Arial" w:cs="Arial"/>
                <w:sz w:val="4"/>
                <w:szCs w:val="4"/>
                <w:lang w:val="es-BO"/>
              </w:rPr>
            </w:pPr>
          </w:p>
        </w:tc>
        <w:tc>
          <w:tcPr>
            <w:tcW w:w="69" w:type="pct"/>
            <w:tcBorders>
              <w:top w:val="nil"/>
              <w:left w:val="nil"/>
              <w:bottom w:val="nil"/>
              <w:right w:val="nil"/>
            </w:tcBorders>
            <w:vAlign w:val="center"/>
          </w:tcPr>
          <w:p w14:paraId="2ADAA6AC" w14:textId="77777777" w:rsidR="00F6693F" w:rsidRPr="000C6821" w:rsidRDefault="00F6693F" w:rsidP="009303F0">
            <w:pPr>
              <w:adjustRightInd w:val="0"/>
              <w:snapToGrid w:val="0"/>
              <w:jc w:val="center"/>
              <w:rPr>
                <w:rFonts w:ascii="Arial" w:hAnsi="Arial" w:cs="Arial"/>
                <w:sz w:val="4"/>
                <w:szCs w:val="4"/>
                <w:lang w:val="es-BO"/>
              </w:rPr>
            </w:pPr>
          </w:p>
        </w:tc>
        <w:tc>
          <w:tcPr>
            <w:tcW w:w="193" w:type="pct"/>
            <w:tcBorders>
              <w:top w:val="single" w:sz="4" w:space="0" w:color="auto"/>
              <w:left w:val="nil"/>
              <w:bottom w:val="nil"/>
              <w:right w:val="nil"/>
            </w:tcBorders>
            <w:vAlign w:val="center"/>
          </w:tcPr>
          <w:p w14:paraId="2138CEB5" w14:textId="77777777" w:rsidR="00F6693F" w:rsidRPr="000C6821" w:rsidRDefault="00F6693F" w:rsidP="009303F0">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vAlign w:val="center"/>
          </w:tcPr>
          <w:p w14:paraId="1B5EAE67" w14:textId="77777777" w:rsidR="00F6693F" w:rsidRPr="000C6821" w:rsidRDefault="00F6693F" w:rsidP="009303F0">
            <w:pPr>
              <w:adjustRightInd w:val="0"/>
              <w:snapToGrid w:val="0"/>
              <w:jc w:val="center"/>
              <w:rPr>
                <w:rFonts w:ascii="Arial" w:hAnsi="Arial" w:cs="Arial"/>
                <w:sz w:val="4"/>
                <w:szCs w:val="4"/>
                <w:lang w:val="es-BO"/>
              </w:rPr>
            </w:pPr>
          </w:p>
        </w:tc>
        <w:tc>
          <w:tcPr>
            <w:tcW w:w="67" w:type="pct"/>
            <w:gridSpan w:val="2"/>
            <w:tcBorders>
              <w:top w:val="nil"/>
              <w:left w:val="single" w:sz="12" w:space="0" w:color="auto"/>
              <w:bottom w:val="nil"/>
              <w:right w:val="nil"/>
            </w:tcBorders>
            <w:vAlign w:val="center"/>
          </w:tcPr>
          <w:p w14:paraId="1A55652F" w14:textId="77777777" w:rsidR="00F6693F" w:rsidRPr="000C6821" w:rsidRDefault="00F6693F" w:rsidP="009303F0">
            <w:pPr>
              <w:adjustRightInd w:val="0"/>
              <w:snapToGrid w:val="0"/>
              <w:jc w:val="center"/>
              <w:rPr>
                <w:rFonts w:ascii="Arial" w:hAnsi="Arial" w:cs="Arial"/>
                <w:sz w:val="4"/>
                <w:szCs w:val="4"/>
                <w:lang w:val="es-BO"/>
              </w:rPr>
            </w:pPr>
          </w:p>
        </w:tc>
        <w:tc>
          <w:tcPr>
            <w:tcW w:w="1197" w:type="pct"/>
            <w:tcBorders>
              <w:top w:val="single" w:sz="4" w:space="0" w:color="auto"/>
              <w:left w:val="nil"/>
              <w:bottom w:val="nil"/>
              <w:right w:val="nil"/>
            </w:tcBorders>
            <w:vAlign w:val="center"/>
          </w:tcPr>
          <w:p w14:paraId="591785A7" w14:textId="77777777" w:rsidR="00F6693F" w:rsidRPr="000C6821" w:rsidRDefault="00F6693F" w:rsidP="009303F0">
            <w:pPr>
              <w:adjustRightInd w:val="0"/>
              <w:snapToGrid w:val="0"/>
              <w:jc w:val="center"/>
              <w:rPr>
                <w:rFonts w:ascii="Arial" w:hAnsi="Arial" w:cs="Arial"/>
                <w:sz w:val="4"/>
                <w:szCs w:val="4"/>
                <w:lang w:val="es-BO"/>
              </w:rPr>
            </w:pPr>
          </w:p>
        </w:tc>
        <w:tc>
          <w:tcPr>
            <w:tcW w:w="60" w:type="pct"/>
            <w:vMerge/>
            <w:tcBorders>
              <w:left w:val="nil"/>
            </w:tcBorders>
            <w:vAlign w:val="center"/>
          </w:tcPr>
          <w:p w14:paraId="766F3FBE" w14:textId="77777777" w:rsidR="00F6693F" w:rsidRPr="000C6821" w:rsidRDefault="00F6693F" w:rsidP="009303F0">
            <w:pPr>
              <w:adjustRightInd w:val="0"/>
              <w:snapToGrid w:val="0"/>
              <w:rPr>
                <w:rFonts w:ascii="Arial" w:hAnsi="Arial" w:cs="Arial"/>
                <w:sz w:val="4"/>
                <w:szCs w:val="4"/>
                <w:lang w:val="es-BO"/>
              </w:rPr>
            </w:pPr>
          </w:p>
        </w:tc>
      </w:tr>
      <w:tr w:rsidR="00E45370" w:rsidRPr="000C6821" w14:paraId="0CB09F7F" w14:textId="77777777" w:rsidTr="00190992">
        <w:trPr>
          <w:gridAfter w:val="1"/>
          <w:wAfter w:w="4" w:type="pct"/>
          <w:trHeight w:val="190"/>
        </w:trPr>
        <w:tc>
          <w:tcPr>
            <w:tcW w:w="388" w:type="pct"/>
            <w:vMerge w:val="restart"/>
            <w:tcBorders>
              <w:top w:val="nil"/>
              <w:left w:val="single" w:sz="12" w:space="0" w:color="auto"/>
              <w:right w:val="single" w:sz="12" w:space="0" w:color="auto"/>
            </w:tcBorders>
            <w:noWrap/>
            <w:tcMar>
              <w:left w:w="0" w:type="dxa"/>
              <w:right w:w="0" w:type="dxa"/>
            </w:tcMar>
            <w:vAlign w:val="center"/>
          </w:tcPr>
          <w:p w14:paraId="3CEFFD2C" w14:textId="77777777" w:rsidR="00F6693F" w:rsidRPr="000C6821" w:rsidRDefault="00F6693F" w:rsidP="009303F0">
            <w:pPr>
              <w:adjustRightInd w:val="0"/>
              <w:snapToGrid w:val="0"/>
              <w:jc w:val="center"/>
              <w:rPr>
                <w:rFonts w:ascii="Arial" w:hAnsi="Arial" w:cs="Arial"/>
                <w:sz w:val="14"/>
                <w:szCs w:val="14"/>
                <w:lang w:val="es-BO"/>
              </w:rPr>
            </w:pPr>
            <w:r w:rsidRPr="000C6821">
              <w:rPr>
                <w:rFonts w:ascii="Arial" w:hAnsi="Arial" w:cs="Arial"/>
                <w:sz w:val="14"/>
                <w:szCs w:val="14"/>
                <w:lang w:val="es-BO"/>
              </w:rPr>
              <w:t>11</w:t>
            </w:r>
          </w:p>
        </w:tc>
        <w:tc>
          <w:tcPr>
            <w:tcW w:w="1822" w:type="pct"/>
            <w:gridSpan w:val="2"/>
            <w:vMerge w:val="restart"/>
            <w:tcBorders>
              <w:top w:val="nil"/>
              <w:left w:val="single" w:sz="12" w:space="0" w:color="auto"/>
              <w:right w:val="single" w:sz="12" w:space="0" w:color="auto"/>
            </w:tcBorders>
            <w:tcMar>
              <w:left w:w="0" w:type="dxa"/>
              <w:right w:w="0" w:type="dxa"/>
            </w:tcMar>
            <w:vAlign w:val="center"/>
          </w:tcPr>
          <w:p w14:paraId="5DD049AA" w14:textId="77777777" w:rsidR="00F6693F" w:rsidRPr="000C6821" w:rsidRDefault="00F6693F" w:rsidP="009303F0">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Informe de Evaluación y Recomendación de Adjudicación o Declaratoria Desierta (fecha límite)</w:t>
            </w:r>
          </w:p>
        </w:tc>
        <w:tc>
          <w:tcPr>
            <w:tcW w:w="11" w:type="pct"/>
            <w:tcBorders>
              <w:top w:val="nil"/>
              <w:left w:val="single" w:sz="12" w:space="0" w:color="auto"/>
              <w:bottom w:val="nil"/>
              <w:right w:val="nil"/>
            </w:tcBorders>
            <w:tcMar>
              <w:left w:w="0" w:type="dxa"/>
              <w:right w:w="0" w:type="dxa"/>
            </w:tcMar>
            <w:vAlign w:val="center"/>
          </w:tcPr>
          <w:p w14:paraId="1AA6DFF1" w14:textId="77777777" w:rsidR="00F6693F" w:rsidRPr="000C6821" w:rsidRDefault="00F6693F" w:rsidP="009303F0">
            <w:pPr>
              <w:adjustRightInd w:val="0"/>
              <w:snapToGrid w:val="0"/>
              <w:jc w:val="center"/>
              <w:rPr>
                <w:rFonts w:ascii="Arial" w:hAnsi="Arial" w:cs="Arial"/>
                <w:sz w:val="16"/>
                <w:szCs w:val="16"/>
                <w:lang w:val="es-BO"/>
              </w:rPr>
            </w:pPr>
          </w:p>
        </w:tc>
        <w:tc>
          <w:tcPr>
            <w:tcW w:w="213" w:type="pct"/>
            <w:gridSpan w:val="2"/>
            <w:tcBorders>
              <w:top w:val="nil"/>
              <w:left w:val="nil"/>
              <w:bottom w:val="nil"/>
              <w:right w:val="nil"/>
            </w:tcBorders>
            <w:tcMar>
              <w:left w:w="0" w:type="dxa"/>
              <w:right w:w="0" w:type="dxa"/>
            </w:tcMar>
            <w:vAlign w:val="center"/>
          </w:tcPr>
          <w:p w14:paraId="0EE9EA95" w14:textId="77777777" w:rsidR="00F6693F" w:rsidRPr="000C6821" w:rsidRDefault="00F6693F" w:rsidP="009303F0">
            <w:pPr>
              <w:adjustRightInd w:val="0"/>
              <w:snapToGrid w:val="0"/>
              <w:jc w:val="center"/>
              <w:rPr>
                <w:i/>
                <w:sz w:val="14"/>
                <w:szCs w:val="14"/>
                <w:lang w:val="es-BO"/>
              </w:rPr>
            </w:pPr>
            <w:r w:rsidRPr="000C6821">
              <w:rPr>
                <w:i/>
                <w:sz w:val="14"/>
                <w:szCs w:val="14"/>
                <w:lang w:val="es-BO"/>
              </w:rPr>
              <w:t>Día</w:t>
            </w:r>
          </w:p>
        </w:tc>
        <w:tc>
          <w:tcPr>
            <w:tcW w:w="10" w:type="pct"/>
            <w:tcBorders>
              <w:top w:val="nil"/>
              <w:left w:val="nil"/>
              <w:bottom w:val="nil"/>
              <w:right w:val="nil"/>
            </w:tcBorders>
            <w:tcMar>
              <w:left w:w="0" w:type="dxa"/>
              <w:right w:w="0" w:type="dxa"/>
            </w:tcMar>
            <w:vAlign w:val="center"/>
          </w:tcPr>
          <w:p w14:paraId="3ED91B4A" w14:textId="77777777" w:rsidR="00F6693F" w:rsidRPr="000C6821" w:rsidRDefault="00F6693F" w:rsidP="009303F0">
            <w:pPr>
              <w:adjustRightInd w:val="0"/>
              <w:snapToGrid w:val="0"/>
              <w:jc w:val="center"/>
              <w:rPr>
                <w:i/>
                <w:sz w:val="14"/>
                <w:szCs w:val="14"/>
                <w:lang w:val="es-BO"/>
              </w:rPr>
            </w:pPr>
          </w:p>
        </w:tc>
        <w:tc>
          <w:tcPr>
            <w:tcW w:w="226" w:type="pct"/>
            <w:gridSpan w:val="2"/>
            <w:tcBorders>
              <w:top w:val="nil"/>
              <w:left w:val="nil"/>
              <w:bottom w:val="nil"/>
              <w:right w:val="nil"/>
            </w:tcBorders>
            <w:tcMar>
              <w:left w:w="0" w:type="dxa"/>
              <w:right w:w="0" w:type="dxa"/>
            </w:tcMar>
            <w:vAlign w:val="center"/>
          </w:tcPr>
          <w:p w14:paraId="29F8B276" w14:textId="77777777" w:rsidR="00F6693F" w:rsidRPr="000C6821" w:rsidRDefault="00F6693F" w:rsidP="009303F0">
            <w:pPr>
              <w:adjustRightInd w:val="0"/>
              <w:snapToGrid w:val="0"/>
              <w:jc w:val="center"/>
              <w:rPr>
                <w:i/>
                <w:sz w:val="14"/>
                <w:szCs w:val="14"/>
                <w:lang w:val="es-BO"/>
              </w:rPr>
            </w:pPr>
            <w:r w:rsidRPr="000C6821">
              <w:rPr>
                <w:i/>
                <w:sz w:val="14"/>
                <w:szCs w:val="14"/>
                <w:lang w:val="es-BO"/>
              </w:rPr>
              <w:t>Mes</w:t>
            </w:r>
          </w:p>
        </w:tc>
        <w:tc>
          <w:tcPr>
            <w:tcW w:w="61" w:type="pct"/>
            <w:tcBorders>
              <w:top w:val="nil"/>
              <w:left w:val="nil"/>
              <w:bottom w:val="nil"/>
              <w:right w:val="nil"/>
            </w:tcBorders>
            <w:tcMar>
              <w:left w:w="0" w:type="dxa"/>
              <w:right w:w="0" w:type="dxa"/>
            </w:tcMar>
            <w:vAlign w:val="center"/>
          </w:tcPr>
          <w:p w14:paraId="44E324C5" w14:textId="77777777" w:rsidR="00F6693F" w:rsidRPr="000C6821" w:rsidRDefault="00F6693F" w:rsidP="009303F0">
            <w:pPr>
              <w:adjustRightInd w:val="0"/>
              <w:snapToGrid w:val="0"/>
              <w:jc w:val="center"/>
              <w:rPr>
                <w:i/>
                <w:sz w:val="14"/>
                <w:szCs w:val="14"/>
                <w:lang w:val="es-BO"/>
              </w:rPr>
            </w:pPr>
          </w:p>
        </w:tc>
        <w:tc>
          <w:tcPr>
            <w:tcW w:w="237" w:type="pct"/>
            <w:tcBorders>
              <w:top w:val="nil"/>
              <w:left w:val="nil"/>
              <w:bottom w:val="single" w:sz="4" w:space="0" w:color="auto"/>
              <w:right w:val="nil"/>
            </w:tcBorders>
            <w:tcMar>
              <w:left w:w="0" w:type="dxa"/>
              <w:right w:w="0" w:type="dxa"/>
            </w:tcMar>
            <w:vAlign w:val="center"/>
          </w:tcPr>
          <w:p w14:paraId="5906737B" w14:textId="77777777" w:rsidR="00F6693F" w:rsidRPr="000C6821" w:rsidRDefault="00F6693F" w:rsidP="009303F0">
            <w:pPr>
              <w:adjustRightInd w:val="0"/>
              <w:snapToGrid w:val="0"/>
              <w:jc w:val="center"/>
              <w:rPr>
                <w:i/>
                <w:sz w:val="14"/>
                <w:szCs w:val="14"/>
                <w:lang w:val="es-BO"/>
              </w:rPr>
            </w:pPr>
            <w:r w:rsidRPr="000C6821">
              <w:rPr>
                <w:i/>
                <w:sz w:val="14"/>
                <w:szCs w:val="14"/>
                <w:lang w:val="es-BO"/>
              </w:rPr>
              <w:t>Año</w:t>
            </w:r>
          </w:p>
        </w:tc>
        <w:tc>
          <w:tcPr>
            <w:tcW w:w="61" w:type="pct"/>
            <w:tcBorders>
              <w:top w:val="nil"/>
              <w:left w:val="nil"/>
              <w:bottom w:val="nil"/>
              <w:right w:val="single" w:sz="12" w:space="0" w:color="auto"/>
            </w:tcBorders>
            <w:tcMar>
              <w:left w:w="0" w:type="dxa"/>
              <w:right w:w="0" w:type="dxa"/>
            </w:tcMar>
            <w:vAlign w:val="center"/>
          </w:tcPr>
          <w:p w14:paraId="67890E52" w14:textId="77777777" w:rsidR="00F6693F" w:rsidRPr="000C6821" w:rsidRDefault="00F6693F" w:rsidP="009303F0">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0FF75B6D" w14:textId="77777777" w:rsidR="00F6693F" w:rsidRPr="000C6821" w:rsidRDefault="00F6693F" w:rsidP="009303F0">
            <w:pPr>
              <w:adjustRightInd w:val="0"/>
              <w:snapToGrid w:val="0"/>
              <w:jc w:val="center"/>
              <w:rPr>
                <w:i/>
                <w:sz w:val="14"/>
                <w:szCs w:val="14"/>
                <w:lang w:val="es-BO"/>
              </w:rPr>
            </w:pPr>
          </w:p>
        </w:tc>
        <w:tc>
          <w:tcPr>
            <w:tcW w:w="258" w:type="pct"/>
            <w:tcBorders>
              <w:top w:val="nil"/>
              <w:left w:val="nil"/>
              <w:bottom w:val="nil"/>
              <w:right w:val="nil"/>
            </w:tcBorders>
            <w:tcMar>
              <w:left w:w="0" w:type="dxa"/>
              <w:right w:w="0" w:type="dxa"/>
            </w:tcMar>
            <w:vAlign w:val="center"/>
          </w:tcPr>
          <w:p w14:paraId="1F7B0CD6" w14:textId="77777777" w:rsidR="00F6693F" w:rsidRPr="000C6821" w:rsidRDefault="00F6693F" w:rsidP="009303F0">
            <w:pPr>
              <w:adjustRightInd w:val="0"/>
              <w:snapToGrid w:val="0"/>
              <w:jc w:val="center"/>
              <w:rPr>
                <w:i/>
                <w:sz w:val="14"/>
                <w:szCs w:val="14"/>
                <w:lang w:val="es-BO"/>
              </w:rPr>
            </w:pPr>
          </w:p>
        </w:tc>
        <w:tc>
          <w:tcPr>
            <w:tcW w:w="69" w:type="pct"/>
            <w:tcBorders>
              <w:top w:val="nil"/>
              <w:left w:val="nil"/>
              <w:bottom w:val="nil"/>
              <w:right w:val="nil"/>
            </w:tcBorders>
            <w:tcMar>
              <w:left w:w="0" w:type="dxa"/>
              <w:right w:w="0" w:type="dxa"/>
            </w:tcMar>
            <w:vAlign w:val="center"/>
          </w:tcPr>
          <w:p w14:paraId="4EA835F9" w14:textId="77777777" w:rsidR="00F6693F" w:rsidRPr="000C6821" w:rsidRDefault="00F6693F" w:rsidP="009303F0">
            <w:pPr>
              <w:adjustRightInd w:val="0"/>
              <w:snapToGrid w:val="0"/>
              <w:jc w:val="center"/>
              <w:rPr>
                <w:i/>
                <w:sz w:val="14"/>
                <w:szCs w:val="14"/>
                <w:lang w:val="es-BO"/>
              </w:rPr>
            </w:pPr>
          </w:p>
        </w:tc>
        <w:tc>
          <w:tcPr>
            <w:tcW w:w="193" w:type="pct"/>
            <w:tcBorders>
              <w:top w:val="nil"/>
              <w:left w:val="nil"/>
              <w:bottom w:val="nil"/>
              <w:right w:val="nil"/>
            </w:tcBorders>
            <w:tcMar>
              <w:left w:w="0" w:type="dxa"/>
              <w:right w:w="0" w:type="dxa"/>
            </w:tcMar>
            <w:vAlign w:val="center"/>
          </w:tcPr>
          <w:p w14:paraId="262B6F32" w14:textId="77777777" w:rsidR="00F6693F" w:rsidRPr="000C6821" w:rsidRDefault="00F6693F" w:rsidP="009303F0">
            <w:pPr>
              <w:adjustRightInd w:val="0"/>
              <w:snapToGrid w:val="0"/>
              <w:jc w:val="center"/>
              <w:rPr>
                <w:i/>
                <w:sz w:val="14"/>
                <w:szCs w:val="14"/>
                <w:lang w:val="es-BO"/>
              </w:rPr>
            </w:pPr>
          </w:p>
        </w:tc>
        <w:tc>
          <w:tcPr>
            <w:tcW w:w="62" w:type="pct"/>
            <w:tcBorders>
              <w:top w:val="nil"/>
              <w:left w:val="nil"/>
              <w:bottom w:val="nil"/>
              <w:right w:val="single" w:sz="12" w:space="0" w:color="auto"/>
            </w:tcBorders>
            <w:vAlign w:val="center"/>
          </w:tcPr>
          <w:p w14:paraId="6B558D8E" w14:textId="77777777" w:rsidR="00F6693F" w:rsidRPr="000C6821" w:rsidRDefault="00F6693F" w:rsidP="009303F0">
            <w:pPr>
              <w:adjustRightInd w:val="0"/>
              <w:snapToGrid w:val="0"/>
              <w:jc w:val="center"/>
              <w:rPr>
                <w:i/>
                <w:sz w:val="14"/>
                <w:szCs w:val="14"/>
                <w:lang w:val="es-BO"/>
              </w:rPr>
            </w:pPr>
          </w:p>
        </w:tc>
        <w:tc>
          <w:tcPr>
            <w:tcW w:w="67" w:type="pct"/>
            <w:gridSpan w:val="2"/>
            <w:tcBorders>
              <w:top w:val="nil"/>
              <w:left w:val="single" w:sz="12" w:space="0" w:color="auto"/>
              <w:bottom w:val="nil"/>
              <w:right w:val="nil"/>
            </w:tcBorders>
            <w:vAlign w:val="center"/>
          </w:tcPr>
          <w:p w14:paraId="4C2469DC" w14:textId="77777777" w:rsidR="00F6693F" w:rsidRPr="000C6821" w:rsidRDefault="00F6693F" w:rsidP="009303F0">
            <w:pPr>
              <w:adjustRightInd w:val="0"/>
              <w:snapToGrid w:val="0"/>
              <w:jc w:val="center"/>
              <w:rPr>
                <w:i/>
                <w:sz w:val="14"/>
                <w:szCs w:val="14"/>
                <w:lang w:val="es-BO"/>
              </w:rPr>
            </w:pPr>
          </w:p>
        </w:tc>
        <w:tc>
          <w:tcPr>
            <w:tcW w:w="1197" w:type="pct"/>
            <w:tcBorders>
              <w:top w:val="nil"/>
              <w:left w:val="nil"/>
              <w:bottom w:val="nil"/>
              <w:right w:val="nil"/>
            </w:tcBorders>
            <w:vAlign w:val="center"/>
          </w:tcPr>
          <w:p w14:paraId="2BFDFEB4" w14:textId="77777777" w:rsidR="00F6693F" w:rsidRPr="000C6821" w:rsidRDefault="00F6693F" w:rsidP="009303F0">
            <w:pPr>
              <w:adjustRightInd w:val="0"/>
              <w:snapToGrid w:val="0"/>
              <w:jc w:val="center"/>
              <w:rPr>
                <w:i/>
                <w:sz w:val="14"/>
                <w:szCs w:val="14"/>
                <w:lang w:val="es-BO"/>
              </w:rPr>
            </w:pPr>
          </w:p>
        </w:tc>
        <w:tc>
          <w:tcPr>
            <w:tcW w:w="60" w:type="pct"/>
            <w:vMerge/>
            <w:tcBorders>
              <w:left w:val="nil"/>
            </w:tcBorders>
            <w:vAlign w:val="center"/>
          </w:tcPr>
          <w:p w14:paraId="4A211ACE" w14:textId="77777777" w:rsidR="00F6693F" w:rsidRPr="000C6821" w:rsidRDefault="00F6693F" w:rsidP="009303F0">
            <w:pPr>
              <w:adjustRightInd w:val="0"/>
              <w:snapToGrid w:val="0"/>
              <w:rPr>
                <w:rFonts w:ascii="Arial" w:hAnsi="Arial" w:cs="Arial"/>
                <w:sz w:val="16"/>
                <w:szCs w:val="16"/>
                <w:lang w:val="es-BO"/>
              </w:rPr>
            </w:pPr>
          </w:p>
        </w:tc>
      </w:tr>
      <w:tr w:rsidR="00B324E1" w:rsidRPr="000C6821" w14:paraId="48AA0489" w14:textId="77777777" w:rsidTr="00190992">
        <w:trPr>
          <w:gridAfter w:val="1"/>
          <w:wAfter w:w="4" w:type="pct"/>
          <w:trHeight w:val="190"/>
        </w:trPr>
        <w:tc>
          <w:tcPr>
            <w:tcW w:w="388" w:type="pct"/>
            <w:vMerge/>
            <w:tcBorders>
              <w:top w:val="nil"/>
              <w:left w:val="single" w:sz="12" w:space="0" w:color="auto"/>
              <w:bottom w:val="nil"/>
              <w:right w:val="single" w:sz="12" w:space="0" w:color="auto"/>
            </w:tcBorders>
            <w:noWrap/>
            <w:tcMar>
              <w:left w:w="0" w:type="dxa"/>
              <w:right w:w="0" w:type="dxa"/>
            </w:tcMar>
            <w:vAlign w:val="center"/>
          </w:tcPr>
          <w:p w14:paraId="7F3D9AE6" w14:textId="77777777" w:rsidR="00F6693F" w:rsidRPr="000C6821" w:rsidRDefault="00F6693F" w:rsidP="009303F0">
            <w:pPr>
              <w:adjustRightInd w:val="0"/>
              <w:snapToGrid w:val="0"/>
              <w:jc w:val="center"/>
              <w:rPr>
                <w:rFonts w:ascii="Arial" w:hAnsi="Arial" w:cs="Arial"/>
                <w:sz w:val="14"/>
                <w:szCs w:val="14"/>
                <w:lang w:val="es-BO"/>
              </w:rPr>
            </w:pPr>
          </w:p>
        </w:tc>
        <w:tc>
          <w:tcPr>
            <w:tcW w:w="1822" w:type="pct"/>
            <w:gridSpan w:val="2"/>
            <w:vMerge/>
            <w:tcBorders>
              <w:top w:val="nil"/>
              <w:left w:val="single" w:sz="12" w:space="0" w:color="auto"/>
              <w:bottom w:val="nil"/>
              <w:right w:val="single" w:sz="12" w:space="0" w:color="auto"/>
            </w:tcBorders>
            <w:vAlign w:val="bottom"/>
          </w:tcPr>
          <w:p w14:paraId="796C6628" w14:textId="77777777" w:rsidR="00F6693F" w:rsidRPr="000C6821" w:rsidRDefault="00F6693F" w:rsidP="009303F0">
            <w:pPr>
              <w:adjustRightInd w:val="0"/>
              <w:snapToGrid w:val="0"/>
              <w:ind w:left="113" w:right="113"/>
              <w:jc w:val="both"/>
              <w:rPr>
                <w:rFonts w:ascii="Arial" w:hAnsi="Arial" w:cs="Arial"/>
                <w:b/>
                <w:sz w:val="16"/>
                <w:szCs w:val="16"/>
                <w:lang w:val="es-BO"/>
              </w:rPr>
            </w:pPr>
          </w:p>
        </w:tc>
        <w:tc>
          <w:tcPr>
            <w:tcW w:w="61" w:type="pct"/>
            <w:gridSpan w:val="2"/>
            <w:tcBorders>
              <w:top w:val="nil"/>
              <w:left w:val="single" w:sz="12" w:space="0" w:color="auto"/>
              <w:bottom w:val="nil"/>
              <w:right w:val="single" w:sz="4" w:space="0" w:color="auto"/>
            </w:tcBorders>
            <w:vAlign w:val="center"/>
          </w:tcPr>
          <w:p w14:paraId="4E980F6E" w14:textId="77777777" w:rsidR="00F6693F" w:rsidRPr="000C6821" w:rsidRDefault="00F6693F" w:rsidP="009303F0">
            <w:pPr>
              <w:adjustRightInd w:val="0"/>
              <w:snapToGrid w:val="0"/>
              <w:jc w:val="center"/>
              <w:rPr>
                <w:rFonts w:ascii="Arial" w:hAnsi="Arial" w:cs="Arial"/>
                <w:sz w:val="16"/>
                <w:szCs w:val="16"/>
                <w:lang w:val="es-BO"/>
              </w:rPr>
            </w:pPr>
          </w:p>
        </w:tc>
        <w:tc>
          <w:tcPr>
            <w:tcW w:w="1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94D563" w14:textId="2489086A" w:rsidR="00F6693F" w:rsidRPr="000C6821" w:rsidRDefault="00E94F9F" w:rsidP="009303F0">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61" w:type="pct"/>
            <w:gridSpan w:val="2"/>
            <w:tcBorders>
              <w:top w:val="nil"/>
              <w:left w:val="single" w:sz="4" w:space="0" w:color="auto"/>
              <w:bottom w:val="nil"/>
              <w:right w:val="single" w:sz="4" w:space="0" w:color="auto"/>
            </w:tcBorders>
            <w:vAlign w:val="center"/>
          </w:tcPr>
          <w:p w14:paraId="7ACB1C6A" w14:textId="77777777" w:rsidR="00F6693F" w:rsidRPr="000C6821" w:rsidRDefault="00F6693F" w:rsidP="009303F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0E0C76" w14:textId="1DACA525" w:rsidR="00F6693F" w:rsidRPr="000C6821" w:rsidRDefault="00216C72" w:rsidP="009303F0">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1" w:type="pct"/>
            <w:tcBorders>
              <w:top w:val="nil"/>
              <w:left w:val="single" w:sz="4" w:space="0" w:color="auto"/>
              <w:bottom w:val="nil"/>
              <w:right w:val="single" w:sz="4" w:space="0" w:color="auto"/>
            </w:tcBorders>
            <w:vAlign w:val="center"/>
          </w:tcPr>
          <w:p w14:paraId="7F00F1BD" w14:textId="77777777" w:rsidR="00F6693F" w:rsidRPr="000C6821" w:rsidRDefault="00F6693F" w:rsidP="009303F0">
            <w:pPr>
              <w:adjustRightInd w:val="0"/>
              <w:snapToGrid w:val="0"/>
              <w:jc w:val="center"/>
              <w:rPr>
                <w:rFonts w:ascii="Arial" w:hAnsi="Arial" w:cs="Arial"/>
                <w:sz w:val="16"/>
                <w:szCs w:val="16"/>
                <w:lang w:val="es-BO"/>
              </w:rPr>
            </w:pPr>
          </w:p>
        </w:tc>
        <w:tc>
          <w:tcPr>
            <w:tcW w:w="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46EEEC" w14:textId="0D60CE0A" w:rsidR="00F6693F" w:rsidRPr="000C6821" w:rsidRDefault="00216C72" w:rsidP="009303F0">
            <w:pPr>
              <w:adjustRightInd w:val="0"/>
              <w:snapToGrid w:val="0"/>
              <w:jc w:val="center"/>
              <w:rPr>
                <w:rFonts w:ascii="Arial" w:hAnsi="Arial" w:cs="Arial"/>
                <w:sz w:val="16"/>
                <w:szCs w:val="16"/>
                <w:lang w:val="es-BO"/>
              </w:rPr>
            </w:pPr>
            <w:r>
              <w:rPr>
                <w:rFonts w:ascii="Arial" w:hAnsi="Arial" w:cs="Arial"/>
                <w:sz w:val="16"/>
                <w:szCs w:val="16"/>
                <w:lang w:val="es-BO"/>
              </w:rPr>
              <w:t>2026</w:t>
            </w:r>
          </w:p>
        </w:tc>
        <w:tc>
          <w:tcPr>
            <w:tcW w:w="61" w:type="pct"/>
            <w:tcBorders>
              <w:top w:val="nil"/>
              <w:left w:val="single" w:sz="4" w:space="0" w:color="auto"/>
              <w:bottom w:val="nil"/>
              <w:right w:val="single" w:sz="12" w:space="0" w:color="auto"/>
            </w:tcBorders>
            <w:vAlign w:val="center"/>
          </w:tcPr>
          <w:p w14:paraId="5648B8F6" w14:textId="77777777" w:rsidR="00F6693F" w:rsidRPr="000C6821" w:rsidRDefault="00F6693F" w:rsidP="009303F0">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tcPr>
          <w:p w14:paraId="3EEC9E6B" w14:textId="77777777" w:rsidR="00F6693F" w:rsidRPr="000C6821" w:rsidRDefault="00F6693F" w:rsidP="009303F0">
            <w:pPr>
              <w:adjustRightInd w:val="0"/>
              <w:snapToGrid w:val="0"/>
              <w:jc w:val="center"/>
              <w:rPr>
                <w:rFonts w:ascii="Arial" w:hAnsi="Arial" w:cs="Arial"/>
                <w:sz w:val="16"/>
                <w:szCs w:val="16"/>
                <w:lang w:val="es-BO"/>
              </w:rPr>
            </w:pPr>
          </w:p>
        </w:tc>
        <w:tc>
          <w:tcPr>
            <w:tcW w:w="258" w:type="pct"/>
            <w:tcBorders>
              <w:top w:val="nil"/>
              <w:left w:val="nil"/>
              <w:bottom w:val="nil"/>
              <w:right w:val="nil"/>
            </w:tcBorders>
            <w:vAlign w:val="center"/>
          </w:tcPr>
          <w:p w14:paraId="16863BAD" w14:textId="77777777" w:rsidR="00F6693F" w:rsidRPr="000C6821" w:rsidRDefault="00F6693F" w:rsidP="009303F0">
            <w:pPr>
              <w:adjustRightInd w:val="0"/>
              <w:snapToGrid w:val="0"/>
              <w:jc w:val="center"/>
              <w:rPr>
                <w:rFonts w:ascii="Arial" w:hAnsi="Arial" w:cs="Arial"/>
                <w:sz w:val="16"/>
                <w:szCs w:val="16"/>
                <w:lang w:val="es-BO"/>
              </w:rPr>
            </w:pPr>
          </w:p>
        </w:tc>
        <w:tc>
          <w:tcPr>
            <w:tcW w:w="69" w:type="pct"/>
            <w:tcBorders>
              <w:top w:val="nil"/>
              <w:left w:val="nil"/>
              <w:bottom w:val="nil"/>
              <w:right w:val="nil"/>
            </w:tcBorders>
            <w:vAlign w:val="center"/>
          </w:tcPr>
          <w:p w14:paraId="36AC164B" w14:textId="77777777" w:rsidR="00F6693F" w:rsidRPr="000C6821" w:rsidRDefault="00F6693F" w:rsidP="009303F0">
            <w:pPr>
              <w:adjustRightInd w:val="0"/>
              <w:snapToGrid w:val="0"/>
              <w:jc w:val="center"/>
              <w:rPr>
                <w:rFonts w:ascii="Arial" w:hAnsi="Arial" w:cs="Arial"/>
                <w:sz w:val="16"/>
                <w:szCs w:val="16"/>
                <w:lang w:val="es-BO"/>
              </w:rPr>
            </w:pPr>
          </w:p>
        </w:tc>
        <w:tc>
          <w:tcPr>
            <w:tcW w:w="193" w:type="pct"/>
            <w:tcBorders>
              <w:top w:val="nil"/>
              <w:left w:val="nil"/>
              <w:bottom w:val="nil"/>
              <w:right w:val="nil"/>
            </w:tcBorders>
            <w:vAlign w:val="center"/>
          </w:tcPr>
          <w:p w14:paraId="02E008CD" w14:textId="77777777" w:rsidR="00F6693F" w:rsidRPr="000C6821" w:rsidRDefault="00F6693F" w:rsidP="009303F0">
            <w:pPr>
              <w:adjustRightInd w:val="0"/>
              <w:snapToGrid w:val="0"/>
              <w:jc w:val="center"/>
              <w:rPr>
                <w:rFonts w:ascii="Arial" w:hAnsi="Arial" w:cs="Arial"/>
                <w:sz w:val="16"/>
                <w:szCs w:val="16"/>
                <w:lang w:val="es-BO"/>
              </w:rPr>
            </w:pPr>
          </w:p>
        </w:tc>
        <w:tc>
          <w:tcPr>
            <w:tcW w:w="62" w:type="pct"/>
            <w:tcBorders>
              <w:top w:val="nil"/>
              <w:left w:val="nil"/>
              <w:bottom w:val="nil"/>
              <w:right w:val="single" w:sz="12" w:space="0" w:color="auto"/>
            </w:tcBorders>
            <w:vAlign w:val="center"/>
          </w:tcPr>
          <w:p w14:paraId="67BE53DF" w14:textId="77777777" w:rsidR="00F6693F" w:rsidRPr="000C6821" w:rsidRDefault="00F6693F" w:rsidP="009303F0">
            <w:pPr>
              <w:adjustRightInd w:val="0"/>
              <w:snapToGrid w:val="0"/>
              <w:jc w:val="center"/>
              <w:rPr>
                <w:rFonts w:ascii="Arial" w:hAnsi="Arial" w:cs="Arial"/>
                <w:sz w:val="16"/>
                <w:szCs w:val="16"/>
                <w:lang w:val="es-BO"/>
              </w:rPr>
            </w:pPr>
          </w:p>
        </w:tc>
        <w:tc>
          <w:tcPr>
            <w:tcW w:w="67" w:type="pct"/>
            <w:gridSpan w:val="2"/>
            <w:tcBorders>
              <w:top w:val="nil"/>
              <w:left w:val="single" w:sz="12" w:space="0" w:color="auto"/>
              <w:bottom w:val="nil"/>
              <w:right w:val="nil"/>
            </w:tcBorders>
            <w:vAlign w:val="center"/>
          </w:tcPr>
          <w:p w14:paraId="0BA48316" w14:textId="77777777" w:rsidR="00F6693F" w:rsidRPr="000C6821" w:rsidRDefault="00F6693F" w:rsidP="009303F0">
            <w:pPr>
              <w:adjustRightInd w:val="0"/>
              <w:snapToGrid w:val="0"/>
              <w:jc w:val="center"/>
              <w:rPr>
                <w:rFonts w:ascii="Arial" w:hAnsi="Arial" w:cs="Arial"/>
                <w:sz w:val="16"/>
                <w:szCs w:val="16"/>
                <w:lang w:val="es-BO"/>
              </w:rPr>
            </w:pPr>
          </w:p>
        </w:tc>
        <w:tc>
          <w:tcPr>
            <w:tcW w:w="1197" w:type="pct"/>
            <w:tcBorders>
              <w:top w:val="nil"/>
              <w:left w:val="nil"/>
              <w:bottom w:val="nil"/>
              <w:right w:val="nil"/>
            </w:tcBorders>
            <w:vAlign w:val="center"/>
          </w:tcPr>
          <w:p w14:paraId="41458AC8" w14:textId="77777777" w:rsidR="00F6693F" w:rsidRPr="000C6821" w:rsidRDefault="00F6693F" w:rsidP="009303F0">
            <w:pPr>
              <w:adjustRightInd w:val="0"/>
              <w:snapToGrid w:val="0"/>
              <w:jc w:val="center"/>
              <w:rPr>
                <w:rFonts w:ascii="Arial" w:hAnsi="Arial" w:cs="Arial"/>
                <w:sz w:val="16"/>
                <w:szCs w:val="16"/>
                <w:lang w:val="es-BO"/>
              </w:rPr>
            </w:pPr>
          </w:p>
        </w:tc>
        <w:tc>
          <w:tcPr>
            <w:tcW w:w="60" w:type="pct"/>
            <w:vMerge/>
            <w:tcBorders>
              <w:left w:val="nil"/>
              <w:bottom w:val="nil"/>
            </w:tcBorders>
            <w:vAlign w:val="center"/>
          </w:tcPr>
          <w:p w14:paraId="23E9DF71" w14:textId="77777777" w:rsidR="00F6693F" w:rsidRPr="000C6821" w:rsidRDefault="00F6693F" w:rsidP="009303F0">
            <w:pPr>
              <w:adjustRightInd w:val="0"/>
              <w:snapToGrid w:val="0"/>
              <w:rPr>
                <w:rFonts w:ascii="Arial" w:hAnsi="Arial" w:cs="Arial"/>
                <w:sz w:val="16"/>
                <w:szCs w:val="16"/>
                <w:lang w:val="es-BO"/>
              </w:rPr>
            </w:pPr>
          </w:p>
        </w:tc>
      </w:tr>
      <w:tr w:rsidR="00E45370" w:rsidRPr="000C6821" w14:paraId="3688F54F" w14:textId="77777777" w:rsidTr="00B324E1">
        <w:trPr>
          <w:gridAfter w:val="1"/>
          <w:wAfter w:w="4" w:type="pct"/>
          <w:trHeight w:val="53"/>
        </w:trPr>
        <w:tc>
          <w:tcPr>
            <w:tcW w:w="388" w:type="pct"/>
            <w:tcBorders>
              <w:top w:val="nil"/>
              <w:left w:val="single" w:sz="12" w:space="0" w:color="auto"/>
              <w:bottom w:val="nil"/>
              <w:right w:val="single" w:sz="12" w:space="0" w:color="auto"/>
            </w:tcBorders>
            <w:noWrap/>
            <w:tcMar>
              <w:left w:w="0" w:type="dxa"/>
              <w:right w:w="0" w:type="dxa"/>
            </w:tcMar>
            <w:vAlign w:val="center"/>
          </w:tcPr>
          <w:p w14:paraId="1C7E0C51" w14:textId="77777777" w:rsidR="00F6693F" w:rsidRPr="000C6821" w:rsidRDefault="00F6693F" w:rsidP="009303F0">
            <w:pPr>
              <w:adjustRightInd w:val="0"/>
              <w:snapToGrid w:val="0"/>
              <w:jc w:val="center"/>
              <w:rPr>
                <w:rFonts w:ascii="Arial" w:hAnsi="Arial" w:cs="Arial"/>
                <w:sz w:val="4"/>
                <w:szCs w:val="4"/>
                <w:lang w:val="es-BO"/>
              </w:rPr>
            </w:pPr>
          </w:p>
        </w:tc>
        <w:tc>
          <w:tcPr>
            <w:tcW w:w="1761" w:type="pct"/>
            <w:tcBorders>
              <w:top w:val="nil"/>
              <w:left w:val="single" w:sz="12" w:space="0" w:color="auto"/>
              <w:bottom w:val="nil"/>
              <w:right w:val="nil"/>
            </w:tcBorders>
            <w:vAlign w:val="bottom"/>
          </w:tcPr>
          <w:p w14:paraId="2AAB311B" w14:textId="77777777" w:rsidR="00F6693F" w:rsidRPr="000C6821" w:rsidRDefault="00F6693F" w:rsidP="009303F0">
            <w:pPr>
              <w:adjustRightInd w:val="0"/>
              <w:snapToGrid w:val="0"/>
              <w:ind w:left="113" w:right="113"/>
              <w:jc w:val="both"/>
              <w:rPr>
                <w:rFonts w:ascii="Arial" w:hAnsi="Arial" w:cs="Arial"/>
                <w:sz w:val="4"/>
                <w:szCs w:val="4"/>
                <w:lang w:val="es-BO"/>
              </w:rPr>
            </w:pPr>
          </w:p>
        </w:tc>
        <w:tc>
          <w:tcPr>
            <w:tcW w:w="61" w:type="pct"/>
            <w:tcBorders>
              <w:top w:val="nil"/>
              <w:left w:val="nil"/>
              <w:bottom w:val="nil"/>
              <w:right w:val="single" w:sz="12" w:space="0" w:color="auto"/>
            </w:tcBorders>
            <w:vAlign w:val="bottom"/>
          </w:tcPr>
          <w:p w14:paraId="04879CB3" w14:textId="77777777" w:rsidR="00F6693F" w:rsidRPr="000C6821" w:rsidRDefault="00F6693F" w:rsidP="009303F0">
            <w:pPr>
              <w:adjustRightInd w:val="0"/>
              <w:snapToGrid w:val="0"/>
              <w:ind w:left="113" w:right="113"/>
              <w:jc w:val="both"/>
              <w:rPr>
                <w:rFonts w:ascii="Arial" w:hAnsi="Arial" w:cs="Arial"/>
                <w:b/>
                <w:sz w:val="4"/>
                <w:szCs w:val="4"/>
                <w:lang w:val="es-BO"/>
              </w:rPr>
            </w:pPr>
          </w:p>
        </w:tc>
        <w:tc>
          <w:tcPr>
            <w:tcW w:w="61" w:type="pct"/>
            <w:gridSpan w:val="2"/>
            <w:tcBorders>
              <w:top w:val="nil"/>
              <w:left w:val="single" w:sz="12" w:space="0" w:color="auto"/>
              <w:bottom w:val="nil"/>
              <w:right w:val="nil"/>
            </w:tcBorders>
            <w:vAlign w:val="center"/>
          </w:tcPr>
          <w:p w14:paraId="619321DE" w14:textId="77777777" w:rsidR="00F6693F" w:rsidRPr="000C6821" w:rsidRDefault="00F6693F" w:rsidP="009303F0">
            <w:pPr>
              <w:adjustRightInd w:val="0"/>
              <w:snapToGrid w:val="0"/>
              <w:jc w:val="center"/>
              <w:rPr>
                <w:rFonts w:ascii="Arial" w:hAnsi="Arial" w:cs="Arial"/>
                <w:sz w:val="4"/>
                <w:szCs w:val="4"/>
                <w:lang w:val="es-BO"/>
              </w:rPr>
            </w:pPr>
          </w:p>
        </w:tc>
        <w:tc>
          <w:tcPr>
            <w:tcW w:w="163" w:type="pct"/>
            <w:tcBorders>
              <w:top w:val="single" w:sz="4" w:space="0" w:color="auto"/>
              <w:left w:val="nil"/>
              <w:bottom w:val="nil"/>
              <w:right w:val="nil"/>
            </w:tcBorders>
            <w:vAlign w:val="center"/>
          </w:tcPr>
          <w:p w14:paraId="64872D3E" w14:textId="77777777" w:rsidR="00F6693F" w:rsidRPr="000C6821" w:rsidRDefault="00F6693F" w:rsidP="009303F0">
            <w:pPr>
              <w:adjustRightInd w:val="0"/>
              <w:snapToGrid w:val="0"/>
              <w:jc w:val="center"/>
              <w:rPr>
                <w:rFonts w:ascii="Arial" w:hAnsi="Arial" w:cs="Arial"/>
                <w:sz w:val="4"/>
                <w:szCs w:val="4"/>
                <w:lang w:val="es-BO"/>
              </w:rPr>
            </w:pPr>
          </w:p>
        </w:tc>
        <w:tc>
          <w:tcPr>
            <w:tcW w:w="61" w:type="pct"/>
            <w:gridSpan w:val="2"/>
            <w:tcBorders>
              <w:top w:val="nil"/>
              <w:left w:val="nil"/>
              <w:bottom w:val="nil"/>
              <w:right w:val="nil"/>
            </w:tcBorders>
            <w:vAlign w:val="center"/>
          </w:tcPr>
          <w:p w14:paraId="30DF9D6F" w14:textId="77777777" w:rsidR="00F6693F" w:rsidRPr="000C6821" w:rsidRDefault="00F6693F" w:rsidP="009303F0">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vAlign w:val="center"/>
          </w:tcPr>
          <w:p w14:paraId="0DA7731C" w14:textId="77777777" w:rsidR="00F6693F" w:rsidRPr="000C6821" w:rsidRDefault="00F6693F" w:rsidP="009303F0">
            <w:pPr>
              <w:adjustRightInd w:val="0"/>
              <w:snapToGrid w:val="0"/>
              <w:jc w:val="center"/>
              <w:rPr>
                <w:rFonts w:ascii="Arial" w:hAnsi="Arial" w:cs="Arial"/>
                <w:sz w:val="4"/>
                <w:szCs w:val="4"/>
                <w:lang w:val="es-BO"/>
              </w:rPr>
            </w:pPr>
          </w:p>
        </w:tc>
        <w:tc>
          <w:tcPr>
            <w:tcW w:w="61" w:type="pct"/>
            <w:tcBorders>
              <w:top w:val="nil"/>
              <w:left w:val="nil"/>
              <w:bottom w:val="nil"/>
              <w:right w:val="nil"/>
            </w:tcBorders>
            <w:vAlign w:val="center"/>
          </w:tcPr>
          <w:p w14:paraId="6BF7AD18" w14:textId="77777777" w:rsidR="00F6693F" w:rsidRPr="000C6821" w:rsidRDefault="00F6693F" w:rsidP="009303F0">
            <w:pPr>
              <w:adjustRightInd w:val="0"/>
              <w:snapToGrid w:val="0"/>
              <w:jc w:val="center"/>
              <w:rPr>
                <w:rFonts w:ascii="Arial" w:hAnsi="Arial" w:cs="Arial"/>
                <w:sz w:val="4"/>
                <w:szCs w:val="4"/>
                <w:lang w:val="es-BO"/>
              </w:rPr>
            </w:pPr>
          </w:p>
        </w:tc>
        <w:tc>
          <w:tcPr>
            <w:tcW w:w="237" w:type="pct"/>
            <w:tcBorders>
              <w:top w:val="single" w:sz="4" w:space="0" w:color="auto"/>
              <w:left w:val="nil"/>
              <w:bottom w:val="nil"/>
              <w:right w:val="nil"/>
            </w:tcBorders>
            <w:vAlign w:val="center"/>
          </w:tcPr>
          <w:p w14:paraId="17B86D34" w14:textId="77777777" w:rsidR="00F6693F" w:rsidRPr="000C6821" w:rsidRDefault="00F6693F" w:rsidP="009303F0">
            <w:pPr>
              <w:adjustRightInd w:val="0"/>
              <w:snapToGrid w:val="0"/>
              <w:jc w:val="center"/>
              <w:rPr>
                <w:rFonts w:ascii="Arial" w:hAnsi="Arial" w:cs="Arial"/>
                <w:sz w:val="4"/>
                <w:szCs w:val="4"/>
                <w:lang w:val="es-BO"/>
              </w:rPr>
            </w:pPr>
          </w:p>
        </w:tc>
        <w:tc>
          <w:tcPr>
            <w:tcW w:w="61" w:type="pct"/>
            <w:tcBorders>
              <w:top w:val="nil"/>
              <w:left w:val="nil"/>
              <w:bottom w:val="nil"/>
              <w:right w:val="single" w:sz="12" w:space="0" w:color="auto"/>
            </w:tcBorders>
            <w:vAlign w:val="center"/>
          </w:tcPr>
          <w:p w14:paraId="1942248E" w14:textId="77777777" w:rsidR="00F6693F" w:rsidRPr="000C6821" w:rsidRDefault="00F6693F" w:rsidP="009303F0">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19812C10" w14:textId="77777777" w:rsidR="00F6693F" w:rsidRPr="000C6821" w:rsidRDefault="00F6693F" w:rsidP="009303F0">
            <w:pPr>
              <w:adjustRightInd w:val="0"/>
              <w:snapToGrid w:val="0"/>
              <w:jc w:val="center"/>
              <w:rPr>
                <w:rFonts w:ascii="Arial" w:hAnsi="Arial" w:cs="Arial"/>
                <w:sz w:val="4"/>
                <w:szCs w:val="4"/>
                <w:lang w:val="es-BO"/>
              </w:rPr>
            </w:pPr>
          </w:p>
        </w:tc>
        <w:tc>
          <w:tcPr>
            <w:tcW w:w="258" w:type="pct"/>
            <w:tcBorders>
              <w:top w:val="nil"/>
              <w:left w:val="nil"/>
              <w:bottom w:val="nil"/>
              <w:right w:val="nil"/>
            </w:tcBorders>
            <w:vAlign w:val="center"/>
          </w:tcPr>
          <w:p w14:paraId="0B841870" w14:textId="77777777" w:rsidR="00F6693F" w:rsidRPr="000C6821" w:rsidRDefault="00F6693F" w:rsidP="009303F0">
            <w:pPr>
              <w:adjustRightInd w:val="0"/>
              <w:snapToGrid w:val="0"/>
              <w:jc w:val="center"/>
              <w:rPr>
                <w:rFonts w:ascii="Arial" w:hAnsi="Arial" w:cs="Arial"/>
                <w:sz w:val="4"/>
                <w:szCs w:val="4"/>
                <w:lang w:val="es-BO"/>
              </w:rPr>
            </w:pPr>
          </w:p>
        </w:tc>
        <w:tc>
          <w:tcPr>
            <w:tcW w:w="69" w:type="pct"/>
            <w:tcBorders>
              <w:top w:val="nil"/>
              <w:left w:val="nil"/>
              <w:bottom w:val="nil"/>
              <w:right w:val="nil"/>
            </w:tcBorders>
            <w:vAlign w:val="center"/>
          </w:tcPr>
          <w:p w14:paraId="65AA441F" w14:textId="77777777" w:rsidR="00F6693F" w:rsidRPr="000C6821" w:rsidRDefault="00F6693F" w:rsidP="009303F0">
            <w:pPr>
              <w:adjustRightInd w:val="0"/>
              <w:snapToGrid w:val="0"/>
              <w:jc w:val="center"/>
              <w:rPr>
                <w:rFonts w:ascii="Arial" w:hAnsi="Arial" w:cs="Arial"/>
                <w:sz w:val="4"/>
                <w:szCs w:val="4"/>
                <w:lang w:val="es-BO"/>
              </w:rPr>
            </w:pPr>
          </w:p>
        </w:tc>
        <w:tc>
          <w:tcPr>
            <w:tcW w:w="193" w:type="pct"/>
            <w:tcBorders>
              <w:top w:val="nil"/>
              <w:left w:val="nil"/>
              <w:bottom w:val="nil"/>
              <w:right w:val="nil"/>
            </w:tcBorders>
            <w:vAlign w:val="center"/>
          </w:tcPr>
          <w:p w14:paraId="50044562" w14:textId="77777777" w:rsidR="00F6693F" w:rsidRPr="000C6821" w:rsidRDefault="00F6693F" w:rsidP="009303F0">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vAlign w:val="center"/>
          </w:tcPr>
          <w:p w14:paraId="4EE69E90" w14:textId="77777777" w:rsidR="00F6693F" w:rsidRPr="000C6821" w:rsidRDefault="00F6693F" w:rsidP="009303F0">
            <w:pPr>
              <w:adjustRightInd w:val="0"/>
              <w:snapToGrid w:val="0"/>
              <w:jc w:val="center"/>
              <w:rPr>
                <w:rFonts w:ascii="Arial" w:hAnsi="Arial" w:cs="Arial"/>
                <w:sz w:val="4"/>
                <w:szCs w:val="4"/>
                <w:lang w:val="es-BO"/>
              </w:rPr>
            </w:pPr>
          </w:p>
        </w:tc>
        <w:tc>
          <w:tcPr>
            <w:tcW w:w="67" w:type="pct"/>
            <w:gridSpan w:val="2"/>
            <w:tcBorders>
              <w:top w:val="nil"/>
              <w:left w:val="single" w:sz="12" w:space="0" w:color="auto"/>
              <w:bottom w:val="nil"/>
              <w:right w:val="nil"/>
            </w:tcBorders>
            <w:vAlign w:val="center"/>
          </w:tcPr>
          <w:p w14:paraId="005DCB9D" w14:textId="77777777" w:rsidR="00F6693F" w:rsidRPr="000C6821" w:rsidRDefault="00F6693F" w:rsidP="009303F0">
            <w:pPr>
              <w:adjustRightInd w:val="0"/>
              <w:snapToGrid w:val="0"/>
              <w:jc w:val="center"/>
              <w:rPr>
                <w:rFonts w:ascii="Arial" w:hAnsi="Arial" w:cs="Arial"/>
                <w:sz w:val="4"/>
                <w:szCs w:val="4"/>
                <w:lang w:val="es-BO"/>
              </w:rPr>
            </w:pPr>
          </w:p>
        </w:tc>
        <w:tc>
          <w:tcPr>
            <w:tcW w:w="1197" w:type="pct"/>
            <w:tcBorders>
              <w:top w:val="nil"/>
              <w:left w:val="nil"/>
              <w:bottom w:val="nil"/>
              <w:right w:val="nil"/>
            </w:tcBorders>
            <w:vAlign w:val="center"/>
          </w:tcPr>
          <w:p w14:paraId="2958FC96" w14:textId="77777777" w:rsidR="00F6693F" w:rsidRPr="000C6821" w:rsidRDefault="00F6693F" w:rsidP="009303F0">
            <w:pPr>
              <w:adjustRightInd w:val="0"/>
              <w:snapToGrid w:val="0"/>
              <w:jc w:val="center"/>
              <w:rPr>
                <w:rFonts w:ascii="Arial" w:hAnsi="Arial" w:cs="Arial"/>
                <w:sz w:val="4"/>
                <w:szCs w:val="4"/>
                <w:lang w:val="es-BO"/>
              </w:rPr>
            </w:pPr>
          </w:p>
        </w:tc>
        <w:tc>
          <w:tcPr>
            <w:tcW w:w="60" w:type="pct"/>
            <w:tcBorders>
              <w:top w:val="nil"/>
              <w:left w:val="nil"/>
              <w:bottom w:val="nil"/>
              <w:right w:val="single" w:sz="12" w:space="0" w:color="auto"/>
            </w:tcBorders>
            <w:vAlign w:val="center"/>
          </w:tcPr>
          <w:p w14:paraId="55DEC2F6" w14:textId="77777777" w:rsidR="00F6693F" w:rsidRPr="000C6821" w:rsidRDefault="00F6693F" w:rsidP="009303F0">
            <w:pPr>
              <w:adjustRightInd w:val="0"/>
              <w:snapToGrid w:val="0"/>
              <w:rPr>
                <w:rFonts w:ascii="Arial" w:hAnsi="Arial" w:cs="Arial"/>
                <w:sz w:val="4"/>
                <w:szCs w:val="4"/>
                <w:lang w:val="es-BO"/>
              </w:rPr>
            </w:pPr>
          </w:p>
        </w:tc>
      </w:tr>
      <w:tr w:rsidR="00E45370" w:rsidRPr="000C6821" w14:paraId="66189386" w14:textId="77777777" w:rsidTr="00B324E1">
        <w:trPr>
          <w:gridAfter w:val="1"/>
          <w:wAfter w:w="4" w:type="pct"/>
          <w:trHeight w:val="74"/>
        </w:trPr>
        <w:tc>
          <w:tcPr>
            <w:tcW w:w="388" w:type="pct"/>
            <w:vMerge w:val="restart"/>
            <w:tcBorders>
              <w:top w:val="nil"/>
              <w:left w:val="single" w:sz="12" w:space="0" w:color="auto"/>
              <w:right w:val="single" w:sz="12" w:space="0" w:color="auto"/>
            </w:tcBorders>
            <w:noWrap/>
            <w:tcMar>
              <w:left w:w="0" w:type="dxa"/>
              <w:right w:w="0" w:type="dxa"/>
            </w:tcMar>
            <w:vAlign w:val="center"/>
          </w:tcPr>
          <w:p w14:paraId="7C3232A3" w14:textId="77777777" w:rsidR="00F6693F" w:rsidRPr="000C6821" w:rsidRDefault="00F6693F" w:rsidP="009303F0">
            <w:pPr>
              <w:adjustRightInd w:val="0"/>
              <w:snapToGrid w:val="0"/>
              <w:jc w:val="center"/>
              <w:rPr>
                <w:rFonts w:ascii="Arial" w:hAnsi="Arial" w:cs="Arial"/>
                <w:sz w:val="14"/>
                <w:szCs w:val="14"/>
                <w:lang w:val="es-BO"/>
              </w:rPr>
            </w:pPr>
            <w:r w:rsidRPr="000C6821">
              <w:rPr>
                <w:rFonts w:ascii="Arial" w:hAnsi="Arial" w:cs="Arial"/>
                <w:sz w:val="14"/>
                <w:szCs w:val="14"/>
                <w:lang w:val="es-BO"/>
              </w:rPr>
              <w:t>12</w:t>
            </w:r>
          </w:p>
        </w:tc>
        <w:tc>
          <w:tcPr>
            <w:tcW w:w="1822" w:type="pct"/>
            <w:gridSpan w:val="2"/>
            <w:vMerge w:val="restart"/>
            <w:tcBorders>
              <w:top w:val="nil"/>
              <w:left w:val="single" w:sz="12" w:space="0" w:color="auto"/>
              <w:right w:val="single" w:sz="12" w:space="0" w:color="auto"/>
            </w:tcBorders>
            <w:vAlign w:val="center"/>
          </w:tcPr>
          <w:p w14:paraId="2CCDA0C9" w14:textId="77777777" w:rsidR="00F6693F" w:rsidRPr="000C6821" w:rsidRDefault="00F6693F" w:rsidP="009303F0">
            <w:pPr>
              <w:adjustRightInd w:val="0"/>
              <w:snapToGrid w:val="0"/>
              <w:ind w:left="113" w:right="113"/>
              <w:jc w:val="both"/>
              <w:rPr>
                <w:rFonts w:ascii="Arial" w:hAnsi="Arial" w:cs="Arial"/>
                <w:b/>
                <w:sz w:val="14"/>
                <w:szCs w:val="14"/>
                <w:lang w:val="es-BO"/>
              </w:rPr>
            </w:pPr>
            <w:r w:rsidRPr="000C6821">
              <w:rPr>
                <w:rFonts w:ascii="Arial" w:hAnsi="Arial" w:cs="Arial"/>
                <w:sz w:val="16"/>
                <w:szCs w:val="16"/>
                <w:lang w:val="es-BO"/>
              </w:rPr>
              <w:t>Adjudicación o Declaratoria Desierta (fecha límite)</w:t>
            </w:r>
          </w:p>
        </w:tc>
        <w:tc>
          <w:tcPr>
            <w:tcW w:w="61" w:type="pct"/>
            <w:gridSpan w:val="2"/>
            <w:tcBorders>
              <w:top w:val="nil"/>
              <w:left w:val="single" w:sz="12" w:space="0" w:color="auto"/>
              <w:bottom w:val="nil"/>
              <w:right w:val="nil"/>
            </w:tcBorders>
            <w:vAlign w:val="center"/>
          </w:tcPr>
          <w:p w14:paraId="679E0560" w14:textId="77777777" w:rsidR="00F6693F" w:rsidRPr="000C6821" w:rsidRDefault="00F6693F" w:rsidP="009303F0">
            <w:pPr>
              <w:adjustRightInd w:val="0"/>
              <w:snapToGrid w:val="0"/>
              <w:jc w:val="center"/>
              <w:rPr>
                <w:rFonts w:ascii="Arial" w:hAnsi="Arial" w:cs="Arial"/>
                <w:sz w:val="14"/>
                <w:szCs w:val="14"/>
                <w:lang w:val="es-BO"/>
              </w:rPr>
            </w:pPr>
          </w:p>
        </w:tc>
        <w:tc>
          <w:tcPr>
            <w:tcW w:w="163" w:type="pct"/>
            <w:tcBorders>
              <w:top w:val="nil"/>
              <w:left w:val="nil"/>
              <w:bottom w:val="single" w:sz="4" w:space="0" w:color="auto"/>
              <w:right w:val="nil"/>
            </w:tcBorders>
            <w:vAlign w:val="center"/>
          </w:tcPr>
          <w:p w14:paraId="34412338" w14:textId="77777777" w:rsidR="00F6693F" w:rsidRPr="000C6821" w:rsidRDefault="00F6693F" w:rsidP="009303F0">
            <w:pPr>
              <w:adjustRightInd w:val="0"/>
              <w:snapToGrid w:val="0"/>
              <w:jc w:val="center"/>
              <w:rPr>
                <w:i/>
                <w:sz w:val="14"/>
                <w:szCs w:val="14"/>
                <w:lang w:val="es-BO"/>
              </w:rPr>
            </w:pPr>
            <w:r w:rsidRPr="000C6821">
              <w:rPr>
                <w:i/>
                <w:sz w:val="14"/>
                <w:szCs w:val="14"/>
                <w:lang w:val="es-BO"/>
              </w:rPr>
              <w:t>Día</w:t>
            </w:r>
          </w:p>
        </w:tc>
        <w:tc>
          <w:tcPr>
            <w:tcW w:w="61" w:type="pct"/>
            <w:gridSpan w:val="2"/>
            <w:tcBorders>
              <w:top w:val="nil"/>
              <w:left w:val="nil"/>
              <w:bottom w:val="nil"/>
              <w:right w:val="nil"/>
            </w:tcBorders>
            <w:vAlign w:val="center"/>
          </w:tcPr>
          <w:p w14:paraId="41F0F209" w14:textId="77777777" w:rsidR="00F6693F" w:rsidRPr="000C6821" w:rsidRDefault="00F6693F" w:rsidP="009303F0">
            <w:pPr>
              <w:adjustRightInd w:val="0"/>
              <w:snapToGrid w:val="0"/>
              <w:jc w:val="center"/>
              <w:rPr>
                <w:i/>
                <w:sz w:val="14"/>
                <w:szCs w:val="14"/>
                <w:lang w:val="es-BO"/>
              </w:rPr>
            </w:pPr>
          </w:p>
        </w:tc>
        <w:tc>
          <w:tcPr>
            <w:tcW w:w="175" w:type="pct"/>
            <w:tcBorders>
              <w:top w:val="nil"/>
              <w:left w:val="nil"/>
              <w:bottom w:val="single" w:sz="4" w:space="0" w:color="auto"/>
              <w:right w:val="nil"/>
            </w:tcBorders>
            <w:vAlign w:val="center"/>
          </w:tcPr>
          <w:p w14:paraId="5382232D" w14:textId="77777777" w:rsidR="00F6693F" w:rsidRPr="000C6821" w:rsidRDefault="00F6693F" w:rsidP="009303F0">
            <w:pPr>
              <w:adjustRightInd w:val="0"/>
              <w:snapToGrid w:val="0"/>
              <w:jc w:val="center"/>
              <w:rPr>
                <w:i/>
                <w:sz w:val="14"/>
                <w:szCs w:val="14"/>
                <w:lang w:val="es-BO"/>
              </w:rPr>
            </w:pPr>
            <w:r w:rsidRPr="000C6821">
              <w:rPr>
                <w:i/>
                <w:sz w:val="14"/>
                <w:szCs w:val="14"/>
                <w:lang w:val="es-BO"/>
              </w:rPr>
              <w:t>Mes</w:t>
            </w:r>
          </w:p>
        </w:tc>
        <w:tc>
          <w:tcPr>
            <w:tcW w:w="61" w:type="pct"/>
            <w:tcBorders>
              <w:top w:val="nil"/>
              <w:left w:val="nil"/>
              <w:bottom w:val="nil"/>
              <w:right w:val="nil"/>
            </w:tcBorders>
            <w:vAlign w:val="center"/>
          </w:tcPr>
          <w:p w14:paraId="428C625E" w14:textId="77777777" w:rsidR="00F6693F" w:rsidRPr="000C6821" w:rsidRDefault="00F6693F" w:rsidP="009303F0">
            <w:pPr>
              <w:adjustRightInd w:val="0"/>
              <w:snapToGrid w:val="0"/>
              <w:jc w:val="center"/>
              <w:rPr>
                <w:i/>
                <w:sz w:val="14"/>
                <w:szCs w:val="14"/>
                <w:lang w:val="es-BO"/>
              </w:rPr>
            </w:pPr>
          </w:p>
        </w:tc>
        <w:tc>
          <w:tcPr>
            <w:tcW w:w="237" w:type="pct"/>
            <w:tcBorders>
              <w:top w:val="nil"/>
              <w:left w:val="nil"/>
              <w:bottom w:val="single" w:sz="4" w:space="0" w:color="auto"/>
              <w:right w:val="nil"/>
            </w:tcBorders>
            <w:vAlign w:val="center"/>
          </w:tcPr>
          <w:p w14:paraId="1EA69501" w14:textId="77777777" w:rsidR="00F6693F" w:rsidRPr="000C6821" w:rsidRDefault="00F6693F" w:rsidP="009303F0">
            <w:pPr>
              <w:adjustRightInd w:val="0"/>
              <w:snapToGrid w:val="0"/>
              <w:jc w:val="center"/>
              <w:rPr>
                <w:i/>
                <w:sz w:val="14"/>
                <w:szCs w:val="14"/>
                <w:lang w:val="es-BO"/>
              </w:rPr>
            </w:pPr>
            <w:r w:rsidRPr="000C6821">
              <w:rPr>
                <w:i/>
                <w:sz w:val="14"/>
                <w:szCs w:val="14"/>
                <w:lang w:val="es-BO"/>
              </w:rPr>
              <w:t>Año</w:t>
            </w:r>
          </w:p>
        </w:tc>
        <w:tc>
          <w:tcPr>
            <w:tcW w:w="61" w:type="pct"/>
            <w:tcBorders>
              <w:top w:val="nil"/>
              <w:left w:val="nil"/>
              <w:bottom w:val="nil"/>
              <w:right w:val="single" w:sz="12" w:space="0" w:color="auto"/>
            </w:tcBorders>
            <w:vAlign w:val="center"/>
          </w:tcPr>
          <w:p w14:paraId="77AF0D91" w14:textId="77777777" w:rsidR="00F6693F" w:rsidRPr="000C6821" w:rsidRDefault="00F6693F" w:rsidP="009303F0">
            <w:pPr>
              <w:adjustRightInd w:val="0"/>
              <w:snapToGrid w:val="0"/>
              <w:jc w:val="center"/>
              <w:rPr>
                <w:rFonts w:ascii="Arial" w:hAnsi="Arial" w:cs="Arial"/>
                <w:sz w:val="14"/>
                <w:szCs w:val="14"/>
                <w:lang w:val="es-BO"/>
              </w:rPr>
            </w:pPr>
          </w:p>
        </w:tc>
        <w:tc>
          <w:tcPr>
            <w:tcW w:w="61" w:type="pct"/>
            <w:tcBorders>
              <w:top w:val="nil"/>
              <w:left w:val="single" w:sz="12" w:space="0" w:color="auto"/>
              <w:bottom w:val="nil"/>
              <w:right w:val="nil"/>
            </w:tcBorders>
          </w:tcPr>
          <w:p w14:paraId="11A87B73" w14:textId="77777777" w:rsidR="00F6693F" w:rsidRPr="000C6821" w:rsidRDefault="00F6693F" w:rsidP="009303F0">
            <w:pPr>
              <w:adjustRightInd w:val="0"/>
              <w:snapToGrid w:val="0"/>
              <w:jc w:val="center"/>
              <w:rPr>
                <w:rFonts w:ascii="Arial" w:hAnsi="Arial" w:cs="Arial"/>
                <w:sz w:val="14"/>
                <w:szCs w:val="14"/>
                <w:lang w:val="es-BO"/>
              </w:rPr>
            </w:pPr>
          </w:p>
        </w:tc>
        <w:tc>
          <w:tcPr>
            <w:tcW w:w="258" w:type="pct"/>
            <w:tcBorders>
              <w:top w:val="nil"/>
              <w:left w:val="nil"/>
              <w:bottom w:val="nil"/>
              <w:right w:val="nil"/>
            </w:tcBorders>
            <w:vAlign w:val="center"/>
          </w:tcPr>
          <w:p w14:paraId="0794A35A" w14:textId="77777777" w:rsidR="00F6693F" w:rsidRPr="000C6821" w:rsidRDefault="00F6693F" w:rsidP="009303F0">
            <w:pPr>
              <w:adjustRightInd w:val="0"/>
              <w:snapToGrid w:val="0"/>
              <w:jc w:val="center"/>
              <w:rPr>
                <w:rFonts w:ascii="Arial" w:hAnsi="Arial" w:cs="Arial"/>
                <w:sz w:val="14"/>
                <w:szCs w:val="14"/>
                <w:lang w:val="es-BO"/>
              </w:rPr>
            </w:pPr>
          </w:p>
        </w:tc>
        <w:tc>
          <w:tcPr>
            <w:tcW w:w="69" w:type="pct"/>
            <w:tcBorders>
              <w:top w:val="nil"/>
              <w:left w:val="nil"/>
              <w:bottom w:val="nil"/>
              <w:right w:val="nil"/>
            </w:tcBorders>
            <w:vAlign w:val="center"/>
          </w:tcPr>
          <w:p w14:paraId="6C4B6C7D" w14:textId="77777777" w:rsidR="00F6693F" w:rsidRPr="000C6821" w:rsidRDefault="00F6693F" w:rsidP="009303F0">
            <w:pPr>
              <w:adjustRightInd w:val="0"/>
              <w:snapToGrid w:val="0"/>
              <w:jc w:val="center"/>
              <w:rPr>
                <w:rFonts w:ascii="Arial" w:hAnsi="Arial" w:cs="Arial"/>
                <w:sz w:val="14"/>
                <w:szCs w:val="14"/>
                <w:lang w:val="es-BO"/>
              </w:rPr>
            </w:pPr>
          </w:p>
        </w:tc>
        <w:tc>
          <w:tcPr>
            <w:tcW w:w="193" w:type="pct"/>
            <w:tcBorders>
              <w:top w:val="nil"/>
              <w:left w:val="nil"/>
              <w:bottom w:val="nil"/>
              <w:right w:val="nil"/>
            </w:tcBorders>
            <w:vAlign w:val="center"/>
          </w:tcPr>
          <w:p w14:paraId="248DEB7A" w14:textId="77777777" w:rsidR="00F6693F" w:rsidRPr="000C6821" w:rsidRDefault="00F6693F" w:rsidP="009303F0">
            <w:pPr>
              <w:adjustRightInd w:val="0"/>
              <w:snapToGrid w:val="0"/>
              <w:jc w:val="center"/>
              <w:rPr>
                <w:rFonts w:ascii="Arial" w:hAnsi="Arial" w:cs="Arial"/>
                <w:sz w:val="14"/>
                <w:szCs w:val="14"/>
                <w:lang w:val="es-BO"/>
              </w:rPr>
            </w:pPr>
          </w:p>
        </w:tc>
        <w:tc>
          <w:tcPr>
            <w:tcW w:w="62" w:type="pct"/>
            <w:tcBorders>
              <w:top w:val="nil"/>
              <w:left w:val="nil"/>
              <w:bottom w:val="nil"/>
              <w:right w:val="single" w:sz="12" w:space="0" w:color="auto"/>
            </w:tcBorders>
            <w:vAlign w:val="center"/>
          </w:tcPr>
          <w:p w14:paraId="738F68BB" w14:textId="77777777" w:rsidR="00F6693F" w:rsidRPr="000C6821" w:rsidRDefault="00F6693F" w:rsidP="009303F0">
            <w:pPr>
              <w:adjustRightInd w:val="0"/>
              <w:snapToGrid w:val="0"/>
              <w:jc w:val="center"/>
              <w:rPr>
                <w:rFonts w:ascii="Arial" w:hAnsi="Arial" w:cs="Arial"/>
                <w:sz w:val="14"/>
                <w:szCs w:val="14"/>
                <w:lang w:val="es-BO"/>
              </w:rPr>
            </w:pPr>
          </w:p>
        </w:tc>
        <w:tc>
          <w:tcPr>
            <w:tcW w:w="67" w:type="pct"/>
            <w:gridSpan w:val="2"/>
            <w:tcBorders>
              <w:top w:val="nil"/>
              <w:left w:val="single" w:sz="12" w:space="0" w:color="auto"/>
              <w:bottom w:val="nil"/>
              <w:right w:val="nil"/>
            </w:tcBorders>
            <w:vAlign w:val="center"/>
          </w:tcPr>
          <w:p w14:paraId="5FB1BDBA" w14:textId="77777777" w:rsidR="00F6693F" w:rsidRPr="000C6821" w:rsidRDefault="00F6693F" w:rsidP="009303F0">
            <w:pPr>
              <w:adjustRightInd w:val="0"/>
              <w:snapToGrid w:val="0"/>
              <w:jc w:val="center"/>
              <w:rPr>
                <w:rFonts w:ascii="Arial" w:hAnsi="Arial" w:cs="Arial"/>
                <w:sz w:val="14"/>
                <w:szCs w:val="14"/>
                <w:lang w:val="es-BO"/>
              </w:rPr>
            </w:pPr>
          </w:p>
        </w:tc>
        <w:tc>
          <w:tcPr>
            <w:tcW w:w="1197" w:type="pct"/>
            <w:tcBorders>
              <w:top w:val="nil"/>
              <w:left w:val="nil"/>
              <w:bottom w:val="nil"/>
              <w:right w:val="nil"/>
            </w:tcBorders>
            <w:vAlign w:val="center"/>
          </w:tcPr>
          <w:p w14:paraId="40C862B6" w14:textId="77777777" w:rsidR="00F6693F" w:rsidRPr="000C6821" w:rsidRDefault="00F6693F" w:rsidP="009303F0">
            <w:pPr>
              <w:adjustRightInd w:val="0"/>
              <w:snapToGrid w:val="0"/>
              <w:jc w:val="center"/>
              <w:rPr>
                <w:rFonts w:ascii="Arial" w:hAnsi="Arial" w:cs="Arial"/>
                <w:sz w:val="14"/>
                <w:szCs w:val="14"/>
                <w:lang w:val="es-BO"/>
              </w:rPr>
            </w:pPr>
          </w:p>
        </w:tc>
        <w:tc>
          <w:tcPr>
            <w:tcW w:w="60" w:type="pct"/>
            <w:tcBorders>
              <w:top w:val="nil"/>
              <w:left w:val="nil"/>
              <w:bottom w:val="nil"/>
              <w:right w:val="single" w:sz="12" w:space="0" w:color="auto"/>
            </w:tcBorders>
            <w:vAlign w:val="center"/>
          </w:tcPr>
          <w:p w14:paraId="627FA74C" w14:textId="77777777" w:rsidR="00F6693F" w:rsidRPr="000C6821" w:rsidRDefault="00F6693F" w:rsidP="009303F0">
            <w:pPr>
              <w:adjustRightInd w:val="0"/>
              <w:snapToGrid w:val="0"/>
              <w:rPr>
                <w:rFonts w:ascii="Arial" w:hAnsi="Arial" w:cs="Arial"/>
                <w:sz w:val="14"/>
                <w:szCs w:val="14"/>
                <w:lang w:val="es-BO"/>
              </w:rPr>
            </w:pPr>
          </w:p>
        </w:tc>
      </w:tr>
      <w:tr w:rsidR="00B324E1" w:rsidRPr="000C6821" w14:paraId="5E9B73BB" w14:textId="77777777" w:rsidTr="00B324E1">
        <w:trPr>
          <w:gridAfter w:val="1"/>
          <w:wAfter w:w="4" w:type="pct"/>
          <w:trHeight w:val="190"/>
        </w:trPr>
        <w:tc>
          <w:tcPr>
            <w:tcW w:w="388" w:type="pct"/>
            <w:vMerge/>
            <w:tcBorders>
              <w:left w:val="single" w:sz="12" w:space="0" w:color="auto"/>
              <w:bottom w:val="nil"/>
              <w:right w:val="single" w:sz="12" w:space="0" w:color="auto"/>
            </w:tcBorders>
            <w:noWrap/>
            <w:tcMar>
              <w:left w:w="0" w:type="dxa"/>
              <w:right w:w="0" w:type="dxa"/>
            </w:tcMar>
            <w:vAlign w:val="center"/>
          </w:tcPr>
          <w:p w14:paraId="3CB57076" w14:textId="77777777" w:rsidR="00F6693F" w:rsidRPr="000C6821" w:rsidRDefault="00F6693F" w:rsidP="009303F0">
            <w:pPr>
              <w:adjustRightInd w:val="0"/>
              <w:snapToGrid w:val="0"/>
              <w:jc w:val="center"/>
              <w:rPr>
                <w:rFonts w:ascii="Arial" w:hAnsi="Arial" w:cs="Arial"/>
                <w:sz w:val="14"/>
                <w:szCs w:val="14"/>
                <w:lang w:val="es-BO"/>
              </w:rPr>
            </w:pPr>
          </w:p>
        </w:tc>
        <w:tc>
          <w:tcPr>
            <w:tcW w:w="1822" w:type="pct"/>
            <w:gridSpan w:val="2"/>
            <w:vMerge/>
            <w:tcBorders>
              <w:left w:val="single" w:sz="12" w:space="0" w:color="auto"/>
              <w:bottom w:val="nil"/>
              <w:right w:val="single" w:sz="12" w:space="0" w:color="auto"/>
            </w:tcBorders>
            <w:vAlign w:val="bottom"/>
          </w:tcPr>
          <w:p w14:paraId="17A842E6" w14:textId="77777777" w:rsidR="00F6693F" w:rsidRPr="000C6821" w:rsidRDefault="00F6693F" w:rsidP="009303F0">
            <w:pPr>
              <w:adjustRightInd w:val="0"/>
              <w:snapToGrid w:val="0"/>
              <w:ind w:left="113" w:right="113"/>
              <w:jc w:val="both"/>
              <w:rPr>
                <w:rFonts w:ascii="Arial" w:hAnsi="Arial" w:cs="Arial"/>
                <w:b/>
                <w:sz w:val="16"/>
                <w:szCs w:val="16"/>
                <w:lang w:val="es-BO"/>
              </w:rPr>
            </w:pPr>
          </w:p>
        </w:tc>
        <w:tc>
          <w:tcPr>
            <w:tcW w:w="61" w:type="pct"/>
            <w:gridSpan w:val="2"/>
            <w:tcBorders>
              <w:top w:val="nil"/>
              <w:left w:val="single" w:sz="12" w:space="0" w:color="auto"/>
              <w:bottom w:val="nil"/>
              <w:right w:val="single" w:sz="4" w:space="0" w:color="auto"/>
            </w:tcBorders>
            <w:vAlign w:val="center"/>
          </w:tcPr>
          <w:p w14:paraId="2D1B37D7" w14:textId="77777777" w:rsidR="00F6693F" w:rsidRPr="000C6821" w:rsidRDefault="00F6693F" w:rsidP="009303F0">
            <w:pPr>
              <w:adjustRightInd w:val="0"/>
              <w:snapToGrid w:val="0"/>
              <w:jc w:val="center"/>
              <w:rPr>
                <w:rFonts w:ascii="Arial" w:hAnsi="Arial" w:cs="Arial"/>
                <w:sz w:val="16"/>
                <w:szCs w:val="16"/>
                <w:lang w:val="es-BO"/>
              </w:rPr>
            </w:pPr>
          </w:p>
        </w:tc>
        <w:tc>
          <w:tcPr>
            <w:tcW w:w="1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39F51F" w14:textId="55F4B23D" w:rsidR="00F6693F" w:rsidRPr="000C6821" w:rsidRDefault="00E94F9F" w:rsidP="009303F0">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1" w:type="pct"/>
            <w:gridSpan w:val="2"/>
            <w:tcBorders>
              <w:top w:val="nil"/>
              <w:left w:val="single" w:sz="4" w:space="0" w:color="auto"/>
              <w:bottom w:val="nil"/>
              <w:right w:val="single" w:sz="4" w:space="0" w:color="auto"/>
            </w:tcBorders>
            <w:vAlign w:val="center"/>
          </w:tcPr>
          <w:p w14:paraId="327D5AB6" w14:textId="77777777" w:rsidR="00F6693F" w:rsidRPr="000C6821" w:rsidRDefault="00F6693F" w:rsidP="009303F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0DD7A7" w14:textId="31210382" w:rsidR="00F6693F" w:rsidRPr="000C6821" w:rsidRDefault="00216C72" w:rsidP="009303F0">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1" w:type="pct"/>
            <w:tcBorders>
              <w:top w:val="nil"/>
              <w:left w:val="single" w:sz="4" w:space="0" w:color="auto"/>
              <w:bottom w:val="nil"/>
              <w:right w:val="single" w:sz="4" w:space="0" w:color="auto"/>
            </w:tcBorders>
            <w:vAlign w:val="center"/>
          </w:tcPr>
          <w:p w14:paraId="4416EBD9" w14:textId="77777777" w:rsidR="00F6693F" w:rsidRPr="000C6821" w:rsidRDefault="00F6693F" w:rsidP="009303F0">
            <w:pPr>
              <w:adjustRightInd w:val="0"/>
              <w:snapToGrid w:val="0"/>
              <w:jc w:val="center"/>
              <w:rPr>
                <w:rFonts w:ascii="Arial" w:hAnsi="Arial" w:cs="Arial"/>
                <w:sz w:val="16"/>
                <w:szCs w:val="16"/>
                <w:lang w:val="es-BO"/>
              </w:rPr>
            </w:pPr>
          </w:p>
        </w:tc>
        <w:tc>
          <w:tcPr>
            <w:tcW w:w="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62B6EE" w14:textId="5820012F" w:rsidR="00F6693F" w:rsidRPr="000C6821" w:rsidRDefault="00216C72" w:rsidP="009303F0">
            <w:pPr>
              <w:adjustRightInd w:val="0"/>
              <w:snapToGrid w:val="0"/>
              <w:jc w:val="center"/>
              <w:rPr>
                <w:rFonts w:ascii="Arial" w:hAnsi="Arial" w:cs="Arial"/>
                <w:sz w:val="16"/>
                <w:szCs w:val="16"/>
                <w:lang w:val="es-BO"/>
              </w:rPr>
            </w:pPr>
            <w:r>
              <w:rPr>
                <w:rFonts w:ascii="Arial" w:hAnsi="Arial" w:cs="Arial"/>
                <w:sz w:val="16"/>
                <w:szCs w:val="16"/>
                <w:lang w:val="es-BO"/>
              </w:rPr>
              <w:t>2026</w:t>
            </w:r>
          </w:p>
        </w:tc>
        <w:tc>
          <w:tcPr>
            <w:tcW w:w="61" w:type="pct"/>
            <w:tcBorders>
              <w:top w:val="nil"/>
              <w:left w:val="single" w:sz="4" w:space="0" w:color="auto"/>
              <w:bottom w:val="nil"/>
              <w:right w:val="single" w:sz="12" w:space="0" w:color="auto"/>
            </w:tcBorders>
            <w:vAlign w:val="center"/>
          </w:tcPr>
          <w:p w14:paraId="6C108CCB" w14:textId="77777777" w:rsidR="00F6693F" w:rsidRPr="000C6821" w:rsidRDefault="00F6693F" w:rsidP="009303F0">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tcPr>
          <w:p w14:paraId="51F63AC3" w14:textId="77777777" w:rsidR="00F6693F" w:rsidRPr="000C6821" w:rsidRDefault="00F6693F" w:rsidP="009303F0">
            <w:pPr>
              <w:adjustRightInd w:val="0"/>
              <w:snapToGrid w:val="0"/>
              <w:jc w:val="center"/>
              <w:rPr>
                <w:rFonts w:ascii="Arial" w:hAnsi="Arial" w:cs="Arial"/>
                <w:sz w:val="16"/>
                <w:szCs w:val="16"/>
                <w:lang w:val="es-BO"/>
              </w:rPr>
            </w:pPr>
          </w:p>
        </w:tc>
        <w:tc>
          <w:tcPr>
            <w:tcW w:w="258" w:type="pct"/>
            <w:tcBorders>
              <w:top w:val="nil"/>
              <w:left w:val="nil"/>
              <w:bottom w:val="nil"/>
              <w:right w:val="nil"/>
            </w:tcBorders>
            <w:vAlign w:val="center"/>
          </w:tcPr>
          <w:p w14:paraId="6E391DC8" w14:textId="77777777" w:rsidR="00F6693F" w:rsidRPr="000C6821" w:rsidRDefault="00F6693F" w:rsidP="009303F0">
            <w:pPr>
              <w:adjustRightInd w:val="0"/>
              <w:snapToGrid w:val="0"/>
              <w:jc w:val="center"/>
              <w:rPr>
                <w:rFonts w:ascii="Arial" w:hAnsi="Arial" w:cs="Arial"/>
                <w:sz w:val="16"/>
                <w:szCs w:val="16"/>
                <w:lang w:val="es-BO"/>
              </w:rPr>
            </w:pPr>
          </w:p>
        </w:tc>
        <w:tc>
          <w:tcPr>
            <w:tcW w:w="69" w:type="pct"/>
            <w:tcBorders>
              <w:top w:val="nil"/>
              <w:left w:val="nil"/>
              <w:bottom w:val="nil"/>
              <w:right w:val="nil"/>
            </w:tcBorders>
            <w:vAlign w:val="center"/>
          </w:tcPr>
          <w:p w14:paraId="203884C8" w14:textId="77777777" w:rsidR="00F6693F" w:rsidRPr="000C6821" w:rsidRDefault="00F6693F" w:rsidP="009303F0">
            <w:pPr>
              <w:adjustRightInd w:val="0"/>
              <w:snapToGrid w:val="0"/>
              <w:jc w:val="center"/>
              <w:rPr>
                <w:rFonts w:ascii="Arial" w:hAnsi="Arial" w:cs="Arial"/>
                <w:sz w:val="16"/>
                <w:szCs w:val="16"/>
                <w:lang w:val="es-BO"/>
              </w:rPr>
            </w:pPr>
          </w:p>
        </w:tc>
        <w:tc>
          <w:tcPr>
            <w:tcW w:w="193" w:type="pct"/>
            <w:tcBorders>
              <w:top w:val="nil"/>
              <w:left w:val="nil"/>
              <w:bottom w:val="nil"/>
              <w:right w:val="nil"/>
            </w:tcBorders>
            <w:vAlign w:val="center"/>
          </w:tcPr>
          <w:p w14:paraId="334AC1B3" w14:textId="77777777" w:rsidR="00F6693F" w:rsidRPr="000C6821" w:rsidRDefault="00F6693F" w:rsidP="009303F0">
            <w:pPr>
              <w:adjustRightInd w:val="0"/>
              <w:snapToGrid w:val="0"/>
              <w:jc w:val="center"/>
              <w:rPr>
                <w:rFonts w:ascii="Arial" w:hAnsi="Arial" w:cs="Arial"/>
                <w:sz w:val="16"/>
                <w:szCs w:val="16"/>
                <w:lang w:val="es-BO"/>
              </w:rPr>
            </w:pPr>
          </w:p>
        </w:tc>
        <w:tc>
          <w:tcPr>
            <w:tcW w:w="62" w:type="pct"/>
            <w:tcBorders>
              <w:top w:val="nil"/>
              <w:left w:val="nil"/>
              <w:bottom w:val="nil"/>
              <w:right w:val="single" w:sz="12" w:space="0" w:color="auto"/>
            </w:tcBorders>
            <w:vAlign w:val="center"/>
          </w:tcPr>
          <w:p w14:paraId="55F5D016" w14:textId="77777777" w:rsidR="00F6693F" w:rsidRPr="000C6821" w:rsidRDefault="00F6693F" w:rsidP="009303F0">
            <w:pPr>
              <w:adjustRightInd w:val="0"/>
              <w:snapToGrid w:val="0"/>
              <w:jc w:val="center"/>
              <w:rPr>
                <w:rFonts w:ascii="Arial" w:hAnsi="Arial" w:cs="Arial"/>
                <w:sz w:val="16"/>
                <w:szCs w:val="16"/>
                <w:lang w:val="es-BO"/>
              </w:rPr>
            </w:pPr>
          </w:p>
        </w:tc>
        <w:tc>
          <w:tcPr>
            <w:tcW w:w="67" w:type="pct"/>
            <w:gridSpan w:val="2"/>
            <w:tcBorders>
              <w:top w:val="nil"/>
              <w:left w:val="single" w:sz="12" w:space="0" w:color="auto"/>
              <w:bottom w:val="nil"/>
              <w:right w:val="nil"/>
            </w:tcBorders>
            <w:vAlign w:val="center"/>
          </w:tcPr>
          <w:p w14:paraId="523CB096" w14:textId="77777777" w:rsidR="00F6693F" w:rsidRPr="000C6821" w:rsidRDefault="00F6693F" w:rsidP="009303F0">
            <w:pPr>
              <w:adjustRightInd w:val="0"/>
              <w:snapToGrid w:val="0"/>
              <w:jc w:val="center"/>
              <w:rPr>
                <w:rFonts w:ascii="Arial" w:hAnsi="Arial" w:cs="Arial"/>
                <w:sz w:val="16"/>
                <w:szCs w:val="16"/>
                <w:lang w:val="es-BO"/>
              </w:rPr>
            </w:pPr>
          </w:p>
        </w:tc>
        <w:tc>
          <w:tcPr>
            <w:tcW w:w="1197" w:type="pct"/>
            <w:tcBorders>
              <w:top w:val="nil"/>
              <w:left w:val="nil"/>
              <w:bottom w:val="nil"/>
              <w:right w:val="nil"/>
            </w:tcBorders>
            <w:vAlign w:val="center"/>
          </w:tcPr>
          <w:p w14:paraId="7D4F471A" w14:textId="77777777" w:rsidR="00F6693F" w:rsidRPr="000C6821" w:rsidRDefault="00F6693F" w:rsidP="009303F0">
            <w:pPr>
              <w:adjustRightInd w:val="0"/>
              <w:snapToGrid w:val="0"/>
              <w:jc w:val="center"/>
              <w:rPr>
                <w:rFonts w:ascii="Arial" w:hAnsi="Arial" w:cs="Arial"/>
                <w:sz w:val="16"/>
                <w:szCs w:val="16"/>
                <w:lang w:val="es-BO"/>
              </w:rPr>
            </w:pPr>
          </w:p>
        </w:tc>
        <w:tc>
          <w:tcPr>
            <w:tcW w:w="60" w:type="pct"/>
            <w:tcBorders>
              <w:top w:val="nil"/>
              <w:left w:val="nil"/>
              <w:bottom w:val="nil"/>
              <w:right w:val="single" w:sz="12" w:space="0" w:color="auto"/>
            </w:tcBorders>
            <w:vAlign w:val="center"/>
          </w:tcPr>
          <w:p w14:paraId="65679DC4" w14:textId="77777777" w:rsidR="00F6693F" w:rsidRPr="000C6821" w:rsidRDefault="00F6693F" w:rsidP="009303F0">
            <w:pPr>
              <w:adjustRightInd w:val="0"/>
              <w:snapToGrid w:val="0"/>
              <w:rPr>
                <w:rFonts w:ascii="Arial" w:hAnsi="Arial" w:cs="Arial"/>
                <w:sz w:val="16"/>
                <w:szCs w:val="16"/>
                <w:lang w:val="es-BO"/>
              </w:rPr>
            </w:pPr>
          </w:p>
        </w:tc>
      </w:tr>
      <w:tr w:rsidR="00E45370" w:rsidRPr="000C6821" w14:paraId="6A2609FC" w14:textId="77777777" w:rsidTr="00B324E1">
        <w:trPr>
          <w:gridAfter w:val="1"/>
          <w:wAfter w:w="4" w:type="pct"/>
        </w:trPr>
        <w:tc>
          <w:tcPr>
            <w:tcW w:w="388" w:type="pct"/>
            <w:tcBorders>
              <w:top w:val="nil"/>
              <w:left w:val="single" w:sz="12" w:space="0" w:color="auto"/>
              <w:bottom w:val="nil"/>
              <w:right w:val="single" w:sz="12" w:space="0" w:color="auto"/>
            </w:tcBorders>
            <w:noWrap/>
            <w:tcMar>
              <w:left w:w="0" w:type="dxa"/>
              <w:right w:w="0" w:type="dxa"/>
            </w:tcMar>
            <w:vAlign w:val="center"/>
          </w:tcPr>
          <w:p w14:paraId="7E3570A1" w14:textId="77777777" w:rsidR="00F6693F" w:rsidRPr="000C6821" w:rsidRDefault="00F6693F" w:rsidP="009303F0">
            <w:pPr>
              <w:adjustRightInd w:val="0"/>
              <w:snapToGrid w:val="0"/>
              <w:jc w:val="center"/>
              <w:rPr>
                <w:rFonts w:ascii="Arial" w:hAnsi="Arial" w:cs="Arial"/>
                <w:sz w:val="4"/>
                <w:szCs w:val="4"/>
                <w:lang w:val="es-BO"/>
              </w:rPr>
            </w:pPr>
          </w:p>
        </w:tc>
        <w:tc>
          <w:tcPr>
            <w:tcW w:w="1761" w:type="pct"/>
            <w:tcBorders>
              <w:top w:val="nil"/>
              <w:left w:val="single" w:sz="12" w:space="0" w:color="auto"/>
              <w:bottom w:val="nil"/>
              <w:right w:val="nil"/>
            </w:tcBorders>
            <w:vAlign w:val="bottom"/>
          </w:tcPr>
          <w:p w14:paraId="632ED5A2" w14:textId="77777777" w:rsidR="00F6693F" w:rsidRPr="000C6821" w:rsidRDefault="00F6693F" w:rsidP="009303F0">
            <w:pPr>
              <w:adjustRightInd w:val="0"/>
              <w:snapToGrid w:val="0"/>
              <w:ind w:left="113" w:right="113"/>
              <w:jc w:val="both"/>
              <w:rPr>
                <w:rFonts w:ascii="Arial" w:hAnsi="Arial" w:cs="Arial"/>
                <w:sz w:val="4"/>
                <w:szCs w:val="4"/>
                <w:lang w:val="es-BO"/>
              </w:rPr>
            </w:pPr>
          </w:p>
        </w:tc>
        <w:tc>
          <w:tcPr>
            <w:tcW w:w="61" w:type="pct"/>
            <w:tcBorders>
              <w:top w:val="nil"/>
              <w:left w:val="nil"/>
              <w:bottom w:val="nil"/>
              <w:right w:val="single" w:sz="12" w:space="0" w:color="auto"/>
            </w:tcBorders>
            <w:vAlign w:val="bottom"/>
          </w:tcPr>
          <w:p w14:paraId="16C69F84" w14:textId="77777777" w:rsidR="00F6693F" w:rsidRPr="000C6821" w:rsidRDefault="00F6693F" w:rsidP="009303F0">
            <w:pPr>
              <w:adjustRightInd w:val="0"/>
              <w:snapToGrid w:val="0"/>
              <w:ind w:left="113" w:right="113"/>
              <w:jc w:val="both"/>
              <w:rPr>
                <w:rFonts w:ascii="Arial" w:hAnsi="Arial" w:cs="Arial"/>
                <w:b/>
                <w:sz w:val="4"/>
                <w:szCs w:val="4"/>
                <w:lang w:val="es-BO"/>
              </w:rPr>
            </w:pPr>
          </w:p>
        </w:tc>
        <w:tc>
          <w:tcPr>
            <w:tcW w:w="61" w:type="pct"/>
            <w:gridSpan w:val="2"/>
            <w:tcBorders>
              <w:top w:val="nil"/>
              <w:left w:val="single" w:sz="12" w:space="0" w:color="auto"/>
              <w:bottom w:val="nil"/>
              <w:right w:val="nil"/>
            </w:tcBorders>
            <w:vAlign w:val="center"/>
          </w:tcPr>
          <w:p w14:paraId="5CE24180" w14:textId="77777777" w:rsidR="00F6693F" w:rsidRPr="000C6821" w:rsidRDefault="00F6693F" w:rsidP="009303F0">
            <w:pPr>
              <w:adjustRightInd w:val="0"/>
              <w:snapToGrid w:val="0"/>
              <w:jc w:val="center"/>
              <w:rPr>
                <w:rFonts w:ascii="Arial" w:hAnsi="Arial" w:cs="Arial"/>
                <w:sz w:val="4"/>
                <w:szCs w:val="4"/>
                <w:lang w:val="es-BO"/>
              </w:rPr>
            </w:pPr>
          </w:p>
        </w:tc>
        <w:tc>
          <w:tcPr>
            <w:tcW w:w="163" w:type="pct"/>
            <w:tcBorders>
              <w:top w:val="single" w:sz="4" w:space="0" w:color="auto"/>
              <w:left w:val="nil"/>
              <w:bottom w:val="nil"/>
              <w:right w:val="nil"/>
            </w:tcBorders>
            <w:vAlign w:val="center"/>
          </w:tcPr>
          <w:p w14:paraId="6EF7AE54" w14:textId="77777777" w:rsidR="00F6693F" w:rsidRPr="000C6821" w:rsidRDefault="00F6693F" w:rsidP="009303F0">
            <w:pPr>
              <w:adjustRightInd w:val="0"/>
              <w:snapToGrid w:val="0"/>
              <w:jc w:val="center"/>
              <w:rPr>
                <w:rFonts w:ascii="Arial" w:hAnsi="Arial" w:cs="Arial"/>
                <w:sz w:val="4"/>
                <w:szCs w:val="4"/>
                <w:lang w:val="es-BO"/>
              </w:rPr>
            </w:pPr>
          </w:p>
        </w:tc>
        <w:tc>
          <w:tcPr>
            <w:tcW w:w="61" w:type="pct"/>
            <w:gridSpan w:val="2"/>
            <w:tcBorders>
              <w:top w:val="nil"/>
              <w:left w:val="nil"/>
              <w:bottom w:val="nil"/>
              <w:right w:val="nil"/>
            </w:tcBorders>
            <w:vAlign w:val="center"/>
          </w:tcPr>
          <w:p w14:paraId="2EE7BCC2" w14:textId="77777777" w:rsidR="00F6693F" w:rsidRPr="000C6821" w:rsidRDefault="00F6693F" w:rsidP="009303F0">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vAlign w:val="center"/>
          </w:tcPr>
          <w:p w14:paraId="0B413C37" w14:textId="77777777" w:rsidR="00F6693F" w:rsidRPr="000C6821" w:rsidRDefault="00F6693F" w:rsidP="009303F0">
            <w:pPr>
              <w:adjustRightInd w:val="0"/>
              <w:snapToGrid w:val="0"/>
              <w:jc w:val="center"/>
              <w:rPr>
                <w:rFonts w:ascii="Arial" w:hAnsi="Arial" w:cs="Arial"/>
                <w:sz w:val="4"/>
                <w:szCs w:val="4"/>
                <w:lang w:val="es-BO"/>
              </w:rPr>
            </w:pPr>
          </w:p>
        </w:tc>
        <w:tc>
          <w:tcPr>
            <w:tcW w:w="61" w:type="pct"/>
            <w:tcBorders>
              <w:top w:val="nil"/>
              <w:left w:val="nil"/>
              <w:bottom w:val="nil"/>
              <w:right w:val="nil"/>
            </w:tcBorders>
            <w:vAlign w:val="center"/>
          </w:tcPr>
          <w:p w14:paraId="60AFC65F" w14:textId="77777777" w:rsidR="00F6693F" w:rsidRPr="000C6821" w:rsidRDefault="00F6693F" w:rsidP="009303F0">
            <w:pPr>
              <w:adjustRightInd w:val="0"/>
              <w:snapToGrid w:val="0"/>
              <w:jc w:val="center"/>
              <w:rPr>
                <w:rFonts w:ascii="Arial" w:hAnsi="Arial" w:cs="Arial"/>
                <w:sz w:val="4"/>
                <w:szCs w:val="4"/>
                <w:lang w:val="es-BO"/>
              </w:rPr>
            </w:pPr>
          </w:p>
        </w:tc>
        <w:tc>
          <w:tcPr>
            <w:tcW w:w="237" w:type="pct"/>
            <w:tcBorders>
              <w:top w:val="single" w:sz="4" w:space="0" w:color="auto"/>
              <w:left w:val="nil"/>
              <w:bottom w:val="nil"/>
              <w:right w:val="nil"/>
            </w:tcBorders>
            <w:vAlign w:val="center"/>
          </w:tcPr>
          <w:p w14:paraId="525A13C9" w14:textId="77777777" w:rsidR="00F6693F" w:rsidRPr="000C6821" w:rsidRDefault="00F6693F" w:rsidP="009303F0">
            <w:pPr>
              <w:adjustRightInd w:val="0"/>
              <w:snapToGrid w:val="0"/>
              <w:jc w:val="center"/>
              <w:rPr>
                <w:rFonts w:ascii="Arial" w:hAnsi="Arial" w:cs="Arial"/>
                <w:sz w:val="4"/>
                <w:szCs w:val="4"/>
                <w:lang w:val="es-BO"/>
              </w:rPr>
            </w:pPr>
          </w:p>
        </w:tc>
        <w:tc>
          <w:tcPr>
            <w:tcW w:w="61" w:type="pct"/>
            <w:tcBorders>
              <w:top w:val="nil"/>
              <w:left w:val="nil"/>
              <w:bottom w:val="nil"/>
              <w:right w:val="single" w:sz="12" w:space="0" w:color="auto"/>
            </w:tcBorders>
            <w:vAlign w:val="center"/>
          </w:tcPr>
          <w:p w14:paraId="64B5E7B9" w14:textId="77777777" w:rsidR="00F6693F" w:rsidRPr="000C6821" w:rsidRDefault="00F6693F" w:rsidP="009303F0">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31879F04" w14:textId="77777777" w:rsidR="00F6693F" w:rsidRPr="000C6821" w:rsidRDefault="00F6693F" w:rsidP="009303F0">
            <w:pPr>
              <w:adjustRightInd w:val="0"/>
              <w:snapToGrid w:val="0"/>
              <w:jc w:val="center"/>
              <w:rPr>
                <w:rFonts w:ascii="Arial" w:hAnsi="Arial" w:cs="Arial"/>
                <w:sz w:val="4"/>
                <w:szCs w:val="4"/>
                <w:lang w:val="es-BO"/>
              </w:rPr>
            </w:pPr>
          </w:p>
        </w:tc>
        <w:tc>
          <w:tcPr>
            <w:tcW w:w="258" w:type="pct"/>
            <w:tcBorders>
              <w:top w:val="nil"/>
              <w:left w:val="nil"/>
              <w:bottom w:val="nil"/>
              <w:right w:val="nil"/>
            </w:tcBorders>
            <w:vAlign w:val="center"/>
          </w:tcPr>
          <w:p w14:paraId="3AEC2B21" w14:textId="77777777" w:rsidR="00F6693F" w:rsidRPr="000C6821" w:rsidRDefault="00F6693F" w:rsidP="009303F0">
            <w:pPr>
              <w:adjustRightInd w:val="0"/>
              <w:snapToGrid w:val="0"/>
              <w:jc w:val="center"/>
              <w:rPr>
                <w:rFonts w:ascii="Arial" w:hAnsi="Arial" w:cs="Arial"/>
                <w:sz w:val="4"/>
                <w:szCs w:val="4"/>
                <w:lang w:val="es-BO"/>
              </w:rPr>
            </w:pPr>
          </w:p>
        </w:tc>
        <w:tc>
          <w:tcPr>
            <w:tcW w:w="69" w:type="pct"/>
            <w:tcBorders>
              <w:top w:val="nil"/>
              <w:left w:val="nil"/>
              <w:bottom w:val="nil"/>
              <w:right w:val="nil"/>
            </w:tcBorders>
            <w:vAlign w:val="center"/>
          </w:tcPr>
          <w:p w14:paraId="113F6031" w14:textId="77777777" w:rsidR="00F6693F" w:rsidRPr="000C6821" w:rsidRDefault="00F6693F" w:rsidP="009303F0">
            <w:pPr>
              <w:adjustRightInd w:val="0"/>
              <w:snapToGrid w:val="0"/>
              <w:jc w:val="center"/>
              <w:rPr>
                <w:rFonts w:ascii="Arial" w:hAnsi="Arial" w:cs="Arial"/>
                <w:sz w:val="4"/>
                <w:szCs w:val="4"/>
                <w:lang w:val="es-BO"/>
              </w:rPr>
            </w:pPr>
          </w:p>
        </w:tc>
        <w:tc>
          <w:tcPr>
            <w:tcW w:w="193" w:type="pct"/>
            <w:tcBorders>
              <w:top w:val="nil"/>
              <w:left w:val="nil"/>
              <w:bottom w:val="nil"/>
              <w:right w:val="nil"/>
            </w:tcBorders>
            <w:vAlign w:val="center"/>
          </w:tcPr>
          <w:p w14:paraId="4759EB0D" w14:textId="77777777" w:rsidR="00F6693F" w:rsidRPr="000C6821" w:rsidRDefault="00F6693F" w:rsidP="009303F0">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vAlign w:val="center"/>
          </w:tcPr>
          <w:p w14:paraId="5F9B34DA" w14:textId="77777777" w:rsidR="00F6693F" w:rsidRPr="000C6821" w:rsidRDefault="00F6693F" w:rsidP="009303F0">
            <w:pPr>
              <w:adjustRightInd w:val="0"/>
              <w:snapToGrid w:val="0"/>
              <w:jc w:val="center"/>
              <w:rPr>
                <w:rFonts w:ascii="Arial" w:hAnsi="Arial" w:cs="Arial"/>
                <w:sz w:val="4"/>
                <w:szCs w:val="4"/>
                <w:lang w:val="es-BO"/>
              </w:rPr>
            </w:pPr>
          </w:p>
        </w:tc>
        <w:tc>
          <w:tcPr>
            <w:tcW w:w="67" w:type="pct"/>
            <w:gridSpan w:val="2"/>
            <w:tcBorders>
              <w:top w:val="nil"/>
              <w:left w:val="single" w:sz="12" w:space="0" w:color="auto"/>
              <w:bottom w:val="nil"/>
              <w:right w:val="nil"/>
            </w:tcBorders>
            <w:vAlign w:val="center"/>
          </w:tcPr>
          <w:p w14:paraId="604774F2" w14:textId="77777777" w:rsidR="00F6693F" w:rsidRPr="000C6821" w:rsidRDefault="00F6693F" w:rsidP="009303F0">
            <w:pPr>
              <w:adjustRightInd w:val="0"/>
              <w:snapToGrid w:val="0"/>
              <w:jc w:val="center"/>
              <w:rPr>
                <w:rFonts w:ascii="Arial" w:hAnsi="Arial" w:cs="Arial"/>
                <w:sz w:val="4"/>
                <w:szCs w:val="4"/>
                <w:lang w:val="es-BO"/>
              </w:rPr>
            </w:pPr>
          </w:p>
        </w:tc>
        <w:tc>
          <w:tcPr>
            <w:tcW w:w="1197" w:type="pct"/>
            <w:tcBorders>
              <w:top w:val="nil"/>
              <w:left w:val="nil"/>
              <w:bottom w:val="nil"/>
              <w:right w:val="nil"/>
            </w:tcBorders>
            <w:vAlign w:val="center"/>
          </w:tcPr>
          <w:p w14:paraId="305E5B61" w14:textId="77777777" w:rsidR="00F6693F" w:rsidRPr="000C6821" w:rsidRDefault="00F6693F" w:rsidP="009303F0">
            <w:pPr>
              <w:adjustRightInd w:val="0"/>
              <w:snapToGrid w:val="0"/>
              <w:jc w:val="center"/>
              <w:rPr>
                <w:rFonts w:ascii="Arial" w:hAnsi="Arial" w:cs="Arial"/>
                <w:sz w:val="4"/>
                <w:szCs w:val="4"/>
                <w:lang w:val="es-BO"/>
              </w:rPr>
            </w:pPr>
          </w:p>
        </w:tc>
        <w:tc>
          <w:tcPr>
            <w:tcW w:w="60" w:type="pct"/>
            <w:vMerge w:val="restart"/>
            <w:tcBorders>
              <w:top w:val="nil"/>
              <w:left w:val="nil"/>
              <w:bottom w:val="nil"/>
            </w:tcBorders>
            <w:vAlign w:val="center"/>
          </w:tcPr>
          <w:p w14:paraId="2EE46E8F" w14:textId="77777777" w:rsidR="00F6693F" w:rsidRPr="000C6821" w:rsidRDefault="00F6693F" w:rsidP="009303F0">
            <w:pPr>
              <w:adjustRightInd w:val="0"/>
              <w:snapToGrid w:val="0"/>
              <w:rPr>
                <w:rFonts w:ascii="Arial" w:hAnsi="Arial" w:cs="Arial"/>
                <w:sz w:val="4"/>
                <w:szCs w:val="4"/>
                <w:lang w:val="es-BO"/>
              </w:rPr>
            </w:pPr>
          </w:p>
        </w:tc>
      </w:tr>
      <w:tr w:rsidR="00E45370" w:rsidRPr="000C6821" w14:paraId="6B8D35BC" w14:textId="77777777" w:rsidTr="00190992">
        <w:trPr>
          <w:gridAfter w:val="1"/>
          <w:wAfter w:w="4" w:type="pct"/>
          <w:trHeight w:val="190"/>
        </w:trPr>
        <w:tc>
          <w:tcPr>
            <w:tcW w:w="388" w:type="pct"/>
            <w:vMerge w:val="restart"/>
            <w:tcBorders>
              <w:top w:val="nil"/>
              <w:left w:val="single" w:sz="12" w:space="0" w:color="auto"/>
              <w:right w:val="single" w:sz="12" w:space="0" w:color="auto"/>
            </w:tcBorders>
            <w:noWrap/>
            <w:tcMar>
              <w:left w:w="0" w:type="dxa"/>
              <w:right w:w="0" w:type="dxa"/>
            </w:tcMar>
            <w:vAlign w:val="center"/>
          </w:tcPr>
          <w:p w14:paraId="116971B8" w14:textId="77777777" w:rsidR="00F6693F" w:rsidRPr="000C6821" w:rsidRDefault="00F6693F" w:rsidP="009303F0">
            <w:pPr>
              <w:adjustRightInd w:val="0"/>
              <w:snapToGrid w:val="0"/>
              <w:jc w:val="center"/>
              <w:rPr>
                <w:rFonts w:ascii="Arial" w:hAnsi="Arial" w:cs="Arial"/>
                <w:sz w:val="14"/>
                <w:szCs w:val="14"/>
                <w:lang w:val="es-BO"/>
              </w:rPr>
            </w:pPr>
            <w:r w:rsidRPr="000C6821">
              <w:rPr>
                <w:rFonts w:ascii="Arial" w:hAnsi="Arial" w:cs="Arial"/>
                <w:sz w:val="14"/>
                <w:szCs w:val="14"/>
                <w:lang w:val="es-BO"/>
              </w:rPr>
              <w:t>13</w:t>
            </w:r>
          </w:p>
        </w:tc>
        <w:tc>
          <w:tcPr>
            <w:tcW w:w="1822" w:type="pct"/>
            <w:gridSpan w:val="2"/>
            <w:vMerge w:val="restart"/>
            <w:tcBorders>
              <w:top w:val="nil"/>
              <w:left w:val="single" w:sz="12" w:space="0" w:color="auto"/>
              <w:right w:val="single" w:sz="12" w:space="0" w:color="auto"/>
            </w:tcBorders>
            <w:tcMar>
              <w:left w:w="0" w:type="dxa"/>
              <w:right w:w="0" w:type="dxa"/>
            </w:tcMar>
            <w:vAlign w:val="center"/>
          </w:tcPr>
          <w:p w14:paraId="153C5C77" w14:textId="77777777" w:rsidR="00F6693F" w:rsidRPr="000C6821" w:rsidRDefault="00F6693F" w:rsidP="009303F0">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Notificación de la adjudicación o declaratoria desierta (fecha límite)</w:t>
            </w:r>
          </w:p>
        </w:tc>
        <w:tc>
          <w:tcPr>
            <w:tcW w:w="11" w:type="pct"/>
            <w:tcBorders>
              <w:top w:val="nil"/>
              <w:left w:val="single" w:sz="12" w:space="0" w:color="auto"/>
              <w:bottom w:val="nil"/>
              <w:right w:val="nil"/>
            </w:tcBorders>
            <w:tcMar>
              <w:left w:w="0" w:type="dxa"/>
              <w:right w:w="0" w:type="dxa"/>
            </w:tcMar>
            <w:vAlign w:val="center"/>
          </w:tcPr>
          <w:p w14:paraId="47B3F2AF" w14:textId="77777777" w:rsidR="00F6693F" w:rsidRPr="000C6821" w:rsidRDefault="00F6693F" w:rsidP="009303F0">
            <w:pPr>
              <w:adjustRightInd w:val="0"/>
              <w:snapToGrid w:val="0"/>
              <w:jc w:val="center"/>
              <w:rPr>
                <w:rFonts w:ascii="Arial" w:hAnsi="Arial" w:cs="Arial"/>
                <w:sz w:val="16"/>
                <w:szCs w:val="16"/>
                <w:lang w:val="es-BO"/>
              </w:rPr>
            </w:pPr>
          </w:p>
        </w:tc>
        <w:tc>
          <w:tcPr>
            <w:tcW w:w="213" w:type="pct"/>
            <w:gridSpan w:val="2"/>
            <w:tcBorders>
              <w:top w:val="nil"/>
              <w:left w:val="nil"/>
              <w:bottom w:val="nil"/>
              <w:right w:val="nil"/>
            </w:tcBorders>
            <w:tcMar>
              <w:left w:w="0" w:type="dxa"/>
              <w:right w:w="0" w:type="dxa"/>
            </w:tcMar>
            <w:vAlign w:val="center"/>
          </w:tcPr>
          <w:p w14:paraId="5D71F8EB" w14:textId="77777777" w:rsidR="00F6693F" w:rsidRPr="000C6821" w:rsidRDefault="00F6693F" w:rsidP="009303F0">
            <w:pPr>
              <w:adjustRightInd w:val="0"/>
              <w:snapToGrid w:val="0"/>
              <w:jc w:val="center"/>
              <w:rPr>
                <w:i/>
                <w:sz w:val="14"/>
                <w:szCs w:val="14"/>
                <w:lang w:val="es-BO"/>
              </w:rPr>
            </w:pPr>
            <w:r w:rsidRPr="000C6821">
              <w:rPr>
                <w:i/>
                <w:sz w:val="14"/>
                <w:szCs w:val="14"/>
                <w:lang w:val="es-BO"/>
              </w:rPr>
              <w:t>Día</w:t>
            </w:r>
          </w:p>
        </w:tc>
        <w:tc>
          <w:tcPr>
            <w:tcW w:w="10" w:type="pct"/>
            <w:tcBorders>
              <w:top w:val="nil"/>
              <w:left w:val="nil"/>
              <w:bottom w:val="nil"/>
              <w:right w:val="nil"/>
            </w:tcBorders>
            <w:tcMar>
              <w:left w:w="0" w:type="dxa"/>
              <w:right w:w="0" w:type="dxa"/>
            </w:tcMar>
            <w:vAlign w:val="center"/>
          </w:tcPr>
          <w:p w14:paraId="786724F0" w14:textId="77777777" w:rsidR="00F6693F" w:rsidRPr="000C6821" w:rsidRDefault="00F6693F" w:rsidP="009303F0">
            <w:pPr>
              <w:adjustRightInd w:val="0"/>
              <w:snapToGrid w:val="0"/>
              <w:jc w:val="center"/>
              <w:rPr>
                <w:i/>
                <w:sz w:val="14"/>
                <w:szCs w:val="14"/>
                <w:lang w:val="es-BO"/>
              </w:rPr>
            </w:pPr>
          </w:p>
        </w:tc>
        <w:tc>
          <w:tcPr>
            <w:tcW w:w="226" w:type="pct"/>
            <w:gridSpan w:val="2"/>
            <w:tcBorders>
              <w:top w:val="nil"/>
              <w:left w:val="nil"/>
              <w:bottom w:val="nil"/>
              <w:right w:val="nil"/>
            </w:tcBorders>
            <w:tcMar>
              <w:left w:w="0" w:type="dxa"/>
              <w:right w:w="0" w:type="dxa"/>
            </w:tcMar>
            <w:vAlign w:val="center"/>
          </w:tcPr>
          <w:p w14:paraId="2800F5AA" w14:textId="77777777" w:rsidR="00F6693F" w:rsidRPr="000C6821" w:rsidRDefault="00F6693F" w:rsidP="009303F0">
            <w:pPr>
              <w:adjustRightInd w:val="0"/>
              <w:snapToGrid w:val="0"/>
              <w:jc w:val="center"/>
              <w:rPr>
                <w:i/>
                <w:sz w:val="14"/>
                <w:szCs w:val="14"/>
                <w:lang w:val="es-BO"/>
              </w:rPr>
            </w:pPr>
            <w:r w:rsidRPr="000C6821">
              <w:rPr>
                <w:i/>
                <w:sz w:val="14"/>
                <w:szCs w:val="14"/>
                <w:lang w:val="es-BO"/>
              </w:rPr>
              <w:t>Mes</w:t>
            </w:r>
          </w:p>
        </w:tc>
        <w:tc>
          <w:tcPr>
            <w:tcW w:w="61" w:type="pct"/>
            <w:tcBorders>
              <w:top w:val="nil"/>
              <w:left w:val="nil"/>
              <w:bottom w:val="nil"/>
              <w:right w:val="nil"/>
            </w:tcBorders>
            <w:tcMar>
              <w:left w:w="0" w:type="dxa"/>
              <w:right w:w="0" w:type="dxa"/>
            </w:tcMar>
            <w:vAlign w:val="center"/>
          </w:tcPr>
          <w:p w14:paraId="47DD3294" w14:textId="77777777" w:rsidR="00F6693F" w:rsidRPr="000C6821" w:rsidRDefault="00F6693F" w:rsidP="009303F0">
            <w:pPr>
              <w:adjustRightInd w:val="0"/>
              <w:snapToGrid w:val="0"/>
              <w:jc w:val="center"/>
              <w:rPr>
                <w:i/>
                <w:sz w:val="14"/>
                <w:szCs w:val="14"/>
                <w:lang w:val="es-BO"/>
              </w:rPr>
            </w:pPr>
          </w:p>
        </w:tc>
        <w:tc>
          <w:tcPr>
            <w:tcW w:w="237" w:type="pct"/>
            <w:tcBorders>
              <w:top w:val="nil"/>
              <w:left w:val="nil"/>
              <w:bottom w:val="single" w:sz="4" w:space="0" w:color="auto"/>
              <w:right w:val="nil"/>
            </w:tcBorders>
            <w:tcMar>
              <w:left w:w="0" w:type="dxa"/>
              <w:right w:w="0" w:type="dxa"/>
            </w:tcMar>
            <w:vAlign w:val="center"/>
          </w:tcPr>
          <w:p w14:paraId="0BEA3DF9" w14:textId="77777777" w:rsidR="00F6693F" w:rsidRPr="000C6821" w:rsidRDefault="00F6693F" w:rsidP="009303F0">
            <w:pPr>
              <w:adjustRightInd w:val="0"/>
              <w:snapToGrid w:val="0"/>
              <w:jc w:val="center"/>
              <w:rPr>
                <w:i/>
                <w:sz w:val="14"/>
                <w:szCs w:val="14"/>
                <w:lang w:val="es-BO"/>
              </w:rPr>
            </w:pPr>
            <w:r w:rsidRPr="000C6821">
              <w:rPr>
                <w:i/>
                <w:sz w:val="14"/>
                <w:szCs w:val="14"/>
                <w:lang w:val="es-BO"/>
              </w:rPr>
              <w:t>Año</w:t>
            </w:r>
          </w:p>
        </w:tc>
        <w:tc>
          <w:tcPr>
            <w:tcW w:w="61" w:type="pct"/>
            <w:tcBorders>
              <w:top w:val="nil"/>
              <w:left w:val="nil"/>
              <w:bottom w:val="nil"/>
              <w:right w:val="single" w:sz="12" w:space="0" w:color="auto"/>
            </w:tcBorders>
            <w:tcMar>
              <w:left w:w="0" w:type="dxa"/>
              <w:right w:w="0" w:type="dxa"/>
            </w:tcMar>
            <w:vAlign w:val="center"/>
          </w:tcPr>
          <w:p w14:paraId="345823A5" w14:textId="77777777" w:rsidR="00F6693F" w:rsidRPr="000C6821" w:rsidRDefault="00F6693F" w:rsidP="009303F0">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345C2E89" w14:textId="77777777" w:rsidR="00F6693F" w:rsidRPr="000C6821" w:rsidRDefault="00F6693F" w:rsidP="009303F0">
            <w:pPr>
              <w:adjustRightInd w:val="0"/>
              <w:snapToGrid w:val="0"/>
              <w:jc w:val="center"/>
              <w:rPr>
                <w:i/>
                <w:sz w:val="14"/>
                <w:szCs w:val="14"/>
                <w:lang w:val="es-BO"/>
              </w:rPr>
            </w:pPr>
          </w:p>
        </w:tc>
        <w:tc>
          <w:tcPr>
            <w:tcW w:w="258" w:type="pct"/>
            <w:tcBorders>
              <w:top w:val="nil"/>
              <w:left w:val="nil"/>
              <w:bottom w:val="nil"/>
              <w:right w:val="nil"/>
            </w:tcBorders>
            <w:tcMar>
              <w:left w:w="0" w:type="dxa"/>
              <w:right w:w="0" w:type="dxa"/>
            </w:tcMar>
            <w:vAlign w:val="center"/>
          </w:tcPr>
          <w:p w14:paraId="4F71FD15" w14:textId="77777777" w:rsidR="00F6693F" w:rsidRPr="000C6821" w:rsidRDefault="00F6693F" w:rsidP="009303F0">
            <w:pPr>
              <w:adjustRightInd w:val="0"/>
              <w:snapToGrid w:val="0"/>
              <w:jc w:val="center"/>
              <w:rPr>
                <w:i/>
                <w:sz w:val="14"/>
                <w:szCs w:val="14"/>
                <w:lang w:val="es-BO"/>
              </w:rPr>
            </w:pPr>
          </w:p>
        </w:tc>
        <w:tc>
          <w:tcPr>
            <w:tcW w:w="69" w:type="pct"/>
            <w:tcBorders>
              <w:top w:val="nil"/>
              <w:left w:val="nil"/>
              <w:bottom w:val="nil"/>
              <w:right w:val="nil"/>
            </w:tcBorders>
            <w:tcMar>
              <w:left w:w="0" w:type="dxa"/>
              <w:right w:w="0" w:type="dxa"/>
            </w:tcMar>
            <w:vAlign w:val="center"/>
          </w:tcPr>
          <w:p w14:paraId="6306FB20" w14:textId="77777777" w:rsidR="00F6693F" w:rsidRPr="000C6821" w:rsidRDefault="00F6693F" w:rsidP="009303F0">
            <w:pPr>
              <w:adjustRightInd w:val="0"/>
              <w:snapToGrid w:val="0"/>
              <w:jc w:val="center"/>
              <w:rPr>
                <w:i/>
                <w:sz w:val="14"/>
                <w:szCs w:val="14"/>
                <w:lang w:val="es-BO"/>
              </w:rPr>
            </w:pPr>
          </w:p>
        </w:tc>
        <w:tc>
          <w:tcPr>
            <w:tcW w:w="193" w:type="pct"/>
            <w:tcBorders>
              <w:top w:val="nil"/>
              <w:left w:val="nil"/>
              <w:bottom w:val="nil"/>
              <w:right w:val="nil"/>
            </w:tcBorders>
            <w:tcMar>
              <w:left w:w="0" w:type="dxa"/>
              <w:right w:w="0" w:type="dxa"/>
            </w:tcMar>
            <w:vAlign w:val="center"/>
          </w:tcPr>
          <w:p w14:paraId="1DDCD511" w14:textId="77777777" w:rsidR="00F6693F" w:rsidRPr="000C6821" w:rsidRDefault="00F6693F" w:rsidP="009303F0">
            <w:pPr>
              <w:adjustRightInd w:val="0"/>
              <w:snapToGrid w:val="0"/>
              <w:jc w:val="center"/>
              <w:rPr>
                <w:i/>
                <w:sz w:val="14"/>
                <w:szCs w:val="14"/>
                <w:lang w:val="es-BO"/>
              </w:rPr>
            </w:pPr>
          </w:p>
        </w:tc>
        <w:tc>
          <w:tcPr>
            <w:tcW w:w="62" w:type="pct"/>
            <w:tcBorders>
              <w:top w:val="nil"/>
              <w:left w:val="nil"/>
              <w:bottom w:val="nil"/>
              <w:right w:val="single" w:sz="12" w:space="0" w:color="auto"/>
            </w:tcBorders>
            <w:vAlign w:val="center"/>
          </w:tcPr>
          <w:p w14:paraId="3BE6A9DE" w14:textId="77777777" w:rsidR="00F6693F" w:rsidRPr="000C6821" w:rsidRDefault="00F6693F" w:rsidP="009303F0">
            <w:pPr>
              <w:adjustRightInd w:val="0"/>
              <w:snapToGrid w:val="0"/>
              <w:jc w:val="center"/>
              <w:rPr>
                <w:i/>
                <w:sz w:val="14"/>
                <w:szCs w:val="14"/>
                <w:lang w:val="es-BO"/>
              </w:rPr>
            </w:pPr>
          </w:p>
        </w:tc>
        <w:tc>
          <w:tcPr>
            <w:tcW w:w="67" w:type="pct"/>
            <w:gridSpan w:val="2"/>
            <w:tcBorders>
              <w:top w:val="nil"/>
              <w:left w:val="single" w:sz="12" w:space="0" w:color="auto"/>
              <w:bottom w:val="nil"/>
              <w:right w:val="nil"/>
            </w:tcBorders>
            <w:vAlign w:val="center"/>
          </w:tcPr>
          <w:p w14:paraId="1B0F886F" w14:textId="77777777" w:rsidR="00F6693F" w:rsidRPr="000C6821" w:rsidRDefault="00F6693F" w:rsidP="009303F0">
            <w:pPr>
              <w:adjustRightInd w:val="0"/>
              <w:snapToGrid w:val="0"/>
              <w:jc w:val="center"/>
              <w:rPr>
                <w:i/>
                <w:sz w:val="14"/>
                <w:szCs w:val="14"/>
                <w:lang w:val="es-BO"/>
              </w:rPr>
            </w:pPr>
          </w:p>
        </w:tc>
        <w:tc>
          <w:tcPr>
            <w:tcW w:w="1197" w:type="pct"/>
            <w:tcBorders>
              <w:top w:val="nil"/>
              <w:left w:val="nil"/>
              <w:bottom w:val="nil"/>
              <w:right w:val="nil"/>
            </w:tcBorders>
            <w:vAlign w:val="center"/>
          </w:tcPr>
          <w:p w14:paraId="3DF1DB8C" w14:textId="77777777" w:rsidR="00F6693F" w:rsidRPr="000C6821" w:rsidRDefault="00F6693F" w:rsidP="009303F0">
            <w:pPr>
              <w:adjustRightInd w:val="0"/>
              <w:snapToGrid w:val="0"/>
              <w:jc w:val="center"/>
              <w:rPr>
                <w:i/>
                <w:sz w:val="14"/>
                <w:szCs w:val="14"/>
                <w:lang w:val="es-BO"/>
              </w:rPr>
            </w:pPr>
          </w:p>
        </w:tc>
        <w:tc>
          <w:tcPr>
            <w:tcW w:w="60" w:type="pct"/>
            <w:vMerge/>
            <w:tcBorders>
              <w:top w:val="nil"/>
              <w:left w:val="nil"/>
            </w:tcBorders>
            <w:vAlign w:val="center"/>
          </w:tcPr>
          <w:p w14:paraId="02805FCE" w14:textId="77777777" w:rsidR="00F6693F" w:rsidRPr="000C6821" w:rsidRDefault="00F6693F" w:rsidP="009303F0">
            <w:pPr>
              <w:adjustRightInd w:val="0"/>
              <w:snapToGrid w:val="0"/>
              <w:rPr>
                <w:rFonts w:ascii="Arial" w:hAnsi="Arial" w:cs="Arial"/>
                <w:sz w:val="16"/>
                <w:szCs w:val="16"/>
                <w:lang w:val="es-BO"/>
              </w:rPr>
            </w:pPr>
          </w:p>
        </w:tc>
      </w:tr>
      <w:tr w:rsidR="00B324E1" w:rsidRPr="000C6821" w14:paraId="791F0A82" w14:textId="77777777" w:rsidTr="00190992">
        <w:trPr>
          <w:gridAfter w:val="1"/>
          <w:wAfter w:w="4" w:type="pct"/>
          <w:trHeight w:val="173"/>
        </w:trPr>
        <w:tc>
          <w:tcPr>
            <w:tcW w:w="388" w:type="pct"/>
            <w:vMerge/>
            <w:tcBorders>
              <w:top w:val="nil"/>
              <w:left w:val="single" w:sz="12" w:space="0" w:color="auto"/>
              <w:right w:val="single" w:sz="12" w:space="0" w:color="auto"/>
            </w:tcBorders>
            <w:noWrap/>
            <w:tcMar>
              <w:left w:w="0" w:type="dxa"/>
              <w:right w:w="0" w:type="dxa"/>
            </w:tcMar>
            <w:vAlign w:val="center"/>
          </w:tcPr>
          <w:p w14:paraId="117D791C" w14:textId="77777777" w:rsidR="00F6693F" w:rsidRPr="000C6821" w:rsidRDefault="00F6693F" w:rsidP="009303F0">
            <w:pPr>
              <w:adjustRightInd w:val="0"/>
              <w:snapToGrid w:val="0"/>
              <w:jc w:val="center"/>
              <w:rPr>
                <w:rFonts w:ascii="Arial" w:hAnsi="Arial" w:cs="Arial"/>
                <w:sz w:val="14"/>
                <w:szCs w:val="14"/>
                <w:lang w:val="es-BO"/>
              </w:rPr>
            </w:pPr>
          </w:p>
        </w:tc>
        <w:tc>
          <w:tcPr>
            <w:tcW w:w="1822" w:type="pct"/>
            <w:gridSpan w:val="2"/>
            <w:vMerge/>
            <w:tcBorders>
              <w:top w:val="nil"/>
              <w:left w:val="single" w:sz="12" w:space="0" w:color="auto"/>
              <w:right w:val="single" w:sz="12" w:space="0" w:color="auto"/>
            </w:tcBorders>
            <w:vAlign w:val="bottom"/>
          </w:tcPr>
          <w:p w14:paraId="159BD28F" w14:textId="77777777" w:rsidR="00F6693F" w:rsidRPr="000C6821" w:rsidRDefault="00F6693F" w:rsidP="009303F0">
            <w:pPr>
              <w:adjustRightInd w:val="0"/>
              <w:snapToGrid w:val="0"/>
              <w:ind w:left="113" w:right="113"/>
              <w:jc w:val="both"/>
              <w:rPr>
                <w:rFonts w:ascii="Arial" w:hAnsi="Arial" w:cs="Arial"/>
                <w:b/>
                <w:sz w:val="16"/>
                <w:szCs w:val="16"/>
                <w:lang w:val="es-BO"/>
              </w:rPr>
            </w:pPr>
          </w:p>
        </w:tc>
        <w:tc>
          <w:tcPr>
            <w:tcW w:w="61" w:type="pct"/>
            <w:gridSpan w:val="2"/>
            <w:vMerge w:val="restart"/>
            <w:tcBorders>
              <w:top w:val="nil"/>
              <w:left w:val="single" w:sz="12" w:space="0" w:color="auto"/>
              <w:right w:val="single" w:sz="4" w:space="0" w:color="auto"/>
            </w:tcBorders>
            <w:vAlign w:val="center"/>
          </w:tcPr>
          <w:p w14:paraId="15E971F2" w14:textId="77777777" w:rsidR="00F6693F" w:rsidRPr="000C6821" w:rsidRDefault="00F6693F" w:rsidP="009303F0">
            <w:pPr>
              <w:adjustRightInd w:val="0"/>
              <w:snapToGrid w:val="0"/>
              <w:jc w:val="center"/>
              <w:rPr>
                <w:rFonts w:ascii="Arial" w:hAnsi="Arial" w:cs="Arial"/>
                <w:sz w:val="16"/>
                <w:szCs w:val="16"/>
                <w:lang w:val="es-BO"/>
              </w:rPr>
            </w:pPr>
          </w:p>
        </w:tc>
        <w:tc>
          <w:tcPr>
            <w:tcW w:w="1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C51B05" w14:textId="382F97E8" w:rsidR="00F6693F" w:rsidRPr="000C6821" w:rsidRDefault="00216C72" w:rsidP="009303F0">
            <w:pPr>
              <w:adjustRightInd w:val="0"/>
              <w:snapToGrid w:val="0"/>
              <w:jc w:val="center"/>
              <w:rPr>
                <w:rFonts w:ascii="Arial" w:hAnsi="Arial" w:cs="Arial"/>
                <w:sz w:val="16"/>
                <w:szCs w:val="16"/>
                <w:lang w:val="es-BO"/>
              </w:rPr>
            </w:pPr>
            <w:r>
              <w:rPr>
                <w:rFonts w:ascii="Arial" w:hAnsi="Arial" w:cs="Arial"/>
                <w:sz w:val="16"/>
                <w:szCs w:val="16"/>
                <w:lang w:val="es-BO"/>
              </w:rPr>
              <w:t>2</w:t>
            </w:r>
            <w:r w:rsidR="00E94F9F">
              <w:rPr>
                <w:rFonts w:ascii="Arial" w:hAnsi="Arial" w:cs="Arial"/>
                <w:sz w:val="16"/>
                <w:szCs w:val="16"/>
                <w:lang w:val="es-BO"/>
              </w:rPr>
              <w:t>9</w:t>
            </w:r>
          </w:p>
        </w:tc>
        <w:tc>
          <w:tcPr>
            <w:tcW w:w="61" w:type="pct"/>
            <w:gridSpan w:val="2"/>
            <w:vMerge w:val="restart"/>
            <w:tcBorders>
              <w:top w:val="nil"/>
              <w:left w:val="single" w:sz="4" w:space="0" w:color="auto"/>
              <w:right w:val="single" w:sz="4" w:space="0" w:color="auto"/>
            </w:tcBorders>
            <w:vAlign w:val="center"/>
          </w:tcPr>
          <w:p w14:paraId="1FAA5AF2" w14:textId="77777777" w:rsidR="00F6693F" w:rsidRPr="000C6821" w:rsidRDefault="00F6693F" w:rsidP="009303F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FBE5E" w14:textId="0FF47503" w:rsidR="00F6693F" w:rsidRPr="000C6821" w:rsidRDefault="00216C72" w:rsidP="009303F0">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1" w:type="pct"/>
            <w:vMerge w:val="restart"/>
            <w:tcBorders>
              <w:top w:val="nil"/>
              <w:left w:val="single" w:sz="4" w:space="0" w:color="auto"/>
              <w:right w:val="single" w:sz="4" w:space="0" w:color="auto"/>
            </w:tcBorders>
            <w:vAlign w:val="center"/>
          </w:tcPr>
          <w:p w14:paraId="0AE70ECB" w14:textId="77777777" w:rsidR="00F6693F" w:rsidRPr="000C6821" w:rsidRDefault="00F6693F" w:rsidP="009303F0">
            <w:pPr>
              <w:adjustRightInd w:val="0"/>
              <w:snapToGrid w:val="0"/>
              <w:jc w:val="center"/>
              <w:rPr>
                <w:rFonts w:ascii="Arial" w:hAnsi="Arial" w:cs="Arial"/>
                <w:sz w:val="16"/>
                <w:szCs w:val="16"/>
                <w:lang w:val="es-BO"/>
              </w:rPr>
            </w:pPr>
          </w:p>
        </w:tc>
        <w:tc>
          <w:tcPr>
            <w:tcW w:w="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2F31C6" w14:textId="6073661E" w:rsidR="00F6693F" w:rsidRPr="000C6821" w:rsidRDefault="00216C72" w:rsidP="009303F0">
            <w:pPr>
              <w:adjustRightInd w:val="0"/>
              <w:snapToGrid w:val="0"/>
              <w:jc w:val="center"/>
              <w:rPr>
                <w:rFonts w:ascii="Arial" w:hAnsi="Arial" w:cs="Arial"/>
                <w:sz w:val="16"/>
                <w:szCs w:val="16"/>
                <w:lang w:val="es-BO"/>
              </w:rPr>
            </w:pPr>
            <w:r>
              <w:rPr>
                <w:rFonts w:ascii="Arial" w:hAnsi="Arial" w:cs="Arial"/>
                <w:sz w:val="16"/>
                <w:szCs w:val="16"/>
                <w:lang w:val="es-BO"/>
              </w:rPr>
              <w:t>2026</w:t>
            </w:r>
          </w:p>
        </w:tc>
        <w:tc>
          <w:tcPr>
            <w:tcW w:w="61" w:type="pct"/>
            <w:vMerge w:val="restart"/>
            <w:tcBorders>
              <w:top w:val="nil"/>
              <w:left w:val="single" w:sz="4" w:space="0" w:color="auto"/>
              <w:right w:val="single" w:sz="12" w:space="0" w:color="auto"/>
            </w:tcBorders>
            <w:vAlign w:val="center"/>
          </w:tcPr>
          <w:p w14:paraId="76956353" w14:textId="77777777" w:rsidR="00F6693F" w:rsidRPr="000C6821" w:rsidRDefault="00F6693F" w:rsidP="009303F0">
            <w:pPr>
              <w:adjustRightInd w:val="0"/>
              <w:snapToGrid w:val="0"/>
              <w:jc w:val="center"/>
              <w:rPr>
                <w:rFonts w:ascii="Arial" w:hAnsi="Arial" w:cs="Arial"/>
                <w:sz w:val="16"/>
                <w:szCs w:val="16"/>
                <w:lang w:val="es-BO"/>
              </w:rPr>
            </w:pPr>
          </w:p>
        </w:tc>
        <w:tc>
          <w:tcPr>
            <w:tcW w:w="61" w:type="pct"/>
            <w:vMerge w:val="restart"/>
            <w:tcBorders>
              <w:top w:val="nil"/>
              <w:left w:val="single" w:sz="12" w:space="0" w:color="auto"/>
              <w:right w:val="nil"/>
            </w:tcBorders>
          </w:tcPr>
          <w:p w14:paraId="5C1064A8" w14:textId="77777777" w:rsidR="00F6693F" w:rsidRPr="000C6821" w:rsidRDefault="00F6693F" w:rsidP="009303F0">
            <w:pPr>
              <w:adjustRightInd w:val="0"/>
              <w:snapToGrid w:val="0"/>
              <w:jc w:val="center"/>
              <w:rPr>
                <w:rFonts w:ascii="Arial" w:hAnsi="Arial" w:cs="Arial"/>
                <w:sz w:val="16"/>
                <w:szCs w:val="16"/>
                <w:lang w:val="es-BO"/>
              </w:rPr>
            </w:pPr>
          </w:p>
        </w:tc>
        <w:tc>
          <w:tcPr>
            <w:tcW w:w="258" w:type="pct"/>
            <w:vMerge w:val="restart"/>
            <w:tcBorders>
              <w:top w:val="nil"/>
              <w:left w:val="nil"/>
              <w:right w:val="nil"/>
            </w:tcBorders>
            <w:vAlign w:val="center"/>
          </w:tcPr>
          <w:p w14:paraId="7BF26475" w14:textId="77777777" w:rsidR="00F6693F" w:rsidRPr="000C6821" w:rsidRDefault="00F6693F" w:rsidP="009303F0">
            <w:pPr>
              <w:adjustRightInd w:val="0"/>
              <w:snapToGrid w:val="0"/>
              <w:jc w:val="center"/>
              <w:rPr>
                <w:rFonts w:ascii="Arial" w:hAnsi="Arial" w:cs="Arial"/>
                <w:sz w:val="16"/>
                <w:szCs w:val="16"/>
                <w:lang w:val="es-BO"/>
              </w:rPr>
            </w:pPr>
          </w:p>
        </w:tc>
        <w:tc>
          <w:tcPr>
            <w:tcW w:w="69" w:type="pct"/>
            <w:vMerge w:val="restart"/>
            <w:tcBorders>
              <w:top w:val="nil"/>
              <w:left w:val="nil"/>
              <w:right w:val="nil"/>
            </w:tcBorders>
            <w:vAlign w:val="center"/>
          </w:tcPr>
          <w:p w14:paraId="1D04DE22" w14:textId="77777777" w:rsidR="00F6693F" w:rsidRPr="000C6821" w:rsidRDefault="00F6693F" w:rsidP="009303F0">
            <w:pPr>
              <w:adjustRightInd w:val="0"/>
              <w:snapToGrid w:val="0"/>
              <w:jc w:val="center"/>
              <w:rPr>
                <w:rFonts w:ascii="Arial" w:hAnsi="Arial" w:cs="Arial"/>
                <w:sz w:val="16"/>
                <w:szCs w:val="16"/>
                <w:lang w:val="es-BO"/>
              </w:rPr>
            </w:pPr>
          </w:p>
        </w:tc>
        <w:tc>
          <w:tcPr>
            <w:tcW w:w="193" w:type="pct"/>
            <w:vMerge w:val="restart"/>
            <w:tcBorders>
              <w:top w:val="nil"/>
              <w:left w:val="nil"/>
              <w:right w:val="nil"/>
            </w:tcBorders>
            <w:vAlign w:val="center"/>
          </w:tcPr>
          <w:p w14:paraId="5ECA7B1E" w14:textId="77777777" w:rsidR="00F6693F" w:rsidRPr="000C6821" w:rsidRDefault="00F6693F" w:rsidP="009303F0">
            <w:pPr>
              <w:adjustRightInd w:val="0"/>
              <w:snapToGrid w:val="0"/>
              <w:jc w:val="center"/>
              <w:rPr>
                <w:rFonts w:ascii="Arial" w:hAnsi="Arial" w:cs="Arial"/>
                <w:sz w:val="16"/>
                <w:szCs w:val="16"/>
                <w:lang w:val="es-BO"/>
              </w:rPr>
            </w:pPr>
          </w:p>
        </w:tc>
        <w:tc>
          <w:tcPr>
            <w:tcW w:w="62" w:type="pct"/>
            <w:vMerge w:val="restart"/>
            <w:tcBorders>
              <w:top w:val="nil"/>
              <w:left w:val="nil"/>
              <w:right w:val="single" w:sz="12" w:space="0" w:color="auto"/>
            </w:tcBorders>
            <w:vAlign w:val="center"/>
          </w:tcPr>
          <w:p w14:paraId="18E213A7" w14:textId="77777777" w:rsidR="00F6693F" w:rsidRPr="000C6821" w:rsidRDefault="00F6693F" w:rsidP="009303F0">
            <w:pPr>
              <w:adjustRightInd w:val="0"/>
              <w:snapToGrid w:val="0"/>
              <w:jc w:val="center"/>
              <w:rPr>
                <w:rFonts w:ascii="Arial" w:hAnsi="Arial" w:cs="Arial"/>
                <w:sz w:val="16"/>
                <w:szCs w:val="16"/>
                <w:lang w:val="es-BO"/>
              </w:rPr>
            </w:pPr>
          </w:p>
        </w:tc>
        <w:tc>
          <w:tcPr>
            <w:tcW w:w="67" w:type="pct"/>
            <w:gridSpan w:val="2"/>
            <w:vMerge w:val="restart"/>
            <w:tcBorders>
              <w:top w:val="nil"/>
              <w:left w:val="single" w:sz="12" w:space="0" w:color="auto"/>
              <w:bottom w:val="nil"/>
              <w:right w:val="nil"/>
            </w:tcBorders>
            <w:vAlign w:val="center"/>
          </w:tcPr>
          <w:p w14:paraId="3418BAC5" w14:textId="77777777" w:rsidR="00F6693F" w:rsidRPr="000C6821" w:rsidRDefault="00F6693F" w:rsidP="009303F0">
            <w:pPr>
              <w:adjustRightInd w:val="0"/>
              <w:snapToGrid w:val="0"/>
              <w:jc w:val="center"/>
              <w:rPr>
                <w:rFonts w:ascii="Arial" w:hAnsi="Arial" w:cs="Arial"/>
                <w:sz w:val="16"/>
                <w:szCs w:val="16"/>
                <w:lang w:val="es-BO"/>
              </w:rPr>
            </w:pPr>
          </w:p>
        </w:tc>
        <w:tc>
          <w:tcPr>
            <w:tcW w:w="1197" w:type="pct"/>
            <w:vMerge w:val="restart"/>
            <w:tcBorders>
              <w:top w:val="nil"/>
              <w:left w:val="nil"/>
              <w:right w:val="nil"/>
            </w:tcBorders>
            <w:vAlign w:val="center"/>
          </w:tcPr>
          <w:p w14:paraId="33C1EDE3" w14:textId="77777777" w:rsidR="00F6693F" w:rsidRPr="000C6821" w:rsidRDefault="00F6693F" w:rsidP="009303F0">
            <w:pPr>
              <w:adjustRightInd w:val="0"/>
              <w:snapToGrid w:val="0"/>
              <w:jc w:val="center"/>
              <w:rPr>
                <w:rFonts w:ascii="Arial" w:hAnsi="Arial" w:cs="Arial"/>
                <w:sz w:val="16"/>
                <w:szCs w:val="16"/>
                <w:lang w:val="es-BO"/>
              </w:rPr>
            </w:pPr>
          </w:p>
        </w:tc>
        <w:tc>
          <w:tcPr>
            <w:tcW w:w="60" w:type="pct"/>
            <w:vMerge/>
            <w:tcBorders>
              <w:left w:val="nil"/>
            </w:tcBorders>
            <w:vAlign w:val="center"/>
          </w:tcPr>
          <w:p w14:paraId="31CFDA88" w14:textId="77777777" w:rsidR="00F6693F" w:rsidRPr="000C6821" w:rsidRDefault="00F6693F" w:rsidP="009303F0">
            <w:pPr>
              <w:adjustRightInd w:val="0"/>
              <w:snapToGrid w:val="0"/>
              <w:rPr>
                <w:rFonts w:ascii="Arial" w:hAnsi="Arial" w:cs="Arial"/>
                <w:sz w:val="16"/>
                <w:szCs w:val="16"/>
                <w:lang w:val="es-BO"/>
              </w:rPr>
            </w:pPr>
          </w:p>
        </w:tc>
      </w:tr>
      <w:tr w:rsidR="00E45370" w:rsidRPr="000C6821" w14:paraId="29AA21B9" w14:textId="77777777" w:rsidTr="00B324E1">
        <w:trPr>
          <w:gridAfter w:val="1"/>
          <w:wAfter w:w="4" w:type="pct"/>
          <w:trHeight w:val="53"/>
        </w:trPr>
        <w:tc>
          <w:tcPr>
            <w:tcW w:w="388" w:type="pct"/>
            <w:vMerge/>
            <w:tcBorders>
              <w:left w:val="single" w:sz="12" w:space="0" w:color="auto"/>
              <w:bottom w:val="nil"/>
              <w:right w:val="single" w:sz="12" w:space="0" w:color="auto"/>
            </w:tcBorders>
            <w:noWrap/>
            <w:tcMar>
              <w:left w:w="0" w:type="dxa"/>
              <w:right w:w="0" w:type="dxa"/>
            </w:tcMar>
            <w:vAlign w:val="center"/>
          </w:tcPr>
          <w:p w14:paraId="1B45791B" w14:textId="77777777" w:rsidR="00F6693F" w:rsidRPr="000C6821" w:rsidRDefault="00F6693F" w:rsidP="009303F0">
            <w:pPr>
              <w:adjustRightInd w:val="0"/>
              <w:snapToGrid w:val="0"/>
              <w:jc w:val="center"/>
              <w:rPr>
                <w:rFonts w:ascii="Arial" w:hAnsi="Arial" w:cs="Arial"/>
                <w:sz w:val="14"/>
                <w:szCs w:val="14"/>
                <w:lang w:val="es-BO"/>
              </w:rPr>
            </w:pPr>
          </w:p>
        </w:tc>
        <w:tc>
          <w:tcPr>
            <w:tcW w:w="1822" w:type="pct"/>
            <w:gridSpan w:val="2"/>
            <w:vMerge/>
            <w:tcBorders>
              <w:left w:val="single" w:sz="12" w:space="0" w:color="auto"/>
              <w:bottom w:val="nil"/>
              <w:right w:val="single" w:sz="12" w:space="0" w:color="auto"/>
            </w:tcBorders>
            <w:vAlign w:val="bottom"/>
          </w:tcPr>
          <w:p w14:paraId="5343B243" w14:textId="77777777" w:rsidR="00F6693F" w:rsidRPr="000C6821" w:rsidRDefault="00F6693F" w:rsidP="009303F0">
            <w:pPr>
              <w:adjustRightInd w:val="0"/>
              <w:snapToGrid w:val="0"/>
              <w:ind w:left="113" w:right="113"/>
              <w:jc w:val="both"/>
              <w:rPr>
                <w:rFonts w:ascii="Arial" w:hAnsi="Arial" w:cs="Arial"/>
                <w:b/>
                <w:sz w:val="16"/>
                <w:szCs w:val="16"/>
                <w:lang w:val="es-BO"/>
              </w:rPr>
            </w:pPr>
          </w:p>
        </w:tc>
        <w:tc>
          <w:tcPr>
            <w:tcW w:w="61" w:type="pct"/>
            <w:gridSpan w:val="2"/>
            <w:vMerge/>
            <w:tcBorders>
              <w:left w:val="single" w:sz="12" w:space="0" w:color="auto"/>
              <w:bottom w:val="nil"/>
              <w:right w:val="nil"/>
            </w:tcBorders>
            <w:vAlign w:val="center"/>
          </w:tcPr>
          <w:p w14:paraId="671A89AE" w14:textId="77777777" w:rsidR="00F6693F" w:rsidRPr="000C6821" w:rsidRDefault="00F6693F" w:rsidP="009303F0">
            <w:pPr>
              <w:adjustRightInd w:val="0"/>
              <w:snapToGrid w:val="0"/>
              <w:jc w:val="center"/>
              <w:rPr>
                <w:rFonts w:ascii="Arial" w:hAnsi="Arial" w:cs="Arial"/>
                <w:sz w:val="16"/>
                <w:szCs w:val="16"/>
                <w:lang w:val="es-BO"/>
              </w:rPr>
            </w:pPr>
          </w:p>
        </w:tc>
        <w:tc>
          <w:tcPr>
            <w:tcW w:w="163" w:type="pct"/>
            <w:tcBorders>
              <w:top w:val="single" w:sz="4" w:space="0" w:color="auto"/>
              <w:left w:val="nil"/>
              <w:bottom w:val="nil"/>
              <w:right w:val="nil"/>
            </w:tcBorders>
            <w:vAlign w:val="center"/>
          </w:tcPr>
          <w:p w14:paraId="0020D426" w14:textId="77777777" w:rsidR="00F6693F" w:rsidRPr="000C6821" w:rsidRDefault="00F6693F" w:rsidP="009303F0">
            <w:pPr>
              <w:adjustRightInd w:val="0"/>
              <w:snapToGrid w:val="0"/>
              <w:jc w:val="center"/>
              <w:rPr>
                <w:rFonts w:ascii="Arial" w:hAnsi="Arial" w:cs="Arial"/>
                <w:sz w:val="2"/>
                <w:szCs w:val="2"/>
                <w:lang w:val="es-BO"/>
              </w:rPr>
            </w:pPr>
          </w:p>
        </w:tc>
        <w:tc>
          <w:tcPr>
            <w:tcW w:w="61" w:type="pct"/>
            <w:gridSpan w:val="2"/>
            <w:vMerge/>
            <w:tcBorders>
              <w:left w:val="nil"/>
              <w:bottom w:val="nil"/>
              <w:right w:val="nil"/>
            </w:tcBorders>
            <w:vAlign w:val="center"/>
          </w:tcPr>
          <w:p w14:paraId="0677538E" w14:textId="77777777" w:rsidR="00F6693F" w:rsidRPr="000C6821" w:rsidRDefault="00F6693F" w:rsidP="009303F0">
            <w:pPr>
              <w:adjustRightInd w:val="0"/>
              <w:snapToGrid w:val="0"/>
              <w:jc w:val="center"/>
              <w:rPr>
                <w:rFonts w:ascii="Arial" w:hAnsi="Arial" w:cs="Arial"/>
                <w:sz w:val="2"/>
                <w:szCs w:val="2"/>
                <w:lang w:val="es-BO"/>
              </w:rPr>
            </w:pPr>
          </w:p>
        </w:tc>
        <w:tc>
          <w:tcPr>
            <w:tcW w:w="175" w:type="pct"/>
            <w:tcBorders>
              <w:top w:val="single" w:sz="4" w:space="0" w:color="auto"/>
              <w:left w:val="nil"/>
              <w:bottom w:val="nil"/>
              <w:right w:val="nil"/>
            </w:tcBorders>
            <w:vAlign w:val="center"/>
          </w:tcPr>
          <w:p w14:paraId="2ACD2656" w14:textId="77777777" w:rsidR="00F6693F" w:rsidRPr="000C6821" w:rsidRDefault="00F6693F" w:rsidP="009303F0">
            <w:pPr>
              <w:adjustRightInd w:val="0"/>
              <w:snapToGrid w:val="0"/>
              <w:jc w:val="center"/>
              <w:rPr>
                <w:rFonts w:ascii="Arial" w:hAnsi="Arial" w:cs="Arial"/>
                <w:sz w:val="2"/>
                <w:szCs w:val="2"/>
                <w:lang w:val="es-BO"/>
              </w:rPr>
            </w:pPr>
          </w:p>
        </w:tc>
        <w:tc>
          <w:tcPr>
            <w:tcW w:w="61" w:type="pct"/>
            <w:vMerge/>
            <w:tcBorders>
              <w:left w:val="nil"/>
              <w:bottom w:val="nil"/>
              <w:right w:val="nil"/>
            </w:tcBorders>
            <w:vAlign w:val="center"/>
          </w:tcPr>
          <w:p w14:paraId="1B44787D" w14:textId="77777777" w:rsidR="00F6693F" w:rsidRPr="000C6821" w:rsidRDefault="00F6693F" w:rsidP="009303F0">
            <w:pPr>
              <w:adjustRightInd w:val="0"/>
              <w:snapToGrid w:val="0"/>
              <w:jc w:val="center"/>
              <w:rPr>
                <w:rFonts w:ascii="Arial" w:hAnsi="Arial" w:cs="Arial"/>
                <w:sz w:val="2"/>
                <w:szCs w:val="2"/>
                <w:lang w:val="es-BO"/>
              </w:rPr>
            </w:pPr>
          </w:p>
        </w:tc>
        <w:tc>
          <w:tcPr>
            <w:tcW w:w="237" w:type="pct"/>
            <w:tcBorders>
              <w:top w:val="single" w:sz="4" w:space="0" w:color="auto"/>
              <w:left w:val="nil"/>
              <w:bottom w:val="nil"/>
              <w:right w:val="nil"/>
            </w:tcBorders>
            <w:vAlign w:val="center"/>
          </w:tcPr>
          <w:p w14:paraId="2CCF0C65" w14:textId="77777777" w:rsidR="00F6693F" w:rsidRPr="000C6821" w:rsidRDefault="00F6693F" w:rsidP="009303F0">
            <w:pPr>
              <w:adjustRightInd w:val="0"/>
              <w:snapToGrid w:val="0"/>
              <w:jc w:val="center"/>
              <w:rPr>
                <w:rFonts w:ascii="Arial" w:hAnsi="Arial" w:cs="Arial"/>
                <w:sz w:val="2"/>
                <w:szCs w:val="2"/>
                <w:lang w:val="es-BO"/>
              </w:rPr>
            </w:pPr>
          </w:p>
        </w:tc>
        <w:tc>
          <w:tcPr>
            <w:tcW w:w="61" w:type="pct"/>
            <w:vMerge/>
            <w:tcBorders>
              <w:left w:val="nil"/>
              <w:bottom w:val="nil"/>
              <w:right w:val="single" w:sz="12" w:space="0" w:color="auto"/>
            </w:tcBorders>
            <w:vAlign w:val="center"/>
          </w:tcPr>
          <w:p w14:paraId="1E1B4AA2" w14:textId="77777777" w:rsidR="00F6693F" w:rsidRPr="000C6821" w:rsidRDefault="00F6693F" w:rsidP="009303F0">
            <w:pPr>
              <w:adjustRightInd w:val="0"/>
              <w:snapToGrid w:val="0"/>
              <w:jc w:val="center"/>
              <w:rPr>
                <w:rFonts w:ascii="Arial" w:hAnsi="Arial" w:cs="Arial"/>
                <w:sz w:val="16"/>
                <w:szCs w:val="16"/>
                <w:lang w:val="es-BO"/>
              </w:rPr>
            </w:pPr>
          </w:p>
        </w:tc>
        <w:tc>
          <w:tcPr>
            <w:tcW w:w="61" w:type="pct"/>
            <w:vMerge/>
            <w:tcBorders>
              <w:left w:val="single" w:sz="12" w:space="0" w:color="auto"/>
              <w:bottom w:val="nil"/>
              <w:right w:val="nil"/>
            </w:tcBorders>
          </w:tcPr>
          <w:p w14:paraId="180AF312" w14:textId="77777777" w:rsidR="00F6693F" w:rsidRPr="000C6821" w:rsidRDefault="00F6693F" w:rsidP="009303F0">
            <w:pPr>
              <w:adjustRightInd w:val="0"/>
              <w:snapToGrid w:val="0"/>
              <w:jc w:val="center"/>
              <w:rPr>
                <w:rFonts w:ascii="Arial" w:hAnsi="Arial" w:cs="Arial"/>
                <w:sz w:val="16"/>
                <w:szCs w:val="16"/>
                <w:lang w:val="es-BO"/>
              </w:rPr>
            </w:pPr>
          </w:p>
        </w:tc>
        <w:tc>
          <w:tcPr>
            <w:tcW w:w="258" w:type="pct"/>
            <w:vMerge/>
            <w:tcBorders>
              <w:left w:val="nil"/>
              <w:bottom w:val="nil"/>
              <w:right w:val="nil"/>
            </w:tcBorders>
            <w:vAlign w:val="center"/>
          </w:tcPr>
          <w:p w14:paraId="771BBCEF" w14:textId="77777777" w:rsidR="00F6693F" w:rsidRPr="000C6821" w:rsidRDefault="00F6693F" w:rsidP="009303F0">
            <w:pPr>
              <w:adjustRightInd w:val="0"/>
              <w:snapToGrid w:val="0"/>
              <w:jc w:val="center"/>
              <w:rPr>
                <w:rFonts w:ascii="Arial" w:hAnsi="Arial" w:cs="Arial"/>
                <w:sz w:val="16"/>
                <w:szCs w:val="16"/>
                <w:lang w:val="es-BO"/>
              </w:rPr>
            </w:pPr>
          </w:p>
        </w:tc>
        <w:tc>
          <w:tcPr>
            <w:tcW w:w="69" w:type="pct"/>
            <w:vMerge/>
            <w:tcBorders>
              <w:left w:val="nil"/>
              <w:bottom w:val="nil"/>
              <w:right w:val="nil"/>
            </w:tcBorders>
            <w:vAlign w:val="center"/>
          </w:tcPr>
          <w:p w14:paraId="7E2C18A4" w14:textId="77777777" w:rsidR="00F6693F" w:rsidRPr="000C6821" w:rsidRDefault="00F6693F" w:rsidP="009303F0">
            <w:pPr>
              <w:adjustRightInd w:val="0"/>
              <w:snapToGrid w:val="0"/>
              <w:jc w:val="center"/>
              <w:rPr>
                <w:rFonts w:ascii="Arial" w:hAnsi="Arial" w:cs="Arial"/>
                <w:sz w:val="16"/>
                <w:szCs w:val="16"/>
                <w:lang w:val="es-BO"/>
              </w:rPr>
            </w:pPr>
          </w:p>
        </w:tc>
        <w:tc>
          <w:tcPr>
            <w:tcW w:w="193" w:type="pct"/>
            <w:vMerge/>
            <w:tcBorders>
              <w:left w:val="nil"/>
              <w:bottom w:val="nil"/>
              <w:right w:val="nil"/>
            </w:tcBorders>
            <w:vAlign w:val="center"/>
          </w:tcPr>
          <w:p w14:paraId="7CBA3EE4" w14:textId="77777777" w:rsidR="00F6693F" w:rsidRPr="000C6821" w:rsidRDefault="00F6693F" w:rsidP="009303F0">
            <w:pPr>
              <w:adjustRightInd w:val="0"/>
              <w:snapToGrid w:val="0"/>
              <w:jc w:val="center"/>
              <w:rPr>
                <w:rFonts w:ascii="Arial" w:hAnsi="Arial" w:cs="Arial"/>
                <w:sz w:val="16"/>
                <w:szCs w:val="16"/>
                <w:lang w:val="es-BO"/>
              </w:rPr>
            </w:pPr>
          </w:p>
        </w:tc>
        <w:tc>
          <w:tcPr>
            <w:tcW w:w="62" w:type="pct"/>
            <w:vMerge/>
            <w:tcBorders>
              <w:left w:val="nil"/>
              <w:bottom w:val="nil"/>
              <w:right w:val="single" w:sz="12" w:space="0" w:color="auto"/>
            </w:tcBorders>
            <w:vAlign w:val="center"/>
          </w:tcPr>
          <w:p w14:paraId="100B9FA6" w14:textId="77777777" w:rsidR="00F6693F" w:rsidRPr="000C6821" w:rsidRDefault="00F6693F" w:rsidP="009303F0">
            <w:pPr>
              <w:adjustRightInd w:val="0"/>
              <w:snapToGrid w:val="0"/>
              <w:jc w:val="center"/>
              <w:rPr>
                <w:rFonts w:ascii="Arial" w:hAnsi="Arial" w:cs="Arial"/>
                <w:sz w:val="16"/>
                <w:szCs w:val="16"/>
                <w:lang w:val="es-BO"/>
              </w:rPr>
            </w:pPr>
          </w:p>
        </w:tc>
        <w:tc>
          <w:tcPr>
            <w:tcW w:w="67" w:type="pct"/>
            <w:gridSpan w:val="2"/>
            <w:vMerge/>
            <w:tcBorders>
              <w:top w:val="nil"/>
              <w:left w:val="single" w:sz="12" w:space="0" w:color="auto"/>
              <w:bottom w:val="nil"/>
              <w:right w:val="nil"/>
            </w:tcBorders>
            <w:vAlign w:val="center"/>
          </w:tcPr>
          <w:p w14:paraId="28F86FA9" w14:textId="77777777" w:rsidR="00F6693F" w:rsidRPr="000C6821" w:rsidRDefault="00F6693F" w:rsidP="009303F0">
            <w:pPr>
              <w:adjustRightInd w:val="0"/>
              <w:snapToGrid w:val="0"/>
              <w:jc w:val="center"/>
              <w:rPr>
                <w:rFonts w:ascii="Arial" w:hAnsi="Arial" w:cs="Arial"/>
                <w:sz w:val="16"/>
                <w:szCs w:val="16"/>
                <w:lang w:val="es-BO"/>
              </w:rPr>
            </w:pPr>
          </w:p>
        </w:tc>
        <w:tc>
          <w:tcPr>
            <w:tcW w:w="1197" w:type="pct"/>
            <w:vMerge/>
            <w:tcBorders>
              <w:left w:val="nil"/>
              <w:bottom w:val="nil"/>
              <w:right w:val="nil"/>
            </w:tcBorders>
            <w:vAlign w:val="center"/>
          </w:tcPr>
          <w:p w14:paraId="5DE05D64" w14:textId="77777777" w:rsidR="00F6693F" w:rsidRPr="000C6821" w:rsidRDefault="00F6693F" w:rsidP="009303F0">
            <w:pPr>
              <w:adjustRightInd w:val="0"/>
              <w:snapToGrid w:val="0"/>
              <w:jc w:val="center"/>
              <w:rPr>
                <w:rFonts w:ascii="Arial" w:hAnsi="Arial" w:cs="Arial"/>
                <w:sz w:val="16"/>
                <w:szCs w:val="16"/>
                <w:lang w:val="es-BO"/>
              </w:rPr>
            </w:pPr>
          </w:p>
        </w:tc>
        <w:tc>
          <w:tcPr>
            <w:tcW w:w="60" w:type="pct"/>
            <w:vMerge/>
            <w:tcBorders>
              <w:left w:val="nil"/>
            </w:tcBorders>
            <w:vAlign w:val="center"/>
          </w:tcPr>
          <w:p w14:paraId="036BAB9C" w14:textId="77777777" w:rsidR="00F6693F" w:rsidRPr="000C6821" w:rsidRDefault="00F6693F" w:rsidP="009303F0">
            <w:pPr>
              <w:adjustRightInd w:val="0"/>
              <w:snapToGrid w:val="0"/>
              <w:rPr>
                <w:rFonts w:ascii="Arial" w:hAnsi="Arial" w:cs="Arial"/>
                <w:sz w:val="16"/>
                <w:szCs w:val="16"/>
                <w:lang w:val="es-BO"/>
              </w:rPr>
            </w:pPr>
          </w:p>
        </w:tc>
      </w:tr>
      <w:tr w:rsidR="00E45370" w:rsidRPr="000C6821" w14:paraId="3D17016F" w14:textId="77777777" w:rsidTr="00B324E1">
        <w:trPr>
          <w:gridAfter w:val="1"/>
          <w:wAfter w:w="4" w:type="pct"/>
        </w:trPr>
        <w:tc>
          <w:tcPr>
            <w:tcW w:w="388" w:type="pct"/>
            <w:tcBorders>
              <w:top w:val="nil"/>
              <w:left w:val="single" w:sz="12" w:space="0" w:color="auto"/>
              <w:bottom w:val="nil"/>
              <w:right w:val="single" w:sz="12" w:space="0" w:color="auto"/>
            </w:tcBorders>
            <w:noWrap/>
            <w:tcMar>
              <w:left w:w="0" w:type="dxa"/>
              <w:right w:w="0" w:type="dxa"/>
            </w:tcMar>
            <w:vAlign w:val="center"/>
          </w:tcPr>
          <w:p w14:paraId="1394EE7D" w14:textId="77777777" w:rsidR="00F6693F" w:rsidRPr="000C6821" w:rsidRDefault="00F6693F" w:rsidP="009303F0">
            <w:pPr>
              <w:adjustRightInd w:val="0"/>
              <w:snapToGrid w:val="0"/>
              <w:jc w:val="center"/>
              <w:rPr>
                <w:rFonts w:ascii="Arial" w:hAnsi="Arial" w:cs="Arial"/>
                <w:sz w:val="4"/>
                <w:szCs w:val="4"/>
                <w:lang w:val="es-BO"/>
              </w:rPr>
            </w:pPr>
          </w:p>
        </w:tc>
        <w:tc>
          <w:tcPr>
            <w:tcW w:w="1761" w:type="pct"/>
            <w:tcBorders>
              <w:top w:val="nil"/>
              <w:left w:val="single" w:sz="12" w:space="0" w:color="auto"/>
              <w:bottom w:val="nil"/>
              <w:right w:val="nil"/>
            </w:tcBorders>
            <w:vAlign w:val="bottom"/>
          </w:tcPr>
          <w:p w14:paraId="538DF119" w14:textId="77777777" w:rsidR="00F6693F" w:rsidRPr="000C6821" w:rsidRDefault="00F6693F" w:rsidP="009303F0">
            <w:pPr>
              <w:adjustRightInd w:val="0"/>
              <w:snapToGrid w:val="0"/>
              <w:ind w:left="113" w:right="113"/>
              <w:jc w:val="both"/>
              <w:rPr>
                <w:rFonts w:ascii="Arial" w:hAnsi="Arial" w:cs="Arial"/>
                <w:sz w:val="4"/>
                <w:szCs w:val="4"/>
                <w:lang w:val="es-BO"/>
              </w:rPr>
            </w:pPr>
          </w:p>
        </w:tc>
        <w:tc>
          <w:tcPr>
            <w:tcW w:w="61" w:type="pct"/>
            <w:tcBorders>
              <w:top w:val="nil"/>
              <w:left w:val="nil"/>
              <w:bottom w:val="nil"/>
              <w:right w:val="single" w:sz="12" w:space="0" w:color="auto"/>
            </w:tcBorders>
            <w:vAlign w:val="bottom"/>
          </w:tcPr>
          <w:p w14:paraId="0767350F" w14:textId="77777777" w:rsidR="00F6693F" w:rsidRPr="000C6821" w:rsidRDefault="00F6693F" w:rsidP="009303F0">
            <w:pPr>
              <w:adjustRightInd w:val="0"/>
              <w:snapToGrid w:val="0"/>
              <w:ind w:left="113" w:right="113"/>
              <w:jc w:val="both"/>
              <w:rPr>
                <w:rFonts w:ascii="Arial" w:hAnsi="Arial" w:cs="Arial"/>
                <w:b/>
                <w:sz w:val="4"/>
                <w:szCs w:val="4"/>
                <w:lang w:val="es-BO"/>
              </w:rPr>
            </w:pPr>
          </w:p>
        </w:tc>
        <w:tc>
          <w:tcPr>
            <w:tcW w:w="61" w:type="pct"/>
            <w:gridSpan w:val="2"/>
            <w:tcBorders>
              <w:top w:val="nil"/>
              <w:left w:val="single" w:sz="12" w:space="0" w:color="auto"/>
              <w:bottom w:val="nil"/>
              <w:right w:val="nil"/>
            </w:tcBorders>
            <w:vAlign w:val="center"/>
          </w:tcPr>
          <w:p w14:paraId="1D6B4649" w14:textId="77777777" w:rsidR="00F6693F" w:rsidRPr="000C6821" w:rsidRDefault="00F6693F" w:rsidP="009303F0">
            <w:pPr>
              <w:adjustRightInd w:val="0"/>
              <w:snapToGrid w:val="0"/>
              <w:jc w:val="center"/>
              <w:rPr>
                <w:rFonts w:ascii="Arial" w:hAnsi="Arial" w:cs="Arial"/>
                <w:sz w:val="4"/>
                <w:szCs w:val="4"/>
                <w:lang w:val="es-BO"/>
              </w:rPr>
            </w:pPr>
          </w:p>
        </w:tc>
        <w:tc>
          <w:tcPr>
            <w:tcW w:w="163" w:type="pct"/>
            <w:tcBorders>
              <w:top w:val="nil"/>
              <w:left w:val="nil"/>
              <w:bottom w:val="nil"/>
              <w:right w:val="nil"/>
            </w:tcBorders>
            <w:vAlign w:val="center"/>
          </w:tcPr>
          <w:p w14:paraId="37741D16" w14:textId="77777777" w:rsidR="00F6693F" w:rsidRPr="000C6821" w:rsidRDefault="00F6693F" w:rsidP="009303F0">
            <w:pPr>
              <w:adjustRightInd w:val="0"/>
              <w:snapToGrid w:val="0"/>
              <w:jc w:val="center"/>
              <w:rPr>
                <w:rFonts w:ascii="Arial" w:hAnsi="Arial" w:cs="Arial"/>
                <w:sz w:val="4"/>
                <w:szCs w:val="4"/>
                <w:lang w:val="es-BO"/>
              </w:rPr>
            </w:pPr>
          </w:p>
        </w:tc>
        <w:tc>
          <w:tcPr>
            <w:tcW w:w="61" w:type="pct"/>
            <w:gridSpan w:val="2"/>
            <w:tcBorders>
              <w:top w:val="nil"/>
              <w:left w:val="nil"/>
              <w:bottom w:val="nil"/>
              <w:right w:val="nil"/>
            </w:tcBorders>
            <w:vAlign w:val="center"/>
          </w:tcPr>
          <w:p w14:paraId="7C8CA22A" w14:textId="77777777" w:rsidR="00F6693F" w:rsidRPr="000C6821" w:rsidRDefault="00F6693F" w:rsidP="009303F0">
            <w:pPr>
              <w:adjustRightInd w:val="0"/>
              <w:snapToGrid w:val="0"/>
              <w:jc w:val="center"/>
              <w:rPr>
                <w:rFonts w:ascii="Arial" w:hAnsi="Arial" w:cs="Arial"/>
                <w:sz w:val="4"/>
                <w:szCs w:val="4"/>
                <w:lang w:val="es-BO"/>
              </w:rPr>
            </w:pPr>
          </w:p>
        </w:tc>
        <w:tc>
          <w:tcPr>
            <w:tcW w:w="175" w:type="pct"/>
            <w:tcBorders>
              <w:top w:val="nil"/>
              <w:left w:val="nil"/>
              <w:bottom w:val="nil"/>
              <w:right w:val="nil"/>
            </w:tcBorders>
            <w:vAlign w:val="center"/>
          </w:tcPr>
          <w:p w14:paraId="3A3628E8" w14:textId="77777777" w:rsidR="00F6693F" w:rsidRPr="000C6821" w:rsidRDefault="00F6693F" w:rsidP="009303F0">
            <w:pPr>
              <w:adjustRightInd w:val="0"/>
              <w:snapToGrid w:val="0"/>
              <w:jc w:val="center"/>
              <w:rPr>
                <w:rFonts w:ascii="Arial" w:hAnsi="Arial" w:cs="Arial"/>
                <w:sz w:val="4"/>
                <w:szCs w:val="4"/>
                <w:lang w:val="es-BO"/>
              </w:rPr>
            </w:pPr>
          </w:p>
        </w:tc>
        <w:tc>
          <w:tcPr>
            <w:tcW w:w="61" w:type="pct"/>
            <w:tcBorders>
              <w:top w:val="nil"/>
              <w:left w:val="nil"/>
              <w:bottom w:val="nil"/>
              <w:right w:val="nil"/>
            </w:tcBorders>
            <w:vAlign w:val="center"/>
          </w:tcPr>
          <w:p w14:paraId="4ACC2BAA" w14:textId="77777777" w:rsidR="00F6693F" w:rsidRPr="000C6821" w:rsidRDefault="00F6693F" w:rsidP="009303F0">
            <w:pPr>
              <w:adjustRightInd w:val="0"/>
              <w:snapToGrid w:val="0"/>
              <w:jc w:val="center"/>
              <w:rPr>
                <w:rFonts w:ascii="Arial" w:hAnsi="Arial" w:cs="Arial"/>
                <w:sz w:val="4"/>
                <w:szCs w:val="4"/>
                <w:lang w:val="es-BO"/>
              </w:rPr>
            </w:pPr>
          </w:p>
        </w:tc>
        <w:tc>
          <w:tcPr>
            <w:tcW w:w="237" w:type="pct"/>
            <w:tcBorders>
              <w:top w:val="nil"/>
              <w:left w:val="nil"/>
              <w:bottom w:val="nil"/>
              <w:right w:val="nil"/>
            </w:tcBorders>
            <w:vAlign w:val="center"/>
          </w:tcPr>
          <w:p w14:paraId="15B3FB5E" w14:textId="77777777" w:rsidR="00F6693F" w:rsidRPr="000C6821" w:rsidRDefault="00F6693F" w:rsidP="009303F0">
            <w:pPr>
              <w:adjustRightInd w:val="0"/>
              <w:snapToGrid w:val="0"/>
              <w:jc w:val="center"/>
              <w:rPr>
                <w:rFonts w:ascii="Arial" w:hAnsi="Arial" w:cs="Arial"/>
                <w:sz w:val="4"/>
                <w:szCs w:val="4"/>
                <w:lang w:val="es-BO"/>
              </w:rPr>
            </w:pPr>
          </w:p>
        </w:tc>
        <w:tc>
          <w:tcPr>
            <w:tcW w:w="61" w:type="pct"/>
            <w:tcBorders>
              <w:top w:val="nil"/>
              <w:left w:val="nil"/>
              <w:bottom w:val="nil"/>
              <w:right w:val="single" w:sz="12" w:space="0" w:color="auto"/>
            </w:tcBorders>
            <w:vAlign w:val="center"/>
          </w:tcPr>
          <w:p w14:paraId="34BEFA20" w14:textId="77777777" w:rsidR="00F6693F" w:rsidRPr="000C6821" w:rsidRDefault="00F6693F" w:rsidP="009303F0">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1D8E6136" w14:textId="77777777" w:rsidR="00F6693F" w:rsidRPr="000C6821" w:rsidRDefault="00F6693F" w:rsidP="009303F0">
            <w:pPr>
              <w:adjustRightInd w:val="0"/>
              <w:snapToGrid w:val="0"/>
              <w:jc w:val="center"/>
              <w:rPr>
                <w:rFonts w:ascii="Arial" w:hAnsi="Arial" w:cs="Arial"/>
                <w:sz w:val="4"/>
                <w:szCs w:val="4"/>
                <w:lang w:val="es-BO"/>
              </w:rPr>
            </w:pPr>
          </w:p>
        </w:tc>
        <w:tc>
          <w:tcPr>
            <w:tcW w:w="258" w:type="pct"/>
            <w:tcBorders>
              <w:top w:val="nil"/>
              <w:left w:val="nil"/>
              <w:bottom w:val="nil"/>
              <w:right w:val="nil"/>
            </w:tcBorders>
            <w:vAlign w:val="center"/>
          </w:tcPr>
          <w:p w14:paraId="7A34284F" w14:textId="77777777" w:rsidR="00F6693F" w:rsidRPr="000C6821" w:rsidRDefault="00F6693F" w:rsidP="009303F0">
            <w:pPr>
              <w:adjustRightInd w:val="0"/>
              <w:snapToGrid w:val="0"/>
              <w:jc w:val="center"/>
              <w:rPr>
                <w:rFonts w:ascii="Arial" w:hAnsi="Arial" w:cs="Arial"/>
                <w:sz w:val="4"/>
                <w:szCs w:val="4"/>
                <w:lang w:val="es-BO"/>
              </w:rPr>
            </w:pPr>
          </w:p>
        </w:tc>
        <w:tc>
          <w:tcPr>
            <w:tcW w:w="69" w:type="pct"/>
            <w:tcBorders>
              <w:top w:val="nil"/>
              <w:left w:val="nil"/>
              <w:bottom w:val="nil"/>
              <w:right w:val="nil"/>
            </w:tcBorders>
            <w:vAlign w:val="center"/>
          </w:tcPr>
          <w:p w14:paraId="3DFB5AC8" w14:textId="77777777" w:rsidR="00F6693F" w:rsidRPr="000C6821" w:rsidRDefault="00F6693F" w:rsidP="009303F0">
            <w:pPr>
              <w:adjustRightInd w:val="0"/>
              <w:snapToGrid w:val="0"/>
              <w:jc w:val="center"/>
              <w:rPr>
                <w:rFonts w:ascii="Arial" w:hAnsi="Arial" w:cs="Arial"/>
                <w:sz w:val="4"/>
                <w:szCs w:val="4"/>
                <w:lang w:val="es-BO"/>
              </w:rPr>
            </w:pPr>
          </w:p>
        </w:tc>
        <w:tc>
          <w:tcPr>
            <w:tcW w:w="193" w:type="pct"/>
            <w:tcBorders>
              <w:top w:val="nil"/>
              <w:left w:val="nil"/>
              <w:bottom w:val="nil"/>
              <w:right w:val="nil"/>
            </w:tcBorders>
            <w:vAlign w:val="center"/>
          </w:tcPr>
          <w:p w14:paraId="6ED67CB3" w14:textId="77777777" w:rsidR="00F6693F" w:rsidRPr="000C6821" w:rsidRDefault="00F6693F" w:rsidP="009303F0">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vAlign w:val="center"/>
          </w:tcPr>
          <w:p w14:paraId="357ADB42" w14:textId="77777777" w:rsidR="00F6693F" w:rsidRPr="000C6821" w:rsidRDefault="00F6693F" w:rsidP="009303F0">
            <w:pPr>
              <w:adjustRightInd w:val="0"/>
              <w:snapToGrid w:val="0"/>
              <w:jc w:val="center"/>
              <w:rPr>
                <w:rFonts w:ascii="Arial" w:hAnsi="Arial" w:cs="Arial"/>
                <w:sz w:val="4"/>
                <w:szCs w:val="4"/>
                <w:lang w:val="es-BO"/>
              </w:rPr>
            </w:pPr>
          </w:p>
        </w:tc>
        <w:tc>
          <w:tcPr>
            <w:tcW w:w="67" w:type="pct"/>
            <w:gridSpan w:val="2"/>
            <w:tcBorders>
              <w:top w:val="nil"/>
              <w:left w:val="single" w:sz="12" w:space="0" w:color="auto"/>
              <w:bottom w:val="nil"/>
              <w:right w:val="nil"/>
            </w:tcBorders>
            <w:vAlign w:val="center"/>
          </w:tcPr>
          <w:p w14:paraId="453A531C" w14:textId="77777777" w:rsidR="00F6693F" w:rsidRPr="000C6821" w:rsidRDefault="00F6693F" w:rsidP="009303F0">
            <w:pPr>
              <w:adjustRightInd w:val="0"/>
              <w:snapToGrid w:val="0"/>
              <w:jc w:val="center"/>
              <w:rPr>
                <w:rFonts w:ascii="Arial" w:hAnsi="Arial" w:cs="Arial"/>
                <w:sz w:val="4"/>
                <w:szCs w:val="4"/>
                <w:lang w:val="es-BO"/>
              </w:rPr>
            </w:pPr>
          </w:p>
        </w:tc>
        <w:tc>
          <w:tcPr>
            <w:tcW w:w="1197" w:type="pct"/>
            <w:tcBorders>
              <w:top w:val="nil"/>
              <w:left w:val="nil"/>
              <w:bottom w:val="nil"/>
              <w:right w:val="nil"/>
            </w:tcBorders>
            <w:vAlign w:val="center"/>
          </w:tcPr>
          <w:p w14:paraId="699334BB" w14:textId="77777777" w:rsidR="00F6693F" w:rsidRPr="000C6821" w:rsidRDefault="00F6693F" w:rsidP="009303F0">
            <w:pPr>
              <w:adjustRightInd w:val="0"/>
              <w:snapToGrid w:val="0"/>
              <w:jc w:val="center"/>
              <w:rPr>
                <w:rFonts w:ascii="Arial" w:hAnsi="Arial" w:cs="Arial"/>
                <w:sz w:val="4"/>
                <w:szCs w:val="4"/>
                <w:lang w:val="es-BO"/>
              </w:rPr>
            </w:pPr>
          </w:p>
        </w:tc>
        <w:tc>
          <w:tcPr>
            <w:tcW w:w="60" w:type="pct"/>
            <w:vMerge/>
            <w:tcBorders>
              <w:left w:val="nil"/>
              <w:bottom w:val="nil"/>
            </w:tcBorders>
            <w:vAlign w:val="center"/>
          </w:tcPr>
          <w:p w14:paraId="4F5AE8C9" w14:textId="77777777" w:rsidR="00F6693F" w:rsidRPr="000C6821" w:rsidRDefault="00F6693F" w:rsidP="009303F0">
            <w:pPr>
              <w:adjustRightInd w:val="0"/>
              <w:snapToGrid w:val="0"/>
              <w:rPr>
                <w:rFonts w:ascii="Arial" w:hAnsi="Arial" w:cs="Arial"/>
                <w:sz w:val="4"/>
                <w:szCs w:val="4"/>
                <w:lang w:val="es-BO"/>
              </w:rPr>
            </w:pPr>
          </w:p>
        </w:tc>
      </w:tr>
      <w:tr w:rsidR="00E45370" w:rsidRPr="000C6821" w14:paraId="6CBA2460" w14:textId="77777777" w:rsidTr="00190992">
        <w:trPr>
          <w:gridAfter w:val="1"/>
          <w:wAfter w:w="4" w:type="pct"/>
          <w:trHeight w:val="190"/>
        </w:trPr>
        <w:tc>
          <w:tcPr>
            <w:tcW w:w="388" w:type="pct"/>
            <w:vMerge w:val="restart"/>
            <w:tcBorders>
              <w:top w:val="nil"/>
              <w:left w:val="single" w:sz="12" w:space="0" w:color="auto"/>
              <w:right w:val="single" w:sz="12" w:space="0" w:color="auto"/>
            </w:tcBorders>
            <w:noWrap/>
            <w:tcMar>
              <w:left w:w="0" w:type="dxa"/>
              <w:right w:w="0" w:type="dxa"/>
            </w:tcMar>
            <w:vAlign w:val="center"/>
          </w:tcPr>
          <w:p w14:paraId="613BC752" w14:textId="77777777" w:rsidR="00F6693F" w:rsidRPr="000C6821" w:rsidRDefault="00F6693F" w:rsidP="009303F0">
            <w:pPr>
              <w:tabs>
                <w:tab w:val="left" w:pos="540"/>
              </w:tabs>
              <w:adjustRightInd w:val="0"/>
              <w:snapToGrid w:val="0"/>
              <w:jc w:val="center"/>
              <w:rPr>
                <w:rFonts w:ascii="Arial" w:hAnsi="Arial" w:cs="Arial"/>
                <w:sz w:val="14"/>
                <w:szCs w:val="14"/>
                <w:lang w:val="es-BO"/>
              </w:rPr>
            </w:pPr>
            <w:r w:rsidRPr="000C6821">
              <w:rPr>
                <w:rFonts w:ascii="Arial" w:hAnsi="Arial" w:cs="Arial"/>
                <w:sz w:val="14"/>
                <w:szCs w:val="14"/>
                <w:lang w:val="es-BO"/>
              </w:rPr>
              <w:t>14</w:t>
            </w:r>
          </w:p>
        </w:tc>
        <w:tc>
          <w:tcPr>
            <w:tcW w:w="1822" w:type="pct"/>
            <w:gridSpan w:val="2"/>
            <w:vMerge w:val="restart"/>
            <w:tcBorders>
              <w:top w:val="nil"/>
              <w:left w:val="single" w:sz="12" w:space="0" w:color="auto"/>
              <w:right w:val="single" w:sz="12" w:space="0" w:color="auto"/>
            </w:tcBorders>
            <w:tcMar>
              <w:left w:w="0" w:type="dxa"/>
              <w:right w:w="0" w:type="dxa"/>
            </w:tcMar>
            <w:vAlign w:val="center"/>
          </w:tcPr>
          <w:p w14:paraId="4D5A82B5" w14:textId="77777777" w:rsidR="00F6693F" w:rsidRPr="000C6821" w:rsidRDefault="00F6693F" w:rsidP="009303F0">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Presentación de documentos para suscripción de contrato (fecha límite)</w:t>
            </w:r>
          </w:p>
        </w:tc>
        <w:tc>
          <w:tcPr>
            <w:tcW w:w="11" w:type="pct"/>
            <w:tcBorders>
              <w:top w:val="nil"/>
              <w:left w:val="single" w:sz="12" w:space="0" w:color="auto"/>
              <w:bottom w:val="nil"/>
              <w:right w:val="nil"/>
            </w:tcBorders>
            <w:tcMar>
              <w:left w:w="0" w:type="dxa"/>
              <w:right w:w="0" w:type="dxa"/>
            </w:tcMar>
            <w:vAlign w:val="center"/>
          </w:tcPr>
          <w:p w14:paraId="24554581" w14:textId="77777777" w:rsidR="00F6693F" w:rsidRPr="000C6821" w:rsidRDefault="00F6693F" w:rsidP="009303F0">
            <w:pPr>
              <w:adjustRightInd w:val="0"/>
              <w:snapToGrid w:val="0"/>
              <w:jc w:val="center"/>
              <w:rPr>
                <w:rFonts w:ascii="Arial" w:hAnsi="Arial" w:cs="Arial"/>
                <w:sz w:val="16"/>
                <w:szCs w:val="16"/>
                <w:lang w:val="es-BO"/>
              </w:rPr>
            </w:pPr>
          </w:p>
        </w:tc>
        <w:tc>
          <w:tcPr>
            <w:tcW w:w="213" w:type="pct"/>
            <w:gridSpan w:val="2"/>
            <w:tcBorders>
              <w:top w:val="nil"/>
              <w:left w:val="nil"/>
              <w:bottom w:val="nil"/>
              <w:right w:val="nil"/>
            </w:tcBorders>
            <w:tcMar>
              <w:left w:w="0" w:type="dxa"/>
              <w:right w:w="0" w:type="dxa"/>
            </w:tcMar>
            <w:vAlign w:val="center"/>
          </w:tcPr>
          <w:p w14:paraId="765820FB" w14:textId="77777777" w:rsidR="00F6693F" w:rsidRPr="000C6821" w:rsidRDefault="00F6693F" w:rsidP="009303F0">
            <w:pPr>
              <w:adjustRightInd w:val="0"/>
              <w:snapToGrid w:val="0"/>
              <w:jc w:val="center"/>
              <w:rPr>
                <w:i/>
                <w:sz w:val="14"/>
                <w:szCs w:val="14"/>
                <w:lang w:val="es-BO"/>
              </w:rPr>
            </w:pPr>
            <w:r w:rsidRPr="000C6821">
              <w:rPr>
                <w:i/>
                <w:sz w:val="14"/>
                <w:szCs w:val="14"/>
                <w:lang w:val="es-BO"/>
              </w:rPr>
              <w:t>Día</w:t>
            </w:r>
          </w:p>
        </w:tc>
        <w:tc>
          <w:tcPr>
            <w:tcW w:w="10" w:type="pct"/>
            <w:tcBorders>
              <w:top w:val="nil"/>
              <w:left w:val="nil"/>
              <w:bottom w:val="nil"/>
              <w:right w:val="nil"/>
            </w:tcBorders>
            <w:tcMar>
              <w:left w:w="0" w:type="dxa"/>
              <w:right w:w="0" w:type="dxa"/>
            </w:tcMar>
            <w:vAlign w:val="center"/>
          </w:tcPr>
          <w:p w14:paraId="2DF62316" w14:textId="77777777" w:rsidR="00F6693F" w:rsidRPr="000C6821" w:rsidRDefault="00F6693F" w:rsidP="009303F0">
            <w:pPr>
              <w:adjustRightInd w:val="0"/>
              <w:snapToGrid w:val="0"/>
              <w:jc w:val="center"/>
              <w:rPr>
                <w:i/>
                <w:sz w:val="14"/>
                <w:szCs w:val="14"/>
                <w:lang w:val="es-BO"/>
              </w:rPr>
            </w:pPr>
          </w:p>
        </w:tc>
        <w:tc>
          <w:tcPr>
            <w:tcW w:w="226" w:type="pct"/>
            <w:gridSpan w:val="2"/>
            <w:tcBorders>
              <w:top w:val="nil"/>
              <w:left w:val="nil"/>
              <w:bottom w:val="nil"/>
              <w:right w:val="nil"/>
            </w:tcBorders>
            <w:tcMar>
              <w:left w:w="0" w:type="dxa"/>
              <w:right w:w="0" w:type="dxa"/>
            </w:tcMar>
            <w:vAlign w:val="center"/>
          </w:tcPr>
          <w:p w14:paraId="56ACDE07" w14:textId="77777777" w:rsidR="00F6693F" w:rsidRPr="000C6821" w:rsidRDefault="00F6693F" w:rsidP="009303F0">
            <w:pPr>
              <w:adjustRightInd w:val="0"/>
              <w:snapToGrid w:val="0"/>
              <w:jc w:val="center"/>
              <w:rPr>
                <w:i/>
                <w:sz w:val="14"/>
                <w:szCs w:val="14"/>
                <w:lang w:val="es-BO"/>
              </w:rPr>
            </w:pPr>
            <w:r w:rsidRPr="000C6821">
              <w:rPr>
                <w:i/>
                <w:sz w:val="14"/>
                <w:szCs w:val="14"/>
                <w:lang w:val="es-BO"/>
              </w:rPr>
              <w:t>Mes</w:t>
            </w:r>
          </w:p>
        </w:tc>
        <w:tc>
          <w:tcPr>
            <w:tcW w:w="61" w:type="pct"/>
            <w:tcBorders>
              <w:top w:val="nil"/>
              <w:left w:val="nil"/>
              <w:bottom w:val="nil"/>
              <w:right w:val="nil"/>
            </w:tcBorders>
            <w:tcMar>
              <w:left w:w="0" w:type="dxa"/>
              <w:right w:w="0" w:type="dxa"/>
            </w:tcMar>
            <w:vAlign w:val="center"/>
          </w:tcPr>
          <w:p w14:paraId="40CEA6FB" w14:textId="77777777" w:rsidR="00F6693F" w:rsidRPr="000C6821" w:rsidRDefault="00F6693F" w:rsidP="009303F0">
            <w:pPr>
              <w:adjustRightInd w:val="0"/>
              <w:snapToGrid w:val="0"/>
              <w:jc w:val="center"/>
              <w:rPr>
                <w:i/>
                <w:sz w:val="14"/>
                <w:szCs w:val="14"/>
                <w:lang w:val="es-BO"/>
              </w:rPr>
            </w:pPr>
          </w:p>
        </w:tc>
        <w:tc>
          <w:tcPr>
            <w:tcW w:w="237" w:type="pct"/>
            <w:tcBorders>
              <w:top w:val="nil"/>
              <w:left w:val="nil"/>
              <w:bottom w:val="single" w:sz="4" w:space="0" w:color="auto"/>
              <w:right w:val="nil"/>
            </w:tcBorders>
            <w:tcMar>
              <w:left w:w="0" w:type="dxa"/>
              <w:right w:w="0" w:type="dxa"/>
            </w:tcMar>
            <w:vAlign w:val="center"/>
          </w:tcPr>
          <w:p w14:paraId="52E8CF5D" w14:textId="77777777" w:rsidR="00F6693F" w:rsidRPr="000C6821" w:rsidRDefault="00F6693F" w:rsidP="009303F0">
            <w:pPr>
              <w:adjustRightInd w:val="0"/>
              <w:snapToGrid w:val="0"/>
              <w:jc w:val="center"/>
              <w:rPr>
                <w:i/>
                <w:sz w:val="14"/>
                <w:szCs w:val="14"/>
                <w:lang w:val="es-BO"/>
              </w:rPr>
            </w:pPr>
            <w:r w:rsidRPr="000C6821">
              <w:rPr>
                <w:i/>
                <w:sz w:val="14"/>
                <w:szCs w:val="14"/>
                <w:lang w:val="es-BO"/>
              </w:rPr>
              <w:t>Año</w:t>
            </w:r>
          </w:p>
        </w:tc>
        <w:tc>
          <w:tcPr>
            <w:tcW w:w="61" w:type="pct"/>
            <w:tcBorders>
              <w:top w:val="nil"/>
              <w:left w:val="nil"/>
              <w:bottom w:val="nil"/>
              <w:right w:val="single" w:sz="12" w:space="0" w:color="auto"/>
            </w:tcBorders>
            <w:tcMar>
              <w:left w:w="0" w:type="dxa"/>
              <w:right w:w="0" w:type="dxa"/>
            </w:tcMar>
            <w:vAlign w:val="center"/>
          </w:tcPr>
          <w:p w14:paraId="4867F701" w14:textId="77777777" w:rsidR="00F6693F" w:rsidRPr="000C6821" w:rsidRDefault="00F6693F" w:rsidP="009303F0">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577BC17F" w14:textId="77777777" w:rsidR="00F6693F" w:rsidRPr="000C6821" w:rsidRDefault="00F6693F" w:rsidP="009303F0">
            <w:pPr>
              <w:adjustRightInd w:val="0"/>
              <w:snapToGrid w:val="0"/>
              <w:jc w:val="center"/>
              <w:rPr>
                <w:i/>
                <w:sz w:val="14"/>
                <w:szCs w:val="14"/>
                <w:lang w:val="es-BO"/>
              </w:rPr>
            </w:pPr>
          </w:p>
        </w:tc>
        <w:tc>
          <w:tcPr>
            <w:tcW w:w="258" w:type="pct"/>
            <w:tcBorders>
              <w:top w:val="nil"/>
              <w:left w:val="nil"/>
              <w:bottom w:val="nil"/>
              <w:right w:val="nil"/>
            </w:tcBorders>
            <w:tcMar>
              <w:left w:w="0" w:type="dxa"/>
              <w:right w:w="0" w:type="dxa"/>
            </w:tcMar>
            <w:vAlign w:val="center"/>
          </w:tcPr>
          <w:p w14:paraId="41BB00B3" w14:textId="77777777" w:rsidR="00F6693F" w:rsidRPr="000C6821" w:rsidRDefault="00F6693F" w:rsidP="009303F0">
            <w:pPr>
              <w:adjustRightInd w:val="0"/>
              <w:snapToGrid w:val="0"/>
              <w:jc w:val="center"/>
              <w:rPr>
                <w:i/>
                <w:sz w:val="14"/>
                <w:szCs w:val="14"/>
                <w:lang w:val="es-BO"/>
              </w:rPr>
            </w:pPr>
          </w:p>
        </w:tc>
        <w:tc>
          <w:tcPr>
            <w:tcW w:w="69" w:type="pct"/>
            <w:tcBorders>
              <w:top w:val="nil"/>
              <w:left w:val="nil"/>
              <w:bottom w:val="nil"/>
              <w:right w:val="nil"/>
            </w:tcBorders>
            <w:tcMar>
              <w:left w:w="0" w:type="dxa"/>
              <w:right w:w="0" w:type="dxa"/>
            </w:tcMar>
            <w:vAlign w:val="center"/>
          </w:tcPr>
          <w:p w14:paraId="3E16AB85" w14:textId="77777777" w:rsidR="00F6693F" w:rsidRPr="000C6821" w:rsidRDefault="00F6693F" w:rsidP="009303F0">
            <w:pPr>
              <w:adjustRightInd w:val="0"/>
              <w:snapToGrid w:val="0"/>
              <w:jc w:val="center"/>
              <w:rPr>
                <w:i/>
                <w:sz w:val="14"/>
                <w:szCs w:val="14"/>
                <w:lang w:val="es-BO"/>
              </w:rPr>
            </w:pPr>
          </w:p>
        </w:tc>
        <w:tc>
          <w:tcPr>
            <w:tcW w:w="193" w:type="pct"/>
            <w:tcBorders>
              <w:top w:val="nil"/>
              <w:left w:val="nil"/>
              <w:bottom w:val="nil"/>
              <w:right w:val="nil"/>
            </w:tcBorders>
            <w:tcMar>
              <w:left w:w="0" w:type="dxa"/>
              <w:right w:w="0" w:type="dxa"/>
            </w:tcMar>
            <w:vAlign w:val="center"/>
          </w:tcPr>
          <w:p w14:paraId="06BED4A7" w14:textId="77777777" w:rsidR="00F6693F" w:rsidRPr="000C6821" w:rsidRDefault="00F6693F" w:rsidP="009303F0">
            <w:pPr>
              <w:adjustRightInd w:val="0"/>
              <w:snapToGrid w:val="0"/>
              <w:jc w:val="center"/>
              <w:rPr>
                <w:i/>
                <w:sz w:val="14"/>
                <w:szCs w:val="14"/>
                <w:lang w:val="es-BO"/>
              </w:rPr>
            </w:pPr>
          </w:p>
        </w:tc>
        <w:tc>
          <w:tcPr>
            <w:tcW w:w="62" w:type="pct"/>
            <w:tcBorders>
              <w:top w:val="nil"/>
              <w:left w:val="nil"/>
              <w:bottom w:val="nil"/>
              <w:right w:val="single" w:sz="12" w:space="0" w:color="auto"/>
            </w:tcBorders>
            <w:vAlign w:val="center"/>
          </w:tcPr>
          <w:p w14:paraId="61F0BB25" w14:textId="77777777" w:rsidR="00F6693F" w:rsidRPr="000C6821" w:rsidRDefault="00F6693F" w:rsidP="009303F0">
            <w:pPr>
              <w:adjustRightInd w:val="0"/>
              <w:snapToGrid w:val="0"/>
              <w:jc w:val="center"/>
              <w:rPr>
                <w:i/>
                <w:sz w:val="14"/>
                <w:szCs w:val="14"/>
                <w:lang w:val="es-BO"/>
              </w:rPr>
            </w:pPr>
          </w:p>
        </w:tc>
        <w:tc>
          <w:tcPr>
            <w:tcW w:w="67" w:type="pct"/>
            <w:gridSpan w:val="2"/>
            <w:tcBorders>
              <w:top w:val="nil"/>
              <w:left w:val="single" w:sz="12" w:space="0" w:color="auto"/>
              <w:bottom w:val="nil"/>
              <w:right w:val="nil"/>
            </w:tcBorders>
            <w:vAlign w:val="center"/>
          </w:tcPr>
          <w:p w14:paraId="6B486849" w14:textId="77777777" w:rsidR="00F6693F" w:rsidRPr="000C6821" w:rsidRDefault="00F6693F" w:rsidP="009303F0">
            <w:pPr>
              <w:adjustRightInd w:val="0"/>
              <w:snapToGrid w:val="0"/>
              <w:jc w:val="center"/>
              <w:rPr>
                <w:i/>
                <w:sz w:val="14"/>
                <w:szCs w:val="14"/>
                <w:lang w:val="es-BO"/>
              </w:rPr>
            </w:pPr>
          </w:p>
        </w:tc>
        <w:tc>
          <w:tcPr>
            <w:tcW w:w="1197" w:type="pct"/>
            <w:tcBorders>
              <w:top w:val="nil"/>
              <w:left w:val="nil"/>
              <w:bottom w:val="nil"/>
              <w:right w:val="nil"/>
            </w:tcBorders>
            <w:vAlign w:val="center"/>
          </w:tcPr>
          <w:p w14:paraId="53D59D4C" w14:textId="77777777" w:rsidR="00F6693F" w:rsidRPr="000C6821" w:rsidRDefault="00F6693F" w:rsidP="009303F0">
            <w:pPr>
              <w:adjustRightInd w:val="0"/>
              <w:snapToGrid w:val="0"/>
              <w:jc w:val="center"/>
              <w:rPr>
                <w:i/>
                <w:sz w:val="14"/>
                <w:szCs w:val="14"/>
                <w:lang w:val="es-BO"/>
              </w:rPr>
            </w:pPr>
          </w:p>
        </w:tc>
        <w:tc>
          <w:tcPr>
            <w:tcW w:w="60" w:type="pct"/>
            <w:vMerge w:val="restart"/>
            <w:tcBorders>
              <w:top w:val="nil"/>
              <w:left w:val="nil"/>
              <w:bottom w:val="single" w:sz="12" w:space="0" w:color="auto"/>
            </w:tcBorders>
            <w:vAlign w:val="center"/>
          </w:tcPr>
          <w:p w14:paraId="45005249" w14:textId="77777777" w:rsidR="00F6693F" w:rsidRPr="000C6821" w:rsidRDefault="00F6693F" w:rsidP="009303F0">
            <w:pPr>
              <w:adjustRightInd w:val="0"/>
              <w:snapToGrid w:val="0"/>
              <w:rPr>
                <w:rFonts w:ascii="Arial" w:hAnsi="Arial" w:cs="Arial"/>
                <w:sz w:val="16"/>
                <w:szCs w:val="16"/>
                <w:lang w:val="es-BO"/>
              </w:rPr>
            </w:pPr>
          </w:p>
        </w:tc>
      </w:tr>
      <w:tr w:rsidR="00B324E1" w:rsidRPr="000C6821" w14:paraId="1C410273" w14:textId="77777777" w:rsidTr="00190992">
        <w:trPr>
          <w:gridAfter w:val="1"/>
          <w:wAfter w:w="4" w:type="pct"/>
          <w:trHeight w:val="190"/>
        </w:trPr>
        <w:tc>
          <w:tcPr>
            <w:tcW w:w="388" w:type="pct"/>
            <w:vMerge/>
            <w:tcBorders>
              <w:top w:val="nil"/>
              <w:left w:val="single" w:sz="12" w:space="0" w:color="auto"/>
              <w:bottom w:val="nil"/>
              <w:right w:val="single" w:sz="12" w:space="0" w:color="auto"/>
            </w:tcBorders>
            <w:noWrap/>
            <w:tcMar>
              <w:left w:w="0" w:type="dxa"/>
              <w:right w:w="0" w:type="dxa"/>
            </w:tcMar>
            <w:vAlign w:val="center"/>
          </w:tcPr>
          <w:p w14:paraId="15511EE5" w14:textId="77777777" w:rsidR="00F6693F" w:rsidRPr="000C6821" w:rsidRDefault="00F6693F" w:rsidP="009303F0">
            <w:pPr>
              <w:adjustRightInd w:val="0"/>
              <w:snapToGrid w:val="0"/>
              <w:jc w:val="center"/>
              <w:rPr>
                <w:rFonts w:ascii="Arial" w:hAnsi="Arial" w:cs="Arial"/>
                <w:sz w:val="16"/>
                <w:szCs w:val="16"/>
                <w:lang w:val="es-BO"/>
              </w:rPr>
            </w:pPr>
          </w:p>
        </w:tc>
        <w:tc>
          <w:tcPr>
            <w:tcW w:w="1822" w:type="pct"/>
            <w:gridSpan w:val="2"/>
            <w:vMerge/>
            <w:tcBorders>
              <w:top w:val="nil"/>
              <w:left w:val="single" w:sz="12" w:space="0" w:color="auto"/>
              <w:bottom w:val="nil"/>
              <w:right w:val="single" w:sz="12" w:space="0" w:color="auto"/>
            </w:tcBorders>
            <w:vAlign w:val="bottom"/>
          </w:tcPr>
          <w:p w14:paraId="641AF3E2" w14:textId="77777777" w:rsidR="00F6693F" w:rsidRPr="000C6821" w:rsidRDefault="00F6693F" w:rsidP="009303F0">
            <w:pPr>
              <w:adjustRightInd w:val="0"/>
              <w:snapToGrid w:val="0"/>
              <w:ind w:left="113" w:right="113"/>
              <w:jc w:val="both"/>
              <w:rPr>
                <w:rFonts w:ascii="Arial" w:hAnsi="Arial" w:cs="Arial"/>
                <w:b/>
                <w:sz w:val="16"/>
                <w:szCs w:val="16"/>
                <w:lang w:val="es-BO"/>
              </w:rPr>
            </w:pPr>
          </w:p>
        </w:tc>
        <w:tc>
          <w:tcPr>
            <w:tcW w:w="61" w:type="pct"/>
            <w:gridSpan w:val="2"/>
            <w:tcBorders>
              <w:top w:val="nil"/>
              <w:left w:val="single" w:sz="12" w:space="0" w:color="auto"/>
              <w:bottom w:val="nil"/>
              <w:right w:val="single" w:sz="4" w:space="0" w:color="auto"/>
            </w:tcBorders>
            <w:vAlign w:val="center"/>
          </w:tcPr>
          <w:p w14:paraId="790B03E2" w14:textId="77777777" w:rsidR="00F6693F" w:rsidRPr="000C6821" w:rsidRDefault="00F6693F" w:rsidP="009303F0">
            <w:pPr>
              <w:adjustRightInd w:val="0"/>
              <w:snapToGrid w:val="0"/>
              <w:jc w:val="center"/>
              <w:rPr>
                <w:rFonts w:ascii="Arial" w:hAnsi="Arial" w:cs="Arial"/>
                <w:sz w:val="16"/>
                <w:szCs w:val="16"/>
                <w:lang w:val="es-BO"/>
              </w:rPr>
            </w:pPr>
          </w:p>
        </w:tc>
        <w:tc>
          <w:tcPr>
            <w:tcW w:w="1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A0ECB0" w14:textId="7DD73225" w:rsidR="00F6693F" w:rsidRPr="000C6821" w:rsidRDefault="00E94F9F" w:rsidP="009303F0">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1" w:type="pct"/>
            <w:gridSpan w:val="2"/>
            <w:tcBorders>
              <w:top w:val="nil"/>
              <w:left w:val="single" w:sz="4" w:space="0" w:color="auto"/>
              <w:bottom w:val="nil"/>
              <w:right w:val="single" w:sz="4" w:space="0" w:color="auto"/>
            </w:tcBorders>
            <w:vAlign w:val="center"/>
          </w:tcPr>
          <w:p w14:paraId="56A4F1E1" w14:textId="77777777" w:rsidR="00F6693F" w:rsidRPr="000C6821" w:rsidRDefault="00F6693F" w:rsidP="009303F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E02BB1" w14:textId="7BC68F6D" w:rsidR="00F6693F" w:rsidRPr="000C6821" w:rsidRDefault="00216C72" w:rsidP="009303F0">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1" w:type="pct"/>
            <w:tcBorders>
              <w:top w:val="nil"/>
              <w:left w:val="single" w:sz="4" w:space="0" w:color="auto"/>
              <w:bottom w:val="nil"/>
              <w:right w:val="single" w:sz="4" w:space="0" w:color="auto"/>
            </w:tcBorders>
            <w:vAlign w:val="center"/>
          </w:tcPr>
          <w:p w14:paraId="02F8EECF" w14:textId="77777777" w:rsidR="00F6693F" w:rsidRPr="000C6821" w:rsidRDefault="00F6693F" w:rsidP="009303F0">
            <w:pPr>
              <w:adjustRightInd w:val="0"/>
              <w:snapToGrid w:val="0"/>
              <w:jc w:val="center"/>
              <w:rPr>
                <w:rFonts w:ascii="Arial" w:hAnsi="Arial" w:cs="Arial"/>
                <w:sz w:val="16"/>
                <w:szCs w:val="16"/>
                <w:lang w:val="es-BO"/>
              </w:rPr>
            </w:pPr>
          </w:p>
        </w:tc>
        <w:tc>
          <w:tcPr>
            <w:tcW w:w="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EE35F2" w14:textId="2AD0BE5D" w:rsidR="00F6693F" w:rsidRPr="000C6821" w:rsidRDefault="00216C72" w:rsidP="009303F0">
            <w:pPr>
              <w:adjustRightInd w:val="0"/>
              <w:snapToGrid w:val="0"/>
              <w:jc w:val="center"/>
              <w:rPr>
                <w:rFonts w:ascii="Arial" w:hAnsi="Arial" w:cs="Arial"/>
                <w:sz w:val="16"/>
                <w:szCs w:val="16"/>
                <w:lang w:val="es-BO"/>
              </w:rPr>
            </w:pPr>
            <w:r>
              <w:rPr>
                <w:rFonts w:ascii="Arial" w:hAnsi="Arial" w:cs="Arial"/>
                <w:sz w:val="16"/>
                <w:szCs w:val="16"/>
                <w:lang w:val="es-BO"/>
              </w:rPr>
              <w:t>2026</w:t>
            </w:r>
          </w:p>
        </w:tc>
        <w:tc>
          <w:tcPr>
            <w:tcW w:w="61" w:type="pct"/>
            <w:tcBorders>
              <w:top w:val="nil"/>
              <w:left w:val="single" w:sz="4" w:space="0" w:color="auto"/>
              <w:bottom w:val="nil"/>
              <w:right w:val="single" w:sz="12" w:space="0" w:color="auto"/>
            </w:tcBorders>
            <w:vAlign w:val="center"/>
          </w:tcPr>
          <w:p w14:paraId="279847FB" w14:textId="77777777" w:rsidR="00F6693F" w:rsidRPr="000C6821" w:rsidRDefault="00F6693F" w:rsidP="009303F0">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tcPr>
          <w:p w14:paraId="180E221B" w14:textId="77777777" w:rsidR="00F6693F" w:rsidRPr="000C6821" w:rsidRDefault="00F6693F" w:rsidP="009303F0">
            <w:pPr>
              <w:adjustRightInd w:val="0"/>
              <w:snapToGrid w:val="0"/>
              <w:jc w:val="center"/>
              <w:rPr>
                <w:rFonts w:ascii="Arial" w:hAnsi="Arial" w:cs="Arial"/>
                <w:sz w:val="16"/>
                <w:szCs w:val="16"/>
                <w:lang w:val="es-BO"/>
              </w:rPr>
            </w:pPr>
          </w:p>
        </w:tc>
        <w:tc>
          <w:tcPr>
            <w:tcW w:w="258" w:type="pct"/>
            <w:tcBorders>
              <w:top w:val="nil"/>
              <w:left w:val="nil"/>
              <w:bottom w:val="nil"/>
              <w:right w:val="nil"/>
            </w:tcBorders>
            <w:vAlign w:val="center"/>
          </w:tcPr>
          <w:p w14:paraId="713F28F1" w14:textId="77777777" w:rsidR="00F6693F" w:rsidRPr="000C6821" w:rsidRDefault="00F6693F" w:rsidP="009303F0">
            <w:pPr>
              <w:adjustRightInd w:val="0"/>
              <w:snapToGrid w:val="0"/>
              <w:jc w:val="center"/>
              <w:rPr>
                <w:rFonts w:ascii="Arial" w:hAnsi="Arial" w:cs="Arial"/>
                <w:sz w:val="16"/>
                <w:szCs w:val="16"/>
                <w:lang w:val="es-BO"/>
              </w:rPr>
            </w:pPr>
          </w:p>
        </w:tc>
        <w:tc>
          <w:tcPr>
            <w:tcW w:w="69" w:type="pct"/>
            <w:tcBorders>
              <w:top w:val="nil"/>
              <w:left w:val="nil"/>
              <w:bottom w:val="nil"/>
              <w:right w:val="nil"/>
            </w:tcBorders>
            <w:vAlign w:val="center"/>
          </w:tcPr>
          <w:p w14:paraId="1F129C2A" w14:textId="77777777" w:rsidR="00F6693F" w:rsidRPr="000C6821" w:rsidRDefault="00F6693F" w:rsidP="009303F0">
            <w:pPr>
              <w:adjustRightInd w:val="0"/>
              <w:snapToGrid w:val="0"/>
              <w:jc w:val="center"/>
              <w:rPr>
                <w:rFonts w:ascii="Arial" w:hAnsi="Arial" w:cs="Arial"/>
                <w:sz w:val="16"/>
                <w:szCs w:val="16"/>
                <w:lang w:val="es-BO"/>
              </w:rPr>
            </w:pPr>
          </w:p>
        </w:tc>
        <w:tc>
          <w:tcPr>
            <w:tcW w:w="193" w:type="pct"/>
            <w:tcBorders>
              <w:top w:val="nil"/>
              <w:left w:val="nil"/>
              <w:bottom w:val="nil"/>
              <w:right w:val="nil"/>
            </w:tcBorders>
            <w:vAlign w:val="center"/>
          </w:tcPr>
          <w:p w14:paraId="27FDBF6A" w14:textId="77777777" w:rsidR="00F6693F" w:rsidRPr="000C6821" w:rsidRDefault="00F6693F" w:rsidP="009303F0">
            <w:pPr>
              <w:adjustRightInd w:val="0"/>
              <w:snapToGrid w:val="0"/>
              <w:jc w:val="center"/>
              <w:rPr>
                <w:rFonts w:ascii="Arial" w:hAnsi="Arial" w:cs="Arial"/>
                <w:sz w:val="16"/>
                <w:szCs w:val="16"/>
                <w:lang w:val="es-BO"/>
              </w:rPr>
            </w:pPr>
          </w:p>
        </w:tc>
        <w:tc>
          <w:tcPr>
            <w:tcW w:w="62" w:type="pct"/>
            <w:tcBorders>
              <w:top w:val="nil"/>
              <w:left w:val="nil"/>
              <w:bottom w:val="nil"/>
              <w:right w:val="single" w:sz="12" w:space="0" w:color="auto"/>
            </w:tcBorders>
            <w:vAlign w:val="center"/>
          </w:tcPr>
          <w:p w14:paraId="4CA51C46" w14:textId="77777777" w:rsidR="00F6693F" w:rsidRPr="000C6821" w:rsidRDefault="00F6693F" w:rsidP="009303F0">
            <w:pPr>
              <w:adjustRightInd w:val="0"/>
              <w:snapToGrid w:val="0"/>
              <w:jc w:val="center"/>
              <w:rPr>
                <w:rFonts w:ascii="Arial" w:hAnsi="Arial" w:cs="Arial"/>
                <w:sz w:val="16"/>
                <w:szCs w:val="16"/>
                <w:lang w:val="es-BO"/>
              </w:rPr>
            </w:pPr>
          </w:p>
        </w:tc>
        <w:tc>
          <w:tcPr>
            <w:tcW w:w="67" w:type="pct"/>
            <w:gridSpan w:val="2"/>
            <w:tcBorders>
              <w:top w:val="nil"/>
              <w:left w:val="single" w:sz="12" w:space="0" w:color="auto"/>
              <w:bottom w:val="nil"/>
              <w:right w:val="nil"/>
            </w:tcBorders>
            <w:vAlign w:val="center"/>
          </w:tcPr>
          <w:p w14:paraId="753A904E" w14:textId="77777777" w:rsidR="00F6693F" w:rsidRPr="000C6821" w:rsidRDefault="00F6693F" w:rsidP="009303F0">
            <w:pPr>
              <w:adjustRightInd w:val="0"/>
              <w:snapToGrid w:val="0"/>
              <w:jc w:val="center"/>
              <w:rPr>
                <w:rFonts w:ascii="Arial" w:hAnsi="Arial" w:cs="Arial"/>
                <w:sz w:val="16"/>
                <w:szCs w:val="16"/>
                <w:lang w:val="es-BO"/>
              </w:rPr>
            </w:pPr>
          </w:p>
        </w:tc>
        <w:tc>
          <w:tcPr>
            <w:tcW w:w="1197" w:type="pct"/>
            <w:tcBorders>
              <w:top w:val="nil"/>
              <w:left w:val="nil"/>
              <w:bottom w:val="nil"/>
              <w:right w:val="nil"/>
            </w:tcBorders>
            <w:vAlign w:val="center"/>
          </w:tcPr>
          <w:p w14:paraId="62BEE93C" w14:textId="77777777" w:rsidR="00F6693F" w:rsidRPr="000C6821" w:rsidRDefault="00F6693F" w:rsidP="009303F0">
            <w:pPr>
              <w:adjustRightInd w:val="0"/>
              <w:snapToGrid w:val="0"/>
              <w:jc w:val="center"/>
              <w:rPr>
                <w:rFonts w:ascii="Arial" w:hAnsi="Arial" w:cs="Arial"/>
                <w:sz w:val="16"/>
                <w:szCs w:val="16"/>
                <w:lang w:val="es-BO"/>
              </w:rPr>
            </w:pPr>
          </w:p>
        </w:tc>
        <w:tc>
          <w:tcPr>
            <w:tcW w:w="60" w:type="pct"/>
            <w:vMerge/>
            <w:tcBorders>
              <w:top w:val="single" w:sz="4" w:space="0" w:color="auto"/>
              <w:left w:val="nil"/>
              <w:bottom w:val="single" w:sz="12" w:space="0" w:color="auto"/>
            </w:tcBorders>
            <w:vAlign w:val="center"/>
          </w:tcPr>
          <w:p w14:paraId="51068806" w14:textId="77777777" w:rsidR="00F6693F" w:rsidRPr="000C6821" w:rsidRDefault="00F6693F" w:rsidP="009303F0">
            <w:pPr>
              <w:adjustRightInd w:val="0"/>
              <w:snapToGrid w:val="0"/>
              <w:rPr>
                <w:rFonts w:ascii="Arial" w:hAnsi="Arial" w:cs="Arial"/>
                <w:sz w:val="16"/>
                <w:szCs w:val="16"/>
                <w:lang w:val="es-BO"/>
              </w:rPr>
            </w:pPr>
          </w:p>
        </w:tc>
      </w:tr>
      <w:tr w:rsidR="00E45370" w:rsidRPr="000C6821" w14:paraId="613F1B7A" w14:textId="77777777" w:rsidTr="00B324E1">
        <w:trPr>
          <w:gridAfter w:val="1"/>
          <w:wAfter w:w="4" w:type="pct"/>
        </w:trPr>
        <w:tc>
          <w:tcPr>
            <w:tcW w:w="388" w:type="pct"/>
            <w:tcBorders>
              <w:top w:val="nil"/>
              <w:left w:val="single" w:sz="12" w:space="0" w:color="auto"/>
              <w:bottom w:val="nil"/>
              <w:right w:val="single" w:sz="12" w:space="0" w:color="auto"/>
            </w:tcBorders>
            <w:noWrap/>
            <w:tcMar>
              <w:left w:w="0" w:type="dxa"/>
              <w:right w:w="0" w:type="dxa"/>
            </w:tcMar>
            <w:vAlign w:val="center"/>
          </w:tcPr>
          <w:p w14:paraId="645C9F3C" w14:textId="77777777" w:rsidR="00F6693F" w:rsidRPr="000C6821" w:rsidRDefault="00F6693F" w:rsidP="009303F0">
            <w:pPr>
              <w:adjustRightInd w:val="0"/>
              <w:snapToGrid w:val="0"/>
              <w:jc w:val="center"/>
              <w:rPr>
                <w:rFonts w:ascii="Arial" w:hAnsi="Arial" w:cs="Arial"/>
                <w:sz w:val="4"/>
                <w:szCs w:val="4"/>
                <w:lang w:val="es-BO"/>
              </w:rPr>
            </w:pPr>
          </w:p>
        </w:tc>
        <w:tc>
          <w:tcPr>
            <w:tcW w:w="1761" w:type="pct"/>
            <w:tcBorders>
              <w:top w:val="nil"/>
              <w:left w:val="single" w:sz="12" w:space="0" w:color="auto"/>
              <w:bottom w:val="nil"/>
              <w:right w:val="nil"/>
            </w:tcBorders>
            <w:vAlign w:val="bottom"/>
          </w:tcPr>
          <w:p w14:paraId="5055A19B" w14:textId="77777777" w:rsidR="00F6693F" w:rsidRPr="000C6821" w:rsidRDefault="00F6693F" w:rsidP="009303F0">
            <w:pPr>
              <w:adjustRightInd w:val="0"/>
              <w:snapToGrid w:val="0"/>
              <w:ind w:left="113" w:right="113"/>
              <w:jc w:val="both"/>
              <w:rPr>
                <w:rFonts w:ascii="Arial" w:hAnsi="Arial" w:cs="Arial"/>
                <w:sz w:val="4"/>
                <w:szCs w:val="4"/>
                <w:lang w:val="es-BO"/>
              </w:rPr>
            </w:pPr>
          </w:p>
        </w:tc>
        <w:tc>
          <w:tcPr>
            <w:tcW w:w="61" w:type="pct"/>
            <w:tcBorders>
              <w:top w:val="nil"/>
              <w:left w:val="nil"/>
              <w:bottom w:val="nil"/>
              <w:right w:val="single" w:sz="12" w:space="0" w:color="auto"/>
            </w:tcBorders>
            <w:vAlign w:val="bottom"/>
          </w:tcPr>
          <w:p w14:paraId="00259BDE" w14:textId="77777777" w:rsidR="00F6693F" w:rsidRPr="000C6821" w:rsidRDefault="00F6693F" w:rsidP="009303F0">
            <w:pPr>
              <w:adjustRightInd w:val="0"/>
              <w:snapToGrid w:val="0"/>
              <w:ind w:left="113" w:right="113"/>
              <w:jc w:val="both"/>
              <w:rPr>
                <w:rFonts w:ascii="Arial" w:hAnsi="Arial" w:cs="Arial"/>
                <w:b/>
                <w:sz w:val="4"/>
                <w:szCs w:val="4"/>
                <w:lang w:val="es-BO"/>
              </w:rPr>
            </w:pPr>
          </w:p>
        </w:tc>
        <w:tc>
          <w:tcPr>
            <w:tcW w:w="61" w:type="pct"/>
            <w:gridSpan w:val="2"/>
            <w:tcBorders>
              <w:top w:val="nil"/>
              <w:left w:val="single" w:sz="12" w:space="0" w:color="auto"/>
              <w:bottom w:val="nil"/>
              <w:right w:val="nil"/>
            </w:tcBorders>
            <w:vAlign w:val="center"/>
          </w:tcPr>
          <w:p w14:paraId="3DD93DFC" w14:textId="77777777" w:rsidR="00F6693F" w:rsidRPr="000C6821" w:rsidRDefault="00F6693F" w:rsidP="009303F0">
            <w:pPr>
              <w:adjustRightInd w:val="0"/>
              <w:snapToGrid w:val="0"/>
              <w:jc w:val="center"/>
              <w:rPr>
                <w:rFonts w:ascii="Arial" w:hAnsi="Arial" w:cs="Arial"/>
                <w:sz w:val="4"/>
                <w:szCs w:val="4"/>
                <w:lang w:val="es-BO"/>
              </w:rPr>
            </w:pPr>
          </w:p>
        </w:tc>
        <w:tc>
          <w:tcPr>
            <w:tcW w:w="163" w:type="pct"/>
            <w:tcBorders>
              <w:top w:val="single" w:sz="4" w:space="0" w:color="auto"/>
              <w:left w:val="nil"/>
              <w:bottom w:val="nil"/>
              <w:right w:val="nil"/>
            </w:tcBorders>
            <w:vAlign w:val="center"/>
          </w:tcPr>
          <w:p w14:paraId="522BB813" w14:textId="77777777" w:rsidR="00F6693F" w:rsidRPr="000C6821" w:rsidRDefault="00F6693F" w:rsidP="009303F0">
            <w:pPr>
              <w:adjustRightInd w:val="0"/>
              <w:snapToGrid w:val="0"/>
              <w:jc w:val="center"/>
              <w:rPr>
                <w:rFonts w:ascii="Arial" w:hAnsi="Arial" w:cs="Arial"/>
                <w:sz w:val="4"/>
                <w:szCs w:val="4"/>
                <w:lang w:val="es-BO"/>
              </w:rPr>
            </w:pPr>
          </w:p>
        </w:tc>
        <w:tc>
          <w:tcPr>
            <w:tcW w:w="61" w:type="pct"/>
            <w:gridSpan w:val="2"/>
            <w:tcBorders>
              <w:top w:val="nil"/>
              <w:left w:val="nil"/>
              <w:bottom w:val="nil"/>
              <w:right w:val="nil"/>
            </w:tcBorders>
            <w:vAlign w:val="center"/>
          </w:tcPr>
          <w:p w14:paraId="72419CB9" w14:textId="77777777" w:rsidR="00F6693F" w:rsidRPr="000C6821" w:rsidRDefault="00F6693F" w:rsidP="009303F0">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vAlign w:val="center"/>
          </w:tcPr>
          <w:p w14:paraId="5A264DA8" w14:textId="77777777" w:rsidR="00F6693F" w:rsidRPr="000C6821" w:rsidRDefault="00F6693F" w:rsidP="009303F0">
            <w:pPr>
              <w:adjustRightInd w:val="0"/>
              <w:snapToGrid w:val="0"/>
              <w:jc w:val="center"/>
              <w:rPr>
                <w:rFonts w:ascii="Arial" w:hAnsi="Arial" w:cs="Arial"/>
                <w:sz w:val="4"/>
                <w:szCs w:val="4"/>
                <w:lang w:val="es-BO"/>
              </w:rPr>
            </w:pPr>
          </w:p>
        </w:tc>
        <w:tc>
          <w:tcPr>
            <w:tcW w:w="61" w:type="pct"/>
            <w:tcBorders>
              <w:top w:val="nil"/>
              <w:left w:val="nil"/>
              <w:bottom w:val="nil"/>
              <w:right w:val="nil"/>
            </w:tcBorders>
            <w:vAlign w:val="center"/>
          </w:tcPr>
          <w:p w14:paraId="0A7E07F7" w14:textId="77777777" w:rsidR="00F6693F" w:rsidRPr="000C6821" w:rsidRDefault="00F6693F" w:rsidP="009303F0">
            <w:pPr>
              <w:adjustRightInd w:val="0"/>
              <w:snapToGrid w:val="0"/>
              <w:jc w:val="center"/>
              <w:rPr>
                <w:rFonts w:ascii="Arial" w:hAnsi="Arial" w:cs="Arial"/>
                <w:sz w:val="4"/>
                <w:szCs w:val="4"/>
                <w:lang w:val="es-BO"/>
              </w:rPr>
            </w:pPr>
          </w:p>
        </w:tc>
        <w:tc>
          <w:tcPr>
            <w:tcW w:w="237" w:type="pct"/>
            <w:tcBorders>
              <w:top w:val="single" w:sz="4" w:space="0" w:color="auto"/>
              <w:left w:val="nil"/>
              <w:bottom w:val="nil"/>
              <w:right w:val="nil"/>
            </w:tcBorders>
            <w:vAlign w:val="center"/>
          </w:tcPr>
          <w:p w14:paraId="200451B8" w14:textId="77777777" w:rsidR="00F6693F" w:rsidRPr="000C6821" w:rsidRDefault="00F6693F" w:rsidP="009303F0">
            <w:pPr>
              <w:adjustRightInd w:val="0"/>
              <w:snapToGrid w:val="0"/>
              <w:jc w:val="center"/>
              <w:rPr>
                <w:rFonts w:ascii="Arial" w:hAnsi="Arial" w:cs="Arial"/>
                <w:sz w:val="4"/>
                <w:szCs w:val="4"/>
                <w:lang w:val="es-BO"/>
              </w:rPr>
            </w:pPr>
          </w:p>
        </w:tc>
        <w:tc>
          <w:tcPr>
            <w:tcW w:w="61" w:type="pct"/>
            <w:tcBorders>
              <w:top w:val="nil"/>
              <w:left w:val="nil"/>
              <w:bottom w:val="nil"/>
              <w:right w:val="single" w:sz="12" w:space="0" w:color="auto"/>
            </w:tcBorders>
            <w:vAlign w:val="center"/>
          </w:tcPr>
          <w:p w14:paraId="60BFC227" w14:textId="77777777" w:rsidR="00F6693F" w:rsidRPr="000C6821" w:rsidRDefault="00F6693F" w:rsidP="009303F0">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378848DB" w14:textId="77777777" w:rsidR="00F6693F" w:rsidRPr="000C6821" w:rsidRDefault="00F6693F" w:rsidP="009303F0">
            <w:pPr>
              <w:adjustRightInd w:val="0"/>
              <w:snapToGrid w:val="0"/>
              <w:jc w:val="center"/>
              <w:rPr>
                <w:rFonts w:ascii="Arial" w:hAnsi="Arial" w:cs="Arial"/>
                <w:sz w:val="4"/>
                <w:szCs w:val="4"/>
                <w:lang w:val="es-BO"/>
              </w:rPr>
            </w:pPr>
          </w:p>
        </w:tc>
        <w:tc>
          <w:tcPr>
            <w:tcW w:w="258" w:type="pct"/>
            <w:tcBorders>
              <w:top w:val="nil"/>
              <w:left w:val="nil"/>
              <w:bottom w:val="nil"/>
              <w:right w:val="nil"/>
            </w:tcBorders>
            <w:vAlign w:val="center"/>
          </w:tcPr>
          <w:p w14:paraId="025FC89D" w14:textId="77777777" w:rsidR="00F6693F" w:rsidRPr="000C6821" w:rsidRDefault="00F6693F" w:rsidP="009303F0">
            <w:pPr>
              <w:adjustRightInd w:val="0"/>
              <w:snapToGrid w:val="0"/>
              <w:jc w:val="center"/>
              <w:rPr>
                <w:rFonts w:ascii="Arial" w:hAnsi="Arial" w:cs="Arial"/>
                <w:sz w:val="4"/>
                <w:szCs w:val="4"/>
                <w:lang w:val="es-BO"/>
              </w:rPr>
            </w:pPr>
          </w:p>
        </w:tc>
        <w:tc>
          <w:tcPr>
            <w:tcW w:w="69" w:type="pct"/>
            <w:tcBorders>
              <w:top w:val="nil"/>
              <w:left w:val="nil"/>
              <w:bottom w:val="nil"/>
              <w:right w:val="nil"/>
            </w:tcBorders>
            <w:vAlign w:val="center"/>
          </w:tcPr>
          <w:p w14:paraId="2F9FD45A" w14:textId="77777777" w:rsidR="00F6693F" w:rsidRPr="000C6821" w:rsidRDefault="00F6693F" w:rsidP="009303F0">
            <w:pPr>
              <w:adjustRightInd w:val="0"/>
              <w:snapToGrid w:val="0"/>
              <w:jc w:val="center"/>
              <w:rPr>
                <w:rFonts w:ascii="Arial" w:hAnsi="Arial" w:cs="Arial"/>
                <w:sz w:val="4"/>
                <w:szCs w:val="4"/>
                <w:lang w:val="es-BO"/>
              </w:rPr>
            </w:pPr>
          </w:p>
        </w:tc>
        <w:tc>
          <w:tcPr>
            <w:tcW w:w="193" w:type="pct"/>
            <w:tcBorders>
              <w:top w:val="nil"/>
              <w:left w:val="nil"/>
              <w:bottom w:val="nil"/>
              <w:right w:val="nil"/>
            </w:tcBorders>
            <w:vAlign w:val="center"/>
          </w:tcPr>
          <w:p w14:paraId="21A245B5" w14:textId="77777777" w:rsidR="00F6693F" w:rsidRPr="000C6821" w:rsidRDefault="00F6693F" w:rsidP="009303F0">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vAlign w:val="center"/>
          </w:tcPr>
          <w:p w14:paraId="69590665" w14:textId="77777777" w:rsidR="00F6693F" w:rsidRPr="000C6821" w:rsidRDefault="00F6693F" w:rsidP="009303F0">
            <w:pPr>
              <w:adjustRightInd w:val="0"/>
              <w:snapToGrid w:val="0"/>
              <w:jc w:val="center"/>
              <w:rPr>
                <w:rFonts w:ascii="Arial" w:hAnsi="Arial" w:cs="Arial"/>
                <w:sz w:val="4"/>
                <w:szCs w:val="4"/>
                <w:lang w:val="es-BO"/>
              </w:rPr>
            </w:pPr>
          </w:p>
        </w:tc>
        <w:tc>
          <w:tcPr>
            <w:tcW w:w="67" w:type="pct"/>
            <w:gridSpan w:val="2"/>
            <w:tcBorders>
              <w:top w:val="nil"/>
              <w:left w:val="single" w:sz="12" w:space="0" w:color="auto"/>
              <w:bottom w:val="nil"/>
              <w:right w:val="nil"/>
            </w:tcBorders>
            <w:vAlign w:val="center"/>
          </w:tcPr>
          <w:p w14:paraId="17574223" w14:textId="77777777" w:rsidR="00F6693F" w:rsidRPr="000C6821" w:rsidRDefault="00F6693F" w:rsidP="009303F0">
            <w:pPr>
              <w:adjustRightInd w:val="0"/>
              <w:snapToGrid w:val="0"/>
              <w:jc w:val="center"/>
              <w:rPr>
                <w:rFonts w:ascii="Arial" w:hAnsi="Arial" w:cs="Arial"/>
                <w:sz w:val="4"/>
                <w:szCs w:val="4"/>
                <w:lang w:val="es-BO"/>
              </w:rPr>
            </w:pPr>
          </w:p>
        </w:tc>
        <w:tc>
          <w:tcPr>
            <w:tcW w:w="1197" w:type="pct"/>
            <w:tcBorders>
              <w:top w:val="nil"/>
              <w:left w:val="nil"/>
              <w:bottom w:val="nil"/>
              <w:right w:val="nil"/>
            </w:tcBorders>
            <w:vAlign w:val="center"/>
          </w:tcPr>
          <w:p w14:paraId="0990EC58" w14:textId="77777777" w:rsidR="00F6693F" w:rsidRPr="000C6821" w:rsidRDefault="00F6693F" w:rsidP="009303F0">
            <w:pPr>
              <w:adjustRightInd w:val="0"/>
              <w:snapToGrid w:val="0"/>
              <w:jc w:val="center"/>
              <w:rPr>
                <w:rFonts w:ascii="Arial" w:hAnsi="Arial" w:cs="Arial"/>
                <w:sz w:val="4"/>
                <w:szCs w:val="4"/>
                <w:lang w:val="es-BO"/>
              </w:rPr>
            </w:pPr>
          </w:p>
        </w:tc>
        <w:tc>
          <w:tcPr>
            <w:tcW w:w="60" w:type="pct"/>
            <w:vMerge/>
            <w:tcBorders>
              <w:top w:val="single" w:sz="4" w:space="0" w:color="auto"/>
              <w:left w:val="nil"/>
              <w:bottom w:val="single" w:sz="12" w:space="0" w:color="auto"/>
            </w:tcBorders>
            <w:vAlign w:val="center"/>
          </w:tcPr>
          <w:p w14:paraId="17C7A537" w14:textId="77777777" w:rsidR="00F6693F" w:rsidRPr="000C6821" w:rsidRDefault="00F6693F" w:rsidP="009303F0">
            <w:pPr>
              <w:adjustRightInd w:val="0"/>
              <w:snapToGrid w:val="0"/>
              <w:rPr>
                <w:rFonts w:ascii="Arial" w:hAnsi="Arial" w:cs="Arial"/>
                <w:sz w:val="4"/>
                <w:szCs w:val="4"/>
                <w:lang w:val="es-BO"/>
              </w:rPr>
            </w:pPr>
          </w:p>
        </w:tc>
      </w:tr>
      <w:tr w:rsidR="00E45370" w:rsidRPr="000C6821" w14:paraId="7B18D502" w14:textId="77777777" w:rsidTr="00190992">
        <w:trPr>
          <w:gridAfter w:val="1"/>
          <w:wAfter w:w="4" w:type="pct"/>
          <w:trHeight w:val="190"/>
        </w:trPr>
        <w:tc>
          <w:tcPr>
            <w:tcW w:w="388" w:type="pct"/>
            <w:vMerge w:val="restart"/>
            <w:tcBorders>
              <w:top w:val="nil"/>
              <w:left w:val="single" w:sz="12" w:space="0" w:color="auto"/>
              <w:right w:val="single" w:sz="12" w:space="0" w:color="auto"/>
            </w:tcBorders>
            <w:noWrap/>
            <w:tcMar>
              <w:left w:w="0" w:type="dxa"/>
              <w:right w:w="0" w:type="dxa"/>
            </w:tcMar>
            <w:vAlign w:val="center"/>
          </w:tcPr>
          <w:p w14:paraId="3D83C0F7" w14:textId="77777777" w:rsidR="00F6693F" w:rsidRPr="000C6821" w:rsidRDefault="00F6693F" w:rsidP="009303F0">
            <w:pPr>
              <w:tabs>
                <w:tab w:val="left" w:pos="540"/>
              </w:tabs>
              <w:adjustRightInd w:val="0"/>
              <w:snapToGrid w:val="0"/>
              <w:jc w:val="center"/>
              <w:rPr>
                <w:rFonts w:ascii="Arial" w:hAnsi="Arial" w:cs="Arial"/>
                <w:sz w:val="14"/>
                <w:szCs w:val="14"/>
                <w:lang w:val="es-BO"/>
              </w:rPr>
            </w:pPr>
            <w:r w:rsidRPr="000C6821">
              <w:rPr>
                <w:rFonts w:ascii="Arial" w:hAnsi="Arial" w:cs="Arial"/>
                <w:sz w:val="14"/>
                <w:szCs w:val="14"/>
                <w:lang w:val="es-BO"/>
              </w:rPr>
              <w:t>15</w:t>
            </w:r>
          </w:p>
        </w:tc>
        <w:tc>
          <w:tcPr>
            <w:tcW w:w="1822" w:type="pct"/>
            <w:gridSpan w:val="2"/>
            <w:vMerge w:val="restart"/>
            <w:tcBorders>
              <w:top w:val="nil"/>
              <w:left w:val="single" w:sz="12" w:space="0" w:color="auto"/>
              <w:right w:val="single" w:sz="12" w:space="0" w:color="auto"/>
            </w:tcBorders>
            <w:tcMar>
              <w:left w:w="0" w:type="dxa"/>
              <w:right w:w="0" w:type="dxa"/>
            </w:tcMar>
            <w:vAlign w:val="center"/>
          </w:tcPr>
          <w:p w14:paraId="028E8872" w14:textId="77777777" w:rsidR="00F6693F" w:rsidRPr="000C6821" w:rsidRDefault="00F6693F" w:rsidP="009303F0">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 xml:space="preserve">Suscripción de </w:t>
            </w:r>
            <w:r>
              <w:rPr>
                <w:rFonts w:ascii="Arial" w:hAnsi="Arial" w:cs="Arial"/>
                <w:sz w:val="16"/>
                <w:szCs w:val="16"/>
                <w:lang w:val="es-BO"/>
              </w:rPr>
              <w:t>C</w:t>
            </w:r>
            <w:r w:rsidRPr="000C6821">
              <w:rPr>
                <w:rFonts w:ascii="Arial" w:hAnsi="Arial" w:cs="Arial"/>
                <w:sz w:val="16"/>
                <w:szCs w:val="16"/>
                <w:lang w:val="es-BO"/>
              </w:rPr>
              <w:t>ontrato (fecha límite)</w:t>
            </w:r>
          </w:p>
        </w:tc>
        <w:tc>
          <w:tcPr>
            <w:tcW w:w="11" w:type="pct"/>
            <w:tcBorders>
              <w:top w:val="nil"/>
              <w:left w:val="single" w:sz="12" w:space="0" w:color="auto"/>
              <w:bottom w:val="nil"/>
              <w:right w:val="nil"/>
            </w:tcBorders>
            <w:tcMar>
              <w:left w:w="0" w:type="dxa"/>
              <w:right w:w="0" w:type="dxa"/>
            </w:tcMar>
            <w:vAlign w:val="center"/>
          </w:tcPr>
          <w:p w14:paraId="3115202F" w14:textId="77777777" w:rsidR="00F6693F" w:rsidRPr="000C6821" w:rsidRDefault="00F6693F" w:rsidP="009303F0">
            <w:pPr>
              <w:adjustRightInd w:val="0"/>
              <w:snapToGrid w:val="0"/>
              <w:jc w:val="center"/>
              <w:rPr>
                <w:rFonts w:ascii="Arial" w:hAnsi="Arial" w:cs="Arial"/>
                <w:sz w:val="16"/>
                <w:szCs w:val="16"/>
                <w:lang w:val="es-BO"/>
              </w:rPr>
            </w:pPr>
          </w:p>
        </w:tc>
        <w:tc>
          <w:tcPr>
            <w:tcW w:w="213" w:type="pct"/>
            <w:gridSpan w:val="2"/>
            <w:tcBorders>
              <w:top w:val="nil"/>
              <w:left w:val="nil"/>
              <w:bottom w:val="nil"/>
              <w:right w:val="nil"/>
            </w:tcBorders>
            <w:tcMar>
              <w:left w:w="0" w:type="dxa"/>
              <w:right w:w="0" w:type="dxa"/>
            </w:tcMar>
            <w:vAlign w:val="center"/>
          </w:tcPr>
          <w:p w14:paraId="12806958" w14:textId="77777777" w:rsidR="00F6693F" w:rsidRPr="000C6821" w:rsidRDefault="00F6693F" w:rsidP="009303F0">
            <w:pPr>
              <w:adjustRightInd w:val="0"/>
              <w:snapToGrid w:val="0"/>
              <w:jc w:val="center"/>
              <w:rPr>
                <w:i/>
                <w:sz w:val="14"/>
                <w:szCs w:val="14"/>
                <w:lang w:val="es-BO"/>
              </w:rPr>
            </w:pPr>
            <w:r w:rsidRPr="000C6821">
              <w:rPr>
                <w:i/>
                <w:sz w:val="14"/>
                <w:szCs w:val="14"/>
                <w:lang w:val="es-BO"/>
              </w:rPr>
              <w:t>Día</w:t>
            </w:r>
          </w:p>
        </w:tc>
        <w:tc>
          <w:tcPr>
            <w:tcW w:w="10" w:type="pct"/>
            <w:tcBorders>
              <w:top w:val="nil"/>
              <w:left w:val="nil"/>
              <w:bottom w:val="nil"/>
              <w:right w:val="nil"/>
            </w:tcBorders>
            <w:tcMar>
              <w:left w:w="0" w:type="dxa"/>
              <w:right w:w="0" w:type="dxa"/>
            </w:tcMar>
            <w:vAlign w:val="center"/>
          </w:tcPr>
          <w:p w14:paraId="63561D46" w14:textId="77777777" w:rsidR="00F6693F" w:rsidRPr="000C6821" w:rsidRDefault="00F6693F" w:rsidP="009303F0">
            <w:pPr>
              <w:adjustRightInd w:val="0"/>
              <w:snapToGrid w:val="0"/>
              <w:jc w:val="center"/>
              <w:rPr>
                <w:i/>
                <w:sz w:val="14"/>
                <w:szCs w:val="14"/>
                <w:lang w:val="es-BO"/>
              </w:rPr>
            </w:pPr>
          </w:p>
        </w:tc>
        <w:tc>
          <w:tcPr>
            <w:tcW w:w="226" w:type="pct"/>
            <w:gridSpan w:val="2"/>
            <w:tcBorders>
              <w:top w:val="nil"/>
              <w:left w:val="nil"/>
              <w:bottom w:val="nil"/>
              <w:right w:val="nil"/>
            </w:tcBorders>
            <w:tcMar>
              <w:left w:w="0" w:type="dxa"/>
              <w:right w:w="0" w:type="dxa"/>
            </w:tcMar>
            <w:vAlign w:val="center"/>
          </w:tcPr>
          <w:p w14:paraId="79ADEB21" w14:textId="77777777" w:rsidR="00F6693F" w:rsidRPr="000C6821" w:rsidRDefault="00F6693F" w:rsidP="009303F0">
            <w:pPr>
              <w:adjustRightInd w:val="0"/>
              <w:snapToGrid w:val="0"/>
              <w:jc w:val="center"/>
              <w:rPr>
                <w:i/>
                <w:sz w:val="14"/>
                <w:szCs w:val="14"/>
                <w:lang w:val="es-BO"/>
              </w:rPr>
            </w:pPr>
            <w:r w:rsidRPr="000C6821">
              <w:rPr>
                <w:i/>
                <w:sz w:val="14"/>
                <w:szCs w:val="14"/>
                <w:lang w:val="es-BO"/>
              </w:rPr>
              <w:t>Mes</w:t>
            </w:r>
          </w:p>
        </w:tc>
        <w:tc>
          <w:tcPr>
            <w:tcW w:w="61" w:type="pct"/>
            <w:tcBorders>
              <w:top w:val="nil"/>
              <w:left w:val="nil"/>
              <w:bottom w:val="nil"/>
              <w:right w:val="nil"/>
            </w:tcBorders>
            <w:tcMar>
              <w:left w:w="0" w:type="dxa"/>
              <w:right w:w="0" w:type="dxa"/>
            </w:tcMar>
            <w:vAlign w:val="center"/>
          </w:tcPr>
          <w:p w14:paraId="202255FD" w14:textId="77777777" w:rsidR="00F6693F" w:rsidRPr="000C6821" w:rsidRDefault="00F6693F" w:rsidP="009303F0">
            <w:pPr>
              <w:adjustRightInd w:val="0"/>
              <w:snapToGrid w:val="0"/>
              <w:jc w:val="center"/>
              <w:rPr>
                <w:i/>
                <w:sz w:val="14"/>
                <w:szCs w:val="14"/>
                <w:lang w:val="es-BO"/>
              </w:rPr>
            </w:pPr>
          </w:p>
        </w:tc>
        <w:tc>
          <w:tcPr>
            <w:tcW w:w="237" w:type="pct"/>
            <w:tcBorders>
              <w:top w:val="nil"/>
              <w:left w:val="nil"/>
              <w:bottom w:val="single" w:sz="4" w:space="0" w:color="auto"/>
              <w:right w:val="nil"/>
            </w:tcBorders>
            <w:tcMar>
              <w:left w:w="0" w:type="dxa"/>
              <w:right w:w="0" w:type="dxa"/>
            </w:tcMar>
            <w:vAlign w:val="center"/>
          </w:tcPr>
          <w:p w14:paraId="60498E45" w14:textId="77777777" w:rsidR="00F6693F" w:rsidRPr="000C6821" w:rsidRDefault="00F6693F" w:rsidP="009303F0">
            <w:pPr>
              <w:adjustRightInd w:val="0"/>
              <w:snapToGrid w:val="0"/>
              <w:jc w:val="center"/>
              <w:rPr>
                <w:i/>
                <w:sz w:val="14"/>
                <w:szCs w:val="14"/>
                <w:lang w:val="es-BO"/>
              </w:rPr>
            </w:pPr>
            <w:r w:rsidRPr="000C6821">
              <w:rPr>
                <w:i/>
                <w:sz w:val="14"/>
                <w:szCs w:val="14"/>
                <w:lang w:val="es-BO"/>
              </w:rPr>
              <w:t>Año</w:t>
            </w:r>
          </w:p>
        </w:tc>
        <w:tc>
          <w:tcPr>
            <w:tcW w:w="61" w:type="pct"/>
            <w:tcBorders>
              <w:top w:val="nil"/>
              <w:left w:val="nil"/>
              <w:bottom w:val="nil"/>
              <w:right w:val="single" w:sz="12" w:space="0" w:color="auto"/>
            </w:tcBorders>
            <w:tcMar>
              <w:left w:w="0" w:type="dxa"/>
              <w:right w:w="0" w:type="dxa"/>
            </w:tcMar>
            <w:vAlign w:val="center"/>
          </w:tcPr>
          <w:p w14:paraId="00E3D239" w14:textId="77777777" w:rsidR="00F6693F" w:rsidRPr="000C6821" w:rsidRDefault="00F6693F" w:rsidP="009303F0">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3F04906D" w14:textId="77777777" w:rsidR="00F6693F" w:rsidRPr="000C6821" w:rsidRDefault="00F6693F" w:rsidP="009303F0">
            <w:pPr>
              <w:adjustRightInd w:val="0"/>
              <w:snapToGrid w:val="0"/>
              <w:jc w:val="center"/>
              <w:rPr>
                <w:i/>
                <w:sz w:val="14"/>
                <w:szCs w:val="14"/>
                <w:lang w:val="es-BO"/>
              </w:rPr>
            </w:pPr>
          </w:p>
        </w:tc>
        <w:tc>
          <w:tcPr>
            <w:tcW w:w="258" w:type="pct"/>
            <w:tcBorders>
              <w:top w:val="nil"/>
              <w:left w:val="nil"/>
              <w:bottom w:val="nil"/>
              <w:right w:val="nil"/>
            </w:tcBorders>
            <w:tcMar>
              <w:left w:w="0" w:type="dxa"/>
              <w:right w:w="0" w:type="dxa"/>
            </w:tcMar>
            <w:vAlign w:val="center"/>
          </w:tcPr>
          <w:p w14:paraId="2D257686" w14:textId="77777777" w:rsidR="00F6693F" w:rsidRPr="000C6821" w:rsidRDefault="00F6693F" w:rsidP="009303F0">
            <w:pPr>
              <w:adjustRightInd w:val="0"/>
              <w:snapToGrid w:val="0"/>
              <w:jc w:val="center"/>
              <w:rPr>
                <w:i/>
                <w:sz w:val="14"/>
                <w:szCs w:val="14"/>
                <w:lang w:val="es-BO"/>
              </w:rPr>
            </w:pPr>
          </w:p>
        </w:tc>
        <w:tc>
          <w:tcPr>
            <w:tcW w:w="69" w:type="pct"/>
            <w:tcBorders>
              <w:top w:val="nil"/>
              <w:left w:val="nil"/>
              <w:bottom w:val="nil"/>
              <w:right w:val="nil"/>
            </w:tcBorders>
            <w:tcMar>
              <w:left w:w="0" w:type="dxa"/>
              <w:right w:w="0" w:type="dxa"/>
            </w:tcMar>
            <w:vAlign w:val="center"/>
          </w:tcPr>
          <w:p w14:paraId="1140B837" w14:textId="77777777" w:rsidR="00F6693F" w:rsidRPr="000C6821" w:rsidRDefault="00F6693F" w:rsidP="009303F0">
            <w:pPr>
              <w:adjustRightInd w:val="0"/>
              <w:snapToGrid w:val="0"/>
              <w:jc w:val="center"/>
              <w:rPr>
                <w:i/>
                <w:sz w:val="14"/>
                <w:szCs w:val="14"/>
                <w:lang w:val="es-BO"/>
              </w:rPr>
            </w:pPr>
          </w:p>
        </w:tc>
        <w:tc>
          <w:tcPr>
            <w:tcW w:w="193" w:type="pct"/>
            <w:tcBorders>
              <w:top w:val="nil"/>
              <w:left w:val="nil"/>
              <w:bottom w:val="nil"/>
              <w:right w:val="nil"/>
            </w:tcBorders>
            <w:tcMar>
              <w:left w:w="0" w:type="dxa"/>
              <w:right w:w="0" w:type="dxa"/>
            </w:tcMar>
            <w:vAlign w:val="center"/>
          </w:tcPr>
          <w:p w14:paraId="7AE7DF08" w14:textId="77777777" w:rsidR="00F6693F" w:rsidRPr="000C6821" w:rsidRDefault="00F6693F" w:rsidP="009303F0">
            <w:pPr>
              <w:adjustRightInd w:val="0"/>
              <w:snapToGrid w:val="0"/>
              <w:jc w:val="center"/>
              <w:rPr>
                <w:i/>
                <w:sz w:val="14"/>
                <w:szCs w:val="14"/>
                <w:lang w:val="es-BO"/>
              </w:rPr>
            </w:pPr>
          </w:p>
        </w:tc>
        <w:tc>
          <w:tcPr>
            <w:tcW w:w="62" w:type="pct"/>
            <w:tcBorders>
              <w:top w:val="nil"/>
              <w:left w:val="nil"/>
              <w:bottom w:val="nil"/>
              <w:right w:val="single" w:sz="12" w:space="0" w:color="auto"/>
            </w:tcBorders>
            <w:vAlign w:val="center"/>
          </w:tcPr>
          <w:p w14:paraId="2C6439EE" w14:textId="77777777" w:rsidR="00F6693F" w:rsidRPr="000C6821" w:rsidRDefault="00F6693F" w:rsidP="009303F0">
            <w:pPr>
              <w:adjustRightInd w:val="0"/>
              <w:snapToGrid w:val="0"/>
              <w:jc w:val="center"/>
              <w:rPr>
                <w:i/>
                <w:sz w:val="14"/>
                <w:szCs w:val="14"/>
                <w:lang w:val="es-BO"/>
              </w:rPr>
            </w:pPr>
          </w:p>
        </w:tc>
        <w:tc>
          <w:tcPr>
            <w:tcW w:w="67" w:type="pct"/>
            <w:gridSpan w:val="2"/>
            <w:tcBorders>
              <w:top w:val="nil"/>
              <w:left w:val="single" w:sz="12" w:space="0" w:color="auto"/>
              <w:bottom w:val="nil"/>
              <w:right w:val="nil"/>
            </w:tcBorders>
            <w:vAlign w:val="center"/>
          </w:tcPr>
          <w:p w14:paraId="1C0F3B67" w14:textId="77777777" w:rsidR="00F6693F" w:rsidRPr="000C6821" w:rsidRDefault="00F6693F" w:rsidP="009303F0">
            <w:pPr>
              <w:adjustRightInd w:val="0"/>
              <w:snapToGrid w:val="0"/>
              <w:jc w:val="center"/>
              <w:rPr>
                <w:i/>
                <w:sz w:val="14"/>
                <w:szCs w:val="14"/>
                <w:lang w:val="es-BO"/>
              </w:rPr>
            </w:pPr>
          </w:p>
        </w:tc>
        <w:tc>
          <w:tcPr>
            <w:tcW w:w="1197" w:type="pct"/>
            <w:tcBorders>
              <w:top w:val="nil"/>
              <w:left w:val="nil"/>
              <w:bottom w:val="nil"/>
              <w:right w:val="nil"/>
            </w:tcBorders>
            <w:vAlign w:val="center"/>
          </w:tcPr>
          <w:p w14:paraId="0F668D07" w14:textId="77777777" w:rsidR="00F6693F" w:rsidRPr="000C6821" w:rsidRDefault="00F6693F" w:rsidP="009303F0">
            <w:pPr>
              <w:adjustRightInd w:val="0"/>
              <w:snapToGrid w:val="0"/>
              <w:jc w:val="center"/>
              <w:rPr>
                <w:i/>
                <w:sz w:val="14"/>
                <w:szCs w:val="14"/>
                <w:lang w:val="es-BO"/>
              </w:rPr>
            </w:pPr>
          </w:p>
        </w:tc>
        <w:tc>
          <w:tcPr>
            <w:tcW w:w="60" w:type="pct"/>
            <w:vMerge/>
            <w:tcBorders>
              <w:top w:val="single" w:sz="4" w:space="0" w:color="auto"/>
              <w:left w:val="nil"/>
              <w:bottom w:val="single" w:sz="12" w:space="0" w:color="auto"/>
            </w:tcBorders>
            <w:vAlign w:val="center"/>
          </w:tcPr>
          <w:p w14:paraId="6C3CF844" w14:textId="77777777" w:rsidR="00F6693F" w:rsidRPr="000C6821" w:rsidRDefault="00F6693F" w:rsidP="009303F0">
            <w:pPr>
              <w:adjustRightInd w:val="0"/>
              <w:snapToGrid w:val="0"/>
              <w:rPr>
                <w:rFonts w:ascii="Arial" w:hAnsi="Arial" w:cs="Arial"/>
                <w:sz w:val="16"/>
                <w:szCs w:val="16"/>
                <w:lang w:val="es-BO"/>
              </w:rPr>
            </w:pPr>
          </w:p>
        </w:tc>
      </w:tr>
      <w:tr w:rsidR="00B324E1" w:rsidRPr="000C6821" w14:paraId="63F4D665" w14:textId="77777777" w:rsidTr="00190992">
        <w:trPr>
          <w:gridAfter w:val="1"/>
          <w:wAfter w:w="4" w:type="pct"/>
          <w:trHeight w:val="190"/>
        </w:trPr>
        <w:tc>
          <w:tcPr>
            <w:tcW w:w="388" w:type="pct"/>
            <w:vMerge/>
            <w:tcBorders>
              <w:top w:val="nil"/>
              <w:left w:val="single" w:sz="12" w:space="0" w:color="auto"/>
              <w:bottom w:val="nil"/>
              <w:right w:val="single" w:sz="12" w:space="0" w:color="auto"/>
            </w:tcBorders>
            <w:tcMar>
              <w:left w:w="0" w:type="dxa"/>
              <w:right w:w="0" w:type="dxa"/>
            </w:tcMar>
            <w:tcFitText/>
            <w:vAlign w:val="bottom"/>
          </w:tcPr>
          <w:p w14:paraId="6A879FE4" w14:textId="77777777" w:rsidR="00F6693F" w:rsidRPr="000C6821" w:rsidRDefault="00F6693F" w:rsidP="009303F0">
            <w:pPr>
              <w:adjustRightInd w:val="0"/>
              <w:snapToGrid w:val="0"/>
              <w:jc w:val="right"/>
              <w:rPr>
                <w:rFonts w:ascii="Arial" w:hAnsi="Arial" w:cs="Arial"/>
                <w:sz w:val="16"/>
                <w:szCs w:val="16"/>
                <w:lang w:val="es-BO"/>
              </w:rPr>
            </w:pPr>
          </w:p>
        </w:tc>
        <w:tc>
          <w:tcPr>
            <w:tcW w:w="1822" w:type="pct"/>
            <w:gridSpan w:val="2"/>
            <w:vMerge/>
            <w:tcBorders>
              <w:top w:val="nil"/>
              <w:left w:val="single" w:sz="12" w:space="0" w:color="auto"/>
              <w:bottom w:val="nil"/>
              <w:right w:val="single" w:sz="12" w:space="0" w:color="auto"/>
            </w:tcBorders>
            <w:vAlign w:val="bottom"/>
          </w:tcPr>
          <w:p w14:paraId="700DDEBE" w14:textId="77777777" w:rsidR="00F6693F" w:rsidRPr="000C6821" w:rsidRDefault="00F6693F" w:rsidP="009303F0">
            <w:pPr>
              <w:adjustRightInd w:val="0"/>
              <w:snapToGrid w:val="0"/>
              <w:jc w:val="right"/>
              <w:rPr>
                <w:rFonts w:ascii="Arial" w:hAnsi="Arial" w:cs="Arial"/>
                <w:b/>
                <w:sz w:val="16"/>
                <w:szCs w:val="16"/>
                <w:lang w:val="es-BO"/>
              </w:rPr>
            </w:pPr>
          </w:p>
        </w:tc>
        <w:tc>
          <w:tcPr>
            <w:tcW w:w="61" w:type="pct"/>
            <w:gridSpan w:val="2"/>
            <w:tcBorders>
              <w:top w:val="nil"/>
              <w:left w:val="single" w:sz="12" w:space="0" w:color="auto"/>
              <w:bottom w:val="nil"/>
              <w:right w:val="single" w:sz="4" w:space="0" w:color="auto"/>
            </w:tcBorders>
            <w:vAlign w:val="center"/>
          </w:tcPr>
          <w:p w14:paraId="5F2714F6" w14:textId="77777777" w:rsidR="00F6693F" w:rsidRPr="000C6821" w:rsidRDefault="00F6693F" w:rsidP="009303F0">
            <w:pPr>
              <w:adjustRightInd w:val="0"/>
              <w:snapToGrid w:val="0"/>
              <w:jc w:val="center"/>
              <w:rPr>
                <w:rFonts w:ascii="Arial" w:hAnsi="Arial" w:cs="Arial"/>
                <w:sz w:val="16"/>
                <w:szCs w:val="16"/>
                <w:lang w:val="es-BO"/>
              </w:rPr>
            </w:pPr>
          </w:p>
        </w:tc>
        <w:tc>
          <w:tcPr>
            <w:tcW w:w="1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5BF79B" w14:textId="46574BE3" w:rsidR="00F6693F" w:rsidRPr="000C6821" w:rsidRDefault="00E94F9F" w:rsidP="009303F0">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1" w:type="pct"/>
            <w:gridSpan w:val="2"/>
            <w:tcBorders>
              <w:top w:val="nil"/>
              <w:left w:val="single" w:sz="4" w:space="0" w:color="auto"/>
              <w:bottom w:val="nil"/>
              <w:right w:val="single" w:sz="4" w:space="0" w:color="auto"/>
            </w:tcBorders>
            <w:vAlign w:val="center"/>
          </w:tcPr>
          <w:p w14:paraId="5836F822" w14:textId="77777777" w:rsidR="00F6693F" w:rsidRPr="000C6821" w:rsidRDefault="00F6693F" w:rsidP="009303F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DA0FE2" w14:textId="78675F87" w:rsidR="00F6693F" w:rsidRPr="000C6821" w:rsidRDefault="00216C72" w:rsidP="009303F0">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1" w:type="pct"/>
            <w:tcBorders>
              <w:top w:val="nil"/>
              <w:left w:val="single" w:sz="4" w:space="0" w:color="auto"/>
              <w:bottom w:val="nil"/>
              <w:right w:val="single" w:sz="4" w:space="0" w:color="auto"/>
            </w:tcBorders>
            <w:vAlign w:val="center"/>
          </w:tcPr>
          <w:p w14:paraId="7BA041A4" w14:textId="77777777" w:rsidR="00F6693F" w:rsidRPr="000C6821" w:rsidRDefault="00F6693F" w:rsidP="009303F0">
            <w:pPr>
              <w:adjustRightInd w:val="0"/>
              <w:snapToGrid w:val="0"/>
              <w:jc w:val="center"/>
              <w:rPr>
                <w:rFonts w:ascii="Arial" w:hAnsi="Arial" w:cs="Arial"/>
                <w:sz w:val="16"/>
                <w:szCs w:val="16"/>
                <w:lang w:val="es-BO"/>
              </w:rPr>
            </w:pPr>
          </w:p>
        </w:tc>
        <w:tc>
          <w:tcPr>
            <w:tcW w:w="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032A09" w14:textId="3C5FB89A" w:rsidR="00F6693F" w:rsidRPr="000C6821" w:rsidRDefault="00216C72" w:rsidP="009303F0">
            <w:pPr>
              <w:adjustRightInd w:val="0"/>
              <w:snapToGrid w:val="0"/>
              <w:jc w:val="center"/>
              <w:rPr>
                <w:rFonts w:ascii="Arial" w:hAnsi="Arial" w:cs="Arial"/>
                <w:sz w:val="16"/>
                <w:szCs w:val="16"/>
                <w:lang w:val="es-BO"/>
              </w:rPr>
            </w:pPr>
            <w:r>
              <w:rPr>
                <w:rFonts w:ascii="Arial" w:hAnsi="Arial" w:cs="Arial"/>
                <w:sz w:val="16"/>
                <w:szCs w:val="16"/>
                <w:lang w:val="es-BO"/>
              </w:rPr>
              <w:t>2026</w:t>
            </w:r>
          </w:p>
        </w:tc>
        <w:tc>
          <w:tcPr>
            <w:tcW w:w="61" w:type="pct"/>
            <w:tcBorders>
              <w:top w:val="nil"/>
              <w:left w:val="single" w:sz="4" w:space="0" w:color="auto"/>
              <w:bottom w:val="nil"/>
              <w:right w:val="single" w:sz="12" w:space="0" w:color="auto"/>
            </w:tcBorders>
            <w:vAlign w:val="center"/>
          </w:tcPr>
          <w:p w14:paraId="6A70860A" w14:textId="77777777" w:rsidR="00F6693F" w:rsidRPr="000C6821" w:rsidRDefault="00F6693F" w:rsidP="009303F0">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tcPr>
          <w:p w14:paraId="79D3279D" w14:textId="77777777" w:rsidR="00F6693F" w:rsidRPr="000C6821" w:rsidRDefault="00F6693F" w:rsidP="009303F0">
            <w:pPr>
              <w:adjustRightInd w:val="0"/>
              <w:snapToGrid w:val="0"/>
              <w:jc w:val="center"/>
              <w:rPr>
                <w:rFonts w:ascii="Arial" w:hAnsi="Arial" w:cs="Arial"/>
                <w:sz w:val="16"/>
                <w:szCs w:val="16"/>
                <w:lang w:val="es-BO"/>
              </w:rPr>
            </w:pPr>
          </w:p>
        </w:tc>
        <w:tc>
          <w:tcPr>
            <w:tcW w:w="258" w:type="pct"/>
            <w:tcBorders>
              <w:top w:val="nil"/>
              <w:left w:val="nil"/>
              <w:bottom w:val="nil"/>
              <w:right w:val="nil"/>
            </w:tcBorders>
            <w:vAlign w:val="center"/>
          </w:tcPr>
          <w:p w14:paraId="34A3A726" w14:textId="77777777" w:rsidR="00F6693F" w:rsidRPr="000C6821" w:rsidRDefault="00F6693F" w:rsidP="009303F0">
            <w:pPr>
              <w:adjustRightInd w:val="0"/>
              <w:snapToGrid w:val="0"/>
              <w:jc w:val="center"/>
              <w:rPr>
                <w:rFonts w:ascii="Arial" w:hAnsi="Arial" w:cs="Arial"/>
                <w:sz w:val="16"/>
                <w:szCs w:val="16"/>
                <w:lang w:val="es-BO"/>
              </w:rPr>
            </w:pPr>
          </w:p>
        </w:tc>
        <w:tc>
          <w:tcPr>
            <w:tcW w:w="69" w:type="pct"/>
            <w:tcBorders>
              <w:top w:val="nil"/>
              <w:left w:val="nil"/>
              <w:bottom w:val="nil"/>
              <w:right w:val="nil"/>
            </w:tcBorders>
            <w:vAlign w:val="center"/>
          </w:tcPr>
          <w:p w14:paraId="0550330D" w14:textId="77777777" w:rsidR="00F6693F" w:rsidRPr="000C6821" w:rsidRDefault="00F6693F" w:rsidP="009303F0">
            <w:pPr>
              <w:adjustRightInd w:val="0"/>
              <w:snapToGrid w:val="0"/>
              <w:jc w:val="center"/>
              <w:rPr>
                <w:rFonts w:ascii="Arial" w:hAnsi="Arial" w:cs="Arial"/>
                <w:sz w:val="16"/>
                <w:szCs w:val="16"/>
                <w:lang w:val="es-BO"/>
              </w:rPr>
            </w:pPr>
          </w:p>
        </w:tc>
        <w:tc>
          <w:tcPr>
            <w:tcW w:w="193" w:type="pct"/>
            <w:tcBorders>
              <w:top w:val="nil"/>
              <w:left w:val="nil"/>
              <w:bottom w:val="nil"/>
              <w:right w:val="nil"/>
            </w:tcBorders>
            <w:vAlign w:val="center"/>
          </w:tcPr>
          <w:p w14:paraId="70C32FD1" w14:textId="77777777" w:rsidR="00F6693F" w:rsidRPr="000C6821" w:rsidRDefault="00F6693F" w:rsidP="009303F0">
            <w:pPr>
              <w:adjustRightInd w:val="0"/>
              <w:snapToGrid w:val="0"/>
              <w:jc w:val="center"/>
              <w:rPr>
                <w:rFonts w:ascii="Arial" w:hAnsi="Arial" w:cs="Arial"/>
                <w:sz w:val="16"/>
                <w:szCs w:val="16"/>
                <w:lang w:val="es-BO"/>
              </w:rPr>
            </w:pPr>
          </w:p>
        </w:tc>
        <w:tc>
          <w:tcPr>
            <w:tcW w:w="62" w:type="pct"/>
            <w:tcBorders>
              <w:top w:val="nil"/>
              <w:left w:val="nil"/>
              <w:bottom w:val="nil"/>
              <w:right w:val="single" w:sz="12" w:space="0" w:color="auto"/>
            </w:tcBorders>
            <w:vAlign w:val="center"/>
          </w:tcPr>
          <w:p w14:paraId="0B0E6AAD" w14:textId="77777777" w:rsidR="00F6693F" w:rsidRPr="000C6821" w:rsidRDefault="00F6693F" w:rsidP="009303F0">
            <w:pPr>
              <w:adjustRightInd w:val="0"/>
              <w:snapToGrid w:val="0"/>
              <w:jc w:val="center"/>
              <w:rPr>
                <w:rFonts w:ascii="Arial" w:hAnsi="Arial" w:cs="Arial"/>
                <w:sz w:val="16"/>
                <w:szCs w:val="16"/>
                <w:lang w:val="es-BO"/>
              </w:rPr>
            </w:pPr>
          </w:p>
        </w:tc>
        <w:tc>
          <w:tcPr>
            <w:tcW w:w="67" w:type="pct"/>
            <w:gridSpan w:val="2"/>
            <w:tcBorders>
              <w:top w:val="nil"/>
              <w:left w:val="single" w:sz="12" w:space="0" w:color="auto"/>
              <w:bottom w:val="nil"/>
              <w:right w:val="nil"/>
            </w:tcBorders>
            <w:vAlign w:val="center"/>
          </w:tcPr>
          <w:p w14:paraId="431F2B2A" w14:textId="77777777" w:rsidR="00F6693F" w:rsidRPr="000C6821" w:rsidRDefault="00F6693F" w:rsidP="009303F0">
            <w:pPr>
              <w:adjustRightInd w:val="0"/>
              <w:snapToGrid w:val="0"/>
              <w:jc w:val="center"/>
              <w:rPr>
                <w:rFonts w:ascii="Arial" w:hAnsi="Arial" w:cs="Arial"/>
                <w:sz w:val="16"/>
                <w:szCs w:val="16"/>
                <w:lang w:val="es-BO"/>
              </w:rPr>
            </w:pPr>
          </w:p>
        </w:tc>
        <w:tc>
          <w:tcPr>
            <w:tcW w:w="1197" w:type="pct"/>
            <w:tcBorders>
              <w:top w:val="nil"/>
              <w:left w:val="nil"/>
              <w:bottom w:val="nil"/>
              <w:right w:val="nil"/>
            </w:tcBorders>
            <w:vAlign w:val="center"/>
          </w:tcPr>
          <w:p w14:paraId="1DC7CC91" w14:textId="77777777" w:rsidR="00F6693F" w:rsidRPr="000C6821" w:rsidRDefault="00F6693F" w:rsidP="009303F0">
            <w:pPr>
              <w:adjustRightInd w:val="0"/>
              <w:snapToGrid w:val="0"/>
              <w:jc w:val="center"/>
              <w:rPr>
                <w:rFonts w:ascii="Arial" w:hAnsi="Arial" w:cs="Arial"/>
                <w:sz w:val="16"/>
                <w:szCs w:val="16"/>
                <w:lang w:val="es-BO"/>
              </w:rPr>
            </w:pPr>
          </w:p>
        </w:tc>
        <w:tc>
          <w:tcPr>
            <w:tcW w:w="60" w:type="pct"/>
            <w:vMerge/>
            <w:tcBorders>
              <w:top w:val="single" w:sz="4" w:space="0" w:color="auto"/>
              <w:left w:val="nil"/>
              <w:bottom w:val="single" w:sz="12" w:space="0" w:color="auto"/>
            </w:tcBorders>
            <w:vAlign w:val="center"/>
          </w:tcPr>
          <w:p w14:paraId="14FF9625" w14:textId="77777777" w:rsidR="00F6693F" w:rsidRPr="000C6821" w:rsidRDefault="00F6693F" w:rsidP="009303F0">
            <w:pPr>
              <w:adjustRightInd w:val="0"/>
              <w:snapToGrid w:val="0"/>
              <w:rPr>
                <w:rFonts w:ascii="Arial" w:hAnsi="Arial" w:cs="Arial"/>
                <w:sz w:val="16"/>
                <w:szCs w:val="16"/>
                <w:lang w:val="es-BO"/>
              </w:rPr>
            </w:pPr>
          </w:p>
        </w:tc>
      </w:tr>
      <w:tr w:rsidR="00E45370" w:rsidRPr="000C6821" w14:paraId="2F8C568D" w14:textId="77777777" w:rsidTr="00B324E1">
        <w:trPr>
          <w:gridAfter w:val="1"/>
          <w:wAfter w:w="4" w:type="pct"/>
        </w:trPr>
        <w:tc>
          <w:tcPr>
            <w:tcW w:w="388" w:type="pct"/>
            <w:tcBorders>
              <w:top w:val="nil"/>
              <w:left w:val="single" w:sz="12" w:space="0" w:color="auto"/>
              <w:bottom w:val="single" w:sz="12" w:space="0" w:color="auto"/>
              <w:right w:val="single" w:sz="12" w:space="0" w:color="auto"/>
            </w:tcBorders>
            <w:tcMar>
              <w:left w:w="0" w:type="dxa"/>
              <w:right w:w="0" w:type="dxa"/>
            </w:tcMar>
            <w:tcFitText/>
            <w:vAlign w:val="bottom"/>
          </w:tcPr>
          <w:p w14:paraId="3C37ADA9" w14:textId="77777777" w:rsidR="00F6693F" w:rsidRPr="000C6821" w:rsidRDefault="00F6693F" w:rsidP="009303F0">
            <w:pPr>
              <w:adjustRightInd w:val="0"/>
              <w:snapToGrid w:val="0"/>
              <w:jc w:val="right"/>
              <w:rPr>
                <w:rFonts w:ascii="Arial" w:hAnsi="Arial" w:cs="Arial"/>
                <w:sz w:val="4"/>
                <w:szCs w:val="4"/>
                <w:lang w:val="es-BO"/>
              </w:rPr>
            </w:pPr>
          </w:p>
        </w:tc>
        <w:tc>
          <w:tcPr>
            <w:tcW w:w="1761" w:type="pct"/>
            <w:tcBorders>
              <w:top w:val="nil"/>
              <w:left w:val="single" w:sz="12" w:space="0" w:color="auto"/>
              <w:bottom w:val="single" w:sz="12" w:space="0" w:color="auto"/>
              <w:right w:val="nil"/>
            </w:tcBorders>
            <w:vAlign w:val="bottom"/>
          </w:tcPr>
          <w:p w14:paraId="3F0E0350" w14:textId="77777777" w:rsidR="00F6693F" w:rsidRPr="000C6821" w:rsidRDefault="00F6693F" w:rsidP="009303F0">
            <w:pPr>
              <w:adjustRightInd w:val="0"/>
              <w:snapToGrid w:val="0"/>
              <w:jc w:val="right"/>
              <w:rPr>
                <w:rFonts w:ascii="Arial" w:hAnsi="Arial" w:cs="Arial"/>
                <w:sz w:val="4"/>
                <w:szCs w:val="4"/>
                <w:lang w:val="es-BO"/>
              </w:rPr>
            </w:pPr>
          </w:p>
        </w:tc>
        <w:tc>
          <w:tcPr>
            <w:tcW w:w="61" w:type="pct"/>
            <w:tcBorders>
              <w:top w:val="nil"/>
              <w:left w:val="nil"/>
              <w:bottom w:val="single" w:sz="12" w:space="0" w:color="auto"/>
              <w:right w:val="single" w:sz="12" w:space="0" w:color="auto"/>
            </w:tcBorders>
            <w:vAlign w:val="bottom"/>
          </w:tcPr>
          <w:p w14:paraId="17A1E284" w14:textId="77777777" w:rsidR="00F6693F" w:rsidRPr="000C6821" w:rsidRDefault="00F6693F" w:rsidP="009303F0">
            <w:pPr>
              <w:adjustRightInd w:val="0"/>
              <w:snapToGrid w:val="0"/>
              <w:jc w:val="right"/>
              <w:rPr>
                <w:rFonts w:ascii="Arial" w:hAnsi="Arial" w:cs="Arial"/>
                <w:b/>
                <w:sz w:val="4"/>
                <w:szCs w:val="4"/>
                <w:lang w:val="es-BO"/>
              </w:rPr>
            </w:pPr>
          </w:p>
        </w:tc>
        <w:tc>
          <w:tcPr>
            <w:tcW w:w="61" w:type="pct"/>
            <w:gridSpan w:val="2"/>
            <w:tcBorders>
              <w:top w:val="nil"/>
              <w:left w:val="single" w:sz="12" w:space="0" w:color="auto"/>
              <w:bottom w:val="single" w:sz="12" w:space="0" w:color="auto"/>
              <w:right w:val="nil"/>
            </w:tcBorders>
            <w:vAlign w:val="center"/>
          </w:tcPr>
          <w:p w14:paraId="387B9C40" w14:textId="77777777" w:rsidR="00F6693F" w:rsidRPr="000C6821" w:rsidRDefault="00F6693F" w:rsidP="009303F0">
            <w:pPr>
              <w:adjustRightInd w:val="0"/>
              <w:snapToGrid w:val="0"/>
              <w:jc w:val="center"/>
              <w:rPr>
                <w:rFonts w:ascii="Arial" w:hAnsi="Arial" w:cs="Arial"/>
                <w:sz w:val="4"/>
                <w:szCs w:val="4"/>
                <w:lang w:val="es-BO"/>
              </w:rPr>
            </w:pPr>
          </w:p>
        </w:tc>
        <w:tc>
          <w:tcPr>
            <w:tcW w:w="163" w:type="pct"/>
            <w:tcBorders>
              <w:top w:val="nil"/>
              <w:left w:val="nil"/>
              <w:bottom w:val="single" w:sz="12" w:space="0" w:color="auto"/>
              <w:right w:val="nil"/>
            </w:tcBorders>
            <w:vAlign w:val="center"/>
          </w:tcPr>
          <w:p w14:paraId="792602DC" w14:textId="77777777" w:rsidR="00F6693F" w:rsidRPr="000C6821" w:rsidRDefault="00F6693F" w:rsidP="009303F0">
            <w:pPr>
              <w:adjustRightInd w:val="0"/>
              <w:snapToGrid w:val="0"/>
              <w:jc w:val="center"/>
              <w:rPr>
                <w:rFonts w:ascii="Arial" w:hAnsi="Arial" w:cs="Arial"/>
                <w:sz w:val="4"/>
                <w:szCs w:val="4"/>
                <w:lang w:val="es-BO"/>
              </w:rPr>
            </w:pPr>
          </w:p>
        </w:tc>
        <w:tc>
          <w:tcPr>
            <w:tcW w:w="61" w:type="pct"/>
            <w:gridSpan w:val="2"/>
            <w:tcBorders>
              <w:top w:val="nil"/>
              <w:left w:val="nil"/>
              <w:bottom w:val="single" w:sz="12" w:space="0" w:color="auto"/>
              <w:right w:val="nil"/>
            </w:tcBorders>
            <w:vAlign w:val="center"/>
          </w:tcPr>
          <w:p w14:paraId="4248BA4B" w14:textId="77777777" w:rsidR="00F6693F" w:rsidRPr="000C6821" w:rsidRDefault="00F6693F" w:rsidP="009303F0">
            <w:pPr>
              <w:adjustRightInd w:val="0"/>
              <w:snapToGrid w:val="0"/>
              <w:jc w:val="center"/>
              <w:rPr>
                <w:rFonts w:ascii="Arial" w:hAnsi="Arial" w:cs="Arial"/>
                <w:sz w:val="4"/>
                <w:szCs w:val="4"/>
                <w:lang w:val="es-BO"/>
              </w:rPr>
            </w:pPr>
          </w:p>
        </w:tc>
        <w:tc>
          <w:tcPr>
            <w:tcW w:w="175" w:type="pct"/>
            <w:tcBorders>
              <w:top w:val="nil"/>
              <w:left w:val="nil"/>
              <w:bottom w:val="single" w:sz="12" w:space="0" w:color="auto"/>
              <w:right w:val="nil"/>
            </w:tcBorders>
            <w:vAlign w:val="center"/>
          </w:tcPr>
          <w:p w14:paraId="7B1F9932" w14:textId="77777777" w:rsidR="00F6693F" w:rsidRPr="000C6821" w:rsidRDefault="00F6693F" w:rsidP="009303F0">
            <w:pPr>
              <w:adjustRightInd w:val="0"/>
              <w:snapToGrid w:val="0"/>
              <w:jc w:val="center"/>
              <w:rPr>
                <w:rFonts w:ascii="Arial" w:hAnsi="Arial" w:cs="Arial"/>
                <w:sz w:val="4"/>
                <w:szCs w:val="4"/>
                <w:lang w:val="es-BO"/>
              </w:rPr>
            </w:pPr>
          </w:p>
        </w:tc>
        <w:tc>
          <w:tcPr>
            <w:tcW w:w="61" w:type="pct"/>
            <w:tcBorders>
              <w:top w:val="nil"/>
              <w:left w:val="nil"/>
              <w:bottom w:val="single" w:sz="12" w:space="0" w:color="auto"/>
              <w:right w:val="nil"/>
            </w:tcBorders>
            <w:vAlign w:val="center"/>
          </w:tcPr>
          <w:p w14:paraId="06451E16" w14:textId="77777777" w:rsidR="00F6693F" w:rsidRPr="000C6821" w:rsidRDefault="00F6693F" w:rsidP="009303F0">
            <w:pPr>
              <w:adjustRightInd w:val="0"/>
              <w:snapToGrid w:val="0"/>
              <w:jc w:val="center"/>
              <w:rPr>
                <w:rFonts w:ascii="Arial" w:hAnsi="Arial" w:cs="Arial"/>
                <w:sz w:val="4"/>
                <w:szCs w:val="4"/>
                <w:lang w:val="es-BO"/>
              </w:rPr>
            </w:pPr>
          </w:p>
        </w:tc>
        <w:tc>
          <w:tcPr>
            <w:tcW w:w="237" w:type="pct"/>
            <w:tcBorders>
              <w:top w:val="nil"/>
              <w:left w:val="nil"/>
              <w:bottom w:val="single" w:sz="12" w:space="0" w:color="auto"/>
              <w:right w:val="nil"/>
            </w:tcBorders>
            <w:vAlign w:val="center"/>
          </w:tcPr>
          <w:p w14:paraId="249FDC7B" w14:textId="77777777" w:rsidR="00F6693F" w:rsidRPr="000C6821" w:rsidRDefault="00F6693F" w:rsidP="009303F0">
            <w:pPr>
              <w:adjustRightInd w:val="0"/>
              <w:snapToGrid w:val="0"/>
              <w:jc w:val="center"/>
              <w:rPr>
                <w:rFonts w:ascii="Arial" w:hAnsi="Arial" w:cs="Arial"/>
                <w:sz w:val="4"/>
                <w:szCs w:val="4"/>
                <w:lang w:val="es-BO"/>
              </w:rPr>
            </w:pPr>
          </w:p>
        </w:tc>
        <w:tc>
          <w:tcPr>
            <w:tcW w:w="61" w:type="pct"/>
            <w:tcBorders>
              <w:top w:val="nil"/>
              <w:left w:val="nil"/>
              <w:bottom w:val="single" w:sz="12" w:space="0" w:color="auto"/>
              <w:right w:val="single" w:sz="12" w:space="0" w:color="auto"/>
            </w:tcBorders>
            <w:vAlign w:val="center"/>
          </w:tcPr>
          <w:p w14:paraId="23DA0DC9" w14:textId="77777777" w:rsidR="00F6693F" w:rsidRPr="000C6821" w:rsidRDefault="00F6693F" w:rsidP="009303F0">
            <w:pPr>
              <w:adjustRightInd w:val="0"/>
              <w:snapToGrid w:val="0"/>
              <w:jc w:val="center"/>
              <w:rPr>
                <w:rFonts w:ascii="Arial" w:hAnsi="Arial" w:cs="Arial"/>
                <w:sz w:val="4"/>
                <w:szCs w:val="4"/>
                <w:lang w:val="es-BO"/>
              </w:rPr>
            </w:pPr>
          </w:p>
        </w:tc>
        <w:tc>
          <w:tcPr>
            <w:tcW w:w="61" w:type="pct"/>
            <w:tcBorders>
              <w:top w:val="nil"/>
              <w:left w:val="single" w:sz="12" w:space="0" w:color="auto"/>
              <w:bottom w:val="single" w:sz="12" w:space="0" w:color="auto"/>
              <w:right w:val="nil"/>
            </w:tcBorders>
          </w:tcPr>
          <w:p w14:paraId="7F4FAD36" w14:textId="77777777" w:rsidR="00F6693F" w:rsidRPr="000C6821" w:rsidRDefault="00F6693F" w:rsidP="009303F0">
            <w:pPr>
              <w:adjustRightInd w:val="0"/>
              <w:snapToGrid w:val="0"/>
              <w:jc w:val="center"/>
              <w:rPr>
                <w:rFonts w:ascii="Arial" w:hAnsi="Arial" w:cs="Arial"/>
                <w:sz w:val="4"/>
                <w:szCs w:val="4"/>
                <w:lang w:val="es-BO"/>
              </w:rPr>
            </w:pPr>
          </w:p>
        </w:tc>
        <w:tc>
          <w:tcPr>
            <w:tcW w:w="258" w:type="pct"/>
            <w:tcBorders>
              <w:top w:val="nil"/>
              <w:left w:val="nil"/>
              <w:bottom w:val="single" w:sz="12" w:space="0" w:color="auto"/>
              <w:right w:val="nil"/>
            </w:tcBorders>
            <w:vAlign w:val="center"/>
          </w:tcPr>
          <w:p w14:paraId="2EB4DE9D" w14:textId="77777777" w:rsidR="00F6693F" w:rsidRPr="000C6821" w:rsidRDefault="00F6693F" w:rsidP="009303F0">
            <w:pPr>
              <w:adjustRightInd w:val="0"/>
              <w:snapToGrid w:val="0"/>
              <w:jc w:val="center"/>
              <w:rPr>
                <w:rFonts w:ascii="Arial" w:hAnsi="Arial" w:cs="Arial"/>
                <w:sz w:val="4"/>
                <w:szCs w:val="4"/>
                <w:lang w:val="es-BO"/>
              </w:rPr>
            </w:pPr>
          </w:p>
        </w:tc>
        <w:tc>
          <w:tcPr>
            <w:tcW w:w="69" w:type="pct"/>
            <w:tcBorders>
              <w:top w:val="nil"/>
              <w:left w:val="nil"/>
              <w:bottom w:val="single" w:sz="12" w:space="0" w:color="auto"/>
              <w:right w:val="nil"/>
            </w:tcBorders>
            <w:vAlign w:val="center"/>
          </w:tcPr>
          <w:p w14:paraId="6BCCF962" w14:textId="77777777" w:rsidR="00F6693F" w:rsidRPr="000C6821" w:rsidRDefault="00F6693F" w:rsidP="009303F0">
            <w:pPr>
              <w:adjustRightInd w:val="0"/>
              <w:snapToGrid w:val="0"/>
              <w:jc w:val="center"/>
              <w:rPr>
                <w:rFonts w:ascii="Arial" w:hAnsi="Arial" w:cs="Arial"/>
                <w:sz w:val="4"/>
                <w:szCs w:val="4"/>
                <w:lang w:val="es-BO"/>
              </w:rPr>
            </w:pPr>
          </w:p>
        </w:tc>
        <w:tc>
          <w:tcPr>
            <w:tcW w:w="193" w:type="pct"/>
            <w:tcBorders>
              <w:top w:val="nil"/>
              <w:left w:val="nil"/>
              <w:bottom w:val="single" w:sz="12" w:space="0" w:color="auto"/>
              <w:right w:val="nil"/>
            </w:tcBorders>
            <w:vAlign w:val="center"/>
          </w:tcPr>
          <w:p w14:paraId="31882854" w14:textId="77777777" w:rsidR="00F6693F" w:rsidRPr="000C6821" w:rsidRDefault="00F6693F" w:rsidP="009303F0">
            <w:pPr>
              <w:adjustRightInd w:val="0"/>
              <w:snapToGrid w:val="0"/>
              <w:jc w:val="center"/>
              <w:rPr>
                <w:rFonts w:ascii="Arial" w:hAnsi="Arial" w:cs="Arial"/>
                <w:sz w:val="4"/>
                <w:szCs w:val="4"/>
                <w:lang w:val="es-BO"/>
              </w:rPr>
            </w:pPr>
          </w:p>
        </w:tc>
        <w:tc>
          <w:tcPr>
            <w:tcW w:w="62" w:type="pct"/>
            <w:tcBorders>
              <w:top w:val="nil"/>
              <w:left w:val="nil"/>
              <w:bottom w:val="single" w:sz="12" w:space="0" w:color="auto"/>
              <w:right w:val="single" w:sz="12" w:space="0" w:color="auto"/>
            </w:tcBorders>
            <w:vAlign w:val="center"/>
          </w:tcPr>
          <w:p w14:paraId="4F7FDE94" w14:textId="77777777" w:rsidR="00F6693F" w:rsidRPr="000C6821" w:rsidRDefault="00F6693F" w:rsidP="009303F0">
            <w:pPr>
              <w:adjustRightInd w:val="0"/>
              <w:snapToGrid w:val="0"/>
              <w:jc w:val="center"/>
              <w:rPr>
                <w:rFonts w:ascii="Arial" w:hAnsi="Arial" w:cs="Arial"/>
                <w:sz w:val="4"/>
                <w:szCs w:val="4"/>
                <w:lang w:val="es-BO"/>
              </w:rPr>
            </w:pPr>
          </w:p>
        </w:tc>
        <w:tc>
          <w:tcPr>
            <w:tcW w:w="67" w:type="pct"/>
            <w:gridSpan w:val="2"/>
            <w:tcBorders>
              <w:top w:val="nil"/>
              <w:left w:val="single" w:sz="12" w:space="0" w:color="auto"/>
              <w:bottom w:val="single" w:sz="12" w:space="0" w:color="auto"/>
              <w:right w:val="nil"/>
            </w:tcBorders>
            <w:vAlign w:val="center"/>
          </w:tcPr>
          <w:p w14:paraId="778AB937" w14:textId="77777777" w:rsidR="00F6693F" w:rsidRPr="000C6821" w:rsidRDefault="00F6693F" w:rsidP="009303F0">
            <w:pPr>
              <w:adjustRightInd w:val="0"/>
              <w:snapToGrid w:val="0"/>
              <w:jc w:val="center"/>
              <w:rPr>
                <w:rFonts w:ascii="Arial" w:hAnsi="Arial" w:cs="Arial"/>
                <w:sz w:val="4"/>
                <w:szCs w:val="4"/>
                <w:lang w:val="es-BO"/>
              </w:rPr>
            </w:pPr>
          </w:p>
        </w:tc>
        <w:tc>
          <w:tcPr>
            <w:tcW w:w="1197" w:type="pct"/>
            <w:tcBorders>
              <w:top w:val="nil"/>
              <w:left w:val="nil"/>
              <w:bottom w:val="single" w:sz="12" w:space="0" w:color="auto"/>
              <w:right w:val="nil"/>
            </w:tcBorders>
            <w:vAlign w:val="center"/>
          </w:tcPr>
          <w:p w14:paraId="1FF070F0" w14:textId="77777777" w:rsidR="00F6693F" w:rsidRPr="000C6821" w:rsidRDefault="00F6693F" w:rsidP="009303F0">
            <w:pPr>
              <w:adjustRightInd w:val="0"/>
              <w:snapToGrid w:val="0"/>
              <w:jc w:val="center"/>
              <w:rPr>
                <w:rFonts w:ascii="Arial" w:hAnsi="Arial" w:cs="Arial"/>
                <w:sz w:val="4"/>
                <w:szCs w:val="4"/>
                <w:lang w:val="es-BO"/>
              </w:rPr>
            </w:pPr>
          </w:p>
        </w:tc>
        <w:tc>
          <w:tcPr>
            <w:tcW w:w="60" w:type="pct"/>
            <w:tcBorders>
              <w:top w:val="single" w:sz="4" w:space="0" w:color="auto"/>
              <w:left w:val="nil"/>
              <w:bottom w:val="single" w:sz="12" w:space="0" w:color="auto"/>
            </w:tcBorders>
            <w:vAlign w:val="center"/>
          </w:tcPr>
          <w:p w14:paraId="662967B3" w14:textId="77777777" w:rsidR="00F6693F" w:rsidRPr="000C6821" w:rsidRDefault="00F6693F" w:rsidP="009303F0">
            <w:pPr>
              <w:adjustRightInd w:val="0"/>
              <w:snapToGrid w:val="0"/>
              <w:rPr>
                <w:rFonts w:ascii="Arial" w:hAnsi="Arial" w:cs="Arial"/>
                <w:sz w:val="4"/>
                <w:szCs w:val="4"/>
                <w:lang w:val="es-BO"/>
              </w:rPr>
            </w:pPr>
          </w:p>
        </w:tc>
      </w:tr>
    </w:tbl>
    <w:bookmarkEnd w:id="51"/>
    <w:p w14:paraId="7EEE3752" w14:textId="77777777" w:rsidR="00F6693F" w:rsidRPr="0060646D" w:rsidRDefault="00F6693F" w:rsidP="00F6693F">
      <w:pPr>
        <w:rPr>
          <w:rFonts w:ascii="Verdana" w:hAnsi="Verdana" w:cs="Arial"/>
          <w:i/>
          <w:sz w:val="14"/>
          <w:szCs w:val="18"/>
          <w:lang w:val="es-BO"/>
        </w:rPr>
      </w:pPr>
      <w:r w:rsidRPr="0060646D">
        <w:rPr>
          <w:rFonts w:ascii="Verdana" w:hAnsi="Verdana" w:cs="Arial"/>
          <w:i/>
          <w:sz w:val="14"/>
          <w:szCs w:val="18"/>
          <w:lang w:val="es-BO"/>
        </w:rPr>
        <w:t>(*) Los plazos del proceso de contratación se computarán a partir del día siguiente hábil de la publicación en el SICOES</w:t>
      </w:r>
      <w:r>
        <w:rPr>
          <w:rFonts w:ascii="Verdana" w:hAnsi="Verdana" w:cs="Arial"/>
          <w:i/>
          <w:sz w:val="14"/>
          <w:szCs w:val="18"/>
          <w:lang w:val="es-BO"/>
        </w:rPr>
        <w:t>.</w:t>
      </w:r>
    </w:p>
    <w:p w14:paraId="20957089" w14:textId="4F6E83D1" w:rsidR="00A544DB" w:rsidRPr="00E169D4" w:rsidRDefault="00A544DB" w:rsidP="00FC617B">
      <w:pPr>
        <w:pStyle w:val="Ttulo"/>
        <w:numPr>
          <w:ilvl w:val="0"/>
          <w:numId w:val="60"/>
        </w:numPr>
        <w:spacing w:before="0"/>
        <w:ind w:left="426" w:hanging="426"/>
        <w:jc w:val="both"/>
        <w:rPr>
          <w:rFonts w:ascii="Verdana" w:hAnsi="Verdana"/>
          <w:b w:val="0"/>
          <w:sz w:val="18"/>
          <w:szCs w:val="18"/>
          <w:lang w:val="es-BO"/>
        </w:rPr>
      </w:pPr>
      <w:bookmarkStart w:id="53" w:name="_Toc159249604"/>
      <w:bookmarkEnd w:id="52"/>
      <w:r w:rsidRPr="00E169D4">
        <w:rPr>
          <w:rFonts w:ascii="Verdana" w:hAnsi="Verdana"/>
          <w:sz w:val="18"/>
          <w:szCs w:val="18"/>
          <w:lang w:val="es-BO"/>
        </w:rPr>
        <w:lastRenderedPageBreak/>
        <w:t>ESPECIFICACIONES</w:t>
      </w:r>
      <w:r w:rsidR="00A45BCF" w:rsidRPr="00E169D4">
        <w:rPr>
          <w:rFonts w:ascii="Verdana" w:hAnsi="Verdana"/>
          <w:sz w:val="18"/>
          <w:szCs w:val="18"/>
          <w:lang w:val="es-BO"/>
        </w:rPr>
        <w:t xml:space="preserve"> </w:t>
      </w:r>
      <w:r w:rsidR="003F723E" w:rsidRPr="00E169D4">
        <w:rPr>
          <w:rFonts w:ascii="Verdana" w:hAnsi="Verdana"/>
          <w:sz w:val="18"/>
          <w:szCs w:val="18"/>
          <w:lang w:val="es-BO"/>
        </w:rPr>
        <w:t>TÉCNICAS</w:t>
      </w:r>
      <w:r w:rsidR="0009221B" w:rsidRPr="00E169D4">
        <w:rPr>
          <w:rFonts w:ascii="Verdana" w:hAnsi="Verdana"/>
          <w:sz w:val="18"/>
          <w:szCs w:val="18"/>
          <w:lang w:val="es-BO"/>
        </w:rPr>
        <w:t xml:space="preserve"> Y CONDICIONES TÉCNICAS REQUERIDAS PARA LA OBRA</w:t>
      </w:r>
      <w:r w:rsidRPr="00E169D4">
        <w:rPr>
          <w:rFonts w:ascii="Verdana" w:hAnsi="Verdana"/>
          <w:sz w:val="18"/>
          <w:szCs w:val="18"/>
          <w:lang w:val="es-BO"/>
        </w:rPr>
        <w:t>:</w:t>
      </w:r>
      <w:bookmarkEnd w:id="53"/>
    </w:p>
    <w:p w14:paraId="357F5160" w14:textId="77777777" w:rsidR="0029365F" w:rsidRDefault="0029365F" w:rsidP="00A544DB">
      <w:pPr>
        <w:jc w:val="both"/>
        <w:rPr>
          <w:rFonts w:ascii="Verdana" w:hAnsi="Verdana" w:cs="Arial"/>
          <w:sz w:val="18"/>
          <w:szCs w:val="18"/>
          <w:lang w:val="es-BO"/>
        </w:rPr>
      </w:pPr>
    </w:p>
    <w:p w14:paraId="5DF2816D" w14:textId="2D51C856" w:rsidR="00A544DB" w:rsidRDefault="00A544DB" w:rsidP="00A544DB">
      <w:pPr>
        <w:jc w:val="both"/>
        <w:rPr>
          <w:rFonts w:ascii="Verdana" w:hAnsi="Verdana" w:cs="Arial"/>
          <w:sz w:val="18"/>
          <w:szCs w:val="18"/>
          <w:lang w:val="es-BO"/>
        </w:rPr>
      </w:pPr>
      <w:r w:rsidRPr="00E169D4">
        <w:rPr>
          <w:rFonts w:ascii="Verdana" w:hAnsi="Verdana" w:cs="Arial"/>
          <w:sz w:val="18"/>
          <w:szCs w:val="18"/>
          <w:lang w:val="es-BO"/>
        </w:rPr>
        <w:t xml:space="preserve">Las especificaciones técnicas </w:t>
      </w:r>
      <w:r w:rsidR="0009221B" w:rsidRPr="00E169D4">
        <w:rPr>
          <w:rFonts w:ascii="Verdana" w:hAnsi="Verdana" w:cs="Arial"/>
          <w:sz w:val="18"/>
          <w:szCs w:val="18"/>
          <w:lang w:val="es-BO"/>
        </w:rPr>
        <w:t xml:space="preserve">requeridas </w:t>
      </w:r>
      <w:r w:rsidRPr="00E169D4">
        <w:rPr>
          <w:rFonts w:ascii="Verdana" w:hAnsi="Verdana" w:cs="Arial"/>
          <w:sz w:val="18"/>
          <w:szCs w:val="18"/>
          <w:lang w:val="es-BO"/>
        </w:rPr>
        <w:t>de la obra, son:</w:t>
      </w:r>
    </w:p>
    <w:p w14:paraId="5EA06CFD" w14:textId="77777777" w:rsidR="00F6693F" w:rsidRPr="00E169D4" w:rsidRDefault="00F6693F" w:rsidP="00A544DB">
      <w:pPr>
        <w:jc w:val="both"/>
        <w:rPr>
          <w:rFonts w:ascii="Verdana" w:hAnsi="Verdana" w:cs="Arial"/>
          <w:sz w:val="18"/>
          <w:szCs w:val="18"/>
          <w:lang w:val="es-BO"/>
        </w:rPr>
      </w:pPr>
    </w:p>
    <w:tbl>
      <w:tblPr>
        <w:tblW w:w="100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10080"/>
      </w:tblGrid>
      <w:tr w:rsidR="00E169D4" w:rsidRPr="00FC617B" w14:paraId="3872453C" w14:textId="77777777" w:rsidTr="00CD1EEF">
        <w:trPr>
          <w:trHeight w:val="488"/>
        </w:trPr>
        <w:tc>
          <w:tcPr>
            <w:tcW w:w="10080" w:type="dxa"/>
            <w:shd w:val="clear" w:color="auto" w:fill="DBE5F1" w:themeFill="accent1" w:themeFillTint="33"/>
            <w:vAlign w:val="center"/>
          </w:tcPr>
          <w:p w14:paraId="23E58D81" w14:textId="5AF2BDCA" w:rsidR="00C20580" w:rsidRPr="00FC617B" w:rsidRDefault="00C20580" w:rsidP="00C20580">
            <w:pPr>
              <w:jc w:val="center"/>
              <w:rPr>
                <w:rFonts w:ascii="Verdana" w:hAnsi="Verdana" w:cs="Arial"/>
                <w:b/>
                <w:bCs/>
                <w:sz w:val="18"/>
                <w:szCs w:val="18"/>
                <w:lang w:val="es-BO"/>
              </w:rPr>
            </w:pPr>
            <w:r w:rsidRPr="00FC617B">
              <w:rPr>
                <w:rFonts w:ascii="Verdana" w:hAnsi="Verdana" w:cs="Arial"/>
                <w:b/>
                <w:bCs/>
                <w:sz w:val="18"/>
                <w:szCs w:val="18"/>
                <w:lang w:val="es-BO"/>
              </w:rPr>
              <w:t>SUMINISTRO Y CONSTRUCCION DE LINEAS ELECTRICAS DE DISTRIBUCION SISTEMA CAMARGO – GESTION 2026 - UTDI</w:t>
            </w:r>
          </w:p>
        </w:tc>
      </w:tr>
      <w:tr w:rsidR="00E169D4" w:rsidRPr="00FC617B" w14:paraId="5AFD977F" w14:textId="77777777" w:rsidTr="00854AD7">
        <w:trPr>
          <w:trHeight w:val="1118"/>
        </w:trPr>
        <w:tc>
          <w:tcPr>
            <w:tcW w:w="10080" w:type="dxa"/>
            <w:shd w:val="clear" w:color="auto" w:fill="FFFFFF"/>
            <w:vAlign w:val="center"/>
          </w:tcPr>
          <w:p w14:paraId="75B1D2DE" w14:textId="77777777" w:rsidR="00733E57" w:rsidRPr="00FC617B" w:rsidRDefault="00733E57" w:rsidP="00733E57">
            <w:pPr>
              <w:tabs>
                <w:tab w:val="left" w:pos="542"/>
              </w:tabs>
              <w:jc w:val="both"/>
              <w:outlineLvl w:val="0"/>
              <w:rPr>
                <w:rFonts w:ascii="Verdana" w:hAnsi="Verdana" w:cs="Tahoma"/>
                <w:b/>
                <w:bCs/>
                <w:sz w:val="18"/>
                <w:szCs w:val="18"/>
                <w:lang w:eastAsia="es-ES"/>
              </w:rPr>
            </w:pPr>
          </w:p>
          <w:p w14:paraId="2834AD92" w14:textId="48AED1C2" w:rsidR="00B72BBB" w:rsidRPr="004F5327" w:rsidRDefault="00B72BBB" w:rsidP="00FC617B">
            <w:pPr>
              <w:pStyle w:val="Prrafodelista"/>
              <w:numPr>
                <w:ilvl w:val="0"/>
                <w:numId w:val="131"/>
              </w:numPr>
              <w:tabs>
                <w:tab w:val="left" w:pos="542"/>
              </w:tabs>
              <w:ind w:left="401" w:hanging="167"/>
              <w:jc w:val="both"/>
              <w:outlineLvl w:val="0"/>
              <w:rPr>
                <w:rFonts w:ascii="Verdana" w:hAnsi="Verdana" w:cs="Tahoma"/>
                <w:b/>
                <w:bCs/>
                <w:sz w:val="18"/>
                <w:szCs w:val="18"/>
                <w:lang w:eastAsia="es-ES"/>
              </w:rPr>
            </w:pPr>
            <w:r w:rsidRPr="004F5327">
              <w:rPr>
                <w:rFonts w:ascii="Verdana" w:hAnsi="Verdana" w:cs="Tahoma"/>
                <w:b/>
                <w:bCs/>
                <w:sz w:val="18"/>
                <w:szCs w:val="18"/>
                <w:lang w:eastAsia="es-ES"/>
              </w:rPr>
              <w:t>GENERALIDADES DEL PROYECTO</w:t>
            </w:r>
          </w:p>
          <w:p w14:paraId="07F37443" w14:textId="77777777" w:rsidR="00B72BBB" w:rsidRPr="004F5327" w:rsidRDefault="00B72BBB" w:rsidP="00B72BBB">
            <w:pPr>
              <w:pStyle w:val="Prrafodelista"/>
              <w:ind w:left="0"/>
              <w:jc w:val="both"/>
              <w:rPr>
                <w:rFonts w:ascii="Verdana" w:hAnsi="Verdana" w:cs="Tahoma"/>
                <w:b/>
                <w:bCs/>
                <w:sz w:val="18"/>
                <w:szCs w:val="18"/>
                <w:lang w:eastAsia="es-ES"/>
              </w:rPr>
            </w:pPr>
          </w:p>
          <w:p w14:paraId="21BFE6FD" w14:textId="01494236" w:rsidR="00B72BBB" w:rsidRPr="004F5327" w:rsidRDefault="00E87D1D" w:rsidP="00FC617B">
            <w:pPr>
              <w:pStyle w:val="Ttulo2"/>
              <w:numPr>
                <w:ilvl w:val="1"/>
                <w:numId w:val="134"/>
              </w:numPr>
              <w:spacing w:before="0"/>
              <w:ind w:left="542" w:hanging="283"/>
              <w:rPr>
                <w:rFonts w:ascii="Verdana" w:hAnsi="Verdana" w:cs="Tahoma"/>
                <w:bCs w:val="0"/>
                <w:i w:val="0"/>
                <w:iCs w:val="0"/>
                <w:sz w:val="18"/>
                <w:szCs w:val="18"/>
              </w:rPr>
            </w:pPr>
            <w:r w:rsidRPr="004F5327">
              <w:rPr>
                <w:rFonts w:ascii="Verdana" w:hAnsi="Verdana" w:cs="Tahoma"/>
                <w:bCs w:val="0"/>
                <w:i w:val="0"/>
                <w:iCs w:val="0"/>
                <w:sz w:val="18"/>
                <w:szCs w:val="18"/>
              </w:rPr>
              <w:t>ANTECEDENTES</w:t>
            </w:r>
          </w:p>
          <w:p w14:paraId="5A0D37AC" w14:textId="77777777" w:rsidR="00B72BBB" w:rsidRPr="00FC617B" w:rsidRDefault="00B72BBB" w:rsidP="00B72BBB">
            <w:pPr>
              <w:jc w:val="both"/>
              <w:rPr>
                <w:rFonts w:ascii="Verdana" w:hAnsi="Verdana" w:cs="Tahoma"/>
                <w:b/>
                <w:bCs/>
                <w:sz w:val="18"/>
                <w:szCs w:val="18"/>
              </w:rPr>
            </w:pPr>
          </w:p>
          <w:p w14:paraId="481DB16D" w14:textId="77777777" w:rsidR="00B72BBB" w:rsidRPr="00FC617B" w:rsidRDefault="00B72BBB" w:rsidP="002006F4">
            <w:pPr>
              <w:tabs>
                <w:tab w:val="left" w:pos="9614"/>
              </w:tabs>
              <w:spacing w:line="23" w:lineRule="atLeast"/>
              <w:ind w:left="259" w:right="274"/>
              <w:jc w:val="both"/>
              <w:rPr>
                <w:rFonts w:ascii="Verdana" w:hAnsi="Verdana" w:cs="Tahoma"/>
                <w:sz w:val="18"/>
                <w:szCs w:val="18"/>
                <w:lang w:val="es-BO"/>
              </w:rPr>
            </w:pPr>
            <w:r w:rsidRPr="00FC617B">
              <w:rPr>
                <w:rFonts w:ascii="Verdana" w:hAnsi="Verdana" w:cs="Tahoma"/>
                <w:sz w:val="18"/>
                <w:szCs w:val="18"/>
                <w:lang w:val="es-BO"/>
              </w:rPr>
              <w:t>ENDE - SISTEMA DE DISTRIBUCIÓN CAMARGO, desarrolla la actividad de distribución pública de electricidad en la zona autorizada por la Autoridad de Fiscalización y Control Social de Electricidad a la Cooperativa de Distribución de Electricidad Camargo Ltda.; el área fue autorizada mediante Contrato de Adecuación a la Ley Nº 1604 de Electricidad de 21 de diciembre de 1994, suscrito el 29 de mayo de 2008 entre la extinta Superintendencia de Electricidad y la Cooperativa de Distribución de Electricidad Camargo Limitada (COSERCA). La referida área de operación, fue actualizada mediante Resolución AE Nº 073/2012 de 7 de febrero de 2012.</w:t>
            </w:r>
          </w:p>
          <w:p w14:paraId="03907F53" w14:textId="77777777" w:rsidR="00C20580" w:rsidRPr="00FC617B" w:rsidRDefault="00C20580" w:rsidP="00C20580">
            <w:pPr>
              <w:spacing w:line="23" w:lineRule="atLeast"/>
              <w:ind w:left="117" w:right="132"/>
              <w:jc w:val="both"/>
              <w:rPr>
                <w:rFonts w:ascii="Verdana" w:hAnsi="Verdana" w:cs="Tahoma"/>
                <w:sz w:val="18"/>
                <w:szCs w:val="18"/>
                <w:lang w:val="es-BO"/>
              </w:rPr>
            </w:pPr>
          </w:p>
          <w:p w14:paraId="362C8AAD" w14:textId="77777777" w:rsidR="00B72BBB" w:rsidRPr="00FC617B" w:rsidRDefault="00B72BBB" w:rsidP="002006F4">
            <w:pPr>
              <w:tabs>
                <w:tab w:val="left" w:pos="9614"/>
              </w:tabs>
              <w:spacing w:line="23" w:lineRule="atLeast"/>
              <w:ind w:left="259" w:right="274"/>
              <w:jc w:val="both"/>
              <w:rPr>
                <w:rFonts w:ascii="Verdana" w:hAnsi="Verdana" w:cs="Tahoma"/>
                <w:sz w:val="18"/>
                <w:szCs w:val="18"/>
                <w:lang w:val="es-BO"/>
              </w:rPr>
            </w:pPr>
            <w:r w:rsidRPr="00FC617B">
              <w:rPr>
                <w:rFonts w:ascii="Verdana" w:hAnsi="Verdana" w:cs="Tahoma"/>
                <w:sz w:val="18"/>
                <w:szCs w:val="18"/>
                <w:lang w:val="es-BO"/>
              </w:rPr>
              <w:t>La AE aprobó para ENDE Sistema Los Cintis (Camargo), mediante Resolución AE 628/2014 de 28 de noviembre de 2014, los costos de suministro, estructura tarifaria y su fórmula de indexación para el periodo 2014-2017, así como los Cargos de Conexión y Reconexión y su fórmula de indexación y Depósito de Garantía para el mismo periodo, todos para su aplicación a partir de la facturación de noviembre de 2014.</w:t>
            </w:r>
          </w:p>
          <w:p w14:paraId="65D0CDC9" w14:textId="77777777" w:rsidR="00B72BBB" w:rsidRPr="00FC617B" w:rsidRDefault="00B72BBB" w:rsidP="00B72BBB">
            <w:pPr>
              <w:spacing w:line="23" w:lineRule="atLeast"/>
              <w:ind w:right="-1"/>
              <w:jc w:val="both"/>
              <w:rPr>
                <w:rFonts w:ascii="Verdana" w:hAnsi="Verdana" w:cs="Tahoma"/>
                <w:sz w:val="18"/>
                <w:szCs w:val="18"/>
                <w:lang w:val="es-BO"/>
              </w:rPr>
            </w:pPr>
          </w:p>
          <w:p w14:paraId="1673880A" w14:textId="77777777" w:rsidR="00B72BBB" w:rsidRPr="00FC617B" w:rsidRDefault="00B72BBB" w:rsidP="002006F4">
            <w:pPr>
              <w:tabs>
                <w:tab w:val="left" w:pos="9614"/>
              </w:tabs>
              <w:spacing w:line="23" w:lineRule="atLeast"/>
              <w:ind w:left="259" w:right="274"/>
              <w:jc w:val="both"/>
              <w:rPr>
                <w:rFonts w:ascii="Verdana" w:hAnsi="Verdana" w:cs="Tahoma"/>
                <w:sz w:val="18"/>
                <w:szCs w:val="18"/>
                <w:lang w:val="es-BO"/>
              </w:rPr>
            </w:pPr>
            <w:r w:rsidRPr="00FC617B">
              <w:rPr>
                <w:rFonts w:ascii="Verdana" w:hAnsi="Verdana" w:cs="Tahoma"/>
                <w:sz w:val="18"/>
                <w:szCs w:val="18"/>
                <w:lang w:val="es-BO"/>
              </w:rPr>
              <w:t xml:space="preserve">Mediante Resolución AE Nº 668/2016, de fecha 16 de diciembre de 2016, la AE acepta la solicitud de exclusión del Municipio de San Lucas de la Zona de Operación del Sistema Rural de SEPSA a partir del 1° de enero de 2017. </w:t>
            </w:r>
          </w:p>
          <w:p w14:paraId="6936B050" w14:textId="77777777" w:rsidR="00B72BBB" w:rsidRPr="00FC617B" w:rsidRDefault="00B72BBB" w:rsidP="00B72BBB">
            <w:pPr>
              <w:spacing w:line="23" w:lineRule="atLeast"/>
              <w:ind w:right="-1"/>
              <w:rPr>
                <w:rFonts w:ascii="Verdana" w:hAnsi="Verdana" w:cs="Tahoma"/>
                <w:sz w:val="18"/>
                <w:szCs w:val="18"/>
                <w:lang w:val="es-ES_tradnl"/>
              </w:rPr>
            </w:pPr>
          </w:p>
          <w:p w14:paraId="7216CE3E" w14:textId="77777777" w:rsidR="00B72BBB" w:rsidRPr="00FC617B" w:rsidRDefault="00B72BBB" w:rsidP="002006F4">
            <w:pPr>
              <w:tabs>
                <w:tab w:val="left" w:pos="9614"/>
              </w:tabs>
              <w:spacing w:line="23" w:lineRule="atLeast"/>
              <w:ind w:left="259" w:right="274"/>
              <w:jc w:val="both"/>
              <w:rPr>
                <w:rFonts w:ascii="Verdana" w:hAnsi="Verdana" w:cs="Tahoma"/>
                <w:sz w:val="18"/>
                <w:szCs w:val="18"/>
                <w:lang w:val="es-BO"/>
              </w:rPr>
            </w:pPr>
            <w:r w:rsidRPr="00FC617B">
              <w:rPr>
                <w:rFonts w:ascii="Verdana" w:hAnsi="Verdana" w:cs="Tahoma"/>
                <w:sz w:val="18"/>
                <w:szCs w:val="18"/>
                <w:lang w:val="es-BO"/>
              </w:rPr>
              <w:t>La zona de operación para la distribución de energía eléctrica está localizada en las provincias Nor Cinti y Sud Cinti del departamento de Chuquisaca, y comprende los municipios de: Camargo, San Lucas, Villa Abecia, Culpina y Las Carreras. Las estimaciones de población del Instituto Nacional de Estadística realizadas por el INE para el período 2017-2020 son las siguientes:</w:t>
            </w:r>
          </w:p>
          <w:p w14:paraId="6FF310EA" w14:textId="77777777" w:rsidR="00B72BBB" w:rsidRPr="00FC617B" w:rsidRDefault="00B72BBB" w:rsidP="00B72BBB">
            <w:pPr>
              <w:spacing w:line="23" w:lineRule="atLeast"/>
              <w:ind w:right="-1"/>
              <w:jc w:val="both"/>
              <w:rPr>
                <w:rFonts w:ascii="Verdana" w:hAnsi="Verdana" w:cs="Tahoma"/>
                <w:sz w:val="18"/>
                <w:szCs w:val="18"/>
                <w:lang w:val="es-BO"/>
              </w:rPr>
            </w:pPr>
          </w:p>
          <w:p w14:paraId="5ADCCC87" w14:textId="77777777" w:rsidR="00B72BBB" w:rsidRPr="00FC617B" w:rsidRDefault="00B72BBB" w:rsidP="002006F4">
            <w:pPr>
              <w:tabs>
                <w:tab w:val="left" w:pos="9614"/>
              </w:tabs>
              <w:spacing w:line="23" w:lineRule="atLeast"/>
              <w:ind w:left="259" w:right="274"/>
              <w:jc w:val="both"/>
              <w:rPr>
                <w:rFonts w:ascii="Verdana" w:hAnsi="Verdana" w:cs="Tahoma"/>
                <w:sz w:val="18"/>
                <w:szCs w:val="18"/>
                <w:lang w:eastAsia="es-ES"/>
              </w:rPr>
            </w:pPr>
            <w:r w:rsidRPr="00FC617B">
              <w:rPr>
                <w:rFonts w:ascii="Verdana" w:hAnsi="Verdana" w:cs="Tahoma"/>
                <w:sz w:val="18"/>
                <w:szCs w:val="18"/>
                <w:lang w:eastAsia="es-ES"/>
              </w:rPr>
              <w:t xml:space="preserve">Las empresas eléctricas de distribución están regida al cumplimiento del Reglamento de Calidad, el cual establece; </w:t>
            </w:r>
            <w:r w:rsidRPr="00FC617B">
              <w:rPr>
                <w:rFonts w:ascii="Verdana" w:hAnsi="Verdana" w:cs="Tahoma"/>
                <w:b/>
                <w:sz w:val="18"/>
                <w:szCs w:val="18"/>
                <w:lang w:eastAsia="es-ES"/>
              </w:rPr>
              <w:t>artículo 6</w:t>
            </w:r>
            <w:r w:rsidRPr="00FC617B">
              <w:rPr>
                <w:rFonts w:ascii="Verdana" w:hAnsi="Verdana" w:cs="Tahoma"/>
                <w:sz w:val="18"/>
                <w:szCs w:val="18"/>
                <w:lang w:eastAsia="es-ES"/>
              </w:rPr>
              <w:t xml:space="preserve"> indica: El distribuidor tiene la responsabilidad ineludible de prestar el servicio público de Distribución a los consumidores Regulados y Consumidores No Regulados ubicados en su zona de concesión, en el nivel de calidad establecido en el presente Reglamento. </w:t>
            </w:r>
          </w:p>
          <w:p w14:paraId="639F4A0E" w14:textId="77777777" w:rsidR="00B72BBB" w:rsidRPr="00FC617B" w:rsidRDefault="00B72BBB" w:rsidP="00B72BBB">
            <w:pPr>
              <w:jc w:val="both"/>
              <w:rPr>
                <w:rFonts w:ascii="Verdana" w:hAnsi="Verdana" w:cs="Tahoma"/>
                <w:sz w:val="18"/>
                <w:szCs w:val="18"/>
                <w:lang w:eastAsia="es-ES"/>
              </w:rPr>
            </w:pPr>
          </w:p>
          <w:p w14:paraId="70E8F451" w14:textId="5AEE3EB2" w:rsidR="00B72BBB" w:rsidRPr="004F5327" w:rsidRDefault="00E87D1D" w:rsidP="00FC617B">
            <w:pPr>
              <w:pStyle w:val="Ttulo2"/>
              <w:numPr>
                <w:ilvl w:val="1"/>
                <w:numId w:val="134"/>
              </w:numPr>
              <w:spacing w:before="0"/>
              <w:ind w:left="542" w:hanging="283"/>
              <w:rPr>
                <w:rFonts w:ascii="Verdana" w:hAnsi="Verdana" w:cs="Tahoma"/>
                <w:bCs w:val="0"/>
                <w:sz w:val="18"/>
                <w:szCs w:val="18"/>
              </w:rPr>
            </w:pPr>
            <w:r w:rsidRPr="004F5327">
              <w:rPr>
                <w:rFonts w:ascii="Verdana" w:hAnsi="Verdana" w:cs="Tahoma"/>
                <w:bCs w:val="0"/>
                <w:i w:val="0"/>
                <w:iCs w:val="0"/>
                <w:sz w:val="18"/>
                <w:szCs w:val="18"/>
              </w:rPr>
              <w:t>JUSTIFICACIÓN</w:t>
            </w:r>
          </w:p>
          <w:p w14:paraId="33F1C395" w14:textId="77777777" w:rsidR="00B72BBB" w:rsidRPr="00FC617B" w:rsidRDefault="00B72BBB" w:rsidP="00B72BBB">
            <w:pPr>
              <w:jc w:val="both"/>
              <w:rPr>
                <w:rFonts w:ascii="Verdana" w:hAnsi="Verdana" w:cs="Tahoma"/>
                <w:b/>
                <w:bCs/>
                <w:sz w:val="18"/>
                <w:szCs w:val="18"/>
              </w:rPr>
            </w:pPr>
          </w:p>
          <w:p w14:paraId="5CE90438" w14:textId="77777777" w:rsidR="00B72BBB" w:rsidRPr="00FC617B" w:rsidRDefault="00B72BBB" w:rsidP="002006F4">
            <w:pPr>
              <w:tabs>
                <w:tab w:val="left" w:pos="9614"/>
              </w:tabs>
              <w:spacing w:line="23" w:lineRule="atLeast"/>
              <w:ind w:left="259" w:right="274"/>
              <w:jc w:val="both"/>
              <w:rPr>
                <w:rFonts w:ascii="Verdana" w:hAnsi="Verdana" w:cs="Tahoma"/>
                <w:sz w:val="18"/>
                <w:szCs w:val="18"/>
                <w:lang w:val="es-MX"/>
              </w:rPr>
            </w:pPr>
            <w:r w:rsidRPr="00FC617B">
              <w:rPr>
                <w:rFonts w:ascii="Verdana" w:hAnsi="Verdana" w:cs="Tahoma"/>
                <w:sz w:val="18"/>
                <w:szCs w:val="18"/>
                <w:lang w:val="es-MX"/>
              </w:rPr>
              <w:t xml:space="preserve">La Empresa Nacional de Electricidad (ENDE) dentro de sus principales objetivos tiene programado ejecutar proyectos de ampliaciones, </w:t>
            </w:r>
            <w:r w:rsidRPr="00FC617B">
              <w:rPr>
                <w:rFonts w:ascii="Verdana" w:hAnsi="Verdana" w:cs="Tahoma"/>
                <w:sz w:val="18"/>
                <w:szCs w:val="18"/>
                <w:lang w:eastAsia="es-ES"/>
              </w:rPr>
              <w:t>renovaciones</w:t>
            </w:r>
            <w:r w:rsidRPr="00FC617B">
              <w:rPr>
                <w:rFonts w:ascii="Verdana" w:hAnsi="Verdana" w:cs="Tahoma"/>
                <w:sz w:val="18"/>
                <w:szCs w:val="18"/>
                <w:lang w:val="es-MX"/>
              </w:rPr>
              <w:t xml:space="preserve"> de líneas eléctricas y mejoras en los sistemas de distribución que se encuentran a su cargo para suministrar energía eléctrica en </w:t>
            </w:r>
            <w:r w:rsidRPr="00FC617B">
              <w:rPr>
                <w:rFonts w:ascii="Verdana" w:hAnsi="Verdana" w:cs="Tahoma"/>
                <w:sz w:val="18"/>
                <w:szCs w:val="18"/>
                <w:lang w:eastAsia="es-ES"/>
              </w:rPr>
              <w:t>cumplimiento</w:t>
            </w:r>
            <w:r w:rsidRPr="00FC617B">
              <w:rPr>
                <w:rFonts w:ascii="Verdana" w:hAnsi="Verdana" w:cs="Tahoma"/>
                <w:sz w:val="18"/>
                <w:szCs w:val="18"/>
                <w:lang w:val="es-MX"/>
              </w:rPr>
              <w:t xml:space="preserve"> al derecho universal de servicio básico de acuerdo a los índices de calidad y continuidad exigidos por el Decreto Supremo N° 26607 (Reglamento de Calidad de Distribución de Electricidad) de 20 de abril de 2002 y a Ley de Electricidad N° 1604 de 21 de diciembre de 1994.</w:t>
            </w:r>
          </w:p>
          <w:p w14:paraId="7253B10E" w14:textId="77777777" w:rsidR="00B72BBB" w:rsidRPr="00FC617B" w:rsidRDefault="00B72BBB" w:rsidP="00B72BBB">
            <w:pPr>
              <w:jc w:val="both"/>
              <w:rPr>
                <w:rFonts w:ascii="Verdana" w:hAnsi="Verdana" w:cs="Tahoma"/>
                <w:sz w:val="18"/>
                <w:szCs w:val="18"/>
                <w:lang w:val="es-MX"/>
              </w:rPr>
            </w:pPr>
          </w:p>
          <w:p w14:paraId="0FBC68B0" w14:textId="77777777" w:rsidR="00B72BBB" w:rsidRPr="00FC617B" w:rsidRDefault="00B72BBB" w:rsidP="002006F4">
            <w:pPr>
              <w:tabs>
                <w:tab w:val="left" w:pos="9614"/>
              </w:tabs>
              <w:spacing w:line="23" w:lineRule="atLeast"/>
              <w:ind w:left="259" w:right="274"/>
              <w:jc w:val="both"/>
              <w:rPr>
                <w:rFonts w:ascii="Verdana" w:hAnsi="Verdana" w:cs="Tahoma"/>
                <w:sz w:val="18"/>
                <w:szCs w:val="18"/>
                <w:lang w:val="es-MX"/>
              </w:rPr>
            </w:pPr>
            <w:r w:rsidRPr="00FC617B">
              <w:rPr>
                <w:rFonts w:ascii="Verdana" w:hAnsi="Verdana" w:cs="Tahoma"/>
                <w:sz w:val="18"/>
                <w:szCs w:val="18"/>
                <w:lang w:val="es-MX"/>
              </w:rPr>
              <w:t>Dada la prioridad de cumplir con los índices de Calidad de Distribución y contar con un sistema adecuado a las necesidades actuales y obtener el máximo rendimiento de las instalaciones eléctricas, además de atender las nuevas solicitudes de energía eléctrica extendiendo líneas eléctricas, se ha planificado la ejecución de proyectos de renovación y ampliación con el propósito de cubrir las exigencias que a continuación se detallan:</w:t>
            </w:r>
          </w:p>
          <w:p w14:paraId="4A08F27E" w14:textId="77777777" w:rsidR="00B72BBB" w:rsidRPr="00FC617B" w:rsidRDefault="00B72BBB" w:rsidP="00B72BBB">
            <w:pPr>
              <w:jc w:val="both"/>
              <w:rPr>
                <w:rFonts w:ascii="Verdana" w:hAnsi="Verdana" w:cs="Tahoma"/>
                <w:sz w:val="18"/>
                <w:szCs w:val="18"/>
                <w:lang w:val="es-MX"/>
              </w:rPr>
            </w:pPr>
          </w:p>
          <w:p w14:paraId="544B9B59" w14:textId="77777777" w:rsidR="00B72BBB" w:rsidRPr="00FC617B" w:rsidRDefault="00B72BBB" w:rsidP="00FC617B">
            <w:pPr>
              <w:pStyle w:val="Textoindependiente"/>
              <w:numPr>
                <w:ilvl w:val="0"/>
                <w:numId w:val="121"/>
              </w:numPr>
              <w:spacing w:after="0"/>
              <w:ind w:left="542" w:right="292" w:hanging="141"/>
              <w:jc w:val="both"/>
              <w:rPr>
                <w:rFonts w:ascii="Verdana" w:hAnsi="Verdana" w:cs="Tahoma"/>
                <w:sz w:val="18"/>
                <w:szCs w:val="18"/>
                <w:lang w:val="es-ES" w:eastAsia="es-ES"/>
              </w:rPr>
            </w:pPr>
            <w:r w:rsidRPr="00FC617B">
              <w:rPr>
                <w:rFonts w:ascii="Verdana" w:hAnsi="Verdana" w:cs="Tahoma"/>
                <w:sz w:val="18"/>
                <w:szCs w:val="18"/>
                <w:lang w:val="es-ES" w:eastAsia="es-ES"/>
              </w:rPr>
              <w:t>Mejorar las redes de distribución deterioradas</w:t>
            </w:r>
          </w:p>
          <w:p w14:paraId="73937B6C" w14:textId="77777777" w:rsidR="00B72BBB" w:rsidRPr="00FC617B" w:rsidRDefault="00B72BBB" w:rsidP="00FC617B">
            <w:pPr>
              <w:pStyle w:val="Textoindependiente"/>
              <w:numPr>
                <w:ilvl w:val="0"/>
                <w:numId w:val="121"/>
              </w:numPr>
              <w:spacing w:after="0"/>
              <w:ind w:left="542" w:right="292" w:hanging="141"/>
              <w:jc w:val="both"/>
              <w:rPr>
                <w:rFonts w:ascii="Verdana" w:hAnsi="Verdana" w:cs="Tahoma"/>
                <w:sz w:val="18"/>
                <w:szCs w:val="18"/>
                <w:lang w:val="es-ES" w:eastAsia="es-ES"/>
              </w:rPr>
            </w:pPr>
            <w:r w:rsidRPr="00FC617B">
              <w:rPr>
                <w:rFonts w:ascii="Verdana" w:hAnsi="Verdana" w:cs="Tahoma"/>
                <w:sz w:val="18"/>
                <w:szCs w:val="18"/>
                <w:lang w:val="es-ES" w:eastAsia="es-ES"/>
              </w:rPr>
              <w:t>Extensión de líneas eléctricas</w:t>
            </w:r>
          </w:p>
          <w:p w14:paraId="7BF2D31F" w14:textId="0F5450EC" w:rsidR="00B72BBB" w:rsidRPr="00FC617B" w:rsidRDefault="00C20580" w:rsidP="00FC617B">
            <w:pPr>
              <w:pStyle w:val="Textoindependiente"/>
              <w:numPr>
                <w:ilvl w:val="0"/>
                <w:numId w:val="121"/>
              </w:numPr>
              <w:spacing w:after="0"/>
              <w:ind w:left="542" w:right="292" w:hanging="141"/>
              <w:jc w:val="both"/>
              <w:rPr>
                <w:rFonts w:ascii="Verdana" w:hAnsi="Verdana" w:cs="Tahoma"/>
                <w:sz w:val="18"/>
                <w:szCs w:val="18"/>
                <w:lang w:val="es-ES" w:eastAsia="es-ES"/>
              </w:rPr>
            </w:pPr>
            <w:r w:rsidRPr="00FC617B">
              <w:rPr>
                <w:rFonts w:ascii="Verdana" w:hAnsi="Verdana" w:cs="Tahoma"/>
                <w:sz w:val="18"/>
                <w:szCs w:val="18"/>
                <w:lang w:val="es-ES" w:eastAsia="es-ES"/>
              </w:rPr>
              <w:t>M</w:t>
            </w:r>
            <w:r w:rsidR="00B72BBB" w:rsidRPr="00FC617B">
              <w:rPr>
                <w:rFonts w:ascii="Verdana" w:hAnsi="Verdana" w:cs="Tahoma"/>
                <w:sz w:val="18"/>
                <w:szCs w:val="18"/>
                <w:lang w:val="es-ES" w:eastAsia="es-ES"/>
              </w:rPr>
              <w:t xml:space="preserve">inimizar las caídas de tensión de acuerdo a la metodología de producto y servicio técnico </w:t>
            </w:r>
          </w:p>
          <w:p w14:paraId="2D9A33E4" w14:textId="77777777" w:rsidR="00B72BBB" w:rsidRPr="00FC617B" w:rsidRDefault="00B72BBB" w:rsidP="00FC617B">
            <w:pPr>
              <w:pStyle w:val="Textoindependiente"/>
              <w:numPr>
                <w:ilvl w:val="0"/>
                <w:numId w:val="121"/>
              </w:numPr>
              <w:spacing w:after="0"/>
              <w:ind w:left="542" w:right="292" w:hanging="141"/>
              <w:jc w:val="both"/>
              <w:rPr>
                <w:rFonts w:ascii="Verdana" w:hAnsi="Verdana" w:cs="Tahoma"/>
                <w:sz w:val="18"/>
                <w:szCs w:val="18"/>
                <w:lang w:val="es-ES" w:eastAsia="es-ES"/>
              </w:rPr>
            </w:pPr>
            <w:r w:rsidRPr="00FC617B">
              <w:rPr>
                <w:rFonts w:ascii="Verdana" w:hAnsi="Verdana" w:cs="Tahoma"/>
                <w:sz w:val="18"/>
                <w:szCs w:val="18"/>
                <w:lang w:val="es-ES" w:eastAsia="es-ES"/>
              </w:rPr>
              <w:t>Instalar conductores adecuados para disminuir perdidas de energía eléctrica</w:t>
            </w:r>
          </w:p>
          <w:p w14:paraId="0FC56D66" w14:textId="77777777" w:rsidR="00B72BBB" w:rsidRPr="00FC617B" w:rsidRDefault="00B72BBB" w:rsidP="00FC617B">
            <w:pPr>
              <w:pStyle w:val="Textoindependiente"/>
              <w:numPr>
                <w:ilvl w:val="0"/>
                <w:numId w:val="121"/>
              </w:numPr>
              <w:spacing w:after="0"/>
              <w:ind w:left="542" w:right="292" w:hanging="141"/>
              <w:jc w:val="both"/>
              <w:rPr>
                <w:rFonts w:ascii="Verdana" w:hAnsi="Verdana" w:cs="Tahoma"/>
                <w:sz w:val="18"/>
                <w:szCs w:val="18"/>
                <w:lang w:val="es-MX"/>
              </w:rPr>
            </w:pPr>
            <w:r w:rsidRPr="00FC617B">
              <w:rPr>
                <w:rFonts w:ascii="Verdana" w:hAnsi="Verdana" w:cs="Tahoma"/>
                <w:sz w:val="18"/>
                <w:szCs w:val="18"/>
                <w:lang w:val="es-ES" w:eastAsia="es-ES"/>
              </w:rPr>
              <w:t>Mejorar</w:t>
            </w:r>
            <w:r w:rsidRPr="00FC617B">
              <w:rPr>
                <w:rFonts w:ascii="Verdana" w:hAnsi="Verdana" w:cs="Tahoma"/>
                <w:sz w:val="18"/>
                <w:szCs w:val="18"/>
                <w:lang w:val="es-MX"/>
              </w:rPr>
              <w:t xml:space="preserve"> el servicio eléctrico en los Municipios de Camargo, Las Carreras, Villa Abecia y Villa Charcas. </w:t>
            </w:r>
          </w:p>
          <w:p w14:paraId="2402A50B" w14:textId="77777777" w:rsidR="00B72BBB" w:rsidRPr="00FC617B" w:rsidRDefault="00B72BBB" w:rsidP="00B72BBB">
            <w:pPr>
              <w:jc w:val="both"/>
              <w:rPr>
                <w:rFonts w:ascii="Verdana" w:hAnsi="Verdana" w:cs="Tahoma"/>
                <w:sz w:val="18"/>
                <w:szCs w:val="18"/>
                <w:lang w:val="es-MX"/>
              </w:rPr>
            </w:pPr>
          </w:p>
          <w:p w14:paraId="14825950" w14:textId="77777777" w:rsidR="00B72BBB" w:rsidRPr="00FC617B" w:rsidRDefault="00B72BBB" w:rsidP="002006F4">
            <w:pPr>
              <w:tabs>
                <w:tab w:val="left" w:pos="9614"/>
              </w:tabs>
              <w:spacing w:line="23" w:lineRule="atLeast"/>
              <w:ind w:left="259" w:right="274"/>
              <w:jc w:val="both"/>
              <w:rPr>
                <w:rFonts w:ascii="Verdana" w:hAnsi="Verdana" w:cs="Tahoma"/>
                <w:sz w:val="18"/>
                <w:szCs w:val="18"/>
                <w:lang w:val="es-MX"/>
              </w:rPr>
            </w:pPr>
            <w:r w:rsidRPr="00FC617B">
              <w:rPr>
                <w:rFonts w:ascii="Verdana" w:hAnsi="Verdana" w:cs="Tahoma"/>
                <w:sz w:val="18"/>
                <w:szCs w:val="18"/>
                <w:lang w:val="es-MX"/>
              </w:rPr>
              <w:lastRenderedPageBreak/>
              <w:t xml:space="preserve">Considerando la normativa vigente, se debe suministrar y garantizar el servicio eléctrico con niveles de tensión dentro rangos aceptables, delimitados por el ente regulador siendo este la Autoridad de Fiscalización de Electricidad y Tecnología Nuclear (AETN), con instalaciones adecuadas. </w:t>
            </w:r>
          </w:p>
          <w:p w14:paraId="67A8FC05" w14:textId="77777777" w:rsidR="00B72BBB" w:rsidRPr="00FC617B" w:rsidRDefault="00B72BBB" w:rsidP="00B72BBB">
            <w:pPr>
              <w:ind w:hanging="850"/>
              <w:jc w:val="both"/>
              <w:rPr>
                <w:rFonts w:ascii="Verdana" w:hAnsi="Verdana" w:cs="Tahoma"/>
                <w:sz w:val="18"/>
                <w:szCs w:val="18"/>
              </w:rPr>
            </w:pPr>
          </w:p>
          <w:p w14:paraId="58D9413A" w14:textId="77777777" w:rsidR="00B72BBB" w:rsidRPr="00FC617B" w:rsidRDefault="00B72BBB" w:rsidP="002006F4">
            <w:pPr>
              <w:tabs>
                <w:tab w:val="left" w:pos="9614"/>
              </w:tabs>
              <w:spacing w:line="23" w:lineRule="atLeast"/>
              <w:ind w:left="259" w:right="274"/>
              <w:jc w:val="both"/>
              <w:rPr>
                <w:rFonts w:ascii="Verdana" w:hAnsi="Verdana" w:cs="Tahoma"/>
                <w:b/>
                <w:bCs/>
                <w:sz w:val="18"/>
                <w:szCs w:val="18"/>
              </w:rPr>
            </w:pPr>
            <w:r w:rsidRPr="00FC617B">
              <w:rPr>
                <w:rFonts w:ascii="Verdana" w:hAnsi="Verdana" w:cs="Tahoma"/>
                <w:sz w:val="18"/>
                <w:szCs w:val="18"/>
                <w:lang w:val="es-MX"/>
              </w:rPr>
              <w:t>En tal sentido, se ha elaborado el proyecto de “</w:t>
            </w:r>
            <w:r w:rsidRPr="00FC617B">
              <w:rPr>
                <w:rFonts w:ascii="Verdana" w:hAnsi="Verdana" w:cs="Tahoma"/>
                <w:sz w:val="18"/>
                <w:szCs w:val="18"/>
              </w:rPr>
              <w:t>SUMINISTRO Y CONSTRUCCIÓN DE LÍNEAS ELÉCTRICAS DE DISTRIBUCIÓN SISTEMA CAMARGO - GESTIÓN 2026 - UTDI</w:t>
            </w:r>
            <w:r w:rsidRPr="00FC617B">
              <w:rPr>
                <w:rFonts w:ascii="Verdana" w:hAnsi="Verdana" w:cs="Tahoma"/>
                <w:sz w:val="18"/>
                <w:szCs w:val="18"/>
                <w:lang w:val="es-MX"/>
              </w:rPr>
              <w:t>”, con el fin de ampliar las líneas eléctricas y renovar las líneas eléctricas antiguas Tanto en baja como en media tensión, con el objeto de Brindar mayor confiabilidad, garantizando el suministro continuo de energía, además de mejorar los niveles de tensión; así también beneficiar a los usuarios con las nuevas ampliaciones. Dicho proyecto será desarrollado dentro los Municipios de: Camargo, San Lucas, Incahuasi, Culpina, Las Carreras, Villa Abecia y Villa Charcas</w:t>
            </w:r>
            <w:r w:rsidRPr="00FC617B">
              <w:rPr>
                <w:rFonts w:ascii="Verdana" w:hAnsi="Verdana" w:cs="Tahoma"/>
                <w:sz w:val="18"/>
                <w:szCs w:val="18"/>
                <w:lang w:val="es-ES_tradnl"/>
              </w:rPr>
              <w:t xml:space="preserve"> de la provincia Nor y Sud Cinti del Departamento de Chuquisaca</w:t>
            </w:r>
            <w:r w:rsidRPr="00FC617B">
              <w:rPr>
                <w:rFonts w:ascii="Verdana" w:hAnsi="Verdana" w:cs="Tahoma"/>
                <w:sz w:val="18"/>
                <w:szCs w:val="18"/>
                <w:lang w:val="es-MX"/>
              </w:rPr>
              <w:t>.</w:t>
            </w:r>
          </w:p>
          <w:p w14:paraId="21A8401D" w14:textId="77777777" w:rsidR="00B72BBB" w:rsidRPr="00FC617B" w:rsidRDefault="00B72BBB" w:rsidP="00B72BBB">
            <w:pPr>
              <w:jc w:val="both"/>
              <w:rPr>
                <w:rFonts w:ascii="Verdana" w:hAnsi="Verdana" w:cs="Tahoma"/>
                <w:sz w:val="18"/>
                <w:szCs w:val="18"/>
                <w:lang w:eastAsia="es-ES"/>
              </w:rPr>
            </w:pPr>
          </w:p>
          <w:p w14:paraId="4EB05D8B" w14:textId="64C0D9AB" w:rsidR="00B72BBB" w:rsidRPr="004F5327" w:rsidRDefault="00E87D1D" w:rsidP="00FC617B">
            <w:pPr>
              <w:pStyle w:val="Ttulo2"/>
              <w:numPr>
                <w:ilvl w:val="1"/>
                <w:numId w:val="134"/>
              </w:numPr>
              <w:spacing w:before="0"/>
              <w:ind w:left="542" w:hanging="283"/>
              <w:rPr>
                <w:rFonts w:ascii="Verdana" w:hAnsi="Verdana" w:cs="Tahoma"/>
                <w:bCs w:val="0"/>
                <w:sz w:val="18"/>
                <w:szCs w:val="18"/>
              </w:rPr>
            </w:pPr>
            <w:r w:rsidRPr="004F5327">
              <w:rPr>
                <w:rFonts w:ascii="Verdana" w:hAnsi="Verdana" w:cs="Tahoma"/>
                <w:bCs w:val="0"/>
                <w:i w:val="0"/>
                <w:iCs w:val="0"/>
                <w:sz w:val="18"/>
                <w:szCs w:val="18"/>
              </w:rPr>
              <w:t>OBJETIVO</w:t>
            </w:r>
          </w:p>
          <w:p w14:paraId="5F01827F" w14:textId="77777777" w:rsidR="00B72BBB" w:rsidRPr="00FC617B" w:rsidRDefault="00B72BBB" w:rsidP="00B72BBB">
            <w:pPr>
              <w:jc w:val="both"/>
              <w:rPr>
                <w:rFonts w:ascii="Verdana" w:hAnsi="Verdana" w:cs="Tahoma"/>
                <w:b/>
                <w:bCs/>
                <w:sz w:val="18"/>
                <w:szCs w:val="18"/>
              </w:rPr>
            </w:pPr>
          </w:p>
          <w:p w14:paraId="57F83CA5" w14:textId="77777777" w:rsidR="00B72BBB" w:rsidRPr="00FC617B" w:rsidRDefault="00B72BBB" w:rsidP="002006F4">
            <w:pPr>
              <w:tabs>
                <w:tab w:val="left" w:pos="9614"/>
              </w:tabs>
              <w:spacing w:line="23" w:lineRule="atLeast"/>
              <w:ind w:left="259" w:right="274"/>
              <w:jc w:val="both"/>
              <w:rPr>
                <w:rFonts w:ascii="Verdana" w:hAnsi="Verdana" w:cs="Tahoma"/>
                <w:b/>
                <w:bCs/>
                <w:sz w:val="18"/>
                <w:szCs w:val="18"/>
              </w:rPr>
            </w:pPr>
            <w:r w:rsidRPr="00FC617B">
              <w:rPr>
                <w:rFonts w:ascii="Verdana" w:hAnsi="Verdana" w:cs="Tahoma"/>
                <w:sz w:val="18"/>
                <w:szCs w:val="18"/>
                <w:lang w:val="es-MX"/>
              </w:rPr>
              <w:t>Ejecutar el proyecto “</w:t>
            </w:r>
            <w:r w:rsidRPr="00FC617B">
              <w:rPr>
                <w:rFonts w:ascii="Verdana" w:hAnsi="Verdana" w:cs="Tahoma"/>
                <w:sz w:val="18"/>
                <w:szCs w:val="18"/>
              </w:rPr>
              <w:t xml:space="preserve">SUMINISTRO Y CONSTRUCCIÓN DE LÍNEAS ELÉCTRICAS DE DISTRIBUCIÓN SISTEMA CAMARGO - GESTIÓN 2026 - </w:t>
            </w:r>
            <w:r w:rsidRPr="00FC617B">
              <w:rPr>
                <w:rFonts w:ascii="Verdana" w:hAnsi="Verdana" w:cs="Tahoma"/>
                <w:sz w:val="18"/>
                <w:szCs w:val="18"/>
                <w:lang w:val="es-MX"/>
              </w:rPr>
              <w:t>UTDI”, para densificación de líneas eléctricas y mejoramiento de las condiciones de calidad y continuidad del suministro eléctrico, en cumplimiento al Decreto Supremo N° 26607 (Reglamento de Calidad de Distribución de Electricidad) de 20 de abril de 2002 y a Ley de Electricidad N°1604 de 21 de diciembre de 1994.</w:t>
            </w:r>
          </w:p>
          <w:p w14:paraId="693B5F1B" w14:textId="77777777" w:rsidR="00B72BBB" w:rsidRPr="003E6026" w:rsidRDefault="00B72BBB" w:rsidP="00B72BBB">
            <w:pPr>
              <w:jc w:val="both"/>
              <w:rPr>
                <w:rFonts w:ascii="Verdana" w:hAnsi="Verdana" w:cs="Tahoma"/>
                <w:b/>
                <w:bCs/>
                <w:color w:val="0070C0"/>
                <w:sz w:val="18"/>
                <w:szCs w:val="18"/>
                <w:lang w:val="es-BO"/>
              </w:rPr>
            </w:pPr>
          </w:p>
          <w:p w14:paraId="25BC6E7E" w14:textId="11004DA9" w:rsidR="00B72BBB" w:rsidRPr="004F5327" w:rsidRDefault="00E87D1D" w:rsidP="00FC617B">
            <w:pPr>
              <w:pStyle w:val="Ttulo2"/>
              <w:numPr>
                <w:ilvl w:val="1"/>
                <w:numId w:val="134"/>
              </w:numPr>
              <w:spacing w:before="0"/>
              <w:ind w:left="542" w:hanging="283"/>
              <w:rPr>
                <w:rFonts w:ascii="Verdana" w:hAnsi="Verdana" w:cs="Tahoma"/>
                <w:b w:val="0"/>
                <w:bCs w:val="0"/>
                <w:sz w:val="18"/>
                <w:szCs w:val="18"/>
              </w:rPr>
            </w:pPr>
            <w:r w:rsidRPr="004F5327">
              <w:rPr>
                <w:rFonts w:ascii="Verdana" w:hAnsi="Verdana" w:cs="Tahoma"/>
                <w:bCs w:val="0"/>
                <w:i w:val="0"/>
                <w:iCs w:val="0"/>
                <w:sz w:val="18"/>
                <w:szCs w:val="18"/>
              </w:rPr>
              <w:t>ALCANCE</w:t>
            </w:r>
          </w:p>
          <w:p w14:paraId="48E7AFE4" w14:textId="77777777" w:rsidR="00B72BBB" w:rsidRPr="00FC617B" w:rsidRDefault="00B72BBB" w:rsidP="00B72BBB">
            <w:pPr>
              <w:pStyle w:val="Prrafodelista"/>
              <w:tabs>
                <w:tab w:val="left" w:pos="1134"/>
              </w:tabs>
              <w:ind w:left="426"/>
              <w:jc w:val="both"/>
              <w:outlineLvl w:val="1"/>
              <w:rPr>
                <w:rFonts w:ascii="Verdana" w:hAnsi="Verdana" w:cs="Tahoma"/>
                <w:b/>
                <w:bCs/>
                <w:sz w:val="18"/>
                <w:szCs w:val="18"/>
              </w:rPr>
            </w:pPr>
          </w:p>
          <w:p w14:paraId="7B5388AE" w14:textId="77777777" w:rsidR="00B72BBB" w:rsidRPr="00FC617B" w:rsidRDefault="00B72BBB" w:rsidP="002006F4">
            <w:pPr>
              <w:tabs>
                <w:tab w:val="left" w:pos="9614"/>
              </w:tabs>
              <w:spacing w:line="23" w:lineRule="atLeast"/>
              <w:ind w:left="259" w:right="274"/>
              <w:jc w:val="both"/>
              <w:rPr>
                <w:rFonts w:ascii="Verdana" w:hAnsi="Verdana" w:cs="Arial"/>
                <w:bCs/>
                <w:sz w:val="18"/>
                <w:szCs w:val="18"/>
              </w:rPr>
            </w:pPr>
            <w:r w:rsidRPr="00FC617B">
              <w:rPr>
                <w:rFonts w:ascii="Verdana" w:hAnsi="Verdana" w:cs="Arial"/>
                <w:sz w:val="18"/>
                <w:szCs w:val="18"/>
              </w:rPr>
              <w:t xml:space="preserve">El </w:t>
            </w:r>
            <w:r w:rsidRPr="00FC617B">
              <w:rPr>
                <w:rFonts w:ascii="Verdana" w:hAnsi="Verdana" w:cs="Tahoma"/>
                <w:sz w:val="18"/>
                <w:szCs w:val="18"/>
                <w:lang w:val="es-MX"/>
              </w:rPr>
              <w:t>proyecto</w:t>
            </w:r>
            <w:r w:rsidRPr="00FC617B">
              <w:rPr>
                <w:rFonts w:ascii="Verdana" w:hAnsi="Verdana" w:cs="Arial"/>
                <w:sz w:val="18"/>
                <w:szCs w:val="18"/>
              </w:rPr>
              <w:t xml:space="preserve"> </w:t>
            </w:r>
            <w:r w:rsidRPr="00FC617B">
              <w:rPr>
                <w:rFonts w:ascii="Verdana" w:hAnsi="Verdana" w:cs="Arial"/>
                <w:b/>
                <w:sz w:val="18"/>
                <w:szCs w:val="18"/>
              </w:rPr>
              <w:t>“</w:t>
            </w:r>
            <w:r w:rsidRPr="00FC617B">
              <w:rPr>
                <w:rFonts w:ascii="Verdana" w:hAnsi="Verdana" w:cs="Tahoma"/>
                <w:sz w:val="18"/>
                <w:szCs w:val="18"/>
              </w:rPr>
              <w:t>SUMINISTRO Y CONSTRUCCIÓN DE LÍNEAS ELÉCTRICAS DE DISTRIBUCIÓN SISTEMA CAMARGO - GESTIÓN 2026 - UTDI</w:t>
            </w:r>
            <w:r w:rsidRPr="00FC617B">
              <w:rPr>
                <w:rFonts w:ascii="Verdana" w:hAnsi="Verdana" w:cs="Arial"/>
                <w:b/>
                <w:sz w:val="18"/>
                <w:szCs w:val="18"/>
              </w:rPr>
              <w:t xml:space="preserve">”, </w:t>
            </w:r>
            <w:r w:rsidRPr="00FC617B">
              <w:rPr>
                <w:rFonts w:ascii="Verdana" w:hAnsi="Verdana" w:cs="Arial"/>
                <w:bCs/>
                <w:sz w:val="18"/>
                <w:szCs w:val="18"/>
              </w:rPr>
              <w:t xml:space="preserve">tiene como alcance </w:t>
            </w:r>
            <w:r w:rsidRPr="00FC617B">
              <w:rPr>
                <w:rFonts w:ascii="Verdana" w:hAnsi="Verdana" w:cs="Tahoma"/>
                <w:sz w:val="18"/>
                <w:szCs w:val="18"/>
                <w:lang w:val="es-MX"/>
              </w:rPr>
              <w:t>de</w:t>
            </w:r>
            <w:r w:rsidRPr="00FC617B">
              <w:rPr>
                <w:rFonts w:ascii="Verdana" w:hAnsi="Verdana" w:cs="Arial"/>
                <w:bCs/>
                <w:sz w:val="18"/>
                <w:szCs w:val="18"/>
              </w:rPr>
              <w:t>:</w:t>
            </w:r>
          </w:p>
          <w:p w14:paraId="4EAF66A8" w14:textId="77777777" w:rsidR="00B72BBB" w:rsidRPr="00FC617B" w:rsidRDefault="00B72BBB" w:rsidP="00B72BBB">
            <w:pPr>
              <w:ind w:left="360"/>
              <w:jc w:val="both"/>
              <w:rPr>
                <w:rFonts w:ascii="Verdana" w:hAnsi="Verdana" w:cs="Arial"/>
                <w:bCs/>
                <w:sz w:val="18"/>
                <w:szCs w:val="18"/>
              </w:rPr>
            </w:pPr>
          </w:p>
          <w:p w14:paraId="3A022727" w14:textId="77777777" w:rsidR="00B72BBB" w:rsidRPr="00FC617B" w:rsidRDefault="00B72BBB" w:rsidP="00FC617B">
            <w:pPr>
              <w:numPr>
                <w:ilvl w:val="0"/>
                <w:numId w:val="132"/>
              </w:numPr>
              <w:tabs>
                <w:tab w:val="left" w:pos="1276"/>
              </w:tabs>
              <w:contextualSpacing/>
              <w:jc w:val="both"/>
              <w:rPr>
                <w:rFonts w:ascii="Verdana" w:hAnsi="Verdana" w:cs="Tahoma"/>
                <w:sz w:val="18"/>
                <w:szCs w:val="18"/>
                <w:lang w:val="es-ES_tradnl" w:eastAsia="es-ES"/>
              </w:rPr>
            </w:pPr>
            <w:r w:rsidRPr="00FC617B">
              <w:rPr>
                <w:rFonts w:ascii="Verdana" w:hAnsi="Verdana" w:cs="Tahoma"/>
                <w:sz w:val="18"/>
                <w:szCs w:val="18"/>
                <w:lang w:val="es-ES_tradnl" w:eastAsia="es-ES"/>
              </w:rPr>
              <w:t>Estacado de línea de media y baja tensión</w:t>
            </w:r>
          </w:p>
          <w:p w14:paraId="7FA4E120" w14:textId="77777777" w:rsidR="00B72BBB" w:rsidRPr="00FC617B" w:rsidRDefault="00B72BBB" w:rsidP="00FC617B">
            <w:pPr>
              <w:numPr>
                <w:ilvl w:val="0"/>
                <w:numId w:val="132"/>
              </w:numPr>
              <w:tabs>
                <w:tab w:val="left" w:pos="1276"/>
              </w:tabs>
              <w:contextualSpacing/>
              <w:jc w:val="both"/>
              <w:rPr>
                <w:rFonts w:ascii="Verdana" w:hAnsi="Verdana" w:cs="Tahoma"/>
                <w:sz w:val="18"/>
                <w:szCs w:val="18"/>
                <w:lang w:val="es-ES_tradnl" w:eastAsia="es-ES"/>
              </w:rPr>
            </w:pPr>
            <w:r w:rsidRPr="00FC617B">
              <w:rPr>
                <w:rFonts w:ascii="Verdana" w:hAnsi="Verdana" w:cs="Tahoma"/>
                <w:sz w:val="18"/>
                <w:szCs w:val="18"/>
                <w:lang w:val="es-ES_tradnl" w:eastAsia="es-ES"/>
              </w:rPr>
              <w:t>Suministro y plantado de poste de H°A° de 12 m, 300 kg. y 12 m 400 kg.</w:t>
            </w:r>
          </w:p>
          <w:p w14:paraId="735D8048" w14:textId="77777777" w:rsidR="00B72BBB" w:rsidRPr="00FC617B" w:rsidRDefault="00B72BBB" w:rsidP="00FC617B">
            <w:pPr>
              <w:numPr>
                <w:ilvl w:val="0"/>
                <w:numId w:val="132"/>
              </w:numPr>
              <w:tabs>
                <w:tab w:val="left" w:pos="1276"/>
              </w:tabs>
              <w:contextualSpacing/>
              <w:jc w:val="both"/>
              <w:rPr>
                <w:rFonts w:ascii="Verdana" w:hAnsi="Verdana" w:cs="Tahoma"/>
                <w:sz w:val="18"/>
                <w:szCs w:val="18"/>
                <w:lang w:val="es-ES_tradnl" w:eastAsia="es-ES"/>
              </w:rPr>
            </w:pPr>
            <w:r w:rsidRPr="00FC617B">
              <w:rPr>
                <w:rFonts w:ascii="Verdana" w:hAnsi="Verdana" w:cs="Tahoma"/>
                <w:sz w:val="18"/>
                <w:szCs w:val="18"/>
                <w:lang w:val="es-ES_tradnl" w:eastAsia="es-ES"/>
              </w:rPr>
              <w:t>Suministro y plantado de poste de Eucalipto clase 5 de 12m y 11m.</w:t>
            </w:r>
          </w:p>
          <w:p w14:paraId="650F4D81" w14:textId="77777777" w:rsidR="00B72BBB" w:rsidRPr="00FC617B" w:rsidRDefault="00B72BBB" w:rsidP="00FC617B">
            <w:pPr>
              <w:numPr>
                <w:ilvl w:val="0"/>
                <w:numId w:val="132"/>
              </w:numPr>
              <w:tabs>
                <w:tab w:val="left" w:pos="1276"/>
              </w:tabs>
              <w:contextualSpacing/>
              <w:jc w:val="both"/>
              <w:rPr>
                <w:rFonts w:ascii="Verdana" w:hAnsi="Verdana" w:cs="Tahoma"/>
                <w:sz w:val="18"/>
                <w:szCs w:val="18"/>
                <w:lang w:val="es-ES_tradnl" w:eastAsia="es-ES"/>
              </w:rPr>
            </w:pPr>
            <w:r w:rsidRPr="00FC617B">
              <w:rPr>
                <w:rFonts w:ascii="Verdana" w:hAnsi="Verdana" w:cs="Tahoma"/>
                <w:sz w:val="18"/>
                <w:szCs w:val="18"/>
                <w:lang w:val="es-ES_tradnl" w:eastAsia="es-ES"/>
              </w:rPr>
              <w:t xml:space="preserve">Suministro y flechado de Cable ACSR. </w:t>
            </w:r>
          </w:p>
          <w:p w14:paraId="171D37BD" w14:textId="77777777" w:rsidR="00B72BBB" w:rsidRPr="00FC617B" w:rsidRDefault="00B72BBB" w:rsidP="00FC617B">
            <w:pPr>
              <w:numPr>
                <w:ilvl w:val="0"/>
                <w:numId w:val="132"/>
              </w:numPr>
              <w:tabs>
                <w:tab w:val="left" w:pos="1276"/>
              </w:tabs>
              <w:contextualSpacing/>
              <w:jc w:val="both"/>
              <w:rPr>
                <w:rFonts w:ascii="Verdana" w:hAnsi="Verdana" w:cs="Tahoma"/>
                <w:sz w:val="18"/>
                <w:szCs w:val="18"/>
                <w:lang w:val="es-ES_tradnl" w:eastAsia="es-ES"/>
              </w:rPr>
            </w:pPr>
            <w:r w:rsidRPr="00FC617B">
              <w:rPr>
                <w:rFonts w:ascii="Verdana" w:hAnsi="Verdana" w:cs="Tahoma"/>
                <w:sz w:val="18"/>
                <w:szCs w:val="18"/>
                <w:lang w:val="es-ES_tradnl" w:eastAsia="es-ES"/>
              </w:rPr>
              <w:t>Suministro y armado de estructura monofásicas 14,4 kV en Media tensión.</w:t>
            </w:r>
          </w:p>
          <w:p w14:paraId="56F01A63" w14:textId="77777777" w:rsidR="00B72BBB" w:rsidRPr="00FC617B" w:rsidRDefault="00B72BBB" w:rsidP="00FC617B">
            <w:pPr>
              <w:numPr>
                <w:ilvl w:val="0"/>
                <w:numId w:val="132"/>
              </w:numPr>
              <w:tabs>
                <w:tab w:val="left" w:pos="1276"/>
              </w:tabs>
              <w:contextualSpacing/>
              <w:jc w:val="both"/>
              <w:rPr>
                <w:rFonts w:ascii="Verdana" w:hAnsi="Verdana" w:cs="Tahoma"/>
                <w:sz w:val="18"/>
                <w:szCs w:val="18"/>
                <w:lang w:val="es-ES_tradnl" w:eastAsia="es-ES"/>
              </w:rPr>
            </w:pPr>
            <w:r w:rsidRPr="00FC617B">
              <w:rPr>
                <w:rFonts w:ascii="Verdana" w:hAnsi="Verdana" w:cs="Tahoma"/>
                <w:sz w:val="18"/>
                <w:szCs w:val="18"/>
                <w:lang w:val="es-ES_tradnl" w:eastAsia="es-ES"/>
              </w:rPr>
              <w:t>Suministro y armado de estructura trifasicas 24,9 kV en Media tensión</w:t>
            </w:r>
          </w:p>
          <w:p w14:paraId="543121CE" w14:textId="77777777" w:rsidR="00B72BBB" w:rsidRPr="00FC617B" w:rsidRDefault="00B72BBB" w:rsidP="00FC617B">
            <w:pPr>
              <w:numPr>
                <w:ilvl w:val="0"/>
                <w:numId w:val="132"/>
              </w:numPr>
              <w:tabs>
                <w:tab w:val="left" w:pos="1276"/>
              </w:tabs>
              <w:contextualSpacing/>
              <w:jc w:val="both"/>
              <w:rPr>
                <w:rFonts w:ascii="Verdana" w:hAnsi="Verdana" w:cs="Tahoma"/>
                <w:sz w:val="18"/>
                <w:szCs w:val="18"/>
                <w:lang w:val="es-ES_tradnl" w:eastAsia="es-ES"/>
              </w:rPr>
            </w:pPr>
            <w:r w:rsidRPr="00FC617B">
              <w:rPr>
                <w:rFonts w:ascii="Verdana" w:hAnsi="Verdana" w:cs="Tahoma"/>
                <w:sz w:val="18"/>
                <w:szCs w:val="18"/>
                <w:lang w:val="es-ES_tradnl" w:eastAsia="es-ES"/>
              </w:rPr>
              <w:t>Suministro e instalación de puestas a tierra en Media Tensión.</w:t>
            </w:r>
          </w:p>
          <w:p w14:paraId="7BEAAD81" w14:textId="77777777" w:rsidR="00B72BBB" w:rsidRPr="00FC617B" w:rsidRDefault="00B72BBB" w:rsidP="00FC617B">
            <w:pPr>
              <w:numPr>
                <w:ilvl w:val="0"/>
                <w:numId w:val="132"/>
              </w:numPr>
              <w:tabs>
                <w:tab w:val="left" w:pos="1276"/>
              </w:tabs>
              <w:contextualSpacing/>
              <w:jc w:val="both"/>
              <w:rPr>
                <w:rFonts w:ascii="Verdana" w:hAnsi="Verdana" w:cs="Tahoma"/>
                <w:sz w:val="18"/>
                <w:szCs w:val="18"/>
                <w:lang w:val="es-ES_tradnl" w:eastAsia="es-ES"/>
              </w:rPr>
            </w:pPr>
            <w:r w:rsidRPr="00FC617B">
              <w:rPr>
                <w:rFonts w:ascii="Verdana" w:hAnsi="Verdana" w:cs="Tahoma"/>
                <w:sz w:val="18"/>
                <w:szCs w:val="18"/>
                <w:lang w:val="es-ES_tradnl" w:eastAsia="es-ES"/>
              </w:rPr>
              <w:t>Suministro e Instalación de Rienda Simple en Media Tensión.</w:t>
            </w:r>
          </w:p>
          <w:p w14:paraId="750F2D9D" w14:textId="77777777" w:rsidR="00B72BBB" w:rsidRPr="00FC617B" w:rsidRDefault="00B72BBB" w:rsidP="00FC617B">
            <w:pPr>
              <w:numPr>
                <w:ilvl w:val="0"/>
                <w:numId w:val="132"/>
              </w:numPr>
              <w:tabs>
                <w:tab w:val="left" w:pos="1276"/>
              </w:tabs>
              <w:contextualSpacing/>
              <w:jc w:val="both"/>
              <w:rPr>
                <w:rFonts w:ascii="Verdana" w:hAnsi="Verdana" w:cs="Tahoma"/>
                <w:sz w:val="18"/>
                <w:szCs w:val="18"/>
                <w:lang w:val="es-ES_tradnl" w:eastAsia="es-ES"/>
              </w:rPr>
            </w:pPr>
            <w:r w:rsidRPr="00FC617B">
              <w:rPr>
                <w:rFonts w:ascii="Verdana" w:hAnsi="Verdana" w:cs="Tahoma"/>
                <w:sz w:val="18"/>
                <w:szCs w:val="18"/>
                <w:lang w:val="es-ES_tradnl" w:eastAsia="es-ES"/>
              </w:rPr>
              <w:t>Suministro y montaje de puestos de transformación</w:t>
            </w:r>
          </w:p>
          <w:p w14:paraId="6255D4B2" w14:textId="77777777" w:rsidR="00B72BBB" w:rsidRPr="00FC617B" w:rsidRDefault="00B72BBB" w:rsidP="00FC617B">
            <w:pPr>
              <w:numPr>
                <w:ilvl w:val="0"/>
                <w:numId w:val="132"/>
              </w:numPr>
              <w:tabs>
                <w:tab w:val="left" w:pos="1276"/>
              </w:tabs>
              <w:contextualSpacing/>
              <w:jc w:val="both"/>
              <w:rPr>
                <w:rFonts w:ascii="Verdana" w:hAnsi="Verdana" w:cs="Tahoma"/>
                <w:sz w:val="18"/>
                <w:szCs w:val="18"/>
                <w:lang w:val="es-ES_tradnl" w:eastAsia="es-ES"/>
              </w:rPr>
            </w:pPr>
            <w:r w:rsidRPr="00FC617B">
              <w:rPr>
                <w:rFonts w:ascii="Verdana" w:hAnsi="Verdana" w:cs="Tahoma"/>
                <w:sz w:val="18"/>
                <w:szCs w:val="18"/>
                <w:lang w:val="es-ES_tradnl" w:eastAsia="es-ES"/>
              </w:rPr>
              <w:t>Suministro y montaje de transformador 14,4/0.22 KV</w:t>
            </w:r>
          </w:p>
          <w:p w14:paraId="11CDA9D4" w14:textId="77777777" w:rsidR="00B72BBB" w:rsidRPr="00FC617B" w:rsidRDefault="00B72BBB" w:rsidP="00FC617B">
            <w:pPr>
              <w:numPr>
                <w:ilvl w:val="0"/>
                <w:numId w:val="132"/>
              </w:numPr>
              <w:tabs>
                <w:tab w:val="left" w:pos="1276"/>
              </w:tabs>
              <w:contextualSpacing/>
              <w:jc w:val="both"/>
              <w:rPr>
                <w:rFonts w:ascii="Verdana" w:hAnsi="Verdana" w:cs="Tahoma"/>
                <w:sz w:val="18"/>
                <w:szCs w:val="18"/>
                <w:lang w:val="es-ES_tradnl" w:eastAsia="es-ES"/>
              </w:rPr>
            </w:pPr>
            <w:r w:rsidRPr="00FC617B">
              <w:rPr>
                <w:rFonts w:ascii="Verdana" w:hAnsi="Verdana" w:cs="Tahoma"/>
                <w:sz w:val="18"/>
                <w:szCs w:val="18"/>
                <w:lang w:val="es-ES_tradnl" w:eastAsia="es-ES"/>
              </w:rPr>
              <w:t>Suministro e Instalación de reconectadores trifásicos 24,9 kV</w:t>
            </w:r>
          </w:p>
          <w:p w14:paraId="19F8D27B" w14:textId="77777777" w:rsidR="00B72BBB" w:rsidRPr="00FC617B" w:rsidRDefault="00B72BBB" w:rsidP="00FC617B">
            <w:pPr>
              <w:numPr>
                <w:ilvl w:val="0"/>
                <w:numId w:val="132"/>
              </w:numPr>
              <w:tabs>
                <w:tab w:val="left" w:pos="1276"/>
              </w:tabs>
              <w:contextualSpacing/>
              <w:jc w:val="both"/>
              <w:rPr>
                <w:rFonts w:ascii="Verdana" w:hAnsi="Verdana" w:cs="Tahoma"/>
                <w:sz w:val="18"/>
                <w:szCs w:val="18"/>
                <w:lang w:val="es-ES_tradnl" w:eastAsia="es-ES"/>
              </w:rPr>
            </w:pPr>
            <w:r w:rsidRPr="00FC617B">
              <w:rPr>
                <w:rFonts w:ascii="Verdana" w:hAnsi="Verdana" w:cs="Tahoma"/>
                <w:sz w:val="18"/>
                <w:szCs w:val="18"/>
                <w:lang w:val="es-ES_tradnl" w:eastAsia="es-ES"/>
              </w:rPr>
              <w:t>Estacado de redes en Baja Tensión</w:t>
            </w:r>
          </w:p>
          <w:p w14:paraId="79AF6F74" w14:textId="77777777" w:rsidR="00B72BBB" w:rsidRPr="00FC617B" w:rsidRDefault="00B72BBB" w:rsidP="00FC617B">
            <w:pPr>
              <w:numPr>
                <w:ilvl w:val="0"/>
                <w:numId w:val="132"/>
              </w:numPr>
              <w:tabs>
                <w:tab w:val="left" w:pos="1276"/>
              </w:tabs>
              <w:contextualSpacing/>
              <w:jc w:val="both"/>
              <w:rPr>
                <w:rFonts w:ascii="Verdana" w:hAnsi="Verdana" w:cs="Tahoma"/>
                <w:sz w:val="18"/>
                <w:szCs w:val="18"/>
                <w:lang w:val="es-ES_tradnl" w:eastAsia="es-ES"/>
              </w:rPr>
            </w:pPr>
            <w:r w:rsidRPr="00FC617B">
              <w:rPr>
                <w:rFonts w:ascii="Verdana" w:hAnsi="Verdana" w:cs="Tahoma"/>
                <w:sz w:val="18"/>
                <w:szCs w:val="18"/>
                <w:lang w:val="es-ES_tradnl" w:eastAsia="es-ES"/>
              </w:rPr>
              <w:t>Suministro y plantado de poste de H°A° de 9 m, 300 kg. y 9 m 200 kg</w:t>
            </w:r>
          </w:p>
          <w:p w14:paraId="5A53ACE0" w14:textId="77777777" w:rsidR="00B72BBB" w:rsidRPr="00FC617B" w:rsidRDefault="00B72BBB" w:rsidP="00FC617B">
            <w:pPr>
              <w:numPr>
                <w:ilvl w:val="0"/>
                <w:numId w:val="132"/>
              </w:numPr>
              <w:tabs>
                <w:tab w:val="left" w:pos="1276"/>
              </w:tabs>
              <w:contextualSpacing/>
              <w:jc w:val="both"/>
              <w:rPr>
                <w:rFonts w:ascii="Verdana" w:hAnsi="Verdana" w:cs="Tahoma"/>
                <w:sz w:val="18"/>
                <w:szCs w:val="18"/>
                <w:lang w:val="es-ES_tradnl" w:eastAsia="es-ES"/>
              </w:rPr>
            </w:pPr>
            <w:r w:rsidRPr="00FC617B">
              <w:rPr>
                <w:rFonts w:ascii="Verdana" w:hAnsi="Verdana" w:cs="Tahoma"/>
                <w:sz w:val="18"/>
                <w:szCs w:val="18"/>
                <w:lang w:val="es-ES_tradnl" w:eastAsia="es-ES"/>
              </w:rPr>
              <w:t>Suministro y plantado de poste de Eucalipto clase 7 de 9 m.</w:t>
            </w:r>
          </w:p>
          <w:p w14:paraId="571BF167" w14:textId="77777777" w:rsidR="00B72BBB" w:rsidRPr="00FC617B" w:rsidRDefault="00B72BBB" w:rsidP="00FC617B">
            <w:pPr>
              <w:numPr>
                <w:ilvl w:val="0"/>
                <w:numId w:val="132"/>
              </w:numPr>
              <w:tabs>
                <w:tab w:val="left" w:pos="1276"/>
              </w:tabs>
              <w:contextualSpacing/>
              <w:jc w:val="both"/>
              <w:rPr>
                <w:rFonts w:ascii="Verdana" w:hAnsi="Verdana" w:cs="Tahoma"/>
                <w:sz w:val="18"/>
                <w:szCs w:val="18"/>
                <w:lang w:val="es-ES_tradnl" w:eastAsia="es-ES"/>
              </w:rPr>
            </w:pPr>
            <w:r w:rsidRPr="00FC617B">
              <w:rPr>
                <w:rFonts w:ascii="Verdana" w:hAnsi="Verdana" w:cs="Tahoma"/>
                <w:sz w:val="18"/>
                <w:szCs w:val="18"/>
                <w:lang w:val="es-ES_tradnl" w:eastAsia="es-ES"/>
              </w:rPr>
              <w:t xml:space="preserve">Suministro y flechado de Cable ACSR MULTIPLEX. </w:t>
            </w:r>
          </w:p>
          <w:p w14:paraId="6608E910" w14:textId="77777777" w:rsidR="00B72BBB" w:rsidRPr="00FC617B" w:rsidRDefault="00B72BBB" w:rsidP="00FC617B">
            <w:pPr>
              <w:numPr>
                <w:ilvl w:val="0"/>
                <w:numId w:val="132"/>
              </w:numPr>
              <w:tabs>
                <w:tab w:val="left" w:pos="1276"/>
              </w:tabs>
              <w:contextualSpacing/>
              <w:jc w:val="both"/>
              <w:rPr>
                <w:rFonts w:ascii="Verdana" w:hAnsi="Verdana" w:cs="Tahoma"/>
                <w:sz w:val="18"/>
                <w:szCs w:val="18"/>
                <w:lang w:val="es-ES_tradnl" w:eastAsia="es-ES"/>
              </w:rPr>
            </w:pPr>
            <w:r w:rsidRPr="00FC617B">
              <w:rPr>
                <w:rFonts w:ascii="Verdana" w:hAnsi="Verdana" w:cs="Tahoma"/>
                <w:sz w:val="18"/>
                <w:szCs w:val="18"/>
                <w:lang w:val="es-ES_tradnl" w:eastAsia="es-ES"/>
              </w:rPr>
              <w:t>Suministro y armado de estructura monofásica 0,220 kV en Baja Tensión.</w:t>
            </w:r>
          </w:p>
          <w:p w14:paraId="7EE1F32F" w14:textId="77777777" w:rsidR="00B72BBB" w:rsidRPr="00FC617B" w:rsidRDefault="00B72BBB" w:rsidP="00FC617B">
            <w:pPr>
              <w:numPr>
                <w:ilvl w:val="0"/>
                <w:numId w:val="132"/>
              </w:numPr>
              <w:tabs>
                <w:tab w:val="left" w:pos="1276"/>
              </w:tabs>
              <w:contextualSpacing/>
              <w:jc w:val="both"/>
              <w:rPr>
                <w:rFonts w:ascii="Verdana" w:hAnsi="Verdana" w:cs="Tahoma"/>
                <w:sz w:val="18"/>
                <w:szCs w:val="18"/>
                <w:lang w:val="es-ES_tradnl" w:eastAsia="es-ES"/>
              </w:rPr>
            </w:pPr>
            <w:r w:rsidRPr="00FC617B">
              <w:rPr>
                <w:rFonts w:ascii="Verdana" w:hAnsi="Verdana" w:cs="Tahoma"/>
                <w:sz w:val="18"/>
                <w:szCs w:val="18"/>
                <w:lang w:val="es-ES_tradnl" w:eastAsia="es-ES"/>
              </w:rPr>
              <w:t>Suministro e instalación de puestas a tierra en Baja Tensión.</w:t>
            </w:r>
          </w:p>
          <w:p w14:paraId="3D3B5340" w14:textId="77777777" w:rsidR="00B72BBB" w:rsidRPr="00FC617B" w:rsidRDefault="00B72BBB" w:rsidP="00FC617B">
            <w:pPr>
              <w:pStyle w:val="Prrafodelista"/>
              <w:numPr>
                <w:ilvl w:val="0"/>
                <w:numId w:val="132"/>
              </w:numPr>
              <w:jc w:val="both"/>
              <w:rPr>
                <w:rFonts w:ascii="Verdana" w:hAnsi="Verdana" w:cs="Arial"/>
                <w:bCs/>
                <w:sz w:val="18"/>
                <w:szCs w:val="18"/>
              </w:rPr>
            </w:pPr>
            <w:r w:rsidRPr="00FC617B">
              <w:rPr>
                <w:rFonts w:ascii="Verdana" w:hAnsi="Verdana" w:cs="Tahoma"/>
                <w:sz w:val="18"/>
                <w:szCs w:val="18"/>
                <w:lang w:val="es-ES_tradnl" w:eastAsia="es-ES"/>
              </w:rPr>
              <w:t>Suministro e Instalación de Rienda Simple en Baja Tensión</w:t>
            </w:r>
          </w:p>
          <w:p w14:paraId="27F59DC9" w14:textId="77777777" w:rsidR="00B72BBB" w:rsidRPr="00FC617B" w:rsidRDefault="00B72BBB" w:rsidP="00B72BBB">
            <w:pPr>
              <w:pStyle w:val="Prrafodelista"/>
              <w:ind w:left="1080"/>
              <w:jc w:val="both"/>
              <w:rPr>
                <w:rFonts w:ascii="Verdana" w:hAnsi="Verdana" w:cs="Arial"/>
                <w:bCs/>
                <w:sz w:val="18"/>
                <w:szCs w:val="18"/>
              </w:rPr>
            </w:pPr>
          </w:p>
          <w:p w14:paraId="14B2F234" w14:textId="0FCF2E26" w:rsidR="00B72BBB" w:rsidRPr="004F5327" w:rsidRDefault="00E87D1D" w:rsidP="00FC617B">
            <w:pPr>
              <w:pStyle w:val="Ttulo2"/>
              <w:numPr>
                <w:ilvl w:val="1"/>
                <w:numId w:val="134"/>
              </w:numPr>
              <w:spacing w:before="0"/>
              <w:ind w:left="542" w:hanging="283"/>
              <w:rPr>
                <w:rFonts w:ascii="Verdana" w:hAnsi="Verdana" w:cs="Tahoma"/>
                <w:b w:val="0"/>
                <w:bCs w:val="0"/>
                <w:i w:val="0"/>
                <w:iCs w:val="0"/>
                <w:sz w:val="18"/>
                <w:szCs w:val="18"/>
              </w:rPr>
            </w:pPr>
            <w:r w:rsidRPr="004F5327">
              <w:rPr>
                <w:rFonts w:ascii="Verdana" w:hAnsi="Verdana" w:cs="Tahoma"/>
                <w:bCs w:val="0"/>
                <w:i w:val="0"/>
                <w:iCs w:val="0"/>
                <w:sz w:val="18"/>
                <w:szCs w:val="18"/>
              </w:rPr>
              <w:t>UBICACIÓN</w:t>
            </w:r>
            <w:r w:rsidRPr="004F5327">
              <w:rPr>
                <w:rFonts w:ascii="Verdana" w:hAnsi="Verdana" w:cs="Tahoma"/>
                <w:i w:val="0"/>
                <w:iCs w:val="0"/>
                <w:sz w:val="18"/>
                <w:szCs w:val="18"/>
              </w:rPr>
              <w:t xml:space="preserve"> DE LOS TRABAJOS Y CANTIDADES REFERENCIALES DE OBRA (UBICACIÓN DE LOS TRABAJOS)</w:t>
            </w:r>
          </w:p>
          <w:p w14:paraId="300261A0" w14:textId="77777777" w:rsidR="00B72BBB" w:rsidRPr="00FC617B" w:rsidRDefault="00B72BBB" w:rsidP="00B72BBB">
            <w:pPr>
              <w:jc w:val="both"/>
              <w:rPr>
                <w:rFonts w:ascii="Verdana" w:hAnsi="Verdana" w:cs="Tahoma"/>
                <w:b/>
                <w:bCs/>
                <w:sz w:val="18"/>
                <w:szCs w:val="18"/>
              </w:rPr>
            </w:pPr>
          </w:p>
          <w:p w14:paraId="6667FB75" w14:textId="77777777" w:rsidR="00B72BBB" w:rsidRPr="00FC617B" w:rsidRDefault="00B72BBB" w:rsidP="002006F4">
            <w:pPr>
              <w:tabs>
                <w:tab w:val="left" w:pos="9614"/>
              </w:tabs>
              <w:spacing w:line="23" w:lineRule="atLeast"/>
              <w:ind w:left="259" w:right="274"/>
              <w:jc w:val="both"/>
              <w:rPr>
                <w:rFonts w:ascii="Verdana" w:hAnsi="Verdana" w:cs="Tahoma"/>
                <w:sz w:val="18"/>
                <w:szCs w:val="18"/>
                <w:lang w:val="es-ES_tradnl"/>
              </w:rPr>
            </w:pPr>
            <w:r w:rsidRPr="00FC617B">
              <w:rPr>
                <w:rFonts w:ascii="Verdana" w:hAnsi="Verdana" w:cs="Tahoma"/>
                <w:sz w:val="18"/>
                <w:szCs w:val="18"/>
                <w:lang w:val="es-ES_tradnl"/>
              </w:rPr>
              <w:t xml:space="preserve">La obra se encuentra ubicada en </w:t>
            </w:r>
            <w:r w:rsidRPr="00FC617B">
              <w:rPr>
                <w:rFonts w:ascii="Verdana" w:hAnsi="Verdana" w:cs="Tahoma"/>
                <w:sz w:val="18"/>
                <w:szCs w:val="18"/>
                <w:lang w:val="es-MX"/>
              </w:rPr>
              <w:t xml:space="preserve">los </w:t>
            </w:r>
            <w:r w:rsidRPr="00FC617B">
              <w:rPr>
                <w:rFonts w:ascii="Verdana" w:hAnsi="Verdana" w:cs="Tahoma"/>
                <w:sz w:val="18"/>
                <w:szCs w:val="18"/>
                <w:lang w:val="es-ES_tradnl"/>
              </w:rPr>
              <w:t xml:space="preserve">municipios de </w:t>
            </w:r>
            <w:r w:rsidRPr="00FC617B">
              <w:rPr>
                <w:rFonts w:ascii="Verdana" w:hAnsi="Verdana" w:cs="Tahoma"/>
                <w:sz w:val="18"/>
                <w:szCs w:val="18"/>
                <w:lang w:val="es-MX"/>
              </w:rPr>
              <w:t>Camargo, Villa Charcas, Incahuasi, Culpina, Villa Abecia, San Lucas y Las Carreras</w:t>
            </w:r>
            <w:r w:rsidRPr="00FC617B">
              <w:rPr>
                <w:rFonts w:ascii="Verdana" w:hAnsi="Verdana" w:cs="Tahoma"/>
                <w:sz w:val="18"/>
                <w:szCs w:val="18"/>
                <w:lang w:val="es-ES_tradnl"/>
              </w:rPr>
              <w:t xml:space="preserve"> de la provincia Nor y Sud </w:t>
            </w:r>
            <w:r w:rsidRPr="00FC617B">
              <w:rPr>
                <w:rFonts w:ascii="Verdana" w:hAnsi="Verdana" w:cs="Tahoma"/>
                <w:sz w:val="18"/>
                <w:szCs w:val="18"/>
                <w:lang w:val="es-MX"/>
              </w:rPr>
              <w:t>Cinti</w:t>
            </w:r>
            <w:r w:rsidRPr="00FC617B">
              <w:rPr>
                <w:rFonts w:ascii="Verdana" w:hAnsi="Verdana" w:cs="Tahoma"/>
                <w:sz w:val="18"/>
                <w:szCs w:val="18"/>
                <w:lang w:val="es-ES_tradnl"/>
              </w:rPr>
              <w:t xml:space="preserve"> del Departamento de Chuquisaca.</w:t>
            </w:r>
          </w:p>
          <w:p w14:paraId="3E26AA85" w14:textId="77777777" w:rsidR="00B72BBB" w:rsidRPr="00FC617B" w:rsidRDefault="00B72BBB" w:rsidP="00B72BBB">
            <w:pPr>
              <w:suppressAutoHyphens/>
              <w:jc w:val="both"/>
              <w:rPr>
                <w:rFonts w:ascii="Verdana" w:hAnsi="Verdana" w:cs="Tahoma"/>
                <w:sz w:val="18"/>
                <w:szCs w:val="18"/>
                <w:lang w:val="es-ES_tradnl"/>
              </w:rPr>
            </w:pPr>
          </w:p>
          <w:p w14:paraId="6C68832F" w14:textId="77777777" w:rsidR="00B72BBB" w:rsidRPr="00FC617B" w:rsidRDefault="00B72BBB" w:rsidP="002006F4">
            <w:pPr>
              <w:tabs>
                <w:tab w:val="left" w:pos="9614"/>
              </w:tabs>
              <w:spacing w:line="23" w:lineRule="atLeast"/>
              <w:ind w:left="259" w:right="274"/>
              <w:jc w:val="both"/>
              <w:rPr>
                <w:rFonts w:ascii="Verdana" w:hAnsi="Verdana" w:cs="Tahoma"/>
                <w:sz w:val="18"/>
                <w:szCs w:val="18"/>
                <w:lang w:val="es-ES_tradnl"/>
              </w:rPr>
            </w:pPr>
            <w:r w:rsidRPr="00FC617B">
              <w:rPr>
                <w:rFonts w:ascii="Verdana" w:hAnsi="Verdana" w:cs="Tahoma"/>
                <w:sz w:val="18"/>
                <w:szCs w:val="18"/>
                <w:lang w:val="es-ES_tradnl"/>
              </w:rPr>
              <w:t>El proyecto de renovación y ampliación comprende, la instalación de estructuras de Baja y Media Tensión, tendido de 7,45 km de redes en Media Tensión (MT) 24.9/14.4 kV y 14,04 km de redes de Baja Tensión 380 / 0.220 V.</w:t>
            </w:r>
          </w:p>
          <w:p w14:paraId="007D9E3C" w14:textId="77777777" w:rsidR="00B72BBB" w:rsidRPr="00FC617B" w:rsidRDefault="00B72BBB" w:rsidP="00B72BBB">
            <w:pPr>
              <w:pStyle w:val="Prrafodelista"/>
              <w:suppressAutoHyphens/>
              <w:ind w:left="284"/>
              <w:jc w:val="both"/>
              <w:rPr>
                <w:rFonts w:ascii="Verdana" w:hAnsi="Verdana" w:cs="Tahoma"/>
                <w:sz w:val="18"/>
                <w:szCs w:val="18"/>
                <w:lang w:val="es-ES_tradnl"/>
              </w:rPr>
            </w:pPr>
          </w:p>
          <w:p w14:paraId="6E2C1685" w14:textId="77777777" w:rsidR="00B72BBB" w:rsidRPr="00FC617B" w:rsidRDefault="00B72BBB" w:rsidP="002006F4">
            <w:pPr>
              <w:tabs>
                <w:tab w:val="left" w:pos="9614"/>
              </w:tabs>
              <w:spacing w:line="23" w:lineRule="atLeast"/>
              <w:ind w:left="259" w:right="274"/>
              <w:jc w:val="both"/>
              <w:rPr>
                <w:rFonts w:ascii="Verdana" w:hAnsi="Verdana" w:cs="Tahoma"/>
                <w:sz w:val="18"/>
                <w:szCs w:val="18"/>
                <w:lang w:val="es-ES_tradnl"/>
              </w:rPr>
            </w:pPr>
            <w:r w:rsidRPr="00FC617B">
              <w:rPr>
                <w:rFonts w:ascii="Verdana" w:hAnsi="Verdana" w:cs="Tahoma"/>
                <w:sz w:val="18"/>
                <w:szCs w:val="18"/>
                <w:lang w:val="es-ES_tradnl"/>
              </w:rPr>
              <w:t>El Suministro de Materiales, el montaje de estructuras de BT/MT y la construcción de redes en BT/MT, deben regirse por los criterios técnicos de eficiencia, calidad de ejecución que norman este tipo de obras.</w:t>
            </w:r>
          </w:p>
          <w:p w14:paraId="2C68EB66" w14:textId="77777777" w:rsidR="00B72BBB" w:rsidRPr="003E6026" w:rsidRDefault="00B72BBB" w:rsidP="00B72BBB">
            <w:pPr>
              <w:jc w:val="both"/>
              <w:rPr>
                <w:rFonts w:ascii="Verdana" w:hAnsi="Verdana" w:cs="Tahoma"/>
                <w:color w:val="0070C0"/>
                <w:sz w:val="18"/>
                <w:szCs w:val="18"/>
              </w:rPr>
            </w:pPr>
          </w:p>
          <w:p w14:paraId="501B6977" w14:textId="176D5225" w:rsidR="00B72BBB" w:rsidRPr="004F5327" w:rsidRDefault="00E87D1D" w:rsidP="00FC617B">
            <w:pPr>
              <w:pStyle w:val="Ttulo2"/>
              <w:numPr>
                <w:ilvl w:val="1"/>
                <w:numId w:val="134"/>
              </w:numPr>
              <w:spacing w:before="0"/>
              <w:ind w:left="542" w:hanging="283"/>
              <w:rPr>
                <w:rFonts w:ascii="Verdana" w:hAnsi="Verdana" w:cs="Tahoma"/>
                <w:b w:val="0"/>
                <w:sz w:val="18"/>
                <w:szCs w:val="18"/>
                <w:lang w:eastAsia="es-ES"/>
              </w:rPr>
            </w:pPr>
            <w:r w:rsidRPr="004F5327">
              <w:rPr>
                <w:rFonts w:ascii="Verdana" w:hAnsi="Verdana" w:cs="Tahoma"/>
                <w:i w:val="0"/>
                <w:iCs w:val="0"/>
                <w:sz w:val="18"/>
                <w:szCs w:val="18"/>
              </w:rPr>
              <w:t>TIPO DE</w:t>
            </w:r>
            <w:r w:rsidRPr="004F5327">
              <w:rPr>
                <w:rFonts w:ascii="Verdana" w:hAnsi="Verdana" w:cs="Tahoma"/>
                <w:sz w:val="18"/>
                <w:szCs w:val="18"/>
              </w:rPr>
              <w:t xml:space="preserve"> </w:t>
            </w:r>
            <w:r w:rsidRPr="004F5327">
              <w:rPr>
                <w:rFonts w:ascii="Verdana" w:hAnsi="Verdana" w:cs="Tahoma"/>
                <w:bCs w:val="0"/>
                <w:i w:val="0"/>
                <w:iCs w:val="0"/>
                <w:sz w:val="18"/>
                <w:szCs w:val="18"/>
              </w:rPr>
              <w:t>TERRENO</w:t>
            </w:r>
          </w:p>
          <w:p w14:paraId="46A9EA06" w14:textId="77777777" w:rsidR="00B72BBB" w:rsidRPr="00FC617B" w:rsidRDefault="00B72BBB" w:rsidP="00B72BBB">
            <w:pPr>
              <w:tabs>
                <w:tab w:val="left" w:pos="1134"/>
              </w:tabs>
              <w:jc w:val="both"/>
              <w:rPr>
                <w:rFonts w:ascii="Verdana" w:hAnsi="Verdana" w:cs="Tahoma"/>
                <w:b/>
                <w:sz w:val="18"/>
                <w:szCs w:val="18"/>
                <w:lang w:eastAsia="es-ES"/>
              </w:rPr>
            </w:pPr>
          </w:p>
          <w:p w14:paraId="7F83C251" w14:textId="77777777" w:rsidR="00B72BBB" w:rsidRPr="00FC617B" w:rsidRDefault="00B72BBB" w:rsidP="002006F4">
            <w:pPr>
              <w:tabs>
                <w:tab w:val="left" w:pos="9614"/>
              </w:tabs>
              <w:spacing w:line="23" w:lineRule="atLeast"/>
              <w:ind w:left="259" w:right="274"/>
              <w:jc w:val="both"/>
              <w:rPr>
                <w:rFonts w:ascii="Verdana" w:hAnsi="Verdana" w:cs="Tahoma"/>
                <w:bCs/>
                <w:sz w:val="18"/>
                <w:szCs w:val="18"/>
              </w:rPr>
            </w:pPr>
            <w:r w:rsidRPr="00FC617B">
              <w:rPr>
                <w:rFonts w:ascii="Verdana" w:hAnsi="Verdana" w:cs="Tahoma"/>
                <w:bCs/>
                <w:sz w:val="18"/>
                <w:szCs w:val="18"/>
              </w:rPr>
              <w:t xml:space="preserve">El tipo de suelos </w:t>
            </w:r>
            <w:r w:rsidRPr="00FC617B">
              <w:rPr>
                <w:rFonts w:ascii="Verdana" w:hAnsi="Verdana" w:cs="Tahoma"/>
                <w:sz w:val="18"/>
                <w:szCs w:val="18"/>
                <w:lang w:val="es-ES_tradnl"/>
              </w:rPr>
              <w:t>del</w:t>
            </w:r>
            <w:r w:rsidRPr="00FC617B">
              <w:rPr>
                <w:rFonts w:ascii="Verdana" w:hAnsi="Verdana" w:cs="Tahoma"/>
                <w:bCs/>
                <w:sz w:val="18"/>
                <w:szCs w:val="18"/>
              </w:rPr>
              <w:t xml:space="preserve"> proyecto se encuentran descritos a </w:t>
            </w:r>
            <w:r w:rsidRPr="00FC617B">
              <w:rPr>
                <w:rFonts w:ascii="Verdana" w:hAnsi="Verdana" w:cs="Tahoma"/>
                <w:sz w:val="18"/>
                <w:szCs w:val="18"/>
                <w:lang w:val="es-ES_tradnl"/>
              </w:rPr>
              <w:t>continuación</w:t>
            </w:r>
            <w:r w:rsidRPr="00FC617B">
              <w:rPr>
                <w:rFonts w:ascii="Verdana" w:hAnsi="Verdana" w:cs="Tahoma"/>
                <w:bCs/>
                <w:sz w:val="18"/>
                <w:szCs w:val="18"/>
              </w:rPr>
              <w:t>:</w:t>
            </w:r>
          </w:p>
          <w:p w14:paraId="7CC28AF8" w14:textId="5F02E3C8" w:rsidR="00B72BBB" w:rsidRPr="00FC617B" w:rsidRDefault="00B72BBB" w:rsidP="00B72BBB">
            <w:pPr>
              <w:jc w:val="center"/>
              <w:rPr>
                <w:rFonts w:ascii="Verdana" w:hAnsi="Verdana" w:cs="Tahoma"/>
                <w:bCs/>
                <w:sz w:val="18"/>
                <w:szCs w:val="18"/>
              </w:rPr>
            </w:pPr>
          </w:p>
          <w:p w14:paraId="4E5A3B83" w14:textId="48077646" w:rsidR="00B72BBB" w:rsidRPr="00FC617B" w:rsidRDefault="00B72BBB" w:rsidP="00B72BBB">
            <w:pPr>
              <w:jc w:val="center"/>
              <w:rPr>
                <w:rFonts w:ascii="Verdana" w:hAnsi="Verdana" w:cs="Tahoma"/>
                <w:bCs/>
                <w:noProof/>
                <w:sz w:val="18"/>
                <w:szCs w:val="18"/>
                <w:lang w:val="es-BO" w:eastAsia="es-BO"/>
              </w:rPr>
            </w:pPr>
          </w:p>
          <w:p w14:paraId="4B8FACE5" w14:textId="6335E770" w:rsidR="002006F4" w:rsidRPr="00FC617B" w:rsidRDefault="002006F4" w:rsidP="002006F4">
            <w:pPr>
              <w:pStyle w:val="Prrafodelista"/>
              <w:ind w:left="284"/>
              <w:jc w:val="both"/>
              <w:outlineLvl w:val="0"/>
              <w:rPr>
                <w:rFonts w:ascii="Verdana" w:hAnsi="Verdana" w:cs="Tahoma"/>
                <w:b/>
                <w:sz w:val="18"/>
                <w:szCs w:val="18"/>
              </w:rPr>
            </w:pPr>
            <w:r w:rsidRPr="00FC617B">
              <w:rPr>
                <w:rFonts w:ascii="Verdana" w:hAnsi="Verdana" w:cs="Tahoma"/>
                <w:bCs/>
                <w:noProof/>
                <w:sz w:val="18"/>
                <w:szCs w:val="18"/>
                <w:lang w:val="es-BO" w:eastAsia="es-BO"/>
              </w:rPr>
              <w:drawing>
                <wp:anchor distT="0" distB="0" distL="114300" distR="114300" simplePos="0" relativeHeight="251692544" behindDoc="0" locked="0" layoutInCell="1" allowOverlap="1" wp14:anchorId="212D9D53" wp14:editId="29DA7BF9">
                  <wp:simplePos x="0" y="0"/>
                  <wp:positionH relativeFrom="column">
                    <wp:posOffset>1454454</wp:posOffset>
                  </wp:positionH>
                  <wp:positionV relativeFrom="paragraph">
                    <wp:posOffset>29155</wp:posOffset>
                  </wp:positionV>
                  <wp:extent cx="3440317" cy="2947981"/>
                  <wp:effectExtent l="0" t="0" r="8255" b="508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40317" cy="29479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F508BA" w14:textId="6FC30257" w:rsidR="002006F4" w:rsidRPr="00FC617B" w:rsidRDefault="002006F4" w:rsidP="002006F4">
            <w:pPr>
              <w:pStyle w:val="Prrafodelista"/>
              <w:ind w:left="284"/>
              <w:jc w:val="both"/>
              <w:outlineLvl w:val="0"/>
              <w:rPr>
                <w:rFonts w:ascii="Verdana" w:hAnsi="Verdana" w:cs="Tahoma"/>
                <w:b/>
                <w:sz w:val="18"/>
                <w:szCs w:val="18"/>
              </w:rPr>
            </w:pPr>
          </w:p>
          <w:p w14:paraId="3C9B5981" w14:textId="5E703800" w:rsidR="002006F4" w:rsidRPr="00FC617B" w:rsidRDefault="002006F4" w:rsidP="002006F4">
            <w:pPr>
              <w:pStyle w:val="Prrafodelista"/>
              <w:ind w:left="284"/>
              <w:jc w:val="both"/>
              <w:outlineLvl w:val="0"/>
              <w:rPr>
                <w:rFonts w:ascii="Verdana" w:hAnsi="Verdana" w:cs="Tahoma"/>
                <w:b/>
                <w:sz w:val="18"/>
                <w:szCs w:val="18"/>
              </w:rPr>
            </w:pPr>
          </w:p>
          <w:p w14:paraId="69045173" w14:textId="123BB6EB" w:rsidR="002006F4" w:rsidRPr="00FC617B" w:rsidRDefault="002006F4" w:rsidP="002006F4">
            <w:pPr>
              <w:pStyle w:val="Prrafodelista"/>
              <w:ind w:left="284"/>
              <w:jc w:val="both"/>
              <w:outlineLvl w:val="0"/>
              <w:rPr>
                <w:rFonts w:ascii="Verdana" w:hAnsi="Verdana" w:cs="Tahoma"/>
                <w:b/>
                <w:sz w:val="18"/>
                <w:szCs w:val="18"/>
              </w:rPr>
            </w:pPr>
          </w:p>
          <w:p w14:paraId="03D025FE" w14:textId="44A0F81E" w:rsidR="002006F4" w:rsidRPr="00FC617B" w:rsidRDefault="002006F4" w:rsidP="002006F4">
            <w:pPr>
              <w:pStyle w:val="Prrafodelista"/>
              <w:ind w:left="284"/>
              <w:jc w:val="both"/>
              <w:outlineLvl w:val="0"/>
              <w:rPr>
                <w:rFonts w:ascii="Verdana" w:hAnsi="Verdana" w:cs="Tahoma"/>
                <w:b/>
                <w:sz w:val="18"/>
                <w:szCs w:val="18"/>
              </w:rPr>
            </w:pPr>
          </w:p>
          <w:p w14:paraId="47BDF8C7" w14:textId="0062607D" w:rsidR="002006F4" w:rsidRPr="00FC617B" w:rsidRDefault="002006F4" w:rsidP="002006F4">
            <w:pPr>
              <w:pStyle w:val="Prrafodelista"/>
              <w:ind w:left="284"/>
              <w:jc w:val="both"/>
              <w:outlineLvl w:val="0"/>
              <w:rPr>
                <w:rFonts w:ascii="Verdana" w:hAnsi="Verdana" w:cs="Tahoma"/>
                <w:b/>
                <w:sz w:val="18"/>
                <w:szCs w:val="18"/>
              </w:rPr>
            </w:pPr>
          </w:p>
          <w:p w14:paraId="6D7F2552" w14:textId="01581BE3" w:rsidR="002006F4" w:rsidRPr="00FC617B" w:rsidRDefault="002006F4" w:rsidP="002006F4">
            <w:pPr>
              <w:pStyle w:val="Prrafodelista"/>
              <w:ind w:left="284"/>
              <w:jc w:val="both"/>
              <w:outlineLvl w:val="0"/>
              <w:rPr>
                <w:rFonts w:ascii="Verdana" w:hAnsi="Verdana" w:cs="Tahoma"/>
                <w:b/>
                <w:sz w:val="18"/>
                <w:szCs w:val="18"/>
              </w:rPr>
            </w:pPr>
          </w:p>
          <w:p w14:paraId="235276FF" w14:textId="0D558C55" w:rsidR="002006F4" w:rsidRPr="00FC617B" w:rsidRDefault="002006F4" w:rsidP="002006F4">
            <w:pPr>
              <w:pStyle w:val="Prrafodelista"/>
              <w:ind w:left="284"/>
              <w:jc w:val="both"/>
              <w:outlineLvl w:val="0"/>
              <w:rPr>
                <w:rFonts w:ascii="Verdana" w:hAnsi="Verdana" w:cs="Tahoma"/>
                <w:b/>
                <w:sz w:val="18"/>
                <w:szCs w:val="18"/>
              </w:rPr>
            </w:pPr>
          </w:p>
          <w:p w14:paraId="32BB6B9D" w14:textId="0C627AC3" w:rsidR="002006F4" w:rsidRPr="00FC617B" w:rsidRDefault="002006F4" w:rsidP="002006F4">
            <w:pPr>
              <w:pStyle w:val="Prrafodelista"/>
              <w:ind w:left="284"/>
              <w:jc w:val="both"/>
              <w:outlineLvl w:val="0"/>
              <w:rPr>
                <w:rFonts w:ascii="Verdana" w:hAnsi="Verdana" w:cs="Tahoma"/>
                <w:b/>
                <w:sz w:val="18"/>
                <w:szCs w:val="18"/>
              </w:rPr>
            </w:pPr>
          </w:p>
          <w:p w14:paraId="62F9C681" w14:textId="2EBD4FA3" w:rsidR="002006F4" w:rsidRPr="00FC617B" w:rsidRDefault="002006F4" w:rsidP="002006F4">
            <w:pPr>
              <w:pStyle w:val="Prrafodelista"/>
              <w:ind w:left="284"/>
              <w:jc w:val="both"/>
              <w:outlineLvl w:val="0"/>
              <w:rPr>
                <w:rFonts w:ascii="Verdana" w:hAnsi="Verdana" w:cs="Tahoma"/>
                <w:b/>
                <w:sz w:val="18"/>
                <w:szCs w:val="18"/>
              </w:rPr>
            </w:pPr>
          </w:p>
          <w:p w14:paraId="196ED815" w14:textId="77777777" w:rsidR="002006F4" w:rsidRPr="00FC617B" w:rsidRDefault="002006F4" w:rsidP="002006F4">
            <w:pPr>
              <w:pStyle w:val="Prrafodelista"/>
              <w:ind w:left="284"/>
              <w:jc w:val="both"/>
              <w:outlineLvl w:val="0"/>
              <w:rPr>
                <w:rFonts w:ascii="Verdana" w:hAnsi="Verdana" w:cs="Tahoma"/>
                <w:b/>
                <w:sz w:val="18"/>
                <w:szCs w:val="18"/>
              </w:rPr>
            </w:pPr>
          </w:p>
          <w:p w14:paraId="4367FDDD" w14:textId="77777777" w:rsidR="002006F4" w:rsidRPr="00FC617B" w:rsidRDefault="002006F4" w:rsidP="002006F4">
            <w:pPr>
              <w:pStyle w:val="Prrafodelista"/>
              <w:ind w:left="284"/>
              <w:jc w:val="both"/>
              <w:outlineLvl w:val="0"/>
              <w:rPr>
                <w:rFonts w:ascii="Verdana" w:hAnsi="Verdana" w:cs="Tahoma"/>
                <w:b/>
                <w:sz w:val="18"/>
                <w:szCs w:val="18"/>
              </w:rPr>
            </w:pPr>
          </w:p>
          <w:p w14:paraId="4298FF15" w14:textId="34B73526" w:rsidR="002006F4" w:rsidRPr="00FC617B" w:rsidRDefault="002006F4" w:rsidP="002006F4">
            <w:pPr>
              <w:pStyle w:val="Prrafodelista"/>
              <w:ind w:left="284"/>
              <w:jc w:val="both"/>
              <w:outlineLvl w:val="0"/>
              <w:rPr>
                <w:rFonts w:ascii="Verdana" w:hAnsi="Verdana" w:cs="Tahoma"/>
                <w:b/>
                <w:sz w:val="18"/>
                <w:szCs w:val="18"/>
              </w:rPr>
            </w:pPr>
          </w:p>
          <w:p w14:paraId="4EF509B9" w14:textId="788F933E" w:rsidR="002006F4" w:rsidRPr="00FC617B" w:rsidRDefault="002006F4" w:rsidP="002006F4">
            <w:pPr>
              <w:pStyle w:val="Prrafodelista"/>
              <w:ind w:left="284"/>
              <w:jc w:val="both"/>
              <w:outlineLvl w:val="0"/>
              <w:rPr>
                <w:rFonts w:ascii="Verdana" w:hAnsi="Verdana" w:cs="Tahoma"/>
                <w:b/>
                <w:sz w:val="18"/>
                <w:szCs w:val="18"/>
              </w:rPr>
            </w:pPr>
          </w:p>
          <w:p w14:paraId="1BD24B19" w14:textId="77777777" w:rsidR="002006F4" w:rsidRPr="00FC617B" w:rsidRDefault="002006F4" w:rsidP="002006F4">
            <w:pPr>
              <w:pStyle w:val="Prrafodelista"/>
              <w:ind w:left="284"/>
              <w:jc w:val="both"/>
              <w:outlineLvl w:val="0"/>
              <w:rPr>
                <w:rFonts w:ascii="Verdana" w:hAnsi="Verdana" w:cs="Tahoma"/>
                <w:b/>
                <w:sz w:val="18"/>
                <w:szCs w:val="18"/>
              </w:rPr>
            </w:pPr>
          </w:p>
          <w:p w14:paraId="7052834F" w14:textId="6373F3BB" w:rsidR="002006F4" w:rsidRPr="00FC617B" w:rsidRDefault="002006F4" w:rsidP="002006F4">
            <w:pPr>
              <w:pStyle w:val="Prrafodelista"/>
              <w:ind w:left="284"/>
              <w:jc w:val="both"/>
              <w:outlineLvl w:val="0"/>
              <w:rPr>
                <w:rFonts w:ascii="Verdana" w:hAnsi="Verdana" w:cs="Tahoma"/>
                <w:b/>
                <w:sz w:val="18"/>
                <w:szCs w:val="18"/>
              </w:rPr>
            </w:pPr>
          </w:p>
          <w:p w14:paraId="7734B9CE" w14:textId="1D6381E7" w:rsidR="002006F4" w:rsidRPr="00FC617B" w:rsidRDefault="002006F4" w:rsidP="002006F4">
            <w:pPr>
              <w:pStyle w:val="Prrafodelista"/>
              <w:ind w:left="284"/>
              <w:jc w:val="both"/>
              <w:outlineLvl w:val="0"/>
              <w:rPr>
                <w:rFonts w:ascii="Verdana" w:hAnsi="Verdana" w:cs="Tahoma"/>
                <w:b/>
                <w:sz w:val="18"/>
                <w:szCs w:val="18"/>
              </w:rPr>
            </w:pPr>
          </w:p>
          <w:p w14:paraId="0904361B" w14:textId="77777777" w:rsidR="002006F4" w:rsidRPr="00FC617B" w:rsidRDefault="002006F4" w:rsidP="002006F4">
            <w:pPr>
              <w:pStyle w:val="Prrafodelista"/>
              <w:ind w:left="284"/>
              <w:jc w:val="both"/>
              <w:outlineLvl w:val="0"/>
              <w:rPr>
                <w:rFonts w:ascii="Verdana" w:hAnsi="Verdana" w:cs="Tahoma"/>
                <w:b/>
                <w:sz w:val="18"/>
                <w:szCs w:val="18"/>
              </w:rPr>
            </w:pPr>
          </w:p>
          <w:p w14:paraId="660FB290" w14:textId="4BEC2AE7" w:rsidR="002006F4" w:rsidRPr="00FC617B" w:rsidRDefault="002006F4" w:rsidP="002006F4">
            <w:pPr>
              <w:pStyle w:val="Prrafodelista"/>
              <w:ind w:left="284"/>
              <w:jc w:val="both"/>
              <w:outlineLvl w:val="0"/>
              <w:rPr>
                <w:rFonts w:ascii="Verdana" w:hAnsi="Verdana" w:cs="Tahoma"/>
                <w:b/>
                <w:sz w:val="18"/>
                <w:szCs w:val="18"/>
              </w:rPr>
            </w:pPr>
          </w:p>
          <w:p w14:paraId="1A4945EF" w14:textId="3F1D143A" w:rsidR="002006F4" w:rsidRPr="00FC617B" w:rsidRDefault="002006F4" w:rsidP="002006F4">
            <w:pPr>
              <w:pStyle w:val="Prrafodelista"/>
              <w:ind w:left="284"/>
              <w:jc w:val="both"/>
              <w:outlineLvl w:val="0"/>
              <w:rPr>
                <w:rFonts w:ascii="Verdana" w:hAnsi="Verdana" w:cs="Tahoma"/>
                <w:b/>
                <w:sz w:val="18"/>
                <w:szCs w:val="18"/>
              </w:rPr>
            </w:pPr>
          </w:p>
          <w:p w14:paraId="698E6831" w14:textId="788F3F3F" w:rsidR="002006F4" w:rsidRPr="00FC617B" w:rsidRDefault="002006F4" w:rsidP="002006F4">
            <w:pPr>
              <w:pStyle w:val="Prrafodelista"/>
              <w:ind w:left="284"/>
              <w:jc w:val="both"/>
              <w:outlineLvl w:val="0"/>
              <w:rPr>
                <w:rFonts w:ascii="Verdana" w:hAnsi="Verdana" w:cs="Tahoma"/>
                <w:b/>
                <w:sz w:val="18"/>
                <w:szCs w:val="18"/>
              </w:rPr>
            </w:pPr>
          </w:p>
          <w:p w14:paraId="10218EAC" w14:textId="6489E750" w:rsidR="002006F4" w:rsidRPr="00FC617B" w:rsidRDefault="002006F4" w:rsidP="002006F4">
            <w:pPr>
              <w:pStyle w:val="Prrafodelista"/>
              <w:ind w:left="284"/>
              <w:jc w:val="both"/>
              <w:outlineLvl w:val="0"/>
              <w:rPr>
                <w:rFonts w:ascii="Verdana" w:hAnsi="Verdana" w:cs="Tahoma"/>
                <w:b/>
                <w:sz w:val="18"/>
                <w:szCs w:val="18"/>
              </w:rPr>
            </w:pPr>
          </w:p>
          <w:p w14:paraId="0F16D024" w14:textId="197BDEAD" w:rsidR="002006F4" w:rsidRPr="00FC617B" w:rsidRDefault="002006F4" w:rsidP="002006F4">
            <w:pPr>
              <w:pStyle w:val="Prrafodelista"/>
              <w:ind w:left="284"/>
              <w:jc w:val="both"/>
              <w:outlineLvl w:val="0"/>
              <w:rPr>
                <w:rFonts w:ascii="Verdana" w:hAnsi="Verdana" w:cs="Tahoma"/>
                <w:b/>
                <w:sz w:val="18"/>
                <w:szCs w:val="18"/>
              </w:rPr>
            </w:pPr>
            <w:r w:rsidRPr="00FC617B">
              <w:rPr>
                <w:rFonts w:ascii="Verdana" w:hAnsi="Verdana" w:cs="Tahoma"/>
                <w:bCs/>
                <w:noProof/>
                <w:sz w:val="18"/>
                <w:szCs w:val="18"/>
                <w:lang w:val="es-BO" w:eastAsia="es-BO"/>
              </w:rPr>
              <w:drawing>
                <wp:anchor distT="0" distB="0" distL="114300" distR="114300" simplePos="0" relativeHeight="251691520" behindDoc="0" locked="0" layoutInCell="1" allowOverlap="1" wp14:anchorId="0F53BE92" wp14:editId="5A433857">
                  <wp:simplePos x="0" y="0"/>
                  <wp:positionH relativeFrom="column">
                    <wp:posOffset>1403350</wp:posOffset>
                  </wp:positionH>
                  <wp:positionV relativeFrom="paragraph">
                    <wp:posOffset>46631</wp:posOffset>
                  </wp:positionV>
                  <wp:extent cx="3549023" cy="1616044"/>
                  <wp:effectExtent l="0" t="0" r="0" b="3810"/>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49023" cy="16160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03752C" w14:textId="77777777" w:rsidR="002006F4" w:rsidRPr="00FC617B" w:rsidRDefault="002006F4" w:rsidP="002006F4">
            <w:pPr>
              <w:pStyle w:val="Prrafodelista"/>
              <w:ind w:left="284"/>
              <w:jc w:val="both"/>
              <w:outlineLvl w:val="0"/>
              <w:rPr>
                <w:rFonts w:ascii="Verdana" w:hAnsi="Verdana" w:cs="Tahoma"/>
                <w:b/>
                <w:sz w:val="18"/>
                <w:szCs w:val="18"/>
              </w:rPr>
            </w:pPr>
          </w:p>
          <w:p w14:paraId="69283738" w14:textId="77777777" w:rsidR="002006F4" w:rsidRPr="00FC617B" w:rsidRDefault="002006F4" w:rsidP="002006F4">
            <w:pPr>
              <w:pStyle w:val="Prrafodelista"/>
              <w:ind w:left="284"/>
              <w:jc w:val="both"/>
              <w:outlineLvl w:val="0"/>
              <w:rPr>
                <w:rFonts w:ascii="Verdana" w:hAnsi="Verdana" w:cs="Tahoma"/>
                <w:b/>
                <w:sz w:val="18"/>
                <w:szCs w:val="18"/>
              </w:rPr>
            </w:pPr>
          </w:p>
          <w:p w14:paraId="68A572C3" w14:textId="77777777" w:rsidR="002006F4" w:rsidRPr="00FC617B" w:rsidRDefault="002006F4" w:rsidP="002006F4">
            <w:pPr>
              <w:pStyle w:val="Prrafodelista"/>
              <w:ind w:left="284"/>
              <w:jc w:val="both"/>
              <w:outlineLvl w:val="0"/>
              <w:rPr>
                <w:rFonts w:ascii="Verdana" w:hAnsi="Verdana" w:cs="Tahoma"/>
                <w:b/>
                <w:sz w:val="18"/>
                <w:szCs w:val="18"/>
              </w:rPr>
            </w:pPr>
          </w:p>
          <w:p w14:paraId="190BA445" w14:textId="77777777" w:rsidR="002006F4" w:rsidRPr="00FC617B" w:rsidRDefault="002006F4" w:rsidP="002006F4">
            <w:pPr>
              <w:pStyle w:val="Prrafodelista"/>
              <w:ind w:left="284"/>
              <w:jc w:val="both"/>
              <w:outlineLvl w:val="0"/>
              <w:rPr>
                <w:rFonts w:ascii="Verdana" w:hAnsi="Verdana" w:cs="Tahoma"/>
                <w:b/>
                <w:sz w:val="18"/>
                <w:szCs w:val="18"/>
              </w:rPr>
            </w:pPr>
          </w:p>
          <w:p w14:paraId="7BC9B0F3" w14:textId="77777777" w:rsidR="002006F4" w:rsidRPr="00FC617B" w:rsidRDefault="002006F4" w:rsidP="002006F4">
            <w:pPr>
              <w:pStyle w:val="Prrafodelista"/>
              <w:ind w:left="284"/>
              <w:jc w:val="both"/>
              <w:outlineLvl w:val="0"/>
              <w:rPr>
                <w:rFonts w:ascii="Verdana" w:hAnsi="Verdana" w:cs="Tahoma"/>
                <w:b/>
                <w:sz w:val="18"/>
                <w:szCs w:val="18"/>
              </w:rPr>
            </w:pPr>
          </w:p>
          <w:p w14:paraId="39E634C2" w14:textId="77777777" w:rsidR="002006F4" w:rsidRPr="00FC617B" w:rsidRDefault="002006F4" w:rsidP="002006F4">
            <w:pPr>
              <w:pStyle w:val="Prrafodelista"/>
              <w:ind w:left="284"/>
              <w:jc w:val="both"/>
              <w:outlineLvl w:val="0"/>
              <w:rPr>
                <w:rFonts w:ascii="Verdana" w:hAnsi="Verdana" w:cs="Tahoma"/>
                <w:b/>
                <w:sz w:val="18"/>
                <w:szCs w:val="18"/>
              </w:rPr>
            </w:pPr>
          </w:p>
          <w:p w14:paraId="7B85EF62" w14:textId="77777777" w:rsidR="002006F4" w:rsidRPr="00FC617B" w:rsidRDefault="002006F4" w:rsidP="002006F4">
            <w:pPr>
              <w:pStyle w:val="Prrafodelista"/>
              <w:ind w:left="284"/>
              <w:jc w:val="both"/>
              <w:outlineLvl w:val="0"/>
              <w:rPr>
                <w:rFonts w:ascii="Verdana" w:hAnsi="Verdana" w:cs="Tahoma"/>
                <w:b/>
                <w:sz w:val="18"/>
                <w:szCs w:val="18"/>
              </w:rPr>
            </w:pPr>
          </w:p>
          <w:p w14:paraId="7D8BE4D8" w14:textId="77777777" w:rsidR="002006F4" w:rsidRPr="00FC617B" w:rsidRDefault="002006F4" w:rsidP="002006F4">
            <w:pPr>
              <w:pStyle w:val="Prrafodelista"/>
              <w:ind w:left="284"/>
              <w:jc w:val="both"/>
              <w:outlineLvl w:val="0"/>
              <w:rPr>
                <w:rFonts w:ascii="Verdana" w:hAnsi="Verdana" w:cs="Tahoma"/>
                <w:b/>
                <w:sz w:val="18"/>
                <w:szCs w:val="18"/>
              </w:rPr>
            </w:pPr>
          </w:p>
          <w:p w14:paraId="3C2F48D8" w14:textId="77777777" w:rsidR="002006F4" w:rsidRPr="00FC617B" w:rsidRDefault="002006F4" w:rsidP="002006F4">
            <w:pPr>
              <w:pStyle w:val="Prrafodelista"/>
              <w:ind w:left="284"/>
              <w:jc w:val="both"/>
              <w:outlineLvl w:val="0"/>
              <w:rPr>
                <w:rFonts w:ascii="Verdana" w:hAnsi="Verdana" w:cs="Tahoma"/>
                <w:b/>
                <w:sz w:val="18"/>
                <w:szCs w:val="18"/>
              </w:rPr>
            </w:pPr>
          </w:p>
          <w:p w14:paraId="13E0D412" w14:textId="77777777" w:rsidR="002006F4" w:rsidRPr="00FC617B" w:rsidRDefault="002006F4" w:rsidP="002006F4">
            <w:pPr>
              <w:pStyle w:val="Prrafodelista"/>
              <w:ind w:left="284"/>
              <w:jc w:val="both"/>
              <w:outlineLvl w:val="0"/>
              <w:rPr>
                <w:rFonts w:ascii="Verdana" w:hAnsi="Verdana" w:cs="Tahoma"/>
                <w:b/>
                <w:sz w:val="18"/>
                <w:szCs w:val="18"/>
              </w:rPr>
            </w:pPr>
          </w:p>
          <w:p w14:paraId="22AE68A5" w14:textId="77777777" w:rsidR="002006F4" w:rsidRPr="00FC617B" w:rsidRDefault="002006F4" w:rsidP="002006F4">
            <w:pPr>
              <w:pStyle w:val="Prrafodelista"/>
              <w:tabs>
                <w:tab w:val="left" w:pos="542"/>
              </w:tabs>
              <w:ind w:left="401"/>
              <w:jc w:val="both"/>
              <w:outlineLvl w:val="0"/>
              <w:rPr>
                <w:rFonts w:ascii="Verdana" w:hAnsi="Verdana" w:cs="Tahoma"/>
                <w:b/>
                <w:sz w:val="18"/>
                <w:szCs w:val="18"/>
              </w:rPr>
            </w:pPr>
          </w:p>
          <w:p w14:paraId="7B1792EE" w14:textId="77777777" w:rsidR="002006F4" w:rsidRPr="00FC617B" w:rsidRDefault="002006F4" w:rsidP="002006F4">
            <w:pPr>
              <w:pStyle w:val="Prrafodelista"/>
              <w:tabs>
                <w:tab w:val="left" w:pos="542"/>
              </w:tabs>
              <w:ind w:left="401"/>
              <w:jc w:val="both"/>
              <w:outlineLvl w:val="0"/>
              <w:rPr>
                <w:rFonts w:ascii="Verdana" w:hAnsi="Verdana" w:cs="Tahoma"/>
                <w:b/>
                <w:sz w:val="18"/>
                <w:szCs w:val="18"/>
              </w:rPr>
            </w:pPr>
          </w:p>
          <w:p w14:paraId="67B055B4" w14:textId="174A9121" w:rsidR="00B72BBB" w:rsidRPr="004F5327" w:rsidRDefault="00B72BBB" w:rsidP="00FC617B">
            <w:pPr>
              <w:pStyle w:val="Prrafodelista"/>
              <w:numPr>
                <w:ilvl w:val="0"/>
                <w:numId w:val="131"/>
              </w:numPr>
              <w:tabs>
                <w:tab w:val="left" w:pos="542"/>
              </w:tabs>
              <w:ind w:left="401" w:hanging="167"/>
              <w:jc w:val="both"/>
              <w:outlineLvl w:val="0"/>
              <w:rPr>
                <w:rFonts w:ascii="Verdana" w:hAnsi="Verdana" w:cs="Tahoma"/>
                <w:b/>
                <w:sz w:val="18"/>
                <w:szCs w:val="18"/>
              </w:rPr>
            </w:pPr>
            <w:r w:rsidRPr="004F5327">
              <w:rPr>
                <w:rFonts w:ascii="Verdana" w:hAnsi="Verdana" w:cs="Tahoma"/>
                <w:b/>
                <w:sz w:val="18"/>
                <w:szCs w:val="18"/>
              </w:rPr>
              <w:t>DESCRIPCIÓN DE LA OBRA</w:t>
            </w:r>
          </w:p>
          <w:p w14:paraId="72D4CA1B" w14:textId="77777777" w:rsidR="00B72BBB" w:rsidRPr="00FC617B" w:rsidRDefault="00B72BBB" w:rsidP="00B72BBB">
            <w:pPr>
              <w:jc w:val="both"/>
              <w:rPr>
                <w:rFonts w:ascii="Verdana" w:hAnsi="Verdana" w:cs="Tahoma"/>
                <w:b/>
                <w:sz w:val="18"/>
                <w:szCs w:val="18"/>
              </w:rPr>
            </w:pPr>
          </w:p>
          <w:p w14:paraId="685A6757" w14:textId="77777777" w:rsidR="00B72BBB" w:rsidRPr="00FC617B" w:rsidRDefault="00B72BBB" w:rsidP="002006F4">
            <w:pPr>
              <w:tabs>
                <w:tab w:val="left" w:pos="9614"/>
              </w:tabs>
              <w:spacing w:line="23" w:lineRule="atLeast"/>
              <w:ind w:left="259" w:right="274"/>
              <w:jc w:val="both"/>
              <w:rPr>
                <w:rFonts w:ascii="Verdana" w:hAnsi="Verdana" w:cs="Tahoma"/>
                <w:sz w:val="18"/>
                <w:szCs w:val="18"/>
                <w:lang w:val="es-ES_tradnl"/>
              </w:rPr>
            </w:pPr>
            <w:r w:rsidRPr="00FC617B">
              <w:rPr>
                <w:rFonts w:ascii="Verdana" w:hAnsi="Verdana" w:cs="Tahoma"/>
                <w:sz w:val="18"/>
                <w:szCs w:val="18"/>
                <w:lang w:val="es-ES_tradnl"/>
              </w:rPr>
              <w:t xml:space="preserve">La obra comprende en el suministro de materiales, construcción de líneas eléctricas, suministro y montaje de elementos de protección y puestos de transformación, para la ampliación y renovación de líneas de distribución en MT y BT, en los municipios de </w:t>
            </w:r>
            <w:r w:rsidRPr="00FC617B">
              <w:rPr>
                <w:rFonts w:ascii="Verdana" w:hAnsi="Verdana" w:cs="Tahoma"/>
                <w:sz w:val="18"/>
                <w:szCs w:val="18"/>
                <w:lang w:val="es-MX"/>
              </w:rPr>
              <w:t>Camargo, Villa Charcas, Incahuasi, Culpina, Villa Abecia, San Lucas, Las Carreras y Camargo</w:t>
            </w:r>
            <w:r w:rsidRPr="00FC617B">
              <w:rPr>
                <w:rFonts w:ascii="Verdana" w:hAnsi="Verdana" w:cs="Tahoma"/>
                <w:sz w:val="18"/>
                <w:szCs w:val="18"/>
                <w:lang w:val="es-ES_tradnl"/>
              </w:rPr>
              <w:t xml:space="preserve"> de la provincia Nor y Sud Cinti del Departamento de Chuquisaca.</w:t>
            </w:r>
          </w:p>
          <w:p w14:paraId="6F3B666B" w14:textId="77777777" w:rsidR="00B72BBB" w:rsidRPr="00FC617B" w:rsidRDefault="00B72BBB" w:rsidP="00B72BBB">
            <w:pPr>
              <w:jc w:val="both"/>
              <w:rPr>
                <w:rFonts w:ascii="Verdana" w:hAnsi="Verdana" w:cs="Tahoma"/>
                <w:sz w:val="18"/>
                <w:szCs w:val="18"/>
                <w:lang w:val="es-ES_tradnl"/>
              </w:rPr>
            </w:pPr>
          </w:p>
          <w:p w14:paraId="76FED473" w14:textId="77777777" w:rsidR="00B72BBB" w:rsidRPr="00FC617B" w:rsidRDefault="00B72BBB" w:rsidP="002006F4">
            <w:pPr>
              <w:tabs>
                <w:tab w:val="left" w:pos="9614"/>
              </w:tabs>
              <w:spacing w:line="23" w:lineRule="atLeast"/>
              <w:ind w:left="259" w:right="274"/>
              <w:jc w:val="both"/>
              <w:rPr>
                <w:rFonts w:ascii="Verdana" w:hAnsi="Verdana" w:cs="Tahoma"/>
                <w:sz w:val="18"/>
                <w:szCs w:val="18"/>
                <w:lang w:val="es-ES_tradnl"/>
              </w:rPr>
            </w:pPr>
            <w:r w:rsidRPr="00FC617B">
              <w:rPr>
                <w:rFonts w:ascii="Verdana" w:hAnsi="Verdana" w:cs="Tahoma"/>
                <w:sz w:val="18"/>
                <w:szCs w:val="18"/>
                <w:lang w:val="es-ES_tradnl"/>
              </w:rPr>
              <w:t>La construcción de Líneas Eléctricas en Media y Baja Tensión dentro el Sistema de Distribución Camargo - Chuquisaca, deben regirse por los criterios técnicos de eficiencia, calidad de ejecución que norman este tipo de obras.</w:t>
            </w:r>
          </w:p>
          <w:p w14:paraId="292941A1" w14:textId="77777777" w:rsidR="00B72BBB" w:rsidRPr="00FC617B" w:rsidRDefault="00B72BBB" w:rsidP="00B72BBB">
            <w:pPr>
              <w:jc w:val="both"/>
              <w:rPr>
                <w:rFonts w:ascii="Verdana" w:hAnsi="Verdana" w:cs="Tahoma"/>
                <w:sz w:val="18"/>
                <w:szCs w:val="18"/>
                <w:lang w:val="es-ES_tradnl"/>
              </w:rPr>
            </w:pPr>
          </w:p>
          <w:p w14:paraId="2EC78F16" w14:textId="77777777" w:rsidR="00B72BBB" w:rsidRPr="004F5327" w:rsidRDefault="00B72BBB" w:rsidP="00FC617B">
            <w:pPr>
              <w:pStyle w:val="Prrafodelista"/>
              <w:numPr>
                <w:ilvl w:val="0"/>
                <w:numId w:val="131"/>
              </w:numPr>
              <w:tabs>
                <w:tab w:val="left" w:pos="542"/>
              </w:tabs>
              <w:ind w:left="401" w:hanging="167"/>
              <w:jc w:val="both"/>
              <w:outlineLvl w:val="0"/>
              <w:rPr>
                <w:rFonts w:ascii="Verdana" w:hAnsi="Verdana" w:cs="Tahoma"/>
                <w:b/>
                <w:sz w:val="18"/>
                <w:szCs w:val="18"/>
              </w:rPr>
            </w:pPr>
            <w:r w:rsidRPr="004F5327">
              <w:rPr>
                <w:rFonts w:ascii="Verdana" w:hAnsi="Verdana" w:cs="Tahoma"/>
                <w:b/>
                <w:sz w:val="18"/>
                <w:szCs w:val="18"/>
              </w:rPr>
              <w:t>INFORMACIÓN PARA EL PROPONENTE</w:t>
            </w:r>
          </w:p>
          <w:p w14:paraId="38C9116A" w14:textId="77777777" w:rsidR="00B72BBB" w:rsidRPr="00FC617B" w:rsidRDefault="00B72BBB" w:rsidP="00B72BBB">
            <w:pPr>
              <w:pStyle w:val="Prrafodelista"/>
              <w:ind w:left="284"/>
              <w:jc w:val="both"/>
              <w:outlineLvl w:val="0"/>
              <w:rPr>
                <w:rFonts w:ascii="Verdana" w:hAnsi="Verdana" w:cs="Tahoma"/>
                <w:b/>
                <w:sz w:val="18"/>
                <w:szCs w:val="18"/>
              </w:rPr>
            </w:pPr>
          </w:p>
          <w:p w14:paraId="353714D2" w14:textId="77777777" w:rsidR="00F85D48" w:rsidRPr="00CA0B34" w:rsidRDefault="00F85D48" w:rsidP="00FC617B">
            <w:pPr>
              <w:pStyle w:val="Prrafodelista"/>
              <w:keepNext/>
              <w:numPr>
                <w:ilvl w:val="0"/>
                <w:numId w:val="134"/>
              </w:numPr>
              <w:spacing w:after="60"/>
              <w:outlineLvl w:val="1"/>
              <w:rPr>
                <w:rFonts w:ascii="Verdana" w:hAnsi="Verdana" w:cs="Tahoma"/>
                <w:b/>
                <w:bCs/>
                <w:vanish/>
                <w:sz w:val="18"/>
                <w:szCs w:val="18"/>
                <w:lang w:val="es-ES_tradnl"/>
              </w:rPr>
            </w:pPr>
          </w:p>
          <w:p w14:paraId="68FEC854" w14:textId="77777777" w:rsidR="00F85D48" w:rsidRPr="00CA0B34" w:rsidRDefault="00F85D48" w:rsidP="00FC617B">
            <w:pPr>
              <w:pStyle w:val="Prrafodelista"/>
              <w:keepNext/>
              <w:numPr>
                <w:ilvl w:val="0"/>
                <w:numId w:val="134"/>
              </w:numPr>
              <w:spacing w:after="60"/>
              <w:outlineLvl w:val="1"/>
              <w:rPr>
                <w:rFonts w:ascii="Verdana" w:hAnsi="Verdana" w:cs="Tahoma"/>
                <w:b/>
                <w:bCs/>
                <w:vanish/>
                <w:sz w:val="18"/>
                <w:szCs w:val="18"/>
                <w:lang w:val="es-ES_tradnl"/>
              </w:rPr>
            </w:pPr>
          </w:p>
          <w:p w14:paraId="4CDC1D9F" w14:textId="2B4E41A8" w:rsidR="00B72BBB" w:rsidRPr="004F5327" w:rsidRDefault="00F85D48" w:rsidP="00E87D1D">
            <w:pPr>
              <w:pStyle w:val="Ttulo2"/>
              <w:numPr>
                <w:ilvl w:val="1"/>
                <w:numId w:val="134"/>
              </w:numPr>
              <w:spacing w:before="0"/>
              <w:ind w:left="691"/>
              <w:rPr>
                <w:rFonts w:ascii="Verdana" w:hAnsi="Verdana" w:cs="Tahoma"/>
                <w:b w:val="0"/>
                <w:bCs w:val="0"/>
                <w:i w:val="0"/>
                <w:iCs w:val="0"/>
                <w:sz w:val="18"/>
                <w:szCs w:val="18"/>
                <w:lang w:val="es-ES_tradnl"/>
              </w:rPr>
            </w:pPr>
            <w:r w:rsidRPr="004F5327">
              <w:rPr>
                <w:rFonts w:ascii="Verdana" w:hAnsi="Verdana" w:cs="Tahoma"/>
                <w:i w:val="0"/>
                <w:iCs w:val="0"/>
                <w:sz w:val="18"/>
                <w:szCs w:val="18"/>
                <w:lang w:val="es-ES_tradnl"/>
              </w:rPr>
              <w:t xml:space="preserve">PLAZO </w:t>
            </w:r>
            <w:r w:rsidRPr="004F5327">
              <w:rPr>
                <w:rFonts w:ascii="Verdana" w:hAnsi="Verdana" w:cs="Tahoma"/>
                <w:i w:val="0"/>
                <w:iCs w:val="0"/>
                <w:sz w:val="18"/>
                <w:szCs w:val="18"/>
              </w:rPr>
              <w:t>DE</w:t>
            </w:r>
            <w:r w:rsidRPr="004F5327">
              <w:rPr>
                <w:rFonts w:ascii="Verdana" w:hAnsi="Verdana" w:cs="Tahoma"/>
                <w:i w:val="0"/>
                <w:iCs w:val="0"/>
                <w:sz w:val="18"/>
                <w:szCs w:val="18"/>
                <w:lang w:val="es-ES_tradnl"/>
              </w:rPr>
              <w:t xml:space="preserve"> EJECUCIÓN DE LA OBRA</w:t>
            </w:r>
          </w:p>
          <w:p w14:paraId="336931BB" w14:textId="77777777" w:rsidR="00B72BBB" w:rsidRPr="00FC617B" w:rsidRDefault="00B72BBB" w:rsidP="00B72BBB">
            <w:pPr>
              <w:suppressAutoHyphens/>
              <w:jc w:val="both"/>
              <w:rPr>
                <w:rFonts w:ascii="Verdana" w:hAnsi="Verdana" w:cs="Tahoma"/>
                <w:b/>
                <w:sz w:val="18"/>
                <w:szCs w:val="18"/>
                <w:lang w:val="es-ES_tradnl"/>
              </w:rPr>
            </w:pPr>
          </w:p>
          <w:p w14:paraId="65A5AC05" w14:textId="77777777" w:rsidR="00B72BBB" w:rsidRPr="00FC617B" w:rsidRDefault="00B72BBB" w:rsidP="00F85D48">
            <w:pPr>
              <w:tabs>
                <w:tab w:val="left" w:pos="9614"/>
              </w:tabs>
              <w:spacing w:line="23" w:lineRule="atLeast"/>
              <w:ind w:left="259" w:right="274"/>
              <w:jc w:val="both"/>
              <w:rPr>
                <w:rFonts w:ascii="Verdana" w:hAnsi="Verdana" w:cs="Tahoma"/>
                <w:sz w:val="18"/>
                <w:szCs w:val="18"/>
                <w:lang w:val="es-ES_tradnl"/>
              </w:rPr>
            </w:pPr>
            <w:r w:rsidRPr="00FC617B">
              <w:rPr>
                <w:rFonts w:ascii="Verdana" w:hAnsi="Verdana" w:cs="Tahoma"/>
                <w:sz w:val="18"/>
                <w:szCs w:val="18"/>
                <w:lang w:val="es-ES_tradnl"/>
              </w:rPr>
              <w:t xml:space="preserve">El plazo máximo para la ejecución de las obras determinado por la institución convocante es de </w:t>
            </w:r>
            <w:r w:rsidRPr="00FC617B">
              <w:rPr>
                <w:rFonts w:ascii="Verdana" w:hAnsi="Verdana" w:cs="Tahoma"/>
                <w:b/>
                <w:sz w:val="18"/>
                <w:szCs w:val="18"/>
                <w:lang w:val="es-ES_tradnl"/>
              </w:rPr>
              <w:t xml:space="preserve">120 días calendario </w:t>
            </w:r>
            <w:r w:rsidRPr="00FC617B">
              <w:rPr>
                <w:rFonts w:ascii="Verdana" w:hAnsi="Verdana" w:cs="Tahoma"/>
                <w:sz w:val="18"/>
                <w:szCs w:val="18"/>
              </w:rPr>
              <w:t>computable</w:t>
            </w:r>
            <w:r w:rsidRPr="00FC617B">
              <w:rPr>
                <w:rFonts w:ascii="Verdana" w:hAnsi="Verdana" w:cs="Tahoma"/>
                <w:sz w:val="18"/>
                <w:szCs w:val="18"/>
                <w:lang w:val="es-ES_tradnl"/>
              </w:rPr>
              <w:t xml:space="preserve"> a partir del día siguiente hábil de la recepción de la orden a proceder por parte del contratista.</w:t>
            </w:r>
          </w:p>
          <w:p w14:paraId="4F9B2970" w14:textId="77777777" w:rsidR="00B72BBB" w:rsidRPr="00FC617B" w:rsidRDefault="00B72BBB" w:rsidP="00B72BBB">
            <w:pPr>
              <w:rPr>
                <w:rFonts w:ascii="Verdana" w:hAnsi="Verdana" w:cs="Tahoma"/>
                <w:sz w:val="18"/>
                <w:szCs w:val="18"/>
                <w:lang w:val="es-ES_tradnl" w:eastAsia="es-ES"/>
              </w:rPr>
            </w:pPr>
          </w:p>
          <w:p w14:paraId="0E919CCF" w14:textId="445CE6FB" w:rsidR="00B72BBB" w:rsidRPr="00FC617B" w:rsidRDefault="00B72BBB" w:rsidP="001143C1">
            <w:pPr>
              <w:tabs>
                <w:tab w:val="left" w:pos="9614"/>
              </w:tabs>
              <w:spacing w:line="23" w:lineRule="atLeast"/>
              <w:ind w:left="259" w:right="274"/>
              <w:jc w:val="both"/>
              <w:rPr>
                <w:rFonts w:ascii="Verdana" w:hAnsi="Verdana" w:cs="Tahoma"/>
                <w:sz w:val="18"/>
                <w:szCs w:val="18"/>
              </w:rPr>
            </w:pPr>
            <w:r w:rsidRPr="00FC617B">
              <w:rPr>
                <w:rFonts w:ascii="Verdana" w:hAnsi="Verdana" w:cs="Tahoma"/>
                <w:sz w:val="18"/>
                <w:szCs w:val="18"/>
              </w:rPr>
              <w:t xml:space="preserve">La Orden de </w:t>
            </w:r>
            <w:r w:rsidRPr="00FC617B">
              <w:rPr>
                <w:rFonts w:ascii="Verdana" w:hAnsi="Verdana" w:cs="Tahoma"/>
                <w:sz w:val="18"/>
                <w:szCs w:val="18"/>
                <w:lang w:val="es-ES_tradnl"/>
              </w:rPr>
              <w:t>proceder</w:t>
            </w:r>
            <w:r w:rsidRPr="00FC617B">
              <w:rPr>
                <w:rFonts w:ascii="Verdana" w:hAnsi="Verdana" w:cs="Tahoma"/>
                <w:sz w:val="18"/>
                <w:szCs w:val="18"/>
              </w:rPr>
              <w:t xml:space="preserve"> será </w:t>
            </w:r>
            <w:r w:rsidR="004C54BC" w:rsidRPr="00FC617B">
              <w:rPr>
                <w:rFonts w:ascii="Verdana" w:hAnsi="Verdana" w:cs="Tahoma"/>
                <w:sz w:val="18"/>
                <w:szCs w:val="18"/>
              </w:rPr>
              <w:t>emitida,</w:t>
            </w:r>
            <w:r w:rsidRPr="00FC617B">
              <w:rPr>
                <w:rFonts w:ascii="Verdana" w:hAnsi="Verdana" w:cs="Tahoma"/>
                <w:sz w:val="18"/>
                <w:szCs w:val="18"/>
              </w:rPr>
              <w:t xml:space="preserve"> por </w:t>
            </w:r>
            <w:r w:rsidR="001143C1" w:rsidRPr="00FC617B">
              <w:rPr>
                <w:rFonts w:ascii="Verdana" w:hAnsi="Verdana" w:cs="Tahoma"/>
                <w:sz w:val="18"/>
                <w:szCs w:val="18"/>
              </w:rPr>
              <w:t>ENDE</w:t>
            </w:r>
            <w:r w:rsidRPr="00FC617B">
              <w:rPr>
                <w:rFonts w:ascii="Verdana" w:hAnsi="Verdana" w:cs="Tahoma"/>
                <w:sz w:val="18"/>
                <w:szCs w:val="18"/>
              </w:rPr>
              <w:t>, mediante nota, en el cual se instruye de manera expresa el inicio de actividades. Esta Orden marca, también, el inicio del plazo contractual.</w:t>
            </w:r>
          </w:p>
          <w:p w14:paraId="033972FE" w14:textId="77777777" w:rsidR="00B72BBB" w:rsidRDefault="00B72BBB" w:rsidP="00B72BBB">
            <w:pPr>
              <w:suppressAutoHyphens/>
              <w:jc w:val="both"/>
              <w:rPr>
                <w:rFonts w:ascii="Verdana" w:hAnsi="Verdana" w:cs="Tahoma"/>
                <w:color w:val="0070C0"/>
                <w:sz w:val="18"/>
                <w:szCs w:val="18"/>
              </w:rPr>
            </w:pPr>
          </w:p>
          <w:p w14:paraId="14DF9276" w14:textId="77777777" w:rsidR="00802C4D" w:rsidRPr="003E6026" w:rsidRDefault="00802C4D" w:rsidP="00B72BBB">
            <w:pPr>
              <w:suppressAutoHyphens/>
              <w:jc w:val="both"/>
              <w:rPr>
                <w:rFonts w:ascii="Verdana" w:hAnsi="Verdana" w:cs="Tahoma"/>
                <w:color w:val="0070C0"/>
                <w:sz w:val="18"/>
                <w:szCs w:val="18"/>
              </w:rPr>
            </w:pPr>
          </w:p>
          <w:p w14:paraId="4DFD19D1" w14:textId="701C724B" w:rsidR="00B72BBB" w:rsidRPr="00163FB7" w:rsidRDefault="001143C1" w:rsidP="003E6026">
            <w:pPr>
              <w:pStyle w:val="Ttulo2"/>
              <w:numPr>
                <w:ilvl w:val="1"/>
                <w:numId w:val="134"/>
              </w:numPr>
              <w:spacing w:before="0"/>
              <w:ind w:left="691"/>
              <w:rPr>
                <w:rFonts w:ascii="Verdana" w:hAnsi="Verdana" w:cs="Tahoma"/>
                <w:b w:val="0"/>
                <w:bCs w:val="0"/>
                <w:i w:val="0"/>
                <w:iCs w:val="0"/>
                <w:sz w:val="18"/>
                <w:szCs w:val="18"/>
                <w:lang w:val="es-ES_tradnl"/>
              </w:rPr>
            </w:pPr>
            <w:r w:rsidRPr="00163FB7">
              <w:rPr>
                <w:rFonts w:ascii="Verdana" w:hAnsi="Verdana" w:cs="Tahoma"/>
                <w:i w:val="0"/>
                <w:iCs w:val="0"/>
                <w:sz w:val="18"/>
                <w:szCs w:val="18"/>
                <w:lang w:val="es-ES_tradnl"/>
              </w:rPr>
              <w:lastRenderedPageBreak/>
              <w:t>FORMA DE PAGO</w:t>
            </w:r>
          </w:p>
          <w:p w14:paraId="01D452D4" w14:textId="77777777" w:rsidR="00B72BBB" w:rsidRPr="00FC617B" w:rsidRDefault="00B72BBB" w:rsidP="00B72BBB">
            <w:pPr>
              <w:suppressAutoHyphens/>
              <w:jc w:val="both"/>
              <w:rPr>
                <w:rFonts w:ascii="Verdana" w:hAnsi="Verdana" w:cs="Tahoma"/>
                <w:b/>
                <w:sz w:val="18"/>
                <w:szCs w:val="18"/>
                <w:lang w:val="es-ES_tradnl"/>
              </w:rPr>
            </w:pPr>
          </w:p>
          <w:p w14:paraId="3AF0152E" w14:textId="5DE1F2D7" w:rsidR="00286932" w:rsidRPr="00163FB7" w:rsidRDefault="00286932" w:rsidP="00286932">
            <w:pPr>
              <w:tabs>
                <w:tab w:val="left" w:pos="9614"/>
              </w:tabs>
              <w:spacing w:line="23" w:lineRule="atLeast"/>
              <w:ind w:left="259" w:right="274"/>
              <w:jc w:val="both"/>
              <w:rPr>
                <w:rFonts w:ascii="Verdana" w:hAnsi="Verdana" w:cs="Tahoma"/>
                <w:sz w:val="18"/>
                <w:szCs w:val="18"/>
              </w:rPr>
            </w:pPr>
            <w:r w:rsidRPr="00163FB7">
              <w:rPr>
                <w:rFonts w:ascii="Verdana" w:hAnsi="Verdana"/>
                <w:sz w:val="18"/>
                <w:szCs w:val="18"/>
              </w:rPr>
              <w:t xml:space="preserve">El pago se realizará por avance de obra, hasta alcanzar el 100 % del monto total del contrato, contra presentación de la factura fiscal emitida por el Contratista, de acuerdo con la normativa tributaria vigente en Bolivia. Cada pago estará sujeto al cumplimiento y verificación de avance </w:t>
            </w:r>
            <w:r w:rsidR="00163FB7" w:rsidRPr="00163FB7">
              <w:rPr>
                <w:rFonts w:ascii="Verdana" w:hAnsi="Verdana"/>
                <w:sz w:val="18"/>
                <w:szCs w:val="18"/>
              </w:rPr>
              <w:t>de obra</w:t>
            </w:r>
            <w:r w:rsidRPr="00163FB7">
              <w:rPr>
                <w:rFonts w:ascii="Verdana" w:hAnsi="Verdana"/>
                <w:sz w:val="18"/>
                <w:szCs w:val="18"/>
              </w:rPr>
              <w:t>, así como a la aprobación y conformidad de ENDE</w:t>
            </w:r>
            <w:r w:rsidR="00163FB7" w:rsidRPr="00163FB7">
              <w:rPr>
                <w:rFonts w:ascii="Verdana" w:hAnsi="Verdana"/>
                <w:sz w:val="18"/>
                <w:szCs w:val="18"/>
              </w:rPr>
              <w:t>.</w:t>
            </w:r>
          </w:p>
          <w:p w14:paraId="734442B6" w14:textId="77777777" w:rsidR="00B72BBB" w:rsidRPr="00FC617B" w:rsidRDefault="00B72BBB" w:rsidP="00B72BBB">
            <w:pPr>
              <w:suppressAutoHyphens/>
              <w:jc w:val="both"/>
              <w:rPr>
                <w:rFonts w:ascii="Verdana" w:hAnsi="Verdana" w:cs="Tahoma"/>
                <w:sz w:val="18"/>
                <w:szCs w:val="18"/>
              </w:rPr>
            </w:pPr>
          </w:p>
          <w:p w14:paraId="0028C9DC" w14:textId="4BEB91A1" w:rsidR="00B72BBB" w:rsidRPr="00163FB7" w:rsidRDefault="001143C1" w:rsidP="003E6026">
            <w:pPr>
              <w:pStyle w:val="Ttulo2"/>
              <w:numPr>
                <w:ilvl w:val="1"/>
                <w:numId w:val="134"/>
              </w:numPr>
              <w:spacing w:before="0"/>
              <w:ind w:left="691"/>
              <w:rPr>
                <w:rFonts w:ascii="Verdana" w:hAnsi="Verdana" w:cs="Tahoma"/>
                <w:sz w:val="18"/>
                <w:szCs w:val="18"/>
                <w:lang w:val="es-ES_tradnl"/>
              </w:rPr>
            </w:pPr>
            <w:r w:rsidRPr="00163FB7">
              <w:rPr>
                <w:rFonts w:ascii="Verdana" w:hAnsi="Verdana" w:cs="Tahoma"/>
                <w:i w:val="0"/>
                <w:iCs w:val="0"/>
                <w:sz w:val="18"/>
                <w:szCs w:val="18"/>
                <w:lang w:val="es-ES_tradnl"/>
              </w:rPr>
              <w:t>ANTICIPO</w:t>
            </w:r>
          </w:p>
          <w:p w14:paraId="37D4A802" w14:textId="77777777" w:rsidR="00B72BBB" w:rsidRPr="00FC617B" w:rsidRDefault="00B72BBB" w:rsidP="00B72BBB">
            <w:pPr>
              <w:rPr>
                <w:rFonts w:ascii="Verdana" w:eastAsia="Calibri" w:hAnsi="Verdana"/>
                <w:sz w:val="18"/>
                <w:szCs w:val="18"/>
                <w:lang w:val="es-ES_tradnl" w:eastAsia="es-ES"/>
              </w:rPr>
            </w:pPr>
          </w:p>
          <w:p w14:paraId="0D5A1598" w14:textId="62CC436D" w:rsidR="00B72BBB" w:rsidRPr="00FC617B" w:rsidRDefault="004E62D6" w:rsidP="004E62D6">
            <w:pPr>
              <w:tabs>
                <w:tab w:val="left" w:pos="9614"/>
              </w:tabs>
              <w:spacing w:line="23" w:lineRule="atLeast"/>
              <w:ind w:left="259" w:right="274"/>
              <w:jc w:val="both"/>
              <w:rPr>
                <w:rFonts w:ascii="Verdana" w:hAnsi="Verdana" w:cs="Tahoma"/>
                <w:sz w:val="18"/>
                <w:szCs w:val="18"/>
              </w:rPr>
            </w:pPr>
            <w:r w:rsidRPr="00FC617B">
              <w:rPr>
                <w:rFonts w:ascii="Verdana" w:hAnsi="Verdana" w:cs="Tahoma"/>
                <w:sz w:val="18"/>
                <w:szCs w:val="18"/>
              </w:rPr>
              <w:t>El</w:t>
            </w:r>
            <w:r w:rsidR="00B72BBB" w:rsidRPr="00FC617B">
              <w:rPr>
                <w:rFonts w:ascii="Verdana" w:hAnsi="Verdana" w:cs="Tahoma"/>
                <w:sz w:val="18"/>
                <w:szCs w:val="18"/>
              </w:rPr>
              <w:t xml:space="preserve"> CONTRATISTA,</w:t>
            </w:r>
            <w:r w:rsidRPr="00FC617B">
              <w:rPr>
                <w:rFonts w:ascii="Verdana" w:hAnsi="Verdana" w:cs="Tahoma"/>
                <w:sz w:val="18"/>
                <w:szCs w:val="18"/>
              </w:rPr>
              <w:t xml:space="preserve"> deberá solicitar </w:t>
            </w:r>
            <w:r w:rsidR="00B72BBB" w:rsidRPr="00FC617B">
              <w:rPr>
                <w:rFonts w:ascii="Verdana" w:hAnsi="Verdana" w:cs="Tahoma"/>
                <w:sz w:val="18"/>
                <w:szCs w:val="18"/>
              </w:rPr>
              <w:t xml:space="preserve">un anticipo que no deberá exceder el veinte por ciento (20%) del monto total del contrato, </w:t>
            </w:r>
            <w:r w:rsidRPr="00FC617B">
              <w:rPr>
                <w:rFonts w:ascii="Verdana" w:hAnsi="Verdana" w:cs="Tahoma"/>
                <w:sz w:val="18"/>
                <w:szCs w:val="18"/>
              </w:rPr>
              <w:t xml:space="preserve">hasta los </w:t>
            </w:r>
            <w:r w:rsidR="008B2D5B" w:rsidRPr="00FC617B">
              <w:rPr>
                <w:rFonts w:ascii="Verdana" w:hAnsi="Verdana" w:cs="Tahoma"/>
                <w:sz w:val="18"/>
                <w:szCs w:val="18"/>
              </w:rPr>
              <w:t>20</w:t>
            </w:r>
            <w:r w:rsidRPr="00FC617B">
              <w:rPr>
                <w:rFonts w:ascii="Verdana" w:hAnsi="Verdana" w:cs="Tahoma"/>
                <w:sz w:val="18"/>
                <w:szCs w:val="18"/>
              </w:rPr>
              <w:t xml:space="preserve"> días calendario computables a partir del día hábil siguiente de la suscripción del contrato, caso contrario se dará por Anticipo no solicitado.</w:t>
            </w:r>
          </w:p>
          <w:p w14:paraId="7B2CE0C3" w14:textId="77777777" w:rsidR="004E62D6" w:rsidRPr="00FC617B" w:rsidRDefault="004E62D6" w:rsidP="004E62D6">
            <w:pPr>
              <w:tabs>
                <w:tab w:val="left" w:pos="9614"/>
              </w:tabs>
              <w:spacing w:line="23" w:lineRule="atLeast"/>
              <w:ind w:left="259" w:right="274"/>
              <w:jc w:val="both"/>
              <w:rPr>
                <w:rFonts w:ascii="Verdana" w:hAnsi="Verdana" w:cs="Tahoma"/>
                <w:sz w:val="18"/>
                <w:szCs w:val="18"/>
              </w:rPr>
            </w:pPr>
          </w:p>
          <w:p w14:paraId="6D56EAEF" w14:textId="3D1C7E77" w:rsidR="00B72BBB" w:rsidRPr="00163FB7" w:rsidRDefault="00DE7650" w:rsidP="003E6026">
            <w:pPr>
              <w:pStyle w:val="Ttulo2"/>
              <w:numPr>
                <w:ilvl w:val="1"/>
                <w:numId w:val="134"/>
              </w:numPr>
              <w:spacing w:before="0"/>
              <w:ind w:left="691"/>
              <w:rPr>
                <w:rFonts w:ascii="Verdana" w:hAnsi="Verdana" w:cs="Tahoma"/>
                <w:b w:val="0"/>
                <w:bCs w:val="0"/>
                <w:sz w:val="18"/>
                <w:szCs w:val="18"/>
                <w:lang w:val="es-ES_tradnl"/>
              </w:rPr>
            </w:pPr>
            <w:r w:rsidRPr="00163FB7">
              <w:rPr>
                <w:rFonts w:ascii="Verdana" w:hAnsi="Verdana" w:cs="Tahoma"/>
                <w:i w:val="0"/>
                <w:iCs w:val="0"/>
                <w:sz w:val="18"/>
                <w:szCs w:val="18"/>
                <w:lang w:val="es-ES_tradnl"/>
              </w:rPr>
              <w:t>SUBCONTRATACIÓN</w:t>
            </w:r>
          </w:p>
          <w:p w14:paraId="3A7FB774" w14:textId="77777777" w:rsidR="00B72BBB" w:rsidRPr="00FC617B" w:rsidRDefault="00B72BBB" w:rsidP="00B72BBB">
            <w:pPr>
              <w:ind w:left="630"/>
              <w:jc w:val="both"/>
              <w:rPr>
                <w:rFonts w:ascii="Verdana" w:hAnsi="Verdana" w:cs="Arial"/>
                <w:sz w:val="18"/>
                <w:szCs w:val="18"/>
              </w:rPr>
            </w:pPr>
          </w:p>
          <w:p w14:paraId="5D436741" w14:textId="6B0C6F9F" w:rsidR="008B2D5B" w:rsidRPr="00FC617B" w:rsidRDefault="00B72BBB" w:rsidP="00DE7650">
            <w:pPr>
              <w:tabs>
                <w:tab w:val="left" w:pos="9614"/>
              </w:tabs>
              <w:spacing w:line="23" w:lineRule="atLeast"/>
              <w:ind w:left="259" w:right="274"/>
              <w:jc w:val="both"/>
              <w:rPr>
                <w:rFonts w:ascii="Verdana" w:hAnsi="Verdana" w:cs="Tahoma"/>
                <w:sz w:val="18"/>
                <w:szCs w:val="18"/>
                <w:lang w:val="es-BO"/>
              </w:rPr>
            </w:pPr>
            <w:r w:rsidRPr="00FC617B">
              <w:rPr>
                <w:rFonts w:ascii="Verdana" w:hAnsi="Verdana" w:cs="Tahoma"/>
                <w:sz w:val="18"/>
                <w:szCs w:val="18"/>
                <w:lang w:val="es-BO"/>
              </w:rPr>
              <w:t xml:space="preserve">El </w:t>
            </w:r>
            <w:r w:rsidRPr="00FC617B">
              <w:rPr>
                <w:rFonts w:ascii="Verdana" w:hAnsi="Verdana" w:cs="Tahoma"/>
                <w:b/>
                <w:sz w:val="18"/>
                <w:szCs w:val="18"/>
                <w:lang w:val="es-BO"/>
              </w:rPr>
              <w:t>CONTRATISTA</w:t>
            </w:r>
            <w:r w:rsidRPr="00FC617B">
              <w:rPr>
                <w:rFonts w:ascii="Verdana" w:hAnsi="Verdana" w:cs="Tahoma"/>
                <w:sz w:val="18"/>
                <w:szCs w:val="18"/>
                <w:lang w:val="es-BO"/>
              </w:rPr>
              <w:t xml:space="preserve"> podrá efectuar subcontrataciones </w:t>
            </w:r>
            <w:r w:rsidR="008B2D5B" w:rsidRPr="00FC617B">
              <w:rPr>
                <w:rFonts w:ascii="Verdana" w:hAnsi="Verdana" w:cs="Tahoma"/>
                <w:sz w:val="18"/>
                <w:szCs w:val="18"/>
                <w:lang w:val="es-BO"/>
              </w:rPr>
              <w:t>hasta el 25% del monto total del contrato, previa autorización del SUPERVISOR.</w:t>
            </w:r>
          </w:p>
          <w:p w14:paraId="590E20D3" w14:textId="77777777" w:rsidR="00B72BBB" w:rsidRPr="00FC617B" w:rsidRDefault="00B72BBB" w:rsidP="00B72BBB">
            <w:pPr>
              <w:jc w:val="both"/>
              <w:rPr>
                <w:rFonts w:ascii="Verdana" w:hAnsi="Verdana" w:cs="Tahoma"/>
                <w:sz w:val="18"/>
                <w:szCs w:val="18"/>
                <w:lang w:val="es-BO"/>
              </w:rPr>
            </w:pPr>
          </w:p>
          <w:p w14:paraId="0E0E204A" w14:textId="4FC91BD6" w:rsidR="00B72BBB" w:rsidRPr="00163FB7" w:rsidRDefault="008B2D5B" w:rsidP="003E6026">
            <w:pPr>
              <w:pStyle w:val="Ttulo2"/>
              <w:numPr>
                <w:ilvl w:val="1"/>
                <w:numId w:val="134"/>
              </w:numPr>
              <w:spacing w:before="0"/>
              <w:ind w:left="691"/>
              <w:rPr>
                <w:rFonts w:ascii="Verdana" w:hAnsi="Verdana" w:cs="Tahoma"/>
                <w:b w:val="0"/>
                <w:bCs w:val="0"/>
                <w:sz w:val="18"/>
                <w:szCs w:val="18"/>
                <w:lang w:val="es-ES_tradnl"/>
              </w:rPr>
            </w:pPr>
            <w:bookmarkStart w:id="54" w:name="_Hlk83976834"/>
            <w:r w:rsidRPr="00163FB7">
              <w:rPr>
                <w:rFonts w:ascii="Verdana" w:hAnsi="Verdana" w:cs="Tahoma"/>
                <w:i w:val="0"/>
                <w:iCs w:val="0"/>
                <w:sz w:val="18"/>
                <w:szCs w:val="18"/>
                <w:lang w:val="es-ES_tradnl"/>
              </w:rPr>
              <w:t>SEGUROS</w:t>
            </w:r>
          </w:p>
          <w:p w14:paraId="4EF95DFF" w14:textId="77777777" w:rsidR="00B72BBB" w:rsidRPr="00FC617B" w:rsidRDefault="00B72BBB" w:rsidP="00B72BBB">
            <w:pPr>
              <w:rPr>
                <w:rFonts w:ascii="Verdana" w:hAnsi="Verdana" w:cs="Tahoma"/>
                <w:sz w:val="18"/>
                <w:szCs w:val="18"/>
                <w:lang w:val="es-BO" w:eastAsia="es-ES"/>
              </w:rPr>
            </w:pPr>
          </w:p>
          <w:p w14:paraId="4F97D26F" w14:textId="77777777" w:rsidR="00B72BBB" w:rsidRPr="00FC617B" w:rsidRDefault="00B72BBB" w:rsidP="008B2D5B">
            <w:pPr>
              <w:tabs>
                <w:tab w:val="left" w:pos="9614"/>
              </w:tabs>
              <w:spacing w:line="23" w:lineRule="atLeast"/>
              <w:ind w:left="259" w:right="274"/>
              <w:jc w:val="both"/>
              <w:rPr>
                <w:rFonts w:ascii="Verdana" w:hAnsi="Verdana" w:cs="Tahoma"/>
                <w:sz w:val="18"/>
                <w:szCs w:val="18"/>
                <w:lang w:val="es-BO" w:eastAsia="es-ES"/>
              </w:rPr>
            </w:pPr>
            <w:r w:rsidRPr="00FC617B">
              <w:rPr>
                <w:rFonts w:ascii="Verdana" w:hAnsi="Verdana" w:cs="Tahoma"/>
                <w:sz w:val="18"/>
                <w:szCs w:val="18"/>
                <w:lang w:val="es-BO" w:eastAsia="es-ES"/>
              </w:rPr>
              <w:t xml:space="preserve">El </w:t>
            </w:r>
            <w:r w:rsidRPr="00FC617B">
              <w:rPr>
                <w:rFonts w:ascii="Verdana" w:hAnsi="Verdana" w:cs="Tahoma"/>
                <w:b/>
                <w:bCs/>
                <w:sz w:val="18"/>
                <w:szCs w:val="18"/>
                <w:lang w:val="es-BO" w:eastAsia="es-ES"/>
              </w:rPr>
              <w:t>CONTRATISTA</w:t>
            </w:r>
            <w:r w:rsidRPr="00FC617B">
              <w:rPr>
                <w:rFonts w:ascii="Verdana" w:hAnsi="Verdana" w:cs="Tahoma"/>
                <w:sz w:val="18"/>
                <w:szCs w:val="18"/>
                <w:lang w:val="es-BO" w:eastAsia="es-ES"/>
              </w:rPr>
              <w:t xml:space="preserve"> deberá contratar seguros a nombre conjunto del </w:t>
            </w:r>
            <w:r w:rsidRPr="00FC617B">
              <w:rPr>
                <w:rFonts w:ascii="Verdana" w:hAnsi="Verdana" w:cs="Tahoma"/>
                <w:b/>
                <w:bCs/>
                <w:sz w:val="18"/>
                <w:szCs w:val="18"/>
                <w:lang w:val="es-BO" w:eastAsia="es-ES"/>
              </w:rPr>
              <w:t>CONTRATISTA</w:t>
            </w:r>
            <w:r w:rsidRPr="00FC617B">
              <w:rPr>
                <w:rFonts w:ascii="Verdana" w:hAnsi="Verdana" w:cs="Tahoma"/>
                <w:sz w:val="18"/>
                <w:szCs w:val="18"/>
                <w:lang w:val="es-BO" w:eastAsia="es-ES"/>
              </w:rPr>
              <w:t xml:space="preserve"> y de </w:t>
            </w:r>
            <w:r w:rsidRPr="00FC617B">
              <w:rPr>
                <w:rFonts w:ascii="Verdana" w:hAnsi="Verdana" w:cs="Tahoma"/>
                <w:b/>
                <w:sz w:val="18"/>
                <w:szCs w:val="18"/>
                <w:lang w:val="es-BO" w:eastAsia="es-ES"/>
              </w:rPr>
              <w:t>ENDE</w:t>
            </w:r>
            <w:r w:rsidRPr="00FC617B">
              <w:rPr>
                <w:rFonts w:ascii="Verdana" w:hAnsi="Verdana" w:cs="Tahoma"/>
                <w:sz w:val="18"/>
                <w:szCs w:val="18"/>
                <w:lang w:val="es-BO" w:eastAsia="es-ES"/>
              </w:rPr>
              <w:t xml:space="preserve"> para cubrir eventualidades durante el periodo </w:t>
            </w:r>
            <w:r w:rsidRPr="00FC617B">
              <w:rPr>
                <w:rFonts w:ascii="Verdana" w:hAnsi="Verdana" w:cs="Tahoma"/>
                <w:sz w:val="18"/>
                <w:szCs w:val="18"/>
                <w:lang w:val="es-BO"/>
              </w:rPr>
              <w:t>comprendido</w:t>
            </w:r>
            <w:r w:rsidRPr="00FC617B">
              <w:rPr>
                <w:rFonts w:ascii="Verdana" w:hAnsi="Verdana" w:cs="Tahoma"/>
                <w:sz w:val="18"/>
                <w:szCs w:val="18"/>
                <w:lang w:val="es-BO" w:eastAsia="es-ES"/>
              </w:rPr>
              <w:t xml:space="preserve"> entre la fecha del día siguiente hábil de la recepción de la Orden de Proceder y la fecha de Recepción Definitiva, por los montos totales y sumas deducibles, para los siguientes eventos que son de riesgo del </w:t>
            </w:r>
            <w:r w:rsidRPr="00FC617B">
              <w:rPr>
                <w:rFonts w:ascii="Verdana" w:hAnsi="Verdana" w:cs="Tahoma"/>
                <w:b/>
                <w:bCs/>
                <w:sz w:val="18"/>
                <w:szCs w:val="18"/>
                <w:lang w:val="es-BO" w:eastAsia="es-ES"/>
              </w:rPr>
              <w:t>CONTRATISTA</w:t>
            </w:r>
            <w:r w:rsidRPr="00FC617B">
              <w:rPr>
                <w:rFonts w:ascii="Verdana" w:hAnsi="Verdana" w:cs="Tahoma"/>
                <w:sz w:val="18"/>
                <w:szCs w:val="18"/>
                <w:lang w:val="es-BO" w:eastAsia="es-ES"/>
              </w:rPr>
              <w:t>:</w:t>
            </w:r>
          </w:p>
          <w:p w14:paraId="0E70BB27" w14:textId="77777777" w:rsidR="00B72BBB" w:rsidRPr="00FC617B" w:rsidRDefault="00B72BBB" w:rsidP="00B72BBB">
            <w:pPr>
              <w:ind w:left="630"/>
              <w:jc w:val="both"/>
              <w:rPr>
                <w:rFonts w:ascii="Verdana" w:hAnsi="Verdana" w:cs="Tahoma"/>
                <w:sz w:val="18"/>
                <w:szCs w:val="18"/>
                <w:lang w:val="es-BO" w:eastAsia="es-ES"/>
              </w:rPr>
            </w:pPr>
          </w:p>
          <w:p w14:paraId="15C87DF2" w14:textId="77777777" w:rsidR="00B72BBB" w:rsidRPr="00FC617B" w:rsidRDefault="00B72BBB" w:rsidP="008B2D5B">
            <w:pPr>
              <w:tabs>
                <w:tab w:val="left" w:pos="9614"/>
              </w:tabs>
              <w:spacing w:line="23" w:lineRule="atLeast"/>
              <w:ind w:left="259" w:right="274"/>
              <w:jc w:val="both"/>
              <w:rPr>
                <w:rFonts w:ascii="Verdana" w:hAnsi="Verdana" w:cs="Tahoma"/>
                <w:sz w:val="18"/>
                <w:szCs w:val="18"/>
                <w:lang w:val="es-BO" w:eastAsia="es-ES"/>
              </w:rPr>
            </w:pPr>
            <w:r w:rsidRPr="00FC617B">
              <w:rPr>
                <w:rFonts w:ascii="Verdana" w:hAnsi="Verdana" w:cs="Tahoma"/>
                <w:b/>
                <w:sz w:val="18"/>
                <w:szCs w:val="18"/>
                <w:lang w:val="es-BO" w:eastAsia="es-ES"/>
              </w:rPr>
              <w:t xml:space="preserve">Seguro de la OBRA: </w:t>
            </w:r>
            <w:r w:rsidRPr="00FC617B">
              <w:rPr>
                <w:rFonts w:ascii="Verdana" w:hAnsi="Verdana" w:cs="Tahoma"/>
                <w:sz w:val="18"/>
                <w:szCs w:val="18"/>
                <w:lang w:val="es-BO" w:eastAsia="es-ES"/>
              </w:rPr>
              <w:t xml:space="preserve">Durante la ejecución de la </w:t>
            </w:r>
            <w:r w:rsidRPr="00FC617B">
              <w:rPr>
                <w:rFonts w:ascii="Verdana" w:hAnsi="Verdana" w:cs="Tahoma"/>
                <w:b/>
                <w:sz w:val="18"/>
                <w:szCs w:val="18"/>
                <w:lang w:val="es-BO" w:eastAsia="es-ES"/>
              </w:rPr>
              <w:t>OBRA</w:t>
            </w:r>
            <w:r w:rsidRPr="00FC617B">
              <w:rPr>
                <w:rFonts w:ascii="Verdana" w:hAnsi="Verdana" w:cs="Tahoma"/>
                <w:sz w:val="18"/>
                <w:szCs w:val="18"/>
                <w:lang w:val="es-BO" w:eastAsia="es-ES"/>
              </w:rPr>
              <w:t xml:space="preserve">, el </w:t>
            </w:r>
            <w:r w:rsidRPr="00FC617B">
              <w:rPr>
                <w:rFonts w:ascii="Verdana" w:hAnsi="Verdana" w:cs="Tahoma"/>
                <w:b/>
                <w:bCs/>
                <w:sz w:val="18"/>
                <w:szCs w:val="18"/>
                <w:lang w:val="es-BO" w:eastAsia="es-ES"/>
              </w:rPr>
              <w:t>CONTRATISTA</w:t>
            </w:r>
            <w:r w:rsidRPr="00FC617B">
              <w:rPr>
                <w:rFonts w:ascii="Verdana" w:hAnsi="Verdana" w:cs="Tahoma"/>
                <w:sz w:val="18"/>
                <w:szCs w:val="18"/>
                <w:lang w:val="es-BO" w:eastAsia="es-ES"/>
              </w:rPr>
              <w:t xml:space="preserve"> deberá mantener por su cuenta y cargo una Póliza de Seguro adecuada, para asegurar contra todo riesgo, las obras en ejecución, equipos que estime convenientes, vehículos, etc.</w:t>
            </w:r>
          </w:p>
          <w:p w14:paraId="479457EC" w14:textId="77777777" w:rsidR="00B72BBB" w:rsidRPr="00FC617B" w:rsidRDefault="00B72BBB" w:rsidP="00B72BBB">
            <w:pPr>
              <w:pStyle w:val="Prrafodelista"/>
              <w:ind w:left="1332"/>
              <w:jc w:val="both"/>
              <w:outlineLvl w:val="1"/>
              <w:rPr>
                <w:rFonts w:ascii="Verdana" w:hAnsi="Verdana" w:cs="Tahoma"/>
                <w:sz w:val="18"/>
                <w:szCs w:val="18"/>
                <w:lang w:val="es-BO" w:eastAsia="es-ES"/>
              </w:rPr>
            </w:pPr>
          </w:p>
          <w:p w14:paraId="20FDDC9E" w14:textId="77777777" w:rsidR="00B72BBB" w:rsidRPr="00FC617B" w:rsidRDefault="00B72BBB" w:rsidP="008B2D5B">
            <w:pPr>
              <w:tabs>
                <w:tab w:val="left" w:pos="9614"/>
              </w:tabs>
              <w:spacing w:line="23" w:lineRule="atLeast"/>
              <w:ind w:left="259" w:right="274"/>
              <w:jc w:val="both"/>
              <w:rPr>
                <w:rFonts w:ascii="Verdana" w:hAnsi="Verdana" w:cs="Tahoma"/>
                <w:sz w:val="18"/>
                <w:szCs w:val="18"/>
                <w:lang w:val="es-BO" w:eastAsia="es-ES"/>
              </w:rPr>
            </w:pPr>
            <w:r w:rsidRPr="00FC617B">
              <w:rPr>
                <w:rFonts w:ascii="Verdana" w:hAnsi="Verdana" w:cs="Tahoma"/>
                <w:b/>
                <w:sz w:val="18"/>
                <w:szCs w:val="18"/>
                <w:lang w:val="es-BO" w:eastAsia="es-ES"/>
              </w:rPr>
              <w:t xml:space="preserve">Seguro contra accidentes personales: </w:t>
            </w:r>
            <w:r w:rsidRPr="00FC617B">
              <w:rPr>
                <w:rFonts w:ascii="Verdana" w:hAnsi="Verdana" w:cs="Tahoma"/>
                <w:sz w:val="18"/>
                <w:szCs w:val="18"/>
                <w:lang w:val="es-BO" w:eastAsia="es-ES"/>
              </w:rPr>
              <w:t xml:space="preserve">Los empleados y trabajadores del </w:t>
            </w:r>
            <w:r w:rsidRPr="00FC617B">
              <w:rPr>
                <w:rFonts w:ascii="Verdana" w:hAnsi="Verdana" w:cs="Tahoma"/>
                <w:b/>
                <w:bCs/>
                <w:sz w:val="18"/>
                <w:szCs w:val="18"/>
                <w:lang w:val="es-BO" w:eastAsia="es-ES"/>
              </w:rPr>
              <w:t>CONTRATISTA</w:t>
            </w:r>
            <w:r w:rsidRPr="00FC617B">
              <w:rPr>
                <w:rFonts w:ascii="Verdana" w:hAnsi="Verdana" w:cs="Tahoma"/>
                <w:sz w:val="18"/>
                <w:szCs w:val="18"/>
                <w:lang w:val="es-BO" w:eastAsia="es-ES"/>
              </w:rPr>
              <w:t xml:space="preserve">, que trabajan en la </w:t>
            </w:r>
            <w:r w:rsidRPr="00FC617B">
              <w:rPr>
                <w:rFonts w:ascii="Verdana" w:hAnsi="Verdana" w:cs="Tahoma"/>
                <w:b/>
                <w:sz w:val="18"/>
                <w:szCs w:val="18"/>
                <w:lang w:val="es-BO" w:eastAsia="es-ES"/>
              </w:rPr>
              <w:t>OBRA</w:t>
            </w:r>
            <w:r w:rsidRPr="00FC617B">
              <w:rPr>
                <w:rFonts w:ascii="Verdana" w:hAnsi="Verdana" w:cs="Tahoma"/>
                <w:sz w:val="18"/>
                <w:szCs w:val="18"/>
                <w:lang w:val="es-BO" w:eastAsia="es-ES"/>
              </w:rPr>
              <w:t>, deberán estar asegurados contra accidentes personales, incluyendo los riesgos de muerte, invalidez parcial y total o permanente, por montos que sean por lo menos equivalentes al mínimo de las compensaciones exigidas en la Ley Boliviana por accidentes de trabajo.</w:t>
            </w:r>
          </w:p>
          <w:p w14:paraId="460551BF" w14:textId="77777777" w:rsidR="00B72BBB" w:rsidRPr="00FC617B" w:rsidRDefault="00B72BBB" w:rsidP="00B72BBB">
            <w:pPr>
              <w:pStyle w:val="Prrafodelista"/>
              <w:rPr>
                <w:rFonts w:ascii="Verdana" w:hAnsi="Verdana" w:cs="Tahoma"/>
                <w:sz w:val="18"/>
                <w:szCs w:val="18"/>
                <w:lang w:val="es-BO" w:eastAsia="es-ES"/>
              </w:rPr>
            </w:pPr>
          </w:p>
          <w:p w14:paraId="551DD6A4" w14:textId="77777777" w:rsidR="00B72BBB" w:rsidRPr="00FC617B" w:rsidRDefault="00B72BBB" w:rsidP="008B2D5B">
            <w:pPr>
              <w:tabs>
                <w:tab w:val="left" w:pos="9614"/>
              </w:tabs>
              <w:spacing w:line="23" w:lineRule="atLeast"/>
              <w:ind w:left="259" w:right="274"/>
              <w:jc w:val="both"/>
              <w:rPr>
                <w:rFonts w:ascii="Verdana" w:hAnsi="Verdana" w:cs="Tahoma"/>
                <w:sz w:val="18"/>
                <w:szCs w:val="18"/>
                <w:lang w:val="es-BO" w:eastAsia="es-ES"/>
              </w:rPr>
            </w:pPr>
            <w:r w:rsidRPr="00FC617B">
              <w:rPr>
                <w:rFonts w:ascii="Verdana" w:hAnsi="Verdana" w:cs="Tahoma"/>
                <w:b/>
                <w:sz w:val="18"/>
                <w:szCs w:val="18"/>
                <w:lang w:val="es-BO" w:eastAsia="es-ES"/>
              </w:rPr>
              <w:t xml:space="preserve">Seguro de responsabilidad civil: </w:t>
            </w:r>
            <w:r w:rsidRPr="00FC617B">
              <w:rPr>
                <w:rFonts w:ascii="Verdana" w:hAnsi="Verdana" w:cs="Tahoma"/>
                <w:sz w:val="18"/>
                <w:szCs w:val="18"/>
                <w:lang w:val="es-BO" w:eastAsia="es-ES"/>
              </w:rPr>
              <w:t xml:space="preserve">El </w:t>
            </w:r>
            <w:r w:rsidRPr="00FC617B">
              <w:rPr>
                <w:rFonts w:ascii="Verdana" w:hAnsi="Verdana" w:cs="Tahoma"/>
                <w:b/>
                <w:bCs/>
                <w:sz w:val="18"/>
                <w:szCs w:val="18"/>
                <w:lang w:val="es-BO" w:eastAsia="es-ES"/>
              </w:rPr>
              <w:t>CONTRATISTA</w:t>
            </w:r>
            <w:r w:rsidRPr="00FC617B">
              <w:rPr>
                <w:rFonts w:ascii="Verdana" w:hAnsi="Verdana" w:cs="Tahoma"/>
                <w:sz w:val="18"/>
                <w:szCs w:val="18"/>
                <w:lang w:val="es-BO" w:eastAsia="es-ES"/>
              </w:rPr>
              <w:t xml:space="preserve">, antes de iniciar la ejecución de la </w:t>
            </w:r>
            <w:r w:rsidRPr="00FC617B">
              <w:rPr>
                <w:rFonts w:ascii="Verdana" w:hAnsi="Verdana" w:cs="Tahoma"/>
                <w:b/>
                <w:sz w:val="18"/>
                <w:szCs w:val="18"/>
                <w:lang w:val="es-BO" w:eastAsia="es-ES"/>
              </w:rPr>
              <w:t>OBRA</w:t>
            </w:r>
            <w:r w:rsidRPr="00FC617B">
              <w:rPr>
                <w:rFonts w:ascii="Verdana" w:hAnsi="Verdana" w:cs="Tahoma"/>
                <w:sz w:val="18"/>
                <w:szCs w:val="18"/>
                <w:lang w:val="es-BO" w:eastAsia="es-ES"/>
              </w:rPr>
              <w:t>, deberá sin que esto limite sus obligaciones y responsabilidad obtener a su propio costo, coberturas de seguro sobre daños a terceros.</w:t>
            </w:r>
          </w:p>
          <w:p w14:paraId="74C02BA4" w14:textId="77777777" w:rsidR="00B72BBB" w:rsidRPr="00FC617B" w:rsidRDefault="00B72BBB" w:rsidP="00B72BBB">
            <w:pPr>
              <w:spacing w:line="276" w:lineRule="auto"/>
              <w:ind w:left="1276" w:hanging="709"/>
              <w:jc w:val="both"/>
              <w:rPr>
                <w:rFonts w:ascii="Verdana" w:hAnsi="Verdana" w:cs="Tahoma"/>
                <w:sz w:val="18"/>
                <w:szCs w:val="18"/>
                <w:lang w:val="es-BO" w:eastAsia="es-ES"/>
              </w:rPr>
            </w:pPr>
          </w:p>
          <w:p w14:paraId="0B571929" w14:textId="77777777" w:rsidR="00B72BBB" w:rsidRPr="00FC617B" w:rsidRDefault="00B72BBB" w:rsidP="008B2D5B">
            <w:pPr>
              <w:tabs>
                <w:tab w:val="left" w:pos="9614"/>
              </w:tabs>
              <w:spacing w:line="23" w:lineRule="atLeast"/>
              <w:ind w:left="259" w:right="274"/>
              <w:jc w:val="both"/>
              <w:rPr>
                <w:rFonts w:ascii="Verdana" w:hAnsi="Verdana" w:cs="Tahoma"/>
                <w:sz w:val="18"/>
                <w:szCs w:val="18"/>
                <w:lang w:val="es-BO" w:eastAsia="es-ES"/>
              </w:rPr>
            </w:pPr>
            <w:r w:rsidRPr="00FC617B">
              <w:rPr>
                <w:rFonts w:ascii="Verdana" w:hAnsi="Verdana" w:cs="Tahoma"/>
                <w:sz w:val="18"/>
                <w:szCs w:val="18"/>
                <w:lang w:val="es-BO" w:eastAsia="es-ES"/>
              </w:rPr>
              <w:t xml:space="preserve">Dicho seguro deberá ser obtenido bajo los términos establecidos en este Contrato para ser aprobados por el </w:t>
            </w:r>
            <w:r w:rsidRPr="00FC617B">
              <w:rPr>
                <w:rFonts w:ascii="Verdana" w:hAnsi="Verdana" w:cs="Tahoma"/>
                <w:b/>
                <w:bCs/>
                <w:sz w:val="18"/>
                <w:szCs w:val="18"/>
                <w:lang w:val="es-BO" w:eastAsia="es-ES"/>
              </w:rPr>
              <w:t>SUPERVISOR</w:t>
            </w:r>
            <w:r w:rsidRPr="00FC617B">
              <w:rPr>
                <w:rFonts w:ascii="Verdana" w:hAnsi="Verdana" w:cs="Tahoma"/>
                <w:sz w:val="18"/>
                <w:szCs w:val="18"/>
                <w:lang w:val="es-BO" w:eastAsia="es-ES"/>
              </w:rPr>
              <w:t>, por un valor no inferior al uno por ciento (1%) del monto total del Contrato.</w:t>
            </w:r>
          </w:p>
          <w:bookmarkEnd w:id="54"/>
          <w:p w14:paraId="276CE0A2" w14:textId="77777777" w:rsidR="00B72BBB" w:rsidRPr="00FC617B" w:rsidRDefault="00B72BBB" w:rsidP="00B72BBB">
            <w:pPr>
              <w:suppressAutoHyphens/>
              <w:jc w:val="both"/>
              <w:rPr>
                <w:rFonts w:ascii="Verdana" w:hAnsi="Verdana" w:cs="Tahoma"/>
                <w:b/>
                <w:sz w:val="18"/>
                <w:szCs w:val="18"/>
                <w:lang w:val="es-ES_tradnl"/>
              </w:rPr>
            </w:pPr>
          </w:p>
          <w:p w14:paraId="16F27D2C" w14:textId="55DF0034" w:rsidR="00B72BBB" w:rsidRPr="00163FB7" w:rsidRDefault="008B2D5B" w:rsidP="00FC617B">
            <w:pPr>
              <w:pStyle w:val="Prrafodelista"/>
              <w:numPr>
                <w:ilvl w:val="0"/>
                <w:numId w:val="131"/>
              </w:numPr>
              <w:tabs>
                <w:tab w:val="left" w:pos="542"/>
              </w:tabs>
              <w:ind w:left="401" w:hanging="167"/>
              <w:jc w:val="both"/>
              <w:outlineLvl w:val="0"/>
              <w:rPr>
                <w:rFonts w:ascii="Verdana" w:hAnsi="Verdana" w:cs="Tahoma"/>
                <w:b/>
                <w:bCs/>
                <w:sz w:val="18"/>
                <w:szCs w:val="18"/>
                <w:lang w:val="es-ES_tradnl"/>
              </w:rPr>
            </w:pPr>
            <w:r w:rsidRPr="00163FB7">
              <w:rPr>
                <w:rFonts w:ascii="Verdana" w:hAnsi="Verdana" w:cs="Tahoma"/>
                <w:b/>
                <w:bCs/>
                <w:sz w:val="18"/>
                <w:szCs w:val="18"/>
                <w:lang w:val="es-ES_tradnl"/>
              </w:rPr>
              <w:t>SUPERVISIÓN</w:t>
            </w:r>
          </w:p>
          <w:p w14:paraId="6FB8BE0C" w14:textId="77777777" w:rsidR="00B72BBB" w:rsidRPr="00FC617B" w:rsidRDefault="00B72BBB" w:rsidP="00B72BBB">
            <w:pPr>
              <w:suppressAutoHyphens/>
              <w:jc w:val="both"/>
              <w:rPr>
                <w:rFonts w:ascii="Verdana" w:hAnsi="Verdana" w:cs="Tahoma"/>
                <w:b/>
                <w:sz w:val="18"/>
                <w:szCs w:val="18"/>
                <w:lang w:val="es-ES_tradnl"/>
              </w:rPr>
            </w:pPr>
          </w:p>
          <w:p w14:paraId="1D5FD3FD" w14:textId="77777777" w:rsidR="00B72BBB" w:rsidRPr="00FC617B" w:rsidRDefault="00B72BBB" w:rsidP="008B2D5B">
            <w:pPr>
              <w:tabs>
                <w:tab w:val="left" w:pos="9614"/>
              </w:tabs>
              <w:spacing w:line="23" w:lineRule="atLeast"/>
              <w:ind w:left="259" w:right="274"/>
              <w:jc w:val="both"/>
              <w:rPr>
                <w:rFonts w:ascii="Verdana" w:hAnsi="Verdana" w:cs="Tahoma"/>
                <w:sz w:val="18"/>
                <w:szCs w:val="18"/>
                <w:lang w:eastAsia="es-ES"/>
              </w:rPr>
            </w:pPr>
            <w:r w:rsidRPr="00FC617B">
              <w:rPr>
                <w:rFonts w:ascii="Verdana" w:hAnsi="Verdana" w:cs="Tahoma"/>
                <w:sz w:val="18"/>
                <w:szCs w:val="18"/>
                <w:lang w:eastAsia="es-ES"/>
              </w:rPr>
              <w:t xml:space="preserve">La </w:t>
            </w:r>
            <w:r w:rsidRPr="00FC617B">
              <w:rPr>
                <w:rFonts w:ascii="Verdana" w:hAnsi="Verdana" w:cs="Tahoma"/>
                <w:b/>
                <w:bCs/>
                <w:sz w:val="18"/>
                <w:szCs w:val="18"/>
                <w:lang w:eastAsia="es-ES"/>
              </w:rPr>
              <w:t xml:space="preserve">SUPERVISIÓN </w:t>
            </w:r>
            <w:r w:rsidRPr="00FC617B">
              <w:rPr>
                <w:rFonts w:ascii="Verdana" w:hAnsi="Verdana" w:cs="Tahoma"/>
                <w:sz w:val="18"/>
                <w:szCs w:val="18"/>
                <w:lang w:eastAsia="es-ES"/>
              </w:rPr>
              <w:t xml:space="preserve">será </w:t>
            </w:r>
            <w:r w:rsidRPr="00FC617B">
              <w:rPr>
                <w:rFonts w:ascii="Verdana" w:hAnsi="Verdana" w:cs="Tahoma"/>
                <w:sz w:val="18"/>
                <w:szCs w:val="18"/>
                <w:lang w:val="es-BO" w:eastAsia="es-ES"/>
              </w:rPr>
              <w:t>realizada</w:t>
            </w:r>
            <w:r w:rsidRPr="00FC617B">
              <w:rPr>
                <w:rFonts w:ascii="Verdana" w:hAnsi="Verdana" w:cs="Tahoma"/>
                <w:sz w:val="18"/>
                <w:szCs w:val="18"/>
                <w:lang w:eastAsia="es-ES"/>
              </w:rPr>
              <w:t xml:space="preserve"> por un Profesional Contratado o designado al efecto, por </w:t>
            </w:r>
            <w:r w:rsidRPr="00FC617B">
              <w:rPr>
                <w:rFonts w:ascii="Verdana" w:hAnsi="Verdana" w:cs="Tahoma"/>
                <w:b/>
                <w:sz w:val="18"/>
                <w:szCs w:val="18"/>
                <w:lang w:eastAsia="es-ES"/>
              </w:rPr>
              <w:t>ENDE</w:t>
            </w:r>
            <w:r w:rsidRPr="00FC617B">
              <w:rPr>
                <w:rFonts w:ascii="Verdana" w:hAnsi="Verdana" w:cs="Tahoma"/>
                <w:sz w:val="18"/>
                <w:szCs w:val="18"/>
                <w:lang w:eastAsia="es-ES"/>
              </w:rPr>
              <w:t xml:space="preserve">, denominada en el Contrato indistintamente como la </w:t>
            </w:r>
            <w:r w:rsidRPr="00FC617B">
              <w:rPr>
                <w:rFonts w:ascii="Verdana" w:hAnsi="Verdana" w:cs="Tahoma"/>
                <w:b/>
                <w:sz w:val="18"/>
                <w:szCs w:val="18"/>
                <w:lang w:eastAsia="es-ES"/>
              </w:rPr>
              <w:t>SUPERVISIÓN</w:t>
            </w:r>
            <w:r w:rsidRPr="00FC617B">
              <w:rPr>
                <w:rFonts w:ascii="Verdana" w:hAnsi="Verdana" w:cs="Tahoma"/>
                <w:sz w:val="18"/>
                <w:szCs w:val="18"/>
                <w:lang w:eastAsia="es-ES"/>
              </w:rPr>
              <w:t xml:space="preserve"> o el </w:t>
            </w:r>
            <w:r w:rsidRPr="00FC617B">
              <w:rPr>
                <w:rFonts w:ascii="Verdana" w:hAnsi="Verdana" w:cs="Tahoma"/>
                <w:b/>
                <w:bCs/>
                <w:sz w:val="18"/>
                <w:szCs w:val="18"/>
                <w:lang w:eastAsia="es-ES"/>
              </w:rPr>
              <w:t>SUPERVISOR</w:t>
            </w:r>
            <w:r w:rsidRPr="00FC617B">
              <w:rPr>
                <w:rFonts w:ascii="Verdana" w:hAnsi="Verdana" w:cs="Tahoma"/>
                <w:sz w:val="18"/>
                <w:szCs w:val="18"/>
                <w:lang w:eastAsia="es-ES"/>
              </w:rPr>
              <w:t xml:space="preserve">, con todas las facultades inherentes al buen desempeño de las funciones de </w:t>
            </w:r>
            <w:r w:rsidRPr="00FC617B">
              <w:rPr>
                <w:rFonts w:ascii="Verdana" w:hAnsi="Verdana" w:cs="Tahoma"/>
                <w:b/>
                <w:bCs/>
                <w:sz w:val="18"/>
                <w:szCs w:val="18"/>
                <w:lang w:eastAsia="es-ES"/>
              </w:rPr>
              <w:t xml:space="preserve">SUPERVISIÓN </w:t>
            </w:r>
            <w:r w:rsidRPr="00FC617B">
              <w:rPr>
                <w:rFonts w:ascii="Verdana" w:hAnsi="Verdana" w:cs="Tahoma"/>
                <w:sz w:val="18"/>
                <w:szCs w:val="18"/>
                <w:lang w:eastAsia="es-ES"/>
              </w:rPr>
              <w:t>e inspección técnica, teniendo entre ellas las siguientes a título indicativo y no limitativo.</w:t>
            </w:r>
          </w:p>
          <w:p w14:paraId="00544DAE" w14:textId="77777777" w:rsidR="00B72BBB" w:rsidRDefault="00B72BBB" w:rsidP="00B72BBB">
            <w:pPr>
              <w:ind w:left="630"/>
              <w:jc w:val="both"/>
              <w:rPr>
                <w:rFonts w:ascii="Verdana" w:hAnsi="Verdana" w:cs="Tahoma"/>
                <w:sz w:val="18"/>
                <w:szCs w:val="18"/>
                <w:lang w:eastAsia="es-ES"/>
              </w:rPr>
            </w:pPr>
          </w:p>
          <w:p w14:paraId="593B4CC9" w14:textId="77777777" w:rsidR="004C54BC" w:rsidRPr="00FC617B" w:rsidRDefault="004C54BC" w:rsidP="00B72BBB">
            <w:pPr>
              <w:ind w:left="630"/>
              <w:jc w:val="both"/>
              <w:rPr>
                <w:rFonts w:ascii="Verdana" w:hAnsi="Verdana" w:cs="Tahoma"/>
                <w:sz w:val="18"/>
                <w:szCs w:val="18"/>
                <w:lang w:eastAsia="es-ES"/>
              </w:rPr>
            </w:pPr>
          </w:p>
          <w:p w14:paraId="3D34CB9A" w14:textId="4AAFA380" w:rsidR="00B72BBB" w:rsidRPr="003E6026" w:rsidRDefault="00CD2229" w:rsidP="00CD2229">
            <w:pPr>
              <w:pStyle w:val="Prrafodelista"/>
              <w:numPr>
                <w:ilvl w:val="1"/>
                <w:numId w:val="75"/>
              </w:numPr>
              <w:tabs>
                <w:tab w:val="left" w:pos="821"/>
              </w:tabs>
              <w:ind w:hanging="322"/>
              <w:jc w:val="both"/>
              <w:outlineLvl w:val="0"/>
              <w:rPr>
                <w:rFonts w:ascii="Verdana" w:hAnsi="Verdana" w:cs="Tahoma"/>
                <w:b/>
                <w:bCs/>
                <w:sz w:val="18"/>
                <w:szCs w:val="18"/>
                <w:lang w:val="es-ES_tradnl"/>
              </w:rPr>
            </w:pPr>
            <w:r>
              <w:rPr>
                <w:rFonts w:ascii="Verdana" w:hAnsi="Verdana" w:cs="Tahoma"/>
                <w:b/>
                <w:bCs/>
                <w:sz w:val="18"/>
                <w:szCs w:val="18"/>
                <w:lang w:val="es-ES_tradnl"/>
              </w:rPr>
              <w:t xml:space="preserve">.  </w:t>
            </w:r>
            <w:r w:rsidR="002C2C71" w:rsidRPr="003E6026">
              <w:rPr>
                <w:rFonts w:ascii="Verdana" w:hAnsi="Verdana" w:cs="Tahoma"/>
                <w:b/>
                <w:bCs/>
                <w:sz w:val="18"/>
                <w:szCs w:val="18"/>
                <w:lang w:val="es-ES_tradnl"/>
              </w:rPr>
              <w:t>INSPECCIÓN DE CALIDAD DE LOS TRABAJOS</w:t>
            </w:r>
          </w:p>
          <w:p w14:paraId="2D73A00D" w14:textId="77777777" w:rsidR="00B72BBB" w:rsidRPr="00FC617B" w:rsidRDefault="00B72BBB" w:rsidP="00B72BBB">
            <w:pPr>
              <w:jc w:val="both"/>
              <w:outlineLvl w:val="1"/>
              <w:rPr>
                <w:rFonts w:ascii="Verdana" w:hAnsi="Verdana" w:cs="Tahoma"/>
                <w:sz w:val="18"/>
                <w:szCs w:val="18"/>
                <w:lang w:eastAsia="es-ES"/>
              </w:rPr>
            </w:pPr>
          </w:p>
          <w:p w14:paraId="47CFD110" w14:textId="77777777" w:rsidR="00B72BBB" w:rsidRPr="00FC617B" w:rsidRDefault="00B72BBB" w:rsidP="00FC617B">
            <w:pPr>
              <w:numPr>
                <w:ilvl w:val="0"/>
                <w:numId w:val="133"/>
              </w:numPr>
              <w:tabs>
                <w:tab w:val="clear" w:pos="1287"/>
                <w:tab w:val="num" w:pos="1134"/>
                <w:tab w:val="num" w:pos="2446"/>
              </w:tabs>
              <w:ind w:left="1134" w:right="273" w:hanging="414"/>
              <w:jc w:val="both"/>
              <w:rPr>
                <w:rFonts w:ascii="Verdana" w:hAnsi="Verdana" w:cs="Tahoma"/>
                <w:sz w:val="18"/>
                <w:szCs w:val="18"/>
                <w:lang w:val="es-BO"/>
              </w:rPr>
            </w:pPr>
            <w:r w:rsidRPr="00FC617B">
              <w:rPr>
                <w:rFonts w:ascii="Verdana" w:hAnsi="Verdana" w:cs="Tahoma"/>
                <w:sz w:val="18"/>
                <w:szCs w:val="18"/>
                <w:lang w:val="es-BO"/>
              </w:rPr>
              <w:t xml:space="preserve">La </w:t>
            </w:r>
            <w:r w:rsidRPr="00FC617B">
              <w:rPr>
                <w:rFonts w:ascii="Verdana" w:hAnsi="Verdana" w:cs="Tahoma"/>
                <w:b/>
                <w:bCs/>
                <w:sz w:val="18"/>
                <w:szCs w:val="18"/>
                <w:lang w:val="es-BO"/>
              </w:rPr>
              <w:t>SUPERVISIÓN</w:t>
            </w:r>
            <w:r w:rsidRPr="00FC617B">
              <w:rPr>
                <w:rFonts w:ascii="Verdana" w:hAnsi="Verdana" w:cs="Tahoma"/>
                <w:sz w:val="18"/>
                <w:szCs w:val="18"/>
                <w:lang w:val="es-BO"/>
              </w:rPr>
              <w:t xml:space="preserve"> ejercerá la inspección y control permanente en campo, exigiendo el cumplimiento de las especificaciones técnicas, en todas las fases del trabajo y en toda o cualquier parte de la </w:t>
            </w:r>
            <w:r w:rsidRPr="00FC617B">
              <w:rPr>
                <w:rFonts w:ascii="Verdana" w:hAnsi="Verdana" w:cs="Tahoma"/>
                <w:b/>
                <w:sz w:val="18"/>
                <w:szCs w:val="18"/>
                <w:lang w:val="es-BO"/>
              </w:rPr>
              <w:t>OBRA</w:t>
            </w:r>
            <w:r w:rsidRPr="00FC617B">
              <w:rPr>
                <w:rFonts w:ascii="Verdana" w:hAnsi="Verdana" w:cs="Tahoma"/>
                <w:sz w:val="18"/>
                <w:szCs w:val="18"/>
                <w:lang w:val="es-BO"/>
              </w:rPr>
              <w:t>.</w:t>
            </w:r>
          </w:p>
          <w:p w14:paraId="0A943173" w14:textId="77777777" w:rsidR="00B72BBB" w:rsidRPr="00FC617B" w:rsidRDefault="00B72BBB" w:rsidP="00B72BBB">
            <w:pPr>
              <w:ind w:left="1134"/>
              <w:jc w:val="both"/>
              <w:rPr>
                <w:rFonts w:ascii="Verdana" w:hAnsi="Verdana" w:cs="Tahoma"/>
                <w:sz w:val="18"/>
                <w:szCs w:val="18"/>
                <w:lang w:val="es-BO"/>
              </w:rPr>
            </w:pPr>
          </w:p>
          <w:p w14:paraId="7239CC0F" w14:textId="77777777" w:rsidR="00B72BBB" w:rsidRPr="00FC617B" w:rsidRDefault="00B72BBB" w:rsidP="00FC617B">
            <w:pPr>
              <w:numPr>
                <w:ilvl w:val="0"/>
                <w:numId w:val="133"/>
              </w:numPr>
              <w:tabs>
                <w:tab w:val="clear" w:pos="1287"/>
                <w:tab w:val="num" w:pos="1134"/>
                <w:tab w:val="num" w:pos="2446"/>
              </w:tabs>
              <w:ind w:left="1134" w:right="273" w:hanging="414"/>
              <w:jc w:val="both"/>
              <w:rPr>
                <w:rFonts w:ascii="Verdana" w:hAnsi="Verdana" w:cs="Tahoma"/>
                <w:sz w:val="18"/>
                <w:szCs w:val="18"/>
                <w:lang w:val="es-BO"/>
              </w:rPr>
            </w:pPr>
            <w:r w:rsidRPr="00FC617B">
              <w:rPr>
                <w:rFonts w:ascii="Verdana" w:hAnsi="Verdana" w:cs="Tahoma"/>
                <w:sz w:val="18"/>
                <w:szCs w:val="18"/>
                <w:lang w:val="es-BO"/>
              </w:rPr>
              <w:t xml:space="preserve">El </w:t>
            </w:r>
            <w:r w:rsidRPr="00FC617B">
              <w:rPr>
                <w:rFonts w:ascii="Verdana" w:hAnsi="Verdana" w:cs="Tahoma"/>
                <w:b/>
                <w:bCs/>
                <w:sz w:val="18"/>
                <w:szCs w:val="18"/>
                <w:lang w:val="es-BO"/>
              </w:rPr>
              <w:t xml:space="preserve">CONTRATISTA </w:t>
            </w:r>
            <w:r w:rsidRPr="00FC617B">
              <w:rPr>
                <w:rFonts w:ascii="Verdana" w:hAnsi="Verdana" w:cs="Tahoma"/>
                <w:sz w:val="18"/>
                <w:szCs w:val="18"/>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2E566000" w14:textId="77777777" w:rsidR="00B72BBB" w:rsidRPr="00FC617B" w:rsidRDefault="00B72BBB" w:rsidP="00B72BBB">
            <w:pPr>
              <w:jc w:val="both"/>
              <w:rPr>
                <w:rFonts w:ascii="Verdana" w:hAnsi="Verdana" w:cs="Tahoma"/>
                <w:sz w:val="18"/>
                <w:szCs w:val="18"/>
                <w:lang w:val="es-BO"/>
              </w:rPr>
            </w:pPr>
          </w:p>
          <w:p w14:paraId="42AD9FEA" w14:textId="77777777" w:rsidR="00B72BBB" w:rsidRPr="00FC617B" w:rsidRDefault="00B72BBB" w:rsidP="00FC617B">
            <w:pPr>
              <w:numPr>
                <w:ilvl w:val="0"/>
                <w:numId w:val="133"/>
              </w:numPr>
              <w:tabs>
                <w:tab w:val="clear" w:pos="1287"/>
                <w:tab w:val="num" w:pos="1134"/>
                <w:tab w:val="num" w:pos="2446"/>
              </w:tabs>
              <w:ind w:left="1134" w:right="273" w:hanging="414"/>
              <w:jc w:val="both"/>
              <w:rPr>
                <w:rFonts w:ascii="Verdana" w:hAnsi="Verdana" w:cs="Tahoma"/>
                <w:sz w:val="18"/>
                <w:szCs w:val="18"/>
                <w:lang w:val="es-BO"/>
              </w:rPr>
            </w:pPr>
            <w:r w:rsidRPr="00FC617B">
              <w:rPr>
                <w:rFonts w:ascii="Verdana" w:hAnsi="Verdana" w:cs="Tahoma"/>
                <w:sz w:val="18"/>
                <w:szCs w:val="18"/>
                <w:lang w:val="es-BO"/>
              </w:rPr>
              <w:lastRenderedPageBreak/>
              <w:t xml:space="preserve">La </w:t>
            </w:r>
            <w:r w:rsidRPr="00FC617B">
              <w:rPr>
                <w:rFonts w:ascii="Verdana" w:hAnsi="Verdana" w:cs="Tahoma"/>
                <w:b/>
                <w:bCs/>
                <w:sz w:val="18"/>
                <w:szCs w:val="18"/>
                <w:lang w:val="es-BO"/>
              </w:rPr>
              <w:t>SUPERVISIÓN</w:t>
            </w:r>
            <w:r w:rsidRPr="00FC617B">
              <w:rPr>
                <w:rFonts w:ascii="Verdana" w:hAnsi="Verdana" w:cs="Tahoma"/>
                <w:sz w:val="18"/>
                <w:szCs w:val="18"/>
                <w:lang w:val="es-BO"/>
              </w:rPr>
              <w:t xml:space="preserve"> estará autorizada para realizar llamadas de atención al </w:t>
            </w:r>
            <w:r w:rsidRPr="00FC617B">
              <w:rPr>
                <w:rFonts w:ascii="Verdana" w:hAnsi="Verdana" w:cs="Tahoma"/>
                <w:b/>
                <w:bCs/>
                <w:sz w:val="18"/>
                <w:szCs w:val="18"/>
                <w:lang w:val="es-BO"/>
              </w:rPr>
              <w:t xml:space="preserve">CONTRATISTA, </w:t>
            </w:r>
            <w:r w:rsidRPr="00FC617B">
              <w:rPr>
                <w:rFonts w:ascii="Verdana" w:hAnsi="Verdana" w:cs="Tahoma"/>
                <w:sz w:val="18"/>
                <w:szCs w:val="18"/>
                <w:lang w:val="es-BO"/>
              </w:rPr>
              <w:t xml:space="preserve">sobre cualquier discordancia o incumplimiento de los trabajos en función al cronograma de ejecución, planos y/o especificaciones técnicas, para suspender todo trabajo mal ejecutado. Las instrucciones u observaciones verbales de la </w:t>
            </w:r>
            <w:r w:rsidRPr="00FC617B">
              <w:rPr>
                <w:rFonts w:ascii="Verdana" w:hAnsi="Verdana" w:cs="Tahoma"/>
                <w:b/>
                <w:bCs/>
                <w:sz w:val="18"/>
                <w:szCs w:val="18"/>
                <w:lang w:val="es-BO"/>
              </w:rPr>
              <w:t>SUPERVISIÓN</w:t>
            </w:r>
            <w:r w:rsidRPr="00FC617B">
              <w:rPr>
                <w:rFonts w:ascii="Verdana" w:hAnsi="Verdana" w:cs="Tahoma"/>
                <w:sz w:val="18"/>
                <w:szCs w:val="18"/>
                <w:lang w:val="es-BO"/>
              </w:rPr>
              <w:t xml:space="preserve"> deberán ser ratificadas por escrito, mediante Libro de Órdenes que para el efecto deberá tener disponible el </w:t>
            </w:r>
            <w:r w:rsidRPr="00FC617B">
              <w:rPr>
                <w:rFonts w:ascii="Verdana" w:hAnsi="Verdana" w:cs="Tahoma"/>
                <w:b/>
                <w:bCs/>
                <w:sz w:val="18"/>
                <w:szCs w:val="18"/>
                <w:lang w:val="es-BO"/>
              </w:rPr>
              <w:t xml:space="preserve">CONTRATISTA; </w:t>
            </w:r>
            <w:r w:rsidRPr="00FC617B">
              <w:rPr>
                <w:rFonts w:ascii="Verdana" w:hAnsi="Verdana" w:cs="Tahoma"/>
                <w:sz w:val="18"/>
                <w:szCs w:val="18"/>
                <w:lang w:val="es-BO"/>
              </w:rPr>
              <w:t>así también la remisión de notas formales en caso de reincidencias.</w:t>
            </w:r>
          </w:p>
          <w:p w14:paraId="19DCAB87" w14:textId="77777777" w:rsidR="00B72BBB" w:rsidRPr="00FC617B" w:rsidRDefault="00B72BBB" w:rsidP="00B72BBB">
            <w:pPr>
              <w:ind w:left="1134"/>
              <w:jc w:val="both"/>
              <w:rPr>
                <w:rFonts w:ascii="Verdana" w:hAnsi="Verdana" w:cs="Tahoma"/>
                <w:sz w:val="18"/>
                <w:szCs w:val="18"/>
                <w:lang w:val="es-BO"/>
              </w:rPr>
            </w:pPr>
          </w:p>
          <w:p w14:paraId="41AD1383" w14:textId="77777777" w:rsidR="00B72BBB" w:rsidRPr="00FC617B" w:rsidRDefault="00B72BBB" w:rsidP="00FC617B">
            <w:pPr>
              <w:numPr>
                <w:ilvl w:val="0"/>
                <w:numId w:val="133"/>
              </w:numPr>
              <w:tabs>
                <w:tab w:val="clear" w:pos="1287"/>
                <w:tab w:val="num" w:pos="1134"/>
                <w:tab w:val="num" w:pos="2446"/>
              </w:tabs>
              <w:ind w:left="1134" w:right="273" w:hanging="414"/>
              <w:jc w:val="both"/>
              <w:rPr>
                <w:rFonts w:ascii="Verdana" w:hAnsi="Verdana" w:cs="Tahoma"/>
                <w:sz w:val="18"/>
                <w:szCs w:val="18"/>
                <w:lang w:val="es-BO"/>
              </w:rPr>
            </w:pPr>
            <w:r w:rsidRPr="00FC617B">
              <w:rPr>
                <w:rFonts w:ascii="Verdana" w:hAnsi="Verdana" w:cs="Tahoma"/>
                <w:sz w:val="18"/>
                <w:szCs w:val="18"/>
                <w:lang w:val="es-BO"/>
              </w:rPr>
              <w:t xml:space="preserve">Ningún trabajo será cubierto o puesto fuera de vista sin la previa aprobación de la </w:t>
            </w:r>
            <w:r w:rsidRPr="00FC617B">
              <w:rPr>
                <w:rFonts w:ascii="Verdana" w:hAnsi="Verdana" w:cs="Tahoma"/>
                <w:b/>
                <w:bCs/>
                <w:sz w:val="18"/>
                <w:szCs w:val="18"/>
                <w:lang w:val="es-BO"/>
              </w:rPr>
              <w:t>SUPERVISIÓN</w:t>
            </w:r>
            <w:r w:rsidRPr="00FC617B">
              <w:rPr>
                <w:rFonts w:ascii="Verdana" w:hAnsi="Verdana" w:cs="Tahoma"/>
                <w:sz w:val="18"/>
                <w:szCs w:val="18"/>
                <w:lang w:val="es-BO"/>
              </w:rPr>
              <w:t>. El</w:t>
            </w:r>
            <w:r w:rsidRPr="00FC617B">
              <w:rPr>
                <w:rFonts w:ascii="Verdana" w:hAnsi="Verdana" w:cs="Tahoma"/>
                <w:b/>
                <w:bCs/>
                <w:sz w:val="18"/>
                <w:szCs w:val="18"/>
                <w:lang w:val="es-BO"/>
              </w:rPr>
              <w:t xml:space="preserve"> CONTRATISTA </w:t>
            </w:r>
            <w:r w:rsidRPr="00FC617B">
              <w:rPr>
                <w:rFonts w:ascii="Verdana" w:hAnsi="Verdana" w:cs="Tahoma"/>
                <w:sz w:val="18"/>
                <w:szCs w:val="18"/>
                <w:lang w:val="es-BO"/>
              </w:rPr>
              <w:t xml:space="preserve">estará obligado a solicitar dicha aprobación dando aviso a la </w:t>
            </w:r>
            <w:r w:rsidRPr="00FC617B">
              <w:rPr>
                <w:rFonts w:ascii="Verdana" w:hAnsi="Verdana" w:cs="Tahoma"/>
                <w:b/>
                <w:bCs/>
                <w:sz w:val="18"/>
                <w:szCs w:val="18"/>
                <w:lang w:val="es-BO"/>
              </w:rPr>
              <w:t>SUPERVISIÓN</w:t>
            </w:r>
            <w:r w:rsidRPr="00FC617B">
              <w:rPr>
                <w:rFonts w:ascii="Verdana" w:hAnsi="Verdana" w:cs="Tahoma"/>
                <w:sz w:val="18"/>
                <w:szCs w:val="18"/>
                <w:lang w:val="es-BO"/>
              </w:rPr>
              <w:t xml:space="preserve"> con la debida anticipación cuando los trabajos se encuentren listos para ser examinados. La infracción de esta condición obligará al </w:t>
            </w:r>
            <w:r w:rsidRPr="00FC617B">
              <w:rPr>
                <w:rFonts w:ascii="Verdana" w:hAnsi="Verdana" w:cs="Tahoma"/>
                <w:b/>
                <w:bCs/>
                <w:sz w:val="18"/>
                <w:szCs w:val="18"/>
                <w:lang w:val="es-BO"/>
              </w:rPr>
              <w:t xml:space="preserve">CONTRATISTA </w:t>
            </w:r>
            <w:r w:rsidRPr="00FC617B">
              <w:rPr>
                <w:rFonts w:ascii="Verdana" w:hAnsi="Verdana" w:cs="Tahoma"/>
                <w:sz w:val="18"/>
                <w:szCs w:val="18"/>
                <w:lang w:val="es-BO"/>
              </w:rPr>
              <w:t xml:space="preserve">a realizar por su parte todos los trabajos que la </w:t>
            </w:r>
            <w:r w:rsidRPr="00FC617B">
              <w:rPr>
                <w:rFonts w:ascii="Verdana" w:hAnsi="Verdana" w:cs="Tahoma"/>
                <w:b/>
                <w:bCs/>
                <w:sz w:val="18"/>
                <w:szCs w:val="18"/>
                <w:lang w:val="es-BO"/>
              </w:rPr>
              <w:t>SUPERVISIÓN</w:t>
            </w:r>
            <w:r w:rsidRPr="00FC617B">
              <w:rPr>
                <w:rFonts w:ascii="Verdana" w:hAnsi="Verdana" w:cs="Tahoma"/>
                <w:sz w:val="18"/>
                <w:szCs w:val="18"/>
                <w:lang w:val="es-BO"/>
              </w:rPr>
              <w:t xml:space="preserve"> considere necesarios para verificar la calidad de la Obra cubierta sin su previa autorización.</w:t>
            </w:r>
          </w:p>
          <w:p w14:paraId="27D26EA5" w14:textId="77777777" w:rsidR="00B72BBB" w:rsidRPr="00FC617B" w:rsidRDefault="00B72BBB" w:rsidP="00B72BBB">
            <w:pPr>
              <w:jc w:val="both"/>
              <w:rPr>
                <w:rFonts w:ascii="Verdana" w:hAnsi="Verdana" w:cs="Tahoma"/>
                <w:sz w:val="18"/>
                <w:szCs w:val="18"/>
                <w:lang w:val="es-BO"/>
              </w:rPr>
            </w:pPr>
          </w:p>
          <w:p w14:paraId="4EEB728D" w14:textId="77777777" w:rsidR="00B72BBB" w:rsidRPr="00FC617B" w:rsidRDefault="00B72BBB" w:rsidP="00FC617B">
            <w:pPr>
              <w:numPr>
                <w:ilvl w:val="0"/>
                <w:numId w:val="133"/>
              </w:numPr>
              <w:tabs>
                <w:tab w:val="clear" w:pos="1287"/>
                <w:tab w:val="num" w:pos="1134"/>
                <w:tab w:val="num" w:pos="2446"/>
              </w:tabs>
              <w:ind w:left="1134" w:right="273" w:hanging="414"/>
              <w:jc w:val="both"/>
              <w:rPr>
                <w:rFonts w:ascii="Verdana" w:hAnsi="Verdana" w:cs="Tahoma"/>
                <w:b/>
                <w:sz w:val="18"/>
                <w:szCs w:val="18"/>
                <w:lang w:val="es-BO"/>
              </w:rPr>
            </w:pPr>
            <w:r w:rsidRPr="00FC617B">
              <w:rPr>
                <w:rFonts w:ascii="Verdana" w:hAnsi="Verdana" w:cs="Tahoma"/>
                <w:sz w:val="18"/>
                <w:szCs w:val="18"/>
                <w:lang w:val="es-BO"/>
              </w:rPr>
              <w:t xml:space="preserve">Es responsabilidad del </w:t>
            </w:r>
            <w:r w:rsidRPr="00FC617B">
              <w:rPr>
                <w:rFonts w:ascii="Verdana" w:hAnsi="Verdana" w:cs="Tahoma"/>
                <w:b/>
                <w:bCs/>
                <w:sz w:val="18"/>
                <w:szCs w:val="18"/>
                <w:lang w:val="es-BO"/>
              </w:rPr>
              <w:t xml:space="preserve">CONTRATISTA </w:t>
            </w:r>
            <w:r w:rsidRPr="00FC617B">
              <w:rPr>
                <w:rFonts w:ascii="Verdana" w:hAnsi="Verdana" w:cs="Tahoma"/>
                <w:sz w:val="18"/>
                <w:szCs w:val="18"/>
                <w:lang w:val="es-BO"/>
              </w:rPr>
              <w:t xml:space="preserve">cumplir con las especificaciones del Contrato por lo que la presencia o ausencia extraordinaria de la </w:t>
            </w:r>
            <w:r w:rsidRPr="00FC617B">
              <w:rPr>
                <w:rFonts w:ascii="Verdana" w:hAnsi="Verdana" w:cs="Tahoma"/>
                <w:b/>
                <w:bCs/>
                <w:sz w:val="18"/>
                <w:szCs w:val="18"/>
                <w:lang w:val="es-BO"/>
              </w:rPr>
              <w:t xml:space="preserve">SUPERVISIÓN </w:t>
            </w:r>
            <w:r w:rsidRPr="00FC617B">
              <w:rPr>
                <w:rFonts w:ascii="Verdana" w:hAnsi="Verdana" w:cs="Tahoma"/>
                <w:sz w:val="18"/>
                <w:szCs w:val="18"/>
                <w:lang w:val="es-BO"/>
              </w:rPr>
              <w:t xml:space="preserve">en cualquier fase de los trabajos, no podrá de modo alguno, exonerar al </w:t>
            </w:r>
            <w:r w:rsidRPr="00FC617B">
              <w:rPr>
                <w:rFonts w:ascii="Verdana" w:hAnsi="Verdana" w:cs="Tahoma"/>
                <w:b/>
                <w:bCs/>
                <w:sz w:val="18"/>
                <w:szCs w:val="18"/>
                <w:lang w:val="es-BO"/>
              </w:rPr>
              <w:t xml:space="preserve">CONTRATISTA </w:t>
            </w:r>
            <w:r w:rsidRPr="00FC617B">
              <w:rPr>
                <w:rFonts w:ascii="Verdana" w:hAnsi="Verdana" w:cs="Tahoma"/>
                <w:sz w:val="18"/>
                <w:szCs w:val="18"/>
                <w:lang w:val="es-BO"/>
              </w:rPr>
              <w:t xml:space="preserve">de sus responsabilidades para la ejecución de la </w:t>
            </w:r>
            <w:r w:rsidRPr="00FC617B">
              <w:rPr>
                <w:rFonts w:ascii="Verdana" w:hAnsi="Verdana" w:cs="Tahoma"/>
                <w:b/>
                <w:sz w:val="18"/>
                <w:szCs w:val="18"/>
                <w:lang w:val="es-BO"/>
              </w:rPr>
              <w:t>OBRA</w:t>
            </w:r>
            <w:r w:rsidRPr="00FC617B">
              <w:rPr>
                <w:rFonts w:ascii="Verdana" w:hAnsi="Verdana" w:cs="Tahoma"/>
                <w:sz w:val="18"/>
                <w:szCs w:val="18"/>
                <w:lang w:val="es-BO"/>
              </w:rPr>
              <w:t xml:space="preserve"> de acuerdo con el Contrato.</w:t>
            </w:r>
          </w:p>
          <w:p w14:paraId="1243935B" w14:textId="77777777" w:rsidR="002C2C71" w:rsidRPr="00FC617B" w:rsidRDefault="002C2C71" w:rsidP="002C2C71">
            <w:pPr>
              <w:tabs>
                <w:tab w:val="num" w:pos="2446"/>
              </w:tabs>
              <w:ind w:left="1134" w:right="273"/>
              <w:jc w:val="both"/>
              <w:rPr>
                <w:rFonts w:ascii="Verdana" w:hAnsi="Verdana" w:cs="Tahoma"/>
                <w:b/>
                <w:sz w:val="18"/>
                <w:szCs w:val="18"/>
                <w:lang w:val="es-BO"/>
              </w:rPr>
            </w:pPr>
          </w:p>
          <w:p w14:paraId="5C7028CC" w14:textId="65475B75" w:rsidR="00B72BBB" w:rsidRPr="00FC617B" w:rsidRDefault="002C2C71" w:rsidP="00FC617B">
            <w:pPr>
              <w:pStyle w:val="Prrafodelista"/>
              <w:numPr>
                <w:ilvl w:val="0"/>
                <w:numId w:val="131"/>
              </w:numPr>
              <w:tabs>
                <w:tab w:val="left" w:pos="542"/>
              </w:tabs>
              <w:ind w:left="401" w:hanging="167"/>
              <w:jc w:val="both"/>
              <w:outlineLvl w:val="0"/>
              <w:rPr>
                <w:rFonts w:ascii="Verdana" w:hAnsi="Verdana" w:cs="Tahoma"/>
                <w:b/>
                <w:bCs/>
                <w:sz w:val="18"/>
                <w:szCs w:val="18"/>
                <w:lang w:val="es-ES_tradnl"/>
              </w:rPr>
            </w:pPr>
            <w:r w:rsidRPr="00FC617B">
              <w:rPr>
                <w:rFonts w:ascii="Verdana" w:hAnsi="Verdana" w:cs="Tahoma"/>
                <w:b/>
                <w:bCs/>
                <w:sz w:val="18"/>
                <w:szCs w:val="18"/>
                <w:lang w:val="es-ES_tradnl"/>
              </w:rPr>
              <w:t>OBRA SIMILAR</w:t>
            </w:r>
          </w:p>
          <w:p w14:paraId="55DA0DA6" w14:textId="77777777" w:rsidR="00B72BBB" w:rsidRPr="00FC617B" w:rsidRDefault="00B72BBB" w:rsidP="00B72BBB">
            <w:pPr>
              <w:rPr>
                <w:rFonts w:ascii="Verdana" w:hAnsi="Verdana"/>
                <w:sz w:val="18"/>
                <w:szCs w:val="18"/>
                <w:lang w:val="es-BO" w:eastAsia="es-ES"/>
              </w:rPr>
            </w:pPr>
          </w:p>
          <w:p w14:paraId="294A7698" w14:textId="77777777" w:rsidR="00B72BBB" w:rsidRPr="00FC617B" w:rsidRDefault="00B72BBB" w:rsidP="00B72BBB">
            <w:pPr>
              <w:ind w:firstLine="284"/>
              <w:jc w:val="both"/>
              <w:rPr>
                <w:rFonts w:ascii="Verdana" w:hAnsi="Verdana" w:cs="Tahoma"/>
                <w:sz w:val="18"/>
                <w:szCs w:val="18"/>
                <w:lang w:val="es-ES_tradnl"/>
              </w:rPr>
            </w:pPr>
            <w:r w:rsidRPr="00FC617B">
              <w:rPr>
                <w:rFonts w:ascii="Verdana" w:hAnsi="Verdana" w:cs="Tahoma"/>
                <w:sz w:val="18"/>
                <w:szCs w:val="18"/>
                <w:lang w:val="es-ES_tradnl"/>
              </w:rPr>
              <w:t>Se define obra similar a la obra que se incluyan en las siguientes categorías:</w:t>
            </w:r>
          </w:p>
          <w:p w14:paraId="28B45E2A" w14:textId="77777777" w:rsidR="00B72BBB" w:rsidRPr="00FC617B" w:rsidRDefault="00B72BBB" w:rsidP="00B72BBB">
            <w:pPr>
              <w:jc w:val="both"/>
              <w:rPr>
                <w:rFonts w:ascii="Verdana" w:hAnsi="Verdana" w:cs="Tahoma"/>
                <w:sz w:val="18"/>
                <w:szCs w:val="18"/>
                <w:lang w:val="es-ES_tradnl"/>
              </w:rPr>
            </w:pPr>
            <w:bookmarkStart w:id="55" w:name="OLE_LINK3"/>
            <w:bookmarkStart w:id="56" w:name="OLE_LINK4"/>
          </w:p>
          <w:p w14:paraId="78671901" w14:textId="77777777" w:rsidR="008136A0" w:rsidRPr="00B92696" w:rsidRDefault="008136A0" w:rsidP="00773D36">
            <w:pPr>
              <w:pStyle w:val="Prrafodelista"/>
              <w:numPr>
                <w:ilvl w:val="0"/>
                <w:numId w:val="135"/>
              </w:numPr>
              <w:ind w:left="959" w:right="273" w:hanging="142"/>
              <w:jc w:val="both"/>
              <w:rPr>
                <w:rFonts w:ascii="Verdana" w:hAnsi="Verdana" w:cs="Tahoma"/>
                <w:sz w:val="18"/>
                <w:szCs w:val="18"/>
                <w:lang w:val="es-ES_tradnl"/>
              </w:rPr>
            </w:pPr>
            <w:bookmarkStart w:id="57" w:name="_Hlk502843409"/>
            <w:bookmarkStart w:id="58" w:name="_Hlk228874737"/>
            <w:r w:rsidRPr="00B92696">
              <w:rPr>
                <w:rFonts w:ascii="Verdana" w:hAnsi="Verdana" w:cs="Tahoma"/>
                <w:sz w:val="18"/>
                <w:szCs w:val="18"/>
                <w:lang w:val="es-ES_tradnl"/>
              </w:rPr>
              <w:t>Construcción de líneas eléctricas para Ampliaciones en media tensión aérea 24,9/14,4 kV., 34,5/19,9 kV.</w:t>
            </w:r>
            <w:bookmarkEnd w:id="57"/>
          </w:p>
          <w:p w14:paraId="26374229" w14:textId="77777777" w:rsidR="008136A0" w:rsidRPr="00B92696" w:rsidRDefault="008136A0" w:rsidP="00773D36">
            <w:pPr>
              <w:pStyle w:val="Prrafodelista"/>
              <w:numPr>
                <w:ilvl w:val="0"/>
                <w:numId w:val="135"/>
              </w:numPr>
              <w:ind w:left="959" w:right="273" w:hanging="142"/>
              <w:jc w:val="both"/>
              <w:rPr>
                <w:rFonts w:ascii="Verdana" w:hAnsi="Verdana" w:cs="Tahoma"/>
                <w:sz w:val="18"/>
                <w:szCs w:val="18"/>
                <w:lang w:val="es-ES_tradnl"/>
              </w:rPr>
            </w:pPr>
            <w:r w:rsidRPr="00B92696">
              <w:rPr>
                <w:rFonts w:ascii="Verdana" w:hAnsi="Verdana" w:cs="Tahoma"/>
                <w:sz w:val="18"/>
                <w:szCs w:val="18"/>
                <w:lang w:val="es-ES_tradnl"/>
              </w:rPr>
              <w:t>Construcción de líneas eléctricas para remodelación en media tensión aéreas 24,9/14,4 kV., 34,5/19,9</w:t>
            </w:r>
            <w:bookmarkStart w:id="59" w:name="_Hlk502843469"/>
            <w:r w:rsidRPr="00B92696">
              <w:rPr>
                <w:rFonts w:ascii="Verdana" w:hAnsi="Verdana" w:cs="Tahoma"/>
                <w:sz w:val="18"/>
                <w:szCs w:val="18"/>
                <w:lang w:val="es-ES_tradnl"/>
              </w:rPr>
              <w:t xml:space="preserve"> kV.</w:t>
            </w:r>
          </w:p>
          <w:p w14:paraId="30F1F00B" w14:textId="77777777" w:rsidR="008136A0" w:rsidRPr="00B92696" w:rsidRDefault="008136A0" w:rsidP="00773D36">
            <w:pPr>
              <w:pStyle w:val="Prrafodelista"/>
              <w:numPr>
                <w:ilvl w:val="0"/>
                <w:numId w:val="135"/>
              </w:numPr>
              <w:ind w:left="959" w:right="273" w:hanging="142"/>
              <w:jc w:val="both"/>
              <w:rPr>
                <w:rFonts w:ascii="Verdana" w:hAnsi="Verdana" w:cs="Tahoma"/>
                <w:sz w:val="18"/>
                <w:szCs w:val="18"/>
                <w:lang w:val="es-ES_tradnl"/>
              </w:rPr>
            </w:pPr>
            <w:r w:rsidRPr="00B92696">
              <w:rPr>
                <w:rFonts w:ascii="Verdana" w:hAnsi="Verdana" w:cs="Tahoma"/>
                <w:sz w:val="18"/>
                <w:szCs w:val="18"/>
                <w:lang w:val="es-ES_tradnl"/>
              </w:rPr>
              <w:t>Construcción de redes eléctricas para ampliaciones en baja tensión aéreas monofásica o trifásicas con conductores multiplex o cable desnudo (línea abierta) (230/400 V).</w:t>
            </w:r>
            <w:bookmarkEnd w:id="59"/>
          </w:p>
          <w:p w14:paraId="4C92A4F8" w14:textId="77777777" w:rsidR="008136A0" w:rsidRPr="00B92696" w:rsidRDefault="008136A0" w:rsidP="00773D36">
            <w:pPr>
              <w:pStyle w:val="Prrafodelista"/>
              <w:numPr>
                <w:ilvl w:val="0"/>
                <w:numId w:val="135"/>
              </w:numPr>
              <w:ind w:left="959" w:right="273" w:hanging="142"/>
              <w:jc w:val="both"/>
              <w:rPr>
                <w:rFonts w:ascii="Verdana" w:hAnsi="Verdana" w:cs="Tahoma"/>
                <w:sz w:val="18"/>
                <w:szCs w:val="18"/>
                <w:lang w:val="es-ES_tradnl"/>
              </w:rPr>
            </w:pPr>
            <w:r w:rsidRPr="00B92696">
              <w:rPr>
                <w:rFonts w:ascii="Verdana" w:hAnsi="Verdana" w:cs="Tahoma"/>
                <w:sz w:val="18"/>
                <w:szCs w:val="18"/>
                <w:lang w:val="es-ES_tradnl"/>
              </w:rPr>
              <w:t>Construcción de redes eléctricas para remodelación en baja tensión aéreas monofásica o trifásicas con conductores multiplex o cable desnudo (línea abierta) (230/400 V).</w:t>
            </w:r>
          </w:p>
          <w:p w14:paraId="30CFA92B" w14:textId="77777777" w:rsidR="008136A0" w:rsidRPr="00B92696" w:rsidRDefault="008136A0" w:rsidP="00773D36">
            <w:pPr>
              <w:pStyle w:val="Prrafodelista"/>
              <w:numPr>
                <w:ilvl w:val="0"/>
                <w:numId w:val="135"/>
              </w:numPr>
              <w:ind w:left="959" w:right="273" w:hanging="142"/>
              <w:jc w:val="both"/>
              <w:rPr>
                <w:rFonts w:ascii="Verdana" w:hAnsi="Verdana" w:cs="Tahoma"/>
                <w:sz w:val="18"/>
                <w:szCs w:val="18"/>
                <w:lang w:val="es-ES_tradnl"/>
              </w:rPr>
            </w:pPr>
            <w:r w:rsidRPr="00B92696">
              <w:rPr>
                <w:rFonts w:ascii="Verdana" w:hAnsi="Verdana" w:cs="Tahoma"/>
                <w:sz w:val="18"/>
                <w:szCs w:val="18"/>
                <w:lang w:val="es-ES_tradnl"/>
              </w:rPr>
              <w:t>Ejecución de mantenimiento de redes eléctricas en media y baja tensión.</w:t>
            </w:r>
          </w:p>
          <w:p w14:paraId="29999FC1" w14:textId="77777777" w:rsidR="008136A0" w:rsidRPr="00B92696" w:rsidRDefault="008136A0" w:rsidP="00773D36">
            <w:pPr>
              <w:pStyle w:val="Prrafodelista"/>
              <w:numPr>
                <w:ilvl w:val="0"/>
                <w:numId w:val="135"/>
              </w:numPr>
              <w:ind w:left="959" w:right="273" w:hanging="142"/>
              <w:jc w:val="both"/>
              <w:rPr>
                <w:rFonts w:ascii="Verdana" w:hAnsi="Verdana" w:cs="Tahoma"/>
                <w:sz w:val="18"/>
                <w:szCs w:val="18"/>
                <w:lang w:val="es-ES_tradnl"/>
              </w:rPr>
            </w:pPr>
            <w:r w:rsidRPr="00B92696">
              <w:rPr>
                <w:rFonts w:ascii="Verdana" w:hAnsi="Verdana" w:cs="Tahoma"/>
                <w:sz w:val="18"/>
                <w:szCs w:val="18"/>
                <w:lang w:val="es-ES_tradnl"/>
              </w:rPr>
              <w:t>Construcción de redes eléctricas en media y baja tensión en terreno rocoso.</w:t>
            </w:r>
          </w:p>
          <w:p w14:paraId="6AB7C063" w14:textId="77777777" w:rsidR="002C2C71" w:rsidRPr="00FC617B" w:rsidRDefault="002C2C71" w:rsidP="00B72BBB">
            <w:pPr>
              <w:ind w:left="851" w:hanging="284"/>
              <w:jc w:val="both"/>
              <w:rPr>
                <w:rFonts w:ascii="Verdana" w:hAnsi="Verdana" w:cs="Tahoma"/>
                <w:sz w:val="18"/>
                <w:szCs w:val="18"/>
                <w:lang w:val="es-ES_tradnl"/>
              </w:rPr>
            </w:pPr>
          </w:p>
          <w:bookmarkEnd w:id="55"/>
          <w:bookmarkEnd w:id="56"/>
          <w:bookmarkEnd w:id="58"/>
          <w:p w14:paraId="1D99DDF7" w14:textId="77777777" w:rsidR="00B72BBB" w:rsidRPr="00163FB7" w:rsidRDefault="00B72BBB" w:rsidP="00FC617B">
            <w:pPr>
              <w:pStyle w:val="Prrafodelista"/>
              <w:numPr>
                <w:ilvl w:val="0"/>
                <w:numId w:val="131"/>
              </w:numPr>
              <w:tabs>
                <w:tab w:val="left" w:pos="542"/>
              </w:tabs>
              <w:ind w:left="401" w:hanging="167"/>
              <w:jc w:val="both"/>
              <w:outlineLvl w:val="0"/>
              <w:rPr>
                <w:rFonts w:ascii="Verdana" w:hAnsi="Verdana" w:cs="Tahoma"/>
                <w:b/>
                <w:bCs/>
                <w:sz w:val="18"/>
                <w:szCs w:val="18"/>
                <w:lang w:val="es-ES_tradnl"/>
              </w:rPr>
            </w:pPr>
            <w:r w:rsidRPr="00163FB7">
              <w:rPr>
                <w:rFonts w:ascii="Verdana" w:hAnsi="Verdana" w:cs="Tahoma"/>
                <w:b/>
                <w:bCs/>
                <w:sz w:val="18"/>
                <w:szCs w:val="18"/>
                <w:lang w:val="es-ES_tradnl"/>
              </w:rPr>
              <w:t xml:space="preserve">EXPERIENCIA GENERAL Y ESPECÍFICA DE LA EMPRESA </w:t>
            </w:r>
          </w:p>
          <w:p w14:paraId="6B4031EE" w14:textId="77777777" w:rsidR="00B72BBB" w:rsidRPr="00FC617B" w:rsidRDefault="00B72BBB" w:rsidP="00B72BBB">
            <w:pPr>
              <w:jc w:val="both"/>
              <w:rPr>
                <w:rFonts w:ascii="Verdana" w:hAnsi="Verdana" w:cs="Tahoma"/>
                <w:b/>
                <w:bCs/>
                <w:sz w:val="18"/>
                <w:szCs w:val="18"/>
                <w:lang w:val="es-ES_tradnl"/>
              </w:rPr>
            </w:pPr>
          </w:p>
          <w:p w14:paraId="18C873D8" w14:textId="220DC9F0" w:rsidR="00B72BBB" w:rsidRPr="00566B19" w:rsidRDefault="002C2C71" w:rsidP="00773D36">
            <w:pPr>
              <w:pStyle w:val="Prrafodelista"/>
              <w:numPr>
                <w:ilvl w:val="1"/>
                <w:numId w:val="147"/>
              </w:numPr>
              <w:tabs>
                <w:tab w:val="left" w:pos="542"/>
              </w:tabs>
              <w:ind w:hanging="466"/>
              <w:jc w:val="both"/>
              <w:outlineLvl w:val="0"/>
              <w:rPr>
                <w:rFonts w:ascii="Verdana" w:hAnsi="Verdana" w:cs="Tahoma"/>
                <w:b/>
                <w:bCs/>
                <w:sz w:val="18"/>
                <w:szCs w:val="18"/>
                <w:lang w:val="es-ES_tradnl"/>
              </w:rPr>
            </w:pPr>
            <w:bookmarkStart w:id="60" w:name="_Hlk228960184"/>
            <w:r w:rsidRPr="00566B19">
              <w:rPr>
                <w:rFonts w:ascii="Verdana" w:hAnsi="Verdana" w:cs="Tahoma"/>
                <w:b/>
                <w:bCs/>
                <w:sz w:val="18"/>
                <w:szCs w:val="18"/>
                <w:lang w:val="es-ES_tradnl"/>
              </w:rPr>
              <w:t>EXPERIENCIA GENERAL</w:t>
            </w:r>
          </w:p>
          <w:p w14:paraId="5D10ED06" w14:textId="77777777" w:rsidR="00B72BBB" w:rsidRPr="00FC617B" w:rsidRDefault="00B72BBB" w:rsidP="00B72BBB">
            <w:pPr>
              <w:rPr>
                <w:rFonts w:ascii="Verdana" w:hAnsi="Verdana"/>
                <w:sz w:val="18"/>
                <w:szCs w:val="18"/>
                <w:lang w:val="es-ES_tradnl" w:eastAsia="es-ES"/>
              </w:rPr>
            </w:pPr>
          </w:p>
          <w:p w14:paraId="6D61EAED" w14:textId="48BF1F84" w:rsidR="00B72BBB" w:rsidRPr="00FC617B" w:rsidRDefault="00B72BBB" w:rsidP="002C2C71">
            <w:pPr>
              <w:tabs>
                <w:tab w:val="left" w:pos="9614"/>
              </w:tabs>
              <w:spacing w:line="23" w:lineRule="atLeast"/>
              <w:ind w:left="259" w:right="274"/>
              <w:jc w:val="both"/>
              <w:rPr>
                <w:rFonts w:ascii="Verdana" w:hAnsi="Verdana" w:cs="Tahoma"/>
                <w:sz w:val="18"/>
                <w:szCs w:val="18"/>
                <w:lang w:val="es-BO"/>
              </w:rPr>
            </w:pPr>
            <w:r w:rsidRPr="00FC617B">
              <w:rPr>
                <w:rFonts w:ascii="Verdana" w:hAnsi="Verdana" w:cs="Tahoma"/>
                <w:sz w:val="18"/>
                <w:szCs w:val="18"/>
                <w:lang w:val="es-BO"/>
              </w:rPr>
              <w:t xml:space="preserve">La experiencia </w:t>
            </w:r>
            <w:r w:rsidRPr="00FC617B">
              <w:rPr>
                <w:rFonts w:ascii="Verdana" w:hAnsi="Verdana" w:cs="Tahoma"/>
                <w:sz w:val="18"/>
                <w:szCs w:val="18"/>
                <w:lang w:eastAsia="es-ES"/>
              </w:rPr>
              <w:t>general</w:t>
            </w:r>
            <w:r w:rsidRPr="00FC617B">
              <w:rPr>
                <w:rFonts w:ascii="Verdana" w:hAnsi="Verdana" w:cs="Tahoma"/>
                <w:sz w:val="18"/>
                <w:szCs w:val="18"/>
                <w:lang w:val="es-BO"/>
              </w:rPr>
              <w:t xml:space="preserve"> se computará, como mínimo </w:t>
            </w:r>
            <w:r w:rsidR="0046736E" w:rsidRPr="00FC617B">
              <w:rPr>
                <w:rFonts w:ascii="Verdana" w:hAnsi="Verdana" w:cs="Tahoma"/>
                <w:sz w:val="18"/>
                <w:szCs w:val="18"/>
                <w:lang w:val="es-BO"/>
              </w:rPr>
              <w:t xml:space="preserve">Una (1) Vez el </w:t>
            </w:r>
            <w:r w:rsidRPr="00FC617B">
              <w:rPr>
                <w:rFonts w:ascii="Verdana" w:hAnsi="Verdana" w:cs="Tahoma"/>
                <w:sz w:val="18"/>
                <w:szCs w:val="18"/>
                <w:lang w:val="es-BO"/>
              </w:rPr>
              <w:t xml:space="preserve">monto </w:t>
            </w:r>
            <w:r w:rsidR="0046736E" w:rsidRPr="00FC617B">
              <w:rPr>
                <w:rFonts w:ascii="Verdana" w:hAnsi="Verdana" w:cs="Tahoma"/>
                <w:sz w:val="18"/>
                <w:szCs w:val="18"/>
                <w:lang w:val="es-BO"/>
              </w:rPr>
              <w:t>respecto al Valor de la Propuesta</w:t>
            </w:r>
            <w:r w:rsidRPr="00FC617B">
              <w:rPr>
                <w:rFonts w:ascii="Verdana" w:hAnsi="Verdana" w:cs="Tahoma"/>
                <w:sz w:val="18"/>
                <w:szCs w:val="18"/>
                <w:lang w:val="es-BO"/>
              </w:rPr>
              <w:t>.</w:t>
            </w:r>
          </w:p>
          <w:p w14:paraId="607E6794" w14:textId="77777777" w:rsidR="00B72BBB" w:rsidRPr="00FC617B" w:rsidRDefault="00B72BBB" w:rsidP="00B72BBB">
            <w:pPr>
              <w:jc w:val="both"/>
              <w:rPr>
                <w:rFonts w:ascii="Verdana" w:hAnsi="Verdana" w:cs="Tahoma"/>
                <w:sz w:val="18"/>
                <w:szCs w:val="18"/>
                <w:lang w:val="es-BO"/>
              </w:rPr>
            </w:pPr>
          </w:p>
          <w:p w14:paraId="6C587EBE" w14:textId="220D7346" w:rsidR="00B72BBB" w:rsidRPr="00FC617B" w:rsidRDefault="00CD2229" w:rsidP="00773D36">
            <w:pPr>
              <w:pStyle w:val="Prrafodelista"/>
              <w:numPr>
                <w:ilvl w:val="1"/>
                <w:numId w:val="147"/>
              </w:numPr>
              <w:tabs>
                <w:tab w:val="left" w:pos="542"/>
              </w:tabs>
              <w:ind w:hanging="466"/>
              <w:jc w:val="both"/>
              <w:outlineLvl w:val="0"/>
              <w:rPr>
                <w:rFonts w:ascii="Verdana" w:hAnsi="Verdana" w:cs="Tahoma"/>
                <w:b/>
                <w:bCs/>
                <w:sz w:val="18"/>
                <w:szCs w:val="18"/>
                <w:lang w:val="es-ES_tradnl"/>
              </w:rPr>
            </w:pPr>
            <w:r>
              <w:rPr>
                <w:rFonts w:ascii="Verdana" w:hAnsi="Verdana" w:cs="Tahoma"/>
                <w:b/>
                <w:bCs/>
                <w:sz w:val="18"/>
                <w:szCs w:val="18"/>
                <w:lang w:val="es-ES_tradnl"/>
              </w:rPr>
              <w:t xml:space="preserve">. </w:t>
            </w:r>
            <w:r w:rsidR="002C2C71" w:rsidRPr="00FC617B">
              <w:rPr>
                <w:rFonts w:ascii="Verdana" w:hAnsi="Verdana" w:cs="Tahoma"/>
                <w:b/>
                <w:bCs/>
                <w:sz w:val="18"/>
                <w:szCs w:val="18"/>
                <w:lang w:val="es-ES_tradnl"/>
              </w:rPr>
              <w:t>EXPERIENCIA ESPECÍFICA</w:t>
            </w:r>
          </w:p>
          <w:p w14:paraId="1A032108" w14:textId="77777777" w:rsidR="00B72BBB" w:rsidRPr="00FC617B" w:rsidRDefault="00B72BBB" w:rsidP="00B72BBB">
            <w:pPr>
              <w:jc w:val="both"/>
              <w:rPr>
                <w:rFonts w:ascii="Verdana" w:hAnsi="Verdana" w:cs="Tahoma"/>
                <w:sz w:val="18"/>
                <w:szCs w:val="18"/>
                <w:lang w:val="es-ES_tradnl"/>
              </w:rPr>
            </w:pPr>
          </w:p>
          <w:p w14:paraId="0516F9DD" w14:textId="7B775CC9" w:rsidR="00B72BBB" w:rsidRPr="00FC617B" w:rsidRDefault="00B72BBB" w:rsidP="002C2C71">
            <w:pPr>
              <w:tabs>
                <w:tab w:val="left" w:pos="9614"/>
              </w:tabs>
              <w:spacing w:line="23" w:lineRule="atLeast"/>
              <w:ind w:left="259" w:right="274"/>
              <w:jc w:val="both"/>
              <w:rPr>
                <w:rFonts w:ascii="Verdana" w:hAnsi="Verdana" w:cs="Tahoma"/>
                <w:sz w:val="18"/>
                <w:szCs w:val="18"/>
                <w:lang w:val="es-ES_tradnl"/>
              </w:rPr>
            </w:pPr>
            <w:r w:rsidRPr="00FC617B">
              <w:rPr>
                <w:rFonts w:ascii="Verdana" w:hAnsi="Verdana" w:cs="Tahoma"/>
                <w:sz w:val="18"/>
                <w:szCs w:val="18"/>
                <w:lang w:val="es-ES_tradnl"/>
              </w:rPr>
              <w:t>La experiencia específica se computará como mínimo</w:t>
            </w:r>
            <w:r w:rsidR="0046736E" w:rsidRPr="00FC617B">
              <w:rPr>
                <w:rFonts w:ascii="Verdana" w:hAnsi="Verdana" w:cs="Tahoma"/>
                <w:sz w:val="18"/>
                <w:szCs w:val="18"/>
                <w:lang w:val="es-ES_tradnl"/>
              </w:rPr>
              <w:t xml:space="preserve"> 0.5 veces</w:t>
            </w:r>
            <w:r w:rsidRPr="00FC617B">
              <w:rPr>
                <w:rFonts w:ascii="Verdana" w:hAnsi="Verdana" w:cs="Tahoma"/>
                <w:sz w:val="18"/>
                <w:szCs w:val="18"/>
                <w:lang w:val="es-ES_tradnl"/>
              </w:rPr>
              <w:t xml:space="preserve"> </w:t>
            </w:r>
            <w:r w:rsidR="0046736E" w:rsidRPr="00FC617B">
              <w:rPr>
                <w:rFonts w:ascii="Verdana" w:hAnsi="Verdana" w:cs="Tahoma"/>
                <w:sz w:val="18"/>
                <w:szCs w:val="18"/>
                <w:lang w:val="es-ES_tradnl"/>
              </w:rPr>
              <w:t>el monto respecto al Valor de la Propuesta</w:t>
            </w:r>
            <w:r w:rsidR="00ED3DAD" w:rsidRPr="00FC617B">
              <w:rPr>
                <w:rFonts w:ascii="Verdana" w:hAnsi="Verdana" w:cs="Tahoma"/>
                <w:sz w:val="18"/>
                <w:szCs w:val="18"/>
                <w:lang w:val="es-ES_tradnl"/>
              </w:rPr>
              <w:t xml:space="preserve"> en obras similares</w:t>
            </w:r>
            <w:r w:rsidR="0046736E" w:rsidRPr="00FC617B">
              <w:rPr>
                <w:rFonts w:ascii="Verdana" w:hAnsi="Verdana" w:cs="Tahoma"/>
                <w:color w:val="0070C0"/>
                <w:sz w:val="18"/>
                <w:szCs w:val="18"/>
                <w:lang w:val="es-BO"/>
              </w:rPr>
              <w:t>.</w:t>
            </w:r>
            <w:r w:rsidRPr="00FC617B">
              <w:rPr>
                <w:rFonts w:ascii="Verdana" w:hAnsi="Verdana" w:cs="Tahoma"/>
                <w:sz w:val="18"/>
                <w:szCs w:val="18"/>
                <w:lang w:val="es-ES_tradnl"/>
              </w:rPr>
              <w:t xml:space="preserve"> </w:t>
            </w:r>
          </w:p>
          <w:bookmarkEnd w:id="60"/>
          <w:p w14:paraId="5D7C5179" w14:textId="77777777" w:rsidR="00B72BBB" w:rsidRPr="00FC617B" w:rsidRDefault="00B72BBB" w:rsidP="00B72BBB">
            <w:pPr>
              <w:jc w:val="both"/>
              <w:rPr>
                <w:rFonts w:ascii="Verdana" w:hAnsi="Verdana" w:cs="Tahoma"/>
                <w:sz w:val="18"/>
                <w:szCs w:val="18"/>
                <w:lang w:val="es-ES_tradnl"/>
              </w:rPr>
            </w:pPr>
          </w:p>
          <w:p w14:paraId="054E8606" w14:textId="2121DE23" w:rsidR="00B72BBB" w:rsidRPr="00FC617B" w:rsidRDefault="0046736E" w:rsidP="00566B19">
            <w:pPr>
              <w:pStyle w:val="Prrafodelista"/>
              <w:numPr>
                <w:ilvl w:val="0"/>
                <w:numId w:val="131"/>
              </w:numPr>
              <w:tabs>
                <w:tab w:val="left" w:pos="542"/>
              </w:tabs>
              <w:ind w:left="401" w:hanging="167"/>
              <w:jc w:val="both"/>
              <w:outlineLvl w:val="0"/>
              <w:rPr>
                <w:rFonts w:ascii="Verdana" w:hAnsi="Verdana" w:cs="Tahoma"/>
                <w:b/>
                <w:bCs/>
                <w:sz w:val="18"/>
                <w:szCs w:val="18"/>
                <w:lang w:val="es-ES_tradnl"/>
              </w:rPr>
            </w:pPr>
            <w:r w:rsidRPr="00FC617B">
              <w:rPr>
                <w:rFonts w:ascii="Verdana" w:hAnsi="Verdana" w:cs="Tahoma"/>
                <w:b/>
                <w:bCs/>
                <w:sz w:val="18"/>
                <w:szCs w:val="18"/>
                <w:lang w:val="es-ES_tradnl"/>
              </w:rPr>
              <w:t>PERSONAL TÉCNICO CLAVE</w:t>
            </w:r>
          </w:p>
          <w:p w14:paraId="4E6DBEA5" w14:textId="77777777" w:rsidR="00B72BBB" w:rsidRPr="00FC617B" w:rsidRDefault="00B72BBB" w:rsidP="00B72BBB">
            <w:pPr>
              <w:jc w:val="both"/>
              <w:rPr>
                <w:rFonts w:ascii="Verdana" w:hAnsi="Verdana" w:cs="Tahoma"/>
                <w:sz w:val="18"/>
                <w:szCs w:val="18"/>
                <w:lang w:val="es-ES_tradnl"/>
              </w:rPr>
            </w:pPr>
          </w:p>
          <w:p w14:paraId="600F77BA" w14:textId="7BAD9A6D" w:rsidR="007770A3" w:rsidRDefault="00C96CBC" w:rsidP="007770A3">
            <w:pPr>
              <w:tabs>
                <w:tab w:val="left" w:pos="9614"/>
              </w:tabs>
              <w:spacing w:line="23" w:lineRule="atLeast"/>
              <w:ind w:left="259" w:right="274"/>
              <w:jc w:val="both"/>
              <w:rPr>
                <w:rFonts w:ascii="Verdana" w:hAnsi="Verdana" w:cs="Tahoma"/>
                <w:sz w:val="18"/>
                <w:szCs w:val="18"/>
                <w:lang w:val="es-ES_tradnl"/>
              </w:rPr>
            </w:pPr>
            <w:r w:rsidRPr="00C96CBC">
              <w:rPr>
                <w:rFonts w:ascii="Verdana" w:hAnsi="Verdana" w:cs="Tahoma"/>
                <w:sz w:val="18"/>
                <w:szCs w:val="18"/>
                <w:lang w:val="es-ES_tradnl"/>
              </w:rPr>
              <w:t>El proponente deberá acreditar la Formación y la experiencia declarada en los Formularios (A-5 o A-6), con la presentación de título profesional para la Formación (la experiencia del personal propuesto será considerada a partir de la emisión del título profesional) y para la experiencia (general y especifica) con la presentación de Certificados de Cumplimiento de Contrato y/o Certificados de Trabajo y/o Certificados de Conformidad y/o Informes de Conformidad y/o Informes Finales de Conformidad y/o Actas de Conformidad y/o Actas de Recepción y/o documentación equivalente  que acrediten la conclusión del servicio contratado, emitido por la institución o empresa contratante, que señale el objeto de la contratación, además el tiempo de ejecución. (En caso de adjuntar contratos este deberá acompañarse de un documento que certifique su conclusión a conformidad del contratante).</w:t>
            </w:r>
          </w:p>
          <w:p w14:paraId="4D7761FC" w14:textId="77777777" w:rsidR="007770A3" w:rsidRPr="007770A3" w:rsidRDefault="007770A3" w:rsidP="007770A3">
            <w:pPr>
              <w:tabs>
                <w:tab w:val="left" w:pos="9614"/>
              </w:tabs>
              <w:spacing w:line="23" w:lineRule="atLeast"/>
              <w:ind w:left="259" w:right="274"/>
              <w:jc w:val="both"/>
              <w:rPr>
                <w:rFonts w:ascii="Verdana" w:hAnsi="Verdana" w:cs="Tahoma"/>
                <w:sz w:val="18"/>
                <w:szCs w:val="18"/>
                <w:lang w:val="es-ES_tradnl"/>
              </w:rPr>
            </w:pPr>
          </w:p>
          <w:p w14:paraId="4371747F" w14:textId="186857B1" w:rsidR="002C4AFA" w:rsidRPr="00023BE3" w:rsidRDefault="007770A3" w:rsidP="007770A3">
            <w:pPr>
              <w:tabs>
                <w:tab w:val="left" w:pos="9614"/>
              </w:tabs>
              <w:spacing w:line="23" w:lineRule="atLeast"/>
              <w:ind w:left="259" w:right="274"/>
              <w:jc w:val="both"/>
              <w:rPr>
                <w:rFonts w:ascii="Verdana" w:hAnsi="Verdana" w:cs="Tahoma"/>
                <w:color w:val="1F497D" w:themeColor="text2"/>
                <w:sz w:val="18"/>
                <w:szCs w:val="18"/>
                <w:lang w:val="es-ES_tradnl"/>
              </w:rPr>
            </w:pPr>
            <w:r w:rsidRPr="007770A3">
              <w:rPr>
                <w:rFonts w:ascii="Verdana" w:hAnsi="Verdana" w:cs="Tahoma"/>
                <w:sz w:val="18"/>
                <w:szCs w:val="18"/>
                <w:lang w:val="es-ES_tradnl"/>
              </w:rPr>
              <w:t>El proponente adjudicado para los profesionales propuestos que tengan título profesional en Ingeniería, deberán presentar el Registro en la Sociedad de Ingenieros de Bolivia (SIB) vigente.</w:t>
            </w:r>
            <w:r w:rsidR="002C4AFA" w:rsidRPr="007770A3">
              <w:rPr>
                <w:rFonts w:ascii="Verdana" w:hAnsi="Verdana" w:cs="Tahoma"/>
                <w:sz w:val="18"/>
                <w:szCs w:val="18"/>
                <w:lang w:val="es-ES_tradnl"/>
              </w:rPr>
              <w:t xml:space="preserve"> (copia simple</w:t>
            </w:r>
            <w:r w:rsidRPr="007770A3">
              <w:rPr>
                <w:rFonts w:ascii="Verdana" w:hAnsi="Verdana" w:cs="Tahoma"/>
                <w:sz w:val="18"/>
                <w:szCs w:val="18"/>
                <w:lang w:val="es-ES_tradnl"/>
              </w:rPr>
              <w:t xml:space="preserve"> en la propuesta</w:t>
            </w:r>
            <w:r w:rsidR="002C4AFA" w:rsidRPr="007770A3">
              <w:rPr>
                <w:rFonts w:ascii="Verdana" w:hAnsi="Verdana" w:cs="Tahoma"/>
                <w:color w:val="1F497D" w:themeColor="text2"/>
                <w:sz w:val="18"/>
                <w:szCs w:val="18"/>
                <w:lang w:val="es-ES_tradnl"/>
              </w:rPr>
              <w:t>)</w:t>
            </w:r>
            <w:r w:rsidRPr="007770A3">
              <w:rPr>
                <w:rFonts w:ascii="Verdana" w:hAnsi="Verdana" w:cs="Tahoma"/>
                <w:color w:val="1F497D" w:themeColor="text2"/>
                <w:sz w:val="18"/>
                <w:szCs w:val="18"/>
                <w:lang w:val="es-ES_tradnl"/>
              </w:rPr>
              <w:t>.</w:t>
            </w:r>
          </w:p>
          <w:p w14:paraId="0B31BA43" w14:textId="77777777" w:rsidR="004C54BC" w:rsidRPr="00FC617B" w:rsidRDefault="004C54BC" w:rsidP="00B72BBB">
            <w:pPr>
              <w:jc w:val="both"/>
              <w:rPr>
                <w:rFonts w:ascii="Verdana" w:hAnsi="Verdana" w:cs="Tahoma"/>
                <w:sz w:val="18"/>
                <w:szCs w:val="18"/>
                <w:lang w:val="es-ES_tradnl"/>
              </w:rPr>
            </w:pPr>
          </w:p>
          <w:p w14:paraId="16F6BD48" w14:textId="1E59FA85" w:rsidR="00417FBF" w:rsidRPr="00566B19" w:rsidRDefault="00C07721" w:rsidP="00773D36">
            <w:pPr>
              <w:pStyle w:val="Prrafodelista"/>
              <w:numPr>
                <w:ilvl w:val="1"/>
                <w:numId w:val="148"/>
              </w:numPr>
              <w:tabs>
                <w:tab w:val="left" w:pos="542"/>
              </w:tabs>
              <w:ind w:hanging="322"/>
              <w:jc w:val="both"/>
              <w:outlineLvl w:val="0"/>
              <w:rPr>
                <w:rFonts w:ascii="Verdana" w:hAnsi="Verdana" w:cs="Tahoma"/>
                <w:sz w:val="18"/>
                <w:szCs w:val="18"/>
                <w:lang w:val="es-ES_tradnl"/>
              </w:rPr>
            </w:pPr>
            <w:bookmarkStart w:id="61" w:name="_Hlk228961649"/>
            <w:r>
              <w:rPr>
                <w:rFonts w:ascii="Verdana" w:hAnsi="Verdana" w:cs="Tahoma"/>
                <w:b/>
                <w:bCs/>
                <w:sz w:val="18"/>
                <w:szCs w:val="18"/>
                <w:lang w:val="es-ES_tradnl"/>
              </w:rPr>
              <w:t xml:space="preserve">. </w:t>
            </w:r>
            <w:r w:rsidR="00417FBF" w:rsidRPr="00566B19">
              <w:rPr>
                <w:rFonts w:ascii="Verdana" w:hAnsi="Verdana" w:cs="Tahoma"/>
                <w:b/>
                <w:bCs/>
                <w:sz w:val="18"/>
                <w:szCs w:val="18"/>
                <w:lang w:val="es-ES_tradnl"/>
              </w:rPr>
              <w:t>GERENTE</w:t>
            </w:r>
            <w:bookmarkStart w:id="62" w:name="_Hlk163659865"/>
            <w:bookmarkStart w:id="63" w:name="_Hlk163750071"/>
          </w:p>
          <w:p w14:paraId="0BAABD9E" w14:textId="77777777" w:rsidR="00934B50" w:rsidRPr="00FC617B" w:rsidRDefault="00934B50" w:rsidP="00417FBF">
            <w:pPr>
              <w:tabs>
                <w:tab w:val="left" w:pos="542"/>
              </w:tabs>
              <w:ind w:left="250"/>
              <w:jc w:val="both"/>
              <w:outlineLvl w:val="0"/>
              <w:rPr>
                <w:rFonts w:ascii="Verdana" w:hAnsi="Verdana" w:cs="Tahoma"/>
                <w:sz w:val="18"/>
                <w:szCs w:val="18"/>
              </w:rPr>
            </w:pPr>
          </w:p>
          <w:p w14:paraId="1D880272" w14:textId="03DF6985" w:rsidR="00934B50" w:rsidRPr="00FC617B" w:rsidRDefault="00934B50" w:rsidP="00934B50">
            <w:pPr>
              <w:widowControl w:val="0"/>
              <w:pBdr>
                <w:top w:val="nil"/>
                <w:left w:val="nil"/>
                <w:bottom w:val="nil"/>
                <w:right w:val="nil"/>
                <w:between w:val="nil"/>
              </w:pBdr>
              <w:ind w:left="2830" w:right="340" w:hanging="2580"/>
              <w:jc w:val="both"/>
              <w:rPr>
                <w:rFonts w:ascii="Verdana" w:eastAsia="Verdana" w:hAnsi="Verdana" w:cs="Verdana"/>
                <w:color w:val="000000"/>
                <w:sz w:val="18"/>
                <w:szCs w:val="18"/>
              </w:rPr>
            </w:pPr>
            <w:r w:rsidRPr="00FC617B">
              <w:rPr>
                <w:rFonts w:ascii="Verdana" w:eastAsia="Verdana" w:hAnsi="Verdana" w:cs="Verdana"/>
                <w:color w:val="000000"/>
                <w:sz w:val="18"/>
                <w:szCs w:val="18"/>
              </w:rPr>
              <w:t>Cantidad: Uno (1)</w:t>
            </w:r>
          </w:p>
          <w:p w14:paraId="05D299F9" w14:textId="2C9870FE" w:rsidR="00934B50" w:rsidRPr="00FC617B" w:rsidRDefault="00934B50" w:rsidP="00934B50">
            <w:pPr>
              <w:widowControl w:val="0"/>
              <w:pBdr>
                <w:top w:val="nil"/>
                <w:left w:val="nil"/>
                <w:bottom w:val="nil"/>
                <w:right w:val="nil"/>
                <w:between w:val="nil"/>
              </w:pBdr>
              <w:ind w:left="2830" w:right="340" w:hanging="2580"/>
              <w:jc w:val="both"/>
              <w:rPr>
                <w:rFonts w:ascii="Verdana" w:eastAsia="Verdana" w:hAnsi="Verdana" w:cs="Verdana"/>
                <w:color w:val="000000"/>
                <w:sz w:val="18"/>
                <w:szCs w:val="18"/>
              </w:rPr>
            </w:pPr>
            <w:r w:rsidRPr="00FC617B">
              <w:rPr>
                <w:rFonts w:ascii="Verdana" w:eastAsia="Verdana" w:hAnsi="Verdana" w:cs="Verdana"/>
                <w:color w:val="000000"/>
                <w:sz w:val="18"/>
                <w:szCs w:val="18"/>
              </w:rPr>
              <w:t xml:space="preserve">Formación: </w:t>
            </w:r>
            <w:r w:rsidRPr="00FC617B">
              <w:rPr>
                <w:rFonts w:ascii="Verdana" w:eastAsia="Verdana" w:hAnsi="Verdana" w:cs="Verdana"/>
                <w:sz w:val="18"/>
                <w:szCs w:val="18"/>
              </w:rPr>
              <w:t>Profesional con título en Provisión Nacional</w:t>
            </w:r>
            <w:r w:rsidR="00A7758C" w:rsidRPr="00FC617B">
              <w:rPr>
                <w:rFonts w:ascii="Verdana" w:eastAsia="Verdana" w:hAnsi="Verdana" w:cs="Verdana"/>
                <w:sz w:val="18"/>
                <w:szCs w:val="18"/>
              </w:rPr>
              <w:t xml:space="preserve"> o equivalente</w:t>
            </w:r>
          </w:p>
          <w:p w14:paraId="7B698EAA" w14:textId="1869E2D5" w:rsidR="00934B50" w:rsidRPr="00FC617B" w:rsidRDefault="00934B50" w:rsidP="00934B50">
            <w:pPr>
              <w:widowControl w:val="0"/>
              <w:pBdr>
                <w:top w:val="nil"/>
                <w:left w:val="nil"/>
                <w:bottom w:val="nil"/>
                <w:right w:val="nil"/>
                <w:between w:val="nil"/>
              </w:pBdr>
              <w:ind w:left="2830" w:right="340" w:hanging="2580"/>
              <w:jc w:val="both"/>
              <w:rPr>
                <w:rFonts w:ascii="Verdana" w:eastAsia="Verdana" w:hAnsi="Verdana" w:cs="Verdana"/>
                <w:color w:val="000000"/>
                <w:sz w:val="18"/>
                <w:szCs w:val="18"/>
              </w:rPr>
            </w:pPr>
            <w:r w:rsidRPr="00FC617B">
              <w:rPr>
                <w:rFonts w:ascii="Verdana" w:eastAsia="Verdana" w:hAnsi="Verdana" w:cs="Verdana"/>
                <w:color w:val="000000"/>
                <w:sz w:val="18"/>
                <w:szCs w:val="18"/>
              </w:rPr>
              <w:t>Experiencia General: Una (1) vez el monto respecto al Valor de la Propuesta.</w:t>
            </w:r>
          </w:p>
          <w:p w14:paraId="1B930C37" w14:textId="44B090DD" w:rsidR="00934B50" w:rsidRDefault="00934B50" w:rsidP="00934B50">
            <w:pPr>
              <w:widowControl w:val="0"/>
              <w:pBdr>
                <w:top w:val="nil"/>
                <w:left w:val="nil"/>
                <w:bottom w:val="nil"/>
                <w:right w:val="nil"/>
                <w:between w:val="nil"/>
              </w:pBdr>
              <w:ind w:left="2830" w:right="340" w:hanging="2580"/>
              <w:jc w:val="both"/>
              <w:rPr>
                <w:rFonts w:ascii="Verdana" w:eastAsia="Verdana" w:hAnsi="Verdana" w:cs="Verdana"/>
                <w:color w:val="000000"/>
                <w:sz w:val="18"/>
                <w:szCs w:val="18"/>
              </w:rPr>
            </w:pPr>
            <w:r w:rsidRPr="00FC617B">
              <w:rPr>
                <w:rFonts w:ascii="Verdana" w:eastAsia="Verdana" w:hAnsi="Verdana" w:cs="Verdana"/>
                <w:color w:val="000000"/>
                <w:sz w:val="18"/>
                <w:szCs w:val="18"/>
              </w:rPr>
              <w:t xml:space="preserve">Experiencia </w:t>
            </w:r>
            <w:r w:rsidRPr="00FC617B">
              <w:rPr>
                <w:rFonts w:ascii="Verdana" w:eastAsia="Verdana" w:hAnsi="Verdana" w:cs="Verdana"/>
                <w:sz w:val="18"/>
                <w:szCs w:val="18"/>
              </w:rPr>
              <w:t>Específica</w:t>
            </w:r>
            <w:r w:rsidRPr="00FC617B">
              <w:rPr>
                <w:rFonts w:ascii="Verdana" w:eastAsia="Verdana" w:hAnsi="Verdana" w:cs="Verdana"/>
                <w:color w:val="000000"/>
                <w:sz w:val="18"/>
                <w:szCs w:val="18"/>
              </w:rPr>
              <w:t>: 0.5 veces el monto respecto al Valor de la Propuesta</w:t>
            </w:r>
            <w:r w:rsidR="009B63BA" w:rsidRPr="00FC617B">
              <w:rPr>
                <w:rFonts w:ascii="Verdana" w:eastAsia="Verdana" w:hAnsi="Verdana" w:cs="Verdana"/>
                <w:color w:val="000000"/>
                <w:sz w:val="18"/>
                <w:szCs w:val="18"/>
              </w:rPr>
              <w:t xml:space="preserve"> en cargos similares</w:t>
            </w:r>
            <w:r w:rsidRPr="00FC617B">
              <w:rPr>
                <w:rFonts w:ascii="Verdana" w:eastAsia="Verdana" w:hAnsi="Verdana" w:cs="Verdana"/>
                <w:color w:val="000000"/>
                <w:sz w:val="18"/>
                <w:szCs w:val="18"/>
              </w:rPr>
              <w:t xml:space="preserve">. </w:t>
            </w:r>
          </w:p>
          <w:p w14:paraId="0D969959" w14:textId="50E2A2E2" w:rsidR="001B2C45" w:rsidRPr="00FC617B" w:rsidRDefault="001B2C45" w:rsidP="001B2C45">
            <w:pPr>
              <w:widowControl w:val="0"/>
              <w:pBdr>
                <w:top w:val="nil"/>
                <w:left w:val="nil"/>
                <w:bottom w:val="nil"/>
                <w:right w:val="nil"/>
                <w:between w:val="nil"/>
              </w:pBdr>
              <w:ind w:left="255" w:right="340"/>
              <w:jc w:val="both"/>
              <w:rPr>
                <w:rFonts w:ascii="Verdana" w:eastAsia="Verdana" w:hAnsi="Verdana" w:cs="Verdana"/>
                <w:color w:val="000000"/>
                <w:sz w:val="18"/>
                <w:szCs w:val="18"/>
              </w:rPr>
            </w:pPr>
            <w:r>
              <w:rPr>
                <w:rFonts w:ascii="Verdana" w:eastAsia="Verdana" w:hAnsi="Verdana" w:cs="Verdana"/>
                <w:color w:val="000000"/>
                <w:sz w:val="18"/>
                <w:szCs w:val="18"/>
              </w:rPr>
              <w:t xml:space="preserve">Cargos Similares: </w:t>
            </w:r>
            <w:r w:rsidRPr="001B2C45">
              <w:rPr>
                <w:rFonts w:ascii="Verdana" w:eastAsia="Verdana" w:hAnsi="Verdana" w:cs="Verdana"/>
                <w:color w:val="000000"/>
                <w:sz w:val="18"/>
                <w:szCs w:val="18"/>
              </w:rPr>
              <w:t>Gerente de Proyectos</w:t>
            </w:r>
            <w:r>
              <w:rPr>
                <w:rFonts w:ascii="Verdana" w:eastAsia="Verdana" w:hAnsi="Verdana" w:cs="Verdana"/>
                <w:color w:val="000000"/>
                <w:sz w:val="18"/>
                <w:szCs w:val="18"/>
              </w:rPr>
              <w:t xml:space="preserve"> y/o</w:t>
            </w:r>
            <w:r w:rsidRPr="001B2C45">
              <w:rPr>
                <w:rFonts w:ascii="Verdana" w:eastAsia="Verdana" w:hAnsi="Verdana" w:cs="Verdana"/>
                <w:color w:val="000000"/>
                <w:sz w:val="18"/>
                <w:szCs w:val="18"/>
              </w:rPr>
              <w:tab/>
              <w:t xml:space="preserve">Director de Proyectos </w:t>
            </w:r>
            <w:r>
              <w:rPr>
                <w:rFonts w:ascii="Verdana" w:eastAsia="Verdana" w:hAnsi="Verdana" w:cs="Verdana"/>
                <w:color w:val="000000"/>
                <w:sz w:val="18"/>
                <w:szCs w:val="18"/>
              </w:rPr>
              <w:t xml:space="preserve">y/o </w:t>
            </w:r>
            <w:r w:rsidRPr="001B2C45">
              <w:rPr>
                <w:rFonts w:ascii="Verdana" w:eastAsia="Verdana" w:hAnsi="Verdana" w:cs="Verdana"/>
                <w:color w:val="000000"/>
                <w:sz w:val="18"/>
                <w:szCs w:val="18"/>
              </w:rPr>
              <w:t>Gerente de Construcción de Obras</w:t>
            </w:r>
            <w:r>
              <w:rPr>
                <w:rFonts w:ascii="Verdana" w:eastAsia="Verdana" w:hAnsi="Verdana" w:cs="Verdana"/>
                <w:color w:val="000000"/>
                <w:sz w:val="18"/>
                <w:szCs w:val="18"/>
              </w:rPr>
              <w:t xml:space="preserve"> y/o </w:t>
            </w:r>
            <w:r w:rsidRPr="001B2C45">
              <w:rPr>
                <w:rFonts w:ascii="Verdana" w:eastAsia="Verdana" w:hAnsi="Verdana" w:cs="Verdana"/>
                <w:color w:val="000000"/>
                <w:sz w:val="18"/>
                <w:szCs w:val="18"/>
              </w:rPr>
              <w:t>Administrador de Proyectos</w:t>
            </w:r>
          </w:p>
          <w:p w14:paraId="0CF67D33" w14:textId="77777777" w:rsidR="001854CE" w:rsidRPr="00FC617B" w:rsidRDefault="001854CE" w:rsidP="00417FBF">
            <w:pPr>
              <w:tabs>
                <w:tab w:val="left" w:pos="542"/>
              </w:tabs>
              <w:ind w:left="250"/>
              <w:jc w:val="both"/>
              <w:outlineLvl w:val="0"/>
              <w:rPr>
                <w:rFonts w:ascii="Verdana" w:hAnsi="Verdana" w:cs="Tahoma"/>
                <w:sz w:val="18"/>
                <w:szCs w:val="18"/>
              </w:rPr>
            </w:pPr>
          </w:p>
          <w:bookmarkEnd w:id="62"/>
          <w:bookmarkEnd w:id="63"/>
          <w:p w14:paraId="59B43ECC" w14:textId="5474BE6B" w:rsidR="00934B50" w:rsidRPr="00FC617B" w:rsidRDefault="00C07721" w:rsidP="00773D36">
            <w:pPr>
              <w:pStyle w:val="Prrafodelista"/>
              <w:numPr>
                <w:ilvl w:val="1"/>
                <w:numId w:val="148"/>
              </w:numPr>
              <w:tabs>
                <w:tab w:val="left" w:pos="542"/>
              </w:tabs>
              <w:ind w:hanging="322"/>
              <w:jc w:val="both"/>
              <w:outlineLvl w:val="0"/>
              <w:rPr>
                <w:rFonts w:ascii="Verdana" w:hAnsi="Verdana" w:cs="Tahoma"/>
                <w:sz w:val="18"/>
                <w:szCs w:val="18"/>
              </w:rPr>
            </w:pPr>
            <w:r>
              <w:rPr>
                <w:rFonts w:ascii="Verdana" w:hAnsi="Verdana" w:cs="Tahoma"/>
                <w:b/>
                <w:bCs/>
                <w:sz w:val="18"/>
                <w:szCs w:val="18"/>
                <w:lang w:val="es-ES_tradnl"/>
              </w:rPr>
              <w:t xml:space="preserve">. </w:t>
            </w:r>
            <w:r w:rsidR="00934B50" w:rsidRPr="00566B19">
              <w:rPr>
                <w:rFonts w:ascii="Verdana" w:hAnsi="Verdana" w:cs="Tahoma"/>
                <w:b/>
                <w:bCs/>
                <w:sz w:val="18"/>
                <w:szCs w:val="18"/>
                <w:lang w:val="es-ES_tradnl"/>
              </w:rPr>
              <w:t>SUPERINTENDENTE</w:t>
            </w:r>
            <w:r w:rsidR="00934B50" w:rsidRPr="00FC617B">
              <w:rPr>
                <w:rFonts w:ascii="Verdana" w:hAnsi="Verdana" w:cs="Tahoma"/>
                <w:b/>
                <w:sz w:val="18"/>
                <w:szCs w:val="18"/>
                <w:lang w:val="es-ES_tradnl"/>
              </w:rPr>
              <w:t xml:space="preserve"> DE OBRA</w:t>
            </w:r>
          </w:p>
          <w:p w14:paraId="1B38BFA3" w14:textId="77777777" w:rsidR="00934B50" w:rsidRPr="00FC617B" w:rsidRDefault="00934B50" w:rsidP="00934B50">
            <w:pPr>
              <w:tabs>
                <w:tab w:val="left" w:pos="542"/>
              </w:tabs>
              <w:ind w:left="250"/>
              <w:jc w:val="both"/>
              <w:outlineLvl w:val="0"/>
              <w:rPr>
                <w:rFonts w:ascii="Verdana" w:hAnsi="Verdana" w:cs="Tahoma"/>
                <w:sz w:val="18"/>
                <w:szCs w:val="18"/>
              </w:rPr>
            </w:pPr>
            <w:bookmarkStart w:id="64" w:name="_Hlk163659892"/>
            <w:bookmarkStart w:id="65" w:name="_Hlk163750090"/>
          </w:p>
          <w:p w14:paraId="64569425" w14:textId="77777777" w:rsidR="00934B50" w:rsidRPr="00FC617B" w:rsidRDefault="00934B50" w:rsidP="00934B50">
            <w:pPr>
              <w:widowControl w:val="0"/>
              <w:pBdr>
                <w:top w:val="nil"/>
                <w:left w:val="nil"/>
                <w:bottom w:val="nil"/>
                <w:right w:val="nil"/>
                <w:between w:val="nil"/>
              </w:pBdr>
              <w:ind w:left="2830" w:right="340" w:hanging="2580"/>
              <w:jc w:val="both"/>
              <w:rPr>
                <w:rFonts w:ascii="Verdana" w:eastAsia="Verdana" w:hAnsi="Verdana" w:cs="Verdana"/>
                <w:color w:val="000000"/>
                <w:sz w:val="18"/>
                <w:szCs w:val="18"/>
              </w:rPr>
            </w:pPr>
            <w:r w:rsidRPr="00FC617B">
              <w:rPr>
                <w:rFonts w:ascii="Verdana" w:eastAsia="Verdana" w:hAnsi="Verdana" w:cs="Verdana"/>
                <w:color w:val="000000"/>
                <w:sz w:val="18"/>
                <w:szCs w:val="18"/>
              </w:rPr>
              <w:t>Cantidad: Uno (1)</w:t>
            </w:r>
          </w:p>
          <w:p w14:paraId="687E2A7A" w14:textId="372D52E3" w:rsidR="00934B50" w:rsidRPr="00FC617B" w:rsidRDefault="00934B50" w:rsidP="00934B50">
            <w:pPr>
              <w:widowControl w:val="0"/>
              <w:pBdr>
                <w:top w:val="nil"/>
                <w:left w:val="nil"/>
                <w:bottom w:val="nil"/>
                <w:right w:val="nil"/>
                <w:between w:val="nil"/>
              </w:pBdr>
              <w:ind w:left="2830" w:right="340" w:hanging="2580"/>
              <w:jc w:val="both"/>
              <w:rPr>
                <w:rFonts w:ascii="Verdana" w:eastAsia="Verdana" w:hAnsi="Verdana" w:cs="Verdana"/>
                <w:color w:val="000000"/>
                <w:sz w:val="18"/>
                <w:szCs w:val="18"/>
              </w:rPr>
            </w:pPr>
            <w:r w:rsidRPr="00FC617B">
              <w:rPr>
                <w:rFonts w:ascii="Verdana" w:eastAsia="Verdana" w:hAnsi="Verdana" w:cs="Verdana"/>
                <w:color w:val="000000"/>
                <w:sz w:val="18"/>
                <w:szCs w:val="18"/>
              </w:rPr>
              <w:t xml:space="preserve">Formación: </w:t>
            </w:r>
            <w:r w:rsidRPr="00FC617B">
              <w:rPr>
                <w:rFonts w:ascii="Verdana" w:eastAsia="Verdana" w:hAnsi="Verdana" w:cs="Verdana"/>
                <w:sz w:val="18"/>
                <w:szCs w:val="18"/>
              </w:rPr>
              <w:t>Ingeniero Eléctrico con título en Provisión Nacional</w:t>
            </w:r>
            <w:r w:rsidR="00A7758C" w:rsidRPr="00FC617B">
              <w:rPr>
                <w:rFonts w:ascii="Verdana" w:eastAsia="Verdana" w:hAnsi="Verdana" w:cs="Verdana"/>
                <w:sz w:val="18"/>
                <w:szCs w:val="18"/>
              </w:rPr>
              <w:t xml:space="preserve"> o equivalente</w:t>
            </w:r>
          </w:p>
          <w:p w14:paraId="4B307EC2" w14:textId="77777777" w:rsidR="00934B50" w:rsidRPr="00FC617B" w:rsidRDefault="00934B50" w:rsidP="00934B50">
            <w:pPr>
              <w:widowControl w:val="0"/>
              <w:pBdr>
                <w:top w:val="nil"/>
                <w:left w:val="nil"/>
                <w:bottom w:val="nil"/>
                <w:right w:val="nil"/>
                <w:between w:val="nil"/>
              </w:pBdr>
              <w:ind w:left="2830" w:right="340" w:hanging="2580"/>
              <w:jc w:val="both"/>
              <w:rPr>
                <w:rFonts w:ascii="Verdana" w:eastAsia="Verdana" w:hAnsi="Verdana" w:cs="Verdana"/>
                <w:color w:val="000000"/>
                <w:sz w:val="18"/>
                <w:szCs w:val="18"/>
              </w:rPr>
            </w:pPr>
            <w:r w:rsidRPr="00FC617B">
              <w:rPr>
                <w:rFonts w:ascii="Verdana" w:eastAsia="Verdana" w:hAnsi="Verdana" w:cs="Verdana"/>
                <w:color w:val="000000"/>
                <w:sz w:val="18"/>
                <w:szCs w:val="18"/>
              </w:rPr>
              <w:t>Experiencia General: Una (1) vez el monto respecto al Valor de la Propuesta.</w:t>
            </w:r>
          </w:p>
          <w:p w14:paraId="1E7BBCA8" w14:textId="21F975C0" w:rsidR="00934B50" w:rsidRDefault="00934B50" w:rsidP="00934B50">
            <w:pPr>
              <w:widowControl w:val="0"/>
              <w:pBdr>
                <w:top w:val="nil"/>
                <w:left w:val="nil"/>
                <w:bottom w:val="nil"/>
                <w:right w:val="nil"/>
                <w:between w:val="nil"/>
              </w:pBdr>
              <w:ind w:left="2830" w:right="340" w:hanging="2580"/>
              <w:jc w:val="both"/>
              <w:rPr>
                <w:rFonts w:ascii="Verdana" w:eastAsia="Verdana" w:hAnsi="Verdana" w:cs="Verdana"/>
                <w:color w:val="000000"/>
                <w:sz w:val="18"/>
                <w:szCs w:val="18"/>
              </w:rPr>
            </w:pPr>
            <w:r w:rsidRPr="00FC617B">
              <w:rPr>
                <w:rFonts w:ascii="Verdana" w:eastAsia="Verdana" w:hAnsi="Verdana" w:cs="Verdana"/>
                <w:color w:val="000000"/>
                <w:sz w:val="18"/>
                <w:szCs w:val="18"/>
              </w:rPr>
              <w:t xml:space="preserve">Experiencia </w:t>
            </w:r>
            <w:r w:rsidRPr="00FC617B">
              <w:rPr>
                <w:rFonts w:ascii="Verdana" w:eastAsia="Verdana" w:hAnsi="Verdana" w:cs="Verdana"/>
                <w:sz w:val="18"/>
                <w:szCs w:val="18"/>
              </w:rPr>
              <w:t>Específica</w:t>
            </w:r>
            <w:r w:rsidRPr="00FC617B">
              <w:rPr>
                <w:rFonts w:ascii="Verdana" w:eastAsia="Verdana" w:hAnsi="Verdana" w:cs="Verdana"/>
                <w:color w:val="000000"/>
                <w:sz w:val="18"/>
                <w:szCs w:val="18"/>
              </w:rPr>
              <w:t>: 0.5 veces el monto respecto al Valor de la Propuesta</w:t>
            </w:r>
            <w:r w:rsidR="009B63BA" w:rsidRPr="00FC617B">
              <w:rPr>
                <w:rFonts w:ascii="Verdana" w:eastAsia="Verdana" w:hAnsi="Verdana" w:cs="Verdana"/>
                <w:color w:val="000000"/>
                <w:sz w:val="18"/>
                <w:szCs w:val="18"/>
              </w:rPr>
              <w:t xml:space="preserve"> en cargos similares</w:t>
            </w:r>
            <w:r w:rsidRPr="00FC617B">
              <w:rPr>
                <w:rFonts w:ascii="Verdana" w:eastAsia="Verdana" w:hAnsi="Verdana" w:cs="Verdana"/>
                <w:color w:val="000000"/>
                <w:sz w:val="18"/>
                <w:szCs w:val="18"/>
              </w:rPr>
              <w:t xml:space="preserve">. </w:t>
            </w:r>
          </w:p>
          <w:p w14:paraId="2C352AB8" w14:textId="0602FDD2" w:rsidR="001B2C45" w:rsidRPr="00FC617B" w:rsidRDefault="001B2C45" w:rsidP="001B2C45">
            <w:pPr>
              <w:widowControl w:val="0"/>
              <w:pBdr>
                <w:top w:val="nil"/>
                <w:left w:val="nil"/>
                <w:bottom w:val="nil"/>
                <w:right w:val="nil"/>
                <w:between w:val="nil"/>
              </w:pBdr>
              <w:ind w:left="255" w:right="340"/>
              <w:jc w:val="both"/>
              <w:rPr>
                <w:rFonts w:ascii="Verdana" w:eastAsia="Verdana" w:hAnsi="Verdana" w:cs="Verdana"/>
                <w:color w:val="000000"/>
                <w:sz w:val="18"/>
                <w:szCs w:val="18"/>
              </w:rPr>
            </w:pPr>
            <w:r>
              <w:rPr>
                <w:rFonts w:ascii="Verdana" w:eastAsia="Verdana" w:hAnsi="Verdana" w:cs="Verdana"/>
                <w:color w:val="000000"/>
                <w:sz w:val="18"/>
                <w:szCs w:val="18"/>
              </w:rPr>
              <w:t xml:space="preserve">Cargos Similares: </w:t>
            </w:r>
            <w:r w:rsidRPr="001B2C45">
              <w:rPr>
                <w:rFonts w:ascii="Verdana" w:eastAsia="Verdana" w:hAnsi="Verdana" w:cs="Verdana"/>
                <w:color w:val="000000"/>
                <w:sz w:val="18"/>
                <w:szCs w:val="18"/>
              </w:rPr>
              <w:t>Superintendente de Obras Eléctricas</w:t>
            </w:r>
            <w:r>
              <w:rPr>
                <w:rFonts w:ascii="Verdana" w:eastAsia="Verdana" w:hAnsi="Verdana" w:cs="Verdana"/>
                <w:color w:val="000000"/>
                <w:sz w:val="18"/>
                <w:szCs w:val="18"/>
              </w:rPr>
              <w:t xml:space="preserve"> y/o </w:t>
            </w:r>
            <w:r w:rsidRPr="001B2C45">
              <w:rPr>
                <w:rFonts w:ascii="Verdana" w:eastAsia="Verdana" w:hAnsi="Verdana" w:cs="Verdana"/>
                <w:color w:val="000000"/>
                <w:sz w:val="18"/>
                <w:szCs w:val="18"/>
              </w:rPr>
              <w:tab/>
              <w:t xml:space="preserve">Jefe de Área de Construcción de Líneas Eléctricas de Distribución </w:t>
            </w:r>
            <w:r>
              <w:rPr>
                <w:rFonts w:ascii="Verdana" w:eastAsia="Verdana" w:hAnsi="Verdana" w:cs="Verdana"/>
                <w:color w:val="000000"/>
                <w:sz w:val="18"/>
                <w:szCs w:val="18"/>
              </w:rPr>
              <w:t xml:space="preserve">y/o </w:t>
            </w:r>
            <w:r w:rsidRPr="001B2C45">
              <w:rPr>
                <w:rFonts w:ascii="Verdana" w:eastAsia="Verdana" w:hAnsi="Verdana" w:cs="Verdana"/>
                <w:color w:val="000000"/>
                <w:sz w:val="18"/>
                <w:szCs w:val="18"/>
              </w:rPr>
              <w:t>Fiscal de Proyectos de Construcción de Líneas Eléctricas de Distribución</w:t>
            </w:r>
          </w:p>
          <w:bookmarkEnd w:id="64"/>
          <w:bookmarkEnd w:id="65"/>
          <w:p w14:paraId="07B82F8D" w14:textId="77777777" w:rsidR="00B72BBB" w:rsidRPr="00FC617B" w:rsidRDefault="00B72BBB" w:rsidP="00B72BBB">
            <w:pPr>
              <w:jc w:val="both"/>
              <w:rPr>
                <w:rFonts w:ascii="Verdana" w:hAnsi="Verdana" w:cs="Tahoma"/>
                <w:sz w:val="18"/>
                <w:szCs w:val="18"/>
                <w:lang w:val="es-ES_tradnl"/>
              </w:rPr>
            </w:pPr>
          </w:p>
          <w:p w14:paraId="1AA22FC4" w14:textId="1DEB475F" w:rsidR="00934B50" w:rsidRPr="00FC617B" w:rsidRDefault="00C07721" w:rsidP="00773D36">
            <w:pPr>
              <w:pStyle w:val="Prrafodelista"/>
              <w:numPr>
                <w:ilvl w:val="1"/>
                <w:numId w:val="148"/>
              </w:numPr>
              <w:tabs>
                <w:tab w:val="left" w:pos="542"/>
              </w:tabs>
              <w:ind w:hanging="322"/>
              <w:jc w:val="both"/>
              <w:outlineLvl w:val="0"/>
              <w:rPr>
                <w:rFonts w:ascii="Verdana" w:hAnsi="Verdana" w:cs="Tahoma"/>
                <w:sz w:val="18"/>
                <w:szCs w:val="18"/>
              </w:rPr>
            </w:pPr>
            <w:r>
              <w:rPr>
                <w:rFonts w:ascii="Verdana" w:hAnsi="Verdana" w:cs="Tahoma"/>
                <w:b/>
                <w:bCs/>
                <w:sz w:val="18"/>
                <w:szCs w:val="18"/>
                <w:lang w:val="es-ES_tradnl"/>
              </w:rPr>
              <w:t xml:space="preserve">. </w:t>
            </w:r>
            <w:r w:rsidR="00934B50" w:rsidRPr="00566B19">
              <w:rPr>
                <w:rFonts w:ascii="Verdana" w:hAnsi="Verdana" w:cs="Tahoma"/>
                <w:b/>
                <w:bCs/>
                <w:sz w:val="18"/>
                <w:szCs w:val="18"/>
                <w:lang w:val="es-ES_tradnl"/>
              </w:rPr>
              <w:t>RESIDENTE</w:t>
            </w:r>
            <w:r w:rsidR="00934B50" w:rsidRPr="00FC617B">
              <w:rPr>
                <w:rFonts w:ascii="Verdana" w:hAnsi="Verdana" w:cs="Tahoma"/>
                <w:b/>
                <w:sz w:val="18"/>
                <w:szCs w:val="18"/>
                <w:lang w:val="es-ES_tradnl"/>
              </w:rPr>
              <w:t xml:space="preserve"> DE OBRA</w:t>
            </w:r>
            <w:bookmarkStart w:id="66" w:name="_Hlk163659914"/>
          </w:p>
          <w:p w14:paraId="70D4827B" w14:textId="77777777" w:rsidR="00934B50" w:rsidRPr="00FC617B" w:rsidRDefault="00934B50" w:rsidP="00934B50">
            <w:pPr>
              <w:pStyle w:val="Prrafodelista"/>
              <w:tabs>
                <w:tab w:val="left" w:pos="542"/>
              </w:tabs>
              <w:ind w:left="817"/>
              <w:jc w:val="both"/>
              <w:outlineLvl w:val="0"/>
              <w:rPr>
                <w:rFonts w:ascii="Verdana" w:hAnsi="Verdana" w:cs="Tahoma"/>
                <w:sz w:val="18"/>
                <w:szCs w:val="18"/>
              </w:rPr>
            </w:pPr>
          </w:p>
          <w:p w14:paraId="6FCBF662" w14:textId="77777777" w:rsidR="00934B50" w:rsidRPr="00FC617B" w:rsidRDefault="00934B50" w:rsidP="00934B50">
            <w:pPr>
              <w:widowControl w:val="0"/>
              <w:pBdr>
                <w:top w:val="nil"/>
                <w:left w:val="nil"/>
                <w:bottom w:val="nil"/>
                <w:right w:val="nil"/>
                <w:between w:val="nil"/>
              </w:pBdr>
              <w:ind w:left="2830" w:right="340" w:hanging="2580"/>
              <w:jc w:val="both"/>
              <w:rPr>
                <w:rFonts w:ascii="Verdana" w:eastAsia="Verdana" w:hAnsi="Verdana" w:cs="Verdana"/>
                <w:color w:val="000000"/>
                <w:sz w:val="18"/>
                <w:szCs w:val="18"/>
              </w:rPr>
            </w:pPr>
            <w:r w:rsidRPr="00FC617B">
              <w:rPr>
                <w:rFonts w:ascii="Verdana" w:eastAsia="Verdana" w:hAnsi="Verdana" w:cs="Verdana"/>
                <w:color w:val="000000"/>
                <w:sz w:val="18"/>
                <w:szCs w:val="18"/>
              </w:rPr>
              <w:t>Cantidad: Uno (1)</w:t>
            </w:r>
          </w:p>
          <w:p w14:paraId="7EB805B5" w14:textId="637E4908" w:rsidR="00934B50" w:rsidRPr="00FC617B" w:rsidRDefault="00934B50" w:rsidP="00934B50">
            <w:pPr>
              <w:widowControl w:val="0"/>
              <w:pBdr>
                <w:top w:val="nil"/>
                <w:left w:val="nil"/>
                <w:bottom w:val="nil"/>
                <w:right w:val="nil"/>
                <w:between w:val="nil"/>
              </w:pBdr>
              <w:ind w:left="2830" w:right="340" w:hanging="2580"/>
              <w:jc w:val="both"/>
              <w:rPr>
                <w:rFonts w:ascii="Verdana" w:eastAsia="Verdana" w:hAnsi="Verdana" w:cs="Verdana"/>
                <w:color w:val="000000"/>
                <w:sz w:val="18"/>
                <w:szCs w:val="18"/>
              </w:rPr>
            </w:pPr>
            <w:r w:rsidRPr="00FC617B">
              <w:rPr>
                <w:rFonts w:ascii="Verdana" w:eastAsia="Verdana" w:hAnsi="Verdana" w:cs="Verdana"/>
                <w:color w:val="000000"/>
                <w:sz w:val="18"/>
                <w:szCs w:val="18"/>
              </w:rPr>
              <w:t xml:space="preserve">Formación: </w:t>
            </w:r>
            <w:r w:rsidRPr="00FC617B">
              <w:rPr>
                <w:rFonts w:ascii="Verdana" w:eastAsia="Verdana" w:hAnsi="Verdana" w:cs="Verdana"/>
                <w:sz w:val="18"/>
                <w:szCs w:val="18"/>
              </w:rPr>
              <w:t>Ingeniero Eléctrico con título en Provisión Nacional</w:t>
            </w:r>
            <w:r w:rsidR="00A7758C" w:rsidRPr="00FC617B">
              <w:rPr>
                <w:rFonts w:ascii="Verdana" w:eastAsia="Verdana" w:hAnsi="Verdana" w:cs="Verdana"/>
                <w:sz w:val="18"/>
                <w:szCs w:val="18"/>
              </w:rPr>
              <w:t xml:space="preserve"> o equivalente</w:t>
            </w:r>
          </w:p>
          <w:p w14:paraId="74BFF78C" w14:textId="77777777" w:rsidR="00934B50" w:rsidRPr="00FC617B" w:rsidRDefault="00934B50" w:rsidP="00934B50">
            <w:pPr>
              <w:widowControl w:val="0"/>
              <w:pBdr>
                <w:top w:val="nil"/>
                <w:left w:val="nil"/>
                <w:bottom w:val="nil"/>
                <w:right w:val="nil"/>
                <w:between w:val="nil"/>
              </w:pBdr>
              <w:ind w:left="2830" w:right="340" w:hanging="2580"/>
              <w:jc w:val="both"/>
              <w:rPr>
                <w:rFonts w:ascii="Verdana" w:eastAsia="Verdana" w:hAnsi="Verdana" w:cs="Verdana"/>
                <w:color w:val="000000"/>
                <w:sz w:val="18"/>
                <w:szCs w:val="18"/>
              </w:rPr>
            </w:pPr>
            <w:r w:rsidRPr="00FC617B">
              <w:rPr>
                <w:rFonts w:ascii="Verdana" w:eastAsia="Verdana" w:hAnsi="Verdana" w:cs="Verdana"/>
                <w:color w:val="000000"/>
                <w:sz w:val="18"/>
                <w:szCs w:val="18"/>
              </w:rPr>
              <w:t>Experiencia General: Una (1) vez el monto respecto al Valor de la Propuesta.</w:t>
            </w:r>
          </w:p>
          <w:p w14:paraId="0388AD60" w14:textId="052CD4D2" w:rsidR="00934B50" w:rsidRPr="00FC617B" w:rsidRDefault="00934B50" w:rsidP="00934B50">
            <w:pPr>
              <w:widowControl w:val="0"/>
              <w:pBdr>
                <w:top w:val="nil"/>
                <w:left w:val="nil"/>
                <w:bottom w:val="nil"/>
                <w:right w:val="nil"/>
                <w:between w:val="nil"/>
              </w:pBdr>
              <w:ind w:left="2830" w:right="340" w:hanging="2580"/>
              <w:jc w:val="both"/>
              <w:rPr>
                <w:rFonts w:ascii="Verdana" w:eastAsia="Verdana" w:hAnsi="Verdana" w:cs="Verdana"/>
                <w:color w:val="000000"/>
                <w:sz w:val="18"/>
                <w:szCs w:val="18"/>
              </w:rPr>
            </w:pPr>
            <w:r w:rsidRPr="00FC617B">
              <w:rPr>
                <w:rFonts w:ascii="Verdana" w:eastAsia="Verdana" w:hAnsi="Verdana" w:cs="Verdana"/>
                <w:color w:val="000000"/>
                <w:sz w:val="18"/>
                <w:szCs w:val="18"/>
              </w:rPr>
              <w:t xml:space="preserve">Experiencia </w:t>
            </w:r>
            <w:r w:rsidRPr="00FC617B">
              <w:rPr>
                <w:rFonts w:ascii="Verdana" w:eastAsia="Verdana" w:hAnsi="Verdana" w:cs="Verdana"/>
                <w:sz w:val="18"/>
                <w:szCs w:val="18"/>
              </w:rPr>
              <w:t>Específica</w:t>
            </w:r>
            <w:r w:rsidRPr="00FC617B">
              <w:rPr>
                <w:rFonts w:ascii="Verdana" w:eastAsia="Verdana" w:hAnsi="Verdana" w:cs="Verdana"/>
                <w:color w:val="000000"/>
                <w:sz w:val="18"/>
                <w:szCs w:val="18"/>
              </w:rPr>
              <w:t>: 0.5 veces el monto respecto al Valor de la Propuesta</w:t>
            </w:r>
            <w:r w:rsidR="009B63BA" w:rsidRPr="00FC617B">
              <w:rPr>
                <w:rFonts w:ascii="Verdana" w:eastAsia="Verdana" w:hAnsi="Verdana" w:cs="Verdana"/>
                <w:color w:val="000000"/>
                <w:sz w:val="18"/>
                <w:szCs w:val="18"/>
              </w:rPr>
              <w:t xml:space="preserve"> en cargos similares</w:t>
            </w:r>
            <w:r w:rsidRPr="00FC617B">
              <w:rPr>
                <w:rFonts w:ascii="Verdana" w:eastAsia="Verdana" w:hAnsi="Verdana" w:cs="Verdana"/>
                <w:color w:val="000000"/>
                <w:sz w:val="18"/>
                <w:szCs w:val="18"/>
              </w:rPr>
              <w:t xml:space="preserve">. </w:t>
            </w:r>
          </w:p>
          <w:bookmarkEnd w:id="61"/>
          <w:p w14:paraId="47C52193" w14:textId="1D51C09A" w:rsidR="00934B50" w:rsidRDefault="001B2C45" w:rsidP="001B2C45">
            <w:pPr>
              <w:widowControl w:val="0"/>
              <w:ind w:left="255" w:right="340"/>
              <w:jc w:val="both"/>
              <w:rPr>
                <w:rFonts w:ascii="Verdana" w:eastAsia="Verdana" w:hAnsi="Verdana" w:cs="Verdana"/>
                <w:color w:val="000000"/>
                <w:sz w:val="18"/>
                <w:szCs w:val="18"/>
              </w:rPr>
            </w:pPr>
            <w:r>
              <w:rPr>
                <w:rFonts w:ascii="Verdana" w:eastAsia="Verdana" w:hAnsi="Verdana" w:cs="Verdana"/>
                <w:color w:val="000000"/>
                <w:sz w:val="18"/>
                <w:szCs w:val="18"/>
              </w:rPr>
              <w:t xml:space="preserve">Cargos Similares: </w:t>
            </w:r>
            <w:r w:rsidRPr="001B2C45">
              <w:rPr>
                <w:rFonts w:ascii="Verdana" w:eastAsia="Verdana" w:hAnsi="Verdana" w:cs="Verdana"/>
                <w:color w:val="000000"/>
                <w:sz w:val="18"/>
                <w:szCs w:val="18"/>
              </w:rPr>
              <w:t xml:space="preserve">Superintendente de Obras Eléctricas </w:t>
            </w:r>
            <w:r>
              <w:rPr>
                <w:rFonts w:ascii="Verdana" w:eastAsia="Verdana" w:hAnsi="Verdana" w:cs="Verdana"/>
                <w:color w:val="000000"/>
                <w:sz w:val="18"/>
                <w:szCs w:val="18"/>
              </w:rPr>
              <w:t xml:space="preserve">y/o </w:t>
            </w:r>
            <w:r w:rsidRPr="001B2C45">
              <w:rPr>
                <w:rFonts w:ascii="Verdana" w:eastAsia="Verdana" w:hAnsi="Verdana" w:cs="Verdana"/>
                <w:color w:val="000000"/>
                <w:sz w:val="18"/>
                <w:szCs w:val="18"/>
              </w:rPr>
              <w:tab/>
              <w:t xml:space="preserve">Jefe de Área de Construcción de Líneas Eléctricas de Distribución </w:t>
            </w:r>
            <w:r>
              <w:rPr>
                <w:rFonts w:ascii="Verdana" w:eastAsia="Verdana" w:hAnsi="Verdana" w:cs="Verdana"/>
                <w:color w:val="000000"/>
                <w:sz w:val="18"/>
                <w:szCs w:val="18"/>
              </w:rPr>
              <w:t xml:space="preserve">y/o </w:t>
            </w:r>
            <w:r w:rsidRPr="001B2C45">
              <w:rPr>
                <w:rFonts w:ascii="Verdana" w:eastAsia="Verdana" w:hAnsi="Verdana" w:cs="Verdana"/>
                <w:color w:val="000000"/>
                <w:sz w:val="18"/>
                <w:szCs w:val="18"/>
              </w:rPr>
              <w:t>Fiscal de Proyectos de Construcción de Líneas Eléctricas de Distribución</w:t>
            </w:r>
          </w:p>
          <w:p w14:paraId="664E2F23" w14:textId="77777777" w:rsidR="001B2C45" w:rsidRPr="001B2C45" w:rsidRDefault="001B2C45" w:rsidP="001B2C45">
            <w:pPr>
              <w:widowControl w:val="0"/>
              <w:ind w:left="255" w:right="340"/>
              <w:jc w:val="both"/>
              <w:rPr>
                <w:rFonts w:ascii="Verdana" w:hAnsi="Verdana" w:cs="Tahoma"/>
                <w:sz w:val="18"/>
                <w:szCs w:val="18"/>
                <w:lang w:val="es-ES_tradnl"/>
              </w:rPr>
            </w:pPr>
          </w:p>
          <w:bookmarkEnd w:id="66"/>
          <w:p w14:paraId="18B21EC3" w14:textId="26F58E2F" w:rsidR="00B72BBB" w:rsidRPr="001B2C45" w:rsidRDefault="00934B50" w:rsidP="00566B19">
            <w:pPr>
              <w:pStyle w:val="Prrafodelista"/>
              <w:numPr>
                <w:ilvl w:val="0"/>
                <w:numId w:val="131"/>
              </w:numPr>
              <w:tabs>
                <w:tab w:val="left" w:pos="542"/>
              </w:tabs>
              <w:ind w:left="401" w:hanging="167"/>
              <w:jc w:val="both"/>
              <w:outlineLvl w:val="0"/>
              <w:rPr>
                <w:rFonts w:ascii="Verdana" w:hAnsi="Verdana" w:cs="Tahoma"/>
                <w:b/>
                <w:bCs/>
                <w:sz w:val="18"/>
                <w:szCs w:val="18"/>
                <w:lang w:val="es-ES_tradnl"/>
              </w:rPr>
            </w:pPr>
            <w:r w:rsidRPr="00FC617B">
              <w:rPr>
                <w:rFonts w:ascii="Verdana" w:hAnsi="Verdana" w:cs="Tahoma"/>
                <w:sz w:val="18"/>
                <w:szCs w:val="18"/>
                <w:lang w:val="es-ES_tradnl"/>
              </w:rPr>
              <w:t xml:space="preserve"> </w:t>
            </w:r>
            <w:r w:rsidRPr="001B2C45">
              <w:rPr>
                <w:rFonts w:ascii="Verdana" w:hAnsi="Verdana" w:cs="Tahoma"/>
                <w:b/>
                <w:bCs/>
                <w:sz w:val="18"/>
                <w:szCs w:val="18"/>
                <w:lang w:val="es-ES_tradnl"/>
              </w:rPr>
              <w:t>ESPECIALISTA</w:t>
            </w:r>
            <w:r w:rsidR="009B63BA" w:rsidRPr="001B2C45">
              <w:rPr>
                <w:rFonts w:ascii="Verdana" w:hAnsi="Verdana" w:cs="Tahoma"/>
                <w:b/>
                <w:bCs/>
                <w:sz w:val="18"/>
                <w:szCs w:val="18"/>
                <w:lang w:val="es-ES_tradnl"/>
              </w:rPr>
              <w:t>S</w:t>
            </w:r>
          </w:p>
          <w:p w14:paraId="77DFA4A8" w14:textId="77777777" w:rsidR="00B72BBB" w:rsidRPr="00FC617B" w:rsidRDefault="00B72BBB" w:rsidP="00B72BBB">
            <w:pPr>
              <w:widowControl w:val="0"/>
              <w:jc w:val="both"/>
              <w:rPr>
                <w:rFonts w:ascii="Verdana" w:hAnsi="Verdana" w:cs="Tahoma"/>
                <w:bCs/>
                <w:sz w:val="18"/>
                <w:szCs w:val="18"/>
                <w:lang w:val="es-MX"/>
              </w:rPr>
            </w:pPr>
          </w:p>
          <w:p w14:paraId="28315355" w14:textId="3DF502C5" w:rsidR="00934B50" w:rsidRPr="00FC617B" w:rsidRDefault="00A7758C" w:rsidP="00773D36">
            <w:pPr>
              <w:pStyle w:val="Prrafodelista"/>
              <w:numPr>
                <w:ilvl w:val="1"/>
                <w:numId w:val="136"/>
              </w:numPr>
              <w:tabs>
                <w:tab w:val="left" w:pos="542"/>
              </w:tabs>
              <w:ind w:left="820" w:hanging="567"/>
              <w:jc w:val="both"/>
              <w:outlineLvl w:val="0"/>
              <w:rPr>
                <w:rFonts w:ascii="Verdana" w:eastAsia="Tahoma" w:hAnsi="Verdana" w:cs="Tahoma"/>
                <w:sz w:val="18"/>
                <w:szCs w:val="18"/>
              </w:rPr>
            </w:pPr>
            <w:r w:rsidRPr="00FC617B">
              <w:rPr>
                <w:rFonts w:ascii="Verdana" w:hAnsi="Verdana" w:cs="Tahoma"/>
                <w:b/>
                <w:sz w:val="18"/>
                <w:szCs w:val="18"/>
              </w:rPr>
              <w:t xml:space="preserve">RESPONSABLE </w:t>
            </w:r>
            <w:r w:rsidRPr="00FC617B">
              <w:rPr>
                <w:rFonts w:ascii="Verdana" w:hAnsi="Verdana" w:cs="Tahoma"/>
                <w:b/>
                <w:bCs/>
                <w:sz w:val="18"/>
                <w:szCs w:val="18"/>
                <w:lang w:val="es-ES_tradnl"/>
              </w:rPr>
              <w:t>MEDIO</w:t>
            </w:r>
            <w:r w:rsidRPr="00FC617B">
              <w:rPr>
                <w:rFonts w:ascii="Verdana" w:hAnsi="Verdana" w:cs="Tahoma"/>
                <w:b/>
                <w:sz w:val="18"/>
                <w:szCs w:val="18"/>
              </w:rPr>
              <w:t xml:space="preserve"> AMBIENTE, SEGURIDAD Y SALUD OCUPACIONAL</w:t>
            </w:r>
          </w:p>
          <w:p w14:paraId="3D7E671E" w14:textId="77777777" w:rsidR="00A7758C" w:rsidRPr="00FC617B" w:rsidRDefault="00A7758C" w:rsidP="00934B50">
            <w:pPr>
              <w:widowControl w:val="0"/>
              <w:pBdr>
                <w:top w:val="nil"/>
                <w:left w:val="nil"/>
                <w:bottom w:val="nil"/>
                <w:right w:val="nil"/>
                <w:between w:val="nil"/>
              </w:pBdr>
              <w:ind w:left="2830" w:right="340" w:hanging="2580"/>
              <w:jc w:val="both"/>
              <w:rPr>
                <w:rFonts w:ascii="Verdana" w:eastAsia="Verdana" w:hAnsi="Verdana" w:cs="Verdana"/>
                <w:color w:val="000000"/>
                <w:sz w:val="18"/>
                <w:szCs w:val="18"/>
              </w:rPr>
            </w:pPr>
          </w:p>
          <w:p w14:paraId="6E8B49E1" w14:textId="14958978" w:rsidR="00934B50" w:rsidRPr="00FC617B" w:rsidRDefault="00934B50" w:rsidP="009B63BA">
            <w:pPr>
              <w:widowControl w:val="0"/>
              <w:pBdr>
                <w:top w:val="nil"/>
                <w:left w:val="nil"/>
                <w:bottom w:val="nil"/>
                <w:right w:val="nil"/>
                <w:between w:val="nil"/>
              </w:pBdr>
              <w:ind w:left="1670" w:right="340" w:hanging="1417"/>
              <w:jc w:val="both"/>
              <w:rPr>
                <w:rFonts w:ascii="Verdana" w:eastAsia="Verdana" w:hAnsi="Verdana" w:cs="Verdana"/>
                <w:color w:val="000000"/>
                <w:sz w:val="18"/>
                <w:szCs w:val="18"/>
              </w:rPr>
            </w:pPr>
            <w:r w:rsidRPr="00FC617B">
              <w:rPr>
                <w:rFonts w:ascii="Verdana" w:eastAsia="Verdana" w:hAnsi="Verdana" w:cs="Verdana"/>
                <w:color w:val="000000"/>
                <w:sz w:val="18"/>
                <w:szCs w:val="18"/>
              </w:rPr>
              <w:t xml:space="preserve">Cantidad: </w:t>
            </w:r>
            <w:r w:rsidR="009B63BA" w:rsidRPr="00FC617B">
              <w:rPr>
                <w:rFonts w:ascii="Verdana" w:eastAsia="Verdana" w:hAnsi="Verdana" w:cs="Verdana"/>
                <w:color w:val="000000"/>
                <w:sz w:val="18"/>
                <w:szCs w:val="18"/>
              </w:rPr>
              <w:t xml:space="preserve">  </w:t>
            </w:r>
            <w:r w:rsidRPr="00FC617B">
              <w:rPr>
                <w:rFonts w:ascii="Verdana" w:eastAsia="Verdana" w:hAnsi="Verdana" w:cs="Verdana"/>
                <w:color w:val="000000"/>
                <w:sz w:val="18"/>
                <w:szCs w:val="18"/>
              </w:rPr>
              <w:t>Uno (1)</w:t>
            </w:r>
          </w:p>
          <w:p w14:paraId="709E2316" w14:textId="2053F7AB" w:rsidR="00934B50" w:rsidRPr="00FC617B" w:rsidRDefault="00934B50" w:rsidP="009B63BA">
            <w:pPr>
              <w:widowControl w:val="0"/>
              <w:pBdr>
                <w:top w:val="nil"/>
                <w:left w:val="nil"/>
                <w:bottom w:val="nil"/>
                <w:right w:val="nil"/>
                <w:between w:val="nil"/>
              </w:pBdr>
              <w:ind w:left="1387" w:right="340" w:hanging="1134"/>
              <w:jc w:val="both"/>
              <w:rPr>
                <w:rFonts w:ascii="Verdana" w:eastAsia="Verdana" w:hAnsi="Verdana" w:cs="Verdana"/>
                <w:color w:val="000000"/>
                <w:sz w:val="18"/>
                <w:szCs w:val="18"/>
              </w:rPr>
            </w:pPr>
            <w:r w:rsidRPr="00FC617B">
              <w:rPr>
                <w:rFonts w:ascii="Verdana" w:eastAsia="Verdana" w:hAnsi="Verdana" w:cs="Verdana"/>
                <w:color w:val="000000"/>
                <w:sz w:val="18"/>
                <w:szCs w:val="18"/>
              </w:rPr>
              <w:t xml:space="preserve">Formación: </w:t>
            </w:r>
            <w:r w:rsidR="00A7758C" w:rsidRPr="00FC617B">
              <w:rPr>
                <w:rFonts w:ascii="Verdana" w:eastAsia="Verdana" w:hAnsi="Verdana" w:cs="Verdana"/>
                <w:sz w:val="18"/>
                <w:szCs w:val="18"/>
              </w:rPr>
              <w:t>Profesional con título en provisión nacional o equivalente</w:t>
            </w:r>
            <w:r w:rsidR="009B63BA" w:rsidRPr="00FC617B">
              <w:rPr>
                <w:rFonts w:ascii="Verdana" w:eastAsia="Verdana" w:hAnsi="Verdana" w:cs="Verdana"/>
                <w:sz w:val="18"/>
                <w:szCs w:val="18"/>
              </w:rPr>
              <w:t>. El profesional deberá contar con Registro profesional SYSO vigente y Registro Nacional de Consultoría Ambiental (RENCA) vigente</w:t>
            </w:r>
          </w:p>
          <w:p w14:paraId="7DB507FD" w14:textId="4CD47493" w:rsidR="00934B50" w:rsidRPr="00FC617B" w:rsidRDefault="00934B50" w:rsidP="00934B50">
            <w:pPr>
              <w:widowControl w:val="0"/>
              <w:pBdr>
                <w:top w:val="nil"/>
                <w:left w:val="nil"/>
                <w:bottom w:val="nil"/>
                <w:right w:val="nil"/>
                <w:between w:val="nil"/>
              </w:pBdr>
              <w:ind w:left="2830" w:right="340" w:hanging="2580"/>
              <w:jc w:val="both"/>
              <w:rPr>
                <w:rFonts w:ascii="Verdana" w:eastAsia="Verdana" w:hAnsi="Verdana" w:cs="Verdana"/>
                <w:color w:val="000000"/>
                <w:sz w:val="18"/>
                <w:szCs w:val="18"/>
              </w:rPr>
            </w:pPr>
            <w:r w:rsidRPr="00FC617B">
              <w:rPr>
                <w:rFonts w:ascii="Verdana" w:eastAsia="Verdana" w:hAnsi="Verdana" w:cs="Verdana"/>
                <w:color w:val="000000"/>
                <w:sz w:val="18"/>
                <w:szCs w:val="18"/>
              </w:rPr>
              <w:t xml:space="preserve">Experiencia General: </w:t>
            </w:r>
            <w:r w:rsidR="00A7758C" w:rsidRPr="00FC617B">
              <w:rPr>
                <w:rFonts w:ascii="Verdana" w:eastAsia="Verdana" w:hAnsi="Verdana" w:cs="Verdana"/>
                <w:color w:val="000000"/>
                <w:sz w:val="18"/>
                <w:szCs w:val="18"/>
              </w:rPr>
              <w:t>3 (Tres) años</w:t>
            </w:r>
          </w:p>
          <w:p w14:paraId="25005EA3" w14:textId="7570BD8E" w:rsidR="00934B50" w:rsidRPr="00FC617B" w:rsidRDefault="00934B50" w:rsidP="00934B50">
            <w:pPr>
              <w:widowControl w:val="0"/>
              <w:pBdr>
                <w:top w:val="nil"/>
                <w:left w:val="nil"/>
                <w:bottom w:val="nil"/>
                <w:right w:val="nil"/>
                <w:between w:val="nil"/>
              </w:pBdr>
              <w:ind w:left="2830" w:right="340" w:hanging="2580"/>
              <w:jc w:val="both"/>
              <w:rPr>
                <w:rFonts w:ascii="Verdana" w:eastAsia="Verdana" w:hAnsi="Verdana" w:cs="Verdana"/>
                <w:color w:val="000000"/>
                <w:sz w:val="18"/>
                <w:szCs w:val="18"/>
              </w:rPr>
            </w:pPr>
            <w:r w:rsidRPr="00FC617B">
              <w:rPr>
                <w:rFonts w:ascii="Verdana" w:eastAsia="Verdana" w:hAnsi="Verdana" w:cs="Verdana"/>
                <w:color w:val="000000"/>
                <w:sz w:val="18"/>
                <w:szCs w:val="18"/>
              </w:rPr>
              <w:t xml:space="preserve">Experiencia </w:t>
            </w:r>
            <w:r w:rsidRPr="00FC617B">
              <w:rPr>
                <w:rFonts w:ascii="Verdana" w:eastAsia="Verdana" w:hAnsi="Verdana" w:cs="Verdana"/>
                <w:sz w:val="18"/>
                <w:szCs w:val="18"/>
              </w:rPr>
              <w:t>Específica</w:t>
            </w:r>
            <w:r w:rsidRPr="00FC617B">
              <w:rPr>
                <w:rFonts w:ascii="Verdana" w:eastAsia="Verdana" w:hAnsi="Verdana" w:cs="Verdana"/>
                <w:color w:val="000000"/>
                <w:sz w:val="18"/>
                <w:szCs w:val="18"/>
              </w:rPr>
              <w:t xml:space="preserve">: </w:t>
            </w:r>
            <w:r w:rsidR="00624B01" w:rsidRPr="00FC617B">
              <w:rPr>
                <w:rFonts w:ascii="Verdana" w:eastAsia="Verdana" w:hAnsi="Verdana" w:cs="Verdana"/>
                <w:color w:val="000000"/>
                <w:sz w:val="18"/>
                <w:szCs w:val="18"/>
              </w:rPr>
              <w:t xml:space="preserve">Dos años </w:t>
            </w:r>
            <w:r w:rsidR="009B63BA" w:rsidRPr="00FC617B">
              <w:rPr>
                <w:rFonts w:ascii="Verdana" w:eastAsia="Verdana" w:hAnsi="Verdana" w:cs="Verdana"/>
                <w:color w:val="000000"/>
                <w:sz w:val="18"/>
                <w:szCs w:val="18"/>
              </w:rPr>
              <w:t>en cargos similares</w:t>
            </w:r>
          </w:p>
          <w:p w14:paraId="7F54F019" w14:textId="7CACDB8F" w:rsidR="00934B50" w:rsidRDefault="001B2C45" w:rsidP="001B2C45">
            <w:pPr>
              <w:tabs>
                <w:tab w:val="left" w:pos="542"/>
              </w:tabs>
              <w:ind w:left="234" w:right="130"/>
              <w:jc w:val="both"/>
              <w:outlineLvl w:val="0"/>
              <w:rPr>
                <w:rFonts w:ascii="Verdana" w:eastAsia="Verdana" w:hAnsi="Verdana" w:cs="Verdana"/>
                <w:color w:val="000000"/>
                <w:sz w:val="18"/>
                <w:szCs w:val="18"/>
              </w:rPr>
            </w:pPr>
            <w:r>
              <w:rPr>
                <w:rFonts w:ascii="Verdana" w:eastAsia="Verdana" w:hAnsi="Verdana" w:cs="Verdana"/>
                <w:color w:val="000000"/>
                <w:sz w:val="18"/>
                <w:szCs w:val="18"/>
              </w:rPr>
              <w:t xml:space="preserve">Cargos Similares: </w:t>
            </w:r>
            <w:r w:rsidRPr="001B2C45">
              <w:rPr>
                <w:rFonts w:ascii="Verdana" w:eastAsia="Verdana" w:hAnsi="Verdana" w:cs="Verdana"/>
                <w:color w:val="000000"/>
                <w:sz w:val="18"/>
                <w:szCs w:val="18"/>
              </w:rPr>
              <w:t>Residente de Obra en Líneas Eléctricas de Distribución</w:t>
            </w:r>
            <w:r>
              <w:rPr>
                <w:rFonts w:ascii="Verdana" w:eastAsia="Verdana" w:hAnsi="Verdana" w:cs="Verdana"/>
                <w:color w:val="000000"/>
                <w:sz w:val="18"/>
                <w:szCs w:val="18"/>
              </w:rPr>
              <w:t xml:space="preserve"> y/o </w:t>
            </w:r>
            <w:r w:rsidRPr="001B2C45">
              <w:rPr>
                <w:rFonts w:ascii="Verdana" w:eastAsia="Verdana" w:hAnsi="Verdana" w:cs="Verdana"/>
                <w:color w:val="000000"/>
                <w:sz w:val="18"/>
                <w:szCs w:val="18"/>
              </w:rPr>
              <w:t xml:space="preserve">Supervisor de Proyectos de Construcción de Líneas Eléctricas de Distribución </w:t>
            </w:r>
            <w:r>
              <w:rPr>
                <w:rFonts w:ascii="Verdana" w:eastAsia="Verdana" w:hAnsi="Verdana" w:cs="Verdana"/>
                <w:color w:val="000000"/>
                <w:sz w:val="18"/>
                <w:szCs w:val="18"/>
              </w:rPr>
              <w:t xml:space="preserve">y/o </w:t>
            </w:r>
            <w:r w:rsidRPr="001B2C45">
              <w:rPr>
                <w:rFonts w:ascii="Verdana" w:eastAsia="Verdana" w:hAnsi="Verdana" w:cs="Verdana"/>
                <w:color w:val="000000"/>
                <w:sz w:val="18"/>
                <w:szCs w:val="18"/>
              </w:rPr>
              <w:t xml:space="preserve">Superintendente de Obra en Líneas Eléctricas de Distribución </w:t>
            </w:r>
            <w:r>
              <w:rPr>
                <w:rFonts w:ascii="Verdana" w:eastAsia="Verdana" w:hAnsi="Verdana" w:cs="Verdana"/>
                <w:color w:val="000000"/>
                <w:sz w:val="18"/>
                <w:szCs w:val="18"/>
              </w:rPr>
              <w:t xml:space="preserve">y/o </w:t>
            </w:r>
            <w:r w:rsidRPr="001B2C45">
              <w:rPr>
                <w:rFonts w:ascii="Verdana" w:eastAsia="Verdana" w:hAnsi="Verdana" w:cs="Verdana"/>
                <w:color w:val="000000"/>
                <w:sz w:val="18"/>
                <w:szCs w:val="18"/>
              </w:rPr>
              <w:t>Fiscal de Obra de Electrificación</w:t>
            </w:r>
          </w:p>
          <w:p w14:paraId="74FB71D4" w14:textId="77777777" w:rsidR="001B2C45" w:rsidRPr="00FC617B" w:rsidRDefault="001B2C45" w:rsidP="001B2C45">
            <w:pPr>
              <w:tabs>
                <w:tab w:val="left" w:pos="542"/>
              </w:tabs>
              <w:ind w:left="234" w:right="130"/>
              <w:jc w:val="both"/>
              <w:outlineLvl w:val="0"/>
              <w:rPr>
                <w:rFonts w:ascii="Verdana" w:eastAsia="Tahoma" w:hAnsi="Verdana" w:cs="Tahoma"/>
                <w:sz w:val="18"/>
                <w:szCs w:val="18"/>
              </w:rPr>
            </w:pPr>
          </w:p>
          <w:p w14:paraId="182A6A5F" w14:textId="3140DC66" w:rsidR="009B63BA" w:rsidRPr="00FC617B" w:rsidRDefault="009B63BA" w:rsidP="00773D36">
            <w:pPr>
              <w:pStyle w:val="Prrafodelista"/>
              <w:numPr>
                <w:ilvl w:val="1"/>
                <w:numId w:val="136"/>
              </w:numPr>
              <w:tabs>
                <w:tab w:val="left" w:pos="542"/>
              </w:tabs>
              <w:ind w:left="820" w:hanging="567"/>
              <w:jc w:val="both"/>
              <w:outlineLvl w:val="0"/>
              <w:rPr>
                <w:rFonts w:ascii="Verdana" w:hAnsi="Verdana" w:cs="Tahoma"/>
                <w:sz w:val="18"/>
                <w:szCs w:val="18"/>
              </w:rPr>
            </w:pPr>
            <w:r w:rsidRPr="00FC617B">
              <w:rPr>
                <w:rFonts w:ascii="Verdana" w:hAnsi="Verdana" w:cs="Tahoma"/>
                <w:b/>
                <w:sz w:val="18"/>
                <w:szCs w:val="18"/>
              </w:rPr>
              <w:t>CAPATAZ</w:t>
            </w:r>
          </w:p>
          <w:p w14:paraId="7473D076" w14:textId="77777777" w:rsidR="009B63BA" w:rsidRPr="00FC617B" w:rsidRDefault="009B63BA" w:rsidP="009B63BA">
            <w:pPr>
              <w:pStyle w:val="Prrafodelista"/>
              <w:tabs>
                <w:tab w:val="left" w:pos="542"/>
              </w:tabs>
              <w:ind w:left="820"/>
              <w:jc w:val="both"/>
              <w:outlineLvl w:val="0"/>
              <w:rPr>
                <w:rFonts w:ascii="Verdana" w:hAnsi="Verdana" w:cs="Tahoma"/>
                <w:sz w:val="18"/>
                <w:szCs w:val="18"/>
              </w:rPr>
            </w:pPr>
          </w:p>
          <w:p w14:paraId="3039644B" w14:textId="77777777" w:rsidR="009B63BA" w:rsidRPr="00FC617B" w:rsidRDefault="009B63BA" w:rsidP="009B63BA">
            <w:pPr>
              <w:widowControl w:val="0"/>
              <w:pBdr>
                <w:top w:val="nil"/>
                <w:left w:val="nil"/>
                <w:bottom w:val="nil"/>
                <w:right w:val="nil"/>
                <w:between w:val="nil"/>
              </w:pBdr>
              <w:ind w:left="1670" w:right="340" w:hanging="1417"/>
              <w:jc w:val="both"/>
              <w:rPr>
                <w:rFonts w:ascii="Verdana" w:eastAsia="Verdana" w:hAnsi="Verdana" w:cs="Verdana"/>
                <w:color w:val="000000"/>
                <w:sz w:val="18"/>
                <w:szCs w:val="18"/>
              </w:rPr>
            </w:pPr>
            <w:r w:rsidRPr="00FC617B">
              <w:rPr>
                <w:rFonts w:ascii="Verdana" w:eastAsia="Verdana" w:hAnsi="Verdana" w:cs="Verdana"/>
                <w:color w:val="000000"/>
                <w:sz w:val="18"/>
                <w:szCs w:val="18"/>
              </w:rPr>
              <w:t>Cantidad:   Uno (1)</w:t>
            </w:r>
          </w:p>
          <w:p w14:paraId="24C954C2" w14:textId="779472BC" w:rsidR="009B63BA" w:rsidRPr="00FC617B" w:rsidRDefault="009B63BA" w:rsidP="009B63BA">
            <w:pPr>
              <w:widowControl w:val="0"/>
              <w:pBdr>
                <w:top w:val="nil"/>
                <w:left w:val="nil"/>
                <w:bottom w:val="nil"/>
                <w:right w:val="nil"/>
                <w:between w:val="nil"/>
              </w:pBdr>
              <w:ind w:left="1387" w:right="340" w:hanging="1134"/>
              <w:jc w:val="both"/>
              <w:rPr>
                <w:rFonts w:ascii="Verdana" w:eastAsia="Verdana" w:hAnsi="Verdana" w:cs="Verdana"/>
                <w:color w:val="000000"/>
                <w:sz w:val="18"/>
                <w:szCs w:val="18"/>
              </w:rPr>
            </w:pPr>
            <w:r w:rsidRPr="00FC617B">
              <w:rPr>
                <w:rFonts w:ascii="Verdana" w:eastAsia="Verdana" w:hAnsi="Verdana" w:cs="Verdana"/>
                <w:color w:val="000000"/>
                <w:sz w:val="18"/>
                <w:szCs w:val="18"/>
              </w:rPr>
              <w:t xml:space="preserve">Formación: </w:t>
            </w:r>
            <w:r w:rsidRPr="00FC617B">
              <w:rPr>
                <w:rFonts w:ascii="Verdana" w:eastAsia="Verdana" w:hAnsi="Verdana" w:cs="Verdana"/>
                <w:sz w:val="18"/>
                <w:szCs w:val="18"/>
              </w:rPr>
              <w:t>Técnico Superior en electricidad con título en provisión nacional o equivalente</w:t>
            </w:r>
          </w:p>
          <w:p w14:paraId="5AC56334" w14:textId="77777777" w:rsidR="009B63BA" w:rsidRPr="00FC617B" w:rsidRDefault="009B63BA" w:rsidP="009B63BA">
            <w:pPr>
              <w:widowControl w:val="0"/>
              <w:pBdr>
                <w:top w:val="nil"/>
                <w:left w:val="nil"/>
                <w:bottom w:val="nil"/>
                <w:right w:val="nil"/>
                <w:between w:val="nil"/>
              </w:pBdr>
              <w:ind w:left="2830" w:right="340" w:hanging="2580"/>
              <w:jc w:val="both"/>
              <w:rPr>
                <w:rFonts w:ascii="Verdana" w:eastAsia="Verdana" w:hAnsi="Verdana" w:cs="Verdana"/>
                <w:color w:val="000000"/>
                <w:sz w:val="18"/>
                <w:szCs w:val="18"/>
              </w:rPr>
            </w:pPr>
            <w:r w:rsidRPr="00FC617B">
              <w:rPr>
                <w:rFonts w:ascii="Verdana" w:eastAsia="Verdana" w:hAnsi="Verdana" w:cs="Verdana"/>
                <w:color w:val="000000"/>
                <w:sz w:val="18"/>
                <w:szCs w:val="18"/>
              </w:rPr>
              <w:t>Experiencia General: 3 (Tres) años</w:t>
            </w:r>
          </w:p>
          <w:p w14:paraId="617B9BBA" w14:textId="77777777" w:rsidR="009B63BA" w:rsidRDefault="009B63BA" w:rsidP="009B63BA">
            <w:pPr>
              <w:widowControl w:val="0"/>
              <w:pBdr>
                <w:top w:val="nil"/>
                <w:left w:val="nil"/>
                <w:bottom w:val="nil"/>
                <w:right w:val="nil"/>
                <w:between w:val="nil"/>
              </w:pBdr>
              <w:ind w:left="2830" w:right="340" w:hanging="2580"/>
              <w:jc w:val="both"/>
              <w:rPr>
                <w:rFonts w:ascii="Verdana" w:eastAsia="Verdana" w:hAnsi="Verdana" w:cs="Verdana"/>
                <w:color w:val="000000"/>
                <w:sz w:val="18"/>
                <w:szCs w:val="18"/>
              </w:rPr>
            </w:pPr>
            <w:r w:rsidRPr="00FC617B">
              <w:rPr>
                <w:rFonts w:ascii="Verdana" w:eastAsia="Verdana" w:hAnsi="Verdana" w:cs="Verdana"/>
                <w:color w:val="000000"/>
                <w:sz w:val="18"/>
                <w:szCs w:val="18"/>
              </w:rPr>
              <w:t xml:space="preserve">Experiencia </w:t>
            </w:r>
            <w:r w:rsidRPr="00FC617B">
              <w:rPr>
                <w:rFonts w:ascii="Verdana" w:eastAsia="Verdana" w:hAnsi="Verdana" w:cs="Verdana"/>
                <w:sz w:val="18"/>
                <w:szCs w:val="18"/>
              </w:rPr>
              <w:t>Específica</w:t>
            </w:r>
            <w:r w:rsidRPr="00FC617B">
              <w:rPr>
                <w:rFonts w:ascii="Verdana" w:eastAsia="Verdana" w:hAnsi="Verdana" w:cs="Verdana"/>
                <w:color w:val="000000"/>
                <w:sz w:val="18"/>
                <w:szCs w:val="18"/>
              </w:rPr>
              <w:t>: Dos años en cargos similares</w:t>
            </w:r>
          </w:p>
          <w:p w14:paraId="16AA94F9" w14:textId="441E4C60" w:rsidR="0085452B" w:rsidRPr="00FC617B" w:rsidRDefault="0085452B" w:rsidP="0085452B">
            <w:pPr>
              <w:pBdr>
                <w:top w:val="nil"/>
                <w:left w:val="nil"/>
                <w:bottom w:val="nil"/>
                <w:right w:val="nil"/>
                <w:between w:val="nil"/>
              </w:pBdr>
              <w:tabs>
                <w:tab w:val="left" w:pos="542"/>
              </w:tabs>
              <w:ind w:left="234" w:right="130"/>
              <w:jc w:val="both"/>
              <w:outlineLvl w:val="0"/>
              <w:rPr>
                <w:rFonts w:ascii="Verdana" w:eastAsia="Verdana" w:hAnsi="Verdana" w:cs="Verdana"/>
                <w:color w:val="000000"/>
                <w:sz w:val="18"/>
                <w:szCs w:val="18"/>
              </w:rPr>
            </w:pPr>
            <w:r w:rsidRPr="0085452B">
              <w:rPr>
                <w:rFonts w:ascii="Verdana" w:eastAsia="Verdana" w:hAnsi="Verdana" w:cs="Verdana"/>
                <w:color w:val="000000"/>
                <w:sz w:val="18"/>
                <w:szCs w:val="18"/>
              </w:rPr>
              <w:t>Cargos Similares:</w:t>
            </w:r>
            <w:r>
              <w:rPr>
                <w:rFonts w:ascii="Verdana" w:eastAsia="Verdana" w:hAnsi="Verdana" w:cs="Verdana"/>
                <w:color w:val="000000"/>
                <w:sz w:val="18"/>
                <w:szCs w:val="18"/>
              </w:rPr>
              <w:t xml:space="preserve"> </w:t>
            </w:r>
            <w:r w:rsidRPr="0085452B">
              <w:rPr>
                <w:rFonts w:ascii="Verdana" w:eastAsia="Verdana" w:hAnsi="Verdana" w:cs="Verdana"/>
                <w:color w:val="000000"/>
                <w:sz w:val="18"/>
                <w:szCs w:val="18"/>
              </w:rPr>
              <w:t xml:space="preserve">Capataz de Obras en Líneas Eléctricas de Distribución </w:t>
            </w:r>
            <w:r>
              <w:rPr>
                <w:rFonts w:ascii="Verdana" w:eastAsia="Verdana" w:hAnsi="Verdana" w:cs="Verdana"/>
                <w:color w:val="000000"/>
                <w:sz w:val="18"/>
                <w:szCs w:val="18"/>
              </w:rPr>
              <w:t xml:space="preserve">y/o </w:t>
            </w:r>
            <w:r w:rsidRPr="0085452B">
              <w:rPr>
                <w:rFonts w:ascii="Verdana" w:eastAsia="Verdana" w:hAnsi="Verdana" w:cs="Verdana"/>
                <w:color w:val="000000"/>
                <w:sz w:val="18"/>
                <w:szCs w:val="18"/>
              </w:rPr>
              <w:t>Encargado de Montaje de Redes Eléctricas de Distribución</w:t>
            </w:r>
          </w:p>
          <w:p w14:paraId="5A472461" w14:textId="77777777" w:rsidR="008136A0" w:rsidRDefault="008136A0" w:rsidP="008136A0">
            <w:pPr>
              <w:pStyle w:val="Prrafodelista"/>
              <w:tabs>
                <w:tab w:val="left" w:pos="542"/>
              </w:tabs>
              <w:ind w:left="401"/>
              <w:jc w:val="both"/>
              <w:outlineLvl w:val="0"/>
              <w:rPr>
                <w:rFonts w:ascii="Verdana" w:hAnsi="Verdana" w:cs="Tahoma"/>
                <w:b/>
                <w:bCs/>
                <w:sz w:val="18"/>
                <w:szCs w:val="18"/>
                <w:highlight w:val="cyan"/>
                <w:lang w:val="es-ES_tradnl"/>
              </w:rPr>
            </w:pPr>
          </w:p>
          <w:p w14:paraId="63868135" w14:textId="0C4DF98B" w:rsidR="00B72BBB" w:rsidRPr="0085452B" w:rsidRDefault="00845B9F" w:rsidP="005F4A43">
            <w:pPr>
              <w:pStyle w:val="Prrafodelista"/>
              <w:numPr>
                <w:ilvl w:val="0"/>
                <w:numId w:val="131"/>
              </w:numPr>
              <w:tabs>
                <w:tab w:val="left" w:pos="542"/>
              </w:tabs>
              <w:ind w:left="401" w:hanging="167"/>
              <w:jc w:val="both"/>
              <w:outlineLvl w:val="0"/>
              <w:rPr>
                <w:rFonts w:ascii="Verdana" w:hAnsi="Verdana" w:cs="Tahoma"/>
                <w:b/>
                <w:bCs/>
                <w:sz w:val="18"/>
                <w:szCs w:val="18"/>
                <w:lang w:val="es-ES_tradnl"/>
              </w:rPr>
            </w:pPr>
            <w:r w:rsidRPr="0085452B">
              <w:rPr>
                <w:rFonts w:ascii="Verdana" w:hAnsi="Verdana" w:cs="Tahoma"/>
                <w:b/>
                <w:bCs/>
                <w:sz w:val="18"/>
                <w:szCs w:val="18"/>
                <w:lang w:val="es-ES_tradnl"/>
              </w:rPr>
              <w:t>PERSONAL DE OBRA</w:t>
            </w:r>
          </w:p>
          <w:p w14:paraId="3A17C624" w14:textId="77777777" w:rsidR="00B72BBB" w:rsidRPr="00FC617B" w:rsidRDefault="00B72BBB" w:rsidP="00B72BBB">
            <w:pPr>
              <w:jc w:val="both"/>
              <w:rPr>
                <w:rFonts w:ascii="Verdana" w:hAnsi="Verdana" w:cs="Tahoma"/>
                <w:sz w:val="18"/>
                <w:szCs w:val="18"/>
              </w:rPr>
            </w:pPr>
          </w:p>
          <w:p w14:paraId="3D193589" w14:textId="611ADC45" w:rsidR="00B72BBB" w:rsidRPr="00FC617B" w:rsidRDefault="00B72BBB" w:rsidP="00845B9F">
            <w:pPr>
              <w:tabs>
                <w:tab w:val="left" w:pos="9614"/>
              </w:tabs>
              <w:spacing w:line="23" w:lineRule="atLeast"/>
              <w:ind w:left="259" w:right="274"/>
              <w:jc w:val="both"/>
              <w:rPr>
                <w:rFonts w:ascii="Verdana" w:hAnsi="Verdana" w:cs="Tahoma"/>
                <w:sz w:val="18"/>
                <w:szCs w:val="18"/>
                <w:lang w:val="es-ES_tradnl"/>
              </w:rPr>
            </w:pPr>
            <w:r w:rsidRPr="00FC617B">
              <w:rPr>
                <w:rFonts w:ascii="Verdana" w:hAnsi="Verdana" w:cs="Tahoma"/>
                <w:sz w:val="18"/>
                <w:szCs w:val="18"/>
                <w:lang w:val="es-ES_tradnl"/>
              </w:rPr>
              <w:t xml:space="preserve">El Personal de Obra, es el equipo compuesto por técnicos que trabajarán en la construcción de las líneas eléctricas, montajes de puestos de </w:t>
            </w:r>
            <w:r w:rsidRPr="00FC617B">
              <w:rPr>
                <w:rFonts w:ascii="Verdana" w:hAnsi="Verdana" w:cs="Tahoma"/>
                <w:sz w:val="18"/>
                <w:szCs w:val="18"/>
                <w:lang w:val="es-BO" w:eastAsia="es-ES"/>
              </w:rPr>
              <w:t>Transformación</w:t>
            </w:r>
            <w:r w:rsidRPr="00FC617B">
              <w:rPr>
                <w:rFonts w:ascii="Verdana" w:hAnsi="Verdana" w:cs="Tahoma"/>
                <w:sz w:val="18"/>
                <w:szCs w:val="18"/>
                <w:lang w:val="es-ES_tradnl"/>
              </w:rPr>
              <w:t>, se deberá contar como mínimo:</w:t>
            </w:r>
          </w:p>
          <w:p w14:paraId="0B27962D" w14:textId="77777777" w:rsidR="00B72BBB" w:rsidRPr="00FC617B" w:rsidRDefault="00B72BBB" w:rsidP="00B72BBB">
            <w:pPr>
              <w:jc w:val="both"/>
              <w:rPr>
                <w:rFonts w:ascii="Verdana" w:hAnsi="Verdana" w:cs="Tahoma"/>
                <w:sz w:val="18"/>
                <w:szCs w:val="18"/>
                <w:lang w:val="es-ES_tradnl"/>
              </w:rPr>
            </w:pPr>
          </w:p>
          <w:p w14:paraId="08B8E1D1" w14:textId="77777777" w:rsidR="00B72BBB" w:rsidRPr="00FC617B" w:rsidRDefault="00B72BBB" w:rsidP="00190992">
            <w:pPr>
              <w:pStyle w:val="Prrafodelista"/>
              <w:numPr>
                <w:ilvl w:val="1"/>
                <w:numId w:val="156"/>
              </w:numPr>
              <w:tabs>
                <w:tab w:val="left" w:pos="542"/>
              </w:tabs>
              <w:ind w:left="823" w:hanging="567"/>
              <w:jc w:val="both"/>
              <w:outlineLvl w:val="0"/>
              <w:rPr>
                <w:rFonts w:ascii="Verdana" w:hAnsi="Verdana" w:cs="Tahoma"/>
                <w:b/>
                <w:bCs/>
                <w:sz w:val="18"/>
                <w:szCs w:val="18"/>
                <w:lang w:val="es-MX"/>
              </w:rPr>
            </w:pPr>
            <w:r w:rsidRPr="00FC617B">
              <w:rPr>
                <w:rFonts w:ascii="Verdana" w:hAnsi="Verdana" w:cs="Tahoma"/>
                <w:b/>
                <w:bCs/>
                <w:sz w:val="18"/>
                <w:szCs w:val="18"/>
                <w:lang w:val="es-ES_tradnl"/>
              </w:rPr>
              <w:t>ELECTRICISTAS</w:t>
            </w:r>
            <w:r w:rsidRPr="00FC617B">
              <w:rPr>
                <w:rFonts w:ascii="Verdana" w:hAnsi="Verdana" w:cs="Tahoma"/>
                <w:b/>
                <w:bCs/>
                <w:sz w:val="18"/>
                <w:szCs w:val="18"/>
                <w:lang w:val="es-MX"/>
              </w:rPr>
              <w:t xml:space="preserve"> - LINIEROS</w:t>
            </w:r>
          </w:p>
          <w:p w14:paraId="37BBBB82" w14:textId="77777777" w:rsidR="00B72BBB" w:rsidRPr="00FC617B" w:rsidRDefault="00B72BBB" w:rsidP="00B72BBB">
            <w:pPr>
              <w:jc w:val="both"/>
              <w:rPr>
                <w:rFonts w:ascii="Verdana" w:hAnsi="Verdana" w:cs="Tahoma"/>
                <w:b/>
                <w:bCs/>
                <w:sz w:val="18"/>
                <w:szCs w:val="18"/>
                <w:lang w:val="es-MX"/>
              </w:rPr>
            </w:pPr>
          </w:p>
          <w:p w14:paraId="381546FD" w14:textId="77777777" w:rsidR="00B72BBB" w:rsidRPr="00FC617B" w:rsidRDefault="00B72BBB" w:rsidP="00845B9F">
            <w:pPr>
              <w:widowControl w:val="0"/>
              <w:ind w:left="1670" w:right="340" w:hanging="1417"/>
              <w:jc w:val="both"/>
              <w:rPr>
                <w:rFonts w:ascii="Verdana" w:hAnsi="Verdana" w:cs="Tahoma"/>
                <w:sz w:val="18"/>
                <w:szCs w:val="18"/>
                <w:lang w:val="es-MX"/>
              </w:rPr>
            </w:pPr>
            <w:r w:rsidRPr="00FC617B">
              <w:rPr>
                <w:rFonts w:ascii="Verdana" w:eastAsia="Verdana" w:hAnsi="Verdana" w:cs="Verdana"/>
                <w:b/>
                <w:bCs/>
                <w:color w:val="000000"/>
                <w:sz w:val="18"/>
                <w:szCs w:val="18"/>
              </w:rPr>
              <w:t>Número</w:t>
            </w:r>
            <w:r w:rsidRPr="00FC617B">
              <w:rPr>
                <w:rFonts w:ascii="Verdana" w:hAnsi="Verdana" w:cs="Tahoma"/>
                <w:sz w:val="18"/>
                <w:szCs w:val="18"/>
                <w:lang w:val="es-MX"/>
              </w:rPr>
              <w:tab/>
            </w:r>
            <w:r w:rsidRPr="00FC617B">
              <w:rPr>
                <w:rFonts w:ascii="Verdana" w:hAnsi="Verdana" w:cs="Tahoma"/>
                <w:sz w:val="18"/>
                <w:szCs w:val="18"/>
                <w:lang w:val="es-MX"/>
              </w:rPr>
              <w:tab/>
              <w:t>Ocho (8)</w:t>
            </w:r>
          </w:p>
          <w:p w14:paraId="23512CCE" w14:textId="77777777" w:rsidR="00B72BBB" w:rsidRPr="00FC617B" w:rsidRDefault="00B72BBB" w:rsidP="00845B9F">
            <w:pPr>
              <w:ind w:left="2124" w:right="279" w:hanging="1870"/>
              <w:jc w:val="both"/>
              <w:rPr>
                <w:rFonts w:ascii="Verdana" w:hAnsi="Verdana" w:cs="Tahoma"/>
                <w:sz w:val="18"/>
                <w:szCs w:val="18"/>
                <w:lang w:val="es-MX"/>
              </w:rPr>
            </w:pPr>
            <w:r w:rsidRPr="00FC617B">
              <w:rPr>
                <w:rFonts w:ascii="Verdana" w:eastAsia="Verdana" w:hAnsi="Verdana" w:cs="Verdana"/>
                <w:b/>
                <w:bCs/>
                <w:color w:val="000000"/>
                <w:sz w:val="18"/>
                <w:szCs w:val="18"/>
              </w:rPr>
              <w:lastRenderedPageBreak/>
              <w:t>Responsabilidad</w:t>
            </w:r>
            <w:r w:rsidRPr="00FC617B">
              <w:rPr>
                <w:rFonts w:ascii="Verdana" w:hAnsi="Verdana" w:cs="Tahoma"/>
                <w:sz w:val="18"/>
                <w:szCs w:val="18"/>
                <w:lang w:val="es-MX"/>
              </w:rPr>
              <w:tab/>
              <w:t xml:space="preserve">Plantado de postes, armado de estructuras, tendido, flechado y amarrado de conductores, montaje de transformadores, equipos de protección, tableros de control y mando.  </w:t>
            </w:r>
          </w:p>
          <w:p w14:paraId="032D860B" w14:textId="77777777" w:rsidR="00B72BBB" w:rsidRPr="00FC617B" w:rsidRDefault="00B72BBB" w:rsidP="00B72BBB">
            <w:pPr>
              <w:jc w:val="both"/>
              <w:rPr>
                <w:rFonts w:ascii="Verdana" w:hAnsi="Verdana" w:cs="Tahoma"/>
                <w:sz w:val="18"/>
                <w:szCs w:val="18"/>
                <w:lang w:val="es-MX"/>
              </w:rPr>
            </w:pPr>
          </w:p>
          <w:p w14:paraId="047C0DB2" w14:textId="77777777" w:rsidR="00B72BBB" w:rsidRPr="00FC617B" w:rsidRDefault="00B72BBB" w:rsidP="00190992">
            <w:pPr>
              <w:pStyle w:val="Prrafodelista"/>
              <w:numPr>
                <w:ilvl w:val="1"/>
                <w:numId w:val="156"/>
              </w:numPr>
              <w:tabs>
                <w:tab w:val="left" w:pos="542"/>
              </w:tabs>
              <w:ind w:left="823" w:hanging="567"/>
              <w:jc w:val="both"/>
              <w:outlineLvl w:val="0"/>
              <w:rPr>
                <w:rFonts w:ascii="Verdana" w:hAnsi="Verdana" w:cs="Tahoma"/>
                <w:b/>
                <w:sz w:val="18"/>
                <w:szCs w:val="18"/>
                <w:lang w:val="es-MX"/>
              </w:rPr>
            </w:pPr>
            <w:r w:rsidRPr="00190992">
              <w:rPr>
                <w:rFonts w:ascii="Verdana" w:hAnsi="Verdana" w:cs="Tahoma"/>
                <w:b/>
                <w:bCs/>
                <w:sz w:val="18"/>
                <w:szCs w:val="18"/>
                <w:lang w:val="es-ES_tradnl"/>
              </w:rPr>
              <w:t>AYUDANTE</w:t>
            </w:r>
            <w:r w:rsidRPr="00FC617B">
              <w:rPr>
                <w:rFonts w:ascii="Verdana" w:hAnsi="Verdana" w:cs="Tahoma"/>
                <w:b/>
                <w:sz w:val="18"/>
                <w:szCs w:val="18"/>
                <w:lang w:val="es-MX"/>
              </w:rPr>
              <w:t xml:space="preserve"> ELECTRICISTA</w:t>
            </w:r>
          </w:p>
          <w:p w14:paraId="262613E6" w14:textId="77777777" w:rsidR="00B72BBB" w:rsidRPr="00FC617B" w:rsidRDefault="00B72BBB" w:rsidP="00B72BBB">
            <w:pPr>
              <w:jc w:val="both"/>
              <w:rPr>
                <w:rFonts w:ascii="Verdana" w:hAnsi="Verdana" w:cs="Tahoma"/>
                <w:b/>
                <w:sz w:val="18"/>
                <w:szCs w:val="18"/>
                <w:lang w:val="es-MX"/>
              </w:rPr>
            </w:pPr>
          </w:p>
          <w:p w14:paraId="1DD62BCC" w14:textId="77777777" w:rsidR="00B72BBB" w:rsidRPr="00FC617B" w:rsidRDefault="00B72BBB" w:rsidP="00845B9F">
            <w:pPr>
              <w:widowControl w:val="0"/>
              <w:ind w:left="1670" w:right="340" w:hanging="1417"/>
              <w:jc w:val="both"/>
              <w:rPr>
                <w:rFonts w:ascii="Verdana" w:hAnsi="Verdana" w:cs="Tahoma"/>
                <w:sz w:val="18"/>
                <w:szCs w:val="18"/>
                <w:lang w:val="es-MX"/>
              </w:rPr>
            </w:pPr>
            <w:r w:rsidRPr="00FC617B">
              <w:rPr>
                <w:rFonts w:ascii="Verdana" w:eastAsia="Verdana" w:hAnsi="Verdana" w:cs="Verdana"/>
                <w:b/>
                <w:bCs/>
                <w:color w:val="000000"/>
                <w:sz w:val="18"/>
                <w:szCs w:val="18"/>
              </w:rPr>
              <w:t>Número</w:t>
            </w:r>
            <w:r w:rsidRPr="00FC617B">
              <w:rPr>
                <w:rFonts w:ascii="Verdana" w:hAnsi="Verdana" w:cs="Tahoma"/>
                <w:sz w:val="18"/>
                <w:szCs w:val="18"/>
                <w:lang w:val="es-MX"/>
              </w:rPr>
              <w:tab/>
            </w:r>
            <w:r w:rsidRPr="00FC617B">
              <w:rPr>
                <w:rFonts w:ascii="Verdana" w:hAnsi="Verdana" w:cs="Tahoma"/>
                <w:sz w:val="18"/>
                <w:szCs w:val="18"/>
                <w:lang w:val="es-MX"/>
              </w:rPr>
              <w:tab/>
              <w:t>Ocho (8)</w:t>
            </w:r>
          </w:p>
          <w:p w14:paraId="3C5B061E" w14:textId="77777777" w:rsidR="00B72BBB" w:rsidRPr="00FC617B" w:rsidRDefault="00B72BBB" w:rsidP="00845B9F">
            <w:pPr>
              <w:ind w:left="2124" w:right="279" w:hanging="1870"/>
              <w:jc w:val="both"/>
              <w:rPr>
                <w:rFonts w:ascii="Verdana" w:hAnsi="Verdana" w:cs="Tahoma"/>
                <w:sz w:val="18"/>
                <w:szCs w:val="18"/>
                <w:lang w:val="es-MX"/>
              </w:rPr>
            </w:pPr>
            <w:r w:rsidRPr="00FC617B">
              <w:rPr>
                <w:rFonts w:ascii="Verdana" w:eastAsia="Verdana" w:hAnsi="Verdana" w:cs="Verdana"/>
                <w:b/>
                <w:bCs/>
                <w:color w:val="000000"/>
                <w:sz w:val="18"/>
                <w:szCs w:val="18"/>
              </w:rPr>
              <w:t>Responsabilidad</w:t>
            </w:r>
            <w:r w:rsidRPr="00FC617B">
              <w:rPr>
                <w:rFonts w:ascii="Verdana" w:hAnsi="Verdana" w:cs="Tahoma"/>
                <w:sz w:val="18"/>
                <w:szCs w:val="18"/>
                <w:lang w:val="es-MX"/>
              </w:rPr>
              <w:tab/>
              <w:t>Asistir a los electricistas-linieros con herramientas y materiales que requiera en el armado de estructuras, tendido de conductor, montaje de equipos de transformación y otros trabajos.</w:t>
            </w:r>
          </w:p>
          <w:p w14:paraId="0B06764B" w14:textId="77777777" w:rsidR="00B72BBB" w:rsidRPr="00FC617B" w:rsidRDefault="00B72BBB" w:rsidP="00845B9F">
            <w:pPr>
              <w:ind w:left="2124" w:right="279" w:hanging="1870"/>
              <w:jc w:val="both"/>
              <w:rPr>
                <w:rFonts w:ascii="Verdana" w:hAnsi="Verdana" w:cs="Arial"/>
                <w:color w:val="0A0A0A"/>
                <w:sz w:val="18"/>
                <w:szCs w:val="18"/>
                <w:shd w:val="clear" w:color="auto" w:fill="FFFFFF"/>
              </w:rPr>
            </w:pPr>
            <w:r w:rsidRPr="00FC617B">
              <w:rPr>
                <w:rFonts w:ascii="Verdana" w:hAnsi="Verdana" w:cs="Tahoma"/>
                <w:b/>
                <w:bCs/>
                <w:sz w:val="18"/>
                <w:szCs w:val="18"/>
                <w:lang w:val="es-MX"/>
              </w:rPr>
              <w:tab/>
            </w:r>
            <w:r w:rsidRPr="00FC617B">
              <w:rPr>
                <w:rFonts w:ascii="Verdana" w:hAnsi="Verdana" w:cs="Arial"/>
                <w:color w:val="0A0A0A"/>
                <w:sz w:val="18"/>
                <w:szCs w:val="18"/>
                <w:shd w:val="clear" w:color="auto" w:fill="FFFFFF"/>
              </w:rPr>
              <w:t>Preparar y alcanzar herramientas (prensas, llaves, aisladores) y materiales al liniero que se encuentra en el poste o torre mediante el uso de sogas y poleas.</w:t>
            </w:r>
          </w:p>
          <w:p w14:paraId="11F4DEAF" w14:textId="77777777" w:rsidR="00B72BBB" w:rsidRPr="00FC617B" w:rsidRDefault="00B72BBB" w:rsidP="00845B9F">
            <w:pPr>
              <w:ind w:left="2124" w:right="279" w:hanging="1870"/>
              <w:jc w:val="both"/>
              <w:rPr>
                <w:rFonts w:ascii="Verdana" w:hAnsi="Verdana" w:cs="Arial"/>
                <w:color w:val="0A0A0A"/>
                <w:sz w:val="18"/>
                <w:szCs w:val="18"/>
                <w:shd w:val="clear" w:color="auto" w:fill="FFFFFF"/>
              </w:rPr>
            </w:pPr>
            <w:r w:rsidRPr="00FC617B">
              <w:rPr>
                <w:rFonts w:ascii="Verdana" w:hAnsi="Verdana" w:cs="Arial"/>
                <w:color w:val="0A0A0A"/>
                <w:sz w:val="18"/>
                <w:szCs w:val="18"/>
                <w:shd w:val="clear" w:color="auto" w:fill="FFFFFF"/>
              </w:rPr>
              <w:tab/>
              <w:t>Colaborar en el armado de crucetas, instalación de herrajes y sujeción de aisladores antes de su elevación.</w:t>
            </w:r>
          </w:p>
          <w:p w14:paraId="7A0FA554" w14:textId="77777777" w:rsidR="00B72BBB" w:rsidRPr="00FC617B" w:rsidRDefault="00B72BBB" w:rsidP="00845B9F">
            <w:pPr>
              <w:ind w:left="2124" w:right="279" w:hanging="1870"/>
              <w:jc w:val="both"/>
              <w:rPr>
                <w:rFonts w:ascii="Verdana" w:hAnsi="Verdana" w:cs="Arial"/>
                <w:color w:val="0A0A0A"/>
                <w:sz w:val="18"/>
                <w:szCs w:val="18"/>
                <w:shd w:val="clear" w:color="auto" w:fill="FFFFFF"/>
              </w:rPr>
            </w:pPr>
            <w:r w:rsidRPr="00FC617B">
              <w:rPr>
                <w:rFonts w:ascii="Verdana" w:hAnsi="Verdana" w:cs="Arial"/>
                <w:color w:val="0A0A0A"/>
                <w:sz w:val="18"/>
                <w:szCs w:val="18"/>
                <w:shd w:val="clear" w:color="auto" w:fill="FFFFFF"/>
              </w:rPr>
              <w:tab/>
              <w:t>Controlar el frenado y guiado de los cables durante el tendido para evitar que toquen el suelo o se dañen con obstáculos.</w:t>
            </w:r>
          </w:p>
          <w:p w14:paraId="45468BD7" w14:textId="77777777" w:rsidR="00B72BBB" w:rsidRPr="00FC617B" w:rsidRDefault="00B72BBB" w:rsidP="00845B9F">
            <w:pPr>
              <w:ind w:left="2124" w:right="279" w:hanging="1870"/>
              <w:jc w:val="both"/>
              <w:rPr>
                <w:rFonts w:ascii="Verdana" w:hAnsi="Verdana" w:cs="Arial"/>
                <w:color w:val="0A0A0A"/>
                <w:sz w:val="18"/>
                <w:szCs w:val="18"/>
                <w:shd w:val="clear" w:color="auto" w:fill="FFFFFF"/>
              </w:rPr>
            </w:pPr>
            <w:r w:rsidRPr="00FC617B">
              <w:rPr>
                <w:rFonts w:ascii="Verdana" w:hAnsi="Verdana" w:cs="Tahoma"/>
                <w:sz w:val="18"/>
                <w:szCs w:val="18"/>
                <w:lang w:val="es-MX"/>
              </w:rPr>
              <w:t xml:space="preserve"> </w:t>
            </w:r>
            <w:r w:rsidRPr="00FC617B">
              <w:rPr>
                <w:rFonts w:ascii="Verdana" w:hAnsi="Verdana" w:cs="Tahoma"/>
                <w:sz w:val="18"/>
                <w:szCs w:val="18"/>
                <w:lang w:val="es-MX"/>
              </w:rPr>
              <w:tab/>
            </w:r>
            <w:r w:rsidRPr="00FC617B">
              <w:rPr>
                <w:rFonts w:ascii="Verdana" w:hAnsi="Verdana" w:cs="Arial"/>
                <w:color w:val="0A0A0A"/>
                <w:sz w:val="18"/>
                <w:szCs w:val="18"/>
                <w:shd w:val="clear" w:color="auto" w:fill="FFFFFF"/>
              </w:rPr>
              <w:t>Delimitar la zona de trabajo con conos y cintas de peligro, y vigilar que personas ajenas no se acerquen a zonas de riesgo eléctrico.</w:t>
            </w:r>
          </w:p>
          <w:p w14:paraId="3E6F888E" w14:textId="77777777" w:rsidR="00B72BBB" w:rsidRPr="00FC617B" w:rsidRDefault="00B72BBB" w:rsidP="00845B9F">
            <w:pPr>
              <w:ind w:left="2124" w:right="279" w:hanging="1870"/>
              <w:jc w:val="both"/>
              <w:rPr>
                <w:rFonts w:ascii="Verdana" w:hAnsi="Verdana" w:cs="Arial"/>
                <w:color w:val="0A0A0A"/>
                <w:sz w:val="18"/>
                <w:szCs w:val="18"/>
                <w:shd w:val="clear" w:color="auto" w:fill="FFFFFF"/>
              </w:rPr>
            </w:pPr>
            <w:r w:rsidRPr="00FC617B">
              <w:rPr>
                <w:rFonts w:ascii="Verdana" w:hAnsi="Verdana" w:cs="Arial"/>
                <w:color w:val="0A0A0A"/>
                <w:sz w:val="18"/>
                <w:szCs w:val="18"/>
                <w:shd w:val="clear" w:color="auto" w:fill="FFFFFF"/>
              </w:rPr>
              <w:tab/>
              <w:t>Limpieza de equipos y verificación del estado de las herramientas manuales y mecánicas antes de cada jornada.</w:t>
            </w:r>
          </w:p>
          <w:p w14:paraId="15AB099F" w14:textId="77777777" w:rsidR="00B72BBB" w:rsidRPr="00FC617B" w:rsidRDefault="00B72BBB" w:rsidP="00B72BBB">
            <w:pPr>
              <w:jc w:val="both"/>
              <w:rPr>
                <w:rFonts w:ascii="Verdana" w:hAnsi="Verdana" w:cs="Tahoma"/>
                <w:sz w:val="18"/>
                <w:szCs w:val="18"/>
                <w:lang w:val="es-MX"/>
              </w:rPr>
            </w:pPr>
          </w:p>
          <w:p w14:paraId="5D9CC8F0" w14:textId="77777777" w:rsidR="00B72BBB" w:rsidRPr="00FC617B" w:rsidRDefault="00B72BBB" w:rsidP="00190992">
            <w:pPr>
              <w:pStyle w:val="Prrafodelista"/>
              <w:numPr>
                <w:ilvl w:val="1"/>
                <w:numId w:val="156"/>
              </w:numPr>
              <w:tabs>
                <w:tab w:val="left" w:pos="542"/>
              </w:tabs>
              <w:ind w:left="823" w:hanging="567"/>
              <w:jc w:val="both"/>
              <w:outlineLvl w:val="0"/>
              <w:rPr>
                <w:rFonts w:ascii="Verdana" w:hAnsi="Verdana" w:cs="Tahoma"/>
                <w:b/>
                <w:bCs/>
                <w:sz w:val="18"/>
                <w:szCs w:val="18"/>
                <w:lang w:val="es-MX"/>
              </w:rPr>
            </w:pPr>
            <w:r w:rsidRPr="00190992">
              <w:rPr>
                <w:rFonts w:ascii="Verdana" w:hAnsi="Verdana" w:cs="Tahoma"/>
                <w:b/>
                <w:bCs/>
                <w:sz w:val="18"/>
                <w:szCs w:val="18"/>
                <w:lang w:val="es-ES_tradnl"/>
              </w:rPr>
              <w:t>PEONES</w:t>
            </w:r>
          </w:p>
          <w:p w14:paraId="62D59785" w14:textId="77777777" w:rsidR="00B72BBB" w:rsidRPr="00FC617B" w:rsidRDefault="00B72BBB" w:rsidP="00B72BBB">
            <w:pPr>
              <w:pStyle w:val="Prrafodelista"/>
              <w:widowControl w:val="0"/>
              <w:jc w:val="both"/>
              <w:rPr>
                <w:rFonts w:ascii="Verdana" w:hAnsi="Verdana" w:cs="Tahoma"/>
                <w:b/>
                <w:bCs/>
                <w:sz w:val="18"/>
                <w:szCs w:val="18"/>
                <w:lang w:val="es-MX"/>
              </w:rPr>
            </w:pPr>
          </w:p>
          <w:p w14:paraId="3722BE94" w14:textId="77777777" w:rsidR="00B72BBB" w:rsidRPr="00FC617B" w:rsidRDefault="00B72BBB" w:rsidP="00845B9F">
            <w:pPr>
              <w:widowControl w:val="0"/>
              <w:ind w:left="1670" w:right="340" w:hanging="1417"/>
              <w:jc w:val="both"/>
              <w:rPr>
                <w:rFonts w:ascii="Verdana" w:hAnsi="Verdana" w:cs="Tahoma"/>
                <w:sz w:val="18"/>
                <w:szCs w:val="18"/>
                <w:lang w:val="es-MX"/>
              </w:rPr>
            </w:pPr>
            <w:r w:rsidRPr="00FC617B">
              <w:rPr>
                <w:rFonts w:ascii="Verdana" w:eastAsia="Verdana" w:hAnsi="Verdana" w:cs="Verdana"/>
                <w:b/>
                <w:bCs/>
                <w:color w:val="000000"/>
                <w:sz w:val="18"/>
                <w:szCs w:val="18"/>
              </w:rPr>
              <w:t>Número</w:t>
            </w:r>
            <w:r w:rsidRPr="00FC617B">
              <w:rPr>
                <w:rFonts w:ascii="Verdana" w:hAnsi="Verdana" w:cs="Tahoma"/>
                <w:sz w:val="18"/>
                <w:szCs w:val="18"/>
                <w:lang w:val="es-MX"/>
              </w:rPr>
              <w:tab/>
            </w:r>
            <w:r w:rsidRPr="00FC617B">
              <w:rPr>
                <w:rFonts w:ascii="Verdana" w:hAnsi="Verdana" w:cs="Tahoma"/>
                <w:sz w:val="18"/>
                <w:szCs w:val="18"/>
                <w:lang w:val="es-MX"/>
              </w:rPr>
              <w:tab/>
              <w:t>Ocho (8)</w:t>
            </w:r>
          </w:p>
          <w:p w14:paraId="4AF617DF" w14:textId="77777777" w:rsidR="00B72BBB" w:rsidRPr="00FC617B" w:rsidRDefault="00B72BBB" w:rsidP="00845B9F">
            <w:pPr>
              <w:ind w:left="2124" w:right="279" w:hanging="1870"/>
              <w:jc w:val="both"/>
              <w:rPr>
                <w:rFonts w:ascii="Verdana" w:hAnsi="Verdana" w:cs="Arial"/>
                <w:color w:val="0A0A0A"/>
                <w:sz w:val="18"/>
                <w:szCs w:val="18"/>
                <w:shd w:val="clear" w:color="auto" w:fill="FFFFFF"/>
              </w:rPr>
            </w:pPr>
            <w:r w:rsidRPr="00FC617B">
              <w:rPr>
                <w:rFonts w:ascii="Verdana" w:hAnsi="Verdana" w:cs="Tahoma"/>
                <w:b/>
                <w:bCs/>
                <w:sz w:val="18"/>
                <w:szCs w:val="18"/>
                <w:lang w:val="es-MX"/>
              </w:rPr>
              <w:t>Responsabilidad</w:t>
            </w:r>
            <w:r w:rsidRPr="00FC617B">
              <w:rPr>
                <w:rFonts w:ascii="Verdana" w:hAnsi="Verdana" w:cs="Tahoma"/>
                <w:sz w:val="18"/>
                <w:szCs w:val="18"/>
                <w:lang w:val="es-MX"/>
              </w:rPr>
              <w:tab/>
              <w:t>Apoyar con la l</w:t>
            </w:r>
            <w:r w:rsidRPr="00FC617B">
              <w:rPr>
                <w:rFonts w:ascii="Verdana" w:hAnsi="Verdana" w:cs="Arial"/>
                <w:color w:val="0A0A0A"/>
                <w:sz w:val="18"/>
                <w:szCs w:val="18"/>
                <w:shd w:val="clear" w:color="auto" w:fill="FFFFFF"/>
              </w:rPr>
              <w:t>limpieza de áreas de trabajo, excavación de huecos para postes (concreto o madera) y preparación de cimentaciones.</w:t>
            </w:r>
          </w:p>
          <w:p w14:paraId="5DFE9343" w14:textId="77777777" w:rsidR="00B72BBB" w:rsidRPr="00FC617B" w:rsidRDefault="00B72BBB" w:rsidP="00845B9F">
            <w:pPr>
              <w:ind w:left="2124" w:right="279" w:hanging="1870"/>
              <w:jc w:val="both"/>
              <w:rPr>
                <w:rFonts w:ascii="Verdana" w:hAnsi="Verdana" w:cs="Arial"/>
                <w:color w:val="0A0A0A"/>
                <w:sz w:val="18"/>
                <w:szCs w:val="18"/>
                <w:shd w:val="clear" w:color="auto" w:fill="FFFFFF"/>
              </w:rPr>
            </w:pPr>
            <w:r w:rsidRPr="00FC617B">
              <w:rPr>
                <w:rFonts w:ascii="Verdana" w:hAnsi="Verdana" w:cs="Tahoma"/>
                <w:b/>
                <w:bCs/>
                <w:sz w:val="18"/>
                <w:szCs w:val="18"/>
                <w:lang w:val="es-MX"/>
              </w:rPr>
              <w:tab/>
            </w:r>
            <w:r w:rsidRPr="00FC617B">
              <w:rPr>
                <w:rFonts w:ascii="Verdana" w:hAnsi="Verdana" w:cs="Arial"/>
                <w:color w:val="0A0A0A"/>
                <w:sz w:val="18"/>
                <w:szCs w:val="18"/>
                <w:shd w:val="clear" w:color="auto" w:fill="FFFFFF"/>
              </w:rPr>
              <w:t xml:space="preserve">Ayuda en el izado de postes, montaje de estructuras, crucetas y equipos </w:t>
            </w:r>
            <w:r w:rsidRPr="00FC617B">
              <w:rPr>
                <w:rFonts w:ascii="Verdana" w:hAnsi="Verdana" w:cs="Tahoma"/>
                <w:sz w:val="18"/>
                <w:szCs w:val="18"/>
                <w:lang w:val="es-MX"/>
              </w:rPr>
              <w:t>eléctricos</w:t>
            </w:r>
            <w:r w:rsidRPr="00FC617B">
              <w:rPr>
                <w:rFonts w:ascii="Verdana" w:hAnsi="Verdana" w:cs="Arial"/>
                <w:color w:val="0A0A0A"/>
                <w:sz w:val="18"/>
                <w:szCs w:val="18"/>
                <w:shd w:val="clear" w:color="auto" w:fill="FFFFFF"/>
              </w:rPr>
              <w:t xml:space="preserve"> en postes de distribución.</w:t>
            </w:r>
          </w:p>
          <w:p w14:paraId="0A645599" w14:textId="77777777" w:rsidR="00B72BBB" w:rsidRPr="00FC617B" w:rsidRDefault="00B72BBB" w:rsidP="00845B9F">
            <w:pPr>
              <w:ind w:left="2124" w:right="279" w:hanging="1870"/>
              <w:jc w:val="both"/>
              <w:rPr>
                <w:rFonts w:ascii="Verdana" w:hAnsi="Verdana" w:cs="Arial"/>
                <w:color w:val="0A0A0A"/>
                <w:sz w:val="18"/>
                <w:szCs w:val="18"/>
                <w:shd w:val="clear" w:color="auto" w:fill="FFFFFF"/>
              </w:rPr>
            </w:pPr>
            <w:r w:rsidRPr="00FC617B">
              <w:rPr>
                <w:rFonts w:ascii="Verdana" w:hAnsi="Verdana" w:cs="Arial"/>
                <w:color w:val="0A0A0A"/>
                <w:sz w:val="18"/>
                <w:szCs w:val="18"/>
                <w:shd w:val="clear" w:color="auto" w:fill="FFFFFF"/>
              </w:rPr>
              <w:tab/>
              <w:t>Asistencia en el despliegue de cables de media y baja tensión (redes aéreas) y su conexión bajo supervisión técnica.</w:t>
            </w:r>
          </w:p>
          <w:p w14:paraId="46348368" w14:textId="77777777" w:rsidR="00B72BBB" w:rsidRPr="00FC617B" w:rsidRDefault="00B72BBB" w:rsidP="00845B9F">
            <w:pPr>
              <w:ind w:left="2124" w:right="279" w:hanging="1870"/>
              <w:jc w:val="both"/>
              <w:rPr>
                <w:rFonts w:ascii="Verdana" w:hAnsi="Verdana" w:cs="Arial"/>
                <w:color w:val="0A0A0A"/>
                <w:sz w:val="18"/>
                <w:szCs w:val="18"/>
                <w:shd w:val="clear" w:color="auto" w:fill="FFFFFF"/>
              </w:rPr>
            </w:pPr>
            <w:r w:rsidRPr="00FC617B">
              <w:rPr>
                <w:rFonts w:ascii="Verdana" w:hAnsi="Verdana" w:cs="Arial"/>
                <w:color w:val="0A0A0A"/>
                <w:sz w:val="18"/>
                <w:szCs w:val="18"/>
                <w:shd w:val="clear" w:color="auto" w:fill="FFFFFF"/>
              </w:rPr>
              <w:tab/>
              <w:t>Transporte, carga y descarga de postes, conductores, aisladores y herramientas en el sitio de la obra.</w:t>
            </w:r>
          </w:p>
          <w:p w14:paraId="67A208CB" w14:textId="77777777" w:rsidR="00B72BBB" w:rsidRPr="00FC617B" w:rsidRDefault="00B72BBB" w:rsidP="00845B9F">
            <w:pPr>
              <w:ind w:left="2124" w:right="279" w:hanging="1870"/>
              <w:jc w:val="both"/>
              <w:rPr>
                <w:rFonts w:ascii="Verdana" w:hAnsi="Verdana" w:cs="Tahoma"/>
                <w:sz w:val="18"/>
                <w:szCs w:val="18"/>
                <w:lang w:val="es-MX"/>
              </w:rPr>
            </w:pPr>
            <w:r w:rsidRPr="00FC617B">
              <w:rPr>
                <w:rFonts w:ascii="Verdana" w:hAnsi="Verdana" w:cs="Arial"/>
                <w:color w:val="0A0A0A"/>
                <w:sz w:val="18"/>
                <w:szCs w:val="18"/>
                <w:shd w:val="clear" w:color="auto" w:fill="FFFFFF"/>
              </w:rPr>
              <w:tab/>
              <w:t>Apoyo en labores de limpieza de obra y mantenimiento de redes en funcionamiento.</w:t>
            </w:r>
          </w:p>
          <w:p w14:paraId="71BDDDFC" w14:textId="77777777" w:rsidR="008E53C6" w:rsidRPr="00FC617B" w:rsidRDefault="008E53C6" w:rsidP="00B72BBB">
            <w:pPr>
              <w:pStyle w:val="Prrafodelista"/>
              <w:widowControl w:val="0"/>
              <w:jc w:val="both"/>
              <w:rPr>
                <w:rFonts w:ascii="Verdana" w:hAnsi="Verdana" w:cs="Tahoma"/>
                <w:b/>
                <w:bCs/>
                <w:sz w:val="18"/>
                <w:szCs w:val="18"/>
                <w:lang w:val="es-MX"/>
              </w:rPr>
            </w:pPr>
          </w:p>
          <w:p w14:paraId="37DE1535" w14:textId="77777777" w:rsidR="00B72BBB" w:rsidRPr="00FC617B" w:rsidRDefault="00B72BBB" w:rsidP="00190992">
            <w:pPr>
              <w:pStyle w:val="Prrafodelista"/>
              <w:numPr>
                <w:ilvl w:val="1"/>
                <w:numId w:val="156"/>
              </w:numPr>
              <w:tabs>
                <w:tab w:val="left" w:pos="542"/>
              </w:tabs>
              <w:ind w:left="823" w:hanging="567"/>
              <w:jc w:val="both"/>
              <w:outlineLvl w:val="0"/>
              <w:rPr>
                <w:rFonts w:ascii="Verdana" w:hAnsi="Verdana" w:cs="Tahoma"/>
                <w:b/>
                <w:bCs/>
                <w:sz w:val="18"/>
                <w:szCs w:val="18"/>
                <w:lang w:val="es-MX"/>
              </w:rPr>
            </w:pPr>
            <w:r w:rsidRPr="00190992">
              <w:rPr>
                <w:rFonts w:ascii="Verdana" w:hAnsi="Verdana" w:cs="Tahoma"/>
                <w:b/>
                <w:bCs/>
                <w:sz w:val="18"/>
                <w:szCs w:val="18"/>
                <w:lang w:val="es-ES_tradnl"/>
              </w:rPr>
              <w:t>CHOFER</w:t>
            </w:r>
            <w:r w:rsidRPr="00FC617B">
              <w:rPr>
                <w:rFonts w:ascii="Verdana" w:hAnsi="Verdana" w:cs="Tahoma"/>
                <w:b/>
                <w:bCs/>
                <w:sz w:val="18"/>
                <w:szCs w:val="18"/>
                <w:lang w:val="es-MX"/>
              </w:rPr>
              <w:t xml:space="preserve"> </w:t>
            </w:r>
            <w:r w:rsidRPr="00FC617B">
              <w:rPr>
                <w:rFonts w:ascii="Verdana" w:hAnsi="Verdana" w:cs="Tahoma"/>
                <w:b/>
                <w:sz w:val="18"/>
                <w:szCs w:val="18"/>
                <w:lang w:val="es-MX"/>
              </w:rPr>
              <w:t>CAMIONETA</w:t>
            </w:r>
          </w:p>
          <w:p w14:paraId="5DE06E7D" w14:textId="77777777" w:rsidR="00B72BBB" w:rsidRPr="00FC617B" w:rsidRDefault="00B72BBB" w:rsidP="00B72BBB">
            <w:pPr>
              <w:widowControl w:val="0"/>
              <w:jc w:val="both"/>
              <w:rPr>
                <w:rFonts w:ascii="Verdana" w:hAnsi="Verdana" w:cs="Tahoma"/>
                <w:b/>
                <w:bCs/>
                <w:sz w:val="18"/>
                <w:szCs w:val="18"/>
                <w:lang w:val="es-MX"/>
              </w:rPr>
            </w:pPr>
          </w:p>
          <w:p w14:paraId="05FBA242" w14:textId="77777777" w:rsidR="00B72BBB" w:rsidRPr="00FC617B" w:rsidRDefault="00B72BBB" w:rsidP="00845B9F">
            <w:pPr>
              <w:ind w:left="2124" w:right="279" w:hanging="1870"/>
              <w:jc w:val="both"/>
              <w:rPr>
                <w:rFonts w:ascii="Verdana" w:hAnsi="Verdana" w:cs="Tahoma"/>
                <w:sz w:val="18"/>
                <w:szCs w:val="18"/>
                <w:lang w:val="es-MX"/>
              </w:rPr>
            </w:pPr>
            <w:r w:rsidRPr="00FC617B">
              <w:rPr>
                <w:rFonts w:ascii="Verdana" w:hAnsi="Verdana" w:cs="Tahoma"/>
                <w:b/>
                <w:bCs/>
                <w:sz w:val="18"/>
                <w:szCs w:val="18"/>
                <w:lang w:val="es-MX"/>
              </w:rPr>
              <w:t>Número</w:t>
            </w:r>
            <w:r w:rsidRPr="00FC617B">
              <w:rPr>
                <w:rFonts w:ascii="Verdana" w:hAnsi="Verdana" w:cs="Tahoma"/>
                <w:sz w:val="18"/>
                <w:szCs w:val="18"/>
                <w:lang w:val="es-MX"/>
              </w:rPr>
              <w:tab/>
            </w:r>
            <w:r w:rsidRPr="00FC617B">
              <w:rPr>
                <w:rFonts w:ascii="Verdana" w:hAnsi="Verdana" w:cs="Tahoma"/>
                <w:sz w:val="18"/>
                <w:szCs w:val="18"/>
                <w:lang w:val="es-MX"/>
              </w:rPr>
              <w:tab/>
              <w:t>Uno (1)</w:t>
            </w:r>
          </w:p>
          <w:p w14:paraId="218C6039" w14:textId="77777777" w:rsidR="00B72BBB" w:rsidRPr="00FC617B" w:rsidRDefault="00B72BBB" w:rsidP="00845B9F">
            <w:pPr>
              <w:ind w:left="2124" w:right="279" w:hanging="1870"/>
              <w:jc w:val="both"/>
              <w:rPr>
                <w:rFonts w:ascii="Verdana" w:hAnsi="Verdana" w:cs="Tahoma"/>
                <w:sz w:val="18"/>
                <w:szCs w:val="18"/>
                <w:lang w:val="es-MX"/>
              </w:rPr>
            </w:pPr>
            <w:r w:rsidRPr="00FC617B">
              <w:rPr>
                <w:rFonts w:ascii="Verdana" w:hAnsi="Verdana" w:cs="Tahoma"/>
                <w:b/>
                <w:bCs/>
                <w:sz w:val="18"/>
                <w:szCs w:val="18"/>
                <w:lang w:val="es-MX"/>
              </w:rPr>
              <w:t>Responsabilidad</w:t>
            </w:r>
            <w:r w:rsidRPr="00FC617B">
              <w:rPr>
                <w:rFonts w:ascii="Verdana" w:hAnsi="Verdana" w:cs="Tahoma"/>
                <w:b/>
                <w:bCs/>
                <w:sz w:val="18"/>
                <w:szCs w:val="18"/>
                <w:lang w:val="es-MX"/>
              </w:rPr>
              <w:tab/>
            </w:r>
            <w:r w:rsidRPr="00FC617B">
              <w:rPr>
                <w:rFonts w:ascii="Verdana" w:hAnsi="Verdana" w:cs="Tahoma"/>
                <w:sz w:val="18"/>
                <w:szCs w:val="18"/>
                <w:lang w:val="es-MX"/>
              </w:rPr>
              <w:t xml:space="preserve">Transporte </w:t>
            </w:r>
            <w:r w:rsidRPr="00FC617B">
              <w:rPr>
                <w:rFonts w:ascii="Verdana" w:hAnsi="Verdana" w:cs="Arial"/>
                <w:color w:val="0A0A0A"/>
                <w:sz w:val="18"/>
                <w:szCs w:val="18"/>
                <w:shd w:val="clear" w:color="auto" w:fill="FFFFFF"/>
              </w:rPr>
              <w:t>personal</w:t>
            </w:r>
            <w:r w:rsidRPr="00FC617B">
              <w:rPr>
                <w:rFonts w:ascii="Verdana" w:hAnsi="Verdana" w:cs="Tahoma"/>
                <w:sz w:val="18"/>
                <w:szCs w:val="18"/>
                <w:lang w:val="es-MX"/>
              </w:rPr>
              <w:t>. Material y herramientas al lugar de las obras.</w:t>
            </w:r>
          </w:p>
          <w:p w14:paraId="59A11B88" w14:textId="77777777" w:rsidR="00B72BBB" w:rsidRPr="00FC617B" w:rsidRDefault="00B72BBB" w:rsidP="00B72BBB">
            <w:pPr>
              <w:widowControl w:val="0"/>
              <w:jc w:val="both"/>
              <w:rPr>
                <w:rFonts w:ascii="Verdana" w:hAnsi="Verdana" w:cs="Tahoma"/>
                <w:b/>
                <w:bCs/>
                <w:sz w:val="18"/>
                <w:szCs w:val="18"/>
                <w:lang w:val="es-MX"/>
              </w:rPr>
            </w:pPr>
          </w:p>
          <w:p w14:paraId="14AA10EB" w14:textId="77777777" w:rsidR="00B72BBB" w:rsidRPr="00FC617B" w:rsidRDefault="00B72BBB" w:rsidP="00190992">
            <w:pPr>
              <w:pStyle w:val="Prrafodelista"/>
              <w:numPr>
                <w:ilvl w:val="1"/>
                <w:numId w:val="156"/>
              </w:numPr>
              <w:tabs>
                <w:tab w:val="left" w:pos="542"/>
              </w:tabs>
              <w:ind w:left="823" w:hanging="567"/>
              <w:jc w:val="both"/>
              <w:outlineLvl w:val="0"/>
              <w:rPr>
                <w:rFonts w:ascii="Verdana" w:hAnsi="Verdana" w:cs="Tahoma"/>
                <w:b/>
                <w:bCs/>
                <w:sz w:val="18"/>
                <w:szCs w:val="18"/>
                <w:lang w:val="es-MX"/>
              </w:rPr>
            </w:pPr>
            <w:r w:rsidRPr="00190992">
              <w:rPr>
                <w:rFonts w:ascii="Verdana" w:hAnsi="Verdana" w:cs="Tahoma"/>
                <w:b/>
                <w:bCs/>
                <w:sz w:val="18"/>
                <w:szCs w:val="18"/>
                <w:lang w:val="es-ES_tradnl"/>
              </w:rPr>
              <w:t>OPERADOR</w:t>
            </w:r>
            <w:r w:rsidRPr="00FC617B">
              <w:rPr>
                <w:rFonts w:ascii="Verdana" w:hAnsi="Verdana" w:cs="Tahoma"/>
                <w:b/>
                <w:bCs/>
                <w:sz w:val="18"/>
                <w:szCs w:val="18"/>
                <w:lang w:val="es-MX"/>
              </w:rPr>
              <w:t xml:space="preserve"> DE GRÚA</w:t>
            </w:r>
          </w:p>
          <w:p w14:paraId="5B57B90C" w14:textId="77777777" w:rsidR="00B72BBB" w:rsidRPr="00FC617B" w:rsidRDefault="00B72BBB" w:rsidP="00B72BBB">
            <w:pPr>
              <w:pStyle w:val="Prrafodelista"/>
              <w:widowControl w:val="0"/>
              <w:jc w:val="both"/>
              <w:rPr>
                <w:rFonts w:ascii="Verdana" w:hAnsi="Verdana" w:cs="Tahoma"/>
                <w:b/>
                <w:bCs/>
                <w:sz w:val="18"/>
                <w:szCs w:val="18"/>
                <w:lang w:val="es-MX"/>
              </w:rPr>
            </w:pPr>
          </w:p>
          <w:p w14:paraId="4F62EB9B" w14:textId="77777777" w:rsidR="00B72BBB" w:rsidRPr="00FC617B" w:rsidRDefault="00B72BBB" w:rsidP="00845B9F">
            <w:pPr>
              <w:ind w:left="2124" w:right="279" w:hanging="1870"/>
              <w:jc w:val="both"/>
              <w:rPr>
                <w:rFonts w:ascii="Verdana" w:hAnsi="Verdana" w:cs="Tahoma"/>
                <w:sz w:val="18"/>
                <w:szCs w:val="18"/>
                <w:lang w:val="es-MX"/>
              </w:rPr>
            </w:pPr>
            <w:r w:rsidRPr="00FC617B">
              <w:rPr>
                <w:rFonts w:ascii="Verdana" w:hAnsi="Verdana" w:cs="Tahoma"/>
                <w:b/>
                <w:bCs/>
                <w:sz w:val="18"/>
                <w:szCs w:val="18"/>
                <w:lang w:val="es-MX"/>
              </w:rPr>
              <w:t>Número</w:t>
            </w:r>
            <w:r w:rsidRPr="00FC617B">
              <w:rPr>
                <w:rFonts w:ascii="Verdana" w:hAnsi="Verdana" w:cs="Tahoma"/>
                <w:sz w:val="18"/>
                <w:szCs w:val="18"/>
                <w:lang w:val="es-MX"/>
              </w:rPr>
              <w:tab/>
            </w:r>
            <w:r w:rsidRPr="00FC617B">
              <w:rPr>
                <w:rFonts w:ascii="Verdana" w:hAnsi="Verdana" w:cs="Tahoma"/>
                <w:sz w:val="18"/>
                <w:szCs w:val="18"/>
                <w:lang w:val="es-MX"/>
              </w:rPr>
              <w:tab/>
              <w:t>Uno (1)</w:t>
            </w:r>
          </w:p>
          <w:p w14:paraId="20F588E1" w14:textId="77777777" w:rsidR="00B72BBB" w:rsidRDefault="00B72BBB" w:rsidP="00845B9F">
            <w:pPr>
              <w:ind w:left="2124" w:right="279" w:hanging="1870"/>
              <w:jc w:val="both"/>
              <w:rPr>
                <w:rFonts w:ascii="Verdana" w:hAnsi="Verdana" w:cs="Tahoma"/>
                <w:sz w:val="18"/>
                <w:szCs w:val="18"/>
                <w:lang w:val="es-MX"/>
              </w:rPr>
            </w:pPr>
            <w:r w:rsidRPr="00FC617B">
              <w:rPr>
                <w:rFonts w:ascii="Verdana" w:hAnsi="Verdana" w:cs="Tahoma"/>
                <w:b/>
                <w:bCs/>
                <w:sz w:val="18"/>
                <w:szCs w:val="18"/>
                <w:lang w:val="es-MX"/>
              </w:rPr>
              <w:t>Responsabilidad</w:t>
            </w:r>
            <w:r w:rsidRPr="00FC617B">
              <w:rPr>
                <w:rFonts w:ascii="Verdana" w:hAnsi="Verdana" w:cs="Tahoma"/>
                <w:b/>
                <w:bCs/>
                <w:sz w:val="18"/>
                <w:szCs w:val="18"/>
                <w:lang w:val="es-MX"/>
              </w:rPr>
              <w:tab/>
            </w:r>
            <w:r w:rsidRPr="00FC617B">
              <w:rPr>
                <w:rFonts w:ascii="Verdana" w:hAnsi="Verdana" w:cs="Tahoma"/>
                <w:sz w:val="18"/>
                <w:szCs w:val="18"/>
                <w:lang w:val="es-MX"/>
              </w:rPr>
              <w:t>Transporte y plantado de postes de hormigón pretensado, manipulación de transformadores y de otros equipos.</w:t>
            </w:r>
          </w:p>
          <w:p w14:paraId="5CAAD9FD" w14:textId="77777777" w:rsidR="0085452B" w:rsidRPr="00FC617B" w:rsidRDefault="0085452B" w:rsidP="00845B9F">
            <w:pPr>
              <w:ind w:left="2124" w:right="279" w:hanging="1870"/>
              <w:jc w:val="both"/>
              <w:rPr>
                <w:rFonts w:ascii="Verdana" w:hAnsi="Verdana" w:cs="Tahoma"/>
                <w:sz w:val="18"/>
                <w:szCs w:val="18"/>
                <w:lang w:val="es-MX"/>
              </w:rPr>
            </w:pPr>
          </w:p>
          <w:p w14:paraId="53FF93E1" w14:textId="77777777" w:rsidR="00B72BBB" w:rsidRPr="00FC617B" w:rsidRDefault="00B72BBB" w:rsidP="0085452B">
            <w:pPr>
              <w:pStyle w:val="Prrafodelista"/>
              <w:numPr>
                <w:ilvl w:val="1"/>
                <w:numId w:val="156"/>
              </w:numPr>
              <w:tabs>
                <w:tab w:val="left" w:pos="542"/>
              </w:tabs>
              <w:ind w:hanging="1005"/>
              <w:jc w:val="both"/>
              <w:outlineLvl w:val="0"/>
              <w:rPr>
                <w:rFonts w:ascii="Verdana" w:hAnsi="Verdana" w:cs="Tahoma"/>
                <w:b/>
                <w:bCs/>
                <w:sz w:val="18"/>
                <w:szCs w:val="18"/>
                <w:lang w:val="es-MX"/>
              </w:rPr>
            </w:pPr>
            <w:r w:rsidRPr="00FC617B">
              <w:rPr>
                <w:rFonts w:ascii="Verdana" w:hAnsi="Verdana" w:cs="Tahoma"/>
                <w:b/>
                <w:bCs/>
                <w:sz w:val="18"/>
                <w:szCs w:val="18"/>
                <w:lang w:val="es-MX"/>
              </w:rPr>
              <w:t>TOPÓGRAFO</w:t>
            </w:r>
          </w:p>
          <w:p w14:paraId="0ED901CC" w14:textId="77777777" w:rsidR="00B72BBB" w:rsidRPr="00FC617B" w:rsidRDefault="00B72BBB" w:rsidP="00B72BBB">
            <w:pPr>
              <w:jc w:val="both"/>
              <w:rPr>
                <w:rFonts w:ascii="Verdana" w:hAnsi="Verdana" w:cs="Tahoma"/>
                <w:b/>
                <w:bCs/>
                <w:sz w:val="18"/>
                <w:szCs w:val="18"/>
                <w:lang w:val="es-MX"/>
              </w:rPr>
            </w:pPr>
          </w:p>
          <w:p w14:paraId="3626A788" w14:textId="77777777" w:rsidR="00B72BBB" w:rsidRPr="00FC617B" w:rsidRDefault="00B72BBB" w:rsidP="00845B9F">
            <w:pPr>
              <w:ind w:left="2124" w:right="279" w:hanging="1870"/>
              <w:jc w:val="both"/>
              <w:rPr>
                <w:rFonts w:ascii="Verdana" w:hAnsi="Verdana" w:cs="Tahoma"/>
                <w:sz w:val="18"/>
                <w:szCs w:val="18"/>
                <w:lang w:val="es-MX"/>
              </w:rPr>
            </w:pPr>
            <w:r w:rsidRPr="00FC617B">
              <w:rPr>
                <w:rFonts w:ascii="Verdana" w:hAnsi="Verdana" w:cs="Tahoma"/>
                <w:b/>
                <w:bCs/>
                <w:sz w:val="18"/>
                <w:szCs w:val="18"/>
                <w:lang w:val="es-MX"/>
              </w:rPr>
              <w:t>Número</w:t>
            </w:r>
            <w:r w:rsidRPr="00FC617B">
              <w:rPr>
                <w:rFonts w:ascii="Verdana" w:hAnsi="Verdana" w:cs="Tahoma"/>
                <w:sz w:val="18"/>
                <w:szCs w:val="18"/>
                <w:lang w:val="es-MX"/>
              </w:rPr>
              <w:tab/>
            </w:r>
            <w:r w:rsidRPr="00FC617B">
              <w:rPr>
                <w:rFonts w:ascii="Verdana" w:hAnsi="Verdana" w:cs="Tahoma"/>
                <w:sz w:val="18"/>
                <w:szCs w:val="18"/>
                <w:lang w:val="es-MX"/>
              </w:rPr>
              <w:tab/>
              <w:t>Uno (1)</w:t>
            </w:r>
          </w:p>
          <w:p w14:paraId="03F5DDA2" w14:textId="77777777" w:rsidR="00B72BBB" w:rsidRPr="00FC617B" w:rsidRDefault="00B72BBB" w:rsidP="00845B9F">
            <w:pPr>
              <w:ind w:left="2124" w:right="279" w:hanging="1870"/>
              <w:jc w:val="both"/>
              <w:rPr>
                <w:rFonts w:ascii="Verdana" w:hAnsi="Verdana" w:cs="Tahoma"/>
                <w:sz w:val="18"/>
                <w:szCs w:val="18"/>
                <w:lang w:val="es-MX"/>
              </w:rPr>
            </w:pPr>
            <w:r w:rsidRPr="00FC617B">
              <w:rPr>
                <w:rFonts w:ascii="Verdana" w:hAnsi="Verdana" w:cs="Tahoma"/>
                <w:b/>
                <w:bCs/>
                <w:sz w:val="18"/>
                <w:szCs w:val="18"/>
                <w:lang w:val="es-MX"/>
              </w:rPr>
              <w:t>Responsabilidad</w:t>
            </w:r>
            <w:r w:rsidRPr="00FC617B">
              <w:rPr>
                <w:rFonts w:ascii="Verdana" w:hAnsi="Verdana" w:cs="Tahoma"/>
                <w:sz w:val="18"/>
                <w:szCs w:val="18"/>
                <w:lang w:val="es-MX"/>
              </w:rPr>
              <w:tab/>
              <w:t>Encargado del estacado de la línea BT y media tensión.</w:t>
            </w:r>
          </w:p>
          <w:p w14:paraId="5E6530FF" w14:textId="77777777" w:rsidR="00845B9F" w:rsidRPr="00FC617B" w:rsidRDefault="00845B9F" w:rsidP="00845B9F">
            <w:pPr>
              <w:ind w:left="2124" w:right="279" w:hanging="1870"/>
              <w:jc w:val="both"/>
              <w:rPr>
                <w:rFonts w:ascii="Verdana" w:hAnsi="Verdana" w:cs="Tahoma"/>
                <w:sz w:val="18"/>
                <w:szCs w:val="18"/>
                <w:lang w:val="es-MX"/>
              </w:rPr>
            </w:pPr>
          </w:p>
          <w:p w14:paraId="20D7E1C6" w14:textId="77777777" w:rsidR="00B72BBB" w:rsidRPr="0085452B" w:rsidRDefault="00B72BBB" w:rsidP="0085452B">
            <w:pPr>
              <w:pStyle w:val="Prrafodelista"/>
              <w:numPr>
                <w:ilvl w:val="0"/>
                <w:numId w:val="156"/>
              </w:numPr>
              <w:tabs>
                <w:tab w:val="left" w:pos="542"/>
              </w:tabs>
              <w:ind w:left="401" w:hanging="167"/>
              <w:jc w:val="both"/>
              <w:outlineLvl w:val="0"/>
              <w:rPr>
                <w:rFonts w:ascii="Verdana" w:hAnsi="Verdana" w:cs="Tahoma"/>
                <w:b/>
                <w:bCs/>
                <w:sz w:val="18"/>
                <w:szCs w:val="18"/>
                <w:lang w:val="es-ES_tradnl"/>
              </w:rPr>
            </w:pPr>
            <w:r w:rsidRPr="0085452B">
              <w:rPr>
                <w:rFonts w:ascii="Verdana" w:hAnsi="Verdana" w:cs="Tahoma"/>
                <w:b/>
                <w:bCs/>
                <w:sz w:val="18"/>
                <w:szCs w:val="18"/>
                <w:lang w:val="es-ES_tradnl"/>
              </w:rPr>
              <w:t>EQUIPO MÍNIMO REQUERIDO PARA LA EJECUCIÓN DE OBRA</w:t>
            </w:r>
          </w:p>
          <w:p w14:paraId="14FD32F6" w14:textId="77777777" w:rsidR="00B72BBB" w:rsidRPr="00FC617B" w:rsidRDefault="00B72BBB" w:rsidP="00B72BBB">
            <w:pPr>
              <w:jc w:val="both"/>
              <w:rPr>
                <w:rFonts w:ascii="Verdana" w:hAnsi="Verdana" w:cs="Tahoma"/>
                <w:sz w:val="18"/>
                <w:szCs w:val="18"/>
              </w:rPr>
            </w:pPr>
          </w:p>
          <w:p w14:paraId="5098CC86" w14:textId="1D0419BB" w:rsidR="00B72BBB" w:rsidRPr="00FC617B" w:rsidRDefault="00B72BBB" w:rsidP="00845B9F">
            <w:pPr>
              <w:tabs>
                <w:tab w:val="left" w:pos="9614"/>
              </w:tabs>
              <w:spacing w:line="23" w:lineRule="atLeast"/>
              <w:ind w:left="259" w:right="274"/>
              <w:jc w:val="both"/>
              <w:rPr>
                <w:rFonts w:ascii="Verdana" w:hAnsi="Verdana" w:cs="Tahoma"/>
                <w:sz w:val="18"/>
                <w:szCs w:val="18"/>
              </w:rPr>
            </w:pPr>
            <w:r w:rsidRPr="00FC617B">
              <w:rPr>
                <w:rFonts w:ascii="Verdana" w:hAnsi="Verdana" w:cs="Tahoma"/>
                <w:sz w:val="18"/>
                <w:szCs w:val="18"/>
              </w:rPr>
              <w:t xml:space="preserve">Para la </w:t>
            </w:r>
            <w:r w:rsidRPr="00FC617B">
              <w:rPr>
                <w:rFonts w:ascii="Verdana" w:hAnsi="Verdana" w:cs="Tahoma"/>
                <w:sz w:val="18"/>
                <w:szCs w:val="18"/>
                <w:lang w:val="es-BO" w:eastAsia="es-ES"/>
              </w:rPr>
              <w:t>ejecución</w:t>
            </w:r>
            <w:r w:rsidRPr="00FC617B">
              <w:rPr>
                <w:rFonts w:ascii="Verdana" w:hAnsi="Verdana" w:cs="Tahoma"/>
                <w:sz w:val="18"/>
                <w:szCs w:val="18"/>
              </w:rPr>
              <w:t xml:space="preserve"> de la obra, el </w:t>
            </w:r>
            <w:r w:rsidR="00B27FCE">
              <w:rPr>
                <w:rFonts w:ascii="Verdana" w:hAnsi="Verdana" w:cs="Tahoma"/>
                <w:sz w:val="18"/>
                <w:szCs w:val="18"/>
              </w:rPr>
              <w:t>contratista</w:t>
            </w:r>
            <w:r w:rsidRPr="00FC617B">
              <w:rPr>
                <w:rFonts w:ascii="Verdana" w:hAnsi="Verdana" w:cs="Tahoma"/>
                <w:sz w:val="18"/>
                <w:szCs w:val="18"/>
              </w:rPr>
              <w:t xml:space="preserve"> debe garantizar como mínimo la disponibilidad de los siguientes equipos y herramientas, además deberá detallar en la oferta las cantidades de cada uno de los equipos y herramientas:</w:t>
            </w:r>
          </w:p>
          <w:p w14:paraId="10EB239F" w14:textId="77777777" w:rsidR="00B72BBB" w:rsidRPr="00FC617B" w:rsidRDefault="00B72BBB" w:rsidP="00B72BBB">
            <w:pPr>
              <w:jc w:val="both"/>
              <w:rPr>
                <w:rFonts w:ascii="Verdana" w:hAnsi="Verdana" w:cs="Tahoma"/>
                <w:sz w:val="18"/>
                <w:szCs w:val="18"/>
              </w:rPr>
            </w:pPr>
          </w:p>
          <w:p w14:paraId="27C256AA" w14:textId="77777777" w:rsidR="00B72BBB" w:rsidRPr="00FC617B" w:rsidRDefault="00B72BBB" w:rsidP="00773D36">
            <w:pPr>
              <w:pStyle w:val="Prrafodelista"/>
              <w:numPr>
                <w:ilvl w:val="1"/>
                <w:numId w:val="138"/>
              </w:numPr>
              <w:tabs>
                <w:tab w:val="left" w:pos="542"/>
              </w:tabs>
              <w:ind w:left="963" w:hanging="709"/>
              <w:jc w:val="both"/>
              <w:outlineLvl w:val="0"/>
              <w:rPr>
                <w:rFonts w:ascii="Verdana" w:hAnsi="Verdana" w:cs="Tahoma"/>
                <w:b/>
                <w:sz w:val="18"/>
                <w:szCs w:val="18"/>
              </w:rPr>
            </w:pPr>
            <w:bookmarkStart w:id="67" w:name="_Hlk228960906"/>
            <w:r w:rsidRPr="00FC617B">
              <w:rPr>
                <w:rFonts w:ascii="Verdana" w:hAnsi="Verdana" w:cs="Tahoma"/>
                <w:b/>
                <w:bCs/>
                <w:sz w:val="18"/>
                <w:szCs w:val="18"/>
              </w:rPr>
              <w:t>VEHÍCULOS</w:t>
            </w:r>
          </w:p>
          <w:p w14:paraId="658391AB" w14:textId="77777777" w:rsidR="00B72BBB" w:rsidRPr="004C54BC" w:rsidRDefault="00B72BBB" w:rsidP="00B72BBB">
            <w:pPr>
              <w:jc w:val="both"/>
              <w:rPr>
                <w:rFonts w:ascii="Verdana" w:hAnsi="Verdana" w:cs="Tahoma"/>
                <w:b/>
                <w:sz w:val="10"/>
                <w:szCs w:val="10"/>
              </w:rPr>
            </w:pPr>
          </w:p>
          <w:tbl>
            <w:tblPr>
              <w:tblStyle w:val="Tablaconcuadrcula"/>
              <w:tblW w:w="9188" w:type="dxa"/>
              <w:jc w:val="center"/>
              <w:tblLayout w:type="fixed"/>
              <w:tblLook w:val="04A0" w:firstRow="1" w:lastRow="0" w:firstColumn="1" w:lastColumn="0" w:noHBand="0" w:noVBand="1"/>
            </w:tblPr>
            <w:tblGrid>
              <w:gridCol w:w="502"/>
              <w:gridCol w:w="4738"/>
              <w:gridCol w:w="851"/>
              <w:gridCol w:w="992"/>
              <w:gridCol w:w="1047"/>
              <w:gridCol w:w="1058"/>
            </w:tblGrid>
            <w:tr w:rsidR="0037759A" w:rsidRPr="008E74A8" w14:paraId="2EB48B5F" w14:textId="77777777" w:rsidTr="00545DFB">
              <w:trPr>
                <w:trHeight w:val="193"/>
                <w:jc w:val="center"/>
              </w:trPr>
              <w:tc>
                <w:tcPr>
                  <w:tcW w:w="502" w:type="dxa"/>
                  <w:shd w:val="clear" w:color="auto" w:fill="BFBFBF" w:themeFill="background1" w:themeFillShade="BF"/>
                  <w:vAlign w:val="center"/>
                </w:tcPr>
                <w:p w14:paraId="1F38A51A" w14:textId="77777777" w:rsidR="0037759A" w:rsidRPr="008E74A8" w:rsidRDefault="0037759A" w:rsidP="0037759A">
                  <w:pPr>
                    <w:jc w:val="center"/>
                    <w:rPr>
                      <w:rFonts w:ascii="Verdana" w:hAnsi="Verdana" w:cs="Tahoma"/>
                      <w:b/>
                      <w:sz w:val="14"/>
                      <w:szCs w:val="14"/>
                    </w:rPr>
                  </w:pPr>
                  <w:bookmarkStart w:id="68" w:name="_Hlk502847190"/>
                  <w:bookmarkStart w:id="69" w:name="_Hlk502847678"/>
                  <w:bookmarkStart w:id="70" w:name="_Hlk502905321"/>
                  <w:r w:rsidRPr="008E74A8">
                    <w:rPr>
                      <w:rFonts w:ascii="Verdana" w:hAnsi="Verdana" w:cs="Tahoma"/>
                      <w:b/>
                      <w:sz w:val="14"/>
                      <w:szCs w:val="14"/>
                    </w:rPr>
                    <w:t>N°</w:t>
                  </w:r>
                </w:p>
              </w:tc>
              <w:tc>
                <w:tcPr>
                  <w:tcW w:w="4738" w:type="dxa"/>
                  <w:shd w:val="clear" w:color="auto" w:fill="BFBFBF" w:themeFill="background1" w:themeFillShade="BF"/>
                  <w:vAlign w:val="center"/>
                </w:tcPr>
                <w:p w14:paraId="5B22A665" w14:textId="77777777" w:rsidR="0037759A" w:rsidRPr="008E74A8" w:rsidRDefault="0037759A" w:rsidP="0037759A">
                  <w:pPr>
                    <w:jc w:val="center"/>
                    <w:rPr>
                      <w:rFonts w:ascii="Verdana" w:hAnsi="Verdana" w:cs="Tahoma"/>
                      <w:b/>
                      <w:sz w:val="14"/>
                      <w:szCs w:val="14"/>
                    </w:rPr>
                  </w:pPr>
                  <w:r w:rsidRPr="008E74A8">
                    <w:rPr>
                      <w:rFonts w:ascii="Verdana" w:hAnsi="Verdana" w:cs="Tahoma"/>
                      <w:b/>
                      <w:sz w:val="14"/>
                      <w:szCs w:val="14"/>
                    </w:rPr>
                    <w:t>Descripción</w:t>
                  </w:r>
                </w:p>
              </w:tc>
              <w:tc>
                <w:tcPr>
                  <w:tcW w:w="851" w:type="dxa"/>
                  <w:shd w:val="clear" w:color="auto" w:fill="BFBFBF" w:themeFill="background1" w:themeFillShade="BF"/>
                  <w:vAlign w:val="center"/>
                </w:tcPr>
                <w:p w14:paraId="5B565A44" w14:textId="77777777" w:rsidR="0037759A" w:rsidRPr="008E74A8" w:rsidRDefault="0037759A" w:rsidP="0037759A">
                  <w:pPr>
                    <w:jc w:val="center"/>
                    <w:rPr>
                      <w:rFonts w:ascii="Verdana" w:hAnsi="Verdana" w:cs="Tahoma"/>
                      <w:b/>
                      <w:sz w:val="14"/>
                      <w:szCs w:val="14"/>
                    </w:rPr>
                  </w:pPr>
                  <w:r w:rsidRPr="008E74A8">
                    <w:rPr>
                      <w:rFonts w:ascii="Verdana" w:hAnsi="Verdana" w:cs="Tahoma"/>
                      <w:b/>
                      <w:sz w:val="14"/>
                      <w:szCs w:val="14"/>
                    </w:rPr>
                    <w:t>Unidad</w:t>
                  </w:r>
                </w:p>
              </w:tc>
              <w:tc>
                <w:tcPr>
                  <w:tcW w:w="992" w:type="dxa"/>
                  <w:shd w:val="clear" w:color="auto" w:fill="BFBFBF" w:themeFill="background1" w:themeFillShade="BF"/>
                  <w:vAlign w:val="center"/>
                </w:tcPr>
                <w:p w14:paraId="1AD1B9EC" w14:textId="77777777" w:rsidR="0037759A" w:rsidRPr="008E74A8" w:rsidRDefault="0037759A" w:rsidP="0037759A">
                  <w:pPr>
                    <w:jc w:val="center"/>
                    <w:rPr>
                      <w:rFonts w:ascii="Verdana" w:hAnsi="Verdana" w:cs="Tahoma"/>
                      <w:b/>
                      <w:sz w:val="14"/>
                      <w:szCs w:val="14"/>
                    </w:rPr>
                  </w:pPr>
                  <w:r w:rsidRPr="008E74A8">
                    <w:rPr>
                      <w:rFonts w:ascii="Verdana" w:hAnsi="Verdana" w:cs="Tahoma"/>
                      <w:b/>
                      <w:sz w:val="14"/>
                      <w:szCs w:val="14"/>
                    </w:rPr>
                    <w:t>Cantidad</w:t>
                  </w:r>
                </w:p>
              </w:tc>
              <w:tc>
                <w:tcPr>
                  <w:tcW w:w="1047" w:type="dxa"/>
                  <w:shd w:val="clear" w:color="auto" w:fill="BFBFBF" w:themeFill="background1" w:themeFillShade="BF"/>
                </w:tcPr>
                <w:p w14:paraId="7AD656B1" w14:textId="77777777" w:rsidR="0037759A" w:rsidRPr="008E74A8" w:rsidRDefault="0037759A" w:rsidP="0037759A">
                  <w:pPr>
                    <w:jc w:val="center"/>
                    <w:rPr>
                      <w:rFonts w:ascii="Verdana" w:hAnsi="Verdana" w:cs="Tahoma"/>
                      <w:b/>
                      <w:sz w:val="14"/>
                      <w:szCs w:val="14"/>
                    </w:rPr>
                  </w:pPr>
                  <w:r w:rsidRPr="008E74A8">
                    <w:rPr>
                      <w:rFonts w:ascii="Verdana" w:hAnsi="Verdana" w:cs="Tahoma"/>
                      <w:b/>
                      <w:sz w:val="14"/>
                      <w:szCs w:val="14"/>
                    </w:rPr>
                    <w:t>Potencia</w:t>
                  </w:r>
                </w:p>
              </w:tc>
              <w:tc>
                <w:tcPr>
                  <w:tcW w:w="1058" w:type="dxa"/>
                  <w:shd w:val="clear" w:color="auto" w:fill="BFBFBF" w:themeFill="background1" w:themeFillShade="BF"/>
                </w:tcPr>
                <w:p w14:paraId="0BC8BAD7" w14:textId="77777777" w:rsidR="0037759A" w:rsidRPr="008E74A8" w:rsidRDefault="0037759A" w:rsidP="0037759A">
                  <w:pPr>
                    <w:jc w:val="center"/>
                    <w:rPr>
                      <w:rFonts w:ascii="Verdana" w:hAnsi="Verdana" w:cs="Tahoma"/>
                      <w:b/>
                      <w:sz w:val="14"/>
                      <w:szCs w:val="14"/>
                    </w:rPr>
                  </w:pPr>
                  <w:r w:rsidRPr="008E74A8">
                    <w:rPr>
                      <w:rFonts w:ascii="Verdana" w:hAnsi="Verdana" w:cs="Tahoma"/>
                      <w:b/>
                      <w:sz w:val="14"/>
                      <w:szCs w:val="14"/>
                    </w:rPr>
                    <w:t>Capacidad</w:t>
                  </w:r>
                </w:p>
              </w:tc>
            </w:tr>
            <w:tr w:rsidR="0037759A" w:rsidRPr="008E74A8" w14:paraId="7C43BF7A" w14:textId="77777777" w:rsidTr="00545DFB">
              <w:trPr>
                <w:trHeight w:val="234"/>
                <w:jc w:val="center"/>
              </w:trPr>
              <w:tc>
                <w:tcPr>
                  <w:tcW w:w="502" w:type="dxa"/>
                  <w:vAlign w:val="center"/>
                </w:tcPr>
                <w:p w14:paraId="5F537701" w14:textId="77777777" w:rsidR="0037759A" w:rsidRPr="008E74A8" w:rsidRDefault="0037759A" w:rsidP="0037759A">
                  <w:pPr>
                    <w:jc w:val="center"/>
                    <w:rPr>
                      <w:rFonts w:ascii="Verdana" w:hAnsi="Verdana" w:cs="Tahoma"/>
                      <w:sz w:val="14"/>
                      <w:szCs w:val="14"/>
                    </w:rPr>
                  </w:pPr>
                  <w:r w:rsidRPr="008E74A8">
                    <w:rPr>
                      <w:rFonts w:ascii="Verdana" w:hAnsi="Verdana" w:cs="Tahoma"/>
                      <w:sz w:val="14"/>
                      <w:szCs w:val="14"/>
                    </w:rPr>
                    <w:t>1</w:t>
                  </w:r>
                </w:p>
              </w:tc>
              <w:tc>
                <w:tcPr>
                  <w:tcW w:w="4738" w:type="dxa"/>
                  <w:vAlign w:val="center"/>
                </w:tcPr>
                <w:p w14:paraId="200943BF" w14:textId="77777777" w:rsidR="0037759A" w:rsidRPr="008E74A8" w:rsidRDefault="0037759A" w:rsidP="0037759A">
                  <w:pPr>
                    <w:jc w:val="both"/>
                    <w:rPr>
                      <w:rFonts w:ascii="Verdana" w:hAnsi="Verdana" w:cs="Tahoma"/>
                      <w:sz w:val="14"/>
                      <w:szCs w:val="14"/>
                    </w:rPr>
                  </w:pPr>
                  <w:r w:rsidRPr="008E74A8">
                    <w:rPr>
                      <w:rFonts w:ascii="Verdana" w:hAnsi="Verdana" w:cs="Tahoma"/>
                      <w:sz w:val="14"/>
                      <w:szCs w:val="14"/>
                    </w:rPr>
                    <w:t>Camión-grúa, capacidad mínima de la grúa 3.5 Tn, (plantado de postes de hormigón, montaje de transformadores, reconectadores y equipos)</w:t>
                  </w:r>
                </w:p>
              </w:tc>
              <w:tc>
                <w:tcPr>
                  <w:tcW w:w="851" w:type="dxa"/>
                  <w:vAlign w:val="center"/>
                </w:tcPr>
                <w:p w14:paraId="1E78BCD2" w14:textId="77777777" w:rsidR="0037759A" w:rsidRPr="008E74A8" w:rsidRDefault="0037759A" w:rsidP="0037759A">
                  <w:pPr>
                    <w:jc w:val="center"/>
                    <w:rPr>
                      <w:rFonts w:ascii="Verdana" w:hAnsi="Verdana" w:cs="Tahoma"/>
                      <w:sz w:val="14"/>
                      <w:szCs w:val="14"/>
                    </w:rPr>
                  </w:pPr>
                  <w:r w:rsidRPr="008E74A8">
                    <w:rPr>
                      <w:rFonts w:ascii="Verdana" w:hAnsi="Verdana" w:cs="Tahoma"/>
                      <w:sz w:val="14"/>
                      <w:szCs w:val="14"/>
                    </w:rPr>
                    <w:t>Unidad</w:t>
                  </w:r>
                </w:p>
              </w:tc>
              <w:tc>
                <w:tcPr>
                  <w:tcW w:w="992" w:type="dxa"/>
                  <w:vAlign w:val="center"/>
                </w:tcPr>
                <w:p w14:paraId="18F0943E" w14:textId="77777777" w:rsidR="0037759A" w:rsidRPr="008E74A8" w:rsidRDefault="0037759A" w:rsidP="0037759A">
                  <w:pPr>
                    <w:jc w:val="center"/>
                    <w:rPr>
                      <w:rFonts w:ascii="Verdana" w:hAnsi="Verdana" w:cs="Tahoma"/>
                      <w:sz w:val="14"/>
                      <w:szCs w:val="14"/>
                    </w:rPr>
                  </w:pPr>
                  <w:r w:rsidRPr="008E74A8">
                    <w:rPr>
                      <w:rFonts w:ascii="Verdana" w:hAnsi="Verdana" w:cs="Tahoma"/>
                      <w:sz w:val="14"/>
                      <w:szCs w:val="14"/>
                    </w:rPr>
                    <w:t>1</w:t>
                  </w:r>
                </w:p>
              </w:tc>
              <w:tc>
                <w:tcPr>
                  <w:tcW w:w="1047" w:type="dxa"/>
                  <w:vAlign w:val="center"/>
                </w:tcPr>
                <w:p w14:paraId="6073BABB" w14:textId="77777777" w:rsidR="0037759A" w:rsidRPr="008E74A8" w:rsidRDefault="0037759A" w:rsidP="0037759A">
                  <w:pPr>
                    <w:jc w:val="center"/>
                    <w:rPr>
                      <w:rFonts w:ascii="Verdana" w:hAnsi="Verdana" w:cs="Tahoma"/>
                      <w:sz w:val="14"/>
                      <w:szCs w:val="14"/>
                    </w:rPr>
                  </w:pPr>
                  <w:r w:rsidRPr="008E74A8">
                    <w:rPr>
                      <w:rFonts w:ascii="Verdana" w:hAnsi="Verdana" w:cs="Calibri"/>
                      <w:sz w:val="14"/>
                      <w:szCs w:val="14"/>
                    </w:rPr>
                    <w:t>100 Hp</w:t>
                  </w:r>
                </w:p>
              </w:tc>
              <w:tc>
                <w:tcPr>
                  <w:tcW w:w="1058" w:type="dxa"/>
                  <w:vAlign w:val="center"/>
                </w:tcPr>
                <w:p w14:paraId="52CF7837" w14:textId="77777777" w:rsidR="0037759A" w:rsidRPr="008E74A8" w:rsidRDefault="0037759A" w:rsidP="0037759A">
                  <w:pPr>
                    <w:jc w:val="center"/>
                    <w:rPr>
                      <w:rFonts w:ascii="Verdana" w:hAnsi="Verdana" w:cs="Tahoma"/>
                      <w:sz w:val="14"/>
                      <w:szCs w:val="14"/>
                    </w:rPr>
                  </w:pPr>
                  <w:r w:rsidRPr="008E74A8">
                    <w:rPr>
                      <w:rFonts w:ascii="Verdana" w:hAnsi="Verdana" w:cs="Calibri"/>
                      <w:sz w:val="14"/>
                      <w:szCs w:val="14"/>
                    </w:rPr>
                    <w:t>3.5 Tn</w:t>
                  </w:r>
                </w:p>
              </w:tc>
            </w:tr>
            <w:tr w:rsidR="0037759A" w:rsidRPr="008E74A8" w14:paraId="1DE3E38C" w14:textId="77777777" w:rsidTr="00545DFB">
              <w:trPr>
                <w:trHeight w:val="239"/>
                <w:jc w:val="center"/>
              </w:trPr>
              <w:tc>
                <w:tcPr>
                  <w:tcW w:w="502" w:type="dxa"/>
                  <w:vAlign w:val="center"/>
                </w:tcPr>
                <w:p w14:paraId="4E15A1EE" w14:textId="77777777" w:rsidR="0037759A" w:rsidRPr="008E74A8" w:rsidRDefault="0037759A" w:rsidP="0037759A">
                  <w:pPr>
                    <w:jc w:val="center"/>
                    <w:rPr>
                      <w:rFonts w:ascii="Verdana" w:hAnsi="Verdana" w:cs="Tahoma"/>
                      <w:sz w:val="14"/>
                      <w:szCs w:val="14"/>
                    </w:rPr>
                  </w:pPr>
                  <w:r w:rsidRPr="008E74A8">
                    <w:rPr>
                      <w:rFonts w:ascii="Verdana" w:hAnsi="Verdana" w:cs="Tahoma"/>
                      <w:sz w:val="14"/>
                      <w:szCs w:val="14"/>
                    </w:rPr>
                    <w:lastRenderedPageBreak/>
                    <w:t>2</w:t>
                  </w:r>
                </w:p>
              </w:tc>
              <w:tc>
                <w:tcPr>
                  <w:tcW w:w="4738" w:type="dxa"/>
                  <w:vAlign w:val="center"/>
                </w:tcPr>
                <w:p w14:paraId="2EF215FB" w14:textId="77777777" w:rsidR="0037759A" w:rsidRPr="008E74A8" w:rsidRDefault="0037759A" w:rsidP="0037759A">
                  <w:pPr>
                    <w:jc w:val="both"/>
                    <w:rPr>
                      <w:rFonts w:ascii="Verdana" w:hAnsi="Verdana" w:cs="Tahoma"/>
                      <w:sz w:val="14"/>
                      <w:szCs w:val="14"/>
                    </w:rPr>
                  </w:pPr>
                  <w:r w:rsidRPr="008E74A8">
                    <w:rPr>
                      <w:rFonts w:ascii="Verdana" w:hAnsi="Verdana" w:cs="Tahoma"/>
                      <w:sz w:val="14"/>
                      <w:szCs w:val="14"/>
                    </w:rPr>
                    <w:t xml:space="preserve">Camión capacidad mínima de carga 15 Tn (transporte de postes, bobinas de conductores, transformadores, ferretería de línea, si corresponde) </w:t>
                  </w:r>
                </w:p>
              </w:tc>
              <w:tc>
                <w:tcPr>
                  <w:tcW w:w="851" w:type="dxa"/>
                  <w:vAlign w:val="center"/>
                </w:tcPr>
                <w:p w14:paraId="184214F4" w14:textId="77777777" w:rsidR="0037759A" w:rsidRPr="008E74A8" w:rsidRDefault="0037759A" w:rsidP="0037759A">
                  <w:pPr>
                    <w:jc w:val="center"/>
                    <w:rPr>
                      <w:rFonts w:ascii="Verdana" w:hAnsi="Verdana" w:cs="Tahoma"/>
                      <w:sz w:val="14"/>
                      <w:szCs w:val="14"/>
                    </w:rPr>
                  </w:pPr>
                  <w:r w:rsidRPr="008E74A8">
                    <w:rPr>
                      <w:rFonts w:ascii="Verdana" w:hAnsi="Verdana" w:cs="Tahoma"/>
                      <w:sz w:val="14"/>
                      <w:szCs w:val="14"/>
                    </w:rPr>
                    <w:t>Unidad</w:t>
                  </w:r>
                </w:p>
              </w:tc>
              <w:tc>
                <w:tcPr>
                  <w:tcW w:w="992" w:type="dxa"/>
                  <w:vAlign w:val="center"/>
                </w:tcPr>
                <w:p w14:paraId="3A2A9528" w14:textId="77777777" w:rsidR="0037759A" w:rsidRPr="008E74A8" w:rsidRDefault="0037759A" w:rsidP="0037759A">
                  <w:pPr>
                    <w:jc w:val="center"/>
                    <w:rPr>
                      <w:rFonts w:ascii="Verdana" w:hAnsi="Verdana" w:cs="Tahoma"/>
                      <w:sz w:val="14"/>
                      <w:szCs w:val="14"/>
                    </w:rPr>
                  </w:pPr>
                  <w:r w:rsidRPr="008E74A8">
                    <w:rPr>
                      <w:rFonts w:ascii="Verdana" w:hAnsi="Verdana" w:cs="Tahoma"/>
                      <w:sz w:val="14"/>
                      <w:szCs w:val="14"/>
                    </w:rPr>
                    <w:t>1</w:t>
                  </w:r>
                </w:p>
              </w:tc>
              <w:tc>
                <w:tcPr>
                  <w:tcW w:w="1047" w:type="dxa"/>
                  <w:vAlign w:val="center"/>
                </w:tcPr>
                <w:p w14:paraId="0EA8E212" w14:textId="77777777" w:rsidR="0037759A" w:rsidRPr="008E74A8" w:rsidRDefault="0037759A" w:rsidP="0037759A">
                  <w:pPr>
                    <w:jc w:val="center"/>
                    <w:rPr>
                      <w:rFonts w:ascii="Verdana" w:hAnsi="Verdana" w:cs="Tahoma"/>
                      <w:sz w:val="14"/>
                      <w:szCs w:val="14"/>
                    </w:rPr>
                  </w:pPr>
                  <w:r w:rsidRPr="008E74A8">
                    <w:rPr>
                      <w:rFonts w:ascii="Verdana" w:hAnsi="Verdana" w:cs="Calibri"/>
                      <w:sz w:val="14"/>
                      <w:szCs w:val="14"/>
                    </w:rPr>
                    <w:t>200 Hp</w:t>
                  </w:r>
                </w:p>
              </w:tc>
              <w:tc>
                <w:tcPr>
                  <w:tcW w:w="1058" w:type="dxa"/>
                  <w:vAlign w:val="center"/>
                </w:tcPr>
                <w:p w14:paraId="7FF58B66" w14:textId="77777777" w:rsidR="0037759A" w:rsidRPr="008E74A8" w:rsidRDefault="0037759A" w:rsidP="0037759A">
                  <w:pPr>
                    <w:jc w:val="center"/>
                    <w:rPr>
                      <w:rFonts w:ascii="Verdana" w:hAnsi="Verdana" w:cs="Calibri"/>
                      <w:sz w:val="14"/>
                      <w:szCs w:val="14"/>
                    </w:rPr>
                  </w:pPr>
                  <w:r w:rsidRPr="008E74A8">
                    <w:rPr>
                      <w:rFonts w:ascii="Verdana" w:hAnsi="Verdana" w:cs="Calibri"/>
                      <w:sz w:val="14"/>
                      <w:szCs w:val="14"/>
                    </w:rPr>
                    <w:t xml:space="preserve">15 </w:t>
                  </w:r>
                </w:p>
                <w:p w14:paraId="09F1D779" w14:textId="77777777" w:rsidR="0037759A" w:rsidRPr="008E74A8" w:rsidRDefault="0037759A" w:rsidP="0037759A">
                  <w:pPr>
                    <w:jc w:val="center"/>
                    <w:rPr>
                      <w:rFonts w:ascii="Verdana" w:hAnsi="Verdana" w:cs="Tahoma"/>
                      <w:sz w:val="14"/>
                      <w:szCs w:val="14"/>
                    </w:rPr>
                  </w:pPr>
                  <w:r w:rsidRPr="008E74A8">
                    <w:rPr>
                      <w:rFonts w:ascii="Verdana" w:hAnsi="Verdana" w:cs="Calibri"/>
                      <w:sz w:val="14"/>
                      <w:szCs w:val="14"/>
                    </w:rPr>
                    <w:t>Tn</w:t>
                  </w:r>
                </w:p>
              </w:tc>
            </w:tr>
            <w:tr w:rsidR="0037759A" w:rsidRPr="008E74A8" w14:paraId="12FC10F1" w14:textId="77777777" w:rsidTr="00545DFB">
              <w:trPr>
                <w:trHeight w:val="114"/>
                <w:jc w:val="center"/>
              </w:trPr>
              <w:tc>
                <w:tcPr>
                  <w:tcW w:w="502" w:type="dxa"/>
                  <w:vAlign w:val="center"/>
                </w:tcPr>
                <w:p w14:paraId="4A9D3A3D" w14:textId="77777777" w:rsidR="0037759A" w:rsidRPr="008E74A8" w:rsidRDefault="0037759A" w:rsidP="0037759A">
                  <w:pPr>
                    <w:jc w:val="center"/>
                    <w:rPr>
                      <w:rFonts w:ascii="Verdana" w:hAnsi="Verdana" w:cs="Tahoma"/>
                      <w:sz w:val="14"/>
                      <w:szCs w:val="14"/>
                    </w:rPr>
                  </w:pPr>
                  <w:r w:rsidRPr="008E74A8">
                    <w:rPr>
                      <w:rFonts w:ascii="Verdana" w:hAnsi="Verdana" w:cs="Tahoma"/>
                      <w:sz w:val="14"/>
                      <w:szCs w:val="14"/>
                    </w:rPr>
                    <w:t>3</w:t>
                  </w:r>
                </w:p>
              </w:tc>
              <w:tc>
                <w:tcPr>
                  <w:tcW w:w="4738" w:type="dxa"/>
                  <w:vAlign w:val="center"/>
                </w:tcPr>
                <w:p w14:paraId="0CD021D6" w14:textId="77777777" w:rsidR="0037759A" w:rsidRPr="008E74A8" w:rsidRDefault="0037759A" w:rsidP="0037759A">
                  <w:pPr>
                    <w:jc w:val="both"/>
                    <w:rPr>
                      <w:rFonts w:ascii="Verdana" w:hAnsi="Verdana" w:cs="Tahoma"/>
                      <w:sz w:val="14"/>
                      <w:szCs w:val="14"/>
                    </w:rPr>
                  </w:pPr>
                  <w:r w:rsidRPr="008E74A8">
                    <w:rPr>
                      <w:rFonts w:ascii="Verdana" w:hAnsi="Verdana" w:cs="Tahoma"/>
                      <w:sz w:val="14"/>
                      <w:szCs w:val="14"/>
                    </w:rPr>
                    <w:t xml:space="preserve">Camioneta liviana 4x4 </w:t>
                  </w:r>
                </w:p>
              </w:tc>
              <w:tc>
                <w:tcPr>
                  <w:tcW w:w="851" w:type="dxa"/>
                  <w:vAlign w:val="center"/>
                </w:tcPr>
                <w:p w14:paraId="27AEC2E5" w14:textId="77777777" w:rsidR="0037759A" w:rsidRPr="008E74A8" w:rsidRDefault="0037759A" w:rsidP="0037759A">
                  <w:pPr>
                    <w:jc w:val="center"/>
                    <w:rPr>
                      <w:rFonts w:ascii="Verdana" w:hAnsi="Verdana" w:cs="Tahoma"/>
                      <w:sz w:val="14"/>
                      <w:szCs w:val="14"/>
                    </w:rPr>
                  </w:pPr>
                  <w:r w:rsidRPr="008E74A8">
                    <w:rPr>
                      <w:rFonts w:ascii="Verdana" w:hAnsi="Verdana" w:cs="Tahoma"/>
                      <w:sz w:val="14"/>
                      <w:szCs w:val="14"/>
                    </w:rPr>
                    <w:t>Unidad</w:t>
                  </w:r>
                </w:p>
              </w:tc>
              <w:tc>
                <w:tcPr>
                  <w:tcW w:w="992" w:type="dxa"/>
                  <w:vAlign w:val="center"/>
                </w:tcPr>
                <w:p w14:paraId="76778ED9" w14:textId="77777777" w:rsidR="0037759A" w:rsidRPr="008E74A8" w:rsidRDefault="0037759A" w:rsidP="0037759A">
                  <w:pPr>
                    <w:jc w:val="center"/>
                    <w:rPr>
                      <w:rFonts w:ascii="Verdana" w:hAnsi="Verdana" w:cs="Tahoma"/>
                      <w:sz w:val="14"/>
                      <w:szCs w:val="14"/>
                    </w:rPr>
                  </w:pPr>
                  <w:r w:rsidRPr="008E74A8">
                    <w:rPr>
                      <w:rFonts w:ascii="Verdana" w:hAnsi="Verdana" w:cs="Tahoma"/>
                      <w:sz w:val="14"/>
                      <w:szCs w:val="14"/>
                    </w:rPr>
                    <w:t>1</w:t>
                  </w:r>
                </w:p>
              </w:tc>
              <w:tc>
                <w:tcPr>
                  <w:tcW w:w="1047" w:type="dxa"/>
                  <w:vAlign w:val="center"/>
                </w:tcPr>
                <w:p w14:paraId="63B01BDB" w14:textId="77777777" w:rsidR="0037759A" w:rsidRPr="008E74A8" w:rsidRDefault="0037759A" w:rsidP="0037759A">
                  <w:pPr>
                    <w:jc w:val="center"/>
                    <w:rPr>
                      <w:rFonts w:ascii="Verdana" w:hAnsi="Verdana" w:cs="Tahoma"/>
                      <w:sz w:val="14"/>
                      <w:szCs w:val="14"/>
                    </w:rPr>
                  </w:pPr>
                  <w:r w:rsidRPr="008E74A8">
                    <w:rPr>
                      <w:rFonts w:ascii="Verdana" w:hAnsi="Verdana" w:cs="Calibri"/>
                      <w:sz w:val="14"/>
                      <w:szCs w:val="14"/>
                    </w:rPr>
                    <w:t>180 Hp</w:t>
                  </w:r>
                </w:p>
              </w:tc>
              <w:tc>
                <w:tcPr>
                  <w:tcW w:w="1058" w:type="dxa"/>
                  <w:vAlign w:val="center"/>
                </w:tcPr>
                <w:p w14:paraId="762998AA" w14:textId="77777777" w:rsidR="0037759A" w:rsidRPr="008E74A8" w:rsidRDefault="0037759A" w:rsidP="0037759A">
                  <w:pPr>
                    <w:jc w:val="center"/>
                    <w:rPr>
                      <w:rFonts w:ascii="Verdana" w:hAnsi="Verdana" w:cs="Calibri"/>
                      <w:sz w:val="14"/>
                      <w:szCs w:val="14"/>
                    </w:rPr>
                  </w:pPr>
                  <w:r w:rsidRPr="008E74A8">
                    <w:rPr>
                      <w:rFonts w:ascii="Verdana" w:hAnsi="Verdana" w:cs="Calibri"/>
                      <w:sz w:val="14"/>
                      <w:szCs w:val="14"/>
                    </w:rPr>
                    <w:t xml:space="preserve">1 </w:t>
                  </w:r>
                </w:p>
                <w:p w14:paraId="34D2B87B" w14:textId="77777777" w:rsidR="0037759A" w:rsidRPr="008E74A8" w:rsidRDefault="0037759A" w:rsidP="0037759A">
                  <w:pPr>
                    <w:jc w:val="center"/>
                    <w:rPr>
                      <w:rFonts w:ascii="Verdana" w:hAnsi="Verdana" w:cs="Tahoma"/>
                      <w:sz w:val="14"/>
                      <w:szCs w:val="14"/>
                    </w:rPr>
                  </w:pPr>
                  <w:r w:rsidRPr="008E74A8">
                    <w:rPr>
                      <w:rFonts w:ascii="Verdana" w:hAnsi="Verdana" w:cs="Calibri"/>
                      <w:sz w:val="14"/>
                      <w:szCs w:val="14"/>
                    </w:rPr>
                    <w:t>Tn</w:t>
                  </w:r>
                </w:p>
              </w:tc>
            </w:tr>
            <w:bookmarkEnd w:id="68"/>
            <w:bookmarkEnd w:id="69"/>
            <w:bookmarkEnd w:id="70"/>
          </w:tbl>
          <w:p w14:paraId="2ACB0014" w14:textId="77777777" w:rsidR="00B72BBB" w:rsidRDefault="00B72BBB" w:rsidP="00B72BBB">
            <w:pPr>
              <w:jc w:val="both"/>
              <w:rPr>
                <w:rFonts w:ascii="Verdana" w:hAnsi="Verdana" w:cs="Tahoma"/>
                <w:b/>
                <w:sz w:val="18"/>
                <w:szCs w:val="18"/>
              </w:rPr>
            </w:pPr>
          </w:p>
          <w:p w14:paraId="48CEBAE9" w14:textId="77777777" w:rsidR="00B72BBB" w:rsidRPr="00FC617B" w:rsidRDefault="00B72BBB" w:rsidP="00773D36">
            <w:pPr>
              <w:pStyle w:val="Prrafodelista"/>
              <w:numPr>
                <w:ilvl w:val="1"/>
                <w:numId w:val="138"/>
              </w:numPr>
              <w:tabs>
                <w:tab w:val="left" w:pos="542"/>
              </w:tabs>
              <w:ind w:left="963" w:hanging="709"/>
              <w:jc w:val="both"/>
              <w:outlineLvl w:val="0"/>
              <w:rPr>
                <w:rFonts w:ascii="Verdana" w:hAnsi="Verdana" w:cs="Tahoma"/>
                <w:b/>
                <w:sz w:val="18"/>
                <w:szCs w:val="18"/>
              </w:rPr>
            </w:pPr>
            <w:r w:rsidRPr="00FC617B">
              <w:rPr>
                <w:rFonts w:ascii="Verdana" w:hAnsi="Verdana" w:cs="Tahoma"/>
                <w:b/>
                <w:sz w:val="18"/>
                <w:szCs w:val="18"/>
              </w:rPr>
              <w:t>EQUIPO DE TOPOGRAFÍA</w:t>
            </w:r>
          </w:p>
          <w:p w14:paraId="3DE54699" w14:textId="77777777" w:rsidR="00B72BBB" w:rsidRPr="004C54BC" w:rsidRDefault="00B72BBB" w:rsidP="00B72BBB">
            <w:pPr>
              <w:ind w:firstLine="708"/>
              <w:jc w:val="both"/>
              <w:rPr>
                <w:rFonts w:ascii="Verdana" w:hAnsi="Verdana" w:cs="Tahoma"/>
                <w:b/>
                <w:sz w:val="10"/>
                <w:szCs w:val="10"/>
              </w:rPr>
            </w:pPr>
          </w:p>
          <w:tbl>
            <w:tblPr>
              <w:tblStyle w:val="Tablaconcuadrcula"/>
              <w:tblW w:w="9188" w:type="dxa"/>
              <w:jc w:val="center"/>
              <w:tblLayout w:type="fixed"/>
              <w:tblLook w:val="04A0" w:firstRow="1" w:lastRow="0" w:firstColumn="1" w:lastColumn="0" w:noHBand="0" w:noVBand="1"/>
            </w:tblPr>
            <w:tblGrid>
              <w:gridCol w:w="466"/>
              <w:gridCol w:w="4863"/>
              <w:gridCol w:w="903"/>
              <w:gridCol w:w="975"/>
              <w:gridCol w:w="957"/>
              <w:gridCol w:w="1024"/>
            </w:tblGrid>
            <w:tr w:rsidR="0037759A" w:rsidRPr="008E74A8" w14:paraId="5253568C" w14:textId="77777777" w:rsidTr="00545DFB">
              <w:trPr>
                <w:trHeight w:val="173"/>
                <w:jc w:val="center"/>
              </w:trPr>
              <w:tc>
                <w:tcPr>
                  <w:tcW w:w="466" w:type="dxa"/>
                  <w:shd w:val="clear" w:color="auto" w:fill="BFBFBF" w:themeFill="background1" w:themeFillShade="BF"/>
                  <w:vAlign w:val="center"/>
                </w:tcPr>
                <w:p w14:paraId="0298AC7B" w14:textId="77777777" w:rsidR="0037759A" w:rsidRPr="008E74A8" w:rsidRDefault="0037759A" w:rsidP="0037759A">
                  <w:pPr>
                    <w:jc w:val="right"/>
                    <w:rPr>
                      <w:rFonts w:ascii="Verdana" w:hAnsi="Verdana" w:cs="Tahoma"/>
                      <w:b/>
                      <w:sz w:val="14"/>
                      <w:szCs w:val="14"/>
                    </w:rPr>
                  </w:pPr>
                  <w:bookmarkStart w:id="71" w:name="_Hlk229123435"/>
                  <w:r w:rsidRPr="008E74A8">
                    <w:rPr>
                      <w:rFonts w:ascii="Verdana" w:hAnsi="Verdana" w:cs="Tahoma"/>
                      <w:b/>
                      <w:sz w:val="14"/>
                      <w:szCs w:val="14"/>
                    </w:rPr>
                    <w:t>N°</w:t>
                  </w:r>
                </w:p>
              </w:tc>
              <w:tc>
                <w:tcPr>
                  <w:tcW w:w="4863" w:type="dxa"/>
                  <w:shd w:val="clear" w:color="auto" w:fill="BFBFBF" w:themeFill="background1" w:themeFillShade="BF"/>
                  <w:vAlign w:val="center"/>
                </w:tcPr>
                <w:p w14:paraId="361D9F49" w14:textId="77777777" w:rsidR="0037759A" w:rsidRPr="008E74A8" w:rsidRDefault="0037759A" w:rsidP="0037759A">
                  <w:pPr>
                    <w:jc w:val="center"/>
                    <w:rPr>
                      <w:rFonts w:ascii="Verdana" w:hAnsi="Verdana" w:cs="Tahoma"/>
                      <w:b/>
                      <w:sz w:val="14"/>
                      <w:szCs w:val="14"/>
                    </w:rPr>
                  </w:pPr>
                  <w:r w:rsidRPr="008E74A8">
                    <w:rPr>
                      <w:rFonts w:ascii="Verdana" w:hAnsi="Verdana" w:cs="Tahoma"/>
                      <w:b/>
                      <w:sz w:val="14"/>
                      <w:szCs w:val="14"/>
                    </w:rPr>
                    <w:t>Descripción</w:t>
                  </w:r>
                </w:p>
              </w:tc>
              <w:tc>
                <w:tcPr>
                  <w:tcW w:w="903" w:type="dxa"/>
                  <w:shd w:val="clear" w:color="auto" w:fill="BFBFBF" w:themeFill="background1" w:themeFillShade="BF"/>
                  <w:vAlign w:val="center"/>
                </w:tcPr>
                <w:p w14:paraId="29747AA1" w14:textId="77777777" w:rsidR="0037759A" w:rsidRPr="008E74A8" w:rsidRDefault="0037759A" w:rsidP="0037759A">
                  <w:pPr>
                    <w:jc w:val="center"/>
                    <w:rPr>
                      <w:rFonts w:ascii="Verdana" w:hAnsi="Verdana" w:cs="Tahoma"/>
                      <w:b/>
                      <w:sz w:val="14"/>
                      <w:szCs w:val="14"/>
                    </w:rPr>
                  </w:pPr>
                  <w:r w:rsidRPr="008E74A8">
                    <w:rPr>
                      <w:rFonts w:ascii="Verdana" w:hAnsi="Verdana" w:cs="Tahoma"/>
                      <w:b/>
                      <w:sz w:val="14"/>
                      <w:szCs w:val="14"/>
                    </w:rPr>
                    <w:t>Unidad</w:t>
                  </w:r>
                </w:p>
              </w:tc>
              <w:tc>
                <w:tcPr>
                  <w:tcW w:w="975" w:type="dxa"/>
                  <w:shd w:val="clear" w:color="auto" w:fill="BFBFBF" w:themeFill="background1" w:themeFillShade="BF"/>
                  <w:vAlign w:val="center"/>
                </w:tcPr>
                <w:p w14:paraId="74914B6D" w14:textId="77777777" w:rsidR="0037759A" w:rsidRPr="008E74A8" w:rsidRDefault="0037759A" w:rsidP="0037759A">
                  <w:pPr>
                    <w:jc w:val="center"/>
                    <w:rPr>
                      <w:rFonts w:ascii="Verdana" w:hAnsi="Verdana" w:cs="Tahoma"/>
                      <w:b/>
                      <w:sz w:val="14"/>
                      <w:szCs w:val="14"/>
                    </w:rPr>
                  </w:pPr>
                  <w:r w:rsidRPr="008E74A8">
                    <w:rPr>
                      <w:rFonts w:ascii="Verdana" w:hAnsi="Verdana" w:cs="Tahoma"/>
                      <w:b/>
                      <w:sz w:val="14"/>
                      <w:szCs w:val="14"/>
                    </w:rPr>
                    <w:t>Cantidad</w:t>
                  </w:r>
                </w:p>
              </w:tc>
              <w:tc>
                <w:tcPr>
                  <w:tcW w:w="957" w:type="dxa"/>
                  <w:shd w:val="clear" w:color="auto" w:fill="BFBFBF" w:themeFill="background1" w:themeFillShade="BF"/>
                </w:tcPr>
                <w:p w14:paraId="050785BE" w14:textId="77777777" w:rsidR="0037759A" w:rsidRPr="008E74A8" w:rsidRDefault="0037759A" w:rsidP="0037759A">
                  <w:pPr>
                    <w:jc w:val="center"/>
                    <w:rPr>
                      <w:rFonts w:ascii="Verdana" w:hAnsi="Verdana" w:cs="Tahoma"/>
                      <w:b/>
                      <w:sz w:val="14"/>
                      <w:szCs w:val="14"/>
                    </w:rPr>
                  </w:pPr>
                  <w:r w:rsidRPr="008E74A8">
                    <w:rPr>
                      <w:rFonts w:ascii="Verdana" w:hAnsi="Verdana" w:cs="Tahoma"/>
                      <w:b/>
                      <w:sz w:val="14"/>
                      <w:szCs w:val="14"/>
                    </w:rPr>
                    <w:t>Potencia</w:t>
                  </w:r>
                </w:p>
              </w:tc>
              <w:tc>
                <w:tcPr>
                  <w:tcW w:w="1024" w:type="dxa"/>
                  <w:shd w:val="clear" w:color="auto" w:fill="BFBFBF" w:themeFill="background1" w:themeFillShade="BF"/>
                </w:tcPr>
                <w:p w14:paraId="0CA2884B" w14:textId="77777777" w:rsidR="0037759A" w:rsidRPr="008E74A8" w:rsidRDefault="0037759A" w:rsidP="0037759A">
                  <w:pPr>
                    <w:jc w:val="center"/>
                    <w:rPr>
                      <w:rFonts w:ascii="Verdana" w:hAnsi="Verdana" w:cs="Tahoma"/>
                      <w:b/>
                      <w:sz w:val="14"/>
                      <w:szCs w:val="14"/>
                    </w:rPr>
                  </w:pPr>
                  <w:r w:rsidRPr="008E74A8">
                    <w:rPr>
                      <w:rFonts w:ascii="Verdana" w:hAnsi="Verdana" w:cs="Tahoma"/>
                      <w:b/>
                      <w:sz w:val="14"/>
                      <w:szCs w:val="14"/>
                    </w:rPr>
                    <w:t>Capacidad</w:t>
                  </w:r>
                </w:p>
              </w:tc>
            </w:tr>
            <w:tr w:rsidR="0037759A" w:rsidRPr="008E74A8" w14:paraId="2C6DC898" w14:textId="77777777" w:rsidTr="00545DFB">
              <w:trPr>
                <w:trHeight w:val="290"/>
                <w:jc w:val="center"/>
              </w:trPr>
              <w:tc>
                <w:tcPr>
                  <w:tcW w:w="466" w:type="dxa"/>
                  <w:vAlign w:val="center"/>
                </w:tcPr>
                <w:p w14:paraId="622C26A1" w14:textId="77777777" w:rsidR="0037759A" w:rsidRPr="008E74A8" w:rsidRDefault="0037759A" w:rsidP="0037759A">
                  <w:pPr>
                    <w:jc w:val="center"/>
                    <w:rPr>
                      <w:rFonts w:ascii="Verdana" w:hAnsi="Verdana" w:cs="Tahoma"/>
                      <w:sz w:val="14"/>
                      <w:szCs w:val="14"/>
                    </w:rPr>
                  </w:pPr>
                  <w:r w:rsidRPr="008E74A8">
                    <w:rPr>
                      <w:rFonts w:ascii="Verdana" w:hAnsi="Verdana" w:cs="Tahoma"/>
                      <w:sz w:val="14"/>
                      <w:szCs w:val="14"/>
                    </w:rPr>
                    <w:t>1</w:t>
                  </w:r>
                </w:p>
              </w:tc>
              <w:tc>
                <w:tcPr>
                  <w:tcW w:w="4863" w:type="dxa"/>
                  <w:vAlign w:val="center"/>
                </w:tcPr>
                <w:p w14:paraId="52D2CC4C" w14:textId="77777777" w:rsidR="0037759A" w:rsidRPr="008E74A8" w:rsidRDefault="0037759A" w:rsidP="0037759A">
                  <w:pPr>
                    <w:jc w:val="both"/>
                    <w:rPr>
                      <w:rFonts w:ascii="Verdana" w:hAnsi="Verdana" w:cs="Tahoma"/>
                      <w:sz w:val="14"/>
                      <w:szCs w:val="14"/>
                    </w:rPr>
                  </w:pPr>
                  <w:r w:rsidRPr="008E74A8">
                    <w:rPr>
                      <w:rFonts w:ascii="Verdana" w:hAnsi="Verdana" w:cs="Tahoma"/>
                      <w:sz w:val="14"/>
                      <w:szCs w:val="14"/>
                    </w:rPr>
                    <w:t>Estación total y/o Teodolito y equipamiento para estacado y replanteo de líneas eléctricas de distribución</w:t>
                  </w:r>
                </w:p>
              </w:tc>
              <w:tc>
                <w:tcPr>
                  <w:tcW w:w="903" w:type="dxa"/>
                  <w:vAlign w:val="center"/>
                </w:tcPr>
                <w:p w14:paraId="7BF46954" w14:textId="77777777" w:rsidR="0037759A" w:rsidRPr="008E74A8" w:rsidRDefault="0037759A" w:rsidP="0037759A">
                  <w:pPr>
                    <w:jc w:val="center"/>
                    <w:rPr>
                      <w:rFonts w:ascii="Verdana" w:hAnsi="Verdana" w:cs="Tahoma"/>
                      <w:sz w:val="14"/>
                      <w:szCs w:val="14"/>
                    </w:rPr>
                  </w:pPr>
                  <w:r w:rsidRPr="008E74A8">
                    <w:rPr>
                      <w:rFonts w:ascii="Verdana" w:hAnsi="Verdana" w:cs="Tahoma"/>
                      <w:sz w:val="14"/>
                      <w:szCs w:val="14"/>
                    </w:rPr>
                    <w:t>pza.</w:t>
                  </w:r>
                </w:p>
              </w:tc>
              <w:tc>
                <w:tcPr>
                  <w:tcW w:w="975" w:type="dxa"/>
                  <w:vAlign w:val="center"/>
                </w:tcPr>
                <w:p w14:paraId="6A79C708" w14:textId="77777777" w:rsidR="0037759A" w:rsidRPr="008E74A8" w:rsidRDefault="0037759A" w:rsidP="0037759A">
                  <w:pPr>
                    <w:jc w:val="center"/>
                    <w:rPr>
                      <w:rFonts w:ascii="Verdana" w:hAnsi="Verdana" w:cs="Tahoma"/>
                      <w:sz w:val="14"/>
                      <w:szCs w:val="14"/>
                    </w:rPr>
                  </w:pPr>
                  <w:r w:rsidRPr="008E74A8">
                    <w:rPr>
                      <w:rFonts w:ascii="Verdana" w:hAnsi="Verdana" w:cs="Tahoma"/>
                      <w:sz w:val="14"/>
                      <w:szCs w:val="14"/>
                    </w:rPr>
                    <w:t>1</w:t>
                  </w:r>
                </w:p>
              </w:tc>
              <w:tc>
                <w:tcPr>
                  <w:tcW w:w="957" w:type="dxa"/>
                  <w:vAlign w:val="center"/>
                </w:tcPr>
                <w:p w14:paraId="5CD56023" w14:textId="77777777" w:rsidR="0037759A" w:rsidRPr="008E74A8" w:rsidRDefault="0037759A" w:rsidP="0037759A">
                  <w:pPr>
                    <w:jc w:val="center"/>
                    <w:rPr>
                      <w:rFonts w:ascii="Verdana" w:hAnsi="Verdana" w:cs="Tahoma"/>
                      <w:sz w:val="14"/>
                      <w:szCs w:val="14"/>
                    </w:rPr>
                  </w:pPr>
                  <w:r w:rsidRPr="008E74A8">
                    <w:rPr>
                      <w:rFonts w:ascii="Verdana" w:hAnsi="Verdana" w:cs="Calibri"/>
                      <w:sz w:val="18"/>
                      <w:szCs w:val="18"/>
                    </w:rPr>
                    <w:t>-</w:t>
                  </w:r>
                </w:p>
              </w:tc>
              <w:tc>
                <w:tcPr>
                  <w:tcW w:w="1024" w:type="dxa"/>
                  <w:vAlign w:val="center"/>
                </w:tcPr>
                <w:p w14:paraId="00D5FD94" w14:textId="77777777" w:rsidR="0037759A" w:rsidRPr="008E74A8" w:rsidRDefault="0037759A" w:rsidP="0037759A">
                  <w:pPr>
                    <w:jc w:val="center"/>
                    <w:rPr>
                      <w:rFonts w:ascii="Verdana" w:hAnsi="Verdana" w:cs="Tahoma"/>
                      <w:sz w:val="14"/>
                      <w:szCs w:val="14"/>
                    </w:rPr>
                  </w:pPr>
                  <w:r w:rsidRPr="008E74A8">
                    <w:rPr>
                      <w:rFonts w:ascii="Verdana" w:hAnsi="Verdana" w:cs="Calibri"/>
                      <w:sz w:val="18"/>
                      <w:szCs w:val="18"/>
                    </w:rPr>
                    <w:t>-</w:t>
                  </w:r>
                </w:p>
              </w:tc>
            </w:tr>
            <w:tr w:rsidR="0037759A" w:rsidRPr="008E74A8" w14:paraId="21AD0039" w14:textId="77777777" w:rsidTr="00545DFB">
              <w:trPr>
                <w:trHeight w:val="145"/>
                <w:jc w:val="center"/>
              </w:trPr>
              <w:tc>
                <w:tcPr>
                  <w:tcW w:w="466" w:type="dxa"/>
                  <w:vAlign w:val="center"/>
                </w:tcPr>
                <w:p w14:paraId="0AB5410C" w14:textId="77777777" w:rsidR="0037759A" w:rsidRPr="008E74A8" w:rsidRDefault="0037759A" w:rsidP="0037759A">
                  <w:pPr>
                    <w:jc w:val="center"/>
                    <w:rPr>
                      <w:rFonts w:ascii="Verdana" w:hAnsi="Verdana" w:cs="Tahoma"/>
                      <w:sz w:val="14"/>
                      <w:szCs w:val="14"/>
                    </w:rPr>
                  </w:pPr>
                  <w:r w:rsidRPr="008E74A8">
                    <w:rPr>
                      <w:rFonts w:ascii="Verdana" w:hAnsi="Verdana" w:cs="Tahoma"/>
                      <w:sz w:val="14"/>
                      <w:szCs w:val="14"/>
                    </w:rPr>
                    <w:t>2</w:t>
                  </w:r>
                </w:p>
              </w:tc>
              <w:tc>
                <w:tcPr>
                  <w:tcW w:w="4863" w:type="dxa"/>
                  <w:vAlign w:val="center"/>
                </w:tcPr>
                <w:p w14:paraId="668D0F75" w14:textId="77777777" w:rsidR="0037759A" w:rsidRPr="008E74A8" w:rsidRDefault="0037759A" w:rsidP="0037759A">
                  <w:pPr>
                    <w:jc w:val="both"/>
                    <w:rPr>
                      <w:rFonts w:ascii="Verdana" w:hAnsi="Verdana" w:cs="Tahoma"/>
                      <w:sz w:val="14"/>
                      <w:szCs w:val="14"/>
                    </w:rPr>
                  </w:pPr>
                  <w:r w:rsidRPr="008E74A8">
                    <w:rPr>
                      <w:rFonts w:ascii="Verdana" w:hAnsi="Verdana" w:cs="Tahoma"/>
                      <w:sz w:val="14"/>
                      <w:szCs w:val="14"/>
                    </w:rPr>
                    <w:t>Global Position System GPS</w:t>
                  </w:r>
                </w:p>
              </w:tc>
              <w:tc>
                <w:tcPr>
                  <w:tcW w:w="903" w:type="dxa"/>
                  <w:vAlign w:val="center"/>
                </w:tcPr>
                <w:p w14:paraId="4C96F680" w14:textId="77777777" w:rsidR="0037759A" w:rsidRPr="008E74A8" w:rsidRDefault="0037759A" w:rsidP="0037759A">
                  <w:pPr>
                    <w:jc w:val="center"/>
                    <w:rPr>
                      <w:rFonts w:ascii="Verdana" w:hAnsi="Verdana" w:cs="Tahoma"/>
                      <w:sz w:val="14"/>
                      <w:szCs w:val="14"/>
                    </w:rPr>
                  </w:pPr>
                  <w:r w:rsidRPr="008E74A8">
                    <w:rPr>
                      <w:rFonts w:ascii="Verdana" w:hAnsi="Verdana" w:cs="Tahoma"/>
                      <w:sz w:val="14"/>
                      <w:szCs w:val="14"/>
                    </w:rPr>
                    <w:t>pza.</w:t>
                  </w:r>
                </w:p>
              </w:tc>
              <w:tc>
                <w:tcPr>
                  <w:tcW w:w="975" w:type="dxa"/>
                  <w:vAlign w:val="center"/>
                </w:tcPr>
                <w:p w14:paraId="567B5960" w14:textId="77777777" w:rsidR="0037759A" w:rsidRPr="008E74A8" w:rsidRDefault="0037759A" w:rsidP="0037759A">
                  <w:pPr>
                    <w:jc w:val="center"/>
                    <w:rPr>
                      <w:rFonts w:ascii="Verdana" w:hAnsi="Verdana" w:cs="Tahoma"/>
                      <w:sz w:val="14"/>
                      <w:szCs w:val="14"/>
                    </w:rPr>
                  </w:pPr>
                  <w:r w:rsidRPr="008E74A8">
                    <w:rPr>
                      <w:rFonts w:ascii="Verdana" w:hAnsi="Verdana" w:cs="Tahoma"/>
                      <w:sz w:val="14"/>
                      <w:szCs w:val="14"/>
                    </w:rPr>
                    <w:t>2</w:t>
                  </w:r>
                </w:p>
              </w:tc>
              <w:tc>
                <w:tcPr>
                  <w:tcW w:w="957" w:type="dxa"/>
                  <w:vAlign w:val="center"/>
                </w:tcPr>
                <w:p w14:paraId="55209FA6" w14:textId="77777777" w:rsidR="0037759A" w:rsidRPr="008E74A8" w:rsidRDefault="0037759A" w:rsidP="0037759A">
                  <w:pPr>
                    <w:jc w:val="center"/>
                    <w:rPr>
                      <w:rFonts w:ascii="Verdana" w:hAnsi="Verdana" w:cs="Tahoma"/>
                      <w:sz w:val="14"/>
                      <w:szCs w:val="14"/>
                    </w:rPr>
                  </w:pPr>
                  <w:r w:rsidRPr="008E74A8">
                    <w:rPr>
                      <w:rFonts w:ascii="Verdana" w:hAnsi="Verdana" w:cs="Calibri"/>
                      <w:sz w:val="18"/>
                      <w:szCs w:val="18"/>
                    </w:rPr>
                    <w:t>-</w:t>
                  </w:r>
                </w:p>
              </w:tc>
              <w:tc>
                <w:tcPr>
                  <w:tcW w:w="1024" w:type="dxa"/>
                  <w:vAlign w:val="center"/>
                </w:tcPr>
                <w:p w14:paraId="5F999319" w14:textId="77777777" w:rsidR="0037759A" w:rsidRPr="008E74A8" w:rsidRDefault="0037759A" w:rsidP="0037759A">
                  <w:pPr>
                    <w:jc w:val="center"/>
                    <w:rPr>
                      <w:rFonts w:ascii="Verdana" w:hAnsi="Verdana" w:cs="Tahoma"/>
                      <w:sz w:val="14"/>
                      <w:szCs w:val="14"/>
                    </w:rPr>
                  </w:pPr>
                  <w:r w:rsidRPr="008E74A8">
                    <w:rPr>
                      <w:rFonts w:ascii="Verdana" w:hAnsi="Verdana" w:cs="Calibri"/>
                      <w:sz w:val="18"/>
                      <w:szCs w:val="18"/>
                    </w:rPr>
                    <w:t>-</w:t>
                  </w:r>
                </w:p>
              </w:tc>
            </w:tr>
            <w:bookmarkEnd w:id="71"/>
          </w:tbl>
          <w:p w14:paraId="75CA212A" w14:textId="77777777" w:rsidR="004C54BC" w:rsidRDefault="004C54BC" w:rsidP="00B72BBB">
            <w:pPr>
              <w:ind w:firstLine="708"/>
              <w:rPr>
                <w:rFonts w:ascii="Verdana" w:hAnsi="Verdana" w:cs="Tahoma"/>
                <w:b/>
                <w:sz w:val="18"/>
                <w:szCs w:val="18"/>
              </w:rPr>
            </w:pPr>
          </w:p>
          <w:p w14:paraId="60356CE2" w14:textId="77777777" w:rsidR="0037759A" w:rsidRPr="00FC617B" w:rsidRDefault="0037759A" w:rsidP="00B72BBB">
            <w:pPr>
              <w:ind w:firstLine="708"/>
              <w:rPr>
                <w:rFonts w:ascii="Verdana" w:hAnsi="Verdana" w:cs="Tahoma"/>
                <w:b/>
                <w:sz w:val="18"/>
                <w:szCs w:val="18"/>
              </w:rPr>
            </w:pPr>
          </w:p>
          <w:p w14:paraId="0A0ECE2B" w14:textId="77777777" w:rsidR="00B72BBB" w:rsidRPr="00FC617B" w:rsidRDefault="00B72BBB" w:rsidP="00773D36">
            <w:pPr>
              <w:pStyle w:val="Prrafodelista"/>
              <w:numPr>
                <w:ilvl w:val="1"/>
                <w:numId w:val="138"/>
              </w:numPr>
              <w:tabs>
                <w:tab w:val="left" w:pos="542"/>
              </w:tabs>
              <w:ind w:left="963" w:hanging="709"/>
              <w:jc w:val="both"/>
              <w:outlineLvl w:val="0"/>
              <w:rPr>
                <w:rFonts w:ascii="Verdana" w:hAnsi="Verdana" w:cs="Tahoma"/>
                <w:b/>
                <w:sz w:val="18"/>
                <w:szCs w:val="18"/>
              </w:rPr>
            </w:pPr>
            <w:r w:rsidRPr="00FC617B">
              <w:rPr>
                <w:rFonts w:ascii="Verdana" w:hAnsi="Verdana" w:cs="Tahoma"/>
                <w:b/>
                <w:sz w:val="18"/>
                <w:szCs w:val="18"/>
              </w:rPr>
              <w:t>EQUIPOS DE PRUEBAS, MEDICIÓN, CONTROL Y COMUNICACIÓN</w:t>
            </w:r>
          </w:p>
          <w:p w14:paraId="7507FA1F" w14:textId="77777777" w:rsidR="00B72BBB" w:rsidRPr="00264D2E" w:rsidRDefault="00B72BBB" w:rsidP="00B72BBB">
            <w:pPr>
              <w:jc w:val="both"/>
              <w:rPr>
                <w:rFonts w:ascii="Verdana" w:hAnsi="Verdana" w:cs="Tahoma"/>
                <w:sz w:val="12"/>
                <w:szCs w:val="12"/>
              </w:rPr>
            </w:pPr>
          </w:p>
          <w:tbl>
            <w:tblPr>
              <w:tblStyle w:val="Tablaconcuadrcula2"/>
              <w:tblW w:w="9153" w:type="dxa"/>
              <w:jc w:val="center"/>
              <w:tblLayout w:type="fixed"/>
              <w:tblLook w:val="04A0" w:firstRow="1" w:lastRow="0" w:firstColumn="1" w:lastColumn="0" w:noHBand="0" w:noVBand="1"/>
            </w:tblPr>
            <w:tblGrid>
              <w:gridCol w:w="419"/>
              <w:gridCol w:w="4630"/>
              <w:gridCol w:w="809"/>
              <w:gridCol w:w="944"/>
              <w:gridCol w:w="1133"/>
              <w:gridCol w:w="1218"/>
            </w:tblGrid>
            <w:tr w:rsidR="0037759A" w:rsidRPr="008E74A8" w14:paraId="70E3919E" w14:textId="77777777" w:rsidTr="00545DFB">
              <w:trPr>
                <w:trHeight w:val="115"/>
                <w:jc w:val="center"/>
              </w:trPr>
              <w:tc>
                <w:tcPr>
                  <w:tcW w:w="419" w:type="dxa"/>
                  <w:shd w:val="clear" w:color="auto" w:fill="BFBFBF" w:themeFill="background1" w:themeFillShade="BF"/>
                  <w:vAlign w:val="center"/>
                </w:tcPr>
                <w:p w14:paraId="461C2DAF" w14:textId="77777777" w:rsidR="0037759A" w:rsidRPr="008E74A8" w:rsidRDefault="0037759A" w:rsidP="0037759A">
                  <w:pPr>
                    <w:jc w:val="center"/>
                    <w:rPr>
                      <w:rFonts w:ascii="Verdana" w:hAnsi="Verdana" w:cs="Tahoma"/>
                      <w:b/>
                      <w:sz w:val="14"/>
                      <w:szCs w:val="14"/>
                    </w:rPr>
                  </w:pPr>
                  <w:bookmarkStart w:id="72" w:name="_Hlk229123454"/>
                  <w:r w:rsidRPr="008E74A8">
                    <w:rPr>
                      <w:rFonts w:ascii="Verdana" w:hAnsi="Verdana" w:cs="Tahoma"/>
                      <w:b/>
                      <w:sz w:val="14"/>
                      <w:szCs w:val="14"/>
                    </w:rPr>
                    <w:t>N°</w:t>
                  </w:r>
                </w:p>
              </w:tc>
              <w:tc>
                <w:tcPr>
                  <w:tcW w:w="4630" w:type="dxa"/>
                  <w:shd w:val="clear" w:color="auto" w:fill="BFBFBF" w:themeFill="background1" w:themeFillShade="BF"/>
                  <w:vAlign w:val="center"/>
                </w:tcPr>
                <w:p w14:paraId="4211599B" w14:textId="77777777" w:rsidR="0037759A" w:rsidRPr="008E74A8" w:rsidRDefault="0037759A" w:rsidP="0037759A">
                  <w:pPr>
                    <w:jc w:val="center"/>
                    <w:rPr>
                      <w:rFonts w:ascii="Verdana" w:hAnsi="Verdana" w:cs="Tahoma"/>
                      <w:b/>
                      <w:sz w:val="14"/>
                      <w:szCs w:val="14"/>
                    </w:rPr>
                  </w:pPr>
                  <w:r w:rsidRPr="008E74A8">
                    <w:rPr>
                      <w:rFonts w:ascii="Verdana" w:hAnsi="Verdana" w:cs="Tahoma"/>
                      <w:b/>
                      <w:sz w:val="14"/>
                      <w:szCs w:val="14"/>
                    </w:rPr>
                    <w:t>Descripción</w:t>
                  </w:r>
                </w:p>
              </w:tc>
              <w:tc>
                <w:tcPr>
                  <w:tcW w:w="809" w:type="dxa"/>
                  <w:shd w:val="clear" w:color="auto" w:fill="BFBFBF" w:themeFill="background1" w:themeFillShade="BF"/>
                  <w:vAlign w:val="center"/>
                </w:tcPr>
                <w:p w14:paraId="2EA770A4" w14:textId="77777777" w:rsidR="0037759A" w:rsidRPr="008E74A8" w:rsidRDefault="0037759A" w:rsidP="0037759A">
                  <w:pPr>
                    <w:jc w:val="center"/>
                    <w:rPr>
                      <w:rFonts w:ascii="Verdana" w:hAnsi="Verdana" w:cs="Tahoma"/>
                      <w:b/>
                      <w:sz w:val="14"/>
                      <w:szCs w:val="14"/>
                    </w:rPr>
                  </w:pPr>
                  <w:r w:rsidRPr="008E74A8">
                    <w:rPr>
                      <w:rFonts w:ascii="Verdana" w:hAnsi="Verdana" w:cs="Tahoma"/>
                      <w:b/>
                      <w:sz w:val="14"/>
                      <w:szCs w:val="14"/>
                    </w:rPr>
                    <w:t>Unidad</w:t>
                  </w:r>
                </w:p>
              </w:tc>
              <w:tc>
                <w:tcPr>
                  <w:tcW w:w="944" w:type="dxa"/>
                  <w:shd w:val="clear" w:color="auto" w:fill="BFBFBF" w:themeFill="background1" w:themeFillShade="BF"/>
                  <w:vAlign w:val="center"/>
                </w:tcPr>
                <w:p w14:paraId="68991B8B" w14:textId="77777777" w:rsidR="0037759A" w:rsidRPr="008E74A8" w:rsidRDefault="0037759A" w:rsidP="0037759A">
                  <w:pPr>
                    <w:jc w:val="center"/>
                    <w:rPr>
                      <w:rFonts w:ascii="Verdana" w:hAnsi="Verdana" w:cs="Tahoma"/>
                      <w:b/>
                      <w:sz w:val="14"/>
                      <w:szCs w:val="14"/>
                    </w:rPr>
                  </w:pPr>
                  <w:r w:rsidRPr="008E74A8">
                    <w:rPr>
                      <w:rFonts w:ascii="Verdana" w:hAnsi="Verdana" w:cs="Tahoma"/>
                      <w:b/>
                      <w:sz w:val="14"/>
                      <w:szCs w:val="14"/>
                    </w:rPr>
                    <w:t>Cantidad</w:t>
                  </w:r>
                </w:p>
              </w:tc>
              <w:tc>
                <w:tcPr>
                  <w:tcW w:w="1133" w:type="dxa"/>
                  <w:shd w:val="clear" w:color="auto" w:fill="BFBFBF" w:themeFill="background1" w:themeFillShade="BF"/>
                </w:tcPr>
                <w:p w14:paraId="54C286C6" w14:textId="77777777" w:rsidR="0037759A" w:rsidRPr="008E74A8" w:rsidRDefault="0037759A" w:rsidP="0037759A">
                  <w:pPr>
                    <w:jc w:val="center"/>
                    <w:rPr>
                      <w:rFonts w:ascii="Verdana" w:hAnsi="Verdana" w:cs="Tahoma"/>
                      <w:b/>
                      <w:sz w:val="14"/>
                      <w:szCs w:val="14"/>
                    </w:rPr>
                  </w:pPr>
                  <w:r w:rsidRPr="008E74A8">
                    <w:rPr>
                      <w:rFonts w:ascii="Verdana" w:hAnsi="Verdana" w:cs="Tahoma"/>
                      <w:b/>
                      <w:sz w:val="14"/>
                      <w:szCs w:val="14"/>
                    </w:rPr>
                    <w:t>Potencia</w:t>
                  </w:r>
                </w:p>
              </w:tc>
              <w:tc>
                <w:tcPr>
                  <w:tcW w:w="1218" w:type="dxa"/>
                  <w:shd w:val="clear" w:color="auto" w:fill="BFBFBF" w:themeFill="background1" w:themeFillShade="BF"/>
                </w:tcPr>
                <w:p w14:paraId="45B94D9E" w14:textId="77777777" w:rsidR="0037759A" w:rsidRPr="008E74A8" w:rsidRDefault="0037759A" w:rsidP="0037759A">
                  <w:pPr>
                    <w:jc w:val="center"/>
                    <w:rPr>
                      <w:rFonts w:ascii="Verdana" w:hAnsi="Verdana" w:cs="Tahoma"/>
                      <w:b/>
                      <w:sz w:val="14"/>
                      <w:szCs w:val="14"/>
                    </w:rPr>
                  </w:pPr>
                  <w:r w:rsidRPr="008E74A8">
                    <w:rPr>
                      <w:rFonts w:ascii="Verdana" w:hAnsi="Verdana" w:cs="Tahoma"/>
                      <w:b/>
                      <w:sz w:val="14"/>
                      <w:szCs w:val="14"/>
                    </w:rPr>
                    <w:t>Capacidad</w:t>
                  </w:r>
                </w:p>
              </w:tc>
            </w:tr>
            <w:tr w:rsidR="0037759A" w:rsidRPr="008E74A8" w14:paraId="4BADC162" w14:textId="77777777" w:rsidTr="00545DFB">
              <w:trPr>
                <w:trHeight w:val="158"/>
                <w:jc w:val="center"/>
              </w:trPr>
              <w:tc>
                <w:tcPr>
                  <w:tcW w:w="419" w:type="dxa"/>
                  <w:vAlign w:val="center"/>
                </w:tcPr>
                <w:p w14:paraId="655657D4" w14:textId="77777777" w:rsidR="0037759A" w:rsidRPr="008E74A8" w:rsidRDefault="0037759A" w:rsidP="0037759A">
                  <w:pPr>
                    <w:jc w:val="center"/>
                    <w:rPr>
                      <w:rFonts w:ascii="Verdana" w:hAnsi="Verdana" w:cs="Tahoma"/>
                      <w:sz w:val="14"/>
                      <w:szCs w:val="14"/>
                    </w:rPr>
                  </w:pPr>
                  <w:r w:rsidRPr="008E74A8">
                    <w:rPr>
                      <w:rFonts w:ascii="Verdana" w:hAnsi="Verdana" w:cs="Tahoma"/>
                      <w:sz w:val="14"/>
                      <w:szCs w:val="14"/>
                    </w:rPr>
                    <w:t>1</w:t>
                  </w:r>
                </w:p>
              </w:tc>
              <w:tc>
                <w:tcPr>
                  <w:tcW w:w="4630" w:type="dxa"/>
                  <w:vAlign w:val="center"/>
                </w:tcPr>
                <w:p w14:paraId="3C743C8D" w14:textId="77777777" w:rsidR="0037759A" w:rsidRPr="008E74A8" w:rsidRDefault="0037759A" w:rsidP="0037759A">
                  <w:pPr>
                    <w:jc w:val="both"/>
                    <w:rPr>
                      <w:rFonts w:ascii="Verdana" w:hAnsi="Verdana" w:cs="Tahoma"/>
                      <w:sz w:val="14"/>
                      <w:szCs w:val="14"/>
                    </w:rPr>
                  </w:pPr>
                  <w:r w:rsidRPr="008E74A8">
                    <w:rPr>
                      <w:rFonts w:ascii="Verdana" w:hAnsi="Verdana" w:cs="Tahoma"/>
                      <w:sz w:val="14"/>
                      <w:szCs w:val="14"/>
                    </w:rPr>
                    <w:t>Equipo Megger para pruebas y ensayos de aislamiento de equipos</w:t>
                  </w:r>
                </w:p>
              </w:tc>
              <w:tc>
                <w:tcPr>
                  <w:tcW w:w="809" w:type="dxa"/>
                  <w:vAlign w:val="center"/>
                </w:tcPr>
                <w:p w14:paraId="5243D393" w14:textId="77777777" w:rsidR="0037759A" w:rsidRPr="008E74A8" w:rsidRDefault="0037759A" w:rsidP="0037759A">
                  <w:pPr>
                    <w:jc w:val="center"/>
                    <w:rPr>
                      <w:rFonts w:ascii="Verdana" w:hAnsi="Verdana" w:cs="Tahoma"/>
                      <w:sz w:val="14"/>
                      <w:szCs w:val="14"/>
                    </w:rPr>
                  </w:pPr>
                  <w:r w:rsidRPr="008E74A8">
                    <w:rPr>
                      <w:rFonts w:ascii="Verdana" w:hAnsi="Verdana" w:cs="Tahoma"/>
                      <w:sz w:val="14"/>
                      <w:szCs w:val="14"/>
                    </w:rPr>
                    <w:t>pza.</w:t>
                  </w:r>
                </w:p>
              </w:tc>
              <w:tc>
                <w:tcPr>
                  <w:tcW w:w="944" w:type="dxa"/>
                  <w:vAlign w:val="center"/>
                </w:tcPr>
                <w:p w14:paraId="0F188CE4" w14:textId="77777777" w:rsidR="0037759A" w:rsidRPr="008E74A8" w:rsidRDefault="0037759A" w:rsidP="0037759A">
                  <w:pPr>
                    <w:jc w:val="center"/>
                    <w:rPr>
                      <w:rFonts w:ascii="Verdana" w:hAnsi="Verdana" w:cs="Tahoma"/>
                      <w:sz w:val="14"/>
                      <w:szCs w:val="14"/>
                    </w:rPr>
                  </w:pPr>
                  <w:r w:rsidRPr="008E74A8">
                    <w:rPr>
                      <w:rFonts w:ascii="Verdana" w:hAnsi="Verdana" w:cs="Tahoma"/>
                      <w:sz w:val="14"/>
                      <w:szCs w:val="14"/>
                    </w:rPr>
                    <w:t>1</w:t>
                  </w:r>
                </w:p>
              </w:tc>
              <w:tc>
                <w:tcPr>
                  <w:tcW w:w="1133" w:type="dxa"/>
                  <w:vAlign w:val="center"/>
                </w:tcPr>
                <w:p w14:paraId="3BE1BC2D" w14:textId="77777777" w:rsidR="0037759A" w:rsidRPr="008E74A8" w:rsidRDefault="0037759A" w:rsidP="0037759A">
                  <w:pPr>
                    <w:jc w:val="center"/>
                    <w:rPr>
                      <w:rFonts w:ascii="Verdana" w:hAnsi="Verdana" w:cs="Tahoma"/>
                      <w:sz w:val="14"/>
                      <w:szCs w:val="14"/>
                    </w:rPr>
                  </w:pPr>
                  <w:r w:rsidRPr="008E74A8">
                    <w:rPr>
                      <w:rFonts w:ascii="Verdana" w:hAnsi="Verdana" w:cs="Calibri"/>
                      <w:sz w:val="14"/>
                      <w:szCs w:val="14"/>
                    </w:rPr>
                    <w:t>(250-5000)V</w:t>
                  </w:r>
                </w:p>
              </w:tc>
              <w:tc>
                <w:tcPr>
                  <w:tcW w:w="1218" w:type="dxa"/>
                  <w:vAlign w:val="center"/>
                </w:tcPr>
                <w:p w14:paraId="5DFCF0C6" w14:textId="77777777" w:rsidR="0037759A" w:rsidRPr="008E74A8" w:rsidRDefault="0037759A" w:rsidP="0037759A">
                  <w:pPr>
                    <w:jc w:val="center"/>
                    <w:rPr>
                      <w:rFonts w:ascii="Verdana" w:hAnsi="Verdana" w:cs="Tahoma"/>
                      <w:sz w:val="14"/>
                      <w:szCs w:val="14"/>
                    </w:rPr>
                  </w:pPr>
                  <w:r w:rsidRPr="008E74A8">
                    <w:rPr>
                      <w:rFonts w:ascii="Verdana" w:hAnsi="Verdana" w:cs="Calibri"/>
                      <w:sz w:val="14"/>
                      <w:szCs w:val="14"/>
                    </w:rPr>
                    <w:t>GΩ</w:t>
                  </w:r>
                </w:p>
              </w:tc>
            </w:tr>
            <w:tr w:rsidR="0037759A" w:rsidRPr="008E74A8" w14:paraId="0C4594A7" w14:textId="77777777" w:rsidTr="00545DFB">
              <w:trPr>
                <w:trHeight w:val="257"/>
                <w:jc w:val="center"/>
              </w:trPr>
              <w:tc>
                <w:tcPr>
                  <w:tcW w:w="419" w:type="dxa"/>
                  <w:vAlign w:val="center"/>
                </w:tcPr>
                <w:p w14:paraId="63E0A431" w14:textId="77777777" w:rsidR="0037759A" w:rsidRPr="008E74A8" w:rsidRDefault="0037759A" w:rsidP="0037759A">
                  <w:pPr>
                    <w:jc w:val="center"/>
                    <w:rPr>
                      <w:rFonts w:ascii="Verdana" w:hAnsi="Verdana" w:cs="Tahoma"/>
                      <w:sz w:val="14"/>
                      <w:szCs w:val="14"/>
                    </w:rPr>
                  </w:pPr>
                  <w:r w:rsidRPr="008E74A8">
                    <w:rPr>
                      <w:rFonts w:ascii="Verdana" w:hAnsi="Verdana" w:cs="Tahoma"/>
                      <w:sz w:val="14"/>
                      <w:szCs w:val="14"/>
                    </w:rPr>
                    <w:t>2</w:t>
                  </w:r>
                </w:p>
              </w:tc>
              <w:tc>
                <w:tcPr>
                  <w:tcW w:w="4630" w:type="dxa"/>
                  <w:vAlign w:val="center"/>
                </w:tcPr>
                <w:p w14:paraId="3C07D29A" w14:textId="77777777" w:rsidR="0037759A" w:rsidRPr="008E74A8" w:rsidRDefault="0037759A" w:rsidP="0037759A">
                  <w:pPr>
                    <w:jc w:val="both"/>
                    <w:rPr>
                      <w:rFonts w:ascii="Verdana" w:hAnsi="Verdana" w:cs="Tahoma"/>
                      <w:sz w:val="14"/>
                      <w:szCs w:val="14"/>
                    </w:rPr>
                  </w:pPr>
                  <w:r w:rsidRPr="008E74A8">
                    <w:rPr>
                      <w:rFonts w:ascii="Verdana" w:hAnsi="Verdana" w:cs="Tahoma"/>
                      <w:sz w:val="14"/>
                      <w:szCs w:val="14"/>
                    </w:rPr>
                    <w:t>Equipo para pruebas y ensayos de resistencia de puesta a tierra</w:t>
                  </w:r>
                </w:p>
              </w:tc>
              <w:tc>
                <w:tcPr>
                  <w:tcW w:w="809" w:type="dxa"/>
                  <w:vAlign w:val="center"/>
                </w:tcPr>
                <w:p w14:paraId="13273FE1" w14:textId="77777777" w:rsidR="0037759A" w:rsidRPr="008E74A8" w:rsidRDefault="0037759A" w:rsidP="0037759A">
                  <w:pPr>
                    <w:jc w:val="center"/>
                    <w:rPr>
                      <w:rFonts w:ascii="Verdana" w:hAnsi="Verdana" w:cs="Tahoma"/>
                      <w:sz w:val="14"/>
                      <w:szCs w:val="14"/>
                    </w:rPr>
                  </w:pPr>
                  <w:r w:rsidRPr="008E74A8">
                    <w:rPr>
                      <w:rFonts w:ascii="Verdana" w:hAnsi="Verdana" w:cs="Tahoma"/>
                      <w:sz w:val="14"/>
                      <w:szCs w:val="14"/>
                    </w:rPr>
                    <w:t>pza.</w:t>
                  </w:r>
                </w:p>
              </w:tc>
              <w:tc>
                <w:tcPr>
                  <w:tcW w:w="944" w:type="dxa"/>
                  <w:vAlign w:val="center"/>
                </w:tcPr>
                <w:p w14:paraId="63CA5DB9" w14:textId="77777777" w:rsidR="0037759A" w:rsidRPr="008E74A8" w:rsidRDefault="0037759A" w:rsidP="0037759A">
                  <w:pPr>
                    <w:jc w:val="center"/>
                    <w:rPr>
                      <w:rFonts w:ascii="Verdana" w:hAnsi="Verdana" w:cs="Tahoma"/>
                      <w:sz w:val="14"/>
                      <w:szCs w:val="14"/>
                    </w:rPr>
                  </w:pPr>
                  <w:r w:rsidRPr="008E74A8">
                    <w:rPr>
                      <w:rFonts w:ascii="Verdana" w:hAnsi="Verdana" w:cs="Tahoma"/>
                      <w:sz w:val="14"/>
                      <w:szCs w:val="14"/>
                    </w:rPr>
                    <w:t>1</w:t>
                  </w:r>
                </w:p>
              </w:tc>
              <w:tc>
                <w:tcPr>
                  <w:tcW w:w="1133" w:type="dxa"/>
                  <w:vAlign w:val="center"/>
                </w:tcPr>
                <w:p w14:paraId="657A6AE1" w14:textId="77777777" w:rsidR="0037759A" w:rsidRPr="008E74A8" w:rsidRDefault="0037759A" w:rsidP="0037759A">
                  <w:pPr>
                    <w:jc w:val="center"/>
                    <w:rPr>
                      <w:rFonts w:ascii="Verdana" w:hAnsi="Verdana" w:cs="Tahoma"/>
                      <w:sz w:val="14"/>
                      <w:szCs w:val="14"/>
                    </w:rPr>
                  </w:pPr>
                  <w:r w:rsidRPr="008E74A8">
                    <w:rPr>
                      <w:rFonts w:ascii="Verdana" w:hAnsi="Verdana" w:cs="Calibri"/>
                      <w:sz w:val="14"/>
                      <w:szCs w:val="14"/>
                    </w:rPr>
                    <w:t>-</w:t>
                  </w:r>
                </w:p>
              </w:tc>
              <w:tc>
                <w:tcPr>
                  <w:tcW w:w="1218" w:type="dxa"/>
                  <w:vAlign w:val="center"/>
                </w:tcPr>
                <w:p w14:paraId="2463306D" w14:textId="77777777" w:rsidR="0037759A" w:rsidRPr="008E74A8" w:rsidRDefault="0037759A" w:rsidP="0037759A">
                  <w:pPr>
                    <w:jc w:val="center"/>
                    <w:rPr>
                      <w:rFonts w:ascii="Verdana" w:hAnsi="Verdana" w:cs="Tahoma"/>
                      <w:sz w:val="14"/>
                      <w:szCs w:val="14"/>
                    </w:rPr>
                  </w:pPr>
                  <w:r w:rsidRPr="008E74A8">
                    <w:rPr>
                      <w:rFonts w:ascii="Verdana" w:hAnsi="Verdana" w:cs="Calibri"/>
                      <w:sz w:val="14"/>
                      <w:szCs w:val="14"/>
                    </w:rPr>
                    <w:t>(0,01-2000)Ω</w:t>
                  </w:r>
                </w:p>
              </w:tc>
            </w:tr>
            <w:tr w:rsidR="0037759A" w:rsidRPr="008E74A8" w14:paraId="47088CBE" w14:textId="77777777" w:rsidTr="00545DFB">
              <w:trPr>
                <w:trHeight w:val="152"/>
                <w:jc w:val="center"/>
              </w:trPr>
              <w:tc>
                <w:tcPr>
                  <w:tcW w:w="419" w:type="dxa"/>
                  <w:vAlign w:val="center"/>
                </w:tcPr>
                <w:p w14:paraId="64646FFB" w14:textId="77777777" w:rsidR="0037759A" w:rsidRPr="008E74A8" w:rsidRDefault="0037759A" w:rsidP="0037759A">
                  <w:pPr>
                    <w:jc w:val="center"/>
                    <w:rPr>
                      <w:rFonts w:ascii="Verdana" w:hAnsi="Verdana" w:cs="Tahoma"/>
                      <w:sz w:val="14"/>
                      <w:szCs w:val="14"/>
                    </w:rPr>
                  </w:pPr>
                  <w:r w:rsidRPr="008E74A8">
                    <w:rPr>
                      <w:rFonts w:ascii="Verdana" w:hAnsi="Verdana" w:cs="Tahoma"/>
                      <w:sz w:val="14"/>
                      <w:szCs w:val="14"/>
                    </w:rPr>
                    <w:t>3</w:t>
                  </w:r>
                </w:p>
              </w:tc>
              <w:tc>
                <w:tcPr>
                  <w:tcW w:w="4630" w:type="dxa"/>
                  <w:vAlign w:val="center"/>
                </w:tcPr>
                <w:p w14:paraId="7C28DB8D" w14:textId="77777777" w:rsidR="0037759A" w:rsidRPr="008E74A8" w:rsidRDefault="0037759A" w:rsidP="0037759A">
                  <w:pPr>
                    <w:jc w:val="both"/>
                    <w:rPr>
                      <w:rFonts w:ascii="Verdana" w:hAnsi="Verdana" w:cs="Tahoma"/>
                      <w:sz w:val="14"/>
                      <w:szCs w:val="14"/>
                    </w:rPr>
                  </w:pPr>
                  <w:r w:rsidRPr="008E74A8">
                    <w:rPr>
                      <w:rFonts w:ascii="Verdana" w:hAnsi="Verdana" w:cs="Tahoma"/>
                      <w:sz w:val="14"/>
                      <w:szCs w:val="14"/>
                    </w:rPr>
                    <w:t>Multímetro con pinza amperimétrica</w:t>
                  </w:r>
                </w:p>
              </w:tc>
              <w:tc>
                <w:tcPr>
                  <w:tcW w:w="809" w:type="dxa"/>
                  <w:vAlign w:val="center"/>
                </w:tcPr>
                <w:p w14:paraId="467BBB97" w14:textId="77777777" w:rsidR="0037759A" w:rsidRPr="008E74A8" w:rsidRDefault="0037759A" w:rsidP="0037759A">
                  <w:pPr>
                    <w:jc w:val="center"/>
                    <w:rPr>
                      <w:rFonts w:ascii="Verdana" w:hAnsi="Verdana" w:cs="Tahoma"/>
                      <w:sz w:val="14"/>
                      <w:szCs w:val="14"/>
                    </w:rPr>
                  </w:pPr>
                  <w:r w:rsidRPr="008E74A8">
                    <w:rPr>
                      <w:rFonts w:ascii="Verdana" w:hAnsi="Verdana" w:cs="Tahoma"/>
                      <w:sz w:val="14"/>
                      <w:szCs w:val="14"/>
                    </w:rPr>
                    <w:t>pza.</w:t>
                  </w:r>
                </w:p>
              </w:tc>
              <w:tc>
                <w:tcPr>
                  <w:tcW w:w="944" w:type="dxa"/>
                  <w:vAlign w:val="center"/>
                </w:tcPr>
                <w:p w14:paraId="13D86401" w14:textId="77777777" w:rsidR="0037759A" w:rsidRPr="008E74A8" w:rsidRDefault="0037759A" w:rsidP="0037759A">
                  <w:pPr>
                    <w:jc w:val="center"/>
                    <w:rPr>
                      <w:rFonts w:ascii="Verdana" w:hAnsi="Verdana" w:cs="Tahoma"/>
                      <w:sz w:val="14"/>
                      <w:szCs w:val="14"/>
                    </w:rPr>
                  </w:pPr>
                  <w:r w:rsidRPr="008E74A8">
                    <w:rPr>
                      <w:rFonts w:ascii="Verdana" w:hAnsi="Verdana" w:cs="Tahoma"/>
                      <w:sz w:val="14"/>
                      <w:szCs w:val="14"/>
                    </w:rPr>
                    <w:t>1</w:t>
                  </w:r>
                </w:p>
              </w:tc>
              <w:tc>
                <w:tcPr>
                  <w:tcW w:w="1133" w:type="dxa"/>
                  <w:vAlign w:val="center"/>
                </w:tcPr>
                <w:p w14:paraId="6F812D29" w14:textId="77777777" w:rsidR="0037759A" w:rsidRPr="008E74A8" w:rsidRDefault="0037759A" w:rsidP="0037759A">
                  <w:pPr>
                    <w:jc w:val="center"/>
                    <w:rPr>
                      <w:rFonts w:ascii="Verdana" w:hAnsi="Verdana" w:cs="Tahoma"/>
                      <w:sz w:val="14"/>
                      <w:szCs w:val="14"/>
                    </w:rPr>
                  </w:pPr>
                  <w:r w:rsidRPr="008E74A8">
                    <w:rPr>
                      <w:rFonts w:ascii="Verdana" w:hAnsi="Verdana" w:cs="Calibri"/>
                      <w:sz w:val="14"/>
                      <w:szCs w:val="14"/>
                    </w:rPr>
                    <w:t>-</w:t>
                  </w:r>
                </w:p>
              </w:tc>
              <w:tc>
                <w:tcPr>
                  <w:tcW w:w="1218" w:type="dxa"/>
                  <w:vAlign w:val="center"/>
                </w:tcPr>
                <w:p w14:paraId="49AE83F1" w14:textId="77777777" w:rsidR="0037759A" w:rsidRPr="008E74A8" w:rsidRDefault="0037759A" w:rsidP="0037759A">
                  <w:pPr>
                    <w:jc w:val="center"/>
                    <w:rPr>
                      <w:rFonts w:ascii="Verdana" w:hAnsi="Verdana" w:cs="Tahoma"/>
                      <w:sz w:val="14"/>
                      <w:szCs w:val="14"/>
                    </w:rPr>
                  </w:pPr>
                  <w:r w:rsidRPr="008E74A8">
                    <w:rPr>
                      <w:rFonts w:ascii="Verdana" w:hAnsi="Verdana" w:cs="Calibri"/>
                      <w:sz w:val="14"/>
                      <w:szCs w:val="14"/>
                    </w:rPr>
                    <w:t>(600-1000)A</w:t>
                  </w:r>
                  <w:r w:rsidRPr="008E74A8">
                    <w:rPr>
                      <w:rFonts w:ascii="Verdana" w:hAnsi="Verdana" w:cs="Calibri"/>
                      <w:sz w:val="14"/>
                      <w:szCs w:val="14"/>
                    </w:rPr>
                    <w:br/>
                    <w:t>(600-1000)V</w:t>
                  </w:r>
                  <w:r w:rsidRPr="008E74A8">
                    <w:rPr>
                      <w:rFonts w:ascii="Verdana" w:hAnsi="Verdana" w:cs="Calibri"/>
                      <w:sz w:val="14"/>
                      <w:szCs w:val="14"/>
                    </w:rPr>
                    <w:br/>
                    <w:t>MΩ</w:t>
                  </w:r>
                </w:p>
              </w:tc>
            </w:tr>
            <w:tr w:rsidR="0037759A" w:rsidRPr="008E74A8" w14:paraId="143BDB4E" w14:textId="77777777" w:rsidTr="00545DFB">
              <w:trPr>
                <w:trHeight w:val="266"/>
                <w:jc w:val="center"/>
              </w:trPr>
              <w:tc>
                <w:tcPr>
                  <w:tcW w:w="419" w:type="dxa"/>
                  <w:vAlign w:val="center"/>
                </w:tcPr>
                <w:p w14:paraId="2E0C26D9" w14:textId="77777777" w:rsidR="0037759A" w:rsidRPr="008E74A8" w:rsidRDefault="0037759A" w:rsidP="0037759A">
                  <w:pPr>
                    <w:jc w:val="center"/>
                    <w:rPr>
                      <w:rFonts w:ascii="Verdana" w:hAnsi="Verdana" w:cs="Tahoma"/>
                      <w:sz w:val="14"/>
                      <w:szCs w:val="14"/>
                    </w:rPr>
                  </w:pPr>
                  <w:r w:rsidRPr="008E74A8">
                    <w:rPr>
                      <w:rFonts w:ascii="Verdana" w:hAnsi="Verdana" w:cs="Tahoma"/>
                      <w:sz w:val="14"/>
                      <w:szCs w:val="14"/>
                    </w:rPr>
                    <w:t>4</w:t>
                  </w:r>
                </w:p>
              </w:tc>
              <w:tc>
                <w:tcPr>
                  <w:tcW w:w="4630" w:type="dxa"/>
                  <w:vAlign w:val="center"/>
                </w:tcPr>
                <w:p w14:paraId="233B13CC" w14:textId="77777777" w:rsidR="0037759A" w:rsidRPr="008E74A8" w:rsidRDefault="0037759A" w:rsidP="0037759A">
                  <w:pPr>
                    <w:jc w:val="both"/>
                    <w:rPr>
                      <w:rFonts w:ascii="Verdana" w:hAnsi="Verdana" w:cs="Tahoma"/>
                      <w:sz w:val="14"/>
                      <w:szCs w:val="14"/>
                    </w:rPr>
                  </w:pPr>
                  <w:r w:rsidRPr="008E74A8">
                    <w:rPr>
                      <w:rFonts w:ascii="Verdana" w:hAnsi="Verdana" w:cs="Tahoma"/>
                      <w:sz w:val="14"/>
                      <w:szCs w:val="14"/>
                    </w:rPr>
                    <w:t>Secuencímetro para baja tensión</w:t>
                  </w:r>
                </w:p>
              </w:tc>
              <w:tc>
                <w:tcPr>
                  <w:tcW w:w="809" w:type="dxa"/>
                  <w:vAlign w:val="center"/>
                </w:tcPr>
                <w:p w14:paraId="2C733F18" w14:textId="77777777" w:rsidR="0037759A" w:rsidRPr="008E74A8" w:rsidRDefault="0037759A" w:rsidP="0037759A">
                  <w:pPr>
                    <w:jc w:val="center"/>
                    <w:rPr>
                      <w:rFonts w:ascii="Verdana" w:hAnsi="Verdana" w:cs="Tahoma"/>
                      <w:sz w:val="14"/>
                      <w:szCs w:val="14"/>
                    </w:rPr>
                  </w:pPr>
                  <w:r w:rsidRPr="008E74A8">
                    <w:rPr>
                      <w:rFonts w:ascii="Verdana" w:hAnsi="Verdana" w:cs="Tahoma"/>
                      <w:sz w:val="14"/>
                      <w:szCs w:val="14"/>
                    </w:rPr>
                    <w:t>pza.</w:t>
                  </w:r>
                </w:p>
              </w:tc>
              <w:tc>
                <w:tcPr>
                  <w:tcW w:w="944" w:type="dxa"/>
                  <w:vAlign w:val="center"/>
                </w:tcPr>
                <w:p w14:paraId="5C484838" w14:textId="77777777" w:rsidR="0037759A" w:rsidRPr="008E74A8" w:rsidRDefault="0037759A" w:rsidP="0037759A">
                  <w:pPr>
                    <w:jc w:val="center"/>
                    <w:rPr>
                      <w:rFonts w:ascii="Verdana" w:hAnsi="Verdana" w:cs="Tahoma"/>
                      <w:sz w:val="14"/>
                      <w:szCs w:val="14"/>
                    </w:rPr>
                  </w:pPr>
                  <w:r w:rsidRPr="008E74A8">
                    <w:rPr>
                      <w:rFonts w:ascii="Verdana" w:hAnsi="Verdana" w:cs="Tahoma"/>
                      <w:sz w:val="14"/>
                      <w:szCs w:val="14"/>
                    </w:rPr>
                    <w:t>1</w:t>
                  </w:r>
                </w:p>
              </w:tc>
              <w:tc>
                <w:tcPr>
                  <w:tcW w:w="1133" w:type="dxa"/>
                  <w:vAlign w:val="center"/>
                </w:tcPr>
                <w:p w14:paraId="5C0777A4" w14:textId="77777777" w:rsidR="0037759A" w:rsidRPr="008E74A8" w:rsidRDefault="0037759A" w:rsidP="0037759A">
                  <w:pPr>
                    <w:jc w:val="center"/>
                    <w:rPr>
                      <w:rFonts w:ascii="Verdana" w:hAnsi="Verdana" w:cs="Tahoma"/>
                      <w:sz w:val="14"/>
                      <w:szCs w:val="14"/>
                    </w:rPr>
                  </w:pPr>
                  <w:r w:rsidRPr="008E74A8">
                    <w:rPr>
                      <w:rFonts w:ascii="Verdana" w:hAnsi="Verdana" w:cs="Calibri"/>
                      <w:sz w:val="14"/>
                      <w:szCs w:val="14"/>
                    </w:rPr>
                    <w:t>-</w:t>
                  </w:r>
                </w:p>
              </w:tc>
              <w:tc>
                <w:tcPr>
                  <w:tcW w:w="1218" w:type="dxa"/>
                  <w:vAlign w:val="center"/>
                </w:tcPr>
                <w:p w14:paraId="2585AC9D" w14:textId="77777777" w:rsidR="0037759A" w:rsidRPr="008E74A8" w:rsidRDefault="0037759A" w:rsidP="0037759A">
                  <w:pPr>
                    <w:jc w:val="center"/>
                    <w:rPr>
                      <w:rFonts w:ascii="Verdana" w:hAnsi="Verdana" w:cs="Tahoma"/>
                      <w:sz w:val="14"/>
                      <w:szCs w:val="14"/>
                    </w:rPr>
                  </w:pPr>
                  <w:r w:rsidRPr="008E74A8">
                    <w:rPr>
                      <w:rFonts w:ascii="Verdana" w:hAnsi="Verdana" w:cs="Calibri"/>
                      <w:sz w:val="14"/>
                      <w:szCs w:val="14"/>
                    </w:rPr>
                    <w:t>(100-600)V</w:t>
                  </w:r>
                </w:p>
              </w:tc>
            </w:tr>
            <w:tr w:rsidR="0037759A" w:rsidRPr="008E74A8" w14:paraId="23B93C66" w14:textId="77777777" w:rsidTr="00545DFB">
              <w:trPr>
                <w:trHeight w:val="257"/>
                <w:jc w:val="center"/>
              </w:trPr>
              <w:tc>
                <w:tcPr>
                  <w:tcW w:w="419" w:type="dxa"/>
                  <w:vAlign w:val="center"/>
                </w:tcPr>
                <w:p w14:paraId="5758F1C3" w14:textId="77777777" w:rsidR="0037759A" w:rsidRPr="008E74A8" w:rsidRDefault="0037759A" w:rsidP="0037759A">
                  <w:pPr>
                    <w:jc w:val="center"/>
                    <w:rPr>
                      <w:rFonts w:ascii="Verdana" w:hAnsi="Verdana" w:cs="Tahoma"/>
                      <w:sz w:val="14"/>
                      <w:szCs w:val="14"/>
                    </w:rPr>
                  </w:pPr>
                  <w:r w:rsidRPr="008E74A8">
                    <w:rPr>
                      <w:rFonts w:ascii="Verdana" w:hAnsi="Verdana" w:cs="Tahoma"/>
                      <w:sz w:val="14"/>
                      <w:szCs w:val="14"/>
                    </w:rPr>
                    <w:t>5</w:t>
                  </w:r>
                </w:p>
              </w:tc>
              <w:tc>
                <w:tcPr>
                  <w:tcW w:w="4630" w:type="dxa"/>
                  <w:vAlign w:val="center"/>
                </w:tcPr>
                <w:p w14:paraId="0A3FA90C" w14:textId="77777777" w:rsidR="0037759A" w:rsidRPr="008E74A8" w:rsidRDefault="0037759A" w:rsidP="0037759A">
                  <w:pPr>
                    <w:jc w:val="both"/>
                    <w:rPr>
                      <w:rFonts w:ascii="Verdana" w:hAnsi="Verdana" w:cs="Tahoma"/>
                      <w:sz w:val="14"/>
                      <w:szCs w:val="14"/>
                    </w:rPr>
                  </w:pPr>
                  <w:r w:rsidRPr="008E74A8">
                    <w:rPr>
                      <w:rFonts w:ascii="Verdana" w:hAnsi="Verdana" w:cs="Tahoma"/>
                      <w:sz w:val="14"/>
                      <w:szCs w:val="14"/>
                    </w:rPr>
                    <w:t>Probador de ausencia de voltaje</w:t>
                  </w:r>
                </w:p>
              </w:tc>
              <w:tc>
                <w:tcPr>
                  <w:tcW w:w="809" w:type="dxa"/>
                  <w:vAlign w:val="center"/>
                </w:tcPr>
                <w:p w14:paraId="4744F7B8" w14:textId="77777777" w:rsidR="0037759A" w:rsidRPr="008E74A8" w:rsidRDefault="0037759A" w:rsidP="0037759A">
                  <w:pPr>
                    <w:jc w:val="center"/>
                    <w:rPr>
                      <w:rFonts w:ascii="Verdana" w:hAnsi="Verdana" w:cs="Tahoma"/>
                      <w:sz w:val="14"/>
                      <w:szCs w:val="14"/>
                    </w:rPr>
                  </w:pPr>
                  <w:r w:rsidRPr="008E74A8">
                    <w:rPr>
                      <w:rFonts w:ascii="Verdana" w:hAnsi="Verdana" w:cs="Tahoma"/>
                      <w:sz w:val="14"/>
                      <w:szCs w:val="14"/>
                    </w:rPr>
                    <w:t>pza.</w:t>
                  </w:r>
                </w:p>
              </w:tc>
              <w:tc>
                <w:tcPr>
                  <w:tcW w:w="944" w:type="dxa"/>
                  <w:vAlign w:val="center"/>
                </w:tcPr>
                <w:p w14:paraId="3BE016D3" w14:textId="77777777" w:rsidR="0037759A" w:rsidRPr="008E74A8" w:rsidRDefault="0037759A" w:rsidP="0037759A">
                  <w:pPr>
                    <w:jc w:val="center"/>
                    <w:rPr>
                      <w:rFonts w:ascii="Verdana" w:hAnsi="Verdana" w:cs="Tahoma"/>
                      <w:sz w:val="14"/>
                      <w:szCs w:val="14"/>
                    </w:rPr>
                  </w:pPr>
                  <w:r w:rsidRPr="008E74A8">
                    <w:rPr>
                      <w:rFonts w:ascii="Verdana" w:hAnsi="Verdana" w:cs="Tahoma"/>
                      <w:sz w:val="14"/>
                      <w:szCs w:val="14"/>
                    </w:rPr>
                    <w:t>1</w:t>
                  </w:r>
                </w:p>
              </w:tc>
              <w:tc>
                <w:tcPr>
                  <w:tcW w:w="1133" w:type="dxa"/>
                  <w:vAlign w:val="center"/>
                </w:tcPr>
                <w:p w14:paraId="1ED87359" w14:textId="77777777" w:rsidR="0037759A" w:rsidRPr="008E74A8" w:rsidRDefault="0037759A" w:rsidP="0037759A">
                  <w:pPr>
                    <w:jc w:val="center"/>
                    <w:rPr>
                      <w:rFonts w:ascii="Verdana" w:hAnsi="Verdana" w:cs="Tahoma"/>
                      <w:sz w:val="14"/>
                      <w:szCs w:val="14"/>
                    </w:rPr>
                  </w:pPr>
                  <w:r w:rsidRPr="008E74A8">
                    <w:rPr>
                      <w:rFonts w:ascii="Verdana" w:hAnsi="Verdana" w:cs="Calibri"/>
                      <w:sz w:val="14"/>
                      <w:szCs w:val="14"/>
                    </w:rPr>
                    <w:t>-</w:t>
                  </w:r>
                </w:p>
              </w:tc>
              <w:tc>
                <w:tcPr>
                  <w:tcW w:w="1218" w:type="dxa"/>
                  <w:vAlign w:val="center"/>
                </w:tcPr>
                <w:p w14:paraId="70CDD6E0" w14:textId="77777777" w:rsidR="0037759A" w:rsidRPr="008E74A8" w:rsidRDefault="0037759A" w:rsidP="0037759A">
                  <w:pPr>
                    <w:jc w:val="center"/>
                    <w:rPr>
                      <w:rFonts w:ascii="Verdana" w:hAnsi="Verdana" w:cs="Tahoma"/>
                      <w:sz w:val="14"/>
                      <w:szCs w:val="14"/>
                    </w:rPr>
                  </w:pPr>
                  <w:r w:rsidRPr="008E74A8">
                    <w:rPr>
                      <w:rFonts w:ascii="Verdana" w:hAnsi="Verdana" w:cs="Calibri"/>
                      <w:sz w:val="14"/>
                      <w:szCs w:val="14"/>
                    </w:rPr>
                    <w:t>(50-36)KV</w:t>
                  </w:r>
                </w:p>
              </w:tc>
            </w:tr>
            <w:tr w:rsidR="0037759A" w:rsidRPr="008E74A8" w14:paraId="611A3463" w14:textId="77777777" w:rsidTr="00545DFB">
              <w:trPr>
                <w:trHeight w:val="257"/>
                <w:jc w:val="center"/>
              </w:trPr>
              <w:tc>
                <w:tcPr>
                  <w:tcW w:w="419" w:type="dxa"/>
                  <w:vAlign w:val="center"/>
                </w:tcPr>
                <w:p w14:paraId="144ED39F" w14:textId="77777777" w:rsidR="0037759A" w:rsidRPr="008E74A8" w:rsidRDefault="0037759A" w:rsidP="0037759A">
                  <w:pPr>
                    <w:jc w:val="center"/>
                    <w:rPr>
                      <w:rFonts w:ascii="Verdana" w:hAnsi="Verdana" w:cs="Tahoma"/>
                      <w:sz w:val="14"/>
                      <w:szCs w:val="14"/>
                    </w:rPr>
                  </w:pPr>
                  <w:r w:rsidRPr="008E74A8">
                    <w:rPr>
                      <w:rFonts w:ascii="Verdana" w:hAnsi="Verdana" w:cs="Tahoma"/>
                      <w:sz w:val="14"/>
                      <w:szCs w:val="14"/>
                    </w:rPr>
                    <w:t>6</w:t>
                  </w:r>
                </w:p>
              </w:tc>
              <w:tc>
                <w:tcPr>
                  <w:tcW w:w="4630" w:type="dxa"/>
                  <w:vAlign w:val="center"/>
                </w:tcPr>
                <w:p w14:paraId="2F1947F0" w14:textId="77777777" w:rsidR="0037759A" w:rsidRPr="008E74A8" w:rsidRDefault="0037759A" w:rsidP="0037759A">
                  <w:pPr>
                    <w:jc w:val="both"/>
                    <w:rPr>
                      <w:rFonts w:ascii="Verdana" w:hAnsi="Verdana" w:cs="Tahoma"/>
                      <w:sz w:val="14"/>
                      <w:szCs w:val="14"/>
                    </w:rPr>
                  </w:pPr>
                  <w:r w:rsidRPr="008E74A8">
                    <w:rPr>
                      <w:rFonts w:ascii="Verdana" w:hAnsi="Verdana" w:cs="Tahoma"/>
                      <w:sz w:val="14"/>
                      <w:szCs w:val="14"/>
                    </w:rPr>
                    <w:t>Dinamómetro 3 Tn</w:t>
                  </w:r>
                </w:p>
              </w:tc>
              <w:tc>
                <w:tcPr>
                  <w:tcW w:w="809" w:type="dxa"/>
                  <w:vAlign w:val="center"/>
                </w:tcPr>
                <w:p w14:paraId="77E99F78" w14:textId="77777777" w:rsidR="0037759A" w:rsidRPr="008E74A8" w:rsidRDefault="0037759A" w:rsidP="0037759A">
                  <w:pPr>
                    <w:jc w:val="center"/>
                    <w:rPr>
                      <w:rFonts w:ascii="Verdana" w:hAnsi="Verdana" w:cs="Tahoma"/>
                      <w:sz w:val="14"/>
                      <w:szCs w:val="14"/>
                    </w:rPr>
                  </w:pPr>
                  <w:r w:rsidRPr="008E74A8">
                    <w:rPr>
                      <w:rFonts w:ascii="Verdana" w:hAnsi="Verdana" w:cs="Tahoma"/>
                      <w:sz w:val="14"/>
                      <w:szCs w:val="14"/>
                    </w:rPr>
                    <w:t>pza.</w:t>
                  </w:r>
                </w:p>
              </w:tc>
              <w:tc>
                <w:tcPr>
                  <w:tcW w:w="944" w:type="dxa"/>
                  <w:vAlign w:val="center"/>
                </w:tcPr>
                <w:p w14:paraId="5897C444" w14:textId="77777777" w:rsidR="0037759A" w:rsidRPr="008E74A8" w:rsidRDefault="0037759A" w:rsidP="0037759A">
                  <w:pPr>
                    <w:jc w:val="center"/>
                    <w:rPr>
                      <w:rFonts w:ascii="Verdana" w:hAnsi="Verdana" w:cs="Tahoma"/>
                      <w:sz w:val="14"/>
                      <w:szCs w:val="14"/>
                    </w:rPr>
                  </w:pPr>
                  <w:r w:rsidRPr="008E74A8">
                    <w:rPr>
                      <w:rFonts w:ascii="Verdana" w:hAnsi="Verdana" w:cs="Tahoma"/>
                      <w:sz w:val="14"/>
                      <w:szCs w:val="14"/>
                    </w:rPr>
                    <w:t>1</w:t>
                  </w:r>
                </w:p>
              </w:tc>
              <w:tc>
                <w:tcPr>
                  <w:tcW w:w="1133" w:type="dxa"/>
                  <w:vAlign w:val="center"/>
                </w:tcPr>
                <w:p w14:paraId="51514057" w14:textId="77777777" w:rsidR="0037759A" w:rsidRPr="008E74A8" w:rsidRDefault="0037759A" w:rsidP="0037759A">
                  <w:pPr>
                    <w:jc w:val="center"/>
                    <w:rPr>
                      <w:rFonts w:ascii="Verdana" w:hAnsi="Verdana" w:cs="Tahoma"/>
                      <w:sz w:val="14"/>
                      <w:szCs w:val="14"/>
                    </w:rPr>
                  </w:pPr>
                  <w:r w:rsidRPr="008E74A8">
                    <w:rPr>
                      <w:rFonts w:ascii="Verdana" w:hAnsi="Verdana" w:cs="Calibri"/>
                      <w:sz w:val="14"/>
                      <w:szCs w:val="14"/>
                    </w:rPr>
                    <w:t>-</w:t>
                  </w:r>
                </w:p>
              </w:tc>
              <w:tc>
                <w:tcPr>
                  <w:tcW w:w="1218" w:type="dxa"/>
                  <w:vAlign w:val="center"/>
                </w:tcPr>
                <w:p w14:paraId="351E2911" w14:textId="77777777" w:rsidR="0037759A" w:rsidRPr="008E74A8" w:rsidRDefault="0037759A" w:rsidP="0037759A">
                  <w:pPr>
                    <w:jc w:val="center"/>
                    <w:rPr>
                      <w:rFonts w:ascii="Verdana" w:hAnsi="Verdana" w:cs="Tahoma"/>
                      <w:sz w:val="14"/>
                      <w:szCs w:val="14"/>
                    </w:rPr>
                  </w:pPr>
                  <w:r w:rsidRPr="008E74A8">
                    <w:rPr>
                      <w:rFonts w:ascii="Verdana" w:hAnsi="Verdana" w:cs="Calibri"/>
                      <w:sz w:val="14"/>
                      <w:szCs w:val="14"/>
                    </w:rPr>
                    <w:t>3Tn</w:t>
                  </w:r>
                </w:p>
              </w:tc>
            </w:tr>
            <w:tr w:rsidR="0037759A" w:rsidRPr="008E74A8" w14:paraId="0E5EF21B" w14:textId="77777777" w:rsidTr="00545DFB">
              <w:trPr>
                <w:trHeight w:val="257"/>
                <w:jc w:val="center"/>
              </w:trPr>
              <w:tc>
                <w:tcPr>
                  <w:tcW w:w="419" w:type="dxa"/>
                  <w:vAlign w:val="center"/>
                </w:tcPr>
                <w:p w14:paraId="4558912E" w14:textId="77777777" w:rsidR="0037759A" w:rsidRPr="008E74A8" w:rsidRDefault="0037759A" w:rsidP="0037759A">
                  <w:pPr>
                    <w:jc w:val="center"/>
                    <w:rPr>
                      <w:rFonts w:ascii="Verdana" w:hAnsi="Verdana" w:cs="Tahoma"/>
                      <w:sz w:val="14"/>
                      <w:szCs w:val="14"/>
                    </w:rPr>
                  </w:pPr>
                  <w:r w:rsidRPr="008E74A8">
                    <w:rPr>
                      <w:rFonts w:ascii="Verdana" w:hAnsi="Verdana" w:cs="Tahoma"/>
                      <w:sz w:val="14"/>
                      <w:szCs w:val="14"/>
                    </w:rPr>
                    <w:t>7</w:t>
                  </w:r>
                </w:p>
              </w:tc>
              <w:tc>
                <w:tcPr>
                  <w:tcW w:w="4630" w:type="dxa"/>
                  <w:vAlign w:val="center"/>
                </w:tcPr>
                <w:p w14:paraId="71C67C08" w14:textId="77777777" w:rsidR="0037759A" w:rsidRPr="008E74A8" w:rsidRDefault="0037759A" w:rsidP="0037759A">
                  <w:pPr>
                    <w:jc w:val="both"/>
                    <w:rPr>
                      <w:rFonts w:ascii="Verdana" w:hAnsi="Verdana" w:cs="Tahoma"/>
                      <w:sz w:val="14"/>
                      <w:szCs w:val="14"/>
                    </w:rPr>
                  </w:pPr>
                  <w:r w:rsidRPr="008E74A8">
                    <w:rPr>
                      <w:rFonts w:ascii="Verdana" w:hAnsi="Verdana" w:cs="Tahoma"/>
                      <w:sz w:val="14"/>
                      <w:szCs w:val="14"/>
                    </w:rPr>
                    <w:t>Radios portátiles</w:t>
                  </w:r>
                </w:p>
              </w:tc>
              <w:tc>
                <w:tcPr>
                  <w:tcW w:w="809" w:type="dxa"/>
                  <w:vAlign w:val="center"/>
                </w:tcPr>
                <w:p w14:paraId="66913571" w14:textId="77777777" w:rsidR="0037759A" w:rsidRPr="008E74A8" w:rsidRDefault="0037759A" w:rsidP="0037759A">
                  <w:pPr>
                    <w:jc w:val="center"/>
                    <w:rPr>
                      <w:rFonts w:ascii="Verdana" w:hAnsi="Verdana" w:cs="Tahoma"/>
                      <w:sz w:val="14"/>
                      <w:szCs w:val="14"/>
                    </w:rPr>
                  </w:pPr>
                  <w:r w:rsidRPr="008E74A8">
                    <w:rPr>
                      <w:rFonts w:ascii="Verdana" w:hAnsi="Verdana" w:cs="Tahoma"/>
                      <w:sz w:val="14"/>
                      <w:szCs w:val="14"/>
                    </w:rPr>
                    <w:t>pza.</w:t>
                  </w:r>
                </w:p>
              </w:tc>
              <w:tc>
                <w:tcPr>
                  <w:tcW w:w="944" w:type="dxa"/>
                  <w:vAlign w:val="center"/>
                </w:tcPr>
                <w:p w14:paraId="6BBC17AD" w14:textId="77777777" w:rsidR="0037759A" w:rsidRPr="008E74A8" w:rsidRDefault="0037759A" w:rsidP="0037759A">
                  <w:pPr>
                    <w:jc w:val="center"/>
                    <w:rPr>
                      <w:rFonts w:ascii="Verdana" w:hAnsi="Verdana" w:cs="Tahoma"/>
                      <w:sz w:val="14"/>
                      <w:szCs w:val="14"/>
                    </w:rPr>
                  </w:pPr>
                  <w:r w:rsidRPr="008E74A8">
                    <w:rPr>
                      <w:rFonts w:ascii="Verdana" w:hAnsi="Verdana" w:cs="Tahoma"/>
                      <w:sz w:val="14"/>
                      <w:szCs w:val="14"/>
                    </w:rPr>
                    <w:t>4</w:t>
                  </w:r>
                </w:p>
              </w:tc>
              <w:tc>
                <w:tcPr>
                  <w:tcW w:w="1133" w:type="dxa"/>
                  <w:vAlign w:val="center"/>
                </w:tcPr>
                <w:p w14:paraId="29E529B5" w14:textId="77777777" w:rsidR="0037759A" w:rsidRPr="008E74A8" w:rsidRDefault="0037759A" w:rsidP="0037759A">
                  <w:pPr>
                    <w:jc w:val="center"/>
                    <w:rPr>
                      <w:rFonts w:ascii="Verdana" w:hAnsi="Verdana" w:cs="Tahoma"/>
                      <w:sz w:val="14"/>
                      <w:szCs w:val="14"/>
                    </w:rPr>
                  </w:pPr>
                  <w:r w:rsidRPr="008E74A8">
                    <w:rPr>
                      <w:rFonts w:ascii="Verdana" w:hAnsi="Verdana" w:cs="Calibri"/>
                      <w:sz w:val="14"/>
                      <w:szCs w:val="14"/>
                    </w:rPr>
                    <w:t>-</w:t>
                  </w:r>
                </w:p>
              </w:tc>
              <w:tc>
                <w:tcPr>
                  <w:tcW w:w="1218" w:type="dxa"/>
                  <w:vAlign w:val="center"/>
                </w:tcPr>
                <w:p w14:paraId="577DC0EC" w14:textId="77777777" w:rsidR="0037759A" w:rsidRPr="008E74A8" w:rsidRDefault="0037759A" w:rsidP="0037759A">
                  <w:pPr>
                    <w:jc w:val="center"/>
                    <w:rPr>
                      <w:rFonts w:ascii="Verdana" w:hAnsi="Verdana" w:cs="Tahoma"/>
                      <w:sz w:val="14"/>
                      <w:szCs w:val="14"/>
                    </w:rPr>
                  </w:pPr>
                  <w:r w:rsidRPr="008E74A8">
                    <w:rPr>
                      <w:rFonts w:ascii="Verdana" w:hAnsi="Verdana" w:cs="Calibri"/>
                      <w:sz w:val="14"/>
                      <w:szCs w:val="14"/>
                    </w:rPr>
                    <w:t>(2-10)Km</w:t>
                  </w:r>
                </w:p>
              </w:tc>
            </w:tr>
            <w:tr w:rsidR="0037759A" w:rsidRPr="008E74A8" w14:paraId="43288A14" w14:textId="77777777" w:rsidTr="00545DFB">
              <w:trPr>
                <w:trHeight w:val="266"/>
                <w:jc w:val="center"/>
              </w:trPr>
              <w:tc>
                <w:tcPr>
                  <w:tcW w:w="419" w:type="dxa"/>
                  <w:vAlign w:val="center"/>
                </w:tcPr>
                <w:p w14:paraId="6B7ABD83" w14:textId="77777777" w:rsidR="0037759A" w:rsidRPr="008E74A8" w:rsidRDefault="0037759A" w:rsidP="0037759A">
                  <w:pPr>
                    <w:jc w:val="center"/>
                    <w:rPr>
                      <w:rFonts w:ascii="Verdana" w:hAnsi="Verdana" w:cs="Tahoma"/>
                      <w:sz w:val="14"/>
                      <w:szCs w:val="14"/>
                    </w:rPr>
                  </w:pPr>
                  <w:r w:rsidRPr="008E74A8">
                    <w:rPr>
                      <w:rFonts w:ascii="Verdana" w:hAnsi="Verdana" w:cs="Tahoma"/>
                      <w:sz w:val="14"/>
                      <w:szCs w:val="14"/>
                    </w:rPr>
                    <w:t>8</w:t>
                  </w:r>
                </w:p>
              </w:tc>
              <w:tc>
                <w:tcPr>
                  <w:tcW w:w="4630" w:type="dxa"/>
                  <w:vAlign w:val="center"/>
                </w:tcPr>
                <w:p w14:paraId="5EC54446" w14:textId="77777777" w:rsidR="0037759A" w:rsidRPr="008E74A8" w:rsidRDefault="0037759A" w:rsidP="0037759A">
                  <w:pPr>
                    <w:jc w:val="both"/>
                    <w:rPr>
                      <w:rFonts w:ascii="Verdana" w:hAnsi="Verdana" w:cs="Tahoma"/>
                      <w:sz w:val="14"/>
                      <w:szCs w:val="14"/>
                    </w:rPr>
                  </w:pPr>
                  <w:r w:rsidRPr="008E74A8">
                    <w:rPr>
                      <w:rFonts w:ascii="Verdana" w:hAnsi="Verdana" w:cs="Tahoma"/>
                      <w:sz w:val="14"/>
                      <w:szCs w:val="14"/>
                    </w:rPr>
                    <w:t>Binoculares</w:t>
                  </w:r>
                </w:p>
              </w:tc>
              <w:tc>
                <w:tcPr>
                  <w:tcW w:w="809" w:type="dxa"/>
                  <w:vAlign w:val="center"/>
                </w:tcPr>
                <w:p w14:paraId="50D90AAB" w14:textId="77777777" w:rsidR="0037759A" w:rsidRPr="008E74A8" w:rsidRDefault="0037759A" w:rsidP="0037759A">
                  <w:pPr>
                    <w:jc w:val="center"/>
                    <w:rPr>
                      <w:rFonts w:ascii="Verdana" w:hAnsi="Verdana" w:cs="Tahoma"/>
                      <w:sz w:val="14"/>
                      <w:szCs w:val="14"/>
                    </w:rPr>
                  </w:pPr>
                  <w:r w:rsidRPr="008E74A8">
                    <w:rPr>
                      <w:rFonts w:ascii="Verdana" w:hAnsi="Verdana" w:cs="Tahoma"/>
                      <w:sz w:val="14"/>
                      <w:szCs w:val="14"/>
                    </w:rPr>
                    <w:t>pza.</w:t>
                  </w:r>
                </w:p>
              </w:tc>
              <w:tc>
                <w:tcPr>
                  <w:tcW w:w="944" w:type="dxa"/>
                  <w:vAlign w:val="center"/>
                </w:tcPr>
                <w:p w14:paraId="317B28C6" w14:textId="77777777" w:rsidR="0037759A" w:rsidRPr="008E74A8" w:rsidRDefault="0037759A" w:rsidP="0037759A">
                  <w:pPr>
                    <w:jc w:val="center"/>
                    <w:rPr>
                      <w:rFonts w:ascii="Verdana" w:hAnsi="Verdana" w:cs="Tahoma"/>
                      <w:sz w:val="14"/>
                      <w:szCs w:val="14"/>
                    </w:rPr>
                  </w:pPr>
                  <w:r w:rsidRPr="008E74A8">
                    <w:rPr>
                      <w:rFonts w:ascii="Verdana" w:hAnsi="Verdana" w:cs="Tahoma"/>
                      <w:sz w:val="14"/>
                      <w:szCs w:val="14"/>
                    </w:rPr>
                    <w:t>2</w:t>
                  </w:r>
                </w:p>
              </w:tc>
              <w:tc>
                <w:tcPr>
                  <w:tcW w:w="1133" w:type="dxa"/>
                  <w:vAlign w:val="center"/>
                </w:tcPr>
                <w:p w14:paraId="5CD807EC" w14:textId="77777777" w:rsidR="0037759A" w:rsidRPr="008E74A8" w:rsidRDefault="0037759A" w:rsidP="0037759A">
                  <w:pPr>
                    <w:jc w:val="center"/>
                    <w:rPr>
                      <w:rFonts w:ascii="Verdana" w:hAnsi="Verdana" w:cs="Tahoma"/>
                      <w:sz w:val="14"/>
                      <w:szCs w:val="14"/>
                    </w:rPr>
                  </w:pPr>
                  <w:r w:rsidRPr="008E74A8">
                    <w:rPr>
                      <w:rFonts w:ascii="Verdana" w:hAnsi="Verdana" w:cs="Calibri"/>
                      <w:sz w:val="14"/>
                      <w:szCs w:val="14"/>
                    </w:rPr>
                    <w:t>-</w:t>
                  </w:r>
                </w:p>
              </w:tc>
              <w:tc>
                <w:tcPr>
                  <w:tcW w:w="1218" w:type="dxa"/>
                  <w:vAlign w:val="center"/>
                </w:tcPr>
                <w:p w14:paraId="66B4DA53" w14:textId="77777777" w:rsidR="0037759A" w:rsidRPr="008E74A8" w:rsidRDefault="0037759A" w:rsidP="0037759A">
                  <w:pPr>
                    <w:jc w:val="center"/>
                    <w:rPr>
                      <w:rFonts w:ascii="Verdana" w:hAnsi="Verdana" w:cs="Tahoma"/>
                      <w:sz w:val="14"/>
                      <w:szCs w:val="14"/>
                    </w:rPr>
                  </w:pPr>
                  <w:r w:rsidRPr="008E74A8">
                    <w:rPr>
                      <w:rFonts w:ascii="Verdana" w:hAnsi="Verdana" w:cs="Calibri"/>
                      <w:sz w:val="14"/>
                      <w:szCs w:val="14"/>
                    </w:rPr>
                    <w:t>-</w:t>
                  </w:r>
                </w:p>
              </w:tc>
            </w:tr>
            <w:bookmarkEnd w:id="72"/>
          </w:tbl>
          <w:p w14:paraId="78358BDB" w14:textId="77777777" w:rsidR="00B72BBB" w:rsidRPr="00FC617B" w:rsidRDefault="00B72BBB" w:rsidP="00B72BBB">
            <w:pPr>
              <w:jc w:val="both"/>
              <w:rPr>
                <w:rFonts w:ascii="Verdana" w:hAnsi="Verdana" w:cs="Tahoma"/>
                <w:sz w:val="18"/>
                <w:szCs w:val="18"/>
              </w:rPr>
            </w:pPr>
          </w:p>
          <w:p w14:paraId="39433975" w14:textId="77777777" w:rsidR="00B72BBB" w:rsidRPr="00FC617B" w:rsidRDefault="00B72BBB" w:rsidP="00773D36">
            <w:pPr>
              <w:pStyle w:val="Prrafodelista"/>
              <w:numPr>
                <w:ilvl w:val="1"/>
                <w:numId w:val="138"/>
              </w:numPr>
              <w:tabs>
                <w:tab w:val="left" w:pos="542"/>
              </w:tabs>
              <w:ind w:left="963" w:hanging="709"/>
              <w:jc w:val="both"/>
              <w:outlineLvl w:val="0"/>
              <w:rPr>
                <w:rFonts w:ascii="Verdana" w:hAnsi="Verdana" w:cs="Tahoma"/>
                <w:b/>
                <w:sz w:val="18"/>
                <w:szCs w:val="18"/>
              </w:rPr>
            </w:pPr>
            <w:r w:rsidRPr="00FC617B">
              <w:rPr>
                <w:rFonts w:ascii="Verdana" w:hAnsi="Verdana" w:cs="Tahoma"/>
                <w:b/>
                <w:sz w:val="18"/>
                <w:szCs w:val="18"/>
              </w:rPr>
              <w:t>EQUIPOS Y HERRAMIENTAS PARA CONSTRUCCIÓN POR CUADRILLA</w:t>
            </w:r>
          </w:p>
          <w:p w14:paraId="630022BB" w14:textId="77777777" w:rsidR="00B72BBB" w:rsidRPr="00A539D1" w:rsidRDefault="00B72BBB" w:rsidP="00B72BBB">
            <w:pPr>
              <w:jc w:val="both"/>
              <w:rPr>
                <w:rFonts w:ascii="Verdana" w:hAnsi="Verdana" w:cs="Tahoma"/>
                <w:sz w:val="2"/>
                <w:szCs w:val="2"/>
              </w:rPr>
            </w:pPr>
            <w:bookmarkStart w:id="73" w:name="_Hlk519788907"/>
          </w:p>
          <w:tbl>
            <w:tblPr>
              <w:tblStyle w:val="Tablaconcuadrcula"/>
              <w:tblW w:w="0" w:type="auto"/>
              <w:jc w:val="center"/>
              <w:tblLayout w:type="fixed"/>
              <w:tblLook w:val="04A0" w:firstRow="1" w:lastRow="0" w:firstColumn="1" w:lastColumn="0" w:noHBand="0" w:noVBand="1"/>
            </w:tblPr>
            <w:tblGrid>
              <w:gridCol w:w="525"/>
              <w:gridCol w:w="5103"/>
              <w:gridCol w:w="885"/>
              <w:gridCol w:w="1134"/>
            </w:tblGrid>
            <w:tr w:rsidR="00B72BBB" w:rsidRPr="00264D2E" w14:paraId="481DEB41" w14:textId="77777777" w:rsidTr="00A539D1">
              <w:trPr>
                <w:trHeight w:val="169"/>
                <w:jc w:val="center"/>
              </w:trPr>
              <w:tc>
                <w:tcPr>
                  <w:tcW w:w="525" w:type="dxa"/>
                  <w:shd w:val="clear" w:color="auto" w:fill="BFBFBF" w:themeFill="background1" w:themeFillShade="BF"/>
                  <w:vAlign w:val="center"/>
                </w:tcPr>
                <w:p w14:paraId="174148FC" w14:textId="77777777" w:rsidR="00B72BBB" w:rsidRPr="00264D2E" w:rsidRDefault="00B72BBB" w:rsidP="00B72BBB">
                  <w:pPr>
                    <w:jc w:val="center"/>
                    <w:rPr>
                      <w:rFonts w:ascii="Verdana" w:hAnsi="Verdana" w:cs="Tahoma"/>
                      <w:b/>
                      <w:sz w:val="16"/>
                      <w:szCs w:val="16"/>
                    </w:rPr>
                  </w:pPr>
                  <w:r w:rsidRPr="00264D2E">
                    <w:rPr>
                      <w:rFonts w:ascii="Verdana" w:hAnsi="Verdana" w:cs="Tahoma"/>
                      <w:b/>
                      <w:sz w:val="16"/>
                      <w:szCs w:val="16"/>
                    </w:rPr>
                    <w:t>N°</w:t>
                  </w:r>
                </w:p>
              </w:tc>
              <w:tc>
                <w:tcPr>
                  <w:tcW w:w="5103" w:type="dxa"/>
                  <w:shd w:val="clear" w:color="auto" w:fill="BFBFBF" w:themeFill="background1" w:themeFillShade="BF"/>
                  <w:vAlign w:val="center"/>
                </w:tcPr>
                <w:p w14:paraId="3E99B859" w14:textId="77777777" w:rsidR="00B72BBB" w:rsidRPr="00264D2E" w:rsidRDefault="00B72BBB" w:rsidP="00B72BBB">
                  <w:pPr>
                    <w:jc w:val="center"/>
                    <w:rPr>
                      <w:rFonts w:ascii="Verdana" w:hAnsi="Verdana" w:cs="Tahoma"/>
                      <w:b/>
                      <w:sz w:val="16"/>
                      <w:szCs w:val="16"/>
                    </w:rPr>
                  </w:pPr>
                  <w:r w:rsidRPr="00264D2E">
                    <w:rPr>
                      <w:rFonts w:ascii="Verdana" w:hAnsi="Verdana" w:cs="Tahoma"/>
                      <w:b/>
                      <w:sz w:val="16"/>
                      <w:szCs w:val="16"/>
                    </w:rPr>
                    <w:t>Descripción</w:t>
                  </w:r>
                </w:p>
              </w:tc>
              <w:tc>
                <w:tcPr>
                  <w:tcW w:w="885" w:type="dxa"/>
                  <w:shd w:val="clear" w:color="auto" w:fill="BFBFBF" w:themeFill="background1" w:themeFillShade="BF"/>
                  <w:vAlign w:val="center"/>
                </w:tcPr>
                <w:p w14:paraId="2A420F24" w14:textId="77777777" w:rsidR="00B72BBB" w:rsidRPr="00264D2E" w:rsidRDefault="00B72BBB" w:rsidP="00B72BBB">
                  <w:pPr>
                    <w:jc w:val="center"/>
                    <w:rPr>
                      <w:rFonts w:ascii="Verdana" w:hAnsi="Verdana" w:cs="Tahoma"/>
                      <w:b/>
                      <w:sz w:val="16"/>
                      <w:szCs w:val="16"/>
                    </w:rPr>
                  </w:pPr>
                  <w:r w:rsidRPr="00264D2E">
                    <w:rPr>
                      <w:rFonts w:ascii="Verdana" w:hAnsi="Verdana" w:cs="Tahoma"/>
                      <w:b/>
                      <w:sz w:val="16"/>
                      <w:szCs w:val="16"/>
                    </w:rPr>
                    <w:t>Unidad</w:t>
                  </w:r>
                </w:p>
              </w:tc>
              <w:tc>
                <w:tcPr>
                  <w:tcW w:w="1134" w:type="dxa"/>
                  <w:shd w:val="clear" w:color="auto" w:fill="BFBFBF" w:themeFill="background1" w:themeFillShade="BF"/>
                  <w:vAlign w:val="center"/>
                </w:tcPr>
                <w:p w14:paraId="434BA5A1" w14:textId="77777777" w:rsidR="00B72BBB" w:rsidRPr="00264D2E" w:rsidRDefault="00B72BBB" w:rsidP="00B72BBB">
                  <w:pPr>
                    <w:jc w:val="center"/>
                    <w:rPr>
                      <w:rFonts w:ascii="Verdana" w:hAnsi="Verdana" w:cs="Tahoma"/>
                      <w:b/>
                      <w:sz w:val="16"/>
                      <w:szCs w:val="16"/>
                    </w:rPr>
                  </w:pPr>
                  <w:r w:rsidRPr="00264D2E">
                    <w:rPr>
                      <w:rFonts w:ascii="Verdana" w:hAnsi="Verdana" w:cs="Tahoma"/>
                      <w:b/>
                      <w:sz w:val="16"/>
                      <w:szCs w:val="16"/>
                    </w:rPr>
                    <w:t>Cantidad</w:t>
                  </w:r>
                </w:p>
              </w:tc>
            </w:tr>
            <w:tr w:rsidR="00B72BBB" w:rsidRPr="00264D2E" w14:paraId="18923EDE" w14:textId="77777777" w:rsidTr="00A539D1">
              <w:trPr>
                <w:trHeight w:val="359"/>
                <w:jc w:val="center"/>
              </w:trPr>
              <w:tc>
                <w:tcPr>
                  <w:tcW w:w="525" w:type="dxa"/>
                  <w:vAlign w:val="center"/>
                </w:tcPr>
                <w:p w14:paraId="3ED6E751"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w:t>
                  </w:r>
                </w:p>
              </w:tc>
              <w:tc>
                <w:tcPr>
                  <w:tcW w:w="5103" w:type="dxa"/>
                  <w:vAlign w:val="center"/>
                </w:tcPr>
                <w:p w14:paraId="5574EBEF"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Carrocines para tendido de conductores (dimensiones de acuerdo a sección de los conductores)</w:t>
                  </w:r>
                </w:p>
              </w:tc>
              <w:tc>
                <w:tcPr>
                  <w:tcW w:w="885" w:type="dxa"/>
                  <w:vAlign w:val="center"/>
                </w:tcPr>
                <w:p w14:paraId="018C240B"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784F62E7"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30</w:t>
                  </w:r>
                </w:p>
              </w:tc>
            </w:tr>
            <w:tr w:rsidR="00B72BBB" w:rsidRPr="00264D2E" w14:paraId="7958997A" w14:textId="77777777" w:rsidTr="00A539D1">
              <w:trPr>
                <w:trHeight w:val="178"/>
                <w:jc w:val="center"/>
              </w:trPr>
              <w:tc>
                <w:tcPr>
                  <w:tcW w:w="525" w:type="dxa"/>
                  <w:vAlign w:val="center"/>
                </w:tcPr>
                <w:p w14:paraId="3D828EE9"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2</w:t>
                  </w:r>
                </w:p>
              </w:tc>
              <w:tc>
                <w:tcPr>
                  <w:tcW w:w="5103" w:type="dxa"/>
                  <w:vAlign w:val="center"/>
                </w:tcPr>
                <w:p w14:paraId="54B14654" w14:textId="213740EE" w:rsidR="00B72BBB" w:rsidRPr="00264D2E" w:rsidRDefault="00B72BBB" w:rsidP="00B72BBB">
                  <w:pPr>
                    <w:jc w:val="both"/>
                    <w:rPr>
                      <w:rFonts w:ascii="Verdana" w:hAnsi="Verdana" w:cs="Tahoma"/>
                      <w:sz w:val="16"/>
                      <w:szCs w:val="16"/>
                    </w:rPr>
                  </w:pPr>
                  <w:r w:rsidRPr="00264D2E">
                    <w:rPr>
                      <w:rFonts w:ascii="Verdana" w:hAnsi="Verdana" w:cs="Tahoma"/>
                      <w:sz w:val="16"/>
                      <w:szCs w:val="16"/>
                    </w:rPr>
                    <w:t>Mordaza para cable de Aluminio N°4 – 2/0</w:t>
                  </w:r>
                </w:p>
              </w:tc>
              <w:tc>
                <w:tcPr>
                  <w:tcW w:w="885" w:type="dxa"/>
                  <w:vAlign w:val="center"/>
                </w:tcPr>
                <w:p w14:paraId="2FE3DB82"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5368DFA5"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8</w:t>
                  </w:r>
                </w:p>
              </w:tc>
            </w:tr>
            <w:tr w:rsidR="00B72BBB" w:rsidRPr="00264D2E" w14:paraId="3C0A34F1" w14:textId="77777777" w:rsidTr="00A539D1">
              <w:trPr>
                <w:trHeight w:val="178"/>
                <w:jc w:val="center"/>
              </w:trPr>
              <w:tc>
                <w:tcPr>
                  <w:tcW w:w="525" w:type="dxa"/>
                  <w:vAlign w:val="center"/>
                </w:tcPr>
                <w:p w14:paraId="5704C3AC"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3</w:t>
                  </w:r>
                </w:p>
              </w:tc>
              <w:tc>
                <w:tcPr>
                  <w:tcW w:w="5103" w:type="dxa"/>
                  <w:vAlign w:val="center"/>
                </w:tcPr>
                <w:p w14:paraId="6CD37C1E"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Mordaza para cable de rienda 5/16”</w:t>
                  </w:r>
                </w:p>
              </w:tc>
              <w:tc>
                <w:tcPr>
                  <w:tcW w:w="885" w:type="dxa"/>
                  <w:vAlign w:val="center"/>
                </w:tcPr>
                <w:p w14:paraId="084D748D"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1E7CFD32"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2</w:t>
                  </w:r>
                </w:p>
              </w:tc>
            </w:tr>
            <w:tr w:rsidR="00B72BBB" w:rsidRPr="00264D2E" w14:paraId="61F4CAFE" w14:textId="77777777" w:rsidTr="00A539D1">
              <w:trPr>
                <w:trHeight w:val="178"/>
                <w:jc w:val="center"/>
              </w:trPr>
              <w:tc>
                <w:tcPr>
                  <w:tcW w:w="525" w:type="dxa"/>
                  <w:vAlign w:val="center"/>
                </w:tcPr>
                <w:p w14:paraId="6E9DC9DB"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4</w:t>
                  </w:r>
                </w:p>
              </w:tc>
              <w:tc>
                <w:tcPr>
                  <w:tcW w:w="5103" w:type="dxa"/>
                  <w:vAlign w:val="center"/>
                </w:tcPr>
                <w:p w14:paraId="3655BB43"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Cable guía (longitud de acuerdo al tramo de tendido de conductor)</w:t>
                  </w:r>
                </w:p>
              </w:tc>
              <w:tc>
                <w:tcPr>
                  <w:tcW w:w="885" w:type="dxa"/>
                  <w:vAlign w:val="center"/>
                </w:tcPr>
                <w:p w14:paraId="11FDD7FA" w14:textId="77777777" w:rsidR="00B72BBB" w:rsidRPr="00264D2E" w:rsidRDefault="00B72BBB" w:rsidP="00B72BBB">
                  <w:pPr>
                    <w:jc w:val="center"/>
                    <w:rPr>
                      <w:rFonts w:ascii="Verdana" w:hAnsi="Verdana" w:cs="Tahoma"/>
                      <w:sz w:val="16"/>
                      <w:szCs w:val="16"/>
                    </w:rPr>
                  </w:pPr>
                </w:p>
              </w:tc>
              <w:tc>
                <w:tcPr>
                  <w:tcW w:w="1134" w:type="dxa"/>
                  <w:vAlign w:val="center"/>
                </w:tcPr>
                <w:p w14:paraId="5253551B" w14:textId="77777777" w:rsidR="00B72BBB" w:rsidRPr="00264D2E" w:rsidRDefault="00B72BBB" w:rsidP="00B72BBB">
                  <w:pPr>
                    <w:jc w:val="center"/>
                    <w:rPr>
                      <w:rFonts w:ascii="Verdana" w:hAnsi="Verdana" w:cs="Tahoma"/>
                      <w:sz w:val="16"/>
                      <w:szCs w:val="16"/>
                    </w:rPr>
                  </w:pPr>
                </w:p>
              </w:tc>
            </w:tr>
            <w:tr w:rsidR="00B72BBB" w:rsidRPr="00264D2E" w14:paraId="60D8ED42" w14:textId="77777777" w:rsidTr="00A539D1">
              <w:trPr>
                <w:trHeight w:val="178"/>
                <w:jc w:val="center"/>
              </w:trPr>
              <w:tc>
                <w:tcPr>
                  <w:tcW w:w="525" w:type="dxa"/>
                  <w:vAlign w:val="center"/>
                </w:tcPr>
                <w:p w14:paraId="071C587B"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5</w:t>
                  </w:r>
                </w:p>
              </w:tc>
              <w:tc>
                <w:tcPr>
                  <w:tcW w:w="5103" w:type="dxa"/>
                  <w:vAlign w:val="center"/>
                </w:tcPr>
                <w:p w14:paraId="657B10DE"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Mallas de sujeción a cable guía (adecuadas a la sección de los conductores)</w:t>
                  </w:r>
                </w:p>
              </w:tc>
              <w:tc>
                <w:tcPr>
                  <w:tcW w:w="885" w:type="dxa"/>
                  <w:vAlign w:val="center"/>
                </w:tcPr>
                <w:p w14:paraId="3D42F89A"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4D48119F"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3</w:t>
                  </w:r>
                </w:p>
              </w:tc>
            </w:tr>
            <w:tr w:rsidR="00B72BBB" w:rsidRPr="00264D2E" w14:paraId="3D57550F" w14:textId="77777777" w:rsidTr="00A539D1">
              <w:trPr>
                <w:trHeight w:val="178"/>
                <w:jc w:val="center"/>
              </w:trPr>
              <w:tc>
                <w:tcPr>
                  <w:tcW w:w="525" w:type="dxa"/>
                  <w:vAlign w:val="center"/>
                </w:tcPr>
                <w:p w14:paraId="7D12D769"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6</w:t>
                  </w:r>
                </w:p>
              </w:tc>
              <w:tc>
                <w:tcPr>
                  <w:tcW w:w="5103" w:type="dxa"/>
                  <w:vAlign w:val="center"/>
                </w:tcPr>
                <w:p w14:paraId="56DEE090"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Porta bobinas metálicas</w:t>
                  </w:r>
                </w:p>
              </w:tc>
              <w:tc>
                <w:tcPr>
                  <w:tcW w:w="885" w:type="dxa"/>
                  <w:vAlign w:val="center"/>
                </w:tcPr>
                <w:p w14:paraId="3F59D33F"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7409F70B"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2</w:t>
                  </w:r>
                </w:p>
              </w:tc>
            </w:tr>
            <w:tr w:rsidR="00B72BBB" w:rsidRPr="00264D2E" w14:paraId="0C36E5C0" w14:textId="77777777" w:rsidTr="00A539D1">
              <w:trPr>
                <w:trHeight w:val="178"/>
                <w:jc w:val="center"/>
              </w:trPr>
              <w:tc>
                <w:tcPr>
                  <w:tcW w:w="525" w:type="dxa"/>
                  <w:vAlign w:val="center"/>
                </w:tcPr>
                <w:p w14:paraId="5A670839"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7</w:t>
                  </w:r>
                </w:p>
              </w:tc>
              <w:tc>
                <w:tcPr>
                  <w:tcW w:w="5103" w:type="dxa"/>
                  <w:vAlign w:val="center"/>
                </w:tcPr>
                <w:p w14:paraId="3DB36280"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Tecle de cadena 1 Tn</w:t>
                  </w:r>
                </w:p>
              </w:tc>
              <w:tc>
                <w:tcPr>
                  <w:tcW w:w="885" w:type="dxa"/>
                  <w:vAlign w:val="center"/>
                </w:tcPr>
                <w:p w14:paraId="25D6A2A4"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362A34C3"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4</w:t>
                  </w:r>
                </w:p>
              </w:tc>
            </w:tr>
            <w:tr w:rsidR="00B72BBB" w:rsidRPr="00264D2E" w14:paraId="77630B3B" w14:textId="77777777" w:rsidTr="00A539D1">
              <w:trPr>
                <w:trHeight w:val="178"/>
                <w:jc w:val="center"/>
              </w:trPr>
              <w:tc>
                <w:tcPr>
                  <w:tcW w:w="525" w:type="dxa"/>
                  <w:vAlign w:val="center"/>
                </w:tcPr>
                <w:p w14:paraId="3118A01D"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8</w:t>
                  </w:r>
                </w:p>
              </w:tc>
              <w:tc>
                <w:tcPr>
                  <w:tcW w:w="5103" w:type="dxa"/>
                  <w:vAlign w:val="center"/>
                </w:tcPr>
                <w:p w14:paraId="18C33634"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Corta cable para acero</w:t>
                  </w:r>
                </w:p>
              </w:tc>
              <w:tc>
                <w:tcPr>
                  <w:tcW w:w="885" w:type="dxa"/>
                  <w:vAlign w:val="center"/>
                </w:tcPr>
                <w:p w14:paraId="14032F2D"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5935935C"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2</w:t>
                  </w:r>
                </w:p>
              </w:tc>
            </w:tr>
            <w:tr w:rsidR="00B72BBB" w:rsidRPr="00264D2E" w14:paraId="4C9D5F05" w14:textId="77777777" w:rsidTr="00A539D1">
              <w:trPr>
                <w:trHeight w:val="178"/>
                <w:jc w:val="center"/>
              </w:trPr>
              <w:tc>
                <w:tcPr>
                  <w:tcW w:w="525" w:type="dxa"/>
                  <w:vAlign w:val="center"/>
                </w:tcPr>
                <w:p w14:paraId="2DB2DC55"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7</w:t>
                  </w:r>
                </w:p>
              </w:tc>
              <w:tc>
                <w:tcPr>
                  <w:tcW w:w="5103" w:type="dxa"/>
                  <w:vAlign w:val="center"/>
                </w:tcPr>
                <w:p w14:paraId="41BB7322"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Cuerdas de servicio 5/8” x 40 m</w:t>
                  </w:r>
                  <w:r w:rsidRPr="00264D2E">
                    <w:rPr>
                      <w:rFonts w:ascii="Verdana" w:hAnsi="Verdana" w:cs="Tahoma"/>
                      <w:sz w:val="16"/>
                      <w:szCs w:val="16"/>
                    </w:rPr>
                    <w:tab/>
                  </w:r>
                </w:p>
              </w:tc>
              <w:tc>
                <w:tcPr>
                  <w:tcW w:w="885" w:type="dxa"/>
                  <w:vAlign w:val="center"/>
                </w:tcPr>
                <w:p w14:paraId="4F3CB96A"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67A1FE15"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2</w:t>
                  </w:r>
                </w:p>
              </w:tc>
            </w:tr>
            <w:tr w:rsidR="00B72BBB" w:rsidRPr="00264D2E" w14:paraId="69C08431" w14:textId="77777777" w:rsidTr="00A539D1">
              <w:trPr>
                <w:trHeight w:val="178"/>
                <w:jc w:val="center"/>
              </w:trPr>
              <w:tc>
                <w:tcPr>
                  <w:tcW w:w="525" w:type="dxa"/>
                  <w:vAlign w:val="center"/>
                </w:tcPr>
                <w:p w14:paraId="4C53122A"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9</w:t>
                  </w:r>
                </w:p>
              </w:tc>
              <w:tc>
                <w:tcPr>
                  <w:tcW w:w="5103" w:type="dxa"/>
                  <w:vAlign w:val="center"/>
                </w:tcPr>
                <w:p w14:paraId="29ECBCCF"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Cronómetro</w:t>
                  </w:r>
                </w:p>
              </w:tc>
              <w:tc>
                <w:tcPr>
                  <w:tcW w:w="885" w:type="dxa"/>
                  <w:vAlign w:val="center"/>
                </w:tcPr>
                <w:p w14:paraId="7A142C16"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72EC2E7E"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w:t>
                  </w:r>
                </w:p>
              </w:tc>
            </w:tr>
            <w:tr w:rsidR="00B72BBB" w:rsidRPr="00264D2E" w14:paraId="575C1784" w14:textId="77777777" w:rsidTr="00A539D1">
              <w:trPr>
                <w:trHeight w:val="185"/>
                <w:jc w:val="center"/>
              </w:trPr>
              <w:tc>
                <w:tcPr>
                  <w:tcW w:w="525" w:type="dxa"/>
                  <w:vAlign w:val="center"/>
                </w:tcPr>
                <w:p w14:paraId="199C45B6"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10</w:t>
                  </w:r>
                </w:p>
              </w:tc>
              <w:tc>
                <w:tcPr>
                  <w:tcW w:w="5103" w:type="dxa"/>
                  <w:vAlign w:val="center"/>
                </w:tcPr>
                <w:p w14:paraId="1B2B1EE7"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Termómetro de contacto</w:t>
                  </w:r>
                </w:p>
              </w:tc>
              <w:tc>
                <w:tcPr>
                  <w:tcW w:w="885" w:type="dxa"/>
                  <w:vAlign w:val="center"/>
                </w:tcPr>
                <w:p w14:paraId="604D37D7"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0D642E97"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w:t>
                  </w:r>
                </w:p>
              </w:tc>
            </w:tr>
            <w:tr w:rsidR="00B72BBB" w:rsidRPr="00264D2E" w14:paraId="39AE6987" w14:textId="77777777" w:rsidTr="00A539D1">
              <w:trPr>
                <w:trHeight w:val="178"/>
                <w:jc w:val="center"/>
              </w:trPr>
              <w:tc>
                <w:tcPr>
                  <w:tcW w:w="525" w:type="dxa"/>
                  <w:vAlign w:val="center"/>
                </w:tcPr>
                <w:p w14:paraId="02FF19CB"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11</w:t>
                  </w:r>
                </w:p>
              </w:tc>
              <w:tc>
                <w:tcPr>
                  <w:tcW w:w="5103" w:type="dxa"/>
                  <w:vAlign w:val="center"/>
                </w:tcPr>
                <w:p w14:paraId="0F8D375F"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Pértiga telescópica 9 m</w:t>
                  </w:r>
                </w:p>
              </w:tc>
              <w:tc>
                <w:tcPr>
                  <w:tcW w:w="885" w:type="dxa"/>
                  <w:vAlign w:val="center"/>
                </w:tcPr>
                <w:p w14:paraId="3791FAF3"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76551909"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w:t>
                  </w:r>
                </w:p>
              </w:tc>
            </w:tr>
            <w:tr w:rsidR="00B72BBB" w:rsidRPr="00264D2E" w14:paraId="087AAE92" w14:textId="77777777" w:rsidTr="00A539D1">
              <w:trPr>
                <w:trHeight w:val="178"/>
                <w:jc w:val="center"/>
              </w:trPr>
              <w:tc>
                <w:tcPr>
                  <w:tcW w:w="525" w:type="dxa"/>
                  <w:vAlign w:val="center"/>
                </w:tcPr>
                <w:p w14:paraId="7313323D"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12</w:t>
                  </w:r>
                </w:p>
              </w:tc>
              <w:tc>
                <w:tcPr>
                  <w:tcW w:w="5103" w:type="dxa"/>
                  <w:vAlign w:val="center"/>
                </w:tcPr>
                <w:p w14:paraId="427B31F7"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Escalera extensible de dos cuerpos (longitud extendida 9 m)</w:t>
                  </w:r>
                </w:p>
              </w:tc>
              <w:tc>
                <w:tcPr>
                  <w:tcW w:w="885" w:type="dxa"/>
                  <w:vAlign w:val="center"/>
                </w:tcPr>
                <w:p w14:paraId="0B38A87A"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17A3F856"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3</w:t>
                  </w:r>
                </w:p>
              </w:tc>
            </w:tr>
            <w:tr w:rsidR="00B72BBB" w:rsidRPr="00264D2E" w14:paraId="37824F9C" w14:textId="77777777" w:rsidTr="00A539D1">
              <w:trPr>
                <w:trHeight w:val="178"/>
                <w:jc w:val="center"/>
              </w:trPr>
              <w:tc>
                <w:tcPr>
                  <w:tcW w:w="525" w:type="dxa"/>
                  <w:vAlign w:val="center"/>
                </w:tcPr>
                <w:p w14:paraId="6587DAC6"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13</w:t>
                  </w:r>
                </w:p>
              </w:tc>
              <w:tc>
                <w:tcPr>
                  <w:tcW w:w="5103" w:type="dxa"/>
                  <w:vAlign w:val="center"/>
                </w:tcPr>
                <w:p w14:paraId="27E0BF90"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Excavadora dúplex con mango de 2,5 m</w:t>
                  </w:r>
                </w:p>
              </w:tc>
              <w:tc>
                <w:tcPr>
                  <w:tcW w:w="885" w:type="dxa"/>
                  <w:vAlign w:val="center"/>
                </w:tcPr>
                <w:p w14:paraId="7421C4C9"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4E874C2E"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4</w:t>
                  </w:r>
                </w:p>
              </w:tc>
            </w:tr>
            <w:tr w:rsidR="00B72BBB" w:rsidRPr="00264D2E" w14:paraId="0A0D2D34" w14:textId="77777777" w:rsidTr="00A539D1">
              <w:trPr>
                <w:trHeight w:val="178"/>
                <w:jc w:val="center"/>
              </w:trPr>
              <w:tc>
                <w:tcPr>
                  <w:tcW w:w="525" w:type="dxa"/>
                  <w:vAlign w:val="center"/>
                </w:tcPr>
                <w:p w14:paraId="1D34F7C7"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14</w:t>
                  </w:r>
                </w:p>
              </w:tc>
              <w:tc>
                <w:tcPr>
                  <w:tcW w:w="5103" w:type="dxa"/>
                  <w:vAlign w:val="center"/>
                </w:tcPr>
                <w:p w14:paraId="14125A8C"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Trinquetes</w:t>
                  </w:r>
                </w:p>
              </w:tc>
              <w:tc>
                <w:tcPr>
                  <w:tcW w:w="885" w:type="dxa"/>
                  <w:vAlign w:val="center"/>
                </w:tcPr>
                <w:p w14:paraId="1F286AC1"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6C9422EF"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4</w:t>
                  </w:r>
                </w:p>
              </w:tc>
            </w:tr>
            <w:tr w:rsidR="00B72BBB" w:rsidRPr="00264D2E" w14:paraId="107D82C6" w14:textId="77777777" w:rsidTr="00A539D1">
              <w:trPr>
                <w:trHeight w:val="178"/>
                <w:jc w:val="center"/>
              </w:trPr>
              <w:tc>
                <w:tcPr>
                  <w:tcW w:w="525" w:type="dxa"/>
                  <w:vAlign w:val="center"/>
                </w:tcPr>
                <w:p w14:paraId="368BD977"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15</w:t>
                  </w:r>
                </w:p>
              </w:tc>
              <w:tc>
                <w:tcPr>
                  <w:tcW w:w="5103" w:type="dxa"/>
                  <w:vAlign w:val="center"/>
                </w:tcPr>
                <w:p w14:paraId="2E227F33"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Pisones</w:t>
                  </w:r>
                </w:p>
              </w:tc>
              <w:tc>
                <w:tcPr>
                  <w:tcW w:w="885" w:type="dxa"/>
                  <w:vAlign w:val="center"/>
                </w:tcPr>
                <w:p w14:paraId="7C76A09D"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6DFCA61C"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4</w:t>
                  </w:r>
                </w:p>
              </w:tc>
            </w:tr>
            <w:tr w:rsidR="00B72BBB" w:rsidRPr="00264D2E" w14:paraId="007B8242" w14:textId="77777777" w:rsidTr="00A539D1">
              <w:trPr>
                <w:trHeight w:val="178"/>
                <w:jc w:val="center"/>
              </w:trPr>
              <w:tc>
                <w:tcPr>
                  <w:tcW w:w="525" w:type="dxa"/>
                  <w:vAlign w:val="center"/>
                </w:tcPr>
                <w:p w14:paraId="3A0EB07C"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16</w:t>
                  </w:r>
                </w:p>
              </w:tc>
              <w:tc>
                <w:tcPr>
                  <w:tcW w:w="5103" w:type="dxa"/>
                  <w:vAlign w:val="center"/>
                </w:tcPr>
                <w:p w14:paraId="6095549E"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Barrenos</w:t>
                  </w:r>
                </w:p>
              </w:tc>
              <w:tc>
                <w:tcPr>
                  <w:tcW w:w="885" w:type="dxa"/>
                  <w:vAlign w:val="center"/>
                </w:tcPr>
                <w:p w14:paraId="5BDC2DDA"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28D7F916"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4</w:t>
                  </w:r>
                </w:p>
              </w:tc>
            </w:tr>
            <w:tr w:rsidR="00B72BBB" w:rsidRPr="00264D2E" w14:paraId="43760D2A" w14:textId="77777777" w:rsidTr="00A539D1">
              <w:trPr>
                <w:trHeight w:val="178"/>
                <w:jc w:val="center"/>
              </w:trPr>
              <w:tc>
                <w:tcPr>
                  <w:tcW w:w="525" w:type="dxa"/>
                  <w:vAlign w:val="center"/>
                </w:tcPr>
                <w:p w14:paraId="1D40D979"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17</w:t>
                  </w:r>
                </w:p>
              </w:tc>
              <w:tc>
                <w:tcPr>
                  <w:tcW w:w="5103" w:type="dxa"/>
                  <w:vAlign w:val="center"/>
                </w:tcPr>
                <w:p w14:paraId="5BE3B2F9"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Picota de hoja plana</w:t>
                  </w:r>
                </w:p>
              </w:tc>
              <w:tc>
                <w:tcPr>
                  <w:tcW w:w="885" w:type="dxa"/>
                  <w:vAlign w:val="center"/>
                </w:tcPr>
                <w:p w14:paraId="4955F2C1"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014EB4AD"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4</w:t>
                  </w:r>
                </w:p>
              </w:tc>
            </w:tr>
            <w:tr w:rsidR="00B72BBB" w:rsidRPr="00264D2E" w14:paraId="57F3AFD4" w14:textId="77777777" w:rsidTr="00A539D1">
              <w:trPr>
                <w:trHeight w:val="178"/>
                <w:jc w:val="center"/>
              </w:trPr>
              <w:tc>
                <w:tcPr>
                  <w:tcW w:w="525" w:type="dxa"/>
                  <w:vAlign w:val="center"/>
                </w:tcPr>
                <w:p w14:paraId="22E3E691"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18</w:t>
                  </w:r>
                </w:p>
              </w:tc>
              <w:tc>
                <w:tcPr>
                  <w:tcW w:w="5103" w:type="dxa"/>
                  <w:vAlign w:val="center"/>
                </w:tcPr>
                <w:p w14:paraId="1C11139B"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 xml:space="preserve">Palas </w:t>
                  </w:r>
                  <w:r w:rsidRPr="00264D2E">
                    <w:rPr>
                      <w:rFonts w:ascii="Verdana" w:hAnsi="Verdana" w:cs="Tahoma"/>
                      <w:sz w:val="16"/>
                      <w:szCs w:val="16"/>
                    </w:rPr>
                    <w:tab/>
                  </w:r>
                </w:p>
              </w:tc>
              <w:tc>
                <w:tcPr>
                  <w:tcW w:w="885" w:type="dxa"/>
                  <w:vAlign w:val="center"/>
                </w:tcPr>
                <w:p w14:paraId="5629ED5C"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2183CA46"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4</w:t>
                  </w:r>
                </w:p>
              </w:tc>
            </w:tr>
            <w:tr w:rsidR="00B72BBB" w:rsidRPr="00264D2E" w14:paraId="159E37AD" w14:textId="77777777" w:rsidTr="00A539D1">
              <w:trPr>
                <w:trHeight w:val="178"/>
                <w:jc w:val="center"/>
              </w:trPr>
              <w:tc>
                <w:tcPr>
                  <w:tcW w:w="525" w:type="dxa"/>
                  <w:vAlign w:val="center"/>
                </w:tcPr>
                <w:p w14:paraId="3AAD2E09"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19</w:t>
                  </w:r>
                </w:p>
              </w:tc>
              <w:tc>
                <w:tcPr>
                  <w:tcW w:w="5103" w:type="dxa"/>
                  <w:vAlign w:val="center"/>
                </w:tcPr>
                <w:p w14:paraId="20CBD6D4"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Pala tipo cuchara</w:t>
                  </w:r>
                </w:p>
              </w:tc>
              <w:tc>
                <w:tcPr>
                  <w:tcW w:w="885" w:type="dxa"/>
                  <w:vAlign w:val="center"/>
                </w:tcPr>
                <w:p w14:paraId="46FD4866"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7DCF5288"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4</w:t>
                  </w:r>
                </w:p>
              </w:tc>
            </w:tr>
            <w:tr w:rsidR="00B72BBB" w:rsidRPr="00264D2E" w14:paraId="2DB5CC25" w14:textId="77777777" w:rsidTr="00A539D1">
              <w:trPr>
                <w:trHeight w:val="178"/>
                <w:jc w:val="center"/>
              </w:trPr>
              <w:tc>
                <w:tcPr>
                  <w:tcW w:w="525" w:type="dxa"/>
                  <w:vAlign w:val="center"/>
                </w:tcPr>
                <w:p w14:paraId="71CA9C85"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20</w:t>
                  </w:r>
                </w:p>
              </w:tc>
              <w:tc>
                <w:tcPr>
                  <w:tcW w:w="5103" w:type="dxa"/>
                  <w:vAlign w:val="center"/>
                </w:tcPr>
                <w:p w14:paraId="04E38EC2"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 xml:space="preserve">Machete     </w:t>
                  </w:r>
                </w:p>
              </w:tc>
              <w:tc>
                <w:tcPr>
                  <w:tcW w:w="885" w:type="dxa"/>
                  <w:vAlign w:val="center"/>
                </w:tcPr>
                <w:p w14:paraId="28E86672"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76AEDF34"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4</w:t>
                  </w:r>
                </w:p>
              </w:tc>
            </w:tr>
            <w:tr w:rsidR="00B72BBB" w:rsidRPr="00264D2E" w14:paraId="0A964CE6" w14:textId="77777777" w:rsidTr="00A539D1">
              <w:trPr>
                <w:trHeight w:val="185"/>
                <w:jc w:val="center"/>
              </w:trPr>
              <w:tc>
                <w:tcPr>
                  <w:tcW w:w="525" w:type="dxa"/>
                  <w:vAlign w:val="center"/>
                </w:tcPr>
                <w:p w14:paraId="326583D4"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21</w:t>
                  </w:r>
                </w:p>
              </w:tc>
              <w:tc>
                <w:tcPr>
                  <w:tcW w:w="5103" w:type="dxa"/>
                  <w:vAlign w:val="center"/>
                </w:tcPr>
                <w:p w14:paraId="7B7F346D"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Hacha</w:t>
                  </w:r>
                </w:p>
              </w:tc>
              <w:tc>
                <w:tcPr>
                  <w:tcW w:w="885" w:type="dxa"/>
                  <w:vAlign w:val="center"/>
                </w:tcPr>
                <w:p w14:paraId="5A0B46B0"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7DA3A8F9"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2</w:t>
                  </w:r>
                </w:p>
              </w:tc>
            </w:tr>
            <w:tr w:rsidR="00B72BBB" w:rsidRPr="00264D2E" w14:paraId="6613ABC2" w14:textId="77777777" w:rsidTr="00A539D1">
              <w:trPr>
                <w:trHeight w:val="178"/>
                <w:jc w:val="center"/>
              </w:trPr>
              <w:tc>
                <w:tcPr>
                  <w:tcW w:w="525" w:type="dxa"/>
                  <w:vAlign w:val="center"/>
                </w:tcPr>
                <w:p w14:paraId="4310D185"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22</w:t>
                  </w:r>
                </w:p>
              </w:tc>
              <w:tc>
                <w:tcPr>
                  <w:tcW w:w="5103" w:type="dxa"/>
                  <w:vAlign w:val="center"/>
                </w:tcPr>
                <w:p w14:paraId="7742BD78"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Combo mango largo de 8 Lb</w:t>
                  </w:r>
                </w:p>
              </w:tc>
              <w:tc>
                <w:tcPr>
                  <w:tcW w:w="885" w:type="dxa"/>
                  <w:vAlign w:val="center"/>
                </w:tcPr>
                <w:p w14:paraId="566BA2D9"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7A533B37"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w:t>
                  </w:r>
                </w:p>
              </w:tc>
            </w:tr>
            <w:tr w:rsidR="00B72BBB" w:rsidRPr="00264D2E" w14:paraId="161FB62B" w14:textId="77777777" w:rsidTr="00A539D1">
              <w:trPr>
                <w:trHeight w:val="178"/>
                <w:jc w:val="center"/>
              </w:trPr>
              <w:tc>
                <w:tcPr>
                  <w:tcW w:w="525" w:type="dxa"/>
                  <w:vAlign w:val="center"/>
                </w:tcPr>
                <w:p w14:paraId="1BB11835"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23</w:t>
                  </w:r>
                </w:p>
              </w:tc>
              <w:tc>
                <w:tcPr>
                  <w:tcW w:w="5103" w:type="dxa"/>
                  <w:vAlign w:val="center"/>
                </w:tcPr>
                <w:p w14:paraId="73FA5DDA"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 xml:space="preserve">Berbiquí manual con mandríl universal   </w:t>
                  </w:r>
                </w:p>
              </w:tc>
              <w:tc>
                <w:tcPr>
                  <w:tcW w:w="885" w:type="dxa"/>
                  <w:vAlign w:val="center"/>
                </w:tcPr>
                <w:p w14:paraId="66EF61AA"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08829F23"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2</w:t>
                  </w:r>
                </w:p>
              </w:tc>
            </w:tr>
            <w:tr w:rsidR="00B72BBB" w:rsidRPr="00264D2E" w14:paraId="67461526" w14:textId="77777777" w:rsidTr="00A539D1">
              <w:trPr>
                <w:trHeight w:val="178"/>
                <w:jc w:val="center"/>
              </w:trPr>
              <w:tc>
                <w:tcPr>
                  <w:tcW w:w="525" w:type="dxa"/>
                  <w:vAlign w:val="center"/>
                </w:tcPr>
                <w:p w14:paraId="599C48CA"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24</w:t>
                  </w:r>
                </w:p>
              </w:tc>
              <w:tc>
                <w:tcPr>
                  <w:tcW w:w="5103" w:type="dxa"/>
                  <w:vAlign w:val="center"/>
                </w:tcPr>
                <w:p w14:paraId="5BA15DEC"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Broca barreno de 11/16”</w:t>
                  </w:r>
                  <w:r w:rsidRPr="00264D2E">
                    <w:rPr>
                      <w:rFonts w:ascii="Verdana" w:hAnsi="Verdana" w:cs="Tahoma"/>
                      <w:sz w:val="16"/>
                      <w:szCs w:val="16"/>
                    </w:rPr>
                    <w:tab/>
                  </w:r>
                </w:p>
              </w:tc>
              <w:tc>
                <w:tcPr>
                  <w:tcW w:w="885" w:type="dxa"/>
                  <w:vAlign w:val="center"/>
                </w:tcPr>
                <w:p w14:paraId="589D2031"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1EE8E280"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4</w:t>
                  </w:r>
                </w:p>
              </w:tc>
            </w:tr>
            <w:tr w:rsidR="00B72BBB" w:rsidRPr="00264D2E" w14:paraId="2255A404" w14:textId="77777777" w:rsidTr="00A539D1">
              <w:trPr>
                <w:trHeight w:val="178"/>
                <w:jc w:val="center"/>
              </w:trPr>
              <w:tc>
                <w:tcPr>
                  <w:tcW w:w="525" w:type="dxa"/>
                  <w:vAlign w:val="center"/>
                </w:tcPr>
                <w:p w14:paraId="06A64C0B"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25</w:t>
                  </w:r>
                </w:p>
              </w:tc>
              <w:tc>
                <w:tcPr>
                  <w:tcW w:w="5103" w:type="dxa"/>
                  <w:vAlign w:val="center"/>
                </w:tcPr>
                <w:p w14:paraId="34BFF16D"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Broca barreno de 9/16”</w:t>
                  </w:r>
                </w:p>
              </w:tc>
              <w:tc>
                <w:tcPr>
                  <w:tcW w:w="885" w:type="dxa"/>
                  <w:vAlign w:val="center"/>
                </w:tcPr>
                <w:p w14:paraId="429DBB9D"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383347C8"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4</w:t>
                  </w:r>
                </w:p>
              </w:tc>
            </w:tr>
            <w:tr w:rsidR="00B72BBB" w:rsidRPr="00264D2E" w14:paraId="6C5DA44F" w14:textId="77777777" w:rsidTr="00A539D1">
              <w:trPr>
                <w:trHeight w:val="178"/>
                <w:jc w:val="center"/>
              </w:trPr>
              <w:tc>
                <w:tcPr>
                  <w:tcW w:w="525" w:type="dxa"/>
                  <w:vAlign w:val="center"/>
                </w:tcPr>
                <w:p w14:paraId="4A81F78F"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26</w:t>
                  </w:r>
                </w:p>
              </w:tc>
              <w:tc>
                <w:tcPr>
                  <w:tcW w:w="5103" w:type="dxa"/>
                  <w:vAlign w:val="center"/>
                </w:tcPr>
                <w:p w14:paraId="7702F513"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Broca barreno de 7/16”</w:t>
                  </w:r>
                </w:p>
              </w:tc>
              <w:tc>
                <w:tcPr>
                  <w:tcW w:w="885" w:type="dxa"/>
                  <w:vAlign w:val="center"/>
                </w:tcPr>
                <w:p w14:paraId="4780C8B9"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32A12D8F"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4</w:t>
                  </w:r>
                </w:p>
              </w:tc>
            </w:tr>
            <w:tr w:rsidR="00B72BBB" w:rsidRPr="00264D2E" w14:paraId="537CC0D1" w14:textId="77777777" w:rsidTr="00A539D1">
              <w:trPr>
                <w:trHeight w:val="178"/>
                <w:jc w:val="center"/>
              </w:trPr>
              <w:tc>
                <w:tcPr>
                  <w:tcW w:w="525" w:type="dxa"/>
                  <w:vAlign w:val="center"/>
                </w:tcPr>
                <w:p w14:paraId="5F7550FA"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27</w:t>
                  </w:r>
                </w:p>
              </w:tc>
              <w:tc>
                <w:tcPr>
                  <w:tcW w:w="5103" w:type="dxa"/>
                  <w:vAlign w:val="center"/>
                </w:tcPr>
                <w:p w14:paraId="32B05E6A"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Llaves de tubo</w:t>
                  </w:r>
                  <w:r w:rsidRPr="00264D2E">
                    <w:rPr>
                      <w:rFonts w:ascii="Verdana" w:hAnsi="Verdana" w:cs="Tahoma"/>
                      <w:sz w:val="16"/>
                      <w:szCs w:val="16"/>
                    </w:rPr>
                    <w:tab/>
                  </w:r>
                  <w:r w:rsidRPr="00264D2E">
                    <w:rPr>
                      <w:rFonts w:ascii="Verdana" w:hAnsi="Verdana" w:cs="Tahoma"/>
                      <w:sz w:val="16"/>
                      <w:szCs w:val="16"/>
                    </w:rPr>
                    <w:tab/>
                  </w:r>
                </w:p>
              </w:tc>
              <w:tc>
                <w:tcPr>
                  <w:tcW w:w="885" w:type="dxa"/>
                  <w:vAlign w:val="center"/>
                </w:tcPr>
                <w:p w14:paraId="3322C8F2"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juego</w:t>
                  </w:r>
                </w:p>
              </w:tc>
              <w:tc>
                <w:tcPr>
                  <w:tcW w:w="1134" w:type="dxa"/>
                  <w:vAlign w:val="center"/>
                </w:tcPr>
                <w:p w14:paraId="5883CDD8"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w:t>
                  </w:r>
                </w:p>
              </w:tc>
            </w:tr>
            <w:tr w:rsidR="00B72BBB" w:rsidRPr="00264D2E" w14:paraId="576718A5" w14:textId="77777777" w:rsidTr="00A539D1">
              <w:trPr>
                <w:trHeight w:val="178"/>
                <w:jc w:val="center"/>
              </w:trPr>
              <w:tc>
                <w:tcPr>
                  <w:tcW w:w="525" w:type="dxa"/>
                  <w:vAlign w:val="center"/>
                </w:tcPr>
                <w:p w14:paraId="73FDFA99"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28</w:t>
                  </w:r>
                </w:p>
              </w:tc>
              <w:tc>
                <w:tcPr>
                  <w:tcW w:w="5103" w:type="dxa"/>
                  <w:vAlign w:val="center"/>
                </w:tcPr>
                <w:p w14:paraId="7183B644"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Llaves Allem</w:t>
                  </w:r>
                </w:p>
              </w:tc>
              <w:tc>
                <w:tcPr>
                  <w:tcW w:w="885" w:type="dxa"/>
                  <w:vAlign w:val="center"/>
                </w:tcPr>
                <w:p w14:paraId="64F4441D"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juego</w:t>
                  </w:r>
                </w:p>
              </w:tc>
              <w:tc>
                <w:tcPr>
                  <w:tcW w:w="1134" w:type="dxa"/>
                  <w:vAlign w:val="center"/>
                </w:tcPr>
                <w:p w14:paraId="09E5FEA8"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w:t>
                  </w:r>
                </w:p>
              </w:tc>
            </w:tr>
            <w:tr w:rsidR="00B72BBB" w:rsidRPr="00264D2E" w14:paraId="6497B9AA" w14:textId="77777777" w:rsidTr="00A539D1">
              <w:trPr>
                <w:trHeight w:val="178"/>
                <w:jc w:val="center"/>
              </w:trPr>
              <w:tc>
                <w:tcPr>
                  <w:tcW w:w="525" w:type="dxa"/>
                  <w:vAlign w:val="center"/>
                </w:tcPr>
                <w:p w14:paraId="292952D3"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29</w:t>
                  </w:r>
                </w:p>
              </w:tc>
              <w:tc>
                <w:tcPr>
                  <w:tcW w:w="5103" w:type="dxa"/>
                  <w:vAlign w:val="center"/>
                </w:tcPr>
                <w:p w14:paraId="315B3D2C"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Wincha de 50 m</w:t>
                  </w:r>
                </w:p>
              </w:tc>
              <w:tc>
                <w:tcPr>
                  <w:tcW w:w="885" w:type="dxa"/>
                  <w:vAlign w:val="center"/>
                </w:tcPr>
                <w:p w14:paraId="144696A1"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730D6990"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w:t>
                  </w:r>
                </w:p>
              </w:tc>
            </w:tr>
            <w:tr w:rsidR="00B72BBB" w:rsidRPr="00264D2E" w14:paraId="1D350164" w14:textId="77777777" w:rsidTr="00A539D1">
              <w:trPr>
                <w:trHeight w:val="178"/>
                <w:jc w:val="center"/>
              </w:trPr>
              <w:tc>
                <w:tcPr>
                  <w:tcW w:w="525" w:type="dxa"/>
                  <w:vAlign w:val="center"/>
                </w:tcPr>
                <w:p w14:paraId="2BBA8E71"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30</w:t>
                  </w:r>
                </w:p>
              </w:tc>
              <w:tc>
                <w:tcPr>
                  <w:tcW w:w="5103" w:type="dxa"/>
                  <w:vAlign w:val="center"/>
                </w:tcPr>
                <w:p w14:paraId="2EF75D2B"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 xml:space="preserve">Puesta a tierra temporal en BT   </w:t>
                  </w:r>
                </w:p>
              </w:tc>
              <w:tc>
                <w:tcPr>
                  <w:tcW w:w="885" w:type="dxa"/>
                  <w:vAlign w:val="center"/>
                </w:tcPr>
                <w:p w14:paraId="62BE0579"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2EE4DE68"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4</w:t>
                  </w:r>
                </w:p>
              </w:tc>
            </w:tr>
            <w:tr w:rsidR="00B72BBB" w:rsidRPr="00264D2E" w14:paraId="18992C78" w14:textId="77777777" w:rsidTr="00A539D1">
              <w:trPr>
                <w:trHeight w:val="185"/>
                <w:jc w:val="center"/>
              </w:trPr>
              <w:tc>
                <w:tcPr>
                  <w:tcW w:w="525" w:type="dxa"/>
                  <w:vAlign w:val="center"/>
                </w:tcPr>
                <w:p w14:paraId="1583295B"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31</w:t>
                  </w:r>
                </w:p>
              </w:tc>
              <w:tc>
                <w:tcPr>
                  <w:tcW w:w="5103" w:type="dxa"/>
                  <w:vAlign w:val="center"/>
                </w:tcPr>
                <w:p w14:paraId="63D63B3C"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 xml:space="preserve">Puesta a tierra temporal en MT  </w:t>
                  </w:r>
                </w:p>
              </w:tc>
              <w:tc>
                <w:tcPr>
                  <w:tcW w:w="885" w:type="dxa"/>
                  <w:vAlign w:val="center"/>
                </w:tcPr>
                <w:p w14:paraId="2CAB48F6"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conj</w:t>
                  </w:r>
                </w:p>
              </w:tc>
              <w:tc>
                <w:tcPr>
                  <w:tcW w:w="1134" w:type="dxa"/>
                  <w:vAlign w:val="center"/>
                </w:tcPr>
                <w:p w14:paraId="421AC8E1"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2</w:t>
                  </w:r>
                </w:p>
              </w:tc>
            </w:tr>
          </w:tbl>
          <w:bookmarkEnd w:id="73"/>
          <w:p w14:paraId="3CEEA336" w14:textId="77777777" w:rsidR="00B72BBB" w:rsidRPr="00FC617B" w:rsidRDefault="00B72BBB" w:rsidP="00773D36">
            <w:pPr>
              <w:pStyle w:val="Prrafodelista"/>
              <w:numPr>
                <w:ilvl w:val="1"/>
                <w:numId w:val="138"/>
              </w:numPr>
              <w:tabs>
                <w:tab w:val="left" w:pos="542"/>
              </w:tabs>
              <w:ind w:left="963" w:hanging="709"/>
              <w:jc w:val="both"/>
              <w:outlineLvl w:val="0"/>
              <w:rPr>
                <w:rFonts w:ascii="Verdana" w:hAnsi="Verdana" w:cs="Tahoma"/>
                <w:b/>
                <w:sz w:val="18"/>
                <w:szCs w:val="18"/>
              </w:rPr>
            </w:pPr>
            <w:r w:rsidRPr="00FC617B">
              <w:rPr>
                <w:rFonts w:ascii="Verdana" w:hAnsi="Verdana" w:cs="Tahoma"/>
                <w:b/>
                <w:sz w:val="18"/>
                <w:szCs w:val="18"/>
              </w:rPr>
              <w:lastRenderedPageBreak/>
              <w:t>ELEMENTOS DE SEÑALIZACIÓN Y PRIMEROS AUXILIOS</w:t>
            </w:r>
          </w:p>
          <w:p w14:paraId="29F82802" w14:textId="77777777" w:rsidR="00B72BBB" w:rsidRPr="00264D2E" w:rsidRDefault="00B72BBB" w:rsidP="00B72BBB">
            <w:pPr>
              <w:jc w:val="both"/>
              <w:rPr>
                <w:rFonts w:ascii="Verdana" w:hAnsi="Verdana" w:cs="Tahoma"/>
                <w:sz w:val="10"/>
                <w:szCs w:val="10"/>
              </w:rPr>
            </w:pPr>
          </w:p>
          <w:tbl>
            <w:tblPr>
              <w:tblStyle w:val="Tablaconcuadrcula"/>
              <w:tblW w:w="0" w:type="auto"/>
              <w:jc w:val="center"/>
              <w:tblLayout w:type="fixed"/>
              <w:tblLook w:val="04A0" w:firstRow="1" w:lastRow="0" w:firstColumn="1" w:lastColumn="0" w:noHBand="0" w:noVBand="1"/>
            </w:tblPr>
            <w:tblGrid>
              <w:gridCol w:w="535"/>
              <w:gridCol w:w="4481"/>
              <w:gridCol w:w="906"/>
              <w:gridCol w:w="1134"/>
            </w:tblGrid>
            <w:tr w:rsidR="00B72BBB" w:rsidRPr="00264D2E" w14:paraId="77EFC3E1" w14:textId="77777777" w:rsidTr="005F4A43">
              <w:trPr>
                <w:trHeight w:val="203"/>
                <w:jc w:val="center"/>
              </w:trPr>
              <w:tc>
                <w:tcPr>
                  <w:tcW w:w="535" w:type="dxa"/>
                  <w:shd w:val="clear" w:color="auto" w:fill="BFBFBF" w:themeFill="background1" w:themeFillShade="BF"/>
                  <w:vAlign w:val="center"/>
                </w:tcPr>
                <w:p w14:paraId="3023A2F4" w14:textId="77777777" w:rsidR="00B72BBB" w:rsidRPr="00264D2E" w:rsidRDefault="00B72BBB" w:rsidP="00B72BBB">
                  <w:pPr>
                    <w:rPr>
                      <w:rFonts w:ascii="Verdana" w:hAnsi="Verdana" w:cs="Tahoma"/>
                      <w:b/>
                      <w:sz w:val="16"/>
                      <w:szCs w:val="16"/>
                    </w:rPr>
                  </w:pPr>
                  <w:r w:rsidRPr="00264D2E">
                    <w:rPr>
                      <w:rFonts w:ascii="Verdana" w:hAnsi="Verdana" w:cs="Tahoma"/>
                      <w:b/>
                      <w:sz w:val="16"/>
                      <w:szCs w:val="16"/>
                    </w:rPr>
                    <w:t>N°</w:t>
                  </w:r>
                </w:p>
              </w:tc>
              <w:tc>
                <w:tcPr>
                  <w:tcW w:w="4481" w:type="dxa"/>
                  <w:shd w:val="clear" w:color="auto" w:fill="BFBFBF" w:themeFill="background1" w:themeFillShade="BF"/>
                  <w:vAlign w:val="center"/>
                </w:tcPr>
                <w:p w14:paraId="622F3664" w14:textId="77777777" w:rsidR="00B72BBB" w:rsidRPr="00264D2E" w:rsidRDefault="00B72BBB" w:rsidP="00B72BBB">
                  <w:pPr>
                    <w:jc w:val="center"/>
                    <w:rPr>
                      <w:rFonts w:ascii="Verdana" w:hAnsi="Verdana" w:cs="Tahoma"/>
                      <w:b/>
                      <w:sz w:val="16"/>
                      <w:szCs w:val="16"/>
                    </w:rPr>
                  </w:pPr>
                  <w:r w:rsidRPr="00264D2E">
                    <w:rPr>
                      <w:rFonts w:ascii="Verdana" w:hAnsi="Verdana" w:cs="Tahoma"/>
                      <w:b/>
                      <w:sz w:val="16"/>
                      <w:szCs w:val="16"/>
                    </w:rPr>
                    <w:t>Descripción</w:t>
                  </w:r>
                </w:p>
              </w:tc>
              <w:tc>
                <w:tcPr>
                  <w:tcW w:w="906" w:type="dxa"/>
                  <w:shd w:val="clear" w:color="auto" w:fill="BFBFBF" w:themeFill="background1" w:themeFillShade="BF"/>
                  <w:vAlign w:val="center"/>
                </w:tcPr>
                <w:p w14:paraId="48468CAB" w14:textId="77777777" w:rsidR="00B72BBB" w:rsidRPr="00264D2E" w:rsidRDefault="00B72BBB" w:rsidP="00B72BBB">
                  <w:pPr>
                    <w:jc w:val="center"/>
                    <w:rPr>
                      <w:rFonts w:ascii="Verdana" w:hAnsi="Verdana" w:cs="Tahoma"/>
                      <w:b/>
                      <w:sz w:val="16"/>
                      <w:szCs w:val="16"/>
                    </w:rPr>
                  </w:pPr>
                  <w:r w:rsidRPr="00264D2E">
                    <w:rPr>
                      <w:rFonts w:ascii="Verdana" w:hAnsi="Verdana" w:cs="Tahoma"/>
                      <w:b/>
                      <w:sz w:val="16"/>
                      <w:szCs w:val="16"/>
                    </w:rPr>
                    <w:t>Unidad</w:t>
                  </w:r>
                </w:p>
              </w:tc>
              <w:tc>
                <w:tcPr>
                  <w:tcW w:w="1134" w:type="dxa"/>
                  <w:shd w:val="clear" w:color="auto" w:fill="BFBFBF" w:themeFill="background1" w:themeFillShade="BF"/>
                  <w:vAlign w:val="center"/>
                </w:tcPr>
                <w:p w14:paraId="558F5D01" w14:textId="77777777" w:rsidR="00B72BBB" w:rsidRPr="00264D2E" w:rsidRDefault="00B72BBB" w:rsidP="00B72BBB">
                  <w:pPr>
                    <w:jc w:val="center"/>
                    <w:rPr>
                      <w:rFonts w:ascii="Verdana" w:hAnsi="Verdana" w:cs="Tahoma"/>
                      <w:b/>
                      <w:sz w:val="16"/>
                      <w:szCs w:val="16"/>
                    </w:rPr>
                  </w:pPr>
                  <w:r w:rsidRPr="00264D2E">
                    <w:rPr>
                      <w:rFonts w:ascii="Verdana" w:hAnsi="Verdana" w:cs="Tahoma"/>
                      <w:b/>
                      <w:sz w:val="16"/>
                      <w:szCs w:val="16"/>
                    </w:rPr>
                    <w:t>Cantidad</w:t>
                  </w:r>
                </w:p>
              </w:tc>
            </w:tr>
            <w:tr w:rsidR="00B72BBB" w:rsidRPr="00264D2E" w14:paraId="62632BFD" w14:textId="77777777" w:rsidTr="005F4A43">
              <w:trPr>
                <w:trHeight w:val="226"/>
                <w:jc w:val="center"/>
              </w:trPr>
              <w:tc>
                <w:tcPr>
                  <w:tcW w:w="535" w:type="dxa"/>
                  <w:vAlign w:val="center"/>
                </w:tcPr>
                <w:p w14:paraId="443A8ABF"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w:t>
                  </w:r>
                </w:p>
              </w:tc>
              <w:tc>
                <w:tcPr>
                  <w:tcW w:w="4481" w:type="dxa"/>
                  <w:vAlign w:val="center"/>
                </w:tcPr>
                <w:p w14:paraId="14E98C8B"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Conos de Señalización plásticos color amarillo fosforescentes</w:t>
                  </w:r>
                </w:p>
              </w:tc>
              <w:tc>
                <w:tcPr>
                  <w:tcW w:w="906" w:type="dxa"/>
                  <w:vAlign w:val="center"/>
                </w:tcPr>
                <w:p w14:paraId="5EC16B17"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3D362CD8"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45</w:t>
                  </w:r>
                </w:p>
              </w:tc>
            </w:tr>
            <w:tr w:rsidR="00B72BBB" w:rsidRPr="00264D2E" w14:paraId="05F86388" w14:textId="77777777" w:rsidTr="005F4A43">
              <w:trPr>
                <w:trHeight w:val="226"/>
                <w:jc w:val="center"/>
              </w:trPr>
              <w:tc>
                <w:tcPr>
                  <w:tcW w:w="535" w:type="dxa"/>
                  <w:vAlign w:val="center"/>
                </w:tcPr>
                <w:p w14:paraId="119B7ABB"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2</w:t>
                  </w:r>
                </w:p>
              </w:tc>
              <w:tc>
                <w:tcPr>
                  <w:tcW w:w="4481" w:type="dxa"/>
                  <w:vAlign w:val="center"/>
                </w:tcPr>
                <w:p w14:paraId="14C0080A"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Cintas plásticas para delimitación de zonas de trabajo</w:t>
                  </w:r>
                </w:p>
              </w:tc>
              <w:tc>
                <w:tcPr>
                  <w:tcW w:w="906" w:type="dxa"/>
                  <w:vAlign w:val="center"/>
                </w:tcPr>
                <w:p w14:paraId="260132A3"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m</w:t>
                  </w:r>
                </w:p>
              </w:tc>
              <w:tc>
                <w:tcPr>
                  <w:tcW w:w="1134" w:type="dxa"/>
                  <w:vAlign w:val="center"/>
                </w:tcPr>
                <w:p w14:paraId="17006A3D"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300</w:t>
                  </w:r>
                </w:p>
              </w:tc>
            </w:tr>
            <w:tr w:rsidR="00B72BBB" w:rsidRPr="00264D2E" w14:paraId="6A9F248E" w14:textId="77777777" w:rsidTr="005F4A43">
              <w:trPr>
                <w:trHeight w:val="226"/>
                <w:jc w:val="center"/>
              </w:trPr>
              <w:tc>
                <w:tcPr>
                  <w:tcW w:w="535" w:type="dxa"/>
                  <w:vAlign w:val="center"/>
                </w:tcPr>
                <w:p w14:paraId="250F02D1"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3</w:t>
                  </w:r>
                </w:p>
              </w:tc>
              <w:tc>
                <w:tcPr>
                  <w:tcW w:w="4481" w:type="dxa"/>
                  <w:vAlign w:val="center"/>
                </w:tcPr>
                <w:p w14:paraId="4BEBDE6C"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Trípodes de Precaución – Letreros de señalización</w:t>
                  </w:r>
                </w:p>
              </w:tc>
              <w:tc>
                <w:tcPr>
                  <w:tcW w:w="906" w:type="dxa"/>
                  <w:vAlign w:val="center"/>
                </w:tcPr>
                <w:p w14:paraId="32C0AE8D"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24F51E7B"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10</w:t>
                  </w:r>
                </w:p>
              </w:tc>
            </w:tr>
            <w:tr w:rsidR="00B72BBB" w:rsidRPr="00264D2E" w14:paraId="00D7AC82" w14:textId="77777777" w:rsidTr="005F4A43">
              <w:trPr>
                <w:trHeight w:val="226"/>
                <w:jc w:val="center"/>
              </w:trPr>
              <w:tc>
                <w:tcPr>
                  <w:tcW w:w="535" w:type="dxa"/>
                  <w:vAlign w:val="center"/>
                </w:tcPr>
                <w:p w14:paraId="764A4D8D"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4</w:t>
                  </w:r>
                </w:p>
              </w:tc>
              <w:tc>
                <w:tcPr>
                  <w:tcW w:w="4481" w:type="dxa"/>
                  <w:vAlign w:val="center"/>
                </w:tcPr>
                <w:p w14:paraId="1B8DFEA1"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Botiquín completo de primeros Auxilios</w:t>
                  </w:r>
                </w:p>
              </w:tc>
              <w:tc>
                <w:tcPr>
                  <w:tcW w:w="906" w:type="dxa"/>
                  <w:vAlign w:val="center"/>
                </w:tcPr>
                <w:p w14:paraId="316E2940"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conj</w:t>
                  </w:r>
                </w:p>
              </w:tc>
              <w:tc>
                <w:tcPr>
                  <w:tcW w:w="1134" w:type="dxa"/>
                  <w:vAlign w:val="center"/>
                </w:tcPr>
                <w:p w14:paraId="6A315005"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3</w:t>
                  </w:r>
                </w:p>
              </w:tc>
            </w:tr>
            <w:tr w:rsidR="00B72BBB" w:rsidRPr="00264D2E" w14:paraId="019E50E9" w14:textId="77777777" w:rsidTr="005F4A43">
              <w:trPr>
                <w:trHeight w:val="234"/>
                <w:jc w:val="center"/>
              </w:trPr>
              <w:tc>
                <w:tcPr>
                  <w:tcW w:w="535" w:type="dxa"/>
                  <w:vAlign w:val="center"/>
                </w:tcPr>
                <w:p w14:paraId="6D019EC9"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5</w:t>
                  </w:r>
                </w:p>
              </w:tc>
              <w:tc>
                <w:tcPr>
                  <w:tcW w:w="4481" w:type="dxa"/>
                  <w:vAlign w:val="center"/>
                </w:tcPr>
                <w:p w14:paraId="723581A0"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Camilla portátil</w:t>
                  </w:r>
                </w:p>
              </w:tc>
              <w:tc>
                <w:tcPr>
                  <w:tcW w:w="906" w:type="dxa"/>
                  <w:vAlign w:val="center"/>
                </w:tcPr>
                <w:p w14:paraId="09BABF34"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5C45ECE7"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w:t>
                  </w:r>
                </w:p>
              </w:tc>
            </w:tr>
          </w:tbl>
          <w:p w14:paraId="319298D8" w14:textId="77777777" w:rsidR="00B72BBB" w:rsidRPr="00FC617B" w:rsidRDefault="00B72BBB" w:rsidP="00B72BBB">
            <w:pPr>
              <w:rPr>
                <w:rFonts w:ascii="Verdana" w:hAnsi="Verdana" w:cs="Tahoma"/>
                <w:b/>
                <w:sz w:val="18"/>
                <w:szCs w:val="18"/>
              </w:rPr>
            </w:pPr>
          </w:p>
          <w:p w14:paraId="5FFE51A9" w14:textId="77777777" w:rsidR="00B72BBB" w:rsidRPr="00FC617B" w:rsidRDefault="00B72BBB" w:rsidP="00773D36">
            <w:pPr>
              <w:pStyle w:val="Prrafodelista"/>
              <w:numPr>
                <w:ilvl w:val="1"/>
                <w:numId w:val="138"/>
              </w:numPr>
              <w:tabs>
                <w:tab w:val="left" w:pos="542"/>
              </w:tabs>
              <w:ind w:left="963" w:hanging="709"/>
              <w:jc w:val="both"/>
              <w:outlineLvl w:val="0"/>
              <w:rPr>
                <w:rFonts w:ascii="Verdana" w:hAnsi="Verdana" w:cs="Tahoma"/>
                <w:b/>
                <w:sz w:val="18"/>
                <w:szCs w:val="18"/>
              </w:rPr>
            </w:pPr>
            <w:r w:rsidRPr="00FC617B">
              <w:rPr>
                <w:rFonts w:ascii="Verdana" w:hAnsi="Verdana" w:cs="Tahoma"/>
                <w:b/>
                <w:sz w:val="18"/>
                <w:szCs w:val="18"/>
              </w:rPr>
              <w:t>ELEMENTOS DE PROTECCIÓN PERSONAL</w:t>
            </w:r>
          </w:p>
          <w:p w14:paraId="3A8FB8C4" w14:textId="77777777" w:rsidR="00B72BBB" w:rsidRPr="00FC617B" w:rsidRDefault="00B72BBB" w:rsidP="00B72BBB">
            <w:pPr>
              <w:ind w:firstLine="708"/>
              <w:rPr>
                <w:rFonts w:ascii="Verdana" w:hAnsi="Verdana" w:cs="Tahoma"/>
                <w:b/>
                <w:sz w:val="18"/>
                <w:szCs w:val="18"/>
              </w:rPr>
            </w:pPr>
          </w:p>
          <w:p w14:paraId="36B01CCF" w14:textId="77777777" w:rsidR="00B72BBB" w:rsidRPr="00FC617B" w:rsidRDefault="00B72BBB" w:rsidP="00B72BBB">
            <w:pPr>
              <w:ind w:firstLine="708"/>
              <w:rPr>
                <w:rFonts w:ascii="Verdana" w:hAnsi="Verdana" w:cs="Tahoma"/>
                <w:sz w:val="18"/>
                <w:szCs w:val="18"/>
              </w:rPr>
            </w:pPr>
            <w:bookmarkStart w:id="74" w:name="_Hlk502909167"/>
            <w:r w:rsidRPr="00FC617B">
              <w:rPr>
                <w:rFonts w:ascii="Verdana" w:hAnsi="Verdana" w:cs="Tahoma"/>
                <w:sz w:val="18"/>
                <w:szCs w:val="18"/>
              </w:rPr>
              <w:t>Elementos de protección personal individual para cada Electricista</w:t>
            </w:r>
            <w:bookmarkEnd w:id="74"/>
            <w:r w:rsidRPr="00FC617B">
              <w:rPr>
                <w:rFonts w:ascii="Verdana" w:hAnsi="Verdana" w:cs="Tahoma"/>
                <w:sz w:val="18"/>
                <w:szCs w:val="18"/>
              </w:rPr>
              <w:t xml:space="preserve"> - Liniero y Ayudante Electricista</w:t>
            </w:r>
          </w:p>
          <w:p w14:paraId="1D4DF05E" w14:textId="77777777" w:rsidR="00B72BBB" w:rsidRPr="00FC617B" w:rsidRDefault="00B72BBB" w:rsidP="00B72BBB">
            <w:pPr>
              <w:ind w:firstLine="708"/>
              <w:rPr>
                <w:rFonts w:ascii="Verdana" w:hAnsi="Verdana" w:cs="Tahoma"/>
                <w:sz w:val="18"/>
                <w:szCs w:val="18"/>
              </w:rPr>
            </w:pPr>
          </w:p>
          <w:tbl>
            <w:tblPr>
              <w:tblStyle w:val="Tablaconcuadrcula"/>
              <w:tblW w:w="0" w:type="auto"/>
              <w:jc w:val="center"/>
              <w:tblLayout w:type="fixed"/>
              <w:tblLook w:val="04A0" w:firstRow="1" w:lastRow="0" w:firstColumn="1" w:lastColumn="0" w:noHBand="0" w:noVBand="1"/>
            </w:tblPr>
            <w:tblGrid>
              <w:gridCol w:w="499"/>
              <w:gridCol w:w="5002"/>
              <w:gridCol w:w="972"/>
              <w:gridCol w:w="1134"/>
            </w:tblGrid>
            <w:tr w:rsidR="00B72BBB" w:rsidRPr="00264D2E" w14:paraId="2B4E7A92" w14:textId="77777777" w:rsidTr="005F4A43">
              <w:trPr>
                <w:trHeight w:val="190"/>
                <w:jc w:val="center"/>
              </w:trPr>
              <w:tc>
                <w:tcPr>
                  <w:tcW w:w="499" w:type="dxa"/>
                  <w:shd w:val="clear" w:color="auto" w:fill="BFBFBF" w:themeFill="background1" w:themeFillShade="BF"/>
                  <w:vAlign w:val="center"/>
                </w:tcPr>
                <w:p w14:paraId="520AFE58" w14:textId="77777777" w:rsidR="00B72BBB" w:rsidRPr="00264D2E" w:rsidRDefault="00B72BBB" w:rsidP="00B72BBB">
                  <w:pPr>
                    <w:jc w:val="center"/>
                    <w:rPr>
                      <w:rFonts w:ascii="Verdana" w:hAnsi="Verdana" w:cs="Tahoma"/>
                      <w:b/>
                      <w:sz w:val="16"/>
                      <w:szCs w:val="16"/>
                    </w:rPr>
                  </w:pPr>
                  <w:bookmarkStart w:id="75" w:name="_Hlk502909088"/>
                  <w:r w:rsidRPr="00264D2E">
                    <w:rPr>
                      <w:rFonts w:ascii="Verdana" w:hAnsi="Verdana" w:cs="Tahoma"/>
                      <w:b/>
                      <w:sz w:val="16"/>
                      <w:szCs w:val="16"/>
                    </w:rPr>
                    <w:t>N°</w:t>
                  </w:r>
                </w:p>
              </w:tc>
              <w:tc>
                <w:tcPr>
                  <w:tcW w:w="5002" w:type="dxa"/>
                  <w:shd w:val="clear" w:color="auto" w:fill="BFBFBF" w:themeFill="background1" w:themeFillShade="BF"/>
                  <w:vAlign w:val="center"/>
                </w:tcPr>
                <w:p w14:paraId="0ACC58A7" w14:textId="77777777" w:rsidR="00B72BBB" w:rsidRPr="00264D2E" w:rsidRDefault="00B72BBB" w:rsidP="00B72BBB">
                  <w:pPr>
                    <w:jc w:val="center"/>
                    <w:rPr>
                      <w:rFonts w:ascii="Verdana" w:hAnsi="Verdana" w:cs="Tahoma"/>
                      <w:b/>
                      <w:sz w:val="16"/>
                      <w:szCs w:val="16"/>
                    </w:rPr>
                  </w:pPr>
                  <w:r w:rsidRPr="00264D2E">
                    <w:rPr>
                      <w:rFonts w:ascii="Verdana" w:hAnsi="Verdana" w:cs="Tahoma"/>
                      <w:b/>
                      <w:sz w:val="16"/>
                      <w:szCs w:val="16"/>
                    </w:rPr>
                    <w:t>Descripción</w:t>
                  </w:r>
                </w:p>
              </w:tc>
              <w:tc>
                <w:tcPr>
                  <w:tcW w:w="972" w:type="dxa"/>
                  <w:shd w:val="clear" w:color="auto" w:fill="BFBFBF" w:themeFill="background1" w:themeFillShade="BF"/>
                  <w:vAlign w:val="center"/>
                </w:tcPr>
                <w:p w14:paraId="5C71BA9C" w14:textId="77777777" w:rsidR="00B72BBB" w:rsidRPr="00264D2E" w:rsidRDefault="00B72BBB" w:rsidP="00B72BBB">
                  <w:pPr>
                    <w:jc w:val="center"/>
                    <w:rPr>
                      <w:rFonts w:ascii="Verdana" w:hAnsi="Verdana" w:cs="Tahoma"/>
                      <w:b/>
                      <w:sz w:val="16"/>
                      <w:szCs w:val="16"/>
                    </w:rPr>
                  </w:pPr>
                  <w:r w:rsidRPr="00264D2E">
                    <w:rPr>
                      <w:rFonts w:ascii="Verdana" w:hAnsi="Verdana" w:cs="Tahoma"/>
                      <w:b/>
                      <w:sz w:val="16"/>
                      <w:szCs w:val="16"/>
                    </w:rPr>
                    <w:t>Unidad</w:t>
                  </w:r>
                </w:p>
              </w:tc>
              <w:tc>
                <w:tcPr>
                  <w:tcW w:w="1134" w:type="dxa"/>
                  <w:shd w:val="clear" w:color="auto" w:fill="BFBFBF" w:themeFill="background1" w:themeFillShade="BF"/>
                  <w:vAlign w:val="center"/>
                </w:tcPr>
                <w:p w14:paraId="1210D881" w14:textId="77777777" w:rsidR="00B72BBB" w:rsidRPr="00264D2E" w:rsidRDefault="00B72BBB" w:rsidP="00B72BBB">
                  <w:pPr>
                    <w:jc w:val="center"/>
                    <w:rPr>
                      <w:rFonts w:ascii="Verdana" w:hAnsi="Verdana" w:cs="Tahoma"/>
                      <w:b/>
                      <w:sz w:val="16"/>
                      <w:szCs w:val="16"/>
                    </w:rPr>
                  </w:pPr>
                  <w:r w:rsidRPr="00264D2E">
                    <w:rPr>
                      <w:rFonts w:ascii="Verdana" w:hAnsi="Verdana" w:cs="Tahoma"/>
                      <w:b/>
                      <w:sz w:val="16"/>
                      <w:szCs w:val="16"/>
                    </w:rPr>
                    <w:t>Cantidad</w:t>
                  </w:r>
                </w:p>
              </w:tc>
            </w:tr>
            <w:tr w:rsidR="00B72BBB" w:rsidRPr="00264D2E" w14:paraId="26A889C1" w14:textId="77777777" w:rsidTr="005F4A43">
              <w:trPr>
                <w:trHeight w:val="164"/>
                <w:jc w:val="center"/>
              </w:trPr>
              <w:tc>
                <w:tcPr>
                  <w:tcW w:w="499" w:type="dxa"/>
                  <w:vAlign w:val="center"/>
                </w:tcPr>
                <w:p w14:paraId="7CC1053B"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w:t>
                  </w:r>
                </w:p>
              </w:tc>
              <w:tc>
                <w:tcPr>
                  <w:tcW w:w="5002" w:type="dxa"/>
                  <w:vAlign w:val="center"/>
                </w:tcPr>
                <w:p w14:paraId="13F2B29B"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Casco de seguridad para Electricista</w:t>
                  </w:r>
                </w:p>
              </w:tc>
              <w:tc>
                <w:tcPr>
                  <w:tcW w:w="972" w:type="dxa"/>
                  <w:vAlign w:val="center"/>
                </w:tcPr>
                <w:p w14:paraId="60BA95AF"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710D4F4F"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w:t>
                  </w:r>
                </w:p>
              </w:tc>
            </w:tr>
            <w:tr w:rsidR="00B72BBB" w:rsidRPr="00264D2E" w14:paraId="447F956B" w14:textId="77777777" w:rsidTr="005F4A43">
              <w:trPr>
                <w:trHeight w:val="159"/>
                <w:jc w:val="center"/>
              </w:trPr>
              <w:tc>
                <w:tcPr>
                  <w:tcW w:w="499" w:type="dxa"/>
                  <w:vAlign w:val="center"/>
                </w:tcPr>
                <w:p w14:paraId="2AB974ED"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2</w:t>
                  </w:r>
                </w:p>
              </w:tc>
              <w:tc>
                <w:tcPr>
                  <w:tcW w:w="5002" w:type="dxa"/>
                  <w:vAlign w:val="center"/>
                </w:tcPr>
                <w:p w14:paraId="27C76A56"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Guante de cuero de puño corto</w:t>
                  </w:r>
                  <w:r w:rsidRPr="00264D2E">
                    <w:rPr>
                      <w:rFonts w:ascii="Verdana" w:hAnsi="Verdana" w:cs="Tahoma"/>
                      <w:sz w:val="16"/>
                      <w:szCs w:val="16"/>
                    </w:rPr>
                    <w:tab/>
                  </w:r>
                </w:p>
              </w:tc>
              <w:tc>
                <w:tcPr>
                  <w:tcW w:w="972" w:type="dxa"/>
                  <w:vAlign w:val="center"/>
                </w:tcPr>
                <w:p w14:paraId="28472E99"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par</w:t>
                  </w:r>
                </w:p>
              </w:tc>
              <w:tc>
                <w:tcPr>
                  <w:tcW w:w="1134" w:type="dxa"/>
                  <w:vAlign w:val="center"/>
                </w:tcPr>
                <w:p w14:paraId="4DD376C0"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w:t>
                  </w:r>
                </w:p>
              </w:tc>
            </w:tr>
            <w:tr w:rsidR="00B72BBB" w:rsidRPr="00264D2E" w14:paraId="788DA415" w14:textId="77777777" w:rsidTr="005F4A43">
              <w:trPr>
                <w:trHeight w:val="159"/>
                <w:jc w:val="center"/>
              </w:trPr>
              <w:tc>
                <w:tcPr>
                  <w:tcW w:w="499" w:type="dxa"/>
                  <w:vAlign w:val="center"/>
                </w:tcPr>
                <w:p w14:paraId="6D93F266"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3</w:t>
                  </w:r>
                </w:p>
              </w:tc>
              <w:tc>
                <w:tcPr>
                  <w:tcW w:w="5002" w:type="dxa"/>
                  <w:vAlign w:val="center"/>
                </w:tcPr>
                <w:p w14:paraId="5FC72CA9"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Guante de cuero de puño largo</w:t>
                  </w:r>
                </w:p>
              </w:tc>
              <w:tc>
                <w:tcPr>
                  <w:tcW w:w="972" w:type="dxa"/>
                  <w:vAlign w:val="center"/>
                </w:tcPr>
                <w:p w14:paraId="7709481A"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par</w:t>
                  </w:r>
                </w:p>
              </w:tc>
              <w:tc>
                <w:tcPr>
                  <w:tcW w:w="1134" w:type="dxa"/>
                  <w:vAlign w:val="center"/>
                </w:tcPr>
                <w:p w14:paraId="3A1FFF30"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w:t>
                  </w:r>
                </w:p>
              </w:tc>
            </w:tr>
            <w:tr w:rsidR="00B72BBB" w:rsidRPr="00264D2E" w14:paraId="7E52CF9F" w14:textId="77777777" w:rsidTr="005F4A43">
              <w:trPr>
                <w:trHeight w:val="159"/>
                <w:jc w:val="center"/>
              </w:trPr>
              <w:tc>
                <w:tcPr>
                  <w:tcW w:w="499" w:type="dxa"/>
                  <w:vAlign w:val="center"/>
                </w:tcPr>
                <w:p w14:paraId="6CDCBD0D"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4</w:t>
                  </w:r>
                </w:p>
              </w:tc>
              <w:tc>
                <w:tcPr>
                  <w:tcW w:w="5002" w:type="dxa"/>
                  <w:vAlign w:val="center"/>
                </w:tcPr>
                <w:p w14:paraId="6B4D8CA3"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Lentes de protección contra luz UV</w:t>
                  </w:r>
                </w:p>
              </w:tc>
              <w:tc>
                <w:tcPr>
                  <w:tcW w:w="972" w:type="dxa"/>
                  <w:vAlign w:val="center"/>
                </w:tcPr>
                <w:p w14:paraId="19193F3B"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789B7134"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w:t>
                  </w:r>
                </w:p>
              </w:tc>
            </w:tr>
            <w:tr w:rsidR="00B72BBB" w:rsidRPr="00264D2E" w14:paraId="3A7A19BD" w14:textId="77777777" w:rsidTr="005F4A43">
              <w:trPr>
                <w:trHeight w:val="159"/>
                <w:jc w:val="center"/>
              </w:trPr>
              <w:tc>
                <w:tcPr>
                  <w:tcW w:w="499" w:type="dxa"/>
                  <w:vAlign w:val="center"/>
                </w:tcPr>
                <w:p w14:paraId="49F41127"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5</w:t>
                  </w:r>
                </w:p>
              </w:tc>
              <w:tc>
                <w:tcPr>
                  <w:tcW w:w="5002" w:type="dxa"/>
                  <w:vAlign w:val="center"/>
                </w:tcPr>
                <w:p w14:paraId="3342F1E4"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Botines media caña de cuero</w:t>
                  </w:r>
                  <w:r w:rsidRPr="00264D2E">
                    <w:rPr>
                      <w:rFonts w:ascii="Verdana" w:hAnsi="Verdana" w:cs="Tahoma"/>
                      <w:sz w:val="16"/>
                      <w:szCs w:val="16"/>
                    </w:rPr>
                    <w:tab/>
                  </w:r>
                </w:p>
              </w:tc>
              <w:tc>
                <w:tcPr>
                  <w:tcW w:w="972" w:type="dxa"/>
                  <w:vAlign w:val="center"/>
                </w:tcPr>
                <w:p w14:paraId="2A4680CF"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par</w:t>
                  </w:r>
                </w:p>
              </w:tc>
              <w:tc>
                <w:tcPr>
                  <w:tcW w:w="1134" w:type="dxa"/>
                  <w:vAlign w:val="center"/>
                </w:tcPr>
                <w:p w14:paraId="6DC85BE4"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w:t>
                  </w:r>
                </w:p>
              </w:tc>
            </w:tr>
            <w:tr w:rsidR="00B72BBB" w:rsidRPr="00264D2E" w14:paraId="34F3BD84" w14:textId="77777777" w:rsidTr="005F4A43">
              <w:trPr>
                <w:trHeight w:val="319"/>
                <w:jc w:val="center"/>
              </w:trPr>
              <w:tc>
                <w:tcPr>
                  <w:tcW w:w="499" w:type="dxa"/>
                  <w:vAlign w:val="center"/>
                </w:tcPr>
                <w:p w14:paraId="793A2E50"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6</w:t>
                  </w:r>
                </w:p>
              </w:tc>
              <w:tc>
                <w:tcPr>
                  <w:tcW w:w="5002" w:type="dxa"/>
                  <w:vAlign w:val="center"/>
                </w:tcPr>
                <w:p w14:paraId="480FBE47" w14:textId="1447A559" w:rsidR="00B72BBB" w:rsidRPr="00264D2E" w:rsidRDefault="00B72BBB" w:rsidP="00B72BBB">
                  <w:pPr>
                    <w:jc w:val="both"/>
                    <w:rPr>
                      <w:rFonts w:ascii="Verdana" w:hAnsi="Verdana" w:cs="Tahoma"/>
                      <w:sz w:val="16"/>
                      <w:szCs w:val="16"/>
                    </w:rPr>
                  </w:pPr>
                  <w:r w:rsidRPr="00264D2E">
                    <w:rPr>
                      <w:rFonts w:ascii="Verdana" w:hAnsi="Verdana" w:cs="Tahoma"/>
                      <w:sz w:val="16"/>
                      <w:szCs w:val="16"/>
                    </w:rPr>
                    <w:t xml:space="preserve">Ropa de trabajo (camisa manga larga con identificación de la empresa y pantalón)        </w:t>
                  </w:r>
                </w:p>
              </w:tc>
              <w:tc>
                <w:tcPr>
                  <w:tcW w:w="972" w:type="dxa"/>
                  <w:vAlign w:val="center"/>
                </w:tcPr>
                <w:p w14:paraId="1F039684"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conj</w:t>
                  </w:r>
                </w:p>
              </w:tc>
              <w:tc>
                <w:tcPr>
                  <w:tcW w:w="1134" w:type="dxa"/>
                  <w:vAlign w:val="center"/>
                </w:tcPr>
                <w:p w14:paraId="67B20EEE"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3</w:t>
                  </w:r>
                </w:p>
              </w:tc>
            </w:tr>
            <w:tr w:rsidR="00B72BBB" w:rsidRPr="00264D2E" w14:paraId="21473052" w14:textId="77777777" w:rsidTr="005F4A43">
              <w:trPr>
                <w:trHeight w:val="159"/>
                <w:jc w:val="center"/>
              </w:trPr>
              <w:tc>
                <w:tcPr>
                  <w:tcW w:w="499" w:type="dxa"/>
                  <w:vAlign w:val="center"/>
                </w:tcPr>
                <w:p w14:paraId="05BA50DD"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7</w:t>
                  </w:r>
                </w:p>
              </w:tc>
              <w:tc>
                <w:tcPr>
                  <w:tcW w:w="5002" w:type="dxa"/>
                  <w:vAlign w:val="center"/>
                </w:tcPr>
                <w:p w14:paraId="57BCF4F1"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 xml:space="preserve">Protección facial contra abejas       </w:t>
                  </w:r>
                </w:p>
              </w:tc>
              <w:tc>
                <w:tcPr>
                  <w:tcW w:w="972" w:type="dxa"/>
                  <w:vAlign w:val="center"/>
                </w:tcPr>
                <w:p w14:paraId="070DA668"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31B5A9FE"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w:t>
                  </w:r>
                </w:p>
              </w:tc>
            </w:tr>
            <w:tr w:rsidR="00B72BBB" w:rsidRPr="00264D2E" w14:paraId="7102144D" w14:textId="77777777" w:rsidTr="005F4A43">
              <w:trPr>
                <w:trHeight w:val="159"/>
                <w:jc w:val="center"/>
              </w:trPr>
              <w:tc>
                <w:tcPr>
                  <w:tcW w:w="499" w:type="dxa"/>
                  <w:vAlign w:val="center"/>
                </w:tcPr>
                <w:p w14:paraId="4315725C"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8</w:t>
                  </w:r>
                </w:p>
              </w:tc>
              <w:tc>
                <w:tcPr>
                  <w:tcW w:w="5002" w:type="dxa"/>
                  <w:vAlign w:val="center"/>
                </w:tcPr>
                <w:p w14:paraId="28D11295"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Cinturón de seguridad para liniero</w:t>
                  </w:r>
                </w:p>
              </w:tc>
              <w:tc>
                <w:tcPr>
                  <w:tcW w:w="972" w:type="dxa"/>
                  <w:vAlign w:val="center"/>
                </w:tcPr>
                <w:p w14:paraId="77C2ABD4"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0246CBB8"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w:t>
                  </w:r>
                </w:p>
              </w:tc>
            </w:tr>
            <w:bookmarkEnd w:id="75"/>
          </w:tbl>
          <w:p w14:paraId="77D1D298" w14:textId="77777777" w:rsidR="00B72BBB" w:rsidRPr="00FC617B" w:rsidRDefault="00B72BBB" w:rsidP="00B72BBB">
            <w:pPr>
              <w:jc w:val="both"/>
              <w:rPr>
                <w:rFonts w:ascii="Verdana" w:hAnsi="Verdana" w:cs="Tahoma"/>
                <w:sz w:val="18"/>
                <w:szCs w:val="18"/>
              </w:rPr>
            </w:pPr>
          </w:p>
          <w:p w14:paraId="47891578" w14:textId="758AB05D" w:rsidR="00B72BBB" w:rsidRDefault="00B72BBB" w:rsidP="00773D36">
            <w:pPr>
              <w:pStyle w:val="Prrafodelista"/>
              <w:numPr>
                <w:ilvl w:val="1"/>
                <w:numId w:val="138"/>
              </w:numPr>
              <w:tabs>
                <w:tab w:val="left" w:pos="542"/>
              </w:tabs>
              <w:ind w:left="963" w:hanging="709"/>
              <w:jc w:val="both"/>
              <w:outlineLvl w:val="0"/>
              <w:rPr>
                <w:rFonts w:ascii="Verdana" w:hAnsi="Verdana" w:cs="Tahoma"/>
                <w:b/>
                <w:sz w:val="18"/>
                <w:szCs w:val="18"/>
              </w:rPr>
            </w:pPr>
            <w:r w:rsidRPr="00FC617B">
              <w:rPr>
                <w:rFonts w:ascii="Verdana" w:hAnsi="Verdana" w:cs="Tahoma"/>
                <w:b/>
                <w:sz w:val="18"/>
                <w:szCs w:val="18"/>
              </w:rPr>
              <w:t>HERRAMIENTAS PERSONALES</w:t>
            </w:r>
            <w:r w:rsidR="0085452B">
              <w:rPr>
                <w:rFonts w:ascii="Verdana" w:hAnsi="Verdana" w:cs="Tahoma"/>
                <w:b/>
                <w:sz w:val="18"/>
                <w:szCs w:val="18"/>
              </w:rPr>
              <w:t xml:space="preserve"> </w:t>
            </w:r>
            <w:r w:rsidR="0085452B" w:rsidRPr="0085452B">
              <w:rPr>
                <w:rFonts w:ascii="Verdana" w:hAnsi="Verdana" w:cs="Tahoma"/>
                <w:b/>
                <w:sz w:val="18"/>
                <w:szCs w:val="18"/>
              </w:rPr>
              <w:t>PARA CADA ELECTRICISTA-LINIERO</w:t>
            </w:r>
          </w:p>
          <w:p w14:paraId="710966FF" w14:textId="45F539EB" w:rsidR="00B72BBB" w:rsidRPr="0085452B" w:rsidRDefault="00B72BBB" w:rsidP="00B72BBB">
            <w:pPr>
              <w:ind w:firstLine="708"/>
              <w:jc w:val="center"/>
              <w:rPr>
                <w:rFonts w:ascii="Verdana" w:hAnsi="Verdana" w:cs="Tahoma"/>
                <w:sz w:val="14"/>
                <w:szCs w:val="14"/>
              </w:rPr>
            </w:pPr>
          </w:p>
          <w:tbl>
            <w:tblPr>
              <w:tblStyle w:val="Tablaconcuadrcula"/>
              <w:tblW w:w="0" w:type="auto"/>
              <w:jc w:val="center"/>
              <w:tblLayout w:type="fixed"/>
              <w:tblLook w:val="04A0" w:firstRow="1" w:lastRow="0" w:firstColumn="1" w:lastColumn="0" w:noHBand="0" w:noVBand="1"/>
            </w:tblPr>
            <w:tblGrid>
              <w:gridCol w:w="469"/>
              <w:gridCol w:w="4787"/>
              <w:gridCol w:w="928"/>
              <w:gridCol w:w="1134"/>
            </w:tblGrid>
            <w:tr w:rsidR="00B72BBB" w:rsidRPr="00264D2E" w14:paraId="6240470A" w14:textId="77777777" w:rsidTr="00A539D1">
              <w:trPr>
                <w:trHeight w:val="285"/>
                <w:jc w:val="center"/>
              </w:trPr>
              <w:tc>
                <w:tcPr>
                  <w:tcW w:w="469" w:type="dxa"/>
                  <w:shd w:val="clear" w:color="auto" w:fill="BFBFBF" w:themeFill="background1" w:themeFillShade="BF"/>
                  <w:vAlign w:val="center"/>
                </w:tcPr>
                <w:p w14:paraId="10C12CA4" w14:textId="77777777" w:rsidR="00B72BBB" w:rsidRPr="00264D2E" w:rsidRDefault="00B72BBB" w:rsidP="00B72BBB">
                  <w:pPr>
                    <w:jc w:val="center"/>
                    <w:rPr>
                      <w:rFonts w:ascii="Verdana" w:hAnsi="Verdana" w:cs="Tahoma"/>
                      <w:b/>
                      <w:sz w:val="16"/>
                      <w:szCs w:val="16"/>
                    </w:rPr>
                  </w:pPr>
                  <w:r w:rsidRPr="00264D2E">
                    <w:rPr>
                      <w:rFonts w:ascii="Verdana" w:hAnsi="Verdana" w:cs="Tahoma"/>
                      <w:b/>
                      <w:sz w:val="16"/>
                      <w:szCs w:val="16"/>
                    </w:rPr>
                    <w:t>N°</w:t>
                  </w:r>
                </w:p>
              </w:tc>
              <w:tc>
                <w:tcPr>
                  <w:tcW w:w="4787" w:type="dxa"/>
                  <w:shd w:val="clear" w:color="auto" w:fill="BFBFBF" w:themeFill="background1" w:themeFillShade="BF"/>
                  <w:vAlign w:val="center"/>
                </w:tcPr>
                <w:p w14:paraId="5DDA478C" w14:textId="77777777" w:rsidR="00B72BBB" w:rsidRPr="00264D2E" w:rsidRDefault="00B72BBB" w:rsidP="00B72BBB">
                  <w:pPr>
                    <w:jc w:val="center"/>
                    <w:rPr>
                      <w:rFonts w:ascii="Verdana" w:hAnsi="Verdana" w:cs="Tahoma"/>
                      <w:b/>
                      <w:sz w:val="16"/>
                      <w:szCs w:val="16"/>
                    </w:rPr>
                  </w:pPr>
                  <w:r w:rsidRPr="00264D2E">
                    <w:rPr>
                      <w:rFonts w:ascii="Verdana" w:hAnsi="Verdana" w:cs="Tahoma"/>
                      <w:b/>
                      <w:sz w:val="16"/>
                      <w:szCs w:val="16"/>
                    </w:rPr>
                    <w:t>Descripción</w:t>
                  </w:r>
                </w:p>
              </w:tc>
              <w:tc>
                <w:tcPr>
                  <w:tcW w:w="928" w:type="dxa"/>
                  <w:shd w:val="clear" w:color="auto" w:fill="BFBFBF" w:themeFill="background1" w:themeFillShade="BF"/>
                  <w:vAlign w:val="center"/>
                </w:tcPr>
                <w:p w14:paraId="19F7BA00" w14:textId="77777777" w:rsidR="00B72BBB" w:rsidRPr="00264D2E" w:rsidRDefault="00B72BBB" w:rsidP="00B72BBB">
                  <w:pPr>
                    <w:jc w:val="center"/>
                    <w:rPr>
                      <w:rFonts w:ascii="Verdana" w:hAnsi="Verdana" w:cs="Tahoma"/>
                      <w:b/>
                      <w:sz w:val="16"/>
                      <w:szCs w:val="16"/>
                    </w:rPr>
                  </w:pPr>
                  <w:r w:rsidRPr="00264D2E">
                    <w:rPr>
                      <w:rFonts w:ascii="Verdana" w:hAnsi="Verdana" w:cs="Tahoma"/>
                      <w:b/>
                      <w:sz w:val="16"/>
                      <w:szCs w:val="16"/>
                    </w:rPr>
                    <w:t>Unidad</w:t>
                  </w:r>
                </w:p>
              </w:tc>
              <w:tc>
                <w:tcPr>
                  <w:tcW w:w="1134" w:type="dxa"/>
                  <w:shd w:val="clear" w:color="auto" w:fill="BFBFBF" w:themeFill="background1" w:themeFillShade="BF"/>
                  <w:vAlign w:val="center"/>
                </w:tcPr>
                <w:p w14:paraId="4FA75A4E" w14:textId="77777777" w:rsidR="00B72BBB" w:rsidRPr="00264D2E" w:rsidRDefault="00B72BBB" w:rsidP="00B72BBB">
                  <w:pPr>
                    <w:jc w:val="center"/>
                    <w:rPr>
                      <w:rFonts w:ascii="Verdana" w:hAnsi="Verdana" w:cs="Tahoma"/>
                      <w:b/>
                      <w:sz w:val="16"/>
                      <w:szCs w:val="16"/>
                    </w:rPr>
                  </w:pPr>
                  <w:r w:rsidRPr="00264D2E">
                    <w:rPr>
                      <w:rFonts w:ascii="Verdana" w:hAnsi="Verdana" w:cs="Tahoma"/>
                      <w:b/>
                      <w:sz w:val="16"/>
                      <w:szCs w:val="16"/>
                    </w:rPr>
                    <w:t>Cantidad</w:t>
                  </w:r>
                </w:p>
              </w:tc>
            </w:tr>
            <w:tr w:rsidR="00B72BBB" w:rsidRPr="00264D2E" w14:paraId="54869C19" w14:textId="77777777" w:rsidTr="00A539D1">
              <w:trPr>
                <w:trHeight w:val="237"/>
                <w:jc w:val="center"/>
              </w:trPr>
              <w:tc>
                <w:tcPr>
                  <w:tcW w:w="469" w:type="dxa"/>
                  <w:vAlign w:val="center"/>
                </w:tcPr>
                <w:p w14:paraId="56F22944"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w:t>
                  </w:r>
                </w:p>
              </w:tc>
              <w:tc>
                <w:tcPr>
                  <w:tcW w:w="4787" w:type="dxa"/>
                  <w:vAlign w:val="center"/>
                </w:tcPr>
                <w:p w14:paraId="2325FF5B"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Alicate universal plano con mango aislado</w:t>
                  </w:r>
                </w:p>
              </w:tc>
              <w:tc>
                <w:tcPr>
                  <w:tcW w:w="928" w:type="dxa"/>
                  <w:vAlign w:val="center"/>
                </w:tcPr>
                <w:p w14:paraId="03C1FDE2"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443586F1"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w:t>
                  </w:r>
                </w:p>
              </w:tc>
            </w:tr>
            <w:tr w:rsidR="00B72BBB" w:rsidRPr="00264D2E" w14:paraId="3BE81A2F" w14:textId="77777777" w:rsidTr="00A539D1">
              <w:trPr>
                <w:trHeight w:val="237"/>
                <w:jc w:val="center"/>
              </w:trPr>
              <w:tc>
                <w:tcPr>
                  <w:tcW w:w="469" w:type="dxa"/>
                  <w:vAlign w:val="center"/>
                </w:tcPr>
                <w:p w14:paraId="4B1F4F09"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2</w:t>
                  </w:r>
                </w:p>
              </w:tc>
              <w:tc>
                <w:tcPr>
                  <w:tcW w:w="4787" w:type="dxa"/>
                  <w:vAlign w:val="center"/>
                </w:tcPr>
                <w:p w14:paraId="0B27F1F3"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Llave Regulable (cresent) de 10” con mango aislado</w:t>
                  </w:r>
                </w:p>
              </w:tc>
              <w:tc>
                <w:tcPr>
                  <w:tcW w:w="928" w:type="dxa"/>
                  <w:vAlign w:val="center"/>
                </w:tcPr>
                <w:p w14:paraId="1679BD6A"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57643F95"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w:t>
                  </w:r>
                </w:p>
              </w:tc>
            </w:tr>
            <w:tr w:rsidR="00B72BBB" w:rsidRPr="00264D2E" w14:paraId="095BF018" w14:textId="77777777" w:rsidTr="00A539D1">
              <w:trPr>
                <w:trHeight w:val="237"/>
                <w:jc w:val="center"/>
              </w:trPr>
              <w:tc>
                <w:tcPr>
                  <w:tcW w:w="469" w:type="dxa"/>
                  <w:vAlign w:val="center"/>
                </w:tcPr>
                <w:p w14:paraId="52415BDC"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3</w:t>
                  </w:r>
                </w:p>
              </w:tc>
              <w:tc>
                <w:tcPr>
                  <w:tcW w:w="4787" w:type="dxa"/>
                  <w:vAlign w:val="center"/>
                </w:tcPr>
                <w:p w14:paraId="306DD825"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Llave de boca fija p/perno 5/8”</w:t>
                  </w:r>
                </w:p>
              </w:tc>
              <w:tc>
                <w:tcPr>
                  <w:tcW w:w="928" w:type="dxa"/>
                  <w:vAlign w:val="center"/>
                </w:tcPr>
                <w:p w14:paraId="0109D963"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71E56B8D"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w:t>
                  </w:r>
                </w:p>
              </w:tc>
            </w:tr>
            <w:tr w:rsidR="00B72BBB" w:rsidRPr="00264D2E" w14:paraId="6B3BD281" w14:textId="77777777" w:rsidTr="00A539D1">
              <w:trPr>
                <w:trHeight w:val="237"/>
                <w:jc w:val="center"/>
              </w:trPr>
              <w:tc>
                <w:tcPr>
                  <w:tcW w:w="469" w:type="dxa"/>
                  <w:vAlign w:val="center"/>
                </w:tcPr>
                <w:p w14:paraId="27168F14"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4</w:t>
                  </w:r>
                </w:p>
              </w:tc>
              <w:tc>
                <w:tcPr>
                  <w:tcW w:w="4787" w:type="dxa"/>
                  <w:vAlign w:val="center"/>
                </w:tcPr>
                <w:p w14:paraId="277BBB3F"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 xml:space="preserve">Llave de boca fija p/perno 1/2”  </w:t>
                  </w:r>
                </w:p>
              </w:tc>
              <w:tc>
                <w:tcPr>
                  <w:tcW w:w="928" w:type="dxa"/>
                  <w:vAlign w:val="center"/>
                </w:tcPr>
                <w:p w14:paraId="50CB3694"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1EF9ABAD"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w:t>
                  </w:r>
                </w:p>
              </w:tc>
            </w:tr>
            <w:tr w:rsidR="00B72BBB" w:rsidRPr="00264D2E" w14:paraId="7CB8FB56" w14:textId="77777777" w:rsidTr="00A539D1">
              <w:trPr>
                <w:trHeight w:val="244"/>
                <w:jc w:val="center"/>
              </w:trPr>
              <w:tc>
                <w:tcPr>
                  <w:tcW w:w="469" w:type="dxa"/>
                  <w:vAlign w:val="center"/>
                </w:tcPr>
                <w:p w14:paraId="710783B7"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5</w:t>
                  </w:r>
                </w:p>
              </w:tc>
              <w:tc>
                <w:tcPr>
                  <w:tcW w:w="4787" w:type="dxa"/>
                  <w:vAlign w:val="center"/>
                </w:tcPr>
                <w:p w14:paraId="4854F034"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 xml:space="preserve">Llave de boca fija p/perno 3/8”  </w:t>
                  </w:r>
                </w:p>
              </w:tc>
              <w:tc>
                <w:tcPr>
                  <w:tcW w:w="928" w:type="dxa"/>
                  <w:vAlign w:val="center"/>
                </w:tcPr>
                <w:p w14:paraId="7D8FC3F1"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0F5CF894"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w:t>
                  </w:r>
                </w:p>
              </w:tc>
            </w:tr>
            <w:tr w:rsidR="00B72BBB" w:rsidRPr="00264D2E" w14:paraId="43902D44" w14:textId="77777777" w:rsidTr="00A539D1">
              <w:trPr>
                <w:trHeight w:val="237"/>
                <w:jc w:val="center"/>
              </w:trPr>
              <w:tc>
                <w:tcPr>
                  <w:tcW w:w="469" w:type="dxa"/>
                  <w:vAlign w:val="center"/>
                </w:tcPr>
                <w:p w14:paraId="5F8F0D93"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6</w:t>
                  </w:r>
                </w:p>
              </w:tc>
              <w:tc>
                <w:tcPr>
                  <w:tcW w:w="4787" w:type="dxa"/>
                  <w:vAlign w:val="center"/>
                </w:tcPr>
                <w:p w14:paraId="0E0899A5"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Destornillador plano de 8”</w:t>
                  </w:r>
                  <w:r w:rsidRPr="00264D2E">
                    <w:rPr>
                      <w:rFonts w:ascii="Verdana" w:hAnsi="Verdana" w:cs="Tahoma"/>
                      <w:sz w:val="16"/>
                      <w:szCs w:val="16"/>
                    </w:rPr>
                    <w:tab/>
                  </w:r>
                </w:p>
              </w:tc>
              <w:tc>
                <w:tcPr>
                  <w:tcW w:w="928" w:type="dxa"/>
                  <w:vAlign w:val="center"/>
                </w:tcPr>
                <w:p w14:paraId="7AFB0F3A"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0C841E6F"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w:t>
                  </w:r>
                </w:p>
              </w:tc>
            </w:tr>
            <w:tr w:rsidR="00B72BBB" w:rsidRPr="00264D2E" w14:paraId="2AAAE9AF" w14:textId="77777777" w:rsidTr="00A539D1">
              <w:trPr>
                <w:trHeight w:val="237"/>
                <w:jc w:val="center"/>
              </w:trPr>
              <w:tc>
                <w:tcPr>
                  <w:tcW w:w="469" w:type="dxa"/>
                  <w:vAlign w:val="center"/>
                </w:tcPr>
                <w:p w14:paraId="0D25523D"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7</w:t>
                  </w:r>
                </w:p>
              </w:tc>
              <w:tc>
                <w:tcPr>
                  <w:tcW w:w="4787" w:type="dxa"/>
                  <w:vAlign w:val="center"/>
                </w:tcPr>
                <w:p w14:paraId="6BD09B0A"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Combo mango corto de 4 lbs.</w:t>
                  </w:r>
                </w:p>
              </w:tc>
              <w:tc>
                <w:tcPr>
                  <w:tcW w:w="928" w:type="dxa"/>
                  <w:vAlign w:val="center"/>
                </w:tcPr>
                <w:p w14:paraId="3CD8C745"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636166A0"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w:t>
                  </w:r>
                </w:p>
              </w:tc>
            </w:tr>
            <w:tr w:rsidR="00B72BBB" w:rsidRPr="00264D2E" w14:paraId="49877609" w14:textId="77777777" w:rsidTr="00A539D1">
              <w:trPr>
                <w:trHeight w:val="237"/>
                <w:jc w:val="center"/>
              </w:trPr>
              <w:tc>
                <w:tcPr>
                  <w:tcW w:w="469" w:type="dxa"/>
                  <w:vAlign w:val="center"/>
                </w:tcPr>
                <w:p w14:paraId="79D3A514"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8</w:t>
                  </w:r>
                </w:p>
              </w:tc>
              <w:tc>
                <w:tcPr>
                  <w:tcW w:w="4787" w:type="dxa"/>
                  <w:vAlign w:val="center"/>
                </w:tcPr>
                <w:p w14:paraId="4770ED8C"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 xml:space="preserve">Martillo mango aislado 32 oz      </w:t>
                  </w:r>
                </w:p>
              </w:tc>
              <w:tc>
                <w:tcPr>
                  <w:tcW w:w="928" w:type="dxa"/>
                  <w:vAlign w:val="center"/>
                </w:tcPr>
                <w:p w14:paraId="5255E24F"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43D7D15B"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w:t>
                  </w:r>
                </w:p>
              </w:tc>
            </w:tr>
            <w:tr w:rsidR="00B72BBB" w:rsidRPr="00264D2E" w14:paraId="00CEA7AC" w14:textId="77777777" w:rsidTr="00A539D1">
              <w:trPr>
                <w:trHeight w:val="237"/>
                <w:jc w:val="center"/>
              </w:trPr>
              <w:tc>
                <w:tcPr>
                  <w:tcW w:w="469" w:type="dxa"/>
                  <w:vAlign w:val="center"/>
                </w:tcPr>
                <w:p w14:paraId="6CC81946"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9</w:t>
                  </w:r>
                </w:p>
              </w:tc>
              <w:tc>
                <w:tcPr>
                  <w:tcW w:w="4787" w:type="dxa"/>
                  <w:vAlign w:val="center"/>
                </w:tcPr>
                <w:p w14:paraId="537E82BF"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Trepadera circular para poste de hormigón</w:t>
                  </w:r>
                </w:p>
              </w:tc>
              <w:tc>
                <w:tcPr>
                  <w:tcW w:w="928" w:type="dxa"/>
                  <w:vAlign w:val="center"/>
                </w:tcPr>
                <w:p w14:paraId="376ABE04"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par</w:t>
                  </w:r>
                </w:p>
              </w:tc>
              <w:tc>
                <w:tcPr>
                  <w:tcW w:w="1134" w:type="dxa"/>
                  <w:vAlign w:val="center"/>
                </w:tcPr>
                <w:p w14:paraId="1508771F"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w:t>
                  </w:r>
                </w:p>
              </w:tc>
            </w:tr>
            <w:tr w:rsidR="00B72BBB" w:rsidRPr="00264D2E" w14:paraId="120AFA3F" w14:textId="77777777" w:rsidTr="00A539D1">
              <w:trPr>
                <w:trHeight w:val="237"/>
                <w:jc w:val="center"/>
              </w:trPr>
              <w:tc>
                <w:tcPr>
                  <w:tcW w:w="469" w:type="dxa"/>
                  <w:vAlign w:val="center"/>
                </w:tcPr>
                <w:p w14:paraId="130328EF"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10</w:t>
                  </w:r>
                </w:p>
              </w:tc>
              <w:tc>
                <w:tcPr>
                  <w:tcW w:w="4787" w:type="dxa"/>
                  <w:vAlign w:val="center"/>
                </w:tcPr>
                <w:p w14:paraId="7B461C2F"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Trepadera circular para poste de madera</w:t>
                  </w:r>
                </w:p>
              </w:tc>
              <w:tc>
                <w:tcPr>
                  <w:tcW w:w="928" w:type="dxa"/>
                  <w:vAlign w:val="center"/>
                </w:tcPr>
                <w:p w14:paraId="4BB427BB"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par</w:t>
                  </w:r>
                </w:p>
              </w:tc>
              <w:tc>
                <w:tcPr>
                  <w:tcW w:w="1134" w:type="dxa"/>
                  <w:vAlign w:val="center"/>
                </w:tcPr>
                <w:p w14:paraId="5964FB56"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w:t>
                  </w:r>
                </w:p>
              </w:tc>
            </w:tr>
            <w:tr w:rsidR="00B72BBB" w:rsidRPr="00264D2E" w14:paraId="559D55C3" w14:textId="77777777" w:rsidTr="00A539D1">
              <w:trPr>
                <w:trHeight w:val="237"/>
                <w:jc w:val="center"/>
              </w:trPr>
              <w:tc>
                <w:tcPr>
                  <w:tcW w:w="469" w:type="dxa"/>
                  <w:vAlign w:val="center"/>
                </w:tcPr>
                <w:p w14:paraId="4A2EFADC"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11</w:t>
                  </w:r>
                </w:p>
              </w:tc>
              <w:tc>
                <w:tcPr>
                  <w:tcW w:w="4787" w:type="dxa"/>
                  <w:vAlign w:val="center"/>
                </w:tcPr>
                <w:p w14:paraId="075A97B4"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Cuerda de servicio trenzada de 5/8” x 20 m.</w:t>
                  </w:r>
                </w:p>
              </w:tc>
              <w:tc>
                <w:tcPr>
                  <w:tcW w:w="928" w:type="dxa"/>
                  <w:vAlign w:val="center"/>
                </w:tcPr>
                <w:p w14:paraId="397A7655"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2A1A7F96"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w:t>
                  </w:r>
                </w:p>
              </w:tc>
            </w:tr>
            <w:tr w:rsidR="00B72BBB" w:rsidRPr="00264D2E" w14:paraId="4196C49C" w14:textId="77777777" w:rsidTr="00A539D1">
              <w:trPr>
                <w:trHeight w:val="237"/>
                <w:jc w:val="center"/>
              </w:trPr>
              <w:tc>
                <w:tcPr>
                  <w:tcW w:w="469" w:type="dxa"/>
                  <w:vAlign w:val="center"/>
                </w:tcPr>
                <w:p w14:paraId="0FF0037E"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12</w:t>
                  </w:r>
                </w:p>
              </w:tc>
              <w:tc>
                <w:tcPr>
                  <w:tcW w:w="4787" w:type="dxa"/>
                  <w:vAlign w:val="center"/>
                </w:tcPr>
                <w:p w14:paraId="05C2B099"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Bolsa de herramientas de lona</w:t>
                  </w:r>
                  <w:r w:rsidRPr="00264D2E">
                    <w:rPr>
                      <w:rFonts w:ascii="Verdana" w:hAnsi="Verdana" w:cs="Tahoma"/>
                      <w:sz w:val="16"/>
                      <w:szCs w:val="16"/>
                    </w:rPr>
                    <w:tab/>
                  </w:r>
                </w:p>
              </w:tc>
              <w:tc>
                <w:tcPr>
                  <w:tcW w:w="928" w:type="dxa"/>
                  <w:vAlign w:val="center"/>
                </w:tcPr>
                <w:p w14:paraId="18FD9D6C"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548D08C8"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w:t>
                  </w:r>
                </w:p>
              </w:tc>
            </w:tr>
            <w:tr w:rsidR="00B72BBB" w:rsidRPr="00264D2E" w14:paraId="761B28F2" w14:textId="77777777" w:rsidTr="00A539D1">
              <w:trPr>
                <w:trHeight w:val="237"/>
                <w:jc w:val="center"/>
              </w:trPr>
              <w:tc>
                <w:tcPr>
                  <w:tcW w:w="469" w:type="dxa"/>
                  <w:vAlign w:val="center"/>
                </w:tcPr>
                <w:p w14:paraId="50017A59"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13</w:t>
                  </w:r>
                </w:p>
              </w:tc>
              <w:tc>
                <w:tcPr>
                  <w:tcW w:w="4787" w:type="dxa"/>
                  <w:vAlign w:val="center"/>
                </w:tcPr>
                <w:p w14:paraId="63BF94D4"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 xml:space="preserve">Portaherramientas para fijar a cinturón de seguridad    </w:t>
                  </w:r>
                </w:p>
              </w:tc>
              <w:tc>
                <w:tcPr>
                  <w:tcW w:w="928" w:type="dxa"/>
                  <w:vAlign w:val="center"/>
                </w:tcPr>
                <w:p w14:paraId="47BD6374"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479D3C32"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w:t>
                  </w:r>
                </w:p>
              </w:tc>
            </w:tr>
            <w:tr w:rsidR="00B72BBB" w:rsidRPr="00264D2E" w14:paraId="06F845D6" w14:textId="77777777" w:rsidTr="00A539D1">
              <w:trPr>
                <w:trHeight w:val="237"/>
                <w:jc w:val="center"/>
              </w:trPr>
              <w:tc>
                <w:tcPr>
                  <w:tcW w:w="469" w:type="dxa"/>
                  <w:vAlign w:val="center"/>
                </w:tcPr>
                <w:p w14:paraId="0AFEC381"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14</w:t>
                  </w:r>
                </w:p>
              </w:tc>
              <w:tc>
                <w:tcPr>
                  <w:tcW w:w="4787" w:type="dxa"/>
                  <w:vAlign w:val="center"/>
                </w:tcPr>
                <w:p w14:paraId="6A9EDB71"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Sierra mecánica</w:t>
                  </w:r>
                  <w:r w:rsidRPr="00264D2E">
                    <w:rPr>
                      <w:rFonts w:ascii="Verdana" w:hAnsi="Verdana" w:cs="Tahoma"/>
                      <w:sz w:val="16"/>
                      <w:szCs w:val="16"/>
                    </w:rPr>
                    <w:tab/>
                  </w:r>
                </w:p>
              </w:tc>
              <w:tc>
                <w:tcPr>
                  <w:tcW w:w="928" w:type="dxa"/>
                  <w:vAlign w:val="center"/>
                </w:tcPr>
                <w:p w14:paraId="6B556500"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4610A0DE"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w:t>
                  </w:r>
                </w:p>
              </w:tc>
            </w:tr>
            <w:tr w:rsidR="00B72BBB" w:rsidRPr="00264D2E" w14:paraId="7A73A172" w14:textId="77777777" w:rsidTr="00A539D1">
              <w:trPr>
                <w:trHeight w:val="237"/>
                <w:jc w:val="center"/>
              </w:trPr>
              <w:tc>
                <w:tcPr>
                  <w:tcW w:w="469" w:type="dxa"/>
                  <w:vAlign w:val="center"/>
                </w:tcPr>
                <w:p w14:paraId="7D9BC668"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15</w:t>
                  </w:r>
                </w:p>
              </w:tc>
              <w:tc>
                <w:tcPr>
                  <w:tcW w:w="4787" w:type="dxa"/>
                  <w:vAlign w:val="center"/>
                </w:tcPr>
                <w:p w14:paraId="5C176F4D"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Nivel de mano</w:t>
                  </w:r>
                  <w:r w:rsidRPr="00264D2E">
                    <w:rPr>
                      <w:rFonts w:ascii="Verdana" w:hAnsi="Verdana" w:cs="Tahoma"/>
                      <w:sz w:val="16"/>
                      <w:szCs w:val="16"/>
                    </w:rPr>
                    <w:tab/>
                  </w:r>
                </w:p>
              </w:tc>
              <w:tc>
                <w:tcPr>
                  <w:tcW w:w="928" w:type="dxa"/>
                  <w:vAlign w:val="center"/>
                </w:tcPr>
                <w:p w14:paraId="0A15CFFE"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01D8EFC9"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w:t>
                  </w:r>
                </w:p>
              </w:tc>
            </w:tr>
            <w:tr w:rsidR="00B72BBB" w:rsidRPr="00264D2E" w14:paraId="1585D116" w14:textId="77777777" w:rsidTr="00A539D1">
              <w:trPr>
                <w:trHeight w:val="244"/>
                <w:jc w:val="center"/>
              </w:trPr>
              <w:tc>
                <w:tcPr>
                  <w:tcW w:w="469" w:type="dxa"/>
                  <w:vAlign w:val="center"/>
                </w:tcPr>
                <w:p w14:paraId="410591CB"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16</w:t>
                  </w:r>
                </w:p>
              </w:tc>
              <w:tc>
                <w:tcPr>
                  <w:tcW w:w="4787" w:type="dxa"/>
                  <w:vAlign w:val="center"/>
                </w:tcPr>
                <w:p w14:paraId="0DB70193"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Plomada pequeña</w:t>
                  </w:r>
                  <w:r w:rsidRPr="00264D2E">
                    <w:rPr>
                      <w:rFonts w:ascii="Verdana" w:hAnsi="Verdana" w:cs="Tahoma"/>
                      <w:sz w:val="16"/>
                      <w:szCs w:val="16"/>
                    </w:rPr>
                    <w:tab/>
                  </w:r>
                </w:p>
              </w:tc>
              <w:tc>
                <w:tcPr>
                  <w:tcW w:w="928" w:type="dxa"/>
                  <w:vAlign w:val="center"/>
                </w:tcPr>
                <w:p w14:paraId="40C41C4D"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3E7E7CC8"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w:t>
                  </w:r>
                </w:p>
              </w:tc>
            </w:tr>
            <w:tr w:rsidR="00B72BBB" w:rsidRPr="00264D2E" w14:paraId="73844C32" w14:textId="77777777" w:rsidTr="00A539D1">
              <w:trPr>
                <w:trHeight w:val="237"/>
                <w:jc w:val="center"/>
              </w:trPr>
              <w:tc>
                <w:tcPr>
                  <w:tcW w:w="469" w:type="dxa"/>
                  <w:vAlign w:val="center"/>
                </w:tcPr>
                <w:p w14:paraId="49B2F6F5"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17</w:t>
                  </w:r>
                </w:p>
              </w:tc>
              <w:tc>
                <w:tcPr>
                  <w:tcW w:w="4787" w:type="dxa"/>
                  <w:vAlign w:val="center"/>
                </w:tcPr>
                <w:p w14:paraId="71B8F728"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Flexómetro de 5 m.</w:t>
                  </w:r>
                  <w:r w:rsidRPr="00264D2E">
                    <w:rPr>
                      <w:rFonts w:ascii="Verdana" w:hAnsi="Verdana" w:cs="Tahoma"/>
                      <w:sz w:val="16"/>
                      <w:szCs w:val="16"/>
                    </w:rPr>
                    <w:tab/>
                  </w:r>
                </w:p>
              </w:tc>
              <w:tc>
                <w:tcPr>
                  <w:tcW w:w="928" w:type="dxa"/>
                  <w:vAlign w:val="center"/>
                </w:tcPr>
                <w:p w14:paraId="5FEEB7C9"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640D7667"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w:t>
                  </w:r>
                </w:p>
              </w:tc>
            </w:tr>
            <w:tr w:rsidR="00B72BBB" w:rsidRPr="00264D2E" w14:paraId="3C9FEE2F" w14:textId="77777777" w:rsidTr="00A539D1">
              <w:trPr>
                <w:trHeight w:val="237"/>
                <w:jc w:val="center"/>
              </w:trPr>
              <w:tc>
                <w:tcPr>
                  <w:tcW w:w="469" w:type="dxa"/>
                  <w:vAlign w:val="center"/>
                </w:tcPr>
                <w:p w14:paraId="356C00E4"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18</w:t>
                  </w:r>
                </w:p>
              </w:tc>
              <w:tc>
                <w:tcPr>
                  <w:tcW w:w="4787" w:type="dxa"/>
                  <w:vAlign w:val="center"/>
                </w:tcPr>
                <w:p w14:paraId="0B6B05DF"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Marcador de trazo grueso color negro</w:t>
                  </w:r>
                </w:p>
              </w:tc>
              <w:tc>
                <w:tcPr>
                  <w:tcW w:w="928" w:type="dxa"/>
                  <w:vAlign w:val="center"/>
                </w:tcPr>
                <w:p w14:paraId="23CCE3BA"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06491464"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w:t>
                  </w:r>
                </w:p>
              </w:tc>
            </w:tr>
            <w:bookmarkEnd w:id="67"/>
          </w:tbl>
          <w:p w14:paraId="5E816135" w14:textId="77777777" w:rsidR="00B72BBB" w:rsidRPr="00FC617B" w:rsidRDefault="00B72BBB" w:rsidP="00B72BBB">
            <w:pPr>
              <w:jc w:val="both"/>
              <w:rPr>
                <w:rFonts w:ascii="Verdana" w:hAnsi="Verdana" w:cs="Tahoma"/>
                <w:sz w:val="18"/>
                <w:szCs w:val="18"/>
              </w:rPr>
            </w:pPr>
          </w:p>
          <w:p w14:paraId="247B09D1" w14:textId="77777777" w:rsidR="00B72BBB" w:rsidRPr="0085452B" w:rsidRDefault="00B72BBB" w:rsidP="0085452B">
            <w:pPr>
              <w:pStyle w:val="Prrafodelista"/>
              <w:numPr>
                <w:ilvl w:val="0"/>
                <w:numId w:val="156"/>
              </w:numPr>
              <w:tabs>
                <w:tab w:val="left" w:pos="542"/>
              </w:tabs>
              <w:ind w:left="401" w:hanging="167"/>
              <w:jc w:val="both"/>
              <w:outlineLvl w:val="0"/>
              <w:rPr>
                <w:rFonts w:ascii="Verdana" w:hAnsi="Verdana" w:cs="Tahoma"/>
                <w:b/>
                <w:sz w:val="18"/>
                <w:szCs w:val="18"/>
              </w:rPr>
            </w:pPr>
            <w:r w:rsidRPr="0085452B">
              <w:rPr>
                <w:rFonts w:ascii="Verdana" w:hAnsi="Verdana" w:cs="Tahoma"/>
                <w:b/>
                <w:bCs/>
                <w:sz w:val="18"/>
                <w:szCs w:val="18"/>
                <w:lang w:val="es-ES_tradnl"/>
              </w:rPr>
              <w:t>CRONOGRAMA</w:t>
            </w:r>
          </w:p>
          <w:p w14:paraId="1F346F6B" w14:textId="77777777" w:rsidR="00B72BBB" w:rsidRPr="00FC617B" w:rsidRDefault="00B72BBB" w:rsidP="00B72BBB">
            <w:pPr>
              <w:pStyle w:val="Prrafodelista"/>
              <w:ind w:left="284"/>
              <w:jc w:val="both"/>
              <w:outlineLvl w:val="0"/>
              <w:rPr>
                <w:rFonts w:ascii="Verdana" w:hAnsi="Verdana" w:cs="Tahoma"/>
                <w:b/>
                <w:sz w:val="18"/>
                <w:szCs w:val="18"/>
              </w:rPr>
            </w:pPr>
          </w:p>
          <w:p w14:paraId="39A32334" w14:textId="151846F4" w:rsidR="00B72BBB" w:rsidRDefault="00B72BBB" w:rsidP="004F676F">
            <w:pPr>
              <w:tabs>
                <w:tab w:val="left" w:pos="9614"/>
              </w:tabs>
              <w:spacing w:line="23" w:lineRule="atLeast"/>
              <w:ind w:left="259" w:right="274"/>
              <w:jc w:val="both"/>
              <w:rPr>
                <w:rFonts w:ascii="Verdana" w:hAnsi="Verdana" w:cs="Tahoma"/>
                <w:color w:val="000000"/>
                <w:sz w:val="18"/>
                <w:szCs w:val="18"/>
              </w:rPr>
            </w:pPr>
            <w:r w:rsidRPr="00FC617B">
              <w:rPr>
                <w:rFonts w:ascii="Verdana" w:hAnsi="Verdana" w:cs="Tahoma"/>
                <w:color w:val="000000"/>
                <w:sz w:val="18"/>
                <w:szCs w:val="18"/>
              </w:rPr>
              <w:t xml:space="preserve">El Cronograma de </w:t>
            </w:r>
            <w:r w:rsidRPr="00FC617B">
              <w:rPr>
                <w:rFonts w:ascii="Verdana" w:hAnsi="Verdana" w:cs="Tahoma"/>
                <w:sz w:val="18"/>
                <w:szCs w:val="18"/>
                <w:lang w:val="es-BO" w:eastAsia="es-ES"/>
              </w:rPr>
              <w:t>Ejecución</w:t>
            </w:r>
            <w:r w:rsidRPr="00FC617B">
              <w:rPr>
                <w:rFonts w:ascii="Verdana" w:hAnsi="Verdana" w:cs="Tahoma"/>
                <w:color w:val="000000"/>
                <w:sz w:val="18"/>
                <w:szCs w:val="18"/>
              </w:rPr>
              <w:t xml:space="preserve"> de la Obra será un diagrama de barras Gantt, que permita apreciar la ruta crítica de la obra y el tiempo requerido para la ejecución de cada una de las actividades del proyecto</w:t>
            </w:r>
            <w:r w:rsidR="004F676F" w:rsidRPr="00FC617B">
              <w:rPr>
                <w:rFonts w:ascii="Verdana" w:hAnsi="Verdana" w:cs="Tahoma"/>
                <w:color w:val="000000"/>
                <w:sz w:val="18"/>
                <w:szCs w:val="18"/>
              </w:rPr>
              <w:t>:</w:t>
            </w:r>
          </w:p>
          <w:p w14:paraId="5F66CD17" w14:textId="77777777" w:rsidR="009A4CDB" w:rsidRPr="0085452B" w:rsidRDefault="009A4CDB" w:rsidP="004F676F">
            <w:pPr>
              <w:tabs>
                <w:tab w:val="left" w:pos="9614"/>
              </w:tabs>
              <w:spacing w:line="23" w:lineRule="atLeast"/>
              <w:ind w:left="259" w:right="274"/>
              <w:jc w:val="both"/>
              <w:rPr>
                <w:rFonts w:ascii="Verdana" w:hAnsi="Verdana" w:cs="Tahoma"/>
                <w:color w:val="000000"/>
                <w:sz w:val="8"/>
                <w:szCs w:val="8"/>
              </w:rPr>
            </w:pPr>
          </w:p>
          <w:p w14:paraId="347B5EDA" w14:textId="4104CAD6" w:rsidR="00DE6EBA" w:rsidRPr="0085452B" w:rsidRDefault="009A4CDB" w:rsidP="00773D36">
            <w:pPr>
              <w:pStyle w:val="Prrafodelista"/>
              <w:numPr>
                <w:ilvl w:val="0"/>
                <w:numId w:val="139"/>
              </w:numPr>
              <w:tabs>
                <w:tab w:val="left" w:pos="9614"/>
              </w:tabs>
              <w:spacing w:line="23" w:lineRule="atLeast"/>
              <w:ind w:right="274"/>
              <w:jc w:val="both"/>
              <w:rPr>
                <w:rFonts w:ascii="Verdana" w:hAnsi="Verdana" w:cs="Tahoma"/>
                <w:sz w:val="18"/>
                <w:szCs w:val="18"/>
              </w:rPr>
            </w:pPr>
            <w:r w:rsidRPr="0085452B">
              <w:rPr>
                <w:rFonts w:ascii="Verdana" w:hAnsi="Verdana" w:cs="Arial"/>
                <w:sz w:val="18"/>
                <w:szCs w:val="18"/>
                <w:lang w:val="es-BO" w:eastAsia="es-ES"/>
              </w:rPr>
              <w:t>Instalación</w:t>
            </w:r>
            <w:r w:rsidR="00DE6EBA" w:rsidRPr="0085452B">
              <w:rPr>
                <w:rFonts w:ascii="Verdana" w:hAnsi="Verdana" w:cs="Arial"/>
                <w:sz w:val="18"/>
                <w:szCs w:val="18"/>
                <w:lang w:val="es-BO" w:eastAsia="es-ES"/>
              </w:rPr>
              <w:t xml:space="preserve"> de Faenas</w:t>
            </w:r>
          </w:p>
          <w:p w14:paraId="1E61CD35" w14:textId="739103E6" w:rsidR="00DE6EBA" w:rsidRPr="0085452B" w:rsidRDefault="00DE6EBA" w:rsidP="00773D36">
            <w:pPr>
              <w:pStyle w:val="Prrafodelista"/>
              <w:numPr>
                <w:ilvl w:val="0"/>
                <w:numId w:val="139"/>
              </w:numPr>
              <w:tabs>
                <w:tab w:val="left" w:pos="9614"/>
              </w:tabs>
              <w:spacing w:line="23" w:lineRule="atLeast"/>
              <w:ind w:right="274"/>
              <w:jc w:val="both"/>
              <w:rPr>
                <w:rFonts w:ascii="Verdana" w:hAnsi="Verdana" w:cs="Tahoma"/>
                <w:sz w:val="18"/>
                <w:szCs w:val="18"/>
              </w:rPr>
            </w:pPr>
            <w:r w:rsidRPr="0085452B">
              <w:rPr>
                <w:rFonts w:ascii="Verdana" w:hAnsi="Verdana" w:cs="Arial"/>
                <w:sz w:val="18"/>
                <w:szCs w:val="18"/>
                <w:lang w:val="es-BO" w:eastAsia="es-ES"/>
              </w:rPr>
              <w:t xml:space="preserve">Replanteo </w:t>
            </w:r>
            <w:r w:rsidR="009A4CDB" w:rsidRPr="0085452B">
              <w:rPr>
                <w:rFonts w:ascii="Verdana" w:hAnsi="Verdana" w:cs="Arial"/>
                <w:sz w:val="18"/>
                <w:szCs w:val="18"/>
                <w:lang w:val="es-BO" w:eastAsia="es-ES"/>
              </w:rPr>
              <w:t>topológico</w:t>
            </w:r>
          </w:p>
          <w:p w14:paraId="130D2B34" w14:textId="0E1F1181" w:rsidR="00DE6EBA" w:rsidRPr="0085452B" w:rsidRDefault="009A4CDB" w:rsidP="00773D36">
            <w:pPr>
              <w:pStyle w:val="Prrafodelista"/>
              <w:numPr>
                <w:ilvl w:val="0"/>
                <w:numId w:val="139"/>
              </w:numPr>
              <w:tabs>
                <w:tab w:val="left" w:pos="9614"/>
              </w:tabs>
              <w:spacing w:line="23" w:lineRule="atLeast"/>
              <w:ind w:right="274"/>
              <w:jc w:val="both"/>
              <w:rPr>
                <w:rFonts w:ascii="Verdana" w:hAnsi="Verdana" w:cs="Tahoma"/>
                <w:sz w:val="18"/>
                <w:szCs w:val="18"/>
              </w:rPr>
            </w:pPr>
            <w:r w:rsidRPr="0085452B">
              <w:rPr>
                <w:rFonts w:ascii="Verdana" w:hAnsi="Verdana" w:cs="Arial"/>
                <w:sz w:val="18"/>
                <w:szCs w:val="18"/>
                <w:lang w:val="es-BO" w:eastAsia="es-ES"/>
              </w:rPr>
              <w:t>Provisión</w:t>
            </w:r>
            <w:r w:rsidR="00DE6EBA" w:rsidRPr="0085452B">
              <w:rPr>
                <w:rFonts w:ascii="Verdana" w:hAnsi="Verdana" w:cs="Arial"/>
                <w:sz w:val="18"/>
                <w:szCs w:val="18"/>
                <w:lang w:val="es-BO" w:eastAsia="es-ES"/>
              </w:rPr>
              <w:t xml:space="preserve"> de materiales y equipos</w:t>
            </w:r>
          </w:p>
          <w:p w14:paraId="06AA4A37" w14:textId="6EC69AC8" w:rsidR="00DE6EBA" w:rsidRPr="0085452B" w:rsidRDefault="009A4CDB" w:rsidP="00773D36">
            <w:pPr>
              <w:pStyle w:val="Prrafodelista"/>
              <w:numPr>
                <w:ilvl w:val="0"/>
                <w:numId w:val="139"/>
              </w:numPr>
              <w:tabs>
                <w:tab w:val="left" w:pos="9614"/>
              </w:tabs>
              <w:spacing w:line="23" w:lineRule="atLeast"/>
              <w:ind w:right="274"/>
              <w:jc w:val="both"/>
              <w:rPr>
                <w:rFonts w:ascii="Verdana" w:hAnsi="Verdana" w:cs="Tahoma"/>
                <w:sz w:val="18"/>
                <w:szCs w:val="18"/>
              </w:rPr>
            </w:pPr>
            <w:r w:rsidRPr="0085452B">
              <w:rPr>
                <w:rFonts w:ascii="Verdana" w:hAnsi="Verdana" w:cs="Arial"/>
                <w:sz w:val="18"/>
                <w:szCs w:val="18"/>
                <w:lang w:val="es-BO" w:eastAsia="es-ES"/>
              </w:rPr>
              <w:t>Excavación</w:t>
            </w:r>
            <w:r w:rsidR="00DE6EBA" w:rsidRPr="0085452B">
              <w:rPr>
                <w:rFonts w:ascii="Verdana" w:hAnsi="Verdana" w:cs="Arial"/>
                <w:sz w:val="18"/>
                <w:szCs w:val="18"/>
                <w:lang w:val="es-BO" w:eastAsia="es-ES"/>
              </w:rPr>
              <w:t xml:space="preserve"> hoyos para postes y anclas</w:t>
            </w:r>
          </w:p>
          <w:p w14:paraId="16E0DF27" w14:textId="666E3F53" w:rsidR="00DE6EBA" w:rsidRPr="0085452B" w:rsidRDefault="00DE6EBA" w:rsidP="00773D36">
            <w:pPr>
              <w:pStyle w:val="Prrafodelista"/>
              <w:numPr>
                <w:ilvl w:val="0"/>
                <w:numId w:val="139"/>
              </w:numPr>
              <w:tabs>
                <w:tab w:val="left" w:pos="9614"/>
              </w:tabs>
              <w:spacing w:line="23" w:lineRule="atLeast"/>
              <w:ind w:right="274"/>
              <w:jc w:val="both"/>
              <w:rPr>
                <w:rFonts w:ascii="Verdana" w:hAnsi="Verdana" w:cs="Tahoma"/>
                <w:sz w:val="18"/>
                <w:szCs w:val="18"/>
              </w:rPr>
            </w:pPr>
            <w:r w:rsidRPr="0085452B">
              <w:rPr>
                <w:rFonts w:ascii="Verdana" w:hAnsi="Verdana" w:cs="Arial"/>
                <w:sz w:val="18"/>
                <w:szCs w:val="18"/>
                <w:lang w:val="es-BO" w:eastAsia="es-ES"/>
              </w:rPr>
              <w:t>Plantado de postes</w:t>
            </w:r>
          </w:p>
          <w:p w14:paraId="2E8040EC" w14:textId="57F5A944" w:rsidR="00DE6EBA" w:rsidRPr="0085452B" w:rsidRDefault="00DE6EBA" w:rsidP="00773D36">
            <w:pPr>
              <w:pStyle w:val="Prrafodelista"/>
              <w:numPr>
                <w:ilvl w:val="0"/>
                <w:numId w:val="139"/>
              </w:numPr>
              <w:tabs>
                <w:tab w:val="left" w:pos="9614"/>
              </w:tabs>
              <w:spacing w:line="23" w:lineRule="atLeast"/>
              <w:ind w:right="274"/>
              <w:jc w:val="both"/>
              <w:rPr>
                <w:rFonts w:ascii="Verdana" w:hAnsi="Verdana" w:cs="Tahoma"/>
                <w:sz w:val="18"/>
                <w:szCs w:val="18"/>
              </w:rPr>
            </w:pPr>
            <w:r w:rsidRPr="0085452B">
              <w:rPr>
                <w:rFonts w:ascii="Verdana" w:hAnsi="Verdana" w:cs="Arial"/>
                <w:sz w:val="18"/>
                <w:szCs w:val="18"/>
                <w:lang w:val="es-BO" w:eastAsia="es-ES"/>
              </w:rPr>
              <w:t>Montaje de Estructuras</w:t>
            </w:r>
          </w:p>
          <w:p w14:paraId="066B7624" w14:textId="556F62D1" w:rsidR="00DE6EBA" w:rsidRPr="0085452B" w:rsidRDefault="009A4CDB" w:rsidP="00773D36">
            <w:pPr>
              <w:pStyle w:val="Prrafodelista"/>
              <w:numPr>
                <w:ilvl w:val="0"/>
                <w:numId w:val="139"/>
              </w:numPr>
              <w:tabs>
                <w:tab w:val="left" w:pos="9614"/>
              </w:tabs>
              <w:spacing w:line="23" w:lineRule="atLeast"/>
              <w:ind w:right="274"/>
              <w:jc w:val="both"/>
              <w:rPr>
                <w:rFonts w:ascii="Verdana" w:hAnsi="Verdana" w:cs="Tahoma"/>
                <w:sz w:val="18"/>
                <w:szCs w:val="18"/>
              </w:rPr>
            </w:pPr>
            <w:r w:rsidRPr="0085452B">
              <w:rPr>
                <w:rFonts w:ascii="Verdana" w:hAnsi="Verdana" w:cs="Arial"/>
                <w:sz w:val="18"/>
                <w:szCs w:val="18"/>
                <w:lang w:val="es-BO" w:eastAsia="es-ES"/>
              </w:rPr>
              <w:t>Instalación</w:t>
            </w:r>
            <w:r w:rsidR="00DE6EBA" w:rsidRPr="0085452B">
              <w:rPr>
                <w:rFonts w:ascii="Verdana" w:hAnsi="Verdana" w:cs="Arial"/>
                <w:sz w:val="18"/>
                <w:szCs w:val="18"/>
                <w:lang w:val="es-BO" w:eastAsia="es-ES"/>
              </w:rPr>
              <w:t xml:space="preserve"> de Riendas y Anclas</w:t>
            </w:r>
          </w:p>
          <w:p w14:paraId="1D4DCA49" w14:textId="07354785" w:rsidR="00DE6EBA" w:rsidRPr="0085452B" w:rsidRDefault="00DE6EBA" w:rsidP="00773D36">
            <w:pPr>
              <w:pStyle w:val="Prrafodelista"/>
              <w:numPr>
                <w:ilvl w:val="0"/>
                <w:numId w:val="139"/>
              </w:numPr>
              <w:tabs>
                <w:tab w:val="left" w:pos="9614"/>
              </w:tabs>
              <w:spacing w:line="23" w:lineRule="atLeast"/>
              <w:ind w:right="274"/>
              <w:jc w:val="both"/>
              <w:rPr>
                <w:rFonts w:ascii="Verdana" w:hAnsi="Verdana" w:cs="Tahoma"/>
                <w:sz w:val="18"/>
                <w:szCs w:val="18"/>
              </w:rPr>
            </w:pPr>
            <w:r w:rsidRPr="0085452B">
              <w:rPr>
                <w:rFonts w:ascii="Verdana" w:hAnsi="Verdana" w:cs="Arial"/>
                <w:sz w:val="18"/>
                <w:szCs w:val="18"/>
                <w:lang w:val="es-BO" w:eastAsia="es-ES"/>
              </w:rPr>
              <w:t>Tendido y Flechado de Conductor</w:t>
            </w:r>
          </w:p>
          <w:p w14:paraId="220562AE" w14:textId="7593EB50" w:rsidR="00DE6EBA" w:rsidRPr="0085452B" w:rsidRDefault="00DE6EBA" w:rsidP="00773D36">
            <w:pPr>
              <w:pStyle w:val="Prrafodelista"/>
              <w:numPr>
                <w:ilvl w:val="0"/>
                <w:numId w:val="139"/>
              </w:numPr>
              <w:tabs>
                <w:tab w:val="left" w:pos="9614"/>
              </w:tabs>
              <w:spacing w:line="23" w:lineRule="atLeast"/>
              <w:ind w:right="274"/>
              <w:jc w:val="both"/>
              <w:rPr>
                <w:rFonts w:ascii="Verdana" w:hAnsi="Verdana" w:cs="Tahoma"/>
                <w:sz w:val="18"/>
                <w:szCs w:val="18"/>
              </w:rPr>
            </w:pPr>
            <w:r w:rsidRPr="0085452B">
              <w:rPr>
                <w:rFonts w:ascii="Verdana" w:hAnsi="Verdana" w:cs="Arial"/>
                <w:sz w:val="18"/>
                <w:szCs w:val="18"/>
                <w:lang w:val="es-BO" w:eastAsia="es-ES"/>
              </w:rPr>
              <w:lastRenderedPageBreak/>
              <w:t xml:space="preserve">Montado de puestos de </w:t>
            </w:r>
            <w:r w:rsidR="009A4CDB" w:rsidRPr="0085452B">
              <w:rPr>
                <w:rFonts w:ascii="Verdana" w:hAnsi="Verdana" w:cs="Arial"/>
                <w:sz w:val="18"/>
                <w:szCs w:val="18"/>
                <w:lang w:val="es-BO" w:eastAsia="es-ES"/>
              </w:rPr>
              <w:t>transformación</w:t>
            </w:r>
            <w:r w:rsidRPr="0085452B">
              <w:rPr>
                <w:rFonts w:ascii="Verdana" w:hAnsi="Verdana" w:cs="Arial"/>
                <w:sz w:val="18"/>
                <w:szCs w:val="18"/>
                <w:lang w:val="es-BO" w:eastAsia="es-ES"/>
              </w:rPr>
              <w:t xml:space="preserve"> y Transformadores</w:t>
            </w:r>
          </w:p>
          <w:p w14:paraId="48454338" w14:textId="08DB2BBC" w:rsidR="00DE6EBA" w:rsidRPr="0085452B" w:rsidRDefault="00DE6EBA" w:rsidP="00773D36">
            <w:pPr>
              <w:pStyle w:val="Prrafodelista"/>
              <w:numPr>
                <w:ilvl w:val="0"/>
                <w:numId w:val="139"/>
              </w:numPr>
              <w:tabs>
                <w:tab w:val="left" w:pos="9614"/>
              </w:tabs>
              <w:spacing w:line="23" w:lineRule="atLeast"/>
              <w:ind w:right="274"/>
              <w:jc w:val="both"/>
              <w:rPr>
                <w:rFonts w:ascii="Verdana" w:hAnsi="Verdana" w:cs="Tahoma"/>
                <w:sz w:val="18"/>
                <w:szCs w:val="18"/>
              </w:rPr>
            </w:pPr>
            <w:r w:rsidRPr="0085452B">
              <w:rPr>
                <w:rFonts w:ascii="Verdana" w:hAnsi="Verdana" w:cs="Arial"/>
                <w:sz w:val="18"/>
                <w:szCs w:val="18"/>
                <w:lang w:val="es-BO" w:eastAsia="es-ES"/>
              </w:rPr>
              <w:t>Ajustes y Pruebas de Energización y puesta en servicio</w:t>
            </w:r>
          </w:p>
          <w:p w14:paraId="5B2979D4" w14:textId="026159A1" w:rsidR="00DE6EBA" w:rsidRPr="0085452B" w:rsidRDefault="009A4CDB" w:rsidP="00773D36">
            <w:pPr>
              <w:pStyle w:val="Prrafodelista"/>
              <w:numPr>
                <w:ilvl w:val="0"/>
                <w:numId w:val="139"/>
              </w:numPr>
              <w:tabs>
                <w:tab w:val="left" w:pos="9614"/>
              </w:tabs>
              <w:spacing w:line="23" w:lineRule="atLeast"/>
              <w:ind w:right="274"/>
              <w:jc w:val="both"/>
              <w:rPr>
                <w:rFonts w:ascii="Verdana" w:hAnsi="Verdana" w:cs="Tahoma"/>
                <w:sz w:val="18"/>
                <w:szCs w:val="18"/>
              </w:rPr>
            </w:pPr>
            <w:r w:rsidRPr="0085452B">
              <w:rPr>
                <w:rFonts w:ascii="Verdana" w:hAnsi="Verdana" w:cs="Arial"/>
                <w:sz w:val="18"/>
                <w:szCs w:val="18"/>
                <w:lang w:val="es-BO" w:eastAsia="es-ES"/>
              </w:rPr>
              <w:t>Corrección</w:t>
            </w:r>
            <w:r w:rsidR="00DE6EBA" w:rsidRPr="0085452B">
              <w:rPr>
                <w:rFonts w:ascii="Verdana" w:hAnsi="Verdana" w:cs="Arial"/>
                <w:sz w:val="18"/>
                <w:szCs w:val="18"/>
                <w:lang w:val="es-BO" w:eastAsia="es-ES"/>
              </w:rPr>
              <w:t xml:space="preserve"> de Observaciones finales</w:t>
            </w:r>
          </w:p>
          <w:tbl>
            <w:tblPr>
              <w:tblW w:w="9251" w:type="dxa"/>
              <w:tblInd w:w="10" w:type="dxa"/>
              <w:tblLayout w:type="fixed"/>
              <w:tblCellMar>
                <w:left w:w="70" w:type="dxa"/>
                <w:right w:w="70" w:type="dxa"/>
              </w:tblCellMar>
              <w:tblLook w:val="04A0" w:firstRow="1" w:lastRow="0" w:firstColumn="1" w:lastColumn="0" w:noHBand="0" w:noVBand="1"/>
            </w:tblPr>
            <w:tblGrid>
              <w:gridCol w:w="255"/>
              <w:gridCol w:w="5806"/>
              <w:gridCol w:w="1126"/>
              <w:gridCol w:w="2064"/>
            </w:tblGrid>
            <w:tr w:rsidR="00B72BBB" w:rsidRPr="00FC617B" w14:paraId="45C6CD07" w14:textId="77777777" w:rsidTr="004F676F">
              <w:trPr>
                <w:trHeight w:val="60"/>
              </w:trPr>
              <w:tc>
                <w:tcPr>
                  <w:tcW w:w="255" w:type="dxa"/>
                  <w:tcBorders>
                    <w:top w:val="nil"/>
                    <w:left w:val="nil"/>
                    <w:bottom w:val="nil"/>
                    <w:right w:val="nil"/>
                  </w:tcBorders>
                  <w:noWrap/>
                  <w:vAlign w:val="bottom"/>
                  <w:hideMark/>
                </w:tcPr>
                <w:p w14:paraId="44D7AADB" w14:textId="77777777" w:rsidR="00B72BBB" w:rsidRPr="00FC617B" w:rsidRDefault="00B72BBB" w:rsidP="004F676F">
                  <w:pPr>
                    <w:rPr>
                      <w:rFonts w:ascii="Verdana" w:hAnsi="Verdana" w:cs="Tahoma"/>
                      <w:b/>
                      <w:bCs/>
                      <w:color w:val="000000"/>
                      <w:sz w:val="18"/>
                      <w:szCs w:val="18"/>
                      <w:lang w:val="es-BO" w:eastAsia="es-BO"/>
                    </w:rPr>
                  </w:pPr>
                </w:p>
              </w:tc>
              <w:tc>
                <w:tcPr>
                  <w:tcW w:w="5806" w:type="dxa"/>
                  <w:tcBorders>
                    <w:top w:val="nil"/>
                    <w:left w:val="nil"/>
                    <w:bottom w:val="nil"/>
                    <w:right w:val="nil"/>
                  </w:tcBorders>
                  <w:noWrap/>
                  <w:vAlign w:val="bottom"/>
                  <w:hideMark/>
                </w:tcPr>
                <w:p w14:paraId="20C27E8F" w14:textId="77777777" w:rsidR="00B72BBB" w:rsidRPr="00FC617B" w:rsidRDefault="00B72BBB" w:rsidP="00B72BBB">
                  <w:pPr>
                    <w:rPr>
                      <w:rFonts w:ascii="Verdana" w:hAnsi="Verdana" w:cs="Tahoma"/>
                      <w:sz w:val="18"/>
                      <w:szCs w:val="18"/>
                      <w:lang w:val="es-BO" w:eastAsia="es-BO"/>
                    </w:rPr>
                  </w:pPr>
                </w:p>
              </w:tc>
              <w:tc>
                <w:tcPr>
                  <w:tcW w:w="1126" w:type="dxa"/>
                  <w:tcBorders>
                    <w:top w:val="nil"/>
                    <w:left w:val="nil"/>
                    <w:bottom w:val="nil"/>
                    <w:right w:val="nil"/>
                  </w:tcBorders>
                  <w:noWrap/>
                  <w:vAlign w:val="bottom"/>
                  <w:hideMark/>
                </w:tcPr>
                <w:p w14:paraId="607DF61C" w14:textId="77777777" w:rsidR="00B72BBB" w:rsidRPr="00FC617B" w:rsidRDefault="00B72BBB" w:rsidP="00B72BBB">
                  <w:pPr>
                    <w:rPr>
                      <w:rFonts w:ascii="Verdana" w:hAnsi="Verdana" w:cs="Tahoma"/>
                      <w:sz w:val="18"/>
                      <w:szCs w:val="18"/>
                      <w:lang w:val="es-BO" w:eastAsia="es-BO"/>
                    </w:rPr>
                  </w:pPr>
                </w:p>
              </w:tc>
              <w:tc>
                <w:tcPr>
                  <w:tcW w:w="2064" w:type="dxa"/>
                  <w:tcBorders>
                    <w:top w:val="nil"/>
                    <w:left w:val="nil"/>
                    <w:bottom w:val="nil"/>
                    <w:right w:val="nil"/>
                  </w:tcBorders>
                  <w:noWrap/>
                  <w:vAlign w:val="bottom"/>
                  <w:hideMark/>
                </w:tcPr>
                <w:p w14:paraId="5B5778EC" w14:textId="77777777" w:rsidR="00B72BBB" w:rsidRPr="00FC617B" w:rsidRDefault="00B72BBB" w:rsidP="00B72BBB">
                  <w:pPr>
                    <w:rPr>
                      <w:rFonts w:ascii="Verdana" w:hAnsi="Verdana" w:cs="Tahoma"/>
                      <w:sz w:val="18"/>
                      <w:szCs w:val="18"/>
                      <w:lang w:val="es-BO" w:eastAsia="es-BO"/>
                    </w:rPr>
                  </w:pPr>
                </w:p>
              </w:tc>
            </w:tr>
          </w:tbl>
          <w:p w14:paraId="2384A574" w14:textId="77777777" w:rsidR="0038334E" w:rsidRDefault="0038334E" w:rsidP="00B72BBB">
            <w:pPr>
              <w:jc w:val="center"/>
              <w:outlineLvl w:val="0"/>
              <w:rPr>
                <w:rFonts w:ascii="Verdana" w:hAnsi="Verdana" w:cs="Tahoma"/>
                <w:b/>
                <w:sz w:val="18"/>
                <w:szCs w:val="18"/>
              </w:rPr>
            </w:pPr>
          </w:p>
          <w:p w14:paraId="05791A70" w14:textId="77777777" w:rsidR="00B72BBB" w:rsidRPr="0085452B" w:rsidRDefault="00B72BBB" w:rsidP="0085452B">
            <w:pPr>
              <w:pStyle w:val="Prrafodelista"/>
              <w:numPr>
                <w:ilvl w:val="0"/>
                <w:numId w:val="156"/>
              </w:numPr>
              <w:tabs>
                <w:tab w:val="left" w:pos="542"/>
              </w:tabs>
              <w:ind w:left="401" w:hanging="167"/>
              <w:jc w:val="both"/>
              <w:outlineLvl w:val="0"/>
              <w:rPr>
                <w:rFonts w:ascii="Verdana" w:hAnsi="Verdana" w:cs="Tahoma"/>
                <w:b/>
                <w:sz w:val="18"/>
                <w:szCs w:val="18"/>
              </w:rPr>
            </w:pPr>
            <w:r w:rsidRPr="0085452B">
              <w:rPr>
                <w:rFonts w:ascii="Verdana" w:hAnsi="Verdana" w:cs="Tahoma"/>
                <w:b/>
                <w:bCs/>
                <w:sz w:val="18"/>
                <w:szCs w:val="18"/>
                <w:lang w:val="es-ES_tradnl"/>
              </w:rPr>
              <w:t>VOLÚMENES</w:t>
            </w:r>
            <w:r w:rsidRPr="0085452B">
              <w:rPr>
                <w:rFonts w:ascii="Verdana" w:hAnsi="Verdana" w:cs="Tahoma"/>
                <w:b/>
                <w:sz w:val="18"/>
                <w:szCs w:val="18"/>
              </w:rPr>
              <w:t xml:space="preserve"> DE OBRA</w:t>
            </w:r>
          </w:p>
          <w:p w14:paraId="11F7F98E" w14:textId="77777777" w:rsidR="00B72BBB" w:rsidRPr="0085452B" w:rsidRDefault="00B72BBB" w:rsidP="00B72BBB">
            <w:pPr>
              <w:jc w:val="both"/>
              <w:rPr>
                <w:rFonts w:ascii="Verdana" w:hAnsi="Verdana" w:cs="Tahoma"/>
                <w:sz w:val="18"/>
                <w:szCs w:val="18"/>
              </w:rPr>
            </w:pPr>
          </w:p>
          <w:p w14:paraId="712D7F45" w14:textId="42FACAE1" w:rsidR="00B72BBB" w:rsidRPr="00FC617B" w:rsidRDefault="00B72BBB" w:rsidP="004F676F">
            <w:pPr>
              <w:tabs>
                <w:tab w:val="left" w:pos="9614"/>
              </w:tabs>
              <w:spacing w:line="23" w:lineRule="atLeast"/>
              <w:ind w:left="259" w:right="274"/>
              <w:jc w:val="both"/>
              <w:rPr>
                <w:rFonts w:ascii="Verdana" w:hAnsi="Verdana" w:cs="Tahoma"/>
                <w:sz w:val="18"/>
                <w:szCs w:val="18"/>
              </w:rPr>
            </w:pPr>
            <w:r w:rsidRPr="00FC617B">
              <w:rPr>
                <w:rFonts w:ascii="Verdana" w:hAnsi="Verdana" w:cs="Tahoma"/>
                <w:sz w:val="18"/>
                <w:szCs w:val="18"/>
              </w:rPr>
              <w:t xml:space="preserve">Se </w:t>
            </w:r>
            <w:r w:rsidRPr="00FC617B">
              <w:rPr>
                <w:rFonts w:ascii="Verdana" w:hAnsi="Verdana" w:cs="Tahoma"/>
                <w:color w:val="000000"/>
                <w:sz w:val="18"/>
                <w:szCs w:val="18"/>
              </w:rPr>
              <w:t>establecen</w:t>
            </w:r>
            <w:r w:rsidRPr="00FC617B">
              <w:rPr>
                <w:rFonts w:ascii="Verdana" w:hAnsi="Verdana" w:cs="Tahoma"/>
                <w:sz w:val="18"/>
                <w:szCs w:val="18"/>
              </w:rPr>
              <w:t xml:space="preserve"> los siguientes volúmenes de obra</w:t>
            </w:r>
            <w:r w:rsidR="004F676F" w:rsidRPr="00FC617B">
              <w:rPr>
                <w:rFonts w:ascii="Verdana" w:hAnsi="Verdana" w:cs="Tahoma"/>
                <w:sz w:val="18"/>
                <w:szCs w:val="18"/>
              </w:rPr>
              <w:t>:</w:t>
            </w:r>
          </w:p>
          <w:p w14:paraId="79786D3A" w14:textId="77777777" w:rsidR="00B72BBB" w:rsidRPr="0085452B" w:rsidRDefault="00B72BBB" w:rsidP="00B72BBB">
            <w:pPr>
              <w:jc w:val="both"/>
              <w:rPr>
                <w:rFonts w:ascii="Verdana" w:hAnsi="Verdana" w:cs="Tahoma"/>
                <w:sz w:val="12"/>
                <w:szCs w:val="12"/>
              </w:rPr>
            </w:pPr>
          </w:p>
          <w:tbl>
            <w:tblPr>
              <w:tblW w:w="90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0"/>
              <w:gridCol w:w="6769"/>
              <w:gridCol w:w="808"/>
              <w:gridCol w:w="896"/>
            </w:tblGrid>
            <w:tr w:rsidR="004F676F" w:rsidRPr="0085452B" w14:paraId="46536505" w14:textId="6C7DAF28" w:rsidTr="0085452B">
              <w:trPr>
                <w:trHeight w:val="87"/>
                <w:jc w:val="center"/>
              </w:trPr>
              <w:tc>
                <w:tcPr>
                  <w:tcW w:w="9043" w:type="dxa"/>
                  <w:gridSpan w:val="4"/>
                  <w:vAlign w:val="center"/>
                  <w:hideMark/>
                </w:tcPr>
                <w:p w14:paraId="1C035152" w14:textId="77777777" w:rsidR="004F676F" w:rsidRPr="0085452B" w:rsidRDefault="004F676F" w:rsidP="00B72BBB">
                  <w:pPr>
                    <w:spacing w:line="276" w:lineRule="auto"/>
                    <w:jc w:val="center"/>
                    <w:rPr>
                      <w:rFonts w:ascii="Verdana" w:hAnsi="Verdana" w:cs="Tahoma"/>
                      <w:b/>
                      <w:bCs/>
                      <w:color w:val="000000"/>
                      <w:sz w:val="12"/>
                      <w:szCs w:val="12"/>
                      <w:lang w:val="es-BO" w:eastAsia="es-BO"/>
                    </w:rPr>
                  </w:pPr>
                  <w:r w:rsidRPr="0085452B">
                    <w:rPr>
                      <w:rFonts w:ascii="Verdana" w:hAnsi="Verdana" w:cs="Tahoma"/>
                      <w:b/>
                      <w:bCs/>
                      <w:color w:val="000000"/>
                      <w:sz w:val="12"/>
                      <w:szCs w:val="12"/>
                      <w:lang w:val="es-BO" w:eastAsia="es-BO"/>
                    </w:rPr>
                    <w:t>"VOLUMEN DE OBRA"</w:t>
                  </w:r>
                </w:p>
              </w:tc>
            </w:tr>
            <w:tr w:rsidR="004F676F" w:rsidRPr="0085452B" w14:paraId="5C499871" w14:textId="77777777" w:rsidTr="0085452B">
              <w:trPr>
                <w:trHeight w:val="108"/>
                <w:jc w:val="center"/>
              </w:trPr>
              <w:tc>
                <w:tcPr>
                  <w:tcW w:w="570" w:type="dxa"/>
                  <w:vAlign w:val="center"/>
                  <w:hideMark/>
                </w:tcPr>
                <w:p w14:paraId="08574D6E" w14:textId="77777777" w:rsidR="004F676F" w:rsidRPr="0085452B" w:rsidRDefault="004F676F" w:rsidP="00B72BBB">
                  <w:pPr>
                    <w:spacing w:line="276" w:lineRule="auto"/>
                    <w:rPr>
                      <w:rFonts w:ascii="Verdana" w:hAnsi="Verdana" w:cs="Tahoma"/>
                      <w:b/>
                      <w:bCs/>
                      <w:color w:val="000000"/>
                      <w:sz w:val="12"/>
                      <w:szCs w:val="12"/>
                      <w:lang w:val="es-BO" w:eastAsia="es-BO"/>
                    </w:rPr>
                  </w:pPr>
                  <w:r w:rsidRPr="0085452B">
                    <w:rPr>
                      <w:rFonts w:ascii="Verdana" w:hAnsi="Verdana" w:cs="Tahoma"/>
                      <w:b/>
                      <w:bCs/>
                      <w:color w:val="000000"/>
                      <w:sz w:val="12"/>
                      <w:szCs w:val="12"/>
                      <w:lang w:val="es-BO" w:eastAsia="es-BO"/>
                    </w:rPr>
                    <w:t>Ítem</w:t>
                  </w:r>
                </w:p>
              </w:tc>
              <w:tc>
                <w:tcPr>
                  <w:tcW w:w="6769" w:type="dxa"/>
                  <w:noWrap/>
                  <w:vAlign w:val="center"/>
                  <w:hideMark/>
                </w:tcPr>
                <w:p w14:paraId="18423BEC" w14:textId="2B3DB919" w:rsidR="004F676F" w:rsidRPr="0085452B" w:rsidRDefault="004F676F" w:rsidP="00B72BBB">
                  <w:pPr>
                    <w:spacing w:line="276" w:lineRule="auto"/>
                    <w:jc w:val="center"/>
                    <w:rPr>
                      <w:rFonts w:ascii="Verdana" w:hAnsi="Verdana" w:cs="Tahoma"/>
                      <w:b/>
                      <w:bCs/>
                      <w:sz w:val="12"/>
                      <w:szCs w:val="12"/>
                      <w:lang w:val="es-BO" w:eastAsia="es-BO"/>
                    </w:rPr>
                  </w:pPr>
                  <w:r w:rsidRPr="0085452B">
                    <w:rPr>
                      <w:rFonts w:ascii="Verdana" w:hAnsi="Verdana" w:cs="Tahoma"/>
                      <w:b/>
                      <w:bCs/>
                      <w:sz w:val="12"/>
                      <w:szCs w:val="12"/>
                      <w:lang w:val="es-BO" w:eastAsia="es-BO"/>
                    </w:rPr>
                    <w:t>DESCRIPCIÓN</w:t>
                  </w:r>
                </w:p>
              </w:tc>
              <w:tc>
                <w:tcPr>
                  <w:tcW w:w="808" w:type="dxa"/>
                  <w:vAlign w:val="center"/>
                  <w:hideMark/>
                </w:tcPr>
                <w:p w14:paraId="400180BC" w14:textId="77777777" w:rsidR="004F676F" w:rsidRPr="0085452B" w:rsidRDefault="004F676F" w:rsidP="00B72BBB">
                  <w:pPr>
                    <w:spacing w:line="276" w:lineRule="auto"/>
                    <w:jc w:val="center"/>
                    <w:rPr>
                      <w:rFonts w:ascii="Verdana" w:hAnsi="Verdana" w:cs="Tahoma"/>
                      <w:b/>
                      <w:bCs/>
                      <w:color w:val="000000"/>
                      <w:sz w:val="12"/>
                      <w:szCs w:val="12"/>
                      <w:lang w:val="es-BO" w:eastAsia="es-BO"/>
                    </w:rPr>
                  </w:pPr>
                  <w:r w:rsidRPr="0085452B">
                    <w:rPr>
                      <w:rFonts w:ascii="Verdana" w:hAnsi="Verdana" w:cs="Tahoma"/>
                      <w:b/>
                      <w:bCs/>
                      <w:color w:val="000000"/>
                      <w:sz w:val="12"/>
                      <w:szCs w:val="12"/>
                      <w:lang w:val="es-BO" w:eastAsia="es-BO"/>
                    </w:rPr>
                    <w:t>Unidad</w:t>
                  </w:r>
                </w:p>
              </w:tc>
              <w:tc>
                <w:tcPr>
                  <w:tcW w:w="893" w:type="dxa"/>
                  <w:vAlign w:val="center"/>
                  <w:hideMark/>
                </w:tcPr>
                <w:p w14:paraId="14B48863" w14:textId="77777777" w:rsidR="004F676F" w:rsidRPr="0085452B" w:rsidRDefault="004F676F" w:rsidP="00B72BBB">
                  <w:pPr>
                    <w:spacing w:line="276" w:lineRule="auto"/>
                    <w:jc w:val="center"/>
                    <w:rPr>
                      <w:rFonts w:ascii="Verdana" w:hAnsi="Verdana" w:cs="Tahoma"/>
                      <w:b/>
                      <w:bCs/>
                      <w:color w:val="000000"/>
                      <w:sz w:val="12"/>
                      <w:szCs w:val="12"/>
                      <w:lang w:val="es-BO" w:eastAsia="es-BO"/>
                    </w:rPr>
                  </w:pPr>
                  <w:r w:rsidRPr="0085452B">
                    <w:rPr>
                      <w:rFonts w:ascii="Verdana" w:hAnsi="Verdana" w:cs="Tahoma"/>
                      <w:b/>
                      <w:bCs/>
                      <w:color w:val="000000"/>
                      <w:sz w:val="12"/>
                      <w:szCs w:val="12"/>
                      <w:lang w:val="es-BO" w:eastAsia="es-BO"/>
                    </w:rPr>
                    <w:t xml:space="preserve">Cant. </w:t>
                  </w:r>
                </w:p>
              </w:tc>
            </w:tr>
            <w:tr w:rsidR="004F676F" w:rsidRPr="0085452B" w14:paraId="42DDA34D" w14:textId="77777777" w:rsidTr="0085452B">
              <w:trPr>
                <w:trHeight w:val="88"/>
                <w:jc w:val="center"/>
              </w:trPr>
              <w:tc>
                <w:tcPr>
                  <w:tcW w:w="570" w:type="dxa"/>
                  <w:noWrap/>
                  <w:vAlign w:val="center"/>
                  <w:hideMark/>
                </w:tcPr>
                <w:p w14:paraId="0E6A0337" w14:textId="77777777" w:rsidR="004F676F" w:rsidRPr="0085452B" w:rsidRDefault="004F676F" w:rsidP="00B72BBB">
                  <w:pPr>
                    <w:spacing w:line="276" w:lineRule="auto"/>
                    <w:rPr>
                      <w:rFonts w:ascii="Verdana" w:hAnsi="Verdana" w:cs="Tahoma"/>
                      <w:b/>
                      <w:bCs/>
                      <w:sz w:val="12"/>
                      <w:szCs w:val="12"/>
                      <w:lang w:val="es-BO" w:eastAsia="es-BO"/>
                    </w:rPr>
                  </w:pPr>
                  <w:r w:rsidRPr="0085452B">
                    <w:rPr>
                      <w:rFonts w:ascii="Verdana" w:hAnsi="Verdana" w:cs="Tahoma"/>
                      <w:b/>
                      <w:bCs/>
                      <w:sz w:val="12"/>
                      <w:szCs w:val="12"/>
                      <w:lang w:val="es-BO" w:eastAsia="es-BO"/>
                    </w:rPr>
                    <w:t> </w:t>
                  </w:r>
                </w:p>
              </w:tc>
              <w:tc>
                <w:tcPr>
                  <w:tcW w:w="6769" w:type="dxa"/>
                  <w:noWrap/>
                  <w:vAlign w:val="center"/>
                  <w:hideMark/>
                </w:tcPr>
                <w:p w14:paraId="140A187E" w14:textId="77777777" w:rsidR="004F676F" w:rsidRPr="0085452B" w:rsidRDefault="004F676F" w:rsidP="00B72BBB">
                  <w:pPr>
                    <w:spacing w:line="276" w:lineRule="auto"/>
                    <w:rPr>
                      <w:rFonts w:ascii="Verdana" w:hAnsi="Verdana" w:cs="Tahoma"/>
                      <w:b/>
                      <w:bCs/>
                      <w:sz w:val="12"/>
                      <w:szCs w:val="12"/>
                      <w:lang w:val="es-BO" w:eastAsia="es-BO"/>
                    </w:rPr>
                  </w:pPr>
                  <w:r w:rsidRPr="0085452B">
                    <w:rPr>
                      <w:rFonts w:ascii="Verdana" w:hAnsi="Verdana" w:cs="Tahoma"/>
                      <w:b/>
                      <w:bCs/>
                      <w:sz w:val="12"/>
                      <w:szCs w:val="12"/>
                      <w:lang w:val="es-BO" w:eastAsia="es-BO"/>
                    </w:rPr>
                    <w:t> </w:t>
                  </w:r>
                </w:p>
              </w:tc>
              <w:tc>
                <w:tcPr>
                  <w:tcW w:w="808" w:type="dxa"/>
                  <w:noWrap/>
                  <w:vAlign w:val="center"/>
                  <w:hideMark/>
                </w:tcPr>
                <w:p w14:paraId="625A6680"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lang w:val="es-BO" w:eastAsia="es-BO"/>
                    </w:rPr>
                    <w:t> </w:t>
                  </w:r>
                </w:p>
              </w:tc>
              <w:tc>
                <w:tcPr>
                  <w:tcW w:w="893" w:type="dxa"/>
                  <w:noWrap/>
                  <w:vAlign w:val="center"/>
                  <w:hideMark/>
                </w:tcPr>
                <w:p w14:paraId="411B1657" w14:textId="77777777" w:rsidR="004F676F" w:rsidRPr="0085452B" w:rsidRDefault="004F676F" w:rsidP="00B72BBB">
                  <w:pPr>
                    <w:spacing w:line="276" w:lineRule="auto"/>
                    <w:jc w:val="right"/>
                    <w:rPr>
                      <w:rFonts w:ascii="Verdana" w:hAnsi="Verdana" w:cs="Tahoma"/>
                      <w:color w:val="000000"/>
                      <w:sz w:val="12"/>
                      <w:szCs w:val="12"/>
                      <w:lang w:val="es-BO" w:eastAsia="es-BO"/>
                    </w:rPr>
                  </w:pPr>
                  <w:r w:rsidRPr="0085452B">
                    <w:rPr>
                      <w:rFonts w:ascii="Verdana" w:hAnsi="Verdana" w:cs="Tahoma"/>
                      <w:color w:val="000000"/>
                      <w:sz w:val="12"/>
                      <w:szCs w:val="12"/>
                      <w:lang w:val="es-BO" w:eastAsia="es-BO"/>
                    </w:rPr>
                    <w:t> </w:t>
                  </w:r>
                </w:p>
              </w:tc>
            </w:tr>
            <w:tr w:rsidR="004F676F" w:rsidRPr="0085452B" w14:paraId="3B9C0985" w14:textId="77777777" w:rsidTr="0085452B">
              <w:trPr>
                <w:trHeight w:hRule="exact" w:val="284"/>
                <w:jc w:val="center"/>
              </w:trPr>
              <w:tc>
                <w:tcPr>
                  <w:tcW w:w="570" w:type="dxa"/>
                  <w:noWrap/>
                  <w:vAlign w:val="center"/>
                  <w:hideMark/>
                </w:tcPr>
                <w:p w14:paraId="4BCE8CBA" w14:textId="77777777" w:rsidR="004F676F" w:rsidRPr="0085452B" w:rsidRDefault="004F676F" w:rsidP="008E53C6">
                  <w:pPr>
                    <w:spacing w:line="276" w:lineRule="auto"/>
                    <w:jc w:val="center"/>
                    <w:rPr>
                      <w:rFonts w:ascii="Verdana" w:hAnsi="Verdana" w:cs="Tahoma"/>
                      <w:sz w:val="12"/>
                      <w:szCs w:val="12"/>
                      <w:lang w:val="es-BO" w:eastAsia="es-BO"/>
                    </w:rPr>
                  </w:pPr>
                  <w:r w:rsidRPr="0085452B">
                    <w:rPr>
                      <w:rFonts w:ascii="Verdana" w:hAnsi="Verdana" w:cs="Tahoma"/>
                      <w:sz w:val="12"/>
                      <w:szCs w:val="12"/>
                    </w:rPr>
                    <w:t>1</w:t>
                  </w:r>
                </w:p>
              </w:tc>
              <w:tc>
                <w:tcPr>
                  <w:tcW w:w="6769" w:type="dxa"/>
                  <w:noWrap/>
                  <w:vAlign w:val="center"/>
                  <w:hideMark/>
                </w:tcPr>
                <w:p w14:paraId="4DF9878C"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Instalación de Faenas</w:t>
                  </w:r>
                </w:p>
              </w:tc>
              <w:tc>
                <w:tcPr>
                  <w:tcW w:w="808" w:type="dxa"/>
                  <w:noWrap/>
                  <w:vAlign w:val="center"/>
                  <w:hideMark/>
                </w:tcPr>
                <w:p w14:paraId="78D1E6BD"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Glb.</w:t>
                  </w:r>
                </w:p>
              </w:tc>
              <w:tc>
                <w:tcPr>
                  <w:tcW w:w="893" w:type="dxa"/>
                  <w:noWrap/>
                  <w:vAlign w:val="center"/>
                  <w:hideMark/>
                </w:tcPr>
                <w:p w14:paraId="278DDB8B" w14:textId="044FD932"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1,00</w:t>
                  </w:r>
                </w:p>
              </w:tc>
            </w:tr>
            <w:tr w:rsidR="004F676F" w:rsidRPr="0085452B" w14:paraId="67E17469" w14:textId="77777777" w:rsidTr="0085452B">
              <w:trPr>
                <w:trHeight w:val="88"/>
                <w:jc w:val="center"/>
              </w:trPr>
              <w:tc>
                <w:tcPr>
                  <w:tcW w:w="570" w:type="dxa"/>
                  <w:noWrap/>
                  <w:vAlign w:val="center"/>
                  <w:hideMark/>
                </w:tcPr>
                <w:p w14:paraId="6C2612EC" w14:textId="2CFAA615" w:rsidR="004F676F" w:rsidRPr="0085452B" w:rsidRDefault="004F676F" w:rsidP="008E53C6">
                  <w:pPr>
                    <w:spacing w:line="276" w:lineRule="auto"/>
                    <w:jc w:val="center"/>
                    <w:rPr>
                      <w:rFonts w:ascii="Verdana" w:hAnsi="Verdana" w:cs="Tahoma"/>
                      <w:sz w:val="12"/>
                      <w:szCs w:val="12"/>
                      <w:lang w:val="es-BO" w:eastAsia="es-BO"/>
                    </w:rPr>
                  </w:pPr>
                </w:p>
              </w:tc>
              <w:tc>
                <w:tcPr>
                  <w:tcW w:w="6769" w:type="dxa"/>
                  <w:noWrap/>
                  <w:vAlign w:val="center"/>
                  <w:hideMark/>
                </w:tcPr>
                <w:p w14:paraId="0BB0DF40" w14:textId="77777777" w:rsidR="004F676F" w:rsidRPr="0085452B" w:rsidRDefault="004F676F" w:rsidP="00B72BBB">
                  <w:pPr>
                    <w:spacing w:line="276" w:lineRule="auto"/>
                    <w:rPr>
                      <w:rFonts w:ascii="Verdana" w:hAnsi="Verdana" w:cs="Tahoma"/>
                      <w:b/>
                      <w:bCs/>
                      <w:sz w:val="12"/>
                      <w:szCs w:val="12"/>
                      <w:lang w:val="es-BO" w:eastAsia="es-BO"/>
                    </w:rPr>
                  </w:pPr>
                  <w:r w:rsidRPr="0085452B">
                    <w:rPr>
                      <w:rFonts w:ascii="Verdana" w:hAnsi="Verdana" w:cs="Tahoma"/>
                      <w:b/>
                      <w:bCs/>
                      <w:sz w:val="12"/>
                      <w:szCs w:val="12"/>
                    </w:rPr>
                    <w:t xml:space="preserve"> MEDIA TENSIÓN </w:t>
                  </w:r>
                </w:p>
              </w:tc>
              <w:tc>
                <w:tcPr>
                  <w:tcW w:w="808" w:type="dxa"/>
                  <w:noWrap/>
                  <w:vAlign w:val="center"/>
                  <w:hideMark/>
                </w:tcPr>
                <w:p w14:paraId="1B7142F0"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 </w:t>
                  </w:r>
                </w:p>
              </w:tc>
              <w:tc>
                <w:tcPr>
                  <w:tcW w:w="893" w:type="dxa"/>
                  <w:noWrap/>
                  <w:vAlign w:val="center"/>
                  <w:hideMark/>
                </w:tcPr>
                <w:p w14:paraId="6321BCDD" w14:textId="064BFEC7" w:rsidR="004F676F" w:rsidRPr="0085452B" w:rsidRDefault="004F676F" w:rsidP="00D6208E">
                  <w:pPr>
                    <w:spacing w:line="276" w:lineRule="auto"/>
                    <w:jc w:val="center"/>
                    <w:rPr>
                      <w:rFonts w:ascii="Verdana" w:hAnsi="Verdana" w:cs="Tahoma"/>
                      <w:sz w:val="12"/>
                      <w:szCs w:val="12"/>
                      <w:lang w:val="es-BO" w:eastAsia="es-BO"/>
                    </w:rPr>
                  </w:pPr>
                </w:p>
              </w:tc>
            </w:tr>
            <w:tr w:rsidR="004F676F" w:rsidRPr="0085452B" w14:paraId="23BCE971" w14:textId="77777777" w:rsidTr="0085452B">
              <w:trPr>
                <w:trHeight w:hRule="exact" w:val="284"/>
                <w:jc w:val="center"/>
              </w:trPr>
              <w:tc>
                <w:tcPr>
                  <w:tcW w:w="570" w:type="dxa"/>
                  <w:noWrap/>
                  <w:vAlign w:val="center"/>
                  <w:hideMark/>
                </w:tcPr>
                <w:p w14:paraId="4F3BDFAC" w14:textId="77777777" w:rsidR="004F676F" w:rsidRPr="0085452B" w:rsidRDefault="004F676F" w:rsidP="008E53C6">
                  <w:pPr>
                    <w:spacing w:line="276" w:lineRule="auto"/>
                    <w:jc w:val="center"/>
                    <w:rPr>
                      <w:rFonts w:ascii="Verdana" w:hAnsi="Verdana" w:cs="Tahoma"/>
                      <w:sz w:val="12"/>
                      <w:szCs w:val="12"/>
                      <w:lang w:val="es-BO" w:eastAsia="es-BO"/>
                    </w:rPr>
                  </w:pPr>
                  <w:r w:rsidRPr="0085452B">
                    <w:rPr>
                      <w:rFonts w:ascii="Verdana" w:hAnsi="Verdana" w:cs="Tahoma"/>
                      <w:sz w:val="12"/>
                      <w:szCs w:val="12"/>
                    </w:rPr>
                    <w:t>2</w:t>
                  </w:r>
                </w:p>
              </w:tc>
              <w:tc>
                <w:tcPr>
                  <w:tcW w:w="6769" w:type="dxa"/>
                  <w:noWrap/>
                  <w:vAlign w:val="center"/>
                  <w:hideMark/>
                </w:tcPr>
                <w:p w14:paraId="4700A92B"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Estacado de línea en M.T.</w:t>
                  </w:r>
                </w:p>
              </w:tc>
              <w:tc>
                <w:tcPr>
                  <w:tcW w:w="808" w:type="dxa"/>
                  <w:noWrap/>
                  <w:vAlign w:val="center"/>
                  <w:hideMark/>
                </w:tcPr>
                <w:p w14:paraId="7F66AEBC"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Km.</w:t>
                  </w:r>
                </w:p>
              </w:tc>
              <w:tc>
                <w:tcPr>
                  <w:tcW w:w="893" w:type="dxa"/>
                  <w:noWrap/>
                  <w:vAlign w:val="center"/>
                  <w:hideMark/>
                </w:tcPr>
                <w:p w14:paraId="214A5384" w14:textId="55E7691E"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7,45</w:t>
                  </w:r>
                </w:p>
              </w:tc>
            </w:tr>
            <w:tr w:rsidR="004F676F" w:rsidRPr="0085452B" w14:paraId="1F637496" w14:textId="77777777" w:rsidTr="0085452B">
              <w:trPr>
                <w:trHeight w:hRule="exact" w:val="284"/>
                <w:jc w:val="center"/>
              </w:trPr>
              <w:tc>
                <w:tcPr>
                  <w:tcW w:w="570" w:type="dxa"/>
                  <w:noWrap/>
                  <w:vAlign w:val="center"/>
                  <w:hideMark/>
                </w:tcPr>
                <w:p w14:paraId="2154479B" w14:textId="77777777" w:rsidR="004F676F" w:rsidRPr="0085452B" w:rsidRDefault="004F676F" w:rsidP="008E53C6">
                  <w:pPr>
                    <w:spacing w:line="276" w:lineRule="auto"/>
                    <w:jc w:val="center"/>
                    <w:rPr>
                      <w:rFonts w:ascii="Verdana" w:hAnsi="Verdana" w:cs="Tahoma"/>
                      <w:sz w:val="12"/>
                      <w:szCs w:val="12"/>
                      <w:lang w:val="es-BO" w:eastAsia="es-BO"/>
                    </w:rPr>
                  </w:pPr>
                  <w:r w:rsidRPr="0085452B">
                    <w:rPr>
                      <w:rFonts w:ascii="Verdana" w:hAnsi="Verdana" w:cs="Tahoma"/>
                      <w:sz w:val="12"/>
                      <w:szCs w:val="12"/>
                    </w:rPr>
                    <w:t>3</w:t>
                  </w:r>
                </w:p>
              </w:tc>
              <w:tc>
                <w:tcPr>
                  <w:tcW w:w="6769" w:type="dxa"/>
                  <w:noWrap/>
                  <w:vAlign w:val="center"/>
                  <w:hideMark/>
                </w:tcPr>
                <w:p w14:paraId="394BB796"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Limpieza derecho de vía</w:t>
                  </w:r>
                </w:p>
              </w:tc>
              <w:tc>
                <w:tcPr>
                  <w:tcW w:w="808" w:type="dxa"/>
                  <w:noWrap/>
                  <w:vAlign w:val="center"/>
                  <w:hideMark/>
                </w:tcPr>
                <w:p w14:paraId="28CECAC3"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Km.</w:t>
                  </w:r>
                </w:p>
              </w:tc>
              <w:tc>
                <w:tcPr>
                  <w:tcW w:w="893" w:type="dxa"/>
                  <w:noWrap/>
                  <w:vAlign w:val="center"/>
                  <w:hideMark/>
                </w:tcPr>
                <w:p w14:paraId="20456971" w14:textId="299960D8"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0,35</w:t>
                  </w:r>
                </w:p>
              </w:tc>
            </w:tr>
            <w:tr w:rsidR="004F676F" w:rsidRPr="0085452B" w14:paraId="381B2949" w14:textId="77777777" w:rsidTr="0085452B">
              <w:trPr>
                <w:trHeight w:val="88"/>
                <w:jc w:val="center"/>
              </w:trPr>
              <w:tc>
                <w:tcPr>
                  <w:tcW w:w="570" w:type="dxa"/>
                  <w:noWrap/>
                  <w:vAlign w:val="center"/>
                  <w:hideMark/>
                </w:tcPr>
                <w:p w14:paraId="457C6167" w14:textId="26C24D52" w:rsidR="004F676F" w:rsidRPr="0085452B" w:rsidRDefault="004F676F" w:rsidP="008E53C6">
                  <w:pPr>
                    <w:spacing w:line="276" w:lineRule="auto"/>
                    <w:jc w:val="center"/>
                    <w:rPr>
                      <w:rFonts w:ascii="Verdana" w:hAnsi="Verdana" w:cs="Tahoma"/>
                      <w:sz w:val="12"/>
                      <w:szCs w:val="12"/>
                      <w:lang w:val="es-BO" w:eastAsia="es-BO"/>
                    </w:rPr>
                  </w:pPr>
                </w:p>
              </w:tc>
              <w:tc>
                <w:tcPr>
                  <w:tcW w:w="6769" w:type="dxa"/>
                  <w:noWrap/>
                  <w:vAlign w:val="center"/>
                  <w:hideMark/>
                </w:tcPr>
                <w:p w14:paraId="4FB18E20" w14:textId="77777777" w:rsidR="004F676F" w:rsidRPr="0085452B" w:rsidRDefault="004F676F" w:rsidP="00B72BBB">
                  <w:pPr>
                    <w:spacing w:line="276" w:lineRule="auto"/>
                    <w:rPr>
                      <w:rFonts w:ascii="Verdana" w:hAnsi="Verdana" w:cs="Tahoma"/>
                      <w:b/>
                      <w:bCs/>
                      <w:sz w:val="12"/>
                      <w:szCs w:val="12"/>
                      <w:lang w:val="es-BO" w:eastAsia="es-BO"/>
                    </w:rPr>
                  </w:pPr>
                  <w:r w:rsidRPr="0085452B">
                    <w:rPr>
                      <w:rFonts w:ascii="Verdana" w:hAnsi="Verdana" w:cs="Tahoma"/>
                      <w:b/>
                      <w:bCs/>
                      <w:sz w:val="12"/>
                      <w:szCs w:val="12"/>
                    </w:rPr>
                    <w:t xml:space="preserve"> POSTES DE HORMIGON MEDIA TENSION </w:t>
                  </w:r>
                </w:p>
              </w:tc>
              <w:tc>
                <w:tcPr>
                  <w:tcW w:w="808" w:type="dxa"/>
                  <w:noWrap/>
                  <w:vAlign w:val="center"/>
                  <w:hideMark/>
                </w:tcPr>
                <w:p w14:paraId="69A63611"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 </w:t>
                  </w:r>
                </w:p>
              </w:tc>
              <w:tc>
                <w:tcPr>
                  <w:tcW w:w="893" w:type="dxa"/>
                  <w:noWrap/>
                  <w:vAlign w:val="center"/>
                  <w:hideMark/>
                </w:tcPr>
                <w:p w14:paraId="28751F37" w14:textId="7C2519A7" w:rsidR="004F676F" w:rsidRPr="0085452B" w:rsidRDefault="004F676F" w:rsidP="00D6208E">
                  <w:pPr>
                    <w:spacing w:line="276" w:lineRule="auto"/>
                    <w:jc w:val="center"/>
                    <w:rPr>
                      <w:rFonts w:ascii="Verdana" w:hAnsi="Verdana" w:cs="Tahoma"/>
                      <w:color w:val="000000"/>
                      <w:sz w:val="12"/>
                      <w:szCs w:val="12"/>
                      <w:lang w:val="es-BO" w:eastAsia="es-BO"/>
                    </w:rPr>
                  </w:pPr>
                </w:p>
              </w:tc>
            </w:tr>
            <w:tr w:rsidR="004F676F" w:rsidRPr="0085452B" w14:paraId="56B5B1DC" w14:textId="77777777" w:rsidTr="0085452B">
              <w:trPr>
                <w:trHeight w:hRule="exact" w:val="284"/>
                <w:jc w:val="center"/>
              </w:trPr>
              <w:tc>
                <w:tcPr>
                  <w:tcW w:w="570" w:type="dxa"/>
                  <w:noWrap/>
                  <w:vAlign w:val="center"/>
                  <w:hideMark/>
                </w:tcPr>
                <w:p w14:paraId="050B94FD" w14:textId="77777777" w:rsidR="004F676F" w:rsidRPr="0085452B" w:rsidRDefault="004F676F" w:rsidP="008E53C6">
                  <w:pPr>
                    <w:spacing w:line="276" w:lineRule="auto"/>
                    <w:jc w:val="center"/>
                    <w:rPr>
                      <w:rFonts w:ascii="Verdana" w:hAnsi="Verdana" w:cs="Tahoma"/>
                      <w:sz w:val="12"/>
                      <w:szCs w:val="12"/>
                      <w:lang w:val="es-BO" w:eastAsia="es-BO"/>
                    </w:rPr>
                  </w:pPr>
                  <w:r w:rsidRPr="0085452B">
                    <w:rPr>
                      <w:rFonts w:ascii="Verdana" w:hAnsi="Verdana" w:cs="Tahoma"/>
                      <w:sz w:val="12"/>
                      <w:szCs w:val="12"/>
                    </w:rPr>
                    <w:t>4</w:t>
                  </w:r>
                </w:p>
              </w:tc>
              <w:tc>
                <w:tcPr>
                  <w:tcW w:w="6769" w:type="dxa"/>
                  <w:noWrap/>
                  <w:vAlign w:val="center"/>
                  <w:hideMark/>
                </w:tcPr>
                <w:p w14:paraId="285F5B9E"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Suministro e Izado de poste de H°A° de 12 m, 400 kg. p/MT</w:t>
                  </w:r>
                </w:p>
              </w:tc>
              <w:tc>
                <w:tcPr>
                  <w:tcW w:w="808" w:type="dxa"/>
                  <w:noWrap/>
                  <w:vAlign w:val="center"/>
                  <w:hideMark/>
                </w:tcPr>
                <w:p w14:paraId="6D4A8E98"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Und.</w:t>
                  </w:r>
                </w:p>
              </w:tc>
              <w:tc>
                <w:tcPr>
                  <w:tcW w:w="893" w:type="dxa"/>
                  <w:noWrap/>
                  <w:vAlign w:val="center"/>
                  <w:hideMark/>
                </w:tcPr>
                <w:p w14:paraId="604D4106" w14:textId="20CB67EF"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20,00</w:t>
                  </w:r>
                </w:p>
              </w:tc>
            </w:tr>
            <w:tr w:rsidR="004F676F" w:rsidRPr="0085452B" w14:paraId="6F2771CE" w14:textId="77777777" w:rsidTr="0085452B">
              <w:trPr>
                <w:trHeight w:hRule="exact" w:val="284"/>
                <w:jc w:val="center"/>
              </w:trPr>
              <w:tc>
                <w:tcPr>
                  <w:tcW w:w="570" w:type="dxa"/>
                  <w:noWrap/>
                  <w:vAlign w:val="center"/>
                  <w:hideMark/>
                </w:tcPr>
                <w:p w14:paraId="13752F06" w14:textId="77777777" w:rsidR="004F676F" w:rsidRPr="0085452B" w:rsidRDefault="004F676F" w:rsidP="008E53C6">
                  <w:pPr>
                    <w:spacing w:line="276" w:lineRule="auto"/>
                    <w:jc w:val="center"/>
                    <w:rPr>
                      <w:rFonts w:ascii="Verdana" w:hAnsi="Verdana" w:cs="Tahoma"/>
                      <w:sz w:val="12"/>
                      <w:szCs w:val="12"/>
                      <w:lang w:val="es-BO" w:eastAsia="es-BO"/>
                    </w:rPr>
                  </w:pPr>
                  <w:r w:rsidRPr="0085452B">
                    <w:rPr>
                      <w:rFonts w:ascii="Verdana" w:hAnsi="Verdana" w:cs="Tahoma"/>
                      <w:sz w:val="12"/>
                      <w:szCs w:val="12"/>
                    </w:rPr>
                    <w:t>5</w:t>
                  </w:r>
                </w:p>
              </w:tc>
              <w:tc>
                <w:tcPr>
                  <w:tcW w:w="6769" w:type="dxa"/>
                  <w:noWrap/>
                  <w:vAlign w:val="center"/>
                  <w:hideMark/>
                </w:tcPr>
                <w:p w14:paraId="1199B473"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Suministro e Izado de poste de H°A° de 12 m, 300 kg. p/MT</w:t>
                  </w:r>
                </w:p>
              </w:tc>
              <w:tc>
                <w:tcPr>
                  <w:tcW w:w="808" w:type="dxa"/>
                  <w:noWrap/>
                  <w:vAlign w:val="center"/>
                  <w:hideMark/>
                </w:tcPr>
                <w:p w14:paraId="50AC6D41"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Und.</w:t>
                  </w:r>
                </w:p>
              </w:tc>
              <w:tc>
                <w:tcPr>
                  <w:tcW w:w="893" w:type="dxa"/>
                  <w:noWrap/>
                  <w:vAlign w:val="center"/>
                  <w:hideMark/>
                </w:tcPr>
                <w:p w14:paraId="01E8296A" w14:textId="781414D5"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19,00</w:t>
                  </w:r>
                </w:p>
              </w:tc>
            </w:tr>
            <w:tr w:rsidR="004F676F" w:rsidRPr="0085452B" w14:paraId="5AAEF73B" w14:textId="77777777" w:rsidTr="0085452B">
              <w:trPr>
                <w:trHeight w:hRule="exact" w:val="284"/>
                <w:jc w:val="center"/>
              </w:trPr>
              <w:tc>
                <w:tcPr>
                  <w:tcW w:w="570" w:type="dxa"/>
                  <w:noWrap/>
                  <w:vAlign w:val="center"/>
                  <w:hideMark/>
                </w:tcPr>
                <w:p w14:paraId="5745ED03" w14:textId="77777777" w:rsidR="004F676F" w:rsidRPr="0085452B" w:rsidRDefault="004F676F" w:rsidP="008E53C6">
                  <w:pPr>
                    <w:spacing w:line="276" w:lineRule="auto"/>
                    <w:jc w:val="center"/>
                    <w:rPr>
                      <w:rFonts w:ascii="Verdana" w:hAnsi="Verdana" w:cs="Tahoma"/>
                      <w:sz w:val="12"/>
                      <w:szCs w:val="12"/>
                      <w:lang w:val="es-BO" w:eastAsia="es-BO"/>
                    </w:rPr>
                  </w:pPr>
                  <w:r w:rsidRPr="0085452B">
                    <w:rPr>
                      <w:rFonts w:ascii="Verdana" w:hAnsi="Verdana" w:cs="Tahoma"/>
                      <w:sz w:val="12"/>
                      <w:szCs w:val="12"/>
                    </w:rPr>
                    <w:t>6</w:t>
                  </w:r>
                </w:p>
              </w:tc>
              <w:tc>
                <w:tcPr>
                  <w:tcW w:w="6769" w:type="dxa"/>
                  <w:noWrap/>
                  <w:vAlign w:val="center"/>
                  <w:hideMark/>
                </w:tcPr>
                <w:p w14:paraId="30A26BA0"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Suministro e izado de poste de madera tratada 12 metros clase 5</w:t>
                  </w:r>
                </w:p>
              </w:tc>
              <w:tc>
                <w:tcPr>
                  <w:tcW w:w="808" w:type="dxa"/>
                  <w:noWrap/>
                  <w:vAlign w:val="center"/>
                  <w:hideMark/>
                </w:tcPr>
                <w:p w14:paraId="6207A34D"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Und.</w:t>
                  </w:r>
                </w:p>
              </w:tc>
              <w:tc>
                <w:tcPr>
                  <w:tcW w:w="893" w:type="dxa"/>
                  <w:noWrap/>
                  <w:vAlign w:val="center"/>
                  <w:hideMark/>
                </w:tcPr>
                <w:p w14:paraId="5A10BA6E" w14:textId="2BB31ABE"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4,00</w:t>
                  </w:r>
                </w:p>
              </w:tc>
            </w:tr>
            <w:tr w:rsidR="004F676F" w:rsidRPr="0085452B" w14:paraId="4A8AF2BE" w14:textId="77777777" w:rsidTr="0085452B">
              <w:trPr>
                <w:trHeight w:hRule="exact" w:val="284"/>
                <w:jc w:val="center"/>
              </w:trPr>
              <w:tc>
                <w:tcPr>
                  <w:tcW w:w="570" w:type="dxa"/>
                  <w:noWrap/>
                  <w:vAlign w:val="center"/>
                  <w:hideMark/>
                </w:tcPr>
                <w:p w14:paraId="054F683B" w14:textId="77777777" w:rsidR="004F676F" w:rsidRPr="0085452B" w:rsidRDefault="004F676F" w:rsidP="008E53C6">
                  <w:pPr>
                    <w:spacing w:line="276" w:lineRule="auto"/>
                    <w:jc w:val="center"/>
                    <w:rPr>
                      <w:rFonts w:ascii="Verdana" w:hAnsi="Verdana" w:cs="Tahoma"/>
                      <w:sz w:val="12"/>
                      <w:szCs w:val="12"/>
                      <w:lang w:val="es-BO" w:eastAsia="es-BO"/>
                    </w:rPr>
                  </w:pPr>
                  <w:r w:rsidRPr="0085452B">
                    <w:rPr>
                      <w:rFonts w:ascii="Verdana" w:hAnsi="Verdana" w:cs="Tahoma"/>
                      <w:sz w:val="12"/>
                      <w:szCs w:val="12"/>
                    </w:rPr>
                    <w:t>7</w:t>
                  </w:r>
                </w:p>
              </w:tc>
              <w:tc>
                <w:tcPr>
                  <w:tcW w:w="6769" w:type="dxa"/>
                  <w:noWrap/>
                  <w:vAlign w:val="center"/>
                  <w:hideMark/>
                </w:tcPr>
                <w:p w14:paraId="525E5216"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Suministro e izado de poste de madera tratada 11 metros clase 5</w:t>
                  </w:r>
                </w:p>
              </w:tc>
              <w:tc>
                <w:tcPr>
                  <w:tcW w:w="808" w:type="dxa"/>
                  <w:noWrap/>
                  <w:vAlign w:val="center"/>
                  <w:hideMark/>
                </w:tcPr>
                <w:p w14:paraId="077FE7BE"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Und.</w:t>
                  </w:r>
                </w:p>
              </w:tc>
              <w:tc>
                <w:tcPr>
                  <w:tcW w:w="893" w:type="dxa"/>
                  <w:noWrap/>
                  <w:vAlign w:val="center"/>
                  <w:hideMark/>
                </w:tcPr>
                <w:p w14:paraId="50EA1E04" w14:textId="08E0DE79"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40,00</w:t>
                  </w:r>
                </w:p>
              </w:tc>
            </w:tr>
            <w:tr w:rsidR="004F676F" w:rsidRPr="0085452B" w14:paraId="076E6D9E" w14:textId="77777777" w:rsidTr="0085452B">
              <w:trPr>
                <w:trHeight w:val="88"/>
                <w:jc w:val="center"/>
              </w:trPr>
              <w:tc>
                <w:tcPr>
                  <w:tcW w:w="570" w:type="dxa"/>
                  <w:noWrap/>
                  <w:vAlign w:val="center"/>
                  <w:hideMark/>
                </w:tcPr>
                <w:p w14:paraId="4F8F2F4D" w14:textId="071D0687" w:rsidR="004F676F" w:rsidRPr="0085452B" w:rsidRDefault="004F676F" w:rsidP="008E53C6">
                  <w:pPr>
                    <w:spacing w:line="276" w:lineRule="auto"/>
                    <w:jc w:val="center"/>
                    <w:rPr>
                      <w:rFonts w:ascii="Verdana" w:hAnsi="Verdana" w:cs="Tahoma"/>
                      <w:sz w:val="12"/>
                      <w:szCs w:val="12"/>
                      <w:lang w:val="es-BO" w:eastAsia="es-BO"/>
                    </w:rPr>
                  </w:pPr>
                </w:p>
              </w:tc>
              <w:tc>
                <w:tcPr>
                  <w:tcW w:w="6769" w:type="dxa"/>
                  <w:noWrap/>
                  <w:vAlign w:val="center"/>
                  <w:hideMark/>
                </w:tcPr>
                <w:p w14:paraId="4316735D" w14:textId="77777777" w:rsidR="004F676F" w:rsidRPr="0085452B" w:rsidRDefault="004F676F" w:rsidP="00B72BBB">
                  <w:pPr>
                    <w:spacing w:line="276" w:lineRule="auto"/>
                    <w:rPr>
                      <w:rFonts w:ascii="Verdana" w:hAnsi="Verdana" w:cs="Tahoma"/>
                      <w:b/>
                      <w:bCs/>
                      <w:sz w:val="12"/>
                      <w:szCs w:val="12"/>
                      <w:lang w:val="es-BO" w:eastAsia="es-BO"/>
                    </w:rPr>
                  </w:pPr>
                  <w:r w:rsidRPr="0085452B">
                    <w:rPr>
                      <w:rFonts w:ascii="Verdana" w:hAnsi="Verdana" w:cs="Tahoma"/>
                      <w:b/>
                      <w:bCs/>
                      <w:sz w:val="12"/>
                      <w:szCs w:val="12"/>
                    </w:rPr>
                    <w:t xml:space="preserve"> CONDUCTORES EN MEDIA TENSION </w:t>
                  </w:r>
                </w:p>
              </w:tc>
              <w:tc>
                <w:tcPr>
                  <w:tcW w:w="808" w:type="dxa"/>
                  <w:noWrap/>
                  <w:vAlign w:val="center"/>
                  <w:hideMark/>
                </w:tcPr>
                <w:p w14:paraId="4F54A12F"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 </w:t>
                  </w:r>
                </w:p>
              </w:tc>
              <w:tc>
                <w:tcPr>
                  <w:tcW w:w="893" w:type="dxa"/>
                  <w:noWrap/>
                  <w:vAlign w:val="center"/>
                  <w:hideMark/>
                </w:tcPr>
                <w:p w14:paraId="7CB85F36" w14:textId="35C37BCF" w:rsidR="004F676F" w:rsidRPr="0085452B" w:rsidRDefault="004F676F" w:rsidP="00D6208E">
                  <w:pPr>
                    <w:spacing w:line="276" w:lineRule="auto"/>
                    <w:jc w:val="center"/>
                    <w:rPr>
                      <w:rFonts w:ascii="Verdana" w:hAnsi="Verdana" w:cs="Tahoma"/>
                      <w:color w:val="000000"/>
                      <w:sz w:val="12"/>
                      <w:szCs w:val="12"/>
                      <w:lang w:val="es-BO" w:eastAsia="es-BO"/>
                    </w:rPr>
                  </w:pPr>
                </w:p>
              </w:tc>
            </w:tr>
            <w:tr w:rsidR="004F676F" w:rsidRPr="0085452B" w14:paraId="51D3C261" w14:textId="77777777" w:rsidTr="0085452B">
              <w:trPr>
                <w:trHeight w:hRule="exact" w:val="284"/>
                <w:jc w:val="center"/>
              </w:trPr>
              <w:tc>
                <w:tcPr>
                  <w:tcW w:w="570" w:type="dxa"/>
                  <w:noWrap/>
                  <w:vAlign w:val="center"/>
                  <w:hideMark/>
                </w:tcPr>
                <w:p w14:paraId="326FEF3D" w14:textId="77777777" w:rsidR="004F676F" w:rsidRPr="0085452B" w:rsidRDefault="004F676F" w:rsidP="008E53C6">
                  <w:pPr>
                    <w:spacing w:line="276" w:lineRule="auto"/>
                    <w:jc w:val="center"/>
                    <w:rPr>
                      <w:rFonts w:ascii="Verdana" w:hAnsi="Verdana" w:cs="Tahoma"/>
                      <w:sz w:val="12"/>
                      <w:szCs w:val="12"/>
                      <w:lang w:val="es-BO" w:eastAsia="es-BO"/>
                    </w:rPr>
                  </w:pPr>
                  <w:r w:rsidRPr="0085452B">
                    <w:rPr>
                      <w:rFonts w:ascii="Verdana" w:hAnsi="Verdana" w:cs="Tahoma"/>
                      <w:sz w:val="12"/>
                      <w:szCs w:val="12"/>
                    </w:rPr>
                    <w:t>8</w:t>
                  </w:r>
                </w:p>
              </w:tc>
              <w:tc>
                <w:tcPr>
                  <w:tcW w:w="6769" w:type="dxa"/>
                  <w:noWrap/>
                  <w:vAlign w:val="center"/>
                  <w:hideMark/>
                </w:tcPr>
                <w:p w14:paraId="0B39B5EB"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Suministro Tendido y Flechado de Cable ACSR N°2 AWG Sparrow</w:t>
                  </w:r>
                </w:p>
              </w:tc>
              <w:tc>
                <w:tcPr>
                  <w:tcW w:w="808" w:type="dxa"/>
                  <w:noWrap/>
                  <w:vAlign w:val="center"/>
                  <w:hideMark/>
                </w:tcPr>
                <w:p w14:paraId="40049D6C"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Km.</w:t>
                  </w:r>
                </w:p>
              </w:tc>
              <w:tc>
                <w:tcPr>
                  <w:tcW w:w="893" w:type="dxa"/>
                  <w:noWrap/>
                  <w:vAlign w:val="center"/>
                  <w:hideMark/>
                </w:tcPr>
                <w:p w14:paraId="0C181E67" w14:textId="48A27B7B"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7,45</w:t>
                  </w:r>
                </w:p>
              </w:tc>
            </w:tr>
            <w:tr w:rsidR="004F676F" w:rsidRPr="0085452B" w14:paraId="5A8388E7" w14:textId="77777777" w:rsidTr="0085452B">
              <w:trPr>
                <w:trHeight w:hRule="exact" w:val="284"/>
                <w:jc w:val="center"/>
              </w:trPr>
              <w:tc>
                <w:tcPr>
                  <w:tcW w:w="570" w:type="dxa"/>
                  <w:noWrap/>
                  <w:vAlign w:val="center"/>
                  <w:hideMark/>
                </w:tcPr>
                <w:p w14:paraId="43D4F14F" w14:textId="77777777" w:rsidR="004F676F" w:rsidRPr="0085452B" w:rsidRDefault="004F676F" w:rsidP="008E53C6">
                  <w:pPr>
                    <w:spacing w:line="276" w:lineRule="auto"/>
                    <w:jc w:val="center"/>
                    <w:rPr>
                      <w:rFonts w:ascii="Verdana" w:hAnsi="Verdana" w:cs="Tahoma"/>
                      <w:sz w:val="12"/>
                      <w:szCs w:val="12"/>
                      <w:lang w:val="es-BO" w:eastAsia="es-BO"/>
                    </w:rPr>
                  </w:pPr>
                  <w:r w:rsidRPr="0085452B">
                    <w:rPr>
                      <w:rFonts w:ascii="Verdana" w:hAnsi="Verdana" w:cs="Tahoma"/>
                      <w:sz w:val="12"/>
                      <w:szCs w:val="12"/>
                    </w:rPr>
                    <w:t>9</w:t>
                  </w:r>
                </w:p>
              </w:tc>
              <w:tc>
                <w:tcPr>
                  <w:tcW w:w="6769" w:type="dxa"/>
                  <w:noWrap/>
                  <w:vAlign w:val="center"/>
                  <w:hideMark/>
                </w:tcPr>
                <w:p w14:paraId="5B3A3705"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Suministro Tendido y Flechado de Cable ACSR N°4 AWG Swan</w:t>
                  </w:r>
                </w:p>
              </w:tc>
              <w:tc>
                <w:tcPr>
                  <w:tcW w:w="808" w:type="dxa"/>
                  <w:noWrap/>
                  <w:vAlign w:val="center"/>
                  <w:hideMark/>
                </w:tcPr>
                <w:p w14:paraId="635D940E"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Km.</w:t>
                  </w:r>
                </w:p>
              </w:tc>
              <w:tc>
                <w:tcPr>
                  <w:tcW w:w="893" w:type="dxa"/>
                  <w:noWrap/>
                  <w:vAlign w:val="center"/>
                  <w:hideMark/>
                </w:tcPr>
                <w:p w14:paraId="1805C3BE" w14:textId="5A19F22A"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7,45</w:t>
                  </w:r>
                </w:p>
              </w:tc>
            </w:tr>
            <w:tr w:rsidR="004F676F" w:rsidRPr="0085452B" w14:paraId="4F26EB58" w14:textId="77777777" w:rsidTr="0085452B">
              <w:trPr>
                <w:trHeight w:val="88"/>
                <w:jc w:val="center"/>
              </w:trPr>
              <w:tc>
                <w:tcPr>
                  <w:tcW w:w="570" w:type="dxa"/>
                  <w:noWrap/>
                  <w:vAlign w:val="center"/>
                  <w:hideMark/>
                </w:tcPr>
                <w:p w14:paraId="0327DD4A" w14:textId="7F90244F" w:rsidR="004F676F" w:rsidRPr="0085452B" w:rsidRDefault="004F676F" w:rsidP="008E53C6">
                  <w:pPr>
                    <w:spacing w:line="276" w:lineRule="auto"/>
                    <w:jc w:val="center"/>
                    <w:rPr>
                      <w:rFonts w:ascii="Verdana" w:hAnsi="Verdana" w:cs="Tahoma"/>
                      <w:sz w:val="12"/>
                      <w:szCs w:val="12"/>
                      <w:lang w:val="es-BO" w:eastAsia="es-BO"/>
                    </w:rPr>
                  </w:pPr>
                </w:p>
              </w:tc>
              <w:tc>
                <w:tcPr>
                  <w:tcW w:w="6769" w:type="dxa"/>
                  <w:noWrap/>
                  <w:vAlign w:val="center"/>
                  <w:hideMark/>
                </w:tcPr>
                <w:p w14:paraId="2B610B6B" w14:textId="77777777" w:rsidR="004F676F" w:rsidRPr="0085452B" w:rsidRDefault="004F676F" w:rsidP="00B72BBB">
                  <w:pPr>
                    <w:spacing w:line="276" w:lineRule="auto"/>
                    <w:rPr>
                      <w:rFonts w:ascii="Verdana" w:hAnsi="Verdana" w:cs="Tahoma"/>
                      <w:b/>
                      <w:bCs/>
                      <w:sz w:val="12"/>
                      <w:szCs w:val="12"/>
                      <w:lang w:val="es-BO" w:eastAsia="es-BO"/>
                    </w:rPr>
                  </w:pPr>
                  <w:r w:rsidRPr="0085452B">
                    <w:rPr>
                      <w:rFonts w:ascii="Verdana" w:hAnsi="Verdana" w:cs="Tahoma"/>
                      <w:b/>
                      <w:bCs/>
                      <w:sz w:val="12"/>
                      <w:szCs w:val="12"/>
                    </w:rPr>
                    <w:t xml:space="preserve"> ESTRUCTURAS EN MEDIA TENSION </w:t>
                  </w:r>
                </w:p>
              </w:tc>
              <w:tc>
                <w:tcPr>
                  <w:tcW w:w="808" w:type="dxa"/>
                  <w:noWrap/>
                  <w:vAlign w:val="center"/>
                  <w:hideMark/>
                </w:tcPr>
                <w:p w14:paraId="44FFCFCE"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 </w:t>
                  </w:r>
                </w:p>
              </w:tc>
              <w:tc>
                <w:tcPr>
                  <w:tcW w:w="893" w:type="dxa"/>
                  <w:noWrap/>
                  <w:vAlign w:val="center"/>
                  <w:hideMark/>
                </w:tcPr>
                <w:p w14:paraId="24D3EAB4" w14:textId="306C0D4D" w:rsidR="004F676F" w:rsidRPr="0085452B" w:rsidRDefault="004F676F" w:rsidP="00D6208E">
                  <w:pPr>
                    <w:spacing w:line="276" w:lineRule="auto"/>
                    <w:jc w:val="center"/>
                    <w:rPr>
                      <w:rFonts w:ascii="Verdana" w:hAnsi="Verdana" w:cs="Tahoma"/>
                      <w:color w:val="000000"/>
                      <w:sz w:val="12"/>
                      <w:szCs w:val="12"/>
                      <w:lang w:val="es-BO" w:eastAsia="es-BO"/>
                    </w:rPr>
                  </w:pPr>
                </w:p>
              </w:tc>
            </w:tr>
            <w:tr w:rsidR="004F676F" w:rsidRPr="0085452B" w14:paraId="3E19CBDE" w14:textId="77777777" w:rsidTr="0085452B">
              <w:trPr>
                <w:trHeight w:hRule="exact" w:val="284"/>
                <w:jc w:val="center"/>
              </w:trPr>
              <w:tc>
                <w:tcPr>
                  <w:tcW w:w="570" w:type="dxa"/>
                  <w:noWrap/>
                  <w:vAlign w:val="center"/>
                  <w:hideMark/>
                </w:tcPr>
                <w:p w14:paraId="231F6224" w14:textId="77777777" w:rsidR="004F676F" w:rsidRPr="0085452B" w:rsidRDefault="004F676F" w:rsidP="008E53C6">
                  <w:pPr>
                    <w:spacing w:line="276" w:lineRule="auto"/>
                    <w:jc w:val="center"/>
                    <w:rPr>
                      <w:rFonts w:ascii="Verdana" w:hAnsi="Verdana" w:cs="Tahoma"/>
                      <w:sz w:val="12"/>
                      <w:szCs w:val="12"/>
                      <w:lang w:val="es-BO" w:eastAsia="es-BO"/>
                    </w:rPr>
                  </w:pPr>
                  <w:r w:rsidRPr="0085452B">
                    <w:rPr>
                      <w:rFonts w:ascii="Verdana" w:hAnsi="Verdana" w:cs="Tahoma"/>
                      <w:sz w:val="12"/>
                      <w:szCs w:val="12"/>
                    </w:rPr>
                    <w:t>10</w:t>
                  </w:r>
                </w:p>
              </w:tc>
              <w:tc>
                <w:tcPr>
                  <w:tcW w:w="6769" w:type="dxa"/>
                  <w:noWrap/>
                  <w:vAlign w:val="center"/>
                  <w:hideMark/>
                </w:tcPr>
                <w:p w14:paraId="0604CA63"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VA1 Suministro y armado de estructura monofásica 14,4 KV paso 0º a 5º</w:t>
                  </w:r>
                </w:p>
              </w:tc>
              <w:tc>
                <w:tcPr>
                  <w:tcW w:w="808" w:type="dxa"/>
                  <w:noWrap/>
                  <w:vAlign w:val="center"/>
                  <w:hideMark/>
                </w:tcPr>
                <w:p w14:paraId="00D4DA23"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Und.</w:t>
                  </w:r>
                </w:p>
              </w:tc>
              <w:tc>
                <w:tcPr>
                  <w:tcW w:w="893" w:type="dxa"/>
                  <w:noWrap/>
                  <w:vAlign w:val="center"/>
                  <w:hideMark/>
                </w:tcPr>
                <w:p w14:paraId="00C11D9A" w14:textId="0BDEEF21"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32,00</w:t>
                  </w:r>
                </w:p>
              </w:tc>
            </w:tr>
            <w:tr w:rsidR="004F676F" w:rsidRPr="0085452B" w14:paraId="2A1AA959" w14:textId="77777777" w:rsidTr="0085452B">
              <w:trPr>
                <w:trHeight w:hRule="exact" w:val="284"/>
                <w:jc w:val="center"/>
              </w:trPr>
              <w:tc>
                <w:tcPr>
                  <w:tcW w:w="570" w:type="dxa"/>
                  <w:noWrap/>
                  <w:vAlign w:val="center"/>
                  <w:hideMark/>
                </w:tcPr>
                <w:p w14:paraId="7EAEEB1F" w14:textId="77777777" w:rsidR="004F676F" w:rsidRPr="0085452B" w:rsidRDefault="004F676F" w:rsidP="008E53C6">
                  <w:pPr>
                    <w:spacing w:line="276" w:lineRule="auto"/>
                    <w:jc w:val="center"/>
                    <w:rPr>
                      <w:rFonts w:ascii="Verdana" w:hAnsi="Verdana" w:cs="Tahoma"/>
                      <w:sz w:val="12"/>
                      <w:szCs w:val="12"/>
                      <w:lang w:val="es-BO" w:eastAsia="es-BO"/>
                    </w:rPr>
                  </w:pPr>
                  <w:r w:rsidRPr="0085452B">
                    <w:rPr>
                      <w:rFonts w:ascii="Verdana" w:hAnsi="Verdana" w:cs="Tahoma"/>
                      <w:sz w:val="12"/>
                      <w:szCs w:val="12"/>
                    </w:rPr>
                    <w:t>11</w:t>
                  </w:r>
                </w:p>
              </w:tc>
              <w:tc>
                <w:tcPr>
                  <w:tcW w:w="6769" w:type="dxa"/>
                  <w:noWrap/>
                  <w:vAlign w:val="center"/>
                  <w:hideMark/>
                </w:tcPr>
                <w:p w14:paraId="177EFE8C"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VA2 Suministro y armado de estructura monofásica 14,4 KV angulo 5º a 20º</w:t>
                  </w:r>
                </w:p>
              </w:tc>
              <w:tc>
                <w:tcPr>
                  <w:tcW w:w="808" w:type="dxa"/>
                  <w:noWrap/>
                  <w:vAlign w:val="center"/>
                  <w:hideMark/>
                </w:tcPr>
                <w:p w14:paraId="7DF8051E"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Und.</w:t>
                  </w:r>
                </w:p>
              </w:tc>
              <w:tc>
                <w:tcPr>
                  <w:tcW w:w="893" w:type="dxa"/>
                  <w:noWrap/>
                  <w:vAlign w:val="center"/>
                  <w:hideMark/>
                </w:tcPr>
                <w:p w14:paraId="2EE93BF2" w14:textId="4B2B8040"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5,00</w:t>
                  </w:r>
                </w:p>
              </w:tc>
            </w:tr>
            <w:tr w:rsidR="004F676F" w:rsidRPr="0085452B" w14:paraId="4D90F143" w14:textId="77777777" w:rsidTr="0085452B">
              <w:trPr>
                <w:trHeight w:hRule="exact" w:val="197"/>
                <w:jc w:val="center"/>
              </w:trPr>
              <w:tc>
                <w:tcPr>
                  <w:tcW w:w="570" w:type="dxa"/>
                  <w:noWrap/>
                  <w:vAlign w:val="center"/>
                  <w:hideMark/>
                </w:tcPr>
                <w:p w14:paraId="5BDF7C12" w14:textId="77777777" w:rsidR="004F676F" w:rsidRPr="0085452B" w:rsidRDefault="004F676F" w:rsidP="008E53C6">
                  <w:pPr>
                    <w:spacing w:line="276" w:lineRule="auto"/>
                    <w:jc w:val="center"/>
                    <w:rPr>
                      <w:rFonts w:ascii="Verdana" w:hAnsi="Verdana" w:cs="Tahoma"/>
                      <w:sz w:val="12"/>
                      <w:szCs w:val="12"/>
                      <w:lang w:val="es-BO" w:eastAsia="es-BO"/>
                    </w:rPr>
                  </w:pPr>
                  <w:r w:rsidRPr="0085452B">
                    <w:rPr>
                      <w:rFonts w:ascii="Verdana" w:hAnsi="Verdana" w:cs="Tahoma"/>
                      <w:sz w:val="12"/>
                      <w:szCs w:val="12"/>
                    </w:rPr>
                    <w:t>12</w:t>
                  </w:r>
                </w:p>
              </w:tc>
              <w:tc>
                <w:tcPr>
                  <w:tcW w:w="6769" w:type="dxa"/>
                  <w:noWrap/>
                  <w:vAlign w:val="center"/>
                  <w:hideMark/>
                </w:tcPr>
                <w:p w14:paraId="27A795FB"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VA4 Suministro y armado de estructura de soporte de amarre monofásica 14,4 KV angulo 60º a 90º</w:t>
                  </w:r>
                </w:p>
              </w:tc>
              <w:tc>
                <w:tcPr>
                  <w:tcW w:w="808" w:type="dxa"/>
                  <w:noWrap/>
                  <w:vAlign w:val="center"/>
                  <w:hideMark/>
                </w:tcPr>
                <w:p w14:paraId="6331970C"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Und.</w:t>
                  </w:r>
                </w:p>
              </w:tc>
              <w:tc>
                <w:tcPr>
                  <w:tcW w:w="893" w:type="dxa"/>
                  <w:noWrap/>
                  <w:vAlign w:val="center"/>
                  <w:hideMark/>
                </w:tcPr>
                <w:p w14:paraId="007C9189" w14:textId="6CAFE4FB"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9,00</w:t>
                  </w:r>
                </w:p>
              </w:tc>
            </w:tr>
            <w:tr w:rsidR="004F676F" w:rsidRPr="0085452B" w14:paraId="22CF766E" w14:textId="77777777" w:rsidTr="0085452B">
              <w:trPr>
                <w:trHeight w:hRule="exact" w:val="284"/>
                <w:jc w:val="center"/>
              </w:trPr>
              <w:tc>
                <w:tcPr>
                  <w:tcW w:w="570" w:type="dxa"/>
                  <w:noWrap/>
                  <w:vAlign w:val="center"/>
                  <w:hideMark/>
                </w:tcPr>
                <w:p w14:paraId="4C848110" w14:textId="77777777" w:rsidR="004F676F" w:rsidRPr="0085452B" w:rsidRDefault="004F676F" w:rsidP="008E53C6">
                  <w:pPr>
                    <w:spacing w:line="276" w:lineRule="auto"/>
                    <w:jc w:val="center"/>
                    <w:rPr>
                      <w:rFonts w:ascii="Verdana" w:hAnsi="Verdana" w:cs="Tahoma"/>
                      <w:sz w:val="12"/>
                      <w:szCs w:val="12"/>
                      <w:lang w:val="es-BO" w:eastAsia="es-BO"/>
                    </w:rPr>
                  </w:pPr>
                  <w:r w:rsidRPr="0085452B">
                    <w:rPr>
                      <w:rFonts w:ascii="Verdana" w:hAnsi="Verdana" w:cs="Tahoma"/>
                      <w:sz w:val="12"/>
                      <w:szCs w:val="12"/>
                    </w:rPr>
                    <w:t>13</w:t>
                  </w:r>
                </w:p>
              </w:tc>
              <w:tc>
                <w:tcPr>
                  <w:tcW w:w="6769" w:type="dxa"/>
                  <w:noWrap/>
                  <w:vAlign w:val="center"/>
                  <w:hideMark/>
                </w:tcPr>
                <w:p w14:paraId="125827F8"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VA5 Suministro y armado de estructura final monofásica 14,4 KV</w:t>
                  </w:r>
                </w:p>
              </w:tc>
              <w:tc>
                <w:tcPr>
                  <w:tcW w:w="808" w:type="dxa"/>
                  <w:noWrap/>
                  <w:vAlign w:val="center"/>
                  <w:hideMark/>
                </w:tcPr>
                <w:p w14:paraId="5B0210CF"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Und.</w:t>
                  </w:r>
                </w:p>
              </w:tc>
              <w:tc>
                <w:tcPr>
                  <w:tcW w:w="893" w:type="dxa"/>
                  <w:noWrap/>
                  <w:vAlign w:val="center"/>
                  <w:hideMark/>
                </w:tcPr>
                <w:p w14:paraId="794BCC7B" w14:textId="4B29CC82"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6,00</w:t>
                  </w:r>
                </w:p>
              </w:tc>
            </w:tr>
            <w:tr w:rsidR="004F676F" w:rsidRPr="0085452B" w14:paraId="1904CA13" w14:textId="77777777" w:rsidTr="0085452B">
              <w:trPr>
                <w:trHeight w:hRule="exact" w:val="284"/>
                <w:jc w:val="center"/>
              </w:trPr>
              <w:tc>
                <w:tcPr>
                  <w:tcW w:w="570" w:type="dxa"/>
                  <w:noWrap/>
                  <w:vAlign w:val="center"/>
                  <w:hideMark/>
                </w:tcPr>
                <w:p w14:paraId="0BFF25A4" w14:textId="77777777" w:rsidR="004F676F" w:rsidRPr="0085452B" w:rsidRDefault="004F676F" w:rsidP="008E53C6">
                  <w:pPr>
                    <w:spacing w:line="276" w:lineRule="auto"/>
                    <w:jc w:val="center"/>
                    <w:rPr>
                      <w:rFonts w:ascii="Verdana" w:hAnsi="Verdana" w:cs="Tahoma"/>
                      <w:sz w:val="12"/>
                      <w:szCs w:val="12"/>
                      <w:lang w:val="es-BO" w:eastAsia="es-BO"/>
                    </w:rPr>
                  </w:pPr>
                  <w:r w:rsidRPr="0085452B">
                    <w:rPr>
                      <w:rFonts w:ascii="Verdana" w:hAnsi="Verdana" w:cs="Tahoma"/>
                      <w:sz w:val="12"/>
                      <w:szCs w:val="12"/>
                    </w:rPr>
                    <w:t>14</w:t>
                  </w:r>
                </w:p>
              </w:tc>
              <w:tc>
                <w:tcPr>
                  <w:tcW w:w="6769" w:type="dxa"/>
                  <w:noWrap/>
                  <w:vAlign w:val="center"/>
                  <w:hideMark/>
                </w:tcPr>
                <w:p w14:paraId="5653C996"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VA5-1 Suministro y armado de estructura final monofásica 14,4 KV</w:t>
                  </w:r>
                </w:p>
              </w:tc>
              <w:tc>
                <w:tcPr>
                  <w:tcW w:w="808" w:type="dxa"/>
                  <w:noWrap/>
                  <w:vAlign w:val="center"/>
                  <w:hideMark/>
                </w:tcPr>
                <w:p w14:paraId="6769647E"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Und.</w:t>
                  </w:r>
                </w:p>
              </w:tc>
              <w:tc>
                <w:tcPr>
                  <w:tcW w:w="893" w:type="dxa"/>
                  <w:noWrap/>
                  <w:vAlign w:val="center"/>
                  <w:hideMark/>
                </w:tcPr>
                <w:p w14:paraId="51413048" w14:textId="557A8F1D"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4,00</w:t>
                  </w:r>
                </w:p>
              </w:tc>
            </w:tr>
            <w:tr w:rsidR="004F676F" w:rsidRPr="0085452B" w14:paraId="35D04FE9" w14:textId="77777777" w:rsidTr="0085452B">
              <w:trPr>
                <w:trHeight w:hRule="exact" w:val="284"/>
                <w:jc w:val="center"/>
              </w:trPr>
              <w:tc>
                <w:tcPr>
                  <w:tcW w:w="570" w:type="dxa"/>
                  <w:noWrap/>
                  <w:vAlign w:val="center"/>
                  <w:hideMark/>
                </w:tcPr>
                <w:p w14:paraId="67C905C1" w14:textId="77777777" w:rsidR="004F676F" w:rsidRPr="0085452B" w:rsidRDefault="004F676F" w:rsidP="008E53C6">
                  <w:pPr>
                    <w:spacing w:line="276" w:lineRule="auto"/>
                    <w:jc w:val="center"/>
                    <w:rPr>
                      <w:rFonts w:ascii="Verdana" w:hAnsi="Verdana" w:cs="Tahoma"/>
                      <w:sz w:val="12"/>
                      <w:szCs w:val="12"/>
                      <w:lang w:val="es-BO" w:eastAsia="es-BO"/>
                    </w:rPr>
                  </w:pPr>
                  <w:r w:rsidRPr="0085452B">
                    <w:rPr>
                      <w:rFonts w:ascii="Verdana" w:hAnsi="Verdana" w:cs="Tahoma"/>
                      <w:sz w:val="12"/>
                      <w:szCs w:val="12"/>
                    </w:rPr>
                    <w:t>15</w:t>
                  </w:r>
                </w:p>
              </w:tc>
              <w:tc>
                <w:tcPr>
                  <w:tcW w:w="6769" w:type="dxa"/>
                  <w:noWrap/>
                  <w:vAlign w:val="center"/>
                  <w:hideMark/>
                </w:tcPr>
                <w:p w14:paraId="25EEA890"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VA5-2 Suministro y armado de estructura inicio monofásica 14,4 KV</w:t>
                  </w:r>
                </w:p>
              </w:tc>
              <w:tc>
                <w:tcPr>
                  <w:tcW w:w="808" w:type="dxa"/>
                  <w:noWrap/>
                  <w:vAlign w:val="center"/>
                  <w:hideMark/>
                </w:tcPr>
                <w:p w14:paraId="4FC561EC"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Und.</w:t>
                  </w:r>
                </w:p>
              </w:tc>
              <w:tc>
                <w:tcPr>
                  <w:tcW w:w="893" w:type="dxa"/>
                  <w:noWrap/>
                  <w:vAlign w:val="center"/>
                  <w:hideMark/>
                </w:tcPr>
                <w:p w14:paraId="624A6AC2" w14:textId="4AA4623E"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1,00</w:t>
                  </w:r>
                </w:p>
              </w:tc>
            </w:tr>
            <w:tr w:rsidR="004F676F" w:rsidRPr="0085452B" w14:paraId="051C8238" w14:textId="77777777" w:rsidTr="0085452B">
              <w:trPr>
                <w:trHeight w:hRule="exact" w:val="284"/>
                <w:jc w:val="center"/>
              </w:trPr>
              <w:tc>
                <w:tcPr>
                  <w:tcW w:w="570" w:type="dxa"/>
                  <w:noWrap/>
                  <w:vAlign w:val="center"/>
                  <w:hideMark/>
                </w:tcPr>
                <w:p w14:paraId="13966A60" w14:textId="77777777" w:rsidR="004F676F" w:rsidRPr="0085452B" w:rsidRDefault="004F676F" w:rsidP="008E53C6">
                  <w:pPr>
                    <w:spacing w:line="276" w:lineRule="auto"/>
                    <w:jc w:val="center"/>
                    <w:rPr>
                      <w:rFonts w:ascii="Verdana" w:hAnsi="Verdana" w:cs="Tahoma"/>
                      <w:sz w:val="12"/>
                      <w:szCs w:val="12"/>
                      <w:lang w:val="es-BO" w:eastAsia="es-BO"/>
                    </w:rPr>
                  </w:pPr>
                  <w:r w:rsidRPr="0085452B">
                    <w:rPr>
                      <w:rFonts w:ascii="Verdana" w:hAnsi="Verdana" w:cs="Tahoma"/>
                      <w:sz w:val="12"/>
                      <w:szCs w:val="12"/>
                    </w:rPr>
                    <w:t>16</w:t>
                  </w:r>
                </w:p>
              </w:tc>
              <w:tc>
                <w:tcPr>
                  <w:tcW w:w="6769" w:type="dxa"/>
                  <w:noWrap/>
                  <w:vAlign w:val="center"/>
                  <w:hideMark/>
                </w:tcPr>
                <w:p w14:paraId="0C7B985B"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VA6 Suministro y armado de estructura de amarre monofásica 14,4 KV 0º a 30º</w:t>
                  </w:r>
                </w:p>
              </w:tc>
              <w:tc>
                <w:tcPr>
                  <w:tcW w:w="808" w:type="dxa"/>
                  <w:noWrap/>
                  <w:vAlign w:val="center"/>
                  <w:hideMark/>
                </w:tcPr>
                <w:p w14:paraId="7C90865D"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Und.</w:t>
                  </w:r>
                </w:p>
              </w:tc>
              <w:tc>
                <w:tcPr>
                  <w:tcW w:w="893" w:type="dxa"/>
                  <w:noWrap/>
                  <w:vAlign w:val="center"/>
                  <w:hideMark/>
                </w:tcPr>
                <w:p w14:paraId="4F7F9D8A" w14:textId="4EF77DD4"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20,00</w:t>
                  </w:r>
                </w:p>
              </w:tc>
            </w:tr>
            <w:tr w:rsidR="004F676F" w:rsidRPr="0085452B" w14:paraId="7CD7B4C8" w14:textId="77777777" w:rsidTr="0085452B">
              <w:trPr>
                <w:trHeight w:hRule="exact" w:val="284"/>
                <w:jc w:val="center"/>
              </w:trPr>
              <w:tc>
                <w:tcPr>
                  <w:tcW w:w="570" w:type="dxa"/>
                  <w:noWrap/>
                  <w:vAlign w:val="center"/>
                  <w:hideMark/>
                </w:tcPr>
                <w:p w14:paraId="31BC593D" w14:textId="77777777" w:rsidR="004F676F" w:rsidRPr="0085452B" w:rsidRDefault="004F676F" w:rsidP="008E53C6">
                  <w:pPr>
                    <w:spacing w:line="276" w:lineRule="auto"/>
                    <w:jc w:val="center"/>
                    <w:rPr>
                      <w:rFonts w:ascii="Verdana" w:hAnsi="Verdana" w:cs="Tahoma"/>
                      <w:sz w:val="12"/>
                      <w:szCs w:val="12"/>
                      <w:lang w:val="es-BO" w:eastAsia="es-BO"/>
                    </w:rPr>
                  </w:pPr>
                  <w:r w:rsidRPr="0085452B">
                    <w:rPr>
                      <w:rFonts w:ascii="Verdana" w:hAnsi="Verdana" w:cs="Tahoma"/>
                      <w:sz w:val="12"/>
                      <w:szCs w:val="12"/>
                    </w:rPr>
                    <w:t>17</w:t>
                  </w:r>
                </w:p>
              </w:tc>
              <w:tc>
                <w:tcPr>
                  <w:tcW w:w="6769" w:type="dxa"/>
                  <w:noWrap/>
                  <w:vAlign w:val="center"/>
                  <w:hideMark/>
                </w:tcPr>
                <w:p w14:paraId="21B84A29"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VA6-S Suministro y armado de estructura de amarre monofásica 14,4 KV 0º a 30º para seccionador</w:t>
                  </w:r>
                </w:p>
              </w:tc>
              <w:tc>
                <w:tcPr>
                  <w:tcW w:w="808" w:type="dxa"/>
                  <w:noWrap/>
                  <w:vAlign w:val="center"/>
                  <w:hideMark/>
                </w:tcPr>
                <w:p w14:paraId="3601C7EF"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Und.</w:t>
                  </w:r>
                </w:p>
              </w:tc>
              <w:tc>
                <w:tcPr>
                  <w:tcW w:w="893" w:type="dxa"/>
                  <w:noWrap/>
                  <w:vAlign w:val="center"/>
                  <w:hideMark/>
                </w:tcPr>
                <w:p w14:paraId="7D5FE8C6" w14:textId="17BB6857"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2,00</w:t>
                  </w:r>
                </w:p>
              </w:tc>
            </w:tr>
            <w:tr w:rsidR="004F676F" w:rsidRPr="0085452B" w14:paraId="6EACD494" w14:textId="77777777" w:rsidTr="0085452B">
              <w:trPr>
                <w:trHeight w:hRule="exact" w:val="284"/>
                <w:jc w:val="center"/>
              </w:trPr>
              <w:tc>
                <w:tcPr>
                  <w:tcW w:w="570" w:type="dxa"/>
                  <w:noWrap/>
                  <w:vAlign w:val="center"/>
                  <w:hideMark/>
                </w:tcPr>
                <w:p w14:paraId="7A3F64CC" w14:textId="77777777" w:rsidR="004F676F" w:rsidRPr="0085452B" w:rsidRDefault="004F676F" w:rsidP="008E53C6">
                  <w:pPr>
                    <w:spacing w:line="276" w:lineRule="auto"/>
                    <w:jc w:val="center"/>
                    <w:rPr>
                      <w:rFonts w:ascii="Verdana" w:hAnsi="Verdana" w:cs="Tahoma"/>
                      <w:sz w:val="12"/>
                      <w:szCs w:val="12"/>
                      <w:lang w:val="es-BO" w:eastAsia="es-BO"/>
                    </w:rPr>
                  </w:pPr>
                  <w:r w:rsidRPr="0085452B">
                    <w:rPr>
                      <w:rFonts w:ascii="Verdana" w:hAnsi="Verdana" w:cs="Tahoma"/>
                      <w:sz w:val="12"/>
                      <w:szCs w:val="12"/>
                    </w:rPr>
                    <w:t>18</w:t>
                  </w:r>
                </w:p>
              </w:tc>
              <w:tc>
                <w:tcPr>
                  <w:tcW w:w="6769" w:type="dxa"/>
                  <w:noWrap/>
                  <w:vAlign w:val="center"/>
                  <w:hideMark/>
                </w:tcPr>
                <w:p w14:paraId="6D0AE7F5"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 xml:space="preserve"> VA6-H Suministro y armado de estructura de amarre monofásica tipo H 14,4 KV 0º a 15º </w:t>
                  </w:r>
                </w:p>
              </w:tc>
              <w:tc>
                <w:tcPr>
                  <w:tcW w:w="808" w:type="dxa"/>
                  <w:noWrap/>
                  <w:vAlign w:val="center"/>
                  <w:hideMark/>
                </w:tcPr>
                <w:p w14:paraId="567199F7"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Und.</w:t>
                  </w:r>
                </w:p>
              </w:tc>
              <w:tc>
                <w:tcPr>
                  <w:tcW w:w="893" w:type="dxa"/>
                  <w:noWrap/>
                  <w:vAlign w:val="center"/>
                  <w:hideMark/>
                </w:tcPr>
                <w:p w14:paraId="5F2C6B3A" w14:textId="5E584649"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6,00</w:t>
                  </w:r>
                </w:p>
              </w:tc>
            </w:tr>
            <w:tr w:rsidR="004F676F" w:rsidRPr="0085452B" w14:paraId="3ED766B4" w14:textId="77777777" w:rsidTr="0085452B">
              <w:trPr>
                <w:trHeight w:hRule="exact" w:val="284"/>
                <w:jc w:val="center"/>
              </w:trPr>
              <w:tc>
                <w:tcPr>
                  <w:tcW w:w="570" w:type="dxa"/>
                  <w:noWrap/>
                  <w:vAlign w:val="center"/>
                  <w:hideMark/>
                </w:tcPr>
                <w:p w14:paraId="776423E1" w14:textId="77777777" w:rsidR="004F676F" w:rsidRPr="0085452B" w:rsidRDefault="004F676F" w:rsidP="008E53C6">
                  <w:pPr>
                    <w:spacing w:line="276" w:lineRule="auto"/>
                    <w:jc w:val="center"/>
                    <w:rPr>
                      <w:rFonts w:ascii="Verdana" w:hAnsi="Verdana" w:cs="Tahoma"/>
                      <w:sz w:val="12"/>
                      <w:szCs w:val="12"/>
                      <w:lang w:val="es-BO" w:eastAsia="es-BO"/>
                    </w:rPr>
                  </w:pPr>
                  <w:r w:rsidRPr="0085452B">
                    <w:rPr>
                      <w:rFonts w:ascii="Verdana" w:hAnsi="Verdana" w:cs="Tahoma"/>
                      <w:sz w:val="12"/>
                      <w:szCs w:val="12"/>
                    </w:rPr>
                    <w:t>19</w:t>
                  </w:r>
                </w:p>
              </w:tc>
              <w:tc>
                <w:tcPr>
                  <w:tcW w:w="6769" w:type="dxa"/>
                  <w:noWrap/>
                  <w:vAlign w:val="center"/>
                  <w:hideMark/>
                </w:tcPr>
                <w:p w14:paraId="57C16127"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VC1 Suministro y armado de estructura trifásica 24,9 KV paso 0º a 5º</w:t>
                  </w:r>
                </w:p>
              </w:tc>
              <w:tc>
                <w:tcPr>
                  <w:tcW w:w="808" w:type="dxa"/>
                  <w:noWrap/>
                  <w:vAlign w:val="center"/>
                  <w:hideMark/>
                </w:tcPr>
                <w:p w14:paraId="30B8FD18"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Und.</w:t>
                  </w:r>
                </w:p>
              </w:tc>
              <w:tc>
                <w:tcPr>
                  <w:tcW w:w="893" w:type="dxa"/>
                  <w:noWrap/>
                  <w:vAlign w:val="center"/>
                  <w:hideMark/>
                </w:tcPr>
                <w:p w14:paraId="43D25916" w14:textId="77F3A256"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2,00</w:t>
                  </w:r>
                </w:p>
              </w:tc>
            </w:tr>
            <w:tr w:rsidR="004F676F" w:rsidRPr="0085452B" w14:paraId="631D1C49" w14:textId="77777777" w:rsidTr="0085452B">
              <w:trPr>
                <w:trHeight w:hRule="exact" w:val="284"/>
                <w:jc w:val="center"/>
              </w:trPr>
              <w:tc>
                <w:tcPr>
                  <w:tcW w:w="570" w:type="dxa"/>
                  <w:noWrap/>
                  <w:vAlign w:val="center"/>
                  <w:hideMark/>
                </w:tcPr>
                <w:p w14:paraId="688BD444" w14:textId="77777777" w:rsidR="004F676F" w:rsidRPr="0085452B" w:rsidRDefault="004F676F" w:rsidP="008E53C6">
                  <w:pPr>
                    <w:spacing w:line="276" w:lineRule="auto"/>
                    <w:jc w:val="center"/>
                    <w:rPr>
                      <w:rFonts w:ascii="Verdana" w:hAnsi="Verdana" w:cs="Tahoma"/>
                      <w:sz w:val="12"/>
                      <w:szCs w:val="12"/>
                      <w:lang w:val="es-BO" w:eastAsia="es-BO"/>
                    </w:rPr>
                  </w:pPr>
                  <w:r w:rsidRPr="0085452B">
                    <w:rPr>
                      <w:rFonts w:ascii="Verdana" w:hAnsi="Verdana" w:cs="Tahoma"/>
                      <w:sz w:val="12"/>
                      <w:szCs w:val="12"/>
                    </w:rPr>
                    <w:t>20</w:t>
                  </w:r>
                </w:p>
              </w:tc>
              <w:tc>
                <w:tcPr>
                  <w:tcW w:w="6769" w:type="dxa"/>
                  <w:noWrap/>
                  <w:vAlign w:val="center"/>
                  <w:hideMark/>
                </w:tcPr>
                <w:p w14:paraId="575B1C7A"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VM5-2 Suministro y armado de estructuras trifásicas 24,9 kV espiga punta poste de Media Tensión</w:t>
                  </w:r>
                </w:p>
              </w:tc>
              <w:tc>
                <w:tcPr>
                  <w:tcW w:w="808" w:type="dxa"/>
                  <w:noWrap/>
                  <w:vAlign w:val="center"/>
                  <w:hideMark/>
                </w:tcPr>
                <w:p w14:paraId="5D60641D"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Und.</w:t>
                  </w:r>
                </w:p>
              </w:tc>
              <w:tc>
                <w:tcPr>
                  <w:tcW w:w="893" w:type="dxa"/>
                  <w:noWrap/>
                  <w:vAlign w:val="center"/>
                  <w:hideMark/>
                </w:tcPr>
                <w:p w14:paraId="55ED86AC" w14:textId="333031C9"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3,00</w:t>
                  </w:r>
                </w:p>
              </w:tc>
            </w:tr>
            <w:tr w:rsidR="004F676F" w:rsidRPr="0085452B" w14:paraId="24AE7AEC" w14:textId="77777777" w:rsidTr="0085452B">
              <w:trPr>
                <w:trHeight w:hRule="exact" w:val="284"/>
                <w:jc w:val="center"/>
              </w:trPr>
              <w:tc>
                <w:tcPr>
                  <w:tcW w:w="570" w:type="dxa"/>
                  <w:noWrap/>
                  <w:vAlign w:val="center"/>
                  <w:hideMark/>
                </w:tcPr>
                <w:p w14:paraId="6ED3008C" w14:textId="57CDDE8A" w:rsidR="004F676F" w:rsidRPr="0085452B" w:rsidRDefault="004F676F" w:rsidP="008E53C6">
                  <w:pPr>
                    <w:spacing w:line="276" w:lineRule="auto"/>
                    <w:jc w:val="center"/>
                    <w:rPr>
                      <w:rFonts w:ascii="Verdana" w:hAnsi="Verdana" w:cs="Tahoma"/>
                      <w:sz w:val="12"/>
                      <w:szCs w:val="12"/>
                      <w:lang w:val="es-BO" w:eastAsia="es-BO"/>
                    </w:rPr>
                  </w:pPr>
                </w:p>
              </w:tc>
              <w:tc>
                <w:tcPr>
                  <w:tcW w:w="6769" w:type="dxa"/>
                  <w:noWrap/>
                  <w:vAlign w:val="center"/>
                  <w:hideMark/>
                </w:tcPr>
                <w:p w14:paraId="2FC8E782" w14:textId="77777777" w:rsidR="004F676F" w:rsidRPr="0085452B" w:rsidRDefault="004F676F" w:rsidP="00B72BBB">
                  <w:pPr>
                    <w:spacing w:line="276" w:lineRule="auto"/>
                    <w:rPr>
                      <w:rFonts w:ascii="Verdana" w:hAnsi="Verdana" w:cs="Tahoma"/>
                      <w:b/>
                      <w:bCs/>
                      <w:sz w:val="12"/>
                      <w:szCs w:val="12"/>
                      <w:lang w:val="es-BO" w:eastAsia="es-BO"/>
                    </w:rPr>
                  </w:pPr>
                  <w:r w:rsidRPr="0085452B">
                    <w:rPr>
                      <w:rFonts w:ascii="Verdana" w:hAnsi="Verdana" w:cs="Tahoma"/>
                      <w:b/>
                      <w:bCs/>
                      <w:sz w:val="12"/>
                      <w:szCs w:val="12"/>
                    </w:rPr>
                    <w:t xml:space="preserve"> ATERRAMIENTOS EN MEDIA TENSION </w:t>
                  </w:r>
                </w:p>
              </w:tc>
              <w:tc>
                <w:tcPr>
                  <w:tcW w:w="808" w:type="dxa"/>
                  <w:noWrap/>
                  <w:vAlign w:val="center"/>
                  <w:hideMark/>
                </w:tcPr>
                <w:p w14:paraId="49662863"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 </w:t>
                  </w:r>
                </w:p>
              </w:tc>
              <w:tc>
                <w:tcPr>
                  <w:tcW w:w="893" w:type="dxa"/>
                  <w:noWrap/>
                  <w:vAlign w:val="center"/>
                  <w:hideMark/>
                </w:tcPr>
                <w:p w14:paraId="6F2846B6" w14:textId="5AF2C9AE" w:rsidR="004F676F" w:rsidRPr="0085452B" w:rsidRDefault="004F676F" w:rsidP="00D6208E">
                  <w:pPr>
                    <w:spacing w:line="276" w:lineRule="auto"/>
                    <w:jc w:val="center"/>
                    <w:rPr>
                      <w:rFonts w:ascii="Verdana" w:hAnsi="Verdana" w:cs="Tahoma"/>
                      <w:color w:val="000000"/>
                      <w:sz w:val="12"/>
                      <w:szCs w:val="12"/>
                      <w:lang w:val="es-BO" w:eastAsia="es-BO"/>
                    </w:rPr>
                  </w:pPr>
                </w:p>
              </w:tc>
            </w:tr>
            <w:tr w:rsidR="004F676F" w:rsidRPr="0085452B" w14:paraId="61C17B45" w14:textId="77777777" w:rsidTr="0085452B">
              <w:trPr>
                <w:trHeight w:hRule="exact" w:val="284"/>
                <w:jc w:val="center"/>
              </w:trPr>
              <w:tc>
                <w:tcPr>
                  <w:tcW w:w="570" w:type="dxa"/>
                  <w:noWrap/>
                  <w:vAlign w:val="center"/>
                  <w:hideMark/>
                </w:tcPr>
                <w:p w14:paraId="54AE7411" w14:textId="77777777" w:rsidR="004F676F" w:rsidRPr="0085452B" w:rsidRDefault="004F676F" w:rsidP="008E53C6">
                  <w:pPr>
                    <w:spacing w:line="276" w:lineRule="auto"/>
                    <w:jc w:val="center"/>
                    <w:rPr>
                      <w:rFonts w:ascii="Verdana" w:hAnsi="Verdana" w:cs="Tahoma"/>
                      <w:color w:val="000000"/>
                      <w:sz w:val="12"/>
                      <w:szCs w:val="12"/>
                      <w:lang w:val="es-BO" w:eastAsia="es-BO"/>
                    </w:rPr>
                  </w:pPr>
                  <w:r w:rsidRPr="0085452B">
                    <w:rPr>
                      <w:rFonts w:ascii="Verdana" w:hAnsi="Verdana" w:cs="Tahoma"/>
                      <w:sz w:val="12"/>
                      <w:szCs w:val="12"/>
                    </w:rPr>
                    <w:t>21</w:t>
                  </w:r>
                </w:p>
              </w:tc>
              <w:tc>
                <w:tcPr>
                  <w:tcW w:w="6769" w:type="dxa"/>
                  <w:noWrap/>
                  <w:vAlign w:val="center"/>
                  <w:hideMark/>
                </w:tcPr>
                <w:p w14:paraId="43A7A331"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VM2-11M Suministro e Instalación de Puesta a Tierra en Media Tensión</w:t>
                  </w:r>
                </w:p>
              </w:tc>
              <w:tc>
                <w:tcPr>
                  <w:tcW w:w="808" w:type="dxa"/>
                  <w:noWrap/>
                  <w:vAlign w:val="center"/>
                  <w:hideMark/>
                </w:tcPr>
                <w:p w14:paraId="112C61AD"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Und.</w:t>
                  </w:r>
                </w:p>
              </w:tc>
              <w:tc>
                <w:tcPr>
                  <w:tcW w:w="893" w:type="dxa"/>
                  <w:noWrap/>
                  <w:vAlign w:val="center"/>
                  <w:hideMark/>
                </w:tcPr>
                <w:p w14:paraId="6EABD946" w14:textId="5DB06B08"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8,00</w:t>
                  </w:r>
                </w:p>
              </w:tc>
            </w:tr>
            <w:tr w:rsidR="004F676F" w:rsidRPr="0085452B" w14:paraId="5DAA148C" w14:textId="77777777" w:rsidTr="0085452B">
              <w:trPr>
                <w:trHeight w:hRule="exact" w:val="284"/>
                <w:jc w:val="center"/>
              </w:trPr>
              <w:tc>
                <w:tcPr>
                  <w:tcW w:w="570" w:type="dxa"/>
                  <w:noWrap/>
                  <w:vAlign w:val="center"/>
                  <w:hideMark/>
                </w:tcPr>
                <w:p w14:paraId="56A2F688" w14:textId="77777777" w:rsidR="004F676F" w:rsidRPr="0085452B" w:rsidRDefault="004F676F" w:rsidP="008E53C6">
                  <w:pPr>
                    <w:spacing w:line="276" w:lineRule="auto"/>
                    <w:jc w:val="center"/>
                    <w:rPr>
                      <w:rFonts w:ascii="Verdana" w:hAnsi="Verdana" w:cs="Tahoma"/>
                      <w:color w:val="000000"/>
                      <w:sz w:val="12"/>
                      <w:szCs w:val="12"/>
                      <w:lang w:val="es-BO" w:eastAsia="es-BO"/>
                    </w:rPr>
                  </w:pPr>
                  <w:r w:rsidRPr="0085452B">
                    <w:rPr>
                      <w:rFonts w:ascii="Verdana" w:hAnsi="Verdana" w:cs="Tahoma"/>
                      <w:sz w:val="12"/>
                      <w:szCs w:val="12"/>
                    </w:rPr>
                    <w:t>22</w:t>
                  </w:r>
                </w:p>
              </w:tc>
              <w:tc>
                <w:tcPr>
                  <w:tcW w:w="6769" w:type="dxa"/>
                  <w:noWrap/>
                  <w:vAlign w:val="center"/>
                  <w:hideMark/>
                </w:tcPr>
                <w:p w14:paraId="44D8B1E6"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VM2-11MA Suministro e Instalación de Puesta a Tierra en Media Tensión</w:t>
                  </w:r>
                </w:p>
              </w:tc>
              <w:tc>
                <w:tcPr>
                  <w:tcW w:w="808" w:type="dxa"/>
                  <w:noWrap/>
                  <w:vAlign w:val="center"/>
                  <w:hideMark/>
                </w:tcPr>
                <w:p w14:paraId="482D8D03"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Und.</w:t>
                  </w:r>
                </w:p>
              </w:tc>
              <w:tc>
                <w:tcPr>
                  <w:tcW w:w="893" w:type="dxa"/>
                  <w:noWrap/>
                  <w:vAlign w:val="center"/>
                  <w:hideMark/>
                </w:tcPr>
                <w:p w14:paraId="1687785F" w14:textId="29AE4321"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9,00</w:t>
                  </w:r>
                </w:p>
              </w:tc>
            </w:tr>
            <w:tr w:rsidR="004F676F" w:rsidRPr="0085452B" w14:paraId="2E5C3558" w14:textId="77777777" w:rsidTr="0085452B">
              <w:trPr>
                <w:trHeight w:hRule="exact" w:val="287"/>
                <w:jc w:val="center"/>
              </w:trPr>
              <w:tc>
                <w:tcPr>
                  <w:tcW w:w="570" w:type="dxa"/>
                  <w:noWrap/>
                  <w:vAlign w:val="center"/>
                  <w:hideMark/>
                </w:tcPr>
                <w:p w14:paraId="60E32236" w14:textId="77777777" w:rsidR="004F676F" w:rsidRPr="0085452B" w:rsidRDefault="004F676F" w:rsidP="008E53C6">
                  <w:pPr>
                    <w:spacing w:line="276" w:lineRule="auto"/>
                    <w:jc w:val="center"/>
                    <w:rPr>
                      <w:rFonts w:ascii="Verdana" w:hAnsi="Verdana" w:cs="Tahoma"/>
                      <w:color w:val="000000"/>
                      <w:sz w:val="12"/>
                      <w:szCs w:val="12"/>
                      <w:lang w:val="es-BO" w:eastAsia="es-BO"/>
                    </w:rPr>
                  </w:pPr>
                  <w:r w:rsidRPr="0085452B">
                    <w:rPr>
                      <w:rFonts w:ascii="Verdana" w:hAnsi="Verdana" w:cs="Tahoma"/>
                      <w:sz w:val="12"/>
                      <w:szCs w:val="12"/>
                    </w:rPr>
                    <w:t>23</w:t>
                  </w:r>
                </w:p>
              </w:tc>
              <w:tc>
                <w:tcPr>
                  <w:tcW w:w="6769" w:type="dxa"/>
                  <w:noWrap/>
                  <w:vAlign w:val="center"/>
                  <w:hideMark/>
                </w:tcPr>
                <w:p w14:paraId="04A46C47" w14:textId="1F74F685"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 xml:space="preserve">TRQ-100T: Tratamiento </w:t>
                  </w:r>
                  <w:r w:rsidR="0085452B" w:rsidRPr="0085452B">
                    <w:rPr>
                      <w:rFonts w:ascii="Verdana" w:hAnsi="Verdana" w:cs="Tahoma"/>
                      <w:sz w:val="12"/>
                      <w:szCs w:val="12"/>
                    </w:rPr>
                    <w:t>químico</w:t>
                  </w:r>
                  <w:r w:rsidRPr="0085452B">
                    <w:rPr>
                      <w:rFonts w:ascii="Verdana" w:hAnsi="Verdana" w:cs="Tahoma"/>
                      <w:sz w:val="12"/>
                      <w:szCs w:val="12"/>
                    </w:rPr>
                    <w:t xml:space="preserve"> suelo-cemento conductivo (Contra antena) para Transformador </w:t>
                  </w:r>
                  <w:r w:rsidR="0085452B" w:rsidRPr="0085452B">
                    <w:rPr>
                      <w:rFonts w:ascii="Verdana" w:hAnsi="Verdana" w:cs="Tahoma"/>
                      <w:sz w:val="12"/>
                      <w:szCs w:val="12"/>
                    </w:rPr>
                    <w:t>monofásico</w:t>
                  </w:r>
                </w:p>
              </w:tc>
              <w:tc>
                <w:tcPr>
                  <w:tcW w:w="808" w:type="dxa"/>
                  <w:noWrap/>
                  <w:vAlign w:val="center"/>
                  <w:hideMark/>
                </w:tcPr>
                <w:p w14:paraId="32DAA088"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Und.</w:t>
                  </w:r>
                </w:p>
              </w:tc>
              <w:tc>
                <w:tcPr>
                  <w:tcW w:w="893" w:type="dxa"/>
                  <w:noWrap/>
                  <w:vAlign w:val="center"/>
                  <w:hideMark/>
                </w:tcPr>
                <w:p w14:paraId="084D58DA" w14:textId="6EB9629B"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2,00</w:t>
                  </w:r>
                </w:p>
              </w:tc>
            </w:tr>
            <w:tr w:rsidR="004F676F" w:rsidRPr="0085452B" w14:paraId="01F7647C" w14:textId="77777777" w:rsidTr="0085452B">
              <w:trPr>
                <w:trHeight w:hRule="exact" w:val="284"/>
                <w:jc w:val="center"/>
              </w:trPr>
              <w:tc>
                <w:tcPr>
                  <w:tcW w:w="570" w:type="dxa"/>
                  <w:noWrap/>
                  <w:vAlign w:val="center"/>
                  <w:hideMark/>
                </w:tcPr>
                <w:p w14:paraId="22773A53" w14:textId="0FDF2715" w:rsidR="004F676F" w:rsidRPr="0085452B" w:rsidRDefault="004F676F" w:rsidP="008E53C6">
                  <w:pPr>
                    <w:spacing w:line="276" w:lineRule="auto"/>
                    <w:jc w:val="center"/>
                    <w:rPr>
                      <w:rFonts w:ascii="Verdana" w:hAnsi="Verdana" w:cs="Tahoma"/>
                      <w:sz w:val="12"/>
                      <w:szCs w:val="12"/>
                      <w:lang w:val="es-BO" w:eastAsia="es-BO"/>
                    </w:rPr>
                  </w:pPr>
                </w:p>
              </w:tc>
              <w:tc>
                <w:tcPr>
                  <w:tcW w:w="6769" w:type="dxa"/>
                  <w:noWrap/>
                  <w:vAlign w:val="center"/>
                  <w:hideMark/>
                </w:tcPr>
                <w:p w14:paraId="53055552" w14:textId="77777777" w:rsidR="004F676F" w:rsidRPr="0085452B" w:rsidRDefault="004F676F" w:rsidP="00B72BBB">
                  <w:pPr>
                    <w:spacing w:line="276" w:lineRule="auto"/>
                    <w:rPr>
                      <w:rFonts w:ascii="Verdana" w:hAnsi="Verdana" w:cs="Tahoma"/>
                      <w:b/>
                      <w:bCs/>
                      <w:sz w:val="12"/>
                      <w:szCs w:val="12"/>
                      <w:lang w:val="es-BO" w:eastAsia="es-BO"/>
                    </w:rPr>
                  </w:pPr>
                  <w:r w:rsidRPr="0085452B">
                    <w:rPr>
                      <w:rFonts w:ascii="Verdana" w:hAnsi="Verdana" w:cs="Tahoma"/>
                      <w:b/>
                      <w:bCs/>
                      <w:sz w:val="12"/>
                      <w:szCs w:val="12"/>
                    </w:rPr>
                    <w:t xml:space="preserve"> PROTECCION Y SECCIONAMIENTO EN MEDIA TENSION </w:t>
                  </w:r>
                </w:p>
              </w:tc>
              <w:tc>
                <w:tcPr>
                  <w:tcW w:w="808" w:type="dxa"/>
                  <w:noWrap/>
                  <w:vAlign w:val="center"/>
                  <w:hideMark/>
                </w:tcPr>
                <w:p w14:paraId="0EA71C75"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 </w:t>
                  </w:r>
                </w:p>
              </w:tc>
              <w:tc>
                <w:tcPr>
                  <w:tcW w:w="893" w:type="dxa"/>
                  <w:noWrap/>
                  <w:vAlign w:val="center"/>
                  <w:hideMark/>
                </w:tcPr>
                <w:p w14:paraId="3BFB7D09" w14:textId="5908BF88" w:rsidR="004F676F" w:rsidRPr="0085452B" w:rsidRDefault="004F676F" w:rsidP="00D6208E">
                  <w:pPr>
                    <w:spacing w:line="276" w:lineRule="auto"/>
                    <w:jc w:val="center"/>
                    <w:rPr>
                      <w:rFonts w:ascii="Verdana" w:hAnsi="Verdana" w:cs="Tahoma"/>
                      <w:color w:val="000000"/>
                      <w:sz w:val="12"/>
                      <w:szCs w:val="12"/>
                      <w:lang w:val="es-BO" w:eastAsia="es-BO"/>
                    </w:rPr>
                  </w:pPr>
                </w:p>
              </w:tc>
            </w:tr>
            <w:tr w:rsidR="004F676F" w:rsidRPr="0085452B" w14:paraId="6CAD51AA" w14:textId="77777777" w:rsidTr="0085452B">
              <w:trPr>
                <w:trHeight w:hRule="exact" w:val="284"/>
                <w:jc w:val="center"/>
              </w:trPr>
              <w:tc>
                <w:tcPr>
                  <w:tcW w:w="570" w:type="dxa"/>
                  <w:noWrap/>
                  <w:vAlign w:val="center"/>
                  <w:hideMark/>
                </w:tcPr>
                <w:p w14:paraId="0AD6964F" w14:textId="77777777" w:rsidR="004F676F" w:rsidRPr="0085452B" w:rsidRDefault="004F676F" w:rsidP="008E53C6">
                  <w:pPr>
                    <w:spacing w:line="276" w:lineRule="auto"/>
                    <w:jc w:val="center"/>
                    <w:rPr>
                      <w:rFonts w:ascii="Verdana" w:hAnsi="Verdana" w:cs="Tahoma"/>
                      <w:color w:val="000000"/>
                      <w:sz w:val="12"/>
                      <w:szCs w:val="12"/>
                      <w:lang w:val="es-BO" w:eastAsia="es-BO"/>
                    </w:rPr>
                  </w:pPr>
                  <w:r w:rsidRPr="0085452B">
                    <w:rPr>
                      <w:rFonts w:ascii="Verdana" w:hAnsi="Verdana" w:cs="Tahoma"/>
                      <w:sz w:val="12"/>
                      <w:szCs w:val="12"/>
                    </w:rPr>
                    <w:t>24</w:t>
                  </w:r>
                </w:p>
              </w:tc>
              <w:tc>
                <w:tcPr>
                  <w:tcW w:w="6769" w:type="dxa"/>
                  <w:noWrap/>
                  <w:vAlign w:val="center"/>
                  <w:hideMark/>
                </w:tcPr>
                <w:p w14:paraId="6550FD16"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VM3-1 Suministro e Instalación de seccionador fusible monofásico</w:t>
                  </w:r>
                </w:p>
              </w:tc>
              <w:tc>
                <w:tcPr>
                  <w:tcW w:w="808" w:type="dxa"/>
                  <w:noWrap/>
                  <w:vAlign w:val="center"/>
                  <w:hideMark/>
                </w:tcPr>
                <w:p w14:paraId="6F0A2227"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Und.</w:t>
                  </w:r>
                </w:p>
              </w:tc>
              <w:tc>
                <w:tcPr>
                  <w:tcW w:w="893" w:type="dxa"/>
                  <w:noWrap/>
                  <w:vAlign w:val="center"/>
                  <w:hideMark/>
                </w:tcPr>
                <w:p w14:paraId="72CD15AC" w14:textId="42642D37"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6,00</w:t>
                  </w:r>
                </w:p>
              </w:tc>
            </w:tr>
            <w:tr w:rsidR="004F676F" w:rsidRPr="0085452B" w14:paraId="3C1FA076" w14:textId="77777777" w:rsidTr="0085452B">
              <w:trPr>
                <w:trHeight w:hRule="exact" w:val="284"/>
                <w:jc w:val="center"/>
              </w:trPr>
              <w:tc>
                <w:tcPr>
                  <w:tcW w:w="570" w:type="dxa"/>
                  <w:noWrap/>
                  <w:vAlign w:val="center"/>
                  <w:hideMark/>
                </w:tcPr>
                <w:p w14:paraId="5022DAF9" w14:textId="7EEB0706" w:rsidR="004F676F" w:rsidRPr="0085452B" w:rsidRDefault="004F676F" w:rsidP="008E53C6">
                  <w:pPr>
                    <w:spacing w:line="276" w:lineRule="auto"/>
                    <w:jc w:val="center"/>
                    <w:rPr>
                      <w:rFonts w:ascii="Verdana" w:hAnsi="Verdana" w:cs="Tahoma"/>
                      <w:sz w:val="12"/>
                      <w:szCs w:val="12"/>
                      <w:lang w:val="es-BO" w:eastAsia="es-BO"/>
                    </w:rPr>
                  </w:pPr>
                </w:p>
              </w:tc>
              <w:tc>
                <w:tcPr>
                  <w:tcW w:w="6769" w:type="dxa"/>
                  <w:noWrap/>
                  <w:vAlign w:val="center"/>
                  <w:hideMark/>
                </w:tcPr>
                <w:p w14:paraId="643751CE" w14:textId="77777777" w:rsidR="004F676F" w:rsidRPr="0085452B" w:rsidRDefault="004F676F" w:rsidP="00B72BBB">
                  <w:pPr>
                    <w:spacing w:line="276" w:lineRule="auto"/>
                    <w:rPr>
                      <w:rFonts w:ascii="Verdana" w:hAnsi="Verdana" w:cs="Tahoma"/>
                      <w:b/>
                      <w:bCs/>
                      <w:sz w:val="12"/>
                      <w:szCs w:val="12"/>
                      <w:lang w:val="es-BO" w:eastAsia="es-BO"/>
                    </w:rPr>
                  </w:pPr>
                  <w:r w:rsidRPr="0085452B">
                    <w:rPr>
                      <w:rFonts w:ascii="Verdana" w:hAnsi="Verdana" w:cs="Tahoma"/>
                      <w:b/>
                      <w:bCs/>
                      <w:sz w:val="12"/>
                      <w:szCs w:val="12"/>
                    </w:rPr>
                    <w:t xml:space="preserve"> RIENDAS Y ANCLAS EN MEDIA TENSION </w:t>
                  </w:r>
                </w:p>
              </w:tc>
              <w:tc>
                <w:tcPr>
                  <w:tcW w:w="808" w:type="dxa"/>
                  <w:noWrap/>
                  <w:vAlign w:val="center"/>
                  <w:hideMark/>
                </w:tcPr>
                <w:p w14:paraId="394A3363"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 </w:t>
                  </w:r>
                </w:p>
              </w:tc>
              <w:tc>
                <w:tcPr>
                  <w:tcW w:w="893" w:type="dxa"/>
                  <w:noWrap/>
                  <w:vAlign w:val="center"/>
                  <w:hideMark/>
                </w:tcPr>
                <w:p w14:paraId="6EA237DA" w14:textId="77777777" w:rsidR="004F676F" w:rsidRPr="0085452B" w:rsidRDefault="004F676F" w:rsidP="00B72BBB">
                  <w:pPr>
                    <w:spacing w:line="276" w:lineRule="auto"/>
                    <w:jc w:val="right"/>
                    <w:rPr>
                      <w:rFonts w:ascii="Verdana" w:hAnsi="Verdana" w:cs="Tahoma"/>
                      <w:color w:val="000000"/>
                      <w:sz w:val="12"/>
                      <w:szCs w:val="12"/>
                      <w:lang w:val="es-BO" w:eastAsia="es-BO"/>
                    </w:rPr>
                  </w:pPr>
                  <w:r w:rsidRPr="0085452B">
                    <w:rPr>
                      <w:rFonts w:ascii="Verdana" w:hAnsi="Verdana" w:cs="Tahoma"/>
                      <w:sz w:val="12"/>
                      <w:szCs w:val="12"/>
                    </w:rPr>
                    <w:t> </w:t>
                  </w:r>
                </w:p>
              </w:tc>
            </w:tr>
            <w:tr w:rsidR="004F676F" w:rsidRPr="0085452B" w14:paraId="2BA23D5C" w14:textId="77777777" w:rsidTr="0085452B">
              <w:trPr>
                <w:trHeight w:hRule="exact" w:val="284"/>
                <w:jc w:val="center"/>
              </w:trPr>
              <w:tc>
                <w:tcPr>
                  <w:tcW w:w="570" w:type="dxa"/>
                  <w:noWrap/>
                  <w:vAlign w:val="center"/>
                  <w:hideMark/>
                </w:tcPr>
                <w:p w14:paraId="245BB60C" w14:textId="77777777" w:rsidR="004F676F" w:rsidRPr="0085452B" w:rsidRDefault="004F676F" w:rsidP="008E53C6">
                  <w:pPr>
                    <w:spacing w:line="276" w:lineRule="auto"/>
                    <w:jc w:val="center"/>
                    <w:rPr>
                      <w:rFonts w:ascii="Verdana" w:hAnsi="Verdana" w:cs="Tahoma"/>
                      <w:color w:val="000000"/>
                      <w:sz w:val="12"/>
                      <w:szCs w:val="12"/>
                      <w:lang w:val="es-BO" w:eastAsia="es-BO"/>
                    </w:rPr>
                  </w:pPr>
                  <w:r w:rsidRPr="0085452B">
                    <w:rPr>
                      <w:rFonts w:ascii="Verdana" w:hAnsi="Verdana" w:cs="Tahoma"/>
                      <w:sz w:val="12"/>
                      <w:szCs w:val="12"/>
                    </w:rPr>
                    <w:t>25</w:t>
                  </w:r>
                </w:p>
              </w:tc>
              <w:tc>
                <w:tcPr>
                  <w:tcW w:w="6769" w:type="dxa"/>
                  <w:noWrap/>
                  <w:vAlign w:val="center"/>
                  <w:hideMark/>
                </w:tcPr>
                <w:p w14:paraId="6D63A267"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VE1-1M Suministro e Instalación de Rienda Simple en Media Tensión</w:t>
                  </w:r>
                </w:p>
              </w:tc>
              <w:tc>
                <w:tcPr>
                  <w:tcW w:w="808" w:type="dxa"/>
                  <w:noWrap/>
                  <w:vAlign w:val="center"/>
                  <w:hideMark/>
                </w:tcPr>
                <w:p w14:paraId="225A4487"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Und.</w:t>
                  </w:r>
                </w:p>
              </w:tc>
              <w:tc>
                <w:tcPr>
                  <w:tcW w:w="893" w:type="dxa"/>
                  <w:noWrap/>
                  <w:vAlign w:val="center"/>
                  <w:hideMark/>
                </w:tcPr>
                <w:p w14:paraId="7C03B34D" w14:textId="655017E9"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98,00</w:t>
                  </w:r>
                </w:p>
              </w:tc>
            </w:tr>
            <w:tr w:rsidR="004F676F" w:rsidRPr="0085452B" w14:paraId="4056EF4E" w14:textId="77777777" w:rsidTr="0085452B">
              <w:trPr>
                <w:trHeight w:hRule="exact" w:val="284"/>
                <w:jc w:val="center"/>
              </w:trPr>
              <w:tc>
                <w:tcPr>
                  <w:tcW w:w="570" w:type="dxa"/>
                  <w:noWrap/>
                  <w:vAlign w:val="center"/>
                  <w:hideMark/>
                </w:tcPr>
                <w:p w14:paraId="0A18C6B8" w14:textId="77777777" w:rsidR="004F676F" w:rsidRPr="0085452B" w:rsidRDefault="004F676F" w:rsidP="008E53C6">
                  <w:pPr>
                    <w:spacing w:line="276" w:lineRule="auto"/>
                    <w:jc w:val="center"/>
                    <w:rPr>
                      <w:rFonts w:ascii="Verdana" w:hAnsi="Verdana" w:cs="Tahoma"/>
                      <w:sz w:val="12"/>
                      <w:szCs w:val="12"/>
                      <w:lang w:val="es-BO" w:eastAsia="es-BO"/>
                    </w:rPr>
                  </w:pPr>
                  <w:r w:rsidRPr="0085452B">
                    <w:rPr>
                      <w:rFonts w:ascii="Verdana" w:hAnsi="Verdana" w:cs="Tahoma"/>
                      <w:sz w:val="12"/>
                      <w:szCs w:val="12"/>
                    </w:rPr>
                    <w:t>26</w:t>
                  </w:r>
                </w:p>
              </w:tc>
              <w:tc>
                <w:tcPr>
                  <w:tcW w:w="6769" w:type="dxa"/>
                  <w:noWrap/>
                  <w:vAlign w:val="center"/>
                  <w:hideMark/>
                </w:tcPr>
                <w:p w14:paraId="738C4194"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VE1-2M Suministro e Instalación de Rienda doble en Media Tensión</w:t>
                  </w:r>
                </w:p>
              </w:tc>
              <w:tc>
                <w:tcPr>
                  <w:tcW w:w="808" w:type="dxa"/>
                  <w:noWrap/>
                  <w:vAlign w:val="center"/>
                  <w:hideMark/>
                </w:tcPr>
                <w:p w14:paraId="66BCC891"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Und.</w:t>
                  </w:r>
                </w:p>
              </w:tc>
              <w:tc>
                <w:tcPr>
                  <w:tcW w:w="893" w:type="dxa"/>
                  <w:noWrap/>
                  <w:vAlign w:val="center"/>
                  <w:hideMark/>
                </w:tcPr>
                <w:p w14:paraId="736761FA" w14:textId="6B824648"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3,00</w:t>
                  </w:r>
                </w:p>
              </w:tc>
            </w:tr>
            <w:tr w:rsidR="004F676F" w:rsidRPr="0085452B" w14:paraId="3BD00BA5" w14:textId="77777777" w:rsidTr="0085452B">
              <w:trPr>
                <w:trHeight w:hRule="exact" w:val="284"/>
                <w:jc w:val="center"/>
              </w:trPr>
              <w:tc>
                <w:tcPr>
                  <w:tcW w:w="570" w:type="dxa"/>
                  <w:noWrap/>
                  <w:vAlign w:val="center"/>
                  <w:hideMark/>
                </w:tcPr>
                <w:p w14:paraId="62274ABE" w14:textId="77777777" w:rsidR="004F676F" w:rsidRPr="0085452B" w:rsidRDefault="004F676F" w:rsidP="008E53C6">
                  <w:pPr>
                    <w:spacing w:line="276" w:lineRule="auto"/>
                    <w:jc w:val="center"/>
                    <w:rPr>
                      <w:rFonts w:ascii="Verdana" w:hAnsi="Verdana" w:cs="Tahoma"/>
                      <w:sz w:val="12"/>
                      <w:szCs w:val="12"/>
                      <w:lang w:val="es-BO" w:eastAsia="es-BO"/>
                    </w:rPr>
                  </w:pPr>
                  <w:r w:rsidRPr="0085452B">
                    <w:rPr>
                      <w:rFonts w:ascii="Verdana" w:hAnsi="Verdana" w:cs="Tahoma"/>
                      <w:sz w:val="12"/>
                      <w:szCs w:val="12"/>
                    </w:rPr>
                    <w:t>27</w:t>
                  </w:r>
                </w:p>
              </w:tc>
              <w:tc>
                <w:tcPr>
                  <w:tcW w:w="6769" w:type="dxa"/>
                  <w:noWrap/>
                  <w:vAlign w:val="center"/>
                  <w:hideMark/>
                </w:tcPr>
                <w:p w14:paraId="186B38D6"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VE1-1MB Suministro e Instalación de Rienda Bandera en Media Tensión</w:t>
                  </w:r>
                </w:p>
              </w:tc>
              <w:tc>
                <w:tcPr>
                  <w:tcW w:w="808" w:type="dxa"/>
                  <w:noWrap/>
                  <w:vAlign w:val="center"/>
                  <w:hideMark/>
                </w:tcPr>
                <w:p w14:paraId="64702D1A"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Und.</w:t>
                  </w:r>
                </w:p>
              </w:tc>
              <w:tc>
                <w:tcPr>
                  <w:tcW w:w="893" w:type="dxa"/>
                  <w:noWrap/>
                  <w:vAlign w:val="center"/>
                  <w:hideMark/>
                </w:tcPr>
                <w:p w14:paraId="3E7F2399" w14:textId="492290A8"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1,00</w:t>
                  </w:r>
                </w:p>
              </w:tc>
            </w:tr>
            <w:tr w:rsidR="004F676F" w:rsidRPr="0085452B" w14:paraId="4AB97598" w14:textId="77777777" w:rsidTr="0085452B">
              <w:trPr>
                <w:trHeight w:hRule="exact" w:val="284"/>
                <w:jc w:val="center"/>
              </w:trPr>
              <w:tc>
                <w:tcPr>
                  <w:tcW w:w="570" w:type="dxa"/>
                  <w:noWrap/>
                  <w:vAlign w:val="center"/>
                  <w:hideMark/>
                </w:tcPr>
                <w:p w14:paraId="375B8A04" w14:textId="77777777" w:rsidR="004F676F" w:rsidRPr="0085452B" w:rsidRDefault="004F676F" w:rsidP="008E53C6">
                  <w:pPr>
                    <w:spacing w:line="276" w:lineRule="auto"/>
                    <w:jc w:val="center"/>
                    <w:rPr>
                      <w:rFonts w:ascii="Verdana" w:hAnsi="Verdana" w:cs="Tahoma"/>
                      <w:color w:val="000000"/>
                      <w:sz w:val="12"/>
                      <w:szCs w:val="12"/>
                      <w:lang w:val="es-BO" w:eastAsia="es-BO"/>
                    </w:rPr>
                  </w:pPr>
                  <w:r w:rsidRPr="0085452B">
                    <w:rPr>
                      <w:rFonts w:ascii="Verdana" w:hAnsi="Verdana" w:cs="Tahoma"/>
                      <w:sz w:val="12"/>
                      <w:szCs w:val="12"/>
                    </w:rPr>
                    <w:t>28</w:t>
                  </w:r>
                </w:p>
              </w:tc>
              <w:tc>
                <w:tcPr>
                  <w:tcW w:w="6769" w:type="dxa"/>
                  <w:noWrap/>
                  <w:vAlign w:val="center"/>
                  <w:hideMark/>
                </w:tcPr>
                <w:p w14:paraId="4DCA8375"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VF3-1M Suministro e Instalación de Ancla Plato Cruzado en Media Tensión</w:t>
                  </w:r>
                </w:p>
              </w:tc>
              <w:tc>
                <w:tcPr>
                  <w:tcW w:w="808" w:type="dxa"/>
                  <w:noWrap/>
                  <w:vAlign w:val="center"/>
                  <w:hideMark/>
                </w:tcPr>
                <w:p w14:paraId="6D220EB2"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Und.</w:t>
                  </w:r>
                </w:p>
              </w:tc>
              <w:tc>
                <w:tcPr>
                  <w:tcW w:w="893" w:type="dxa"/>
                  <w:noWrap/>
                  <w:vAlign w:val="center"/>
                  <w:hideMark/>
                </w:tcPr>
                <w:p w14:paraId="4E9AB1C8" w14:textId="7B6710ED"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105,00</w:t>
                  </w:r>
                </w:p>
              </w:tc>
            </w:tr>
            <w:tr w:rsidR="004F676F" w:rsidRPr="0085452B" w14:paraId="210678F8" w14:textId="77777777" w:rsidTr="0085452B">
              <w:trPr>
                <w:trHeight w:hRule="exact" w:val="284"/>
                <w:jc w:val="center"/>
              </w:trPr>
              <w:tc>
                <w:tcPr>
                  <w:tcW w:w="570" w:type="dxa"/>
                  <w:noWrap/>
                  <w:vAlign w:val="center"/>
                  <w:hideMark/>
                </w:tcPr>
                <w:p w14:paraId="47E13803" w14:textId="2ACF9BC3" w:rsidR="004F676F" w:rsidRPr="0085452B" w:rsidRDefault="004F676F" w:rsidP="008E53C6">
                  <w:pPr>
                    <w:spacing w:line="276" w:lineRule="auto"/>
                    <w:jc w:val="center"/>
                    <w:rPr>
                      <w:rFonts w:ascii="Verdana" w:hAnsi="Verdana" w:cs="Tahoma"/>
                      <w:sz w:val="12"/>
                      <w:szCs w:val="12"/>
                      <w:lang w:val="es-BO" w:eastAsia="es-BO"/>
                    </w:rPr>
                  </w:pPr>
                </w:p>
              </w:tc>
              <w:tc>
                <w:tcPr>
                  <w:tcW w:w="6769" w:type="dxa"/>
                  <w:noWrap/>
                  <w:vAlign w:val="center"/>
                  <w:hideMark/>
                </w:tcPr>
                <w:p w14:paraId="262EA53B" w14:textId="77777777" w:rsidR="004F676F" w:rsidRPr="0085452B" w:rsidRDefault="004F676F" w:rsidP="00B72BBB">
                  <w:pPr>
                    <w:spacing w:line="276" w:lineRule="auto"/>
                    <w:rPr>
                      <w:rFonts w:ascii="Verdana" w:hAnsi="Verdana" w:cs="Tahoma"/>
                      <w:b/>
                      <w:bCs/>
                      <w:sz w:val="12"/>
                      <w:szCs w:val="12"/>
                      <w:lang w:val="es-BO" w:eastAsia="es-BO"/>
                    </w:rPr>
                  </w:pPr>
                  <w:r w:rsidRPr="0085452B">
                    <w:rPr>
                      <w:rFonts w:ascii="Verdana" w:hAnsi="Verdana" w:cs="Tahoma"/>
                      <w:b/>
                      <w:bCs/>
                      <w:sz w:val="12"/>
                      <w:szCs w:val="12"/>
                    </w:rPr>
                    <w:t xml:space="preserve"> PUESTOS DE TRANSFORMACION </w:t>
                  </w:r>
                </w:p>
              </w:tc>
              <w:tc>
                <w:tcPr>
                  <w:tcW w:w="808" w:type="dxa"/>
                  <w:noWrap/>
                  <w:vAlign w:val="center"/>
                  <w:hideMark/>
                </w:tcPr>
                <w:p w14:paraId="66858F9D"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 </w:t>
                  </w:r>
                </w:p>
              </w:tc>
              <w:tc>
                <w:tcPr>
                  <w:tcW w:w="893" w:type="dxa"/>
                  <w:noWrap/>
                  <w:vAlign w:val="center"/>
                  <w:hideMark/>
                </w:tcPr>
                <w:p w14:paraId="2CE3694E" w14:textId="3C013FC5" w:rsidR="004F676F" w:rsidRPr="0085452B" w:rsidRDefault="004F676F" w:rsidP="00D6208E">
                  <w:pPr>
                    <w:spacing w:line="276" w:lineRule="auto"/>
                    <w:jc w:val="center"/>
                    <w:rPr>
                      <w:rFonts w:ascii="Verdana" w:hAnsi="Verdana" w:cs="Tahoma"/>
                      <w:color w:val="000000"/>
                      <w:sz w:val="12"/>
                      <w:szCs w:val="12"/>
                      <w:lang w:val="es-BO" w:eastAsia="es-BO"/>
                    </w:rPr>
                  </w:pPr>
                </w:p>
              </w:tc>
            </w:tr>
            <w:tr w:rsidR="004F676F" w:rsidRPr="0085452B" w14:paraId="46DBC178" w14:textId="77777777" w:rsidTr="0085452B">
              <w:trPr>
                <w:trHeight w:hRule="exact" w:val="284"/>
                <w:jc w:val="center"/>
              </w:trPr>
              <w:tc>
                <w:tcPr>
                  <w:tcW w:w="570" w:type="dxa"/>
                  <w:noWrap/>
                  <w:vAlign w:val="center"/>
                  <w:hideMark/>
                </w:tcPr>
                <w:p w14:paraId="105B841C" w14:textId="77777777" w:rsidR="004F676F" w:rsidRPr="0085452B" w:rsidRDefault="004F676F" w:rsidP="008E53C6">
                  <w:pPr>
                    <w:spacing w:line="276" w:lineRule="auto"/>
                    <w:jc w:val="center"/>
                    <w:rPr>
                      <w:rFonts w:ascii="Verdana" w:hAnsi="Verdana" w:cs="Tahoma"/>
                      <w:color w:val="000000"/>
                      <w:sz w:val="12"/>
                      <w:szCs w:val="12"/>
                      <w:lang w:val="es-BO" w:eastAsia="es-BO"/>
                    </w:rPr>
                  </w:pPr>
                  <w:r w:rsidRPr="0085452B">
                    <w:rPr>
                      <w:rFonts w:ascii="Verdana" w:hAnsi="Verdana" w:cs="Tahoma"/>
                      <w:sz w:val="12"/>
                      <w:szCs w:val="12"/>
                    </w:rPr>
                    <w:t>29</w:t>
                  </w:r>
                </w:p>
              </w:tc>
              <w:tc>
                <w:tcPr>
                  <w:tcW w:w="6769" w:type="dxa"/>
                  <w:noWrap/>
                  <w:vAlign w:val="center"/>
                  <w:hideMark/>
                </w:tcPr>
                <w:p w14:paraId="21E7DAA0"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VG-100T: Suministro y montaje de puesto de Transformación Monofásico 14.4 KV Terreno Rocoso</w:t>
                  </w:r>
                </w:p>
              </w:tc>
              <w:tc>
                <w:tcPr>
                  <w:tcW w:w="808" w:type="dxa"/>
                  <w:noWrap/>
                  <w:vAlign w:val="center"/>
                  <w:hideMark/>
                </w:tcPr>
                <w:p w14:paraId="56BAE54B"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Und.</w:t>
                  </w:r>
                </w:p>
              </w:tc>
              <w:tc>
                <w:tcPr>
                  <w:tcW w:w="893" w:type="dxa"/>
                  <w:noWrap/>
                  <w:vAlign w:val="center"/>
                  <w:hideMark/>
                </w:tcPr>
                <w:p w14:paraId="5AFB5EC9" w14:textId="4D352029"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6,00</w:t>
                  </w:r>
                </w:p>
              </w:tc>
            </w:tr>
            <w:tr w:rsidR="004F676F" w:rsidRPr="0085452B" w14:paraId="2697EE17" w14:textId="77777777" w:rsidTr="0085452B">
              <w:trPr>
                <w:trHeight w:hRule="exact" w:val="284"/>
                <w:jc w:val="center"/>
              </w:trPr>
              <w:tc>
                <w:tcPr>
                  <w:tcW w:w="570" w:type="dxa"/>
                  <w:noWrap/>
                  <w:vAlign w:val="center"/>
                  <w:hideMark/>
                </w:tcPr>
                <w:p w14:paraId="7799EB76" w14:textId="77777777" w:rsidR="004F676F" w:rsidRPr="0085452B" w:rsidRDefault="004F676F" w:rsidP="008E53C6">
                  <w:pPr>
                    <w:spacing w:line="276" w:lineRule="auto"/>
                    <w:jc w:val="center"/>
                    <w:rPr>
                      <w:rFonts w:ascii="Verdana" w:hAnsi="Verdana" w:cs="Tahoma"/>
                      <w:color w:val="000000"/>
                      <w:sz w:val="12"/>
                      <w:szCs w:val="12"/>
                      <w:lang w:val="es-BO" w:eastAsia="es-BO"/>
                    </w:rPr>
                  </w:pPr>
                  <w:r w:rsidRPr="0085452B">
                    <w:rPr>
                      <w:rFonts w:ascii="Verdana" w:hAnsi="Verdana" w:cs="Tahoma"/>
                      <w:sz w:val="12"/>
                      <w:szCs w:val="12"/>
                    </w:rPr>
                    <w:t>30</w:t>
                  </w:r>
                </w:p>
              </w:tc>
              <w:tc>
                <w:tcPr>
                  <w:tcW w:w="6769" w:type="dxa"/>
                  <w:noWrap/>
                  <w:vAlign w:val="center"/>
                  <w:hideMark/>
                </w:tcPr>
                <w:p w14:paraId="66EB0A05"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VG-300T: Suministro y montaje de puesto de Transformación Trifásico 24,9 KV Terreno Rocoso</w:t>
                  </w:r>
                </w:p>
              </w:tc>
              <w:tc>
                <w:tcPr>
                  <w:tcW w:w="808" w:type="dxa"/>
                  <w:noWrap/>
                  <w:vAlign w:val="center"/>
                  <w:hideMark/>
                </w:tcPr>
                <w:p w14:paraId="61EC6145"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Und.</w:t>
                  </w:r>
                </w:p>
              </w:tc>
              <w:tc>
                <w:tcPr>
                  <w:tcW w:w="893" w:type="dxa"/>
                  <w:noWrap/>
                  <w:vAlign w:val="center"/>
                  <w:hideMark/>
                </w:tcPr>
                <w:p w14:paraId="445C6CC8" w14:textId="799AE9A8"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1,00</w:t>
                  </w:r>
                </w:p>
              </w:tc>
            </w:tr>
            <w:tr w:rsidR="004F676F" w:rsidRPr="0085452B" w14:paraId="709D5FE6" w14:textId="77777777" w:rsidTr="0085452B">
              <w:trPr>
                <w:trHeight w:hRule="exact" w:val="284"/>
                <w:jc w:val="center"/>
              </w:trPr>
              <w:tc>
                <w:tcPr>
                  <w:tcW w:w="570" w:type="dxa"/>
                  <w:noWrap/>
                  <w:vAlign w:val="center"/>
                  <w:hideMark/>
                </w:tcPr>
                <w:p w14:paraId="2D95C292" w14:textId="77777777" w:rsidR="004F676F" w:rsidRPr="0085452B" w:rsidRDefault="004F676F" w:rsidP="008E53C6">
                  <w:pPr>
                    <w:spacing w:line="276" w:lineRule="auto"/>
                    <w:jc w:val="center"/>
                    <w:rPr>
                      <w:rFonts w:ascii="Verdana" w:hAnsi="Verdana" w:cs="Tahoma"/>
                      <w:color w:val="000000"/>
                      <w:sz w:val="12"/>
                      <w:szCs w:val="12"/>
                      <w:lang w:val="es-BO" w:eastAsia="es-BO"/>
                    </w:rPr>
                  </w:pPr>
                  <w:r w:rsidRPr="0085452B">
                    <w:rPr>
                      <w:rFonts w:ascii="Verdana" w:hAnsi="Verdana" w:cs="Tahoma"/>
                      <w:sz w:val="12"/>
                      <w:szCs w:val="12"/>
                    </w:rPr>
                    <w:t>31</w:t>
                  </w:r>
                </w:p>
              </w:tc>
              <w:tc>
                <w:tcPr>
                  <w:tcW w:w="6769" w:type="dxa"/>
                  <w:noWrap/>
                  <w:vAlign w:val="center"/>
                  <w:hideMark/>
                </w:tcPr>
                <w:p w14:paraId="65562930"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15 kVA Suministro y Montaje de Transformador Monofásico 14,4/0,22 kV</w:t>
                  </w:r>
                </w:p>
              </w:tc>
              <w:tc>
                <w:tcPr>
                  <w:tcW w:w="808" w:type="dxa"/>
                  <w:noWrap/>
                  <w:vAlign w:val="center"/>
                  <w:hideMark/>
                </w:tcPr>
                <w:p w14:paraId="35770196"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Und.</w:t>
                  </w:r>
                </w:p>
              </w:tc>
              <w:tc>
                <w:tcPr>
                  <w:tcW w:w="893" w:type="dxa"/>
                  <w:noWrap/>
                  <w:vAlign w:val="center"/>
                  <w:hideMark/>
                </w:tcPr>
                <w:p w14:paraId="3184A797" w14:textId="50A46C6D"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4,00</w:t>
                  </w:r>
                </w:p>
              </w:tc>
            </w:tr>
            <w:tr w:rsidR="004F676F" w:rsidRPr="0085452B" w14:paraId="4303F08F" w14:textId="77777777" w:rsidTr="0085452B">
              <w:trPr>
                <w:trHeight w:hRule="exact" w:val="284"/>
                <w:jc w:val="center"/>
              </w:trPr>
              <w:tc>
                <w:tcPr>
                  <w:tcW w:w="570" w:type="dxa"/>
                  <w:noWrap/>
                  <w:vAlign w:val="center"/>
                  <w:hideMark/>
                </w:tcPr>
                <w:p w14:paraId="6074EA1F" w14:textId="77777777" w:rsidR="004F676F" w:rsidRPr="0085452B" w:rsidRDefault="004F676F" w:rsidP="008E53C6">
                  <w:pPr>
                    <w:spacing w:line="276" w:lineRule="auto"/>
                    <w:jc w:val="center"/>
                    <w:rPr>
                      <w:rFonts w:ascii="Verdana" w:hAnsi="Verdana" w:cs="Tahoma"/>
                      <w:color w:val="000000"/>
                      <w:sz w:val="12"/>
                      <w:szCs w:val="12"/>
                      <w:lang w:val="es-BO" w:eastAsia="es-BO"/>
                    </w:rPr>
                  </w:pPr>
                  <w:r w:rsidRPr="0085452B">
                    <w:rPr>
                      <w:rFonts w:ascii="Verdana" w:hAnsi="Verdana" w:cs="Tahoma"/>
                      <w:sz w:val="12"/>
                      <w:szCs w:val="12"/>
                    </w:rPr>
                    <w:t>32</w:t>
                  </w:r>
                </w:p>
              </w:tc>
              <w:tc>
                <w:tcPr>
                  <w:tcW w:w="6769" w:type="dxa"/>
                  <w:noWrap/>
                  <w:vAlign w:val="center"/>
                  <w:hideMark/>
                </w:tcPr>
                <w:p w14:paraId="004692F0"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25 kVA Suministro y Montaje de Transformador Monofásico 14,4/0,22 kV</w:t>
                  </w:r>
                </w:p>
              </w:tc>
              <w:tc>
                <w:tcPr>
                  <w:tcW w:w="808" w:type="dxa"/>
                  <w:noWrap/>
                  <w:vAlign w:val="center"/>
                  <w:hideMark/>
                </w:tcPr>
                <w:p w14:paraId="2E7FB557"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Und.</w:t>
                  </w:r>
                </w:p>
              </w:tc>
              <w:tc>
                <w:tcPr>
                  <w:tcW w:w="893" w:type="dxa"/>
                  <w:noWrap/>
                  <w:vAlign w:val="center"/>
                  <w:hideMark/>
                </w:tcPr>
                <w:p w14:paraId="745C8E44" w14:textId="11AEE310"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1,00</w:t>
                  </w:r>
                </w:p>
              </w:tc>
            </w:tr>
            <w:tr w:rsidR="004F676F" w:rsidRPr="0085452B" w14:paraId="6A9F30A6" w14:textId="77777777" w:rsidTr="0085452B">
              <w:trPr>
                <w:trHeight w:hRule="exact" w:val="284"/>
                <w:jc w:val="center"/>
              </w:trPr>
              <w:tc>
                <w:tcPr>
                  <w:tcW w:w="570" w:type="dxa"/>
                  <w:noWrap/>
                  <w:vAlign w:val="center"/>
                  <w:hideMark/>
                </w:tcPr>
                <w:p w14:paraId="09306343" w14:textId="77777777" w:rsidR="004F676F" w:rsidRPr="0085452B" w:rsidRDefault="004F676F" w:rsidP="008E53C6">
                  <w:pPr>
                    <w:spacing w:line="276" w:lineRule="auto"/>
                    <w:jc w:val="center"/>
                    <w:rPr>
                      <w:rFonts w:ascii="Verdana" w:hAnsi="Verdana" w:cs="Tahoma"/>
                      <w:color w:val="000000"/>
                      <w:sz w:val="12"/>
                      <w:szCs w:val="12"/>
                      <w:lang w:val="es-BO" w:eastAsia="es-BO"/>
                    </w:rPr>
                  </w:pPr>
                  <w:r w:rsidRPr="0085452B">
                    <w:rPr>
                      <w:rFonts w:ascii="Verdana" w:hAnsi="Verdana" w:cs="Tahoma"/>
                      <w:sz w:val="12"/>
                      <w:szCs w:val="12"/>
                    </w:rPr>
                    <w:t>33</w:t>
                  </w:r>
                </w:p>
              </w:tc>
              <w:tc>
                <w:tcPr>
                  <w:tcW w:w="6769" w:type="dxa"/>
                  <w:noWrap/>
                  <w:vAlign w:val="center"/>
                  <w:hideMark/>
                </w:tcPr>
                <w:p w14:paraId="205CB57E"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75 kVA Suministro y Montaje de Transformador Trifasico 24,9/0,38-0,22 kV</w:t>
                  </w:r>
                </w:p>
              </w:tc>
              <w:tc>
                <w:tcPr>
                  <w:tcW w:w="808" w:type="dxa"/>
                  <w:noWrap/>
                  <w:vAlign w:val="center"/>
                  <w:hideMark/>
                </w:tcPr>
                <w:p w14:paraId="1FAB6670"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Und.</w:t>
                  </w:r>
                </w:p>
              </w:tc>
              <w:tc>
                <w:tcPr>
                  <w:tcW w:w="893" w:type="dxa"/>
                  <w:noWrap/>
                  <w:vAlign w:val="center"/>
                  <w:hideMark/>
                </w:tcPr>
                <w:p w14:paraId="0D858AFE" w14:textId="0A735595"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1,00</w:t>
                  </w:r>
                </w:p>
              </w:tc>
            </w:tr>
            <w:tr w:rsidR="004F676F" w:rsidRPr="0085452B" w14:paraId="6F547E7F" w14:textId="77777777" w:rsidTr="0085452B">
              <w:trPr>
                <w:trHeight w:hRule="exact" w:val="284"/>
                <w:jc w:val="center"/>
              </w:trPr>
              <w:tc>
                <w:tcPr>
                  <w:tcW w:w="570" w:type="dxa"/>
                  <w:noWrap/>
                  <w:vAlign w:val="center"/>
                  <w:hideMark/>
                </w:tcPr>
                <w:p w14:paraId="781A420B" w14:textId="77777777" w:rsidR="004F676F" w:rsidRPr="0085452B" w:rsidRDefault="004F676F" w:rsidP="008E53C6">
                  <w:pPr>
                    <w:spacing w:line="276" w:lineRule="auto"/>
                    <w:jc w:val="center"/>
                    <w:rPr>
                      <w:rFonts w:ascii="Verdana" w:hAnsi="Verdana" w:cs="Tahoma"/>
                      <w:color w:val="000000"/>
                      <w:sz w:val="12"/>
                      <w:szCs w:val="12"/>
                      <w:lang w:val="es-BO" w:eastAsia="es-BO"/>
                    </w:rPr>
                  </w:pPr>
                  <w:r w:rsidRPr="0085452B">
                    <w:rPr>
                      <w:rFonts w:ascii="Verdana" w:hAnsi="Verdana" w:cs="Tahoma"/>
                      <w:sz w:val="12"/>
                      <w:szCs w:val="12"/>
                    </w:rPr>
                    <w:lastRenderedPageBreak/>
                    <w:t>34</w:t>
                  </w:r>
                </w:p>
              </w:tc>
              <w:tc>
                <w:tcPr>
                  <w:tcW w:w="6769" w:type="dxa"/>
                  <w:noWrap/>
                  <w:vAlign w:val="center"/>
                  <w:hideMark/>
                </w:tcPr>
                <w:p w14:paraId="226495DC"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Suministro e Instalación de Protección BT p/ Transformador 1F 15 KVA</w:t>
                  </w:r>
                </w:p>
              </w:tc>
              <w:tc>
                <w:tcPr>
                  <w:tcW w:w="808" w:type="dxa"/>
                  <w:noWrap/>
                  <w:vAlign w:val="center"/>
                  <w:hideMark/>
                </w:tcPr>
                <w:p w14:paraId="07D5E820"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Und.</w:t>
                  </w:r>
                </w:p>
              </w:tc>
              <w:tc>
                <w:tcPr>
                  <w:tcW w:w="893" w:type="dxa"/>
                  <w:noWrap/>
                  <w:vAlign w:val="center"/>
                  <w:hideMark/>
                </w:tcPr>
                <w:p w14:paraId="3436C6E1" w14:textId="7232F194"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4,00</w:t>
                  </w:r>
                </w:p>
              </w:tc>
            </w:tr>
            <w:tr w:rsidR="004F676F" w:rsidRPr="0085452B" w14:paraId="5C5F93EA" w14:textId="77777777" w:rsidTr="0085452B">
              <w:trPr>
                <w:trHeight w:hRule="exact" w:val="284"/>
                <w:jc w:val="center"/>
              </w:trPr>
              <w:tc>
                <w:tcPr>
                  <w:tcW w:w="570" w:type="dxa"/>
                  <w:noWrap/>
                  <w:vAlign w:val="center"/>
                  <w:hideMark/>
                </w:tcPr>
                <w:p w14:paraId="1785CAD2" w14:textId="77777777" w:rsidR="004F676F" w:rsidRPr="0085452B" w:rsidRDefault="004F676F" w:rsidP="008E53C6">
                  <w:pPr>
                    <w:spacing w:line="276" w:lineRule="auto"/>
                    <w:jc w:val="center"/>
                    <w:rPr>
                      <w:rFonts w:ascii="Verdana" w:hAnsi="Verdana" w:cs="Tahoma"/>
                      <w:color w:val="000000"/>
                      <w:sz w:val="12"/>
                      <w:szCs w:val="12"/>
                      <w:lang w:val="es-BO" w:eastAsia="es-BO"/>
                    </w:rPr>
                  </w:pPr>
                  <w:r w:rsidRPr="0085452B">
                    <w:rPr>
                      <w:rFonts w:ascii="Verdana" w:hAnsi="Verdana" w:cs="Tahoma"/>
                      <w:sz w:val="12"/>
                      <w:szCs w:val="12"/>
                    </w:rPr>
                    <w:t>35</w:t>
                  </w:r>
                </w:p>
              </w:tc>
              <w:tc>
                <w:tcPr>
                  <w:tcW w:w="6769" w:type="dxa"/>
                  <w:noWrap/>
                  <w:vAlign w:val="center"/>
                  <w:hideMark/>
                </w:tcPr>
                <w:p w14:paraId="02C2975C"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Suministro e Instalación de Protección BT p/ Transformador 1F 25 KVA</w:t>
                  </w:r>
                </w:p>
              </w:tc>
              <w:tc>
                <w:tcPr>
                  <w:tcW w:w="808" w:type="dxa"/>
                  <w:noWrap/>
                  <w:vAlign w:val="center"/>
                  <w:hideMark/>
                </w:tcPr>
                <w:p w14:paraId="7E355951"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Und.</w:t>
                  </w:r>
                </w:p>
              </w:tc>
              <w:tc>
                <w:tcPr>
                  <w:tcW w:w="893" w:type="dxa"/>
                  <w:noWrap/>
                  <w:vAlign w:val="center"/>
                  <w:hideMark/>
                </w:tcPr>
                <w:p w14:paraId="5FB081C5" w14:textId="413534A3"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1,00</w:t>
                  </w:r>
                </w:p>
              </w:tc>
            </w:tr>
            <w:tr w:rsidR="004F676F" w:rsidRPr="0085452B" w14:paraId="7F40F8B9" w14:textId="77777777" w:rsidTr="0085452B">
              <w:trPr>
                <w:trHeight w:hRule="exact" w:val="284"/>
                <w:jc w:val="center"/>
              </w:trPr>
              <w:tc>
                <w:tcPr>
                  <w:tcW w:w="570" w:type="dxa"/>
                  <w:noWrap/>
                  <w:vAlign w:val="center"/>
                  <w:hideMark/>
                </w:tcPr>
                <w:p w14:paraId="59BA627B" w14:textId="77777777" w:rsidR="004F676F" w:rsidRPr="0085452B" w:rsidRDefault="004F676F" w:rsidP="008E53C6">
                  <w:pPr>
                    <w:spacing w:line="276" w:lineRule="auto"/>
                    <w:jc w:val="center"/>
                    <w:rPr>
                      <w:rFonts w:ascii="Verdana" w:hAnsi="Verdana" w:cs="Tahoma"/>
                      <w:color w:val="000000"/>
                      <w:sz w:val="12"/>
                      <w:szCs w:val="12"/>
                      <w:lang w:val="es-BO" w:eastAsia="es-BO"/>
                    </w:rPr>
                  </w:pPr>
                  <w:r w:rsidRPr="0085452B">
                    <w:rPr>
                      <w:rFonts w:ascii="Verdana" w:hAnsi="Verdana" w:cs="Tahoma"/>
                      <w:sz w:val="12"/>
                      <w:szCs w:val="12"/>
                    </w:rPr>
                    <w:t>36</w:t>
                  </w:r>
                </w:p>
              </w:tc>
              <w:tc>
                <w:tcPr>
                  <w:tcW w:w="6769" w:type="dxa"/>
                  <w:noWrap/>
                  <w:vAlign w:val="center"/>
                  <w:hideMark/>
                </w:tcPr>
                <w:p w14:paraId="5E60E6CB"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Suministro e Instalación de Protección BT p/ Transformador 3F 75 KVA</w:t>
                  </w:r>
                </w:p>
              </w:tc>
              <w:tc>
                <w:tcPr>
                  <w:tcW w:w="808" w:type="dxa"/>
                  <w:noWrap/>
                  <w:vAlign w:val="center"/>
                  <w:hideMark/>
                </w:tcPr>
                <w:p w14:paraId="4682D8FB"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Und.</w:t>
                  </w:r>
                </w:p>
              </w:tc>
              <w:tc>
                <w:tcPr>
                  <w:tcW w:w="893" w:type="dxa"/>
                  <w:noWrap/>
                  <w:vAlign w:val="center"/>
                  <w:hideMark/>
                </w:tcPr>
                <w:p w14:paraId="24CAE9DB" w14:textId="48950F81"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1,00</w:t>
                  </w:r>
                </w:p>
              </w:tc>
            </w:tr>
            <w:tr w:rsidR="004F676F" w:rsidRPr="0085452B" w14:paraId="427B2027" w14:textId="77777777" w:rsidTr="0085452B">
              <w:trPr>
                <w:trHeight w:hRule="exact" w:val="284"/>
                <w:jc w:val="center"/>
              </w:trPr>
              <w:tc>
                <w:tcPr>
                  <w:tcW w:w="570" w:type="dxa"/>
                  <w:noWrap/>
                  <w:vAlign w:val="center"/>
                  <w:hideMark/>
                </w:tcPr>
                <w:p w14:paraId="7A92D022" w14:textId="77777777" w:rsidR="004F676F" w:rsidRPr="0085452B" w:rsidRDefault="004F676F" w:rsidP="008E53C6">
                  <w:pPr>
                    <w:spacing w:line="276" w:lineRule="auto"/>
                    <w:jc w:val="center"/>
                    <w:rPr>
                      <w:rFonts w:ascii="Verdana" w:hAnsi="Verdana" w:cs="Tahoma"/>
                      <w:color w:val="000000"/>
                      <w:sz w:val="12"/>
                      <w:szCs w:val="12"/>
                      <w:lang w:val="es-BO" w:eastAsia="es-BO"/>
                    </w:rPr>
                  </w:pPr>
                  <w:r w:rsidRPr="0085452B">
                    <w:rPr>
                      <w:rFonts w:ascii="Verdana" w:hAnsi="Verdana" w:cs="Tahoma"/>
                      <w:sz w:val="12"/>
                      <w:szCs w:val="12"/>
                    </w:rPr>
                    <w:t>37</w:t>
                  </w:r>
                </w:p>
              </w:tc>
              <w:tc>
                <w:tcPr>
                  <w:tcW w:w="6769" w:type="dxa"/>
                  <w:noWrap/>
                  <w:vAlign w:val="center"/>
                  <w:hideMark/>
                </w:tcPr>
                <w:p w14:paraId="6D479D2A"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 xml:space="preserve">Reubicacion de Puesto de Trasformacion, y Transformador </w:t>
                  </w:r>
                </w:p>
              </w:tc>
              <w:tc>
                <w:tcPr>
                  <w:tcW w:w="808" w:type="dxa"/>
                  <w:noWrap/>
                  <w:vAlign w:val="center"/>
                  <w:hideMark/>
                </w:tcPr>
                <w:p w14:paraId="6F6534FD"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Und.</w:t>
                  </w:r>
                </w:p>
              </w:tc>
              <w:tc>
                <w:tcPr>
                  <w:tcW w:w="893" w:type="dxa"/>
                  <w:noWrap/>
                  <w:vAlign w:val="center"/>
                  <w:hideMark/>
                </w:tcPr>
                <w:p w14:paraId="18AEBAEF" w14:textId="77D39C08"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3,00</w:t>
                  </w:r>
                </w:p>
              </w:tc>
            </w:tr>
            <w:tr w:rsidR="004F676F" w:rsidRPr="0085452B" w14:paraId="10989635" w14:textId="77777777" w:rsidTr="0085452B">
              <w:trPr>
                <w:trHeight w:hRule="exact" w:val="284"/>
                <w:jc w:val="center"/>
              </w:trPr>
              <w:tc>
                <w:tcPr>
                  <w:tcW w:w="570" w:type="dxa"/>
                  <w:noWrap/>
                  <w:vAlign w:val="center"/>
                  <w:hideMark/>
                </w:tcPr>
                <w:p w14:paraId="088D481F" w14:textId="77777777" w:rsidR="004F676F" w:rsidRPr="0085452B" w:rsidRDefault="004F676F" w:rsidP="008E53C6">
                  <w:pPr>
                    <w:spacing w:line="276" w:lineRule="auto"/>
                    <w:jc w:val="center"/>
                    <w:rPr>
                      <w:rFonts w:ascii="Verdana" w:hAnsi="Verdana" w:cs="Tahoma"/>
                      <w:color w:val="000000"/>
                      <w:sz w:val="12"/>
                      <w:szCs w:val="12"/>
                      <w:lang w:val="es-BO" w:eastAsia="es-BO"/>
                    </w:rPr>
                  </w:pPr>
                  <w:r w:rsidRPr="0085452B">
                    <w:rPr>
                      <w:rFonts w:ascii="Verdana" w:hAnsi="Verdana" w:cs="Tahoma"/>
                      <w:sz w:val="12"/>
                      <w:szCs w:val="12"/>
                    </w:rPr>
                    <w:t>38</w:t>
                  </w:r>
                </w:p>
              </w:tc>
              <w:tc>
                <w:tcPr>
                  <w:tcW w:w="6769" w:type="dxa"/>
                  <w:noWrap/>
                  <w:vAlign w:val="center"/>
                  <w:hideMark/>
                </w:tcPr>
                <w:p w14:paraId="2F147979"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Protector metalico para bajante de puesta a tierra</w:t>
                  </w:r>
                </w:p>
              </w:tc>
              <w:tc>
                <w:tcPr>
                  <w:tcW w:w="808" w:type="dxa"/>
                  <w:noWrap/>
                  <w:vAlign w:val="center"/>
                  <w:hideMark/>
                </w:tcPr>
                <w:p w14:paraId="3F84D0E1"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Und.</w:t>
                  </w:r>
                </w:p>
              </w:tc>
              <w:tc>
                <w:tcPr>
                  <w:tcW w:w="893" w:type="dxa"/>
                  <w:noWrap/>
                  <w:vAlign w:val="center"/>
                  <w:hideMark/>
                </w:tcPr>
                <w:p w14:paraId="654E0ADF" w14:textId="3E1A2720"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3,00</w:t>
                  </w:r>
                </w:p>
              </w:tc>
            </w:tr>
            <w:tr w:rsidR="004F676F" w:rsidRPr="0085452B" w14:paraId="7ADF2D8C" w14:textId="77777777" w:rsidTr="0085452B">
              <w:trPr>
                <w:trHeight w:hRule="exact" w:val="284"/>
                <w:jc w:val="center"/>
              </w:trPr>
              <w:tc>
                <w:tcPr>
                  <w:tcW w:w="570" w:type="dxa"/>
                  <w:noWrap/>
                  <w:vAlign w:val="center"/>
                  <w:hideMark/>
                </w:tcPr>
                <w:p w14:paraId="48C71B89" w14:textId="79975A42" w:rsidR="004F676F" w:rsidRPr="0085452B" w:rsidRDefault="004F676F" w:rsidP="008E53C6">
                  <w:pPr>
                    <w:spacing w:line="276" w:lineRule="auto"/>
                    <w:jc w:val="center"/>
                    <w:rPr>
                      <w:rFonts w:ascii="Verdana" w:hAnsi="Verdana" w:cs="Tahoma"/>
                      <w:sz w:val="12"/>
                      <w:szCs w:val="12"/>
                      <w:lang w:val="es-BO" w:eastAsia="es-BO"/>
                    </w:rPr>
                  </w:pPr>
                </w:p>
              </w:tc>
              <w:tc>
                <w:tcPr>
                  <w:tcW w:w="6769" w:type="dxa"/>
                  <w:noWrap/>
                  <w:vAlign w:val="center"/>
                  <w:hideMark/>
                </w:tcPr>
                <w:p w14:paraId="19783E06" w14:textId="77777777" w:rsidR="004F676F" w:rsidRPr="0085452B" w:rsidRDefault="004F676F" w:rsidP="00B72BBB">
                  <w:pPr>
                    <w:spacing w:line="276" w:lineRule="auto"/>
                    <w:rPr>
                      <w:rFonts w:ascii="Verdana" w:hAnsi="Verdana" w:cs="Tahoma"/>
                      <w:b/>
                      <w:bCs/>
                      <w:sz w:val="12"/>
                      <w:szCs w:val="12"/>
                      <w:lang w:val="es-BO" w:eastAsia="es-BO"/>
                    </w:rPr>
                  </w:pPr>
                  <w:r w:rsidRPr="0085452B">
                    <w:rPr>
                      <w:rFonts w:ascii="Verdana" w:hAnsi="Verdana" w:cs="Tahoma"/>
                      <w:b/>
                      <w:bCs/>
                      <w:sz w:val="12"/>
                      <w:szCs w:val="12"/>
                    </w:rPr>
                    <w:t xml:space="preserve"> BAJA TENSION </w:t>
                  </w:r>
                </w:p>
              </w:tc>
              <w:tc>
                <w:tcPr>
                  <w:tcW w:w="808" w:type="dxa"/>
                  <w:noWrap/>
                  <w:vAlign w:val="center"/>
                  <w:hideMark/>
                </w:tcPr>
                <w:p w14:paraId="34F02B32"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 </w:t>
                  </w:r>
                </w:p>
              </w:tc>
              <w:tc>
                <w:tcPr>
                  <w:tcW w:w="893" w:type="dxa"/>
                  <w:noWrap/>
                  <w:vAlign w:val="center"/>
                  <w:hideMark/>
                </w:tcPr>
                <w:p w14:paraId="7CB5EDC9" w14:textId="0C5BBBB6" w:rsidR="004F676F" w:rsidRPr="0085452B" w:rsidRDefault="004F676F" w:rsidP="00D6208E">
                  <w:pPr>
                    <w:spacing w:line="276" w:lineRule="auto"/>
                    <w:jc w:val="center"/>
                    <w:rPr>
                      <w:rFonts w:ascii="Verdana" w:hAnsi="Verdana" w:cs="Tahoma"/>
                      <w:sz w:val="12"/>
                      <w:szCs w:val="12"/>
                      <w:lang w:val="es-BO" w:eastAsia="es-BO"/>
                    </w:rPr>
                  </w:pPr>
                </w:p>
              </w:tc>
            </w:tr>
            <w:tr w:rsidR="004F676F" w:rsidRPr="0085452B" w14:paraId="1D947282" w14:textId="77777777" w:rsidTr="0085452B">
              <w:trPr>
                <w:trHeight w:hRule="exact" w:val="284"/>
                <w:jc w:val="center"/>
              </w:trPr>
              <w:tc>
                <w:tcPr>
                  <w:tcW w:w="570" w:type="dxa"/>
                  <w:noWrap/>
                  <w:vAlign w:val="center"/>
                  <w:hideMark/>
                </w:tcPr>
                <w:p w14:paraId="5EE34D2B" w14:textId="77777777" w:rsidR="004F676F" w:rsidRPr="0085452B" w:rsidRDefault="004F676F" w:rsidP="008E53C6">
                  <w:pPr>
                    <w:spacing w:line="276" w:lineRule="auto"/>
                    <w:jc w:val="center"/>
                    <w:rPr>
                      <w:rFonts w:ascii="Verdana" w:hAnsi="Verdana" w:cs="Tahoma"/>
                      <w:sz w:val="12"/>
                      <w:szCs w:val="12"/>
                      <w:lang w:val="es-BO" w:eastAsia="es-BO"/>
                    </w:rPr>
                  </w:pPr>
                  <w:r w:rsidRPr="0085452B">
                    <w:rPr>
                      <w:rFonts w:ascii="Verdana" w:hAnsi="Verdana" w:cs="Tahoma"/>
                      <w:sz w:val="12"/>
                      <w:szCs w:val="12"/>
                    </w:rPr>
                    <w:t>39</w:t>
                  </w:r>
                </w:p>
              </w:tc>
              <w:tc>
                <w:tcPr>
                  <w:tcW w:w="6769" w:type="dxa"/>
                  <w:noWrap/>
                  <w:vAlign w:val="center"/>
                  <w:hideMark/>
                </w:tcPr>
                <w:p w14:paraId="51144775"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Estacado de la reconfiguración de áreas de baja tensión</w:t>
                  </w:r>
                </w:p>
              </w:tc>
              <w:tc>
                <w:tcPr>
                  <w:tcW w:w="808" w:type="dxa"/>
                  <w:noWrap/>
                  <w:vAlign w:val="center"/>
                  <w:hideMark/>
                </w:tcPr>
                <w:p w14:paraId="12062F5E"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Km.</w:t>
                  </w:r>
                </w:p>
              </w:tc>
              <w:tc>
                <w:tcPr>
                  <w:tcW w:w="893" w:type="dxa"/>
                  <w:noWrap/>
                  <w:vAlign w:val="center"/>
                  <w:hideMark/>
                </w:tcPr>
                <w:p w14:paraId="1253F727" w14:textId="5C6B8198"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14,04</w:t>
                  </w:r>
                </w:p>
              </w:tc>
            </w:tr>
            <w:tr w:rsidR="004F676F" w:rsidRPr="0085452B" w14:paraId="6C05705C" w14:textId="77777777" w:rsidTr="0085452B">
              <w:trPr>
                <w:trHeight w:hRule="exact" w:val="284"/>
                <w:jc w:val="center"/>
              </w:trPr>
              <w:tc>
                <w:tcPr>
                  <w:tcW w:w="570" w:type="dxa"/>
                  <w:noWrap/>
                  <w:vAlign w:val="center"/>
                  <w:hideMark/>
                </w:tcPr>
                <w:p w14:paraId="62F99DF2" w14:textId="3E6E8EB0" w:rsidR="004F676F" w:rsidRPr="0085452B" w:rsidRDefault="004F676F" w:rsidP="008E53C6">
                  <w:pPr>
                    <w:spacing w:line="276" w:lineRule="auto"/>
                    <w:jc w:val="center"/>
                    <w:rPr>
                      <w:rFonts w:ascii="Verdana" w:hAnsi="Verdana" w:cs="Tahoma"/>
                      <w:sz w:val="12"/>
                      <w:szCs w:val="12"/>
                      <w:lang w:val="es-BO" w:eastAsia="es-BO"/>
                    </w:rPr>
                  </w:pPr>
                </w:p>
              </w:tc>
              <w:tc>
                <w:tcPr>
                  <w:tcW w:w="6769" w:type="dxa"/>
                  <w:noWrap/>
                  <w:vAlign w:val="center"/>
                  <w:hideMark/>
                </w:tcPr>
                <w:p w14:paraId="1D2D3A03" w14:textId="77777777" w:rsidR="004F676F" w:rsidRPr="0085452B" w:rsidRDefault="004F676F" w:rsidP="00B72BBB">
                  <w:pPr>
                    <w:spacing w:line="276" w:lineRule="auto"/>
                    <w:rPr>
                      <w:rFonts w:ascii="Verdana" w:hAnsi="Verdana" w:cs="Tahoma"/>
                      <w:b/>
                      <w:bCs/>
                      <w:sz w:val="12"/>
                      <w:szCs w:val="12"/>
                      <w:lang w:val="es-BO" w:eastAsia="es-BO"/>
                    </w:rPr>
                  </w:pPr>
                  <w:r w:rsidRPr="0085452B">
                    <w:rPr>
                      <w:rFonts w:ascii="Verdana" w:hAnsi="Verdana" w:cs="Tahoma"/>
                      <w:b/>
                      <w:bCs/>
                      <w:sz w:val="12"/>
                      <w:szCs w:val="12"/>
                    </w:rPr>
                    <w:t xml:space="preserve"> POSTES DE HORMIGON BAJA TENSION </w:t>
                  </w:r>
                </w:p>
              </w:tc>
              <w:tc>
                <w:tcPr>
                  <w:tcW w:w="808" w:type="dxa"/>
                  <w:noWrap/>
                  <w:vAlign w:val="center"/>
                  <w:hideMark/>
                </w:tcPr>
                <w:p w14:paraId="6B174A8C"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 </w:t>
                  </w:r>
                </w:p>
              </w:tc>
              <w:tc>
                <w:tcPr>
                  <w:tcW w:w="893" w:type="dxa"/>
                  <w:noWrap/>
                  <w:vAlign w:val="center"/>
                  <w:hideMark/>
                </w:tcPr>
                <w:p w14:paraId="7793C54E" w14:textId="23577DC3" w:rsidR="004F676F" w:rsidRPr="0085452B" w:rsidRDefault="004F676F" w:rsidP="00D6208E">
                  <w:pPr>
                    <w:spacing w:line="276" w:lineRule="auto"/>
                    <w:jc w:val="center"/>
                    <w:rPr>
                      <w:rFonts w:ascii="Verdana" w:hAnsi="Verdana" w:cs="Tahoma"/>
                      <w:color w:val="000000"/>
                      <w:sz w:val="12"/>
                      <w:szCs w:val="12"/>
                      <w:lang w:val="es-BO" w:eastAsia="es-BO"/>
                    </w:rPr>
                  </w:pPr>
                </w:p>
              </w:tc>
            </w:tr>
            <w:tr w:rsidR="004F676F" w:rsidRPr="0085452B" w14:paraId="25FAA0F0" w14:textId="77777777" w:rsidTr="0085452B">
              <w:trPr>
                <w:trHeight w:hRule="exact" w:val="284"/>
                <w:jc w:val="center"/>
              </w:trPr>
              <w:tc>
                <w:tcPr>
                  <w:tcW w:w="570" w:type="dxa"/>
                  <w:noWrap/>
                  <w:vAlign w:val="center"/>
                  <w:hideMark/>
                </w:tcPr>
                <w:p w14:paraId="27B472F5" w14:textId="77777777" w:rsidR="004F676F" w:rsidRPr="0085452B" w:rsidRDefault="004F676F" w:rsidP="008E53C6">
                  <w:pPr>
                    <w:spacing w:line="276" w:lineRule="auto"/>
                    <w:jc w:val="center"/>
                    <w:rPr>
                      <w:rFonts w:ascii="Verdana" w:hAnsi="Verdana" w:cs="Tahoma"/>
                      <w:color w:val="000000"/>
                      <w:sz w:val="12"/>
                      <w:szCs w:val="12"/>
                      <w:lang w:val="es-BO" w:eastAsia="es-BO"/>
                    </w:rPr>
                  </w:pPr>
                  <w:r w:rsidRPr="0085452B">
                    <w:rPr>
                      <w:rFonts w:ascii="Verdana" w:hAnsi="Verdana" w:cs="Tahoma"/>
                      <w:sz w:val="12"/>
                      <w:szCs w:val="12"/>
                    </w:rPr>
                    <w:t>40</w:t>
                  </w:r>
                </w:p>
              </w:tc>
              <w:tc>
                <w:tcPr>
                  <w:tcW w:w="6769" w:type="dxa"/>
                  <w:noWrap/>
                  <w:vAlign w:val="center"/>
                  <w:hideMark/>
                </w:tcPr>
                <w:p w14:paraId="50AAEC75"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Suministro e Izado de poste de HºAº de 9 m, 300 Kg</w:t>
                  </w:r>
                </w:p>
              </w:tc>
              <w:tc>
                <w:tcPr>
                  <w:tcW w:w="808" w:type="dxa"/>
                  <w:noWrap/>
                  <w:vAlign w:val="center"/>
                  <w:hideMark/>
                </w:tcPr>
                <w:p w14:paraId="483E1AF9"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Und.</w:t>
                  </w:r>
                </w:p>
              </w:tc>
              <w:tc>
                <w:tcPr>
                  <w:tcW w:w="893" w:type="dxa"/>
                  <w:noWrap/>
                  <w:vAlign w:val="center"/>
                  <w:hideMark/>
                </w:tcPr>
                <w:p w14:paraId="119D8D77" w14:textId="4CAEF217"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66,00</w:t>
                  </w:r>
                </w:p>
              </w:tc>
            </w:tr>
            <w:tr w:rsidR="004F676F" w:rsidRPr="0085452B" w14:paraId="045A0300" w14:textId="77777777" w:rsidTr="0085452B">
              <w:trPr>
                <w:trHeight w:hRule="exact" w:val="284"/>
                <w:jc w:val="center"/>
              </w:trPr>
              <w:tc>
                <w:tcPr>
                  <w:tcW w:w="570" w:type="dxa"/>
                  <w:noWrap/>
                  <w:vAlign w:val="center"/>
                  <w:hideMark/>
                </w:tcPr>
                <w:p w14:paraId="1AFCE9B0" w14:textId="77777777" w:rsidR="004F676F" w:rsidRPr="0085452B" w:rsidRDefault="004F676F" w:rsidP="008E53C6">
                  <w:pPr>
                    <w:spacing w:line="276" w:lineRule="auto"/>
                    <w:jc w:val="center"/>
                    <w:rPr>
                      <w:rFonts w:ascii="Verdana" w:hAnsi="Verdana" w:cs="Tahoma"/>
                      <w:color w:val="000000"/>
                      <w:sz w:val="12"/>
                      <w:szCs w:val="12"/>
                      <w:lang w:val="es-BO" w:eastAsia="es-BO"/>
                    </w:rPr>
                  </w:pPr>
                  <w:r w:rsidRPr="0085452B">
                    <w:rPr>
                      <w:rFonts w:ascii="Verdana" w:hAnsi="Verdana" w:cs="Tahoma"/>
                      <w:sz w:val="12"/>
                      <w:szCs w:val="12"/>
                    </w:rPr>
                    <w:t>41</w:t>
                  </w:r>
                </w:p>
              </w:tc>
              <w:tc>
                <w:tcPr>
                  <w:tcW w:w="6769" w:type="dxa"/>
                  <w:noWrap/>
                  <w:vAlign w:val="center"/>
                  <w:hideMark/>
                </w:tcPr>
                <w:p w14:paraId="739DB7E3"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Suministro e Izado de poste de HºAº de 9 m, 200 Kg paso</w:t>
                  </w:r>
                </w:p>
              </w:tc>
              <w:tc>
                <w:tcPr>
                  <w:tcW w:w="808" w:type="dxa"/>
                  <w:noWrap/>
                  <w:vAlign w:val="center"/>
                  <w:hideMark/>
                </w:tcPr>
                <w:p w14:paraId="04A46D17"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Und.</w:t>
                  </w:r>
                </w:p>
              </w:tc>
              <w:tc>
                <w:tcPr>
                  <w:tcW w:w="893" w:type="dxa"/>
                  <w:noWrap/>
                  <w:vAlign w:val="center"/>
                  <w:hideMark/>
                </w:tcPr>
                <w:p w14:paraId="32F9B4F1" w14:textId="4559C457"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54,00</w:t>
                  </w:r>
                </w:p>
              </w:tc>
            </w:tr>
            <w:tr w:rsidR="004F676F" w:rsidRPr="0085452B" w14:paraId="21CA745B" w14:textId="77777777" w:rsidTr="0085452B">
              <w:trPr>
                <w:trHeight w:hRule="exact" w:val="284"/>
                <w:jc w:val="center"/>
              </w:trPr>
              <w:tc>
                <w:tcPr>
                  <w:tcW w:w="570" w:type="dxa"/>
                  <w:noWrap/>
                  <w:vAlign w:val="center"/>
                  <w:hideMark/>
                </w:tcPr>
                <w:p w14:paraId="0C31C0E3" w14:textId="77777777" w:rsidR="004F676F" w:rsidRPr="0085452B" w:rsidRDefault="004F676F" w:rsidP="008E53C6">
                  <w:pPr>
                    <w:spacing w:line="276" w:lineRule="auto"/>
                    <w:jc w:val="center"/>
                    <w:rPr>
                      <w:rFonts w:ascii="Verdana" w:hAnsi="Verdana" w:cs="Tahoma"/>
                      <w:color w:val="000000"/>
                      <w:sz w:val="12"/>
                      <w:szCs w:val="12"/>
                      <w:lang w:val="es-BO" w:eastAsia="es-BO"/>
                    </w:rPr>
                  </w:pPr>
                  <w:r w:rsidRPr="0085452B">
                    <w:rPr>
                      <w:rFonts w:ascii="Verdana" w:hAnsi="Verdana" w:cs="Tahoma"/>
                      <w:sz w:val="12"/>
                      <w:szCs w:val="12"/>
                    </w:rPr>
                    <w:t>42</w:t>
                  </w:r>
                </w:p>
              </w:tc>
              <w:tc>
                <w:tcPr>
                  <w:tcW w:w="6769" w:type="dxa"/>
                  <w:noWrap/>
                  <w:vAlign w:val="center"/>
                  <w:hideMark/>
                </w:tcPr>
                <w:p w14:paraId="6BC18C8B"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Suministro e Izado de poste de madera tratada de 9 mts clase 7</w:t>
                  </w:r>
                </w:p>
              </w:tc>
              <w:tc>
                <w:tcPr>
                  <w:tcW w:w="808" w:type="dxa"/>
                  <w:noWrap/>
                  <w:vAlign w:val="center"/>
                  <w:hideMark/>
                </w:tcPr>
                <w:p w14:paraId="7B39A6A8"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Und.</w:t>
                  </w:r>
                </w:p>
              </w:tc>
              <w:tc>
                <w:tcPr>
                  <w:tcW w:w="893" w:type="dxa"/>
                  <w:noWrap/>
                  <w:vAlign w:val="center"/>
                  <w:hideMark/>
                </w:tcPr>
                <w:p w14:paraId="6DBB661A" w14:textId="3E8ED74C"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155,00</w:t>
                  </w:r>
                </w:p>
              </w:tc>
            </w:tr>
            <w:tr w:rsidR="004F676F" w:rsidRPr="0085452B" w14:paraId="7F0D1FB9" w14:textId="77777777" w:rsidTr="0085452B">
              <w:trPr>
                <w:trHeight w:hRule="exact" w:val="284"/>
                <w:jc w:val="center"/>
              </w:trPr>
              <w:tc>
                <w:tcPr>
                  <w:tcW w:w="570" w:type="dxa"/>
                  <w:noWrap/>
                  <w:vAlign w:val="center"/>
                  <w:hideMark/>
                </w:tcPr>
                <w:p w14:paraId="6EDE8AB7" w14:textId="3264C164" w:rsidR="004F676F" w:rsidRPr="0085452B" w:rsidRDefault="004F676F" w:rsidP="008E53C6">
                  <w:pPr>
                    <w:spacing w:line="276" w:lineRule="auto"/>
                    <w:jc w:val="center"/>
                    <w:rPr>
                      <w:rFonts w:ascii="Verdana" w:hAnsi="Verdana" w:cs="Tahoma"/>
                      <w:sz w:val="12"/>
                      <w:szCs w:val="12"/>
                      <w:lang w:val="es-BO" w:eastAsia="es-BO"/>
                    </w:rPr>
                  </w:pPr>
                </w:p>
              </w:tc>
              <w:tc>
                <w:tcPr>
                  <w:tcW w:w="6769" w:type="dxa"/>
                  <w:noWrap/>
                  <w:vAlign w:val="center"/>
                  <w:hideMark/>
                </w:tcPr>
                <w:p w14:paraId="6A7C8F81" w14:textId="77777777" w:rsidR="004F676F" w:rsidRPr="0085452B" w:rsidRDefault="004F676F" w:rsidP="00B72BBB">
                  <w:pPr>
                    <w:spacing w:line="276" w:lineRule="auto"/>
                    <w:rPr>
                      <w:rFonts w:ascii="Verdana" w:hAnsi="Verdana" w:cs="Tahoma"/>
                      <w:b/>
                      <w:bCs/>
                      <w:sz w:val="12"/>
                      <w:szCs w:val="12"/>
                      <w:lang w:val="es-BO" w:eastAsia="es-BO"/>
                    </w:rPr>
                  </w:pPr>
                  <w:r w:rsidRPr="0085452B">
                    <w:rPr>
                      <w:rFonts w:ascii="Verdana" w:hAnsi="Verdana" w:cs="Tahoma"/>
                      <w:b/>
                      <w:bCs/>
                      <w:sz w:val="12"/>
                      <w:szCs w:val="12"/>
                    </w:rPr>
                    <w:t xml:space="preserve"> CONDUCTORES EN BAJA TENSION </w:t>
                  </w:r>
                </w:p>
              </w:tc>
              <w:tc>
                <w:tcPr>
                  <w:tcW w:w="808" w:type="dxa"/>
                  <w:noWrap/>
                  <w:vAlign w:val="center"/>
                  <w:hideMark/>
                </w:tcPr>
                <w:p w14:paraId="479A3FF9"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 </w:t>
                  </w:r>
                </w:p>
              </w:tc>
              <w:tc>
                <w:tcPr>
                  <w:tcW w:w="893" w:type="dxa"/>
                  <w:noWrap/>
                  <w:vAlign w:val="center"/>
                  <w:hideMark/>
                </w:tcPr>
                <w:p w14:paraId="039513D2" w14:textId="08E64951" w:rsidR="004F676F" w:rsidRPr="0085452B" w:rsidRDefault="004F676F" w:rsidP="00D6208E">
                  <w:pPr>
                    <w:spacing w:line="276" w:lineRule="auto"/>
                    <w:jc w:val="center"/>
                    <w:rPr>
                      <w:rFonts w:ascii="Verdana" w:hAnsi="Verdana" w:cs="Tahoma"/>
                      <w:color w:val="000000"/>
                      <w:sz w:val="12"/>
                      <w:szCs w:val="12"/>
                      <w:lang w:val="es-BO" w:eastAsia="es-BO"/>
                    </w:rPr>
                  </w:pPr>
                </w:p>
              </w:tc>
            </w:tr>
            <w:tr w:rsidR="004F676F" w:rsidRPr="0085452B" w14:paraId="5B0B123F" w14:textId="77777777" w:rsidTr="0085452B">
              <w:trPr>
                <w:trHeight w:hRule="exact" w:val="284"/>
                <w:jc w:val="center"/>
              </w:trPr>
              <w:tc>
                <w:tcPr>
                  <w:tcW w:w="570" w:type="dxa"/>
                  <w:noWrap/>
                  <w:vAlign w:val="center"/>
                  <w:hideMark/>
                </w:tcPr>
                <w:p w14:paraId="3586EED9" w14:textId="77777777" w:rsidR="004F676F" w:rsidRPr="0085452B" w:rsidRDefault="004F676F" w:rsidP="008E53C6">
                  <w:pPr>
                    <w:spacing w:line="276" w:lineRule="auto"/>
                    <w:jc w:val="center"/>
                    <w:rPr>
                      <w:rFonts w:ascii="Verdana" w:hAnsi="Verdana" w:cs="Tahoma"/>
                      <w:sz w:val="12"/>
                      <w:szCs w:val="12"/>
                      <w:lang w:val="es-BO" w:eastAsia="es-BO"/>
                    </w:rPr>
                  </w:pPr>
                  <w:r w:rsidRPr="0085452B">
                    <w:rPr>
                      <w:rFonts w:ascii="Verdana" w:hAnsi="Verdana" w:cs="Tahoma"/>
                      <w:sz w:val="12"/>
                      <w:szCs w:val="12"/>
                    </w:rPr>
                    <w:t>43</w:t>
                  </w:r>
                </w:p>
              </w:tc>
              <w:tc>
                <w:tcPr>
                  <w:tcW w:w="6769" w:type="dxa"/>
                  <w:noWrap/>
                  <w:vAlign w:val="center"/>
                  <w:hideMark/>
                </w:tcPr>
                <w:p w14:paraId="1485D161"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Suministro tendido y flechado de cable cuadruplex ACSR N°2 AWG</w:t>
                  </w:r>
                </w:p>
              </w:tc>
              <w:tc>
                <w:tcPr>
                  <w:tcW w:w="808" w:type="dxa"/>
                  <w:noWrap/>
                  <w:vAlign w:val="center"/>
                  <w:hideMark/>
                </w:tcPr>
                <w:p w14:paraId="6CBE21D8"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Km.</w:t>
                  </w:r>
                </w:p>
              </w:tc>
              <w:tc>
                <w:tcPr>
                  <w:tcW w:w="893" w:type="dxa"/>
                  <w:noWrap/>
                  <w:vAlign w:val="center"/>
                  <w:hideMark/>
                </w:tcPr>
                <w:p w14:paraId="552550BB" w14:textId="1B3A5841"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1,89</w:t>
                  </w:r>
                </w:p>
              </w:tc>
            </w:tr>
            <w:tr w:rsidR="004F676F" w:rsidRPr="0085452B" w14:paraId="69B2F1B4" w14:textId="77777777" w:rsidTr="0085452B">
              <w:trPr>
                <w:trHeight w:hRule="exact" w:val="284"/>
                <w:jc w:val="center"/>
              </w:trPr>
              <w:tc>
                <w:tcPr>
                  <w:tcW w:w="570" w:type="dxa"/>
                  <w:noWrap/>
                  <w:vAlign w:val="center"/>
                  <w:hideMark/>
                </w:tcPr>
                <w:p w14:paraId="52C7D673" w14:textId="77777777" w:rsidR="004F676F" w:rsidRPr="0085452B" w:rsidRDefault="004F676F" w:rsidP="008E53C6">
                  <w:pPr>
                    <w:spacing w:line="276" w:lineRule="auto"/>
                    <w:jc w:val="center"/>
                    <w:rPr>
                      <w:rFonts w:ascii="Verdana" w:hAnsi="Verdana" w:cs="Tahoma"/>
                      <w:color w:val="000000"/>
                      <w:sz w:val="12"/>
                      <w:szCs w:val="12"/>
                      <w:lang w:val="es-BO" w:eastAsia="es-BO"/>
                    </w:rPr>
                  </w:pPr>
                  <w:r w:rsidRPr="0085452B">
                    <w:rPr>
                      <w:rFonts w:ascii="Verdana" w:hAnsi="Verdana" w:cs="Tahoma"/>
                      <w:sz w:val="12"/>
                      <w:szCs w:val="12"/>
                    </w:rPr>
                    <w:t>44</w:t>
                  </w:r>
                </w:p>
              </w:tc>
              <w:tc>
                <w:tcPr>
                  <w:tcW w:w="6769" w:type="dxa"/>
                  <w:noWrap/>
                  <w:vAlign w:val="center"/>
                  <w:hideMark/>
                </w:tcPr>
                <w:p w14:paraId="577AD244"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Suministro tendido y flechado de cable duplex ACSR N°2 AWG Chow</w:t>
                  </w:r>
                </w:p>
              </w:tc>
              <w:tc>
                <w:tcPr>
                  <w:tcW w:w="808" w:type="dxa"/>
                  <w:noWrap/>
                  <w:vAlign w:val="center"/>
                  <w:hideMark/>
                </w:tcPr>
                <w:p w14:paraId="1DE16867"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Km.</w:t>
                  </w:r>
                </w:p>
              </w:tc>
              <w:tc>
                <w:tcPr>
                  <w:tcW w:w="893" w:type="dxa"/>
                  <w:noWrap/>
                  <w:vAlign w:val="center"/>
                  <w:hideMark/>
                </w:tcPr>
                <w:p w14:paraId="6B6EE7E5" w14:textId="66EED90C"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12,15</w:t>
                  </w:r>
                </w:p>
              </w:tc>
            </w:tr>
            <w:tr w:rsidR="004F676F" w:rsidRPr="0085452B" w14:paraId="71C4E51C" w14:textId="77777777" w:rsidTr="0085452B">
              <w:trPr>
                <w:trHeight w:hRule="exact" w:val="284"/>
                <w:jc w:val="center"/>
              </w:trPr>
              <w:tc>
                <w:tcPr>
                  <w:tcW w:w="570" w:type="dxa"/>
                  <w:noWrap/>
                  <w:vAlign w:val="center"/>
                  <w:hideMark/>
                </w:tcPr>
                <w:p w14:paraId="10EF63AE" w14:textId="5E5BEFCB" w:rsidR="004F676F" w:rsidRPr="0085452B" w:rsidRDefault="004F676F" w:rsidP="008E53C6">
                  <w:pPr>
                    <w:spacing w:line="276" w:lineRule="auto"/>
                    <w:jc w:val="center"/>
                    <w:rPr>
                      <w:rFonts w:ascii="Verdana" w:hAnsi="Verdana" w:cs="Tahoma"/>
                      <w:sz w:val="12"/>
                      <w:szCs w:val="12"/>
                      <w:lang w:val="es-BO" w:eastAsia="es-BO"/>
                    </w:rPr>
                  </w:pPr>
                </w:p>
              </w:tc>
              <w:tc>
                <w:tcPr>
                  <w:tcW w:w="6769" w:type="dxa"/>
                  <w:noWrap/>
                  <w:vAlign w:val="center"/>
                  <w:hideMark/>
                </w:tcPr>
                <w:p w14:paraId="4ACFC328" w14:textId="77777777" w:rsidR="004F676F" w:rsidRPr="0085452B" w:rsidRDefault="004F676F" w:rsidP="00B72BBB">
                  <w:pPr>
                    <w:spacing w:line="276" w:lineRule="auto"/>
                    <w:rPr>
                      <w:rFonts w:ascii="Verdana" w:hAnsi="Verdana" w:cs="Tahoma"/>
                      <w:b/>
                      <w:bCs/>
                      <w:sz w:val="12"/>
                      <w:szCs w:val="12"/>
                      <w:lang w:val="es-BO" w:eastAsia="es-BO"/>
                    </w:rPr>
                  </w:pPr>
                  <w:r w:rsidRPr="0085452B">
                    <w:rPr>
                      <w:rFonts w:ascii="Verdana" w:hAnsi="Verdana" w:cs="Tahoma"/>
                      <w:b/>
                      <w:bCs/>
                      <w:sz w:val="12"/>
                      <w:szCs w:val="12"/>
                    </w:rPr>
                    <w:t xml:space="preserve"> ESTRUCTURAS EN BAJA TENSION </w:t>
                  </w:r>
                </w:p>
              </w:tc>
              <w:tc>
                <w:tcPr>
                  <w:tcW w:w="808" w:type="dxa"/>
                  <w:noWrap/>
                  <w:vAlign w:val="center"/>
                  <w:hideMark/>
                </w:tcPr>
                <w:p w14:paraId="1F7EB12C"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 </w:t>
                  </w:r>
                </w:p>
              </w:tc>
              <w:tc>
                <w:tcPr>
                  <w:tcW w:w="893" w:type="dxa"/>
                  <w:noWrap/>
                  <w:vAlign w:val="center"/>
                  <w:hideMark/>
                </w:tcPr>
                <w:p w14:paraId="5A5F9E14" w14:textId="7409805E" w:rsidR="004F676F" w:rsidRPr="0085452B" w:rsidRDefault="004F676F" w:rsidP="00D6208E">
                  <w:pPr>
                    <w:spacing w:line="276" w:lineRule="auto"/>
                    <w:jc w:val="center"/>
                    <w:rPr>
                      <w:rFonts w:ascii="Verdana" w:hAnsi="Verdana" w:cs="Tahoma"/>
                      <w:color w:val="000000"/>
                      <w:sz w:val="12"/>
                      <w:szCs w:val="12"/>
                      <w:lang w:val="es-BO" w:eastAsia="es-BO"/>
                    </w:rPr>
                  </w:pPr>
                </w:p>
              </w:tc>
            </w:tr>
            <w:tr w:rsidR="004F676F" w:rsidRPr="0085452B" w14:paraId="06BED867" w14:textId="77777777" w:rsidTr="0085452B">
              <w:trPr>
                <w:trHeight w:hRule="exact" w:val="284"/>
                <w:jc w:val="center"/>
              </w:trPr>
              <w:tc>
                <w:tcPr>
                  <w:tcW w:w="570" w:type="dxa"/>
                  <w:noWrap/>
                  <w:vAlign w:val="center"/>
                  <w:hideMark/>
                </w:tcPr>
                <w:p w14:paraId="299659B6" w14:textId="77777777" w:rsidR="004F676F" w:rsidRPr="0085452B" w:rsidRDefault="004F676F" w:rsidP="008E53C6">
                  <w:pPr>
                    <w:spacing w:line="276" w:lineRule="auto"/>
                    <w:jc w:val="center"/>
                    <w:rPr>
                      <w:rFonts w:ascii="Verdana" w:hAnsi="Verdana" w:cs="Tahoma"/>
                      <w:color w:val="000000"/>
                      <w:sz w:val="12"/>
                      <w:szCs w:val="12"/>
                      <w:lang w:val="es-BO" w:eastAsia="es-BO"/>
                    </w:rPr>
                  </w:pPr>
                  <w:r w:rsidRPr="0085452B">
                    <w:rPr>
                      <w:rFonts w:ascii="Verdana" w:hAnsi="Verdana" w:cs="Tahoma"/>
                      <w:sz w:val="12"/>
                      <w:szCs w:val="12"/>
                    </w:rPr>
                    <w:t>45</w:t>
                  </w:r>
                </w:p>
              </w:tc>
              <w:tc>
                <w:tcPr>
                  <w:tcW w:w="6769" w:type="dxa"/>
                  <w:noWrap/>
                  <w:vAlign w:val="center"/>
                  <w:hideMark/>
                </w:tcPr>
                <w:p w14:paraId="07FC5C62"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J1 Suministro y armado de estructura de paso (rack de 1 via)</w:t>
                  </w:r>
                </w:p>
              </w:tc>
              <w:tc>
                <w:tcPr>
                  <w:tcW w:w="808" w:type="dxa"/>
                  <w:noWrap/>
                  <w:vAlign w:val="center"/>
                  <w:hideMark/>
                </w:tcPr>
                <w:p w14:paraId="7770D717"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Und.</w:t>
                  </w:r>
                </w:p>
              </w:tc>
              <w:tc>
                <w:tcPr>
                  <w:tcW w:w="893" w:type="dxa"/>
                  <w:noWrap/>
                  <w:vAlign w:val="center"/>
                  <w:hideMark/>
                </w:tcPr>
                <w:p w14:paraId="3EF8961A" w14:textId="14427973"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102,00</w:t>
                  </w:r>
                </w:p>
              </w:tc>
            </w:tr>
            <w:tr w:rsidR="004F676F" w:rsidRPr="0085452B" w14:paraId="7D9586BC" w14:textId="77777777" w:rsidTr="0085452B">
              <w:trPr>
                <w:trHeight w:hRule="exact" w:val="284"/>
                <w:jc w:val="center"/>
              </w:trPr>
              <w:tc>
                <w:tcPr>
                  <w:tcW w:w="570" w:type="dxa"/>
                  <w:noWrap/>
                  <w:vAlign w:val="center"/>
                  <w:hideMark/>
                </w:tcPr>
                <w:p w14:paraId="6280A1B6" w14:textId="77777777" w:rsidR="004F676F" w:rsidRPr="0085452B" w:rsidRDefault="004F676F" w:rsidP="008E53C6">
                  <w:pPr>
                    <w:spacing w:line="276" w:lineRule="auto"/>
                    <w:jc w:val="center"/>
                    <w:rPr>
                      <w:rFonts w:ascii="Verdana" w:hAnsi="Verdana" w:cs="Tahoma"/>
                      <w:color w:val="000000"/>
                      <w:sz w:val="12"/>
                      <w:szCs w:val="12"/>
                      <w:lang w:val="es-BO" w:eastAsia="es-BO"/>
                    </w:rPr>
                  </w:pPr>
                  <w:r w:rsidRPr="0085452B">
                    <w:rPr>
                      <w:rFonts w:ascii="Verdana" w:hAnsi="Verdana" w:cs="Tahoma"/>
                      <w:sz w:val="12"/>
                      <w:szCs w:val="12"/>
                    </w:rPr>
                    <w:t>46</w:t>
                  </w:r>
                </w:p>
              </w:tc>
              <w:tc>
                <w:tcPr>
                  <w:tcW w:w="6769" w:type="dxa"/>
                  <w:noWrap/>
                  <w:vAlign w:val="center"/>
                  <w:hideMark/>
                </w:tcPr>
                <w:p w14:paraId="7BC8A917"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J2 Suministro y armado de estructura de ángulo (rack de 1 via)</w:t>
                  </w:r>
                </w:p>
              </w:tc>
              <w:tc>
                <w:tcPr>
                  <w:tcW w:w="808" w:type="dxa"/>
                  <w:noWrap/>
                  <w:vAlign w:val="center"/>
                  <w:hideMark/>
                </w:tcPr>
                <w:p w14:paraId="5C0BDFB9"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Und.</w:t>
                  </w:r>
                </w:p>
              </w:tc>
              <w:tc>
                <w:tcPr>
                  <w:tcW w:w="893" w:type="dxa"/>
                  <w:noWrap/>
                  <w:vAlign w:val="center"/>
                  <w:hideMark/>
                </w:tcPr>
                <w:p w14:paraId="4E92AC86" w14:textId="2C23DEB0"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13,00</w:t>
                  </w:r>
                </w:p>
              </w:tc>
            </w:tr>
            <w:tr w:rsidR="004F676F" w:rsidRPr="0085452B" w14:paraId="282FEBC4" w14:textId="77777777" w:rsidTr="0085452B">
              <w:trPr>
                <w:trHeight w:hRule="exact" w:val="284"/>
                <w:jc w:val="center"/>
              </w:trPr>
              <w:tc>
                <w:tcPr>
                  <w:tcW w:w="570" w:type="dxa"/>
                  <w:noWrap/>
                  <w:vAlign w:val="center"/>
                  <w:hideMark/>
                </w:tcPr>
                <w:p w14:paraId="6C5EE510" w14:textId="77777777" w:rsidR="004F676F" w:rsidRPr="0085452B" w:rsidRDefault="004F676F" w:rsidP="008E53C6">
                  <w:pPr>
                    <w:spacing w:line="276" w:lineRule="auto"/>
                    <w:jc w:val="center"/>
                    <w:rPr>
                      <w:rFonts w:ascii="Verdana" w:hAnsi="Verdana" w:cs="Tahoma"/>
                      <w:color w:val="000000"/>
                      <w:sz w:val="12"/>
                      <w:szCs w:val="12"/>
                      <w:lang w:val="es-BO" w:eastAsia="es-BO"/>
                    </w:rPr>
                  </w:pPr>
                  <w:r w:rsidRPr="0085452B">
                    <w:rPr>
                      <w:rFonts w:ascii="Verdana" w:hAnsi="Verdana" w:cs="Tahoma"/>
                      <w:sz w:val="12"/>
                      <w:szCs w:val="12"/>
                    </w:rPr>
                    <w:t>47</w:t>
                  </w:r>
                </w:p>
              </w:tc>
              <w:tc>
                <w:tcPr>
                  <w:tcW w:w="6769" w:type="dxa"/>
                  <w:noWrap/>
                  <w:vAlign w:val="center"/>
                  <w:hideMark/>
                </w:tcPr>
                <w:p w14:paraId="0F867FF1"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J3 Suministro y armado de estructura final (rack de 1 via)</w:t>
                  </w:r>
                </w:p>
              </w:tc>
              <w:tc>
                <w:tcPr>
                  <w:tcW w:w="808" w:type="dxa"/>
                  <w:noWrap/>
                  <w:vAlign w:val="center"/>
                  <w:hideMark/>
                </w:tcPr>
                <w:p w14:paraId="35E6EE08"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Und.</w:t>
                  </w:r>
                </w:p>
              </w:tc>
              <w:tc>
                <w:tcPr>
                  <w:tcW w:w="893" w:type="dxa"/>
                  <w:noWrap/>
                  <w:vAlign w:val="center"/>
                  <w:hideMark/>
                </w:tcPr>
                <w:p w14:paraId="77468C8F" w14:textId="0D912242"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116,00</w:t>
                  </w:r>
                </w:p>
              </w:tc>
            </w:tr>
            <w:tr w:rsidR="004F676F" w:rsidRPr="0085452B" w14:paraId="0C01FA0F" w14:textId="77777777" w:rsidTr="0085452B">
              <w:trPr>
                <w:trHeight w:hRule="exact" w:val="284"/>
                <w:jc w:val="center"/>
              </w:trPr>
              <w:tc>
                <w:tcPr>
                  <w:tcW w:w="570" w:type="dxa"/>
                  <w:noWrap/>
                  <w:vAlign w:val="center"/>
                  <w:hideMark/>
                </w:tcPr>
                <w:p w14:paraId="517484DC" w14:textId="77777777" w:rsidR="004F676F" w:rsidRPr="0085452B" w:rsidRDefault="004F676F" w:rsidP="008E53C6">
                  <w:pPr>
                    <w:spacing w:line="276" w:lineRule="auto"/>
                    <w:jc w:val="center"/>
                    <w:rPr>
                      <w:rFonts w:ascii="Verdana" w:hAnsi="Verdana" w:cs="Tahoma"/>
                      <w:color w:val="000000"/>
                      <w:sz w:val="12"/>
                      <w:szCs w:val="12"/>
                      <w:lang w:val="es-BO" w:eastAsia="es-BO"/>
                    </w:rPr>
                  </w:pPr>
                  <w:r w:rsidRPr="0085452B">
                    <w:rPr>
                      <w:rFonts w:ascii="Verdana" w:hAnsi="Verdana" w:cs="Tahoma"/>
                      <w:sz w:val="12"/>
                      <w:szCs w:val="12"/>
                    </w:rPr>
                    <w:t>48</w:t>
                  </w:r>
                </w:p>
              </w:tc>
              <w:tc>
                <w:tcPr>
                  <w:tcW w:w="6769" w:type="dxa"/>
                  <w:noWrap/>
                  <w:vAlign w:val="center"/>
                  <w:hideMark/>
                </w:tcPr>
                <w:p w14:paraId="7E19D0C6"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J4 Suministro y armado de estructura de amarre (rack de 1 via)</w:t>
                  </w:r>
                </w:p>
              </w:tc>
              <w:tc>
                <w:tcPr>
                  <w:tcW w:w="808" w:type="dxa"/>
                  <w:noWrap/>
                  <w:vAlign w:val="center"/>
                  <w:hideMark/>
                </w:tcPr>
                <w:p w14:paraId="3F6B2880"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Und.</w:t>
                  </w:r>
                </w:p>
              </w:tc>
              <w:tc>
                <w:tcPr>
                  <w:tcW w:w="893" w:type="dxa"/>
                  <w:noWrap/>
                  <w:vAlign w:val="center"/>
                  <w:hideMark/>
                </w:tcPr>
                <w:p w14:paraId="0CFD97FC" w14:textId="75D0D792"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29,00</w:t>
                  </w:r>
                </w:p>
              </w:tc>
            </w:tr>
            <w:tr w:rsidR="004F676F" w:rsidRPr="0085452B" w14:paraId="2ED33712" w14:textId="77777777" w:rsidTr="0085452B">
              <w:trPr>
                <w:trHeight w:hRule="exact" w:val="412"/>
                <w:jc w:val="center"/>
              </w:trPr>
              <w:tc>
                <w:tcPr>
                  <w:tcW w:w="570" w:type="dxa"/>
                  <w:noWrap/>
                  <w:vAlign w:val="center"/>
                  <w:hideMark/>
                </w:tcPr>
                <w:p w14:paraId="42E2D63C" w14:textId="77777777" w:rsidR="004F676F" w:rsidRPr="0085452B" w:rsidRDefault="004F676F" w:rsidP="008E53C6">
                  <w:pPr>
                    <w:spacing w:line="276" w:lineRule="auto"/>
                    <w:jc w:val="center"/>
                    <w:rPr>
                      <w:rFonts w:ascii="Verdana" w:hAnsi="Verdana" w:cs="Tahoma"/>
                      <w:color w:val="000000"/>
                      <w:sz w:val="12"/>
                      <w:szCs w:val="12"/>
                      <w:lang w:val="es-BO" w:eastAsia="es-BO"/>
                    </w:rPr>
                  </w:pPr>
                  <w:r w:rsidRPr="0085452B">
                    <w:rPr>
                      <w:rFonts w:ascii="Verdana" w:hAnsi="Verdana" w:cs="Tahoma"/>
                      <w:sz w:val="12"/>
                      <w:szCs w:val="12"/>
                    </w:rPr>
                    <w:t>49</w:t>
                  </w:r>
                </w:p>
              </w:tc>
              <w:tc>
                <w:tcPr>
                  <w:tcW w:w="6769" w:type="dxa"/>
                  <w:noWrap/>
                  <w:vAlign w:val="center"/>
                  <w:hideMark/>
                </w:tcPr>
                <w:p w14:paraId="13418BE6"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J4D Suministro y armado de estructura amarre ángulo mayor 30° (rack de 1 via)</w:t>
                  </w:r>
                </w:p>
              </w:tc>
              <w:tc>
                <w:tcPr>
                  <w:tcW w:w="808" w:type="dxa"/>
                  <w:noWrap/>
                  <w:vAlign w:val="center"/>
                  <w:hideMark/>
                </w:tcPr>
                <w:p w14:paraId="54A0B0B3"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Und.</w:t>
                  </w:r>
                </w:p>
              </w:tc>
              <w:tc>
                <w:tcPr>
                  <w:tcW w:w="893" w:type="dxa"/>
                  <w:noWrap/>
                  <w:vAlign w:val="center"/>
                  <w:hideMark/>
                </w:tcPr>
                <w:p w14:paraId="33A79B12" w14:textId="3C406F41"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32,00</w:t>
                  </w:r>
                </w:p>
              </w:tc>
            </w:tr>
            <w:tr w:rsidR="004F676F" w:rsidRPr="0085452B" w14:paraId="5FD702AF" w14:textId="77777777" w:rsidTr="0085452B">
              <w:trPr>
                <w:trHeight w:hRule="exact" w:val="433"/>
                <w:jc w:val="center"/>
              </w:trPr>
              <w:tc>
                <w:tcPr>
                  <w:tcW w:w="570" w:type="dxa"/>
                  <w:noWrap/>
                  <w:vAlign w:val="center"/>
                  <w:hideMark/>
                </w:tcPr>
                <w:p w14:paraId="77F48115" w14:textId="77777777" w:rsidR="004F676F" w:rsidRPr="0085452B" w:rsidRDefault="004F676F" w:rsidP="008E53C6">
                  <w:pPr>
                    <w:spacing w:line="276" w:lineRule="auto"/>
                    <w:jc w:val="center"/>
                    <w:rPr>
                      <w:rFonts w:ascii="Verdana" w:hAnsi="Verdana" w:cs="Tahoma"/>
                      <w:sz w:val="12"/>
                      <w:szCs w:val="12"/>
                      <w:lang w:val="es-BO" w:eastAsia="es-BO"/>
                    </w:rPr>
                  </w:pPr>
                  <w:r w:rsidRPr="0085452B">
                    <w:rPr>
                      <w:rFonts w:ascii="Verdana" w:hAnsi="Verdana" w:cs="Tahoma"/>
                      <w:sz w:val="12"/>
                      <w:szCs w:val="12"/>
                    </w:rPr>
                    <w:t>50</w:t>
                  </w:r>
                </w:p>
              </w:tc>
              <w:tc>
                <w:tcPr>
                  <w:tcW w:w="6769" w:type="dxa"/>
                  <w:noWrap/>
                  <w:vAlign w:val="center"/>
                  <w:hideMark/>
                </w:tcPr>
                <w:p w14:paraId="7A08F0C5"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J1(A) Suministro y armado de estructura de paso  (rack de 1 via) con perno de 12"</w:t>
                  </w:r>
                </w:p>
              </w:tc>
              <w:tc>
                <w:tcPr>
                  <w:tcW w:w="808" w:type="dxa"/>
                  <w:noWrap/>
                  <w:vAlign w:val="center"/>
                  <w:hideMark/>
                </w:tcPr>
                <w:p w14:paraId="4409B65E"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Und.</w:t>
                  </w:r>
                </w:p>
              </w:tc>
              <w:tc>
                <w:tcPr>
                  <w:tcW w:w="893" w:type="dxa"/>
                  <w:noWrap/>
                  <w:vAlign w:val="center"/>
                  <w:hideMark/>
                </w:tcPr>
                <w:p w14:paraId="43A61747" w14:textId="7E1C17C0"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11,00</w:t>
                  </w:r>
                </w:p>
              </w:tc>
            </w:tr>
            <w:tr w:rsidR="004F676F" w:rsidRPr="0085452B" w14:paraId="611D4B5E" w14:textId="77777777" w:rsidTr="0085452B">
              <w:trPr>
                <w:trHeight w:hRule="exact" w:val="284"/>
                <w:jc w:val="center"/>
              </w:trPr>
              <w:tc>
                <w:tcPr>
                  <w:tcW w:w="570" w:type="dxa"/>
                  <w:noWrap/>
                  <w:vAlign w:val="center"/>
                  <w:hideMark/>
                </w:tcPr>
                <w:p w14:paraId="568ED701" w14:textId="77777777" w:rsidR="004F676F" w:rsidRPr="0085452B" w:rsidRDefault="004F676F" w:rsidP="008E53C6">
                  <w:pPr>
                    <w:spacing w:line="276" w:lineRule="auto"/>
                    <w:jc w:val="center"/>
                    <w:rPr>
                      <w:rFonts w:ascii="Verdana" w:hAnsi="Verdana" w:cs="Tahoma"/>
                      <w:sz w:val="12"/>
                      <w:szCs w:val="12"/>
                      <w:lang w:val="es-BO" w:eastAsia="es-BO"/>
                    </w:rPr>
                  </w:pPr>
                  <w:r w:rsidRPr="0085452B">
                    <w:rPr>
                      <w:rFonts w:ascii="Verdana" w:hAnsi="Verdana" w:cs="Tahoma"/>
                      <w:sz w:val="12"/>
                      <w:szCs w:val="12"/>
                    </w:rPr>
                    <w:t>51</w:t>
                  </w:r>
                </w:p>
              </w:tc>
              <w:tc>
                <w:tcPr>
                  <w:tcW w:w="6769" w:type="dxa"/>
                  <w:noWrap/>
                  <w:vAlign w:val="center"/>
                  <w:hideMark/>
                </w:tcPr>
                <w:p w14:paraId="40DB1CA0"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J3(A) Suministro y armado de estructura final (rack de 1 via) con perno de 12"</w:t>
                  </w:r>
                </w:p>
              </w:tc>
              <w:tc>
                <w:tcPr>
                  <w:tcW w:w="808" w:type="dxa"/>
                  <w:noWrap/>
                  <w:vAlign w:val="center"/>
                  <w:hideMark/>
                </w:tcPr>
                <w:p w14:paraId="30E6091B"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Und.</w:t>
                  </w:r>
                </w:p>
              </w:tc>
              <w:tc>
                <w:tcPr>
                  <w:tcW w:w="893" w:type="dxa"/>
                  <w:noWrap/>
                  <w:vAlign w:val="center"/>
                  <w:hideMark/>
                </w:tcPr>
                <w:p w14:paraId="03F828A1" w14:textId="1457BCFA"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8,00</w:t>
                  </w:r>
                </w:p>
              </w:tc>
            </w:tr>
            <w:tr w:rsidR="004F676F" w:rsidRPr="0085452B" w14:paraId="680DF7C1" w14:textId="77777777" w:rsidTr="0085452B">
              <w:trPr>
                <w:trHeight w:hRule="exact" w:val="284"/>
                <w:jc w:val="center"/>
              </w:trPr>
              <w:tc>
                <w:tcPr>
                  <w:tcW w:w="570" w:type="dxa"/>
                  <w:noWrap/>
                  <w:vAlign w:val="center"/>
                  <w:hideMark/>
                </w:tcPr>
                <w:p w14:paraId="3BE13342" w14:textId="77777777" w:rsidR="004F676F" w:rsidRPr="0085452B" w:rsidRDefault="004F676F" w:rsidP="008E53C6">
                  <w:pPr>
                    <w:spacing w:line="276" w:lineRule="auto"/>
                    <w:jc w:val="center"/>
                    <w:rPr>
                      <w:rFonts w:ascii="Verdana" w:hAnsi="Verdana" w:cs="Tahoma"/>
                      <w:sz w:val="12"/>
                      <w:szCs w:val="12"/>
                      <w:lang w:val="es-BO" w:eastAsia="es-BO"/>
                    </w:rPr>
                  </w:pPr>
                  <w:r w:rsidRPr="0085452B">
                    <w:rPr>
                      <w:rFonts w:ascii="Verdana" w:hAnsi="Verdana" w:cs="Tahoma"/>
                      <w:sz w:val="12"/>
                      <w:szCs w:val="12"/>
                    </w:rPr>
                    <w:t>52</w:t>
                  </w:r>
                </w:p>
              </w:tc>
              <w:tc>
                <w:tcPr>
                  <w:tcW w:w="6769" w:type="dxa"/>
                  <w:noWrap/>
                  <w:vAlign w:val="center"/>
                  <w:hideMark/>
                </w:tcPr>
                <w:p w14:paraId="49784A36"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J4(A) Suministro y armado de estructura de amarre (rack de 1 via) con perno de 12"</w:t>
                  </w:r>
                </w:p>
              </w:tc>
              <w:tc>
                <w:tcPr>
                  <w:tcW w:w="808" w:type="dxa"/>
                  <w:noWrap/>
                  <w:vAlign w:val="center"/>
                  <w:hideMark/>
                </w:tcPr>
                <w:p w14:paraId="26C3CE4A"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Und.</w:t>
                  </w:r>
                </w:p>
              </w:tc>
              <w:tc>
                <w:tcPr>
                  <w:tcW w:w="893" w:type="dxa"/>
                  <w:noWrap/>
                  <w:vAlign w:val="center"/>
                  <w:hideMark/>
                </w:tcPr>
                <w:p w14:paraId="40CDAA19" w14:textId="73611A94"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4,00</w:t>
                  </w:r>
                </w:p>
              </w:tc>
            </w:tr>
            <w:tr w:rsidR="004F676F" w:rsidRPr="0085452B" w14:paraId="099C169F" w14:textId="77777777" w:rsidTr="0085452B">
              <w:trPr>
                <w:trHeight w:hRule="exact" w:val="284"/>
                <w:jc w:val="center"/>
              </w:trPr>
              <w:tc>
                <w:tcPr>
                  <w:tcW w:w="570" w:type="dxa"/>
                  <w:noWrap/>
                  <w:vAlign w:val="center"/>
                  <w:hideMark/>
                </w:tcPr>
                <w:p w14:paraId="7AE69BEC" w14:textId="77777777" w:rsidR="004F676F" w:rsidRPr="0085452B" w:rsidRDefault="004F676F" w:rsidP="008E53C6">
                  <w:pPr>
                    <w:spacing w:line="276" w:lineRule="auto"/>
                    <w:jc w:val="center"/>
                    <w:rPr>
                      <w:rFonts w:ascii="Verdana" w:hAnsi="Verdana" w:cs="Tahoma"/>
                      <w:sz w:val="12"/>
                      <w:szCs w:val="12"/>
                      <w:lang w:val="es-BO" w:eastAsia="es-BO"/>
                    </w:rPr>
                  </w:pPr>
                  <w:r w:rsidRPr="0085452B">
                    <w:rPr>
                      <w:rFonts w:ascii="Verdana" w:hAnsi="Verdana" w:cs="Tahoma"/>
                      <w:sz w:val="12"/>
                      <w:szCs w:val="12"/>
                    </w:rPr>
                    <w:t>53</w:t>
                  </w:r>
                </w:p>
              </w:tc>
              <w:tc>
                <w:tcPr>
                  <w:tcW w:w="6769" w:type="dxa"/>
                  <w:noWrap/>
                  <w:vAlign w:val="center"/>
                  <w:hideMark/>
                </w:tcPr>
                <w:p w14:paraId="7BF8B3C0"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J4D(A) Suministro y armado de estructura de amarre (rack de 1 via) con perno de 12"</w:t>
                  </w:r>
                </w:p>
              </w:tc>
              <w:tc>
                <w:tcPr>
                  <w:tcW w:w="808" w:type="dxa"/>
                  <w:noWrap/>
                  <w:vAlign w:val="center"/>
                  <w:hideMark/>
                </w:tcPr>
                <w:p w14:paraId="0F14D93E"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Und.</w:t>
                  </w:r>
                </w:p>
              </w:tc>
              <w:tc>
                <w:tcPr>
                  <w:tcW w:w="893" w:type="dxa"/>
                  <w:noWrap/>
                  <w:vAlign w:val="center"/>
                  <w:hideMark/>
                </w:tcPr>
                <w:p w14:paraId="2DDEE92E" w14:textId="5A0BC1D0"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3,00</w:t>
                  </w:r>
                </w:p>
              </w:tc>
            </w:tr>
            <w:tr w:rsidR="004F676F" w:rsidRPr="0085452B" w14:paraId="4AAFBFA7" w14:textId="77777777" w:rsidTr="0085452B">
              <w:trPr>
                <w:trHeight w:hRule="exact" w:val="284"/>
                <w:jc w:val="center"/>
              </w:trPr>
              <w:tc>
                <w:tcPr>
                  <w:tcW w:w="570" w:type="dxa"/>
                  <w:noWrap/>
                  <w:vAlign w:val="center"/>
                  <w:hideMark/>
                </w:tcPr>
                <w:p w14:paraId="441C96EC" w14:textId="77777777" w:rsidR="004F676F" w:rsidRPr="0085452B" w:rsidRDefault="004F676F" w:rsidP="008E53C6">
                  <w:pPr>
                    <w:spacing w:line="276" w:lineRule="auto"/>
                    <w:jc w:val="center"/>
                    <w:rPr>
                      <w:rFonts w:ascii="Verdana" w:hAnsi="Verdana" w:cs="Tahoma"/>
                      <w:sz w:val="12"/>
                      <w:szCs w:val="12"/>
                      <w:lang w:val="es-BO" w:eastAsia="es-BO"/>
                    </w:rPr>
                  </w:pPr>
                  <w:r w:rsidRPr="0085452B">
                    <w:rPr>
                      <w:rFonts w:ascii="Verdana" w:hAnsi="Verdana" w:cs="Tahoma"/>
                      <w:sz w:val="12"/>
                      <w:szCs w:val="12"/>
                    </w:rPr>
                    <w:t>54</w:t>
                  </w:r>
                </w:p>
              </w:tc>
              <w:tc>
                <w:tcPr>
                  <w:tcW w:w="6769" w:type="dxa"/>
                  <w:noWrap/>
                  <w:vAlign w:val="bottom"/>
                  <w:hideMark/>
                </w:tcPr>
                <w:p w14:paraId="17D6A850"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P-R4 Estructura de paso rack de 4 vias</w:t>
                  </w:r>
                </w:p>
              </w:tc>
              <w:tc>
                <w:tcPr>
                  <w:tcW w:w="808" w:type="dxa"/>
                  <w:noWrap/>
                  <w:vAlign w:val="center"/>
                  <w:hideMark/>
                </w:tcPr>
                <w:p w14:paraId="2103D0F8"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Und.</w:t>
                  </w:r>
                </w:p>
              </w:tc>
              <w:tc>
                <w:tcPr>
                  <w:tcW w:w="893" w:type="dxa"/>
                  <w:noWrap/>
                  <w:vAlign w:val="center"/>
                  <w:hideMark/>
                </w:tcPr>
                <w:p w14:paraId="2A746DA5" w14:textId="6325145D"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29,00</w:t>
                  </w:r>
                </w:p>
              </w:tc>
            </w:tr>
            <w:tr w:rsidR="004F676F" w:rsidRPr="0085452B" w14:paraId="64E1CB21" w14:textId="77777777" w:rsidTr="0085452B">
              <w:trPr>
                <w:trHeight w:hRule="exact" w:val="284"/>
                <w:jc w:val="center"/>
              </w:trPr>
              <w:tc>
                <w:tcPr>
                  <w:tcW w:w="570" w:type="dxa"/>
                  <w:noWrap/>
                  <w:vAlign w:val="center"/>
                  <w:hideMark/>
                </w:tcPr>
                <w:p w14:paraId="53585843" w14:textId="77777777" w:rsidR="004F676F" w:rsidRPr="0085452B" w:rsidRDefault="004F676F" w:rsidP="008E53C6">
                  <w:pPr>
                    <w:spacing w:line="276" w:lineRule="auto"/>
                    <w:jc w:val="center"/>
                    <w:rPr>
                      <w:rFonts w:ascii="Verdana" w:hAnsi="Verdana" w:cs="Tahoma"/>
                      <w:sz w:val="12"/>
                      <w:szCs w:val="12"/>
                      <w:lang w:val="es-BO" w:eastAsia="es-BO"/>
                    </w:rPr>
                  </w:pPr>
                  <w:r w:rsidRPr="0085452B">
                    <w:rPr>
                      <w:rFonts w:ascii="Verdana" w:hAnsi="Verdana" w:cs="Tahoma"/>
                      <w:sz w:val="12"/>
                      <w:szCs w:val="12"/>
                    </w:rPr>
                    <w:t>55</w:t>
                  </w:r>
                </w:p>
              </w:tc>
              <w:tc>
                <w:tcPr>
                  <w:tcW w:w="6769" w:type="dxa"/>
                  <w:noWrap/>
                  <w:vAlign w:val="bottom"/>
                  <w:hideMark/>
                </w:tcPr>
                <w:p w14:paraId="7F3EE012"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F-R4 Estructura final rack de 4 vias</w:t>
                  </w:r>
                </w:p>
              </w:tc>
              <w:tc>
                <w:tcPr>
                  <w:tcW w:w="808" w:type="dxa"/>
                  <w:noWrap/>
                  <w:vAlign w:val="center"/>
                  <w:hideMark/>
                </w:tcPr>
                <w:p w14:paraId="2A271BA9"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Und.</w:t>
                  </w:r>
                </w:p>
              </w:tc>
              <w:tc>
                <w:tcPr>
                  <w:tcW w:w="893" w:type="dxa"/>
                  <w:noWrap/>
                  <w:vAlign w:val="center"/>
                  <w:hideMark/>
                </w:tcPr>
                <w:p w14:paraId="395CE575" w14:textId="13E6AA29"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19,00</w:t>
                  </w:r>
                </w:p>
              </w:tc>
            </w:tr>
            <w:tr w:rsidR="004F676F" w:rsidRPr="0085452B" w14:paraId="452651DB" w14:textId="77777777" w:rsidTr="0085452B">
              <w:trPr>
                <w:trHeight w:hRule="exact" w:val="284"/>
                <w:jc w:val="center"/>
              </w:trPr>
              <w:tc>
                <w:tcPr>
                  <w:tcW w:w="570" w:type="dxa"/>
                  <w:noWrap/>
                  <w:vAlign w:val="center"/>
                  <w:hideMark/>
                </w:tcPr>
                <w:p w14:paraId="453A9F82" w14:textId="77777777" w:rsidR="004F676F" w:rsidRPr="0085452B" w:rsidRDefault="004F676F" w:rsidP="008E53C6">
                  <w:pPr>
                    <w:spacing w:line="276" w:lineRule="auto"/>
                    <w:jc w:val="center"/>
                    <w:rPr>
                      <w:rFonts w:ascii="Verdana" w:hAnsi="Verdana" w:cs="Tahoma"/>
                      <w:sz w:val="12"/>
                      <w:szCs w:val="12"/>
                      <w:lang w:val="es-BO" w:eastAsia="es-BO"/>
                    </w:rPr>
                  </w:pPr>
                  <w:r w:rsidRPr="0085452B">
                    <w:rPr>
                      <w:rFonts w:ascii="Verdana" w:hAnsi="Verdana" w:cs="Tahoma"/>
                      <w:sz w:val="12"/>
                      <w:szCs w:val="12"/>
                    </w:rPr>
                    <w:t>56</w:t>
                  </w:r>
                </w:p>
              </w:tc>
              <w:tc>
                <w:tcPr>
                  <w:tcW w:w="6769" w:type="dxa"/>
                  <w:noWrap/>
                  <w:vAlign w:val="bottom"/>
                  <w:hideMark/>
                </w:tcPr>
                <w:p w14:paraId="750614FE"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A-R4 Estructura amarre rack de 4 vias</w:t>
                  </w:r>
                </w:p>
              </w:tc>
              <w:tc>
                <w:tcPr>
                  <w:tcW w:w="808" w:type="dxa"/>
                  <w:noWrap/>
                  <w:vAlign w:val="center"/>
                  <w:hideMark/>
                </w:tcPr>
                <w:p w14:paraId="05603B27"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Und.</w:t>
                  </w:r>
                </w:p>
              </w:tc>
              <w:tc>
                <w:tcPr>
                  <w:tcW w:w="893" w:type="dxa"/>
                  <w:noWrap/>
                  <w:vAlign w:val="center"/>
                  <w:hideMark/>
                </w:tcPr>
                <w:p w14:paraId="57CA09C7" w14:textId="7DD2097E"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6,00</w:t>
                  </w:r>
                </w:p>
              </w:tc>
            </w:tr>
            <w:tr w:rsidR="004F676F" w:rsidRPr="0085452B" w14:paraId="15F19FAE" w14:textId="77777777" w:rsidTr="0085452B">
              <w:trPr>
                <w:trHeight w:hRule="exact" w:val="284"/>
                <w:jc w:val="center"/>
              </w:trPr>
              <w:tc>
                <w:tcPr>
                  <w:tcW w:w="570" w:type="dxa"/>
                  <w:noWrap/>
                  <w:vAlign w:val="center"/>
                  <w:hideMark/>
                </w:tcPr>
                <w:p w14:paraId="6A1F22CF" w14:textId="77777777" w:rsidR="004F676F" w:rsidRPr="0085452B" w:rsidRDefault="004F676F" w:rsidP="008E53C6">
                  <w:pPr>
                    <w:spacing w:line="276" w:lineRule="auto"/>
                    <w:jc w:val="center"/>
                    <w:rPr>
                      <w:rFonts w:ascii="Verdana" w:hAnsi="Verdana" w:cs="Tahoma"/>
                      <w:sz w:val="12"/>
                      <w:szCs w:val="12"/>
                      <w:lang w:val="es-BO" w:eastAsia="es-BO"/>
                    </w:rPr>
                  </w:pPr>
                  <w:r w:rsidRPr="0085452B">
                    <w:rPr>
                      <w:rFonts w:ascii="Verdana" w:hAnsi="Verdana" w:cs="Tahoma"/>
                      <w:sz w:val="12"/>
                      <w:szCs w:val="12"/>
                    </w:rPr>
                    <w:t>57</w:t>
                  </w:r>
                </w:p>
              </w:tc>
              <w:tc>
                <w:tcPr>
                  <w:tcW w:w="6769" w:type="dxa"/>
                  <w:noWrap/>
                  <w:vAlign w:val="bottom"/>
                  <w:hideMark/>
                </w:tcPr>
                <w:p w14:paraId="478760C0"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P-R4(A) Estructura de paso rack de 4 vias con perno de 12"</w:t>
                  </w:r>
                </w:p>
              </w:tc>
              <w:tc>
                <w:tcPr>
                  <w:tcW w:w="808" w:type="dxa"/>
                  <w:noWrap/>
                  <w:vAlign w:val="center"/>
                  <w:hideMark/>
                </w:tcPr>
                <w:p w14:paraId="2F9781C3"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Und.</w:t>
                  </w:r>
                </w:p>
              </w:tc>
              <w:tc>
                <w:tcPr>
                  <w:tcW w:w="893" w:type="dxa"/>
                  <w:noWrap/>
                  <w:vAlign w:val="center"/>
                  <w:hideMark/>
                </w:tcPr>
                <w:p w14:paraId="6259F1C6" w14:textId="4122E8EE"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1,00</w:t>
                  </w:r>
                </w:p>
              </w:tc>
            </w:tr>
            <w:tr w:rsidR="004F676F" w:rsidRPr="0085452B" w14:paraId="0BCAE836" w14:textId="77777777" w:rsidTr="0085452B">
              <w:trPr>
                <w:trHeight w:hRule="exact" w:val="284"/>
                <w:jc w:val="center"/>
              </w:trPr>
              <w:tc>
                <w:tcPr>
                  <w:tcW w:w="570" w:type="dxa"/>
                  <w:noWrap/>
                  <w:vAlign w:val="center"/>
                  <w:hideMark/>
                </w:tcPr>
                <w:p w14:paraId="71878C15" w14:textId="77777777" w:rsidR="004F676F" w:rsidRPr="0085452B" w:rsidRDefault="004F676F" w:rsidP="008E53C6">
                  <w:pPr>
                    <w:spacing w:line="276" w:lineRule="auto"/>
                    <w:jc w:val="center"/>
                    <w:rPr>
                      <w:rFonts w:ascii="Verdana" w:hAnsi="Verdana" w:cs="Tahoma"/>
                      <w:sz w:val="12"/>
                      <w:szCs w:val="12"/>
                      <w:lang w:val="es-BO" w:eastAsia="es-BO"/>
                    </w:rPr>
                  </w:pPr>
                  <w:r w:rsidRPr="0085452B">
                    <w:rPr>
                      <w:rFonts w:ascii="Verdana" w:hAnsi="Verdana" w:cs="Tahoma"/>
                      <w:sz w:val="12"/>
                      <w:szCs w:val="12"/>
                    </w:rPr>
                    <w:t>58</w:t>
                  </w:r>
                </w:p>
              </w:tc>
              <w:tc>
                <w:tcPr>
                  <w:tcW w:w="6769" w:type="dxa"/>
                  <w:noWrap/>
                  <w:vAlign w:val="bottom"/>
                  <w:hideMark/>
                </w:tcPr>
                <w:p w14:paraId="7815F278"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A-R4(A) Estructura amarre rack de 4 vias con perno de 12"</w:t>
                  </w:r>
                </w:p>
              </w:tc>
              <w:tc>
                <w:tcPr>
                  <w:tcW w:w="808" w:type="dxa"/>
                  <w:noWrap/>
                  <w:vAlign w:val="center"/>
                  <w:hideMark/>
                </w:tcPr>
                <w:p w14:paraId="7D03D4B6"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Und.</w:t>
                  </w:r>
                </w:p>
              </w:tc>
              <w:tc>
                <w:tcPr>
                  <w:tcW w:w="893" w:type="dxa"/>
                  <w:noWrap/>
                  <w:vAlign w:val="center"/>
                  <w:hideMark/>
                </w:tcPr>
                <w:p w14:paraId="17043258" w14:textId="33731B74"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1,00</w:t>
                  </w:r>
                </w:p>
              </w:tc>
            </w:tr>
            <w:tr w:rsidR="004F676F" w:rsidRPr="0085452B" w14:paraId="36D26C3C" w14:textId="77777777" w:rsidTr="0085452B">
              <w:trPr>
                <w:trHeight w:hRule="exact" w:val="284"/>
                <w:jc w:val="center"/>
              </w:trPr>
              <w:tc>
                <w:tcPr>
                  <w:tcW w:w="570" w:type="dxa"/>
                  <w:noWrap/>
                  <w:vAlign w:val="center"/>
                  <w:hideMark/>
                </w:tcPr>
                <w:p w14:paraId="023B13C5" w14:textId="080B301E" w:rsidR="004F676F" w:rsidRPr="0085452B" w:rsidRDefault="004F676F" w:rsidP="008E53C6">
                  <w:pPr>
                    <w:spacing w:line="276" w:lineRule="auto"/>
                    <w:jc w:val="center"/>
                    <w:rPr>
                      <w:rFonts w:ascii="Verdana" w:hAnsi="Verdana" w:cs="Tahoma"/>
                      <w:sz w:val="12"/>
                      <w:szCs w:val="12"/>
                      <w:lang w:val="es-BO" w:eastAsia="es-BO"/>
                    </w:rPr>
                  </w:pPr>
                </w:p>
              </w:tc>
              <w:tc>
                <w:tcPr>
                  <w:tcW w:w="6769" w:type="dxa"/>
                  <w:noWrap/>
                  <w:vAlign w:val="center"/>
                  <w:hideMark/>
                </w:tcPr>
                <w:p w14:paraId="2F72303A" w14:textId="77777777" w:rsidR="004F676F" w:rsidRPr="0085452B" w:rsidRDefault="004F676F" w:rsidP="00B72BBB">
                  <w:pPr>
                    <w:spacing w:line="276" w:lineRule="auto"/>
                    <w:rPr>
                      <w:rFonts w:ascii="Verdana" w:hAnsi="Verdana" w:cs="Tahoma"/>
                      <w:b/>
                      <w:bCs/>
                      <w:sz w:val="12"/>
                      <w:szCs w:val="12"/>
                      <w:lang w:val="es-BO" w:eastAsia="es-BO"/>
                    </w:rPr>
                  </w:pPr>
                  <w:r w:rsidRPr="0085452B">
                    <w:rPr>
                      <w:rFonts w:ascii="Verdana" w:hAnsi="Verdana" w:cs="Tahoma"/>
                      <w:b/>
                      <w:bCs/>
                      <w:sz w:val="12"/>
                      <w:szCs w:val="12"/>
                    </w:rPr>
                    <w:t xml:space="preserve"> ATERRAMIENTOS EN BAJA TENSION </w:t>
                  </w:r>
                </w:p>
              </w:tc>
              <w:tc>
                <w:tcPr>
                  <w:tcW w:w="808" w:type="dxa"/>
                  <w:noWrap/>
                  <w:vAlign w:val="center"/>
                  <w:hideMark/>
                </w:tcPr>
                <w:p w14:paraId="4AB0FBBC"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 </w:t>
                  </w:r>
                </w:p>
              </w:tc>
              <w:tc>
                <w:tcPr>
                  <w:tcW w:w="893" w:type="dxa"/>
                  <w:noWrap/>
                  <w:vAlign w:val="center"/>
                  <w:hideMark/>
                </w:tcPr>
                <w:p w14:paraId="02B643E7" w14:textId="61F0FA7E" w:rsidR="004F676F" w:rsidRPr="0085452B" w:rsidRDefault="004F676F" w:rsidP="00D6208E">
                  <w:pPr>
                    <w:spacing w:line="276" w:lineRule="auto"/>
                    <w:jc w:val="center"/>
                    <w:rPr>
                      <w:rFonts w:ascii="Verdana" w:hAnsi="Verdana" w:cs="Tahoma"/>
                      <w:color w:val="000000"/>
                      <w:sz w:val="12"/>
                      <w:szCs w:val="12"/>
                      <w:lang w:val="es-BO" w:eastAsia="es-BO"/>
                    </w:rPr>
                  </w:pPr>
                </w:p>
              </w:tc>
            </w:tr>
            <w:tr w:rsidR="004F676F" w:rsidRPr="0085452B" w14:paraId="2DE72CCC" w14:textId="77777777" w:rsidTr="0085452B">
              <w:trPr>
                <w:trHeight w:hRule="exact" w:val="284"/>
                <w:jc w:val="center"/>
              </w:trPr>
              <w:tc>
                <w:tcPr>
                  <w:tcW w:w="570" w:type="dxa"/>
                  <w:noWrap/>
                  <w:vAlign w:val="center"/>
                  <w:hideMark/>
                </w:tcPr>
                <w:p w14:paraId="418EF943" w14:textId="77777777" w:rsidR="004F676F" w:rsidRPr="0085452B" w:rsidRDefault="004F676F" w:rsidP="008E53C6">
                  <w:pPr>
                    <w:spacing w:line="276" w:lineRule="auto"/>
                    <w:jc w:val="center"/>
                    <w:rPr>
                      <w:rFonts w:ascii="Verdana" w:hAnsi="Verdana" w:cs="Tahoma"/>
                      <w:color w:val="000000"/>
                      <w:sz w:val="12"/>
                      <w:szCs w:val="12"/>
                      <w:lang w:val="es-BO" w:eastAsia="es-BO"/>
                    </w:rPr>
                  </w:pPr>
                  <w:r w:rsidRPr="0085452B">
                    <w:rPr>
                      <w:rFonts w:ascii="Verdana" w:hAnsi="Verdana" w:cs="Tahoma"/>
                      <w:sz w:val="12"/>
                      <w:szCs w:val="12"/>
                    </w:rPr>
                    <w:t>59</w:t>
                  </w:r>
                </w:p>
              </w:tc>
              <w:tc>
                <w:tcPr>
                  <w:tcW w:w="6769" w:type="dxa"/>
                  <w:noWrap/>
                  <w:vAlign w:val="center"/>
                  <w:hideMark/>
                </w:tcPr>
                <w:p w14:paraId="24FD5369"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VM2-9 Suministro e Instalación de Puesta a Tierra en Baja Tensión</w:t>
                  </w:r>
                </w:p>
              </w:tc>
              <w:tc>
                <w:tcPr>
                  <w:tcW w:w="808" w:type="dxa"/>
                  <w:noWrap/>
                  <w:vAlign w:val="center"/>
                  <w:hideMark/>
                </w:tcPr>
                <w:p w14:paraId="2575B558"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Und.</w:t>
                  </w:r>
                </w:p>
              </w:tc>
              <w:tc>
                <w:tcPr>
                  <w:tcW w:w="893" w:type="dxa"/>
                  <w:noWrap/>
                  <w:vAlign w:val="center"/>
                  <w:hideMark/>
                </w:tcPr>
                <w:p w14:paraId="2FBAAE69" w14:textId="04F37B02"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43,00</w:t>
                  </w:r>
                </w:p>
              </w:tc>
            </w:tr>
            <w:tr w:rsidR="004F676F" w:rsidRPr="0085452B" w14:paraId="203ED1D2" w14:textId="77777777" w:rsidTr="0085452B">
              <w:trPr>
                <w:trHeight w:hRule="exact" w:val="284"/>
                <w:jc w:val="center"/>
              </w:trPr>
              <w:tc>
                <w:tcPr>
                  <w:tcW w:w="570" w:type="dxa"/>
                  <w:noWrap/>
                  <w:vAlign w:val="center"/>
                  <w:hideMark/>
                </w:tcPr>
                <w:p w14:paraId="18AE51D9" w14:textId="77777777" w:rsidR="004F676F" w:rsidRPr="0085452B" w:rsidRDefault="004F676F" w:rsidP="008E53C6">
                  <w:pPr>
                    <w:spacing w:line="276" w:lineRule="auto"/>
                    <w:jc w:val="center"/>
                    <w:rPr>
                      <w:rFonts w:ascii="Verdana" w:hAnsi="Verdana" w:cs="Tahoma"/>
                      <w:color w:val="000000"/>
                      <w:sz w:val="12"/>
                      <w:szCs w:val="12"/>
                      <w:lang w:val="es-BO" w:eastAsia="es-BO"/>
                    </w:rPr>
                  </w:pPr>
                  <w:r w:rsidRPr="0085452B">
                    <w:rPr>
                      <w:rFonts w:ascii="Verdana" w:hAnsi="Verdana" w:cs="Tahoma"/>
                      <w:sz w:val="12"/>
                      <w:szCs w:val="12"/>
                    </w:rPr>
                    <w:t>60</w:t>
                  </w:r>
                </w:p>
              </w:tc>
              <w:tc>
                <w:tcPr>
                  <w:tcW w:w="6769" w:type="dxa"/>
                  <w:noWrap/>
                  <w:vAlign w:val="center"/>
                  <w:hideMark/>
                </w:tcPr>
                <w:p w14:paraId="7286AD19"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VM2-9A Suministro e Instalación de Puesta a Tierra en Baja Tensión</w:t>
                  </w:r>
                </w:p>
              </w:tc>
              <w:tc>
                <w:tcPr>
                  <w:tcW w:w="808" w:type="dxa"/>
                  <w:noWrap/>
                  <w:vAlign w:val="center"/>
                  <w:hideMark/>
                </w:tcPr>
                <w:p w14:paraId="33AB8BEC"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Und.</w:t>
                  </w:r>
                </w:p>
              </w:tc>
              <w:tc>
                <w:tcPr>
                  <w:tcW w:w="893" w:type="dxa"/>
                  <w:noWrap/>
                  <w:vAlign w:val="center"/>
                  <w:hideMark/>
                </w:tcPr>
                <w:p w14:paraId="5723AFAE" w14:textId="44330D4F"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46,00</w:t>
                  </w:r>
                </w:p>
              </w:tc>
            </w:tr>
            <w:tr w:rsidR="004F676F" w:rsidRPr="0085452B" w14:paraId="666AB990" w14:textId="77777777" w:rsidTr="0085452B">
              <w:trPr>
                <w:trHeight w:hRule="exact" w:val="284"/>
                <w:jc w:val="center"/>
              </w:trPr>
              <w:tc>
                <w:tcPr>
                  <w:tcW w:w="570" w:type="dxa"/>
                  <w:noWrap/>
                  <w:vAlign w:val="center"/>
                  <w:hideMark/>
                </w:tcPr>
                <w:p w14:paraId="25041BC4" w14:textId="30419B8F" w:rsidR="004F676F" w:rsidRPr="0085452B" w:rsidRDefault="004F676F" w:rsidP="008E53C6">
                  <w:pPr>
                    <w:spacing w:line="276" w:lineRule="auto"/>
                    <w:jc w:val="center"/>
                    <w:rPr>
                      <w:rFonts w:ascii="Verdana" w:hAnsi="Verdana" w:cs="Tahoma"/>
                      <w:sz w:val="12"/>
                      <w:szCs w:val="12"/>
                      <w:lang w:val="es-BO" w:eastAsia="es-BO"/>
                    </w:rPr>
                  </w:pPr>
                </w:p>
              </w:tc>
              <w:tc>
                <w:tcPr>
                  <w:tcW w:w="6769" w:type="dxa"/>
                  <w:noWrap/>
                  <w:vAlign w:val="center"/>
                  <w:hideMark/>
                </w:tcPr>
                <w:p w14:paraId="29A9E3B4" w14:textId="77777777" w:rsidR="004F676F" w:rsidRPr="0085452B" w:rsidRDefault="004F676F" w:rsidP="00B72BBB">
                  <w:pPr>
                    <w:spacing w:line="276" w:lineRule="auto"/>
                    <w:rPr>
                      <w:rFonts w:ascii="Verdana" w:hAnsi="Verdana" w:cs="Tahoma"/>
                      <w:b/>
                      <w:bCs/>
                      <w:sz w:val="12"/>
                      <w:szCs w:val="12"/>
                      <w:lang w:val="es-BO" w:eastAsia="es-BO"/>
                    </w:rPr>
                  </w:pPr>
                  <w:r w:rsidRPr="0085452B">
                    <w:rPr>
                      <w:rFonts w:ascii="Verdana" w:hAnsi="Verdana" w:cs="Tahoma"/>
                      <w:b/>
                      <w:bCs/>
                      <w:sz w:val="12"/>
                      <w:szCs w:val="12"/>
                    </w:rPr>
                    <w:t xml:space="preserve"> RIENDAS Y ANCLAS EN BAJA TENSION </w:t>
                  </w:r>
                </w:p>
              </w:tc>
              <w:tc>
                <w:tcPr>
                  <w:tcW w:w="808" w:type="dxa"/>
                  <w:noWrap/>
                  <w:vAlign w:val="center"/>
                  <w:hideMark/>
                </w:tcPr>
                <w:p w14:paraId="75913E63"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 </w:t>
                  </w:r>
                </w:p>
              </w:tc>
              <w:tc>
                <w:tcPr>
                  <w:tcW w:w="893" w:type="dxa"/>
                  <w:noWrap/>
                  <w:vAlign w:val="center"/>
                  <w:hideMark/>
                </w:tcPr>
                <w:p w14:paraId="60135F8A" w14:textId="75925DD9" w:rsidR="004F676F" w:rsidRPr="0085452B" w:rsidRDefault="004F676F" w:rsidP="00D6208E">
                  <w:pPr>
                    <w:spacing w:line="276" w:lineRule="auto"/>
                    <w:jc w:val="center"/>
                    <w:rPr>
                      <w:rFonts w:ascii="Verdana" w:hAnsi="Verdana" w:cs="Tahoma"/>
                      <w:color w:val="000000"/>
                      <w:sz w:val="12"/>
                      <w:szCs w:val="12"/>
                      <w:lang w:val="es-BO" w:eastAsia="es-BO"/>
                    </w:rPr>
                  </w:pPr>
                </w:p>
              </w:tc>
            </w:tr>
            <w:tr w:rsidR="004F676F" w:rsidRPr="0085452B" w14:paraId="7F9F8EBF" w14:textId="77777777" w:rsidTr="0085452B">
              <w:trPr>
                <w:trHeight w:hRule="exact" w:val="284"/>
                <w:jc w:val="center"/>
              </w:trPr>
              <w:tc>
                <w:tcPr>
                  <w:tcW w:w="570" w:type="dxa"/>
                  <w:noWrap/>
                  <w:vAlign w:val="center"/>
                  <w:hideMark/>
                </w:tcPr>
                <w:p w14:paraId="275DB669" w14:textId="77777777" w:rsidR="004F676F" w:rsidRPr="0085452B" w:rsidRDefault="004F676F" w:rsidP="008E53C6">
                  <w:pPr>
                    <w:spacing w:line="276" w:lineRule="auto"/>
                    <w:jc w:val="center"/>
                    <w:rPr>
                      <w:rFonts w:ascii="Verdana" w:hAnsi="Verdana" w:cs="Tahoma"/>
                      <w:color w:val="000000"/>
                      <w:sz w:val="12"/>
                      <w:szCs w:val="12"/>
                      <w:lang w:val="es-BO" w:eastAsia="es-BO"/>
                    </w:rPr>
                  </w:pPr>
                  <w:r w:rsidRPr="0085452B">
                    <w:rPr>
                      <w:rFonts w:ascii="Verdana" w:hAnsi="Verdana" w:cs="Tahoma"/>
                      <w:sz w:val="12"/>
                      <w:szCs w:val="12"/>
                    </w:rPr>
                    <w:t>61</w:t>
                  </w:r>
                </w:p>
              </w:tc>
              <w:tc>
                <w:tcPr>
                  <w:tcW w:w="6769" w:type="dxa"/>
                  <w:noWrap/>
                  <w:vAlign w:val="center"/>
                  <w:hideMark/>
                </w:tcPr>
                <w:p w14:paraId="512B9F9A"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VE1-1B Suministro e instalación de rienda simple en baja tensión</w:t>
                  </w:r>
                </w:p>
              </w:tc>
              <w:tc>
                <w:tcPr>
                  <w:tcW w:w="808" w:type="dxa"/>
                  <w:noWrap/>
                  <w:vAlign w:val="center"/>
                  <w:hideMark/>
                </w:tcPr>
                <w:p w14:paraId="1196BF66"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Und.</w:t>
                  </w:r>
                </w:p>
              </w:tc>
              <w:tc>
                <w:tcPr>
                  <w:tcW w:w="893" w:type="dxa"/>
                  <w:noWrap/>
                  <w:vAlign w:val="center"/>
                  <w:hideMark/>
                </w:tcPr>
                <w:p w14:paraId="5F396779" w14:textId="7AC1C56E"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198,00</w:t>
                  </w:r>
                </w:p>
              </w:tc>
            </w:tr>
            <w:tr w:rsidR="004F676F" w:rsidRPr="0085452B" w14:paraId="55486EEB" w14:textId="77777777" w:rsidTr="0085452B">
              <w:trPr>
                <w:trHeight w:hRule="exact" w:val="284"/>
                <w:jc w:val="center"/>
              </w:trPr>
              <w:tc>
                <w:tcPr>
                  <w:tcW w:w="570" w:type="dxa"/>
                  <w:noWrap/>
                  <w:vAlign w:val="center"/>
                  <w:hideMark/>
                </w:tcPr>
                <w:p w14:paraId="273431D8" w14:textId="77777777" w:rsidR="004F676F" w:rsidRPr="0085452B" w:rsidRDefault="004F676F" w:rsidP="008E53C6">
                  <w:pPr>
                    <w:spacing w:line="276" w:lineRule="auto"/>
                    <w:jc w:val="center"/>
                    <w:rPr>
                      <w:rFonts w:ascii="Verdana" w:hAnsi="Verdana" w:cs="Tahoma"/>
                      <w:color w:val="000000"/>
                      <w:sz w:val="12"/>
                      <w:szCs w:val="12"/>
                      <w:lang w:val="es-BO" w:eastAsia="es-BO"/>
                    </w:rPr>
                  </w:pPr>
                  <w:r w:rsidRPr="0085452B">
                    <w:rPr>
                      <w:rFonts w:ascii="Verdana" w:hAnsi="Verdana" w:cs="Tahoma"/>
                      <w:sz w:val="12"/>
                      <w:szCs w:val="12"/>
                    </w:rPr>
                    <w:t>62</w:t>
                  </w:r>
                </w:p>
              </w:tc>
              <w:tc>
                <w:tcPr>
                  <w:tcW w:w="6769" w:type="dxa"/>
                  <w:noWrap/>
                  <w:vAlign w:val="center"/>
                  <w:hideMark/>
                </w:tcPr>
                <w:p w14:paraId="1868FA12"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VE1-2B Suministro e instalación de rienda doble en baja tensión</w:t>
                  </w:r>
                </w:p>
              </w:tc>
              <w:tc>
                <w:tcPr>
                  <w:tcW w:w="808" w:type="dxa"/>
                  <w:noWrap/>
                  <w:vAlign w:val="center"/>
                  <w:hideMark/>
                </w:tcPr>
                <w:p w14:paraId="0E4E4CC6"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Und.</w:t>
                  </w:r>
                </w:p>
              </w:tc>
              <w:tc>
                <w:tcPr>
                  <w:tcW w:w="893" w:type="dxa"/>
                  <w:noWrap/>
                  <w:vAlign w:val="center"/>
                  <w:hideMark/>
                </w:tcPr>
                <w:p w14:paraId="6CE3FF4D" w14:textId="3E1C94BB"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4,00</w:t>
                  </w:r>
                </w:p>
              </w:tc>
            </w:tr>
            <w:tr w:rsidR="004F676F" w:rsidRPr="0085452B" w14:paraId="4C936FD3" w14:textId="77777777" w:rsidTr="0085452B">
              <w:trPr>
                <w:trHeight w:hRule="exact" w:val="284"/>
                <w:jc w:val="center"/>
              </w:trPr>
              <w:tc>
                <w:tcPr>
                  <w:tcW w:w="570" w:type="dxa"/>
                  <w:noWrap/>
                  <w:vAlign w:val="center"/>
                  <w:hideMark/>
                </w:tcPr>
                <w:p w14:paraId="56D41093" w14:textId="77777777" w:rsidR="004F676F" w:rsidRPr="0085452B" w:rsidRDefault="004F676F" w:rsidP="008E53C6">
                  <w:pPr>
                    <w:spacing w:line="276" w:lineRule="auto"/>
                    <w:jc w:val="center"/>
                    <w:rPr>
                      <w:rFonts w:ascii="Verdana" w:hAnsi="Verdana" w:cs="Tahoma"/>
                      <w:color w:val="000000"/>
                      <w:sz w:val="12"/>
                      <w:szCs w:val="12"/>
                      <w:lang w:val="es-BO" w:eastAsia="es-BO"/>
                    </w:rPr>
                  </w:pPr>
                  <w:r w:rsidRPr="0085452B">
                    <w:rPr>
                      <w:rFonts w:ascii="Verdana" w:hAnsi="Verdana" w:cs="Tahoma"/>
                      <w:sz w:val="12"/>
                      <w:szCs w:val="12"/>
                    </w:rPr>
                    <w:t>63</w:t>
                  </w:r>
                </w:p>
              </w:tc>
              <w:tc>
                <w:tcPr>
                  <w:tcW w:w="6769" w:type="dxa"/>
                  <w:noWrap/>
                  <w:vAlign w:val="center"/>
                  <w:hideMark/>
                </w:tcPr>
                <w:p w14:paraId="208CC420"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VE1-1BB Suministro e Instalación de Rienda Bandera en Baja Tensión</w:t>
                  </w:r>
                </w:p>
              </w:tc>
              <w:tc>
                <w:tcPr>
                  <w:tcW w:w="808" w:type="dxa"/>
                  <w:noWrap/>
                  <w:vAlign w:val="center"/>
                  <w:hideMark/>
                </w:tcPr>
                <w:p w14:paraId="534CC89B"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Und.</w:t>
                  </w:r>
                </w:p>
              </w:tc>
              <w:tc>
                <w:tcPr>
                  <w:tcW w:w="893" w:type="dxa"/>
                  <w:noWrap/>
                  <w:vAlign w:val="center"/>
                  <w:hideMark/>
                </w:tcPr>
                <w:p w14:paraId="43B8B900" w14:textId="52BDC104"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9,00</w:t>
                  </w:r>
                </w:p>
              </w:tc>
            </w:tr>
            <w:tr w:rsidR="004F676F" w:rsidRPr="0085452B" w14:paraId="664D6E9F" w14:textId="77777777" w:rsidTr="0085452B">
              <w:trPr>
                <w:trHeight w:hRule="exact" w:val="284"/>
                <w:jc w:val="center"/>
              </w:trPr>
              <w:tc>
                <w:tcPr>
                  <w:tcW w:w="570" w:type="dxa"/>
                  <w:noWrap/>
                  <w:vAlign w:val="center"/>
                  <w:hideMark/>
                </w:tcPr>
                <w:p w14:paraId="4F35DE5F" w14:textId="77777777" w:rsidR="004F676F" w:rsidRPr="0085452B" w:rsidRDefault="004F676F" w:rsidP="008E53C6">
                  <w:pPr>
                    <w:spacing w:line="276" w:lineRule="auto"/>
                    <w:jc w:val="center"/>
                    <w:rPr>
                      <w:rFonts w:ascii="Verdana" w:hAnsi="Verdana" w:cs="Tahoma"/>
                      <w:color w:val="000000"/>
                      <w:sz w:val="12"/>
                      <w:szCs w:val="12"/>
                      <w:lang w:val="es-BO" w:eastAsia="es-BO"/>
                    </w:rPr>
                  </w:pPr>
                  <w:r w:rsidRPr="0085452B">
                    <w:rPr>
                      <w:rFonts w:ascii="Verdana" w:hAnsi="Verdana" w:cs="Tahoma"/>
                      <w:sz w:val="12"/>
                      <w:szCs w:val="12"/>
                    </w:rPr>
                    <w:t>64</w:t>
                  </w:r>
                </w:p>
              </w:tc>
              <w:tc>
                <w:tcPr>
                  <w:tcW w:w="6769" w:type="dxa"/>
                  <w:noWrap/>
                  <w:vAlign w:val="center"/>
                  <w:hideMark/>
                </w:tcPr>
                <w:p w14:paraId="60A0D1DA"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VF3-1B Suministro e instalación de ancla tipo plato cruzado en baja tensión</w:t>
                  </w:r>
                </w:p>
              </w:tc>
              <w:tc>
                <w:tcPr>
                  <w:tcW w:w="808" w:type="dxa"/>
                  <w:noWrap/>
                  <w:vAlign w:val="center"/>
                  <w:hideMark/>
                </w:tcPr>
                <w:p w14:paraId="149F9541"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Und.</w:t>
                  </w:r>
                </w:p>
              </w:tc>
              <w:tc>
                <w:tcPr>
                  <w:tcW w:w="893" w:type="dxa"/>
                  <w:noWrap/>
                  <w:vAlign w:val="center"/>
                  <w:hideMark/>
                </w:tcPr>
                <w:p w14:paraId="492D9828" w14:textId="7D410B00"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215,00</w:t>
                  </w:r>
                </w:p>
              </w:tc>
            </w:tr>
            <w:tr w:rsidR="004F676F" w:rsidRPr="0085452B" w14:paraId="4E0C4E5B" w14:textId="77777777" w:rsidTr="0085452B">
              <w:trPr>
                <w:trHeight w:hRule="exact" w:val="284"/>
                <w:jc w:val="center"/>
              </w:trPr>
              <w:tc>
                <w:tcPr>
                  <w:tcW w:w="570" w:type="dxa"/>
                  <w:noWrap/>
                  <w:vAlign w:val="center"/>
                  <w:hideMark/>
                </w:tcPr>
                <w:p w14:paraId="4399B91B" w14:textId="5FF97A50" w:rsidR="004F676F" w:rsidRPr="0085452B" w:rsidRDefault="004F676F" w:rsidP="008E53C6">
                  <w:pPr>
                    <w:spacing w:line="276" w:lineRule="auto"/>
                    <w:jc w:val="center"/>
                    <w:rPr>
                      <w:rFonts w:ascii="Verdana" w:hAnsi="Verdana" w:cs="Tahoma"/>
                      <w:sz w:val="12"/>
                      <w:szCs w:val="12"/>
                      <w:lang w:val="es-BO" w:eastAsia="es-BO"/>
                    </w:rPr>
                  </w:pPr>
                </w:p>
              </w:tc>
              <w:tc>
                <w:tcPr>
                  <w:tcW w:w="6769" w:type="dxa"/>
                  <w:noWrap/>
                  <w:vAlign w:val="center"/>
                  <w:hideMark/>
                </w:tcPr>
                <w:p w14:paraId="7B5F177F" w14:textId="77777777" w:rsidR="004F676F" w:rsidRPr="0085452B" w:rsidRDefault="004F676F" w:rsidP="00B72BBB">
                  <w:pPr>
                    <w:spacing w:line="276" w:lineRule="auto"/>
                    <w:rPr>
                      <w:rFonts w:ascii="Verdana" w:hAnsi="Verdana" w:cs="Tahoma"/>
                      <w:b/>
                      <w:bCs/>
                      <w:sz w:val="12"/>
                      <w:szCs w:val="12"/>
                      <w:lang w:val="es-BO" w:eastAsia="es-BO"/>
                    </w:rPr>
                  </w:pPr>
                  <w:r w:rsidRPr="0085452B">
                    <w:rPr>
                      <w:rFonts w:ascii="Verdana" w:hAnsi="Verdana" w:cs="Tahoma"/>
                      <w:b/>
                      <w:bCs/>
                      <w:sz w:val="12"/>
                      <w:szCs w:val="12"/>
                    </w:rPr>
                    <w:t xml:space="preserve"> VARIOS BAJA TENSION </w:t>
                  </w:r>
                </w:p>
              </w:tc>
              <w:tc>
                <w:tcPr>
                  <w:tcW w:w="808" w:type="dxa"/>
                  <w:noWrap/>
                  <w:vAlign w:val="center"/>
                  <w:hideMark/>
                </w:tcPr>
                <w:p w14:paraId="0A156969"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 </w:t>
                  </w:r>
                </w:p>
              </w:tc>
              <w:tc>
                <w:tcPr>
                  <w:tcW w:w="893" w:type="dxa"/>
                  <w:noWrap/>
                  <w:vAlign w:val="center"/>
                  <w:hideMark/>
                </w:tcPr>
                <w:p w14:paraId="7279A7CD" w14:textId="434FE9EC" w:rsidR="004F676F" w:rsidRPr="0085452B" w:rsidRDefault="004F676F" w:rsidP="00D6208E">
                  <w:pPr>
                    <w:spacing w:line="276" w:lineRule="auto"/>
                    <w:jc w:val="center"/>
                    <w:rPr>
                      <w:rFonts w:ascii="Verdana" w:hAnsi="Verdana" w:cs="Tahoma"/>
                      <w:color w:val="000000"/>
                      <w:sz w:val="12"/>
                      <w:szCs w:val="12"/>
                      <w:lang w:val="es-BO" w:eastAsia="es-BO"/>
                    </w:rPr>
                  </w:pPr>
                </w:p>
              </w:tc>
            </w:tr>
            <w:tr w:rsidR="004F676F" w:rsidRPr="0085452B" w14:paraId="075B4A6D" w14:textId="77777777" w:rsidTr="0085452B">
              <w:trPr>
                <w:trHeight w:hRule="exact" w:val="284"/>
                <w:jc w:val="center"/>
              </w:trPr>
              <w:tc>
                <w:tcPr>
                  <w:tcW w:w="570" w:type="dxa"/>
                  <w:noWrap/>
                  <w:vAlign w:val="center"/>
                  <w:hideMark/>
                </w:tcPr>
                <w:p w14:paraId="4926CFC0" w14:textId="77777777" w:rsidR="004F676F" w:rsidRPr="0085452B" w:rsidRDefault="004F676F" w:rsidP="008E53C6">
                  <w:pPr>
                    <w:spacing w:line="276" w:lineRule="auto"/>
                    <w:jc w:val="center"/>
                    <w:rPr>
                      <w:rFonts w:ascii="Verdana" w:hAnsi="Verdana" w:cs="Tahoma"/>
                      <w:sz w:val="12"/>
                      <w:szCs w:val="12"/>
                      <w:lang w:val="es-BO" w:eastAsia="es-BO"/>
                    </w:rPr>
                  </w:pPr>
                  <w:r w:rsidRPr="0085452B">
                    <w:rPr>
                      <w:rFonts w:ascii="Verdana" w:hAnsi="Verdana" w:cs="Tahoma"/>
                      <w:sz w:val="12"/>
                      <w:szCs w:val="12"/>
                    </w:rPr>
                    <w:t>65</w:t>
                  </w:r>
                </w:p>
              </w:tc>
              <w:tc>
                <w:tcPr>
                  <w:tcW w:w="6769" w:type="dxa"/>
                  <w:noWrap/>
                  <w:vAlign w:val="center"/>
                  <w:hideMark/>
                </w:tcPr>
                <w:p w14:paraId="70FCD8A8"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Abrasadera 10" a 12"</w:t>
                  </w:r>
                </w:p>
              </w:tc>
              <w:tc>
                <w:tcPr>
                  <w:tcW w:w="808" w:type="dxa"/>
                  <w:noWrap/>
                  <w:vAlign w:val="center"/>
                  <w:hideMark/>
                </w:tcPr>
                <w:p w14:paraId="2F10920E"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Und.</w:t>
                  </w:r>
                </w:p>
              </w:tc>
              <w:tc>
                <w:tcPr>
                  <w:tcW w:w="893" w:type="dxa"/>
                  <w:noWrap/>
                  <w:vAlign w:val="center"/>
                  <w:hideMark/>
                </w:tcPr>
                <w:p w14:paraId="29BFE1A7" w14:textId="54BEB7A0"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2,00</w:t>
                  </w:r>
                </w:p>
              </w:tc>
            </w:tr>
            <w:tr w:rsidR="004F676F" w:rsidRPr="0085452B" w14:paraId="142C70D0" w14:textId="77777777" w:rsidTr="0085452B">
              <w:trPr>
                <w:trHeight w:hRule="exact" w:val="284"/>
                <w:jc w:val="center"/>
              </w:trPr>
              <w:tc>
                <w:tcPr>
                  <w:tcW w:w="570" w:type="dxa"/>
                  <w:noWrap/>
                  <w:vAlign w:val="center"/>
                  <w:hideMark/>
                </w:tcPr>
                <w:p w14:paraId="5442ECDF" w14:textId="77777777" w:rsidR="004F676F" w:rsidRPr="0085452B" w:rsidRDefault="004F676F" w:rsidP="008E53C6">
                  <w:pPr>
                    <w:spacing w:line="276" w:lineRule="auto"/>
                    <w:jc w:val="center"/>
                    <w:rPr>
                      <w:rFonts w:ascii="Verdana" w:hAnsi="Verdana" w:cs="Tahoma"/>
                      <w:color w:val="000000"/>
                      <w:sz w:val="12"/>
                      <w:szCs w:val="12"/>
                      <w:lang w:val="es-BO" w:eastAsia="es-BO"/>
                    </w:rPr>
                  </w:pPr>
                  <w:r w:rsidRPr="0085452B">
                    <w:rPr>
                      <w:rFonts w:ascii="Verdana" w:hAnsi="Verdana" w:cs="Tahoma"/>
                      <w:sz w:val="12"/>
                      <w:szCs w:val="12"/>
                    </w:rPr>
                    <w:t>66</w:t>
                  </w:r>
                </w:p>
              </w:tc>
              <w:tc>
                <w:tcPr>
                  <w:tcW w:w="6769" w:type="dxa"/>
                  <w:noWrap/>
                  <w:vAlign w:val="center"/>
                  <w:hideMark/>
                </w:tcPr>
                <w:p w14:paraId="26860679"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Suministro e instalación de conector paralelo Al doble perno 2 – 2/0 p/puentes</w:t>
                  </w:r>
                </w:p>
              </w:tc>
              <w:tc>
                <w:tcPr>
                  <w:tcW w:w="808" w:type="dxa"/>
                  <w:noWrap/>
                  <w:vAlign w:val="center"/>
                  <w:hideMark/>
                </w:tcPr>
                <w:p w14:paraId="7EB3132A"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Und.</w:t>
                  </w:r>
                </w:p>
              </w:tc>
              <w:tc>
                <w:tcPr>
                  <w:tcW w:w="893" w:type="dxa"/>
                  <w:noWrap/>
                  <w:vAlign w:val="center"/>
                  <w:hideMark/>
                </w:tcPr>
                <w:p w14:paraId="36F32FD7" w14:textId="4DB4B74D"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73,00</w:t>
                  </w:r>
                </w:p>
              </w:tc>
            </w:tr>
            <w:tr w:rsidR="004F676F" w:rsidRPr="0085452B" w14:paraId="3353D405" w14:textId="77777777" w:rsidTr="0085452B">
              <w:trPr>
                <w:trHeight w:hRule="exact" w:val="284"/>
                <w:jc w:val="center"/>
              </w:trPr>
              <w:tc>
                <w:tcPr>
                  <w:tcW w:w="570" w:type="dxa"/>
                  <w:noWrap/>
                  <w:vAlign w:val="center"/>
                  <w:hideMark/>
                </w:tcPr>
                <w:p w14:paraId="07F0891F" w14:textId="77777777" w:rsidR="004F676F" w:rsidRPr="0085452B" w:rsidRDefault="004F676F" w:rsidP="008E53C6">
                  <w:pPr>
                    <w:spacing w:line="276" w:lineRule="auto"/>
                    <w:jc w:val="center"/>
                    <w:rPr>
                      <w:rFonts w:ascii="Verdana" w:hAnsi="Verdana" w:cs="Tahoma"/>
                      <w:color w:val="000000"/>
                      <w:sz w:val="12"/>
                      <w:szCs w:val="12"/>
                      <w:lang w:val="es-BO" w:eastAsia="es-BO"/>
                    </w:rPr>
                  </w:pPr>
                  <w:r w:rsidRPr="0085452B">
                    <w:rPr>
                      <w:rFonts w:ascii="Verdana" w:hAnsi="Verdana" w:cs="Tahoma"/>
                      <w:sz w:val="12"/>
                      <w:szCs w:val="12"/>
                    </w:rPr>
                    <w:t>67</w:t>
                  </w:r>
                </w:p>
              </w:tc>
              <w:tc>
                <w:tcPr>
                  <w:tcW w:w="6769" w:type="dxa"/>
                  <w:noWrap/>
                  <w:vAlign w:val="center"/>
                  <w:hideMark/>
                </w:tcPr>
                <w:p w14:paraId="31C92E86"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Suministro e instalación de conector paralelo aislado 4 – 2/0, deriv. 4 – 2/0 p/puentes</w:t>
                  </w:r>
                </w:p>
              </w:tc>
              <w:tc>
                <w:tcPr>
                  <w:tcW w:w="808" w:type="dxa"/>
                  <w:noWrap/>
                  <w:vAlign w:val="center"/>
                  <w:hideMark/>
                </w:tcPr>
                <w:p w14:paraId="0E0A905E"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Und.</w:t>
                  </w:r>
                </w:p>
              </w:tc>
              <w:tc>
                <w:tcPr>
                  <w:tcW w:w="893" w:type="dxa"/>
                  <w:noWrap/>
                  <w:vAlign w:val="center"/>
                  <w:hideMark/>
                </w:tcPr>
                <w:p w14:paraId="465116C7" w14:textId="07FAEBC6"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103,00</w:t>
                  </w:r>
                </w:p>
              </w:tc>
            </w:tr>
            <w:tr w:rsidR="004F676F" w:rsidRPr="0085452B" w14:paraId="512A2AE1" w14:textId="77777777" w:rsidTr="0085452B">
              <w:trPr>
                <w:trHeight w:hRule="exact" w:val="284"/>
                <w:jc w:val="center"/>
              </w:trPr>
              <w:tc>
                <w:tcPr>
                  <w:tcW w:w="570" w:type="dxa"/>
                  <w:noWrap/>
                  <w:vAlign w:val="center"/>
                  <w:hideMark/>
                </w:tcPr>
                <w:p w14:paraId="31F9A24D" w14:textId="77777777" w:rsidR="004F676F" w:rsidRPr="0085452B" w:rsidRDefault="004F676F" w:rsidP="008E53C6">
                  <w:pPr>
                    <w:spacing w:line="276" w:lineRule="auto"/>
                    <w:jc w:val="center"/>
                    <w:rPr>
                      <w:rFonts w:ascii="Verdana" w:hAnsi="Verdana" w:cs="Tahoma"/>
                      <w:sz w:val="12"/>
                      <w:szCs w:val="12"/>
                      <w:lang w:val="es-BO" w:eastAsia="es-BO"/>
                    </w:rPr>
                  </w:pPr>
                  <w:r w:rsidRPr="0085452B">
                    <w:rPr>
                      <w:rFonts w:ascii="Verdana" w:hAnsi="Verdana" w:cs="Tahoma"/>
                      <w:sz w:val="12"/>
                      <w:szCs w:val="12"/>
                    </w:rPr>
                    <w:t>68</w:t>
                  </w:r>
                </w:p>
              </w:tc>
              <w:tc>
                <w:tcPr>
                  <w:tcW w:w="6769" w:type="dxa"/>
                  <w:noWrap/>
                  <w:vAlign w:val="center"/>
                  <w:hideMark/>
                </w:tcPr>
                <w:p w14:paraId="50D43FAF"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Adecuación de Acometidas Existentes</w:t>
                  </w:r>
                </w:p>
              </w:tc>
              <w:tc>
                <w:tcPr>
                  <w:tcW w:w="808" w:type="dxa"/>
                  <w:noWrap/>
                  <w:vAlign w:val="center"/>
                  <w:hideMark/>
                </w:tcPr>
                <w:p w14:paraId="799C02FF"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Und.</w:t>
                  </w:r>
                </w:p>
              </w:tc>
              <w:tc>
                <w:tcPr>
                  <w:tcW w:w="893" w:type="dxa"/>
                  <w:noWrap/>
                  <w:vAlign w:val="center"/>
                  <w:hideMark/>
                </w:tcPr>
                <w:p w14:paraId="712BFC73" w14:textId="1C8F6848"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30,00</w:t>
                  </w:r>
                </w:p>
              </w:tc>
            </w:tr>
            <w:tr w:rsidR="004F676F" w:rsidRPr="0085452B" w14:paraId="26A55E81" w14:textId="77777777" w:rsidTr="0085452B">
              <w:trPr>
                <w:trHeight w:hRule="exact" w:val="284"/>
                <w:jc w:val="center"/>
              </w:trPr>
              <w:tc>
                <w:tcPr>
                  <w:tcW w:w="570" w:type="dxa"/>
                  <w:noWrap/>
                  <w:vAlign w:val="center"/>
                  <w:hideMark/>
                </w:tcPr>
                <w:p w14:paraId="59BBDFB7" w14:textId="77777777" w:rsidR="004F676F" w:rsidRPr="0085452B" w:rsidRDefault="004F676F" w:rsidP="008E53C6">
                  <w:pPr>
                    <w:spacing w:line="276" w:lineRule="auto"/>
                    <w:jc w:val="center"/>
                    <w:rPr>
                      <w:rFonts w:ascii="Verdana" w:hAnsi="Verdana" w:cs="Tahoma"/>
                      <w:sz w:val="12"/>
                      <w:szCs w:val="12"/>
                      <w:lang w:val="es-BO" w:eastAsia="es-BO"/>
                    </w:rPr>
                  </w:pPr>
                  <w:r w:rsidRPr="0085452B">
                    <w:rPr>
                      <w:rFonts w:ascii="Verdana" w:hAnsi="Verdana" w:cs="Tahoma"/>
                      <w:sz w:val="12"/>
                      <w:szCs w:val="12"/>
                    </w:rPr>
                    <w:t>69</w:t>
                  </w:r>
                </w:p>
              </w:tc>
              <w:tc>
                <w:tcPr>
                  <w:tcW w:w="6769" w:type="dxa"/>
                  <w:noWrap/>
                  <w:vAlign w:val="center"/>
                  <w:hideMark/>
                </w:tcPr>
                <w:p w14:paraId="1782517D"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Tuerca ojo 5/8"</w:t>
                  </w:r>
                </w:p>
              </w:tc>
              <w:tc>
                <w:tcPr>
                  <w:tcW w:w="808" w:type="dxa"/>
                  <w:noWrap/>
                  <w:vAlign w:val="center"/>
                  <w:hideMark/>
                </w:tcPr>
                <w:p w14:paraId="7D7CF25C"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Und.</w:t>
                  </w:r>
                </w:p>
              </w:tc>
              <w:tc>
                <w:tcPr>
                  <w:tcW w:w="893" w:type="dxa"/>
                  <w:noWrap/>
                  <w:vAlign w:val="center"/>
                  <w:hideMark/>
                </w:tcPr>
                <w:p w14:paraId="3D6ABE57" w14:textId="5795BBBE"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15,00</w:t>
                  </w:r>
                </w:p>
              </w:tc>
            </w:tr>
            <w:tr w:rsidR="004F676F" w:rsidRPr="0085452B" w14:paraId="0C076471" w14:textId="77777777" w:rsidTr="0085452B">
              <w:trPr>
                <w:trHeight w:hRule="exact" w:val="284"/>
                <w:jc w:val="center"/>
              </w:trPr>
              <w:tc>
                <w:tcPr>
                  <w:tcW w:w="570" w:type="dxa"/>
                  <w:noWrap/>
                  <w:vAlign w:val="center"/>
                  <w:hideMark/>
                </w:tcPr>
                <w:p w14:paraId="3127427F" w14:textId="77777777" w:rsidR="004F676F" w:rsidRPr="0085452B" w:rsidRDefault="004F676F" w:rsidP="008E53C6">
                  <w:pPr>
                    <w:spacing w:line="276" w:lineRule="auto"/>
                    <w:jc w:val="center"/>
                    <w:rPr>
                      <w:rFonts w:ascii="Verdana" w:hAnsi="Verdana" w:cs="Tahoma"/>
                      <w:sz w:val="12"/>
                      <w:szCs w:val="12"/>
                      <w:lang w:val="es-BO" w:eastAsia="es-BO"/>
                    </w:rPr>
                  </w:pPr>
                  <w:r w:rsidRPr="0085452B">
                    <w:rPr>
                      <w:rFonts w:ascii="Verdana" w:hAnsi="Verdana" w:cs="Tahoma"/>
                      <w:sz w:val="12"/>
                      <w:szCs w:val="12"/>
                    </w:rPr>
                    <w:t>70</w:t>
                  </w:r>
                </w:p>
              </w:tc>
              <w:tc>
                <w:tcPr>
                  <w:tcW w:w="6769" w:type="dxa"/>
                  <w:noWrap/>
                  <w:vAlign w:val="center"/>
                  <w:hideMark/>
                </w:tcPr>
                <w:p w14:paraId="4A2ECE7D"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Excavación en terreno rocoso</w:t>
                  </w:r>
                </w:p>
              </w:tc>
              <w:tc>
                <w:tcPr>
                  <w:tcW w:w="808" w:type="dxa"/>
                  <w:noWrap/>
                  <w:vAlign w:val="center"/>
                  <w:hideMark/>
                </w:tcPr>
                <w:p w14:paraId="00B46EC6"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Und.</w:t>
                  </w:r>
                </w:p>
              </w:tc>
              <w:tc>
                <w:tcPr>
                  <w:tcW w:w="893" w:type="dxa"/>
                  <w:noWrap/>
                  <w:vAlign w:val="center"/>
                  <w:hideMark/>
                </w:tcPr>
                <w:p w14:paraId="250A61D8" w14:textId="6FC20F8A"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100,00</w:t>
                  </w:r>
                </w:p>
              </w:tc>
            </w:tr>
            <w:tr w:rsidR="004F676F" w:rsidRPr="0085452B" w14:paraId="363AF37A" w14:textId="77777777" w:rsidTr="0085452B">
              <w:trPr>
                <w:trHeight w:hRule="exact" w:val="284"/>
                <w:jc w:val="center"/>
              </w:trPr>
              <w:tc>
                <w:tcPr>
                  <w:tcW w:w="570" w:type="dxa"/>
                  <w:noWrap/>
                  <w:vAlign w:val="center"/>
                  <w:hideMark/>
                </w:tcPr>
                <w:p w14:paraId="12A5060A" w14:textId="77777777" w:rsidR="004F676F" w:rsidRPr="0085452B" w:rsidRDefault="004F676F" w:rsidP="00056495">
                  <w:pPr>
                    <w:spacing w:line="276" w:lineRule="auto"/>
                    <w:jc w:val="center"/>
                    <w:rPr>
                      <w:rFonts w:ascii="Verdana" w:hAnsi="Verdana" w:cs="Tahoma"/>
                      <w:sz w:val="12"/>
                      <w:szCs w:val="12"/>
                      <w:lang w:val="es-BO" w:eastAsia="es-BO"/>
                    </w:rPr>
                  </w:pPr>
                  <w:r w:rsidRPr="0085452B">
                    <w:rPr>
                      <w:rFonts w:ascii="Verdana" w:hAnsi="Verdana" w:cs="Tahoma"/>
                      <w:sz w:val="12"/>
                      <w:szCs w:val="12"/>
                    </w:rPr>
                    <w:t>71</w:t>
                  </w:r>
                </w:p>
              </w:tc>
              <w:tc>
                <w:tcPr>
                  <w:tcW w:w="6769" w:type="dxa"/>
                  <w:noWrap/>
                  <w:vAlign w:val="center"/>
                  <w:hideMark/>
                </w:tcPr>
                <w:p w14:paraId="5FE56FF1"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Pruebas y energización de transformadores y líneas</w:t>
                  </w:r>
                </w:p>
              </w:tc>
              <w:tc>
                <w:tcPr>
                  <w:tcW w:w="808" w:type="dxa"/>
                  <w:noWrap/>
                  <w:vAlign w:val="center"/>
                  <w:hideMark/>
                </w:tcPr>
                <w:p w14:paraId="0004673E"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Glb.</w:t>
                  </w:r>
                </w:p>
              </w:tc>
              <w:tc>
                <w:tcPr>
                  <w:tcW w:w="893" w:type="dxa"/>
                  <w:noWrap/>
                  <w:vAlign w:val="center"/>
                  <w:hideMark/>
                </w:tcPr>
                <w:p w14:paraId="43F95E36" w14:textId="2C63E8F0"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1,00</w:t>
                  </w:r>
                </w:p>
              </w:tc>
            </w:tr>
          </w:tbl>
          <w:p w14:paraId="7DE1DF51" w14:textId="77777777" w:rsidR="00B72BBB" w:rsidRDefault="00B72BBB" w:rsidP="00B72BBB">
            <w:pPr>
              <w:jc w:val="both"/>
              <w:rPr>
                <w:rFonts w:ascii="Verdana" w:hAnsi="Verdana" w:cs="Tahoma"/>
                <w:sz w:val="18"/>
                <w:szCs w:val="18"/>
              </w:rPr>
            </w:pPr>
          </w:p>
          <w:p w14:paraId="5D96057A" w14:textId="77777777" w:rsidR="0038334E" w:rsidRDefault="0038334E" w:rsidP="00B72BBB">
            <w:pPr>
              <w:jc w:val="both"/>
              <w:rPr>
                <w:rFonts w:ascii="Verdana" w:hAnsi="Verdana" w:cs="Tahoma"/>
                <w:sz w:val="18"/>
                <w:szCs w:val="18"/>
              </w:rPr>
            </w:pPr>
          </w:p>
          <w:p w14:paraId="10476B43" w14:textId="77777777" w:rsidR="0038334E" w:rsidRDefault="0038334E" w:rsidP="00B72BBB">
            <w:pPr>
              <w:jc w:val="both"/>
              <w:rPr>
                <w:rFonts w:ascii="Verdana" w:hAnsi="Verdana" w:cs="Tahoma"/>
                <w:sz w:val="18"/>
                <w:szCs w:val="18"/>
              </w:rPr>
            </w:pPr>
          </w:p>
          <w:p w14:paraId="5D4126DA" w14:textId="77777777" w:rsidR="00B72BBB" w:rsidRPr="0085452B" w:rsidRDefault="00B72BBB" w:rsidP="0085452B">
            <w:pPr>
              <w:pStyle w:val="Prrafodelista"/>
              <w:numPr>
                <w:ilvl w:val="0"/>
                <w:numId w:val="156"/>
              </w:numPr>
              <w:tabs>
                <w:tab w:val="left" w:pos="542"/>
              </w:tabs>
              <w:ind w:left="401" w:hanging="167"/>
              <w:jc w:val="both"/>
              <w:outlineLvl w:val="0"/>
              <w:rPr>
                <w:rFonts w:ascii="Verdana" w:hAnsi="Verdana" w:cs="Tahoma"/>
                <w:b/>
                <w:bCs/>
                <w:sz w:val="18"/>
                <w:szCs w:val="18"/>
                <w:lang w:eastAsia="es-ES"/>
              </w:rPr>
            </w:pPr>
            <w:r w:rsidRPr="0085452B">
              <w:rPr>
                <w:rFonts w:ascii="Verdana" w:hAnsi="Verdana" w:cs="Tahoma"/>
                <w:b/>
                <w:bCs/>
                <w:sz w:val="18"/>
                <w:szCs w:val="18"/>
                <w:lang w:val="es-ES_tradnl"/>
              </w:rPr>
              <w:t>ESPECIFICACIONES</w:t>
            </w:r>
            <w:r w:rsidRPr="0085452B">
              <w:rPr>
                <w:rFonts w:ascii="Verdana" w:hAnsi="Verdana" w:cs="Tahoma"/>
                <w:b/>
                <w:sz w:val="18"/>
                <w:szCs w:val="18"/>
              </w:rPr>
              <w:t xml:space="preserve"> </w:t>
            </w:r>
            <w:r w:rsidRPr="0085452B">
              <w:rPr>
                <w:rFonts w:ascii="Verdana" w:hAnsi="Verdana" w:cs="Tahoma"/>
                <w:b/>
                <w:bCs/>
                <w:sz w:val="18"/>
                <w:szCs w:val="18"/>
              </w:rPr>
              <w:t>TÉCNICAS</w:t>
            </w:r>
          </w:p>
          <w:p w14:paraId="7CD5FA4F" w14:textId="77777777" w:rsidR="00B72BBB" w:rsidRPr="0085452B" w:rsidRDefault="00B72BBB" w:rsidP="00B72BBB">
            <w:pPr>
              <w:rPr>
                <w:rFonts w:ascii="Verdana" w:hAnsi="Verdana"/>
                <w:sz w:val="18"/>
                <w:szCs w:val="18"/>
                <w:lang w:val="es-ES_tradnl" w:eastAsia="es-ES"/>
              </w:rPr>
            </w:pPr>
          </w:p>
          <w:p w14:paraId="37F099D7" w14:textId="77777777" w:rsidR="00B72BBB" w:rsidRPr="0085452B" w:rsidRDefault="00B72BBB" w:rsidP="00773D36">
            <w:pPr>
              <w:pStyle w:val="Prrafodelista"/>
              <w:numPr>
                <w:ilvl w:val="1"/>
                <w:numId w:val="140"/>
              </w:numPr>
              <w:tabs>
                <w:tab w:val="left" w:pos="542"/>
              </w:tabs>
              <w:ind w:left="1109" w:hanging="850"/>
              <w:jc w:val="both"/>
              <w:outlineLvl w:val="0"/>
              <w:rPr>
                <w:rFonts w:ascii="Verdana" w:hAnsi="Verdana" w:cs="Tahoma"/>
                <w:b/>
                <w:sz w:val="18"/>
                <w:szCs w:val="18"/>
                <w:lang w:val="es-ES_tradnl"/>
              </w:rPr>
            </w:pPr>
            <w:r w:rsidRPr="0085452B">
              <w:rPr>
                <w:rFonts w:ascii="Verdana" w:hAnsi="Verdana" w:cs="Tahoma"/>
                <w:b/>
                <w:sz w:val="18"/>
                <w:szCs w:val="18"/>
              </w:rPr>
              <w:t>ESPECIFICACIONES</w:t>
            </w:r>
            <w:r w:rsidRPr="0085452B">
              <w:rPr>
                <w:rFonts w:ascii="Verdana" w:hAnsi="Verdana" w:cs="Tahoma"/>
                <w:b/>
                <w:sz w:val="18"/>
                <w:szCs w:val="18"/>
                <w:lang w:val="es-ES_tradnl"/>
              </w:rPr>
              <w:t xml:space="preserve"> TÉCNICAS PARA EL SUMINISTRO DE MATERIALES Y EQUIPOS</w:t>
            </w:r>
          </w:p>
          <w:p w14:paraId="244AB1BC" w14:textId="77777777" w:rsidR="00B72BBB" w:rsidRPr="00FC617B" w:rsidRDefault="00B72BBB" w:rsidP="00B72BBB">
            <w:pPr>
              <w:jc w:val="both"/>
              <w:rPr>
                <w:rFonts w:ascii="Verdana" w:hAnsi="Verdana" w:cs="Tahoma"/>
                <w:b/>
                <w:bCs/>
                <w:sz w:val="18"/>
                <w:szCs w:val="18"/>
                <w:lang w:val="es-ES_tradnl"/>
              </w:rPr>
            </w:pPr>
          </w:p>
          <w:p w14:paraId="609150F6" w14:textId="77777777" w:rsidR="00B72BBB" w:rsidRPr="00FC617B" w:rsidRDefault="00B72BBB" w:rsidP="00773D36">
            <w:pPr>
              <w:pStyle w:val="Prrafodelista"/>
              <w:numPr>
                <w:ilvl w:val="2"/>
                <w:numId w:val="141"/>
              </w:numPr>
              <w:tabs>
                <w:tab w:val="left" w:pos="542"/>
              </w:tabs>
              <w:ind w:left="1109" w:hanging="855"/>
              <w:jc w:val="both"/>
              <w:outlineLvl w:val="0"/>
              <w:rPr>
                <w:rFonts w:ascii="Verdana" w:hAnsi="Verdana" w:cs="Tahoma"/>
                <w:b/>
                <w:sz w:val="18"/>
                <w:szCs w:val="18"/>
                <w:lang w:val="es-ES_tradnl"/>
              </w:rPr>
            </w:pPr>
            <w:r w:rsidRPr="00FC617B">
              <w:rPr>
                <w:rFonts w:ascii="Verdana" w:hAnsi="Verdana" w:cs="Tahoma"/>
                <w:b/>
                <w:sz w:val="18"/>
                <w:szCs w:val="18"/>
              </w:rPr>
              <w:t>GENERALIDADES</w:t>
            </w:r>
          </w:p>
          <w:p w14:paraId="41DBDB23" w14:textId="77777777" w:rsidR="00B72BBB" w:rsidRPr="00FC617B" w:rsidRDefault="00B72BBB" w:rsidP="00B72BBB">
            <w:pPr>
              <w:widowControl w:val="0"/>
              <w:jc w:val="both"/>
              <w:rPr>
                <w:rFonts w:ascii="Verdana" w:hAnsi="Verdana" w:cs="Tahoma"/>
                <w:sz w:val="18"/>
                <w:szCs w:val="18"/>
                <w:lang w:val="es-ES_tradnl"/>
              </w:rPr>
            </w:pPr>
          </w:p>
          <w:p w14:paraId="2A72AB87" w14:textId="77777777" w:rsidR="00B72BBB" w:rsidRPr="00FC617B" w:rsidRDefault="00B72BBB" w:rsidP="004F676F">
            <w:pPr>
              <w:tabs>
                <w:tab w:val="left" w:pos="9614"/>
              </w:tabs>
              <w:spacing w:line="23" w:lineRule="atLeast"/>
              <w:ind w:left="259" w:right="274"/>
              <w:jc w:val="both"/>
              <w:rPr>
                <w:rFonts w:ascii="Verdana" w:hAnsi="Verdana" w:cs="Tahoma"/>
                <w:b/>
                <w:bCs/>
                <w:sz w:val="18"/>
                <w:szCs w:val="18"/>
              </w:rPr>
            </w:pPr>
            <w:r w:rsidRPr="00FC617B">
              <w:rPr>
                <w:rFonts w:ascii="Verdana" w:hAnsi="Verdana" w:cs="Tahoma"/>
                <w:sz w:val="18"/>
                <w:szCs w:val="18"/>
                <w:lang w:val="es-ES_tradnl"/>
              </w:rPr>
              <w:t xml:space="preserve">Estas </w:t>
            </w:r>
            <w:r w:rsidRPr="00FC617B">
              <w:rPr>
                <w:rFonts w:ascii="Verdana" w:hAnsi="Verdana" w:cs="Tahoma"/>
                <w:color w:val="000000"/>
                <w:sz w:val="18"/>
                <w:szCs w:val="18"/>
              </w:rPr>
              <w:t>especificaciones</w:t>
            </w:r>
            <w:r w:rsidRPr="00FC617B">
              <w:rPr>
                <w:rFonts w:ascii="Verdana" w:hAnsi="Verdana" w:cs="Tahoma"/>
                <w:sz w:val="18"/>
                <w:szCs w:val="18"/>
                <w:lang w:val="es-ES_tradnl"/>
              </w:rPr>
              <w:t xml:space="preserve"> cubren la información esencial necesaria para la fabricación, transporte, seguros y suministro de equipos y materiales a ser utilizados en el proyecto </w:t>
            </w:r>
            <w:r w:rsidRPr="00FC617B">
              <w:rPr>
                <w:rFonts w:ascii="Verdana" w:hAnsi="Verdana" w:cs="Tahoma"/>
                <w:b/>
                <w:sz w:val="18"/>
                <w:szCs w:val="18"/>
              </w:rPr>
              <w:t>“</w:t>
            </w:r>
            <w:r w:rsidRPr="00FC617B">
              <w:rPr>
                <w:rFonts w:ascii="Verdana" w:hAnsi="Verdana" w:cs="Tahoma"/>
                <w:b/>
                <w:bCs/>
                <w:sz w:val="18"/>
                <w:szCs w:val="18"/>
                <w:lang w:val="es-BO" w:eastAsia="es-BO"/>
              </w:rPr>
              <w:t>SUMINISTRO Y CONSTRUCCIÓN DE LÍNEAS ELÉCTRICAS DE DISTRIBUCIÓN SISTEMA CAMARGO - GESTIÓN 2026 - UTDI</w:t>
            </w:r>
            <w:r w:rsidRPr="00FC617B">
              <w:rPr>
                <w:rFonts w:ascii="Verdana" w:hAnsi="Verdana" w:cs="Tahoma"/>
                <w:b/>
                <w:sz w:val="18"/>
                <w:szCs w:val="18"/>
              </w:rPr>
              <w:t>”.</w:t>
            </w:r>
          </w:p>
          <w:p w14:paraId="0C2B1D68" w14:textId="77777777" w:rsidR="00B72BBB" w:rsidRPr="00FC617B" w:rsidRDefault="00B72BBB" w:rsidP="00B72BBB">
            <w:pPr>
              <w:widowControl w:val="0"/>
              <w:jc w:val="both"/>
              <w:rPr>
                <w:rFonts w:ascii="Verdana" w:hAnsi="Verdana" w:cs="Tahoma"/>
                <w:sz w:val="18"/>
                <w:szCs w:val="18"/>
                <w:lang w:val="es-ES_tradnl"/>
              </w:rPr>
            </w:pPr>
          </w:p>
          <w:p w14:paraId="6D13DD92" w14:textId="77777777" w:rsidR="00B72BBB" w:rsidRPr="00FC617B" w:rsidRDefault="00B72BBB" w:rsidP="00773D36">
            <w:pPr>
              <w:pStyle w:val="Prrafodelista"/>
              <w:numPr>
                <w:ilvl w:val="2"/>
                <w:numId w:val="141"/>
              </w:numPr>
              <w:tabs>
                <w:tab w:val="left" w:pos="542"/>
              </w:tabs>
              <w:ind w:left="1109" w:hanging="855"/>
              <w:jc w:val="both"/>
              <w:outlineLvl w:val="0"/>
              <w:rPr>
                <w:rFonts w:ascii="Verdana" w:hAnsi="Verdana" w:cs="Tahoma"/>
                <w:b/>
                <w:sz w:val="18"/>
                <w:szCs w:val="18"/>
                <w:lang w:val="es-ES_tradnl"/>
              </w:rPr>
            </w:pPr>
            <w:r w:rsidRPr="00FC617B">
              <w:rPr>
                <w:rFonts w:ascii="Verdana" w:hAnsi="Verdana" w:cs="Tahoma"/>
                <w:b/>
                <w:sz w:val="18"/>
                <w:szCs w:val="18"/>
              </w:rPr>
              <w:t>ALCANCE</w:t>
            </w:r>
            <w:r w:rsidRPr="00FC617B">
              <w:rPr>
                <w:rFonts w:ascii="Verdana" w:hAnsi="Verdana" w:cs="Tahoma"/>
                <w:b/>
                <w:sz w:val="18"/>
                <w:szCs w:val="18"/>
                <w:lang w:val="es-ES_tradnl"/>
              </w:rPr>
              <w:t xml:space="preserve"> DE SUMINISTRO</w:t>
            </w:r>
          </w:p>
          <w:p w14:paraId="2E280C1F" w14:textId="77777777" w:rsidR="00B72BBB" w:rsidRPr="00FC617B" w:rsidRDefault="00B72BBB" w:rsidP="00B72BBB">
            <w:pPr>
              <w:pStyle w:val="Continuarlista"/>
              <w:spacing w:after="0"/>
              <w:ind w:left="0"/>
              <w:jc w:val="both"/>
              <w:rPr>
                <w:rFonts w:ascii="Verdana" w:hAnsi="Verdana" w:cs="Tahoma"/>
                <w:sz w:val="18"/>
                <w:szCs w:val="18"/>
                <w:lang w:val="es-ES_tradnl"/>
              </w:rPr>
            </w:pPr>
          </w:p>
          <w:p w14:paraId="5165D242" w14:textId="0E88CD55" w:rsidR="00B72BBB" w:rsidRPr="00FC617B" w:rsidRDefault="00DC4503" w:rsidP="00773D36">
            <w:pPr>
              <w:pStyle w:val="Prrafodelista"/>
              <w:numPr>
                <w:ilvl w:val="3"/>
                <w:numId w:val="142"/>
              </w:numPr>
              <w:tabs>
                <w:tab w:val="left" w:pos="542"/>
              </w:tabs>
              <w:ind w:left="1246" w:hanging="992"/>
              <w:jc w:val="both"/>
              <w:outlineLvl w:val="0"/>
              <w:rPr>
                <w:rFonts w:ascii="Verdana" w:hAnsi="Verdana" w:cs="Tahoma"/>
                <w:b/>
                <w:sz w:val="18"/>
                <w:szCs w:val="18"/>
                <w:lang w:val="es-ES_tradnl"/>
              </w:rPr>
            </w:pPr>
            <w:r w:rsidRPr="00FC617B">
              <w:rPr>
                <w:rFonts w:ascii="Verdana" w:hAnsi="Verdana" w:cs="Tahoma"/>
                <w:b/>
                <w:sz w:val="18"/>
                <w:szCs w:val="18"/>
                <w:lang w:val="es-ES_tradnl"/>
              </w:rPr>
              <w:t>CALIDAD DE SUMINISTRO DE MATERIALES Y EQUIPOS</w:t>
            </w:r>
          </w:p>
          <w:p w14:paraId="4A401561" w14:textId="77777777" w:rsidR="00B72BBB" w:rsidRPr="00FC617B" w:rsidRDefault="00B72BBB" w:rsidP="00B72BBB">
            <w:pPr>
              <w:pStyle w:val="Continuarlista"/>
              <w:spacing w:after="0"/>
              <w:ind w:left="426"/>
              <w:jc w:val="both"/>
              <w:rPr>
                <w:rFonts w:ascii="Verdana" w:hAnsi="Verdana" w:cs="Tahoma"/>
                <w:b/>
                <w:sz w:val="18"/>
                <w:szCs w:val="18"/>
                <w:lang w:val="es-ES_tradnl"/>
              </w:rPr>
            </w:pPr>
          </w:p>
          <w:p w14:paraId="1780F731" w14:textId="273C6F6A" w:rsidR="00B72BBB" w:rsidRPr="00FC617B" w:rsidRDefault="00B72BBB" w:rsidP="004F676F">
            <w:pPr>
              <w:tabs>
                <w:tab w:val="left" w:pos="9614"/>
              </w:tabs>
              <w:spacing w:line="23" w:lineRule="atLeast"/>
              <w:ind w:left="259" w:right="274"/>
              <w:jc w:val="both"/>
              <w:rPr>
                <w:rFonts w:ascii="Verdana" w:hAnsi="Verdana" w:cs="Tahoma"/>
                <w:sz w:val="18"/>
                <w:szCs w:val="18"/>
              </w:rPr>
            </w:pPr>
            <w:r w:rsidRPr="00FC617B">
              <w:rPr>
                <w:rFonts w:ascii="Verdana" w:hAnsi="Verdana" w:cs="Tahoma"/>
                <w:sz w:val="18"/>
                <w:szCs w:val="18"/>
              </w:rPr>
              <w:t xml:space="preserve">Los materiales y equipos a ser suministrados por el </w:t>
            </w:r>
            <w:r w:rsidR="00B27FCE">
              <w:rPr>
                <w:rFonts w:ascii="Verdana" w:hAnsi="Verdana" w:cs="Tahoma"/>
                <w:sz w:val="18"/>
                <w:szCs w:val="18"/>
              </w:rPr>
              <w:t>contratista</w:t>
            </w:r>
            <w:r w:rsidR="00B27FCE" w:rsidRPr="00FC617B">
              <w:rPr>
                <w:rFonts w:ascii="Verdana" w:hAnsi="Verdana" w:cs="Tahoma"/>
                <w:sz w:val="18"/>
                <w:szCs w:val="18"/>
              </w:rPr>
              <w:t xml:space="preserve"> </w:t>
            </w:r>
            <w:r w:rsidRPr="00FC617B">
              <w:rPr>
                <w:rFonts w:ascii="Verdana" w:hAnsi="Verdana" w:cs="Tahoma"/>
                <w:sz w:val="18"/>
                <w:szCs w:val="18"/>
              </w:rPr>
              <w:t xml:space="preserve">de acuerdo al Contrato, serán nuevos, de máxima calidad, sin defectos o </w:t>
            </w:r>
            <w:r w:rsidRPr="00FC617B">
              <w:rPr>
                <w:rFonts w:ascii="Verdana" w:hAnsi="Verdana" w:cs="Tahoma"/>
                <w:color w:val="000000"/>
                <w:sz w:val="18"/>
                <w:szCs w:val="18"/>
              </w:rPr>
              <w:t>imperfecciones</w:t>
            </w:r>
            <w:r w:rsidRPr="00FC617B">
              <w:rPr>
                <w:rFonts w:ascii="Verdana" w:hAnsi="Verdana" w:cs="Tahoma"/>
                <w:sz w:val="18"/>
                <w:szCs w:val="18"/>
              </w:rPr>
              <w:t xml:space="preserve"> y deberán cumplir las especificaciones incluidas en el Contrato.</w:t>
            </w:r>
          </w:p>
          <w:p w14:paraId="4997DB2E" w14:textId="77777777" w:rsidR="00B72BBB" w:rsidRPr="00FC617B" w:rsidRDefault="00B72BBB" w:rsidP="00B72BBB">
            <w:pPr>
              <w:jc w:val="both"/>
              <w:rPr>
                <w:rFonts w:ascii="Verdana" w:hAnsi="Verdana" w:cs="Tahoma"/>
                <w:sz w:val="18"/>
                <w:szCs w:val="18"/>
              </w:rPr>
            </w:pPr>
          </w:p>
          <w:p w14:paraId="61C05F62" w14:textId="73E191A2" w:rsidR="00B72BBB" w:rsidRPr="00FC617B" w:rsidRDefault="00B72BBB" w:rsidP="004F676F">
            <w:pPr>
              <w:tabs>
                <w:tab w:val="left" w:pos="9614"/>
              </w:tabs>
              <w:spacing w:line="23" w:lineRule="atLeast"/>
              <w:ind w:left="259" w:right="274"/>
              <w:jc w:val="both"/>
              <w:rPr>
                <w:rFonts w:ascii="Verdana" w:hAnsi="Verdana" w:cs="Tahoma"/>
                <w:sz w:val="18"/>
                <w:szCs w:val="18"/>
              </w:rPr>
            </w:pPr>
            <w:r w:rsidRPr="00FC617B">
              <w:rPr>
                <w:rFonts w:ascii="Verdana" w:hAnsi="Verdana" w:cs="Tahoma"/>
                <w:sz w:val="18"/>
                <w:szCs w:val="18"/>
              </w:rPr>
              <w:t xml:space="preserve">Para el suministro de todos los materiales y equipos, el </w:t>
            </w:r>
            <w:r w:rsidR="00B27FCE">
              <w:rPr>
                <w:rFonts w:ascii="Verdana" w:hAnsi="Verdana" w:cs="Tahoma"/>
                <w:sz w:val="18"/>
                <w:szCs w:val="18"/>
              </w:rPr>
              <w:t>contratista</w:t>
            </w:r>
            <w:r w:rsidRPr="00FC617B">
              <w:rPr>
                <w:rFonts w:ascii="Verdana" w:hAnsi="Verdana" w:cs="Tahoma"/>
                <w:sz w:val="18"/>
                <w:szCs w:val="18"/>
              </w:rPr>
              <w:t xml:space="preserve"> deberá poner en consideración de la Supervisión los catálogos y </w:t>
            </w:r>
            <w:r w:rsidRPr="00FC617B">
              <w:rPr>
                <w:rFonts w:ascii="Verdana" w:hAnsi="Verdana" w:cs="Tahoma"/>
                <w:color w:val="000000"/>
                <w:sz w:val="18"/>
                <w:szCs w:val="18"/>
              </w:rPr>
              <w:t>especificaciones</w:t>
            </w:r>
            <w:r w:rsidRPr="00FC617B">
              <w:rPr>
                <w:rFonts w:ascii="Verdana" w:hAnsi="Verdana" w:cs="Tahoma"/>
                <w:sz w:val="18"/>
                <w:szCs w:val="18"/>
              </w:rPr>
              <w:t xml:space="preserve"> técnicas, con la finalidad de verificar las características técnicas y aprobar el correspondiente suministro. </w:t>
            </w:r>
          </w:p>
          <w:p w14:paraId="2C180D1E" w14:textId="77777777" w:rsidR="00B72BBB" w:rsidRPr="00FC617B" w:rsidRDefault="00B72BBB" w:rsidP="00B72BBB">
            <w:pPr>
              <w:jc w:val="both"/>
              <w:rPr>
                <w:rFonts w:ascii="Verdana" w:hAnsi="Verdana" w:cs="Tahoma"/>
                <w:sz w:val="18"/>
                <w:szCs w:val="18"/>
              </w:rPr>
            </w:pPr>
          </w:p>
          <w:p w14:paraId="31BBFB8F" w14:textId="62A4DD78" w:rsidR="00B72BBB" w:rsidRPr="00FC617B" w:rsidRDefault="00B72BBB" w:rsidP="004F676F">
            <w:pPr>
              <w:tabs>
                <w:tab w:val="left" w:pos="9614"/>
              </w:tabs>
              <w:spacing w:line="23" w:lineRule="atLeast"/>
              <w:ind w:left="259" w:right="274"/>
              <w:jc w:val="both"/>
              <w:rPr>
                <w:rFonts w:ascii="Verdana" w:hAnsi="Verdana" w:cs="Tahoma"/>
                <w:sz w:val="18"/>
                <w:szCs w:val="18"/>
              </w:rPr>
            </w:pPr>
            <w:r w:rsidRPr="00FC617B">
              <w:rPr>
                <w:rFonts w:ascii="Verdana" w:hAnsi="Verdana" w:cs="Tahoma"/>
                <w:sz w:val="18"/>
                <w:szCs w:val="18"/>
              </w:rPr>
              <w:t xml:space="preserve">Los materiales y equipos a ser suministrados por el </w:t>
            </w:r>
            <w:r w:rsidR="00B27FCE">
              <w:rPr>
                <w:rFonts w:ascii="Verdana" w:hAnsi="Verdana" w:cs="Tahoma"/>
                <w:sz w:val="18"/>
                <w:szCs w:val="18"/>
              </w:rPr>
              <w:t>contratista</w:t>
            </w:r>
            <w:r w:rsidRPr="00FC617B">
              <w:rPr>
                <w:rFonts w:ascii="Verdana" w:hAnsi="Verdana" w:cs="Tahoma"/>
                <w:sz w:val="18"/>
                <w:szCs w:val="18"/>
              </w:rPr>
              <w:t xml:space="preserve">, que no estén específicamente indicados en las Especificaciones Técnicas, </w:t>
            </w:r>
            <w:r w:rsidRPr="00FC617B">
              <w:rPr>
                <w:rFonts w:ascii="Verdana" w:hAnsi="Verdana" w:cs="Tahoma"/>
                <w:color w:val="000000"/>
                <w:sz w:val="18"/>
                <w:szCs w:val="18"/>
              </w:rPr>
              <w:t>deberán</w:t>
            </w:r>
            <w:r w:rsidRPr="00FC617B">
              <w:rPr>
                <w:rFonts w:ascii="Verdana" w:hAnsi="Verdana" w:cs="Tahoma"/>
                <w:sz w:val="18"/>
                <w:szCs w:val="18"/>
              </w:rPr>
              <w:t xml:space="preserve"> ser los apropiados para alcanzar los objetivos desde el punto de vista funcional y constructivo y estarán sujetos </w:t>
            </w:r>
            <w:r w:rsidR="00B27FCE">
              <w:rPr>
                <w:rFonts w:ascii="Verdana" w:hAnsi="Verdana" w:cs="Tahoma"/>
                <w:sz w:val="18"/>
                <w:szCs w:val="18"/>
              </w:rPr>
              <w:t xml:space="preserve">a la </w:t>
            </w:r>
            <w:r w:rsidRPr="00FC617B">
              <w:rPr>
                <w:rFonts w:ascii="Verdana" w:hAnsi="Verdana" w:cs="Tahoma"/>
                <w:sz w:val="18"/>
                <w:szCs w:val="18"/>
              </w:rPr>
              <w:t xml:space="preserve">aprobación </w:t>
            </w:r>
            <w:r w:rsidR="00B27FCE">
              <w:rPr>
                <w:rFonts w:ascii="Verdana" w:hAnsi="Verdana" w:cs="Tahoma"/>
                <w:sz w:val="18"/>
                <w:szCs w:val="18"/>
              </w:rPr>
              <w:t xml:space="preserve">previa </w:t>
            </w:r>
            <w:r w:rsidRPr="00FC617B">
              <w:rPr>
                <w:rFonts w:ascii="Verdana" w:hAnsi="Verdana" w:cs="Tahoma"/>
                <w:sz w:val="18"/>
                <w:szCs w:val="18"/>
              </w:rPr>
              <w:t>de la Supervisión.</w:t>
            </w:r>
          </w:p>
          <w:p w14:paraId="13AE779E" w14:textId="77777777" w:rsidR="00B72BBB" w:rsidRPr="00FC617B" w:rsidRDefault="00B72BBB" w:rsidP="00B72BBB">
            <w:pPr>
              <w:jc w:val="both"/>
              <w:rPr>
                <w:rFonts w:ascii="Verdana" w:hAnsi="Verdana" w:cs="Tahoma"/>
                <w:sz w:val="18"/>
                <w:szCs w:val="18"/>
              </w:rPr>
            </w:pPr>
          </w:p>
          <w:p w14:paraId="272F93A2" w14:textId="27819D8E" w:rsidR="00B72BBB" w:rsidRPr="00FC617B" w:rsidRDefault="00B72BBB" w:rsidP="004F676F">
            <w:pPr>
              <w:tabs>
                <w:tab w:val="left" w:pos="9614"/>
              </w:tabs>
              <w:spacing w:line="23" w:lineRule="atLeast"/>
              <w:ind w:left="259" w:right="274"/>
              <w:jc w:val="both"/>
              <w:rPr>
                <w:rFonts w:ascii="Verdana" w:hAnsi="Verdana" w:cs="Tahoma"/>
                <w:sz w:val="18"/>
                <w:szCs w:val="18"/>
              </w:rPr>
            </w:pPr>
            <w:r w:rsidRPr="00FC617B">
              <w:rPr>
                <w:rFonts w:ascii="Verdana" w:hAnsi="Verdana" w:cs="Tahoma"/>
                <w:sz w:val="18"/>
                <w:szCs w:val="18"/>
              </w:rPr>
              <w:t xml:space="preserve">Cualquier </w:t>
            </w:r>
            <w:r w:rsidRPr="00FC617B">
              <w:rPr>
                <w:rFonts w:ascii="Verdana" w:hAnsi="Verdana" w:cs="Tahoma"/>
                <w:color w:val="000000"/>
                <w:sz w:val="18"/>
                <w:szCs w:val="18"/>
              </w:rPr>
              <w:t>material</w:t>
            </w:r>
            <w:r w:rsidRPr="00FC617B">
              <w:rPr>
                <w:rFonts w:ascii="Verdana" w:hAnsi="Verdana" w:cs="Tahoma"/>
                <w:sz w:val="18"/>
                <w:szCs w:val="18"/>
              </w:rPr>
              <w:t xml:space="preserve"> o equipo adquirido por el Proveedor, cuyo suministro no esté aprobado por el Supervisor, será de responsabilidad del </w:t>
            </w:r>
            <w:r w:rsidR="00B27FCE">
              <w:rPr>
                <w:rFonts w:ascii="Verdana" w:hAnsi="Verdana" w:cs="Tahoma"/>
                <w:sz w:val="18"/>
                <w:szCs w:val="18"/>
              </w:rPr>
              <w:t>contratista</w:t>
            </w:r>
            <w:r w:rsidRPr="00FC617B">
              <w:rPr>
                <w:rFonts w:ascii="Verdana" w:hAnsi="Verdana" w:cs="Tahoma"/>
                <w:sz w:val="18"/>
                <w:szCs w:val="18"/>
              </w:rPr>
              <w:t>; derivando en rechazos y/o cambios.</w:t>
            </w:r>
          </w:p>
          <w:p w14:paraId="673F8045" w14:textId="77777777" w:rsidR="00B72BBB" w:rsidRPr="00FC617B" w:rsidRDefault="00B72BBB" w:rsidP="00B72BBB">
            <w:pPr>
              <w:jc w:val="both"/>
              <w:rPr>
                <w:rFonts w:ascii="Verdana" w:hAnsi="Verdana" w:cs="Tahoma"/>
                <w:sz w:val="18"/>
                <w:szCs w:val="18"/>
              </w:rPr>
            </w:pPr>
          </w:p>
          <w:p w14:paraId="0A28CFC8" w14:textId="5E1F6B67" w:rsidR="00B72BBB" w:rsidRPr="00FC617B" w:rsidRDefault="00B72BBB" w:rsidP="004F676F">
            <w:pPr>
              <w:tabs>
                <w:tab w:val="left" w:pos="9614"/>
              </w:tabs>
              <w:spacing w:line="23" w:lineRule="atLeast"/>
              <w:ind w:left="259" w:right="274"/>
              <w:jc w:val="both"/>
              <w:rPr>
                <w:rFonts w:ascii="Verdana" w:hAnsi="Verdana" w:cs="Tahoma"/>
                <w:sz w:val="18"/>
                <w:szCs w:val="18"/>
              </w:rPr>
            </w:pPr>
            <w:r w:rsidRPr="00FC617B">
              <w:rPr>
                <w:rFonts w:ascii="Verdana" w:hAnsi="Verdana" w:cs="Tahoma"/>
                <w:sz w:val="18"/>
                <w:szCs w:val="18"/>
              </w:rPr>
              <w:t xml:space="preserve">La Supervisión podrá solicitar al </w:t>
            </w:r>
            <w:r w:rsidR="00B27FCE">
              <w:rPr>
                <w:rFonts w:ascii="Verdana" w:hAnsi="Verdana" w:cs="Tahoma"/>
                <w:sz w:val="18"/>
                <w:szCs w:val="18"/>
              </w:rPr>
              <w:t>contratista</w:t>
            </w:r>
            <w:r w:rsidRPr="00FC617B">
              <w:rPr>
                <w:rFonts w:ascii="Verdana" w:hAnsi="Verdana" w:cs="Tahoma"/>
                <w:sz w:val="18"/>
                <w:szCs w:val="18"/>
              </w:rPr>
              <w:t xml:space="preserve"> toda la información que considere necesaria y conveniente para verificar la calidad y dar la </w:t>
            </w:r>
            <w:r w:rsidRPr="00FC617B">
              <w:rPr>
                <w:rFonts w:ascii="Verdana" w:hAnsi="Verdana" w:cs="Tahoma"/>
                <w:color w:val="000000"/>
                <w:sz w:val="18"/>
                <w:szCs w:val="18"/>
              </w:rPr>
              <w:t>conformidad</w:t>
            </w:r>
            <w:r w:rsidRPr="00FC617B">
              <w:rPr>
                <w:rFonts w:ascii="Verdana" w:hAnsi="Verdana" w:cs="Tahoma"/>
                <w:sz w:val="18"/>
                <w:szCs w:val="18"/>
              </w:rPr>
              <w:t xml:space="preserve"> de las exigencias de las Especificaciones Técnicas.</w:t>
            </w:r>
          </w:p>
          <w:p w14:paraId="5AB7D0AB" w14:textId="77777777" w:rsidR="00B72BBB" w:rsidRPr="00FC617B" w:rsidRDefault="00B72BBB" w:rsidP="00B72BBB">
            <w:pPr>
              <w:jc w:val="both"/>
              <w:rPr>
                <w:rFonts w:ascii="Verdana" w:hAnsi="Verdana" w:cs="Tahoma"/>
                <w:sz w:val="18"/>
                <w:szCs w:val="18"/>
              </w:rPr>
            </w:pPr>
          </w:p>
          <w:p w14:paraId="58CD25FB" w14:textId="1845C35C" w:rsidR="00B72BBB" w:rsidRPr="00FC617B" w:rsidRDefault="00DC4503" w:rsidP="00773D36">
            <w:pPr>
              <w:pStyle w:val="Prrafodelista"/>
              <w:numPr>
                <w:ilvl w:val="3"/>
                <w:numId w:val="142"/>
              </w:numPr>
              <w:tabs>
                <w:tab w:val="left" w:pos="542"/>
              </w:tabs>
              <w:ind w:left="1246" w:hanging="992"/>
              <w:jc w:val="both"/>
              <w:outlineLvl w:val="0"/>
              <w:rPr>
                <w:rFonts w:ascii="Verdana" w:hAnsi="Verdana" w:cs="Tahoma"/>
                <w:b/>
                <w:sz w:val="18"/>
                <w:szCs w:val="18"/>
              </w:rPr>
            </w:pPr>
            <w:r w:rsidRPr="00FC617B">
              <w:rPr>
                <w:rFonts w:ascii="Verdana" w:hAnsi="Verdana" w:cs="Tahoma"/>
                <w:b/>
                <w:sz w:val="18"/>
                <w:szCs w:val="18"/>
                <w:lang w:val="es-ES_tradnl"/>
              </w:rPr>
              <w:t>PRUEBAS</w:t>
            </w:r>
            <w:r w:rsidRPr="00FC617B">
              <w:rPr>
                <w:rFonts w:ascii="Verdana" w:hAnsi="Verdana" w:cs="Tahoma"/>
                <w:b/>
                <w:sz w:val="18"/>
                <w:szCs w:val="18"/>
              </w:rPr>
              <w:t xml:space="preserve"> DE </w:t>
            </w:r>
            <w:r w:rsidRPr="00FC617B">
              <w:rPr>
                <w:rFonts w:ascii="Verdana" w:hAnsi="Verdana" w:cs="Tahoma"/>
                <w:b/>
                <w:sz w:val="18"/>
                <w:szCs w:val="18"/>
                <w:lang w:val="es-ES_tradnl"/>
              </w:rPr>
              <w:t>FÁBRICA</w:t>
            </w:r>
            <w:r w:rsidRPr="00FC617B">
              <w:rPr>
                <w:rFonts w:ascii="Verdana" w:hAnsi="Verdana" w:cs="Tahoma"/>
                <w:b/>
                <w:sz w:val="18"/>
                <w:szCs w:val="18"/>
              </w:rPr>
              <w:t>, ENSAYOS, COSTOS DE PRUEBAS Y ENSAYOS</w:t>
            </w:r>
          </w:p>
          <w:p w14:paraId="513703AC" w14:textId="77777777" w:rsidR="00B72BBB" w:rsidRPr="00FC617B" w:rsidRDefault="00B72BBB" w:rsidP="00B72BBB">
            <w:pPr>
              <w:jc w:val="both"/>
              <w:rPr>
                <w:rFonts w:ascii="Verdana" w:hAnsi="Verdana" w:cs="Tahoma"/>
                <w:sz w:val="18"/>
                <w:szCs w:val="18"/>
              </w:rPr>
            </w:pPr>
          </w:p>
          <w:p w14:paraId="4694B021" w14:textId="16A058F7" w:rsidR="00B72BBB" w:rsidRPr="00FC617B" w:rsidRDefault="00B72BBB" w:rsidP="004F676F">
            <w:pPr>
              <w:tabs>
                <w:tab w:val="left" w:pos="9614"/>
              </w:tabs>
              <w:spacing w:line="23" w:lineRule="atLeast"/>
              <w:ind w:left="259" w:right="274"/>
              <w:jc w:val="both"/>
              <w:rPr>
                <w:rFonts w:ascii="Verdana" w:hAnsi="Verdana" w:cs="Tahoma"/>
                <w:sz w:val="18"/>
                <w:szCs w:val="18"/>
              </w:rPr>
            </w:pPr>
            <w:r w:rsidRPr="00FC617B">
              <w:rPr>
                <w:rFonts w:ascii="Verdana" w:hAnsi="Verdana" w:cs="Tahoma"/>
                <w:sz w:val="18"/>
                <w:szCs w:val="18"/>
              </w:rPr>
              <w:t xml:space="preserve">Los costos de las pruebas y ensayos de fábrica son de responsabilidad plena del </w:t>
            </w:r>
            <w:r w:rsidR="00B27FCE">
              <w:rPr>
                <w:rFonts w:ascii="Verdana" w:hAnsi="Verdana" w:cs="Tahoma"/>
                <w:sz w:val="18"/>
                <w:szCs w:val="18"/>
              </w:rPr>
              <w:t>contratista</w:t>
            </w:r>
            <w:r w:rsidRPr="00FC617B">
              <w:rPr>
                <w:rFonts w:ascii="Verdana" w:hAnsi="Verdana" w:cs="Tahoma"/>
                <w:sz w:val="18"/>
                <w:szCs w:val="18"/>
              </w:rPr>
              <w:t xml:space="preserve">. </w:t>
            </w:r>
          </w:p>
          <w:p w14:paraId="5135C93D" w14:textId="77777777" w:rsidR="00B72BBB" w:rsidRPr="00FC617B" w:rsidRDefault="00B72BBB" w:rsidP="00B72BBB">
            <w:pPr>
              <w:jc w:val="both"/>
              <w:rPr>
                <w:rFonts w:ascii="Verdana" w:hAnsi="Verdana" w:cs="Tahoma"/>
                <w:sz w:val="18"/>
                <w:szCs w:val="18"/>
              </w:rPr>
            </w:pPr>
          </w:p>
          <w:p w14:paraId="17760E8A" w14:textId="77777777" w:rsidR="00B72BBB" w:rsidRPr="00FC617B" w:rsidRDefault="00B72BBB" w:rsidP="004F676F">
            <w:pPr>
              <w:tabs>
                <w:tab w:val="left" w:pos="9614"/>
              </w:tabs>
              <w:spacing w:line="23" w:lineRule="atLeast"/>
              <w:ind w:left="259" w:right="274"/>
              <w:jc w:val="both"/>
              <w:rPr>
                <w:rFonts w:ascii="Verdana" w:hAnsi="Verdana" w:cs="Tahoma"/>
                <w:sz w:val="18"/>
                <w:szCs w:val="18"/>
              </w:rPr>
            </w:pPr>
            <w:r w:rsidRPr="00FC617B">
              <w:rPr>
                <w:rFonts w:ascii="Verdana" w:hAnsi="Verdana" w:cs="Tahoma"/>
                <w:sz w:val="18"/>
                <w:szCs w:val="18"/>
              </w:rPr>
              <w:t>Por otro lado, el Contratante o la Supervisión podrán solicitar pruebas o ensayos tales que:</w:t>
            </w:r>
          </w:p>
          <w:p w14:paraId="271894C2" w14:textId="77777777" w:rsidR="00B72BBB" w:rsidRPr="00FC617B" w:rsidRDefault="00B72BBB" w:rsidP="00B72BBB">
            <w:pPr>
              <w:jc w:val="both"/>
              <w:rPr>
                <w:rFonts w:ascii="Verdana" w:hAnsi="Verdana" w:cs="Tahoma"/>
                <w:sz w:val="18"/>
                <w:szCs w:val="18"/>
              </w:rPr>
            </w:pPr>
          </w:p>
          <w:p w14:paraId="750F9B08" w14:textId="77777777" w:rsidR="00B72BBB" w:rsidRPr="00FC617B" w:rsidRDefault="00B72BBB" w:rsidP="0085452B">
            <w:pPr>
              <w:pStyle w:val="Prrafodelista"/>
              <w:numPr>
                <w:ilvl w:val="0"/>
                <w:numId w:val="122"/>
              </w:numPr>
              <w:ind w:hanging="183"/>
              <w:jc w:val="both"/>
              <w:rPr>
                <w:rFonts w:ascii="Verdana" w:hAnsi="Verdana" w:cs="Tahoma"/>
                <w:sz w:val="18"/>
                <w:szCs w:val="18"/>
              </w:rPr>
            </w:pPr>
            <w:r w:rsidRPr="00FC617B">
              <w:rPr>
                <w:rFonts w:ascii="Verdana" w:hAnsi="Verdana" w:cs="Tahoma"/>
                <w:sz w:val="18"/>
                <w:szCs w:val="18"/>
              </w:rPr>
              <w:t>No estén contemplados en el Contrato.</w:t>
            </w:r>
          </w:p>
          <w:p w14:paraId="72BB89D3" w14:textId="77777777" w:rsidR="00B72BBB" w:rsidRPr="00FC617B" w:rsidRDefault="00B72BBB" w:rsidP="0085452B">
            <w:pPr>
              <w:pStyle w:val="Prrafodelista"/>
              <w:numPr>
                <w:ilvl w:val="0"/>
                <w:numId w:val="122"/>
              </w:numPr>
              <w:ind w:right="273" w:hanging="183"/>
              <w:jc w:val="both"/>
              <w:rPr>
                <w:rFonts w:ascii="Verdana" w:hAnsi="Verdana" w:cs="Tahoma"/>
                <w:sz w:val="18"/>
                <w:szCs w:val="18"/>
              </w:rPr>
            </w:pPr>
            <w:r w:rsidRPr="00FC617B">
              <w:rPr>
                <w:rFonts w:ascii="Verdana" w:hAnsi="Verdana" w:cs="Tahoma"/>
                <w:sz w:val="18"/>
                <w:szCs w:val="18"/>
              </w:rPr>
              <w:t>Aunque estén incluidos en el Contrato, deben ser realizados por una entidad diferente o siguiendo procedimientos distintos.</w:t>
            </w:r>
          </w:p>
          <w:p w14:paraId="1FA350AD" w14:textId="2AE90D64" w:rsidR="00B72BBB" w:rsidRPr="00FC617B" w:rsidRDefault="00B72BBB" w:rsidP="0085452B">
            <w:pPr>
              <w:pStyle w:val="Prrafodelista"/>
              <w:numPr>
                <w:ilvl w:val="0"/>
                <w:numId w:val="122"/>
              </w:numPr>
              <w:ind w:right="273" w:hanging="183"/>
              <w:jc w:val="both"/>
              <w:rPr>
                <w:rFonts w:ascii="Verdana" w:hAnsi="Verdana" w:cs="Tahoma"/>
                <w:sz w:val="18"/>
                <w:szCs w:val="18"/>
              </w:rPr>
            </w:pPr>
            <w:r w:rsidRPr="00FC617B">
              <w:rPr>
                <w:rFonts w:ascii="Verdana" w:hAnsi="Verdana" w:cs="Tahoma"/>
                <w:sz w:val="18"/>
                <w:szCs w:val="18"/>
              </w:rPr>
              <w:t xml:space="preserve">Los costos de estas pruebas o ensayos serán cargados al </w:t>
            </w:r>
            <w:r w:rsidR="00B27FCE">
              <w:rPr>
                <w:rFonts w:ascii="Verdana" w:hAnsi="Verdana" w:cs="Tahoma"/>
                <w:sz w:val="18"/>
                <w:szCs w:val="18"/>
              </w:rPr>
              <w:t>contratista</w:t>
            </w:r>
            <w:r w:rsidRPr="00FC617B">
              <w:rPr>
                <w:rFonts w:ascii="Verdana" w:hAnsi="Verdana" w:cs="Tahoma"/>
                <w:sz w:val="18"/>
                <w:szCs w:val="18"/>
              </w:rPr>
              <w:t xml:space="preserve"> si los resultados muestran que el diseño, los materiales utilizados o la fabricación no son de la calidad especificada en el Contrato y las Especificaciones Técnicas.</w:t>
            </w:r>
          </w:p>
          <w:p w14:paraId="575ABB69" w14:textId="77777777" w:rsidR="00B72BBB" w:rsidRPr="00FC617B" w:rsidRDefault="00B72BBB" w:rsidP="0085452B">
            <w:pPr>
              <w:pStyle w:val="Prrafodelista"/>
              <w:numPr>
                <w:ilvl w:val="0"/>
                <w:numId w:val="122"/>
              </w:numPr>
              <w:ind w:right="273" w:hanging="183"/>
              <w:jc w:val="both"/>
              <w:rPr>
                <w:rFonts w:ascii="Verdana" w:hAnsi="Verdana" w:cs="Tahoma"/>
                <w:sz w:val="18"/>
                <w:szCs w:val="18"/>
              </w:rPr>
            </w:pPr>
            <w:r w:rsidRPr="00FC617B">
              <w:rPr>
                <w:rFonts w:ascii="Verdana" w:hAnsi="Verdana" w:cs="Tahoma"/>
                <w:sz w:val="18"/>
                <w:szCs w:val="18"/>
              </w:rPr>
              <w:t>Si los resultados son satisfactorios, los costos directos de estas pruebas serán cubiertos por el Contratante.</w:t>
            </w:r>
          </w:p>
          <w:p w14:paraId="4ED49EAF" w14:textId="77777777" w:rsidR="00B72BBB" w:rsidRPr="00FC617B" w:rsidRDefault="00B72BBB" w:rsidP="00B72BBB">
            <w:pPr>
              <w:jc w:val="both"/>
              <w:rPr>
                <w:rFonts w:ascii="Verdana" w:hAnsi="Verdana" w:cs="Tahoma"/>
                <w:sz w:val="18"/>
                <w:szCs w:val="18"/>
              </w:rPr>
            </w:pPr>
          </w:p>
          <w:p w14:paraId="4DD87CDC" w14:textId="5D142C54" w:rsidR="00B72BBB" w:rsidRPr="00FC617B" w:rsidRDefault="00DC4503" w:rsidP="00773D36">
            <w:pPr>
              <w:pStyle w:val="Prrafodelista"/>
              <w:numPr>
                <w:ilvl w:val="3"/>
                <w:numId w:val="142"/>
              </w:numPr>
              <w:tabs>
                <w:tab w:val="left" w:pos="542"/>
              </w:tabs>
              <w:ind w:left="1246" w:hanging="992"/>
              <w:jc w:val="both"/>
              <w:outlineLvl w:val="0"/>
              <w:rPr>
                <w:rFonts w:ascii="Verdana" w:hAnsi="Verdana" w:cs="Tahoma"/>
                <w:b/>
                <w:sz w:val="18"/>
                <w:szCs w:val="18"/>
              </w:rPr>
            </w:pPr>
            <w:r w:rsidRPr="00FC617B">
              <w:rPr>
                <w:rFonts w:ascii="Verdana" w:hAnsi="Verdana" w:cs="Tahoma"/>
                <w:b/>
                <w:sz w:val="18"/>
                <w:szCs w:val="18"/>
                <w:lang w:val="es-ES_tradnl"/>
              </w:rPr>
              <w:t>REPARACIÓN</w:t>
            </w:r>
            <w:r w:rsidRPr="00FC617B">
              <w:rPr>
                <w:rFonts w:ascii="Verdana" w:hAnsi="Verdana" w:cs="Tahoma"/>
                <w:b/>
                <w:sz w:val="18"/>
                <w:szCs w:val="18"/>
              </w:rPr>
              <w:t xml:space="preserve"> O REEMPLAZO DE MATERIALES Y EQUIPOS</w:t>
            </w:r>
          </w:p>
          <w:p w14:paraId="053AE33C" w14:textId="77777777" w:rsidR="00B72BBB" w:rsidRPr="00FC617B" w:rsidRDefault="00B72BBB" w:rsidP="00B72BBB">
            <w:pPr>
              <w:jc w:val="both"/>
              <w:rPr>
                <w:rFonts w:ascii="Verdana" w:hAnsi="Verdana" w:cs="Tahoma"/>
                <w:sz w:val="18"/>
                <w:szCs w:val="18"/>
              </w:rPr>
            </w:pPr>
          </w:p>
          <w:p w14:paraId="3F2C2A12" w14:textId="1B00AB1C" w:rsidR="00B72BBB" w:rsidRPr="00FC617B" w:rsidRDefault="00B72BBB" w:rsidP="00D6208E">
            <w:pPr>
              <w:tabs>
                <w:tab w:val="left" w:pos="9614"/>
              </w:tabs>
              <w:spacing w:line="23" w:lineRule="atLeast"/>
              <w:ind w:left="259" w:right="274"/>
              <w:jc w:val="both"/>
              <w:rPr>
                <w:rFonts w:ascii="Verdana" w:hAnsi="Verdana" w:cs="Tahoma"/>
                <w:sz w:val="18"/>
                <w:szCs w:val="18"/>
              </w:rPr>
            </w:pPr>
            <w:r w:rsidRPr="00FC617B">
              <w:rPr>
                <w:rFonts w:ascii="Verdana" w:hAnsi="Verdana" w:cs="Tahoma"/>
                <w:sz w:val="18"/>
                <w:szCs w:val="18"/>
              </w:rPr>
              <w:t xml:space="preserve">El </w:t>
            </w:r>
            <w:r w:rsidR="00B27FCE">
              <w:rPr>
                <w:rFonts w:ascii="Verdana" w:hAnsi="Verdana" w:cs="Tahoma"/>
                <w:sz w:val="18"/>
                <w:szCs w:val="18"/>
              </w:rPr>
              <w:t>contratista</w:t>
            </w:r>
            <w:r w:rsidR="00B27FCE" w:rsidRPr="00FC617B">
              <w:rPr>
                <w:rFonts w:ascii="Verdana" w:hAnsi="Verdana" w:cs="Tahoma"/>
                <w:color w:val="000000"/>
                <w:sz w:val="18"/>
                <w:szCs w:val="18"/>
              </w:rPr>
              <w:t xml:space="preserve"> </w:t>
            </w:r>
            <w:r w:rsidRPr="00FC617B">
              <w:rPr>
                <w:rFonts w:ascii="Verdana" w:hAnsi="Verdana" w:cs="Tahoma"/>
                <w:color w:val="000000"/>
                <w:sz w:val="18"/>
                <w:szCs w:val="18"/>
              </w:rPr>
              <w:t>reparará</w:t>
            </w:r>
            <w:r w:rsidRPr="00FC617B">
              <w:rPr>
                <w:rFonts w:ascii="Verdana" w:hAnsi="Verdana" w:cs="Tahoma"/>
                <w:sz w:val="18"/>
                <w:szCs w:val="18"/>
              </w:rPr>
              <w:t xml:space="preserve"> o reemplazará, sin costo para el Contratante, cualquier equipo o material que no reúna los objetivos o las características indicadas en la propuesta </w:t>
            </w:r>
            <w:r w:rsidR="00C96CBC">
              <w:rPr>
                <w:rFonts w:ascii="Verdana" w:hAnsi="Verdana" w:cs="Tahoma"/>
                <w:sz w:val="18"/>
                <w:szCs w:val="18"/>
              </w:rPr>
              <w:t>adjudicada</w:t>
            </w:r>
            <w:r w:rsidRPr="00FC617B">
              <w:rPr>
                <w:rFonts w:ascii="Verdana" w:hAnsi="Verdana" w:cs="Tahoma"/>
                <w:sz w:val="18"/>
                <w:szCs w:val="18"/>
              </w:rPr>
              <w:t xml:space="preserve"> o el Contrato, en las prácticas de buena ingeniería en cualquier etapa de su fabricación.</w:t>
            </w:r>
          </w:p>
          <w:p w14:paraId="1C56D400" w14:textId="77777777" w:rsidR="00B72BBB" w:rsidRPr="00FC617B" w:rsidRDefault="00B72BBB" w:rsidP="00B72BBB">
            <w:pPr>
              <w:jc w:val="both"/>
              <w:rPr>
                <w:rFonts w:ascii="Verdana" w:hAnsi="Verdana" w:cs="Tahoma"/>
                <w:sz w:val="18"/>
                <w:szCs w:val="18"/>
              </w:rPr>
            </w:pPr>
          </w:p>
          <w:p w14:paraId="4A0FC736" w14:textId="07DD4A23" w:rsidR="00B72BBB" w:rsidRPr="00FC617B" w:rsidRDefault="00DC4503" w:rsidP="00773D36">
            <w:pPr>
              <w:pStyle w:val="Prrafodelista"/>
              <w:numPr>
                <w:ilvl w:val="3"/>
                <w:numId w:val="142"/>
              </w:numPr>
              <w:tabs>
                <w:tab w:val="left" w:pos="542"/>
              </w:tabs>
              <w:ind w:left="1246" w:hanging="992"/>
              <w:jc w:val="both"/>
              <w:outlineLvl w:val="0"/>
              <w:rPr>
                <w:rFonts w:ascii="Verdana" w:hAnsi="Verdana" w:cs="Tahoma"/>
                <w:b/>
                <w:sz w:val="18"/>
                <w:szCs w:val="18"/>
              </w:rPr>
            </w:pPr>
            <w:r w:rsidRPr="00FC617B">
              <w:rPr>
                <w:rFonts w:ascii="Verdana" w:hAnsi="Verdana" w:cs="Tahoma"/>
                <w:b/>
                <w:sz w:val="18"/>
                <w:szCs w:val="18"/>
              </w:rPr>
              <w:t>CERTIFICADOS DE ENSAYOS</w:t>
            </w:r>
          </w:p>
          <w:p w14:paraId="5A5A39D5" w14:textId="77777777" w:rsidR="00B72BBB" w:rsidRPr="00FC617B" w:rsidRDefault="00B72BBB" w:rsidP="00B72BBB">
            <w:pPr>
              <w:jc w:val="both"/>
              <w:rPr>
                <w:rFonts w:ascii="Verdana" w:hAnsi="Verdana" w:cs="Tahoma"/>
                <w:sz w:val="18"/>
                <w:szCs w:val="18"/>
              </w:rPr>
            </w:pPr>
          </w:p>
          <w:p w14:paraId="52698AB4" w14:textId="77777777" w:rsidR="00B72BBB" w:rsidRPr="00FC617B" w:rsidRDefault="00B72BBB" w:rsidP="00D6208E">
            <w:pPr>
              <w:tabs>
                <w:tab w:val="left" w:pos="9614"/>
              </w:tabs>
              <w:spacing w:line="23" w:lineRule="atLeast"/>
              <w:ind w:left="259" w:right="274"/>
              <w:jc w:val="both"/>
              <w:rPr>
                <w:rFonts w:ascii="Verdana" w:hAnsi="Verdana" w:cs="Tahoma"/>
                <w:sz w:val="18"/>
                <w:szCs w:val="18"/>
              </w:rPr>
            </w:pPr>
            <w:r w:rsidRPr="00FC617B">
              <w:rPr>
                <w:rFonts w:ascii="Verdana" w:hAnsi="Verdana" w:cs="Tahoma"/>
                <w:sz w:val="18"/>
                <w:szCs w:val="18"/>
              </w:rPr>
              <w:t xml:space="preserve">Una vez que los </w:t>
            </w:r>
            <w:r w:rsidRPr="00FC617B">
              <w:rPr>
                <w:rFonts w:ascii="Verdana" w:hAnsi="Verdana" w:cs="Tahoma"/>
                <w:color w:val="000000"/>
                <w:sz w:val="18"/>
                <w:szCs w:val="18"/>
              </w:rPr>
              <w:t>ensayos</w:t>
            </w:r>
            <w:r w:rsidRPr="00FC617B">
              <w:rPr>
                <w:rFonts w:ascii="Verdana" w:hAnsi="Verdana" w:cs="Tahoma"/>
                <w:sz w:val="18"/>
                <w:szCs w:val="18"/>
              </w:rPr>
              <w:t xml:space="preserve"> han sido realizados, los certificados de los resultados deberán ser enviados al contratante, para su verificación y aprobación a través de la Supervisión.</w:t>
            </w:r>
          </w:p>
          <w:p w14:paraId="23E1E728" w14:textId="77777777" w:rsidR="0085452B" w:rsidRDefault="0085452B" w:rsidP="00B72BBB">
            <w:pPr>
              <w:jc w:val="both"/>
              <w:rPr>
                <w:rFonts w:ascii="Verdana" w:hAnsi="Verdana" w:cs="Tahoma"/>
                <w:sz w:val="18"/>
                <w:szCs w:val="18"/>
              </w:rPr>
            </w:pPr>
          </w:p>
          <w:p w14:paraId="43FB9E8D" w14:textId="77777777" w:rsidR="00A539D1" w:rsidRDefault="00A539D1" w:rsidP="00B72BBB">
            <w:pPr>
              <w:jc w:val="both"/>
              <w:rPr>
                <w:rFonts w:ascii="Verdana" w:hAnsi="Verdana" w:cs="Tahoma"/>
                <w:sz w:val="18"/>
                <w:szCs w:val="18"/>
              </w:rPr>
            </w:pPr>
          </w:p>
          <w:p w14:paraId="05AB0DD6" w14:textId="77777777" w:rsidR="00A539D1" w:rsidRDefault="00A539D1" w:rsidP="00B72BBB">
            <w:pPr>
              <w:jc w:val="both"/>
              <w:rPr>
                <w:rFonts w:ascii="Verdana" w:hAnsi="Verdana" w:cs="Tahoma"/>
                <w:sz w:val="18"/>
                <w:szCs w:val="18"/>
              </w:rPr>
            </w:pPr>
          </w:p>
          <w:p w14:paraId="762BDAC9" w14:textId="5FD46BB8" w:rsidR="00B72BBB" w:rsidRPr="00FC617B" w:rsidRDefault="00DC4503" w:rsidP="00773D36">
            <w:pPr>
              <w:pStyle w:val="Prrafodelista"/>
              <w:numPr>
                <w:ilvl w:val="3"/>
                <w:numId w:val="142"/>
              </w:numPr>
              <w:tabs>
                <w:tab w:val="left" w:pos="542"/>
              </w:tabs>
              <w:ind w:left="1246" w:hanging="992"/>
              <w:jc w:val="both"/>
              <w:outlineLvl w:val="0"/>
              <w:rPr>
                <w:rFonts w:ascii="Verdana" w:hAnsi="Verdana" w:cs="Tahoma"/>
                <w:b/>
                <w:sz w:val="18"/>
                <w:szCs w:val="18"/>
              </w:rPr>
            </w:pPr>
            <w:r w:rsidRPr="00FC617B">
              <w:rPr>
                <w:rFonts w:ascii="Verdana" w:hAnsi="Verdana" w:cs="Tahoma"/>
                <w:b/>
                <w:sz w:val="18"/>
                <w:szCs w:val="18"/>
              </w:rPr>
              <w:lastRenderedPageBreak/>
              <w:t>PRESENTACIÓN</w:t>
            </w:r>
          </w:p>
          <w:p w14:paraId="4753FE33" w14:textId="77777777" w:rsidR="00D6208E" w:rsidRPr="00FC617B" w:rsidRDefault="00D6208E" w:rsidP="00D6208E">
            <w:pPr>
              <w:tabs>
                <w:tab w:val="left" w:pos="9614"/>
              </w:tabs>
              <w:spacing w:line="23" w:lineRule="atLeast"/>
              <w:ind w:left="259" w:right="274"/>
              <w:jc w:val="both"/>
              <w:rPr>
                <w:rFonts w:ascii="Verdana" w:hAnsi="Verdana" w:cs="Tahoma"/>
                <w:sz w:val="18"/>
                <w:szCs w:val="18"/>
              </w:rPr>
            </w:pPr>
          </w:p>
          <w:p w14:paraId="0B754B4E" w14:textId="5CEC4F63" w:rsidR="00B72BBB" w:rsidRPr="00FC617B" w:rsidRDefault="00B72BBB" w:rsidP="00D6208E">
            <w:pPr>
              <w:tabs>
                <w:tab w:val="left" w:pos="9614"/>
              </w:tabs>
              <w:spacing w:line="23" w:lineRule="atLeast"/>
              <w:ind w:left="259" w:right="274"/>
              <w:jc w:val="both"/>
              <w:rPr>
                <w:rFonts w:ascii="Verdana" w:hAnsi="Verdana" w:cs="Tahoma"/>
                <w:sz w:val="18"/>
                <w:szCs w:val="18"/>
              </w:rPr>
            </w:pPr>
            <w:r w:rsidRPr="00FC617B">
              <w:rPr>
                <w:rFonts w:ascii="Verdana" w:hAnsi="Verdana" w:cs="Tahoma"/>
                <w:sz w:val="18"/>
                <w:szCs w:val="18"/>
              </w:rPr>
              <w:t xml:space="preserve">La provisión de los </w:t>
            </w:r>
            <w:r w:rsidRPr="00FC617B">
              <w:rPr>
                <w:rFonts w:ascii="Verdana" w:hAnsi="Verdana" w:cs="Tahoma"/>
                <w:color w:val="000000"/>
                <w:sz w:val="18"/>
                <w:szCs w:val="18"/>
              </w:rPr>
              <w:t>equipos</w:t>
            </w:r>
            <w:r w:rsidRPr="00FC617B">
              <w:rPr>
                <w:rFonts w:ascii="Verdana" w:hAnsi="Verdana" w:cs="Tahoma"/>
                <w:sz w:val="18"/>
                <w:szCs w:val="18"/>
              </w:rPr>
              <w:t xml:space="preserve"> y materiales debe estar acompañada de documentos </w:t>
            </w:r>
            <w:r w:rsidR="00D6208E" w:rsidRPr="00FC617B">
              <w:rPr>
                <w:rFonts w:ascii="Verdana" w:hAnsi="Verdana" w:cs="Tahoma"/>
                <w:sz w:val="18"/>
                <w:szCs w:val="18"/>
              </w:rPr>
              <w:t>de acuerdo con</w:t>
            </w:r>
            <w:r w:rsidRPr="00FC617B">
              <w:rPr>
                <w:rFonts w:ascii="Verdana" w:hAnsi="Verdana" w:cs="Tahoma"/>
                <w:sz w:val="18"/>
                <w:szCs w:val="18"/>
              </w:rPr>
              <w:t xml:space="preserve"> las siguientes condiciones de presentación:</w:t>
            </w:r>
          </w:p>
          <w:p w14:paraId="2DD6B399" w14:textId="77777777" w:rsidR="00B72BBB" w:rsidRPr="00FC617B" w:rsidRDefault="00B72BBB" w:rsidP="00B72BBB">
            <w:pPr>
              <w:jc w:val="both"/>
              <w:rPr>
                <w:rFonts w:ascii="Verdana" w:hAnsi="Verdana" w:cs="Tahoma"/>
                <w:sz w:val="18"/>
                <w:szCs w:val="18"/>
              </w:rPr>
            </w:pPr>
          </w:p>
          <w:p w14:paraId="20B4BA45" w14:textId="6E3778B7" w:rsidR="00B72BBB" w:rsidRPr="00FC617B" w:rsidRDefault="00B72BBB" w:rsidP="00FC617B">
            <w:pPr>
              <w:pStyle w:val="Prrafodelista"/>
              <w:numPr>
                <w:ilvl w:val="0"/>
                <w:numId w:val="123"/>
              </w:numPr>
              <w:ind w:right="274"/>
              <w:jc w:val="both"/>
              <w:rPr>
                <w:rFonts w:ascii="Verdana" w:hAnsi="Verdana" w:cs="Tahoma"/>
                <w:sz w:val="18"/>
                <w:szCs w:val="18"/>
              </w:rPr>
            </w:pPr>
            <w:r w:rsidRPr="00FC617B">
              <w:rPr>
                <w:rFonts w:ascii="Verdana" w:hAnsi="Verdana" w:cs="Tahoma"/>
                <w:sz w:val="18"/>
                <w:szCs w:val="18"/>
              </w:rPr>
              <w:t>Especificaciones Técnicas de Equipos y Materiales: Después de la adjudicación del Contrato, el Contratista proporcionará los catálogos con especificaciones técnicas de cada uno los equipos y materiales que se instalarán en las obras, para revisión y aprobación parte de ENDE a través del Supervisor.</w:t>
            </w:r>
          </w:p>
          <w:p w14:paraId="505A99B2" w14:textId="77777777" w:rsidR="00B72BBB" w:rsidRPr="00FC617B" w:rsidRDefault="00B72BBB" w:rsidP="00B72BBB">
            <w:pPr>
              <w:jc w:val="both"/>
              <w:rPr>
                <w:rFonts w:ascii="Verdana" w:hAnsi="Verdana" w:cs="Tahoma"/>
                <w:sz w:val="18"/>
                <w:szCs w:val="18"/>
              </w:rPr>
            </w:pPr>
          </w:p>
          <w:p w14:paraId="3EC71715" w14:textId="66C40C31" w:rsidR="00B72BBB" w:rsidRPr="00FC617B" w:rsidRDefault="00B72BBB" w:rsidP="00FC617B">
            <w:pPr>
              <w:pStyle w:val="Prrafodelista"/>
              <w:numPr>
                <w:ilvl w:val="0"/>
                <w:numId w:val="123"/>
              </w:numPr>
              <w:ind w:right="274"/>
              <w:jc w:val="both"/>
              <w:rPr>
                <w:rFonts w:ascii="Verdana" w:hAnsi="Verdana" w:cs="Tahoma"/>
                <w:sz w:val="18"/>
                <w:szCs w:val="18"/>
              </w:rPr>
            </w:pPr>
            <w:r w:rsidRPr="00FC617B">
              <w:rPr>
                <w:rFonts w:ascii="Verdana" w:hAnsi="Verdana" w:cs="Tahoma"/>
                <w:sz w:val="18"/>
                <w:szCs w:val="18"/>
              </w:rPr>
              <w:t>Cronograma actualizado en 2 ejemplares de la provisión de equipo y materiales eléctricos y de la construcción, para la revisión y aprobación de ENDE a través del Supervisor.</w:t>
            </w:r>
          </w:p>
          <w:p w14:paraId="76CD5D2A" w14:textId="77777777" w:rsidR="00B72BBB" w:rsidRPr="00FC617B" w:rsidRDefault="00B72BBB" w:rsidP="00B72BBB">
            <w:pPr>
              <w:jc w:val="both"/>
              <w:rPr>
                <w:rFonts w:ascii="Verdana" w:hAnsi="Verdana" w:cs="Tahoma"/>
                <w:sz w:val="18"/>
                <w:szCs w:val="18"/>
              </w:rPr>
            </w:pPr>
          </w:p>
          <w:p w14:paraId="3F7BFA9C" w14:textId="77777777" w:rsidR="00B72BBB" w:rsidRPr="0085452B" w:rsidRDefault="00B72BBB" w:rsidP="00773D36">
            <w:pPr>
              <w:pStyle w:val="Prrafodelista"/>
              <w:numPr>
                <w:ilvl w:val="1"/>
                <w:numId w:val="140"/>
              </w:numPr>
              <w:tabs>
                <w:tab w:val="left" w:pos="542"/>
              </w:tabs>
              <w:ind w:left="1109" w:hanging="850"/>
              <w:jc w:val="both"/>
              <w:outlineLvl w:val="0"/>
              <w:rPr>
                <w:rFonts w:ascii="Verdana" w:hAnsi="Verdana" w:cs="Tahoma"/>
                <w:b/>
                <w:sz w:val="18"/>
                <w:szCs w:val="18"/>
              </w:rPr>
            </w:pPr>
            <w:r w:rsidRPr="0085452B">
              <w:rPr>
                <w:rFonts w:ascii="Verdana" w:hAnsi="Verdana" w:cs="Tahoma"/>
                <w:b/>
                <w:sz w:val="18"/>
                <w:szCs w:val="18"/>
              </w:rPr>
              <w:t>ESPECIFICACIONES TÉCNICAS DE MATERIALES Y EQUIPOS</w:t>
            </w:r>
          </w:p>
          <w:p w14:paraId="124A114F" w14:textId="77777777" w:rsidR="00B72BBB" w:rsidRPr="00FC617B" w:rsidRDefault="00B72BBB" w:rsidP="00B72BBB">
            <w:pPr>
              <w:jc w:val="both"/>
              <w:rPr>
                <w:rFonts w:ascii="Verdana" w:hAnsi="Verdana" w:cs="Tahoma"/>
                <w:sz w:val="18"/>
                <w:szCs w:val="18"/>
              </w:rPr>
            </w:pPr>
          </w:p>
          <w:p w14:paraId="3E86C6FC" w14:textId="77777777" w:rsidR="00B72BBB" w:rsidRPr="00FC617B" w:rsidRDefault="00B72BBB" w:rsidP="00D6208E">
            <w:pPr>
              <w:tabs>
                <w:tab w:val="left" w:pos="9614"/>
              </w:tabs>
              <w:spacing w:line="23" w:lineRule="atLeast"/>
              <w:ind w:left="259" w:right="274"/>
              <w:jc w:val="both"/>
              <w:rPr>
                <w:rFonts w:ascii="Verdana" w:hAnsi="Verdana" w:cs="Tahoma"/>
                <w:b/>
                <w:bCs/>
                <w:sz w:val="18"/>
                <w:szCs w:val="18"/>
              </w:rPr>
            </w:pPr>
            <w:r w:rsidRPr="00FC617B">
              <w:rPr>
                <w:rFonts w:ascii="Verdana" w:hAnsi="Verdana" w:cs="Tahoma"/>
                <w:sz w:val="18"/>
                <w:szCs w:val="18"/>
              </w:rPr>
              <w:t xml:space="preserve">Estas especificaciones técnicas, cubren la información esencial necesaria para el diseño (cuando corresponda), fabricación, pruebas, transporte y provisión de equipos y materiales a ser utilizados en el proyecto </w:t>
            </w:r>
            <w:r w:rsidRPr="00FC617B">
              <w:rPr>
                <w:rFonts w:ascii="Verdana" w:hAnsi="Verdana" w:cs="Tahoma"/>
                <w:b/>
                <w:sz w:val="18"/>
                <w:szCs w:val="18"/>
              </w:rPr>
              <w:t>“</w:t>
            </w:r>
            <w:r w:rsidRPr="00FC617B">
              <w:rPr>
                <w:rFonts w:ascii="Verdana" w:hAnsi="Verdana" w:cs="Tahoma"/>
                <w:b/>
                <w:bCs/>
                <w:sz w:val="18"/>
                <w:szCs w:val="18"/>
              </w:rPr>
              <w:t>SUMINISTRO Y CONSTRUCCIÓN DE LÍNEAS ELÉCTRICAS DE DISTRIBUCIÓN SISTEMA CAMARGO - GESTIÓN 2026 - UTDI</w:t>
            </w:r>
            <w:r w:rsidRPr="00FC617B">
              <w:rPr>
                <w:rFonts w:ascii="Verdana" w:hAnsi="Verdana" w:cs="Tahoma"/>
                <w:b/>
                <w:sz w:val="18"/>
                <w:szCs w:val="18"/>
              </w:rPr>
              <w:t>”.</w:t>
            </w:r>
          </w:p>
          <w:p w14:paraId="538C8FBB" w14:textId="77777777" w:rsidR="00B72BBB" w:rsidRPr="00FC617B" w:rsidRDefault="00B72BBB" w:rsidP="00B72BBB">
            <w:pPr>
              <w:jc w:val="both"/>
              <w:rPr>
                <w:rFonts w:ascii="Verdana" w:hAnsi="Verdana" w:cs="Tahoma"/>
                <w:sz w:val="18"/>
                <w:szCs w:val="18"/>
              </w:rPr>
            </w:pPr>
          </w:p>
          <w:p w14:paraId="5272DF23" w14:textId="1FE98320" w:rsidR="00B72BBB" w:rsidRPr="00FC617B" w:rsidRDefault="00C96CBC" w:rsidP="00D6208E">
            <w:pPr>
              <w:tabs>
                <w:tab w:val="left" w:pos="9614"/>
              </w:tabs>
              <w:spacing w:line="23" w:lineRule="atLeast"/>
              <w:ind w:left="259" w:right="274"/>
              <w:jc w:val="both"/>
              <w:rPr>
                <w:rFonts w:ascii="Verdana" w:hAnsi="Verdana" w:cs="Tahoma"/>
                <w:sz w:val="18"/>
                <w:szCs w:val="18"/>
              </w:rPr>
            </w:pPr>
            <w:r>
              <w:rPr>
                <w:rFonts w:ascii="Verdana" w:hAnsi="Verdana" w:cs="Tahoma"/>
                <w:sz w:val="18"/>
                <w:szCs w:val="18"/>
              </w:rPr>
              <w:t>El contratista</w:t>
            </w:r>
            <w:r w:rsidR="00B72BBB" w:rsidRPr="00FC617B">
              <w:rPr>
                <w:rFonts w:ascii="Verdana" w:hAnsi="Verdana" w:cs="Tahoma"/>
                <w:sz w:val="18"/>
                <w:szCs w:val="18"/>
              </w:rPr>
              <w:t>, deberá entregar los equipos y materiales, acompañando de catálogos, protocolos de pruebas y/o ensayos según corresponda, de todos los equipos y materiales eléctricos sin excepción.</w:t>
            </w:r>
          </w:p>
          <w:p w14:paraId="1BE71244" w14:textId="77777777" w:rsidR="00B72BBB" w:rsidRPr="00FC617B" w:rsidRDefault="00B72BBB" w:rsidP="00B72BBB">
            <w:pPr>
              <w:jc w:val="both"/>
              <w:rPr>
                <w:rFonts w:ascii="Verdana" w:hAnsi="Verdana" w:cs="Tahoma"/>
                <w:sz w:val="18"/>
                <w:szCs w:val="18"/>
              </w:rPr>
            </w:pPr>
          </w:p>
          <w:p w14:paraId="0AB4784C" w14:textId="34BABE9E" w:rsidR="00B72BBB" w:rsidRPr="00FC617B" w:rsidRDefault="00B72BBB" w:rsidP="00D6208E">
            <w:pPr>
              <w:tabs>
                <w:tab w:val="left" w:pos="9614"/>
              </w:tabs>
              <w:spacing w:line="23" w:lineRule="atLeast"/>
              <w:ind w:left="259" w:right="274"/>
              <w:jc w:val="both"/>
              <w:rPr>
                <w:rFonts w:ascii="Verdana" w:hAnsi="Verdana" w:cs="Tahoma"/>
                <w:sz w:val="18"/>
                <w:szCs w:val="18"/>
              </w:rPr>
            </w:pPr>
            <w:r w:rsidRPr="00FC617B">
              <w:rPr>
                <w:rFonts w:ascii="Verdana" w:hAnsi="Verdana" w:cs="Tahoma"/>
                <w:sz w:val="18"/>
                <w:szCs w:val="18"/>
              </w:rPr>
              <w:t xml:space="preserve">Los materiales y/o equipos a ser suministrados por el </w:t>
            </w:r>
            <w:r w:rsidR="00B27FCE">
              <w:rPr>
                <w:rFonts w:ascii="Verdana" w:hAnsi="Verdana" w:cs="Tahoma"/>
                <w:sz w:val="18"/>
                <w:szCs w:val="18"/>
              </w:rPr>
              <w:t>contratista</w:t>
            </w:r>
            <w:r w:rsidRPr="00FC617B">
              <w:rPr>
                <w:rFonts w:ascii="Verdana" w:hAnsi="Verdana" w:cs="Tahoma"/>
                <w:sz w:val="18"/>
                <w:szCs w:val="18"/>
              </w:rPr>
              <w:t>, que no estén específicamente indicados en las Especificaciones Técnicas, deberán ser los apropiados para alcanzar los objetivos desde el punto de vista funcional y constructivo.</w:t>
            </w:r>
          </w:p>
          <w:p w14:paraId="4877BAEC" w14:textId="77777777" w:rsidR="00B72BBB" w:rsidRPr="00FC617B" w:rsidRDefault="00B72BBB" w:rsidP="00B72BBB">
            <w:pPr>
              <w:jc w:val="both"/>
              <w:rPr>
                <w:rFonts w:ascii="Verdana" w:hAnsi="Verdana" w:cs="Tahoma"/>
                <w:sz w:val="18"/>
                <w:szCs w:val="18"/>
              </w:rPr>
            </w:pPr>
          </w:p>
          <w:p w14:paraId="344ADC3B" w14:textId="43D9D3EE" w:rsidR="00B72BBB" w:rsidRPr="00FC617B" w:rsidRDefault="00B72BBB" w:rsidP="00D6208E">
            <w:pPr>
              <w:tabs>
                <w:tab w:val="left" w:pos="9614"/>
              </w:tabs>
              <w:spacing w:line="23" w:lineRule="atLeast"/>
              <w:ind w:left="259" w:right="274"/>
              <w:jc w:val="both"/>
              <w:rPr>
                <w:rFonts w:ascii="Verdana" w:hAnsi="Verdana" w:cs="Tahoma"/>
                <w:sz w:val="18"/>
                <w:szCs w:val="18"/>
              </w:rPr>
            </w:pPr>
            <w:r w:rsidRPr="00FC617B">
              <w:rPr>
                <w:rFonts w:ascii="Verdana" w:hAnsi="Verdana" w:cs="Tahoma"/>
                <w:sz w:val="18"/>
                <w:szCs w:val="18"/>
              </w:rPr>
              <w:t xml:space="preserve">A continuación, se describen las características técnicas referenciales de los materiales y equipos empleados en proyectos de construcción de líneas eléctricas de distribución, de los cuales, el </w:t>
            </w:r>
            <w:r w:rsidR="00B27FCE">
              <w:rPr>
                <w:rFonts w:ascii="Verdana" w:hAnsi="Verdana" w:cs="Tahoma"/>
                <w:sz w:val="18"/>
                <w:szCs w:val="18"/>
              </w:rPr>
              <w:t>contratista</w:t>
            </w:r>
            <w:r w:rsidRPr="00FC617B">
              <w:rPr>
                <w:rFonts w:ascii="Verdana" w:hAnsi="Verdana" w:cs="Tahoma"/>
                <w:sz w:val="18"/>
                <w:szCs w:val="18"/>
              </w:rPr>
              <w:t xml:space="preserve"> debe presentar</w:t>
            </w:r>
            <w:r w:rsidR="00A879E3">
              <w:rPr>
                <w:rFonts w:ascii="Verdana" w:hAnsi="Verdana" w:cs="Tahoma"/>
                <w:sz w:val="18"/>
                <w:szCs w:val="18"/>
              </w:rPr>
              <w:t xml:space="preserve"> en su propuesta</w:t>
            </w:r>
            <w:r w:rsidRPr="00FC617B">
              <w:rPr>
                <w:rFonts w:ascii="Verdana" w:hAnsi="Verdana" w:cs="Tahoma"/>
                <w:sz w:val="18"/>
                <w:szCs w:val="18"/>
              </w:rPr>
              <w:t xml:space="preserve"> los catálogos de los materiales y/o equipo según corresponda a los ítems descritos en el punto </w:t>
            </w:r>
            <w:r w:rsidR="00ED4103" w:rsidRPr="0085452B">
              <w:rPr>
                <w:rFonts w:ascii="Verdana" w:hAnsi="Verdana" w:cs="Tahoma"/>
                <w:sz w:val="18"/>
                <w:szCs w:val="18"/>
              </w:rPr>
              <w:t>1</w:t>
            </w:r>
            <w:r w:rsidR="0085452B" w:rsidRPr="0085452B">
              <w:rPr>
                <w:rFonts w:ascii="Verdana" w:hAnsi="Verdana" w:cs="Tahoma"/>
                <w:sz w:val="18"/>
                <w:szCs w:val="18"/>
              </w:rPr>
              <w:t>2</w:t>
            </w:r>
            <w:r w:rsidRPr="0085452B">
              <w:rPr>
                <w:rFonts w:ascii="Verdana" w:hAnsi="Verdana" w:cs="Tahoma"/>
                <w:sz w:val="18"/>
                <w:szCs w:val="18"/>
              </w:rPr>
              <w:t xml:space="preserve"> (volúmenes de obra).  </w:t>
            </w:r>
          </w:p>
          <w:p w14:paraId="36EF9DDF" w14:textId="77777777" w:rsidR="00B72BBB" w:rsidRDefault="00B72BBB" w:rsidP="00B72BBB">
            <w:pPr>
              <w:jc w:val="both"/>
              <w:rPr>
                <w:rFonts w:ascii="Verdana" w:hAnsi="Verdana" w:cs="Tahoma"/>
                <w:sz w:val="18"/>
                <w:szCs w:val="18"/>
              </w:rPr>
            </w:pPr>
          </w:p>
          <w:p w14:paraId="21885712" w14:textId="77777777" w:rsidR="00B72BBB" w:rsidRPr="00FC617B" w:rsidRDefault="00B72BBB" w:rsidP="00773D36">
            <w:pPr>
              <w:pStyle w:val="Prrafodelista"/>
              <w:numPr>
                <w:ilvl w:val="2"/>
                <w:numId w:val="143"/>
              </w:numPr>
              <w:tabs>
                <w:tab w:val="left" w:pos="542"/>
              </w:tabs>
              <w:ind w:hanging="1001"/>
              <w:jc w:val="both"/>
              <w:outlineLvl w:val="0"/>
              <w:rPr>
                <w:rFonts w:ascii="Verdana" w:hAnsi="Verdana" w:cs="Tahoma"/>
                <w:b/>
                <w:sz w:val="18"/>
                <w:szCs w:val="18"/>
              </w:rPr>
            </w:pPr>
            <w:r w:rsidRPr="00FC617B">
              <w:rPr>
                <w:rFonts w:ascii="Verdana" w:hAnsi="Verdana" w:cs="Tahoma"/>
                <w:b/>
                <w:sz w:val="18"/>
                <w:szCs w:val="18"/>
              </w:rPr>
              <w:t>AISLADORES</w:t>
            </w:r>
          </w:p>
          <w:p w14:paraId="068105F7" w14:textId="77777777" w:rsidR="00B72BBB" w:rsidRPr="00FC617B" w:rsidRDefault="00B72BBB" w:rsidP="00B72BBB">
            <w:pPr>
              <w:jc w:val="both"/>
              <w:rPr>
                <w:rFonts w:ascii="Verdana" w:hAnsi="Verdana" w:cs="Tahoma"/>
                <w:sz w:val="18"/>
                <w:szCs w:val="18"/>
              </w:rPr>
            </w:pPr>
          </w:p>
          <w:p w14:paraId="1ECE7F98" w14:textId="77777777" w:rsidR="00B72BBB" w:rsidRPr="00FC617B" w:rsidRDefault="00B72BBB" w:rsidP="00D6208E">
            <w:pPr>
              <w:tabs>
                <w:tab w:val="left" w:pos="9614"/>
              </w:tabs>
              <w:spacing w:line="23" w:lineRule="atLeast"/>
              <w:ind w:left="259" w:right="274"/>
              <w:jc w:val="both"/>
              <w:rPr>
                <w:rFonts w:ascii="Verdana" w:hAnsi="Verdana" w:cs="Tahoma"/>
                <w:sz w:val="18"/>
                <w:szCs w:val="18"/>
              </w:rPr>
            </w:pPr>
            <w:r w:rsidRPr="00FC617B">
              <w:rPr>
                <w:rFonts w:ascii="Verdana" w:hAnsi="Verdana" w:cs="Tahoma"/>
                <w:sz w:val="18"/>
                <w:szCs w:val="18"/>
              </w:rPr>
              <w:t>Los aisladores a suministrarse deberán cumplir con los requisitos de las Normas: ANSI C29.3, ANSI C29.5, ANSI C29.6, ANSI C29.7, ANSI C29.13, según corresponda, o en su defecto con la norma IEC, NBR u otras que estén acorde a las características que establecen las normas citadas.</w:t>
            </w:r>
          </w:p>
          <w:p w14:paraId="730199CC" w14:textId="77777777" w:rsidR="00B72BBB" w:rsidRPr="00FC617B" w:rsidRDefault="00B72BBB" w:rsidP="00B72BBB">
            <w:pPr>
              <w:jc w:val="both"/>
              <w:rPr>
                <w:rFonts w:ascii="Verdana" w:hAnsi="Verdana" w:cs="Tahoma"/>
                <w:sz w:val="18"/>
                <w:szCs w:val="18"/>
              </w:rPr>
            </w:pPr>
          </w:p>
          <w:p w14:paraId="1F760E10" w14:textId="4C29D269" w:rsidR="00B72BBB" w:rsidRPr="00B86BCA" w:rsidRDefault="00B86BCA" w:rsidP="00773D36">
            <w:pPr>
              <w:pStyle w:val="Prrafodelista"/>
              <w:numPr>
                <w:ilvl w:val="3"/>
                <w:numId w:val="151"/>
              </w:numPr>
              <w:tabs>
                <w:tab w:val="left" w:pos="542"/>
              </w:tabs>
              <w:ind w:hanging="1186"/>
              <w:jc w:val="both"/>
              <w:outlineLvl w:val="0"/>
              <w:rPr>
                <w:rFonts w:ascii="Verdana" w:hAnsi="Verdana" w:cs="Tahoma"/>
                <w:b/>
                <w:sz w:val="18"/>
                <w:szCs w:val="18"/>
              </w:rPr>
            </w:pPr>
            <w:r w:rsidRPr="00B86BCA">
              <w:rPr>
                <w:rFonts w:ascii="Verdana" w:hAnsi="Verdana" w:cs="Tahoma"/>
                <w:b/>
                <w:sz w:val="18"/>
                <w:szCs w:val="18"/>
              </w:rPr>
              <w:t xml:space="preserve"> </w:t>
            </w:r>
            <w:r w:rsidR="00B72BBB" w:rsidRPr="00B86BCA">
              <w:rPr>
                <w:rFonts w:ascii="Verdana" w:hAnsi="Verdana" w:cs="Tahoma"/>
                <w:b/>
                <w:sz w:val="18"/>
                <w:szCs w:val="18"/>
              </w:rPr>
              <w:t>AISLADOR CARRETE DE PORCELANA, ANSI 53-2</w:t>
            </w:r>
          </w:p>
          <w:p w14:paraId="0F064578" w14:textId="77777777" w:rsidR="00B72BBB" w:rsidRPr="00FC617B" w:rsidRDefault="00B72BBB" w:rsidP="00B72BBB">
            <w:pPr>
              <w:jc w:val="both"/>
              <w:rPr>
                <w:rFonts w:ascii="Verdana" w:hAnsi="Verdana" w:cs="Tahoma"/>
                <w:sz w:val="18"/>
                <w:szCs w:val="18"/>
              </w:rPr>
            </w:pPr>
          </w:p>
          <w:p w14:paraId="7EA3D545"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Catalogo Referencial    </w:t>
            </w:r>
            <w:r w:rsidRPr="00FC617B">
              <w:rPr>
                <w:rFonts w:ascii="Verdana" w:hAnsi="Verdana" w:cs="Tahoma"/>
                <w:sz w:val="18"/>
                <w:szCs w:val="18"/>
              </w:rPr>
              <w:tab/>
              <w:t>A.B.CHANCE  C909-0032</w:t>
            </w:r>
          </w:p>
          <w:p w14:paraId="6E39BF9C"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NGK HRP-613</w:t>
            </w:r>
          </w:p>
          <w:p w14:paraId="3878B424" w14:textId="77777777" w:rsidR="00B72BBB" w:rsidRPr="00FC617B" w:rsidRDefault="00B72BBB" w:rsidP="00B72BBB">
            <w:pPr>
              <w:ind w:left="2124" w:firstLine="708"/>
              <w:jc w:val="both"/>
              <w:rPr>
                <w:rFonts w:ascii="Verdana" w:hAnsi="Verdana" w:cs="Tahoma"/>
                <w:sz w:val="18"/>
                <w:szCs w:val="18"/>
              </w:rPr>
            </w:pPr>
            <w:r w:rsidRPr="00FC617B">
              <w:rPr>
                <w:rFonts w:ascii="Verdana" w:hAnsi="Verdana" w:cs="Tahoma"/>
                <w:sz w:val="18"/>
                <w:szCs w:val="18"/>
              </w:rPr>
              <w:t>JOSLYN J101</w:t>
            </w:r>
          </w:p>
          <w:p w14:paraId="09A39549" w14:textId="77777777" w:rsidR="00B72BBB" w:rsidRPr="00FC617B" w:rsidRDefault="00B72BBB" w:rsidP="00B72BBB">
            <w:pPr>
              <w:jc w:val="both"/>
              <w:rPr>
                <w:rFonts w:ascii="Verdana" w:hAnsi="Verdana" w:cs="Tahoma"/>
                <w:sz w:val="18"/>
                <w:szCs w:val="18"/>
              </w:rPr>
            </w:pPr>
          </w:p>
          <w:p w14:paraId="63A2BA94" w14:textId="77777777" w:rsidR="00B72BBB" w:rsidRPr="00FC617B" w:rsidRDefault="00B72BBB" w:rsidP="00D6208E">
            <w:pPr>
              <w:tabs>
                <w:tab w:val="left" w:pos="9614"/>
              </w:tabs>
              <w:spacing w:line="23" w:lineRule="atLeast"/>
              <w:ind w:left="259" w:right="274"/>
              <w:jc w:val="both"/>
              <w:rPr>
                <w:rFonts w:ascii="Verdana" w:hAnsi="Verdana" w:cs="Tahoma"/>
                <w:sz w:val="18"/>
                <w:szCs w:val="18"/>
              </w:rPr>
            </w:pPr>
            <w:r w:rsidRPr="00FC617B">
              <w:rPr>
                <w:rFonts w:ascii="Verdana" w:hAnsi="Verdana" w:cs="Tahoma"/>
                <w:sz w:val="18"/>
                <w:szCs w:val="18"/>
              </w:rPr>
              <w:t>Los aisladores rodillo serán utilizados en el neutro las líneas 24,9/14,4 Kv y 380/220 V, como elemento de apoyo y sujeción del neutro los conductores multiplex en BT y neutro MT. Las dimensiones, propiedades mecánicas y eléctricas de los aisladores de tipo rodillo deberán estar en conformidad a las normas citadas, siendo la base los siguientes datos característicos.</w:t>
            </w:r>
          </w:p>
          <w:p w14:paraId="5116FD49" w14:textId="77777777" w:rsidR="00B72BBB" w:rsidRPr="00FC617B" w:rsidRDefault="00B72BBB" w:rsidP="00B72BBB">
            <w:pPr>
              <w:jc w:val="both"/>
              <w:rPr>
                <w:rFonts w:ascii="Verdana" w:hAnsi="Verdana" w:cs="Tahoma"/>
                <w:sz w:val="18"/>
                <w:szCs w:val="18"/>
              </w:rPr>
            </w:pPr>
          </w:p>
          <w:p w14:paraId="79FFC08B" w14:textId="77777777" w:rsidR="00B72BBB" w:rsidRPr="00FC617B" w:rsidRDefault="00B72BBB" w:rsidP="00D6208E">
            <w:pPr>
              <w:ind w:left="259"/>
              <w:jc w:val="both"/>
              <w:rPr>
                <w:rFonts w:ascii="Verdana" w:hAnsi="Verdana" w:cs="Tahoma"/>
                <w:b/>
                <w:sz w:val="18"/>
                <w:szCs w:val="18"/>
              </w:rPr>
            </w:pPr>
            <w:r w:rsidRPr="00FC617B">
              <w:rPr>
                <w:rFonts w:ascii="Verdana" w:hAnsi="Verdana" w:cs="Tahoma"/>
                <w:b/>
                <w:sz w:val="18"/>
                <w:szCs w:val="18"/>
              </w:rPr>
              <w:t xml:space="preserve">Dimensiones: </w:t>
            </w:r>
          </w:p>
          <w:p w14:paraId="638A8B55" w14:textId="77777777" w:rsidR="00B72BBB" w:rsidRPr="00FC617B" w:rsidRDefault="00B72BBB" w:rsidP="00D6208E">
            <w:pPr>
              <w:tabs>
                <w:tab w:val="left" w:pos="9614"/>
              </w:tabs>
              <w:spacing w:line="23" w:lineRule="atLeast"/>
              <w:ind w:left="259" w:right="274"/>
              <w:jc w:val="both"/>
              <w:rPr>
                <w:rFonts w:ascii="Verdana" w:hAnsi="Verdana" w:cs="Tahoma"/>
                <w:sz w:val="18"/>
                <w:szCs w:val="18"/>
              </w:rPr>
            </w:pPr>
            <w:r w:rsidRPr="00FC617B">
              <w:rPr>
                <w:rFonts w:ascii="Verdana" w:hAnsi="Verdana" w:cs="Tahoma"/>
                <w:sz w:val="18"/>
                <w:szCs w:val="18"/>
              </w:rPr>
              <w:t>Largo  3”, diámetro externo 3 1/8”,  Diámetro interno del agujero para el pasador 11/16”.</w:t>
            </w:r>
          </w:p>
          <w:p w14:paraId="55101904" w14:textId="77777777" w:rsidR="00B72BBB" w:rsidRPr="00FC617B" w:rsidRDefault="00B72BBB" w:rsidP="00B72BBB">
            <w:pPr>
              <w:jc w:val="both"/>
              <w:rPr>
                <w:rFonts w:ascii="Verdana" w:hAnsi="Verdana" w:cs="Tahoma"/>
                <w:sz w:val="18"/>
                <w:szCs w:val="18"/>
              </w:rPr>
            </w:pPr>
          </w:p>
          <w:p w14:paraId="659C7FD3" w14:textId="77777777" w:rsidR="00B72BBB" w:rsidRPr="00FC617B" w:rsidRDefault="00B72BBB" w:rsidP="00D6208E">
            <w:pPr>
              <w:ind w:left="259"/>
              <w:jc w:val="both"/>
              <w:rPr>
                <w:rFonts w:ascii="Verdana" w:hAnsi="Verdana" w:cs="Tahoma"/>
                <w:b/>
                <w:sz w:val="18"/>
                <w:szCs w:val="18"/>
              </w:rPr>
            </w:pPr>
            <w:r w:rsidRPr="00FC617B">
              <w:rPr>
                <w:rFonts w:ascii="Verdana" w:hAnsi="Verdana" w:cs="Tahoma"/>
                <w:b/>
                <w:sz w:val="18"/>
                <w:szCs w:val="18"/>
              </w:rPr>
              <w:t xml:space="preserve">Material: </w:t>
            </w:r>
          </w:p>
          <w:p w14:paraId="3FE0A588" w14:textId="77777777" w:rsidR="00B72BBB" w:rsidRPr="00FC617B" w:rsidRDefault="00B72BBB" w:rsidP="00D6208E">
            <w:pPr>
              <w:tabs>
                <w:tab w:val="left" w:pos="9614"/>
              </w:tabs>
              <w:spacing w:line="23" w:lineRule="atLeast"/>
              <w:ind w:left="259" w:right="274"/>
              <w:jc w:val="both"/>
              <w:rPr>
                <w:rFonts w:ascii="Verdana" w:hAnsi="Verdana" w:cs="Tahoma"/>
                <w:sz w:val="18"/>
                <w:szCs w:val="18"/>
              </w:rPr>
            </w:pPr>
            <w:r w:rsidRPr="00FC617B">
              <w:rPr>
                <w:rFonts w:ascii="Verdana" w:hAnsi="Verdana" w:cs="Tahoma"/>
                <w:sz w:val="18"/>
                <w:szCs w:val="18"/>
              </w:rPr>
              <w:t>Porcelana de alta densidad, recubierta con una capa de esmalte liso y vitrificado, que garantice su impermeabilidad, libre de salientes e impurezas, con bordes redondeados, color del aislador, marrón.</w:t>
            </w:r>
          </w:p>
          <w:p w14:paraId="283B311E" w14:textId="77777777" w:rsidR="00B72BBB" w:rsidRPr="00FC617B" w:rsidRDefault="00B72BBB" w:rsidP="00B72BBB">
            <w:pPr>
              <w:jc w:val="both"/>
              <w:rPr>
                <w:rFonts w:ascii="Verdana" w:hAnsi="Verdana" w:cs="Tahoma"/>
                <w:sz w:val="18"/>
                <w:szCs w:val="18"/>
              </w:rPr>
            </w:pPr>
          </w:p>
          <w:p w14:paraId="01D81628" w14:textId="77777777" w:rsidR="00B72BBB" w:rsidRPr="00FC617B" w:rsidRDefault="00B72BBB" w:rsidP="00D6208E">
            <w:pPr>
              <w:ind w:left="259"/>
              <w:jc w:val="both"/>
              <w:rPr>
                <w:rFonts w:ascii="Verdana" w:hAnsi="Verdana" w:cs="Tahoma"/>
                <w:b/>
                <w:sz w:val="18"/>
                <w:szCs w:val="18"/>
              </w:rPr>
            </w:pPr>
            <w:r w:rsidRPr="00FC617B">
              <w:rPr>
                <w:rFonts w:ascii="Verdana" w:hAnsi="Verdana" w:cs="Tahoma"/>
                <w:b/>
                <w:sz w:val="18"/>
                <w:szCs w:val="18"/>
              </w:rPr>
              <w:t xml:space="preserve">Características Eléctricas y Mecánicas: </w:t>
            </w:r>
            <w:r w:rsidRPr="00FC617B">
              <w:rPr>
                <w:rFonts w:ascii="Verdana" w:hAnsi="Verdana" w:cs="Tahoma"/>
                <w:b/>
                <w:sz w:val="18"/>
                <w:szCs w:val="18"/>
              </w:rPr>
              <w:tab/>
            </w:r>
          </w:p>
          <w:p w14:paraId="59D6B03B" w14:textId="77777777" w:rsidR="00B72BBB" w:rsidRPr="00FC617B" w:rsidRDefault="00B72BBB" w:rsidP="00D6208E">
            <w:pPr>
              <w:ind w:left="259"/>
              <w:jc w:val="both"/>
              <w:rPr>
                <w:rFonts w:ascii="Verdana" w:hAnsi="Verdana" w:cs="Tahoma"/>
                <w:sz w:val="18"/>
                <w:szCs w:val="18"/>
              </w:rPr>
            </w:pPr>
            <w:r w:rsidRPr="00FC617B">
              <w:rPr>
                <w:rFonts w:ascii="Verdana" w:hAnsi="Verdana" w:cs="Tahoma"/>
                <w:sz w:val="18"/>
                <w:szCs w:val="18"/>
              </w:rPr>
              <w:t xml:space="preserve">Voltaje nominal: </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600 V</w:t>
            </w:r>
          </w:p>
          <w:p w14:paraId="1C33AE04" w14:textId="77777777" w:rsidR="00B72BBB" w:rsidRPr="00FC617B" w:rsidRDefault="00B72BBB" w:rsidP="00D6208E">
            <w:pPr>
              <w:ind w:left="259"/>
              <w:jc w:val="both"/>
              <w:rPr>
                <w:rFonts w:ascii="Verdana" w:hAnsi="Verdana" w:cs="Tahoma"/>
                <w:sz w:val="18"/>
                <w:szCs w:val="18"/>
              </w:rPr>
            </w:pPr>
            <w:r w:rsidRPr="00FC617B">
              <w:rPr>
                <w:rFonts w:ascii="Verdana" w:hAnsi="Verdana" w:cs="Tahoma"/>
                <w:sz w:val="18"/>
                <w:szCs w:val="18"/>
              </w:rPr>
              <w:t>Resistencia mecánica máx.</w:t>
            </w:r>
            <w:r w:rsidRPr="00FC617B">
              <w:rPr>
                <w:rFonts w:ascii="Verdana" w:hAnsi="Verdana" w:cs="Tahoma"/>
                <w:sz w:val="18"/>
                <w:szCs w:val="18"/>
              </w:rPr>
              <w:tab/>
              <w:t>3000 Lb</w:t>
            </w:r>
          </w:p>
          <w:p w14:paraId="05A78D1F" w14:textId="77777777" w:rsidR="00B72BBB" w:rsidRDefault="00B72BBB" w:rsidP="00B72BBB">
            <w:pPr>
              <w:jc w:val="both"/>
              <w:rPr>
                <w:rFonts w:ascii="Verdana" w:hAnsi="Verdana" w:cs="Tahoma"/>
                <w:sz w:val="18"/>
                <w:szCs w:val="18"/>
              </w:rPr>
            </w:pPr>
          </w:p>
          <w:p w14:paraId="414DF6B1" w14:textId="77777777" w:rsidR="0085452B" w:rsidRPr="00FC617B" w:rsidRDefault="0085452B" w:rsidP="00B72BBB">
            <w:pPr>
              <w:jc w:val="both"/>
              <w:rPr>
                <w:rFonts w:ascii="Verdana" w:hAnsi="Verdana" w:cs="Tahoma"/>
                <w:sz w:val="18"/>
                <w:szCs w:val="18"/>
              </w:rPr>
            </w:pPr>
          </w:p>
          <w:p w14:paraId="07DDA48C" w14:textId="77777777" w:rsidR="00B72BBB" w:rsidRPr="00FC617B" w:rsidRDefault="00B72BBB" w:rsidP="00773D36">
            <w:pPr>
              <w:pStyle w:val="Prrafodelista"/>
              <w:numPr>
                <w:ilvl w:val="3"/>
                <w:numId w:val="151"/>
              </w:numPr>
              <w:tabs>
                <w:tab w:val="left" w:pos="542"/>
              </w:tabs>
              <w:ind w:hanging="1186"/>
              <w:jc w:val="both"/>
              <w:outlineLvl w:val="0"/>
              <w:rPr>
                <w:rFonts w:ascii="Verdana" w:hAnsi="Verdana" w:cs="Tahoma"/>
                <w:b/>
                <w:sz w:val="18"/>
                <w:szCs w:val="18"/>
              </w:rPr>
            </w:pPr>
            <w:r w:rsidRPr="00FC617B">
              <w:rPr>
                <w:rFonts w:ascii="Verdana" w:hAnsi="Verdana" w:cs="Tahoma"/>
                <w:b/>
                <w:sz w:val="18"/>
                <w:szCs w:val="18"/>
              </w:rPr>
              <w:lastRenderedPageBreak/>
              <w:t xml:space="preserve">AISLADOR DE PORCELANA TIPO CAMPANA 24.9 KV; ANSI 56-2 </w:t>
            </w:r>
          </w:p>
          <w:p w14:paraId="5CFE50DF" w14:textId="77777777" w:rsidR="00B72BBB" w:rsidRPr="00FC617B" w:rsidRDefault="00B72BBB" w:rsidP="00B72BBB">
            <w:pPr>
              <w:jc w:val="both"/>
              <w:rPr>
                <w:rFonts w:ascii="Verdana" w:hAnsi="Verdana" w:cs="Tahoma"/>
                <w:sz w:val="18"/>
                <w:szCs w:val="18"/>
              </w:rPr>
            </w:pPr>
          </w:p>
          <w:p w14:paraId="237155D4" w14:textId="66FDC807"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Catalogo Referencial   </w:t>
            </w:r>
            <w:r w:rsidRPr="00FC617B">
              <w:rPr>
                <w:rFonts w:ascii="Verdana" w:hAnsi="Verdana" w:cs="Tahoma"/>
                <w:sz w:val="18"/>
                <w:szCs w:val="18"/>
              </w:rPr>
              <w:tab/>
              <w:t>A.B.CHANCE  C906-0303</w:t>
            </w:r>
          </w:p>
          <w:p w14:paraId="4DF65F2F" w14:textId="77777777" w:rsidR="00B72BBB" w:rsidRPr="00FC617B" w:rsidRDefault="00B72BBB" w:rsidP="00B72BBB">
            <w:pPr>
              <w:ind w:left="2124" w:firstLine="708"/>
              <w:jc w:val="both"/>
              <w:rPr>
                <w:rFonts w:ascii="Verdana" w:hAnsi="Verdana" w:cs="Tahoma"/>
                <w:sz w:val="18"/>
                <w:szCs w:val="18"/>
              </w:rPr>
            </w:pPr>
            <w:r w:rsidRPr="00FC617B">
              <w:rPr>
                <w:rFonts w:ascii="Verdana" w:hAnsi="Verdana" w:cs="Tahoma"/>
                <w:sz w:val="18"/>
                <w:szCs w:val="18"/>
              </w:rPr>
              <w:t xml:space="preserve">NGK HAA-295B </w:t>
            </w:r>
          </w:p>
          <w:p w14:paraId="7FAE7E9D" w14:textId="77777777" w:rsidR="00B72BBB" w:rsidRPr="00FC617B" w:rsidRDefault="00B72BBB" w:rsidP="00B72BBB">
            <w:pPr>
              <w:ind w:left="1416" w:firstLine="708"/>
              <w:jc w:val="both"/>
              <w:rPr>
                <w:rFonts w:ascii="Verdana" w:hAnsi="Verdana" w:cs="Tahoma"/>
                <w:sz w:val="18"/>
                <w:szCs w:val="18"/>
              </w:rPr>
            </w:pPr>
          </w:p>
          <w:p w14:paraId="643C467E" w14:textId="77777777" w:rsidR="00B72BBB" w:rsidRPr="00FC617B" w:rsidRDefault="00B72BBB" w:rsidP="00D6208E">
            <w:pPr>
              <w:tabs>
                <w:tab w:val="left" w:pos="9614"/>
              </w:tabs>
              <w:spacing w:line="23" w:lineRule="atLeast"/>
              <w:ind w:left="259" w:right="274"/>
              <w:jc w:val="both"/>
              <w:rPr>
                <w:rFonts w:ascii="Verdana" w:hAnsi="Verdana" w:cs="Tahoma"/>
                <w:sz w:val="18"/>
                <w:szCs w:val="18"/>
              </w:rPr>
            </w:pPr>
            <w:r w:rsidRPr="00FC617B">
              <w:rPr>
                <w:rFonts w:ascii="Verdana" w:hAnsi="Verdana" w:cs="Tahoma"/>
                <w:sz w:val="18"/>
                <w:szCs w:val="18"/>
              </w:rPr>
              <w:t>Los aisladores campana serán utilizados en líneas de distribución 24.9/14.4 kV, como elemento de apoyo y sujeción en la elevación del conductor de fase en MT.</w:t>
            </w:r>
          </w:p>
          <w:p w14:paraId="77693A8B" w14:textId="77777777" w:rsidR="00B72BBB" w:rsidRPr="00FC617B" w:rsidRDefault="00B72BBB" w:rsidP="00B72BBB">
            <w:pPr>
              <w:jc w:val="both"/>
              <w:rPr>
                <w:rFonts w:ascii="Verdana" w:hAnsi="Verdana" w:cs="Tahoma"/>
                <w:sz w:val="18"/>
                <w:szCs w:val="18"/>
              </w:rPr>
            </w:pPr>
          </w:p>
          <w:p w14:paraId="1AF7E07B" w14:textId="77777777" w:rsidR="00B72BBB" w:rsidRPr="00FC617B" w:rsidRDefault="00B72BBB" w:rsidP="00D6208E">
            <w:pPr>
              <w:tabs>
                <w:tab w:val="left" w:pos="9614"/>
              </w:tabs>
              <w:spacing w:line="23" w:lineRule="atLeast"/>
              <w:ind w:left="259" w:right="274"/>
              <w:jc w:val="both"/>
              <w:rPr>
                <w:rFonts w:ascii="Verdana" w:hAnsi="Verdana" w:cs="Tahoma"/>
                <w:sz w:val="18"/>
                <w:szCs w:val="18"/>
              </w:rPr>
            </w:pPr>
            <w:r w:rsidRPr="00FC617B">
              <w:rPr>
                <w:rFonts w:ascii="Verdana" w:hAnsi="Verdana" w:cs="Tahoma"/>
                <w:sz w:val="18"/>
                <w:szCs w:val="18"/>
              </w:rPr>
              <w:t>Las dimensiones propiedades mecánicas y eléctricas de los aisladores de tipo campana deberán estar en conformidad a las normas citadas, siendo la base los siguientes datos característicos:</w:t>
            </w:r>
          </w:p>
          <w:p w14:paraId="326B9D6F" w14:textId="77777777" w:rsidR="00B72BBB" w:rsidRPr="00FC617B" w:rsidRDefault="00B72BBB" w:rsidP="00B72BBB">
            <w:pPr>
              <w:jc w:val="both"/>
              <w:rPr>
                <w:rFonts w:ascii="Verdana" w:hAnsi="Verdana" w:cs="Tahoma"/>
                <w:sz w:val="18"/>
                <w:szCs w:val="18"/>
              </w:rPr>
            </w:pPr>
          </w:p>
          <w:p w14:paraId="6583817D" w14:textId="77777777" w:rsidR="00B72BBB" w:rsidRPr="00FC617B" w:rsidRDefault="00B72BBB" w:rsidP="00D6208E">
            <w:pPr>
              <w:ind w:left="259"/>
              <w:jc w:val="both"/>
              <w:rPr>
                <w:rFonts w:ascii="Verdana" w:hAnsi="Verdana" w:cs="Tahoma"/>
                <w:b/>
                <w:sz w:val="18"/>
                <w:szCs w:val="18"/>
              </w:rPr>
            </w:pPr>
            <w:r w:rsidRPr="00FC617B">
              <w:rPr>
                <w:rFonts w:ascii="Verdana" w:hAnsi="Verdana" w:cs="Tahoma"/>
                <w:b/>
                <w:sz w:val="18"/>
                <w:szCs w:val="18"/>
              </w:rPr>
              <w:t>Dimensiones:</w:t>
            </w:r>
          </w:p>
          <w:p w14:paraId="3443D835" w14:textId="28DE095F" w:rsidR="00B72BBB" w:rsidRPr="00FC617B" w:rsidRDefault="00B72BBB" w:rsidP="00D6208E">
            <w:pPr>
              <w:tabs>
                <w:tab w:val="left" w:pos="9614"/>
              </w:tabs>
              <w:spacing w:line="23" w:lineRule="atLeast"/>
              <w:ind w:left="259" w:right="274"/>
              <w:jc w:val="both"/>
              <w:rPr>
                <w:rFonts w:ascii="Verdana" w:hAnsi="Verdana" w:cs="Tahoma"/>
                <w:sz w:val="18"/>
                <w:szCs w:val="18"/>
              </w:rPr>
            </w:pPr>
            <w:r w:rsidRPr="00FC617B">
              <w:rPr>
                <w:rFonts w:ascii="Verdana" w:hAnsi="Verdana" w:cs="Tahoma"/>
                <w:sz w:val="18"/>
                <w:szCs w:val="18"/>
              </w:rPr>
              <w:t>Diámetro mayor de la campana 9”, altura total del aislador 6 1/2”, rosca en porcelana con</w:t>
            </w:r>
            <w:r w:rsidR="00D6208E" w:rsidRPr="00FC617B">
              <w:rPr>
                <w:rFonts w:ascii="Verdana" w:hAnsi="Verdana" w:cs="Tahoma"/>
                <w:sz w:val="18"/>
                <w:szCs w:val="18"/>
              </w:rPr>
              <w:t xml:space="preserve"> </w:t>
            </w:r>
            <w:r w:rsidRPr="00FC617B">
              <w:rPr>
                <w:rFonts w:ascii="Verdana" w:hAnsi="Verdana" w:cs="Tahoma"/>
                <w:sz w:val="18"/>
                <w:szCs w:val="18"/>
              </w:rPr>
              <w:t>un diámetro de tuerca de 1 3/8”.</w:t>
            </w:r>
          </w:p>
          <w:p w14:paraId="29CA4B7D" w14:textId="77777777" w:rsidR="00B72BBB" w:rsidRPr="00FC617B" w:rsidRDefault="00B72BBB" w:rsidP="00B72BBB">
            <w:pPr>
              <w:jc w:val="both"/>
              <w:rPr>
                <w:rFonts w:ascii="Verdana" w:hAnsi="Verdana" w:cs="Tahoma"/>
                <w:sz w:val="18"/>
                <w:szCs w:val="18"/>
              </w:rPr>
            </w:pPr>
          </w:p>
          <w:p w14:paraId="50BEBE68" w14:textId="77777777" w:rsidR="00B72BBB" w:rsidRPr="00FC617B" w:rsidRDefault="00B72BBB" w:rsidP="00D6208E">
            <w:pPr>
              <w:ind w:left="259"/>
              <w:jc w:val="both"/>
              <w:rPr>
                <w:rFonts w:ascii="Verdana" w:hAnsi="Verdana" w:cs="Tahoma"/>
                <w:sz w:val="18"/>
                <w:szCs w:val="18"/>
              </w:rPr>
            </w:pPr>
            <w:r w:rsidRPr="00FC617B">
              <w:rPr>
                <w:rFonts w:ascii="Verdana" w:hAnsi="Verdana" w:cs="Tahoma"/>
                <w:b/>
                <w:sz w:val="18"/>
                <w:szCs w:val="18"/>
              </w:rPr>
              <w:t>Material</w:t>
            </w:r>
            <w:r w:rsidRPr="00FC617B">
              <w:rPr>
                <w:rFonts w:ascii="Verdana" w:hAnsi="Verdana" w:cs="Tahoma"/>
                <w:sz w:val="18"/>
                <w:szCs w:val="18"/>
              </w:rPr>
              <w:t>:</w:t>
            </w:r>
          </w:p>
          <w:p w14:paraId="409B829F" w14:textId="77777777" w:rsidR="00B72BBB" w:rsidRPr="00FC617B" w:rsidRDefault="00B72BBB" w:rsidP="00D6208E">
            <w:pPr>
              <w:tabs>
                <w:tab w:val="left" w:pos="9614"/>
              </w:tabs>
              <w:spacing w:line="23" w:lineRule="atLeast"/>
              <w:ind w:left="259" w:right="274"/>
              <w:jc w:val="both"/>
              <w:rPr>
                <w:rFonts w:ascii="Verdana" w:hAnsi="Verdana" w:cs="Tahoma"/>
                <w:sz w:val="18"/>
                <w:szCs w:val="18"/>
              </w:rPr>
            </w:pPr>
            <w:r w:rsidRPr="00FC617B">
              <w:rPr>
                <w:rFonts w:ascii="Verdana" w:hAnsi="Verdana" w:cs="Tahoma"/>
                <w:sz w:val="18"/>
                <w:szCs w:val="18"/>
              </w:rPr>
              <w:t>Porcelana de alta densidad, recubierto con una capa de esmalte liso y vitrificado que garantice su impermeabilidad, libre de salientes e impurezas.</w:t>
            </w:r>
          </w:p>
          <w:p w14:paraId="28EEE009" w14:textId="77777777" w:rsidR="00B72BBB" w:rsidRPr="00FC617B" w:rsidRDefault="00B72BBB" w:rsidP="00B72BBB">
            <w:pPr>
              <w:jc w:val="both"/>
              <w:rPr>
                <w:rFonts w:ascii="Verdana" w:hAnsi="Verdana" w:cs="Tahoma"/>
                <w:sz w:val="18"/>
                <w:szCs w:val="18"/>
              </w:rPr>
            </w:pPr>
          </w:p>
          <w:p w14:paraId="6F157DAD" w14:textId="77777777" w:rsidR="00B72BBB" w:rsidRPr="00FC617B" w:rsidRDefault="00B72BBB" w:rsidP="00D6208E">
            <w:pPr>
              <w:ind w:left="259"/>
              <w:jc w:val="both"/>
              <w:rPr>
                <w:rFonts w:ascii="Verdana" w:hAnsi="Verdana" w:cs="Tahoma"/>
                <w:b/>
                <w:sz w:val="18"/>
                <w:szCs w:val="18"/>
              </w:rPr>
            </w:pPr>
            <w:r w:rsidRPr="00FC617B">
              <w:rPr>
                <w:rFonts w:ascii="Verdana" w:hAnsi="Verdana" w:cs="Tahoma"/>
                <w:b/>
                <w:sz w:val="18"/>
                <w:szCs w:val="18"/>
              </w:rPr>
              <w:t xml:space="preserve">Características Eléctricas y Mecánicas: </w:t>
            </w:r>
          </w:p>
          <w:p w14:paraId="26834FD5" w14:textId="77777777" w:rsidR="00B72BBB" w:rsidRPr="00FC617B" w:rsidRDefault="00B72BBB" w:rsidP="00D6208E">
            <w:pPr>
              <w:ind w:left="401" w:hanging="142"/>
              <w:jc w:val="both"/>
              <w:rPr>
                <w:rFonts w:ascii="Verdana" w:hAnsi="Verdana" w:cs="Tahoma"/>
                <w:sz w:val="18"/>
                <w:szCs w:val="18"/>
              </w:rPr>
            </w:pPr>
            <w:r w:rsidRPr="00FC617B">
              <w:rPr>
                <w:rFonts w:ascii="Verdana" w:hAnsi="Verdana" w:cs="Tahoma"/>
                <w:sz w:val="18"/>
                <w:szCs w:val="18"/>
              </w:rPr>
              <w:t>Tensión de servicio</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 xml:space="preserve">25 kV. </w:t>
            </w:r>
          </w:p>
          <w:p w14:paraId="169A6D22" w14:textId="77777777" w:rsidR="00B72BBB" w:rsidRPr="00FC617B" w:rsidRDefault="00B72BBB" w:rsidP="00D6208E">
            <w:pPr>
              <w:ind w:left="401" w:hanging="142"/>
              <w:jc w:val="both"/>
              <w:rPr>
                <w:rFonts w:ascii="Verdana" w:hAnsi="Verdana" w:cs="Tahoma"/>
                <w:sz w:val="18"/>
                <w:szCs w:val="18"/>
              </w:rPr>
            </w:pPr>
            <w:r w:rsidRPr="00FC617B">
              <w:rPr>
                <w:rFonts w:ascii="Verdana" w:hAnsi="Verdana" w:cs="Tahoma"/>
                <w:sz w:val="18"/>
                <w:szCs w:val="18"/>
              </w:rPr>
              <w:t xml:space="preserve">Distancia de fuga </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 xml:space="preserve">17” </w:t>
            </w:r>
          </w:p>
          <w:p w14:paraId="3D596128" w14:textId="77777777" w:rsidR="00B72BBB" w:rsidRPr="00FC617B" w:rsidRDefault="00B72BBB" w:rsidP="00D6208E">
            <w:pPr>
              <w:ind w:left="401" w:hanging="142"/>
              <w:jc w:val="both"/>
              <w:rPr>
                <w:rFonts w:ascii="Verdana" w:hAnsi="Verdana" w:cs="Tahoma"/>
                <w:sz w:val="18"/>
                <w:szCs w:val="18"/>
              </w:rPr>
            </w:pPr>
            <w:r w:rsidRPr="00FC617B">
              <w:rPr>
                <w:rFonts w:ascii="Verdana" w:hAnsi="Verdana" w:cs="Tahoma"/>
                <w:sz w:val="18"/>
                <w:szCs w:val="18"/>
              </w:rPr>
              <w:t>Resistencia mecánica</w:t>
            </w:r>
            <w:r w:rsidRPr="00FC617B">
              <w:rPr>
                <w:rFonts w:ascii="Verdana" w:hAnsi="Verdana" w:cs="Tahoma"/>
                <w:sz w:val="18"/>
                <w:szCs w:val="18"/>
              </w:rPr>
              <w:tab/>
              <w:t xml:space="preserve"> </w:t>
            </w:r>
            <w:r w:rsidRPr="00FC617B">
              <w:rPr>
                <w:rFonts w:ascii="Verdana" w:hAnsi="Verdana" w:cs="Tahoma"/>
                <w:sz w:val="18"/>
                <w:szCs w:val="18"/>
              </w:rPr>
              <w:tab/>
            </w:r>
            <w:r w:rsidRPr="00FC617B">
              <w:rPr>
                <w:rFonts w:ascii="Verdana" w:hAnsi="Verdana" w:cs="Tahoma"/>
                <w:sz w:val="18"/>
                <w:szCs w:val="18"/>
              </w:rPr>
              <w:tab/>
              <w:t>13kN.</w:t>
            </w:r>
          </w:p>
          <w:p w14:paraId="28F11107" w14:textId="77777777" w:rsidR="00B72BBB" w:rsidRPr="00FC617B" w:rsidRDefault="00B72BBB" w:rsidP="00B72BBB">
            <w:pPr>
              <w:jc w:val="both"/>
              <w:rPr>
                <w:rFonts w:ascii="Verdana" w:hAnsi="Verdana" w:cs="Tahoma"/>
                <w:sz w:val="18"/>
                <w:szCs w:val="18"/>
              </w:rPr>
            </w:pPr>
          </w:p>
          <w:p w14:paraId="4326F6AF" w14:textId="77777777" w:rsidR="00B72BBB" w:rsidRPr="00FC617B" w:rsidRDefault="00B72BBB" w:rsidP="00773D36">
            <w:pPr>
              <w:pStyle w:val="Prrafodelista"/>
              <w:numPr>
                <w:ilvl w:val="3"/>
                <w:numId w:val="151"/>
              </w:numPr>
              <w:tabs>
                <w:tab w:val="left" w:pos="542"/>
              </w:tabs>
              <w:ind w:hanging="1186"/>
              <w:jc w:val="both"/>
              <w:outlineLvl w:val="0"/>
              <w:rPr>
                <w:rFonts w:ascii="Verdana" w:hAnsi="Verdana" w:cs="Tahoma"/>
                <w:b/>
                <w:sz w:val="18"/>
                <w:szCs w:val="18"/>
              </w:rPr>
            </w:pPr>
            <w:r w:rsidRPr="00FC617B">
              <w:rPr>
                <w:rFonts w:ascii="Verdana" w:hAnsi="Verdana" w:cs="Tahoma"/>
                <w:b/>
                <w:sz w:val="18"/>
                <w:szCs w:val="18"/>
              </w:rPr>
              <w:t xml:space="preserve">AISLADOR POLIMÉRICO TIPO SUSPENSIÓN 25 KV </w:t>
            </w:r>
          </w:p>
          <w:p w14:paraId="48D279CE" w14:textId="77777777" w:rsidR="00B72BBB" w:rsidRPr="00FC617B" w:rsidRDefault="00B72BBB" w:rsidP="00B72BBB">
            <w:pPr>
              <w:jc w:val="both"/>
              <w:rPr>
                <w:rFonts w:ascii="Verdana" w:hAnsi="Verdana" w:cs="Tahoma"/>
                <w:sz w:val="18"/>
                <w:szCs w:val="18"/>
              </w:rPr>
            </w:pPr>
          </w:p>
          <w:p w14:paraId="4D97B2B2" w14:textId="58895309"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Catalogo Referencial   </w:t>
            </w:r>
            <w:r w:rsidRPr="00FC617B">
              <w:rPr>
                <w:rFonts w:ascii="Verdana" w:hAnsi="Verdana" w:cs="Tahoma"/>
                <w:sz w:val="18"/>
                <w:szCs w:val="18"/>
              </w:rPr>
              <w:tab/>
              <w:t>OHIO BRASS 401035-0215</w:t>
            </w:r>
          </w:p>
          <w:p w14:paraId="4FAF2EDB"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 xml:space="preserve">             GAMMA PS025-PS035</w:t>
            </w:r>
          </w:p>
          <w:p w14:paraId="0EA55962" w14:textId="77777777" w:rsidR="00B72BBB" w:rsidRPr="00FC617B" w:rsidRDefault="00B72BBB" w:rsidP="00B72BBB">
            <w:pPr>
              <w:jc w:val="both"/>
              <w:rPr>
                <w:rFonts w:ascii="Verdana" w:hAnsi="Verdana" w:cs="Tahoma"/>
                <w:sz w:val="18"/>
                <w:szCs w:val="18"/>
              </w:rPr>
            </w:pPr>
          </w:p>
          <w:p w14:paraId="7862C590" w14:textId="77777777" w:rsidR="00B72BBB" w:rsidRPr="00FC617B" w:rsidRDefault="00B72BBB" w:rsidP="00D6208E">
            <w:pPr>
              <w:tabs>
                <w:tab w:val="left" w:pos="9614"/>
              </w:tabs>
              <w:spacing w:line="23" w:lineRule="atLeast"/>
              <w:ind w:left="259" w:right="274"/>
              <w:jc w:val="both"/>
              <w:rPr>
                <w:rFonts w:ascii="Verdana" w:hAnsi="Verdana" w:cs="Tahoma"/>
                <w:sz w:val="18"/>
                <w:szCs w:val="18"/>
              </w:rPr>
            </w:pPr>
            <w:r w:rsidRPr="00FC617B">
              <w:rPr>
                <w:rFonts w:ascii="Verdana" w:hAnsi="Verdana" w:cs="Tahoma"/>
                <w:sz w:val="18"/>
                <w:szCs w:val="18"/>
              </w:rPr>
              <w:t>Los aisladores de suspensión serán utilizados en líneas de distribución 34.5/19.9 kV o líneas 24,9/14,4 kV a alturas mayores a los 3000 msnm o donde las condiciones de descargas atmosféricas sean elevadas, como elemento de tensión y amarre en la contención del conductor de fase en MT.</w:t>
            </w:r>
          </w:p>
          <w:p w14:paraId="004211AA" w14:textId="77777777" w:rsidR="00B72BBB" w:rsidRPr="00FC617B" w:rsidRDefault="00B72BBB" w:rsidP="00B72BBB">
            <w:pPr>
              <w:jc w:val="both"/>
              <w:rPr>
                <w:rFonts w:ascii="Verdana" w:hAnsi="Verdana" w:cs="Tahoma"/>
                <w:sz w:val="18"/>
                <w:szCs w:val="18"/>
              </w:rPr>
            </w:pPr>
          </w:p>
          <w:p w14:paraId="01AC4D0D" w14:textId="77777777" w:rsidR="00B72BBB" w:rsidRPr="00FC617B" w:rsidRDefault="00B72BBB" w:rsidP="00D6208E">
            <w:pPr>
              <w:tabs>
                <w:tab w:val="left" w:pos="9614"/>
              </w:tabs>
              <w:spacing w:line="23" w:lineRule="atLeast"/>
              <w:ind w:left="259" w:right="274"/>
              <w:jc w:val="both"/>
              <w:rPr>
                <w:rFonts w:ascii="Verdana" w:hAnsi="Verdana" w:cs="Tahoma"/>
                <w:sz w:val="18"/>
                <w:szCs w:val="18"/>
              </w:rPr>
            </w:pPr>
            <w:r w:rsidRPr="00FC617B">
              <w:rPr>
                <w:rFonts w:ascii="Verdana" w:hAnsi="Verdana" w:cs="Tahoma"/>
                <w:sz w:val="18"/>
                <w:szCs w:val="18"/>
              </w:rPr>
              <w:t>Las propiedades de los aisladores poliméricos tipo suspensión estarán regidas bajo normas citadas, con ferretería de acero galvanizado tipo clevis en el Terminal superior y ojo en el Terminal inferior, de alta resistencia a los impactos y a las perforaciones. Las dimensiones, propiedades mecánicas y eléctricas de los aisladores poliméricos tipo suspensión deberán estar en conformidad a las normas citadas, siendo la base los siguientes datos característicos.</w:t>
            </w:r>
          </w:p>
          <w:p w14:paraId="4A14983B" w14:textId="77777777" w:rsidR="00B72BBB" w:rsidRPr="00FC617B" w:rsidRDefault="00B72BBB" w:rsidP="00B72BBB">
            <w:pPr>
              <w:jc w:val="both"/>
              <w:rPr>
                <w:rFonts w:ascii="Verdana" w:hAnsi="Verdana" w:cs="Tahoma"/>
                <w:b/>
                <w:sz w:val="18"/>
                <w:szCs w:val="18"/>
              </w:rPr>
            </w:pPr>
          </w:p>
          <w:p w14:paraId="1320F39B" w14:textId="77777777" w:rsidR="00B72BBB" w:rsidRPr="00FC617B" w:rsidRDefault="00B72BBB" w:rsidP="00D6208E">
            <w:pPr>
              <w:ind w:left="259"/>
              <w:jc w:val="both"/>
              <w:rPr>
                <w:rFonts w:ascii="Verdana" w:hAnsi="Verdana" w:cs="Tahoma"/>
                <w:b/>
                <w:sz w:val="18"/>
                <w:szCs w:val="18"/>
              </w:rPr>
            </w:pPr>
            <w:r w:rsidRPr="00FC617B">
              <w:rPr>
                <w:rFonts w:ascii="Verdana" w:hAnsi="Verdana" w:cs="Tahoma"/>
                <w:b/>
                <w:sz w:val="18"/>
                <w:szCs w:val="18"/>
              </w:rPr>
              <w:t xml:space="preserve">Dimensiones: </w:t>
            </w:r>
          </w:p>
          <w:p w14:paraId="722E2F3D" w14:textId="77777777" w:rsidR="00B72BBB" w:rsidRPr="00FC617B" w:rsidRDefault="00B72BBB" w:rsidP="00D6208E">
            <w:pPr>
              <w:tabs>
                <w:tab w:val="left" w:pos="9614"/>
              </w:tabs>
              <w:spacing w:line="23" w:lineRule="atLeast"/>
              <w:ind w:left="259" w:right="274"/>
              <w:jc w:val="both"/>
              <w:rPr>
                <w:rFonts w:ascii="Verdana" w:hAnsi="Verdana" w:cs="Tahoma"/>
                <w:sz w:val="18"/>
                <w:szCs w:val="18"/>
              </w:rPr>
            </w:pPr>
            <w:r w:rsidRPr="00FC617B">
              <w:rPr>
                <w:rFonts w:ascii="Verdana" w:hAnsi="Verdana" w:cs="Tahoma"/>
                <w:sz w:val="18"/>
                <w:szCs w:val="18"/>
              </w:rPr>
              <w:t xml:space="preserve">El Terminal de ojo es una barra de espesor 0.6” con un diámetro interior de ojo 11/16” y diámetro exterior de 1.56”, el otro Terminal del aislador tipo Clevis cuya barra tiene un espesor de  5/16” con separación de ¾”, con agujeros de 11/16” para pasador de 5/8” y chaveta. </w:t>
            </w:r>
          </w:p>
          <w:p w14:paraId="70D71E42" w14:textId="77777777" w:rsidR="00B72BBB" w:rsidRPr="00FC617B" w:rsidRDefault="00B72BBB" w:rsidP="00B72BBB">
            <w:pPr>
              <w:jc w:val="both"/>
              <w:rPr>
                <w:rFonts w:ascii="Verdana" w:hAnsi="Verdana" w:cs="Tahoma"/>
                <w:sz w:val="18"/>
                <w:szCs w:val="18"/>
              </w:rPr>
            </w:pPr>
          </w:p>
          <w:p w14:paraId="07B0C7C9" w14:textId="77777777" w:rsidR="00B72BBB" w:rsidRPr="00FC617B" w:rsidRDefault="00B72BBB" w:rsidP="00D6208E">
            <w:pPr>
              <w:tabs>
                <w:tab w:val="left" w:pos="9614"/>
              </w:tabs>
              <w:spacing w:line="23" w:lineRule="atLeast"/>
              <w:ind w:left="259" w:right="274"/>
              <w:jc w:val="both"/>
              <w:rPr>
                <w:rFonts w:ascii="Verdana" w:hAnsi="Verdana" w:cs="Tahoma"/>
                <w:sz w:val="18"/>
                <w:szCs w:val="18"/>
              </w:rPr>
            </w:pPr>
            <w:r w:rsidRPr="00FC617B">
              <w:rPr>
                <w:rFonts w:ascii="Verdana" w:hAnsi="Verdana" w:cs="Tahoma"/>
                <w:sz w:val="18"/>
                <w:szCs w:val="18"/>
              </w:rPr>
              <w:t>Entre centros de sujeción (agujeros) de los terminales del aislador existe una distancia de 25“ (635 mm.) Con 6 discos intermedios de polímero con 3” (76mm.) de diámetro cada disco.</w:t>
            </w:r>
          </w:p>
          <w:p w14:paraId="23ED1C99" w14:textId="77777777" w:rsidR="00B72BBB" w:rsidRPr="00FC617B" w:rsidRDefault="00B72BBB" w:rsidP="00B72BBB">
            <w:pPr>
              <w:jc w:val="both"/>
              <w:rPr>
                <w:rFonts w:ascii="Verdana" w:hAnsi="Verdana" w:cs="Tahoma"/>
                <w:sz w:val="18"/>
                <w:szCs w:val="18"/>
              </w:rPr>
            </w:pPr>
          </w:p>
          <w:p w14:paraId="5A6EE45C" w14:textId="77777777" w:rsidR="00B72BBB" w:rsidRPr="00FC617B" w:rsidRDefault="00B72BBB" w:rsidP="00D6208E">
            <w:pPr>
              <w:ind w:left="259"/>
              <w:jc w:val="both"/>
              <w:rPr>
                <w:rFonts w:ascii="Verdana" w:hAnsi="Verdana" w:cs="Tahoma"/>
                <w:b/>
                <w:sz w:val="18"/>
                <w:szCs w:val="18"/>
              </w:rPr>
            </w:pPr>
            <w:r w:rsidRPr="00FC617B">
              <w:rPr>
                <w:rFonts w:ascii="Verdana" w:hAnsi="Verdana" w:cs="Tahoma"/>
                <w:b/>
                <w:sz w:val="18"/>
                <w:szCs w:val="18"/>
              </w:rPr>
              <w:t>Material:</w:t>
            </w:r>
          </w:p>
          <w:p w14:paraId="6B3B81E6" w14:textId="77777777" w:rsidR="00B72BBB" w:rsidRPr="00FC617B" w:rsidRDefault="00B72BBB" w:rsidP="00D6208E">
            <w:pPr>
              <w:tabs>
                <w:tab w:val="left" w:pos="9614"/>
              </w:tabs>
              <w:spacing w:line="23" w:lineRule="atLeast"/>
              <w:ind w:left="259" w:right="274"/>
              <w:jc w:val="both"/>
              <w:rPr>
                <w:rFonts w:ascii="Verdana" w:hAnsi="Verdana" w:cs="Tahoma"/>
                <w:sz w:val="18"/>
                <w:szCs w:val="18"/>
              </w:rPr>
            </w:pPr>
            <w:r w:rsidRPr="00FC617B">
              <w:rPr>
                <w:rFonts w:ascii="Verdana" w:hAnsi="Verdana" w:cs="Tahoma"/>
                <w:sz w:val="18"/>
                <w:szCs w:val="18"/>
              </w:rPr>
              <w:t>Constituido por una varilla central de fibra de vidrio con herrajes extremos comprimidos directamente sobre la varilla, sin adhesivos, recubierto de material polimérico liso (goma silicona) en la longitud de fibra de vidrio.</w:t>
            </w:r>
          </w:p>
          <w:p w14:paraId="64F344A5" w14:textId="77777777" w:rsidR="00B72BBB" w:rsidRPr="00FC617B" w:rsidRDefault="00B72BBB" w:rsidP="00B72BBB">
            <w:pPr>
              <w:jc w:val="both"/>
              <w:rPr>
                <w:rFonts w:ascii="Verdana" w:hAnsi="Verdana" w:cs="Tahoma"/>
                <w:sz w:val="18"/>
                <w:szCs w:val="18"/>
              </w:rPr>
            </w:pPr>
          </w:p>
          <w:p w14:paraId="639D63F4" w14:textId="77777777" w:rsidR="00B72BBB" w:rsidRPr="00FC617B" w:rsidRDefault="00B72BBB" w:rsidP="00D6208E">
            <w:pPr>
              <w:ind w:left="259"/>
              <w:jc w:val="both"/>
              <w:rPr>
                <w:rFonts w:ascii="Verdana" w:hAnsi="Verdana" w:cs="Tahoma"/>
                <w:b/>
                <w:sz w:val="18"/>
                <w:szCs w:val="18"/>
              </w:rPr>
            </w:pPr>
            <w:r w:rsidRPr="00FC617B">
              <w:rPr>
                <w:rFonts w:ascii="Verdana" w:hAnsi="Verdana" w:cs="Tahoma"/>
                <w:b/>
                <w:sz w:val="18"/>
                <w:szCs w:val="18"/>
              </w:rPr>
              <w:t xml:space="preserve">Características Eléctricas y Mecánicas: </w:t>
            </w:r>
          </w:p>
          <w:p w14:paraId="281064B4" w14:textId="77777777" w:rsidR="00B72BBB" w:rsidRPr="00FC617B" w:rsidRDefault="00B72BBB" w:rsidP="0049388A">
            <w:pPr>
              <w:ind w:left="259"/>
              <w:jc w:val="both"/>
              <w:rPr>
                <w:rFonts w:ascii="Verdana" w:hAnsi="Verdana" w:cs="Tahoma"/>
                <w:sz w:val="18"/>
                <w:szCs w:val="18"/>
              </w:rPr>
            </w:pPr>
            <w:r w:rsidRPr="00FC617B">
              <w:rPr>
                <w:rFonts w:ascii="Verdana" w:hAnsi="Verdana" w:cs="Tahoma"/>
                <w:sz w:val="18"/>
                <w:szCs w:val="18"/>
              </w:rPr>
              <w:t>Tensión de servicio</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 xml:space="preserve">25 kV. </w:t>
            </w:r>
          </w:p>
          <w:p w14:paraId="17F417CC" w14:textId="77777777" w:rsidR="00B72BBB" w:rsidRPr="00FC617B" w:rsidRDefault="00B72BBB" w:rsidP="0049388A">
            <w:pPr>
              <w:ind w:left="259"/>
              <w:jc w:val="both"/>
              <w:rPr>
                <w:rFonts w:ascii="Verdana" w:hAnsi="Verdana" w:cs="Tahoma"/>
                <w:sz w:val="18"/>
                <w:szCs w:val="18"/>
              </w:rPr>
            </w:pPr>
            <w:r w:rsidRPr="00FC617B">
              <w:rPr>
                <w:rFonts w:ascii="Verdana" w:hAnsi="Verdana" w:cs="Tahoma"/>
                <w:sz w:val="18"/>
                <w:szCs w:val="18"/>
              </w:rPr>
              <w:t xml:space="preserve">Distancia de fuga </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28.15” (715 mm.)</w:t>
            </w:r>
          </w:p>
          <w:p w14:paraId="0A41AEC0" w14:textId="77777777" w:rsidR="00B72BBB" w:rsidRPr="00FC617B" w:rsidRDefault="00B72BBB" w:rsidP="0049388A">
            <w:pPr>
              <w:ind w:left="259"/>
              <w:jc w:val="both"/>
              <w:rPr>
                <w:rFonts w:ascii="Verdana" w:hAnsi="Verdana" w:cs="Tahoma"/>
                <w:sz w:val="18"/>
                <w:szCs w:val="18"/>
              </w:rPr>
            </w:pPr>
            <w:r w:rsidRPr="00FC617B">
              <w:rPr>
                <w:rFonts w:ascii="Verdana" w:hAnsi="Verdana" w:cs="Tahoma"/>
                <w:sz w:val="18"/>
                <w:szCs w:val="18"/>
              </w:rPr>
              <w:t>Resistencia mecánica</w:t>
            </w:r>
            <w:r w:rsidRPr="00FC617B">
              <w:rPr>
                <w:rFonts w:ascii="Verdana" w:hAnsi="Verdana" w:cs="Tahoma"/>
                <w:sz w:val="18"/>
                <w:szCs w:val="18"/>
              </w:rPr>
              <w:tab/>
              <w:t xml:space="preserve"> </w:t>
            </w:r>
            <w:r w:rsidRPr="00FC617B">
              <w:rPr>
                <w:rFonts w:ascii="Verdana" w:hAnsi="Verdana" w:cs="Tahoma"/>
                <w:sz w:val="18"/>
                <w:szCs w:val="18"/>
              </w:rPr>
              <w:tab/>
            </w:r>
            <w:r w:rsidRPr="00FC617B">
              <w:rPr>
                <w:rFonts w:ascii="Verdana" w:hAnsi="Verdana" w:cs="Tahoma"/>
                <w:sz w:val="18"/>
                <w:szCs w:val="18"/>
              </w:rPr>
              <w:tab/>
              <w:t>15 000 Lb.</w:t>
            </w:r>
          </w:p>
          <w:p w14:paraId="14D9B3B9" w14:textId="77777777" w:rsidR="00B72BBB" w:rsidRPr="00FC617B" w:rsidRDefault="00B72BBB" w:rsidP="00B72BBB">
            <w:pPr>
              <w:jc w:val="both"/>
              <w:rPr>
                <w:rFonts w:ascii="Verdana" w:hAnsi="Verdana" w:cs="Tahoma"/>
                <w:sz w:val="18"/>
                <w:szCs w:val="18"/>
              </w:rPr>
            </w:pPr>
          </w:p>
          <w:p w14:paraId="7ED08DFB" w14:textId="77777777" w:rsidR="00B72BBB" w:rsidRPr="00FC617B" w:rsidRDefault="00B72BBB" w:rsidP="00773D36">
            <w:pPr>
              <w:pStyle w:val="Prrafodelista"/>
              <w:numPr>
                <w:ilvl w:val="2"/>
                <w:numId w:val="151"/>
              </w:numPr>
              <w:tabs>
                <w:tab w:val="left" w:pos="542"/>
              </w:tabs>
              <w:ind w:hanging="1001"/>
              <w:jc w:val="both"/>
              <w:outlineLvl w:val="0"/>
              <w:rPr>
                <w:rFonts w:ascii="Verdana" w:hAnsi="Verdana" w:cs="Tahoma"/>
                <w:b/>
                <w:sz w:val="18"/>
                <w:szCs w:val="18"/>
              </w:rPr>
            </w:pPr>
            <w:r w:rsidRPr="00FC617B">
              <w:rPr>
                <w:rFonts w:ascii="Verdana" w:hAnsi="Verdana" w:cs="Tahoma"/>
                <w:b/>
                <w:sz w:val="18"/>
                <w:szCs w:val="18"/>
              </w:rPr>
              <w:t>FERRETERÍA DE LÍNEA ACCESORIOS Y CONECTORES</w:t>
            </w:r>
          </w:p>
          <w:p w14:paraId="21E3C4DB" w14:textId="77777777" w:rsidR="00B72BBB" w:rsidRPr="00FC617B" w:rsidRDefault="00B72BBB" w:rsidP="00B72BBB">
            <w:pPr>
              <w:jc w:val="both"/>
              <w:rPr>
                <w:rFonts w:ascii="Verdana" w:hAnsi="Verdana" w:cs="Tahoma"/>
                <w:sz w:val="18"/>
                <w:szCs w:val="18"/>
              </w:rPr>
            </w:pPr>
          </w:p>
          <w:p w14:paraId="3A03C3F9" w14:textId="77777777" w:rsidR="00B72BBB" w:rsidRPr="00FC617B" w:rsidRDefault="00B72BBB" w:rsidP="0049388A">
            <w:pPr>
              <w:tabs>
                <w:tab w:val="left" w:pos="9614"/>
              </w:tabs>
              <w:spacing w:line="23" w:lineRule="atLeast"/>
              <w:ind w:left="259" w:right="274"/>
              <w:jc w:val="both"/>
              <w:rPr>
                <w:rFonts w:ascii="Verdana" w:hAnsi="Verdana" w:cs="Tahoma"/>
                <w:sz w:val="18"/>
                <w:szCs w:val="18"/>
              </w:rPr>
            </w:pPr>
            <w:r w:rsidRPr="00FC617B">
              <w:rPr>
                <w:rFonts w:ascii="Verdana" w:hAnsi="Verdana" w:cs="Tahoma"/>
                <w:sz w:val="18"/>
                <w:szCs w:val="18"/>
              </w:rPr>
              <w:t xml:space="preserve">Esta especificación técnica se refiere a las piezas de acero y otros materiales ferrosos, aleaciones de cobre y aluminio, a las características mecánicas, dimensionales, fabricación y métodos de prueba, que deben </w:t>
            </w:r>
            <w:r w:rsidRPr="00FC617B">
              <w:rPr>
                <w:rFonts w:ascii="Verdana" w:hAnsi="Verdana" w:cs="Tahoma"/>
                <w:sz w:val="18"/>
                <w:szCs w:val="18"/>
              </w:rPr>
              <w:lastRenderedPageBreak/>
              <w:t>satisfacer los herrajes y accesorios utilizados en la construcción de redes de distribución de energía eléctrica.</w:t>
            </w:r>
          </w:p>
          <w:p w14:paraId="3D820D0F" w14:textId="77777777" w:rsidR="00B72BBB" w:rsidRPr="00FC617B" w:rsidRDefault="00B72BBB" w:rsidP="00B72BBB">
            <w:pPr>
              <w:rPr>
                <w:rFonts w:ascii="Verdana" w:hAnsi="Verdana" w:cs="Tahoma"/>
                <w:sz w:val="18"/>
                <w:szCs w:val="18"/>
              </w:rPr>
            </w:pPr>
          </w:p>
          <w:p w14:paraId="413BDDFA" w14:textId="77777777" w:rsidR="00B72BBB" w:rsidRPr="00FC617B" w:rsidRDefault="00B72BBB" w:rsidP="0049388A">
            <w:pPr>
              <w:ind w:left="259"/>
              <w:jc w:val="both"/>
              <w:rPr>
                <w:rFonts w:ascii="Verdana" w:hAnsi="Verdana" w:cs="Tahoma"/>
                <w:b/>
                <w:sz w:val="18"/>
                <w:szCs w:val="18"/>
              </w:rPr>
            </w:pPr>
            <w:r w:rsidRPr="00FC617B">
              <w:rPr>
                <w:rFonts w:ascii="Verdana" w:hAnsi="Verdana" w:cs="Tahoma"/>
                <w:b/>
                <w:sz w:val="18"/>
                <w:szCs w:val="18"/>
              </w:rPr>
              <w:t>Normas que se aplican:</w:t>
            </w:r>
          </w:p>
          <w:p w14:paraId="30BF9E62" w14:textId="77777777" w:rsidR="00B72BBB" w:rsidRPr="00FC617B" w:rsidRDefault="00B72BBB" w:rsidP="0049388A">
            <w:pPr>
              <w:tabs>
                <w:tab w:val="left" w:pos="9614"/>
              </w:tabs>
              <w:spacing w:line="23" w:lineRule="atLeast"/>
              <w:ind w:left="259" w:right="274"/>
              <w:jc w:val="both"/>
              <w:rPr>
                <w:rFonts w:ascii="Verdana" w:hAnsi="Verdana" w:cs="Tahoma"/>
                <w:sz w:val="18"/>
                <w:szCs w:val="18"/>
              </w:rPr>
            </w:pPr>
            <w:r w:rsidRPr="00FC617B">
              <w:rPr>
                <w:rFonts w:ascii="Verdana" w:hAnsi="Verdana" w:cs="Tahoma"/>
                <w:sz w:val="18"/>
                <w:szCs w:val="18"/>
              </w:rPr>
              <w:t>Según correspondan, las normas que se aplican, son las ASTM, ANSI, NBR, IEEE, ABNT, UL y especificaciones aplicables de la NEMA, u otras que estén acorde a las características que establecen las normas citadas.</w:t>
            </w:r>
          </w:p>
          <w:p w14:paraId="422BD1EB" w14:textId="77777777" w:rsidR="00B72BBB" w:rsidRPr="00FC617B" w:rsidRDefault="00B72BBB" w:rsidP="00B72BBB">
            <w:pPr>
              <w:jc w:val="both"/>
              <w:rPr>
                <w:rFonts w:ascii="Verdana" w:hAnsi="Verdana" w:cs="Tahoma"/>
                <w:sz w:val="18"/>
                <w:szCs w:val="18"/>
              </w:rPr>
            </w:pPr>
          </w:p>
          <w:p w14:paraId="06C8C0EC" w14:textId="77777777" w:rsidR="00B72BBB" w:rsidRPr="00FC617B" w:rsidRDefault="00B72BBB" w:rsidP="0049388A">
            <w:pPr>
              <w:ind w:left="259"/>
              <w:jc w:val="both"/>
              <w:rPr>
                <w:rFonts w:ascii="Verdana" w:hAnsi="Verdana" w:cs="Tahoma"/>
                <w:b/>
                <w:sz w:val="18"/>
                <w:szCs w:val="18"/>
              </w:rPr>
            </w:pPr>
            <w:r w:rsidRPr="00FC617B">
              <w:rPr>
                <w:rFonts w:ascii="Verdana" w:hAnsi="Verdana" w:cs="Tahoma"/>
                <w:b/>
                <w:sz w:val="18"/>
                <w:szCs w:val="18"/>
              </w:rPr>
              <w:t>Galvanizado</w:t>
            </w:r>
          </w:p>
          <w:p w14:paraId="5E9DC991" w14:textId="77777777" w:rsidR="00B72BBB" w:rsidRPr="00FC617B" w:rsidRDefault="00B72BBB" w:rsidP="0049388A">
            <w:pPr>
              <w:tabs>
                <w:tab w:val="left" w:pos="9614"/>
              </w:tabs>
              <w:spacing w:line="23" w:lineRule="atLeast"/>
              <w:ind w:left="259" w:right="274"/>
              <w:jc w:val="both"/>
              <w:rPr>
                <w:rFonts w:ascii="Verdana" w:hAnsi="Verdana" w:cs="Tahoma"/>
                <w:sz w:val="18"/>
                <w:szCs w:val="18"/>
              </w:rPr>
            </w:pPr>
            <w:r w:rsidRPr="00FC617B">
              <w:rPr>
                <w:rFonts w:ascii="Verdana" w:hAnsi="Verdana" w:cs="Tahoma"/>
                <w:sz w:val="18"/>
                <w:szCs w:val="18"/>
              </w:rPr>
              <w:t>Todos los herrajes, accesorios y tornería, deberán ser galvanizados por inmersión profunda en caliente, excepto en los casos que se indique otro tipo de acabado en la especificación del producto. Los de latón, bronce o cobre no serán zincados ni tendrán otro recubrimiento protector, excepto las superficies de contacto eléctrico, que serán estañados. Dicho galvanizado deberá ser del tipo extra galvanizado (espesor mínimo de la capa de zinc 0.13 mm.), tomando en cuenta lo siguiente:</w:t>
            </w:r>
          </w:p>
          <w:p w14:paraId="664AA37A" w14:textId="77777777" w:rsidR="00B72BBB" w:rsidRPr="00FC617B" w:rsidRDefault="00B72BBB" w:rsidP="00B72BBB">
            <w:pPr>
              <w:jc w:val="both"/>
              <w:rPr>
                <w:rFonts w:ascii="Verdana" w:hAnsi="Verdana" w:cs="Tahoma"/>
                <w:sz w:val="18"/>
                <w:szCs w:val="18"/>
              </w:rPr>
            </w:pPr>
          </w:p>
          <w:p w14:paraId="586E7D6C" w14:textId="77777777" w:rsidR="00B72BBB" w:rsidRPr="00FC617B" w:rsidRDefault="00B72BBB" w:rsidP="00FC617B">
            <w:pPr>
              <w:pStyle w:val="Prrafodelista"/>
              <w:numPr>
                <w:ilvl w:val="0"/>
                <w:numId w:val="124"/>
              </w:numPr>
              <w:ind w:left="968" w:right="274" w:hanging="284"/>
              <w:jc w:val="both"/>
              <w:rPr>
                <w:rFonts w:ascii="Verdana" w:hAnsi="Verdana" w:cs="Tahoma"/>
                <w:sz w:val="18"/>
                <w:szCs w:val="18"/>
              </w:rPr>
            </w:pPr>
            <w:r w:rsidRPr="00FC617B">
              <w:rPr>
                <w:rFonts w:ascii="Verdana" w:hAnsi="Verdana" w:cs="Tahoma"/>
                <w:sz w:val="18"/>
                <w:szCs w:val="18"/>
              </w:rPr>
              <w:t>La galvanización de los herrajes y accesorios se deberán efectuar una vez terminadas las operaciones de forjado, fundido, cortado, laminado, doblado, maquinado y de limpieza en dichos productos. La presencia de gotas de zinc que hagan suponer que cubren grietas será motivo de rechazo. El uso de pintura para simular el zincado, cubriendo parte o la totalidad de una pieza, será motivo de rechazo del lote.</w:t>
            </w:r>
          </w:p>
          <w:p w14:paraId="0C030626" w14:textId="77777777" w:rsidR="00B72BBB" w:rsidRPr="00FC617B" w:rsidRDefault="00B72BBB" w:rsidP="00FC617B">
            <w:pPr>
              <w:pStyle w:val="Prrafodelista"/>
              <w:numPr>
                <w:ilvl w:val="0"/>
                <w:numId w:val="124"/>
              </w:numPr>
              <w:ind w:left="968" w:right="274" w:hanging="284"/>
              <w:jc w:val="both"/>
              <w:rPr>
                <w:rFonts w:ascii="Verdana" w:hAnsi="Verdana" w:cs="Tahoma"/>
                <w:sz w:val="18"/>
                <w:szCs w:val="18"/>
              </w:rPr>
            </w:pPr>
            <w:r w:rsidRPr="00FC617B">
              <w:rPr>
                <w:rFonts w:ascii="Verdana" w:hAnsi="Verdana" w:cs="Tahoma"/>
                <w:sz w:val="18"/>
                <w:szCs w:val="18"/>
              </w:rPr>
              <w:t>El diámetro mayor de los pernos puede reducirse en la cantidad indicada en las normas para tomar en cuenta el galvanizado, siempre y cuando el diámetro final sea el nominal.</w:t>
            </w:r>
          </w:p>
          <w:p w14:paraId="5201C6C3" w14:textId="77777777" w:rsidR="00B72BBB" w:rsidRPr="00FC617B" w:rsidRDefault="00B72BBB" w:rsidP="00FC617B">
            <w:pPr>
              <w:pStyle w:val="Prrafodelista"/>
              <w:numPr>
                <w:ilvl w:val="0"/>
                <w:numId w:val="124"/>
              </w:numPr>
              <w:ind w:left="968" w:right="274" w:hanging="284"/>
              <w:jc w:val="both"/>
              <w:rPr>
                <w:rFonts w:ascii="Verdana" w:hAnsi="Verdana" w:cs="Tahoma"/>
                <w:sz w:val="18"/>
                <w:szCs w:val="18"/>
              </w:rPr>
            </w:pPr>
            <w:r w:rsidRPr="00FC617B">
              <w:rPr>
                <w:rFonts w:ascii="Verdana" w:hAnsi="Verdana" w:cs="Tahoma"/>
                <w:sz w:val="18"/>
                <w:szCs w:val="18"/>
              </w:rPr>
              <w:t>El zinc se depositará directamente sobre el hierro o el acero, sometido previamente a los procesos normales de limpieza o decapado y desoxidado, y sin interposición de ningún otro recubrimiento.</w:t>
            </w:r>
          </w:p>
          <w:p w14:paraId="289637E1" w14:textId="77777777" w:rsidR="00B72BBB" w:rsidRPr="00FC617B" w:rsidRDefault="00B72BBB" w:rsidP="00FC617B">
            <w:pPr>
              <w:pStyle w:val="Prrafodelista"/>
              <w:numPr>
                <w:ilvl w:val="0"/>
                <w:numId w:val="124"/>
              </w:numPr>
              <w:ind w:left="968" w:right="274" w:hanging="284"/>
              <w:jc w:val="both"/>
              <w:rPr>
                <w:rFonts w:ascii="Verdana" w:hAnsi="Verdana" w:cs="Tahoma"/>
                <w:sz w:val="18"/>
                <w:szCs w:val="18"/>
              </w:rPr>
            </w:pPr>
            <w:r w:rsidRPr="00FC617B">
              <w:rPr>
                <w:rFonts w:ascii="Verdana" w:hAnsi="Verdana" w:cs="Tahoma"/>
                <w:sz w:val="18"/>
                <w:szCs w:val="18"/>
              </w:rPr>
              <w:t>El recubrimiento de zinc será adherente, uniforme y completo. Estará libre de asperezas, rebarbas, picaduras, porosidades, gotas, escorias, grietas y escamas.</w:t>
            </w:r>
          </w:p>
          <w:p w14:paraId="25EA7D72" w14:textId="77777777" w:rsidR="00B72BBB" w:rsidRPr="00FC617B" w:rsidRDefault="00B72BBB" w:rsidP="00FC617B">
            <w:pPr>
              <w:pStyle w:val="Prrafodelista"/>
              <w:numPr>
                <w:ilvl w:val="0"/>
                <w:numId w:val="124"/>
              </w:numPr>
              <w:ind w:left="968" w:right="274" w:hanging="284"/>
              <w:jc w:val="both"/>
              <w:rPr>
                <w:rFonts w:ascii="Verdana" w:hAnsi="Verdana" w:cs="Tahoma"/>
                <w:sz w:val="18"/>
                <w:szCs w:val="18"/>
              </w:rPr>
            </w:pPr>
            <w:r w:rsidRPr="00FC617B">
              <w:rPr>
                <w:rFonts w:ascii="Verdana" w:hAnsi="Verdana" w:cs="Tahoma"/>
                <w:sz w:val="18"/>
                <w:szCs w:val="18"/>
              </w:rPr>
              <w:t>El zincado cubrirá todas las superficies externas e internas, excepto las roscas internas cuando se admita su roscado posterior al zincado.</w:t>
            </w:r>
          </w:p>
          <w:p w14:paraId="07A2A32B" w14:textId="77777777" w:rsidR="00B72BBB" w:rsidRPr="00FC617B" w:rsidRDefault="00B72BBB" w:rsidP="00FC617B">
            <w:pPr>
              <w:pStyle w:val="Prrafodelista"/>
              <w:numPr>
                <w:ilvl w:val="0"/>
                <w:numId w:val="124"/>
              </w:numPr>
              <w:ind w:left="968" w:right="274" w:hanging="284"/>
              <w:jc w:val="both"/>
              <w:rPr>
                <w:rFonts w:ascii="Verdana" w:hAnsi="Verdana" w:cs="Tahoma"/>
                <w:sz w:val="18"/>
                <w:szCs w:val="18"/>
              </w:rPr>
            </w:pPr>
            <w:r w:rsidRPr="00FC617B">
              <w:rPr>
                <w:rFonts w:ascii="Verdana" w:hAnsi="Verdana" w:cs="Tahoma"/>
                <w:sz w:val="18"/>
                <w:szCs w:val="18"/>
              </w:rPr>
              <w:t>Las tuercas se deberán repasar después del galvanizado, con una película delgada de cera, que al secarse no se pegue al tocarla; permanezca adherida, sea flexible y resistente a la intemperie. No deberá impedir el ensamble a mano de las tuercas.</w:t>
            </w:r>
          </w:p>
          <w:p w14:paraId="74F6AEFC" w14:textId="77777777" w:rsidR="00B72BBB" w:rsidRPr="00FC617B" w:rsidRDefault="00B72BBB" w:rsidP="00FC617B">
            <w:pPr>
              <w:pStyle w:val="Prrafodelista"/>
              <w:numPr>
                <w:ilvl w:val="0"/>
                <w:numId w:val="124"/>
              </w:numPr>
              <w:ind w:left="968" w:right="274" w:hanging="284"/>
              <w:jc w:val="both"/>
              <w:rPr>
                <w:rFonts w:ascii="Verdana" w:hAnsi="Verdana" w:cs="Tahoma"/>
                <w:sz w:val="18"/>
                <w:szCs w:val="18"/>
              </w:rPr>
            </w:pPr>
            <w:r w:rsidRPr="00FC617B">
              <w:rPr>
                <w:rFonts w:ascii="Verdana" w:hAnsi="Verdana" w:cs="Tahoma"/>
                <w:sz w:val="18"/>
                <w:szCs w:val="18"/>
              </w:rPr>
              <w:t>A todos los productos roscados, excepto las tuercas, después de la galvanización, se les debe efectuar una operación de centrifugación para eliminar los excesos que afectan el ajuste de sus partes.</w:t>
            </w:r>
          </w:p>
          <w:p w14:paraId="36A3FEEC" w14:textId="77777777" w:rsidR="00B72BBB" w:rsidRPr="00FC617B" w:rsidRDefault="00B72BBB" w:rsidP="00FC617B">
            <w:pPr>
              <w:pStyle w:val="Prrafodelista"/>
              <w:numPr>
                <w:ilvl w:val="0"/>
                <w:numId w:val="124"/>
              </w:numPr>
              <w:ind w:left="968" w:right="274" w:hanging="284"/>
              <w:jc w:val="both"/>
              <w:rPr>
                <w:rFonts w:ascii="Verdana" w:hAnsi="Verdana" w:cs="Tahoma"/>
                <w:sz w:val="18"/>
                <w:szCs w:val="18"/>
              </w:rPr>
            </w:pPr>
            <w:r w:rsidRPr="00FC617B">
              <w:rPr>
                <w:rFonts w:ascii="Verdana" w:hAnsi="Verdana" w:cs="Tahoma"/>
                <w:sz w:val="18"/>
                <w:szCs w:val="18"/>
              </w:rPr>
              <w:t>Las tuercas y pernos deben ser acabados en tal forma, que después de su galvanizado, conserven su ajuste y las tuercas puedan atornillarse con la simple fuerza de los dedos en toda la longitud de la cuerda del perno y sin apelar a un juego excesivo. Las tuercas serán intercambiables.</w:t>
            </w:r>
          </w:p>
          <w:p w14:paraId="4C77637F" w14:textId="77777777" w:rsidR="00B72BBB" w:rsidRPr="00FC617B" w:rsidRDefault="00B72BBB" w:rsidP="00B72BBB">
            <w:pPr>
              <w:jc w:val="both"/>
              <w:rPr>
                <w:rFonts w:ascii="Verdana" w:hAnsi="Verdana" w:cs="Tahoma"/>
                <w:sz w:val="18"/>
                <w:szCs w:val="18"/>
              </w:rPr>
            </w:pPr>
          </w:p>
          <w:p w14:paraId="1B30EF15" w14:textId="77777777" w:rsidR="00B72BBB" w:rsidRPr="00FC617B" w:rsidRDefault="00B72BBB" w:rsidP="00773D36">
            <w:pPr>
              <w:pStyle w:val="Prrafodelista"/>
              <w:numPr>
                <w:ilvl w:val="2"/>
                <w:numId w:val="151"/>
              </w:numPr>
              <w:tabs>
                <w:tab w:val="left" w:pos="542"/>
              </w:tabs>
              <w:ind w:hanging="1001"/>
              <w:jc w:val="both"/>
              <w:outlineLvl w:val="0"/>
              <w:rPr>
                <w:rFonts w:ascii="Verdana" w:hAnsi="Verdana" w:cs="Tahoma"/>
                <w:b/>
                <w:sz w:val="18"/>
                <w:szCs w:val="18"/>
              </w:rPr>
            </w:pPr>
            <w:r w:rsidRPr="00FC617B">
              <w:rPr>
                <w:rFonts w:ascii="Verdana" w:hAnsi="Verdana" w:cs="Tahoma"/>
                <w:b/>
                <w:sz w:val="18"/>
                <w:szCs w:val="18"/>
              </w:rPr>
              <w:t>ARANDELAS</w:t>
            </w:r>
          </w:p>
          <w:p w14:paraId="3F50BA57" w14:textId="77777777" w:rsidR="00B72BBB" w:rsidRPr="00FC617B" w:rsidRDefault="00B72BBB" w:rsidP="00B72BBB">
            <w:pPr>
              <w:jc w:val="both"/>
              <w:rPr>
                <w:rFonts w:ascii="Verdana" w:hAnsi="Verdana" w:cs="Tahoma"/>
                <w:sz w:val="18"/>
                <w:szCs w:val="18"/>
              </w:rPr>
            </w:pPr>
          </w:p>
          <w:p w14:paraId="170980E9" w14:textId="77777777" w:rsidR="00B72BBB" w:rsidRPr="00FC617B" w:rsidRDefault="00B72BBB" w:rsidP="0049388A">
            <w:pPr>
              <w:tabs>
                <w:tab w:val="left" w:pos="9614"/>
              </w:tabs>
              <w:spacing w:line="23" w:lineRule="atLeast"/>
              <w:ind w:left="259" w:right="274"/>
              <w:jc w:val="both"/>
              <w:rPr>
                <w:rFonts w:ascii="Verdana" w:hAnsi="Verdana" w:cs="Tahoma"/>
                <w:sz w:val="18"/>
                <w:szCs w:val="18"/>
              </w:rPr>
            </w:pPr>
            <w:r w:rsidRPr="00FC617B">
              <w:rPr>
                <w:rFonts w:ascii="Verdana" w:hAnsi="Verdana" w:cs="Tahoma"/>
                <w:sz w:val="18"/>
                <w:szCs w:val="18"/>
              </w:rPr>
              <w:t>Las arandelas planas y redondas deben ser de acero al carbón conforme a la Norma citadas.</w:t>
            </w:r>
          </w:p>
          <w:p w14:paraId="62A3344C" w14:textId="77777777" w:rsidR="00B72BBB" w:rsidRPr="00FC617B" w:rsidRDefault="00B72BBB" w:rsidP="00B72BBB">
            <w:pPr>
              <w:jc w:val="both"/>
              <w:rPr>
                <w:rFonts w:ascii="Verdana" w:hAnsi="Verdana" w:cs="Tahoma"/>
                <w:sz w:val="18"/>
                <w:szCs w:val="18"/>
              </w:rPr>
            </w:pPr>
          </w:p>
          <w:p w14:paraId="2A1A36A8" w14:textId="60E3AAEE" w:rsidR="00B72BBB" w:rsidRPr="00B86BCA" w:rsidRDefault="00B72BBB" w:rsidP="00773D36">
            <w:pPr>
              <w:pStyle w:val="Prrafodelista"/>
              <w:numPr>
                <w:ilvl w:val="3"/>
                <w:numId w:val="151"/>
              </w:numPr>
              <w:tabs>
                <w:tab w:val="left" w:pos="542"/>
              </w:tabs>
              <w:ind w:hanging="1186"/>
              <w:jc w:val="both"/>
              <w:outlineLvl w:val="0"/>
              <w:rPr>
                <w:rFonts w:ascii="Verdana" w:hAnsi="Verdana" w:cs="Tahoma"/>
                <w:b/>
                <w:sz w:val="18"/>
                <w:szCs w:val="18"/>
              </w:rPr>
            </w:pPr>
            <w:r w:rsidRPr="00B86BCA">
              <w:rPr>
                <w:rFonts w:ascii="Verdana" w:hAnsi="Verdana" w:cs="Tahoma"/>
                <w:b/>
                <w:sz w:val="18"/>
                <w:szCs w:val="18"/>
              </w:rPr>
              <w:t xml:space="preserve"> ARANDELA REDONDA PARA PERNO DE 1/2"</w:t>
            </w:r>
          </w:p>
          <w:p w14:paraId="4AAEC639" w14:textId="274366B3"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Catalogo Referencial</w:t>
            </w:r>
            <w:r w:rsidRPr="00FC617B">
              <w:rPr>
                <w:rFonts w:ascii="Verdana" w:hAnsi="Verdana" w:cs="Tahoma"/>
                <w:sz w:val="18"/>
                <w:szCs w:val="18"/>
              </w:rPr>
              <w:tab/>
            </w:r>
            <w:r w:rsidRPr="00FC617B">
              <w:rPr>
                <w:rFonts w:ascii="Verdana" w:hAnsi="Verdana" w:cs="Tahoma"/>
                <w:sz w:val="18"/>
                <w:szCs w:val="18"/>
              </w:rPr>
              <w:tab/>
              <w:t>A.B.CHANCE  6803.</w:t>
            </w:r>
          </w:p>
          <w:p w14:paraId="2DF7643B" w14:textId="21FEED39"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 xml:space="preserve">           JOSLYN  J1086.</w:t>
            </w:r>
          </w:p>
          <w:p w14:paraId="06CCF804"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 xml:space="preserve">            MECRIL 1047.</w:t>
            </w:r>
          </w:p>
          <w:p w14:paraId="005356FF" w14:textId="77777777" w:rsidR="00B72BBB" w:rsidRPr="00FC617B" w:rsidRDefault="00B72BBB" w:rsidP="0049388A">
            <w:pPr>
              <w:ind w:left="259"/>
              <w:jc w:val="both"/>
              <w:rPr>
                <w:rFonts w:ascii="Verdana" w:hAnsi="Verdana" w:cs="Tahoma"/>
                <w:b/>
                <w:sz w:val="18"/>
                <w:szCs w:val="18"/>
              </w:rPr>
            </w:pPr>
            <w:r w:rsidRPr="00FC617B">
              <w:rPr>
                <w:rFonts w:ascii="Verdana" w:hAnsi="Verdana" w:cs="Tahoma"/>
                <w:b/>
                <w:sz w:val="18"/>
                <w:szCs w:val="18"/>
              </w:rPr>
              <w:t xml:space="preserve">Dimensiones: </w:t>
            </w:r>
          </w:p>
          <w:p w14:paraId="183D2831" w14:textId="77777777" w:rsidR="00B72BBB" w:rsidRPr="00FC617B" w:rsidRDefault="00B72BBB" w:rsidP="0049388A">
            <w:pPr>
              <w:tabs>
                <w:tab w:val="left" w:pos="9614"/>
              </w:tabs>
              <w:spacing w:line="23" w:lineRule="atLeast"/>
              <w:ind w:left="259" w:right="274"/>
              <w:jc w:val="both"/>
              <w:rPr>
                <w:rFonts w:ascii="Verdana" w:hAnsi="Verdana" w:cs="Tahoma"/>
                <w:sz w:val="18"/>
                <w:szCs w:val="18"/>
              </w:rPr>
            </w:pPr>
            <w:r w:rsidRPr="00FC617B">
              <w:rPr>
                <w:rFonts w:ascii="Verdana" w:hAnsi="Verdana" w:cs="Tahoma"/>
                <w:sz w:val="18"/>
                <w:szCs w:val="18"/>
              </w:rPr>
              <w:t>Espesor 1/8”, Diámetro interno 9/16”, diámetro externo 1 3/8” para perno de ½”.</w:t>
            </w:r>
          </w:p>
          <w:p w14:paraId="715FECE6" w14:textId="77777777" w:rsidR="00B72BBB" w:rsidRPr="00FC617B" w:rsidRDefault="00B72BBB" w:rsidP="0049388A">
            <w:pPr>
              <w:ind w:left="259"/>
              <w:jc w:val="both"/>
              <w:rPr>
                <w:rFonts w:ascii="Verdana" w:hAnsi="Verdana" w:cs="Tahoma"/>
                <w:b/>
                <w:sz w:val="18"/>
                <w:szCs w:val="18"/>
              </w:rPr>
            </w:pPr>
            <w:r w:rsidRPr="00FC617B">
              <w:rPr>
                <w:rFonts w:ascii="Verdana" w:hAnsi="Verdana" w:cs="Tahoma"/>
                <w:b/>
                <w:sz w:val="18"/>
                <w:szCs w:val="18"/>
              </w:rPr>
              <w:t xml:space="preserve">Material: </w:t>
            </w:r>
          </w:p>
          <w:p w14:paraId="08102BAB" w14:textId="77777777" w:rsidR="00B72BBB" w:rsidRPr="00FC617B" w:rsidRDefault="00B72BBB" w:rsidP="0049388A">
            <w:pPr>
              <w:ind w:left="259"/>
              <w:jc w:val="both"/>
              <w:rPr>
                <w:rFonts w:ascii="Verdana" w:hAnsi="Verdana" w:cs="Tahoma"/>
                <w:sz w:val="18"/>
                <w:szCs w:val="18"/>
              </w:rPr>
            </w:pPr>
            <w:r w:rsidRPr="00FC617B">
              <w:rPr>
                <w:rFonts w:ascii="Verdana" w:hAnsi="Verdana" w:cs="Tahoma"/>
                <w:sz w:val="18"/>
                <w:szCs w:val="18"/>
              </w:rPr>
              <w:t>Acero al carbono laminado.</w:t>
            </w:r>
          </w:p>
          <w:p w14:paraId="02CF9DE1" w14:textId="77777777" w:rsidR="00B72BBB" w:rsidRPr="00FC617B" w:rsidRDefault="00B72BBB" w:rsidP="0049388A">
            <w:pPr>
              <w:ind w:left="259"/>
              <w:jc w:val="both"/>
              <w:rPr>
                <w:rFonts w:ascii="Verdana" w:hAnsi="Verdana" w:cs="Tahoma"/>
                <w:b/>
                <w:sz w:val="18"/>
                <w:szCs w:val="18"/>
              </w:rPr>
            </w:pPr>
            <w:r w:rsidRPr="00FC617B">
              <w:rPr>
                <w:rFonts w:ascii="Verdana" w:hAnsi="Verdana" w:cs="Tahoma"/>
                <w:b/>
                <w:sz w:val="18"/>
                <w:szCs w:val="18"/>
              </w:rPr>
              <w:t xml:space="preserve">Características: </w:t>
            </w:r>
          </w:p>
          <w:p w14:paraId="71E86287" w14:textId="77777777" w:rsidR="00B72BBB" w:rsidRPr="00FC617B" w:rsidRDefault="00B72BBB" w:rsidP="0049388A">
            <w:pPr>
              <w:ind w:left="259"/>
              <w:jc w:val="both"/>
              <w:rPr>
                <w:rFonts w:ascii="Verdana" w:hAnsi="Verdana" w:cs="Tahoma"/>
                <w:sz w:val="18"/>
                <w:szCs w:val="18"/>
              </w:rPr>
            </w:pPr>
            <w:r w:rsidRPr="00FC617B">
              <w:rPr>
                <w:rFonts w:ascii="Verdana" w:hAnsi="Verdana" w:cs="Tahoma"/>
                <w:sz w:val="18"/>
                <w:szCs w:val="18"/>
              </w:rPr>
              <w:t>Galvanización por inmersión profunda en caliente.</w:t>
            </w:r>
          </w:p>
          <w:p w14:paraId="7B18D22C" w14:textId="77777777" w:rsidR="00B72BBB" w:rsidRPr="00FC617B" w:rsidRDefault="00B72BBB" w:rsidP="00B72BBB">
            <w:pPr>
              <w:jc w:val="both"/>
              <w:rPr>
                <w:rFonts w:ascii="Verdana" w:hAnsi="Verdana" w:cs="Tahoma"/>
                <w:sz w:val="18"/>
                <w:szCs w:val="18"/>
              </w:rPr>
            </w:pPr>
          </w:p>
          <w:p w14:paraId="0243DFF1" w14:textId="77777777" w:rsidR="00B72BBB" w:rsidRPr="00FC617B" w:rsidRDefault="00B72BBB" w:rsidP="00773D36">
            <w:pPr>
              <w:pStyle w:val="Prrafodelista"/>
              <w:numPr>
                <w:ilvl w:val="3"/>
                <w:numId w:val="151"/>
              </w:numPr>
              <w:tabs>
                <w:tab w:val="left" w:pos="542"/>
              </w:tabs>
              <w:ind w:hanging="1181"/>
              <w:jc w:val="both"/>
              <w:outlineLvl w:val="0"/>
              <w:rPr>
                <w:rFonts w:ascii="Verdana" w:hAnsi="Verdana" w:cs="Tahoma"/>
                <w:b/>
                <w:sz w:val="18"/>
                <w:szCs w:val="18"/>
              </w:rPr>
            </w:pPr>
            <w:r w:rsidRPr="00FC617B">
              <w:rPr>
                <w:rFonts w:ascii="Verdana" w:hAnsi="Verdana" w:cs="Tahoma"/>
                <w:b/>
                <w:sz w:val="18"/>
                <w:szCs w:val="18"/>
              </w:rPr>
              <w:t xml:space="preserve"> ARANDELA CUADRADA CURVA 2 1/4” x 2 1/4" x 3/16” PARA PERNO DE 5/8"</w:t>
            </w:r>
          </w:p>
          <w:p w14:paraId="00B10BB8" w14:textId="5FC7A01E"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Catalogo Referencial  </w:t>
            </w:r>
            <w:r w:rsidRPr="00FC617B">
              <w:rPr>
                <w:rFonts w:ascii="Verdana" w:hAnsi="Verdana" w:cs="Tahoma"/>
                <w:sz w:val="18"/>
                <w:szCs w:val="18"/>
              </w:rPr>
              <w:tab/>
            </w:r>
            <w:r w:rsidRPr="00FC617B">
              <w:rPr>
                <w:rFonts w:ascii="Verdana" w:hAnsi="Verdana" w:cs="Tahoma"/>
                <w:sz w:val="18"/>
                <w:szCs w:val="18"/>
              </w:rPr>
              <w:tab/>
              <w:t>A.B.CHANCE  6810.</w:t>
            </w:r>
          </w:p>
          <w:p w14:paraId="231B4158"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 xml:space="preserve">            JOSLYN  J6821.</w:t>
            </w:r>
          </w:p>
          <w:p w14:paraId="67A699D3"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 xml:space="preserve">            MECRIL 49.</w:t>
            </w:r>
          </w:p>
          <w:p w14:paraId="276033E8" w14:textId="77777777" w:rsidR="0038334E" w:rsidRDefault="0038334E" w:rsidP="0049388A">
            <w:pPr>
              <w:ind w:left="259"/>
              <w:jc w:val="both"/>
              <w:rPr>
                <w:rFonts w:ascii="Verdana" w:hAnsi="Verdana" w:cs="Tahoma"/>
                <w:b/>
                <w:sz w:val="18"/>
                <w:szCs w:val="18"/>
              </w:rPr>
            </w:pPr>
          </w:p>
          <w:p w14:paraId="7D68234B" w14:textId="0E45D099" w:rsidR="00B72BBB" w:rsidRPr="00FC617B" w:rsidRDefault="00B72BBB" w:rsidP="0049388A">
            <w:pPr>
              <w:ind w:left="259"/>
              <w:jc w:val="both"/>
              <w:rPr>
                <w:rFonts w:ascii="Verdana" w:hAnsi="Verdana" w:cs="Tahoma"/>
                <w:b/>
                <w:sz w:val="18"/>
                <w:szCs w:val="18"/>
              </w:rPr>
            </w:pPr>
            <w:r w:rsidRPr="00FC617B">
              <w:rPr>
                <w:rFonts w:ascii="Verdana" w:hAnsi="Verdana" w:cs="Tahoma"/>
                <w:b/>
                <w:sz w:val="18"/>
                <w:szCs w:val="18"/>
              </w:rPr>
              <w:t xml:space="preserve">Dimensiones: </w:t>
            </w:r>
          </w:p>
          <w:p w14:paraId="1F1EE6D0" w14:textId="77777777" w:rsidR="00B72BBB" w:rsidRPr="00FC617B" w:rsidRDefault="00B72BBB" w:rsidP="0049388A">
            <w:pPr>
              <w:ind w:left="259"/>
              <w:jc w:val="both"/>
              <w:rPr>
                <w:rFonts w:ascii="Verdana" w:hAnsi="Verdana" w:cs="Tahoma"/>
                <w:sz w:val="18"/>
                <w:szCs w:val="18"/>
              </w:rPr>
            </w:pPr>
            <w:r w:rsidRPr="00FC617B">
              <w:rPr>
                <w:rFonts w:ascii="Verdana" w:hAnsi="Verdana" w:cs="Tahoma"/>
                <w:sz w:val="18"/>
                <w:szCs w:val="18"/>
              </w:rPr>
              <w:t>Espesor 3/16”, lado 2 ¼”, Diámetro perforación 11/16” para perno de 5/8”.</w:t>
            </w:r>
          </w:p>
          <w:p w14:paraId="5A5BF9EF" w14:textId="77777777" w:rsidR="00B72BBB" w:rsidRPr="00FC617B" w:rsidRDefault="00B72BBB" w:rsidP="0049388A">
            <w:pPr>
              <w:ind w:left="259"/>
              <w:jc w:val="both"/>
              <w:rPr>
                <w:rFonts w:ascii="Verdana" w:hAnsi="Verdana" w:cs="Tahoma"/>
                <w:b/>
                <w:sz w:val="18"/>
                <w:szCs w:val="18"/>
              </w:rPr>
            </w:pPr>
            <w:r w:rsidRPr="00FC617B">
              <w:rPr>
                <w:rFonts w:ascii="Verdana" w:hAnsi="Verdana" w:cs="Tahoma"/>
                <w:b/>
                <w:sz w:val="18"/>
                <w:szCs w:val="18"/>
              </w:rPr>
              <w:t xml:space="preserve">Material: </w:t>
            </w:r>
          </w:p>
          <w:p w14:paraId="15903ED6" w14:textId="77777777" w:rsidR="00B72BBB" w:rsidRPr="00FC617B" w:rsidRDefault="00B72BBB" w:rsidP="0049388A">
            <w:pPr>
              <w:ind w:left="259"/>
              <w:jc w:val="both"/>
              <w:rPr>
                <w:rFonts w:ascii="Verdana" w:hAnsi="Verdana" w:cs="Tahoma"/>
                <w:sz w:val="18"/>
                <w:szCs w:val="18"/>
              </w:rPr>
            </w:pPr>
            <w:r w:rsidRPr="00FC617B">
              <w:rPr>
                <w:rFonts w:ascii="Verdana" w:hAnsi="Verdana" w:cs="Tahoma"/>
                <w:sz w:val="18"/>
                <w:szCs w:val="18"/>
              </w:rPr>
              <w:lastRenderedPageBreak/>
              <w:t>Acero al carbono laminado.</w:t>
            </w:r>
          </w:p>
          <w:p w14:paraId="4F9FFDDE" w14:textId="77777777" w:rsidR="00B72BBB" w:rsidRPr="00FC617B" w:rsidRDefault="00B72BBB" w:rsidP="0049388A">
            <w:pPr>
              <w:ind w:left="259"/>
              <w:jc w:val="both"/>
              <w:rPr>
                <w:rFonts w:ascii="Verdana" w:hAnsi="Verdana" w:cs="Tahoma"/>
                <w:b/>
                <w:sz w:val="18"/>
                <w:szCs w:val="18"/>
              </w:rPr>
            </w:pPr>
            <w:r w:rsidRPr="00FC617B">
              <w:rPr>
                <w:rFonts w:ascii="Verdana" w:hAnsi="Verdana" w:cs="Tahoma"/>
                <w:b/>
                <w:sz w:val="18"/>
                <w:szCs w:val="18"/>
              </w:rPr>
              <w:t xml:space="preserve">Características: </w:t>
            </w:r>
          </w:p>
          <w:p w14:paraId="47DAFE45" w14:textId="77777777" w:rsidR="00B72BBB" w:rsidRPr="00FC617B" w:rsidRDefault="00B72BBB" w:rsidP="0049388A">
            <w:pPr>
              <w:ind w:left="259"/>
              <w:jc w:val="both"/>
              <w:rPr>
                <w:rFonts w:ascii="Verdana" w:hAnsi="Verdana" w:cs="Tahoma"/>
                <w:sz w:val="18"/>
                <w:szCs w:val="18"/>
              </w:rPr>
            </w:pPr>
            <w:r w:rsidRPr="00FC617B">
              <w:rPr>
                <w:rFonts w:ascii="Verdana" w:hAnsi="Verdana" w:cs="Tahoma"/>
                <w:sz w:val="18"/>
                <w:szCs w:val="18"/>
              </w:rPr>
              <w:t>Galvanización por inmersión profunda en caliente.</w:t>
            </w:r>
          </w:p>
          <w:p w14:paraId="375987FD" w14:textId="77777777" w:rsidR="00B72BBB" w:rsidRPr="00FC617B" w:rsidRDefault="00B72BBB" w:rsidP="00B72BBB">
            <w:pPr>
              <w:jc w:val="both"/>
              <w:rPr>
                <w:rFonts w:ascii="Verdana" w:hAnsi="Verdana" w:cs="Tahoma"/>
                <w:sz w:val="18"/>
                <w:szCs w:val="18"/>
              </w:rPr>
            </w:pPr>
          </w:p>
          <w:p w14:paraId="00C2D679" w14:textId="77777777" w:rsidR="00B72BBB" w:rsidRPr="00FC617B" w:rsidRDefault="00B72BBB" w:rsidP="00773D36">
            <w:pPr>
              <w:pStyle w:val="Prrafodelista"/>
              <w:numPr>
                <w:ilvl w:val="3"/>
                <w:numId w:val="151"/>
              </w:numPr>
              <w:tabs>
                <w:tab w:val="left" w:pos="542"/>
              </w:tabs>
              <w:ind w:hanging="1181"/>
              <w:jc w:val="both"/>
              <w:outlineLvl w:val="0"/>
              <w:rPr>
                <w:rFonts w:ascii="Verdana" w:hAnsi="Verdana" w:cs="Tahoma"/>
                <w:b/>
                <w:sz w:val="18"/>
                <w:szCs w:val="18"/>
              </w:rPr>
            </w:pPr>
            <w:r w:rsidRPr="00FC617B">
              <w:rPr>
                <w:rFonts w:ascii="Verdana" w:hAnsi="Verdana" w:cs="Tahoma"/>
                <w:b/>
                <w:sz w:val="18"/>
                <w:szCs w:val="18"/>
              </w:rPr>
              <w:t xml:space="preserve"> ARANDELA CUADRADA PLANA 2 1/4” x  2 1/4" x 3/16” PARA  PERNO DE 5/8"</w:t>
            </w:r>
          </w:p>
          <w:p w14:paraId="4DAA801A" w14:textId="77777777" w:rsidR="00B72BBB" w:rsidRPr="00FC617B" w:rsidRDefault="00B72BBB" w:rsidP="00B72BBB">
            <w:pPr>
              <w:jc w:val="both"/>
              <w:rPr>
                <w:rFonts w:ascii="Verdana" w:hAnsi="Verdana" w:cs="Tahoma"/>
                <w:sz w:val="18"/>
                <w:szCs w:val="18"/>
              </w:rPr>
            </w:pPr>
          </w:p>
          <w:p w14:paraId="21013C5E" w14:textId="0856767E"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Catalogo Referencial  </w:t>
            </w:r>
            <w:r w:rsidRPr="00FC617B">
              <w:rPr>
                <w:rFonts w:ascii="Verdana" w:hAnsi="Verdana" w:cs="Tahoma"/>
                <w:sz w:val="18"/>
                <w:szCs w:val="18"/>
              </w:rPr>
              <w:tab/>
            </w:r>
            <w:r w:rsidRPr="00FC617B">
              <w:rPr>
                <w:rFonts w:ascii="Verdana" w:hAnsi="Verdana" w:cs="Tahoma"/>
                <w:sz w:val="18"/>
                <w:szCs w:val="18"/>
              </w:rPr>
              <w:tab/>
              <w:t>A.B.CHANCE  6813.</w:t>
            </w:r>
          </w:p>
          <w:p w14:paraId="477595B3"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bookmarkStart w:id="76" w:name="_Hlk503437538"/>
            <w:r w:rsidRPr="00FC617B">
              <w:rPr>
                <w:rFonts w:ascii="Verdana" w:hAnsi="Verdana" w:cs="Tahoma"/>
                <w:sz w:val="18"/>
                <w:szCs w:val="18"/>
              </w:rPr>
              <w:t xml:space="preserve">            JOSLYN  J1075.</w:t>
            </w:r>
          </w:p>
          <w:bookmarkEnd w:id="76"/>
          <w:p w14:paraId="04FCCCAC"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 xml:space="preserve">            MECRIL 56.</w:t>
            </w:r>
          </w:p>
          <w:p w14:paraId="71449163"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bookmarkStart w:id="77" w:name="_Hlk161118249"/>
            <w:r w:rsidRPr="00FC617B">
              <w:rPr>
                <w:rFonts w:ascii="Verdana" w:hAnsi="Verdana" w:cs="Tahoma"/>
                <w:sz w:val="18"/>
                <w:szCs w:val="18"/>
              </w:rPr>
              <w:t>ROMAGNOLE</w:t>
            </w:r>
            <w:bookmarkEnd w:id="77"/>
          </w:p>
          <w:p w14:paraId="6E8A77ED" w14:textId="77777777" w:rsidR="00B72BBB" w:rsidRPr="00FC617B" w:rsidRDefault="00B72BBB" w:rsidP="0049388A">
            <w:pPr>
              <w:ind w:left="259"/>
              <w:jc w:val="both"/>
              <w:rPr>
                <w:rFonts w:ascii="Verdana" w:hAnsi="Verdana" w:cs="Tahoma"/>
                <w:b/>
                <w:sz w:val="18"/>
                <w:szCs w:val="18"/>
              </w:rPr>
            </w:pPr>
            <w:r w:rsidRPr="00FC617B">
              <w:rPr>
                <w:rFonts w:ascii="Verdana" w:hAnsi="Verdana" w:cs="Tahoma"/>
                <w:b/>
                <w:sz w:val="18"/>
                <w:szCs w:val="18"/>
              </w:rPr>
              <w:t xml:space="preserve">Dimensiones: </w:t>
            </w:r>
          </w:p>
          <w:p w14:paraId="5127ADC4" w14:textId="77777777" w:rsidR="00B72BBB" w:rsidRPr="00FC617B" w:rsidRDefault="00B72BBB" w:rsidP="0049388A">
            <w:pPr>
              <w:ind w:left="259"/>
              <w:jc w:val="both"/>
              <w:rPr>
                <w:rFonts w:ascii="Verdana" w:hAnsi="Verdana" w:cs="Tahoma"/>
                <w:sz w:val="18"/>
                <w:szCs w:val="18"/>
              </w:rPr>
            </w:pPr>
            <w:r w:rsidRPr="00FC617B">
              <w:rPr>
                <w:rFonts w:ascii="Verdana" w:hAnsi="Verdana" w:cs="Tahoma"/>
                <w:sz w:val="18"/>
                <w:szCs w:val="18"/>
              </w:rPr>
              <w:t>Espesor 3/16”, lado 2 ¼”, Diámetro perforación 11/16” para perno de 5/8”.</w:t>
            </w:r>
          </w:p>
          <w:p w14:paraId="555EAEC9" w14:textId="77777777" w:rsidR="00B72BBB" w:rsidRPr="00FC617B" w:rsidRDefault="00B72BBB" w:rsidP="0049388A">
            <w:pPr>
              <w:ind w:left="259"/>
              <w:jc w:val="both"/>
              <w:rPr>
                <w:rFonts w:ascii="Verdana" w:hAnsi="Verdana" w:cs="Tahoma"/>
                <w:b/>
                <w:sz w:val="18"/>
                <w:szCs w:val="18"/>
              </w:rPr>
            </w:pPr>
            <w:r w:rsidRPr="00FC617B">
              <w:rPr>
                <w:rFonts w:ascii="Verdana" w:hAnsi="Verdana" w:cs="Tahoma"/>
                <w:b/>
                <w:sz w:val="18"/>
                <w:szCs w:val="18"/>
              </w:rPr>
              <w:t xml:space="preserve">Material: </w:t>
            </w:r>
          </w:p>
          <w:p w14:paraId="2C643A8D" w14:textId="77777777" w:rsidR="00B72BBB" w:rsidRPr="00FC617B" w:rsidRDefault="00B72BBB" w:rsidP="0049388A">
            <w:pPr>
              <w:ind w:left="259"/>
              <w:jc w:val="both"/>
              <w:rPr>
                <w:rFonts w:ascii="Verdana" w:hAnsi="Verdana" w:cs="Tahoma"/>
                <w:sz w:val="18"/>
                <w:szCs w:val="18"/>
              </w:rPr>
            </w:pPr>
            <w:r w:rsidRPr="00FC617B">
              <w:rPr>
                <w:rFonts w:ascii="Verdana" w:hAnsi="Verdana" w:cs="Tahoma"/>
                <w:sz w:val="18"/>
                <w:szCs w:val="18"/>
              </w:rPr>
              <w:t>Acero al carbono laminado.</w:t>
            </w:r>
          </w:p>
          <w:p w14:paraId="1C224A8E" w14:textId="77777777" w:rsidR="00B72BBB" w:rsidRPr="00FC617B" w:rsidRDefault="00B72BBB" w:rsidP="0049388A">
            <w:pPr>
              <w:ind w:left="259"/>
              <w:jc w:val="both"/>
              <w:rPr>
                <w:rFonts w:ascii="Verdana" w:hAnsi="Verdana" w:cs="Tahoma"/>
                <w:b/>
                <w:sz w:val="18"/>
                <w:szCs w:val="18"/>
              </w:rPr>
            </w:pPr>
            <w:r w:rsidRPr="00FC617B">
              <w:rPr>
                <w:rFonts w:ascii="Verdana" w:hAnsi="Verdana" w:cs="Tahoma"/>
                <w:b/>
                <w:sz w:val="18"/>
                <w:szCs w:val="18"/>
              </w:rPr>
              <w:t xml:space="preserve">Características: </w:t>
            </w:r>
          </w:p>
          <w:p w14:paraId="6A92E587" w14:textId="77777777" w:rsidR="00B72BBB" w:rsidRPr="00FC617B" w:rsidRDefault="00B72BBB" w:rsidP="0049388A">
            <w:pPr>
              <w:ind w:left="259"/>
              <w:jc w:val="both"/>
              <w:rPr>
                <w:rFonts w:ascii="Verdana" w:hAnsi="Verdana" w:cs="Tahoma"/>
                <w:sz w:val="18"/>
                <w:szCs w:val="18"/>
              </w:rPr>
            </w:pPr>
            <w:r w:rsidRPr="00FC617B">
              <w:rPr>
                <w:rFonts w:ascii="Verdana" w:hAnsi="Verdana" w:cs="Tahoma"/>
                <w:sz w:val="18"/>
                <w:szCs w:val="18"/>
              </w:rPr>
              <w:t>Galvanización por inmersión profunda en caliente.</w:t>
            </w:r>
          </w:p>
          <w:p w14:paraId="207C51DF" w14:textId="77777777" w:rsidR="00B72BBB" w:rsidRPr="00FC617B" w:rsidRDefault="00B72BBB" w:rsidP="00B72BBB">
            <w:pPr>
              <w:jc w:val="both"/>
              <w:rPr>
                <w:rFonts w:ascii="Verdana" w:hAnsi="Verdana" w:cs="Tahoma"/>
                <w:sz w:val="18"/>
                <w:szCs w:val="18"/>
              </w:rPr>
            </w:pPr>
          </w:p>
          <w:p w14:paraId="5C5DAC14" w14:textId="77777777" w:rsidR="00B72BBB" w:rsidRPr="00FC617B" w:rsidRDefault="00B72BBB" w:rsidP="00773D36">
            <w:pPr>
              <w:pStyle w:val="Prrafodelista"/>
              <w:numPr>
                <w:ilvl w:val="3"/>
                <w:numId w:val="151"/>
              </w:numPr>
              <w:tabs>
                <w:tab w:val="left" w:pos="542"/>
              </w:tabs>
              <w:ind w:hanging="1181"/>
              <w:jc w:val="both"/>
              <w:outlineLvl w:val="0"/>
              <w:rPr>
                <w:rFonts w:ascii="Verdana" w:hAnsi="Verdana" w:cs="Tahoma"/>
                <w:b/>
                <w:sz w:val="18"/>
                <w:szCs w:val="18"/>
              </w:rPr>
            </w:pPr>
            <w:r w:rsidRPr="00FC617B">
              <w:rPr>
                <w:rFonts w:ascii="Verdana" w:hAnsi="Verdana" w:cs="Tahoma"/>
                <w:b/>
                <w:sz w:val="18"/>
                <w:szCs w:val="18"/>
              </w:rPr>
              <w:t xml:space="preserve"> ARANDELA CUADRADA PLANA  4”x 4" x 1/4” PARA PERNO 3/4”</w:t>
            </w:r>
          </w:p>
          <w:p w14:paraId="109F73D4"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w:t>
            </w:r>
          </w:p>
          <w:p w14:paraId="502B4975" w14:textId="025EB7D9"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Catalogo Referencial  </w:t>
            </w:r>
            <w:r w:rsidRPr="00FC617B">
              <w:rPr>
                <w:rFonts w:ascii="Verdana" w:hAnsi="Verdana" w:cs="Tahoma"/>
                <w:sz w:val="18"/>
                <w:szCs w:val="18"/>
              </w:rPr>
              <w:tab/>
            </w:r>
            <w:r w:rsidRPr="00FC617B">
              <w:rPr>
                <w:rFonts w:ascii="Verdana" w:hAnsi="Verdana" w:cs="Tahoma"/>
                <w:sz w:val="18"/>
                <w:szCs w:val="18"/>
              </w:rPr>
              <w:tab/>
              <w:t>MECRIL 1058.</w:t>
            </w:r>
          </w:p>
          <w:p w14:paraId="27ADE53F"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 xml:space="preserve">            JOSLYN  J1082.</w:t>
            </w:r>
          </w:p>
          <w:p w14:paraId="55407043" w14:textId="77777777" w:rsidR="00B72BBB" w:rsidRPr="00FC617B" w:rsidRDefault="00B72BBB" w:rsidP="0049388A">
            <w:pPr>
              <w:ind w:left="259"/>
              <w:jc w:val="both"/>
              <w:rPr>
                <w:rFonts w:ascii="Verdana" w:hAnsi="Verdana" w:cs="Tahoma"/>
                <w:b/>
                <w:sz w:val="18"/>
                <w:szCs w:val="18"/>
              </w:rPr>
            </w:pPr>
            <w:r w:rsidRPr="00FC617B">
              <w:rPr>
                <w:rFonts w:ascii="Verdana" w:hAnsi="Verdana" w:cs="Tahoma"/>
                <w:b/>
                <w:sz w:val="18"/>
                <w:szCs w:val="18"/>
              </w:rPr>
              <w:t xml:space="preserve">Dimensiones: </w:t>
            </w:r>
          </w:p>
          <w:p w14:paraId="241F9408" w14:textId="77777777" w:rsidR="00B72BBB" w:rsidRPr="00FC617B" w:rsidRDefault="00B72BBB" w:rsidP="0049388A">
            <w:pPr>
              <w:ind w:left="259"/>
              <w:jc w:val="both"/>
              <w:rPr>
                <w:rFonts w:ascii="Verdana" w:hAnsi="Verdana" w:cs="Tahoma"/>
                <w:sz w:val="18"/>
                <w:szCs w:val="18"/>
              </w:rPr>
            </w:pPr>
            <w:r w:rsidRPr="00FC617B">
              <w:rPr>
                <w:rFonts w:ascii="Verdana" w:hAnsi="Verdana" w:cs="Tahoma"/>
                <w:sz w:val="18"/>
                <w:szCs w:val="18"/>
              </w:rPr>
              <w:t xml:space="preserve">Espesor 1/4”, lado 4”, Diámetro perforación 7/8”. </w:t>
            </w:r>
          </w:p>
          <w:p w14:paraId="1ACB0736" w14:textId="77777777" w:rsidR="00B72BBB" w:rsidRPr="00FC617B" w:rsidRDefault="00B72BBB" w:rsidP="0049388A">
            <w:pPr>
              <w:ind w:left="259"/>
              <w:jc w:val="both"/>
              <w:rPr>
                <w:rFonts w:ascii="Verdana" w:hAnsi="Verdana" w:cs="Tahoma"/>
                <w:b/>
                <w:sz w:val="18"/>
                <w:szCs w:val="18"/>
              </w:rPr>
            </w:pPr>
            <w:r w:rsidRPr="00FC617B">
              <w:rPr>
                <w:rFonts w:ascii="Verdana" w:hAnsi="Verdana" w:cs="Tahoma"/>
                <w:b/>
                <w:sz w:val="18"/>
                <w:szCs w:val="18"/>
              </w:rPr>
              <w:t xml:space="preserve">Material: </w:t>
            </w:r>
          </w:p>
          <w:p w14:paraId="79E07017" w14:textId="77777777" w:rsidR="00B72BBB" w:rsidRPr="00FC617B" w:rsidRDefault="00B72BBB" w:rsidP="0049388A">
            <w:pPr>
              <w:ind w:left="259"/>
              <w:jc w:val="both"/>
              <w:rPr>
                <w:rFonts w:ascii="Verdana" w:hAnsi="Verdana" w:cs="Tahoma"/>
                <w:sz w:val="18"/>
                <w:szCs w:val="18"/>
              </w:rPr>
            </w:pPr>
            <w:r w:rsidRPr="00FC617B">
              <w:rPr>
                <w:rFonts w:ascii="Verdana" w:hAnsi="Verdana" w:cs="Tahoma"/>
                <w:sz w:val="18"/>
                <w:szCs w:val="18"/>
              </w:rPr>
              <w:t>Acero al carbono laminado.</w:t>
            </w:r>
          </w:p>
          <w:p w14:paraId="53E165DA" w14:textId="77777777" w:rsidR="00B72BBB" w:rsidRPr="00FC617B" w:rsidRDefault="00B72BBB" w:rsidP="0049388A">
            <w:pPr>
              <w:ind w:left="259"/>
              <w:jc w:val="both"/>
              <w:rPr>
                <w:rFonts w:ascii="Verdana" w:hAnsi="Verdana" w:cs="Tahoma"/>
                <w:b/>
                <w:sz w:val="18"/>
                <w:szCs w:val="18"/>
              </w:rPr>
            </w:pPr>
            <w:r w:rsidRPr="00FC617B">
              <w:rPr>
                <w:rFonts w:ascii="Verdana" w:hAnsi="Verdana" w:cs="Tahoma"/>
                <w:b/>
                <w:sz w:val="18"/>
                <w:szCs w:val="18"/>
              </w:rPr>
              <w:t xml:space="preserve">Características: </w:t>
            </w:r>
          </w:p>
          <w:p w14:paraId="090D404E" w14:textId="77777777" w:rsidR="00B72BBB" w:rsidRPr="00FC617B" w:rsidRDefault="00B72BBB" w:rsidP="0049388A">
            <w:pPr>
              <w:ind w:left="259"/>
              <w:jc w:val="both"/>
              <w:rPr>
                <w:rFonts w:ascii="Verdana" w:hAnsi="Verdana" w:cs="Tahoma"/>
                <w:sz w:val="18"/>
                <w:szCs w:val="18"/>
              </w:rPr>
            </w:pPr>
            <w:r w:rsidRPr="00FC617B">
              <w:rPr>
                <w:rFonts w:ascii="Verdana" w:hAnsi="Verdana" w:cs="Tahoma"/>
                <w:sz w:val="18"/>
                <w:szCs w:val="18"/>
              </w:rPr>
              <w:t>Galvanización por inmersión profunda en caliente.</w:t>
            </w:r>
          </w:p>
          <w:p w14:paraId="5C689739" w14:textId="77777777" w:rsidR="00B72BBB" w:rsidRPr="00FC617B" w:rsidRDefault="00B72BBB" w:rsidP="00B72BBB">
            <w:pPr>
              <w:jc w:val="both"/>
              <w:rPr>
                <w:rFonts w:ascii="Verdana" w:hAnsi="Verdana" w:cs="Tahoma"/>
                <w:sz w:val="18"/>
                <w:szCs w:val="18"/>
              </w:rPr>
            </w:pPr>
          </w:p>
          <w:p w14:paraId="337E49F6" w14:textId="77777777" w:rsidR="00B72BBB" w:rsidRPr="00FC617B" w:rsidRDefault="00B72BBB" w:rsidP="00773D36">
            <w:pPr>
              <w:pStyle w:val="Prrafodelista"/>
              <w:numPr>
                <w:ilvl w:val="2"/>
                <w:numId w:val="151"/>
              </w:numPr>
              <w:tabs>
                <w:tab w:val="left" w:pos="542"/>
              </w:tabs>
              <w:ind w:left="1109" w:hanging="850"/>
              <w:jc w:val="both"/>
              <w:outlineLvl w:val="0"/>
              <w:rPr>
                <w:rFonts w:ascii="Verdana" w:hAnsi="Verdana" w:cs="Tahoma"/>
                <w:b/>
                <w:sz w:val="18"/>
                <w:szCs w:val="18"/>
              </w:rPr>
            </w:pPr>
            <w:r w:rsidRPr="00FC617B">
              <w:rPr>
                <w:rFonts w:ascii="Verdana" w:hAnsi="Verdana" w:cs="Tahoma"/>
                <w:b/>
                <w:sz w:val="18"/>
                <w:szCs w:val="18"/>
              </w:rPr>
              <w:t>PERNOS, TUERCAS Y CONTRATUERCAS</w:t>
            </w:r>
          </w:p>
          <w:p w14:paraId="0EE83D8F" w14:textId="77777777" w:rsidR="00B72BBB" w:rsidRPr="00FC617B" w:rsidRDefault="00B72BBB" w:rsidP="00B72BBB">
            <w:pPr>
              <w:jc w:val="both"/>
              <w:rPr>
                <w:rFonts w:ascii="Verdana" w:hAnsi="Verdana" w:cs="Tahoma"/>
                <w:sz w:val="18"/>
                <w:szCs w:val="18"/>
              </w:rPr>
            </w:pPr>
          </w:p>
          <w:p w14:paraId="7E8E4C98" w14:textId="77777777" w:rsidR="00B72BBB" w:rsidRPr="00FC617B" w:rsidRDefault="00B72BBB" w:rsidP="0049388A">
            <w:pPr>
              <w:tabs>
                <w:tab w:val="left" w:pos="9614"/>
              </w:tabs>
              <w:spacing w:line="23" w:lineRule="atLeast"/>
              <w:ind w:left="259" w:right="274"/>
              <w:jc w:val="both"/>
              <w:rPr>
                <w:rFonts w:ascii="Verdana" w:hAnsi="Verdana" w:cs="Tahoma"/>
                <w:sz w:val="18"/>
                <w:szCs w:val="18"/>
              </w:rPr>
            </w:pPr>
            <w:r w:rsidRPr="00FC617B">
              <w:rPr>
                <w:rFonts w:ascii="Verdana" w:hAnsi="Verdana" w:cs="Tahoma"/>
                <w:sz w:val="18"/>
                <w:szCs w:val="18"/>
              </w:rPr>
              <w:t>Los pernos y tuercas que se suministren para herrajes y accesorios deben ser de acero, de bajo carbón, o acero al carbón grado A o B máximo.</w:t>
            </w:r>
          </w:p>
          <w:p w14:paraId="341D6585" w14:textId="77777777" w:rsidR="00B72BBB" w:rsidRPr="00FC617B" w:rsidRDefault="00B72BBB" w:rsidP="00B72BBB">
            <w:pPr>
              <w:jc w:val="both"/>
              <w:rPr>
                <w:rFonts w:ascii="Verdana" w:hAnsi="Verdana" w:cs="Tahoma"/>
                <w:sz w:val="18"/>
                <w:szCs w:val="18"/>
              </w:rPr>
            </w:pPr>
          </w:p>
          <w:p w14:paraId="66CC745C" w14:textId="77777777" w:rsidR="00B72BBB" w:rsidRPr="00FC617B" w:rsidRDefault="00B72BBB" w:rsidP="0049388A">
            <w:pPr>
              <w:tabs>
                <w:tab w:val="left" w:pos="9614"/>
              </w:tabs>
              <w:spacing w:line="23" w:lineRule="atLeast"/>
              <w:ind w:left="259" w:right="274"/>
              <w:jc w:val="both"/>
              <w:rPr>
                <w:rFonts w:ascii="Verdana" w:hAnsi="Verdana" w:cs="Tahoma"/>
                <w:sz w:val="18"/>
                <w:szCs w:val="18"/>
              </w:rPr>
            </w:pPr>
            <w:r w:rsidRPr="00FC617B">
              <w:rPr>
                <w:rFonts w:ascii="Verdana" w:hAnsi="Verdana" w:cs="Tahoma"/>
                <w:sz w:val="18"/>
                <w:szCs w:val="18"/>
              </w:rPr>
              <w:t>Cuando se especifique “Alta resistencia”, se refiere a pernos y tuercas de acero al carbón grado B máximo.</w:t>
            </w:r>
          </w:p>
          <w:p w14:paraId="4C98CD7B" w14:textId="77777777" w:rsidR="00B72BBB" w:rsidRPr="00FC617B" w:rsidRDefault="00B72BBB" w:rsidP="0049388A">
            <w:pPr>
              <w:tabs>
                <w:tab w:val="left" w:pos="9614"/>
              </w:tabs>
              <w:spacing w:line="23" w:lineRule="atLeast"/>
              <w:ind w:left="259" w:right="274"/>
              <w:jc w:val="both"/>
              <w:rPr>
                <w:rFonts w:ascii="Verdana" w:hAnsi="Verdana" w:cs="Tahoma"/>
                <w:sz w:val="18"/>
                <w:szCs w:val="18"/>
              </w:rPr>
            </w:pPr>
          </w:p>
          <w:p w14:paraId="1D0FBC48" w14:textId="77777777" w:rsidR="00B72BBB" w:rsidRPr="00FC617B" w:rsidRDefault="00B72BBB" w:rsidP="0049388A">
            <w:pPr>
              <w:tabs>
                <w:tab w:val="left" w:pos="9614"/>
              </w:tabs>
              <w:spacing w:line="23" w:lineRule="atLeast"/>
              <w:ind w:left="259" w:right="274"/>
              <w:jc w:val="both"/>
              <w:rPr>
                <w:rFonts w:ascii="Verdana" w:hAnsi="Verdana" w:cs="Tahoma"/>
                <w:sz w:val="18"/>
                <w:szCs w:val="18"/>
              </w:rPr>
            </w:pPr>
            <w:r w:rsidRPr="00FC617B">
              <w:rPr>
                <w:rFonts w:ascii="Verdana" w:hAnsi="Verdana" w:cs="Tahoma"/>
                <w:sz w:val="18"/>
                <w:szCs w:val="18"/>
              </w:rPr>
              <w:t>El diámetro, longitud y forma de cabeza de tuercas contratuercas y pernos, deben cumplir con lo indicado en la especificación del producto.</w:t>
            </w:r>
          </w:p>
          <w:p w14:paraId="7FB6CC67" w14:textId="77777777" w:rsidR="00B72BBB" w:rsidRPr="00FC617B" w:rsidRDefault="00B72BBB" w:rsidP="0049388A">
            <w:pPr>
              <w:tabs>
                <w:tab w:val="left" w:pos="9614"/>
              </w:tabs>
              <w:spacing w:line="23" w:lineRule="atLeast"/>
              <w:ind w:left="259" w:right="274"/>
              <w:jc w:val="both"/>
              <w:rPr>
                <w:rFonts w:ascii="Verdana" w:hAnsi="Verdana" w:cs="Tahoma"/>
                <w:sz w:val="18"/>
                <w:szCs w:val="18"/>
              </w:rPr>
            </w:pPr>
          </w:p>
          <w:p w14:paraId="22CC78BE" w14:textId="77777777" w:rsidR="00B72BBB" w:rsidRPr="00FC617B" w:rsidRDefault="00B72BBB" w:rsidP="0049388A">
            <w:pPr>
              <w:tabs>
                <w:tab w:val="left" w:pos="9614"/>
              </w:tabs>
              <w:spacing w:line="23" w:lineRule="atLeast"/>
              <w:ind w:left="259" w:right="274"/>
              <w:jc w:val="both"/>
              <w:rPr>
                <w:rFonts w:ascii="Verdana" w:hAnsi="Verdana" w:cs="Tahoma"/>
                <w:sz w:val="18"/>
                <w:szCs w:val="18"/>
              </w:rPr>
            </w:pPr>
            <w:r w:rsidRPr="00FC617B">
              <w:rPr>
                <w:rFonts w:ascii="Verdana" w:hAnsi="Verdana" w:cs="Tahoma"/>
                <w:sz w:val="18"/>
                <w:szCs w:val="18"/>
              </w:rPr>
              <w:t>Las cabezas de pernos hexagonales y cuadrados deben cumplir la Norma según corresponda con una de las normas citadas.</w:t>
            </w:r>
          </w:p>
          <w:p w14:paraId="1940C51A" w14:textId="77777777" w:rsidR="00B72BBB" w:rsidRPr="00FC617B" w:rsidRDefault="00B72BBB" w:rsidP="0049388A">
            <w:pPr>
              <w:tabs>
                <w:tab w:val="left" w:pos="9614"/>
              </w:tabs>
              <w:spacing w:line="23" w:lineRule="atLeast"/>
              <w:ind w:left="259" w:right="274"/>
              <w:jc w:val="both"/>
              <w:rPr>
                <w:rFonts w:ascii="Verdana" w:hAnsi="Verdana" w:cs="Tahoma"/>
                <w:sz w:val="18"/>
                <w:szCs w:val="18"/>
              </w:rPr>
            </w:pPr>
          </w:p>
          <w:p w14:paraId="64D63323" w14:textId="77777777" w:rsidR="00B72BBB" w:rsidRDefault="00B72BBB" w:rsidP="0049388A">
            <w:pPr>
              <w:tabs>
                <w:tab w:val="left" w:pos="9614"/>
              </w:tabs>
              <w:spacing w:line="23" w:lineRule="atLeast"/>
              <w:ind w:left="259" w:right="274"/>
              <w:jc w:val="both"/>
              <w:rPr>
                <w:rFonts w:ascii="Verdana" w:hAnsi="Verdana" w:cs="Tahoma"/>
                <w:sz w:val="18"/>
                <w:szCs w:val="18"/>
              </w:rPr>
            </w:pPr>
            <w:r w:rsidRPr="00FC617B">
              <w:rPr>
                <w:rFonts w:ascii="Verdana" w:hAnsi="Verdana" w:cs="Tahoma"/>
                <w:sz w:val="18"/>
                <w:szCs w:val="18"/>
              </w:rPr>
              <w:t>Las tuercas deben corresponder a las de tipo regular. Cuando se trate de pernos y tuercas de alta resistencia mecánica, debe entenderse que son los correspondientes al tipo pesado de las Normas mencionadas. Los pernos y tornillos de los herrajes y accesorios, se deben suministrar con tuerca (s) y chaveta (s), cuando así lo indique la especificación del producto correspondiente.</w:t>
            </w:r>
          </w:p>
          <w:p w14:paraId="6F7659B1" w14:textId="77777777" w:rsidR="008E2E9E" w:rsidRDefault="008E2E9E" w:rsidP="0049388A">
            <w:pPr>
              <w:tabs>
                <w:tab w:val="left" w:pos="9614"/>
              </w:tabs>
              <w:spacing w:line="23" w:lineRule="atLeast"/>
              <w:ind w:left="259" w:right="274"/>
              <w:jc w:val="both"/>
              <w:rPr>
                <w:rFonts w:ascii="Verdana" w:hAnsi="Verdana" w:cs="Tahoma"/>
                <w:sz w:val="18"/>
                <w:szCs w:val="18"/>
              </w:rPr>
            </w:pPr>
          </w:p>
          <w:p w14:paraId="7DD793B8" w14:textId="77777777" w:rsidR="00B72BBB" w:rsidRPr="00FC617B" w:rsidRDefault="00B72BBB" w:rsidP="00773D36">
            <w:pPr>
              <w:pStyle w:val="Prrafodelista"/>
              <w:numPr>
                <w:ilvl w:val="2"/>
                <w:numId w:val="151"/>
              </w:numPr>
              <w:tabs>
                <w:tab w:val="left" w:pos="542"/>
              </w:tabs>
              <w:ind w:left="1109" w:hanging="850"/>
              <w:jc w:val="both"/>
              <w:outlineLvl w:val="0"/>
              <w:rPr>
                <w:rFonts w:ascii="Verdana" w:hAnsi="Verdana" w:cs="Tahoma"/>
                <w:b/>
                <w:sz w:val="18"/>
                <w:szCs w:val="18"/>
              </w:rPr>
            </w:pPr>
            <w:r w:rsidRPr="00FC617B">
              <w:rPr>
                <w:rFonts w:ascii="Verdana" w:hAnsi="Verdana" w:cs="Tahoma"/>
                <w:b/>
                <w:sz w:val="18"/>
                <w:szCs w:val="18"/>
              </w:rPr>
              <w:t xml:space="preserve"> CONTRATUERCAS</w:t>
            </w:r>
          </w:p>
          <w:p w14:paraId="524AF626" w14:textId="77777777" w:rsidR="00B72BBB" w:rsidRPr="00FC617B" w:rsidRDefault="00B72BBB" w:rsidP="00B72BBB">
            <w:pPr>
              <w:jc w:val="both"/>
              <w:rPr>
                <w:rFonts w:ascii="Verdana" w:hAnsi="Verdana" w:cs="Tahoma"/>
                <w:sz w:val="18"/>
                <w:szCs w:val="18"/>
              </w:rPr>
            </w:pPr>
          </w:p>
          <w:p w14:paraId="20D1F6D5" w14:textId="54E7B1FA" w:rsidR="00B72BBB" w:rsidRPr="00DC4503" w:rsidRDefault="00B72BBB" w:rsidP="00773D36">
            <w:pPr>
              <w:pStyle w:val="Prrafodelista"/>
              <w:numPr>
                <w:ilvl w:val="3"/>
                <w:numId w:val="150"/>
              </w:numPr>
              <w:tabs>
                <w:tab w:val="left" w:pos="542"/>
              </w:tabs>
              <w:ind w:hanging="610"/>
              <w:jc w:val="both"/>
              <w:outlineLvl w:val="0"/>
              <w:rPr>
                <w:rFonts w:ascii="Verdana" w:hAnsi="Verdana" w:cs="Tahoma"/>
                <w:b/>
                <w:sz w:val="18"/>
                <w:szCs w:val="18"/>
              </w:rPr>
            </w:pPr>
            <w:r w:rsidRPr="00DC4503">
              <w:rPr>
                <w:rFonts w:ascii="Verdana" w:hAnsi="Verdana" w:cs="Tahoma"/>
                <w:b/>
                <w:sz w:val="18"/>
                <w:szCs w:val="18"/>
              </w:rPr>
              <w:t xml:space="preserve">CONTRATUERCA CUADRADA 3/8" </w:t>
            </w:r>
          </w:p>
          <w:p w14:paraId="6FA79D2E" w14:textId="780C8035" w:rsidR="00B72BBB" w:rsidRPr="00FC617B" w:rsidRDefault="00B72BBB" w:rsidP="0049388A">
            <w:pPr>
              <w:ind w:left="259"/>
              <w:jc w:val="both"/>
              <w:rPr>
                <w:rFonts w:ascii="Verdana" w:hAnsi="Verdana" w:cs="Tahoma"/>
                <w:sz w:val="18"/>
                <w:szCs w:val="18"/>
              </w:rPr>
            </w:pPr>
            <w:r w:rsidRPr="00FC617B">
              <w:rPr>
                <w:rFonts w:ascii="Verdana" w:hAnsi="Verdana" w:cs="Tahoma"/>
                <w:sz w:val="18"/>
                <w:szCs w:val="18"/>
              </w:rPr>
              <w:t xml:space="preserve">Catalogo Referencial  </w:t>
            </w:r>
            <w:r w:rsidRPr="00FC617B">
              <w:rPr>
                <w:rFonts w:ascii="Verdana" w:hAnsi="Verdana" w:cs="Tahoma"/>
                <w:sz w:val="18"/>
                <w:szCs w:val="18"/>
              </w:rPr>
              <w:tab/>
              <w:t xml:space="preserve">CHANCE 3510 </w:t>
            </w:r>
          </w:p>
          <w:p w14:paraId="0C45D783" w14:textId="04B84FA5"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JOSLYN J8581</w:t>
            </w:r>
          </w:p>
          <w:p w14:paraId="6E698258" w14:textId="77777777" w:rsidR="00B72BBB" w:rsidRPr="00FC617B" w:rsidRDefault="00B72BBB" w:rsidP="00B72BBB">
            <w:pPr>
              <w:jc w:val="both"/>
              <w:rPr>
                <w:rFonts w:ascii="Verdana" w:hAnsi="Verdana" w:cs="Tahoma"/>
                <w:sz w:val="18"/>
                <w:szCs w:val="18"/>
              </w:rPr>
            </w:pPr>
          </w:p>
          <w:p w14:paraId="60BA6E4A" w14:textId="77777777" w:rsidR="00B72BBB" w:rsidRPr="00FC617B" w:rsidRDefault="00B72BBB" w:rsidP="00773D36">
            <w:pPr>
              <w:pStyle w:val="Prrafodelista"/>
              <w:numPr>
                <w:ilvl w:val="3"/>
                <w:numId w:val="150"/>
              </w:numPr>
              <w:tabs>
                <w:tab w:val="left" w:pos="542"/>
              </w:tabs>
              <w:ind w:hanging="610"/>
              <w:jc w:val="both"/>
              <w:outlineLvl w:val="0"/>
              <w:rPr>
                <w:rFonts w:ascii="Verdana" w:hAnsi="Verdana" w:cs="Tahoma"/>
                <w:b/>
                <w:sz w:val="18"/>
                <w:szCs w:val="18"/>
              </w:rPr>
            </w:pPr>
            <w:r w:rsidRPr="00FC617B">
              <w:rPr>
                <w:rFonts w:ascii="Verdana" w:hAnsi="Verdana" w:cs="Tahoma"/>
                <w:b/>
                <w:sz w:val="18"/>
                <w:szCs w:val="18"/>
              </w:rPr>
              <w:t xml:space="preserve">CONTRATUERCA CUADRADA 1/2" </w:t>
            </w:r>
          </w:p>
          <w:p w14:paraId="2C8EE526" w14:textId="129F798D" w:rsidR="00B72BBB" w:rsidRPr="00FC617B" w:rsidRDefault="00B72BBB" w:rsidP="0049388A">
            <w:pPr>
              <w:ind w:left="259"/>
              <w:jc w:val="both"/>
              <w:rPr>
                <w:rFonts w:ascii="Verdana" w:hAnsi="Verdana" w:cs="Tahoma"/>
                <w:sz w:val="18"/>
                <w:szCs w:val="18"/>
              </w:rPr>
            </w:pPr>
            <w:r w:rsidRPr="00FC617B">
              <w:rPr>
                <w:rFonts w:ascii="Verdana" w:hAnsi="Verdana" w:cs="Tahoma"/>
                <w:sz w:val="18"/>
                <w:szCs w:val="18"/>
              </w:rPr>
              <w:t xml:space="preserve">Catalogo Referencial  </w:t>
            </w:r>
            <w:r w:rsidRPr="00FC617B">
              <w:rPr>
                <w:rFonts w:ascii="Verdana" w:hAnsi="Verdana" w:cs="Tahoma"/>
                <w:sz w:val="18"/>
                <w:szCs w:val="18"/>
              </w:rPr>
              <w:tab/>
            </w:r>
            <w:r w:rsidRPr="00FC617B">
              <w:rPr>
                <w:rFonts w:ascii="Verdana" w:hAnsi="Verdana" w:cs="Tahoma"/>
                <w:sz w:val="18"/>
                <w:szCs w:val="18"/>
              </w:rPr>
              <w:tab/>
              <w:t xml:space="preserve">CHANCE 3511 </w:t>
            </w:r>
          </w:p>
          <w:p w14:paraId="00F9BD8C"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 xml:space="preserve">             JOSLYN J8582</w:t>
            </w:r>
          </w:p>
          <w:p w14:paraId="07E95611" w14:textId="77777777" w:rsidR="00B72BBB" w:rsidRDefault="00B72BBB" w:rsidP="00B72BBB">
            <w:pPr>
              <w:jc w:val="both"/>
              <w:rPr>
                <w:rFonts w:ascii="Verdana" w:hAnsi="Verdana" w:cs="Tahoma"/>
                <w:sz w:val="18"/>
                <w:szCs w:val="18"/>
              </w:rPr>
            </w:pPr>
          </w:p>
          <w:p w14:paraId="1D97721E" w14:textId="77777777" w:rsidR="00B72BBB" w:rsidRPr="00FC617B" w:rsidRDefault="00B72BBB" w:rsidP="00773D36">
            <w:pPr>
              <w:pStyle w:val="Prrafodelista"/>
              <w:numPr>
                <w:ilvl w:val="3"/>
                <w:numId w:val="150"/>
              </w:numPr>
              <w:tabs>
                <w:tab w:val="left" w:pos="542"/>
              </w:tabs>
              <w:ind w:hanging="610"/>
              <w:jc w:val="both"/>
              <w:outlineLvl w:val="0"/>
              <w:rPr>
                <w:rFonts w:ascii="Verdana" w:hAnsi="Verdana" w:cs="Tahoma"/>
                <w:b/>
                <w:sz w:val="18"/>
                <w:szCs w:val="18"/>
              </w:rPr>
            </w:pPr>
            <w:r w:rsidRPr="00FC617B">
              <w:rPr>
                <w:rFonts w:ascii="Verdana" w:hAnsi="Verdana" w:cs="Tahoma"/>
                <w:b/>
                <w:sz w:val="18"/>
                <w:szCs w:val="18"/>
              </w:rPr>
              <w:t xml:space="preserve">CONTRATUERCA CUADRADA 5/8" </w:t>
            </w:r>
          </w:p>
          <w:p w14:paraId="178108FC" w14:textId="10794174"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Catalogo Referencial  </w:t>
            </w:r>
            <w:r w:rsidRPr="00FC617B">
              <w:rPr>
                <w:rFonts w:ascii="Verdana" w:hAnsi="Verdana" w:cs="Tahoma"/>
                <w:sz w:val="18"/>
                <w:szCs w:val="18"/>
              </w:rPr>
              <w:tab/>
            </w:r>
            <w:r w:rsidRPr="00FC617B">
              <w:rPr>
                <w:rFonts w:ascii="Verdana" w:hAnsi="Verdana" w:cs="Tahoma"/>
                <w:sz w:val="18"/>
                <w:szCs w:val="18"/>
              </w:rPr>
              <w:tab/>
              <w:t xml:space="preserve">CHANCE 3512 </w:t>
            </w:r>
          </w:p>
          <w:p w14:paraId="4C4266E4" w14:textId="0B06D949"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 xml:space="preserve">            JOSLYN J8583</w:t>
            </w:r>
          </w:p>
          <w:p w14:paraId="2A720D46" w14:textId="77777777" w:rsidR="00B72BBB" w:rsidRPr="00FC617B" w:rsidRDefault="00B72BBB" w:rsidP="0049388A">
            <w:pPr>
              <w:ind w:left="259"/>
              <w:jc w:val="both"/>
              <w:rPr>
                <w:rFonts w:ascii="Verdana" w:hAnsi="Verdana" w:cs="Tahoma"/>
                <w:b/>
                <w:sz w:val="18"/>
                <w:szCs w:val="18"/>
              </w:rPr>
            </w:pPr>
            <w:r w:rsidRPr="00FC617B">
              <w:rPr>
                <w:rFonts w:ascii="Verdana" w:hAnsi="Verdana" w:cs="Tahoma"/>
                <w:b/>
                <w:sz w:val="18"/>
                <w:szCs w:val="18"/>
              </w:rPr>
              <w:t>Dimensiones:</w:t>
            </w:r>
          </w:p>
          <w:p w14:paraId="7474051A" w14:textId="77777777" w:rsidR="00B72BBB" w:rsidRPr="00FC617B" w:rsidRDefault="00B72BBB" w:rsidP="0049388A">
            <w:pPr>
              <w:ind w:left="259"/>
              <w:jc w:val="both"/>
              <w:rPr>
                <w:rFonts w:ascii="Verdana" w:hAnsi="Verdana" w:cs="Tahoma"/>
                <w:sz w:val="18"/>
                <w:szCs w:val="18"/>
              </w:rPr>
            </w:pPr>
            <w:r w:rsidRPr="00FC617B">
              <w:rPr>
                <w:rFonts w:ascii="Verdana" w:hAnsi="Verdana" w:cs="Tahoma"/>
                <w:sz w:val="18"/>
                <w:szCs w:val="18"/>
              </w:rPr>
              <w:t>Para pernos de 3/8”, ½”, 5/8”, bicóncava con curvatura en ambas caras.</w:t>
            </w:r>
          </w:p>
          <w:p w14:paraId="4277A26A" w14:textId="77777777" w:rsidR="00B72BBB" w:rsidRPr="00FC617B" w:rsidRDefault="00B72BBB" w:rsidP="0049388A">
            <w:pPr>
              <w:ind w:left="259"/>
              <w:jc w:val="both"/>
              <w:rPr>
                <w:rFonts w:ascii="Verdana" w:hAnsi="Verdana" w:cs="Tahoma"/>
                <w:b/>
                <w:sz w:val="18"/>
                <w:szCs w:val="18"/>
              </w:rPr>
            </w:pPr>
            <w:r w:rsidRPr="00FC617B">
              <w:rPr>
                <w:rFonts w:ascii="Verdana" w:hAnsi="Verdana" w:cs="Tahoma"/>
                <w:b/>
                <w:sz w:val="18"/>
                <w:szCs w:val="18"/>
              </w:rPr>
              <w:lastRenderedPageBreak/>
              <w:t xml:space="preserve">Material: </w:t>
            </w:r>
          </w:p>
          <w:p w14:paraId="029EA69C" w14:textId="77777777" w:rsidR="00B72BBB" w:rsidRPr="00FC617B" w:rsidRDefault="00B72BBB" w:rsidP="0049388A">
            <w:pPr>
              <w:ind w:left="259"/>
              <w:jc w:val="both"/>
              <w:rPr>
                <w:rFonts w:ascii="Verdana" w:hAnsi="Verdana" w:cs="Tahoma"/>
                <w:sz w:val="18"/>
                <w:szCs w:val="18"/>
              </w:rPr>
            </w:pPr>
            <w:r w:rsidRPr="00FC617B">
              <w:rPr>
                <w:rFonts w:ascii="Verdana" w:hAnsi="Verdana" w:cs="Tahoma"/>
                <w:sz w:val="18"/>
                <w:szCs w:val="18"/>
              </w:rPr>
              <w:t>Acero al carbono.</w:t>
            </w:r>
          </w:p>
          <w:p w14:paraId="5C6F1007" w14:textId="77777777" w:rsidR="00B72BBB" w:rsidRPr="00FC617B" w:rsidRDefault="00B72BBB" w:rsidP="0049388A">
            <w:pPr>
              <w:ind w:left="259"/>
              <w:jc w:val="both"/>
              <w:rPr>
                <w:rFonts w:ascii="Verdana" w:hAnsi="Verdana" w:cs="Tahoma"/>
                <w:b/>
                <w:sz w:val="18"/>
                <w:szCs w:val="18"/>
              </w:rPr>
            </w:pPr>
            <w:r w:rsidRPr="00FC617B">
              <w:rPr>
                <w:rFonts w:ascii="Verdana" w:hAnsi="Verdana" w:cs="Tahoma"/>
                <w:b/>
                <w:sz w:val="18"/>
                <w:szCs w:val="18"/>
              </w:rPr>
              <w:t>Características:</w:t>
            </w:r>
          </w:p>
          <w:p w14:paraId="2BC6C658" w14:textId="77777777" w:rsidR="00B72BBB" w:rsidRPr="00FC617B" w:rsidRDefault="00B72BBB" w:rsidP="0049388A">
            <w:pPr>
              <w:ind w:left="259"/>
              <w:jc w:val="both"/>
              <w:rPr>
                <w:rFonts w:ascii="Verdana" w:hAnsi="Verdana" w:cs="Tahoma"/>
                <w:sz w:val="18"/>
                <w:szCs w:val="18"/>
              </w:rPr>
            </w:pPr>
            <w:r w:rsidRPr="00FC617B">
              <w:rPr>
                <w:rFonts w:ascii="Verdana" w:hAnsi="Verdana" w:cs="Tahoma"/>
                <w:sz w:val="18"/>
                <w:szCs w:val="18"/>
              </w:rPr>
              <w:t>Galvanización por inmersión profunda en caliente.</w:t>
            </w:r>
          </w:p>
          <w:p w14:paraId="03B3E3BB" w14:textId="77777777" w:rsidR="00B72BBB" w:rsidRPr="00FC617B" w:rsidRDefault="00B72BBB" w:rsidP="00B72BBB">
            <w:pPr>
              <w:jc w:val="both"/>
              <w:rPr>
                <w:rFonts w:ascii="Verdana" w:hAnsi="Verdana" w:cs="Tahoma"/>
                <w:sz w:val="18"/>
                <w:szCs w:val="18"/>
              </w:rPr>
            </w:pPr>
          </w:p>
          <w:p w14:paraId="27343488" w14:textId="77777777" w:rsidR="00B72BBB" w:rsidRPr="00FC617B" w:rsidRDefault="00B72BBB" w:rsidP="00773D36">
            <w:pPr>
              <w:pStyle w:val="Prrafodelista"/>
              <w:numPr>
                <w:ilvl w:val="2"/>
                <w:numId w:val="151"/>
              </w:numPr>
              <w:tabs>
                <w:tab w:val="left" w:pos="542"/>
              </w:tabs>
              <w:ind w:left="1109" w:hanging="850"/>
              <w:jc w:val="both"/>
              <w:outlineLvl w:val="0"/>
              <w:rPr>
                <w:rFonts w:ascii="Verdana" w:hAnsi="Verdana" w:cs="Tahoma"/>
                <w:b/>
                <w:sz w:val="18"/>
                <w:szCs w:val="18"/>
              </w:rPr>
            </w:pPr>
            <w:r w:rsidRPr="00FC617B">
              <w:rPr>
                <w:rFonts w:ascii="Verdana" w:hAnsi="Verdana" w:cs="Tahoma"/>
                <w:b/>
                <w:sz w:val="18"/>
                <w:szCs w:val="18"/>
              </w:rPr>
              <w:t>TUERCAS</w:t>
            </w:r>
          </w:p>
          <w:p w14:paraId="0203D44E" w14:textId="50735B25" w:rsidR="00B72BBB" w:rsidRPr="00B86BCA" w:rsidRDefault="00B72BBB" w:rsidP="00773D36">
            <w:pPr>
              <w:pStyle w:val="Prrafodelista"/>
              <w:numPr>
                <w:ilvl w:val="3"/>
                <w:numId w:val="151"/>
              </w:numPr>
              <w:tabs>
                <w:tab w:val="left" w:pos="542"/>
              </w:tabs>
              <w:ind w:hanging="1186"/>
              <w:jc w:val="both"/>
              <w:outlineLvl w:val="0"/>
              <w:rPr>
                <w:rFonts w:ascii="Verdana" w:hAnsi="Verdana" w:cs="Tahoma"/>
                <w:b/>
                <w:sz w:val="18"/>
                <w:szCs w:val="18"/>
              </w:rPr>
            </w:pPr>
            <w:r w:rsidRPr="00B86BCA">
              <w:rPr>
                <w:rFonts w:ascii="Verdana" w:hAnsi="Verdana" w:cs="Tahoma"/>
                <w:b/>
                <w:sz w:val="18"/>
                <w:szCs w:val="18"/>
              </w:rPr>
              <w:t xml:space="preserve">TUERCA DE OJO 5/8" </w:t>
            </w:r>
          </w:p>
          <w:p w14:paraId="67F470CD" w14:textId="20CA8ECD"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Catalogo Referencial  </w:t>
            </w:r>
            <w:r w:rsidRPr="00FC617B">
              <w:rPr>
                <w:rFonts w:ascii="Verdana" w:hAnsi="Verdana" w:cs="Tahoma"/>
                <w:sz w:val="18"/>
                <w:szCs w:val="18"/>
              </w:rPr>
              <w:tab/>
            </w:r>
            <w:r w:rsidRPr="00FC617B">
              <w:rPr>
                <w:rFonts w:ascii="Verdana" w:hAnsi="Verdana" w:cs="Tahoma"/>
                <w:sz w:val="18"/>
                <w:szCs w:val="18"/>
              </w:rPr>
              <w:tab/>
              <w:t>CHANCE 6502</w:t>
            </w:r>
          </w:p>
          <w:p w14:paraId="279858B8"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bookmarkStart w:id="78" w:name="_Hlk504120249"/>
            <w:r w:rsidRPr="00FC617B">
              <w:rPr>
                <w:rFonts w:ascii="Verdana" w:hAnsi="Verdana" w:cs="Tahoma"/>
                <w:sz w:val="18"/>
                <w:szCs w:val="18"/>
              </w:rPr>
              <w:t xml:space="preserve">             JOSLYN J1092</w:t>
            </w:r>
          </w:p>
          <w:bookmarkEnd w:id="78"/>
          <w:p w14:paraId="2EB5D34B" w14:textId="77777777" w:rsidR="00B72BBB" w:rsidRPr="00FC617B" w:rsidRDefault="00B72BBB" w:rsidP="0049388A">
            <w:pPr>
              <w:ind w:left="259"/>
              <w:jc w:val="both"/>
              <w:rPr>
                <w:rFonts w:ascii="Verdana" w:hAnsi="Verdana" w:cs="Tahoma"/>
                <w:sz w:val="18"/>
                <w:szCs w:val="18"/>
              </w:rPr>
            </w:pPr>
            <w:r w:rsidRPr="00FC617B">
              <w:rPr>
                <w:rFonts w:ascii="Verdana" w:hAnsi="Verdana" w:cs="Tahoma"/>
                <w:sz w:val="18"/>
                <w:szCs w:val="18"/>
              </w:rPr>
              <w:t>Tuerca de ojo oval para perno de diámetro 5/8”.</w:t>
            </w:r>
          </w:p>
          <w:p w14:paraId="5AB05B97" w14:textId="77777777" w:rsidR="00B72BBB" w:rsidRPr="00FC617B" w:rsidRDefault="00B72BBB" w:rsidP="0049388A">
            <w:pPr>
              <w:ind w:left="259"/>
              <w:jc w:val="both"/>
              <w:rPr>
                <w:rFonts w:ascii="Verdana" w:hAnsi="Verdana" w:cs="Tahoma"/>
                <w:b/>
                <w:sz w:val="18"/>
                <w:szCs w:val="18"/>
              </w:rPr>
            </w:pPr>
            <w:r w:rsidRPr="00FC617B">
              <w:rPr>
                <w:rFonts w:ascii="Verdana" w:hAnsi="Verdana" w:cs="Tahoma"/>
                <w:b/>
                <w:sz w:val="18"/>
                <w:szCs w:val="18"/>
              </w:rPr>
              <w:t xml:space="preserve">Dimensiones: </w:t>
            </w:r>
          </w:p>
          <w:p w14:paraId="3AB68460" w14:textId="77777777" w:rsidR="00B72BBB" w:rsidRPr="00FC617B" w:rsidRDefault="00B72BBB" w:rsidP="00264D2E">
            <w:pPr>
              <w:ind w:left="259" w:right="273"/>
              <w:jc w:val="both"/>
              <w:rPr>
                <w:rFonts w:ascii="Verdana" w:hAnsi="Verdana" w:cs="Tahoma"/>
                <w:sz w:val="18"/>
                <w:szCs w:val="18"/>
              </w:rPr>
            </w:pPr>
            <w:r w:rsidRPr="00FC617B">
              <w:rPr>
                <w:rFonts w:ascii="Verdana" w:hAnsi="Verdana" w:cs="Tahoma"/>
                <w:sz w:val="18"/>
                <w:szCs w:val="18"/>
              </w:rPr>
              <w:t>2 ½” x 3” de largo, para perno 5/8” con longitud de rosca de 3/4”, con ojal de abertura interior de 1 3/4” x 1 ½”.</w:t>
            </w:r>
          </w:p>
          <w:p w14:paraId="5315B565" w14:textId="77777777" w:rsidR="00B72BBB" w:rsidRPr="00FC617B" w:rsidRDefault="00B72BBB" w:rsidP="0049388A">
            <w:pPr>
              <w:ind w:left="259"/>
              <w:jc w:val="both"/>
              <w:rPr>
                <w:rFonts w:ascii="Verdana" w:hAnsi="Verdana" w:cs="Tahoma"/>
                <w:b/>
                <w:sz w:val="18"/>
                <w:szCs w:val="18"/>
              </w:rPr>
            </w:pPr>
            <w:r w:rsidRPr="00FC617B">
              <w:rPr>
                <w:rFonts w:ascii="Verdana" w:hAnsi="Verdana" w:cs="Tahoma"/>
                <w:b/>
                <w:sz w:val="18"/>
                <w:szCs w:val="18"/>
              </w:rPr>
              <w:t xml:space="preserve">Material: </w:t>
            </w:r>
          </w:p>
          <w:p w14:paraId="02DCBDAF" w14:textId="77777777" w:rsidR="00B72BBB" w:rsidRPr="00FC617B" w:rsidRDefault="00B72BBB" w:rsidP="0049388A">
            <w:pPr>
              <w:ind w:left="259"/>
              <w:jc w:val="both"/>
              <w:rPr>
                <w:rFonts w:ascii="Verdana" w:hAnsi="Verdana" w:cs="Tahoma"/>
                <w:sz w:val="18"/>
                <w:szCs w:val="18"/>
              </w:rPr>
            </w:pPr>
            <w:r w:rsidRPr="00FC617B">
              <w:rPr>
                <w:rFonts w:ascii="Verdana" w:hAnsi="Verdana" w:cs="Tahoma"/>
                <w:sz w:val="18"/>
                <w:szCs w:val="18"/>
              </w:rPr>
              <w:t>Acero al carbono trefilado.</w:t>
            </w:r>
          </w:p>
          <w:p w14:paraId="7A17986F" w14:textId="77777777" w:rsidR="00B72BBB" w:rsidRPr="00FC617B" w:rsidRDefault="00B72BBB" w:rsidP="0049388A">
            <w:pPr>
              <w:ind w:left="259"/>
              <w:jc w:val="both"/>
              <w:rPr>
                <w:rFonts w:ascii="Verdana" w:hAnsi="Verdana" w:cs="Tahoma"/>
                <w:b/>
                <w:sz w:val="18"/>
                <w:szCs w:val="18"/>
              </w:rPr>
            </w:pPr>
            <w:r w:rsidRPr="00FC617B">
              <w:rPr>
                <w:rFonts w:ascii="Verdana" w:hAnsi="Verdana" w:cs="Tahoma"/>
                <w:b/>
                <w:sz w:val="18"/>
                <w:szCs w:val="18"/>
              </w:rPr>
              <w:t>Características:</w:t>
            </w:r>
          </w:p>
          <w:p w14:paraId="763FE6A9" w14:textId="77777777" w:rsidR="00B72BBB" w:rsidRPr="00FC617B" w:rsidRDefault="00B72BBB" w:rsidP="0049388A">
            <w:pPr>
              <w:ind w:left="259"/>
              <w:jc w:val="both"/>
              <w:rPr>
                <w:rFonts w:ascii="Verdana" w:hAnsi="Verdana" w:cs="Tahoma"/>
                <w:sz w:val="18"/>
                <w:szCs w:val="18"/>
              </w:rPr>
            </w:pPr>
            <w:r w:rsidRPr="00FC617B">
              <w:rPr>
                <w:rFonts w:ascii="Verdana" w:hAnsi="Verdana" w:cs="Tahoma"/>
                <w:sz w:val="18"/>
                <w:szCs w:val="18"/>
              </w:rPr>
              <w:t>Galvanización por inmersión profunda en caliente, sin rebarbas ni bordes cortantes en el interior del ojal.</w:t>
            </w:r>
          </w:p>
          <w:p w14:paraId="0555E4F2" w14:textId="77777777" w:rsidR="00885CBD" w:rsidRPr="00FC617B" w:rsidRDefault="00885CBD" w:rsidP="00B72BBB">
            <w:pPr>
              <w:jc w:val="both"/>
              <w:rPr>
                <w:rFonts w:ascii="Verdana" w:hAnsi="Verdana" w:cs="Tahoma"/>
                <w:sz w:val="18"/>
                <w:szCs w:val="18"/>
              </w:rPr>
            </w:pPr>
          </w:p>
          <w:p w14:paraId="74C2560D" w14:textId="14504302" w:rsidR="00B72BBB" w:rsidRDefault="00B72BBB" w:rsidP="00773D36">
            <w:pPr>
              <w:pStyle w:val="Prrafodelista"/>
              <w:numPr>
                <w:ilvl w:val="2"/>
                <w:numId w:val="151"/>
              </w:numPr>
              <w:tabs>
                <w:tab w:val="left" w:pos="542"/>
              </w:tabs>
              <w:ind w:left="1109" w:hanging="850"/>
              <w:jc w:val="both"/>
              <w:outlineLvl w:val="0"/>
              <w:rPr>
                <w:rFonts w:ascii="Verdana" w:hAnsi="Verdana" w:cs="Tahoma"/>
                <w:b/>
                <w:sz w:val="18"/>
                <w:szCs w:val="18"/>
              </w:rPr>
            </w:pPr>
            <w:r w:rsidRPr="00FC617B">
              <w:rPr>
                <w:rFonts w:ascii="Verdana" w:hAnsi="Verdana" w:cs="Tahoma"/>
                <w:b/>
                <w:sz w:val="18"/>
                <w:szCs w:val="18"/>
              </w:rPr>
              <w:t>PERNOS</w:t>
            </w:r>
          </w:p>
          <w:p w14:paraId="7616D76E" w14:textId="77777777" w:rsidR="00B72BBB" w:rsidRPr="00FC617B" w:rsidRDefault="00B72BBB" w:rsidP="0049388A">
            <w:pPr>
              <w:ind w:left="259"/>
              <w:jc w:val="both"/>
              <w:rPr>
                <w:rFonts w:ascii="Verdana" w:hAnsi="Verdana" w:cs="Tahoma"/>
                <w:b/>
                <w:sz w:val="18"/>
                <w:szCs w:val="18"/>
              </w:rPr>
            </w:pPr>
            <w:r w:rsidRPr="00FC617B">
              <w:rPr>
                <w:rFonts w:ascii="Verdana" w:hAnsi="Verdana" w:cs="Tahoma"/>
                <w:b/>
                <w:sz w:val="18"/>
                <w:szCs w:val="18"/>
              </w:rPr>
              <w:t>Dimensiones:</w:t>
            </w:r>
          </w:p>
          <w:p w14:paraId="65538EB2" w14:textId="77777777" w:rsidR="00B72BBB" w:rsidRPr="00FC617B" w:rsidRDefault="00B72BBB" w:rsidP="0049388A">
            <w:pPr>
              <w:ind w:left="259"/>
              <w:jc w:val="both"/>
              <w:rPr>
                <w:rFonts w:ascii="Verdana" w:hAnsi="Verdana" w:cs="Tahoma"/>
                <w:sz w:val="18"/>
                <w:szCs w:val="18"/>
              </w:rPr>
            </w:pPr>
            <w:r w:rsidRPr="00FC617B">
              <w:rPr>
                <w:rFonts w:ascii="Verdana" w:hAnsi="Verdana" w:cs="Tahoma"/>
                <w:sz w:val="18"/>
                <w:szCs w:val="18"/>
              </w:rPr>
              <w:t>Pernos maquina 5/8”x (6” - 10” - 12” – 14” - …) CON ROSCA DE 6” DE LARGO.</w:t>
            </w:r>
          </w:p>
          <w:p w14:paraId="519626B1" w14:textId="77777777" w:rsidR="00B72BBB" w:rsidRPr="00FC617B" w:rsidRDefault="00B72BBB" w:rsidP="0049388A">
            <w:pPr>
              <w:ind w:left="259"/>
              <w:jc w:val="both"/>
              <w:rPr>
                <w:rFonts w:ascii="Verdana" w:hAnsi="Verdana" w:cs="Tahoma"/>
                <w:sz w:val="18"/>
                <w:szCs w:val="18"/>
              </w:rPr>
            </w:pPr>
            <w:r w:rsidRPr="00FC617B">
              <w:rPr>
                <w:rFonts w:ascii="Verdana" w:hAnsi="Verdana" w:cs="Tahoma"/>
                <w:sz w:val="18"/>
                <w:szCs w:val="18"/>
              </w:rPr>
              <w:t>Pernos máquina 3/8” x 5 1/2”  CON ROSCA DE 3” DE LARGO.</w:t>
            </w:r>
          </w:p>
          <w:p w14:paraId="085740F3" w14:textId="77777777" w:rsidR="00B72BBB" w:rsidRPr="00FC617B" w:rsidRDefault="00B72BBB" w:rsidP="0049388A">
            <w:pPr>
              <w:ind w:left="259"/>
              <w:jc w:val="both"/>
              <w:rPr>
                <w:rFonts w:ascii="Verdana" w:hAnsi="Verdana" w:cs="Tahoma"/>
                <w:sz w:val="18"/>
                <w:szCs w:val="18"/>
              </w:rPr>
            </w:pPr>
            <w:r w:rsidRPr="00FC617B">
              <w:rPr>
                <w:rFonts w:ascii="Verdana" w:hAnsi="Verdana" w:cs="Tahoma"/>
                <w:sz w:val="18"/>
                <w:szCs w:val="18"/>
              </w:rPr>
              <w:t xml:space="preserve">Pernos todo rosca 5/8”x (22” – 24” - ……)  </w:t>
            </w:r>
          </w:p>
          <w:p w14:paraId="7F3E2DB1" w14:textId="77777777" w:rsidR="00B72BBB" w:rsidRPr="00FC617B" w:rsidRDefault="00B72BBB" w:rsidP="0049388A">
            <w:pPr>
              <w:ind w:left="259"/>
              <w:jc w:val="both"/>
              <w:rPr>
                <w:rFonts w:ascii="Verdana" w:hAnsi="Verdana" w:cs="Tahoma"/>
                <w:b/>
                <w:sz w:val="18"/>
                <w:szCs w:val="18"/>
              </w:rPr>
            </w:pPr>
            <w:r w:rsidRPr="00FC617B">
              <w:rPr>
                <w:rFonts w:ascii="Verdana" w:hAnsi="Verdana" w:cs="Tahoma"/>
                <w:b/>
                <w:sz w:val="18"/>
                <w:szCs w:val="18"/>
              </w:rPr>
              <w:t xml:space="preserve">Material: </w:t>
            </w:r>
          </w:p>
          <w:p w14:paraId="0F6BE533" w14:textId="77777777" w:rsidR="00B72BBB" w:rsidRPr="00FC617B" w:rsidRDefault="00B72BBB" w:rsidP="0049388A">
            <w:pPr>
              <w:ind w:left="259"/>
              <w:jc w:val="both"/>
              <w:rPr>
                <w:rFonts w:ascii="Verdana" w:hAnsi="Verdana" w:cs="Tahoma"/>
                <w:sz w:val="18"/>
                <w:szCs w:val="18"/>
              </w:rPr>
            </w:pPr>
            <w:r w:rsidRPr="00FC617B">
              <w:rPr>
                <w:rFonts w:ascii="Verdana" w:hAnsi="Verdana" w:cs="Tahoma"/>
                <w:sz w:val="18"/>
                <w:szCs w:val="18"/>
              </w:rPr>
              <w:t>Acero al carbono trefilado.</w:t>
            </w:r>
          </w:p>
          <w:p w14:paraId="18B295B9" w14:textId="77777777" w:rsidR="00B72BBB" w:rsidRPr="00FC617B" w:rsidRDefault="00B72BBB" w:rsidP="0049388A">
            <w:pPr>
              <w:ind w:left="259"/>
              <w:jc w:val="both"/>
              <w:rPr>
                <w:rFonts w:ascii="Verdana" w:hAnsi="Verdana" w:cs="Tahoma"/>
                <w:b/>
                <w:sz w:val="18"/>
                <w:szCs w:val="18"/>
              </w:rPr>
            </w:pPr>
            <w:r w:rsidRPr="00FC617B">
              <w:rPr>
                <w:rFonts w:ascii="Verdana" w:hAnsi="Verdana" w:cs="Tahoma"/>
                <w:b/>
                <w:sz w:val="18"/>
                <w:szCs w:val="18"/>
              </w:rPr>
              <w:t xml:space="preserve">Características: </w:t>
            </w:r>
          </w:p>
          <w:p w14:paraId="16269A6C" w14:textId="77777777" w:rsidR="00B72BBB" w:rsidRPr="00FC617B" w:rsidRDefault="00B72BBB" w:rsidP="0049388A">
            <w:pPr>
              <w:ind w:left="259"/>
              <w:jc w:val="both"/>
              <w:rPr>
                <w:rFonts w:ascii="Verdana" w:hAnsi="Verdana" w:cs="Tahoma"/>
                <w:sz w:val="18"/>
                <w:szCs w:val="18"/>
              </w:rPr>
            </w:pPr>
            <w:r w:rsidRPr="00FC617B">
              <w:rPr>
                <w:rFonts w:ascii="Verdana" w:hAnsi="Verdana" w:cs="Tahoma"/>
                <w:sz w:val="18"/>
                <w:szCs w:val="18"/>
              </w:rPr>
              <w:t>Cabeza cuadrada con punta cónica, más una tuerca cuadrada.</w:t>
            </w:r>
          </w:p>
          <w:p w14:paraId="61FEEE42" w14:textId="77777777" w:rsidR="00B72BBB" w:rsidRPr="00FC617B" w:rsidRDefault="00B72BBB" w:rsidP="00A37BBA">
            <w:pPr>
              <w:ind w:left="259" w:right="274"/>
              <w:jc w:val="both"/>
              <w:rPr>
                <w:rFonts w:ascii="Verdana" w:hAnsi="Verdana" w:cs="Tahoma"/>
                <w:sz w:val="18"/>
                <w:szCs w:val="18"/>
              </w:rPr>
            </w:pPr>
            <w:r w:rsidRPr="00FC617B">
              <w:rPr>
                <w:rFonts w:ascii="Verdana" w:hAnsi="Verdana" w:cs="Tahoma"/>
                <w:sz w:val="18"/>
                <w:szCs w:val="18"/>
              </w:rPr>
              <w:t>Galvanización por inmersión profunda en caliente, sin rebarbas ni bordes cortantes, con rosca libre y centrifugada, que da la posibilidad de hilvanar la tuerca de forma manual.</w:t>
            </w:r>
          </w:p>
          <w:p w14:paraId="0C074FB1" w14:textId="77777777" w:rsidR="00B72BBB" w:rsidRPr="00FC617B" w:rsidRDefault="00B72BBB" w:rsidP="00B72BBB">
            <w:pPr>
              <w:jc w:val="both"/>
              <w:rPr>
                <w:rFonts w:ascii="Verdana" w:hAnsi="Verdana" w:cs="Tahoma"/>
                <w:sz w:val="18"/>
                <w:szCs w:val="18"/>
              </w:rPr>
            </w:pPr>
          </w:p>
          <w:p w14:paraId="0F88FA7E" w14:textId="54F42ED2" w:rsidR="00B72BBB" w:rsidRPr="00B86BCA" w:rsidRDefault="00B72BBB" w:rsidP="004C70F6">
            <w:pPr>
              <w:pStyle w:val="Prrafodelista"/>
              <w:numPr>
                <w:ilvl w:val="3"/>
                <w:numId w:val="151"/>
              </w:numPr>
              <w:tabs>
                <w:tab w:val="left" w:pos="542"/>
              </w:tabs>
              <w:ind w:hanging="1186"/>
              <w:jc w:val="both"/>
              <w:outlineLvl w:val="0"/>
              <w:rPr>
                <w:rFonts w:ascii="Verdana" w:hAnsi="Verdana" w:cs="Tahoma"/>
                <w:b/>
                <w:sz w:val="18"/>
                <w:szCs w:val="18"/>
              </w:rPr>
            </w:pPr>
            <w:r w:rsidRPr="00B86BCA">
              <w:rPr>
                <w:rFonts w:ascii="Verdana" w:hAnsi="Verdana" w:cs="Tahoma"/>
                <w:b/>
                <w:sz w:val="18"/>
                <w:szCs w:val="18"/>
              </w:rPr>
              <w:t>PERNO MAQUINA 5/8” X 8”</w:t>
            </w:r>
          </w:p>
          <w:p w14:paraId="7EF4121C" w14:textId="48ABC5F4"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Catalogo Referencial</w:t>
            </w:r>
            <w:r w:rsidRPr="00FC617B">
              <w:rPr>
                <w:rFonts w:ascii="Verdana" w:hAnsi="Verdana" w:cs="Tahoma"/>
                <w:sz w:val="18"/>
                <w:szCs w:val="18"/>
              </w:rPr>
              <w:tab/>
              <w:t xml:space="preserve">                       CHANCE 8806</w:t>
            </w:r>
          </w:p>
          <w:p w14:paraId="7467A897" w14:textId="77777777" w:rsidR="00B72BBB" w:rsidRPr="00FC617B" w:rsidRDefault="00B72BBB" w:rsidP="00B72BBB">
            <w:pPr>
              <w:jc w:val="both"/>
              <w:rPr>
                <w:rFonts w:ascii="Verdana" w:hAnsi="Verdana" w:cs="Tahoma"/>
                <w:sz w:val="18"/>
                <w:szCs w:val="18"/>
              </w:rPr>
            </w:pPr>
          </w:p>
          <w:p w14:paraId="47BBA2C3" w14:textId="77777777" w:rsidR="00B72BBB" w:rsidRPr="00FC617B" w:rsidRDefault="00B72BBB" w:rsidP="004C70F6">
            <w:pPr>
              <w:pStyle w:val="Prrafodelista"/>
              <w:numPr>
                <w:ilvl w:val="3"/>
                <w:numId w:val="151"/>
              </w:numPr>
              <w:tabs>
                <w:tab w:val="left" w:pos="542"/>
              </w:tabs>
              <w:ind w:hanging="1186"/>
              <w:jc w:val="both"/>
              <w:outlineLvl w:val="0"/>
              <w:rPr>
                <w:rFonts w:ascii="Verdana" w:hAnsi="Verdana" w:cs="Tahoma"/>
                <w:b/>
                <w:sz w:val="18"/>
                <w:szCs w:val="18"/>
              </w:rPr>
            </w:pPr>
            <w:r w:rsidRPr="00FC617B">
              <w:rPr>
                <w:rFonts w:ascii="Verdana" w:hAnsi="Verdana" w:cs="Tahoma"/>
                <w:b/>
                <w:sz w:val="18"/>
                <w:szCs w:val="18"/>
              </w:rPr>
              <w:t>PERNO MAQUINA 5/8” X 10”</w:t>
            </w:r>
          </w:p>
          <w:p w14:paraId="72157DB4" w14:textId="3750D572"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Catalogo Referencial</w:t>
            </w:r>
            <w:r w:rsidRPr="00FC617B">
              <w:rPr>
                <w:rFonts w:ascii="Verdana" w:hAnsi="Verdana" w:cs="Tahoma"/>
                <w:sz w:val="18"/>
                <w:szCs w:val="18"/>
              </w:rPr>
              <w:tab/>
              <w:t xml:space="preserve">                       CHANCE 8810</w:t>
            </w:r>
          </w:p>
          <w:p w14:paraId="3D8459C0" w14:textId="77777777" w:rsidR="00B72BBB" w:rsidRPr="00FC617B" w:rsidRDefault="00B72BBB" w:rsidP="00B72BBB">
            <w:pPr>
              <w:jc w:val="both"/>
              <w:rPr>
                <w:rFonts w:ascii="Verdana" w:hAnsi="Verdana" w:cs="Tahoma"/>
                <w:sz w:val="18"/>
                <w:szCs w:val="18"/>
              </w:rPr>
            </w:pPr>
          </w:p>
          <w:p w14:paraId="1974023B" w14:textId="77777777" w:rsidR="00B72BBB" w:rsidRPr="00FC617B" w:rsidRDefault="00B72BBB" w:rsidP="004C70F6">
            <w:pPr>
              <w:pStyle w:val="Prrafodelista"/>
              <w:numPr>
                <w:ilvl w:val="3"/>
                <w:numId w:val="151"/>
              </w:numPr>
              <w:tabs>
                <w:tab w:val="left" w:pos="542"/>
              </w:tabs>
              <w:ind w:hanging="1186"/>
              <w:jc w:val="both"/>
              <w:outlineLvl w:val="0"/>
              <w:rPr>
                <w:rFonts w:ascii="Verdana" w:hAnsi="Verdana" w:cs="Tahoma"/>
                <w:b/>
                <w:sz w:val="18"/>
                <w:szCs w:val="18"/>
              </w:rPr>
            </w:pPr>
            <w:r w:rsidRPr="00FC617B">
              <w:rPr>
                <w:rFonts w:ascii="Verdana" w:hAnsi="Verdana" w:cs="Tahoma"/>
                <w:b/>
                <w:sz w:val="18"/>
                <w:szCs w:val="18"/>
              </w:rPr>
              <w:t>PERNO MAQUINA 5/8” X 12”</w:t>
            </w:r>
          </w:p>
          <w:p w14:paraId="432B5A89" w14:textId="00D5F065"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Catalogo Referencial</w:t>
            </w:r>
            <w:r w:rsidRPr="00FC617B">
              <w:rPr>
                <w:rFonts w:ascii="Verdana" w:hAnsi="Verdana" w:cs="Tahoma"/>
                <w:sz w:val="18"/>
                <w:szCs w:val="18"/>
              </w:rPr>
              <w:tab/>
              <w:t xml:space="preserve">                       CHANCE 8812</w:t>
            </w:r>
          </w:p>
          <w:p w14:paraId="713CFF73" w14:textId="77777777" w:rsidR="00B72BBB" w:rsidRPr="00FC617B" w:rsidRDefault="00B72BBB" w:rsidP="00B72BBB">
            <w:pPr>
              <w:jc w:val="both"/>
              <w:rPr>
                <w:rFonts w:ascii="Verdana" w:hAnsi="Verdana" w:cs="Tahoma"/>
                <w:sz w:val="18"/>
                <w:szCs w:val="18"/>
              </w:rPr>
            </w:pPr>
          </w:p>
          <w:p w14:paraId="4C20DC22" w14:textId="77777777" w:rsidR="00B72BBB" w:rsidRPr="00FC617B" w:rsidRDefault="00B72BBB" w:rsidP="004C70F6">
            <w:pPr>
              <w:pStyle w:val="Prrafodelista"/>
              <w:numPr>
                <w:ilvl w:val="3"/>
                <w:numId w:val="151"/>
              </w:numPr>
              <w:tabs>
                <w:tab w:val="left" w:pos="542"/>
              </w:tabs>
              <w:ind w:hanging="1186"/>
              <w:jc w:val="both"/>
              <w:outlineLvl w:val="0"/>
              <w:rPr>
                <w:rFonts w:ascii="Verdana" w:hAnsi="Verdana" w:cs="Tahoma"/>
                <w:b/>
                <w:sz w:val="18"/>
                <w:szCs w:val="18"/>
              </w:rPr>
            </w:pPr>
            <w:r w:rsidRPr="00FC617B">
              <w:rPr>
                <w:rFonts w:ascii="Verdana" w:hAnsi="Verdana" w:cs="Tahoma"/>
                <w:b/>
                <w:sz w:val="18"/>
                <w:szCs w:val="18"/>
              </w:rPr>
              <w:t>PERNO MAQUINA 5/8” X 14”</w:t>
            </w:r>
          </w:p>
          <w:p w14:paraId="461716F9" w14:textId="2A74027F"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Catalogo Referencial</w:t>
            </w:r>
            <w:r w:rsidRPr="00FC617B">
              <w:rPr>
                <w:rFonts w:ascii="Verdana" w:hAnsi="Verdana" w:cs="Tahoma"/>
                <w:sz w:val="18"/>
                <w:szCs w:val="18"/>
              </w:rPr>
              <w:tab/>
              <w:t xml:space="preserve">                       CHANCE 8814</w:t>
            </w:r>
          </w:p>
          <w:p w14:paraId="7ED930AF" w14:textId="77777777" w:rsidR="00B72BBB" w:rsidRPr="00FC617B" w:rsidRDefault="00B72BBB" w:rsidP="00B72BBB">
            <w:pPr>
              <w:jc w:val="both"/>
              <w:rPr>
                <w:rFonts w:ascii="Verdana" w:hAnsi="Verdana" w:cs="Tahoma"/>
                <w:sz w:val="18"/>
                <w:szCs w:val="18"/>
              </w:rPr>
            </w:pPr>
          </w:p>
          <w:p w14:paraId="6D2DAECB" w14:textId="77777777" w:rsidR="00B72BBB" w:rsidRPr="00FC617B" w:rsidRDefault="00B72BBB" w:rsidP="004C70F6">
            <w:pPr>
              <w:pStyle w:val="Prrafodelista"/>
              <w:numPr>
                <w:ilvl w:val="3"/>
                <w:numId w:val="151"/>
              </w:numPr>
              <w:tabs>
                <w:tab w:val="left" w:pos="542"/>
              </w:tabs>
              <w:ind w:hanging="1186"/>
              <w:jc w:val="both"/>
              <w:outlineLvl w:val="0"/>
              <w:rPr>
                <w:rFonts w:ascii="Verdana" w:hAnsi="Verdana" w:cs="Tahoma"/>
                <w:b/>
                <w:sz w:val="18"/>
                <w:szCs w:val="18"/>
              </w:rPr>
            </w:pPr>
            <w:r w:rsidRPr="00FC617B">
              <w:rPr>
                <w:rFonts w:ascii="Verdana" w:hAnsi="Verdana" w:cs="Tahoma"/>
                <w:b/>
                <w:sz w:val="18"/>
                <w:szCs w:val="18"/>
              </w:rPr>
              <w:t>PERNO MÁQUINA 1/2" X 6"</w:t>
            </w:r>
          </w:p>
          <w:p w14:paraId="2FF33B9D" w14:textId="3F9097A2"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Catalogo Referencial  </w:t>
            </w:r>
            <w:r w:rsidRPr="00FC617B">
              <w:rPr>
                <w:rFonts w:ascii="Verdana" w:hAnsi="Verdana" w:cs="Tahoma"/>
                <w:sz w:val="18"/>
                <w:szCs w:val="18"/>
              </w:rPr>
              <w:tab/>
              <w:t xml:space="preserve">          CHANCE 8706</w:t>
            </w:r>
          </w:p>
          <w:p w14:paraId="2142B5BA" w14:textId="77777777" w:rsidR="00B72BBB" w:rsidRPr="00FC617B" w:rsidRDefault="00B72BBB" w:rsidP="00B72BBB">
            <w:pPr>
              <w:jc w:val="both"/>
              <w:rPr>
                <w:rFonts w:ascii="Verdana" w:hAnsi="Verdana" w:cs="Tahoma"/>
                <w:sz w:val="18"/>
                <w:szCs w:val="18"/>
              </w:rPr>
            </w:pPr>
          </w:p>
          <w:p w14:paraId="1742632F" w14:textId="77777777" w:rsidR="00B72BBB" w:rsidRPr="00FC617B" w:rsidRDefault="00B72BBB" w:rsidP="00264D2E">
            <w:pPr>
              <w:ind w:left="259"/>
              <w:jc w:val="both"/>
              <w:rPr>
                <w:rFonts w:ascii="Verdana" w:hAnsi="Verdana" w:cs="Tahoma"/>
                <w:b/>
                <w:sz w:val="18"/>
                <w:szCs w:val="18"/>
              </w:rPr>
            </w:pPr>
            <w:r w:rsidRPr="00FC617B">
              <w:rPr>
                <w:rFonts w:ascii="Verdana" w:hAnsi="Verdana" w:cs="Tahoma"/>
                <w:b/>
                <w:sz w:val="18"/>
                <w:szCs w:val="18"/>
              </w:rPr>
              <w:t>Dimensiones:</w:t>
            </w:r>
            <w:r w:rsidRPr="00FC617B">
              <w:rPr>
                <w:rFonts w:ascii="Verdana" w:hAnsi="Verdana" w:cs="Tahoma"/>
                <w:b/>
                <w:sz w:val="18"/>
                <w:szCs w:val="18"/>
              </w:rPr>
              <w:tab/>
            </w:r>
          </w:p>
          <w:p w14:paraId="68E3C7E8" w14:textId="77777777" w:rsidR="00B72BBB" w:rsidRPr="00FC617B" w:rsidRDefault="00B72BBB" w:rsidP="00264D2E">
            <w:pPr>
              <w:ind w:left="250"/>
              <w:jc w:val="both"/>
              <w:rPr>
                <w:rFonts w:ascii="Verdana" w:hAnsi="Verdana" w:cs="Tahoma"/>
                <w:sz w:val="18"/>
                <w:szCs w:val="18"/>
              </w:rPr>
            </w:pPr>
            <w:r w:rsidRPr="00FC617B">
              <w:rPr>
                <w:rFonts w:ascii="Verdana" w:hAnsi="Verdana" w:cs="Tahoma"/>
                <w:sz w:val="18"/>
                <w:szCs w:val="18"/>
              </w:rPr>
              <w:t>1/2” x 6”  CON ROSCA DE 3” DE LARGO.</w:t>
            </w:r>
          </w:p>
          <w:p w14:paraId="0578F437" w14:textId="77777777" w:rsidR="00B72BBB" w:rsidRPr="00FC617B" w:rsidRDefault="00B72BBB" w:rsidP="00B72BBB">
            <w:pPr>
              <w:jc w:val="both"/>
              <w:rPr>
                <w:rFonts w:ascii="Verdana" w:hAnsi="Verdana" w:cs="Tahoma"/>
                <w:sz w:val="18"/>
                <w:szCs w:val="18"/>
              </w:rPr>
            </w:pPr>
          </w:p>
          <w:p w14:paraId="0C3D88CC" w14:textId="77777777" w:rsidR="00B72BBB" w:rsidRPr="00FC617B" w:rsidRDefault="00B72BBB" w:rsidP="004C70F6">
            <w:pPr>
              <w:pStyle w:val="Prrafodelista"/>
              <w:numPr>
                <w:ilvl w:val="3"/>
                <w:numId w:val="151"/>
              </w:numPr>
              <w:tabs>
                <w:tab w:val="left" w:pos="542"/>
              </w:tabs>
              <w:ind w:hanging="1186"/>
              <w:jc w:val="both"/>
              <w:outlineLvl w:val="0"/>
              <w:rPr>
                <w:rFonts w:ascii="Verdana" w:hAnsi="Verdana" w:cs="Tahoma"/>
                <w:b/>
                <w:sz w:val="18"/>
                <w:szCs w:val="18"/>
              </w:rPr>
            </w:pPr>
            <w:r w:rsidRPr="00FC617B">
              <w:rPr>
                <w:rFonts w:ascii="Verdana" w:hAnsi="Verdana" w:cs="Tahoma"/>
                <w:b/>
                <w:sz w:val="18"/>
                <w:szCs w:val="18"/>
              </w:rPr>
              <w:t>PERNO MÁQUINA 3/8" X 5 1/2"</w:t>
            </w:r>
          </w:p>
          <w:p w14:paraId="68555F37" w14:textId="03AF4948" w:rsidR="00B72BBB" w:rsidRPr="00FC617B" w:rsidRDefault="00B72BBB" w:rsidP="00264D2E">
            <w:pPr>
              <w:ind w:left="250"/>
              <w:jc w:val="both"/>
              <w:rPr>
                <w:rFonts w:ascii="Verdana" w:hAnsi="Verdana" w:cs="Tahoma"/>
                <w:sz w:val="18"/>
                <w:szCs w:val="18"/>
              </w:rPr>
            </w:pPr>
            <w:r w:rsidRPr="00FC617B">
              <w:rPr>
                <w:rFonts w:ascii="Verdana" w:hAnsi="Verdana" w:cs="Tahoma"/>
                <w:sz w:val="18"/>
                <w:szCs w:val="18"/>
              </w:rPr>
              <w:t xml:space="preserve">Catalogo Referencial  </w:t>
            </w:r>
            <w:r w:rsidRPr="00FC617B">
              <w:rPr>
                <w:rFonts w:ascii="Verdana" w:hAnsi="Verdana" w:cs="Tahoma"/>
                <w:sz w:val="18"/>
                <w:szCs w:val="18"/>
              </w:rPr>
              <w:tab/>
              <w:t xml:space="preserve">         CHANCE 8605 1/2</w:t>
            </w:r>
          </w:p>
          <w:p w14:paraId="2E329C9F" w14:textId="77777777" w:rsidR="00B72BBB" w:rsidRPr="00FC617B" w:rsidRDefault="00B72BBB" w:rsidP="00B72BBB">
            <w:pPr>
              <w:jc w:val="both"/>
              <w:rPr>
                <w:rFonts w:ascii="Verdana" w:hAnsi="Verdana" w:cs="Tahoma"/>
                <w:sz w:val="18"/>
                <w:szCs w:val="18"/>
              </w:rPr>
            </w:pPr>
          </w:p>
          <w:p w14:paraId="66AF38DB" w14:textId="77777777" w:rsidR="00B72BBB" w:rsidRPr="00FC617B" w:rsidRDefault="00B72BBB" w:rsidP="004C70F6">
            <w:pPr>
              <w:pStyle w:val="Prrafodelista"/>
              <w:numPr>
                <w:ilvl w:val="3"/>
                <w:numId w:val="151"/>
              </w:numPr>
              <w:tabs>
                <w:tab w:val="left" w:pos="542"/>
              </w:tabs>
              <w:ind w:hanging="1186"/>
              <w:jc w:val="both"/>
              <w:outlineLvl w:val="0"/>
              <w:rPr>
                <w:rFonts w:ascii="Verdana" w:hAnsi="Verdana" w:cs="Tahoma"/>
                <w:b/>
                <w:sz w:val="18"/>
                <w:szCs w:val="18"/>
              </w:rPr>
            </w:pPr>
            <w:r w:rsidRPr="00FC617B">
              <w:rPr>
                <w:rFonts w:ascii="Verdana" w:hAnsi="Verdana" w:cs="Tahoma"/>
                <w:b/>
                <w:sz w:val="18"/>
                <w:szCs w:val="18"/>
              </w:rPr>
              <w:t xml:space="preserve">PERNO OJO 5/8" X 10" </w:t>
            </w:r>
          </w:p>
          <w:p w14:paraId="085BD692" w14:textId="038B7018"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Catalogo Referencial  </w:t>
            </w:r>
            <w:r w:rsidRPr="00FC617B">
              <w:rPr>
                <w:rFonts w:ascii="Verdana" w:hAnsi="Verdana" w:cs="Tahoma"/>
                <w:sz w:val="18"/>
                <w:szCs w:val="18"/>
              </w:rPr>
              <w:tab/>
              <w:t xml:space="preserve">         CHANCE 29960</w:t>
            </w:r>
          </w:p>
          <w:p w14:paraId="46436300" w14:textId="77777777" w:rsidR="00B72BBB" w:rsidRPr="00FC617B" w:rsidRDefault="00B72BBB" w:rsidP="00B72BBB">
            <w:pPr>
              <w:jc w:val="both"/>
              <w:rPr>
                <w:rFonts w:ascii="Verdana" w:hAnsi="Verdana" w:cs="Tahoma"/>
                <w:sz w:val="18"/>
                <w:szCs w:val="18"/>
              </w:rPr>
            </w:pPr>
          </w:p>
          <w:p w14:paraId="2239C72D" w14:textId="77777777" w:rsidR="00B72BBB" w:rsidRPr="00FC617B" w:rsidRDefault="00B72BBB" w:rsidP="004C70F6">
            <w:pPr>
              <w:pStyle w:val="Prrafodelista"/>
              <w:numPr>
                <w:ilvl w:val="3"/>
                <w:numId w:val="151"/>
              </w:numPr>
              <w:tabs>
                <w:tab w:val="left" w:pos="542"/>
              </w:tabs>
              <w:ind w:hanging="1186"/>
              <w:jc w:val="both"/>
              <w:outlineLvl w:val="0"/>
              <w:rPr>
                <w:rFonts w:ascii="Verdana" w:hAnsi="Verdana" w:cs="Tahoma"/>
                <w:b/>
                <w:sz w:val="18"/>
                <w:szCs w:val="18"/>
              </w:rPr>
            </w:pPr>
            <w:r w:rsidRPr="00FC617B">
              <w:rPr>
                <w:rFonts w:ascii="Verdana" w:hAnsi="Verdana" w:cs="Tahoma"/>
                <w:b/>
                <w:sz w:val="18"/>
                <w:szCs w:val="18"/>
              </w:rPr>
              <w:t xml:space="preserve">PERNO TODO ROSCA 5/8" X 20" </w:t>
            </w:r>
          </w:p>
          <w:p w14:paraId="5655E4C9" w14:textId="084488CE"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Catalogo Referencial  </w:t>
            </w:r>
            <w:r w:rsidRPr="00FC617B">
              <w:rPr>
                <w:rFonts w:ascii="Verdana" w:hAnsi="Verdana" w:cs="Tahoma"/>
                <w:sz w:val="18"/>
                <w:szCs w:val="18"/>
              </w:rPr>
              <w:tab/>
              <w:t xml:space="preserve">         CHANCE 8870</w:t>
            </w:r>
          </w:p>
          <w:p w14:paraId="3836DDA5" w14:textId="77777777" w:rsidR="00B72BBB" w:rsidRPr="00FC617B" w:rsidRDefault="00B72BBB" w:rsidP="00B72BBB">
            <w:pPr>
              <w:jc w:val="both"/>
              <w:rPr>
                <w:rFonts w:ascii="Verdana" w:hAnsi="Verdana" w:cs="Tahoma"/>
                <w:sz w:val="18"/>
                <w:szCs w:val="18"/>
              </w:rPr>
            </w:pPr>
          </w:p>
          <w:p w14:paraId="2BE1C8A0" w14:textId="77777777" w:rsidR="00B72BBB" w:rsidRPr="00FC617B" w:rsidRDefault="00B72BBB" w:rsidP="004C70F6">
            <w:pPr>
              <w:pStyle w:val="Prrafodelista"/>
              <w:numPr>
                <w:ilvl w:val="3"/>
                <w:numId w:val="151"/>
              </w:numPr>
              <w:tabs>
                <w:tab w:val="left" w:pos="542"/>
              </w:tabs>
              <w:ind w:hanging="1186"/>
              <w:jc w:val="both"/>
              <w:outlineLvl w:val="0"/>
              <w:rPr>
                <w:rFonts w:ascii="Verdana" w:hAnsi="Verdana" w:cs="Tahoma"/>
                <w:b/>
                <w:sz w:val="18"/>
                <w:szCs w:val="18"/>
              </w:rPr>
            </w:pPr>
            <w:r w:rsidRPr="00FC617B">
              <w:rPr>
                <w:rFonts w:ascii="Verdana" w:hAnsi="Verdana" w:cs="Tahoma"/>
                <w:b/>
                <w:sz w:val="18"/>
                <w:szCs w:val="18"/>
              </w:rPr>
              <w:t xml:space="preserve">PERNO TODO ROSCA 5/8" X 22" </w:t>
            </w:r>
          </w:p>
          <w:p w14:paraId="4B654951" w14:textId="06A31C61"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Catalogo Referencial  </w:t>
            </w:r>
            <w:r w:rsidRPr="00FC617B">
              <w:rPr>
                <w:rFonts w:ascii="Verdana" w:hAnsi="Verdana" w:cs="Tahoma"/>
                <w:sz w:val="18"/>
                <w:szCs w:val="18"/>
              </w:rPr>
              <w:tab/>
              <w:t xml:space="preserve">         CHANCE 8872</w:t>
            </w:r>
          </w:p>
          <w:p w14:paraId="07BA84F7" w14:textId="77777777" w:rsidR="00B72BBB" w:rsidRDefault="00B72BBB" w:rsidP="00B72BBB">
            <w:pPr>
              <w:jc w:val="both"/>
              <w:rPr>
                <w:rFonts w:ascii="Verdana" w:hAnsi="Verdana" w:cs="Tahoma"/>
                <w:sz w:val="18"/>
                <w:szCs w:val="18"/>
              </w:rPr>
            </w:pPr>
            <w:bookmarkStart w:id="79" w:name="_Hlk503251187"/>
          </w:p>
          <w:p w14:paraId="03A3D250" w14:textId="77777777" w:rsidR="00264D2E" w:rsidRPr="00FC617B" w:rsidRDefault="00264D2E" w:rsidP="00B72BBB">
            <w:pPr>
              <w:jc w:val="both"/>
              <w:rPr>
                <w:rFonts w:ascii="Verdana" w:hAnsi="Verdana" w:cs="Tahoma"/>
                <w:sz w:val="18"/>
                <w:szCs w:val="18"/>
              </w:rPr>
            </w:pPr>
          </w:p>
          <w:bookmarkEnd w:id="79"/>
          <w:p w14:paraId="198BB7B9" w14:textId="192B63E3" w:rsidR="00B72BBB" w:rsidRPr="00FC617B" w:rsidRDefault="00B72BBB" w:rsidP="004C70F6">
            <w:pPr>
              <w:pStyle w:val="Prrafodelista"/>
              <w:numPr>
                <w:ilvl w:val="3"/>
                <w:numId w:val="151"/>
              </w:numPr>
              <w:tabs>
                <w:tab w:val="left" w:pos="542"/>
              </w:tabs>
              <w:ind w:hanging="1186"/>
              <w:jc w:val="both"/>
              <w:outlineLvl w:val="0"/>
              <w:rPr>
                <w:rFonts w:ascii="Verdana" w:hAnsi="Verdana" w:cs="Tahoma"/>
                <w:b/>
                <w:sz w:val="18"/>
                <w:szCs w:val="18"/>
              </w:rPr>
            </w:pPr>
            <w:r w:rsidRPr="00FC617B">
              <w:rPr>
                <w:rFonts w:ascii="Verdana" w:hAnsi="Verdana" w:cs="Tahoma"/>
                <w:b/>
                <w:sz w:val="18"/>
                <w:szCs w:val="18"/>
              </w:rPr>
              <w:lastRenderedPageBreak/>
              <w:t xml:space="preserve">PERNO TODO ROSCA 5/8" X 24" </w:t>
            </w:r>
          </w:p>
          <w:p w14:paraId="375E2E3B" w14:textId="58B62556"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Catalogo Referencial  </w:t>
            </w:r>
            <w:r w:rsidRPr="00FC617B">
              <w:rPr>
                <w:rFonts w:ascii="Verdana" w:hAnsi="Verdana" w:cs="Tahoma"/>
                <w:sz w:val="18"/>
                <w:szCs w:val="18"/>
              </w:rPr>
              <w:tab/>
              <w:t xml:space="preserve">         CHANCE 8874</w:t>
            </w:r>
          </w:p>
          <w:p w14:paraId="33204D80" w14:textId="77777777" w:rsidR="00B72BBB" w:rsidRPr="00FC617B" w:rsidRDefault="00B72BBB" w:rsidP="00B72BBB">
            <w:pPr>
              <w:jc w:val="both"/>
              <w:rPr>
                <w:rFonts w:ascii="Verdana" w:hAnsi="Verdana" w:cs="Tahoma"/>
                <w:sz w:val="18"/>
                <w:szCs w:val="18"/>
              </w:rPr>
            </w:pPr>
          </w:p>
          <w:p w14:paraId="7949E696" w14:textId="77777777" w:rsidR="00B72BBB" w:rsidRPr="00FC617B" w:rsidRDefault="00B72BBB" w:rsidP="00773D36">
            <w:pPr>
              <w:pStyle w:val="Prrafodelista"/>
              <w:numPr>
                <w:ilvl w:val="2"/>
                <w:numId w:val="151"/>
              </w:numPr>
              <w:tabs>
                <w:tab w:val="left" w:pos="542"/>
              </w:tabs>
              <w:ind w:left="1109" w:hanging="850"/>
              <w:jc w:val="both"/>
              <w:outlineLvl w:val="0"/>
              <w:rPr>
                <w:rFonts w:ascii="Verdana" w:hAnsi="Verdana" w:cs="Tahoma"/>
                <w:b/>
                <w:sz w:val="18"/>
                <w:szCs w:val="18"/>
              </w:rPr>
            </w:pPr>
            <w:r w:rsidRPr="00FC617B">
              <w:rPr>
                <w:rFonts w:ascii="Verdana" w:hAnsi="Verdana" w:cs="Tahoma"/>
                <w:b/>
                <w:sz w:val="18"/>
                <w:szCs w:val="18"/>
              </w:rPr>
              <w:t>ESPIGAS</w:t>
            </w:r>
          </w:p>
          <w:p w14:paraId="23200673" w14:textId="77777777" w:rsidR="00B72BBB" w:rsidRPr="00FC617B" w:rsidRDefault="00B72BBB" w:rsidP="00B72BBB">
            <w:pPr>
              <w:pStyle w:val="Prrafodelista"/>
              <w:ind w:left="1260"/>
              <w:jc w:val="both"/>
              <w:rPr>
                <w:rFonts w:ascii="Verdana" w:hAnsi="Verdana" w:cs="Tahoma"/>
                <w:b/>
                <w:sz w:val="18"/>
                <w:szCs w:val="18"/>
              </w:rPr>
            </w:pPr>
          </w:p>
          <w:p w14:paraId="1EA42A4B" w14:textId="77777777" w:rsidR="00B72BBB" w:rsidRPr="00FC617B" w:rsidRDefault="00B72BBB" w:rsidP="00773D36">
            <w:pPr>
              <w:pStyle w:val="Prrafodelista"/>
              <w:numPr>
                <w:ilvl w:val="3"/>
                <w:numId w:val="151"/>
              </w:numPr>
              <w:tabs>
                <w:tab w:val="left" w:pos="542"/>
              </w:tabs>
              <w:ind w:left="1251" w:right="273" w:hanging="992"/>
              <w:jc w:val="both"/>
              <w:outlineLvl w:val="0"/>
              <w:rPr>
                <w:rFonts w:ascii="Verdana" w:hAnsi="Verdana" w:cs="Tahoma"/>
                <w:b/>
                <w:sz w:val="18"/>
                <w:szCs w:val="18"/>
              </w:rPr>
            </w:pPr>
            <w:r w:rsidRPr="00FC617B">
              <w:rPr>
                <w:rFonts w:ascii="Verdana" w:hAnsi="Verdana" w:cs="Tahoma"/>
                <w:b/>
                <w:sz w:val="18"/>
                <w:szCs w:val="18"/>
              </w:rPr>
              <w:t xml:space="preserve"> ESPIGA PARA CRUCETA PERNO 5/8", LONGITUD TOTAL 14", ROSCA PARA AISLADOR 1  3/8"</w:t>
            </w:r>
          </w:p>
          <w:p w14:paraId="1AF741C9" w14:textId="77777777" w:rsidR="00B72BBB" w:rsidRPr="00FC617B" w:rsidRDefault="00B72BBB" w:rsidP="00B72BBB">
            <w:pPr>
              <w:jc w:val="both"/>
              <w:rPr>
                <w:rFonts w:ascii="Verdana" w:hAnsi="Verdana" w:cs="Tahoma"/>
                <w:sz w:val="18"/>
                <w:szCs w:val="18"/>
              </w:rPr>
            </w:pPr>
          </w:p>
          <w:p w14:paraId="1AA37AE3" w14:textId="4DD1FDED"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Catalogo Referencial  </w:t>
            </w:r>
            <w:r w:rsidRPr="00FC617B">
              <w:rPr>
                <w:rFonts w:ascii="Verdana" w:hAnsi="Verdana" w:cs="Tahoma"/>
                <w:sz w:val="18"/>
                <w:szCs w:val="18"/>
              </w:rPr>
              <w:tab/>
              <w:t xml:space="preserve">          CHANCE 4717</w:t>
            </w:r>
          </w:p>
          <w:p w14:paraId="0CAE1928"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 xml:space="preserve">          MILANO 1010-1020</w:t>
            </w:r>
          </w:p>
          <w:p w14:paraId="0E07B9F9" w14:textId="77777777" w:rsidR="00B72BBB" w:rsidRPr="00FC617B" w:rsidRDefault="00B72BBB" w:rsidP="00A37BBA">
            <w:pPr>
              <w:ind w:left="259"/>
              <w:jc w:val="both"/>
              <w:rPr>
                <w:rFonts w:ascii="Verdana" w:hAnsi="Verdana" w:cs="Tahoma"/>
                <w:b/>
                <w:sz w:val="18"/>
                <w:szCs w:val="18"/>
              </w:rPr>
            </w:pPr>
            <w:r w:rsidRPr="00FC617B">
              <w:rPr>
                <w:rFonts w:ascii="Verdana" w:hAnsi="Verdana" w:cs="Tahoma"/>
                <w:b/>
                <w:sz w:val="18"/>
                <w:szCs w:val="18"/>
              </w:rPr>
              <w:t xml:space="preserve">Dimensiones: </w:t>
            </w:r>
          </w:p>
          <w:p w14:paraId="59763FE6" w14:textId="77777777" w:rsidR="00B72BBB" w:rsidRPr="00FC617B" w:rsidRDefault="00B72BBB" w:rsidP="00264D2E">
            <w:pPr>
              <w:ind w:left="259" w:right="273"/>
              <w:jc w:val="both"/>
              <w:rPr>
                <w:rFonts w:ascii="Verdana" w:hAnsi="Verdana" w:cs="Tahoma"/>
                <w:sz w:val="18"/>
                <w:szCs w:val="18"/>
              </w:rPr>
            </w:pPr>
            <w:r w:rsidRPr="00FC617B">
              <w:rPr>
                <w:rFonts w:ascii="Verdana" w:hAnsi="Verdana" w:cs="Tahoma"/>
                <w:sz w:val="18"/>
                <w:szCs w:val="18"/>
              </w:rPr>
              <w:t>Largo 7”encima la cruceta y 7” hacia abajo. La rosca en la espiga tiene una altura de 1 ½” x 1 3/8” de diámetro.</w:t>
            </w:r>
          </w:p>
          <w:p w14:paraId="10952B5C" w14:textId="77777777" w:rsidR="00B72BBB" w:rsidRPr="00FC617B" w:rsidRDefault="00B72BBB" w:rsidP="00A37BBA">
            <w:pPr>
              <w:ind w:left="259"/>
              <w:jc w:val="both"/>
              <w:rPr>
                <w:rFonts w:ascii="Verdana" w:hAnsi="Verdana" w:cs="Tahoma"/>
                <w:b/>
                <w:sz w:val="18"/>
                <w:szCs w:val="18"/>
              </w:rPr>
            </w:pPr>
            <w:r w:rsidRPr="00FC617B">
              <w:rPr>
                <w:rFonts w:ascii="Verdana" w:hAnsi="Verdana" w:cs="Tahoma"/>
                <w:b/>
                <w:sz w:val="18"/>
                <w:szCs w:val="18"/>
              </w:rPr>
              <w:t xml:space="preserve">Material: </w:t>
            </w:r>
          </w:p>
          <w:p w14:paraId="45AD3320" w14:textId="77777777" w:rsidR="00B72BBB" w:rsidRPr="00FC617B" w:rsidRDefault="00B72BBB" w:rsidP="00A37BBA">
            <w:pPr>
              <w:ind w:left="259" w:right="274"/>
              <w:jc w:val="both"/>
              <w:rPr>
                <w:rFonts w:ascii="Verdana" w:hAnsi="Verdana" w:cs="Tahoma"/>
                <w:sz w:val="18"/>
                <w:szCs w:val="18"/>
              </w:rPr>
            </w:pPr>
            <w:r w:rsidRPr="00FC617B">
              <w:rPr>
                <w:rFonts w:ascii="Verdana" w:hAnsi="Verdana" w:cs="Tahoma"/>
                <w:sz w:val="18"/>
                <w:szCs w:val="18"/>
              </w:rPr>
              <w:t>Acero al carbono forjado de una sola pieza, la rosca para el aislador debe ser de plomo vaciado con incrustaciones en el acero.</w:t>
            </w:r>
          </w:p>
          <w:p w14:paraId="355595F3" w14:textId="77777777" w:rsidR="00B72BBB" w:rsidRPr="00FC617B" w:rsidRDefault="00B72BBB" w:rsidP="00A37BBA">
            <w:pPr>
              <w:ind w:left="259"/>
              <w:jc w:val="both"/>
              <w:rPr>
                <w:rFonts w:ascii="Verdana" w:hAnsi="Verdana" w:cs="Tahoma"/>
                <w:b/>
                <w:sz w:val="18"/>
                <w:szCs w:val="18"/>
              </w:rPr>
            </w:pPr>
            <w:r w:rsidRPr="00FC617B">
              <w:rPr>
                <w:rFonts w:ascii="Verdana" w:hAnsi="Verdana" w:cs="Tahoma"/>
                <w:b/>
                <w:sz w:val="18"/>
                <w:szCs w:val="18"/>
              </w:rPr>
              <w:t>Características:</w:t>
            </w:r>
          </w:p>
          <w:p w14:paraId="2F666BDC" w14:textId="77777777" w:rsidR="00B72BBB" w:rsidRPr="00FC617B" w:rsidRDefault="00B72BBB" w:rsidP="00A37BBA">
            <w:pPr>
              <w:ind w:left="259" w:right="274"/>
              <w:jc w:val="both"/>
              <w:rPr>
                <w:rFonts w:ascii="Verdana" w:hAnsi="Verdana" w:cs="Tahoma"/>
                <w:sz w:val="18"/>
                <w:szCs w:val="18"/>
              </w:rPr>
            </w:pPr>
            <w:r w:rsidRPr="00FC617B">
              <w:rPr>
                <w:rFonts w:ascii="Verdana" w:hAnsi="Verdana" w:cs="Tahoma"/>
                <w:sz w:val="18"/>
                <w:szCs w:val="18"/>
              </w:rPr>
              <w:t>La espiga debe tener 1 arandela cuadrada, 1 tuerca cuadrada, 1 contratuerca cuadrada, con dimensiones especificadas anteriormente.</w:t>
            </w:r>
          </w:p>
          <w:p w14:paraId="72045196" w14:textId="77777777" w:rsidR="00B72BBB" w:rsidRPr="00FC617B" w:rsidRDefault="00B72BBB" w:rsidP="00A37BBA">
            <w:pPr>
              <w:ind w:left="259" w:right="274"/>
              <w:jc w:val="both"/>
              <w:rPr>
                <w:rFonts w:ascii="Verdana" w:hAnsi="Verdana" w:cs="Tahoma"/>
                <w:sz w:val="18"/>
                <w:szCs w:val="18"/>
              </w:rPr>
            </w:pPr>
            <w:r w:rsidRPr="00FC617B">
              <w:rPr>
                <w:rFonts w:ascii="Verdana" w:hAnsi="Verdana" w:cs="Tahoma"/>
                <w:sz w:val="18"/>
                <w:szCs w:val="18"/>
              </w:rPr>
              <w:t>Galvanización por inmersión profunda en caliente.</w:t>
            </w:r>
          </w:p>
          <w:p w14:paraId="2ABAD770"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p>
          <w:p w14:paraId="5CE7A58C" w14:textId="77777777" w:rsidR="00B72BBB" w:rsidRPr="00FC617B" w:rsidRDefault="00B72BBB" w:rsidP="00773D36">
            <w:pPr>
              <w:pStyle w:val="Prrafodelista"/>
              <w:numPr>
                <w:ilvl w:val="3"/>
                <w:numId w:val="151"/>
              </w:numPr>
              <w:tabs>
                <w:tab w:val="left" w:pos="542"/>
              </w:tabs>
              <w:ind w:left="1251" w:hanging="992"/>
              <w:jc w:val="both"/>
              <w:outlineLvl w:val="0"/>
              <w:rPr>
                <w:rFonts w:ascii="Verdana" w:hAnsi="Verdana" w:cs="Tahoma"/>
                <w:b/>
                <w:sz w:val="18"/>
                <w:szCs w:val="18"/>
              </w:rPr>
            </w:pPr>
            <w:r w:rsidRPr="00FC617B">
              <w:rPr>
                <w:rFonts w:ascii="Verdana" w:hAnsi="Verdana" w:cs="Tahoma"/>
                <w:b/>
                <w:sz w:val="18"/>
                <w:szCs w:val="18"/>
              </w:rPr>
              <w:t xml:space="preserve"> ESPIGA PUNTA POSTE DE 24", ROSCA  PARA  AISLADOR 1 3/8"</w:t>
            </w:r>
          </w:p>
          <w:p w14:paraId="3DC6DF19" w14:textId="77777777" w:rsidR="00B72BBB" w:rsidRPr="00FC617B" w:rsidRDefault="00B72BBB" w:rsidP="00B72BBB">
            <w:pPr>
              <w:jc w:val="both"/>
              <w:rPr>
                <w:rFonts w:ascii="Verdana" w:hAnsi="Verdana" w:cs="Tahoma"/>
                <w:sz w:val="18"/>
                <w:szCs w:val="18"/>
              </w:rPr>
            </w:pPr>
          </w:p>
          <w:p w14:paraId="1169A9DC" w14:textId="5EC33D37"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Catalogo Referencial  </w:t>
            </w:r>
            <w:r w:rsidRPr="00FC617B">
              <w:rPr>
                <w:rFonts w:ascii="Verdana" w:hAnsi="Verdana" w:cs="Tahoma"/>
                <w:sz w:val="18"/>
                <w:szCs w:val="18"/>
              </w:rPr>
              <w:tab/>
              <w:t xml:space="preserve">         CHANCE 2196</w:t>
            </w:r>
          </w:p>
          <w:p w14:paraId="0A1A24D6" w14:textId="77777777" w:rsidR="00B72BBB" w:rsidRPr="00FC617B" w:rsidRDefault="00B72BBB" w:rsidP="00A37BBA">
            <w:pPr>
              <w:ind w:left="259"/>
              <w:jc w:val="both"/>
              <w:rPr>
                <w:rFonts w:ascii="Verdana" w:hAnsi="Verdana" w:cs="Tahoma"/>
                <w:b/>
                <w:sz w:val="18"/>
                <w:szCs w:val="18"/>
              </w:rPr>
            </w:pPr>
            <w:r w:rsidRPr="00FC617B">
              <w:rPr>
                <w:rFonts w:ascii="Verdana" w:hAnsi="Verdana" w:cs="Tahoma"/>
                <w:b/>
                <w:sz w:val="18"/>
                <w:szCs w:val="18"/>
              </w:rPr>
              <w:t>Dimensiones:</w:t>
            </w:r>
          </w:p>
          <w:p w14:paraId="2803ECED" w14:textId="77777777" w:rsidR="00B72BBB" w:rsidRPr="00FC617B" w:rsidRDefault="00B72BBB" w:rsidP="00A37BBA">
            <w:pPr>
              <w:ind w:left="259" w:right="274"/>
              <w:jc w:val="both"/>
              <w:rPr>
                <w:rFonts w:ascii="Verdana" w:hAnsi="Verdana" w:cs="Tahoma"/>
                <w:sz w:val="18"/>
                <w:szCs w:val="18"/>
              </w:rPr>
            </w:pPr>
            <w:r w:rsidRPr="00FC617B">
              <w:rPr>
                <w:rFonts w:ascii="Verdana" w:hAnsi="Verdana" w:cs="Tahoma"/>
                <w:sz w:val="18"/>
                <w:szCs w:val="18"/>
              </w:rPr>
              <w:t xml:space="preserve">Largo 24”, la distancia entre los hoyos de los pernos de soporte 8”, la perforación inferior debe tener un largo de 1 ¼”. </w:t>
            </w:r>
          </w:p>
          <w:p w14:paraId="39A50901" w14:textId="77777777" w:rsidR="00B72BBB" w:rsidRPr="00FC617B" w:rsidRDefault="00B72BBB" w:rsidP="00A37BBA">
            <w:pPr>
              <w:ind w:left="259" w:right="274"/>
              <w:jc w:val="both"/>
              <w:rPr>
                <w:rFonts w:ascii="Verdana" w:hAnsi="Verdana" w:cs="Tahoma"/>
                <w:sz w:val="18"/>
                <w:szCs w:val="18"/>
              </w:rPr>
            </w:pPr>
            <w:r w:rsidRPr="00FC617B">
              <w:rPr>
                <w:rFonts w:ascii="Verdana" w:hAnsi="Verdana" w:cs="Tahoma"/>
                <w:sz w:val="18"/>
                <w:szCs w:val="18"/>
              </w:rPr>
              <w:t>La rosca en la espiga tiene una altura de 1 ½” x 1 3/8” de diámetro.</w:t>
            </w:r>
          </w:p>
          <w:p w14:paraId="0B573B17" w14:textId="77777777" w:rsidR="00B72BBB" w:rsidRPr="00FC617B" w:rsidRDefault="00B72BBB" w:rsidP="00A37BBA">
            <w:pPr>
              <w:ind w:left="259"/>
              <w:jc w:val="both"/>
              <w:rPr>
                <w:rFonts w:ascii="Verdana" w:hAnsi="Verdana" w:cs="Tahoma"/>
                <w:b/>
                <w:sz w:val="18"/>
                <w:szCs w:val="18"/>
              </w:rPr>
            </w:pPr>
            <w:r w:rsidRPr="00FC617B">
              <w:rPr>
                <w:rFonts w:ascii="Verdana" w:hAnsi="Verdana" w:cs="Tahoma"/>
                <w:b/>
                <w:sz w:val="18"/>
                <w:szCs w:val="18"/>
              </w:rPr>
              <w:t xml:space="preserve">Material: </w:t>
            </w:r>
          </w:p>
          <w:p w14:paraId="2C829F06" w14:textId="77777777" w:rsidR="00B72BBB" w:rsidRPr="00FC617B" w:rsidRDefault="00B72BBB" w:rsidP="00A37BBA">
            <w:pPr>
              <w:ind w:left="259" w:right="274"/>
              <w:jc w:val="both"/>
              <w:rPr>
                <w:rFonts w:ascii="Verdana" w:hAnsi="Verdana" w:cs="Tahoma"/>
                <w:sz w:val="18"/>
                <w:szCs w:val="18"/>
              </w:rPr>
            </w:pPr>
            <w:r w:rsidRPr="00FC617B">
              <w:rPr>
                <w:rFonts w:ascii="Verdana" w:hAnsi="Verdana" w:cs="Tahoma"/>
                <w:sz w:val="18"/>
                <w:szCs w:val="18"/>
              </w:rPr>
              <w:t>Acero prensado, la rosca para el aislador debe ser de plomo vaciado incrustado en el acero.</w:t>
            </w:r>
          </w:p>
          <w:p w14:paraId="798FEA3D" w14:textId="77777777" w:rsidR="00B72BBB" w:rsidRPr="00FC617B" w:rsidRDefault="00B72BBB" w:rsidP="00A37BBA">
            <w:pPr>
              <w:ind w:left="259"/>
              <w:jc w:val="both"/>
              <w:rPr>
                <w:rFonts w:ascii="Verdana" w:hAnsi="Verdana" w:cs="Tahoma"/>
                <w:b/>
                <w:sz w:val="18"/>
                <w:szCs w:val="18"/>
              </w:rPr>
            </w:pPr>
            <w:r w:rsidRPr="00FC617B">
              <w:rPr>
                <w:rFonts w:ascii="Verdana" w:hAnsi="Verdana" w:cs="Tahoma"/>
                <w:b/>
                <w:sz w:val="18"/>
                <w:szCs w:val="18"/>
              </w:rPr>
              <w:t xml:space="preserve">Características: </w:t>
            </w:r>
          </w:p>
          <w:p w14:paraId="211A2757" w14:textId="77777777" w:rsidR="00B72BBB" w:rsidRPr="00FC617B" w:rsidRDefault="00B72BBB" w:rsidP="00A37BBA">
            <w:pPr>
              <w:ind w:left="259" w:right="274"/>
              <w:jc w:val="both"/>
              <w:rPr>
                <w:rFonts w:ascii="Verdana" w:hAnsi="Verdana" w:cs="Tahoma"/>
                <w:sz w:val="18"/>
                <w:szCs w:val="18"/>
              </w:rPr>
            </w:pPr>
            <w:r w:rsidRPr="00FC617B">
              <w:rPr>
                <w:rFonts w:ascii="Verdana" w:hAnsi="Verdana" w:cs="Tahoma"/>
                <w:sz w:val="18"/>
                <w:szCs w:val="18"/>
              </w:rPr>
              <w:t>Galvanización por inmersión profunda en caliente.</w:t>
            </w:r>
          </w:p>
          <w:p w14:paraId="0363EDC8" w14:textId="77777777" w:rsidR="00B72BBB" w:rsidRPr="00FC617B" w:rsidRDefault="00B72BBB" w:rsidP="00B72BBB">
            <w:pPr>
              <w:jc w:val="both"/>
              <w:rPr>
                <w:rFonts w:ascii="Verdana" w:hAnsi="Verdana" w:cs="Tahoma"/>
                <w:sz w:val="18"/>
                <w:szCs w:val="18"/>
              </w:rPr>
            </w:pPr>
          </w:p>
          <w:p w14:paraId="2BA5B579" w14:textId="77777777" w:rsidR="00B72BBB" w:rsidRPr="00FC617B" w:rsidRDefault="00B72BBB" w:rsidP="00773D36">
            <w:pPr>
              <w:pStyle w:val="Prrafodelista"/>
              <w:numPr>
                <w:ilvl w:val="2"/>
                <w:numId w:val="151"/>
              </w:numPr>
              <w:tabs>
                <w:tab w:val="left" w:pos="542"/>
              </w:tabs>
              <w:ind w:left="1109" w:hanging="850"/>
              <w:jc w:val="both"/>
              <w:outlineLvl w:val="0"/>
              <w:rPr>
                <w:rFonts w:ascii="Verdana" w:hAnsi="Verdana" w:cs="Tahoma"/>
                <w:b/>
                <w:sz w:val="18"/>
                <w:szCs w:val="18"/>
              </w:rPr>
            </w:pPr>
            <w:r w:rsidRPr="00FC617B">
              <w:rPr>
                <w:rFonts w:ascii="Verdana" w:hAnsi="Verdana" w:cs="Tahoma"/>
                <w:b/>
                <w:sz w:val="18"/>
                <w:szCs w:val="18"/>
              </w:rPr>
              <w:t>GRILLETE DE TENSIÓN DE ACERO GALVANIZADO, PASADOR 5/8"</w:t>
            </w:r>
          </w:p>
          <w:p w14:paraId="0F2FB60E" w14:textId="77777777" w:rsidR="00B72BBB" w:rsidRPr="00FC617B" w:rsidRDefault="00B72BBB" w:rsidP="00B72BBB">
            <w:pPr>
              <w:jc w:val="both"/>
              <w:rPr>
                <w:rFonts w:ascii="Verdana" w:hAnsi="Verdana" w:cs="Tahoma"/>
                <w:sz w:val="18"/>
                <w:szCs w:val="18"/>
              </w:rPr>
            </w:pPr>
          </w:p>
          <w:p w14:paraId="3467FB6C" w14:textId="05416863"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Catalogo Referencial                       JOSLYN BT3024         </w:t>
            </w:r>
          </w:p>
          <w:p w14:paraId="14252AE4"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CHANCE  5801</w:t>
            </w:r>
          </w:p>
          <w:p w14:paraId="70EB1955" w14:textId="77777777" w:rsidR="00B72BBB" w:rsidRPr="00FC617B" w:rsidRDefault="00B72BBB" w:rsidP="000143C3">
            <w:pPr>
              <w:ind w:left="259"/>
              <w:jc w:val="both"/>
              <w:rPr>
                <w:rFonts w:ascii="Verdana" w:hAnsi="Verdana" w:cs="Tahoma"/>
                <w:b/>
                <w:sz w:val="18"/>
                <w:szCs w:val="18"/>
              </w:rPr>
            </w:pPr>
            <w:r w:rsidRPr="00FC617B">
              <w:rPr>
                <w:rFonts w:ascii="Verdana" w:hAnsi="Verdana" w:cs="Tahoma"/>
                <w:b/>
                <w:sz w:val="18"/>
                <w:szCs w:val="18"/>
              </w:rPr>
              <w:t xml:space="preserve">Dimensiones: </w:t>
            </w:r>
          </w:p>
          <w:p w14:paraId="0637CE0A" w14:textId="77777777" w:rsidR="00B72BBB" w:rsidRPr="00FC617B" w:rsidRDefault="00B72BBB" w:rsidP="000143C3">
            <w:pPr>
              <w:ind w:left="259" w:right="274"/>
              <w:jc w:val="both"/>
              <w:rPr>
                <w:rFonts w:ascii="Verdana" w:hAnsi="Verdana" w:cs="Tahoma"/>
                <w:sz w:val="18"/>
                <w:szCs w:val="18"/>
              </w:rPr>
            </w:pPr>
            <w:r w:rsidRPr="00FC617B">
              <w:rPr>
                <w:rFonts w:ascii="Verdana" w:hAnsi="Verdana" w:cs="Tahoma"/>
                <w:sz w:val="18"/>
                <w:szCs w:val="18"/>
              </w:rPr>
              <w:t>El grillete tiene un diámetro mínimo de 1/2”, tiene un largo de 2 ¾”, el pasador es liso de 5/8”, asegurado con chaveta.</w:t>
            </w:r>
          </w:p>
          <w:p w14:paraId="51958A23" w14:textId="77777777" w:rsidR="00B72BBB" w:rsidRPr="00FC617B" w:rsidRDefault="00B72BBB" w:rsidP="000143C3">
            <w:pPr>
              <w:ind w:left="259"/>
              <w:jc w:val="both"/>
              <w:rPr>
                <w:rFonts w:ascii="Verdana" w:hAnsi="Verdana" w:cs="Tahoma"/>
                <w:b/>
                <w:sz w:val="18"/>
                <w:szCs w:val="18"/>
              </w:rPr>
            </w:pPr>
            <w:r w:rsidRPr="00FC617B">
              <w:rPr>
                <w:rFonts w:ascii="Verdana" w:hAnsi="Verdana" w:cs="Tahoma"/>
                <w:b/>
                <w:sz w:val="18"/>
                <w:szCs w:val="18"/>
              </w:rPr>
              <w:t xml:space="preserve">Material: </w:t>
            </w:r>
          </w:p>
          <w:p w14:paraId="70E13CF3" w14:textId="77777777" w:rsidR="00B72BBB" w:rsidRPr="00FC617B" w:rsidRDefault="00B72BBB" w:rsidP="000143C3">
            <w:pPr>
              <w:ind w:left="259" w:right="274"/>
              <w:jc w:val="both"/>
              <w:rPr>
                <w:rFonts w:ascii="Verdana" w:hAnsi="Verdana" w:cs="Tahoma"/>
                <w:sz w:val="18"/>
                <w:szCs w:val="18"/>
              </w:rPr>
            </w:pPr>
            <w:r w:rsidRPr="00FC617B">
              <w:rPr>
                <w:rFonts w:ascii="Verdana" w:hAnsi="Verdana" w:cs="Tahoma"/>
                <w:sz w:val="18"/>
                <w:szCs w:val="18"/>
              </w:rPr>
              <w:t>Acero al carbono forjado de una sola pieza.</w:t>
            </w:r>
          </w:p>
          <w:p w14:paraId="7DA59903" w14:textId="77777777" w:rsidR="00B72BBB" w:rsidRPr="00FC617B" w:rsidRDefault="00B72BBB" w:rsidP="000143C3">
            <w:pPr>
              <w:ind w:left="259"/>
              <w:jc w:val="both"/>
              <w:rPr>
                <w:rFonts w:ascii="Verdana" w:hAnsi="Verdana" w:cs="Tahoma"/>
                <w:b/>
                <w:sz w:val="18"/>
                <w:szCs w:val="18"/>
              </w:rPr>
            </w:pPr>
            <w:r w:rsidRPr="00FC617B">
              <w:rPr>
                <w:rFonts w:ascii="Verdana" w:hAnsi="Verdana" w:cs="Tahoma"/>
                <w:b/>
                <w:sz w:val="18"/>
                <w:szCs w:val="18"/>
              </w:rPr>
              <w:t xml:space="preserve">Características: </w:t>
            </w:r>
          </w:p>
          <w:p w14:paraId="54EC169A" w14:textId="77777777" w:rsidR="00B72BBB" w:rsidRPr="00FC617B" w:rsidRDefault="00B72BBB" w:rsidP="000143C3">
            <w:pPr>
              <w:ind w:left="259" w:right="274"/>
              <w:jc w:val="both"/>
              <w:rPr>
                <w:rFonts w:ascii="Verdana" w:hAnsi="Verdana" w:cs="Tahoma"/>
                <w:sz w:val="18"/>
                <w:szCs w:val="18"/>
              </w:rPr>
            </w:pPr>
            <w:r w:rsidRPr="00FC617B">
              <w:rPr>
                <w:rFonts w:ascii="Verdana" w:hAnsi="Verdana" w:cs="Tahoma"/>
                <w:sz w:val="18"/>
                <w:szCs w:val="18"/>
              </w:rPr>
              <w:t xml:space="preserve">Galvanización por inmersión profunda en caliente </w:t>
            </w:r>
          </w:p>
          <w:p w14:paraId="002BFE5F" w14:textId="77777777" w:rsidR="00B72BBB" w:rsidRPr="00FC617B" w:rsidRDefault="00B72BBB" w:rsidP="000143C3">
            <w:pPr>
              <w:ind w:left="259" w:right="274"/>
              <w:jc w:val="both"/>
              <w:rPr>
                <w:rFonts w:ascii="Verdana" w:hAnsi="Verdana" w:cs="Tahoma"/>
                <w:sz w:val="18"/>
                <w:szCs w:val="18"/>
              </w:rPr>
            </w:pPr>
            <w:r w:rsidRPr="00FC617B">
              <w:rPr>
                <w:rFonts w:ascii="Verdana" w:hAnsi="Verdana" w:cs="Tahoma"/>
                <w:sz w:val="18"/>
                <w:szCs w:val="18"/>
              </w:rPr>
              <w:t xml:space="preserve">Resistencia mecánica </w:t>
            </w:r>
            <w:r w:rsidRPr="00FC617B">
              <w:rPr>
                <w:rFonts w:ascii="Verdana" w:hAnsi="Verdana" w:cs="Tahoma"/>
                <w:sz w:val="18"/>
                <w:szCs w:val="18"/>
              </w:rPr>
              <w:tab/>
            </w:r>
            <w:r w:rsidRPr="00FC617B">
              <w:rPr>
                <w:rFonts w:ascii="Verdana" w:hAnsi="Verdana" w:cs="Tahoma"/>
                <w:sz w:val="18"/>
                <w:szCs w:val="18"/>
              </w:rPr>
              <w:tab/>
              <w:t>25.000 Lb.</w:t>
            </w:r>
          </w:p>
          <w:p w14:paraId="32CA2F9F" w14:textId="77777777" w:rsidR="00B72BBB" w:rsidRPr="00FC617B" w:rsidRDefault="00B72BBB" w:rsidP="00B72BBB">
            <w:pPr>
              <w:jc w:val="both"/>
              <w:rPr>
                <w:rFonts w:ascii="Verdana" w:hAnsi="Verdana" w:cs="Tahoma"/>
                <w:sz w:val="18"/>
                <w:szCs w:val="18"/>
              </w:rPr>
            </w:pPr>
          </w:p>
          <w:p w14:paraId="1191A794" w14:textId="5670FAA4" w:rsidR="00B72BBB" w:rsidRPr="00FC617B" w:rsidRDefault="00B86BCA" w:rsidP="00773D36">
            <w:pPr>
              <w:pStyle w:val="Prrafodelista"/>
              <w:numPr>
                <w:ilvl w:val="2"/>
                <w:numId w:val="151"/>
              </w:numPr>
              <w:tabs>
                <w:tab w:val="left" w:pos="542"/>
              </w:tabs>
              <w:ind w:left="1109" w:hanging="850"/>
              <w:jc w:val="both"/>
              <w:outlineLvl w:val="0"/>
              <w:rPr>
                <w:rFonts w:ascii="Verdana" w:hAnsi="Verdana" w:cs="Tahoma"/>
                <w:b/>
                <w:sz w:val="18"/>
                <w:szCs w:val="18"/>
              </w:rPr>
            </w:pPr>
            <w:r>
              <w:rPr>
                <w:rFonts w:ascii="Verdana" w:hAnsi="Verdana" w:cs="Tahoma"/>
                <w:b/>
                <w:sz w:val="18"/>
                <w:szCs w:val="18"/>
              </w:rPr>
              <w:t xml:space="preserve"> </w:t>
            </w:r>
            <w:r w:rsidR="00B72BBB" w:rsidRPr="00FC617B">
              <w:rPr>
                <w:rFonts w:ascii="Verdana" w:hAnsi="Verdana" w:cs="Tahoma"/>
                <w:b/>
                <w:sz w:val="18"/>
                <w:szCs w:val="18"/>
              </w:rPr>
              <w:t xml:space="preserve">ADAPTADOR HORQUILLA (MANILLA-ZAPATILLA) </w:t>
            </w:r>
          </w:p>
          <w:p w14:paraId="13A6377B" w14:textId="72291112"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Catalogo Referencial                       MECRIL  Nº  426 </w:t>
            </w:r>
          </w:p>
          <w:p w14:paraId="6AAB15E4"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 xml:space="preserve">                      PLP ATC-17 MB</w:t>
            </w:r>
          </w:p>
          <w:p w14:paraId="4073AC1C" w14:textId="77777777" w:rsidR="00B72BBB" w:rsidRPr="00FC617B" w:rsidRDefault="00B72BBB" w:rsidP="000143C3">
            <w:pPr>
              <w:ind w:left="259"/>
              <w:jc w:val="both"/>
              <w:rPr>
                <w:rFonts w:ascii="Verdana" w:hAnsi="Verdana" w:cs="Tahoma"/>
                <w:b/>
                <w:sz w:val="18"/>
                <w:szCs w:val="18"/>
              </w:rPr>
            </w:pPr>
            <w:r w:rsidRPr="00FC617B">
              <w:rPr>
                <w:rFonts w:ascii="Verdana" w:hAnsi="Verdana" w:cs="Tahoma"/>
                <w:b/>
                <w:sz w:val="18"/>
                <w:szCs w:val="18"/>
              </w:rPr>
              <w:t>Dimensiones:</w:t>
            </w:r>
          </w:p>
          <w:p w14:paraId="309E97AC" w14:textId="77777777" w:rsidR="00B72BBB" w:rsidRPr="00FC617B" w:rsidRDefault="00B72BBB" w:rsidP="000143C3">
            <w:pPr>
              <w:ind w:left="259" w:right="274"/>
              <w:jc w:val="both"/>
              <w:rPr>
                <w:rFonts w:ascii="Verdana" w:hAnsi="Verdana" w:cs="Tahoma"/>
                <w:sz w:val="18"/>
                <w:szCs w:val="18"/>
              </w:rPr>
            </w:pPr>
            <w:r w:rsidRPr="00FC617B">
              <w:rPr>
                <w:rFonts w:ascii="Verdana" w:hAnsi="Verdana" w:cs="Tahoma"/>
                <w:sz w:val="18"/>
                <w:szCs w:val="18"/>
              </w:rPr>
              <w:t>4 1/8” de largo x 2 ¼”.</w:t>
            </w:r>
          </w:p>
          <w:p w14:paraId="1D710161" w14:textId="77777777" w:rsidR="00B72BBB" w:rsidRPr="00FC617B" w:rsidRDefault="00B72BBB" w:rsidP="000143C3">
            <w:pPr>
              <w:ind w:left="259"/>
              <w:jc w:val="both"/>
              <w:rPr>
                <w:rFonts w:ascii="Verdana" w:hAnsi="Verdana" w:cs="Tahoma"/>
                <w:b/>
                <w:sz w:val="18"/>
                <w:szCs w:val="18"/>
              </w:rPr>
            </w:pPr>
            <w:r w:rsidRPr="00FC617B">
              <w:rPr>
                <w:rFonts w:ascii="Verdana" w:hAnsi="Verdana" w:cs="Tahoma"/>
                <w:b/>
                <w:sz w:val="18"/>
                <w:szCs w:val="18"/>
              </w:rPr>
              <w:t xml:space="preserve">Material: </w:t>
            </w:r>
          </w:p>
          <w:p w14:paraId="134EB60A" w14:textId="77777777" w:rsidR="00B72BBB" w:rsidRPr="00FC617B" w:rsidRDefault="00B72BBB" w:rsidP="000143C3">
            <w:pPr>
              <w:ind w:left="259" w:right="274"/>
              <w:jc w:val="both"/>
              <w:rPr>
                <w:rFonts w:ascii="Verdana" w:hAnsi="Verdana" w:cs="Tahoma"/>
                <w:sz w:val="18"/>
                <w:szCs w:val="18"/>
              </w:rPr>
            </w:pPr>
            <w:r w:rsidRPr="00FC617B">
              <w:rPr>
                <w:rFonts w:ascii="Verdana" w:hAnsi="Verdana" w:cs="Tahoma"/>
                <w:sz w:val="18"/>
                <w:szCs w:val="18"/>
              </w:rPr>
              <w:t>Acero al carbono forjado de una sola pieza.</w:t>
            </w:r>
          </w:p>
          <w:p w14:paraId="1C88B33B" w14:textId="77777777" w:rsidR="00B72BBB" w:rsidRPr="00FC617B" w:rsidRDefault="00B72BBB" w:rsidP="000143C3">
            <w:pPr>
              <w:ind w:left="259"/>
              <w:jc w:val="both"/>
              <w:rPr>
                <w:rFonts w:ascii="Verdana" w:hAnsi="Verdana" w:cs="Tahoma"/>
                <w:b/>
                <w:sz w:val="18"/>
                <w:szCs w:val="18"/>
              </w:rPr>
            </w:pPr>
            <w:r w:rsidRPr="00FC617B">
              <w:rPr>
                <w:rFonts w:ascii="Verdana" w:hAnsi="Verdana" w:cs="Tahoma"/>
                <w:b/>
                <w:sz w:val="18"/>
                <w:szCs w:val="18"/>
              </w:rPr>
              <w:t xml:space="preserve">Características: </w:t>
            </w:r>
          </w:p>
          <w:p w14:paraId="4350A0D2" w14:textId="77777777" w:rsidR="00B72BBB" w:rsidRPr="00FC617B" w:rsidRDefault="00B72BBB" w:rsidP="000143C3">
            <w:pPr>
              <w:ind w:left="259" w:right="274"/>
              <w:jc w:val="both"/>
              <w:rPr>
                <w:rFonts w:ascii="Verdana" w:hAnsi="Verdana" w:cs="Tahoma"/>
                <w:sz w:val="18"/>
                <w:szCs w:val="18"/>
              </w:rPr>
            </w:pPr>
            <w:r w:rsidRPr="00FC617B">
              <w:rPr>
                <w:rFonts w:ascii="Verdana" w:hAnsi="Verdana" w:cs="Tahoma"/>
                <w:sz w:val="18"/>
                <w:szCs w:val="18"/>
              </w:rPr>
              <w:t xml:space="preserve">Galvanización por inmersión profunda en caliente </w:t>
            </w:r>
          </w:p>
          <w:p w14:paraId="07366F96" w14:textId="77777777" w:rsidR="00B72BBB" w:rsidRPr="00FC617B" w:rsidRDefault="00B72BBB" w:rsidP="000143C3">
            <w:pPr>
              <w:ind w:left="259" w:right="274"/>
              <w:jc w:val="both"/>
              <w:rPr>
                <w:rFonts w:ascii="Verdana" w:hAnsi="Verdana" w:cs="Tahoma"/>
                <w:sz w:val="18"/>
                <w:szCs w:val="18"/>
              </w:rPr>
            </w:pPr>
            <w:r w:rsidRPr="00FC617B">
              <w:rPr>
                <w:rFonts w:ascii="Verdana" w:hAnsi="Verdana" w:cs="Tahoma"/>
                <w:sz w:val="18"/>
                <w:szCs w:val="18"/>
              </w:rPr>
              <w:t xml:space="preserve">Resistencia mecánica </w:t>
            </w:r>
            <w:r w:rsidRPr="00FC617B">
              <w:rPr>
                <w:rFonts w:ascii="Verdana" w:hAnsi="Verdana" w:cs="Tahoma"/>
                <w:sz w:val="18"/>
                <w:szCs w:val="18"/>
              </w:rPr>
              <w:tab/>
            </w:r>
            <w:r w:rsidRPr="00FC617B">
              <w:rPr>
                <w:rFonts w:ascii="Verdana" w:hAnsi="Verdana" w:cs="Tahoma"/>
                <w:sz w:val="18"/>
                <w:szCs w:val="18"/>
              </w:rPr>
              <w:tab/>
              <w:t>11.000 Lb.</w:t>
            </w:r>
          </w:p>
          <w:p w14:paraId="581B7580" w14:textId="285EC324" w:rsidR="00B72BBB" w:rsidRPr="00FC617B" w:rsidRDefault="00B86BCA" w:rsidP="00773D36">
            <w:pPr>
              <w:pStyle w:val="Prrafodelista"/>
              <w:numPr>
                <w:ilvl w:val="2"/>
                <w:numId w:val="151"/>
              </w:numPr>
              <w:tabs>
                <w:tab w:val="left" w:pos="542"/>
              </w:tabs>
              <w:ind w:left="1109" w:hanging="850"/>
              <w:jc w:val="both"/>
              <w:outlineLvl w:val="0"/>
              <w:rPr>
                <w:rFonts w:ascii="Verdana" w:hAnsi="Verdana" w:cs="Tahoma"/>
                <w:b/>
                <w:sz w:val="18"/>
                <w:szCs w:val="18"/>
              </w:rPr>
            </w:pPr>
            <w:r>
              <w:rPr>
                <w:rFonts w:ascii="Verdana" w:hAnsi="Verdana" w:cs="Tahoma"/>
                <w:b/>
                <w:sz w:val="18"/>
                <w:szCs w:val="18"/>
              </w:rPr>
              <w:t xml:space="preserve"> </w:t>
            </w:r>
            <w:r w:rsidR="00B72BBB" w:rsidRPr="00FC617B">
              <w:rPr>
                <w:rFonts w:ascii="Verdana" w:hAnsi="Verdana" w:cs="Tahoma"/>
                <w:b/>
                <w:sz w:val="18"/>
                <w:szCs w:val="18"/>
              </w:rPr>
              <w:t xml:space="preserve">CORBATÍN GUARDACABO </w:t>
            </w:r>
          </w:p>
          <w:p w14:paraId="76F62817" w14:textId="2C80E13E"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Catalogo Referencial                      MECRIL  Nº  945</w:t>
            </w:r>
          </w:p>
          <w:p w14:paraId="5B427837" w14:textId="384BA4BB"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bookmarkStart w:id="80" w:name="_Hlk504120644"/>
            <w:bookmarkStart w:id="81" w:name="_Hlk504118875"/>
            <w:r w:rsidRPr="00FC617B">
              <w:rPr>
                <w:rFonts w:ascii="Verdana" w:hAnsi="Verdana" w:cs="Tahoma"/>
                <w:sz w:val="18"/>
                <w:szCs w:val="18"/>
              </w:rPr>
              <w:t>JOSLYN J1059</w:t>
            </w:r>
            <w:bookmarkEnd w:id="80"/>
            <w:bookmarkEnd w:id="81"/>
          </w:p>
          <w:p w14:paraId="200AC1BB" w14:textId="77777777" w:rsidR="00B72BBB" w:rsidRPr="00FC617B" w:rsidRDefault="00B72BBB" w:rsidP="000143C3">
            <w:pPr>
              <w:ind w:left="259"/>
              <w:jc w:val="both"/>
              <w:rPr>
                <w:rFonts w:ascii="Verdana" w:hAnsi="Verdana" w:cs="Tahoma"/>
                <w:b/>
                <w:sz w:val="18"/>
                <w:szCs w:val="18"/>
              </w:rPr>
            </w:pPr>
            <w:r w:rsidRPr="00FC617B">
              <w:rPr>
                <w:rFonts w:ascii="Verdana" w:hAnsi="Verdana" w:cs="Tahoma"/>
                <w:b/>
                <w:sz w:val="18"/>
                <w:szCs w:val="18"/>
              </w:rPr>
              <w:t>Dimensiones:</w:t>
            </w:r>
          </w:p>
          <w:p w14:paraId="57B6DE0D" w14:textId="77777777" w:rsidR="00B72BBB" w:rsidRPr="00FC617B" w:rsidRDefault="00B72BBB" w:rsidP="000143C3">
            <w:pPr>
              <w:ind w:left="259" w:right="274"/>
              <w:jc w:val="both"/>
              <w:rPr>
                <w:rFonts w:ascii="Verdana" w:hAnsi="Verdana" w:cs="Tahoma"/>
                <w:sz w:val="18"/>
                <w:szCs w:val="18"/>
              </w:rPr>
            </w:pPr>
            <w:r w:rsidRPr="00FC617B">
              <w:rPr>
                <w:rFonts w:ascii="Verdana" w:hAnsi="Verdana" w:cs="Tahoma"/>
                <w:sz w:val="18"/>
                <w:szCs w:val="18"/>
              </w:rPr>
              <w:t>3” de largo x 2” de ancho, con una ranura 11/16” de ancho.</w:t>
            </w:r>
          </w:p>
          <w:p w14:paraId="26139B2A" w14:textId="77777777" w:rsidR="00B72BBB" w:rsidRPr="00FC617B" w:rsidRDefault="00B72BBB" w:rsidP="000143C3">
            <w:pPr>
              <w:ind w:left="259"/>
              <w:jc w:val="both"/>
              <w:rPr>
                <w:rFonts w:ascii="Verdana" w:hAnsi="Verdana" w:cs="Tahoma"/>
                <w:b/>
                <w:sz w:val="18"/>
                <w:szCs w:val="18"/>
              </w:rPr>
            </w:pPr>
            <w:r w:rsidRPr="00FC617B">
              <w:rPr>
                <w:rFonts w:ascii="Verdana" w:hAnsi="Verdana" w:cs="Tahoma"/>
                <w:b/>
                <w:sz w:val="18"/>
                <w:szCs w:val="18"/>
              </w:rPr>
              <w:lastRenderedPageBreak/>
              <w:t xml:space="preserve">Material: </w:t>
            </w:r>
          </w:p>
          <w:p w14:paraId="59346855" w14:textId="77777777" w:rsidR="00B72BBB" w:rsidRPr="00FC617B" w:rsidRDefault="00B72BBB" w:rsidP="000143C3">
            <w:pPr>
              <w:ind w:left="259" w:right="274"/>
              <w:jc w:val="both"/>
              <w:rPr>
                <w:rFonts w:ascii="Verdana" w:hAnsi="Verdana" w:cs="Tahoma"/>
                <w:sz w:val="18"/>
                <w:szCs w:val="18"/>
              </w:rPr>
            </w:pPr>
            <w:r w:rsidRPr="00FC617B">
              <w:rPr>
                <w:rFonts w:ascii="Verdana" w:hAnsi="Verdana" w:cs="Tahoma"/>
                <w:sz w:val="18"/>
                <w:szCs w:val="18"/>
              </w:rPr>
              <w:t>Acero estampado con canal.</w:t>
            </w:r>
          </w:p>
          <w:p w14:paraId="65B4D841" w14:textId="77777777" w:rsidR="00B72BBB" w:rsidRPr="00FC617B" w:rsidRDefault="00B72BBB" w:rsidP="000143C3">
            <w:pPr>
              <w:ind w:left="259"/>
              <w:jc w:val="both"/>
              <w:rPr>
                <w:rFonts w:ascii="Verdana" w:hAnsi="Verdana" w:cs="Tahoma"/>
                <w:b/>
                <w:sz w:val="18"/>
                <w:szCs w:val="18"/>
              </w:rPr>
            </w:pPr>
            <w:r w:rsidRPr="00FC617B">
              <w:rPr>
                <w:rFonts w:ascii="Verdana" w:hAnsi="Verdana" w:cs="Tahoma"/>
                <w:b/>
                <w:sz w:val="18"/>
                <w:szCs w:val="18"/>
              </w:rPr>
              <w:t xml:space="preserve">Características: </w:t>
            </w:r>
          </w:p>
          <w:p w14:paraId="65D9112C" w14:textId="77777777" w:rsidR="00B72BBB" w:rsidRPr="00FC617B" w:rsidRDefault="00B72BBB" w:rsidP="000143C3">
            <w:pPr>
              <w:ind w:left="259" w:right="274"/>
              <w:jc w:val="both"/>
              <w:rPr>
                <w:rFonts w:ascii="Verdana" w:hAnsi="Verdana" w:cs="Tahoma"/>
                <w:sz w:val="18"/>
                <w:szCs w:val="18"/>
              </w:rPr>
            </w:pPr>
            <w:r w:rsidRPr="00FC617B">
              <w:rPr>
                <w:rFonts w:ascii="Verdana" w:hAnsi="Verdana" w:cs="Tahoma"/>
                <w:sz w:val="18"/>
                <w:szCs w:val="18"/>
              </w:rPr>
              <w:t>Galvanización por inmersión profunda en caliente</w:t>
            </w:r>
            <w:r w:rsidRPr="00FC617B">
              <w:rPr>
                <w:rFonts w:ascii="Verdana" w:hAnsi="Verdana" w:cs="Tahoma"/>
                <w:sz w:val="18"/>
                <w:szCs w:val="18"/>
              </w:rPr>
              <w:tab/>
            </w:r>
            <w:r w:rsidRPr="00FC617B">
              <w:rPr>
                <w:rFonts w:ascii="Verdana" w:hAnsi="Verdana" w:cs="Tahoma"/>
                <w:sz w:val="18"/>
                <w:szCs w:val="18"/>
              </w:rPr>
              <w:tab/>
            </w:r>
          </w:p>
          <w:p w14:paraId="5374C3D6" w14:textId="77777777" w:rsidR="00B72BBB" w:rsidRPr="00FC617B" w:rsidRDefault="00B72BBB" w:rsidP="00B72BBB">
            <w:pPr>
              <w:jc w:val="both"/>
              <w:rPr>
                <w:rFonts w:ascii="Verdana" w:hAnsi="Verdana" w:cs="Tahoma"/>
                <w:sz w:val="18"/>
                <w:szCs w:val="18"/>
              </w:rPr>
            </w:pPr>
          </w:p>
          <w:p w14:paraId="4189D670" w14:textId="72B1C1A5" w:rsidR="00B72BBB" w:rsidRPr="00FC617B" w:rsidRDefault="00B86BCA" w:rsidP="00773D36">
            <w:pPr>
              <w:pStyle w:val="Prrafodelista"/>
              <w:numPr>
                <w:ilvl w:val="2"/>
                <w:numId w:val="151"/>
              </w:numPr>
              <w:tabs>
                <w:tab w:val="left" w:pos="542"/>
              </w:tabs>
              <w:ind w:left="1109" w:hanging="850"/>
              <w:jc w:val="both"/>
              <w:outlineLvl w:val="0"/>
              <w:rPr>
                <w:rFonts w:ascii="Verdana" w:hAnsi="Verdana" w:cs="Tahoma"/>
                <w:b/>
                <w:sz w:val="18"/>
                <w:szCs w:val="18"/>
              </w:rPr>
            </w:pPr>
            <w:r>
              <w:rPr>
                <w:rFonts w:ascii="Verdana" w:hAnsi="Verdana" w:cs="Tahoma"/>
                <w:b/>
                <w:sz w:val="18"/>
                <w:szCs w:val="18"/>
              </w:rPr>
              <w:t xml:space="preserve"> </w:t>
            </w:r>
            <w:r w:rsidR="00B72BBB" w:rsidRPr="00FC617B">
              <w:rPr>
                <w:rFonts w:ascii="Verdana" w:hAnsi="Verdana" w:cs="Tahoma"/>
                <w:b/>
                <w:sz w:val="18"/>
                <w:szCs w:val="18"/>
              </w:rPr>
              <w:t>OJAL CURVO PARA RIENDA GUARDACABO PARA PERNO 5/8”</w:t>
            </w:r>
          </w:p>
          <w:p w14:paraId="5FF45D87" w14:textId="77777777" w:rsidR="00B72BBB" w:rsidRPr="00FC617B" w:rsidRDefault="00B72BBB" w:rsidP="00B72BBB">
            <w:pPr>
              <w:jc w:val="both"/>
              <w:rPr>
                <w:rFonts w:ascii="Verdana" w:hAnsi="Verdana" w:cs="Tahoma"/>
                <w:sz w:val="18"/>
                <w:szCs w:val="18"/>
              </w:rPr>
            </w:pPr>
          </w:p>
          <w:p w14:paraId="3CB4F1E3" w14:textId="6B6F1B11"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Catalogo Referencial                      MECRIL Nº 3234</w:t>
            </w:r>
            <w:r w:rsidRPr="00FC617B">
              <w:rPr>
                <w:rFonts w:ascii="Verdana" w:hAnsi="Verdana" w:cs="Tahoma"/>
                <w:sz w:val="18"/>
                <w:szCs w:val="18"/>
              </w:rPr>
              <w:tab/>
            </w:r>
          </w:p>
          <w:p w14:paraId="04B0763F"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 xml:space="preserve">                      CHANCE 0100</w:t>
            </w:r>
          </w:p>
          <w:p w14:paraId="00B50E21" w14:textId="1A5C8BE2"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w:t>
            </w:r>
            <w:bookmarkStart w:id="82" w:name="_Hlk504121273"/>
            <w:r w:rsidRPr="00FC617B">
              <w:rPr>
                <w:rFonts w:ascii="Verdana" w:hAnsi="Verdana" w:cs="Tahoma"/>
                <w:sz w:val="18"/>
                <w:szCs w:val="18"/>
              </w:rPr>
              <w:t xml:space="preserve">                                                      JOSLYN J6500</w:t>
            </w:r>
            <w:bookmarkEnd w:id="82"/>
          </w:p>
          <w:p w14:paraId="3CEBC727" w14:textId="77777777" w:rsidR="00B72BBB" w:rsidRPr="00FC617B" w:rsidRDefault="00B72BBB" w:rsidP="000143C3">
            <w:pPr>
              <w:ind w:left="259"/>
              <w:jc w:val="both"/>
              <w:rPr>
                <w:rFonts w:ascii="Verdana" w:hAnsi="Verdana" w:cs="Tahoma"/>
                <w:b/>
                <w:sz w:val="18"/>
                <w:szCs w:val="18"/>
              </w:rPr>
            </w:pPr>
            <w:r w:rsidRPr="00FC617B">
              <w:rPr>
                <w:rFonts w:ascii="Verdana" w:hAnsi="Verdana" w:cs="Tahoma"/>
                <w:b/>
                <w:sz w:val="18"/>
                <w:szCs w:val="18"/>
              </w:rPr>
              <w:t xml:space="preserve">Dimensiones:  </w:t>
            </w:r>
          </w:p>
          <w:p w14:paraId="3C4401BB" w14:textId="77777777" w:rsidR="00B72BBB" w:rsidRPr="00FC617B" w:rsidRDefault="00B72BBB" w:rsidP="000143C3">
            <w:pPr>
              <w:ind w:left="259" w:right="274"/>
              <w:jc w:val="both"/>
              <w:rPr>
                <w:rFonts w:ascii="Verdana" w:hAnsi="Verdana" w:cs="Tahoma"/>
                <w:sz w:val="18"/>
                <w:szCs w:val="18"/>
              </w:rPr>
            </w:pPr>
            <w:r w:rsidRPr="00FC617B">
              <w:rPr>
                <w:rFonts w:ascii="Verdana" w:hAnsi="Verdana" w:cs="Tahoma"/>
                <w:sz w:val="18"/>
                <w:szCs w:val="18"/>
              </w:rPr>
              <w:t>3” de largo para el soporte en el poste, 40º el ángulo, 2 5/8” de largo para el soporte de la malla de acero.</w:t>
            </w:r>
          </w:p>
          <w:p w14:paraId="4C8A88C5" w14:textId="77777777" w:rsidR="00B72BBB" w:rsidRPr="00FC617B" w:rsidRDefault="00B72BBB" w:rsidP="000143C3">
            <w:pPr>
              <w:ind w:left="259"/>
              <w:jc w:val="both"/>
              <w:rPr>
                <w:rFonts w:ascii="Verdana" w:hAnsi="Verdana" w:cs="Tahoma"/>
                <w:b/>
                <w:sz w:val="18"/>
                <w:szCs w:val="18"/>
              </w:rPr>
            </w:pPr>
            <w:r w:rsidRPr="00FC617B">
              <w:rPr>
                <w:rFonts w:ascii="Verdana" w:hAnsi="Verdana" w:cs="Tahoma"/>
                <w:b/>
                <w:sz w:val="18"/>
                <w:szCs w:val="18"/>
              </w:rPr>
              <w:t xml:space="preserve">Material: </w:t>
            </w:r>
          </w:p>
          <w:p w14:paraId="79ADC2AF" w14:textId="77777777" w:rsidR="00B72BBB" w:rsidRPr="00FC617B" w:rsidRDefault="00B72BBB" w:rsidP="000143C3">
            <w:pPr>
              <w:ind w:left="259" w:right="274"/>
              <w:jc w:val="both"/>
              <w:rPr>
                <w:rFonts w:ascii="Verdana" w:hAnsi="Verdana" w:cs="Tahoma"/>
                <w:sz w:val="18"/>
                <w:szCs w:val="18"/>
              </w:rPr>
            </w:pPr>
            <w:r w:rsidRPr="00FC617B">
              <w:rPr>
                <w:rFonts w:ascii="Verdana" w:hAnsi="Verdana" w:cs="Tahoma"/>
                <w:sz w:val="18"/>
                <w:szCs w:val="18"/>
              </w:rPr>
              <w:t>Hierro maleable.</w:t>
            </w:r>
          </w:p>
          <w:p w14:paraId="56C1D67E" w14:textId="77777777" w:rsidR="00B72BBB" w:rsidRPr="00FC617B" w:rsidRDefault="00B72BBB" w:rsidP="000143C3">
            <w:pPr>
              <w:ind w:left="259"/>
              <w:jc w:val="both"/>
              <w:rPr>
                <w:rFonts w:ascii="Verdana" w:hAnsi="Verdana" w:cs="Tahoma"/>
                <w:b/>
                <w:sz w:val="18"/>
                <w:szCs w:val="18"/>
              </w:rPr>
            </w:pPr>
            <w:r w:rsidRPr="00FC617B">
              <w:rPr>
                <w:rFonts w:ascii="Verdana" w:hAnsi="Verdana" w:cs="Tahoma"/>
                <w:b/>
                <w:sz w:val="18"/>
                <w:szCs w:val="18"/>
              </w:rPr>
              <w:t>Características:</w:t>
            </w:r>
          </w:p>
          <w:p w14:paraId="654E83BA" w14:textId="77777777" w:rsidR="00B72BBB" w:rsidRPr="00FC617B" w:rsidRDefault="00B72BBB" w:rsidP="000143C3">
            <w:pPr>
              <w:ind w:left="259" w:right="274"/>
              <w:jc w:val="both"/>
              <w:rPr>
                <w:rFonts w:ascii="Verdana" w:hAnsi="Verdana" w:cs="Tahoma"/>
                <w:sz w:val="18"/>
                <w:szCs w:val="18"/>
              </w:rPr>
            </w:pPr>
            <w:r w:rsidRPr="00FC617B">
              <w:rPr>
                <w:rFonts w:ascii="Verdana" w:hAnsi="Verdana" w:cs="Tahoma"/>
                <w:sz w:val="18"/>
                <w:szCs w:val="18"/>
              </w:rPr>
              <w:t>Galvanización por inmersión profunda en caliente.</w:t>
            </w:r>
          </w:p>
          <w:p w14:paraId="447FC962" w14:textId="77777777" w:rsidR="00B72BBB" w:rsidRPr="00FC617B" w:rsidRDefault="00B72BBB" w:rsidP="000143C3">
            <w:pPr>
              <w:ind w:left="259" w:right="274"/>
              <w:jc w:val="both"/>
              <w:rPr>
                <w:rFonts w:ascii="Verdana" w:hAnsi="Verdana" w:cs="Tahoma"/>
                <w:sz w:val="18"/>
                <w:szCs w:val="18"/>
              </w:rPr>
            </w:pPr>
            <w:r w:rsidRPr="00FC617B">
              <w:rPr>
                <w:rFonts w:ascii="Verdana" w:hAnsi="Verdana" w:cs="Tahoma"/>
                <w:sz w:val="18"/>
                <w:szCs w:val="18"/>
              </w:rPr>
              <w:t>Los canales tienen perfil arredondeado para proteger el preforme contra torcimientos, que puedan producir rompimientos.</w:t>
            </w:r>
          </w:p>
          <w:p w14:paraId="755D8F09" w14:textId="77777777" w:rsidR="00B72BBB" w:rsidRPr="00FC617B" w:rsidRDefault="00B72BBB" w:rsidP="00B72BBB">
            <w:pPr>
              <w:jc w:val="both"/>
              <w:rPr>
                <w:rFonts w:ascii="Verdana" w:hAnsi="Verdana" w:cs="Tahoma"/>
                <w:sz w:val="18"/>
                <w:szCs w:val="18"/>
              </w:rPr>
            </w:pPr>
          </w:p>
          <w:p w14:paraId="214555B1" w14:textId="3FCEB756" w:rsidR="00B72BBB" w:rsidRPr="00FC617B" w:rsidRDefault="00B86BCA" w:rsidP="00773D36">
            <w:pPr>
              <w:pStyle w:val="Prrafodelista"/>
              <w:numPr>
                <w:ilvl w:val="2"/>
                <w:numId w:val="151"/>
              </w:numPr>
              <w:tabs>
                <w:tab w:val="left" w:pos="542"/>
              </w:tabs>
              <w:ind w:left="1109" w:hanging="850"/>
              <w:jc w:val="both"/>
              <w:outlineLvl w:val="0"/>
              <w:rPr>
                <w:rFonts w:ascii="Verdana" w:hAnsi="Verdana" w:cs="Tahoma"/>
                <w:b/>
                <w:sz w:val="18"/>
                <w:szCs w:val="18"/>
              </w:rPr>
            </w:pPr>
            <w:r>
              <w:rPr>
                <w:rFonts w:ascii="Verdana" w:hAnsi="Verdana" w:cs="Tahoma"/>
                <w:b/>
                <w:sz w:val="18"/>
                <w:szCs w:val="18"/>
              </w:rPr>
              <w:t xml:space="preserve"> </w:t>
            </w:r>
            <w:r w:rsidR="00B72BBB" w:rsidRPr="00FC617B">
              <w:rPr>
                <w:rFonts w:ascii="Verdana" w:hAnsi="Verdana" w:cs="Tahoma"/>
                <w:b/>
                <w:sz w:val="18"/>
                <w:szCs w:val="18"/>
              </w:rPr>
              <w:t>RACK</w:t>
            </w:r>
          </w:p>
          <w:p w14:paraId="7BF51FDE" w14:textId="77777777" w:rsidR="00B72BBB" w:rsidRPr="00FC617B" w:rsidRDefault="00B72BBB" w:rsidP="00B72BBB">
            <w:pPr>
              <w:jc w:val="both"/>
              <w:rPr>
                <w:rFonts w:ascii="Verdana" w:hAnsi="Verdana" w:cs="Tahoma"/>
                <w:b/>
                <w:sz w:val="18"/>
                <w:szCs w:val="18"/>
              </w:rPr>
            </w:pPr>
          </w:p>
          <w:p w14:paraId="05D48D2D" w14:textId="6DFA4599" w:rsidR="00B72BBB" w:rsidRPr="00B86BCA" w:rsidRDefault="00B72BBB" w:rsidP="00773D36">
            <w:pPr>
              <w:pStyle w:val="Prrafodelista"/>
              <w:numPr>
                <w:ilvl w:val="3"/>
                <w:numId w:val="151"/>
              </w:numPr>
              <w:tabs>
                <w:tab w:val="left" w:pos="542"/>
              </w:tabs>
              <w:ind w:hanging="1186"/>
              <w:jc w:val="both"/>
              <w:outlineLvl w:val="0"/>
              <w:rPr>
                <w:rFonts w:ascii="Verdana" w:hAnsi="Verdana" w:cs="Tahoma"/>
                <w:b/>
                <w:sz w:val="18"/>
                <w:szCs w:val="18"/>
              </w:rPr>
            </w:pPr>
            <w:r w:rsidRPr="00B86BCA">
              <w:rPr>
                <w:rFonts w:ascii="Verdana" w:hAnsi="Verdana" w:cs="Tahoma"/>
                <w:b/>
                <w:sz w:val="18"/>
                <w:szCs w:val="18"/>
              </w:rPr>
              <w:t xml:space="preserve"> RACK DE 1 VÍA PARA AISLADOR CARRETE DE 3"</w:t>
            </w:r>
          </w:p>
          <w:p w14:paraId="46389ED6" w14:textId="77777777" w:rsidR="00B72BBB" w:rsidRPr="00FC617B" w:rsidRDefault="00B72BBB" w:rsidP="00B72BBB">
            <w:pPr>
              <w:jc w:val="both"/>
              <w:rPr>
                <w:rFonts w:ascii="Verdana" w:hAnsi="Verdana" w:cs="Tahoma"/>
                <w:sz w:val="18"/>
                <w:szCs w:val="18"/>
              </w:rPr>
            </w:pPr>
          </w:p>
          <w:p w14:paraId="05324705" w14:textId="0C075AA5"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Catalogo Referencial                     CHANCE 468</w:t>
            </w:r>
          </w:p>
          <w:p w14:paraId="74DB4508" w14:textId="77777777" w:rsidR="00B72BBB" w:rsidRPr="00FC617B" w:rsidRDefault="00B72BBB" w:rsidP="00B72BBB">
            <w:pPr>
              <w:jc w:val="both"/>
              <w:rPr>
                <w:rFonts w:ascii="Verdana" w:hAnsi="Verdana" w:cs="Tahoma"/>
                <w:sz w:val="18"/>
                <w:szCs w:val="18"/>
              </w:rPr>
            </w:pPr>
            <w:bookmarkStart w:id="83" w:name="_Hlk504122528"/>
            <w:r w:rsidRPr="00FC617B">
              <w:rPr>
                <w:rFonts w:ascii="Verdana" w:hAnsi="Verdana" w:cs="Tahoma"/>
                <w:sz w:val="18"/>
                <w:szCs w:val="18"/>
              </w:rPr>
              <w:t xml:space="preserve">    </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 xml:space="preserve">                    JOSLYN J255</w:t>
            </w:r>
          </w:p>
          <w:bookmarkEnd w:id="83"/>
          <w:p w14:paraId="28AC0EEC" w14:textId="77777777" w:rsidR="00B72BBB" w:rsidRPr="00FC617B" w:rsidRDefault="00B72BBB" w:rsidP="000143C3">
            <w:pPr>
              <w:ind w:left="259" w:right="274"/>
              <w:jc w:val="both"/>
              <w:rPr>
                <w:rFonts w:ascii="Verdana" w:hAnsi="Verdana" w:cs="Tahoma"/>
                <w:sz w:val="18"/>
                <w:szCs w:val="18"/>
              </w:rPr>
            </w:pPr>
            <w:r w:rsidRPr="00FC617B">
              <w:rPr>
                <w:rFonts w:ascii="Verdana" w:hAnsi="Verdana" w:cs="Tahoma"/>
                <w:sz w:val="18"/>
                <w:szCs w:val="18"/>
              </w:rPr>
              <w:t>Soporte metálico de conductores para baja tensión y neutro. Uso con aisladores tipo rodillo de 3” para montaje a poste mediante perno de diámetro 5/8”.</w:t>
            </w:r>
          </w:p>
          <w:p w14:paraId="08CE0E24" w14:textId="77777777" w:rsidR="00B72BBB" w:rsidRPr="00FC617B" w:rsidRDefault="00B72BBB" w:rsidP="000143C3">
            <w:pPr>
              <w:ind w:left="259"/>
              <w:jc w:val="both"/>
              <w:rPr>
                <w:rFonts w:ascii="Verdana" w:hAnsi="Verdana" w:cs="Tahoma"/>
                <w:b/>
                <w:sz w:val="18"/>
                <w:szCs w:val="18"/>
              </w:rPr>
            </w:pPr>
            <w:r w:rsidRPr="00FC617B">
              <w:rPr>
                <w:rFonts w:ascii="Verdana" w:hAnsi="Verdana" w:cs="Tahoma"/>
                <w:b/>
                <w:sz w:val="18"/>
                <w:szCs w:val="18"/>
              </w:rPr>
              <w:t xml:space="preserve">Dimensiones: </w:t>
            </w:r>
          </w:p>
          <w:p w14:paraId="64013A17" w14:textId="77777777" w:rsidR="00B72BBB" w:rsidRPr="00FC617B" w:rsidRDefault="00B72BBB" w:rsidP="000143C3">
            <w:pPr>
              <w:ind w:left="259" w:right="274"/>
              <w:jc w:val="both"/>
              <w:rPr>
                <w:rFonts w:ascii="Verdana" w:hAnsi="Verdana" w:cs="Tahoma"/>
                <w:sz w:val="18"/>
                <w:szCs w:val="18"/>
              </w:rPr>
            </w:pPr>
            <w:r w:rsidRPr="00FC617B">
              <w:rPr>
                <w:rFonts w:ascii="Verdana" w:hAnsi="Verdana" w:cs="Tahoma"/>
                <w:sz w:val="18"/>
                <w:szCs w:val="18"/>
              </w:rPr>
              <w:t>Pletina de 1 1/2” x 1/8” de espesor, 4” desde el pasador hasta el final del soporte.</w:t>
            </w:r>
          </w:p>
          <w:p w14:paraId="1E1E7B58" w14:textId="77777777" w:rsidR="00B72BBB" w:rsidRPr="00FC617B" w:rsidRDefault="00B72BBB" w:rsidP="000143C3">
            <w:pPr>
              <w:ind w:left="259"/>
              <w:jc w:val="both"/>
              <w:rPr>
                <w:rFonts w:ascii="Verdana" w:hAnsi="Verdana" w:cs="Tahoma"/>
                <w:b/>
                <w:sz w:val="18"/>
                <w:szCs w:val="18"/>
              </w:rPr>
            </w:pPr>
            <w:r w:rsidRPr="00FC617B">
              <w:rPr>
                <w:rFonts w:ascii="Verdana" w:hAnsi="Verdana" w:cs="Tahoma"/>
                <w:b/>
                <w:sz w:val="18"/>
                <w:szCs w:val="18"/>
              </w:rPr>
              <w:t xml:space="preserve">Material: </w:t>
            </w:r>
          </w:p>
          <w:p w14:paraId="126EA388" w14:textId="77777777" w:rsidR="00B72BBB" w:rsidRPr="00FC617B" w:rsidRDefault="00B72BBB" w:rsidP="000143C3">
            <w:pPr>
              <w:ind w:left="259" w:right="274"/>
              <w:jc w:val="both"/>
              <w:rPr>
                <w:rFonts w:ascii="Verdana" w:hAnsi="Verdana" w:cs="Tahoma"/>
                <w:sz w:val="18"/>
                <w:szCs w:val="18"/>
              </w:rPr>
            </w:pPr>
            <w:r w:rsidRPr="00FC617B">
              <w:rPr>
                <w:rFonts w:ascii="Verdana" w:hAnsi="Verdana" w:cs="Tahoma"/>
                <w:sz w:val="18"/>
                <w:szCs w:val="18"/>
              </w:rPr>
              <w:t>Armazón de acero al carbono, laminado.</w:t>
            </w:r>
          </w:p>
          <w:p w14:paraId="24880174" w14:textId="77777777" w:rsidR="00B72BBB" w:rsidRPr="00FC617B" w:rsidRDefault="00B72BBB" w:rsidP="000143C3">
            <w:pPr>
              <w:ind w:left="259"/>
              <w:jc w:val="both"/>
              <w:rPr>
                <w:rFonts w:ascii="Verdana" w:hAnsi="Verdana" w:cs="Tahoma"/>
                <w:b/>
                <w:sz w:val="18"/>
                <w:szCs w:val="18"/>
              </w:rPr>
            </w:pPr>
            <w:r w:rsidRPr="00FC617B">
              <w:rPr>
                <w:rFonts w:ascii="Verdana" w:hAnsi="Verdana" w:cs="Tahoma"/>
                <w:b/>
                <w:sz w:val="18"/>
                <w:szCs w:val="18"/>
              </w:rPr>
              <w:t xml:space="preserve">Características: </w:t>
            </w:r>
          </w:p>
          <w:p w14:paraId="10AC9610" w14:textId="77777777" w:rsidR="00B72BBB" w:rsidRPr="00FC617B" w:rsidRDefault="00B72BBB" w:rsidP="000143C3">
            <w:pPr>
              <w:ind w:left="259" w:right="274"/>
              <w:jc w:val="both"/>
              <w:rPr>
                <w:rFonts w:ascii="Verdana" w:hAnsi="Verdana" w:cs="Tahoma"/>
                <w:sz w:val="18"/>
                <w:szCs w:val="18"/>
              </w:rPr>
            </w:pPr>
            <w:r w:rsidRPr="00FC617B">
              <w:rPr>
                <w:rFonts w:ascii="Verdana" w:hAnsi="Verdana" w:cs="Tahoma"/>
                <w:sz w:val="18"/>
                <w:szCs w:val="18"/>
              </w:rPr>
              <w:t>Galvanización por inmersión profunda en caliente.</w:t>
            </w:r>
          </w:p>
          <w:p w14:paraId="48058BE6" w14:textId="77777777" w:rsidR="00B72BBB" w:rsidRPr="00FC617B" w:rsidRDefault="00B72BBB" w:rsidP="00B72BBB">
            <w:pPr>
              <w:jc w:val="both"/>
              <w:rPr>
                <w:rFonts w:ascii="Verdana" w:hAnsi="Verdana" w:cs="Tahoma"/>
                <w:sz w:val="18"/>
                <w:szCs w:val="18"/>
              </w:rPr>
            </w:pPr>
          </w:p>
          <w:p w14:paraId="17D4D737" w14:textId="77777777" w:rsidR="00B72BBB" w:rsidRPr="00FC617B" w:rsidRDefault="00B72BBB" w:rsidP="00773D36">
            <w:pPr>
              <w:pStyle w:val="Prrafodelista"/>
              <w:numPr>
                <w:ilvl w:val="3"/>
                <w:numId w:val="151"/>
              </w:numPr>
              <w:tabs>
                <w:tab w:val="left" w:pos="542"/>
              </w:tabs>
              <w:ind w:hanging="1181"/>
              <w:jc w:val="both"/>
              <w:outlineLvl w:val="0"/>
              <w:rPr>
                <w:rFonts w:ascii="Verdana" w:hAnsi="Verdana" w:cs="Tahoma"/>
                <w:b/>
                <w:sz w:val="18"/>
                <w:szCs w:val="18"/>
              </w:rPr>
            </w:pPr>
            <w:r w:rsidRPr="00FC617B">
              <w:rPr>
                <w:rFonts w:ascii="Verdana" w:hAnsi="Verdana" w:cs="Tahoma"/>
                <w:b/>
                <w:sz w:val="18"/>
                <w:szCs w:val="18"/>
              </w:rPr>
              <w:t xml:space="preserve"> RACK DE 4 VIA PARA AISLADOR CARRETE DE 3"</w:t>
            </w:r>
          </w:p>
          <w:p w14:paraId="5B511898" w14:textId="77777777" w:rsidR="00B72BBB" w:rsidRPr="00FC617B" w:rsidRDefault="00B72BBB" w:rsidP="00B72BBB">
            <w:pPr>
              <w:jc w:val="both"/>
              <w:rPr>
                <w:rFonts w:ascii="Verdana" w:hAnsi="Verdana" w:cs="Tahoma"/>
                <w:sz w:val="18"/>
                <w:szCs w:val="18"/>
              </w:rPr>
            </w:pPr>
          </w:p>
          <w:p w14:paraId="51296139" w14:textId="1385D5B1"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Catalogo Referencial                 CHANCE  C207-0048</w:t>
            </w:r>
          </w:p>
          <w:p w14:paraId="3B83B806" w14:textId="441589D6"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 xml:space="preserve">                  JOSLYN J769</w:t>
            </w:r>
          </w:p>
          <w:p w14:paraId="4737A2BC" w14:textId="0955B8FA"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 xml:space="preserve">                  MILANO PMIN-020</w:t>
            </w:r>
          </w:p>
          <w:p w14:paraId="3C6AD6FF" w14:textId="77777777" w:rsidR="00B72BBB" w:rsidRPr="00FC617B" w:rsidRDefault="00B72BBB" w:rsidP="000143C3">
            <w:pPr>
              <w:ind w:left="259"/>
              <w:jc w:val="both"/>
              <w:rPr>
                <w:rFonts w:ascii="Verdana" w:hAnsi="Verdana" w:cs="Tahoma"/>
                <w:b/>
                <w:sz w:val="18"/>
                <w:szCs w:val="18"/>
              </w:rPr>
            </w:pPr>
            <w:r w:rsidRPr="00FC617B">
              <w:rPr>
                <w:rFonts w:ascii="Verdana" w:hAnsi="Verdana" w:cs="Tahoma"/>
                <w:b/>
                <w:sz w:val="18"/>
                <w:szCs w:val="18"/>
              </w:rPr>
              <w:t xml:space="preserve">Dimensiones: </w:t>
            </w:r>
          </w:p>
          <w:p w14:paraId="69C6C02A" w14:textId="77777777" w:rsidR="00B72BBB" w:rsidRPr="00FC617B" w:rsidRDefault="00B72BBB" w:rsidP="000143C3">
            <w:pPr>
              <w:ind w:left="259" w:right="274"/>
              <w:jc w:val="both"/>
              <w:rPr>
                <w:rFonts w:ascii="Verdana" w:hAnsi="Verdana" w:cs="Tahoma"/>
                <w:sz w:val="18"/>
                <w:szCs w:val="18"/>
              </w:rPr>
            </w:pPr>
            <w:r w:rsidRPr="00FC617B">
              <w:rPr>
                <w:rFonts w:ascii="Verdana" w:hAnsi="Verdana" w:cs="Tahoma"/>
                <w:sz w:val="18"/>
                <w:szCs w:val="18"/>
              </w:rPr>
              <w:t xml:space="preserve">Pletina de 2" x 3/16" de espesor y 34” longitud total del rack. </w:t>
            </w:r>
          </w:p>
          <w:p w14:paraId="28FCBD42" w14:textId="77777777" w:rsidR="00B72BBB" w:rsidRPr="00FC617B" w:rsidRDefault="00B72BBB" w:rsidP="000143C3">
            <w:pPr>
              <w:ind w:left="259"/>
              <w:jc w:val="both"/>
              <w:rPr>
                <w:rFonts w:ascii="Verdana" w:hAnsi="Verdana" w:cs="Tahoma"/>
                <w:b/>
                <w:sz w:val="18"/>
                <w:szCs w:val="18"/>
              </w:rPr>
            </w:pPr>
            <w:r w:rsidRPr="00FC617B">
              <w:rPr>
                <w:rFonts w:ascii="Verdana" w:hAnsi="Verdana" w:cs="Tahoma"/>
                <w:b/>
                <w:sz w:val="18"/>
                <w:szCs w:val="18"/>
              </w:rPr>
              <w:t xml:space="preserve">Material: </w:t>
            </w:r>
          </w:p>
          <w:p w14:paraId="02F546D3" w14:textId="77777777" w:rsidR="00B72BBB" w:rsidRPr="00FC617B" w:rsidRDefault="00B72BBB" w:rsidP="000143C3">
            <w:pPr>
              <w:ind w:left="259" w:right="274"/>
              <w:jc w:val="both"/>
              <w:rPr>
                <w:rFonts w:ascii="Verdana" w:hAnsi="Verdana" w:cs="Tahoma"/>
                <w:sz w:val="18"/>
                <w:szCs w:val="18"/>
              </w:rPr>
            </w:pPr>
            <w:r w:rsidRPr="00FC617B">
              <w:rPr>
                <w:rFonts w:ascii="Verdana" w:hAnsi="Verdana" w:cs="Tahoma"/>
                <w:sz w:val="18"/>
                <w:szCs w:val="18"/>
              </w:rPr>
              <w:t>Armazón de acero al carbono, laminado.</w:t>
            </w:r>
          </w:p>
          <w:p w14:paraId="30E6F4A9" w14:textId="77777777" w:rsidR="00B72BBB" w:rsidRPr="00FC617B" w:rsidRDefault="00B72BBB" w:rsidP="000143C3">
            <w:pPr>
              <w:ind w:left="259"/>
              <w:jc w:val="both"/>
              <w:rPr>
                <w:rFonts w:ascii="Verdana" w:hAnsi="Verdana" w:cs="Tahoma"/>
                <w:b/>
                <w:sz w:val="18"/>
                <w:szCs w:val="18"/>
              </w:rPr>
            </w:pPr>
            <w:r w:rsidRPr="00FC617B">
              <w:rPr>
                <w:rFonts w:ascii="Verdana" w:hAnsi="Verdana" w:cs="Tahoma"/>
                <w:b/>
                <w:sz w:val="18"/>
                <w:szCs w:val="18"/>
              </w:rPr>
              <w:t xml:space="preserve">Características: </w:t>
            </w:r>
          </w:p>
          <w:p w14:paraId="2744D61B" w14:textId="77777777" w:rsidR="00B72BBB" w:rsidRPr="00FC617B" w:rsidRDefault="00B72BBB" w:rsidP="000143C3">
            <w:pPr>
              <w:ind w:left="259" w:right="274"/>
              <w:jc w:val="both"/>
              <w:rPr>
                <w:rFonts w:ascii="Verdana" w:hAnsi="Verdana" w:cs="Tahoma"/>
                <w:sz w:val="18"/>
                <w:szCs w:val="18"/>
              </w:rPr>
            </w:pPr>
            <w:r w:rsidRPr="00FC617B">
              <w:rPr>
                <w:rFonts w:ascii="Verdana" w:hAnsi="Verdana" w:cs="Tahoma"/>
                <w:sz w:val="18"/>
                <w:szCs w:val="18"/>
              </w:rPr>
              <w:t>Galvanización por inmersión profunda en caliente.</w:t>
            </w:r>
          </w:p>
          <w:p w14:paraId="27D2A0F3" w14:textId="77777777" w:rsidR="004C70F6" w:rsidRDefault="004C70F6" w:rsidP="00B72BBB">
            <w:pPr>
              <w:jc w:val="both"/>
              <w:rPr>
                <w:rFonts w:ascii="Verdana" w:hAnsi="Verdana" w:cs="Tahoma"/>
                <w:sz w:val="18"/>
                <w:szCs w:val="18"/>
              </w:rPr>
            </w:pPr>
          </w:p>
          <w:p w14:paraId="40FB03E0" w14:textId="7E3EE185" w:rsidR="00B72BBB" w:rsidRPr="00FC617B" w:rsidRDefault="00B86BCA" w:rsidP="00773D36">
            <w:pPr>
              <w:pStyle w:val="Prrafodelista"/>
              <w:numPr>
                <w:ilvl w:val="2"/>
                <w:numId w:val="151"/>
              </w:numPr>
              <w:tabs>
                <w:tab w:val="left" w:pos="542"/>
              </w:tabs>
              <w:ind w:left="1109" w:hanging="850"/>
              <w:jc w:val="both"/>
              <w:outlineLvl w:val="0"/>
              <w:rPr>
                <w:rFonts w:ascii="Verdana" w:hAnsi="Verdana" w:cs="Tahoma"/>
                <w:b/>
                <w:sz w:val="18"/>
                <w:szCs w:val="18"/>
              </w:rPr>
            </w:pPr>
            <w:r>
              <w:rPr>
                <w:rFonts w:ascii="Verdana" w:hAnsi="Verdana" w:cs="Tahoma"/>
                <w:b/>
                <w:sz w:val="18"/>
                <w:szCs w:val="18"/>
              </w:rPr>
              <w:t xml:space="preserve"> </w:t>
            </w:r>
            <w:r w:rsidR="00B72BBB" w:rsidRPr="00B86BCA">
              <w:rPr>
                <w:rFonts w:ascii="Verdana" w:hAnsi="Verdana" w:cs="Tahoma"/>
                <w:b/>
                <w:sz w:val="16"/>
                <w:szCs w:val="16"/>
              </w:rPr>
              <w:t>CONECTORES</w:t>
            </w:r>
            <w:r w:rsidR="00B72BBB" w:rsidRPr="00FC617B">
              <w:rPr>
                <w:rFonts w:ascii="Verdana" w:hAnsi="Verdana" w:cs="Tahoma"/>
                <w:b/>
                <w:sz w:val="18"/>
                <w:szCs w:val="18"/>
              </w:rPr>
              <w:t xml:space="preserve"> </w:t>
            </w:r>
          </w:p>
          <w:p w14:paraId="78D08EF3" w14:textId="77777777" w:rsidR="00B72BBB" w:rsidRPr="00FC617B" w:rsidRDefault="00B72BBB" w:rsidP="00B72BBB">
            <w:pPr>
              <w:jc w:val="both"/>
              <w:rPr>
                <w:rFonts w:ascii="Verdana" w:hAnsi="Verdana" w:cs="Tahoma"/>
                <w:sz w:val="18"/>
                <w:szCs w:val="18"/>
              </w:rPr>
            </w:pPr>
          </w:p>
          <w:p w14:paraId="7408F3AA" w14:textId="77777777" w:rsidR="00B72BBB" w:rsidRPr="00FC617B" w:rsidRDefault="00B72BBB" w:rsidP="000143C3">
            <w:pPr>
              <w:ind w:left="259" w:right="274"/>
              <w:jc w:val="both"/>
              <w:rPr>
                <w:rFonts w:ascii="Verdana" w:hAnsi="Verdana" w:cs="Tahoma"/>
                <w:sz w:val="18"/>
                <w:szCs w:val="18"/>
              </w:rPr>
            </w:pPr>
            <w:r w:rsidRPr="00FC617B">
              <w:rPr>
                <w:rFonts w:ascii="Verdana" w:hAnsi="Verdana" w:cs="Tahoma"/>
                <w:sz w:val="18"/>
                <w:szCs w:val="18"/>
              </w:rPr>
              <w:t>Los conectores deben ser suministrados de acuerdo a requerimiento de la lista de materiales y ser dimensionados en función de los conductores utilizados en cada unidad del proyecto.</w:t>
            </w:r>
          </w:p>
          <w:p w14:paraId="1678B679" w14:textId="77777777" w:rsidR="00B72BBB" w:rsidRPr="00FC617B" w:rsidRDefault="00B72BBB" w:rsidP="00B72BBB">
            <w:pPr>
              <w:jc w:val="both"/>
              <w:rPr>
                <w:rFonts w:ascii="Verdana" w:hAnsi="Verdana" w:cs="Tahoma"/>
                <w:sz w:val="18"/>
                <w:szCs w:val="18"/>
              </w:rPr>
            </w:pPr>
          </w:p>
          <w:p w14:paraId="2FFD0139" w14:textId="77777777" w:rsidR="00B72BBB" w:rsidRPr="00FC617B" w:rsidRDefault="00B72BBB" w:rsidP="00773D36">
            <w:pPr>
              <w:pStyle w:val="Prrafodelista"/>
              <w:numPr>
                <w:ilvl w:val="3"/>
                <w:numId w:val="151"/>
              </w:numPr>
              <w:tabs>
                <w:tab w:val="left" w:pos="542"/>
              </w:tabs>
              <w:ind w:hanging="1181"/>
              <w:jc w:val="both"/>
              <w:outlineLvl w:val="0"/>
              <w:rPr>
                <w:rFonts w:ascii="Verdana" w:hAnsi="Verdana" w:cs="Tahoma"/>
                <w:b/>
                <w:sz w:val="18"/>
                <w:szCs w:val="18"/>
              </w:rPr>
            </w:pPr>
            <w:r w:rsidRPr="00FC617B">
              <w:rPr>
                <w:rFonts w:ascii="Verdana" w:hAnsi="Verdana" w:cs="Tahoma"/>
                <w:b/>
                <w:sz w:val="18"/>
                <w:szCs w:val="18"/>
              </w:rPr>
              <w:t xml:space="preserve"> CONECTOR DE LÍNEA VIVA</w:t>
            </w:r>
          </w:p>
          <w:p w14:paraId="1824A334" w14:textId="77777777" w:rsidR="00B72BBB" w:rsidRPr="00FC617B" w:rsidRDefault="00B72BBB" w:rsidP="00B72BBB">
            <w:pPr>
              <w:jc w:val="both"/>
              <w:rPr>
                <w:rFonts w:ascii="Verdana" w:hAnsi="Verdana" w:cs="Tahoma"/>
                <w:sz w:val="18"/>
                <w:szCs w:val="18"/>
              </w:rPr>
            </w:pPr>
          </w:p>
          <w:p w14:paraId="5095BDE8" w14:textId="10639409"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Catálogo de referencia   </w:t>
            </w:r>
            <w:r w:rsidRPr="00FC617B">
              <w:rPr>
                <w:rFonts w:ascii="Verdana" w:hAnsi="Verdana" w:cs="Tahoma"/>
                <w:sz w:val="18"/>
                <w:szCs w:val="18"/>
              </w:rPr>
              <w:tab/>
              <w:t xml:space="preserve">          CHANCE S1530AGP</w:t>
            </w:r>
          </w:p>
          <w:p w14:paraId="64C38136" w14:textId="77777777" w:rsidR="00B72BBB" w:rsidRPr="00FC617B" w:rsidRDefault="00B72BBB" w:rsidP="000143C3">
            <w:pPr>
              <w:ind w:left="259" w:right="274"/>
              <w:jc w:val="both"/>
              <w:rPr>
                <w:rFonts w:ascii="Verdana" w:hAnsi="Verdana" w:cs="Tahoma"/>
                <w:sz w:val="18"/>
                <w:szCs w:val="18"/>
              </w:rPr>
            </w:pPr>
            <w:r w:rsidRPr="00FC617B">
              <w:rPr>
                <w:rFonts w:ascii="Verdana" w:hAnsi="Verdana" w:cs="Tahoma"/>
                <w:sz w:val="18"/>
                <w:szCs w:val="18"/>
              </w:rPr>
              <w:t>Conector de línea viva para conexión de conductores cobre-aluminio.</w:t>
            </w:r>
          </w:p>
          <w:p w14:paraId="44E61A81" w14:textId="77777777" w:rsidR="00B72BBB" w:rsidRPr="00FC617B" w:rsidRDefault="00B72BBB" w:rsidP="000143C3">
            <w:pPr>
              <w:ind w:left="259"/>
              <w:jc w:val="both"/>
              <w:rPr>
                <w:rFonts w:ascii="Verdana" w:hAnsi="Verdana" w:cs="Tahoma"/>
                <w:b/>
                <w:sz w:val="18"/>
                <w:szCs w:val="18"/>
              </w:rPr>
            </w:pPr>
            <w:r w:rsidRPr="00FC617B">
              <w:rPr>
                <w:rFonts w:ascii="Verdana" w:hAnsi="Verdana" w:cs="Tahoma"/>
                <w:b/>
                <w:sz w:val="18"/>
                <w:szCs w:val="18"/>
              </w:rPr>
              <w:t>Dimensiones:</w:t>
            </w:r>
          </w:p>
          <w:p w14:paraId="4A93B05D" w14:textId="77777777" w:rsidR="00B72BBB" w:rsidRPr="00FC617B" w:rsidRDefault="00B72BBB" w:rsidP="000143C3">
            <w:pPr>
              <w:ind w:left="259" w:right="274"/>
              <w:jc w:val="both"/>
              <w:rPr>
                <w:rFonts w:ascii="Verdana" w:hAnsi="Verdana" w:cs="Tahoma"/>
                <w:sz w:val="18"/>
                <w:szCs w:val="18"/>
              </w:rPr>
            </w:pPr>
            <w:r w:rsidRPr="00FC617B">
              <w:rPr>
                <w:rFonts w:ascii="Verdana" w:hAnsi="Verdana" w:cs="Tahoma"/>
                <w:sz w:val="18"/>
                <w:szCs w:val="18"/>
              </w:rPr>
              <w:t>Rango de conductores garra principal</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6 – S/R AWG</w:t>
            </w:r>
          </w:p>
          <w:p w14:paraId="1EE1B009" w14:textId="77777777" w:rsidR="00B72BBB" w:rsidRPr="00FC617B" w:rsidRDefault="00B72BBB" w:rsidP="000143C3">
            <w:pPr>
              <w:ind w:left="259" w:right="274"/>
              <w:jc w:val="both"/>
              <w:rPr>
                <w:rFonts w:ascii="Verdana" w:hAnsi="Verdana" w:cs="Tahoma"/>
                <w:sz w:val="18"/>
                <w:szCs w:val="18"/>
              </w:rPr>
            </w:pPr>
            <w:r w:rsidRPr="00FC617B">
              <w:rPr>
                <w:rFonts w:ascii="Verdana" w:hAnsi="Verdana" w:cs="Tahoma"/>
                <w:sz w:val="18"/>
                <w:szCs w:val="18"/>
              </w:rPr>
              <w:t>Rango de conductores garra derivada</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6 – S/RAWG</w:t>
            </w:r>
          </w:p>
          <w:p w14:paraId="3645797F" w14:textId="77777777" w:rsidR="00B72BBB" w:rsidRPr="00FC617B" w:rsidRDefault="00B72BBB" w:rsidP="000143C3">
            <w:pPr>
              <w:ind w:left="259"/>
              <w:jc w:val="both"/>
              <w:rPr>
                <w:rFonts w:ascii="Verdana" w:hAnsi="Verdana" w:cs="Tahoma"/>
                <w:b/>
                <w:sz w:val="18"/>
                <w:szCs w:val="18"/>
              </w:rPr>
            </w:pPr>
            <w:r w:rsidRPr="00FC617B">
              <w:rPr>
                <w:rFonts w:ascii="Verdana" w:hAnsi="Verdana" w:cs="Tahoma"/>
                <w:b/>
                <w:sz w:val="18"/>
                <w:szCs w:val="18"/>
              </w:rPr>
              <w:t xml:space="preserve">Material: </w:t>
            </w:r>
          </w:p>
          <w:p w14:paraId="2252C1C6" w14:textId="77777777" w:rsidR="00B72BBB" w:rsidRPr="00FC617B" w:rsidRDefault="00B72BBB" w:rsidP="000143C3">
            <w:pPr>
              <w:ind w:left="259" w:right="274"/>
              <w:jc w:val="both"/>
              <w:rPr>
                <w:rFonts w:ascii="Verdana" w:hAnsi="Verdana" w:cs="Tahoma"/>
                <w:sz w:val="18"/>
                <w:szCs w:val="18"/>
              </w:rPr>
            </w:pPr>
            <w:r w:rsidRPr="00FC617B">
              <w:rPr>
                <w:rFonts w:ascii="Verdana" w:hAnsi="Verdana" w:cs="Tahoma"/>
                <w:sz w:val="18"/>
                <w:szCs w:val="18"/>
              </w:rPr>
              <w:t>Aleación de cobre/aluminio</w:t>
            </w:r>
          </w:p>
          <w:p w14:paraId="5044DA1B" w14:textId="77777777" w:rsidR="00B72BBB" w:rsidRPr="00FC617B" w:rsidRDefault="00B72BBB" w:rsidP="000143C3">
            <w:pPr>
              <w:ind w:left="259"/>
              <w:jc w:val="both"/>
              <w:rPr>
                <w:rFonts w:ascii="Verdana" w:hAnsi="Verdana" w:cs="Tahoma"/>
                <w:b/>
                <w:sz w:val="18"/>
                <w:szCs w:val="18"/>
              </w:rPr>
            </w:pPr>
            <w:r w:rsidRPr="00FC617B">
              <w:rPr>
                <w:rFonts w:ascii="Verdana" w:hAnsi="Verdana" w:cs="Tahoma"/>
                <w:b/>
                <w:sz w:val="18"/>
                <w:szCs w:val="18"/>
              </w:rPr>
              <w:lastRenderedPageBreak/>
              <w:t xml:space="preserve">Características: </w:t>
            </w:r>
          </w:p>
          <w:p w14:paraId="7C701519" w14:textId="77777777" w:rsidR="00B72BBB" w:rsidRPr="00FC617B" w:rsidRDefault="00B72BBB" w:rsidP="000143C3">
            <w:pPr>
              <w:ind w:left="259" w:right="274"/>
              <w:jc w:val="both"/>
              <w:rPr>
                <w:rFonts w:ascii="Verdana" w:hAnsi="Verdana" w:cs="Tahoma"/>
                <w:sz w:val="18"/>
                <w:szCs w:val="18"/>
              </w:rPr>
            </w:pPr>
            <w:r w:rsidRPr="00FC617B">
              <w:rPr>
                <w:rFonts w:ascii="Verdana" w:hAnsi="Verdana" w:cs="Tahoma"/>
                <w:sz w:val="18"/>
                <w:szCs w:val="18"/>
              </w:rPr>
              <w:t>Imprescindible el uso con grasa anticorrosiva impregnada en la garra principal.</w:t>
            </w:r>
          </w:p>
          <w:p w14:paraId="08CC9BEE" w14:textId="77777777" w:rsidR="00B72BBB" w:rsidRPr="00FC617B" w:rsidRDefault="00B72BBB" w:rsidP="000143C3">
            <w:pPr>
              <w:ind w:left="259" w:right="274"/>
              <w:jc w:val="both"/>
              <w:rPr>
                <w:rFonts w:ascii="Verdana" w:hAnsi="Verdana" w:cs="Tahoma"/>
                <w:sz w:val="18"/>
                <w:szCs w:val="18"/>
              </w:rPr>
            </w:pPr>
            <w:r w:rsidRPr="00FC617B">
              <w:rPr>
                <w:rFonts w:ascii="Verdana" w:hAnsi="Verdana" w:cs="Tahoma"/>
                <w:sz w:val="18"/>
                <w:szCs w:val="18"/>
              </w:rPr>
              <w:t>Básicamente está conformado por una prensa a tornillo para conectar con pértiga a la línea principal desde cable derivado.</w:t>
            </w:r>
          </w:p>
          <w:p w14:paraId="2C86BB06" w14:textId="77777777" w:rsidR="00B72BBB" w:rsidRPr="00264D2E" w:rsidRDefault="00B72BBB" w:rsidP="00B72BBB">
            <w:pPr>
              <w:jc w:val="both"/>
              <w:rPr>
                <w:rFonts w:ascii="Verdana" w:hAnsi="Verdana" w:cs="Tahoma"/>
                <w:sz w:val="10"/>
                <w:szCs w:val="10"/>
              </w:rPr>
            </w:pPr>
          </w:p>
          <w:p w14:paraId="47C1AC8C" w14:textId="77777777" w:rsidR="00B72BBB" w:rsidRPr="00FC617B" w:rsidRDefault="00B72BBB" w:rsidP="00773D36">
            <w:pPr>
              <w:pStyle w:val="Prrafodelista"/>
              <w:numPr>
                <w:ilvl w:val="3"/>
                <w:numId w:val="151"/>
              </w:numPr>
              <w:tabs>
                <w:tab w:val="left" w:pos="542"/>
              </w:tabs>
              <w:ind w:hanging="1181"/>
              <w:jc w:val="both"/>
              <w:outlineLvl w:val="0"/>
              <w:rPr>
                <w:rFonts w:ascii="Verdana" w:hAnsi="Verdana" w:cs="Tahoma"/>
                <w:b/>
                <w:sz w:val="18"/>
                <w:szCs w:val="18"/>
              </w:rPr>
            </w:pPr>
            <w:bookmarkStart w:id="84" w:name="_Hlk504127559"/>
            <w:r w:rsidRPr="00FC617B">
              <w:rPr>
                <w:rFonts w:ascii="Verdana" w:hAnsi="Verdana" w:cs="Tahoma"/>
                <w:b/>
                <w:sz w:val="18"/>
                <w:szCs w:val="18"/>
              </w:rPr>
              <w:t xml:space="preserve"> CONECTOR PARALELO DE ALUMINIO UN PERNO PARA PUENTES</w:t>
            </w:r>
          </w:p>
          <w:bookmarkEnd w:id="84"/>
          <w:p w14:paraId="6C0548C1" w14:textId="77777777" w:rsidR="00B72BBB" w:rsidRPr="00264D2E" w:rsidRDefault="00B72BBB" w:rsidP="00B72BBB">
            <w:pPr>
              <w:jc w:val="both"/>
              <w:rPr>
                <w:rFonts w:ascii="Verdana" w:hAnsi="Verdana" w:cs="Tahoma"/>
                <w:sz w:val="12"/>
                <w:szCs w:val="12"/>
              </w:rPr>
            </w:pPr>
          </w:p>
          <w:p w14:paraId="21C50269" w14:textId="5732E19A" w:rsidR="00B72BBB" w:rsidRPr="00FC617B" w:rsidRDefault="00B72BBB" w:rsidP="00B72BBB">
            <w:pPr>
              <w:jc w:val="both"/>
              <w:rPr>
                <w:rFonts w:ascii="Verdana" w:hAnsi="Verdana" w:cs="Tahoma"/>
                <w:sz w:val="18"/>
                <w:szCs w:val="18"/>
              </w:rPr>
            </w:pPr>
            <w:bookmarkStart w:id="85" w:name="_Hlk504127621"/>
            <w:r w:rsidRPr="00FC617B">
              <w:rPr>
                <w:rFonts w:ascii="Verdana" w:hAnsi="Verdana" w:cs="Tahoma"/>
                <w:sz w:val="18"/>
                <w:szCs w:val="18"/>
              </w:rPr>
              <w:t xml:space="preserve">    Catalogo Referencial   </w:t>
            </w:r>
            <w:r w:rsidRPr="00FC617B">
              <w:rPr>
                <w:rFonts w:ascii="Verdana" w:hAnsi="Verdana" w:cs="Tahoma"/>
                <w:sz w:val="18"/>
                <w:szCs w:val="18"/>
              </w:rPr>
              <w:tab/>
            </w:r>
            <w:r w:rsidRPr="00FC617B">
              <w:rPr>
                <w:rFonts w:ascii="Verdana" w:hAnsi="Verdana" w:cs="Tahoma"/>
                <w:sz w:val="18"/>
                <w:szCs w:val="18"/>
              </w:rPr>
              <w:tab/>
              <w:t>BURNDY</w:t>
            </w:r>
          </w:p>
          <w:p w14:paraId="1DFA3802" w14:textId="4DDC7DBA"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 xml:space="preserve">           </w:t>
            </w:r>
            <w:r w:rsidR="00264D2E">
              <w:rPr>
                <w:rFonts w:ascii="Verdana" w:hAnsi="Verdana" w:cs="Tahoma"/>
                <w:sz w:val="18"/>
                <w:szCs w:val="18"/>
              </w:rPr>
              <w:t xml:space="preserve"> </w:t>
            </w:r>
            <w:r w:rsidRPr="00FC617B">
              <w:rPr>
                <w:rFonts w:ascii="Verdana" w:hAnsi="Verdana" w:cs="Tahoma"/>
                <w:sz w:val="18"/>
                <w:szCs w:val="18"/>
              </w:rPr>
              <w:t>INTELLI</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p>
          <w:p w14:paraId="2343719B" w14:textId="77777777" w:rsidR="00B72BBB" w:rsidRPr="00FC617B" w:rsidRDefault="00B72BBB" w:rsidP="000143C3">
            <w:pPr>
              <w:ind w:left="259"/>
              <w:jc w:val="both"/>
              <w:rPr>
                <w:rFonts w:ascii="Verdana" w:hAnsi="Verdana" w:cs="Tahoma"/>
                <w:b/>
                <w:sz w:val="18"/>
                <w:szCs w:val="18"/>
              </w:rPr>
            </w:pPr>
            <w:r w:rsidRPr="00FC617B">
              <w:rPr>
                <w:rFonts w:ascii="Verdana" w:hAnsi="Verdana" w:cs="Tahoma"/>
                <w:b/>
                <w:sz w:val="18"/>
                <w:szCs w:val="18"/>
              </w:rPr>
              <w:t>Dimensiones:</w:t>
            </w:r>
          </w:p>
          <w:p w14:paraId="6D6A08B8" w14:textId="77777777" w:rsidR="00B72BBB" w:rsidRPr="00FC617B" w:rsidRDefault="00B72BBB" w:rsidP="000143C3">
            <w:pPr>
              <w:ind w:left="259" w:right="274"/>
              <w:jc w:val="both"/>
              <w:rPr>
                <w:rFonts w:ascii="Verdana" w:hAnsi="Verdana" w:cs="Tahoma"/>
                <w:sz w:val="18"/>
                <w:szCs w:val="18"/>
              </w:rPr>
            </w:pPr>
            <w:r w:rsidRPr="00FC617B">
              <w:rPr>
                <w:rFonts w:ascii="Verdana" w:hAnsi="Verdana" w:cs="Tahoma"/>
                <w:sz w:val="18"/>
                <w:szCs w:val="18"/>
              </w:rPr>
              <w:t>Rango de conductores ranura principal</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2 – S/R AWG</w:t>
            </w:r>
          </w:p>
          <w:p w14:paraId="17DD6AA4" w14:textId="77777777" w:rsidR="00B72BBB" w:rsidRPr="00FC617B" w:rsidRDefault="00B72BBB" w:rsidP="000143C3">
            <w:pPr>
              <w:ind w:left="259" w:right="274"/>
              <w:jc w:val="both"/>
              <w:rPr>
                <w:rFonts w:ascii="Verdana" w:hAnsi="Verdana" w:cs="Tahoma"/>
                <w:sz w:val="18"/>
                <w:szCs w:val="18"/>
              </w:rPr>
            </w:pPr>
            <w:r w:rsidRPr="00FC617B">
              <w:rPr>
                <w:rFonts w:ascii="Verdana" w:hAnsi="Verdana" w:cs="Tahoma"/>
                <w:sz w:val="18"/>
                <w:szCs w:val="18"/>
              </w:rPr>
              <w:t>Rango de conductores ranura derivada</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6 – S/R AWG</w:t>
            </w:r>
          </w:p>
          <w:p w14:paraId="4A496F3D" w14:textId="77777777" w:rsidR="00B72BBB" w:rsidRPr="00FC617B" w:rsidRDefault="00B72BBB" w:rsidP="000143C3">
            <w:pPr>
              <w:ind w:left="259"/>
              <w:jc w:val="both"/>
              <w:rPr>
                <w:rFonts w:ascii="Verdana" w:hAnsi="Verdana" w:cs="Tahoma"/>
                <w:b/>
                <w:sz w:val="18"/>
                <w:szCs w:val="18"/>
              </w:rPr>
            </w:pPr>
            <w:r w:rsidRPr="00FC617B">
              <w:rPr>
                <w:rFonts w:ascii="Verdana" w:hAnsi="Verdana" w:cs="Tahoma"/>
                <w:b/>
                <w:sz w:val="18"/>
                <w:szCs w:val="18"/>
              </w:rPr>
              <w:t xml:space="preserve">Material: </w:t>
            </w:r>
          </w:p>
          <w:p w14:paraId="7E3D666D" w14:textId="77777777" w:rsidR="00B72BBB" w:rsidRPr="00FC617B" w:rsidRDefault="00B72BBB" w:rsidP="000143C3">
            <w:pPr>
              <w:ind w:left="259" w:right="274"/>
              <w:jc w:val="both"/>
              <w:rPr>
                <w:rFonts w:ascii="Verdana" w:hAnsi="Verdana" w:cs="Tahoma"/>
                <w:sz w:val="18"/>
                <w:szCs w:val="18"/>
              </w:rPr>
            </w:pPr>
            <w:r w:rsidRPr="00FC617B">
              <w:rPr>
                <w:rFonts w:ascii="Verdana" w:hAnsi="Verdana" w:cs="Tahoma"/>
                <w:sz w:val="18"/>
                <w:szCs w:val="18"/>
              </w:rPr>
              <w:t>Aleación de aluminio</w:t>
            </w:r>
          </w:p>
          <w:p w14:paraId="5A70729A" w14:textId="77777777" w:rsidR="00B72BBB" w:rsidRPr="00FC617B" w:rsidRDefault="00B72BBB" w:rsidP="000143C3">
            <w:pPr>
              <w:ind w:left="259"/>
              <w:jc w:val="both"/>
              <w:rPr>
                <w:rFonts w:ascii="Verdana" w:hAnsi="Verdana" w:cs="Tahoma"/>
                <w:b/>
                <w:sz w:val="18"/>
                <w:szCs w:val="18"/>
              </w:rPr>
            </w:pPr>
            <w:r w:rsidRPr="00FC617B">
              <w:rPr>
                <w:rFonts w:ascii="Verdana" w:hAnsi="Verdana" w:cs="Tahoma"/>
                <w:b/>
                <w:sz w:val="18"/>
                <w:szCs w:val="18"/>
              </w:rPr>
              <w:t xml:space="preserve">Características: </w:t>
            </w:r>
          </w:p>
          <w:p w14:paraId="26E96A98" w14:textId="77777777" w:rsidR="00B72BBB" w:rsidRPr="00FC617B" w:rsidRDefault="00B72BBB" w:rsidP="000143C3">
            <w:pPr>
              <w:ind w:left="259" w:right="274"/>
              <w:jc w:val="both"/>
              <w:rPr>
                <w:rFonts w:ascii="Verdana" w:hAnsi="Verdana" w:cs="Tahoma"/>
                <w:sz w:val="18"/>
                <w:szCs w:val="18"/>
              </w:rPr>
            </w:pPr>
            <w:r w:rsidRPr="00FC617B">
              <w:rPr>
                <w:rFonts w:ascii="Verdana" w:hAnsi="Verdana" w:cs="Tahoma"/>
                <w:sz w:val="18"/>
                <w:szCs w:val="18"/>
              </w:rPr>
              <w:t>Conector de derivación con dos cuerpos de aluminio separados, prensados a través de un perno de acero con arandela plana y de presión según corresponde y con compuesto antióxido (pasta inhibidora) adherido en la parte interna donde se alojan los conductores, en cantidad suficiente que garantice su efectividad de contacto.</w:t>
            </w:r>
          </w:p>
          <w:bookmarkEnd w:id="85"/>
          <w:p w14:paraId="63AB0B3B" w14:textId="77777777" w:rsidR="00B72BBB" w:rsidRPr="00264D2E" w:rsidRDefault="00B72BBB" w:rsidP="00B72BBB">
            <w:pPr>
              <w:jc w:val="both"/>
              <w:rPr>
                <w:rFonts w:ascii="Verdana" w:hAnsi="Verdana" w:cs="Tahoma"/>
                <w:sz w:val="10"/>
                <w:szCs w:val="10"/>
              </w:rPr>
            </w:pPr>
          </w:p>
          <w:p w14:paraId="33DAB13F" w14:textId="77777777" w:rsidR="00B72BBB" w:rsidRPr="00FC617B" w:rsidRDefault="00B72BBB" w:rsidP="00773D36">
            <w:pPr>
              <w:pStyle w:val="Prrafodelista"/>
              <w:numPr>
                <w:ilvl w:val="3"/>
                <w:numId w:val="151"/>
              </w:numPr>
              <w:tabs>
                <w:tab w:val="left" w:pos="542"/>
              </w:tabs>
              <w:ind w:hanging="1181"/>
              <w:jc w:val="both"/>
              <w:outlineLvl w:val="0"/>
              <w:rPr>
                <w:rFonts w:ascii="Verdana" w:hAnsi="Verdana" w:cs="Tahoma"/>
                <w:b/>
                <w:sz w:val="18"/>
                <w:szCs w:val="18"/>
              </w:rPr>
            </w:pPr>
            <w:bookmarkStart w:id="86" w:name="_Hlk504128052"/>
            <w:r w:rsidRPr="00FC617B">
              <w:rPr>
                <w:rFonts w:ascii="Verdana" w:hAnsi="Verdana" w:cs="Tahoma"/>
                <w:b/>
                <w:sz w:val="18"/>
                <w:szCs w:val="18"/>
              </w:rPr>
              <w:t xml:space="preserve"> CONECTOR PARALELO DE ALUMINIO DOBLE PERNO PARA PUENTES</w:t>
            </w:r>
          </w:p>
          <w:p w14:paraId="7C7A0269" w14:textId="24C004F4" w:rsidR="00B72BBB" w:rsidRPr="00FC617B" w:rsidRDefault="00B72BBB" w:rsidP="00B72BBB">
            <w:pPr>
              <w:jc w:val="both"/>
              <w:rPr>
                <w:rFonts w:ascii="Verdana" w:hAnsi="Verdana" w:cs="Tahoma"/>
                <w:sz w:val="18"/>
                <w:szCs w:val="18"/>
              </w:rPr>
            </w:pPr>
            <w:bookmarkStart w:id="87" w:name="_Hlk504128114"/>
            <w:bookmarkEnd w:id="86"/>
            <w:r w:rsidRPr="00FC617B">
              <w:rPr>
                <w:rFonts w:ascii="Verdana" w:hAnsi="Verdana" w:cs="Tahoma"/>
                <w:sz w:val="18"/>
                <w:szCs w:val="18"/>
              </w:rPr>
              <w:t xml:space="preserve">     Catalogo Referencial   </w:t>
            </w:r>
            <w:r w:rsidRPr="00FC617B">
              <w:rPr>
                <w:rFonts w:ascii="Verdana" w:hAnsi="Verdana" w:cs="Tahoma"/>
                <w:sz w:val="18"/>
                <w:szCs w:val="18"/>
              </w:rPr>
              <w:tab/>
              <w:t>BURNDY</w:t>
            </w:r>
          </w:p>
          <w:p w14:paraId="6FBB6F9A" w14:textId="363B873D"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INTELLI</w:t>
            </w:r>
            <w:r w:rsidRPr="00FC617B">
              <w:rPr>
                <w:rFonts w:ascii="Verdana" w:hAnsi="Verdana" w:cs="Tahoma"/>
                <w:sz w:val="18"/>
                <w:szCs w:val="18"/>
              </w:rPr>
              <w:tab/>
            </w:r>
          </w:p>
          <w:p w14:paraId="3B0CD38A" w14:textId="1A4D98D6" w:rsidR="00B72BBB" w:rsidRPr="00FC617B" w:rsidRDefault="00B72BBB" w:rsidP="00F84A06">
            <w:pPr>
              <w:ind w:left="259"/>
              <w:jc w:val="both"/>
              <w:rPr>
                <w:rFonts w:ascii="Verdana" w:hAnsi="Verdana" w:cs="Tahoma"/>
                <w:b/>
                <w:sz w:val="18"/>
                <w:szCs w:val="18"/>
              </w:rPr>
            </w:pPr>
            <w:r w:rsidRPr="00FC617B">
              <w:rPr>
                <w:rFonts w:ascii="Verdana" w:hAnsi="Verdana" w:cs="Tahoma"/>
                <w:b/>
                <w:sz w:val="18"/>
                <w:szCs w:val="18"/>
              </w:rPr>
              <w:t>Dimensiones:</w:t>
            </w:r>
          </w:p>
          <w:p w14:paraId="761C2AD9" w14:textId="77777777" w:rsidR="00B72BBB" w:rsidRPr="00FC617B" w:rsidRDefault="00B72BBB" w:rsidP="000143C3">
            <w:pPr>
              <w:ind w:left="259" w:right="274"/>
              <w:jc w:val="both"/>
              <w:rPr>
                <w:rFonts w:ascii="Verdana" w:hAnsi="Verdana" w:cs="Tahoma"/>
                <w:sz w:val="18"/>
                <w:szCs w:val="18"/>
              </w:rPr>
            </w:pPr>
            <w:r w:rsidRPr="00FC617B">
              <w:rPr>
                <w:rFonts w:ascii="Verdana" w:hAnsi="Verdana" w:cs="Tahoma"/>
                <w:sz w:val="18"/>
                <w:szCs w:val="18"/>
              </w:rPr>
              <w:t>Rango de conductores ranura principal</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2 – S/R AWG</w:t>
            </w:r>
          </w:p>
          <w:p w14:paraId="31A4BF3E" w14:textId="77777777" w:rsidR="00B72BBB" w:rsidRPr="00FC617B" w:rsidRDefault="00B72BBB" w:rsidP="000143C3">
            <w:pPr>
              <w:ind w:left="259" w:right="274"/>
              <w:jc w:val="both"/>
              <w:rPr>
                <w:rFonts w:ascii="Verdana" w:hAnsi="Verdana" w:cs="Tahoma"/>
                <w:sz w:val="18"/>
                <w:szCs w:val="18"/>
              </w:rPr>
            </w:pPr>
            <w:r w:rsidRPr="00FC617B">
              <w:rPr>
                <w:rFonts w:ascii="Verdana" w:hAnsi="Verdana" w:cs="Tahoma"/>
                <w:sz w:val="18"/>
                <w:szCs w:val="18"/>
              </w:rPr>
              <w:t>Rango de conductores ranura derivada</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6 – S/R AWG</w:t>
            </w:r>
          </w:p>
          <w:p w14:paraId="5745532E" w14:textId="77777777" w:rsidR="00B72BBB" w:rsidRPr="00FC617B" w:rsidRDefault="00B72BBB" w:rsidP="000143C3">
            <w:pPr>
              <w:ind w:left="259"/>
              <w:jc w:val="both"/>
              <w:rPr>
                <w:rFonts w:ascii="Verdana" w:hAnsi="Verdana" w:cs="Tahoma"/>
                <w:b/>
                <w:sz w:val="18"/>
                <w:szCs w:val="18"/>
              </w:rPr>
            </w:pPr>
            <w:r w:rsidRPr="00FC617B">
              <w:rPr>
                <w:rFonts w:ascii="Verdana" w:hAnsi="Verdana" w:cs="Tahoma"/>
                <w:b/>
                <w:sz w:val="18"/>
                <w:szCs w:val="18"/>
              </w:rPr>
              <w:t xml:space="preserve">Material: </w:t>
            </w:r>
          </w:p>
          <w:p w14:paraId="1994FB95" w14:textId="77777777" w:rsidR="00B72BBB" w:rsidRPr="00FC617B" w:rsidRDefault="00B72BBB" w:rsidP="000143C3">
            <w:pPr>
              <w:ind w:left="259" w:right="274"/>
              <w:jc w:val="both"/>
              <w:rPr>
                <w:rFonts w:ascii="Verdana" w:hAnsi="Verdana" w:cs="Tahoma"/>
                <w:sz w:val="18"/>
                <w:szCs w:val="18"/>
              </w:rPr>
            </w:pPr>
            <w:r w:rsidRPr="00FC617B">
              <w:rPr>
                <w:rFonts w:ascii="Verdana" w:hAnsi="Verdana" w:cs="Tahoma"/>
                <w:sz w:val="18"/>
                <w:szCs w:val="18"/>
              </w:rPr>
              <w:t>Aleación de aluminio</w:t>
            </w:r>
          </w:p>
          <w:p w14:paraId="03467D71" w14:textId="77777777" w:rsidR="00B72BBB" w:rsidRPr="00FC617B" w:rsidRDefault="00B72BBB" w:rsidP="000143C3">
            <w:pPr>
              <w:ind w:left="259"/>
              <w:jc w:val="both"/>
              <w:rPr>
                <w:rFonts w:ascii="Verdana" w:hAnsi="Verdana" w:cs="Tahoma"/>
                <w:b/>
                <w:sz w:val="18"/>
                <w:szCs w:val="18"/>
              </w:rPr>
            </w:pPr>
            <w:r w:rsidRPr="00FC617B">
              <w:rPr>
                <w:rFonts w:ascii="Verdana" w:hAnsi="Verdana" w:cs="Tahoma"/>
                <w:b/>
                <w:sz w:val="18"/>
                <w:szCs w:val="18"/>
              </w:rPr>
              <w:t xml:space="preserve">Características: </w:t>
            </w:r>
          </w:p>
          <w:p w14:paraId="4246FAF8" w14:textId="77777777" w:rsidR="00B72BBB" w:rsidRPr="00FC617B" w:rsidRDefault="00B72BBB" w:rsidP="000143C3">
            <w:pPr>
              <w:ind w:left="259" w:right="274"/>
              <w:jc w:val="both"/>
              <w:rPr>
                <w:rFonts w:ascii="Verdana" w:hAnsi="Verdana" w:cs="Tahoma"/>
                <w:sz w:val="18"/>
                <w:szCs w:val="18"/>
              </w:rPr>
            </w:pPr>
            <w:r w:rsidRPr="00FC617B">
              <w:rPr>
                <w:rFonts w:ascii="Verdana" w:hAnsi="Verdana" w:cs="Tahoma"/>
                <w:sz w:val="18"/>
                <w:szCs w:val="18"/>
              </w:rPr>
              <w:t>Conector de derivación con dos cuerpos de aluminio separados, prensados a través de dos pernos de acero con arandela plana y de presión según corresponde y con compuesto antióxido (pasta inhibidora) adherido en la parte interna donde se alojan los conductores, en cantidad suficiente que garantice su efectividad de contacto.</w:t>
            </w:r>
          </w:p>
          <w:p w14:paraId="3816C84D" w14:textId="77777777" w:rsidR="00B72BBB" w:rsidRPr="00264D2E" w:rsidRDefault="00B72BBB" w:rsidP="00B72BBB">
            <w:pPr>
              <w:jc w:val="both"/>
              <w:rPr>
                <w:rFonts w:ascii="Verdana" w:hAnsi="Verdana" w:cs="Tahoma"/>
                <w:sz w:val="10"/>
                <w:szCs w:val="10"/>
              </w:rPr>
            </w:pPr>
          </w:p>
          <w:bookmarkEnd w:id="87"/>
          <w:p w14:paraId="5D0EF209" w14:textId="77777777" w:rsidR="00B72BBB" w:rsidRPr="00FC617B" w:rsidRDefault="00B72BBB" w:rsidP="00773D36">
            <w:pPr>
              <w:pStyle w:val="Prrafodelista"/>
              <w:numPr>
                <w:ilvl w:val="3"/>
                <w:numId w:val="151"/>
              </w:numPr>
              <w:tabs>
                <w:tab w:val="left" w:pos="542"/>
              </w:tabs>
              <w:ind w:hanging="1181"/>
              <w:jc w:val="both"/>
              <w:outlineLvl w:val="0"/>
              <w:rPr>
                <w:rFonts w:ascii="Verdana" w:hAnsi="Verdana" w:cs="Tahoma"/>
                <w:b/>
                <w:sz w:val="18"/>
                <w:szCs w:val="18"/>
              </w:rPr>
            </w:pPr>
            <w:r w:rsidRPr="00FC617B">
              <w:rPr>
                <w:rFonts w:ascii="Verdana" w:hAnsi="Verdana" w:cs="Tahoma"/>
                <w:b/>
                <w:sz w:val="18"/>
                <w:szCs w:val="18"/>
              </w:rPr>
              <w:t xml:space="preserve"> CONECTOR PARALELO DE ALUMINIO DOBLE PERNO PARA ACOMETIDA</w:t>
            </w:r>
          </w:p>
          <w:p w14:paraId="33EF18CD" w14:textId="5605C3F6" w:rsidR="00B72BBB" w:rsidRPr="00FC617B" w:rsidRDefault="00B72BBB" w:rsidP="000143C3">
            <w:pPr>
              <w:ind w:left="259" w:right="274"/>
              <w:jc w:val="both"/>
              <w:rPr>
                <w:rFonts w:ascii="Verdana" w:hAnsi="Verdana" w:cs="Tahoma"/>
                <w:sz w:val="18"/>
                <w:szCs w:val="18"/>
              </w:rPr>
            </w:pPr>
            <w:r w:rsidRPr="00FC617B">
              <w:rPr>
                <w:rFonts w:ascii="Verdana" w:hAnsi="Verdana" w:cs="Tahoma"/>
                <w:sz w:val="18"/>
                <w:szCs w:val="18"/>
              </w:rPr>
              <w:t xml:space="preserve">Catalogo Referencial   </w:t>
            </w:r>
            <w:r w:rsidRPr="00FC617B">
              <w:rPr>
                <w:rFonts w:ascii="Verdana" w:hAnsi="Verdana" w:cs="Tahoma"/>
                <w:sz w:val="18"/>
                <w:szCs w:val="18"/>
              </w:rPr>
              <w:tab/>
              <w:t>BURNDY</w:t>
            </w:r>
          </w:p>
          <w:p w14:paraId="769730E8" w14:textId="72B226BB"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INTELLI</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p>
          <w:p w14:paraId="213C3C94" w14:textId="77777777" w:rsidR="00B72BBB" w:rsidRPr="00FC617B" w:rsidRDefault="00B72BBB" w:rsidP="00F84A06">
            <w:pPr>
              <w:ind w:left="259"/>
              <w:jc w:val="both"/>
              <w:rPr>
                <w:rFonts w:ascii="Verdana" w:hAnsi="Verdana" w:cs="Tahoma"/>
                <w:b/>
                <w:sz w:val="18"/>
                <w:szCs w:val="18"/>
              </w:rPr>
            </w:pPr>
            <w:r w:rsidRPr="00FC617B">
              <w:rPr>
                <w:rFonts w:ascii="Verdana" w:hAnsi="Verdana" w:cs="Tahoma"/>
                <w:b/>
                <w:sz w:val="18"/>
                <w:szCs w:val="18"/>
              </w:rPr>
              <w:t>Dimensiones:</w:t>
            </w:r>
          </w:p>
          <w:p w14:paraId="1EECBCD4" w14:textId="77777777" w:rsidR="00B72BBB" w:rsidRPr="00FC617B" w:rsidRDefault="00B72BBB" w:rsidP="000143C3">
            <w:pPr>
              <w:ind w:left="259" w:right="274"/>
              <w:jc w:val="both"/>
              <w:rPr>
                <w:rFonts w:ascii="Verdana" w:hAnsi="Verdana" w:cs="Tahoma"/>
                <w:sz w:val="18"/>
                <w:szCs w:val="18"/>
              </w:rPr>
            </w:pPr>
            <w:r w:rsidRPr="00FC617B">
              <w:rPr>
                <w:rFonts w:ascii="Verdana" w:hAnsi="Verdana" w:cs="Tahoma"/>
                <w:sz w:val="18"/>
                <w:szCs w:val="18"/>
              </w:rPr>
              <w:t>Rango de conductores ranura principal</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8 – S/R AWG</w:t>
            </w:r>
          </w:p>
          <w:p w14:paraId="7B14DA4B" w14:textId="77777777" w:rsidR="00B72BBB" w:rsidRPr="00FC617B" w:rsidRDefault="00B72BBB" w:rsidP="000143C3">
            <w:pPr>
              <w:ind w:left="259" w:right="274"/>
              <w:jc w:val="both"/>
              <w:rPr>
                <w:rFonts w:ascii="Verdana" w:hAnsi="Verdana" w:cs="Tahoma"/>
                <w:sz w:val="18"/>
                <w:szCs w:val="18"/>
              </w:rPr>
            </w:pPr>
            <w:r w:rsidRPr="00FC617B">
              <w:rPr>
                <w:rFonts w:ascii="Verdana" w:hAnsi="Verdana" w:cs="Tahoma"/>
                <w:sz w:val="18"/>
                <w:szCs w:val="18"/>
              </w:rPr>
              <w:t>Rango de conductores ranura derivada</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8 – S/R AWG</w:t>
            </w:r>
          </w:p>
          <w:p w14:paraId="6A0761CF" w14:textId="77777777" w:rsidR="00B72BBB" w:rsidRPr="00FC617B" w:rsidRDefault="00B72BBB" w:rsidP="00F84A06">
            <w:pPr>
              <w:ind w:left="259"/>
              <w:jc w:val="both"/>
              <w:rPr>
                <w:rFonts w:ascii="Verdana" w:hAnsi="Verdana" w:cs="Tahoma"/>
                <w:b/>
                <w:sz w:val="18"/>
                <w:szCs w:val="18"/>
              </w:rPr>
            </w:pPr>
            <w:r w:rsidRPr="00FC617B">
              <w:rPr>
                <w:rFonts w:ascii="Verdana" w:hAnsi="Verdana" w:cs="Tahoma"/>
                <w:b/>
                <w:sz w:val="18"/>
                <w:szCs w:val="18"/>
              </w:rPr>
              <w:t xml:space="preserve">Material: </w:t>
            </w:r>
          </w:p>
          <w:p w14:paraId="38403810" w14:textId="77777777" w:rsidR="00B72BBB" w:rsidRPr="00FC617B" w:rsidRDefault="00B72BBB" w:rsidP="00F84A06">
            <w:pPr>
              <w:ind w:left="259" w:right="274"/>
              <w:jc w:val="both"/>
              <w:rPr>
                <w:rFonts w:ascii="Verdana" w:hAnsi="Verdana" w:cs="Tahoma"/>
                <w:sz w:val="18"/>
                <w:szCs w:val="18"/>
              </w:rPr>
            </w:pPr>
            <w:r w:rsidRPr="00FC617B">
              <w:rPr>
                <w:rFonts w:ascii="Verdana" w:hAnsi="Verdana" w:cs="Tahoma"/>
                <w:sz w:val="18"/>
                <w:szCs w:val="18"/>
              </w:rPr>
              <w:t>Aleación de aluminio</w:t>
            </w:r>
          </w:p>
          <w:p w14:paraId="0D32A5D6" w14:textId="77777777" w:rsidR="00B72BBB" w:rsidRPr="00FC617B" w:rsidRDefault="00B72BBB" w:rsidP="00F84A06">
            <w:pPr>
              <w:ind w:left="259"/>
              <w:jc w:val="both"/>
              <w:rPr>
                <w:rFonts w:ascii="Verdana" w:hAnsi="Verdana" w:cs="Tahoma"/>
                <w:b/>
                <w:sz w:val="18"/>
                <w:szCs w:val="18"/>
              </w:rPr>
            </w:pPr>
            <w:r w:rsidRPr="00FC617B">
              <w:rPr>
                <w:rFonts w:ascii="Verdana" w:hAnsi="Verdana" w:cs="Tahoma"/>
                <w:b/>
                <w:sz w:val="18"/>
                <w:szCs w:val="18"/>
              </w:rPr>
              <w:t xml:space="preserve">Características: </w:t>
            </w:r>
          </w:p>
          <w:p w14:paraId="6B10C3A1" w14:textId="77777777" w:rsidR="00B72BBB" w:rsidRPr="00FC617B" w:rsidRDefault="00B72BBB" w:rsidP="00F84A06">
            <w:pPr>
              <w:ind w:left="259" w:right="274"/>
              <w:jc w:val="both"/>
              <w:rPr>
                <w:rFonts w:ascii="Verdana" w:hAnsi="Verdana" w:cs="Tahoma"/>
                <w:sz w:val="18"/>
                <w:szCs w:val="18"/>
              </w:rPr>
            </w:pPr>
            <w:r w:rsidRPr="00FC617B">
              <w:rPr>
                <w:rFonts w:ascii="Verdana" w:hAnsi="Verdana" w:cs="Tahoma"/>
                <w:sz w:val="18"/>
                <w:szCs w:val="18"/>
              </w:rPr>
              <w:t>Conector de derivación con dos cuerpos de aluminio separados, prensados a través de un perno de acero con arandela plana y de presión según corresponde y con compuesto antióxido (pasta inhibidora) adherido en la parte interna donde se alojan los conductores, en cantidad suficiente que garantice su efectividad de contacto.</w:t>
            </w:r>
          </w:p>
          <w:p w14:paraId="7D2DDCDD" w14:textId="77777777" w:rsidR="00B72BBB" w:rsidRPr="00D01802" w:rsidRDefault="00B72BBB" w:rsidP="00B72BBB">
            <w:pPr>
              <w:jc w:val="both"/>
              <w:rPr>
                <w:rFonts w:ascii="Verdana" w:hAnsi="Verdana" w:cs="Tahoma"/>
                <w:sz w:val="18"/>
                <w:szCs w:val="18"/>
              </w:rPr>
            </w:pPr>
          </w:p>
          <w:p w14:paraId="637F0158" w14:textId="77777777" w:rsidR="00B72BBB" w:rsidRPr="00FC617B" w:rsidRDefault="00B72BBB" w:rsidP="00773D36">
            <w:pPr>
              <w:pStyle w:val="Prrafodelista"/>
              <w:numPr>
                <w:ilvl w:val="3"/>
                <w:numId w:val="151"/>
              </w:numPr>
              <w:tabs>
                <w:tab w:val="left" w:pos="542"/>
              </w:tabs>
              <w:ind w:hanging="1181"/>
              <w:jc w:val="both"/>
              <w:outlineLvl w:val="0"/>
              <w:rPr>
                <w:rFonts w:ascii="Verdana" w:hAnsi="Verdana" w:cs="Tahoma"/>
                <w:b/>
                <w:sz w:val="18"/>
                <w:szCs w:val="18"/>
              </w:rPr>
            </w:pPr>
            <w:r w:rsidRPr="00FC617B">
              <w:rPr>
                <w:rFonts w:ascii="Verdana" w:hAnsi="Verdana" w:cs="Tahoma"/>
                <w:b/>
                <w:sz w:val="18"/>
                <w:szCs w:val="18"/>
              </w:rPr>
              <w:t xml:space="preserve"> CONECTOR AISLADO </w:t>
            </w:r>
          </w:p>
          <w:p w14:paraId="76097B3A" w14:textId="77777777" w:rsidR="00B72BBB" w:rsidRPr="00FC617B" w:rsidRDefault="00B72BBB" w:rsidP="00F84A06">
            <w:pPr>
              <w:ind w:left="259"/>
              <w:jc w:val="both"/>
              <w:rPr>
                <w:rFonts w:ascii="Verdana" w:hAnsi="Verdana" w:cs="Tahoma"/>
                <w:b/>
                <w:sz w:val="18"/>
                <w:szCs w:val="18"/>
              </w:rPr>
            </w:pPr>
            <w:r w:rsidRPr="00FC617B">
              <w:rPr>
                <w:rFonts w:ascii="Verdana" w:hAnsi="Verdana" w:cs="Tahoma"/>
                <w:b/>
                <w:sz w:val="18"/>
                <w:szCs w:val="18"/>
              </w:rPr>
              <w:t>Dimensiones:</w:t>
            </w:r>
          </w:p>
          <w:p w14:paraId="64C94931" w14:textId="77777777" w:rsidR="00B72BBB" w:rsidRPr="00FC617B" w:rsidRDefault="00B72BBB" w:rsidP="00F84A06">
            <w:pPr>
              <w:ind w:left="259" w:right="274"/>
              <w:jc w:val="both"/>
              <w:rPr>
                <w:rFonts w:ascii="Verdana" w:hAnsi="Verdana" w:cs="Tahoma"/>
                <w:sz w:val="18"/>
                <w:szCs w:val="18"/>
              </w:rPr>
            </w:pPr>
            <w:r w:rsidRPr="00FC617B">
              <w:rPr>
                <w:rFonts w:ascii="Verdana" w:hAnsi="Verdana" w:cs="Tahoma"/>
                <w:sz w:val="18"/>
                <w:szCs w:val="18"/>
              </w:rPr>
              <w:t>Conector de apriete simultáneo con junta de estanqueidad, que permite conectar con gran seguridad y rapidez en tensión.</w:t>
            </w:r>
          </w:p>
          <w:p w14:paraId="298A4B62" w14:textId="77777777" w:rsidR="00B72BBB" w:rsidRPr="00FC617B" w:rsidRDefault="00B72BBB" w:rsidP="00F84A06">
            <w:pPr>
              <w:ind w:left="259" w:right="274"/>
              <w:jc w:val="both"/>
              <w:rPr>
                <w:rFonts w:ascii="Verdana" w:hAnsi="Verdana" w:cs="Tahoma"/>
                <w:sz w:val="18"/>
                <w:szCs w:val="18"/>
              </w:rPr>
            </w:pPr>
            <w:r w:rsidRPr="00FC617B">
              <w:rPr>
                <w:rFonts w:ascii="Verdana" w:hAnsi="Verdana" w:cs="Tahoma"/>
                <w:sz w:val="18"/>
                <w:szCs w:val="18"/>
              </w:rPr>
              <w:t>Tornillería de acero inoxidable</w:t>
            </w:r>
          </w:p>
          <w:p w14:paraId="397AB868" w14:textId="77777777" w:rsidR="00B72BBB" w:rsidRPr="00FC617B" w:rsidRDefault="00B72BBB" w:rsidP="00B72BBB">
            <w:pPr>
              <w:jc w:val="center"/>
              <w:rPr>
                <w:rFonts w:ascii="Verdana" w:hAnsi="Verdana" w:cs="Tahoma"/>
                <w:b/>
                <w:sz w:val="18"/>
                <w:szCs w:val="18"/>
              </w:rPr>
            </w:pPr>
            <w:r w:rsidRPr="00FC617B">
              <w:rPr>
                <w:rFonts w:ascii="Verdana" w:hAnsi="Verdana" w:cs="Tahoma"/>
                <w:b/>
                <w:sz w:val="18"/>
                <w:szCs w:val="18"/>
              </w:rPr>
              <w:t>Tabla Referencial conectores</w:t>
            </w:r>
          </w:p>
          <w:tbl>
            <w:tblPr>
              <w:tblStyle w:val="Tablaconcuadrcula"/>
              <w:tblW w:w="0" w:type="auto"/>
              <w:jc w:val="center"/>
              <w:tblLayout w:type="fixed"/>
              <w:tblLook w:val="04A0" w:firstRow="1" w:lastRow="0" w:firstColumn="1" w:lastColumn="0" w:noHBand="0" w:noVBand="1"/>
            </w:tblPr>
            <w:tblGrid>
              <w:gridCol w:w="1512"/>
              <w:gridCol w:w="1623"/>
              <w:gridCol w:w="1985"/>
            </w:tblGrid>
            <w:tr w:rsidR="00B72BBB" w:rsidRPr="00264D2E" w14:paraId="2183626B" w14:textId="77777777" w:rsidTr="00857C0B">
              <w:trPr>
                <w:jc w:val="center"/>
              </w:trPr>
              <w:tc>
                <w:tcPr>
                  <w:tcW w:w="1512" w:type="dxa"/>
                  <w:vMerge w:val="restart"/>
                  <w:shd w:val="clear" w:color="auto" w:fill="D9D9D9" w:themeFill="background1" w:themeFillShade="D9"/>
                  <w:vAlign w:val="center"/>
                </w:tcPr>
                <w:p w14:paraId="34014466" w14:textId="77777777" w:rsidR="00B72BBB" w:rsidRPr="00264D2E" w:rsidRDefault="00B72BBB" w:rsidP="00B72BBB">
                  <w:pPr>
                    <w:jc w:val="center"/>
                    <w:rPr>
                      <w:rFonts w:ascii="Verdana" w:hAnsi="Verdana" w:cs="Tahoma"/>
                      <w:b/>
                      <w:sz w:val="16"/>
                      <w:szCs w:val="16"/>
                    </w:rPr>
                  </w:pPr>
                  <w:r w:rsidRPr="00264D2E">
                    <w:rPr>
                      <w:rFonts w:ascii="Verdana" w:hAnsi="Verdana" w:cs="Tahoma"/>
                      <w:b/>
                      <w:sz w:val="16"/>
                      <w:szCs w:val="16"/>
                    </w:rPr>
                    <w:t>Código</w:t>
                  </w:r>
                </w:p>
              </w:tc>
              <w:tc>
                <w:tcPr>
                  <w:tcW w:w="3608" w:type="dxa"/>
                  <w:gridSpan w:val="2"/>
                  <w:shd w:val="clear" w:color="auto" w:fill="D9D9D9" w:themeFill="background1" w:themeFillShade="D9"/>
                  <w:vAlign w:val="center"/>
                </w:tcPr>
                <w:p w14:paraId="2FA9D5FF" w14:textId="77777777" w:rsidR="00B72BBB" w:rsidRPr="00264D2E" w:rsidRDefault="00B72BBB" w:rsidP="00B72BBB">
                  <w:pPr>
                    <w:jc w:val="center"/>
                    <w:rPr>
                      <w:rFonts w:ascii="Verdana" w:hAnsi="Verdana" w:cs="Tahoma"/>
                      <w:b/>
                      <w:sz w:val="16"/>
                      <w:szCs w:val="16"/>
                    </w:rPr>
                  </w:pPr>
                  <w:r w:rsidRPr="00264D2E">
                    <w:rPr>
                      <w:rFonts w:ascii="Verdana" w:hAnsi="Verdana" w:cs="Tahoma"/>
                      <w:b/>
                      <w:sz w:val="16"/>
                      <w:szCs w:val="16"/>
                    </w:rPr>
                    <w:t>Sección admisible (mm2)</w:t>
                  </w:r>
                </w:p>
              </w:tc>
            </w:tr>
            <w:tr w:rsidR="00B72BBB" w:rsidRPr="00264D2E" w14:paraId="0742F023" w14:textId="77777777" w:rsidTr="00857C0B">
              <w:trPr>
                <w:jc w:val="center"/>
              </w:trPr>
              <w:tc>
                <w:tcPr>
                  <w:tcW w:w="1512" w:type="dxa"/>
                  <w:vMerge/>
                  <w:shd w:val="clear" w:color="auto" w:fill="D9D9D9" w:themeFill="background1" w:themeFillShade="D9"/>
                  <w:vAlign w:val="center"/>
                </w:tcPr>
                <w:p w14:paraId="486360FD" w14:textId="77777777" w:rsidR="00B72BBB" w:rsidRPr="00264D2E" w:rsidRDefault="00B72BBB" w:rsidP="00B72BBB">
                  <w:pPr>
                    <w:jc w:val="center"/>
                    <w:rPr>
                      <w:rFonts w:ascii="Verdana" w:hAnsi="Verdana" w:cs="Tahoma"/>
                      <w:b/>
                      <w:sz w:val="16"/>
                      <w:szCs w:val="16"/>
                    </w:rPr>
                  </w:pPr>
                </w:p>
              </w:tc>
              <w:tc>
                <w:tcPr>
                  <w:tcW w:w="1623" w:type="dxa"/>
                  <w:shd w:val="clear" w:color="auto" w:fill="D9D9D9" w:themeFill="background1" w:themeFillShade="D9"/>
                  <w:vAlign w:val="center"/>
                </w:tcPr>
                <w:p w14:paraId="278C93A4" w14:textId="77777777" w:rsidR="00B72BBB" w:rsidRPr="00264D2E" w:rsidRDefault="00B72BBB" w:rsidP="00B72BBB">
                  <w:pPr>
                    <w:jc w:val="center"/>
                    <w:rPr>
                      <w:rFonts w:ascii="Verdana" w:hAnsi="Verdana" w:cs="Tahoma"/>
                      <w:b/>
                      <w:sz w:val="16"/>
                      <w:szCs w:val="16"/>
                    </w:rPr>
                  </w:pPr>
                  <w:r w:rsidRPr="00264D2E">
                    <w:rPr>
                      <w:rFonts w:ascii="Verdana" w:hAnsi="Verdana" w:cs="Tahoma"/>
                      <w:b/>
                      <w:sz w:val="16"/>
                      <w:szCs w:val="16"/>
                    </w:rPr>
                    <w:t>Principal</w:t>
                  </w:r>
                </w:p>
              </w:tc>
              <w:tc>
                <w:tcPr>
                  <w:tcW w:w="1985" w:type="dxa"/>
                  <w:shd w:val="clear" w:color="auto" w:fill="D9D9D9" w:themeFill="background1" w:themeFillShade="D9"/>
                  <w:vAlign w:val="center"/>
                </w:tcPr>
                <w:p w14:paraId="5708CA3A" w14:textId="77777777" w:rsidR="00B72BBB" w:rsidRPr="00264D2E" w:rsidRDefault="00B72BBB" w:rsidP="00B72BBB">
                  <w:pPr>
                    <w:jc w:val="center"/>
                    <w:rPr>
                      <w:rFonts w:ascii="Verdana" w:hAnsi="Verdana" w:cs="Tahoma"/>
                      <w:b/>
                      <w:sz w:val="16"/>
                      <w:szCs w:val="16"/>
                    </w:rPr>
                  </w:pPr>
                  <w:r w:rsidRPr="00264D2E">
                    <w:rPr>
                      <w:rFonts w:ascii="Verdana" w:hAnsi="Verdana" w:cs="Tahoma"/>
                      <w:b/>
                      <w:sz w:val="16"/>
                      <w:szCs w:val="16"/>
                    </w:rPr>
                    <w:t>Derivación</w:t>
                  </w:r>
                </w:p>
              </w:tc>
            </w:tr>
            <w:tr w:rsidR="00B72BBB" w:rsidRPr="00264D2E" w14:paraId="01EDA4CB" w14:textId="77777777" w:rsidTr="00857C0B">
              <w:trPr>
                <w:jc w:val="center"/>
              </w:trPr>
              <w:tc>
                <w:tcPr>
                  <w:tcW w:w="1512" w:type="dxa"/>
                  <w:vAlign w:val="center"/>
                </w:tcPr>
                <w:p w14:paraId="2E0312C2"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P-6</w:t>
                  </w:r>
                </w:p>
              </w:tc>
              <w:tc>
                <w:tcPr>
                  <w:tcW w:w="1623" w:type="dxa"/>
                  <w:vAlign w:val="center"/>
                </w:tcPr>
                <w:p w14:paraId="46F35E1D"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6 - 150</w:t>
                  </w:r>
                </w:p>
              </w:tc>
              <w:tc>
                <w:tcPr>
                  <w:tcW w:w="1985" w:type="dxa"/>
                  <w:vAlign w:val="center"/>
                </w:tcPr>
                <w:p w14:paraId="016E5CE0"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1,5 - 6</w:t>
                  </w:r>
                </w:p>
              </w:tc>
            </w:tr>
            <w:tr w:rsidR="00B72BBB" w:rsidRPr="00264D2E" w14:paraId="3E67FA30" w14:textId="77777777" w:rsidTr="00857C0B">
              <w:trPr>
                <w:jc w:val="center"/>
              </w:trPr>
              <w:tc>
                <w:tcPr>
                  <w:tcW w:w="1512" w:type="dxa"/>
                  <w:vAlign w:val="center"/>
                </w:tcPr>
                <w:p w14:paraId="14D7A1B1"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P-35</w:t>
                  </w:r>
                </w:p>
              </w:tc>
              <w:tc>
                <w:tcPr>
                  <w:tcW w:w="1623" w:type="dxa"/>
                  <w:vAlign w:val="center"/>
                </w:tcPr>
                <w:p w14:paraId="2F62CD24"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16 - 150</w:t>
                  </w:r>
                </w:p>
              </w:tc>
              <w:tc>
                <w:tcPr>
                  <w:tcW w:w="1985" w:type="dxa"/>
                  <w:vAlign w:val="center"/>
                </w:tcPr>
                <w:p w14:paraId="7C64B45B"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4 - 35</w:t>
                  </w:r>
                </w:p>
              </w:tc>
            </w:tr>
            <w:tr w:rsidR="00B72BBB" w:rsidRPr="00264D2E" w14:paraId="005DDBD1" w14:textId="77777777" w:rsidTr="00857C0B">
              <w:trPr>
                <w:jc w:val="center"/>
              </w:trPr>
              <w:tc>
                <w:tcPr>
                  <w:tcW w:w="1512" w:type="dxa"/>
                  <w:vAlign w:val="center"/>
                </w:tcPr>
                <w:p w14:paraId="35F5CDB1"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P-120</w:t>
                  </w:r>
                </w:p>
              </w:tc>
              <w:tc>
                <w:tcPr>
                  <w:tcW w:w="1623" w:type="dxa"/>
                  <w:vAlign w:val="center"/>
                </w:tcPr>
                <w:p w14:paraId="31E0D95E"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16 - 95</w:t>
                  </w:r>
                </w:p>
              </w:tc>
              <w:tc>
                <w:tcPr>
                  <w:tcW w:w="1985" w:type="dxa"/>
                  <w:vAlign w:val="center"/>
                </w:tcPr>
                <w:p w14:paraId="19FFAB5D"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16 - 120</w:t>
                  </w:r>
                </w:p>
              </w:tc>
            </w:tr>
            <w:tr w:rsidR="00B72BBB" w:rsidRPr="00264D2E" w14:paraId="2E4FA478" w14:textId="77777777" w:rsidTr="00857C0B">
              <w:trPr>
                <w:jc w:val="center"/>
              </w:trPr>
              <w:tc>
                <w:tcPr>
                  <w:tcW w:w="1512" w:type="dxa"/>
                  <w:vAlign w:val="center"/>
                </w:tcPr>
                <w:p w14:paraId="2BC689EA"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P-150</w:t>
                  </w:r>
                </w:p>
              </w:tc>
              <w:tc>
                <w:tcPr>
                  <w:tcW w:w="1623" w:type="dxa"/>
                  <w:vAlign w:val="center"/>
                </w:tcPr>
                <w:p w14:paraId="7AA59732"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35 - 150</w:t>
                  </w:r>
                </w:p>
              </w:tc>
              <w:tc>
                <w:tcPr>
                  <w:tcW w:w="1985" w:type="dxa"/>
                  <w:vAlign w:val="center"/>
                </w:tcPr>
                <w:p w14:paraId="3DA64270"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35 - 150</w:t>
                  </w:r>
                </w:p>
              </w:tc>
            </w:tr>
            <w:tr w:rsidR="00B72BBB" w:rsidRPr="00264D2E" w14:paraId="32469707" w14:textId="77777777" w:rsidTr="00857C0B">
              <w:trPr>
                <w:jc w:val="center"/>
              </w:trPr>
              <w:tc>
                <w:tcPr>
                  <w:tcW w:w="1512" w:type="dxa"/>
                  <w:vAlign w:val="center"/>
                </w:tcPr>
                <w:p w14:paraId="40656B02"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P-240</w:t>
                  </w:r>
                </w:p>
              </w:tc>
              <w:tc>
                <w:tcPr>
                  <w:tcW w:w="1623" w:type="dxa"/>
                  <w:vAlign w:val="center"/>
                </w:tcPr>
                <w:p w14:paraId="0DC6F649"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70 - 240</w:t>
                  </w:r>
                </w:p>
              </w:tc>
              <w:tc>
                <w:tcPr>
                  <w:tcW w:w="1985" w:type="dxa"/>
                  <w:vAlign w:val="center"/>
                </w:tcPr>
                <w:p w14:paraId="24E2F7BB"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70 - 240</w:t>
                  </w:r>
                </w:p>
              </w:tc>
            </w:tr>
          </w:tbl>
          <w:p w14:paraId="591CB611" w14:textId="77777777" w:rsidR="00B72BBB" w:rsidRPr="00FC617B" w:rsidRDefault="00B72BBB" w:rsidP="00B72BBB">
            <w:pPr>
              <w:jc w:val="both"/>
              <w:rPr>
                <w:rFonts w:ascii="Verdana" w:hAnsi="Verdana" w:cs="Tahoma"/>
                <w:b/>
                <w:sz w:val="18"/>
                <w:szCs w:val="18"/>
              </w:rPr>
            </w:pPr>
          </w:p>
          <w:p w14:paraId="0EBC392C" w14:textId="77777777" w:rsidR="00A539D1" w:rsidRDefault="00A539D1" w:rsidP="00A539D1">
            <w:pPr>
              <w:pStyle w:val="Prrafodelista"/>
              <w:tabs>
                <w:tab w:val="left" w:pos="542"/>
              </w:tabs>
              <w:ind w:left="1671"/>
              <w:jc w:val="both"/>
              <w:outlineLvl w:val="0"/>
              <w:rPr>
                <w:rFonts w:ascii="Verdana" w:hAnsi="Verdana" w:cs="Tahoma"/>
                <w:b/>
                <w:sz w:val="18"/>
                <w:szCs w:val="18"/>
              </w:rPr>
            </w:pPr>
          </w:p>
          <w:p w14:paraId="3D8191CD" w14:textId="0E3E7FDF" w:rsidR="00B72BBB" w:rsidRPr="00FC617B" w:rsidRDefault="00B72BBB" w:rsidP="004C70F6">
            <w:pPr>
              <w:pStyle w:val="Prrafodelista"/>
              <w:numPr>
                <w:ilvl w:val="4"/>
                <w:numId w:val="151"/>
              </w:numPr>
              <w:tabs>
                <w:tab w:val="left" w:pos="542"/>
              </w:tabs>
              <w:ind w:left="1671" w:hanging="1417"/>
              <w:jc w:val="both"/>
              <w:outlineLvl w:val="0"/>
              <w:rPr>
                <w:rFonts w:ascii="Verdana" w:hAnsi="Verdana" w:cs="Tahoma"/>
                <w:b/>
                <w:sz w:val="18"/>
                <w:szCs w:val="18"/>
              </w:rPr>
            </w:pPr>
            <w:r w:rsidRPr="00FC617B">
              <w:rPr>
                <w:rFonts w:ascii="Verdana" w:hAnsi="Verdana" w:cs="Tahoma"/>
                <w:b/>
                <w:sz w:val="18"/>
                <w:szCs w:val="18"/>
              </w:rPr>
              <w:lastRenderedPageBreak/>
              <w:t>CONECTOR AISLADO PARA ACOMETIDAS</w:t>
            </w:r>
          </w:p>
          <w:p w14:paraId="2EC34755" w14:textId="77777777" w:rsidR="00B72BBB" w:rsidRPr="00FC617B" w:rsidRDefault="00B72BBB" w:rsidP="00F84A06">
            <w:pPr>
              <w:ind w:left="259" w:right="274"/>
              <w:jc w:val="both"/>
              <w:rPr>
                <w:rFonts w:ascii="Verdana" w:hAnsi="Verdana" w:cs="Tahoma"/>
                <w:sz w:val="18"/>
                <w:szCs w:val="18"/>
              </w:rPr>
            </w:pPr>
            <w:r w:rsidRPr="00FC617B">
              <w:rPr>
                <w:rFonts w:ascii="Verdana" w:hAnsi="Verdana" w:cs="Tahoma"/>
                <w:sz w:val="18"/>
                <w:szCs w:val="18"/>
              </w:rPr>
              <w:t>Catálogo referencial: Niled P-35</w:t>
            </w:r>
          </w:p>
          <w:p w14:paraId="149443E6" w14:textId="77777777" w:rsidR="00B72BBB" w:rsidRPr="00FC617B" w:rsidRDefault="00B72BBB" w:rsidP="00F84A06">
            <w:pPr>
              <w:ind w:left="259" w:right="274"/>
              <w:jc w:val="both"/>
              <w:rPr>
                <w:rFonts w:ascii="Verdana" w:hAnsi="Verdana" w:cs="Tahoma"/>
                <w:sz w:val="18"/>
                <w:szCs w:val="18"/>
              </w:rPr>
            </w:pPr>
            <w:r w:rsidRPr="00FC617B">
              <w:rPr>
                <w:rFonts w:ascii="Verdana" w:hAnsi="Verdana" w:cs="Tahoma"/>
                <w:sz w:val="18"/>
                <w:szCs w:val="18"/>
              </w:rPr>
              <w:t>Sección acometida (mm2) 4-35 - Sección Red Eléctrica (mm2) 16-150</w:t>
            </w:r>
          </w:p>
          <w:p w14:paraId="16FD94FD" w14:textId="77777777" w:rsidR="00B72BBB" w:rsidRPr="00FC617B" w:rsidRDefault="00B72BBB" w:rsidP="00B72BBB">
            <w:pPr>
              <w:jc w:val="both"/>
              <w:rPr>
                <w:rFonts w:ascii="Verdana" w:hAnsi="Verdana" w:cs="Tahoma"/>
                <w:sz w:val="18"/>
                <w:szCs w:val="18"/>
              </w:rPr>
            </w:pPr>
          </w:p>
          <w:p w14:paraId="19497DDD" w14:textId="77777777" w:rsidR="00B72BBB" w:rsidRPr="00FC617B" w:rsidRDefault="00B72BBB" w:rsidP="004C70F6">
            <w:pPr>
              <w:pStyle w:val="Prrafodelista"/>
              <w:numPr>
                <w:ilvl w:val="4"/>
                <w:numId w:val="151"/>
              </w:numPr>
              <w:tabs>
                <w:tab w:val="left" w:pos="542"/>
              </w:tabs>
              <w:ind w:left="1671" w:hanging="1417"/>
              <w:jc w:val="both"/>
              <w:outlineLvl w:val="0"/>
              <w:rPr>
                <w:rFonts w:ascii="Verdana" w:hAnsi="Verdana" w:cs="Tahoma"/>
                <w:b/>
                <w:sz w:val="18"/>
                <w:szCs w:val="18"/>
              </w:rPr>
            </w:pPr>
            <w:r w:rsidRPr="00FC617B">
              <w:rPr>
                <w:rFonts w:ascii="Verdana" w:hAnsi="Verdana" w:cs="Tahoma"/>
                <w:b/>
                <w:sz w:val="18"/>
                <w:szCs w:val="18"/>
              </w:rPr>
              <w:t>CONECTOR AISLADO PARA PUENTES</w:t>
            </w:r>
          </w:p>
          <w:p w14:paraId="336E337E" w14:textId="77777777" w:rsidR="00B72BBB" w:rsidRPr="00FC617B" w:rsidRDefault="00B72BBB" w:rsidP="00F84A06">
            <w:pPr>
              <w:ind w:left="259" w:right="274"/>
              <w:jc w:val="both"/>
              <w:rPr>
                <w:rFonts w:ascii="Verdana" w:hAnsi="Verdana" w:cs="Tahoma"/>
                <w:sz w:val="18"/>
                <w:szCs w:val="18"/>
              </w:rPr>
            </w:pPr>
            <w:r w:rsidRPr="00FC617B">
              <w:rPr>
                <w:rFonts w:ascii="Verdana" w:hAnsi="Verdana" w:cs="Tahoma"/>
                <w:sz w:val="18"/>
                <w:szCs w:val="18"/>
              </w:rPr>
              <w:t>Catálogo referencial: Niled P-150</w:t>
            </w:r>
          </w:p>
          <w:p w14:paraId="25BA490F" w14:textId="77777777" w:rsidR="00B72BBB" w:rsidRPr="00FC617B" w:rsidRDefault="00B72BBB" w:rsidP="00F84A06">
            <w:pPr>
              <w:ind w:left="259" w:right="274"/>
              <w:jc w:val="both"/>
              <w:rPr>
                <w:rFonts w:ascii="Verdana" w:hAnsi="Verdana" w:cs="Tahoma"/>
                <w:sz w:val="18"/>
                <w:szCs w:val="18"/>
              </w:rPr>
            </w:pPr>
            <w:r w:rsidRPr="00FC617B">
              <w:rPr>
                <w:rFonts w:ascii="Verdana" w:hAnsi="Verdana" w:cs="Tahoma"/>
                <w:sz w:val="18"/>
                <w:szCs w:val="18"/>
              </w:rPr>
              <w:t>Sección Red Troncal (mm2) 35-150 - Sección Derivación (mm2) 35-150</w:t>
            </w:r>
          </w:p>
          <w:p w14:paraId="76918795" w14:textId="77777777" w:rsidR="00B72BBB" w:rsidRPr="00FC617B" w:rsidRDefault="00B72BBB" w:rsidP="00B72BBB">
            <w:pPr>
              <w:jc w:val="both"/>
              <w:rPr>
                <w:rFonts w:ascii="Verdana" w:hAnsi="Verdana" w:cs="Tahoma"/>
                <w:sz w:val="18"/>
                <w:szCs w:val="18"/>
              </w:rPr>
            </w:pPr>
          </w:p>
          <w:p w14:paraId="480B55BD" w14:textId="77777777" w:rsidR="00B72BBB" w:rsidRPr="00FC617B" w:rsidRDefault="00B72BBB" w:rsidP="004C70F6">
            <w:pPr>
              <w:pStyle w:val="Prrafodelista"/>
              <w:numPr>
                <w:ilvl w:val="4"/>
                <w:numId w:val="151"/>
              </w:numPr>
              <w:tabs>
                <w:tab w:val="left" w:pos="542"/>
              </w:tabs>
              <w:ind w:left="1671" w:hanging="1417"/>
              <w:jc w:val="both"/>
              <w:outlineLvl w:val="0"/>
              <w:rPr>
                <w:rFonts w:ascii="Verdana" w:hAnsi="Verdana" w:cs="Tahoma"/>
                <w:b/>
                <w:sz w:val="18"/>
                <w:szCs w:val="18"/>
              </w:rPr>
            </w:pPr>
            <w:r w:rsidRPr="00FC617B">
              <w:rPr>
                <w:rFonts w:ascii="Verdana" w:hAnsi="Verdana" w:cs="Tahoma"/>
                <w:b/>
                <w:sz w:val="18"/>
                <w:szCs w:val="18"/>
              </w:rPr>
              <w:t xml:space="preserve"> CONECTOR CU PARA VARILLA DE TIERRA</w:t>
            </w:r>
          </w:p>
          <w:p w14:paraId="725D157A" w14:textId="33071CE9" w:rsidR="00B72BBB" w:rsidRPr="00FC617B" w:rsidRDefault="00B72BBB" w:rsidP="00F84A06">
            <w:pPr>
              <w:ind w:left="259" w:right="274"/>
              <w:jc w:val="both"/>
              <w:rPr>
                <w:rFonts w:ascii="Verdana" w:hAnsi="Verdana" w:cs="Tahoma"/>
                <w:sz w:val="18"/>
                <w:szCs w:val="18"/>
              </w:rPr>
            </w:pPr>
            <w:bookmarkStart w:id="88" w:name="_Hlk504141253"/>
            <w:r w:rsidRPr="00FC617B">
              <w:rPr>
                <w:rFonts w:ascii="Verdana" w:hAnsi="Verdana" w:cs="Tahoma"/>
                <w:sz w:val="18"/>
                <w:szCs w:val="18"/>
              </w:rPr>
              <w:t xml:space="preserve">Catálogo de referencia </w:t>
            </w:r>
            <w:r w:rsidRPr="00FC617B">
              <w:rPr>
                <w:rFonts w:ascii="Verdana" w:hAnsi="Verdana" w:cs="Tahoma"/>
                <w:sz w:val="18"/>
                <w:szCs w:val="18"/>
              </w:rPr>
              <w:tab/>
            </w:r>
            <w:r w:rsidRPr="00FC617B">
              <w:rPr>
                <w:rFonts w:ascii="Verdana" w:hAnsi="Verdana" w:cs="Tahoma"/>
                <w:sz w:val="18"/>
                <w:szCs w:val="18"/>
              </w:rPr>
              <w:tab/>
              <w:t>BURNDY</w:t>
            </w:r>
            <w:r w:rsidRPr="00FC617B">
              <w:rPr>
                <w:rFonts w:ascii="Verdana" w:hAnsi="Verdana" w:cs="Tahoma"/>
                <w:sz w:val="18"/>
                <w:szCs w:val="18"/>
              </w:rPr>
              <w:tab/>
              <w:t>GKP635</w:t>
            </w:r>
          </w:p>
          <w:p w14:paraId="44FEB6E1" w14:textId="77777777" w:rsidR="00B72BBB" w:rsidRPr="00FC617B" w:rsidRDefault="00B72BBB" w:rsidP="00F84A06">
            <w:pPr>
              <w:ind w:left="259" w:right="274"/>
              <w:jc w:val="both"/>
              <w:rPr>
                <w:rFonts w:ascii="Verdana" w:hAnsi="Verdana" w:cs="Tahoma"/>
                <w:sz w:val="18"/>
                <w:szCs w:val="18"/>
              </w:rPr>
            </w:pPr>
            <w:r w:rsidRPr="00FC617B">
              <w:rPr>
                <w:rFonts w:ascii="Verdana" w:hAnsi="Verdana" w:cs="Tahoma"/>
                <w:sz w:val="18"/>
                <w:szCs w:val="18"/>
              </w:rPr>
              <w:t>Conector para conexión de cable bajante de puesta a tierra con varilla de tierra, fabricado de aleación de cobre.</w:t>
            </w:r>
          </w:p>
          <w:p w14:paraId="687580D9" w14:textId="77777777" w:rsidR="00B72BBB" w:rsidRPr="00FC617B" w:rsidRDefault="00B72BBB" w:rsidP="00F84A06">
            <w:pPr>
              <w:ind w:left="259"/>
              <w:jc w:val="both"/>
              <w:rPr>
                <w:rFonts w:ascii="Verdana" w:hAnsi="Verdana" w:cs="Tahoma"/>
                <w:b/>
                <w:sz w:val="18"/>
                <w:szCs w:val="18"/>
              </w:rPr>
            </w:pPr>
            <w:r w:rsidRPr="00FC617B">
              <w:rPr>
                <w:rFonts w:ascii="Verdana" w:hAnsi="Verdana" w:cs="Tahoma"/>
                <w:b/>
                <w:sz w:val="18"/>
                <w:szCs w:val="18"/>
              </w:rPr>
              <w:t>Características:</w:t>
            </w:r>
          </w:p>
          <w:p w14:paraId="7EDCED5A" w14:textId="77777777" w:rsidR="00B72BBB" w:rsidRPr="00FC617B" w:rsidRDefault="00B72BBB" w:rsidP="00F84A06">
            <w:pPr>
              <w:ind w:left="259" w:right="274"/>
              <w:jc w:val="both"/>
              <w:rPr>
                <w:rFonts w:ascii="Verdana" w:hAnsi="Verdana" w:cs="Tahoma"/>
                <w:sz w:val="18"/>
                <w:szCs w:val="18"/>
              </w:rPr>
            </w:pPr>
            <w:r w:rsidRPr="00FC617B">
              <w:rPr>
                <w:rFonts w:ascii="Verdana" w:hAnsi="Verdana" w:cs="Tahoma"/>
                <w:sz w:val="18"/>
                <w:szCs w:val="18"/>
              </w:rPr>
              <w:t>Varilla</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5/8”</w:t>
            </w:r>
          </w:p>
          <w:p w14:paraId="7C8AA4CE" w14:textId="77777777" w:rsidR="00B72BBB" w:rsidRPr="00FC617B" w:rsidRDefault="00B72BBB" w:rsidP="00F84A06">
            <w:pPr>
              <w:ind w:left="259" w:right="274"/>
              <w:jc w:val="both"/>
              <w:rPr>
                <w:rFonts w:ascii="Verdana" w:hAnsi="Verdana" w:cs="Tahoma"/>
                <w:sz w:val="18"/>
                <w:szCs w:val="18"/>
              </w:rPr>
            </w:pPr>
            <w:r w:rsidRPr="00FC617B">
              <w:rPr>
                <w:rFonts w:ascii="Verdana" w:hAnsi="Verdana" w:cs="Tahoma"/>
                <w:sz w:val="18"/>
                <w:szCs w:val="18"/>
              </w:rPr>
              <w:t xml:space="preserve">Rango de conductores </w:t>
            </w:r>
            <w:r w:rsidRPr="00FC617B">
              <w:rPr>
                <w:rFonts w:ascii="Verdana" w:hAnsi="Verdana" w:cs="Tahoma"/>
                <w:sz w:val="18"/>
                <w:szCs w:val="18"/>
              </w:rPr>
              <w:tab/>
            </w:r>
            <w:r w:rsidRPr="00FC617B">
              <w:rPr>
                <w:rFonts w:ascii="Verdana" w:hAnsi="Verdana" w:cs="Tahoma"/>
                <w:sz w:val="18"/>
                <w:szCs w:val="18"/>
              </w:rPr>
              <w:tab/>
              <w:t xml:space="preserve">10   - 2 AWG </w:t>
            </w:r>
          </w:p>
          <w:bookmarkEnd w:id="88"/>
          <w:p w14:paraId="7CAB1C84" w14:textId="77777777" w:rsidR="00B72BBB" w:rsidRPr="00FC617B" w:rsidRDefault="00B72BBB" w:rsidP="00B72BBB">
            <w:pPr>
              <w:jc w:val="both"/>
              <w:rPr>
                <w:rFonts w:ascii="Verdana" w:hAnsi="Verdana" w:cs="Tahoma"/>
                <w:sz w:val="18"/>
                <w:szCs w:val="18"/>
              </w:rPr>
            </w:pPr>
          </w:p>
          <w:p w14:paraId="44E4D725" w14:textId="32ED1E13" w:rsidR="00EE0A97" w:rsidRDefault="00EE0A97" w:rsidP="00773D36">
            <w:pPr>
              <w:pStyle w:val="Prrafodelista"/>
              <w:numPr>
                <w:ilvl w:val="2"/>
                <w:numId w:val="151"/>
              </w:numPr>
              <w:tabs>
                <w:tab w:val="left" w:pos="542"/>
              </w:tabs>
              <w:ind w:left="1109" w:hanging="850"/>
              <w:jc w:val="both"/>
              <w:outlineLvl w:val="0"/>
              <w:rPr>
                <w:rFonts w:ascii="Verdana" w:hAnsi="Verdana" w:cs="Tahoma"/>
                <w:b/>
                <w:sz w:val="18"/>
                <w:szCs w:val="18"/>
              </w:rPr>
            </w:pPr>
            <w:bookmarkStart w:id="89" w:name="_Hlk504139324"/>
            <w:bookmarkStart w:id="90" w:name="_Hlk504139335"/>
            <w:r>
              <w:rPr>
                <w:rFonts w:ascii="Verdana" w:hAnsi="Verdana" w:cs="Tahoma"/>
                <w:b/>
                <w:sz w:val="16"/>
                <w:szCs w:val="16"/>
              </w:rPr>
              <w:t xml:space="preserve"> </w:t>
            </w:r>
            <w:r w:rsidRPr="00EE0A97">
              <w:rPr>
                <w:rFonts w:ascii="Verdana" w:hAnsi="Verdana" w:cs="Tahoma"/>
                <w:b/>
                <w:sz w:val="16"/>
                <w:szCs w:val="16"/>
              </w:rPr>
              <w:t>VARILLAS</w:t>
            </w:r>
          </w:p>
          <w:p w14:paraId="69F4C58B" w14:textId="1E33D0FA" w:rsidR="00EE0A97" w:rsidRDefault="00B72BBB" w:rsidP="00EE0A97">
            <w:pPr>
              <w:pStyle w:val="Prrafodelista"/>
              <w:tabs>
                <w:tab w:val="left" w:pos="542"/>
              </w:tabs>
              <w:ind w:left="1440"/>
              <w:jc w:val="both"/>
              <w:outlineLvl w:val="0"/>
              <w:rPr>
                <w:rFonts w:ascii="Verdana" w:hAnsi="Verdana" w:cs="Tahoma"/>
                <w:b/>
                <w:sz w:val="18"/>
                <w:szCs w:val="18"/>
              </w:rPr>
            </w:pPr>
            <w:r w:rsidRPr="00FC617B">
              <w:rPr>
                <w:rFonts w:ascii="Verdana" w:hAnsi="Verdana" w:cs="Tahoma"/>
                <w:b/>
                <w:sz w:val="18"/>
                <w:szCs w:val="18"/>
              </w:rPr>
              <w:t xml:space="preserve"> </w:t>
            </w:r>
          </w:p>
          <w:p w14:paraId="4B71E52B" w14:textId="3CA6E6E5" w:rsidR="00B72BBB" w:rsidRPr="00FC617B" w:rsidRDefault="00B72BBB" w:rsidP="00773D36">
            <w:pPr>
              <w:pStyle w:val="Prrafodelista"/>
              <w:numPr>
                <w:ilvl w:val="3"/>
                <w:numId w:val="151"/>
              </w:numPr>
              <w:tabs>
                <w:tab w:val="left" w:pos="542"/>
              </w:tabs>
              <w:ind w:hanging="1181"/>
              <w:jc w:val="both"/>
              <w:outlineLvl w:val="0"/>
              <w:rPr>
                <w:rFonts w:ascii="Verdana" w:hAnsi="Verdana" w:cs="Tahoma"/>
                <w:b/>
                <w:sz w:val="18"/>
                <w:szCs w:val="18"/>
              </w:rPr>
            </w:pPr>
            <w:r w:rsidRPr="00FC617B">
              <w:rPr>
                <w:rFonts w:ascii="Verdana" w:hAnsi="Verdana" w:cs="Tahoma"/>
                <w:b/>
                <w:sz w:val="18"/>
                <w:szCs w:val="18"/>
              </w:rPr>
              <w:t>VARILLA DE ANCLAJE SIMPLE RANURA 5/8” x 7´</w:t>
            </w:r>
          </w:p>
          <w:bookmarkEnd w:id="89"/>
          <w:p w14:paraId="7E66EE04" w14:textId="183765DC"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Catálogo Referencial</w:t>
            </w:r>
            <w:r w:rsidRPr="00FC617B">
              <w:rPr>
                <w:rFonts w:ascii="Verdana" w:hAnsi="Verdana" w:cs="Tahoma"/>
                <w:sz w:val="18"/>
                <w:szCs w:val="18"/>
              </w:rPr>
              <w:tab/>
            </w:r>
            <w:r w:rsidRPr="00FC617B">
              <w:rPr>
                <w:rFonts w:ascii="Verdana" w:hAnsi="Verdana" w:cs="Tahoma"/>
                <w:sz w:val="18"/>
                <w:szCs w:val="18"/>
              </w:rPr>
              <w:tab/>
              <w:t xml:space="preserve">            AB CHANCE  5317</w:t>
            </w:r>
          </w:p>
          <w:p w14:paraId="4DC601DE"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JOSLYN J7417</w:t>
            </w:r>
          </w:p>
          <w:p w14:paraId="40428993" w14:textId="77777777" w:rsidR="00B72BBB" w:rsidRPr="00FC617B" w:rsidRDefault="00B72BBB" w:rsidP="00F84A06">
            <w:pPr>
              <w:ind w:left="259"/>
              <w:jc w:val="both"/>
              <w:rPr>
                <w:rFonts w:ascii="Verdana" w:hAnsi="Verdana" w:cs="Tahoma"/>
                <w:b/>
                <w:sz w:val="18"/>
                <w:szCs w:val="18"/>
              </w:rPr>
            </w:pPr>
            <w:r w:rsidRPr="00FC617B">
              <w:rPr>
                <w:rFonts w:ascii="Verdana" w:hAnsi="Verdana" w:cs="Tahoma"/>
                <w:b/>
                <w:sz w:val="18"/>
                <w:szCs w:val="18"/>
              </w:rPr>
              <w:t xml:space="preserve">Dimensiones: </w:t>
            </w:r>
          </w:p>
          <w:p w14:paraId="53A4A3C5" w14:textId="5FECCB08" w:rsidR="00B72BBB" w:rsidRPr="00FC617B" w:rsidRDefault="00B72BBB" w:rsidP="00F84A06">
            <w:pPr>
              <w:ind w:left="259"/>
              <w:jc w:val="both"/>
              <w:rPr>
                <w:rFonts w:ascii="Verdana" w:hAnsi="Verdana" w:cs="Tahoma"/>
                <w:sz w:val="18"/>
                <w:szCs w:val="18"/>
              </w:rPr>
            </w:pPr>
            <w:r w:rsidRPr="00FC617B">
              <w:rPr>
                <w:rFonts w:ascii="Verdana" w:hAnsi="Verdana" w:cs="Tahoma"/>
                <w:sz w:val="18"/>
                <w:szCs w:val="18"/>
              </w:rPr>
              <w:t>Diámetro</w:t>
            </w:r>
            <w:r w:rsidRPr="00FC617B">
              <w:rPr>
                <w:rFonts w:ascii="Verdana" w:hAnsi="Verdana" w:cs="Tahoma"/>
                <w:sz w:val="18"/>
                <w:szCs w:val="18"/>
              </w:rPr>
              <w:tab/>
            </w:r>
            <w:r w:rsidR="00807D00">
              <w:rPr>
                <w:rFonts w:ascii="Verdana" w:hAnsi="Verdana" w:cs="Tahoma"/>
                <w:sz w:val="18"/>
                <w:szCs w:val="18"/>
              </w:rPr>
              <w:t xml:space="preserve">           </w:t>
            </w:r>
            <w:r w:rsidRPr="00FC617B">
              <w:rPr>
                <w:rFonts w:ascii="Verdana" w:hAnsi="Verdana" w:cs="Tahoma"/>
                <w:sz w:val="18"/>
                <w:szCs w:val="18"/>
              </w:rPr>
              <w:t xml:space="preserve">5/8” </w:t>
            </w:r>
          </w:p>
          <w:p w14:paraId="6E2B8E76" w14:textId="77777777" w:rsidR="00B72BBB" w:rsidRPr="00FC617B" w:rsidRDefault="00B72BBB" w:rsidP="00F84A06">
            <w:pPr>
              <w:ind w:left="259"/>
              <w:jc w:val="both"/>
              <w:rPr>
                <w:rFonts w:ascii="Verdana" w:hAnsi="Verdana" w:cs="Tahoma"/>
                <w:sz w:val="18"/>
                <w:szCs w:val="18"/>
              </w:rPr>
            </w:pPr>
            <w:r w:rsidRPr="00FC617B">
              <w:rPr>
                <w:rFonts w:ascii="Verdana" w:hAnsi="Verdana" w:cs="Tahoma"/>
                <w:sz w:val="18"/>
                <w:szCs w:val="18"/>
              </w:rPr>
              <w:t>Longitud</w:t>
            </w:r>
            <w:r w:rsidRPr="00FC617B">
              <w:rPr>
                <w:rFonts w:ascii="Verdana" w:hAnsi="Verdana" w:cs="Tahoma"/>
                <w:sz w:val="18"/>
                <w:szCs w:val="18"/>
              </w:rPr>
              <w:tab/>
            </w:r>
            <w:r w:rsidRPr="00FC617B">
              <w:rPr>
                <w:rFonts w:ascii="Verdana" w:hAnsi="Verdana" w:cs="Tahoma"/>
                <w:sz w:val="18"/>
                <w:szCs w:val="18"/>
              </w:rPr>
              <w:tab/>
              <w:t>7’</w:t>
            </w:r>
          </w:p>
          <w:p w14:paraId="1A88941F" w14:textId="77777777" w:rsidR="00B72BBB" w:rsidRPr="00FC617B" w:rsidRDefault="00B72BBB" w:rsidP="00F84A06">
            <w:pPr>
              <w:ind w:left="259"/>
              <w:jc w:val="both"/>
              <w:rPr>
                <w:rFonts w:ascii="Verdana" w:hAnsi="Verdana" w:cs="Tahoma"/>
                <w:b/>
                <w:sz w:val="18"/>
                <w:szCs w:val="18"/>
              </w:rPr>
            </w:pPr>
            <w:r w:rsidRPr="00FC617B">
              <w:rPr>
                <w:rFonts w:ascii="Verdana" w:hAnsi="Verdana" w:cs="Tahoma"/>
                <w:b/>
                <w:sz w:val="18"/>
                <w:szCs w:val="18"/>
              </w:rPr>
              <w:t xml:space="preserve">Material: </w:t>
            </w:r>
          </w:p>
          <w:p w14:paraId="04A73624" w14:textId="77777777" w:rsidR="00B72BBB" w:rsidRPr="00FC617B" w:rsidRDefault="00B72BBB" w:rsidP="00F84A06">
            <w:pPr>
              <w:ind w:left="259"/>
              <w:jc w:val="both"/>
              <w:rPr>
                <w:rFonts w:ascii="Verdana" w:hAnsi="Verdana" w:cs="Tahoma"/>
                <w:sz w:val="18"/>
                <w:szCs w:val="18"/>
              </w:rPr>
            </w:pPr>
            <w:r w:rsidRPr="00FC617B">
              <w:rPr>
                <w:rFonts w:ascii="Verdana" w:hAnsi="Verdana" w:cs="Tahoma"/>
                <w:sz w:val="18"/>
                <w:szCs w:val="18"/>
              </w:rPr>
              <w:t>Acero forjado con un ojo guardacabo de acero forjado y galvanizado.</w:t>
            </w:r>
          </w:p>
          <w:p w14:paraId="0682DF35" w14:textId="77777777" w:rsidR="00B72BBB" w:rsidRPr="00FC617B" w:rsidRDefault="00B72BBB" w:rsidP="00F84A06">
            <w:pPr>
              <w:ind w:left="259"/>
              <w:jc w:val="both"/>
              <w:rPr>
                <w:rFonts w:ascii="Verdana" w:hAnsi="Verdana" w:cs="Tahoma"/>
                <w:b/>
                <w:sz w:val="18"/>
                <w:szCs w:val="18"/>
              </w:rPr>
            </w:pPr>
            <w:r w:rsidRPr="00FC617B">
              <w:rPr>
                <w:rFonts w:ascii="Verdana" w:hAnsi="Verdana" w:cs="Tahoma"/>
                <w:b/>
                <w:sz w:val="18"/>
                <w:szCs w:val="18"/>
              </w:rPr>
              <w:t xml:space="preserve">Características: </w:t>
            </w:r>
          </w:p>
          <w:p w14:paraId="65B9A807" w14:textId="77777777" w:rsidR="00B72BBB" w:rsidRPr="00FC617B" w:rsidRDefault="00B72BBB" w:rsidP="00F84A06">
            <w:pPr>
              <w:ind w:left="259"/>
              <w:jc w:val="both"/>
              <w:rPr>
                <w:rFonts w:ascii="Verdana" w:hAnsi="Verdana" w:cs="Tahoma"/>
                <w:sz w:val="18"/>
                <w:szCs w:val="18"/>
              </w:rPr>
            </w:pPr>
            <w:r w:rsidRPr="00FC617B">
              <w:rPr>
                <w:rFonts w:ascii="Verdana" w:hAnsi="Verdana" w:cs="Tahoma"/>
                <w:sz w:val="18"/>
                <w:szCs w:val="18"/>
              </w:rPr>
              <w:t>Galvanización por inmersión profunda en caliente, con una tuerca cuadrada.</w:t>
            </w:r>
          </w:p>
          <w:p w14:paraId="1E700217" w14:textId="77777777" w:rsidR="00B72BBB" w:rsidRPr="00FC617B" w:rsidRDefault="00B72BBB" w:rsidP="00F84A06">
            <w:pPr>
              <w:ind w:left="259"/>
              <w:jc w:val="both"/>
              <w:rPr>
                <w:rFonts w:ascii="Verdana" w:hAnsi="Verdana" w:cs="Tahoma"/>
                <w:sz w:val="18"/>
                <w:szCs w:val="18"/>
              </w:rPr>
            </w:pPr>
            <w:r w:rsidRPr="00FC617B">
              <w:rPr>
                <w:rFonts w:ascii="Verdana" w:hAnsi="Verdana" w:cs="Tahoma"/>
                <w:sz w:val="18"/>
                <w:szCs w:val="18"/>
              </w:rPr>
              <w:t xml:space="preserve">Resistencia mecánica </w:t>
            </w:r>
            <w:r w:rsidRPr="00FC617B">
              <w:rPr>
                <w:rFonts w:ascii="Verdana" w:hAnsi="Verdana" w:cs="Tahoma"/>
                <w:sz w:val="18"/>
                <w:szCs w:val="18"/>
              </w:rPr>
              <w:tab/>
            </w:r>
            <w:r w:rsidRPr="00FC617B">
              <w:rPr>
                <w:rFonts w:ascii="Verdana" w:hAnsi="Verdana" w:cs="Tahoma"/>
                <w:sz w:val="18"/>
                <w:szCs w:val="18"/>
              </w:rPr>
              <w:tab/>
              <w:t>16.000 Lb.</w:t>
            </w:r>
          </w:p>
          <w:bookmarkEnd w:id="90"/>
          <w:p w14:paraId="4A0CF543" w14:textId="77777777" w:rsidR="00B72BBB" w:rsidRPr="00FC617B" w:rsidRDefault="00B72BBB" w:rsidP="00B72BBB">
            <w:pPr>
              <w:jc w:val="both"/>
              <w:rPr>
                <w:rFonts w:ascii="Verdana" w:hAnsi="Verdana" w:cs="Tahoma"/>
                <w:sz w:val="18"/>
                <w:szCs w:val="18"/>
              </w:rPr>
            </w:pPr>
          </w:p>
          <w:p w14:paraId="6E29DB10" w14:textId="77777777" w:rsidR="00B72BBB" w:rsidRPr="00FC617B" w:rsidRDefault="00B72BBB" w:rsidP="00773D36">
            <w:pPr>
              <w:pStyle w:val="Prrafodelista"/>
              <w:numPr>
                <w:ilvl w:val="3"/>
                <w:numId w:val="151"/>
              </w:numPr>
              <w:tabs>
                <w:tab w:val="left" w:pos="542"/>
              </w:tabs>
              <w:ind w:hanging="1181"/>
              <w:jc w:val="both"/>
              <w:outlineLvl w:val="0"/>
              <w:rPr>
                <w:rFonts w:ascii="Verdana" w:hAnsi="Verdana" w:cs="Tahoma"/>
                <w:b/>
                <w:sz w:val="18"/>
                <w:szCs w:val="18"/>
              </w:rPr>
            </w:pPr>
            <w:r w:rsidRPr="00FC617B">
              <w:rPr>
                <w:rFonts w:ascii="Verdana" w:hAnsi="Verdana" w:cs="Tahoma"/>
                <w:b/>
                <w:sz w:val="18"/>
                <w:szCs w:val="18"/>
              </w:rPr>
              <w:t>VARILLA DE ANCLAJE SIMPLE RANURA 5/8” x 6´</w:t>
            </w:r>
          </w:p>
          <w:p w14:paraId="7F1C9CD3" w14:textId="1FEBBCFE" w:rsidR="00B72BBB" w:rsidRPr="00FC617B" w:rsidRDefault="00B72BBB" w:rsidP="00F84A06">
            <w:pPr>
              <w:ind w:left="259"/>
              <w:jc w:val="both"/>
              <w:rPr>
                <w:rFonts w:ascii="Verdana" w:hAnsi="Verdana" w:cs="Tahoma"/>
                <w:sz w:val="18"/>
                <w:szCs w:val="18"/>
              </w:rPr>
            </w:pPr>
            <w:r w:rsidRPr="00FC617B">
              <w:rPr>
                <w:rFonts w:ascii="Verdana" w:hAnsi="Verdana" w:cs="Tahoma"/>
                <w:sz w:val="18"/>
                <w:szCs w:val="18"/>
              </w:rPr>
              <w:t>Catalogo Referencial</w:t>
            </w:r>
            <w:r w:rsidRPr="00FC617B">
              <w:rPr>
                <w:rFonts w:ascii="Verdana" w:hAnsi="Verdana" w:cs="Tahoma"/>
                <w:sz w:val="18"/>
                <w:szCs w:val="18"/>
              </w:rPr>
              <w:tab/>
            </w:r>
            <w:r w:rsidRPr="00FC617B">
              <w:rPr>
                <w:rFonts w:ascii="Verdana" w:hAnsi="Verdana" w:cs="Tahoma"/>
                <w:sz w:val="18"/>
                <w:szCs w:val="18"/>
              </w:rPr>
              <w:tab/>
              <w:t>AB CHANCE  5316</w:t>
            </w:r>
          </w:p>
          <w:p w14:paraId="07B93A00" w14:textId="569BE4C7"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00F84A06" w:rsidRPr="00FC617B">
              <w:rPr>
                <w:rFonts w:ascii="Verdana" w:hAnsi="Verdana" w:cs="Tahoma"/>
                <w:sz w:val="18"/>
                <w:szCs w:val="18"/>
              </w:rPr>
              <w:t xml:space="preserve">            </w:t>
            </w:r>
            <w:r w:rsidRPr="00FC617B">
              <w:rPr>
                <w:rFonts w:ascii="Verdana" w:hAnsi="Verdana" w:cs="Tahoma"/>
                <w:sz w:val="18"/>
                <w:szCs w:val="18"/>
              </w:rPr>
              <w:t>JOSLYN J7416</w:t>
            </w:r>
          </w:p>
          <w:p w14:paraId="67F2C27A" w14:textId="77777777" w:rsidR="00B72BBB" w:rsidRPr="00FC617B" w:rsidRDefault="00B72BBB" w:rsidP="0060216A">
            <w:pPr>
              <w:ind w:left="259"/>
              <w:jc w:val="both"/>
              <w:rPr>
                <w:rFonts w:ascii="Verdana" w:hAnsi="Verdana" w:cs="Tahoma"/>
                <w:b/>
                <w:sz w:val="18"/>
                <w:szCs w:val="18"/>
              </w:rPr>
            </w:pPr>
            <w:r w:rsidRPr="00FC617B">
              <w:rPr>
                <w:rFonts w:ascii="Verdana" w:hAnsi="Verdana" w:cs="Tahoma"/>
                <w:b/>
                <w:sz w:val="18"/>
                <w:szCs w:val="18"/>
              </w:rPr>
              <w:t xml:space="preserve">Dimensiones: </w:t>
            </w:r>
          </w:p>
          <w:p w14:paraId="671BB02A" w14:textId="4F9FB267" w:rsidR="00B72BBB" w:rsidRPr="00FC617B" w:rsidRDefault="00B72BBB" w:rsidP="0060216A">
            <w:pPr>
              <w:ind w:left="259"/>
              <w:jc w:val="both"/>
              <w:rPr>
                <w:rFonts w:ascii="Verdana" w:hAnsi="Verdana" w:cs="Tahoma"/>
                <w:sz w:val="18"/>
                <w:szCs w:val="18"/>
              </w:rPr>
            </w:pPr>
            <w:r w:rsidRPr="00FC617B">
              <w:rPr>
                <w:rFonts w:ascii="Verdana" w:hAnsi="Verdana" w:cs="Tahoma"/>
                <w:sz w:val="18"/>
                <w:szCs w:val="18"/>
              </w:rPr>
              <w:t>Diámetro</w:t>
            </w:r>
            <w:r w:rsidRPr="00FC617B">
              <w:rPr>
                <w:rFonts w:ascii="Verdana" w:hAnsi="Verdana" w:cs="Tahoma"/>
                <w:sz w:val="18"/>
                <w:szCs w:val="18"/>
              </w:rPr>
              <w:tab/>
            </w:r>
            <w:r w:rsidR="00807D00">
              <w:rPr>
                <w:rFonts w:ascii="Verdana" w:hAnsi="Verdana" w:cs="Tahoma"/>
                <w:sz w:val="18"/>
                <w:szCs w:val="18"/>
              </w:rPr>
              <w:t xml:space="preserve">           </w:t>
            </w:r>
            <w:r w:rsidRPr="00FC617B">
              <w:rPr>
                <w:rFonts w:ascii="Verdana" w:hAnsi="Verdana" w:cs="Tahoma"/>
                <w:sz w:val="18"/>
                <w:szCs w:val="18"/>
              </w:rPr>
              <w:t xml:space="preserve">5/8” </w:t>
            </w:r>
          </w:p>
          <w:p w14:paraId="2C42200A" w14:textId="77777777" w:rsidR="00B72BBB" w:rsidRPr="00FC617B" w:rsidRDefault="00B72BBB" w:rsidP="0060216A">
            <w:pPr>
              <w:ind w:left="259"/>
              <w:jc w:val="both"/>
              <w:rPr>
                <w:rFonts w:ascii="Verdana" w:hAnsi="Verdana" w:cs="Tahoma"/>
                <w:sz w:val="18"/>
                <w:szCs w:val="18"/>
              </w:rPr>
            </w:pPr>
            <w:r w:rsidRPr="00FC617B">
              <w:rPr>
                <w:rFonts w:ascii="Verdana" w:hAnsi="Verdana" w:cs="Tahoma"/>
                <w:sz w:val="18"/>
                <w:szCs w:val="18"/>
              </w:rPr>
              <w:t>Longitud</w:t>
            </w:r>
            <w:r w:rsidRPr="00FC617B">
              <w:rPr>
                <w:rFonts w:ascii="Verdana" w:hAnsi="Verdana" w:cs="Tahoma"/>
                <w:sz w:val="18"/>
                <w:szCs w:val="18"/>
              </w:rPr>
              <w:tab/>
            </w:r>
            <w:r w:rsidRPr="00FC617B">
              <w:rPr>
                <w:rFonts w:ascii="Verdana" w:hAnsi="Verdana" w:cs="Tahoma"/>
                <w:sz w:val="18"/>
                <w:szCs w:val="18"/>
              </w:rPr>
              <w:tab/>
              <w:t>6’</w:t>
            </w:r>
          </w:p>
          <w:p w14:paraId="7E19F689" w14:textId="77777777" w:rsidR="00B72BBB" w:rsidRPr="00FC617B" w:rsidRDefault="00B72BBB" w:rsidP="0060216A">
            <w:pPr>
              <w:ind w:left="259"/>
              <w:jc w:val="both"/>
              <w:rPr>
                <w:rFonts w:ascii="Verdana" w:hAnsi="Verdana" w:cs="Tahoma"/>
                <w:b/>
                <w:sz w:val="18"/>
                <w:szCs w:val="18"/>
              </w:rPr>
            </w:pPr>
            <w:r w:rsidRPr="00FC617B">
              <w:rPr>
                <w:rFonts w:ascii="Verdana" w:hAnsi="Verdana" w:cs="Tahoma"/>
                <w:b/>
                <w:sz w:val="18"/>
                <w:szCs w:val="18"/>
              </w:rPr>
              <w:t xml:space="preserve">Material: </w:t>
            </w:r>
          </w:p>
          <w:p w14:paraId="4513EAC4" w14:textId="77777777" w:rsidR="00B72BBB" w:rsidRPr="00FC617B" w:rsidRDefault="00B72BBB" w:rsidP="0060216A">
            <w:pPr>
              <w:ind w:left="259"/>
              <w:jc w:val="both"/>
              <w:rPr>
                <w:rFonts w:ascii="Verdana" w:hAnsi="Verdana" w:cs="Tahoma"/>
                <w:sz w:val="18"/>
                <w:szCs w:val="18"/>
              </w:rPr>
            </w:pPr>
            <w:r w:rsidRPr="00FC617B">
              <w:rPr>
                <w:rFonts w:ascii="Verdana" w:hAnsi="Verdana" w:cs="Tahoma"/>
                <w:sz w:val="18"/>
                <w:szCs w:val="18"/>
              </w:rPr>
              <w:t>Acero forjado con un ojo guardacabo de acero forjado y galvanizado.</w:t>
            </w:r>
          </w:p>
          <w:p w14:paraId="46A14B40" w14:textId="77777777" w:rsidR="00B72BBB" w:rsidRPr="00FC617B" w:rsidRDefault="00B72BBB" w:rsidP="0060216A">
            <w:pPr>
              <w:ind w:left="259"/>
              <w:jc w:val="both"/>
              <w:rPr>
                <w:rFonts w:ascii="Verdana" w:hAnsi="Verdana" w:cs="Tahoma"/>
                <w:b/>
                <w:sz w:val="18"/>
                <w:szCs w:val="18"/>
              </w:rPr>
            </w:pPr>
            <w:r w:rsidRPr="00FC617B">
              <w:rPr>
                <w:rFonts w:ascii="Verdana" w:hAnsi="Verdana" w:cs="Tahoma"/>
                <w:b/>
                <w:sz w:val="18"/>
                <w:szCs w:val="18"/>
              </w:rPr>
              <w:t xml:space="preserve">Características: </w:t>
            </w:r>
          </w:p>
          <w:p w14:paraId="34D0B855" w14:textId="77777777" w:rsidR="00B72BBB" w:rsidRPr="00FC617B" w:rsidRDefault="00B72BBB" w:rsidP="0060216A">
            <w:pPr>
              <w:ind w:left="259"/>
              <w:jc w:val="both"/>
              <w:rPr>
                <w:rFonts w:ascii="Verdana" w:hAnsi="Verdana" w:cs="Tahoma"/>
                <w:sz w:val="18"/>
                <w:szCs w:val="18"/>
              </w:rPr>
            </w:pPr>
            <w:r w:rsidRPr="00FC617B">
              <w:rPr>
                <w:rFonts w:ascii="Verdana" w:hAnsi="Verdana" w:cs="Tahoma"/>
                <w:sz w:val="18"/>
                <w:szCs w:val="18"/>
              </w:rPr>
              <w:t>Galvanización por inmersión profunda en caliente, con una tuerca cuadrada.</w:t>
            </w:r>
          </w:p>
          <w:p w14:paraId="463C65CD" w14:textId="77777777" w:rsidR="00B72BBB" w:rsidRPr="00FC617B" w:rsidRDefault="00B72BBB" w:rsidP="0060216A">
            <w:pPr>
              <w:ind w:left="259"/>
              <w:jc w:val="both"/>
              <w:rPr>
                <w:rFonts w:ascii="Verdana" w:hAnsi="Verdana" w:cs="Tahoma"/>
                <w:sz w:val="18"/>
                <w:szCs w:val="18"/>
              </w:rPr>
            </w:pPr>
            <w:r w:rsidRPr="00FC617B">
              <w:rPr>
                <w:rFonts w:ascii="Verdana" w:hAnsi="Verdana" w:cs="Tahoma"/>
                <w:sz w:val="18"/>
                <w:szCs w:val="18"/>
              </w:rPr>
              <w:t xml:space="preserve">Resistencia mecánica </w:t>
            </w:r>
            <w:r w:rsidRPr="00FC617B">
              <w:rPr>
                <w:rFonts w:ascii="Verdana" w:hAnsi="Verdana" w:cs="Tahoma"/>
                <w:sz w:val="18"/>
                <w:szCs w:val="18"/>
              </w:rPr>
              <w:tab/>
            </w:r>
            <w:r w:rsidRPr="00FC617B">
              <w:rPr>
                <w:rFonts w:ascii="Verdana" w:hAnsi="Verdana" w:cs="Tahoma"/>
                <w:sz w:val="18"/>
                <w:szCs w:val="18"/>
              </w:rPr>
              <w:tab/>
              <w:t>16.000 Lb.</w:t>
            </w:r>
          </w:p>
          <w:p w14:paraId="161A49E9" w14:textId="77777777" w:rsidR="00B72BBB" w:rsidRDefault="00B72BBB" w:rsidP="00B72BBB">
            <w:pPr>
              <w:jc w:val="both"/>
              <w:rPr>
                <w:rFonts w:ascii="Verdana" w:hAnsi="Verdana" w:cs="Tahoma"/>
                <w:sz w:val="18"/>
                <w:szCs w:val="18"/>
              </w:rPr>
            </w:pPr>
            <w:bookmarkStart w:id="91" w:name="_Hlk503340182"/>
          </w:p>
          <w:p w14:paraId="09921A5B" w14:textId="77777777" w:rsidR="00B72BBB" w:rsidRPr="00FC617B" w:rsidRDefault="00B72BBB" w:rsidP="00773D36">
            <w:pPr>
              <w:pStyle w:val="Prrafodelista"/>
              <w:numPr>
                <w:ilvl w:val="3"/>
                <w:numId w:val="151"/>
              </w:numPr>
              <w:tabs>
                <w:tab w:val="left" w:pos="542"/>
              </w:tabs>
              <w:ind w:hanging="1181"/>
              <w:jc w:val="both"/>
              <w:outlineLvl w:val="0"/>
              <w:rPr>
                <w:rFonts w:ascii="Verdana" w:hAnsi="Verdana" w:cs="Tahoma"/>
                <w:b/>
                <w:sz w:val="18"/>
                <w:szCs w:val="18"/>
              </w:rPr>
            </w:pPr>
            <w:bookmarkStart w:id="92" w:name="_Hlk504140718"/>
            <w:bookmarkEnd w:id="91"/>
            <w:r w:rsidRPr="00FC617B">
              <w:rPr>
                <w:rFonts w:ascii="Verdana" w:hAnsi="Verdana" w:cs="Tahoma"/>
                <w:b/>
                <w:sz w:val="18"/>
                <w:szCs w:val="18"/>
              </w:rPr>
              <w:t>VARILLA DE ACERO CUBIERTA CON CU PARA PUESTA A TIERRA 5/8 x 8´</w:t>
            </w:r>
          </w:p>
          <w:bookmarkEnd w:id="92"/>
          <w:p w14:paraId="4509DD11" w14:textId="77777777" w:rsidR="00B72BBB" w:rsidRPr="00FC617B" w:rsidRDefault="00B72BBB" w:rsidP="00B72BBB">
            <w:pPr>
              <w:jc w:val="both"/>
              <w:rPr>
                <w:rFonts w:ascii="Verdana" w:hAnsi="Verdana" w:cs="Tahoma"/>
                <w:sz w:val="18"/>
                <w:szCs w:val="18"/>
              </w:rPr>
            </w:pPr>
          </w:p>
          <w:p w14:paraId="26729E02" w14:textId="77777777" w:rsidR="00B72BBB" w:rsidRPr="00FC617B" w:rsidRDefault="00B72BBB" w:rsidP="0060216A">
            <w:pPr>
              <w:ind w:left="259" w:right="274"/>
              <w:jc w:val="both"/>
              <w:rPr>
                <w:rFonts w:ascii="Verdana" w:hAnsi="Verdana" w:cs="Tahoma"/>
                <w:sz w:val="18"/>
                <w:szCs w:val="18"/>
              </w:rPr>
            </w:pPr>
            <w:bookmarkStart w:id="93" w:name="_Hlk504140990"/>
            <w:r w:rsidRPr="00FC617B">
              <w:rPr>
                <w:rFonts w:ascii="Verdana" w:hAnsi="Verdana" w:cs="Tahoma"/>
                <w:sz w:val="18"/>
                <w:szCs w:val="18"/>
              </w:rPr>
              <w:t>Varilla de acero al carbono, de sección circular, trefilado y con revestimiento de cobre electrolítico, con conductibilidad superior de 83% y 95% de purezas cuyo espesor mínimo de la capa de cobre debe ser de 0,254 mm, y sin ralladuras, raspaduras u otras imperfecciones, las partes externas deben ser cónicas.</w:t>
            </w:r>
          </w:p>
          <w:p w14:paraId="10A205D6" w14:textId="5F50FCFF"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Catálogo de referencia</w:t>
            </w:r>
            <w:r w:rsidRPr="00FC617B">
              <w:rPr>
                <w:rFonts w:ascii="Verdana" w:hAnsi="Verdana" w:cs="Tahoma"/>
                <w:sz w:val="18"/>
                <w:szCs w:val="18"/>
              </w:rPr>
              <w:tab/>
              <w:t>CHANCE  +C203-0052</w:t>
            </w:r>
          </w:p>
          <w:p w14:paraId="0A40D434" w14:textId="77777777" w:rsidR="00B72BBB" w:rsidRPr="00FC617B" w:rsidRDefault="00B72BBB" w:rsidP="0060216A">
            <w:pPr>
              <w:ind w:left="259"/>
              <w:jc w:val="both"/>
              <w:rPr>
                <w:rFonts w:ascii="Verdana" w:hAnsi="Verdana" w:cs="Tahoma"/>
                <w:b/>
                <w:sz w:val="18"/>
                <w:szCs w:val="18"/>
              </w:rPr>
            </w:pPr>
            <w:r w:rsidRPr="00FC617B">
              <w:rPr>
                <w:rFonts w:ascii="Verdana" w:hAnsi="Verdana" w:cs="Tahoma"/>
                <w:b/>
                <w:sz w:val="18"/>
                <w:szCs w:val="18"/>
              </w:rPr>
              <w:t>Dimensiones:</w:t>
            </w:r>
          </w:p>
          <w:p w14:paraId="741997F1" w14:textId="77777777" w:rsidR="00B72BBB" w:rsidRPr="00FC617B" w:rsidRDefault="00B72BBB" w:rsidP="0060216A">
            <w:pPr>
              <w:ind w:left="259"/>
              <w:jc w:val="both"/>
              <w:rPr>
                <w:rFonts w:ascii="Verdana" w:hAnsi="Verdana" w:cs="Tahoma"/>
                <w:sz w:val="18"/>
                <w:szCs w:val="18"/>
              </w:rPr>
            </w:pPr>
            <w:r w:rsidRPr="00FC617B">
              <w:rPr>
                <w:rFonts w:ascii="Verdana" w:hAnsi="Verdana" w:cs="Tahoma"/>
                <w:sz w:val="18"/>
                <w:szCs w:val="18"/>
              </w:rPr>
              <w:t xml:space="preserve">Longitud </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8’</w:t>
            </w:r>
          </w:p>
          <w:p w14:paraId="14E6FC94" w14:textId="77777777" w:rsidR="00B72BBB" w:rsidRPr="00FC617B" w:rsidRDefault="00B72BBB" w:rsidP="0060216A">
            <w:pPr>
              <w:ind w:left="259"/>
              <w:jc w:val="both"/>
              <w:rPr>
                <w:rFonts w:ascii="Verdana" w:hAnsi="Verdana" w:cs="Tahoma"/>
                <w:sz w:val="18"/>
                <w:szCs w:val="18"/>
              </w:rPr>
            </w:pPr>
            <w:r w:rsidRPr="00FC617B">
              <w:rPr>
                <w:rFonts w:ascii="Verdana" w:hAnsi="Verdana" w:cs="Tahoma"/>
                <w:sz w:val="18"/>
                <w:szCs w:val="18"/>
              </w:rPr>
              <w:t xml:space="preserve">Diámetro </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5/8”</w:t>
            </w:r>
          </w:p>
          <w:p w14:paraId="19E03194" w14:textId="77777777" w:rsidR="00B72BBB" w:rsidRPr="00FC617B" w:rsidRDefault="00B72BBB" w:rsidP="0060216A">
            <w:pPr>
              <w:ind w:left="259"/>
              <w:jc w:val="both"/>
              <w:rPr>
                <w:rFonts w:ascii="Verdana" w:hAnsi="Verdana" w:cs="Tahoma"/>
                <w:sz w:val="18"/>
                <w:szCs w:val="18"/>
              </w:rPr>
            </w:pPr>
            <w:r w:rsidRPr="00FC617B">
              <w:rPr>
                <w:rFonts w:ascii="Verdana" w:hAnsi="Verdana" w:cs="Tahoma"/>
                <w:sz w:val="18"/>
                <w:szCs w:val="18"/>
              </w:rPr>
              <w:t xml:space="preserve">Material: </w:t>
            </w:r>
          </w:p>
          <w:p w14:paraId="0844533C" w14:textId="516AB4FF" w:rsidR="00B72BBB" w:rsidRPr="00FC617B" w:rsidRDefault="00B72BBB" w:rsidP="0060216A">
            <w:pPr>
              <w:ind w:left="259"/>
              <w:jc w:val="both"/>
              <w:rPr>
                <w:rFonts w:ascii="Verdana" w:hAnsi="Verdana" w:cs="Tahoma"/>
                <w:b/>
                <w:sz w:val="18"/>
                <w:szCs w:val="18"/>
              </w:rPr>
            </w:pPr>
            <w:r w:rsidRPr="00FC617B">
              <w:rPr>
                <w:rFonts w:ascii="Verdana" w:hAnsi="Verdana" w:cs="Tahoma"/>
                <w:b/>
                <w:sz w:val="18"/>
                <w:szCs w:val="18"/>
              </w:rPr>
              <w:t>Características:</w:t>
            </w:r>
          </w:p>
          <w:p w14:paraId="4039D26E" w14:textId="77777777" w:rsidR="00B72BBB" w:rsidRPr="00FC617B" w:rsidRDefault="00B72BBB" w:rsidP="0060216A">
            <w:pPr>
              <w:ind w:left="259"/>
              <w:jc w:val="both"/>
              <w:rPr>
                <w:rFonts w:ascii="Verdana" w:hAnsi="Verdana" w:cs="Tahoma"/>
                <w:sz w:val="18"/>
                <w:szCs w:val="18"/>
              </w:rPr>
            </w:pPr>
            <w:r w:rsidRPr="00FC617B">
              <w:rPr>
                <w:rFonts w:ascii="Verdana" w:hAnsi="Verdana" w:cs="Tahoma"/>
                <w:sz w:val="18"/>
                <w:szCs w:val="18"/>
              </w:rPr>
              <w:t>Barra cilíndrica, lisa, con la punta afilada y la cabeza roscada.</w:t>
            </w:r>
          </w:p>
          <w:bookmarkEnd w:id="93"/>
          <w:p w14:paraId="054A9131" w14:textId="77777777" w:rsidR="00B72BBB" w:rsidRPr="00FC617B" w:rsidRDefault="00B72BBB" w:rsidP="0060216A">
            <w:pPr>
              <w:ind w:left="259"/>
              <w:jc w:val="both"/>
              <w:rPr>
                <w:rFonts w:ascii="Verdana" w:hAnsi="Verdana" w:cs="Tahoma"/>
                <w:sz w:val="18"/>
                <w:szCs w:val="18"/>
              </w:rPr>
            </w:pPr>
            <w:r w:rsidRPr="00FC617B">
              <w:rPr>
                <w:rFonts w:ascii="Verdana" w:hAnsi="Verdana" w:cs="Tahoma"/>
                <w:sz w:val="18"/>
                <w:szCs w:val="18"/>
              </w:rPr>
              <w:t>Acero de alta resistencia con recubrimiento de Cobre.</w:t>
            </w:r>
          </w:p>
          <w:p w14:paraId="18B0C65E" w14:textId="77777777" w:rsidR="00B72BBB" w:rsidRDefault="00B72BBB" w:rsidP="00B72BBB">
            <w:pPr>
              <w:jc w:val="both"/>
              <w:rPr>
                <w:rFonts w:ascii="Verdana" w:hAnsi="Verdana" w:cs="Tahoma"/>
                <w:sz w:val="18"/>
                <w:szCs w:val="18"/>
              </w:rPr>
            </w:pPr>
          </w:p>
          <w:p w14:paraId="0C506B11" w14:textId="77777777" w:rsidR="00B72BBB" w:rsidRPr="00FC617B" w:rsidRDefault="00B72BBB" w:rsidP="00773D36">
            <w:pPr>
              <w:pStyle w:val="Prrafodelista"/>
              <w:numPr>
                <w:ilvl w:val="2"/>
                <w:numId w:val="151"/>
              </w:numPr>
              <w:tabs>
                <w:tab w:val="left" w:pos="542"/>
              </w:tabs>
              <w:ind w:hanging="1001"/>
              <w:jc w:val="both"/>
              <w:outlineLvl w:val="0"/>
              <w:rPr>
                <w:rFonts w:ascii="Verdana" w:hAnsi="Verdana" w:cs="Tahoma"/>
                <w:b/>
                <w:sz w:val="18"/>
                <w:szCs w:val="18"/>
              </w:rPr>
            </w:pPr>
            <w:r w:rsidRPr="00FC617B">
              <w:rPr>
                <w:rFonts w:ascii="Verdana" w:hAnsi="Verdana" w:cs="Tahoma"/>
                <w:b/>
                <w:sz w:val="18"/>
                <w:szCs w:val="18"/>
              </w:rPr>
              <w:t xml:space="preserve">SEPARADORES </w:t>
            </w:r>
          </w:p>
          <w:p w14:paraId="0428331C" w14:textId="77777777" w:rsidR="00B72BBB" w:rsidRPr="00FC617B" w:rsidRDefault="00B72BBB" w:rsidP="00B72BBB">
            <w:pPr>
              <w:jc w:val="both"/>
              <w:rPr>
                <w:rFonts w:ascii="Verdana" w:hAnsi="Verdana" w:cs="Tahoma"/>
                <w:b/>
                <w:sz w:val="18"/>
                <w:szCs w:val="18"/>
              </w:rPr>
            </w:pPr>
          </w:p>
          <w:p w14:paraId="153D7B09" w14:textId="77777777" w:rsidR="00B72BBB" w:rsidRPr="00FC617B" w:rsidRDefault="00B72BBB" w:rsidP="00773D36">
            <w:pPr>
              <w:pStyle w:val="Prrafodelista"/>
              <w:numPr>
                <w:ilvl w:val="3"/>
                <w:numId w:val="151"/>
              </w:numPr>
              <w:tabs>
                <w:tab w:val="left" w:pos="542"/>
              </w:tabs>
              <w:ind w:hanging="1181"/>
              <w:jc w:val="both"/>
              <w:outlineLvl w:val="0"/>
              <w:rPr>
                <w:rFonts w:ascii="Verdana" w:hAnsi="Verdana" w:cs="Tahoma"/>
                <w:b/>
                <w:sz w:val="18"/>
                <w:szCs w:val="18"/>
              </w:rPr>
            </w:pPr>
            <w:r w:rsidRPr="00FC617B">
              <w:rPr>
                <w:rFonts w:ascii="Verdana" w:hAnsi="Verdana" w:cs="Tahoma"/>
                <w:b/>
                <w:sz w:val="18"/>
                <w:szCs w:val="18"/>
              </w:rPr>
              <w:t>SEPARADOR ACERO GALVANIZADO POSTE – ESPIGA PUNTA POSTE</w:t>
            </w:r>
          </w:p>
          <w:p w14:paraId="72A5D525" w14:textId="77777777" w:rsidR="00B72BBB" w:rsidRPr="00854AD7" w:rsidRDefault="00B72BBB" w:rsidP="00B72BBB">
            <w:pPr>
              <w:jc w:val="both"/>
              <w:rPr>
                <w:rFonts w:ascii="Verdana" w:hAnsi="Verdana" w:cs="Tahoma"/>
                <w:sz w:val="12"/>
                <w:szCs w:val="12"/>
              </w:rPr>
            </w:pPr>
          </w:p>
          <w:p w14:paraId="5EEED437" w14:textId="546C92CB"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Catalogo Referencial </w:t>
            </w:r>
            <w:r w:rsidRPr="00FC617B">
              <w:rPr>
                <w:rFonts w:ascii="Verdana" w:hAnsi="Verdana" w:cs="Tahoma"/>
                <w:sz w:val="18"/>
                <w:szCs w:val="18"/>
              </w:rPr>
              <w:tab/>
              <w:t xml:space="preserve">             CHANCE +2157   </w:t>
            </w:r>
          </w:p>
          <w:p w14:paraId="0B5031DA" w14:textId="77777777" w:rsidR="00B72BBB" w:rsidRPr="00FC617B" w:rsidRDefault="00B72BBB" w:rsidP="00B72BBB">
            <w:pPr>
              <w:ind w:left="1416" w:firstLine="708"/>
              <w:jc w:val="both"/>
              <w:rPr>
                <w:rFonts w:ascii="Verdana" w:hAnsi="Verdana" w:cs="Tahoma"/>
                <w:sz w:val="18"/>
                <w:szCs w:val="18"/>
              </w:rPr>
            </w:pPr>
            <w:r w:rsidRPr="00FC617B">
              <w:rPr>
                <w:rFonts w:ascii="Verdana" w:hAnsi="Verdana" w:cs="Tahoma"/>
                <w:sz w:val="18"/>
                <w:szCs w:val="18"/>
              </w:rPr>
              <w:t xml:space="preserve">                        MECRIL 1045</w:t>
            </w:r>
          </w:p>
          <w:p w14:paraId="1E9532F1" w14:textId="35512355" w:rsidR="00B72BBB" w:rsidRPr="00FC617B" w:rsidRDefault="00B72BBB" w:rsidP="00B72BBB">
            <w:pPr>
              <w:jc w:val="both"/>
              <w:rPr>
                <w:rFonts w:ascii="Verdana" w:hAnsi="Verdana" w:cs="Tahoma"/>
                <w:sz w:val="18"/>
                <w:szCs w:val="18"/>
              </w:rPr>
            </w:pPr>
            <w:r w:rsidRPr="00FC617B">
              <w:rPr>
                <w:rFonts w:ascii="Verdana" w:hAnsi="Verdana"/>
                <w:sz w:val="18"/>
                <w:szCs w:val="18"/>
              </w:rPr>
              <w:lastRenderedPageBreak/>
              <w:t xml:space="preserve">                                                       </w:t>
            </w:r>
            <w:r w:rsidR="00854AD7">
              <w:rPr>
                <w:rFonts w:ascii="Verdana" w:hAnsi="Verdana"/>
                <w:sz w:val="18"/>
                <w:szCs w:val="18"/>
              </w:rPr>
              <w:t xml:space="preserve">   </w:t>
            </w:r>
            <w:r w:rsidRPr="00FC617B">
              <w:rPr>
                <w:rFonts w:ascii="Verdana" w:hAnsi="Verdana"/>
                <w:sz w:val="18"/>
                <w:szCs w:val="18"/>
              </w:rPr>
              <w:t>MILANO</w:t>
            </w:r>
          </w:p>
          <w:p w14:paraId="5CD00A9C" w14:textId="77777777" w:rsidR="00B72BBB" w:rsidRPr="00FC617B" w:rsidRDefault="00B72BBB" w:rsidP="0060216A">
            <w:pPr>
              <w:ind w:left="259"/>
              <w:jc w:val="both"/>
              <w:rPr>
                <w:rFonts w:ascii="Verdana" w:hAnsi="Verdana" w:cs="Tahoma"/>
                <w:sz w:val="18"/>
                <w:szCs w:val="18"/>
              </w:rPr>
            </w:pPr>
            <w:r w:rsidRPr="00FC617B">
              <w:rPr>
                <w:rFonts w:ascii="Verdana" w:hAnsi="Verdana" w:cs="Tahoma"/>
                <w:sz w:val="18"/>
                <w:szCs w:val="18"/>
              </w:rPr>
              <w:t>Separa el poste de la espiga punta poste, este separador es de perfil C</w:t>
            </w:r>
          </w:p>
          <w:p w14:paraId="47E3D9A1" w14:textId="77777777" w:rsidR="00B72BBB" w:rsidRPr="00FC617B" w:rsidRDefault="00B72BBB" w:rsidP="0060216A">
            <w:pPr>
              <w:ind w:left="259"/>
              <w:jc w:val="both"/>
              <w:rPr>
                <w:rFonts w:ascii="Verdana" w:hAnsi="Verdana" w:cs="Tahoma"/>
                <w:b/>
                <w:sz w:val="18"/>
                <w:szCs w:val="18"/>
              </w:rPr>
            </w:pPr>
            <w:r w:rsidRPr="00FC617B">
              <w:rPr>
                <w:rFonts w:ascii="Verdana" w:hAnsi="Verdana" w:cs="Tahoma"/>
                <w:b/>
                <w:sz w:val="18"/>
                <w:szCs w:val="18"/>
              </w:rPr>
              <w:t xml:space="preserve">Dimensiones: </w:t>
            </w:r>
          </w:p>
          <w:p w14:paraId="0B20C4EA" w14:textId="77777777" w:rsidR="00B72BBB" w:rsidRPr="00FC617B" w:rsidRDefault="00B72BBB" w:rsidP="0060216A">
            <w:pPr>
              <w:ind w:left="259"/>
              <w:jc w:val="both"/>
              <w:rPr>
                <w:rFonts w:ascii="Verdana" w:hAnsi="Verdana" w:cs="Tahoma"/>
                <w:sz w:val="18"/>
                <w:szCs w:val="18"/>
              </w:rPr>
            </w:pPr>
            <w:r w:rsidRPr="00FC617B">
              <w:rPr>
                <w:rFonts w:ascii="Verdana" w:hAnsi="Verdana" w:cs="Tahoma"/>
                <w:sz w:val="18"/>
                <w:szCs w:val="18"/>
              </w:rPr>
              <w:t>Separación que otorga</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2”</w:t>
            </w:r>
          </w:p>
          <w:p w14:paraId="032F0D2B" w14:textId="77777777" w:rsidR="00B72BBB" w:rsidRPr="00FC617B" w:rsidRDefault="00B72BBB" w:rsidP="0060216A">
            <w:pPr>
              <w:ind w:left="259"/>
              <w:jc w:val="both"/>
              <w:rPr>
                <w:rFonts w:ascii="Verdana" w:hAnsi="Verdana" w:cs="Tahoma"/>
                <w:sz w:val="18"/>
                <w:szCs w:val="18"/>
              </w:rPr>
            </w:pPr>
            <w:r w:rsidRPr="00FC617B">
              <w:rPr>
                <w:rFonts w:ascii="Verdana" w:hAnsi="Verdana" w:cs="Tahoma"/>
                <w:sz w:val="18"/>
                <w:szCs w:val="18"/>
              </w:rPr>
              <w:t>Dimensiones de la plancha de acero</w:t>
            </w:r>
            <w:r w:rsidRPr="00FC617B">
              <w:rPr>
                <w:rFonts w:ascii="Verdana" w:hAnsi="Verdana" w:cs="Tahoma"/>
                <w:sz w:val="18"/>
                <w:szCs w:val="18"/>
              </w:rPr>
              <w:tab/>
              <w:t>¼” x 3”</w:t>
            </w:r>
          </w:p>
          <w:p w14:paraId="3F18DB06" w14:textId="77777777" w:rsidR="00B72BBB" w:rsidRPr="00FC617B" w:rsidRDefault="00B72BBB" w:rsidP="0060216A">
            <w:pPr>
              <w:ind w:left="259"/>
              <w:jc w:val="both"/>
              <w:rPr>
                <w:rFonts w:ascii="Verdana" w:hAnsi="Verdana" w:cs="Tahoma"/>
                <w:sz w:val="18"/>
                <w:szCs w:val="18"/>
              </w:rPr>
            </w:pPr>
            <w:r w:rsidRPr="00FC617B">
              <w:rPr>
                <w:rFonts w:ascii="Verdana" w:hAnsi="Verdana" w:cs="Tahoma"/>
                <w:sz w:val="18"/>
                <w:szCs w:val="18"/>
              </w:rPr>
              <w:t xml:space="preserve">Distancia entre perforaciones del soporte </w:t>
            </w:r>
            <w:r w:rsidRPr="00FC617B">
              <w:rPr>
                <w:rFonts w:ascii="Verdana" w:hAnsi="Verdana" w:cs="Tahoma"/>
                <w:sz w:val="18"/>
                <w:szCs w:val="18"/>
              </w:rPr>
              <w:tab/>
              <w:t>8”</w:t>
            </w:r>
            <w:r w:rsidRPr="00FC617B">
              <w:rPr>
                <w:rFonts w:ascii="Verdana" w:hAnsi="Verdana" w:cs="Tahoma"/>
                <w:sz w:val="18"/>
                <w:szCs w:val="18"/>
              </w:rPr>
              <w:tab/>
            </w:r>
          </w:p>
          <w:p w14:paraId="37975C0F" w14:textId="77777777" w:rsidR="00B72BBB" w:rsidRPr="00FC617B" w:rsidRDefault="00B72BBB" w:rsidP="0060216A">
            <w:pPr>
              <w:ind w:left="259"/>
              <w:jc w:val="both"/>
              <w:rPr>
                <w:rFonts w:ascii="Verdana" w:hAnsi="Verdana" w:cs="Tahoma"/>
                <w:sz w:val="18"/>
                <w:szCs w:val="18"/>
              </w:rPr>
            </w:pPr>
            <w:r w:rsidRPr="00FC617B">
              <w:rPr>
                <w:rFonts w:ascii="Verdana" w:hAnsi="Verdana" w:cs="Tahoma"/>
                <w:sz w:val="18"/>
                <w:szCs w:val="18"/>
              </w:rPr>
              <w:t xml:space="preserve">Diámetro de perforación </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11/16”</w:t>
            </w:r>
          </w:p>
          <w:p w14:paraId="3601BA13" w14:textId="77777777" w:rsidR="00B72BBB" w:rsidRPr="00FC617B" w:rsidRDefault="00B72BBB" w:rsidP="0060216A">
            <w:pPr>
              <w:ind w:left="259"/>
              <w:jc w:val="both"/>
              <w:rPr>
                <w:rFonts w:ascii="Verdana" w:hAnsi="Verdana" w:cs="Tahoma"/>
                <w:b/>
                <w:sz w:val="18"/>
                <w:szCs w:val="18"/>
              </w:rPr>
            </w:pPr>
            <w:r w:rsidRPr="00FC617B">
              <w:rPr>
                <w:rFonts w:ascii="Verdana" w:hAnsi="Verdana" w:cs="Tahoma"/>
                <w:b/>
                <w:sz w:val="18"/>
                <w:szCs w:val="18"/>
              </w:rPr>
              <w:t xml:space="preserve">Material: </w:t>
            </w:r>
          </w:p>
          <w:p w14:paraId="7B4C2E69" w14:textId="77777777" w:rsidR="00B72BBB" w:rsidRPr="00FC617B" w:rsidRDefault="00B72BBB" w:rsidP="0060216A">
            <w:pPr>
              <w:ind w:left="259"/>
              <w:jc w:val="both"/>
              <w:rPr>
                <w:rFonts w:ascii="Verdana" w:hAnsi="Verdana" w:cs="Tahoma"/>
                <w:sz w:val="18"/>
                <w:szCs w:val="18"/>
              </w:rPr>
            </w:pPr>
            <w:r w:rsidRPr="00FC617B">
              <w:rPr>
                <w:rFonts w:ascii="Verdana" w:hAnsi="Verdana" w:cs="Tahoma"/>
                <w:sz w:val="18"/>
                <w:szCs w:val="18"/>
              </w:rPr>
              <w:t>Acero al carbono laminar</w:t>
            </w:r>
            <w:r w:rsidRPr="00FC617B">
              <w:rPr>
                <w:rFonts w:ascii="Verdana" w:hAnsi="Verdana" w:cs="Tahoma"/>
                <w:sz w:val="18"/>
                <w:szCs w:val="18"/>
              </w:rPr>
              <w:tab/>
            </w:r>
          </w:p>
          <w:p w14:paraId="154188A4" w14:textId="77777777" w:rsidR="00B72BBB" w:rsidRPr="00FC617B" w:rsidRDefault="00B72BBB" w:rsidP="0060216A">
            <w:pPr>
              <w:ind w:left="259"/>
              <w:jc w:val="both"/>
              <w:rPr>
                <w:rFonts w:ascii="Verdana" w:hAnsi="Verdana" w:cs="Tahoma"/>
                <w:b/>
                <w:sz w:val="18"/>
                <w:szCs w:val="18"/>
              </w:rPr>
            </w:pPr>
            <w:r w:rsidRPr="00FC617B">
              <w:rPr>
                <w:rFonts w:ascii="Verdana" w:hAnsi="Verdana" w:cs="Tahoma"/>
                <w:b/>
                <w:sz w:val="18"/>
                <w:szCs w:val="18"/>
              </w:rPr>
              <w:t xml:space="preserve">Características: </w:t>
            </w:r>
          </w:p>
          <w:p w14:paraId="0E23A6E4" w14:textId="77777777" w:rsidR="00B72BBB" w:rsidRPr="00FC617B" w:rsidRDefault="00B72BBB" w:rsidP="0060216A">
            <w:pPr>
              <w:ind w:left="259"/>
              <w:jc w:val="both"/>
              <w:rPr>
                <w:rFonts w:ascii="Verdana" w:hAnsi="Verdana" w:cs="Tahoma"/>
                <w:sz w:val="18"/>
                <w:szCs w:val="18"/>
              </w:rPr>
            </w:pPr>
            <w:r w:rsidRPr="00FC617B">
              <w:rPr>
                <w:rFonts w:ascii="Verdana" w:hAnsi="Verdana" w:cs="Tahoma"/>
                <w:sz w:val="18"/>
                <w:szCs w:val="18"/>
              </w:rPr>
              <w:t>Galvanización por inmersión profunda en caliente.</w:t>
            </w:r>
          </w:p>
          <w:p w14:paraId="08C62BDC" w14:textId="77777777" w:rsidR="00B72BBB" w:rsidRPr="00FC617B" w:rsidRDefault="00B72BBB" w:rsidP="00B72BBB">
            <w:pPr>
              <w:jc w:val="both"/>
              <w:rPr>
                <w:rFonts w:ascii="Verdana" w:hAnsi="Verdana" w:cs="Tahoma"/>
                <w:sz w:val="18"/>
                <w:szCs w:val="18"/>
              </w:rPr>
            </w:pPr>
          </w:p>
          <w:p w14:paraId="358D3EC9" w14:textId="77777777" w:rsidR="00B72BBB" w:rsidRPr="00FC617B" w:rsidRDefault="00B72BBB" w:rsidP="00773D36">
            <w:pPr>
              <w:pStyle w:val="Prrafodelista"/>
              <w:numPr>
                <w:ilvl w:val="3"/>
                <w:numId w:val="151"/>
              </w:numPr>
              <w:tabs>
                <w:tab w:val="left" w:pos="542"/>
              </w:tabs>
              <w:ind w:hanging="1181"/>
              <w:jc w:val="both"/>
              <w:outlineLvl w:val="0"/>
              <w:rPr>
                <w:rFonts w:ascii="Verdana" w:hAnsi="Verdana" w:cs="Tahoma"/>
                <w:b/>
                <w:sz w:val="18"/>
                <w:szCs w:val="18"/>
              </w:rPr>
            </w:pPr>
            <w:r w:rsidRPr="00FC617B">
              <w:rPr>
                <w:rFonts w:ascii="Verdana" w:hAnsi="Verdana" w:cs="Tahoma"/>
                <w:b/>
                <w:sz w:val="18"/>
                <w:szCs w:val="18"/>
              </w:rPr>
              <w:t>SEPARADOR TIPO TUBO METÁLICO PARA ESPIGA PUNTA POSTE</w:t>
            </w:r>
          </w:p>
          <w:p w14:paraId="06AE70C7" w14:textId="77777777" w:rsidR="00B72BBB" w:rsidRPr="00FC617B" w:rsidRDefault="00B72BBB" w:rsidP="00B72BBB">
            <w:pPr>
              <w:jc w:val="both"/>
              <w:rPr>
                <w:rFonts w:ascii="Verdana" w:hAnsi="Verdana" w:cs="Tahoma"/>
                <w:sz w:val="18"/>
                <w:szCs w:val="18"/>
              </w:rPr>
            </w:pPr>
          </w:p>
          <w:p w14:paraId="6D2927E8" w14:textId="4068629F" w:rsidR="00B72BBB" w:rsidRPr="00FC617B" w:rsidRDefault="00B72BBB" w:rsidP="0060216A">
            <w:pPr>
              <w:ind w:left="259"/>
              <w:jc w:val="both"/>
              <w:rPr>
                <w:rFonts w:ascii="Verdana" w:hAnsi="Verdana" w:cs="Tahoma"/>
                <w:sz w:val="18"/>
                <w:szCs w:val="18"/>
              </w:rPr>
            </w:pPr>
            <w:r w:rsidRPr="00FC617B">
              <w:rPr>
                <w:rFonts w:ascii="Verdana" w:hAnsi="Verdana" w:cs="Tahoma"/>
                <w:sz w:val="18"/>
                <w:szCs w:val="18"/>
              </w:rPr>
              <w:t xml:space="preserve">Catalogo Referencial </w:t>
            </w:r>
            <w:r w:rsidRPr="00FC617B">
              <w:rPr>
                <w:rFonts w:ascii="Verdana" w:hAnsi="Verdana" w:cs="Tahoma"/>
                <w:sz w:val="18"/>
                <w:szCs w:val="18"/>
              </w:rPr>
              <w:tab/>
              <w:t xml:space="preserve">               CHANCE +2237   </w:t>
            </w:r>
          </w:p>
          <w:p w14:paraId="5EECD029" w14:textId="77777777" w:rsidR="00B72BBB" w:rsidRPr="00FC617B" w:rsidRDefault="00B72BBB" w:rsidP="00B72BBB">
            <w:pPr>
              <w:ind w:left="1416" w:firstLine="708"/>
              <w:jc w:val="both"/>
              <w:rPr>
                <w:rFonts w:ascii="Verdana" w:hAnsi="Verdana" w:cs="Tahoma"/>
                <w:sz w:val="18"/>
                <w:szCs w:val="18"/>
              </w:rPr>
            </w:pPr>
            <w:r w:rsidRPr="00FC617B">
              <w:rPr>
                <w:rFonts w:ascii="Verdana" w:hAnsi="Verdana" w:cs="Tahoma"/>
                <w:sz w:val="18"/>
                <w:szCs w:val="18"/>
              </w:rPr>
              <w:t xml:space="preserve">                          MECRIL 2557</w:t>
            </w:r>
          </w:p>
          <w:p w14:paraId="3DFAAFDA" w14:textId="77777777" w:rsidR="00B72BBB" w:rsidRPr="00FC617B" w:rsidRDefault="00B72BBB" w:rsidP="00B72BBB">
            <w:pPr>
              <w:ind w:left="1416" w:firstLine="708"/>
              <w:jc w:val="both"/>
              <w:rPr>
                <w:rFonts w:ascii="Verdana" w:hAnsi="Verdana" w:cs="Tahoma"/>
                <w:sz w:val="18"/>
                <w:szCs w:val="18"/>
              </w:rPr>
            </w:pPr>
            <w:r w:rsidRPr="00FC617B">
              <w:rPr>
                <w:rFonts w:ascii="Verdana" w:hAnsi="Verdana" w:cs="Tahoma"/>
                <w:sz w:val="18"/>
                <w:szCs w:val="18"/>
              </w:rPr>
              <w:t xml:space="preserve">                          ROMAGNOLE 400197</w:t>
            </w:r>
          </w:p>
          <w:p w14:paraId="55391ACE" w14:textId="3B0F6C6F" w:rsidR="00B72BBB" w:rsidRPr="00FC617B" w:rsidRDefault="00B72BBB" w:rsidP="00B72BBB">
            <w:pPr>
              <w:jc w:val="both"/>
              <w:rPr>
                <w:rFonts w:ascii="Verdana" w:hAnsi="Verdana" w:cs="Tahoma"/>
                <w:sz w:val="18"/>
                <w:szCs w:val="18"/>
              </w:rPr>
            </w:pPr>
            <w:r w:rsidRPr="00FC617B">
              <w:rPr>
                <w:rFonts w:ascii="Verdana" w:hAnsi="Verdana"/>
                <w:sz w:val="18"/>
                <w:szCs w:val="18"/>
              </w:rPr>
              <w:t xml:space="preserve">                                                         </w:t>
            </w:r>
            <w:r w:rsidR="00854AD7">
              <w:rPr>
                <w:rFonts w:ascii="Verdana" w:hAnsi="Verdana"/>
                <w:sz w:val="18"/>
                <w:szCs w:val="18"/>
              </w:rPr>
              <w:t xml:space="preserve">   </w:t>
            </w:r>
            <w:r w:rsidRPr="00FC617B">
              <w:rPr>
                <w:rFonts w:ascii="Verdana" w:hAnsi="Verdana"/>
                <w:sz w:val="18"/>
                <w:szCs w:val="18"/>
              </w:rPr>
              <w:t>MILANO</w:t>
            </w:r>
          </w:p>
          <w:p w14:paraId="4794A2F9" w14:textId="77777777" w:rsidR="00D01802" w:rsidRDefault="00D01802" w:rsidP="0060216A">
            <w:pPr>
              <w:ind w:left="259" w:right="274"/>
              <w:jc w:val="both"/>
              <w:rPr>
                <w:rFonts w:ascii="Verdana" w:hAnsi="Verdana" w:cs="Tahoma"/>
                <w:sz w:val="18"/>
                <w:szCs w:val="18"/>
              </w:rPr>
            </w:pPr>
          </w:p>
          <w:p w14:paraId="0AC63E29" w14:textId="64485FEB" w:rsidR="00B72BBB" w:rsidRPr="00FC617B" w:rsidRDefault="00B72BBB" w:rsidP="0060216A">
            <w:pPr>
              <w:ind w:left="259" w:right="274"/>
              <w:jc w:val="both"/>
              <w:rPr>
                <w:rFonts w:ascii="Verdana" w:hAnsi="Verdana" w:cs="Tahoma"/>
                <w:sz w:val="18"/>
                <w:szCs w:val="18"/>
              </w:rPr>
            </w:pPr>
            <w:r w:rsidRPr="00FC617B">
              <w:rPr>
                <w:rFonts w:ascii="Verdana" w:hAnsi="Verdana" w:cs="Tahoma"/>
                <w:sz w:val="18"/>
                <w:szCs w:val="18"/>
              </w:rPr>
              <w:t>Se utiliza para evitar que el espaciador metálico punta poste no se deforme, al apretar los pernos, de esta manera se tiene una estructura rígida. Este separador es de forma cilíndrica (cañería galvanizada).</w:t>
            </w:r>
          </w:p>
          <w:p w14:paraId="50845347" w14:textId="77777777" w:rsidR="00B72BBB" w:rsidRPr="00FC617B" w:rsidRDefault="00B72BBB" w:rsidP="00CB5CBD">
            <w:pPr>
              <w:ind w:left="259"/>
              <w:jc w:val="both"/>
              <w:rPr>
                <w:rFonts w:ascii="Verdana" w:hAnsi="Verdana" w:cs="Tahoma"/>
                <w:b/>
                <w:sz w:val="18"/>
                <w:szCs w:val="18"/>
              </w:rPr>
            </w:pPr>
            <w:r w:rsidRPr="00FC617B">
              <w:rPr>
                <w:rFonts w:ascii="Verdana" w:hAnsi="Verdana" w:cs="Tahoma"/>
                <w:b/>
                <w:sz w:val="18"/>
                <w:szCs w:val="18"/>
              </w:rPr>
              <w:t xml:space="preserve">Dimensiones: </w:t>
            </w:r>
          </w:p>
          <w:p w14:paraId="7F7BADC5"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Largo</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1 ½”</w:t>
            </w:r>
          </w:p>
          <w:p w14:paraId="46C65CBF"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 xml:space="preserve">Diámetro interno </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 xml:space="preserve">1”   </w:t>
            </w:r>
          </w:p>
          <w:p w14:paraId="42E0E0BB"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Diámetro externo</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1 ½” /2”</w:t>
            </w:r>
            <w:r w:rsidRPr="00FC617B">
              <w:rPr>
                <w:rFonts w:ascii="Verdana" w:hAnsi="Verdana" w:cs="Tahoma"/>
                <w:sz w:val="18"/>
                <w:szCs w:val="18"/>
              </w:rPr>
              <w:tab/>
            </w:r>
          </w:p>
          <w:p w14:paraId="481A3B80" w14:textId="77777777" w:rsidR="00B72BBB" w:rsidRPr="00FC617B" w:rsidRDefault="00B72BBB" w:rsidP="00CB5CBD">
            <w:pPr>
              <w:ind w:left="259"/>
              <w:jc w:val="both"/>
              <w:rPr>
                <w:rFonts w:ascii="Verdana" w:hAnsi="Verdana" w:cs="Tahoma"/>
                <w:b/>
                <w:sz w:val="18"/>
                <w:szCs w:val="18"/>
              </w:rPr>
            </w:pPr>
            <w:r w:rsidRPr="00FC617B">
              <w:rPr>
                <w:rFonts w:ascii="Verdana" w:hAnsi="Verdana" w:cs="Tahoma"/>
                <w:b/>
                <w:sz w:val="18"/>
                <w:szCs w:val="18"/>
              </w:rPr>
              <w:t xml:space="preserve">Material: </w:t>
            </w:r>
          </w:p>
          <w:p w14:paraId="316987F9"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Acero al carbono laminar</w:t>
            </w:r>
            <w:r w:rsidRPr="00FC617B">
              <w:rPr>
                <w:rFonts w:ascii="Verdana" w:hAnsi="Verdana" w:cs="Tahoma"/>
                <w:sz w:val="18"/>
                <w:szCs w:val="18"/>
              </w:rPr>
              <w:tab/>
            </w:r>
          </w:p>
          <w:p w14:paraId="5CB74EE9" w14:textId="77777777" w:rsidR="00B72BBB" w:rsidRPr="00FC617B" w:rsidRDefault="00B72BBB" w:rsidP="00CB5CBD">
            <w:pPr>
              <w:ind w:left="259"/>
              <w:jc w:val="both"/>
              <w:rPr>
                <w:rFonts w:ascii="Verdana" w:hAnsi="Verdana" w:cs="Tahoma"/>
                <w:b/>
                <w:sz w:val="18"/>
                <w:szCs w:val="18"/>
              </w:rPr>
            </w:pPr>
            <w:r w:rsidRPr="00FC617B">
              <w:rPr>
                <w:rFonts w:ascii="Verdana" w:hAnsi="Verdana" w:cs="Tahoma"/>
                <w:b/>
                <w:sz w:val="18"/>
                <w:szCs w:val="18"/>
              </w:rPr>
              <w:t xml:space="preserve">Características: </w:t>
            </w:r>
          </w:p>
          <w:p w14:paraId="7F5B154F"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Galvanización por inmersión profunda en caliente.</w:t>
            </w:r>
          </w:p>
          <w:p w14:paraId="644D81A4" w14:textId="77777777" w:rsidR="00B72BBB" w:rsidRPr="00FC617B" w:rsidRDefault="00B72BBB" w:rsidP="00B72BBB">
            <w:pPr>
              <w:jc w:val="both"/>
              <w:rPr>
                <w:rFonts w:ascii="Verdana" w:hAnsi="Verdana" w:cs="Tahoma"/>
                <w:sz w:val="18"/>
                <w:szCs w:val="18"/>
              </w:rPr>
            </w:pPr>
          </w:p>
          <w:p w14:paraId="0C7359DB" w14:textId="77777777" w:rsidR="00B72BBB" w:rsidRPr="00FC617B" w:rsidRDefault="00B72BBB" w:rsidP="00773D36">
            <w:pPr>
              <w:pStyle w:val="Prrafodelista"/>
              <w:numPr>
                <w:ilvl w:val="3"/>
                <w:numId w:val="151"/>
              </w:numPr>
              <w:tabs>
                <w:tab w:val="left" w:pos="542"/>
              </w:tabs>
              <w:ind w:hanging="1181"/>
              <w:jc w:val="both"/>
              <w:outlineLvl w:val="0"/>
              <w:rPr>
                <w:rFonts w:ascii="Verdana" w:hAnsi="Verdana" w:cs="Tahoma"/>
                <w:b/>
                <w:sz w:val="18"/>
                <w:szCs w:val="18"/>
              </w:rPr>
            </w:pPr>
            <w:bookmarkStart w:id="94" w:name="_Hlk503340333"/>
            <w:r w:rsidRPr="00FC617B">
              <w:rPr>
                <w:rFonts w:ascii="Verdana" w:hAnsi="Verdana" w:cs="Tahoma"/>
                <w:b/>
                <w:sz w:val="18"/>
                <w:szCs w:val="18"/>
              </w:rPr>
              <w:t xml:space="preserve">SEPARADOR METÁLICO POSTE – CRUCETA PARA POSTE </w:t>
            </w:r>
          </w:p>
          <w:bookmarkEnd w:id="94"/>
          <w:p w14:paraId="404AE1E7" w14:textId="2C3CF3D0"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Catálogo referencial</w:t>
            </w:r>
            <w:r w:rsidRPr="00FC617B">
              <w:rPr>
                <w:rFonts w:ascii="Verdana" w:hAnsi="Verdana" w:cs="Tahoma"/>
                <w:sz w:val="18"/>
                <w:szCs w:val="18"/>
              </w:rPr>
              <w:tab/>
              <w:t xml:space="preserve">              CHANCE  4063</w:t>
            </w:r>
          </w:p>
          <w:p w14:paraId="13C92F5D"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 xml:space="preserve">                         PLP 10087</w:t>
            </w:r>
          </w:p>
          <w:p w14:paraId="282AD176" w14:textId="7E70486E" w:rsidR="00B72BBB" w:rsidRPr="00FC617B" w:rsidRDefault="00B72BBB" w:rsidP="00B72BBB">
            <w:pPr>
              <w:jc w:val="both"/>
              <w:rPr>
                <w:rFonts w:ascii="Verdana" w:hAnsi="Verdana"/>
                <w:sz w:val="18"/>
                <w:szCs w:val="18"/>
              </w:rPr>
            </w:pPr>
            <w:r w:rsidRPr="00FC617B">
              <w:rPr>
                <w:rFonts w:ascii="Verdana" w:hAnsi="Verdana"/>
                <w:sz w:val="18"/>
                <w:szCs w:val="18"/>
              </w:rPr>
              <w:t xml:space="preserve">                                                        </w:t>
            </w:r>
            <w:r w:rsidR="00854AD7">
              <w:rPr>
                <w:rFonts w:ascii="Verdana" w:hAnsi="Verdana"/>
                <w:sz w:val="18"/>
                <w:szCs w:val="18"/>
              </w:rPr>
              <w:t xml:space="preserve">   </w:t>
            </w:r>
            <w:r w:rsidRPr="00FC617B">
              <w:rPr>
                <w:rFonts w:ascii="Verdana" w:hAnsi="Verdana"/>
                <w:sz w:val="18"/>
                <w:szCs w:val="18"/>
              </w:rPr>
              <w:t>MECRIL</w:t>
            </w:r>
          </w:p>
          <w:p w14:paraId="0DB26B12" w14:textId="77777777" w:rsidR="00B72BBB" w:rsidRPr="00FC617B" w:rsidRDefault="00B72BBB" w:rsidP="00B72BBB">
            <w:pPr>
              <w:jc w:val="both"/>
              <w:rPr>
                <w:rFonts w:ascii="Verdana" w:hAnsi="Verdana" w:cs="Tahoma"/>
                <w:sz w:val="18"/>
                <w:szCs w:val="18"/>
              </w:rPr>
            </w:pPr>
          </w:p>
          <w:p w14:paraId="10C244CB"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Placa metálica de apoyo para cruceta en poste de sección circular de hormigón.</w:t>
            </w:r>
          </w:p>
          <w:p w14:paraId="07D5DC84" w14:textId="77777777" w:rsidR="00B72BBB" w:rsidRPr="00FC617B" w:rsidRDefault="00B72BBB" w:rsidP="00B72BBB">
            <w:pPr>
              <w:jc w:val="both"/>
              <w:rPr>
                <w:rFonts w:ascii="Verdana" w:hAnsi="Verdana" w:cs="Tahoma"/>
                <w:sz w:val="18"/>
                <w:szCs w:val="18"/>
              </w:rPr>
            </w:pPr>
          </w:p>
          <w:p w14:paraId="32797358" w14:textId="77777777" w:rsidR="00B72BBB" w:rsidRPr="00FC617B" w:rsidRDefault="00B72BBB" w:rsidP="00CB5CBD">
            <w:pPr>
              <w:ind w:left="259"/>
              <w:jc w:val="both"/>
              <w:rPr>
                <w:rFonts w:ascii="Verdana" w:hAnsi="Verdana" w:cs="Tahoma"/>
                <w:b/>
                <w:sz w:val="18"/>
                <w:szCs w:val="18"/>
              </w:rPr>
            </w:pPr>
            <w:r w:rsidRPr="00FC617B">
              <w:rPr>
                <w:rFonts w:ascii="Verdana" w:hAnsi="Verdana" w:cs="Tahoma"/>
                <w:b/>
                <w:sz w:val="18"/>
                <w:szCs w:val="18"/>
              </w:rPr>
              <w:t xml:space="preserve">Dimensiones: </w:t>
            </w:r>
          </w:p>
          <w:p w14:paraId="784AC411"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Separación que otorga</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1”</w:t>
            </w:r>
          </w:p>
          <w:p w14:paraId="6750BCDB"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Altura de apoyo (max)</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5”</w:t>
            </w:r>
          </w:p>
          <w:p w14:paraId="1F6A00FE"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 xml:space="preserve">Diámetro de perforación </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11/16”</w:t>
            </w:r>
          </w:p>
          <w:p w14:paraId="13C0DA8D" w14:textId="77777777" w:rsidR="00B72BBB" w:rsidRPr="00FC617B" w:rsidRDefault="00B72BBB" w:rsidP="00CB5CBD">
            <w:pPr>
              <w:ind w:left="259"/>
              <w:jc w:val="both"/>
              <w:rPr>
                <w:rFonts w:ascii="Verdana" w:hAnsi="Verdana" w:cs="Tahoma"/>
                <w:b/>
                <w:sz w:val="18"/>
                <w:szCs w:val="18"/>
              </w:rPr>
            </w:pPr>
            <w:r w:rsidRPr="00FC617B">
              <w:rPr>
                <w:rFonts w:ascii="Verdana" w:hAnsi="Verdana" w:cs="Tahoma"/>
                <w:b/>
                <w:sz w:val="18"/>
                <w:szCs w:val="18"/>
              </w:rPr>
              <w:t xml:space="preserve">Material: </w:t>
            </w:r>
          </w:p>
          <w:p w14:paraId="688D0233"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Acero al carbono laminar</w:t>
            </w:r>
            <w:r w:rsidRPr="00FC617B">
              <w:rPr>
                <w:rFonts w:ascii="Verdana" w:hAnsi="Verdana" w:cs="Tahoma"/>
                <w:sz w:val="18"/>
                <w:szCs w:val="18"/>
              </w:rPr>
              <w:tab/>
            </w:r>
          </w:p>
          <w:p w14:paraId="308D24FA" w14:textId="77777777" w:rsidR="00B72BBB" w:rsidRPr="00FC617B" w:rsidRDefault="00B72BBB" w:rsidP="00CB5CBD">
            <w:pPr>
              <w:ind w:left="259"/>
              <w:jc w:val="both"/>
              <w:rPr>
                <w:rFonts w:ascii="Verdana" w:hAnsi="Verdana" w:cs="Tahoma"/>
                <w:b/>
                <w:sz w:val="18"/>
                <w:szCs w:val="18"/>
              </w:rPr>
            </w:pPr>
            <w:r w:rsidRPr="00FC617B">
              <w:rPr>
                <w:rFonts w:ascii="Verdana" w:hAnsi="Verdana" w:cs="Tahoma"/>
                <w:b/>
                <w:sz w:val="18"/>
                <w:szCs w:val="18"/>
              </w:rPr>
              <w:t xml:space="preserve">Características: </w:t>
            </w:r>
          </w:p>
          <w:p w14:paraId="31D068EE" w14:textId="77777777" w:rsidR="00B72BBB" w:rsidRDefault="00B72BBB" w:rsidP="00CB5CBD">
            <w:pPr>
              <w:ind w:left="259" w:right="274"/>
              <w:jc w:val="both"/>
              <w:rPr>
                <w:rFonts w:ascii="Verdana" w:hAnsi="Verdana" w:cs="Tahoma"/>
                <w:sz w:val="18"/>
                <w:szCs w:val="18"/>
              </w:rPr>
            </w:pPr>
            <w:r w:rsidRPr="00FC617B">
              <w:rPr>
                <w:rFonts w:ascii="Verdana" w:hAnsi="Verdana" w:cs="Tahoma"/>
                <w:sz w:val="18"/>
                <w:szCs w:val="18"/>
              </w:rPr>
              <w:t>Galvanización por inmersión profunda en caliente.</w:t>
            </w:r>
          </w:p>
          <w:p w14:paraId="21E44C8A" w14:textId="77777777" w:rsidR="0038334E" w:rsidRDefault="0038334E" w:rsidP="00CB5CBD">
            <w:pPr>
              <w:ind w:left="259" w:right="274"/>
              <w:jc w:val="both"/>
              <w:rPr>
                <w:rFonts w:ascii="Verdana" w:hAnsi="Verdana" w:cs="Tahoma"/>
                <w:sz w:val="18"/>
                <w:szCs w:val="18"/>
              </w:rPr>
            </w:pPr>
          </w:p>
          <w:p w14:paraId="4188EE55" w14:textId="77777777" w:rsidR="00B72BBB" w:rsidRPr="00FC617B" w:rsidRDefault="00B72BBB" w:rsidP="00773D36">
            <w:pPr>
              <w:pStyle w:val="Prrafodelista"/>
              <w:numPr>
                <w:ilvl w:val="3"/>
                <w:numId w:val="151"/>
              </w:numPr>
              <w:tabs>
                <w:tab w:val="left" w:pos="542"/>
              </w:tabs>
              <w:ind w:hanging="1181"/>
              <w:jc w:val="both"/>
              <w:outlineLvl w:val="0"/>
              <w:rPr>
                <w:rFonts w:ascii="Verdana" w:hAnsi="Verdana" w:cs="Tahoma"/>
                <w:b/>
                <w:sz w:val="18"/>
                <w:szCs w:val="18"/>
              </w:rPr>
            </w:pPr>
            <w:r w:rsidRPr="00FC617B">
              <w:rPr>
                <w:rFonts w:ascii="Verdana" w:hAnsi="Verdana" w:cs="Tahoma"/>
                <w:b/>
                <w:sz w:val="18"/>
                <w:szCs w:val="18"/>
              </w:rPr>
              <w:t>SEPARADOR METÁLICO POSTE – CRUCETA PARA POSTE DE MADERA</w:t>
            </w:r>
          </w:p>
          <w:p w14:paraId="5F666FB4" w14:textId="77777777" w:rsidR="00B72BBB" w:rsidRPr="00FC617B" w:rsidRDefault="00B72BBB" w:rsidP="00854AD7">
            <w:pPr>
              <w:ind w:left="259" w:right="274"/>
              <w:jc w:val="both"/>
              <w:rPr>
                <w:rFonts w:ascii="Verdana" w:hAnsi="Verdana" w:cs="Tahoma"/>
                <w:sz w:val="18"/>
                <w:szCs w:val="18"/>
              </w:rPr>
            </w:pPr>
            <w:r w:rsidRPr="00FC617B">
              <w:rPr>
                <w:rFonts w:ascii="Verdana" w:hAnsi="Verdana" w:cs="Tahoma"/>
                <w:sz w:val="18"/>
                <w:szCs w:val="18"/>
              </w:rPr>
              <w:t>Placa metálica de apoyo para cruceta en poste de sección circular de madera.</w:t>
            </w:r>
          </w:p>
          <w:p w14:paraId="3A61F58E" w14:textId="77777777" w:rsidR="00B72BBB" w:rsidRPr="00FC617B" w:rsidRDefault="00B72BBB" w:rsidP="00CB5CBD">
            <w:pPr>
              <w:ind w:left="259"/>
              <w:jc w:val="both"/>
              <w:rPr>
                <w:rFonts w:ascii="Verdana" w:hAnsi="Verdana" w:cs="Tahoma"/>
                <w:b/>
                <w:sz w:val="18"/>
                <w:szCs w:val="18"/>
              </w:rPr>
            </w:pPr>
            <w:r w:rsidRPr="00FC617B">
              <w:rPr>
                <w:rFonts w:ascii="Verdana" w:hAnsi="Verdana" w:cs="Tahoma"/>
                <w:b/>
                <w:sz w:val="18"/>
                <w:szCs w:val="18"/>
              </w:rPr>
              <w:t xml:space="preserve">Dimensiones: </w:t>
            </w:r>
          </w:p>
          <w:p w14:paraId="5B161709"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Separación que otorga</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1”</w:t>
            </w:r>
          </w:p>
          <w:p w14:paraId="797E94ED"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 xml:space="preserve">Altura de apoyo </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5”</w:t>
            </w:r>
          </w:p>
          <w:p w14:paraId="08242E14"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 xml:space="preserve">Diámetro de perforación </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13/16”</w:t>
            </w:r>
          </w:p>
          <w:p w14:paraId="31E34478" w14:textId="77777777" w:rsidR="00B72BBB" w:rsidRPr="00FC617B" w:rsidRDefault="00B72BBB" w:rsidP="00CB5CBD">
            <w:pPr>
              <w:ind w:left="259"/>
              <w:jc w:val="both"/>
              <w:rPr>
                <w:rFonts w:ascii="Verdana" w:hAnsi="Verdana" w:cs="Tahoma"/>
                <w:b/>
                <w:sz w:val="18"/>
                <w:szCs w:val="18"/>
              </w:rPr>
            </w:pPr>
            <w:r w:rsidRPr="00FC617B">
              <w:rPr>
                <w:rFonts w:ascii="Verdana" w:hAnsi="Verdana" w:cs="Tahoma"/>
                <w:b/>
                <w:sz w:val="18"/>
                <w:szCs w:val="18"/>
              </w:rPr>
              <w:t xml:space="preserve">Material: </w:t>
            </w:r>
          </w:p>
          <w:p w14:paraId="76C69006"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Acero al carbono laminar</w:t>
            </w:r>
            <w:r w:rsidRPr="00FC617B">
              <w:rPr>
                <w:rFonts w:ascii="Verdana" w:hAnsi="Verdana" w:cs="Tahoma"/>
                <w:sz w:val="18"/>
                <w:szCs w:val="18"/>
              </w:rPr>
              <w:tab/>
            </w:r>
          </w:p>
          <w:p w14:paraId="4832CE8E" w14:textId="77777777" w:rsidR="00B72BBB" w:rsidRPr="00FC617B" w:rsidRDefault="00B72BBB" w:rsidP="00CB5CBD">
            <w:pPr>
              <w:ind w:left="259"/>
              <w:jc w:val="both"/>
              <w:rPr>
                <w:rFonts w:ascii="Verdana" w:hAnsi="Verdana" w:cs="Tahoma"/>
                <w:b/>
                <w:sz w:val="18"/>
                <w:szCs w:val="18"/>
              </w:rPr>
            </w:pPr>
            <w:r w:rsidRPr="00FC617B">
              <w:rPr>
                <w:rFonts w:ascii="Verdana" w:hAnsi="Verdana" w:cs="Tahoma"/>
                <w:b/>
                <w:sz w:val="18"/>
                <w:szCs w:val="18"/>
              </w:rPr>
              <w:t xml:space="preserve">Características: </w:t>
            </w:r>
          </w:p>
          <w:p w14:paraId="602AF45A"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Galvanización por inmersión profunda en caliente.</w:t>
            </w:r>
          </w:p>
          <w:p w14:paraId="6AED0792" w14:textId="77777777" w:rsidR="00B72BBB" w:rsidRPr="00854AD7" w:rsidRDefault="00B72BBB" w:rsidP="00B72BBB">
            <w:pPr>
              <w:jc w:val="both"/>
              <w:rPr>
                <w:rFonts w:ascii="Verdana" w:hAnsi="Verdana" w:cs="Tahoma"/>
                <w:sz w:val="10"/>
                <w:szCs w:val="10"/>
              </w:rPr>
            </w:pPr>
          </w:p>
          <w:p w14:paraId="224854F1" w14:textId="77777777" w:rsidR="00B72BBB" w:rsidRPr="00FC617B" w:rsidRDefault="00B72BBB" w:rsidP="00773D36">
            <w:pPr>
              <w:pStyle w:val="Prrafodelista"/>
              <w:numPr>
                <w:ilvl w:val="2"/>
                <w:numId w:val="151"/>
              </w:numPr>
              <w:tabs>
                <w:tab w:val="left" w:pos="542"/>
              </w:tabs>
              <w:ind w:hanging="1001"/>
              <w:jc w:val="both"/>
              <w:outlineLvl w:val="0"/>
              <w:rPr>
                <w:rFonts w:ascii="Verdana" w:hAnsi="Verdana" w:cs="Tahoma"/>
                <w:b/>
                <w:sz w:val="18"/>
                <w:szCs w:val="18"/>
              </w:rPr>
            </w:pPr>
            <w:r w:rsidRPr="00FC617B">
              <w:rPr>
                <w:rFonts w:ascii="Verdana" w:hAnsi="Verdana" w:cs="Tahoma"/>
                <w:b/>
                <w:sz w:val="18"/>
                <w:szCs w:val="18"/>
              </w:rPr>
              <w:t xml:space="preserve">BALANCÍN METÁLICO </w:t>
            </w:r>
          </w:p>
          <w:p w14:paraId="4BEF606A" w14:textId="77777777" w:rsidR="00B72BBB" w:rsidRPr="00854AD7" w:rsidRDefault="00B72BBB" w:rsidP="00B72BBB">
            <w:pPr>
              <w:jc w:val="both"/>
              <w:rPr>
                <w:rFonts w:ascii="Verdana" w:hAnsi="Verdana" w:cs="Tahoma"/>
                <w:b/>
                <w:sz w:val="8"/>
                <w:szCs w:val="8"/>
              </w:rPr>
            </w:pPr>
          </w:p>
          <w:p w14:paraId="3952AB8F" w14:textId="77777777" w:rsidR="00B72BBB" w:rsidRPr="00FC617B" w:rsidRDefault="00B72BBB" w:rsidP="00D01802">
            <w:pPr>
              <w:pStyle w:val="Prrafodelista"/>
              <w:numPr>
                <w:ilvl w:val="3"/>
                <w:numId w:val="151"/>
              </w:numPr>
              <w:tabs>
                <w:tab w:val="left" w:pos="542"/>
              </w:tabs>
              <w:ind w:left="1248" w:hanging="992"/>
              <w:jc w:val="both"/>
              <w:outlineLvl w:val="0"/>
              <w:rPr>
                <w:rFonts w:ascii="Verdana" w:hAnsi="Verdana" w:cs="Tahoma"/>
                <w:b/>
                <w:sz w:val="18"/>
                <w:szCs w:val="18"/>
              </w:rPr>
            </w:pPr>
            <w:r w:rsidRPr="00FC617B">
              <w:rPr>
                <w:rFonts w:ascii="Verdana" w:hAnsi="Verdana" w:cs="Tahoma"/>
                <w:b/>
                <w:sz w:val="18"/>
                <w:szCs w:val="18"/>
              </w:rPr>
              <w:t xml:space="preserve">BALANCÍN METÁLICO GALVANIZADO </w:t>
            </w:r>
          </w:p>
          <w:p w14:paraId="338C59C0"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p>
          <w:p w14:paraId="2A5BFB8F" w14:textId="2EF4AE3E" w:rsidR="00B72BBB" w:rsidRPr="00FC617B" w:rsidRDefault="00B72BBB" w:rsidP="00D01802">
            <w:pPr>
              <w:ind w:left="259" w:right="274"/>
              <w:jc w:val="both"/>
              <w:rPr>
                <w:rFonts w:ascii="Verdana" w:hAnsi="Verdana" w:cs="Tahoma"/>
                <w:sz w:val="18"/>
                <w:szCs w:val="18"/>
              </w:rPr>
            </w:pPr>
            <w:r w:rsidRPr="00FC617B">
              <w:rPr>
                <w:rFonts w:ascii="Verdana" w:hAnsi="Verdana" w:cs="Tahoma"/>
                <w:sz w:val="18"/>
                <w:szCs w:val="18"/>
              </w:rPr>
              <w:t>Catálogo de referencia:</w:t>
            </w:r>
            <w:r w:rsidRPr="00FC617B">
              <w:rPr>
                <w:rFonts w:ascii="Verdana" w:hAnsi="Verdana" w:cs="Tahoma"/>
                <w:sz w:val="18"/>
                <w:szCs w:val="18"/>
              </w:rPr>
              <w:tab/>
            </w:r>
            <w:r w:rsidRPr="00FC617B">
              <w:rPr>
                <w:rFonts w:ascii="Verdana" w:hAnsi="Verdana" w:cs="Tahoma"/>
                <w:sz w:val="18"/>
                <w:szCs w:val="18"/>
              </w:rPr>
              <w:tab/>
              <w:t>CHANCE  M-6984</w:t>
            </w:r>
          </w:p>
          <w:p w14:paraId="25CE6A80"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lastRenderedPageBreak/>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JOSLYN  M-1525</w:t>
            </w:r>
          </w:p>
          <w:p w14:paraId="7AD88A43" w14:textId="74083F3F"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 xml:space="preserve">            OLIVO</w:t>
            </w:r>
          </w:p>
          <w:p w14:paraId="603D1D68" w14:textId="77777777" w:rsidR="00B72BBB" w:rsidRPr="00FC617B" w:rsidRDefault="00B72BBB" w:rsidP="00CB5CBD">
            <w:pPr>
              <w:ind w:left="259"/>
              <w:jc w:val="both"/>
              <w:rPr>
                <w:rFonts w:ascii="Verdana" w:hAnsi="Verdana" w:cs="Tahoma"/>
                <w:b/>
                <w:sz w:val="18"/>
                <w:szCs w:val="18"/>
              </w:rPr>
            </w:pPr>
            <w:r w:rsidRPr="00FC617B">
              <w:rPr>
                <w:rFonts w:ascii="Verdana" w:hAnsi="Verdana" w:cs="Tahoma"/>
                <w:b/>
                <w:sz w:val="18"/>
                <w:szCs w:val="18"/>
              </w:rPr>
              <w:t>Dimensiones:</w:t>
            </w:r>
          </w:p>
          <w:p w14:paraId="239DFC5E"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Balancín metálico de: 30” x 1 1/4" x 1/4"</w:t>
            </w:r>
          </w:p>
          <w:p w14:paraId="7EE776F7"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 xml:space="preserve">El diámetro de las perforaciones: 11/16” </w:t>
            </w:r>
          </w:p>
          <w:p w14:paraId="7673F8EA" w14:textId="77777777" w:rsidR="00B72BBB" w:rsidRPr="00FC617B" w:rsidRDefault="00B72BBB" w:rsidP="00CB5CBD">
            <w:pPr>
              <w:ind w:left="259"/>
              <w:jc w:val="both"/>
              <w:rPr>
                <w:rFonts w:ascii="Verdana" w:hAnsi="Verdana" w:cs="Tahoma"/>
                <w:b/>
                <w:sz w:val="18"/>
                <w:szCs w:val="18"/>
              </w:rPr>
            </w:pPr>
            <w:r w:rsidRPr="00FC617B">
              <w:rPr>
                <w:rFonts w:ascii="Verdana" w:hAnsi="Verdana" w:cs="Tahoma"/>
                <w:b/>
                <w:sz w:val="18"/>
                <w:szCs w:val="18"/>
              </w:rPr>
              <w:t>Material:</w:t>
            </w:r>
          </w:p>
          <w:p w14:paraId="5A2131D3"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Acero al carbono laminar</w:t>
            </w:r>
            <w:r w:rsidRPr="00FC617B">
              <w:rPr>
                <w:rFonts w:ascii="Verdana" w:hAnsi="Verdana" w:cs="Tahoma"/>
                <w:sz w:val="18"/>
                <w:szCs w:val="18"/>
              </w:rPr>
              <w:tab/>
            </w:r>
          </w:p>
          <w:p w14:paraId="6C3C1770" w14:textId="77777777" w:rsidR="00B72BBB" w:rsidRPr="00FC617B" w:rsidRDefault="00B72BBB" w:rsidP="00CB5CBD">
            <w:pPr>
              <w:ind w:left="259"/>
              <w:jc w:val="both"/>
              <w:rPr>
                <w:rFonts w:ascii="Verdana" w:hAnsi="Verdana" w:cs="Tahoma"/>
                <w:b/>
                <w:sz w:val="18"/>
                <w:szCs w:val="18"/>
              </w:rPr>
            </w:pPr>
            <w:r w:rsidRPr="00FC617B">
              <w:rPr>
                <w:rFonts w:ascii="Verdana" w:hAnsi="Verdana" w:cs="Tahoma"/>
                <w:b/>
                <w:sz w:val="18"/>
                <w:szCs w:val="18"/>
              </w:rPr>
              <w:t>Características:</w:t>
            </w:r>
          </w:p>
          <w:p w14:paraId="585C14C1"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Galvanización por inmersión profunda en caliente.</w:t>
            </w:r>
          </w:p>
          <w:p w14:paraId="5F950DB2" w14:textId="77777777" w:rsidR="00B72BBB" w:rsidRPr="00FC617B" w:rsidRDefault="00B72BBB" w:rsidP="00B72BBB">
            <w:pPr>
              <w:jc w:val="both"/>
              <w:rPr>
                <w:rFonts w:ascii="Verdana" w:hAnsi="Verdana" w:cs="Tahoma"/>
                <w:sz w:val="18"/>
                <w:szCs w:val="18"/>
              </w:rPr>
            </w:pPr>
          </w:p>
          <w:p w14:paraId="743B60D8" w14:textId="77777777" w:rsidR="00B72BBB" w:rsidRPr="00FC617B" w:rsidRDefault="00B72BBB" w:rsidP="00773D36">
            <w:pPr>
              <w:pStyle w:val="Prrafodelista"/>
              <w:numPr>
                <w:ilvl w:val="2"/>
                <w:numId w:val="151"/>
              </w:numPr>
              <w:tabs>
                <w:tab w:val="left" w:pos="542"/>
              </w:tabs>
              <w:ind w:hanging="1001"/>
              <w:jc w:val="both"/>
              <w:outlineLvl w:val="0"/>
              <w:rPr>
                <w:rFonts w:ascii="Verdana" w:hAnsi="Verdana" w:cs="Tahoma"/>
                <w:b/>
                <w:sz w:val="18"/>
                <w:szCs w:val="18"/>
              </w:rPr>
            </w:pPr>
            <w:r w:rsidRPr="00FC617B">
              <w:rPr>
                <w:rFonts w:ascii="Verdana" w:hAnsi="Verdana" w:cs="Tahoma"/>
                <w:b/>
                <w:sz w:val="18"/>
                <w:szCs w:val="18"/>
              </w:rPr>
              <w:t>ANCLA METÁLICO GALVANIZADO TIPO PLATO CRUZADO 16”x 16” x 3/16”.</w:t>
            </w:r>
          </w:p>
          <w:p w14:paraId="24FF2FFD"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p>
          <w:p w14:paraId="6CE0B794" w14:textId="7BCD5E55"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Catálogo de referencia:</w:t>
            </w:r>
            <w:r w:rsidRPr="00FC617B">
              <w:rPr>
                <w:rFonts w:ascii="Verdana" w:hAnsi="Verdana" w:cs="Tahoma"/>
                <w:sz w:val="18"/>
                <w:szCs w:val="18"/>
              </w:rPr>
              <w:tab/>
            </w:r>
            <w:r w:rsidRPr="00FC617B">
              <w:rPr>
                <w:rFonts w:ascii="Verdana" w:hAnsi="Verdana" w:cs="Tahoma"/>
                <w:sz w:val="18"/>
                <w:szCs w:val="18"/>
              </w:rPr>
              <w:tab/>
              <w:t>CHANCE X20</w:t>
            </w:r>
          </w:p>
          <w:p w14:paraId="03EF8B3A"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MILANO 3350</w:t>
            </w:r>
          </w:p>
          <w:p w14:paraId="17BCD743" w14:textId="77777777" w:rsidR="00B72BBB" w:rsidRPr="00FC617B" w:rsidRDefault="00B72BBB" w:rsidP="00CB5CBD">
            <w:pPr>
              <w:ind w:left="259"/>
              <w:jc w:val="both"/>
              <w:rPr>
                <w:rFonts w:ascii="Verdana" w:hAnsi="Verdana" w:cs="Tahoma"/>
                <w:b/>
                <w:sz w:val="18"/>
                <w:szCs w:val="18"/>
              </w:rPr>
            </w:pPr>
            <w:r w:rsidRPr="00FC617B">
              <w:rPr>
                <w:rFonts w:ascii="Verdana" w:hAnsi="Verdana" w:cs="Tahoma"/>
                <w:b/>
                <w:sz w:val="18"/>
                <w:szCs w:val="18"/>
              </w:rPr>
              <w:t>Dimensiones:</w:t>
            </w:r>
          </w:p>
          <w:p w14:paraId="429AD8BE"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Ancla tipo plato cruzado metálico de: 16” x 16” x 3/16”.</w:t>
            </w:r>
          </w:p>
          <w:p w14:paraId="4979BBBA"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El diámetro para la varilla de anclaje de 5/8”.</w:t>
            </w:r>
          </w:p>
          <w:p w14:paraId="5E23AC14" w14:textId="77777777" w:rsidR="00B72BBB" w:rsidRPr="00FC617B" w:rsidRDefault="00B72BBB" w:rsidP="00CB5CBD">
            <w:pPr>
              <w:ind w:left="259"/>
              <w:jc w:val="both"/>
              <w:rPr>
                <w:rFonts w:ascii="Verdana" w:hAnsi="Verdana" w:cs="Tahoma"/>
                <w:b/>
                <w:sz w:val="18"/>
                <w:szCs w:val="18"/>
              </w:rPr>
            </w:pPr>
            <w:r w:rsidRPr="00FC617B">
              <w:rPr>
                <w:rFonts w:ascii="Verdana" w:hAnsi="Verdana" w:cs="Tahoma"/>
                <w:b/>
                <w:sz w:val="18"/>
                <w:szCs w:val="18"/>
              </w:rPr>
              <w:t>Material:</w:t>
            </w:r>
          </w:p>
          <w:p w14:paraId="198D6F7B"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Acero al carbono laminar</w:t>
            </w:r>
            <w:r w:rsidRPr="00FC617B">
              <w:rPr>
                <w:rFonts w:ascii="Verdana" w:hAnsi="Verdana" w:cs="Tahoma"/>
                <w:sz w:val="18"/>
                <w:szCs w:val="18"/>
              </w:rPr>
              <w:tab/>
            </w:r>
          </w:p>
          <w:p w14:paraId="6497E796" w14:textId="77777777" w:rsidR="00B72BBB" w:rsidRPr="00FC617B" w:rsidRDefault="00B72BBB" w:rsidP="00CB5CBD">
            <w:pPr>
              <w:ind w:left="259"/>
              <w:jc w:val="both"/>
              <w:rPr>
                <w:rFonts w:ascii="Verdana" w:hAnsi="Verdana" w:cs="Tahoma"/>
                <w:b/>
                <w:sz w:val="18"/>
                <w:szCs w:val="18"/>
              </w:rPr>
            </w:pPr>
            <w:r w:rsidRPr="00FC617B">
              <w:rPr>
                <w:rFonts w:ascii="Verdana" w:hAnsi="Verdana" w:cs="Tahoma"/>
                <w:b/>
                <w:sz w:val="18"/>
                <w:szCs w:val="18"/>
              </w:rPr>
              <w:t>Características:</w:t>
            </w:r>
          </w:p>
          <w:p w14:paraId="329C4481"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Galvanización por inmersión profunda en caliente.</w:t>
            </w:r>
          </w:p>
          <w:p w14:paraId="2FFCC8A1" w14:textId="77777777" w:rsidR="00B72BBB" w:rsidRPr="00FC617B" w:rsidRDefault="00B72BBB" w:rsidP="00B72BBB">
            <w:pPr>
              <w:jc w:val="both"/>
              <w:rPr>
                <w:rFonts w:ascii="Verdana" w:hAnsi="Verdana" w:cs="Tahoma"/>
                <w:sz w:val="18"/>
                <w:szCs w:val="18"/>
              </w:rPr>
            </w:pPr>
          </w:p>
          <w:p w14:paraId="25D9428E" w14:textId="77777777" w:rsidR="00B72BBB" w:rsidRPr="00FC617B" w:rsidRDefault="00B72BBB" w:rsidP="004C70F6">
            <w:pPr>
              <w:pStyle w:val="Prrafodelista"/>
              <w:numPr>
                <w:ilvl w:val="2"/>
                <w:numId w:val="151"/>
              </w:numPr>
              <w:tabs>
                <w:tab w:val="left" w:pos="542"/>
              </w:tabs>
              <w:ind w:right="278" w:hanging="1001"/>
              <w:jc w:val="both"/>
              <w:outlineLvl w:val="0"/>
              <w:rPr>
                <w:rFonts w:ascii="Verdana" w:hAnsi="Verdana" w:cs="Tahoma"/>
                <w:b/>
                <w:sz w:val="18"/>
                <w:szCs w:val="18"/>
              </w:rPr>
            </w:pPr>
            <w:r w:rsidRPr="00FC617B">
              <w:rPr>
                <w:rFonts w:ascii="Verdana" w:hAnsi="Verdana" w:cs="Tahoma"/>
                <w:b/>
                <w:sz w:val="18"/>
                <w:szCs w:val="18"/>
              </w:rPr>
              <w:t xml:space="preserve">CAJA METÁLICA PARA DISYUNTOR TERMOMAGNÉTICO 3F y 1F DE LOS TRANSFORMADORES </w:t>
            </w:r>
          </w:p>
          <w:p w14:paraId="1ADB0B3E" w14:textId="77777777" w:rsidR="00B72BBB" w:rsidRPr="00FC617B" w:rsidRDefault="00B72BBB" w:rsidP="00B72BBB">
            <w:pPr>
              <w:jc w:val="both"/>
              <w:rPr>
                <w:rFonts w:ascii="Verdana" w:hAnsi="Verdana" w:cs="Tahoma"/>
                <w:sz w:val="18"/>
                <w:szCs w:val="18"/>
              </w:rPr>
            </w:pPr>
          </w:p>
          <w:p w14:paraId="604B1234"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Caja fabricada en chapa de acero SAE 1010 similar (A36), espesor de 1 mm, tipo intemperie para alojar un disyuntor, el grado de protección de la caja debe ser IP-65. Las uniones con soldadura de punto y proceso MAG para una mejor penetración de la soldadura.</w:t>
            </w:r>
          </w:p>
          <w:p w14:paraId="3B063613" w14:textId="77777777" w:rsidR="00B72BBB" w:rsidRPr="00FC617B" w:rsidRDefault="00B72BBB" w:rsidP="00B72BBB">
            <w:pPr>
              <w:jc w:val="both"/>
              <w:rPr>
                <w:rFonts w:ascii="Verdana" w:hAnsi="Verdana" w:cs="Tahoma"/>
                <w:sz w:val="18"/>
                <w:szCs w:val="18"/>
              </w:rPr>
            </w:pPr>
          </w:p>
          <w:p w14:paraId="785540EE"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La caja internamente debe tener una plancha de fibra dura o metálica aislada, esta plancha estará separada 2 cm. de la plancha principal del fondo de la caja.</w:t>
            </w:r>
          </w:p>
          <w:p w14:paraId="49A95F2D" w14:textId="77777777" w:rsidR="00CB5CBD" w:rsidRPr="00FC617B" w:rsidRDefault="00CB5CBD" w:rsidP="00CB5CBD">
            <w:pPr>
              <w:ind w:left="259" w:right="274"/>
              <w:jc w:val="both"/>
              <w:rPr>
                <w:rFonts w:ascii="Verdana" w:hAnsi="Verdana" w:cs="Tahoma"/>
                <w:sz w:val="18"/>
                <w:szCs w:val="18"/>
              </w:rPr>
            </w:pPr>
          </w:p>
          <w:p w14:paraId="79A8D5FB"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En esta plancha de fibra se asegurará mecánicamente el disyuntor, el ingreso de todos los cables será por la parte inferior de la caja, la caja debe contar con prensa cables para asegurar mecánicamente los cables a la caja y así los mismos no queden colgando o traccionando directamente al disyuntor.</w:t>
            </w:r>
          </w:p>
          <w:p w14:paraId="5D25F132" w14:textId="77777777" w:rsidR="00B72BBB" w:rsidRPr="00FC617B" w:rsidRDefault="00B72BBB" w:rsidP="00B72BBB">
            <w:pPr>
              <w:jc w:val="both"/>
              <w:rPr>
                <w:rFonts w:ascii="Verdana" w:hAnsi="Verdana" w:cs="Tahoma"/>
                <w:sz w:val="18"/>
                <w:szCs w:val="18"/>
              </w:rPr>
            </w:pPr>
          </w:p>
          <w:p w14:paraId="13A3047A" w14:textId="77777777" w:rsidR="00B72BBB" w:rsidRPr="00FC617B" w:rsidRDefault="00B72BBB" w:rsidP="00CB5CBD">
            <w:pPr>
              <w:ind w:left="259"/>
              <w:jc w:val="both"/>
              <w:rPr>
                <w:rFonts w:ascii="Verdana" w:hAnsi="Verdana" w:cs="Tahoma"/>
                <w:b/>
                <w:sz w:val="18"/>
                <w:szCs w:val="18"/>
              </w:rPr>
            </w:pPr>
            <w:r w:rsidRPr="00FC617B">
              <w:rPr>
                <w:rFonts w:ascii="Verdana" w:hAnsi="Verdana" w:cs="Tahoma"/>
                <w:b/>
                <w:sz w:val="18"/>
                <w:szCs w:val="18"/>
              </w:rPr>
              <w:t>Características físicas:</w:t>
            </w:r>
          </w:p>
          <w:p w14:paraId="5010D1BD"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 xml:space="preserve">Dimensiones </w:t>
            </w:r>
            <w:r w:rsidRPr="00FC617B">
              <w:rPr>
                <w:rFonts w:ascii="Verdana" w:hAnsi="Verdana" w:cs="Tahoma"/>
                <w:sz w:val="18"/>
                <w:szCs w:val="18"/>
              </w:rPr>
              <w:tab/>
            </w:r>
          </w:p>
          <w:p w14:paraId="304B11DC" w14:textId="0FBFC056"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Caja p/ disyuntor trifásico</w:t>
            </w:r>
            <w:r w:rsidRPr="00FC617B">
              <w:rPr>
                <w:rFonts w:ascii="Verdana" w:hAnsi="Verdana" w:cs="Tahoma"/>
                <w:sz w:val="18"/>
                <w:szCs w:val="18"/>
              </w:rPr>
              <w:tab/>
            </w:r>
            <w:r w:rsidRPr="00FC617B">
              <w:rPr>
                <w:rFonts w:ascii="Verdana" w:hAnsi="Verdana" w:cs="Tahoma"/>
                <w:sz w:val="18"/>
                <w:szCs w:val="18"/>
              </w:rPr>
              <w:tab/>
              <w:t>40 x 30 x 20 cm</w:t>
            </w:r>
          </w:p>
          <w:p w14:paraId="4AF8E25D"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Caja p/ disyuntor monofásico</w:t>
            </w:r>
            <w:r w:rsidRPr="00FC617B">
              <w:rPr>
                <w:rFonts w:ascii="Verdana" w:hAnsi="Verdana" w:cs="Tahoma"/>
                <w:sz w:val="18"/>
                <w:szCs w:val="18"/>
              </w:rPr>
              <w:tab/>
            </w:r>
            <w:r w:rsidRPr="00FC617B">
              <w:rPr>
                <w:rFonts w:ascii="Verdana" w:hAnsi="Verdana" w:cs="Tahoma"/>
                <w:sz w:val="18"/>
                <w:szCs w:val="18"/>
              </w:rPr>
              <w:tab/>
              <w:t>25 x 20 x 15 cm</w:t>
            </w:r>
          </w:p>
          <w:p w14:paraId="4910E187"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Espesor</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1 mm</w:t>
            </w:r>
          </w:p>
          <w:p w14:paraId="27A8C66B" w14:textId="7995FD60"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Sujeción caja p/ disyuntor trifásico</w:t>
            </w:r>
            <w:r w:rsidRPr="00FC617B">
              <w:rPr>
                <w:rFonts w:ascii="Verdana" w:hAnsi="Verdana" w:cs="Tahoma"/>
                <w:sz w:val="18"/>
                <w:szCs w:val="18"/>
              </w:rPr>
              <w:tab/>
            </w:r>
            <w:r w:rsidRPr="00FC617B">
              <w:rPr>
                <w:rFonts w:ascii="Verdana" w:hAnsi="Verdana" w:cs="Tahoma"/>
                <w:sz w:val="18"/>
                <w:szCs w:val="18"/>
              </w:rPr>
              <w:tab/>
              <w:t>Mediante 2 pernos maquina directamente al poste o 2 abrazaderas</w:t>
            </w:r>
          </w:p>
          <w:p w14:paraId="10D0D090" w14:textId="0D65A6E1"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Sujeción caja p/ disyuntor monofásico</w:t>
            </w:r>
            <w:r w:rsidRPr="00FC617B">
              <w:rPr>
                <w:rFonts w:ascii="Verdana" w:hAnsi="Verdana" w:cs="Tahoma"/>
                <w:sz w:val="18"/>
                <w:szCs w:val="18"/>
              </w:rPr>
              <w:tab/>
              <w:t>Mediante 1 perno maquina directamente al poste o 1 abrazadera</w:t>
            </w:r>
          </w:p>
          <w:p w14:paraId="35DDE80C" w14:textId="77777777" w:rsidR="00B72BBB" w:rsidRPr="00FC617B" w:rsidRDefault="00B72BBB" w:rsidP="00B72BBB">
            <w:pPr>
              <w:jc w:val="both"/>
              <w:rPr>
                <w:rFonts w:ascii="Verdana" w:hAnsi="Verdana" w:cs="Tahoma"/>
                <w:sz w:val="18"/>
                <w:szCs w:val="18"/>
              </w:rPr>
            </w:pPr>
          </w:p>
          <w:p w14:paraId="1D1BF5FE" w14:textId="77777777" w:rsidR="00B72BBB" w:rsidRPr="00FC617B" w:rsidRDefault="00B72BBB" w:rsidP="00CB5CBD">
            <w:pPr>
              <w:ind w:left="259"/>
              <w:jc w:val="both"/>
              <w:rPr>
                <w:rFonts w:ascii="Verdana" w:hAnsi="Verdana" w:cs="Tahoma"/>
                <w:b/>
                <w:sz w:val="18"/>
                <w:szCs w:val="18"/>
              </w:rPr>
            </w:pPr>
            <w:r w:rsidRPr="00FC617B">
              <w:rPr>
                <w:rFonts w:ascii="Verdana" w:hAnsi="Verdana" w:cs="Tahoma"/>
                <w:b/>
                <w:sz w:val="18"/>
                <w:szCs w:val="18"/>
              </w:rPr>
              <w:t>Puerta:</w:t>
            </w:r>
            <w:r w:rsidRPr="00FC617B">
              <w:rPr>
                <w:rFonts w:ascii="Verdana" w:hAnsi="Verdana" w:cs="Tahoma"/>
                <w:b/>
                <w:sz w:val="18"/>
                <w:szCs w:val="18"/>
              </w:rPr>
              <w:tab/>
            </w:r>
          </w:p>
          <w:p w14:paraId="54B8DEC0"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 xml:space="preserve">La puerta será del tipo batiente, asegurada a un lado con 3 bisagras. </w:t>
            </w:r>
          </w:p>
          <w:p w14:paraId="53463E8B"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El cerrojo principal será de apertura manual, tendrá una oreja especial para poder abrir y cerrar la puerta con pértiga desde el suelo, la puerta tendrá un sello de goma especial alrededor de todo el apoyo, que haga la función de empaquetadura, y así no permitir el ingreso de agua, polvo o cualquier cuerpo extraño.</w:t>
            </w:r>
          </w:p>
          <w:p w14:paraId="2A466ED3" w14:textId="77777777" w:rsidR="004C70F6" w:rsidRPr="00FC617B" w:rsidRDefault="004C70F6" w:rsidP="00B72BBB">
            <w:pPr>
              <w:jc w:val="both"/>
              <w:rPr>
                <w:rFonts w:ascii="Verdana" w:hAnsi="Verdana" w:cs="Tahoma"/>
                <w:sz w:val="18"/>
                <w:szCs w:val="18"/>
              </w:rPr>
            </w:pPr>
          </w:p>
          <w:p w14:paraId="7A2FC9B5" w14:textId="77777777" w:rsidR="00B72BBB" w:rsidRPr="00FC617B" w:rsidRDefault="00B72BBB" w:rsidP="00CB5CBD">
            <w:pPr>
              <w:ind w:left="259"/>
              <w:jc w:val="both"/>
              <w:rPr>
                <w:rFonts w:ascii="Verdana" w:hAnsi="Verdana" w:cs="Tahoma"/>
                <w:b/>
                <w:sz w:val="18"/>
                <w:szCs w:val="18"/>
              </w:rPr>
            </w:pPr>
            <w:r w:rsidRPr="00FC617B">
              <w:rPr>
                <w:rFonts w:ascii="Verdana" w:hAnsi="Verdana" w:cs="Tahoma"/>
                <w:b/>
                <w:sz w:val="18"/>
                <w:szCs w:val="18"/>
              </w:rPr>
              <w:t>Pintura:</w:t>
            </w:r>
          </w:p>
          <w:p w14:paraId="165A1C7E"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La lámina de acero utilizada en la construcción de las cajas metálicas debe someterse a un tratamiento superficial de limpieza antes del pintado en solución desengrasante, desoxidación, decapante, enjuague fosfatizado 3 en 1 (FOSFATEX), lavado y secado para proceder inmediatamente a la aplicación de la pintura termoendurente en polvo de aplicación electrostática color beige según norma RAL 7032, la cual se debe garantizar con una  adherencia de 400 PSI probados según la norma ASTM D4541. La caja debe ser pintada tanto interior como exteriormente</w:t>
            </w:r>
          </w:p>
          <w:p w14:paraId="1A03CB71" w14:textId="77777777" w:rsidR="00B72BBB" w:rsidRPr="00FC617B" w:rsidRDefault="00B72BBB" w:rsidP="00CB5CBD">
            <w:pPr>
              <w:ind w:left="259" w:right="274"/>
              <w:jc w:val="both"/>
              <w:rPr>
                <w:rFonts w:ascii="Verdana" w:hAnsi="Verdana" w:cs="Tahoma"/>
                <w:sz w:val="18"/>
                <w:szCs w:val="18"/>
              </w:rPr>
            </w:pPr>
          </w:p>
          <w:p w14:paraId="1EA07456"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lastRenderedPageBreak/>
              <w:t>Se debe aplicar una capa de pintura en polvo poliestérica TGIC, con un acabado texturizado y un espesor mínimo en el cuerpo de la caja de 80 micrones, sin que se presenten burbujas o impurezas.</w:t>
            </w:r>
          </w:p>
          <w:p w14:paraId="0C9BC942" w14:textId="77777777" w:rsidR="00B72BBB" w:rsidRPr="00FC617B" w:rsidRDefault="00B72BBB" w:rsidP="00CB5CBD">
            <w:pPr>
              <w:ind w:left="259" w:right="274"/>
              <w:jc w:val="both"/>
              <w:rPr>
                <w:rFonts w:ascii="Verdana" w:hAnsi="Verdana" w:cs="Tahoma"/>
                <w:sz w:val="18"/>
                <w:szCs w:val="18"/>
              </w:rPr>
            </w:pPr>
          </w:p>
          <w:p w14:paraId="4F849D6D"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Adicionalmente se debe tener especial cuidado en las aristas y bordes.</w:t>
            </w:r>
          </w:p>
          <w:p w14:paraId="2D983E22"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El sistema de secamiento de pintura debe ser en horno y debe cumplir con una dureza mínima de la capa de pintura 2H.</w:t>
            </w:r>
          </w:p>
          <w:p w14:paraId="44946888" w14:textId="77777777" w:rsidR="00B72BBB" w:rsidRPr="00FC617B" w:rsidRDefault="00B72BBB" w:rsidP="00CB5CBD">
            <w:pPr>
              <w:ind w:left="259" w:right="274"/>
              <w:jc w:val="both"/>
              <w:rPr>
                <w:rFonts w:ascii="Verdana" w:hAnsi="Verdana" w:cs="Tahoma"/>
                <w:sz w:val="18"/>
                <w:szCs w:val="18"/>
              </w:rPr>
            </w:pPr>
          </w:p>
          <w:p w14:paraId="0C7AFC81"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Se debe garantizar que la caja es para uso intemperie y que no se presentará deterioro o corrosión.</w:t>
            </w:r>
          </w:p>
          <w:p w14:paraId="6535A532" w14:textId="77777777" w:rsidR="00B72BBB" w:rsidRPr="00FC617B" w:rsidRDefault="00B72BBB" w:rsidP="00B72BBB">
            <w:pPr>
              <w:jc w:val="both"/>
              <w:rPr>
                <w:rFonts w:ascii="Verdana" w:hAnsi="Verdana" w:cs="Tahoma"/>
                <w:sz w:val="18"/>
                <w:szCs w:val="18"/>
              </w:rPr>
            </w:pPr>
          </w:p>
          <w:p w14:paraId="560F622E" w14:textId="77777777" w:rsidR="00B72BBB" w:rsidRPr="00FC617B" w:rsidRDefault="00B72BBB" w:rsidP="00CB5CBD">
            <w:pPr>
              <w:ind w:left="259"/>
              <w:jc w:val="both"/>
              <w:rPr>
                <w:rFonts w:ascii="Verdana" w:hAnsi="Verdana" w:cs="Tahoma"/>
                <w:b/>
                <w:sz w:val="18"/>
                <w:szCs w:val="18"/>
              </w:rPr>
            </w:pPr>
            <w:r w:rsidRPr="00FC617B">
              <w:rPr>
                <w:rFonts w:ascii="Verdana" w:hAnsi="Verdana" w:cs="Tahoma"/>
                <w:b/>
                <w:sz w:val="18"/>
                <w:szCs w:val="18"/>
              </w:rPr>
              <w:t>Puesta a tierra:</w:t>
            </w:r>
          </w:p>
          <w:p w14:paraId="27365195"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Toda caja metálica deberá disponer de un elemento de conexión de puesta a tierra.</w:t>
            </w:r>
          </w:p>
          <w:p w14:paraId="579EFE68" w14:textId="77777777" w:rsidR="00885CBD" w:rsidRPr="00FC617B" w:rsidRDefault="00885CBD" w:rsidP="00B72BBB">
            <w:pPr>
              <w:jc w:val="both"/>
              <w:rPr>
                <w:rFonts w:ascii="Verdana" w:hAnsi="Verdana" w:cs="Tahoma"/>
                <w:sz w:val="18"/>
                <w:szCs w:val="18"/>
              </w:rPr>
            </w:pPr>
          </w:p>
          <w:p w14:paraId="69E496EB" w14:textId="77777777" w:rsidR="00B72BBB" w:rsidRPr="00EE0A97" w:rsidRDefault="00B72BBB" w:rsidP="004C70F6">
            <w:pPr>
              <w:pStyle w:val="Prrafodelista"/>
              <w:numPr>
                <w:ilvl w:val="2"/>
                <w:numId w:val="151"/>
              </w:numPr>
              <w:tabs>
                <w:tab w:val="left" w:pos="542"/>
              </w:tabs>
              <w:ind w:hanging="916"/>
              <w:jc w:val="both"/>
              <w:outlineLvl w:val="0"/>
              <w:rPr>
                <w:rFonts w:ascii="Verdana" w:hAnsi="Verdana" w:cs="Tahoma"/>
                <w:b/>
                <w:sz w:val="18"/>
                <w:szCs w:val="18"/>
              </w:rPr>
            </w:pPr>
            <w:r w:rsidRPr="00EE0A97">
              <w:rPr>
                <w:rFonts w:ascii="Verdana" w:hAnsi="Verdana" w:cs="Tahoma"/>
                <w:b/>
                <w:sz w:val="18"/>
                <w:szCs w:val="18"/>
              </w:rPr>
              <w:t>MADERA</w:t>
            </w:r>
          </w:p>
          <w:p w14:paraId="017EB4C1" w14:textId="77777777" w:rsidR="00B72BBB" w:rsidRPr="00FC617B" w:rsidRDefault="00B72BBB" w:rsidP="00B72BBB">
            <w:pPr>
              <w:rPr>
                <w:rFonts w:ascii="Verdana" w:hAnsi="Verdana"/>
                <w:sz w:val="18"/>
                <w:szCs w:val="18"/>
              </w:rPr>
            </w:pPr>
          </w:p>
          <w:p w14:paraId="74E8FB7E" w14:textId="2FD73B74" w:rsidR="00B72BBB" w:rsidRPr="0092204F" w:rsidRDefault="00B72BBB" w:rsidP="004C70F6">
            <w:pPr>
              <w:pStyle w:val="Prrafodelista"/>
              <w:numPr>
                <w:ilvl w:val="3"/>
                <w:numId w:val="151"/>
              </w:numPr>
              <w:tabs>
                <w:tab w:val="left" w:pos="542"/>
              </w:tabs>
              <w:ind w:hanging="1186"/>
              <w:jc w:val="both"/>
              <w:outlineLvl w:val="0"/>
              <w:rPr>
                <w:rFonts w:ascii="Verdana" w:hAnsi="Verdana" w:cs="Tahoma"/>
                <w:b/>
                <w:sz w:val="18"/>
                <w:szCs w:val="18"/>
              </w:rPr>
            </w:pPr>
            <w:r w:rsidRPr="0092204F">
              <w:rPr>
                <w:rFonts w:ascii="Verdana" w:hAnsi="Verdana" w:cs="Tahoma"/>
                <w:b/>
                <w:sz w:val="18"/>
                <w:szCs w:val="18"/>
              </w:rPr>
              <w:t>CRUCETA DE MADERA</w:t>
            </w:r>
          </w:p>
          <w:p w14:paraId="2905177F" w14:textId="77777777" w:rsidR="00B72BBB" w:rsidRPr="00FC617B" w:rsidRDefault="00B72BBB" w:rsidP="00B72BBB">
            <w:pPr>
              <w:jc w:val="both"/>
              <w:rPr>
                <w:rFonts w:ascii="Verdana" w:hAnsi="Verdana" w:cs="Tahoma"/>
                <w:sz w:val="18"/>
                <w:szCs w:val="18"/>
              </w:rPr>
            </w:pPr>
          </w:p>
          <w:p w14:paraId="436338C8"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No se aceptarán crucetas con madera de compensación, albura, pudrición (aún en estado inicial), galerías ni orificios producidos por insectos. Están prohibidos nudos en grupos, nudos en aristas, nudos cercanos (3 cm) a los agujeros para pernos.</w:t>
            </w:r>
          </w:p>
          <w:p w14:paraId="50861BBC"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 xml:space="preserve"> </w:t>
            </w:r>
          </w:p>
          <w:p w14:paraId="43E2D549"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Se aceptará solo un agujero de nudo, siempre que esto no exceda los 10 mm de diámetro ó 5 mm en profundidad. Se admitirá hasta dos nudos por cara siempre que el diámetro de cada nudo no exceda los 6 mm. Nudos con diámetro de 3 mm, no se tomarán en cuenta.</w:t>
            </w:r>
          </w:p>
          <w:p w14:paraId="447956A2" w14:textId="77777777" w:rsidR="00CB5CBD" w:rsidRPr="00FC617B" w:rsidRDefault="00CB5CBD" w:rsidP="00CB5CBD">
            <w:pPr>
              <w:ind w:left="259" w:right="274"/>
              <w:jc w:val="both"/>
              <w:rPr>
                <w:rFonts w:ascii="Verdana" w:hAnsi="Verdana" w:cs="Tahoma"/>
                <w:sz w:val="18"/>
                <w:szCs w:val="18"/>
              </w:rPr>
            </w:pPr>
          </w:p>
          <w:p w14:paraId="701D3120"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 xml:space="preserve">Dimensiones: </w:t>
            </w:r>
          </w:p>
          <w:p w14:paraId="2AF29023"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3 1/2” x 4 1/2” x 5’ (cruceta para estructuras para P. Transformación monofásicos)</w:t>
            </w:r>
          </w:p>
          <w:p w14:paraId="36905DC4"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3 3/4” x 4 3/4” x 8’ (cruceta para conductor liviano 4 – 1/0 ACSR)</w:t>
            </w:r>
          </w:p>
          <w:p w14:paraId="5B69F3E1"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3 3/4” x 4 3/4” x 8’ (cruceta para conductor pesado 2/0 – 4/0 ACSR)</w:t>
            </w:r>
          </w:p>
          <w:p w14:paraId="0ABDEA1D" w14:textId="77777777" w:rsidR="00B72BBB" w:rsidRPr="00FC617B" w:rsidRDefault="00B72BBB" w:rsidP="00CB5CBD">
            <w:pPr>
              <w:ind w:left="259" w:right="274"/>
              <w:jc w:val="both"/>
              <w:rPr>
                <w:rFonts w:ascii="Verdana" w:hAnsi="Verdana" w:cs="Tahoma"/>
                <w:sz w:val="18"/>
                <w:szCs w:val="18"/>
              </w:rPr>
            </w:pPr>
            <w:bookmarkStart w:id="95" w:name="_Hlk502930204"/>
            <w:r w:rsidRPr="00FC617B">
              <w:rPr>
                <w:rFonts w:ascii="Verdana" w:hAnsi="Verdana" w:cs="Tahoma"/>
                <w:sz w:val="18"/>
                <w:szCs w:val="18"/>
              </w:rPr>
              <w:t>3 3/4” x 4 3/4” x 10’ (cruceta para estructuras bandera y estructuras H)</w:t>
            </w:r>
          </w:p>
          <w:bookmarkEnd w:id="95"/>
          <w:p w14:paraId="32CB192D" w14:textId="77777777" w:rsidR="00B72BBB" w:rsidRPr="00FC617B" w:rsidRDefault="00B72BBB" w:rsidP="00B72BBB">
            <w:pPr>
              <w:jc w:val="both"/>
              <w:rPr>
                <w:rFonts w:ascii="Verdana" w:hAnsi="Verdana" w:cs="Tahoma"/>
                <w:sz w:val="18"/>
                <w:szCs w:val="18"/>
              </w:rPr>
            </w:pPr>
          </w:p>
          <w:p w14:paraId="3491A77E" w14:textId="77777777" w:rsidR="00B72BBB" w:rsidRPr="00FC617B" w:rsidRDefault="00B72BBB" w:rsidP="00CB5CBD">
            <w:pPr>
              <w:ind w:left="259"/>
              <w:jc w:val="both"/>
              <w:rPr>
                <w:rFonts w:ascii="Verdana" w:hAnsi="Verdana" w:cs="Tahoma"/>
                <w:b/>
                <w:sz w:val="18"/>
                <w:szCs w:val="18"/>
              </w:rPr>
            </w:pPr>
            <w:r w:rsidRPr="00FC617B">
              <w:rPr>
                <w:rFonts w:ascii="Verdana" w:hAnsi="Verdana" w:cs="Tahoma"/>
                <w:b/>
                <w:sz w:val="18"/>
                <w:szCs w:val="18"/>
              </w:rPr>
              <w:t xml:space="preserve">Material: </w:t>
            </w:r>
          </w:p>
          <w:p w14:paraId="52D365F0"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De corazón de Almendrillo, Urundel (Cuchi), Tajibo, seca con humedad permitida del 30%.</w:t>
            </w:r>
          </w:p>
          <w:p w14:paraId="12FA87E0" w14:textId="77777777" w:rsidR="00B72BBB" w:rsidRPr="00FC617B" w:rsidRDefault="00B72BBB" w:rsidP="00B72BBB">
            <w:pPr>
              <w:jc w:val="both"/>
              <w:rPr>
                <w:rFonts w:ascii="Verdana" w:hAnsi="Verdana" w:cs="Tahoma"/>
                <w:sz w:val="18"/>
                <w:szCs w:val="18"/>
              </w:rPr>
            </w:pPr>
          </w:p>
          <w:p w14:paraId="303B4E21" w14:textId="77777777" w:rsidR="00B72BBB" w:rsidRPr="00FC617B" w:rsidRDefault="00B72BBB" w:rsidP="00CB5CBD">
            <w:pPr>
              <w:ind w:left="259"/>
              <w:jc w:val="both"/>
              <w:rPr>
                <w:rFonts w:ascii="Verdana" w:hAnsi="Verdana" w:cs="Tahoma"/>
                <w:b/>
                <w:sz w:val="18"/>
                <w:szCs w:val="18"/>
              </w:rPr>
            </w:pPr>
            <w:r w:rsidRPr="00FC617B">
              <w:rPr>
                <w:rFonts w:ascii="Verdana" w:hAnsi="Verdana" w:cs="Tahoma"/>
                <w:b/>
                <w:sz w:val="18"/>
                <w:szCs w:val="18"/>
              </w:rPr>
              <w:t xml:space="preserve">Características: </w:t>
            </w:r>
          </w:p>
          <w:p w14:paraId="6E3112D7"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Las crucetas deben ser Rectas en escuadra y con las aristas rebajadas en 1/4” a 45° en una de las caras, sin oquedades, sin astilladuras, sin rajaduras y cepilladas en sus cuatro caras.</w:t>
            </w:r>
          </w:p>
          <w:p w14:paraId="6BACAD8D" w14:textId="77777777" w:rsidR="00B72BBB" w:rsidRPr="00FC617B" w:rsidRDefault="00B72BBB" w:rsidP="00CB5CBD">
            <w:pPr>
              <w:ind w:left="259" w:right="274"/>
              <w:jc w:val="both"/>
              <w:rPr>
                <w:rFonts w:ascii="Verdana" w:hAnsi="Verdana" w:cs="Tahoma"/>
                <w:sz w:val="18"/>
                <w:szCs w:val="18"/>
              </w:rPr>
            </w:pPr>
          </w:p>
          <w:p w14:paraId="5A8AE658"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Las crucetas deberán ser perforadas a máquina, con taladro de banco, con agujeros de 11/16” de diámetro para pernos de 5/8” de diámetro, y así sucesivamente según corresponda cada perno.</w:t>
            </w:r>
          </w:p>
          <w:p w14:paraId="1DB39C02" w14:textId="77777777" w:rsidR="00B72BBB" w:rsidRPr="00FC617B" w:rsidRDefault="00B72BBB" w:rsidP="00CB5CBD">
            <w:pPr>
              <w:ind w:left="259" w:right="274"/>
              <w:jc w:val="both"/>
              <w:rPr>
                <w:rFonts w:ascii="Verdana" w:hAnsi="Verdana" w:cs="Tahoma"/>
                <w:sz w:val="18"/>
                <w:szCs w:val="18"/>
              </w:rPr>
            </w:pPr>
          </w:p>
          <w:p w14:paraId="0E74AAA2"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Las perforaciones serán perfectamente circulares y perpendiculares al plano de corte.</w:t>
            </w:r>
          </w:p>
          <w:p w14:paraId="2CC2BB48" w14:textId="77777777" w:rsidR="00B72BBB" w:rsidRPr="00FC617B" w:rsidRDefault="00B72BBB" w:rsidP="00CB5CBD">
            <w:pPr>
              <w:ind w:left="259" w:right="274"/>
              <w:jc w:val="both"/>
              <w:rPr>
                <w:rFonts w:ascii="Verdana" w:hAnsi="Verdana" w:cs="Tahoma"/>
                <w:sz w:val="18"/>
                <w:szCs w:val="18"/>
              </w:rPr>
            </w:pPr>
          </w:p>
          <w:p w14:paraId="459775FF"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 xml:space="preserve">Todas las dimensiones que se hallan expresadas en pulgadas, gozarán de una tolerancia de ± 1/8”  </w:t>
            </w:r>
            <w:bookmarkStart w:id="96" w:name="_Hlk502931517"/>
            <w:r w:rsidRPr="00FC617B">
              <w:rPr>
                <w:rFonts w:ascii="Verdana" w:hAnsi="Verdana" w:cs="Tahoma"/>
                <w:sz w:val="18"/>
                <w:szCs w:val="18"/>
              </w:rPr>
              <w:t xml:space="preserve">(± 0.35 </w:t>
            </w:r>
            <w:bookmarkEnd w:id="96"/>
            <w:r w:rsidRPr="00FC617B">
              <w:rPr>
                <w:rFonts w:ascii="Verdana" w:hAnsi="Verdana" w:cs="Tahoma"/>
                <w:sz w:val="18"/>
                <w:szCs w:val="18"/>
              </w:rPr>
              <w:t>cm) con excepción de la longitud total cuya fracción en pulgadas gozará de una tolerancia de ± 5/16” (± 0.80 cm).</w:t>
            </w:r>
          </w:p>
          <w:p w14:paraId="5E96A45B" w14:textId="77777777" w:rsidR="00B72BBB" w:rsidRPr="00FC617B" w:rsidRDefault="00B72BBB" w:rsidP="00B72BBB">
            <w:pPr>
              <w:jc w:val="both"/>
              <w:rPr>
                <w:rFonts w:ascii="Verdana" w:hAnsi="Verdana" w:cs="Tahoma"/>
                <w:sz w:val="18"/>
                <w:szCs w:val="18"/>
              </w:rPr>
            </w:pPr>
          </w:p>
          <w:p w14:paraId="542C2667"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Las crucetas en zonas tropicales deben someter a un tratamiento químico de maderas con pentaclorofenol, para evitar el deterioro de las mismas ya sea por invasión de insectos, plagas, hongos, condiciones ambientales adversas, etc., o cualquier otro vector que produzca daños en las crucetas, se rechazaran crucetas que no han sido tratadas químicamente.</w:t>
            </w:r>
          </w:p>
          <w:p w14:paraId="3CCA141C" w14:textId="77777777" w:rsidR="00B72BBB" w:rsidRPr="00FC617B" w:rsidRDefault="00B72BBB" w:rsidP="00CB5CBD">
            <w:pPr>
              <w:ind w:left="259" w:right="274"/>
              <w:jc w:val="both"/>
              <w:rPr>
                <w:rFonts w:ascii="Verdana" w:hAnsi="Verdana" w:cs="Tahoma"/>
                <w:sz w:val="18"/>
                <w:szCs w:val="18"/>
              </w:rPr>
            </w:pPr>
          </w:p>
          <w:p w14:paraId="2F725615"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Las crucetas en zonas altiplánicas y valles podrán ser suministradas sin necesidad de tratamiento químico de maderas.</w:t>
            </w:r>
          </w:p>
          <w:p w14:paraId="505D2A49" w14:textId="77777777" w:rsidR="00B72BBB" w:rsidRDefault="00B72BBB" w:rsidP="00B72BBB">
            <w:pPr>
              <w:jc w:val="both"/>
              <w:rPr>
                <w:rFonts w:ascii="Verdana" w:hAnsi="Verdana" w:cs="Tahoma"/>
                <w:sz w:val="18"/>
                <w:szCs w:val="18"/>
              </w:rPr>
            </w:pPr>
          </w:p>
          <w:p w14:paraId="212C1760" w14:textId="77777777" w:rsidR="00B72BBB" w:rsidRPr="00FC617B" w:rsidRDefault="00B72BBB" w:rsidP="00DF2F4F">
            <w:pPr>
              <w:pStyle w:val="Prrafodelista"/>
              <w:numPr>
                <w:ilvl w:val="2"/>
                <w:numId w:val="151"/>
              </w:numPr>
              <w:tabs>
                <w:tab w:val="left" w:pos="542"/>
              </w:tabs>
              <w:ind w:hanging="916"/>
              <w:jc w:val="both"/>
              <w:outlineLvl w:val="0"/>
              <w:rPr>
                <w:rFonts w:ascii="Verdana" w:hAnsi="Verdana" w:cs="Tahoma"/>
                <w:b/>
                <w:sz w:val="18"/>
                <w:szCs w:val="18"/>
              </w:rPr>
            </w:pPr>
            <w:r w:rsidRPr="00FC617B">
              <w:rPr>
                <w:rFonts w:ascii="Verdana" w:hAnsi="Verdana" w:cs="Tahoma"/>
                <w:b/>
                <w:sz w:val="18"/>
                <w:szCs w:val="18"/>
              </w:rPr>
              <w:t>PREFORMADOS</w:t>
            </w:r>
          </w:p>
          <w:p w14:paraId="33898415" w14:textId="77777777" w:rsidR="00B72BBB" w:rsidRPr="00FC617B" w:rsidRDefault="00B72BBB" w:rsidP="00B72BBB">
            <w:pPr>
              <w:jc w:val="both"/>
              <w:rPr>
                <w:rFonts w:ascii="Verdana" w:hAnsi="Verdana" w:cs="Tahoma"/>
                <w:sz w:val="18"/>
                <w:szCs w:val="18"/>
              </w:rPr>
            </w:pPr>
          </w:p>
          <w:p w14:paraId="3D9CFB09"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El material de preformado para redes de distribución está destinado a trabajar en puntos finales mecánicos. En las redes primarias junto al aislador de disco y en la red secundaria directamente en el aislador carrete para cables de aluminio y de acero.</w:t>
            </w:r>
          </w:p>
          <w:p w14:paraId="4A576734" w14:textId="77777777" w:rsidR="00B72BBB" w:rsidRPr="00FC617B" w:rsidRDefault="00B72BBB" w:rsidP="00CB5CBD">
            <w:pPr>
              <w:ind w:left="259" w:right="274"/>
              <w:jc w:val="both"/>
              <w:rPr>
                <w:rFonts w:ascii="Verdana" w:hAnsi="Verdana" w:cs="Tahoma"/>
                <w:sz w:val="18"/>
                <w:szCs w:val="18"/>
              </w:rPr>
            </w:pPr>
          </w:p>
          <w:p w14:paraId="161F150D"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lastRenderedPageBreak/>
              <w:t>La resistencia mecánica de los preformados debe satisfacer las exigencias mínimas del proyecto cuando son utilizadas en encabezamientos de conductores de aluminio.</w:t>
            </w:r>
          </w:p>
          <w:p w14:paraId="4177616C" w14:textId="77777777" w:rsidR="00B72BBB" w:rsidRDefault="00B72BBB" w:rsidP="00B72BBB">
            <w:pPr>
              <w:rPr>
                <w:rFonts w:ascii="Verdana" w:hAnsi="Verdana" w:cs="Tahoma"/>
                <w:bCs/>
                <w:i/>
                <w:iCs/>
                <w:sz w:val="18"/>
                <w:szCs w:val="18"/>
              </w:rPr>
            </w:pPr>
          </w:p>
          <w:p w14:paraId="1BE153F0" w14:textId="41878DBE" w:rsidR="00B72BBB" w:rsidRPr="00FC617B" w:rsidRDefault="00B72BBB" w:rsidP="00773D36">
            <w:pPr>
              <w:pStyle w:val="Prrafodelista"/>
              <w:numPr>
                <w:ilvl w:val="3"/>
                <w:numId w:val="151"/>
              </w:numPr>
              <w:tabs>
                <w:tab w:val="left" w:pos="542"/>
              </w:tabs>
              <w:ind w:hanging="1181"/>
              <w:jc w:val="both"/>
              <w:outlineLvl w:val="0"/>
              <w:rPr>
                <w:rFonts w:ascii="Verdana" w:hAnsi="Verdana" w:cs="Tahoma"/>
                <w:b/>
                <w:sz w:val="18"/>
                <w:szCs w:val="18"/>
              </w:rPr>
            </w:pPr>
            <w:r w:rsidRPr="00FC617B">
              <w:rPr>
                <w:rFonts w:ascii="Verdana" w:hAnsi="Verdana" w:cs="Tahoma"/>
                <w:b/>
                <w:sz w:val="18"/>
                <w:szCs w:val="18"/>
              </w:rPr>
              <w:t>PREFORMADO FINAL PARA CABLES ACSR</w:t>
            </w:r>
          </w:p>
          <w:p w14:paraId="2E5DE0A6"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p>
          <w:p w14:paraId="62801E90"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El material de los preformados para redes de distribución, está destinado a trabajar en puntos finales mecánicos, en las líneas primarias junto al aislador de disco y en las redes secundarias directamente en el aislador carrete para cables de aluminio y acero.</w:t>
            </w:r>
          </w:p>
          <w:p w14:paraId="6821677B"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ab/>
            </w:r>
          </w:p>
          <w:p w14:paraId="648BCC79"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 xml:space="preserve">La resistencia mecánica de los preformados debe satisfacer las exigencias mínimas del proyecto, cuando son utilizados en encabezamiento de conductores de aluminio. </w:t>
            </w:r>
          </w:p>
          <w:p w14:paraId="62302249" w14:textId="77777777" w:rsidR="00B72BBB" w:rsidRPr="00FC617B" w:rsidRDefault="00B72BBB" w:rsidP="00CB5CBD">
            <w:pPr>
              <w:ind w:left="259" w:right="274"/>
              <w:jc w:val="both"/>
              <w:rPr>
                <w:rFonts w:ascii="Verdana" w:hAnsi="Verdana" w:cs="Tahoma"/>
                <w:sz w:val="18"/>
                <w:szCs w:val="18"/>
              </w:rPr>
            </w:pPr>
          </w:p>
          <w:p w14:paraId="6BA02CAC"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Preformados para conductores AAC y ACSR en estructuras de líneas de distribución aérea final y amarre.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1842"/>
              <w:gridCol w:w="2693"/>
            </w:tblGrid>
            <w:tr w:rsidR="00B72BBB" w:rsidRPr="00FC617B" w14:paraId="03C2EAE4" w14:textId="77777777" w:rsidTr="00854AD7">
              <w:tc>
                <w:tcPr>
                  <w:tcW w:w="2802" w:type="dxa"/>
                </w:tcPr>
                <w:p w14:paraId="4E94EF0C" w14:textId="77777777" w:rsidR="00B72BBB" w:rsidRPr="00FC617B" w:rsidRDefault="00B72BBB" w:rsidP="00CB5CBD">
                  <w:pPr>
                    <w:ind w:left="133"/>
                    <w:jc w:val="center"/>
                    <w:rPr>
                      <w:rFonts w:ascii="Verdana" w:hAnsi="Verdana" w:cs="Tahoma"/>
                      <w:sz w:val="18"/>
                      <w:szCs w:val="18"/>
                    </w:rPr>
                  </w:pPr>
                </w:p>
              </w:tc>
              <w:tc>
                <w:tcPr>
                  <w:tcW w:w="1842" w:type="dxa"/>
                </w:tcPr>
                <w:p w14:paraId="42A377DA" w14:textId="77777777" w:rsidR="00B72BBB" w:rsidRPr="00FC617B" w:rsidRDefault="00B72BBB" w:rsidP="00CB5CBD">
                  <w:pPr>
                    <w:ind w:left="133"/>
                    <w:rPr>
                      <w:rFonts w:ascii="Verdana" w:hAnsi="Verdana" w:cs="Tahoma"/>
                      <w:b/>
                      <w:sz w:val="18"/>
                      <w:szCs w:val="18"/>
                    </w:rPr>
                  </w:pPr>
                  <w:r w:rsidRPr="00FC617B">
                    <w:rPr>
                      <w:rFonts w:ascii="Verdana" w:hAnsi="Verdana" w:cs="Tahoma"/>
                      <w:b/>
                      <w:sz w:val="18"/>
                      <w:szCs w:val="18"/>
                    </w:rPr>
                    <w:t>Código Color</w:t>
                  </w:r>
                </w:p>
              </w:tc>
              <w:tc>
                <w:tcPr>
                  <w:tcW w:w="2693" w:type="dxa"/>
                </w:tcPr>
                <w:p w14:paraId="1439AD88" w14:textId="77777777" w:rsidR="00B72BBB" w:rsidRPr="00FC617B" w:rsidRDefault="00B72BBB" w:rsidP="00CB5CBD">
                  <w:pPr>
                    <w:ind w:left="133"/>
                    <w:jc w:val="center"/>
                    <w:rPr>
                      <w:rFonts w:ascii="Verdana" w:hAnsi="Verdana" w:cs="Tahoma"/>
                      <w:b/>
                      <w:sz w:val="18"/>
                      <w:szCs w:val="18"/>
                    </w:rPr>
                  </w:pPr>
                  <w:r w:rsidRPr="00FC617B">
                    <w:rPr>
                      <w:rFonts w:ascii="Verdana" w:hAnsi="Verdana" w:cs="Tahoma"/>
                      <w:b/>
                      <w:sz w:val="18"/>
                      <w:szCs w:val="18"/>
                    </w:rPr>
                    <w:t>Catálogo de Referencia</w:t>
                  </w:r>
                </w:p>
              </w:tc>
            </w:tr>
            <w:tr w:rsidR="00B72BBB" w:rsidRPr="00FC617B" w14:paraId="744CCB71" w14:textId="77777777" w:rsidTr="00854AD7">
              <w:tc>
                <w:tcPr>
                  <w:tcW w:w="2802" w:type="dxa"/>
                </w:tcPr>
                <w:p w14:paraId="67B9CDF2" w14:textId="77777777" w:rsidR="00B72BBB" w:rsidRPr="00FC617B" w:rsidRDefault="00B72BBB" w:rsidP="00CB5CBD">
                  <w:pPr>
                    <w:ind w:left="133"/>
                    <w:rPr>
                      <w:rFonts w:ascii="Verdana" w:hAnsi="Verdana" w:cs="Tahoma"/>
                      <w:sz w:val="18"/>
                      <w:szCs w:val="18"/>
                    </w:rPr>
                  </w:pPr>
                  <w:r w:rsidRPr="00FC617B">
                    <w:rPr>
                      <w:rFonts w:ascii="Verdana" w:hAnsi="Verdana" w:cs="Tahoma"/>
                      <w:sz w:val="18"/>
                      <w:szCs w:val="18"/>
                    </w:rPr>
                    <w:t>PREFORMADO FINAL 8</w:t>
                  </w:r>
                </w:p>
              </w:tc>
              <w:tc>
                <w:tcPr>
                  <w:tcW w:w="1842" w:type="dxa"/>
                </w:tcPr>
                <w:p w14:paraId="5E1EA1B1" w14:textId="77777777" w:rsidR="00B72BBB" w:rsidRPr="00FC617B" w:rsidRDefault="00B72BBB" w:rsidP="00CB5CBD">
                  <w:pPr>
                    <w:ind w:left="133"/>
                    <w:rPr>
                      <w:rFonts w:ascii="Verdana" w:hAnsi="Verdana" w:cs="Tahoma"/>
                      <w:sz w:val="18"/>
                      <w:szCs w:val="18"/>
                    </w:rPr>
                  </w:pPr>
                  <w:r w:rsidRPr="00FC617B">
                    <w:rPr>
                      <w:rFonts w:ascii="Verdana" w:hAnsi="Verdana" w:cs="Tahoma"/>
                      <w:sz w:val="18"/>
                      <w:szCs w:val="18"/>
                    </w:rPr>
                    <w:t>Marrón</w:t>
                  </w:r>
                </w:p>
              </w:tc>
              <w:tc>
                <w:tcPr>
                  <w:tcW w:w="2693" w:type="dxa"/>
                </w:tcPr>
                <w:p w14:paraId="582DE8E7" w14:textId="77777777" w:rsidR="00B72BBB" w:rsidRPr="00FC617B" w:rsidRDefault="00B72BBB" w:rsidP="00CB5CBD">
                  <w:pPr>
                    <w:ind w:left="133"/>
                    <w:jc w:val="center"/>
                    <w:rPr>
                      <w:rFonts w:ascii="Verdana" w:hAnsi="Verdana" w:cs="Tahoma"/>
                      <w:sz w:val="18"/>
                      <w:szCs w:val="18"/>
                    </w:rPr>
                  </w:pPr>
                  <w:r w:rsidRPr="00FC617B">
                    <w:rPr>
                      <w:rFonts w:ascii="Verdana" w:hAnsi="Verdana" w:cs="Tahoma"/>
                      <w:sz w:val="18"/>
                      <w:szCs w:val="18"/>
                    </w:rPr>
                    <w:t>PLP SG-4400</w:t>
                  </w:r>
                </w:p>
              </w:tc>
            </w:tr>
            <w:tr w:rsidR="00B72BBB" w:rsidRPr="00FC617B" w14:paraId="63F3FB6C" w14:textId="77777777" w:rsidTr="00854AD7">
              <w:tc>
                <w:tcPr>
                  <w:tcW w:w="2802" w:type="dxa"/>
                </w:tcPr>
                <w:p w14:paraId="4125B2F9" w14:textId="77777777" w:rsidR="00B72BBB" w:rsidRPr="00FC617B" w:rsidRDefault="00B72BBB" w:rsidP="00CB5CBD">
                  <w:pPr>
                    <w:ind w:left="133"/>
                    <w:rPr>
                      <w:rFonts w:ascii="Verdana" w:hAnsi="Verdana" w:cs="Tahoma"/>
                      <w:sz w:val="18"/>
                      <w:szCs w:val="18"/>
                    </w:rPr>
                  </w:pPr>
                  <w:r w:rsidRPr="00FC617B">
                    <w:rPr>
                      <w:rFonts w:ascii="Verdana" w:hAnsi="Verdana" w:cs="Tahoma"/>
                      <w:sz w:val="18"/>
                      <w:szCs w:val="18"/>
                    </w:rPr>
                    <w:t>PREFORMADO FINAL 4</w:t>
                  </w:r>
                </w:p>
              </w:tc>
              <w:tc>
                <w:tcPr>
                  <w:tcW w:w="1842" w:type="dxa"/>
                </w:tcPr>
                <w:p w14:paraId="5E4FDD49" w14:textId="77777777" w:rsidR="00B72BBB" w:rsidRPr="00FC617B" w:rsidRDefault="00B72BBB" w:rsidP="00CB5CBD">
                  <w:pPr>
                    <w:ind w:left="133"/>
                    <w:rPr>
                      <w:rFonts w:ascii="Verdana" w:hAnsi="Verdana" w:cs="Tahoma"/>
                      <w:sz w:val="18"/>
                      <w:szCs w:val="18"/>
                    </w:rPr>
                  </w:pPr>
                  <w:r w:rsidRPr="00FC617B">
                    <w:rPr>
                      <w:rFonts w:ascii="Verdana" w:hAnsi="Verdana" w:cs="Tahoma"/>
                      <w:sz w:val="18"/>
                      <w:szCs w:val="18"/>
                    </w:rPr>
                    <w:t>Naranja</w:t>
                  </w:r>
                </w:p>
              </w:tc>
              <w:tc>
                <w:tcPr>
                  <w:tcW w:w="2693" w:type="dxa"/>
                </w:tcPr>
                <w:p w14:paraId="38E929C3" w14:textId="77777777" w:rsidR="00B72BBB" w:rsidRPr="00FC617B" w:rsidRDefault="00B72BBB" w:rsidP="00CB5CBD">
                  <w:pPr>
                    <w:ind w:left="133"/>
                    <w:jc w:val="center"/>
                    <w:rPr>
                      <w:rFonts w:ascii="Verdana" w:hAnsi="Verdana" w:cs="Tahoma"/>
                      <w:sz w:val="18"/>
                      <w:szCs w:val="18"/>
                    </w:rPr>
                  </w:pPr>
                  <w:r w:rsidRPr="00FC617B">
                    <w:rPr>
                      <w:rFonts w:ascii="Verdana" w:hAnsi="Verdana" w:cs="Tahoma"/>
                      <w:sz w:val="18"/>
                      <w:szCs w:val="18"/>
                    </w:rPr>
                    <w:t>PLP DG-4541</w:t>
                  </w:r>
                </w:p>
              </w:tc>
            </w:tr>
            <w:tr w:rsidR="00B72BBB" w:rsidRPr="00FC617B" w14:paraId="4B529634" w14:textId="77777777" w:rsidTr="00854AD7">
              <w:tc>
                <w:tcPr>
                  <w:tcW w:w="2802" w:type="dxa"/>
                </w:tcPr>
                <w:p w14:paraId="2201596B" w14:textId="77777777" w:rsidR="00B72BBB" w:rsidRPr="00FC617B" w:rsidRDefault="00B72BBB" w:rsidP="00CB5CBD">
                  <w:pPr>
                    <w:ind w:left="133"/>
                    <w:rPr>
                      <w:rFonts w:ascii="Verdana" w:hAnsi="Verdana" w:cs="Tahoma"/>
                      <w:sz w:val="18"/>
                      <w:szCs w:val="18"/>
                    </w:rPr>
                  </w:pPr>
                  <w:r w:rsidRPr="00FC617B">
                    <w:rPr>
                      <w:rFonts w:ascii="Verdana" w:hAnsi="Verdana" w:cs="Tahoma"/>
                      <w:sz w:val="18"/>
                      <w:szCs w:val="18"/>
                    </w:rPr>
                    <w:t>PREFORMADO FINAL 2</w:t>
                  </w:r>
                </w:p>
              </w:tc>
              <w:tc>
                <w:tcPr>
                  <w:tcW w:w="1842" w:type="dxa"/>
                </w:tcPr>
                <w:p w14:paraId="28D02907" w14:textId="77777777" w:rsidR="00B72BBB" w:rsidRPr="00FC617B" w:rsidRDefault="00B72BBB" w:rsidP="00CB5CBD">
                  <w:pPr>
                    <w:ind w:left="133"/>
                    <w:rPr>
                      <w:rFonts w:ascii="Verdana" w:hAnsi="Verdana" w:cs="Tahoma"/>
                      <w:sz w:val="18"/>
                      <w:szCs w:val="18"/>
                    </w:rPr>
                  </w:pPr>
                  <w:r w:rsidRPr="00FC617B">
                    <w:rPr>
                      <w:rFonts w:ascii="Verdana" w:hAnsi="Verdana" w:cs="Tahoma"/>
                      <w:sz w:val="18"/>
                      <w:szCs w:val="18"/>
                    </w:rPr>
                    <w:t>Rojo</w:t>
                  </w:r>
                </w:p>
              </w:tc>
              <w:tc>
                <w:tcPr>
                  <w:tcW w:w="2693" w:type="dxa"/>
                </w:tcPr>
                <w:p w14:paraId="54C2AC23" w14:textId="77777777" w:rsidR="00B72BBB" w:rsidRPr="00FC617B" w:rsidRDefault="00B72BBB" w:rsidP="00CB5CBD">
                  <w:pPr>
                    <w:ind w:left="133"/>
                    <w:jc w:val="center"/>
                    <w:rPr>
                      <w:rFonts w:ascii="Verdana" w:hAnsi="Verdana" w:cs="Tahoma"/>
                      <w:sz w:val="18"/>
                      <w:szCs w:val="18"/>
                    </w:rPr>
                  </w:pPr>
                  <w:r w:rsidRPr="00FC617B">
                    <w:rPr>
                      <w:rFonts w:ascii="Verdana" w:hAnsi="Verdana" w:cs="Tahoma"/>
                      <w:sz w:val="18"/>
                      <w:szCs w:val="18"/>
                    </w:rPr>
                    <w:t>PLP DG-4542</w:t>
                  </w:r>
                </w:p>
              </w:tc>
            </w:tr>
            <w:tr w:rsidR="00B72BBB" w:rsidRPr="00FC617B" w14:paraId="13173AC0" w14:textId="77777777" w:rsidTr="00854AD7">
              <w:tc>
                <w:tcPr>
                  <w:tcW w:w="2802" w:type="dxa"/>
                </w:tcPr>
                <w:p w14:paraId="3A591A6A" w14:textId="77777777" w:rsidR="00B72BBB" w:rsidRPr="00FC617B" w:rsidRDefault="00B72BBB" w:rsidP="00CB5CBD">
                  <w:pPr>
                    <w:ind w:left="133"/>
                    <w:rPr>
                      <w:rFonts w:ascii="Verdana" w:hAnsi="Verdana" w:cs="Tahoma"/>
                      <w:sz w:val="18"/>
                      <w:szCs w:val="18"/>
                    </w:rPr>
                  </w:pPr>
                  <w:r w:rsidRPr="00FC617B">
                    <w:rPr>
                      <w:rFonts w:ascii="Verdana" w:hAnsi="Verdana" w:cs="Tahoma"/>
                      <w:sz w:val="18"/>
                      <w:szCs w:val="18"/>
                    </w:rPr>
                    <w:t>PREFORMADO FINAL 1/0</w:t>
                  </w:r>
                </w:p>
              </w:tc>
              <w:tc>
                <w:tcPr>
                  <w:tcW w:w="1842" w:type="dxa"/>
                </w:tcPr>
                <w:p w14:paraId="07571FF7" w14:textId="77777777" w:rsidR="00B72BBB" w:rsidRPr="00FC617B" w:rsidRDefault="00B72BBB" w:rsidP="00CB5CBD">
                  <w:pPr>
                    <w:ind w:left="133"/>
                    <w:rPr>
                      <w:rFonts w:ascii="Verdana" w:hAnsi="Verdana" w:cs="Tahoma"/>
                      <w:sz w:val="18"/>
                      <w:szCs w:val="18"/>
                    </w:rPr>
                  </w:pPr>
                  <w:r w:rsidRPr="00FC617B">
                    <w:rPr>
                      <w:rFonts w:ascii="Verdana" w:hAnsi="Verdana" w:cs="Tahoma"/>
                      <w:sz w:val="18"/>
                      <w:szCs w:val="18"/>
                    </w:rPr>
                    <w:t>Amarillo</w:t>
                  </w:r>
                </w:p>
              </w:tc>
              <w:tc>
                <w:tcPr>
                  <w:tcW w:w="2693" w:type="dxa"/>
                </w:tcPr>
                <w:p w14:paraId="3471F6D6" w14:textId="77777777" w:rsidR="00B72BBB" w:rsidRPr="00FC617B" w:rsidRDefault="00B72BBB" w:rsidP="00CB5CBD">
                  <w:pPr>
                    <w:ind w:left="133"/>
                    <w:jc w:val="center"/>
                    <w:rPr>
                      <w:rFonts w:ascii="Verdana" w:hAnsi="Verdana" w:cs="Tahoma"/>
                      <w:sz w:val="18"/>
                      <w:szCs w:val="18"/>
                    </w:rPr>
                  </w:pPr>
                  <w:r w:rsidRPr="00FC617B">
                    <w:rPr>
                      <w:rFonts w:ascii="Verdana" w:hAnsi="Verdana" w:cs="Tahoma"/>
                      <w:sz w:val="18"/>
                      <w:szCs w:val="18"/>
                    </w:rPr>
                    <w:t>PLP DG-4544</w:t>
                  </w:r>
                </w:p>
              </w:tc>
            </w:tr>
            <w:tr w:rsidR="00B72BBB" w:rsidRPr="00FC617B" w14:paraId="69AEA126" w14:textId="77777777" w:rsidTr="00854AD7">
              <w:tc>
                <w:tcPr>
                  <w:tcW w:w="2802" w:type="dxa"/>
                </w:tcPr>
                <w:p w14:paraId="7D358467" w14:textId="77777777" w:rsidR="00B72BBB" w:rsidRPr="00FC617B" w:rsidRDefault="00B72BBB" w:rsidP="00CB5CBD">
                  <w:pPr>
                    <w:ind w:left="133"/>
                    <w:rPr>
                      <w:rFonts w:ascii="Verdana" w:hAnsi="Verdana" w:cs="Tahoma"/>
                      <w:sz w:val="18"/>
                      <w:szCs w:val="18"/>
                    </w:rPr>
                  </w:pPr>
                  <w:r w:rsidRPr="00FC617B">
                    <w:rPr>
                      <w:rFonts w:ascii="Verdana" w:hAnsi="Verdana" w:cs="Tahoma"/>
                      <w:sz w:val="18"/>
                      <w:szCs w:val="18"/>
                    </w:rPr>
                    <w:t>PREFORMADO FINAL 2/0</w:t>
                  </w:r>
                </w:p>
              </w:tc>
              <w:tc>
                <w:tcPr>
                  <w:tcW w:w="1842" w:type="dxa"/>
                </w:tcPr>
                <w:p w14:paraId="09256D84" w14:textId="77777777" w:rsidR="00B72BBB" w:rsidRPr="00FC617B" w:rsidRDefault="00B72BBB" w:rsidP="00CB5CBD">
                  <w:pPr>
                    <w:ind w:left="133"/>
                    <w:rPr>
                      <w:rFonts w:ascii="Verdana" w:hAnsi="Verdana" w:cs="Tahoma"/>
                      <w:sz w:val="18"/>
                      <w:szCs w:val="18"/>
                    </w:rPr>
                  </w:pPr>
                  <w:r w:rsidRPr="00FC617B">
                    <w:rPr>
                      <w:rFonts w:ascii="Verdana" w:hAnsi="Verdana" w:cs="Tahoma"/>
                      <w:sz w:val="18"/>
                      <w:szCs w:val="18"/>
                    </w:rPr>
                    <w:t>Azul</w:t>
                  </w:r>
                </w:p>
              </w:tc>
              <w:tc>
                <w:tcPr>
                  <w:tcW w:w="2693" w:type="dxa"/>
                </w:tcPr>
                <w:p w14:paraId="7BE70B6F" w14:textId="77777777" w:rsidR="00B72BBB" w:rsidRPr="00FC617B" w:rsidRDefault="00B72BBB" w:rsidP="00CB5CBD">
                  <w:pPr>
                    <w:ind w:left="133"/>
                    <w:jc w:val="center"/>
                    <w:rPr>
                      <w:rFonts w:ascii="Verdana" w:hAnsi="Verdana" w:cs="Tahoma"/>
                      <w:sz w:val="18"/>
                      <w:szCs w:val="18"/>
                    </w:rPr>
                  </w:pPr>
                  <w:r w:rsidRPr="00FC617B">
                    <w:rPr>
                      <w:rFonts w:ascii="Verdana" w:hAnsi="Verdana" w:cs="Tahoma"/>
                      <w:sz w:val="18"/>
                      <w:szCs w:val="18"/>
                    </w:rPr>
                    <w:t>PLP DG-4545</w:t>
                  </w:r>
                </w:p>
              </w:tc>
            </w:tr>
            <w:tr w:rsidR="00B72BBB" w:rsidRPr="00FC617B" w14:paraId="2CBDAA37" w14:textId="77777777" w:rsidTr="00854AD7">
              <w:tc>
                <w:tcPr>
                  <w:tcW w:w="2802" w:type="dxa"/>
                </w:tcPr>
                <w:p w14:paraId="6B692A82" w14:textId="77777777" w:rsidR="00B72BBB" w:rsidRPr="00FC617B" w:rsidRDefault="00B72BBB" w:rsidP="00CB5CBD">
                  <w:pPr>
                    <w:ind w:left="133"/>
                    <w:rPr>
                      <w:rFonts w:ascii="Verdana" w:hAnsi="Verdana" w:cs="Tahoma"/>
                      <w:sz w:val="18"/>
                      <w:szCs w:val="18"/>
                    </w:rPr>
                  </w:pPr>
                  <w:r w:rsidRPr="00FC617B">
                    <w:rPr>
                      <w:rFonts w:ascii="Verdana" w:hAnsi="Verdana" w:cs="Tahoma"/>
                      <w:sz w:val="18"/>
                      <w:szCs w:val="18"/>
                    </w:rPr>
                    <w:t>PREFORMADO FINAL 4/0</w:t>
                  </w:r>
                </w:p>
              </w:tc>
              <w:tc>
                <w:tcPr>
                  <w:tcW w:w="1842" w:type="dxa"/>
                </w:tcPr>
                <w:p w14:paraId="3C90B929" w14:textId="77777777" w:rsidR="00B72BBB" w:rsidRPr="00FC617B" w:rsidRDefault="00B72BBB" w:rsidP="00CB5CBD">
                  <w:pPr>
                    <w:ind w:left="133"/>
                    <w:rPr>
                      <w:rFonts w:ascii="Verdana" w:hAnsi="Verdana" w:cs="Tahoma"/>
                      <w:sz w:val="18"/>
                      <w:szCs w:val="18"/>
                    </w:rPr>
                  </w:pPr>
                  <w:r w:rsidRPr="00FC617B">
                    <w:rPr>
                      <w:rFonts w:ascii="Verdana" w:hAnsi="Verdana" w:cs="Tahoma"/>
                      <w:sz w:val="18"/>
                      <w:szCs w:val="18"/>
                    </w:rPr>
                    <w:t>Rojo</w:t>
                  </w:r>
                </w:p>
              </w:tc>
              <w:tc>
                <w:tcPr>
                  <w:tcW w:w="2693" w:type="dxa"/>
                </w:tcPr>
                <w:p w14:paraId="171C1E28" w14:textId="77777777" w:rsidR="00B72BBB" w:rsidRPr="00FC617B" w:rsidRDefault="00B72BBB" w:rsidP="00CB5CBD">
                  <w:pPr>
                    <w:ind w:left="133"/>
                    <w:jc w:val="center"/>
                    <w:rPr>
                      <w:rFonts w:ascii="Verdana" w:hAnsi="Verdana" w:cs="Tahoma"/>
                      <w:sz w:val="18"/>
                      <w:szCs w:val="18"/>
                    </w:rPr>
                  </w:pPr>
                  <w:r w:rsidRPr="00FC617B">
                    <w:rPr>
                      <w:rFonts w:ascii="Verdana" w:hAnsi="Verdana" w:cs="Tahoma"/>
                      <w:sz w:val="18"/>
                      <w:szCs w:val="18"/>
                    </w:rPr>
                    <w:t>PLP DG-4547</w:t>
                  </w:r>
                </w:p>
              </w:tc>
            </w:tr>
          </w:tbl>
          <w:p w14:paraId="0337D6FA" w14:textId="77777777" w:rsidR="00B72BBB" w:rsidRPr="00FC617B" w:rsidRDefault="00B72BBB" w:rsidP="00B72BBB">
            <w:pPr>
              <w:jc w:val="both"/>
              <w:rPr>
                <w:rFonts w:ascii="Verdana" w:hAnsi="Verdana" w:cs="Tahoma"/>
                <w:sz w:val="18"/>
                <w:szCs w:val="18"/>
              </w:rPr>
            </w:pPr>
          </w:p>
          <w:p w14:paraId="57B8E4EA" w14:textId="2E4EEB6F" w:rsidR="00B72BBB" w:rsidRPr="00FC617B" w:rsidRDefault="00B72BBB" w:rsidP="00773D36">
            <w:pPr>
              <w:pStyle w:val="Prrafodelista"/>
              <w:numPr>
                <w:ilvl w:val="3"/>
                <w:numId w:val="151"/>
              </w:numPr>
              <w:tabs>
                <w:tab w:val="left" w:pos="542"/>
              </w:tabs>
              <w:ind w:hanging="1181"/>
              <w:jc w:val="both"/>
              <w:outlineLvl w:val="0"/>
              <w:rPr>
                <w:rFonts w:ascii="Verdana" w:hAnsi="Verdana" w:cs="Tahoma"/>
                <w:b/>
                <w:sz w:val="18"/>
                <w:szCs w:val="18"/>
              </w:rPr>
            </w:pPr>
            <w:r w:rsidRPr="00FC617B">
              <w:rPr>
                <w:rFonts w:ascii="Verdana" w:hAnsi="Verdana" w:cs="Tahoma"/>
                <w:b/>
                <w:sz w:val="18"/>
                <w:szCs w:val="18"/>
              </w:rPr>
              <w:t>PREFORMADOS FINALES PARA CABLES DE ACERO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1842"/>
              <w:gridCol w:w="2835"/>
            </w:tblGrid>
            <w:tr w:rsidR="00B72BBB" w:rsidRPr="00FC617B" w14:paraId="334B74D6" w14:textId="77777777" w:rsidTr="00854AD7">
              <w:tc>
                <w:tcPr>
                  <w:tcW w:w="2802" w:type="dxa"/>
                </w:tcPr>
                <w:p w14:paraId="1463216C" w14:textId="77777777" w:rsidR="00B72BBB" w:rsidRPr="00FC617B" w:rsidRDefault="00B72BBB" w:rsidP="00B72BBB">
                  <w:pPr>
                    <w:jc w:val="center"/>
                    <w:rPr>
                      <w:rFonts w:ascii="Verdana" w:hAnsi="Verdana" w:cs="Tahoma"/>
                      <w:sz w:val="18"/>
                      <w:szCs w:val="18"/>
                    </w:rPr>
                  </w:pPr>
                </w:p>
              </w:tc>
              <w:tc>
                <w:tcPr>
                  <w:tcW w:w="1842" w:type="dxa"/>
                </w:tcPr>
                <w:p w14:paraId="3A05E269" w14:textId="77777777" w:rsidR="00B72BBB" w:rsidRPr="00FC617B" w:rsidRDefault="00B72BBB" w:rsidP="00CB5CBD">
                  <w:pPr>
                    <w:ind w:left="133"/>
                    <w:rPr>
                      <w:rFonts w:ascii="Verdana" w:hAnsi="Verdana" w:cs="Tahoma"/>
                      <w:b/>
                      <w:sz w:val="18"/>
                      <w:szCs w:val="18"/>
                    </w:rPr>
                  </w:pPr>
                  <w:r w:rsidRPr="00FC617B">
                    <w:rPr>
                      <w:rFonts w:ascii="Verdana" w:hAnsi="Verdana" w:cs="Tahoma"/>
                      <w:b/>
                      <w:sz w:val="18"/>
                      <w:szCs w:val="18"/>
                    </w:rPr>
                    <w:t>Código Color</w:t>
                  </w:r>
                </w:p>
              </w:tc>
              <w:tc>
                <w:tcPr>
                  <w:tcW w:w="2835" w:type="dxa"/>
                </w:tcPr>
                <w:p w14:paraId="0ECB9623" w14:textId="77777777" w:rsidR="00B72BBB" w:rsidRPr="00FC617B" w:rsidRDefault="00B72BBB" w:rsidP="00B72BBB">
                  <w:pPr>
                    <w:jc w:val="center"/>
                    <w:rPr>
                      <w:rFonts w:ascii="Verdana" w:hAnsi="Verdana" w:cs="Tahoma"/>
                      <w:b/>
                      <w:sz w:val="18"/>
                      <w:szCs w:val="18"/>
                    </w:rPr>
                  </w:pPr>
                  <w:r w:rsidRPr="00FC617B">
                    <w:rPr>
                      <w:rFonts w:ascii="Verdana" w:hAnsi="Verdana" w:cs="Tahoma"/>
                      <w:b/>
                      <w:sz w:val="18"/>
                      <w:szCs w:val="18"/>
                    </w:rPr>
                    <w:t>Catálogo de Referencia</w:t>
                  </w:r>
                </w:p>
              </w:tc>
            </w:tr>
            <w:tr w:rsidR="00B72BBB" w:rsidRPr="00FC617B" w14:paraId="2CA5A674" w14:textId="77777777" w:rsidTr="00854AD7">
              <w:tc>
                <w:tcPr>
                  <w:tcW w:w="2802" w:type="dxa"/>
                </w:tcPr>
                <w:p w14:paraId="70CE1174" w14:textId="77777777" w:rsidR="00B72BBB" w:rsidRPr="00FC617B" w:rsidRDefault="00B72BBB" w:rsidP="00CB5CBD">
                  <w:pPr>
                    <w:ind w:left="133"/>
                    <w:rPr>
                      <w:rFonts w:ascii="Verdana" w:hAnsi="Verdana" w:cs="Tahoma"/>
                      <w:sz w:val="18"/>
                      <w:szCs w:val="18"/>
                    </w:rPr>
                  </w:pPr>
                  <w:r w:rsidRPr="00FC617B">
                    <w:rPr>
                      <w:rFonts w:ascii="Verdana" w:hAnsi="Verdana" w:cs="Tahoma"/>
                      <w:sz w:val="18"/>
                      <w:szCs w:val="18"/>
                    </w:rPr>
                    <w:t xml:space="preserve">PREFORMADO FINAL 5/16”     </w:t>
                  </w:r>
                </w:p>
              </w:tc>
              <w:tc>
                <w:tcPr>
                  <w:tcW w:w="1842" w:type="dxa"/>
                </w:tcPr>
                <w:p w14:paraId="2C807592" w14:textId="77777777" w:rsidR="00B72BBB" w:rsidRPr="00FC617B" w:rsidRDefault="00B72BBB" w:rsidP="00CB5CBD">
                  <w:pPr>
                    <w:ind w:left="133"/>
                    <w:rPr>
                      <w:rFonts w:ascii="Verdana" w:hAnsi="Verdana" w:cs="Tahoma"/>
                      <w:sz w:val="18"/>
                      <w:szCs w:val="18"/>
                    </w:rPr>
                  </w:pPr>
                  <w:r w:rsidRPr="00FC617B">
                    <w:rPr>
                      <w:rFonts w:ascii="Verdana" w:hAnsi="Verdana" w:cs="Tahoma"/>
                      <w:sz w:val="18"/>
                      <w:szCs w:val="18"/>
                    </w:rPr>
                    <w:t>Negro</w:t>
                  </w:r>
                </w:p>
              </w:tc>
              <w:tc>
                <w:tcPr>
                  <w:tcW w:w="2835" w:type="dxa"/>
                </w:tcPr>
                <w:p w14:paraId="572B2134" w14:textId="77777777" w:rsidR="00B72BBB" w:rsidRPr="00FC617B" w:rsidRDefault="00B72BBB" w:rsidP="00CB5CBD">
                  <w:pPr>
                    <w:ind w:left="133"/>
                    <w:jc w:val="center"/>
                    <w:rPr>
                      <w:rFonts w:ascii="Verdana" w:hAnsi="Verdana" w:cs="Tahoma"/>
                      <w:sz w:val="18"/>
                      <w:szCs w:val="18"/>
                    </w:rPr>
                  </w:pPr>
                  <w:r w:rsidRPr="00FC617B">
                    <w:rPr>
                      <w:rFonts w:ascii="Verdana" w:hAnsi="Verdana" w:cs="Tahoma"/>
                      <w:sz w:val="18"/>
                      <w:szCs w:val="18"/>
                    </w:rPr>
                    <w:t>PLP GDE-1106</w:t>
                  </w:r>
                </w:p>
              </w:tc>
            </w:tr>
            <w:tr w:rsidR="00B72BBB" w:rsidRPr="00FC617B" w14:paraId="7614959C" w14:textId="77777777" w:rsidTr="00854AD7">
              <w:tc>
                <w:tcPr>
                  <w:tcW w:w="2802" w:type="dxa"/>
                </w:tcPr>
                <w:p w14:paraId="69EF6C75" w14:textId="77777777" w:rsidR="00B72BBB" w:rsidRPr="00FC617B" w:rsidRDefault="00B72BBB" w:rsidP="00CB5CBD">
                  <w:pPr>
                    <w:ind w:left="133"/>
                    <w:rPr>
                      <w:rFonts w:ascii="Verdana" w:hAnsi="Verdana" w:cs="Tahoma"/>
                      <w:sz w:val="18"/>
                      <w:szCs w:val="18"/>
                    </w:rPr>
                  </w:pPr>
                  <w:r w:rsidRPr="00FC617B">
                    <w:rPr>
                      <w:rFonts w:ascii="Verdana" w:hAnsi="Verdana" w:cs="Tahoma"/>
                      <w:sz w:val="18"/>
                      <w:szCs w:val="18"/>
                    </w:rPr>
                    <w:t>PREFORMADO FINAL ¼”</w:t>
                  </w:r>
                </w:p>
              </w:tc>
              <w:tc>
                <w:tcPr>
                  <w:tcW w:w="1842" w:type="dxa"/>
                </w:tcPr>
                <w:p w14:paraId="2120A6D0" w14:textId="77777777" w:rsidR="00B72BBB" w:rsidRPr="00FC617B" w:rsidRDefault="00B72BBB" w:rsidP="00CB5CBD">
                  <w:pPr>
                    <w:ind w:left="133"/>
                    <w:rPr>
                      <w:rFonts w:ascii="Verdana" w:hAnsi="Verdana" w:cs="Tahoma"/>
                      <w:sz w:val="18"/>
                      <w:szCs w:val="18"/>
                    </w:rPr>
                  </w:pPr>
                  <w:r w:rsidRPr="00FC617B">
                    <w:rPr>
                      <w:rFonts w:ascii="Verdana" w:hAnsi="Verdana" w:cs="Tahoma"/>
                      <w:sz w:val="18"/>
                      <w:szCs w:val="18"/>
                    </w:rPr>
                    <w:t>Amarillo</w:t>
                  </w:r>
                </w:p>
              </w:tc>
              <w:tc>
                <w:tcPr>
                  <w:tcW w:w="2835" w:type="dxa"/>
                </w:tcPr>
                <w:p w14:paraId="7CAC3906" w14:textId="77777777" w:rsidR="00B72BBB" w:rsidRPr="00FC617B" w:rsidRDefault="00B72BBB" w:rsidP="00CB5CBD">
                  <w:pPr>
                    <w:ind w:left="133"/>
                    <w:jc w:val="center"/>
                    <w:rPr>
                      <w:rFonts w:ascii="Verdana" w:hAnsi="Verdana" w:cs="Tahoma"/>
                      <w:sz w:val="18"/>
                      <w:szCs w:val="18"/>
                    </w:rPr>
                  </w:pPr>
                  <w:r w:rsidRPr="00FC617B">
                    <w:rPr>
                      <w:rFonts w:ascii="Verdana" w:hAnsi="Verdana" w:cs="Tahoma"/>
                      <w:sz w:val="18"/>
                      <w:szCs w:val="18"/>
                    </w:rPr>
                    <w:t>PLP GDE-1104</w:t>
                  </w:r>
                </w:p>
              </w:tc>
            </w:tr>
            <w:tr w:rsidR="00B72BBB" w:rsidRPr="00FC617B" w14:paraId="1569DABE" w14:textId="77777777" w:rsidTr="00854AD7">
              <w:tc>
                <w:tcPr>
                  <w:tcW w:w="2802" w:type="dxa"/>
                </w:tcPr>
                <w:p w14:paraId="0EBC7A62" w14:textId="77777777" w:rsidR="00B72BBB" w:rsidRPr="00FC617B" w:rsidRDefault="00B72BBB" w:rsidP="00CB5CBD">
                  <w:pPr>
                    <w:ind w:left="133"/>
                    <w:rPr>
                      <w:rFonts w:ascii="Verdana" w:hAnsi="Verdana" w:cs="Tahoma"/>
                      <w:sz w:val="18"/>
                      <w:szCs w:val="18"/>
                    </w:rPr>
                  </w:pPr>
                  <w:r w:rsidRPr="00FC617B">
                    <w:rPr>
                      <w:rFonts w:ascii="Verdana" w:hAnsi="Verdana" w:cs="Tahoma"/>
                      <w:sz w:val="18"/>
                      <w:szCs w:val="18"/>
                    </w:rPr>
                    <w:t xml:space="preserve">PREFORMADO FINAL 3/16”     </w:t>
                  </w:r>
                </w:p>
              </w:tc>
              <w:tc>
                <w:tcPr>
                  <w:tcW w:w="1842" w:type="dxa"/>
                </w:tcPr>
                <w:p w14:paraId="6FAFCD0D" w14:textId="77777777" w:rsidR="00B72BBB" w:rsidRPr="00FC617B" w:rsidRDefault="00B72BBB" w:rsidP="00CB5CBD">
                  <w:pPr>
                    <w:ind w:left="133"/>
                    <w:rPr>
                      <w:rFonts w:ascii="Verdana" w:hAnsi="Verdana" w:cs="Tahoma"/>
                      <w:sz w:val="18"/>
                      <w:szCs w:val="18"/>
                    </w:rPr>
                  </w:pPr>
                  <w:r w:rsidRPr="00FC617B">
                    <w:rPr>
                      <w:rFonts w:ascii="Verdana" w:hAnsi="Verdana" w:cs="Tahoma"/>
                      <w:sz w:val="18"/>
                      <w:szCs w:val="18"/>
                    </w:rPr>
                    <w:t>Rojo</w:t>
                  </w:r>
                </w:p>
              </w:tc>
              <w:tc>
                <w:tcPr>
                  <w:tcW w:w="2835" w:type="dxa"/>
                </w:tcPr>
                <w:p w14:paraId="465A688E" w14:textId="77777777" w:rsidR="00B72BBB" w:rsidRPr="00FC617B" w:rsidRDefault="00B72BBB" w:rsidP="00CB5CBD">
                  <w:pPr>
                    <w:ind w:left="133"/>
                    <w:jc w:val="center"/>
                    <w:rPr>
                      <w:rFonts w:ascii="Verdana" w:hAnsi="Verdana" w:cs="Tahoma"/>
                      <w:sz w:val="18"/>
                      <w:szCs w:val="18"/>
                    </w:rPr>
                  </w:pPr>
                  <w:r w:rsidRPr="00FC617B">
                    <w:rPr>
                      <w:rFonts w:ascii="Verdana" w:hAnsi="Verdana" w:cs="Tahoma"/>
                      <w:sz w:val="18"/>
                      <w:szCs w:val="18"/>
                    </w:rPr>
                    <w:t>PLP FDE-1102</w:t>
                  </w:r>
                </w:p>
              </w:tc>
            </w:tr>
          </w:tbl>
          <w:p w14:paraId="18F9659F"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p>
          <w:p w14:paraId="32BC39E3" w14:textId="77777777" w:rsidR="00B72BBB" w:rsidRPr="00FC617B" w:rsidRDefault="00B72BBB" w:rsidP="00B72BBB">
            <w:pPr>
              <w:jc w:val="both"/>
              <w:rPr>
                <w:rFonts w:ascii="Verdana" w:hAnsi="Verdana" w:cs="Tahoma"/>
                <w:sz w:val="18"/>
                <w:szCs w:val="18"/>
              </w:rPr>
            </w:pPr>
          </w:p>
          <w:p w14:paraId="7A058AFC" w14:textId="77777777" w:rsidR="00B72BBB" w:rsidRPr="00FC617B" w:rsidRDefault="00B72BBB" w:rsidP="00773D36">
            <w:pPr>
              <w:pStyle w:val="Prrafodelista"/>
              <w:numPr>
                <w:ilvl w:val="3"/>
                <w:numId w:val="151"/>
              </w:numPr>
              <w:tabs>
                <w:tab w:val="left" w:pos="542"/>
              </w:tabs>
              <w:ind w:hanging="1181"/>
              <w:jc w:val="both"/>
              <w:outlineLvl w:val="0"/>
              <w:rPr>
                <w:rFonts w:ascii="Verdana" w:hAnsi="Verdana" w:cs="Tahoma"/>
                <w:b/>
                <w:sz w:val="18"/>
                <w:szCs w:val="18"/>
              </w:rPr>
            </w:pPr>
            <w:r w:rsidRPr="00FC617B">
              <w:rPr>
                <w:rFonts w:ascii="Verdana" w:hAnsi="Verdana" w:cs="Tahoma"/>
                <w:b/>
                <w:sz w:val="18"/>
                <w:szCs w:val="18"/>
              </w:rPr>
              <w:t>PREFORMADOS EMPALME PARA CABLES ACSR</w:t>
            </w:r>
          </w:p>
          <w:p w14:paraId="5E9FE153"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Preformados totales de empalme para conductores ACSR utilizados en líneas de distribución aérea.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3"/>
              <w:gridCol w:w="1701"/>
              <w:gridCol w:w="2835"/>
            </w:tblGrid>
            <w:tr w:rsidR="00B72BBB" w:rsidRPr="00FC617B" w14:paraId="76749D51" w14:textId="77777777" w:rsidTr="00854AD7">
              <w:tc>
                <w:tcPr>
                  <w:tcW w:w="2943" w:type="dxa"/>
                </w:tcPr>
                <w:p w14:paraId="6C6EFB4F" w14:textId="77777777" w:rsidR="00B72BBB" w:rsidRPr="00FC617B" w:rsidRDefault="00B72BBB" w:rsidP="00B72BBB">
                  <w:pPr>
                    <w:jc w:val="center"/>
                    <w:rPr>
                      <w:rFonts w:ascii="Verdana" w:hAnsi="Verdana" w:cs="Tahoma"/>
                      <w:sz w:val="18"/>
                      <w:szCs w:val="18"/>
                    </w:rPr>
                  </w:pPr>
                </w:p>
              </w:tc>
              <w:tc>
                <w:tcPr>
                  <w:tcW w:w="1701" w:type="dxa"/>
                </w:tcPr>
                <w:p w14:paraId="78ABE9CD" w14:textId="77777777" w:rsidR="00B72BBB" w:rsidRPr="00FC617B" w:rsidRDefault="00B72BBB" w:rsidP="00B72BBB">
                  <w:pPr>
                    <w:rPr>
                      <w:rFonts w:ascii="Verdana" w:hAnsi="Verdana" w:cs="Tahoma"/>
                      <w:b/>
                      <w:sz w:val="18"/>
                      <w:szCs w:val="18"/>
                    </w:rPr>
                  </w:pPr>
                  <w:r w:rsidRPr="00FC617B">
                    <w:rPr>
                      <w:rFonts w:ascii="Verdana" w:hAnsi="Verdana" w:cs="Tahoma"/>
                      <w:b/>
                      <w:sz w:val="18"/>
                      <w:szCs w:val="18"/>
                    </w:rPr>
                    <w:t>Código Color</w:t>
                  </w:r>
                </w:p>
              </w:tc>
              <w:tc>
                <w:tcPr>
                  <w:tcW w:w="2835" w:type="dxa"/>
                </w:tcPr>
                <w:p w14:paraId="76355116" w14:textId="77777777" w:rsidR="00B72BBB" w:rsidRPr="00FC617B" w:rsidRDefault="00B72BBB" w:rsidP="00B72BBB">
                  <w:pPr>
                    <w:jc w:val="center"/>
                    <w:rPr>
                      <w:rFonts w:ascii="Verdana" w:hAnsi="Verdana" w:cs="Tahoma"/>
                      <w:b/>
                      <w:sz w:val="18"/>
                      <w:szCs w:val="18"/>
                    </w:rPr>
                  </w:pPr>
                  <w:r w:rsidRPr="00FC617B">
                    <w:rPr>
                      <w:rFonts w:ascii="Verdana" w:hAnsi="Verdana" w:cs="Tahoma"/>
                      <w:b/>
                      <w:sz w:val="18"/>
                      <w:szCs w:val="18"/>
                    </w:rPr>
                    <w:t>Catálogo de Referencia</w:t>
                  </w:r>
                </w:p>
              </w:tc>
            </w:tr>
            <w:tr w:rsidR="00B72BBB" w:rsidRPr="00FC617B" w14:paraId="0B3F434B" w14:textId="77777777" w:rsidTr="00854AD7">
              <w:tc>
                <w:tcPr>
                  <w:tcW w:w="2943" w:type="dxa"/>
                </w:tcPr>
                <w:p w14:paraId="72C43504" w14:textId="77777777" w:rsidR="00B72BBB" w:rsidRPr="00FC617B" w:rsidRDefault="00B72BBB" w:rsidP="00B11C82">
                  <w:pPr>
                    <w:ind w:left="133"/>
                    <w:rPr>
                      <w:rFonts w:ascii="Verdana" w:hAnsi="Verdana" w:cs="Tahoma"/>
                      <w:sz w:val="18"/>
                      <w:szCs w:val="18"/>
                    </w:rPr>
                  </w:pPr>
                  <w:r w:rsidRPr="00FC617B">
                    <w:rPr>
                      <w:rFonts w:ascii="Verdana" w:hAnsi="Verdana" w:cs="Tahoma"/>
                      <w:sz w:val="18"/>
                      <w:szCs w:val="18"/>
                    </w:rPr>
                    <w:t>PREFORMADO EMPALME 4</w:t>
                  </w:r>
                </w:p>
              </w:tc>
              <w:tc>
                <w:tcPr>
                  <w:tcW w:w="1701" w:type="dxa"/>
                </w:tcPr>
                <w:p w14:paraId="6C32DFC0" w14:textId="77777777" w:rsidR="00B72BBB" w:rsidRPr="00FC617B" w:rsidRDefault="00B72BBB" w:rsidP="00B11C82">
                  <w:pPr>
                    <w:ind w:left="133"/>
                    <w:rPr>
                      <w:rFonts w:ascii="Verdana" w:hAnsi="Verdana" w:cs="Tahoma"/>
                      <w:sz w:val="18"/>
                      <w:szCs w:val="18"/>
                    </w:rPr>
                  </w:pPr>
                  <w:r w:rsidRPr="00FC617B">
                    <w:rPr>
                      <w:rFonts w:ascii="Verdana" w:hAnsi="Verdana" w:cs="Tahoma"/>
                      <w:sz w:val="18"/>
                      <w:szCs w:val="18"/>
                    </w:rPr>
                    <w:t>Naranja</w:t>
                  </w:r>
                </w:p>
              </w:tc>
              <w:tc>
                <w:tcPr>
                  <w:tcW w:w="2835" w:type="dxa"/>
                </w:tcPr>
                <w:p w14:paraId="76BEA7FB" w14:textId="77777777" w:rsidR="00B72BBB" w:rsidRPr="00FC617B" w:rsidRDefault="00B72BBB" w:rsidP="00B11C82">
                  <w:pPr>
                    <w:ind w:left="133"/>
                    <w:jc w:val="center"/>
                    <w:rPr>
                      <w:rFonts w:ascii="Verdana" w:hAnsi="Verdana" w:cs="Tahoma"/>
                      <w:sz w:val="18"/>
                      <w:szCs w:val="18"/>
                    </w:rPr>
                  </w:pPr>
                  <w:r w:rsidRPr="00FC617B">
                    <w:rPr>
                      <w:rFonts w:ascii="Verdana" w:hAnsi="Verdana" w:cs="Tahoma"/>
                      <w:sz w:val="18"/>
                      <w:szCs w:val="18"/>
                    </w:rPr>
                    <w:t>PLP FTS-5100</w:t>
                  </w:r>
                </w:p>
              </w:tc>
            </w:tr>
            <w:tr w:rsidR="00B72BBB" w:rsidRPr="00FC617B" w14:paraId="0B9157A3" w14:textId="77777777" w:rsidTr="00854AD7">
              <w:tc>
                <w:tcPr>
                  <w:tcW w:w="2943" w:type="dxa"/>
                </w:tcPr>
                <w:p w14:paraId="15055882" w14:textId="77777777" w:rsidR="00B72BBB" w:rsidRPr="00FC617B" w:rsidRDefault="00B72BBB" w:rsidP="00B11C82">
                  <w:pPr>
                    <w:ind w:left="133"/>
                    <w:rPr>
                      <w:rFonts w:ascii="Verdana" w:hAnsi="Verdana" w:cs="Tahoma"/>
                      <w:sz w:val="18"/>
                      <w:szCs w:val="18"/>
                    </w:rPr>
                  </w:pPr>
                  <w:r w:rsidRPr="00FC617B">
                    <w:rPr>
                      <w:rFonts w:ascii="Verdana" w:hAnsi="Verdana" w:cs="Tahoma"/>
                      <w:sz w:val="18"/>
                      <w:szCs w:val="18"/>
                    </w:rPr>
                    <w:t>PREFORMADO EMPALME 2</w:t>
                  </w:r>
                </w:p>
              </w:tc>
              <w:tc>
                <w:tcPr>
                  <w:tcW w:w="1701" w:type="dxa"/>
                </w:tcPr>
                <w:p w14:paraId="092138EA" w14:textId="77777777" w:rsidR="00B72BBB" w:rsidRPr="00FC617B" w:rsidRDefault="00B72BBB" w:rsidP="00B11C82">
                  <w:pPr>
                    <w:ind w:left="133"/>
                    <w:rPr>
                      <w:rFonts w:ascii="Verdana" w:hAnsi="Verdana" w:cs="Tahoma"/>
                      <w:sz w:val="18"/>
                      <w:szCs w:val="18"/>
                    </w:rPr>
                  </w:pPr>
                  <w:r w:rsidRPr="00FC617B">
                    <w:rPr>
                      <w:rFonts w:ascii="Verdana" w:hAnsi="Verdana" w:cs="Tahoma"/>
                      <w:sz w:val="18"/>
                      <w:szCs w:val="18"/>
                    </w:rPr>
                    <w:t>Rojo</w:t>
                  </w:r>
                </w:p>
              </w:tc>
              <w:tc>
                <w:tcPr>
                  <w:tcW w:w="2835" w:type="dxa"/>
                </w:tcPr>
                <w:p w14:paraId="5A9119A3" w14:textId="77777777" w:rsidR="00B72BBB" w:rsidRPr="00FC617B" w:rsidRDefault="00B72BBB" w:rsidP="00B11C82">
                  <w:pPr>
                    <w:ind w:left="133"/>
                    <w:jc w:val="center"/>
                    <w:rPr>
                      <w:rFonts w:ascii="Verdana" w:hAnsi="Verdana" w:cs="Tahoma"/>
                      <w:sz w:val="18"/>
                      <w:szCs w:val="18"/>
                    </w:rPr>
                  </w:pPr>
                  <w:r w:rsidRPr="00FC617B">
                    <w:rPr>
                      <w:rFonts w:ascii="Verdana" w:hAnsi="Verdana" w:cs="Tahoma"/>
                      <w:sz w:val="18"/>
                      <w:szCs w:val="18"/>
                    </w:rPr>
                    <w:t>PLP FTS-5102</w:t>
                  </w:r>
                </w:p>
              </w:tc>
            </w:tr>
            <w:tr w:rsidR="00B72BBB" w:rsidRPr="00FC617B" w14:paraId="5FB8755B" w14:textId="77777777" w:rsidTr="00854AD7">
              <w:tc>
                <w:tcPr>
                  <w:tcW w:w="2943" w:type="dxa"/>
                </w:tcPr>
                <w:p w14:paraId="61DBBE63" w14:textId="77777777" w:rsidR="00B72BBB" w:rsidRPr="00FC617B" w:rsidRDefault="00B72BBB" w:rsidP="00B11C82">
                  <w:pPr>
                    <w:ind w:left="133"/>
                    <w:rPr>
                      <w:rFonts w:ascii="Verdana" w:hAnsi="Verdana" w:cs="Tahoma"/>
                      <w:sz w:val="18"/>
                      <w:szCs w:val="18"/>
                    </w:rPr>
                  </w:pPr>
                  <w:r w:rsidRPr="00FC617B">
                    <w:rPr>
                      <w:rFonts w:ascii="Verdana" w:hAnsi="Verdana" w:cs="Tahoma"/>
                      <w:sz w:val="18"/>
                      <w:szCs w:val="18"/>
                    </w:rPr>
                    <w:t>PREFORMADO EMPALME 1/0</w:t>
                  </w:r>
                </w:p>
              </w:tc>
              <w:tc>
                <w:tcPr>
                  <w:tcW w:w="1701" w:type="dxa"/>
                </w:tcPr>
                <w:p w14:paraId="4623C251" w14:textId="77777777" w:rsidR="00B72BBB" w:rsidRPr="00FC617B" w:rsidRDefault="00B72BBB" w:rsidP="00B11C82">
                  <w:pPr>
                    <w:ind w:left="133"/>
                    <w:rPr>
                      <w:rFonts w:ascii="Verdana" w:hAnsi="Verdana" w:cs="Tahoma"/>
                      <w:sz w:val="18"/>
                      <w:szCs w:val="18"/>
                    </w:rPr>
                  </w:pPr>
                  <w:r w:rsidRPr="00FC617B">
                    <w:rPr>
                      <w:rFonts w:ascii="Verdana" w:hAnsi="Verdana" w:cs="Tahoma"/>
                      <w:sz w:val="18"/>
                      <w:szCs w:val="18"/>
                    </w:rPr>
                    <w:t>Amarillo</w:t>
                  </w:r>
                </w:p>
              </w:tc>
              <w:tc>
                <w:tcPr>
                  <w:tcW w:w="2835" w:type="dxa"/>
                </w:tcPr>
                <w:p w14:paraId="64E27BE9" w14:textId="77777777" w:rsidR="00B72BBB" w:rsidRPr="00FC617B" w:rsidRDefault="00B72BBB" w:rsidP="00B11C82">
                  <w:pPr>
                    <w:ind w:left="133"/>
                    <w:jc w:val="center"/>
                    <w:rPr>
                      <w:rFonts w:ascii="Verdana" w:hAnsi="Verdana" w:cs="Tahoma"/>
                      <w:sz w:val="18"/>
                      <w:szCs w:val="18"/>
                    </w:rPr>
                  </w:pPr>
                  <w:r w:rsidRPr="00FC617B">
                    <w:rPr>
                      <w:rFonts w:ascii="Verdana" w:hAnsi="Verdana" w:cs="Tahoma"/>
                      <w:sz w:val="18"/>
                      <w:szCs w:val="18"/>
                    </w:rPr>
                    <w:t>PLP FTS-5104</w:t>
                  </w:r>
                </w:p>
              </w:tc>
            </w:tr>
            <w:tr w:rsidR="00B72BBB" w:rsidRPr="00FC617B" w14:paraId="6F968328" w14:textId="77777777" w:rsidTr="00854AD7">
              <w:trPr>
                <w:trHeight w:val="70"/>
              </w:trPr>
              <w:tc>
                <w:tcPr>
                  <w:tcW w:w="2943" w:type="dxa"/>
                </w:tcPr>
                <w:p w14:paraId="427B0A7C" w14:textId="77777777" w:rsidR="00B72BBB" w:rsidRPr="00FC617B" w:rsidRDefault="00B72BBB" w:rsidP="00B11C82">
                  <w:pPr>
                    <w:ind w:left="133"/>
                    <w:rPr>
                      <w:rFonts w:ascii="Verdana" w:hAnsi="Verdana" w:cs="Tahoma"/>
                      <w:sz w:val="18"/>
                      <w:szCs w:val="18"/>
                    </w:rPr>
                  </w:pPr>
                  <w:r w:rsidRPr="00FC617B">
                    <w:rPr>
                      <w:rFonts w:ascii="Verdana" w:hAnsi="Verdana" w:cs="Tahoma"/>
                      <w:sz w:val="18"/>
                      <w:szCs w:val="18"/>
                    </w:rPr>
                    <w:t>PREFORMADO EMPALME 4/0</w:t>
                  </w:r>
                </w:p>
              </w:tc>
              <w:tc>
                <w:tcPr>
                  <w:tcW w:w="1701" w:type="dxa"/>
                </w:tcPr>
                <w:p w14:paraId="054E1C81" w14:textId="77777777" w:rsidR="00B72BBB" w:rsidRPr="00FC617B" w:rsidRDefault="00B72BBB" w:rsidP="00B11C82">
                  <w:pPr>
                    <w:ind w:left="133"/>
                    <w:rPr>
                      <w:rFonts w:ascii="Verdana" w:hAnsi="Verdana" w:cs="Tahoma"/>
                      <w:sz w:val="18"/>
                      <w:szCs w:val="18"/>
                    </w:rPr>
                  </w:pPr>
                  <w:r w:rsidRPr="00FC617B">
                    <w:rPr>
                      <w:rFonts w:ascii="Verdana" w:hAnsi="Verdana" w:cs="Tahoma"/>
                      <w:sz w:val="18"/>
                      <w:szCs w:val="18"/>
                    </w:rPr>
                    <w:t>Rojo</w:t>
                  </w:r>
                </w:p>
              </w:tc>
              <w:tc>
                <w:tcPr>
                  <w:tcW w:w="2835" w:type="dxa"/>
                </w:tcPr>
                <w:p w14:paraId="20A83218" w14:textId="77777777" w:rsidR="00B72BBB" w:rsidRPr="00FC617B" w:rsidRDefault="00B72BBB" w:rsidP="00B11C82">
                  <w:pPr>
                    <w:ind w:left="133"/>
                    <w:jc w:val="center"/>
                    <w:rPr>
                      <w:rFonts w:ascii="Verdana" w:hAnsi="Verdana" w:cs="Tahoma"/>
                      <w:sz w:val="18"/>
                      <w:szCs w:val="18"/>
                    </w:rPr>
                  </w:pPr>
                  <w:r w:rsidRPr="00FC617B">
                    <w:rPr>
                      <w:rFonts w:ascii="Verdana" w:hAnsi="Verdana" w:cs="Tahoma"/>
                      <w:sz w:val="18"/>
                      <w:szCs w:val="18"/>
                    </w:rPr>
                    <w:t>PLP FTS-5110</w:t>
                  </w:r>
                </w:p>
              </w:tc>
            </w:tr>
          </w:tbl>
          <w:p w14:paraId="7C327776" w14:textId="77777777" w:rsidR="00B72BBB" w:rsidRPr="00FC617B" w:rsidRDefault="00B72BBB" w:rsidP="00B72BBB">
            <w:pPr>
              <w:jc w:val="both"/>
              <w:rPr>
                <w:rFonts w:ascii="Verdana" w:hAnsi="Verdana" w:cs="Tahoma"/>
                <w:sz w:val="18"/>
                <w:szCs w:val="18"/>
              </w:rPr>
            </w:pPr>
          </w:p>
          <w:p w14:paraId="371DD34B" w14:textId="77777777" w:rsidR="00B72BBB" w:rsidRPr="00FC617B" w:rsidRDefault="00B72BBB" w:rsidP="00773D36">
            <w:pPr>
              <w:pStyle w:val="Prrafodelista"/>
              <w:numPr>
                <w:ilvl w:val="3"/>
                <w:numId w:val="151"/>
              </w:numPr>
              <w:tabs>
                <w:tab w:val="left" w:pos="542"/>
              </w:tabs>
              <w:ind w:hanging="1181"/>
              <w:jc w:val="both"/>
              <w:outlineLvl w:val="0"/>
              <w:rPr>
                <w:rFonts w:ascii="Verdana" w:hAnsi="Verdana" w:cs="Tahoma"/>
                <w:b/>
                <w:sz w:val="18"/>
                <w:szCs w:val="18"/>
              </w:rPr>
            </w:pPr>
            <w:r w:rsidRPr="00FC617B">
              <w:rPr>
                <w:rFonts w:ascii="Verdana" w:hAnsi="Verdana" w:cs="Tahoma"/>
                <w:b/>
                <w:sz w:val="18"/>
                <w:szCs w:val="18"/>
              </w:rPr>
              <w:t>PREFORMADOS DE PROTECCIÓN PARA CABLES ACSR</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94"/>
              <w:gridCol w:w="1696"/>
              <w:gridCol w:w="2840"/>
            </w:tblGrid>
            <w:tr w:rsidR="00B72BBB" w:rsidRPr="00FC617B" w14:paraId="1360437C" w14:textId="77777777" w:rsidTr="00854AD7">
              <w:tc>
                <w:tcPr>
                  <w:tcW w:w="3794" w:type="dxa"/>
                </w:tcPr>
                <w:p w14:paraId="3BF3C01E" w14:textId="77777777" w:rsidR="00B72BBB" w:rsidRPr="00FC617B" w:rsidRDefault="00B72BBB" w:rsidP="00B72BBB">
                  <w:pPr>
                    <w:jc w:val="center"/>
                    <w:rPr>
                      <w:rFonts w:ascii="Verdana" w:hAnsi="Verdana" w:cs="Tahoma"/>
                      <w:sz w:val="18"/>
                      <w:szCs w:val="18"/>
                    </w:rPr>
                  </w:pPr>
                </w:p>
              </w:tc>
              <w:tc>
                <w:tcPr>
                  <w:tcW w:w="1696" w:type="dxa"/>
                </w:tcPr>
                <w:p w14:paraId="111E0A34" w14:textId="77777777" w:rsidR="00B72BBB" w:rsidRPr="00FC617B" w:rsidRDefault="00B72BBB" w:rsidP="00B72BBB">
                  <w:pPr>
                    <w:rPr>
                      <w:rFonts w:ascii="Verdana" w:hAnsi="Verdana" w:cs="Tahoma"/>
                      <w:b/>
                      <w:sz w:val="18"/>
                      <w:szCs w:val="18"/>
                    </w:rPr>
                  </w:pPr>
                  <w:r w:rsidRPr="00FC617B">
                    <w:rPr>
                      <w:rFonts w:ascii="Verdana" w:hAnsi="Verdana" w:cs="Tahoma"/>
                      <w:b/>
                      <w:sz w:val="18"/>
                      <w:szCs w:val="18"/>
                    </w:rPr>
                    <w:t>Código Color</w:t>
                  </w:r>
                </w:p>
              </w:tc>
              <w:tc>
                <w:tcPr>
                  <w:tcW w:w="2840" w:type="dxa"/>
                </w:tcPr>
                <w:p w14:paraId="487A356C" w14:textId="77777777" w:rsidR="00B72BBB" w:rsidRPr="00FC617B" w:rsidRDefault="00B72BBB" w:rsidP="00B72BBB">
                  <w:pPr>
                    <w:jc w:val="center"/>
                    <w:rPr>
                      <w:rFonts w:ascii="Verdana" w:hAnsi="Verdana" w:cs="Tahoma"/>
                      <w:b/>
                      <w:sz w:val="18"/>
                      <w:szCs w:val="18"/>
                    </w:rPr>
                  </w:pPr>
                  <w:r w:rsidRPr="00FC617B">
                    <w:rPr>
                      <w:rFonts w:ascii="Verdana" w:hAnsi="Verdana" w:cs="Tahoma"/>
                      <w:b/>
                      <w:sz w:val="18"/>
                      <w:szCs w:val="18"/>
                    </w:rPr>
                    <w:t>Catálogo de Referencia</w:t>
                  </w:r>
                </w:p>
              </w:tc>
            </w:tr>
            <w:tr w:rsidR="00B72BBB" w:rsidRPr="00FC617B" w14:paraId="7C57449B" w14:textId="77777777" w:rsidTr="00854AD7">
              <w:tc>
                <w:tcPr>
                  <w:tcW w:w="3794" w:type="dxa"/>
                </w:tcPr>
                <w:p w14:paraId="6F0997F4" w14:textId="77777777" w:rsidR="00B72BBB" w:rsidRPr="00FC617B" w:rsidRDefault="00B72BBB" w:rsidP="00B11C82">
                  <w:pPr>
                    <w:ind w:left="133"/>
                    <w:rPr>
                      <w:rFonts w:ascii="Verdana" w:hAnsi="Verdana" w:cs="Tahoma"/>
                      <w:sz w:val="18"/>
                      <w:szCs w:val="18"/>
                    </w:rPr>
                  </w:pPr>
                  <w:r w:rsidRPr="00FC617B">
                    <w:rPr>
                      <w:rFonts w:ascii="Verdana" w:hAnsi="Verdana" w:cs="Tahoma"/>
                      <w:sz w:val="18"/>
                      <w:szCs w:val="18"/>
                    </w:rPr>
                    <w:t>PREFORMADO DE PROTECCION 4</w:t>
                  </w:r>
                </w:p>
              </w:tc>
              <w:tc>
                <w:tcPr>
                  <w:tcW w:w="1696" w:type="dxa"/>
                </w:tcPr>
                <w:p w14:paraId="5E175669" w14:textId="77777777" w:rsidR="00B72BBB" w:rsidRPr="00FC617B" w:rsidRDefault="00B72BBB" w:rsidP="00B11C82">
                  <w:pPr>
                    <w:ind w:left="133"/>
                    <w:rPr>
                      <w:rFonts w:ascii="Verdana" w:hAnsi="Verdana" w:cs="Tahoma"/>
                      <w:sz w:val="18"/>
                      <w:szCs w:val="18"/>
                    </w:rPr>
                  </w:pPr>
                  <w:r w:rsidRPr="00FC617B">
                    <w:rPr>
                      <w:rFonts w:ascii="Verdana" w:hAnsi="Verdana" w:cs="Tahoma"/>
                      <w:sz w:val="18"/>
                      <w:szCs w:val="18"/>
                    </w:rPr>
                    <w:t>Naranja</w:t>
                  </w:r>
                </w:p>
              </w:tc>
              <w:tc>
                <w:tcPr>
                  <w:tcW w:w="2840" w:type="dxa"/>
                </w:tcPr>
                <w:p w14:paraId="405AF434" w14:textId="77777777" w:rsidR="00B72BBB" w:rsidRPr="00FC617B" w:rsidRDefault="00B72BBB" w:rsidP="00B11C82">
                  <w:pPr>
                    <w:ind w:left="133"/>
                    <w:jc w:val="center"/>
                    <w:rPr>
                      <w:rFonts w:ascii="Verdana" w:hAnsi="Verdana" w:cs="Tahoma"/>
                      <w:sz w:val="18"/>
                      <w:szCs w:val="18"/>
                    </w:rPr>
                  </w:pPr>
                  <w:r w:rsidRPr="00FC617B">
                    <w:rPr>
                      <w:rFonts w:ascii="Verdana" w:hAnsi="Verdana" w:cs="Tahoma"/>
                      <w:sz w:val="18"/>
                      <w:szCs w:val="18"/>
                    </w:rPr>
                    <w:t>PLP LS-0114</w:t>
                  </w:r>
                </w:p>
              </w:tc>
            </w:tr>
            <w:tr w:rsidR="00B72BBB" w:rsidRPr="00FC617B" w14:paraId="407210F6" w14:textId="77777777" w:rsidTr="00854AD7">
              <w:tc>
                <w:tcPr>
                  <w:tcW w:w="3794" w:type="dxa"/>
                </w:tcPr>
                <w:p w14:paraId="3AEFE6B8" w14:textId="77777777" w:rsidR="00B72BBB" w:rsidRPr="00FC617B" w:rsidRDefault="00B72BBB" w:rsidP="00B11C82">
                  <w:pPr>
                    <w:ind w:left="133"/>
                    <w:rPr>
                      <w:rFonts w:ascii="Verdana" w:hAnsi="Verdana" w:cs="Tahoma"/>
                      <w:sz w:val="18"/>
                      <w:szCs w:val="18"/>
                    </w:rPr>
                  </w:pPr>
                  <w:r w:rsidRPr="00FC617B">
                    <w:rPr>
                      <w:rFonts w:ascii="Verdana" w:hAnsi="Verdana" w:cs="Tahoma"/>
                      <w:sz w:val="18"/>
                      <w:szCs w:val="18"/>
                    </w:rPr>
                    <w:t>PREFORMADO DE PROTECCION 2</w:t>
                  </w:r>
                </w:p>
              </w:tc>
              <w:tc>
                <w:tcPr>
                  <w:tcW w:w="1696" w:type="dxa"/>
                </w:tcPr>
                <w:p w14:paraId="2072F6CA" w14:textId="77777777" w:rsidR="00B72BBB" w:rsidRPr="00FC617B" w:rsidRDefault="00B72BBB" w:rsidP="00B11C82">
                  <w:pPr>
                    <w:ind w:left="133"/>
                    <w:rPr>
                      <w:rFonts w:ascii="Verdana" w:hAnsi="Verdana" w:cs="Tahoma"/>
                      <w:sz w:val="18"/>
                      <w:szCs w:val="18"/>
                    </w:rPr>
                  </w:pPr>
                  <w:r w:rsidRPr="00FC617B">
                    <w:rPr>
                      <w:rFonts w:ascii="Verdana" w:hAnsi="Verdana" w:cs="Tahoma"/>
                      <w:sz w:val="18"/>
                      <w:szCs w:val="18"/>
                    </w:rPr>
                    <w:t>Rojo</w:t>
                  </w:r>
                </w:p>
              </w:tc>
              <w:tc>
                <w:tcPr>
                  <w:tcW w:w="2840" w:type="dxa"/>
                </w:tcPr>
                <w:p w14:paraId="757263F8" w14:textId="77777777" w:rsidR="00B72BBB" w:rsidRPr="00FC617B" w:rsidRDefault="00B72BBB" w:rsidP="00B11C82">
                  <w:pPr>
                    <w:ind w:left="133"/>
                    <w:jc w:val="center"/>
                    <w:rPr>
                      <w:rFonts w:ascii="Verdana" w:hAnsi="Verdana" w:cs="Tahoma"/>
                      <w:sz w:val="18"/>
                      <w:szCs w:val="18"/>
                    </w:rPr>
                  </w:pPr>
                  <w:r w:rsidRPr="00FC617B">
                    <w:rPr>
                      <w:rFonts w:ascii="Verdana" w:hAnsi="Verdana" w:cs="Tahoma"/>
                      <w:sz w:val="18"/>
                      <w:szCs w:val="18"/>
                    </w:rPr>
                    <w:t>PLP LS-0120</w:t>
                  </w:r>
                </w:p>
              </w:tc>
            </w:tr>
            <w:tr w:rsidR="00B72BBB" w:rsidRPr="00FC617B" w14:paraId="76BBFB81" w14:textId="77777777" w:rsidTr="00854AD7">
              <w:tc>
                <w:tcPr>
                  <w:tcW w:w="3794" w:type="dxa"/>
                </w:tcPr>
                <w:p w14:paraId="73018E8C" w14:textId="77777777" w:rsidR="00B72BBB" w:rsidRPr="00FC617B" w:rsidRDefault="00B72BBB" w:rsidP="00B11C82">
                  <w:pPr>
                    <w:ind w:left="133"/>
                    <w:rPr>
                      <w:rFonts w:ascii="Verdana" w:hAnsi="Verdana" w:cs="Tahoma"/>
                      <w:sz w:val="18"/>
                      <w:szCs w:val="18"/>
                    </w:rPr>
                  </w:pPr>
                  <w:r w:rsidRPr="00FC617B">
                    <w:rPr>
                      <w:rFonts w:ascii="Verdana" w:hAnsi="Verdana" w:cs="Tahoma"/>
                      <w:sz w:val="18"/>
                      <w:szCs w:val="18"/>
                    </w:rPr>
                    <w:t>PREFORMADO DE PROTECCION 1/0</w:t>
                  </w:r>
                </w:p>
              </w:tc>
              <w:tc>
                <w:tcPr>
                  <w:tcW w:w="1696" w:type="dxa"/>
                </w:tcPr>
                <w:p w14:paraId="1DC68141" w14:textId="77777777" w:rsidR="00B72BBB" w:rsidRPr="00FC617B" w:rsidRDefault="00B72BBB" w:rsidP="00B11C82">
                  <w:pPr>
                    <w:ind w:left="133"/>
                    <w:rPr>
                      <w:rFonts w:ascii="Verdana" w:hAnsi="Verdana" w:cs="Tahoma"/>
                      <w:sz w:val="18"/>
                      <w:szCs w:val="18"/>
                    </w:rPr>
                  </w:pPr>
                  <w:r w:rsidRPr="00FC617B">
                    <w:rPr>
                      <w:rFonts w:ascii="Verdana" w:hAnsi="Verdana" w:cs="Tahoma"/>
                      <w:sz w:val="18"/>
                      <w:szCs w:val="18"/>
                    </w:rPr>
                    <w:t>Amarillo</w:t>
                  </w:r>
                </w:p>
              </w:tc>
              <w:tc>
                <w:tcPr>
                  <w:tcW w:w="2840" w:type="dxa"/>
                </w:tcPr>
                <w:p w14:paraId="63595FC5" w14:textId="77777777" w:rsidR="00B72BBB" w:rsidRPr="00FC617B" w:rsidRDefault="00B72BBB" w:rsidP="00B11C82">
                  <w:pPr>
                    <w:ind w:left="133"/>
                    <w:jc w:val="center"/>
                    <w:rPr>
                      <w:rFonts w:ascii="Verdana" w:hAnsi="Verdana" w:cs="Tahoma"/>
                      <w:sz w:val="18"/>
                      <w:szCs w:val="18"/>
                    </w:rPr>
                  </w:pPr>
                  <w:r w:rsidRPr="00FC617B">
                    <w:rPr>
                      <w:rFonts w:ascii="Verdana" w:hAnsi="Verdana" w:cs="Tahoma"/>
                      <w:sz w:val="18"/>
                      <w:szCs w:val="18"/>
                    </w:rPr>
                    <w:t>PLP LS-01</w:t>
                  </w:r>
                </w:p>
              </w:tc>
            </w:tr>
            <w:tr w:rsidR="00B72BBB" w:rsidRPr="00FC617B" w14:paraId="03903C1D" w14:textId="77777777" w:rsidTr="00854AD7">
              <w:tc>
                <w:tcPr>
                  <w:tcW w:w="3794" w:type="dxa"/>
                </w:tcPr>
                <w:p w14:paraId="24AC7622" w14:textId="77777777" w:rsidR="00B72BBB" w:rsidRPr="00FC617B" w:rsidRDefault="00B72BBB" w:rsidP="00B11C82">
                  <w:pPr>
                    <w:ind w:left="133"/>
                    <w:rPr>
                      <w:rFonts w:ascii="Verdana" w:hAnsi="Verdana" w:cs="Tahoma"/>
                      <w:sz w:val="18"/>
                      <w:szCs w:val="18"/>
                    </w:rPr>
                  </w:pPr>
                  <w:r w:rsidRPr="00FC617B">
                    <w:rPr>
                      <w:rFonts w:ascii="Verdana" w:hAnsi="Verdana" w:cs="Tahoma"/>
                      <w:sz w:val="18"/>
                      <w:szCs w:val="18"/>
                    </w:rPr>
                    <w:t>PREFORMADO DE PROTECCION 4/0</w:t>
                  </w:r>
                </w:p>
              </w:tc>
              <w:tc>
                <w:tcPr>
                  <w:tcW w:w="1696" w:type="dxa"/>
                </w:tcPr>
                <w:p w14:paraId="073CA9FB" w14:textId="77777777" w:rsidR="00B72BBB" w:rsidRPr="00FC617B" w:rsidRDefault="00B72BBB" w:rsidP="00B11C82">
                  <w:pPr>
                    <w:ind w:left="133"/>
                    <w:rPr>
                      <w:rFonts w:ascii="Verdana" w:hAnsi="Verdana" w:cs="Tahoma"/>
                      <w:sz w:val="18"/>
                      <w:szCs w:val="18"/>
                    </w:rPr>
                  </w:pPr>
                  <w:r w:rsidRPr="00FC617B">
                    <w:rPr>
                      <w:rFonts w:ascii="Verdana" w:hAnsi="Verdana" w:cs="Tahoma"/>
                      <w:sz w:val="18"/>
                      <w:szCs w:val="18"/>
                    </w:rPr>
                    <w:t>Rojo</w:t>
                  </w:r>
                </w:p>
              </w:tc>
              <w:tc>
                <w:tcPr>
                  <w:tcW w:w="2840" w:type="dxa"/>
                </w:tcPr>
                <w:p w14:paraId="3D51BB6E" w14:textId="77777777" w:rsidR="00B72BBB" w:rsidRPr="00FC617B" w:rsidRDefault="00B72BBB" w:rsidP="00B11C82">
                  <w:pPr>
                    <w:ind w:left="133"/>
                    <w:jc w:val="center"/>
                    <w:rPr>
                      <w:rFonts w:ascii="Verdana" w:hAnsi="Verdana" w:cs="Tahoma"/>
                      <w:sz w:val="18"/>
                      <w:szCs w:val="18"/>
                    </w:rPr>
                  </w:pPr>
                  <w:r w:rsidRPr="00FC617B">
                    <w:rPr>
                      <w:rFonts w:ascii="Verdana" w:hAnsi="Verdana" w:cs="Tahoma"/>
                      <w:sz w:val="18"/>
                      <w:szCs w:val="18"/>
                    </w:rPr>
                    <w:t>PLP LS-0134</w:t>
                  </w:r>
                </w:p>
              </w:tc>
            </w:tr>
          </w:tbl>
          <w:p w14:paraId="4F5ECD25" w14:textId="77777777" w:rsidR="00B72BBB" w:rsidRPr="00FC617B" w:rsidRDefault="00B72BBB" w:rsidP="00B72BBB">
            <w:pPr>
              <w:jc w:val="both"/>
              <w:rPr>
                <w:rFonts w:ascii="Verdana" w:hAnsi="Verdana" w:cs="Tahoma"/>
                <w:sz w:val="18"/>
                <w:szCs w:val="18"/>
              </w:rPr>
            </w:pPr>
          </w:p>
          <w:p w14:paraId="02F0EF85" w14:textId="77777777" w:rsidR="00B72BBB" w:rsidRPr="00FC617B" w:rsidRDefault="00B72BBB" w:rsidP="00773D36">
            <w:pPr>
              <w:pStyle w:val="Prrafodelista"/>
              <w:numPr>
                <w:ilvl w:val="3"/>
                <w:numId w:val="151"/>
              </w:numPr>
              <w:tabs>
                <w:tab w:val="left" w:pos="542"/>
              </w:tabs>
              <w:ind w:hanging="1181"/>
              <w:jc w:val="both"/>
              <w:outlineLvl w:val="0"/>
              <w:rPr>
                <w:rFonts w:ascii="Verdana" w:hAnsi="Verdana" w:cs="Tahoma"/>
                <w:b/>
                <w:sz w:val="18"/>
                <w:szCs w:val="18"/>
              </w:rPr>
            </w:pPr>
            <w:r w:rsidRPr="00FC617B">
              <w:rPr>
                <w:rFonts w:ascii="Verdana" w:hAnsi="Verdana" w:cs="Tahoma"/>
                <w:b/>
                <w:sz w:val="18"/>
                <w:szCs w:val="18"/>
              </w:rPr>
              <w:t>PREFORMADOS DE AMARRE DE PASO SIMPLE PARA CABLES ACSR</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19"/>
              <w:gridCol w:w="1625"/>
              <w:gridCol w:w="2681"/>
            </w:tblGrid>
            <w:tr w:rsidR="00B72BBB" w:rsidRPr="00FC617B" w14:paraId="20D7B694" w14:textId="77777777" w:rsidTr="00DF2F4F">
              <w:tc>
                <w:tcPr>
                  <w:tcW w:w="4419" w:type="dxa"/>
                  <w:shd w:val="clear" w:color="auto" w:fill="auto"/>
                </w:tcPr>
                <w:p w14:paraId="4C095E42" w14:textId="77777777" w:rsidR="00B72BBB" w:rsidRPr="00FC617B" w:rsidRDefault="00B72BBB" w:rsidP="00B72BBB">
                  <w:pPr>
                    <w:jc w:val="center"/>
                    <w:rPr>
                      <w:rFonts w:ascii="Verdana" w:hAnsi="Verdana" w:cs="Tahoma"/>
                      <w:sz w:val="18"/>
                      <w:szCs w:val="18"/>
                    </w:rPr>
                  </w:pPr>
                </w:p>
              </w:tc>
              <w:tc>
                <w:tcPr>
                  <w:tcW w:w="1625" w:type="dxa"/>
                  <w:shd w:val="clear" w:color="auto" w:fill="auto"/>
                  <w:vAlign w:val="center"/>
                </w:tcPr>
                <w:p w14:paraId="1E71F8A6" w14:textId="77777777" w:rsidR="00B72BBB" w:rsidRPr="00FC617B" w:rsidRDefault="00B72BBB" w:rsidP="00B72BBB">
                  <w:pPr>
                    <w:rPr>
                      <w:rFonts w:ascii="Verdana" w:hAnsi="Verdana" w:cs="Tahoma"/>
                      <w:b/>
                      <w:sz w:val="18"/>
                      <w:szCs w:val="18"/>
                    </w:rPr>
                  </w:pPr>
                  <w:r w:rsidRPr="00FC617B">
                    <w:rPr>
                      <w:rFonts w:ascii="Verdana" w:hAnsi="Verdana" w:cs="Tahoma"/>
                      <w:b/>
                      <w:sz w:val="18"/>
                      <w:szCs w:val="18"/>
                    </w:rPr>
                    <w:t>Código Color</w:t>
                  </w:r>
                </w:p>
              </w:tc>
              <w:tc>
                <w:tcPr>
                  <w:tcW w:w="2681" w:type="dxa"/>
                  <w:shd w:val="clear" w:color="auto" w:fill="auto"/>
                </w:tcPr>
                <w:p w14:paraId="155CB6A6" w14:textId="77777777" w:rsidR="00B72BBB" w:rsidRPr="00FC617B" w:rsidRDefault="00B72BBB" w:rsidP="00B72BBB">
                  <w:pPr>
                    <w:jc w:val="center"/>
                    <w:rPr>
                      <w:rFonts w:ascii="Verdana" w:hAnsi="Verdana" w:cs="Tahoma"/>
                      <w:b/>
                      <w:sz w:val="18"/>
                      <w:szCs w:val="18"/>
                    </w:rPr>
                  </w:pPr>
                  <w:r w:rsidRPr="00FC617B">
                    <w:rPr>
                      <w:rFonts w:ascii="Verdana" w:hAnsi="Verdana" w:cs="Tahoma"/>
                      <w:b/>
                      <w:sz w:val="18"/>
                      <w:szCs w:val="18"/>
                    </w:rPr>
                    <w:t>Catálogo de Referencia</w:t>
                  </w:r>
                </w:p>
              </w:tc>
            </w:tr>
            <w:tr w:rsidR="00B72BBB" w:rsidRPr="00FC617B" w14:paraId="3E29C298" w14:textId="77777777" w:rsidTr="00DF2F4F">
              <w:tc>
                <w:tcPr>
                  <w:tcW w:w="4419" w:type="dxa"/>
                  <w:shd w:val="clear" w:color="auto" w:fill="auto"/>
                </w:tcPr>
                <w:p w14:paraId="0E840F0E" w14:textId="77777777" w:rsidR="00B72BBB" w:rsidRPr="00FC617B" w:rsidRDefault="00B72BBB" w:rsidP="00B11C82">
                  <w:pPr>
                    <w:ind w:left="133"/>
                    <w:rPr>
                      <w:rFonts w:ascii="Verdana" w:hAnsi="Verdana" w:cs="Tahoma"/>
                      <w:sz w:val="18"/>
                      <w:szCs w:val="18"/>
                    </w:rPr>
                  </w:pPr>
                  <w:r w:rsidRPr="00FC617B">
                    <w:rPr>
                      <w:rFonts w:ascii="Verdana" w:hAnsi="Verdana" w:cs="Tahoma"/>
                      <w:sz w:val="18"/>
                      <w:szCs w:val="18"/>
                    </w:rPr>
                    <w:t>PARA AILADOR TIPO CAMPANA ANSI 56-3</w:t>
                  </w:r>
                </w:p>
              </w:tc>
              <w:tc>
                <w:tcPr>
                  <w:tcW w:w="1625" w:type="dxa"/>
                  <w:shd w:val="clear" w:color="auto" w:fill="auto"/>
                </w:tcPr>
                <w:p w14:paraId="7B4243E7" w14:textId="77777777" w:rsidR="00B72BBB" w:rsidRPr="00FC617B" w:rsidRDefault="00B72BBB" w:rsidP="00B11C82">
                  <w:pPr>
                    <w:ind w:left="133"/>
                    <w:rPr>
                      <w:rFonts w:ascii="Verdana" w:hAnsi="Verdana" w:cs="Tahoma"/>
                      <w:sz w:val="18"/>
                      <w:szCs w:val="18"/>
                    </w:rPr>
                  </w:pPr>
                </w:p>
              </w:tc>
              <w:tc>
                <w:tcPr>
                  <w:tcW w:w="2681" w:type="dxa"/>
                  <w:shd w:val="clear" w:color="auto" w:fill="auto"/>
                </w:tcPr>
                <w:p w14:paraId="3834017C" w14:textId="77777777" w:rsidR="00B72BBB" w:rsidRPr="00FC617B" w:rsidRDefault="00B72BBB" w:rsidP="00B11C82">
                  <w:pPr>
                    <w:ind w:left="133"/>
                    <w:rPr>
                      <w:rFonts w:ascii="Verdana" w:hAnsi="Verdana" w:cs="Tahoma"/>
                      <w:sz w:val="18"/>
                      <w:szCs w:val="18"/>
                    </w:rPr>
                  </w:pPr>
                </w:p>
              </w:tc>
            </w:tr>
            <w:tr w:rsidR="00B72BBB" w:rsidRPr="00FC617B" w14:paraId="3173C645" w14:textId="77777777" w:rsidTr="00DF2F4F">
              <w:tc>
                <w:tcPr>
                  <w:tcW w:w="4419" w:type="dxa"/>
                  <w:shd w:val="clear" w:color="auto" w:fill="auto"/>
                </w:tcPr>
                <w:p w14:paraId="631B252C" w14:textId="77777777" w:rsidR="00B72BBB" w:rsidRPr="00FC617B" w:rsidRDefault="00B72BBB" w:rsidP="00B11C82">
                  <w:pPr>
                    <w:ind w:left="133"/>
                    <w:rPr>
                      <w:rFonts w:ascii="Verdana" w:hAnsi="Verdana" w:cs="Tahoma"/>
                      <w:sz w:val="18"/>
                      <w:szCs w:val="18"/>
                    </w:rPr>
                  </w:pPr>
                  <w:r w:rsidRPr="00FC617B">
                    <w:rPr>
                      <w:rFonts w:ascii="Verdana" w:hAnsi="Verdana" w:cs="Tahoma"/>
                      <w:sz w:val="18"/>
                      <w:szCs w:val="18"/>
                    </w:rPr>
                    <w:t>PREFORMADO DE PASO SIMPLE 2</w:t>
                  </w:r>
                </w:p>
              </w:tc>
              <w:tc>
                <w:tcPr>
                  <w:tcW w:w="1625" w:type="dxa"/>
                  <w:shd w:val="clear" w:color="auto" w:fill="auto"/>
                </w:tcPr>
                <w:p w14:paraId="236DEEAA" w14:textId="77777777" w:rsidR="00B72BBB" w:rsidRPr="00FC617B" w:rsidRDefault="00B72BBB" w:rsidP="00B11C82">
                  <w:pPr>
                    <w:ind w:left="133"/>
                    <w:rPr>
                      <w:rFonts w:ascii="Verdana" w:hAnsi="Verdana" w:cs="Tahoma"/>
                      <w:sz w:val="18"/>
                      <w:szCs w:val="18"/>
                    </w:rPr>
                  </w:pPr>
                  <w:r w:rsidRPr="00FC617B">
                    <w:rPr>
                      <w:rFonts w:ascii="Verdana" w:hAnsi="Verdana" w:cs="Tahoma"/>
                      <w:sz w:val="18"/>
                      <w:szCs w:val="18"/>
                    </w:rPr>
                    <w:t>Rojo</w:t>
                  </w:r>
                </w:p>
              </w:tc>
              <w:tc>
                <w:tcPr>
                  <w:tcW w:w="2681" w:type="dxa"/>
                  <w:shd w:val="clear" w:color="auto" w:fill="auto"/>
                </w:tcPr>
                <w:p w14:paraId="4B69B5E4" w14:textId="77777777" w:rsidR="00B72BBB" w:rsidRPr="00FC617B" w:rsidRDefault="00B72BBB" w:rsidP="00B11C82">
                  <w:pPr>
                    <w:ind w:left="133"/>
                    <w:jc w:val="center"/>
                    <w:rPr>
                      <w:rFonts w:ascii="Verdana" w:hAnsi="Verdana" w:cs="Tahoma"/>
                      <w:sz w:val="18"/>
                      <w:szCs w:val="18"/>
                    </w:rPr>
                  </w:pPr>
                  <w:r w:rsidRPr="00FC617B">
                    <w:rPr>
                      <w:rFonts w:ascii="Verdana" w:hAnsi="Verdana" w:cs="Tahoma"/>
                      <w:sz w:val="18"/>
                      <w:szCs w:val="18"/>
                    </w:rPr>
                    <w:t>PLP UTK-1604</w:t>
                  </w:r>
                </w:p>
              </w:tc>
            </w:tr>
            <w:tr w:rsidR="00B72BBB" w:rsidRPr="00FC617B" w14:paraId="5C473741" w14:textId="77777777" w:rsidTr="00DF2F4F">
              <w:tc>
                <w:tcPr>
                  <w:tcW w:w="4419" w:type="dxa"/>
                  <w:shd w:val="clear" w:color="auto" w:fill="auto"/>
                </w:tcPr>
                <w:p w14:paraId="418A01C2" w14:textId="77777777" w:rsidR="00B72BBB" w:rsidRPr="00FC617B" w:rsidRDefault="00B72BBB" w:rsidP="00B11C82">
                  <w:pPr>
                    <w:ind w:left="133"/>
                    <w:rPr>
                      <w:rFonts w:ascii="Verdana" w:hAnsi="Verdana" w:cs="Tahoma"/>
                      <w:sz w:val="18"/>
                      <w:szCs w:val="18"/>
                    </w:rPr>
                  </w:pPr>
                  <w:r w:rsidRPr="00FC617B">
                    <w:rPr>
                      <w:rFonts w:ascii="Verdana" w:hAnsi="Verdana" w:cs="Tahoma"/>
                      <w:sz w:val="18"/>
                      <w:szCs w:val="18"/>
                    </w:rPr>
                    <w:t>PREFORMADO DE PASO SIMPLE 1/0</w:t>
                  </w:r>
                </w:p>
              </w:tc>
              <w:tc>
                <w:tcPr>
                  <w:tcW w:w="1625" w:type="dxa"/>
                  <w:shd w:val="clear" w:color="auto" w:fill="auto"/>
                </w:tcPr>
                <w:p w14:paraId="66724E42" w14:textId="77777777" w:rsidR="00B72BBB" w:rsidRPr="00FC617B" w:rsidRDefault="00B72BBB" w:rsidP="00B11C82">
                  <w:pPr>
                    <w:ind w:left="133"/>
                    <w:rPr>
                      <w:rFonts w:ascii="Verdana" w:hAnsi="Verdana" w:cs="Tahoma"/>
                      <w:sz w:val="18"/>
                      <w:szCs w:val="18"/>
                    </w:rPr>
                  </w:pPr>
                  <w:r w:rsidRPr="00FC617B">
                    <w:rPr>
                      <w:rFonts w:ascii="Verdana" w:hAnsi="Verdana" w:cs="Tahoma"/>
                      <w:sz w:val="18"/>
                      <w:szCs w:val="18"/>
                    </w:rPr>
                    <w:t>Amarillo</w:t>
                  </w:r>
                </w:p>
              </w:tc>
              <w:tc>
                <w:tcPr>
                  <w:tcW w:w="2681" w:type="dxa"/>
                  <w:shd w:val="clear" w:color="auto" w:fill="auto"/>
                </w:tcPr>
                <w:p w14:paraId="4A313190" w14:textId="77777777" w:rsidR="00B72BBB" w:rsidRPr="00FC617B" w:rsidRDefault="00B72BBB" w:rsidP="00B11C82">
                  <w:pPr>
                    <w:ind w:left="133"/>
                    <w:jc w:val="center"/>
                    <w:rPr>
                      <w:rFonts w:ascii="Verdana" w:hAnsi="Verdana" w:cs="Tahoma"/>
                      <w:sz w:val="18"/>
                      <w:szCs w:val="18"/>
                    </w:rPr>
                  </w:pPr>
                  <w:r w:rsidRPr="00FC617B">
                    <w:rPr>
                      <w:rFonts w:ascii="Verdana" w:hAnsi="Verdana" w:cs="Tahoma"/>
                      <w:sz w:val="18"/>
                      <w:szCs w:val="18"/>
                    </w:rPr>
                    <w:t>PLP UTK-1605</w:t>
                  </w:r>
                </w:p>
              </w:tc>
            </w:tr>
            <w:tr w:rsidR="00B72BBB" w:rsidRPr="00FC617B" w14:paraId="66FC8B59" w14:textId="77777777" w:rsidTr="00DF2F4F">
              <w:tc>
                <w:tcPr>
                  <w:tcW w:w="4419" w:type="dxa"/>
                  <w:shd w:val="clear" w:color="auto" w:fill="auto"/>
                </w:tcPr>
                <w:p w14:paraId="331F9F91" w14:textId="77777777" w:rsidR="00B72BBB" w:rsidRPr="00FC617B" w:rsidRDefault="00B72BBB" w:rsidP="00B11C82">
                  <w:pPr>
                    <w:ind w:left="133"/>
                    <w:rPr>
                      <w:rFonts w:ascii="Verdana" w:hAnsi="Verdana" w:cs="Tahoma"/>
                      <w:sz w:val="18"/>
                      <w:szCs w:val="18"/>
                    </w:rPr>
                  </w:pPr>
                  <w:r w:rsidRPr="00FC617B">
                    <w:rPr>
                      <w:rFonts w:ascii="Verdana" w:hAnsi="Verdana" w:cs="Tahoma"/>
                      <w:sz w:val="18"/>
                      <w:szCs w:val="18"/>
                    </w:rPr>
                    <w:t>PREFORMADO DE PASO SIMPLE 4/0</w:t>
                  </w:r>
                </w:p>
              </w:tc>
              <w:tc>
                <w:tcPr>
                  <w:tcW w:w="1625" w:type="dxa"/>
                  <w:shd w:val="clear" w:color="auto" w:fill="auto"/>
                </w:tcPr>
                <w:p w14:paraId="5F39472E" w14:textId="77777777" w:rsidR="00B72BBB" w:rsidRPr="00FC617B" w:rsidRDefault="00B72BBB" w:rsidP="00B11C82">
                  <w:pPr>
                    <w:ind w:left="133"/>
                    <w:rPr>
                      <w:rFonts w:ascii="Verdana" w:hAnsi="Verdana" w:cs="Tahoma"/>
                      <w:sz w:val="18"/>
                      <w:szCs w:val="18"/>
                    </w:rPr>
                  </w:pPr>
                  <w:r w:rsidRPr="00FC617B">
                    <w:rPr>
                      <w:rFonts w:ascii="Verdana" w:hAnsi="Verdana" w:cs="Tahoma"/>
                      <w:sz w:val="18"/>
                      <w:szCs w:val="18"/>
                    </w:rPr>
                    <w:t>Rojo</w:t>
                  </w:r>
                </w:p>
              </w:tc>
              <w:tc>
                <w:tcPr>
                  <w:tcW w:w="2681" w:type="dxa"/>
                  <w:shd w:val="clear" w:color="auto" w:fill="auto"/>
                </w:tcPr>
                <w:p w14:paraId="336C90D2" w14:textId="77777777" w:rsidR="00B72BBB" w:rsidRPr="00FC617B" w:rsidRDefault="00B72BBB" w:rsidP="00B11C82">
                  <w:pPr>
                    <w:ind w:left="133"/>
                    <w:jc w:val="center"/>
                    <w:rPr>
                      <w:rFonts w:ascii="Verdana" w:hAnsi="Verdana" w:cs="Tahoma"/>
                      <w:sz w:val="18"/>
                      <w:szCs w:val="18"/>
                    </w:rPr>
                  </w:pPr>
                  <w:r w:rsidRPr="00FC617B">
                    <w:rPr>
                      <w:rFonts w:ascii="Verdana" w:hAnsi="Verdana" w:cs="Tahoma"/>
                      <w:sz w:val="18"/>
                      <w:szCs w:val="18"/>
                    </w:rPr>
                    <w:t>PLP UTK-1608</w:t>
                  </w:r>
                </w:p>
              </w:tc>
            </w:tr>
            <w:tr w:rsidR="00B72BBB" w:rsidRPr="00FC617B" w14:paraId="67703DED" w14:textId="77777777" w:rsidTr="00DF2F4F">
              <w:tc>
                <w:tcPr>
                  <w:tcW w:w="4419" w:type="dxa"/>
                  <w:shd w:val="clear" w:color="auto" w:fill="auto"/>
                </w:tcPr>
                <w:p w14:paraId="017AC4FB" w14:textId="77777777" w:rsidR="00B72BBB" w:rsidRPr="00FC617B" w:rsidRDefault="00B72BBB" w:rsidP="00B11C82">
                  <w:pPr>
                    <w:ind w:left="133"/>
                    <w:rPr>
                      <w:rFonts w:ascii="Verdana" w:hAnsi="Verdana" w:cs="Tahoma"/>
                      <w:sz w:val="18"/>
                      <w:szCs w:val="18"/>
                    </w:rPr>
                  </w:pPr>
                </w:p>
              </w:tc>
              <w:tc>
                <w:tcPr>
                  <w:tcW w:w="1625" w:type="dxa"/>
                  <w:shd w:val="clear" w:color="auto" w:fill="auto"/>
                </w:tcPr>
                <w:p w14:paraId="5DE37705" w14:textId="77777777" w:rsidR="00B72BBB" w:rsidRPr="00FC617B" w:rsidRDefault="00B72BBB" w:rsidP="00B11C82">
                  <w:pPr>
                    <w:ind w:left="133"/>
                    <w:rPr>
                      <w:rFonts w:ascii="Verdana" w:hAnsi="Verdana" w:cs="Tahoma"/>
                      <w:sz w:val="18"/>
                      <w:szCs w:val="18"/>
                    </w:rPr>
                  </w:pPr>
                </w:p>
              </w:tc>
              <w:tc>
                <w:tcPr>
                  <w:tcW w:w="2681" w:type="dxa"/>
                  <w:shd w:val="clear" w:color="auto" w:fill="auto"/>
                </w:tcPr>
                <w:p w14:paraId="7A59F09A" w14:textId="77777777" w:rsidR="00B72BBB" w:rsidRPr="00FC617B" w:rsidRDefault="00B72BBB" w:rsidP="00B11C82">
                  <w:pPr>
                    <w:ind w:left="133"/>
                    <w:jc w:val="center"/>
                    <w:rPr>
                      <w:rFonts w:ascii="Verdana" w:hAnsi="Verdana" w:cs="Tahoma"/>
                      <w:sz w:val="18"/>
                      <w:szCs w:val="18"/>
                    </w:rPr>
                  </w:pPr>
                </w:p>
              </w:tc>
            </w:tr>
            <w:tr w:rsidR="00B72BBB" w:rsidRPr="00FC617B" w14:paraId="40016818" w14:textId="77777777" w:rsidTr="00DF2F4F">
              <w:tc>
                <w:tcPr>
                  <w:tcW w:w="4419" w:type="dxa"/>
                  <w:shd w:val="clear" w:color="auto" w:fill="auto"/>
                </w:tcPr>
                <w:p w14:paraId="5804A236" w14:textId="77777777" w:rsidR="00B72BBB" w:rsidRPr="00FC617B" w:rsidRDefault="00B72BBB" w:rsidP="00B11C82">
                  <w:pPr>
                    <w:ind w:left="133"/>
                    <w:rPr>
                      <w:rFonts w:ascii="Verdana" w:hAnsi="Verdana" w:cs="Tahoma"/>
                      <w:sz w:val="18"/>
                      <w:szCs w:val="18"/>
                    </w:rPr>
                  </w:pPr>
                  <w:r w:rsidRPr="00FC617B">
                    <w:rPr>
                      <w:rFonts w:ascii="Verdana" w:hAnsi="Verdana" w:cs="Tahoma"/>
                      <w:sz w:val="18"/>
                      <w:szCs w:val="18"/>
                    </w:rPr>
                    <w:t>PARA AISLADOR TIPO CAMPANA ANSI 55-3</w:t>
                  </w:r>
                </w:p>
              </w:tc>
              <w:tc>
                <w:tcPr>
                  <w:tcW w:w="1625" w:type="dxa"/>
                  <w:shd w:val="clear" w:color="auto" w:fill="auto"/>
                </w:tcPr>
                <w:p w14:paraId="44CFC7C9" w14:textId="77777777" w:rsidR="00B72BBB" w:rsidRPr="00DF2F4F" w:rsidRDefault="00B72BBB" w:rsidP="00B11C82">
                  <w:pPr>
                    <w:ind w:left="133"/>
                    <w:rPr>
                      <w:rFonts w:ascii="Verdana" w:hAnsi="Verdana" w:cs="Tahoma"/>
                      <w:sz w:val="18"/>
                      <w:szCs w:val="18"/>
                    </w:rPr>
                  </w:pPr>
                </w:p>
              </w:tc>
              <w:tc>
                <w:tcPr>
                  <w:tcW w:w="2681" w:type="dxa"/>
                  <w:shd w:val="clear" w:color="auto" w:fill="auto"/>
                </w:tcPr>
                <w:p w14:paraId="72303F83" w14:textId="77777777" w:rsidR="00B72BBB" w:rsidRPr="00854AD7" w:rsidRDefault="00B72BBB" w:rsidP="00B11C82">
                  <w:pPr>
                    <w:ind w:left="133"/>
                    <w:rPr>
                      <w:rFonts w:ascii="Verdana" w:hAnsi="Verdana" w:cs="Tahoma"/>
                      <w:sz w:val="18"/>
                      <w:szCs w:val="18"/>
                      <w:highlight w:val="yellow"/>
                    </w:rPr>
                  </w:pPr>
                </w:p>
              </w:tc>
            </w:tr>
            <w:tr w:rsidR="00B72BBB" w:rsidRPr="00FC617B" w14:paraId="1A3D2F1B" w14:textId="77777777" w:rsidTr="00DF2F4F">
              <w:tc>
                <w:tcPr>
                  <w:tcW w:w="4419" w:type="dxa"/>
                  <w:shd w:val="clear" w:color="auto" w:fill="auto"/>
                </w:tcPr>
                <w:p w14:paraId="110342F4" w14:textId="77777777" w:rsidR="00B72BBB" w:rsidRPr="00FC617B" w:rsidRDefault="00B72BBB" w:rsidP="00B11C82">
                  <w:pPr>
                    <w:ind w:left="133"/>
                    <w:rPr>
                      <w:rFonts w:ascii="Verdana" w:hAnsi="Verdana" w:cs="Tahoma"/>
                      <w:sz w:val="18"/>
                      <w:szCs w:val="18"/>
                    </w:rPr>
                  </w:pPr>
                  <w:r w:rsidRPr="00FC617B">
                    <w:rPr>
                      <w:rFonts w:ascii="Verdana" w:hAnsi="Verdana" w:cs="Tahoma"/>
                      <w:sz w:val="18"/>
                      <w:szCs w:val="18"/>
                    </w:rPr>
                    <w:t>PREFORMADO DE PASO SIMPLE 2</w:t>
                  </w:r>
                </w:p>
              </w:tc>
              <w:tc>
                <w:tcPr>
                  <w:tcW w:w="1625" w:type="dxa"/>
                  <w:shd w:val="clear" w:color="auto" w:fill="auto"/>
                </w:tcPr>
                <w:p w14:paraId="452C4323" w14:textId="77777777" w:rsidR="00B72BBB" w:rsidRPr="00FC617B" w:rsidRDefault="00B72BBB" w:rsidP="00B11C82">
                  <w:pPr>
                    <w:ind w:left="133"/>
                    <w:rPr>
                      <w:rFonts w:ascii="Verdana" w:hAnsi="Verdana" w:cs="Tahoma"/>
                      <w:sz w:val="18"/>
                      <w:szCs w:val="18"/>
                    </w:rPr>
                  </w:pPr>
                  <w:r w:rsidRPr="00FC617B">
                    <w:rPr>
                      <w:rFonts w:ascii="Verdana" w:hAnsi="Verdana" w:cs="Tahoma"/>
                      <w:sz w:val="18"/>
                      <w:szCs w:val="18"/>
                    </w:rPr>
                    <w:t>Rojo</w:t>
                  </w:r>
                </w:p>
              </w:tc>
              <w:tc>
                <w:tcPr>
                  <w:tcW w:w="2681" w:type="dxa"/>
                  <w:shd w:val="clear" w:color="auto" w:fill="auto"/>
                </w:tcPr>
                <w:p w14:paraId="4E186DE8" w14:textId="77777777" w:rsidR="00B72BBB" w:rsidRPr="00FC617B" w:rsidRDefault="00B72BBB" w:rsidP="00B11C82">
                  <w:pPr>
                    <w:ind w:left="133"/>
                    <w:rPr>
                      <w:rFonts w:ascii="Verdana" w:hAnsi="Verdana" w:cs="Tahoma"/>
                      <w:sz w:val="18"/>
                      <w:szCs w:val="18"/>
                    </w:rPr>
                  </w:pPr>
                  <w:r w:rsidRPr="00FC617B">
                    <w:rPr>
                      <w:rFonts w:ascii="Verdana" w:hAnsi="Verdana" w:cs="Tahoma"/>
                      <w:sz w:val="18"/>
                      <w:szCs w:val="18"/>
                    </w:rPr>
                    <w:t>PLP UTC-1104</w:t>
                  </w:r>
                </w:p>
              </w:tc>
            </w:tr>
            <w:tr w:rsidR="00B72BBB" w:rsidRPr="00FC617B" w14:paraId="43A1C386" w14:textId="77777777" w:rsidTr="00DF2F4F">
              <w:tc>
                <w:tcPr>
                  <w:tcW w:w="4419" w:type="dxa"/>
                  <w:shd w:val="clear" w:color="auto" w:fill="auto"/>
                </w:tcPr>
                <w:p w14:paraId="3844DFC6" w14:textId="77777777" w:rsidR="00B72BBB" w:rsidRPr="00FC617B" w:rsidRDefault="00B72BBB" w:rsidP="00B11C82">
                  <w:pPr>
                    <w:ind w:left="133"/>
                    <w:rPr>
                      <w:rFonts w:ascii="Verdana" w:hAnsi="Verdana" w:cs="Tahoma"/>
                      <w:sz w:val="18"/>
                      <w:szCs w:val="18"/>
                    </w:rPr>
                  </w:pPr>
                  <w:r w:rsidRPr="00FC617B">
                    <w:rPr>
                      <w:rFonts w:ascii="Verdana" w:hAnsi="Verdana" w:cs="Tahoma"/>
                      <w:sz w:val="18"/>
                      <w:szCs w:val="18"/>
                    </w:rPr>
                    <w:t>PREFORMADO DE PASO SIMPLE 1/0</w:t>
                  </w:r>
                </w:p>
              </w:tc>
              <w:tc>
                <w:tcPr>
                  <w:tcW w:w="1625" w:type="dxa"/>
                  <w:shd w:val="clear" w:color="auto" w:fill="auto"/>
                </w:tcPr>
                <w:p w14:paraId="454974EA" w14:textId="77777777" w:rsidR="00B72BBB" w:rsidRPr="00FC617B" w:rsidRDefault="00B72BBB" w:rsidP="00B11C82">
                  <w:pPr>
                    <w:ind w:left="133"/>
                    <w:rPr>
                      <w:rFonts w:ascii="Verdana" w:hAnsi="Verdana" w:cs="Tahoma"/>
                      <w:sz w:val="18"/>
                      <w:szCs w:val="18"/>
                    </w:rPr>
                  </w:pPr>
                  <w:r w:rsidRPr="00FC617B">
                    <w:rPr>
                      <w:rFonts w:ascii="Verdana" w:hAnsi="Verdana" w:cs="Tahoma"/>
                      <w:sz w:val="18"/>
                      <w:szCs w:val="18"/>
                    </w:rPr>
                    <w:t>Amarillo</w:t>
                  </w:r>
                </w:p>
              </w:tc>
              <w:tc>
                <w:tcPr>
                  <w:tcW w:w="2681" w:type="dxa"/>
                  <w:shd w:val="clear" w:color="auto" w:fill="auto"/>
                </w:tcPr>
                <w:p w14:paraId="2E170183" w14:textId="77777777" w:rsidR="00B72BBB" w:rsidRPr="00FC617B" w:rsidRDefault="00B72BBB" w:rsidP="00B11C82">
                  <w:pPr>
                    <w:ind w:left="133"/>
                    <w:jc w:val="center"/>
                    <w:rPr>
                      <w:rFonts w:ascii="Verdana" w:hAnsi="Verdana" w:cs="Tahoma"/>
                      <w:sz w:val="18"/>
                      <w:szCs w:val="18"/>
                    </w:rPr>
                  </w:pPr>
                  <w:r w:rsidRPr="00FC617B">
                    <w:rPr>
                      <w:rFonts w:ascii="Verdana" w:hAnsi="Verdana" w:cs="Tahoma"/>
                      <w:sz w:val="18"/>
                      <w:szCs w:val="18"/>
                    </w:rPr>
                    <w:t>PLP UTC-1105</w:t>
                  </w:r>
                </w:p>
              </w:tc>
            </w:tr>
          </w:tbl>
          <w:p w14:paraId="2FD6C9B7" w14:textId="77777777" w:rsidR="00B72BBB" w:rsidRDefault="00B72BBB" w:rsidP="00B72BBB">
            <w:pPr>
              <w:jc w:val="both"/>
              <w:rPr>
                <w:rFonts w:ascii="Verdana" w:hAnsi="Verdana" w:cs="Tahoma"/>
                <w:sz w:val="18"/>
                <w:szCs w:val="18"/>
              </w:rPr>
            </w:pPr>
          </w:p>
          <w:p w14:paraId="4441D41A" w14:textId="77777777" w:rsidR="00D01802" w:rsidRDefault="00D01802" w:rsidP="00B72BBB">
            <w:pPr>
              <w:jc w:val="both"/>
              <w:rPr>
                <w:rFonts w:ascii="Verdana" w:hAnsi="Verdana" w:cs="Tahoma"/>
                <w:sz w:val="18"/>
                <w:szCs w:val="18"/>
              </w:rPr>
            </w:pPr>
          </w:p>
          <w:p w14:paraId="5E0549BF" w14:textId="77777777" w:rsidR="00B72BBB" w:rsidRPr="00FC617B" w:rsidRDefault="00B72BBB" w:rsidP="00773D36">
            <w:pPr>
              <w:pStyle w:val="Prrafodelista"/>
              <w:numPr>
                <w:ilvl w:val="3"/>
                <w:numId w:val="151"/>
              </w:numPr>
              <w:tabs>
                <w:tab w:val="left" w:pos="542"/>
              </w:tabs>
              <w:ind w:hanging="1181"/>
              <w:jc w:val="both"/>
              <w:outlineLvl w:val="0"/>
              <w:rPr>
                <w:rFonts w:ascii="Verdana" w:hAnsi="Verdana" w:cs="Tahoma"/>
                <w:b/>
                <w:sz w:val="18"/>
                <w:szCs w:val="18"/>
              </w:rPr>
            </w:pPr>
            <w:r w:rsidRPr="00FC617B">
              <w:rPr>
                <w:rFonts w:ascii="Verdana" w:hAnsi="Verdana" w:cs="Tahoma"/>
                <w:b/>
                <w:sz w:val="18"/>
                <w:szCs w:val="18"/>
              </w:rPr>
              <w:t>PREFORMADOS DE AMARRE DE PASO DOBLE PARA CABLES ACSR</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19"/>
              <w:gridCol w:w="1625"/>
              <w:gridCol w:w="2681"/>
            </w:tblGrid>
            <w:tr w:rsidR="00B72BBB" w:rsidRPr="00FC617B" w14:paraId="5EEB6B08" w14:textId="77777777" w:rsidTr="00854AD7">
              <w:tc>
                <w:tcPr>
                  <w:tcW w:w="4419" w:type="dxa"/>
                </w:tcPr>
                <w:p w14:paraId="50FF8A8D" w14:textId="77777777" w:rsidR="00B72BBB" w:rsidRPr="00FC617B" w:rsidRDefault="00B72BBB" w:rsidP="00B72BBB">
                  <w:pPr>
                    <w:jc w:val="center"/>
                    <w:rPr>
                      <w:rFonts w:ascii="Verdana" w:hAnsi="Verdana" w:cs="Tahoma"/>
                      <w:sz w:val="18"/>
                      <w:szCs w:val="18"/>
                    </w:rPr>
                  </w:pPr>
                </w:p>
              </w:tc>
              <w:tc>
                <w:tcPr>
                  <w:tcW w:w="1625" w:type="dxa"/>
                </w:tcPr>
                <w:p w14:paraId="76732FF1" w14:textId="77777777" w:rsidR="00B72BBB" w:rsidRPr="00FC617B" w:rsidRDefault="00B72BBB" w:rsidP="00B72BBB">
                  <w:pPr>
                    <w:rPr>
                      <w:rFonts w:ascii="Verdana" w:hAnsi="Verdana" w:cs="Tahoma"/>
                      <w:b/>
                      <w:sz w:val="18"/>
                      <w:szCs w:val="18"/>
                    </w:rPr>
                  </w:pPr>
                  <w:r w:rsidRPr="00FC617B">
                    <w:rPr>
                      <w:rFonts w:ascii="Verdana" w:hAnsi="Verdana" w:cs="Tahoma"/>
                      <w:b/>
                      <w:sz w:val="18"/>
                      <w:szCs w:val="18"/>
                    </w:rPr>
                    <w:t>Código Color</w:t>
                  </w:r>
                </w:p>
              </w:tc>
              <w:tc>
                <w:tcPr>
                  <w:tcW w:w="2681" w:type="dxa"/>
                </w:tcPr>
                <w:p w14:paraId="3C031FE5" w14:textId="77777777" w:rsidR="00B72BBB" w:rsidRPr="00FC617B" w:rsidRDefault="00B72BBB" w:rsidP="00B72BBB">
                  <w:pPr>
                    <w:jc w:val="center"/>
                    <w:rPr>
                      <w:rFonts w:ascii="Verdana" w:hAnsi="Verdana" w:cs="Tahoma"/>
                      <w:b/>
                      <w:sz w:val="18"/>
                      <w:szCs w:val="18"/>
                    </w:rPr>
                  </w:pPr>
                  <w:r w:rsidRPr="00FC617B">
                    <w:rPr>
                      <w:rFonts w:ascii="Verdana" w:hAnsi="Verdana" w:cs="Tahoma"/>
                      <w:b/>
                      <w:sz w:val="18"/>
                      <w:szCs w:val="18"/>
                    </w:rPr>
                    <w:t>Catálogo de Referencia</w:t>
                  </w:r>
                </w:p>
              </w:tc>
            </w:tr>
            <w:tr w:rsidR="00B72BBB" w:rsidRPr="00FC617B" w14:paraId="53ACB478" w14:textId="77777777" w:rsidTr="00854AD7">
              <w:tc>
                <w:tcPr>
                  <w:tcW w:w="4419" w:type="dxa"/>
                </w:tcPr>
                <w:p w14:paraId="0875FFC1" w14:textId="77777777" w:rsidR="00B72BBB" w:rsidRPr="00FC617B" w:rsidRDefault="00B72BBB" w:rsidP="00B11C82">
                  <w:pPr>
                    <w:ind w:left="133"/>
                    <w:rPr>
                      <w:rFonts w:ascii="Verdana" w:hAnsi="Verdana" w:cs="Tahoma"/>
                      <w:sz w:val="18"/>
                      <w:szCs w:val="18"/>
                    </w:rPr>
                  </w:pPr>
                  <w:r w:rsidRPr="00FC617B">
                    <w:rPr>
                      <w:rFonts w:ascii="Verdana" w:hAnsi="Verdana" w:cs="Tahoma"/>
                      <w:sz w:val="18"/>
                      <w:szCs w:val="18"/>
                    </w:rPr>
                    <w:t>PARA AILADOR TIPO CAMPANA ANSI 56-3</w:t>
                  </w:r>
                </w:p>
              </w:tc>
              <w:tc>
                <w:tcPr>
                  <w:tcW w:w="1625" w:type="dxa"/>
                </w:tcPr>
                <w:p w14:paraId="31E14D88" w14:textId="77777777" w:rsidR="00B72BBB" w:rsidRPr="00FC617B" w:rsidRDefault="00B72BBB" w:rsidP="00B11C82">
                  <w:pPr>
                    <w:ind w:left="133"/>
                    <w:rPr>
                      <w:rFonts w:ascii="Verdana" w:hAnsi="Verdana" w:cs="Tahoma"/>
                      <w:sz w:val="18"/>
                      <w:szCs w:val="18"/>
                    </w:rPr>
                  </w:pPr>
                </w:p>
              </w:tc>
              <w:tc>
                <w:tcPr>
                  <w:tcW w:w="2681" w:type="dxa"/>
                </w:tcPr>
                <w:p w14:paraId="2B6819A6" w14:textId="77777777" w:rsidR="00B72BBB" w:rsidRPr="00FC617B" w:rsidRDefault="00B72BBB" w:rsidP="00B11C82">
                  <w:pPr>
                    <w:ind w:left="133"/>
                    <w:rPr>
                      <w:rFonts w:ascii="Verdana" w:hAnsi="Verdana" w:cs="Tahoma"/>
                      <w:sz w:val="18"/>
                      <w:szCs w:val="18"/>
                    </w:rPr>
                  </w:pPr>
                </w:p>
              </w:tc>
            </w:tr>
            <w:tr w:rsidR="00B72BBB" w:rsidRPr="00FC617B" w14:paraId="2F35CF8B" w14:textId="77777777" w:rsidTr="00854AD7">
              <w:tc>
                <w:tcPr>
                  <w:tcW w:w="4419" w:type="dxa"/>
                </w:tcPr>
                <w:p w14:paraId="23943E28" w14:textId="77777777" w:rsidR="00B72BBB" w:rsidRPr="00FC617B" w:rsidRDefault="00B72BBB" w:rsidP="00B11C82">
                  <w:pPr>
                    <w:ind w:left="133"/>
                    <w:rPr>
                      <w:rFonts w:ascii="Verdana" w:hAnsi="Verdana" w:cs="Tahoma"/>
                      <w:sz w:val="18"/>
                      <w:szCs w:val="18"/>
                    </w:rPr>
                  </w:pPr>
                  <w:r w:rsidRPr="00FC617B">
                    <w:rPr>
                      <w:rFonts w:ascii="Verdana" w:hAnsi="Verdana" w:cs="Tahoma"/>
                      <w:sz w:val="18"/>
                      <w:szCs w:val="18"/>
                    </w:rPr>
                    <w:t>PREFORMADO DE PASO DOBLE 2</w:t>
                  </w:r>
                </w:p>
              </w:tc>
              <w:tc>
                <w:tcPr>
                  <w:tcW w:w="1625" w:type="dxa"/>
                </w:tcPr>
                <w:p w14:paraId="092140DA" w14:textId="77777777" w:rsidR="00B72BBB" w:rsidRPr="00FC617B" w:rsidRDefault="00B72BBB" w:rsidP="00B11C82">
                  <w:pPr>
                    <w:ind w:left="133"/>
                    <w:rPr>
                      <w:rFonts w:ascii="Verdana" w:hAnsi="Verdana" w:cs="Tahoma"/>
                      <w:sz w:val="18"/>
                      <w:szCs w:val="18"/>
                    </w:rPr>
                  </w:pPr>
                  <w:r w:rsidRPr="00FC617B">
                    <w:rPr>
                      <w:rFonts w:ascii="Verdana" w:hAnsi="Verdana" w:cs="Tahoma"/>
                      <w:sz w:val="18"/>
                      <w:szCs w:val="18"/>
                    </w:rPr>
                    <w:t>Rojo</w:t>
                  </w:r>
                </w:p>
              </w:tc>
              <w:tc>
                <w:tcPr>
                  <w:tcW w:w="2681" w:type="dxa"/>
                </w:tcPr>
                <w:p w14:paraId="5BC1A723" w14:textId="77777777" w:rsidR="00B72BBB" w:rsidRPr="00FC617B" w:rsidRDefault="00B72BBB" w:rsidP="00B11C82">
                  <w:pPr>
                    <w:ind w:left="133"/>
                    <w:jc w:val="center"/>
                    <w:rPr>
                      <w:rFonts w:ascii="Verdana" w:hAnsi="Verdana" w:cs="Tahoma"/>
                      <w:sz w:val="18"/>
                      <w:szCs w:val="18"/>
                    </w:rPr>
                  </w:pPr>
                  <w:r w:rsidRPr="00FC617B">
                    <w:rPr>
                      <w:rFonts w:ascii="Verdana" w:hAnsi="Verdana" w:cs="Tahoma"/>
                      <w:sz w:val="18"/>
                      <w:szCs w:val="18"/>
                    </w:rPr>
                    <w:t>PLP DST-0652</w:t>
                  </w:r>
                </w:p>
              </w:tc>
            </w:tr>
            <w:tr w:rsidR="00B72BBB" w:rsidRPr="00FC617B" w14:paraId="7A2DB2AA" w14:textId="77777777" w:rsidTr="00854AD7">
              <w:tc>
                <w:tcPr>
                  <w:tcW w:w="4419" w:type="dxa"/>
                </w:tcPr>
                <w:p w14:paraId="3E67DB91" w14:textId="77777777" w:rsidR="00B72BBB" w:rsidRPr="00FC617B" w:rsidRDefault="00B72BBB" w:rsidP="00B11C82">
                  <w:pPr>
                    <w:ind w:left="133"/>
                    <w:rPr>
                      <w:rFonts w:ascii="Verdana" w:hAnsi="Verdana" w:cs="Tahoma"/>
                      <w:sz w:val="18"/>
                      <w:szCs w:val="18"/>
                    </w:rPr>
                  </w:pPr>
                  <w:r w:rsidRPr="00FC617B">
                    <w:rPr>
                      <w:rFonts w:ascii="Verdana" w:hAnsi="Verdana" w:cs="Tahoma"/>
                      <w:sz w:val="18"/>
                      <w:szCs w:val="18"/>
                    </w:rPr>
                    <w:t>PREFORMADO DE PASO DOBLE 1/0</w:t>
                  </w:r>
                </w:p>
              </w:tc>
              <w:tc>
                <w:tcPr>
                  <w:tcW w:w="1625" w:type="dxa"/>
                </w:tcPr>
                <w:p w14:paraId="315F1BE0" w14:textId="77777777" w:rsidR="00B72BBB" w:rsidRPr="00FC617B" w:rsidRDefault="00B72BBB" w:rsidP="00B11C82">
                  <w:pPr>
                    <w:ind w:left="133"/>
                    <w:rPr>
                      <w:rFonts w:ascii="Verdana" w:hAnsi="Verdana" w:cs="Tahoma"/>
                      <w:sz w:val="18"/>
                      <w:szCs w:val="18"/>
                    </w:rPr>
                  </w:pPr>
                  <w:r w:rsidRPr="00FC617B">
                    <w:rPr>
                      <w:rFonts w:ascii="Verdana" w:hAnsi="Verdana" w:cs="Tahoma"/>
                      <w:sz w:val="18"/>
                      <w:szCs w:val="18"/>
                    </w:rPr>
                    <w:t>Amarillo</w:t>
                  </w:r>
                </w:p>
              </w:tc>
              <w:tc>
                <w:tcPr>
                  <w:tcW w:w="2681" w:type="dxa"/>
                </w:tcPr>
                <w:p w14:paraId="28BD1DD1" w14:textId="77777777" w:rsidR="00B72BBB" w:rsidRPr="00FC617B" w:rsidRDefault="00B72BBB" w:rsidP="00B11C82">
                  <w:pPr>
                    <w:ind w:left="133"/>
                    <w:jc w:val="center"/>
                    <w:rPr>
                      <w:rFonts w:ascii="Verdana" w:hAnsi="Verdana" w:cs="Tahoma"/>
                      <w:sz w:val="18"/>
                      <w:szCs w:val="18"/>
                    </w:rPr>
                  </w:pPr>
                  <w:r w:rsidRPr="00FC617B">
                    <w:rPr>
                      <w:rFonts w:ascii="Verdana" w:hAnsi="Verdana" w:cs="Tahoma"/>
                      <w:sz w:val="18"/>
                      <w:szCs w:val="18"/>
                    </w:rPr>
                    <w:t>PLP DST-0653</w:t>
                  </w:r>
                </w:p>
              </w:tc>
            </w:tr>
            <w:tr w:rsidR="00B72BBB" w:rsidRPr="00FC617B" w14:paraId="40D5042A" w14:textId="77777777" w:rsidTr="00854AD7">
              <w:tc>
                <w:tcPr>
                  <w:tcW w:w="4419" w:type="dxa"/>
                </w:tcPr>
                <w:p w14:paraId="462C187F" w14:textId="77777777" w:rsidR="00B72BBB" w:rsidRPr="00FC617B" w:rsidRDefault="00B72BBB" w:rsidP="00B11C82">
                  <w:pPr>
                    <w:ind w:left="133"/>
                    <w:rPr>
                      <w:rFonts w:ascii="Verdana" w:hAnsi="Verdana" w:cs="Tahoma"/>
                      <w:sz w:val="18"/>
                      <w:szCs w:val="18"/>
                    </w:rPr>
                  </w:pPr>
                  <w:r w:rsidRPr="00FC617B">
                    <w:rPr>
                      <w:rFonts w:ascii="Verdana" w:hAnsi="Verdana" w:cs="Tahoma"/>
                      <w:sz w:val="18"/>
                      <w:szCs w:val="18"/>
                    </w:rPr>
                    <w:t>PREFORMADO DE PASO DOBLE 4/0</w:t>
                  </w:r>
                </w:p>
              </w:tc>
              <w:tc>
                <w:tcPr>
                  <w:tcW w:w="1625" w:type="dxa"/>
                </w:tcPr>
                <w:p w14:paraId="24B499FA" w14:textId="77777777" w:rsidR="00B72BBB" w:rsidRPr="00FC617B" w:rsidRDefault="00B72BBB" w:rsidP="00B11C82">
                  <w:pPr>
                    <w:ind w:left="133"/>
                    <w:rPr>
                      <w:rFonts w:ascii="Verdana" w:hAnsi="Verdana" w:cs="Tahoma"/>
                      <w:sz w:val="18"/>
                      <w:szCs w:val="18"/>
                    </w:rPr>
                  </w:pPr>
                  <w:r w:rsidRPr="00FC617B">
                    <w:rPr>
                      <w:rFonts w:ascii="Verdana" w:hAnsi="Verdana" w:cs="Tahoma"/>
                      <w:sz w:val="18"/>
                      <w:szCs w:val="18"/>
                    </w:rPr>
                    <w:t>Rojo</w:t>
                  </w:r>
                </w:p>
              </w:tc>
              <w:tc>
                <w:tcPr>
                  <w:tcW w:w="2681" w:type="dxa"/>
                </w:tcPr>
                <w:p w14:paraId="3F83DD7E" w14:textId="77777777" w:rsidR="00B72BBB" w:rsidRPr="00FC617B" w:rsidRDefault="00B72BBB" w:rsidP="00B11C82">
                  <w:pPr>
                    <w:ind w:left="133"/>
                    <w:jc w:val="center"/>
                    <w:rPr>
                      <w:rFonts w:ascii="Verdana" w:hAnsi="Verdana" w:cs="Tahoma"/>
                      <w:sz w:val="18"/>
                      <w:szCs w:val="18"/>
                    </w:rPr>
                  </w:pPr>
                  <w:r w:rsidRPr="00FC617B">
                    <w:rPr>
                      <w:rFonts w:ascii="Verdana" w:hAnsi="Verdana" w:cs="Tahoma"/>
                      <w:sz w:val="18"/>
                      <w:szCs w:val="18"/>
                    </w:rPr>
                    <w:t>PLP DST-0656</w:t>
                  </w:r>
                </w:p>
              </w:tc>
            </w:tr>
            <w:tr w:rsidR="00B72BBB" w:rsidRPr="00FC617B" w14:paraId="357331CF" w14:textId="77777777" w:rsidTr="00854AD7">
              <w:tc>
                <w:tcPr>
                  <w:tcW w:w="4419" w:type="dxa"/>
                </w:tcPr>
                <w:p w14:paraId="470D8D7C" w14:textId="77777777" w:rsidR="00B72BBB" w:rsidRPr="00FC617B" w:rsidRDefault="00B72BBB" w:rsidP="00B11C82">
                  <w:pPr>
                    <w:ind w:left="133"/>
                    <w:rPr>
                      <w:rFonts w:ascii="Verdana" w:hAnsi="Verdana" w:cs="Tahoma"/>
                      <w:sz w:val="18"/>
                      <w:szCs w:val="18"/>
                    </w:rPr>
                  </w:pPr>
                </w:p>
              </w:tc>
              <w:tc>
                <w:tcPr>
                  <w:tcW w:w="1625" w:type="dxa"/>
                </w:tcPr>
                <w:p w14:paraId="6DF999CC" w14:textId="77777777" w:rsidR="00B72BBB" w:rsidRPr="00FC617B" w:rsidRDefault="00B72BBB" w:rsidP="00B11C82">
                  <w:pPr>
                    <w:ind w:left="133"/>
                    <w:rPr>
                      <w:rFonts w:ascii="Verdana" w:hAnsi="Verdana" w:cs="Tahoma"/>
                      <w:sz w:val="18"/>
                      <w:szCs w:val="18"/>
                    </w:rPr>
                  </w:pPr>
                </w:p>
              </w:tc>
              <w:tc>
                <w:tcPr>
                  <w:tcW w:w="2681" w:type="dxa"/>
                </w:tcPr>
                <w:p w14:paraId="1B8E1974" w14:textId="77777777" w:rsidR="00B72BBB" w:rsidRPr="00FC617B" w:rsidRDefault="00B72BBB" w:rsidP="00B11C82">
                  <w:pPr>
                    <w:ind w:left="133"/>
                    <w:jc w:val="center"/>
                    <w:rPr>
                      <w:rFonts w:ascii="Verdana" w:hAnsi="Verdana" w:cs="Tahoma"/>
                      <w:sz w:val="18"/>
                      <w:szCs w:val="18"/>
                    </w:rPr>
                  </w:pPr>
                </w:p>
              </w:tc>
            </w:tr>
            <w:tr w:rsidR="00B72BBB" w:rsidRPr="00FC617B" w14:paraId="08906F1E" w14:textId="77777777" w:rsidTr="00DF2F4F">
              <w:tc>
                <w:tcPr>
                  <w:tcW w:w="4419" w:type="dxa"/>
                </w:tcPr>
                <w:p w14:paraId="1F4AB4A8" w14:textId="77777777" w:rsidR="00B72BBB" w:rsidRPr="00FC617B" w:rsidRDefault="00B72BBB" w:rsidP="00B11C82">
                  <w:pPr>
                    <w:ind w:left="133"/>
                    <w:rPr>
                      <w:rFonts w:ascii="Verdana" w:hAnsi="Verdana" w:cs="Tahoma"/>
                      <w:sz w:val="18"/>
                      <w:szCs w:val="18"/>
                    </w:rPr>
                  </w:pPr>
                  <w:r w:rsidRPr="00FC617B">
                    <w:rPr>
                      <w:rFonts w:ascii="Verdana" w:hAnsi="Verdana" w:cs="Tahoma"/>
                      <w:sz w:val="18"/>
                      <w:szCs w:val="18"/>
                    </w:rPr>
                    <w:t>PARA AISLADOR TIPO CAMPANA ANSI 55-3</w:t>
                  </w:r>
                </w:p>
              </w:tc>
              <w:tc>
                <w:tcPr>
                  <w:tcW w:w="1625" w:type="dxa"/>
                  <w:shd w:val="clear" w:color="auto" w:fill="auto"/>
                </w:tcPr>
                <w:p w14:paraId="10015E6F" w14:textId="77777777" w:rsidR="00B72BBB" w:rsidRPr="00FC617B" w:rsidRDefault="00B72BBB" w:rsidP="00B11C82">
                  <w:pPr>
                    <w:ind w:left="133"/>
                    <w:rPr>
                      <w:rFonts w:ascii="Verdana" w:hAnsi="Verdana" w:cs="Tahoma"/>
                      <w:sz w:val="18"/>
                      <w:szCs w:val="18"/>
                    </w:rPr>
                  </w:pPr>
                </w:p>
              </w:tc>
              <w:tc>
                <w:tcPr>
                  <w:tcW w:w="2681" w:type="dxa"/>
                  <w:shd w:val="clear" w:color="auto" w:fill="auto"/>
                </w:tcPr>
                <w:p w14:paraId="1F909427" w14:textId="77777777" w:rsidR="00B72BBB" w:rsidRPr="00FC617B" w:rsidRDefault="00B72BBB" w:rsidP="00B11C82">
                  <w:pPr>
                    <w:ind w:left="133"/>
                    <w:rPr>
                      <w:rFonts w:ascii="Verdana" w:hAnsi="Verdana" w:cs="Tahoma"/>
                      <w:sz w:val="18"/>
                      <w:szCs w:val="18"/>
                    </w:rPr>
                  </w:pPr>
                </w:p>
              </w:tc>
            </w:tr>
            <w:tr w:rsidR="00B72BBB" w:rsidRPr="00FC617B" w14:paraId="4D320E62" w14:textId="77777777" w:rsidTr="00854AD7">
              <w:tc>
                <w:tcPr>
                  <w:tcW w:w="4419" w:type="dxa"/>
                </w:tcPr>
                <w:p w14:paraId="2803884C" w14:textId="77777777" w:rsidR="00B72BBB" w:rsidRPr="00FC617B" w:rsidRDefault="00B72BBB" w:rsidP="00B11C82">
                  <w:pPr>
                    <w:ind w:left="133"/>
                    <w:rPr>
                      <w:rFonts w:ascii="Verdana" w:hAnsi="Verdana" w:cs="Tahoma"/>
                      <w:sz w:val="18"/>
                      <w:szCs w:val="18"/>
                    </w:rPr>
                  </w:pPr>
                  <w:r w:rsidRPr="00FC617B">
                    <w:rPr>
                      <w:rFonts w:ascii="Verdana" w:hAnsi="Verdana" w:cs="Tahoma"/>
                      <w:sz w:val="18"/>
                      <w:szCs w:val="18"/>
                    </w:rPr>
                    <w:t>PREFORMADO DE PASO DOBLE 2</w:t>
                  </w:r>
                </w:p>
              </w:tc>
              <w:tc>
                <w:tcPr>
                  <w:tcW w:w="1625" w:type="dxa"/>
                </w:tcPr>
                <w:p w14:paraId="2A90A081" w14:textId="77777777" w:rsidR="00B72BBB" w:rsidRPr="00FC617B" w:rsidRDefault="00B72BBB" w:rsidP="00B11C82">
                  <w:pPr>
                    <w:ind w:left="133"/>
                    <w:rPr>
                      <w:rFonts w:ascii="Verdana" w:hAnsi="Verdana" w:cs="Tahoma"/>
                      <w:sz w:val="18"/>
                      <w:szCs w:val="18"/>
                    </w:rPr>
                  </w:pPr>
                  <w:r w:rsidRPr="00FC617B">
                    <w:rPr>
                      <w:rFonts w:ascii="Verdana" w:hAnsi="Verdana" w:cs="Tahoma"/>
                      <w:sz w:val="18"/>
                      <w:szCs w:val="18"/>
                    </w:rPr>
                    <w:t>Rojo</w:t>
                  </w:r>
                </w:p>
              </w:tc>
              <w:tc>
                <w:tcPr>
                  <w:tcW w:w="2681" w:type="dxa"/>
                </w:tcPr>
                <w:p w14:paraId="096A46FD" w14:textId="77777777" w:rsidR="00B72BBB" w:rsidRPr="00FC617B" w:rsidRDefault="00B72BBB" w:rsidP="00B11C82">
                  <w:pPr>
                    <w:ind w:left="133"/>
                    <w:rPr>
                      <w:rFonts w:ascii="Verdana" w:hAnsi="Verdana" w:cs="Tahoma"/>
                      <w:sz w:val="18"/>
                      <w:szCs w:val="18"/>
                    </w:rPr>
                  </w:pPr>
                  <w:r w:rsidRPr="00FC617B">
                    <w:rPr>
                      <w:rFonts w:ascii="Verdana" w:hAnsi="Verdana" w:cs="Tahoma"/>
                      <w:sz w:val="18"/>
                      <w:szCs w:val="18"/>
                    </w:rPr>
                    <w:t>PLP DST-0152</w:t>
                  </w:r>
                </w:p>
              </w:tc>
            </w:tr>
            <w:tr w:rsidR="00B72BBB" w:rsidRPr="00FC617B" w14:paraId="4551A7FD" w14:textId="77777777" w:rsidTr="00854AD7">
              <w:tc>
                <w:tcPr>
                  <w:tcW w:w="4419" w:type="dxa"/>
                </w:tcPr>
                <w:p w14:paraId="145EA177" w14:textId="77777777" w:rsidR="00B72BBB" w:rsidRPr="00FC617B" w:rsidRDefault="00B72BBB" w:rsidP="00B11C82">
                  <w:pPr>
                    <w:ind w:left="133"/>
                    <w:rPr>
                      <w:rFonts w:ascii="Verdana" w:hAnsi="Verdana" w:cs="Tahoma"/>
                      <w:sz w:val="18"/>
                      <w:szCs w:val="18"/>
                    </w:rPr>
                  </w:pPr>
                  <w:r w:rsidRPr="00FC617B">
                    <w:rPr>
                      <w:rFonts w:ascii="Verdana" w:hAnsi="Verdana" w:cs="Tahoma"/>
                      <w:sz w:val="18"/>
                      <w:szCs w:val="18"/>
                    </w:rPr>
                    <w:t>PREFORMADO DE PASO DOBLE 1/0</w:t>
                  </w:r>
                </w:p>
              </w:tc>
              <w:tc>
                <w:tcPr>
                  <w:tcW w:w="1625" w:type="dxa"/>
                </w:tcPr>
                <w:p w14:paraId="0D65203C" w14:textId="77777777" w:rsidR="00B72BBB" w:rsidRPr="00FC617B" w:rsidRDefault="00B72BBB" w:rsidP="00B11C82">
                  <w:pPr>
                    <w:ind w:left="133"/>
                    <w:rPr>
                      <w:rFonts w:ascii="Verdana" w:hAnsi="Verdana" w:cs="Tahoma"/>
                      <w:sz w:val="18"/>
                      <w:szCs w:val="18"/>
                    </w:rPr>
                  </w:pPr>
                  <w:r w:rsidRPr="00FC617B">
                    <w:rPr>
                      <w:rFonts w:ascii="Verdana" w:hAnsi="Verdana" w:cs="Tahoma"/>
                      <w:sz w:val="18"/>
                      <w:szCs w:val="18"/>
                    </w:rPr>
                    <w:t>Amarillo</w:t>
                  </w:r>
                </w:p>
              </w:tc>
              <w:tc>
                <w:tcPr>
                  <w:tcW w:w="2681" w:type="dxa"/>
                </w:tcPr>
                <w:p w14:paraId="7B9254A4" w14:textId="77777777" w:rsidR="00B72BBB" w:rsidRPr="00FC617B" w:rsidRDefault="00B72BBB" w:rsidP="00B11C82">
                  <w:pPr>
                    <w:ind w:left="133"/>
                    <w:jc w:val="center"/>
                    <w:rPr>
                      <w:rFonts w:ascii="Verdana" w:hAnsi="Verdana" w:cs="Tahoma"/>
                      <w:sz w:val="18"/>
                      <w:szCs w:val="18"/>
                    </w:rPr>
                  </w:pPr>
                  <w:r w:rsidRPr="00FC617B">
                    <w:rPr>
                      <w:rFonts w:ascii="Verdana" w:hAnsi="Verdana" w:cs="Tahoma"/>
                      <w:sz w:val="18"/>
                      <w:szCs w:val="18"/>
                    </w:rPr>
                    <w:t>PLP DST-0153</w:t>
                  </w:r>
                </w:p>
                <w:p w14:paraId="37C61648" w14:textId="77777777" w:rsidR="00B72BBB" w:rsidRPr="00FC617B" w:rsidRDefault="00B72BBB" w:rsidP="00B11C82">
                  <w:pPr>
                    <w:ind w:left="133"/>
                    <w:rPr>
                      <w:rFonts w:ascii="Verdana" w:hAnsi="Verdana" w:cs="Tahoma"/>
                      <w:sz w:val="18"/>
                      <w:szCs w:val="18"/>
                    </w:rPr>
                  </w:pPr>
                </w:p>
              </w:tc>
            </w:tr>
          </w:tbl>
          <w:p w14:paraId="68A67AF6" w14:textId="77777777" w:rsidR="00B72BBB" w:rsidRPr="00FC617B" w:rsidRDefault="00B72BBB" w:rsidP="00D01802">
            <w:pPr>
              <w:pStyle w:val="Prrafodelista"/>
              <w:numPr>
                <w:ilvl w:val="3"/>
                <w:numId w:val="151"/>
              </w:numPr>
              <w:tabs>
                <w:tab w:val="left" w:pos="542"/>
              </w:tabs>
              <w:ind w:right="130" w:hanging="1181"/>
              <w:jc w:val="both"/>
              <w:outlineLvl w:val="0"/>
              <w:rPr>
                <w:rFonts w:ascii="Verdana" w:hAnsi="Verdana" w:cs="Tahoma"/>
                <w:b/>
                <w:sz w:val="18"/>
                <w:szCs w:val="18"/>
              </w:rPr>
            </w:pPr>
            <w:r w:rsidRPr="00FC617B">
              <w:rPr>
                <w:rFonts w:ascii="Verdana" w:hAnsi="Verdana" w:cs="Tahoma"/>
                <w:b/>
                <w:sz w:val="18"/>
                <w:szCs w:val="18"/>
              </w:rPr>
              <w:t>PREFORMADOS DE AMARRE DE PASO EN AISLADOR RODILLO 3” PARA CABLES ACSR</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13"/>
              <w:gridCol w:w="1625"/>
              <w:gridCol w:w="2681"/>
            </w:tblGrid>
            <w:tr w:rsidR="00B72BBB" w:rsidRPr="00FC617B" w14:paraId="1864F661" w14:textId="77777777" w:rsidTr="00854AD7">
              <w:tc>
                <w:tcPr>
                  <w:tcW w:w="4513" w:type="dxa"/>
                </w:tcPr>
                <w:p w14:paraId="785AADCC" w14:textId="77777777" w:rsidR="00B72BBB" w:rsidRPr="00FC617B" w:rsidRDefault="00B72BBB" w:rsidP="00B72BBB">
                  <w:pPr>
                    <w:jc w:val="center"/>
                    <w:rPr>
                      <w:rFonts w:ascii="Verdana" w:hAnsi="Verdana" w:cs="Tahoma"/>
                      <w:sz w:val="18"/>
                      <w:szCs w:val="18"/>
                    </w:rPr>
                  </w:pPr>
                </w:p>
              </w:tc>
              <w:tc>
                <w:tcPr>
                  <w:tcW w:w="1625" w:type="dxa"/>
                </w:tcPr>
                <w:p w14:paraId="49CA7667" w14:textId="77777777" w:rsidR="00B72BBB" w:rsidRPr="00FC617B" w:rsidRDefault="00B72BBB" w:rsidP="00B72BBB">
                  <w:pPr>
                    <w:rPr>
                      <w:rFonts w:ascii="Verdana" w:hAnsi="Verdana" w:cs="Tahoma"/>
                      <w:b/>
                      <w:sz w:val="18"/>
                      <w:szCs w:val="18"/>
                    </w:rPr>
                  </w:pPr>
                  <w:r w:rsidRPr="00FC617B">
                    <w:rPr>
                      <w:rFonts w:ascii="Verdana" w:hAnsi="Verdana" w:cs="Tahoma"/>
                      <w:b/>
                      <w:sz w:val="18"/>
                      <w:szCs w:val="18"/>
                    </w:rPr>
                    <w:t>Código Color</w:t>
                  </w:r>
                </w:p>
              </w:tc>
              <w:tc>
                <w:tcPr>
                  <w:tcW w:w="2681" w:type="dxa"/>
                </w:tcPr>
                <w:p w14:paraId="772D1AAA" w14:textId="77777777" w:rsidR="00B72BBB" w:rsidRPr="00FC617B" w:rsidRDefault="00B72BBB" w:rsidP="00B72BBB">
                  <w:pPr>
                    <w:jc w:val="center"/>
                    <w:rPr>
                      <w:rFonts w:ascii="Verdana" w:hAnsi="Verdana" w:cs="Tahoma"/>
                      <w:b/>
                      <w:sz w:val="18"/>
                      <w:szCs w:val="18"/>
                    </w:rPr>
                  </w:pPr>
                  <w:r w:rsidRPr="00FC617B">
                    <w:rPr>
                      <w:rFonts w:ascii="Verdana" w:hAnsi="Verdana" w:cs="Tahoma"/>
                      <w:b/>
                      <w:sz w:val="18"/>
                      <w:szCs w:val="18"/>
                    </w:rPr>
                    <w:t>Catálogo de Referencia</w:t>
                  </w:r>
                </w:p>
              </w:tc>
            </w:tr>
            <w:tr w:rsidR="00B72BBB" w:rsidRPr="00FC617B" w14:paraId="4F5C3CF8" w14:textId="77777777" w:rsidTr="00DF2F4F">
              <w:tc>
                <w:tcPr>
                  <w:tcW w:w="4513" w:type="dxa"/>
                </w:tcPr>
                <w:p w14:paraId="744C9C36" w14:textId="77777777" w:rsidR="00B72BBB" w:rsidRPr="00FC617B" w:rsidRDefault="00B72BBB" w:rsidP="00B11C82">
                  <w:pPr>
                    <w:ind w:left="275" w:hanging="142"/>
                    <w:jc w:val="both"/>
                    <w:rPr>
                      <w:rFonts w:ascii="Verdana" w:hAnsi="Verdana" w:cs="Tahoma"/>
                      <w:sz w:val="18"/>
                      <w:szCs w:val="18"/>
                    </w:rPr>
                  </w:pPr>
                  <w:r w:rsidRPr="00FC617B">
                    <w:rPr>
                      <w:rFonts w:ascii="Verdana" w:hAnsi="Verdana" w:cs="Tahoma"/>
                      <w:sz w:val="18"/>
                      <w:szCs w:val="18"/>
                    </w:rPr>
                    <w:t>PARA AISLADOR TIPO RODILLO ANSI 53-2</w:t>
                  </w:r>
                </w:p>
              </w:tc>
              <w:tc>
                <w:tcPr>
                  <w:tcW w:w="1625" w:type="dxa"/>
                  <w:shd w:val="clear" w:color="auto" w:fill="auto"/>
                </w:tcPr>
                <w:p w14:paraId="3A11AD91" w14:textId="77777777" w:rsidR="00B72BBB" w:rsidRPr="00FC617B" w:rsidRDefault="00B72BBB" w:rsidP="00B11C82">
                  <w:pPr>
                    <w:ind w:left="275" w:hanging="142"/>
                    <w:rPr>
                      <w:rFonts w:ascii="Verdana" w:hAnsi="Verdana" w:cs="Tahoma"/>
                      <w:sz w:val="18"/>
                      <w:szCs w:val="18"/>
                    </w:rPr>
                  </w:pPr>
                </w:p>
              </w:tc>
              <w:tc>
                <w:tcPr>
                  <w:tcW w:w="2681" w:type="dxa"/>
                  <w:shd w:val="clear" w:color="auto" w:fill="auto"/>
                </w:tcPr>
                <w:p w14:paraId="533C6785" w14:textId="77777777" w:rsidR="00B72BBB" w:rsidRPr="00FC617B" w:rsidRDefault="00B72BBB" w:rsidP="00B11C82">
                  <w:pPr>
                    <w:ind w:left="275" w:hanging="142"/>
                    <w:jc w:val="center"/>
                    <w:rPr>
                      <w:rFonts w:ascii="Verdana" w:hAnsi="Verdana" w:cs="Tahoma"/>
                      <w:sz w:val="18"/>
                      <w:szCs w:val="18"/>
                    </w:rPr>
                  </w:pPr>
                </w:p>
              </w:tc>
            </w:tr>
            <w:tr w:rsidR="00B72BBB" w:rsidRPr="00FC617B" w14:paraId="207D5FB2" w14:textId="77777777" w:rsidTr="00854AD7">
              <w:tc>
                <w:tcPr>
                  <w:tcW w:w="4513" w:type="dxa"/>
                </w:tcPr>
                <w:p w14:paraId="209BE643" w14:textId="77777777" w:rsidR="00B72BBB" w:rsidRPr="00FC617B" w:rsidRDefault="00B72BBB" w:rsidP="00B11C82">
                  <w:pPr>
                    <w:ind w:left="275" w:hanging="142"/>
                    <w:rPr>
                      <w:rFonts w:ascii="Verdana" w:hAnsi="Verdana" w:cs="Tahoma"/>
                      <w:sz w:val="18"/>
                      <w:szCs w:val="18"/>
                    </w:rPr>
                  </w:pPr>
                  <w:r w:rsidRPr="00FC617B">
                    <w:rPr>
                      <w:rFonts w:ascii="Verdana" w:hAnsi="Verdana" w:cs="Tahoma"/>
                      <w:sz w:val="18"/>
                      <w:szCs w:val="18"/>
                    </w:rPr>
                    <w:t>PREFORMADO DE AMARRE EN RODILLO  4</w:t>
                  </w:r>
                </w:p>
              </w:tc>
              <w:tc>
                <w:tcPr>
                  <w:tcW w:w="1625" w:type="dxa"/>
                </w:tcPr>
                <w:p w14:paraId="17DD6EF6" w14:textId="77777777" w:rsidR="00B72BBB" w:rsidRPr="00FC617B" w:rsidRDefault="00B72BBB" w:rsidP="00B11C82">
                  <w:pPr>
                    <w:ind w:left="275" w:hanging="142"/>
                    <w:rPr>
                      <w:rFonts w:ascii="Verdana" w:hAnsi="Verdana" w:cs="Tahoma"/>
                      <w:sz w:val="18"/>
                      <w:szCs w:val="18"/>
                    </w:rPr>
                  </w:pPr>
                  <w:r w:rsidRPr="00FC617B">
                    <w:rPr>
                      <w:rFonts w:ascii="Verdana" w:hAnsi="Verdana" w:cs="Tahoma"/>
                      <w:sz w:val="18"/>
                      <w:szCs w:val="18"/>
                    </w:rPr>
                    <w:t>Naranja</w:t>
                  </w:r>
                </w:p>
              </w:tc>
              <w:tc>
                <w:tcPr>
                  <w:tcW w:w="2681" w:type="dxa"/>
                </w:tcPr>
                <w:p w14:paraId="24F685F2" w14:textId="77777777" w:rsidR="00B72BBB" w:rsidRPr="00FC617B" w:rsidRDefault="00B72BBB" w:rsidP="00B11C82">
                  <w:pPr>
                    <w:ind w:left="275" w:hanging="142"/>
                    <w:jc w:val="center"/>
                    <w:rPr>
                      <w:rFonts w:ascii="Verdana" w:hAnsi="Verdana" w:cs="Tahoma"/>
                      <w:sz w:val="18"/>
                      <w:szCs w:val="18"/>
                    </w:rPr>
                  </w:pPr>
                  <w:r w:rsidRPr="00FC617B">
                    <w:rPr>
                      <w:rFonts w:ascii="Verdana" w:hAnsi="Verdana" w:cs="Tahoma"/>
                      <w:sz w:val="18"/>
                      <w:szCs w:val="18"/>
                    </w:rPr>
                    <w:t>PLP SPL-1352</w:t>
                  </w:r>
                </w:p>
              </w:tc>
            </w:tr>
            <w:tr w:rsidR="00B72BBB" w:rsidRPr="00FC617B" w14:paraId="3AA24819" w14:textId="77777777" w:rsidTr="00854AD7">
              <w:tc>
                <w:tcPr>
                  <w:tcW w:w="4513" w:type="dxa"/>
                </w:tcPr>
                <w:p w14:paraId="04CCEDC9" w14:textId="77777777" w:rsidR="00B72BBB" w:rsidRPr="00FC617B" w:rsidRDefault="00B72BBB" w:rsidP="00B11C82">
                  <w:pPr>
                    <w:ind w:left="275" w:hanging="142"/>
                    <w:rPr>
                      <w:rFonts w:ascii="Verdana" w:hAnsi="Verdana" w:cs="Tahoma"/>
                      <w:sz w:val="18"/>
                      <w:szCs w:val="18"/>
                    </w:rPr>
                  </w:pPr>
                  <w:r w:rsidRPr="00FC617B">
                    <w:rPr>
                      <w:rFonts w:ascii="Verdana" w:hAnsi="Verdana" w:cs="Tahoma"/>
                      <w:sz w:val="18"/>
                      <w:szCs w:val="18"/>
                    </w:rPr>
                    <w:t>PREFORMADO DE AMARRE EN RODILLO  2</w:t>
                  </w:r>
                </w:p>
              </w:tc>
              <w:tc>
                <w:tcPr>
                  <w:tcW w:w="1625" w:type="dxa"/>
                </w:tcPr>
                <w:p w14:paraId="44CADB63" w14:textId="77777777" w:rsidR="00B72BBB" w:rsidRPr="00FC617B" w:rsidRDefault="00B72BBB" w:rsidP="00B11C82">
                  <w:pPr>
                    <w:ind w:left="275" w:hanging="142"/>
                    <w:rPr>
                      <w:rFonts w:ascii="Verdana" w:hAnsi="Verdana" w:cs="Tahoma"/>
                      <w:sz w:val="18"/>
                      <w:szCs w:val="18"/>
                    </w:rPr>
                  </w:pPr>
                  <w:r w:rsidRPr="00FC617B">
                    <w:rPr>
                      <w:rFonts w:ascii="Verdana" w:hAnsi="Verdana" w:cs="Tahoma"/>
                      <w:sz w:val="18"/>
                      <w:szCs w:val="18"/>
                    </w:rPr>
                    <w:t>Rojo</w:t>
                  </w:r>
                </w:p>
              </w:tc>
              <w:tc>
                <w:tcPr>
                  <w:tcW w:w="2681" w:type="dxa"/>
                </w:tcPr>
                <w:p w14:paraId="354F349D" w14:textId="77777777" w:rsidR="00B72BBB" w:rsidRPr="00FC617B" w:rsidRDefault="00B72BBB" w:rsidP="00B11C82">
                  <w:pPr>
                    <w:ind w:left="275" w:hanging="142"/>
                    <w:jc w:val="center"/>
                    <w:rPr>
                      <w:rFonts w:ascii="Verdana" w:hAnsi="Verdana" w:cs="Tahoma"/>
                      <w:sz w:val="18"/>
                      <w:szCs w:val="18"/>
                    </w:rPr>
                  </w:pPr>
                  <w:r w:rsidRPr="00FC617B">
                    <w:rPr>
                      <w:rFonts w:ascii="Verdana" w:hAnsi="Verdana" w:cs="Tahoma"/>
                      <w:sz w:val="18"/>
                      <w:szCs w:val="18"/>
                    </w:rPr>
                    <w:t>PLP SPL-1354</w:t>
                  </w:r>
                </w:p>
              </w:tc>
            </w:tr>
            <w:tr w:rsidR="00B72BBB" w:rsidRPr="00FC617B" w14:paraId="7188D683" w14:textId="77777777" w:rsidTr="00854AD7">
              <w:tc>
                <w:tcPr>
                  <w:tcW w:w="4513" w:type="dxa"/>
                </w:tcPr>
                <w:p w14:paraId="7EB4B17B" w14:textId="77777777" w:rsidR="00B72BBB" w:rsidRPr="00FC617B" w:rsidRDefault="00B72BBB" w:rsidP="00B11C82">
                  <w:pPr>
                    <w:ind w:left="275" w:hanging="142"/>
                    <w:rPr>
                      <w:rFonts w:ascii="Verdana" w:hAnsi="Verdana" w:cs="Tahoma"/>
                      <w:sz w:val="18"/>
                      <w:szCs w:val="18"/>
                    </w:rPr>
                  </w:pPr>
                  <w:r w:rsidRPr="00FC617B">
                    <w:rPr>
                      <w:rFonts w:ascii="Verdana" w:hAnsi="Verdana" w:cs="Tahoma"/>
                      <w:sz w:val="18"/>
                      <w:szCs w:val="18"/>
                    </w:rPr>
                    <w:t>PREFORMADO DE AMARRE EN RODILLO  1/0</w:t>
                  </w:r>
                </w:p>
              </w:tc>
              <w:tc>
                <w:tcPr>
                  <w:tcW w:w="1625" w:type="dxa"/>
                </w:tcPr>
                <w:p w14:paraId="7509CA0B" w14:textId="77777777" w:rsidR="00B72BBB" w:rsidRPr="00FC617B" w:rsidRDefault="00B72BBB" w:rsidP="00B11C82">
                  <w:pPr>
                    <w:ind w:left="275" w:hanging="142"/>
                    <w:rPr>
                      <w:rFonts w:ascii="Verdana" w:hAnsi="Verdana" w:cs="Tahoma"/>
                      <w:sz w:val="18"/>
                      <w:szCs w:val="18"/>
                    </w:rPr>
                  </w:pPr>
                  <w:r w:rsidRPr="00FC617B">
                    <w:rPr>
                      <w:rFonts w:ascii="Verdana" w:hAnsi="Verdana" w:cs="Tahoma"/>
                      <w:sz w:val="18"/>
                      <w:szCs w:val="18"/>
                    </w:rPr>
                    <w:t>Amarillo</w:t>
                  </w:r>
                </w:p>
              </w:tc>
              <w:tc>
                <w:tcPr>
                  <w:tcW w:w="2681" w:type="dxa"/>
                </w:tcPr>
                <w:p w14:paraId="13990CB2" w14:textId="77777777" w:rsidR="00B72BBB" w:rsidRPr="00FC617B" w:rsidRDefault="00B72BBB" w:rsidP="00B11C82">
                  <w:pPr>
                    <w:ind w:left="275" w:hanging="142"/>
                    <w:jc w:val="center"/>
                    <w:rPr>
                      <w:rFonts w:ascii="Verdana" w:hAnsi="Verdana" w:cs="Tahoma"/>
                      <w:sz w:val="18"/>
                      <w:szCs w:val="18"/>
                    </w:rPr>
                  </w:pPr>
                  <w:r w:rsidRPr="00FC617B">
                    <w:rPr>
                      <w:rFonts w:ascii="Verdana" w:hAnsi="Verdana" w:cs="Tahoma"/>
                      <w:sz w:val="18"/>
                      <w:szCs w:val="18"/>
                    </w:rPr>
                    <w:t>PLP SPL-1355</w:t>
                  </w:r>
                </w:p>
              </w:tc>
            </w:tr>
            <w:tr w:rsidR="00B72BBB" w:rsidRPr="00FC617B" w14:paraId="44DD59C2" w14:textId="77777777" w:rsidTr="00854AD7">
              <w:tc>
                <w:tcPr>
                  <w:tcW w:w="4513" w:type="dxa"/>
                </w:tcPr>
                <w:p w14:paraId="299A553B" w14:textId="77777777" w:rsidR="00B72BBB" w:rsidRPr="00FC617B" w:rsidRDefault="00B72BBB" w:rsidP="00B11C82">
                  <w:pPr>
                    <w:ind w:left="275" w:hanging="142"/>
                    <w:rPr>
                      <w:rFonts w:ascii="Verdana" w:hAnsi="Verdana" w:cs="Tahoma"/>
                      <w:sz w:val="18"/>
                      <w:szCs w:val="18"/>
                    </w:rPr>
                  </w:pPr>
                  <w:r w:rsidRPr="00FC617B">
                    <w:rPr>
                      <w:rFonts w:ascii="Verdana" w:hAnsi="Verdana" w:cs="Tahoma"/>
                      <w:sz w:val="18"/>
                      <w:szCs w:val="18"/>
                    </w:rPr>
                    <w:t>PREFORMADO DE AMARRE EN RODILLO  2/0</w:t>
                  </w:r>
                </w:p>
              </w:tc>
              <w:tc>
                <w:tcPr>
                  <w:tcW w:w="1625" w:type="dxa"/>
                </w:tcPr>
                <w:p w14:paraId="20C472CE" w14:textId="77777777" w:rsidR="00B72BBB" w:rsidRPr="00FC617B" w:rsidRDefault="00B72BBB" w:rsidP="00B11C82">
                  <w:pPr>
                    <w:ind w:left="275" w:hanging="142"/>
                    <w:rPr>
                      <w:rFonts w:ascii="Verdana" w:hAnsi="Verdana" w:cs="Tahoma"/>
                      <w:sz w:val="18"/>
                      <w:szCs w:val="18"/>
                    </w:rPr>
                  </w:pPr>
                  <w:r w:rsidRPr="00FC617B">
                    <w:rPr>
                      <w:rFonts w:ascii="Verdana" w:hAnsi="Verdana" w:cs="Tahoma"/>
                      <w:sz w:val="18"/>
                      <w:szCs w:val="18"/>
                    </w:rPr>
                    <w:t>Azul</w:t>
                  </w:r>
                </w:p>
              </w:tc>
              <w:tc>
                <w:tcPr>
                  <w:tcW w:w="2681" w:type="dxa"/>
                </w:tcPr>
                <w:p w14:paraId="2B750F6C" w14:textId="77777777" w:rsidR="00B72BBB" w:rsidRPr="00FC617B" w:rsidRDefault="00B72BBB" w:rsidP="00B11C82">
                  <w:pPr>
                    <w:ind w:left="275" w:hanging="142"/>
                    <w:jc w:val="center"/>
                    <w:rPr>
                      <w:rFonts w:ascii="Verdana" w:hAnsi="Verdana" w:cs="Tahoma"/>
                      <w:sz w:val="18"/>
                      <w:szCs w:val="18"/>
                    </w:rPr>
                  </w:pPr>
                  <w:r w:rsidRPr="00FC617B">
                    <w:rPr>
                      <w:rFonts w:ascii="Verdana" w:hAnsi="Verdana" w:cs="Tahoma"/>
                      <w:sz w:val="18"/>
                      <w:szCs w:val="18"/>
                    </w:rPr>
                    <w:t>PLP SPL-1356</w:t>
                  </w:r>
                </w:p>
              </w:tc>
            </w:tr>
          </w:tbl>
          <w:p w14:paraId="7AC931CD" w14:textId="77777777" w:rsidR="00B72BBB" w:rsidRPr="00FC617B" w:rsidRDefault="00B72BBB" w:rsidP="00B72BBB">
            <w:pPr>
              <w:jc w:val="both"/>
              <w:rPr>
                <w:rFonts w:ascii="Verdana" w:hAnsi="Verdana" w:cs="Tahoma"/>
                <w:sz w:val="18"/>
                <w:szCs w:val="18"/>
              </w:rPr>
            </w:pPr>
          </w:p>
          <w:p w14:paraId="13888CDF" w14:textId="77777777" w:rsidR="00B72BBB" w:rsidRPr="00FC617B" w:rsidRDefault="00B72BBB" w:rsidP="00DF2F4F">
            <w:pPr>
              <w:pStyle w:val="Prrafodelista"/>
              <w:numPr>
                <w:ilvl w:val="2"/>
                <w:numId w:val="151"/>
              </w:numPr>
              <w:tabs>
                <w:tab w:val="left" w:pos="542"/>
              </w:tabs>
              <w:ind w:hanging="916"/>
              <w:jc w:val="both"/>
              <w:outlineLvl w:val="0"/>
              <w:rPr>
                <w:rFonts w:ascii="Verdana" w:hAnsi="Verdana" w:cs="Tahoma"/>
                <w:b/>
                <w:sz w:val="18"/>
                <w:szCs w:val="18"/>
              </w:rPr>
            </w:pPr>
            <w:r w:rsidRPr="00FC617B">
              <w:rPr>
                <w:rFonts w:ascii="Verdana" w:hAnsi="Verdana" w:cs="Tahoma"/>
                <w:b/>
                <w:sz w:val="18"/>
                <w:szCs w:val="18"/>
              </w:rPr>
              <w:t>CABLES Y CONDUCTORES</w:t>
            </w:r>
          </w:p>
          <w:p w14:paraId="7891032D" w14:textId="77777777" w:rsidR="00B72BBB" w:rsidRPr="00FC617B" w:rsidRDefault="00B72BBB" w:rsidP="00B72BBB">
            <w:pPr>
              <w:jc w:val="both"/>
              <w:rPr>
                <w:rFonts w:ascii="Verdana" w:hAnsi="Verdana" w:cs="Tahoma"/>
                <w:b/>
                <w:sz w:val="18"/>
                <w:szCs w:val="18"/>
              </w:rPr>
            </w:pPr>
          </w:p>
          <w:p w14:paraId="6E33D014" w14:textId="77777777" w:rsidR="00B72BBB" w:rsidRPr="00FC617B" w:rsidRDefault="00B72BBB" w:rsidP="00B11C82">
            <w:pPr>
              <w:ind w:left="259" w:right="274"/>
              <w:jc w:val="both"/>
              <w:rPr>
                <w:rFonts w:ascii="Verdana" w:hAnsi="Verdana" w:cs="Tahoma"/>
                <w:sz w:val="18"/>
                <w:szCs w:val="18"/>
              </w:rPr>
            </w:pPr>
            <w:r w:rsidRPr="00FC617B">
              <w:rPr>
                <w:rFonts w:ascii="Verdana" w:hAnsi="Verdana" w:cs="Tahoma"/>
                <w:sz w:val="18"/>
                <w:szCs w:val="18"/>
              </w:rPr>
              <w:t>Los cables y conductores a suministrarse deberán cumplir con los requisitos exigidos por alguna de las Normas siguientes: ASTM, UL, NTC, ICEA, IEC, NEMA, según corresponda; o en su defecto con otras que estén acorde a las características que establecen las normas citadas.</w:t>
            </w:r>
          </w:p>
          <w:p w14:paraId="54C27D7C" w14:textId="77777777" w:rsidR="00B72BBB" w:rsidRPr="00FC617B" w:rsidRDefault="00B72BBB" w:rsidP="00B72BBB">
            <w:pPr>
              <w:rPr>
                <w:rFonts w:ascii="Verdana" w:hAnsi="Verdana" w:cs="Tahoma"/>
                <w:b/>
                <w:sz w:val="18"/>
                <w:szCs w:val="18"/>
              </w:rPr>
            </w:pPr>
          </w:p>
          <w:p w14:paraId="4454DF61" w14:textId="76CDABF6" w:rsidR="00B72BBB" w:rsidRPr="00FC617B" w:rsidRDefault="00B72BBB" w:rsidP="00773D36">
            <w:pPr>
              <w:pStyle w:val="Prrafodelista"/>
              <w:numPr>
                <w:ilvl w:val="3"/>
                <w:numId w:val="151"/>
              </w:numPr>
              <w:tabs>
                <w:tab w:val="left" w:pos="542"/>
              </w:tabs>
              <w:ind w:hanging="1181"/>
              <w:jc w:val="both"/>
              <w:outlineLvl w:val="0"/>
              <w:rPr>
                <w:rFonts w:ascii="Verdana" w:hAnsi="Verdana" w:cs="Tahoma"/>
                <w:b/>
                <w:sz w:val="18"/>
                <w:szCs w:val="18"/>
              </w:rPr>
            </w:pPr>
            <w:r w:rsidRPr="00FC617B">
              <w:rPr>
                <w:rFonts w:ascii="Verdana" w:hAnsi="Verdana" w:cs="Tahoma"/>
                <w:b/>
                <w:sz w:val="18"/>
                <w:szCs w:val="18"/>
              </w:rPr>
              <w:t>CABLES DESNUDOS DE ALUMINIO CON ALMA DE ACERO (ACSR)</w:t>
            </w:r>
          </w:p>
          <w:p w14:paraId="070A6435" w14:textId="77777777" w:rsidR="00B72BBB" w:rsidRPr="00FC617B" w:rsidRDefault="00B72BBB" w:rsidP="00B72BBB">
            <w:pPr>
              <w:jc w:val="both"/>
              <w:rPr>
                <w:rFonts w:ascii="Verdana" w:hAnsi="Verdana" w:cs="Tahoma"/>
                <w:sz w:val="18"/>
                <w:szCs w:val="18"/>
              </w:rPr>
            </w:pPr>
          </w:p>
          <w:p w14:paraId="34B3022C" w14:textId="77777777" w:rsidR="00B72BBB" w:rsidRPr="00FC617B" w:rsidRDefault="00B72BBB" w:rsidP="00B11C82">
            <w:pPr>
              <w:ind w:left="259" w:right="274"/>
              <w:jc w:val="both"/>
              <w:rPr>
                <w:rFonts w:ascii="Verdana" w:hAnsi="Verdana" w:cs="Tahoma"/>
                <w:sz w:val="18"/>
                <w:szCs w:val="18"/>
              </w:rPr>
            </w:pPr>
            <w:r w:rsidRPr="00FC617B">
              <w:rPr>
                <w:rFonts w:ascii="Verdana" w:hAnsi="Verdana" w:cs="Tahoma"/>
                <w:sz w:val="18"/>
                <w:szCs w:val="18"/>
              </w:rPr>
              <w:t>El cable se proveerá en longitudes estándar, en carretes no retornable, los mismos que deberán ser aptos para su transporte en ferrocarril o camión.</w:t>
            </w:r>
          </w:p>
          <w:p w14:paraId="52671F4F" w14:textId="77777777" w:rsidR="00B72BBB" w:rsidRPr="00FC617B" w:rsidRDefault="00B72BBB" w:rsidP="00B11C82">
            <w:pPr>
              <w:ind w:left="259" w:right="274"/>
              <w:jc w:val="both"/>
              <w:rPr>
                <w:rFonts w:ascii="Verdana" w:hAnsi="Verdana" w:cs="Tahoma"/>
                <w:sz w:val="18"/>
                <w:szCs w:val="18"/>
              </w:rPr>
            </w:pPr>
          </w:p>
          <w:p w14:paraId="592904EC" w14:textId="77777777" w:rsidR="00B72BBB" w:rsidRPr="00FC617B" w:rsidRDefault="00B72BBB" w:rsidP="00B11C82">
            <w:pPr>
              <w:ind w:left="259" w:right="274"/>
              <w:jc w:val="both"/>
              <w:rPr>
                <w:rFonts w:ascii="Verdana" w:hAnsi="Verdana" w:cs="Tahoma"/>
                <w:sz w:val="18"/>
                <w:szCs w:val="18"/>
              </w:rPr>
            </w:pPr>
            <w:r w:rsidRPr="00FC617B">
              <w:rPr>
                <w:rFonts w:ascii="Verdana" w:hAnsi="Verdana" w:cs="Tahoma"/>
                <w:sz w:val="18"/>
                <w:szCs w:val="18"/>
              </w:rPr>
              <w:t>No será aceptable ningún empalme en un carrete, y el cable deberá estar libre de soldaduras y otros daños que disminuyan su resistencia mecánica.</w:t>
            </w:r>
          </w:p>
          <w:p w14:paraId="15AEA8CE" w14:textId="77777777" w:rsidR="00B72BBB" w:rsidRPr="00FC617B" w:rsidRDefault="00B72BBB" w:rsidP="00B11C82">
            <w:pPr>
              <w:ind w:left="259" w:right="274"/>
              <w:jc w:val="both"/>
              <w:rPr>
                <w:rFonts w:ascii="Verdana" w:hAnsi="Verdana" w:cs="Tahoma"/>
                <w:sz w:val="18"/>
                <w:szCs w:val="18"/>
              </w:rPr>
            </w:pPr>
          </w:p>
          <w:p w14:paraId="688E9CDB" w14:textId="77777777" w:rsidR="00B72BBB" w:rsidRPr="00FC617B" w:rsidRDefault="00B72BBB" w:rsidP="00B11C82">
            <w:pPr>
              <w:ind w:left="259" w:right="274"/>
              <w:jc w:val="both"/>
              <w:rPr>
                <w:rFonts w:ascii="Verdana" w:hAnsi="Verdana" w:cs="Tahoma"/>
                <w:sz w:val="18"/>
                <w:szCs w:val="18"/>
              </w:rPr>
            </w:pPr>
            <w:r w:rsidRPr="00FC617B">
              <w:rPr>
                <w:rFonts w:ascii="Verdana" w:hAnsi="Verdana" w:cs="Tahoma"/>
                <w:sz w:val="18"/>
                <w:szCs w:val="18"/>
              </w:rPr>
              <w:t>Cada rollo o carrete de cualquier tipo de cable a suministrarse deberá marcarse con los siguientes datos:</w:t>
            </w:r>
          </w:p>
          <w:p w14:paraId="42247C56" w14:textId="77777777" w:rsidR="00B72BBB" w:rsidRPr="00854AD7" w:rsidRDefault="00B72BBB" w:rsidP="00B72BBB">
            <w:pPr>
              <w:jc w:val="both"/>
              <w:rPr>
                <w:rFonts w:ascii="Verdana" w:hAnsi="Verdana" w:cs="Tahoma"/>
                <w:sz w:val="10"/>
                <w:szCs w:val="10"/>
              </w:rPr>
            </w:pPr>
          </w:p>
          <w:p w14:paraId="0CC2D5F9" w14:textId="77777777" w:rsidR="00B72BBB" w:rsidRPr="00FC617B" w:rsidRDefault="00B72BBB" w:rsidP="00B72BBB">
            <w:pPr>
              <w:ind w:left="708"/>
              <w:jc w:val="both"/>
              <w:rPr>
                <w:rFonts w:ascii="Verdana" w:hAnsi="Verdana" w:cs="Tahoma"/>
                <w:sz w:val="18"/>
                <w:szCs w:val="18"/>
              </w:rPr>
            </w:pPr>
            <w:r w:rsidRPr="00FC617B">
              <w:rPr>
                <w:rFonts w:ascii="Verdana" w:hAnsi="Verdana" w:cs="Tahoma"/>
                <w:sz w:val="18"/>
                <w:szCs w:val="18"/>
              </w:rPr>
              <w:t>a) Calibre en AWG, sección en mm2 y código del conductor</w:t>
            </w:r>
          </w:p>
          <w:p w14:paraId="2997660F" w14:textId="77777777" w:rsidR="00B72BBB" w:rsidRPr="00FC617B" w:rsidRDefault="00B72BBB" w:rsidP="00B72BBB">
            <w:pPr>
              <w:ind w:left="708"/>
              <w:jc w:val="both"/>
              <w:rPr>
                <w:rFonts w:ascii="Verdana" w:hAnsi="Verdana" w:cs="Tahoma"/>
                <w:sz w:val="18"/>
                <w:szCs w:val="18"/>
              </w:rPr>
            </w:pPr>
            <w:r w:rsidRPr="00FC617B">
              <w:rPr>
                <w:rFonts w:ascii="Verdana" w:hAnsi="Verdana" w:cs="Tahoma"/>
                <w:sz w:val="18"/>
                <w:szCs w:val="18"/>
              </w:rPr>
              <w:t>b) Tipo de conductor o cable</w:t>
            </w:r>
          </w:p>
          <w:p w14:paraId="3033148F" w14:textId="77777777" w:rsidR="00B72BBB" w:rsidRPr="00FC617B" w:rsidRDefault="00B72BBB" w:rsidP="00B72BBB">
            <w:pPr>
              <w:ind w:left="708"/>
              <w:jc w:val="both"/>
              <w:rPr>
                <w:rFonts w:ascii="Verdana" w:hAnsi="Verdana" w:cs="Tahoma"/>
                <w:sz w:val="18"/>
                <w:szCs w:val="18"/>
              </w:rPr>
            </w:pPr>
            <w:r w:rsidRPr="00FC617B">
              <w:rPr>
                <w:rFonts w:ascii="Verdana" w:hAnsi="Verdana" w:cs="Tahoma"/>
                <w:sz w:val="18"/>
                <w:szCs w:val="18"/>
              </w:rPr>
              <w:t>c) Peso bruto y neto en Kg.</w:t>
            </w:r>
          </w:p>
          <w:p w14:paraId="32A873E3" w14:textId="77777777" w:rsidR="00B72BBB" w:rsidRPr="00FC617B" w:rsidRDefault="00B72BBB" w:rsidP="00B72BBB">
            <w:pPr>
              <w:ind w:left="708"/>
              <w:jc w:val="both"/>
              <w:rPr>
                <w:rFonts w:ascii="Verdana" w:hAnsi="Verdana" w:cs="Tahoma"/>
                <w:sz w:val="18"/>
                <w:szCs w:val="18"/>
              </w:rPr>
            </w:pPr>
            <w:r w:rsidRPr="00FC617B">
              <w:rPr>
                <w:rFonts w:ascii="Verdana" w:hAnsi="Verdana" w:cs="Tahoma"/>
                <w:sz w:val="18"/>
                <w:szCs w:val="18"/>
              </w:rPr>
              <w:t>d) Nombre y razón social del fabricante</w:t>
            </w:r>
          </w:p>
          <w:p w14:paraId="03729F50" w14:textId="77777777" w:rsidR="00B72BBB" w:rsidRPr="00FC617B" w:rsidRDefault="00B72BBB" w:rsidP="00B72BBB">
            <w:pPr>
              <w:ind w:left="708"/>
              <w:jc w:val="both"/>
              <w:rPr>
                <w:rFonts w:ascii="Verdana" w:hAnsi="Verdana" w:cs="Tahoma"/>
                <w:sz w:val="18"/>
                <w:szCs w:val="18"/>
              </w:rPr>
            </w:pPr>
            <w:r w:rsidRPr="00FC617B">
              <w:rPr>
                <w:rFonts w:ascii="Verdana" w:hAnsi="Verdana" w:cs="Tahoma"/>
                <w:sz w:val="18"/>
                <w:szCs w:val="18"/>
              </w:rPr>
              <w:t>e) Longitud del conductor</w:t>
            </w:r>
          </w:p>
          <w:p w14:paraId="5F567D5A" w14:textId="77777777" w:rsidR="00B72BBB" w:rsidRPr="00FC617B" w:rsidRDefault="00B72BBB" w:rsidP="00B72BBB">
            <w:pPr>
              <w:ind w:left="708"/>
              <w:jc w:val="both"/>
              <w:rPr>
                <w:rFonts w:ascii="Verdana" w:hAnsi="Verdana" w:cs="Tahoma"/>
                <w:sz w:val="18"/>
                <w:szCs w:val="18"/>
              </w:rPr>
            </w:pPr>
            <w:r w:rsidRPr="00FC617B">
              <w:rPr>
                <w:rFonts w:ascii="Verdana" w:hAnsi="Verdana" w:cs="Tahoma"/>
                <w:sz w:val="18"/>
                <w:szCs w:val="18"/>
              </w:rPr>
              <w:t>f) Proyecto al que está destinado</w:t>
            </w:r>
          </w:p>
          <w:p w14:paraId="1413D5DE" w14:textId="77777777" w:rsidR="00B72BBB" w:rsidRPr="00FC617B" w:rsidRDefault="00B72BBB" w:rsidP="00B72BBB">
            <w:pPr>
              <w:ind w:left="708"/>
              <w:jc w:val="both"/>
              <w:rPr>
                <w:rFonts w:ascii="Verdana" w:hAnsi="Verdana" w:cs="Tahoma"/>
                <w:sz w:val="18"/>
                <w:szCs w:val="18"/>
              </w:rPr>
            </w:pPr>
            <w:r w:rsidRPr="00FC617B">
              <w:rPr>
                <w:rFonts w:ascii="Verdana" w:hAnsi="Verdana" w:cs="Tahoma"/>
                <w:sz w:val="18"/>
                <w:szCs w:val="18"/>
              </w:rPr>
              <w:t>g) Leyenda indicativa “CUIDADO LEVANTE CON ARMAZON”</w:t>
            </w:r>
          </w:p>
          <w:p w14:paraId="580055E7" w14:textId="77777777" w:rsidR="00B72BBB" w:rsidRPr="00FC617B" w:rsidRDefault="00B72BBB" w:rsidP="00B72BBB">
            <w:pPr>
              <w:ind w:left="708"/>
              <w:jc w:val="both"/>
              <w:rPr>
                <w:rFonts w:ascii="Verdana" w:hAnsi="Verdana" w:cs="Tahoma"/>
                <w:sz w:val="18"/>
                <w:szCs w:val="18"/>
              </w:rPr>
            </w:pPr>
            <w:r w:rsidRPr="00FC617B">
              <w:rPr>
                <w:rFonts w:ascii="Verdana" w:hAnsi="Verdana" w:cs="Tahoma"/>
                <w:sz w:val="18"/>
                <w:szCs w:val="18"/>
              </w:rPr>
              <w:t>h) Destinatario</w:t>
            </w:r>
          </w:p>
          <w:p w14:paraId="1FEC57DC" w14:textId="77777777" w:rsidR="00B72BBB" w:rsidRPr="00FC617B" w:rsidRDefault="00B72BBB" w:rsidP="00B72BBB">
            <w:pPr>
              <w:ind w:left="708"/>
              <w:jc w:val="both"/>
              <w:rPr>
                <w:rFonts w:ascii="Verdana" w:hAnsi="Verdana" w:cs="Tahoma"/>
                <w:sz w:val="18"/>
                <w:szCs w:val="18"/>
              </w:rPr>
            </w:pPr>
            <w:r w:rsidRPr="00FC617B">
              <w:rPr>
                <w:rFonts w:ascii="Verdana" w:hAnsi="Verdana" w:cs="Tahoma"/>
                <w:sz w:val="18"/>
                <w:szCs w:val="18"/>
              </w:rPr>
              <w:t>i) Lote de fabricación</w:t>
            </w:r>
          </w:p>
          <w:p w14:paraId="48F35DB3" w14:textId="77777777" w:rsidR="00B72BBB" w:rsidRPr="00FC617B" w:rsidRDefault="00B72BBB" w:rsidP="00B72BBB">
            <w:pPr>
              <w:ind w:left="708"/>
              <w:jc w:val="both"/>
              <w:rPr>
                <w:rFonts w:ascii="Verdana" w:hAnsi="Verdana" w:cs="Tahoma"/>
                <w:sz w:val="18"/>
                <w:szCs w:val="18"/>
              </w:rPr>
            </w:pPr>
            <w:r w:rsidRPr="00FC617B">
              <w:rPr>
                <w:rFonts w:ascii="Verdana" w:hAnsi="Verdana" w:cs="Tahoma"/>
                <w:sz w:val="18"/>
                <w:szCs w:val="18"/>
              </w:rPr>
              <w:t>j) Numero de fabricación</w:t>
            </w:r>
          </w:p>
          <w:p w14:paraId="3B5E8082" w14:textId="77777777" w:rsidR="00B72BBB" w:rsidRPr="00FC617B" w:rsidRDefault="00B72BBB" w:rsidP="00B72BBB">
            <w:pPr>
              <w:ind w:left="708"/>
              <w:jc w:val="both"/>
              <w:rPr>
                <w:rFonts w:ascii="Verdana" w:hAnsi="Verdana" w:cs="Tahoma"/>
                <w:sz w:val="18"/>
                <w:szCs w:val="18"/>
              </w:rPr>
            </w:pPr>
            <w:r w:rsidRPr="00FC617B">
              <w:rPr>
                <w:rFonts w:ascii="Verdana" w:hAnsi="Verdana" w:cs="Tahoma"/>
                <w:sz w:val="18"/>
                <w:szCs w:val="18"/>
              </w:rPr>
              <w:t>k) fecha de fabricación</w:t>
            </w:r>
          </w:p>
          <w:p w14:paraId="3374C4F5" w14:textId="77777777" w:rsidR="00B72BBB" w:rsidRPr="00854AD7" w:rsidRDefault="00B72BBB" w:rsidP="00B72BBB">
            <w:pPr>
              <w:jc w:val="both"/>
              <w:rPr>
                <w:rFonts w:ascii="Verdana" w:hAnsi="Verdana" w:cs="Tahoma"/>
                <w:sz w:val="8"/>
                <w:szCs w:val="8"/>
              </w:rPr>
            </w:pPr>
          </w:p>
          <w:p w14:paraId="21B4BAA8" w14:textId="77777777" w:rsidR="00B72BBB" w:rsidRPr="00FC617B" w:rsidRDefault="00B72BBB" w:rsidP="00B11C82">
            <w:pPr>
              <w:ind w:left="259" w:right="274"/>
              <w:jc w:val="both"/>
              <w:rPr>
                <w:rFonts w:ascii="Verdana" w:hAnsi="Verdana" w:cs="Tahoma"/>
                <w:sz w:val="18"/>
                <w:szCs w:val="18"/>
              </w:rPr>
            </w:pPr>
            <w:r w:rsidRPr="00FC617B">
              <w:rPr>
                <w:rFonts w:ascii="Verdana" w:hAnsi="Verdana" w:cs="Tahoma"/>
                <w:sz w:val="18"/>
                <w:szCs w:val="18"/>
              </w:rPr>
              <w:t>Los tramos de conductor y carretes, serán en tamaños normales del proveedor, cuyo peso bruto no exceda los 750 Kg.</w:t>
            </w:r>
          </w:p>
          <w:p w14:paraId="2D6975BB" w14:textId="77777777" w:rsidR="00B72BBB" w:rsidRPr="00FC617B" w:rsidRDefault="00B72BBB" w:rsidP="00B72BBB">
            <w:pPr>
              <w:jc w:val="both"/>
              <w:rPr>
                <w:rFonts w:ascii="Verdana" w:hAnsi="Verdana" w:cs="Tahoma"/>
                <w:sz w:val="18"/>
                <w:szCs w:val="18"/>
              </w:rPr>
            </w:pPr>
          </w:p>
          <w:p w14:paraId="41D65156" w14:textId="77777777" w:rsidR="00B72BBB" w:rsidRPr="00FC617B" w:rsidRDefault="00B72BBB" w:rsidP="00854AD7">
            <w:pPr>
              <w:ind w:left="259" w:right="131"/>
              <w:jc w:val="both"/>
              <w:rPr>
                <w:rFonts w:ascii="Verdana" w:hAnsi="Verdana" w:cs="Tahoma"/>
                <w:b/>
                <w:sz w:val="18"/>
                <w:szCs w:val="18"/>
              </w:rPr>
            </w:pPr>
            <w:r w:rsidRPr="00FC617B">
              <w:rPr>
                <w:rFonts w:ascii="Verdana" w:hAnsi="Verdana" w:cs="Tahoma"/>
                <w:b/>
                <w:sz w:val="18"/>
                <w:szCs w:val="18"/>
              </w:rPr>
              <w:t>Se suministrará un 3% adicional de cada conductor para considerar la flecha del conductor y los puentes.</w:t>
            </w:r>
          </w:p>
          <w:p w14:paraId="55FB383E"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w:t>
            </w:r>
          </w:p>
          <w:p w14:paraId="21A980DC" w14:textId="77777777" w:rsidR="00B72BBB" w:rsidRPr="00FC617B" w:rsidRDefault="00B72BBB" w:rsidP="00B72BBB">
            <w:pPr>
              <w:jc w:val="both"/>
              <w:rPr>
                <w:rFonts w:ascii="Verdana" w:hAnsi="Verdana" w:cs="Tahoma"/>
                <w:sz w:val="18"/>
                <w:szCs w:val="18"/>
              </w:rPr>
            </w:pPr>
            <w:bookmarkStart w:id="97" w:name="_Hlk504474203"/>
            <w:r w:rsidRPr="00FC617B">
              <w:rPr>
                <w:rFonts w:ascii="Verdana" w:hAnsi="Verdana" w:cs="Tahoma"/>
                <w:sz w:val="18"/>
                <w:szCs w:val="18"/>
              </w:rPr>
              <w:t xml:space="preserve">        Catálogo Referencial:                      PHELPS DODGE, PROCABLES</w:t>
            </w:r>
            <w:bookmarkEnd w:id="97"/>
          </w:p>
          <w:p w14:paraId="7EC145B2" w14:textId="77777777" w:rsidR="00B72BBB" w:rsidRPr="00FC617B" w:rsidRDefault="00B72BBB" w:rsidP="00B72BBB">
            <w:pPr>
              <w:jc w:val="both"/>
              <w:rPr>
                <w:rFonts w:ascii="Verdana" w:hAnsi="Verdana" w:cs="Tahoma"/>
                <w:sz w:val="18"/>
                <w:szCs w:val="18"/>
              </w:rPr>
            </w:pPr>
          </w:p>
          <w:p w14:paraId="0A2F1DA9" w14:textId="42B67BAD" w:rsidR="00B72BBB" w:rsidRPr="00FC617B" w:rsidRDefault="00B72BBB" w:rsidP="00773D36">
            <w:pPr>
              <w:pStyle w:val="Prrafodelista"/>
              <w:numPr>
                <w:ilvl w:val="3"/>
                <w:numId w:val="151"/>
              </w:numPr>
              <w:tabs>
                <w:tab w:val="left" w:pos="542"/>
              </w:tabs>
              <w:ind w:hanging="1181"/>
              <w:jc w:val="both"/>
              <w:outlineLvl w:val="0"/>
              <w:rPr>
                <w:rFonts w:ascii="Verdana" w:hAnsi="Verdana" w:cs="Tahoma"/>
                <w:b/>
                <w:sz w:val="18"/>
                <w:szCs w:val="18"/>
              </w:rPr>
            </w:pPr>
            <w:r w:rsidRPr="00FC617B">
              <w:rPr>
                <w:rFonts w:ascii="Verdana" w:hAnsi="Verdana" w:cs="Tahoma"/>
                <w:b/>
                <w:sz w:val="18"/>
                <w:szCs w:val="18"/>
              </w:rPr>
              <w:t xml:space="preserve">CABLE ACSR N° 2 AWG  </w:t>
            </w: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510"/>
              <w:gridCol w:w="2694"/>
            </w:tblGrid>
            <w:tr w:rsidR="00B72BBB" w:rsidRPr="00FC617B" w14:paraId="1C0572CB" w14:textId="77777777" w:rsidTr="00857C0B">
              <w:tc>
                <w:tcPr>
                  <w:tcW w:w="3510" w:type="dxa"/>
                </w:tcPr>
                <w:p w14:paraId="090C7B62" w14:textId="77777777" w:rsidR="00B72BBB" w:rsidRPr="00FC617B" w:rsidRDefault="00B72BBB" w:rsidP="00223ED2">
                  <w:pPr>
                    <w:ind w:left="275" w:hanging="142"/>
                    <w:jc w:val="both"/>
                    <w:rPr>
                      <w:rFonts w:ascii="Verdana" w:hAnsi="Verdana" w:cs="Tahoma"/>
                      <w:sz w:val="18"/>
                      <w:szCs w:val="18"/>
                    </w:rPr>
                  </w:pPr>
                  <w:r w:rsidRPr="00FC617B">
                    <w:rPr>
                      <w:rFonts w:ascii="Verdana" w:hAnsi="Verdana" w:cs="Tahoma"/>
                      <w:sz w:val="18"/>
                      <w:szCs w:val="18"/>
                    </w:rPr>
                    <w:t>Código</w:t>
                  </w:r>
                </w:p>
              </w:tc>
              <w:tc>
                <w:tcPr>
                  <w:tcW w:w="2694" w:type="dxa"/>
                </w:tcPr>
                <w:p w14:paraId="3EE616CC" w14:textId="77777777" w:rsidR="00B72BBB" w:rsidRPr="00FC617B" w:rsidRDefault="00B72BBB" w:rsidP="00223ED2">
                  <w:pPr>
                    <w:ind w:left="275" w:hanging="142"/>
                    <w:jc w:val="both"/>
                    <w:rPr>
                      <w:rFonts w:ascii="Verdana" w:hAnsi="Verdana" w:cs="Tahoma"/>
                      <w:sz w:val="18"/>
                      <w:szCs w:val="18"/>
                    </w:rPr>
                  </w:pPr>
                  <w:r w:rsidRPr="00FC617B">
                    <w:rPr>
                      <w:rFonts w:ascii="Verdana" w:hAnsi="Verdana" w:cs="Tahoma"/>
                      <w:sz w:val="18"/>
                      <w:szCs w:val="18"/>
                    </w:rPr>
                    <w:t>Sparrow</w:t>
                  </w:r>
                  <w:r w:rsidRPr="00FC617B">
                    <w:rPr>
                      <w:rFonts w:ascii="Verdana" w:hAnsi="Verdana" w:cs="Tahoma"/>
                      <w:sz w:val="18"/>
                      <w:szCs w:val="18"/>
                    </w:rPr>
                    <w:tab/>
                  </w:r>
                </w:p>
              </w:tc>
            </w:tr>
            <w:tr w:rsidR="00B72BBB" w:rsidRPr="00FC617B" w14:paraId="59841D45" w14:textId="77777777" w:rsidTr="00857C0B">
              <w:tc>
                <w:tcPr>
                  <w:tcW w:w="3510" w:type="dxa"/>
                </w:tcPr>
                <w:p w14:paraId="181191B1" w14:textId="77777777" w:rsidR="00B72BBB" w:rsidRPr="00FC617B" w:rsidRDefault="00B72BBB" w:rsidP="00223ED2">
                  <w:pPr>
                    <w:ind w:left="275" w:hanging="142"/>
                    <w:jc w:val="both"/>
                    <w:rPr>
                      <w:rFonts w:ascii="Verdana" w:hAnsi="Verdana" w:cs="Tahoma"/>
                      <w:sz w:val="18"/>
                      <w:szCs w:val="18"/>
                    </w:rPr>
                  </w:pPr>
                  <w:r w:rsidRPr="00FC617B">
                    <w:rPr>
                      <w:rFonts w:ascii="Verdana" w:hAnsi="Verdana" w:cs="Tahoma"/>
                      <w:sz w:val="18"/>
                      <w:szCs w:val="18"/>
                    </w:rPr>
                    <w:t>Calibre AWG</w:t>
                  </w:r>
                </w:p>
              </w:tc>
              <w:tc>
                <w:tcPr>
                  <w:tcW w:w="2694" w:type="dxa"/>
                </w:tcPr>
                <w:p w14:paraId="750EF2C3" w14:textId="77777777" w:rsidR="00B72BBB" w:rsidRPr="00FC617B" w:rsidRDefault="00B72BBB" w:rsidP="00223ED2">
                  <w:pPr>
                    <w:ind w:left="275" w:hanging="142"/>
                    <w:jc w:val="both"/>
                    <w:rPr>
                      <w:rFonts w:ascii="Verdana" w:hAnsi="Verdana" w:cs="Tahoma"/>
                      <w:sz w:val="18"/>
                      <w:szCs w:val="18"/>
                    </w:rPr>
                  </w:pPr>
                  <w:r w:rsidRPr="00FC617B">
                    <w:rPr>
                      <w:rFonts w:ascii="Verdana" w:hAnsi="Verdana" w:cs="Tahoma"/>
                      <w:sz w:val="18"/>
                      <w:szCs w:val="18"/>
                    </w:rPr>
                    <w:t>2</w:t>
                  </w:r>
                </w:p>
              </w:tc>
            </w:tr>
            <w:tr w:rsidR="00B72BBB" w:rsidRPr="00FC617B" w14:paraId="15CC36FC" w14:textId="77777777" w:rsidTr="00857C0B">
              <w:tc>
                <w:tcPr>
                  <w:tcW w:w="3510" w:type="dxa"/>
                </w:tcPr>
                <w:p w14:paraId="3C63D8C7" w14:textId="77777777" w:rsidR="00B72BBB" w:rsidRPr="00FC617B" w:rsidRDefault="00B72BBB" w:rsidP="00223ED2">
                  <w:pPr>
                    <w:ind w:left="275" w:hanging="142"/>
                    <w:jc w:val="both"/>
                    <w:rPr>
                      <w:rFonts w:ascii="Verdana" w:hAnsi="Verdana" w:cs="Tahoma"/>
                      <w:b/>
                      <w:sz w:val="18"/>
                      <w:szCs w:val="18"/>
                    </w:rPr>
                  </w:pPr>
                  <w:r w:rsidRPr="00FC617B">
                    <w:rPr>
                      <w:rFonts w:ascii="Verdana" w:hAnsi="Verdana" w:cs="Tahoma"/>
                      <w:b/>
                      <w:sz w:val="18"/>
                      <w:szCs w:val="18"/>
                    </w:rPr>
                    <w:t>Características físicas:</w:t>
                  </w:r>
                </w:p>
              </w:tc>
              <w:tc>
                <w:tcPr>
                  <w:tcW w:w="2694" w:type="dxa"/>
                </w:tcPr>
                <w:p w14:paraId="5D8015AB" w14:textId="77777777" w:rsidR="00B72BBB" w:rsidRPr="00FC617B" w:rsidRDefault="00B72BBB" w:rsidP="00223ED2">
                  <w:pPr>
                    <w:ind w:left="275" w:hanging="142"/>
                    <w:jc w:val="both"/>
                    <w:rPr>
                      <w:rFonts w:ascii="Verdana" w:hAnsi="Verdana" w:cs="Tahoma"/>
                      <w:sz w:val="18"/>
                      <w:szCs w:val="18"/>
                    </w:rPr>
                  </w:pPr>
                </w:p>
              </w:tc>
            </w:tr>
            <w:tr w:rsidR="00B72BBB" w:rsidRPr="00FC617B" w14:paraId="4A791E3D" w14:textId="77777777" w:rsidTr="00857C0B">
              <w:tc>
                <w:tcPr>
                  <w:tcW w:w="3510" w:type="dxa"/>
                </w:tcPr>
                <w:p w14:paraId="566630AC" w14:textId="77777777" w:rsidR="00B72BBB" w:rsidRPr="00FC617B" w:rsidRDefault="00B72BBB" w:rsidP="00223ED2">
                  <w:pPr>
                    <w:ind w:left="275" w:hanging="142"/>
                    <w:jc w:val="both"/>
                    <w:rPr>
                      <w:rFonts w:ascii="Verdana" w:hAnsi="Verdana" w:cs="Tahoma"/>
                      <w:sz w:val="18"/>
                      <w:szCs w:val="18"/>
                    </w:rPr>
                  </w:pPr>
                  <w:r w:rsidRPr="00FC617B">
                    <w:rPr>
                      <w:rFonts w:ascii="Verdana" w:hAnsi="Verdana" w:cs="Tahoma"/>
                      <w:sz w:val="18"/>
                      <w:szCs w:val="18"/>
                    </w:rPr>
                    <w:t>Sección aluminio</w:t>
                  </w:r>
                </w:p>
              </w:tc>
              <w:tc>
                <w:tcPr>
                  <w:tcW w:w="2694" w:type="dxa"/>
                </w:tcPr>
                <w:p w14:paraId="29660922" w14:textId="77777777" w:rsidR="00B72BBB" w:rsidRPr="00FC617B" w:rsidRDefault="00B72BBB" w:rsidP="00223ED2">
                  <w:pPr>
                    <w:ind w:left="275" w:hanging="142"/>
                    <w:jc w:val="both"/>
                    <w:rPr>
                      <w:rFonts w:ascii="Verdana" w:hAnsi="Verdana" w:cs="Tahoma"/>
                      <w:sz w:val="18"/>
                      <w:szCs w:val="18"/>
                    </w:rPr>
                  </w:pPr>
                  <w:r w:rsidRPr="00FC617B">
                    <w:rPr>
                      <w:rFonts w:ascii="Verdana" w:hAnsi="Verdana" w:cs="Tahoma"/>
                      <w:sz w:val="18"/>
                      <w:szCs w:val="18"/>
                    </w:rPr>
                    <w:t>33.63 mm2</w:t>
                  </w:r>
                </w:p>
              </w:tc>
            </w:tr>
            <w:tr w:rsidR="00B72BBB" w:rsidRPr="00FC617B" w14:paraId="7CC84408" w14:textId="77777777" w:rsidTr="00857C0B">
              <w:tc>
                <w:tcPr>
                  <w:tcW w:w="3510" w:type="dxa"/>
                </w:tcPr>
                <w:p w14:paraId="2389EF8A" w14:textId="77777777" w:rsidR="00B72BBB" w:rsidRPr="00FC617B" w:rsidRDefault="00B72BBB" w:rsidP="00223ED2">
                  <w:pPr>
                    <w:ind w:left="275" w:hanging="142"/>
                    <w:jc w:val="both"/>
                    <w:rPr>
                      <w:rFonts w:ascii="Verdana" w:hAnsi="Verdana" w:cs="Tahoma"/>
                      <w:sz w:val="18"/>
                      <w:szCs w:val="18"/>
                    </w:rPr>
                  </w:pPr>
                  <w:r w:rsidRPr="00FC617B">
                    <w:rPr>
                      <w:rFonts w:ascii="Verdana" w:hAnsi="Verdana" w:cs="Tahoma"/>
                      <w:sz w:val="18"/>
                      <w:szCs w:val="18"/>
                    </w:rPr>
                    <w:t>Sección total</w:t>
                  </w:r>
                </w:p>
              </w:tc>
              <w:tc>
                <w:tcPr>
                  <w:tcW w:w="2694" w:type="dxa"/>
                </w:tcPr>
                <w:p w14:paraId="7DB751C1" w14:textId="77777777" w:rsidR="00B72BBB" w:rsidRPr="00FC617B" w:rsidRDefault="00B72BBB" w:rsidP="00223ED2">
                  <w:pPr>
                    <w:ind w:left="275" w:hanging="142"/>
                    <w:jc w:val="both"/>
                    <w:rPr>
                      <w:rFonts w:ascii="Verdana" w:hAnsi="Verdana" w:cs="Tahoma"/>
                      <w:sz w:val="18"/>
                      <w:szCs w:val="18"/>
                    </w:rPr>
                  </w:pPr>
                  <w:r w:rsidRPr="00FC617B">
                    <w:rPr>
                      <w:rFonts w:ascii="Verdana" w:hAnsi="Verdana" w:cs="Tahoma"/>
                      <w:sz w:val="18"/>
                      <w:szCs w:val="18"/>
                    </w:rPr>
                    <w:t>39.24mm2</w:t>
                  </w:r>
                </w:p>
              </w:tc>
            </w:tr>
            <w:tr w:rsidR="00B72BBB" w:rsidRPr="00FC617B" w14:paraId="7B41925B" w14:textId="77777777" w:rsidTr="00857C0B">
              <w:tc>
                <w:tcPr>
                  <w:tcW w:w="3510" w:type="dxa"/>
                </w:tcPr>
                <w:p w14:paraId="29E6EEE7" w14:textId="77777777" w:rsidR="00B72BBB" w:rsidRPr="00FC617B" w:rsidRDefault="00B72BBB" w:rsidP="00223ED2">
                  <w:pPr>
                    <w:ind w:left="275" w:hanging="142"/>
                    <w:jc w:val="both"/>
                    <w:rPr>
                      <w:rFonts w:ascii="Verdana" w:hAnsi="Verdana" w:cs="Tahoma"/>
                      <w:sz w:val="18"/>
                      <w:szCs w:val="18"/>
                    </w:rPr>
                  </w:pPr>
                  <w:r w:rsidRPr="00FC617B">
                    <w:rPr>
                      <w:rFonts w:ascii="Verdana" w:hAnsi="Verdana" w:cs="Tahoma"/>
                      <w:sz w:val="18"/>
                      <w:szCs w:val="18"/>
                    </w:rPr>
                    <w:t>Número de hilos aluminio</w:t>
                  </w:r>
                </w:p>
              </w:tc>
              <w:tc>
                <w:tcPr>
                  <w:tcW w:w="2694" w:type="dxa"/>
                </w:tcPr>
                <w:p w14:paraId="1B67E179" w14:textId="77777777" w:rsidR="00B72BBB" w:rsidRPr="00FC617B" w:rsidRDefault="00B72BBB" w:rsidP="00223ED2">
                  <w:pPr>
                    <w:ind w:left="275" w:hanging="142"/>
                    <w:jc w:val="both"/>
                    <w:rPr>
                      <w:rFonts w:ascii="Verdana" w:hAnsi="Verdana" w:cs="Tahoma"/>
                      <w:sz w:val="18"/>
                      <w:szCs w:val="18"/>
                    </w:rPr>
                  </w:pPr>
                  <w:r w:rsidRPr="00FC617B">
                    <w:rPr>
                      <w:rFonts w:ascii="Verdana" w:hAnsi="Verdana" w:cs="Tahoma"/>
                      <w:sz w:val="18"/>
                      <w:szCs w:val="18"/>
                    </w:rPr>
                    <w:t>6</w:t>
                  </w:r>
                </w:p>
              </w:tc>
            </w:tr>
            <w:tr w:rsidR="00B72BBB" w:rsidRPr="00FC617B" w14:paraId="5B0F5F6F" w14:textId="77777777" w:rsidTr="00857C0B">
              <w:tc>
                <w:tcPr>
                  <w:tcW w:w="3510" w:type="dxa"/>
                </w:tcPr>
                <w:p w14:paraId="1D989E21" w14:textId="77777777" w:rsidR="00B72BBB" w:rsidRPr="00FC617B" w:rsidRDefault="00B72BBB" w:rsidP="00223ED2">
                  <w:pPr>
                    <w:ind w:left="275" w:hanging="142"/>
                    <w:jc w:val="both"/>
                    <w:rPr>
                      <w:rFonts w:ascii="Verdana" w:hAnsi="Verdana" w:cs="Tahoma"/>
                      <w:sz w:val="18"/>
                      <w:szCs w:val="18"/>
                    </w:rPr>
                  </w:pPr>
                  <w:r w:rsidRPr="00FC617B">
                    <w:rPr>
                      <w:rFonts w:ascii="Verdana" w:hAnsi="Verdana" w:cs="Tahoma"/>
                      <w:sz w:val="18"/>
                      <w:szCs w:val="18"/>
                    </w:rPr>
                    <w:t>Número de hilos acero</w:t>
                  </w:r>
                </w:p>
              </w:tc>
              <w:tc>
                <w:tcPr>
                  <w:tcW w:w="2694" w:type="dxa"/>
                </w:tcPr>
                <w:p w14:paraId="02F70F37" w14:textId="77777777" w:rsidR="00B72BBB" w:rsidRPr="00FC617B" w:rsidRDefault="00B72BBB" w:rsidP="00223ED2">
                  <w:pPr>
                    <w:ind w:left="275" w:hanging="142"/>
                    <w:jc w:val="both"/>
                    <w:rPr>
                      <w:rFonts w:ascii="Verdana" w:hAnsi="Verdana" w:cs="Tahoma"/>
                      <w:sz w:val="18"/>
                      <w:szCs w:val="18"/>
                    </w:rPr>
                  </w:pPr>
                  <w:r w:rsidRPr="00FC617B">
                    <w:rPr>
                      <w:rFonts w:ascii="Verdana" w:hAnsi="Verdana" w:cs="Tahoma"/>
                      <w:sz w:val="18"/>
                      <w:szCs w:val="18"/>
                    </w:rPr>
                    <w:t>1</w:t>
                  </w:r>
                </w:p>
              </w:tc>
            </w:tr>
            <w:tr w:rsidR="00B72BBB" w:rsidRPr="00FC617B" w14:paraId="12DE14AD" w14:textId="77777777" w:rsidTr="00857C0B">
              <w:tc>
                <w:tcPr>
                  <w:tcW w:w="3510" w:type="dxa"/>
                </w:tcPr>
                <w:p w14:paraId="77CD16D7" w14:textId="77777777" w:rsidR="00B72BBB" w:rsidRPr="00FC617B" w:rsidRDefault="00B72BBB" w:rsidP="00223ED2">
                  <w:pPr>
                    <w:ind w:left="275" w:hanging="142"/>
                    <w:jc w:val="both"/>
                    <w:rPr>
                      <w:rFonts w:ascii="Verdana" w:hAnsi="Verdana" w:cs="Tahoma"/>
                      <w:sz w:val="18"/>
                      <w:szCs w:val="18"/>
                    </w:rPr>
                  </w:pPr>
                  <w:r w:rsidRPr="00FC617B">
                    <w:rPr>
                      <w:rFonts w:ascii="Verdana" w:hAnsi="Verdana" w:cs="Tahoma"/>
                      <w:sz w:val="18"/>
                      <w:szCs w:val="18"/>
                    </w:rPr>
                    <w:t>Diámetro hilo aluminio</w:t>
                  </w:r>
                </w:p>
              </w:tc>
              <w:tc>
                <w:tcPr>
                  <w:tcW w:w="2694" w:type="dxa"/>
                </w:tcPr>
                <w:p w14:paraId="11F22E12" w14:textId="77777777" w:rsidR="00B72BBB" w:rsidRPr="00FC617B" w:rsidRDefault="00B72BBB" w:rsidP="00223ED2">
                  <w:pPr>
                    <w:ind w:left="275" w:hanging="142"/>
                    <w:jc w:val="both"/>
                    <w:rPr>
                      <w:rFonts w:ascii="Verdana" w:hAnsi="Verdana" w:cs="Tahoma"/>
                      <w:sz w:val="18"/>
                      <w:szCs w:val="18"/>
                    </w:rPr>
                  </w:pPr>
                  <w:r w:rsidRPr="00FC617B">
                    <w:rPr>
                      <w:rFonts w:ascii="Verdana" w:hAnsi="Verdana" w:cs="Tahoma"/>
                      <w:sz w:val="18"/>
                      <w:szCs w:val="18"/>
                    </w:rPr>
                    <w:t>2.67 mm</w:t>
                  </w:r>
                </w:p>
              </w:tc>
            </w:tr>
            <w:tr w:rsidR="00B72BBB" w:rsidRPr="00FC617B" w14:paraId="3E7C33E2" w14:textId="77777777" w:rsidTr="00857C0B">
              <w:tc>
                <w:tcPr>
                  <w:tcW w:w="3510" w:type="dxa"/>
                </w:tcPr>
                <w:p w14:paraId="6CCBE3CC" w14:textId="77777777" w:rsidR="00B72BBB" w:rsidRPr="00FC617B" w:rsidRDefault="00B72BBB" w:rsidP="00223ED2">
                  <w:pPr>
                    <w:ind w:left="275" w:hanging="142"/>
                    <w:jc w:val="both"/>
                    <w:rPr>
                      <w:rFonts w:ascii="Verdana" w:hAnsi="Verdana" w:cs="Tahoma"/>
                      <w:sz w:val="18"/>
                      <w:szCs w:val="18"/>
                    </w:rPr>
                  </w:pPr>
                  <w:r w:rsidRPr="00FC617B">
                    <w:rPr>
                      <w:rFonts w:ascii="Verdana" w:hAnsi="Verdana" w:cs="Tahoma"/>
                      <w:sz w:val="18"/>
                      <w:szCs w:val="18"/>
                    </w:rPr>
                    <w:t>Diámetro hilo acero</w:t>
                  </w:r>
                </w:p>
              </w:tc>
              <w:tc>
                <w:tcPr>
                  <w:tcW w:w="2694" w:type="dxa"/>
                </w:tcPr>
                <w:p w14:paraId="64EEF6BA" w14:textId="77777777" w:rsidR="00B72BBB" w:rsidRPr="00FC617B" w:rsidRDefault="00B72BBB" w:rsidP="00223ED2">
                  <w:pPr>
                    <w:ind w:left="275" w:hanging="142"/>
                    <w:jc w:val="both"/>
                    <w:rPr>
                      <w:rFonts w:ascii="Verdana" w:hAnsi="Verdana" w:cs="Tahoma"/>
                      <w:sz w:val="18"/>
                      <w:szCs w:val="18"/>
                    </w:rPr>
                  </w:pPr>
                  <w:r w:rsidRPr="00FC617B">
                    <w:rPr>
                      <w:rFonts w:ascii="Verdana" w:hAnsi="Verdana" w:cs="Tahoma"/>
                      <w:sz w:val="18"/>
                      <w:szCs w:val="18"/>
                    </w:rPr>
                    <w:t>2.67 mm</w:t>
                  </w:r>
                </w:p>
              </w:tc>
            </w:tr>
            <w:tr w:rsidR="00B72BBB" w:rsidRPr="00FC617B" w14:paraId="1DB5C5B4" w14:textId="77777777" w:rsidTr="00857C0B">
              <w:tc>
                <w:tcPr>
                  <w:tcW w:w="3510" w:type="dxa"/>
                </w:tcPr>
                <w:p w14:paraId="3DDF37AC" w14:textId="77777777" w:rsidR="00B72BBB" w:rsidRPr="00FC617B" w:rsidRDefault="00B72BBB" w:rsidP="00223ED2">
                  <w:pPr>
                    <w:ind w:left="275" w:hanging="142"/>
                    <w:jc w:val="both"/>
                    <w:rPr>
                      <w:rFonts w:ascii="Verdana" w:hAnsi="Verdana" w:cs="Tahoma"/>
                      <w:b/>
                      <w:sz w:val="18"/>
                      <w:szCs w:val="18"/>
                    </w:rPr>
                  </w:pPr>
                  <w:r w:rsidRPr="00FC617B">
                    <w:rPr>
                      <w:rFonts w:ascii="Verdana" w:hAnsi="Verdana" w:cs="Tahoma"/>
                      <w:b/>
                      <w:sz w:val="18"/>
                      <w:szCs w:val="18"/>
                    </w:rPr>
                    <w:t>Peso Específico:</w:t>
                  </w:r>
                </w:p>
              </w:tc>
              <w:tc>
                <w:tcPr>
                  <w:tcW w:w="2694" w:type="dxa"/>
                </w:tcPr>
                <w:p w14:paraId="3767A1C5" w14:textId="77777777" w:rsidR="00B72BBB" w:rsidRPr="00FC617B" w:rsidRDefault="00B72BBB" w:rsidP="00223ED2">
                  <w:pPr>
                    <w:ind w:left="275" w:hanging="142"/>
                    <w:jc w:val="both"/>
                    <w:rPr>
                      <w:rFonts w:ascii="Verdana" w:hAnsi="Verdana" w:cs="Tahoma"/>
                      <w:sz w:val="18"/>
                      <w:szCs w:val="18"/>
                    </w:rPr>
                  </w:pPr>
                  <w:r w:rsidRPr="00FC617B">
                    <w:rPr>
                      <w:rFonts w:ascii="Verdana" w:hAnsi="Verdana" w:cs="Tahoma"/>
                      <w:sz w:val="18"/>
                      <w:szCs w:val="18"/>
                    </w:rPr>
                    <w:t>136 kg/km</w:t>
                  </w:r>
                </w:p>
              </w:tc>
            </w:tr>
            <w:tr w:rsidR="00B72BBB" w:rsidRPr="00FC617B" w14:paraId="2150DC32" w14:textId="77777777" w:rsidTr="00857C0B">
              <w:tc>
                <w:tcPr>
                  <w:tcW w:w="3510" w:type="dxa"/>
                </w:tcPr>
                <w:p w14:paraId="616E5AA3" w14:textId="77777777" w:rsidR="00B72BBB" w:rsidRPr="00FC617B" w:rsidRDefault="00B72BBB" w:rsidP="00223ED2">
                  <w:pPr>
                    <w:ind w:left="275" w:hanging="142"/>
                    <w:jc w:val="both"/>
                    <w:rPr>
                      <w:rFonts w:ascii="Verdana" w:hAnsi="Verdana" w:cs="Tahoma"/>
                      <w:b/>
                      <w:sz w:val="18"/>
                      <w:szCs w:val="18"/>
                    </w:rPr>
                  </w:pPr>
                  <w:r w:rsidRPr="00FC617B">
                    <w:rPr>
                      <w:rFonts w:ascii="Verdana" w:hAnsi="Verdana" w:cs="Tahoma"/>
                      <w:b/>
                      <w:sz w:val="18"/>
                      <w:szCs w:val="18"/>
                    </w:rPr>
                    <w:t>Características mecánicas:</w:t>
                  </w:r>
                </w:p>
              </w:tc>
              <w:tc>
                <w:tcPr>
                  <w:tcW w:w="2694" w:type="dxa"/>
                </w:tcPr>
                <w:p w14:paraId="61980DA8" w14:textId="77777777" w:rsidR="00B72BBB" w:rsidRPr="00FC617B" w:rsidRDefault="00B72BBB" w:rsidP="00223ED2">
                  <w:pPr>
                    <w:ind w:left="275" w:hanging="142"/>
                    <w:jc w:val="both"/>
                    <w:rPr>
                      <w:rFonts w:ascii="Verdana" w:hAnsi="Verdana" w:cs="Tahoma"/>
                      <w:sz w:val="18"/>
                      <w:szCs w:val="18"/>
                    </w:rPr>
                  </w:pPr>
                </w:p>
              </w:tc>
            </w:tr>
            <w:tr w:rsidR="00B72BBB" w:rsidRPr="00FC617B" w14:paraId="0A229F9B" w14:textId="77777777" w:rsidTr="00857C0B">
              <w:tc>
                <w:tcPr>
                  <w:tcW w:w="3510" w:type="dxa"/>
                </w:tcPr>
                <w:p w14:paraId="361C2ECD" w14:textId="77777777" w:rsidR="00B72BBB" w:rsidRPr="00FC617B" w:rsidRDefault="00B72BBB" w:rsidP="00223ED2">
                  <w:pPr>
                    <w:ind w:left="275" w:hanging="142"/>
                    <w:jc w:val="both"/>
                    <w:rPr>
                      <w:rFonts w:ascii="Verdana" w:hAnsi="Verdana" w:cs="Tahoma"/>
                      <w:sz w:val="18"/>
                      <w:szCs w:val="18"/>
                    </w:rPr>
                  </w:pPr>
                  <w:r w:rsidRPr="00FC617B">
                    <w:rPr>
                      <w:rFonts w:ascii="Verdana" w:hAnsi="Verdana" w:cs="Tahoma"/>
                      <w:sz w:val="18"/>
                      <w:szCs w:val="18"/>
                    </w:rPr>
                    <w:t>Carga de Rotura</w:t>
                  </w:r>
                </w:p>
              </w:tc>
              <w:tc>
                <w:tcPr>
                  <w:tcW w:w="2694" w:type="dxa"/>
                </w:tcPr>
                <w:p w14:paraId="723C30A2" w14:textId="77777777" w:rsidR="00B72BBB" w:rsidRPr="00FC617B" w:rsidRDefault="00B72BBB" w:rsidP="00223ED2">
                  <w:pPr>
                    <w:ind w:left="275" w:hanging="142"/>
                    <w:jc w:val="both"/>
                    <w:rPr>
                      <w:rFonts w:ascii="Verdana" w:hAnsi="Verdana" w:cs="Tahoma"/>
                      <w:sz w:val="18"/>
                      <w:szCs w:val="18"/>
                    </w:rPr>
                  </w:pPr>
                  <w:r w:rsidRPr="00FC617B">
                    <w:rPr>
                      <w:rFonts w:ascii="Verdana" w:hAnsi="Verdana" w:cs="Tahoma"/>
                      <w:sz w:val="18"/>
                      <w:szCs w:val="18"/>
                    </w:rPr>
                    <w:t>1.290 Kg</w:t>
                  </w:r>
                </w:p>
              </w:tc>
            </w:tr>
            <w:tr w:rsidR="00B72BBB" w:rsidRPr="00FC617B" w14:paraId="04A68358" w14:textId="77777777" w:rsidTr="00857C0B">
              <w:tc>
                <w:tcPr>
                  <w:tcW w:w="3510" w:type="dxa"/>
                </w:tcPr>
                <w:p w14:paraId="6D51AE62" w14:textId="77777777" w:rsidR="00B72BBB" w:rsidRPr="00FC617B" w:rsidRDefault="00B72BBB" w:rsidP="00223ED2">
                  <w:pPr>
                    <w:ind w:left="275" w:hanging="142"/>
                    <w:jc w:val="both"/>
                    <w:rPr>
                      <w:rFonts w:ascii="Verdana" w:hAnsi="Verdana" w:cs="Tahoma"/>
                      <w:b/>
                      <w:sz w:val="18"/>
                      <w:szCs w:val="18"/>
                    </w:rPr>
                  </w:pPr>
                  <w:r w:rsidRPr="00FC617B">
                    <w:rPr>
                      <w:rFonts w:ascii="Verdana" w:hAnsi="Verdana" w:cs="Tahoma"/>
                      <w:b/>
                      <w:sz w:val="18"/>
                      <w:szCs w:val="18"/>
                    </w:rPr>
                    <w:lastRenderedPageBreak/>
                    <w:t>Características eléctricas:</w:t>
                  </w:r>
                </w:p>
              </w:tc>
              <w:tc>
                <w:tcPr>
                  <w:tcW w:w="2694" w:type="dxa"/>
                </w:tcPr>
                <w:p w14:paraId="719BE4D4" w14:textId="77777777" w:rsidR="00B72BBB" w:rsidRPr="00FC617B" w:rsidRDefault="00B72BBB" w:rsidP="00223ED2">
                  <w:pPr>
                    <w:ind w:left="275" w:hanging="142"/>
                    <w:jc w:val="both"/>
                    <w:rPr>
                      <w:rFonts w:ascii="Verdana" w:hAnsi="Verdana" w:cs="Tahoma"/>
                      <w:sz w:val="18"/>
                      <w:szCs w:val="18"/>
                    </w:rPr>
                  </w:pPr>
                </w:p>
              </w:tc>
            </w:tr>
            <w:tr w:rsidR="00B72BBB" w:rsidRPr="00FC617B" w14:paraId="2984E861" w14:textId="77777777" w:rsidTr="00857C0B">
              <w:tc>
                <w:tcPr>
                  <w:tcW w:w="3510" w:type="dxa"/>
                </w:tcPr>
                <w:p w14:paraId="030970DC" w14:textId="77777777" w:rsidR="00B72BBB" w:rsidRPr="00FC617B" w:rsidRDefault="00B72BBB" w:rsidP="00223ED2">
                  <w:pPr>
                    <w:ind w:left="275" w:hanging="142"/>
                    <w:jc w:val="both"/>
                    <w:rPr>
                      <w:rFonts w:ascii="Verdana" w:hAnsi="Verdana" w:cs="Tahoma"/>
                      <w:sz w:val="18"/>
                      <w:szCs w:val="18"/>
                    </w:rPr>
                  </w:pPr>
                  <w:r w:rsidRPr="00FC617B">
                    <w:rPr>
                      <w:rFonts w:ascii="Verdana" w:hAnsi="Verdana" w:cs="Tahoma"/>
                      <w:sz w:val="18"/>
                      <w:szCs w:val="18"/>
                    </w:rPr>
                    <w:t>Capacidad de conducción</w:t>
                  </w:r>
                </w:p>
              </w:tc>
              <w:tc>
                <w:tcPr>
                  <w:tcW w:w="2694" w:type="dxa"/>
                </w:tcPr>
                <w:p w14:paraId="1C3B49A4" w14:textId="77777777" w:rsidR="00B72BBB" w:rsidRPr="00FC617B" w:rsidRDefault="00B72BBB" w:rsidP="00223ED2">
                  <w:pPr>
                    <w:ind w:left="275" w:hanging="142"/>
                    <w:jc w:val="both"/>
                    <w:rPr>
                      <w:rFonts w:ascii="Verdana" w:hAnsi="Verdana" w:cs="Tahoma"/>
                      <w:sz w:val="18"/>
                      <w:szCs w:val="18"/>
                    </w:rPr>
                  </w:pPr>
                  <w:r w:rsidRPr="00FC617B">
                    <w:rPr>
                      <w:rFonts w:ascii="Verdana" w:hAnsi="Verdana" w:cs="Tahoma"/>
                      <w:sz w:val="18"/>
                      <w:szCs w:val="18"/>
                    </w:rPr>
                    <w:t>180 A</w:t>
                  </w:r>
                </w:p>
              </w:tc>
            </w:tr>
          </w:tbl>
          <w:p w14:paraId="6AD3ACE0" w14:textId="77777777" w:rsidR="00B72BBB" w:rsidRPr="00FC617B" w:rsidRDefault="00B72BBB" w:rsidP="00B72BBB">
            <w:pPr>
              <w:jc w:val="both"/>
              <w:rPr>
                <w:rFonts w:ascii="Verdana" w:hAnsi="Verdana" w:cs="Tahoma"/>
                <w:sz w:val="18"/>
                <w:szCs w:val="18"/>
              </w:rPr>
            </w:pPr>
          </w:p>
          <w:p w14:paraId="559BECD5" w14:textId="6C706FD5" w:rsidR="00B72BBB" w:rsidRDefault="00B72BBB" w:rsidP="00773D36">
            <w:pPr>
              <w:pStyle w:val="Prrafodelista"/>
              <w:numPr>
                <w:ilvl w:val="3"/>
                <w:numId w:val="151"/>
              </w:numPr>
              <w:tabs>
                <w:tab w:val="left" w:pos="542"/>
              </w:tabs>
              <w:ind w:hanging="1181"/>
              <w:jc w:val="both"/>
              <w:outlineLvl w:val="0"/>
              <w:rPr>
                <w:rFonts w:ascii="Verdana" w:hAnsi="Verdana" w:cs="Tahoma"/>
                <w:b/>
                <w:sz w:val="18"/>
                <w:szCs w:val="18"/>
              </w:rPr>
            </w:pPr>
            <w:r w:rsidRPr="00FC617B">
              <w:rPr>
                <w:rFonts w:ascii="Verdana" w:hAnsi="Verdana" w:cs="Tahoma"/>
                <w:b/>
                <w:sz w:val="18"/>
                <w:szCs w:val="18"/>
              </w:rPr>
              <w:t xml:space="preserve">CABLE ACSR N° 1/0 AWG  </w:t>
            </w: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510"/>
              <w:gridCol w:w="2694"/>
            </w:tblGrid>
            <w:tr w:rsidR="00B72BBB" w:rsidRPr="00FC617B" w14:paraId="60BAECAE" w14:textId="77777777" w:rsidTr="00857C0B">
              <w:tc>
                <w:tcPr>
                  <w:tcW w:w="3510" w:type="dxa"/>
                </w:tcPr>
                <w:p w14:paraId="0AA0779A"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Código</w:t>
                  </w:r>
                </w:p>
              </w:tc>
              <w:tc>
                <w:tcPr>
                  <w:tcW w:w="2694" w:type="dxa"/>
                </w:tcPr>
                <w:p w14:paraId="49190AAA"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Raven</w:t>
                  </w:r>
                  <w:r w:rsidRPr="00FC617B">
                    <w:rPr>
                      <w:rFonts w:ascii="Verdana" w:hAnsi="Verdana" w:cs="Tahoma"/>
                      <w:sz w:val="18"/>
                      <w:szCs w:val="18"/>
                    </w:rPr>
                    <w:tab/>
                  </w:r>
                </w:p>
              </w:tc>
            </w:tr>
            <w:tr w:rsidR="00B72BBB" w:rsidRPr="00FC617B" w14:paraId="5A55479C" w14:textId="77777777" w:rsidTr="00857C0B">
              <w:tc>
                <w:tcPr>
                  <w:tcW w:w="3510" w:type="dxa"/>
                </w:tcPr>
                <w:p w14:paraId="7E16AFA4"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Calibre AWG</w:t>
                  </w:r>
                </w:p>
              </w:tc>
              <w:tc>
                <w:tcPr>
                  <w:tcW w:w="2694" w:type="dxa"/>
                </w:tcPr>
                <w:p w14:paraId="475D1E04"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1/0</w:t>
                  </w:r>
                </w:p>
              </w:tc>
            </w:tr>
            <w:tr w:rsidR="00B72BBB" w:rsidRPr="00FC617B" w14:paraId="5A11A236" w14:textId="77777777" w:rsidTr="00857C0B">
              <w:tc>
                <w:tcPr>
                  <w:tcW w:w="3510" w:type="dxa"/>
                </w:tcPr>
                <w:p w14:paraId="14A90271" w14:textId="77777777" w:rsidR="00B72BBB" w:rsidRPr="00FC617B" w:rsidRDefault="00B72BBB" w:rsidP="00223ED2">
                  <w:pPr>
                    <w:ind w:left="133"/>
                    <w:jc w:val="both"/>
                    <w:rPr>
                      <w:rFonts w:ascii="Verdana" w:hAnsi="Verdana" w:cs="Tahoma"/>
                      <w:b/>
                      <w:sz w:val="18"/>
                      <w:szCs w:val="18"/>
                    </w:rPr>
                  </w:pPr>
                  <w:r w:rsidRPr="00FC617B">
                    <w:rPr>
                      <w:rFonts w:ascii="Verdana" w:hAnsi="Verdana" w:cs="Tahoma"/>
                      <w:b/>
                      <w:sz w:val="18"/>
                      <w:szCs w:val="18"/>
                    </w:rPr>
                    <w:t>Características físicas:</w:t>
                  </w:r>
                </w:p>
              </w:tc>
              <w:tc>
                <w:tcPr>
                  <w:tcW w:w="2694" w:type="dxa"/>
                </w:tcPr>
                <w:p w14:paraId="32CF6991" w14:textId="77777777" w:rsidR="00B72BBB" w:rsidRPr="00FC617B" w:rsidRDefault="00B72BBB" w:rsidP="00223ED2">
                  <w:pPr>
                    <w:ind w:left="133"/>
                    <w:jc w:val="both"/>
                    <w:rPr>
                      <w:rFonts w:ascii="Verdana" w:hAnsi="Verdana" w:cs="Tahoma"/>
                      <w:sz w:val="18"/>
                      <w:szCs w:val="18"/>
                    </w:rPr>
                  </w:pPr>
                </w:p>
              </w:tc>
            </w:tr>
            <w:tr w:rsidR="00B72BBB" w:rsidRPr="00FC617B" w14:paraId="078B8C46" w14:textId="77777777" w:rsidTr="00857C0B">
              <w:tc>
                <w:tcPr>
                  <w:tcW w:w="3510" w:type="dxa"/>
                </w:tcPr>
                <w:p w14:paraId="7188D6D8"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Sección aluminio</w:t>
                  </w:r>
                </w:p>
              </w:tc>
              <w:tc>
                <w:tcPr>
                  <w:tcW w:w="2694" w:type="dxa"/>
                </w:tcPr>
                <w:p w14:paraId="29A70585"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53.55 mm2</w:t>
                  </w:r>
                </w:p>
              </w:tc>
            </w:tr>
            <w:tr w:rsidR="00B72BBB" w:rsidRPr="00FC617B" w14:paraId="70409681" w14:textId="77777777" w:rsidTr="00857C0B">
              <w:tc>
                <w:tcPr>
                  <w:tcW w:w="3510" w:type="dxa"/>
                </w:tcPr>
                <w:p w14:paraId="0F90FB73"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Sección total</w:t>
                  </w:r>
                </w:p>
              </w:tc>
              <w:tc>
                <w:tcPr>
                  <w:tcW w:w="2694" w:type="dxa"/>
                </w:tcPr>
                <w:p w14:paraId="480B3016"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62,47 mm2</w:t>
                  </w:r>
                </w:p>
              </w:tc>
            </w:tr>
            <w:tr w:rsidR="00B72BBB" w:rsidRPr="00FC617B" w14:paraId="14BF4289" w14:textId="77777777" w:rsidTr="00857C0B">
              <w:tc>
                <w:tcPr>
                  <w:tcW w:w="3510" w:type="dxa"/>
                </w:tcPr>
                <w:p w14:paraId="78DABCE2"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Número de hilos aluminio</w:t>
                  </w:r>
                </w:p>
              </w:tc>
              <w:tc>
                <w:tcPr>
                  <w:tcW w:w="2694" w:type="dxa"/>
                </w:tcPr>
                <w:p w14:paraId="7A8D2B33"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6</w:t>
                  </w:r>
                </w:p>
              </w:tc>
            </w:tr>
            <w:tr w:rsidR="00B72BBB" w:rsidRPr="00FC617B" w14:paraId="7B760CE5" w14:textId="77777777" w:rsidTr="00857C0B">
              <w:tc>
                <w:tcPr>
                  <w:tcW w:w="3510" w:type="dxa"/>
                </w:tcPr>
                <w:p w14:paraId="086830C1"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Número de hilos acero</w:t>
                  </w:r>
                </w:p>
              </w:tc>
              <w:tc>
                <w:tcPr>
                  <w:tcW w:w="2694" w:type="dxa"/>
                </w:tcPr>
                <w:p w14:paraId="20230B52"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1</w:t>
                  </w:r>
                </w:p>
              </w:tc>
            </w:tr>
            <w:tr w:rsidR="00B72BBB" w:rsidRPr="00FC617B" w14:paraId="64C9D604" w14:textId="77777777" w:rsidTr="00857C0B">
              <w:tc>
                <w:tcPr>
                  <w:tcW w:w="3510" w:type="dxa"/>
                </w:tcPr>
                <w:p w14:paraId="7AD9B1A9"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Diámetro hilo aluminio</w:t>
                  </w:r>
                </w:p>
              </w:tc>
              <w:tc>
                <w:tcPr>
                  <w:tcW w:w="2694" w:type="dxa"/>
                </w:tcPr>
                <w:p w14:paraId="0C81A5FF"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3.37 mm</w:t>
                  </w:r>
                </w:p>
              </w:tc>
            </w:tr>
            <w:tr w:rsidR="00B72BBB" w:rsidRPr="00FC617B" w14:paraId="15EEDD62" w14:textId="77777777" w:rsidTr="00857C0B">
              <w:tc>
                <w:tcPr>
                  <w:tcW w:w="3510" w:type="dxa"/>
                </w:tcPr>
                <w:p w14:paraId="2E244201"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Diámetro hilo acero</w:t>
                  </w:r>
                </w:p>
              </w:tc>
              <w:tc>
                <w:tcPr>
                  <w:tcW w:w="2694" w:type="dxa"/>
                </w:tcPr>
                <w:p w14:paraId="4004DF14"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3.37 mm</w:t>
                  </w:r>
                </w:p>
              </w:tc>
            </w:tr>
            <w:tr w:rsidR="00B72BBB" w:rsidRPr="00FC617B" w14:paraId="461EF393" w14:textId="77777777" w:rsidTr="00857C0B">
              <w:tc>
                <w:tcPr>
                  <w:tcW w:w="3510" w:type="dxa"/>
                </w:tcPr>
                <w:p w14:paraId="07AFA749" w14:textId="77777777" w:rsidR="00B72BBB" w:rsidRPr="00FC617B" w:rsidRDefault="00B72BBB" w:rsidP="00223ED2">
                  <w:pPr>
                    <w:ind w:left="133"/>
                    <w:jc w:val="both"/>
                    <w:rPr>
                      <w:rFonts w:ascii="Verdana" w:hAnsi="Verdana" w:cs="Tahoma"/>
                      <w:b/>
                      <w:sz w:val="18"/>
                      <w:szCs w:val="18"/>
                    </w:rPr>
                  </w:pPr>
                  <w:r w:rsidRPr="00FC617B">
                    <w:rPr>
                      <w:rFonts w:ascii="Verdana" w:hAnsi="Verdana" w:cs="Tahoma"/>
                      <w:b/>
                      <w:sz w:val="18"/>
                      <w:szCs w:val="18"/>
                    </w:rPr>
                    <w:t>Peso Específico:</w:t>
                  </w:r>
                </w:p>
              </w:tc>
              <w:tc>
                <w:tcPr>
                  <w:tcW w:w="2694" w:type="dxa"/>
                </w:tcPr>
                <w:p w14:paraId="78B15536"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216 kg/km</w:t>
                  </w:r>
                </w:p>
              </w:tc>
            </w:tr>
            <w:tr w:rsidR="00B72BBB" w:rsidRPr="00FC617B" w14:paraId="5BAAA366" w14:textId="77777777" w:rsidTr="00857C0B">
              <w:tc>
                <w:tcPr>
                  <w:tcW w:w="3510" w:type="dxa"/>
                </w:tcPr>
                <w:p w14:paraId="2C732B17" w14:textId="77777777" w:rsidR="00B72BBB" w:rsidRPr="00FC617B" w:rsidRDefault="00B72BBB" w:rsidP="00223ED2">
                  <w:pPr>
                    <w:ind w:left="133"/>
                    <w:jc w:val="both"/>
                    <w:rPr>
                      <w:rFonts w:ascii="Verdana" w:hAnsi="Verdana" w:cs="Tahoma"/>
                      <w:b/>
                      <w:sz w:val="18"/>
                      <w:szCs w:val="18"/>
                    </w:rPr>
                  </w:pPr>
                  <w:r w:rsidRPr="00FC617B">
                    <w:rPr>
                      <w:rFonts w:ascii="Verdana" w:hAnsi="Verdana" w:cs="Tahoma"/>
                      <w:b/>
                      <w:sz w:val="18"/>
                      <w:szCs w:val="18"/>
                    </w:rPr>
                    <w:t>Características mecánicas:</w:t>
                  </w:r>
                </w:p>
              </w:tc>
              <w:tc>
                <w:tcPr>
                  <w:tcW w:w="2694" w:type="dxa"/>
                </w:tcPr>
                <w:p w14:paraId="5948DF48" w14:textId="77777777" w:rsidR="00B72BBB" w:rsidRPr="00FC617B" w:rsidRDefault="00B72BBB" w:rsidP="00223ED2">
                  <w:pPr>
                    <w:ind w:left="133"/>
                    <w:jc w:val="both"/>
                    <w:rPr>
                      <w:rFonts w:ascii="Verdana" w:hAnsi="Verdana" w:cs="Tahoma"/>
                      <w:sz w:val="18"/>
                      <w:szCs w:val="18"/>
                    </w:rPr>
                  </w:pPr>
                </w:p>
              </w:tc>
            </w:tr>
            <w:tr w:rsidR="00B72BBB" w:rsidRPr="00FC617B" w14:paraId="6CD7ACD8" w14:textId="77777777" w:rsidTr="00857C0B">
              <w:tc>
                <w:tcPr>
                  <w:tcW w:w="3510" w:type="dxa"/>
                </w:tcPr>
                <w:p w14:paraId="3C4B5C84"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Carga de Rotura</w:t>
                  </w:r>
                </w:p>
              </w:tc>
              <w:tc>
                <w:tcPr>
                  <w:tcW w:w="2694" w:type="dxa"/>
                </w:tcPr>
                <w:p w14:paraId="32291357"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1.980 Kg</w:t>
                  </w:r>
                </w:p>
              </w:tc>
            </w:tr>
            <w:tr w:rsidR="00B72BBB" w:rsidRPr="00FC617B" w14:paraId="29C65F9B" w14:textId="77777777" w:rsidTr="00857C0B">
              <w:tc>
                <w:tcPr>
                  <w:tcW w:w="3510" w:type="dxa"/>
                </w:tcPr>
                <w:p w14:paraId="290EDC2C" w14:textId="77777777" w:rsidR="00B72BBB" w:rsidRPr="00FC617B" w:rsidRDefault="00B72BBB" w:rsidP="00223ED2">
                  <w:pPr>
                    <w:ind w:left="133"/>
                    <w:jc w:val="both"/>
                    <w:rPr>
                      <w:rFonts w:ascii="Verdana" w:hAnsi="Verdana" w:cs="Tahoma"/>
                      <w:b/>
                      <w:sz w:val="18"/>
                      <w:szCs w:val="18"/>
                    </w:rPr>
                  </w:pPr>
                  <w:r w:rsidRPr="00FC617B">
                    <w:rPr>
                      <w:rFonts w:ascii="Verdana" w:hAnsi="Verdana" w:cs="Tahoma"/>
                      <w:b/>
                      <w:sz w:val="18"/>
                      <w:szCs w:val="18"/>
                    </w:rPr>
                    <w:t>Características eléctricas:</w:t>
                  </w:r>
                </w:p>
              </w:tc>
              <w:tc>
                <w:tcPr>
                  <w:tcW w:w="2694" w:type="dxa"/>
                </w:tcPr>
                <w:p w14:paraId="3A2147A5" w14:textId="77777777" w:rsidR="00B72BBB" w:rsidRPr="00FC617B" w:rsidRDefault="00B72BBB" w:rsidP="00223ED2">
                  <w:pPr>
                    <w:ind w:left="133"/>
                    <w:jc w:val="both"/>
                    <w:rPr>
                      <w:rFonts w:ascii="Verdana" w:hAnsi="Verdana" w:cs="Tahoma"/>
                      <w:sz w:val="18"/>
                      <w:szCs w:val="18"/>
                    </w:rPr>
                  </w:pPr>
                </w:p>
              </w:tc>
            </w:tr>
            <w:tr w:rsidR="00B72BBB" w:rsidRPr="00FC617B" w14:paraId="4438C7BD" w14:textId="77777777" w:rsidTr="00857C0B">
              <w:tc>
                <w:tcPr>
                  <w:tcW w:w="3510" w:type="dxa"/>
                </w:tcPr>
                <w:p w14:paraId="3A4E8EE8"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Capacidad de conducción</w:t>
                  </w:r>
                </w:p>
              </w:tc>
              <w:tc>
                <w:tcPr>
                  <w:tcW w:w="2694" w:type="dxa"/>
                </w:tcPr>
                <w:p w14:paraId="72CD2CB3"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235 A</w:t>
                  </w:r>
                </w:p>
              </w:tc>
            </w:tr>
          </w:tbl>
          <w:p w14:paraId="5153691D" w14:textId="77777777" w:rsidR="00B72BBB" w:rsidRPr="00FC617B" w:rsidRDefault="00B72BBB" w:rsidP="00B72BBB">
            <w:pPr>
              <w:jc w:val="both"/>
              <w:rPr>
                <w:rFonts w:ascii="Verdana" w:hAnsi="Verdana" w:cs="Tahoma"/>
                <w:sz w:val="18"/>
                <w:szCs w:val="18"/>
              </w:rPr>
            </w:pPr>
          </w:p>
          <w:p w14:paraId="07F45402" w14:textId="19F2EA16" w:rsidR="00B72BBB" w:rsidRDefault="00B72BBB" w:rsidP="00773D36">
            <w:pPr>
              <w:pStyle w:val="Prrafodelista"/>
              <w:numPr>
                <w:ilvl w:val="3"/>
                <w:numId w:val="151"/>
              </w:numPr>
              <w:tabs>
                <w:tab w:val="left" w:pos="542"/>
              </w:tabs>
              <w:ind w:hanging="1181"/>
              <w:jc w:val="both"/>
              <w:outlineLvl w:val="0"/>
              <w:rPr>
                <w:rFonts w:ascii="Verdana" w:hAnsi="Verdana" w:cs="Tahoma"/>
                <w:b/>
                <w:sz w:val="18"/>
                <w:szCs w:val="18"/>
              </w:rPr>
            </w:pPr>
            <w:r w:rsidRPr="00FC617B">
              <w:rPr>
                <w:rFonts w:ascii="Verdana" w:hAnsi="Verdana" w:cs="Tahoma"/>
                <w:b/>
                <w:sz w:val="18"/>
                <w:szCs w:val="18"/>
              </w:rPr>
              <w:t xml:space="preserve">CABLE ACSR N° 4 AWG  </w:t>
            </w: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510"/>
              <w:gridCol w:w="2694"/>
            </w:tblGrid>
            <w:tr w:rsidR="00B72BBB" w:rsidRPr="00FC617B" w14:paraId="5FB16877" w14:textId="77777777" w:rsidTr="00857C0B">
              <w:tc>
                <w:tcPr>
                  <w:tcW w:w="3510" w:type="dxa"/>
                </w:tcPr>
                <w:p w14:paraId="276E6A2C"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Código</w:t>
                  </w:r>
                </w:p>
              </w:tc>
              <w:tc>
                <w:tcPr>
                  <w:tcW w:w="2694" w:type="dxa"/>
                </w:tcPr>
                <w:p w14:paraId="51EBD75A"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 xml:space="preserve">Swan </w:t>
                  </w:r>
                  <w:r w:rsidRPr="00FC617B">
                    <w:rPr>
                      <w:rFonts w:ascii="Verdana" w:hAnsi="Verdana" w:cs="Tahoma"/>
                      <w:sz w:val="18"/>
                      <w:szCs w:val="18"/>
                    </w:rPr>
                    <w:tab/>
                  </w:r>
                </w:p>
              </w:tc>
            </w:tr>
            <w:tr w:rsidR="00B72BBB" w:rsidRPr="00FC617B" w14:paraId="463092BE" w14:textId="77777777" w:rsidTr="00857C0B">
              <w:tc>
                <w:tcPr>
                  <w:tcW w:w="3510" w:type="dxa"/>
                </w:tcPr>
                <w:p w14:paraId="34019617"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Calibre AWG</w:t>
                  </w:r>
                </w:p>
              </w:tc>
              <w:tc>
                <w:tcPr>
                  <w:tcW w:w="2694" w:type="dxa"/>
                </w:tcPr>
                <w:p w14:paraId="3BE7C9AC"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4</w:t>
                  </w:r>
                </w:p>
              </w:tc>
            </w:tr>
            <w:tr w:rsidR="00B72BBB" w:rsidRPr="00FC617B" w14:paraId="2BC49BF0" w14:textId="77777777" w:rsidTr="00857C0B">
              <w:tc>
                <w:tcPr>
                  <w:tcW w:w="3510" w:type="dxa"/>
                </w:tcPr>
                <w:p w14:paraId="507A52E5" w14:textId="77777777" w:rsidR="00B72BBB" w:rsidRPr="00FC617B" w:rsidRDefault="00B72BBB" w:rsidP="00223ED2">
                  <w:pPr>
                    <w:ind w:left="133"/>
                    <w:jc w:val="both"/>
                    <w:rPr>
                      <w:rFonts w:ascii="Verdana" w:hAnsi="Verdana" w:cs="Tahoma"/>
                      <w:b/>
                      <w:sz w:val="18"/>
                      <w:szCs w:val="18"/>
                    </w:rPr>
                  </w:pPr>
                  <w:r w:rsidRPr="00FC617B">
                    <w:rPr>
                      <w:rFonts w:ascii="Verdana" w:hAnsi="Verdana" w:cs="Tahoma"/>
                      <w:b/>
                      <w:sz w:val="18"/>
                      <w:szCs w:val="18"/>
                    </w:rPr>
                    <w:t>Características físicas:</w:t>
                  </w:r>
                </w:p>
              </w:tc>
              <w:tc>
                <w:tcPr>
                  <w:tcW w:w="2694" w:type="dxa"/>
                </w:tcPr>
                <w:p w14:paraId="7FCB0D27" w14:textId="77777777" w:rsidR="00B72BBB" w:rsidRPr="00FC617B" w:rsidRDefault="00B72BBB" w:rsidP="00223ED2">
                  <w:pPr>
                    <w:ind w:left="133"/>
                    <w:jc w:val="both"/>
                    <w:rPr>
                      <w:rFonts w:ascii="Verdana" w:hAnsi="Verdana" w:cs="Tahoma"/>
                      <w:sz w:val="18"/>
                      <w:szCs w:val="18"/>
                    </w:rPr>
                  </w:pPr>
                </w:p>
              </w:tc>
            </w:tr>
            <w:tr w:rsidR="00B72BBB" w:rsidRPr="00FC617B" w14:paraId="58EB770B" w14:textId="77777777" w:rsidTr="00857C0B">
              <w:tc>
                <w:tcPr>
                  <w:tcW w:w="3510" w:type="dxa"/>
                </w:tcPr>
                <w:p w14:paraId="309F08F3"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Sección aluminio</w:t>
                  </w:r>
                </w:p>
              </w:tc>
              <w:tc>
                <w:tcPr>
                  <w:tcW w:w="2694" w:type="dxa"/>
                </w:tcPr>
                <w:p w14:paraId="6027260C"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21.14 mm2</w:t>
                  </w:r>
                </w:p>
              </w:tc>
            </w:tr>
            <w:tr w:rsidR="00B72BBB" w:rsidRPr="00FC617B" w14:paraId="2CEB404E" w14:textId="77777777" w:rsidTr="00857C0B">
              <w:tc>
                <w:tcPr>
                  <w:tcW w:w="3510" w:type="dxa"/>
                </w:tcPr>
                <w:p w14:paraId="5C42D549"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Sección total</w:t>
                  </w:r>
                </w:p>
              </w:tc>
              <w:tc>
                <w:tcPr>
                  <w:tcW w:w="2694" w:type="dxa"/>
                </w:tcPr>
                <w:p w14:paraId="0AFD27C4"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24.67 mm2</w:t>
                  </w:r>
                </w:p>
              </w:tc>
            </w:tr>
            <w:tr w:rsidR="00B72BBB" w:rsidRPr="00FC617B" w14:paraId="70CE5718" w14:textId="77777777" w:rsidTr="00857C0B">
              <w:tc>
                <w:tcPr>
                  <w:tcW w:w="3510" w:type="dxa"/>
                </w:tcPr>
                <w:p w14:paraId="580EA95B"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Número de hilos aluminio</w:t>
                  </w:r>
                </w:p>
              </w:tc>
              <w:tc>
                <w:tcPr>
                  <w:tcW w:w="2694" w:type="dxa"/>
                </w:tcPr>
                <w:p w14:paraId="4583EAAA"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6</w:t>
                  </w:r>
                </w:p>
              </w:tc>
            </w:tr>
            <w:tr w:rsidR="00B72BBB" w:rsidRPr="00FC617B" w14:paraId="382B7363" w14:textId="77777777" w:rsidTr="00857C0B">
              <w:tc>
                <w:tcPr>
                  <w:tcW w:w="3510" w:type="dxa"/>
                </w:tcPr>
                <w:p w14:paraId="36F01DAB"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Número de hilos acero</w:t>
                  </w:r>
                </w:p>
              </w:tc>
              <w:tc>
                <w:tcPr>
                  <w:tcW w:w="2694" w:type="dxa"/>
                </w:tcPr>
                <w:p w14:paraId="34AEFCF8"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1</w:t>
                  </w:r>
                </w:p>
              </w:tc>
            </w:tr>
            <w:tr w:rsidR="00B72BBB" w:rsidRPr="00FC617B" w14:paraId="64E36603" w14:textId="77777777" w:rsidTr="00857C0B">
              <w:tc>
                <w:tcPr>
                  <w:tcW w:w="3510" w:type="dxa"/>
                </w:tcPr>
                <w:p w14:paraId="75F666C4"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Diámetro hilo aluminio</w:t>
                  </w:r>
                </w:p>
              </w:tc>
              <w:tc>
                <w:tcPr>
                  <w:tcW w:w="2694" w:type="dxa"/>
                </w:tcPr>
                <w:p w14:paraId="08D16A30"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2.12 mm</w:t>
                  </w:r>
                </w:p>
              </w:tc>
            </w:tr>
            <w:tr w:rsidR="00B72BBB" w:rsidRPr="00FC617B" w14:paraId="1A4F4BBE" w14:textId="77777777" w:rsidTr="00857C0B">
              <w:tc>
                <w:tcPr>
                  <w:tcW w:w="3510" w:type="dxa"/>
                </w:tcPr>
                <w:p w14:paraId="02CD723C"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Diámetro hilo acero</w:t>
                  </w:r>
                </w:p>
              </w:tc>
              <w:tc>
                <w:tcPr>
                  <w:tcW w:w="2694" w:type="dxa"/>
                </w:tcPr>
                <w:p w14:paraId="1EA425EA"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2.12 mm</w:t>
                  </w:r>
                </w:p>
              </w:tc>
            </w:tr>
            <w:tr w:rsidR="00B72BBB" w:rsidRPr="00FC617B" w14:paraId="32B02FC1" w14:textId="77777777" w:rsidTr="00857C0B">
              <w:tc>
                <w:tcPr>
                  <w:tcW w:w="3510" w:type="dxa"/>
                </w:tcPr>
                <w:p w14:paraId="6F19784F" w14:textId="77777777" w:rsidR="00B72BBB" w:rsidRPr="00FC617B" w:rsidRDefault="00B72BBB" w:rsidP="00223ED2">
                  <w:pPr>
                    <w:ind w:left="133"/>
                    <w:jc w:val="both"/>
                    <w:rPr>
                      <w:rFonts w:ascii="Verdana" w:hAnsi="Verdana" w:cs="Tahoma"/>
                      <w:b/>
                      <w:sz w:val="18"/>
                      <w:szCs w:val="18"/>
                    </w:rPr>
                  </w:pPr>
                  <w:r w:rsidRPr="00FC617B">
                    <w:rPr>
                      <w:rFonts w:ascii="Verdana" w:hAnsi="Verdana" w:cs="Tahoma"/>
                      <w:b/>
                      <w:sz w:val="18"/>
                      <w:szCs w:val="18"/>
                    </w:rPr>
                    <w:t>Peso Específico:</w:t>
                  </w:r>
                </w:p>
              </w:tc>
              <w:tc>
                <w:tcPr>
                  <w:tcW w:w="2694" w:type="dxa"/>
                </w:tcPr>
                <w:p w14:paraId="3F29690F"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86 kg/km</w:t>
                  </w:r>
                </w:p>
              </w:tc>
            </w:tr>
            <w:tr w:rsidR="00B72BBB" w:rsidRPr="00FC617B" w14:paraId="53717BB5" w14:textId="77777777" w:rsidTr="00857C0B">
              <w:tc>
                <w:tcPr>
                  <w:tcW w:w="3510" w:type="dxa"/>
                </w:tcPr>
                <w:p w14:paraId="2C24C7A5" w14:textId="77777777" w:rsidR="00B72BBB" w:rsidRPr="00FC617B" w:rsidRDefault="00B72BBB" w:rsidP="00223ED2">
                  <w:pPr>
                    <w:ind w:left="133"/>
                    <w:jc w:val="both"/>
                    <w:rPr>
                      <w:rFonts w:ascii="Verdana" w:hAnsi="Verdana" w:cs="Tahoma"/>
                      <w:b/>
                      <w:sz w:val="18"/>
                      <w:szCs w:val="18"/>
                    </w:rPr>
                  </w:pPr>
                  <w:r w:rsidRPr="00FC617B">
                    <w:rPr>
                      <w:rFonts w:ascii="Verdana" w:hAnsi="Verdana" w:cs="Tahoma"/>
                      <w:b/>
                      <w:sz w:val="18"/>
                      <w:szCs w:val="18"/>
                    </w:rPr>
                    <w:t>Características mecánicas:</w:t>
                  </w:r>
                </w:p>
              </w:tc>
              <w:tc>
                <w:tcPr>
                  <w:tcW w:w="2694" w:type="dxa"/>
                </w:tcPr>
                <w:p w14:paraId="1A0BD830" w14:textId="77777777" w:rsidR="00B72BBB" w:rsidRPr="00FC617B" w:rsidRDefault="00B72BBB" w:rsidP="00223ED2">
                  <w:pPr>
                    <w:ind w:left="133"/>
                    <w:jc w:val="both"/>
                    <w:rPr>
                      <w:rFonts w:ascii="Verdana" w:hAnsi="Verdana" w:cs="Tahoma"/>
                      <w:sz w:val="18"/>
                      <w:szCs w:val="18"/>
                    </w:rPr>
                  </w:pPr>
                </w:p>
              </w:tc>
            </w:tr>
            <w:tr w:rsidR="00B72BBB" w:rsidRPr="00FC617B" w14:paraId="605D9F81" w14:textId="77777777" w:rsidTr="00857C0B">
              <w:tc>
                <w:tcPr>
                  <w:tcW w:w="3510" w:type="dxa"/>
                </w:tcPr>
                <w:p w14:paraId="43A3B987"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Carga de Rotura</w:t>
                  </w:r>
                </w:p>
              </w:tc>
              <w:tc>
                <w:tcPr>
                  <w:tcW w:w="2694" w:type="dxa"/>
                </w:tcPr>
                <w:p w14:paraId="7B1143A9"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844 Kg</w:t>
                  </w:r>
                </w:p>
              </w:tc>
            </w:tr>
            <w:tr w:rsidR="00B72BBB" w:rsidRPr="00FC617B" w14:paraId="338C2479" w14:textId="77777777" w:rsidTr="00857C0B">
              <w:tc>
                <w:tcPr>
                  <w:tcW w:w="3510" w:type="dxa"/>
                </w:tcPr>
                <w:p w14:paraId="02BD1479" w14:textId="77777777" w:rsidR="00B72BBB" w:rsidRPr="00FC617B" w:rsidRDefault="00B72BBB" w:rsidP="00223ED2">
                  <w:pPr>
                    <w:ind w:left="133"/>
                    <w:jc w:val="both"/>
                    <w:rPr>
                      <w:rFonts w:ascii="Verdana" w:hAnsi="Verdana" w:cs="Tahoma"/>
                      <w:b/>
                      <w:sz w:val="18"/>
                      <w:szCs w:val="18"/>
                    </w:rPr>
                  </w:pPr>
                  <w:r w:rsidRPr="00FC617B">
                    <w:rPr>
                      <w:rFonts w:ascii="Verdana" w:hAnsi="Verdana" w:cs="Tahoma"/>
                      <w:b/>
                      <w:sz w:val="18"/>
                      <w:szCs w:val="18"/>
                    </w:rPr>
                    <w:t>Características eléctricas:</w:t>
                  </w:r>
                </w:p>
              </w:tc>
              <w:tc>
                <w:tcPr>
                  <w:tcW w:w="2694" w:type="dxa"/>
                </w:tcPr>
                <w:p w14:paraId="2AC71C0F" w14:textId="77777777" w:rsidR="00B72BBB" w:rsidRPr="00FC617B" w:rsidRDefault="00B72BBB" w:rsidP="00223ED2">
                  <w:pPr>
                    <w:ind w:left="133"/>
                    <w:jc w:val="both"/>
                    <w:rPr>
                      <w:rFonts w:ascii="Verdana" w:hAnsi="Verdana" w:cs="Tahoma"/>
                      <w:sz w:val="18"/>
                      <w:szCs w:val="18"/>
                    </w:rPr>
                  </w:pPr>
                </w:p>
              </w:tc>
            </w:tr>
            <w:tr w:rsidR="00B72BBB" w:rsidRPr="00FC617B" w14:paraId="1BEA29AB" w14:textId="77777777" w:rsidTr="00857C0B">
              <w:tc>
                <w:tcPr>
                  <w:tcW w:w="3510" w:type="dxa"/>
                </w:tcPr>
                <w:p w14:paraId="22600934"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Capacidad de conducción</w:t>
                  </w:r>
                </w:p>
              </w:tc>
              <w:tc>
                <w:tcPr>
                  <w:tcW w:w="2694" w:type="dxa"/>
                </w:tcPr>
                <w:p w14:paraId="594DE229"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140 A</w:t>
                  </w:r>
                </w:p>
              </w:tc>
            </w:tr>
          </w:tbl>
          <w:p w14:paraId="014D58BF" w14:textId="77777777" w:rsidR="00B72BBB" w:rsidRDefault="00B72BBB" w:rsidP="00B72BBB">
            <w:pPr>
              <w:jc w:val="both"/>
              <w:rPr>
                <w:rFonts w:ascii="Verdana" w:hAnsi="Verdana" w:cs="Tahoma"/>
                <w:sz w:val="18"/>
                <w:szCs w:val="18"/>
              </w:rPr>
            </w:pPr>
          </w:p>
          <w:p w14:paraId="0F523FC7" w14:textId="0C1905B5" w:rsidR="00B72BBB" w:rsidRPr="00FC617B" w:rsidRDefault="00B72BBB" w:rsidP="00773D36">
            <w:pPr>
              <w:pStyle w:val="Prrafodelista"/>
              <w:numPr>
                <w:ilvl w:val="3"/>
                <w:numId w:val="151"/>
              </w:numPr>
              <w:tabs>
                <w:tab w:val="left" w:pos="542"/>
              </w:tabs>
              <w:ind w:hanging="1181"/>
              <w:jc w:val="both"/>
              <w:outlineLvl w:val="0"/>
              <w:rPr>
                <w:rFonts w:ascii="Verdana" w:hAnsi="Verdana" w:cs="Tahoma"/>
                <w:b/>
                <w:sz w:val="18"/>
                <w:szCs w:val="18"/>
              </w:rPr>
            </w:pPr>
            <w:r w:rsidRPr="00FC617B">
              <w:rPr>
                <w:rFonts w:ascii="Verdana" w:hAnsi="Verdana" w:cs="Tahoma"/>
                <w:b/>
                <w:sz w:val="18"/>
                <w:szCs w:val="18"/>
              </w:rPr>
              <w:t>CABLE DE ALUMINIO MÚLTIPLEX</w:t>
            </w:r>
          </w:p>
          <w:p w14:paraId="61656519" w14:textId="77777777" w:rsidR="00B72BBB" w:rsidRPr="00FC617B" w:rsidRDefault="00B72BBB" w:rsidP="00B72BBB">
            <w:pPr>
              <w:jc w:val="both"/>
              <w:rPr>
                <w:rFonts w:ascii="Verdana" w:hAnsi="Verdana" w:cs="Tahoma"/>
                <w:sz w:val="18"/>
                <w:szCs w:val="18"/>
              </w:rPr>
            </w:pPr>
          </w:p>
          <w:p w14:paraId="09E45115" w14:textId="77777777" w:rsidR="00B72BBB" w:rsidRPr="00FC617B" w:rsidRDefault="00B72BBB" w:rsidP="00223ED2">
            <w:pPr>
              <w:ind w:left="259" w:right="274"/>
              <w:jc w:val="both"/>
              <w:rPr>
                <w:rFonts w:ascii="Verdana" w:hAnsi="Verdana" w:cs="Tahoma"/>
                <w:sz w:val="18"/>
                <w:szCs w:val="18"/>
              </w:rPr>
            </w:pPr>
            <w:r w:rsidRPr="00FC617B">
              <w:rPr>
                <w:rFonts w:ascii="Verdana" w:hAnsi="Verdana" w:cs="Tahoma"/>
                <w:sz w:val="18"/>
                <w:szCs w:val="18"/>
              </w:rPr>
              <w:t>Los cables de aluminio múltiplex a ser suministrado, debe ser adecuado para las siguientes características de servicio:</w:t>
            </w:r>
          </w:p>
          <w:p w14:paraId="17073819" w14:textId="77777777" w:rsidR="00B72BBB" w:rsidRPr="00DF2F4F" w:rsidRDefault="00B72BBB" w:rsidP="00B72BBB">
            <w:pPr>
              <w:jc w:val="both"/>
              <w:rPr>
                <w:rFonts w:ascii="Verdana" w:hAnsi="Verdana" w:cs="Tahoma"/>
                <w:sz w:val="12"/>
                <w:szCs w:val="12"/>
              </w:rPr>
            </w:pP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4362"/>
              <w:gridCol w:w="1842"/>
            </w:tblGrid>
            <w:tr w:rsidR="00B72BBB" w:rsidRPr="00FC617B" w14:paraId="1B991C36" w14:textId="77777777" w:rsidTr="00D01802">
              <w:tc>
                <w:tcPr>
                  <w:tcW w:w="4362" w:type="dxa"/>
                </w:tcPr>
                <w:p w14:paraId="0AFFC3AB"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Frecuencia:</w:t>
                  </w:r>
                </w:p>
              </w:tc>
              <w:tc>
                <w:tcPr>
                  <w:tcW w:w="1842" w:type="dxa"/>
                </w:tcPr>
                <w:p w14:paraId="11022D86"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50Hz </w:t>
                  </w:r>
                  <w:r w:rsidRPr="00FC617B">
                    <w:rPr>
                      <w:rFonts w:ascii="Verdana" w:hAnsi="Verdana" w:cs="Tahoma"/>
                      <w:sz w:val="18"/>
                      <w:szCs w:val="18"/>
                    </w:rPr>
                    <w:tab/>
                  </w:r>
                </w:p>
              </w:tc>
            </w:tr>
            <w:tr w:rsidR="00B72BBB" w:rsidRPr="00FC617B" w14:paraId="5C5D73FF" w14:textId="77777777" w:rsidTr="00D01802">
              <w:tc>
                <w:tcPr>
                  <w:tcW w:w="4362" w:type="dxa"/>
                </w:tcPr>
                <w:p w14:paraId="5BDC15BD"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Tensión de Fases:</w:t>
                  </w:r>
                </w:p>
              </w:tc>
              <w:tc>
                <w:tcPr>
                  <w:tcW w:w="1842" w:type="dxa"/>
                </w:tcPr>
                <w:p w14:paraId="253AD080"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400 V</w:t>
                  </w:r>
                </w:p>
              </w:tc>
            </w:tr>
            <w:tr w:rsidR="00B72BBB" w:rsidRPr="00FC617B" w14:paraId="27263AF6" w14:textId="77777777" w:rsidTr="00D01802">
              <w:tc>
                <w:tcPr>
                  <w:tcW w:w="4362" w:type="dxa"/>
                </w:tcPr>
                <w:p w14:paraId="0837F201"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Tensión de Fase a Tierra:</w:t>
                  </w:r>
                </w:p>
              </w:tc>
              <w:tc>
                <w:tcPr>
                  <w:tcW w:w="1842" w:type="dxa"/>
                </w:tcPr>
                <w:p w14:paraId="654BC735"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231 V</w:t>
                  </w:r>
                </w:p>
              </w:tc>
            </w:tr>
            <w:tr w:rsidR="00B72BBB" w:rsidRPr="00FC617B" w14:paraId="07A08DD6" w14:textId="77777777" w:rsidTr="00D01802">
              <w:tc>
                <w:tcPr>
                  <w:tcW w:w="4362" w:type="dxa"/>
                </w:tcPr>
                <w:p w14:paraId="00B0A8C4"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Nivel de Aislamiento de Cable:</w:t>
                  </w:r>
                </w:p>
              </w:tc>
              <w:tc>
                <w:tcPr>
                  <w:tcW w:w="1842" w:type="dxa"/>
                </w:tcPr>
                <w:p w14:paraId="14471FED"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600 V</w:t>
                  </w:r>
                </w:p>
              </w:tc>
            </w:tr>
            <w:tr w:rsidR="00B72BBB" w:rsidRPr="00FC617B" w14:paraId="36107AC3" w14:textId="77777777" w:rsidTr="00D01802">
              <w:tc>
                <w:tcPr>
                  <w:tcW w:w="4362" w:type="dxa"/>
                </w:tcPr>
                <w:p w14:paraId="356DF557"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Características de Instalación:</w:t>
                  </w:r>
                </w:p>
              </w:tc>
              <w:tc>
                <w:tcPr>
                  <w:tcW w:w="1842" w:type="dxa"/>
                </w:tcPr>
                <w:p w14:paraId="5669DB57"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Aérea</w:t>
                  </w:r>
                </w:p>
              </w:tc>
            </w:tr>
            <w:tr w:rsidR="00B72BBB" w:rsidRPr="00FC617B" w14:paraId="57F54E55" w14:textId="77777777" w:rsidTr="00D01802">
              <w:tc>
                <w:tcPr>
                  <w:tcW w:w="4362" w:type="dxa"/>
                </w:tcPr>
                <w:p w14:paraId="314262BB" w14:textId="77777777" w:rsidR="00B72BBB" w:rsidRPr="00FC617B" w:rsidRDefault="00B72BBB" w:rsidP="00223ED2">
                  <w:pPr>
                    <w:ind w:left="133"/>
                    <w:jc w:val="both"/>
                    <w:rPr>
                      <w:rFonts w:ascii="Verdana" w:hAnsi="Verdana" w:cs="Tahoma"/>
                      <w:sz w:val="18"/>
                      <w:szCs w:val="18"/>
                    </w:rPr>
                  </w:pPr>
                </w:p>
              </w:tc>
              <w:tc>
                <w:tcPr>
                  <w:tcW w:w="1842" w:type="dxa"/>
                </w:tcPr>
                <w:p w14:paraId="5AD27C3E" w14:textId="77777777" w:rsidR="00B72BBB" w:rsidRPr="00FC617B" w:rsidRDefault="00B72BBB" w:rsidP="00B72BBB">
                  <w:pPr>
                    <w:jc w:val="both"/>
                    <w:rPr>
                      <w:rFonts w:ascii="Verdana" w:hAnsi="Verdana" w:cs="Tahoma"/>
                      <w:sz w:val="18"/>
                      <w:szCs w:val="18"/>
                    </w:rPr>
                  </w:pPr>
                </w:p>
              </w:tc>
            </w:tr>
            <w:tr w:rsidR="00D01802" w:rsidRPr="00FC617B" w14:paraId="7BA42698" w14:textId="77777777" w:rsidTr="00394735">
              <w:tc>
                <w:tcPr>
                  <w:tcW w:w="6204" w:type="dxa"/>
                  <w:gridSpan w:val="2"/>
                </w:tcPr>
                <w:p w14:paraId="1E74A329" w14:textId="5A21CB2A" w:rsidR="00D01802" w:rsidRPr="00FC617B" w:rsidRDefault="00D01802" w:rsidP="00D01802">
                  <w:pPr>
                    <w:rPr>
                      <w:rFonts w:ascii="Verdana" w:hAnsi="Verdana" w:cs="Tahoma"/>
                      <w:sz w:val="18"/>
                      <w:szCs w:val="18"/>
                    </w:rPr>
                  </w:pPr>
                  <w:r>
                    <w:rPr>
                      <w:rFonts w:ascii="Verdana" w:hAnsi="Verdana" w:cs="Tahoma"/>
                      <w:sz w:val="18"/>
                      <w:szCs w:val="18"/>
                    </w:rPr>
                    <w:t xml:space="preserve">  </w:t>
                  </w:r>
                  <w:r w:rsidRPr="00FC617B">
                    <w:rPr>
                      <w:rFonts w:ascii="Verdana" w:hAnsi="Verdana" w:cs="Tahoma"/>
                      <w:sz w:val="18"/>
                      <w:szCs w:val="18"/>
                    </w:rPr>
                    <w:t>CARACTERÍSTICAS DE LA AISLACIÓN XLPE</w:t>
                  </w:r>
                </w:p>
              </w:tc>
            </w:tr>
            <w:tr w:rsidR="00B72BBB" w:rsidRPr="00FC617B" w14:paraId="0A19DF51" w14:textId="77777777" w:rsidTr="00D01802">
              <w:tc>
                <w:tcPr>
                  <w:tcW w:w="4362" w:type="dxa"/>
                </w:tcPr>
                <w:p w14:paraId="63699917"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Temperatura máxima Servicio Continuo</w:t>
                  </w:r>
                </w:p>
              </w:tc>
              <w:tc>
                <w:tcPr>
                  <w:tcW w:w="1842" w:type="dxa"/>
                </w:tcPr>
                <w:p w14:paraId="6522FB91"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90 °C</w:t>
                  </w:r>
                </w:p>
              </w:tc>
            </w:tr>
            <w:tr w:rsidR="00B72BBB" w:rsidRPr="00FC617B" w14:paraId="46D16868" w14:textId="77777777" w:rsidTr="00D01802">
              <w:tc>
                <w:tcPr>
                  <w:tcW w:w="4362" w:type="dxa"/>
                </w:tcPr>
                <w:p w14:paraId="1D98E0A6"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 xml:space="preserve">Temperatura máxima Sobrecarga         </w:t>
                  </w:r>
                </w:p>
              </w:tc>
              <w:tc>
                <w:tcPr>
                  <w:tcW w:w="1842" w:type="dxa"/>
                </w:tcPr>
                <w:p w14:paraId="0CEEF8F4"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130 °C</w:t>
                  </w:r>
                </w:p>
              </w:tc>
            </w:tr>
            <w:tr w:rsidR="00B72BBB" w:rsidRPr="00FC617B" w14:paraId="39D8D971" w14:textId="77777777" w:rsidTr="00D01802">
              <w:tc>
                <w:tcPr>
                  <w:tcW w:w="4362" w:type="dxa"/>
                </w:tcPr>
                <w:p w14:paraId="6A9F275C"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 xml:space="preserve">Temperatura máxima Cortocircuito        </w:t>
                  </w:r>
                </w:p>
              </w:tc>
              <w:tc>
                <w:tcPr>
                  <w:tcW w:w="1842" w:type="dxa"/>
                </w:tcPr>
                <w:p w14:paraId="76B5DC7F"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250 °C</w:t>
                  </w:r>
                </w:p>
              </w:tc>
            </w:tr>
            <w:tr w:rsidR="00B72BBB" w:rsidRPr="00FC617B" w14:paraId="4DFE8081" w14:textId="77777777" w:rsidTr="00D01802">
              <w:tc>
                <w:tcPr>
                  <w:tcW w:w="4362" w:type="dxa"/>
                </w:tcPr>
                <w:p w14:paraId="4F1A8DB4"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Resistente a los Rayos Ultravioleta del Sol.</w:t>
                  </w:r>
                </w:p>
              </w:tc>
              <w:tc>
                <w:tcPr>
                  <w:tcW w:w="1842" w:type="dxa"/>
                </w:tcPr>
                <w:p w14:paraId="48BB216F"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SI</w:t>
                  </w:r>
                </w:p>
              </w:tc>
            </w:tr>
            <w:tr w:rsidR="00B72BBB" w:rsidRPr="00FC617B" w14:paraId="43A31D4B" w14:textId="77777777" w:rsidTr="00D01802">
              <w:tc>
                <w:tcPr>
                  <w:tcW w:w="4362" w:type="dxa"/>
                </w:tcPr>
                <w:p w14:paraId="3794C542"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Resistente a la Humedad.</w:t>
                  </w:r>
                </w:p>
              </w:tc>
              <w:tc>
                <w:tcPr>
                  <w:tcW w:w="1842" w:type="dxa"/>
                </w:tcPr>
                <w:p w14:paraId="61603A22"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SI</w:t>
                  </w:r>
                </w:p>
              </w:tc>
            </w:tr>
            <w:tr w:rsidR="00B72BBB" w:rsidRPr="00FC617B" w14:paraId="14E28C7D" w14:textId="77777777" w:rsidTr="00D01802">
              <w:tc>
                <w:tcPr>
                  <w:tcW w:w="4362" w:type="dxa"/>
                </w:tcPr>
                <w:p w14:paraId="63A79226"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Resistente a la Intemperie.</w:t>
                  </w:r>
                </w:p>
              </w:tc>
              <w:tc>
                <w:tcPr>
                  <w:tcW w:w="1842" w:type="dxa"/>
                </w:tcPr>
                <w:p w14:paraId="2E9E95B8"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SI</w:t>
                  </w:r>
                </w:p>
              </w:tc>
            </w:tr>
          </w:tbl>
          <w:p w14:paraId="3A7A6007" w14:textId="77777777" w:rsidR="00B72BBB" w:rsidRPr="00FC617B" w:rsidRDefault="00B72BBB" w:rsidP="00FC617B">
            <w:pPr>
              <w:pStyle w:val="Prrafodelista"/>
              <w:numPr>
                <w:ilvl w:val="0"/>
                <w:numId w:val="125"/>
              </w:numPr>
              <w:jc w:val="both"/>
              <w:rPr>
                <w:rFonts w:ascii="Verdana" w:hAnsi="Verdana" w:cs="Tahoma"/>
                <w:sz w:val="18"/>
                <w:szCs w:val="18"/>
              </w:rPr>
            </w:pPr>
            <w:r w:rsidRPr="00FC617B">
              <w:rPr>
                <w:rFonts w:ascii="Verdana" w:hAnsi="Verdana" w:cs="Tahoma"/>
                <w:sz w:val="18"/>
                <w:szCs w:val="18"/>
              </w:rPr>
              <w:t>En los conductores Cuádruplex las fases deberán estar identificadas por colores: Negro, Rojo, Azul.</w:t>
            </w:r>
          </w:p>
          <w:p w14:paraId="03C2B4C7" w14:textId="77777777" w:rsidR="00B72BBB" w:rsidRPr="00FC617B" w:rsidRDefault="00B72BBB" w:rsidP="00FC617B">
            <w:pPr>
              <w:pStyle w:val="Prrafodelista"/>
              <w:numPr>
                <w:ilvl w:val="0"/>
                <w:numId w:val="125"/>
              </w:numPr>
              <w:jc w:val="both"/>
              <w:rPr>
                <w:rFonts w:ascii="Verdana" w:hAnsi="Verdana" w:cs="Tahoma"/>
                <w:sz w:val="18"/>
                <w:szCs w:val="18"/>
              </w:rPr>
            </w:pPr>
            <w:r w:rsidRPr="00FC617B">
              <w:rPr>
                <w:rFonts w:ascii="Verdana" w:hAnsi="Verdana" w:cs="Tahoma"/>
                <w:sz w:val="18"/>
                <w:szCs w:val="18"/>
              </w:rPr>
              <w:t>En los conductores Dúplex la fase deberá ser de color negro.</w:t>
            </w:r>
          </w:p>
          <w:p w14:paraId="5F9DEDAA" w14:textId="77777777" w:rsidR="00B72BBB" w:rsidRPr="00FC617B" w:rsidRDefault="00B72BBB" w:rsidP="00B72BBB">
            <w:pPr>
              <w:jc w:val="both"/>
              <w:rPr>
                <w:rFonts w:ascii="Verdana" w:hAnsi="Verdana" w:cs="Tahoma"/>
                <w:sz w:val="18"/>
                <w:szCs w:val="18"/>
              </w:rPr>
            </w:pPr>
          </w:p>
          <w:p w14:paraId="27B00BDE" w14:textId="77777777" w:rsidR="00B72BBB" w:rsidRPr="00FC617B" w:rsidRDefault="00B72BBB" w:rsidP="00223ED2">
            <w:pPr>
              <w:ind w:left="259" w:right="274"/>
              <w:jc w:val="both"/>
              <w:rPr>
                <w:rFonts w:ascii="Verdana" w:hAnsi="Verdana" w:cs="Tahoma"/>
                <w:b/>
                <w:bCs/>
                <w:sz w:val="18"/>
                <w:szCs w:val="18"/>
              </w:rPr>
            </w:pPr>
            <w:r w:rsidRPr="00FC617B">
              <w:rPr>
                <w:rFonts w:ascii="Verdana" w:hAnsi="Verdana" w:cs="Tahoma"/>
                <w:b/>
                <w:sz w:val="18"/>
                <w:szCs w:val="18"/>
              </w:rPr>
              <w:t xml:space="preserve">NOTA </w:t>
            </w:r>
            <w:r w:rsidRPr="00FC617B">
              <w:rPr>
                <w:rFonts w:ascii="Verdana" w:hAnsi="Verdana" w:cs="Tahoma"/>
                <w:b/>
                <w:bCs/>
                <w:sz w:val="18"/>
                <w:szCs w:val="18"/>
              </w:rPr>
              <w:t xml:space="preserve">IMPORTANTE: </w:t>
            </w:r>
          </w:p>
          <w:p w14:paraId="27C3FEFE" w14:textId="77777777" w:rsidR="00B72BBB" w:rsidRPr="00FC617B" w:rsidRDefault="00B72BBB" w:rsidP="00223ED2">
            <w:pPr>
              <w:ind w:left="259" w:right="274"/>
              <w:jc w:val="both"/>
              <w:rPr>
                <w:rFonts w:ascii="Verdana" w:hAnsi="Verdana" w:cs="Tahoma"/>
                <w:sz w:val="18"/>
                <w:szCs w:val="18"/>
              </w:rPr>
            </w:pPr>
            <w:r w:rsidRPr="00FC617B">
              <w:rPr>
                <w:rFonts w:ascii="Verdana" w:hAnsi="Verdana" w:cs="Tahoma"/>
                <w:sz w:val="18"/>
                <w:szCs w:val="18"/>
              </w:rPr>
              <w:t>Se deberá presentar la prueba a la aislación de contenido de negro de humo por parte del fabricante.</w:t>
            </w:r>
          </w:p>
          <w:p w14:paraId="251A2AB8" w14:textId="77777777" w:rsidR="00B72BBB" w:rsidRPr="00FC617B" w:rsidRDefault="00B72BBB" w:rsidP="00B72BBB">
            <w:pPr>
              <w:jc w:val="both"/>
              <w:rPr>
                <w:rFonts w:ascii="Verdana" w:hAnsi="Verdana" w:cs="Tahoma"/>
                <w:sz w:val="18"/>
                <w:szCs w:val="18"/>
              </w:rPr>
            </w:pPr>
          </w:p>
          <w:p w14:paraId="77E5A384" w14:textId="77777777" w:rsidR="00B72BBB" w:rsidRPr="00FC617B" w:rsidRDefault="00B72BBB" w:rsidP="00223ED2">
            <w:pPr>
              <w:ind w:left="259" w:right="274"/>
              <w:jc w:val="both"/>
              <w:rPr>
                <w:rFonts w:ascii="Verdana" w:hAnsi="Verdana" w:cs="Tahoma"/>
                <w:sz w:val="18"/>
                <w:szCs w:val="18"/>
              </w:rPr>
            </w:pPr>
            <w:r w:rsidRPr="00FC617B">
              <w:rPr>
                <w:rFonts w:ascii="Verdana" w:hAnsi="Verdana" w:cs="Tahoma"/>
                <w:sz w:val="18"/>
                <w:szCs w:val="18"/>
              </w:rPr>
              <w:t>Cada rollo o carrete de cualquier tipo de cable a suministrase deberá marcarse con los siguientes datos:</w:t>
            </w:r>
          </w:p>
          <w:p w14:paraId="3FBEF484" w14:textId="77777777" w:rsidR="00B72BBB" w:rsidRPr="00FC617B" w:rsidRDefault="00B72BBB" w:rsidP="00B72BBB">
            <w:pPr>
              <w:jc w:val="both"/>
              <w:rPr>
                <w:rFonts w:ascii="Verdana" w:hAnsi="Verdana" w:cs="Tahoma"/>
                <w:sz w:val="18"/>
                <w:szCs w:val="18"/>
              </w:rPr>
            </w:pPr>
          </w:p>
          <w:p w14:paraId="1BB745A5" w14:textId="77777777" w:rsidR="00B72BBB" w:rsidRPr="00FC617B" w:rsidRDefault="00B72BBB" w:rsidP="00B72BBB">
            <w:pPr>
              <w:ind w:left="708"/>
              <w:jc w:val="both"/>
              <w:rPr>
                <w:rFonts w:ascii="Verdana" w:hAnsi="Verdana" w:cs="Tahoma"/>
                <w:sz w:val="18"/>
                <w:szCs w:val="18"/>
              </w:rPr>
            </w:pPr>
            <w:r w:rsidRPr="00FC617B">
              <w:rPr>
                <w:rFonts w:ascii="Verdana" w:hAnsi="Verdana" w:cs="Tahoma"/>
                <w:sz w:val="18"/>
                <w:szCs w:val="18"/>
              </w:rPr>
              <w:t>- Número AWG y código del conductor.</w:t>
            </w:r>
          </w:p>
          <w:p w14:paraId="60F78EAD" w14:textId="77777777" w:rsidR="00B72BBB" w:rsidRPr="00FC617B" w:rsidRDefault="00B72BBB" w:rsidP="00B72BBB">
            <w:pPr>
              <w:ind w:left="708"/>
              <w:jc w:val="both"/>
              <w:rPr>
                <w:rFonts w:ascii="Verdana" w:hAnsi="Verdana" w:cs="Tahoma"/>
                <w:sz w:val="18"/>
                <w:szCs w:val="18"/>
              </w:rPr>
            </w:pPr>
            <w:r w:rsidRPr="00FC617B">
              <w:rPr>
                <w:rFonts w:ascii="Verdana" w:hAnsi="Verdana" w:cs="Tahoma"/>
                <w:sz w:val="18"/>
                <w:szCs w:val="18"/>
              </w:rPr>
              <w:t>- Tipo de conductor o cable.</w:t>
            </w:r>
          </w:p>
          <w:p w14:paraId="1429647B" w14:textId="77777777" w:rsidR="00B72BBB" w:rsidRPr="00FC617B" w:rsidRDefault="00B72BBB" w:rsidP="00B72BBB">
            <w:pPr>
              <w:ind w:left="708"/>
              <w:jc w:val="both"/>
              <w:rPr>
                <w:rFonts w:ascii="Verdana" w:hAnsi="Verdana" w:cs="Tahoma"/>
                <w:sz w:val="18"/>
                <w:szCs w:val="18"/>
              </w:rPr>
            </w:pPr>
            <w:r w:rsidRPr="00FC617B">
              <w:rPr>
                <w:rFonts w:ascii="Verdana" w:hAnsi="Verdana" w:cs="Tahoma"/>
                <w:sz w:val="18"/>
                <w:szCs w:val="18"/>
              </w:rPr>
              <w:t>- Peso bruto y neto en kg</w:t>
            </w:r>
          </w:p>
          <w:p w14:paraId="1300902A" w14:textId="77777777" w:rsidR="00B72BBB" w:rsidRPr="00FC617B" w:rsidRDefault="00B72BBB" w:rsidP="00B72BBB">
            <w:pPr>
              <w:ind w:left="708"/>
              <w:jc w:val="both"/>
              <w:rPr>
                <w:rFonts w:ascii="Verdana" w:hAnsi="Verdana" w:cs="Tahoma"/>
                <w:sz w:val="18"/>
                <w:szCs w:val="18"/>
              </w:rPr>
            </w:pPr>
            <w:r w:rsidRPr="00FC617B">
              <w:rPr>
                <w:rFonts w:ascii="Verdana" w:hAnsi="Verdana" w:cs="Tahoma"/>
                <w:sz w:val="18"/>
                <w:szCs w:val="18"/>
              </w:rPr>
              <w:t>- Nombre o razón social de fabricante.</w:t>
            </w:r>
          </w:p>
          <w:p w14:paraId="17A747B1" w14:textId="77777777" w:rsidR="00B72BBB" w:rsidRPr="00FC617B" w:rsidRDefault="00B72BBB" w:rsidP="00B72BBB">
            <w:pPr>
              <w:ind w:left="708"/>
              <w:jc w:val="both"/>
              <w:rPr>
                <w:rFonts w:ascii="Verdana" w:hAnsi="Verdana" w:cs="Tahoma"/>
                <w:sz w:val="18"/>
                <w:szCs w:val="18"/>
              </w:rPr>
            </w:pPr>
            <w:r w:rsidRPr="00FC617B">
              <w:rPr>
                <w:rFonts w:ascii="Verdana" w:hAnsi="Verdana" w:cs="Tahoma"/>
                <w:sz w:val="18"/>
                <w:szCs w:val="18"/>
              </w:rPr>
              <w:t>- Longitud del conductor o cable y proyecto a que está destinado.</w:t>
            </w:r>
          </w:p>
          <w:p w14:paraId="07762021" w14:textId="77777777" w:rsidR="00B72BBB" w:rsidRPr="00FC617B" w:rsidRDefault="00B72BBB" w:rsidP="00B72BBB">
            <w:pPr>
              <w:ind w:left="708"/>
              <w:jc w:val="both"/>
              <w:rPr>
                <w:rFonts w:ascii="Verdana" w:hAnsi="Verdana" w:cs="Tahoma"/>
                <w:sz w:val="18"/>
                <w:szCs w:val="18"/>
              </w:rPr>
            </w:pPr>
            <w:r w:rsidRPr="00FC617B">
              <w:rPr>
                <w:rFonts w:ascii="Verdana" w:hAnsi="Verdana" w:cs="Tahoma"/>
                <w:sz w:val="18"/>
                <w:szCs w:val="18"/>
              </w:rPr>
              <w:t>- Leyenda indicativa: "CUIDADO LEVANTE CON ARMAZÓN".</w:t>
            </w:r>
          </w:p>
          <w:p w14:paraId="59BB48C2" w14:textId="77777777" w:rsidR="00B72BBB" w:rsidRPr="00FC617B" w:rsidRDefault="00B72BBB" w:rsidP="00B72BBB">
            <w:pPr>
              <w:jc w:val="both"/>
              <w:rPr>
                <w:rFonts w:ascii="Verdana" w:hAnsi="Verdana" w:cs="Tahoma"/>
                <w:sz w:val="18"/>
                <w:szCs w:val="18"/>
              </w:rPr>
            </w:pPr>
          </w:p>
          <w:p w14:paraId="00E33237"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Catálogo Referencial:                              PHELPS DODGE, PROCABLES</w:t>
            </w:r>
          </w:p>
          <w:p w14:paraId="270A2580" w14:textId="77777777" w:rsidR="00B72BBB" w:rsidRPr="00FC617B" w:rsidRDefault="00B72BBB" w:rsidP="00B72BBB">
            <w:pPr>
              <w:jc w:val="both"/>
              <w:rPr>
                <w:rFonts w:ascii="Verdana" w:hAnsi="Verdana" w:cs="Tahoma"/>
                <w:sz w:val="18"/>
                <w:szCs w:val="18"/>
              </w:rPr>
            </w:pPr>
          </w:p>
          <w:p w14:paraId="4B4D57D9" w14:textId="4F699809" w:rsidR="00B72BBB" w:rsidRPr="00FC617B" w:rsidRDefault="00B72BBB" w:rsidP="00773D36">
            <w:pPr>
              <w:pStyle w:val="Prrafodelista"/>
              <w:numPr>
                <w:ilvl w:val="3"/>
                <w:numId w:val="151"/>
              </w:numPr>
              <w:tabs>
                <w:tab w:val="left" w:pos="542"/>
              </w:tabs>
              <w:jc w:val="both"/>
              <w:outlineLvl w:val="0"/>
              <w:rPr>
                <w:rFonts w:ascii="Verdana" w:hAnsi="Verdana" w:cs="Tahoma"/>
                <w:b/>
                <w:sz w:val="18"/>
                <w:szCs w:val="18"/>
              </w:rPr>
            </w:pPr>
            <w:r w:rsidRPr="00FC617B">
              <w:rPr>
                <w:rFonts w:ascii="Verdana" w:hAnsi="Verdana" w:cs="Tahoma"/>
                <w:b/>
                <w:sz w:val="18"/>
                <w:szCs w:val="18"/>
              </w:rPr>
              <w:t xml:space="preserve">CABLE DE ALUMINIO DÚPLEX 8 AWG   </w:t>
            </w: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936"/>
              <w:gridCol w:w="3118"/>
            </w:tblGrid>
            <w:tr w:rsidR="00B72BBB" w:rsidRPr="00FC617B" w14:paraId="23595D99" w14:textId="77777777" w:rsidTr="00857C0B">
              <w:tc>
                <w:tcPr>
                  <w:tcW w:w="3936" w:type="dxa"/>
                </w:tcPr>
                <w:p w14:paraId="57ED643E"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Código</w:t>
                  </w:r>
                </w:p>
              </w:tc>
              <w:tc>
                <w:tcPr>
                  <w:tcW w:w="3118" w:type="dxa"/>
                </w:tcPr>
                <w:p w14:paraId="492B75F7"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w:t>
                  </w:r>
                  <w:r w:rsidRPr="00FC617B">
                    <w:rPr>
                      <w:rFonts w:ascii="Verdana" w:hAnsi="Verdana" w:cs="Tahoma"/>
                      <w:sz w:val="18"/>
                      <w:szCs w:val="18"/>
                    </w:rPr>
                    <w:tab/>
                  </w:r>
                </w:p>
              </w:tc>
            </w:tr>
            <w:tr w:rsidR="00B72BBB" w:rsidRPr="00FC617B" w14:paraId="784411D0" w14:textId="77777777" w:rsidTr="00857C0B">
              <w:tc>
                <w:tcPr>
                  <w:tcW w:w="3936" w:type="dxa"/>
                </w:tcPr>
                <w:p w14:paraId="36687A65"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Calibre AWG</w:t>
                  </w:r>
                </w:p>
              </w:tc>
              <w:tc>
                <w:tcPr>
                  <w:tcW w:w="3118" w:type="dxa"/>
                </w:tcPr>
                <w:p w14:paraId="612C36ED" w14:textId="77777777" w:rsidR="00B72BBB" w:rsidRPr="00FC617B" w:rsidRDefault="00B72BBB" w:rsidP="00B72BBB">
                  <w:pPr>
                    <w:jc w:val="both"/>
                    <w:rPr>
                      <w:rFonts w:ascii="Verdana" w:hAnsi="Verdana" w:cs="Tahoma"/>
                      <w:sz w:val="18"/>
                      <w:szCs w:val="18"/>
                      <w:lang w:val="en-US"/>
                    </w:rPr>
                  </w:pPr>
                  <w:r w:rsidRPr="00FC617B">
                    <w:rPr>
                      <w:rFonts w:ascii="Verdana" w:hAnsi="Verdana" w:cs="Tahoma"/>
                      <w:sz w:val="18"/>
                      <w:szCs w:val="18"/>
                      <w:lang w:val="en-US"/>
                    </w:rPr>
                    <w:t>1 ACSR x 8 AWG + 1 AAC x 8 AWG</w:t>
                  </w:r>
                </w:p>
              </w:tc>
            </w:tr>
            <w:tr w:rsidR="00B72BBB" w:rsidRPr="00FC617B" w14:paraId="7635E23C" w14:textId="77777777" w:rsidTr="00857C0B">
              <w:tc>
                <w:tcPr>
                  <w:tcW w:w="3936" w:type="dxa"/>
                </w:tcPr>
                <w:p w14:paraId="666C5218" w14:textId="77777777" w:rsidR="00B72BBB" w:rsidRPr="00FC617B" w:rsidRDefault="00B72BBB" w:rsidP="00223ED2">
                  <w:pPr>
                    <w:ind w:left="275"/>
                    <w:jc w:val="both"/>
                    <w:rPr>
                      <w:rFonts w:ascii="Verdana" w:hAnsi="Verdana" w:cs="Tahoma"/>
                      <w:b/>
                      <w:sz w:val="18"/>
                      <w:szCs w:val="18"/>
                    </w:rPr>
                  </w:pPr>
                  <w:r w:rsidRPr="00FC617B">
                    <w:rPr>
                      <w:rFonts w:ascii="Verdana" w:hAnsi="Verdana" w:cs="Tahoma"/>
                      <w:b/>
                      <w:sz w:val="18"/>
                      <w:szCs w:val="18"/>
                    </w:rPr>
                    <w:t>Características Físicas:</w:t>
                  </w:r>
                </w:p>
              </w:tc>
              <w:tc>
                <w:tcPr>
                  <w:tcW w:w="3118" w:type="dxa"/>
                </w:tcPr>
                <w:p w14:paraId="64965488" w14:textId="77777777" w:rsidR="00B72BBB" w:rsidRPr="00FC617B" w:rsidRDefault="00B72BBB" w:rsidP="00B72BBB">
                  <w:pPr>
                    <w:jc w:val="both"/>
                    <w:rPr>
                      <w:rFonts w:ascii="Verdana" w:hAnsi="Verdana" w:cs="Tahoma"/>
                      <w:sz w:val="18"/>
                      <w:szCs w:val="18"/>
                    </w:rPr>
                  </w:pPr>
                </w:p>
              </w:tc>
            </w:tr>
            <w:tr w:rsidR="00B72BBB" w:rsidRPr="00FC617B" w14:paraId="3BC95E65" w14:textId="77777777" w:rsidTr="00857C0B">
              <w:tc>
                <w:tcPr>
                  <w:tcW w:w="3936" w:type="dxa"/>
                </w:tcPr>
                <w:p w14:paraId="0C35092B"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Aislación</w:t>
                  </w:r>
                </w:p>
              </w:tc>
              <w:tc>
                <w:tcPr>
                  <w:tcW w:w="3118" w:type="dxa"/>
                </w:tcPr>
                <w:p w14:paraId="69AD635A"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XLPE</w:t>
                  </w:r>
                </w:p>
              </w:tc>
            </w:tr>
            <w:tr w:rsidR="00B72BBB" w:rsidRPr="00FC617B" w14:paraId="7FAC44E5" w14:textId="77777777" w:rsidTr="00857C0B">
              <w:tc>
                <w:tcPr>
                  <w:tcW w:w="3936" w:type="dxa"/>
                </w:tcPr>
                <w:p w14:paraId="37371558"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Numero de Hilos</w:t>
                  </w:r>
                </w:p>
              </w:tc>
              <w:tc>
                <w:tcPr>
                  <w:tcW w:w="3118" w:type="dxa"/>
                </w:tcPr>
                <w:p w14:paraId="573AA3D7"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7</w:t>
                  </w:r>
                </w:p>
              </w:tc>
            </w:tr>
            <w:tr w:rsidR="00B72BBB" w:rsidRPr="00FC617B" w14:paraId="32E4CD61" w14:textId="77777777" w:rsidTr="00857C0B">
              <w:tc>
                <w:tcPr>
                  <w:tcW w:w="3936" w:type="dxa"/>
                </w:tcPr>
                <w:p w14:paraId="0EDC0493"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Espesor de Aislamiento (mm)</w:t>
                  </w:r>
                </w:p>
              </w:tc>
              <w:tc>
                <w:tcPr>
                  <w:tcW w:w="3118" w:type="dxa"/>
                </w:tcPr>
                <w:p w14:paraId="29A826CA"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1,15</w:t>
                  </w:r>
                </w:p>
              </w:tc>
            </w:tr>
            <w:tr w:rsidR="00B72BBB" w:rsidRPr="00FC617B" w14:paraId="66443F89" w14:textId="77777777" w:rsidTr="00857C0B">
              <w:tc>
                <w:tcPr>
                  <w:tcW w:w="3936" w:type="dxa"/>
                </w:tcPr>
                <w:p w14:paraId="0EA7CC58"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Diámetro Total Aprox. Cable Completo (mm)</w:t>
                  </w:r>
                </w:p>
              </w:tc>
              <w:tc>
                <w:tcPr>
                  <w:tcW w:w="3118" w:type="dxa"/>
                </w:tcPr>
                <w:p w14:paraId="56571818"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9,6</w:t>
                  </w:r>
                </w:p>
              </w:tc>
            </w:tr>
            <w:tr w:rsidR="00B72BBB" w:rsidRPr="00FC617B" w14:paraId="7A16812A" w14:textId="77777777" w:rsidTr="00857C0B">
              <w:tc>
                <w:tcPr>
                  <w:tcW w:w="3936" w:type="dxa"/>
                </w:tcPr>
                <w:p w14:paraId="63465D68"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Peso Específico (Kg/Km)</w:t>
                  </w:r>
                </w:p>
              </w:tc>
              <w:tc>
                <w:tcPr>
                  <w:tcW w:w="3118" w:type="dxa"/>
                </w:tcPr>
                <w:p w14:paraId="1D7A5B8A"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73</w:t>
                  </w:r>
                </w:p>
              </w:tc>
            </w:tr>
            <w:tr w:rsidR="00B72BBB" w:rsidRPr="00FC617B" w14:paraId="3A0F6B54" w14:textId="77777777" w:rsidTr="00857C0B">
              <w:tc>
                <w:tcPr>
                  <w:tcW w:w="3936" w:type="dxa"/>
                </w:tcPr>
                <w:p w14:paraId="4C6625C3" w14:textId="77777777" w:rsidR="00B72BBB" w:rsidRPr="00FC617B" w:rsidRDefault="00B72BBB" w:rsidP="00223ED2">
                  <w:pPr>
                    <w:ind w:left="275"/>
                    <w:jc w:val="both"/>
                    <w:rPr>
                      <w:rFonts w:ascii="Verdana" w:hAnsi="Verdana" w:cs="Tahoma"/>
                      <w:b/>
                      <w:sz w:val="18"/>
                      <w:szCs w:val="18"/>
                    </w:rPr>
                  </w:pPr>
                  <w:r w:rsidRPr="00FC617B">
                    <w:rPr>
                      <w:rFonts w:ascii="Verdana" w:hAnsi="Verdana" w:cs="Tahoma"/>
                      <w:b/>
                      <w:sz w:val="18"/>
                      <w:szCs w:val="18"/>
                    </w:rPr>
                    <w:t>Características Mecánicas:</w:t>
                  </w:r>
                </w:p>
              </w:tc>
              <w:tc>
                <w:tcPr>
                  <w:tcW w:w="3118" w:type="dxa"/>
                </w:tcPr>
                <w:p w14:paraId="05C38D46" w14:textId="77777777" w:rsidR="00B72BBB" w:rsidRPr="00FC617B" w:rsidRDefault="00B72BBB" w:rsidP="00B72BBB">
                  <w:pPr>
                    <w:jc w:val="both"/>
                    <w:rPr>
                      <w:rFonts w:ascii="Verdana" w:hAnsi="Verdana" w:cs="Tahoma"/>
                      <w:sz w:val="18"/>
                      <w:szCs w:val="18"/>
                    </w:rPr>
                  </w:pPr>
                </w:p>
              </w:tc>
            </w:tr>
            <w:tr w:rsidR="00B72BBB" w:rsidRPr="00FC617B" w14:paraId="6C1980FB" w14:textId="77777777" w:rsidTr="00857C0B">
              <w:tc>
                <w:tcPr>
                  <w:tcW w:w="3936" w:type="dxa"/>
                </w:tcPr>
                <w:p w14:paraId="7C95587E"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Carga de Rotura</w:t>
                  </w:r>
                </w:p>
              </w:tc>
              <w:tc>
                <w:tcPr>
                  <w:tcW w:w="3118" w:type="dxa"/>
                </w:tcPr>
                <w:p w14:paraId="0870D7F5"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340 Kg</w:t>
                  </w:r>
                </w:p>
              </w:tc>
            </w:tr>
            <w:tr w:rsidR="00B72BBB" w:rsidRPr="00FC617B" w14:paraId="6578E293" w14:textId="77777777" w:rsidTr="00857C0B">
              <w:tc>
                <w:tcPr>
                  <w:tcW w:w="3936" w:type="dxa"/>
                </w:tcPr>
                <w:p w14:paraId="2976191E" w14:textId="77777777" w:rsidR="00B72BBB" w:rsidRPr="00FC617B" w:rsidRDefault="00B72BBB" w:rsidP="00223ED2">
                  <w:pPr>
                    <w:ind w:left="275"/>
                    <w:jc w:val="both"/>
                    <w:rPr>
                      <w:rFonts w:ascii="Verdana" w:hAnsi="Verdana" w:cs="Tahoma"/>
                      <w:b/>
                      <w:sz w:val="18"/>
                      <w:szCs w:val="18"/>
                    </w:rPr>
                  </w:pPr>
                  <w:r w:rsidRPr="00FC617B">
                    <w:rPr>
                      <w:rFonts w:ascii="Verdana" w:hAnsi="Verdana" w:cs="Tahoma"/>
                      <w:b/>
                      <w:sz w:val="18"/>
                      <w:szCs w:val="18"/>
                    </w:rPr>
                    <w:t>Características Eléctricas:</w:t>
                  </w:r>
                </w:p>
              </w:tc>
              <w:tc>
                <w:tcPr>
                  <w:tcW w:w="3118" w:type="dxa"/>
                </w:tcPr>
                <w:p w14:paraId="32AE5829" w14:textId="77777777" w:rsidR="00B72BBB" w:rsidRPr="00FC617B" w:rsidRDefault="00B72BBB" w:rsidP="00B72BBB">
                  <w:pPr>
                    <w:jc w:val="both"/>
                    <w:rPr>
                      <w:rFonts w:ascii="Verdana" w:hAnsi="Verdana" w:cs="Tahoma"/>
                      <w:sz w:val="18"/>
                      <w:szCs w:val="18"/>
                    </w:rPr>
                  </w:pPr>
                </w:p>
              </w:tc>
            </w:tr>
            <w:tr w:rsidR="00B72BBB" w:rsidRPr="00FC617B" w14:paraId="0810A6BB" w14:textId="77777777" w:rsidTr="00857C0B">
              <w:tc>
                <w:tcPr>
                  <w:tcW w:w="3936" w:type="dxa"/>
                </w:tcPr>
                <w:p w14:paraId="69991EC1"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Capacidad de Conducción</w:t>
                  </w:r>
                </w:p>
              </w:tc>
              <w:tc>
                <w:tcPr>
                  <w:tcW w:w="3118" w:type="dxa"/>
                </w:tcPr>
                <w:p w14:paraId="323DCDE5"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60 A</w:t>
                  </w:r>
                </w:p>
              </w:tc>
            </w:tr>
          </w:tbl>
          <w:p w14:paraId="01D913ED" w14:textId="77777777" w:rsidR="00B72BBB" w:rsidRPr="00FC617B" w:rsidRDefault="00B72BBB" w:rsidP="00B72BBB">
            <w:pPr>
              <w:jc w:val="both"/>
              <w:rPr>
                <w:rFonts w:ascii="Verdana" w:hAnsi="Verdana" w:cs="Tahoma"/>
                <w:sz w:val="18"/>
                <w:szCs w:val="18"/>
              </w:rPr>
            </w:pPr>
          </w:p>
          <w:p w14:paraId="7FDE2337" w14:textId="10776531" w:rsidR="00B72BBB" w:rsidRPr="00FC617B" w:rsidRDefault="00B72BBB" w:rsidP="00773D36">
            <w:pPr>
              <w:pStyle w:val="Prrafodelista"/>
              <w:numPr>
                <w:ilvl w:val="3"/>
                <w:numId w:val="151"/>
              </w:numPr>
              <w:tabs>
                <w:tab w:val="left" w:pos="542"/>
              </w:tabs>
              <w:jc w:val="both"/>
              <w:outlineLvl w:val="0"/>
              <w:rPr>
                <w:rFonts w:ascii="Verdana" w:hAnsi="Verdana" w:cs="Tahoma"/>
                <w:b/>
                <w:sz w:val="18"/>
                <w:szCs w:val="18"/>
              </w:rPr>
            </w:pPr>
            <w:bookmarkStart w:id="98" w:name="_Hlk504484278"/>
            <w:r w:rsidRPr="00FC617B">
              <w:rPr>
                <w:rFonts w:ascii="Verdana" w:hAnsi="Verdana" w:cs="Tahoma"/>
                <w:b/>
                <w:sz w:val="18"/>
                <w:szCs w:val="18"/>
              </w:rPr>
              <w:t>CABLE DE ALUMINIO DÚPLEX 2 AWG (CHOW)</w:t>
            </w: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936"/>
              <w:gridCol w:w="3686"/>
            </w:tblGrid>
            <w:tr w:rsidR="00B72BBB" w:rsidRPr="00FC617B" w14:paraId="0E83F8EA" w14:textId="77777777" w:rsidTr="00D01802">
              <w:tc>
                <w:tcPr>
                  <w:tcW w:w="3936" w:type="dxa"/>
                </w:tcPr>
                <w:p w14:paraId="1B87D198"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Código</w:t>
                  </w:r>
                </w:p>
              </w:tc>
              <w:tc>
                <w:tcPr>
                  <w:tcW w:w="3686" w:type="dxa"/>
                </w:tcPr>
                <w:p w14:paraId="44807136"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lang w:val="en-US"/>
                    </w:rPr>
                    <w:t>CHOW</w:t>
                  </w:r>
                  <w:r w:rsidRPr="00FC617B">
                    <w:rPr>
                      <w:rFonts w:ascii="Verdana" w:hAnsi="Verdana" w:cs="Tahoma"/>
                      <w:sz w:val="18"/>
                      <w:szCs w:val="18"/>
                    </w:rPr>
                    <w:tab/>
                  </w:r>
                </w:p>
              </w:tc>
            </w:tr>
            <w:tr w:rsidR="00B72BBB" w:rsidRPr="00FC617B" w14:paraId="7FEC6CF4" w14:textId="77777777" w:rsidTr="00D01802">
              <w:tc>
                <w:tcPr>
                  <w:tcW w:w="3936" w:type="dxa"/>
                </w:tcPr>
                <w:p w14:paraId="77F0E9BE"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Calibre AWG</w:t>
                  </w:r>
                </w:p>
              </w:tc>
              <w:tc>
                <w:tcPr>
                  <w:tcW w:w="3686" w:type="dxa"/>
                </w:tcPr>
                <w:p w14:paraId="70441BD3" w14:textId="77777777" w:rsidR="00B72BBB" w:rsidRPr="00FC617B" w:rsidRDefault="00B72BBB" w:rsidP="00223ED2">
                  <w:pPr>
                    <w:ind w:left="275"/>
                    <w:jc w:val="both"/>
                    <w:rPr>
                      <w:rFonts w:ascii="Verdana" w:hAnsi="Verdana" w:cs="Tahoma"/>
                      <w:sz w:val="18"/>
                      <w:szCs w:val="18"/>
                      <w:lang w:val="en-US"/>
                    </w:rPr>
                  </w:pPr>
                  <w:r w:rsidRPr="00FC617B">
                    <w:rPr>
                      <w:rFonts w:ascii="Verdana" w:hAnsi="Verdana" w:cs="Tahoma"/>
                      <w:sz w:val="18"/>
                      <w:szCs w:val="18"/>
                      <w:lang w:val="en-US"/>
                    </w:rPr>
                    <w:t>1 ACSR x 2 AWG + 1 AAC x 2 AWG</w:t>
                  </w:r>
                </w:p>
              </w:tc>
            </w:tr>
            <w:tr w:rsidR="00B72BBB" w:rsidRPr="00FC617B" w14:paraId="21D50035" w14:textId="77777777" w:rsidTr="00D01802">
              <w:tc>
                <w:tcPr>
                  <w:tcW w:w="3936" w:type="dxa"/>
                </w:tcPr>
                <w:p w14:paraId="559A28C8" w14:textId="77777777" w:rsidR="0038334E" w:rsidRDefault="0038334E" w:rsidP="00223ED2">
                  <w:pPr>
                    <w:ind w:left="275"/>
                    <w:jc w:val="both"/>
                    <w:rPr>
                      <w:rFonts w:ascii="Verdana" w:hAnsi="Verdana" w:cs="Tahoma"/>
                      <w:b/>
                      <w:sz w:val="18"/>
                      <w:szCs w:val="18"/>
                    </w:rPr>
                  </w:pPr>
                </w:p>
                <w:p w14:paraId="2C1CBDDC" w14:textId="099288E3" w:rsidR="00B72BBB" w:rsidRPr="00FC617B" w:rsidRDefault="00B72BBB" w:rsidP="00223ED2">
                  <w:pPr>
                    <w:ind w:left="275"/>
                    <w:jc w:val="both"/>
                    <w:rPr>
                      <w:rFonts w:ascii="Verdana" w:hAnsi="Verdana" w:cs="Tahoma"/>
                      <w:b/>
                      <w:sz w:val="18"/>
                      <w:szCs w:val="18"/>
                    </w:rPr>
                  </w:pPr>
                  <w:r w:rsidRPr="00FC617B">
                    <w:rPr>
                      <w:rFonts w:ascii="Verdana" w:hAnsi="Verdana" w:cs="Tahoma"/>
                      <w:b/>
                      <w:sz w:val="18"/>
                      <w:szCs w:val="18"/>
                    </w:rPr>
                    <w:t>Características Físicas:</w:t>
                  </w:r>
                </w:p>
              </w:tc>
              <w:tc>
                <w:tcPr>
                  <w:tcW w:w="3686" w:type="dxa"/>
                </w:tcPr>
                <w:p w14:paraId="65AC6614" w14:textId="77777777" w:rsidR="00B72BBB" w:rsidRPr="00FC617B" w:rsidRDefault="00B72BBB" w:rsidP="00223ED2">
                  <w:pPr>
                    <w:ind w:left="275"/>
                    <w:jc w:val="both"/>
                    <w:rPr>
                      <w:rFonts w:ascii="Verdana" w:hAnsi="Verdana" w:cs="Tahoma"/>
                      <w:sz w:val="18"/>
                      <w:szCs w:val="18"/>
                    </w:rPr>
                  </w:pPr>
                </w:p>
              </w:tc>
            </w:tr>
            <w:tr w:rsidR="00B72BBB" w:rsidRPr="00FC617B" w14:paraId="6400CB0D" w14:textId="77777777" w:rsidTr="00D01802">
              <w:tc>
                <w:tcPr>
                  <w:tcW w:w="3936" w:type="dxa"/>
                </w:tcPr>
                <w:p w14:paraId="0375BD29"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Aislación</w:t>
                  </w:r>
                </w:p>
              </w:tc>
              <w:tc>
                <w:tcPr>
                  <w:tcW w:w="3686" w:type="dxa"/>
                </w:tcPr>
                <w:p w14:paraId="56E68172"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XLPE</w:t>
                  </w:r>
                </w:p>
              </w:tc>
            </w:tr>
            <w:tr w:rsidR="00B72BBB" w:rsidRPr="00FC617B" w14:paraId="1A91FDA1" w14:textId="77777777" w:rsidTr="00D01802">
              <w:tc>
                <w:tcPr>
                  <w:tcW w:w="3936" w:type="dxa"/>
                </w:tcPr>
                <w:p w14:paraId="0D7AAD5C"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Numero de Hilos</w:t>
                  </w:r>
                </w:p>
              </w:tc>
              <w:tc>
                <w:tcPr>
                  <w:tcW w:w="3686" w:type="dxa"/>
                </w:tcPr>
                <w:p w14:paraId="36594AA9"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7</w:t>
                  </w:r>
                </w:p>
              </w:tc>
            </w:tr>
            <w:tr w:rsidR="00B72BBB" w:rsidRPr="00FC617B" w14:paraId="4E54C845" w14:textId="77777777" w:rsidTr="00D01802">
              <w:tc>
                <w:tcPr>
                  <w:tcW w:w="3936" w:type="dxa"/>
                </w:tcPr>
                <w:p w14:paraId="6DBBC0DC"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Diámetro Hilo (mm)</w:t>
                  </w:r>
                </w:p>
              </w:tc>
              <w:tc>
                <w:tcPr>
                  <w:tcW w:w="3686" w:type="dxa"/>
                </w:tcPr>
                <w:p w14:paraId="56E29AAD"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2,47</w:t>
                  </w:r>
                </w:p>
              </w:tc>
            </w:tr>
            <w:tr w:rsidR="00B72BBB" w:rsidRPr="00FC617B" w14:paraId="352F8137" w14:textId="77777777" w:rsidTr="00D01802">
              <w:tc>
                <w:tcPr>
                  <w:tcW w:w="3936" w:type="dxa"/>
                </w:tcPr>
                <w:p w14:paraId="2593EEB6"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Espesor de Aislamiento (mm)</w:t>
                  </w:r>
                </w:p>
              </w:tc>
              <w:tc>
                <w:tcPr>
                  <w:tcW w:w="3686" w:type="dxa"/>
                </w:tcPr>
                <w:p w14:paraId="37398852"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1,14</w:t>
                  </w:r>
                </w:p>
              </w:tc>
            </w:tr>
            <w:tr w:rsidR="00B72BBB" w:rsidRPr="00FC617B" w14:paraId="5C7431B5" w14:textId="77777777" w:rsidTr="00D01802">
              <w:tc>
                <w:tcPr>
                  <w:tcW w:w="3936" w:type="dxa"/>
                </w:tcPr>
                <w:p w14:paraId="7A7CE322"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Diámetro Total Aprox. Cable Completo (mm)</w:t>
                  </w:r>
                </w:p>
              </w:tc>
              <w:tc>
                <w:tcPr>
                  <w:tcW w:w="3686" w:type="dxa"/>
                </w:tcPr>
                <w:p w14:paraId="24228C7C"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17,5</w:t>
                  </w:r>
                </w:p>
              </w:tc>
            </w:tr>
            <w:tr w:rsidR="00B72BBB" w:rsidRPr="00FC617B" w14:paraId="07E3C5FC" w14:textId="77777777" w:rsidTr="00D01802">
              <w:tc>
                <w:tcPr>
                  <w:tcW w:w="3936" w:type="dxa"/>
                </w:tcPr>
                <w:p w14:paraId="70A3E396"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Peso Específico (Kg/Km)</w:t>
                  </w:r>
                </w:p>
              </w:tc>
              <w:tc>
                <w:tcPr>
                  <w:tcW w:w="3686" w:type="dxa"/>
                </w:tcPr>
                <w:p w14:paraId="5A5EF4D7"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264</w:t>
                  </w:r>
                </w:p>
              </w:tc>
            </w:tr>
            <w:tr w:rsidR="00B72BBB" w:rsidRPr="00FC617B" w14:paraId="7405E4B7" w14:textId="77777777" w:rsidTr="00D01802">
              <w:tc>
                <w:tcPr>
                  <w:tcW w:w="3936" w:type="dxa"/>
                </w:tcPr>
                <w:p w14:paraId="482EFAE9" w14:textId="77777777" w:rsidR="00B72BBB" w:rsidRPr="00FC617B" w:rsidRDefault="00B72BBB" w:rsidP="00223ED2">
                  <w:pPr>
                    <w:ind w:left="275"/>
                    <w:jc w:val="both"/>
                    <w:rPr>
                      <w:rFonts w:ascii="Verdana" w:hAnsi="Verdana" w:cs="Tahoma"/>
                      <w:b/>
                      <w:sz w:val="18"/>
                      <w:szCs w:val="18"/>
                    </w:rPr>
                  </w:pPr>
                  <w:r w:rsidRPr="00FC617B">
                    <w:rPr>
                      <w:rFonts w:ascii="Verdana" w:hAnsi="Verdana" w:cs="Tahoma"/>
                      <w:b/>
                      <w:sz w:val="18"/>
                      <w:szCs w:val="18"/>
                    </w:rPr>
                    <w:t>Características Mecánicas:</w:t>
                  </w:r>
                </w:p>
              </w:tc>
              <w:tc>
                <w:tcPr>
                  <w:tcW w:w="3686" w:type="dxa"/>
                </w:tcPr>
                <w:p w14:paraId="4D5C967C" w14:textId="77777777" w:rsidR="00B72BBB" w:rsidRPr="00FC617B" w:rsidRDefault="00B72BBB" w:rsidP="00223ED2">
                  <w:pPr>
                    <w:ind w:left="275"/>
                    <w:jc w:val="both"/>
                    <w:rPr>
                      <w:rFonts w:ascii="Verdana" w:hAnsi="Verdana" w:cs="Tahoma"/>
                      <w:sz w:val="18"/>
                      <w:szCs w:val="18"/>
                    </w:rPr>
                  </w:pPr>
                </w:p>
              </w:tc>
            </w:tr>
            <w:tr w:rsidR="00B72BBB" w:rsidRPr="00FC617B" w14:paraId="36F9EDCE" w14:textId="77777777" w:rsidTr="00D01802">
              <w:tc>
                <w:tcPr>
                  <w:tcW w:w="3936" w:type="dxa"/>
                </w:tcPr>
                <w:p w14:paraId="2124403C"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Carga de Rotura</w:t>
                  </w:r>
                </w:p>
              </w:tc>
              <w:tc>
                <w:tcPr>
                  <w:tcW w:w="3686" w:type="dxa"/>
                </w:tcPr>
                <w:p w14:paraId="06C10C1A"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1.270 Kg</w:t>
                  </w:r>
                </w:p>
              </w:tc>
            </w:tr>
            <w:tr w:rsidR="00B72BBB" w:rsidRPr="00FC617B" w14:paraId="6599A0F2" w14:textId="77777777" w:rsidTr="00D01802">
              <w:tc>
                <w:tcPr>
                  <w:tcW w:w="3936" w:type="dxa"/>
                </w:tcPr>
                <w:p w14:paraId="2D24BFB2" w14:textId="77777777" w:rsidR="00B72BBB" w:rsidRPr="00FC617B" w:rsidRDefault="00B72BBB" w:rsidP="00223ED2">
                  <w:pPr>
                    <w:ind w:left="275"/>
                    <w:jc w:val="both"/>
                    <w:rPr>
                      <w:rFonts w:ascii="Verdana" w:hAnsi="Verdana" w:cs="Tahoma"/>
                      <w:b/>
                      <w:sz w:val="18"/>
                      <w:szCs w:val="18"/>
                    </w:rPr>
                  </w:pPr>
                  <w:r w:rsidRPr="00FC617B">
                    <w:rPr>
                      <w:rFonts w:ascii="Verdana" w:hAnsi="Verdana" w:cs="Tahoma"/>
                      <w:b/>
                      <w:sz w:val="18"/>
                      <w:szCs w:val="18"/>
                    </w:rPr>
                    <w:t>Características Eléctricas:</w:t>
                  </w:r>
                </w:p>
              </w:tc>
              <w:tc>
                <w:tcPr>
                  <w:tcW w:w="3686" w:type="dxa"/>
                </w:tcPr>
                <w:p w14:paraId="75DACA8E" w14:textId="77777777" w:rsidR="00B72BBB" w:rsidRPr="00FC617B" w:rsidRDefault="00B72BBB" w:rsidP="00223ED2">
                  <w:pPr>
                    <w:ind w:left="275"/>
                    <w:jc w:val="both"/>
                    <w:rPr>
                      <w:rFonts w:ascii="Verdana" w:hAnsi="Verdana" w:cs="Tahoma"/>
                      <w:sz w:val="18"/>
                      <w:szCs w:val="18"/>
                    </w:rPr>
                  </w:pPr>
                </w:p>
              </w:tc>
            </w:tr>
            <w:tr w:rsidR="00B72BBB" w:rsidRPr="00FC617B" w14:paraId="316ACE83" w14:textId="77777777" w:rsidTr="00D01802">
              <w:tc>
                <w:tcPr>
                  <w:tcW w:w="3936" w:type="dxa"/>
                </w:tcPr>
                <w:p w14:paraId="51C04B64"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Capacidad de Conducción</w:t>
                  </w:r>
                </w:p>
              </w:tc>
              <w:tc>
                <w:tcPr>
                  <w:tcW w:w="3686" w:type="dxa"/>
                </w:tcPr>
                <w:p w14:paraId="59190F3F"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130 A</w:t>
                  </w:r>
                </w:p>
              </w:tc>
            </w:tr>
            <w:bookmarkEnd w:id="98"/>
          </w:tbl>
          <w:p w14:paraId="76FAA578" w14:textId="77777777" w:rsidR="00854AD7" w:rsidRPr="00FC617B" w:rsidRDefault="00854AD7" w:rsidP="00B72BBB">
            <w:pPr>
              <w:jc w:val="both"/>
              <w:rPr>
                <w:rFonts w:ascii="Verdana" w:hAnsi="Verdana" w:cs="Tahoma"/>
                <w:sz w:val="18"/>
                <w:szCs w:val="18"/>
              </w:rPr>
            </w:pPr>
          </w:p>
          <w:p w14:paraId="1E187D6D" w14:textId="14B2B656" w:rsidR="00B72BBB" w:rsidRPr="00FC617B" w:rsidRDefault="00B72BBB" w:rsidP="00773D36">
            <w:pPr>
              <w:pStyle w:val="Prrafodelista"/>
              <w:numPr>
                <w:ilvl w:val="3"/>
                <w:numId w:val="151"/>
              </w:numPr>
              <w:tabs>
                <w:tab w:val="left" w:pos="542"/>
              </w:tabs>
              <w:jc w:val="both"/>
              <w:outlineLvl w:val="0"/>
              <w:rPr>
                <w:rFonts w:ascii="Verdana" w:hAnsi="Verdana" w:cs="Tahoma"/>
                <w:b/>
                <w:sz w:val="18"/>
                <w:szCs w:val="18"/>
              </w:rPr>
            </w:pPr>
            <w:r w:rsidRPr="00FC617B">
              <w:rPr>
                <w:rFonts w:ascii="Verdana" w:hAnsi="Verdana" w:cs="Tahoma"/>
                <w:b/>
                <w:sz w:val="18"/>
                <w:szCs w:val="18"/>
              </w:rPr>
              <w:t>CABLE DE ALUMINIO DÚPLEX 1/0 (BULL)</w:t>
            </w: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936"/>
              <w:gridCol w:w="3969"/>
            </w:tblGrid>
            <w:tr w:rsidR="00B72BBB" w:rsidRPr="00FC617B" w14:paraId="3530D202" w14:textId="77777777" w:rsidTr="00D01802">
              <w:tc>
                <w:tcPr>
                  <w:tcW w:w="3936" w:type="dxa"/>
                </w:tcPr>
                <w:p w14:paraId="3BCB7C34"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Código</w:t>
                  </w:r>
                </w:p>
              </w:tc>
              <w:tc>
                <w:tcPr>
                  <w:tcW w:w="3969" w:type="dxa"/>
                </w:tcPr>
                <w:p w14:paraId="0868BD3F"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BULL</w:t>
                  </w:r>
                  <w:r w:rsidRPr="00FC617B">
                    <w:rPr>
                      <w:rFonts w:ascii="Verdana" w:hAnsi="Verdana" w:cs="Tahoma"/>
                      <w:sz w:val="18"/>
                      <w:szCs w:val="18"/>
                    </w:rPr>
                    <w:tab/>
                  </w:r>
                </w:p>
              </w:tc>
            </w:tr>
            <w:tr w:rsidR="00B72BBB" w:rsidRPr="00FC617B" w14:paraId="6CB452FC" w14:textId="77777777" w:rsidTr="00D01802">
              <w:tc>
                <w:tcPr>
                  <w:tcW w:w="3936" w:type="dxa"/>
                </w:tcPr>
                <w:p w14:paraId="2CF57271"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Calibre AWG</w:t>
                  </w:r>
                </w:p>
              </w:tc>
              <w:tc>
                <w:tcPr>
                  <w:tcW w:w="3969" w:type="dxa"/>
                </w:tcPr>
                <w:p w14:paraId="5F34191D" w14:textId="77777777" w:rsidR="00B72BBB" w:rsidRPr="00FC617B" w:rsidRDefault="00B72BBB" w:rsidP="00B72BBB">
                  <w:pPr>
                    <w:jc w:val="both"/>
                    <w:rPr>
                      <w:rFonts w:ascii="Verdana" w:hAnsi="Verdana" w:cs="Tahoma"/>
                      <w:sz w:val="18"/>
                      <w:szCs w:val="18"/>
                      <w:lang w:val="en-US"/>
                    </w:rPr>
                  </w:pPr>
                  <w:r w:rsidRPr="00FC617B">
                    <w:rPr>
                      <w:rFonts w:ascii="Verdana" w:hAnsi="Verdana" w:cs="Tahoma"/>
                      <w:sz w:val="18"/>
                      <w:szCs w:val="18"/>
                      <w:lang w:val="en-US"/>
                    </w:rPr>
                    <w:t>1 ACSR x 1/0 AWG + 1 AAC x 1/0 AWG</w:t>
                  </w:r>
                </w:p>
              </w:tc>
            </w:tr>
            <w:tr w:rsidR="00B72BBB" w:rsidRPr="00FC617B" w14:paraId="20CD0FC7" w14:textId="77777777" w:rsidTr="00D01802">
              <w:tc>
                <w:tcPr>
                  <w:tcW w:w="3936" w:type="dxa"/>
                </w:tcPr>
                <w:p w14:paraId="5CE08B80" w14:textId="77777777" w:rsidR="00B72BBB" w:rsidRPr="00FC617B" w:rsidRDefault="00B72BBB" w:rsidP="00223ED2">
                  <w:pPr>
                    <w:ind w:left="275"/>
                    <w:jc w:val="both"/>
                    <w:rPr>
                      <w:rFonts w:ascii="Verdana" w:hAnsi="Verdana" w:cs="Tahoma"/>
                      <w:b/>
                      <w:sz w:val="18"/>
                      <w:szCs w:val="18"/>
                    </w:rPr>
                  </w:pPr>
                  <w:r w:rsidRPr="00FC617B">
                    <w:rPr>
                      <w:rFonts w:ascii="Verdana" w:hAnsi="Verdana" w:cs="Tahoma"/>
                      <w:b/>
                      <w:sz w:val="18"/>
                      <w:szCs w:val="18"/>
                    </w:rPr>
                    <w:t>Características Físicas:</w:t>
                  </w:r>
                </w:p>
              </w:tc>
              <w:tc>
                <w:tcPr>
                  <w:tcW w:w="3969" w:type="dxa"/>
                </w:tcPr>
                <w:p w14:paraId="2D549461" w14:textId="77777777" w:rsidR="00B72BBB" w:rsidRPr="00FC617B" w:rsidRDefault="00B72BBB" w:rsidP="00B72BBB">
                  <w:pPr>
                    <w:jc w:val="both"/>
                    <w:rPr>
                      <w:rFonts w:ascii="Verdana" w:hAnsi="Verdana" w:cs="Tahoma"/>
                      <w:sz w:val="18"/>
                      <w:szCs w:val="18"/>
                    </w:rPr>
                  </w:pPr>
                </w:p>
              </w:tc>
            </w:tr>
            <w:tr w:rsidR="00B72BBB" w:rsidRPr="00FC617B" w14:paraId="647D3014" w14:textId="77777777" w:rsidTr="00D01802">
              <w:tc>
                <w:tcPr>
                  <w:tcW w:w="3936" w:type="dxa"/>
                </w:tcPr>
                <w:p w14:paraId="75E30428"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Aislación</w:t>
                  </w:r>
                </w:p>
              </w:tc>
              <w:tc>
                <w:tcPr>
                  <w:tcW w:w="3969" w:type="dxa"/>
                </w:tcPr>
                <w:p w14:paraId="21235B95"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XLPE</w:t>
                  </w:r>
                </w:p>
              </w:tc>
            </w:tr>
            <w:tr w:rsidR="00B72BBB" w:rsidRPr="00FC617B" w14:paraId="4D634991" w14:textId="77777777" w:rsidTr="00D01802">
              <w:tc>
                <w:tcPr>
                  <w:tcW w:w="3936" w:type="dxa"/>
                </w:tcPr>
                <w:p w14:paraId="31AA5E03"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Numero de Hilos</w:t>
                  </w:r>
                </w:p>
              </w:tc>
              <w:tc>
                <w:tcPr>
                  <w:tcW w:w="3969" w:type="dxa"/>
                </w:tcPr>
                <w:p w14:paraId="6FE55E65"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19</w:t>
                  </w:r>
                </w:p>
              </w:tc>
            </w:tr>
            <w:tr w:rsidR="00B72BBB" w:rsidRPr="00FC617B" w14:paraId="587E620C" w14:textId="77777777" w:rsidTr="00D01802">
              <w:tc>
                <w:tcPr>
                  <w:tcW w:w="3936" w:type="dxa"/>
                </w:tcPr>
                <w:p w14:paraId="750A29B2"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Diámetro Hilo (mm)</w:t>
                  </w:r>
                </w:p>
              </w:tc>
              <w:tc>
                <w:tcPr>
                  <w:tcW w:w="3969" w:type="dxa"/>
                </w:tcPr>
                <w:p w14:paraId="21EE92B1"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1,89</w:t>
                  </w:r>
                </w:p>
              </w:tc>
            </w:tr>
            <w:tr w:rsidR="00B72BBB" w:rsidRPr="00FC617B" w14:paraId="1B0B9868" w14:textId="77777777" w:rsidTr="00D01802">
              <w:tc>
                <w:tcPr>
                  <w:tcW w:w="3936" w:type="dxa"/>
                </w:tcPr>
                <w:p w14:paraId="038446B9"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Espesor de Aislamiento (mm)</w:t>
                  </w:r>
                </w:p>
              </w:tc>
              <w:tc>
                <w:tcPr>
                  <w:tcW w:w="3969" w:type="dxa"/>
                </w:tcPr>
                <w:p w14:paraId="0499CAF4"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1,52</w:t>
                  </w:r>
                </w:p>
              </w:tc>
            </w:tr>
            <w:tr w:rsidR="00B72BBB" w:rsidRPr="00FC617B" w14:paraId="6E5B9514" w14:textId="77777777" w:rsidTr="00D01802">
              <w:tc>
                <w:tcPr>
                  <w:tcW w:w="3936" w:type="dxa"/>
                </w:tcPr>
                <w:p w14:paraId="26E2963D"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Diámetro Total Aprox. Cable Completo (mm)</w:t>
                  </w:r>
                </w:p>
              </w:tc>
              <w:tc>
                <w:tcPr>
                  <w:tcW w:w="3969" w:type="dxa"/>
                </w:tcPr>
                <w:p w14:paraId="5DAA6E70"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22,46</w:t>
                  </w:r>
                </w:p>
              </w:tc>
            </w:tr>
            <w:tr w:rsidR="00B72BBB" w:rsidRPr="00FC617B" w14:paraId="00AF44EA" w14:textId="77777777" w:rsidTr="00D01802">
              <w:tc>
                <w:tcPr>
                  <w:tcW w:w="3936" w:type="dxa"/>
                </w:tcPr>
                <w:p w14:paraId="4A730AAA"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Peso Específico (Kg/Km)</w:t>
                  </w:r>
                </w:p>
              </w:tc>
              <w:tc>
                <w:tcPr>
                  <w:tcW w:w="3969" w:type="dxa"/>
                </w:tcPr>
                <w:p w14:paraId="3A6CF2E6"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429</w:t>
                  </w:r>
                </w:p>
              </w:tc>
            </w:tr>
            <w:tr w:rsidR="00B72BBB" w:rsidRPr="00FC617B" w14:paraId="131B21CB" w14:textId="77777777" w:rsidTr="00D01802">
              <w:tc>
                <w:tcPr>
                  <w:tcW w:w="3936" w:type="dxa"/>
                </w:tcPr>
                <w:p w14:paraId="5EF372F0" w14:textId="77777777" w:rsidR="00B72BBB" w:rsidRPr="00FC617B" w:rsidRDefault="00B72BBB" w:rsidP="00223ED2">
                  <w:pPr>
                    <w:ind w:left="275"/>
                    <w:jc w:val="both"/>
                    <w:rPr>
                      <w:rFonts w:ascii="Verdana" w:hAnsi="Verdana" w:cs="Tahoma"/>
                      <w:b/>
                      <w:sz w:val="18"/>
                      <w:szCs w:val="18"/>
                    </w:rPr>
                  </w:pPr>
                  <w:r w:rsidRPr="00FC617B">
                    <w:rPr>
                      <w:rFonts w:ascii="Verdana" w:hAnsi="Verdana" w:cs="Tahoma"/>
                      <w:b/>
                      <w:sz w:val="18"/>
                      <w:szCs w:val="18"/>
                    </w:rPr>
                    <w:t>Características Mecánicas:</w:t>
                  </w:r>
                </w:p>
              </w:tc>
              <w:tc>
                <w:tcPr>
                  <w:tcW w:w="3969" w:type="dxa"/>
                </w:tcPr>
                <w:p w14:paraId="3C8D484A" w14:textId="77777777" w:rsidR="00B72BBB" w:rsidRPr="00FC617B" w:rsidRDefault="00B72BBB" w:rsidP="00B72BBB">
                  <w:pPr>
                    <w:jc w:val="both"/>
                    <w:rPr>
                      <w:rFonts w:ascii="Verdana" w:hAnsi="Verdana" w:cs="Tahoma"/>
                      <w:sz w:val="18"/>
                      <w:szCs w:val="18"/>
                    </w:rPr>
                  </w:pPr>
                </w:p>
              </w:tc>
            </w:tr>
            <w:tr w:rsidR="00B72BBB" w:rsidRPr="00FC617B" w14:paraId="7C9227BF" w14:textId="77777777" w:rsidTr="00D01802">
              <w:tc>
                <w:tcPr>
                  <w:tcW w:w="3936" w:type="dxa"/>
                </w:tcPr>
                <w:p w14:paraId="12EC133C"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Carga de Rotura</w:t>
                  </w:r>
                </w:p>
              </w:tc>
              <w:tc>
                <w:tcPr>
                  <w:tcW w:w="3969" w:type="dxa"/>
                </w:tcPr>
                <w:p w14:paraId="05AA97E7"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1.940 Kg</w:t>
                  </w:r>
                </w:p>
              </w:tc>
            </w:tr>
            <w:tr w:rsidR="00B72BBB" w:rsidRPr="00FC617B" w14:paraId="7E7A94FF" w14:textId="77777777" w:rsidTr="00D01802">
              <w:tc>
                <w:tcPr>
                  <w:tcW w:w="3936" w:type="dxa"/>
                </w:tcPr>
                <w:p w14:paraId="0E0BB863" w14:textId="77777777" w:rsidR="00B72BBB" w:rsidRPr="00FC617B" w:rsidRDefault="00B72BBB" w:rsidP="00223ED2">
                  <w:pPr>
                    <w:ind w:left="275"/>
                    <w:jc w:val="both"/>
                    <w:rPr>
                      <w:rFonts w:ascii="Verdana" w:hAnsi="Verdana" w:cs="Tahoma"/>
                      <w:b/>
                      <w:sz w:val="18"/>
                      <w:szCs w:val="18"/>
                    </w:rPr>
                  </w:pPr>
                  <w:r w:rsidRPr="00FC617B">
                    <w:rPr>
                      <w:rFonts w:ascii="Verdana" w:hAnsi="Verdana" w:cs="Tahoma"/>
                      <w:b/>
                      <w:sz w:val="18"/>
                      <w:szCs w:val="18"/>
                    </w:rPr>
                    <w:t>Características Eléctricas:</w:t>
                  </w:r>
                </w:p>
              </w:tc>
              <w:tc>
                <w:tcPr>
                  <w:tcW w:w="3969" w:type="dxa"/>
                </w:tcPr>
                <w:p w14:paraId="72AD53F3" w14:textId="77777777" w:rsidR="00B72BBB" w:rsidRPr="00FC617B" w:rsidRDefault="00B72BBB" w:rsidP="00B72BBB">
                  <w:pPr>
                    <w:jc w:val="both"/>
                    <w:rPr>
                      <w:rFonts w:ascii="Verdana" w:hAnsi="Verdana" w:cs="Tahoma"/>
                      <w:sz w:val="18"/>
                      <w:szCs w:val="18"/>
                    </w:rPr>
                  </w:pPr>
                </w:p>
              </w:tc>
            </w:tr>
            <w:tr w:rsidR="00B72BBB" w:rsidRPr="00FC617B" w14:paraId="342D9830" w14:textId="77777777" w:rsidTr="00D01802">
              <w:tc>
                <w:tcPr>
                  <w:tcW w:w="3936" w:type="dxa"/>
                </w:tcPr>
                <w:p w14:paraId="3FB3076D"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Capacidad de Conducción</w:t>
                  </w:r>
                </w:p>
              </w:tc>
              <w:tc>
                <w:tcPr>
                  <w:tcW w:w="3969" w:type="dxa"/>
                </w:tcPr>
                <w:p w14:paraId="5230C620"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180 A</w:t>
                  </w:r>
                </w:p>
              </w:tc>
            </w:tr>
          </w:tbl>
          <w:p w14:paraId="543425C1" w14:textId="77777777" w:rsidR="00B72BBB" w:rsidRPr="00FC617B" w:rsidRDefault="00B72BBB" w:rsidP="00B72BBB">
            <w:pPr>
              <w:jc w:val="both"/>
              <w:rPr>
                <w:rFonts w:ascii="Verdana" w:hAnsi="Verdana" w:cs="Tahoma"/>
                <w:sz w:val="18"/>
                <w:szCs w:val="18"/>
              </w:rPr>
            </w:pPr>
          </w:p>
          <w:p w14:paraId="6F993F6B" w14:textId="323457B8" w:rsidR="00B72BBB" w:rsidRPr="00FC617B" w:rsidRDefault="00B72BBB" w:rsidP="00773D36">
            <w:pPr>
              <w:pStyle w:val="Prrafodelista"/>
              <w:numPr>
                <w:ilvl w:val="3"/>
                <w:numId w:val="151"/>
              </w:numPr>
              <w:tabs>
                <w:tab w:val="left" w:pos="542"/>
              </w:tabs>
              <w:jc w:val="both"/>
              <w:outlineLvl w:val="0"/>
              <w:rPr>
                <w:rFonts w:ascii="Verdana" w:hAnsi="Verdana" w:cs="Tahoma"/>
                <w:b/>
                <w:sz w:val="18"/>
                <w:szCs w:val="18"/>
              </w:rPr>
            </w:pPr>
            <w:r w:rsidRPr="00FC617B">
              <w:rPr>
                <w:rFonts w:ascii="Verdana" w:hAnsi="Verdana" w:cs="Tahoma"/>
                <w:b/>
                <w:sz w:val="18"/>
                <w:szCs w:val="18"/>
              </w:rPr>
              <w:lastRenderedPageBreak/>
              <w:t>CABLE DE ALUMINIO CUÁDRUPLEX 2 AWG (PALOMINO)</w:t>
            </w: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936"/>
              <w:gridCol w:w="3543"/>
            </w:tblGrid>
            <w:tr w:rsidR="00B72BBB" w:rsidRPr="00FC617B" w14:paraId="754BD27C" w14:textId="77777777" w:rsidTr="00857C0B">
              <w:tc>
                <w:tcPr>
                  <w:tcW w:w="3936" w:type="dxa"/>
                </w:tcPr>
                <w:p w14:paraId="03D3942D"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Código</w:t>
                  </w:r>
                </w:p>
              </w:tc>
              <w:tc>
                <w:tcPr>
                  <w:tcW w:w="3543" w:type="dxa"/>
                </w:tcPr>
                <w:p w14:paraId="66E83526"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PALOMINO</w:t>
                  </w:r>
                  <w:r w:rsidRPr="00FC617B">
                    <w:rPr>
                      <w:rFonts w:ascii="Verdana" w:hAnsi="Verdana" w:cs="Tahoma"/>
                      <w:sz w:val="18"/>
                      <w:szCs w:val="18"/>
                    </w:rPr>
                    <w:tab/>
                  </w:r>
                </w:p>
              </w:tc>
            </w:tr>
            <w:tr w:rsidR="00B72BBB" w:rsidRPr="00FC617B" w14:paraId="41C892B7" w14:textId="77777777" w:rsidTr="00857C0B">
              <w:tc>
                <w:tcPr>
                  <w:tcW w:w="3936" w:type="dxa"/>
                </w:tcPr>
                <w:p w14:paraId="78D6DD86"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Calibre AWG</w:t>
                  </w:r>
                </w:p>
              </w:tc>
              <w:tc>
                <w:tcPr>
                  <w:tcW w:w="3543" w:type="dxa"/>
                </w:tcPr>
                <w:p w14:paraId="65FD4EE5" w14:textId="77777777" w:rsidR="00B72BBB" w:rsidRPr="00FC617B" w:rsidRDefault="00B72BBB" w:rsidP="00223ED2">
                  <w:pPr>
                    <w:ind w:left="275"/>
                    <w:jc w:val="both"/>
                    <w:rPr>
                      <w:rFonts w:ascii="Verdana" w:hAnsi="Verdana" w:cs="Tahoma"/>
                      <w:sz w:val="18"/>
                      <w:szCs w:val="18"/>
                      <w:lang w:val="en-US"/>
                    </w:rPr>
                  </w:pPr>
                  <w:r w:rsidRPr="00FC617B">
                    <w:rPr>
                      <w:rFonts w:ascii="Verdana" w:hAnsi="Verdana" w:cs="Tahoma"/>
                      <w:sz w:val="18"/>
                      <w:szCs w:val="18"/>
                      <w:lang w:val="en-US"/>
                    </w:rPr>
                    <w:t>1 ACSR x 2 AWG + 3 AAC x 2 AWG</w:t>
                  </w:r>
                </w:p>
              </w:tc>
            </w:tr>
            <w:tr w:rsidR="00B72BBB" w:rsidRPr="00FC617B" w14:paraId="07D7F09D" w14:textId="77777777" w:rsidTr="00857C0B">
              <w:tc>
                <w:tcPr>
                  <w:tcW w:w="3936" w:type="dxa"/>
                </w:tcPr>
                <w:p w14:paraId="46B1430F" w14:textId="77777777" w:rsidR="00B72BBB" w:rsidRPr="00FC617B" w:rsidRDefault="00B72BBB" w:rsidP="00223ED2">
                  <w:pPr>
                    <w:ind w:left="275"/>
                    <w:jc w:val="both"/>
                    <w:rPr>
                      <w:rFonts w:ascii="Verdana" w:hAnsi="Verdana" w:cs="Tahoma"/>
                      <w:b/>
                      <w:sz w:val="18"/>
                      <w:szCs w:val="18"/>
                    </w:rPr>
                  </w:pPr>
                  <w:r w:rsidRPr="00FC617B">
                    <w:rPr>
                      <w:rFonts w:ascii="Verdana" w:hAnsi="Verdana" w:cs="Tahoma"/>
                      <w:b/>
                      <w:sz w:val="18"/>
                      <w:szCs w:val="18"/>
                    </w:rPr>
                    <w:t>Características Físicas:</w:t>
                  </w:r>
                </w:p>
              </w:tc>
              <w:tc>
                <w:tcPr>
                  <w:tcW w:w="3543" w:type="dxa"/>
                </w:tcPr>
                <w:p w14:paraId="1966625B" w14:textId="77777777" w:rsidR="00B72BBB" w:rsidRPr="00FC617B" w:rsidRDefault="00B72BBB" w:rsidP="00223ED2">
                  <w:pPr>
                    <w:ind w:left="275"/>
                    <w:jc w:val="both"/>
                    <w:rPr>
                      <w:rFonts w:ascii="Verdana" w:hAnsi="Verdana" w:cs="Tahoma"/>
                      <w:sz w:val="18"/>
                      <w:szCs w:val="18"/>
                    </w:rPr>
                  </w:pPr>
                </w:p>
              </w:tc>
            </w:tr>
            <w:tr w:rsidR="00B72BBB" w:rsidRPr="00FC617B" w14:paraId="6187467B" w14:textId="77777777" w:rsidTr="00857C0B">
              <w:tc>
                <w:tcPr>
                  <w:tcW w:w="3936" w:type="dxa"/>
                </w:tcPr>
                <w:p w14:paraId="02366951"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Aislación</w:t>
                  </w:r>
                </w:p>
              </w:tc>
              <w:tc>
                <w:tcPr>
                  <w:tcW w:w="3543" w:type="dxa"/>
                </w:tcPr>
                <w:p w14:paraId="7C72F754"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XLPE</w:t>
                  </w:r>
                </w:p>
              </w:tc>
            </w:tr>
            <w:tr w:rsidR="00B72BBB" w:rsidRPr="00FC617B" w14:paraId="400B9236" w14:textId="77777777" w:rsidTr="00857C0B">
              <w:tc>
                <w:tcPr>
                  <w:tcW w:w="3936" w:type="dxa"/>
                </w:tcPr>
                <w:p w14:paraId="1DA7BBEB"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Numero de Hilos</w:t>
                  </w:r>
                </w:p>
              </w:tc>
              <w:tc>
                <w:tcPr>
                  <w:tcW w:w="3543" w:type="dxa"/>
                </w:tcPr>
                <w:p w14:paraId="46E0FB0A"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7</w:t>
                  </w:r>
                </w:p>
              </w:tc>
            </w:tr>
            <w:tr w:rsidR="00B72BBB" w:rsidRPr="00FC617B" w14:paraId="6D812852" w14:textId="77777777" w:rsidTr="00857C0B">
              <w:tc>
                <w:tcPr>
                  <w:tcW w:w="3936" w:type="dxa"/>
                </w:tcPr>
                <w:p w14:paraId="16F50AD2"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Diámetro Hilo (mm)</w:t>
                  </w:r>
                </w:p>
              </w:tc>
              <w:tc>
                <w:tcPr>
                  <w:tcW w:w="3543" w:type="dxa"/>
                </w:tcPr>
                <w:p w14:paraId="51ACCEAA"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2,47</w:t>
                  </w:r>
                </w:p>
              </w:tc>
            </w:tr>
            <w:tr w:rsidR="00B72BBB" w:rsidRPr="00FC617B" w14:paraId="1F3F2004" w14:textId="77777777" w:rsidTr="00857C0B">
              <w:tc>
                <w:tcPr>
                  <w:tcW w:w="3936" w:type="dxa"/>
                </w:tcPr>
                <w:p w14:paraId="0EF4C675"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Espesor de Aislamiento (mm)</w:t>
                  </w:r>
                </w:p>
              </w:tc>
              <w:tc>
                <w:tcPr>
                  <w:tcW w:w="3543" w:type="dxa"/>
                </w:tcPr>
                <w:p w14:paraId="5F6E22EF"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1,14</w:t>
                  </w:r>
                </w:p>
              </w:tc>
            </w:tr>
            <w:tr w:rsidR="00B72BBB" w:rsidRPr="00FC617B" w14:paraId="31F97CEE" w14:textId="77777777" w:rsidTr="00857C0B">
              <w:tc>
                <w:tcPr>
                  <w:tcW w:w="3936" w:type="dxa"/>
                </w:tcPr>
                <w:p w14:paraId="53BBF03A"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Diámetro Total Aprox. Cable Completo (mm)</w:t>
                  </w:r>
                </w:p>
              </w:tc>
              <w:tc>
                <w:tcPr>
                  <w:tcW w:w="3543" w:type="dxa"/>
                </w:tcPr>
                <w:p w14:paraId="6BFBB271"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22,0</w:t>
                  </w:r>
                </w:p>
              </w:tc>
            </w:tr>
            <w:tr w:rsidR="00B72BBB" w:rsidRPr="00FC617B" w14:paraId="3BF2FF1D" w14:textId="77777777" w:rsidTr="00857C0B">
              <w:tc>
                <w:tcPr>
                  <w:tcW w:w="3936" w:type="dxa"/>
                </w:tcPr>
                <w:p w14:paraId="4B3A953F"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Peso Específico (Kg/Km)</w:t>
                  </w:r>
                </w:p>
              </w:tc>
              <w:tc>
                <w:tcPr>
                  <w:tcW w:w="3543" w:type="dxa"/>
                </w:tcPr>
                <w:p w14:paraId="217C631C"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520</w:t>
                  </w:r>
                </w:p>
              </w:tc>
            </w:tr>
            <w:tr w:rsidR="00B72BBB" w:rsidRPr="00FC617B" w14:paraId="503F5830" w14:textId="77777777" w:rsidTr="00857C0B">
              <w:tc>
                <w:tcPr>
                  <w:tcW w:w="3936" w:type="dxa"/>
                </w:tcPr>
                <w:p w14:paraId="7431E27C" w14:textId="77777777" w:rsidR="00B72BBB" w:rsidRPr="00FC617B" w:rsidRDefault="00B72BBB" w:rsidP="00223ED2">
                  <w:pPr>
                    <w:ind w:left="275"/>
                    <w:jc w:val="both"/>
                    <w:rPr>
                      <w:rFonts w:ascii="Verdana" w:hAnsi="Verdana" w:cs="Tahoma"/>
                      <w:b/>
                      <w:sz w:val="18"/>
                      <w:szCs w:val="18"/>
                    </w:rPr>
                  </w:pPr>
                  <w:r w:rsidRPr="00FC617B">
                    <w:rPr>
                      <w:rFonts w:ascii="Verdana" w:hAnsi="Verdana" w:cs="Tahoma"/>
                      <w:b/>
                      <w:sz w:val="18"/>
                      <w:szCs w:val="18"/>
                    </w:rPr>
                    <w:t>Características Mecánicas:</w:t>
                  </w:r>
                </w:p>
              </w:tc>
              <w:tc>
                <w:tcPr>
                  <w:tcW w:w="3543" w:type="dxa"/>
                </w:tcPr>
                <w:p w14:paraId="38CA9EEA" w14:textId="77777777" w:rsidR="00B72BBB" w:rsidRPr="00FC617B" w:rsidRDefault="00B72BBB" w:rsidP="00223ED2">
                  <w:pPr>
                    <w:ind w:left="275"/>
                    <w:jc w:val="both"/>
                    <w:rPr>
                      <w:rFonts w:ascii="Verdana" w:hAnsi="Verdana" w:cs="Tahoma"/>
                      <w:sz w:val="18"/>
                      <w:szCs w:val="18"/>
                    </w:rPr>
                  </w:pPr>
                </w:p>
              </w:tc>
            </w:tr>
            <w:tr w:rsidR="00B72BBB" w:rsidRPr="00FC617B" w14:paraId="70A50BB5" w14:textId="77777777" w:rsidTr="00857C0B">
              <w:tc>
                <w:tcPr>
                  <w:tcW w:w="3936" w:type="dxa"/>
                </w:tcPr>
                <w:p w14:paraId="292719D5"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Carga de Rotura</w:t>
                  </w:r>
                </w:p>
              </w:tc>
              <w:tc>
                <w:tcPr>
                  <w:tcW w:w="3543" w:type="dxa"/>
                </w:tcPr>
                <w:p w14:paraId="5C16C589"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1.265 Kg</w:t>
                  </w:r>
                </w:p>
              </w:tc>
            </w:tr>
            <w:tr w:rsidR="00B72BBB" w:rsidRPr="00FC617B" w14:paraId="7E63AC71" w14:textId="77777777" w:rsidTr="00857C0B">
              <w:tc>
                <w:tcPr>
                  <w:tcW w:w="3936" w:type="dxa"/>
                </w:tcPr>
                <w:p w14:paraId="06BF1106" w14:textId="77777777" w:rsidR="00B72BBB" w:rsidRPr="00FC617B" w:rsidRDefault="00B72BBB" w:rsidP="00223ED2">
                  <w:pPr>
                    <w:ind w:left="275"/>
                    <w:jc w:val="both"/>
                    <w:rPr>
                      <w:rFonts w:ascii="Verdana" w:hAnsi="Verdana" w:cs="Tahoma"/>
                      <w:b/>
                      <w:sz w:val="18"/>
                      <w:szCs w:val="18"/>
                    </w:rPr>
                  </w:pPr>
                  <w:r w:rsidRPr="00FC617B">
                    <w:rPr>
                      <w:rFonts w:ascii="Verdana" w:hAnsi="Verdana" w:cs="Tahoma"/>
                      <w:b/>
                      <w:sz w:val="18"/>
                      <w:szCs w:val="18"/>
                    </w:rPr>
                    <w:t>Características Eléctricas:</w:t>
                  </w:r>
                </w:p>
              </w:tc>
              <w:tc>
                <w:tcPr>
                  <w:tcW w:w="3543" w:type="dxa"/>
                </w:tcPr>
                <w:p w14:paraId="6AFCC6CE" w14:textId="77777777" w:rsidR="00B72BBB" w:rsidRPr="00FC617B" w:rsidRDefault="00B72BBB" w:rsidP="00223ED2">
                  <w:pPr>
                    <w:ind w:left="275"/>
                    <w:jc w:val="both"/>
                    <w:rPr>
                      <w:rFonts w:ascii="Verdana" w:hAnsi="Verdana" w:cs="Tahoma"/>
                      <w:sz w:val="18"/>
                      <w:szCs w:val="18"/>
                    </w:rPr>
                  </w:pPr>
                </w:p>
              </w:tc>
            </w:tr>
            <w:tr w:rsidR="00B72BBB" w:rsidRPr="00FC617B" w14:paraId="22E4A477" w14:textId="77777777" w:rsidTr="00857C0B">
              <w:tc>
                <w:tcPr>
                  <w:tcW w:w="3936" w:type="dxa"/>
                </w:tcPr>
                <w:p w14:paraId="50DB6290"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Capacidad de Conducción</w:t>
                  </w:r>
                </w:p>
              </w:tc>
              <w:tc>
                <w:tcPr>
                  <w:tcW w:w="3543" w:type="dxa"/>
                </w:tcPr>
                <w:p w14:paraId="0B60FD5E"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120 A</w:t>
                  </w:r>
                </w:p>
              </w:tc>
            </w:tr>
          </w:tbl>
          <w:p w14:paraId="38862E3D" w14:textId="77777777" w:rsidR="00B72BBB" w:rsidRPr="00FC617B" w:rsidRDefault="00B72BBB" w:rsidP="00B72BBB">
            <w:pPr>
              <w:jc w:val="both"/>
              <w:rPr>
                <w:rFonts w:ascii="Verdana" w:hAnsi="Verdana" w:cs="Tahoma"/>
                <w:sz w:val="18"/>
                <w:szCs w:val="18"/>
              </w:rPr>
            </w:pPr>
          </w:p>
          <w:p w14:paraId="0EA8BF2B" w14:textId="3C01E7C6" w:rsidR="00B72BBB" w:rsidRPr="00FC617B" w:rsidRDefault="00B72BBB" w:rsidP="00DF2F4F">
            <w:pPr>
              <w:pStyle w:val="Prrafodelista"/>
              <w:numPr>
                <w:ilvl w:val="3"/>
                <w:numId w:val="151"/>
              </w:numPr>
              <w:tabs>
                <w:tab w:val="left" w:pos="542"/>
                <w:tab w:val="left" w:pos="1671"/>
              </w:tabs>
              <w:jc w:val="both"/>
              <w:outlineLvl w:val="0"/>
              <w:rPr>
                <w:rFonts w:ascii="Verdana" w:hAnsi="Verdana" w:cs="Tahoma"/>
                <w:b/>
                <w:sz w:val="18"/>
                <w:szCs w:val="18"/>
              </w:rPr>
            </w:pPr>
            <w:r w:rsidRPr="00FC617B">
              <w:rPr>
                <w:rFonts w:ascii="Verdana" w:hAnsi="Verdana" w:cs="Tahoma"/>
                <w:b/>
                <w:sz w:val="18"/>
                <w:szCs w:val="18"/>
              </w:rPr>
              <w:t>CABLE DE ALUMINIO CUÁDRUPLEX 1/0 AWG (COSTENA)</w:t>
            </w: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936"/>
              <w:gridCol w:w="4111"/>
            </w:tblGrid>
            <w:tr w:rsidR="00B72BBB" w:rsidRPr="00FC617B" w14:paraId="541E5C6B" w14:textId="77777777" w:rsidTr="00D01802">
              <w:tc>
                <w:tcPr>
                  <w:tcW w:w="3936" w:type="dxa"/>
                </w:tcPr>
                <w:p w14:paraId="60298295"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Código</w:t>
                  </w:r>
                </w:p>
              </w:tc>
              <w:tc>
                <w:tcPr>
                  <w:tcW w:w="4111" w:type="dxa"/>
                </w:tcPr>
                <w:p w14:paraId="33836DF7"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COSTENA</w:t>
                  </w:r>
                  <w:r w:rsidRPr="00FC617B">
                    <w:rPr>
                      <w:rFonts w:ascii="Verdana" w:hAnsi="Verdana" w:cs="Tahoma"/>
                      <w:sz w:val="18"/>
                      <w:szCs w:val="18"/>
                    </w:rPr>
                    <w:tab/>
                  </w:r>
                </w:p>
              </w:tc>
            </w:tr>
            <w:tr w:rsidR="00B72BBB" w:rsidRPr="00FC617B" w14:paraId="50E23E1D" w14:textId="77777777" w:rsidTr="00D01802">
              <w:tc>
                <w:tcPr>
                  <w:tcW w:w="3936" w:type="dxa"/>
                </w:tcPr>
                <w:p w14:paraId="2BCC5DD9"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Calibre AWG</w:t>
                  </w:r>
                </w:p>
              </w:tc>
              <w:tc>
                <w:tcPr>
                  <w:tcW w:w="4111" w:type="dxa"/>
                </w:tcPr>
                <w:p w14:paraId="5AB445AF" w14:textId="1CB6290A" w:rsidR="00B72BBB" w:rsidRPr="00FC617B" w:rsidRDefault="00B72BBB" w:rsidP="00854AD7">
                  <w:pPr>
                    <w:ind w:left="275"/>
                    <w:jc w:val="both"/>
                    <w:rPr>
                      <w:rFonts w:ascii="Verdana" w:hAnsi="Verdana" w:cs="Tahoma"/>
                      <w:sz w:val="18"/>
                      <w:szCs w:val="18"/>
                      <w:lang w:val="en-US"/>
                    </w:rPr>
                  </w:pPr>
                  <w:r w:rsidRPr="00FC617B">
                    <w:rPr>
                      <w:rFonts w:ascii="Verdana" w:hAnsi="Verdana" w:cs="Tahoma"/>
                      <w:sz w:val="18"/>
                      <w:szCs w:val="18"/>
                      <w:lang w:val="en-US"/>
                    </w:rPr>
                    <w:t>1 ACSR x 1/0 AWG + 3 AAC x 1/0 AWG</w:t>
                  </w:r>
                </w:p>
              </w:tc>
            </w:tr>
            <w:tr w:rsidR="00B72BBB" w:rsidRPr="00FC617B" w14:paraId="7DA83737" w14:textId="77777777" w:rsidTr="00D01802">
              <w:tc>
                <w:tcPr>
                  <w:tcW w:w="3936" w:type="dxa"/>
                </w:tcPr>
                <w:p w14:paraId="1275BBD3" w14:textId="77777777" w:rsidR="00B72BBB" w:rsidRPr="00FC617B" w:rsidRDefault="00B72BBB" w:rsidP="00223ED2">
                  <w:pPr>
                    <w:ind w:left="275"/>
                    <w:jc w:val="both"/>
                    <w:rPr>
                      <w:rFonts w:ascii="Verdana" w:hAnsi="Verdana" w:cs="Tahoma"/>
                      <w:b/>
                      <w:sz w:val="18"/>
                      <w:szCs w:val="18"/>
                    </w:rPr>
                  </w:pPr>
                  <w:r w:rsidRPr="00FC617B">
                    <w:rPr>
                      <w:rFonts w:ascii="Verdana" w:hAnsi="Verdana" w:cs="Tahoma"/>
                      <w:b/>
                      <w:sz w:val="18"/>
                      <w:szCs w:val="18"/>
                    </w:rPr>
                    <w:t>Características Físicas:</w:t>
                  </w:r>
                </w:p>
              </w:tc>
              <w:tc>
                <w:tcPr>
                  <w:tcW w:w="4111" w:type="dxa"/>
                </w:tcPr>
                <w:p w14:paraId="49B34699" w14:textId="77777777" w:rsidR="00B72BBB" w:rsidRPr="00FC617B" w:rsidRDefault="00B72BBB" w:rsidP="00223ED2">
                  <w:pPr>
                    <w:ind w:left="275"/>
                    <w:jc w:val="both"/>
                    <w:rPr>
                      <w:rFonts w:ascii="Verdana" w:hAnsi="Verdana" w:cs="Tahoma"/>
                      <w:sz w:val="18"/>
                      <w:szCs w:val="18"/>
                    </w:rPr>
                  </w:pPr>
                </w:p>
              </w:tc>
            </w:tr>
            <w:tr w:rsidR="00B72BBB" w:rsidRPr="00FC617B" w14:paraId="1B63EB52" w14:textId="77777777" w:rsidTr="00D01802">
              <w:tc>
                <w:tcPr>
                  <w:tcW w:w="3936" w:type="dxa"/>
                </w:tcPr>
                <w:p w14:paraId="395B3ECE"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Aislación</w:t>
                  </w:r>
                </w:p>
              </w:tc>
              <w:tc>
                <w:tcPr>
                  <w:tcW w:w="4111" w:type="dxa"/>
                </w:tcPr>
                <w:p w14:paraId="7C852831"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XLPE</w:t>
                  </w:r>
                </w:p>
              </w:tc>
            </w:tr>
            <w:tr w:rsidR="00B72BBB" w:rsidRPr="00FC617B" w14:paraId="61848604" w14:textId="77777777" w:rsidTr="00D01802">
              <w:tc>
                <w:tcPr>
                  <w:tcW w:w="3936" w:type="dxa"/>
                </w:tcPr>
                <w:p w14:paraId="634764A8"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Numero de Hilos</w:t>
                  </w:r>
                </w:p>
              </w:tc>
              <w:tc>
                <w:tcPr>
                  <w:tcW w:w="4111" w:type="dxa"/>
                </w:tcPr>
                <w:p w14:paraId="44ED5FE4"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19</w:t>
                  </w:r>
                </w:p>
              </w:tc>
            </w:tr>
            <w:tr w:rsidR="00B72BBB" w:rsidRPr="00FC617B" w14:paraId="5523957A" w14:textId="77777777" w:rsidTr="00D01802">
              <w:tc>
                <w:tcPr>
                  <w:tcW w:w="3936" w:type="dxa"/>
                </w:tcPr>
                <w:p w14:paraId="34163FA4"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Diámetro Hilo (mm)</w:t>
                  </w:r>
                </w:p>
              </w:tc>
              <w:tc>
                <w:tcPr>
                  <w:tcW w:w="4111" w:type="dxa"/>
                </w:tcPr>
                <w:p w14:paraId="5494378A"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2,47</w:t>
                  </w:r>
                </w:p>
              </w:tc>
            </w:tr>
            <w:tr w:rsidR="00B72BBB" w:rsidRPr="00FC617B" w14:paraId="0C0DB48D" w14:textId="77777777" w:rsidTr="00D01802">
              <w:tc>
                <w:tcPr>
                  <w:tcW w:w="3936" w:type="dxa"/>
                </w:tcPr>
                <w:p w14:paraId="512A5C2F"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Espesor de Aislamiento (mm)</w:t>
                  </w:r>
                </w:p>
              </w:tc>
              <w:tc>
                <w:tcPr>
                  <w:tcW w:w="4111" w:type="dxa"/>
                </w:tcPr>
                <w:p w14:paraId="611F625F"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1,52</w:t>
                  </w:r>
                </w:p>
              </w:tc>
            </w:tr>
            <w:tr w:rsidR="00B72BBB" w:rsidRPr="00FC617B" w14:paraId="0F1788B7" w14:textId="77777777" w:rsidTr="00D01802">
              <w:tc>
                <w:tcPr>
                  <w:tcW w:w="3936" w:type="dxa"/>
                </w:tcPr>
                <w:p w14:paraId="04D43721"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Diámetro Total Aprox. Cable Completo (mm)</w:t>
                  </w:r>
                </w:p>
              </w:tc>
              <w:tc>
                <w:tcPr>
                  <w:tcW w:w="4111" w:type="dxa"/>
                </w:tcPr>
                <w:p w14:paraId="5C539F6A"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28,4</w:t>
                  </w:r>
                </w:p>
              </w:tc>
            </w:tr>
            <w:tr w:rsidR="00B72BBB" w:rsidRPr="00FC617B" w14:paraId="12E93E7C" w14:textId="77777777" w:rsidTr="00D01802">
              <w:tc>
                <w:tcPr>
                  <w:tcW w:w="3936" w:type="dxa"/>
                </w:tcPr>
                <w:p w14:paraId="14E49AD7"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Peso Específico (Kg/Km)</w:t>
                  </w:r>
                </w:p>
              </w:tc>
              <w:tc>
                <w:tcPr>
                  <w:tcW w:w="4111" w:type="dxa"/>
                </w:tcPr>
                <w:p w14:paraId="3BBE69AF" w14:textId="08AAD4E6" w:rsidR="00B72BBB" w:rsidRPr="00FC617B" w:rsidRDefault="00B72BBB" w:rsidP="00854AD7">
                  <w:pPr>
                    <w:ind w:left="275"/>
                    <w:jc w:val="both"/>
                    <w:rPr>
                      <w:rFonts w:ascii="Verdana" w:hAnsi="Verdana" w:cs="Tahoma"/>
                      <w:sz w:val="18"/>
                      <w:szCs w:val="18"/>
                    </w:rPr>
                  </w:pPr>
                  <w:r w:rsidRPr="00FC617B">
                    <w:rPr>
                      <w:rFonts w:ascii="Verdana" w:hAnsi="Verdana" w:cs="Tahoma"/>
                      <w:sz w:val="18"/>
                      <w:szCs w:val="18"/>
                    </w:rPr>
                    <w:t>825</w:t>
                  </w:r>
                </w:p>
              </w:tc>
            </w:tr>
            <w:tr w:rsidR="00B72BBB" w:rsidRPr="00FC617B" w14:paraId="6B518618" w14:textId="77777777" w:rsidTr="00D01802">
              <w:tc>
                <w:tcPr>
                  <w:tcW w:w="3936" w:type="dxa"/>
                </w:tcPr>
                <w:p w14:paraId="190EE1B5" w14:textId="77777777" w:rsidR="00B72BBB" w:rsidRPr="00FC617B" w:rsidRDefault="00B72BBB" w:rsidP="00223ED2">
                  <w:pPr>
                    <w:ind w:left="275"/>
                    <w:jc w:val="both"/>
                    <w:rPr>
                      <w:rFonts w:ascii="Verdana" w:hAnsi="Verdana" w:cs="Tahoma"/>
                      <w:b/>
                      <w:sz w:val="18"/>
                      <w:szCs w:val="18"/>
                    </w:rPr>
                  </w:pPr>
                  <w:r w:rsidRPr="00FC617B">
                    <w:rPr>
                      <w:rFonts w:ascii="Verdana" w:hAnsi="Verdana" w:cs="Tahoma"/>
                      <w:b/>
                      <w:sz w:val="18"/>
                      <w:szCs w:val="18"/>
                    </w:rPr>
                    <w:t>Características Mecánicas:</w:t>
                  </w:r>
                </w:p>
              </w:tc>
              <w:tc>
                <w:tcPr>
                  <w:tcW w:w="4111" w:type="dxa"/>
                </w:tcPr>
                <w:p w14:paraId="6AF59B3E" w14:textId="77777777" w:rsidR="00B72BBB" w:rsidRPr="00FC617B" w:rsidRDefault="00B72BBB" w:rsidP="00223ED2">
                  <w:pPr>
                    <w:ind w:left="275"/>
                    <w:jc w:val="both"/>
                    <w:rPr>
                      <w:rFonts w:ascii="Verdana" w:hAnsi="Verdana" w:cs="Tahoma"/>
                      <w:sz w:val="18"/>
                      <w:szCs w:val="18"/>
                    </w:rPr>
                  </w:pPr>
                </w:p>
              </w:tc>
            </w:tr>
            <w:tr w:rsidR="00B72BBB" w:rsidRPr="00FC617B" w14:paraId="4002F4F7" w14:textId="77777777" w:rsidTr="00D01802">
              <w:tc>
                <w:tcPr>
                  <w:tcW w:w="3936" w:type="dxa"/>
                </w:tcPr>
                <w:p w14:paraId="31922834"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Carga de Rotura</w:t>
                  </w:r>
                </w:p>
              </w:tc>
              <w:tc>
                <w:tcPr>
                  <w:tcW w:w="4111" w:type="dxa"/>
                </w:tcPr>
                <w:p w14:paraId="4F1D1281"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1.950 Kg</w:t>
                  </w:r>
                </w:p>
                <w:p w14:paraId="295BC0DF" w14:textId="77777777" w:rsidR="00B72BBB" w:rsidRPr="00FC617B" w:rsidRDefault="00B72BBB" w:rsidP="00223ED2">
                  <w:pPr>
                    <w:ind w:left="275"/>
                    <w:jc w:val="both"/>
                    <w:rPr>
                      <w:rFonts w:ascii="Verdana" w:hAnsi="Verdana" w:cs="Tahoma"/>
                      <w:sz w:val="18"/>
                      <w:szCs w:val="18"/>
                    </w:rPr>
                  </w:pPr>
                </w:p>
              </w:tc>
            </w:tr>
            <w:tr w:rsidR="00B72BBB" w:rsidRPr="00FC617B" w14:paraId="6E8238DE" w14:textId="77777777" w:rsidTr="00D01802">
              <w:tc>
                <w:tcPr>
                  <w:tcW w:w="3936" w:type="dxa"/>
                </w:tcPr>
                <w:p w14:paraId="4C7C8C49" w14:textId="77777777" w:rsidR="00B72BBB" w:rsidRPr="00FC617B" w:rsidRDefault="00B72BBB" w:rsidP="00223ED2">
                  <w:pPr>
                    <w:ind w:left="275"/>
                    <w:jc w:val="both"/>
                    <w:rPr>
                      <w:rFonts w:ascii="Verdana" w:hAnsi="Verdana" w:cs="Tahoma"/>
                      <w:b/>
                      <w:sz w:val="18"/>
                      <w:szCs w:val="18"/>
                    </w:rPr>
                  </w:pPr>
                  <w:r w:rsidRPr="00FC617B">
                    <w:rPr>
                      <w:rFonts w:ascii="Verdana" w:hAnsi="Verdana" w:cs="Tahoma"/>
                      <w:b/>
                      <w:sz w:val="18"/>
                      <w:szCs w:val="18"/>
                    </w:rPr>
                    <w:t>Características Eléctricas:</w:t>
                  </w:r>
                </w:p>
              </w:tc>
              <w:tc>
                <w:tcPr>
                  <w:tcW w:w="4111" w:type="dxa"/>
                </w:tcPr>
                <w:p w14:paraId="611E9D37" w14:textId="77777777" w:rsidR="00B72BBB" w:rsidRPr="00FC617B" w:rsidRDefault="00B72BBB" w:rsidP="00223ED2">
                  <w:pPr>
                    <w:ind w:left="275"/>
                    <w:jc w:val="both"/>
                    <w:rPr>
                      <w:rFonts w:ascii="Verdana" w:hAnsi="Verdana" w:cs="Tahoma"/>
                      <w:sz w:val="18"/>
                      <w:szCs w:val="18"/>
                    </w:rPr>
                  </w:pPr>
                </w:p>
              </w:tc>
            </w:tr>
            <w:tr w:rsidR="00B72BBB" w:rsidRPr="00FC617B" w14:paraId="302560A9" w14:textId="77777777" w:rsidTr="00D01802">
              <w:tc>
                <w:tcPr>
                  <w:tcW w:w="3936" w:type="dxa"/>
                </w:tcPr>
                <w:p w14:paraId="14CCA073"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Capacidad de Conducción</w:t>
                  </w:r>
                </w:p>
              </w:tc>
              <w:tc>
                <w:tcPr>
                  <w:tcW w:w="4111" w:type="dxa"/>
                </w:tcPr>
                <w:p w14:paraId="093422BD"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160 A</w:t>
                  </w:r>
                </w:p>
              </w:tc>
            </w:tr>
          </w:tbl>
          <w:p w14:paraId="013CA53B" w14:textId="77777777" w:rsidR="00DF2F4F" w:rsidRPr="00FC617B" w:rsidRDefault="00DF2F4F" w:rsidP="00B72BBB">
            <w:pPr>
              <w:jc w:val="both"/>
              <w:rPr>
                <w:rFonts w:ascii="Verdana" w:hAnsi="Verdana" w:cs="Tahoma"/>
                <w:sz w:val="18"/>
                <w:szCs w:val="18"/>
              </w:rPr>
            </w:pPr>
          </w:p>
          <w:p w14:paraId="2830C497" w14:textId="4AD7B618" w:rsidR="00B72BBB" w:rsidRPr="00FC617B" w:rsidRDefault="00B72BBB" w:rsidP="00DF2F4F">
            <w:pPr>
              <w:pStyle w:val="Prrafodelista"/>
              <w:numPr>
                <w:ilvl w:val="3"/>
                <w:numId w:val="151"/>
              </w:numPr>
              <w:tabs>
                <w:tab w:val="left" w:pos="542"/>
              </w:tabs>
              <w:jc w:val="both"/>
              <w:outlineLvl w:val="0"/>
              <w:rPr>
                <w:rFonts w:ascii="Verdana" w:hAnsi="Verdana" w:cs="Tahoma"/>
                <w:b/>
                <w:sz w:val="18"/>
                <w:szCs w:val="18"/>
              </w:rPr>
            </w:pPr>
            <w:r w:rsidRPr="00FC617B">
              <w:rPr>
                <w:rFonts w:ascii="Verdana" w:hAnsi="Verdana" w:cs="Tahoma"/>
                <w:b/>
                <w:sz w:val="18"/>
                <w:szCs w:val="18"/>
              </w:rPr>
              <w:t>CABLE DE ALUMINIO QUADRUPLEX 2/0 AWG (GRULLO)</w:t>
            </w: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936"/>
              <w:gridCol w:w="4111"/>
            </w:tblGrid>
            <w:tr w:rsidR="00B72BBB" w:rsidRPr="00FC617B" w14:paraId="715BDC7C" w14:textId="77777777" w:rsidTr="00D01802">
              <w:tc>
                <w:tcPr>
                  <w:tcW w:w="3936" w:type="dxa"/>
                </w:tcPr>
                <w:p w14:paraId="04CBC3DC"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Código</w:t>
                  </w:r>
                </w:p>
              </w:tc>
              <w:tc>
                <w:tcPr>
                  <w:tcW w:w="4111" w:type="dxa"/>
                </w:tcPr>
                <w:p w14:paraId="18257DE8"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GRULLO</w:t>
                  </w:r>
                  <w:r w:rsidRPr="00FC617B">
                    <w:rPr>
                      <w:rFonts w:ascii="Verdana" w:hAnsi="Verdana" w:cs="Tahoma"/>
                      <w:sz w:val="18"/>
                      <w:szCs w:val="18"/>
                    </w:rPr>
                    <w:tab/>
                  </w:r>
                </w:p>
              </w:tc>
            </w:tr>
            <w:tr w:rsidR="00B72BBB" w:rsidRPr="00FC617B" w14:paraId="417E30CF" w14:textId="77777777" w:rsidTr="00D01802">
              <w:tc>
                <w:tcPr>
                  <w:tcW w:w="3936" w:type="dxa"/>
                </w:tcPr>
                <w:p w14:paraId="6C266B85"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Calibre AWG</w:t>
                  </w:r>
                </w:p>
              </w:tc>
              <w:tc>
                <w:tcPr>
                  <w:tcW w:w="4111" w:type="dxa"/>
                </w:tcPr>
                <w:p w14:paraId="707B33C6" w14:textId="135121ED" w:rsidR="00B72BBB" w:rsidRPr="00FC617B" w:rsidRDefault="00B72BBB" w:rsidP="00854AD7">
                  <w:pPr>
                    <w:ind w:left="275"/>
                    <w:jc w:val="both"/>
                    <w:rPr>
                      <w:rFonts w:ascii="Verdana" w:hAnsi="Verdana" w:cs="Tahoma"/>
                      <w:sz w:val="18"/>
                      <w:szCs w:val="18"/>
                      <w:lang w:val="en-US"/>
                    </w:rPr>
                  </w:pPr>
                  <w:r w:rsidRPr="00FC617B">
                    <w:rPr>
                      <w:rFonts w:ascii="Verdana" w:hAnsi="Verdana" w:cs="Tahoma"/>
                      <w:sz w:val="18"/>
                      <w:szCs w:val="18"/>
                      <w:lang w:val="en-US"/>
                    </w:rPr>
                    <w:t>1 ACSR x 2/0 AWG + 3 AAC x 2/0 AWG</w:t>
                  </w:r>
                </w:p>
              </w:tc>
            </w:tr>
            <w:tr w:rsidR="00B72BBB" w:rsidRPr="00FC617B" w14:paraId="0C5F14FB" w14:textId="77777777" w:rsidTr="00D01802">
              <w:tc>
                <w:tcPr>
                  <w:tcW w:w="3936" w:type="dxa"/>
                </w:tcPr>
                <w:p w14:paraId="21235509" w14:textId="77777777" w:rsidR="00B72BBB" w:rsidRPr="00FC617B" w:rsidRDefault="00B72BBB" w:rsidP="00223ED2">
                  <w:pPr>
                    <w:ind w:left="275"/>
                    <w:jc w:val="both"/>
                    <w:rPr>
                      <w:rFonts w:ascii="Verdana" w:hAnsi="Verdana" w:cs="Tahoma"/>
                      <w:b/>
                      <w:sz w:val="18"/>
                      <w:szCs w:val="18"/>
                    </w:rPr>
                  </w:pPr>
                  <w:r w:rsidRPr="00FC617B">
                    <w:rPr>
                      <w:rFonts w:ascii="Verdana" w:hAnsi="Verdana" w:cs="Tahoma"/>
                      <w:b/>
                      <w:sz w:val="18"/>
                      <w:szCs w:val="18"/>
                    </w:rPr>
                    <w:t>Características Físicas:</w:t>
                  </w:r>
                </w:p>
              </w:tc>
              <w:tc>
                <w:tcPr>
                  <w:tcW w:w="4111" w:type="dxa"/>
                </w:tcPr>
                <w:p w14:paraId="6381F9F5" w14:textId="77777777" w:rsidR="00B72BBB" w:rsidRPr="00FC617B" w:rsidRDefault="00B72BBB" w:rsidP="00223ED2">
                  <w:pPr>
                    <w:ind w:left="275"/>
                    <w:jc w:val="both"/>
                    <w:rPr>
                      <w:rFonts w:ascii="Verdana" w:hAnsi="Verdana" w:cs="Tahoma"/>
                      <w:sz w:val="18"/>
                      <w:szCs w:val="18"/>
                    </w:rPr>
                  </w:pPr>
                </w:p>
              </w:tc>
            </w:tr>
            <w:tr w:rsidR="00B72BBB" w:rsidRPr="00FC617B" w14:paraId="5BD861C7" w14:textId="77777777" w:rsidTr="00D01802">
              <w:tc>
                <w:tcPr>
                  <w:tcW w:w="3936" w:type="dxa"/>
                </w:tcPr>
                <w:p w14:paraId="36B4A705"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Aislación</w:t>
                  </w:r>
                </w:p>
              </w:tc>
              <w:tc>
                <w:tcPr>
                  <w:tcW w:w="4111" w:type="dxa"/>
                </w:tcPr>
                <w:p w14:paraId="4B782962"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XLPE</w:t>
                  </w:r>
                </w:p>
              </w:tc>
            </w:tr>
            <w:tr w:rsidR="00B72BBB" w:rsidRPr="00FC617B" w14:paraId="5D71B98A" w14:textId="77777777" w:rsidTr="00D01802">
              <w:tc>
                <w:tcPr>
                  <w:tcW w:w="3936" w:type="dxa"/>
                </w:tcPr>
                <w:p w14:paraId="172BEC95"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Numero de Hilos</w:t>
                  </w:r>
                </w:p>
              </w:tc>
              <w:tc>
                <w:tcPr>
                  <w:tcW w:w="4111" w:type="dxa"/>
                </w:tcPr>
                <w:p w14:paraId="0B1FC914"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19</w:t>
                  </w:r>
                </w:p>
              </w:tc>
            </w:tr>
            <w:tr w:rsidR="00B72BBB" w:rsidRPr="00FC617B" w14:paraId="29B3C741" w14:textId="77777777" w:rsidTr="00D01802">
              <w:tc>
                <w:tcPr>
                  <w:tcW w:w="3936" w:type="dxa"/>
                </w:tcPr>
                <w:p w14:paraId="6EE7C297"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Diámetro Hilo (mm)</w:t>
                  </w:r>
                </w:p>
              </w:tc>
              <w:tc>
                <w:tcPr>
                  <w:tcW w:w="4111" w:type="dxa"/>
                </w:tcPr>
                <w:p w14:paraId="4C21046E"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2,13</w:t>
                  </w:r>
                </w:p>
              </w:tc>
            </w:tr>
            <w:tr w:rsidR="00B72BBB" w:rsidRPr="00FC617B" w14:paraId="1C2CADCA" w14:textId="77777777" w:rsidTr="00D01802">
              <w:tc>
                <w:tcPr>
                  <w:tcW w:w="3936" w:type="dxa"/>
                </w:tcPr>
                <w:p w14:paraId="70EFD38A"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Espesor de Aislamiento (mm)</w:t>
                  </w:r>
                </w:p>
              </w:tc>
              <w:tc>
                <w:tcPr>
                  <w:tcW w:w="4111" w:type="dxa"/>
                </w:tcPr>
                <w:p w14:paraId="3B93478D"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1,52</w:t>
                  </w:r>
                </w:p>
              </w:tc>
            </w:tr>
            <w:tr w:rsidR="00B72BBB" w:rsidRPr="00FC617B" w14:paraId="3064184B" w14:textId="77777777" w:rsidTr="00D01802">
              <w:tc>
                <w:tcPr>
                  <w:tcW w:w="3936" w:type="dxa"/>
                </w:tcPr>
                <w:p w14:paraId="7913CF62"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Diámetro Total Aprox. Cable Completo (mm)</w:t>
                  </w:r>
                </w:p>
              </w:tc>
              <w:tc>
                <w:tcPr>
                  <w:tcW w:w="4111" w:type="dxa"/>
                </w:tcPr>
                <w:p w14:paraId="0807DADD"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31,0</w:t>
                  </w:r>
                </w:p>
              </w:tc>
            </w:tr>
            <w:tr w:rsidR="00B72BBB" w:rsidRPr="00FC617B" w14:paraId="19855901" w14:textId="77777777" w:rsidTr="00D01802">
              <w:tc>
                <w:tcPr>
                  <w:tcW w:w="3936" w:type="dxa"/>
                </w:tcPr>
                <w:p w14:paraId="0B04BE14"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Peso Específico (Kg/Km)</w:t>
                  </w:r>
                </w:p>
              </w:tc>
              <w:tc>
                <w:tcPr>
                  <w:tcW w:w="4111" w:type="dxa"/>
                </w:tcPr>
                <w:p w14:paraId="30787DF8" w14:textId="2A8F4AE7" w:rsidR="00B72BBB" w:rsidRPr="00FC617B" w:rsidRDefault="00B72BBB" w:rsidP="00854AD7">
                  <w:pPr>
                    <w:ind w:left="275"/>
                    <w:jc w:val="both"/>
                    <w:rPr>
                      <w:rFonts w:ascii="Verdana" w:hAnsi="Verdana" w:cs="Tahoma"/>
                      <w:sz w:val="18"/>
                      <w:szCs w:val="18"/>
                    </w:rPr>
                  </w:pPr>
                  <w:r w:rsidRPr="00FC617B">
                    <w:rPr>
                      <w:rFonts w:ascii="Verdana" w:hAnsi="Verdana" w:cs="Tahoma"/>
                      <w:sz w:val="18"/>
                      <w:szCs w:val="18"/>
                    </w:rPr>
                    <w:t>1.021</w:t>
                  </w:r>
                </w:p>
              </w:tc>
            </w:tr>
            <w:tr w:rsidR="00B72BBB" w:rsidRPr="00FC617B" w14:paraId="2294BE56" w14:textId="77777777" w:rsidTr="00D01802">
              <w:tc>
                <w:tcPr>
                  <w:tcW w:w="3936" w:type="dxa"/>
                </w:tcPr>
                <w:p w14:paraId="2BB440E6" w14:textId="77777777" w:rsidR="00B72BBB" w:rsidRPr="00FC617B" w:rsidRDefault="00B72BBB" w:rsidP="00223ED2">
                  <w:pPr>
                    <w:ind w:left="275"/>
                    <w:jc w:val="both"/>
                    <w:rPr>
                      <w:rFonts w:ascii="Verdana" w:hAnsi="Verdana" w:cs="Tahoma"/>
                      <w:b/>
                      <w:sz w:val="18"/>
                      <w:szCs w:val="18"/>
                    </w:rPr>
                  </w:pPr>
                  <w:r w:rsidRPr="00FC617B">
                    <w:rPr>
                      <w:rFonts w:ascii="Verdana" w:hAnsi="Verdana" w:cs="Tahoma"/>
                      <w:b/>
                      <w:sz w:val="18"/>
                      <w:szCs w:val="18"/>
                    </w:rPr>
                    <w:t>Características Mecánicas:</w:t>
                  </w:r>
                </w:p>
              </w:tc>
              <w:tc>
                <w:tcPr>
                  <w:tcW w:w="4111" w:type="dxa"/>
                </w:tcPr>
                <w:p w14:paraId="3D2A809C" w14:textId="77777777" w:rsidR="00B72BBB" w:rsidRPr="00FC617B" w:rsidRDefault="00B72BBB" w:rsidP="00223ED2">
                  <w:pPr>
                    <w:ind w:left="275"/>
                    <w:jc w:val="both"/>
                    <w:rPr>
                      <w:rFonts w:ascii="Verdana" w:hAnsi="Verdana" w:cs="Tahoma"/>
                      <w:sz w:val="18"/>
                      <w:szCs w:val="18"/>
                    </w:rPr>
                  </w:pPr>
                </w:p>
              </w:tc>
            </w:tr>
            <w:tr w:rsidR="00B72BBB" w:rsidRPr="00FC617B" w14:paraId="5EB6308A" w14:textId="77777777" w:rsidTr="00D01802">
              <w:tc>
                <w:tcPr>
                  <w:tcW w:w="3936" w:type="dxa"/>
                </w:tcPr>
                <w:p w14:paraId="3F569EAB"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Carga de Rotura</w:t>
                  </w:r>
                </w:p>
              </w:tc>
              <w:tc>
                <w:tcPr>
                  <w:tcW w:w="4111" w:type="dxa"/>
                </w:tcPr>
                <w:p w14:paraId="3AF83280" w14:textId="56395689" w:rsidR="00B72BBB" w:rsidRPr="00FC617B" w:rsidRDefault="00B72BBB" w:rsidP="00854AD7">
                  <w:pPr>
                    <w:ind w:left="275"/>
                    <w:jc w:val="both"/>
                    <w:rPr>
                      <w:rFonts w:ascii="Verdana" w:hAnsi="Verdana" w:cs="Tahoma"/>
                      <w:sz w:val="18"/>
                      <w:szCs w:val="18"/>
                    </w:rPr>
                  </w:pPr>
                  <w:r w:rsidRPr="00FC617B">
                    <w:rPr>
                      <w:rFonts w:ascii="Verdana" w:hAnsi="Verdana" w:cs="Tahoma"/>
                      <w:sz w:val="18"/>
                      <w:szCs w:val="18"/>
                    </w:rPr>
                    <w:t>2.390 Kg</w:t>
                  </w:r>
                </w:p>
              </w:tc>
            </w:tr>
            <w:tr w:rsidR="00B72BBB" w:rsidRPr="00FC617B" w14:paraId="499DAA6F" w14:textId="77777777" w:rsidTr="00D01802">
              <w:tc>
                <w:tcPr>
                  <w:tcW w:w="3936" w:type="dxa"/>
                </w:tcPr>
                <w:p w14:paraId="0E710862" w14:textId="77777777" w:rsidR="00B72BBB" w:rsidRPr="00FC617B" w:rsidRDefault="00B72BBB" w:rsidP="00223ED2">
                  <w:pPr>
                    <w:ind w:left="275"/>
                    <w:jc w:val="both"/>
                    <w:rPr>
                      <w:rFonts w:ascii="Verdana" w:hAnsi="Verdana" w:cs="Tahoma"/>
                      <w:b/>
                      <w:sz w:val="18"/>
                      <w:szCs w:val="18"/>
                    </w:rPr>
                  </w:pPr>
                  <w:r w:rsidRPr="00FC617B">
                    <w:rPr>
                      <w:rFonts w:ascii="Verdana" w:hAnsi="Verdana" w:cs="Tahoma"/>
                      <w:b/>
                      <w:sz w:val="18"/>
                      <w:szCs w:val="18"/>
                    </w:rPr>
                    <w:t>Características Eléctricas:</w:t>
                  </w:r>
                </w:p>
              </w:tc>
              <w:tc>
                <w:tcPr>
                  <w:tcW w:w="4111" w:type="dxa"/>
                </w:tcPr>
                <w:p w14:paraId="215B60CF" w14:textId="77777777" w:rsidR="00B72BBB" w:rsidRPr="00FC617B" w:rsidRDefault="00B72BBB" w:rsidP="00223ED2">
                  <w:pPr>
                    <w:ind w:left="275"/>
                    <w:jc w:val="both"/>
                    <w:rPr>
                      <w:rFonts w:ascii="Verdana" w:hAnsi="Verdana" w:cs="Tahoma"/>
                      <w:sz w:val="18"/>
                      <w:szCs w:val="18"/>
                    </w:rPr>
                  </w:pPr>
                </w:p>
              </w:tc>
            </w:tr>
            <w:tr w:rsidR="00B72BBB" w:rsidRPr="00FC617B" w14:paraId="65C59F08" w14:textId="77777777" w:rsidTr="00D01802">
              <w:tc>
                <w:tcPr>
                  <w:tcW w:w="3936" w:type="dxa"/>
                </w:tcPr>
                <w:p w14:paraId="40A037DF"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Capacidad de Conducción</w:t>
                  </w:r>
                </w:p>
              </w:tc>
              <w:tc>
                <w:tcPr>
                  <w:tcW w:w="4111" w:type="dxa"/>
                </w:tcPr>
                <w:p w14:paraId="5D8C2DCB"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180 A</w:t>
                  </w:r>
                </w:p>
              </w:tc>
            </w:tr>
          </w:tbl>
          <w:p w14:paraId="6972F163" w14:textId="77777777" w:rsidR="00B72BBB" w:rsidRDefault="00B72BBB" w:rsidP="00B72BBB">
            <w:pPr>
              <w:jc w:val="both"/>
              <w:rPr>
                <w:rFonts w:ascii="Verdana" w:hAnsi="Verdana" w:cs="Tahoma"/>
                <w:sz w:val="18"/>
                <w:szCs w:val="18"/>
              </w:rPr>
            </w:pPr>
          </w:p>
          <w:p w14:paraId="085A65C0" w14:textId="77777777" w:rsidR="00B72BBB" w:rsidRPr="00FC617B" w:rsidRDefault="00B72BBB" w:rsidP="00773D36">
            <w:pPr>
              <w:pStyle w:val="Prrafodelista"/>
              <w:numPr>
                <w:ilvl w:val="2"/>
                <w:numId w:val="151"/>
              </w:numPr>
              <w:tabs>
                <w:tab w:val="left" w:pos="542"/>
              </w:tabs>
              <w:ind w:hanging="1001"/>
              <w:jc w:val="both"/>
              <w:outlineLvl w:val="0"/>
              <w:rPr>
                <w:rFonts w:ascii="Verdana" w:hAnsi="Verdana" w:cs="Tahoma"/>
                <w:b/>
                <w:sz w:val="18"/>
                <w:szCs w:val="18"/>
              </w:rPr>
            </w:pPr>
            <w:r w:rsidRPr="00FC617B">
              <w:rPr>
                <w:rFonts w:ascii="Verdana" w:hAnsi="Verdana" w:cs="Tahoma"/>
                <w:b/>
                <w:sz w:val="18"/>
                <w:szCs w:val="18"/>
              </w:rPr>
              <w:t>CABLES DE ACERO</w:t>
            </w:r>
          </w:p>
          <w:p w14:paraId="0EFE2D87" w14:textId="77777777" w:rsidR="00B72BBB" w:rsidRPr="00FC617B" w:rsidRDefault="00B72BBB" w:rsidP="00B72BBB">
            <w:pPr>
              <w:jc w:val="both"/>
              <w:rPr>
                <w:rFonts w:ascii="Verdana" w:hAnsi="Verdana" w:cs="Tahoma"/>
                <w:sz w:val="18"/>
                <w:szCs w:val="18"/>
              </w:rPr>
            </w:pPr>
          </w:p>
          <w:p w14:paraId="48253F0D" w14:textId="77777777" w:rsidR="00B72BBB" w:rsidRPr="00FC617B" w:rsidRDefault="00B72BBB" w:rsidP="00223ED2">
            <w:pPr>
              <w:ind w:left="259" w:right="274"/>
              <w:jc w:val="both"/>
              <w:rPr>
                <w:rFonts w:ascii="Verdana" w:hAnsi="Verdana" w:cs="Tahoma"/>
                <w:sz w:val="18"/>
                <w:szCs w:val="18"/>
              </w:rPr>
            </w:pPr>
            <w:r w:rsidRPr="00FC617B">
              <w:rPr>
                <w:rFonts w:ascii="Verdana" w:hAnsi="Verdana" w:cs="Tahoma"/>
                <w:sz w:val="18"/>
                <w:szCs w:val="18"/>
              </w:rPr>
              <w:t>Los cables a suministrarse deberán cumplir con los requisitos exigidos por alguna de las Normas siguientes: ASTM, o en su defecto con otras que estén acorde a las características que establecen la norma citada.</w:t>
            </w:r>
          </w:p>
          <w:p w14:paraId="57F0B99A" w14:textId="77777777" w:rsidR="00B72BBB" w:rsidRPr="00FC617B" w:rsidRDefault="00B72BBB" w:rsidP="00223ED2">
            <w:pPr>
              <w:ind w:left="259" w:right="274"/>
              <w:jc w:val="both"/>
              <w:rPr>
                <w:rFonts w:ascii="Verdana" w:hAnsi="Verdana" w:cs="Tahoma"/>
                <w:sz w:val="18"/>
                <w:szCs w:val="18"/>
              </w:rPr>
            </w:pPr>
          </w:p>
          <w:p w14:paraId="490D27A8" w14:textId="77777777" w:rsidR="00B72BBB" w:rsidRPr="00FC617B" w:rsidRDefault="00B72BBB" w:rsidP="00223ED2">
            <w:pPr>
              <w:ind w:left="259" w:right="274"/>
              <w:jc w:val="both"/>
              <w:rPr>
                <w:rFonts w:ascii="Verdana" w:hAnsi="Verdana" w:cs="Tahoma"/>
                <w:sz w:val="18"/>
                <w:szCs w:val="18"/>
              </w:rPr>
            </w:pPr>
            <w:r w:rsidRPr="00FC617B">
              <w:rPr>
                <w:rFonts w:ascii="Verdana" w:hAnsi="Verdana" w:cs="Tahoma"/>
                <w:sz w:val="18"/>
                <w:szCs w:val="18"/>
              </w:rPr>
              <w:t>El cable será suministrado con carretes adecuados para transporte por ferrocarril o camión. No se aceptará carretes con cable dañado (soldado o empalmado). Los carretes son parte del suministro y no serán devueltos.</w:t>
            </w:r>
          </w:p>
          <w:p w14:paraId="18B7224A" w14:textId="77777777" w:rsidR="00B72BBB" w:rsidRPr="00FC617B" w:rsidRDefault="00B72BBB" w:rsidP="00223ED2">
            <w:pPr>
              <w:ind w:left="259" w:right="274"/>
              <w:jc w:val="both"/>
              <w:rPr>
                <w:rFonts w:ascii="Verdana" w:hAnsi="Verdana" w:cs="Tahoma"/>
                <w:sz w:val="18"/>
                <w:szCs w:val="18"/>
              </w:rPr>
            </w:pPr>
          </w:p>
          <w:p w14:paraId="44AB2495" w14:textId="77777777" w:rsidR="00B72BBB" w:rsidRPr="00FC617B" w:rsidRDefault="00B72BBB" w:rsidP="00223ED2">
            <w:pPr>
              <w:ind w:left="259" w:right="274"/>
              <w:jc w:val="both"/>
              <w:rPr>
                <w:rFonts w:ascii="Verdana" w:hAnsi="Verdana" w:cs="Tahoma"/>
                <w:sz w:val="18"/>
                <w:szCs w:val="18"/>
              </w:rPr>
            </w:pPr>
            <w:r w:rsidRPr="00FC617B">
              <w:rPr>
                <w:rFonts w:ascii="Verdana" w:hAnsi="Verdana" w:cs="Tahoma"/>
                <w:sz w:val="18"/>
                <w:szCs w:val="18"/>
              </w:rPr>
              <w:lastRenderedPageBreak/>
              <w:t>Los tramos de conductor y carretes, serán en tamaños normales del Proveedor, cuyo peso bruto no exceda los 250 Kg.</w:t>
            </w:r>
          </w:p>
          <w:p w14:paraId="74A74EB4" w14:textId="77777777" w:rsidR="00B72BBB" w:rsidRPr="00FC617B" w:rsidRDefault="00B72BBB" w:rsidP="00223ED2">
            <w:pPr>
              <w:ind w:left="259" w:right="274"/>
              <w:jc w:val="both"/>
              <w:rPr>
                <w:rFonts w:ascii="Verdana" w:hAnsi="Verdana" w:cs="Tahoma"/>
                <w:sz w:val="18"/>
                <w:szCs w:val="18"/>
              </w:rPr>
            </w:pPr>
          </w:p>
          <w:p w14:paraId="518342C8" w14:textId="77777777" w:rsidR="00B72BBB" w:rsidRPr="00FC617B" w:rsidRDefault="00B72BBB" w:rsidP="00223ED2">
            <w:pPr>
              <w:ind w:left="259" w:right="274"/>
              <w:jc w:val="both"/>
              <w:rPr>
                <w:rFonts w:ascii="Verdana" w:hAnsi="Verdana" w:cs="Tahoma"/>
                <w:sz w:val="18"/>
                <w:szCs w:val="18"/>
              </w:rPr>
            </w:pPr>
            <w:r w:rsidRPr="00FC617B">
              <w:rPr>
                <w:rFonts w:ascii="Verdana" w:hAnsi="Verdana" w:cs="Tahoma"/>
                <w:sz w:val="18"/>
                <w:szCs w:val="18"/>
              </w:rPr>
              <w:t>Cada carrete o rollo, deberá marcarse con la siguiente información:</w:t>
            </w:r>
          </w:p>
          <w:p w14:paraId="33A5C202" w14:textId="77777777" w:rsidR="00B72BBB" w:rsidRPr="00FC617B" w:rsidRDefault="00B72BBB" w:rsidP="00B72BBB">
            <w:pPr>
              <w:jc w:val="both"/>
              <w:rPr>
                <w:rFonts w:ascii="Verdana" w:hAnsi="Verdana" w:cs="Tahoma"/>
                <w:sz w:val="18"/>
                <w:szCs w:val="18"/>
              </w:rPr>
            </w:pPr>
          </w:p>
          <w:p w14:paraId="791087E9" w14:textId="77777777" w:rsidR="00B72BBB" w:rsidRPr="00FC617B" w:rsidRDefault="00B72BBB" w:rsidP="00B72BBB">
            <w:pPr>
              <w:ind w:left="708"/>
              <w:jc w:val="both"/>
              <w:rPr>
                <w:rFonts w:ascii="Verdana" w:hAnsi="Verdana" w:cs="Tahoma"/>
                <w:sz w:val="18"/>
                <w:szCs w:val="18"/>
              </w:rPr>
            </w:pPr>
            <w:r w:rsidRPr="00FC617B">
              <w:rPr>
                <w:rFonts w:ascii="Verdana" w:hAnsi="Verdana" w:cs="Tahoma"/>
                <w:sz w:val="18"/>
                <w:szCs w:val="18"/>
              </w:rPr>
              <w:t>a) Nombre y razón social del fabricante</w:t>
            </w:r>
          </w:p>
          <w:p w14:paraId="0A3AF6E6" w14:textId="77777777" w:rsidR="00B72BBB" w:rsidRPr="00FC617B" w:rsidRDefault="00B72BBB" w:rsidP="00B72BBB">
            <w:pPr>
              <w:ind w:left="708"/>
              <w:jc w:val="both"/>
              <w:rPr>
                <w:rFonts w:ascii="Verdana" w:hAnsi="Verdana" w:cs="Tahoma"/>
                <w:sz w:val="18"/>
                <w:szCs w:val="18"/>
              </w:rPr>
            </w:pPr>
            <w:r w:rsidRPr="00FC617B">
              <w:rPr>
                <w:rFonts w:ascii="Verdana" w:hAnsi="Verdana" w:cs="Tahoma"/>
                <w:sz w:val="18"/>
                <w:szCs w:val="18"/>
              </w:rPr>
              <w:t>b) Tipo de cable y su código</w:t>
            </w:r>
          </w:p>
          <w:p w14:paraId="131E95C5" w14:textId="77777777" w:rsidR="00B72BBB" w:rsidRPr="00FC617B" w:rsidRDefault="00B72BBB" w:rsidP="00B72BBB">
            <w:pPr>
              <w:ind w:left="708"/>
              <w:jc w:val="both"/>
              <w:rPr>
                <w:rFonts w:ascii="Verdana" w:hAnsi="Verdana" w:cs="Tahoma"/>
                <w:sz w:val="18"/>
                <w:szCs w:val="18"/>
              </w:rPr>
            </w:pPr>
            <w:r w:rsidRPr="00FC617B">
              <w:rPr>
                <w:rFonts w:ascii="Verdana" w:hAnsi="Verdana" w:cs="Tahoma"/>
                <w:sz w:val="18"/>
                <w:szCs w:val="18"/>
              </w:rPr>
              <w:t>c) Peso bruto y peso neto en Kg.</w:t>
            </w:r>
          </w:p>
          <w:p w14:paraId="17647398" w14:textId="77777777" w:rsidR="00B72BBB" w:rsidRPr="00FC617B" w:rsidRDefault="00B72BBB" w:rsidP="00B72BBB">
            <w:pPr>
              <w:ind w:left="708"/>
              <w:jc w:val="both"/>
              <w:rPr>
                <w:rFonts w:ascii="Verdana" w:hAnsi="Verdana" w:cs="Tahoma"/>
                <w:sz w:val="18"/>
                <w:szCs w:val="18"/>
              </w:rPr>
            </w:pPr>
            <w:r w:rsidRPr="00FC617B">
              <w:rPr>
                <w:rFonts w:ascii="Verdana" w:hAnsi="Verdana" w:cs="Tahoma"/>
                <w:sz w:val="18"/>
                <w:szCs w:val="18"/>
              </w:rPr>
              <w:t>d) Peso unitario del cable (kg/km)</w:t>
            </w:r>
          </w:p>
          <w:p w14:paraId="03B35D92" w14:textId="77777777" w:rsidR="00B72BBB" w:rsidRPr="00FC617B" w:rsidRDefault="00B72BBB" w:rsidP="00B72BBB">
            <w:pPr>
              <w:ind w:left="708"/>
              <w:jc w:val="both"/>
              <w:rPr>
                <w:rFonts w:ascii="Verdana" w:hAnsi="Verdana" w:cs="Tahoma"/>
                <w:sz w:val="18"/>
                <w:szCs w:val="18"/>
              </w:rPr>
            </w:pPr>
            <w:r w:rsidRPr="00FC617B">
              <w:rPr>
                <w:rFonts w:ascii="Verdana" w:hAnsi="Verdana" w:cs="Tahoma"/>
                <w:sz w:val="18"/>
                <w:szCs w:val="18"/>
              </w:rPr>
              <w:t>e) Longitud del cable</w:t>
            </w:r>
          </w:p>
          <w:p w14:paraId="13196B3B" w14:textId="77777777" w:rsidR="00B72BBB" w:rsidRPr="00FC617B" w:rsidRDefault="00B72BBB" w:rsidP="00B72BBB">
            <w:pPr>
              <w:ind w:left="708"/>
              <w:jc w:val="both"/>
              <w:rPr>
                <w:rFonts w:ascii="Verdana" w:hAnsi="Verdana" w:cs="Tahoma"/>
                <w:sz w:val="18"/>
                <w:szCs w:val="18"/>
              </w:rPr>
            </w:pPr>
            <w:r w:rsidRPr="00FC617B">
              <w:rPr>
                <w:rFonts w:ascii="Verdana" w:hAnsi="Verdana" w:cs="Tahoma"/>
                <w:sz w:val="18"/>
                <w:szCs w:val="18"/>
              </w:rPr>
              <w:t>f) Proyecto al que está destinado</w:t>
            </w:r>
          </w:p>
          <w:p w14:paraId="51336AF5" w14:textId="77777777" w:rsidR="00B72BBB" w:rsidRPr="00FC617B" w:rsidRDefault="00B72BBB" w:rsidP="00B72BBB">
            <w:pPr>
              <w:ind w:left="708"/>
              <w:jc w:val="both"/>
              <w:rPr>
                <w:rFonts w:ascii="Verdana" w:hAnsi="Verdana" w:cs="Tahoma"/>
                <w:sz w:val="18"/>
                <w:szCs w:val="18"/>
              </w:rPr>
            </w:pPr>
            <w:r w:rsidRPr="00FC617B">
              <w:rPr>
                <w:rFonts w:ascii="Verdana" w:hAnsi="Verdana" w:cs="Tahoma"/>
                <w:sz w:val="18"/>
                <w:szCs w:val="18"/>
              </w:rPr>
              <w:t>g) Destinatario</w:t>
            </w:r>
          </w:p>
          <w:p w14:paraId="3C9B1F82" w14:textId="77777777" w:rsidR="00B72BBB" w:rsidRPr="00FC617B" w:rsidRDefault="00B72BBB" w:rsidP="00B72BBB">
            <w:pPr>
              <w:ind w:left="708"/>
              <w:jc w:val="both"/>
              <w:rPr>
                <w:rFonts w:ascii="Verdana" w:hAnsi="Verdana" w:cs="Tahoma"/>
                <w:sz w:val="18"/>
                <w:szCs w:val="18"/>
              </w:rPr>
            </w:pPr>
            <w:r w:rsidRPr="00FC617B">
              <w:rPr>
                <w:rFonts w:ascii="Verdana" w:hAnsi="Verdana" w:cs="Tahoma"/>
                <w:sz w:val="18"/>
                <w:szCs w:val="18"/>
              </w:rPr>
              <w:t>h) Leyenda indicativa: “CUIDADO LEVANTE CON ARMAZON”</w:t>
            </w:r>
          </w:p>
          <w:p w14:paraId="26148449" w14:textId="77777777" w:rsidR="00B72BBB" w:rsidRPr="00FC617B" w:rsidRDefault="00B72BBB" w:rsidP="00B72BBB">
            <w:pPr>
              <w:ind w:left="708"/>
              <w:jc w:val="both"/>
              <w:rPr>
                <w:rFonts w:ascii="Verdana" w:hAnsi="Verdana" w:cs="Tahoma"/>
                <w:sz w:val="18"/>
                <w:szCs w:val="18"/>
              </w:rPr>
            </w:pPr>
            <w:r w:rsidRPr="00FC617B">
              <w:rPr>
                <w:rFonts w:ascii="Verdana" w:hAnsi="Verdana" w:cs="Tahoma"/>
                <w:sz w:val="18"/>
                <w:szCs w:val="18"/>
              </w:rPr>
              <w:t>i) Lote de fabricación</w:t>
            </w:r>
          </w:p>
          <w:p w14:paraId="7C23B7FC" w14:textId="77777777" w:rsidR="00B72BBB" w:rsidRPr="00FC617B" w:rsidRDefault="00B72BBB" w:rsidP="00B72BBB">
            <w:pPr>
              <w:ind w:left="708"/>
              <w:jc w:val="both"/>
              <w:rPr>
                <w:rFonts w:ascii="Verdana" w:hAnsi="Verdana" w:cs="Tahoma"/>
                <w:sz w:val="18"/>
                <w:szCs w:val="18"/>
              </w:rPr>
            </w:pPr>
            <w:r w:rsidRPr="00FC617B">
              <w:rPr>
                <w:rFonts w:ascii="Verdana" w:hAnsi="Verdana" w:cs="Tahoma"/>
                <w:sz w:val="18"/>
                <w:szCs w:val="18"/>
              </w:rPr>
              <w:t>j) Numero de fabricación</w:t>
            </w:r>
          </w:p>
          <w:p w14:paraId="01564C17" w14:textId="77777777" w:rsidR="00B72BBB" w:rsidRPr="00FC617B" w:rsidRDefault="00B72BBB" w:rsidP="00B72BBB">
            <w:pPr>
              <w:ind w:left="708"/>
              <w:jc w:val="both"/>
              <w:rPr>
                <w:rFonts w:ascii="Verdana" w:hAnsi="Verdana" w:cs="Tahoma"/>
                <w:sz w:val="18"/>
                <w:szCs w:val="18"/>
              </w:rPr>
            </w:pPr>
            <w:r w:rsidRPr="00FC617B">
              <w:rPr>
                <w:rFonts w:ascii="Verdana" w:hAnsi="Verdana" w:cs="Tahoma"/>
                <w:sz w:val="18"/>
                <w:szCs w:val="18"/>
              </w:rPr>
              <w:t>k) fecha de fabricación</w:t>
            </w:r>
          </w:p>
          <w:p w14:paraId="66B1C67A" w14:textId="77777777" w:rsidR="00B72BBB" w:rsidRPr="00FC617B" w:rsidRDefault="00B72BBB" w:rsidP="00B72BBB">
            <w:pPr>
              <w:jc w:val="both"/>
              <w:rPr>
                <w:rFonts w:ascii="Verdana" w:hAnsi="Verdana" w:cs="Tahoma"/>
                <w:sz w:val="18"/>
                <w:szCs w:val="18"/>
              </w:rPr>
            </w:pPr>
          </w:p>
          <w:p w14:paraId="4D181209" w14:textId="77777777" w:rsidR="00B72BBB" w:rsidRPr="00FC617B" w:rsidRDefault="00B72BBB" w:rsidP="00773D36">
            <w:pPr>
              <w:pStyle w:val="Prrafodelista"/>
              <w:numPr>
                <w:ilvl w:val="3"/>
                <w:numId w:val="151"/>
              </w:numPr>
              <w:tabs>
                <w:tab w:val="left" w:pos="542"/>
              </w:tabs>
              <w:ind w:hanging="1181"/>
              <w:jc w:val="both"/>
              <w:outlineLvl w:val="0"/>
              <w:rPr>
                <w:rFonts w:ascii="Verdana" w:hAnsi="Verdana" w:cs="Tahoma"/>
                <w:b/>
                <w:sz w:val="18"/>
                <w:szCs w:val="18"/>
              </w:rPr>
            </w:pPr>
            <w:r w:rsidRPr="00FC617B">
              <w:rPr>
                <w:rFonts w:ascii="Verdana" w:hAnsi="Verdana" w:cs="Tahoma"/>
                <w:b/>
                <w:sz w:val="18"/>
                <w:szCs w:val="18"/>
              </w:rPr>
              <w:t xml:space="preserve"> CABLE DE ACERO  5/16” EHS - 7 HILOS</w:t>
            </w:r>
          </w:p>
          <w:p w14:paraId="2F78AECC" w14:textId="77777777" w:rsidR="00B72BBB" w:rsidRPr="00FC617B" w:rsidRDefault="00B72BBB" w:rsidP="00B72BBB">
            <w:pPr>
              <w:jc w:val="both"/>
              <w:rPr>
                <w:rFonts w:ascii="Verdana" w:hAnsi="Verdana" w:cs="Tahoma"/>
                <w:sz w:val="18"/>
                <w:szCs w:val="18"/>
              </w:rPr>
            </w:pPr>
          </w:p>
          <w:p w14:paraId="43D6A58C" w14:textId="5C88304F" w:rsidR="00B72BBB" w:rsidRPr="00FC617B" w:rsidRDefault="00B72BBB" w:rsidP="00223ED2">
            <w:pPr>
              <w:ind w:left="259" w:right="274"/>
              <w:jc w:val="both"/>
              <w:rPr>
                <w:rFonts w:ascii="Verdana" w:hAnsi="Verdana" w:cs="Tahoma"/>
                <w:sz w:val="18"/>
                <w:szCs w:val="18"/>
              </w:rPr>
            </w:pPr>
            <w:r w:rsidRPr="00FC617B">
              <w:rPr>
                <w:rFonts w:ascii="Verdana" w:hAnsi="Verdana" w:cs="Tahoma"/>
                <w:sz w:val="18"/>
                <w:szCs w:val="18"/>
              </w:rPr>
              <w:t>Catálogo de referencia:</w:t>
            </w:r>
            <w:r w:rsidRPr="00FC617B">
              <w:rPr>
                <w:rFonts w:ascii="Verdana" w:hAnsi="Verdana" w:cs="Tahoma"/>
                <w:sz w:val="18"/>
                <w:szCs w:val="18"/>
              </w:rPr>
              <w:tab/>
              <w:t xml:space="preserve">     BELGO – MINEIRA</w:t>
            </w:r>
          </w:p>
          <w:p w14:paraId="4F6AF66B" w14:textId="77777777" w:rsidR="00B72BBB" w:rsidRPr="00FC617B" w:rsidRDefault="00B72BBB" w:rsidP="00223ED2">
            <w:pPr>
              <w:ind w:left="259" w:right="274"/>
              <w:jc w:val="both"/>
              <w:rPr>
                <w:rFonts w:ascii="Verdana" w:hAnsi="Verdana" w:cs="Tahoma"/>
                <w:sz w:val="18"/>
                <w:szCs w:val="18"/>
              </w:rPr>
            </w:pPr>
            <w:r w:rsidRPr="00FC617B">
              <w:rPr>
                <w:rFonts w:ascii="Verdana" w:hAnsi="Verdana" w:cs="Tahoma"/>
                <w:sz w:val="18"/>
                <w:szCs w:val="18"/>
              </w:rPr>
              <w:t>El cable de acero para rienda o viento deberá ser galvanizado en caliente, de 5/16” de diámetro, 7 hebras. Extra Alta Resistencia mecánica (EHS).</w:t>
            </w:r>
          </w:p>
          <w:p w14:paraId="1BBFACCD" w14:textId="77777777" w:rsidR="00B72BBB" w:rsidRPr="00FC617B" w:rsidRDefault="00B72BBB" w:rsidP="00223ED2">
            <w:pPr>
              <w:ind w:left="259"/>
              <w:jc w:val="both"/>
              <w:rPr>
                <w:rFonts w:ascii="Verdana" w:hAnsi="Verdana" w:cs="Tahoma"/>
                <w:b/>
                <w:sz w:val="18"/>
                <w:szCs w:val="18"/>
              </w:rPr>
            </w:pPr>
            <w:r w:rsidRPr="00FC617B">
              <w:rPr>
                <w:rFonts w:ascii="Verdana" w:hAnsi="Verdana" w:cs="Tahoma"/>
                <w:b/>
                <w:sz w:val="18"/>
                <w:szCs w:val="18"/>
              </w:rPr>
              <w:t>Características:</w:t>
            </w:r>
          </w:p>
          <w:p w14:paraId="2354E27B" w14:textId="0484A10E" w:rsidR="00B72BBB" w:rsidRPr="00FC617B" w:rsidRDefault="00B72BBB" w:rsidP="00223ED2">
            <w:pPr>
              <w:ind w:left="259"/>
              <w:jc w:val="both"/>
              <w:rPr>
                <w:rFonts w:ascii="Verdana" w:hAnsi="Verdana" w:cs="Tahoma"/>
                <w:sz w:val="18"/>
                <w:szCs w:val="18"/>
              </w:rPr>
            </w:pPr>
            <w:r w:rsidRPr="00FC617B">
              <w:rPr>
                <w:rFonts w:ascii="Verdana" w:hAnsi="Verdana" w:cs="Tahoma"/>
                <w:sz w:val="18"/>
                <w:szCs w:val="18"/>
              </w:rPr>
              <w:t xml:space="preserve">Diámetro Nominal </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00D01802">
              <w:rPr>
                <w:rFonts w:ascii="Verdana" w:hAnsi="Verdana" w:cs="Tahoma"/>
                <w:sz w:val="18"/>
                <w:szCs w:val="18"/>
              </w:rPr>
              <w:t xml:space="preserve">           </w:t>
            </w:r>
            <w:r w:rsidRPr="00FC617B">
              <w:rPr>
                <w:rFonts w:ascii="Verdana" w:hAnsi="Verdana" w:cs="Tahoma"/>
                <w:sz w:val="18"/>
                <w:szCs w:val="18"/>
              </w:rPr>
              <w:t>5/16”</w:t>
            </w:r>
          </w:p>
          <w:p w14:paraId="0A815065" w14:textId="77777777" w:rsidR="00B72BBB" w:rsidRPr="00FC617B" w:rsidRDefault="00B72BBB" w:rsidP="00223ED2">
            <w:pPr>
              <w:ind w:left="259"/>
              <w:jc w:val="both"/>
              <w:rPr>
                <w:rFonts w:ascii="Verdana" w:hAnsi="Verdana" w:cs="Tahoma"/>
                <w:sz w:val="18"/>
                <w:szCs w:val="18"/>
              </w:rPr>
            </w:pPr>
            <w:r w:rsidRPr="00FC617B">
              <w:rPr>
                <w:rFonts w:ascii="Verdana" w:hAnsi="Verdana" w:cs="Tahoma"/>
                <w:sz w:val="18"/>
                <w:szCs w:val="18"/>
              </w:rPr>
              <w:t>Número de hilos</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7</w:t>
            </w:r>
          </w:p>
          <w:p w14:paraId="1DF5DFA7" w14:textId="77777777" w:rsidR="00B72BBB" w:rsidRPr="00FC617B" w:rsidRDefault="00B72BBB" w:rsidP="00223ED2">
            <w:pPr>
              <w:ind w:left="259"/>
              <w:jc w:val="both"/>
              <w:rPr>
                <w:rFonts w:ascii="Verdana" w:hAnsi="Verdana" w:cs="Tahoma"/>
                <w:sz w:val="18"/>
                <w:szCs w:val="18"/>
              </w:rPr>
            </w:pPr>
            <w:r w:rsidRPr="00FC617B">
              <w:rPr>
                <w:rFonts w:ascii="Verdana" w:hAnsi="Verdana" w:cs="Tahoma"/>
                <w:sz w:val="18"/>
                <w:szCs w:val="18"/>
              </w:rPr>
              <w:t xml:space="preserve">Diámetro hilo </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2.64 mm</w:t>
            </w:r>
          </w:p>
          <w:p w14:paraId="7C91BC8A" w14:textId="77777777" w:rsidR="00B72BBB" w:rsidRPr="00FC617B" w:rsidRDefault="00B72BBB" w:rsidP="00223ED2">
            <w:pPr>
              <w:ind w:left="259"/>
              <w:jc w:val="both"/>
              <w:rPr>
                <w:rFonts w:ascii="Verdana" w:hAnsi="Verdana" w:cs="Tahoma"/>
                <w:sz w:val="18"/>
                <w:szCs w:val="18"/>
              </w:rPr>
            </w:pPr>
            <w:r w:rsidRPr="00FC617B">
              <w:rPr>
                <w:rFonts w:ascii="Verdana" w:hAnsi="Verdana" w:cs="Tahoma"/>
                <w:sz w:val="18"/>
                <w:szCs w:val="18"/>
              </w:rPr>
              <w:t xml:space="preserve">Sección total </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38.32 mm2</w:t>
            </w:r>
          </w:p>
          <w:p w14:paraId="7DFB0725" w14:textId="77777777" w:rsidR="00B72BBB" w:rsidRPr="00FC617B" w:rsidRDefault="00B72BBB" w:rsidP="00223ED2">
            <w:pPr>
              <w:ind w:left="259"/>
              <w:jc w:val="both"/>
              <w:rPr>
                <w:rFonts w:ascii="Verdana" w:hAnsi="Verdana" w:cs="Tahoma"/>
                <w:sz w:val="18"/>
                <w:szCs w:val="18"/>
              </w:rPr>
            </w:pPr>
            <w:r w:rsidRPr="00FC617B">
              <w:rPr>
                <w:rFonts w:ascii="Verdana" w:hAnsi="Verdana" w:cs="Tahoma"/>
                <w:sz w:val="18"/>
                <w:szCs w:val="18"/>
              </w:rPr>
              <w:t xml:space="preserve">Peso </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305 Kg/km</w:t>
            </w:r>
          </w:p>
          <w:p w14:paraId="224E10F4" w14:textId="77777777" w:rsidR="00B72BBB" w:rsidRPr="00FC617B" w:rsidRDefault="00B72BBB" w:rsidP="00223ED2">
            <w:pPr>
              <w:ind w:left="259"/>
              <w:jc w:val="both"/>
              <w:rPr>
                <w:rFonts w:ascii="Verdana" w:hAnsi="Verdana" w:cs="Tahoma"/>
                <w:sz w:val="18"/>
                <w:szCs w:val="18"/>
              </w:rPr>
            </w:pPr>
            <w:r w:rsidRPr="00FC617B">
              <w:rPr>
                <w:rFonts w:ascii="Verdana" w:hAnsi="Verdana" w:cs="Tahoma"/>
                <w:sz w:val="18"/>
                <w:szCs w:val="18"/>
              </w:rPr>
              <w:t xml:space="preserve">Carga de Rotura </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5.080 Kgf</w:t>
            </w:r>
          </w:p>
          <w:p w14:paraId="27ED1385" w14:textId="77777777" w:rsidR="00B72BBB" w:rsidRPr="00FC617B" w:rsidRDefault="00B72BBB" w:rsidP="00223ED2">
            <w:pPr>
              <w:ind w:left="259"/>
              <w:jc w:val="both"/>
              <w:rPr>
                <w:rFonts w:ascii="Verdana" w:hAnsi="Verdana" w:cs="Tahoma"/>
                <w:sz w:val="18"/>
                <w:szCs w:val="18"/>
              </w:rPr>
            </w:pPr>
            <w:r w:rsidRPr="00FC617B">
              <w:rPr>
                <w:rFonts w:ascii="Verdana" w:hAnsi="Verdana" w:cs="Tahoma"/>
                <w:sz w:val="18"/>
                <w:szCs w:val="18"/>
              </w:rPr>
              <w:t>Capa de zinc mínima</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245 g/m2</w:t>
            </w:r>
          </w:p>
          <w:p w14:paraId="4D12959B" w14:textId="77777777" w:rsidR="00B72BBB" w:rsidRDefault="00B72BBB" w:rsidP="00B72BBB">
            <w:pPr>
              <w:jc w:val="both"/>
              <w:rPr>
                <w:rFonts w:ascii="Verdana" w:hAnsi="Verdana" w:cs="Tahoma"/>
                <w:sz w:val="18"/>
                <w:szCs w:val="18"/>
              </w:rPr>
            </w:pPr>
          </w:p>
          <w:p w14:paraId="5D022F4D" w14:textId="77777777" w:rsidR="00B72BBB" w:rsidRPr="00FC617B" w:rsidRDefault="00B72BBB" w:rsidP="00773D36">
            <w:pPr>
              <w:pStyle w:val="Prrafodelista"/>
              <w:numPr>
                <w:ilvl w:val="2"/>
                <w:numId w:val="151"/>
              </w:numPr>
              <w:tabs>
                <w:tab w:val="left" w:pos="542"/>
              </w:tabs>
              <w:ind w:hanging="1001"/>
              <w:jc w:val="both"/>
              <w:outlineLvl w:val="0"/>
              <w:rPr>
                <w:rFonts w:ascii="Verdana" w:hAnsi="Verdana" w:cs="Tahoma"/>
                <w:b/>
                <w:sz w:val="18"/>
                <w:szCs w:val="18"/>
              </w:rPr>
            </w:pPr>
            <w:r w:rsidRPr="00FC617B">
              <w:rPr>
                <w:rFonts w:ascii="Verdana" w:hAnsi="Verdana" w:cs="Tahoma"/>
                <w:b/>
                <w:sz w:val="18"/>
                <w:szCs w:val="18"/>
              </w:rPr>
              <w:t>CABLES DE COBRE</w:t>
            </w:r>
          </w:p>
          <w:p w14:paraId="37DD8E91" w14:textId="77777777" w:rsidR="00B72BBB" w:rsidRPr="00FC617B" w:rsidRDefault="00B72BBB" w:rsidP="00B72BBB">
            <w:pPr>
              <w:jc w:val="both"/>
              <w:rPr>
                <w:rFonts w:ascii="Verdana" w:hAnsi="Verdana" w:cs="Tahoma"/>
                <w:sz w:val="18"/>
                <w:szCs w:val="18"/>
              </w:rPr>
            </w:pPr>
          </w:p>
          <w:p w14:paraId="49B3123D" w14:textId="77777777" w:rsidR="00B72BBB" w:rsidRPr="00FC617B" w:rsidRDefault="00B72BBB" w:rsidP="00773D36">
            <w:pPr>
              <w:pStyle w:val="Prrafodelista"/>
              <w:numPr>
                <w:ilvl w:val="3"/>
                <w:numId w:val="151"/>
              </w:numPr>
              <w:tabs>
                <w:tab w:val="left" w:pos="542"/>
              </w:tabs>
              <w:ind w:hanging="1181"/>
              <w:jc w:val="both"/>
              <w:outlineLvl w:val="0"/>
              <w:rPr>
                <w:rFonts w:ascii="Verdana" w:hAnsi="Verdana" w:cs="Tahoma"/>
                <w:b/>
                <w:sz w:val="18"/>
                <w:szCs w:val="18"/>
              </w:rPr>
            </w:pPr>
            <w:bookmarkStart w:id="99" w:name="_Hlk504488440"/>
            <w:r w:rsidRPr="00FC617B">
              <w:rPr>
                <w:rFonts w:ascii="Verdana" w:hAnsi="Verdana" w:cs="Tahoma"/>
                <w:b/>
                <w:sz w:val="18"/>
                <w:szCs w:val="18"/>
              </w:rPr>
              <w:t>CABLES DE COBRE DESNUDO</w:t>
            </w:r>
          </w:p>
          <w:p w14:paraId="75CF8586"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w:t>
            </w:r>
          </w:p>
          <w:p w14:paraId="35425DF1" w14:textId="77777777" w:rsidR="00B72BBB" w:rsidRPr="00FC617B" w:rsidRDefault="00B72BBB" w:rsidP="00223ED2">
            <w:pPr>
              <w:ind w:left="259" w:right="274"/>
              <w:jc w:val="both"/>
              <w:rPr>
                <w:rFonts w:ascii="Verdana" w:hAnsi="Verdana" w:cs="Tahoma"/>
                <w:sz w:val="18"/>
                <w:szCs w:val="18"/>
              </w:rPr>
            </w:pPr>
            <w:r w:rsidRPr="00FC617B">
              <w:rPr>
                <w:rFonts w:ascii="Verdana" w:hAnsi="Verdana" w:cs="Tahoma"/>
                <w:sz w:val="18"/>
                <w:szCs w:val="18"/>
              </w:rPr>
              <w:t>Los cables desnudos de cobre serán fabricados en temple duro para su utilización en bajantes a tierra.</w:t>
            </w:r>
          </w:p>
          <w:bookmarkEnd w:id="99"/>
          <w:p w14:paraId="4E1AAE8E" w14:textId="77777777" w:rsidR="00B72BBB" w:rsidRPr="00FC617B" w:rsidRDefault="00B72BBB" w:rsidP="00223ED2">
            <w:pPr>
              <w:ind w:left="259" w:right="274"/>
              <w:jc w:val="both"/>
              <w:rPr>
                <w:rFonts w:ascii="Verdana" w:hAnsi="Verdana" w:cs="Tahoma"/>
                <w:sz w:val="18"/>
                <w:szCs w:val="18"/>
              </w:rPr>
            </w:pPr>
          </w:p>
          <w:p w14:paraId="70A76CC7" w14:textId="77777777" w:rsidR="00B72BBB" w:rsidRPr="00FC617B" w:rsidRDefault="00B72BBB" w:rsidP="00223ED2">
            <w:pPr>
              <w:ind w:left="259" w:right="274"/>
              <w:jc w:val="both"/>
              <w:rPr>
                <w:rFonts w:ascii="Verdana" w:hAnsi="Verdana" w:cs="Tahoma"/>
                <w:sz w:val="18"/>
                <w:szCs w:val="18"/>
              </w:rPr>
            </w:pPr>
            <w:r w:rsidRPr="00FC617B">
              <w:rPr>
                <w:rFonts w:ascii="Verdana" w:hAnsi="Verdana" w:cs="Tahoma"/>
                <w:sz w:val="18"/>
                <w:szCs w:val="18"/>
              </w:rPr>
              <w:t>La bobina deberá venir acompañada de la siguiente información:</w:t>
            </w:r>
          </w:p>
          <w:p w14:paraId="6204FD69" w14:textId="77777777" w:rsidR="00B72BBB" w:rsidRPr="00FC617B" w:rsidRDefault="00B72BBB" w:rsidP="00B72BBB">
            <w:pPr>
              <w:jc w:val="both"/>
              <w:rPr>
                <w:rFonts w:ascii="Verdana" w:hAnsi="Verdana" w:cs="Tahoma"/>
                <w:sz w:val="18"/>
                <w:szCs w:val="18"/>
              </w:rPr>
            </w:pPr>
          </w:p>
          <w:p w14:paraId="747A8D5E" w14:textId="77777777" w:rsidR="00B72BBB" w:rsidRPr="00FC617B" w:rsidRDefault="00B72BBB" w:rsidP="001513DF">
            <w:pPr>
              <w:ind w:left="259"/>
              <w:jc w:val="both"/>
              <w:rPr>
                <w:rFonts w:ascii="Verdana" w:hAnsi="Verdana" w:cs="Tahoma"/>
                <w:sz w:val="18"/>
                <w:szCs w:val="18"/>
              </w:rPr>
            </w:pPr>
            <w:r w:rsidRPr="00FC617B">
              <w:rPr>
                <w:rFonts w:ascii="Verdana" w:hAnsi="Verdana" w:cs="Tahoma"/>
                <w:sz w:val="18"/>
                <w:szCs w:val="18"/>
              </w:rPr>
              <w:t>Sección del cable (mm2) (Nº AWG)</w:t>
            </w:r>
          </w:p>
          <w:p w14:paraId="1C8E4264" w14:textId="77777777" w:rsidR="00B72BBB" w:rsidRPr="00FC617B" w:rsidRDefault="00B72BBB" w:rsidP="001513DF">
            <w:pPr>
              <w:ind w:left="259"/>
              <w:jc w:val="both"/>
              <w:rPr>
                <w:rFonts w:ascii="Verdana" w:hAnsi="Verdana" w:cs="Tahoma"/>
                <w:sz w:val="18"/>
                <w:szCs w:val="18"/>
              </w:rPr>
            </w:pPr>
            <w:r w:rsidRPr="00FC617B">
              <w:rPr>
                <w:rFonts w:ascii="Verdana" w:hAnsi="Verdana" w:cs="Tahoma"/>
                <w:sz w:val="18"/>
                <w:szCs w:val="18"/>
              </w:rPr>
              <w:t>Peso neto (kg)</w:t>
            </w:r>
          </w:p>
          <w:p w14:paraId="1895B7E5" w14:textId="77777777" w:rsidR="00B72BBB" w:rsidRPr="00FC617B" w:rsidRDefault="00B72BBB" w:rsidP="001513DF">
            <w:pPr>
              <w:ind w:left="259"/>
              <w:jc w:val="both"/>
              <w:rPr>
                <w:rFonts w:ascii="Verdana" w:hAnsi="Verdana" w:cs="Tahoma"/>
                <w:sz w:val="18"/>
                <w:szCs w:val="18"/>
              </w:rPr>
            </w:pPr>
            <w:r w:rsidRPr="00FC617B">
              <w:rPr>
                <w:rFonts w:ascii="Verdana" w:hAnsi="Verdana" w:cs="Tahoma"/>
                <w:sz w:val="18"/>
                <w:szCs w:val="18"/>
              </w:rPr>
              <w:t>Peso unitario (kg/m)</w:t>
            </w:r>
          </w:p>
          <w:p w14:paraId="42BC7D32" w14:textId="77777777" w:rsidR="00B72BBB" w:rsidRPr="00FC617B" w:rsidRDefault="00B72BBB" w:rsidP="001513DF">
            <w:pPr>
              <w:ind w:left="259"/>
              <w:jc w:val="both"/>
              <w:rPr>
                <w:rFonts w:ascii="Verdana" w:hAnsi="Verdana" w:cs="Tahoma"/>
                <w:sz w:val="18"/>
                <w:szCs w:val="18"/>
              </w:rPr>
            </w:pPr>
            <w:r w:rsidRPr="00FC617B">
              <w:rPr>
                <w:rFonts w:ascii="Verdana" w:hAnsi="Verdana" w:cs="Tahoma"/>
                <w:sz w:val="18"/>
                <w:szCs w:val="18"/>
              </w:rPr>
              <w:t>Longitud del cable (m)</w:t>
            </w:r>
          </w:p>
          <w:p w14:paraId="541BB90F" w14:textId="77777777" w:rsidR="00B72BBB" w:rsidRPr="00FC617B" w:rsidRDefault="00B72BBB" w:rsidP="001513DF">
            <w:pPr>
              <w:ind w:left="259"/>
              <w:jc w:val="both"/>
              <w:rPr>
                <w:rFonts w:ascii="Verdana" w:hAnsi="Verdana" w:cs="Tahoma"/>
                <w:sz w:val="18"/>
                <w:szCs w:val="18"/>
              </w:rPr>
            </w:pPr>
            <w:r w:rsidRPr="00FC617B">
              <w:rPr>
                <w:rFonts w:ascii="Verdana" w:hAnsi="Verdana" w:cs="Tahoma"/>
                <w:sz w:val="18"/>
                <w:szCs w:val="18"/>
              </w:rPr>
              <w:t>Nombre del Proveedor</w:t>
            </w:r>
          </w:p>
          <w:p w14:paraId="469762BE" w14:textId="77777777" w:rsidR="00B72BBB" w:rsidRPr="00FC617B" w:rsidRDefault="00B72BBB" w:rsidP="001513DF">
            <w:pPr>
              <w:ind w:left="259"/>
              <w:jc w:val="both"/>
              <w:rPr>
                <w:rFonts w:ascii="Verdana" w:hAnsi="Verdana" w:cs="Tahoma"/>
                <w:sz w:val="18"/>
                <w:szCs w:val="18"/>
              </w:rPr>
            </w:pPr>
            <w:r w:rsidRPr="00FC617B">
              <w:rPr>
                <w:rFonts w:ascii="Verdana" w:hAnsi="Verdana" w:cs="Tahoma"/>
                <w:sz w:val="18"/>
                <w:szCs w:val="18"/>
              </w:rPr>
              <w:t>Nombre del Destinatario</w:t>
            </w:r>
          </w:p>
          <w:p w14:paraId="38B3FB40" w14:textId="77777777" w:rsidR="00B72BBB" w:rsidRPr="00FC617B" w:rsidRDefault="00B72BBB" w:rsidP="001513DF">
            <w:pPr>
              <w:ind w:left="259"/>
              <w:jc w:val="both"/>
              <w:rPr>
                <w:rFonts w:ascii="Verdana" w:hAnsi="Verdana" w:cs="Tahoma"/>
                <w:sz w:val="18"/>
                <w:szCs w:val="18"/>
              </w:rPr>
            </w:pPr>
            <w:r w:rsidRPr="00FC617B">
              <w:rPr>
                <w:rFonts w:ascii="Verdana" w:hAnsi="Verdana" w:cs="Tahoma"/>
                <w:sz w:val="18"/>
                <w:szCs w:val="18"/>
              </w:rPr>
              <w:t>Numero de fabricación</w:t>
            </w:r>
          </w:p>
          <w:p w14:paraId="6BBA9320" w14:textId="77777777" w:rsidR="00B72BBB" w:rsidRPr="00FC617B" w:rsidRDefault="00B72BBB" w:rsidP="001513DF">
            <w:pPr>
              <w:ind w:left="259"/>
              <w:jc w:val="both"/>
              <w:rPr>
                <w:rFonts w:ascii="Verdana" w:hAnsi="Verdana" w:cs="Tahoma"/>
                <w:sz w:val="18"/>
                <w:szCs w:val="18"/>
              </w:rPr>
            </w:pPr>
            <w:r w:rsidRPr="00FC617B">
              <w:rPr>
                <w:rFonts w:ascii="Verdana" w:hAnsi="Verdana" w:cs="Tahoma"/>
                <w:sz w:val="18"/>
                <w:szCs w:val="18"/>
              </w:rPr>
              <w:t>Lote de fabricación</w:t>
            </w:r>
          </w:p>
          <w:p w14:paraId="6FAB1A66" w14:textId="77777777" w:rsidR="00B72BBB" w:rsidRPr="00FC617B" w:rsidRDefault="00B72BBB" w:rsidP="001513DF">
            <w:pPr>
              <w:ind w:left="259"/>
              <w:jc w:val="both"/>
              <w:rPr>
                <w:rFonts w:ascii="Verdana" w:hAnsi="Verdana" w:cs="Tahoma"/>
                <w:sz w:val="18"/>
                <w:szCs w:val="18"/>
              </w:rPr>
            </w:pPr>
            <w:r w:rsidRPr="00FC617B">
              <w:rPr>
                <w:rFonts w:ascii="Verdana" w:hAnsi="Verdana" w:cs="Tahoma"/>
                <w:sz w:val="18"/>
                <w:szCs w:val="18"/>
              </w:rPr>
              <w:t>Fecha de fabricación</w:t>
            </w:r>
          </w:p>
          <w:p w14:paraId="1220AAED" w14:textId="77777777" w:rsidR="00B72BBB" w:rsidRDefault="00B72BBB" w:rsidP="00B72BBB">
            <w:pPr>
              <w:jc w:val="both"/>
              <w:rPr>
                <w:rFonts w:ascii="Verdana" w:hAnsi="Verdana" w:cs="Tahoma"/>
                <w:sz w:val="18"/>
                <w:szCs w:val="18"/>
              </w:rPr>
            </w:pPr>
          </w:p>
          <w:p w14:paraId="0A4A00EC" w14:textId="77777777" w:rsidR="00B72BBB" w:rsidRPr="00FC617B" w:rsidRDefault="00B72BBB" w:rsidP="00773D36">
            <w:pPr>
              <w:pStyle w:val="Prrafodelista"/>
              <w:numPr>
                <w:ilvl w:val="3"/>
                <w:numId w:val="151"/>
              </w:numPr>
              <w:tabs>
                <w:tab w:val="left" w:pos="542"/>
              </w:tabs>
              <w:ind w:hanging="1181"/>
              <w:jc w:val="both"/>
              <w:outlineLvl w:val="0"/>
              <w:rPr>
                <w:rFonts w:ascii="Verdana" w:hAnsi="Verdana" w:cs="Tahoma"/>
                <w:b/>
                <w:sz w:val="18"/>
                <w:szCs w:val="18"/>
              </w:rPr>
            </w:pPr>
            <w:r w:rsidRPr="00FC617B">
              <w:rPr>
                <w:rFonts w:ascii="Verdana" w:hAnsi="Verdana" w:cs="Tahoma"/>
                <w:b/>
                <w:sz w:val="18"/>
                <w:szCs w:val="18"/>
              </w:rPr>
              <w:t xml:space="preserve">CABLES DE COBRE AISLADO </w:t>
            </w:r>
          </w:p>
          <w:p w14:paraId="54120166" w14:textId="77777777" w:rsidR="00B72BBB" w:rsidRPr="00FC617B" w:rsidRDefault="00B72BBB" w:rsidP="00B72BBB">
            <w:pPr>
              <w:jc w:val="both"/>
              <w:rPr>
                <w:rFonts w:ascii="Verdana" w:hAnsi="Verdana" w:cs="Tahoma"/>
                <w:sz w:val="18"/>
                <w:szCs w:val="18"/>
              </w:rPr>
            </w:pPr>
          </w:p>
          <w:p w14:paraId="51CC9193" w14:textId="77777777" w:rsidR="00B72BBB" w:rsidRPr="00FC617B" w:rsidRDefault="00B72BBB" w:rsidP="001513DF">
            <w:pPr>
              <w:ind w:left="259" w:right="274"/>
              <w:jc w:val="both"/>
              <w:rPr>
                <w:rFonts w:ascii="Verdana" w:hAnsi="Verdana" w:cs="Tahoma"/>
                <w:sz w:val="18"/>
                <w:szCs w:val="18"/>
              </w:rPr>
            </w:pPr>
            <w:r w:rsidRPr="00FC617B">
              <w:rPr>
                <w:rFonts w:ascii="Verdana" w:hAnsi="Verdana" w:cs="Tahoma"/>
                <w:sz w:val="18"/>
                <w:szCs w:val="18"/>
              </w:rPr>
              <w:t>Los cables aislados de cobre suave serán fabricados con aislación PVC anti inflamable, para su utilización en la conexión de baja tensión entre los bushings del transformador – disyuntor termomagnético – red aérea de baja tensión.</w:t>
            </w:r>
          </w:p>
          <w:p w14:paraId="2FF9A758" w14:textId="77777777" w:rsidR="00B72BBB" w:rsidRPr="00FC617B" w:rsidRDefault="00B72BBB" w:rsidP="00B72BBB">
            <w:pPr>
              <w:jc w:val="both"/>
              <w:rPr>
                <w:rFonts w:ascii="Verdana" w:hAnsi="Verdana" w:cs="Tahoma"/>
                <w:sz w:val="18"/>
                <w:szCs w:val="18"/>
              </w:rPr>
            </w:pPr>
          </w:p>
          <w:p w14:paraId="1795A6E0" w14:textId="77777777" w:rsidR="00B72BBB" w:rsidRPr="00FC617B" w:rsidRDefault="00B72BBB" w:rsidP="001513DF">
            <w:pPr>
              <w:ind w:left="259" w:right="274"/>
              <w:jc w:val="both"/>
              <w:rPr>
                <w:rFonts w:ascii="Verdana" w:hAnsi="Verdana" w:cs="Tahoma"/>
                <w:sz w:val="18"/>
                <w:szCs w:val="18"/>
              </w:rPr>
            </w:pPr>
            <w:bookmarkStart w:id="100" w:name="_Hlk504489591"/>
            <w:r w:rsidRPr="00FC617B">
              <w:rPr>
                <w:rFonts w:ascii="Verdana" w:hAnsi="Verdana" w:cs="Tahoma"/>
                <w:sz w:val="18"/>
                <w:szCs w:val="18"/>
              </w:rPr>
              <w:t>Voltaje nominal 600 V</w:t>
            </w:r>
          </w:p>
          <w:p w14:paraId="332466BD" w14:textId="77777777" w:rsidR="00B72BBB" w:rsidRPr="00FC617B" w:rsidRDefault="00B72BBB" w:rsidP="001513DF">
            <w:pPr>
              <w:ind w:left="259"/>
              <w:jc w:val="both"/>
              <w:rPr>
                <w:rFonts w:ascii="Verdana" w:hAnsi="Verdana" w:cs="Tahoma"/>
                <w:sz w:val="18"/>
                <w:szCs w:val="18"/>
              </w:rPr>
            </w:pPr>
            <w:bookmarkStart w:id="101" w:name="_Hlk504491921"/>
            <w:bookmarkEnd w:id="100"/>
            <w:r w:rsidRPr="00FC617B">
              <w:rPr>
                <w:rFonts w:ascii="Verdana" w:hAnsi="Verdana" w:cs="Tahoma"/>
                <w:sz w:val="18"/>
                <w:szCs w:val="18"/>
              </w:rPr>
              <w:t xml:space="preserve">Temperatura máxima Servicio continuo   70 °C </w:t>
            </w:r>
          </w:p>
          <w:p w14:paraId="168635EE" w14:textId="77777777" w:rsidR="00B72BBB" w:rsidRPr="00FC617B" w:rsidRDefault="00B72BBB" w:rsidP="001513DF">
            <w:pPr>
              <w:ind w:left="259"/>
              <w:jc w:val="both"/>
              <w:rPr>
                <w:rFonts w:ascii="Verdana" w:hAnsi="Verdana" w:cs="Tahoma"/>
                <w:sz w:val="18"/>
                <w:szCs w:val="18"/>
              </w:rPr>
            </w:pPr>
            <w:r w:rsidRPr="00FC617B">
              <w:rPr>
                <w:rFonts w:ascii="Verdana" w:hAnsi="Verdana" w:cs="Tahoma"/>
                <w:sz w:val="18"/>
                <w:szCs w:val="18"/>
              </w:rPr>
              <w:t>Temperatura máxima Sobrecarga           100 °C</w:t>
            </w:r>
          </w:p>
          <w:p w14:paraId="35CFBA10" w14:textId="77777777" w:rsidR="00B72BBB" w:rsidRPr="00FC617B" w:rsidRDefault="00B72BBB" w:rsidP="001513DF">
            <w:pPr>
              <w:ind w:left="259"/>
              <w:jc w:val="both"/>
              <w:rPr>
                <w:rFonts w:ascii="Verdana" w:hAnsi="Verdana" w:cs="Tahoma"/>
                <w:sz w:val="18"/>
                <w:szCs w:val="18"/>
              </w:rPr>
            </w:pPr>
            <w:r w:rsidRPr="00FC617B">
              <w:rPr>
                <w:rFonts w:ascii="Verdana" w:hAnsi="Verdana" w:cs="Tahoma"/>
                <w:sz w:val="18"/>
                <w:szCs w:val="18"/>
              </w:rPr>
              <w:t>Temperatura máxima Cortocircuito         160 °C</w:t>
            </w:r>
          </w:p>
          <w:bookmarkEnd w:id="101"/>
          <w:p w14:paraId="7D21C00A"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p>
          <w:p w14:paraId="12D143BC" w14:textId="77777777" w:rsidR="00B72BBB" w:rsidRPr="00FC617B" w:rsidRDefault="00B72BBB" w:rsidP="001513DF">
            <w:pPr>
              <w:ind w:left="259" w:right="274"/>
              <w:jc w:val="both"/>
              <w:rPr>
                <w:rFonts w:ascii="Verdana" w:hAnsi="Verdana" w:cs="Tahoma"/>
                <w:sz w:val="18"/>
                <w:szCs w:val="18"/>
              </w:rPr>
            </w:pPr>
            <w:r w:rsidRPr="00FC617B">
              <w:rPr>
                <w:rFonts w:ascii="Verdana" w:hAnsi="Verdana" w:cs="Tahoma"/>
                <w:sz w:val="18"/>
                <w:szCs w:val="18"/>
              </w:rPr>
              <w:t xml:space="preserve">Los cables asilados de cobre deberán cumplir las normas </w:t>
            </w:r>
          </w:p>
          <w:p w14:paraId="01203FC5" w14:textId="77777777" w:rsidR="00B72BBB" w:rsidRPr="00FC617B" w:rsidRDefault="00B72BBB" w:rsidP="00B72BBB">
            <w:pPr>
              <w:jc w:val="both"/>
              <w:rPr>
                <w:rFonts w:ascii="Verdana" w:hAnsi="Verdana" w:cs="Tahoma"/>
                <w:sz w:val="18"/>
                <w:szCs w:val="18"/>
              </w:rPr>
            </w:pPr>
          </w:p>
          <w:p w14:paraId="4D3B0C15" w14:textId="77777777" w:rsidR="00B72BBB" w:rsidRPr="00FC617B" w:rsidRDefault="00B72BBB" w:rsidP="00773D36">
            <w:pPr>
              <w:pStyle w:val="Prrafodelista"/>
              <w:numPr>
                <w:ilvl w:val="3"/>
                <w:numId w:val="151"/>
              </w:numPr>
              <w:tabs>
                <w:tab w:val="left" w:pos="542"/>
              </w:tabs>
              <w:ind w:hanging="1181"/>
              <w:jc w:val="both"/>
              <w:outlineLvl w:val="0"/>
              <w:rPr>
                <w:rFonts w:ascii="Verdana" w:hAnsi="Verdana" w:cs="Tahoma"/>
                <w:b/>
                <w:sz w:val="18"/>
                <w:szCs w:val="18"/>
              </w:rPr>
            </w:pPr>
            <w:r w:rsidRPr="00FC617B">
              <w:rPr>
                <w:rFonts w:ascii="Verdana" w:hAnsi="Verdana" w:cs="Tahoma"/>
                <w:b/>
                <w:sz w:val="18"/>
                <w:szCs w:val="18"/>
              </w:rPr>
              <w:t xml:space="preserve"> CABLE DESNUDO DE COBRE N°2 AWG</w:t>
            </w:r>
          </w:p>
          <w:p w14:paraId="6D4B5F37" w14:textId="77777777" w:rsidR="00B72BBB" w:rsidRPr="00FC617B" w:rsidRDefault="00B72BBB" w:rsidP="00B72BBB">
            <w:pPr>
              <w:jc w:val="both"/>
              <w:rPr>
                <w:rFonts w:ascii="Verdana" w:hAnsi="Verdana" w:cs="Tahoma"/>
                <w:sz w:val="18"/>
                <w:szCs w:val="18"/>
              </w:rPr>
            </w:pPr>
          </w:p>
          <w:p w14:paraId="7F90A143" w14:textId="77777777" w:rsidR="00B72BBB" w:rsidRPr="00FC617B" w:rsidRDefault="00B72BBB" w:rsidP="001513DF">
            <w:pPr>
              <w:ind w:left="259" w:right="274"/>
              <w:jc w:val="both"/>
              <w:rPr>
                <w:rFonts w:ascii="Verdana" w:hAnsi="Verdana" w:cs="Tahoma"/>
                <w:sz w:val="18"/>
                <w:szCs w:val="18"/>
              </w:rPr>
            </w:pPr>
            <w:r w:rsidRPr="00FC617B">
              <w:rPr>
                <w:rFonts w:ascii="Verdana" w:hAnsi="Verdana" w:cs="Tahoma"/>
                <w:sz w:val="18"/>
                <w:szCs w:val="18"/>
              </w:rPr>
              <w:t>Cable de cobre, 7 hilos.</w:t>
            </w:r>
          </w:p>
          <w:p w14:paraId="6A8770E9" w14:textId="77777777" w:rsidR="00B72BBB" w:rsidRPr="00FC617B" w:rsidRDefault="00B72BBB" w:rsidP="00B72BBB">
            <w:pPr>
              <w:jc w:val="both"/>
              <w:rPr>
                <w:rFonts w:ascii="Verdana" w:hAnsi="Verdana" w:cs="Tahoma"/>
                <w:sz w:val="18"/>
                <w:szCs w:val="18"/>
              </w:rPr>
            </w:pPr>
          </w:p>
          <w:p w14:paraId="6903984C" w14:textId="77777777" w:rsidR="00B72BBB" w:rsidRPr="00FC617B" w:rsidRDefault="00B72BBB" w:rsidP="001513DF">
            <w:pPr>
              <w:ind w:left="259" w:right="274"/>
              <w:jc w:val="both"/>
              <w:rPr>
                <w:rFonts w:ascii="Verdana" w:hAnsi="Verdana" w:cs="Tahoma"/>
                <w:sz w:val="18"/>
                <w:szCs w:val="18"/>
              </w:rPr>
            </w:pPr>
            <w:r w:rsidRPr="00FC617B">
              <w:rPr>
                <w:rFonts w:ascii="Verdana" w:hAnsi="Verdana" w:cs="Tahoma"/>
                <w:sz w:val="18"/>
                <w:szCs w:val="18"/>
              </w:rPr>
              <w:t>El embalaje para estos tipos de cables se hará en bobinas de 100 kg aproximadamente, con amarres adecuados con cintas de cuero, y envueltas en papel impermeable.</w:t>
            </w:r>
          </w:p>
          <w:p w14:paraId="49F68CE7" w14:textId="77777777" w:rsidR="00B72BBB" w:rsidRPr="00FC617B" w:rsidRDefault="00B72BBB" w:rsidP="00B72BBB">
            <w:pPr>
              <w:jc w:val="both"/>
              <w:rPr>
                <w:rFonts w:ascii="Verdana" w:hAnsi="Verdana" w:cs="Tahoma"/>
                <w:sz w:val="18"/>
                <w:szCs w:val="18"/>
              </w:rPr>
            </w:pPr>
          </w:p>
          <w:p w14:paraId="128845F9" w14:textId="7F2866AC" w:rsidR="00B72BBB" w:rsidRPr="00FC617B" w:rsidRDefault="00B72BBB" w:rsidP="001513DF">
            <w:pPr>
              <w:ind w:left="259" w:right="274"/>
              <w:jc w:val="both"/>
              <w:rPr>
                <w:rFonts w:ascii="Verdana" w:hAnsi="Verdana" w:cs="Tahoma"/>
                <w:sz w:val="18"/>
                <w:szCs w:val="18"/>
              </w:rPr>
            </w:pPr>
            <w:r w:rsidRPr="00FC617B">
              <w:rPr>
                <w:rFonts w:ascii="Verdana" w:hAnsi="Verdana" w:cs="Tahoma"/>
                <w:sz w:val="18"/>
                <w:szCs w:val="18"/>
              </w:rPr>
              <w:t>Catálogo de referencia</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PROCABLES</w:t>
            </w:r>
          </w:p>
          <w:p w14:paraId="0DD66E51" w14:textId="77777777" w:rsidR="00B72BBB" w:rsidRPr="00FC617B" w:rsidRDefault="00B72BBB" w:rsidP="001513DF">
            <w:pPr>
              <w:ind w:left="259"/>
              <w:jc w:val="both"/>
              <w:rPr>
                <w:rFonts w:ascii="Verdana" w:hAnsi="Verdana" w:cs="Tahoma"/>
                <w:sz w:val="18"/>
                <w:szCs w:val="18"/>
              </w:rPr>
            </w:pPr>
            <w:r w:rsidRPr="00FC617B">
              <w:rPr>
                <w:rFonts w:ascii="Verdana" w:hAnsi="Verdana" w:cs="Tahoma"/>
                <w:sz w:val="18"/>
                <w:szCs w:val="18"/>
              </w:rPr>
              <w:t>Características:</w:t>
            </w:r>
          </w:p>
          <w:p w14:paraId="7652C914" w14:textId="2825C442" w:rsidR="00B72BBB" w:rsidRPr="00FC617B" w:rsidRDefault="00B72BBB" w:rsidP="001513DF">
            <w:pPr>
              <w:ind w:left="259"/>
              <w:jc w:val="both"/>
              <w:rPr>
                <w:rFonts w:ascii="Verdana" w:hAnsi="Verdana" w:cs="Tahoma"/>
                <w:sz w:val="18"/>
                <w:szCs w:val="18"/>
              </w:rPr>
            </w:pPr>
            <w:r w:rsidRPr="00FC617B">
              <w:rPr>
                <w:rFonts w:ascii="Verdana" w:hAnsi="Verdana" w:cs="Tahoma"/>
                <w:sz w:val="18"/>
                <w:szCs w:val="18"/>
              </w:rPr>
              <w:t xml:space="preserve">Calibre </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2 AWG</w:t>
            </w:r>
          </w:p>
          <w:p w14:paraId="60F8F22F" w14:textId="22D03248" w:rsidR="00B72BBB" w:rsidRPr="00FC617B" w:rsidRDefault="00B72BBB" w:rsidP="001513DF">
            <w:pPr>
              <w:ind w:left="259"/>
              <w:jc w:val="both"/>
              <w:rPr>
                <w:rFonts w:ascii="Verdana" w:hAnsi="Verdana" w:cs="Tahoma"/>
                <w:sz w:val="18"/>
                <w:szCs w:val="18"/>
              </w:rPr>
            </w:pPr>
            <w:r w:rsidRPr="00FC617B">
              <w:rPr>
                <w:rFonts w:ascii="Verdana" w:hAnsi="Verdana" w:cs="Tahoma"/>
                <w:sz w:val="18"/>
                <w:szCs w:val="18"/>
              </w:rPr>
              <w:t>Sección</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33.62 mm2</w:t>
            </w:r>
          </w:p>
          <w:p w14:paraId="496FE0E5" w14:textId="0D2D6D8B" w:rsidR="00B72BBB" w:rsidRPr="00FC617B" w:rsidRDefault="00B72BBB" w:rsidP="001513DF">
            <w:pPr>
              <w:ind w:left="259"/>
              <w:jc w:val="both"/>
              <w:rPr>
                <w:rFonts w:ascii="Verdana" w:hAnsi="Verdana" w:cs="Tahoma"/>
                <w:sz w:val="18"/>
                <w:szCs w:val="18"/>
              </w:rPr>
            </w:pPr>
            <w:r w:rsidRPr="00FC617B">
              <w:rPr>
                <w:rFonts w:ascii="Verdana" w:hAnsi="Verdana" w:cs="Tahoma"/>
                <w:sz w:val="18"/>
                <w:szCs w:val="18"/>
              </w:rPr>
              <w:t>Numero de hilos</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 xml:space="preserve">7 </w:t>
            </w:r>
          </w:p>
          <w:p w14:paraId="641399A4" w14:textId="65B5DEB3" w:rsidR="00B72BBB" w:rsidRPr="00FC617B" w:rsidRDefault="00B72BBB" w:rsidP="001513DF">
            <w:pPr>
              <w:ind w:left="259"/>
              <w:jc w:val="both"/>
              <w:rPr>
                <w:rFonts w:ascii="Verdana" w:hAnsi="Verdana" w:cs="Tahoma"/>
                <w:sz w:val="18"/>
                <w:szCs w:val="18"/>
              </w:rPr>
            </w:pPr>
            <w:r w:rsidRPr="00FC617B">
              <w:rPr>
                <w:rFonts w:ascii="Verdana" w:hAnsi="Verdana" w:cs="Tahoma"/>
                <w:sz w:val="18"/>
                <w:szCs w:val="18"/>
              </w:rPr>
              <w:t>Diámetro de hilo</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 xml:space="preserve">2.47 mm </w:t>
            </w:r>
          </w:p>
          <w:p w14:paraId="5EFA0A5C" w14:textId="557E34A1" w:rsidR="00B72BBB" w:rsidRPr="00FC617B" w:rsidRDefault="00B72BBB" w:rsidP="001513DF">
            <w:pPr>
              <w:ind w:left="259"/>
              <w:jc w:val="both"/>
              <w:rPr>
                <w:rFonts w:ascii="Verdana" w:hAnsi="Verdana" w:cs="Tahoma"/>
                <w:sz w:val="18"/>
                <w:szCs w:val="18"/>
              </w:rPr>
            </w:pPr>
            <w:r w:rsidRPr="00FC617B">
              <w:rPr>
                <w:rFonts w:ascii="Verdana" w:hAnsi="Verdana" w:cs="Tahoma"/>
                <w:sz w:val="18"/>
                <w:szCs w:val="18"/>
              </w:rPr>
              <w:t xml:space="preserve">Diámetro Total   </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7.2 mm</w:t>
            </w:r>
          </w:p>
          <w:p w14:paraId="396C46D6" w14:textId="77777777" w:rsidR="00B72BBB" w:rsidRPr="00FC617B" w:rsidRDefault="00B72BBB" w:rsidP="001513DF">
            <w:pPr>
              <w:ind w:left="259"/>
              <w:jc w:val="both"/>
              <w:rPr>
                <w:rFonts w:ascii="Verdana" w:hAnsi="Verdana" w:cs="Tahoma"/>
                <w:sz w:val="18"/>
                <w:szCs w:val="18"/>
              </w:rPr>
            </w:pPr>
            <w:r w:rsidRPr="00FC617B">
              <w:rPr>
                <w:rFonts w:ascii="Verdana" w:hAnsi="Verdana" w:cs="Tahoma"/>
                <w:sz w:val="18"/>
                <w:szCs w:val="18"/>
              </w:rPr>
              <w:t>Peso total</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302.74 Kg/Km</w:t>
            </w:r>
          </w:p>
          <w:p w14:paraId="09E64A4D" w14:textId="77777777" w:rsidR="00B72BBB" w:rsidRPr="00FC617B" w:rsidRDefault="00B72BBB" w:rsidP="001513DF">
            <w:pPr>
              <w:ind w:left="259"/>
              <w:jc w:val="both"/>
              <w:rPr>
                <w:rFonts w:ascii="Verdana" w:hAnsi="Verdana" w:cs="Tahoma"/>
                <w:sz w:val="18"/>
                <w:szCs w:val="18"/>
              </w:rPr>
            </w:pPr>
            <w:r w:rsidRPr="00FC617B">
              <w:rPr>
                <w:rFonts w:ascii="Verdana" w:hAnsi="Verdana" w:cs="Tahoma"/>
                <w:sz w:val="18"/>
                <w:szCs w:val="18"/>
              </w:rPr>
              <w:t xml:space="preserve">Capacidad de Conducción aire libre </w:t>
            </w:r>
            <w:r w:rsidRPr="00FC617B">
              <w:rPr>
                <w:rFonts w:ascii="Verdana" w:hAnsi="Verdana" w:cs="Tahoma"/>
                <w:sz w:val="18"/>
                <w:szCs w:val="18"/>
              </w:rPr>
              <w:tab/>
            </w:r>
            <w:r w:rsidRPr="00FC617B">
              <w:rPr>
                <w:rFonts w:ascii="Verdana" w:hAnsi="Verdana" w:cs="Tahoma"/>
                <w:sz w:val="18"/>
                <w:szCs w:val="18"/>
              </w:rPr>
              <w:tab/>
              <w:t>230 A</w:t>
            </w:r>
          </w:p>
          <w:p w14:paraId="62BD152E" w14:textId="77777777" w:rsidR="00B72BBB" w:rsidRPr="00FC617B" w:rsidRDefault="00B72BBB" w:rsidP="00B72BBB">
            <w:pPr>
              <w:jc w:val="both"/>
              <w:rPr>
                <w:rFonts w:ascii="Verdana" w:hAnsi="Verdana" w:cs="Tahoma"/>
                <w:sz w:val="18"/>
                <w:szCs w:val="18"/>
              </w:rPr>
            </w:pPr>
          </w:p>
          <w:p w14:paraId="0AE2822C" w14:textId="77777777" w:rsidR="00B72BBB" w:rsidRPr="00FC617B" w:rsidRDefault="00B72BBB" w:rsidP="00773D36">
            <w:pPr>
              <w:pStyle w:val="Prrafodelista"/>
              <w:numPr>
                <w:ilvl w:val="3"/>
                <w:numId w:val="151"/>
              </w:numPr>
              <w:tabs>
                <w:tab w:val="left" w:pos="542"/>
              </w:tabs>
              <w:ind w:hanging="1181"/>
              <w:jc w:val="both"/>
              <w:outlineLvl w:val="0"/>
              <w:rPr>
                <w:rFonts w:ascii="Verdana" w:hAnsi="Verdana" w:cs="Tahoma"/>
                <w:sz w:val="18"/>
                <w:szCs w:val="18"/>
              </w:rPr>
            </w:pPr>
            <w:r w:rsidRPr="00FC617B">
              <w:rPr>
                <w:rFonts w:ascii="Verdana" w:hAnsi="Verdana" w:cs="Tahoma"/>
                <w:b/>
                <w:sz w:val="18"/>
                <w:szCs w:val="18"/>
              </w:rPr>
              <w:t xml:space="preserve"> ALAMBRE DE COBRE DESNUDO Nº 4 AWG</w:t>
            </w:r>
          </w:p>
          <w:p w14:paraId="2EA87A26" w14:textId="77777777" w:rsidR="00B72BBB" w:rsidRPr="00FC617B" w:rsidRDefault="00B72BBB" w:rsidP="00B72BBB">
            <w:pPr>
              <w:pStyle w:val="Prrafodelista"/>
              <w:ind w:left="709"/>
              <w:jc w:val="both"/>
              <w:rPr>
                <w:rFonts w:ascii="Verdana" w:hAnsi="Verdana" w:cs="Tahoma"/>
                <w:b/>
                <w:sz w:val="18"/>
                <w:szCs w:val="18"/>
              </w:rPr>
            </w:pPr>
          </w:p>
          <w:p w14:paraId="1062C512" w14:textId="77777777" w:rsidR="00B72BBB" w:rsidRPr="00FC617B" w:rsidRDefault="00B72BBB" w:rsidP="001513DF">
            <w:pPr>
              <w:ind w:left="259" w:right="274"/>
              <w:jc w:val="both"/>
              <w:rPr>
                <w:rFonts w:ascii="Verdana" w:hAnsi="Verdana" w:cs="Tahoma"/>
                <w:sz w:val="18"/>
                <w:szCs w:val="18"/>
              </w:rPr>
            </w:pPr>
            <w:r w:rsidRPr="00FC617B">
              <w:rPr>
                <w:rFonts w:ascii="Verdana" w:hAnsi="Verdana" w:cs="Tahoma"/>
                <w:sz w:val="18"/>
                <w:szCs w:val="18"/>
              </w:rPr>
              <w:t>Alambre de cobre, un solo hilo.</w:t>
            </w:r>
          </w:p>
          <w:p w14:paraId="382EFF08" w14:textId="77777777" w:rsidR="00B72BBB" w:rsidRPr="00FC617B" w:rsidRDefault="00B72BBB" w:rsidP="001513DF">
            <w:pPr>
              <w:ind w:left="259" w:right="274"/>
              <w:jc w:val="both"/>
              <w:rPr>
                <w:rFonts w:ascii="Verdana" w:hAnsi="Verdana" w:cs="Tahoma"/>
                <w:sz w:val="18"/>
                <w:szCs w:val="18"/>
              </w:rPr>
            </w:pPr>
          </w:p>
          <w:p w14:paraId="7DFAB849" w14:textId="77777777" w:rsidR="00B72BBB" w:rsidRPr="00FC617B" w:rsidRDefault="00B72BBB" w:rsidP="001513DF">
            <w:pPr>
              <w:ind w:left="259" w:right="274"/>
              <w:jc w:val="both"/>
              <w:rPr>
                <w:rFonts w:ascii="Verdana" w:hAnsi="Verdana" w:cs="Tahoma"/>
                <w:sz w:val="18"/>
                <w:szCs w:val="18"/>
              </w:rPr>
            </w:pPr>
            <w:r w:rsidRPr="00FC617B">
              <w:rPr>
                <w:rFonts w:ascii="Verdana" w:hAnsi="Verdana" w:cs="Tahoma"/>
                <w:sz w:val="18"/>
                <w:szCs w:val="18"/>
              </w:rPr>
              <w:t>El embalaje para estos tipos de alambre se hará en bobinas de 100 kg aproximadamente, con amarres adecuados con cintas de cuero, y envueltas en papel impermeable.</w:t>
            </w:r>
          </w:p>
          <w:p w14:paraId="167CB551" w14:textId="77777777" w:rsidR="00B72BBB" w:rsidRPr="00FC617B" w:rsidRDefault="00B72BBB" w:rsidP="00B72BBB">
            <w:pPr>
              <w:jc w:val="both"/>
              <w:rPr>
                <w:rFonts w:ascii="Verdana" w:hAnsi="Verdana" w:cs="Tahoma"/>
                <w:sz w:val="18"/>
                <w:szCs w:val="18"/>
              </w:rPr>
            </w:pPr>
          </w:p>
          <w:p w14:paraId="4944B460" w14:textId="4AE9319F"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Catálogo de referencia</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PROCABLES</w:t>
            </w:r>
          </w:p>
          <w:p w14:paraId="09B38AB3" w14:textId="77777777" w:rsidR="00B72BBB" w:rsidRPr="00FC617B" w:rsidRDefault="00B72BBB" w:rsidP="001513DF">
            <w:pPr>
              <w:ind w:left="259"/>
              <w:jc w:val="both"/>
              <w:rPr>
                <w:rFonts w:ascii="Verdana" w:hAnsi="Verdana" w:cs="Tahoma"/>
                <w:b/>
                <w:sz w:val="18"/>
                <w:szCs w:val="18"/>
              </w:rPr>
            </w:pPr>
            <w:r w:rsidRPr="00FC617B">
              <w:rPr>
                <w:rFonts w:ascii="Verdana" w:hAnsi="Verdana" w:cs="Tahoma"/>
                <w:b/>
                <w:sz w:val="18"/>
                <w:szCs w:val="18"/>
              </w:rPr>
              <w:t>Características:</w:t>
            </w:r>
            <w:r w:rsidRPr="00FC617B">
              <w:rPr>
                <w:rFonts w:ascii="Verdana" w:hAnsi="Verdana" w:cs="Tahoma"/>
                <w:b/>
                <w:sz w:val="18"/>
                <w:szCs w:val="18"/>
              </w:rPr>
              <w:tab/>
            </w:r>
          </w:p>
          <w:p w14:paraId="47DCB83D" w14:textId="77777777" w:rsidR="00B72BBB" w:rsidRPr="00FC617B" w:rsidRDefault="00B72BBB" w:rsidP="001513DF">
            <w:pPr>
              <w:ind w:left="259"/>
              <w:jc w:val="both"/>
              <w:rPr>
                <w:rFonts w:ascii="Verdana" w:hAnsi="Verdana" w:cs="Tahoma"/>
                <w:sz w:val="18"/>
                <w:szCs w:val="18"/>
              </w:rPr>
            </w:pPr>
            <w:r w:rsidRPr="00FC617B">
              <w:rPr>
                <w:rFonts w:ascii="Verdana" w:hAnsi="Verdana" w:cs="Tahoma"/>
                <w:sz w:val="18"/>
                <w:szCs w:val="18"/>
              </w:rPr>
              <w:t xml:space="preserve">Calibre </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4 AWG</w:t>
            </w:r>
          </w:p>
          <w:p w14:paraId="7994D360" w14:textId="77777777" w:rsidR="00B72BBB" w:rsidRPr="00FC617B" w:rsidRDefault="00B72BBB" w:rsidP="001513DF">
            <w:pPr>
              <w:ind w:left="259"/>
              <w:jc w:val="both"/>
              <w:rPr>
                <w:rFonts w:ascii="Verdana" w:hAnsi="Verdana" w:cs="Tahoma"/>
                <w:sz w:val="18"/>
                <w:szCs w:val="18"/>
              </w:rPr>
            </w:pPr>
            <w:r w:rsidRPr="00FC617B">
              <w:rPr>
                <w:rFonts w:ascii="Verdana" w:hAnsi="Verdana" w:cs="Tahoma"/>
                <w:sz w:val="18"/>
                <w:szCs w:val="18"/>
              </w:rPr>
              <w:t>Sección</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21.15 mm2</w:t>
            </w:r>
          </w:p>
          <w:p w14:paraId="5D7DF432" w14:textId="77777777" w:rsidR="00B72BBB" w:rsidRPr="00FC617B" w:rsidRDefault="00B72BBB" w:rsidP="001513DF">
            <w:pPr>
              <w:ind w:left="259"/>
              <w:jc w:val="both"/>
              <w:rPr>
                <w:rFonts w:ascii="Verdana" w:hAnsi="Verdana" w:cs="Tahoma"/>
                <w:sz w:val="18"/>
                <w:szCs w:val="18"/>
              </w:rPr>
            </w:pPr>
            <w:r w:rsidRPr="00FC617B">
              <w:rPr>
                <w:rFonts w:ascii="Verdana" w:hAnsi="Verdana" w:cs="Tahoma"/>
                <w:sz w:val="18"/>
                <w:szCs w:val="18"/>
              </w:rPr>
              <w:t>Número de hilos</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1</w:t>
            </w:r>
          </w:p>
          <w:p w14:paraId="440E18C7" w14:textId="77777777" w:rsidR="00B72BBB" w:rsidRPr="00FC617B" w:rsidRDefault="00B72BBB" w:rsidP="001513DF">
            <w:pPr>
              <w:ind w:left="259"/>
              <w:jc w:val="both"/>
              <w:rPr>
                <w:rFonts w:ascii="Verdana" w:hAnsi="Verdana" w:cs="Tahoma"/>
                <w:sz w:val="18"/>
                <w:szCs w:val="18"/>
              </w:rPr>
            </w:pPr>
            <w:r w:rsidRPr="00FC617B">
              <w:rPr>
                <w:rFonts w:ascii="Verdana" w:hAnsi="Verdana" w:cs="Tahoma"/>
                <w:sz w:val="18"/>
                <w:szCs w:val="18"/>
              </w:rPr>
              <w:t>Diámetro de hilo</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5,189 mm</w:t>
            </w:r>
          </w:p>
          <w:p w14:paraId="6BD9525F" w14:textId="77777777" w:rsidR="00B72BBB" w:rsidRPr="00FC617B" w:rsidRDefault="00B72BBB" w:rsidP="001513DF">
            <w:pPr>
              <w:ind w:left="259"/>
              <w:jc w:val="both"/>
              <w:rPr>
                <w:rFonts w:ascii="Verdana" w:hAnsi="Verdana" w:cs="Tahoma"/>
                <w:sz w:val="18"/>
                <w:szCs w:val="18"/>
              </w:rPr>
            </w:pPr>
            <w:r w:rsidRPr="00FC617B">
              <w:rPr>
                <w:rFonts w:ascii="Verdana" w:hAnsi="Verdana" w:cs="Tahoma"/>
                <w:sz w:val="18"/>
                <w:szCs w:val="18"/>
              </w:rPr>
              <w:t>Peso</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188,5 Kg/Km</w:t>
            </w:r>
          </w:p>
          <w:p w14:paraId="0B39FCAD" w14:textId="77777777" w:rsidR="00B72BBB" w:rsidRPr="00FC617B" w:rsidRDefault="00B72BBB" w:rsidP="001513DF">
            <w:pPr>
              <w:ind w:left="259"/>
              <w:jc w:val="both"/>
              <w:rPr>
                <w:rFonts w:ascii="Verdana" w:hAnsi="Verdana" w:cs="Tahoma"/>
                <w:sz w:val="18"/>
                <w:szCs w:val="18"/>
              </w:rPr>
            </w:pPr>
            <w:r w:rsidRPr="00FC617B">
              <w:rPr>
                <w:rFonts w:ascii="Verdana" w:hAnsi="Verdana" w:cs="Tahoma"/>
                <w:sz w:val="18"/>
                <w:szCs w:val="18"/>
              </w:rPr>
              <w:t>Capacidad de conducción aire libre</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170 A</w:t>
            </w:r>
          </w:p>
          <w:p w14:paraId="4A9F3D8E" w14:textId="77777777" w:rsidR="00B72BBB" w:rsidRPr="00FC617B" w:rsidRDefault="00B72BBB" w:rsidP="00B72BBB">
            <w:pPr>
              <w:jc w:val="both"/>
              <w:rPr>
                <w:rFonts w:ascii="Verdana" w:hAnsi="Verdana" w:cs="Tahoma"/>
                <w:sz w:val="18"/>
                <w:szCs w:val="18"/>
              </w:rPr>
            </w:pPr>
          </w:p>
          <w:p w14:paraId="5A096014" w14:textId="77777777" w:rsidR="00B72BBB" w:rsidRPr="00FC617B" w:rsidRDefault="00B72BBB" w:rsidP="00773D36">
            <w:pPr>
              <w:pStyle w:val="Prrafodelista"/>
              <w:numPr>
                <w:ilvl w:val="3"/>
                <w:numId w:val="151"/>
              </w:numPr>
              <w:tabs>
                <w:tab w:val="left" w:pos="542"/>
              </w:tabs>
              <w:ind w:hanging="1181"/>
              <w:jc w:val="both"/>
              <w:outlineLvl w:val="0"/>
              <w:rPr>
                <w:rFonts w:ascii="Verdana" w:hAnsi="Verdana" w:cs="Tahoma"/>
                <w:b/>
                <w:sz w:val="18"/>
                <w:szCs w:val="18"/>
              </w:rPr>
            </w:pPr>
            <w:r w:rsidRPr="00FC617B">
              <w:rPr>
                <w:rFonts w:ascii="Verdana" w:hAnsi="Verdana" w:cs="Tahoma"/>
                <w:b/>
                <w:sz w:val="18"/>
                <w:szCs w:val="18"/>
              </w:rPr>
              <w:t xml:space="preserve"> CABLE AISLADO DE COBRE Nº 4 AWG</w:t>
            </w:r>
          </w:p>
          <w:p w14:paraId="08E2FFDC" w14:textId="1E3B4E6B"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Catálogo de referencia</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PROCABLES</w:t>
            </w:r>
            <w:r w:rsidRPr="00FC617B">
              <w:rPr>
                <w:rFonts w:ascii="Verdana" w:hAnsi="Verdana" w:cs="Tahoma"/>
                <w:sz w:val="18"/>
                <w:szCs w:val="18"/>
              </w:rPr>
              <w:tab/>
            </w:r>
          </w:p>
          <w:p w14:paraId="168F0E54" w14:textId="77777777" w:rsidR="00B72BBB" w:rsidRPr="00FC617B" w:rsidRDefault="00B72BBB" w:rsidP="009A2D4A">
            <w:pPr>
              <w:ind w:left="259"/>
              <w:jc w:val="both"/>
              <w:rPr>
                <w:rFonts w:ascii="Verdana" w:hAnsi="Verdana" w:cs="Tahoma"/>
                <w:b/>
                <w:sz w:val="18"/>
                <w:szCs w:val="18"/>
              </w:rPr>
            </w:pPr>
            <w:r w:rsidRPr="00FC617B">
              <w:rPr>
                <w:rFonts w:ascii="Verdana" w:hAnsi="Verdana" w:cs="Tahoma"/>
                <w:b/>
                <w:sz w:val="18"/>
                <w:szCs w:val="18"/>
              </w:rPr>
              <w:t>Características:</w:t>
            </w:r>
          </w:p>
          <w:p w14:paraId="09256FE1" w14:textId="77777777" w:rsidR="00B72BBB" w:rsidRPr="00FC617B" w:rsidRDefault="00B72BBB" w:rsidP="009A2D4A">
            <w:pPr>
              <w:ind w:left="259"/>
              <w:jc w:val="both"/>
              <w:rPr>
                <w:rFonts w:ascii="Verdana" w:hAnsi="Verdana" w:cs="Tahoma"/>
                <w:sz w:val="18"/>
                <w:szCs w:val="18"/>
              </w:rPr>
            </w:pPr>
            <w:r w:rsidRPr="00FC617B">
              <w:rPr>
                <w:rFonts w:ascii="Verdana" w:hAnsi="Verdana" w:cs="Tahoma"/>
                <w:sz w:val="18"/>
                <w:szCs w:val="18"/>
              </w:rPr>
              <w:t xml:space="preserve">Calibre </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4 AWG</w:t>
            </w:r>
          </w:p>
          <w:p w14:paraId="7C41C986" w14:textId="77777777" w:rsidR="00B72BBB" w:rsidRPr="00FC617B" w:rsidRDefault="00B72BBB" w:rsidP="009A2D4A">
            <w:pPr>
              <w:ind w:left="259"/>
              <w:jc w:val="both"/>
              <w:rPr>
                <w:rFonts w:ascii="Verdana" w:hAnsi="Verdana" w:cs="Tahoma"/>
                <w:sz w:val="18"/>
                <w:szCs w:val="18"/>
              </w:rPr>
            </w:pPr>
            <w:r w:rsidRPr="00FC617B">
              <w:rPr>
                <w:rFonts w:ascii="Verdana" w:hAnsi="Verdana" w:cs="Tahoma"/>
                <w:sz w:val="18"/>
                <w:szCs w:val="18"/>
              </w:rPr>
              <w:t>Sección</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21.15 mm2</w:t>
            </w:r>
          </w:p>
          <w:p w14:paraId="02DD2221" w14:textId="77777777" w:rsidR="00B72BBB" w:rsidRPr="00FC617B" w:rsidRDefault="00B72BBB" w:rsidP="009A2D4A">
            <w:pPr>
              <w:ind w:left="259"/>
              <w:jc w:val="both"/>
              <w:rPr>
                <w:rFonts w:ascii="Verdana" w:hAnsi="Verdana" w:cs="Tahoma"/>
                <w:sz w:val="18"/>
                <w:szCs w:val="18"/>
              </w:rPr>
            </w:pPr>
            <w:r w:rsidRPr="00FC617B">
              <w:rPr>
                <w:rFonts w:ascii="Verdana" w:hAnsi="Verdana" w:cs="Tahoma"/>
                <w:sz w:val="18"/>
                <w:szCs w:val="18"/>
              </w:rPr>
              <w:t>Número de hilos</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7</w:t>
            </w:r>
          </w:p>
          <w:p w14:paraId="7872F69F" w14:textId="77777777" w:rsidR="00B72BBB" w:rsidRPr="00FC617B" w:rsidRDefault="00B72BBB" w:rsidP="009A2D4A">
            <w:pPr>
              <w:ind w:left="259"/>
              <w:jc w:val="both"/>
              <w:rPr>
                <w:rFonts w:ascii="Verdana" w:hAnsi="Verdana" w:cs="Tahoma"/>
                <w:sz w:val="18"/>
                <w:szCs w:val="18"/>
              </w:rPr>
            </w:pPr>
            <w:r w:rsidRPr="00FC617B">
              <w:rPr>
                <w:rFonts w:ascii="Verdana" w:hAnsi="Verdana" w:cs="Tahoma"/>
                <w:sz w:val="18"/>
                <w:szCs w:val="18"/>
              </w:rPr>
              <w:t>Diámetro de hilo</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1.96 mm</w:t>
            </w:r>
          </w:p>
          <w:p w14:paraId="6D6C192A" w14:textId="77777777" w:rsidR="00B72BBB" w:rsidRPr="00FC617B" w:rsidRDefault="00B72BBB" w:rsidP="009A2D4A">
            <w:pPr>
              <w:ind w:left="259"/>
              <w:jc w:val="both"/>
              <w:rPr>
                <w:rFonts w:ascii="Verdana" w:hAnsi="Verdana" w:cs="Tahoma"/>
                <w:sz w:val="18"/>
                <w:szCs w:val="18"/>
              </w:rPr>
            </w:pPr>
            <w:r w:rsidRPr="00FC617B">
              <w:rPr>
                <w:rFonts w:ascii="Verdana" w:hAnsi="Verdana" w:cs="Tahoma"/>
                <w:sz w:val="18"/>
                <w:szCs w:val="18"/>
              </w:rPr>
              <w:t>Espesor de aislamiento</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1.52 mm</w:t>
            </w:r>
          </w:p>
          <w:p w14:paraId="670E4449" w14:textId="77777777" w:rsidR="00B72BBB" w:rsidRPr="00FC617B" w:rsidRDefault="00B72BBB" w:rsidP="009A2D4A">
            <w:pPr>
              <w:ind w:left="259"/>
              <w:jc w:val="both"/>
              <w:rPr>
                <w:rFonts w:ascii="Verdana" w:hAnsi="Verdana" w:cs="Tahoma"/>
                <w:sz w:val="18"/>
                <w:szCs w:val="18"/>
              </w:rPr>
            </w:pPr>
            <w:r w:rsidRPr="00FC617B">
              <w:rPr>
                <w:rFonts w:ascii="Verdana" w:hAnsi="Verdana" w:cs="Tahoma"/>
                <w:sz w:val="18"/>
                <w:szCs w:val="18"/>
              </w:rPr>
              <w:t>Diámetro Externo Total</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8,90 mm</w:t>
            </w:r>
          </w:p>
          <w:p w14:paraId="295E913E" w14:textId="77777777" w:rsidR="00B72BBB" w:rsidRPr="00FC617B" w:rsidRDefault="00B72BBB" w:rsidP="009A2D4A">
            <w:pPr>
              <w:ind w:left="259"/>
              <w:jc w:val="both"/>
              <w:rPr>
                <w:rFonts w:ascii="Verdana" w:hAnsi="Verdana" w:cs="Tahoma"/>
                <w:sz w:val="18"/>
                <w:szCs w:val="18"/>
              </w:rPr>
            </w:pPr>
            <w:r w:rsidRPr="00FC617B">
              <w:rPr>
                <w:rFonts w:ascii="Verdana" w:hAnsi="Verdana" w:cs="Tahoma"/>
                <w:sz w:val="18"/>
                <w:szCs w:val="18"/>
              </w:rPr>
              <w:t>Peso</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243 Kg/Km</w:t>
            </w:r>
          </w:p>
          <w:p w14:paraId="2BF6C081" w14:textId="77777777" w:rsidR="00B72BBB" w:rsidRPr="00FC617B" w:rsidRDefault="00B72BBB" w:rsidP="009A2D4A">
            <w:pPr>
              <w:ind w:left="259"/>
              <w:jc w:val="both"/>
              <w:rPr>
                <w:rFonts w:ascii="Verdana" w:hAnsi="Verdana" w:cs="Tahoma"/>
                <w:sz w:val="18"/>
                <w:szCs w:val="18"/>
              </w:rPr>
            </w:pPr>
            <w:bookmarkStart w:id="102" w:name="_Hlk504728037"/>
            <w:r w:rsidRPr="00FC617B">
              <w:rPr>
                <w:rFonts w:ascii="Verdana" w:hAnsi="Verdana" w:cs="Tahoma"/>
                <w:sz w:val="18"/>
                <w:szCs w:val="18"/>
              </w:rPr>
              <w:t>Capacidad de Conducción</w:t>
            </w:r>
          </w:p>
          <w:p w14:paraId="3443EB8E" w14:textId="77777777" w:rsidR="00B72BBB" w:rsidRPr="00FC617B" w:rsidRDefault="00B72BBB" w:rsidP="009A2D4A">
            <w:pPr>
              <w:ind w:left="259"/>
              <w:jc w:val="both"/>
              <w:rPr>
                <w:rFonts w:ascii="Verdana" w:hAnsi="Verdana" w:cs="Tahoma"/>
                <w:sz w:val="18"/>
                <w:szCs w:val="18"/>
              </w:rPr>
            </w:pPr>
            <w:r w:rsidRPr="00FC617B">
              <w:rPr>
                <w:rFonts w:ascii="Verdana" w:hAnsi="Verdana" w:cs="Tahoma"/>
                <w:sz w:val="18"/>
                <w:szCs w:val="18"/>
              </w:rPr>
              <w:t xml:space="preserve">(3 conductores en ductos) </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95 A</w:t>
            </w:r>
          </w:p>
          <w:p w14:paraId="2CB0867F" w14:textId="77777777" w:rsidR="00B72BBB" w:rsidRPr="00FC617B" w:rsidRDefault="00B72BBB" w:rsidP="009A2D4A">
            <w:pPr>
              <w:ind w:left="259"/>
              <w:jc w:val="both"/>
              <w:rPr>
                <w:rFonts w:ascii="Verdana" w:hAnsi="Verdana" w:cs="Tahoma"/>
                <w:sz w:val="18"/>
                <w:szCs w:val="18"/>
              </w:rPr>
            </w:pPr>
            <w:bookmarkStart w:id="103" w:name="_Hlk504727233"/>
            <w:bookmarkEnd w:id="102"/>
            <w:r w:rsidRPr="00FC617B">
              <w:rPr>
                <w:rFonts w:ascii="Verdana" w:hAnsi="Verdana" w:cs="Tahoma"/>
                <w:sz w:val="18"/>
                <w:szCs w:val="18"/>
              </w:rPr>
              <w:t>Capacidad de Conducción aire libre</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130 A</w:t>
            </w:r>
          </w:p>
          <w:bookmarkEnd w:id="103"/>
          <w:p w14:paraId="0B247CCC" w14:textId="77777777" w:rsidR="00B72BBB" w:rsidRDefault="00B72BBB" w:rsidP="00B72BBB">
            <w:pPr>
              <w:jc w:val="both"/>
              <w:rPr>
                <w:rFonts w:ascii="Verdana" w:hAnsi="Verdana" w:cs="Tahoma"/>
                <w:sz w:val="18"/>
                <w:szCs w:val="18"/>
              </w:rPr>
            </w:pPr>
          </w:p>
          <w:p w14:paraId="3BD50FD8" w14:textId="77777777" w:rsidR="00D01802" w:rsidRDefault="00D01802" w:rsidP="00B72BBB">
            <w:pPr>
              <w:jc w:val="both"/>
              <w:rPr>
                <w:rFonts w:ascii="Verdana" w:hAnsi="Verdana" w:cs="Tahoma"/>
                <w:sz w:val="18"/>
                <w:szCs w:val="18"/>
              </w:rPr>
            </w:pPr>
          </w:p>
          <w:p w14:paraId="11D45C9A" w14:textId="1E2BA828" w:rsidR="00B72BBB" w:rsidRDefault="00B72BBB" w:rsidP="00773D36">
            <w:pPr>
              <w:pStyle w:val="Prrafodelista"/>
              <w:numPr>
                <w:ilvl w:val="3"/>
                <w:numId w:val="151"/>
              </w:numPr>
              <w:tabs>
                <w:tab w:val="left" w:pos="542"/>
              </w:tabs>
              <w:ind w:hanging="1181"/>
              <w:jc w:val="both"/>
              <w:outlineLvl w:val="0"/>
              <w:rPr>
                <w:rFonts w:ascii="Verdana" w:hAnsi="Verdana" w:cs="Tahoma"/>
                <w:b/>
                <w:sz w:val="18"/>
                <w:szCs w:val="18"/>
              </w:rPr>
            </w:pPr>
            <w:r w:rsidRPr="00FC617B">
              <w:rPr>
                <w:rFonts w:ascii="Verdana" w:hAnsi="Verdana" w:cs="Tahoma"/>
                <w:b/>
                <w:sz w:val="18"/>
                <w:szCs w:val="18"/>
              </w:rPr>
              <w:t xml:space="preserve"> CABLE AISLADO DE COBRE Nº 2 AWG</w:t>
            </w:r>
          </w:p>
          <w:p w14:paraId="0BDEBAB9" w14:textId="77777777" w:rsidR="00CE0A2A" w:rsidRPr="00FC617B" w:rsidRDefault="00CE0A2A" w:rsidP="00CE0A2A">
            <w:pPr>
              <w:pStyle w:val="Prrafodelista"/>
              <w:tabs>
                <w:tab w:val="left" w:pos="542"/>
              </w:tabs>
              <w:ind w:left="1440"/>
              <w:jc w:val="both"/>
              <w:outlineLvl w:val="0"/>
              <w:rPr>
                <w:rFonts w:ascii="Verdana" w:hAnsi="Verdana" w:cs="Tahoma"/>
                <w:b/>
                <w:sz w:val="18"/>
                <w:szCs w:val="18"/>
              </w:rPr>
            </w:pPr>
          </w:p>
          <w:p w14:paraId="351D2793" w14:textId="643C1E8F"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Catálogo de referencia</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PROCABLES</w:t>
            </w:r>
            <w:r w:rsidRPr="00FC617B">
              <w:rPr>
                <w:rFonts w:ascii="Verdana" w:hAnsi="Verdana" w:cs="Tahoma"/>
                <w:sz w:val="18"/>
                <w:szCs w:val="18"/>
              </w:rPr>
              <w:tab/>
            </w:r>
          </w:p>
          <w:p w14:paraId="7799EF66" w14:textId="77777777" w:rsidR="00B72BBB" w:rsidRPr="00FC617B" w:rsidRDefault="00B72BBB" w:rsidP="009A2D4A">
            <w:pPr>
              <w:ind w:left="259"/>
              <w:jc w:val="both"/>
              <w:rPr>
                <w:rFonts w:ascii="Verdana" w:hAnsi="Verdana" w:cs="Tahoma"/>
                <w:b/>
                <w:sz w:val="18"/>
                <w:szCs w:val="18"/>
              </w:rPr>
            </w:pPr>
            <w:r w:rsidRPr="00FC617B">
              <w:rPr>
                <w:rFonts w:ascii="Verdana" w:hAnsi="Verdana" w:cs="Tahoma"/>
                <w:b/>
                <w:sz w:val="18"/>
                <w:szCs w:val="18"/>
              </w:rPr>
              <w:t>Características:</w:t>
            </w:r>
          </w:p>
          <w:p w14:paraId="6782101E" w14:textId="77777777" w:rsidR="00B72BBB" w:rsidRPr="00FC617B" w:rsidRDefault="00B72BBB" w:rsidP="009A2D4A">
            <w:pPr>
              <w:ind w:left="259"/>
              <w:jc w:val="both"/>
              <w:rPr>
                <w:rFonts w:ascii="Verdana" w:hAnsi="Verdana" w:cs="Tahoma"/>
                <w:sz w:val="18"/>
                <w:szCs w:val="18"/>
              </w:rPr>
            </w:pPr>
            <w:r w:rsidRPr="00FC617B">
              <w:rPr>
                <w:rFonts w:ascii="Verdana" w:hAnsi="Verdana" w:cs="Tahoma"/>
                <w:sz w:val="18"/>
                <w:szCs w:val="18"/>
              </w:rPr>
              <w:t>Calibre</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2 AWG</w:t>
            </w:r>
          </w:p>
          <w:p w14:paraId="03B136AE" w14:textId="77777777" w:rsidR="00B72BBB" w:rsidRPr="00FC617B" w:rsidRDefault="00B72BBB" w:rsidP="009A2D4A">
            <w:pPr>
              <w:ind w:left="259"/>
              <w:jc w:val="both"/>
              <w:rPr>
                <w:rFonts w:ascii="Verdana" w:hAnsi="Verdana" w:cs="Tahoma"/>
                <w:sz w:val="18"/>
                <w:szCs w:val="18"/>
              </w:rPr>
            </w:pPr>
            <w:r w:rsidRPr="00FC617B">
              <w:rPr>
                <w:rFonts w:ascii="Verdana" w:hAnsi="Verdana" w:cs="Tahoma"/>
                <w:sz w:val="18"/>
                <w:szCs w:val="18"/>
              </w:rPr>
              <w:t>Sección</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33.5 mm2</w:t>
            </w:r>
          </w:p>
          <w:p w14:paraId="408B5447" w14:textId="77777777" w:rsidR="00B72BBB" w:rsidRPr="00FC617B" w:rsidRDefault="00B72BBB" w:rsidP="009A2D4A">
            <w:pPr>
              <w:ind w:left="259"/>
              <w:jc w:val="both"/>
              <w:rPr>
                <w:rFonts w:ascii="Verdana" w:hAnsi="Verdana" w:cs="Tahoma"/>
                <w:sz w:val="18"/>
                <w:szCs w:val="18"/>
              </w:rPr>
            </w:pPr>
            <w:r w:rsidRPr="00FC617B">
              <w:rPr>
                <w:rFonts w:ascii="Verdana" w:hAnsi="Verdana" w:cs="Tahoma"/>
                <w:sz w:val="18"/>
                <w:szCs w:val="18"/>
              </w:rPr>
              <w:t>Número de hilos</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7</w:t>
            </w:r>
          </w:p>
          <w:p w14:paraId="3C2D01EF" w14:textId="77777777" w:rsidR="00B72BBB" w:rsidRPr="00FC617B" w:rsidRDefault="00B72BBB" w:rsidP="009A2D4A">
            <w:pPr>
              <w:ind w:left="259"/>
              <w:jc w:val="both"/>
              <w:rPr>
                <w:rFonts w:ascii="Verdana" w:hAnsi="Verdana" w:cs="Tahoma"/>
                <w:sz w:val="18"/>
                <w:szCs w:val="18"/>
              </w:rPr>
            </w:pPr>
            <w:r w:rsidRPr="00FC617B">
              <w:rPr>
                <w:rFonts w:ascii="Verdana" w:hAnsi="Verdana" w:cs="Tahoma"/>
                <w:sz w:val="18"/>
                <w:szCs w:val="18"/>
              </w:rPr>
              <w:t xml:space="preserve">Diámetro de hilo </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2.47 mm</w:t>
            </w:r>
          </w:p>
          <w:p w14:paraId="25AFF502" w14:textId="77777777" w:rsidR="00B72BBB" w:rsidRPr="00FC617B" w:rsidRDefault="00B72BBB" w:rsidP="009A2D4A">
            <w:pPr>
              <w:ind w:left="259"/>
              <w:jc w:val="both"/>
              <w:rPr>
                <w:rFonts w:ascii="Verdana" w:hAnsi="Verdana" w:cs="Tahoma"/>
                <w:sz w:val="18"/>
                <w:szCs w:val="18"/>
              </w:rPr>
            </w:pPr>
            <w:r w:rsidRPr="00FC617B">
              <w:rPr>
                <w:rFonts w:ascii="Verdana" w:hAnsi="Verdana" w:cs="Tahoma"/>
                <w:sz w:val="18"/>
                <w:szCs w:val="18"/>
              </w:rPr>
              <w:t xml:space="preserve">Espesor de aislamiento </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1.52 mm</w:t>
            </w:r>
          </w:p>
          <w:p w14:paraId="6A5716A1" w14:textId="77777777" w:rsidR="00B72BBB" w:rsidRPr="00FC617B" w:rsidRDefault="00B72BBB" w:rsidP="009A2D4A">
            <w:pPr>
              <w:ind w:left="259"/>
              <w:jc w:val="both"/>
              <w:rPr>
                <w:rFonts w:ascii="Verdana" w:hAnsi="Verdana" w:cs="Tahoma"/>
                <w:sz w:val="18"/>
                <w:szCs w:val="18"/>
              </w:rPr>
            </w:pPr>
            <w:r w:rsidRPr="00FC617B">
              <w:rPr>
                <w:rFonts w:ascii="Verdana" w:hAnsi="Verdana" w:cs="Tahoma"/>
                <w:sz w:val="18"/>
                <w:szCs w:val="18"/>
              </w:rPr>
              <w:t xml:space="preserve">Diámetro Externo Total </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10.24 mm</w:t>
            </w:r>
          </w:p>
          <w:p w14:paraId="2A0C1494" w14:textId="77777777" w:rsidR="00B72BBB" w:rsidRPr="00FC617B" w:rsidRDefault="00B72BBB" w:rsidP="009A2D4A">
            <w:pPr>
              <w:ind w:left="259"/>
              <w:jc w:val="both"/>
              <w:rPr>
                <w:rFonts w:ascii="Verdana" w:hAnsi="Verdana" w:cs="Tahoma"/>
                <w:sz w:val="18"/>
                <w:szCs w:val="18"/>
              </w:rPr>
            </w:pPr>
            <w:r w:rsidRPr="00FC617B">
              <w:rPr>
                <w:rFonts w:ascii="Verdana" w:hAnsi="Verdana" w:cs="Tahoma"/>
                <w:sz w:val="18"/>
                <w:szCs w:val="18"/>
              </w:rPr>
              <w:t>Peso</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369  Kg/Km</w:t>
            </w:r>
          </w:p>
          <w:p w14:paraId="2C7E2F6F" w14:textId="77777777" w:rsidR="00B72BBB" w:rsidRPr="00FC617B" w:rsidRDefault="00B72BBB" w:rsidP="009A2D4A">
            <w:pPr>
              <w:ind w:left="259"/>
              <w:jc w:val="both"/>
              <w:rPr>
                <w:rFonts w:ascii="Verdana" w:hAnsi="Verdana" w:cs="Tahoma"/>
                <w:sz w:val="18"/>
                <w:szCs w:val="18"/>
              </w:rPr>
            </w:pPr>
            <w:bookmarkStart w:id="104" w:name="_Hlk504741723"/>
            <w:r w:rsidRPr="00FC617B">
              <w:rPr>
                <w:rFonts w:ascii="Verdana" w:hAnsi="Verdana" w:cs="Tahoma"/>
                <w:sz w:val="18"/>
                <w:szCs w:val="18"/>
              </w:rPr>
              <w:t>Capacidad de Conducción</w:t>
            </w:r>
          </w:p>
          <w:p w14:paraId="7FEE7B9A" w14:textId="77777777" w:rsidR="00B72BBB" w:rsidRPr="00FC617B" w:rsidRDefault="00B72BBB" w:rsidP="009A2D4A">
            <w:pPr>
              <w:ind w:left="259"/>
              <w:jc w:val="both"/>
              <w:rPr>
                <w:rFonts w:ascii="Verdana" w:hAnsi="Verdana" w:cs="Tahoma"/>
                <w:sz w:val="18"/>
                <w:szCs w:val="18"/>
              </w:rPr>
            </w:pPr>
            <w:r w:rsidRPr="00FC617B">
              <w:rPr>
                <w:rFonts w:ascii="Verdana" w:hAnsi="Verdana" w:cs="Tahoma"/>
                <w:sz w:val="18"/>
                <w:szCs w:val="18"/>
              </w:rPr>
              <w:lastRenderedPageBreak/>
              <w:t xml:space="preserve">(3 conductores en ductos) </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125 A</w:t>
            </w:r>
          </w:p>
          <w:bookmarkEnd w:id="104"/>
          <w:p w14:paraId="7B08D1AE" w14:textId="77777777" w:rsidR="00B72BBB" w:rsidRPr="00FC617B" w:rsidRDefault="00B72BBB" w:rsidP="009A2D4A">
            <w:pPr>
              <w:ind w:left="259"/>
              <w:jc w:val="both"/>
              <w:rPr>
                <w:rFonts w:ascii="Verdana" w:hAnsi="Verdana" w:cs="Tahoma"/>
                <w:sz w:val="18"/>
                <w:szCs w:val="18"/>
              </w:rPr>
            </w:pPr>
            <w:r w:rsidRPr="00FC617B">
              <w:rPr>
                <w:rFonts w:ascii="Verdana" w:hAnsi="Verdana" w:cs="Tahoma"/>
                <w:sz w:val="18"/>
                <w:szCs w:val="18"/>
              </w:rPr>
              <w:t xml:space="preserve">Capacidad de Conducción aire libre </w:t>
            </w:r>
            <w:r w:rsidRPr="00FC617B">
              <w:rPr>
                <w:rFonts w:ascii="Verdana" w:hAnsi="Verdana" w:cs="Tahoma"/>
                <w:sz w:val="18"/>
                <w:szCs w:val="18"/>
              </w:rPr>
              <w:tab/>
            </w:r>
            <w:r w:rsidRPr="00FC617B">
              <w:rPr>
                <w:rFonts w:ascii="Verdana" w:hAnsi="Verdana" w:cs="Tahoma"/>
                <w:sz w:val="18"/>
                <w:szCs w:val="18"/>
              </w:rPr>
              <w:tab/>
              <w:t>175 A</w:t>
            </w:r>
          </w:p>
          <w:p w14:paraId="1C610177" w14:textId="77777777" w:rsidR="00B72BBB" w:rsidRPr="00FC617B" w:rsidRDefault="00B72BBB" w:rsidP="00B72BBB">
            <w:pPr>
              <w:jc w:val="both"/>
              <w:rPr>
                <w:rFonts w:ascii="Verdana" w:hAnsi="Verdana" w:cs="Tahoma"/>
                <w:sz w:val="18"/>
                <w:szCs w:val="18"/>
              </w:rPr>
            </w:pPr>
          </w:p>
          <w:p w14:paraId="5081F271" w14:textId="2FB8C9B1" w:rsidR="00B72BBB" w:rsidRDefault="00B72BBB" w:rsidP="00773D36">
            <w:pPr>
              <w:pStyle w:val="Prrafodelista"/>
              <w:numPr>
                <w:ilvl w:val="3"/>
                <w:numId w:val="151"/>
              </w:numPr>
              <w:tabs>
                <w:tab w:val="left" w:pos="542"/>
              </w:tabs>
              <w:ind w:hanging="1181"/>
              <w:jc w:val="both"/>
              <w:outlineLvl w:val="0"/>
              <w:rPr>
                <w:rFonts w:ascii="Verdana" w:hAnsi="Verdana" w:cs="Tahoma"/>
                <w:b/>
                <w:sz w:val="18"/>
                <w:szCs w:val="18"/>
              </w:rPr>
            </w:pPr>
            <w:r w:rsidRPr="00FC617B">
              <w:rPr>
                <w:rFonts w:ascii="Verdana" w:hAnsi="Verdana" w:cs="Tahoma"/>
                <w:b/>
                <w:sz w:val="18"/>
                <w:szCs w:val="18"/>
              </w:rPr>
              <w:t xml:space="preserve"> CABLE AISLADO DE COBRE Nº 1/0 AWG</w:t>
            </w:r>
          </w:p>
          <w:p w14:paraId="5F1E5361" w14:textId="77777777" w:rsidR="00CE0A2A" w:rsidRPr="00FC617B" w:rsidRDefault="00CE0A2A" w:rsidP="00CE0A2A">
            <w:pPr>
              <w:pStyle w:val="Prrafodelista"/>
              <w:tabs>
                <w:tab w:val="left" w:pos="542"/>
              </w:tabs>
              <w:ind w:left="1440"/>
              <w:jc w:val="both"/>
              <w:outlineLvl w:val="0"/>
              <w:rPr>
                <w:rFonts w:ascii="Verdana" w:hAnsi="Verdana" w:cs="Tahoma"/>
                <w:b/>
                <w:sz w:val="18"/>
                <w:szCs w:val="18"/>
              </w:rPr>
            </w:pPr>
          </w:p>
          <w:p w14:paraId="1835DA67" w14:textId="716D3CEC"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Catálogo de referencia</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PROCABLES</w:t>
            </w:r>
            <w:r w:rsidRPr="00FC617B">
              <w:rPr>
                <w:rFonts w:ascii="Verdana" w:hAnsi="Verdana" w:cs="Tahoma"/>
                <w:sz w:val="18"/>
                <w:szCs w:val="18"/>
              </w:rPr>
              <w:tab/>
            </w:r>
          </w:p>
          <w:p w14:paraId="6508629B" w14:textId="77777777" w:rsidR="00B72BBB" w:rsidRPr="00FC617B" w:rsidRDefault="00B72BBB" w:rsidP="009C3BAC">
            <w:pPr>
              <w:ind w:left="259"/>
              <w:jc w:val="both"/>
              <w:rPr>
                <w:rFonts w:ascii="Verdana" w:hAnsi="Verdana" w:cs="Tahoma"/>
                <w:b/>
                <w:sz w:val="18"/>
                <w:szCs w:val="18"/>
              </w:rPr>
            </w:pPr>
            <w:r w:rsidRPr="00FC617B">
              <w:rPr>
                <w:rFonts w:ascii="Verdana" w:hAnsi="Verdana" w:cs="Tahoma"/>
                <w:b/>
                <w:sz w:val="18"/>
                <w:szCs w:val="18"/>
              </w:rPr>
              <w:t>Características:</w:t>
            </w:r>
          </w:p>
          <w:p w14:paraId="0DBBAF33" w14:textId="77777777" w:rsidR="00B72BBB" w:rsidRPr="00FC617B" w:rsidRDefault="00B72BBB" w:rsidP="009C3BAC">
            <w:pPr>
              <w:ind w:left="259"/>
              <w:jc w:val="both"/>
              <w:rPr>
                <w:rFonts w:ascii="Verdana" w:hAnsi="Verdana" w:cs="Tahoma"/>
                <w:sz w:val="18"/>
                <w:szCs w:val="18"/>
              </w:rPr>
            </w:pPr>
            <w:r w:rsidRPr="00FC617B">
              <w:rPr>
                <w:rFonts w:ascii="Verdana" w:hAnsi="Verdana" w:cs="Tahoma"/>
                <w:sz w:val="18"/>
                <w:szCs w:val="18"/>
              </w:rPr>
              <w:t>Calibre</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1/0 AWG</w:t>
            </w:r>
          </w:p>
          <w:p w14:paraId="743CF7AA" w14:textId="77777777" w:rsidR="00B72BBB" w:rsidRPr="00FC617B" w:rsidRDefault="00B72BBB" w:rsidP="009C3BAC">
            <w:pPr>
              <w:ind w:left="259"/>
              <w:jc w:val="both"/>
              <w:rPr>
                <w:rFonts w:ascii="Verdana" w:hAnsi="Verdana" w:cs="Tahoma"/>
                <w:sz w:val="18"/>
                <w:szCs w:val="18"/>
              </w:rPr>
            </w:pPr>
            <w:r w:rsidRPr="00FC617B">
              <w:rPr>
                <w:rFonts w:ascii="Verdana" w:hAnsi="Verdana" w:cs="Tahoma"/>
                <w:sz w:val="18"/>
                <w:szCs w:val="18"/>
              </w:rPr>
              <w:t>Sección</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53,3 mm2</w:t>
            </w:r>
          </w:p>
          <w:p w14:paraId="61F6212D" w14:textId="77777777" w:rsidR="00B72BBB" w:rsidRPr="00FC617B" w:rsidRDefault="00B72BBB" w:rsidP="009C3BAC">
            <w:pPr>
              <w:ind w:left="259"/>
              <w:jc w:val="both"/>
              <w:rPr>
                <w:rFonts w:ascii="Verdana" w:hAnsi="Verdana" w:cs="Tahoma"/>
                <w:sz w:val="18"/>
                <w:szCs w:val="18"/>
              </w:rPr>
            </w:pPr>
            <w:r w:rsidRPr="00FC617B">
              <w:rPr>
                <w:rFonts w:ascii="Verdana" w:hAnsi="Verdana" w:cs="Tahoma"/>
                <w:sz w:val="18"/>
                <w:szCs w:val="18"/>
              </w:rPr>
              <w:t>Número de hilos</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19</w:t>
            </w:r>
          </w:p>
          <w:p w14:paraId="3A63B542" w14:textId="77777777" w:rsidR="00B72BBB" w:rsidRPr="00FC617B" w:rsidRDefault="00B72BBB" w:rsidP="009C3BAC">
            <w:pPr>
              <w:ind w:left="259"/>
              <w:jc w:val="both"/>
              <w:rPr>
                <w:rFonts w:ascii="Verdana" w:hAnsi="Verdana" w:cs="Tahoma"/>
                <w:sz w:val="18"/>
                <w:szCs w:val="18"/>
              </w:rPr>
            </w:pPr>
            <w:r w:rsidRPr="00FC617B">
              <w:rPr>
                <w:rFonts w:ascii="Verdana" w:hAnsi="Verdana" w:cs="Tahoma"/>
                <w:sz w:val="18"/>
                <w:szCs w:val="18"/>
              </w:rPr>
              <w:t xml:space="preserve">Diámetro de hilo </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1.89 mm</w:t>
            </w:r>
          </w:p>
          <w:p w14:paraId="1E2D6CC3" w14:textId="77777777" w:rsidR="00B72BBB" w:rsidRPr="00FC617B" w:rsidRDefault="00B72BBB" w:rsidP="009C3BAC">
            <w:pPr>
              <w:ind w:left="259"/>
              <w:jc w:val="both"/>
              <w:rPr>
                <w:rFonts w:ascii="Verdana" w:hAnsi="Verdana" w:cs="Tahoma"/>
                <w:sz w:val="18"/>
                <w:szCs w:val="18"/>
              </w:rPr>
            </w:pPr>
            <w:r w:rsidRPr="00FC617B">
              <w:rPr>
                <w:rFonts w:ascii="Verdana" w:hAnsi="Verdana" w:cs="Tahoma"/>
                <w:sz w:val="18"/>
                <w:szCs w:val="18"/>
              </w:rPr>
              <w:t xml:space="preserve">Espesor de aislamiento </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2.03 mm</w:t>
            </w:r>
          </w:p>
          <w:p w14:paraId="4FB228C4" w14:textId="77777777" w:rsidR="00B72BBB" w:rsidRPr="00FC617B" w:rsidRDefault="00B72BBB" w:rsidP="009C3BAC">
            <w:pPr>
              <w:ind w:left="259"/>
              <w:jc w:val="both"/>
              <w:rPr>
                <w:rFonts w:ascii="Verdana" w:hAnsi="Verdana" w:cs="Tahoma"/>
                <w:sz w:val="18"/>
                <w:szCs w:val="18"/>
              </w:rPr>
            </w:pPr>
            <w:r w:rsidRPr="00FC617B">
              <w:rPr>
                <w:rFonts w:ascii="Verdana" w:hAnsi="Verdana" w:cs="Tahoma"/>
                <w:sz w:val="18"/>
                <w:szCs w:val="18"/>
              </w:rPr>
              <w:t xml:space="preserve">Diámetro Externo Total </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13.24 mm</w:t>
            </w:r>
          </w:p>
          <w:p w14:paraId="00D2BC53" w14:textId="77777777" w:rsidR="00B72BBB" w:rsidRPr="00FC617B" w:rsidRDefault="00B72BBB" w:rsidP="009C3BAC">
            <w:pPr>
              <w:ind w:left="259"/>
              <w:jc w:val="both"/>
              <w:rPr>
                <w:rFonts w:ascii="Verdana" w:hAnsi="Verdana" w:cs="Tahoma"/>
                <w:sz w:val="18"/>
                <w:szCs w:val="18"/>
              </w:rPr>
            </w:pPr>
            <w:r w:rsidRPr="00FC617B">
              <w:rPr>
                <w:rFonts w:ascii="Verdana" w:hAnsi="Verdana" w:cs="Tahoma"/>
                <w:sz w:val="18"/>
                <w:szCs w:val="18"/>
              </w:rPr>
              <w:t>Peso</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588  Kg/Km</w:t>
            </w:r>
          </w:p>
          <w:p w14:paraId="2F8F7CD1" w14:textId="77777777" w:rsidR="00B72BBB" w:rsidRPr="00FC617B" w:rsidRDefault="00B72BBB" w:rsidP="009C3BAC">
            <w:pPr>
              <w:ind w:left="259"/>
              <w:jc w:val="both"/>
              <w:rPr>
                <w:rFonts w:ascii="Verdana" w:hAnsi="Verdana" w:cs="Tahoma"/>
                <w:sz w:val="18"/>
                <w:szCs w:val="18"/>
              </w:rPr>
            </w:pPr>
            <w:r w:rsidRPr="00FC617B">
              <w:rPr>
                <w:rFonts w:ascii="Verdana" w:hAnsi="Verdana" w:cs="Tahoma"/>
                <w:sz w:val="18"/>
                <w:szCs w:val="18"/>
              </w:rPr>
              <w:t>Capacidad de Conducción</w:t>
            </w:r>
          </w:p>
          <w:p w14:paraId="2EB42E67" w14:textId="77777777" w:rsidR="00B72BBB" w:rsidRPr="00FC617B" w:rsidRDefault="00B72BBB" w:rsidP="009C3BAC">
            <w:pPr>
              <w:ind w:left="259"/>
              <w:jc w:val="both"/>
              <w:rPr>
                <w:rFonts w:ascii="Verdana" w:hAnsi="Verdana" w:cs="Tahoma"/>
                <w:sz w:val="18"/>
                <w:szCs w:val="18"/>
              </w:rPr>
            </w:pPr>
            <w:r w:rsidRPr="00FC617B">
              <w:rPr>
                <w:rFonts w:ascii="Verdana" w:hAnsi="Verdana" w:cs="Tahoma"/>
                <w:sz w:val="18"/>
                <w:szCs w:val="18"/>
              </w:rPr>
              <w:t xml:space="preserve">(3 conductores en ductos) </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150 A</w:t>
            </w:r>
          </w:p>
          <w:p w14:paraId="5164E78B" w14:textId="77777777" w:rsidR="00B72BBB" w:rsidRPr="00FC617B" w:rsidRDefault="00B72BBB" w:rsidP="009C3BAC">
            <w:pPr>
              <w:ind w:left="259"/>
              <w:jc w:val="both"/>
              <w:rPr>
                <w:rFonts w:ascii="Verdana" w:hAnsi="Verdana" w:cs="Tahoma"/>
                <w:sz w:val="18"/>
                <w:szCs w:val="18"/>
              </w:rPr>
            </w:pPr>
            <w:r w:rsidRPr="00FC617B">
              <w:rPr>
                <w:rFonts w:ascii="Verdana" w:hAnsi="Verdana" w:cs="Tahoma"/>
                <w:sz w:val="18"/>
                <w:szCs w:val="18"/>
              </w:rPr>
              <w:t xml:space="preserve">Capacidad de Conducción aire libre </w:t>
            </w:r>
            <w:r w:rsidRPr="00FC617B">
              <w:rPr>
                <w:rFonts w:ascii="Verdana" w:hAnsi="Verdana" w:cs="Tahoma"/>
                <w:sz w:val="18"/>
                <w:szCs w:val="18"/>
              </w:rPr>
              <w:tab/>
            </w:r>
            <w:r w:rsidRPr="00FC617B">
              <w:rPr>
                <w:rFonts w:ascii="Verdana" w:hAnsi="Verdana" w:cs="Tahoma"/>
                <w:sz w:val="18"/>
                <w:szCs w:val="18"/>
              </w:rPr>
              <w:tab/>
              <w:t>235 A</w:t>
            </w:r>
          </w:p>
          <w:p w14:paraId="27139195" w14:textId="77777777" w:rsidR="00B72BBB" w:rsidRPr="00FC617B" w:rsidRDefault="00B72BBB" w:rsidP="00B72BBB">
            <w:pPr>
              <w:jc w:val="both"/>
              <w:rPr>
                <w:rFonts w:ascii="Verdana" w:hAnsi="Verdana" w:cs="Tahoma"/>
                <w:sz w:val="18"/>
                <w:szCs w:val="18"/>
              </w:rPr>
            </w:pPr>
          </w:p>
          <w:p w14:paraId="34C4C743" w14:textId="2971A667" w:rsidR="00B72BBB" w:rsidRDefault="00B72BBB" w:rsidP="00773D36">
            <w:pPr>
              <w:pStyle w:val="Prrafodelista"/>
              <w:numPr>
                <w:ilvl w:val="3"/>
                <w:numId w:val="151"/>
              </w:numPr>
              <w:tabs>
                <w:tab w:val="left" w:pos="542"/>
              </w:tabs>
              <w:ind w:hanging="1181"/>
              <w:jc w:val="both"/>
              <w:outlineLvl w:val="0"/>
              <w:rPr>
                <w:rFonts w:ascii="Verdana" w:hAnsi="Verdana" w:cs="Tahoma"/>
                <w:b/>
                <w:sz w:val="18"/>
                <w:szCs w:val="18"/>
              </w:rPr>
            </w:pPr>
            <w:r w:rsidRPr="00FC617B">
              <w:rPr>
                <w:rFonts w:ascii="Verdana" w:hAnsi="Verdana" w:cs="Tahoma"/>
                <w:b/>
                <w:sz w:val="18"/>
                <w:szCs w:val="18"/>
              </w:rPr>
              <w:t xml:space="preserve"> CABLE AISLADO DE COBRE Nº 2/0 AWG</w:t>
            </w:r>
          </w:p>
          <w:p w14:paraId="0809820E" w14:textId="77777777" w:rsidR="00CE0A2A" w:rsidRPr="00FC617B" w:rsidRDefault="00CE0A2A" w:rsidP="00CE0A2A">
            <w:pPr>
              <w:pStyle w:val="Prrafodelista"/>
              <w:tabs>
                <w:tab w:val="left" w:pos="542"/>
              </w:tabs>
              <w:ind w:left="1440"/>
              <w:jc w:val="both"/>
              <w:outlineLvl w:val="0"/>
              <w:rPr>
                <w:rFonts w:ascii="Verdana" w:hAnsi="Verdana" w:cs="Tahoma"/>
                <w:b/>
                <w:sz w:val="18"/>
                <w:szCs w:val="18"/>
              </w:rPr>
            </w:pPr>
          </w:p>
          <w:p w14:paraId="06BEC85A" w14:textId="06C715EF"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Catálogo de referencia</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PROCABLES</w:t>
            </w:r>
            <w:r w:rsidRPr="00FC617B">
              <w:rPr>
                <w:rFonts w:ascii="Verdana" w:hAnsi="Verdana" w:cs="Tahoma"/>
                <w:sz w:val="18"/>
                <w:szCs w:val="18"/>
              </w:rPr>
              <w:tab/>
            </w:r>
          </w:p>
          <w:p w14:paraId="34ED58DD" w14:textId="77777777" w:rsidR="00B72BBB" w:rsidRPr="00FC617B" w:rsidRDefault="00B72BBB" w:rsidP="009C3BAC">
            <w:pPr>
              <w:ind w:left="401" w:hanging="142"/>
              <w:jc w:val="both"/>
              <w:rPr>
                <w:rFonts w:ascii="Verdana" w:hAnsi="Verdana" w:cs="Tahoma"/>
                <w:sz w:val="18"/>
                <w:szCs w:val="18"/>
              </w:rPr>
            </w:pPr>
            <w:r w:rsidRPr="00FC617B">
              <w:rPr>
                <w:rFonts w:ascii="Verdana" w:hAnsi="Verdana" w:cs="Tahoma"/>
                <w:sz w:val="18"/>
                <w:szCs w:val="18"/>
              </w:rPr>
              <w:t>Características</w:t>
            </w:r>
          </w:p>
          <w:p w14:paraId="1076E3FD" w14:textId="77777777" w:rsidR="00B72BBB" w:rsidRPr="00FC617B" w:rsidRDefault="00B72BBB" w:rsidP="009C3BAC">
            <w:pPr>
              <w:ind w:left="401" w:hanging="142"/>
              <w:jc w:val="both"/>
              <w:rPr>
                <w:rFonts w:ascii="Verdana" w:hAnsi="Verdana" w:cs="Tahoma"/>
                <w:sz w:val="18"/>
                <w:szCs w:val="18"/>
              </w:rPr>
            </w:pPr>
            <w:r w:rsidRPr="00FC617B">
              <w:rPr>
                <w:rFonts w:ascii="Verdana" w:hAnsi="Verdana" w:cs="Tahoma"/>
                <w:sz w:val="18"/>
                <w:szCs w:val="18"/>
              </w:rPr>
              <w:t>Calibre</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2/0 AWG</w:t>
            </w:r>
          </w:p>
          <w:p w14:paraId="3C152240" w14:textId="77777777" w:rsidR="00B72BBB" w:rsidRPr="00FC617B" w:rsidRDefault="00B72BBB" w:rsidP="009C3BAC">
            <w:pPr>
              <w:ind w:left="401" w:hanging="142"/>
              <w:jc w:val="both"/>
              <w:rPr>
                <w:rFonts w:ascii="Verdana" w:hAnsi="Verdana" w:cs="Tahoma"/>
                <w:sz w:val="18"/>
                <w:szCs w:val="18"/>
              </w:rPr>
            </w:pPr>
            <w:r w:rsidRPr="00FC617B">
              <w:rPr>
                <w:rFonts w:ascii="Verdana" w:hAnsi="Verdana" w:cs="Tahoma"/>
                <w:sz w:val="18"/>
                <w:szCs w:val="18"/>
              </w:rPr>
              <w:t>Sección</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67.7 mm2</w:t>
            </w:r>
          </w:p>
          <w:p w14:paraId="11CFB3B7" w14:textId="77777777" w:rsidR="00B72BBB" w:rsidRPr="00FC617B" w:rsidRDefault="00B72BBB" w:rsidP="009C3BAC">
            <w:pPr>
              <w:ind w:left="401" w:hanging="142"/>
              <w:jc w:val="both"/>
              <w:rPr>
                <w:rFonts w:ascii="Verdana" w:hAnsi="Verdana" w:cs="Tahoma"/>
                <w:sz w:val="18"/>
                <w:szCs w:val="18"/>
              </w:rPr>
            </w:pPr>
            <w:r w:rsidRPr="00FC617B">
              <w:rPr>
                <w:rFonts w:ascii="Verdana" w:hAnsi="Verdana" w:cs="Tahoma"/>
                <w:sz w:val="18"/>
                <w:szCs w:val="18"/>
              </w:rPr>
              <w:t>Número de hilos</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19</w:t>
            </w:r>
          </w:p>
          <w:p w14:paraId="682E2B60" w14:textId="77777777" w:rsidR="00B72BBB" w:rsidRPr="00FC617B" w:rsidRDefault="00B72BBB" w:rsidP="009C3BAC">
            <w:pPr>
              <w:ind w:left="401" w:hanging="142"/>
              <w:jc w:val="both"/>
              <w:rPr>
                <w:rFonts w:ascii="Verdana" w:hAnsi="Verdana" w:cs="Tahoma"/>
                <w:sz w:val="18"/>
                <w:szCs w:val="18"/>
              </w:rPr>
            </w:pPr>
            <w:r w:rsidRPr="00FC617B">
              <w:rPr>
                <w:rFonts w:ascii="Verdana" w:hAnsi="Verdana" w:cs="Tahoma"/>
                <w:sz w:val="18"/>
                <w:szCs w:val="18"/>
              </w:rPr>
              <w:t xml:space="preserve">Diámetro de hilo </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2.13 mm</w:t>
            </w:r>
          </w:p>
          <w:p w14:paraId="4E42EF0C" w14:textId="77777777" w:rsidR="00B72BBB" w:rsidRPr="00FC617B" w:rsidRDefault="00B72BBB" w:rsidP="009C3BAC">
            <w:pPr>
              <w:ind w:left="401" w:hanging="142"/>
              <w:jc w:val="both"/>
              <w:rPr>
                <w:rFonts w:ascii="Verdana" w:hAnsi="Verdana" w:cs="Tahoma"/>
                <w:sz w:val="18"/>
                <w:szCs w:val="18"/>
              </w:rPr>
            </w:pPr>
            <w:r w:rsidRPr="00FC617B">
              <w:rPr>
                <w:rFonts w:ascii="Verdana" w:hAnsi="Verdana" w:cs="Tahoma"/>
                <w:sz w:val="18"/>
                <w:szCs w:val="18"/>
              </w:rPr>
              <w:t xml:space="preserve">Espesor de aislamiento </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2.03 mm</w:t>
            </w:r>
          </w:p>
          <w:p w14:paraId="78D96BC8" w14:textId="77777777" w:rsidR="00B72BBB" w:rsidRPr="00FC617B" w:rsidRDefault="00B72BBB" w:rsidP="009C3BAC">
            <w:pPr>
              <w:ind w:left="401" w:hanging="142"/>
              <w:jc w:val="both"/>
              <w:rPr>
                <w:rFonts w:ascii="Verdana" w:hAnsi="Verdana" w:cs="Tahoma"/>
                <w:sz w:val="18"/>
                <w:szCs w:val="18"/>
              </w:rPr>
            </w:pPr>
            <w:r w:rsidRPr="00FC617B">
              <w:rPr>
                <w:rFonts w:ascii="Verdana" w:hAnsi="Verdana" w:cs="Tahoma"/>
                <w:sz w:val="18"/>
                <w:szCs w:val="18"/>
              </w:rPr>
              <w:t xml:space="preserve">Diámetro Externo Total </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14.37 mm</w:t>
            </w:r>
          </w:p>
          <w:p w14:paraId="4808E259" w14:textId="77777777" w:rsidR="00B72BBB" w:rsidRPr="00FC617B" w:rsidRDefault="00B72BBB" w:rsidP="009C3BAC">
            <w:pPr>
              <w:ind w:left="401" w:hanging="142"/>
              <w:jc w:val="both"/>
              <w:rPr>
                <w:rFonts w:ascii="Verdana" w:hAnsi="Verdana" w:cs="Tahoma"/>
                <w:sz w:val="18"/>
                <w:szCs w:val="18"/>
              </w:rPr>
            </w:pPr>
            <w:r w:rsidRPr="00FC617B">
              <w:rPr>
                <w:rFonts w:ascii="Verdana" w:hAnsi="Verdana" w:cs="Tahoma"/>
                <w:sz w:val="18"/>
                <w:szCs w:val="18"/>
              </w:rPr>
              <w:t>Peso</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705  Kg/Km</w:t>
            </w:r>
          </w:p>
          <w:p w14:paraId="17E05291" w14:textId="77777777" w:rsidR="00B72BBB" w:rsidRPr="00FC617B" w:rsidRDefault="00B72BBB" w:rsidP="009C3BAC">
            <w:pPr>
              <w:ind w:left="401" w:hanging="142"/>
              <w:jc w:val="both"/>
              <w:rPr>
                <w:rFonts w:ascii="Verdana" w:hAnsi="Verdana" w:cs="Tahoma"/>
                <w:sz w:val="18"/>
                <w:szCs w:val="18"/>
              </w:rPr>
            </w:pPr>
            <w:r w:rsidRPr="00FC617B">
              <w:rPr>
                <w:rFonts w:ascii="Verdana" w:hAnsi="Verdana" w:cs="Tahoma"/>
                <w:sz w:val="18"/>
                <w:szCs w:val="18"/>
              </w:rPr>
              <w:t>Capacidad de conducción</w:t>
            </w:r>
          </w:p>
          <w:p w14:paraId="13CC3D2D" w14:textId="77777777" w:rsidR="00B72BBB" w:rsidRPr="00FC617B" w:rsidRDefault="00B72BBB" w:rsidP="009C3BAC">
            <w:pPr>
              <w:ind w:left="401" w:hanging="142"/>
              <w:jc w:val="both"/>
              <w:rPr>
                <w:rFonts w:ascii="Verdana" w:hAnsi="Verdana" w:cs="Tahoma"/>
                <w:sz w:val="18"/>
                <w:szCs w:val="18"/>
              </w:rPr>
            </w:pPr>
            <w:r w:rsidRPr="00FC617B">
              <w:rPr>
                <w:rFonts w:ascii="Verdana" w:hAnsi="Verdana" w:cs="Tahoma"/>
                <w:sz w:val="18"/>
                <w:szCs w:val="18"/>
              </w:rPr>
              <w:t xml:space="preserve">(3 conductores en ductos) </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185 A</w:t>
            </w:r>
          </w:p>
          <w:p w14:paraId="1D53992D" w14:textId="77777777" w:rsidR="00B72BBB" w:rsidRPr="00FC617B" w:rsidRDefault="00B72BBB" w:rsidP="009C3BAC">
            <w:pPr>
              <w:ind w:left="401" w:hanging="142"/>
              <w:jc w:val="both"/>
              <w:rPr>
                <w:rFonts w:ascii="Verdana" w:hAnsi="Verdana" w:cs="Tahoma"/>
                <w:sz w:val="18"/>
                <w:szCs w:val="18"/>
              </w:rPr>
            </w:pPr>
            <w:r w:rsidRPr="00FC617B">
              <w:rPr>
                <w:rFonts w:ascii="Verdana" w:hAnsi="Verdana" w:cs="Tahoma"/>
                <w:sz w:val="18"/>
                <w:szCs w:val="18"/>
              </w:rPr>
              <w:t xml:space="preserve">Capacidad de conducción aire libre </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275 A</w:t>
            </w:r>
          </w:p>
          <w:p w14:paraId="2B28252C" w14:textId="77777777" w:rsidR="00B72BBB" w:rsidRPr="00FC617B" w:rsidRDefault="00B72BBB" w:rsidP="00B72BBB">
            <w:pPr>
              <w:jc w:val="both"/>
              <w:rPr>
                <w:rFonts w:ascii="Verdana" w:hAnsi="Verdana" w:cs="Tahoma"/>
                <w:sz w:val="18"/>
                <w:szCs w:val="18"/>
              </w:rPr>
            </w:pPr>
          </w:p>
          <w:p w14:paraId="3E26C9F3" w14:textId="77777777" w:rsidR="00B72BBB" w:rsidRPr="00FC617B" w:rsidRDefault="00B72BBB" w:rsidP="00773D36">
            <w:pPr>
              <w:pStyle w:val="Prrafodelista"/>
              <w:numPr>
                <w:ilvl w:val="2"/>
                <w:numId w:val="151"/>
              </w:numPr>
              <w:tabs>
                <w:tab w:val="left" w:pos="542"/>
              </w:tabs>
              <w:ind w:hanging="1001"/>
              <w:jc w:val="both"/>
              <w:outlineLvl w:val="0"/>
              <w:rPr>
                <w:rFonts w:ascii="Verdana" w:hAnsi="Verdana" w:cs="Tahoma"/>
                <w:b/>
                <w:sz w:val="18"/>
                <w:szCs w:val="18"/>
              </w:rPr>
            </w:pPr>
            <w:r w:rsidRPr="00FC617B">
              <w:rPr>
                <w:rFonts w:ascii="Verdana" w:hAnsi="Verdana" w:cs="Tahoma"/>
                <w:b/>
                <w:sz w:val="18"/>
                <w:szCs w:val="18"/>
              </w:rPr>
              <w:t>PROTECCIONES</w:t>
            </w:r>
          </w:p>
          <w:p w14:paraId="711E3542" w14:textId="77777777" w:rsidR="00B72BBB" w:rsidRPr="00FC617B" w:rsidRDefault="00B72BBB" w:rsidP="00B72BBB">
            <w:pPr>
              <w:rPr>
                <w:rFonts w:ascii="Verdana" w:hAnsi="Verdana" w:cs="Tahoma"/>
                <w:sz w:val="18"/>
                <w:szCs w:val="18"/>
              </w:rPr>
            </w:pPr>
          </w:p>
          <w:p w14:paraId="2EEE17D8" w14:textId="4CC7FDF7" w:rsidR="00B72BBB" w:rsidRPr="00FC617B" w:rsidRDefault="00B72BBB" w:rsidP="00773D36">
            <w:pPr>
              <w:pStyle w:val="Prrafodelista"/>
              <w:numPr>
                <w:ilvl w:val="3"/>
                <w:numId w:val="151"/>
              </w:numPr>
              <w:tabs>
                <w:tab w:val="left" w:pos="542"/>
              </w:tabs>
              <w:ind w:hanging="1181"/>
              <w:jc w:val="both"/>
              <w:outlineLvl w:val="0"/>
              <w:rPr>
                <w:rFonts w:ascii="Verdana" w:hAnsi="Verdana" w:cs="Tahoma"/>
                <w:b/>
                <w:sz w:val="18"/>
                <w:szCs w:val="18"/>
              </w:rPr>
            </w:pPr>
            <w:r w:rsidRPr="00FC617B">
              <w:rPr>
                <w:rFonts w:ascii="Verdana" w:hAnsi="Verdana" w:cs="Tahoma"/>
                <w:b/>
                <w:sz w:val="18"/>
                <w:szCs w:val="18"/>
              </w:rPr>
              <w:t>SECCIONADOR FUSIBLE PARA 24,9/14,4 kV</w:t>
            </w:r>
          </w:p>
          <w:p w14:paraId="7F157E79" w14:textId="77777777" w:rsidR="00B72BBB" w:rsidRPr="00FC617B" w:rsidRDefault="00B72BBB" w:rsidP="00B72BBB">
            <w:pPr>
              <w:jc w:val="both"/>
              <w:rPr>
                <w:rFonts w:ascii="Verdana" w:hAnsi="Verdana" w:cs="Tahoma"/>
                <w:sz w:val="18"/>
                <w:szCs w:val="18"/>
              </w:rPr>
            </w:pPr>
          </w:p>
          <w:p w14:paraId="76A1F352" w14:textId="77777777" w:rsidR="00B72BBB" w:rsidRPr="00FC617B" w:rsidRDefault="00B72BBB" w:rsidP="009C3BAC">
            <w:pPr>
              <w:ind w:left="259" w:right="274"/>
              <w:jc w:val="both"/>
              <w:rPr>
                <w:rFonts w:ascii="Verdana" w:hAnsi="Verdana" w:cs="Tahoma"/>
                <w:sz w:val="18"/>
                <w:szCs w:val="18"/>
              </w:rPr>
            </w:pPr>
            <w:r w:rsidRPr="00FC617B">
              <w:rPr>
                <w:rFonts w:ascii="Verdana" w:hAnsi="Verdana" w:cs="Tahoma"/>
                <w:sz w:val="18"/>
                <w:szCs w:val="18"/>
              </w:rPr>
              <w:t>Seccionador fusible de porcelana clase distribución, con soporte metálico para montaje exterior en cruceta de madera de 3 ½” x 4 ½” y 3 ¾” x 4 ¾” y cuernos para operar con el dispositivo Loadbuster. Deberá cumplir alguna de las normas: ANSI, IEC, ABNT, NEMA, según corresponda, o en su defecto con otras que estén acorde a las características que establecen las normas citadas</w:t>
            </w:r>
          </w:p>
          <w:p w14:paraId="3E008B4C" w14:textId="77777777" w:rsidR="00B72BBB" w:rsidRPr="00FC617B" w:rsidRDefault="00B72BBB" w:rsidP="00B72BBB">
            <w:pPr>
              <w:jc w:val="both"/>
              <w:rPr>
                <w:rFonts w:ascii="Verdana" w:hAnsi="Verdana" w:cs="Tahoma"/>
                <w:sz w:val="18"/>
                <w:szCs w:val="18"/>
              </w:rPr>
            </w:pPr>
          </w:p>
          <w:p w14:paraId="35ECBBDA" w14:textId="4483CC2B"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Catálogo de referencia</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CHANCE C710-313PB</w:t>
            </w:r>
            <w:r w:rsidRPr="00FC617B">
              <w:rPr>
                <w:rFonts w:ascii="Verdana" w:hAnsi="Verdana" w:cs="Tahoma"/>
                <w:sz w:val="18"/>
                <w:szCs w:val="18"/>
              </w:rPr>
              <w:tab/>
            </w:r>
          </w:p>
          <w:p w14:paraId="5A6F1B0A" w14:textId="77777777" w:rsidR="00B72BBB" w:rsidRPr="00FC617B" w:rsidRDefault="00B72BBB" w:rsidP="000D06F4">
            <w:pPr>
              <w:ind w:left="259"/>
              <w:jc w:val="both"/>
              <w:rPr>
                <w:rFonts w:ascii="Verdana" w:hAnsi="Verdana" w:cs="Tahoma"/>
                <w:b/>
                <w:sz w:val="18"/>
                <w:szCs w:val="18"/>
              </w:rPr>
            </w:pPr>
            <w:r w:rsidRPr="00FC617B">
              <w:rPr>
                <w:rFonts w:ascii="Verdana" w:hAnsi="Verdana" w:cs="Tahoma"/>
                <w:b/>
                <w:sz w:val="18"/>
                <w:szCs w:val="18"/>
              </w:rPr>
              <w:t>Características:</w:t>
            </w:r>
          </w:p>
          <w:p w14:paraId="736D4039" w14:textId="77777777" w:rsidR="00B72BBB" w:rsidRPr="00FC617B" w:rsidRDefault="00B72BBB" w:rsidP="000D06F4">
            <w:pPr>
              <w:ind w:left="259"/>
              <w:jc w:val="both"/>
              <w:rPr>
                <w:rFonts w:ascii="Verdana" w:hAnsi="Verdana" w:cs="Tahoma"/>
                <w:sz w:val="18"/>
                <w:szCs w:val="18"/>
              </w:rPr>
            </w:pPr>
            <w:r w:rsidRPr="00FC617B">
              <w:rPr>
                <w:rFonts w:ascii="Verdana" w:hAnsi="Verdana" w:cs="Tahoma"/>
                <w:sz w:val="18"/>
                <w:szCs w:val="18"/>
              </w:rPr>
              <w:t>Voltaje Nominal del Sistema</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27 kV</w:t>
            </w:r>
          </w:p>
          <w:p w14:paraId="4145B2A2" w14:textId="77777777" w:rsidR="00B72BBB" w:rsidRPr="00FC617B" w:rsidRDefault="00B72BBB" w:rsidP="000D06F4">
            <w:pPr>
              <w:ind w:left="259"/>
              <w:jc w:val="both"/>
              <w:rPr>
                <w:rFonts w:ascii="Verdana" w:hAnsi="Verdana" w:cs="Tahoma"/>
                <w:sz w:val="18"/>
                <w:szCs w:val="18"/>
              </w:rPr>
            </w:pPr>
            <w:r w:rsidRPr="00FC617B">
              <w:rPr>
                <w:rFonts w:ascii="Verdana" w:hAnsi="Verdana" w:cs="Tahoma"/>
                <w:sz w:val="18"/>
                <w:szCs w:val="18"/>
              </w:rPr>
              <w:t xml:space="preserve">Rango de corriente </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100 Amp</w:t>
            </w:r>
          </w:p>
          <w:p w14:paraId="29E2C84B" w14:textId="77777777" w:rsidR="00B72BBB" w:rsidRPr="00FC617B" w:rsidRDefault="00B72BBB" w:rsidP="000D06F4">
            <w:pPr>
              <w:ind w:left="259"/>
              <w:jc w:val="both"/>
              <w:rPr>
                <w:rFonts w:ascii="Verdana" w:hAnsi="Verdana" w:cs="Tahoma"/>
                <w:sz w:val="18"/>
                <w:szCs w:val="18"/>
              </w:rPr>
            </w:pPr>
            <w:r w:rsidRPr="00FC617B">
              <w:rPr>
                <w:rFonts w:ascii="Verdana" w:hAnsi="Verdana" w:cs="Tahoma"/>
                <w:sz w:val="18"/>
                <w:szCs w:val="18"/>
              </w:rPr>
              <w:t>Capacidad de interrupción asimétrica</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2 - 12 KA</w:t>
            </w:r>
          </w:p>
          <w:p w14:paraId="7C2ABE1C" w14:textId="77777777" w:rsidR="00B72BBB" w:rsidRPr="00FC617B" w:rsidRDefault="00B72BBB" w:rsidP="000D06F4">
            <w:pPr>
              <w:ind w:left="259"/>
              <w:jc w:val="both"/>
              <w:rPr>
                <w:rFonts w:ascii="Verdana" w:hAnsi="Verdana" w:cs="Tahoma"/>
                <w:sz w:val="18"/>
                <w:szCs w:val="18"/>
              </w:rPr>
            </w:pPr>
            <w:r w:rsidRPr="00FC617B">
              <w:rPr>
                <w:rFonts w:ascii="Verdana" w:hAnsi="Verdana" w:cs="Tahoma"/>
                <w:sz w:val="18"/>
                <w:szCs w:val="18"/>
              </w:rPr>
              <w:t>BIL</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150 KV</w:t>
            </w:r>
          </w:p>
          <w:p w14:paraId="0ECC2259" w14:textId="77777777" w:rsidR="00B72BBB" w:rsidRPr="00FC617B" w:rsidRDefault="00B72BBB" w:rsidP="00B72BBB">
            <w:pPr>
              <w:jc w:val="both"/>
              <w:rPr>
                <w:rFonts w:ascii="Verdana" w:hAnsi="Verdana" w:cs="Tahoma"/>
                <w:sz w:val="18"/>
                <w:szCs w:val="18"/>
              </w:rPr>
            </w:pPr>
          </w:p>
          <w:p w14:paraId="484E72A5" w14:textId="3FA722E0" w:rsidR="00B72BBB" w:rsidRPr="00FC617B" w:rsidRDefault="00B72BBB" w:rsidP="00773D36">
            <w:pPr>
              <w:pStyle w:val="Prrafodelista"/>
              <w:numPr>
                <w:ilvl w:val="2"/>
                <w:numId w:val="151"/>
              </w:numPr>
              <w:tabs>
                <w:tab w:val="left" w:pos="542"/>
              </w:tabs>
              <w:ind w:hanging="1001"/>
              <w:jc w:val="both"/>
              <w:outlineLvl w:val="0"/>
              <w:rPr>
                <w:rFonts w:ascii="Verdana" w:hAnsi="Verdana" w:cs="Tahoma"/>
                <w:b/>
                <w:sz w:val="18"/>
                <w:szCs w:val="18"/>
              </w:rPr>
            </w:pPr>
            <w:r w:rsidRPr="00FC617B">
              <w:rPr>
                <w:rFonts w:ascii="Verdana" w:hAnsi="Verdana" w:cs="Tahoma"/>
                <w:b/>
                <w:sz w:val="18"/>
                <w:szCs w:val="18"/>
              </w:rPr>
              <w:t xml:space="preserve">PARARRAYOS </w:t>
            </w:r>
          </w:p>
          <w:p w14:paraId="0490F445" w14:textId="77777777" w:rsidR="00B72BBB" w:rsidRPr="00FC617B" w:rsidRDefault="00B72BBB" w:rsidP="00B72BBB">
            <w:pPr>
              <w:jc w:val="both"/>
              <w:rPr>
                <w:rFonts w:ascii="Verdana" w:hAnsi="Verdana" w:cs="Tahoma"/>
                <w:b/>
                <w:sz w:val="18"/>
                <w:szCs w:val="18"/>
              </w:rPr>
            </w:pPr>
          </w:p>
          <w:p w14:paraId="47F7A3C1" w14:textId="7DB98811" w:rsidR="00B72BBB" w:rsidRPr="00FC617B" w:rsidRDefault="00B72BBB" w:rsidP="00773D36">
            <w:pPr>
              <w:pStyle w:val="Prrafodelista"/>
              <w:numPr>
                <w:ilvl w:val="3"/>
                <w:numId w:val="151"/>
              </w:numPr>
              <w:tabs>
                <w:tab w:val="left" w:pos="542"/>
              </w:tabs>
              <w:ind w:hanging="1181"/>
              <w:jc w:val="both"/>
              <w:outlineLvl w:val="0"/>
              <w:rPr>
                <w:rFonts w:ascii="Verdana" w:hAnsi="Verdana" w:cs="Tahoma"/>
                <w:sz w:val="18"/>
                <w:szCs w:val="18"/>
              </w:rPr>
            </w:pPr>
            <w:r w:rsidRPr="00FC617B">
              <w:rPr>
                <w:rFonts w:ascii="Verdana" w:hAnsi="Verdana" w:cs="Tahoma"/>
                <w:b/>
                <w:sz w:val="18"/>
                <w:szCs w:val="18"/>
              </w:rPr>
              <w:t>PARARRAYOS TIPO DISTRIBUCIÓN  21 KV - 10 kA.</w:t>
            </w:r>
          </w:p>
          <w:p w14:paraId="0251EECC" w14:textId="77777777" w:rsidR="00B72BBB" w:rsidRPr="00FC617B" w:rsidRDefault="00B72BBB" w:rsidP="00B72BBB">
            <w:pPr>
              <w:jc w:val="both"/>
              <w:rPr>
                <w:rFonts w:ascii="Verdana" w:hAnsi="Verdana" w:cs="Tahoma"/>
                <w:sz w:val="18"/>
                <w:szCs w:val="18"/>
              </w:rPr>
            </w:pPr>
          </w:p>
          <w:p w14:paraId="1C42A6C2" w14:textId="77777777" w:rsidR="00B72BBB" w:rsidRPr="00FC617B" w:rsidRDefault="00B72BBB" w:rsidP="000D06F4">
            <w:pPr>
              <w:ind w:left="259" w:right="274"/>
              <w:jc w:val="both"/>
              <w:rPr>
                <w:rFonts w:ascii="Verdana" w:hAnsi="Verdana" w:cs="Tahoma"/>
                <w:sz w:val="18"/>
                <w:szCs w:val="18"/>
              </w:rPr>
            </w:pPr>
            <w:r w:rsidRPr="00FC617B">
              <w:rPr>
                <w:rFonts w:ascii="Verdana" w:hAnsi="Verdana" w:cs="Tahoma"/>
                <w:sz w:val="18"/>
                <w:szCs w:val="18"/>
              </w:rPr>
              <w:t>Los pararrayos deberán cumplir con las recomendaciones de la norma IEC publicación 99-1 “Non Linear Resistor Type Arresterfor A- C systems” o ANSI / IEEE C 62.1.</w:t>
            </w:r>
          </w:p>
          <w:p w14:paraId="44041F1E" w14:textId="77777777" w:rsidR="00B72BBB" w:rsidRPr="00FC617B" w:rsidRDefault="00B72BBB" w:rsidP="000D06F4">
            <w:pPr>
              <w:ind w:left="259"/>
              <w:rPr>
                <w:rFonts w:ascii="Verdana" w:hAnsi="Verdana" w:cs="Tahoma"/>
                <w:sz w:val="18"/>
                <w:szCs w:val="18"/>
              </w:rPr>
            </w:pPr>
            <w:r w:rsidRPr="00FC617B">
              <w:rPr>
                <w:rFonts w:ascii="Verdana" w:hAnsi="Verdana" w:cs="Tahoma"/>
                <w:sz w:val="18"/>
                <w:szCs w:val="18"/>
              </w:rPr>
              <w:t>Catálogo de referencia</w:t>
            </w:r>
            <w:r w:rsidRPr="00FC617B">
              <w:rPr>
                <w:rFonts w:ascii="Verdana" w:hAnsi="Verdana" w:cs="Tahoma"/>
                <w:sz w:val="18"/>
                <w:szCs w:val="18"/>
              </w:rPr>
              <w:tab/>
              <w:t>JOSLYN</w:t>
            </w:r>
          </w:p>
          <w:p w14:paraId="6D2AAD0B"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p>
          <w:p w14:paraId="193D7576" w14:textId="163BE002" w:rsidR="00B72BBB" w:rsidRPr="00FC617B" w:rsidRDefault="00B72BBB" w:rsidP="000D06F4">
            <w:pPr>
              <w:ind w:left="259" w:right="274"/>
              <w:jc w:val="both"/>
              <w:rPr>
                <w:rFonts w:ascii="Verdana" w:hAnsi="Verdana" w:cs="Tahoma"/>
                <w:sz w:val="18"/>
                <w:szCs w:val="18"/>
              </w:rPr>
            </w:pPr>
            <w:r w:rsidRPr="00FC617B">
              <w:rPr>
                <w:rFonts w:ascii="Verdana" w:hAnsi="Verdana" w:cs="Tahoma"/>
                <w:sz w:val="18"/>
                <w:szCs w:val="18"/>
              </w:rPr>
              <w:t>Los pararrayos deberán ser de tipo óxido metálico de Zinc (Ozn), con cubierta de material polímero y soporte metálico, clase distribución, diseñados, fabricados y ensayados para ser instalados en un sistema de distribución múltiplemente aterrado de tres conductores y una tensión nominal de 24.9/14.4 kV, 50 Hz.</w:t>
            </w:r>
          </w:p>
          <w:p w14:paraId="65CFEA16" w14:textId="77777777" w:rsidR="00B72BBB" w:rsidRPr="00FC617B" w:rsidRDefault="00B72BBB" w:rsidP="000D06F4">
            <w:pPr>
              <w:ind w:left="259" w:right="274"/>
              <w:jc w:val="both"/>
              <w:rPr>
                <w:rFonts w:ascii="Verdana" w:hAnsi="Verdana" w:cs="Tahoma"/>
                <w:sz w:val="18"/>
                <w:szCs w:val="18"/>
              </w:rPr>
            </w:pPr>
            <w:r w:rsidRPr="00FC617B">
              <w:rPr>
                <w:rFonts w:ascii="Verdana" w:hAnsi="Verdana" w:cs="Tahoma"/>
                <w:sz w:val="18"/>
                <w:szCs w:val="18"/>
              </w:rPr>
              <w:lastRenderedPageBreak/>
              <w:t>Los pararrayos deberán ser adecuados para obtener normalmente sin pérdida con su expectativa de vida, con sobretensiones permanentes de hasta 10% sobre la tensión nominal del sistema.</w:t>
            </w:r>
          </w:p>
          <w:p w14:paraId="74542D00" w14:textId="77777777" w:rsidR="00B72BBB" w:rsidRPr="00FC617B" w:rsidRDefault="00B72BBB" w:rsidP="000D06F4">
            <w:pPr>
              <w:ind w:left="259" w:right="274"/>
              <w:jc w:val="both"/>
              <w:rPr>
                <w:rFonts w:ascii="Verdana" w:hAnsi="Verdana" w:cs="Tahoma"/>
                <w:sz w:val="18"/>
                <w:szCs w:val="18"/>
              </w:rPr>
            </w:pPr>
          </w:p>
          <w:p w14:paraId="5C4F3F20" w14:textId="30430C63" w:rsidR="00B72BBB" w:rsidRPr="00FC617B" w:rsidRDefault="00B72BBB" w:rsidP="000D06F4">
            <w:pPr>
              <w:ind w:left="259" w:right="274"/>
              <w:jc w:val="both"/>
              <w:rPr>
                <w:rFonts w:ascii="Verdana" w:hAnsi="Verdana" w:cs="Tahoma"/>
                <w:sz w:val="18"/>
                <w:szCs w:val="18"/>
              </w:rPr>
            </w:pPr>
            <w:r w:rsidRPr="00FC617B">
              <w:rPr>
                <w:rFonts w:ascii="Verdana" w:hAnsi="Verdana" w:cs="Tahoma"/>
                <w:sz w:val="18"/>
                <w:szCs w:val="18"/>
              </w:rPr>
              <w:t xml:space="preserve">Los pararrayos deberán ser suministrados completos, con su ferretería de acero galvanizado para montaje en crucetas de </w:t>
            </w:r>
            <w:bookmarkStart w:id="105" w:name="_Hlk504754092"/>
            <w:r w:rsidRPr="00FC617B">
              <w:rPr>
                <w:rFonts w:ascii="Verdana" w:hAnsi="Verdana" w:cs="Tahoma"/>
                <w:sz w:val="18"/>
                <w:szCs w:val="18"/>
              </w:rPr>
              <w:t>3 1/2“x4 1/2“</w:t>
            </w:r>
            <w:bookmarkEnd w:id="105"/>
            <w:r w:rsidRPr="00FC617B">
              <w:rPr>
                <w:rFonts w:ascii="Verdana" w:hAnsi="Verdana" w:cs="Tahoma"/>
                <w:sz w:val="18"/>
                <w:szCs w:val="18"/>
              </w:rPr>
              <w:t xml:space="preserve"> y 3 3/4“ x 4 3/4“, además de sus respectivos conectores de línea para conductores Nº 8 hasta ACSR 2.</w:t>
            </w:r>
          </w:p>
          <w:p w14:paraId="67359EA4" w14:textId="77777777" w:rsidR="00B72BBB" w:rsidRPr="00FC617B" w:rsidRDefault="00B72BBB" w:rsidP="000D06F4">
            <w:pPr>
              <w:ind w:left="259" w:right="274"/>
              <w:jc w:val="both"/>
              <w:rPr>
                <w:rFonts w:ascii="Verdana" w:hAnsi="Verdana" w:cs="Tahoma"/>
                <w:sz w:val="18"/>
                <w:szCs w:val="18"/>
              </w:rPr>
            </w:pPr>
          </w:p>
          <w:p w14:paraId="0F13E8A0" w14:textId="77777777" w:rsidR="00B72BBB" w:rsidRPr="00FC617B" w:rsidRDefault="00B72BBB" w:rsidP="000D06F4">
            <w:pPr>
              <w:ind w:left="259" w:right="274"/>
              <w:jc w:val="both"/>
              <w:rPr>
                <w:rFonts w:ascii="Verdana" w:hAnsi="Verdana" w:cs="Tahoma"/>
                <w:sz w:val="18"/>
                <w:szCs w:val="18"/>
              </w:rPr>
            </w:pPr>
            <w:r w:rsidRPr="00FC617B">
              <w:rPr>
                <w:rFonts w:ascii="Verdana" w:hAnsi="Verdana" w:cs="Tahoma"/>
                <w:sz w:val="18"/>
                <w:szCs w:val="18"/>
              </w:rPr>
              <w:t>Los datos Técnicos especificados para cada uno de los casos, corresponden a condiciones ambientales estándar.</w:t>
            </w:r>
          </w:p>
          <w:p w14:paraId="09CFFCF3" w14:textId="77777777" w:rsidR="00B72BBB" w:rsidRPr="00FC617B" w:rsidRDefault="00B72BBB" w:rsidP="00B72BBB">
            <w:pPr>
              <w:jc w:val="both"/>
              <w:rPr>
                <w:rFonts w:ascii="Verdana" w:hAnsi="Verdana" w:cs="Tahoma"/>
                <w:sz w:val="18"/>
                <w:szCs w:val="18"/>
              </w:rPr>
            </w:pPr>
          </w:p>
          <w:p w14:paraId="0B2799F2" w14:textId="77777777" w:rsidR="00B72BBB" w:rsidRPr="00FC617B" w:rsidRDefault="00B72BBB" w:rsidP="00D05886">
            <w:pPr>
              <w:ind w:left="259"/>
              <w:jc w:val="both"/>
              <w:rPr>
                <w:rFonts w:ascii="Verdana" w:hAnsi="Verdana" w:cs="Tahoma"/>
                <w:b/>
                <w:sz w:val="18"/>
                <w:szCs w:val="18"/>
              </w:rPr>
            </w:pPr>
            <w:r w:rsidRPr="00FC617B">
              <w:rPr>
                <w:rFonts w:ascii="Verdana" w:hAnsi="Verdana" w:cs="Tahoma"/>
                <w:b/>
                <w:sz w:val="18"/>
                <w:szCs w:val="18"/>
              </w:rPr>
              <w:t>Características:</w:t>
            </w:r>
          </w:p>
          <w:p w14:paraId="09499E14" w14:textId="77777777" w:rsidR="00B72BBB" w:rsidRPr="00FC617B" w:rsidRDefault="00B72BBB" w:rsidP="00D05886">
            <w:pPr>
              <w:ind w:left="259"/>
              <w:jc w:val="both"/>
              <w:rPr>
                <w:rFonts w:ascii="Verdana" w:hAnsi="Verdana" w:cs="Tahoma"/>
                <w:sz w:val="18"/>
                <w:szCs w:val="18"/>
              </w:rPr>
            </w:pPr>
            <w:r w:rsidRPr="00FC617B">
              <w:rPr>
                <w:rFonts w:ascii="Verdana" w:hAnsi="Verdana" w:cs="Tahoma"/>
                <w:sz w:val="18"/>
                <w:szCs w:val="18"/>
              </w:rPr>
              <w:t xml:space="preserve">Tipo de pararrayos </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Distribución</w:t>
            </w:r>
          </w:p>
          <w:p w14:paraId="68420B7A" w14:textId="77777777" w:rsidR="00B72BBB" w:rsidRPr="00FC617B" w:rsidRDefault="00B72BBB" w:rsidP="00D05886">
            <w:pPr>
              <w:ind w:left="259"/>
              <w:jc w:val="both"/>
              <w:rPr>
                <w:rFonts w:ascii="Verdana" w:hAnsi="Verdana" w:cs="Tahoma"/>
                <w:sz w:val="18"/>
                <w:szCs w:val="18"/>
              </w:rPr>
            </w:pPr>
            <w:bookmarkStart w:id="106" w:name="_Hlk505077017"/>
            <w:r w:rsidRPr="00FC617B">
              <w:rPr>
                <w:rFonts w:ascii="Verdana" w:hAnsi="Verdana" w:cs="Tahoma"/>
                <w:sz w:val="18"/>
                <w:szCs w:val="18"/>
              </w:rPr>
              <w:t>Voltaje Nominal del sistema:</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24.9 kV</w:t>
            </w:r>
          </w:p>
          <w:bookmarkEnd w:id="106"/>
          <w:p w14:paraId="48BF3996" w14:textId="77777777" w:rsidR="00B72BBB" w:rsidRPr="00FC617B" w:rsidRDefault="00B72BBB" w:rsidP="00D05886">
            <w:pPr>
              <w:ind w:left="259"/>
              <w:jc w:val="both"/>
              <w:rPr>
                <w:rFonts w:ascii="Verdana" w:hAnsi="Verdana" w:cs="Tahoma"/>
                <w:sz w:val="18"/>
                <w:szCs w:val="18"/>
              </w:rPr>
            </w:pPr>
            <w:r w:rsidRPr="00FC617B">
              <w:rPr>
                <w:rFonts w:ascii="Verdana" w:hAnsi="Verdana" w:cs="Tahoma"/>
                <w:sz w:val="18"/>
                <w:szCs w:val="18"/>
              </w:rPr>
              <w:t>Voltaje Máximo del sistema:</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26.95 kV</w:t>
            </w:r>
          </w:p>
          <w:p w14:paraId="6B110967" w14:textId="77777777" w:rsidR="00B72BBB" w:rsidRPr="00FC617B" w:rsidRDefault="00B72BBB" w:rsidP="00D05886">
            <w:pPr>
              <w:ind w:left="259"/>
              <w:jc w:val="both"/>
              <w:rPr>
                <w:rFonts w:ascii="Verdana" w:hAnsi="Verdana" w:cs="Tahoma"/>
                <w:sz w:val="18"/>
                <w:szCs w:val="18"/>
              </w:rPr>
            </w:pPr>
            <w:r w:rsidRPr="00FC617B">
              <w:rPr>
                <w:rFonts w:ascii="Verdana" w:hAnsi="Verdana" w:cs="Tahoma"/>
                <w:sz w:val="18"/>
                <w:szCs w:val="18"/>
              </w:rPr>
              <w:t>Tensión nominal del pararrayos</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21 kV.</w:t>
            </w:r>
          </w:p>
          <w:p w14:paraId="07A2B36D" w14:textId="77777777" w:rsidR="00B72BBB" w:rsidRPr="00FC617B" w:rsidRDefault="00B72BBB" w:rsidP="00D05886">
            <w:pPr>
              <w:ind w:left="259"/>
              <w:jc w:val="both"/>
              <w:rPr>
                <w:rFonts w:ascii="Verdana" w:hAnsi="Verdana" w:cs="Tahoma"/>
                <w:sz w:val="18"/>
                <w:szCs w:val="18"/>
              </w:rPr>
            </w:pPr>
            <w:r w:rsidRPr="00FC617B">
              <w:rPr>
                <w:rFonts w:ascii="Verdana" w:hAnsi="Verdana" w:cs="Tahoma"/>
                <w:sz w:val="18"/>
                <w:szCs w:val="18"/>
              </w:rPr>
              <w:t xml:space="preserve">Corriente nominal de descarga </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10 kA</w:t>
            </w:r>
          </w:p>
          <w:p w14:paraId="07CA0B95" w14:textId="77777777" w:rsidR="00B72BBB" w:rsidRPr="00FC617B" w:rsidRDefault="00B72BBB" w:rsidP="00D05886">
            <w:pPr>
              <w:ind w:left="259"/>
              <w:jc w:val="both"/>
              <w:rPr>
                <w:rFonts w:ascii="Verdana" w:hAnsi="Verdana" w:cs="Tahoma"/>
                <w:sz w:val="18"/>
                <w:szCs w:val="18"/>
              </w:rPr>
            </w:pPr>
            <w:r w:rsidRPr="00FC617B">
              <w:rPr>
                <w:rFonts w:ascii="Verdana" w:hAnsi="Verdana" w:cs="Tahoma"/>
                <w:sz w:val="18"/>
                <w:szCs w:val="18"/>
              </w:rPr>
              <w:t>MCOV</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17 kV</w:t>
            </w:r>
          </w:p>
          <w:p w14:paraId="6D2B0255" w14:textId="77777777" w:rsidR="00B72BBB" w:rsidRPr="00FC617B" w:rsidRDefault="00B72BBB" w:rsidP="00D05886">
            <w:pPr>
              <w:ind w:left="259"/>
              <w:jc w:val="both"/>
              <w:rPr>
                <w:rFonts w:ascii="Verdana" w:hAnsi="Verdana" w:cs="Tahoma"/>
                <w:sz w:val="18"/>
                <w:szCs w:val="18"/>
              </w:rPr>
            </w:pPr>
            <w:r w:rsidRPr="00FC617B">
              <w:rPr>
                <w:rFonts w:ascii="Verdana" w:hAnsi="Verdana" w:cs="Tahoma"/>
                <w:sz w:val="18"/>
                <w:szCs w:val="18"/>
              </w:rPr>
              <w:t xml:space="preserve">Máximo voltaje de descarga </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64 kV</w:t>
            </w:r>
          </w:p>
          <w:p w14:paraId="2605615B" w14:textId="77777777" w:rsidR="00B72BBB" w:rsidRPr="00FC617B" w:rsidRDefault="00B72BBB" w:rsidP="00D05886">
            <w:pPr>
              <w:ind w:left="259"/>
              <w:jc w:val="both"/>
              <w:rPr>
                <w:rFonts w:ascii="Verdana" w:hAnsi="Verdana" w:cs="Tahoma"/>
                <w:sz w:val="18"/>
                <w:szCs w:val="18"/>
              </w:rPr>
            </w:pPr>
            <w:r w:rsidRPr="00FC617B">
              <w:rPr>
                <w:rFonts w:ascii="Verdana" w:hAnsi="Verdana" w:cs="Tahoma"/>
                <w:sz w:val="18"/>
                <w:szCs w:val="18"/>
              </w:rPr>
              <w:t xml:space="preserve">Tipo de instalación </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En cruceta, intemperie</w:t>
            </w:r>
          </w:p>
          <w:p w14:paraId="377497E2" w14:textId="77777777" w:rsidR="00B72BBB" w:rsidRPr="00FC617B" w:rsidRDefault="00B72BBB" w:rsidP="00B72BBB">
            <w:pPr>
              <w:jc w:val="both"/>
              <w:rPr>
                <w:rFonts w:ascii="Verdana" w:hAnsi="Verdana" w:cs="Tahoma"/>
                <w:sz w:val="18"/>
                <w:szCs w:val="18"/>
              </w:rPr>
            </w:pPr>
          </w:p>
          <w:p w14:paraId="0EF378F2" w14:textId="77777777" w:rsidR="00B72BBB" w:rsidRPr="00FC617B" w:rsidRDefault="00B72BBB" w:rsidP="00DF2F4F">
            <w:pPr>
              <w:pStyle w:val="Prrafodelista"/>
              <w:numPr>
                <w:ilvl w:val="2"/>
                <w:numId w:val="151"/>
              </w:numPr>
              <w:tabs>
                <w:tab w:val="left" w:pos="542"/>
              </w:tabs>
              <w:ind w:hanging="916"/>
              <w:jc w:val="both"/>
              <w:outlineLvl w:val="0"/>
              <w:rPr>
                <w:rFonts w:ascii="Verdana" w:hAnsi="Verdana" w:cs="Tahoma"/>
                <w:b/>
                <w:sz w:val="18"/>
                <w:szCs w:val="18"/>
              </w:rPr>
            </w:pPr>
            <w:r w:rsidRPr="00FC617B">
              <w:rPr>
                <w:rFonts w:ascii="Verdana" w:hAnsi="Verdana" w:cs="Tahoma"/>
                <w:b/>
                <w:sz w:val="18"/>
                <w:szCs w:val="18"/>
              </w:rPr>
              <w:t xml:space="preserve">DISYUNTORES TERMOMAGNÉTICOS DE B.T. (600 V) </w:t>
            </w:r>
          </w:p>
          <w:p w14:paraId="2D73861A" w14:textId="77777777" w:rsidR="00B72BBB" w:rsidRPr="00FC617B" w:rsidRDefault="00B72BBB" w:rsidP="00B72BBB">
            <w:pPr>
              <w:jc w:val="both"/>
              <w:rPr>
                <w:rFonts w:ascii="Verdana" w:hAnsi="Verdana" w:cs="Tahoma"/>
                <w:sz w:val="18"/>
                <w:szCs w:val="18"/>
              </w:rPr>
            </w:pPr>
          </w:p>
          <w:p w14:paraId="43EC5109"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Los disyuntores termomagnéticos deberán cumplir normas IEC-21 e IEC-157-1, la capacidad de conducción nominal y las características de interrupción deberán ser claramente visibles.</w:t>
            </w:r>
          </w:p>
          <w:p w14:paraId="5BEDABF2"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El fabricante deberá proveer dos ejemplares con las curvas características Tiempo - Corriente de la operación térmica y magnética por cada capacidad de conducción nominal requerida.</w:t>
            </w:r>
          </w:p>
          <w:p w14:paraId="47EA4F69" w14:textId="77777777" w:rsidR="00B72BBB" w:rsidRPr="00FC617B" w:rsidRDefault="00B72BBB" w:rsidP="00B72BBB">
            <w:pPr>
              <w:jc w:val="both"/>
              <w:rPr>
                <w:rFonts w:ascii="Verdana" w:hAnsi="Verdana" w:cs="Tahoma"/>
                <w:sz w:val="18"/>
                <w:szCs w:val="18"/>
              </w:rPr>
            </w:pPr>
          </w:p>
          <w:p w14:paraId="02F54996" w14:textId="77777777" w:rsidR="00B72BBB" w:rsidRPr="00FC617B" w:rsidRDefault="00B72BBB" w:rsidP="00773D36">
            <w:pPr>
              <w:pStyle w:val="Prrafodelista"/>
              <w:numPr>
                <w:ilvl w:val="3"/>
                <w:numId w:val="151"/>
              </w:numPr>
              <w:tabs>
                <w:tab w:val="left" w:pos="542"/>
              </w:tabs>
              <w:ind w:right="273" w:hanging="1181"/>
              <w:jc w:val="both"/>
              <w:outlineLvl w:val="0"/>
              <w:rPr>
                <w:rFonts w:ascii="Verdana" w:hAnsi="Verdana" w:cs="Tahoma"/>
                <w:b/>
                <w:sz w:val="18"/>
                <w:szCs w:val="18"/>
              </w:rPr>
            </w:pPr>
            <w:r w:rsidRPr="00FC617B">
              <w:rPr>
                <w:rFonts w:ascii="Verdana" w:hAnsi="Verdana" w:cs="Tahoma"/>
                <w:b/>
                <w:sz w:val="18"/>
                <w:szCs w:val="18"/>
              </w:rPr>
              <w:t>DISYUNTORES TERMOMAGNÉTICOS CON REGULACIÓN TÉRMICA PARA TRIFÁSICO Y FIJO PARA MONOFÁSICO DE B.T. PROTECCIÓN DE TRANSFORMADORES</w:t>
            </w:r>
          </w:p>
          <w:p w14:paraId="1714BC30" w14:textId="77777777" w:rsidR="00B72BBB" w:rsidRPr="00FC617B" w:rsidRDefault="00B72BBB" w:rsidP="00B72BBB">
            <w:pPr>
              <w:jc w:val="both"/>
              <w:rPr>
                <w:rFonts w:ascii="Verdana" w:hAnsi="Verdana" w:cs="Tahoma"/>
                <w:sz w:val="18"/>
                <w:szCs w:val="18"/>
              </w:rPr>
            </w:pPr>
          </w:p>
          <w:p w14:paraId="118435DD" w14:textId="471336AA"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Catálogo de referencia</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Cutler Hammer</w:t>
            </w:r>
          </w:p>
          <w:p w14:paraId="18132126" w14:textId="19462378"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 xml:space="preserve">           ABB</w:t>
            </w:r>
          </w:p>
          <w:p w14:paraId="54F4A9FC"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Se suministrarán termomagnéticos, monopolares y tripolares de acuerdo a las potencias de los transformadores a proteger, para la protección contra corrientes de sobrecarga y cortocircuito, en el lado secundario de los transformadores de distribución, con las siguientes características de referencia:</w:t>
            </w:r>
          </w:p>
          <w:tbl>
            <w:tblPr>
              <w:tblStyle w:val="Tablaconcuadrcula"/>
              <w:tblW w:w="0" w:type="auto"/>
              <w:tblInd w:w="7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227"/>
              <w:gridCol w:w="3118"/>
            </w:tblGrid>
            <w:tr w:rsidR="00B72BBB" w:rsidRPr="00FC617B" w14:paraId="77CD6B17" w14:textId="77777777" w:rsidTr="00857C0B">
              <w:tc>
                <w:tcPr>
                  <w:tcW w:w="3227" w:type="dxa"/>
                </w:tcPr>
                <w:p w14:paraId="6EF49BBE"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Tipo Caja</w:t>
                  </w:r>
                </w:p>
              </w:tc>
              <w:tc>
                <w:tcPr>
                  <w:tcW w:w="3118" w:type="dxa"/>
                </w:tcPr>
                <w:p w14:paraId="3907B592"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Moldeada</w:t>
                  </w:r>
                </w:p>
              </w:tc>
            </w:tr>
            <w:tr w:rsidR="00B72BBB" w:rsidRPr="00FC617B" w14:paraId="79AB0150" w14:textId="77777777" w:rsidTr="00857C0B">
              <w:tc>
                <w:tcPr>
                  <w:tcW w:w="3227" w:type="dxa"/>
                </w:tcPr>
                <w:p w14:paraId="1E925562"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Número de Polos</w:t>
                  </w:r>
                </w:p>
              </w:tc>
              <w:tc>
                <w:tcPr>
                  <w:tcW w:w="3118" w:type="dxa"/>
                </w:tcPr>
                <w:p w14:paraId="6EE2462C"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1 y 3</w:t>
                  </w:r>
                </w:p>
              </w:tc>
            </w:tr>
            <w:tr w:rsidR="00B72BBB" w:rsidRPr="00FC617B" w14:paraId="33193103" w14:textId="77777777" w:rsidTr="00857C0B">
              <w:tc>
                <w:tcPr>
                  <w:tcW w:w="3227" w:type="dxa"/>
                </w:tcPr>
                <w:p w14:paraId="305E59AB"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Voltaje Nominal de Operación</w:t>
                  </w:r>
                </w:p>
              </w:tc>
              <w:tc>
                <w:tcPr>
                  <w:tcW w:w="3118" w:type="dxa"/>
                </w:tcPr>
                <w:p w14:paraId="2EA2B57C"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220 V – 400 V</w:t>
                  </w:r>
                </w:p>
              </w:tc>
            </w:tr>
            <w:tr w:rsidR="00B72BBB" w:rsidRPr="00FC617B" w14:paraId="50A63613" w14:textId="77777777" w:rsidTr="00857C0B">
              <w:tc>
                <w:tcPr>
                  <w:tcW w:w="3227" w:type="dxa"/>
                </w:tcPr>
                <w:p w14:paraId="687A0732"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Voltaje de operación</w:t>
                  </w:r>
                </w:p>
              </w:tc>
              <w:tc>
                <w:tcPr>
                  <w:tcW w:w="3118" w:type="dxa"/>
                </w:tcPr>
                <w:p w14:paraId="2C72F177"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230 V – 400 V</w:t>
                  </w:r>
                </w:p>
              </w:tc>
            </w:tr>
            <w:tr w:rsidR="00B72BBB" w:rsidRPr="00FC617B" w14:paraId="1B5767BC" w14:textId="77777777" w:rsidTr="00857C0B">
              <w:tc>
                <w:tcPr>
                  <w:tcW w:w="3227" w:type="dxa"/>
                </w:tcPr>
                <w:p w14:paraId="13755A8F"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Corriente Nominal  </w:t>
                  </w:r>
                </w:p>
              </w:tc>
              <w:tc>
                <w:tcPr>
                  <w:tcW w:w="3118" w:type="dxa"/>
                </w:tcPr>
                <w:p w14:paraId="181FE9C2"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De acuerdo a la potencia a proteger</w:t>
                  </w:r>
                </w:p>
              </w:tc>
            </w:tr>
            <w:tr w:rsidR="00B72BBB" w:rsidRPr="00FC617B" w14:paraId="33BB79A6" w14:textId="77777777" w:rsidTr="00857C0B">
              <w:tc>
                <w:tcPr>
                  <w:tcW w:w="3227" w:type="dxa"/>
                </w:tcPr>
                <w:p w14:paraId="033349E1"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Frecuencia</w:t>
                  </w:r>
                </w:p>
              </w:tc>
              <w:tc>
                <w:tcPr>
                  <w:tcW w:w="3118" w:type="dxa"/>
                </w:tcPr>
                <w:p w14:paraId="61A5E127"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50 Hz</w:t>
                  </w:r>
                </w:p>
              </w:tc>
            </w:tr>
            <w:tr w:rsidR="00B72BBB" w:rsidRPr="00FC617B" w14:paraId="70FB6FDD" w14:textId="77777777" w:rsidTr="00857C0B">
              <w:tc>
                <w:tcPr>
                  <w:tcW w:w="3227" w:type="dxa"/>
                </w:tcPr>
                <w:p w14:paraId="3A36B60A"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Capacidad de interrupción</w:t>
                  </w:r>
                </w:p>
              </w:tc>
              <w:tc>
                <w:tcPr>
                  <w:tcW w:w="3118" w:type="dxa"/>
                </w:tcPr>
                <w:p w14:paraId="5FF26437"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25  KA</w:t>
                  </w:r>
                </w:p>
              </w:tc>
            </w:tr>
            <w:tr w:rsidR="00B72BBB" w:rsidRPr="00FC617B" w14:paraId="5F8151B9" w14:textId="77777777" w:rsidTr="00857C0B">
              <w:tc>
                <w:tcPr>
                  <w:tcW w:w="3227" w:type="dxa"/>
                </w:tcPr>
                <w:p w14:paraId="78FF61F9"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Protección retardada (térmica)</w:t>
                  </w:r>
                </w:p>
              </w:tc>
              <w:tc>
                <w:tcPr>
                  <w:tcW w:w="3118" w:type="dxa"/>
                </w:tcPr>
                <w:p w14:paraId="785E94D9"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Regulable</w:t>
                  </w:r>
                </w:p>
              </w:tc>
            </w:tr>
            <w:tr w:rsidR="00B72BBB" w:rsidRPr="00FC617B" w14:paraId="40087256" w14:textId="77777777" w:rsidTr="00857C0B">
              <w:tc>
                <w:tcPr>
                  <w:tcW w:w="3227" w:type="dxa"/>
                </w:tcPr>
                <w:p w14:paraId="7F292103"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Protección instantánea (magnética)              </w:t>
                  </w:r>
                </w:p>
              </w:tc>
              <w:tc>
                <w:tcPr>
                  <w:tcW w:w="3118" w:type="dxa"/>
                </w:tcPr>
                <w:p w14:paraId="67E46520"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fija</w:t>
                  </w:r>
                </w:p>
              </w:tc>
            </w:tr>
            <w:tr w:rsidR="00B72BBB" w:rsidRPr="00FC617B" w14:paraId="3CDD6F5B" w14:textId="77777777" w:rsidTr="00857C0B">
              <w:tc>
                <w:tcPr>
                  <w:tcW w:w="3227" w:type="dxa"/>
                </w:tcPr>
                <w:p w14:paraId="1F1734CC"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Disparo</w:t>
                  </w:r>
                </w:p>
              </w:tc>
              <w:tc>
                <w:tcPr>
                  <w:tcW w:w="3118" w:type="dxa"/>
                </w:tcPr>
                <w:p w14:paraId="58512AA2"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Para el polo</w:t>
                  </w:r>
                </w:p>
              </w:tc>
            </w:tr>
            <w:tr w:rsidR="00B72BBB" w:rsidRPr="00FC617B" w14:paraId="4CDE6353" w14:textId="77777777" w:rsidTr="00857C0B">
              <w:tc>
                <w:tcPr>
                  <w:tcW w:w="3227" w:type="dxa"/>
                </w:tcPr>
                <w:p w14:paraId="1605BC1F"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Operación</w:t>
                  </w:r>
                </w:p>
              </w:tc>
              <w:tc>
                <w:tcPr>
                  <w:tcW w:w="3118" w:type="dxa"/>
                </w:tcPr>
                <w:p w14:paraId="750E9E5E"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Simultánea</w:t>
                  </w:r>
                </w:p>
              </w:tc>
            </w:tr>
            <w:tr w:rsidR="00B72BBB" w:rsidRPr="00FC617B" w14:paraId="7E8FBF85" w14:textId="77777777" w:rsidTr="00857C0B">
              <w:tc>
                <w:tcPr>
                  <w:tcW w:w="3227" w:type="dxa"/>
                </w:tcPr>
                <w:p w14:paraId="0A9545A4"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Montaje</w:t>
                  </w:r>
                </w:p>
              </w:tc>
              <w:tc>
                <w:tcPr>
                  <w:tcW w:w="3118" w:type="dxa"/>
                </w:tcPr>
                <w:p w14:paraId="1B9D59EE"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Vertical en caja</w:t>
                  </w:r>
                </w:p>
              </w:tc>
            </w:tr>
            <w:tr w:rsidR="00B72BBB" w:rsidRPr="00FC617B" w14:paraId="78B19C2A" w14:textId="77777777" w:rsidTr="00857C0B">
              <w:tc>
                <w:tcPr>
                  <w:tcW w:w="3227" w:type="dxa"/>
                </w:tcPr>
                <w:p w14:paraId="6BB35D21"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Conexión</w:t>
                  </w:r>
                </w:p>
              </w:tc>
              <w:tc>
                <w:tcPr>
                  <w:tcW w:w="3118" w:type="dxa"/>
                </w:tcPr>
                <w:p w14:paraId="5B08B917"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Superior e inferior</w:t>
                  </w:r>
                </w:p>
              </w:tc>
            </w:tr>
            <w:tr w:rsidR="00B72BBB" w:rsidRPr="00FC617B" w14:paraId="56205A50" w14:textId="77777777" w:rsidTr="00857C0B">
              <w:tc>
                <w:tcPr>
                  <w:tcW w:w="3227" w:type="dxa"/>
                </w:tcPr>
                <w:p w14:paraId="50C0FE47"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Terminales de conexión</w:t>
                  </w:r>
                </w:p>
              </w:tc>
              <w:tc>
                <w:tcPr>
                  <w:tcW w:w="3118" w:type="dxa"/>
                </w:tcPr>
                <w:p w14:paraId="16E7CFEC"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Cable - Placa</w:t>
                  </w:r>
                </w:p>
              </w:tc>
            </w:tr>
            <w:tr w:rsidR="00B72BBB" w:rsidRPr="00FC617B" w14:paraId="478B2C79" w14:textId="77777777" w:rsidTr="00857C0B">
              <w:tc>
                <w:tcPr>
                  <w:tcW w:w="3227" w:type="dxa"/>
                </w:tcPr>
                <w:p w14:paraId="32359724"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Calibres de los terminales</w:t>
                  </w:r>
                </w:p>
              </w:tc>
              <w:tc>
                <w:tcPr>
                  <w:tcW w:w="3118" w:type="dxa"/>
                </w:tcPr>
                <w:p w14:paraId="4CF3FF04"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AWG Nº 4 al S/R</w:t>
                  </w:r>
                </w:p>
              </w:tc>
            </w:tr>
          </w:tbl>
          <w:p w14:paraId="4135E6A3" w14:textId="77777777" w:rsidR="00B72BBB" w:rsidRPr="00FC617B" w:rsidRDefault="00B72BBB" w:rsidP="00B72BBB">
            <w:pPr>
              <w:jc w:val="both"/>
              <w:rPr>
                <w:rFonts w:ascii="Verdana" w:hAnsi="Verdana" w:cs="Tahoma"/>
                <w:sz w:val="18"/>
                <w:szCs w:val="18"/>
              </w:rPr>
            </w:pPr>
          </w:p>
          <w:p w14:paraId="4BDDDC65" w14:textId="77777777" w:rsidR="00B72BBB" w:rsidRPr="00FC617B" w:rsidRDefault="00B72BBB" w:rsidP="00DF2F4F">
            <w:pPr>
              <w:pStyle w:val="Prrafodelista"/>
              <w:numPr>
                <w:ilvl w:val="2"/>
                <w:numId w:val="151"/>
              </w:numPr>
              <w:tabs>
                <w:tab w:val="left" w:pos="542"/>
              </w:tabs>
              <w:ind w:hanging="916"/>
              <w:jc w:val="both"/>
              <w:outlineLvl w:val="0"/>
              <w:rPr>
                <w:rFonts w:ascii="Verdana" w:hAnsi="Verdana" w:cs="Tahoma"/>
                <w:b/>
                <w:sz w:val="18"/>
                <w:szCs w:val="18"/>
              </w:rPr>
            </w:pPr>
            <w:r w:rsidRPr="00FC617B">
              <w:rPr>
                <w:rFonts w:ascii="Verdana" w:hAnsi="Verdana" w:cs="Tahoma"/>
                <w:b/>
                <w:sz w:val="18"/>
                <w:szCs w:val="18"/>
              </w:rPr>
              <w:t>POSTES DE HORMIGÓN ARMADO</w:t>
            </w:r>
          </w:p>
          <w:p w14:paraId="0F4297AA" w14:textId="77777777" w:rsidR="00D05886" w:rsidRPr="00FC617B" w:rsidRDefault="00D05886" w:rsidP="00D05886">
            <w:pPr>
              <w:ind w:left="259" w:right="274"/>
              <w:jc w:val="both"/>
              <w:rPr>
                <w:rFonts w:ascii="Verdana" w:hAnsi="Verdana" w:cs="Tahoma"/>
                <w:sz w:val="18"/>
                <w:szCs w:val="18"/>
              </w:rPr>
            </w:pPr>
          </w:p>
          <w:p w14:paraId="195CFF16" w14:textId="712EEE6A"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 xml:space="preserve">Este documento presenta los requisitos técnicos mínimos de provisión, con respecto a características, diseño, fabricación, ensayos y otras condiciones específicas de postes de hormigón armado destinados al soporte de redes en líneas aéreas urbanas y rurales de distribución y </w:t>
            </w:r>
            <w:r w:rsidR="00D05886" w:rsidRPr="00FC617B">
              <w:rPr>
                <w:rFonts w:ascii="Verdana" w:hAnsi="Verdana" w:cs="Tahoma"/>
                <w:sz w:val="18"/>
                <w:szCs w:val="18"/>
              </w:rPr>
              <w:t>Subtransmisión</w:t>
            </w:r>
            <w:r w:rsidRPr="00FC617B">
              <w:rPr>
                <w:rFonts w:ascii="Verdana" w:hAnsi="Verdana" w:cs="Tahoma"/>
                <w:sz w:val="18"/>
                <w:szCs w:val="18"/>
              </w:rPr>
              <w:t>.</w:t>
            </w:r>
          </w:p>
          <w:p w14:paraId="1FB2B427" w14:textId="77777777" w:rsidR="00B72BBB" w:rsidRDefault="00B72BBB" w:rsidP="00B72BBB">
            <w:pPr>
              <w:jc w:val="both"/>
              <w:rPr>
                <w:rFonts w:ascii="Verdana" w:hAnsi="Verdana" w:cs="Tahoma"/>
                <w:sz w:val="18"/>
                <w:szCs w:val="18"/>
              </w:rPr>
            </w:pPr>
          </w:p>
          <w:p w14:paraId="57FCCD5E" w14:textId="77777777" w:rsidR="00A539D1" w:rsidRDefault="00A539D1" w:rsidP="00B72BBB">
            <w:pPr>
              <w:jc w:val="both"/>
              <w:rPr>
                <w:rFonts w:ascii="Verdana" w:hAnsi="Verdana" w:cs="Tahoma"/>
                <w:sz w:val="18"/>
                <w:szCs w:val="18"/>
              </w:rPr>
            </w:pPr>
          </w:p>
          <w:p w14:paraId="2056D78F" w14:textId="77777777" w:rsidR="00A539D1" w:rsidRPr="00FC617B" w:rsidRDefault="00A539D1" w:rsidP="00B72BBB">
            <w:pPr>
              <w:jc w:val="both"/>
              <w:rPr>
                <w:rFonts w:ascii="Verdana" w:hAnsi="Verdana" w:cs="Tahoma"/>
                <w:sz w:val="18"/>
                <w:szCs w:val="18"/>
              </w:rPr>
            </w:pPr>
          </w:p>
          <w:p w14:paraId="25B608BF" w14:textId="77777777" w:rsidR="00B72BBB" w:rsidRPr="00FC617B" w:rsidRDefault="00B72BBB" w:rsidP="00D05886">
            <w:pPr>
              <w:ind w:left="259"/>
              <w:rPr>
                <w:rFonts w:ascii="Verdana" w:hAnsi="Verdana" w:cs="Tahoma"/>
                <w:b/>
                <w:sz w:val="18"/>
                <w:szCs w:val="18"/>
              </w:rPr>
            </w:pPr>
            <w:r w:rsidRPr="00FC617B">
              <w:rPr>
                <w:rFonts w:ascii="Verdana" w:hAnsi="Verdana" w:cs="Tahoma"/>
                <w:b/>
                <w:sz w:val="18"/>
                <w:szCs w:val="18"/>
              </w:rPr>
              <w:lastRenderedPageBreak/>
              <w:t>Objetivo</w:t>
            </w:r>
          </w:p>
          <w:p w14:paraId="537A534A" w14:textId="77777777" w:rsidR="00B72BBB" w:rsidRPr="00FC617B" w:rsidRDefault="00B72BBB" w:rsidP="00B72BBB">
            <w:pPr>
              <w:jc w:val="both"/>
              <w:rPr>
                <w:rFonts w:ascii="Verdana" w:hAnsi="Verdana" w:cs="Tahoma"/>
                <w:sz w:val="18"/>
                <w:szCs w:val="18"/>
              </w:rPr>
            </w:pPr>
          </w:p>
          <w:p w14:paraId="16DA17CD"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El objetivo de esta especificación comprende la provisión de postes de concreto armado, para instalación exterior, conforme a las características y exigencias detalladas, inclusive la realización de ensayos de aceptación, además de los detalles de los ensayos.</w:t>
            </w:r>
          </w:p>
          <w:p w14:paraId="47CFC5C0" w14:textId="77777777" w:rsidR="00B72BBB" w:rsidRPr="00FC617B" w:rsidRDefault="00B72BBB" w:rsidP="00B72BBB">
            <w:pPr>
              <w:jc w:val="both"/>
              <w:rPr>
                <w:rFonts w:ascii="Verdana" w:hAnsi="Verdana" w:cs="Tahoma"/>
                <w:sz w:val="18"/>
                <w:szCs w:val="18"/>
              </w:rPr>
            </w:pPr>
          </w:p>
          <w:p w14:paraId="08E22C06" w14:textId="77777777" w:rsidR="00B72BBB" w:rsidRPr="00FC617B" w:rsidRDefault="00B72BBB" w:rsidP="00D05886">
            <w:pPr>
              <w:ind w:left="259"/>
              <w:rPr>
                <w:rFonts w:ascii="Verdana" w:hAnsi="Verdana" w:cs="Tahoma"/>
                <w:b/>
                <w:sz w:val="18"/>
                <w:szCs w:val="18"/>
              </w:rPr>
            </w:pPr>
            <w:r w:rsidRPr="00FC617B">
              <w:rPr>
                <w:rFonts w:ascii="Verdana" w:hAnsi="Verdana" w:cs="Tahoma"/>
                <w:b/>
                <w:sz w:val="18"/>
                <w:szCs w:val="18"/>
              </w:rPr>
              <w:t>Conceptos utilizados</w:t>
            </w:r>
          </w:p>
          <w:p w14:paraId="67BF8A6A" w14:textId="77777777" w:rsidR="00B72BBB" w:rsidRPr="00FC617B" w:rsidRDefault="00B72BBB" w:rsidP="00B72BBB">
            <w:pPr>
              <w:jc w:val="both"/>
              <w:rPr>
                <w:rFonts w:ascii="Verdana" w:hAnsi="Verdana" w:cs="Tahoma"/>
                <w:sz w:val="18"/>
                <w:szCs w:val="18"/>
                <w:u w:val="single"/>
              </w:rPr>
            </w:pPr>
          </w:p>
          <w:p w14:paraId="3A2DF31A"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u w:val="single"/>
              </w:rPr>
              <w:t>Armadura</w:t>
            </w:r>
            <w:r w:rsidRPr="00FC617B">
              <w:rPr>
                <w:rFonts w:ascii="Verdana" w:hAnsi="Verdana" w:cs="Tahoma"/>
                <w:sz w:val="18"/>
                <w:szCs w:val="18"/>
              </w:rPr>
              <w:t>: Conjunto de piezas metálicas destinadas a reforzar el concreto, absorbiendo principalmente los esfuerzos de tracción.</w:t>
            </w:r>
          </w:p>
          <w:p w14:paraId="0FD40A2F" w14:textId="77777777" w:rsidR="00B72BBB" w:rsidRPr="00FC617B" w:rsidRDefault="00B72BBB" w:rsidP="00B72BBB">
            <w:pPr>
              <w:jc w:val="both"/>
              <w:rPr>
                <w:rFonts w:ascii="Verdana" w:hAnsi="Verdana" w:cs="Tahoma"/>
                <w:sz w:val="18"/>
                <w:szCs w:val="18"/>
              </w:rPr>
            </w:pPr>
          </w:p>
          <w:p w14:paraId="54976977"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u w:val="single"/>
              </w:rPr>
              <w:t>Base</w:t>
            </w:r>
            <w:r w:rsidRPr="00FC617B">
              <w:rPr>
                <w:rFonts w:ascii="Verdana" w:hAnsi="Verdana" w:cs="Tahoma"/>
                <w:sz w:val="18"/>
                <w:szCs w:val="18"/>
              </w:rPr>
              <w:t>: Plano transversal extremo de la parte inferior del poste.</w:t>
            </w:r>
          </w:p>
          <w:p w14:paraId="4FB5E381" w14:textId="77777777" w:rsidR="00B72BBB" w:rsidRPr="00FC617B" w:rsidRDefault="00B72BBB" w:rsidP="00B72BBB">
            <w:pPr>
              <w:jc w:val="both"/>
              <w:rPr>
                <w:rFonts w:ascii="Verdana" w:hAnsi="Verdana" w:cs="Tahoma"/>
                <w:sz w:val="18"/>
                <w:szCs w:val="18"/>
              </w:rPr>
            </w:pPr>
          </w:p>
          <w:p w14:paraId="0FE5AD93"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u w:val="single"/>
              </w:rPr>
              <w:t>Recubrimiento</w:t>
            </w:r>
            <w:r w:rsidRPr="00FC617B">
              <w:rPr>
                <w:rFonts w:ascii="Verdana" w:hAnsi="Verdana" w:cs="Tahoma"/>
                <w:sz w:val="18"/>
                <w:szCs w:val="18"/>
              </w:rPr>
              <w:t>: Espesor de la capa de concreto sobre las piezas metálicas de la armadura.</w:t>
            </w:r>
          </w:p>
          <w:p w14:paraId="79408E7B" w14:textId="77777777" w:rsidR="00B72BBB" w:rsidRPr="00FC617B" w:rsidRDefault="00B72BBB" w:rsidP="00B72BBB">
            <w:pPr>
              <w:jc w:val="both"/>
              <w:rPr>
                <w:rFonts w:ascii="Verdana" w:hAnsi="Verdana" w:cs="Tahoma"/>
                <w:sz w:val="18"/>
                <w:szCs w:val="18"/>
              </w:rPr>
            </w:pPr>
          </w:p>
          <w:p w14:paraId="3CA6F9B9"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u w:val="single"/>
              </w:rPr>
              <w:t>Empotramiento</w:t>
            </w:r>
            <w:r w:rsidRPr="00FC617B">
              <w:rPr>
                <w:rFonts w:ascii="Verdana" w:hAnsi="Verdana" w:cs="Tahoma"/>
                <w:sz w:val="18"/>
                <w:szCs w:val="18"/>
              </w:rPr>
              <w:t>: Longitud calculada, indicada para realizar el empotramiento del poste al suelo.</w:t>
            </w:r>
          </w:p>
          <w:p w14:paraId="6CC6FD8E" w14:textId="77777777" w:rsidR="00B72BBB" w:rsidRPr="00FC617B" w:rsidRDefault="00B72BBB" w:rsidP="00B72BBB">
            <w:pPr>
              <w:jc w:val="both"/>
              <w:rPr>
                <w:rFonts w:ascii="Verdana" w:hAnsi="Verdana" w:cs="Tahoma"/>
                <w:sz w:val="18"/>
                <w:szCs w:val="18"/>
              </w:rPr>
            </w:pPr>
          </w:p>
          <w:p w14:paraId="28FA1823"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u w:val="single"/>
              </w:rPr>
              <w:t>Longitud Nominal (L):</w:t>
            </w:r>
            <w:r w:rsidRPr="00FC617B">
              <w:rPr>
                <w:rFonts w:ascii="Verdana" w:hAnsi="Verdana" w:cs="Tahoma"/>
                <w:sz w:val="18"/>
                <w:szCs w:val="18"/>
              </w:rPr>
              <w:t xml:space="preserve"> Distancia entre la punta y la base.</w:t>
            </w:r>
          </w:p>
          <w:p w14:paraId="1D7CD1C1" w14:textId="77777777" w:rsidR="00B72BBB" w:rsidRPr="00FC617B" w:rsidRDefault="00B72BBB" w:rsidP="00B72BBB">
            <w:pPr>
              <w:jc w:val="both"/>
              <w:rPr>
                <w:rFonts w:ascii="Verdana" w:hAnsi="Verdana" w:cs="Tahoma"/>
                <w:sz w:val="18"/>
                <w:szCs w:val="18"/>
              </w:rPr>
            </w:pPr>
          </w:p>
          <w:p w14:paraId="5887A730"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u w:val="single"/>
              </w:rPr>
              <w:t>Flecha</w:t>
            </w:r>
            <w:r w:rsidRPr="00FC617B">
              <w:rPr>
                <w:rFonts w:ascii="Verdana" w:hAnsi="Verdana" w:cs="Tahoma"/>
                <w:sz w:val="18"/>
                <w:szCs w:val="18"/>
              </w:rPr>
              <w:t>: Medida de desplazamiento de un punto, situado en el plano de aplicación de esfuerzos, provocado por la acción de los mismos.</w:t>
            </w:r>
          </w:p>
          <w:p w14:paraId="6725C09D" w14:textId="77777777" w:rsidR="00B72BBB" w:rsidRPr="00FC617B" w:rsidRDefault="00B72BBB" w:rsidP="00B72BBB">
            <w:pPr>
              <w:jc w:val="both"/>
              <w:rPr>
                <w:rFonts w:ascii="Verdana" w:hAnsi="Verdana" w:cs="Tahoma"/>
                <w:sz w:val="18"/>
                <w:szCs w:val="18"/>
              </w:rPr>
            </w:pPr>
          </w:p>
          <w:p w14:paraId="2E5B419F"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u w:val="single"/>
              </w:rPr>
              <w:t>Flecha Residual</w:t>
            </w:r>
            <w:r w:rsidRPr="00FC617B">
              <w:rPr>
                <w:rFonts w:ascii="Verdana" w:hAnsi="Verdana" w:cs="Tahoma"/>
                <w:sz w:val="18"/>
                <w:szCs w:val="18"/>
              </w:rPr>
              <w:t>: Flecha que permanece después del retiro de los esfuerzos, determinada por las condiciones especificadas.</w:t>
            </w:r>
          </w:p>
          <w:p w14:paraId="7DF12A87" w14:textId="77777777" w:rsidR="00B72BBB" w:rsidRPr="00FC617B" w:rsidRDefault="00B72BBB" w:rsidP="00B72BBB">
            <w:pPr>
              <w:jc w:val="both"/>
              <w:rPr>
                <w:rFonts w:ascii="Verdana" w:hAnsi="Verdana" w:cs="Tahoma"/>
                <w:sz w:val="18"/>
                <w:szCs w:val="18"/>
              </w:rPr>
            </w:pPr>
          </w:p>
          <w:p w14:paraId="27F97EF8"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u w:val="single"/>
              </w:rPr>
              <w:t>Formato</w:t>
            </w:r>
            <w:r w:rsidRPr="00FC617B">
              <w:rPr>
                <w:rFonts w:ascii="Verdana" w:hAnsi="Verdana" w:cs="Tahoma"/>
                <w:sz w:val="18"/>
                <w:szCs w:val="18"/>
              </w:rPr>
              <w:t>: Es el contorno de la sección del poste, resultante de un corte transversal.</w:t>
            </w:r>
          </w:p>
          <w:p w14:paraId="2988C8BC" w14:textId="77777777" w:rsidR="00B72BBB" w:rsidRPr="00FC617B" w:rsidRDefault="00B72BBB" w:rsidP="00B72BBB">
            <w:pPr>
              <w:jc w:val="both"/>
              <w:rPr>
                <w:rFonts w:ascii="Verdana" w:hAnsi="Verdana" w:cs="Tahoma"/>
                <w:sz w:val="18"/>
                <w:szCs w:val="18"/>
              </w:rPr>
            </w:pPr>
          </w:p>
          <w:p w14:paraId="7F89A990"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u w:val="single"/>
              </w:rPr>
              <w:t>Límite de Sobrecarga Excepcional (1,4 Rn):</w:t>
            </w:r>
            <w:r w:rsidRPr="00FC617B">
              <w:rPr>
                <w:rFonts w:ascii="Verdana" w:hAnsi="Verdana" w:cs="Tahoma"/>
                <w:sz w:val="18"/>
                <w:szCs w:val="18"/>
              </w:rPr>
              <w:t xml:space="preserve"> Corresponde a una sobrecarga de 40% (cuarenta por ciento) sobre la resistencia nominal. En estas condiciones de carga el límite elástico de la armadura no debe ser alcanzado, garantizándose, después de retirado el esfuerzo, el cierre de las fisuras y la flecha residual máxima admitida.</w:t>
            </w:r>
          </w:p>
          <w:p w14:paraId="5F3AEE46" w14:textId="77777777" w:rsidR="00B72BBB" w:rsidRPr="00FC617B" w:rsidRDefault="00B72BBB" w:rsidP="00B72BBB">
            <w:pPr>
              <w:jc w:val="both"/>
              <w:rPr>
                <w:rFonts w:ascii="Verdana" w:hAnsi="Verdana" w:cs="Tahoma"/>
                <w:sz w:val="18"/>
                <w:szCs w:val="18"/>
              </w:rPr>
            </w:pPr>
          </w:p>
          <w:p w14:paraId="72D3E219"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u w:val="single"/>
              </w:rPr>
              <w:t>Plano de Aplicación de los Esfuerzos Reales</w:t>
            </w:r>
            <w:r w:rsidRPr="00FC617B">
              <w:rPr>
                <w:rFonts w:ascii="Verdana" w:hAnsi="Verdana" w:cs="Tahoma"/>
                <w:sz w:val="18"/>
                <w:szCs w:val="18"/>
              </w:rPr>
              <w:t>: Plano transversal situado a una distancia (d) debajo de la punta.</w:t>
            </w:r>
          </w:p>
          <w:p w14:paraId="4595BDC9" w14:textId="77777777" w:rsidR="00B72BBB" w:rsidRPr="00FC617B" w:rsidRDefault="00B72BBB" w:rsidP="00B72BBB">
            <w:pPr>
              <w:jc w:val="both"/>
              <w:rPr>
                <w:rFonts w:ascii="Verdana" w:hAnsi="Verdana" w:cs="Tahoma"/>
                <w:sz w:val="18"/>
                <w:szCs w:val="18"/>
              </w:rPr>
            </w:pPr>
          </w:p>
          <w:p w14:paraId="1C9EA6A8"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u w:val="single"/>
              </w:rPr>
              <w:t>Plano Transversal</w:t>
            </w:r>
            <w:r w:rsidRPr="00FC617B">
              <w:rPr>
                <w:rFonts w:ascii="Verdana" w:hAnsi="Verdana" w:cs="Tahoma"/>
                <w:sz w:val="18"/>
                <w:szCs w:val="18"/>
              </w:rPr>
              <w:t>: Plano normal al eje longitudinal del poste.</w:t>
            </w:r>
          </w:p>
          <w:p w14:paraId="0D6C3E52" w14:textId="77777777" w:rsidR="00B72BBB" w:rsidRPr="00FC617B" w:rsidRDefault="00B72BBB" w:rsidP="00B72BBB">
            <w:pPr>
              <w:jc w:val="both"/>
              <w:rPr>
                <w:rFonts w:ascii="Verdana" w:hAnsi="Verdana" w:cs="Tahoma"/>
                <w:sz w:val="18"/>
                <w:szCs w:val="18"/>
              </w:rPr>
            </w:pPr>
          </w:p>
          <w:p w14:paraId="0C9F879D"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u w:val="single"/>
              </w:rPr>
              <w:t>Poste Asimétrico</w:t>
            </w:r>
            <w:r w:rsidRPr="00FC617B">
              <w:rPr>
                <w:rFonts w:ascii="Verdana" w:hAnsi="Verdana" w:cs="Tahoma"/>
                <w:sz w:val="18"/>
                <w:szCs w:val="18"/>
              </w:rPr>
              <w:t>: Poste que presenta, en una misma sección transversal, momentos resistentes variables con la dirección y el sentido considerados.</w:t>
            </w:r>
          </w:p>
          <w:p w14:paraId="5F2251DF" w14:textId="77777777" w:rsidR="00B72BBB" w:rsidRPr="00FC617B" w:rsidRDefault="00B72BBB" w:rsidP="00B72BBB">
            <w:pPr>
              <w:jc w:val="both"/>
              <w:rPr>
                <w:rFonts w:ascii="Verdana" w:hAnsi="Verdana" w:cs="Tahoma"/>
                <w:sz w:val="18"/>
                <w:szCs w:val="18"/>
              </w:rPr>
            </w:pPr>
          </w:p>
          <w:p w14:paraId="42ABCEEC"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u w:val="single"/>
              </w:rPr>
              <w:t>Poste Rectilíneo</w:t>
            </w:r>
            <w:r w:rsidRPr="00FC617B">
              <w:rPr>
                <w:rFonts w:ascii="Verdana" w:hAnsi="Verdana" w:cs="Tahoma"/>
                <w:sz w:val="18"/>
                <w:szCs w:val="18"/>
              </w:rPr>
              <w:t>: Poste que presenta, en cualquier trecho un desvío del eje inferior a 0,5% de la Longitud Nominal. Este desvío corresponde a la distancia máxima medida entre la cara externa del poste y un cordón extendido de la base a la punta, en la cara considerada.</w:t>
            </w:r>
          </w:p>
          <w:p w14:paraId="542E17B0" w14:textId="77777777" w:rsidR="00B72BBB" w:rsidRPr="00FC617B" w:rsidRDefault="00B72BBB" w:rsidP="00B72BBB">
            <w:pPr>
              <w:jc w:val="both"/>
              <w:rPr>
                <w:rFonts w:ascii="Verdana" w:hAnsi="Verdana" w:cs="Tahoma"/>
                <w:sz w:val="18"/>
                <w:szCs w:val="18"/>
              </w:rPr>
            </w:pPr>
          </w:p>
          <w:p w14:paraId="074FA09E"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u w:val="single"/>
              </w:rPr>
              <w:t>Poste Simétrico</w:t>
            </w:r>
            <w:r w:rsidRPr="00FC617B">
              <w:rPr>
                <w:rFonts w:ascii="Verdana" w:hAnsi="Verdana" w:cs="Tahoma"/>
                <w:sz w:val="18"/>
                <w:szCs w:val="18"/>
              </w:rPr>
              <w:t>: Poste que presenta, en un mismo plano transversal, momentos resistentes variables o no con las direcciones consideradas, pero iguales para sentidos opuestos.</w:t>
            </w:r>
          </w:p>
          <w:p w14:paraId="14D19389" w14:textId="77777777" w:rsidR="00B72BBB" w:rsidRPr="00FC617B" w:rsidRDefault="00B72BBB" w:rsidP="00B72BBB">
            <w:pPr>
              <w:jc w:val="both"/>
              <w:rPr>
                <w:rFonts w:ascii="Verdana" w:hAnsi="Verdana" w:cs="Tahoma"/>
                <w:sz w:val="18"/>
                <w:szCs w:val="18"/>
              </w:rPr>
            </w:pPr>
          </w:p>
          <w:p w14:paraId="4715A2D8"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u w:val="single"/>
              </w:rPr>
              <w:t>Resistencia Nominal (Rn):</w:t>
            </w:r>
            <w:r w:rsidRPr="00FC617B">
              <w:rPr>
                <w:rFonts w:ascii="Verdana" w:hAnsi="Verdana" w:cs="Tahoma"/>
                <w:sz w:val="18"/>
                <w:szCs w:val="18"/>
              </w:rPr>
              <w:t xml:space="preserve"> Valor del esfuerzo, indicado en la especificación y garantizado por el fabricante, que el poste debe soportar continuamente, en la dirección y sentido indicados, en el plano de aplicación y pasando por el eje del poste, de tamaño tal que no produzca, en ningún plano transversal, momento flexor que perjudique la calidad de los materiales, fisuras, excepto las capilares, ni flecha superior a la especificada.</w:t>
            </w:r>
          </w:p>
          <w:p w14:paraId="24151B87" w14:textId="77777777" w:rsidR="00B72BBB" w:rsidRPr="00FC617B" w:rsidRDefault="00B72BBB" w:rsidP="00B72BBB">
            <w:pPr>
              <w:jc w:val="both"/>
              <w:rPr>
                <w:rFonts w:ascii="Verdana" w:hAnsi="Verdana" w:cs="Tahoma"/>
                <w:sz w:val="18"/>
                <w:szCs w:val="18"/>
              </w:rPr>
            </w:pPr>
          </w:p>
          <w:p w14:paraId="58CDC276"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u w:val="single"/>
              </w:rPr>
              <w:t>Resistencia a la Ruptura (Rp):</w:t>
            </w:r>
            <w:r w:rsidRPr="00FC617B">
              <w:rPr>
                <w:rFonts w:ascii="Verdana" w:hAnsi="Verdana" w:cs="Tahoma"/>
                <w:sz w:val="18"/>
                <w:szCs w:val="18"/>
              </w:rPr>
              <w:t xml:space="preserve"> Esfuerzo que provoca el rompimiento del poste en una sección transversal, sea por pasar el límite elástico de la armadura o por destrucción del concreto. La ruptura es definida por la carga máxima indicada en el instrumento de medida de los esfuerzos, cargándose el poste de modo continuo y creciente.</w:t>
            </w:r>
          </w:p>
          <w:p w14:paraId="68AA2073" w14:textId="77777777" w:rsidR="00B72BBB" w:rsidRPr="00FC617B" w:rsidRDefault="00B72BBB" w:rsidP="00B72BBB">
            <w:pPr>
              <w:jc w:val="both"/>
              <w:rPr>
                <w:rFonts w:ascii="Verdana" w:hAnsi="Verdana" w:cs="Tahoma"/>
                <w:sz w:val="18"/>
                <w:szCs w:val="18"/>
              </w:rPr>
            </w:pPr>
          </w:p>
          <w:p w14:paraId="61ABD815"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u w:val="single"/>
              </w:rPr>
              <w:t>Punta</w:t>
            </w:r>
            <w:r w:rsidRPr="00FC617B">
              <w:rPr>
                <w:rFonts w:ascii="Verdana" w:hAnsi="Verdana" w:cs="Tahoma"/>
                <w:sz w:val="18"/>
                <w:szCs w:val="18"/>
              </w:rPr>
              <w:t>: Plano transversal extremo de la parte superior del poste.</w:t>
            </w:r>
          </w:p>
          <w:p w14:paraId="188D8495" w14:textId="77777777" w:rsidR="00B72BBB" w:rsidRPr="00FC617B" w:rsidRDefault="00B72BBB" w:rsidP="00D05886">
            <w:pPr>
              <w:ind w:left="259" w:right="274"/>
              <w:jc w:val="both"/>
              <w:rPr>
                <w:rFonts w:ascii="Verdana" w:hAnsi="Verdana" w:cs="Tahoma"/>
                <w:sz w:val="18"/>
                <w:szCs w:val="18"/>
              </w:rPr>
            </w:pPr>
          </w:p>
          <w:p w14:paraId="082411A3"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u w:val="single"/>
              </w:rPr>
              <w:lastRenderedPageBreak/>
              <w:t>Fisura</w:t>
            </w:r>
            <w:r w:rsidRPr="00FC617B">
              <w:rPr>
                <w:rFonts w:ascii="Verdana" w:hAnsi="Verdana" w:cs="Tahoma"/>
                <w:sz w:val="18"/>
                <w:szCs w:val="18"/>
              </w:rPr>
              <w:t>: Fisura en la superficie del poste, en el cual se puede distinguir, con la vista, la separación entre los bordes.</w:t>
            </w:r>
          </w:p>
          <w:p w14:paraId="6AC554F5" w14:textId="77777777" w:rsidR="00B72BBB" w:rsidRPr="00FC617B" w:rsidRDefault="00B72BBB" w:rsidP="00B72BBB">
            <w:pPr>
              <w:jc w:val="both"/>
              <w:rPr>
                <w:rFonts w:ascii="Verdana" w:hAnsi="Verdana" w:cs="Tahoma"/>
                <w:sz w:val="18"/>
                <w:szCs w:val="18"/>
              </w:rPr>
            </w:pPr>
          </w:p>
          <w:p w14:paraId="2F59246E"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u w:val="single"/>
              </w:rPr>
              <w:t>Fisura Capilar</w:t>
            </w:r>
            <w:r w:rsidRPr="00FC617B">
              <w:rPr>
                <w:rFonts w:ascii="Verdana" w:hAnsi="Verdana" w:cs="Tahoma"/>
                <w:sz w:val="18"/>
                <w:szCs w:val="18"/>
              </w:rPr>
              <w:t>: Fisura en la superficie del poste, en el cual no se pueden distinguir los dos bordes con la vista normal.</w:t>
            </w:r>
          </w:p>
          <w:p w14:paraId="09D75952" w14:textId="77777777" w:rsidR="00B72BBB" w:rsidRPr="00FC617B" w:rsidRDefault="00B72BBB" w:rsidP="00B72BBB">
            <w:pPr>
              <w:jc w:val="both"/>
              <w:rPr>
                <w:rFonts w:ascii="Verdana" w:hAnsi="Verdana" w:cs="Tahoma"/>
                <w:sz w:val="18"/>
                <w:szCs w:val="18"/>
              </w:rPr>
            </w:pPr>
          </w:p>
          <w:p w14:paraId="258A4B99"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u w:val="single"/>
              </w:rPr>
              <w:t>Defecto</w:t>
            </w:r>
            <w:r w:rsidRPr="00FC617B">
              <w:rPr>
                <w:rFonts w:ascii="Verdana" w:hAnsi="Verdana" w:cs="Tahoma"/>
                <w:sz w:val="18"/>
                <w:szCs w:val="18"/>
              </w:rPr>
              <w:t>: Falta de conformidad a cualquiera de los requisitos especificados.</w:t>
            </w:r>
          </w:p>
          <w:p w14:paraId="4582F7E3" w14:textId="77777777" w:rsidR="00B72BBB" w:rsidRPr="00FC617B" w:rsidRDefault="00B72BBB" w:rsidP="00B72BBB">
            <w:pPr>
              <w:jc w:val="both"/>
              <w:rPr>
                <w:rFonts w:ascii="Verdana" w:hAnsi="Verdana" w:cs="Tahoma"/>
                <w:sz w:val="18"/>
                <w:szCs w:val="18"/>
              </w:rPr>
            </w:pPr>
          </w:p>
          <w:p w14:paraId="4C6C87FF"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u w:val="single"/>
              </w:rPr>
              <w:t>Defecto tolerable</w:t>
            </w:r>
            <w:r w:rsidRPr="00FC617B">
              <w:rPr>
                <w:rFonts w:ascii="Verdana" w:hAnsi="Verdana" w:cs="Tahoma"/>
                <w:sz w:val="18"/>
                <w:szCs w:val="18"/>
              </w:rPr>
              <w:t>: Defecto que no reduce substancialmente la calidad y utilidad del producto para el fin que se destina o no influye substancialmente en el uso efectivo u operación.</w:t>
            </w:r>
          </w:p>
          <w:p w14:paraId="7AAA14E1"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Defecto considerado no crítico, que puede resultar en falla o reducir substancialmente la utilidad del producto para el fin que se destina.</w:t>
            </w:r>
          </w:p>
          <w:p w14:paraId="69EFF45F" w14:textId="77777777" w:rsidR="00B72BBB" w:rsidRPr="00FC617B" w:rsidRDefault="00B72BBB" w:rsidP="00B72BBB">
            <w:pPr>
              <w:jc w:val="both"/>
              <w:rPr>
                <w:rFonts w:ascii="Verdana" w:hAnsi="Verdana" w:cs="Tahoma"/>
                <w:sz w:val="18"/>
                <w:szCs w:val="18"/>
              </w:rPr>
            </w:pPr>
          </w:p>
          <w:p w14:paraId="357ECB6F"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u w:val="single"/>
              </w:rPr>
              <w:t>Defecto crítico</w:t>
            </w:r>
            <w:r w:rsidRPr="00FC617B">
              <w:rPr>
                <w:rFonts w:ascii="Verdana" w:hAnsi="Verdana" w:cs="Tahoma"/>
                <w:sz w:val="18"/>
                <w:szCs w:val="18"/>
              </w:rPr>
              <w:t>: Defecto que puede producir condiciones peligrosas o inseguras para quien usa o mantiene el producto. Es también el defecto que puede impedir el funcionamiento o el desempeño de una función importante de un producto más completo.</w:t>
            </w:r>
          </w:p>
          <w:p w14:paraId="5C4F42E1" w14:textId="77777777" w:rsidR="00B72BBB" w:rsidRPr="00FC617B" w:rsidRDefault="00B72BBB" w:rsidP="00B72BBB">
            <w:pPr>
              <w:jc w:val="both"/>
              <w:rPr>
                <w:rFonts w:ascii="Verdana" w:hAnsi="Verdana" w:cs="Tahoma"/>
                <w:sz w:val="18"/>
                <w:szCs w:val="18"/>
              </w:rPr>
            </w:pPr>
          </w:p>
          <w:p w14:paraId="67C59E9B" w14:textId="77777777" w:rsidR="00B72BBB" w:rsidRPr="00FC617B" w:rsidRDefault="00B72BBB" w:rsidP="00D05886">
            <w:pPr>
              <w:ind w:left="259"/>
              <w:rPr>
                <w:rFonts w:ascii="Verdana" w:hAnsi="Verdana" w:cs="Tahoma"/>
                <w:b/>
                <w:sz w:val="18"/>
                <w:szCs w:val="18"/>
              </w:rPr>
            </w:pPr>
            <w:r w:rsidRPr="00FC617B">
              <w:rPr>
                <w:rFonts w:ascii="Verdana" w:hAnsi="Verdana" w:cs="Tahoma"/>
                <w:b/>
                <w:sz w:val="18"/>
                <w:szCs w:val="18"/>
              </w:rPr>
              <w:t>Características Generales:</w:t>
            </w:r>
          </w:p>
          <w:p w14:paraId="23629D97" w14:textId="77777777" w:rsidR="00B72BBB" w:rsidRPr="00FC617B" w:rsidRDefault="00B72BBB" w:rsidP="00B72BBB">
            <w:pPr>
              <w:jc w:val="both"/>
              <w:rPr>
                <w:rFonts w:ascii="Verdana" w:hAnsi="Verdana" w:cs="Tahoma"/>
                <w:b/>
                <w:sz w:val="18"/>
                <w:szCs w:val="18"/>
              </w:rPr>
            </w:pPr>
          </w:p>
          <w:p w14:paraId="1944784F"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Las longitudes, resistencias nominales y tipos, además de las dimensiones, están definidos en las unidades constructivas.</w:t>
            </w:r>
          </w:p>
          <w:p w14:paraId="72C828FE"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Los postes de hormigón deben tener superficies lisas, sin hendiduras o fracturas (excepto pequeñas fisuras capilares). No se permite ninguna pintura, ni el empleo de masa o argamasa de cemento para mejorar la cobertura, a no ser mediante autorización de la supervisión o fiscalización.</w:t>
            </w:r>
          </w:p>
          <w:p w14:paraId="03D97E41" w14:textId="77777777" w:rsidR="00B72BBB" w:rsidRPr="00FC617B" w:rsidRDefault="00B72BBB" w:rsidP="00B72BBB">
            <w:pPr>
              <w:jc w:val="both"/>
              <w:rPr>
                <w:rFonts w:ascii="Verdana" w:hAnsi="Verdana" w:cs="Tahoma"/>
                <w:sz w:val="18"/>
                <w:szCs w:val="18"/>
              </w:rPr>
            </w:pPr>
          </w:p>
          <w:p w14:paraId="49CD3F55"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Serán rechazadas piezas que presenten defectos tales como bolas, nidos, fisuras de retracción, descamación de la superficie, manchas, etc.</w:t>
            </w:r>
          </w:p>
          <w:p w14:paraId="620370CD" w14:textId="77777777" w:rsidR="00B72BBB" w:rsidRPr="00FC617B" w:rsidRDefault="00B72BBB" w:rsidP="00B72BBB">
            <w:pPr>
              <w:jc w:val="both"/>
              <w:rPr>
                <w:rFonts w:ascii="Verdana" w:hAnsi="Verdana" w:cs="Tahoma"/>
                <w:sz w:val="18"/>
                <w:szCs w:val="18"/>
              </w:rPr>
            </w:pPr>
          </w:p>
          <w:p w14:paraId="390B48E8" w14:textId="77777777" w:rsidR="00B72BBB" w:rsidRPr="00FC617B" w:rsidRDefault="00B72BBB" w:rsidP="00D05886">
            <w:pPr>
              <w:ind w:left="259"/>
              <w:rPr>
                <w:rFonts w:ascii="Verdana" w:hAnsi="Verdana" w:cs="Tahoma"/>
                <w:b/>
                <w:sz w:val="18"/>
                <w:szCs w:val="18"/>
              </w:rPr>
            </w:pPr>
            <w:r w:rsidRPr="00FC617B">
              <w:rPr>
                <w:rFonts w:ascii="Verdana" w:hAnsi="Verdana" w:cs="Tahoma"/>
                <w:b/>
                <w:sz w:val="18"/>
                <w:szCs w:val="18"/>
              </w:rPr>
              <w:t>Perforaciones:</w:t>
            </w:r>
          </w:p>
          <w:p w14:paraId="00F8BD5C" w14:textId="77777777" w:rsidR="00B72BBB" w:rsidRPr="00FC617B" w:rsidRDefault="00B72BBB" w:rsidP="00B72BBB">
            <w:pPr>
              <w:jc w:val="both"/>
              <w:rPr>
                <w:rFonts w:ascii="Verdana" w:hAnsi="Verdana" w:cs="Tahoma"/>
                <w:sz w:val="18"/>
                <w:szCs w:val="18"/>
              </w:rPr>
            </w:pPr>
          </w:p>
          <w:p w14:paraId="61851410"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 xml:space="preserve">Las perforaciones destinadas a la fijación de equipamientos y paso de cables deben ser cilíndricas o ligeramente troncocónicas, permitiéndose el remate en la salida de las perforaciones para garantizar la obtención de una superficie tal que no dificulte la colocación de equipamiento, cable o fijadores. </w:t>
            </w:r>
          </w:p>
          <w:p w14:paraId="495F9902" w14:textId="77777777" w:rsidR="00B72BBB" w:rsidRPr="00FC617B" w:rsidRDefault="00B72BBB" w:rsidP="00B72BBB">
            <w:pPr>
              <w:jc w:val="both"/>
              <w:rPr>
                <w:rFonts w:ascii="Verdana" w:hAnsi="Verdana" w:cs="Tahoma"/>
                <w:sz w:val="18"/>
                <w:szCs w:val="18"/>
              </w:rPr>
            </w:pPr>
          </w:p>
          <w:p w14:paraId="38B9E50C" w14:textId="77777777" w:rsidR="00B72BBB" w:rsidRPr="00FC617B" w:rsidRDefault="00B72BBB" w:rsidP="00D05886">
            <w:pPr>
              <w:ind w:left="259"/>
              <w:rPr>
                <w:rFonts w:ascii="Verdana" w:hAnsi="Verdana" w:cs="Tahoma"/>
                <w:b/>
                <w:sz w:val="18"/>
                <w:szCs w:val="18"/>
              </w:rPr>
            </w:pPr>
            <w:r w:rsidRPr="00FC617B">
              <w:rPr>
                <w:rFonts w:ascii="Verdana" w:hAnsi="Verdana" w:cs="Tahoma"/>
                <w:b/>
                <w:sz w:val="18"/>
                <w:szCs w:val="18"/>
              </w:rPr>
              <w:t>Deben cumplirse las siguientes exigencias:</w:t>
            </w:r>
          </w:p>
          <w:p w14:paraId="3F558E19" w14:textId="77777777" w:rsidR="00B72BBB" w:rsidRPr="00FC617B" w:rsidRDefault="00B72BBB" w:rsidP="00DF2F4F">
            <w:pPr>
              <w:ind w:left="396" w:right="274"/>
              <w:jc w:val="both"/>
              <w:rPr>
                <w:rFonts w:ascii="Verdana" w:hAnsi="Verdana" w:cs="Tahoma"/>
                <w:sz w:val="18"/>
                <w:szCs w:val="18"/>
              </w:rPr>
            </w:pPr>
            <w:r w:rsidRPr="00FC617B">
              <w:rPr>
                <w:rFonts w:ascii="Verdana" w:hAnsi="Verdana" w:cs="Tahoma"/>
                <w:sz w:val="18"/>
                <w:szCs w:val="18"/>
              </w:rPr>
              <w:t>- Las Perforaciones para la fijación del equipo deben tener eje perpendicular al eje de la pieza.</w:t>
            </w:r>
          </w:p>
          <w:p w14:paraId="5039184B" w14:textId="77777777" w:rsidR="00B72BBB" w:rsidRPr="00FC617B" w:rsidRDefault="00B72BBB" w:rsidP="00DF2F4F">
            <w:pPr>
              <w:ind w:left="537" w:right="274" w:hanging="141"/>
              <w:jc w:val="both"/>
              <w:rPr>
                <w:rFonts w:ascii="Verdana" w:hAnsi="Verdana" w:cs="Tahoma"/>
                <w:sz w:val="18"/>
                <w:szCs w:val="18"/>
              </w:rPr>
            </w:pPr>
            <w:r w:rsidRPr="00FC617B">
              <w:rPr>
                <w:rFonts w:ascii="Verdana" w:hAnsi="Verdana" w:cs="Tahoma"/>
                <w:sz w:val="18"/>
                <w:szCs w:val="18"/>
              </w:rPr>
              <w:t>- En las perforaciones con configuración troncocónica, la diferencia entre los diámetros de entrada y salida debe ser inferior a 3 mm, siendo el diámetro menor el que define el diámetro de la perforación.</w:t>
            </w:r>
          </w:p>
          <w:p w14:paraId="3965CC77" w14:textId="77777777" w:rsidR="00B72BBB" w:rsidRPr="00FC617B" w:rsidRDefault="00B72BBB" w:rsidP="00DF2F4F">
            <w:pPr>
              <w:ind w:left="537" w:right="274" w:hanging="141"/>
              <w:jc w:val="both"/>
              <w:rPr>
                <w:rFonts w:ascii="Verdana" w:hAnsi="Verdana" w:cs="Tahoma"/>
                <w:sz w:val="18"/>
                <w:szCs w:val="18"/>
              </w:rPr>
            </w:pPr>
            <w:r w:rsidRPr="00FC617B">
              <w:rPr>
                <w:rFonts w:ascii="Verdana" w:hAnsi="Verdana" w:cs="Tahoma"/>
                <w:sz w:val="18"/>
                <w:szCs w:val="18"/>
              </w:rPr>
              <w:t>- Las Perforaciones deben estar totalmente libres de obstrucciones y no deben dejar expuesto ninguna parte de la armadura.</w:t>
            </w:r>
          </w:p>
          <w:p w14:paraId="1161B532" w14:textId="77777777" w:rsidR="00B72BBB" w:rsidRPr="00FC617B" w:rsidRDefault="00B72BBB" w:rsidP="00B72BBB">
            <w:pPr>
              <w:jc w:val="both"/>
              <w:rPr>
                <w:rFonts w:ascii="Verdana" w:hAnsi="Verdana" w:cs="Tahoma"/>
                <w:sz w:val="18"/>
                <w:szCs w:val="18"/>
              </w:rPr>
            </w:pPr>
          </w:p>
          <w:p w14:paraId="6C70E8F9" w14:textId="6E222CFF" w:rsidR="00B72BBB" w:rsidRPr="00FC617B" w:rsidRDefault="00B72BBB" w:rsidP="00D05886">
            <w:pPr>
              <w:ind w:left="259"/>
              <w:rPr>
                <w:rFonts w:ascii="Verdana" w:hAnsi="Verdana" w:cs="Tahoma"/>
                <w:b/>
                <w:sz w:val="18"/>
                <w:szCs w:val="18"/>
              </w:rPr>
            </w:pPr>
            <w:r w:rsidRPr="00FC617B">
              <w:rPr>
                <w:rFonts w:ascii="Verdana" w:hAnsi="Verdana" w:cs="Tahoma"/>
                <w:b/>
                <w:sz w:val="18"/>
                <w:szCs w:val="18"/>
              </w:rPr>
              <w:t>Características de Producción</w:t>
            </w:r>
          </w:p>
          <w:p w14:paraId="42A67FEF" w14:textId="77777777" w:rsidR="00B72BBB" w:rsidRPr="00FC617B" w:rsidRDefault="00B72BBB" w:rsidP="00B72BBB">
            <w:pPr>
              <w:jc w:val="both"/>
              <w:rPr>
                <w:rFonts w:ascii="Verdana" w:hAnsi="Verdana" w:cs="Tahoma"/>
                <w:sz w:val="18"/>
                <w:szCs w:val="18"/>
              </w:rPr>
            </w:pPr>
          </w:p>
          <w:p w14:paraId="0886C7D3" w14:textId="77777777" w:rsidR="00B72BBB" w:rsidRPr="00FC617B" w:rsidRDefault="00B72BBB" w:rsidP="00D05886">
            <w:pPr>
              <w:ind w:left="259"/>
              <w:rPr>
                <w:rFonts w:ascii="Verdana" w:hAnsi="Verdana" w:cs="Tahoma"/>
                <w:b/>
                <w:sz w:val="18"/>
                <w:szCs w:val="18"/>
              </w:rPr>
            </w:pPr>
            <w:r w:rsidRPr="00FC617B">
              <w:rPr>
                <w:rFonts w:ascii="Verdana" w:hAnsi="Verdana" w:cs="Tahoma"/>
                <w:b/>
                <w:sz w:val="18"/>
                <w:szCs w:val="18"/>
              </w:rPr>
              <w:t>Materiales:</w:t>
            </w:r>
          </w:p>
          <w:p w14:paraId="35AC8E85" w14:textId="77777777" w:rsidR="00B72BBB" w:rsidRPr="00FC617B" w:rsidRDefault="00B72BBB" w:rsidP="00B72BBB">
            <w:pPr>
              <w:jc w:val="both"/>
              <w:rPr>
                <w:rFonts w:ascii="Verdana" w:hAnsi="Verdana" w:cs="Tahoma"/>
                <w:b/>
                <w:sz w:val="18"/>
                <w:szCs w:val="18"/>
              </w:rPr>
            </w:pPr>
          </w:p>
          <w:p w14:paraId="37E445E1"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Los materiales constituyentes del concreto armado (cemento, agregados, agua y acero) deben obedecer las prescripciones de las Norma Boliviana del Hormigón Armado relacionados con cada uno.</w:t>
            </w:r>
          </w:p>
          <w:p w14:paraId="207E1D50" w14:textId="77777777" w:rsidR="00D01802" w:rsidRPr="00FC617B" w:rsidRDefault="00D01802" w:rsidP="00B72BBB">
            <w:pPr>
              <w:jc w:val="both"/>
              <w:rPr>
                <w:rFonts w:ascii="Verdana" w:hAnsi="Verdana" w:cs="Tahoma"/>
                <w:sz w:val="18"/>
                <w:szCs w:val="18"/>
              </w:rPr>
            </w:pPr>
          </w:p>
          <w:p w14:paraId="485FFDB4" w14:textId="77777777" w:rsidR="00B72BBB" w:rsidRPr="00FC617B" w:rsidRDefault="00B72BBB" w:rsidP="00D05886">
            <w:pPr>
              <w:ind w:left="259"/>
              <w:rPr>
                <w:rFonts w:ascii="Verdana" w:hAnsi="Verdana" w:cs="Tahoma"/>
                <w:b/>
                <w:sz w:val="18"/>
                <w:szCs w:val="18"/>
              </w:rPr>
            </w:pPr>
            <w:r w:rsidRPr="00FC617B">
              <w:rPr>
                <w:rFonts w:ascii="Verdana" w:hAnsi="Verdana" w:cs="Tahoma"/>
                <w:b/>
                <w:sz w:val="18"/>
                <w:szCs w:val="18"/>
              </w:rPr>
              <w:t>Fabricación:</w:t>
            </w:r>
          </w:p>
          <w:p w14:paraId="2594D0B0" w14:textId="77777777" w:rsidR="00B72BBB" w:rsidRPr="00FC617B" w:rsidRDefault="00B72BBB" w:rsidP="00B72BBB">
            <w:pPr>
              <w:jc w:val="both"/>
              <w:rPr>
                <w:rFonts w:ascii="Verdana" w:hAnsi="Verdana" w:cs="Tahoma"/>
                <w:b/>
                <w:sz w:val="18"/>
                <w:szCs w:val="18"/>
              </w:rPr>
            </w:pPr>
          </w:p>
          <w:p w14:paraId="5916B1CC" w14:textId="2D4AB52F"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La fabricación de todas las piezas de las estructuras debe respetar las más modernas técnicas y procesos empleados en este tipo de manufactura.</w:t>
            </w:r>
          </w:p>
          <w:p w14:paraId="56AFD259" w14:textId="77777777" w:rsidR="00B72BBB" w:rsidRPr="00FC617B" w:rsidRDefault="00B72BBB" w:rsidP="00D05886">
            <w:pPr>
              <w:ind w:left="259" w:right="274"/>
              <w:jc w:val="both"/>
              <w:rPr>
                <w:rFonts w:ascii="Verdana" w:hAnsi="Verdana" w:cs="Tahoma"/>
                <w:sz w:val="18"/>
                <w:szCs w:val="18"/>
              </w:rPr>
            </w:pPr>
          </w:p>
          <w:p w14:paraId="3225881C"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El concreto debe ser dosificado adecuadamente, en función de las características granulométricas de los agregados, de la resistencia característica prevista en el proyecto y del trabajo necesario para permitir el perfecto adosamiento del concreto en función de la dimensión de la pieza y de la densidad de armaduras.</w:t>
            </w:r>
          </w:p>
          <w:p w14:paraId="64E3639A" w14:textId="77777777" w:rsidR="00B72BBB" w:rsidRPr="00FC617B" w:rsidRDefault="00B72BBB" w:rsidP="00D05886">
            <w:pPr>
              <w:ind w:left="259" w:right="274"/>
              <w:jc w:val="both"/>
              <w:rPr>
                <w:rFonts w:ascii="Verdana" w:hAnsi="Verdana" w:cs="Tahoma"/>
                <w:sz w:val="18"/>
                <w:szCs w:val="18"/>
              </w:rPr>
            </w:pPr>
          </w:p>
          <w:p w14:paraId="0270E517"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La cura inicial es obligatoria, antes de quitar los moldes. Después de esta, las piezas deben ser mantenidas húmedas por el período mínimo de 15 días, a fin de evitar la pérdida de agua por evaporación, garantizando la realización completa de las reacciones químicas del cemento y disminuyendo los efectos de la retracción.</w:t>
            </w:r>
          </w:p>
          <w:p w14:paraId="71713B41" w14:textId="77777777" w:rsidR="00B72BBB" w:rsidRPr="00FC617B" w:rsidRDefault="00B72BBB" w:rsidP="00D05886">
            <w:pPr>
              <w:ind w:left="259"/>
              <w:rPr>
                <w:rFonts w:ascii="Verdana" w:hAnsi="Verdana" w:cs="Tahoma"/>
                <w:b/>
                <w:sz w:val="18"/>
                <w:szCs w:val="18"/>
              </w:rPr>
            </w:pPr>
            <w:r w:rsidRPr="00FC617B">
              <w:rPr>
                <w:rFonts w:ascii="Verdana" w:hAnsi="Verdana" w:cs="Tahoma"/>
                <w:b/>
                <w:sz w:val="18"/>
                <w:szCs w:val="18"/>
              </w:rPr>
              <w:lastRenderedPageBreak/>
              <w:t>Recubrimiento de la Armadura</w:t>
            </w:r>
          </w:p>
          <w:p w14:paraId="1FFB1358" w14:textId="77777777" w:rsidR="00B72BBB" w:rsidRPr="00FC617B" w:rsidRDefault="00B72BBB" w:rsidP="00B72BBB">
            <w:pPr>
              <w:jc w:val="both"/>
              <w:rPr>
                <w:rFonts w:ascii="Verdana" w:hAnsi="Verdana" w:cs="Tahoma"/>
                <w:b/>
                <w:sz w:val="18"/>
                <w:szCs w:val="18"/>
              </w:rPr>
            </w:pPr>
          </w:p>
          <w:p w14:paraId="7E21CBA4"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Las barras longitudinales o transversales de la armadura deben tener recubrimiento de concreto con espesor no inferior a 15 mm, para garantizar la protección de la armadura y la durabilidad de la pieza.</w:t>
            </w:r>
          </w:p>
          <w:p w14:paraId="718E4704"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Las extremidades de la armadura deben estar localizadas a 20 mm de la base y de la punta del poste, admitiéndose una tolerancia de + 5 mm.</w:t>
            </w:r>
          </w:p>
          <w:p w14:paraId="7A4748C7" w14:textId="77777777" w:rsidR="00B72BBB" w:rsidRPr="00FC617B" w:rsidRDefault="00B72BBB" w:rsidP="00B72BBB">
            <w:pPr>
              <w:jc w:val="both"/>
              <w:rPr>
                <w:rFonts w:ascii="Verdana" w:hAnsi="Verdana" w:cs="Tahoma"/>
                <w:sz w:val="18"/>
                <w:szCs w:val="18"/>
              </w:rPr>
            </w:pPr>
          </w:p>
          <w:p w14:paraId="1BC002E4" w14:textId="77777777" w:rsidR="00B72BBB" w:rsidRPr="00FC617B" w:rsidRDefault="00B72BBB" w:rsidP="00D05886">
            <w:pPr>
              <w:ind w:left="259"/>
              <w:rPr>
                <w:rFonts w:ascii="Verdana" w:hAnsi="Verdana" w:cs="Tahoma"/>
                <w:b/>
                <w:sz w:val="18"/>
                <w:szCs w:val="18"/>
              </w:rPr>
            </w:pPr>
            <w:r w:rsidRPr="00FC617B">
              <w:rPr>
                <w:rFonts w:ascii="Verdana" w:hAnsi="Verdana" w:cs="Tahoma"/>
                <w:b/>
                <w:sz w:val="18"/>
                <w:szCs w:val="18"/>
              </w:rPr>
              <w:t>Tolerancia de Dimensiones</w:t>
            </w:r>
          </w:p>
          <w:p w14:paraId="303B9D66" w14:textId="77777777" w:rsidR="00B72BBB" w:rsidRPr="00FC617B" w:rsidRDefault="00B72BBB" w:rsidP="00B72BBB">
            <w:pPr>
              <w:jc w:val="both"/>
              <w:rPr>
                <w:rFonts w:ascii="Verdana" w:hAnsi="Verdana" w:cs="Tahoma"/>
                <w:b/>
                <w:sz w:val="18"/>
                <w:szCs w:val="18"/>
              </w:rPr>
            </w:pPr>
          </w:p>
          <w:p w14:paraId="7A123136"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Las tolerancias admitidas no son acumulativas y deben ser las siguientes con relación a las dimensiones establecidas en los proyectos:</w:t>
            </w:r>
          </w:p>
          <w:p w14:paraId="26F6D8AF" w14:textId="77777777" w:rsidR="00B72BBB" w:rsidRPr="00FC617B" w:rsidRDefault="00B72BBB" w:rsidP="00B72BBB">
            <w:pPr>
              <w:jc w:val="both"/>
              <w:rPr>
                <w:rFonts w:ascii="Verdana" w:hAnsi="Verdana" w:cs="Tahoma"/>
                <w:sz w:val="18"/>
                <w:szCs w:val="18"/>
              </w:rPr>
            </w:pPr>
          </w:p>
          <w:p w14:paraId="66E372FC" w14:textId="77777777" w:rsidR="00B72BBB" w:rsidRPr="00FC617B" w:rsidRDefault="00B72BBB" w:rsidP="00D05886">
            <w:pPr>
              <w:ind w:left="259"/>
              <w:jc w:val="both"/>
              <w:rPr>
                <w:rFonts w:ascii="Verdana" w:hAnsi="Verdana" w:cs="Tahoma"/>
                <w:sz w:val="18"/>
                <w:szCs w:val="18"/>
              </w:rPr>
            </w:pPr>
            <w:r w:rsidRPr="00FC617B">
              <w:rPr>
                <w:rFonts w:ascii="Verdana" w:hAnsi="Verdana" w:cs="Tahoma"/>
                <w:sz w:val="18"/>
                <w:szCs w:val="18"/>
              </w:rPr>
              <w:t>Postes: ± 50 mm para la longitud nominal.</w:t>
            </w:r>
          </w:p>
          <w:p w14:paraId="3EBF1D57" w14:textId="77777777" w:rsidR="00B72BBB" w:rsidRPr="00FC617B" w:rsidRDefault="00B72BBB" w:rsidP="00D05886">
            <w:pPr>
              <w:ind w:left="259"/>
              <w:jc w:val="both"/>
              <w:rPr>
                <w:rFonts w:ascii="Verdana" w:hAnsi="Verdana" w:cs="Tahoma"/>
                <w:sz w:val="18"/>
                <w:szCs w:val="18"/>
              </w:rPr>
            </w:pPr>
            <w:r w:rsidRPr="00FC617B">
              <w:rPr>
                <w:rFonts w:ascii="Verdana" w:hAnsi="Verdana" w:cs="Tahoma"/>
                <w:sz w:val="18"/>
                <w:szCs w:val="18"/>
              </w:rPr>
              <w:t>± 5 mm para las dimensiones transversales</w:t>
            </w:r>
          </w:p>
          <w:p w14:paraId="44D56CBF" w14:textId="77777777" w:rsidR="00B72BBB" w:rsidRPr="00FC617B" w:rsidRDefault="00B72BBB" w:rsidP="00D05886">
            <w:pPr>
              <w:ind w:left="259"/>
              <w:jc w:val="both"/>
              <w:rPr>
                <w:rFonts w:ascii="Verdana" w:hAnsi="Verdana" w:cs="Tahoma"/>
                <w:sz w:val="18"/>
                <w:szCs w:val="18"/>
              </w:rPr>
            </w:pPr>
            <w:r w:rsidRPr="00FC617B">
              <w:rPr>
                <w:rFonts w:ascii="Verdana" w:hAnsi="Verdana" w:cs="Tahoma"/>
                <w:sz w:val="18"/>
                <w:szCs w:val="18"/>
              </w:rPr>
              <w:t>Perforaciones:+ 2 mm para el diámetro nominal.</w:t>
            </w:r>
          </w:p>
          <w:p w14:paraId="4AB9A291" w14:textId="77777777" w:rsidR="00B72BBB" w:rsidRPr="00FC617B" w:rsidRDefault="00B72BBB" w:rsidP="00D05886">
            <w:pPr>
              <w:ind w:left="259"/>
              <w:jc w:val="both"/>
              <w:rPr>
                <w:rFonts w:ascii="Verdana" w:hAnsi="Verdana" w:cs="Tahoma"/>
                <w:sz w:val="18"/>
                <w:szCs w:val="18"/>
              </w:rPr>
            </w:pPr>
            <w:r w:rsidRPr="00FC617B">
              <w:rPr>
                <w:rFonts w:ascii="Verdana" w:hAnsi="Verdana" w:cs="Tahoma"/>
                <w:sz w:val="18"/>
                <w:szCs w:val="18"/>
              </w:rPr>
              <w:t>+ 3 mm para la diferencia entre los diámetros de las bases de la perforación</w:t>
            </w:r>
          </w:p>
          <w:p w14:paraId="4E9E83F2" w14:textId="77777777" w:rsidR="00B72BBB" w:rsidRPr="00FC617B" w:rsidRDefault="00B72BBB" w:rsidP="00D05886">
            <w:pPr>
              <w:ind w:left="259"/>
              <w:jc w:val="both"/>
              <w:rPr>
                <w:rFonts w:ascii="Verdana" w:hAnsi="Verdana" w:cs="Tahoma"/>
                <w:sz w:val="18"/>
                <w:szCs w:val="18"/>
              </w:rPr>
            </w:pPr>
            <w:r w:rsidRPr="00FC617B">
              <w:rPr>
                <w:rFonts w:ascii="Verdana" w:hAnsi="Verdana" w:cs="Tahoma"/>
                <w:sz w:val="18"/>
                <w:szCs w:val="18"/>
              </w:rPr>
              <w:t>+ 4 mm para la distancia entre ejes.</w:t>
            </w:r>
          </w:p>
          <w:p w14:paraId="3238AAA4" w14:textId="77777777" w:rsidR="00B72BBB" w:rsidRPr="00FC617B" w:rsidRDefault="00B72BBB" w:rsidP="00D05886">
            <w:pPr>
              <w:ind w:left="259"/>
              <w:jc w:val="both"/>
              <w:rPr>
                <w:rFonts w:ascii="Verdana" w:hAnsi="Verdana" w:cs="Tahoma"/>
                <w:sz w:val="18"/>
                <w:szCs w:val="18"/>
              </w:rPr>
            </w:pPr>
            <w:r w:rsidRPr="00FC617B">
              <w:rPr>
                <w:rFonts w:ascii="Verdana" w:hAnsi="Verdana" w:cs="Tahoma"/>
                <w:sz w:val="18"/>
                <w:szCs w:val="18"/>
              </w:rPr>
              <w:t>Postes para Líneas de Subtransmisión:</w:t>
            </w:r>
          </w:p>
          <w:p w14:paraId="42F7133F" w14:textId="77777777" w:rsidR="00B72BBB" w:rsidRPr="00FC617B" w:rsidRDefault="00B72BBB" w:rsidP="00D05886">
            <w:pPr>
              <w:ind w:left="259"/>
              <w:jc w:val="both"/>
              <w:rPr>
                <w:rFonts w:ascii="Verdana" w:hAnsi="Verdana" w:cs="Tahoma"/>
                <w:sz w:val="18"/>
                <w:szCs w:val="18"/>
              </w:rPr>
            </w:pPr>
            <w:r w:rsidRPr="00FC617B">
              <w:rPr>
                <w:rFonts w:ascii="Verdana" w:hAnsi="Verdana" w:cs="Tahoma"/>
                <w:sz w:val="18"/>
                <w:szCs w:val="18"/>
              </w:rPr>
              <w:t>10% de variación en la resistencia característica a la compresión del concreto.</w:t>
            </w:r>
          </w:p>
          <w:p w14:paraId="1BAA1E2C" w14:textId="77777777" w:rsidR="00B72BBB" w:rsidRPr="00FC617B" w:rsidRDefault="00B72BBB" w:rsidP="00B72BBB">
            <w:pPr>
              <w:jc w:val="both"/>
              <w:rPr>
                <w:rFonts w:ascii="Verdana" w:hAnsi="Verdana" w:cs="Tahoma"/>
                <w:sz w:val="18"/>
                <w:szCs w:val="18"/>
              </w:rPr>
            </w:pPr>
          </w:p>
          <w:p w14:paraId="68543FFE" w14:textId="77777777" w:rsidR="00B72BBB" w:rsidRPr="00FC617B" w:rsidRDefault="00B72BBB" w:rsidP="00D05886">
            <w:pPr>
              <w:ind w:left="259"/>
              <w:rPr>
                <w:rFonts w:ascii="Verdana" w:hAnsi="Verdana" w:cs="Tahoma"/>
                <w:b/>
                <w:sz w:val="18"/>
                <w:szCs w:val="18"/>
              </w:rPr>
            </w:pPr>
            <w:r w:rsidRPr="00FC617B">
              <w:rPr>
                <w:rFonts w:ascii="Verdana" w:hAnsi="Verdana" w:cs="Tahoma"/>
                <w:b/>
                <w:sz w:val="18"/>
                <w:szCs w:val="18"/>
              </w:rPr>
              <w:t>Otras Características</w:t>
            </w:r>
          </w:p>
          <w:p w14:paraId="0327F474" w14:textId="77777777" w:rsidR="00B72BBB" w:rsidRPr="00FC617B" w:rsidRDefault="00B72BBB" w:rsidP="00B72BBB">
            <w:pPr>
              <w:jc w:val="both"/>
              <w:rPr>
                <w:rFonts w:ascii="Verdana" w:hAnsi="Verdana" w:cs="Tahoma"/>
                <w:b/>
                <w:sz w:val="18"/>
                <w:szCs w:val="18"/>
              </w:rPr>
            </w:pPr>
          </w:p>
          <w:p w14:paraId="2ED9BF50"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Las demás características técnicas y constructivas de los postes, tales como método de absorción de agua, armadura, flechas, fisuras, resistencia a la ruptura, óptimo dimensionamiento del concreto y del acero en la punta de los postes y demás materiales, deben obedecer a las disposiciones de la NB 1060-00.</w:t>
            </w:r>
          </w:p>
          <w:p w14:paraId="728D2A3E" w14:textId="77777777" w:rsidR="00B72BBB" w:rsidRDefault="00B72BBB" w:rsidP="00B72BBB">
            <w:pPr>
              <w:jc w:val="both"/>
              <w:rPr>
                <w:rFonts w:ascii="Verdana" w:hAnsi="Verdana" w:cs="Tahoma"/>
                <w:sz w:val="18"/>
                <w:szCs w:val="18"/>
              </w:rPr>
            </w:pPr>
          </w:p>
          <w:p w14:paraId="2C9A76A0" w14:textId="77777777" w:rsidR="00B72BBB" w:rsidRPr="00FC617B" w:rsidRDefault="00B72BBB" w:rsidP="00D05886">
            <w:pPr>
              <w:ind w:left="259"/>
              <w:rPr>
                <w:rFonts w:ascii="Verdana" w:hAnsi="Verdana" w:cs="Tahoma"/>
                <w:b/>
                <w:sz w:val="18"/>
                <w:szCs w:val="18"/>
              </w:rPr>
            </w:pPr>
            <w:r w:rsidRPr="00FC617B">
              <w:rPr>
                <w:rFonts w:ascii="Verdana" w:hAnsi="Verdana" w:cs="Tahoma"/>
                <w:b/>
                <w:sz w:val="18"/>
                <w:szCs w:val="18"/>
              </w:rPr>
              <w:t>Aterramiento</w:t>
            </w:r>
          </w:p>
          <w:p w14:paraId="3CC59365" w14:textId="77777777" w:rsidR="00B72BBB" w:rsidRPr="00FC617B" w:rsidRDefault="00B72BBB" w:rsidP="00B72BBB">
            <w:pPr>
              <w:jc w:val="both"/>
              <w:rPr>
                <w:rFonts w:ascii="Verdana" w:hAnsi="Verdana" w:cs="Tahoma"/>
                <w:b/>
                <w:sz w:val="18"/>
                <w:szCs w:val="18"/>
              </w:rPr>
            </w:pPr>
          </w:p>
          <w:p w14:paraId="02B4572C"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Los postes deben tener un electro ducto plástico embutido, con diámetro de 20 mm, para descenso del cable de cobre desnudo de aterramiento.</w:t>
            </w:r>
          </w:p>
          <w:p w14:paraId="5B80DF6A" w14:textId="77777777" w:rsidR="00B72BBB" w:rsidRPr="00FC617B" w:rsidRDefault="00B72BBB" w:rsidP="00B72BBB">
            <w:pPr>
              <w:jc w:val="both"/>
              <w:rPr>
                <w:rFonts w:ascii="Verdana" w:hAnsi="Verdana" w:cs="Tahoma"/>
                <w:sz w:val="18"/>
                <w:szCs w:val="18"/>
              </w:rPr>
            </w:pPr>
          </w:p>
          <w:p w14:paraId="7A07DAB2" w14:textId="77777777" w:rsidR="00B72BBB" w:rsidRPr="00FC617B" w:rsidRDefault="00B72BBB" w:rsidP="00D05886">
            <w:pPr>
              <w:ind w:left="259"/>
              <w:rPr>
                <w:rFonts w:ascii="Verdana" w:hAnsi="Verdana" w:cs="Tahoma"/>
                <w:b/>
                <w:sz w:val="18"/>
                <w:szCs w:val="18"/>
              </w:rPr>
            </w:pPr>
            <w:r w:rsidRPr="00FC617B">
              <w:rPr>
                <w:rFonts w:ascii="Verdana" w:hAnsi="Verdana" w:cs="Tahoma"/>
                <w:b/>
                <w:sz w:val="18"/>
                <w:szCs w:val="18"/>
              </w:rPr>
              <w:t>Especificaciones del Proyecto</w:t>
            </w:r>
          </w:p>
          <w:p w14:paraId="1A5DD2CE" w14:textId="77777777" w:rsidR="00B72BBB" w:rsidRPr="00FC617B" w:rsidRDefault="00B72BBB" w:rsidP="00B72BBB">
            <w:pPr>
              <w:jc w:val="both"/>
              <w:rPr>
                <w:rFonts w:ascii="Verdana" w:hAnsi="Verdana" w:cs="Tahoma"/>
                <w:b/>
                <w:sz w:val="18"/>
                <w:szCs w:val="18"/>
              </w:rPr>
            </w:pPr>
          </w:p>
          <w:p w14:paraId="1C6CF14B"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Las cargas indicadas en los diseños o diagramas proporcionados incluyen los esfuerzos debidos a los equipamientos, cables, aisladores y accesorios, que deben ser montados en las estructuras, las cargas indicadas son básicas, sin consideración de ningún factor de seguridad.</w:t>
            </w:r>
          </w:p>
          <w:p w14:paraId="33DCE8B5" w14:textId="77777777" w:rsidR="00D05886" w:rsidRPr="00FC617B" w:rsidRDefault="00D05886" w:rsidP="00D05886">
            <w:pPr>
              <w:ind w:left="259" w:right="274"/>
              <w:jc w:val="both"/>
              <w:rPr>
                <w:rFonts w:ascii="Verdana" w:hAnsi="Verdana" w:cs="Tahoma"/>
                <w:sz w:val="18"/>
                <w:szCs w:val="18"/>
              </w:rPr>
            </w:pPr>
          </w:p>
          <w:p w14:paraId="1A719687"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Las estructuras deben resistir la combinación más desfavorable de todos los esfuerzos actuantes. La longitud de empotramiento de los postes, cuando no son indicados en los diseños proporcionados en esta especificación, debe ser determinado conforme NB 1060-00.</w:t>
            </w:r>
          </w:p>
          <w:p w14:paraId="12A86913" w14:textId="77777777" w:rsidR="00B72BBB" w:rsidRDefault="00B72BBB" w:rsidP="00B72BBB">
            <w:pPr>
              <w:jc w:val="both"/>
              <w:rPr>
                <w:rFonts w:ascii="Verdana" w:hAnsi="Verdana" w:cs="Tahoma"/>
                <w:sz w:val="18"/>
                <w:szCs w:val="18"/>
              </w:rPr>
            </w:pPr>
          </w:p>
          <w:p w14:paraId="61D3C1EF" w14:textId="77777777" w:rsidR="00B72BBB" w:rsidRPr="00FC617B" w:rsidRDefault="00B72BBB" w:rsidP="00D05886">
            <w:pPr>
              <w:ind w:left="259"/>
              <w:rPr>
                <w:rFonts w:ascii="Verdana" w:hAnsi="Verdana" w:cs="Tahoma"/>
                <w:b/>
                <w:sz w:val="18"/>
                <w:szCs w:val="18"/>
              </w:rPr>
            </w:pPr>
            <w:r w:rsidRPr="00FC617B">
              <w:rPr>
                <w:rFonts w:ascii="Verdana" w:hAnsi="Verdana" w:cs="Tahoma"/>
                <w:b/>
                <w:sz w:val="18"/>
                <w:szCs w:val="18"/>
              </w:rPr>
              <w:t>Identificación</w:t>
            </w:r>
          </w:p>
          <w:p w14:paraId="13C3EB55" w14:textId="77777777" w:rsidR="00B72BBB" w:rsidRPr="00FC617B" w:rsidRDefault="00B72BBB" w:rsidP="00B72BBB">
            <w:pPr>
              <w:jc w:val="both"/>
              <w:rPr>
                <w:rFonts w:ascii="Verdana" w:hAnsi="Verdana" w:cs="Tahoma"/>
                <w:b/>
                <w:sz w:val="18"/>
                <w:szCs w:val="18"/>
              </w:rPr>
            </w:pPr>
          </w:p>
          <w:p w14:paraId="5E27D8DE"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La identificación de los postes es grabada directamente en el concreto, en bajo relieve, y alineadas paralelamente al eje de los postes, con las letras midiendo 50 mm x 50 mm, y separadas entre sí por 10 mm, en longitud máxima de 2.000 mm e iniciar a 4.000 mm ± 50 mm de la base, conforme las siguientes indicaciones:</w:t>
            </w:r>
          </w:p>
          <w:p w14:paraId="39B7B74F" w14:textId="77777777" w:rsidR="00B72BBB" w:rsidRPr="00FC617B" w:rsidRDefault="00B72BBB" w:rsidP="00B72BBB">
            <w:pPr>
              <w:jc w:val="both"/>
              <w:rPr>
                <w:rFonts w:ascii="Verdana" w:hAnsi="Verdana" w:cs="Tahoma"/>
                <w:sz w:val="18"/>
                <w:szCs w:val="18"/>
              </w:rPr>
            </w:pPr>
          </w:p>
          <w:p w14:paraId="58001270" w14:textId="77777777" w:rsidR="00B72BBB" w:rsidRPr="00FC617B" w:rsidRDefault="00B72BBB" w:rsidP="00D05886">
            <w:pPr>
              <w:ind w:left="259"/>
              <w:jc w:val="both"/>
              <w:rPr>
                <w:rFonts w:ascii="Verdana" w:hAnsi="Verdana" w:cs="Tahoma"/>
                <w:sz w:val="18"/>
                <w:szCs w:val="18"/>
              </w:rPr>
            </w:pPr>
            <w:r w:rsidRPr="00FC617B">
              <w:rPr>
                <w:rFonts w:ascii="Verdana" w:hAnsi="Verdana" w:cs="Tahoma"/>
                <w:sz w:val="18"/>
                <w:szCs w:val="18"/>
              </w:rPr>
              <w:t>Nombre principal</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ENDE</w:t>
            </w:r>
          </w:p>
          <w:p w14:paraId="15D02A22" w14:textId="77777777" w:rsidR="00B72BBB" w:rsidRPr="00FC617B" w:rsidRDefault="00B72BBB" w:rsidP="00D05886">
            <w:pPr>
              <w:ind w:left="259"/>
              <w:jc w:val="both"/>
              <w:rPr>
                <w:rFonts w:ascii="Verdana" w:hAnsi="Verdana" w:cs="Tahoma"/>
                <w:sz w:val="18"/>
                <w:szCs w:val="18"/>
              </w:rPr>
            </w:pPr>
            <w:r w:rsidRPr="00FC617B">
              <w:rPr>
                <w:rFonts w:ascii="Verdana" w:hAnsi="Verdana" w:cs="Tahoma"/>
                <w:sz w:val="18"/>
                <w:szCs w:val="18"/>
              </w:rPr>
              <w:t>Resistencia nominal (Kgf)</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p>
          <w:p w14:paraId="6DED0CDA" w14:textId="77777777" w:rsidR="00B72BBB" w:rsidRPr="00FC617B" w:rsidRDefault="00B72BBB" w:rsidP="00D05886">
            <w:pPr>
              <w:ind w:left="259"/>
              <w:jc w:val="both"/>
              <w:rPr>
                <w:rFonts w:ascii="Verdana" w:hAnsi="Verdana" w:cs="Tahoma"/>
                <w:sz w:val="18"/>
                <w:szCs w:val="18"/>
              </w:rPr>
            </w:pPr>
            <w:r w:rsidRPr="00FC617B">
              <w:rPr>
                <w:rFonts w:ascii="Verdana" w:hAnsi="Verdana" w:cs="Tahoma"/>
                <w:sz w:val="18"/>
                <w:szCs w:val="18"/>
              </w:rPr>
              <w:t>Longitud nominal (m)</w:t>
            </w:r>
          </w:p>
          <w:p w14:paraId="3A12F15F" w14:textId="77777777" w:rsidR="00B72BBB" w:rsidRPr="00FC617B" w:rsidRDefault="00B72BBB" w:rsidP="00D05886">
            <w:pPr>
              <w:ind w:left="259"/>
              <w:jc w:val="both"/>
              <w:rPr>
                <w:rFonts w:ascii="Verdana" w:hAnsi="Verdana" w:cs="Tahoma"/>
                <w:sz w:val="18"/>
                <w:szCs w:val="18"/>
              </w:rPr>
            </w:pPr>
            <w:r w:rsidRPr="00FC617B">
              <w:rPr>
                <w:rFonts w:ascii="Verdana" w:hAnsi="Verdana" w:cs="Tahoma"/>
                <w:sz w:val="18"/>
                <w:szCs w:val="18"/>
              </w:rPr>
              <w:t>Día, Fecha y Año de fabricación</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p>
          <w:p w14:paraId="03C28BD4" w14:textId="77777777" w:rsidR="00B72BBB" w:rsidRPr="00FC617B" w:rsidRDefault="00B72BBB" w:rsidP="00D05886">
            <w:pPr>
              <w:ind w:left="259"/>
              <w:jc w:val="both"/>
              <w:rPr>
                <w:rFonts w:ascii="Verdana" w:hAnsi="Verdana" w:cs="Tahoma"/>
                <w:sz w:val="18"/>
                <w:szCs w:val="18"/>
              </w:rPr>
            </w:pPr>
            <w:r w:rsidRPr="00FC617B">
              <w:rPr>
                <w:rFonts w:ascii="Verdana" w:hAnsi="Verdana" w:cs="Tahoma"/>
                <w:sz w:val="18"/>
                <w:szCs w:val="18"/>
              </w:rPr>
              <w:t>Nombre del Fabricante</w:t>
            </w:r>
            <w:r w:rsidRPr="00FC617B">
              <w:rPr>
                <w:rFonts w:ascii="Verdana" w:hAnsi="Verdana" w:cs="Tahoma"/>
                <w:sz w:val="18"/>
                <w:szCs w:val="18"/>
              </w:rPr>
              <w:tab/>
            </w:r>
            <w:r w:rsidRPr="00FC617B">
              <w:rPr>
                <w:rFonts w:ascii="Verdana" w:hAnsi="Verdana" w:cs="Tahoma"/>
                <w:sz w:val="18"/>
                <w:szCs w:val="18"/>
              </w:rPr>
              <w:tab/>
            </w:r>
          </w:p>
          <w:p w14:paraId="597AEDF9"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p>
          <w:p w14:paraId="5C085EDE"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Los postes deben tener un trazo (marca) de referencia indeleble, paralelo a la base y localizado a 3 (tres) metros de esta, para posibilitar la verificación de la profundidad de empotramiento, después del montaje.</w:t>
            </w:r>
          </w:p>
          <w:p w14:paraId="482C5CB0" w14:textId="77777777" w:rsidR="00B72BBB" w:rsidRPr="00FC617B" w:rsidRDefault="00B72BBB" w:rsidP="00D05886">
            <w:pPr>
              <w:ind w:left="259" w:right="274"/>
              <w:jc w:val="both"/>
              <w:rPr>
                <w:rFonts w:ascii="Verdana" w:hAnsi="Verdana" w:cs="Tahoma"/>
                <w:sz w:val="18"/>
                <w:szCs w:val="18"/>
              </w:rPr>
            </w:pPr>
          </w:p>
          <w:p w14:paraId="68ECB74F"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Para facilitar la inspección y el almacenamiento, los postes deben ser marcados con tinta al óleo, en la base, de forma legible, con las siguientes informaciones: resistencia nominal, longitud nominal y fecha de fabricación.</w:t>
            </w:r>
          </w:p>
          <w:p w14:paraId="5C4136B3"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lastRenderedPageBreak/>
              <w:t>Los demás criterios de marcación de los postes deben atender las prescripciones de la NB 1060-00.</w:t>
            </w:r>
          </w:p>
          <w:p w14:paraId="4CDC6B89" w14:textId="77777777" w:rsidR="00B72BBB" w:rsidRPr="00FC617B" w:rsidRDefault="00B72BBB" w:rsidP="00B72BBB">
            <w:pPr>
              <w:jc w:val="both"/>
              <w:rPr>
                <w:rFonts w:ascii="Verdana" w:hAnsi="Verdana" w:cs="Tahoma"/>
                <w:sz w:val="18"/>
                <w:szCs w:val="18"/>
              </w:rPr>
            </w:pPr>
          </w:p>
          <w:p w14:paraId="3F163FEF" w14:textId="77777777" w:rsidR="00B72BBB" w:rsidRPr="00FC617B" w:rsidRDefault="00B72BBB" w:rsidP="00D05886">
            <w:pPr>
              <w:ind w:left="259"/>
              <w:rPr>
                <w:rFonts w:ascii="Verdana" w:hAnsi="Verdana" w:cs="Tahoma"/>
                <w:b/>
                <w:sz w:val="18"/>
                <w:szCs w:val="18"/>
              </w:rPr>
            </w:pPr>
            <w:r w:rsidRPr="00FC617B">
              <w:rPr>
                <w:rFonts w:ascii="Verdana" w:hAnsi="Verdana" w:cs="Tahoma"/>
                <w:b/>
                <w:sz w:val="18"/>
                <w:szCs w:val="18"/>
              </w:rPr>
              <w:t>Inspección General</w:t>
            </w:r>
          </w:p>
          <w:p w14:paraId="539F9382" w14:textId="77777777" w:rsidR="00B72BBB" w:rsidRPr="00FC617B" w:rsidRDefault="00B72BBB" w:rsidP="00B72BBB">
            <w:pPr>
              <w:jc w:val="both"/>
              <w:rPr>
                <w:rFonts w:ascii="Verdana" w:hAnsi="Verdana" w:cs="Tahoma"/>
                <w:b/>
                <w:sz w:val="18"/>
                <w:szCs w:val="18"/>
              </w:rPr>
            </w:pPr>
          </w:p>
          <w:p w14:paraId="2BEABA58" w14:textId="77777777" w:rsidR="00B72BBB" w:rsidRPr="00FC617B" w:rsidRDefault="00B72BBB" w:rsidP="00D05886">
            <w:pPr>
              <w:ind w:left="259"/>
              <w:jc w:val="both"/>
              <w:rPr>
                <w:rFonts w:ascii="Verdana" w:hAnsi="Verdana" w:cs="Tahoma"/>
                <w:sz w:val="18"/>
                <w:szCs w:val="18"/>
              </w:rPr>
            </w:pPr>
            <w:r w:rsidRPr="00FC617B">
              <w:rPr>
                <w:rFonts w:ascii="Verdana" w:hAnsi="Verdana" w:cs="Tahoma"/>
                <w:sz w:val="18"/>
                <w:szCs w:val="18"/>
              </w:rPr>
              <w:t>Antes de iniciar los ensayos, debe ser hecha una inspección general, verificándose:</w:t>
            </w:r>
          </w:p>
          <w:p w14:paraId="66FB8CD2" w14:textId="77777777" w:rsidR="00B72BBB" w:rsidRPr="00FC617B" w:rsidRDefault="00B72BBB" w:rsidP="00D05886">
            <w:pPr>
              <w:ind w:left="259"/>
              <w:jc w:val="both"/>
              <w:rPr>
                <w:rFonts w:ascii="Verdana" w:hAnsi="Verdana" w:cs="Tahoma"/>
                <w:sz w:val="18"/>
                <w:szCs w:val="18"/>
              </w:rPr>
            </w:pPr>
            <w:r w:rsidRPr="00FC617B">
              <w:rPr>
                <w:rFonts w:ascii="Verdana" w:hAnsi="Verdana" w:cs="Tahoma"/>
                <w:sz w:val="18"/>
                <w:szCs w:val="18"/>
              </w:rPr>
              <w:t>Acabado;</w:t>
            </w:r>
          </w:p>
          <w:p w14:paraId="5B563FBC" w14:textId="77777777" w:rsidR="00B72BBB" w:rsidRPr="00FC617B" w:rsidRDefault="00B72BBB" w:rsidP="00D05886">
            <w:pPr>
              <w:ind w:left="259"/>
              <w:jc w:val="both"/>
              <w:rPr>
                <w:rFonts w:ascii="Verdana" w:hAnsi="Verdana" w:cs="Tahoma"/>
                <w:sz w:val="18"/>
                <w:szCs w:val="18"/>
              </w:rPr>
            </w:pPr>
            <w:r w:rsidRPr="00FC617B">
              <w:rPr>
                <w:rFonts w:ascii="Verdana" w:hAnsi="Verdana" w:cs="Tahoma"/>
                <w:sz w:val="18"/>
                <w:szCs w:val="18"/>
              </w:rPr>
              <w:t>Dimensiones;</w:t>
            </w:r>
          </w:p>
          <w:p w14:paraId="16D7FB45" w14:textId="77777777" w:rsidR="00B72BBB" w:rsidRPr="00FC617B" w:rsidRDefault="00B72BBB" w:rsidP="00D05886">
            <w:pPr>
              <w:ind w:left="259"/>
              <w:jc w:val="both"/>
              <w:rPr>
                <w:rFonts w:ascii="Verdana" w:hAnsi="Verdana" w:cs="Tahoma"/>
                <w:sz w:val="18"/>
                <w:szCs w:val="18"/>
              </w:rPr>
            </w:pPr>
            <w:r w:rsidRPr="00FC617B">
              <w:rPr>
                <w:rFonts w:ascii="Verdana" w:hAnsi="Verdana" w:cs="Tahoma"/>
                <w:sz w:val="18"/>
                <w:szCs w:val="18"/>
              </w:rPr>
              <w:t>Perforaciones (posición, diámetro, y obstrucción)</w:t>
            </w:r>
          </w:p>
          <w:p w14:paraId="76CF5616" w14:textId="77777777" w:rsidR="00B72BBB" w:rsidRPr="00FC617B" w:rsidRDefault="00B72BBB" w:rsidP="00D05886">
            <w:pPr>
              <w:ind w:left="259"/>
              <w:jc w:val="both"/>
              <w:rPr>
                <w:rFonts w:ascii="Verdana" w:hAnsi="Verdana" w:cs="Tahoma"/>
                <w:sz w:val="18"/>
                <w:szCs w:val="18"/>
              </w:rPr>
            </w:pPr>
            <w:r w:rsidRPr="00FC617B">
              <w:rPr>
                <w:rFonts w:ascii="Verdana" w:hAnsi="Verdana" w:cs="Tahoma"/>
                <w:sz w:val="18"/>
                <w:szCs w:val="18"/>
              </w:rPr>
              <w:t>Identificación.</w:t>
            </w:r>
          </w:p>
          <w:p w14:paraId="0B2689E6" w14:textId="77777777" w:rsidR="00B72BBB" w:rsidRPr="00FC617B" w:rsidRDefault="00B72BBB" w:rsidP="00B72BBB">
            <w:pPr>
              <w:jc w:val="both"/>
              <w:rPr>
                <w:rFonts w:ascii="Verdana" w:hAnsi="Verdana" w:cs="Tahoma"/>
                <w:sz w:val="18"/>
                <w:szCs w:val="18"/>
              </w:rPr>
            </w:pPr>
          </w:p>
          <w:p w14:paraId="6084F26D" w14:textId="77777777" w:rsidR="00B72BBB" w:rsidRPr="00FC617B" w:rsidRDefault="00B72BBB" w:rsidP="00D05886">
            <w:pPr>
              <w:ind w:left="259"/>
              <w:rPr>
                <w:rFonts w:ascii="Verdana" w:hAnsi="Verdana" w:cs="Tahoma"/>
                <w:b/>
                <w:sz w:val="18"/>
                <w:szCs w:val="18"/>
              </w:rPr>
            </w:pPr>
            <w:r w:rsidRPr="00FC617B">
              <w:rPr>
                <w:rFonts w:ascii="Verdana" w:hAnsi="Verdana" w:cs="Tahoma"/>
                <w:b/>
                <w:sz w:val="18"/>
                <w:szCs w:val="18"/>
              </w:rPr>
              <w:t>Verificación del Control de Calidad</w:t>
            </w:r>
          </w:p>
          <w:p w14:paraId="67553070" w14:textId="77777777" w:rsidR="00B72BBB" w:rsidRPr="00FC617B" w:rsidRDefault="00B72BBB" w:rsidP="00B72BBB">
            <w:pPr>
              <w:jc w:val="both"/>
              <w:rPr>
                <w:rFonts w:ascii="Verdana" w:hAnsi="Verdana" w:cs="Tahoma"/>
                <w:b/>
                <w:sz w:val="18"/>
                <w:szCs w:val="18"/>
              </w:rPr>
            </w:pPr>
          </w:p>
          <w:p w14:paraId="4A3027A8"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El Fabricante debe efectuar, a su costo, los ensayos de control de calidad en el Concreto y Acero utilizados en la fabricación de las estructuras, en conformidad con las normas de IBNORCA:</w:t>
            </w:r>
          </w:p>
          <w:p w14:paraId="346E323F"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Cemento -</w:t>
            </w:r>
          </w:p>
          <w:p w14:paraId="028A690A"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Agregado -</w:t>
            </w:r>
          </w:p>
          <w:p w14:paraId="12EC696C"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Agua - destinada a la mezcla del concreto, exenta de sistemas perjudiciales y substancias extrañas;</w:t>
            </w:r>
          </w:p>
          <w:p w14:paraId="1294FDFA"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Acero - el acero utilizado para la armadura, con la excepción de la característica de doblamiento, que es eximida para las barras longitudinales;</w:t>
            </w:r>
          </w:p>
          <w:p w14:paraId="78E00A9A"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Concreto - para dosificación y control tecnológico del concreto. La resistencia del concreto a la compresión no debe ser menor que 25 MPa (250 Kg/cm2) a los 28 días de vida.</w:t>
            </w:r>
          </w:p>
          <w:p w14:paraId="4603AB48" w14:textId="77777777" w:rsidR="00B72BBB" w:rsidRPr="00FC617B" w:rsidRDefault="00B72BBB" w:rsidP="00D05886">
            <w:pPr>
              <w:ind w:left="259" w:right="274"/>
              <w:jc w:val="both"/>
              <w:rPr>
                <w:rFonts w:ascii="Verdana" w:hAnsi="Verdana" w:cs="Tahoma"/>
                <w:sz w:val="18"/>
                <w:szCs w:val="18"/>
              </w:rPr>
            </w:pPr>
          </w:p>
          <w:p w14:paraId="15CED462"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Copias de los datos de estos ensayos deben entregados al Supervisor y estar disponibles en fábrica para verificación en cualquier momento, durante la fabricación y/o inspección de recepción.</w:t>
            </w:r>
          </w:p>
          <w:p w14:paraId="0232E0BA" w14:textId="77777777" w:rsidR="00B72BBB" w:rsidRPr="00FC617B" w:rsidRDefault="00B72BBB" w:rsidP="00D05886">
            <w:pPr>
              <w:ind w:left="259"/>
              <w:rPr>
                <w:rFonts w:ascii="Verdana" w:hAnsi="Verdana" w:cs="Tahoma"/>
                <w:b/>
                <w:sz w:val="18"/>
                <w:szCs w:val="18"/>
              </w:rPr>
            </w:pPr>
            <w:r w:rsidRPr="00FC617B">
              <w:rPr>
                <w:rFonts w:ascii="Verdana" w:hAnsi="Verdana" w:cs="Tahoma"/>
                <w:b/>
                <w:sz w:val="18"/>
                <w:szCs w:val="18"/>
              </w:rPr>
              <w:t>Ensayos</w:t>
            </w:r>
          </w:p>
          <w:p w14:paraId="74E3F19F" w14:textId="77777777" w:rsidR="00B72BBB" w:rsidRPr="00FC617B" w:rsidRDefault="00B72BBB" w:rsidP="00B72BBB">
            <w:pPr>
              <w:jc w:val="both"/>
              <w:rPr>
                <w:rFonts w:ascii="Verdana" w:hAnsi="Verdana" w:cs="Tahoma"/>
                <w:b/>
                <w:sz w:val="18"/>
                <w:szCs w:val="18"/>
              </w:rPr>
            </w:pPr>
          </w:p>
          <w:p w14:paraId="67B9477D"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 xml:space="preserve">Los ensayos de verificación de las características deben ser realizados conforme disposiciones de las normas NB. Los resultados deben ser satisfactorios si condujeran a valores en lo mínimo iguales a los especificados en la NB. </w:t>
            </w:r>
          </w:p>
          <w:p w14:paraId="49F87860"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Los ensayos son:</w:t>
            </w:r>
          </w:p>
          <w:p w14:paraId="5C2EDF47"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Verificación de control de calidad</w:t>
            </w:r>
          </w:p>
          <w:p w14:paraId="0D388FEC"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Verificación de características</w:t>
            </w:r>
          </w:p>
          <w:p w14:paraId="4DF5FE24"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Ensayo de elasticidad</w:t>
            </w:r>
          </w:p>
          <w:p w14:paraId="712387C3"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Ensayo de resistencia a la ruptura</w:t>
            </w:r>
          </w:p>
          <w:p w14:paraId="7B1C3820"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Ensayo de profundidad de armadura</w:t>
            </w:r>
          </w:p>
          <w:p w14:paraId="04A2203C" w14:textId="77777777" w:rsidR="00B72BBB" w:rsidRPr="00FC617B" w:rsidRDefault="00B72BBB" w:rsidP="00D05886">
            <w:pPr>
              <w:ind w:left="259" w:right="274"/>
              <w:jc w:val="both"/>
              <w:rPr>
                <w:rFonts w:ascii="Verdana" w:hAnsi="Verdana" w:cs="Tahoma"/>
                <w:sz w:val="18"/>
                <w:szCs w:val="18"/>
              </w:rPr>
            </w:pPr>
          </w:p>
          <w:p w14:paraId="5ABB53F8"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 xml:space="preserve">El ensayo de elasticidad y resistencia a la ruptura se realizará a 2 poste por cada lote de 100 postes (lote según Resistencia Nominal - Rn) y 1 poste por cada lote menor a 100 postes (lote según Resistencia Nominal - Rn), en postes de hormigón armado, tanto de 9 m y 12 m o de mayor longitud. </w:t>
            </w:r>
          </w:p>
          <w:p w14:paraId="5F913772" w14:textId="77777777" w:rsidR="00B72BBB" w:rsidRDefault="00B72BBB" w:rsidP="00B72BBB">
            <w:pPr>
              <w:jc w:val="both"/>
              <w:rPr>
                <w:rFonts w:ascii="Verdana" w:hAnsi="Verdana" w:cs="Tahoma"/>
                <w:sz w:val="18"/>
                <w:szCs w:val="18"/>
              </w:rPr>
            </w:pPr>
          </w:p>
          <w:p w14:paraId="6108EEE6" w14:textId="77777777" w:rsidR="00B72BBB" w:rsidRPr="00FC617B" w:rsidRDefault="00B72BBB" w:rsidP="00D05886">
            <w:pPr>
              <w:ind w:left="259"/>
              <w:rPr>
                <w:rFonts w:ascii="Verdana" w:hAnsi="Verdana" w:cs="Tahoma"/>
                <w:b/>
                <w:sz w:val="18"/>
                <w:szCs w:val="18"/>
              </w:rPr>
            </w:pPr>
            <w:r w:rsidRPr="00FC617B">
              <w:rPr>
                <w:rFonts w:ascii="Verdana" w:hAnsi="Verdana" w:cs="Tahoma"/>
                <w:b/>
                <w:sz w:val="18"/>
                <w:szCs w:val="18"/>
              </w:rPr>
              <w:t>Condiciones de Inspección y Ensayos</w:t>
            </w:r>
          </w:p>
          <w:p w14:paraId="2EC1C945" w14:textId="77777777" w:rsidR="00B72BBB" w:rsidRPr="00FC617B" w:rsidRDefault="00B72BBB" w:rsidP="00B72BBB">
            <w:pPr>
              <w:jc w:val="both"/>
              <w:rPr>
                <w:rFonts w:ascii="Verdana" w:hAnsi="Verdana" w:cs="Tahoma"/>
                <w:b/>
                <w:sz w:val="18"/>
                <w:szCs w:val="18"/>
              </w:rPr>
            </w:pPr>
          </w:p>
          <w:p w14:paraId="5B531C21"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Los ensayos deben ser realizados a costo del Contratista. Las repeticiones, cuando son solicitadas, son realizadas a costo de ENDE, si los materiales fueron aprobados. Caso contrario si los materiales fueran reprobados, los costos de los ensayos deberán ser asumidos por el Contratista.</w:t>
            </w:r>
          </w:p>
          <w:p w14:paraId="1E6B0372" w14:textId="77777777" w:rsidR="00B72BBB" w:rsidRPr="00FC617B" w:rsidRDefault="00B72BBB" w:rsidP="00B72BBB">
            <w:pPr>
              <w:jc w:val="both"/>
              <w:rPr>
                <w:rFonts w:ascii="Verdana" w:hAnsi="Verdana" w:cs="Tahoma"/>
                <w:sz w:val="18"/>
                <w:szCs w:val="18"/>
              </w:rPr>
            </w:pPr>
          </w:p>
          <w:p w14:paraId="0A6FDDA5"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 xml:space="preserve">Los postes serán sometidos a una inspección y prueba de elasticidad y rotura de acuerdo a norma NB 1060-00 antes de su aceptación, la cual podrá hacerse en la planta de producción. en cuyo caso los gastos erogados por el supervisor o fiscal en viajes, viáticos serán cubiertos por el contratista. </w:t>
            </w:r>
          </w:p>
          <w:p w14:paraId="0096C362" w14:textId="77777777" w:rsidR="00B72BBB" w:rsidRPr="00FC617B" w:rsidRDefault="00B72BBB" w:rsidP="00B72BBB">
            <w:pPr>
              <w:jc w:val="both"/>
              <w:rPr>
                <w:rFonts w:ascii="Verdana" w:hAnsi="Verdana" w:cs="Tahoma"/>
                <w:sz w:val="18"/>
                <w:szCs w:val="18"/>
              </w:rPr>
            </w:pPr>
          </w:p>
          <w:p w14:paraId="32D2422C" w14:textId="77777777" w:rsidR="00B72BBB" w:rsidRPr="00FC617B" w:rsidRDefault="00B72BBB" w:rsidP="00D05886">
            <w:pPr>
              <w:ind w:left="259"/>
              <w:rPr>
                <w:rFonts w:ascii="Verdana" w:hAnsi="Verdana" w:cs="Tahoma"/>
                <w:b/>
                <w:sz w:val="18"/>
                <w:szCs w:val="18"/>
              </w:rPr>
            </w:pPr>
            <w:r w:rsidRPr="00FC617B">
              <w:rPr>
                <w:rFonts w:ascii="Verdana" w:hAnsi="Verdana" w:cs="Tahoma"/>
                <w:b/>
                <w:sz w:val="18"/>
                <w:szCs w:val="18"/>
              </w:rPr>
              <w:t xml:space="preserve">Aceptación y Rechazo </w:t>
            </w:r>
          </w:p>
          <w:p w14:paraId="474154F9" w14:textId="77777777" w:rsidR="00B72BBB" w:rsidRPr="00FC617B" w:rsidRDefault="00B72BBB" w:rsidP="00D05886">
            <w:pPr>
              <w:ind w:left="259"/>
              <w:rPr>
                <w:rFonts w:ascii="Verdana" w:hAnsi="Verdana" w:cs="Tahoma"/>
                <w:b/>
                <w:sz w:val="18"/>
                <w:szCs w:val="18"/>
              </w:rPr>
            </w:pPr>
          </w:p>
          <w:p w14:paraId="3065A245"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Todos los materiales rechazados en los ensayos de recepción, integrantes de lotes aceptados, deben ser sustituidos, por unidades nuevas y perfectas, por el Contratista, sin cualquier carga para el contratante.</w:t>
            </w:r>
          </w:p>
          <w:p w14:paraId="460F1013" w14:textId="77777777" w:rsidR="00B72BBB" w:rsidRPr="00FC617B" w:rsidRDefault="00B72BBB" w:rsidP="00D05886">
            <w:pPr>
              <w:ind w:left="259" w:right="274"/>
              <w:jc w:val="both"/>
              <w:rPr>
                <w:rFonts w:ascii="Verdana" w:hAnsi="Verdana" w:cs="Tahoma"/>
                <w:sz w:val="18"/>
                <w:szCs w:val="18"/>
              </w:rPr>
            </w:pPr>
          </w:p>
          <w:p w14:paraId="4AE88F07"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La aceptación de un determinado lote por el comprador no exime al Contratista de la responsabilidad de proveer los materiales en conformidad con las exigencias de esta especificación ni invalida las reclamaciones que ENDE pueda hacer al respecto de la calidad de los materiales empleados en la fabricación de los postes.</w:t>
            </w:r>
          </w:p>
          <w:p w14:paraId="56C3EF7C" w14:textId="77777777" w:rsidR="00B72BBB" w:rsidRDefault="00B72BBB" w:rsidP="00B72BBB">
            <w:pPr>
              <w:jc w:val="both"/>
              <w:rPr>
                <w:rFonts w:ascii="Verdana" w:hAnsi="Verdana" w:cs="Tahoma"/>
                <w:sz w:val="18"/>
                <w:szCs w:val="18"/>
              </w:rPr>
            </w:pPr>
          </w:p>
          <w:p w14:paraId="71501365" w14:textId="77777777" w:rsidR="00A539D1" w:rsidRPr="00FC617B" w:rsidRDefault="00A539D1" w:rsidP="00B72BBB">
            <w:pPr>
              <w:jc w:val="both"/>
              <w:rPr>
                <w:rFonts w:ascii="Verdana" w:hAnsi="Verdana" w:cs="Tahoma"/>
                <w:sz w:val="18"/>
                <w:szCs w:val="18"/>
              </w:rPr>
            </w:pPr>
          </w:p>
          <w:p w14:paraId="35C75020" w14:textId="77777777" w:rsidR="00B72BBB" w:rsidRPr="00FC617B" w:rsidRDefault="00B72BBB" w:rsidP="00D05886">
            <w:pPr>
              <w:ind w:left="259"/>
              <w:rPr>
                <w:rFonts w:ascii="Verdana" w:hAnsi="Verdana" w:cs="Tahoma"/>
                <w:b/>
                <w:sz w:val="18"/>
                <w:szCs w:val="18"/>
              </w:rPr>
            </w:pPr>
            <w:r w:rsidRPr="00FC617B">
              <w:rPr>
                <w:rFonts w:ascii="Verdana" w:hAnsi="Verdana" w:cs="Tahoma"/>
                <w:b/>
                <w:sz w:val="18"/>
                <w:szCs w:val="18"/>
              </w:rPr>
              <w:lastRenderedPageBreak/>
              <w:t>Datos de los ensayos</w:t>
            </w:r>
          </w:p>
          <w:p w14:paraId="3A599A91" w14:textId="77777777" w:rsidR="00B72BBB" w:rsidRPr="00FC617B" w:rsidRDefault="00B72BBB" w:rsidP="00B72BBB">
            <w:pPr>
              <w:jc w:val="both"/>
              <w:rPr>
                <w:rFonts w:ascii="Verdana" w:hAnsi="Verdana" w:cs="Tahoma"/>
                <w:b/>
                <w:sz w:val="18"/>
                <w:szCs w:val="18"/>
              </w:rPr>
            </w:pPr>
          </w:p>
          <w:p w14:paraId="1A8B7655"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Durante el período de aprovisionamiento de los materiales el Contratista debe disponer o enviar a ENDE todos los datos con los resultados de los ensayos y de control tecnológico del concreto.</w:t>
            </w:r>
          </w:p>
          <w:p w14:paraId="7347638E" w14:textId="77777777" w:rsidR="00B72BBB" w:rsidRPr="00FC617B" w:rsidRDefault="00B72BBB" w:rsidP="00B72BBB">
            <w:pPr>
              <w:jc w:val="both"/>
              <w:rPr>
                <w:rFonts w:ascii="Verdana" w:hAnsi="Verdana" w:cs="Tahoma"/>
                <w:sz w:val="18"/>
                <w:szCs w:val="18"/>
              </w:rPr>
            </w:pPr>
          </w:p>
          <w:p w14:paraId="14C34622" w14:textId="77777777" w:rsidR="00B72BBB" w:rsidRPr="00FC617B" w:rsidRDefault="00B72BBB" w:rsidP="00D05886">
            <w:pPr>
              <w:ind w:left="259"/>
              <w:rPr>
                <w:rFonts w:ascii="Verdana" w:hAnsi="Verdana" w:cs="Tahoma"/>
                <w:b/>
                <w:sz w:val="18"/>
                <w:szCs w:val="18"/>
              </w:rPr>
            </w:pPr>
            <w:r w:rsidRPr="00FC617B">
              <w:rPr>
                <w:rFonts w:ascii="Verdana" w:hAnsi="Verdana" w:cs="Tahoma"/>
                <w:b/>
                <w:sz w:val="18"/>
                <w:szCs w:val="18"/>
              </w:rPr>
              <w:t>Exigencias Adicionales</w:t>
            </w:r>
          </w:p>
          <w:p w14:paraId="22665075" w14:textId="77777777" w:rsidR="00B72BBB" w:rsidRPr="00FC617B" w:rsidRDefault="00B72BBB" w:rsidP="00B72BBB">
            <w:pPr>
              <w:jc w:val="both"/>
              <w:rPr>
                <w:rFonts w:ascii="Verdana" w:hAnsi="Verdana" w:cs="Tahoma"/>
                <w:b/>
                <w:sz w:val="18"/>
                <w:szCs w:val="18"/>
              </w:rPr>
            </w:pPr>
          </w:p>
          <w:p w14:paraId="4A2964A1"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Son consideradas como complementarias las presentadas en los ítems siguientes:</w:t>
            </w:r>
          </w:p>
          <w:p w14:paraId="3106634F" w14:textId="77777777" w:rsidR="00B72BBB" w:rsidRPr="00FC617B" w:rsidRDefault="00B72BBB" w:rsidP="00B72BBB">
            <w:pPr>
              <w:jc w:val="both"/>
              <w:rPr>
                <w:rFonts w:ascii="Verdana" w:hAnsi="Verdana" w:cs="Tahoma"/>
                <w:sz w:val="18"/>
                <w:szCs w:val="18"/>
              </w:rPr>
            </w:pPr>
          </w:p>
          <w:p w14:paraId="5D1C99FA" w14:textId="77777777" w:rsidR="00B72BBB" w:rsidRPr="00FC617B" w:rsidRDefault="00B72BBB" w:rsidP="00D05886">
            <w:pPr>
              <w:ind w:left="259"/>
              <w:rPr>
                <w:rFonts w:ascii="Verdana" w:hAnsi="Verdana" w:cs="Tahoma"/>
                <w:b/>
                <w:sz w:val="18"/>
                <w:szCs w:val="18"/>
              </w:rPr>
            </w:pPr>
            <w:r w:rsidRPr="00FC617B">
              <w:rPr>
                <w:rFonts w:ascii="Verdana" w:hAnsi="Verdana" w:cs="Tahoma"/>
                <w:b/>
                <w:sz w:val="18"/>
                <w:szCs w:val="18"/>
              </w:rPr>
              <w:t>Garantía</w:t>
            </w:r>
          </w:p>
          <w:p w14:paraId="2D4BE237" w14:textId="77777777" w:rsidR="00B72BBB" w:rsidRPr="00FC617B" w:rsidRDefault="00B72BBB" w:rsidP="00B72BBB">
            <w:pPr>
              <w:jc w:val="both"/>
              <w:rPr>
                <w:rFonts w:ascii="Verdana" w:hAnsi="Verdana" w:cs="Tahoma"/>
                <w:b/>
                <w:sz w:val="18"/>
                <w:szCs w:val="18"/>
              </w:rPr>
            </w:pPr>
          </w:p>
          <w:p w14:paraId="53321C04"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Los materiales de concretos fabricados deben tener vida media mínima de 30 años a partir de la fecha de fabricación, admitiéndose un porcentaje de fallas de 1% en los primeros 10 años y 1% en cada 5 años subsiguientes, totalizando 5% en el fin del período de 30 años.</w:t>
            </w:r>
          </w:p>
          <w:p w14:paraId="44699C98" w14:textId="77777777" w:rsidR="00B72BBB" w:rsidRPr="00FC617B" w:rsidRDefault="00B72BBB" w:rsidP="00B72BBB">
            <w:pPr>
              <w:jc w:val="both"/>
              <w:rPr>
                <w:rFonts w:ascii="Verdana" w:hAnsi="Verdana" w:cs="Tahoma"/>
                <w:sz w:val="18"/>
                <w:szCs w:val="18"/>
              </w:rPr>
            </w:pPr>
          </w:p>
          <w:p w14:paraId="22A95693" w14:textId="77777777" w:rsidR="00B72BBB" w:rsidRPr="00FC617B" w:rsidRDefault="00B72BBB" w:rsidP="00D05886">
            <w:pPr>
              <w:ind w:left="259"/>
              <w:rPr>
                <w:rFonts w:ascii="Verdana" w:hAnsi="Verdana" w:cs="Tahoma"/>
                <w:b/>
                <w:sz w:val="18"/>
                <w:szCs w:val="18"/>
              </w:rPr>
            </w:pPr>
            <w:r w:rsidRPr="00FC617B">
              <w:rPr>
                <w:rFonts w:ascii="Verdana" w:hAnsi="Verdana" w:cs="Tahoma"/>
                <w:b/>
                <w:sz w:val="18"/>
                <w:szCs w:val="18"/>
              </w:rPr>
              <w:t>Embalaje y Transporte</w:t>
            </w:r>
          </w:p>
          <w:p w14:paraId="556B19B2" w14:textId="77777777" w:rsidR="00B72BBB" w:rsidRPr="00FC617B" w:rsidRDefault="00B72BBB" w:rsidP="00B72BBB">
            <w:pPr>
              <w:jc w:val="both"/>
              <w:rPr>
                <w:rFonts w:ascii="Verdana" w:hAnsi="Verdana" w:cs="Tahoma"/>
                <w:b/>
                <w:sz w:val="18"/>
                <w:szCs w:val="18"/>
              </w:rPr>
            </w:pPr>
          </w:p>
          <w:p w14:paraId="08C5A8C5"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Los materiales para aplicación en líneas de distribución y subtransmisión de media y baja tensión, después de 28 días de su fabricación, se procede con la inspección y realización de los ensayos, los lotes aprobados pueden ser embarcados y transportados respectivamente. Con previa y formal autorización pueden ser aceptados plazos inferiores a los establecidos, tratándose de concreto de alto desempeño, cura acelerada a vapor de agua u otros procesos.</w:t>
            </w:r>
          </w:p>
          <w:p w14:paraId="11BA15BD" w14:textId="77777777" w:rsidR="00D01802" w:rsidRDefault="00D01802" w:rsidP="00D05886">
            <w:pPr>
              <w:ind w:left="259"/>
              <w:rPr>
                <w:rFonts w:ascii="Verdana" w:hAnsi="Verdana" w:cs="Tahoma"/>
                <w:b/>
                <w:sz w:val="18"/>
                <w:szCs w:val="18"/>
              </w:rPr>
            </w:pPr>
          </w:p>
          <w:p w14:paraId="65B818CE" w14:textId="6A747BB1" w:rsidR="00B72BBB" w:rsidRPr="00FC617B" w:rsidRDefault="00B72BBB" w:rsidP="00D05886">
            <w:pPr>
              <w:ind w:left="259"/>
              <w:rPr>
                <w:rFonts w:ascii="Verdana" w:hAnsi="Verdana" w:cs="Tahoma"/>
                <w:b/>
                <w:sz w:val="18"/>
                <w:szCs w:val="18"/>
              </w:rPr>
            </w:pPr>
            <w:r w:rsidRPr="00FC617B">
              <w:rPr>
                <w:rFonts w:ascii="Verdana" w:hAnsi="Verdana" w:cs="Tahoma"/>
                <w:b/>
                <w:sz w:val="18"/>
                <w:szCs w:val="18"/>
              </w:rPr>
              <w:t>Vida útil</w:t>
            </w:r>
          </w:p>
          <w:p w14:paraId="629C8102" w14:textId="77777777" w:rsidR="00B72BBB" w:rsidRPr="00FC617B" w:rsidRDefault="00B72BBB" w:rsidP="00B72BBB">
            <w:pPr>
              <w:jc w:val="both"/>
              <w:rPr>
                <w:rFonts w:ascii="Verdana" w:hAnsi="Verdana" w:cs="Tahoma"/>
                <w:b/>
                <w:sz w:val="18"/>
                <w:szCs w:val="18"/>
              </w:rPr>
            </w:pPr>
          </w:p>
          <w:p w14:paraId="290E1254"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Para la evaluación se considerará un periodo de vida útil estimado para el poste de hormigón de 50 años. Se entiende como vida útil el tiempo en el cual el poste instalado conserva sus propiedades iniciales, sin necesidad de realizar mantenimiento alguno.</w:t>
            </w:r>
          </w:p>
          <w:p w14:paraId="1BE1E9DF" w14:textId="77777777" w:rsidR="00B72BBB" w:rsidRPr="00FC617B" w:rsidRDefault="00B72BBB" w:rsidP="00B72BBB">
            <w:pPr>
              <w:jc w:val="both"/>
              <w:rPr>
                <w:rFonts w:ascii="Verdana" w:hAnsi="Verdana" w:cs="Tahoma"/>
                <w:sz w:val="18"/>
                <w:szCs w:val="18"/>
              </w:rPr>
            </w:pPr>
          </w:p>
          <w:p w14:paraId="44D5E32F" w14:textId="77777777" w:rsidR="00B72BBB" w:rsidRPr="00FC617B" w:rsidRDefault="00B72BBB" w:rsidP="00DF2F4F">
            <w:pPr>
              <w:pStyle w:val="Prrafodelista"/>
              <w:numPr>
                <w:ilvl w:val="2"/>
                <w:numId w:val="151"/>
              </w:numPr>
              <w:tabs>
                <w:tab w:val="left" w:pos="542"/>
              </w:tabs>
              <w:ind w:hanging="916"/>
              <w:jc w:val="both"/>
              <w:outlineLvl w:val="0"/>
              <w:rPr>
                <w:rFonts w:ascii="Verdana" w:hAnsi="Verdana" w:cs="Tahoma"/>
                <w:b/>
                <w:sz w:val="18"/>
                <w:szCs w:val="18"/>
              </w:rPr>
            </w:pPr>
            <w:r w:rsidRPr="00FC617B">
              <w:rPr>
                <w:rFonts w:ascii="Verdana" w:hAnsi="Verdana" w:cs="Tahoma"/>
                <w:b/>
                <w:sz w:val="18"/>
                <w:szCs w:val="18"/>
              </w:rPr>
              <w:t>POSTES DE EUCALIPTO TRATADO</w:t>
            </w:r>
          </w:p>
          <w:p w14:paraId="5C794D60" w14:textId="77777777" w:rsidR="00B72BBB" w:rsidRPr="00FC617B" w:rsidRDefault="00B72BBB" w:rsidP="00B72BBB">
            <w:pPr>
              <w:rPr>
                <w:rFonts w:ascii="Verdana" w:hAnsi="Verdana" w:cs="Tahoma"/>
                <w:sz w:val="18"/>
                <w:szCs w:val="18"/>
              </w:rPr>
            </w:pPr>
          </w:p>
          <w:p w14:paraId="349A4AC5" w14:textId="52F0CD9D" w:rsidR="00B72BBB" w:rsidRPr="00FC617B" w:rsidRDefault="00B72BBB" w:rsidP="00D05886">
            <w:pPr>
              <w:ind w:left="259"/>
              <w:rPr>
                <w:rFonts w:ascii="Verdana" w:hAnsi="Verdana" w:cs="Tahoma"/>
                <w:b/>
                <w:sz w:val="18"/>
                <w:szCs w:val="18"/>
              </w:rPr>
            </w:pPr>
            <w:r w:rsidRPr="00FC617B">
              <w:rPr>
                <w:rFonts w:ascii="Verdana" w:hAnsi="Verdana" w:cs="Tahoma"/>
                <w:b/>
                <w:sz w:val="18"/>
                <w:szCs w:val="18"/>
              </w:rPr>
              <w:t>Normas aplicables</w:t>
            </w:r>
          </w:p>
          <w:p w14:paraId="1E333AD0" w14:textId="77777777" w:rsidR="00B72BBB" w:rsidRPr="00FC617B" w:rsidRDefault="00B72BBB" w:rsidP="00B72BBB">
            <w:pPr>
              <w:jc w:val="both"/>
              <w:rPr>
                <w:rFonts w:ascii="Verdana" w:hAnsi="Verdana" w:cs="Tahoma"/>
                <w:sz w:val="18"/>
                <w:szCs w:val="18"/>
              </w:rPr>
            </w:pPr>
          </w:p>
          <w:p w14:paraId="2E640FD6"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Los postes deberán estar de acuerdo con las siguientes normas:</w:t>
            </w:r>
          </w:p>
          <w:p w14:paraId="4FC04927" w14:textId="77777777" w:rsidR="00B72BBB" w:rsidRPr="00FC617B" w:rsidRDefault="00B72BBB" w:rsidP="00B72BBB">
            <w:pPr>
              <w:jc w:val="both"/>
              <w:rPr>
                <w:rFonts w:ascii="Verdana" w:hAnsi="Verdana" w:cs="Tahoma"/>
                <w:sz w:val="18"/>
                <w:szCs w:val="18"/>
              </w:rPr>
            </w:pPr>
          </w:p>
          <w:p w14:paraId="1EC330CA" w14:textId="77777777" w:rsidR="00B72BBB" w:rsidRPr="00FC617B" w:rsidRDefault="00B72BBB" w:rsidP="00D05886">
            <w:pPr>
              <w:tabs>
                <w:tab w:val="left" w:pos="1109"/>
              </w:tabs>
              <w:jc w:val="both"/>
              <w:rPr>
                <w:rFonts w:ascii="Verdana" w:hAnsi="Verdana" w:cs="Tahoma"/>
                <w:sz w:val="18"/>
                <w:szCs w:val="18"/>
              </w:rPr>
            </w:pPr>
            <w:r w:rsidRPr="00FC617B">
              <w:rPr>
                <w:rFonts w:ascii="Verdana" w:hAnsi="Verdana" w:cs="Tahoma"/>
                <w:sz w:val="18"/>
                <w:szCs w:val="18"/>
              </w:rPr>
              <w:tab/>
            </w:r>
            <w:r w:rsidRPr="00FC617B">
              <w:rPr>
                <w:rFonts w:ascii="Verdana" w:hAnsi="Verdana" w:cs="Tahoma"/>
                <w:sz w:val="18"/>
                <w:szCs w:val="18"/>
              </w:rPr>
              <w:tab/>
              <w:t>Referente a las características físicas y defectos permisibles y no permisibles</w:t>
            </w:r>
          </w:p>
          <w:p w14:paraId="41338422" w14:textId="77777777" w:rsidR="00B72BBB" w:rsidRPr="00FC617B" w:rsidRDefault="00B72BBB" w:rsidP="00D05886">
            <w:pPr>
              <w:tabs>
                <w:tab w:val="left" w:pos="1109"/>
              </w:tabs>
              <w:jc w:val="both"/>
              <w:rPr>
                <w:rFonts w:ascii="Verdana" w:hAnsi="Verdana" w:cs="Tahoma"/>
                <w:sz w:val="18"/>
                <w:szCs w:val="18"/>
              </w:rPr>
            </w:pPr>
            <w:r w:rsidRPr="00FC617B">
              <w:rPr>
                <w:rFonts w:ascii="Verdana" w:hAnsi="Verdana" w:cs="Tahoma"/>
                <w:sz w:val="18"/>
                <w:szCs w:val="18"/>
              </w:rPr>
              <w:tab/>
            </w:r>
            <w:r w:rsidRPr="00FC617B">
              <w:rPr>
                <w:rFonts w:ascii="Verdana" w:hAnsi="Verdana" w:cs="Tahoma"/>
                <w:sz w:val="18"/>
                <w:szCs w:val="18"/>
              </w:rPr>
              <w:tab/>
              <w:t>IRAM 9531:</w:t>
            </w:r>
            <w:r w:rsidRPr="00FC617B">
              <w:rPr>
                <w:rFonts w:ascii="Verdana" w:hAnsi="Verdana" w:cs="Tahoma"/>
                <w:sz w:val="18"/>
                <w:szCs w:val="18"/>
              </w:rPr>
              <w:tab/>
              <w:t>Postes de eucalipto para líneas aéreas de energía</w:t>
            </w:r>
          </w:p>
          <w:p w14:paraId="7060E284" w14:textId="77777777" w:rsidR="00B72BBB" w:rsidRPr="00FC617B" w:rsidRDefault="00B72BBB" w:rsidP="00D05886">
            <w:pPr>
              <w:tabs>
                <w:tab w:val="left" w:pos="1109"/>
              </w:tabs>
              <w:jc w:val="both"/>
              <w:rPr>
                <w:rFonts w:ascii="Verdana" w:hAnsi="Verdana" w:cs="Tahoma"/>
                <w:sz w:val="18"/>
                <w:szCs w:val="18"/>
              </w:rPr>
            </w:pPr>
            <w:r w:rsidRPr="00FC617B">
              <w:rPr>
                <w:rFonts w:ascii="Verdana" w:hAnsi="Verdana" w:cs="Tahoma"/>
                <w:sz w:val="18"/>
                <w:szCs w:val="18"/>
              </w:rPr>
              <w:tab/>
            </w:r>
            <w:r w:rsidRPr="00FC617B">
              <w:rPr>
                <w:rFonts w:ascii="Verdana" w:hAnsi="Verdana" w:cs="Tahoma"/>
                <w:sz w:val="18"/>
                <w:szCs w:val="18"/>
              </w:rPr>
              <w:tab/>
              <w:t>IRAM 9530 :</w:t>
            </w:r>
            <w:r w:rsidRPr="00FC617B">
              <w:rPr>
                <w:rFonts w:ascii="Verdana" w:hAnsi="Verdana" w:cs="Tahoma"/>
                <w:sz w:val="18"/>
                <w:szCs w:val="18"/>
              </w:rPr>
              <w:tab/>
              <w:t>Postes de madera para líneas de energía</w:t>
            </w:r>
          </w:p>
          <w:p w14:paraId="4FDEDDCF" w14:textId="77777777" w:rsidR="00B72BBB" w:rsidRPr="00FC617B" w:rsidRDefault="00B72BBB" w:rsidP="00D05886">
            <w:pPr>
              <w:tabs>
                <w:tab w:val="left" w:pos="1109"/>
              </w:tabs>
              <w:jc w:val="both"/>
              <w:rPr>
                <w:rFonts w:ascii="Verdana" w:hAnsi="Verdana" w:cs="Tahoma"/>
                <w:sz w:val="18"/>
                <w:szCs w:val="18"/>
              </w:rPr>
            </w:pPr>
            <w:r w:rsidRPr="00FC617B">
              <w:rPr>
                <w:rFonts w:ascii="Verdana" w:hAnsi="Verdana" w:cs="Tahoma"/>
                <w:sz w:val="18"/>
                <w:szCs w:val="18"/>
              </w:rPr>
              <w:tab/>
            </w:r>
            <w:r w:rsidRPr="00FC617B">
              <w:rPr>
                <w:rFonts w:ascii="Verdana" w:hAnsi="Verdana" w:cs="Tahoma"/>
                <w:sz w:val="18"/>
                <w:szCs w:val="18"/>
              </w:rPr>
              <w:tab/>
              <w:t>IRAM 9502 :</w:t>
            </w:r>
            <w:r w:rsidRPr="00FC617B">
              <w:rPr>
                <w:rFonts w:ascii="Verdana" w:hAnsi="Verdana" w:cs="Tahoma"/>
                <w:sz w:val="18"/>
                <w:szCs w:val="18"/>
              </w:rPr>
              <w:tab/>
              <w:t>Vocabulario de maderas</w:t>
            </w:r>
          </w:p>
          <w:p w14:paraId="33F031C8" w14:textId="77777777" w:rsidR="00B72BBB" w:rsidRPr="00FC617B" w:rsidRDefault="00B72BBB" w:rsidP="00D05886">
            <w:pPr>
              <w:tabs>
                <w:tab w:val="left" w:pos="1109"/>
              </w:tabs>
              <w:jc w:val="both"/>
              <w:rPr>
                <w:rFonts w:ascii="Verdana" w:hAnsi="Verdana" w:cs="Tahoma"/>
                <w:sz w:val="18"/>
                <w:szCs w:val="18"/>
              </w:rPr>
            </w:pPr>
            <w:r w:rsidRPr="00FC617B">
              <w:rPr>
                <w:rFonts w:ascii="Verdana" w:hAnsi="Verdana" w:cs="Tahoma"/>
                <w:sz w:val="18"/>
                <w:szCs w:val="18"/>
              </w:rPr>
              <w:tab/>
            </w:r>
            <w:r w:rsidRPr="00FC617B">
              <w:rPr>
                <w:rFonts w:ascii="Verdana" w:hAnsi="Verdana" w:cs="Tahoma"/>
                <w:sz w:val="18"/>
                <w:szCs w:val="18"/>
              </w:rPr>
              <w:tab/>
              <w:t>IRAM 9532 :</w:t>
            </w:r>
            <w:r w:rsidRPr="00FC617B">
              <w:rPr>
                <w:rFonts w:ascii="Verdana" w:hAnsi="Verdana" w:cs="Tahoma"/>
                <w:sz w:val="18"/>
                <w:szCs w:val="18"/>
              </w:rPr>
              <w:tab/>
              <w:t>Maderas - Método de determinación de la humedad</w:t>
            </w:r>
          </w:p>
          <w:p w14:paraId="20B2887F" w14:textId="77777777" w:rsidR="00B72BBB" w:rsidRPr="00FC617B" w:rsidRDefault="00B72BBB" w:rsidP="00D05886">
            <w:pPr>
              <w:tabs>
                <w:tab w:val="left" w:pos="1109"/>
              </w:tabs>
              <w:jc w:val="both"/>
              <w:rPr>
                <w:rFonts w:ascii="Verdana" w:hAnsi="Verdana" w:cs="Tahoma"/>
                <w:sz w:val="18"/>
                <w:szCs w:val="18"/>
              </w:rPr>
            </w:pPr>
            <w:r w:rsidRPr="00FC617B">
              <w:rPr>
                <w:rFonts w:ascii="Verdana" w:hAnsi="Verdana" w:cs="Tahoma"/>
                <w:sz w:val="18"/>
                <w:szCs w:val="18"/>
              </w:rPr>
              <w:tab/>
            </w:r>
            <w:r w:rsidRPr="00FC617B">
              <w:rPr>
                <w:rFonts w:ascii="Verdana" w:hAnsi="Verdana" w:cs="Tahoma"/>
                <w:sz w:val="18"/>
                <w:szCs w:val="18"/>
              </w:rPr>
              <w:tab/>
              <w:t>ANSI 05.1-1979 : Especificaciones para postes de  madera</w:t>
            </w:r>
          </w:p>
          <w:p w14:paraId="1E248E28" w14:textId="77777777" w:rsidR="00B72BBB" w:rsidRPr="00FC617B" w:rsidRDefault="00B72BBB" w:rsidP="00D05886">
            <w:pPr>
              <w:tabs>
                <w:tab w:val="left" w:pos="1109"/>
              </w:tabs>
              <w:jc w:val="both"/>
              <w:rPr>
                <w:rFonts w:ascii="Verdana" w:hAnsi="Verdana" w:cs="Tahoma"/>
                <w:sz w:val="18"/>
                <w:szCs w:val="18"/>
              </w:rPr>
            </w:pPr>
            <w:r w:rsidRPr="00FC617B">
              <w:rPr>
                <w:rFonts w:ascii="Verdana" w:hAnsi="Verdana" w:cs="Tahoma"/>
                <w:sz w:val="18"/>
                <w:szCs w:val="18"/>
              </w:rPr>
              <w:tab/>
            </w:r>
            <w:r w:rsidRPr="00FC617B">
              <w:rPr>
                <w:rFonts w:ascii="Verdana" w:hAnsi="Verdana" w:cs="Tahoma"/>
                <w:sz w:val="18"/>
                <w:szCs w:val="18"/>
              </w:rPr>
              <w:tab/>
              <w:t>Referente a los preservantes y métodos de preservación</w:t>
            </w:r>
          </w:p>
          <w:p w14:paraId="7B6E62FA" w14:textId="77777777" w:rsidR="00B72BBB" w:rsidRPr="00FC617B" w:rsidRDefault="00B72BBB" w:rsidP="00D05886">
            <w:pPr>
              <w:tabs>
                <w:tab w:val="left" w:pos="1109"/>
              </w:tabs>
              <w:jc w:val="both"/>
              <w:rPr>
                <w:rFonts w:ascii="Verdana" w:hAnsi="Verdana" w:cs="Tahoma"/>
                <w:sz w:val="18"/>
                <w:szCs w:val="18"/>
                <w:lang w:val="en-US"/>
              </w:rPr>
            </w:pP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lang w:val="en-US"/>
              </w:rPr>
              <w:t xml:space="preserve">REA Boletín 44 - 2 </w:t>
            </w:r>
          </w:p>
          <w:p w14:paraId="54D817D7" w14:textId="2327807A" w:rsidR="00B72BBB" w:rsidRPr="00FC617B" w:rsidRDefault="00B72BBB" w:rsidP="00C764C0">
            <w:pPr>
              <w:tabs>
                <w:tab w:val="left" w:pos="1109"/>
              </w:tabs>
              <w:ind w:left="1393" w:right="272"/>
              <w:jc w:val="both"/>
              <w:rPr>
                <w:rFonts w:ascii="Verdana" w:hAnsi="Verdana" w:cs="Tahoma"/>
                <w:sz w:val="18"/>
                <w:szCs w:val="18"/>
                <w:lang w:val="en-US"/>
              </w:rPr>
            </w:pPr>
            <w:r w:rsidRPr="00FC617B">
              <w:rPr>
                <w:rFonts w:ascii="Verdana" w:hAnsi="Verdana" w:cs="Tahoma"/>
                <w:sz w:val="18"/>
                <w:szCs w:val="18"/>
                <w:lang w:val="en-US"/>
              </w:rPr>
              <w:tab/>
              <w:t>REA Especificación No DT-5C (for wood poles, stubs and anchor logs and for preservative Treatment of these materials.</w:t>
            </w:r>
          </w:p>
          <w:p w14:paraId="0117793D" w14:textId="77777777" w:rsidR="00B72BBB" w:rsidRPr="00FC617B" w:rsidRDefault="00B72BBB" w:rsidP="00B72BBB">
            <w:pPr>
              <w:jc w:val="both"/>
              <w:rPr>
                <w:rFonts w:ascii="Verdana" w:hAnsi="Verdana" w:cs="Tahoma"/>
                <w:sz w:val="18"/>
                <w:szCs w:val="18"/>
                <w:lang w:val="en-US"/>
              </w:rPr>
            </w:pPr>
            <w:r w:rsidRPr="00FC617B">
              <w:rPr>
                <w:rFonts w:ascii="Verdana" w:hAnsi="Verdana" w:cs="Tahoma"/>
                <w:sz w:val="18"/>
                <w:szCs w:val="18"/>
                <w:lang w:val="en-US"/>
              </w:rPr>
              <w:tab/>
            </w:r>
            <w:r w:rsidRPr="00FC617B">
              <w:rPr>
                <w:rFonts w:ascii="Verdana" w:hAnsi="Verdana" w:cs="Tahoma"/>
                <w:sz w:val="18"/>
                <w:szCs w:val="18"/>
                <w:lang w:val="en-US"/>
              </w:rPr>
              <w:tab/>
              <w:t>AWPA (American Wood Preservers Association) Standars</w:t>
            </w:r>
          </w:p>
          <w:p w14:paraId="7C92BC60" w14:textId="77777777" w:rsidR="00B72BBB" w:rsidRPr="00FC617B" w:rsidRDefault="00B72BBB" w:rsidP="00B72BBB">
            <w:pPr>
              <w:jc w:val="both"/>
              <w:rPr>
                <w:rFonts w:ascii="Verdana" w:hAnsi="Verdana" w:cs="Tahoma"/>
                <w:sz w:val="18"/>
                <w:szCs w:val="18"/>
                <w:lang w:val="en-US"/>
              </w:rPr>
            </w:pPr>
            <w:r w:rsidRPr="00FC617B">
              <w:rPr>
                <w:rFonts w:ascii="Verdana" w:hAnsi="Verdana" w:cs="Tahoma"/>
                <w:sz w:val="18"/>
                <w:szCs w:val="18"/>
                <w:lang w:val="en-US"/>
              </w:rPr>
              <w:tab/>
            </w:r>
            <w:r w:rsidRPr="00FC617B">
              <w:rPr>
                <w:rFonts w:ascii="Verdana" w:hAnsi="Verdana" w:cs="Tahoma"/>
                <w:sz w:val="18"/>
                <w:szCs w:val="18"/>
                <w:lang w:val="en-US"/>
              </w:rPr>
              <w:tab/>
              <w:t>P5 for Chromated Cooper Arsenate (CCA Salt)</w:t>
            </w:r>
          </w:p>
          <w:p w14:paraId="245196F4"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lang w:val="en-US"/>
              </w:rPr>
              <w:tab/>
            </w:r>
            <w:r w:rsidRPr="00FC617B">
              <w:rPr>
                <w:rFonts w:ascii="Verdana" w:hAnsi="Verdana" w:cs="Tahoma"/>
                <w:sz w:val="18"/>
                <w:szCs w:val="18"/>
                <w:lang w:val="en-US"/>
              </w:rPr>
              <w:tab/>
            </w:r>
            <w:r w:rsidRPr="00FC617B">
              <w:rPr>
                <w:rFonts w:ascii="Verdana" w:hAnsi="Verdana" w:cs="Tahoma"/>
                <w:sz w:val="18"/>
                <w:szCs w:val="18"/>
              </w:rPr>
              <w:t>AWPA Standars C1 y C2.</w:t>
            </w:r>
          </w:p>
          <w:p w14:paraId="38AE82C1" w14:textId="3CFA6059" w:rsidR="00B72BBB" w:rsidRPr="00FC617B" w:rsidRDefault="00B72BBB" w:rsidP="00D05886">
            <w:pPr>
              <w:ind w:left="259"/>
              <w:rPr>
                <w:rFonts w:ascii="Verdana" w:hAnsi="Verdana" w:cs="Tahoma"/>
                <w:b/>
                <w:sz w:val="18"/>
                <w:szCs w:val="18"/>
              </w:rPr>
            </w:pPr>
            <w:r w:rsidRPr="00FC617B">
              <w:rPr>
                <w:rFonts w:ascii="Verdana" w:hAnsi="Verdana" w:cs="Tahoma"/>
                <w:b/>
                <w:sz w:val="18"/>
                <w:szCs w:val="18"/>
              </w:rPr>
              <w:t>Material</w:t>
            </w:r>
          </w:p>
          <w:p w14:paraId="19DAF4B7"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p>
          <w:p w14:paraId="7FEAD8B5"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Los postes serán de eucaliptos de las siguientes especies: Globulus, Rostrata, Saligna, Tereticornis o Viminalis</w:t>
            </w:r>
          </w:p>
          <w:p w14:paraId="6F889BDA" w14:textId="77777777" w:rsidR="00B72BBB" w:rsidRPr="00FC617B" w:rsidRDefault="00B72BBB" w:rsidP="00B72BBB">
            <w:pPr>
              <w:jc w:val="both"/>
              <w:rPr>
                <w:rFonts w:ascii="Verdana" w:hAnsi="Verdana" w:cs="Tahoma"/>
                <w:sz w:val="18"/>
                <w:szCs w:val="18"/>
              </w:rPr>
            </w:pPr>
          </w:p>
          <w:p w14:paraId="66CFDD06" w14:textId="77777777" w:rsidR="00B72BBB" w:rsidRPr="00FC617B" w:rsidRDefault="00B72BBB" w:rsidP="00D05886">
            <w:pPr>
              <w:ind w:left="259"/>
              <w:rPr>
                <w:rFonts w:ascii="Verdana" w:hAnsi="Verdana" w:cs="Tahoma"/>
                <w:b/>
                <w:sz w:val="18"/>
                <w:szCs w:val="18"/>
              </w:rPr>
            </w:pPr>
            <w:r w:rsidRPr="00FC617B">
              <w:rPr>
                <w:rFonts w:ascii="Verdana" w:hAnsi="Verdana" w:cs="Tahoma"/>
                <w:b/>
                <w:sz w:val="18"/>
                <w:szCs w:val="18"/>
              </w:rPr>
              <w:t>Requisitos</w:t>
            </w:r>
          </w:p>
          <w:p w14:paraId="4F5F1F7F" w14:textId="77777777" w:rsidR="00B72BBB" w:rsidRPr="00FC617B" w:rsidRDefault="00B72BBB" w:rsidP="00B72BBB">
            <w:pPr>
              <w:jc w:val="both"/>
              <w:rPr>
                <w:rFonts w:ascii="Verdana" w:hAnsi="Verdana" w:cs="Tahoma"/>
                <w:sz w:val="18"/>
                <w:szCs w:val="18"/>
              </w:rPr>
            </w:pPr>
          </w:p>
          <w:p w14:paraId="0F482FB2" w14:textId="77777777" w:rsidR="00B72BBB" w:rsidRPr="00FC617B" w:rsidRDefault="00B72BBB" w:rsidP="00D05886">
            <w:pPr>
              <w:ind w:left="259" w:right="274"/>
              <w:jc w:val="both"/>
              <w:rPr>
                <w:rFonts w:ascii="Verdana" w:hAnsi="Verdana" w:cs="Tahoma"/>
                <w:sz w:val="18"/>
                <w:szCs w:val="18"/>
                <w:u w:val="single"/>
              </w:rPr>
            </w:pPr>
            <w:r w:rsidRPr="00FC617B">
              <w:rPr>
                <w:rFonts w:ascii="Verdana" w:hAnsi="Verdana" w:cs="Tahoma"/>
                <w:sz w:val="18"/>
                <w:szCs w:val="18"/>
                <w:u w:val="single"/>
              </w:rPr>
              <w:t>Humedad</w:t>
            </w:r>
            <w:r w:rsidRPr="00FC617B">
              <w:rPr>
                <w:rFonts w:ascii="Verdana" w:hAnsi="Verdana" w:cs="Tahoma"/>
                <w:sz w:val="18"/>
                <w:szCs w:val="18"/>
              </w:rPr>
              <w:t>:</w:t>
            </w:r>
            <w:r w:rsidRPr="00FC617B">
              <w:rPr>
                <w:rFonts w:ascii="Verdana" w:hAnsi="Verdana" w:cs="Tahoma"/>
                <w:sz w:val="18"/>
                <w:szCs w:val="18"/>
                <w:u w:val="single"/>
              </w:rPr>
              <w:t xml:space="preserve"> </w:t>
            </w:r>
            <w:r w:rsidRPr="00FC617B">
              <w:rPr>
                <w:rFonts w:ascii="Verdana" w:hAnsi="Verdana" w:cs="Tahoma"/>
                <w:sz w:val="18"/>
                <w:szCs w:val="18"/>
              </w:rPr>
              <w:t>El contenido de humedad será del 35% antes del tratamiento y del 30% después del mismo.</w:t>
            </w:r>
          </w:p>
          <w:p w14:paraId="5F5A69FF"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La humedad absoluta se medirá en ambos casos según el método del xilohigrómetro contrastado (método eléctrico), detallado en la norma IRAM 9532.</w:t>
            </w:r>
          </w:p>
          <w:p w14:paraId="2AA14D88" w14:textId="77777777" w:rsidR="00B72BBB" w:rsidRPr="00FC617B" w:rsidRDefault="00B72BBB" w:rsidP="00B72BBB">
            <w:pPr>
              <w:jc w:val="both"/>
              <w:rPr>
                <w:rFonts w:ascii="Verdana" w:hAnsi="Verdana" w:cs="Tahoma"/>
                <w:sz w:val="18"/>
                <w:szCs w:val="18"/>
              </w:rPr>
            </w:pPr>
          </w:p>
          <w:p w14:paraId="0928117B"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u w:val="single"/>
              </w:rPr>
              <w:t>Albura</w:t>
            </w:r>
            <w:r w:rsidRPr="00FC617B">
              <w:rPr>
                <w:rFonts w:ascii="Verdana" w:hAnsi="Verdana" w:cs="Tahoma"/>
                <w:sz w:val="18"/>
                <w:szCs w:val="18"/>
              </w:rPr>
              <w:t xml:space="preserve">: Los postes conservarán la mayor parte de la albura y estarán exentos de corteza y liber. El espesor de la albura no será menor de 1.5 cm. en cualquier sección del poste.  El espesor de la albura, </w:t>
            </w:r>
            <w:r w:rsidRPr="00FC617B">
              <w:rPr>
                <w:rFonts w:ascii="Verdana" w:hAnsi="Verdana" w:cs="Tahoma"/>
                <w:sz w:val="18"/>
                <w:szCs w:val="18"/>
              </w:rPr>
              <w:lastRenderedPageBreak/>
              <w:t>se determina aplicando sobre la sección correspondiente del poste, un chorro de solución alcohólica al 1% de amarillo de metilo, abarcando desde el límite exterior de la sección hacía, el duramen.</w:t>
            </w:r>
          </w:p>
          <w:p w14:paraId="61336290" w14:textId="77777777" w:rsidR="00B72BBB" w:rsidRPr="00FC617B" w:rsidRDefault="00B72BBB" w:rsidP="00B72BBB">
            <w:pPr>
              <w:jc w:val="both"/>
              <w:rPr>
                <w:rFonts w:ascii="Verdana" w:hAnsi="Verdana" w:cs="Tahoma"/>
                <w:sz w:val="18"/>
                <w:szCs w:val="18"/>
              </w:rPr>
            </w:pPr>
          </w:p>
          <w:p w14:paraId="0B592813"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Luego de 15 minutos, la albura toma un color amarillo y el duramen color rojo y se mide el espesor de la albura con un calibrador apropiado.</w:t>
            </w:r>
          </w:p>
          <w:p w14:paraId="76631ABE" w14:textId="77777777" w:rsidR="00B72BBB" w:rsidRPr="00FC617B" w:rsidRDefault="00B72BBB" w:rsidP="00B72BBB">
            <w:pPr>
              <w:jc w:val="both"/>
              <w:rPr>
                <w:rFonts w:ascii="Verdana" w:hAnsi="Verdana" w:cs="Tahoma"/>
                <w:sz w:val="18"/>
                <w:szCs w:val="18"/>
              </w:rPr>
            </w:pPr>
          </w:p>
          <w:p w14:paraId="5305F3EB" w14:textId="77777777" w:rsidR="00B72BBB" w:rsidRPr="00FC617B" w:rsidRDefault="00B72BBB" w:rsidP="00D05886">
            <w:pPr>
              <w:ind w:left="259"/>
              <w:rPr>
                <w:rFonts w:ascii="Verdana" w:hAnsi="Verdana" w:cs="Tahoma"/>
                <w:b/>
                <w:sz w:val="18"/>
                <w:szCs w:val="18"/>
              </w:rPr>
            </w:pPr>
            <w:r w:rsidRPr="00FC617B">
              <w:rPr>
                <w:rFonts w:ascii="Verdana" w:hAnsi="Verdana" w:cs="Tahoma"/>
                <w:b/>
                <w:sz w:val="18"/>
                <w:szCs w:val="18"/>
              </w:rPr>
              <w:t>Características Físicas</w:t>
            </w:r>
          </w:p>
          <w:p w14:paraId="266B52D1" w14:textId="77777777" w:rsidR="00B72BBB" w:rsidRPr="00FC617B" w:rsidRDefault="00B72BBB" w:rsidP="00B72BBB">
            <w:pPr>
              <w:jc w:val="both"/>
              <w:rPr>
                <w:rFonts w:ascii="Verdana" w:hAnsi="Verdana" w:cs="Tahoma"/>
                <w:sz w:val="18"/>
                <w:szCs w:val="18"/>
              </w:rPr>
            </w:pPr>
          </w:p>
          <w:p w14:paraId="7E54EA99"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u w:val="single"/>
              </w:rPr>
              <w:t>Longitud</w:t>
            </w:r>
            <w:r w:rsidRPr="00FC617B">
              <w:rPr>
                <w:rFonts w:ascii="Verdana" w:hAnsi="Verdana" w:cs="Tahoma"/>
                <w:sz w:val="18"/>
                <w:szCs w:val="18"/>
              </w:rPr>
              <w:t>: Las longitudes en postes de madera normalmente usados son de 9m, 11m, 12m admitiéndose una discrepancia de + 15 cm y - 8 cm La longitud total de los postes se mide entre los centros geométricos de las secciones extremas de los mismos, efectuándose la medición con una precisión de 2 cm.</w:t>
            </w:r>
          </w:p>
          <w:p w14:paraId="1AB8E526" w14:textId="77777777" w:rsidR="00B72BBB" w:rsidRPr="00FC617B" w:rsidRDefault="00B72BBB" w:rsidP="00B72BBB">
            <w:pPr>
              <w:jc w:val="both"/>
              <w:rPr>
                <w:rFonts w:ascii="Verdana" w:hAnsi="Verdana" w:cs="Tahoma"/>
                <w:sz w:val="18"/>
                <w:szCs w:val="18"/>
              </w:rPr>
            </w:pPr>
          </w:p>
          <w:p w14:paraId="423B9621"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u w:val="single"/>
              </w:rPr>
              <w:t>Diámetro</w:t>
            </w:r>
            <w:r w:rsidRPr="00FC617B">
              <w:rPr>
                <w:rFonts w:ascii="Verdana" w:hAnsi="Verdana" w:cs="Tahoma"/>
                <w:sz w:val="18"/>
                <w:szCs w:val="18"/>
              </w:rPr>
              <w:t>: Los diámetros deben cumplirse estrictamente a los requeridos.</w:t>
            </w:r>
          </w:p>
          <w:p w14:paraId="02FB5A17"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El diámetro del poste se determina midiendo la circunferencia con una cinta graduada al centímetro y calculando el diámetro con la expresión.</w:t>
            </w:r>
          </w:p>
          <w:p w14:paraId="7FBBDF9F" w14:textId="77777777" w:rsidR="00B72BBB" w:rsidRPr="00FC617B" w:rsidRDefault="00B72BBB" w:rsidP="00B72BBB">
            <w:pPr>
              <w:jc w:val="both"/>
              <w:rPr>
                <w:rFonts w:ascii="Verdana" w:hAnsi="Verdana" w:cs="Tahoma"/>
                <w:sz w:val="18"/>
                <w:szCs w:val="18"/>
              </w:rPr>
            </w:pPr>
          </w:p>
          <w:p w14:paraId="657ECA9A"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ab/>
              <w:t xml:space="preserve">                                                                     LC</w:t>
            </w:r>
          </w:p>
          <w:p w14:paraId="4C2F5FD2" w14:textId="77777777" w:rsidR="00B72BBB" w:rsidRPr="00FC617B" w:rsidRDefault="00B72BBB" w:rsidP="00B72BBB">
            <w:pPr>
              <w:jc w:val="center"/>
              <w:rPr>
                <w:rFonts w:ascii="Verdana" w:hAnsi="Verdana" w:cs="Tahoma"/>
                <w:sz w:val="18"/>
                <w:szCs w:val="18"/>
              </w:rPr>
            </w:pPr>
            <w:r w:rsidRPr="00FC617B">
              <w:rPr>
                <w:rFonts w:ascii="Verdana" w:hAnsi="Verdana" w:cs="Tahoma"/>
                <w:sz w:val="18"/>
                <w:szCs w:val="18"/>
              </w:rPr>
              <w:t>d =   ────────────</w:t>
            </w:r>
          </w:p>
          <w:p w14:paraId="507BC804"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3,1416</w:t>
            </w:r>
          </w:p>
          <w:p w14:paraId="37B51B4B"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Siendo:</w:t>
            </w:r>
          </w:p>
          <w:p w14:paraId="39E4DDEB"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d  :   el diámetro en centímetros.</w:t>
            </w:r>
          </w:p>
          <w:p w14:paraId="1C2259C3"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LC:   la longitud de la circunferencia en centímetros.</w:t>
            </w:r>
          </w:p>
          <w:p w14:paraId="6CDA5C10"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p>
          <w:p w14:paraId="100AC3EE"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u w:val="single"/>
              </w:rPr>
              <w:t>Conicidad</w:t>
            </w:r>
            <w:r w:rsidRPr="00FC617B">
              <w:rPr>
                <w:rFonts w:ascii="Verdana" w:hAnsi="Verdana" w:cs="Tahoma"/>
                <w:sz w:val="18"/>
                <w:szCs w:val="18"/>
              </w:rPr>
              <w:t>: Los postes tendrán una conicidad mínima de 5 mm/m. La conicidad se determina midiendo los diámetros de empotramiento y de la cima, aplicándose la ecuación siguiente:</w:t>
            </w:r>
          </w:p>
          <w:p w14:paraId="080B4D84" w14:textId="77777777" w:rsidR="00B72BBB" w:rsidRPr="00FC617B" w:rsidRDefault="00B72BBB" w:rsidP="00B72BBB">
            <w:pPr>
              <w:jc w:val="both"/>
              <w:rPr>
                <w:rFonts w:ascii="Verdana" w:hAnsi="Verdana" w:cs="Tahoma"/>
                <w:sz w:val="18"/>
                <w:szCs w:val="18"/>
              </w:rPr>
            </w:pPr>
          </w:p>
          <w:p w14:paraId="34A98271"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 xml:space="preserve">                             de - dc</w:t>
            </w:r>
          </w:p>
          <w:p w14:paraId="65FDF972" w14:textId="77777777" w:rsidR="00B72BBB" w:rsidRPr="00FC617B" w:rsidRDefault="00B72BBB" w:rsidP="00B72BBB">
            <w:pPr>
              <w:jc w:val="center"/>
              <w:rPr>
                <w:rFonts w:ascii="Verdana" w:hAnsi="Verdana" w:cs="Tahoma"/>
                <w:sz w:val="18"/>
                <w:szCs w:val="18"/>
              </w:rPr>
            </w:pPr>
            <w:r w:rsidRPr="00FC617B">
              <w:rPr>
                <w:rFonts w:ascii="Verdana" w:hAnsi="Verdana" w:cs="Tahoma"/>
                <w:sz w:val="18"/>
                <w:szCs w:val="18"/>
              </w:rPr>
              <w:t>C =    ───────────</w:t>
            </w:r>
          </w:p>
          <w:p w14:paraId="5B5786CB"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 xml:space="preserve">                                LU</w:t>
            </w:r>
          </w:p>
          <w:p w14:paraId="47DB07AA"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p>
          <w:p w14:paraId="38C1F081" w14:textId="77777777" w:rsidR="00B72BBB" w:rsidRPr="00FC617B" w:rsidRDefault="00B72BBB" w:rsidP="00B72BBB">
            <w:pPr>
              <w:ind w:left="2124"/>
              <w:jc w:val="both"/>
              <w:rPr>
                <w:rFonts w:ascii="Verdana" w:hAnsi="Verdana" w:cs="Tahoma"/>
                <w:sz w:val="18"/>
                <w:szCs w:val="18"/>
              </w:rPr>
            </w:pPr>
            <w:r w:rsidRPr="00FC617B">
              <w:rPr>
                <w:rFonts w:ascii="Verdana" w:hAnsi="Verdana" w:cs="Tahoma"/>
                <w:sz w:val="18"/>
                <w:szCs w:val="18"/>
              </w:rPr>
              <w:t xml:space="preserve">Siendo:  </w:t>
            </w:r>
          </w:p>
          <w:p w14:paraId="03346659"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C: La conicidad expresada por metro</w:t>
            </w:r>
          </w:p>
          <w:p w14:paraId="0C4723E0"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de: El diámetro de la sección de empotramiento en milímetros</w:t>
            </w:r>
          </w:p>
          <w:p w14:paraId="2037FD0E"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dc: El diámetro de la cima en milímetros.</w:t>
            </w:r>
          </w:p>
          <w:p w14:paraId="1EF3C0CB"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LU: La longitud en metros.</w:t>
            </w:r>
          </w:p>
          <w:p w14:paraId="0837F79D" w14:textId="77777777" w:rsidR="00B72BBB" w:rsidRPr="00FC617B" w:rsidRDefault="00B72BBB" w:rsidP="00B72BBB">
            <w:pPr>
              <w:jc w:val="both"/>
              <w:rPr>
                <w:rFonts w:ascii="Verdana" w:hAnsi="Verdana" w:cs="Tahoma"/>
                <w:sz w:val="18"/>
                <w:szCs w:val="18"/>
              </w:rPr>
            </w:pPr>
          </w:p>
          <w:p w14:paraId="66230548" w14:textId="77777777" w:rsidR="00B72BBB" w:rsidRPr="00FC617B" w:rsidRDefault="00B72BBB" w:rsidP="00D05886">
            <w:pPr>
              <w:ind w:left="259"/>
              <w:rPr>
                <w:rFonts w:ascii="Verdana" w:hAnsi="Verdana" w:cs="Tahoma"/>
                <w:b/>
                <w:sz w:val="18"/>
                <w:szCs w:val="18"/>
              </w:rPr>
            </w:pPr>
            <w:r w:rsidRPr="00FC617B">
              <w:rPr>
                <w:rFonts w:ascii="Verdana" w:hAnsi="Verdana" w:cs="Tahoma"/>
                <w:b/>
                <w:sz w:val="18"/>
                <w:szCs w:val="18"/>
              </w:rPr>
              <w:t>Defectos no admisibles</w:t>
            </w:r>
          </w:p>
          <w:p w14:paraId="3F2C19C0" w14:textId="77777777" w:rsidR="00B72BBB" w:rsidRPr="00FC617B" w:rsidRDefault="00B72BBB" w:rsidP="001424A9">
            <w:pPr>
              <w:ind w:left="259"/>
              <w:jc w:val="both"/>
              <w:rPr>
                <w:rFonts w:ascii="Verdana" w:hAnsi="Verdana" w:cs="Tahoma"/>
                <w:sz w:val="18"/>
                <w:szCs w:val="18"/>
              </w:rPr>
            </w:pPr>
            <w:r w:rsidRPr="00FC617B">
              <w:rPr>
                <w:rFonts w:ascii="Verdana" w:hAnsi="Verdana" w:cs="Tahoma"/>
                <w:sz w:val="18"/>
                <w:szCs w:val="18"/>
              </w:rPr>
              <w:t>No se admitirán:</w:t>
            </w:r>
          </w:p>
          <w:p w14:paraId="19E4C1C7" w14:textId="77777777" w:rsidR="00B72BBB" w:rsidRPr="00FC617B" w:rsidRDefault="00B72BBB" w:rsidP="001424A9">
            <w:pPr>
              <w:ind w:left="259"/>
              <w:jc w:val="both"/>
              <w:rPr>
                <w:rFonts w:ascii="Verdana" w:hAnsi="Verdana" w:cs="Tahoma"/>
                <w:sz w:val="18"/>
                <w:szCs w:val="18"/>
              </w:rPr>
            </w:pPr>
            <w:r w:rsidRPr="00FC617B">
              <w:rPr>
                <w:rFonts w:ascii="Verdana" w:hAnsi="Verdana" w:cs="Tahoma"/>
                <w:sz w:val="18"/>
                <w:szCs w:val="18"/>
              </w:rPr>
              <w:t>Acebolladuras superiores a 1 mm</w:t>
            </w:r>
          </w:p>
          <w:p w14:paraId="77EABFC3" w14:textId="77777777" w:rsidR="00B72BBB" w:rsidRPr="00FC617B" w:rsidRDefault="00B72BBB" w:rsidP="001424A9">
            <w:pPr>
              <w:ind w:left="259"/>
              <w:jc w:val="both"/>
              <w:rPr>
                <w:rFonts w:ascii="Verdana" w:hAnsi="Verdana" w:cs="Tahoma"/>
                <w:sz w:val="18"/>
                <w:szCs w:val="18"/>
              </w:rPr>
            </w:pPr>
            <w:r w:rsidRPr="00FC617B">
              <w:rPr>
                <w:rFonts w:ascii="Verdana" w:hAnsi="Verdana" w:cs="Tahoma"/>
                <w:sz w:val="18"/>
                <w:szCs w:val="18"/>
              </w:rPr>
              <w:t>Ataque de insectos (apolillado y taladrado)</w:t>
            </w:r>
          </w:p>
          <w:p w14:paraId="03CB9F31" w14:textId="77777777" w:rsidR="00B72BBB" w:rsidRPr="00FC617B" w:rsidRDefault="00B72BBB" w:rsidP="001424A9">
            <w:pPr>
              <w:ind w:left="259"/>
              <w:jc w:val="both"/>
              <w:rPr>
                <w:rFonts w:ascii="Verdana" w:hAnsi="Verdana" w:cs="Tahoma"/>
                <w:sz w:val="18"/>
                <w:szCs w:val="18"/>
              </w:rPr>
            </w:pPr>
            <w:r w:rsidRPr="00FC617B">
              <w:rPr>
                <w:rFonts w:ascii="Verdana" w:hAnsi="Verdana" w:cs="Tahoma"/>
                <w:sz w:val="18"/>
                <w:szCs w:val="18"/>
              </w:rPr>
              <w:t>Pudrición</w:t>
            </w:r>
          </w:p>
          <w:p w14:paraId="5DAB6FCA" w14:textId="77777777" w:rsidR="00B72BBB" w:rsidRPr="00FC617B" w:rsidRDefault="00B72BBB" w:rsidP="00D05886">
            <w:pPr>
              <w:ind w:left="259"/>
              <w:rPr>
                <w:rFonts w:ascii="Verdana" w:hAnsi="Verdana" w:cs="Tahoma"/>
                <w:b/>
                <w:sz w:val="18"/>
                <w:szCs w:val="18"/>
              </w:rPr>
            </w:pPr>
            <w:r w:rsidRPr="00FC617B">
              <w:rPr>
                <w:rFonts w:ascii="Verdana" w:hAnsi="Verdana" w:cs="Tahoma"/>
                <w:b/>
                <w:sz w:val="18"/>
                <w:szCs w:val="18"/>
              </w:rPr>
              <w:t>Defectos admisibles</w:t>
            </w:r>
          </w:p>
          <w:p w14:paraId="14EC723A"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p>
          <w:p w14:paraId="4DE6C661" w14:textId="77777777" w:rsidR="00B72BBB" w:rsidRPr="00FC617B" w:rsidRDefault="00B72BBB" w:rsidP="001424A9">
            <w:pPr>
              <w:ind w:left="259" w:right="274"/>
              <w:jc w:val="both"/>
              <w:rPr>
                <w:rFonts w:ascii="Verdana" w:hAnsi="Verdana" w:cs="Tahoma"/>
                <w:sz w:val="18"/>
                <w:szCs w:val="18"/>
              </w:rPr>
            </w:pPr>
            <w:r w:rsidRPr="00FC617B">
              <w:rPr>
                <w:rFonts w:ascii="Verdana" w:hAnsi="Verdana" w:cs="Tahoma"/>
                <w:sz w:val="18"/>
                <w:szCs w:val="18"/>
                <w:u w:val="single"/>
              </w:rPr>
              <w:t>Curva</w:t>
            </w:r>
            <w:r w:rsidRPr="00FC617B">
              <w:rPr>
                <w:rFonts w:ascii="Verdana" w:hAnsi="Verdana" w:cs="Tahoma"/>
                <w:sz w:val="18"/>
                <w:szCs w:val="18"/>
              </w:rPr>
              <w:t>: Se admitirá una curva en el 10% de la partida, siempre que la magnitud de la flecha, expresada en centímetros, no exceda el valor numérico de la longitud útil expresada en metros, multiplicada por 1.4 y la línea recta que une el punto medio de la sección de empotramiento con el punto medio de la cima no atraviese la superficie del poste en ningún límite intermedio.</w:t>
            </w:r>
          </w:p>
          <w:p w14:paraId="295550A1" w14:textId="77777777" w:rsidR="00B72BBB" w:rsidRPr="00FC617B" w:rsidRDefault="00B72BBB" w:rsidP="00B72BBB">
            <w:pPr>
              <w:jc w:val="both"/>
              <w:rPr>
                <w:rFonts w:ascii="Verdana" w:hAnsi="Verdana" w:cs="Tahoma"/>
                <w:sz w:val="18"/>
                <w:szCs w:val="18"/>
              </w:rPr>
            </w:pPr>
          </w:p>
          <w:p w14:paraId="4902FEB7" w14:textId="77777777" w:rsidR="00B72BBB" w:rsidRPr="00FC617B" w:rsidRDefault="00B72BBB" w:rsidP="004A4F98">
            <w:pPr>
              <w:ind w:left="259" w:right="274"/>
              <w:jc w:val="both"/>
              <w:rPr>
                <w:rFonts w:ascii="Verdana" w:hAnsi="Verdana" w:cs="Tahoma"/>
                <w:sz w:val="18"/>
                <w:szCs w:val="18"/>
              </w:rPr>
            </w:pPr>
            <w:r w:rsidRPr="00FC617B">
              <w:rPr>
                <w:rFonts w:ascii="Verdana" w:hAnsi="Verdana" w:cs="Tahoma"/>
                <w:sz w:val="18"/>
                <w:szCs w:val="18"/>
                <w:u w:val="single"/>
              </w:rPr>
              <w:t>Contra curva</w:t>
            </w:r>
            <w:r w:rsidRPr="00FC617B">
              <w:rPr>
                <w:rFonts w:ascii="Verdana" w:hAnsi="Verdana" w:cs="Tahoma"/>
                <w:sz w:val="18"/>
                <w:szCs w:val="18"/>
              </w:rPr>
              <w:t>: Contrariamente a lo especificado en la norma IRAM 9531, se admitirá contracurva siempre que se ajuste a lo siguiente:</w:t>
            </w:r>
          </w:p>
          <w:p w14:paraId="12F27E3C" w14:textId="77777777" w:rsidR="00B72BBB" w:rsidRPr="00FC617B" w:rsidRDefault="00B72BBB" w:rsidP="00B72BBB">
            <w:pPr>
              <w:jc w:val="both"/>
              <w:rPr>
                <w:rFonts w:ascii="Verdana" w:hAnsi="Verdana" w:cs="Tahoma"/>
                <w:sz w:val="18"/>
                <w:szCs w:val="18"/>
              </w:rPr>
            </w:pPr>
          </w:p>
          <w:p w14:paraId="7BE18FC5" w14:textId="77777777" w:rsidR="00B72BBB" w:rsidRPr="00FC617B" w:rsidRDefault="00B72BBB" w:rsidP="004A4F98">
            <w:pPr>
              <w:ind w:left="259" w:right="274"/>
              <w:jc w:val="both"/>
              <w:rPr>
                <w:rFonts w:ascii="Verdana" w:hAnsi="Verdana" w:cs="Tahoma"/>
                <w:sz w:val="18"/>
                <w:szCs w:val="18"/>
              </w:rPr>
            </w:pPr>
            <w:r w:rsidRPr="00FC617B">
              <w:rPr>
                <w:rFonts w:ascii="Verdana" w:hAnsi="Verdana" w:cs="Tahoma"/>
                <w:sz w:val="18"/>
                <w:szCs w:val="18"/>
              </w:rPr>
              <w:t>Cuando la curva es en dos planos o en dos direcciones en un mismo plano, la línea recta que une el punto medio de la sección de empotramiento con el punto medio de la cima no debe atravesar a la superficie del poste en ningún límite intermedio.</w:t>
            </w:r>
          </w:p>
          <w:p w14:paraId="17557FD1" w14:textId="77777777" w:rsidR="00B72BBB" w:rsidRPr="00FC617B" w:rsidRDefault="00B72BBB" w:rsidP="00B72BBB">
            <w:pPr>
              <w:jc w:val="both"/>
              <w:rPr>
                <w:rFonts w:ascii="Verdana" w:hAnsi="Verdana" w:cs="Tahoma"/>
                <w:sz w:val="18"/>
                <w:szCs w:val="18"/>
              </w:rPr>
            </w:pPr>
          </w:p>
          <w:p w14:paraId="46152328" w14:textId="77777777" w:rsidR="00B72BBB" w:rsidRPr="00FC617B" w:rsidRDefault="00B72BBB" w:rsidP="004A4F98">
            <w:pPr>
              <w:ind w:left="259" w:right="274"/>
              <w:jc w:val="both"/>
              <w:rPr>
                <w:rFonts w:ascii="Verdana" w:hAnsi="Verdana" w:cs="Tahoma"/>
                <w:sz w:val="18"/>
                <w:szCs w:val="18"/>
              </w:rPr>
            </w:pPr>
            <w:r w:rsidRPr="00FC617B">
              <w:rPr>
                <w:rFonts w:ascii="Verdana" w:hAnsi="Verdana" w:cs="Tahoma"/>
                <w:sz w:val="18"/>
                <w:szCs w:val="18"/>
                <w:u w:val="single"/>
              </w:rPr>
              <w:t>Grano espiralado</w:t>
            </w:r>
            <w:r w:rsidRPr="00FC617B">
              <w:rPr>
                <w:rFonts w:ascii="Verdana" w:hAnsi="Verdana" w:cs="Tahoma"/>
                <w:sz w:val="18"/>
                <w:szCs w:val="18"/>
              </w:rPr>
              <w:t>: Se admitirá un giro hasta 90 grados por metro de longitud hasta en un 10 % de la partida</w:t>
            </w:r>
          </w:p>
          <w:p w14:paraId="33F29225" w14:textId="77777777" w:rsidR="00B72BBB" w:rsidRPr="00FC617B" w:rsidRDefault="00B72BBB" w:rsidP="00B72BBB">
            <w:pPr>
              <w:jc w:val="both"/>
              <w:rPr>
                <w:rFonts w:ascii="Verdana" w:hAnsi="Verdana" w:cs="Tahoma"/>
                <w:sz w:val="18"/>
                <w:szCs w:val="18"/>
              </w:rPr>
            </w:pPr>
          </w:p>
          <w:p w14:paraId="7BDD5C65" w14:textId="77777777" w:rsidR="00B72BBB" w:rsidRPr="00FC617B" w:rsidRDefault="00B72BBB" w:rsidP="00FC617B">
            <w:pPr>
              <w:pStyle w:val="Prrafodelista"/>
              <w:numPr>
                <w:ilvl w:val="0"/>
                <w:numId w:val="126"/>
              </w:numPr>
              <w:jc w:val="both"/>
              <w:rPr>
                <w:rFonts w:ascii="Verdana" w:hAnsi="Verdana" w:cs="Tahoma"/>
                <w:sz w:val="18"/>
                <w:szCs w:val="18"/>
              </w:rPr>
            </w:pPr>
            <w:r w:rsidRPr="00FC617B">
              <w:rPr>
                <w:rFonts w:ascii="Verdana" w:hAnsi="Verdana" w:cs="Tahoma"/>
                <w:sz w:val="18"/>
                <w:szCs w:val="18"/>
              </w:rPr>
              <w:t>Nudos o hueco de nudos saltados</w:t>
            </w:r>
          </w:p>
          <w:p w14:paraId="762E8F6A" w14:textId="77777777" w:rsidR="00B72BBB" w:rsidRPr="00FC617B" w:rsidRDefault="00B72BBB" w:rsidP="00FC617B">
            <w:pPr>
              <w:pStyle w:val="Prrafodelista"/>
              <w:numPr>
                <w:ilvl w:val="0"/>
                <w:numId w:val="126"/>
              </w:numPr>
              <w:jc w:val="both"/>
              <w:rPr>
                <w:rFonts w:ascii="Verdana" w:hAnsi="Verdana" w:cs="Tahoma"/>
                <w:sz w:val="18"/>
                <w:szCs w:val="18"/>
              </w:rPr>
            </w:pPr>
            <w:r w:rsidRPr="00FC617B">
              <w:rPr>
                <w:rFonts w:ascii="Verdana" w:hAnsi="Verdana" w:cs="Tahoma"/>
                <w:sz w:val="18"/>
                <w:szCs w:val="18"/>
              </w:rPr>
              <w:t>Los postes cumplirán con los requisitos indicados en la tabla del Anexo No 2.</w:t>
            </w:r>
          </w:p>
          <w:p w14:paraId="7340D81B" w14:textId="77777777" w:rsidR="00B72BBB" w:rsidRPr="00FC617B" w:rsidRDefault="00B72BBB" w:rsidP="00DF2F4F">
            <w:pPr>
              <w:pStyle w:val="Prrafodelista"/>
              <w:numPr>
                <w:ilvl w:val="0"/>
                <w:numId w:val="126"/>
              </w:numPr>
              <w:ind w:right="278"/>
              <w:jc w:val="both"/>
              <w:rPr>
                <w:rFonts w:ascii="Verdana" w:hAnsi="Verdana" w:cs="Tahoma"/>
                <w:sz w:val="18"/>
                <w:szCs w:val="18"/>
              </w:rPr>
            </w:pPr>
            <w:r w:rsidRPr="00FC617B">
              <w:rPr>
                <w:rFonts w:ascii="Verdana" w:hAnsi="Verdana" w:cs="Tahoma"/>
                <w:sz w:val="18"/>
                <w:szCs w:val="18"/>
              </w:rPr>
              <w:lastRenderedPageBreak/>
              <w:t>Los nudos deben ser removidos limpiamente hasta unos 2 cm. de la superficie, antes de la impregnación.</w:t>
            </w:r>
          </w:p>
          <w:p w14:paraId="19AF74BA" w14:textId="77777777" w:rsidR="00B72BBB" w:rsidRPr="00FC617B" w:rsidRDefault="00B72BBB" w:rsidP="00FC617B">
            <w:pPr>
              <w:pStyle w:val="Prrafodelista"/>
              <w:numPr>
                <w:ilvl w:val="0"/>
                <w:numId w:val="126"/>
              </w:numPr>
              <w:ind w:right="274"/>
              <w:jc w:val="both"/>
              <w:rPr>
                <w:rFonts w:ascii="Verdana" w:hAnsi="Verdana" w:cs="Tahoma"/>
                <w:sz w:val="18"/>
                <w:szCs w:val="18"/>
              </w:rPr>
            </w:pPr>
            <w:r w:rsidRPr="00FC617B">
              <w:rPr>
                <w:rFonts w:ascii="Verdana" w:hAnsi="Verdana" w:cs="Tahoma"/>
                <w:sz w:val="18"/>
                <w:szCs w:val="18"/>
              </w:rPr>
              <w:t>El diámetro de los nudos se obtiene como la diferencia entre dos líneas paralelas al eje longitudinal del poste y tangenciales al nudo.</w:t>
            </w:r>
          </w:p>
          <w:p w14:paraId="7B1DD337" w14:textId="77777777" w:rsidR="00B72BBB" w:rsidRPr="00FC617B" w:rsidRDefault="00B72BBB" w:rsidP="00B72BBB">
            <w:pPr>
              <w:jc w:val="both"/>
              <w:rPr>
                <w:rFonts w:ascii="Verdana" w:hAnsi="Verdana" w:cs="Tahoma"/>
                <w:sz w:val="18"/>
                <w:szCs w:val="18"/>
              </w:rPr>
            </w:pPr>
          </w:p>
          <w:p w14:paraId="423CE868" w14:textId="77777777" w:rsidR="00B72BBB" w:rsidRPr="00FC617B" w:rsidRDefault="00B72BBB" w:rsidP="004A4F98">
            <w:pPr>
              <w:ind w:left="259" w:right="274"/>
              <w:jc w:val="both"/>
              <w:rPr>
                <w:rFonts w:ascii="Verdana" w:hAnsi="Verdana" w:cs="Tahoma"/>
                <w:sz w:val="18"/>
                <w:szCs w:val="18"/>
              </w:rPr>
            </w:pPr>
            <w:r w:rsidRPr="00FC617B">
              <w:rPr>
                <w:rFonts w:ascii="Verdana" w:hAnsi="Verdana" w:cs="Tahoma"/>
                <w:sz w:val="18"/>
                <w:szCs w:val="18"/>
                <w:u w:val="single"/>
              </w:rPr>
              <w:t>Grietas</w:t>
            </w:r>
            <w:r w:rsidRPr="00FC617B">
              <w:rPr>
                <w:rFonts w:ascii="Verdana" w:hAnsi="Verdana" w:cs="Tahoma"/>
                <w:sz w:val="18"/>
                <w:szCs w:val="18"/>
              </w:rPr>
              <w:t xml:space="preserve">: </w:t>
            </w:r>
          </w:p>
          <w:p w14:paraId="35ACA856" w14:textId="20DAED21" w:rsidR="00B72BBB" w:rsidRPr="00FC617B" w:rsidRDefault="00B72BBB" w:rsidP="00FC617B">
            <w:pPr>
              <w:pStyle w:val="Prrafodelista"/>
              <w:numPr>
                <w:ilvl w:val="0"/>
                <w:numId w:val="127"/>
              </w:numPr>
              <w:ind w:right="274"/>
              <w:jc w:val="both"/>
              <w:rPr>
                <w:rFonts w:ascii="Verdana" w:hAnsi="Verdana" w:cs="Tahoma"/>
                <w:sz w:val="18"/>
                <w:szCs w:val="18"/>
              </w:rPr>
            </w:pPr>
            <w:r w:rsidRPr="00FC617B">
              <w:rPr>
                <w:rFonts w:ascii="Verdana" w:hAnsi="Verdana" w:cs="Tahoma"/>
                <w:sz w:val="18"/>
                <w:szCs w:val="18"/>
              </w:rPr>
              <w:t>Se admitirá en la cima del poste, grietas cuya sumatoria no deberá superar el 1.5% del perímetro; a estos efectos no se tendrán en cuenta las que no superen 3 mm de abertura máxima.</w:t>
            </w:r>
          </w:p>
          <w:p w14:paraId="3BC2BAD1" w14:textId="77777777" w:rsidR="00B72BBB" w:rsidRPr="00FC617B" w:rsidRDefault="00B72BBB" w:rsidP="00FC617B">
            <w:pPr>
              <w:pStyle w:val="Prrafodelista"/>
              <w:numPr>
                <w:ilvl w:val="0"/>
                <w:numId w:val="127"/>
              </w:numPr>
              <w:ind w:right="274"/>
              <w:jc w:val="both"/>
              <w:rPr>
                <w:rFonts w:ascii="Verdana" w:hAnsi="Verdana" w:cs="Tahoma"/>
                <w:sz w:val="18"/>
                <w:szCs w:val="18"/>
              </w:rPr>
            </w:pPr>
            <w:r w:rsidRPr="00FC617B">
              <w:rPr>
                <w:rFonts w:ascii="Verdana" w:hAnsi="Verdana" w:cs="Tahoma"/>
                <w:sz w:val="18"/>
                <w:szCs w:val="18"/>
              </w:rPr>
              <w:t>Fuera de los extremos del poste, la abertura máxima de las grietas no debe exceder al 1.2% del perímetro de la sección que coincida con la abertura máxima.</w:t>
            </w:r>
          </w:p>
          <w:p w14:paraId="3885BA05" w14:textId="77777777" w:rsidR="00B72BBB" w:rsidRPr="00FC617B" w:rsidRDefault="00B72BBB" w:rsidP="00B72BBB">
            <w:pPr>
              <w:jc w:val="both"/>
              <w:rPr>
                <w:rFonts w:ascii="Verdana" w:hAnsi="Verdana" w:cs="Tahoma"/>
                <w:sz w:val="18"/>
                <w:szCs w:val="18"/>
              </w:rPr>
            </w:pPr>
          </w:p>
          <w:p w14:paraId="7D3E2056" w14:textId="77777777" w:rsidR="00B72BBB" w:rsidRPr="00FC617B" w:rsidRDefault="00B72BBB" w:rsidP="004A4F98">
            <w:pPr>
              <w:ind w:left="259" w:right="274"/>
              <w:jc w:val="both"/>
              <w:rPr>
                <w:rFonts w:ascii="Verdana" w:hAnsi="Verdana" w:cs="Tahoma"/>
                <w:sz w:val="18"/>
                <w:szCs w:val="18"/>
              </w:rPr>
            </w:pPr>
            <w:r w:rsidRPr="00FC617B">
              <w:rPr>
                <w:rFonts w:ascii="Verdana" w:hAnsi="Verdana" w:cs="Tahoma"/>
                <w:sz w:val="18"/>
                <w:szCs w:val="18"/>
                <w:u w:val="single"/>
              </w:rPr>
              <w:t>Rajaduras</w:t>
            </w:r>
            <w:r w:rsidRPr="00FC617B">
              <w:rPr>
                <w:rFonts w:ascii="Verdana" w:hAnsi="Verdana" w:cs="Tahoma"/>
                <w:sz w:val="18"/>
                <w:szCs w:val="18"/>
              </w:rPr>
              <w:t>:</w:t>
            </w:r>
          </w:p>
          <w:p w14:paraId="536B913B" w14:textId="77777777" w:rsidR="00B72BBB" w:rsidRPr="00FC617B" w:rsidRDefault="00B72BBB" w:rsidP="00B72BBB">
            <w:pPr>
              <w:jc w:val="both"/>
              <w:rPr>
                <w:rFonts w:ascii="Verdana" w:hAnsi="Verdana" w:cs="Tahoma"/>
                <w:sz w:val="18"/>
                <w:szCs w:val="18"/>
              </w:rPr>
            </w:pPr>
          </w:p>
          <w:p w14:paraId="60AF665D" w14:textId="77777777" w:rsidR="00B72BBB" w:rsidRPr="00FC617B" w:rsidRDefault="00B72BBB" w:rsidP="00DF2F4F">
            <w:pPr>
              <w:pStyle w:val="Prrafodelista"/>
              <w:numPr>
                <w:ilvl w:val="0"/>
                <w:numId w:val="128"/>
              </w:numPr>
              <w:ind w:right="278"/>
              <w:jc w:val="both"/>
              <w:rPr>
                <w:rFonts w:ascii="Verdana" w:hAnsi="Verdana" w:cs="Tahoma"/>
                <w:sz w:val="18"/>
                <w:szCs w:val="18"/>
              </w:rPr>
            </w:pPr>
            <w:r w:rsidRPr="00FC617B">
              <w:rPr>
                <w:rFonts w:ascii="Verdana" w:hAnsi="Verdana" w:cs="Tahoma"/>
                <w:sz w:val="18"/>
                <w:szCs w:val="18"/>
              </w:rPr>
              <w:t>Se admitirá en la cima del poste solamente una rajadura que no superará 50 cm de longitud y la abertura no deba exceder el 1.5% del perímetro.</w:t>
            </w:r>
          </w:p>
          <w:p w14:paraId="43F6E722" w14:textId="77777777" w:rsidR="00B72BBB" w:rsidRPr="00FC617B" w:rsidRDefault="00B72BBB" w:rsidP="00DF2F4F">
            <w:pPr>
              <w:pStyle w:val="Prrafodelista"/>
              <w:numPr>
                <w:ilvl w:val="0"/>
                <w:numId w:val="128"/>
              </w:numPr>
              <w:ind w:right="278"/>
              <w:jc w:val="both"/>
              <w:rPr>
                <w:rFonts w:ascii="Verdana" w:hAnsi="Verdana" w:cs="Tahoma"/>
                <w:sz w:val="18"/>
                <w:szCs w:val="18"/>
              </w:rPr>
            </w:pPr>
            <w:r w:rsidRPr="00FC617B">
              <w:rPr>
                <w:rFonts w:ascii="Verdana" w:hAnsi="Verdana" w:cs="Tahoma"/>
                <w:sz w:val="18"/>
                <w:szCs w:val="18"/>
              </w:rPr>
              <w:t xml:space="preserve">Se admitirán en el extremo de empotramiento rajaduras que no sean perpendiculares entre sí La longitud de cada rajadura, considerada individualmente, no superará al 8% de la longitud del poste.  </w:t>
            </w:r>
          </w:p>
          <w:p w14:paraId="720DEC06" w14:textId="77777777" w:rsidR="00B72BBB" w:rsidRDefault="00B72BBB" w:rsidP="00B72BBB">
            <w:pPr>
              <w:jc w:val="both"/>
              <w:rPr>
                <w:rFonts w:ascii="Verdana" w:hAnsi="Verdana" w:cs="Tahoma"/>
                <w:sz w:val="18"/>
                <w:szCs w:val="18"/>
              </w:rPr>
            </w:pPr>
          </w:p>
          <w:p w14:paraId="1B2498DE" w14:textId="77777777" w:rsidR="00B72BBB" w:rsidRPr="00FC617B" w:rsidRDefault="00B72BBB" w:rsidP="004A4F98">
            <w:pPr>
              <w:ind w:left="259"/>
              <w:rPr>
                <w:rFonts w:ascii="Verdana" w:hAnsi="Verdana" w:cs="Tahoma"/>
                <w:b/>
                <w:sz w:val="18"/>
                <w:szCs w:val="18"/>
              </w:rPr>
            </w:pPr>
            <w:r w:rsidRPr="00FC617B">
              <w:rPr>
                <w:rFonts w:ascii="Verdana" w:hAnsi="Verdana" w:cs="Tahoma"/>
                <w:b/>
                <w:sz w:val="18"/>
                <w:szCs w:val="18"/>
              </w:rPr>
              <w:t>Inspección y recepción</w:t>
            </w:r>
          </w:p>
          <w:p w14:paraId="66094BB2" w14:textId="77777777" w:rsidR="00B72BBB" w:rsidRPr="00FC617B" w:rsidRDefault="00B72BBB" w:rsidP="00B72BBB">
            <w:pPr>
              <w:jc w:val="both"/>
              <w:rPr>
                <w:rFonts w:ascii="Verdana" w:hAnsi="Verdana" w:cs="Tahoma"/>
                <w:sz w:val="18"/>
                <w:szCs w:val="18"/>
              </w:rPr>
            </w:pPr>
          </w:p>
          <w:p w14:paraId="0DA9DDB5" w14:textId="77777777" w:rsidR="00B72BBB" w:rsidRPr="00FC617B" w:rsidRDefault="00B72BBB" w:rsidP="004A4F98">
            <w:pPr>
              <w:ind w:left="259" w:right="274"/>
              <w:jc w:val="both"/>
              <w:rPr>
                <w:rFonts w:ascii="Verdana" w:hAnsi="Verdana" w:cs="Tahoma"/>
                <w:sz w:val="18"/>
                <w:szCs w:val="18"/>
              </w:rPr>
            </w:pPr>
            <w:r w:rsidRPr="00FC617B">
              <w:rPr>
                <w:rFonts w:ascii="Verdana" w:hAnsi="Verdana" w:cs="Tahoma"/>
                <w:sz w:val="18"/>
                <w:szCs w:val="18"/>
              </w:rPr>
              <w:t>El fabricante debe disponer de personal e instrumentos necesarios para la realización de las pruebas, (de humedad, albura, parámetros físicos, etc.) o contratar a su cuenta laboratorios previamente aceptados por la Empresa. Todos los costos de las pruebas corren por cuenta del fabricante y deben ser incluidos en el precio final del poste.</w:t>
            </w:r>
          </w:p>
          <w:p w14:paraId="48AB2DC3" w14:textId="77777777" w:rsidR="00B72BBB" w:rsidRPr="00FC617B" w:rsidRDefault="00B72BBB" w:rsidP="00B72BBB">
            <w:pPr>
              <w:jc w:val="both"/>
              <w:rPr>
                <w:rFonts w:ascii="Verdana" w:hAnsi="Verdana" w:cs="Tahoma"/>
                <w:sz w:val="18"/>
                <w:szCs w:val="18"/>
              </w:rPr>
            </w:pPr>
          </w:p>
          <w:p w14:paraId="6A0776D7" w14:textId="77777777" w:rsidR="00B72BBB" w:rsidRPr="00FC617B" w:rsidRDefault="00B72BBB" w:rsidP="004A4F98">
            <w:pPr>
              <w:ind w:left="259" w:right="274"/>
              <w:jc w:val="both"/>
              <w:rPr>
                <w:rFonts w:ascii="Verdana" w:hAnsi="Verdana" w:cs="Tahoma"/>
                <w:sz w:val="18"/>
                <w:szCs w:val="18"/>
                <w:u w:val="single"/>
              </w:rPr>
            </w:pPr>
            <w:r w:rsidRPr="00FC617B">
              <w:rPr>
                <w:rFonts w:ascii="Verdana" w:hAnsi="Verdana" w:cs="Tahoma"/>
                <w:sz w:val="18"/>
                <w:szCs w:val="18"/>
                <w:u w:val="single"/>
              </w:rPr>
              <w:t>Humedad y albura:</w:t>
            </w:r>
          </w:p>
          <w:p w14:paraId="3B67109D" w14:textId="77777777" w:rsidR="00B72BBB" w:rsidRPr="00FC617B" w:rsidRDefault="00B72BBB" w:rsidP="00B72BBB">
            <w:pPr>
              <w:jc w:val="both"/>
              <w:rPr>
                <w:rFonts w:ascii="Verdana" w:hAnsi="Verdana" w:cs="Tahoma"/>
                <w:sz w:val="18"/>
                <w:szCs w:val="18"/>
              </w:rPr>
            </w:pPr>
          </w:p>
          <w:p w14:paraId="7BF53032" w14:textId="77777777" w:rsidR="00B72BBB" w:rsidRPr="00FC617B" w:rsidRDefault="00B72BBB" w:rsidP="00FC617B">
            <w:pPr>
              <w:pStyle w:val="Prrafodelista"/>
              <w:numPr>
                <w:ilvl w:val="0"/>
                <w:numId w:val="129"/>
              </w:numPr>
              <w:jc w:val="both"/>
              <w:rPr>
                <w:rFonts w:ascii="Verdana" w:hAnsi="Verdana" w:cs="Tahoma"/>
                <w:sz w:val="18"/>
                <w:szCs w:val="18"/>
              </w:rPr>
            </w:pPr>
            <w:r w:rsidRPr="00FC617B">
              <w:rPr>
                <w:rFonts w:ascii="Verdana" w:hAnsi="Verdana" w:cs="Tahoma"/>
                <w:sz w:val="18"/>
                <w:szCs w:val="18"/>
              </w:rPr>
              <w:t>Muestras: Se extraerá al azar, el número de postes indicados en la tabla siguiente:</w:t>
            </w:r>
          </w:p>
          <w:p w14:paraId="0846F437" w14:textId="77777777" w:rsidR="00B72BBB" w:rsidRPr="007F7455" w:rsidRDefault="00B72BBB" w:rsidP="00B72BBB">
            <w:pPr>
              <w:jc w:val="both"/>
              <w:rPr>
                <w:rFonts w:ascii="Verdana" w:hAnsi="Verdana" w:cs="Tahoma"/>
                <w:sz w:val="6"/>
                <w:szCs w:val="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62"/>
              <w:gridCol w:w="1560"/>
              <w:gridCol w:w="3969"/>
            </w:tblGrid>
            <w:tr w:rsidR="00B72BBB" w:rsidRPr="007F7455" w14:paraId="3F32AA80" w14:textId="77777777" w:rsidTr="007F7455">
              <w:trPr>
                <w:jc w:val="center"/>
              </w:trPr>
              <w:tc>
                <w:tcPr>
                  <w:tcW w:w="1962" w:type="dxa"/>
                  <w:vAlign w:val="center"/>
                </w:tcPr>
                <w:p w14:paraId="251393CF" w14:textId="77777777" w:rsidR="00B72BBB" w:rsidRPr="007F7455" w:rsidRDefault="00B72BBB" w:rsidP="00B72BBB">
                  <w:pPr>
                    <w:jc w:val="center"/>
                    <w:rPr>
                      <w:rFonts w:ascii="Verdana" w:hAnsi="Verdana" w:cs="Tahoma"/>
                      <w:sz w:val="16"/>
                      <w:szCs w:val="16"/>
                    </w:rPr>
                  </w:pPr>
                  <w:r w:rsidRPr="007F7455">
                    <w:rPr>
                      <w:rFonts w:ascii="Verdana" w:hAnsi="Verdana" w:cs="Tahoma"/>
                      <w:sz w:val="16"/>
                      <w:szCs w:val="16"/>
                    </w:rPr>
                    <w:t>TAMAÑO DE LOTE</w:t>
                  </w:r>
                </w:p>
              </w:tc>
              <w:tc>
                <w:tcPr>
                  <w:tcW w:w="1560" w:type="dxa"/>
                  <w:vAlign w:val="center"/>
                </w:tcPr>
                <w:p w14:paraId="7B1A3E05" w14:textId="77777777" w:rsidR="00B72BBB" w:rsidRPr="007F7455" w:rsidRDefault="00B72BBB" w:rsidP="00B72BBB">
                  <w:pPr>
                    <w:jc w:val="center"/>
                    <w:rPr>
                      <w:rFonts w:ascii="Verdana" w:hAnsi="Verdana" w:cs="Tahoma"/>
                      <w:sz w:val="16"/>
                      <w:szCs w:val="16"/>
                    </w:rPr>
                  </w:pPr>
                  <w:r w:rsidRPr="007F7455">
                    <w:rPr>
                      <w:rFonts w:ascii="Verdana" w:hAnsi="Verdana" w:cs="Tahoma"/>
                      <w:sz w:val="16"/>
                      <w:szCs w:val="16"/>
                    </w:rPr>
                    <w:t>TAMAÑO DE LA MUESTRA</w:t>
                  </w:r>
                </w:p>
              </w:tc>
              <w:tc>
                <w:tcPr>
                  <w:tcW w:w="3969" w:type="dxa"/>
                  <w:vAlign w:val="center"/>
                </w:tcPr>
                <w:p w14:paraId="38CA2D25" w14:textId="77777777" w:rsidR="00B72BBB" w:rsidRPr="007F7455" w:rsidRDefault="00B72BBB" w:rsidP="00B72BBB">
                  <w:pPr>
                    <w:jc w:val="both"/>
                    <w:rPr>
                      <w:rFonts w:ascii="Verdana" w:hAnsi="Verdana" w:cs="Tahoma"/>
                      <w:sz w:val="16"/>
                      <w:szCs w:val="16"/>
                    </w:rPr>
                  </w:pPr>
                  <w:r w:rsidRPr="007F7455">
                    <w:rPr>
                      <w:rFonts w:ascii="Verdana" w:hAnsi="Verdana" w:cs="Tahoma"/>
                      <w:sz w:val="16"/>
                      <w:szCs w:val="16"/>
                    </w:rPr>
                    <w:t>CANTIDAD MAX. DE POSTES DE LA MUESTRA QUE NO CUMPLEN HUMEDAD Y/O ALBURA</w:t>
                  </w:r>
                </w:p>
              </w:tc>
            </w:tr>
            <w:tr w:rsidR="00B72BBB" w:rsidRPr="007F7455" w14:paraId="7A728610" w14:textId="77777777" w:rsidTr="007F7455">
              <w:trPr>
                <w:jc w:val="center"/>
              </w:trPr>
              <w:tc>
                <w:tcPr>
                  <w:tcW w:w="1962" w:type="dxa"/>
                </w:tcPr>
                <w:p w14:paraId="15C3C3F9" w14:textId="77777777" w:rsidR="00B72BBB" w:rsidRPr="007F7455" w:rsidRDefault="00B72BBB" w:rsidP="00B72BBB">
                  <w:pPr>
                    <w:jc w:val="center"/>
                    <w:rPr>
                      <w:rFonts w:ascii="Verdana" w:hAnsi="Verdana" w:cs="Tahoma"/>
                      <w:sz w:val="16"/>
                      <w:szCs w:val="16"/>
                    </w:rPr>
                  </w:pPr>
                  <w:r w:rsidRPr="007F7455">
                    <w:rPr>
                      <w:rFonts w:ascii="Verdana" w:hAnsi="Verdana" w:cs="Tahoma"/>
                      <w:sz w:val="16"/>
                      <w:szCs w:val="16"/>
                    </w:rPr>
                    <w:t>35</w:t>
                  </w:r>
                </w:p>
              </w:tc>
              <w:tc>
                <w:tcPr>
                  <w:tcW w:w="1560" w:type="dxa"/>
                </w:tcPr>
                <w:p w14:paraId="1241E846" w14:textId="77777777" w:rsidR="00B72BBB" w:rsidRPr="007F7455" w:rsidRDefault="00B72BBB" w:rsidP="00B72BBB">
                  <w:pPr>
                    <w:jc w:val="center"/>
                    <w:rPr>
                      <w:rFonts w:ascii="Verdana" w:hAnsi="Verdana" w:cs="Tahoma"/>
                      <w:sz w:val="16"/>
                      <w:szCs w:val="16"/>
                    </w:rPr>
                  </w:pPr>
                  <w:r w:rsidRPr="007F7455">
                    <w:rPr>
                      <w:rFonts w:ascii="Verdana" w:hAnsi="Verdana" w:cs="Tahoma"/>
                      <w:sz w:val="16"/>
                      <w:szCs w:val="16"/>
                    </w:rPr>
                    <w:t>2</w:t>
                  </w:r>
                </w:p>
              </w:tc>
              <w:tc>
                <w:tcPr>
                  <w:tcW w:w="3969" w:type="dxa"/>
                </w:tcPr>
                <w:p w14:paraId="05787D7B" w14:textId="77777777" w:rsidR="00B72BBB" w:rsidRPr="007F7455" w:rsidRDefault="00B72BBB" w:rsidP="00B72BBB">
                  <w:pPr>
                    <w:jc w:val="center"/>
                    <w:rPr>
                      <w:rFonts w:ascii="Verdana" w:hAnsi="Verdana" w:cs="Tahoma"/>
                      <w:sz w:val="16"/>
                      <w:szCs w:val="16"/>
                    </w:rPr>
                  </w:pPr>
                  <w:r w:rsidRPr="007F7455">
                    <w:rPr>
                      <w:rFonts w:ascii="Verdana" w:hAnsi="Verdana" w:cs="Tahoma"/>
                      <w:sz w:val="16"/>
                      <w:szCs w:val="16"/>
                    </w:rPr>
                    <w:t>1</w:t>
                  </w:r>
                </w:p>
              </w:tc>
            </w:tr>
            <w:tr w:rsidR="00B72BBB" w:rsidRPr="007F7455" w14:paraId="194908DD" w14:textId="77777777" w:rsidTr="007F7455">
              <w:trPr>
                <w:jc w:val="center"/>
              </w:trPr>
              <w:tc>
                <w:tcPr>
                  <w:tcW w:w="1962" w:type="dxa"/>
                </w:tcPr>
                <w:p w14:paraId="168DFE5D" w14:textId="77777777" w:rsidR="00B72BBB" w:rsidRPr="007F7455" w:rsidRDefault="00B72BBB" w:rsidP="00B72BBB">
                  <w:pPr>
                    <w:jc w:val="center"/>
                    <w:rPr>
                      <w:rFonts w:ascii="Verdana" w:hAnsi="Verdana" w:cs="Tahoma"/>
                      <w:sz w:val="16"/>
                      <w:szCs w:val="16"/>
                    </w:rPr>
                  </w:pPr>
                  <w:r w:rsidRPr="007F7455">
                    <w:rPr>
                      <w:rFonts w:ascii="Verdana" w:hAnsi="Verdana" w:cs="Tahoma"/>
                      <w:sz w:val="16"/>
                      <w:szCs w:val="16"/>
                    </w:rPr>
                    <w:t>50 a   280</w:t>
                  </w:r>
                </w:p>
              </w:tc>
              <w:tc>
                <w:tcPr>
                  <w:tcW w:w="1560" w:type="dxa"/>
                </w:tcPr>
                <w:p w14:paraId="6063F4A6" w14:textId="77777777" w:rsidR="00B72BBB" w:rsidRPr="007F7455" w:rsidRDefault="00B72BBB" w:rsidP="00B72BBB">
                  <w:pPr>
                    <w:jc w:val="center"/>
                    <w:rPr>
                      <w:rFonts w:ascii="Verdana" w:hAnsi="Verdana" w:cs="Tahoma"/>
                      <w:sz w:val="16"/>
                      <w:szCs w:val="16"/>
                    </w:rPr>
                  </w:pPr>
                  <w:r w:rsidRPr="007F7455">
                    <w:rPr>
                      <w:rFonts w:ascii="Verdana" w:hAnsi="Verdana" w:cs="Tahoma"/>
                      <w:sz w:val="16"/>
                      <w:szCs w:val="16"/>
                    </w:rPr>
                    <w:t>5</w:t>
                  </w:r>
                </w:p>
              </w:tc>
              <w:tc>
                <w:tcPr>
                  <w:tcW w:w="3969" w:type="dxa"/>
                </w:tcPr>
                <w:p w14:paraId="75AD6D5A" w14:textId="77777777" w:rsidR="00B72BBB" w:rsidRPr="007F7455" w:rsidRDefault="00B72BBB" w:rsidP="00B72BBB">
                  <w:pPr>
                    <w:jc w:val="center"/>
                    <w:rPr>
                      <w:rFonts w:ascii="Verdana" w:hAnsi="Verdana" w:cs="Tahoma"/>
                      <w:sz w:val="16"/>
                      <w:szCs w:val="16"/>
                    </w:rPr>
                  </w:pPr>
                  <w:r w:rsidRPr="007F7455">
                    <w:rPr>
                      <w:rFonts w:ascii="Verdana" w:hAnsi="Verdana" w:cs="Tahoma"/>
                      <w:sz w:val="16"/>
                      <w:szCs w:val="16"/>
                    </w:rPr>
                    <w:t>1</w:t>
                  </w:r>
                </w:p>
              </w:tc>
            </w:tr>
            <w:tr w:rsidR="00B72BBB" w:rsidRPr="007F7455" w14:paraId="6E88A777" w14:textId="77777777" w:rsidTr="007F7455">
              <w:trPr>
                <w:jc w:val="center"/>
              </w:trPr>
              <w:tc>
                <w:tcPr>
                  <w:tcW w:w="1962" w:type="dxa"/>
                </w:tcPr>
                <w:p w14:paraId="21E5C0CE" w14:textId="77777777" w:rsidR="00B72BBB" w:rsidRPr="007F7455" w:rsidRDefault="00B72BBB" w:rsidP="00B72BBB">
                  <w:pPr>
                    <w:jc w:val="center"/>
                    <w:rPr>
                      <w:rFonts w:ascii="Verdana" w:hAnsi="Verdana" w:cs="Tahoma"/>
                      <w:sz w:val="16"/>
                      <w:szCs w:val="16"/>
                    </w:rPr>
                  </w:pPr>
                  <w:r w:rsidRPr="007F7455">
                    <w:rPr>
                      <w:rFonts w:ascii="Verdana" w:hAnsi="Verdana" w:cs="Tahoma"/>
                      <w:sz w:val="16"/>
                      <w:szCs w:val="16"/>
                    </w:rPr>
                    <w:t>281 a   500</w:t>
                  </w:r>
                </w:p>
              </w:tc>
              <w:tc>
                <w:tcPr>
                  <w:tcW w:w="1560" w:type="dxa"/>
                </w:tcPr>
                <w:p w14:paraId="0622735C" w14:textId="77777777" w:rsidR="00B72BBB" w:rsidRPr="007F7455" w:rsidRDefault="00B72BBB" w:rsidP="00B72BBB">
                  <w:pPr>
                    <w:jc w:val="center"/>
                    <w:rPr>
                      <w:rFonts w:ascii="Verdana" w:hAnsi="Verdana" w:cs="Tahoma"/>
                      <w:sz w:val="16"/>
                      <w:szCs w:val="16"/>
                    </w:rPr>
                  </w:pPr>
                  <w:r w:rsidRPr="007F7455">
                    <w:rPr>
                      <w:rFonts w:ascii="Verdana" w:hAnsi="Verdana" w:cs="Tahoma"/>
                      <w:sz w:val="16"/>
                      <w:szCs w:val="16"/>
                    </w:rPr>
                    <w:t>20</w:t>
                  </w:r>
                </w:p>
              </w:tc>
              <w:tc>
                <w:tcPr>
                  <w:tcW w:w="3969" w:type="dxa"/>
                </w:tcPr>
                <w:p w14:paraId="72B03FB3" w14:textId="77777777" w:rsidR="00B72BBB" w:rsidRPr="007F7455" w:rsidRDefault="00B72BBB" w:rsidP="00B72BBB">
                  <w:pPr>
                    <w:jc w:val="center"/>
                    <w:rPr>
                      <w:rFonts w:ascii="Verdana" w:hAnsi="Verdana" w:cs="Tahoma"/>
                      <w:sz w:val="16"/>
                      <w:szCs w:val="16"/>
                    </w:rPr>
                  </w:pPr>
                  <w:r w:rsidRPr="007F7455">
                    <w:rPr>
                      <w:rFonts w:ascii="Verdana" w:hAnsi="Verdana" w:cs="Tahoma"/>
                      <w:sz w:val="16"/>
                      <w:szCs w:val="16"/>
                    </w:rPr>
                    <w:t>1</w:t>
                  </w:r>
                </w:p>
              </w:tc>
            </w:tr>
            <w:tr w:rsidR="00B72BBB" w:rsidRPr="007F7455" w14:paraId="273C2079" w14:textId="77777777" w:rsidTr="007F7455">
              <w:trPr>
                <w:jc w:val="center"/>
              </w:trPr>
              <w:tc>
                <w:tcPr>
                  <w:tcW w:w="1962" w:type="dxa"/>
                </w:tcPr>
                <w:p w14:paraId="0B8D80BC" w14:textId="77777777" w:rsidR="00B72BBB" w:rsidRPr="007F7455" w:rsidRDefault="00B72BBB" w:rsidP="00B72BBB">
                  <w:pPr>
                    <w:jc w:val="center"/>
                    <w:rPr>
                      <w:rFonts w:ascii="Verdana" w:hAnsi="Verdana" w:cs="Tahoma"/>
                      <w:sz w:val="16"/>
                      <w:szCs w:val="16"/>
                    </w:rPr>
                  </w:pPr>
                  <w:r w:rsidRPr="007F7455">
                    <w:rPr>
                      <w:rFonts w:ascii="Verdana" w:hAnsi="Verdana" w:cs="Tahoma"/>
                      <w:sz w:val="16"/>
                      <w:szCs w:val="16"/>
                    </w:rPr>
                    <w:t>501 a  1200</w:t>
                  </w:r>
                </w:p>
              </w:tc>
              <w:tc>
                <w:tcPr>
                  <w:tcW w:w="1560" w:type="dxa"/>
                </w:tcPr>
                <w:p w14:paraId="4E90738E" w14:textId="77777777" w:rsidR="00B72BBB" w:rsidRPr="007F7455" w:rsidRDefault="00B72BBB" w:rsidP="00B72BBB">
                  <w:pPr>
                    <w:jc w:val="center"/>
                    <w:rPr>
                      <w:rFonts w:ascii="Verdana" w:hAnsi="Verdana" w:cs="Tahoma"/>
                      <w:sz w:val="16"/>
                      <w:szCs w:val="16"/>
                    </w:rPr>
                  </w:pPr>
                  <w:r w:rsidRPr="007F7455">
                    <w:rPr>
                      <w:rFonts w:ascii="Verdana" w:hAnsi="Verdana" w:cs="Tahoma"/>
                      <w:sz w:val="16"/>
                      <w:szCs w:val="16"/>
                    </w:rPr>
                    <w:t>32</w:t>
                  </w:r>
                </w:p>
              </w:tc>
              <w:tc>
                <w:tcPr>
                  <w:tcW w:w="3969" w:type="dxa"/>
                </w:tcPr>
                <w:p w14:paraId="16ADDE76" w14:textId="77777777" w:rsidR="00B72BBB" w:rsidRPr="007F7455" w:rsidRDefault="00B72BBB" w:rsidP="00B72BBB">
                  <w:pPr>
                    <w:jc w:val="center"/>
                    <w:rPr>
                      <w:rFonts w:ascii="Verdana" w:hAnsi="Verdana" w:cs="Tahoma"/>
                      <w:sz w:val="16"/>
                      <w:szCs w:val="16"/>
                    </w:rPr>
                  </w:pPr>
                  <w:r w:rsidRPr="007F7455">
                    <w:rPr>
                      <w:rFonts w:ascii="Verdana" w:hAnsi="Verdana" w:cs="Tahoma"/>
                      <w:sz w:val="16"/>
                      <w:szCs w:val="16"/>
                    </w:rPr>
                    <w:t>2</w:t>
                  </w:r>
                </w:p>
              </w:tc>
            </w:tr>
            <w:tr w:rsidR="00B72BBB" w:rsidRPr="007F7455" w14:paraId="1D016B5C" w14:textId="77777777" w:rsidTr="007F7455">
              <w:trPr>
                <w:jc w:val="center"/>
              </w:trPr>
              <w:tc>
                <w:tcPr>
                  <w:tcW w:w="1962" w:type="dxa"/>
                </w:tcPr>
                <w:p w14:paraId="48B67FFF" w14:textId="77777777" w:rsidR="00B72BBB" w:rsidRPr="007F7455" w:rsidRDefault="00B72BBB" w:rsidP="00B72BBB">
                  <w:pPr>
                    <w:jc w:val="center"/>
                    <w:rPr>
                      <w:rFonts w:ascii="Verdana" w:hAnsi="Verdana" w:cs="Tahoma"/>
                      <w:sz w:val="16"/>
                      <w:szCs w:val="16"/>
                    </w:rPr>
                  </w:pPr>
                  <w:r w:rsidRPr="007F7455">
                    <w:rPr>
                      <w:rFonts w:ascii="Verdana" w:hAnsi="Verdana" w:cs="Tahoma"/>
                      <w:sz w:val="16"/>
                      <w:szCs w:val="16"/>
                    </w:rPr>
                    <w:t>1201 a  3200</w:t>
                  </w:r>
                </w:p>
              </w:tc>
              <w:tc>
                <w:tcPr>
                  <w:tcW w:w="1560" w:type="dxa"/>
                </w:tcPr>
                <w:p w14:paraId="1C5942C3" w14:textId="77777777" w:rsidR="00B72BBB" w:rsidRPr="007F7455" w:rsidRDefault="00B72BBB" w:rsidP="00B72BBB">
                  <w:pPr>
                    <w:jc w:val="center"/>
                    <w:rPr>
                      <w:rFonts w:ascii="Verdana" w:hAnsi="Verdana" w:cs="Tahoma"/>
                      <w:sz w:val="16"/>
                      <w:szCs w:val="16"/>
                    </w:rPr>
                  </w:pPr>
                  <w:r w:rsidRPr="007F7455">
                    <w:rPr>
                      <w:rFonts w:ascii="Verdana" w:hAnsi="Verdana" w:cs="Tahoma"/>
                      <w:sz w:val="16"/>
                      <w:szCs w:val="16"/>
                    </w:rPr>
                    <w:t>50</w:t>
                  </w:r>
                </w:p>
              </w:tc>
              <w:tc>
                <w:tcPr>
                  <w:tcW w:w="3969" w:type="dxa"/>
                </w:tcPr>
                <w:p w14:paraId="2763069D" w14:textId="77777777" w:rsidR="00B72BBB" w:rsidRPr="007F7455" w:rsidRDefault="00B72BBB" w:rsidP="00B72BBB">
                  <w:pPr>
                    <w:jc w:val="center"/>
                    <w:rPr>
                      <w:rFonts w:ascii="Verdana" w:hAnsi="Verdana" w:cs="Tahoma"/>
                      <w:sz w:val="16"/>
                      <w:szCs w:val="16"/>
                    </w:rPr>
                  </w:pPr>
                  <w:r w:rsidRPr="007F7455">
                    <w:rPr>
                      <w:rFonts w:ascii="Verdana" w:hAnsi="Verdana" w:cs="Tahoma"/>
                      <w:sz w:val="16"/>
                      <w:szCs w:val="16"/>
                    </w:rPr>
                    <w:t>3</w:t>
                  </w:r>
                </w:p>
              </w:tc>
            </w:tr>
            <w:tr w:rsidR="00B72BBB" w:rsidRPr="007F7455" w14:paraId="75474EAA" w14:textId="77777777" w:rsidTr="007F7455">
              <w:trPr>
                <w:jc w:val="center"/>
              </w:trPr>
              <w:tc>
                <w:tcPr>
                  <w:tcW w:w="1962" w:type="dxa"/>
                </w:tcPr>
                <w:p w14:paraId="5A807659" w14:textId="77777777" w:rsidR="00B72BBB" w:rsidRPr="007F7455" w:rsidRDefault="00B72BBB" w:rsidP="00B72BBB">
                  <w:pPr>
                    <w:jc w:val="center"/>
                    <w:rPr>
                      <w:rFonts w:ascii="Verdana" w:hAnsi="Verdana" w:cs="Tahoma"/>
                      <w:sz w:val="16"/>
                      <w:szCs w:val="16"/>
                    </w:rPr>
                  </w:pPr>
                  <w:r w:rsidRPr="007F7455">
                    <w:rPr>
                      <w:rFonts w:ascii="Verdana" w:hAnsi="Verdana" w:cs="Tahoma"/>
                      <w:sz w:val="16"/>
                      <w:szCs w:val="16"/>
                    </w:rPr>
                    <w:t>3201 a 10000</w:t>
                  </w:r>
                </w:p>
              </w:tc>
              <w:tc>
                <w:tcPr>
                  <w:tcW w:w="1560" w:type="dxa"/>
                </w:tcPr>
                <w:p w14:paraId="0D490A94" w14:textId="77777777" w:rsidR="00B72BBB" w:rsidRPr="007F7455" w:rsidRDefault="00B72BBB" w:rsidP="00B72BBB">
                  <w:pPr>
                    <w:jc w:val="center"/>
                    <w:rPr>
                      <w:rFonts w:ascii="Verdana" w:hAnsi="Verdana" w:cs="Tahoma"/>
                      <w:sz w:val="16"/>
                      <w:szCs w:val="16"/>
                    </w:rPr>
                  </w:pPr>
                  <w:r w:rsidRPr="007F7455">
                    <w:rPr>
                      <w:rFonts w:ascii="Verdana" w:hAnsi="Verdana" w:cs="Tahoma"/>
                      <w:sz w:val="16"/>
                      <w:szCs w:val="16"/>
                    </w:rPr>
                    <w:t>80</w:t>
                  </w:r>
                </w:p>
              </w:tc>
              <w:tc>
                <w:tcPr>
                  <w:tcW w:w="3969" w:type="dxa"/>
                </w:tcPr>
                <w:p w14:paraId="462785DD" w14:textId="77777777" w:rsidR="00B72BBB" w:rsidRPr="007F7455" w:rsidRDefault="00B72BBB" w:rsidP="00B72BBB">
                  <w:pPr>
                    <w:jc w:val="center"/>
                    <w:rPr>
                      <w:rFonts w:ascii="Verdana" w:hAnsi="Verdana" w:cs="Tahoma"/>
                      <w:sz w:val="16"/>
                      <w:szCs w:val="16"/>
                    </w:rPr>
                  </w:pPr>
                  <w:r w:rsidRPr="007F7455">
                    <w:rPr>
                      <w:rFonts w:ascii="Verdana" w:hAnsi="Verdana" w:cs="Tahoma"/>
                      <w:sz w:val="16"/>
                      <w:szCs w:val="16"/>
                    </w:rPr>
                    <w:t>5</w:t>
                  </w:r>
                </w:p>
              </w:tc>
            </w:tr>
          </w:tbl>
          <w:p w14:paraId="4BA1D8BA" w14:textId="77777777" w:rsidR="00B72BBB" w:rsidRDefault="00B72BBB" w:rsidP="00B72BBB">
            <w:pPr>
              <w:jc w:val="both"/>
              <w:rPr>
                <w:rFonts w:ascii="Verdana" w:hAnsi="Verdana" w:cs="Tahoma"/>
                <w:sz w:val="18"/>
                <w:szCs w:val="18"/>
              </w:rPr>
            </w:pPr>
          </w:p>
          <w:p w14:paraId="1B0432E9" w14:textId="77777777" w:rsidR="00B72BBB" w:rsidRPr="00FC617B" w:rsidRDefault="00B72BBB" w:rsidP="00FC617B">
            <w:pPr>
              <w:pStyle w:val="Prrafodelista"/>
              <w:numPr>
                <w:ilvl w:val="0"/>
                <w:numId w:val="129"/>
              </w:numPr>
              <w:jc w:val="both"/>
              <w:rPr>
                <w:rFonts w:ascii="Verdana" w:hAnsi="Verdana" w:cs="Tahoma"/>
                <w:sz w:val="18"/>
                <w:szCs w:val="18"/>
              </w:rPr>
            </w:pPr>
            <w:r w:rsidRPr="00FC617B">
              <w:rPr>
                <w:rFonts w:ascii="Verdana" w:hAnsi="Verdana" w:cs="Tahoma"/>
                <w:sz w:val="18"/>
                <w:szCs w:val="18"/>
              </w:rPr>
              <w:t>Aceptación o rechazo: Se rechazará el lote si la cantidad de rechazos excede el valor indicado.</w:t>
            </w:r>
          </w:p>
          <w:p w14:paraId="0B21D83C" w14:textId="77777777" w:rsidR="00B72BBB" w:rsidRPr="00FC617B" w:rsidRDefault="00B72BBB" w:rsidP="00B72BBB">
            <w:pPr>
              <w:jc w:val="both"/>
              <w:rPr>
                <w:rFonts w:ascii="Verdana" w:hAnsi="Verdana" w:cs="Tahoma"/>
                <w:sz w:val="18"/>
                <w:szCs w:val="18"/>
              </w:rPr>
            </w:pPr>
          </w:p>
          <w:p w14:paraId="2C712321" w14:textId="77777777" w:rsidR="00B72BBB" w:rsidRPr="00FC617B" w:rsidRDefault="00B72BBB" w:rsidP="004A4F98">
            <w:pPr>
              <w:ind w:left="259" w:right="274"/>
              <w:jc w:val="both"/>
              <w:rPr>
                <w:rFonts w:ascii="Verdana" w:hAnsi="Verdana" w:cs="Tahoma"/>
                <w:sz w:val="18"/>
                <w:szCs w:val="18"/>
              </w:rPr>
            </w:pPr>
            <w:r w:rsidRPr="00FC617B">
              <w:rPr>
                <w:rFonts w:ascii="Verdana" w:hAnsi="Verdana" w:cs="Tahoma"/>
                <w:sz w:val="18"/>
                <w:szCs w:val="18"/>
                <w:u w:val="single"/>
              </w:rPr>
              <w:t>Ensayos</w:t>
            </w:r>
            <w:r w:rsidRPr="00FC617B">
              <w:rPr>
                <w:rFonts w:ascii="Verdana" w:hAnsi="Verdana" w:cs="Tahoma"/>
                <w:sz w:val="18"/>
                <w:szCs w:val="18"/>
              </w:rPr>
              <w:t>: Se realizará un ensayo de rotura de poste, en cantidad de muestra acorde a la tabla anterior, según correspondiente a las diferentes longitudes de postes 9 m, 12m y 11m. El poste será escogido por el personal de ENDE que asista a las pruebas.</w:t>
            </w:r>
          </w:p>
          <w:p w14:paraId="0B5D7EB6" w14:textId="77777777" w:rsidR="00B72BBB" w:rsidRPr="00FC617B" w:rsidRDefault="00B72BBB" w:rsidP="00B72BBB">
            <w:pPr>
              <w:jc w:val="both"/>
              <w:rPr>
                <w:rFonts w:ascii="Verdana" w:hAnsi="Verdana" w:cs="Tahoma"/>
                <w:sz w:val="18"/>
                <w:szCs w:val="18"/>
              </w:rPr>
            </w:pPr>
          </w:p>
          <w:p w14:paraId="1CD2B7CE" w14:textId="77777777" w:rsidR="00B72BBB" w:rsidRPr="00FC617B" w:rsidRDefault="00B72BBB" w:rsidP="004A4F98">
            <w:pPr>
              <w:ind w:left="259" w:right="274"/>
              <w:jc w:val="both"/>
              <w:rPr>
                <w:rFonts w:ascii="Verdana" w:hAnsi="Verdana" w:cs="Tahoma"/>
                <w:sz w:val="18"/>
                <w:szCs w:val="18"/>
              </w:rPr>
            </w:pPr>
            <w:r w:rsidRPr="00FC617B">
              <w:rPr>
                <w:rFonts w:ascii="Verdana" w:hAnsi="Verdana" w:cs="Tahoma"/>
                <w:sz w:val="18"/>
                <w:szCs w:val="18"/>
                <w:u w:val="single"/>
              </w:rPr>
              <w:t>Condiciones de Inspección y Ensayos</w:t>
            </w:r>
            <w:r w:rsidRPr="00FC617B">
              <w:rPr>
                <w:rFonts w:ascii="Verdana" w:hAnsi="Verdana" w:cs="Tahoma"/>
                <w:sz w:val="18"/>
                <w:szCs w:val="18"/>
              </w:rPr>
              <w:t>: Los ensayos deben ser realizados a costo del Contratista. Las repeticiones, cuando son solicitadas, son realizadas a costo de ENDE, si los materiales fueron aprobados. Caso contrario si los materiales fueran reprobados, los costos de los ensayos deberán ser asumidos por el Contratista.</w:t>
            </w:r>
          </w:p>
          <w:p w14:paraId="5AE20957" w14:textId="77777777" w:rsidR="00B72BBB" w:rsidRPr="00FC617B" w:rsidRDefault="00B72BBB" w:rsidP="00B72BBB">
            <w:pPr>
              <w:jc w:val="both"/>
              <w:rPr>
                <w:rFonts w:ascii="Verdana" w:hAnsi="Verdana" w:cs="Tahoma"/>
                <w:sz w:val="18"/>
                <w:szCs w:val="18"/>
              </w:rPr>
            </w:pPr>
          </w:p>
          <w:p w14:paraId="2C8D2E97" w14:textId="77777777" w:rsidR="00B72BBB" w:rsidRPr="00FC617B" w:rsidRDefault="00B72BBB" w:rsidP="004A4F98">
            <w:pPr>
              <w:ind w:left="259" w:right="274"/>
              <w:jc w:val="both"/>
              <w:rPr>
                <w:rFonts w:ascii="Verdana" w:hAnsi="Verdana" w:cs="Tahoma"/>
                <w:sz w:val="18"/>
                <w:szCs w:val="18"/>
              </w:rPr>
            </w:pPr>
            <w:r w:rsidRPr="00FC617B">
              <w:rPr>
                <w:rFonts w:ascii="Verdana" w:hAnsi="Verdana" w:cs="Tahoma"/>
                <w:sz w:val="18"/>
                <w:szCs w:val="18"/>
              </w:rPr>
              <w:t>Los postes serán sometidos a una inspección y prueba de elasticidad y rotura antes de su aceptación, la cual podrá hacerse en la planta de producción. en cuyo caso los gastos erogados por el supervisor o fiscal en viajes, viáticos serán cubiertos por el contratista.</w:t>
            </w:r>
          </w:p>
          <w:p w14:paraId="3F41247B" w14:textId="77777777" w:rsidR="00B72BBB" w:rsidRPr="00FC617B" w:rsidRDefault="00B72BBB" w:rsidP="00B72BBB">
            <w:pPr>
              <w:jc w:val="both"/>
              <w:rPr>
                <w:rFonts w:ascii="Verdana" w:hAnsi="Verdana" w:cs="Tahoma"/>
                <w:sz w:val="18"/>
                <w:szCs w:val="18"/>
              </w:rPr>
            </w:pPr>
          </w:p>
          <w:p w14:paraId="4121636B" w14:textId="77777777" w:rsidR="00B72BBB" w:rsidRPr="00FC617B" w:rsidRDefault="00B72BBB" w:rsidP="004A4F98">
            <w:pPr>
              <w:ind w:left="259" w:right="274"/>
              <w:jc w:val="both"/>
              <w:rPr>
                <w:rFonts w:ascii="Verdana" w:hAnsi="Verdana" w:cs="Tahoma"/>
                <w:sz w:val="18"/>
                <w:szCs w:val="18"/>
              </w:rPr>
            </w:pPr>
            <w:r w:rsidRPr="00FC617B">
              <w:rPr>
                <w:rFonts w:ascii="Verdana" w:hAnsi="Verdana" w:cs="Tahoma"/>
                <w:sz w:val="18"/>
                <w:szCs w:val="18"/>
                <w:u w:val="single"/>
              </w:rPr>
              <w:t>Medidas y defectos</w:t>
            </w:r>
            <w:r w:rsidRPr="00FC617B">
              <w:rPr>
                <w:rFonts w:ascii="Verdana" w:hAnsi="Verdana" w:cs="Tahoma"/>
                <w:sz w:val="18"/>
                <w:szCs w:val="18"/>
              </w:rPr>
              <w:t>:</w:t>
            </w:r>
          </w:p>
          <w:p w14:paraId="38EFC674" w14:textId="77777777" w:rsidR="00B72BBB" w:rsidRPr="00FC617B" w:rsidRDefault="00B72BBB" w:rsidP="00B72BBB">
            <w:pPr>
              <w:jc w:val="both"/>
              <w:rPr>
                <w:rFonts w:ascii="Verdana" w:hAnsi="Verdana" w:cs="Tahoma"/>
                <w:sz w:val="18"/>
                <w:szCs w:val="18"/>
              </w:rPr>
            </w:pPr>
          </w:p>
          <w:p w14:paraId="619D2E06" w14:textId="77777777" w:rsidR="00B72BBB" w:rsidRPr="00FC617B" w:rsidRDefault="00B72BBB" w:rsidP="00FC617B">
            <w:pPr>
              <w:pStyle w:val="Prrafodelista"/>
              <w:numPr>
                <w:ilvl w:val="0"/>
                <w:numId w:val="130"/>
              </w:numPr>
              <w:ind w:right="274"/>
              <w:jc w:val="both"/>
              <w:rPr>
                <w:rFonts w:ascii="Verdana" w:hAnsi="Verdana" w:cs="Tahoma"/>
                <w:sz w:val="18"/>
                <w:szCs w:val="18"/>
              </w:rPr>
            </w:pPr>
            <w:r w:rsidRPr="00FC617B">
              <w:rPr>
                <w:rFonts w:ascii="Verdana" w:hAnsi="Verdana" w:cs="Tahoma"/>
                <w:sz w:val="18"/>
                <w:szCs w:val="18"/>
              </w:rPr>
              <w:t>Sobre el lote aceptado, se verificará el cumplimiento de los requisitos establecidos en el presente documento, rechazándose los que no satisfagan dichos requisitos. Si la cantidad de rechazos excediera del 10 % del lote, este será rechazado.</w:t>
            </w:r>
          </w:p>
          <w:p w14:paraId="65FB8CDF" w14:textId="77777777" w:rsidR="00B72BBB" w:rsidRPr="00FC617B" w:rsidRDefault="00B72BBB" w:rsidP="00FC617B">
            <w:pPr>
              <w:pStyle w:val="Prrafodelista"/>
              <w:numPr>
                <w:ilvl w:val="0"/>
                <w:numId w:val="130"/>
              </w:numPr>
              <w:ind w:right="274"/>
              <w:jc w:val="both"/>
              <w:rPr>
                <w:rFonts w:ascii="Verdana" w:hAnsi="Verdana" w:cs="Tahoma"/>
                <w:sz w:val="18"/>
                <w:szCs w:val="18"/>
              </w:rPr>
            </w:pPr>
            <w:r w:rsidRPr="00FC617B">
              <w:rPr>
                <w:rFonts w:ascii="Verdana" w:hAnsi="Verdana" w:cs="Tahoma"/>
                <w:sz w:val="18"/>
                <w:szCs w:val="18"/>
              </w:rPr>
              <w:t>Sobre el lote aceptado. La cantidad de postes con observaciones deben ser reemplazados con otros que cumplan con los requisitos establecidos.</w:t>
            </w:r>
          </w:p>
          <w:p w14:paraId="7E58280A" w14:textId="77777777" w:rsidR="00B72BBB" w:rsidRPr="00FC617B" w:rsidRDefault="00B72BBB" w:rsidP="00B72BBB">
            <w:pPr>
              <w:jc w:val="both"/>
              <w:rPr>
                <w:rFonts w:ascii="Verdana" w:hAnsi="Verdana" w:cs="Tahoma"/>
                <w:sz w:val="18"/>
                <w:szCs w:val="18"/>
              </w:rPr>
            </w:pPr>
          </w:p>
          <w:p w14:paraId="17051074" w14:textId="77777777" w:rsidR="00B72BBB" w:rsidRPr="00FC617B" w:rsidRDefault="00B72BBB" w:rsidP="005D0E34">
            <w:pPr>
              <w:ind w:left="259"/>
              <w:rPr>
                <w:rFonts w:ascii="Verdana" w:hAnsi="Verdana" w:cs="Tahoma"/>
                <w:b/>
                <w:sz w:val="18"/>
                <w:szCs w:val="18"/>
              </w:rPr>
            </w:pPr>
            <w:r w:rsidRPr="00FC617B">
              <w:rPr>
                <w:rFonts w:ascii="Verdana" w:hAnsi="Verdana" w:cs="Tahoma"/>
                <w:b/>
                <w:sz w:val="18"/>
                <w:szCs w:val="18"/>
              </w:rPr>
              <w:lastRenderedPageBreak/>
              <w:t>Preservantes</w:t>
            </w:r>
          </w:p>
          <w:p w14:paraId="3854FFB1" w14:textId="77777777" w:rsidR="00B72BBB" w:rsidRPr="00FC617B" w:rsidRDefault="00B72BBB" w:rsidP="005D0E34">
            <w:pPr>
              <w:ind w:left="259" w:right="274"/>
              <w:jc w:val="both"/>
              <w:rPr>
                <w:rFonts w:ascii="Verdana" w:hAnsi="Verdana" w:cs="Tahoma"/>
                <w:sz w:val="18"/>
                <w:szCs w:val="18"/>
              </w:rPr>
            </w:pPr>
            <w:r w:rsidRPr="00FC617B">
              <w:rPr>
                <w:rFonts w:ascii="Verdana" w:hAnsi="Verdana" w:cs="Tahoma"/>
                <w:sz w:val="18"/>
                <w:szCs w:val="18"/>
              </w:rPr>
              <w:t>Los postes serán tratados con sales hidrosolubles del tipo cromo-cupro-arsenicales (CCA) de una de las formulaciones detalladas en AWPA Standar P5: Tipo B - sección 4; Tipo C - sección 5.</w:t>
            </w:r>
          </w:p>
          <w:p w14:paraId="2FE20311" w14:textId="77777777" w:rsidR="00B72BBB" w:rsidRPr="00FC617B" w:rsidRDefault="00B72BBB" w:rsidP="00B72BBB">
            <w:pPr>
              <w:jc w:val="both"/>
              <w:rPr>
                <w:rFonts w:ascii="Verdana" w:hAnsi="Verdana" w:cs="Tahoma"/>
                <w:sz w:val="18"/>
                <w:szCs w:val="18"/>
              </w:rPr>
            </w:pPr>
          </w:p>
          <w:p w14:paraId="0C9C6DE2" w14:textId="77777777" w:rsidR="00B72BBB" w:rsidRPr="00FC617B" w:rsidRDefault="00B72BBB" w:rsidP="005D0E34">
            <w:pPr>
              <w:ind w:left="259"/>
              <w:rPr>
                <w:rFonts w:ascii="Verdana" w:hAnsi="Verdana" w:cs="Tahoma"/>
                <w:b/>
                <w:sz w:val="18"/>
                <w:szCs w:val="18"/>
              </w:rPr>
            </w:pPr>
            <w:r w:rsidRPr="00FC617B">
              <w:rPr>
                <w:rFonts w:ascii="Verdana" w:hAnsi="Verdana" w:cs="Tahoma"/>
                <w:b/>
                <w:sz w:val="18"/>
                <w:szCs w:val="18"/>
              </w:rPr>
              <w:t>Tratamiento de preservación</w:t>
            </w:r>
          </w:p>
          <w:p w14:paraId="68302E3F" w14:textId="77777777" w:rsidR="00B72BBB" w:rsidRPr="00FC617B" w:rsidRDefault="00B72BBB" w:rsidP="00B72BBB">
            <w:pPr>
              <w:jc w:val="both"/>
              <w:rPr>
                <w:rFonts w:ascii="Verdana" w:hAnsi="Verdana" w:cs="Tahoma"/>
                <w:sz w:val="18"/>
                <w:szCs w:val="18"/>
              </w:rPr>
            </w:pPr>
          </w:p>
          <w:p w14:paraId="1B6B1B1A" w14:textId="77777777" w:rsidR="00B72BBB" w:rsidRPr="00FC617B" w:rsidRDefault="00B72BBB" w:rsidP="005D0E34">
            <w:pPr>
              <w:ind w:left="259" w:right="274"/>
              <w:jc w:val="both"/>
              <w:rPr>
                <w:rFonts w:ascii="Verdana" w:hAnsi="Verdana" w:cs="Tahoma"/>
                <w:sz w:val="18"/>
                <w:szCs w:val="18"/>
              </w:rPr>
            </w:pPr>
            <w:r w:rsidRPr="00FC617B">
              <w:rPr>
                <w:rFonts w:ascii="Verdana" w:hAnsi="Verdana" w:cs="Tahoma"/>
                <w:sz w:val="18"/>
                <w:szCs w:val="18"/>
              </w:rPr>
              <w:t>Será empleado el método "Full - Cell" descrito en AWPA Standars C1 y C4, excepto las modificaciones previstas en el parágrafo 4.1.1 de USASI 05 1-1963 incluyendo la revisión 1969 de la nota de pié de página 2.</w:t>
            </w:r>
          </w:p>
          <w:p w14:paraId="76FB83B7" w14:textId="77777777" w:rsidR="00B72BBB" w:rsidRPr="00FC617B" w:rsidRDefault="00B72BBB" w:rsidP="00B72BBB">
            <w:pPr>
              <w:jc w:val="both"/>
              <w:rPr>
                <w:rFonts w:ascii="Verdana" w:hAnsi="Verdana" w:cs="Tahoma"/>
                <w:sz w:val="18"/>
                <w:szCs w:val="18"/>
              </w:rPr>
            </w:pPr>
          </w:p>
          <w:p w14:paraId="29F90A6E" w14:textId="77777777" w:rsidR="00B72BBB" w:rsidRPr="00FC617B" w:rsidRDefault="00B72BBB" w:rsidP="005D0E34">
            <w:pPr>
              <w:ind w:left="259"/>
              <w:rPr>
                <w:rFonts w:ascii="Verdana" w:hAnsi="Verdana" w:cs="Tahoma"/>
                <w:b/>
                <w:sz w:val="18"/>
                <w:szCs w:val="18"/>
              </w:rPr>
            </w:pPr>
            <w:r w:rsidRPr="00FC617B">
              <w:rPr>
                <w:rFonts w:ascii="Verdana" w:hAnsi="Verdana" w:cs="Tahoma"/>
                <w:b/>
                <w:sz w:val="18"/>
                <w:szCs w:val="18"/>
              </w:rPr>
              <w:t>Retención de preservantes</w:t>
            </w:r>
          </w:p>
          <w:p w14:paraId="5211D6AE" w14:textId="77777777" w:rsidR="00B72BBB" w:rsidRPr="00FC617B" w:rsidRDefault="00B72BBB" w:rsidP="00B72BBB">
            <w:pPr>
              <w:jc w:val="both"/>
              <w:rPr>
                <w:rFonts w:ascii="Verdana" w:hAnsi="Verdana" w:cs="Tahoma"/>
                <w:sz w:val="18"/>
                <w:szCs w:val="18"/>
              </w:rPr>
            </w:pPr>
          </w:p>
          <w:p w14:paraId="1165BE4F" w14:textId="77777777" w:rsidR="00B72BBB" w:rsidRPr="00FC617B" w:rsidRDefault="00B72BBB" w:rsidP="005D0E34">
            <w:pPr>
              <w:ind w:left="259" w:right="274"/>
              <w:jc w:val="both"/>
              <w:rPr>
                <w:rFonts w:ascii="Verdana" w:hAnsi="Verdana" w:cs="Tahoma"/>
                <w:sz w:val="18"/>
                <w:szCs w:val="18"/>
              </w:rPr>
            </w:pPr>
            <w:r w:rsidRPr="00FC617B">
              <w:rPr>
                <w:rFonts w:ascii="Verdana" w:hAnsi="Verdana" w:cs="Tahoma"/>
                <w:sz w:val="18"/>
                <w:szCs w:val="18"/>
              </w:rPr>
              <w:t>Las especificaciones de la American Wood Preservers Association (AWPA) para preservante CCA establece que para postes se requiere una retención de 9.6 Kg/m3 determinada por análisis cuantitativo en la zona comprendida entre 12.5 y 50.8 milímetros tomada desde la superficie del poste.</w:t>
            </w:r>
          </w:p>
          <w:p w14:paraId="0742A229" w14:textId="77777777" w:rsidR="00B72BBB" w:rsidRPr="00FC617B" w:rsidRDefault="00B72BBB" w:rsidP="00B72BBB">
            <w:pPr>
              <w:jc w:val="both"/>
              <w:rPr>
                <w:rFonts w:ascii="Verdana" w:hAnsi="Verdana" w:cs="Tahoma"/>
                <w:sz w:val="18"/>
                <w:szCs w:val="18"/>
              </w:rPr>
            </w:pPr>
          </w:p>
          <w:p w14:paraId="2253C0FC" w14:textId="77777777" w:rsidR="00B72BBB" w:rsidRPr="00FC617B" w:rsidRDefault="00B72BBB" w:rsidP="005D0E34">
            <w:pPr>
              <w:ind w:left="259" w:right="274"/>
              <w:jc w:val="both"/>
              <w:rPr>
                <w:rFonts w:ascii="Verdana" w:hAnsi="Verdana" w:cs="Tahoma"/>
                <w:sz w:val="18"/>
                <w:szCs w:val="18"/>
              </w:rPr>
            </w:pPr>
            <w:r w:rsidRPr="00FC617B">
              <w:rPr>
                <w:rFonts w:ascii="Verdana" w:hAnsi="Verdana" w:cs="Tahoma"/>
                <w:sz w:val="18"/>
                <w:szCs w:val="18"/>
              </w:rPr>
              <w:t>La determinación de retención de preservativo se hará por ensayo de muestras de postes tratados, como se describe en la sección A de las especificaciones de AWPA.</w:t>
            </w:r>
          </w:p>
          <w:p w14:paraId="021F3EF8" w14:textId="77777777" w:rsidR="00B72BBB" w:rsidRPr="00FC617B" w:rsidRDefault="00B72BBB" w:rsidP="00B72BBB">
            <w:pPr>
              <w:jc w:val="both"/>
              <w:rPr>
                <w:rFonts w:ascii="Verdana" w:hAnsi="Verdana" w:cs="Tahoma"/>
                <w:sz w:val="18"/>
                <w:szCs w:val="18"/>
              </w:rPr>
            </w:pPr>
          </w:p>
          <w:p w14:paraId="03BF6526" w14:textId="77777777" w:rsidR="00B72BBB" w:rsidRPr="00FC617B" w:rsidRDefault="00B72BBB" w:rsidP="005D0E34">
            <w:pPr>
              <w:ind w:left="259" w:right="274"/>
              <w:jc w:val="both"/>
              <w:rPr>
                <w:rFonts w:ascii="Verdana" w:hAnsi="Verdana" w:cs="Tahoma"/>
                <w:sz w:val="18"/>
                <w:szCs w:val="18"/>
              </w:rPr>
            </w:pPr>
            <w:r w:rsidRPr="00FC617B">
              <w:rPr>
                <w:rFonts w:ascii="Verdana" w:hAnsi="Verdana" w:cs="Tahoma"/>
                <w:sz w:val="18"/>
                <w:szCs w:val="18"/>
              </w:rPr>
              <w:t>El fabricante mantendrá un laboratorio adecuado en la misma fábrica o en sus adyacencias. Todos los ensayos químicos o análisis asociados con el tratamiento serán realizados en este laboratorio.</w:t>
            </w:r>
          </w:p>
          <w:p w14:paraId="609806FF" w14:textId="77777777" w:rsidR="00B72BBB" w:rsidRPr="00FC617B" w:rsidRDefault="00B72BBB" w:rsidP="00B72BBB">
            <w:pPr>
              <w:jc w:val="both"/>
              <w:rPr>
                <w:rFonts w:ascii="Verdana" w:hAnsi="Verdana" w:cs="Tahoma"/>
                <w:sz w:val="18"/>
                <w:szCs w:val="18"/>
              </w:rPr>
            </w:pPr>
          </w:p>
          <w:p w14:paraId="43514B34" w14:textId="77777777" w:rsidR="00B72BBB" w:rsidRPr="00FC617B" w:rsidRDefault="00B72BBB" w:rsidP="005D0E34">
            <w:pPr>
              <w:ind w:left="259" w:right="274"/>
              <w:jc w:val="both"/>
              <w:rPr>
                <w:rFonts w:ascii="Verdana" w:hAnsi="Verdana" w:cs="Tahoma"/>
                <w:sz w:val="18"/>
                <w:szCs w:val="18"/>
              </w:rPr>
            </w:pPr>
            <w:r w:rsidRPr="00FC617B">
              <w:rPr>
                <w:rFonts w:ascii="Verdana" w:hAnsi="Verdana" w:cs="Tahoma"/>
                <w:sz w:val="18"/>
                <w:szCs w:val="18"/>
              </w:rPr>
              <w:t>ENDE podrá ordenar ensayos adicionales en otros laboratorios de Bolivia o del extranjero, a su cuenta y cargo. Si los ensayos no dan resultados satisfactorios, con valores fuera de las especificaciones técnicas, las pruebas serán a cuenta y cargo del contratista.</w:t>
            </w:r>
          </w:p>
          <w:p w14:paraId="20BEEDFF" w14:textId="77777777" w:rsidR="00B72BBB" w:rsidRPr="00FC617B" w:rsidRDefault="00B72BBB" w:rsidP="00B72BBB">
            <w:pPr>
              <w:jc w:val="both"/>
              <w:rPr>
                <w:rFonts w:ascii="Verdana" w:hAnsi="Verdana" w:cs="Tahoma"/>
                <w:sz w:val="18"/>
                <w:szCs w:val="18"/>
              </w:rPr>
            </w:pPr>
          </w:p>
          <w:p w14:paraId="57BD1CE3" w14:textId="77777777" w:rsidR="00B72BBB" w:rsidRPr="00FC617B" w:rsidRDefault="00B72BBB" w:rsidP="005D0E34">
            <w:pPr>
              <w:ind w:left="259"/>
              <w:rPr>
                <w:rFonts w:ascii="Verdana" w:hAnsi="Verdana" w:cs="Tahoma"/>
                <w:b/>
                <w:sz w:val="18"/>
                <w:szCs w:val="18"/>
              </w:rPr>
            </w:pPr>
            <w:r w:rsidRPr="00FC617B">
              <w:rPr>
                <w:rFonts w:ascii="Verdana" w:hAnsi="Verdana" w:cs="Tahoma"/>
                <w:b/>
                <w:sz w:val="18"/>
                <w:szCs w:val="18"/>
              </w:rPr>
              <w:t>Cortes y Perforado</w:t>
            </w:r>
          </w:p>
          <w:p w14:paraId="0D0A14B9" w14:textId="77777777" w:rsidR="00B72BBB" w:rsidRPr="00DF2F4F" w:rsidRDefault="00B72BBB" w:rsidP="00B72BBB">
            <w:pPr>
              <w:jc w:val="both"/>
              <w:rPr>
                <w:rFonts w:ascii="Verdana" w:hAnsi="Verdana" w:cs="Tahoma"/>
                <w:sz w:val="12"/>
                <w:szCs w:val="12"/>
              </w:rPr>
            </w:pPr>
          </w:p>
          <w:p w14:paraId="56C9B208" w14:textId="1E5D2537" w:rsidR="00B72BBB" w:rsidRPr="00FC617B" w:rsidRDefault="00B72BBB" w:rsidP="005D0E34">
            <w:pPr>
              <w:ind w:left="259" w:right="274"/>
              <w:jc w:val="both"/>
              <w:rPr>
                <w:rFonts w:ascii="Verdana" w:hAnsi="Verdana" w:cs="Tahoma"/>
                <w:sz w:val="18"/>
                <w:szCs w:val="18"/>
              </w:rPr>
            </w:pPr>
            <w:r w:rsidRPr="00FC617B">
              <w:rPr>
                <w:rFonts w:ascii="Verdana" w:hAnsi="Verdana" w:cs="Tahoma"/>
                <w:sz w:val="18"/>
                <w:szCs w:val="18"/>
              </w:rPr>
              <w:t xml:space="preserve">Las superficies de la base y de la cima del poste deberán ser planas. La de la base será perpendicular al eje del poste. La perpendicular a la superficie de la cima formará un ángulo de 15o con el eje del poste. Los postes serán entregados con algunas perforaciones básicas para el armado cuyas dimensiones y ubicación se </w:t>
            </w:r>
            <w:r w:rsidR="00DF2F4F" w:rsidRPr="00FC617B">
              <w:rPr>
                <w:rFonts w:ascii="Verdana" w:hAnsi="Verdana" w:cs="Tahoma"/>
                <w:sz w:val="18"/>
                <w:szCs w:val="18"/>
              </w:rPr>
              <w:t>indicarán</w:t>
            </w:r>
            <w:r w:rsidRPr="00FC617B">
              <w:rPr>
                <w:rFonts w:ascii="Verdana" w:hAnsi="Verdana" w:cs="Tahoma"/>
                <w:sz w:val="18"/>
                <w:szCs w:val="18"/>
              </w:rPr>
              <w:t xml:space="preserve"> oportunamente.</w:t>
            </w:r>
          </w:p>
          <w:p w14:paraId="12BFB8EC" w14:textId="77777777" w:rsidR="00B72BBB" w:rsidRPr="00FC617B" w:rsidRDefault="00B72BBB" w:rsidP="00B72BBB">
            <w:pPr>
              <w:jc w:val="both"/>
              <w:rPr>
                <w:rFonts w:ascii="Verdana" w:hAnsi="Verdana" w:cs="Tahoma"/>
                <w:sz w:val="18"/>
                <w:szCs w:val="18"/>
              </w:rPr>
            </w:pPr>
          </w:p>
          <w:p w14:paraId="6025EB4E" w14:textId="77777777" w:rsidR="00B72BBB" w:rsidRPr="00FC617B" w:rsidRDefault="00B72BBB" w:rsidP="005D0E34">
            <w:pPr>
              <w:ind w:left="259" w:right="274"/>
              <w:jc w:val="both"/>
              <w:rPr>
                <w:rFonts w:ascii="Verdana" w:hAnsi="Verdana" w:cs="Tahoma"/>
                <w:sz w:val="18"/>
                <w:szCs w:val="18"/>
              </w:rPr>
            </w:pPr>
            <w:r w:rsidRPr="00FC617B">
              <w:rPr>
                <w:rFonts w:ascii="Verdana" w:hAnsi="Verdana" w:cs="Tahoma"/>
                <w:sz w:val="18"/>
                <w:szCs w:val="18"/>
              </w:rPr>
              <w:t>Tanto los cortes como el perforado serán realizados antes del tratamiento de impregnación.</w:t>
            </w:r>
          </w:p>
          <w:p w14:paraId="29C10AAB" w14:textId="77777777" w:rsidR="00B72BBB" w:rsidRDefault="00B72BBB" w:rsidP="00B72BBB">
            <w:pPr>
              <w:jc w:val="both"/>
              <w:rPr>
                <w:rFonts w:ascii="Verdana" w:hAnsi="Verdana" w:cs="Tahoma"/>
                <w:sz w:val="18"/>
                <w:szCs w:val="18"/>
              </w:rPr>
            </w:pPr>
          </w:p>
          <w:p w14:paraId="6DC31B35" w14:textId="77777777" w:rsidR="00B72BBB" w:rsidRPr="00FC617B" w:rsidRDefault="00B72BBB" w:rsidP="005D0E34">
            <w:pPr>
              <w:ind w:left="259"/>
              <w:rPr>
                <w:rFonts w:ascii="Verdana" w:hAnsi="Verdana" w:cs="Tahoma"/>
                <w:b/>
                <w:sz w:val="18"/>
                <w:szCs w:val="18"/>
              </w:rPr>
            </w:pPr>
            <w:r w:rsidRPr="00FC617B">
              <w:rPr>
                <w:rFonts w:ascii="Verdana" w:hAnsi="Verdana" w:cs="Tahoma"/>
                <w:b/>
                <w:sz w:val="18"/>
                <w:szCs w:val="18"/>
              </w:rPr>
              <w:t>Lugar de inspección y recepción</w:t>
            </w:r>
          </w:p>
          <w:p w14:paraId="70F7BF54" w14:textId="77777777" w:rsidR="00B72BBB" w:rsidRPr="00FC617B" w:rsidRDefault="00B72BBB" w:rsidP="00B72BBB">
            <w:pPr>
              <w:jc w:val="both"/>
              <w:rPr>
                <w:rFonts w:ascii="Verdana" w:hAnsi="Verdana" w:cs="Tahoma"/>
                <w:sz w:val="18"/>
                <w:szCs w:val="18"/>
              </w:rPr>
            </w:pPr>
          </w:p>
          <w:p w14:paraId="6B73FC1D" w14:textId="77777777" w:rsidR="00B72BBB" w:rsidRPr="00FC617B" w:rsidRDefault="00B72BBB" w:rsidP="005D0E34">
            <w:pPr>
              <w:ind w:left="259" w:right="274"/>
              <w:jc w:val="both"/>
              <w:rPr>
                <w:rFonts w:ascii="Verdana" w:hAnsi="Verdana" w:cs="Tahoma"/>
                <w:sz w:val="18"/>
                <w:szCs w:val="18"/>
              </w:rPr>
            </w:pPr>
            <w:r w:rsidRPr="00FC617B">
              <w:rPr>
                <w:rFonts w:ascii="Verdana" w:hAnsi="Verdana" w:cs="Tahoma"/>
                <w:sz w:val="18"/>
                <w:szCs w:val="18"/>
              </w:rPr>
              <w:t>La recepción e inspección de postes se llevará a cabo en la planta de tratamiento tratado y previo a su despacho a obra.</w:t>
            </w:r>
          </w:p>
          <w:p w14:paraId="5B9BD573" w14:textId="77777777" w:rsidR="00B72BBB" w:rsidRPr="00FC617B" w:rsidRDefault="00B72BBB" w:rsidP="00B72BBB">
            <w:pPr>
              <w:jc w:val="both"/>
              <w:rPr>
                <w:rFonts w:ascii="Verdana" w:hAnsi="Verdana" w:cs="Tahoma"/>
                <w:sz w:val="18"/>
                <w:szCs w:val="18"/>
              </w:rPr>
            </w:pPr>
          </w:p>
          <w:p w14:paraId="045892CB" w14:textId="77777777" w:rsidR="00B72BBB" w:rsidRPr="00FC617B" w:rsidRDefault="00B72BBB" w:rsidP="005D0E34">
            <w:pPr>
              <w:ind w:left="259"/>
              <w:rPr>
                <w:rFonts w:ascii="Verdana" w:hAnsi="Verdana" w:cs="Tahoma"/>
                <w:b/>
                <w:sz w:val="18"/>
                <w:szCs w:val="18"/>
              </w:rPr>
            </w:pPr>
            <w:r w:rsidRPr="00FC617B">
              <w:rPr>
                <w:rFonts w:ascii="Verdana" w:hAnsi="Verdana" w:cs="Tahoma"/>
                <w:b/>
                <w:sz w:val="18"/>
                <w:szCs w:val="18"/>
              </w:rPr>
              <w:t>Dimensiones y medidas</w:t>
            </w:r>
          </w:p>
          <w:p w14:paraId="55042C71" w14:textId="77777777" w:rsidR="00B72BBB" w:rsidRPr="00FC617B" w:rsidRDefault="00B72BBB" w:rsidP="00B72BBB">
            <w:pPr>
              <w:jc w:val="both"/>
              <w:rPr>
                <w:rFonts w:ascii="Verdana" w:hAnsi="Verdana" w:cs="Tahoma"/>
                <w:sz w:val="18"/>
                <w:szCs w:val="18"/>
              </w:rPr>
            </w:pPr>
          </w:p>
          <w:tbl>
            <w:tblPr>
              <w:tblW w:w="72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0"/>
              <w:gridCol w:w="2126"/>
              <w:gridCol w:w="1985"/>
              <w:gridCol w:w="708"/>
              <w:gridCol w:w="1276"/>
            </w:tblGrid>
            <w:tr w:rsidR="00B72BBB" w:rsidRPr="00DF2F4F" w14:paraId="5DD86545" w14:textId="77777777" w:rsidTr="007F7455">
              <w:trPr>
                <w:jc w:val="center"/>
              </w:trPr>
              <w:tc>
                <w:tcPr>
                  <w:tcW w:w="1120" w:type="dxa"/>
                  <w:vMerge w:val="restart"/>
                  <w:shd w:val="clear" w:color="auto" w:fill="auto"/>
                  <w:vAlign w:val="center"/>
                </w:tcPr>
                <w:p w14:paraId="1C29DBD2" w14:textId="77777777" w:rsidR="00B72BBB" w:rsidRPr="00DF2F4F" w:rsidRDefault="00B72BBB" w:rsidP="00B72BBB">
                  <w:pPr>
                    <w:jc w:val="center"/>
                    <w:rPr>
                      <w:rFonts w:ascii="Verdana" w:hAnsi="Verdana" w:cs="Tahoma"/>
                      <w:sz w:val="14"/>
                      <w:szCs w:val="14"/>
                    </w:rPr>
                  </w:pPr>
                  <w:r w:rsidRPr="00DF2F4F">
                    <w:rPr>
                      <w:rFonts w:ascii="Verdana" w:hAnsi="Verdana" w:cs="Tahoma"/>
                      <w:sz w:val="14"/>
                      <w:szCs w:val="14"/>
                    </w:rPr>
                    <w:t>LONGITUD [METROS]</w:t>
                  </w:r>
                </w:p>
              </w:tc>
              <w:tc>
                <w:tcPr>
                  <w:tcW w:w="2126" w:type="dxa"/>
                  <w:shd w:val="clear" w:color="auto" w:fill="auto"/>
                  <w:vAlign w:val="center"/>
                </w:tcPr>
                <w:p w14:paraId="0CE2C8EE" w14:textId="77777777" w:rsidR="00B72BBB" w:rsidRPr="00DF2F4F" w:rsidRDefault="00B72BBB" w:rsidP="00B72BBB">
                  <w:pPr>
                    <w:jc w:val="center"/>
                    <w:rPr>
                      <w:rFonts w:ascii="Verdana" w:hAnsi="Verdana" w:cs="Tahoma"/>
                      <w:sz w:val="14"/>
                      <w:szCs w:val="14"/>
                    </w:rPr>
                  </w:pPr>
                  <w:r w:rsidRPr="00DF2F4F">
                    <w:rPr>
                      <w:rFonts w:ascii="Verdana" w:hAnsi="Verdana" w:cs="Tahoma"/>
                      <w:sz w:val="14"/>
                      <w:szCs w:val="14"/>
                    </w:rPr>
                    <w:t>MEDIDAS EN LA CIMA</w:t>
                  </w:r>
                </w:p>
              </w:tc>
              <w:tc>
                <w:tcPr>
                  <w:tcW w:w="1985" w:type="dxa"/>
                  <w:shd w:val="clear" w:color="auto" w:fill="auto"/>
                  <w:vAlign w:val="center"/>
                </w:tcPr>
                <w:p w14:paraId="73430A6E" w14:textId="77777777" w:rsidR="00B72BBB" w:rsidRPr="00DF2F4F" w:rsidRDefault="00B72BBB" w:rsidP="00B72BBB">
                  <w:pPr>
                    <w:jc w:val="center"/>
                    <w:rPr>
                      <w:rFonts w:ascii="Verdana" w:hAnsi="Verdana" w:cs="Tahoma"/>
                      <w:sz w:val="14"/>
                      <w:szCs w:val="14"/>
                    </w:rPr>
                  </w:pPr>
                  <w:r w:rsidRPr="00DF2F4F">
                    <w:rPr>
                      <w:rFonts w:ascii="Verdana" w:hAnsi="Verdana" w:cs="Tahoma"/>
                      <w:sz w:val="14"/>
                      <w:szCs w:val="14"/>
                    </w:rPr>
                    <w:t>MEDIDAS EN LA BASE</w:t>
                  </w:r>
                </w:p>
              </w:tc>
              <w:tc>
                <w:tcPr>
                  <w:tcW w:w="708" w:type="dxa"/>
                  <w:vMerge w:val="restart"/>
                  <w:shd w:val="clear" w:color="auto" w:fill="auto"/>
                  <w:vAlign w:val="center"/>
                </w:tcPr>
                <w:p w14:paraId="6DF41219" w14:textId="77777777" w:rsidR="00B72BBB" w:rsidRPr="00DF2F4F" w:rsidRDefault="00B72BBB" w:rsidP="00B72BBB">
                  <w:pPr>
                    <w:jc w:val="center"/>
                    <w:rPr>
                      <w:rFonts w:ascii="Verdana" w:hAnsi="Verdana" w:cs="Tahoma"/>
                      <w:sz w:val="14"/>
                      <w:szCs w:val="14"/>
                    </w:rPr>
                  </w:pPr>
                  <w:r w:rsidRPr="00DF2F4F">
                    <w:rPr>
                      <w:rFonts w:ascii="Verdana" w:hAnsi="Verdana" w:cs="Tahoma"/>
                      <w:sz w:val="14"/>
                      <w:szCs w:val="14"/>
                    </w:rPr>
                    <w:t>Clase</w:t>
                  </w:r>
                </w:p>
              </w:tc>
              <w:tc>
                <w:tcPr>
                  <w:tcW w:w="1276" w:type="dxa"/>
                  <w:shd w:val="clear" w:color="auto" w:fill="auto"/>
                </w:tcPr>
                <w:p w14:paraId="476737E7" w14:textId="77777777" w:rsidR="00B72BBB" w:rsidRPr="00DF2F4F" w:rsidRDefault="00B72BBB" w:rsidP="00B72BBB">
                  <w:pPr>
                    <w:jc w:val="center"/>
                    <w:rPr>
                      <w:rFonts w:ascii="Verdana" w:hAnsi="Verdana" w:cs="Tahoma"/>
                      <w:sz w:val="14"/>
                      <w:szCs w:val="14"/>
                    </w:rPr>
                  </w:pPr>
                  <w:r w:rsidRPr="00DF2F4F">
                    <w:rPr>
                      <w:rFonts w:ascii="Verdana" w:hAnsi="Verdana" w:cs="Tahoma"/>
                      <w:sz w:val="14"/>
                      <w:szCs w:val="14"/>
                    </w:rPr>
                    <w:t>Carga rotura</w:t>
                  </w:r>
                </w:p>
              </w:tc>
            </w:tr>
            <w:tr w:rsidR="00B72BBB" w:rsidRPr="00DF2F4F" w14:paraId="5F66C163" w14:textId="77777777" w:rsidTr="007F7455">
              <w:trPr>
                <w:jc w:val="center"/>
              </w:trPr>
              <w:tc>
                <w:tcPr>
                  <w:tcW w:w="1120" w:type="dxa"/>
                  <w:vMerge/>
                  <w:shd w:val="clear" w:color="auto" w:fill="auto"/>
                  <w:vAlign w:val="center"/>
                </w:tcPr>
                <w:p w14:paraId="51B1E56D" w14:textId="77777777" w:rsidR="00B72BBB" w:rsidRPr="00DF2F4F" w:rsidRDefault="00B72BBB" w:rsidP="00B72BBB">
                  <w:pPr>
                    <w:jc w:val="center"/>
                    <w:rPr>
                      <w:rFonts w:ascii="Verdana" w:hAnsi="Verdana" w:cs="Tahoma"/>
                      <w:sz w:val="14"/>
                      <w:szCs w:val="14"/>
                    </w:rPr>
                  </w:pPr>
                </w:p>
              </w:tc>
              <w:tc>
                <w:tcPr>
                  <w:tcW w:w="2126" w:type="dxa"/>
                  <w:shd w:val="clear" w:color="auto" w:fill="auto"/>
                  <w:vAlign w:val="center"/>
                </w:tcPr>
                <w:p w14:paraId="30BB6CE0" w14:textId="77777777" w:rsidR="00B72BBB" w:rsidRPr="00DF2F4F" w:rsidRDefault="00B72BBB" w:rsidP="00B72BBB">
                  <w:pPr>
                    <w:jc w:val="center"/>
                    <w:rPr>
                      <w:rFonts w:ascii="Verdana" w:hAnsi="Verdana" w:cs="Tahoma"/>
                      <w:sz w:val="14"/>
                      <w:szCs w:val="14"/>
                    </w:rPr>
                  </w:pPr>
                  <w:r w:rsidRPr="00DF2F4F">
                    <w:rPr>
                      <w:rFonts w:ascii="Verdana" w:hAnsi="Verdana" w:cs="Tahoma"/>
                      <w:sz w:val="14"/>
                      <w:szCs w:val="14"/>
                    </w:rPr>
                    <w:t>Diámetro min – máx</w:t>
                  </w:r>
                </w:p>
              </w:tc>
              <w:tc>
                <w:tcPr>
                  <w:tcW w:w="1985" w:type="dxa"/>
                  <w:shd w:val="clear" w:color="auto" w:fill="auto"/>
                  <w:vAlign w:val="center"/>
                </w:tcPr>
                <w:p w14:paraId="214CA4E5" w14:textId="77777777" w:rsidR="00B72BBB" w:rsidRPr="00DF2F4F" w:rsidRDefault="00B72BBB" w:rsidP="00B72BBB">
                  <w:pPr>
                    <w:jc w:val="center"/>
                    <w:rPr>
                      <w:rFonts w:ascii="Verdana" w:hAnsi="Verdana" w:cs="Tahoma"/>
                      <w:sz w:val="14"/>
                      <w:szCs w:val="14"/>
                    </w:rPr>
                  </w:pPr>
                  <w:r w:rsidRPr="00DF2F4F">
                    <w:rPr>
                      <w:rFonts w:ascii="Verdana" w:hAnsi="Verdana" w:cs="Tahoma"/>
                      <w:sz w:val="14"/>
                      <w:szCs w:val="14"/>
                    </w:rPr>
                    <w:t>Diámetro min – máx</w:t>
                  </w:r>
                </w:p>
              </w:tc>
              <w:tc>
                <w:tcPr>
                  <w:tcW w:w="708" w:type="dxa"/>
                  <w:vMerge/>
                  <w:shd w:val="clear" w:color="auto" w:fill="auto"/>
                </w:tcPr>
                <w:p w14:paraId="145E9EAA" w14:textId="77777777" w:rsidR="00B72BBB" w:rsidRPr="00DF2F4F" w:rsidRDefault="00B72BBB" w:rsidP="00B72BBB">
                  <w:pPr>
                    <w:jc w:val="center"/>
                    <w:rPr>
                      <w:rFonts w:ascii="Verdana" w:hAnsi="Verdana" w:cs="Tahoma"/>
                      <w:sz w:val="14"/>
                      <w:szCs w:val="14"/>
                    </w:rPr>
                  </w:pPr>
                </w:p>
              </w:tc>
              <w:tc>
                <w:tcPr>
                  <w:tcW w:w="1276" w:type="dxa"/>
                  <w:shd w:val="clear" w:color="auto" w:fill="auto"/>
                </w:tcPr>
                <w:p w14:paraId="0CF99F73" w14:textId="77777777" w:rsidR="00B72BBB" w:rsidRPr="00DF2F4F" w:rsidRDefault="00B72BBB" w:rsidP="00B72BBB">
                  <w:pPr>
                    <w:jc w:val="center"/>
                    <w:rPr>
                      <w:rFonts w:ascii="Verdana" w:hAnsi="Verdana" w:cs="Tahoma"/>
                      <w:sz w:val="14"/>
                      <w:szCs w:val="14"/>
                    </w:rPr>
                  </w:pPr>
                  <w:r w:rsidRPr="00DF2F4F">
                    <w:rPr>
                      <w:rFonts w:ascii="Verdana" w:hAnsi="Verdana" w:cs="Tahoma"/>
                      <w:sz w:val="14"/>
                      <w:szCs w:val="14"/>
                    </w:rPr>
                    <w:t>Kg</w:t>
                  </w:r>
                </w:p>
              </w:tc>
            </w:tr>
            <w:tr w:rsidR="00B72BBB" w:rsidRPr="00DF2F4F" w14:paraId="73D3EE29" w14:textId="77777777" w:rsidTr="007F7455">
              <w:trPr>
                <w:jc w:val="center"/>
              </w:trPr>
              <w:tc>
                <w:tcPr>
                  <w:tcW w:w="1120" w:type="dxa"/>
                  <w:shd w:val="clear" w:color="auto" w:fill="auto"/>
                  <w:vAlign w:val="center"/>
                </w:tcPr>
                <w:p w14:paraId="0415DF2A" w14:textId="77777777" w:rsidR="00B72BBB" w:rsidRPr="00DF2F4F" w:rsidRDefault="00B72BBB" w:rsidP="00B72BBB">
                  <w:pPr>
                    <w:jc w:val="center"/>
                    <w:rPr>
                      <w:rFonts w:ascii="Verdana" w:hAnsi="Verdana" w:cs="Tahoma"/>
                      <w:sz w:val="14"/>
                      <w:szCs w:val="14"/>
                    </w:rPr>
                  </w:pPr>
                  <w:r w:rsidRPr="00DF2F4F">
                    <w:rPr>
                      <w:rFonts w:ascii="Verdana" w:hAnsi="Verdana" w:cs="Tahoma"/>
                      <w:sz w:val="14"/>
                      <w:szCs w:val="14"/>
                    </w:rPr>
                    <w:t>9</w:t>
                  </w:r>
                </w:p>
              </w:tc>
              <w:tc>
                <w:tcPr>
                  <w:tcW w:w="2126" w:type="dxa"/>
                  <w:shd w:val="clear" w:color="auto" w:fill="auto"/>
                  <w:vAlign w:val="center"/>
                </w:tcPr>
                <w:p w14:paraId="561F0CD2" w14:textId="77777777" w:rsidR="00B72BBB" w:rsidRPr="00DF2F4F" w:rsidRDefault="00B72BBB" w:rsidP="00B72BBB">
                  <w:pPr>
                    <w:jc w:val="center"/>
                    <w:rPr>
                      <w:rFonts w:ascii="Verdana" w:hAnsi="Verdana" w:cs="Tahoma"/>
                      <w:sz w:val="14"/>
                      <w:szCs w:val="14"/>
                    </w:rPr>
                  </w:pPr>
                  <w:r w:rsidRPr="00DF2F4F">
                    <w:rPr>
                      <w:rFonts w:ascii="Verdana" w:hAnsi="Verdana" w:cs="Tahoma"/>
                      <w:sz w:val="14"/>
                      <w:szCs w:val="14"/>
                    </w:rPr>
                    <w:t>12,7 – 15</w:t>
                  </w:r>
                </w:p>
              </w:tc>
              <w:tc>
                <w:tcPr>
                  <w:tcW w:w="1985" w:type="dxa"/>
                  <w:shd w:val="clear" w:color="auto" w:fill="auto"/>
                  <w:vAlign w:val="center"/>
                </w:tcPr>
                <w:p w14:paraId="003BC7D5" w14:textId="77777777" w:rsidR="00B72BBB" w:rsidRPr="00DF2F4F" w:rsidRDefault="00B72BBB" w:rsidP="00B72BBB">
                  <w:pPr>
                    <w:jc w:val="center"/>
                    <w:rPr>
                      <w:rFonts w:ascii="Verdana" w:hAnsi="Verdana" w:cs="Tahoma"/>
                      <w:sz w:val="14"/>
                      <w:szCs w:val="14"/>
                    </w:rPr>
                  </w:pPr>
                  <w:r w:rsidRPr="00DF2F4F">
                    <w:rPr>
                      <w:rFonts w:ascii="Verdana" w:hAnsi="Verdana" w:cs="Tahoma"/>
                      <w:sz w:val="14"/>
                      <w:szCs w:val="14"/>
                    </w:rPr>
                    <w:t>17 – 19</w:t>
                  </w:r>
                </w:p>
              </w:tc>
              <w:tc>
                <w:tcPr>
                  <w:tcW w:w="708" w:type="dxa"/>
                  <w:shd w:val="clear" w:color="auto" w:fill="auto"/>
                </w:tcPr>
                <w:p w14:paraId="106DED4E" w14:textId="77777777" w:rsidR="00B72BBB" w:rsidRPr="00DF2F4F" w:rsidRDefault="00B72BBB" w:rsidP="00B72BBB">
                  <w:pPr>
                    <w:jc w:val="center"/>
                    <w:rPr>
                      <w:rFonts w:ascii="Verdana" w:hAnsi="Verdana" w:cs="Tahoma"/>
                      <w:sz w:val="14"/>
                      <w:szCs w:val="14"/>
                    </w:rPr>
                  </w:pPr>
                  <w:r w:rsidRPr="00DF2F4F">
                    <w:rPr>
                      <w:rFonts w:ascii="Verdana" w:hAnsi="Verdana" w:cs="Tahoma"/>
                      <w:sz w:val="14"/>
                      <w:szCs w:val="14"/>
                    </w:rPr>
                    <w:t>7</w:t>
                  </w:r>
                </w:p>
              </w:tc>
              <w:tc>
                <w:tcPr>
                  <w:tcW w:w="1276" w:type="dxa"/>
                  <w:shd w:val="clear" w:color="auto" w:fill="auto"/>
                </w:tcPr>
                <w:p w14:paraId="64358248" w14:textId="77777777" w:rsidR="00B72BBB" w:rsidRPr="00DF2F4F" w:rsidRDefault="00B72BBB" w:rsidP="00B72BBB">
                  <w:pPr>
                    <w:jc w:val="center"/>
                    <w:rPr>
                      <w:rFonts w:ascii="Verdana" w:hAnsi="Verdana" w:cs="Tahoma"/>
                      <w:sz w:val="14"/>
                      <w:szCs w:val="14"/>
                    </w:rPr>
                  </w:pPr>
                  <w:r w:rsidRPr="00DF2F4F">
                    <w:rPr>
                      <w:rFonts w:ascii="Verdana" w:hAnsi="Verdana" w:cs="Tahoma"/>
                      <w:sz w:val="14"/>
                      <w:szCs w:val="14"/>
                    </w:rPr>
                    <w:t>590</w:t>
                  </w:r>
                </w:p>
              </w:tc>
            </w:tr>
            <w:tr w:rsidR="00B72BBB" w:rsidRPr="00DF2F4F" w14:paraId="3CD53F91" w14:textId="77777777" w:rsidTr="007F7455">
              <w:trPr>
                <w:jc w:val="center"/>
              </w:trPr>
              <w:tc>
                <w:tcPr>
                  <w:tcW w:w="1120" w:type="dxa"/>
                  <w:shd w:val="clear" w:color="auto" w:fill="auto"/>
                  <w:vAlign w:val="center"/>
                </w:tcPr>
                <w:p w14:paraId="24647D6D" w14:textId="77777777" w:rsidR="00B72BBB" w:rsidRPr="00DF2F4F" w:rsidRDefault="00B72BBB" w:rsidP="00B72BBB">
                  <w:pPr>
                    <w:jc w:val="center"/>
                    <w:rPr>
                      <w:rFonts w:ascii="Verdana" w:hAnsi="Verdana" w:cs="Tahoma"/>
                      <w:sz w:val="14"/>
                      <w:szCs w:val="14"/>
                    </w:rPr>
                  </w:pPr>
                  <w:r w:rsidRPr="00DF2F4F">
                    <w:rPr>
                      <w:rFonts w:ascii="Verdana" w:hAnsi="Verdana" w:cs="Tahoma"/>
                      <w:sz w:val="14"/>
                      <w:szCs w:val="14"/>
                    </w:rPr>
                    <w:t>11</w:t>
                  </w:r>
                </w:p>
              </w:tc>
              <w:tc>
                <w:tcPr>
                  <w:tcW w:w="2126" w:type="dxa"/>
                  <w:shd w:val="clear" w:color="auto" w:fill="auto"/>
                  <w:vAlign w:val="center"/>
                </w:tcPr>
                <w:p w14:paraId="3E2C930B" w14:textId="77777777" w:rsidR="00B72BBB" w:rsidRPr="00DF2F4F" w:rsidRDefault="00B72BBB" w:rsidP="00B72BBB">
                  <w:pPr>
                    <w:jc w:val="center"/>
                    <w:rPr>
                      <w:rFonts w:ascii="Verdana" w:hAnsi="Verdana" w:cs="Tahoma"/>
                      <w:sz w:val="14"/>
                      <w:szCs w:val="14"/>
                    </w:rPr>
                  </w:pPr>
                  <w:r w:rsidRPr="00DF2F4F">
                    <w:rPr>
                      <w:rFonts w:ascii="Verdana" w:hAnsi="Verdana" w:cs="Tahoma"/>
                      <w:sz w:val="14"/>
                      <w:szCs w:val="14"/>
                    </w:rPr>
                    <w:t>17 - 20</w:t>
                  </w:r>
                </w:p>
              </w:tc>
              <w:tc>
                <w:tcPr>
                  <w:tcW w:w="1985" w:type="dxa"/>
                  <w:shd w:val="clear" w:color="auto" w:fill="auto"/>
                  <w:vAlign w:val="center"/>
                </w:tcPr>
                <w:p w14:paraId="4F11DBAC" w14:textId="77777777" w:rsidR="00B72BBB" w:rsidRPr="00DF2F4F" w:rsidRDefault="00B72BBB" w:rsidP="00B72BBB">
                  <w:pPr>
                    <w:jc w:val="center"/>
                    <w:rPr>
                      <w:rFonts w:ascii="Verdana" w:hAnsi="Verdana" w:cs="Tahoma"/>
                      <w:sz w:val="14"/>
                      <w:szCs w:val="14"/>
                    </w:rPr>
                  </w:pPr>
                  <w:r w:rsidRPr="00DF2F4F">
                    <w:rPr>
                      <w:rFonts w:ascii="Verdana" w:hAnsi="Verdana" w:cs="Tahoma"/>
                      <w:sz w:val="14"/>
                      <w:szCs w:val="14"/>
                    </w:rPr>
                    <w:t>23 – 26</w:t>
                  </w:r>
                </w:p>
              </w:tc>
              <w:tc>
                <w:tcPr>
                  <w:tcW w:w="708" w:type="dxa"/>
                  <w:shd w:val="clear" w:color="auto" w:fill="auto"/>
                </w:tcPr>
                <w:p w14:paraId="7B2524AE" w14:textId="77777777" w:rsidR="00B72BBB" w:rsidRPr="00DF2F4F" w:rsidRDefault="00B72BBB" w:rsidP="00B72BBB">
                  <w:pPr>
                    <w:jc w:val="center"/>
                    <w:rPr>
                      <w:rFonts w:ascii="Verdana" w:hAnsi="Verdana" w:cs="Tahoma"/>
                      <w:sz w:val="14"/>
                      <w:szCs w:val="14"/>
                    </w:rPr>
                  </w:pPr>
                  <w:r w:rsidRPr="00DF2F4F">
                    <w:rPr>
                      <w:rFonts w:ascii="Verdana" w:hAnsi="Verdana" w:cs="Tahoma"/>
                      <w:sz w:val="14"/>
                      <w:szCs w:val="14"/>
                    </w:rPr>
                    <w:t>5</w:t>
                  </w:r>
                </w:p>
              </w:tc>
              <w:tc>
                <w:tcPr>
                  <w:tcW w:w="1276" w:type="dxa"/>
                  <w:shd w:val="clear" w:color="auto" w:fill="auto"/>
                </w:tcPr>
                <w:p w14:paraId="5AFD2730" w14:textId="77777777" w:rsidR="00B72BBB" w:rsidRPr="00DF2F4F" w:rsidRDefault="00B72BBB" w:rsidP="00B72BBB">
                  <w:pPr>
                    <w:jc w:val="center"/>
                    <w:rPr>
                      <w:rFonts w:ascii="Verdana" w:hAnsi="Verdana" w:cs="Tahoma"/>
                      <w:sz w:val="14"/>
                      <w:szCs w:val="14"/>
                    </w:rPr>
                  </w:pPr>
                  <w:r w:rsidRPr="00DF2F4F">
                    <w:rPr>
                      <w:rFonts w:ascii="Verdana" w:hAnsi="Verdana" w:cs="Tahoma"/>
                      <w:sz w:val="14"/>
                      <w:szCs w:val="14"/>
                    </w:rPr>
                    <w:t>680</w:t>
                  </w:r>
                </w:p>
              </w:tc>
            </w:tr>
            <w:tr w:rsidR="00B72BBB" w:rsidRPr="00DF2F4F" w14:paraId="3DAF1855" w14:textId="77777777" w:rsidTr="007F7455">
              <w:trPr>
                <w:jc w:val="center"/>
              </w:trPr>
              <w:tc>
                <w:tcPr>
                  <w:tcW w:w="1120" w:type="dxa"/>
                  <w:shd w:val="clear" w:color="auto" w:fill="auto"/>
                  <w:vAlign w:val="center"/>
                </w:tcPr>
                <w:p w14:paraId="5BF4836D" w14:textId="77777777" w:rsidR="00B72BBB" w:rsidRPr="00DF2F4F" w:rsidRDefault="00B72BBB" w:rsidP="00B72BBB">
                  <w:pPr>
                    <w:jc w:val="center"/>
                    <w:rPr>
                      <w:rFonts w:ascii="Verdana" w:hAnsi="Verdana" w:cs="Tahoma"/>
                      <w:sz w:val="14"/>
                      <w:szCs w:val="14"/>
                    </w:rPr>
                  </w:pPr>
                  <w:r w:rsidRPr="00DF2F4F">
                    <w:rPr>
                      <w:rFonts w:ascii="Verdana" w:hAnsi="Verdana" w:cs="Tahoma"/>
                      <w:sz w:val="14"/>
                      <w:szCs w:val="14"/>
                    </w:rPr>
                    <w:t>12</w:t>
                  </w:r>
                </w:p>
              </w:tc>
              <w:tc>
                <w:tcPr>
                  <w:tcW w:w="2126" w:type="dxa"/>
                  <w:shd w:val="clear" w:color="auto" w:fill="auto"/>
                  <w:vAlign w:val="center"/>
                </w:tcPr>
                <w:p w14:paraId="4E62E010" w14:textId="77777777" w:rsidR="00B72BBB" w:rsidRPr="00DF2F4F" w:rsidRDefault="00B72BBB" w:rsidP="00B72BBB">
                  <w:pPr>
                    <w:jc w:val="center"/>
                    <w:rPr>
                      <w:rFonts w:ascii="Verdana" w:hAnsi="Verdana" w:cs="Tahoma"/>
                      <w:sz w:val="14"/>
                      <w:szCs w:val="14"/>
                    </w:rPr>
                  </w:pPr>
                  <w:r w:rsidRPr="00DF2F4F">
                    <w:rPr>
                      <w:rFonts w:ascii="Verdana" w:hAnsi="Verdana" w:cs="Tahoma"/>
                      <w:sz w:val="14"/>
                      <w:szCs w:val="14"/>
                    </w:rPr>
                    <w:t>17 - 20</w:t>
                  </w:r>
                </w:p>
              </w:tc>
              <w:tc>
                <w:tcPr>
                  <w:tcW w:w="1985" w:type="dxa"/>
                  <w:shd w:val="clear" w:color="auto" w:fill="auto"/>
                  <w:vAlign w:val="center"/>
                </w:tcPr>
                <w:p w14:paraId="423A9C21" w14:textId="77777777" w:rsidR="00B72BBB" w:rsidRPr="00DF2F4F" w:rsidRDefault="00B72BBB" w:rsidP="00B72BBB">
                  <w:pPr>
                    <w:jc w:val="center"/>
                    <w:rPr>
                      <w:rFonts w:ascii="Verdana" w:hAnsi="Verdana" w:cs="Tahoma"/>
                      <w:sz w:val="14"/>
                      <w:szCs w:val="14"/>
                    </w:rPr>
                  </w:pPr>
                  <w:r w:rsidRPr="00DF2F4F">
                    <w:rPr>
                      <w:rFonts w:ascii="Verdana" w:hAnsi="Verdana" w:cs="Tahoma"/>
                      <w:sz w:val="14"/>
                      <w:szCs w:val="14"/>
                    </w:rPr>
                    <w:t>23 – 26</w:t>
                  </w:r>
                </w:p>
              </w:tc>
              <w:tc>
                <w:tcPr>
                  <w:tcW w:w="708" w:type="dxa"/>
                  <w:shd w:val="clear" w:color="auto" w:fill="auto"/>
                </w:tcPr>
                <w:p w14:paraId="5D84816B" w14:textId="77777777" w:rsidR="00B72BBB" w:rsidRPr="00DF2F4F" w:rsidRDefault="00B72BBB" w:rsidP="00B72BBB">
                  <w:pPr>
                    <w:jc w:val="center"/>
                    <w:rPr>
                      <w:rFonts w:ascii="Verdana" w:hAnsi="Verdana" w:cs="Tahoma"/>
                      <w:sz w:val="14"/>
                      <w:szCs w:val="14"/>
                    </w:rPr>
                  </w:pPr>
                  <w:r w:rsidRPr="00DF2F4F">
                    <w:rPr>
                      <w:rFonts w:ascii="Verdana" w:hAnsi="Verdana" w:cs="Tahoma"/>
                      <w:sz w:val="14"/>
                      <w:szCs w:val="14"/>
                    </w:rPr>
                    <w:t>5</w:t>
                  </w:r>
                </w:p>
              </w:tc>
              <w:tc>
                <w:tcPr>
                  <w:tcW w:w="1276" w:type="dxa"/>
                  <w:shd w:val="clear" w:color="auto" w:fill="auto"/>
                </w:tcPr>
                <w:p w14:paraId="3F65C122" w14:textId="77777777" w:rsidR="00B72BBB" w:rsidRPr="00DF2F4F" w:rsidRDefault="00B72BBB" w:rsidP="00B72BBB">
                  <w:pPr>
                    <w:jc w:val="center"/>
                    <w:rPr>
                      <w:rFonts w:ascii="Verdana" w:hAnsi="Verdana" w:cs="Tahoma"/>
                      <w:sz w:val="14"/>
                      <w:szCs w:val="14"/>
                    </w:rPr>
                  </w:pPr>
                  <w:r w:rsidRPr="00DF2F4F">
                    <w:rPr>
                      <w:rFonts w:ascii="Verdana" w:hAnsi="Verdana" w:cs="Tahoma"/>
                      <w:sz w:val="14"/>
                      <w:szCs w:val="14"/>
                    </w:rPr>
                    <w:t>680</w:t>
                  </w:r>
                </w:p>
              </w:tc>
            </w:tr>
          </w:tbl>
          <w:p w14:paraId="01454CB3" w14:textId="77777777" w:rsidR="00B72BBB" w:rsidRPr="00DF2F4F" w:rsidRDefault="00B72BBB" w:rsidP="00B72BBB">
            <w:pPr>
              <w:pStyle w:val="Prrafodelista"/>
              <w:jc w:val="both"/>
              <w:rPr>
                <w:rFonts w:ascii="Verdana" w:hAnsi="Verdana" w:cs="Tahoma"/>
                <w:b/>
                <w:sz w:val="12"/>
                <w:szCs w:val="12"/>
              </w:rPr>
            </w:pPr>
          </w:p>
          <w:p w14:paraId="5A9C1E02" w14:textId="77777777" w:rsidR="00B72BBB" w:rsidRPr="00FC617B" w:rsidRDefault="00B72BBB" w:rsidP="005D0E34">
            <w:pPr>
              <w:ind w:left="259"/>
              <w:rPr>
                <w:rFonts w:ascii="Verdana" w:hAnsi="Verdana" w:cs="Tahoma"/>
                <w:b/>
                <w:sz w:val="18"/>
                <w:szCs w:val="18"/>
              </w:rPr>
            </w:pPr>
            <w:r w:rsidRPr="00FC617B">
              <w:rPr>
                <w:rFonts w:ascii="Verdana" w:hAnsi="Verdana" w:cs="Tahoma"/>
                <w:b/>
                <w:sz w:val="18"/>
                <w:szCs w:val="18"/>
              </w:rPr>
              <w:t>Perforaciones</w:t>
            </w:r>
          </w:p>
          <w:p w14:paraId="3238084C" w14:textId="77777777" w:rsidR="00B72BBB" w:rsidRPr="00FC617B" w:rsidRDefault="00B72BBB" w:rsidP="00B72BBB">
            <w:pPr>
              <w:jc w:val="both"/>
              <w:rPr>
                <w:rFonts w:ascii="Verdana" w:hAnsi="Verdana" w:cs="Tahoma"/>
                <w:sz w:val="18"/>
                <w:szCs w:val="18"/>
              </w:rPr>
            </w:pPr>
          </w:p>
          <w:p w14:paraId="2AA31B2F" w14:textId="77777777" w:rsidR="00B72BBB" w:rsidRPr="00FC617B" w:rsidRDefault="00B72BBB" w:rsidP="005D0E34">
            <w:pPr>
              <w:ind w:left="259" w:right="274"/>
              <w:jc w:val="both"/>
              <w:rPr>
                <w:rFonts w:ascii="Verdana" w:hAnsi="Verdana" w:cs="Tahoma"/>
                <w:sz w:val="18"/>
                <w:szCs w:val="18"/>
              </w:rPr>
            </w:pPr>
            <w:r w:rsidRPr="00FC617B">
              <w:rPr>
                <w:rFonts w:ascii="Verdana" w:hAnsi="Verdana" w:cs="Tahoma"/>
                <w:sz w:val="18"/>
                <w:szCs w:val="18"/>
              </w:rPr>
              <w:t>Las perforaciones destinadas a la fijación de equipamiento y paso de conductores deben ser cilíndricas y perpendiculares al eje del poste.</w:t>
            </w:r>
          </w:p>
          <w:p w14:paraId="4E56B02B" w14:textId="77777777" w:rsidR="00B72BBB" w:rsidRPr="00FC617B" w:rsidRDefault="00B72BBB" w:rsidP="00B72BBB">
            <w:pPr>
              <w:jc w:val="both"/>
              <w:rPr>
                <w:rFonts w:ascii="Verdana" w:hAnsi="Verdana" w:cs="Tahoma"/>
                <w:sz w:val="18"/>
                <w:szCs w:val="18"/>
              </w:rPr>
            </w:pPr>
          </w:p>
          <w:p w14:paraId="6EB13025" w14:textId="77777777" w:rsidR="00B72BBB" w:rsidRPr="00FC617B" w:rsidRDefault="00B72BBB" w:rsidP="005D0E34">
            <w:pPr>
              <w:ind w:left="259"/>
              <w:rPr>
                <w:rFonts w:ascii="Verdana" w:hAnsi="Verdana" w:cs="Tahoma"/>
                <w:b/>
                <w:sz w:val="18"/>
                <w:szCs w:val="18"/>
              </w:rPr>
            </w:pPr>
            <w:bookmarkStart w:id="107" w:name="_Hlk502936384"/>
            <w:r w:rsidRPr="00FC617B">
              <w:rPr>
                <w:rFonts w:ascii="Verdana" w:hAnsi="Verdana" w:cs="Tahoma"/>
                <w:b/>
                <w:sz w:val="18"/>
                <w:szCs w:val="18"/>
              </w:rPr>
              <w:t>Vida útil</w:t>
            </w:r>
          </w:p>
          <w:p w14:paraId="1E90E312" w14:textId="77777777" w:rsidR="00B72BBB" w:rsidRPr="00FC617B" w:rsidRDefault="00B72BBB" w:rsidP="005D0E34">
            <w:pPr>
              <w:ind w:left="259" w:right="274"/>
              <w:jc w:val="both"/>
              <w:rPr>
                <w:rFonts w:ascii="Verdana" w:hAnsi="Verdana" w:cs="Tahoma"/>
                <w:sz w:val="18"/>
                <w:szCs w:val="18"/>
              </w:rPr>
            </w:pPr>
            <w:r w:rsidRPr="00FC617B">
              <w:rPr>
                <w:rFonts w:ascii="Verdana" w:hAnsi="Verdana" w:cs="Tahoma"/>
                <w:sz w:val="18"/>
                <w:szCs w:val="18"/>
              </w:rPr>
              <w:t>Para la evaluación se considerará el periodo de vida útil estimado para el poste. Se entiende como vida útil el tiempo en el cual el poste instalado conserva sus propiedades iniciales, sin necesidad de realizar mantenimiento alguno.</w:t>
            </w:r>
          </w:p>
          <w:p w14:paraId="3763E51C" w14:textId="77777777" w:rsidR="00B72BBB" w:rsidRPr="00FC617B" w:rsidRDefault="00B72BBB" w:rsidP="00B72BBB">
            <w:pPr>
              <w:jc w:val="both"/>
              <w:rPr>
                <w:rFonts w:ascii="Verdana" w:hAnsi="Verdana" w:cs="Tahoma"/>
                <w:sz w:val="18"/>
                <w:szCs w:val="18"/>
              </w:rPr>
            </w:pPr>
          </w:p>
          <w:bookmarkEnd w:id="107"/>
          <w:p w14:paraId="0E592629" w14:textId="77777777" w:rsidR="00B72BBB" w:rsidRPr="00FC617B" w:rsidRDefault="00B72BBB" w:rsidP="005D0E34">
            <w:pPr>
              <w:ind w:left="259" w:right="274"/>
              <w:jc w:val="both"/>
              <w:rPr>
                <w:rFonts w:ascii="Verdana" w:hAnsi="Verdana" w:cs="Tahoma"/>
                <w:sz w:val="18"/>
                <w:szCs w:val="18"/>
              </w:rPr>
            </w:pPr>
            <w:r w:rsidRPr="00FC617B">
              <w:rPr>
                <w:rFonts w:ascii="Verdana" w:hAnsi="Verdana" w:cs="Tahoma"/>
                <w:sz w:val="18"/>
                <w:szCs w:val="18"/>
              </w:rPr>
              <w:t>En caso de periodos de vida menores a los 20 años indicar claramente las fases de mantenimiento preventivo necesarias e incluir en el costo del poste el monto que implicaría alcanzar una vida media de 20 años.</w:t>
            </w:r>
          </w:p>
          <w:p w14:paraId="0D19B536" w14:textId="77777777" w:rsidR="00B72BBB" w:rsidRDefault="00B72BBB" w:rsidP="00B72BBB">
            <w:pPr>
              <w:jc w:val="both"/>
              <w:rPr>
                <w:rFonts w:ascii="Verdana" w:hAnsi="Verdana" w:cs="Tahoma"/>
                <w:sz w:val="18"/>
                <w:szCs w:val="18"/>
              </w:rPr>
            </w:pPr>
          </w:p>
          <w:p w14:paraId="64E64186" w14:textId="77777777" w:rsidR="00A539D1" w:rsidRPr="00FC617B" w:rsidRDefault="00A539D1" w:rsidP="00B72BBB">
            <w:pPr>
              <w:jc w:val="both"/>
              <w:rPr>
                <w:rFonts w:ascii="Verdana" w:hAnsi="Verdana" w:cs="Tahoma"/>
                <w:sz w:val="18"/>
                <w:szCs w:val="18"/>
              </w:rPr>
            </w:pPr>
          </w:p>
          <w:p w14:paraId="2E498294" w14:textId="77777777" w:rsidR="00B72BBB" w:rsidRPr="00FC617B" w:rsidRDefault="00B72BBB" w:rsidP="00001759">
            <w:pPr>
              <w:ind w:left="259"/>
              <w:rPr>
                <w:rFonts w:ascii="Verdana" w:hAnsi="Verdana" w:cs="Tahoma"/>
                <w:b/>
                <w:sz w:val="18"/>
                <w:szCs w:val="18"/>
              </w:rPr>
            </w:pPr>
            <w:r w:rsidRPr="00FC617B">
              <w:rPr>
                <w:rFonts w:ascii="Verdana" w:hAnsi="Verdana" w:cs="Tahoma"/>
                <w:b/>
                <w:sz w:val="18"/>
                <w:szCs w:val="18"/>
              </w:rPr>
              <w:lastRenderedPageBreak/>
              <w:t>Ensayos</w:t>
            </w:r>
          </w:p>
          <w:p w14:paraId="552336D0" w14:textId="77777777" w:rsidR="00B72BBB" w:rsidRPr="00DF2F4F" w:rsidRDefault="00B72BBB" w:rsidP="00B72BBB">
            <w:pPr>
              <w:jc w:val="both"/>
              <w:rPr>
                <w:rFonts w:ascii="Verdana" w:hAnsi="Verdana" w:cs="Tahoma"/>
                <w:b/>
                <w:sz w:val="12"/>
                <w:szCs w:val="12"/>
              </w:rPr>
            </w:pPr>
          </w:p>
          <w:p w14:paraId="42FABB9A" w14:textId="77777777" w:rsidR="00B72BBB" w:rsidRPr="00FC617B" w:rsidRDefault="00B72BBB" w:rsidP="00001759">
            <w:pPr>
              <w:ind w:left="259" w:right="274"/>
              <w:jc w:val="both"/>
              <w:rPr>
                <w:rFonts w:ascii="Verdana" w:hAnsi="Verdana" w:cs="Tahoma"/>
                <w:sz w:val="18"/>
                <w:szCs w:val="18"/>
              </w:rPr>
            </w:pPr>
            <w:r w:rsidRPr="00FC617B">
              <w:rPr>
                <w:rFonts w:ascii="Verdana" w:hAnsi="Verdana" w:cs="Tahoma"/>
                <w:sz w:val="18"/>
                <w:szCs w:val="18"/>
              </w:rPr>
              <w:t>Los ensayos de verificación de las características deben ser realizados conforme disposiciones de las normas NB Los resultados deben ser satisfactorios si condujeran a valores en lo mínimo iguales a los especificados en la NB Los ensayos son:</w:t>
            </w:r>
          </w:p>
          <w:p w14:paraId="27FBEE52" w14:textId="77777777" w:rsidR="00B72BBB" w:rsidRPr="00FC617B" w:rsidRDefault="00B72BBB" w:rsidP="00001759">
            <w:pPr>
              <w:ind w:left="259" w:right="274"/>
              <w:jc w:val="both"/>
              <w:rPr>
                <w:rFonts w:ascii="Verdana" w:hAnsi="Verdana" w:cs="Tahoma"/>
                <w:sz w:val="18"/>
                <w:szCs w:val="18"/>
              </w:rPr>
            </w:pPr>
            <w:r w:rsidRPr="00FC617B">
              <w:rPr>
                <w:rFonts w:ascii="Verdana" w:hAnsi="Verdana" w:cs="Tahoma"/>
                <w:sz w:val="18"/>
                <w:szCs w:val="18"/>
              </w:rPr>
              <w:t>Verificación de control de calidad</w:t>
            </w:r>
          </w:p>
          <w:p w14:paraId="06F27E6F" w14:textId="77777777" w:rsidR="00B72BBB" w:rsidRPr="00FC617B" w:rsidRDefault="00B72BBB" w:rsidP="00001759">
            <w:pPr>
              <w:ind w:left="259" w:right="274"/>
              <w:jc w:val="both"/>
              <w:rPr>
                <w:rFonts w:ascii="Verdana" w:hAnsi="Verdana" w:cs="Tahoma"/>
                <w:sz w:val="18"/>
                <w:szCs w:val="18"/>
              </w:rPr>
            </w:pPr>
            <w:r w:rsidRPr="00FC617B">
              <w:rPr>
                <w:rFonts w:ascii="Verdana" w:hAnsi="Verdana" w:cs="Tahoma"/>
                <w:sz w:val="18"/>
                <w:szCs w:val="18"/>
              </w:rPr>
              <w:t>Verificación de características</w:t>
            </w:r>
          </w:p>
          <w:p w14:paraId="1FE9161C" w14:textId="77777777" w:rsidR="00B72BBB" w:rsidRPr="00FC617B" w:rsidRDefault="00B72BBB" w:rsidP="00001759">
            <w:pPr>
              <w:ind w:left="259" w:right="274"/>
              <w:jc w:val="both"/>
              <w:rPr>
                <w:rFonts w:ascii="Verdana" w:hAnsi="Verdana" w:cs="Tahoma"/>
                <w:sz w:val="18"/>
                <w:szCs w:val="18"/>
              </w:rPr>
            </w:pPr>
            <w:r w:rsidRPr="00FC617B">
              <w:rPr>
                <w:rFonts w:ascii="Verdana" w:hAnsi="Verdana" w:cs="Tahoma"/>
                <w:sz w:val="18"/>
                <w:szCs w:val="18"/>
              </w:rPr>
              <w:t>Ensayo de elasticidad</w:t>
            </w:r>
          </w:p>
          <w:p w14:paraId="4C01E2F9" w14:textId="77777777" w:rsidR="00B72BBB" w:rsidRPr="00FC617B" w:rsidRDefault="00B72BBB" w:rsidP="00001759">
            <w:pPr>
              <w:ind w:left="259" w:right="274"/>
              <w:jc w:val="both"/>
              <w:rPr>
                <w:rFonts w:ascii="Verdana" w:hAnsi="Verdana" w:cs="Tahoma"/>
                <w:sz w:val="18"/>
                <w:szCs w:val="18"/>
              </w:rPr>
            </w:pPr>
            <w:r w:rsidRPr="00FC617B">
              <w:rPr>
                <w:rFonts w:ascii="Verdana" w:hAnsi="Verdana" w:cs="Tahoma"/>
                <w:sz w:val="18"/>
                <w:szCs w:val="18"/>
              </w:rPr>
              <w:t>Ensayo de resistencia a la ruptura</w:t>
            </w:r>
          </w:p>
          <w:p w14:paraId="7F6D4A23" w14:textId="77777777" w:rsidR="00B72BBB" w:rsidRPr="00FC617B" w:rsidRDefault="00B72BBB" w:rsidP="00001759">
            <w:pPr>
              <w:ind w:left="259" w:right="274"/>
              <w:jc w:val="both"/>
              <w:rPr>
                <w:rFonts w:ascii="Verdana" w:hAnsi="Verdana" w:cs="Tahoma"/>
                <w:sz w:val="18"/>
                <w:szCs w:val="18"/>
              </w:rPr>
            </w:pPr>
            <w:r w:rsidRPr="00FC617B">
              <w:rPr>
                <w:rFonts w:ascii="Verdana" w:hAnsi="Verdana" w:cs="Tahoma"/>
                <w:sz w:val="18"/>
                <w:szCs w:val="18"/>
              </w:rPr>
              <w:t>Ensayo de profundidad de armadura</w:t>
            </w:r>
          </w:p>
          <w:p w14:paraId="1EC21F32" w14:textId="77777777" w:rsidR="00B72BBB" w:rsidRPr="00FC617B" w:rsidRDefault="00B72BBB" w:rsidP="00001759">
            <w:pPr>
              <w:ind w:left="259" w:right="274"/>
              <w:jc w:val="both"/>
              <w:rPr>
                <w:rFonts w:ascii="Verdana" w:hAnsi="Verdana" w:cs="Tahoma"/>
                <w:sz w:val="18"/>
                <w:szCs w:val="18"/>
              </w:rPr>
            </w:pPr>
          </w:p>
          <w:p w14:paraId="18338C05" w14:textId="77777777" w:rsidR="00B72BBB" w:rsidRPr="00FC617B" w:rsidRDefault="00B72BBB" w:rsidP="00001759">
            <w:pPr>
              <w:ind w:left="259" w:right="274"/>
              <w:jc w:val="both"/>
              <w:rPr>
                <w:rFonts w:ascii="Verdana" w:hAnsi="Verdana" w:cs="Tahoma"/>
                <w:sz w:val="18"/>
                <w:szCs w:val="18"/>
              </w:rPr>
            </w:pPr>
            <w:r w:rsidRPr="00FC617B">
              <w:rPr>
                <w:rFonts w:ascii="Verdana" w:hAnsi="Verdana" w:cs="Tahoma"/>
                <w:sz w:val="18"/>
                <w:szCs w:val="18"/>
              </w:rPr>
              <w:t xml:space="preserve">El ensayo de elasticidad y resistencia a la ruptura se realizará a 2 poste por cada lote de 100 postes (lote según Resistencia Nominal - Rn) y 1 poste por cada lote menor a 100 postes (lote según Resistencia Nominal - Rn), en postes de madera tratada, tanto de 9 m, 11m y 12 m o mayor longitud. </w:t>
            </w:r>
          </w:p>
          <w:p w14:paraId="0C8F60E7" w14:textId="77777777" w:rsidR="00B72BBB" w:rsidRPr="00FC617B" w:rsidRDefault="00B72BBB" w:rsidP="00B72BBB">
            <w:pPr>
              <w:jc w:val="both"/>
              <w:rPr>
                <w:rFonts w:ascii="Verdana" w:hAnsi="Verdana" w:cs="Tahoma"/>
                <w:sz w:val="18"/>
                <w:szCs w:val="18"/>
              </w:rPr>
            </w:pPr>
          </w:p>
          <w:p w14:paraId="73854386" w14:textId="77777777" w:rsidR="00B72BBB" w:rsidRPr="00FC617B" w:rsidRDefault="00B72BBB" w:rsidP="00773D36">
            <w:pPr>
              <w:pStyle w:val="Prrafodelista"/>
              <w:numPr>
                <w:ilvl w:val="2"/>
                <w:numId w:val="151"/>
              </w:numPr>
              <w:tabs>
                <w:tab w:val="left" w:pos="542"/>
              </w:tabs>
              <w:jc w:val="both"/>
              <w:outlineLvl w:val="0"/>
              <w:rPr>
                <w:rFonts w:ascii="Verdana" w:hAnsi="Verdana" w:cs="Tahoma"/>
                <w:b/>
                <w:sz w:val="18"/>
                <w:szCs w:val="18"/>
              </w:rPr>
            </w:pPr>
            <w:r w:rsidRPr="00FC617B">
              <w:rPr>
                <w:rFonts w:ascii="Verdana" w:hAnsi="Verdana" w:cs="Tahoma"/>
                <w:b/>
                <w:sz w:val="18"/>
                <w:szCs w:val="18"/>
              </w:rPr>
              <w:t xml:space="preserve">TRANSFORMADORES DE DISTRIBUCIÓN MONOFÁSICOS Y TRIFÁSICOS </w:t>
            </w:r>
          </w:p>
          <w:p w14:paraId="5A7C6211" w14:textId="77777777" w:rsidR="00B72BBB" w:rsidRPr="00DF2F4F" w:rsidRDefault="00B72BBB" w:rsidP="00B72BBB">
            <w:pPr>
              <w:rPr>
                <w:rFonts w:ascii="Verdana" w:hAnsi="Verdana" w:cs="Tahoma"/>
                <w:sz w:val="8"/>
                <w:szCs w:val="8"/>
              </w:rPr>
            </w:pPr>
          </w:p>
          <w:p w14:paraId="70CAFFB6" w14:textId="77777777" w:rsidR="00B72BBB" w:rsidRPr="00FC617B" w:rsidRDefault="00B72BBB" w:rsidP="00001759">
            <w:pPr>
              <w:ind w:left="259" w:right="274"/>
              <w:jc w:val="both"/>
              <w:rPr>
                <w:rFonts w:ascii="Verdana" w:hAnsi="Verdana" w:cs="Tahoma"/>
                <w:sz w:val="18"/>
                <w:szCs w:val="18"/>
                <w:u w:val="single"/>
              </w:rPr>
            </w:pPr>
            <w:r w:rsidRPr="00FC617B">
              <w:rPr>
                <w:rFonts w:ascii="Verdana" w:hAnsi="Verdana" w:cs="Tahoma"/>
                <w:sz w:val="18"/>
                <w:szCs w:val="18"/>
                <w:u w:val="single"/>
              </w:rPr>
              <w:t>Características técnicas</w:t>
            </w:r>
          </w:p>
          <w:p w14:paraId="36C0EBA5" w14:textId="77777777" w:rsidR="00B72BBB" w:rsidRPr="00FC617B" w:rsidRDefault="00B72BBB" w:rsidP="00B72BBB">
            <w:pPr>
              <w:jc w:val="both"/>
              <w:rPr>
                <w:rFonts w:ascii="Verdana" w:hAnsi="Verdana" w:cs="Tahoma"/>
                <w:sz w:val="18"/>
                <w:szCs w:val="18"/>
                <w:u w:val="single"/>
              </w:rPr>
            </w:pPr>
          </w:p>
          <w:p w14:paraId="221CDC9B" w14:textId="77777777" w:rsidR="00B72BBB" w:rsidRPr="00FC617B" w:rsidRDefault="00B72BBB" w:rsidP="00001759">
            <w:pPr>
              <w:ind w:left="259" w:right="274"/>
              <w:jc w:val="both"/>
              <w:rPr>
                <w:rFonts w:ascii="Verdana" w:hAnsi="Verdana" w:cs="Tahoma"/>
                <w:sz w:val="18"/>
                <w:szCs w:val="18"/>
              </w:rPr>
            </w:pPr>
            <w:r w:rsidRPr="00FC617B">
              <w:rPr>
                <w:rFonts w:ascii="Verdana" w:hAnsi="Verdana" w:cs="Tahoma"/>
                <w:sz w:val="18"/>
                <w:szCs w:val="18"/>
              </w:rPr>
              <w:t>Los transformadores a suministrarse por estas especificaciones, deberán cumplir con las normas ANSI para transformadores, en todo aquello que no se oponga o no sea expresamente determinado por estas especificaciones. Alternativamente serán aceptables las normas VDE, ABNT, IEC, NBR bajo las mismas condiciones.</w:t>
            </w:r>
          </w:p>
          <w:p w14:paraId="4847DA9C" w14:textId="77777777" w:rsidR="00B72BBB" w:rsidRPr="00FC617B" w:rsidRDefault="00B72BBB" w:rsidP="00B72BBB">
            <w:pPr>
              <w:jc w:val="both"/>
              <w:rPr>
                <w:rFonts w:ascii="Verdana" w:hAnsi="Verdana" w:cs="Tahoma"/>
                <w:sz w:val="18"/>
                <w:szCs w:val="18"/>
              </w:rPr>
            </w:pPr>
          </w:p>
          <w:p w14:paraId="079A6446" w14:textId="77777777" w:rsidR="00B72BBB" w:rsidRPr="00FC617B" w:rsidRDefault="00B72BBB" w:rsidP="00001759">
            <w:pPr>
              <w:ind w:left="259" w:right="274"/>
              <w:jc w:val="both"/>
              <w:rPr>
                <w:rFonts w:ascii="Verdana" w:hAnsi="Verdana" w:cs="Tahoma"/>
                <w:sz w:val="18"/>
                <w:szCs w:val="18"/>
              </w:rPr>
            </w:pPr>
            <w:r w:rsidRPr="00FC617B">
              <w:rPr>
                <w:rFonts w:ascii="Verdana" w:hAnsi="Verdana" w:cs="Tahoma"/>
                <w:sz w:val="18"/>
                <w:szCs w:val="18"/>
              </w:rPr>
              <w:t>Los transformadores deberán ser del tipo convencional con las características que se detalla a continuación:</w:t>
            </w:r>
          </w:p>
          <w:p w14:paraId="49057D7D" w14:textId="77777777" w:rsidR="00B72BBB" w:rsidRPr="00FC617B" w:rsidRDefault="00B72BBB" w:rsidP="00B72BBB">
            <w:pPr>
              <w:jc w:val="both"/>
              <w:rPr>
                <w:rFonts w:ascii="Verdana" w:hAnsi="Verdana" w:cs="Tahoma"/>
                <w:sz w:val="18"/>
                <w:szCs w:val="18"/>
              </w:rPr>
            </w:pPr>
          </w:p>
          <w:p w14:paraId="72ABF6C1" w14:textId="1EE764E2" w:rsidR="00B72BBB" w:rsidRPr="00FC617B" w:rsidRDefault="00B72BBB" w:rsidP="00001759">
            <w:pPr>
              <w:ind w:left="259" w:right="274"/>
              <w:jc w:val="both"/>
              <w:rPr>
                <w:rFonts w:ascii="Verdana" w:hAnsi="Verdana" w:cs="Tahoma"/>
                <w:sz w:val="18"/>
                <w:szCs w:val="18"/>
              </w:rPr>
            </w:pPr>
            <w:r w:rsidRPr="00FC617B">
              <w:rPr>
                <w:rFonts w:ascii="Verdana" w:hAnsi="Verdana" w:cs="Tahoma"/>
                <w:sz w:val="18"/>
                <w:szCs w:val="18"/>
              </w:rPr>
              <w:t>Todos los transformadores deberán ser suministrados nuevos, completos, incluyendo aceite dieléctrico mineral, listos para ser instalados.</w:t>
            </w:r>
          </w:p>
          <w:p w14:paraId="4A263BDB" w14:textId="77777777" w:rsidR="00B72BBB" w:rsidRPr="00FC617B" w:rsidRDefault="00B72BBB" w:rsidP="00B72BBB">
            <w:pPr>
              <w:jc w:val="both"/>
              <w:rPr>
                <w:rFonts w:ascii="Verdana" w:hAnsi="Verdana" w:cs="Tahoma"/>
                <w:sz w:val="18"/>
                <w:szCs w:val="18"/>
              </w:rPr>
            </w:pPr>
          </w:p>
          <w:p w14:paraId="37D31035" w14:textId="77777777" w:rsidR="00B72BBB" w:rsidRPr="00FC617B" w:rsidRDefault="00B72BBB" w:rsidP="00001759">
            <w:pPr>
              <w:ind w:left="259" w:right="274"/>
              <w:jc w:val="both"/>
              <w:rPr>
                <w:rFonts w:ascii="Verdana" w:hAnsi="Verdana" w:cs="Tahoma"/>
                <w:sz w:val="18"/>
                <w:szCs w:val="18"/>
              </w:rPr>
            </w:pPr>
            <w:r w:rsidRPr="00FC617B">
              <w:rPr>
                <w:rFonts w:ascii="Verdana" w:hAnsi="Verdana" w:cs="Tahoma"/>
                <w:sz w:val="18"/>
                <w:szCs w:val="18"/>
              </w:rPr>
              <w:t>Los transformadores deberán ser provistos con todos los accesorios estándar de norma, como ser válvulas, terminales de tierra, placa de características de acero inoxidable, gancho para izar, marcación de los bushings MT y BT.</w:t>
            </w:r>
          </w:p>
          <w:p w14:paraId="37219E51" w14:textId="77777777" w:rsidR="00B72BBB" w:rsidRPr="00FC617B" w:rsidRDefault="00B72BBB" w:rsidP="00001759">
            <w:pPr>
              <w:ind w:left="259" w:right="274"/>
              <w:jc w:val="both"/>
              <w:rPr>
                <w:rFonts w:ascii="Verdana" w:hAnsi="Verdana" w:cs="Tahoma"/>
                <w:sz w:val="18"/>
                <w:szCs w:val="18"/>
              </w:rPr>
            </w:pPr>
          </w:p>
          <w:p w14:paraId="1FC353D5" w14:textId="77777777" w:rsidR="00B72BBB" w:rsidRPr="00FC617B" w:rsidRDefault="00B72BBB" w:rsidP="00001759">
            <w:pPr>
              <w:ind w:left="259" w:right="274"/>
              <w:jc w:val="both"/>
              <w:rPr>
                <w:rFonts w:ascii="Verdana" w:hAnsi="Verdana" w:cs="Tahoma"/>
                <w:sz w:val="18"/>
                <w:szCs w:val="18"/>
              </w:rPr>
            </w:pPr>
            <w:bookmarkStart w:id="108" w:name="_Hlk161052528"/>
            <w:r w:rsidRPr="00FC617B">
              <w:rPr>
                <w:rFonts w:ascii="Verdana" w:hAnsi="Verdana" w:cs="Tahoma"/>
                <w:sz w:val="18"/>
                <w:szCs w:val="18"/>
              </w:rPr>
              <w:t>Todos los transformadores deberán tener pintada una de las caras laterales de la cuba, la potencia nominal en kVA en color negro, con números y letras de 10 x 10 cm., y el nombre de “ENDE”.</w:t>
            </w:r>
          </w:p>
          <w:bookmarkEnd w:id="108"/>
          <w:p w14:paraId="2373D405" w14:textId="77777777" w:rsidR="00B72BBB" w:rsidRPr="00FC617B" w:rsidRDefault="00B72BBB" w:rsidP="00001759">
            <w:pPr>
              <w:ind w:left="259" w:right="274"/>
              <w:jc w:val="both"/>
              <w:rPr>
                <w:rFonts w:ascii="Verdana" w:hAnsi="Verdana" w:cs="Tahoma"/>
                <w:sz w:val="18"/>
                <w:szCs w:val="18"/>
              </w:rPr>
            </w:pPr>
          </w:p>
          <w:p w14:paraId="2D997BCA" w14:textId="77777777" w:rsidR="00B72BBB" w:rsidRPr="00FC617B" w:rsidRDefault="00B72BBB" w:rsidP="00001759">
            <w:pPr>
              <w:ind w:left="259" w:right="274"/>
              <w:jc w:val="both"/>
              <w:rPr>
                <w:rFonts w:ascii="Verdana" w:hAnsi="Verdana" w:cs="Tahoma"/>
                <w:sz w:val="18"/>
                <w:szCs w:val="18"/>
              </w:rPr>
            </w:pPr>
            <w:r w:rsidRPr="00FC617B">
              <w:rPr>
                <w:rFonts w:ascii="Verdana" w:hAnsi="Verdana" w:cs="Tahoma"/>
                <w:sz w:val="18"/>
                <w:szCs w:val="18"/>
              </w:rPr>
              <w:t>Los transformadores tendrán su soporte asegurado a la cuba para colgar el transformador en el poste mediante pernos o abrazaderas separados por 20 cm de distancia entre los huecos del soporte. Los huecos deben ser dimensionados para pernos 5/8”.</w:t>
            </w:r>
          </w:p>
          <w:p w14:paraId="742EC228" w14:textId="77777777" w:rsidR="00B72BBB" w:rsidRPr="00FC617B" w:rsidRDefault="00B72BBB" w:rsidP="00001759">
            <w:pPr>
              <w:ind w:left="259" w:right="274"/>
              <w:jc w:val="both"/>
              <w:rPr>
                <w:rFonts w:ascii="Verdana" w:hAnsi="Verdana" w:cs="Tahoma"/>
                <w:sz w:val="18"/>
                <w:szCs w:val="18"/>
              </w:rPr>
            </w:pPr>
          </w:p>
          <w:p w14:paraId="40DB6733" w14:textId="77777777" w:rsidR="00B72BBB" w:rsidRPr="00FC617B" w:rsidRDefault="00B72BBB" w:rsidP="00001759">
            <w:pPr>
              <w:ind w:left="259" w:right="274"/>
              <w:jc w:val="both"/>
              <w:rPr>
                <w:rFonts w:ascii="Verdana" w:hAnsi="Verdana" w:cs="Tahoma"/>
                <w:sz w:val="18"/>
                <w:szCs w:val="18"/>
              </w:rPr>
            </w:pPr>
            <w:r w:rsidRPr="00FC617B">
              <w:rPr>
                <w:rFonts w:ascii="Verdana" w:hAnsi="Verdana" w:cs="Tahoma"/>
                <w:sz w:val="18"/>
                <w:szCs w:val="18"/>
              </w:rPr>
              <w:t>La cubierta o tapa del tanque deberá tener empaquetaduras resistentes a los rayos UV y al envejecimiento, deberán estar de tal manera instalada que garantice un cierre hermético, a prueba de humedad.</w:t>
            </w:r>
          </w:p>
          <w:p w14:paraId="3C12F44E" w14:textId="77777777" w:rsidR="00B72BBB" w:rsidRPr="00FC617B" w:rsidRDefault="00B72BBB" w:rsidP="00001759">
            <w:pPr>
              <w:ind w:left="259" w:right="274"/>
              <w:jc w:val="both"/>
              <w:rPr>
                <w:rFonts w:ascii="Verdana" w:hAnsi="Verdana" w:cs="Tahoma"/>
                <w:sz w:val="18"/>
                <w:szCs w:val="18"/>
              </w:rPr>
            </w:pPr>
          </w:p>
          <w:p w14:paraId="3E3339F0" w14:textId="16F282FF" w:rsidR="00B72BBB" w:rsidRPr="00FC617B" w:rsidRDefault="00B72BBB" w:rsidP="00001759">
            <w:pPr>
              <w:ind w:left="259" w:right="274"/>
              <w:jc w:val="both"/>
              <w:rPr>
                <w:rFonts w:ascii="Verdana" w:hAnsi="Verdana" w:cs="Tahoma"/>
                <w:sz w:val="18"/>
                <w:szCs w:val="18"/>
              </w:rPr>
            </w:pPr>
            <w:bookmarkStart w:id="109" w:name="_Hlk505092684"/>
            <w:r w:rsidRPr="00FC617B">
              <w:rPr>
                <w:rFonts w:ascii="Verdana" w:hAnsi="Verdana" w:cs="Tahoma"/>
                <w:sz w:val="18"/>
                <w:szCs w:val="18"/>
              </w:rPr>
              <w:t xml:space="preserve">Los aisladores pasatapa (bushings) primarios MT deberán ser montados en la parte superior del tanque (tapa), en posición vertical: </w:t>
            </w:r>
          </w:p>
          <w:p w14:paraId="4E4291B7" w14:textId="77777777" w:rsidR="00B72BBB" w:rsidRPr="00FC617B" w:rsidRDefault="00B72BBB" w:rsidP="00001759">
            <w:pPr>
              <w:ind w:left="259" w:right="274"/>
              <w:jc w:val="both"/>
              <w:rPr>
                <w:rFonts w:ascii="Verdana" w:hAnsi="Verdana" w:cs="Tahoma"/>
                <w:sz w:val="18"/>
                <w:szCs w:val="18"/>
              </w:rPr>
            </w:pPr>
          </w:p>
          <w:p w14:paraId="6ADCF80A" w14:textId="77777777" w:rsidR="00B72BBB" w:rsidRPr="00FC617B" w:rsidRDefault="00B72BBB" w:rsidP="00001759">
            <w:pPr>
              <w:ind w:left="259" w:right="274"/>
              <w:jc w:val="both"/>
              <w:rPr>
                <w:rFonts w:ascii="Verdana" w:hAnsi="Verdana" w:cs="Tahoma"/>
                <w:sz w:val="18"/>
                <w:szCs w:val="18"/>
              </w:rPr>
            </w:pPr>
            <w:r w:rsidRPr="00FC617B">
              <w:rPr>
                <w:rFonts w:ascii="Verdana" w:hAnsi="Verdana" w:cs="Tahoma"/>
                <w:sz w:val="18"/>
                <w:szCs w:val="18"/>
              </w:rPr>
              <w:t>3 aisladores en los transformadores trifásicos</w:t>
            </w:r>
          </w:p>
          <w:p w14:paraId="3A247A50" w14:textId="77777777" w:rsidR="00B72BBB" w:rsidRPr="00FC617B" w:rsidRDefault="00B72BBB" w:rsidP="00001759">
            <w:pPr>
              <w:ind w:left="259" w:right="274"/>
              <w:jc w:val="both"/>
              <w:rPr>
                <w:rFonts w:ascii="Verdana" w:hAnsi="Verdana" w:cs="Tahoma"/>
                <w:sz w:val="18"/>
                <w:szCs w:val="18"/>
              </w:rPr>
            </w:pPr>
            <w:r w:rsidRPr="00FC617B">
              <w:rPr>
                <w:rFonts w:ascii="Verdana" w:hAnsi="Verdana" w:cs="Tahoma"/>
                <w:sz w:val="18"/>
                <w:szCs w:val="18"/>
              </w:rPr>
              <w:t>1 aislador en los transformadores monofásicos</w:t>
            </w:r>
          </w:p>
          <w:p w14:paraId="24753172" w14:textId="77777777" w:rsidR="00B72BBB" w:rsidRPr="00FC617B" w:rsidRDefault="00B72BBB" w:rsidP="00001759">
            <w:pPr>
              <w:ind w:left="259" w:right="274"/>
              <w:jc w:val="both"/>
              <w:rPr>
                <w:rFonts w:ascii="Verdana" w:hAnsi="Verdana" w:cs="Tahoma"/>
                <w:sz w:val="18"/>
                <w:szCs w:val="18"/>
              </w:rPr>
            </w:pPr>
          </w:p>
          <w:p w14:paraId="3EF6A8D9" w14:textId="77777777" w:rsidR="00B72BBB" w:rsidRPr="00FC617B" w:rsidRDefault="00B72BBB" w:rsidP="00001759">
            <w:pPr>
              <w:ind w:left="259" w:right="274"/>
              <w:jc w:val="both"/>
              <w:rPr>
                <w:rFonts w:ascii="Verdana" w:hAnsi="Verdana" w:cs="Tahoma"/>
                <w:sz w:val="18"/>
                <w:szCs w:val="18"/>
              </w:rPr>
            </w:pPr>
            <w:r w:rsidRPr="00FC617B">
              <w:rPr>
                <w:rFonts w:ascii="Verdana" w:hAnsi="Verdana" w:cs="Tahoma"/>
                <w:sz w:val="18"/>
                <w:szCs w:val="18"/>
              </w:rPr>
              <w:t xml:space="preserve">Los </w:t>
            </w:r>
            <w:bookmarkStart w:id="110" w:name="_Hlk505078474"/>
            <w:r w:rsidRPr="00FC617B">
              <w:rPr>
                <w:rFonts w:ascii="Verdana" w:hAnsi="Verdana" w:cs="Tahoma"/>
                <w:sz w:val="18"/>
                <w:szCs w:val="18"/>
              </w:rPr>
              <w:t xml:space="preserve">aisladores pasatapa (bushings) </w:t>
            </w:r>
            <w:bookmarkEnd w:id="110"/>
            <w:r w:rsidRPr="00FC617B">
              <w:rPr>
                <w:rFonts w:ascii="Verdana" w:hAnsi="Verdana" w:cs="Tahoma"/>
                <w:sz w:val="18"/>
                <w:szCs w:val="18"/>
              </w:rPr>
              <w:t>deberán ser de porcelana de acuerdo a normas ANSI.</w:t>
            </w:r>
          </w:p>
          <w:bookmarkEnd w:id="109"/>
          <w:p w14:paraId="17B85CC9" w14:textId="77777777" w:rsidR="00B72BBB" w:rsidRPr="00FC617B" w:rsidRDefault="00B72BBB" w:rsidP="00001759">
            <w:pPr>
              <w:ind w:left="259" w:right="274"/>
              <w:jc w:val="both"/>
              <w:rPr>
                <w:rFonts w:ascii="Verdana" w:hAnsi="Verdana" w:cs="Tahoma"/>
                <w:sz w:val="18"/>
                <w:szCs w:val="18"/>
              </w:rPr>
            </w:pPr>
          </w:p>
          <w:p w14:paraId="16CC373B" w14:textId="77777777" w:rsidR="00B72BBB" w:rsidRPr="00FC617B" w:rsidRDefault="00B72BBB" w:rsidP="00001759">
            <w:pPr>
              <w:ind w:left="259" w:right="274"/>
              <w:jc w:val="both"/>
              <w:rPr>
                <w:rFonts w:ascii="Verdana" w:hAnsi="Verdana" w:cs="Tahoma"/>
                <w:sz w:val="18"/>
                <w:szCs w:val="18"/>
              </w:rPr>
            </w:pPr>
            <w:r w:rsidRPr="00FC617B">
              <w:rPr>
                <w:rFonts w:ascii="Verdana" w:hAnsi="Verdana" w:cs="Tahoma"/>
                <w:sz w:val="18"/>
                <w:szCs w:val="18"/>
              </w:rPr>
              <w:t xml:space="preserve">Los aisladores pasatapa (bushings) primarios MT deberán ser montados en la pared del tanque, en posición horizontal: </w:t>
            </w:r>
          </w:p>
          <w:p w14:paraId="336F8C5B" w14:textId="77777777" w:rsidR="00B72BBB" w:rsidRPr="00FC617B" w:rsidRDefault="00B72BBB" w:rsidP="00001759">
            <w:pPr>
              <w:ind w:left="259" w:right="274"/>
              <w:jc w:val="both"/>
              <w:rPr>
                <w:rFonts w:ascii="Verdana" w:hAnsi="Verdana" w:cs="Tahoma"/>
                <w:sz w:val="18"/>
                <w:szCs w:val="18"/>
              </w:rPr>
            </w:pPr>
          </w:p>
          <w:p w14:paraId="59684231" w14:textId="77777777" w:rsidR="00B72BBB" w:rsidRPr="00FC617B" w:rsidRDefault="00B72BBB" w:rsidP="00001759">
            <w:pPr>
              <w:ind w:left="259" w:right="274"/>
              <w:jc w:val="both"/>
              <w:rPr>
                <w:rFonts w:ascii="Verdana" w:hAnsi="Verdana" w:cs="Tahoma"/>
                <w:sz w:val="18"/>
                <w:szCs w:val="18"/>
              </w:rPr>
            </w:pPr>
            <w:r w:rsidRPr="00FC617B">
              <w:rPr>
                <w:rFonts w:ascii="Verdana" w:hAnsi="Verdana" w:cs="Tahoma"/>
                <w:sz w:val="18"/>
                <w:szCs w:val="18"/>
              </w:rPr>
              <w:t xml:space="preserve">4 aisladores en los transformadores trifásicos, 3 fases y 1 neutro </w:t>
            </w:r>
          </w:p>
          <w:p w14:paraId="0FC0486A" w14:textId="77777777" w:rsidR="00B72BBB" w:rsidRPr="00FC617B" w:rsidRDefault="00B72BBB" w:rsidP="00001759">
            <w:pPr>
              <w:ind w:left="259" w:right="274"/>
              <w:jc w:val="both"/>
              <w:rPr>
                <w:rFonts w:ascii="Verdana" w:hAnsi="Verdana" w:cs="Tahoma"/>
                <w:sz w:val="18"/>
                <w:szCs w:val="18"/>
              </w:rPr>
            </w:pPr>
            <w:r w:rsidRPr="00FC617B">
              <w:rPr>
                <w:rFonts w:ascii="Verdana" w:hAnsi="Verdana" w:cs="Tahoma"/>
                <w:sz w:val="18"/>
                <w:szCs w:val="18"/>
              </w:rPr>
              <w:t xml:space="preserve">2 aislador en los transformadores monofásicos, 1 fase y 1 neutro. </w:t>
            </w:r>
          </w:p>
          <w:p w14:paraId="5EA6D296" w14:textId="77777777" w:rsidR="00B72BBB" w:rsidRPr="00FC617B" w:rsidRDefault="00B72BBB" w:rsidP="00001759">
            <w:pPr>
              <w:ind w:left="259" w:right="274"/>
              <w:jc w:val="both"/>
              <w:rPr>
                <w:rFonts w:ascii="Verdana" w:hAnsi="Verdana" w:cs="Tahoma"/>
                <w:sz w:val="18"/>
                <w:szCs w:val="18"/>
              </w:rPr>
            </w:pPr>
          </w:p>
          <w:p w14:paraId="40E9BAA8" w14:textId="77777777" w:rsidR="00B72BBB" w:rsidRPr="00FC617B" w:rsidRDefault="00B72BBB" w:rsidP="00001759">
            <w:pPr>
              <w:ind w:left="259" w:right="274"/>
              <w:jc w:val="both"/>
              <w:rPr>
                <w:rFonts w:ascii="Verdana" w:hAnsi="Verdana" w:cs="Tahoma"/>
                <w:sz w:val="18"/>
                <w:szCs w:val="18"/>
              </w:rPr>
            </w:pPr>
            <w:r w:rsidRPr="00FC617B">
              <w:rPr>
                <w:rFonts w:ascii="Verdana" w:hAnsi="Verdana" w:cs="Tahoma"/>
                <w:sz w:val="18"/>
                <w:szCs w:val="18"/>
              </w:rPr>
              <w:t>Los aisladores pasatapa (bushings) deberán ser de porcelana de acuerdo a normas ANSI.</w:t>
            </w:r>
          </w:p>
          <w:p w14:paraId="61AA83AA" w14:textId="77777777" w:rsidR="00B72BBB" w:rsidRPr="00FC617B" w:rsidRDefault="00B72BBB" w:rsidP="00001759">
            <w:pPr>
              <w:ind w:left="259" w:right="274"/>
              <w:jc w:val="both"/>
              <w:rPr>
                <w:rFonts w:ascii="Verdana" w:hAnsi="Verdana" w:cs="Tahoma"/>
                <w:sz w:val="18"/>
                <w:szCs w:val="18"/>
              </w:rPr>
            </w:pPr>
          </w:p>
          <w:p w14:paraId="6589F948" w14:textId="77777777" w:rsidR="00B72BBB" w:rsidRPr="00FC617B" w:rsidRDefault="00B72BBB" w:rsidP="00001759">
            <w:pPr>
              <w:ind w:left="259" w:right="274"/>
              <w:jc w:val="both"/>
              <w:rPr>
                <w:rFonts w:ascii="Verdana" w:hAnsi="Verdana" w:cs="Tahoma"/>
                <w:sz w:val="18"/>
                <w:szCs w:val="18"/>
              </w:rPr>
            </w:pPr>
            <w:r w:rsidRPr="00FC617B">
              <w:rPr>
                <w:rFonts w:ascii="Verdana" w:hAnsi="Verdana" w:cs="Tahoma"/>
                <w:sz w:val="18"/>
                <w:szCs w:val="18"/>
              </w:rPr>
              <w:t>Los arrollamientos del primario y secundario del transformador deberán ser de cobre.</w:t>
            </w:r>
          </w:p>
          <w:p w14:paraId="792D27E7" w14:textId="77777777" w:rsidR="00B72BBB" w:rsidRPr="00FC617B" w:rsidRDefault="00B72BBB" w:rsidP="00B72BBB">
            <w:pPr>
              <w:jc w:val="both"/>
              <w:rPr>
                <w:rFonts w:ascii="Verdana" w:hAnsi="Verdana" w:cs="Tahoma"/>
                <w:sz w:val="18"/>
                <w:szCs w:val="18"/>
              </w:rPr>
            </w:pPr>
          </w:p>
          <w:p w14:paraId="5460C692" w14:textId="77777777" w:rsidR="00B72BBB" w:rsidRPr="00FC617B" w:rsidRDefault="00B72BBB" w:rsidP="00001759">
            <w:pPr>
              <w:ind w:left="259" w:right="274"/>
              <w:jc w:val="both"/>
              <w:rPr>
                <w:rFonts w:ascii="Verdana" w:hAnsi="Verdana" w:cs="Tahoma"/>
                <w:sz w:val="18"/>
                <w:szCs w:val="18"/>
              </w:rPr>
            </w:pPr>
            <w:r w:rsidRPr="00FC617B">
              <w:rPr>
                <w:rFonts w:ascii="Verdana" w:hAnsi="Verdana" w:cs="Tahoma"/>
                <w:sz w:val="18"/>
                <w:szCs w:val="18"/>
              </w:rPr>
              <w:t>Conmutador de tomas en MT sin tensión, el TAP será de 5 posiciones, para regulación de voltaje de + 5 % a – 5 %, con paso entre taps de 2,5 %, para operación externa manual con dispositivo de enclavamiento. El conmutador de tomas deberá estar ubicado en la pared de la cuba del transformador.</w:t>
            </w:r>
          </w:p>
          <w:p w14:paraId="1FAEC068" w14:textId="77777777" w:rsidR="00B72BBB" w:rsidRPr="00FC617B" w:rsidRDefault="00B72BBB" w:rsidP="00001759">
            <w:pPr>
              <w:ind w:left="259" w:right="274"/>
              <w:jc w:val="both"/>
              <w:rPr>
                <w:rFonts w:ascii="Verdana" w:hAnsi="Verdana" w:cs="Tahoma"/>
                <w:sz w:val="18"/>
                <w:szCs w:val="18"/>
              </w:rPr>
            </w:pPr>
          </w:p>
          <w:p w14:paraId="0E1828CE" w14:textId="77777777" w:rsidR="00B72BBB" w:rsidRPr="00FC617B" w:rsidRDefault="00B72BBB" w:rsidP="00001759">
            <w:pPr>
              <w:ind w:left="259" w:right="274"/>
              <w:jc w:val="both"/>
              <w:rPr>
                <w:rFonts w:ascii="Verdana" w:hAnsi="Verdana" w:cs="Tahoma"/>
                <w:sz w:val="18"/>
                <w:szCs w:val="18"/>
              </w:rPr>
            </w:pPr>
            <w:r w:rsidRPr="00FC617B">
              <w:rPr>
                <w:rFonts w:ascii="Verdana" w:hAnsi="Verdana" w:cs="Tahoma"/>
                <w:sz w:val="18"/>
                <w:szCs w:val="18"/>
              </w:rPr>
              <w:t>Válvula de alivio de gases internos ubicada en la parte superior de la pared de la cuba del transformador.</w:t>
            </w:r>
          </w:p>
          <w:p w14:paraId="4FE22434" w14:textId="77777777" w:rsidR="00B72BBB" w:rsidRPr="00FC617B" w:rsidRDefault="00B72BBB" w:rsidP="00001759">
            <w:pPr>
              <w:ind w:left="259" w:right="274"/>
              <w:jc w:val="both"/>
              <w:rPr>
                <w:rFonts w:ascii="Verdana" w:hAnsi="Verdana" w:cs="Tahoma"/>
                <w:sz w:val="18"/>
                <w:szCs w:val="18"/>
              </w:rPr>
            </w:pPr>
          </w:p>
          <w:p w14:paraId="3193AFAA" w14:textId="77777777" w:rsidR="00B72BBB" w:rsidRPr="00FC617B" w:rsidRDefault="00B72BBB" w:rsidP="00001759">
            <w:pPr>
              <w:ind w:left="259" w:right="274"/>
              <w:jc w:val="both"/>
              <w:rPr>
                <w:rFonts w:ascii="Verdana" w:hAnsi="Verdana" w:cs="Tahoma"/>
                <w:sz w:val="18"/>
                <w:szCs w:val="18"/>
              </w:rPr>
            </w:pPr>
            <w:r w:rsidRPr="00FC617B">
              <w:rPr>
                <w:rFonts w:ascii="Verdana" w:hAnsi="Verdana" w:cs="Tahoma"/>
                <w:sz w:val="18"/>
                <w:szCs w:val="18"/>
              </w:rPr>
              <w:t>Para transformadores trifásicos se requerirá radiadores en la cuba. Para transformadores monofásicos no será imprescindible radiadores en la cuba. Soporte de fijación para montaje del transformador con pernos o abrazaderas.</w:t>
            </w:r>
          </w:p>
          <w:p w14:paraId="09C6DF42" w14:textId="77777777" w:rsidR="00B72BBB" w:rsidRPr="00FC617B" w:rsidRDefault="00B72BBB" w:rsidP="00001759">
            <w:pPr>
              <w:ind w:left="259" w:right="274"/>
              <w:jc w:val="both"/>
              <w:rPr>
                <w:rFonts w:ascii="Verdana" w:hAnsi="Verdana" w:cs="Tahoma"/>
                <w:sz w:val="18"/>
                <w:szCs w:val="18"/>
              </w:rPr>
            </w:pPr>
          </w:p>
          <w:p w14:paraId="2D6F99EE" w14:textId="77777777" w:rsidR="00B72BBB" w:rsidRPr="00FC617B" w:rsidRDefault="00B72BBB" w:rsidP="00001759">
            <w:pPr>
              <w:ind w:left="259" w:right="274"/>
              <w:jc w:val="both"/>
              <w:rPr>
                <w:rFonts w:ascii="Verdana" w:hAnsi="Verdana" w:cs="Tahoma"/>
                <w:sz w:val="18"/>
                <w:szCs w:val="18"/>
              </w:rPr>
            </w:pPr>
            <w:r w:rsidRPr="00FC617B">
              <w:rPr>
                <w:rFonts w:ascii="Verdana" w:hAnsi="Verdana" w:cs="Tahoma"/>
                <w:sz w:val="18"/>
                <w:szCs w:val="18"/>
              </w:rPr>
              <w:t xml:space="preserve">Ganchos para izado de los transformadores ubicados a ambos lados de la cuba, en la parte superior.  </w:t>
            </w:r>
          </w:p>
          <w:p w14:paraId="2D7106B8" w14:textId="77777777" w:rsidR="00B72BBB" w:rsidRPr="00FC617B" w:rsidRDefault="00B72BBB" w:rsidP="00001759">
            <w:pPr>
              <w:ind w:left="259" w:right="274"/>
              <w:jc w:val="both"/>
              <w:rPr>
                <w:rFonts w:ascii="Verdana" w:hAnsi="Verdana" w:cs="Tahoma"/>
                <w:sz w:val="18"/>
                <w:szCs w:val="18"/>
              </w:rPr>
            </w:pPr>
          </w:p>
          <w:p w14:paraId="641B90B7" w14:textId="77777777" w:rsidR="00B72BBB" w:rsidRPr="00FC617B" w:rsidRDefault="00B72BBB" w:rsidP="00001759">
            <w:pPr>
              <w:ind w:left="259" w:right="274"/>
              <w:jc w:val="both"/>
              <w:rPr>
                <w:rFonts w:ascii="Verdana" w:hAnsi="Verdana" w:cs="Tahoma"/>
                <w:sz w:val="18"/>
                <w:szCs w:val="18"/>
              </w:rPr>
            </w:pPr>
            <w:r w:rsidRPr="00FC617B">
              <w:rPr>
                <w:rFonts w:ascii="Verdana" w:hAnsi="Verdana" w:cs="Tahoma"/>
                <w:sz w:val="18"/>
                <w:szCs w:val="18"/>
              </w:rPr>
              <w:t>En los Protocolos de Ensayo de cada transformador a suministrar se deberá contemplar mínimamente, la siguiente información:</w:t>
            </w:r>
          </w:p>
          <w:p w14:paraId="108BAE73" w14:textId="77777777" w:rsidR="00B72BBB" w:rsidRDefault="00B72BBB" w:rsidP="00B72BBB">
            <w:pPr>
              <w:jc w:val="both"/>
              <w:rPr>
                <w:rFonts w:ascii="Verdana" w:hAnsi="Verdana" w:cs="Tahoma"/>
                <w:sz w:val="18"/>
                <w:szCs w:val="18"/>
              </w:rPr>
            </w:pPr>
          </w:p>
          <w:p w14:paraId="3F567ECB" w14:textId="77777777" w:rsidR="00B72BBB" w:rsidRPr="00FC617B" w:rsidRDefault="00B72BBB" w:rsidP="00001759">
            <w:pPr>
              <w:ind w:left="259"/>
              <w:rPr>
                <w:rFonts w:ascii="Verdana" w:hAnsi="Verdana" w:cs="Tahoma"/>
                <w:b/>
                <w:sz w:val="18"/>
                <w:szCs w:val="18"/>
              </w:rPr>
            </w:pPr>
            <w:r w:rsidRPr="00FC617B">
              <w:rPr>
                <w:rFonts w:ascii="Verdana" w:hAnsi="Verdana" w:cs="Tahoma"/>
                <w:b/>
                <w:sz w:val="18"/>
                <w:szCs w:val="18"/>
              </w:rPr>
              <w:t>DATOS DE TRANSFORMADORES</w:t>
            </w:r>
          </w:p>
          <w:p w14:paraId="744B07FC" w14:textId="77777777" w:rsidR="00B72BBB" w:rsidRPr="00FC617B" w:rsidRDefault="00B72BBB" w:rsidP="00B72BBB">
            <w:pPr>
              <w:jc w:val="both"/>
              <w:rPr>
                <w:rFonts w:ascii="Verdana" w:hAnsi="Verdana" w:cs="Tahoma"/>
                <w:sz w:val="18"/>
                <w:szCs w:val="18"/>
              </w:rPr>
            </w:pPr>
          </w:p>
          <w:tbl>
            <w:tblPr>
              <w:tblW w:w="8130" w:type="dxa"/>
              <w:tblInd w:w="741" w:type="dxa"/>
              <w:tblLayout w:type="fixed"/>
              <w:tblCellMar>
                <w:left w:w="70" w:type="dxa"/>
                <w:right w:w="70" w:type="dxa"/>
              </w:tblCellMar>
              <w:tblLook w:val="04A0" w:firstRow="1" w:lastRow="0" w:firstColumn="1" w:lastColumn="0" w:noHBand="0" w:noVBand="1"/>
            </w:tblPr>
            <w:tblGrid>
              <w:gridCol w:w="4130"/>
              <w:gridCol w:w="4000"/>
            </w:tblGrid>
            <w:tr w:rsidR="00B72BBB" w:rsidRPr="00FC617B" w14:paraId="330A5B9D" w14:textId="77777777" w:rsidTr="00857C0B">
              <w:trPr>
                <w:trHeight w:val="270"/>
              </w:trPr>
              <w:tc>
                <w:tcPr>
                  <w:tcW w:w="4130" w:type="dxa"/>
                  <w:tcBorders>
                    <w:top w:val="double" w:sz="6" w:space="0" w:color="auto"/>
                    <w:left w:val="double" w:sz="6" w:space="0" w:color="auto"/>
                    <w:bottom w:val="single" w:sz="4" w:space="0" w:color="auto"/>
                    <w:right w:val="single" w:sz="4" w:space="0" w:color="auto"/>
                  </w:tcBorders>
                  <w:noWrap/>
                  <w:vAlign w:val="bottom"/>
                  <w:hideMark/>
                </w:tcPr>
                <w:p w14:paraId="7D7E515E"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Normas de Diseño Y Fabricación</w:t>
                  </w:r>
                </w:p>
              </w:tc>
              <w:tc>
                <w:tcPr>
                  <w:tcW w:w="4000" w:type="dxa"/>
                  <w:tcBorders>
                    <w:top w:val="double" w:sz="6" w:space="0" w:color="auto"/>
                    <w:left w:val="nil"/>
                    <w:bottom w:val="single" w:sz="4" w:space="0" w:color="auto"/>
                    <w:right w:val="double" w:sz="6" w:space="0" w:color="auto"/>
                  </w:tcBorders>
                  <w:noWrap/>
                  <w:vAlign w:val="bottom"/>
                </w:tcPr>
                <w:p w14:paraId="7204890B" w14:textId="77777777" w:rsidR="00B72BBB" w:rsidRPr="00FC617B" w:rsidRDefault="00B72BBB" w:rsidP="00B72BBB">
                  <w:pPr>
                    <w:jc w:val="both"/>
                    <w:rPr>
                      <w:rFonts w:ascii="Verdana" w:hAnsi="Verdana" w:cs="Tahoma"/>
                      <w:sz w:val="18"/>
                      <w:szCs w:val="18"/>
                    </w:rPr>
                  </w:pPr>
                </w:p>
              </w:tc>
            </w:tr>
            <w:tr w:rsidR="00B72BBB" w:rsidRPr="00FC617B" w14:paraId="786F6B4F" w14:textId="77777777" w:rsidTr="00857C0B">
              <w:trPr>
                <w:trHeight w:val="255"/>
              </w:trPr>
              <w:tc>
                <w:tcPr>
                  <w:tcW w:w="4130" w:type="dxa"/>
                  <w:tcBorders>
                    <w:top w:val="nil"/>
                    <w:left w:val="double" w:sz="6" w:space="0" w:color="auto"/>
                    <w:bottom w:val="single" w:sz="4" w:space="0" w:color="auto"/>
                    <w:right w:val="single" w:sz="4" w:space="0" w:color="auto"/>
                  </w:tcBorders>
                  <w:noWrap/>
                  <w:vAlign w:val="bottom"/>
                  <w:hideMark/>
                </w:tcPr>
                <w:p w14:paraId="2F69702D"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Fabricante</w:t>
                  </w:r>
                </w:p>
              </w:tc>
              <w:tc>
                <w:tcPr>
                  <w:tcW w:w="4000" w:type="dxa"/>
                  <w:tcBorders>
                    <w:top w:val="nil"/>
                    <w:left w:val="nil"/>
                    <w:bottom w:val="single" w:sz="4" w:space="0" w:color="auto"/>
                    <w:right w:val="double" w:sz="6" w:space="0" w:color="auto"/>
                  </w:tcBorders>
                  <w:noWrap/>
                  <w:vAlign w:val="bottom"/>
                </w:tcPr>
                <w:p w14:paraId="7B013587" w14:textId="77777777" w:rsidR="00B72BBB" w:rsidRPr="00FC617B" w:rsidRDefault="00B72BBB" w:rsidP="00B72BBB">
                  <w:pPr>
                    <w:jc w:val="both"/>
                    <w:rPr>
                      <w:rFonts w:ascii="Verdana" w:hAnsi="Verdana" w:cs="Tahoma"/>
                      <w:sz w:val="18"/>
                      <w:szCs w:val="18"/>
                    </w:rPr>
                  </w:pPr>
                </w:p>
              </w:tc>
            </w:tr>
            <w:tr w:rsidR="00B72BBB" w:rsidRPr="00FC617B" w14:paraId="2A435CC5" w14:textId="77777777" w:rsidTr="00857C0B">
              <w:trPr>
                <w:trHeight w:val="255"/>
              </w:trPr>
              <w:tc>
                <w:tcPr>
                  <w:tcW w:w="4130" w:type="dxa"/>
                  <w:tcBorders>
                    <w:top w:val="nil"/>
                    <w:left w:val="double" w:sz="6" w:space="0" w:color="auto"/>
                    <w:bottom w:val="single" w:sz="4" w:space="0" w:color="auto"/>
                    <w:right w:val="single" w:sz="4" w:space="0" w:color="auto"/>
                  </w:tcBorders>
                  <w:noWrap/>
                  <w:vAlign w:val="bottom"/>
                  <w:hideMark/>
                </w:tcPr>
                <w:p w14:paraId="6574ABDC"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Tipo y Modelo</w:t>
                  </w:r>
                </w:p>
              </w:tc>
              <w:tc>
                <w:tcPr>
                  <w:tcW w:w="4000" w:type="dxa"/>
                  <w:tcBorders>
                    <w:top w:val="nil"/>
                    <w:left w:val="nil"/>
                    <w:bottom w:val="single" w:sz="4" w:space="0" w:color="auto"/>
                    <w:right w:val="double" w:sz="6" w:space="0" w:color="auto"/>
                  </w:tcBorders>
                  <w:noWrap/>
                  <w:vAlign w:val="bottom"/>
                </w:tcPr>
                <w:p w14:paraId="47F201FF" w14:textId="77777777" w:rsidR="00B72BBB" w:rsidRPr="00FC617B" w:rsidRDefault="00B72BBB" w:rsidP="00B72BBB">
                  <w:pPr>
                    <w:jc w:val="both"/>
                    <w:rPr>
                      <w:rFonts w:ascii="Verdana" w:hAnsi="Verdana" w:cs="Tahoma"/>
                      <w:sz w:val="18"/>
                      <w:szCs w:val="18"/>
                    </w:rPr>
                  </w:pPr>
                </w:p>
              </w:tc>
            </w:tr>
            <w:tr w:rsidR="00B72BBB" w:rsidRPr="00FC617B" w14:paraId="6B19D1EA" w14:textId="77777777" w:rsidTr="00857C0B">
              <w:trPr>
                <w:trHeight w:val="255"/>
              </w:trPr>
              <w:tc>
                <w:tcPr>
                  <w:tcW w:w="4130" w:type="dxa"/>
                  <w:tcBorders>
                    <w:top w:val="nil"/>
                    <w:left w:val="double" w:sz="6" w:space="0" w:color="auto"/>
                    <w:bottom w:val="single" w:sz="4" w:space="0" w:color="auto"/>
                    <w:right w:val="single" w:sz="4" w:space="0" w:color="auto"/>
                  </w:tcBorders>
                  <w:noWrap/>
                  <w:vAlign w:val="bottom"/>
                </w:tcPr>
                <w:p w14:paraId="754AAFD4"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N° de serie</w:t>
                  </w:r>
                </w:p>
              </w:tc>
              <w:tc>
                <w:tcPr>
                  <w:tcW w:w="4000" w:type="dxa"/>
                  <w:tcBorders>
                    <w:top w:val="nil"/>
                    <w:left w:val="nil"/>
                    <w:bottom w:val="single" w:sz="4" w:space="0" w:color="auto"/>
                    <w:right w:val="double" w:sz="6" w:space="0" w:color="auto"/>
                  </w:tcBorders>
                  <w:noWrap/>
                  <w:vAlign w:val="bottom"/>
                </w:tcPr>
                <w:p w14:paraId="4D48560B" w14:textId="77777777" w:rsidR="00B72BBB" w:rsidRPr="00FC617B" w:rsidRDefault="00B72BBB" w:rsidP="00B72BBB">
                  <w:pPr>
                    <w:jc w:val="both"/>
                    <w:rPr>
                      <w:rFonts w:ascii="Verdana" w:hAnsi="Verdana" w:cs="Tahoma"/>
                      <w:sz w:val="18"/>
                      <w:szCs w:val="18"/>
                    </w:rPr>
                  </w:pPr>
                </w:p>
              </w:tc>
            </w:tr>
            <w:tr w:rsidR="00B72BBB" w:rsidRPr="00FC617B" w14:paraId="7D48D6DC" w14:textId="77777777" w:rsidTr="00857C0B">
              <w:trPr>
                <w:trHeight w:val="255"/>
              </w:trPr>
              <w:tc>
                <w:tcPr>
                  <w:tcW w:w="4130" w:type="dxa"/>
                  <w:tcBorders>
                    <w:top w:val="nil"/>
                    <w:left w:val="double" w:sz="6" w:space="0" w:color="auto"/>
                    <w:bottom w:val="single" w:sz="4" w:space="0" w:color="auto"/>
                    <w:right w:val="single" w:sz="4" w:space="0" w:color="auto"/>
                  </w:tcBorders>
                  <w:noWrap/>
                  <w:vAlign w:val="bottom"/>
                </w:tcPr>
                <w:p w14:paraId="5896E9C1"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Grupo de conexión</w:t>
                  </w:r>
                </w:p>
              </w:tc>
              <w:tc>
                <w:tcPr>
                  <w:tcW w:w="4000" w:type="dxa"/>
                  <w:tcBorders>
                    <w:top w:val="nil"/>
                    <w:left w:val="nil"/>
                    <w:bottom w:val="single" w:sz="4" w:space="0" w:color="auto"/>
                    <w:right w:val="double" w:sz="6" w:space="0" w:color="auto"/>
                  </w:tcBorders>
                  <w:noWrap/>
                  <w:vAlign w:val="bottom"/>
                </w:tcPr>
                <w:p w14:paraId="309272BF" w14:textId="77777777" w:rsidR="00B72BBB" w:rsidRPr="00FC617B" w:rsidRDefault="00B72BBB" w:rsidP="00B72BBB">
                  <w:pPr>
                    <w:jc w:val="both"/>
                    <w:rPr>
                      <w:rFonts w:ascii="Verdana" w:hAnsi="Verdana" w:cs="Tahoma"/>
                      <w:sz w:val="18"/>
                      <w:szCs w:val="18"/>
                    </w:rPr>
                  </w:pPr>
                </w:p>
              </w:tc>
            </w:tr>
            <w:tr w:rsidR="00B72BBB" w:rsidRPr="00FC617B" w14:paraId="1AC02A3A" w14:textId="77777777" w:rsidTr="00857C0B">
              <w:trPr>
                <w:trHeight w:val="255"/>
              </w:trPr>
              <w:tc>
                <w:tcPr>
                  <w:tcW w:w="4130" w:type="dxa"/>
                  <w:tcBorders>
                    <w:top w:val="nil"/>
                    <w:left w:val="double" w:sz="6" w:space="0" w:color="auto"/>
                    <w:bottom w:val="single" w:sz="4" w:space="0" w:color="auto"/>
                    <w:right w:val="single" w:sz="4" w:space="0" w:color="auto"/>
                  </w:tcBorders>
                  <w:noWrap/>
                  <w:vAlign w:val="bottom"/>
                  <w:hideMark/>
                </w:tcPr>
                <w:p w14:paraId="6E67AF14"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Capacidad Nominal </w:t>
                  </w:r>
                </w:p>
              </w:tc>
              <w:tc>
                <w:tcPr>
                  <w:tcW w:w="4000" w:type="dxa"/>
                  <w:tcBorders>
                    <w:top w:val="nil"/>
                    <w:left w:val="nil"/>
                    <w:bottom w:val="single" w:sz="4" w:space="0" w:color="auto"/>
                    <w:right w:val="double" w:sz="6" w:space="0" w:color="auto"/>
                  </w:tcBorders>
                  <w:noWrap/>
                  <w:vAlign w:val="bottom"/>
                  <w:hideMark/>
                </w:tcPr>
                <w:p w14:paraId="1AB48788"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kVA</w:t>
                  </w:r>
                </w:p>
              </w:tc>
            </w:tr>
            <w:tr w:rsidR="00B72BBB" w:rsidRPr="00FC617B" w14:paraId="1B3FA700" w14:textId="77777777" w:rsidTr="00857C0B">
              <w:trPr>
                <w:trHeight w:val="255"/>
              </w:trPr>
              <w:tc>
                <w:tcPr>
                  <w:tcW w:w="4130" w:type="dxa"/>
                  <w:tcBorders>
                    <w:top w:val="nil"/>
                    <w:left w:val="double" w:sz="6" w:space="0" w:color="auto"/>
                    <w:bottom w:val="single" w:sz="4" w:space="0" w:color="auto"/>
                    <w:right w:val="single" w:sz="4" w:space="0" w:color="auto"/>
                  </w:tcBorders>
                  <w:noWrap/>
                  <w:vAlign w:val="bottom"/>
                  <w:hideMark/>
                </w:tcPr>
                <w:p w14:paraId="5920A0ED"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Voltaje Nominal Primario kV</w:t>
                  </w:r>
                </w:p>
              </w:tc>
              <w:tc>
                <w:tcPr>
                  <w:tcW w:w="4000" w:type="dxa"/>
                  <w:tcBorders>
                    <w:top w:val="nil"/>
                    <w:left w:val="nil"/>
                    <w:bottom w:val="single" w:sz="4" w:space="0" w:color="auto"/>
                    <w:right w:val="double" w:sz="6" w:space="0" w:color="auto"/>
                  </w:tcBorders>
                  <w:noWrap/>
                  <w:vAlign w:val="bottom"/>
                  <w:hideMark/>
                </w:tcPr>
                <w:p w14:paraId="53CA843B"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kV</w:t>
                  </w:r>
                </w:p>
              </w:tc>
            </w:tr>
            <w:tr w:rsidR="00B72BBB" w:rsidRPr="00FC617B" w14:paraId="64175AA1" w14:textId="77777777" w:rsidTr="00857C0B">
              <w:trPr>
                <w:trHeight w:val="255"/>
              </w:trPr>
              <w:tc>
                <w:tcPr>
                  <w:tcW w:w="4130" w:type="dxa"/>
                  <w:tcBorders>
                    <w:top w:val="nil"/>
                    <w:left w:val="double" w:sz="6" w:space="0" w:color="auto"/>
                    <w:bottom w:val="single" w:sz="4" w:space="0" w:color="auto"/>
                    <w:right w:val="single" w:sz="4" w:space="0" w:color="auto"/>
                  </w:tcBorders>
                  <w:noWrap/>
                  <w:vAlign w:val="bottom"/>
                  <w:hideMark/>
                </w:tcPr>
                <w:p w14:paraId="73F65D20"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Voltaje Nominal Secundario (vacío)</w:t>
                  </w:r>
                </w:p>
              </w:tc>
              <w:tc>
                <w:tcPr>
                  <w:tcW w:w="4000" w:type="dxa"/>
                  <w:tcBorders>
                    <w:top w:val="nil"/>
                    <w:left w:val="nil"/>
                    <w:bottom w:val="single" w:sz="4" w:space="0" w:color="auto"/>
                    <w:right w:val="double" w:sz="6" w:space="0" w:color="auto"/>
                  </w:tcBorders>
                  <w:noWrap/>
                  <w:vAlign w:val="bottom"/>
                  <w:hideMark/>
                </w:tcPr>
                <w:p w14:paraId="4D5F8252"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V</w:t>
                  </w:r>
                </w:p>
              </w:tc>
            </w:tr>
            <w:tr w:rsidR="00B72BBB" w:rsidRPr="00FC617B" w14:paraId="3F8E4FB6" w14:textId="77777777" w:rsidTr="00857C0B">
              <w:trPr>
                <w:trHeight w:val="255"/>
              </w:trPr>
              <w:tc>
                <w:tcPr>
                  <w:tcW w:w="4130" w:type="dxa"/>
                  <w:tcBorders>
                    <w:top w:val="nil"/>
                    <w:left w:val="double" w:sz="6" w:space="0" w:color="auto"/>
                    <w:bottom w:val="nil"/>
                    <w:right w:val="single" w:sz="4" w:space="0" w:color="auto"/>
                  </w:tcBorders>
                  <w:noWrap/>
                  <w:vAlign w:val="bottom"/>
                  <w:hideMark/>
                </w:tcPr>
                <w:p w14:paraId="6EFCC055"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Voltaje Secundario Bajo Carga Nominal</w:t>
                  </w:r>
                </w:p>
              </w:tc>
              <w:tc>
                <w:tcPr>
                  <w:tcW w:w="4000" w:type="dxa"/>
                  <w:vMerge w:val="restart"/>
                  <w:tcBorders>
                    <w:top w:val="nil"/>
                    <w:left w:val="single" w:sz="4" w:space="0" w:color="auto"/>
                    <w:bottom w:val="single" w:sz="4" w:space="0" w:color="000000"/>
                    <w:right w:val="double" w:sz="6" w:space="0" w:color="auto"/>
                  </w:tcBorders>
                  <w:vAlign w:val="center"/>
                  <w:hideMark/>
                </w:tcPr>
                <w:p w14:paraId="716B61A8"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V</w:t>
                  </w:r>
                </w:p>
              </w:tc>
            </w:tr>
            <w:tr w:rsidR="00B72BBB" w:rsidRPr="00FC617B" w14:paraId="1527B0E3" w14:textId="77777777" w:rsidTr="00857C0B">
              <w:trPr>
                <w:trHeight w:val="53"/>
              </w:trPr>
              <w:tc>
                <w:tcPr>
                  <w:tcW w:w="4130" w:type="dxa"/>
                  <w:tcBorders>
                    <w:top w:val="nil"/>
                    <w:left w:val="double" w:sz="6" w:space="0" w:color="auto"/>
                    <w:bottom w:val="single" w:sz="4" w:space="0" w:color="auto"/>
                    <w:right w:val="single" w:sz="4" w:space="0" w:color="auto"/>
                  </w:tcBorders>
                  <w:noWrap/>
                  <w:vAlign w:val="bottom"/>
                  <w:hideMark/>
                </w:tcPr>
                <w:p w14:paraId="5194BF53" w14:textId="77777777" w:rsidR="00B72BBB" w:rsidRPr="00FC617B" w:rsidRDefault="00B72BBB" w:rsidP="00B72BBB">
                  <w:pPr>
                    <w:jc w:val="both"/>
                    <w:rPr>
                      <w:rFonts w:ascii="Verdana" w:hAnsi="Verdana" w:cs="Tahoma"/>
                      <w:sz w:val="18"/>
                      <w:szCs w:val="18"/>
                    </w:rPr>
                  </w:pPr>
                </w:p>
              </w:tc>
              <w:tc>
                <w:tcPr>
                  <w:tcW w:w="4000" w:type="dxa"/>
                  <w:vMerge/>
                  <w:tcBorders>
                    <w:top w:val="nil"/>
                    <w:left w:val="single" w:sz="4" w:space="0" w:color="auto"/>
                    <w:bottom w:val="single" w:sz="4" w:space="0" w:color="000000"/>
                    <w:right w:val="double" w:sz="6" w:space="0" w:color="auto"/>
                  </w:tcBorders>
                  <w:vAlign w:val="center"/>
                  <w:hideMark/>
                </w:tcPr>
                <w:p w14:paraId="527CB48F" w14:textId="77777777" w:rsidR="00B72BBB" w:rsidRPr="00FC617B" w:rsidRDefault="00B72BBB" w:rsidP="00B72BBB">
                  <w:pPr>
                    <w:jc w:val="both"/>
                    <w:rPr>
                      <w:rFonts w:ascii="Verdana" w:hAnsi="Verdana" w:cs="Tahoma"/>
                      <w:sz w:val="18"/>
                      <w:szCs w:val="18"/>
                    </w:rPr>
                  </w:pPr>
                </w:p>
              </w:tc>
            </w:tr>
            <w:tr w:rsidR="00B72BBB" w:rsidRPr="00FC617B" w14:paraId="2DECB456" w14:textId="77777777" w:rsidTr="00857C0B">
              <w:trPr>
                <w:trHeight w:val="255"/>
              </w:trPr>
              <w:tc>
                <w:tcPr>
                  <w:tcW w:w="4130" w:type="dxa"/>
                  <w:tcBorders>
                    <w:top w:val="nil"/>
                    <w:left w:val="double" w:sz="6" w:space="0" w:color="auto"/>
                    <w:bottom w:val="single" w:sz="4" w:space="0" w:color="auto"/>
                    <w:right w:val="single" w:sz="4" w:space="0" w:color="auto"/>
                  </w:tcBorders>
                  <w:noWrap/>
                  <w:vAlign w:val="bottom"/>
                </w:tcPr>
                <w:p w14:paraId="2EB9AD43" w14:textId="77777777" w:rsidR="00B72BBB" w:rsidRPr="00FC617B" w:rsidRDefault="00B72BBB" w:rsidP="00B72BBB">
                  <w:pPr>
                    <w:jc w:val="both"/>
                    <w:rPr>
                      <w:rFonts w:ascii="Verdana" w:hAnsi="Verdana" w:cs="Tahoma"/>
                      <w:sz w:val="18"/>
                      <w:szCs w:val="18"/>
                    </w:rPr>
                  </w:pPr>
                  <w:bookmarkStart w:id="111" w:name="_Hlk505099291"/>
                  <w:r w:rsidRPr="00FC617B">
                    <w:rPr>
                      <w:rFonts w:ascii="Verdana" w:hAnsi="Verdana" w:cs="Tahoma"/>
                      <w:sz w:val="18"/>
                      <w:szCs w:val="18"/>
                    </w:rPr>
                    <w:t xml:space="preserve">Corriente Nominal Primaria </w:t>
                  </w:r>
                </w:p>
              </w:tc>
              <w:tc>
                <w:tcPr>
                  <w:tcW w:w="4000" w:type="dxa"/>
                  <w:tcBorders>
                    <w:top w:val="nil"/>
                    <w:left w:val="nil"/>
                    <w:bottom w:val="single" w:sz="4" w:space="0" w:color="auto"/>
                    <w:right w:val="double" w:sz="6" w:space="0" w:color="auto"/>
                  </w:tcBorders>
                  <w:noWrap/>
                  <w:vAlign w:val="bottom"/>
                </w:tcPr>
                <w:p w14:paraId="2438B10B"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A</w:t>
                  </w:r>
                </w:p>
              </w:tc>
            </w:tr>
            <w:bookmarkEnd w:id="111"/>
            <w:tr w:rsidR="00B72BBB" w:rsidRPr="00FC617B" w14:paraId="61BBF9A0" w14:textId="77777777" w:rsidTr="00857C0B">
              <w:trPr>
                <w:trHeight w:val="255"/>
              </w:trPr>
              <w:tc>
                <w:tcPr>
                  <w:tcW w:w="4130" w:type="dxa"/>
                  <w:tcBorders>
                    <w:top w:val="nil"/>
                    <w:left w:val="double" w:sz="6" w:space="0" w:color="auto"/>
                    <w:bottom w:val="single" w:sz="4" w:space="0" w:color="auto"/>
                    <w:right w:val="single" w:sz="4" w:space="0" w:color="auto"/>
                  </w:tcBorders>
                  <w:noWrap/>
                  <w:vAlign w:val="bottom"/>
                </w:tcPr>
                <w:p w14:paraId="6CCF09B4"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Corriente Nominal Secundaria </w:t>
                  </w:r>
                </w:p>
              </w:tc>
              <w:tc>
                <w:tcPr>
                  <w:tcW w:w="4000" w:type="dxa"/>
                  <w:tcBorders>
                    <w:top w:val="nil"/>
                    <w:left w:val="nil"/>
                    <w:bottom w:val="single" w:sz="4" w:space="0" w:color="auto"/>
                    <w:right w:val="double" w:sz="6" w:space="0" w:color="auto"/>
                  </w:tcBorders>
                  <w:noWrap/>
                  <w:vAlign w:val="bottom"/>
                </w:tcPr>
                <w:p w14:paraId="5DB41CA6"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A</w:t>
                  </w:r>
                </w:p>
              </w:tc>
            </w:tr>
            <w:tr w:rsidR="00B72BBB" w:rsidRPr="00FC617B" w14:paraId="50A6170B" w14:textId="77777777" w:rsidTr="00857C0B">
              <w:trPr>
                <w:trHeight w:val="255"/>
              </w:trPr>
              <w:tc>
                <w:tcPr>
                  <w:tcW w:w="4130" w:type="dxa"/>
                  <w:tcBorders>
                    <w:top w:val="nil"/>
                    <w:left w:val="double" w:sz="6" w:space="0" w:color="auto"/>
                    <w:bottom w:val="single" w:sz="4" w:space="0" w:color="auto"/>
                    <w:right w:val="single" w:sz="4" w:space="0" w:color="auto"/>
                  </w:tcBorders>
                  <w:noWrap/>
                  <w:vAlign w:val="bottom"/>
                </w:tcPr>
                <w:p w14:paraId="0364497E"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Corriente de excitación en vacío</w:t>
                  </w:r>
                </w:p>
              </w:tc>
              <w:tc>
                <w:tcPr>
                  <w:tcW w:w="4000" w:type="dxa"/>
                  <w:tcBorders>
                    <w:top w:val="nil"/>
                    <w:left w:val="nil"/>
                    <w:bottom w:val="single" w:sz="4" w:space="0" w:color="auto"/>
                    <w:right w:val="double" w:sz="6" w:space="0" w:color="auto"/>
                  </w:tcBorders>
                  <w:noWrap/>
                  <w:vAlign w:val="bottom"/>
                </w:tcPr>
                <w:p w14:paraId="39641C7F"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 de I nom</w:t>
                  </w:r>
                </w:p>
              </w:tc>
            </w:tr>
            <w:tr w:rsidR="00B72BBB" w:rsidRPr="00FC617B" w14:paraId="7076BA04" w14:textId="77777777" w:rsidTr="00857C0B">
              <w:trPr>
                <w:trHeight w:val="255"/>
              </w:trPr>
              <w:tc>
                <w:tcPr>
                  <w:tcW w:w="4130" w:type="dxa"/>
                  <w:tcBorders>
                    <w:top w:val="nil"/>
                    <w:left w:val="double" w:sz="6" w:space="0" w:color="auto"/>
                    <w:bottom w:val="single" w:sz="4" w:space="0" w:color="auto"/>
                    <w:right w:val="single" w:sz="4" w:space="0" w:color="auto"/>
                  </w:tcBorders>
                  <w:noWrap/>
                  <w:vAlign w:val="bottom"/>
                </w:tcPr>
                <w:p w14:paraId="0ECED1D9"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Frecuencia</w:t>
                  </w:r>
                </w:p>
              </w:tc>
              <w:tc>
                <w:tcPr>
                  <w:tcW w:w="4000" w:type="dxa"/>
                  <w:tcBorders>
                    <w:top w:val="nil"/>
                    <w:left w:val="nil"/>
                    <w:bottom w:val="single" w:sz="4" w:space="0" w:color="auto"/>
                    <w:right w:val="double" w:sz="6" w:space="0" w:color="auto"/>
                  </w:tcBorders>
                  <w:noWrap/>
                  <w:vAlign w:val="bottom"/>
                </w:tcPr>
                <w:p w14:paraId="2F5524EF"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Hz</w:t>
                  </w:r>
                </w:p>
              </w:tc>
            </w:tr>
            <w:tr w:rsidR="00B72BBB" w:rsidRPr="00FC617B" w14:paraId="1F16585A" w14:textId="77777777" w:rsidTr="00857C0B">
              <w:trPr>
                <w:trHeight w:val="255"/>
              </w:trPr>
              <w:tc>
                <w:tcPr>
                  <w:tcW w:w="4130" w:type="dxa"/>
                  <w:tcBorders>
                    <w:top w:val="nil"/>
                    <w:left w:val="double" w:sz="6" w:space="0" w:color="auto"/>
                    <w:bottom w:val="single" w:sz="4" w:space="0" w:color="auto"/>
                    <w:right w:val="single" w:sz="4" w:space="0" w:color="auto"/>
                  </w:tcBorders>
                  <w:noWrap/>
                  <w:vAlign w:val="bottom"/>
                </w:tcPr>
                <w:p w14:paraId="15CB1973"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Polaridad (transformadores monofásicos)</w:t>
                  </w:r>
                </w:p>
              </w:tc>
              <w:tc>
                <w:tcPr>
                  <w:tcW w:w="4000" w:type="dxa"/>
                  <w:tcBorders>
                    <w:top w:val="nil"/>
                    <w:left w:val="nil"/>
                    <w:bottom w:val="single" w:sz="4" w:space="0" w:color="auto"/>
                    <w:right w:val="double" w:sz="6" w:space="0" w:color="auto"/>
                  </w:tcBorders>
                  <w:noWrap/>
                  <w:vAlign w:val="bottom"/>
                </w:tcPr>
                <w:p w14:paraId="2B9C1D21" w14:textId="77777777" w:rsidR="00B72BBB" w:rsidRPr="00FC617B" w:rsidRDefault="00B72BBB" w:rsidP="00B72BBB">
                  <w:pPr>
                    <w:jc w:val="both"/>
                    <w:rPr>
                      <w:rFonts w:ascii="Verdana" w:hAnsi="Verdana" w:cs="Tahoma"/>
                      <w:sz w:val="18"/>
                      <w:szCs w:val="18"/>
                    </w:rPr>
                  </w:pPr>
                </w:p>
              </w:tc>
            </w:tr>
            <w:tr w:rsidR="00B72BBB" w:rsidRPr="00FC617B" w14:paraId="59A13D45" w14:textId="77777777" w:rsidTr="00857C0B">
              <w:trPr>
                <w:trHeight w:val="255"/>
              </w:trPr>
              <w:tc>
                <w:tcPr>
                  <w:tcW w:w="4130" w:type="dxa"/>
                  <w:tcBorders>
                    <w:top w:val="nil"/>
                    <w:left w:val="double" w:sz="6" w:space="0" w:color="auto"/>
                    <w:bottom w:val="single" w:sz="4" w:space="0" w:color="auto"/>
                    <w:right w:val="single" w:sz="4" w:space="0" w:color="auto"/>
                  </w:tcBorders>
                  <w:noWrap/>
                  <w:vAlign w:val="bottom"/>
                  <w:hideMark/>
                </w:tcPr>
                <w:p w14:paraId="3748349C"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Temperatura de ensayo </w:t>
                  </w:r>
                </w:p>
              </w:tc>
              <w:tc>
                <w:tcPr>
                  <w:tcW w:w="4000" w:type="dxa"/>
                  <w:tcBorders>
                    <w:top w:val="nil"/>
                    <w:left w:val="nil"/>
                    <w:bottom w:val="single" w:sz="4" w:space="0" w:color="auto"/>
                    <w:right w:val="double" w:sz="6" w:space="0" w:color="auto"/>
                  </w:tcBorders>
                  <w:noWrap/>
                  <w:vAlign w:val="bottom"/>
                  <w:hideMark/>
                </w:tcPr>
                <w:p w14:paraId="68171C30"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°C</w:t>
                  </w:r>
                </w:p>
              </w:tc>
            </w:tr>
            <w:tr w:rsidR="00B72BBB" w:rsidRPr="00FC617B" w14:paraId="74E0D835" w14:textId="77777777" w:rsidTr="00857C0B">
              <w:trPr>
                <w:trHeight w:val="255"/>
              </w:trPr>
              <w:tc>
                <w:tcPr>
                  <w:tcW w:w="4130" w:type="dxa"/>
                  <w:tcBorders>
                    <w:top w:val="nil"/>
                    <w:left w:val="double" w:sz="6" w:space="0" w:color="auto"/>
                    <w:bottom w:val="single" w:sz="4" w:space="0" w:color="auto"/>
                    <w:right w:val="single" w:sz="4" w:space="0" w:color="auto"/>
                  </w:tcBorders>
                  <w:noWrap/>
                  <w:vAlign w:val="bottom"/>
                </w:tcPr>
                <w:p w14:paraId="19B8661F"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Impedancia de cortocircuito </w:t>
                  </w:r>
                </w:p>
              </w:tc>
              <w:tc>
                <w:tcPr>
                  <w:tcW w:w="4000" w:type="dxa"/>
                  <w:tcBorders>
                    <w:top w:val="nil"/>
                    <w:left w:val="nil"/>
                    <w:bottom w:val="single" w:sz="4" w:space="0" w:color="auto"/>
                    <w:right w:val="double" w:sz="6" w:space="0" w:color="auto"/>
                  </w:tcBorders>
                  <w:noWrap/>
                  <w:vAlign w:val="bottom"/>
                </w:tcPr>
                <w:p w14:paraId="523275DF"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w:t>
                  </w:r>
                </w:p>
              </w:tc>
            </w:tr>
            <w:tr w:rsidR="00B72BBB" w:rsidRPr="00FC617B" w14:paraId="2BDD0A7C" w14:textId="77777777" w:rsidTr="00857C0B">
              <w:trPr>
                <w:trHeight w:val="255"/>
              </w:trPr>
              <w:tc>
                <w:tcPr>
                  <w:tcW w:w="4130" w:type="dxa"/>
                  <w:tcBorders>
                    <w:top w:val="nil"/>
                    <w:left w:val="double" w:sz="6" w:space="0" w:color="auto"/>
                    <w:bottom w:val="single" w:sz="4" w:space="0" w:color="auto"/>
                    <w:right w:val="single" w:sz="4" w:space="0" w:color="auto"/>
                  </w:tcBorders>
                  <w:noWrap/>
                  <w:vAlign w:val="bottom"/>
                </w:tcPr>
                <w:p w14:paraId="70D34E2E"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Resistencia óhmica del primario</w:t>
                  </w:r>
                </w:p>
              </w:tc>
              <w:tc>
                <w:tcPr>
                  <w:tcW w:w="4000" w:type="dxa"/>
                  <w:tcBorders>
                    <w:top w:val="nil"/>
                    <w:left w:val="nil"/>
                    <w:bottom w:val="single" w:sz="4" w:space="0" w:color="auto"/>
                    <w:right w:val="double" w:sz="6" w:space="0" w:color="auto"/>
                  </w:tcBorders>
                  <w:noWrap/>
                  <w:vAlign w:val="bottom"/>
                </w:tcPr>
                <w:p w14:paraId="756B2E53"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Ohms</w:t>
                  </w:r>
                </w:p>
              </w:tc>
            </w:tr>
            <w:tr w:rsidR="00B72BBB" w:rsidRPr="00FC617B" w14:paraId="7BD8F1D6" w14:textId="77777777" w:rsidTr="00857C0B">
              <w:trPr>
                <w:trHeight w:val="255"/>
              </w:trPr>
              <w:tc>
                <w:tcPr>
                  <w:tcW w:w="4130" w:type="dxa"/>
                  <w:tcBorders>
                    <w:top w:val="nil"/>
                    <w:left w:val="double" w:sz="6" w:space="0" w:color="auto"/>
                    <w:bottom w:val="single" w:sz="4" w:space="0" w:color="auto"/>
                    <w:right w:val="single" w:sz="4" w:space="0" w:color="auto"/>
                  </w:tcBorders>
                  <w:noWrap/>
                  <w:vAlign w:val="bottom"/>
                </w:tcPr>
                <w:p w14:paraId="59E7F2EA"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Resistencia óhmica del secundario</w:t>
                  </w:r>
                </w:p>
              </w:tc>
              <w:tc>
                <w:tcPr>
                  <w:tcW w:w="4000" w:type="dxa"/>
                  <w:tcBorders>
                    <w:top w:val="nil"/>
                    <w:left w:val="nil"/>
                    <w:bottom w:val="single" w:sz="4" w:space="0" w:color="auto"/>
                    <w:right w:val="double" w:sz="6" w:space="0" w:color="auto"/>
                  </w:tcBorders>
                  <w:noWrap/>
                  <w:vAlign w:val="bottom"/>
                </w:tcPr>
                <w:p w14:paraId="325ED9DE"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Ohms</w:t>
                  </w:r>
                </w:p>
              </w:tc>
            </w:tr>
            <w:tr w:rsidR="00B72BBB" w:rsidRPr="00FC617B" w14:paraId="031BC096" w14:textId="77777777" w:rsidTr="00857C0B">
              <w:trPr>
                <w:trHeight w:val="255"/>
              </w:trPr>
              <w:tc>
                <w:tcPr>
                  <w:tcW w:w="4130" w:type="dxa"/>
                  <w:tcBorders>
                    <w:top w:val="nil"/>
                    <w:left w:val="double" w:sz="6" w:space="0" w:color="auto"/>
                    <w:bottom w:val="single" w:sz="4" w:space="0" w:color="auto"/>
                    <w:right w:val="single" w:sz="4" w:space="0" w:color="auto"/>
                  </w:tcBorders>
                  <w:noWrap/>
                  <w:vAlign w:val="bottom"/>
                  <w:hideMark/>
                </w:tcPr>
                <w:p w14:paraId="4CC296ED"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Perdidas en carga a temp. de ensayo</w:t>
                  </w:r>
                </w:p>
              </w:tc>
              <w:tc>
                <w:tcPr>
                  <w:tcW w:w="4000" w:type="dxa"/>
                  <w:tcBorders>
                    <w:top w:val="nil"/>
                    <w:left w:val="nil"/>
                    <w:bottom w:val="single" w:sz="4" w:space="0" w:color="auto"/>
                    <w:right w:val="double" w:sz="6" w:space="0" w:color="auto"/>
                  </w:tcBorders>
                  <w:noWrap/>
                  <w:vAlign w:val="bottom"/>
                  <w:hideMark/>
                </w:tcPr>
                <w:p w14:paraId="6024E96C"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W</w:t>
                  </w:r>
                </w:p>
              </w:tc>
            </w:tr>
            <w:tr w:rsidR="00B72BBB" w:rsidRPr="00FC617B" w14:paraId="1200F310" w14:textId="77777777" w:rsidTr="00857C0B">
              <w:trPr>
                <w:trHeight w:val="255"/>
              </w:trPr>
              <w:tc>
                <w:tcPr>
                  <w:tcW w:w="4130" w:type="dxa"/>
                  <w:tcBorders>
                    <w:top w:val="nil"/>
                    <w:left w:val="double" w:sz="6" w:space="0" w:color="auto"/>
                    <w:bottom w:val="single" w:sz="4" w:space="0" w:color="auto"/>
                    <w:right w:val="single" w:sz="4" w:space="0" w:color="auto"/>
                  </w:tcBorders>
                  <w:noWrap/>
                  <w:vAlign w:val="bottom"/>
                  <w:hideMark/>
                </w:tcPr>
                <w:p w14:paraId="5AB7E0A1"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Perdidas en Vacío </w:t>
                  </w:r>
                </w:p>
              </w:tc>
              <w:tc>
                <w:tcPr>
                  <w:tcW w:w="4000" w:type="dxa"/>
                  <w:tcBorders>
                    <w:top w:val="nil"/>
                    <w:left w:val="nil"/>
                    <w:bottom w:val="single" w:sz="4" w:space="0" w:color="auto"/>
                    <w:right w:val="double" w:sz="6" w:space="0" w:color="auto"/>
                  </w:tcBorders>
                  <w:noWrap/>
                  <w:vAlign w:val="bottom"/>
                  <w:hideMark/>
                </w:tcPr>
                <w:p w14:paraId="5B316BC9"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W</w:t>
                  </w:r>
                </w:p>
              </w:tc>
            </w:tr>
            <w:tr w:rsidR="00B72BBB" w:rsidRPr="00FC617B" w14:paraId="405F0C80" w14:textId="77777777" w:rsidTr="00857C0B">
              <w:trPr>
                <w:trHeight w:val="255"/>
              </w:trPr>
              <w:tc>
                <w:tcPr>
                  <w:tcW w:w="4130" w:type="dxa"/>
                  <w:tcBorders>
                    <w:top w:val="nil"/>
                    <w:left w:val="double" w:sz="6" w:space="0" w:color="auto"/>
                    <w:bottom w:val="single" w:sz="4" w:space="0" w:color="auto"/>
                    <w:right w:val="single" w:sz="4" w:space="0" w:color="auto"/>
                  </w:tcBorders>
                  <w:noWrap/>
                  <w:vAlign w:val="bottom"/>
                  <w:hideMark/>
                </w:tcPr>
                <w:p w14:paraId="497955A6"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Perdidas en el Cobre </w:t>
                  </w:r>
                </w:p>
              </w:tc>
              <w:tc>
                <w:tcPr>
                  <w:tcW w:w="4000" w:type="dxa"/>
                  <w:tcBorders>
                    <w:top w:val="nil"/>
                    <w:left w:val="nil"/>
                    <w:bottom w:val="single" w:sz="4" w:space="0" w:color="auto"/>
                    <w:right w:val="double" w:sz="6" w:space="0" w:color="auto"/>
                  </w:tcBorders>
                  <w:noWrap/>
                  <w:vAlign w:val="bottom"/>
                  <w:hideMark/>
                </w:tcPr>
                <w:p w14:paraId="4ED79AEB"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W</w:t>
                  </w:r>
                </w:p>
              </w:tc>
            </w:tr>
            <w:tr w:rsidR="00B72BBB" w:rsidRPr="00FC617B" w14:paraId="190354CD" w14:textId="77777777" w:rsidTr="00857C0B">
              <w:trPr>
                <w:trHeight w:val="255"/>
              </w:trPr>
              <w:tc>
                <w:tcPr>
                  <w:tcW w:w="4130" w:type="dxa"/>
                  <w:tcBorders>
                    <w:top w:val="nil"/>
                    <w:left w:val="double" w:sz="6" w:space="0" w:color="auto"/>
                    <w:bottom w:val="single" w:sz="4" w:space="0" w:color="auto"/>
                    <w:right w:val="single" w:sz="4" w:space="0" w:color="auto"/>
                  </w:tcBorders>
                  <w:noWrap/>
                  <w:vAlign w:val="bottom"/>
                  <w:hideMark/>
                </w:tcPr>
                <w:p w14:paraId="196F7041"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Resistencia Mínimas de Aislamiento</w:t>
                  </w:r>
                </w:p>
              </w:tc>
              <w:tc>
                <w:tcPr>
                  <w:tcW w:w="4000" w:type="dxa"/>
                  <w:tcBorders>
                    <w:top w:val="nil"/>
                    <w:left w:val="nil"/>
                    <w:bottom w:val="single" w:sz="4" w:space="0" w:color="auto"/>
                    <w:right w:val="double" w:sz="6" w:space="0" w:color="auto"/>
                  </w:tcBorders>
                  <w:noWrap/>
                  <w:vAlign w:val="bottom"/>
                </w:tcPr>
                <w:p w14:paraId="63323AB6" w14:textId="77777777" w:rsidR="00B72BBB" w:rsidRPr="00FC617B" w:rsidRDefault="00B72BBB" w:rsidP="00B72BBB">
                  <w:pPr>
                    <w:jc w:val="both"/>
                    <w:rPr>
                      <w:rFonts w:ascii="Verdana" w:hAnsi="Verdana" w:cs="Tahoma"/>
                      <w:sz w:val="18"/>
                      <w:szCs w:val="18"/>
                    </w:rPr>
                  </w:pPr>
                </w:p>
              </w:tc>
            </w:tr>
            <w:tr w:rsidR="00B72BBB" w:rsidRPr="00FC617B" w14:paraId="78D14BAB" w14:textId="77777777" w:rsidTr="00857C0B">
              <w:trPr>
                <w:trHeight w:val="255"/>
              </w:trPr>
              <w:tc>
                <w:tcPr>
                  <w:tcW w:w="4130" w:type="dxa"/>
                  <w:tcBorders>
                    <w:top w:val="nil"/>
                    <w:left w:val="double" w:sz="6" w:space="0" w:color="auto"/>
                    <w:bottom w:val="single" w:sz="4" w:space="0" w:color="auto"/>
                    <w:right w:val="single" w:sz="4" w:space="0" w:color="auto"/>
                  </w:tcBorders>
                  <w:noWrap/>
                  <w:vAlign w:val="bottom"/>
                  <w:hideMark/>
                </w:tcPr>
                <w:p w14:paraId="2FD8F98A"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a) Primario / Secundario </w:t>
                  </w:r>
                </w:p>
              </w:tc>
              <w:tc>
                <w:tcPr>
                  <w:tcW w:w="4000" w:type="dxa"/>
                  <w:tcBorders>
                    <w:top w:val="nil"/>
                    <w:left w:val="nil"/>
                    <w:bottom w:val="single" w:sz="4" w:space="0" w:color="auto"/>
                    <w:right w:val="double" w:sz="6" w:space="0" w:color="auto"/>
                  </w:tcBorders>
                  <w:noWrap/>
                  <w:vAlign w:val="bottom"/>
                  <w:hideMark/>
                </w:tcPr>
                <w:p w14:paraId="31E9FE66"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MOhm</w:t>
                  </w:r>
                </w:p>
              </w:tc>
            </w:tr>
            <w:tr w:rsidR="00B72BBB" w:rsidRPr="00FC617B" w14:paraId="76B400FE" w14:textId="77777777" w:rsidTr="00857C0B">
              <w:trPr>
                <w:trHeight w:val="255"/>
              </w:trPr>
              <w:tc>
                <w:tcPr>
                  <w:tcW w:w="4130" w:type="dxa"/>
                  <w:tcBorders>
                    <w:top w:val="nil"/>
                    <w:left w:val="double" w:sz="6" w:space="0" w:color="auto"/>
                    <w:bottom w:val="single" w:sz="4" w:space="0" w:color="auto"/>
                    <w:right w:val="single" w:sz="4" w:space="0" w:color="auto"/>
                  </w:tcBorders>
                  <w:noWrap/>
                  <w:vAlign w:val="bottom"/>
                  <w:hideMark/>
                </w:tcPr>
                <w:p w14:paraId="1050DD4E"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b) Primario / masa</w:t>
                  </w:r>
                </w:p>
              </w:tc>
              <w:tc>
                <w:tcPr>
                  <w:tcW w:w="4000" w:type="dxa"/>
                  <w:tcBorders>
                    <w:top w:val="nil"/>
                    <w:left w:val="nil"/>
                    <w:bottom w:val="single" w:sz="4" w:space="0" w:color="auto"/>
                    <w:right w:val="double" w:sz="6" w:space="0" w:color="auto"/>
                  </w:tcBorders>
                  <w:noWrap/>
                  <w:vAlign w:val="bottom"/>
                  <w:hideMark/>
                </w:tcPr>
                <w:p w14:paraId="0946A852"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MOhm</w:t>
                  </w:r>
                </w:p>
              </w:tc>
            </w:tr>
            <w:tr w:rsidR="00B72BBB" w:rsidRPr="00FC617B" w14:paraId="16DF7A52" w14:textId="77777777" w:rsidTr="00857C0B">
              <w:trPr>
                <w:trHeight w:val="255"/>
              </w:trPr>
              <w:tc>
                <w:tcPr>
                  <w:tcW w:w="4130" w:type="dxa"/>
                  <w:tcBorders>
                    <w:top w:val="nil"/>
                    <w:left w:val="double" w:sz="6" w:space="0" w:color="auto"/>
                    <w:bottom w:val="single" w:sz="4" w:space="0" w:color="auto"/>
                    <w:right w:val="single" w:sz="4" w:space="0" w:color="auto"/>
                  </w:tcBorders>
                  <w:noWrap/>
                  <w:vAlign w:val="bottom"/>
                  <w:hideMark/>
                </w:tcPr>
                <w:p w14:paraId="7296FABE"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c) Secundario / masa</w:t>
                  </w:r>
                </w:p>
              </w:tc>
              <w:tc>
                <w:tcPr>
                  <w:tcW w:w="4000" w:type="dxa"/>
                  <w:tcBorders>
                    <w:top w:val="nil"/>
                    <w:left w:val="nil"/>
                    <w:bottom w:val="single" w:sz="4" w:space="0" w:color="auto"/>
                    <w:right w:val="double" w:sz="6" w:space="0" w:color="auto"/>
                  </w:tcBorders>
                  <w:noWrap/>
                  <w:vAlign w:val="bottom"/>
                  <w:hideMark/>
                </w:tcPr>
                <w:p w14:paraId="251E4F93"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MOhm</w:t>
                  </w:r>
                </w:p>
              </w:tc>
            </w:tr>
            <w:tr w:rsidR="00B72BBB" w:rsidRPr="00FC617B" w14:paraId="16512AA8" w14:textId="77777777" w:rsidTr="00857C0B">
              <w:trPr>
                <w:trHeight w:val="255"/>
              </w:trPr>
              <w:tc>
                <w:tcPr>
                  <w:tcW w:w="4130" w:type="dxa"/>
                  <w:tcBorders>
                    <w:top w:val="nil"/>
                    <w:left w:val="double" w:sz="6" w:space="0" w:color="auto"/>
                    <w:bottom w:val="single" w:sz="4" w:space="0" w:color="auto"/>
                    <w:right w:val="single" w:sz="4" w:space="0" w:color="auto"/>
                  </w:tcBorders>
                  <w:noWrap/>
                  <w:vAlign w:val="bottom"/>
                  <w:hideMark/>
                </w:tcPr>
                <w:p w14:paraId="16644CF2"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Nivel básico de aislamiento BIL </w:t>
                  </w:r>
                </w:p>
              </w:tc>
              <w:tc>
                <w:tcPr>
                  <w:tcW w:w="4000" w:type="dxa"/>
                  <w:tcBorders>
                    <w:top w:val="nil"/>
                    <w:left w:val="nil"/>
                    <w:bottom w:val="single" w:sz="4" w:space="0" w:color="auto"/>
                    <w:right w:val="double" w:sz="6" w:space="0" w:color="auto"/>
                  </w:tcBorders>
                  <w:noWrap/>
                  <w:vAlign w:val="bottom"/>
                  <w:hideMark/>
                </w:tcPr>
                <w:p w14:paraId="20E89963"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KV</w:t>
                  </w:r>
                </w:p>
              </w:tc>
            </w:tr>
            <w:tr w:rsidR="00B72BBB" w:rsidRPr="00FC617B" w14:paraId="22452CDC" w14:textId="77777777" w:rsidTr="00857C0B">
              <w:trPr>
                <w:trHeight w:val="255"/>
              </w:trPr>
              <w:tc>
                <w:tcPr>
                  <w:tcW w:w="4130" w:type="dxa"/>
                  <w:tcBorders>
                    <w:top w:val="nil"/>
                    <w:left w:val="double" w:sz="6" w:space="0" w:color="auto"/>
                    <w:bottom w:val="single" w:sz="4" w:space="0" w:color="auto"/>
                    <w:right w:val="single" w:sz="4" w:space="0" w:color="auto"/>
                  </w:tcBorders>
                  <w:noWrap/>
                  <w:vAlign w:val="bottom"/>
                </w:tcPr>
                <w:p w14:paraId="42DE31A5"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Tensión Aolicada al Dieléctrico</w:t>
                  </w:r>
                </w:p>
              </w:tc>
              <w:tc>
                <w:tcPr>
                  <w:tcW w:w="4000" w:type="dxa"/>
                  <w:tcBorders>
                    <w:top w:val="nil"/>
                    <w:left w:val="nil"/>
                    <w:bottom w:val="single" w:sz="4" w:space="0" w:color="auto"/>
                    <w:right w:val="double" w:sz="6" w:space="0" w:color="auto"/>
                  </w:tcBorders>
                  <w:noWrap/>
                  <w:vAlign w:val="bottom"/>
                </w:tcPr>
                <w:p w14:paraId="61234CC6" w14:textId="77777777" w:rsidR="00B72BBB" w:rsidRPr="00FC617B" w:rsidRDefault="00B72BBB" w:rsidP="00B72BBB">
                  <w:pPr>
                    <w:jc w:val="both"/>
                    <w:rPr>
                      <w:rFonts w:ascii="Verdana" w:hAnsi="Verdana" w:cs="Tahoma"/>
                      <w:sz w:val="18"/>
                      <w:szCs w:val="18"/>
                    </w:rPr>
                  </w:pPr>
                </w:p>
              </w:tc>
            </w:tr>
            <w:tr w:rsidR="00B72BBB" w:rsidRPr="00FC617B" w14:paraId="7D662A74" w14:textId="77777777" w:rsidTr="00857C0B">
              <w:trPr>
                <w:trHeight w:val="255"/>
              </w:trPr>
              <w:tc>
                <w:tcPr>
                  <w:tcW w:w="4130" w:type="dxa"/>
                  <w:tcBorders>
                    <w:top w:val="nil"/>
                    <w:left w:val="double" w:sz="6" w:space="0" w:color="auto"/>
                    <w:bottom w:val="single" w:sz="4" w:space="0" w:color="auto"/>
                    <w:right w:val="single" w:sz="4" w:space="0" w:color="auto"/>
                  </w:tcBorders>
                  <w:noWrap/>
                  <w:vAlign w:val="bottom"/>
                </w:tcPr>
                <w:p w14:paraId="52D6C119"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Primario / Secundario ligado a masa</w:t>
                  </w:r>
                </w:p>
              </w:tc>
              <w:tc>
                <w:tcPr>
                  <w:tcW w:w="4000" w:type="dxa"/>
                  <w:tcBorders>
                    <w:top w:val="nil"/>
                    <w:left w:val="nil"/>
                    <w:bottom w:val="single" w:sz="4" w:space="0" w:color="auto"/>
                    <w:right w:val="double" w:sz="6" w:space="0" w:color="auto"/>
                  </w:tcBorders>
                  <w:noWrap/>
                  <w:vAlign w:val="bottom"/>
                </w:tcPr>
                <w:p w14:paraId="13BAB95F"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kV</w:t>
                  </w:r>
                </w:p>
              </w:tc>
            </w:tr>
            <w:tr w:rsidR="00B72BBB" w:rsidRPr="00FC617B" w14:paraId="5F5E5B36" w14:textId="77777777" w:rsidTr="00857C0B">
              <w:trPr>
                <w:trHeight w:val="255"/>
              </w:trPr>
              <w:tc>
                <w:tcPr>
                  <w:tcW w:w="4130" w:type="dxa"/>
                  <w:tcBorders>
                    <w:top w:val="nil"/>
                    <w:left w:val="double" w:sz="6" w:space="0" w:color="auto"/>
                    <w:bottom w:val="single" w:sz="4" w:space="0" w:color="auto"/>
                    <w:right w:val="single" w:sz="4" w:space="0" w:color="auto"/>
                  </w:tcBorders>
                  <w:noWrap/>
                  <w:vAlign w:val="bottom"/>
                </w:tcPr>
                <w:p w14:paraId="5377A624"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Secundario / Primario ligado a masa</w:t>
                  </w:r>
                </w:p>
              </w:tc>
              <w:tc>
                <w:tcPr>
                  <w:tcW w:w="4000" w:type="dxa"/>
                  <w:tcBorders>
                    <w:top w:val="nil"/>
                    <w:left w:val="nil"/>
                    <w:bottom w:val="single" w:sz="4" w:space="0" w:color="auto"/>
                    <w:right w:val="double" w:sz="6" w:space="0" w:color="auto"/>
                  </w:tcBorders>
                  <w:noWrap/>
                  <w:vAlign w:val="bottom"/>
                </w:tcPr>
                <w:p w14:paraId="302D929D"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kV</w:t>
                  </w:r>
                </w:p>
              </w:tc>
            </w:tr>
            <w:tr w:rsidR="00B72BBB" w:rsidRPr="00FC617B" w14:paraId="5BD6D798" w14:textId="77777777" w:rsidTr="00857C0B">
              <w:trPr>
                <w:trHeight w:val="255"/>
              </w:trPr>
              <w:tc>
                <w:tcPr>
                  <w:tcW w:w="4130" w:type="dxa"/>
                  <w:tcBorders>
                    <w:top w:val="nil"/>
                    <w:left w:val="double" w:sz="6" w:space="0" w:color="auto"/>
                    <w:bottom w:val="single" w:sz="4" w:space="0" w:color="auto"/>
                    <w:right w:val="single" w:sz="4" w:space="0" w:color="auto"/>
                  </w:tcBorders>
                  <w:noWrap/>
                  <w:vAlign w:val="bottom"/>
                </w:tcPr>
                <w:p w14:paraId="41DE2013"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Tiempo del ensayo</w:t>
                  </w:r>
                </w:p>
              </w:tc>
              <w:tc>
                <w:tcPr>
                  <w:tcW w:w="4000" w:type="dxa"/>
                  <w:tcBorders>
                    <w:top w:val="nil"/>
                    <w:left w:val="nil"/>
                    <w:bottom w:val="single" w:sz="4" w:space="0" w:color="auto"/>
                    <w:right w:val="double" w:sz="6" w:space="0" w:color="auto"/>
                  </w:tcBorders>
                  <w:noWrap/>
                  <w:vAlign w:val="bottom"/>
                </w:tcPr>
                <w:p w14:paraId="0181639B"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seg</w:t>
                  </w:r>
                </w:p>
              </w:tc>
            </w:tr>
            <w:tr w:rsidR="00B72BBB" w:rsidRPr="00FC617B" w14:paraId="3F08640D" w14:textId="77777777" w:rsidTr="00857C0B">
              <w:trPr>
                <w:trHeight w:val="255"/>
              </w:trPr>
              <w:tc>
                <w:tcPr>
                  <w:tcW w:w="4130" w:type="dxa"/>
                  <w:tcBorders>
                    <w:top w:val="nil"/>
                    <w:left w:val="double" w:sz="6" w:space="0" w:color="auto"/>
                    <w:bottom w:val="single" w:sz="4" w:space="0" w:color="auto"/>
                    <w:right w:val="single" w:sz="4" w:space="0" w:color="auto"/>
                  </w:tcBorders>
                  <w:noWrap/>
                  <w:vAlign w:val="bottom"/>
                </w:tcPr>
                <w:p w14:paraId="5C19DB74"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Tensión Inducida</w:t>
                  </w:r>
                </w:p>
              </w:tc>
              <w:tc>
                <w:tcPr>
                  <w:tcW w:w="4000" w:type="dxa"/>
                  <w:tcBorders>
                    <w:top w:val="nil"/>
                    <w:left w:val="nil"/>
                    <w:bottom w:val="single" w:sz="4" w:space="0" w:color="auto"/>
                    <w:right w:val="double" w:sz="6" w:space="0" w:color="auto"/>
                  </w:tcBorders>
                  <w:noWrap/>
                  <w:vAlign w:val="bottom"/>
                </w:tcPr>
                <w:p w14:paraId="6704D265" w14:textId="77777777" w:rsidR="00B72BBB" w:rsidRPr="00FC617B" w:rsidRDefault="00B72BBB" w:rsidP="00B72BBB">
                  <w:pPr>
                    <w:jc w:val="both"/>
                    <w:rPr>
                      <w:rFonts w:ascii="Verdana" w:hAnsi="Verdana" w:cs="Tahoma"/>
                      <w:sz w:val="18"/>
                      <w:szCs w:val="18"/>
                    </w:rPr>
                  </w:pPr>
                </w:p>
              </w:tc>
            </w:tr>
            <w:tr w:rsidR="00B72BBB" w:rsidRPr="00FC617B" w14:paraId="1DFC4C26" w14:textId="77777777" w:rsidTr="00857C0B">
              <w:trPr>
                <w:trHeight w:val="255"/>
              </w:trPr>
              <w:tc>
                <w:tcPr>
                  <w:tcW w:w="4130" w:type="dxa"/>
                  <w:tcBorders>
                    <w:top w:val="nil"/>
                    <w:left w:val="double" w:sz="6" w:space="0" w:color="auto"/>
                    <w:bottom w:val="single" w:sz="4" w:space="0" w:color="auto"/>
                    <w:right w:val="single" w:sz="4" w:space="0" w:color="auto"/>
                  </w:tcBorders>
                  <w:noWrap/>
                  <w:vAlign w:val="bottom"/>
                </w:tcPr>
                <w:p w14:paraId="3FF32E20"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Tensión</w:t>
                  </w:r>
                </w:p>
              </w:tc>
              <w:tc>
                <w:tcPr>
                  <w:tcW w:w="4000" w:type="dxa"/>
                  <w:tcBorders>
                    <w:top w:val="nil"/>
                    <w:left w:val="nil"/>
                    <w:bottom w:val="single" w:sz="4" w:space="0" w:color="auto"/>
                    <w:right w:val="double" w:sz="6" w:space="0" w:color="auto"/>
                  </w:tcBorders>
                  <w:noWrap/>
                  <w:vAlign w:val="bottom"/>
                </w:tcPr>
                <w:p w14:paraId="6F3D4E93"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V</w:t>
                  </w:r>
                </w:p>
              </w:tc>
            </w:tr>
            <w:tr w:rsidR="00B72BBB" w:rsidRPr="00FC617B" w14:paraId="5C14FC50" w14:textId="77777777" w:rsidTr="00857C0B">
              <w:trPr>
                <w:trHeight w:val="255"/>
              </w:trPr>
              <w:tc>
                <w:tcPr>
                  <w:tcW w:w="4130" w:type="dxa"/>
                  <w:tcBorders>
                    <w:top w:val="nil"/>
                    <w:left w:val="double" w:sz="6" w:space="0" w:color="auto"/>
                    <w:bottom w:val="single" w:sz="4" w:space="0" w:color="auto"/>
                    <w:right w:val="single" w:sz="4" w:space="0" w:color="auto"/>
                  </w:tcBorders>
                  <w:noWrap/>
                  <w:vAlign w:val="bottom"/>
                </w:tcPr>
                <w:p w14:paraId="73021343"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Frecuencia</w:t>
                  </w:r>
                </w:p>
              </w:tc>
              <w:tc>
                <w:tcPr>
                  <w:tcW w:w="4000" w:type="dxa"/>
                  <w:tcBorders>
                    <w:top w:val="nil"/>
                    <w:left w:val="nil"/>
                    <w:bottom w:val="single" w:sz="4" w:space="0" w:color="auto"/>
                    <w:right w:val="double" w:sz="6" w:space="0" w:color="auto"/>
                  </w:tcBorders>
                  <w:noWrap/>
                  <w:vAlign w:val="bottom"/>
                </w:tcPr>
                <w:p w14:paraId="31A9D9CB"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Hz</w:t>
                  </w:r>
                </w:p>
              </w:tc>
            </w:tr>
            <w:tr w:rsidR="00B72BBB" w:rsidRPr="00FC617B" w14:paraId="5C8F5E9C" w14:textId="77777777" w:rsidTr="00857C0B">
              <w:trPr>
                <w:trHeight w:val="255"/>
              </w:trPr>
              <w:tc>
                <w:tcPr>
                  <w:tcW w:w="4130" w:type="dxa"/>
                  <w:tcBorders>
                    <w:top w:val="nil"/>
                    <w:left w:val="double" w:sz="6" w:space="0" w:color="auto"/>
                    <w:bottom w:val="single" w:sz="4" w:space="0" w:color="auto"/>
                    <w:right w:val="single" w:sz="4" w:space="0" w:color="auto"/>
                  </w:tcBorders>
                  <w:noWrap/>
                  <w:vAlign w:val="bottom"/>
                </w:tcPr>
                <w:p w14:paraId="2C20726A"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Tiempo de ensayo</w:t>
                  </w:r>
                </w:p>
              </w:tc>
              <w:tc>
                <w:tcPr>
                  <w:tcW w:w="4000" w:type="dxa"/>
                  <w:tcBorders>
                    <w:top w:val="nil"/>
                    <w:left w:val="nil"/>
                    <w:bottom w:val="single" w:sz="4" w:space="0" w:color="auto"/>
                    <w:right w:val="double" w:sz="6" w:space="0" w:color="auto"/>
                  </w:tcBorders>
                  <w:noWrap/>
                  <w:vAlign w:val="bottom"/>
                </w:tcPr>
                <w:p w14:paraId="73D20ED1"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seg</w:t>
                  </w:r>
                </w:p>
              </w:tc>
            </w:tr>
            <w:tr w:rsidR="00B72BBB" w:rsidRPr="00FC617B" w14:paraId="6AAB427E" w14:textId="77777777" w:rsidTr="00857C0B">
              <w:trPr>
                <w:trHeight w:val="255"/>
              </w:trPr>
              <w:tc>
                <w:tcPr>
                  <w:tcW w:w="4130" w:type="dxa"/>
                  <w:tcBorders>
                    <w:top w:val="nil"/>
                    <w:left w:val="double" w:sz="6" w:space="0" w:color="auto"/>
                    <w:bottom w:val="single" w:sz="4" w:space="0" w:color="auto"/>
                    <w:right w:val="single" w:sz="4" w:space="0" w:color="auto"/>
                  </w:tcBorders>
                  <w:noWrap/>
                  <w:vAlign w:val="bottom"/>
                  <w:hideMark/>
                </w:tcPr>
                <w:p w14:paraId="032D7C17"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Peso del transformador con aceite</w:t>
                  </w:r>
                </w:p>
              </w:tc>
              <w:tc>
                <w:tcPr>
                  <w:tcW w:w="4000" w:type="dxa"/>
                  <w:tcBorders>
                    <w:top w:val="nil"/>
                    <w:left w:val="nil"/>
                    <w:bottom w:val="single" w:sz="4" w:space="0" w:color="auto"/>
                    <w:right w:val="double" w:sz="6" w:space="0" w:color="auto"/>
                  </w:tcBorders>
                  <w:noWrap/>
                  <w:vAlign w:val="bottom"/>
                  <w:hideMark/>
                </w:tcPr>
                <w:p w14:paraId="02FE23AC"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kg</w:t>
                  </w:r>
                </w:p>
              </w:tc>
            </w:tr>
          </w:tbl>
          <w:p w14:paraId="4722D7C6" w14:textId="77777777" w:rsidR="00B72BBB" w:rsidRPr="00FC617B" w:rsidRDefault="00B72BBB" w:rsidP="00B72BBB">
            <w:pPr>
              <w:jc w:val="both"/>
              <w:rPr>
                <w:rFonts w:ascii="Verdana" w:hAnsi="Verdana" w:cs="Tahoma"/>
                <w:sz w:val="18"/>
                <w:szCs w:val="18"/>
              </w:rPr>
            </w:pPr>
          </w:p>
          <w:p w14:paraId="1EBCB0BB" w14:textId="77777777" w:rsidR="00B72BBB" w:rsidRPr="00FC617B" w:rsidRDefault="00B72BBB" w:rsidP="00001759">
            <w:pPr>
              <w:ind w:left="259" w:right="274"/>
              <w:jc w:val="both"/>
              <w:rPr>
                <w:rFonts w:ascii="Verdana" w:hAnsi="Verdana" w:cs="Tahoma"/>
                <w:sz w:val="18"/>
                <w:szCs w:val="18"/>
              </w:rPr>
            </w:pPr>
            <w:r w:rsidRPr="00FC617B">
              <w:rPr>
                <w:rFonts w:ascii="Verdana" w:hAnsi="Verdana" w:cs="Tahoma"/>
                <w:sz w:val="18"/>
                <w:szCs w:val="18"/>
              </w:rPr>
              <w:t>Especificación de propiedades de referencia del aceite dieléctrico</w:t>
            </w:r>
          </w:p>
          <w:p w14:paraId="47D4BBB1" w14:textId="77777777" w:rsidR="00B72BBB" w:rsidRPr="00FC617B" w:rsidRDefault="00B72BBB" w:rsidP="00B72BBB">
            <w:pPr>
              <w:jc w:val="both"/>
              <w:rPr>
                <w:rFonts w:ascii="Verdana" w:hAnsi="Verdana" w:cs="Tahoma"/>
                <w:sz w:val="18"/>
                <w:szCs w:val="18"/>
              </w:rPr>
            </w:pPr>
          </w:p>
          <w:p w14:paraId="47315343" w14:textId="77777777" w:rsidR="00B72BBB" w:rsidRPr="00FC617B" w:rsidRDefault="00B72BBB" w:rsidP="00001759">
            <w:pPr>
              <w:ind w:left="259" w:right="274"/>
              <w:jc w:val="both"/>
              <w:rPr>
                <w:rFonts w:ascii="Verdana" w:hAnsi="Verdana" w:cs="Tahoma"/>
                <w:sz w:val="18"/>
                <w:szCs w:val="18"/>
              </w:rPr>
            </w:pPr>
            <w:r w:rsidRPr="00FC617B">
              <w:rPr>
                <w:rFonts w:ascii="Verdana" w:hAnsi="Verdana" w:cs="Tahoma"/>
                <w:sz w:val="18"/>
                <w:szCs w:val="18"/>
              </w:rPr>
              <w:t>Todos los transformadores deberán ser provistos con aceite aislante nuevo, a base de aceite mineral no mezclados con líquidos aislantes sintéticos.</w:t>
            </w:r>
          </w:p>
          <w:p w14:paraId="4A5402A3" w14:textId="77777777" w:rsidR="00B72BBB" w:rsidRPr="00FC617B" w:rsidRDefault="00B72BBB" w:rsidP="00001759">
            <w:pPr>
              <w:ind w:left="259" w:right="274"/>
              <w:jc w:val="both"/>
              <w:rPr>
                <w:rFonts w:ascii="Verdana" w:hAnsi="Verdana" w:cs="Tahoma"/>
                <w:sz w:val="18"/>
                <w:szCs w:val="18"/>
              </w:rPr>
            </w:pPr>
          </w:p>
          <w:p w14:paraId="13F60421" w14:textId="77777777" w:rsidR="00B72BBB" w:rsidRPr="00FC617B" w:rsidRDefault="00B72BBB" w:rsidP="00001759">
            <w:pPr>
              <w:ind w:left="259" w:right="274"/>
              <w:jc w:val="both"/>
              <w:rPr>
                <w:rFonts w:ascii="Verdana" w:hAnsi="Verdana" w:cs="Tahoma"/>
                <w:sz w:val="18"/>
                <w:szCs w:val="18"/>
              </w:rPr>
            </w:pPr>
            <w:r w:rsidRPr="00FC617B">
              <w:rPr>
                <w:rFonts w:ascii="Verdana" w:hAnsi="Verdana" w:cs="Tahoma"/>
                <w:sz w:val="18"/>
                <w:szCs w:val="18"/>
              </w:rPr>
              <w:t>El aceite debe tener las siguientes propiedades de referencia:</w:t>
            </w:r>
          </w:p>
          <w:p w14:paraId="60092274" w14:textId="77777777" w:rsidR="00B72BBB" w:rsidRPr="00FC617B" w:rsidRDefault="00B72BBB" w:rsidP="00B72BBB">
            <w:pPr>
              <w:jc w:val="both"/>
              <w:rPr>
                <w:rFonts w:ascii="Verdana" w:hAnsi="Verdana" w:cs="Tahoma"/>
                <w:sz w:val="18"/>
                <w:szCs w:val="18"/>
              </w:rPr>
            </w:pPr>
            <w:r w:rsidRPr="00FC617B">
              <w:rPr>
                <w:rFonts w:ascii="Verdana" w:hAnsi="Verdana" w:cs="Arial"/>
                <w:b/>
                <w:noProof/>
                <w:kern w:val="2"/>
                <w:sz w:val="18"/>
                <w:szCs w:val="18"/>
                <w:lang w:val="es-BO" w:eastAsia="es-BO"/>
              </w:rPr>
              <w:drawing>
                <wp:anchor distT="0" distB="0" distL="114300" distR="114300" simplePos="0" relativeHeight="251690496" behindDoc="0" locked="0" layoutInCell="1" allowOverlap="1" wp14:anchorId="79D75007" wp14:editId="76AB7A99">
                  <wp:simplePos x="0" y="0"/>
                  <wp:positionH relativeFrom="column">
                    <wp:posOffset>105631</wp:posOffset>
                  </wp:positionH>
                  <wp:positionV relativeFrom="paragraph">
                    <wp:posOffset>21839</wp:posOffset>
                  </wp:positionV>
                  <wp:extent cx="476250" cy="434340"/>
                  <wp:effectExtent l="0" t="0" r="0" b="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6250" cy="434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7BAC62" w14:textId="77777777" w:rsidR="00B72BBB" w:rsidRPr="00FC617B" w:rsidRDefault="00B72BBB" w:rsidP="00001759">
            <w:pPr>
              <w:ind w:left="1251"/>
              <w:jc w:val="both"/>
              <w:rPr>
                <w:rFonts w:ascii="Verdana" w:hAnsi="Verdana" w:cs="Tahoma"/>
                <w:b/>
                <w:sz w:val="18"/>
                <w:szCs w:val="18"/>
              </w:rPr>
            </w:pPr>
            <w:r w:rsidRPr="00FC617B">
              <w:rPr>
                <w:rFonts w:ascii="Verdana" w:hAnsi="Verdana" w:cs="Tahoma"/>
                <w:b/>
                <w:sz w:val="18"/>
                <w:szCs w:val="18"/>
              </w:rPr>
              <w:t xml:space="preserve">NOTA IMPORTANTE: </w:t>
            </w:r>
          </w:p>
          <w:p w14:paraId="7891092F" w14:textId="77777777" w:rsidR="00B72BBB" w:rsidRPr="00FC617B" w:rsidRDefault="00B72BBB" w:rsidP="00DF2F4F">
            <w:pPr>
              <w:ind w:left="1251" w:right="278"/>
              <w:jc w:val="both"/>
              <w:rPr>
                <w:rFonts w:ascii="Verdana" w:hAnsi="Verdana" w:cs="Tahoma"/>
                <w:sz w:val="18"/>
                <w:szCs w:val="18"/>
              </w:rPr>
            </w:pPr>
            <w:r w:rsidRPr="00FC617B">
              <w:rPr>
                <w:rFonts w:ascii="Verdana" w:hAnsi="Verdana" w:cs="Tahoma"/>
                <w:sz w:val="18"/>
                <w:szCs w:val="18"/>
              </w:rPr>
              <w:t xml:space="preserve">El fabricante </w:t>
            </w:r>
            <w:r w:rsidRPr="00FC617B">
              <w:rPr>
                <w:rFonts w:ascii="Verdana" w:hAnsi="Verdana" w:cs="Tahoma"/>
                <w:b/>
                <w:sz w:val="18"/>
                <w:szCs w:val="18"/>
              </w:rPr>
              <w:t>deberá</w:t>
            </w:r>
            <w:r w:rsidRPr="00FC617B">
              <w:rPr>
                <w:rFonts w:ascii="Verdana" w:hAnsi="Verdana" w:cs="Tahoma"/>
                <w:sz w:val="18"/>
                <w:szCs w:val="18"/>
              </w:rPr>
              <w:t xml:space="preserve"> presentar para cada transformador el certificado de ausencia de PCBs en el aceite.</w:t>
            </w:r>
          </w:p>
          <w:p w14:paraId="6F1A4B41" w14:textId="77777777" w:rsidR="00B72BBB" w:rsidRPr="00DF2F4F" w:rsidRDefault="00B72BBB" w:rsidP="00B72BBB">
            <w:pPr>
              <w:jc w:val="both"/>
              <w:rPr>
                <w:rFonts w:ascii="Verdana" w:hAnsi="Verdana" w:cs="Tahoma"/>
                <w:sz w:val="8"/>
                <w:szCs w:val="8"/>
              </w:rPr>
            </w:pPr>
          </w:p>
          <w:p w14:paraId="5EC5EE21" w14:textId="72F6B6D1" w:rsidR="00B72BBB" w:rsidRPr="00FC617B" w:rsidRDefault="00B72BBB" w:rsidP="00001759">
            <w:pPr>
              <w:ind w:left="259" w:right="274"/>
              <w:jc w:val="both"/>
              <w:rPr>
                <w:rFonts w:ascii="Verdana" w:hAnsi="Verdana" w:cs="Tahoma"/>
                <w:sz w:val="18"/>
                <w:szCs w:val="18"/>
              </w:rPr>
            </w:pPr>
            <w:r w:rsidRPr="00FC617B">
              <w:rPr>
                <w:rFonts w:ascii="Verdana" w:hAnsi="Verdana" w:cs="Tahoma"/>
                <w:sz w:val="18"/>
                <w:szCs w:val="18"/>
              </w:rPr>
              <w:t xml:space="preserve">Inspecciones </w:t>
            </w:r>
            <w:r w:rsidR="00001759" w:rsidRPr="00FC617B">
              <w:rPr>
                <w:rFonts w:ascii="Verdana" w:hAnsi="Verdana" w:cs="Tahoma"/>
                <w:sz w:val="18"/>
                <w:szCs w:val="18"/>
              </w:rPr>
              <w:t>y pruebas</w:t>
            </w:r>
            <w:r w:rsidRPr="00FC617B">
              <w:rPr>
                <w:rFonts w:ascii="Verdana" w:hAnsi="Verdana" w:cs="Tahoma"/>
                <w:sz w:val="18"/>
                <w:szCs w:val="18"/>
              </w:rPr>
              <w:t xml:space="preserve"> en campo</w:t>
            </w:r>
          </w:p>
          <w:p w14:paraId="6A4D4905" w14:textId="77777777" w:rsidR="00B72BBB" w:rsidRPr="00FC617B" w:rsidRDefault="00B72BBB" w:rsidP="00001759">
            <w:pPr>
              <w:ind w:left="259" w:right="274"/>
              <w:jc w:val="both"/>
              <w:rPr>
                <w:rFonts w:ascii="Verdana" w:hAnsi="Verdana" w:cs="Tahoma"/>
                <w:sz w:val="18"/>
                <w:szCs w:val="18"/>
              </w:rPr>
            </w:pPr>
            <w:r w:rsidRPr="00FC617B">
              <w:rPr>
                <w:rFonts w:ascii="Verdana" w:hAnsi="Verdana" w:cs="Tahoma"/>
                <w:sz w:val="18"/>
                <w:szCs w:val="18"/>
              </w:rPr>
              <w:t>Los transformadores, previo a su aceptación y montaje, deberán serán inspeccionados y probados en campo bajo el siguiente detalle:</w:t>
            </w:r>
          </w:p>
          <w:p w14:paraId="31F72746" w14:textId="77777777" w:rsidR="00B72BBB" w:rsidRPr="00DF2F4F" w:rsidRDefault="00B72BBB" w:rsidP="00B72BBB">
            <w:pPr>
              <w:jc w:val="both"/>
              <w:rPr>
                <w:rFonts w:ascii="Verdana" w:hAnsi="Verdana" w:cs="Tahoma"/>
                <w:sz w:val="10"/>
                <w:szCs w:val="10"/>
              </w:rPr>
            </w:pPr>
          </w:p>
          <w:p w14:paraId="71AA75D4" w14:textId="77777777" w:rsidR="00B72BBB" w:rsidRPr="00FC617B" w:rsidRDefault="00B72BBB" w:rsidP="00001759">
            <w:pPr>
              <w:ind w:left="259" w:right="274"/>
              <w:jc w:val="both"/>
              <w:rPr>
                <w:rFonts w:ascii="Verdana" w:hAnsi="Verdana" w:cs="Tahoma"/>
                <w:sz w:val="18"/>
                <w:szCs w:val="18"/>
              </w:rPr>
            </w:pPr>
            <w:bookmarkStart w:id="112" w:name="_Hlk505246903"/>
            <w:r w:rsidRPr="00FC617B">
              <w:rPr>
                <w:rFonts w:ascii="Verdana" w:hAnsi="Verdana" w:cs="Tahoma"/>
                <w:sz w:val="18"/>
                <w:szCs w:val="18"/>
              </w:rPr>
              <w:t>- Inspección Visual al 100% de la provisión</w:t>
            </w:r>
          </w:p>
          <w:p w14:paraId="33773835" w14:textId="77777777" w:rsidR="00B72BBB" w:rsidRPr="00FC617B" w:rsidRDefault="00B72BBB" w:rsidP="00001759">
            <w:pPr>
              <w:ind w:left="259" w:right="274"/>
              <w:jc w:val="both"/>
              <w:rPr>
                <w:rFonts w:ascii="Verdana" w:hAnsi="Verdana" w:cs="Tahoma"/>
                <w:sz w:val="18"/>
                <w:szCs w:val="18"/>
              </w:rPr>
            </w:pPr>
            <w:r w:rsidRPr="00FC617B">
              <w:rPr>
                <w:rFonts w:ascii="Verdana" w:hAnsi="Verdana" w:cs="Tahoma"/>
                <w:sz w:val="18"/>
                <w:szCs w:val="18"/>
              </w:rPr>
              <w:t>- Megueado al 100% de la provisión</w:t>
            </w:r>
          </w:p>
          <w:p w14:paraId="7FB41C32" w14:textId="77777777" w:rsidR="00B72BBB" w:rsidRPr="00FC617B" w:rsidRDefault="00B72BBB" w:rsidP="00001759">
            <w:pPr>
              <w:ind w:left="259" w:right="274"/>
              <w:jc w:val="both"/>
              <w:rPr>
                <w:rFonts w:ascii="Verdana" w:hAnsi="Verdana" w:cs="Tahoma"/>
                <w:sz w:val="18"/>
                <w:szCs w:val="18"/>
              </w:rPr>
            </w:pPr>
            <w:r w:rsidRPr="00FC617B">
              <w:rPr>
                <w:rFonts w:ascii="Verdana" w:hAnsi="Verdana" w:cs="Tahoma"/>
                <w:sz w:val="18"/>
                <w:szCs w:val="18"/>
              </w:rPr>
              <w:t>- Mecanismo de Tap’s al 100% de la provisión</w:t>
            </w:r>
          </w:p>
          <w:bookmarkEnd w:id="112"/>
          <w:p w14:paraId="3BAAAD4A" w14:textId="77777777" w:rsidR="00B72BBB" w:rsidRPr="00FC617B" w:rsidRDefault="00B72BBB" w:rsidP="00001759">
            <w:pPr>
              <w:ind w:left="259" w:right="274"/>
              <w:jc w:val="both"/>
              <w:rPr>
                <w:rFonts w:ascii="Verdana" w:hAnsi="Verdana" w:cs="Tahoma"/>
                <w:sz w:val="18"/>
                <w:szCs w:val="18"/>
              </w:rPr>
            </w:pPr>
          </w:p>
          <w:p w14:paraId="1DC6C4EE" w14:textId="77777777" w:rsidR="00B72BBB" w:rsidRPr="00FC617B" w:rsidRDefault="00B72BBB" w:rsidP="00001759">
            <w:pPr>
              <w:ind w:left="259" w:right="274"/>
              <w:jc w:val="both"/>
              <w:rPr>
                <w:rFonts w:ascii="Verdana" w:hAnsi="Verdana" w:cs="Tahoma"/>
                <w:sz w:val="18"/>
                <w:szCs w:val="18"/>
              </w:rPr>
            </w:pPr>
            <w:r w:rsidRPr="00FC617B">
              <w:rPr>
                <w:rFonts w:ascii="Verdana" w:hAnsi="Verdana" w:cs="Tahoma"/>
                <w:sz w:val="18"/>
                <w:szCs w:val="18"/>
              </w:rPr>
              <w:t>Estas inspecciones y pruebas deberán realizarse con la presencia de la supervisión. El contratista deberá de disponer de los equipos y elementos necesarios para la realización de estas pruebas e inspecciones. Los costos de esta actividad deberán estar prorrateados en el costo de los transformadores.</w:t>
            </w:r>
          </w:p>
          <w:p w14:paraId="6D7D9827" w14:textId="77777777" w:rsidR="00B72BBB" w:rsidRPr="00FC617B" w:rsidRDefault="00B72BBB" w:rsidP="00B72BBB">
            <w:pPr>
              <w:jc w:val="both"/>
              <w:rPr>
                <w:rFonts w:ascii="Verdana" w:hAnsi="Verdana" w:cs="Tahoma"/>
                <w:sz w:val="18"/>
                <w:szCs w:val="18"/>
              </w:rPr>
            </w:pPr>
          </w:p>
          <w:p w14:paraId="550EA74F" w14:textId="77777777" w:rsidR="00B72BBB" w:rsidRPr="00FC617B" w:rsidRDefault="00B72BBB" w:rsidP="00001759">
            <w:pPr>
              <w:ind w:left="259"/>
              <w:rPr>
                <w:rFonts w:ascii="Verdana" w:hAnsi="Verdana" w:cs="Tahoma"/>
                <w:b/>
                <w:sz w:val="18"/>
                <w:szCs w:val="18"/>
              </w:rPr>
            </w:pPr>
            <w:r w:rsidRPr="00FC617B">
              <w:rPr>
                <w:rFonts w:ascii="Verdana" w:hAnsi="Verdana" w:cs="Tahoma"/>
                <w:b/>
                <w:sz w:val="18"/>
                <w:szCs w:val="18"/>
              </w:rPr>
              <w:t>Embalaje y transporte</w:t>
            </w:r>
          </w:p>
          <w:p w14:paraId="2E3575FD" w14:textId="77777777" w:rsidR="00B72BBB" w:rsidRPr="00DF2F4F" w:rsidRDefault="00B72BBB" w:rsidP="00B72BBB">
            <w:pPr>
              <w:jc w:val="both"/>
              <w:rPr>
                <w:rFonts w:ascii="Verdana" w:hAnsi="Verdana" w:cs="Tahoma"/>
                <w:sz w:val="12"/>
                <w:szCs w:val="12"/>
              </w:rPr>
            </w:pPr>
          </w:p>
          <w:p w14:paraId="53FC4127" w14:textId="77777777" w:rsidR="00B72BBB" w:rsidRPr="00FC617B" w:rsidRDefault="00B72BBB" w:rsidP="00001759">
            <w:pPr>
              <w:ind w:left="259"/>
              <w:rPr>
                <w:rFonts w:ascii="Verdana" w:hAnsi="Verdana" w:cs="Tahoma"/>
                <w:bCs/>
                <w:sz w:val="18"/>
                <w:szCs w:val="18"/>
              </w:rPr>
            </w:pPr>
            <w:r w:rsidRPr="00FC617B">
              <w:rPr>
                <w:rFonts w:ascii="Verdana" w:hAnsi="Verdana" w:cs="Tahoma"/>
                <w:sz w:val="18"/>
                <w:szCs w:val="18"/>
              </w:rPr>
              <w:t xml:space="preserve">Cada uno de los transformadores deberán ser necesariamente embalados en javas de madera de resistencia adecuada para soportar al peso del </w:t>
            </w:r>
            <w:r w:rsidRPr="00FC617B">
              <w:rPr>
                <w:rFonts w:ascii="Verdana" w:hAnsi="Verdana" w:cs="Tahoma"/>
                <w:bCs/>
                <w:sz w:val="18"/>
                <w:szCs w:val="18"/>
              </w:rPr>
              <w:t>transformador, estos javas deben tener un diseño de base de tal manera que permita un fácil manipuleo con montacargas y/o grúas.</w:t>
            </w:r>
          </w:p>
          <w:p w14:paraId="0F5C51A2" w14:textId="77777777" w:rsidR="00B72BBB" w:rsidRPr="00FC617B" w:rsidRDefault="00B72BBB" w:rsidP="00001759">
            <w:pPr>
              <w:ind w:left="259"/>
              <w:rPr>
                <w:rFonts w:ascii="Verdana" w:hAnsi="Verdana" w:cs="Tahoma"/>
                <w:bCs/>
                <w:sz w:val="18"/>
                <w:szCs w:val="18"/>
              </w:rPr>
            </w:pPr>
          </w:p>
          <w:p w14:paraId="63B46CDF" w14:textId="77777777" w:rsidR="00B72BBB" w:rsidRPr="00FC617B" w:rsidRDefault="00B72BBB" w:rsidP="00001759">
            <w:pPr>
              <w:ind w:left="259"/>
              <w:rPr>
                <w:rFonts w:ascii="Verdana" w:hAnsi="Verdana" w:cs="Tahoma"/>
                <w:bCs/>
                <w:sz w:val="18"/>
                <w:szCs w:val="18"/>
              </w:rPr>
            </w:pPr>
            <w:r w:rsidRPr="00FC617B">
              <w:rPr>
                <w:rFonts w:ascii="Verdana" w:hAnsi="Verdana" w:cs="Tahoma"/>
                <w:bCs/>
                <w:sz w:val="18"/>
                <w:szCs w:val="18"/>
              </w:rPr>
              <w:t>El manejo en el lugar y en el transporte deberá ser realizado por personal calificado y con equipo y métodos aceptables.</w:t>
            </w:r>
          </w:p>
          <w:p w14:paraId="1BC1899F" w14:textId="77777777" w:rsidR="00B72BBB" w:rsidRPr="00FC617B" w:rsidRDefault="00B72BBB" w:rsidP="00001759">
            <w:pPr>
              <w:ind w:left="259"/>
              <w:rPr>
                <w:rFonts w:ascii="Verdana" w:hAnsi="Verdana" w:cs="Tahoma"/>
                <w:bCs/>
                <w:sz w:val="18"/>
                <w:szCs w:val="18"/>
              </w:rPr>
            </w:pPr>
          </w:p>
          <w:p w14:paraId="6AC94DBC" w14:textId="77777777" w:rsidR="00B72BBB" w:rsidRPr="00FC617B" w:rsidRDefault="00B72BBB" w:rsidP="00001759">
            <w:pPr>
              <w:ind w:left="259"/>
              <w:rPr>
                <w:rFonts w:ascii="Verdana" w:hAnsi="Verdana" w:cs="Tahoma"/>
                <w:bCs/>
                <w:sz w:val="18"/>
                <w:szCs w:val="18"/>
              </w:rPr>
            </w:pPr>
            <w:r w:rsidRPr="00FC617B">
              <w:rPr>
                <w:rFonts w:ascii="Verdana" w:hAnsi="Verdana" w:cs="Tahoma"/>
                <w:bCs/>
                <w:sz w:val="18"/>
                <w:szCs w:val="18"/>
              </w:rPr>
              <w:t>Si no se especifica otra cosa, el envío deberá ser llevado a la dirección exacta de los almacenes principales del contratista, desde donde el contratista dispondrá las cantidades necesarias para cada tramo.</w:t>
            </w:r>
          </w:p>
          <w:p w14:paraId="47B80F3F" w14:textId="77777777" w:rsidR="00B72BBB" w:rsidRPr="00DF2F4F" w:rsidRDefault="00B72BBB" w:rsidP="00B72BBB">
            <w:pPr>
              <w:jc w:val="both"/>
              <w:rPr>
                <w:rFonts w:ascii="Verdana" w:hAnsi="Verdana" w:cs="Tahoma"/>
                <w:sz w:val="12"/>
                <w:szCs w:val="12"/>
              </w:rPr>
            </w:pPr>
          </w:p>
          <w:p w14:paraId="7B2DB7BA" w14:textId="77777777" w:rsidR="00B72BBB" w:rsidRPr="00FC617B" w:rsidRDefault="00B72BBB" w:rsidP="00773D36">
            <w:pPr>
              <w:pStyle w:val="Prrafodelista"/>
              <w:numPr>
                <w:ilvl w:val="3"/>
                <w:numId w:val="151"/>
              </w:numPr>
              <w:tabs>
                <w:tab w:val="left" w:pos="542"/>
              </w:tabs>
              <w:ind w:hanging="1181"/>
              <w:jc w:val="both"/>
              <w:outlineLvl w:val="0"/>
              <w:rPr>
                <w:rFonts w:ascii="Verdana" w:hAnsi="Verdana"/>
                <w:b/>
                <w:spacing w:val="-3"/>
                <w:sz w:val="18"/>
                <w:szCs w:val="18"/>
              </w:rPr>
            </w:pPr>
            <w:r w:rsidRPr="00FC617B">
              <w:rPr>
                <w:rFonts w:ascii="Verdana" w:hAnsi="Verdana" w:cs="Tahoma"/>
                <w:b/>
                <w:sz w:val="18"/>
                <w:szCs w:val="18"/>
              </w:rPr>
              <w:t>TRANSFORMADORES</w:t>
            </w:r>
            <w:r w:rsidRPr="00FC617B">
              <w:rPr>
                <w:rFonts w:ascii="Verdana" w:hAnsi="Verdana"/>
                <w:b/>
                <w:spacing w:val="-3"/>
                <w:sz w:val="18"/>
                <w:szCs w:val="18"/>
              </w:rPr>
              <w:t xml:space="preserve"> TRIFÁSICOS (cuando corresponda)</w:t>
            </w:r>
          </w:p>
          <w:p w14:paraId="23EE6497" w14:textId="77777777" w:rsidR="00B72BBB" w:rsidRPr="00DF2F4F" w:rsidRDefault="00B72BBB" w:rsidP="00B72BBB">
            <w:pPr>
              <w:suppressAutoHyphens/>
              <w:ind w:left="284"/>
              <w:jc w:val="both"/>
              <w:rPr>
                <w:rFonts w:ascii="Verdana" w:hAnsi="Verdana"/>
                <w:spacing w:val="-3"/>
                <w:sz w:val="10"/>
                <w:szCs w:val="10"/>
              </w:rPr>
            </w:pPr>
          </w:p>
          <w:p w14:paraId="0B95BED0" w14:textId="77777777" w:rsidR="00B72BBB" w:rsidRPr="00FC617B" w:rsidRDefault="00B72BBB" w:rsidP="00B72BBB">
            <w:pPr>
              <w:suppressAutoHyphens/>
              <w:ind w:left="708"/>
              <w:jc w:val="both"/>
              <w:rPr>
                <w:rFonts w:ascii="Verdana" w:hAnsi="Verdana"/>
                <w:spacing w:val="-3"/>
                <w:sz w:val="18"/>
                <w:szCs w:val="18"/>
              </w:rPr>
            </w:pPr>
            <w:r w:rsidRPr="00FC617B">
              <w:rPr>
                <w:rFonts w:ascii="Verdana" w:hAnsi="Verdana"/>
                <w:spacing w:val="-3"/>
                <w:sz w:val="18"/>
                <w:szCs w:val="18"/>
              </w:rPr>
              <w:t>Característica eléctrica mínima requerida:</w:t>
            </w:r>
          </w:p>
          <w:p w14:paraId="0AC5EFC2" w14:textId="77777777" w:rsidR="00B72BBB" w:rsidRPr="00FC617B" w:rsidRDefault="00B72BBB" w:rsidP="00B72BBB">
            <w:pPr>
              <w:suppressAutoHyphens/>
              <w:ind w:left="708"/>
              <w:jc w:val="both"/>
              <w:rPr>
                <w:rFonts w:ascii="Verdana" w:hAnsi="Verdana"/>
                <w:spacing w:val="-3"/>
                <w:sz w:val="18"/>
                <w:szCs w:val="18"/>
              </w:rPr>
            </w:pPr>
            <w:r w:rsidRPr="00FC617B">
              <w:rPr>
                <w:rFonts w:ascii="Verdana" w:hAnsi="Verdana"/>
                <w:spacing w:val="-3"/>
                <w:sz w:val="18"/>
                <w:szCs w:val="18"/>
              </w:rPr>
              <w:t xml:space="preserve">Voltaje Primario </w:t>
            </w:r>
            <w:r w:rsidRPr="00FC617B">
              <w:rPr>
                <w:rFonts w:ascii="Verdana" w:hAnsi="Verdana"/>
                <w:spacing w:val="-3"/>
                <w:sz w:val="18"/>
                <w:szCs w:val="18"/>
              </w:rPr>
              <w:tab/>
            </w:r>
            <w:r w:rsidRPr="00FC617B">
              <w:rPr>
                <w:rFonts w:ascii="Verdana" w:hAnsi="Verdana"/>
                <w:spacing w:val="-3"/>
                <w:sz w:val="18"/>
                <w:szCs w:val="18"/>
              </w:rPr>
              <w:tab/>
            </w:r>
            <w:r w:rsidRPr="00FC617B">
              <w:rPr>
                <w:rFonts w:ascii="Verdana" w:hAnsi="Verdana"/>
                <w:spacing w:val="-3"/>
                <w:sz w:val="18"/>
                <w:szCs w:val="18"/>
              </w:rPr>
              <w:tab/>
            </w:r>
            <w:r w:rsidRPr="00FC617B">
              <w:rPr>
                <w:rFonts w:ascii="Verdana" w:hAnsi="Verdana"/>
                <w:spacing w:val="-3"/>
                <w:sz w:val="18"/>
                <w:szCs w:val="18"/>
              </w:rPr>
              <w:tab/>
              <w:t>24.9/14.4 KV</w:t>
            </w:r>
          </w:p>
          <w:p w14:paraId="668B8FCF" w14:textId="77777777" w:rsidR="00B72BBB" w:rsidRPr="00FC617B" w:rsidRDefault="00B72BBB" w:rsidP="00B72BBB">
            <w:pPr>
              <w:suppressAutoHyphens/>
              <w:ind w:left="708"/>
              <w:jc w:val="both"/>
              <w:rPr>
                <w:rFonts w:ascii="Verdana" w:hAnsi="Verdana"/>
                <w:spacing w:val="-3"/>
                <w:sz w:val="18"/>
                <w:szCs w:val="18"/>
              </w:rPr>
            </w:pPr>
            <w:r w:rsidRPr="00FC617B">
              <w:rPr>
                <w:rFonts w:ascii="Verdana" w:hAnsi="Verdana"/>
                <w:spacing w:val="-3"/>
                <w:sz w:val="18"/>
                <w:szCs w:val="18"/>
              </w:rPr>
              <w:t xml:space="preserve">Voltaje en vació </w:t>
            </w:r>
            <w:r w:rsidRPr="00FC617B">
              <w:rPr>
                <w:rFonts w:ascii="Verdana" w:hAnsi="Verdana"/>
                <w:spacing w:val="-3"/>
                <w:sz w:val="18"/>
                <w:szCs w:val="18"/>
              </w:rPr>
              <w:tab/>
            </w:r>
            <w:r w:rsidRPr="00FC617B">
              <w:rPr>
                <w:rFonts w:ascii="Verdana" w:hAnsi="Verdana"/>
                <w:spacing w:val="-3"/>
                <w:sz w:val="18"/>
                <w:szCs w:val="18"/>
              </w:rPr>
              <w:tab/>
            </w:r>
            <w:r w:rsidRPr="00FC617B">
              <w:rPr>
                <w:rFonts w:ascii="Verdana" w:hAnsi="Verdana"/>
                <w:spacing w:val="-3"/>
                <w:sz w:val="18"/>
                <w:szCs w:val="18"/>
              </w:rPr>
              <w:tab/>
            </w:r>
            <w:r w:rsidRPr="00FC617B">
              <w:rPr>
                <w:rFonts w:ascii="Verdana" w:hAnsi="Verdana"/>
                <w:spacing w:val="-3"/>
                <w:sz w:val="18"/>
                <w:szCs w:val="18"/>
              </w:rPr>
              <w:tab/>
              <w:t>400/231V</w:t>
            </w:r>
          </w:p>
          <w:p w14:paraId="1318EA18" w14:textId="77777777" w:rsidR="00B72BBB" w:rsidRPr="00FC617B" w:rsidRDefault="00B72BBB" w:rsidP="00B72BBB">
            <w:pPr>
              <w:suppressAutoHyphens/>
              <w:ind w:left="708"/>
              <w:jc w:val="both"/>
              <w:rPr>
                <w:rFonts w:ascii="Verdana" w:hAnsi="Verdana"/>
                <w:spacing w:val="-3"/>
                <w:sz w:val="18"/>
                <w:szCs w:val="18"/>
              </w:rPr>
            </w:pPr>
            <w:r w:rsidRPr="00FC617B">
              <w:rPr>
                <w:rFonts w:ascii="Verdana" w:hAnsi="Verdana"/>
                <w:spacing w:val="-3"/>
                <w:sz w:val="18"/>
                <w:szCs w:val="18"/>
              </w:rPr>
              <w:t xml:space="preserve">Voltaje a plena carga </w:t>
            </w:r>
            <w:r w:rsidRPr="00FC617B">
              <w:rPr>
                <w:rFonts w:ascii="Verdana" w:hAnsi="Verdana"/>
                <w:spacing w:val="-3"/>
                <w:sz w:val="18"/>
                <w:szCs w:val="18"/>
              </w:rPr>
              <w:tab/>
            </w:r>
            <w:r w:rsidRPr="00FC617B">
              <w:rPr>
                <w:rFonts w:ascii="Verdana" w:hAnsi="Verdana"/>
                <w:spacing w:val="-3"/>
                <w:sz w:val="18"/>
                <w:szCs w:val="18"/>
              </w:rPr>
              <w:tab/>
            </w:r>
            <w:r w:rsidRPr="00FC617B">
              <w:rPr>
                <w:rFonts w:ascii="Verdana" w:hAnsi="Verdana"/>
                <w:spacing w:val="-3"/>
                <w:sz w:val="18"/>
                <w:szCs w:val="18"/>
              </w:rPr>
              <w:tab/>
            </w:r>
            <w:r w:rsidRPr="00FC617B">
              <w:rPr>
                <w:rFonts w:ascii="Verdana" w:hAnsi="Verdana"/>
                <w:spacing w:val="-3"/>
                <w:sz w:val="18"/>
                <w:szCs w:val="18"/>
              </w:rPr>
              <w:tab/>
              <w:t>380/220 V</w:t>
            </w:r>
          </w:p>
          <w:p w14:paraId="3DD951CB" w14:textId="77777777" w:rsidR="00B72BBB" w:rsidRPr="00FC617B" w:rsidRDefault="00B72BBB" w:rsidP="00B72BBB">
            <w:pPr>
              <w:suppressAutoHyphens/>
              <w:ind w:left="708"/>
              <w:jc w:val="both"/>
              <w:rPr>
                <w:rFonts w:ascii="Verdana" w:hAnsi="Verdana"/>
                <w:spacing w:val="-3"/>
                <w:sz w:val="18"/>
                <w:szCs w:val="18"/>
              </w:rPr>
            </w:pPr>
            <w:r w:rsidRPr="00FC617B">
              <w:rPr>
                <w:rFonts w:ascii="Verdana" w:hAnsi="Verdana"/>
                <w:spacing w:val="-3"/>
                <w:sz w:val="18"/>
                <w:szCs w:val="18"/>
              </w:rPr>
              <w:t>Conmutación en vació</w:t>
            </w:r>
            <w:r w:rsidRPr="00FC617B">
              <w:rPr>
                <w:rFonts w:ascii="Verdana" w:hAnsi="Verdana"/>
                <w:spacing w:val="-3"/>
                <w:sz w:val="18"/>
                <w:szCs w:val="18"/>
              </w:rPr>
              <w:tab/>
            </w:r>
            <w:r w:rsidRPr="00FC617B">
              <w:rPr>
                <w:rFonts w:ascii="Verdana" w:hAnsi="Verdana"/>
                <w:spacing w:val="-3"/>
                <w:sz w:val="18"/>
                <w:szCs w:val="18"/>
              </w:rPr>
              <w:tab/>
            </w:r>
            <w:r w:rsidRPr="00FC617B">
              <w:rPr>
                <w:rFonts w:ascii="Verdana" w:hAnsi="Verdana"/>
                <w:spacing w:val="-3"/>
                <w:sz w:val="18"/>
                <w:szCs w:val="18"/>
              </w:rPr>
              <w:tab/>
            </w:r>
            <w:r w:rsidRPr="00FC617B">
              <w:rPr>
                <w:rFonts w:ascii="Verdana" w:hAnsi="Verdana"/>
                <w:spacing w:val="-3"/>
                <w:sz w:val="18"/>
                <w:szCs w:val="18"/>
              </w:rPr>
              <w:tab/>
              <w:t>± 2.5% ± 5%</w:t>
            </w:r>
          </w:p>
          <w:p w14:paraId="55239FA1" w14:textId="77777777" w:rsidR="00B72BBB" w:rsidRPr="00FC617B" w:rsidRDefault="00B72BBB" w:rsidP="00B72BBB">
            <w:pPr>
              <w:suppressAutoHyphens/>
              <w:ind w:left="708"/>
              <w:jc w:val="both"/>
              <w:rPr>
                <w:rFonts w:ascii="Verdana" w:hAnsi="Verdana"/>
                <w:spacing w:val="-3"/>
                <w:sz w:val="18"/>
                <w:szCs w:val="18"/>
              </w:rPr>
            </w:pPr>
            <w:r w:rsidRPr="00FC617B">
              <w:rPr>
                <w:rFonts w:ascii="Verdana" w:hAnsi="Verdana"/>
                <w:spacing w:val="-3"/>
                <w:sz w:val="18"/>
                <w:szCs w:val="18"/>
              </w:rPr>
              <w:t>Grupos de conexión</w:t>
            </w:r>
            <w:r w:rsidRPr="00FC617B">
              <w:rPr>
                <w:rFonts w:ascii="Verdana" w:hAnsi="Verdana"/>
                <w:spacing w:val="-3"/>
                <w:sz w:val="18"/>
                <w:szCs w:val="18"/>
              </w:rPr>
              <w:tab/>
            </w:r>
            <w:r w:rsidRPr="00FC617B">
              <w:rPr>
                <w:rFonts w:ascii="Verdana" w:hAnsi="Verdana"/>
                <w:spacing w:val="-3"/>
                <w:sz w:val="18"/>
                <w:szCs w:val="18"/>
              </w:rPr>
              <w:tab/>
            </w:r>
            <w:r w:rsidRPr="00FC617B">
              <w:rPr>
                <w:rFonts w:ascii="Verdana" w:hAnsi="Verdana"/>
                <w:spacing w:val="-3"/>
                <w:sz w:val="18"/>
                <w:szCs w:val="18"/>
              </w:rPr>
              <w:tab/>
            </w:r>
            <w:r w:rsidRPr="00FC617B">
              <w:rPr>
                <w:rFonts w:ascii="Verdana" w:hAnsi="Verdana"/>
                <w:spacing w:val="-3"/>
                <w:sz w:val="18"/>
                <w:szCs w:val="18"/>
              </w:rPr>
              <w:tab/>
              <w:t>Dyn5</w:t>
            </w:r>
          </w:p>
          <w:p w14:paraId="52AFB6E2" w14:textId="77777777" w:rsidR="00B72BBB" w:rsidRPr="00FC617B" w:rsidRDefault="00B72BBB" w:rsidP="00B72BBB">
            <w:pPr>
              <w:suppressAutoHyphens/>
              <w:ind w:left="708"/>
              <w:jc w:val="both"/>
              <w:rPr>
                <w:rFonts w:ascii="Verdana" w:hAnsi="Verdana"/>
                <w:spacing w:val="-3"/>
                <w:sz w:val="18"/>
                <w:szCs w:val="18"/>
              </w:rPr>
            </w:pPr>
            <w:r w:rsidRPr="00FC617B">
              <w:rPr>
                <w:rFonts w:ascii="Verdana" w:hAnsi="Verdana"/>
                <w:spacing w:val="-3"/>
                <w:sz w:val="18"/>
                <w:szCs w:val="18"/>
              </w:rPr>
              <w:t xml:space="preserve">Frecuencia </w:t>
            </w:r>
            <w:r w:rsidRPr="00FC617B">
              <w:rPr>
                <w:rFonts w:ascii="Verdana" w:hAnsi="Verdana"/>
                <w:spacing w:val="-3"/>
                <w:sz w:val="18"/>
                <w:szCs w:val="18"/>
              </w:rPr>
              <w:tab/>
            </w:r>
            <w:r w:rsidRPr="00FC617B">
              <w:rPr>
                <w:rFonts w:ascii="Verdana" w:hAnsi="Verdana"/>
                <w:spacing w:val="-3"/>
                <w:sz w:val="18"/>
                <w:szCs w:val="18"/>
              </w:rPr>
              <w:tab/>
            </w:r>
            <w:r w:rsidRPr="00FC617B">
              <w:rPr>
                <w:rFonts w:ascii="Verdana" w:hAnsi="Verdana"/>
                <w:spacing w:val="-3"/>
                <w:sz w:val="18"/>
                <w:szCs w:val="18"/>
              </w:rPr>
              <w:tab/>
            </w:r>
            <w:r w:rsidRPr="00FC617B">
              <w:rPr>
                <w:rFonts w:ascii="Verdana" w:hAnsi="Verdana"/>
                <w:spacing w:val="-3"/>
                <w:sz w:val="18"/>
                <w:szCs w:val="18"/>
              </w:rPr>
              <w:tab/>
            </w:r>
            <w:r w:rsidRPr="00FC617B">
              <w:rPr>
                <w:rFonts w:ascii="Verdana" w:hAnsi="Verdana"/>
                <w:spacing w:val="-3"/>
                <w:sz w:val="18"/>
                <w:szCs w:val="18"/>
              </w:rPr>
              <w:tab/>
              <w:t>50 Hz</w:t>
            </w:r>
          </w:p>
          <w:p w14:paraId="3A07DC4F" w14:textId="77777777" w:rsidR="00B72BBB" w:rsidRPr="00FC617B" w:rsidRDefault="00B72BBB" w:rsidP="00B72BBB">
            <w:pPr>
              <w:suppressAutoHyphens/>
              <w:ind w:left="708"/>
              <w:jc w:val="both"/>
              <w:rPr>
                <w:rFonts w:ascii="Verdana" w:hAnsi="Verdana"/>
                <w:spacing w:val="-3"/>
                <w:sz w:val="18"/>
                <w:szCs w:val="18"/>
                <w:lang w:val="es-BO"/>
              </w:rPr>
            </w:pPr>
            <w:r w:rsidRPr="00FC617B">
              <w:rPr>
                <w:rFonts w:ascii="Verdana" w:hAnsi="Verdana"/>
                <w:spacing w:val="-3"/>
                <w:sz w:val="18"/>
                <w:szCs w:val="18"/>
                <w:lang w:val="es-BO"/>
              </w:rPr>
              <w:t xml:space="preserve">BIL M.T. </w:t>
            </w:r>
            <w:r w:rsidRPr="00FC617B">
              <w:rPr>
                <w:rFonts w:ascii="Verdana" w:hAnsi="Verdana"/>
                <w:spacing w:val="-3"/>
                <w:sz w:val="18"/>
                <w:szCs w:val="18"/>
                <w:lang w:val="es-BO"/>
              </w:rPr>
              <w:tab/>
            </w:r>
            <w:r w:rsidRPr="00FC617B">
              <w:rPr>
                <w:rFonts w:ascii="Verdana" w:hAnsi="Verdana"/>
                <w:spacing w:val="-3"/>
                <w:sz w:val="18"/>
                <w:szCs w:val="18"/>
                <w:lang w:val="es-BO"/>
              </w:rPr>
              <w:tab/>
            </w:r>
            <w:r w:rsidRPr="00FC617B">
              <w:rPr>
                <w:rFonts w:ascii="Verdana" w:hAnsi="Verdana"/>
                <w:spacing w:val="-3"/>
                <w:sz w:val="18"/>
                <w:szCs w:val="18"/>
                <w:lang w:val="es-BO"/>
              </w:rPr>
              <w:tab/>
            </w:r>
            <w:r w:rsidRPr="00FC617B">
              <w:rPr>
                <w:rFonts w:ascii="Verdana" w:hAnsi="Verdana"/>
                <w:spacing w:val="-3"/>
                <w:sz w:val="18"/>
                <w:szCs w:val="18"/>
                <w:lang w:val="es-BO"/>
              </w:rPr>
              <w:tab/>
            </w:r>
            <w:r w:rsidRPr="00FC617B">
              <w:rPr>
                <w:rFonts w:ascii="Verdana" w:hAnsi="Verdana"/>
                <w:spacing w:val="-3"/>
                <w:sz w:val="18"/>
                <w:szCs w:val="18"/>
                <w:lang w:val="es-BO"/>
              </w:rPr>
              <w:tab/>
            </w:r>
            <w:r w:rsidRPr="00FC617B">
              <w:rPr>
                <w:rFonts w:ascii="Verdana" w:hAnsi="Verdana" w:cs="Tahoma"/>
                <w:sz w:val="18"/>
                <w:szCs w:val="18"/>
              </w:rPr>
              <w:t>Con su corrección a 3.000 m.s.n.m.</w:t>
            </w:r>
          </w:p>
          <w:p w14:paraId="5A9BA53B" w14:textId="77777777" w:rsidR="00B72BBB" w:rsidRPr="00FC617B" w:rsidRDefault="00B72BBB" w:rsidP="00B72BBB">
            <w:pPr>
              <w:suppressAutoHyphens/>
              <w:ind w:left="708"/>
              <w:jc w:val="both"/>
              <w:rPr>
                <w:rFonts w:ascii="Verdana" w:hAnsi="Verdana"/>
                <w:spacing w:val="-3"/>
                <w:sz w:val="18"/>
                <w:szCs w:val="18"/>
              </w:rPr>
            </w:pPr>
            <w:r w:rsidRPr="00FC617B">
              <w:rPr>
                <w:rFonts w:ascii="Verdana" w:hAnsi="Verdana"/>
                <w:spacing w:val="-3"/>
                <w:sz w:val="18"/>
                <w:szCs w:val="18"/>
                <w:lang w:val="es-BO"/>
              </w:rPr>
              <w:t xml:space="preserve">BIL B.T. </w:t>
            </w:r>
            <w:r w:rsidRPr="00FC617B">
              <w:rPr>
                <w:rFonts w:ascii="Verdana" w:hAnsi="Verdana"/>
                <w:spacing w:val="-3"/>
                <w:sz w:val="18"/>
                <w:szCs w:val="18"/>
                <w:lang w:val="es-BO"/>
              </w:rPr>
              <w:tab/>
            </w:r>
            <w:r w:rsidRPr="00FC617B">
              <w:rPr>
                <w:rFonts w:ascii="Verdana" w:hAnsi="Verdana"/>
                <w:spacing w:val="-3"/>
                <w:sz w:val="18"/>
                <w:szCs w:val="18"/>
                <w:lang w:val="es-BO"/>
              </w:rPr>
              <w:tab/>
            </w:r>
            <w:r w:rsidRPr="00FC617B">
              <w:rPr>
                <w:rFonts w:ascii="Verdana" w:hAnsi="Verdana"/>
                <w:spacing w:val="-3"/>
                <w:sz w:val="18"/>
                <w:szCs w:val="18"/>
                <w:lang w:val="es-BO"/>
              </w:rPr>
              <w:tab/>
            </w:r>
            <w:r w:rsidRPr="00FC617B">
              <w:rPr>
                <w:rFonts w:ascii="Verdana" w:hAnsi="Verdana"/>
                <w:spacing w:val="-3"/>
                <w:sz w:val="18"/>
                <w:szCs w:val="18"/>
                <w:lang w:val="es-BO"/>
              </w:rPr>
              <w:tab/>
            </w:r>
            <w:r w:rsidRPr="00FC617B">
              <w:rPr>
                <w:rFonts w:ascii="Verdana" w:hAnsi="Verdana"/>
                <w:spacing w:val="-3"/>
                <w:sz w:val="18"/>
                <w:szCs w:val="18"/>
                <w:lang w:val="es-BO"/>
              </w:rPr>
              <w:tab/>
            </w:r>
            <w:r w:rsidRPr="00FC617B">
              <w:rPr>
                <w:rFonts w:ascii="Verdana" w:hAnsi="Verdana" w:cs="Tahoma"/>
                <w:sz w:val="18"/>
                <w:szCs w:val="18"/>
              </w:rPr>
              <w:t>Con su corrección a 3.000 m.s.n.m.</w:t>
            </w:r>
          </w:p>
          <w:p w14:paraId="201E9CCE" w14:textId="77777777" w:rsidR="00B72BBB" w:rsidRPr="00FC617B" w:rsidRDefault="00B72BBB" w:rsidP="00B72BBB">
            <w:pPr>
              <w:suppressAutoHyphens/>
              <w:ind w:left="708"/>
              <w:jc w:val="both"/>
              <w:rPr>
                <w:rFonts w:ascii="Verdana" w:hAnsi="Verdana"/>
                <w:spacing w:val="-3"/>
                <w:sz w:val="18"/>
                <w:szCs w:val="18"/>
              </w:rPr>
            </w:pPr>
            <w:r w:rsidRPr="00FC617B">
              <w:rPr>
                <w:rFonts w:ascii="Verdana" w:hAnsi="Verdana"/>
                <w:spacing w:val="-3"/>
                <w:sz w:val="18"/>
                <w:szCs w:val="18"/>
              </w:rPr>
              <w:t xml:space="preserve">Altura de Servicio </w:t>
            </w:r>
            <w:r w:rsidRPr="00FC617B">
              <w:rPr>
                <w:rFonts w:ascii="Verdana" w:hAnsi="Verdana"/>
                <w:spacing w:val="-3"/>
                <w:sz w:val="18"/>
                <w:szCs w:val="18"/>
              </w:rPr>
              <w:tab/>
            </w:r>
            <w:r w:rsidRPr="00FC617B">
              <w:rPr>
                <w:rFonts w:ascii="Verdana" w:hAnsi="Verdana"/>
                <w:spacing w:val="-3"/>
                <w:sz w:val="18"/>
                <w:szCs w:val="18"/>
              </w:rPr>
              <w:tab/>
            </w:r>
            <w:r w:rsidRPr="00FC617B">
              <w:rPr>
                <w:rFonts w:ascii="Verdana" w:hAnsi="Verdana"/>
                <w:spacing w:val="-3"/>
                <w:sz w:val="18"/>
                <w:szCs w:val="18"/>
              </w:rPr>
              <w:tab/>
            </w:r>
            <w:r w:rsidRPr="00FC617B">
              <w:rPr>
                <w:rFonts w:ascii="Verdana" w:hAnsi="Verdana"/>
                <w:spacing w:val="-3"/>
                <w:sz w:val="18"/>
                <w:szCs w:val="18"/>
              </w:rPr>
              <w:tab/>
              <w:t>mayor 3.000 m.s.n.m.</w:t>
            </w:r>
          </w:p>
          <w:p w14:paraId="5172528B" w14:textId="77777777" w:rsidR="00B72BBB" w:rsidRPr="00FC617B" w:rsidRDefault="00B72BBB" w:rsidP="00B72BBB">
            <w:pPr>
              <w:suppressAutoHyphens/>
              <w:ind w:left="708"/>
              <w:jc w:val="both"/>
              <w:rPr>
                <w:rFonts w:ascii="Verdana" w:hAnsi="Verdana"/>
                <w:spacing w:val="-3"/>
                <w:sz w:val="18"/>
                <w:szCs w:val="18"/>
              </w:rPr>
            </w:pPr>
            <w:r w:rsidRPr="00FC617B">
              <w:rPr>
                <w:rFonts w:ascii="Verdana" w:hAnsi="Verdana"/>
                <w:spacing w:val="-3"/>
                <w:sz w:val="18"/>
                <w:szCs w:val="18"/>
              </w:rPr>
              <w:t>Refrigeración</w:t>
            </w:r>
            <w:r w:rsidRPr="00FC617B">
              <w:rPr>
                <w:rFonts w:ascii="Verdana" w:hAnsi="Verdana"/>
                <w:spacing w:val="-3"/>
                <w:sz w:val="18"/>
                <w:szCs w:val="18"/>
              </w:rPr>
              <w:tab/>
            </w:r>
            <w:r w:rsidRPr="00FC617B">
              <w:rPr>
                <w:rFonts w:ascii="Verdana" w:hAnsi="Verdana"/>
                <w:spacing w:val="-3"/>
                <w:sz w:val="18"/>
                <w:szCs w:val="18"/>
              </w:rPr>
              <w:tab/>
            </w:r>
            <w:r w:rsidRPr="00FC617B">
              <w:rPr>
                <w:rFonts w:ascii="Verdana" w:hAnsi="Verdana"/>
                <w:spacing w:val="-3"/>
                <w:sz w:val="18"/>
                <w:szCs w:val="18"/>
              </w:rPr>
              <w:tab/>
            </w:r>
            <w:r w:rsidRPr="00FC617B">
              <w:rPr>
                <w:rFonts w:ascii="Verdana" w:hAnsi="Verdana"/>
                <w:spacing w:val="-3"/>
                <w:sz w:val="18"/>
                <w:szCs w:val="18"/>
              </w:rPr>
              <w:tab/>
            </w:r>
            <w:r w:rsidRPr="00FC617B">
              <w:rPr>
                <w:rFonts w:ascii="Verdana" w:hAnsi="Verdana"/>
                <w:spacing w:val="-3"/>
                <w:sz w:val="18"/>
                <w:szCs w:val="18"/>
              </w:rPr>
              <w:tab/>
              <w:t>ONAN</w:t>
            </w:r>
          </w:p>
          <w:p w14:paraId="29D571D1" w14:textId="77777777" w:rsidR="00B72BBB" w:rsidRPr="00DF2F4F" w:rsidRDefault="00B72BBB" w:rsidP="00B72BBB">
            <w:pPr>
              <w:suppressAutoHyphens/>
              <w:jc w:val="both"/>
              <w:rPr>
                <w:rFonts w:ascii="Verdana" w:hAnsi="Verdana"/>
                <w:spacing w:val="-3"/>
                <w:sz w:val="10"/>
                <w:szCs w:val="10"/>
              </w:rPr>
            </w:pPr>
          </w:p>
          <w:p w14:paraId="7C7C3829" w14:textId="0B725F22" w:rsidR="00B72BBB" w:rsidRPr="00FC617B" w:rsidRDefault="00B72BBB" w:rsidP="00773D36">
            <w:pPr>
              <w:pStyle w:val="Prrafodelista"/>
              <w:numPr>
                <w:ilvl w:val="3"/>
                <w:numId w:val="151"/>
              </w:numPr>
              <w:tabs>
                <w:tab w:val="left" w:pos="542"/>
              </w:tabs>
              <w:ind w:hanging="1181"/>
              <w:jc w:val="both"/>
              <w:outlineLvl w:val="0"/>
              <w:rPr>
                <w:rFonts w:ascii="Verdana" w:hAnsi="Verdana"/>
                <w:b/>
                <w:spacing w:val="-3"/>
                <w:sz w:val="18"/>
                <w:szCs w:val="18"/>
              </w:rPr>
            </w:pPr>
            <w:r w:rsidRPr="00FC617B">
              <w:rPr>
                <w:rFonts w:ascii="Verdana" w:hAnsi="Verdana" w:cs="Tahoma"/>
                <w:b/>
                <w:sz w:val="18"/>
                <w:szCs w:val="18"/>
              </w:rPr>
              <w:t>TRANSFORMADORES</w:t>
            </w:r>
            <w:r w:rsidRPr="00FC617B">
              <w:rPr>
                <w:rFonts w:ascii="Verdana" w:hAnsi="Verdana"/>
                <w:b/>
                <w:spacing w:val="-3"/>
                <w:sz w:val="18"/>
                <w:szCs w:val="18"/>
              </w:rPr>
              <w:t xml:space="preserve"> MONOFÁSICOS (Cuando corresponda)</w:t>
            </w:r>
          </w:p>
          <w:p w14:paraId="448389E9" w14:textId="77777777" w:rsidR="00B72BBB" w:rsidRPr="00DF2F4F" w:rsidRDefault="00B72BBB" w:rsidP="00B72BBB">
            <w:pPr>
              <w:suppressAutoHyphens/>
              <w:ind w:left="284"/>
              <w:jc w:val="both"/>
              <w:rPr>
                <w:rFonts w:ascii="Verdana" w:hAnsi="Verdana"/>
                <w:spacing w:val="-3"/>
                <w:sz w:val="10"/>
                <w:szCs w:val="10"/>
              </w:rPr>
            </w:pPr>
          </w:p>
          <w:p w14:paraId="054E83CB" w14:textId="77777777" w:rsidR="00B72BBB" w:rsidRPr="00FC617B" w:rsidRDefault="00B72BBB" w:rsidP="00B72BBB">
            <w:pPr>
              <w:suppressAutoHyphens/>
              <w:ind w:left="708"/>
              <w:jc w:val="both"/>
              <w:rPr>
                <w:rFonts w:ascii="Verdana" w:hAnsi="Verdana"/>
                <w:spacing w:val="-3"/>
                <w:sz w:val="18"/>
                <w:szCs w:val="18"/>
              </w:rPr>
            </w:pPr>
            <w:r w:rsidRPr="00FC617B">
              <w:rPr>
                <w:rFonts w:ascii="Verdana" w:hAnsi="Verdana"/>
                <w:spacing w:val="-3"/>
                <w:sz w:val="18"/>
                <w:szCs w:val="18"/>
              </w:rPr>
              <w:t>Características eléctricas mínima requerida:</w:t>
            </w:r>
          </w:p>
          <w:p w14:paraId="3022B58C" w14:textId="77777777" w:rsidR="00B72BBB" w:rsidRPr="00FC617B" w:rsidRDefault="00B72BBB" w:rsidP="00B72BBB">
            <w:pPr>
              <w:suppressAutoHyphens/>
              <w:ind w:left="708"/>
              <w:jc w:val="both"/>
              <w:rPr>
                <w:rFonts w:ascii="Verdana" w:hAnsi="Verdana"/>
                <w:spacing w:val="-3"/>
                <w:sz w:val="18"/>
                <w:szCs w:val="18"/>
              </w:rPr>
            </w:pPr>
            <w:r w:rsidRPr="00FC617B">
              <w:rPr>
                <w:rFonts w:ascii="Verdana" w:hAnsi="Verdana"/>
                <w:spacing w:val="-3"/>
                <w:sz w:val="18"/>
                <w:szCs w:val="18"/>
              </w:rPr>
              <w:t xml:space="preserve">Voltaje Primario </w:t>
            </w:r>
            <w:r w:rsidRPr="00FC617B">
              <w:rPr>
                <w:rFonts w:ascii="Verdana" w:hAnsi="Verdana"/>
                <w:spacing w:val="-3"/>
                <w:sz w:val="18"/>
                <w:szCs w:val="18"/>
              </w:rPr>
              <w:tab/>
            </w:r>
            <w:r w:rsidRPr="00FC617B">
              <w:rPr>
                <w:rFonts w:ascii="Verdana" w:hAnsi="Verdana"/>
                <w:spacing w:val="-3"/>
                <w:sz w:val="18"/>
                <w:szCs w:val="18"/>
              </w:rPr>
              <w:tab/>
            </w:r>
            <w:r w:rsidRPr="00FC617B">
              <w:rPr>
                <w:rFonts w:ascii="Verdana" w:hAnsi="Verdana"/>
                <w:spacing w:val="-3"/>
                <w:sz w:val="18"/>
                <w:szCs w:val="18"/>
              </w:rPr>
              <w:tab/>
            </w:r>
            <w:r w:rsidRPr="00FC617B">
              <w:rPr>
                <w:rFonts w:ascii="Verdana" w:hAnsi="Verdana"/>
                <w:spacing w:val="-3"/>
                <w:sz w:val="18"/>
                <w:szCs w:val="18"/>
              </w:rPr>
              <w:tab/>
              <w:t>14.4 KV</w:t>
            </w:r>
          </w:p>
          <w:p w14:paraId="3E9B9B8B" w14:textId="77777777" w:rsidR="00B72BBB" w:rsidRPr="00FC617B" w:rsidRDefault="00B72BBB" w:rsidP="00B72BBB">
            <w:pPr>
              <w:suppressAutoHyphens/>
              <w:ind w:left="708"/>
              <w:jc w:val="both"/>
              <w:rPr>
                <w:rFonts w:ascii="Verdana" w:hAnsi="Verdana"/>
                <w:spacing w:val="-3"/>
                <w:sz w:val="18"/>
                <w:szCs w:val="18"/>
              </w:rPr>
            </w:pPr>
            <w:r w:rsidRPr="00FC617B">
              <w:rPr>
                <w:rFonts w:ascii="Verdana" w:hAnsi="Verdana"/>
                <w:spacing w:val="-3"/>
                <w:sz w:val="18"/>
                <w:szCs w:val="18"/>
              </w:rPr>
              <w:t xml:space="preserve">Voltaje en vació </w:t>
            </w:r>
            <w:r w:rsidRPr="00FC617B">
              <w:rPr>
                <w:rFonts w:ascii="Verdana" w:hAnsi="Verdana"/>
                <w:spacing w:val="-3"/>
                <w:sz w:val="18"/>
                <w:szCs w:val="18"/>
              </w:rPr>
              <w:tab/>
            </w:r>
            <w:r w:rsidRPr="00FC617B">
              <w:rPr>
                <w:rFonts w:ascii="Verdana" w:hAnsi="Verdana"/>
                <w:spacing w:val="-3"/>
                <w:sz w:val="18"/>
                <w:szCs w:val="18"/>
              </w:rPr>
              <w:tab/>
            </w:r>
            <w:r w:rsidRPr="00FC617B">
              <w:rPr>
                <w:rFonts w:ascii="Verdana" w:hAnsi="Verdana"/>
                <w:spacing w:val="-3"/>
                <w:sz w:val="18"/>
                <w:szCs w:val="18"/>
              </w:rPr>
              <w:tab/>
            </w:r>
            <w:r w:rsidRPr="00FC617B">
              <w:rPr>
                <w:rFonts w:ascii="Verdana" w:hAnsi="Verdana"/>
                <w:spacing w:val="-3"/>
                <w:sz w:val="18"/>
                <w:szCs w:val="18"/>
              </w:rPr>
              <w:tab/>
              <w:t>231V</w:t>
            </w:r>
          </w:p>
          <w:p w14:paraId="72AAFB9C" w14:textId="77777777" w:rsidR="00B72BBB" w:rsidRPr="00FC617B" w:rsidRDefault="00B72BBB" w:rsidP="00B72BBB">
            <w:pPr>
              <w:suppressAutoHyphens/>
              <w:ind w:left="708"/>
              <w:jc w:val="both"/>
              <w:rPr>
                <w:rFonts w:ascii="Verdana" w:hAnsi="Verdana"/>
                <w:spacing w:val="-3"/>
                <w:sz w:val="18"/>
                <w:szCs w:val="18"/>
              </w:rPr>
            </w:pPr>
            <w:r w:rsidRPr="00FC617B">
              <w:rPr>
                <w:rFonts w:ascii="Verdana" w:hAnsi="Verdana"/>
                <w:spacing w:val="-3"/>
                <w:sz w:val="18"/>
                <w:szCs w:val="18"/>
              </w:rPr>
              <w:t xml:space="preserve">Voltaje a plena carga </w:t>
            </w:r>
            <w:r w:rsidRPr="00FC617B">
              <w:rPr>
                <w:rFonts w:ascii="Verdana" w:hAnsi="Verdana"/>
                <w:spacing w:val="-3"/>
                <w:sz w:val="18"/>
                <w:szCs w:val="18"/>
              </w:rPr>
              <w:tab/>
            </w:r>
            <w:r w:rsidRPr="00FC617B">
              <w:rPr>
                <w:rFonts w:ascii="Verdana" w:hAnsi="Verdana"/>
                <w:spacing w:val="-3"/>
                <w:sz w:val="18"/>
                <w:szCs w:val="18"/>
              </w:rPr>
              <w:tab/>
            </w:r>
            <w:r w:rsidRPr="00FC617B">
              <w:rPr>
                <w:rFonts w:ascii="Verdana" w:hAnsi="Verdana"/>
                <w:spacing w:val="-3"/>
                <w:sz w:val="18"/>
                <w:szCs w:val="18"/>
              </w:rPr>
              <w:tab/>
            </w:r>
            <w:r w:rsidRPr="00FC617B">
              <w:rPr>
                <w:rFonts w:ascii="Verdana" w:hAnsi="Verdana"/>
                <w:spacing w:val="-3"/>
                <w:sz w:val="18"/>
                <w:szCs w:val="18"/>
              </w:rPr>
              <w:tab/>
              <w:t>220 V</w:t>
            </w:r>
          </w:p>
          <w:p w14:paraId="248380E4" w14:textId="77777777" w:rsidR="00B72BBB" w:rsidRPr="00FC617B" w:rsidRDefault="00B72BBB" w:rsidP="00B72BBB">
            <w:pPr>
              <w:suppressAutoHyphens/>
              <w:ind w:left="708"/>
              <w:jc w:val="both"/>
              <w:rPr>
                <w:rFonts w:ascii="Verdana" w:hAnsi="Verdana"/>
                <w:spacing w:val="-3"/>
                <w:sz w:val="18"/>
                <w:szCs w:val="18"/>
              </w:rPr>
            </w:pPr>
            <w:r w:rsidRPr="00FC617B">
              <w:rPr>
                <w:rFonts w:ascii="Verdana" w:hAnsi="Verdana"/>
                <w:spacing w:val="-3"/>
                <w:sz w:val="18"/>
                <w:szCs w:val="18"/>
              </w:rPr>
              <w:t>Conmutación en vació</w:t>
            </w:r>
            <w:r w:rsidRPr="00FC617B">
              <w:rPr>
                <w:rFonts w:ascii="Verdana" w:hAnsi="Verdana"/>
                <w:spacing w:val="-3"/>
                <w:sz w:val="18"/>
                <w:szCs w:val="18"/>
              </w:rPr>
              <w:tab/>
            </w:r>
            <w:r w:rsidRPr="00FC617B">
              <w:rPr>
                <w:rFonts w:ascii="Verdana" w:hAnsi="Verdana"/>
                <w:spacing w:val="-3"/>
                <w:sz w:val="18"/>
                <w:szCs w:val="18"/>
              </w:rPr>
              <w:tab/>
            </w:r>
            <w:r w:rsidRPr="00FC617B">
              <w:rPr>
                <w:rFonts w:ascii="Verdana" w:hAnsi="Verdana"/>
                <w:spacing w:val="-3"/>
                <w:sz w:val="18"/>
                <w:szCs w:val="18"/>
              </w:rPr>
              <w:tab/>
            </w:r>
            <w:r w:rsidRPr="00FC617B">
              <w:rPr>
                <w:rFonts w:ascii="Verdana" w:hAnsi="Verdana"/>
                <w:spacing w:val="-3"/>
                <w:sz w:val="18"/>
                <w:szCs w:val="18"/>
              </w:rPr>
              <w:tab/>
              <w:t>± 2.5% ± 5%</w:t>
            </w:r>
          </w:p>
          <w:p w14:paraId="63F46FFC" w14:textId="77777777" w:rsidR="00B72BBB" w:rsidRPr="00FC617B" w:rsidRDefault="00B72BBB" w:rsidP="00B72BBB">
            <w:pPr>
              <w:suppressAutoHyphens/>
              <w:ind w:left="708"/>
              <w:jc w:val="both"/>
              <w:rPr>
                <w:rFonts w:ascii="Verdana" w:hAnsi="Verdana"/>
                <w:spacing w:val="-3"/>
                <w:sz w:val="18"/>
                <w:szCs w:val="18"/>
              </w:rPr>
            </w:pPr>
            <w:r w:rsidRPr="00FC617B">
              <w:rPr>
                <w:rFonts w:ascii="Verdana" w:hAnsi="Verdana"/>
                <w:spacing w:val="-3"/>
                <w:sz w:val="18"/>
                <w:szCs w:val="18"/>
              </w:rPr>
              <w:t xml:space="preserve">Frecuencia </w:t>
            </w:r>
            <w:r w:rsidRPr="00FC617B">
              <w:rPr>
                <w:rFonts w:ascii="Verdana" w:hAnsi="Verdana"/>
                <w:spacing w:val="-3"/>
                <w:sz w:val="18"/>
                <w:szCs w:val="18"/>
              </w:rPr>
              <w:tab/>
            </w:r>
            <w:r w:rsidRPr="00FC617B">
              <w:rPr>
                <w:rFonts w:ascii="Verdana" w:hAnsi="Verdana"/>
                <w:spacing w:val="-3"/>
                <w:sz w:val="18"/>
                <w:szCs w:val="18"/>
              </w:rPr>
              <w:tab/>
            </w:r>
            <w:r w:rsidRPr="00FC617B">
              <w:rPr>
                <w:rFonts w:ascii="Verdana" w:hAnsi="Verdana"/>
                <w:spacing w:val="-3"/>
                <w:sz w:val="18"/>
                <w:szCs w:val="18"/>
              </w:rPr>
              <w:tab/>
            </w:r>
            <w:r w:rsidRPr="00FC617B">
              <w:rPr>
                <w:rFonts w:ascii="Verdana" w:hAnsi="Verdana"/>
                <w:spacing w:val="-3"/>
                <w:sz w:val="18"/>
                <w:szCs w:val="18"/>
              </w:rPr>
              <w:tab/>
            </w:r>
            <w:r w:rsidRPr="00FC617B">
              <w:rPr>
                <w:rFonts w:ascii="Verdana" w:hAnsi="Verdana"/>
                <w:spacing w:val="-3"/>
                <w:sz w:val="18"/>
                <w:szCs w:val="18"/>
              </w:rPr>
              <w:tab/>
              <w:t>50 Hz</w:t>
            </w:r>
          </w:p>
          <w:p w14:paraId="3379097D" w14:textId="77777777" w:rsidR="00B72BBB" w:rsidRPr="00FC617B" w:rsidRDefault="00B72BBB" w:rsidP="00B72BBB">
            <w:pPr>
              <w:suppressAutoHyphens/>
              <w:ind w:left="708"/>
              <w:jc w:val="both"/>
              <w:rPr>
                <w:rFonts w:ascii="Verdana" w:hAnsi="Verdana"/>
                <w:spacing w:val="-3"/>
                <w:sz w:val="18"/>
                <w:szCs w:val="18"/>
                <w:lang w:val="es-BO"/>
              </w:rPr>
            </w:pPr>
            <w:r w:rsidRPr="00FC617B">
              <w:rPr>
                <w:rFonts w:ascii="Verdana" w:hAnsi="Verdana"/>
                <w:spacing w:val="-3"/>
                <w:sz w:val="18"/>
                <w:szCs w:val="18"/>
              </w:rPr>
              <w:t xml:space="preserve">BIL M.T. </w:t>
            </w:r>
            <w:r w:rsidRPr="00FC617B">
              <w:rPr>
                <w:rFonts w:ascii="Verdana" w:hAnsi="Verdana"/>
                <w:spacing w:val="-3"/>
                <w:sz w:val="18"/>
                <w:szCs w:val="18"/>
              </w:rPr>
              <w:tab/>
            </w:r>
            <w:r w:rsidRPr="00FC617B">
              <w:rPr>
                <w:rFonts w:ascii="Verdana" w:hAnsi="Verdana"/>
                <w:spacing w:val="-3"/>
                <w:sz w:val="18"/>
                <w:szCs w:val="18"/>
              </w:rPr>
              <w:tab/>
            </w:r>
            <w:r w:rsidRPr="00FC617B">
              <w:rPr>
                <w:rFonts w:ascii="Verdana" w:hAnsi="Verdana"/>
                <w:spacing w:val="-3"/>
                <w:sz w:val="18"/>
                <w:szCs w:val="18"/>
              </w:rPr>
              <w:tab/>
            </w:r>
            <w:r w:rsidRPr="00FC617B">
              <w:rPr>
                <w:rFonts w:ascii="Verdana" w:hAnsi="Verdana"/>
                <w:spacing w:val="-3"/>
                <w:sz w:val="18"/>
                <w:szCs w:val="18"/>
              </w:rPr>
              <w:tab/>
            </w:r>
            <w:r w:rsidRPr="00FC617B">
              <w:rPr>
                <w:rFonts w:ascii="Verdana" w:hAnsi="Verdana"/>
                <w:spacing w:val="-3"/>
                <w:sz w:val="18"/>
                <w:szCs w:val="18"/>
              </w:rPr>
              <w:tab/>
            </w:r>
            <w:r w:rsidRPr="00FC617B">
              <w:rPr>
                <w:rFonts w:ascii="Verdana" w:hAnsi="Verdana" w:cs="Tahoma"/>
                <w:sz w:val="18"/>
                <w:szCs w:val="18"/>
              </w:rPr>
              <w:t>Con su corrección a 3.000 m.s.n.m.</w:t>
            </w:r>
          </w:p>
          <w:p w14:paraId="456DCC50" w14:textId="77777777" w:rsidR="00B72BBB" w:rsidRPr="00FC617B" w:rsidRDefault="00B72BBB" w:rsidP="00B72BBB">
            <w:pPr>
              <w:suppressAutoHyphens/>
              <w:ind w:left="708"/>
              <w:jc w:val="both"/>
              <w:rPr>
                <w:rFonts w:ascii="Verdana" w:hAnsi="Verdana"/>
                <w:spacing w:val="-3"/>
                <w:sz w:val="18"/>
                <w:szCs w:val="18"/>
                <w:lang w:val="es-BO"/>
              </w:rPr>
            </w:pPr>
            <w:r w:rsidRPr="00FC617B">
              <w:rPr>
                <w:rFonts w:ascii="Verdana" w:hAnsi="Verdana"/>
                <w:spacing w:val="-3"/>
                <w:sz w:val="18"/>
                <w:szCs w:val="18"/>
              </w:rPr>
              <w:t xml:space="preserve">BIL B.T. </w:t>
            </w:r>
            <w:r w:rsidRPr="00FC617B">
              <w:rPr>
                <w:rFonts w:ascii="Verdana" w:hAnsi="Verdana"/>
                <w:spacing w:val="-3"/>
                <w:sz w:val="18"/>
                <w:szCs w:val="18"/>
              </w:rPr>
              <w:tab/>
            </w:r>
            <w:r w:rsidRPr="00FC617B">
              <w:rPr>
                <w:rFonts w:ascii="Verdana" w:hAnsi="Verdana"/>
                <w:spacing w:val="-3"/>
                <w:sz w:val="18"/>
                <w:szCs w:val="18"/>
              </w:rPr>
              <w:tab/>
            </w:r>
            <w:r w:rsidRPr="00FC617B">
              <w:rPr>
                <w:rFonts w:ascii="Verdana" w:hAnsi="Verdana"/>
                <w:spacing w:val="-3"/>
                <w:sz w:val="18"/>
                <w:szCs w:val="18"/>
              </w:rPr>
              <w:tab/>
            </w:r>
            <w:r w:rsidRPr="00FC617B">
              <w:rPr>
                <w:rFonts w:ascii="Verdana" w:hAnsi="Verdana"/>
                <w:spacing w:val="-3"/>
                <w:sz w:val="18"/>
                <w:szCs w:val="18"/>
              </w:rPr>
              <w:tab/>
            </w:r>
            <w:r w:rsidRPr="00FC617B">
              <w:rPr>
                <w:rFonts w:ascii="Verdana" w:hAnsi="Verdana"/>
                <w:spacing w:val="-3"/>
                <w:sz w:val="18"/>
                <w:szCs w:val="18"/>
              </w:rPr>
              <w:tab/>
            </w:r>
            <w:r w:rsidRPr="00FC617B">
              <w:rPr>
                <w:rFonts w:ascii="Verdana" w:hAnsi="Verdana" w:cs="Tahoma"/>
                <w:sz w:val="18"/>
                <w:szCs w:val="18"/>
              </w:rPr>
              <w:t>Con su corrección a 3.000 m.s.n.m.</w:t>
            </w:r>
          </w:p>
          <w:p w14:paraId="2043F2FB" w14:textId="77777777" w:rsidR="00B72BBB" w:rsidRPr="00FC617B" w:rsidRDefault="00B72BBB" w:rsidP="00B72BBB">
            <w:pPr>
              <w:suppressAutoHyphens/>
              <w:ind w:left="708"/>
              <w:jc w:val="both"/>
              <w:rPr>
                <w:rFonts w:ascii="Verdana" w:hAnsi="Verdana"/>
                <w:spacing w:val="-3"/>
                <w:sz w:val="18"/>
                <w:szCs w:val="18"/>
              </w:rPr>
            </w:pPr>
            <w:r w:rsidRPr="00FC617B">
              <w:rPr>
                <w:rFonts w:ascii="Verdana" w:hAnsi="Verdana"/>
                <w:spacing w:val="-3"/>
                <w:sz w:val="18"/>
                <w:szCs w:val="18"/>
              </w:rPr>
              <w:t xml:space="preserve">Altura de Servicio </w:t>
            </w:r>
            <w:r w:rsidRPr="00FC617B">
              <w:rPr>
                <w:rFonts w:ascii="Verdana" w:hAnsi="Verdana"/>
                <w:spacing w:val="-3"/>
                <w:sz w:val="18"/>
                <w:szCs w:val="18"/>
              </w:rPr>
              <w:tab/>
            </w:r>
            <w:r w:rsidRPr="00FC617B">
              <w:rPr>
                <w:rFonts w:ascii="Verdana" w:hAnsi="Verdana"/>
                <w:spacing w:val="-3"/>
                <w:sz w:val="18"/>
                <w:szCs w:val="18"/>
              </w:rPr>
              <w:tab/>
            </w:r>
            <w:r w:rsidRPr="00FC617B">
              <w:rPr>
                <w:rFonts w:ascii="Verdana" w:hAnsi="Verdana"/>
                <w:spacing w:val="-3"/>
                <w:sz w:val="18"/>
                <w:szCs w:val="18"/>
              </w:rPr>
              <w:tab/>
            </w:r>
            <w:r w:rsidRPr="00FC617B">
              <w:rPr>
                <w:rFonts w:ascii="Verdana" w:hAnsi="Verdana"/>
                <w:spacing w:val="-3"/>
                <w:sz w:val="18"/>
                <w:szCs w:val="18"/>
              </w:rPr>
              <w:tab/>
              <w:t>mayor a 3.000 m.s.n.m.</w:t>
            </w:r>
          </w:p>
          <w:p w14:paraId="69CD3975" w14:textId="0034E05C" w:rsidR="00B72BBB" w:rsidRPr="00FC617B" w:rsidRDefault="00B72BBB" w:rsidP="00B72BBB">
            <w:pPr>
              <w:suppressAutoHyphens/>
              <w:ind w:left="708"/>
              <w:jc w:val="both"/>
              <w:rPr>
                <w:rFonts w:ascii="Verdana" w:hAnsi="Verdana"/>
                <w:spacing w:val="-3"/>
                <w:sz w:val="18"/>
                <w:szCs w:val="18"/>
              </w:rPr>
            </w:pPr>
            <w:r w:rsidRPr="00FC617B">
              <w:rPr>
                <w:rFonts w:ascii="Verdana" w:hAnsi="Verdana"/>
                <w:spacing w:val="-3"/>
                <w:sz w:val="18"/>
                <w:szCs w:val="18"/>
              </w:rPr>
              <w:t>Refrigeración</w:t>
            </w:r>
            <w:r w:rsidRPr="00FC617B">
              <w:rPr>
                <w:rFonts w:ascii="Verdana" w:hAnsi="Verdana"/>
                <w:spacing w:val="-3"/>
                <w:sz w:val="18"/>
                <w:szCs w:val="18"/>
              </w:rPr>
              <w:tab/>
            </w:r>
            <w:r w:rsidRPr="00FC617B">
              <w:rPr>
                <w:rFonts w:ascii="Verdana" w:hAnsi="Verdana"/>
                <w:spacing w:val="-3"/>
                <w:sz w:val="18"/>
                <w:szCs w:val="18"/>
              </w:rPr>
              <w:tab/>
            </w:r>
            <w:r w:rsidRPr="00FC617B">
              <w:rPr>
                <w:rFonts w:ascii="Verdana" w:hAnsi="Verdana"/>
                <w:spacing w:val="-3"/>
                <w:sz w:val="18"/>
                <w:szCs w:val="18"/>
              </w:rPr>
              <w:tab/>
            </w:r>
            <w:r w:rsidRPr="00FC617B">
              <w:rPr>
                <w:rFonts w:ascii="Verdana" w:hAnsi="Verdana"/>
                <w:spacing w:val="-3"/>
                <w:sz w:val="18"/>
                <w:szCs w:val="18"/>
              </w:rPr>
              <w:tab/>
            </w:r>
            <w:r w:rsidRPr="00FC617B">
              <w:rPr>
                <w:rFonts w:ascii="Verdana" w:hAnsi="Verdana"/>
                <w:spacing w:val="-3"/>
                <w:sz w:val="18"/>
                <w:szCs w:val="18"/>
              </w:rPr>
              <w:tab/>
              <w:t>ONAN</w:t>
            </w:r>
          </w:p>
          <w:p w14:paraId="01223924" w14:textId="6C521FAC" w:rsidR="00B72BBB" w:rsidRPr="00FC617B" w:rsidRDefault="00B72BBB" w:rsidP="00B72BBB">
            <w:pPr>
              <w:jc w:val="both"/>
              <w:rPr>
                <w:rFonts w:ascii="Verdana" w:hAnsi="Verdana" w:cs="Tahoma"/>
                <w:sz w:val="18"/>
                <w:szCs w:val="18"/>
              </w:rPr>
            </w:pPr>
          </w:p>
          <w:p w14:paraId="3B6DEEC0" w14:textId="77777777" w:rsidR="00A539D1" w:rsidRDefault="00A539D1" w:rsidP="00DF2F4F">
            <w:pPr>
              <w:ind w:left="1251" w:right="136"/>
              <w:jc w:val="both"/>
              <w:rPr>
                <w:rFonts w:ascii="Verdana" w:hAnsi="Verdana" w:cs="Tahoma"/>
                <w:b/>
                <w:sz w:val="18"/>
                <w:szCs w:val="18"/>
              </w:rPr>
            </w:pPr>
          </w:p>
          <w:p w14:paraId="3EEA3BAD" w14:textId="19462EA2" w:rsidR="00A539D1" w:rsidRDefault="00A539D1" w:rsidP="00DF2F4F">
            <w:pPr>
              <w:ind w:left="1251" w:right="136"/>
              <w:jc w:val="both"/>
              <w:rPr>
                <w:rFonts w:ascii="Verdana" w:hAnsi="Verdana" w:cs="Tahoma"/>
                <w:b/>
                <w:sz w:val="18"/>
                <w:szCs w:val="18"/>
              </w:rPr>
            </w:pPr>
          </w:p>
          <w:p w14:paraId="13CD5EF4" w14:textId="47B2720F" w:rsidR="00A539D1" w:rsidRDefault="00A539D1" w:rsidP="00DF2F4F">
            <w:pPr>
              <w:ind w:left="1251" w:right="136"/>
              <w:jc w:val="both"/>
              <w:rPr>
                <w:rFonts w:ascii="Verdana" w:hAnsi="Verdana" w:cs="Tahoma"/>
                <w:b/>
                <w:sz w:val="18"/>
                <w:szCs w:val="18"/>
              </w:rPr>
            </w:pPr>
            <w:r w:rsidRPr="00FC617B">
              <w:rPr>
                <w:rFonts w:ascii="Verdana" w:hAnsi="Verdana" w:cs="Arial"/>
                <w:b/>
                <w:noProof/>
                <w:kern w:val="2"/>
                <w:sz w:val="18"/>
                <w:szCs w:val="18"/>
                <w:lang w:val="es-BO" w:eastAsia="es-BO"/>
              </w:rPr>
              <w:drawing>
                <wp:anchor distT="0" distB="0" distL="114300" distR="114300" simplePos="0" relativeHeight="251689472" behindDoc="0" locked="0" layoutInCell="1" allowOverlap="1" wp14:anchorId="54FB9F34" wp14:editId="762DBA00">
                  <wp:simplePos x="0" y="0"/>
                  <wp:positionH relativeFrom="column">
                    <wp:posOffset>224790</wp:posOffset>
                  </wp:positionH>
                  <wp:positionV relativeFrom="paragraph">
                    <wp:posOffset>24765</wp:posOffset>
                  </wp:positionV>
                  <wp:extent cx="476250" cy="434340"/>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6250" cy="434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F6C251" w14:textId="3ADCE7B9" w:rsidR="00B72BBB" w:rsidRPr="00FC617B" w:rsidRDefault="00B72BBB" w:rsidP="00DF2F4F">
            <w:pPr>
              <w:ind w:left="1251" w:right="136"/>
              <w:jc w:val="both"/>
              <w:rPr>
                <w:rFonts w:ascii="Verdana" w:hAnsi="Verdana" w:cs="Tahoma"/>
                <w:sz w:val="18"/>
                <w:szCs w:val="18"/>
              </w:rPr>
            </w:pPr>
            <w:r w:rsidRPr="00FC617B">
              <w:rPr>
                <w:rFonts w:ascii="Verdana" w:hAnsi="Verdana" w:cs="Tahoma"/>
                <w:b/>
                <w:sz w:val="18"/>
                <w:szCs w:val="18"/>
              </w:rPr>
              <w:t>NOTA IMPORTANTE</w:t>
            </w:r>
            <w:r w:rsidRPr="00FC617B">
              <w:rPr>
                <w:rFonts w:ascii="Verdana" w:hAnsi="Verdana" w:cs="Tahoma"/>
                <w:sz w:val="18"/>
                <w:szCs w:val="18"/>
              </w:rPr>
              <w:t>. - El proveedor deberá presentar los documentos del protocolo de ensayos en originales y certificados de garantía para cada transformador suministrado.</w:t>
            </w:r>
          </w:p>
          <w:p w14:paraId="4D8965A8" w14:textId="77777777" w:rsidR="00B72BBB" w:rsidRPr="00DF2F4F" w:rsidRDefault="00B72BBB" w:rsidP="00B72BBB">
            <w:pPr>
              <w:jc w:val="both"/>
              <w:rPr>
                <w:rFonts w:ascii="Verdana" w:hAnsi="Verdana" w:cs="Tahoma"/>
                <w:sz w:val="8"/>
                <w:szCs w:val="8"/>
              </w:rPr>
            </w:pPr>
          </w:p>
          <w:p w14:paraId="2B0DC745" w14:textId="77777777" w:rsidR="00B72BBB" w:rsidRPr="00FC617B" w:rsidRDefault="00B72BBB" w:rsidP="00001759">
            <w:pPr>
              <w:ind w:left="259"/>
              <w:rPr>
                <w:rFonts w:ascii="Verdana" w:hAnsi="Verdana" w:cs="Tahoma"/>
                <w:sz w:val="18"/>
                <w:szCs w:val="18"/>
              </w:rPr>
            </w:pPr>
            <w:r w:rsidRPr="00FC617B">
              <w:rPr>
                <w:rFonts w:ascii="Verdana" w:hAnsi="Verdana" w:cs="Tahoma"/>
                <w:sz w:val="18"/>
                <w:szCs w:val="18"/>
              </w:rPr>
              <w:t xml:space="preserve">A continuación, se muestra la tabla de protección MT y BT de los transformadores monofásicos y trifásicos normalmente usados, así también se muestran las secciones de los conductores de Cu aislado para las salidas de BT. </w:t>
            </w:r>
          </w:p>
          <w:p w14:paraId="4AA26D25" w14:textId="77777777" w:rsidR="00B72BBB" w:rsidRPr="00DF2F4F" w:rsidRDefault="00B72BBB" w:rsidP="00B72BBB">
            <w:pPr>
              <w:jc w:val="both"/>
              <w:rPr>
                <w:rFonts w:ascii="Verdana" w:hAnsi="Verdana" w:cs="Tahoma"/>
                <w:sz w:val="4"/>
                <w:szCs w:val="4"/>
              </w:rPr>
            </w:pPr>
          </w:p>
          <w:tbl>
            <w:tblPr>
              <w:tblW w:w="4146" w:type="pct"/>
              <w:jc w:val="center"/>
              <w:tblLayout w:type="fixed"/>
              <w:tblCellMar>
                <w:left w:w="70" w:type="dxa"/>
                <w:right w:w="70" w:type="dxa"/>
              </w:tblCellMar>
              <w:tblLook w:val="04A0" w:firstRow="1" w:lastRow="0" w:firstColumn="1" w:lastColumn="0" w:noHBand="0" w:noVBand="1"/>
            </w:tblPr>
            <w:tblGrid>
              <w:gridCol w:w="1097"/>
              <w:gridCol w:w="876"/>
              <w:gridCol w:w="748"/>
              <w:gridCol w:w="1012"/>
              <w:gridCol w:w="876"/>
              <w:gridCol w:w="1050"/>
              <w:gridCol w:w="734"/>
              <w:gridCol w:w="646"/>
              <w:gridCol w:w="734"/>
              <w:gridCol w:w="535"/>
            </w:tblGrid>
            <w:tr w:rsidR="00B72BBB" w:rsidRPr="00DF2F4F" w14:paraId="5CBC8195" w14:textId="77777777" w:rsidTr="00001759">
              <w:trPr>
                <w:trHeight w:val="232"/>
                <w:jc w:val="center"/>
              </w:trPr>
              <w:tc>
                <w:tcPr>
                  <w:tcW w:w="660" w:type="pct"/>
                  <w:tcBorders>
                    <w:top w:val="nil"/>
                    <w:left w:val="nil"/>
                    <w:bottom w:val="nil"/>
                    <w:right w:val="nil"/>
                  </w:tcBorders>
                  <w:noWrap/>
                  <w:vAlign w:val="bottom"/>
                  <w:hideMark/>
                </w:tcPr>
                <w:p w14:paraId="5441FE6E" w14:textId="77777777" w:rsidR="00B72BBB" w:rsidRPr="00DF2F4F" w:rsidRDefault="00B72BBB" w:rsidP="00B72BBB">
                  <w:pPr>
                    <w:rPr>
                      <w:rFonts w:ascii="Verdana" w:hAnsi="Verdana" w:cs="Tahoma"/>
                      <w:sz w:val="14"/>
                      <w:szCs w:val="14"/>
                      <w:lang w:val="es-BO" w:eastAsia="es-BO"/>
                    </w:rPr>
                  </w:pPr>
                </w:p>
              </w:tc>
              <w:tc>
                <w:tcPr>
                  <w:tcW w:w="527" w:type="pct"/>
                  <w:tcBorders>
                    <w:top w:val="nil"/>
                    <w:left w:val="nil"/>
                    <w:bottom w:val="nil"/>
                    <w:right w:val="nil"/>
                  </w:tcBorders>
                  <w:noWrap/>
                  <w:vAlign w:val="bottom"/>
                  <w:hideMark/>
                </w:tcPr>
                <w:p w14:paraId="02CAA193" w14:textId="77777777" w:rsidR="00B72BBB" w:rsidRPr="00DF2F4F" w:rsidRDefault="00B72BBB" w:rsidP="00B72BBB">
                  <w:pPr>
                    <w:rPr>
                      <w:rFonts w:ascii="Verdana" w:hAnsi="Verdana" w:cs="Tahoma"/>
                      <w:sz w:val="14"/>
                      <w:szCs w:val="14"/>
                      <w:lang w:val="es-BO" w:eastAsia="es-BO"/>
                    </w:rPr>
                  </w:pPr>
                </w:p>
              </w:tc>
              <w:tc>
                <w:tcPr>
                  <w:tcW w:w="450" w:type="pct"/>
                  <w:tcBorders>
                    <w:top w:val="nil"/>
                    <w:left w:val="nil"/>
                    <w:bottom w:val="nil"/>
                    <w:right w:val="nil"/>
                  </w:tcBorders>
                  <w:noWrap/>
                  <w:vAlign w:val="bottom"/>
                  <w:hideMark/>
                </w:tcPr>
                <w:p w14:paraId="32A52F30" w14:textId="77777777" w:rsidR="00B72BBB" w:rsidRPr="00DF2F4F" w:rsidRDefault="00B72BBB" w:rsidP="00B72BBB">
                  <w:pPr>
                    <w:rPr>
                      <w:rFonts w:ascii="Verdana" w:hAnsi="Verdana" w:cs="Tahoma"/>
                      <w:sz w:val="14"/>
                      <w:szCs w:val="14"/>
                      <w:lang w:val="es-BO" w:eastAsia="es-BO"/>
                    </w:rPr>
                  </w:pPr>
                </w:p>
              </w:tc>
              <w:tc>
                <w:tcPr>
                  <w:tcW w:w="609" w:type="pct"/>
                  <w:tcBorders>
                    <w:top w:val="nil"/>
                    <w:left w:val="nil"/>
                    <w:bottom w:val="nil"/>
                    <w:right w:val="nil"/>
                  </w:tcBorders>
                  <w:noWrap/>
                  <w:vAlign w:val="bottom"/>
                  <w:hideMark/>
                </w:tcPr>
                <w:p w14:paraId="0610136B" w14:textId="77777777" w:rsidR="00B72BBB" w:rsidRPr="00DF2F4F" w:rsidRDefault="00B72BBB" w:rsidP="00B72BBB">
                  <w:pPr>
                    <w:rPr>
                      <w:rFonts w:ascii="Verdana" w:hAnsi="Verdana" w:cs="Tahoma"/>
                      <w:sz w:val="14"/>
                      <w:szCs w:val="14"/>
                      <w:lang w:val="es-BO" w:eastAsia="es-BO"/>
                    </w:rPr>
                  </w:pPr>
                </w:p>
              </w:tc>
              <w:tc>
                <w:tcPr>
                  <w:tcW w:w="527" w:type="pct"/>
                  <w:tcBorders>
                    <w:top w:val="nil"/>
                    <w:left w:val="nil"/>
                    <w:bottom w:val="nil"/>
                    <w:right w:val="nil"/>
                  </w:tcBorders>
                  <w:noWrap/>
                  <w:vAlign w:val="bottom"/>
                  <w:hideMark/>
                </w:tcPr>
                <w:p w14:paraId="31C5A539" w14:textId="77777777" w:rsidR="00B72BBB" w:rsidRPr="00DF2F4F" w:rsidRDefault="00B72BBB" w:rsidP="00B72BBB">
                  <w:pPr>
                    <w:rPr>
                      <w:rFonts w:ascii="Verdana" w:hAnsi="Verdana" w:cs="Tahoma"/>
                      <w:sz w:val="14"/>
                      <w:szCs w:val="14"/>
                      <w:lang w:val="es-BO" w:eastAsia="es-BO"/>
                    </w:rPr>
                  </w:pPr>
                </w:p>
              </w:tc>
              <w:tc>
                <w:tcPr>
                  <w:tcW w:w="632" w:type="pct"/>
                  <w:tcBorders>
                    <w:top w:val="nil"/>
                    <w:left w:val="nil"/>
                    <w:bottom w:val="nil"/>
                    <w:right w:val="nil"/>
                  </w:tcBorders>
                  <w:noWrap/>
                  <w:vAlign w:val="bottom"/>
                  <w:hideMark/>
                </w:tcPr>
                <w:p w14:paraId="06603BC6" w14:textId="77777777" w:rsidR="00B72BBB" w:rsidRPr="00DF2F4F" w:rsidRDefault="00B72BBB" w:rsidP="00B72BBB">
                  <w:pPr>
                    <w:rPr>
                      <w:rFonts w:ascii="Verdana" w:hAnsi="Verdana" w:cs="Tahoma"/>
                      <w:sz w:val="14"/>
                      <w:szCs w:val="14"/>
                      <w:lang w:val="es-BO" w:eastAsia="es-BO"/>
                    </w:rPr>
                  </w:pPr>
                </w:p>
              </w:tc>
              <w:tc>
                <w:tcPr>
                  <w:tcW w:w="831" w:type="pct"/>
                  <w:gridSpan w:val="2"/>
                  <w:tcBorders>
                    <w:top w:val="single" w:sz="4" w:space="0" w:color="auto"/>
                    <w:left w:val="single" w:sz="4" w:space="0" w:color="auto"/>
                    <w:bottom w:val="single" w:sz="4" w:space="0" w:color="auto"/>
                    <w:right w:val="single" w:sz="4" w:space="0" w:color="auto"/>
                  </w:tcBorders>
                  <w:noWrap/>
                  <w:vAlign w:val="bottom"/>
                  <w:hideMark/>
                </w:tcPr>
                <w:p w14:paraId="34E1DA05" w14:textId="77777777" w:rsidR="00B72BBB" w:rsidRPr="00DF2F4F" w:rsidRDefault="00B72BBB" w:rsidP="00B72BBB">
                  <w:pPr>
                    <w:jc w:val="center"/>
                    <w:rPr>
                      <w:rFonts w:ascii="Verdana" w:hAnsi="Verdana" w:cs="Tahoma"/>
                      <w:b/>
                      <w:bCs/>
                      <w:sz w:val="14"/>
                      <w:szCs w:val="14"/>
                      <w:lang w:val="es-BO" w:eastAsia="es-BO"/>
                    </w:rPr>
                  </w:pPr>
                  <w:r w:rsidRPr="00DF2F4F">
                    <w:rPr>
                      <w:rFonts w:ascii="Verdana" w:hAnsi="Verdana" w:cs="Tahoma"/>
                      <w:b/>
                      <w:bCs/>
                      <w:sz w:val="14"/>
                      <w:szCs w:val="14"/>
                      <w:lang w:val="es-BO" w:eastAsia="es-BO"/>
                    </w:rPr>
                    <w:t>24,9 /14,4 KV</w:t>
                  </w:r>
                </w:p>
              </w:tc>
              <w:tc>
                <w:tcPr>
                  <w:tcW w:w="766" w:type="pct"/>
                  <w:gridSpan w:val="2"/>
                  <w:tcBorders>
                    <w:top w:val="single" w:sz="4" w:space="0" w:color="auto"/>
                    <w:left w:val="nil"/>
                    <w:bottom w:val="single" w:sz="4" w:space="0" w:color="auto"/>
                    <w:right w:val="single" w:sz="4" w:space="0" w:color="auto"/>
                  </w:tcBorders>
                  <w:noWrap/>
                  <w:vAlign w:val="bottom"/>
                  <w:hideMark/>
                </w:tcPr>
                <w:p w14:paraId="5775C968" w14:textId="77777777" w:rsidR="00B72BBB" w:rsidRPr="00DF2F4F" w:rsidRDefault="00B72BBB" w:rsidP="00B72BBB">
                  <w:pPr>
                    <w:jc w:val="center"/>
                    <w:rPr>
                      <w:rFonts w:ascii="Verdana" w:hAnsi="Verdana" w:cs="Tahoma"/>
                      <w:b/>
                      <w:bCs/>
                      <w:sz w:val="14"/>
                      <w:szCs w:val="14"/>
                      <w:lang w:val="es-BO" w:eastAsia="es-BO"/>
                    </w:rPr>
                  </w:pPr>
                  <w:r w:rsidRPr="00DF2F4F">
                    <w:rPr>
                      <w:rFonts w:ascii="Verdana" w:hAnsi="Verdana" w:cs="Tahoma"/>
                      <w:b/>
                      <w:bCs/>
                      <w:sz w:val="14"/>
                      <w:szCs w:val="14"/>
                      <w:lang w:val="es-BO" w:eastAsia="es-BO"/>
                    </w:rPr>
                    <w:t>34,5 /19,9 KV</w:t>
                  </w:r>
                </w:p>
              </w:tc>
            </w:tr>
            <w:tr w:rsidR="00B72BBB" w:rsidRPr="00DF2F4F" w14:paraId="196E6C25" w14:textId="77777777" w:rsidTr="00DF2F4F">
              <w:trPr>
                <w:trHeight w:val="290"/>
                <w:jc w:val="center"/>
              </w:trPr>
              <w:tc>
                <w:tcPr>
                  <w:tcW w:w="660" w:type="pct"/>
                  <w:vMerge w:val="restart"/>
                  <w:tcBorders>
                    <w:top w:val="single" w:sz="4" w:space="0" w:color="auto"/>
                    <w:left w:val="single" w:sz="4" w:space="0" w:color="auto"/>
                    <w:bottom w:val="single" w:sz="4" w:space="0" w:color="auto"/>
                    <w:right w:val="single" w:sz="4" w:space="0" w:color="auto"/>
                  </w:tcBorders>
                  <w:vAlign w:val="center"/>
                  <w:hideMark/>
                </w:tcPr>
                <w:p w14:paraId="46C4130F" w14:textId="77777777" w:rsidR="00B72BBB" w:rsidRPr="00DF2F4F" w:rsidRDefault="00B72BBB" w:rsidP="00B72BBB">
                  <w:pPr>
                    <w:jc w:val="center"/>
                    <w:rPr>
                      <w:rFonts w:ascii="Verdana" w:hAnsi="Verdana" w:cs="Tahoma"/>
                      <w:b/>
                      <w:bCs/>
                      <w:sz w:val="14"/>
                      <w:szCs w:val="14"/>
                      <w:lang w:val="es-BO" w:eastAsia="es-BO"/>
                    </w:rPr>
                  </w:pPr>
                  <w:r w:rsidRPr="00DF2F4F">
                    <w:rPr>
                      <w:rFonts w:ascii="Verdana" w:hAnsi="Verdana" w:cs="Tahoma"/>
                      <w:b/>
                      <w:bCs/>
                      <w:sz w:val="14"/>
                      <w:szCs w:val="14"/>
                      <w:lang w:val="es-BO" w:eastAsia="es-BO"/>
                    </w:rPr>
                    <w:t>CONEXIÓN</w:t>
                  </w:r>
                </w:p>
              </w:tc>
              <w:tc>
                <w:tcPr>
                  <w:tcW w:w="527" w:type="pct"/>
                  <w:tcBorders>
                    <w:top w:val="single" w:sz="4" w:space="0" w:color="auto"/>
                    <w:left w:val="nil"/>
                    <w:bottom w:val="single" w:sz="4" w:space="0" w:color="auto"/>
                    <w:right w:val="single" w:sz="4" w:space="0" w:color="auto"/>
                  </w:tcBorders>
                  <w:vAlign w:val="center"/>
                  <w:hideMark/>
                </w:tcPr>
                <w:p w14:paraId="6B1C0FCC" w14:textId="77777777" w:rsidR="00B72BBB" w:rsidRPr="00DF2F4F" w:rsidRDefault="00B72BBB" w:rsidP="00B72BBB">
                  <w:pPr>
                    <w:jc w:val="center"/>
                    <w:rPr>
                      <w:rFonts w:ascii="Verdana" w:hAnsi="Verdana" w:cs="Tahoma"/>
                      <w:b/>
                      <w:bCs/>
                      <w:sz w:val="12"/>
                      <w:szCs w:val="12"/>
                      <w:lang w:val="es-BO" w:eastAsia="es-BO"/>
                    </w:rPr>
                  </w:pPr>
                  <w:r w:rsidRPr="00DF2F4F">
                    <w:rPr>
                      <w:rFonts w:ascii="Verdana" w:hAnsi="Verdana" w:cs="Tahoma"/>
                      <w:b/>
                      <w:bCs/>
                      <w:sz w:val="12"/>
                      <w:szCs w:val="12"/>
                      <w:lang w:val="es-BO" w:eastAsia="es-BO"/>
                    </w:rPr>
                    <w:t>POTENCIA</w:t>
                  </w:r>
                </w:p>
              </w:tc>
              <w:tc>
                <w:tcPr>
                  <w:tcW w:w="450" w:type="pct"/>
                  <w:tcBorders>
                    <w:top w:val="single" w:sz="4" w:space="0" w:color="auto"/>
                    <w:left w:val="nil"/>
                    <w:bottom w:val="single" w:sz="4" w:space="0" w:color="auto"/>
                    <w:right w:val="single" w:sz="4" w:space="0" w:color="auto"/>
                  </w:tcBorders>
                  <w:vAlign w:val="center"/>
                  <w:hideMark/>
                </w:tcPr>
                <w:p w14:paraId="2E96EDC9" w14:textId="77777777" w:rsidR="00B72BBB" w:rsidRPr="00DF2F4F" w:rsidRDefault="00B72BBB" w:rsidP="00B72BBB">
                  <w:pPr>
                    <w:jc w:val="center"/>
                    <w:rPr>
                      <w:rFonts w:ascii="Verdana" w:hAnsi="Verdana" w:cs="Tahoma"/>
                      <w:b/>
                      <w:bCs/>
                      <w:sz w:val="12"/>
                      <w:szCs w:val="12"/>
                      <w:lang w:val="es-BO" w:eastAsia="es-BO"/>
                    </w:rPr>
                  </w:pPr>
                  <w:r w:rsidRPr="00DF2F4F">
                    <w:rPr>
                      <w:rFonts w:ascii="Verdana" w:hAnsi="Verdana" w:cs="Tahoma"/>
                      <w:b/>
                      <w:bCs/>
                      <w:sz w:val="12"/>
                      <w:szCs w:val="12"/>
                      <w:lang w:val="es-BO" w:eastAsia="es-BO"/>
                    </w:rPr>
                    <w:t>VOLTAJE</w:t>
                  </w:r>
                </w:p>
              </w:tc>
              <w:tc>
                <w:tcPr>
                  <w:tcW w:w="609" w:type="pct"/>
                  <w:tcBorders>
                    <w:top w:val="single" w:sz="4" w:space="0" w:color="auto"/>
                    <w:left w:val="nil"/>
                    <w:bottom w:val="single" w:sz="4" w:space="0" w:color="auto"/>
                    <w:right w:val="single" w:sz="4" w:space="0" w:color="auto"/>
                  </w:tcBorders>
                  <w:vAlign w:val="center"/>
                  <w:hideMark/>
                </w:tcPr>
                <w:p w14:paraId="6F2D086A" w14:textId="77777777" w:rsidR="00B72BBB" w:rsidRPr="00DF2F4F" w:rsidRDefault="00B72BBB" w:rsidP="00B72BBB">
                  <w:pPr>
                    <w:jc w:val="center"/>
                    <w:rPr>
                      <w:rFonts w:ascii="Verdana" w:hAnsi="Verdana" w:cs="Tahoma"/>
                      <w:b/>
                      <w:bCs/>
                      <w:sz w:val="12"/>
                      <w:szCs w:val="12"/>
                      <w:lang w:val="es-BO" w:eastAsia="es-BO"/>
                    </w:rPr>
                  </w:pPr>
                  <w:r w:rsidRPr="00DF2F4F">
                    <w:rPr>
                      <w:rFonts w:ascii="Verdana" w:hAnsi="Verdana" w:cs="Tahoma"/>
                      <w:b/>
                      <w:bCs/>
                      <w:sz w:val="12"/>
                      <w:szCs w:val="12"/>
                      <w:lang w:val="es-BO" w:eastAsia="es-BO"/>
                    </w:rPr>
                    <w:t>DISYUNTOR</w:t>
                  </w:r>
                </w:p>
              </w:tc>
              <w:tc>
                <w:tcPr>
                  <w:tcW w:w="527" w:type="pct"/>
                  <w:tcBorders>
                    <w:top w:val="single" w:sz="4" w:space="0" w:color="auto"/>
                    <w:left w:val="nil"/>
                    <w:bottom w:val="single" w:sz="4" w:space="0" w:color="auto"/>
                    <w:right w:val="single" w:sz="4" w:space="0" w:color="auto"/>
                  </w:tcBorders>
                  <w:vAlign w:val="center"/>
                  <w:hideMark/>
                </w:tcPr>
                <w:p w14:paraId="2DA8C6E4" w14:textId="77777777" w:rsidR="00B72BBB" w:rsidRPr="00DF2F4F" w:rsidRDefault="00B72BBB" w:rsidP="00B72BBB">
                  <w:pPr>
                    <w:jc w:val="center"/>
                    <w:rPr>
                      <w:rFonts w:ascii="Verdana" w:hAnsi="Verdana" w:cs="Tahoma"/>
                      <w:b/>
                      <w:bCs/>
                      <w:sz w:val="12"/>
                      <w:szCs w:val="12"/>
                      <w:lang w:val="es-BO" w:eastAsia="es-BO"/>
                    </w:rPr>
                  </w:pPr>
                  <w:r w:rsidRPr="00DF2F4F">
                    <w:rPr>
                      <w:rFonts w:ascii="Verdana" w:hAnsi="Verdana" w:cs="Tahoma"/>
                      <w:b/>
                      <w:bCs/>
                      <w:sz w:val="12"/>
                      <w:szCs w:val="12"/>
                      <w:lang w:val="es-BO" w:eastAsia="es-BO"/>
                    </w:rPr>
                    <w:t>REGUL.</w:t>
                  </w:r>
                </w:p>
              </w:tc>
              <w:tc>
                <w:tcPr>
                  <w:tcW w:w="632" w:type="pct"/>
                  <w:tcBorders>
                    <w:top w:val="single" w:sz="4" w:space="0" w:color="auto"/>
                    <w:left w:val="nil"/>
                    <w:bottom w:val="single" w:sz="4" w:space="0" w:color="auto"/>
                    <w:right w:val="single" w:sz="4" w:space="0" w:color="auto"/>
                  </w:tcBorders>
                  <w:vAlign w:val="center"/>
                  <w:hideMark/>
                </w:tcPr>
                <w:p w14:paraId="3EE2E063" w14:textId="77777777" w:rsidR="00B72BBB" w:rsidRPr="00DF2F4F" w:rsidRDefault="00B72BBB" w:rsidP="00B72BBB">
                  <w:pPr>
                    <w:jc w:val="center"/>
                    <w:rPr>
                      <w:rFonts w:ascii="Verdana" w:hAnsi="Verdana" w:cs="Tahoma"/>
                      <w:b/>
                      <w:bCs/>
                      <w:sz w:val="12"/>
                      <w:szCs w:val="12"/>
                      <w:lang w:val="es-BO" w:eastAsia="es-BO"/>
                    </w:rPr>
                  </w:pPr>
                  <w:r w:rsidRPr="00DF2F4F">
                    <w:rPr>
                      <w:rFonts w:ascii="Verdana" w:hAnsi="Verdana" w:cs="Tahoma"/>
                      <w:b/>
                      <w:bCs/>
                      <w:sz w:val="12"/>
                      <w:szCs w:val="12"/>
                      <w:lang w:val="es-BO" w:eastAsia="es-BO"/>
                    </w:rPr>
                    <w:t>CABLE SALIDA</w:t>
                  </w:r>
                </w:p>
              </w:tc>
              <w:tc>
                <w:tcPr>
                  <w:tcW w:w="442" w:type="pct"/>
                  <w:tcBorders>
                    <w:top w:val="nil"/>
                    <w:left w:val="nil"/>
                    <w:bottom w:val="single" w:sz="4" w:space="0" w:color="auto"/>
                    <w:right w:val="single" w:sz="4" w:space="0" w:color="auto"/>
                  </w:tcBorders>
                  <w:vAlign w:val="center"/>
                  <w:hideMark/>
                </w:tcPr>
                <w:p w14:paraId="20C6FB5A" w14:textId="77777777" w:rsidR="00B72BBB" w:rsidRPr="00DF2F4F" w:rsidRDefault="00B72BBB" w:rsidP="00B72BBB">
                  <w:pPr>
                    <w:jc w:val="center"/>
                    <w:rPr>
                      <w:rFonts w:ascii="Verdana" w:hAnsi="Verdana" w:cs="Tahoma"/>
                      <w:b/>
                      <w:bCs/>
                      <w:sz w:val="12"/>
                      <w:szCs w:val="12"/>
                      <w:lang w:val="es-BO" w:eastAsia="es-BO"/>
                    </w:rPr>
                  </w:pPr>
                  <w:r w:rsidRPr="00DF2F4F">
                    <w:rPr>
                      <w:rFonts w:ascii="Verdana" w:hAnsi="Verdana" w:cs="Tahoma"/>
                      <w:b/>
                      <w:bCs/>
                      <w:sz w:val="12"/>
                      <w:szCs w:val="12"/>
                      <w:lang w:val="es-BO" w:eastAsia="es-BO"/>
                    </w:rPr>
                    <w:t>FUSIBLE</w:t>
                  </w:r>
                </w:p>
              </w:tc>
              <w:tc>
                <w:tcPr>
                  <w:tcW w:w="389" w:type="pct"/>
                  <w:tcBorders>
                    <w:top w:val="nil"/>
                    <w:left w:val="nil"/>
                    <w:bottom w:val="single" w:sz="4" w:space="0" w:color="auto"/>
                    <w:right w:val="single" w:sz="4" w:space="0" w:color="auto"/>
                  </w:tcBorders>
                  <w:vAlign w:val="center"/>
                  <w:hideMark/>
                </w:tcPr>
                <w:p w14:paraId="0CA566D1" w14:textId="77777777" w:rsidR="00B72BBB" w:rsidRPr="00DF2F4F" w:rsidRDefault="00B72BBB" w:rsidP="00B72BBB">
                  <w:pPr>
                    <w:jc w:val="center"/>
                    <w:rPr>
                      <w:rFonts w:ascii="Verdana" w:hAnsi="Verdana" w:cs="Tahoma"/>
                      <w:b/>
                      <w:bCs/>
                      <w:sz w:val="12"/>
                      <w:szCs w:val="12"/>
                      <w:lang w:val="es-BO" w:eastAsia="es-BO"/>
                    </w:rPr>
                  </w:pPr>
                  <w:r w:rsidRPr="00DF2F4F">
                    <w:rPr>
                      <w:rFonts w:ascii="Verdana" w:hAnsi="Verdana" w:cs="Tahoma"/>
                      <w:b/>
                      <w:bCs/>
                      <w:sz w:val="12"/>
                      <w:szCs w:val="12"/>
                      <w:lang w:val="es-BO" w:eastAsia="es-BO"/>
                    </w:rPr>
                    <w:t>VOLT</w:t>
                  </w:r>
                </w:p>
              </w:tc>
              <w:tc>
                <w:tcPr>
                  <w:tcW w:w="442" w:type="pct"/>
                  <w:tcBorders>
                    <w:top w:val="nil"/>
                    <w:left w:val="nil"/>
                    <w:bottom w:val="single" w:sz="4" w:space="0" w:color="auto"/>
                    <w:right w:val="single" w:sz="4" w:space="0" w:color="auto"/>
                  </w:tcBorders>
                  <w:vAlign w:val="center"/>
                  <w:hideMark/>
                </w:tcPr>
                <w:p w14:paraId="40661F77" w14:textId="77777777" w:rsidR="00B72BBB" w:rsidRPr="00DF2F4F" w:rsidRDefault="00B72BBB" w:rsidP="00B72BBB">
                  <w:pPr>
                    <w:jc w:val="center"/>
                    <w:rPr>
                      <w:rFonts w:ascii="Verdana" w:hAnsi="Verdana" w:cs="Tahoma"/>
                      <w:b/>
                      <w:bCs/>
                      <w:sz w:val="12"/>
                      <w:szCs w:val="12"/>
                      <w:lang w:val="es-BO" w:eastAsia="es-BO"/>
                    </w:rPr>
                  </w:pPr>
                  <w:r w:rsidRPr="00DF2F4F">
                    <w:rPr>
                      <w:rFonts w:ascii="Verdana" w:hAnsi="Verdana" w:cs="Tahoma"/>
                      <w:b/>
                      <w:bCs/>
                      <w:sz w:val="12"/>
                      <w:szCs w:val="12"/>
                      <w:lang w:val="es-BO" w:eastAsia="es-BO"/>
                    </w:rPr>
                    <w:t>FUSIBLE</w:t>
                  </w:r>
                </w:p>
              </w:tc>
              <w:tc>
                <w:tcPr>
                  <w:tcW w:w="320" w:type="pct"/>
                  <w:tcBorders>
                    <w:top w:val="nil"/>
                    <w:left w:val="nil"/>
                    <w:bottom w:val="single" w:sz="4" w:space="0" w:color="auto"/>
                    <w:right w:val="single" w:sz="4" w:space="0" w:color="auto"/>
                  </w:tcBorders>
                  <w:vAlign w:val="center"/>
                  <w:hideMark/>
                </w:tcPr>
                <w:p w14:paraId="28D1F345" w14:textId="77777777" w:rsidR="00B72BBB" w:rsidRPr="00DF2F4F" w:rsidRDefault="00B72BBB" w:rsidP="00B72BBB">
                  <w:pPr>
                    <w:jc w:val="center"/>
                    <w:rPr>
                      <w:rFonts w:ascii="Verdana" w:hAnsi="Verdana" w:cs="Tahoma"/>
                      <w:b/>
                      <w:bCs/>
                      <w:sz w:val="12"/>
                      <w:szCs w:val="12"/>
                      <w:lang w:val="es-BO" w:eastAsia="es-BO"/>
                    </w:rPr>
                  </w:pPr>
                  <w:r w:rsidRPr="00DF2F4F">
                    <w:rPr>
                      <w:rFonts w:ascii="Verdana" w:hAnsi="Verdana" w:cs="Tahoma"/>
                      <w:b/>
                      <w:bCs/>
                      <w:sz w:val="12"/>
                      <w:szCs w:val="12"/>
                      <w:lang w:val="es-BO" w:eastAsia="es-BO"/>
                    </w:rPr>
                    <w:t>VOLT</w:t>
                  </w:r>
                </w:p>
              </w:tc>
            </w:tr>
            <w:tr w:rsidR="00B72BBB" w:rsidRPr="00DF2F4F" w14:paraId="1BAE040E" w14:textId="77777777" w:rsidTr="00001759">
              <w:trPr>
                <w:trHeight w:val="290"/>
                <w:jc w:val="center"/>
              </w:trPr>
              <w:tc>
                <w:tcPr>
                  <w:tcW w:w="660" w:type="pct"/>
                  <w:vMerge/>
                  <w:tcBorders>
                    <w:top w:val="single" w:sz="4" w:space="0" w:color="auto"/>
                    <w:left w:val="single" w:sz="4" w:space="0" w:color="auto"/>
                    <w:bottom w:val="single" w:sz="4" w:space="0" w:color="auto"/>
                    <w:right w:val="single" w:sz="4" w:space="0" w:color="auto"/>
                  </w:tcBorders>
                  <w:vAlign w:val="center"/>
                  <w:hideMark/>
                </w:tcPr>
                <w:p w14:paraId="3C378542" w14:textId="77777777" w:rsidR="00B72BBB" w:rsidRPr="00DF2F4F" w:rsidRDefault="00B72BBB" w:rsidP="00B72BBB">
                  <w:pPr>
                    <w:rPr>
                      <w:rFonts w:ascii="Verdana" w:hAnsi="Verdana" w:cs="Tahoma"/>
                      <w:b/>
                      <w:bCs/>
                      <w:sz w:val="14"/>
                      <w:szCs w:val="14"/>
                      <w:lang w:val="es-BO" w:eastAsia="es-BO"/>
                    </w:rPr>
                  </w:pPr>
                </w:p>
              </w:tc>
              <w:tc>
                <w:tcPr>
                  <w:tcW w:w="527" w:type="pct"/>
                  <w:tcBorders>
                    <w:top w:val="nil"/>
                    <w:left w:val="nil"/>
                    <w:bottom w:val="single" w:sz="4" w:space="0" w:color="auto"/>
                    <w:right w:val="single" w:sz="4" w:space="0" w:color="auto"/>
                  </w:tcBorders>
                  <w:vAlign w:val="center"/>
                  <w:hideMark/>
                </w:tcPr>
                <w:p w14:paraId="39000932" w14:textId="77777777" w:rsidR="00B72BBB" w:rsidRPr="00DF2F4F" w:rsidRDefault="00B72BBB" w:rsidP="00B72BBB">
                  <w:pPr>
                    <w:jc w:val="center"/>
                    <w:rPr>
                      <w:rFonts w:ascii="Verdana" w:hAnsi="Verdana" w:cs="Tahoma"/>
                      <w:b/>
                      <w:bCs/>
                      <w:sz w:val="14"/>
                      <w:szCs w:val="14"/>
                      <w:lang w:val="es-BO" w:eastAsia="es-BO"/>
                    </w:rPr>
                  </w:pPr>
                  <w:r w:rsidRPr="00DF2F4F">
                    <w:rPr>
                      <w:rFonts w:ascii="Verdana" w:hAnsi="Verdana" w:cs="Tahoma"/>
                      <w:b/>
                      <w:bCs/>
                      <w:sz w:val="14"/>
                      <w:szCs w:val="14"/>
                      <w:lang w:val="es-BO" w:eastAsia="es-BO"/>
                    </w:rPr>
                    <w:t>(kVA)</w:t>
                  </w:r>
                </w:p>
              </w:tc>
              <w:tc>
                <w:tcPr>
                  <w:tcW w:w="450" w:type="pct"/>
                  <w:tcBorders>
                    <w:top w:val="nil"/>
                    <w:left w:val="nil"/>
                    <w:bottom w:val="single" w:sz="4" w:space="0" w:color="auto"/>
                    <w:right w:val="single" w:sz="4" w:space="0" w:color="auto"/>
                  </w:tcBorders>
                  <w:vAlign w:val="center"/>
                  <w:hideMark/>
                </w:tcPr>
                <w:p w14:paraId="516DA34C" w14:textId="77777777" w:rsidR="00B72BBB" w:rsidRPr="00DF2F4F" w:rsidRDefault="00B72BBB" w:rsidP="00B72BBB">
                  <w:pPr>
                    <w:jc w:val="center"/>
                    <w:rPr>
                      <w:rFonts w:ascii="Verdana" w:hAnsi="Verdana" w:cs="Tahoma"/>
                      <w:b/>
                      <w:bCs/>
                      <w:sz w:val="14"/>
                      <w:szCs w:val="14"/>
                      <w:lang w:val="es-BO" w:eastAsia="es-BO"/>
                    </w:rPr>
                  </w:pPr>
                  <w:r w:rsidRPr="00DF2F4F">
                    <w:rPr>
                      <w:rFonts w:ascii="Verdana" w:hAnsi="Verdana" w:cs="Tahoma"/>
                      <w:b/>
                      <w:bCs/>
                      <w:sz w:val="14"/>
                      <w:szCs w:val="14"/>
                      <w:lang w:val="es-BO" w:eastAsia="es-BO"/>
                    </w:rPr>
                    <w:t>BT</w:t>
                  </w:r>
                </w:p>
              </w:tc>
              <w:tc>
                <w:tcPr>
                  <w:tcW w:w="609" w:type="pct"/>
                  <w:tcBorders>
                    <w:top w:val="nil"/>
                    <w:left w:val="nil"/>
                    <w:bottom w:val="single" w:sz="4" w:space="0" w:color="auto"/>
                    <w:right w:val="single" w:sz="4" w:space="0" w:color="auto"/>
                  </w:tcBorders>
                  <w:vAlign w:val="center"/>
                  <w:hideMark/>
                </w:tcPr>
                <w:p w14:paraId="761E762B" w14:textId="77777777" w:rsidR="00B72BBB" w:rsidRPr="00DF2F4F" w:rsidRDefault="00B72BBB" w:rsidP="00B72BBB">
                  <w:pPr>
                    <w:jc w:val="center"/>
                    <w:rPr>
                      <w:rFonts w:ascii="Verdana" w:hAnsi="Verdana" w:cs="Tahoma"/>
                      <w:b/>
                      <w:bCs/>
                      <w:sz w:val="14"/>
                      <w:szCs w:val="14"/>
                      <w:lang w:val="es-BO" w:eastAsia="es-BO"/>
                    </w:rPr>
                  </w:pPr>
                  <w:r w:rsidRPr="00DF2F4F">
                    <w:rPr>
                      <w:rFonts w:ascii="Verdana" w:hAnsi="Verdana" w:cs="Tahoma"/>
                      <w:b/>
                      <w:bCs/>
                      <w:sz w:val="14"/>
                      <w:szCs w:val="14"/>
                      <w:lang w:val="es-BO" w:eastAsia="es-BO"/>
                    </w:rPr>
                    <w:t>Icc=25 kA</w:t>
                  </w:r>
                </w:p>
              </w:tc>
              <w:tc>
                <w:tcPr>
                  <w:tcW w:w="527" w:type="pct"/>
                  <w:tcBorders>
                    <w:top w:val="nil"/>
                    <w:left w:val="nil"/>
                    <w:bottom w:val="single" w:sz="4" w:space="0" w:color="auto"/>
                    <w:right w:val="single" w:sz="4" w:space="0" w:color="auto"/>
                  </w:tcBorders>
                  <w:vAlign w:val="center"/>
                  <w:hideMark/>
                </w:tcPr>
                <w:p w14:paraId="09A84E7A" w14:textId="77777777" w:rsidR="00B72BBB" w:rsidRPr="00DF2F4F" w:rsidRDefault="00B72BBB" w:rsidP="00B72BBB">
                  <w:pPr>
                    <w:jc w:val="center"/>
                    <w:rPr>
                      <w:rFonts w:ascii="Verdana" w:hAnsi="Verdana" w:cs="Tahoma"/>
                      <w:b/>
                      <w:bCs/>
                      <w:sz w:val="14"/>
                      <w:szCs w:val="14"/>
                      <w:lang w:val="es-BO" w:eastAsia="es-BO"/>
                    </w:rPr>
                  </w:pPr>
                  <w:r w:rsidRPr="00DF2F4F">
                    <w:rPr>
                      <w:rFonts w:ascii="Verdana" w:hAnsi="Verdana" w:cs="Tahoma"/>
                      <w:b/>
                      <w:bCs/>
                      <w:sz w:val="14"/>
                      <w:szCs w:val="14"/>
                      <w:lang w:val="es-BO" w:eastAsia="es-BO"/>
                    </w:rPr>
                    <w:t>TÉRMICA</w:t>
                  </w:r>
                </w:p>
              </w:tc>
              <w:tc>
                <w:tcPr>
                  <w:tcW w:w="632" w:type="pct"/>
                  <w:tcBorders>
                    <w:top w:val="nil"/>
                    <w:left w:val="nil"/>
                    <w:bottom w:val="single" w:sz="4" w:space="0" w:color="auto"/>
                    <w:right w:val="single" w:sz="4" w:space="0" w:color="auto"/>
                  </w:tcBorders>
                  <w:vAlign w:val="center"/>
                  <w:hideMark/>
                </w:tcPr>
                <w:p w14:paraId="18D765BB" w14:textId="77777777" w:rsidR="00B72BBB" w:rsidRPr="00DF2F4F" w:rsidRDefault="00B72BBB" w:rsidP="00B72BBB">
                  <w:pPr>
                    <w:jc w:val="center"/>
                    <w:rPr>
                      <w:rFonts w:ascii="Verdana" w:hAnsi="Verdana" w:cs="Tahoma"/>
                      <w:b/>
                      <w:bCs/>
                      <w:sz w:val="14"/>
                      <w:szCs w:val="14"/>
                      <w:lang w:val="es-BO" w:eastAsia="es-BO"/>
                    </w:rPr>
                  </w:pPr>
                  <w:r w:rsidRPr="00DF2F4F">
                    <w:rPr>
                      <w:rFonts w:ascii="Verdana" w:hAnsi="Verdana" w:cs="Tahoma"/>
                      <w:b/>
                      <w:bCs/>
                      <w:sz w:val="14"/>
                      <w:szCs w:val="14"/>
                      <w:lang w:val="es-BO" w:eastAsia="es-BO"/>
                    </w:rPr>
                    <w:t>BT CU AISLADO</w:t>
                  </w:r>
                </w:p>
              </w:tc>
              <w:tc>
                <w:tcPr>
                  <w:tcW w:w="442" w:type="pct"/>
                  <w:tcBorders>
                    <w:top w:val="nil"/>
                    <w:left w:val="nil"/>
                    <w:bottom w:val="single" w:sz="4" w:space="0" w:color="auto"/>
                    <w:right w:val="single" w:sz="4" w:space="0" w:color="auto"/>
                  </w:tcBorders>
                  <w:vAlign w:val="center"/>
                  <w:hideMark/>
                </w:tcPr>
                <w:p w14:paraId="1A666E62" w14:textId="77777777" w:rsidR="00B72BBB" w:rsidRPr="00DF2F4F" w:rsidRDefault="00B72BBB" w:rsidP="00B72BBB">
                  <w:pPr>
                    <w:jc w:val="center"/>
                    <w:rPr>
                      <w:rFonts w:ascii="Verdana" w:hAnsi="Verdana" w:cs="Tahoma"/>
                      <w:b/>
                      <w:bCs/>
                      <w:sz w:val="14"/>
                      <w:szCs w:val="14"/>
                      <w:lang w:val="es-BO" w:eastAsia="es-BO"/>
                    </w:rPr>
                  </w:pPr>
                  <w:r w:rsidRPr="00DF2F4F">
                    <w:rPr>
                      <w:rFonts w:ascii="Verdana" w:hAnsi="Verdana" w:cs="Tahoma"/>
                      <w:b/>
                      <w:bCs/>
                      <w:sz w:val="14"/>
                      <w:szCs w:val="14"/>
                      <w:lang w:val="es-BO" w:eastAsia="es-BO"/>
                    </w:rPr>
                    <w:t>MT</w:t>
                  </w:r>
                </w:p>
              </w:tc>
              <w:tc>
                <w:tcPr>
                  <w:tcW w:w="389" w:type="pct"/>
                  <w:tcBorders>
                    <w:top w:val="nil"/>
                    <w:left w:val="nil"/>
                    <w:bottom w:val="single" w:sz="4" w:space="0" w:color="auto"/>
                    <w:right w:val="single" w:sz="4" w:space="0" w:color="auto"/>
                  </w:tcBorders>
                  <w:vAlign w:val="center"/>
                  <w:hideMark/>
                </w:tcPr>
                <w:p w14:paraId="66A568F6" w14:textId="77777777" w:rsidR="00B72BBB" w:rsidRPr="00DF2F4F" w:rsidRDefault="00B72BBB" w:rsidP="00B72BBB">
                  <w:pPr>
                    <w:jc w:val="center"/>
                    <w:rPr>
                      <w:rFonts w:ascii="Verdana" w:hAnsi="Verdana" w:cs="Tahoma"/>
                      <w:b/>
                      <w:bCs/>
                      <w:sz w:val="14"/>
                      <w:szCs w:val="14"/>
                      <w:lang w:val="es-BO" w:eastAsia="es-BO"/>
                    </w:rPr>
                  </w:pPr>
                  <w:r w:rsidRPr="00DF2F4F">
                    <w:rPr>
                      <w:rFonts w:ascii="Verdana" w:hAnsi="Verdana" w:cs="Tahoma"/>
                      <w:b/>
                      <w:bCs/>
                      <w:sz w:val="14"/>
                      <w:szCs w:val="14"/>
                      <w:lang w:val="es-BO" w:eastAsia="es-BO"/>
                    </w:rPr>
                    <w:t>MT</w:t>
                  </w:r>
                </w:p>
              </w:tc>
              <w:tc>
                <w:tcPr>
                  <w:tcW w:w="442" w:type="pct"/>
                  <w:tcBorders>
                    <w:top w:val="nil"/>
                    <w:left w:val="nil"/>
                    <w:bottom w:val="single" w:sz="4" w:space="0" w:color="auto"/>
                    <w:right w:val="single" w:sz="4" w:space="0" w:color="auto"/>
                  </w:tcBorders>
                  <w:vAlign w:val="center"/>
                  <w:hideMark/>
                </w:tcPr>
                <w:p w14:paraId="72B88A85" w14:textId="77777777" w:rsidR="00B72BBB" w:rsidRPr="00DF2F4F" w:rsidRDefault="00B72BBB" w:rsidP="00B72BBB">
                  <w:pPr>
                    <w:jc w:val="center"/>
                    <w:rPr>
                      <w:rFonts w:ascii="Verdana" w:hAnsi="Verdana" w:cs="Tahoma"/>
                      <w:b/>
                      <w:bCs/>
                      <w:sz w:val="14"/>
                      <w:szCs w:val="14"/>
                      <w:lang w:val="es-BO" w:eastAsia="es-BO"/>
                    </w:rPr>
                  </w:pPr>
                  <w:r w:rsidRPr="00DF2F4F">
                    <w:rPr>
                      <w:rFonts w:ascii="Verdana" w:hAnsi="Verdana" w:cs="Tahoma"/>
                      <w:b/>
                      <w:bCs/>
                      <w:sz w:val="14"/>
                      <w:szCs w:val="14"/>
                      <w:lang w:val="es-BO" w:eastAsia="es-BO"/>
                    </w:rPr>
                    <w:t>MT</w:t>
                  </w:r>
                </w:p>
              </w:tc>
              <w:tc>
                <w:tcPr>
                  <w:tcW w:w="320" w:type="pct"/>
                  <w:tcBorders>
                    <w:top w:val="nil"/>
                    <w:left w:val="nil"/>
                    <w:bottom w:val="single" w:sz="4" w:space="0" w:color="auto"/>
                    <w:right w:val="single" w:sz="4" w:space="0" w:color="auto"/>
                  </w:tcBorders>
                  <w:vAlign w:val="center"/>
                  <w:hideMark/>
                </w:tcPr>
                <w:p w14:paraId="2CA6F266" w14:textId="77777777" w:rsidR="00B72BBB" w:rsidRPr="00DF2F4F" w:rsidRDefault="00B72BBB" w:rsidP="00B72BBB">
                  <w:pPr>
                    <w:jc w:val="center"/>
                    <w:rPr>
                      <w:rFonts w:ascii="Verdana" w:hAnsi="Verdana" w:cs="Tahoma"/>
                      <w:b/>
                      <w:bCs/>
                      <w:sz w:val="14"/>
                      <w:szCs w:val="14"/>
                      <w:lang w:val="es-BO" w:eastAsia="es-BO"/>
                    </w:rPr>
                  </w:pPr>
                  <w:r w:rsidRPr="00DF2F4F">
                    <w:rPr>
                      <w:rFonts w:ascii="Verdana" w:hAnsi="Verdana" w:cs="Tahoma"/>
                      <w:b/>
                      <w:bCs/>
                      <w:sz w:val="14"/>
                      <w:szCs w:val="14"/>
                      <w:lang w:val="es-BO" w:eastAsia="es-BO"/>
                    </w:rPr>
                    <w:t>MT</w:t>
                  </w:r>
                </w:p>
              </w:tc>
            </w:tr>
            <w:tr w:rsidR="00B72BBB" w:rsidRPr="00DF2F4F" w14:paraId="094229AF" w14:textId="77777777" w:rsidTr="00001759">
              <w:trPr>
                <w:trHeight w:val="232"/>
                <w:jc w:val="center"/>
              </w:trPr>
              <w:tc>
                <w:tcPr>
                  <w:tcW w:w="660" w:type="pct"/>
                  <w:vMerge/>
                  <w:tcBorders>
                    <w:top w:val="single" w:sz="4" w:space="0" w:color="auto"/>
                    <w:left w:val="single" w:sz="4" w:space="0" w:color="auto"/>
                    <w:bottom w:val="single" w:sz="4" w:space="0" w:color="auto"/>
                    <w:right w:val="single" w:sz="4" w:space="0" w:color="auto"/>
                  </w:tcBorders>
                  <w:vAlign w:val="center"/>
                  <w:hideMark/>
                </w:tcPr>
                <w:p w14:paraId="7DDE4E1F" w14:textId="77777777" w:rsidR="00B72BBB" w:rsidRPr="00DF2F4F" w:rsidRDefault="00B72BBB" w:rsidP="00B72BBB">
                  <w:pPr>
                    <w:rPr>
                      <w:rFonts w:ascii="Verdana" w:hAnsi="Verdana" w:cs="Tahoma"/>
                      <w:b/>
                      <w:bCs/>
                      <w:sz w:val="14"/>
                      <w:szCs w:val="14"/>
                      <w:lang w:val="es-BO" w:eastAsia="es-BO"/>
                    </w:rPr>
                  </w:pPr>
                </w:p>
              </w:tc>
              <w:tc>
                <w:tcPr>
                  <w:tcW w:w="527" w:type="pct"/>
                  <w:tcBorders>
                    <w:top w:val="nil"/>
                    <w:left w:val="nil"/>
                    <w:bottom w:val="single" w:sz="4" w:space="0" w:color="auto"/>
                    <w:right w:val="single" w:sz="4" w:space="0" w:color="auto"/>
                  </w:tcBorders>
                  <w:vAlign w:val="center"/>
                  <w:hideMark/>
                </w:tcPr>
                <w:p w14:paraId="5467EE93" w14:textId="77777777" w:rsidR="00B72BBB" w:rsidRPr="00DF2F4F" w:rsidRDefault="00B72BBB" w:rsidP="00B72BBB">
                  <w:pPr>
                    <w:rPr>
                      <w:rFonts w:ascii="Verdana" w:hAnsi="Verdana" w:cs="Tahoma"/>
                      <w:b/>
                      <w:bCs/>
                      <w:sz w:val="14"/>
                      <w:szCs w:val="14"/>
                      <w:lang w:val="es-BO" w:eastAsia="es-BO"/>
                    </w:rPr>
                  </w:pPr>
                  <w:r w:rsidRPr="00DF2F4F">
                    <w:rPr>
                      <w:rFonts w:ascii="Verdana" w:hAnsi="Verdana" w:cs="Tahoma"/>
                      <w:b/>
                      <w:bCs/>
                      <w:sz w:val="14"/>
                      <w:szCs w:val="14"/>
                      <w:lang w:val="es-BO" w:eastAsia="es-BO"/>
                    </w:rPr>
                    <w:t> </w:t>
                  </w:r>
                </w:p>
              </w:tc>
              <w:tc>
                <w:tcPr>
                  <w:tcW w:w="450" w:type="pct"/>
                  <w:tcBorders>
                    <w:top w:val="nil"/>
                    <w:left w:val="nil"/>
                    <w:bottom w:val="single" w:sz="4" w:space="0" w:color="auto"/>
                    <w:right w:val="single" w:sz="4" w:space="0" w:color="auto"/>
                  </w:tcBorders>
                  <w:vAlign w:val="center"/>
                  <w:hideMark/>
                </w:tcPr>
                <w:p w14:paraId="32386C39" w14:textId="77777777" w:rsidR="00B72BBB" w:rsidRPr="00DF2F4F" w:rsidRDefault="00B72BBB" w:rsidP="00B72BBB">
                  <w:pPr>
                    <w:jc w:val="center"/>
                    <w:rPr>
                      <w:rFonts w:ascii="Verdana" w:hAnsi="Verdana" w:cs="Tahoma"/>
                      <w:b/>
                      <w:bCs/>
                      <w:sz w:val="14"/>
                      <w:szCs w:val="14"/>
                      <w:lang w:val="es-BO" w:eastAsia="es-BO"/>
                    </w:rPr>
                  </w:pPr>
                  <w:r w:rsidRPr="00DF2F4F">
                    <w:rPr>
                      <w:rFonts w:ascii="Verdana" w:hAnsi="Verdana" w:cs="Tahoma"/>
                      <w:b/>
                      <w:bCs/>
                      <w:sz w:val="14"/>
                      <w:szCs w:val="14"/>
                      <w:lang w:val="es-BO" w:eastAsia="es-BO"/>
                    </w:rPr>
                    <w:t>(V)</w:t>
                  </w:r>
                </w:p>
              </w:tc>
              <w:tc>
                <w:tcPr>
                  <w:tcW w:w="609" w:type="pct"/>
                  <w:tcBorders>
                    <w:top w:val="nil"/>
                    <w:left w:val="nil"/>
                    <w:bottom w:val="single" w:sz="4" w:space="0" w:color="auto"/>
                    <w:right w:val="single" w:sz="4" w:space="0" w:color="auto"/>
                  </w:tcBorders>
                  <w:vAlign w:val="center"/>
                  <w:hideMark/>
                </w:tcPr>
                <w:p w14:paraId="399C92FC" w14:textId="77777777" w:rsidR="00B72BBB" w:rsidRPr="00DF2F4F" w:rsidRDefault="00B72BBB" w:rsidP="00B72BBB">
                  <w:pPr>
                    <w:jc w:val="center"/>
                    <w:rPr>
                      <w:rFonts w:ascii="Verdana" w:hAnsi="Verdana" w:cs="Tahoma"/>
                      <w:b/>
                      <w:bCs/>
                      <w:sz w:val="14"/>
                      <w:szCs w:val="14"/>
                      <w:lang w:val="es-BO" w:eastAsia="es-BO"/>
                    </w:rPr>
                  </w:pPr>
                  <w:r w:rsidRPr="00DF2F4F">
                    <w:rPr>
                      <w:rFonts w:ascii="Verdana" w:hAnsi="Verdana" w:cs="Tahoma"/>
                      <w:b/>
                      <w:bCs/>
                      <w:sz w:val="14"/>
                      <w:szCs w:val="14"/>
                      <w:lang w:val="es-BO" w:eastAsia="es-BO"/>
                    </w:rPr>
                    <w:t>(A)</w:t>
                  </w:r>
                </w:p>
              </w:tc>
              <w:tc>
                <w:tcPr>
                  <w:tcW w:w="527" w:type="pct"/>
                  <w:tcBorders>
                    <w:top w:val="nil"/>
                    <w:left w:val="nil"/>
                    <w:bottom w:val="single" w:sz="4" w:space="0" w:color="auto"/>
                    <w:right w:val="single" w:sz="4" w:space="0" w:color="auto"/>
                  </w:tcBorders>
                  <w:vAlign w:val="center"/>
                  <w:hideMark/>
                </w:tcPr>
                <w:p w14:paraId="46BFA3F0" w14:textId="77777777" w:rsidR="00B72BBB" w:rsidRPr="00DF2F4F" w:rsidRDefault="00B72BBB" w:rsidP="00B72BBB">
                  <w:pPr>
                    <w:rPr>
                      <w:rFonts w:ascii="Verdana" w:hAnsi="Verdana" w:cs="Tahoma"/>
                      <w:b/>
                      <w:bCs/>
                      <w:sz w:val="14"/>
                      <w:szCs w:val="14"/>
                      <w:lang w:val="es-BO" w:eastAsia="es-BO"/>
                    </w:rPr>
                  </w:pPr>
                  <w:r w:rsidRPr="00DF2F4F">
                    <w:rPr>
                      <w:rFonts w:ascii="Verdana" w:hAnsi="Verdana" w:cs="Tahoma"/>
                      <w:b/>
                      <w:bCs/>
                      <w:sz w:val="14"/>
                      <w:szCs w:val="14"/>
                      <w:lang w:val="es-BO" w:eastAsia="es-BO"/>
                    </w:rPr>
                    <w:t> </w:t>
                  </w:r>
                </w:p>
              </w:tc>
              <w:tc>
                <w:tcPr>
                  <w:tcW w:w="632" w:type="pct"/>
                  <w:tcBorders>
                    <w:top w:val="nil"/>
                    <w:left w:val="nil"/>
                    <w:bottom w:val="single" w:sz="4" w:space="0" w:color="auto"/>
                    <w:right w:val="single" w:sz="4" w:space="0" w:color="auto"/>
                  </w:tcBorders>
                  <w:vAlign w:val="center"/>
                  <w:hideMark/>
                </w:tcPr>
                <w:p w14:paraId="41011896" w14:textId="77777777" w:rsidR="00B72BBB" w:rsidRPr="00DF2F4F" w:rsidRDefault="00B72BBB" w:rsidP="00B72BBB">
                  <w:pPr>
                    <w:rPr>
                      <w:rFonts w:ascii="Verdana" w:hAnsi="Verdana" w:cs="Tahoma"/>
                      <w:b/>
                      <w:bCs/>
                      <w:sz w:val="14"/>
                      <w:szCs w:val="14"/>
                      <w:lang w:val="es-BO" w:eastAsia="es-BO"/>
                    </w:rPr>
                  </w:pPr>
                  <w:r w:rsidRPr="00DF2F4F">
                    <w:rPr>
                      <w:rFonts w:ascii="Verdana" w:hAnsi="Verdana" w:cs="Tahoma"/>
                      <w:b/>
                      <w:bCs/>
                      <w:sz w:val="14"/>
                      <w:szCs w:val="14"/>
                      <w:lang w:val="es-BO" w:eastAsia="es-BO"/>
                    </w:rPr>
                    <w:t> </w:t>
                  </w:r>
                </w:p>
              </w:tc>
              <w:tc>
                <w:tcPr>
                  <w:tcW w:w="442" w:type="pct"/>
                  <w:tcBorders>
                    <w:top w:val="nil"/>
                    <w:left w:val="nil"/>
                    <w:bottom w:val="single" w:sz="4" w:space="0" w:color="auto"/>
                    <w:right w:val="single" w:sz="4" w:space="0" w:color="auto"/>
                  </w:tcBorders>
                  <w:vAlign w:val="center"/>
                  <w:hideMark/>
                </w:tcPr>
                <w:p w14:paraId="621909A2" w14:textId="77777777" w:rsidR="00B72BBB" w:rsidRPr="00DF2F4F" w:rsidRDefault="00B72BBB" w:rsidP="00B72BBB">
                  <w:pPr>
                    <w:jc w:val="center"/>
                    <w:rPr>
                      <w:rFonts w:ascii="Verdana" w:hAnsi="Verdana" w:cs="Tahoma"/>
                      <w:b/>
                      <w:bCs/>
                      <w:sz w:val="14"/>
                      <w:szCs w:val="14"/>
                      <w:lang w:val="es-BO" w:eastAsia="es-BO"/>
                    </w:rPr>
                  </w:pPr>
                  <w:r w:rsidRPr="00DF2F4F">
                    <w:rPr>
                      <w:rFonts w:ascii="Verdana" w:hAnsi="Verdana" w:cs="Tahoma"/>
                      <w:b/>
                      <w:bCs/>
                      <w:sz w:val="14"/>
                      <w:szCs w:val="14"/>
                      <w:lang w:val="es-BO" w:eastAsia="es-BO"/>
                    </w:rPr>
                    <w:t>TIPO SF</w:t>
                  </w:r>
                </w:p>
              </w:tc>
              <w:tc>
                <w:tcPr>
                  <w:tcW w:w="389" w:type="pct"/>
                  <w:tcBorders>
                    <w:top w:val="nil"/>
                    <w:left w:val="nil"/>
                    <w:bottom w:val="single" w:sz="4" w:space="0" w:color="auto"/>
                    <w:right w:val="single" w:sz="4" w:space="0" w:color="auto"/>
                  </w:tcBorders>
                  <w:vAlign w:val="center"/>
                  <w:hideMark/>
                </w:tcPr>
                <w:p w14:paraId="75936F34" w14:textId="77777777" w:rsidR="00B72BBB" w:rsidRPr="00DF2F4F" w:rsidRDefault="00B72BBB" w:rsidP="00B72BBB">
                  <w:pPr>
                    <w:jc w:val="center"/>
                    <w:rPr>
                      <w:rFonts w:ascii="Verdana" w:hAnsi="Verdana" w:cs="Tahoma"/>
                      <w:b/>
                      <w:bCs/>
                      <w:sz w:val="14"/>
                      <w:szCs w:val="14"/>
                      <w:lang w:val="es-BO" w:eastAsia="es-BO"/>
                    </w:rPr>
                  </w:pPr>
                  <w:r w:rsidRPr="00DF2F4F">
                    <w:rPr>
                      <w:rFonts w:ascii="Verdana" w:hAnsi="Verdana" w:cs="Tahoma"/>
                      <w:b/>
                      <w:bCs/>
                      <w:sz w:val="14"/>
                      <w:szCs w:val="14"/>
                      <w:lang w:val="es-BO" w:eastAsia="es-BO"/>
                    </w:rPr>
                    <w:t>(kV)</w:t>
                  </w:r>
                </w:p>
              </w:tc>
              <w:tc>
                <w:tcPr>
                  <w:tcW w:w="442" w:type="pct"/>
                  <w:tcBorders>
                    <w:top w:val="nil"/>
                    <w:left w:val="nil"/>
                    <w:bottom w:val="single" w:sz="4" w:space="0" w:color="auto"/>
                    <w:right w:val="single" w:sz="4" w:space="0" w:color="auto"/>
                  </w:tcBorders>
                  <w:vAlign w:val="center"/>
                  <w:hideMark/>
                </w:tcPr>
                <w:p w14:paraId="341E188D" w14:textId="77777777" w:rsidR="00B72BBB" w:rsidRPr="00DF2F4F" w:rsidRDefault="00B72BBB" w:rsidP="00B72BBB">
                  <w:pPr>
                    <w:jc w:val="center"/>
                    <w:rPr>
                      <w:rFonts w:ascii="Verdana" w:hAnsi="Verdana" w:cs="Tahoma"/>
                      <w:b/>
                      <w:bCs/>
                      <w:sz w:val="14"/>
                      <w:szCs w:val="14"/>
                      <w:lang w:val="es-BO" w:eastAsia="es-BO"/>
                    </w:rPr>
                  </w:pPr>
                  <w:r w:rsidRPr="00DF2F4F">
                    <w:rPr>
                      <w:rFonts w:ascii="Verdana" w:hAnsi="Verdana" w:cs="Tahoma"/>
                      <w:b/>
                      <w:bCs/>
                      <w:sz w:val="14"/>
                      <w:szCs w:val="14"/>
                      <w:lang w:val="es-BO" w:eastAsia="es-BO"/>
                    </w:rPr>
                    <w:t>TIPO K</w:t>
                  </w:r>
                </w:p>
              </w:tc>
              <w:tc>
                <w:tcPr>
                  <w:tcW w:w="320" w:type="pct"/>
                  <w:tcBorders>
                    <w:top w:val="nil"/>
                    <w:left w:val="nil"/>
                    <w:bottom w:val="single" w:sz="4" w:space="0" w:color="auto"/>
                    <w:right w:val="single" w:sz="4" w:space="0" w:color="auto"/>
                  </w:tcBorders>
                  <w:vAlign w:val="center"/>
                  <w:hideMark/>
                </w:tcPr>
                <w:p w14:paraId="01A09A0A" w14:textId="77777777" w:rsidR="00B72BBB" w:rsidRPr="00DF2F4F" w:rsidRDefault="00B72BBB" w:rsidP="00B72BBB">
                  <w:pPr>
                    <w:jc w:val="center"/>
                    <w:rPr>
                      <w:rFonts w:ascii="Verdana" w:hAnsi="Verdana" w:cs="Tahoma"/>
                      <w:b/>
                      <w:bCs/>
                      <w:sz w:val="14"/>
                      <w:szCs w:val="14"/>
                      <w:lang w:val="es-BO" w:eastAsia="es-BO"/>
                    </w:rPr>
                  </w:pPr>
                  <w:r w:rsidRPr="00DF2F4F">
                    <w:rPr>
                      <w:rFonts w:ascii="Verdana" w:hAnsi="Verdana" w:cs="Tahoma"/>
                      <w:b/>
                      <w:bCs/>
                      <w:sz w:val="14"/>
                      <w:szCs w:val="14"/>
                      <w:lang w:val="es-BO" w:eastAsia="es-BO"/>
                    </w:rPr>
                    <w:t>(kV)</w:t>
                  </w:r>
                </w:p>
              </w:tc>
            </w:tr>
            <w:tr w:rsidR="00B72BBB" w:rsidRPr="00DF2F4F" w14:paraId="66D9CCD3" w14:textId="77777777" w:rsidTr="00001759">
              <w:trPr>
                <w:trHeight w:val="232"/>
                <w:jc w:val="center"/>
              </w:trPr>
              <w:tc>
                <w:tcPr>
                  <w:tcW w:w="660" w:type="pct"/>
                  <w:tcBorders>
                    <w:top w:val="nil"/>
                    <w:left w:val="single" w:sz="4" w:space="0" w:color="auto"/>
                    <w:bottom w:val="single" w:sz="4" w:space="0" w:color="auto"/>
                    <w:right w:val="single" w:sz="4" w:space="0" w:color="auto"/>
                  </w:tcBorders>
                  <w:vAlign w:val="center"/>
                  <w:hideMark/>
                </w:tcPr>
                <w:p w14:paraId="4A45CCF5"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Monofásico</w:t>
                  </w:r>
                </w:p>
              </w:tc>
              <w:tc>
                <w:tcPr>
                  <w:tcW w:w="527" w:type="pct"/>
                  <w:tcBorders>
                    <w:top w:val="nil"/>
                    <w:left w:val="nil"/>
                    <w:bottom w:val="single" w:sz="4" w:space="0" w:color="auto"/>
                    <w:right w:val="single" w:sz="4" w:space="0" w:color="auto"/>
                  </w:tcBorders>
                  <w:vAlign w:val="center"/>
                  <w:hideMark/>
                </w:tcPr>
                <w:p w14:paraId="72D4A2B0"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10</w:t>
                  </w:r>
                </w:p>
              </w:tc>
              <w:tc>
                <w:tcPr>
                  <w:tcW w:w="450" w:type="pct"/>
                  <w:tcBorders>
                    <w:top w:val="nil"/>
                    <w:left w:val="nil"/>
                    <w:bottom w:val="single" w:sz="4" w:space="0" w:color="auto"/>
                    <w:right w:val="single" w:sz="4" w:space="0" w:color="auto"/>
                  </w:tcBorders>
                  <w:vAlign w:val="center"/>
                  <w:hideMark/>
                </w:tcPr>
                <w:p w14:paraId="62722DA0"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220</w:t>
                  </w:r>
                </w:p>
              </w:tc>
              <w:tc>
                <w:tcPr>
                  <w:tcW w:w="609" w:type="pct"/>
                  <w:tcBorders>
                    <w:top w:val="nil"/>
                    <w:left w:val="nil"/>
                    <w:bottom w:val="single" w:sz="4" w:space="0" w:color="auto"/>
                    <w:right w:val="single" w:sz="4" w:space="0" w:color="auto"/>
                  </w:tcBorders>
                  <w:vAlign w:val="center"/>
                  <w:hideMark/>
                </w:tcPr>
                <w:p w14:paraId="514D3E59"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60 (1F)</w:t>
                  </w:r>
                </w:p>
              </w:tc>
              <w:tc>
                <w:tcPr>
                  <w:tcW w:w="527" w:type="pct"/>
                  <w:tcBorders>
                    <w:top w:val="nil"/>
                    <w:left w:val="nil"/>
                    <w:bottom w:val="single" w:sz="4" w:space="0" w:color="auto"/>
                    <w:right w:val="single" w:sz="4" w:space="0" w:color="auto"/>
                  </w:tcBorders>
                  <w:vAlign w:val="center"/>
                  <w:hideMark/>
                </w:tcPr>
                <w:p w14:paraId="1B5DB367"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Reg. 1,0</w:t>
                  </w:r>
                </w:p>
              </w:tc>
              <w:tc>
                <w:tcPr>
                  <w:tcW w:w="632" w:type="pct"/>
                  <w:tcBorders>
                    <w:top w:val="nil"/>
                    <w:left w:val="nil"/>
                    <w:bottom w:val="single" w:sz="4" w:space="0" w:color="auto"/>
                    <w:right w:val="single" w:sz="4" w:space="0" w:color="auto"/>
                  </w:tcBorders>
                  <w:vAlign w:val="center"/>
                  <w:hideMark/>
                </w:tcPr>
                <w:p w14:paraId="74B82C70"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2</w:t>
                  </w:r>
                </w:p>
              </w:tc>
              <w:tc>
                <w:tcPr>
                  <w:tcW w:w="442" w:type="pct"/>
                  <w:tcBorders>
                    <w:top w:val="nil"/>
                    <w:left w:val="nil"/>
                    <w:bottom w:val="single" w:sz="4" w:space="0" w:color="auto"/>
                    <w:right w:val="single" w:sz="4" w:space="0" w:color="auto"/>
                  </w:tcBorders>
                  <w:vAlign w:val="center"/>
                  <w:hideMark/>
                </w:tcPr>
                <w:p w14:paraId="588DC377"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0.7</w:t>
                  </w:r>
                </w:p>
              </w:tc>
              <w:tc>
                <w:tcPr>
                  <w:tcW w:w="389" w:type="pct"/>
                  <w:tcBorders>
                    <w:top w:val="nil"/>
                    <w:left w:val="nil"/>
                    <w:bottom w:val="single" w:sz="4" w:space="0" w:color="auto"/>
                    <w:right w:val="single" w:sz="4" w:space="0" w:color="auto"/>
                  </w:tcBorders>
                  <w:vAlign w:val="center"/>
                  <w:hideMark/>
                </w:tcPr>
                <w:p w14:paraId="519092F5"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14.4</w:t>
                  </w:r>
                </w:p>
              </w:tc>
              <w:tc>
                <w:tcPr>
                  <w:tcW w:w="442" w:type="pct"/>
                  <w:tcBorders>
                    <w:top w:val="nil"/>
                    <w:left w:val="nil"/>
                    <w:bottom w:val="single" w:sz="4" w:space="0" w:color="auto"/>
                    <w:right w:val="single" w:sz="4" w:space="0" w:color="auto"/>
                  </w:tcBorders>
                  <w:vAlign w:val="center"/>
                  <w:hideMark/>
                </w:tcPr>
                <w:p w14:paraId="32629BF8"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1</w:t>
                  </w:r>
                </w:p>
              </w:tc>
              <w:tc>
                <w:tcPr>
                  <w:tcW w:w="320" w:type="pct"/>
                  <w:tcBorders>
                    <w:top w:val="nil"/>
                    <w:left w:val="nil"/>
                    <w:bottom w:val="single" w:sz="4" w:space="0" w:color="auto"/>
                    <w:right w:val="single" w:sz="4" w:space="0" w:color="auto"/>
                  </w:tcBorders>
                  <w:vAlign w:val="center"/>
                  <w:hideMark/>
                </w:tcPr>
                <w:p w14:paraId="0C064034"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19,9</w:t>
                  </w:r>
                </w:p>
              </w:tc>
            </w:tr>
            <w:tr w:rsidR="00B72BBB" w:rsidRPr="00DF2F4F" w14:paraId="06FB4214" w14:textId="77777777" w:rsidTr="00001759">
              <w:trPr>
                <w:trHeight w:val="232"/>
                <w:jc w:val="center"/>
              </w:trPr>
              <w:tc>
                <w:tcPr>
                  <w:tcW w:w="660" w:type="pct"/>
                  <w:tcBorders>
                    <w:top w:val="nil"/>
                    <w:left w:val="single" w:sz="4" w:space="0" w:color="auto"/>
                    <w:bottom w:val="single" w:sz="4" w:space="0" w:color="auto"/>
                    <w:right w:val="single" w:sz="4" w:space="0" w:color="auto"/>
                  </w:tcBorders>
                  <w:vAlign w:val="center"/>
                  <w:hideMark/>
                </w:tcPr>
                <w:p w14:paraId="4C93B4DC"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Monofásico</w:t>
                  </w:r>
                </w:p>
              </w:tc>
              <w:tc>
                <w:tcPr>
                  <w:tcW w:w="527" w:type="pct"/>
                  <w:tcBorders>
                    <w:top w:val="nil"/>
                    <w:left w:val="nil"/>
                    <w:bottom w:val="single" w:sz="4" w:space="0" w:color="auto"/>
                    <w:right w:val="single" w:sz="4" w:space="0" w:color="auto"/>
                  </w:tcBorders>
                  <w:vAlign w:val="center"/>
                  <w:hideMark/>
                </w:tcPr>
                <w:p w14:paraId="598E3F93"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15</w:t>
                  </w:r>
                </w:p>
              </w:tc>
              <w:tc>
                <w:tcPr>
                  <w:tcW w:w="450" w:type="pct"/>
                  <w:tcBorders>
                    <w:top w:val="nil"/>
                    <w:left w:val="nil"/>
                    <w:bottom w:val="single" w:sz="4" w:space="0" w:color="auto"/>
                    <w:right w:val="single" w:sz="4" w:space="0" w:color="auto"/>
                  </w:tcBorders>
                  <w:vAlign w:val="center"/>
                  <w:hideMark/>
                </w:tcPr>
                <w:p w14:paraId="4129DA92"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220</w:t>
                  </w:r>
                </w:p>
              </w:tc>
              <w:tc>
                <w:tcPr>
                  <w:tcW w:w="609" w:type="pct"/>
                  <w:tcBorders>
                    <w:top w:val="nil"/>
                    <w:left w:val="nil"/>
                    <w:bottom w:val="single" w:sz="4" w:space="0" w:color="auto"/>
                    <w:right w:val="single" w:sz="4" w:space="0" w:color="auto"/>
                  </w:tcBorders>
                  <w:vAlign w:val="center"/>
                  <w:hideMark/>
                </w:tcPr>
                <w:p w14:paraId="7DB2E9A7"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80 (1F)</w:t>
                  </w:r>
                </w:p>
              </w:tc>
              <w:tc>
                <w:tcPr>
                  <w:tcW w:w="527" w:type="pct"/>
                  <w:tcBorders>
                    <w:top w:val="nil"/>
                    <w:left w:val="nil"/>
                    <w:bottom w:val="single" w:sz="4" w:space="0" w:color="auto"/>
                    <w:right w:val="single" w:sz="4" w:space="0" w:color="auto"/>
                  </w:tcBorders>
                  <w:vAlign w:val="center"/>
                  <w:hideMark/>
                </w:tcPr>
                <w:p w14:paraId="53BAAAF8"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Reg. 1,0</w:t>
                  </w:r>
                </w:p>
              </w:tc>
              <w:tc>
                <w:tcPr>
                  <w:tcW w:w="632" w:type="pct"/>
                  <w:tcBorders>
                    <w:top w:val="nil"/>
                    <w:left w:val="nil"/>
                    <w:bottom w:val="single" w:sz="4" w:space="0" w:color="auto"/>
                    <w:right w:val="single" w:sz="4" w:space="0" w:color="auto"/>
                  </w:tcBorders>
                  <w:vAlign w:val="center"/>
                  <w:hideMark/>
                </w:tcPr>
                <w:p w14:paraId="3B3DDD50"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2</w:t>
                  </w:r>
                </w:p>
              </w:tc>
              <w:tc>
                <w:tcPr>
                  <w:tcW w:w="442" w:type="pct"/>
                  <w:tcBorders>
                    <w:top w:val="nil"/>
                    <w:left w:val="nil"/>
                    <w:bottom w:val="single" w:sz="4" w:space="0" w:color="auto"/>
                    <w:right w:val="single" w:sz="4" w:space="0" w:color="auto"/>
                  </w:tcBorders>
                  <w:vAlign w:val="center"/>
                  <w:hideMark/>
                </w:tcPr>
                <w:p w14:paraId="4F600B25"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1</w:t>
                  </w:r>
                </w:p>
              </w:tc>
              <w:tc>
                <w:tcPr>
                  <w:tcW w:w="389" w:type="pct"/>
                  <w:tcBorders>
                    <w:top w:val="nil"/>
                    <w:left w:val="nil"/>
                    <w:bottom w:val="single" w:sz="4" w:space="0" w:color="auto"/>
                    <w:right w:val="single" w:sz="4" w:space="0" w:color="auto"/>
                  </w:tcBorders>
                  <w:vAlign w:val="center"/>
                  <w:hideMark/>
                </w:tcPr>
                <w:p w14:paraId="3298766A"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14.4</w:t>
                  </w:r>
                </w:p>
              </w:tc>
              <w:tc>
                <w:tcPr>
                  <w:tcW w:w="442" w:type="pct"/>
                  <w:tcBorders>
                    <w:top w:val="nil"/>
                    <w:left w:val="nil"/>
                    <w:bottom w:val="single" w:sz="4" w:space="0" w:color="auto"/>
                    <w:right w:val="single" w:sz="4" w:space="0" w:color="auto"/>
                  </w:tcBorders>
                  <w:vAlign w:val="center"/>
                  <w:hideMark/>
                </w:tcPr>
                <w:p w14:paraId="1E039089"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1</w:t>
                  </w:r>
                </w:p>
              </w:tc>
              <w:tc>
                <w:tcPr>
                  <w:tcW w:w="320" w:type="pct"/>
                  <w:tcBorders>
                    <w:top w:val="nil"/>
                    <w:left w:val="nil"/>
                    <w:bottom w:val="single" w:sz="4" w:space="0" w:color="auto"/>
                    <w:right w:val="single" w:sz="4" w:space="0" w:color="auto"/>
                  </w:tcBorders>
                  <w:vAlign w:val="center"/>
                  <w:hideMark/>
                </w:tcPr>
                <w:p w14:paraId="09CC8AF3"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19,9</w:t>
                  </w:r>
                </w:p>
              </w:tc>
            </w:tr>
            <w:tr w:rsidR="00B72BBB" w:rsidRPr="00DF2F4F" w14:paraId="3E416A60" w14:textId="77777777" w:rsidTr="00001759">
              <w:trPr>
                <w:trHeight w:val="232"/>
                <w:jc w:val="center"/>
              </w:trPr>
              <w:tc>
                <w:tcPr>
                  <w:tcW w:w="660" w:type="pct"/>
                  <w:tcBorders>
                    <w:top w:val="nil"/>
                    <w:left w:val="single" w:sz="4" w:space="0" w:color="auto"/>
                    <w:bottom w:val="single" w:sz="4" w:space="0" w:color="auto"/>
                    <w:right w:val="single" w:sz="4" w:space="0" w:color="auto"/>
                  </w:tcBorders>
                  <w:vAlign w:val="center"/>
                  <w:hideMark/>
                </w:tcPr>
                <w:p w14:paraId="7022BCC6"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Monofásico</w:t>
                  </w:r>
                </w:p>
              </w:tc>
              <w:tc>
                <w:tcPr>
                  <w:tcW w:w="527" w:type="pct"/>
                  <w:tcBorders>
                    <w:top w:val="nil"/>
                    <w:left w:val="nil"/>
                    <w:bottom w:val="single" w:sz="4" w:space="0" w:color="auto"/>
                    <w:right w:val="single" w:sz="4" w:space="0" w:color="auto"/>
                  </w:tcBorders>
                  <w:vAlign w:val="center"/>
                  <w:hideMark/>
                </w:tcPr>
                <w:p w14:paraId="7FB0EB04"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25</w:t>
                  </w:r>
                </w:p>
              </w:tc>
              <w:tc>
                <w:tcPr>
                  <w:tcW w:w="450" w:type="pct"/>
                  <w:tcBorders>
                    <w:top w:val="nil"/>
                    <w:left w:val="nil"/>
                    <w:bottom w:val="single" w:sz="4" w:space="0" w:color="auto"/>
                    <w:right w:val="single" w:sz="4" w:space="0" w:color="auto"/>
                  </w:tcBorders>
                  <w:vAlign w:val="center"/>
                  <w:hideMark/>
                </w:tcPr>
                <w:p w14:paraId="4134F8A8"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220</w:t>
                  </w:r>
                </w:p>
              </w:tc>
              <w:tc>
                <w:tcPr>
                  <w:tcW w:w="609" w:type="pct"/>
                  <w:tcBorders>
                    <w:top w:val="nil"/>
                    <w:left w:val="nil"/>
                    <w:bottom w:val="single" w:sz="4" w:space="0" w:color="auto"/>
                    <w:right w:val="single" w:sz="4" w:space="0" w:color="auto"/>
                  </w:tcBorders>
                  <w:vAlign w:val="center"/>
                  <w:hideMark/>
                </w:tcPr>
                <w:p w14:paraId="283416C8"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160 (3F)*</w:t>
                  </w:r>
                </w:p>
              </w:tc>
              <w:tc>
                <w:tcPr>
                  <w:tcW w:w="527" w:type="pct"/>
                  <w:tcBorders>
                    <w:top w:val="nil"/>
                    <w:left w:val="nil"/>
                    <w:bottom w:val="single" w:sz="4" w:space="0" w:color="auto"/>
                    <w:right w:val="single" w:sz="4" w:space="0" w:color="auto"/>
                  </w:tcBorders>
                  <w:vAlign w:val="center"/>
                  <w:hideMark/>
                </w:tcPr>
                <w:p w14:paraId="715AB0A6"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Reg. 0,9</w:t>
                  </w:r>
                </w:p>
              </w:tc>
              <w:tc>
                <w:tcPr>
                  <w:tcW w:w="632" w:type="pct"/>
                  <w:tcBorders>
                    <w:top w:val="nil"/>
                    <w:left w:val="nil"/>
                    <w:bottom w:val="single" w:sz="4" w:space="0" w:color="auto"/>
                    <w:right w:val="single" w:sz="4" w:space="0" w:color="auto"/>
                  </w:tcBorders>
                  <w:vAlign w:val="center"/>
                  <w:hideMark/>
                </w:tcPr>
                <w:p w14:paraId="3F37C0C6"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1/0</w:t>
                  </w:r>
                </w:p>
              </w:tc>
              <w:tc>
                <w:tcPr>
                  <w:tcW w:w="442" w:type="pct"/>
                  <w:tcBorders>
                    <w:top w:val="nil"/>
                    <w:left w:val="nil"/>
                    <w:bottom w:val="single" w:sz="4" w:space="0" w:color="auto"/>
                    <w:right w:val="single" w:sz="4" w:space="0" w:color="auto"/>
                  </w:tcBorders>
                  <w:vAlign w:val="center"/>
                  <w:hideMark/>
                </w:tcPr>
                <w:p w14:paraId="58EB3821"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2.1</w:t>
                  </w:r>
                </w:p>
              </w:tc>
              <w:tc>
                <w:tcPr>
                  <w:tcW w:w="389" w:type="pct"/>
                  <w:tcBorders>
                    <w:top w:val="nil"/>
                    <w:left w:val="nil"/>
                    <w:bottom w:val="single" w:sz="4" w:space="0" w:color="auto"/>
                    <w:right w:val="single" w:sz="4" w:space="0" w:color="auto"/>
                  </w:tcBorders>
                  <w:vAlign w:val="center"/>
                  <w:hideMark/>
                </w:tcPr>
                <w:p w14:paraId="52D53FC6"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14.4</w:t>
                  </w:r>
                </w:p>
              </w:tc>
              <w:tc>
                <w:tcPr>
                  <w:tcW w:w="442" w:type="pct"/>
                  <w:tcBorders>
                    <w:top w:val="nil"/>
                    <w:left w:val="nil"/>
                    <w:bottom w:val="single" w:sz="4" w:space="0" w:color="auto"/>
                    <w:right w:val="single" w:sz="4" w:space="0" w:color="auto"/>
                  </w:tcBorders>
                  <w:vAlign w:val="center"/>
                  <w:hideMark/>
                </w:tcPr>
                <w:p w14:paraId="59FC7D73"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2</w:t>
                  </w:r>
                </w:p>
              </w:tc>
              <w:tc>
                <w:tcPr>
                  <w:tcW w:w="320" w:type="pct"/>
                  <w:tcBorders>
                    <w:top w:val="nil"/>
                    <w:left w:val="nil"/>
                    <w:bottom w:val="single" w:sz="4" w:space="0" w:color="auto"/>
                    <w:right w:val="single" w:sz="4" w:space="0" w:color="auto"/>
                  </w:tcBorders>
                  <w:vAlign w:val="center"/>
                  <w:hideMark/>
                </w:tcPr>
                <w:p w14:paraId="46657B8B"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19,9</w:t>
                  </w:r>
                </w:p>
              </w:tc>
            </w:tr>
            <w:tr w:rsidR="00B72BBB" w:rsidRPr="00DF2F4F" w14:paraId="23C9DDA8" w14:textId="77777777" w:rsidTr="00001759">
              <w:trPr>
                <w:trHeight w:val="232"/>
                <w:jc w:val="center"/>
              </w:trPr>
              <w:tc>
                <w:tcPr>
                  <w:tcW w:w="660" w:type="pct"/>
                  <w:tcBorders>
                    <w:top w:val="nil"/>
                    <w:left w:val="single" w:sz="4" w:space="0" w:color="auto"/>
                    <w:bottom w:val="single" w:sz="4" w:space="0" w:color="auto"/>
                    <w:right w:val="single" w:sz="4" w:space="0" w:color="auto"/>
                  </w:tcBorders>
                  <w:vAlign w:val="center"/>
                  <w:hideMark/>
                </w:tcPr>
                <w:p w14:paraId="6E9AA769"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Trifásico</w:t>
                  </w:r>
                </w:p>
              </w:tc>
              <w:tc>
                <w:tcPr>
                  <w:tcW w:w="527" w:type="pct"/>
                  <w:tcBorders>
                    <w:top w:val="nil"/>
                    <w:left w:val="nil"/>
                    <w:bottom w:val="single" w:sz="4" w:space="0" w:color="auto"/>
                    <w:right w:val="single" w:sz="4" w:space="0" w:color="auto"/>
                  </w:tcBorders>
                  <w:vAlign w:val="center"/>
                  <w:hideMark/>
                </w:tcPr>
                <w:p w14:paraId="3E154C60"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50</w:t>
                  </w:r>
                </w:p>
              </w:tc>
              <w:tc>
                <w:tcPr>
                  <w:tcW w:w="450" w:type="pct"/>
                  <w:tcBorders>
                    <w:top w:val="nil"/>
                    <w:left w:val="nil"/>
                    <w:bottom w:val="single" w:sz="4" w:space="0" w:color="auto"/>
                    <w:right w:val="single" w:sz="4" w:space="0" w:color="auto"/>
                  </w:tcBorders>
                  <w:vAlign w:val="center"/>
                  <w:hideMark/>
                </w:tcPr>
                <w:p w14:paraId="521FC1A3"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380</w:t>
                  </w:r>
                </w:p>
              </w:tc>
              <w:tc>
                <w:tcPr>
                  <w:tcW w:w="609" w:type="pct"/>
                  <w:tcBorders>
                    <w:top w:val="nil"/>
                    <w:left w:val="nil"/>
                    <w:bottom w:val="single" w:sz="4" w:space="0" w:color="auto"/>
                    <w:right w:val="single" w:sz="4" w:space="0" w:color="auto"/>
                  </w:tcBorders>
                  <w:vAlign w:val="center"/>
                  <w:hideMark/>
                </w:tcPr>
                <w:p w14:paraId="27545DFD"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100 (3F)</w:t>
                  </w:r>
                </w:p>
              </w:tc>
              <w:tc>
                <w:tcPr>
                  <w:tcW w:w="527" w:type="pct"/>
                  <w:tcBorders>
                    <w:top w:val="nil"/>
                    <w:left w:val="nil"/>
                    <w:bottom w:val="single" w:sz="4" w:space="0" w:color="auto"/>
                    <w:right w:val="single" w:sz="4" w:space="0" w:color="auto"/>
                  </w:tcBorders>
                  <w:vAlign w:val="center"/>
                  <w:hideMark/>
                </w:tcPr>
                <w:p w14:paraId="6AA6693B"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Reg. 0,9</w:t>
                  </w:r>
                </w:p>
              </w:tc>
              <w:tc>
                <w:tcPr>
                  <w:tcW w:w="632" w:type="pct"/>
                  <w:tcBorders>
                    <w:top w:val="nil"/>
                    <w:left w:val="nil"/>
                    <w:bottom w:val="single" w:sz="4" w:space="0" w:color="auto"/>
                    <w:right w:val="single" w:sz="4" w:space="0" w:color="auto"/>
                  </w:tcBorders>
                  <w:vAlign w:val="center"/>
                  <w:hideMark/>
                </w:tcPr>
                <w:p w14:paraId="0D1FF0BA"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1/0</w:t>
                  </w:r>
                </w:p>
              </w:tc>
              <w:tc>
                <w:tcPr>
                  <w:tcW w:w="442" w:type="pct"/>
                  <w:tcBorders>
                    <w:top w:val="nil"/>
                    <w:left w:val="nil"/>
                    <w:bottom w:val="single" w:sz="4" w:space="0" w:color="auto"/>
                    <w:right w:val="single" w:sz="4" w:space="0" w:color="auto"/>
                  </w:tcBorders>
                  <w:vAlign w:val="center"/>
                  <w:hideMark/>
                </w:tcPr>
                <w:p w14:paraId="1D62BF74"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1</w:t>
                  </w:r>
                </w:p>
              </w:tc>
              <w:tc>
                <w:tcPr>
                  <w:tcW w:w="389" w:type="pct"/>
                  <w:tcBorders>
                    <w:top w:val="nil"/>
                    <w:left w:val="nil"/>
                    <w:bottom w:val="single" w:sz="4" w:space="0" w:color="auto"/>
                    <w:right w:val="single" w:sz="4" w:space="0" w:color="auto"/>
                  </w:tcBorders>
                  <w:vAlign w:val="center"/>
                  <w:hideMark/>
                </w:tcPr>
                <w:p w14:paraId="70577B3C"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14.4</w:t>
                  </w:r>
                </w:p>
              </w:tc>
              <w:tc>
                <w:tcPr>
                  <w:tcW w:w="442" w:type="pct"/>
                  <w:tcBorders>
                    <w:top w:val="nil"/>
                    <w:left w:val="nil"/>
                    <w:bottom w:val="single" w:sz="4" w:space="0" w:color="auto"/>
                    <w:right w:val="single" w:sz="4" w:space="0" w:color="auto"/>
                  </w:tcBorders>
                  <w:vAlign w:val="center"/>
                  <w:hideMark/>
                </w:tcPr>
                <w:p w14:paraId="671FB28B"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2</w:t>
                  </w:r>
                </w:p>
              </w:tc>
              <w:tc>
                <w:tcPr>
                  <w:tcW w:w="320" w:type="pct"/>
                  <w:tcBorders>
                    <w:top w:val="nil"/>
                    <w:left w:val="nil"/>
                    <w:bottom w:val="single" w:sz="4" w:space="0" w:color="auto"/>
                    <w:right w:val="single" w:sz="4" w:space="0" w:color="auto"/>
                  </w:tcBorders>
                  <w:vAlign w:val="center"/>
                  <w:hideMark/>
                </w:tcPr>
                <w:p w14:paraId="4611612D"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34.5</w:t>
                  </w:r>
                </w:p>
              </w:tc>
            </w:tr>
            <w:tr w:rsidR="00B72BBB" w:rsidRPr="00DF2F4F" w14:paraId="53E6123B" w14:textId="77777777" w:rsidTr="00001759">
              <w:trPr>
                <w:trHeight w:val="232"/>
                <w:jc w:val="center"/>
              </w:trPr>
              <w:tc>
                <w:tcPr>
                  <w:tcW w:w="660" w:type="pct"/>
                  <w:tcBorders>
                    <w:top w:val="nil"/>
                    <w:left w:val="single" w:sz="4" w:space="0" w:color="auto"/>
                    <w:bottom w:val="single" w:sz="4" w:space="0" w:color="auto"/>
                    <w:right w:val="single" w:sz="4" w:space="0" w:color="auto"/>
                  </w:tcBorders>
                  <w:vAlign w:val="center"/>
                  <w:hideMark/>
                </w:tcPr>
                <w:p w14:paraId="12493580"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Trifásico</w:t>
                  </w:r>
                </w:p>
              </w:tc>
              <w:tc>
                <w:tcPr>
                  <w:tcW w:w="527" w:type="pct"/>
                  <w:tcBorders>
                    <w:top w:val="nil"/>
                    <w:left w:val="nil"/>
                    <w:bottom w:val="single" w:sz="4" w:space="0" w:color="auto"/>
                    <w:right w:val="single" w:sz="4" w:space="0" w:color="auto"/>
                  </w:tcBorders>
                  <w:vAlign w:val="center"/>
                  <w:hideMark/>
                </w:tcPr>
                <w:p w14:paraId="1D961D35"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75</w:t>
                  </w:r>
                </w:p>
              </w:tc>
              <w:tc>
                <w:tcPr>
                  <w:tcW w:w="450" w:type="pct"/>
                  <w:tcBorders>
                    <w:top w:val="nil"/>
                    <w:left w:val="nil"/>
                    <w:bottom w:val="single" w:sz="4" w:space="0" w:color="auto"/>
                    <w:right w:val="single" w:sz="4" w:space="0" w:color="auto"/>
                  </w:tcBorders>
                  <w:vAlign w:val="center"/>
                  <w:hideMark/>
                </w:tcPr>
                <w:p w14:paraId="22EB4C74"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380</w:t>
                  </w:r>
                </w:p>
              </w:tc>
              <w:tc>
                <w:tcPr>
                  <w:tcW w:w="609" w:type="pct"/>
                  <w:tcBorders>
                    <w:top w:val="nil"/>
                    <w:left w:val="nil"/>
                    <w:bottom w:val="single" w:sz="4" w:space="0" w:color="auto"/>
                    <w:right w:val="single" w:sz="4" w:space="0" w:color="auto"/>
                  </w:tcBorders>
                  <w:vAlign w:val="center"/>
                  <w:hideMark/>
                </w:tcPr>
                <w:p w14:paraId="37E0BB95"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160 (3F)</w:t>
                  </w:r>
                </w:p>
              </w:tc>
              <w:tc>
                <w:tcPr>
                  <w:tcW w:w="527" w:type="pct"/>
                  <w:tcBorders>
                    <w:top w:val="nil"/>
                    <w:left w:val="nil"/>
                    <w:bottom w:val="single" w:sz="4" w:space="0" w:color="auto"/>
                    <w:right w:val="single" w:sz="4" w:space="0" w:color="auto"/>
                  </w:tcBorders>
                  <w:vAlign w:val="center"/>
                  <w:hideMark/>
                </w:tcPr>
                <w:p w14:paraId="43891ADF"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Reg. 0,9</w:t>
                  </w:r>
                </w:p>
              </w:tc>
              <w:tc>
                <w:tcPr>
                  <w:tcW w:w="632" w:type="pct"/>
                  <w:tcBorders>
                    <w:top w:val="nil"/>
                    <w:left w:val="nil"/>
                    <w:bottom w:val="single" w:sz="4" w:space="0" w:color="auto"/>
                    <w:right w:val="single" w:sz="4" w:space="0" w:color="auto"/>
                  </w:tcBorders>
                  <w:vAlign w:val="center"/>
                  <w:hideMark/>
                </w:tcPr>
                <w:p w14:paraId="7DD8AB62"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1/0</w:t>
                  </w:r>
                </w:p>
              </w:tc>
              <w:tc>
                <w:tcPr>
                  <w:tcW w:w="442" w:type="pct"/>
                  <w:tcBorders>
                    <w:top w:val="nil"/>
                    <w:left w:val="nil"/>
                    <w:bottom w:val="single" w:sz="4" w:space="0" w:color="auto"/>
                    <w:right w:val="single" w:sz="4" w:space="0" w:color="auto"/>
                  </w:tcBorders>
                  <w:vAlign w:val="center"/>
                  <w:hideMark/>
                </w:tcPr>
                <w:p w14:paraId="7C33CEA7"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1.6</w:t>
                  </w:r>
                </w:p>
              </w:tc>
              <w:tc>
                <w:tcPr>
                  <w:tcW w:w="389" w:type="pct"/>
                  <w:tcBorders>
                    <w:top w:val="nil"/>
                    <w:left w:val="nil"/>
                    <w:bottom w:val="single" w:sz="4" w:space="0" w:color="auto"/>
                    <w:right w:val="single" w:sz="4" w:space="0" w:color="auto"/>
                  </w:tcBorders>
                  <w:vAlign w:val="center"/>
                  <w:hideMark/>
                </w:tcPr>
                <w:p w14:paraId="6A8BC6D7"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14.4</w:t>
                  </w:r>
                </w:p>
              </w:tc>
              <w:tc>
                <w:tcPr>
                  <w:tcW w:w="442" w:type="pct"/>
                  <w:tcBorders>
                    <w:top w:val="nil"/>
                    <w:left w:val="nil"/>
                    <w:bottom w:val="single" w:sz="4" w:space="0" w:color="auto"/>
                    <w:right w:val="single" w:sz="4" w:space="0" w:color="auto"/>
                  </w:tcBorders>
                  <w:vAlign w:val="center"/>
                  <w:hideMark/>
                </w:tcPr>
                <w:p w14:paraId="0F580EC9"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3</w:t>
                  </w:r>
                </w:p>
              </w:tc>
              <w:tc>
                <w:tcPr>
                  <w:tcW w:w="320" w:type="pct"/>
                  <w:tcBorders>
                    <w:top w:val="nil"/>
                    <w:left w:val="nil"/>
                    <w:bottom w:val="single" w:sz="4" w:space="0" w:color="auto"/>
                    <w:right w:val="single" w:sz="4" w:space="0" w:color="auto"/>
                  </w:tcBorders>
                  <w:vAlign w:val="center"/>
                  <w:hideMark/>
                </w:tcPr>
                <w:p w14:paraId="403BDEFB"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34.5</w:t>
                  </w:r>
                </w:p>
              </w:tc>
            </w:tr>
          </w:tbl>
          <w:p w14:paraId="56CD3454" w14:textId="77777777" w:rsidR="00B72BBB" w:rsidRDefault="00B72BBB" w:rsidP="00001759">
            <w:pPr>
              <w:ind w:left="259"/>
              <w:rPr>
                <w:rFonts w:ascii="Verdana" w:hAnsi="Verdana" w:cs="Tahoma"/>
                <w:sz w:val="16"/>
                <w:szCs w:val="16"/>
              </w:rPr>
            </w:pPr>
            <w:r w:rsidRPr="007F7455">
              <w:rPr>
                <w:rFonts w:ascii="Verdana" w:hAnsi="Verdana" w:cs="Tahoma"/>
                <w:sz w:val="16"/>
                <w:szCs w:val="16"/>
              </w:rPr>
              <w:t>*Disyuntor tripolar puenteado como monopolar</w:t>
            </w:r>
          </w:p>
          <w:p w14:paraId="2EB063F6" w14:textId="77777777" w:rsidR="00C764C0" w:rsidRPr="007F7455" w:rsidRDefault="00C764C0" w:rsidP="00001759">
            <w:pPr>
              <w:ind w:left="259"/>
              <w:rPr>
                <w:rFonts w:ascii="Verdana" w:hAnsi="Verdana" w:cs="Tahoma"/>
                <w:sz w:val="16"/>
                <w:szCs w:val="16"/>
              </w:rPr>
            </w:pPr>
          </w:p>
          <w:p w14:paraId="2E264576" w14:textId="77777777" w:rsidR="00B72BBB" w:rsidRPr="00FC617B" w:rsidRDefault="00B72BBB" w:rsidP="00773D36">
            <w:pPr>
              <w:pStyle w:val="Prrafodelista"/>
              <w:numPr>
                <w:ilvl w:val="2"/>
                <w:numId w:val="151"/>
              </w:numPr>
              <w:tabs>
                <w:tab w:val="left" w:pos="542"/>
              </w:tabs>
              <w:ind w:hanging="1010"/>
              <w:jc w:val="both"/>
              <w:outlineLvl w:val="0"/>
              <w:rPr>
                <w:rFonts w:ascii="Verdana" w:hAnsi="Verdana"/>
                <w:b/>
                <w:sz w:val="18"/>
                <w:szCs w:val="18"/>
              </w:rPr>
            </w:pPr>
            <w:bookmarkStart w:id="113" w:name="_Hlk161052483"/>
            <w:r w:rsidRPr="00FC617B">
              <w:rPr>
                <w:rFonts w:ascii="Verdana" w:hAnsi="Verdana"/>
                <w:b/>
                <w:spacing w:val="-3"/>
                <w:sz w:val="18"/>
                <w:szCs w:val="18"/>
              </w:rPr>
              <w:t>RECONECTADOR</w:t>
            </w:r>
            <w:r w:rsidRPr="00FC617B">
              <w:rPr>
                <w:rFonts w:ascii="Verdana" w:hAnsi="Verdana"/>
                <w:b/>
                <w:sz w:val="18"/>
                <w:szCs w:val="18"/>
              </w:rPr>
              <w:t xml:space="preserve"> TRIFÁSICO </w:t>
            </w:r>
          </w:p>
          <w:p w14:paraId="0D439909" w14:textId="77777777" w:rsidR="00B72BBB" w:rsidRPr="00FC617B" w:rsidRDefault="00B72BBB" w:rsidP="00B72BBB">
            <w:pPr>
              <w:jc w:val="both"/>
              <w:rPr>
                <w:rFonts w:ascii="Verdana" w:hAnsi="Verdana"/>
                <w:sz w:val="18"/>
                <w:szCs w:val="18"/>
              </w:rPr>
            </w:pPr>
          </w:p>
          <w:p w14:paraId="7EF423F8" w14:textId="77777777" w:rsidR="00B72BBB" w:rsidRPr="00FC617B" w:rsidRDefault="00B72BBB" w:rsidP="00001759">
            <w:pPr>
              <w:ind w:left="259"/>
              <w:rPr>
                <w:rFonts w:ascii="Verdana" w:hAnsi="Verdana"/>
                <w:b/>
                <w:sz w:val="18"/>
                <w:szCs w:val="18"/>
              </w:rPr>
            </w:pPr>
            <w:r w:rsidRPr="00FC617B">
              <w:rPr>
                <w:rFonts w:ascii="Verdana" w:hAnsi="Verdana"/>
                <w:b/>
                <w:spacing w:val="-3"/>
                <w:sz w:val="18"/>
                <w:szCs w:val="18"/>
              </w:rPr>
              <w:t>Características</w:t>
            </w:r>
            <w:r w:rsidRPr="00FC617B">
              <w:rPr>
                <w:rFonts w:ascii="Verdana" w:hAnsi="Verdana"/>
                <w:b/>
                <w:sz w:val="18"/>
                <w:szCs w:val="18"/>
              </w:rPr>
              <w:t xml:space="preserve"> </w:t>
            </w:r>
            <w:r w:rsidRPr="00FC617B">
              <w:rPr>
                <w:rFonts w:ascii="Verdana" w:hAnsi="Verdana" w:cs="Tahoma"/>
                <w:b/>
                <w:sz w:val="18"/>
                <w:szCs w:val="18"/>
              </w:rPr>
              <w:t>técnicas</w:t>
            </w:r>
          </w:p>
          <w:p w14:paraId="7714D24F" w14:textId="77777777" w:rsidR="00B72BBB" w:rsidRPr="00FC617B" w:rsidRDefault="00B72BBB" w:rsidP="00B72BBB">
            <w:pPr>
              <w:jc w:val="both"/>
              <w:rPr>
                <w:rFonts w:ascii="Verdana" w:hAnsi="Verdana"/>
                <w:sz w:val="18"/>
                <w:szCs w:val="18"/>
              </w:rPr>
            </w:pPr>
          </w:p>
          <w:p w14:paraId="74D50C38" w14:textId="77777777" w:rsidR="00B72BBB" w:rsidRPr="00FC617B" w:rsidRDefault="00B72BBB" w:rsidP="00001759">
            <w:pPr>
              <w:ind w:left="259" w:right="274"/>
              <w:jc w:val="both"/>
              <w:rPr>
                <w:rFonts w:ascii="Verdana" w:hAnsi="Verdana" w:cs="Tahoma"/>
                <w:sz w:val="18"/>
                <w:szCs w:val="18"/>
              </w:rPr>
            </w:pPr>
            <w:r w:rsidRPr="00FC617B">
              <w:rPr>
                <w:rFonts w:ascii="Verdana" w:hAnsi="Verdana" w:cs="Tahoma"/>
                <w:sz w:val="18"/>
                <w:szCs w:val="18"/>
              </w:rPr>
              <w:t>Los Reconectadores a suministrarse por estas especificaciones, deberán cumplir con las normas ANSI/IEEE C37.60-1981 para reconectadores. Alternativamente serán aceptables las normas VDE, ABNT, IEC, NBR bajo las mismas condiciones.</w:t>
            </w:r>
          </w:p>
          <w:p w14:paraId="2C42B35C" w14:textId="77777777" w:rsidR="00B72BBB" w:rsidRPr="00FC617B" w:rsidRDefault="00B72BBB" w:rsidP="00001759">
            <w:pPr>
              <w:ind w:left="259"/>
              <w:jc w:val="both"/>
              <w:rPr>
                <w:rFonts w:ascii="Verdana" w:hAnsi="Verdana" w:cs="Tahoma"/>
                <w:sz w:val="18"/>
                <w:szCs w:val="18"/>
              </w:rPr>
            </w:pPr>
          </w:p>
          <w:p w14:paraId="15E7A35F" w14:textId="77777777" w:rsidR="00B72BBB" w:rsidRPr="00FC617B" w:rsidRDefault="00B72BBB" w:rsidP="00001759">
            <w:pPr>
              <w:ind w:left="259" w:right="274"/>
              <w:jc w:val="both"/>
              <w:rPr>
                <w:rFonts w:ascii="Verdana" w:hAnsi="Verdana" w:cs="Tahoma"/>
                <w:sz w:val="18"/>
                <w:szCs w:val="18"/>
              </w:rPr>
            </w:pPr>
            <w:r w:rsidRPr="00FC617B">
              <w:rPr>
                <w:rFonts w:ascii="Verdana" w:hAnsi="Verdana" w:cs="Tahoma"/>
                <w:sz w:val="18"/>
                <w:szCs w:val="18"/>
              </w:rPr>
              <w:t>Los Reconectadores deberán ser del tipo convencional con las características que se detalla a continuación:</w:t>
            </w:r>
          </w:p>
          <w:p w14:paraId="727329E8" w14:textId="77777777" w:rsidR="00B72BBB" w:rsidRPr="00FC617B" w:rsidRDefault="00B72BBB" w:rsidP="00001759">
            <w:pPr>
              <w:ind w:left="259" w:right="274"/>
              <w:jc w:val="both"/>
              <w:rPr>
                <w:rFonts w:ascii="Verdana" w:hAnsi="Verdana" w:cs="Tahoma"/>
                <w:sz w:val="18"/>
                <w:szCs w:val="18"/>
              </w:rPr>
            </w:pPr>
          </w:p>
          <w:p w14:paraId="471BA48A" w14:textId="77777777" w:rsidR="00B72BBB" w:rsidRPr="00FC617B" w:rsidRDefault="00B72BBB" w:rsidP="00001759">
            <w:pPr>
              <w:ind w:left="259" w:right="274"/>
              <w:jc w:val="both"/>
              <w:rPr>
                <w:rFonts w:ascii="Verdana" w:hAnsi="Verdana" w:cs="Tahoma"/>
                <w:sz w:val="18"/>
                <w:szCs w:val="18"/>
              </w:rPr>
            </w:pPr>
            <w:r w:rsidRPr="00FC617B">
              <w:rPr>
                <w:rFonts w:ascii="Verdana" w:hAnsi="Verdana" w:cs="Tahoma"/>
                <w:sz w:val="18"/>
                <w:szCs w:val="18"/>
              </w:rPr>
              <w:t>Todos los Reconectadores deberán ser suministrados nuevos, completos, listos para ser instalados.</w:t>
            </w:r>
          </w:p>
          <w:p w14:paraId="0A841455" w14:textId="77777777" w:rsidR="00B72BBB" w:rsidRPr="00FC617B" w:rsidRDefault="00B72BBB" w:rsidP="00001759">
            <w:pPr>
              <w:ind w:left="259" w:right="274"/>
              <w:jc w:val="both"/>
              <w:rPr>
                <w:rFonts w:ascii="Verdana" w:hAnsi="Verdana" w:cs="Tahoma"/>
                <w:sz w:val="18"/>
                <w:szCs w:val="18"/>
              </w:rPr>
            </w:pPr>
          </w:p>
          <w:p w14:paraId="080CBE53" w14:textId="77777777" w:rsidR="00B72BBB" w:rsidRPr="00FC617B" w:rsidRDefault="00B72BBB" w:rsidP="00001759">
            <w:pPr>
              <w:ind w:left="259" w:right="274"/>
              <w:jc w:val="both"/>
              <w:rPr>
                <w:rFonts w:ascii="Verdana" w:hAnsi="Verdana" w:cs="Tahoma"/>
                <w:sz w:val="18"/>
                <w:szCs w:val="18"/>
              </w:rPr>
            </w:pPr>
            <w:r w:rsidRPr="00FC617B">
              <w:rPr>
                <w:rFonts w:ascii="Verdana" w:hAnsi="Verdana" w:cs="Tahoma"/>
                <w:sz w:val="18"/>
                <w:szCs w:val="18"/>
              </w:rPr>
              <w:t xml:space="preserve">Los Reconectadores deberán ser provistos con todos los accesorios estándar de norma, como ser Interfaz con alimentación del control, entrada auxiliar de CC, entrada auxiliar de CA, terminal de puesta a tierra, puesta a tierra con transformador, switch auxiliar, bornes, colgador para montaje en poste y ménsulas de montaje del disipador de sobretensión </w:t>
            </w:r>
          </w:p>
          <w:p w14:paraId="6BEE2787" w14:textId="77777777" w:rsidR="00B72BBB" w:rsidRPr="00FC617B" w:rsidRDefault="00B72BBB" w:rsidP="00001759">
            <w:pPr>
              <w:ind w:left="259" w:right="274"/>
              <w:jc w:val="both"/>
              <w:rPr>
                <w:rFonts w:ascii="Verdana" w:hAnsi="Verdana" w:cs="Tahoma"/>
                <w:sz w:val="18"/>
                <w:szCs w:val="18"/>
              </w:rPr>
            </w:pPr>
          </w:p>
          <w:p w14:paraId="2A6F5AC8" w14:textId="77777777" w:rsidR="00B72BBB" w:rsidRPr="00FC617B" w:rsidRDefault="00B72BBB" w:rsidP="00001759">
            <w:pPr>
              <w:ind w:left="259" w:right="274"/>
              <w:jc w:val="both"/>
              <w:rPr>
                <w:rFonts w:ascii="Verdana" w:hAnsi="Verdana" w:cs="Tahoma"/>
                <w:sz w:val="18"/>
                <w:szCs w:val="18"/>
              </w:rPr>
            </w:pPr>
            <w:r w:rsidRPr="00FC617B">
              <w:rPr>
                <w:rFonts w:ascii="Verdana" w:hAnsi="Verdana" w:cs="Tahoma"/>
                <w:sz w:val="18"/>
                <w:szCs w:val="18"/>
              </w:rPr>
              <w:t>Los Reconectadores a suministrar se deberá contemplar mínimamente, la siguiente información:</w:t>
            </w:r>
          </w:p>
          <w:p w14:paraId="0CFA8480" w14:textId="77777777" w:rsidR="00B72BBB" w:rsidRDefault="00B72BBB" w:rsidP="00B72BBB">
            <w:pPr>
              <w:ind w:left="1418"/>
              <w:jc w:val="both"/>
              <w:rPr>
                <w:rFonts w:ascii="Verdana" w:hAnsi="Verdana"/>
                <w:sz w:val="18"/>
                <w:szCs w:val="18"/>
              </w:rPr>
            </w:pPr>
          </w:p>
          <w:p w14:paraId="01B9CDD0" w14:textId="77777777" w:rsidR="00B72BBB" w:rsidRPr="00FC617B" w:rsidRDefault="00B72BBB" w:rsidP="00B72BBB">
            <w:pPr>
              <w:ind w:left="1418"/>
              <w:jc w:val="center"/>
              <w:rPr>
                <w:rFonts w:ascii="Verdana" w:hAnsi="Verdana"/>
                <w:b/>
                <w:sz w:val="18"/>
                <w:szCs w:val="18"/>
              </w:rPr>
            </w:pPr>
            <w:r w:rsidRPr="00FC617B">
              <w:rPr>
                <w:rFonts w:ascii="Verdana" w:hAnsi="Verdana"/>
                <w:b/>
                <w:sz w:val="18"/>
                <w:szCs w:val="18"/>
              </w:rPr>
              <w:t>DATOS DE RECONECTADORES</w:t>
            </w:r>
          </w:p>
          <w:tbl>
            <w:tblPr>
              <w:tblW w:w="6686" w:type="dxa"/>
              <w:jc w:val="center"/>
              <w:tblLayout w:type="fixed"/>
              <w:tblCellMar>
                <w:left w:w="70" w:type="dxa"/>
                <w:right w:w="70" w:type="dxa"/>
              </w:tblCellMar>
              <w:tblLook w:val="04A0" w:firstRow="1" w:lastRow="0" w:firstColumn="1" w:lastColumn="0" w:noHBand="0" w:noVBand="1"/>
            </w:tblPr>
            <w:tblGrid>
              <w:gridCol w:w="4099"/>
              <w:gridCol w:w="2587"/>
            </w:tblGrid>
            <w:tr w:rsidR="00B72BBB" w:rsidRPr="007F7455" w14:paraId="3B89AA63" w14:textId="77777777" w:rsidTr="00857C0B">
              <w:trPr>
                <w:trHeight w:val="164"/>
                <w:jc w:val="center"/>
              </w:trPr>
              <w:tc>
                <w:tcPr>
                  <w:tcW w:w="4099" w:type="dxa"/>
                  <w:tcBorders>
                    <w:top w:val="double" w:sz="6" w:space="0" w:color="auto"/>
                    <w:left w:val="double" w:sz="6" w:space="0" w:color="auto"/>
                    <w:bottom w:val="single" w:sz="4" w:space="0" w:color="auto"/>
                    <w:right w:val="single" w:sz="4" w:space="0" w:color="auto"/>
                  </w:tcBorders>
                  <w:noWrap/>
                  <w:vAlign w:val="bottom"/>
                  <w:hideMark/>
                </w:tcPr>
                <w:p w14:paraId="50195797" w14:textId="77777777" w:rsidR="00B72BBB" w:rsidRPr="007F7455" w:rsidRDefault="00B72BBB" w:rsidP="00B72BBB">
                  <w:pPr>
                    <w:ind w:left="269"/>
                    <w:rPr>
                      <w:rFonts w:ascii="Verdana" w:hAnsi="Verdana" w:cs="Tahoma"/>
                      <w:sz w:val="16"/>
                      <w:szCs w:val="16"/>
                    </w:rPr>
                  </w:pPr>
                  <w:r w:rsidRPr="007F7455">
                    <w:rPr>
                      <w:rFonts w:ascii="Verdana" w:hAnsi="Verdana" w:cs="Tahoma"/>
                      <w:sz w:val="16"/>
                      <w:szCs w:val="16"/>
                    </w:rPr>
                    <w:t>Normas de Diseño Y Fabricación</w:t>
                  </w:r>
                </w:p>
              </w:tc>
              <w:tc>
                <w:tcPr>
                  <w:tcW w:w="2586" w:type="dxa"/>
                  <w:tcBorders>
                    <w:top w:val="double" w:sz="6" w:space="0" w:color="auto"/>
                    <w:left w:val="nil"/>
                    <w:bottom w:val="single" w:sz="4" w:space="0" w:color="auto"/>
                    <w:right w:val="double" w:sz="6" w:space="0" w:color="auto"/>
                  </w:tcBorders>
                  <w:noWrap/>
                  <w:vAlign w:val="bottom"/>
                </w:tcPr>
                <w:p w14:paraId="77420A14" w14:textId="77777777" w:rsidR="00B72BBB" w:rsidRPr="007F7455" w:rsidRDefault="00B72BBB" w:rsidP="00B72BBB">
                  <w:pPr>
                    <w:ind w:left="1418"/>
                    <w:jc w:val="both"/>
                    <w:rPr>
                      <w:rFonts w:ascii="Verdana" w:hAnsi="Verdana" w:cs="Tahoma"/>
                      <w:sz w:val="16"/>
                      <w:szCs w:val="16"/>
                    </w:rPr>
                  </w:pPr>
                </w:p>
              </w:tc>
            </w:tr>
            <w:tr w:rsidR="00B72BBB" w:rsidRPr="007F7455" w14:paraId="20F13EDB" w14:textId="77777777" w:rsidTr="00857C0B">
              <w:trPr>
                <w:trHeight w:val="154"/>
                <w:jc w:val="center"/>
              </w:trPr>
              <w:tc>
                <w:tcPr>
                  <w:tcW w:w="4099" w:type="dxa"/>
                  <w:tcBorders>
                    <w:top w:val="nil"/>
                    <w:left w:val="double" w:sz="6" w:space="0" w:color="auto"/>
                    <w:bottom w:val="single" w:sz="4" w:space="0" w:color="auto"/>
                    <w:right w:val="single" w:sz="4" w:space="0" w:color="auto"/>
                  </w:tcBorders>
                  <w:noWrap/>
                  <w:vAlign w:val="bottom"/>
                  <w:hideMark/>
                </w:tcPr>
                <w:p w14:paraId="2B5A5B07" w14:textId="77777777" w:rsidR="00B72BBB" w:rsidRPr="007F7455" w:rsidRDefault="00B72BBB" w:rsidP="00B72BBB">
                  <w:pPr>
                    <w:ind w:left="269"/>
                    <w:rPr>
                      <w:rFonts w:ascii="Verdana" w:hAnsi="Verdana" w:cs="Tahoma"/>
                      <w:sz w:val="16"/>
                      <w:szCs w:val="16"/>
                    </w:rPr>
                  </w:pPr>
                  <w:r w:rsidRPr="007F7455">
                    <w:rPr>
                      <w:rFonts w:ascii="Verdana" w:hAnsi="Verdana" w:cs="Tahoma"/>
                      <w:sz w:val="16"/>
                      <w:szCs w:val="16"/>
                    </w:rPr>
                    <w:t>Fabricante</w:t>
                  </w:r>
                </w:p>
              </w:tc>
              <w:tc>
                <w:tcPr>
                  <w:tcW w:w="2586" w:type="dxa"/>
                  <w:tcBorders>
                    <w:top w:val="nil"/>
                    <w:left w:val="nil"/>
                    <w:bottom w:val="single" w:sz="4" w:space="0" w:color="auto"/>
                    <w:right w:val="double" w:sz="6" w:space="0" w:color="auto"/>
                  </w:tcBorders>
                  <w:noWrap/>
                  <w:vAlign w:val="bottom"/>
                </w:tcPr>
                <w:p w14:paraId="4462E4D3" w14:textId="77777777" w:rsidR="00B72BBB" w:rsidRPr="007F7455" w:rsidRDefault="00B72BBB" w:rsidP="00B72BBB">
                  <w:pPr>
                    <w:ind w:left="1418"/>
                    <w:jc w:val="both"/>
                    <w:rPr>
                      <w:rFonts w:ascii="Verdana" w:hAnsi="Verdana" w:cs="Tahoma"/>
                      <w:sz w:val="16"/>
                      <w:szCs w:val="16"/>
                    </w:rPr>
                  </w:pPr>
                </w:p>
              </w:tc>
            </w:tr>
            <w:tr w:rsidR="00B72BBB" w:rsidRPr="007F7455" w14:paraId="1A3F2529" w14:textId="77777777" w:rsidTr="00857C0B">
              <w:trPr>
                <w:trHeight w:val="154"/>
                <w:jc w:val="center"/>
              </w:trPr>
              <w:tc>
                <w:tcPr>
                  <w:tcW w:w="4099" w:type="dxa"/>
                  <w:tcBorders>
                    <w:top w:val="nil"/>
                    <w:left w:val="double" w:sz="6" w:space="0" w:color="auto"/>
                    <w:bottom w:val="single" w:sz="4" w:space="0" w:color="auto"/>
                    <w:right w:val="single" w:sz="4" w:space="0" w:color="auto"/>
                  </w:tcBorders>
                  <w:noWrap/>
                  <w:vAlign w:val="bottom"/>
                  <w:hideMark/>
                </w:tcPr>
                <w:p w14:paraId="620526FB" w14:textId="77777777" w:rsidR="00B72BBB" w:rsidRPr="007F7455" w:rsidRDefault="00B72BBB" w:rsidP="00B72BBB">
                  <w:pPr>
                    <w:ind w:left="269"/>
                    <w:rPr>
                      <w:rFonts w:ascii="Verdana" w:hAnsi="Verdana" w:cs="Tahoma"/>
                      <w:sz w:val="16"/>
                      <w:szCs w:val="16"/>
                    </w:rPr>
                  </w:pPr>
                  <w:r w:rsidRPr="007F7455">
                    <w:rPr>
                      <w:rFonts w:ascii="Verdana" w:hAnsi="Verdana" w:cs="Tahoma"/>
                      <w:sz w:val="16"/>
                      <w:szCs w:val="16"/>
                    </w:rPr>
                    <w:t>Tipo y Modelo</w:t>
                  </w:r>
                </w:p>
              </w:tc>
              <w:tc>
                <w:tcPr>
                  <w:tcW w:w="2586" w:type="dxa"/>
                  <w:tcBorders>
                    <w:top w:val="nil"/>
                    <w:left w:val="nil"/>
                    <w:bottom w:val="single" w:sz="4" w:space="0" w:color="auto"/>
                    <w:right w:val="double" w:sz="6" w:space="0" w:color="auto"/>
                  </w:tcBorders>
                  <w:noWrap/>
                  <w:vAlign w:val="bottom"/>
                </w:tcPr>
                <w:p w14:paraId="7AB559B3" w14:textId="77777777" w:rsidR="00B72BBB" w:rsidRPr="007F7455" w:rsidRDefault="00B72BBB" w:rsidP="00B72BBB">
                  <w:pPr>
                    <w:ind w:left="1418"/>
                    <w:jc w:val="both"/>
                    <w:rPr>
                      <w:rFonts w:ascii="Verdana" w:hAnsi="Verdana" w:cs="Tahoma"/>
                      <w:sz w:val="16"/>
                      <w:szCs w:val="16"/>
                    </w:rPr>
                  </w:pPr>
                </w:p>
              </w:tc>
            </w:tr>
            <w:tr w:rsidR="00B72BBB" w:rsidRPr="007F7455" w14:paraId="72CC1838" w14:textId="77777777" w:rsidTr="00857C0B">
              <w:trPr>
                <w:trHeight w:val="154"/>
                <w:jc w:val="center"/>
              </w:trPr>
              <w:tc>
                <w:tcPr>
                  <w:tcW w:w="4099" w:type="dxa"/>
                  <w:tcBorders>
                    <w:top w:val="nil"/>
                    <w:left w:val="double" w:sz="6" w:space="0" w:color="auto"/>
                    <w:bottom w:val="single" w:sz="4" w:space="0" w:color="auto"/>
                    <w:right w:val="single" w:sz="4" w:space="0" w:color="auto"/>
                  </w:tcBorders>
                  <w:noWrap/>
                  <w:vAlign w:val="bottom"/>
                </w:tcPr>
                <w:p w14:paraId="03815690" w14:textId="77777777" w:rsidR="00B72BBB" w:rsidRPr="007F7455" w:rsidRDefault="00B72BBB" w:rsidP="00B72BBB">
                  <w:pPr>
                    <w:ind w:left="269"/>
                    <w:rPr>
                      <w:rFonts w:ascii="Verdana" w:hAnsi="Verdana" w:cs="Tahoma"/>
                      <w:sz w:val="16"/>
                      <w:szCs w:val="16"/>
                    </w:rPr>
                  </w:pPr>
                  <w:r w:rsidRPr="007F7455">
                    <w:rPr>
                      <w:rFonts w:ascii="Verdana" w:hAnsi="Verdana" w:cs="Tahoma"/>
                      <w:sz w:val="16"/>
                      <w:szCs w:val="16"/>
                    </w:rPr>
                    <w:t>N° de serie</w:t>
                  </w:r>
                </w:p>
              </w:tc>
              <w:tc>
                <w:tcPr>
                  <w:tcW w:w="2586" w:type="dxa"/>
                  <w:tcBorders>
                    <w:top w:val="nil"/>
                    <w:left w:val="nil"/>
                    <w:bottom w:val="single" w:sz="4" w:space="0" w:color="auto"/>
                    <w:right w:val="double" w:sz="6" w:space="0" w:color="auto"/>
                  </w:tcBorders>
                  <w:noWrap/>
                  <w:vAlign w:val="bottom"/>
                </w:tcPr>
                <w:p w14:paraId="13E27C6D" w14:textId="77777777" w:rsidR="00B72BBB" w:rsidRPr="007F7455" w:rsidRDefault="00B72BBB" w:rsidP="00B72BBB">
                  <w:pPr>
                    <w:ind w:left="1418"/>
                    <w:jc w:val="both"/>
                    <w:rPr>
                      <w:rFonts w:ascii="Verdana" w:hAnsi="Verdana" w:cs="Tahoma"/>
                      <w:sz w:val="16"/>
                      <w:szCs w:val="16"/>
                    </w:rPr>
                  </w:pPr>
                </w:p>
              </w:tc>
            </w:tr>
            <w:tr w:rsidR="00B72BBB" w:rsidRPr="007F7455" w14:paraId="535A7F33" w14:textId="77777777" w:rsidTr="00857C0B">
              <w:trPr>
                <w:trHeight w:val="154"/>
                <w:jc w:val="center"/>
              </w:trPr>
              <w:tc>
                <w:tcPr>
                  <w:tcW w:w="6686" w:type="dxa"/>
                  <w:gridSpan w:val="2"/>
                  <w:tcBorders>
                    <w:top w:val="nil"/>
                    <w:left w:val="double" w:sz="6" w:space="0" w:color="auto"/>
                    <w:bottom w:val="single" w:sz="4" w:space="0" w:color="auto"/>
                    <w:right w:val="double" w:sz="6" w:space="0" w:color="auto"/>
                  </w:tcBorders>
                  <w:noWrap/>
                  <w:vAlign w:val="bottom"/>
                </w:tcPr>
                <w:p w14:paraId="1ACA0625" w14:textId="77777777" w:rsidR="00B72BBB" w:rsidRPr="007F7455" w:rsidRDefault="00B72BBB" w:rsidP="00B72BBB">
                  <w:pPr>
                    <w:ind w:left="1418"/>
                    <w:jc w:val="both"/>
                    <w:rPr>
                      <w:rFonts w:ascii="Verdana" w:hAnsi="Verdana" w:cs="Tahoma"/>
                      <w:sz w:val="16"/>
                      <w:szCs w:val="16"/>
                    </w:rPr>
                  </w:pPr>
                  <w:r w:rsidRPr="007F7455">
                    <w:rPr>
                      <w:rFonts w:ascii="Verdana" w:hAnsi="Verdana" w:cs="Tahoma"/>
                      <w:sz w:val="16"/>
                      <w:szCs w:val="16"/>
                    </w:rPr>
                    <w:t>CAPACIDADES DE VOLTAJE (KV)</w:t>
                  </w:r>
                </w:p>
              </w:tc>
            </w:tr>
            <w:tr w:rsidR="00B72BBB" w:rsidRPr="007F7455" w14:paraId="0A7665AB" w14:textId="77777777" w:rsidTr="00857C0B">
              <w:trPr>
                <w:trHeight w:val="154"/>
                <w:jc w:val="center"/>
              </w:trPr>
              <w:tc>
                <w:tcPr>
                  <w:tcW w:w="4099" w:type="dxa"/>
                  <w:tcBorders>
                    <w:top w:val="nil"/>
                    <w:left w:val="double" w:sz="6" w:space="0" w:color="auto"/>
                    <w:bottom w:val="single" w:sz="4" w:space="0" w:color="auto"/>
                    <w:right w:val="single" w:sz="4" w:space="0" w:color="auto"/>
                  </w:tcBorders>
                  <w:noWrap/>
                  <w:vAlign w:val="bottom"/>
                </w:tcPr>
                <w:p w14:paraId="51CEA57D" w14:textId="77777777" w:rsidR="00B72BBB" w:rsidRPr="007F7455" w:rsidRDefault="00B72BBB" w:rsidP="00B72BBB">
                  <w:pPr>
                    <w:ind w:left="269"/>
                    <w:rPr>
                      <w:rFonts w:ascii="Verdana" w:hAnsi="Verdana" w:cs="Tahoma"/>
                      <w:sz w:val="16"/>
                      <w:szCs w:val="16"/>
                    </w:rPr>
                  </w:pPr>
                  <w:r w:rsidRPr="007F7455">
                    <w:rPr>
                      <w:rFonts w:ascii="Verdana" w:hAnsi="Verdana" w:cs="Tahoma"/>
                      <w:sz w:val="16"/>
                      <w:szCs w:val="16"/>
                    </w:rPr>
                    <w:t>Voltaje máximo</w:t>
                  </w:r>
                </w:p>
              </w:tc>
              <w:tc>
                <w:tcPr>
                  <w:tcW w:w="2586" w:type="dxa"/>
                  <w:tcBorders>
                    <w:top w:val="nil"/>
                    <w:left w:val="nil"/>
                    <w:bottom w:val="single" w:sz="4" w:space="0" w:color="auto"/>
                    <w:right w:val="double" w:sz="6" w:space="0" w:color="auto"/>
                  </w:tcBorders>
                  <w:noWrap/>
                  <w:vAlign w:val="bottom"/>
                </w:tcPr>
                <w:p w14:paraId="7FAF7DB4" w14:textId="77777777" w:rsidR="00B72BBB" w:rsidRPr="007F7455" w:rsidRDefault="00B72BBB" w:rsidP="00B72BBB">
                  <w:pPr>
                    <w:jc w:val="center"/>
                    <w:rPr>
                      <w:rFonts w:ascii="Verdana" w:hAnsi="Verdana" w:cs="Tahoma"/>
                      <w:sz w:val="16"/>
                      <w:szCs w:val="16"/>
                    </w:rPr>
                  </w:pPr>
                  <w:r w:rsidRPr="007F7455">
                    <w:rPr>
                      <w:rFonts w:ascii="Verdana" w:hAnsi="Verdana" w:cs="Tahoma"/>
                      <w:sz w:val="16"/>
                      <w:szCs w:val="16"/>
                    </w:rPr>
                    <w:t>27 KV</w:t>
                  </w:r>
                </w:p>
              </w:tc>
            </w:tr>
            <w:tr w:rsidR="00B72BBB" w:rsidRPr="007F7455" w14:paraId="7204C108" w14:textId="77777777" w:rsidTr="00857C0B">
              <w:trPr>
                <w:trHeight w:val="154"/>
                <w:jc w:val="center"/>
              </w:trPr>
              <w:tc>
                <w:tcPr>
                  <w:tcW w:w="4099" w:type="dxa"/>
                  <w:tcBorders>
                    <w:top w:val="nil"/>
                    <w:left w:val="double" w:sz="6" w:space="0" w:color="auto"/>
                    <w:bottom w:val="single" w:sz="4" w:space="0" w:color="auto"/>
                    <w:right w:val="single" w:sz="4" w:space="0" w:color="auto"/>
                  </w:tcBorders>
                  <w:noWrap/>
                  <w:vAlign w:val="bottom"/>
                </w:tcPr>
                <w:p w14:paraId="7B270D96" w14:textId="77777777" w:rsidR="00B72BBB" w:rsidRPr="007F7455" w:rsidRDefault="00B72BBB" w:rsidP="00B72BBB">
                  <w:pPr>
                    <w:ind w:left="269"/>
                    <w:rPr>
                      <w:rFonts w:ascii="Verdana" w:hAnsi="Verdana" w:cs="Tahoma"/>
                      <w:sz w:val="16"/>
                      <w:szCs w:val="16"/>
                    </w:rPr>
                  </w:pPr>
                  <w:r w:rsidRPr="007F7455">
                    <w:rPr>
                      <w:rFonts w:ascii="Verdana" w:hAnsi="Verdana" w:cs="Tahoma"/>
                      <w:sz w:val="16"/>
                      <w:szCs w:val="16"/>
                    </w:rPr>
                    <w:t>Nivel básico de impulso</w:t>
                  </w:r>
                </w:p>
              </w:tc>
              <w:tc>
                <w:tcPr>
                  <w:tcW w:w="2586" w:type="dxa"/>
                  <w:tcBorders>
                    <w:top w:val="nil"/>
                    <w:left w:val="nil"/>
                    <w:bottom w:val="single" w:sz="4" w:space="0" w:color="auto"/>
                    <w:right w:val="double" w:sz="6" w:space="0" w:color="auto"/>
                  </w:tcBorders>
                  <w:noWrap/>
                  <w:vAlign w:val="bottom"/>
                </w:tcPr>
                <w:p w14:paraId="244123BD" w14:textId="77777777" w:rsidR="00B72BBB" w:rsidRPr="007F7455" w:rsidRDefault="00B72BBB" w:rsidP="00B72BBB">
                  <w:pPr>
                    <w:jc w:val="center"/>
                    <w:rPr>
                      <w:rFonts w:ascii="Verdana" w:hAnsi="Verdana" w:cs="Tahoma"/>
                      <w:sz w:val="16"/>
                      <w:szCs w:val="16"/>
                    </w:rPr>
                  </w:pPr>
                  <w:r w:rsidRPr="007F7455">
                    <w:rPr>
                      <w:rFonts w:ascii="Verdana" w:hAnsi="Verdana" w:cs="Tahoma"/>
                      <w:sz w:val="16"/>
                      <w:szCs w:val="16"/>
                    </w:rPr>
                    <w:t>150 KV</w:t>
                  </w:r>
                </w:p>
              </w:tc>
            </w:tr>
            <w:tr w:rsidR="00B72BBB" w:rsidRPr="007F7455" w14:paraId="0D9A66D2" w14:textId="77777777" w:rsidTr="00857C0B">
              <w:trPr>
                <w:trHeight w:val="154"/>
                <w:jc w:val="center"/>
              </w:trPr>
              <w:tc>
                <w:tcPr>
                  <w:tcW w:w="6686" w:type="dxa"/>
                  <w:gridSpan w:val="2"/>
                  <w:tcBorders>
                    <w:top w:val="nil"/>
                    <w:left w:val="double" w:sz="6" w:space="0" w:color="auto"/>
                    <w:bottom w:val="single" w:sz="4" w:space="0" w:color="auto"/>
                    <w:right w:val="double" w:sz="6" w:space="0" w:color="auto"/>
                  </w:tcBorders>
                  <w:noWrap/>
                  <w:vAlign w:val="bottom"/>
                </w:tcPr>
                <w:p w14:paraId="3B6E32AA" w14:textId="77777777" w:rsidR="00B72BBB" w:rsidRPr="007F7455" w:rsidRDefault="00B72BBB" w:rsidP="00B72BBB">
                  <w:pPr>
                    <w:jc w:val="center"/>
                    <w:rPr>
                      <w:rFonts w:ascii="Verdana" w:hAnsi="Verdana" w:cs="Tahoma"/>
                      <w:sz w:val="16"/>
                      <w:szCs w:val="16"/>
                    </w:rPr>
                  </w:pPr>
                  <w:r w:rsidRPr="007F7455">
                    <w:rPr>
                      <w:rFonts w:ascii="Verdana" w:hAnsi="Verdana" w:cs="Tahoma"/>
                      <w:sz w:val="16"/>
                      <w:szCs w:val="16"/>
                    </w:rPr>
                    <w:t xml:space="preserve">CAPACIDADES DE CORRIENTE </w:t>
                  </w:r>
                </w:p>
              </w:tc>
            </w:tr>
            <w:tr w:rsidR="00B72BBB" w:rsidRPr="007F7455" w14:paraId="12CCFA07" w14:textId="77777777" w:rsidTr="00857C0B">
              <w:trPr>
                <w:trHeight w:val="154"/>
                <w:jc w:val="center"/>
              </w:trPr>
              <w:tc>
                <w:tcPr>
                  <w:tcW w:w="4099" w:type="dxa"/>
                  <w:tcBorders>
                    <w:top w:val="nil"/>
                    <w:left w:val="double" w:sz="6" w:space="0" w:color="auto"/>
                    <w:bottom w:val="single" w:sz="4" w:space="0" w:color="auto"/>
                    <w:right w:val="single" w:sz="4" w:space="0" w:color="auto"/>
                  </w:tcBorders>
                  <w:noWrap/>
                  <w:vAlign w:val="bottom"/>
                </w:tcPr>
                <w:p w14:paraId="77674F91" w14:textId="77777777" w:rsidR="00B72BBB" w:rsidRPr="007F7455" w:rsidRDefault="00B72BBB" w:rsidP="00B72BBB">
                  <w:pPr>
                    <w:ind w:left="269"/>
                    <w:rPr>
                      <w:rFonts w:ascii="Verdana" w:hAnsi="Verdana" w:cs="Tahoma"/>
                      <w:sz w:val="16"/>
                      <w:szCs w:val="16"/>
                    </w:rPr>
                  </w:pPr>
                  <w:r w:rsidRPr="007F7455">
                    <w:rPr>
                      <w:rFonts w:ascii="Verdana" w:hAnsi="Verdana" w:cs="Tahoma"/>
                      <w:sz w:val="16"/>
                      <w:szCs w:val="16"/>
                    </w:rPr>
                    <w:t>Corriente continua nominal</w:t>
                  </w:r>
                </w:p>
              </w:tc>
              <w:tc>
                <w:tcPr>
                  <w:tcW w:w="2586" w:type="dxa"/>
                  <w:tcBorders>
                    <w:top w:val="nil"/>
                    <w:left w:val="nil"/>
                    <w:bottom w:val="single" w:sz="4" w:space="0" w:color="auto"/>
                    <w:right w:val="double" w:sz="6" w:space="0" w:color="auto"/>
                  </w:tcBorders>
                  <w:noWrap/>
                  <w:vAlign w:val="bottom"/>
                </w:tcPr>
                <w:p w14:paraId="5164603E" w14:textId="77777777" w:rsidR="00B72BBB" w:rsidRPr="007F7455" w:rsidRDefault="00B72BBB" w:rsidP="00B72BBB">
                  <w:pPr>
                    <w:jc w:val="center"/>
                    <w:rPr>
                      <w:rFonts w:ascii="Verdana" w:hAnsi="Verdana" w:cs="Tahoma"/>
                      <w:sz w:val="16"/>
                      <w:szCs w:val="16"/>
                    </w:rPr>
                  </w:pPr>
                  <w:r w:rsidRPr="007F7455">
                    <w:rPr>
                      <w:rFonts w:ascii="Verdana" w:hAnsi="Verdana" w:cs="Tahoma"/>
                      <w:sz w:val="16"/>
                      <w:szCs w:val="16"/>
                    </w:rPr>
                    <w:t>800A</w:t>
                  </w:r>
                </w:p>
              </w:tc>
            </w:tr>
            <w:tr w:rsidR="00B72BBB" w:rsidRPr="007F7455" w14:paraId="0D1ABD70" w14:textId="77777777" w:rsidTr="00857C0B">
              <w:trPr>
                <w:trHeight w:val="154"/>
                <w:jc w:val="center"/>
              </w:trPr>
              <w:tc>
                <w:tcPr>
                  <w:tcW w:w="4099" w:type="dxa"/>
                  <w:tcBorders>
                    <w:top w:val="nil"/>
                    <w:left w:val="double" w:sz="6" w:space="0" w:color="auto"/>
                    <w:bottom w:val="single" w:sz="4" w:space="0" w:color="auto"/>
                    <w:right w:val="single" w:sz="4" w:space="0" w:color="auto"/>
                  </w:tcBorders>
                  <w:noWrap/>
                  <w:vAlign w:val="bottom"/>
                </w:tcPr>
                <w:p w14:paraId="5CA0874D" w14:textId="77777777" w:rsidR="00B72BBB" w:rsidRPr="007F7455" w:rsidRDefault="00B72BBB" w:rsidP="00B72BBB">
                  <w:pPr>
                    <w:ind w:left="269"/>
                    <w:rPr>
                      <w:rFonts w:ascii="Verdana" w:hAnsi="Verdana" w:cs="Tahoma"/>
                      <w:sz w:val="16"/>
                      <w:szCs w:val="16"/>
                    </w:rPr>
                  </w:pPr>
                  <w:r w:rsidRPr="007F7455">
                    <w:rPr>
                      <w:rFonts w:ascii="Verdana" w:hAnsi="Verdana" w:cs="Tahoma"/>
                      <w:sz w:val="16"/>
                      <w:szCs w:val="16"/>
                    </w:rPr>
                    <w:t>Corriente en cortocircuito simétrica</w:t>
                  </w:r>
                </w:p>
              </w:tc>
              <w:tc>
                <w:tcPr>
                  <w:tcW w:w="2586" w:type="dxa"/>
                  <w:tcBorders>
                    <w:top w:val="nil"/>
                    <w:left w:val="nil"/>
                    <w:bottom w:val="single" w:sz="4" w:space="0" w:color="auto"/>
                    <w:right w:val="double" w:sz="6" w:space="0" w:color="auto"/>
                  </w:tcBorders>
                  <w:noWrap/>
                  <w:vAlign w:val="bottom"/>
                </w:tcPr>
                <w:p w14:paraId="15738DFC" w14:textId="77777777" w:rsidR="00B72BBB" w:rsidRPr="007F7455" w:rsidRDefault="00B72BBB" w:rsidP="00B72BBB">
                  <w:pPr>
                    <w:jc w:val="center"/>
                    <w:rPr>
                      <w:rFonts w:ascii="Verdana" w:hAnsi="Verdana" w:cs="Tahoma"/>
                      <w:sz w:val="16"/>
                      <w:szCs w:val="16"/>
                    </w:rPr>
                  </w:pPr>
                  <w:r w:rsidRPr="007F7455">
                    <w:rPr>
                      <w:rFonts w:ascii="Verdana" w:hAnsi="Verdana" w:cs="Tahoma"/>
                      <w:sz w:val="16"/>
                      <w:szCs w:val="16"/>
                    </w:rPr>
                    <w:t>12.5 KA</w:t>
                  </w:r>
                </w:p>
              </w:tc>
            </w:tr>
            <w:tr w:rsidR="00B72BBB" w:rsidRPr="007F7455" w14:paraId="1C857004" w14:textId="77777777" w:rsidTr="00857C0B">
              <w:trPr>
                <w:trHeight w:val="154"/>
                <w:jc w:val="center"/>
              </w:trPr>
              <w:tc>
                <w:tcPr>
                  <w:tcW w:w="4099" w:type="dxa"/>
                  <w:tcBorders>
                    <w:top w:val="nil"/>
                    <w:left w:val="double" w:sz="6" w:space="0" w:color="auto"/>
                    <w:bottom w:val="single" w:sz="4" w:space="0" w:color="auto"/>
                    <w:right w:val="single" w:sz="4" w:space="0" w:color="auto"/>
                  </w:tcBorders>
                  <w:noWrap/>
                  <w:vAlign w:val="bottom"/>
                </w:tcPr>
                <w:p w14:paraId="55E230B4" w14:textId="77777777" w:rsidR="00B72BBB" w:rsidRPr="007F7455" w:rsidRDefault="00B72BBB" w:rsidP="00B72BBB">
                  <w:pPr>
                    <w:ind w:left="269"/>
                    <w:rPr>
                      <w:rFonts w:ascii="Verdana" w:hAnsi="Verdana" w:cs="Tahoma"/>
                      <w:sz w:val="16"/>
                      <w:szCs w:val="16"/>
                    </w:rPr>
                  </w:pPr>
                  <w:r w:rsidRPr="007F7455">
                    <w:rPr>
                      <w:rFonts w:ascii="Verdana" w:hAnsi="Verdana" w:cs="Tahoma"/>
                      <w:sz w:val="16"/>
                      <w:szCs w:val="16"/>
                    </w:rPr>
                    <w:t xml:space="preserve">Corriente de cierre de cresta asimétrica </w:t>
                  </w:r>
                </w:p>
              </w:tc>
              <w:tc>
                <w:tcPr>
                  <w:tcW w:w="2586" w:type="dxa"/>
                  <w:tcBorders>
                    <w:top w:val="nil"/>
                    <w:left w:val="nil"/>
                    <w:bottom w:val="single" w:sz="4" w:space="0" w:color="auto"/>
                    <w:right w:val="double" w:sz="6" w:space="0" w:color="auto"/>
                  </w:tcBorders>
                  <w:noWrap/>
                  <w:vAlign w:val="bottom"/>
                </w:tcPr>
                <w:p w14:paraId="61733A03" w14:textId="77777777" w:rsidR="00B72BBB" w:rsidRPr="007F7455" w:rsidRDefault="00B72BBB" w:rsidP="00B72BBB">
                  <w:pPr>
                    <w:jc w:val="center"/>
                    <w:rPr>
                      <w:rFonts w:ascii="Verdana" w:hAnsi="Verdana" w:cs="Tahoma"/>
                      <w:sz w:val="16"/>
                      <w:szCs w:val="16"/>
                    </w:rPr>
                  </w:pPr>
                  <w:r w:rsidRPr="007F7455">
                    <w:rPr>
                      <w:rFonts w:ascii="Verdana" w:hAnsi="Verdana" w:cs="Tahoma"/>
                      <w:sz w:val="16"/>
                      <w:szCs w:val="16"/>
                    </w:rPr>
                    <w:t>31.0 KA</w:t>
                  </w:r>
                </w:p>
              </w:tc>
            </w:tr>
            <w:tr w:rsidR="00B72BBB" w:rsidRPr="007F7455" w14:paraId="6D13747A" w14:textId="77777777" w:rsidTr="00857C0B">
              <w:trPr>
                <w:trHeight w:val="154"/>
                <w:jc w:val="center"/>
              </w:trPr>
              <w:tc>
                <w:tcPr>
                  <w:tcW w:w="4099" w:type="dxa"/>
                  <w:tcBorders>
                    <w:top w:val="nil"/>
                    <w:left w:val="double" w:sz="6" w:space="0" w:color="auto"/>
                    <w:bottom w:val="single" w:sz="4" w:space="0" w:color="auto"/>
                    <w:right w:val="single" w:sz="4" w:space="0" w:color="auto"/>
                  </w:tcBorders>
                  <w:noWrap/>
                  <w:vAlign w:val="bottom"/>
                </w:tcPr>
                <w:p w14:paraId="462704A5" w14:textId="77777777" w:rsidR="00B72BBB" w:rsidRPr="007F7455" w:rsidRDefault="00B72BBB" w:rsidP="00B72BBB">
                  <w:pPr>
                    <w:ind w:left="269"/>
                    <w:rPr>
                      <w:rFonts w:ascii="Verdana" w:hAnsi="Verdana" w:cs="Tahoma"/>
                      <w:sz w:val="16"/>
                      <w:szCs w:val="16"/>
                    </w:rPr>
                  </w:pPr>
                  <w:r w:rsidRPr="007F7455">
                    <w:rPr>
                      <w:rFonts w:ascii="Verdana" w:hAnsi="Verdana" w:cs="Tahoma"/>
                      <w:sz w:val="16"/>
                      <w:szCs w:val="16"/>
                    </w:rPr>
                    <w:t>Corriente de cierre eficaz asimétrica</w:t>
                  </w:r>
                </w:p>
              </w:tc>
              <w:tc>
                <w:tcPr>
                  <w:tcW w:w="2586" w:type="dxa"/>
                  <w:tcBorders>
                    <w:top w:val="nil"/>
                    <w:left w:val="nil"/>
                    <w:bottom w:val="single" w:sz="4" w:space="0" w:color="auto"/>
                    <w:right w:val="double" w:sz="6" w:space="0" w:color="auto"/>
                  </w:tcBorders>
                  <w:noWrap/>
                  <w:vAlign w:val="bottom"/>
                </w:tcPr>
                <w:p w14:paraId="61EA1ACF" w14:textId="77777777" w:rsidR="00B72BBB" w:rsidRPr="007F7455" w:rsidRDefault="00B72BBB" w:rsidP="00B72BBB">
                  <w:pPr>
                    <w:jc w:val="center"/>
                    <w:rPr>
                      <w:rFonts w:ascii="Verdana" w:hAnsi="Verdana" w:cs="Tahoma"/>
                      <w:sz w:val="16"/>
                      <w:szCs w:val="16"/>
                    </w:rPr>
                  </w:pPr>
                  <w:r w:rsidRPr="007F7455">
                    <w:rPr>
                      <w:rFonts w:ascii="Verdana" w:hAnsi="Verdana" w:cs="Tahoma"/>
                      <w:sz w:val="16"/>
                      <w:szCs w:val="16"/>
                    </w:rPr>
                    <w:t>20.0 KA</w:t>
                  </w:r>
                </w:p>
              </w:tc>
            </w:tr>
            <w:tr w:rsidR="00B72BBB" w:rsidRPr="007F7455" w14:paraId="25633616" w14:textId="77777777" w:rsidTr="00857C0B">
              <w:trPr>
                <w:trHeight w:val="154"/>
                <w:jc w:val="center"/>
              </w:trPr>
              <w:tc>
                <w:tcPr>
                  <w:tcW w:w="6686" w:type="dxa"/>
                  <w:gridSpan w:val="2"/>
                  <w:tcBorders>
                    <w:top w:val="nil"/>
                    <w:left w:val="double" w:sz="6" w:space="0" w:color="auto"/>
                    <w:bottom w:val="single" w:sz="4" w:space="0" w:color="auto"/>
                    <w:right w:val="double" w:sz="6" w:space="0" w:color="auto"/>
                  </w:tcBorders>
                  <w:noWrap/>
                  <w:vAlign w:val="bottom"/>
                </w:tcPr>
                <w:p w14:paraId="1E686123" w14:textId="77777777" w:rsidR="00B72BBB" w:rsidRPr="007F7455" w:rsidRDefault="00B72BBB" w:rsidP="00B72BBB">
                  <w:pPr>
                    <w:jc w:val="center"/>
                    <w:rPr>
                      <w:rFonts w:ascii="Verdana" w:hAnsi="Verdana" w:cs="Tahoma"/>
                      <w:sz w:val="16"/>
                      <w:szCs w:val="16"/>
                    </w:rPr>
                  </w:pPr>
                  <w:r w:rsidRPr="007F7455">
                    <w:rPr>
                      <w:rFonts w:ascii="Verdana" w:hAnsi="Verdana" w:cs="Tahoma"/>
                      <w:sz w:val="16"/>
                      <w:szCs w:val="16"/>
                    </w:rPr>
                    <w:t>CAPACIDADES MECANICAS</w:t>
                  </w:r>
                </w:p>
              </w:tc>
            </w:tr>
            <w:tr w:rsidR="00B72BBB" w:rsidRPr="007F7455" w14:paraId="6ECB4236" w14:textId="77777777" w:rsidTr="00857C0B">
              <w:trPr>
                <w:trHeight w:val="154"/>
                <w:jc w:val="center"/>
              </w:trPr>
              <w:tc>
                <w:tcPr>
                  <w:tcW w:w="4099" w:type="dxa"/>
                  <w:tcBorders>
                    <w:top w:val="nil"/>
                    <w:left w:val="double" w:sz="6" w:space="0" w:color="auto"/>
                    <w:bottom w:val="single" w:sz="4" w:space="0" w:color="auto"/>
                    <w:right w:val="single" w:sz="4" w:space="0" w:color="auto"/>
                  </w:tcBorders>
                  <w:noWrap/>
                  <w:vAlign w:val="bottom"/>
                </w:tcPr>
                <w:p w14:paraId="6A1EB093" w14:textId="77777777" w:rsidR="00B72BBB" w:rsidRPr="007F7455" w:rsidRDefault="00B72BBB" w:rsidP="00B72BBB">
                  <w:pPr>
                    <w:ind w:left="269"/>
                    <w:rPr>
                      <w:rFonts w:ascii="Verdana" w:hAnsi="Verdana" w:cs="Tahoma"/>
                      <w:sz w:val="16"/>
                      <w:szCs w:val="16"/>
                    </w:rPr>
                  </w:pPr>
                  <w:r w:rsidRPr="007F7455">
                    <w:rPr>
                      <w:rFonts w:ascii="Verdana" w:hAnsi="Verdana" w:cs="Tahoma"/>
                      <w:sz w:val="16"/>
                      <w:szCs w:val="16"/>
                    </w:rPr>
                    <w:t>Operaciones mecánicas/eléctricas mínimas sin mantenimiento (cierre-apertura) Masa (peso) – kilogramos (libras)</w:t>
                  </w:r>
                </w:p>
              </w:tc>
              <w:tc>
                <w:tcPr>
                  <w:tcW w:w="2586" w:type="dxa"/>
                  <w:tcBorders>
                    <w:top w:val="nil"/>
                    <w:left w:val="nil"/>
                    <w:bottom w:val="single" w:sz="4" w:space="0" w:color="auto"/>
                    <w:right w:val="double" w:sz="6" w:space="0" w:color="auto"/>
                  </w:tcBorders>
                  <w:noWrap/>
                  <w:vAlign w:val="bottom"/>
                </w:tcPr>
                <w:p w14:paraId="3668D54A" w14:textId="77777777" w:rsidR="00B72BBB" w:rsidRPr="007F7455" w:rsidRDefault="00B72BBB" w:rsidP="00B72BBB">
                  <w:pPr>
                    <w:jc w:val="center"/>
                    <w:rPr>
                      <w:rFonts w:ascii="Verdana" w:hAnsi="Verdana" w:cs="Tahoma"/>
                      <w:sz w:val="16"/>
                      <w:szCs w:val="16"/>
                      <w:lang w:val="es-BO"/>
                    </w:rPr>
                  </w:pPr>
                  <w:r w:rsidRPr="007F7455">
                    <w:rPr>
                      <w:rFonts w:ascii="Verdana" w:hAnsi="Verdana" w:cs="Tahoma"/>
                      <w:sz w:val="16"/>
                      <w:szCs w:val="16"/>
                      <w:lang w:val="es-BO"/>
                    </w:rPr>
                    <w:t>2500              101(223)</w:t>
                  </w:r>
                </w:p>
              </w:tc>
            </w:tr>
          </w:tbl>
          <w:p w14:paraId="06B7F2A7" w14:textId="77777777" w:rsidR="00B72BBB" w:rsidRPr="00FC617B" w:rsidRDefault="00B72BBB" w:rsidP="00B72BBB">
            <w:pPr>
              <w:jc w:val="both"/>
              <w:rPr>
                <w:rFonts w:ascii="Verdana" w:hAnsi="Verdana"/>
                <w:sz w:val="18"/>
                <w:szCs w:val="18"/>
              </w:rPr>
            </w:pPr>
          </w:p>
          <w:p w14:paraId="59E4ACD6" w14:textId="77777777" w:rsidR="00B72BBB" w:rsidRPr="00FC617B" w:rsidRDefault="00B72BBB" w:rsidP="00001759">
            <w:pPr>
              <w:ind w:left="259"/>
              <w:rPr>
                <w:rFonts w:ascii="Verdana" w:hAnsi="Verdana"/>
                <w:b/>
                <w:sz w:val="18"/>
                <w:szCs w:val="18"/>
              </w:rPr>
            </w:pPr>
            <w:r w:rsidRPr="00FC617B">
              <w:rPr>
                <w:rFonts w:ascii="Verdana" w:hAnsi="Verdana" w:cs="Tahoma"/>
                <w:b/>
                <w:sz w:val="18"/>
                <w:szCs w:val="18"/>
              </w:rPr>
              <w:t>Inspecciones</w:t>
            </w:r>
            <w:r w:rsidRPr="00FC617B">
              <w:rPr>
                <w:rFonts w:ascii="Verdana" w:hAnsi="Verdana"/>
                <w:b/>
                <w:sz w:val="18"/>
                <w:szCs w:val="18"/>
              </w:rPr>
              <w:t xml:space="preserve"> y pruebas en campo</w:t>
            </w:r>
          </w:p>
          <w:p w14:paraId="34C7621D" w14:textId="77777777" w:rsidR="00B72BBB" w:rsidRPr="00FC617B" w:rsidRDefault="00B72BBB" w:rsidP="00B72BBB">
            <w:pPr>
              <w:ind w:left="1418"/>
              <w:jc w:val="both"/>
              <w:rPr>
                <w:rFonts w:ascii="Verdana" w:hAnsi="Verdana" w:cs="Tahoma"/>
                <w:sz w:val="18"/>
                <w:szCs w:val="18"/>
              </w:rPr>
            </w:pPr>
          </w:p>
          <w:p w14:paraId="600BBA3D" w14:textId="77777777" w:rsidR="00B72BBB" w:rsidRPr="00FC617B" w:rsidRDefault="00B72BBB" w:rsidP="002057E9">
            <w:pPr>
              <w:ind w:left="259" w:right="274"/>
              <w:jc w:val="both"/>
              <w:rPr>
                <w:rFonts w:ascii="Verdana" w:hAnsi="Verdana" w:cs="Tahoma"/>
                <w:sz w:val="18"/>
                <w:szCs w:val="18"/>
              </w:rPr>
            </w:pPr>
            <w:r w:rsidRPr="00FC617B">
              <w:rPr>
                <w:rFonts w:ascii="Verdana" w:hAnsi="Verdana" w:cs="Tahoma"/>
                <w:sz w:val="18"/>
                <w:szCs w:val="18"/>
              </w:rPr>
              <w:t>Los Reconectadores, previo a su aceptación y montaje, deberán serán inspeccionados y probados en campo bajo el siguiente detalle:</w:t>
            </w:r>
          </w:p>
          <w:p w14:paraId="120ACAB6" w14:textId="77777777" w:rsidR="00B72BBB" w:rsidRPr="00FC617B" w:rsidRDefault="00B72BBB" w:rsidP="00B72BBB">
            <w:pPr>
              <w:ind w:left="2268"/>
              <w:jc w:val="both"/>
              <w:rPr>
                <w:rFonts w:ascii="Verdana" w:hAnsi="Verdana" w:cs="Tahoma"/>
                <w:sz w:val="18"/>
                <w:szCs w:val="18"/>
              </w:rPr>
            </w:pPr>
            <w:r w:rsidRPr="00FC617B">
              <w:rPr>
                <w:rFonts w:ascii="Verdana" w:hAnsi="Verdana" w:cs="Tahoma"/>
                <w:sz w:val="18"/>
                <w:szCs w:val="18"/>
              </w:rPr>
              <w:lastRenderedPageBreak/>
              <w:t>- Inspección Visual al 100% de la provisión</w:t>
            </w:r>
          </w:p>
          <w:p w14:paraId="430F6868" w14:textId="77777777" w:rsidR="00B72BBB" w:rsidRPr="00FC617B" w:rsidRDefault="00B72BBB" w:rsidP="00B72BBB">
            <w:pPr>
              <w:ind w:left="2268"/>
              <w:jc w:val="both"/>
              <w:rPr>
                <w:rFonts w:ascii="Verdana" w:hAnsi="Verdana" w:cs="Tahoma"/>
                <w:sz w:val="18"/>
                <w:szCs w:val="18"/>
              </w:rPr>
            </w:pPr>
            <w:r w:rsidRPr="00FC617B">
              <w:rPr>
                <w:rFonts w:ascii="Verdana" w:hAnsi="Verdana" w:cs="Tahoma"/>
                <w:sz w:val="18"/>
                <w:szCs w:val="18"/>
              </w:rPr>
              <w:t>- Megueado al 100% de la provisión</w:t>
            </w:r>
          </w:p>
          <w:p w14:paraId="412531C7" w14:textId="77777777" w:rsidR="00B72BBB" w:rsidRPr="00FC617B" w:rsidRDefault="00B72BBB" w:rsidP="00B72BBB">
            <w:pPr>
              <w:ind w:left="2268"/>
              <w:jc w:val="both"/>
              <w:rPr>
                <w:rFonts w:ascii="Verdana" w:hAnsi="Verdana" w:cs="Tahoma"/>
                <w:sz w:val="18"/>
                <w:szCs w:val="18"/>
              </w:rPr>
            </w:pPr>
            <w:r w:rsidRPr="00FC617B">
              <w:rPr>
                <w:rFonts w:ascii="Verdana" w:hAnsi="Verdana" w:cs="Tahoma"/>
                <w:sz w:val="18"/>
                <w:szCs w:val="18"/>
              </w:rPr>
              <w:t>- Mecanismo de Tap’s al 100% de la provisión</w:t>
            </w:r>
          </w:p>
          <w:p w14:paraId="4AF36A85" w14:textId="77777777" w:rsidR="00B72BBB" w:rsidRPr="00FC617B" w:rsidRDefault="00B72BBB" w:rsidP="00B72BBB">
            <w:pPr>
              <w:ind w:left="1418"/>
              <w:jc w:val="both"/>
              <w:rPr>
                <w:rFonts w:ascii="Verdana" w:hAnsi="Verdana" w:cs="Tahoma"/>
                <w:sz w:val="18"/>
                <w:szCs w:val="18"/>
              </w:rPr>
            </w:pPr>
          </w:p>
          <w:p w14:paraId="774A583D" w14:textId="77777777" w:rsidR="00B72BBB" w:rsidRPr="00FC617B" w:rsidRDefault="00B72BBB" w:rsidP="002057E9">
            <w:pPr>
              <w:ind w:left="259" w:right="274"/>
              <w:jc w:val="both"/>
              <w:rPr>
                <w:rFonts w:ascii="Verdana" w:hAnsi="Verdana" w:cs="Tahoma"/>
                <w:sz w:val="18"/>
                <w:szCs w:val="18"/>
              </w:rPr>
            </w:pPr>
            <w:r w:rsidRPr="00FC617B">
              <w:rPr>
                <w:rFonts w:ascii="Verdana" w:hAnsi="Verdana" w:cs="Tahoma"/>
                <w:sz w:val="18"/>
                <w:szCs w:val="18"/>
              </w:rPr>
              <w:t>Estas inspecciones y pruebas deberán realizarse con la presencia de la supervisión. El contratista deberá de disponer de los equipos y elementos necesarios para la realización de estas pruebas e inspecciones. Los costos de esta actividad deberán estar prorrateados en el costo de los transformadores.</w:t>
            </w:r>
          </w:p>
          <w:p w14:paraId="7A2819E3" w14:textId="77777777" w:rsidR="00B72BBB" w:rsidRPr="00FC617B" w:rsidRDefault="00B72BBB" w:rsidP="00B72BBB">
            <w:pPr>
              <w:jc w:val="both"/>
              <w:rPr>
                <w:rFonts w:ascii="Verdana" w:hAnsi="Verdana"/>
                <w:sz w:val="18"/>
                <w:szCs w:val="18"/>
              </w:rPr>
            </w:pPr>
          </w:p>
          <w:p w14:paraId="6F7611DF" w14:textId="77777777" w:rsidR="00B72BBB" w:rsidRPr="00FC617B" w:rsidRDefault="00B72BBB" w:rsidP="002057E9">
            <w:pPr>
              <w:ind w:left="259"/>
              <w:rPr>
                <w:rFonts w:ascii="Verdana" w:hAnsi="Verdana"/>
                <w:b/>
                <w:sz w:val="18"/>
                <w:szCs w:val="18"/>
              </w:rPr>
            </w:pPr>
            <w:r w:rsidRPr="00FC617B">
              <w:rPr>
                <w:rFonts w:ascii="Verdana" w:hAnsi="Verdana"/>
                <w:b/>
                <w:sz w:val="18"/>
                <w:szCs w:val="18"/>
              </w:rPr>
              <w:t xml:space="preserve">Embalaje y </w:t>
            </w:r>
            <w:r w:rsidRPr="00FC617B">
              <w:rPr>
                <w:rFonts w:ascii="Verdana" w:hAnsi="Verdana" w:cs="Tahoma"/>
                <w:b/>
                <w:sz w:val="18"/>
                <w:szCs w:val="18"/>
              </w:rPr>
              <w:t>transporte</w:t>
            </w:r>
          </w:p>
          <w:p w14:paraId="1F989452" w14:textId="77777777" w:rsidR="00B72BBB" w:rsidRPr="00FC617B" w:rsidRDefault="00B72BBB" w:rsidP="00B72BBB">
            <w:pPr>
              <w:jc w:val="both"/>
              <w:rPr>
                <w:rFonts w:ascii="Verdana" w:hAnsi="Verdana"/>
                <w:sz w:val="18"/>
                <w:szCs w:val="18"/>
              </w:rPr>
            </w:pPr>
          </w:p>
          <w:p w14:paraId="3B7ECE74" w14:textId="77777777" w:rsidR="00B72BBB" w:rsidRPr="00FC617B" w:rsidRDefault="00B72BBB" w:rsidP="002057E9">
            <w:pPr>
              <w:ind w:left="259" w:right="274"/>
              <w:jc w:val="both"/>
              <w:rPr>
                <w:rFonts w:ascii="Verdana" w:hAnsi="Verdana" w:cs="Tahoma"/>
                <w:sz w:val="18"/>
                <w:szCs w:val="18"/>
              </w:rPr>
            </w:pPr>
            <w:r w:rsidRPr="00FC617B">
              <w:rPr>
                <w:rFonts w:ascii="Verdana" w:hAnsi="Verdana" w:cs="Tahoma"/>
                <w:sz w:val="18"/>
                <w:szCs w:val="18"/>
              </w:rPr>
              <w:t>Cada uno de los transformadores deberán ser necesariamente embalados en javas de madera de resistencia adecuada para soportar al peso del transformador, estos javas deben tener un diseño de base de tal manera que permita un fácil manipuleo con montacargas y/o grúas.</w:t>
            </w:r>
          </w:p>
          <w:p w14:paraId="0AC3089E" w14:textId="77777777" w:rsidR="00B72BBB" w:rsidRPr="00FC617B" w:rsidRDefault="00B72BBB" w:rsidP="002057E9">
            <w:pPr>
              <w:ind w:left="259" w:right="274"/>
              <w:jc w:val="both"/>
              <w:rPr>
                <w:rFonts w:ascii="Verdana" w:hAnsi="Verdana" w:cs="Tahoma"/>
                <w:sz w:val="18"/>
                <w:szCs w:val="18"/>
              </w:rPr>
            </w:pPr>
          </w:p>
          <w:p w14:paraId="772E4C05" w14:textId="77777777" w:rsidR="00B72BBB" w:rsidRPr="00FC617B" w:rsidRDefault="00B72BBB" w:rsidP="002057E9">
            <w:pPr>
              <w:ind w:left="259" w:right="274"/>
              <w:jc w:val="both"/>
              <w:rPr>
                <w:rFonts w:ascii="Verdana" w:hAnsi="Verdana" w:cs="Tahoma"/>
                <w:sz w:val="18"/>
                <w:szCs w:val="18"/>
              </w:rPr>
            </w:pPr>
            <w:r w:rsidRPr="00FC617B">
              <w:rPr>
                <w:rFonts w:ascii="Verdana" w:hAnsi="Verdana" w:cs="Tahoma"/>
                <w:sz w:val="18"/>
                <w:szCs w:val="18"/>
              </w:rPr>
              <w:t>El manejo en el lugar y en el transporte deberá ser realizado por personal calificado y con equipo y métodos aceptables.</w:t>
            </w:r>
          </w:p>
          <w:p w14:paraId="4627459D" w14:textId="77777777" w:rsidR="00B72BBB" w:rsidRPr="00FC617B" w:rsidRDefault="00B72BBB" w:rsidP="002057E9">
            <w:pPr>
              <w:ind w:left="259" w:right="274"/>
              <w:jc w:val="both"/>
              <w:rPr>
                <w:rFonts w:ascii="Verdana" w:hAnsi="Verdana" w:cs="Tahoma"/>
                <w:sz w:val="18"/>
                <w:szCs w:val="18"/>
              </w:rPr>
            </w:pPr>
          </w:p>
          <w:p w14:paraId="6BA68428" w14:textId="77777777" w:rsidR="00B72BBB" w:rsidRPr="00FC617B" w:rsidRDefault="00B72BBB" w:rsidP="002057E9">
            <w:pPr>
              <w:ind w:left="259" w:right="274"/>
              <w:jc w:val="both"/>
              <w:rPr>
                <w:rFonts w:ascii="Verdana" w:hAnsi="Verdana" w:cs="Tahoma"/>
                <w:sz w:val="18"/>
                <w:szCs w:val="18"/>
              </w:rPr>
            </w:pPr>
            <w:r w:rsidRPr="00FC617B">
              <w:rPr>
                <w:rFonts w:ascii="Verdana" w:hAnsi="Verdana" w:cs="Tahoma"/>
                <w:sz w:val="18"/>
                <w:szCs w:val="18"/>
              </w:rPr>
              <w:t>Si no se especifica otra cosa, el envío deberá ser llevado a la dirección exacta de los almacenes principales del contratista, desde donde el contratista dispondrá las cantidades necesarias para cada tramo.</w:t>
            </w:r>
          </w:p>
          <w:p w14:paraId="2ED34339" w14:textId="77777777" w:rsidR="00B72BBB" w:rsidRPr="00FC617B" w:rsidRDefault="00B72BBB" w:rsidP="00B72BBB">
            <w:pPr>
              <w:ind w:left="1418"/>
              <w:jc w:val="both"/>
              <w:rPr>
                <w:rFonts w:ascii="Verdana" w:hAnsi="Verdana" w:cs="Tahoma"/>
                <w:sz w:val="18"/>
                <w:szCs w:val="18"/>
              </w:rPr>
            </w:pPr>
          </w:p>
          <w:bookmarkEnd w:id="113"/>
          <w:p w14:paraId="49DEC08F" w14:textId="77777777" w:rsidR="00B72BBB" w:rsidRPr="00DF2F4F" w:rsidRDefault="00B72BBB" w:rsidP="00773D36">
            <w:pPr>
              <w:pStyle w:val="Prrafodelista"/>
              <w:numPr>
                <w:ilvl w:val="1"/>
                <w:numId w:val="140"/>
              </w:numPr>
              <w:tabs>
                <w:tab w:val="left" w:pos="542"/>
              </w:tabs>
              <w:ind w:left="1109" w:hanging="850"/>
              <w:jc w:val="both"/>
              <w:outlineLvl w:val="0"/>
              <w:rPr>
                <w:rFonts w:ascii="Verdana" w:hAnsi="Verdana" w:cs="Tahoma"/>
                <w:b/>
                <w:sz w:val="18"/>
                <w:szCs w:val="18"/>
                <w:lang w:val="es-ES_tradnl"/>
              </w:rPr>
            </w:pPr>
            <w:r w:rsidRPr="00DF2F4F">
              <w:rPr>
                <w:rFonts w:ascii="Verdana" w:hAnsi="Verdana" w:cs="Tahoma"/>
                <w:b/>
                <w:sz w:val="18"/>
                <w:szCs w:val="18"/>
              </w:rPr>
              <w:t>ESPECIFICACIONES</w:t>
            </w:r>
            <w:r w:rsidRPr="00DF2F4F">
              <w:rPr>
                <w:rFonts w:ascii="Verdana" w:hAnsi="Verdana" w:cs="Tahoma"/>
                <w:b/>
                <w:sz w:val="18"/>
                <w:szCs w:val="18"/>
                <w:lang w:val="es-ES_tradnl"/>
              </w:rPr>
              <w:t xml:space="preserve"> </w:t>
            </w:r>
            <w:r w:rsidRPr="00DF2F4F">
              <w:rPr>
                <w:rFonts w:ascii="Verdana" w:hAnsi="Verdana" w:cs="Tahoma"/>
                <w:b/>
                <w:sz w:val="18"/>
                <w:szCs w:val="18"/>
              </w:rPr>
              <w:t>TÉCNICAS</w:t>
            </w:r>
            <w:r w:rsidRPr="00DF2F4F">
              <w:rPr>
                <w:rFonts w:ascii="Verdana" w:hAnsi="Verdana" w:cs="Tahoma"/>
                <w:b/>
                <w:sz w:val="18"/>
                <w:szCs w:val="18"/>
                <w:lang w:val="es-ES_tradnl"/>
              </w:rPr>
              <w:t xml:space="preserve"> PARA LA CONSTRUCCIÓN</w:t>
            </w:r>
          </w:p>
          <w:p w14:paraId="018E0937" w14:textId="77777777" w:rsidR="00B72BBB" w:rsidRPr="00FC617B" w:rsidRDefault="00B72BBB" w:rsidP="00B72BBB">
            <w:pPr>
              <w:rPr>
                <w:rFonts w:ascii="Verdana" w:hAnsi="Verdana"/>
                <w:sz w:val="18"/>
                <w:szCs w:val="18"/>
                <w:lang w:val="es-ES_tradnl"/>
              </w:rPr>
            </w:pPr>
          </w:p>
          <w:p w14:paraId="41043F99" w14:textId="77777777" w:rsidR="00B72BBB" w:rsidRPr="00FC617B" w:rsidRDefault="00B72BBB" w:rsidP="00773D36">
            <w:pPr>
              <w:pStyle w:val="Prrafodelista"/>
              <w:numPr>
                <w:ilvl w:val="2"/>
                <w:numId w:val="144"/>
              </w:numPr>
              <w:tabs>
                <w:tab w:val="left" w:pos="542"/>
              </w:tabs>
              <w:ind w:hanging="1001"/>
              <w:jc w:val="both"/>
              <w:outlineLvl w:val="0"/>
              <w:rPr>
                <w:rFonts w:ascii="Verdana" w:hAnsi="Verdana" w:cs="Tahoma"/>
                <w:b/>
                <w:sz w:val="18"/>
                <w:szCs w:val="18"/>
                <w:lang w:val="es-ES_tradnl"/>
              </w:rPr>
            </w:pPr>
            <w:r w:rsidRPr="00FC617B">
              <w:rPr>
                <w:rFonts w:ascii="Verdana" w:hAnsi="Verdana"/>
                <w:b/>
                <w:spacing w:val="-3"/>
                <w:sz w:val="18"/>
                <w:szCs w:val="18"/>
              </w:rPr>
              <w:t>GENERALIDADES</w:t>
            </w:r>
          </w:p>
          <w:p w14:paraId="5B08A866" w14:textId="77777777" w:rsidR="00B72BBB" w:rsidRPr="00FC617B" w:rsidRDefault="00B72BBB" w:rsidP="00B72BBB">
            <w:pPr>
              <w:pStyle w:val="Continuarlista"/>
              <w:spacing w:after="0"/>
              <w:ind w:left="0"/>
              <w:jc w:val="both"/>
              <w:rPr>
                <w:rFonts w:ascii="Verdana" w:hAnsi="Verdana" w:cs="Tahoma"/>
                <w:b/>
                <w:sz w:val="18"/>
                <w:szCs w:val="18"/>
                <w:lang w:val="es-ES_tradnl"/>
              </w:rPr>
            </w:pPr>
          </w:p>
          <w:p w14:paraId="763131DC" w14:textId="77777777" w:rsidR="00B72BBB" w:rsidRPr="00FC617B" w:rsidRDefault="00B72BBB" w:rsidP="00FF6E9F">
            <w:pPr>
              <w:ind w:left="259" w:right="274"/>
              <w:jc w:val="both"/>
              <w:rPr>
                <w:rFonts w:ascii="Verdana" w:hAnsi="Verdana" w:cs="Tahoma"/>
                <w:sz w:val="18"/>
                <w:szCs w:val="18"/>
                <w:lang w:val="es-ES_tradnl"/>
              </w:rPr>
            </w:pPr>
            <w:r w:rsidRPr="00FC617B">
              <w:rPr>
                <w:rFonts w:ascii="Verdana" w:hAnsi="Verdana" w:cs="Tahoma"/>
                <w:sz w:val="18"/>
                <w:szCs w:val="18"/>
                <w:lang w:val="es-ES_tradnl"/>
              </w:rPr>
              <w:t>Los trabajos a efectuar, deben respetar las siguientes Especificaciones Técnicas de Construcción de líneas de media tensión y baja tensión, así como el montaje de transformadores de distribución.</w:t>
            </w:r>
          </w:p>
          <w:p w14:paraId="700FD7C7" w14:textId="77777777" w:rsidR="007F7455" w:rsidRPr="00FC617B" w:rsidRDefault="007F7455" w:rsidP="00B72BBB">
            <w:pPr>
              <w:pStyle w:val="Continuarlista2"/>
              <w:spacing w:after="0"/>
              <w:ind w:left="0"/>
              <w:jc w:val="both"/>
              <w:rPr>
                <w:rFonts w:ascii="Verdana" w:hAnsi="Verdana" w:cs="Tahoma"/>
                <w:sz w:val="18"/>
                <w:szCs w:val="18"/>
                <w:lang w:val="es-ES_tradnl"/>
              </w:rPr>
            </w:pPr>
          </w:p>
          <w:p w14:paraId="7889C394" w14:textId="77777777" w:rsidR="00B72BBB" w:rsidRPr="00FC617B" w:rsidRDefault="00B72BBB" w:rsidP="00773D36">
            <w:pPr>
              <w:pStyle w:val="Prrafodelista"/>
              <w:numPr>
                <w:ilvl w:val="2"/>
                <w:numId w:val="144"/>
              </w:numPr>
              <w:tabs>
                <w:tab w:val="left" w:pos="542"/>
              </w:tabs>
              <w:ind w:hanging="1001"/>
              <w:jc w:val="both"/>
              <w:outlineLvl w:val="0"/>
              <w:rPr>
                <w:rFonts w:ascii="Verdana" w:hAnsi="Verdana" w:cs="Tahoma"/>
                <w:b/>
                <w:sz w:val="18"/>
                <w:szCs w:val="18"/>
                <w:lang w:val="es-ES_tradnl"/>
              </w:rPr>
            </w:pPr>
            <w:r w:rsidRPr="00FC617B">
              <w:rPr>
                <w:rFonts w:ascii="Verdana" w:hAnsi="Verdana"/>
                <w:b/>
                <w:spacing w:val="-3"/>
                <w:sz w:val="18"/>
                <w:szCs w:val="18"/>
              </w:rPr>
              <w:t>ALCANCE</w:t>
            </w:r>
            <w:r w:rsidRPr="00FC617B">
              <w:rPr>
                <w:rFonts w:ascii="Verdana" w:hAnsi="Verdana" w:cs="Tahoma"/>
                <w:b/>
                <w:sz w:val="18"/>
                <w:szCs w:val="18"/>
                <w:lang w:val="es-ES_tradnl"/>
              </w:rPr>
              <w:t xml:space="preserve"> GENERAL </w:t>
            </w:r>
          </w:p>
          <w:p w14:paraId="5820FCCD" w14:textId="77777777" w:rsidR="00B72BBB" w:rsidRPr="00FC617B" w:rsidRDefault="00B72BBB" w:rsidP="00B72BBB">
            <w:pPr>
              <w:pStyle w:val="Continuarlista2"/>
              <w:spacing w:after="0"/>
              <w:ind w:left="0"/>
              <w:jc w:val="both"/>
              <w:rPr>
                <w:rFonts w:ascii="Verdana" w:hAnsi="Verdana" w:cs="Tahoma"/>
                <w:b/>
                <w:sz w:val="18"/>
                <w:szCs w:val="18"/>
                <w:lang w:val="es-ES_tradnl"/>
              </w:rPr>
            </w:pPr>
          </w:p>
          <w:p w14:paraId="048F1E04" w14:textId="77777777" w:rsidR="00B72BBB" w:rsidRPr="00FC617B" w:rsidRDefault="00B72BBB" w:rsidP="00FF6E9F">
            <w:pPr>
              <w:ind w:left="259" w:right="274"/>
              <w:jc w:val="both"/>
              <w:rPr>
                <w:rFonts w:ascii="Verdana" w:hAnsi="Verdana" w:cs="Tahoma"/>
                <w:sz w:val="18"/>
                <w:szCs w:val="18"/>
                <w:lang w:val="es-ES_tradnl"/>
              </w:rPr>
            </w:pPr>
            <w:r w:rsidRPr="00FC617B">
              <w:rPr>
                <w:rFonts w:ascii="Verdana" w:hAnsi="Verdana" w:cs="Tahoma"/>
                <w:sz w:val="18"/>
                <w:szCs w:val="18"/>
                <w:lang w:val="es-ES_tradnl"/>
              </w:rPr>
              <w:t>El alcance general del proyecto comprende las siguientes actividades:</w:t>
            </w:r>
          </w:p>
          <w:p w14:paraId="017F3541" w14:textId="77777777" w:rsidR="00B72BBB" w:rsidRPr="00FC617B" w:rsidRDefault="00B72BBB" w:rsidP="00B72BBB">
            <w:pPr>
              <w:pStyle w:val="Continuarlista2"/>
              <w:spacing w:after="0"/>
              <w:ind w:left="0"/>
              <w:jc w:val="both"/>
              <w:rPr>
                <w:rFonts w:ascii="Verdana" w:hAnsi="Verdana" w:cs="Tahoma"/>
                <w:sz w:val="18"/>
                <w:szCs w:val="18"/>
                <w:lang w:val="es-ES_tradnl"/>
              </w:rPr>
            </w:pPr>
          </w:p>
          <w:p w14:paraId="082AC221" w14:textId="77777777" w:rsidR="00B72BBB" w:rsidRPr="00FC617B" w:rsidRDefault="00B72BBB" w:rsidP="00B72BBB">
            <w:pPr>
              <w:numPr>
                <w:ilvl w:val="3"/>
                <w:numId w:val="3"/>
              </w:numPr>
              <w:ind w:left="928"/>
              <w:jc w:val="both"/>
              <w:rPr>
                <w:rFonts w:ascii="Verdana" w:hAnsi="Verdana" w:cs="Tahoma"/>
                <w:sz w:val="18"/>
                <w:szCs w:val="18"/>
                <w:lang w:val="es-ES_tradnl"/>
              </w:rPr>
            </w:pPr>
            <w:r w:rsidRPr="00FC617B">
              <w:rPr>
                <w:rFonts w:ascii="Verdana" w:hAnsi="Verdana" w:cs="Tahoma"/>
                <w:sz w:val="18"/>
                <w:szCs w:val="18"/>
                <w:lang w:val="es-ES_tradnl"/>
              </w:rPr>
              <w:t>Estacado de líneas media y baja tensión.</w:t>
            </w:r>
          </w:p>
          <w:p w14:paraId="6B66125A" w14:textId="77777777" w:rsidR="00B72BBB" w:rsidRPr="00FC617B" w:rsidRDefault="00B72BBB" w:rsidP="00B72BBB">
            <w:pPr>
              <w:numPr>
                <w:ilvl w:val="3"/>
                <w:numId w:val="3"/>
              </w:numPr>
              <w:ind w:left="928"/>
              <w:jc w:val="both"/>
              <w:rPr>
                <w:rFonts w:ascii="Verdana" w:hAnsi="Verdana" w:cs="Tahoma"/>
                <w:sz w:val="18"/>
                <w:szCs w:val="18"/>
                <w:lang w:val="es-ES_tradnl"/>
              </w:rPr>
            </w:pPr>
            <w:r w:rsidRPr="00FC617B">
              <w:rPr>
                <w:rFonts w:ascii="Verdana" w:hAnsi="Verdana" w:cs="Tahoma"/>
                <w:sz w:val="18"/>
                <w:szCs w:val="18"/>
                <w:lang w:val="es-ES_tradnl"/>
              </w:rPr>
              <w:t xml:space="preserve">Suministro de postes </w:t>
            </w:r>
          </w:p>
          <w:p w14:paraId="45DAEC09" w14:textId="77777777" w:rsidR="00B72BBB" w:rsidRPr="00FC617B" w:rsidRDefault="00B72BBB" w:rsidP="00B72BBB">
            <w:pPr>
              <w:numPr>
                <w:ilvl w:val="3"/>
                <w:numId w:val="3"/>
              </w:numPr>
              <w:ind w:left="928"/>
              <w:jc w:val="both"/>
              <w:rPr>
                <w:rFonts w:ascii="Verdana" w:hAnsi="Verdana" w:cs="Tahoma"/>
                <w:sz w:val="18"/>
                <w:szCs w:val="18"/>
                <w:lang w:val="es-ES_tradnl"/>
              </w:rPr>
            </w:pPr>
            <w:r w:rsidRPr="00FC617B">
              <w:rPr>
                <w:rFonts w:ascii="Verdana" w:hAnsi="Verdana" w:cs="Tahoma"/>
                <w:sz w:val="18"/>
                <w:szCs w:val="18"/>
                <w:lang w:val="es-ES_tradnl"/>
              </w:rPr>
              <w:t>Suministro de conductores en media y baja tensión.</w:t>
            </w:r>
          </w:p>
          <w:p w14:paraId="7A9DF5B3" w14:textId="77777777" w:rsidR="00B72BBB" w:rsidRPr="00FC617B" w:rsidRDefault="00B72BBB" w:rsidP="00B72BBB">
            <w:pPr>
              <w:numPr>
                <w:ilvl w:val="3"/>
                <w:numId w:val="3"/>
              </w:numPr>
              <w:ind w:left="928"/>
              <w:jc w:val="both"/>
              <w:rPr>
                <w:rFonts w:ascii="Verdana" w:hAnsi="Verdana" w:cs="Tahoma"/>
                <w:sz w:val="18"/>
                <w:szCs w:val="18"/>
                <w:lang w:val="es-ES_tradnl"/>
              </w:rPr>
            </w:pPr>
            <w:r w:rsidRPr="00FC617B">
              <w:rPr>
                <w:rFonts w:ascii="Verdana" w:hAnsi="Verdana" w:cs="Tahoma"/>
                <w:sz w:val="18"/>
                <w:szCs w:val="18"/>
                <w:lang w:val="es-ES_tradnl"/>
              </w:rPr>
              <w:t>Suministro de ferretería de línea para media y baja tensión.</w:t>
            </w:r>
          </w:p>
          <w:p w14:paraId="18E7CB77" w14:textId="77777777" w:rsidR="00B72BBB" w:rsidRPr="00FC617B" w:rsidRDefault="00B72BBB" w:rsidP="00B72BBB">
            <w:pPr>
              <w:numPr>
                <w:ilvl w:val="3"/>
                <w:numId w:val="3"/>
              </w:numPr>
              <w:ind w:left="928"/>
              <w:jc w:val="both"/>
              <w:rPr>
                <w:rFonts w:ascii="Verdana" w:hAnsi="Verdana" w:cs="Tahoma"/>
                <w:sz w:val="18"/>
                <w:szCs w:val="18"/>
                <w:lang w:val="es-ES_tradnl"/>
              </w:rPr>
            </w:pPr>
            <w:r w:rsidRPr="00FC617B">
              <w:rPr>
                <w:rFonts w:ascii="Verdana" w:hAnsi="Verdana" w:cs="Tahoma"/>
                <w:sz w:val="18"/>
                <w:szCs w:val="18"/>
                <w:lang w:val="es-ES_tradnl"/>
              </w:rPr>
              <w:t>Suministro de transformadores y reconectadores.</w:t>
            </w:r>
          </w:p>
          <w:p w14:paraId="0F755C64" w14:textId="77777777" w:rsidR="00B72BBB" w:rsidRPr="00FC617B" w:rsidRDefault="00B72BBB" w:rsidP="00B72BBB">
            <w:pPr>
              <w:numPr>
                <w:ilvl w:val="3"/>
                <w:numId w:val="3"/>
              </w:numPr>
              <w:ind w:left="928"/>
              <w:jc w:val="both"/>
              <w:rPr>
                <w:rFonts w:ascii="Verdana" w:hAnsi="Verdana" w:cs="Tahoma"/>
                <w:sz w:val="18"/>
                <w:szCs w:val="18"/>
                <w:lang w:val="es-ES_tradnl"/>
              </w:rPr>
            </w:pPr>
            <w:r w:rsidRPr="00FC617B">
              <w:rPr>
                <w:rFonts w:ascii="Verdana" w:hAnsi="Verdana" w:cs="Tahoma"/>
                <w:sz w:val="18"/>
                <w:szCs w:val="18"/>
                <w:lang w:val="es-ES_tradnl"/>
              </w:rPr>
              <w:t>Suministro de seccionadores fusibles</w:t>
            </w:r>
          </w:p>
          <w:p w14:paraId="246618BC" w14:textId="77777777" w:rsidR="00B72BBB" w:rsidRPr="00FC617B" w:rsidRDefault="00B72BBB" w:rsidP="00B72BBB">
            <w:pPr>
              <w:numPr>
                <w:ilvl w:val="3"/>
                <w:numId w:val="3"/>
              </w:numPr>
              <w:ind w:left="928"/>
              <w:jc w:val="both"/>
              <w:rPr>
                <w:rFonts w:ascii="Verdana" w:hAnsi="Verdana" w:cs="Tahoma"/>
                <w:sz w:val="18"/>
                <w:szCs w:val="18"/>
                <w:lang w:val="es-ES_tradnl"/>
              </w:rPr>
            </w:pPr>
            <w:r w:rsidRPr="00FC617B">
              <w:rPr>
                <w:rFonts w:ascii="Verdana" w:hAnsi="Verdana" w:cs="Tahoma"/>
                <w:sz w:val="18"/>
                <w:szCs w:val="18"/>
                <w:lang w:val="es-ES_tradnl"/>
              </w:rPr>
              <w:t>Construcción de redes de media y baja tensión.</w:t>
            </w:r>
          </w:p>
          <w:p w14:paraId="7BCFA4CF" w14:textId="77777777" w:rsidR="00B72BBB" w:rsidRPr="00FC617B" w:rsidRDefault="00B72BBB" w:rsidP="00B72BBB">
            <w:pPr>
              <w:numPr>
                <w:ilvl w:val="3"/>
                <w:numId w:val="3"/>
              </w:numPr>
              <w:ind w:left="928"/>
              <w:jc w:val="both"/>
              <w:rPr>
                <w:rFonts w:ascii="Verdana" w:hAnsi="Verdana" w:cs="Tahoma"/>
                <w:sz w:val="18"/>
                <w:szCs w:val="18"/>
                <w:lang w:val="es-ES_tradnl"/>
              </w:rPr>
            </w:pPr>
            <w:r w:rsidRPr="00FC617B">
              <w:rPr>
                <w:rFonts w:ascii="Verdana" w:hAnsi="Verdana" w:cs="Tahoma"/>
                <w:sz w:val="18"/>
                <w:szCs w:val="18"/>
                <w:lang w:val="es-ES_tradnl"/>
              </w:rPr>
              <w:t>Montaje de transformadores y reconectadores.</w:t>
            </w:r>
          </w:p>
          <w:p w14:paraId="67F28219" w14:textId="77777777" w:rsidR="00B72BBB" w:rsidRPr="00FC617B" w:rsidRDefault="00B72BBB" w:rsidP="00B72BBB">
            <w:pPr>
              <w:numPr>
                <w:ilvl w:val="3"/>
                <w:numId w:val="3"/>
              </w:numPr>
              <w:ind w:left="928"/>
              <w:jc w:val="both"/>
              <w:rPr>
                <w:rFonts w:ascii="Verdana" w:hAnsi="Verdana" w:cs="Tahoma"/>
                <w:sz w:val="18"/>
                <w:szCs w:val="18"/>
                <w:lang w:val="es-ES_tradnl"/>
              </w:rPr>
            </w:pPr>
            <w:r w:rsidRPr="00FC617B">
              <w:rPr>
                <w:rFonts w:ascii="Verdana" w:hAnsi="Verdana" w:cs="Tahoma"/>
                <w:sz w:val="18"/>
                <w:szCs w:val="18"/>
                <w:lang w:val="es-ES_tradnl"/>
              </w:rPr>
              <w:t>Instalación de seccionadores fusibles.</w:t>
            </w:r>
          </w:p>
          <w:p w14:paraId="5D75DE4F" w14:textId="77777777" w:rsidR="00B72BBB" w:rsidRPr="00FC617B" w:rsidRDefault="00B72BBB" w:rsidP="00B72BBB">
            <w:pPr>
              <w:numPr>
                <w:ilvl w:val="3"/>
                <w:numId w:val="3"/>
              </w:numPr>
              <w:ind w:left="928"/>
              <w:jc w:val="both"/>
              <w:rPr>
                <w:rFonts w:ascii="Verdana" w:hAnsi="Verdana" w:cs="Tahoma"/>
                <w:sz w:val="18"/>
                <w:szCs w:val="18"/>
                <w:lang w:val="es-ES_tradnl"/>
              </w:rPr>
            </w:pPr>
            <w:r w:rsidRPr="00FC617B">
              <w:rPr>
                <w:rFonts w:ascii="Verdana" w:hAnsi="Verdana" w:cs="Tahoma"/>
                <w:sz w:val="18"/>
                <w:szCs w:val="18"/>
                <w:lang w:val="es-ES_tradnl"/>
              </w:rPr>
              <w:t>Energización y puesta en servicio de líneas de media y baja tensión, y transformadores.</w:t>
            </w:r>
          </w:p>
          <w:p w14:paraId="0DDE65C1" w14:textId="77777777" w:rsidR="00B72BBB" w:rsidRPr="00FC617B" w:rsidRDefault="00B72BBB" w:rsidP="00B72BBB">
            <w:pPr>
              <w:jc w:val="both"/>
              <w:rPr>
                <w:rFonts w:ascii="Verdana" w:hAnsi="Verdana" w:cs="Tahoma"/>
                <w:sz w:val="18"/>
                <w:szCs w:val="18"/>
                <w:lang w:val="es-ES_tradnl"/>
              </w:rPr>
            </w:pPr>
          </w:p>
          <w:p w14:paraId="27F2438E" w14:textId="77777777" w:rsidR="00B72BBB" w:rsidRPr="00FC617B" w:rsidRDefault="00B72BBB" w:rsidP="00FF6E9F">
            <w:pPr>
              <w:ind w:left="259" w:right="274"/>
              <w:jc w:val="both"/>
              <w:rPr>
                <w:rFonts w:ascii="Verdana" w:hAnsi="Verdana" w:cs="Tahoma"/>
                <w:sz w:val="18"/>
                <w:szCs w:val="18"/>
                <w:lang w:val="es-BO"/>
              </w:rPr>
            </w:pPr>
            <w:r w:rsidRPr="00FC617B">
              <w:rPr>
                <w:rFonts w:ascii="Verdana" w:hAnsi="Verdana" w:cs="Tahoma"/>
                <w:sz w:val="18"/>
                <w:szCs w:val="18"/>
                <w:lang w:val="es-BO"/>
              </w:rPr>
              <w:t xml:space="preserve">Este alcance no es </w:t>
            </w:r>
            <w:r w:rsidRPr="00FC617B">
              <w:rPr>
                <w:rFonts w:ascii="Verdana" w:hAnsi="Verdana" w:cs="Tahoma"/>
                <w:sz w:val="18"/>
                <w:szCs w:val="18"/>
                <w:lang w:val="es-ES_tradnl"/>
              </w:rPr>
              <w:t>limitativo</w:t>
            </w:r>
            <w:r w:rsidRPr="00FC617B">
              <w:rPr>
                <w:rFonts w:ascii="Verdana" w:hAnsi="Verdana" w:cs="Tahoma"/>
                <w:sz w:val="18"/>
                <w:szCs w:val="18"/>
                <w:lang w:val="es-BO"/>
              </w:rPr>
              <w:t xml:space="preserve"> sino más bien enunciativo ya que se entiende que en procesos de construcción existe modificaciones en terreno al diseño son frecuentes.</w:t>
            </w:r>
          </w:p>
          <w:p w14:paraId="14165908" w14:textId="77777777" w:rsidR="00B72BBB" w:rsidRPr="00FC617B" w:rsidRDefault="00B72BBB" w:rsidP="00B72BBB">
            <w:pPr>
              <w:pStyle w:val="Continuarlista2"/>
              <w:spacing w:after="0"/>
              <w:ind w:left="0"/>
              <w:jc w:val="both"/>
              <w:rPr>
                <w:rFonts w:ascii="Verdana" w:hAnsi="Verdana" w:cs="Tahoma"/>
                <w:sz w:val="18"/>
                <w:szCs w:val="18"/>
              </w:rPr>
            </w:pPr>
          </w:p>
          <w:p w14:paraId="38625575" w14:textId="77777777" w:rsidR="00B72BBB" w:rsidRPr="00FC617B" w:rsidRDefault="00B72BBB" w:rsidP="00773D36">
            <w:pPr>
              <w:pStyle w:val="Prrafodelista"/>
              <w:numPr>
                <w:ilvl w:val="2"/>
                <w:numId w:val="144"/>
              </w:numPr>
              <w:tabs>
                <w:tab w:val="left" w:pos="542"/>
              </w:tabs>
              <w:ind w:hanging="1001"/>
              <w:jc w:val="both"/>
              <w:outlineLvl w:val="0"/>
              <w:rPr>
                <w:rFonts w:ascii="Verdana" w:hAnsi="Verdana" w:cs="Tahoma"/>
                <w:b/>
                <w:bCs/>
                <w:sz w:val="18"/>
                <w:szCs w:val="18"/>
              </w:rPr>
            </w:pPr>
            <w:r w:rsidRPr="00FC617B">
              <w:rPr>
                <w:rFonts w:ascii="Verdana" w:hAnsi="Verdana" w:cs="Tahoma"/>
                <w:b/>
                <w:bCs/>
                <w:sz w:val="18"/>
                <w:szCs w:val="18"/>
              </w:rPr>
              <w:t xml:space="preserve">DATOS </w:t>
            </w:r>
            <w:r w:rsidRPr="00FC617B">
              <w:rPr>
                <w:rFonts w:ascii="Verdana" w:hAnsi="Verdana"/>
                <w:b/>
                <w:spacing w:val="-3"/>
                <w:sz w:val="18"/>
                <w:szCs w:val="18"/>
              </w:rPr>
              <w:t>TÉCNICOS</w:t>
            </w:r>
            <w:r w:rsidRPr="00FC617B">
              <w:rPr>
                <w:rFonts w:ascii="Verdana" w:hAnsi="Verdana" w:cs="Tahoma"/>
                <w:b/>
                <w:bCs/>
                <w:sz w:val="18"/>
                <w:szCs w:val="18"/>
              </w:rPr>
              <w:t xml:space="preserve"> GARANTIZADOS</w:t>
            </w:r>
          </w:p>
          <w:p w14:paraId="2F754345" w14:textId="77777777" w:rsidR="00B72BBB" w:rsidRPr="00FC617B" w:rsidRDefault="00B72BBB" w:rsidP="00B72BBB">
            <w:pPr>
              <w:autoSpaceDE w:val="0"/>
              <w:autoSpaceDN w:val="0"/>
              <w:adjustRightInd w:val="0"/>
              <w:jc w:val="both"/>
              <w:rPr>
                <w:rFonts w:ascii="Verdana" w:hAnsi="Verdana" w:cs="Tahoma"/>
                <w:b/>
                <w:bCs/>
                <w:sz w:val="18"/>
                <w:szCs w:val="18"/>
              </w:rPr>
            </w:pPr>
          </w:p>
          <w:p w14:paraId="40A278C5" w14:textId="50DB48DA" w:rsidR="00B72BBB" w:rsidRPr="00FC617B" w:rsidRDefault="00B72BBB" w:rsidP="00FF6E9F">
            <w:pPr>
              <w:ind w:left="259" w:right="274"/>
              <w:jc w:val="both"/>
              <w:rPr>
                <w:rFonts w:ascii="Verdana" w:hAnsi="Verdana" w:cs="Tahoma"/>
                <w:sz w:val="18"/>
                <w:szCs w:val="18"/>
              </w:rPr>
            </w:pPr>
            <w:r w:rsidRPr="00FC617B">
              <w:rPr>
                <w:rFonts w:ascii="Verdana" w:hAnsi="Verdana" w:cs="Tahoma"/>
                <w:sz w:val="18"/>
                <w:szCs w:val="18"/>
              </w:rPr>
              <w:t xml:space="preserve">El </w:t>
            </w:r>
            <w:r w:rsidR="00B27FCE">
              <w:rPr>
                <w:rFonts w:ascii="Verdana" w:hAnsi="Verdana" w:cs="Tahoma"/>
                <w:sz w:val="18"/>
                <w:szCs w:val="18"/>
              </w:rPr>
              <w:t>contratista</w:t>
            </w:r>
            <w:r w:rsidRPr="00FC617B">
              <w:rPr>
                <w:rFonts w:ascii="Verdana" w:hAnsi="Verdana" w:cs="Tahoma"/>
                <w:sz w:val="18"/>
                <w:szCs w:val="18"/>
              </w:rPr>
              <w:t xml:space="preserve"> </w:t>
            </w:r>
            <w:r w:rsidRPr="00FC617B">
              <w:rPr>
                <w:rFonts w:ascii="Verdana" w:hAnsi="Verdana" w:cs="Tahoma"/>
                <w:sz w:val="18"/>
                <w:szCs w:val="18"/>
                <w:lang w:val="es-BO"/>
              </w:rPr>
              <w:t>presentará</w:t>
            </w:r>
            <w:r w:rsidRPr="00FC617B">
              <w:rPr>
                <w:rFonts w:ascii="Verdana" w:hAnsi="Verdana" w:cs="Tahoma"/>
                <w:sz w:val="18"/>
                <w:szCs w:val="18"/>
              </w:rPr>
              <w:t xml:space="preserve"> con su propuesta las Tablas de Datos Técnicos debidamente llenadas, firmadas y selladas, las mismas que servirán de base para la evaluación técnica de la propuesta presentada y el posterior control de la provisión.</w:t>
            </w:r>
          </w:p>
          <w:p w14:paraId="33FFFB14" w14:textId="77777777" w:rsidR="00B72BBB" w:rsidRPr="00FC617B" w:rsidRDefault="00B72BBB" w:rsidP="00B72BBB">
            <w:pPr>
              <w:autoSpaceDE w:val="0"/>
              <w:autoSpaceDN w:val="0"/>
              <w:adjustRightInd w:val="0"/>
              <w:jc w:val="both"/>
              <w:rPr>
                <w:rFonts w:ascii="Verdana" w:hAnsi="Verdana" w:cs="Tahoma"/>
                <w:sz w:val="18"/>
                <w:szCs w:val="18"/>
              </w:rPr>
            </w:pPr>
          </w:p>
          <w:p w14:paraId="7E4FFC1D" w14:textId="77777777" w:rsidR="00B72BBB" w:rsidRPr="00FC617B" w:rsidRDefault="00B72BBB" w:rsidP="00773D36">
            <w:pPr>
              <w:pStyle w:val="Prrafodelista"/>
              <w:numPr>
                <w:ilvl w:val="2"/>
                <w:numId w:val="144"/>
              </w:numPr>
              <w:tabs>
                <w:tab w:val="left" w:pos="542"/>
              </w:tabs>
              <w:ind w:hanging="1001"/>
              <w:jc w:val="both"/>
              <w:outlineLvl w:val="0"/>
              <w:rPr>
                <w:rFonts w:ascii="Verdana" w:hAnsi="Verdana" w:cs="Tahoma"/>
                <w:b/>
                <w:bCs/>
                <w:sz w:val="18"/>
                <w:szCs w:val="18"/>
              </w:rPr>
            </w:pPr>
            <w:r w:rsidRPr="00FC617B">
              <w:rPr>
                <w:rFonts w:ascii="Verdana" w:hAnsi="Verdana"/>
                <w:b/>
                <w:spacing w:val="-3"/>
                <w:sz w:val="18"/>
                <w:szCs w:val="18"/>
              </w:rPr>
              <w:t>INFORMACIÓN</w:t>
            </w:r>
            <w:r w:rsidRPr="00FC617B">
              <w:rPr>
                <w:rFonts w:ascii="Verdana" w:hAnsi="Verdana" w:cs="Tahoma"/>
                <w:b/>
                <w:bCs/>
                <w:sz w:val="18"/>
                <w:szCs w:val="18"/>
              </w:rPr>
              <w:t xml:space="preserve"> A SER PRESENTADA POR EL PROPONENTE EN SU PROPUESTA</w:t>
            </w:r>
          </w:p>
          <w:p w14:paraId="5D87DA2C" w14:textId="77777777" w:rsidR="00B72BBB" w:rsidRPr="00FC617B" w:rsidRDefault="00B72BBB" w:rsidP="00B72BBB">
            <w:pPr>
              <w:autoSpaceDE w:val="0"/>
              <w:autoSpaceDN w:val="0"/>
              <w:adjustRightInd w:val="0"/>
              <w:jc w:val="both"/>
              <w:rPr>
                <w:rFonts w:ascii="Verdana" w:hAnsi="Verdana" w:cs="Tahoma"/>
                <w:b/>
                <w:bCs/>
                <w:sz w:val="18"/>
                <w:szCs w:val="18"/>
              </w:rPr>
            </w:pPr>
          </w:p>
          <w:p w14:paraId="3FC9AAB8" w14:textId="77777777" w:rsidR="00B72BBB" w:rsidRPr="00FC617B" w:rsidRDefault="00B72BBB" w:rsidP="00FF6E9F">
            <w:pPr>
              <w:ind w:left="259" w:right="274"/>
              <w:jc w:val="both"/>
              <w:rPr>
                <w:rFonts w:ascii="Verdana" w:hAnsi="Verdana" w:cs="Tahoma"/>
                <w:sz w:val="18"/>
                <w:szCs w:val="18"/>
                <w:lang w:val="es-BO"/>
              </w:rPr>
            </w:pPr>
            <w:r w:rsidRPr="00FC617B">
              <w:rPr>
                <w:rFonts w:ascii="Verdana" w:hAnsi="Verdana" w:cs="Tahoma"/>
                <w:sz w:val="18"/>
                <w:szCs w:val="18"/>
              </w:rPr>
              <w:t xml:space="preserve">La información que debe presentar el Proponente en su </w:t>
            </w:r>
            <w:r w:rsidRPr="00FC617B">
              <w:rPr>
                <w:rFonts w:ascii="Verdana" w:hAnsi="Verdana" w:cs="Tahoma"/>
                <w:sz w:val="18"/>
                <w:szCs w:val="18"/>
                <w:lang w:val="es-BO"/>
              </w:rPr>
              <w:t>propuesta, deberá incluir la siguiente documentación:</w:t>
            </w:r>
          </w:p>
          <w:p w14:paraId="36A71B6D" w14:textId="77777777" w:rsidR="00B72BBB" w:rsidRPr="00FC617B" w:rsidRDefault="00B72BBB" w:rsidP="00FF6E9F">
            <w:pPr>
              <w:ind w:left="259" w:right="274"/>
              <w:jc w:val="both"/>
              <w:rPr>
                <w:rFonts w:ascii="Verdana" w:hAnsi="Verdana" w:cs="Tahoma"/>
                <w:sz w:val="18"/>
                <w:szCs w:val="18"/>
                <w:lang w:val="es-BO"/>
              </w:rPr>
            </w:pPr>
          </w:p>
          <w:p w14:paraId="43D4027C" w14:textId="77777777" w:rsidR="00B72BBB" w:rsidRPr="00FC617B" w:rsidRDefault="00B72BBB" w:rsidP="00FF6E9F">
            <w:pPr>
              <w:ind w:left="259" w:right="274"/>
              <w:jc w:val="both"/>
              <w:rPr>
                <w:rFonts w:ascii="Verdana" w:hAnsi="Verdana" w:cs="Tahoma"/>
                <w:sz w:val="18"/>
                <w:szCs w:val="18"/>
                <w:lang w:val="es-BO"/>
              </w:rPr>
            </w:pPr>
            <w:r w:rsidRPr="00FC617B">
              <w:rPr>
                <w:rFonts w:ascii="Verdana" w:hAnsi="Verdana" w:cs="Tahoma"/>
                <w:sz w:val="18"/>
                <w:szCs w:val="18"/>
                <w:lang w:val="es-BO"/>
              </w:rPr>
              <w:t>• Instrumentos y herramientas ofrecidas, con sus correspondientes características.</w:t>
            </w:r>
          </w:p>
          <w:p w14:paraId="37701960" w14:textId="77777777" w:rsidR="00B72BBB" w:rsidRPr="00FC617B" w:rsidRDefault="00B72BBB" w:rsidP="00FF6E9F">
            <w:pPr>
              <w:ind w:left="259" w:right="274"/>
              <w:jc w:val="both"/>
              <w:rPr>
                <w:rFonts w:ascii="Verdana" w:hAnsi="Verdana" w:cs="Tahoma"/>
                <w:sz w:val="18"/>
                <w:szCs w:val="18"/>
                <w:lang w:val="es-BO"/>
              </w:rPr>
            </w:pPr>
            <w:r w:rsidRPr="00FC617B">
              <w:rPr>
                <w:rFonts w:ascii="Verdana" w:hAnsi="Verdana" w:cs="Tahoma"/>
                <w:sz w:val="18"/>
                <w:szCs w:val="18"/>
                <w:lang w:val="es-BO"/>
              </w:rPr>
              <w:t>• Documentación técnica de los materiales y equipos ofrecidos.</w:t>
            </w:r>
          </w:p>
          <w:p w14:paraId="628A58E8" w14:textId="77777777" w:rsidR="00B72BBB" w:rsidRPr="00FC617B" w:rsidRDefault="00B72BBB" w:rsidP="00FF6E9F">
            <w:pPr>
              <w:ind w:left="259" w:right="274"/>
              <w:jc w:val="both"/>
              <w:rPr>
                <w:rFonts w:ascii="Verdana" w:hAnsi="Verdana" w:cs="Tahoma"/>
                <w:sz w:val="18"/>
                <w:szCs w:val="18"/>
                <w:lang w:val="es-BO"/>
              </w:rPr>
            </w:pPr>
            <w:r w:rsidRPr="00FC617B">
              <w:rPr>
                <w:rFonts w:ascii="Verdana" w:hAnsi="Verdana" w:cs="Tahoma"/>
                <w:sz w:val="18"/>
                <w:szCs w:val="18"/>
                <w:lang w:val="es-BO"/>
              </w:rPr>
              <w:t>• Cualquier otra información que ilustre los equipos, instrumentos y materiales que ofrece.</w:t>
            </w:r>
          </w:p>
          <w:p w14:paraId="70819EBC" w14:textId="77777777" w:rsidR="00B72BBB" w:rsidRDefault="00B72BBB" w:rsidP="00B72BBB">
            <w:pPr>
              <w:autoSpaceDE w:val="0"/>
              <w:autoSpaceDN w:val="0"/>
              <w:adjustRightInd w:val="0"/>
              <w:jc w:val="both"/>
              <w:rPr>
                <w:rFonts w:ascii="Verdana" w:hAnsi="Verdana" w:cs="Tahoma"/>
                <w:sz w:val="18"/>
                <w:szCs w:val="18"/>
              </w:rPr>
            </w:pPr>
          </w:p>
          <w:p w14:paraId="42FA31CA" w14:textId="77777777" w:rsidR="00A539D1" w:rsidRPr="00FC617B" w:rsidRDefault="00A539D1" w:rsidP="00B72BBB">
            <w:pPr>
              <w:autoSpaceDE w:val="0"/>
              <w:autoSpaceDN w:val="0"/>
              <w:adjustRightInd w:val="0"/>
              <w:jc w:val="both"/>
              <w:rPr>
                <w:rFonts w:ascii="Verdana" w:hAnsi="Verdana" w:cs="Tahoma"/>
                <w:sz w:val="18"/>
                <w:szCs w:val="18"/>
              </w:rPr>
            </w:pPr>
          </w:p>
          <w:p w14:paraId="37B38610" w14:textId="77777777" w:rsidR="00B72BBB" w:rsidRPr="00FC617B" w:rsidRDefault="00B72BBB" w:rsidP="00773D36">
            <w:pPr>
              <w:pStyle w:val="Prrafodelista"/>
              <w:numPr>
                <w:ilvl w:val="2"/>
                <w:numId w:val="144"/>
              </w:numPr>
              <w:tabs>
                <w:tab w:val="left" w:pos="542"/>
              </w:tabs>
              <w:ind w:hanging="1001"/>
              <w:jc w:val="both"/>
              <w:outlineLvl w:val="0"/>
              <w:rPr>
                <w:rFonts w:ascii="Verdana" w:hAnsi="Verdana" w:cs="Tahoma"/>
                <w:b/>
                <w:sz w:val="18"/>
                <w:szCs w:val="18"/>
                <w:u w:val="single"/>
              </w:rPr>
            </w:pPr>
            <w:r w:rsidRPr="00FC617B">
              <w:rPr>
                <w:rFonts w:ascii="Verdana" w:hAnsi="Verdana"/>
                <w:b/>
                <w:spacing w:val="-3"/>
                <w:sz w:val="18"/>
                <w:szCs w:val="18"/>
              </w:rPr>
              <w:lastRenderedPageBreak/>
              <w:t>REMODELACIÓN</w:t>
            </w:r>
            <w:r w:rsidRPr="00FC617B">
              <w:rPr>
                <w:rFonts w:ascii="Verdana" w:hAnsi="Verdana" w:cs="Tahoma"/>
                <w:b/>
                <w:sz w:val="18"/>
                <w:szCs w:val="18"/>
              </w:rPr>
              <w:t xml:space="preserve"> Y AMPLIACIÓN DE LÍNEAS DE MEDIA TENSIÓN  </w:t>
            </w:r>
          </w:p>
          <w:p w14:paraId="7D2ADFB6" w14:textId="77777777" w:rsidR="00B72BBB" w:rsidRPr="00FC617B" w:rsidRDefault="00B72BBB" w:rsidP="00B72BBB">
            <w:pPr>
              <w:pStyle w:val="Continuarlista"/>
              <w:spacing w:after="0"/>
              <w:ind w:left="0"/>
              <w:jc w:val="both"/>
              <w:rPr>
                <w:rFonts w:ascii="Verdana" w:hAnsi="Verdana" w:cs="Tahoma"/>
                <w:sz w:val="18"/>
                <w:szCs w:val="18"/>
              </w:rPr>
            </w:pPr>
          </w:p>
          <w:p w14:paraId="70D54964" w14:textId="77777777" w:rsidR="00B72BBB" w:rsidRPr="00FC617B" w:rsidRDefault="00B72BBB" w:rsidP="00FF6E9F">
            <w:pPr>
              <w:ind w:left="259" w:right="274"/>
              <w:jc w:val="both"/>
              <w:rPr>
                <w:rFonts w:ascii="Verdana" w:hAnsi="Verdana" w:cs="Tahoma"/>
                <w:sz w:val="18"/>
                <w:szCs w:val="18"/>
              </w:rPr>
            </w:pPr>
            <w:r w:rsidRPr="00FC617B">
              <w:rPr>
                <w:rFonts w:ascii="Verdana" w:hAnsi="Verdana" w:cs="Tahoma"/>
                <w:sz w:val="18"/>
                <w:szCs w:val="18"/>
              </w:rPr>
              <w:t>El contratista presentara planos asbuilt de las líneas de media y baja tensión (MT/BT), remodelada y ampliada a detalle en base a las modificaciones realizadas en terreno del diseño inicial elaborado, por ENDE.</w:t>
            </w:r>
          </w:p>
          <w:p w14:paraId="416D8055" w14:textId="77777777" w:rsidR="00B72BBB" w:rsidRPr="00FC617B" w:rsidRDefault="00B72BBB" w:rsidP="00B72BBB">
            <w:pPr>
              <w:jc w:val="both"/>
              <w:rPr>
                <w:rFonts w:ascii="Verdana" w:hAnsi="Verdana" w:cs="Tahoma"/>
                <w:b/>
                <w:bCs/>
                <w:sz w:val="18"/>
                <w:szCs w:val="18"/>
              </w:rPr>
            </w:pPr>
          </w:p>
          <w:p w14:paraId="20E11239" w14:textId="77777777" w:rsidR="00B72BBB" w:rsidRPr="00FC617B" w:rsidRDefault="00B72BBB" w:rsidP="00773D36">
            <w:pPr>
              <w:pStyle w:val="Prrafodelista"/>
              <w:numPr>
                <w:ilvl w:val="2"/>
                <w:numId w:val="144"/>
              </w:numPr>
              <w:tabs>
                <w:tab w:val="left" w:pos="542"/>
              </w:tabs>
              <w:ind w:right="273" w:hanging="1001"/>
              <w:jc w:val="both"/>
              <w:outlineLvl w:val="0"/>
              <w:rPr>
                <w:rFonts w:ascii="Verdana" w:hAnsi="Verdana" w:cs="Tahoma"/>
                <w:b/>
                <w:bCs/>
                <w:sz w:val="18"/>
                <w:szCs w:val="18"/>
              </w:rPr>
            </w:pPr>
            <w:r w:rsidRPr="00FC617B">
              <w:rPr>
                <w:rFonts w:ascii="Verdana" w:hAnsi="Verdana" w:cs="Tahoma"/>
                <w:b/>
                <w:bCs/>
                <w:sz w:val="18"/>
                <w:szCs w:val="18"/>
              </w:rPr>
              <w:t xml:space="preserve">Datos </w:t>
            </w:r>
            <w:r w:rsidRPr="00FC617B">
              <w:rPr>
                <w:rFonts w:ascii="Verdana" w:hAnsi="Verdana"/>
                <w:b/>
                <w:spacing w:val="-3"/>
                <w:sz w:val="18"/>
                <w:szCs w:val="18"/>
              </w:rPr>
              <w:t>del</w:t>
            </w:r>
            <w:r w:rsidRPr="00FC617B">
              <w:rPr>
                <w:rFonts w:ascii="Verdana" w:hAnsi="Verdana" w:cs="Tahoma"/>
                <w:b/>
                <w:bCs/>
                <w:sz w:val="18"/>
                <w:szCs w:val="18"/>
              </w:rPr>
              <w:t xml:space="preserve"> Proyecto “SUMINISTRO Y CONSTRUCCIÓN DE LÍNEAS ELÉCTRICAS DE DISTRIBUCIÓN SISTEMA CAMARGO - GESTIÓN 2026 - UTDI”</w:t>
            </w:r>
          </w:p>
          <w:p w14:paraId="7584EA46" w14:textId="77777777" w:rsidR="00B72BBB" w:rsidRPr="00FC617B" w:rsidRDefault="00B72BBB" w:rsidP="00B72BBB">
            <w:pPr>
              <w:pStyle w:val="Sangradetextonormal"/>
              <w:spacing w:after="0"/>
              <w:ind w:left="0"/>
              <w:jc w:val="both"/>
              <w:rPr>
                <w:rFonts w:ascii="Verdana" w:hAnsi="Verdana" w:cs="Tahoma"/>
                <w:sz w:val="18"/>
                <w:szCs w:val="18"/>
              </w:rPr>
            </w:pPr>
          </w:p>
          <w:p w14:paraId="071C69E8" w14:textId="77777777" w:rsidR="00B72BBB" w:rsidRPr="00FC617B" w:rsidRDefault="00B72BBB" w:rsidP="005868FF">
            <w:pPr>
              <w:ind w:left="259" w:right="274"/>
              <w:jc w:val="both"/>
              <w:rPr>
                <w:rFonts w:ascii="Verdana" w:hAnsi="Verdana" w:cs="Tahoma"/>
                <w:b/>
                <w:bCs/>
                <w:sz w:val="18"/>
                <w:szCs w:val="18"/>
              </w:rPr>
            </w:pPr>
            <w:r w:rsidRPr="00FC617B">
              <w:rPr>
                <w:rFonts w:ascii="Verdana" w:hAnsi="Verdana" w:cs="Tahoma"/>
                <w:b/>
                <w:bCs/>
                <w:sz w:val="18"/>
                <w:szCs w:val="18"/>
              </w:rPr>
              <w:t xml:space="preserve">MEDIA </w:t>
            </w:r>
            <w:r w:rsidRPr="0038334E">
              <w:rPr>
                <w:rFonts w:ascii="Verdana" w:hAnsi="Verdana" w:cs="Tahoma"/>
                <w:b/>
                <w:bCs/>
                <w:sz w:val="18"/>
                <w:szCs w:val="18"/>
              </w:rPr>
              <w:t>T</w:t>
            </w:r>
            <w:r w:rsidRPr="00FC617B">
              <w:rPr>
                <w:rFonts w:ascii="Verdana" w:hAnsi="Verdana" w:cs="Tahoma"/>
                <w:b/>
                <w:bCs/>
                <w:sz w:val="18"/>
                <w:szCs w:val="18"/>
              </w:rPr>
              <w:t>ENSIÓN</w:t>
            </w:r>
          </w:p>
          <w:p w14:paraId="6D8C48A5" w14:textId="77777777" w:rsidR="00B72BBB" w:rsidRPr="00FC617B" w:rsidRDefault="00B72BBB" w:rsidP="005868FF">
            <w:pPr>
              <w:ind w:left="259"/>
              <w:jc w:val="both"/>
              <w:rPr>
                <w:rFonts w:ascii="Verdana" w:hAnsi="Verdana" w:cs="Tahoma"/>
                <w:sz w:val="18"/>
                <w:szCs w:val="18"/>
              </w:rPr>
            </w:pPr>
            <w:r w:rsidRPr="00FC617B">
              <w:rPr>
                <w:rFonts w:ascii="Verdana" w:hAnsi="Verdana" w:cs="Tahoma"/>
                <w:sz w:val="18"/>
                <w:szCs w:val="18"/>
              </w:rPr>
              <w:t>Circuitos:</w:t>
            </w:r>
            <w:r w:rsidRPr="00FC617B">
              <w:rPr>
                <w:rFonts w:ascii="Verdana" w:hAnsi="Verdana" w:cs="Tahoma"/>
                <w:sz w:val="18"/>
                <w:szCs w:val="18"/>
              </w:rPr>
              <w:tab/>
            </w:r>
            <w:r w:rsidRPr="00FC617B">
              <w:rPr>
                <w:rFonts w:ascii="Verdana" w:hAnsi="Verdana" w:cs="Tahoma"/>
                <w:sz w:val="18"/>
                <w:szCs w:val="18"/>
              </w:rPr>
              <w:tab/>
              <w:t xml:space="preserve">Trifásico  </w:t>
            </w:r>
          </w:p>
          <w:p w14:paraId="39CBD8DA" w14:textId="77777777" w:rsidR="00B72BBB" w:rsidRPr="00FC617B" w:rsidRDefault="00B72BBB" w:rsidP="005868FF">
            <w:pPr>
              <w:ind w:left="259"/>
              <w:jc w:val="both"/>
              <w:rPr>
                <w:rFonts w:ascii="Verdana" w:hAnsi="Verdana" w:cs="Tahoma"/>
                <w:sz w:val="18"/>
                <w:szCs w:val="18"/>
              </w:rPr>
            </w:pPr>
            <w:r w:rsidRPr="00FC617B">
              <w:rPr>
                <w:rFonts w:ascii="Verdana" w:hAnsi="Verdana" w:cs="Tahoma"/>
                <w:sz w:val="18"/>
                <w:szCs w:val="18"/>
              </w:rPr>
              <w:t xml:space="preserve">Voltaje nominal: </w:t>
            </w:r>
            <w:r w:rsidRPr="00FC617B">
              <w:rPr>
                <w:rFonts w:ascii="Verdana" w:hAnsi="Verdana" w:cs="Tahoma"/>
                <w:sz w:val="18"/>
                <w:szCs w:val="18"/>
              </w:rPr>
              <w:tab/>
            </w:r>
            <w:r w:rsidRPr="00FC617B">
              <w:rPr>
                <w:rFonts w:ascii="Verdana" w:hAnsi="Verdana" w:cs="Tahoma"/>
                <w:sz w:val="18"/>
                <w:szCs w:val="18"/>
              </w:rPr>
              <w:tab/>
              <w:t>24.9/14.4 kV</w:t>
            </w:r>
          </w:p>
          <w:p w14:paraId="5C4B0739" w14:textId="77777777" w:rsidR="00B72BBB" w:rsidRPr="00FC617B" w:rsidRDefault="00B72BBB" w:rsidP="005868FF">
            <w:pPr>
              <w:ind w:left="259"/>
              <w:jc w:val="both"/>
              <w:rPr>
                <w:rFonts w:ascii="Verdana" w:hAnsi="Verdana" w:cs="Tahoma"/>
                <w:sz w:val="18"/>
                <w:szCs w:val="18"/>
              </w:rPr>
            </w:pPr>
            <w:r w:rsidRPr="00FC617B">
              <w:rPr>
                <w:rFonts w:ascii="Verdana" w:hAnsi="Verdana" w:cs="Tahoma"/>
                <w:sz w:val="18"/>
                <w:szCs w:val="18"/>
              </w:rPr>
              <w:t>Frecuencia Nominal:</w:t>
            </w:r>
            <w:r w:rsidRPr="00FC617B">
              <w:rPr>
                <w:rFonts w:ascii="Verdana" w:hAnsi="Verdana" w:cs="Tahoma"/>
                <w:sz w:val="18"/>
                <w:szCs w:val="18"/>
              </w:rPr>
              <w:tab/>
              <w:t>50 Hz.</w:t>
            </w:r>
          </w:p>
          <w:p w14:paraId="4561025A" w14:textId="77777777" w:rsidR="00B72BBB" w:rsidRPr="00FC617B" w:rsidRDefault="00B72BBB" w:rsidP="00DF2F4F">
            <w:pPr>
              <w:ind w:left="259" w:right="278" w:hanging="2127"/>
              <w:jc w:val="both"/>
              <w:rPr>
                <w:rFonts w:ascii="Verdana" w:hAnsi="Verdana" w:cs="Tahoma"/>
                <w:sz w:val="18"/>
                <w:szCs w:val="18"/>
              </w:rPr>
            </w:pPr>
            <w:r w:rsidRPr="00FC617B">
              <w:rPr>
                <w:rFonts w:ascii="Verdana" w:hAnsi="Verdana" w:cs="Tahoma"/>
                <w:sz w:val="18"/>
                <w:szCs w:val="18"/>
              </w:rPr>
              <w:t>Estructuras:</w:t>
            </w:r>
            <w:r w:rsidRPr="00FC617B">
              <w:rPr>
                <w:rFonts w:ascii="Verdana" w:hAnsi="Verdana" w:cs="Tahoma"/>
                <w:sz w:val="18"/>
                <w:szCs w:val="18"/>
              </w:rPr>
              <w:tab/>
            </w:r>
            <w:r w:rsidRPr="00C764C0">
              <w:rPr>
                <w:rFonts w:ascii="Verdana" w:hAnsi="Verdana" w:cs="Tahoma"/>
                <w:sz w:val="16"/>
                <w:szCs w:val="16"/>
              </w:rPr>
              <w:t>Estándares, con postes de hormigón armado y madera tratada de 11 y 12 m. de longitud madera tratada clase 6</w:t>
            </w:r>
          </w:p>
          <w:p w14:paraId="35A41F12" w14:textId="77777777" w:rsidR="00B72BBB" w:rsidRPr="00FC617B" w:rsidRDefault="00B72BBB" w:rsidP="005868FF">
            <w:pPr>
              <w:pStyle w:val="Sangradetextonormal"/>
              <w:spacing w:after="0"/>
              <w:ind w:left="259"/>
              <w:jc w:val="both"/>
              <w:rPr>
                <w:rFonts w:ascii="Verdana" w:hAnsi="Verdana" w:cs="Tahoma"/>
                <w:sz w:val="18"/>
                <w:szCs w:val="18"/>
              </w:rPr>
            </w:pPr>
            <w:r w:rsidRPr="00FC617B">
              <w:rPr>
                <w:rFonts w:ascii="Verdana" w:hAnsi="Verdana" w:cs="Tahoma"/>
                <w:sz w:val="18"/>
                <w:szCs w:val="18"/>
              </w:rPr>
              <w:t>Conductores:</w:t>
            </w:r>
          </w:p>
          <w:p w14:paraId="286DEC3B" w14:textId="77777777" w:rsidR="00B72BBB" w:rsidRPr="00FC617B" w:rsidRDefault="00B72BBB" w:rsidP="005868FF">
            <w:pPr>
              <w:pStyle w:val="Sangradetextonormal"/>
              <w:spacing w:after="0"/>
              <w:ind w:left="259"/>
              <w:jc w:val="both"/>
              <w:rPr>
                <w:rFonts w:ascii="Verdana" w:hAnsi="Verdana" w:cs="Tahoma"/>
                <w:sz w:val="18"/>
                <w:szCs w:val="18"/>
              </w:rPr>
            </w:pPr>
            <w:r w:rsidRPr="00FC617B">
              <w:rPr>
                <w:rFonts w:ascii="Verdana" w:hAnsi="Verdana" w:cs="Tahoma"/>
                <w:sz w:val="18"/>
                <w:szCs w:val="18"/>
              </w:rPr>
              <w:t>Fase:</w:t>
            </w:r>
            <w:r w:rsidRPr="00FC617B">
              <w:rPr>
                <w:rFonts w:ascii="Verdana" w:hAnsi="Verdana" w:cs="Tahoma"/>
                <w:sz w:val="18"/>
                <w:szCs w:val="18"/>
              </w:rPr>
              <w:tab/>
              <w:t xml:space="preserve">ACSR Nº 2 </w:t>
            </w:r>
          </w:p>
          <w:p w14:paraId="1C0C5DB1" w14:textId="77777777" w:rsidR="00B72BBB" w:rsidRPr="00FC617B" w:rsidRDefault="00B72BBB" w:rsidP="005868FF">
            <w:pPr>
              <w:pStyle w:val="Sangradetextonormal"/>
              <w:spacing w:after="0"/>
              <w:ind w:left="259"/>
              <w:jc w:val="both"/>
              <w:rPr>
                <w:rFonts w:ascii="Verdana" w:hAnsi="Verdana" w:cs="Tahoma"/>
                <w:sz w:val="18"/>
                <w:szCs w:val="18"/>
                <w:lang w:val="es-BO"/>
              </w:rPr>
            </w:pPr>
            <w:r w:rsidRPr="00FC617B">
              <w:rPr>
                <w:rFonts w:ascii="Verdana" w:hAnsi="Verdana" w:cs="Tahoma"/>
                <w:sz w:val="18"/>
                <w:szCs w:val="18"/>
                <w:lang w:val="es-BO"/>
              </w:rPr>
              <w:t>Neutro: ACSR Nº 4</w:t>
            </w:r>
          </w:p>
          <w:p w14:paraId="5446FD93" w14:textId="77777777" w:rsidR="00B72BBB" w:rsidRPr="00FC617B" w:rsidRDefault="00B72BBB" w:rsidP="005868FF">
            <w:pPr>
              <w:ind w:left="259"/>
              <w:jc w:val="both"/>
              <w:rPr>
                <w:rFonts w:ascii="Verdana" w:hAnsi="Verdana" w:cs="Tahoma"/>
                <w:sz w:val="18"/>
                <w:szCs w:val="18"/>
              </w:rPr>
            </w:pPr>
            <w:r w:rsidRPr="00FC617B">
              <w:rPr>
                <w:rFonts w:ascii="Verdana" w:hAnsi="Verdana" w:cs="Tahoma"/>
                <w:sz w:val="18"/>
                <w:szCs w:val="18"/>
              </w:rPr>
              <w:t xml:space="preserve">Vano Regulador </w:t>
            </w:r>
            <w:r w:rsidRPr="00FC617B">
              <w:rPr>
                <w:rFonts w:ascii="Verdana" w:hAnsi="Verdana" w:cs="Tahoma"/>
                <w:sz w:val="18"/>
                <w:szCs w:val="18"/>
              </w:rPr>
              <w:tab/>
            </w:r>
            <w:r w:rsidRPr="00FC617B">
              <w:rPr>
                <w:rFonts w:ascii="Verdana" w:hAnsi="Verdana" w:cs="Tahoma"/>
                <w:sz w:val="18"/>
                <w:szCs w:val="18"/>
              </w:rPr>
              <w:tab/>
              <w:t>80 m</w:t>
            </w:r>
          </w:p>
          <w:p w14:paraId="427AE3CB" w14:textId="77777777" w:rsidR="00B72BBB" w:rsidRPr="00FC617B" w:rsidRDefault="00B72BBB" w:rsidP="005868FF">
            <w:pPr>
              <w:ind w:left="259"/>
              <w:jc w:val="both"/>
              <w:rPr>
                <w:rFonts w:ascii="Verdana" w:hAnsi="Verdana" w:cs="Tahoma"/>
                <w:sz w:val="18"/>
                <w:szCs w:val="18"/>
              </w:rPr>
            </w:pPr>
            <w:r w:rsidRPr="00FC617B">
              <w:rPr>
                <w:rFonts w:ascii="Verdana" w:hAnsi="Verdana" w:cs="Tahoma"/>
                <w:sz w:val="18"/>
                <w:szCs w:val="18"/>
              </w:rPr>
              <w:t>Tirantes</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Acero galvanizado EHS, (7 hilos), diámetro 5/16”</w:t>
            </w:r>
          </w:p>
          <w:p w14:paraId="7F81B217" w14:textId="77777777" w:rsidR="00B72BBB" w:rsidRPr="00FC617B" w:rsidRDefault="00B72BBB" w:rsidP="005868FF">
            <w:pPr>
              <w:ind w:left="259"/>
              <w:jc w:val="both"/>
              <w:rPr>
                <w:rFonts w:ascii="Verdana" w:hAnsi="Verdana" w:cs="Tahoma"/>
                <w:sz w:val="18"/>
                <w:szCs w:val="18"/>
              </w:rPr>
            </w:pPr>
            <w:r w:rsidRPr="00FC617B">
              <w:rPr>
                <w:rFonts w:ascii="Verdana" w:hAnsi="Verdana" w:cs="Tahoma"/>
                <w:sz w:val="18"/>
                <w:szCs w:val="18"/>
              </w:rPr>
              <w:t>Aisladores de paso</w:t>
            </w:r>
            <w:r w:rsidRPr="00FC617B">
              <w:rPr>
                <w:rFonts w:ascii="Verdana" w:hAnsi="Verdana" w:cs="Tahoma"/>
                <w:sz w:val="18"/>
                <w:szCs w:val="18"/>
              </w:rPr>
              <w:tab/>
              <w:t>Tipo Espiga ANSI 56-3.</w:t>
            </w:r>
          </w:p>
          <w:p w14:paraId="0E54741C" w14:textId="77777777" w:rsidR="00B72BBB" w:rsidRPr="00FC617B" w:rsidRDefault="00B72BBB" w:rsidP="005868FF">
            <w:pPr>
              <w:pStyle w:val="Continuarlista"/>
              <w:spacing w:after="0"/>
              <w:ind w:left="259"/>
              <w:jc w:val="both"/>
              <w:rPr>
                <w:rFonts w:ascii="Verdana" w:hAnsi="Verdana" w:cs="Tahoma"/>
                <w:bCs/>
                <w:sz w:val="18"/>
                <w:szCs w:val="18"/>
                <w:lang w:val="es-ES_tradnl"/>
              </w:rPr>
            </w:pPr>
            <w:bookmarkStart w:id="114" w:name="_Hlk505165224"/>
            <w:r w:rsidRPr="00FC617B">
              <w:rPr>
                <w:rFonts w:ascii="Verdana" w:hAnsi="Verdana" w:cs="Tahoma"/>
                <w:bCs/>
                <w:sz w:val="18"/>
                <w:szCs w:val="18"/>
                <w:lang w:val="es-ES_tradnl"/>
              </w:rPr>
              <w:t>Distancias Mínimas al suelo</w:t>
            </w:r>
          </w:p>
          <w:p w14:paraId="58F6FDE2" w14:textId="77777777" w:rsidR="00B72BBB" w:rsidRPr="00FC617B" w:rsidRDefault="00B72BBB" w:rsidP="005868FF">
            <w:pPr>
              <w:pStyle w:val="Continuarlista"/>
              <w:spacing w:after="0"/>
              <w:ind w:left="259"/>
              <w:jc w:val="both"/>
              <w:rPr>
                <w:rFonts w:ascii="Verdana" w:hAnsi="Verdana" w:cs="Tahoma"/>
                <w:bCs/>
                <w:sz w:val="18"/>
                <w:szCs w:val="18"/>
                <w:lang w:val="es-ES_tradnl"/>
              </w:rPr>
            </w:pPr>
            <w:r w:rsidRPr="00FC617B">
              <w:rPr>
                <w:rFonts w:ascii="Verdana" w:hAnsi="Verdana" w:cs="Tahoma"/>
                <w:bCs/>
                <w:sz w:val="18"/>
                <w:szCs w:val="18"/>
                <w:lang w:val="es-ES_tradnl"/>
              </w:rPr>
              <w:t>A lo largo de carreteras, avenidas y calles:</w:t>
            </w:r>
          </w:p>
          <w:p w14:paraId="1676AB49" w14:textId="77777777" w:rsidR="00B72BBB" w:rsidRPr="00FC617B" w:rsidRDefault="00B72BBB" w:rsidP="005868FF">
            <w:pPr>
              <w:pStyle w:val="Continuarlista"/>
              <w:spacing w:after="0"/>
              <w:ind w:left="259"/>
              <w:jc w:val="both"/>
              <w:rPr>
                <w:rFonts w:ascii="Verdana" w:hAnsi="Verdana" w:cs="Tahoma"/>
                <w:bCs/>
                <w:sz w:val="18"/>
                <w:szCs w:val="18"/>
                <w:lang w:val="es-ES_tradnl"/>
              </w:rPr>
            </w:pPr>
            <w:r w:rsidRPr="00FC617B">
              <w:rPr>
                <w:rFonts w:ascii="Verdana" w:hAnsi="Verdana" w:cs="Tahoma"/>
                <w:bCs/>
                <w:sz w:val="18"/>
                <w:szCs w:val="18"/>
                <w:lang w:val="es-ES_tradnl"/>
              </w:rPr>
              <w:t>Conductores de Fase</w:t>
            </w:r>
            <w:r w:rsidRPr="00FC617B">
              <w:rPr>
                <w:rFonts w:ascii="Verdana" w:hAnsi="Verdana" w:cs="Tahoma"/>
                <w:bCs/>
                <w:sz w:val="18"/>
                <w:szCs w:val="18"/>
                <w:lang w:val="es-ES_tradnl"/>
              </w:rPr>
              <w:tab/>
            </w:r>
            <w:r w:rsidRPr="00FC617B">
              <w:rPr>
                <w:rFonts w:ascii="Verdana" w:hAnsi="Verdana" w:cs="Tahoma"/>
                <w:bCs/>
                <w:sz w:val="18"/>
                <w:szCs w:val="18"/>
                <w:lang w:val="es-ES_tradnl"/>
              </w:rPr>
              <w:tab/>
              <w:t>7.0 m</w:t>
            </w:r>
          </w:p>
          <w:p w14:paraId="6195BD60" w14:textId="77777777" w:rsidR="00B72BBB" w:rsidRPr="00FC617B" w:rsidRDefault="00B72BBB" w:rsidP="005868FF">
            <w:pPr>
              <w:pStyle w:val="Continuarlista"/>
              <w:spacing w:after="0"/>
              <w:ind w:left="259"/>
              <w:jc w:val="both"/>
              <w:rPr>
                <w:rFonts w:ascii="Verdana" w:hAnsi="Verdana" w:cs="Tahoma"/>
                <w:bCs/>
                <w:sz w:val="18"/>
                <w:szCs w:val="18"/>
                <w:lang w:val="es-ES_tradnl"/>
              </w:rPr>
            </w:pPr>
            <w:r w:rsidRPr="00FC617B">
              <w:rPr>
                <w:rFonts w:ascii="Verdana" w:hAnsi="Verdana" w:cs="Tahoma"/>
                <w:bCs/>
                <w:sz w:val="18"/>
                <w:szCs w:val="18"/>
                <w:lang w:val="es-ES_tradnl"/>
              </w:rPr>
              <w:t>Cruce de carreteras, avenidas y carreteras:</w:t>
            </w:r>
          </w:p>
          <w:p w14:paraId="488EEC02" w14:textId="77777777" w:rsidR="00B72BBB" w:rsidRPr="00FC617B" w:rsidRDefault="00B72BBB" w:rsidP="005868FF">
            <w:pPr>
              <w:pStyle w:val="Continuarlista"/>
              <w:spacing w:after="0"/>
              <w:ind w:left="259"/>
              <w:jc w:val="both"/>
              <w:rPr>
                <w:rFonts w:ascii="Verdana" w:hAnsi="Verdana" w:cs="Tahoma"/>
                <w:bCs/>
                <w:sz w:val="18"/>
                <w:szCs w:val="18"/>
                <w:lang w:val="es-ES_tradnl"/>
              </w:rPr>
            </w:pPr>
            <w:r w:rsidRPr="00FC617B">
              <w:rPr>
                <w:rFonts w:ascii="Verdana" w:hAnsi="Verdana" w:cs="Tahoma"/>
                <w:bCs/>
                <w:sz w:val="18"/>
                <w:szCs w:val="18"/>
                <w:lang w:val="es-ES_tradnl"/>
              </w:rPr>
              <w:t>Conductores de fase</w:t>
            </w:r>
            <w:r w:rsidRPr="00FC617B">
              <w:rPr>
                <w:rFonts w:ascii="Verdana" w:hAnsi="Verdana" w:cs="Tahoma"/>
                <w:bCs/>
                <w:sz w:val="18"/>
                <w:szCs w:val="18"/>
                <w:lang w:val="es-ES_tradnl"/>
              </w:rPr>
              <w:tab/>
            </w:r>
            <w:r w:rsidRPr="00FC617B">
              <w:rPr>
                <w:rFonts w:ascii="Verdana" w:hAnsi="Verdana" w:cs="Tahoma"/>
                <w:bCs/>
                <w:sz w:val="18"/>
                <w:szCs w:val="18"/>
                <w:lang w:val="es-ES_tradnl"/>
              </w:rPr>
              <w:tab/>
              <w:t>7.5 m</w:t>
            </w:r>
          </w:p>
          <w:bookmarkEnd w:id="114"/>
          <w:p w14:paraId="6E855C7D" w14:textId="77777777" w:rsidR="007F7455" w:rsidRPr="00FC617B" w:rsidRDefault="007F7455" w:rsidP="005868FF">
            <w:pPr>
              <w:ind w:left="259"/>
              <w:jc w:val="both"/>
              <w:rPr>
                <w:rFonts w:ascii="Verdana" w:hAnsi="Verdana" w:cs="Tahoma"/>
                <w:b/>
                <w:bCs/>
                <w:sz w:val="18"/>
                <w:szCs w:val="18"/>
              </w:rPr>
            </w:pPr>
          </w:p>
          <w:p w14:paraId="7342C35F" w14:textId="77777777" w:rsidR="00B72BBB" w:rsidRPr="00FC617B" w:rsidRDefault="00B72BBB" w:rsidP="005868FF">
            <w:pPr>
              <w:ind w:left="259"/>
              <w:jc w:val="both"/>
              <w:rPr>
                <w:rFonts w:ascii="Verdana" w:hAnsi="Verdana" w:cs="Tahoma"/>
                <w:b/>
                <w:bCs/>
                <w:sz w:val="18"/>
                <w:szCs w:val="18"/>
              </w:rPr>
            </w:pPr>
            <w:r w:rsidRPr="00FC617B">
              <w:rPr>
                <w:rFonts w:ascii="Verdana" w:hAnsi="Verdana" w:cs="Tahoma"/>
                <w:b/>
                <w:bCs/>
                <w:sz w:val="18"/>
                <w:szCs w:val="18"/>
              </w:rPr>
              <w:t>BAJA TENSIÓN</w:t>
            </w:r>
          </w:p>
          <w:p w14:paraId="42912519" w14:textId="77777777" w:rsidR="00B72BBB" w:rsidRPr="00FC617B" w:rsidRDefault="00B72BBB" w:rsidP="005868FF">
            <w:pPr>
              <w:ind w:left="259"/>
              <w:jc w:val="both"/>
              <w:rPr>
                <w:rFonts w:ascii="Verdana" w:hAnsi="Verdana" w:cs="Tahoma"/>
                <w:sz w:val="18"/>
                <w:szCs w:val="18"/>
              </w:rPr>
            </w:pPr>
            <w:r w:rsidRPr="00FC617B">
              <w:rPr>
                <w:rFonts w:ascii="Verdana" w:hAnsi="Verdana" w:cs="Tahoma"/>
                <w:sz w:val="18"/>
                <w:szCs w:val="18"/>
              </w:rPr>
              <w:t>Circuitos</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 xml:space="preserve">Monofásicos, Trifásico  </w:t>
            </w:r>
          </w:p>
          <w:p w14:paraId="5548F790" w14:textId="77777777" w:rsidR="00B72BBB" w:rsidRPr="00FC617B" w:rsidRDefault="00B72BBB" w:rsidP="005868FF">
            <w:pPr>
              <w:ind w:left="259"/>
              <w:jc w:val="both"/>
              <w:rPr>
                <w:rFonts w:ascii="Verdana" w:hAnsi="Verdana" w:cs="Tahoma"/>
                <w:sz w:val="18"/>
                <w:szCs w:val="18"/>
              </w:rPr>
            </w:pPr>
            <w:r w:rsidRPr="00FC617B">
              <w:rPr>
                <w:rFonts w:ascii="Verdana" w:hAnsi="Verdana" w:cs="Tahoma"/>
                <w:sz w:val="18"/>
                <w:szCs w:val="18"/>
              </w:rPr>
              <w:t xml:space="preserve">Voltaje nominal </w:t>
            </w:r>
            <w:r w:rsidRPr="00FC617B">
              <w:rPr>
                <w:rFonts w:ascii="Verdana" w:hAnsi="Verdana" w:cs="Tahoma"/>
                <w:sz w:val="18"/>
                <w:szCs w:val="18"/>
              </w:rPr>
              <w:tab/>
            </w:r>
            <w:r w:rsidRPr="00FC617B">
              <w:rPr>
                <w:rFonts w:ascii="Verdana" w:hAnsi="Verdana" w:cs="Tahoma"/>
                <w:sz w:val="18"/>
                <w:szCs w:val="18"/>
              </w:rPr>
              <w:tab/>
              <w:t>0.380/0.220 kV</w:t>
            </w:r>
          </w:p>
          <w:p w14:paraId="6B4E3417" w14:textId="77777777" w:rsidR="00B72BBB" w:rsidRPr="00FC617B" w:rsidRDefault="00B72BBB" w:rsidP="005868FF">
            <w:pPr>
              <w:ind w:left="259"/>
              <w:jc w:val="both"/>
              <w:rPr>
                <w:rFonts w:ascii="Verdana" w:hAnsi="Verdana" w:cs="Tahoma"/>
                <w:sz w:val="18"/>
                <w:szCs w:val="18"/>
              </w:rPr>
            </w:pPr>
            <w:r w:rsidRPr="00FC617B">
              <w:rPr>
                <w:rFonts w:ascii="Verdana" w:hAnsi="Verdana" w:cs="Tahoma"/>
                <w:sz w:val="18"/>
                <w:szCs w:val="18"/>
              </w:rPr>
              <w:t>Frecuencia Nominal</w:t>
            </w:r>
            <w:r w:rsidRPr="00FC617B">
              <w:rPr>
                <w:rFonts w:ascii="Verdana" w:hAnsi="Verdana" w:cs="Tahoma"/>
                <w:sz w:val="18"/>
                <w:szCs w:val="18"/>
              </w:rPr>
              <w:tab/>
              <w:t>50 Hz.</w:t>
            </w:r>
          </w:p>
          <w:p w14:paraId="32313BF6" w14:textId="77777777" w:rsidR="00B72BBB" w:rsidRPr="00FC617B" w:rsidRDefault="00B72BBB" w:rsidP="00DF2F4F">
            <w:pPr>
              <w:ind w:left="259" w:right="278" w:hanging="2127"/>
              <w:jc w:val="both"/>
              <w:rPr>
                <w:rFonts w:ascii="Verdana" w:hAnsi="Verdana" w:cs="Tahoma"/>
                <w:sz w:val="18"/>
                <w:szCs w:val="18"/>
              </w:rPr>
            </w:pPr>
            <w:r w:rsidRPr="00FC617B">
              <w:rPr>
                <w:rFonts w:ascii="Verdana" w:hAnsi="Verdana" w:cs="Tahoma"/>
                <w:sz w:val="18"/>
                <w:szCs w:val="18"/>
              </w:rPr>
              <w:t>Estructuras</w:t>
            </w:r>
            <w:r w:rsidRPr="00FC617B">
              <w:rPr>
                <w:rFonts w:ascii="Verdana" w:hAnsi="Verdana" w:cs="Tahoma"/>
                <w:sz w:val="18"/>
                <w:szCs w:val="18"/>
              </w:rPr>
              <w:tab/>
              <w:t>Estándares, con postes de hormigón armado de 9 m. de longitud y una tensión de trabajo nominal de 300 kg y 200 kg; madera tratada clase 7</w:t>
            </w:r>
          </w:p>
          <w:p w14:paraId="25D60B89" w14:textId="77777777" w:rsidR="00B72BBB" w:rsidRPr="00FC617B" w:rsidRDefault="00B72BBB" w:rsidP="005868FF">
            <w:pPr>
              <w:pStyle w:val="Sangradetextonormal"/>
              <w:spacing w:after="0"/>
              <w:ind w:left="259"/>
              <w:jc w:val="both"/>
              <w:rPr>
                <w:rFonts w:ascii="Verdana" w:hAnsi="Verdana" w:cs="Tahoma"/>
                <w:sz w:val="18"/>
                <w:szCs w:val="18"/>
              </w:rPr>
            </w:pPr>
            <w:r w:rsidRPr="00FC617B">
              <w:rPr>
                <w:rFonts w:ascii="Verdana" w:hAnsi="Verdana" w:cs="Tahoma"/>
                <w:sz w:val="18"/>
                <w:szCs w:val="18"/>
              </w:rPr>
              <w:t>Conductores:</w:t>
            </w:r>
          </w:p>
          <w:p w14:paraId="55CD6C69" w14:textId="77777777" w:rsidR="00B72BBB" w:rsidRPr="00FC617B" w:rsidRDefault="00B72BBB" w:rsidP="005868FF">
            <w:pPr>
              <w:pStyle w:val="Sangradetextonormal"/>
              <w:spacing w:after="0"/>
              <w:ind w:left="259"/>
              <w:jc w:val="both"/>
              <w:rPr>
                <w:rFonts w:ascii="Verdana" w:hAnsi="Verdana" w:cs="Tahoma"/>
                <w:sz w:val="18"/>
                <w:szCs w:val="18"/>
              </w:rPr>
            </w:pPr>
            <w:r w:rsidRPr="00FC617B">
              <w:rPr>
                <w:rFonts w:ascii="Verdana" w:hAnsi="Verdana" w:cs="Tahoma"/>
                <w:sz w:val="18"/>
                <w:szCs w:val="18"/>
              </w:rPr>
              <w:t>Fase:</w:t>
            </w:r>
            <w:r w:rsidRPr="00FC617B">
              <w:rPr>
                <w:rFonts w:ascii="Verdana" w:hAnsi="Verdana" w:cs="Tahoma"/>
                <w:sz w:val="18"/>
                <w:szCs w:val="18"/>
              </w:rPr>
              <w:tab/>
              <w:t>CUÁDRUPLEX 2, DÚPLEX 2</w:t>
            </w:r>
          </w:p>
          <w:p w14:paraId="4EFD539B" w14:textId="77777777" w:rsidR="00B72BBB" w:rsidRPr="00FC617B" w:rsidRDefault="00B72BBB" w:rsidP="005868FF">
            <w:pPr>
              <w:ind w:left="259"/>
              <w:jc w:val="both"/>
              <w:rPr>
                <w:rFonts w:ascii="Verdana" w:hAnsi="Verdana" w:cs="Tahoma"/>
                <w:sz w:val="18"/>
                <w:szCs w:val="18"/>
              </w:rPr>
            </w:pPr>
            <w:r w:rsidRPr="00FC617B">
              <w:rPr>
                <w:rFonts w:ascii="Verdana" w:hAnsi="Verdana" w:cs="Tahoma"/>
                <w:sz w:val="18"/>
                <w:szCs w:val="18"/>
              </w:rPr>
              <w:t xml:space="preserve">Vano Regulador </w:t>
            </w:r>
            <w:r w:rsidRPr="00FC617B">
              <w:rPr>
                <w:rFonts w:ascii="Verdana" w:hAnsi="Verdana" w:cs="Tahoma"/>
                <w:sz w:val="18"/>
                <w:szCs w:val="18"/>
              </w:rPr>
              <w:tab/>
            </w:r>
            <w:r w:rsidRPr="00FC617B">
              <w:rPr>
                <w:rFonts w:ascii="Verdana" w:hAnsi="Verdana" w:cs="Tahoma"/>
                <w:sz w:val="18"/>
                <w:szCs w:val="18"/>
              </w:rPr>
              <w:tab/>
              <w:t>40 m</w:t>
            </w:r>
          </w:p>
          <w:p w14:paraId="677D3560" w14:textId="77777777" w:rsidR="00B72BBB" w:rsidRPr="00FC617B" w:rsidRDefault="00B72BBB" w:rsidP="005868FF">
            <w:pPr>
              <w:ind w:left="259"/>
              <w:jc w:val="both"/>
              <w:rPr>
                <w:rFonts w:ascii="Verdana" w:hAnsi="Verdana" w:cs="Tahoma"/>
                <w:sz w:val="18"/>
                <w:szCs w:val="18"/>
              </w:rPr>
            </w:pPr>
            <w:r w:rsidRPr="00FC617B">
              <w:rPr>
                <w:rFonts w:ascii="Verdana" w:hAnsi="Verdana" w:cs="Tahoma"/>
                <w:sz w:val="18"/>
                <w:szCs w:val="18"/>
              </w:rPr>
              <w:t>Tirantes</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Acero galvanizado EHS, (7 hilos), diámetro 5/16”</w:t>
            </w:r>
          </w:p>
          <w:p w14:paraId="49759C6F" w14:textId="77777777" w:rsidR="00B72BBB" w:rsidRPr="00FC617B" w:rsidRDefault="00B72BBB" w:rsidP="005868FF">
            <w:pPr>
              <w:ind w:left="259"/>
              <w:jc w:val="both"/>
              <w:rPr>
                <w:rFonts w:ascii="Verdana" w:hAnsi="Verdana" w:cs="Tahoma"/>
                <w:sz w:val="18"/>
                <w:szCs w:val="18"/>
              </w:rPr>
            </w:pPr>
            <w:r w:rsidRPr="00FC617B">
              <w:rPr>
                <w:rFonts w:ascii="Verdana" w:hAnsi="Verdana" w:cs="Tahoma"/>
                <w:sz w:val="18"/>
                <w:szCs w:val="18"/>
              </w:rPr>
              <w:t>Aisladores de paso</w:t>
            </w:r>
            <w:r w:rsidRPr="00FC617B">
              <w:rPr>
                <w:rFonts w:ascii="Verdana" w:hAnsi="Verdana" w:cs="Tahoma"/>
                <w:sz w:val="18"/>
                <w:szCs w:val="18"/>
              </w:rPr>
              <w:tab/>
              <w:t>Tipo Espiga ANSI 53-2.</w:t>
            </w:r>
          </w:p>
          <w:p w14:paraId="3C32F3BB" w14:textId="77777777" w:rsidR="00B72BBB" w:rsidRPr="00FC617B" w:rsidRDefault="00B72BBB" w:rsidP="005868FF">
            <w:pPr>
              <w:pStyle w:val="Continuarlista"/>
              <w:spacing w:after="0"/>
              <w:ind w:left="259"/>
              <w:jc w:val="both"/>
              <w:rPr>
                <w:rFonts w:ascii="Verdana" w:hAnsi="Verdana" w:cs="Tahoma"/>
                <w:bCs/>
                <w:sz w:val="18"/>
                <w:szCs w:val="18"/>
                <w:lang w:val="es-ES_tradnl"/>
              </w:rPr>
            </w:pPr>
            <w:r w:rsidRPr="00FC617B">
              <w:rPr>
                <w:rFonts w:ascii="Verdana" w:hAnsi="Verdana" w:cs="Tahoma"/>
                <w:bCs/>
                <w:sz w:val="18"/>
                <w:szCs w:val="18"/>
                <w:lang w:val="es-ES_tradnl"/>
              </w:rPr>
              <w:t>Distancias Mínimas al suelo</w:t>
            </w:r>
          </w:p>
          <w:p w14:paraId="09BD1B50" w14:textId="77777777" w:rsidR="00B72BBB" w:rsidRPr="00FC617B" w:rsidRDefault="00B72BBB" w:rsidP="005868FF">
            <w:pPr>
              <w:pStyle w:val="Continuarlista"/>
              <w:spacing w:after="0"/>
              <w:ind w:left="259"/>
              <w:jc w:val="both"/>
              <w:rPr>
                <w:rFonts w:ascii="Verdana" w:hAnsi="Verdana" w:cs="Tahoma"/>
                <w:bCs/>
                <w:sz w:val="18"/>
                <w:szCs w:val="18"/>
                <w:lang w:val="es-ES_tradnl"/>
              </w:rPr>
            </w:pPr>
            <w:r w:rsidRPr="00FC617B">
              <w:rPr>
                <w:rFonts w:ascii="Verdana" w:hAnsi="Verdana" w:cs="Tahoma"/>
                <w:bCs/>
                <w:sz w:val="18"/>
                <w:szCs w:val="18"/>
                <w:lang w:val="es-ES_tradnl"/>
              </w:rPr>
              <w:t>A lo largo de carreteras, avenidas y calles:</w:t>
            </w:r>
          </w:p>
          <w:p w14:paraId="36CD7F64" w14:textId="77777777" w:rsidR="00B72BBB" w:rsidRPr="00FC617B" w:rsidRDefault="00B72BBB" w:rsidP="005868FF">
            <w:pPr>
              <w:pStyle w:val="Continuarlista"/>
              <w:spacing w:after="0"/>
              <w:ind w:left="259"/>
              <w:jc w:val="both"/>
              <w:rPr>
                <w:rFonts w:ascii="Verdana" w:hAnsi="Verdana" w:cs="Tahoma"/>
                <w:bCs/>
                <w:sz w:val="18"/>
                <w:szCs w:val="18"/>
                <w:lang w:val="es-ES_tradnl"/>
              </w:rPr>
            </w:pPr>
            <w:r w:rsidRPr="00FC617B">
              <w:rPr>
                <w:rFonts w:ascii="Verdana" w:hAnsi="Verdana" w:cs="Tahoma"/>
                <w:bCs/>
                <w:sz w:val="18"/>
                <w:szCs w:val="18"/>
                <w:lang w:val="es-ES_tradnl"/>
              </w:rPr>
              <w:t>Conductores de Fase</w:t>
            </w:r>
            <w:r w:rsidRPr="00FC617B">
              <w:rPr>
                <w:rFonts w:ascii="Verdana" w:hAnsi="Verdana" w:cs="Tahoma"/>
                <w:bCs/>
                <w:sz w:val="18"/>
                <w:szCs w:val="18"/>
                <w:lang w:val="es-ES_tradnl"/>
              </w:rPr>
              <w:tab/>
            </w:r>
            <w:r w:rsidRPr="00FC617B">
              <w:rPr>
                <w:rFonts w:ascii="Verdana" w:hAnsi="Verdana" w:cs="Tahoma"/>
                <w:bCs/>
                <w:sz w:val="18"/>
                <w:szCs w:val="18"/>
                <w:lang w:val="es-ES_tradnl"/>
              </w:rPr>
              <w:tab/>
              <w:t>6.0 m</w:t>
            </w:r>
          </w:p>
          <w:p w14:paraId="049CE311" w14:textId="77777777" w:rsidR="00B72BBB" w:rsidRPr="00FC617B" w:rsidRDefault="00B72BBB" w:rsidP="005868FF">
            <w:pPr>
              <w:pStyle w:val="Continuarlista"/>
              <w:spacing w:after="0"/>
              <w:ind w:left="259"/>
              <w:jc w:val="both"/>
              <w:rPr>
                <w:rFonts w:ascii="Verdana" w:hAnsi="Verdana" w:cs="Tahoma"/>
                <w:bCs/>
                <w:sz w:val="18"/>
                <w:szCs w:val="18"/>
                <w:lang w:val="es-ES_tradnl"/>
              </w:rPr>
            </w:pPr>
            <w:r w:rsidRPr="00FC617B">
              <w:rPr>
                <w:rFonts w:ascii="Verdana" w:hAnsi="Verdana" w:cs="Tahoma"/>
                <w:bCs/>
                <w:sz w:val="18"/>
                <w:szCs w:val="18"/>
                <w:lang w:val="es-ES_tradnl"/>
              </w:rPr>
              <w:t>Cruce de carreteras, avenidas y carreteras:</w:t>
            </w:r>
          </w:p>
          <w:p w14:paraId="11BFBE72" w14:textId="77777777" w:rsidR="00B72BBB" w:rsidRPr="00FC617B" w:rsidRDefault="00B72BBB" w:rsidP="005868FF">
            <w:pPr>
              <w:pStyle w:val="Continuarlista"/>
              <w:spacing w:after="0"/>
              <w:ind w:left="259"/>
              <w:jc w:val="both"/>
              <w:rPr>
                <w:rFonts w:ascii="Verdana" w:hAnsi="Verdana" w:cs="Tahoma"/>
                <w:bCs/>
                <w:sz w:val="18"/>
                <w:szCs w:val="18"/>
                <w:lang w:val="es-ES_tradnl"/>
              </w:rPr>
            </w:pPr>
            <w:r w:rsidRPr="00FC617B">
              <w:rPr>
                <w:rFonts w:ascii="Verdana" w:hAnsi="Verdana" w:cs="Tahoma"/>
                <w:bCs/>
                <w:sz w:val="18"/>
                <w:szCs w:val="18"/>
                <w:lang w:val="es-ES_tradnl"/>
              </w:rPr>
              <w:t>Conductores de fase</w:t>
            </w:r>
            <w:r w:rsidRPr="00FC617B">
              <w:rPr>
                <w:rFonts w:ascii="Verdana" w:hAnsi="Verdana" w:cs="Tahoma"/>
                <w:bCs/>
                <w:sz w:val="18"/>
                <w:szCs w:val="18"/>
                <w:lang w:val="es-ES_tradnl"/>
              </w:rPr>
              <w:tab/>
            </w:r>
            <w:r w:rsidRPr="00FC617B">
              <w:rPr>
                <w:rFonts w:ascii="Verdana" w:hAnsi="Verdana" w:cs="Tahoma"/>
                <w:bCs/>
                <w:sz w:val="18"/>
                <w:szCs w:val="18"/>
                <w:lang w:val="es-ES_tradnl"/>
              </w:rPr>
              <w:tab/>
              <w:t>6.5 m</w:t>
            </w:r>
          </w:p>
          <w:p w14:paraId="256845A0" w14:textId="77777777"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rPr>
              <w:t>En el proyecto, se han considerado distancias de seguridad superiores a las recomendadas por las normas y códigos citados.</w:t>
            </w:r>
          </w:p>
          <w:p w14:paraId="420D1C6A" w14:textId="77777777"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rPr>
              <w:t>Grado de Construcción</w:t>
            </w:r>
            <w:r w:rsidRPr="00FC617B">
              <w:rPr>
                <w:rFonts w:ascii="Verdana" w:hAnsi="Verdana" w:cs="Tahoma"/>
                <w:sz w:val="18"/>
                <w:szCs w:val="18"/>
              </w:rPr>
              <w:tab/>
            </w:r>
            <w:r w:rsidRPr="00FC617B">
              <w:rPr>
                <w:rFonts w:ascii="Verdana" w:hAnsi="Verdana" w:cs="Tahoma"/>
                <w:sz w:val="18"/>
                <w:szCs w:val="18"/>
              </w:rPr>
              <w:tab/>
              <w:t>“C”   NESC</w:t>
            </w:r>
          </w:p>
          <w:p w14:paraId="25249E9F" w14:textId="77777777"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rPr>
              <w:t>Las rutas de las líneas de MT se extienden en las áreas urbanas y rurales de los Municipios de Camargo, Las Carreras, Villa Abecia, Villa Charcas y Las Carreras, con una topografía variable según lo indicado en el tipo de terreno.</w:t>
            </w:r>
          </w:p>
          <w:p w14:paraId="7885E66C" w14:textId="0D3A1AE1"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rPr>
              <w:t>La altura de trabajo promedio en la zona es de 3.000 metros sobre el nivel del mar.</w:t>
            </w:r>
          </w:p>
          <w:p w14:paraId="5FA9E31F" w14:textId="77777777"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rPr>
              <w:t>El clima de la zona de trabajo varía entre 1°C a 29°C.</w:t>
            </w:r>
          </w:p>
          <w:p w14:paraId="6F6B332D" w14:textId="77777777"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rPr>
              <w:t>El Contratista debe actuar como una organización, proveyendo dirección, materiales y equipos eléctricos, mano de obra calificada y no calificada, campamentos, herramientas, equipos y transporte requerido para la construcción de la línea.</w:t>
            </w:r>
          </w:p>
          <w:p w14:paraId="7E972DA5" w14:textId="77777777" w:rsidR="00B72BBB" w:rsidRPr="00FC617B" w:rsidRDefault="00B72BBB" w:rsidP="005868FF">
            <w:pPr>
              <w:ind w:left="259" w:right="274"/>
              <w:jc w:val="both"/>
              <w:rPr>
                <w:rFonts w:ascii="Verdana" w:hAnsi="Verdana" w:cs="Tahoma"/>
                <w:sz w:val="18"/>
                <w:szCs w:val="18"/>
              </w:rPr>
            </w:pPr>
          </w:p>
          <w:p w14:paraId="08BF0D27" w14:textId="0BEFDDD0"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rPr>
              <w:t xml:space="preserve">El Contratista, además y sin ninguna compensación adicional, deberá entregar la ejecución del montaje de las obras del presente Proyecto por el monto contratado, completamente </w:t>
            </w:r>
            <w:r w:rsidR="005868FF" w:rsidRPr="00FC617B">
              <w:rPr>
                <w:rFonts w:ascii="Verdana" w:hAnsi="Verdana" w:cs="Tahoma"/>
                <w:sz w:val="18"/>
                <w:szCs w:val="18"/>
              </w:rPr>
              <w:t>concluidas para</w:t>
            </w:r>
            <w:r w:rsidRPr="00FC617B">
              <w:rPr>
                <w:rFonts w:ascii="Verdana" w:hAnsi="Verdana" w:cs="Tahoma"/>
                <w:sz w:val="18"/>
                <w:szCs w:val="18"/>
              </w:rPr>
              <w:t xml:space="preserve"> su operación continua, todo de acuerdo a estas especificaciones y planos.</w:t>
            </w:r>
          </w:p>
          <w:p w14:paraId="24684E89" w14:textId="77777777" w:rsidR="00B72BBB" w:rsidRDefault="00B72BBB" w:rsidP="00B72BBB">
            <w:pPr>
              <w:pStyle w:val="Sangradetextonormal"/>
              <w:spacing w:after="0"/>
              <w:ind w:left="0"/>
              <w:jc w:val="both"/>
              <w:rPr>
                <w:rFonts w:ascii="Verdana" w:hAnsi="Verdana" w:cs="Tahoma"/>
                <w:sz w:val="18"/>
                <w:szCs w:val="18"/>
              </w:rPr>
            </w:pPr>
          </w:p>
          <w:p w14:paraId="3CBD6F75" w14:textId="77777777" w:rsidR="00A539D1" w:rsidRDefault="00A539D1" w:rsidP="00B72BBB">
            <w:pPr>
              <w:pStyle w:val="Sangradetextonormal"/>
              <w:spacing w:after="0"/>
              <w:ind w:left="0"/>
              <w:jc w:val="both"/>
              <w:rPr>
                <w:rFonts w:ascii="Verdana" w:hAnsi="Verdana" w:cs="Tahoma"/>
                <w:sz w:val="18"/>
                <w:szCs w:val="18"/>
              </w:rPr>
            </w:pPr>
          </w:p>
          <w:p w14:paraId="51EEFEB4" w14:textId="77777777" w:rsidR="00A539D1" w:rsidRDefault="00A539D1" w:rsidP="00B72BBB">
            <w:pPr>
              <w:pStyle w:val="Sangradetextonormal"/>
              <w:spacing w:after="0"/>
              <w:ind w:left="0"/>
              <w:jc w:val="both"/>
              <w:rPr>
                <w:rFonts w:ascii="Verdana" w:hAnsi="Verdana" w:cs="Tahoma"/>
                <w:sz w:val="18"/>
                <w:szCs w:val="18"/>
              </w:rPr>
            </w:pPr>
          </w:p>
          <w:p w14:paraId="2BC28A52" w14:textId="77777777" w:rsidR="00A539D1" w:rsidRPr="00FC617B" w:rsidRDefault="00A539D1" w:rsidP="00B72BBB">
            <w:pPr>
              <w:pStyle w:val="Sangradetextonormal"/>
              <w:spacing w:after="0"/>
              <w:ind w:left="0"/>
              <w:jc w:val="both"/>
              <w:rPr>
                <w:rFonts w:ascii="Verdana" w:hAnsi="Verdana" w:cs="Tahoma"/>
                <w:sz w:val="18"/>
                <w:szCs w:val="18"/>
              </w:rPr>
            </w:pPr>
          </w:p>
          <w:p w14:paraId="5099AE8B" w14:textId="77777777" w:rsidR="00B72BBB" w:rsidRPr="00FC617B" w:rsidRDefault="00B72BBB" w:rsidP="00773D36">
            <w:pPr>
              <w:pStyle w:val="Prrafodelista"/>
              <w:numPr>
                <w:ilvl w:val="2"/>
                <w:numId w:val="144"/>
              </w:numPr>
              <w:tabs>
                <w:tab w:val="left" w:pos="542"/>
              </w:tabs>
              <w:ind w:hanging="1001"/>
              <w:jc w:val="both"/>
              <w:outlineLvl w:val="0"/>
              <w:rPr>
                <w:rFonts w:ascii="Verdana" w:hAnsi="Verdana" w:cs="Tahoma"/>
                <w:b/>
                <w:sz w:val="18"/>
                <w:szCs w:val="18"/>
              </w:rPr>
            </w:pPr>
            <w:r w:rsidRPr="00FC617B">
              <w:rPr>
                <w:rFonts w:ascii="Verdana" w:hAnsi="Verdana" w:cs="Tahoma"/>
                <w:b/>
                <w:sz w:val="18"/>
                <w:szCs w:val="18"/>
              </w:rPr>
              <w:lastRenderedPageBreak/>
              <w:t>CÓDIGOS Y NORMAS</w:t>
            </w:r>
          </w:p>
          <w:p w14:paraId="32C9DCFE" w14:textId="77777777" w:rsidR="00B72BBB" w:rsidRPr="00FC617B" w:rsidRDefault="00B72BBB" w:rsidP="00B72BBB">
            <w:pPr>
              <w:pStyle w:val="Continuarlista2"/>
              <w:spacing w:after="0"/>
              <w:ind w:left="0"/>
              <w:jc w:val="both"/>
              <w:rPr>
                <w:rFonts w:ascii="Verdana" w:hAnsi="Verdana" w:cs="Tahoma"/>
                <w:sz w:val="18"/>
                <w:szCs w:val="18"/>
              </w:rPr>
            </w:pPr>
          </w:p>
          <w:p w14:paraId="052FD598" w14:textId="77777777" w:rsidR="00B72BBB" w:rsidRPr="00FC617B" w:rsidRDefault="00B72BBB" w:rsidP="007F7455">
            <w:pPr>
              <w:ind w:left="259" w:right="274"/>
              <w:jc w:val="both"/>
              <w:rPr>
                <w:rFonts w:ascii="Verdana" w:hAnsi="Verdana" w:cs="Tahoma"/>
                <w:sz w:val="18"/>
                <w:szCs w:val="18"/>
              </w:rPr>
            </w:pPr>
            <w:r w:rsidRPr="00FC617B">
              <w:rPr>
                <w:rFonts w:ascii="Verdana" w:hAnsi="Verdana" w:cs="Tahoma"/>
                <w:sz w:val="18"/>
                <w:szCs w:val="18"/>
              </w:rPr>
              <w:t>Todos los procedimientos de montaje y ensayos, deberán estar en conformidad con leyes, normas y reglas y recomendaciones más recientes, observando la siguiente prioridad:</w:t>
            </w:r>
          </w:p>
          <w:p w14:paraId="1721C91D" w14:textId="77777777" w:rsidR="00B72BBB" w:rsidRPr="00FC617B" w:rsidRDefault="00B72BBB" w:rsidP="00B72BBB">
            <w:pPr>
              <w:pStyle w:val="Continuarlista2"/>
              <w:spacing w:after="0"/>
              <w:ind w:left="0"/>
              <w:jc w:val="both"/>
              <w:rPr>
                <w:rFonts w:ascii="Verdana" w:hAnsi="Verdana" w:cs="Tahoma"/>
                <w:sz w:val="18"/>
                <w:szCs w:val="18"/>
              </w:rPr>
            </w:pPr>
          </w:p>
          <w:p w14:paraId="062D2D6A" w14:textId="77777777" w:rsidR="00B72BBB" w:rsidRPr="00FC617B" w:rsidRDefault="00B72BBB" w:rsidP="00FC617B">
            <w:pPr>
              <w:pStyle w:val="Lista3"/>
              <w:numPr>
                <w:ilvl w:val="0"/>
                <w:numId w:val="97"/>
              </w:numPr>
              <w:tabs>
                <w:tab w:val="clear" w:pos="1428"/>
                <w:tab w:val="num" w:pos="2136"/>
              </w:tabs>
              <w:ind w:left="708" w:firstLine="0"/>
              <w:jc w:val="both"/>
              <w:rPr>
                <w:rFonts w:ascii="Verdana" w:hAnsi="Verdana" w:cs="Tahoma"/>
                <w:sz w:val="18"/>
                <w:szCs w:val="18"/>
              </w:rPr>
            </w:pPr>
            <w:r w:rsidRPr="00FC617B">
              <w:rPr>
                <w:rFonts w:ascii="Verdana" w:hAnsi="Verdana" w:cs="Tahoma"/>
                <w:sz w:val="18"/>
                <w:szCs w:val="18"/>
              </w:rPr>
              <w:t>Normas y recomendaciones Bolivianas.</w:t>
            </w:r>
          </w:p>
          <w:p w14:paraId="0E33E0C0" w14:textId="77777777" w:rsidR="00B72BBB" w:rsidRPr="00FC617B" w:rsidRDefault="00B72BBB" w:rsidP="00FC617B">
            <w:pPr>
              <w:pStyle w:val="Lista3"/>
              <w:numPr>
                <w:ilvl w:val="0"/>
                <w:numId w:val="97"/>
              </w:numPr>
              <w:tabs>
                <w:tab w:val="clear" w:pos="1428"/>
                <w:tab w:val="num" w:pos="2136"/>
              </w:tabs>
              <w:ind w:left="708" w:firstLine="0"/>
              <w:jc w:val="both"/>
              <w:rPr>
                <w:rFonts w:ascii="Verdana" w:hAnsi="Verdana" w:cs="Tahoma"/>
                <w:sz w:val="18"/>
                <w:szCs w:val="18"/>
              </w:rPr>
            </w:pPr>
            <w:r w:rsidRPr="00FC617B">
              <w:rPr>
                <w:rFonts w:ascii="Verdana" w:hAnsi="Verdana" w:cs="Tahoma"/>
                <w:sz w:val="18"/>
                <w:szCs w:val="18"/>
              </w:rPr>
              <w:t>Normas RUS (Ex REA).</w:t>
            </w:r>
          </w:p>
          <w:p w14:paraId="7741E3CA" w14:textId="77777777" w:rsidR="00B72BBB" w:rsidRPr="00FC617B" w:rsidRDefault="00B72BBB" w:rsidP="00FC617B">
            <w:pPr>
              <w:pStyle w:val="Lista3"/>
              <w:numPr>
                <w:ilvl w:val="0"/>
                <w:numId w:val="97"/>
              </w:numPr>
              <w:tabs>
                <w:tab w:val="clear" w:pos="1428"/>
                <w:tab w:val="num" w:pos="2136"/>
              </w:tabs>
              <w:ind w:left="708" w:firstLine="0"/>
              <w:jc w:val="both"/>
              <w:rPr>
                <w:rFonts w:ascii="Verdana" w:hAnsi="Verdana" w:cs="Tahoma"/>
                <w:sz w:val="18"/>
                <w:szCs w:val="18"/>
              </w:rPr>
            </w:pPr>
            <w:r w:rsidRPr="00FC617B">
              <w:rPr>
                <w:rFonts w:ascii="Verdana" w:hAnsi="Verdana" w:cs="Tahoma"/>
                <w:sz w:val="18"/>
                <w:szCs w:val="18"/>
              </w:rPr>
              <w:t>Recomendaciones del código NESC.</w:t>
            </w:r>
          </w:p>
          <w:p w14:paraId="35CCA582" w14:textId="77777777" w:rsidR="00B72BBB" w:rsidRPr="00FC617B" w:rsidRDefault="00B72BBB" w:rsidP="00FC617B">
            <w:pPr>
              <w:pStyle w:val="Lista3"/>
              <w:numPr>
                <w:ilvl w:val="0"/>
                <w:numId w:val="97"/>
              </w:numPr>
              <w:tabs>
                <w:tab w:val="clear" w:pos="1428"/>
                <w:tab w:val="num" w:pos="2136"/>
              </w:tabs>
              <w:ind w:left="708" w:firstLine="0"/>
              <w:jc w:val="both"/>
              <w:rPr>
                <w:rFonts w:ascii="Verdana" w:hAnsi="Verdana" w:cs="Tahoma"/>
                <w:sz w:val="18"/>
                <w:szCs w:val="18"/>
              </w:rPr>
            </w:pPr>
            <w:r w:rsidRPr="00FC617B">
              <w:rPr>
                <w:rFonts w:ascii="Verdana" w:hAnsi="Verdana" w:cs="Tahoma"/>
                <w:sz w:val="18"/>
                <w:szCs w:val="18"/>
              </w:rPr>
              <w:t>Recomendaciones IEC</w:t>
            </w:r>
          </w:p>
          <w:p w14:paraId="06F64013" w14:textId="77777777" w:rsidR="00B72BBB" w:rsidRPr="00FC617B" w:rsidRDefault="00B72BBB" w:rsidP="00FC617B">
            <w:pPr>
              <w:pStyle w:val="Lista3"/>
              <w:numPr>
                <w:ilvl w:val="0"/>
                <w:numId w:val="97"/>
              </w:numPr>
              <w:tabs>
                <w:tab w:val="clear" w:pos="1428"/>
                <w:tab w:val="num" w:pos="2136"/>
              </w:tabs>
              <w:ind w:left="708" w:firstLine="0"/>
              <w:jc w:val="both"/>
              <w:rPr>
                <w:rFonts w:ascii="Verdana" w:hAnsi="Verdana" w:cs="Tahoma"/>
                <w:sz w:val="18"/>
                <w:szCs w:val="18"/>
                <w:lang w:val="es-ES_tradnl"/>
              </w:rPr>
            </w:pPr>
            <w:r w:rsidRPr="00FC617B">
              <w:rPr>
                <w:rFonts w:ascii="Verdana" w:hAnsi="Verdana" w:cs="Tahoma"/>
                <w:sz w:val="18"/>
                <w:szCs w:val="18"/>
                <w:lang w:val="es-ES_tradnl"/>
              </w:rPr>
              <w:t>Recomendaciones y Normativa del operador natural del lugar.</w:t>
            </w:r>
          </w:p>
          <w:p w14:paraId="3004D632" w14:textId="77777777" w:rsidR="00B72BBB" w:rsidRPr="00FC617B" w:rsidRDefault="00B72BBB" w:rsidP="00FC617B">
            <w:pPr>
              <w:pStyle w:val="Lista3"/>
              <w:numPr>
                <w:ilvl w:val="0"/>
                <w:numId w:val="97"/>
              </w:numPr>
              <w:tabs>
                <w:tab w:val="clear" w:pos="1428"/>
                <w:tab w:val="num" w:pos="2136"/>
              </w:tabs>
              <w:ind w:left="708" w:firstLine="0"/>
              <w:jc w:val="both"/>
              <w:rPr>
                <w:rFonts w:ascii="Verdana" w:hAnsi="Verdana" w:cs="Tahoma"/>
                <w:sz w:val="18"/>
                <w:szCs w:val="18"/>
              </w:rPr>
            </w:pPr>
            <w:r w:rsidRPr="00FC617B">
              <w:rPr>
                <w:rFonts w:ascii="Verdana" w:hAnsi="Verdana" w:cs="Tahoma"/>
                <w:sz w:val="18"/>
                <w:szCs w:val="18"/>
              </w:rPr>
              <w:t>Otras normas y recomendaciones.</w:t>
            </w:r>
          </w:p>
          <w:p w14:paraId="449A05F8" w14:textId="77777777" w:rsidR="00B72BBB" w:rsidRPr="00FC617B" w:rsidRDefault="00B72BBB" w:rsidP="00B72BBB">
            <w:pPr>
              <w:pStyle w:val="Lista3"/>
              <w:ind w:left="0" w:firstLine="0"/>
              <w:jc w:val="both"/>
              <w:rPr>
                <w:rFonts w:ascii="Verdana" w:hAnsi="Verdana" w:cs="Tahoma"/>
                <w:sz w:val="18"/>
                <w:szCs w:val="18"/>
              </w:rPr>
            </w:pPr>
          </w:p>
          <w:p w14:paraId="63E3D1B6" w14:textId="77777777"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rPr>
              <w:t>Toda propuesta de desviación de las normas mencionadas en este documento, requiere la aprobación técnica del Supervisor.</w:t>
            </w:r>
          </w:p>
          <w:p w14:paraId="35F10C0F" w14:textId="77777777" w:rsidR="00B72BBB" w:rsidRPr="00FC617B" w:rsidRDefault="00B72BBB" w:rsidP="00B72BBB">
            <w:pPr>
              <w:pStyle w:val="Lista2"/>
              <w:tabs>
                <w:tab w:val="num" w:pos="1080"/>
              </w:tabs>
              <w:ind w:left="0" w:firstLine="0"/>
              <w:jc w:val="both"/>
              <w:rPr>
                <w:rFonts w:ascii="Verdana" w:hAnsi="Verdana" w:cs="Tahoma"/>
                <w:b/>
                <w:sz w:val="18"/>
                <w:szCs w:val="18"/>
              </w:rPr>
            </w:pPr>
          </w:p>
          <w:p w14:paraId="7B686639" w14:textId="77777777" w:rsidR="00B72BBB" w:rsidRPr="00FC617B" w:rsidRDefault="00B72BBB" w:rsidP="00773D36">
            <w:pPr>
              <w:pStyle w:val="Prrafodelista"/>
              <w:numPr>
                <w:ilvl w:val="2"/>
                <w:numId w:val="144"/>
              </w:numPr>
              <w:tabs>
                <w:tab w:val="left" w:pos="542"/>
              </w:tabs>
              <w:ind w:hanging="1001"/>
              <w:jc w:val="both"/>
              <w:outlineLvl w:val="0"/>
              <w:rPr>
                <w:rFonts w:ascii="Verdana" w:hAnsi="Verdana" w:cs="Tahoma"/>
                <w:b/>
                <w:sz w:val="18"/>
                <w:szCs w:val="18"/>
              </w:rPr>
            </w:pPr>
            <w:r w:rsidRPr="00FC617B">
              <w:rPr>
                <w:rFonts w:ascii="Verdana" w:hAnsi="Verdana" w:cs="Tahoma"/>
                <w:b/>
                <w:sz w:val="18"/>
                <w:szCs w:val="18"/>
              </w:rPr>
              <w:t>PLANOS “TAL COMO ESTÁN CONSTRUIDOS”</w:t>
            </w:r>
          </w:p>
          <w:p w14:paraId="6F26A38C" w14:textId="77777777" w:rsidR="00B72BBB" w:rsidRPr="00FC617B" w:rsidRDefault="00B72BBB" w:rsidP="00B72BBB">
            <w:pPr>
              <w:pStyle w:val="Continuarlista2"/>
              <w:spacing w:after="0"/>
              <w:ind w:left="0"/>
              <w:jc w:val="both"/>
              <w:rPr>
                <w:rFonts w:ascii="Verdana" w:hAnsi="Verdana" w:cs="Tahoma"/>
                <w:sz w:val="18"/>
                <w:szCs w:val="18"/>
              </w:rPr>
            </w:pPr>
          </w:p>
          <w:p w14:paraId="385D2207" w14:textId="2358F470"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rPr>
              <w:t xml:space="preserve">Al final de la construcción de las obras, el contratista deberá asentar todas las modificaciones efectuadas al Proyecto, ejecutado durante la construcción, en un conjunto de planos y hojas de estacado corregidas, que será denominado planos y hojas de estacado “Tal Como Están Construidos” (As- Built). Esta información deberá ser entregada a la Supervisión de forma impresa y en soporte magnético, para una mejor ubicación, todas las Hojas de Estacado </w:t>
            </w:r>
            <w:r w:rsidR="00AF25D8" w:rsidRPr="00FC617B">
              <w:rPr>
                <w:rFonts w:ascii="Verdana" w:hAnsi="Verdana" w:cs="Tahoma"/>
                <w:sz w:val="18"/>
                <w:szCs w:val="18"/>
              </w:rPr>
              <w:t>y planos</w:t>
            </w:r>
            <w:r w:rsidRPr="00FC617B">
              <w:rPr>
                <w:rFonts w:ascii="Verdana" w:hAnsi="Verdana" w:cs="Tahoma"/>
                <w:sz w:val="18"/>
                <w:szCs w:val="18"/>
              </w:rPr>
              <w:t xml:space="preserve"> deberán estar geo referenciados en coordenadas UTM (u otra) transcritas en Excel.</w:t>
            </w:r>
          </w:p>
          <w:p w14:paraId="67EF3D3C" w14:textId="77777777" w:rsidR="00B72BBB" w:rsidRPr="00FC617B" w:rsidRDefault="00B72BBB" w:rsidP="00B72BBB">
            <w:pPr>
              <w:pStyle w:val="Continuarlista2"/>
              <w:spacing w:after="0"/>
              <w:ind w:left="0"/>
              <w:jc w:val="both"/>
              <w:rPr>
                <w:rFonts w:ascii="Verdana" w:hAnsi="Verdana" w:cs="Tahoma"/>
                <w:sz w:val="18"/>
                <w:szCs w:val="18"/>
              </w:rPr>
            </w:pPr>
          </w:p>
          <w:p w14:paraId="600D06B4" w14:textId="77777777"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rPr>
              <w:t xml:space="preserve">Toda la documentación del informe final y As Built, impreso en 3 ejemplares y en soporte magnético, deberán ser entregadas a la Supervisión, antes de la firma del Acta de Recepción Provisional </w:t>
            </w:r>
            <w:r w:rsidRPr="00FC617B">
              <w:rPr>
                <w:rFonts w:ascii="Verdana" w:hAnsi="Verdana" w:cs="Tahoma"/>
                <w:sz w:val="18"/>
                <w:szCs w:val="18"/>
                <w:lang w:val="es-ES_tradnl"/>
              </w:rPr>
              <w:t>para si fuera el caso corregir los mismos hasta la Recepción Definitiva de la Obra.</w:t>
            </w:r>
          </w:p>
          <w:p w14:paraId="2004A205" w14:textId="77777777" w:rsidR="007F7455" w:rsidRPr="00FC617B" w:rsidRDefault="007F7455" w:rsidP="00B72BBB">
            <w:pPr>
              <w:pStyle w:val="Lista2"/>
              <w:tabs>
                <w:tab w:val="num" w:pos="1080"/>
              </w:tabs>
              <w:ind w:left="0" w:firstLine="0"/>
              <w:jc w:val="both"/>
              <w:rPr>
                <w:rFonts w:ascii="Verdana" w:hAnsi="Verdana" w:cs="Tahoma"/>
                <w:b/>
                <w:sz w:val="18"/>
                <w:szCs w:val="18"/>
              </w:rPr>
            </w:pPr>
          </w:p>
          <w:p w14:paraId="6666E4FF" w14:textId="77777777" w:rsidR="00B72BBB" w:rsidRPr="00FC617B" w:rsidRDefault="00B72BBB" w:rsidP="00773D36">
            <w:pPr>
              <w:pStyle w:val="Prrafodelista"/>
              <w:numPr>
                <w:ilvl w:val="2"/>
                <w:numId w:val="144"/>
              </w:numPr>
              <w:tabs>
                <w:tab w:val="left" w:pos="542"/>
              </w:tabs>
              <w:ind w:hanging="1001"/>
              <w:jc w:val="both"/>
              <w:outlineLvl w:val="0"/>
              <w:rPr>
                <w:rFonts w:ascii="Verdana" w:hAnsi="Verdana" w:cs="Tahoma"/>
                <w:b/>
                <w:sz w:val="18"/>
                <w:szCs w:val="18"/>
                <w:lang w:val="es-ES_tradnl"/>
              </w:rPr>
            </w:pPr>
            <w:r w:rsidRPr="00FC617B">
              <w:rPr>
                <w:rFonts w:ascii="Verdana" w:hAnsi="Verdana" w:cs="Tahoma"/>
                <w:b/>
                <w:sz w:val="18"/>
                <w:szCs w:val="18"/>
              </w:rPr>
              <w:t>MATERIALES</w:t>
            </w:r>
            <w:r w:rsidRPr="00FC617B">
              <w:rPr>
                <w:rFonts w:ascii="Verdana" w:hAnsi="Verdana" w:cs="Tahoma"/>
                <w:b/>
                <w:sz w:val="18"/>
                <w:szCs w:val="18"/>
                <w:lang w:val="es-ES_tradnl"/>
              </w:rPr>
              <w:t xml:space="preserve">, </w:t>
            </w:r>
            <w:r w:rsidRPr="00FC617B">
              <w:rPr>
                <w:rFonts w:ascii="Verdana" w:hAnsi="Verdana" w:cs="Tahoma"/>
                <w:b/>
                <w:sz w:val="18"/>
                <w:szCs w:val="18"/>
              </w:rPr>
              <w:t>EQUIPO</w:t>
            </w:r>
            <w:r w:rsidRPr="00FC617B">
              <w:rPr>
                <w:rFonts w:ascii="Verdana" w:hAnsi="Verdana" w:cs="Tahoma"/>
                <w:b/>
                <w:sz w:val="18"/>
                <w:szCs w:val="18"/>
                <w:lang w:val="es-ES_tradnl"/>
              </w:rPr>
              <w:t>, HERRAMIENTA Y MANO DE OBRA DEL CONTRATISTA</w:t>
            </w:r>
          </w:p>
          <w:p w14:paraId="146BF75C" w14:textId="77777777" w:rsidR="00B72BBB" w:rsidRPr="00FC617B" w:rsidRDefault="00B72BBB" w:rsidP="00B72BBB">
            <w:pPr>
              <w:pStyle w:val="Lista2"/>
              <w:ind w:left="0" w:firstLine="0"/>
              <w:jc w:val="both"/>
              <w:rPr>
                <w:rFonts w:ascii="Verdana" w:hAnsi="Verdana" w:cs="Tahoma"/>
                <w:b/>
                <w:sz w:val="18"/>
                <w:szCs w:val="18"/>
                <w:lang w:val="es-ES_tradnl"/>
              </w:rPr>
            </w:pPr>
          </w:p>
          <w:p w14:paraId="4E74F514" w14:textId="77777777"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rPr>
              <w:t>Los materiales, equipos y herramientas que el contratista proveerá para la ejecución de los trabajos de construcción deberán ser por lo menos los mismos detallados en las Especificaciones Técnicas y que figuran en la propuesta que fue presentada y aceptada pudiendo ser los cambios aceptables, solamente si se trata de mejorarlos en calidad y/o cantidad. Las herramientas y equipos que fueran rechazados por ser inadecuados, deberán ser inmediatamente retirados del sitio de la obra.</w:t>
            </w:r>
          </w:p>
          <w:p w14:paraId="77EAED48" w14:textId="77777777" w:rsidR="00B72BBB" w:rsidRPr="00FC617B" w:rsidRDefault="00B72BBB" w:rsidP="005868FF">
            <w:pPr>
              <w:ind w:left="259" w:right="274"/>
              <w:jc w:val="both"/>
              <w:rPr>
                <w:rFonts w:ascii="Verdana" w:hAnsi="Verdana" w:cs="Tahoma"/>
                <w:sz w:val="18"/>
                <w:szCs w:val="18"/>
              </w:rPr>
            </w:pPr>
          </w:p>
          <w:p w14:paraId="0A9DEE60" w14:textId="77777777"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rPr>
              <w:t xml:space="preserve">Los materiales y equipos que serán provistos para las obras deberán ser puestos en consideración de la Supervisión, incluyendo catálogos y características técnicas que cumplan con las especificaciones técnicas del Pliego de Licitación, los cuales serán revisados y aprobados por la Supervisión con el visto bueno del Fiscal. </w:t>
            </w:r>
          </w:p>
          <w:p w14:paraId="67CE9F3B" w14:textId="77777777" w:rsidR="00B72BBB" w:rsidRPr="00FC617B" w:rsidRDefault="00B72BBB" w:rsidP="005868FF">
            <w:pPr>
              <w:ind w:left="259" w:right="274"/>
              <w:jc w:val="both"/>
              <w:rPr>
                <w:rFonts w:ascii="Verdana" w:hAnsi="Verdana" w:cs="Tahoma"/>
                <w:sz w:val="18"/>
                <w:szCs w:val="18"/>
              </w:rPr>
            </w:pPr>
          </w:p>
          <w:p w14:paraId="7CBF89C6" w14:textId="77777777"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rPr>
              <w:t>El Contratista deberá tener permanentemente informado al Supervisor de estos problemas, en informes semanales o mediante el libro de orden sobre el cual tendrá pleno conocimiento la Fiscalización.</w:t>
            </w:r>
          </w:p>
          <w:p w14:paraId="5B156DFC" w14:textId="77777777" w:rsidR="00B72BBB" w:rsidRPr="00FC617B" w:rsidRDefault="00B72BBB" w:rsidP="005868FF">
            <w:pPr>
              <w:ind w:left="259" w:right="274"/>
              <w:jc w:val="both"/>
              <w:rPr>
                <w:rFonts w:ascii="Verdana" w:hAnsi="Verdana" w:cs="Tahoma"/>
                <w:sz w:val="18"/>
                <w:szCs w:val="18"/>
              </w:rPr>
            </w:pPr>
          </w:p>
          <w:p w14:paraId="60293C87" w14:textId="77777777"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rPr>
              <w:t>La misma exigencia es aplicable a la mano de obra, con la aclaración que además se extiende al personal técnico y superior, a ingenieros y otros que figuren en la propuesta aceptada.</w:t>
            </w:r>
          </w:p>
          <w:p w14:paraId="2903FB09" w14:textId="77777777" w:rsidR="00B72BBB" w:rsidRPr="00FC617B" w:rsidRDefault="00B72BBB" w:rsidP="005868FF">
            <w:pPr>
              <w:ind w:left="259" w:right="274"/>
              <w:jc w:val="both"/>
              <w:rPr>
                <w:rFonts w:ascii="Verdana" w:hAnsi="Verdana" w:cs="Tahoma"/>
                <w:sz w:val="18"/>
                <w:szCs w:val="18"/>
              </w:rPr>
            </w:pPr>
          </w:p>
          <w:p w14:paraId="18C242A4" w14:textId="77777777"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rPr>
              <w:t>El Contratista deberá emplear necesariamente personal de experiencia en obras similares para la ejecución de todos los trabajos relacionados con esta Licitación.</w:t>
            </w:r>
          </w:p>
          <w:p w14:paraId="6F835428" w14:textId="77777777" w:rsidR="00B72BBB" w:rsidRPr="00FC617B" w:rsidRDefault="00B72BBB" w:rsidP="005868FF">
            <w:pPr>
              <w:ind w:left="259" w:right="274"/>
              <w:jc w:val="both"/>
              <w:rPr>
                <w:rFonts w:ascii="Verdana" w:hAnsi="Verdana" w:cs="Tahoma"/>
                <w:sz w:val="18"/>
                <w:szCs w:val="18"/>
              </w:rPr>
            </w:pPr>
          </w:p>
          <w:p w14:paraId="1C4086C8" w14:textId="77777777"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rPr>
              <w:t>El contratista podrá contar con personal de apoyo no calificado de las comunidades participantes del proyecto, previa concertación y disposición de estas.</w:t>
            </w:r>
          </w:p>
          <w:p w14:paraId="727F710F" w14:textId="77777777" w:rsidR="00B72BBB" w:rsidRPr="00FC617B" w:rsidRDefault="00B72BBB" w:rsidP="00B72BBB">
            <w:pPr>
              <w:pStyle w:val="Lista2"/>
              <w:tabs>
                <w:tab w:val="num" w:pos="1080"/>
              </w:tabs>
              <w:ind w:left="0" w:firstLine="0"/>
              <w:jc w:val="both"/>
              <w:rPr>
                <w:rFonts w:ascii="Verdana" w:hAnsi="Verdana" w:cs="Tahoma"/>
                <w:b/>
                <w:sz w:val="18"/>
                <w:szCs w:val="18"/>
                <w:lang w:val="es-ES_tradnl"/>
              </w:rPr>
            </w:pPr>
            <w:r w:rsidRPr="00FC617B">
              <w:rPr>
                <w:rFonts w:ascii="Verdana" w:hAnsi="Verdana" w:cs="Tahoma"/>
                <w:b/>
                <w:sz w:val="18"/>
                <w:szCs w:val="18"/>
                <w:lang w:val="es-ES_tradnl"/>
              </w:rPr>
              <w:tab/>
            </w:r>
          </w:p>
          <w:p w14:paraId="1E213474" w14:textId="77777777" w:rsidR="00B72BBB" w:rsidRPr="00FC617B" w:rsidRDefault="00B72BBB" w:rsidP="00773D36">
            <w:pPr>
              <w:pStyle w:val="Prrafodelista"/>
              <w:numPr>
                <w:ilvl w:val="2"/>
                <w:numId w:val="144"/>
              </w:numPr>
              <w:tabs>
                <w:tab w:val="left" w:pos="542"/>
              </w:tabs>
              <w:ind w:right="273" w:hanging="1001"/>
              <w:jc w:val="both"/>
              <w:outlineLvl w:val="0"/>
              <w:rPr>
                <w:rFonts w:ascii="Verdana" w:hAnsi="Verdana" w:cs="Tahoma"/>
                <w:b/>
                <w:sz w:val="18"/>
                <w:szCs w:val="18"/>
                <w:lang w:val="es-ES_tradnl"/>
              </w:rPr>
            </w:pPr>
            <w:r w:rsidRPr="00FC617B">
              <w:rPr>
                <w:rFonts w:ascii="Verdana" w:hAnsi="Verdana" w:cs="Tahoma"/>
                <w:b/>
                <w:sz w:val="18"/>
                <w:szCs w:val="18"/>
              </w:rPr>
              <w:t>CONSTRUCCIÓN</w:t>
            </w:r>
            <w:r w:rsidRPr="00FC617B">
              <w:rPr>
                <w:rFonts w:ascii="Verdana" w:hAnsi="Verdana" w:cs="Tahoma"/>
                <w:b/>
                <w:sz w:val="18"/>
                <w:szCs w:val="18"/>
                <w:lang w:val="es-ES_tradnl"/>
              </w:rPr>
              <w:t xml:space="preserve"> Y MONTAJE DE LAS LÍNEAS TRIFÁSICAS DE MEDIA Y BAJA TENSIÓN.</w:t>
            </w:r>
          </w:p>
          <w:p w14:paraId="7AE5FE1C" w14:textId="77777777" w:rsidR="00B72BBB" w:rsidRPr="00FC617B" w:rsidRDefault="00B72BBB" w:rsidP="00B72BBB">
            <w:pPr>
              <w:pStyle w:val="Sangradetextonormal"/>
              <w:spacing w:after="0"/>
              <w:ind w:left="708"/>
              <w:jc w:val="both"/>
              <w:rPr>
                <w:rFonts w:ascii="Verdana" w:hAnsi="Verdana" w:cs="Tahoma"/>
                <w:sz w:val="18"/>
                <w:szCs w:val="18"/>
                <w:lang w:val="es-ES_tradnl"/>
              </w:rPr>
            </w:pPr>
          </w:p>
          <w:p w14:paraId="64526C4F" w14:textId="77777777"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lang w:val="es-ES_tradnl"/>
              </w:rPr>
              <w:t xml:space="preserve">Además de las </w:t>
            </w:r>
            <w:r w:rsidRPr="00FC617B">
              <w:rPr>
                <w:rFonts w:ascii="Verdana" w:hAnsi="Verdana" w:cs="Tahoma"/>
                <w:sz w:val="18"/>
                <w:szCs w:val="18"/>
              </w:rPr>
              <w:t>instrucciones que la Supervisión pudiera emitir, relativas a las condiciones y normas con las que deben realizarse los trabajos de construcción, montaje y construcción de línea de media tensión con postes de hormigón armado troncocónicos y de madera sección circular, el Contratista deberá observar las siguientes Especificaciones Técnicas de carácter general, las cuales no tienen una condición restrictiva, sino de condiciones mínimas de calidad de ejecución, por tanto el Contratista podrá mejorar las mismas.</w:t>
            </w:r>
          </w:p>
          <w:p w14:paraId="49120185" w14:textId="77777777"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rPr>
              <w:lastRenderedPageBreak/>
              <w:t xml:space="preserve">El Contratista para la realización de los trabajos, deberá coordinar con el Jefe Técnico de Sistema y con el Supervisor, para planificar los cortes del suministro eléctrico necesarios, debiendo estos ser los mínimos posibles, para lo cual la empresa contratista adjudicada deberá disponer del material, transporte, equipo y personal necesario, debiendo presentar al Supervisor de obra, previo a la realización del trabajo, el cronograma de trabajo con corte de energía para su aprobación por la Empresa Distribuidora, la misma que se encargará de comunicar a los usuarios en particular y público en general por prensa oral y escrita, a efectos de que tomen sus precauciones y evitar daños a terceros. Una vez aprobados los cortes de energía programados, la Empresa Distribuidora comunicará al Contratista para que pueda alistar al personal encargado de la obra, y los equipos, materiales, herramientas, elementos de protección personal, señalizaciones y transporte, necesarios para la ejecución de los trabajos. </w:t>
            </w:r>
          </w:p>
          <w:p w14:paraId="52D11798" w14:textId="77777777" w:rsidR="00B72BBB" w:rsidRPr="00FC617B" w:rsidRDefault="00B72BBB" w:rsidP="005868FF">
            <w:pPr>
              <w:ind w:left="259" w:right="274"/>
              <w:jc w:val="both"/>
              <w:rPr>
                <w:rFonts w:ascii="Verdana" w:hAnsi="Verdana" w:cs="Tahoma"/>
                <w:sz w:val="18"/>
                <w:szCs w:val="18"/>
              </w:rPr>
            </w:pPr>
          </w:p>
          <w:p w14:paraId="3A82F89D" w14:textId="77777777"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rPr>
              <w:t>Los trabajos y actividades a cargo del contratista deberán ser realizados de tal forma y con tal extensión que finalmente el contratista entregue al contratante, el Proyecto objeto de la presente licitación, concluido y listo para su funcionamiento, en conformidad con todo lo establecido en estas Especificaciones Técnicas.</w:t>
            </w:r>
          </w:p>
          <w:p w14:paraId="4D886312" w14:textId="77777777" w:rsidR="00B72BBB" w:rsidRPr="00FC617B" w:rsidRDefault="00B72BBB" w:rsidP="005868FF">
            <w:pPr>
              <w:ind w:left="259" w:right="274"/>
              <w:jc w:val="both"/>
              <w:rPr>
                <w:rFonts w:ascii="Verdana" w:hAnsi="Verdana" w:cs="Tahoma"/>
                <w:sz w:val="18"/>
                <w:szCs w:val="18"/>
              </w:rPr>
            </w:pPr>
          </w:p>
          <w:p w14:paraId="044D80AF" w14:textId="77777777"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rPr>
              <w:t>Durante los trabajos de transporte, carga y descarga, almacenamiento y montaje las normas y reglamentos de seguridad Bolivianas e Internacionales deben ser estrictamente observadas.</w:t>
            </w:r>
          </w:p>
          <w:p w14:paraId="2C4E7691" w14:textId="77777777" w:rsidR="00B72BBB" w:rsidRPr="00FC617B" w:rsidRDefault="00B72BBB" w:rsidP="005868FF">
            <w:pPr>
              <w:ind w:left="259" w:right="274"/>
              <w:jc w:val="both"/>
              <w:rPr>
                <w:rFonts w:ascii="Verdana" w:hAnsi="Verdana" w:cs="Tahoma"/>
                <w:sz w:val="18"/>
                <w:szCs w:val="18"/>
              </w:rPr>
            </w:pPr>
          </w:p>
          <w:p w14:paraId="59276CF8" w14:textId="77777777"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rPr>
              <w:t>El Contratista, deberá ajustarse a las recomendaciones para el almacenamiento, transporte, levantamiento, izado e instalación de los postes y montaje de transformadores. Toda manipulación de los postes de hormigón armado, deberá ser realizada solamente con camión grúa hidráulica.</w:t>
            </w:r>
          </w:p>
          <w:p w14:paraId="588C4D32" w14:textId="77777777" w:rsidR="00B72BBB" w:rsidRPr="00FC617B" w:rsidRDefault="00B72BBB" w:rsidP="005868FF">
            <w:pPr>
              <w:ind w:left="259" w:right="274"/>
              <w:jc w:val="both"/>
              <w:rPr>
                <w:rFonts w:ascii="Verdana" w:hAnsi="Verdana" w:cs="Tahoma"/>
                <w:sz w:val="18"/>
                <w:szCs w:val="18"/>
              </w:rPr>
            </w:pPr>
          </w:p>
          <w:p w14:paraId="197A4E9C" w14:textId="1497CD2E"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rPr>
              <w:t xml:space="preserve">El contratista deberá tomar las precauciones necesarias, para que las piezas componentes de las instalaciones y demás materiales, no se </w:t>
            </w:r>
            <w:r w:rsidR="005868FF" w:rsidRPr="00FC617B">
              <w:rPr>
                <w:rFonts w:ascii="Verdana" w:hAnsi="Verdana" w:cs="Tahoma"/>
                <w:sz w:val="18"/>
                <w:szCs w:val="18"/>
              </w:rPr>
              <w:t>dañen por</w:t>
            </w:r>
            <w:r w:rsidRPr="00FC617B">
              <w:rPr>
                <w:rFonts w:ascii="Verdana" w:hAnsi="Verdana" w:cs="Tahoma"/>
                <w:sz w:val="18"/>
                <w:szCs w:val="18"/>
              </w:rPr>
              <w:t xml:space="preserve"> el excesivo manipuleo durante el transporte y montaje.</w:t>
            </w:r>
          </w:p>
          <w:p w14:paraId="0426692D" w14:textId="77777777" w:rsidR="00B72BBB" w:rsidRPr="00FC617B" w:rsidRDefault="00B72BBB" w:rsidP="005868FF">
            <w:pPr>
              <w:ind w:left="259" w:right="274"/>
              <w:jc w:val="both"/>
              <w:rPr>
                <w:rFonts w:ascii="Verdana" w:hAnsi="Verdana" w:cs="Tahoma"/>
                <w:sz w:val="18"/>
                <w:szCs w:val="18"/>
              </w:rPr>
            </w:pPr>
          </w:p>
          <w:p w14:paraId="509DA728" w14:textId="0CFFF0F2"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rPr>
              <w:t xml:space="preserve">En caso de que exista discrepancia entre el Supervisor y el Contratista sobre el método </w:t>
            </w:r>
            <w:r w:rsidR="005868FF" w:rsidRPr="00FC617B">
              <w:rPr>
                <w:rFonts w:ascii="Verdana" w:hAnsi="Verdana" w:cs="Tahoma"/>
                <w:sz w:val="18"/>
                <w:szCs w:val="18"/>
              </w:rPr>
              <w:t>del tratamiento</w:t>
            </w:r>
            <w:r w:rsidRPr="00FC617B">
              <w:rPr>
                <w:rFonts w:ascii="Verdana" w:hAnsi="Verdana" w:cs="Tahoma"/>
                <w:sz w:val="18"/>
                <w:szCs w:val="18"/>
              </w:rPr>
              <w:t xml:space="preserve"> de los materiales de montaje, la fiscalización podrá ordenar al Contratista las modificaciones de los métodos de tratamientos que deberán ser realizados.</w:t>
            </w:r>
          </w:p>
          <w:p w14:paraId="4B229221" w14:textId="77777777" w:rsidR="00B72BBB" w:rsidRPr="00FC617B" w:rsidRDefault="00B72BBB" w:rsidP="005868FF">
            <w:pPr>
              <w:ind w:left="259" w:right="274"/>
              <w:jc w:val="both"/>
              <w:rPr>
                <w:rFonts w:ascii="Verdana" w:hAnsi="Verdana" w:cs="Tahoma"/>
                <w:sz w:val="18"/>
                <w:szCs w:val="18"/>
              </w:rPr>
            </w:pPr>
          </w:p>
          <w:p w14:paraId="084CEBB6" w14:textId="77777777"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rPr>
              <w:t>El montaje se realizará de acuerdo a estas especificaciones y a los planos correspondientes.</w:t>
            </w:r>
          </w:p>
          <w:p w14:paraId="09FB51EE" w14:textId="77777777" w:rsidR="00B72BBB" w:rsidRPr="00FC617B" w:rsidRDefault="00B72BBB" w:rsidP="00B72BBB">
            <w:pPr>
              <w:pStyle w:val="Sangradetextonormal"/>
              <w:spacing w:after="0"/>
              <w:ind w:left="708"/>
              <w:jc w:val="both"/>
              <w:rPr>
                <w:rFonts w:ascii="Verdana" w:hAnsi="Verdana" w:cs="Tahoma"/>
                <w:sz w:val="18"/>
                <w:szCs w:val="18"/>
                <w:lang w:val="es-ES_tradnl"/>
              </w:rPr>
            </w:pPr>
          </w:p>
          <w:p w14:paraId="0982BC67" w14:textId="77777777"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lang w:val="es-ES_tradnl"/>
              </w:rPr>
              <w:t xml:space="preserve">Los </w:t>
            </w:r>
            <w:r w:rsidRPr="00FC617B">
              <w:rPr>
                <w:rFonts w:ascii="Verdana" w:hAnsi="Verdana" w:cs="Tahoma"/>
                <w:sz w:val="18"/>
                <w:szCs w:val="18"/>
              </w:rPr>
              <w:t>métodos de montaje deberán contar con la aprobación de la Supervisión y la Fiscalización, estando facultada esta última a modificarlos si a su juicio se demuestren no ser adecuados.</w:t>
            </w:r>
          </w:p>
          <w:p w14:paraId="778283F2" w14:textId="77777777" w:rsidR="00B72BBB" w:rsidRPr="00FC617B" w:rsidRDefault="00B72BBB" w:rsidP="005868FF">
            <w:pPr>
              <w:ind w:left="259" w:right="274"/>
              <w:jc w:val="both"/>
              <w:rPr>
                <w:rFonts w:ascii="Verdana" w:hAnsi="Verdana" w:cs="Tahoma"/>
                <w:sz w:val="18"/>
                <w:szCs w:val="18"/>
              </w:rPr>
            </w:pPr>
          </w:p>
          <w:p w14:paraId="650CD485" w14:textId="77777777"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rPr>
              <w:t>El montaje comprende la ejecución de los trabajos para ubicar todos los elementos necesarios en su posición definitiva y a entera satisfacción de la Supervisión incluyendo todos los accesorios y componentes de las estructuras contratadas.</w:t>
            </w:r>
          </w:p>
          <w:p w14:paraId="3841EB07" w14:textId="77777777" w:rsidR="00B72BBB" w:rsidRPr="00FC617B" w:rsidRDefault="00B72BBB" w:rsidP="005868FF">
            <w:pPr>
              <w:ind w:left="259" w:right="274"/>
              <w:jc w:val="both"/>
              <w:rPr>
                <w:rFonts w:ascii="Verdana" w:hAnsi="Verdana" w:cs="Tahoma"/>
                <w:sz w:val="18"/>
                <w:szCs w:val="18"/>
              </w:rPr>
            </w:pPr>
          </w:p>
          <w:p w14:paraId="53E236EC" w14:textId="7A68B404" w:rsidR="00B72BBB" w:rsidRPr="00FC617B" w:rsidRDefault="00B72BBB" w:rsidP="005868FF">
            <w:pPr>
              <w:ind w:left="259" w:right="274"/>
              <w:jc w:val="both"/>
              <w:rPr>
                <w:rFonts w:ascii="Verdana" w:hAnsi="Verdana" w:cs="Tahoma"/>
                <w:sz w:val="18"/>
                <w:szCs w:val="18"/>
              </w:rPr>
            </w:pPr>
            <w:bookmarkStart w:id="115" w:name="_Hlk230080579"/>
            <w:r w:rsidRPr="00FC617B">
              <w:rPr>
                <w:rFonts w:ascii="Verdana" w:hAnsi="Verdana" w:cs="Tahoma"/>
                <w:sz w:val="18"/>
                <w:szCs w:val="18"/>
              </w:rPr>
              <w:t xml:space="preserve">En el caso de daños de los postes de hormigón armado y demás material errores de fabricación y otros, las piezas deberán ser reemplazadas de inmediato </w:t>
            </w:r>
            <w:r w:rsidR="00A879E3">
              <w:rPr>
                <w:rFonts w:ascii="Verdana" w:hAnsi="Verdana" w:cs="Tahoma"/>
                <w:sz w:val="18"/>
                <w:szCs w:val="18"/>
              </w:rPr>
              <w:t>por</w:t>
            </w:r>
            <w:r w:rsidRPr="00FC617B">
              <w:rPr>
                <w:rFonts w:ascii="Verdana" w:hAnsi="Verdana" w:cs="Tahoma"/>
                <w:sz w:val="18"/>
                <w:szCs w:val="18"/>
              </w:rPr>
              <w:t xml:space="preserve"> el Contratista </w:t>
            </w:r>
            <w:r w:rsidR="00A879E3">
              <w:rPr>
                <w:rFonts w:ascii="Verdana" w:hAnsi="Verdana" w:cs="Tahoma"/>
                <w:sz w:val="18"/>
                <w:szCs w:val="18"/>
              </w:rPr>
              <w:t xml:space="preserve">y </w:t>
            </w:r>
            <w:r w:rsidRPr="00FC617B">
              <w:rPr>
                <w:rFonts w:ascii="Verdana" w:hAnsi="Verdana" w:cs="Tahoma"/>
                <w:sz w:val="18"/>
                <w:szCs w:val="18"/>
              </w:rPr>
              <w:t>comunica</w:t>
            </w:r>
            <w:r w:rsidR="00A879E3">
              <w:rPr>
                <w:rFonts w:ascii="Verdana" w:hAnsi="Verdana" w:cs="Tahoma"/>
                <w:sz w:val="18"/>
                <w:szCs w:val="18"/>
              </w:rPr>
              <w:t>dos</w:t>
            </w:r>
            <w:r w:rsidRPr="00FC617B">
              <w:rPr>
                <w:rFonts w:ascii="Verdana" w:hAnsi="Verdana" w:cs="Tahoma"/>
                <w:sz w:val="18"/>
                <w:szCs w:val="18"/>
              </w:rPr>
              <w:t xml:space="preserve"> al Supervisor</w:t>
            </w:r>
            <w:r w:rsidR="00A879E3">
              <w:rPr>
                <w:rFonts w:ascii="Verdana" w:hAnsi="Verdana" w:cs="Tahoma"/>
                <w:sz w:val="18"/>
                <w:szCs w:val="18"/>
              </w:rPr>
              <w:t>.</w:t>
            </w:r>
          </w:p>
          <w:bookmarkEnd w:id="115"/>
          <w:p w14:paraId="2861CB3C" w14:textId="77777777" w:rsidR="00B72BBB" w:rsidRPr="00FC617B" w:rsidRDefault="00B72BBB" w:rsidP="005868FF">
            <w:pPr>
              <w:ind w:left="259" w:right="274"/>
              <w:jc w:val="both"/>
              <w:rPr>
                <w:rFonts w:ascii="Verdana" w:hAnsi="Verdana" w:cs="Tahoma"/>
                <w:sz w:val="18"/>
                <w:szCs w:val="18"/>
              </w:rPr>
            </w:pPr>
          </w:p>
          <w:p w14:paraId="4ABE8BEC" w14:textId="1270B290"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rPr>
              <w:t xml:space="preserve">En el caso de que las faltas fueran provocadas y/o atribuidas al Contratista, debido al mal uso, trato, manipuleo, almacenamiento o </w:t>
            </w:r>
            <w:r w:rsidR="005868FF" w:rsidRPr="00FC617B">
              <w:rPr>
                <w:rFonts w:ascii="Verdana" w:hAnsi="Verdana" w:cs="Tahoma"/>
                <w:sz w:val="18"/>
                <w:szCs w:val="18"/>
              </w:rPr>
              <w:t>negligencia de</w:t>
            </w:r>
            <w:r w:rsidRPr="00FC617B">
              <w:rPr>
                <w:rFonts w:ascii="Verdana" w:hAnsi="Verdana" w:cs="Tahoma"/>
                <w:sz w:val="18"/>
                <w:szCs w:val="18"/>
              </w:rPr>
              <w:t xml:space="preserve"> </w:t>
            </w:r>
            <w:r w:rsidR="005868FF" w:rsidRPr="00FC617B">
              <w:rPr>
                <w:rFonts w:ascii="Verdana" w:hAnsi="Verdana" w:cs="Tahoma"/>
                <w:sz w:val="18"/>
                <w:szCs w:val="18"/>
              </w:rPr>
              <w:t>estos</w:t>
            </w:r>
            <w:r w:rsidRPr="00FC617B">
              <w:rPr>
                <w:rFonts w:ascii="Verdana" w:hAnsi="Verdana" w:cs="Tahoma"/>
                <w:sz w:val="18"/>
                <w:szCs w:val="18"/>
              </w:rPr>
              <w:t>, el Contratante exigirá la sustitución de las piezas dañadas con cargo y a costo del Contratista.</w:t>
            </w:r>
          </w:p>
          <w:p w14:paraId="0B0AAF62" w14:textId="77777777" w:rsidR="00B72BBB" w:rsidRPr="00FC617B" w:rsidRDefault="00B72BBB" w:rsidP="005868FF">
            <w:pPr>
              <w:ind w:left="259" w:right="274"/>
              <w:jc w:val="both"/>
              <w:rPr>
                <w:rFonts w:ascii="Verdana" w:hAnsi="Verdana" w:cs="Tahoma"/>
                <w:sz w:val="18"/>
                <w:szCs w:val="18"/>
              </w:rPr>
            </w:pPr>
          </w:p>
          <w:p w14:paraId="33F7037E" w14:textId="77777777"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rPr>
              <w:t>El alcance de trabajo cubre las siguientes actividades, pero sin limitarse a ellos:</w:t>
            </w:r>
          </w:p>
          <w:p w14:paraId="264DB7CA" w14:textId="77777777" w:rsidR="00B72BBB" w:rsidRPr="00FC617B" w:rsidRDefault="00B72BBB" w:rsidP="00B72BBB">
            <w:pPr>
              <w:pStyle w:val="Sangradetextonormal"/>
              <w:spacing w:after="0"/>
              <w:ind w:left="708"/>
              <w:jc w:val="both"/>
              <w:rPr>
                <w:rFonts w:ascii="Verdana" w:hAnsi="Verdana" w:cs="Tahoma"/>
                <w:b/>
                <w:sz w:val="18"/>
                <w:szCs w:val="18"/>
                <w:lang w:val="es-ES_tradnl"/>
              </w:rPr>
            </w:pPr>
          </w:p>
          <w:p w14:paraId="0E909102" w14:textId="5F08D8BC" w:rsidR="00B72BBB" w:rsidRPr="00FC617B" w:rsidRDefault="00B72BBB" w:rsidP="005868FF">
            <w:pPr>
              <w:pStyle w:val="Sangradetextonormal"/>
              <w:spacing w:after="0"/>
              <w:ind w:left="1500" w:hanging="1241"/>
              <w:jc w:val="both"/>
              <w:rPr>
                <w:rFonts w:ascii="Verdana" w:hAnsi="Verdana" w:cs="Tahoma"/>
                <w:b/>
                <w:sz w:val="18"/>
                <w:szCs w:val="18"/>
                <w:lang w:val="es-ES_tradnl"/>
              </w:rPr>
            </w:pPr>
            <w:r w:rsidRPr="00FC617B">
              <w:rPr>
                <w:rFonts w:ascii="Verdana" w:hAnsi="Verdana" w:cs="Tahoma"/>
                <w:b/>
                <w:sz w:val="18"/>
                <w:szCs w:val="18"/>
                <w:lang w:val="es-ES_tradnl"/>
              </w:rPr>
              <w:t>Actividades de líneas Media y Baja tensión:</w:t>
            </w:r>
          </w:p>
          <w:p w14:paraId="5B17BE49" w14:textId="77777777" w:rsidR="00B72BBB" w:rsidRPr="00FC617B" w:rsidRDefault="00B72BBB" w:rsidP="005868FF">
            <w:pPr>
              <w:pStyle w:val="Listaconvietas3"/>
              <w:tabs>
                <w:tab w:val="clear" w:pos="1584"/>
              </w:tabs>
              <w:ind w:left="2340" w:hanging="1383"/>
              <w:rPr>
                <w:rFonts w:ascii="Verdana" w:hAnsi="Verdana" w:cs="Tahoma"/>
                <w:sz w:val="18"/>
                <w:szCs w:val="18"/>
              </w:rPr>
            </w:pPr>
          </w:p>
          <w:p w14:paraId="38EBD814" w14:textId="188FF4BA"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rPr>
              <w:t xml:space="preserve">Estacado de la ubicación de los piquetes y definición </w:t>
            </w:r>
            <w:r w:rsidR="005868FF" w:rsidRPr="00FC617B">
              <w:rPr>
                <w:rFonts w:ascii="Verdana" w:hAnsi="Verdana" w:cs="Tahoma"/>
                <w:sz w:val="18"/>
                <w:szCs w:val="18"/>
              </w:rPr>
              <w:t>de los tipos</w:t>
            </w:r>
            <w:r w:rsidRPr="00FC617B">
              <w:rPr>
                <w:rFonts w:ascii="Verdana" w:hAnsi="Verdana" w:cs="Tahoma"/>
                <w:sz w:val="18"/>
                <w:szCs w:val="18"/>
              </w:rPr>
              <w:t xml:space="preserve"> de estructuras</w:t>
            </w:r>
          </w:p>
          <w:p w14:paraId="4ACD3DC6" w14:textId="77777777"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rPr>
              <w:t>Excavación, compactado y relleno de los hoyos para postes y anclas</w:t>
            </w:r>
          </w:p>
          <w:p w14:paraId="3EC7ABD9" w14:textId="77777777"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rPr>
              <w:t>Plantado de postes</w:t>
            </w:r>
          </w:p>
          <w:p w14:paraId="0D187249" w14:textId="77777777"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rPr>
              <w:t>Transporte, manipuleo, armado e instalación de estructuras</w:t>
            </w:r>
          </w:p>
          <w:p w14:paraId="7DE514CF" w14:textId="77777777"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rPr>
              <w:t>Instalación de riendas y anclajes</w:t>
            </w:r>
          </w:p>
          <w:p w14:paraId="585C558A" w14:textId="77777777"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rPr>
              <w:t>Instalación de puestas a tierra</w:t>
            </w:r>
          </w:p>
          <w:p w14:paraId="694A7136" w14:textId="77777777"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rPr>
              <w:t>Transporte, tendido y tesado de los conductores</w:t>
            </w:r>
          </w:p>
          <w:p w14:paraId="67E61BE7" w14:textId="77777777"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rPr>
              <w:t>Instalación y montaje de estructuras y equipamiento especial (equipo de protección y maniobra, etc.)</w:t>
            </w:r>
          </w:p>
          <w:p w14:paraId="01C94D5B" w14:textId="77777777"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rPr>
              <w:t>Transporte, manipuleo y montaje de transformadores de distribución</w:t>
            </w:r>
          </w:p>
          <w:p w14:paraId="22A946C5" w14:textId="77777777"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rPr>
              <w:t>Pruebas y ensayos del sistema eléctrico de distribución</w:t>
            </w:r>
          </w:p>
          <w:p w14:paraId="530CBB93" w14:textId="77777777"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rPr>
              <w:t xml:space="preserve">Energización y puesta en servicio de las líneas eléctricas y transformadores </w:t>
            </w:r>
          </w:p>
          <w:p w14:paraId="2A84D63D" w14:textId="77777777"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rPr>
              <w:lastRenderedPageBreak/>
              <w:t>Recojo, retiro y traslado de escombros</w:t>
            </w:r>
          </w:p>
          <w:p w14:paraId="451BA1D9" w14:textId="77777777" w:rsidR="00B72BBB" w:rsidRPr="00FC617B" w:rsidRDefault="00B72BBB" w:rsidP="00B72BBB">
            <w:pPr>
              <w:pStyle w:val="Lista2"/>
              <w:tabs>
                <w:tab w:val="num" w:pos="1080"/>
              </w:tabs>
              <w:ind w:left="0" w:firstLine="0"/>
              <w:jc w:val="both"/>
              <w:rPr>
                <w:rFonts w:ascii="Verdana" w:hAnsi="Verdana" w:cs="Tahoma"/>
                <w:b/>
                <w:sz w:val="18"/>
                <w:szCs w:val="18"/>
                <w:lang w:val="es-ES_tradnl"/>
              </w:rPr>
            </w:pPr>
          </w:p>
          <w:p w14:paraId="501CEACE" w14:textId="77777777" w:rsidR="00B72BBB" w:rsidRPr="00FC617B" w:rsidRDefault="00B72BBB" w:rsidP="00773D36">
            <w:pPr>
              <w:pStyle w:val="Prrafodelista"/>
              <w:numPr>
                <w:ilvl w:val="2"/>
                <w:numId w:val="144"/>
              </w:numPr>
              <w:tabs>
                <w:tab w:val="left" w:pos="542"/>
              </w:tabs>
              <w:ind w:hanging="1001"/>
              <w:jc w:val="both"/>
              <w:outlineLvl w:val="0"/>
              <w:rPr>
                <w:rFonts w:ascii="Verdana" w:hAnsi="Verdana" w:cs="Tahoma"/>
                <w:b/>
                <w:sz w:val="18"/>
                <w:szCs w:val="18"/>
                <w:lang w:val="es-ES_tradnl"/>
              </w:rPr>
            </w:pPr>
            <w:r w:rsidRPr="00FC617B">
              <w:rPr>
                <w:rFonts w:ascii="Verdana" w:hAnsi="Verdana" w:cs="Tahoma"/>
                <w:b/>
                <w:sz w:val="18"/>
                <w:szCs w:val="18"/>
                <w:lang w:val="es-ES_tradnl"/>
              </w:rPr>
              <w:t>INSTALACIÓN DE FAENAS</w:t>
            </w:r>
          </w:p>
          <w:p w14:paraId="0068CD09" w14:textId="77777777" w:rsidR="00B72BBB" w:rsidRPr="00FC617B" w:rsidRDefault="00B72BBB" w:rsidP="00B72BBB">
            <w:pPr>
              <w:pStyle w:val="Lista2"/>
              <w:ind w:left="709" w:hanging="360"/>
              <w:jc w:val="both"/>
              <w:rPr>
                <w:rFonts w:ascii="Verdana" w:hAnsi="Verdana" w:cs="Tahoma"/>
                <w:b/>
                <w:sz w:val="18"/>
                <w:szCs w:val="18"/>
                <w:lang w:val="es-ES_tradnl"/>
              </w:rPr>
            </w:pPr>
          </w:p>
          <w:p w14:paraId="4F8E90D6" w14:textId="77777777"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rPr>
              <w:t>El contratista realizara la instalación de faenas para el inicio de actividades de campo, esto implica que el personal de la empresa contratista tenga un campamento para descanso y almacenamiento de materiales, herramientas en las proximidades de la obra.</w:t>
            </w:r>
          </w:p>
          <w:p w14:paraId="2B572EEC" w14:textId="77777777" w:rsidR="00B72BBB" w:rsidRPr="00FC617B" w:rsidRDefault="00B72BBB" w:rsidP="00B72BBB">
            <w:pPr>
              <w:pStyle w:val="Lista2"/>
              <w:ind w:left="709" w:firstLine="0"/>
              <w:jc w:val="both"/>
              <w:rPr>
                <w:rFonts w:ascii="Verdana" w:hAnsi="Verdana" w:cs="Tahoma"/>
                <w:b/>
                <w:sz w:val="18"/>
                <w:szCs w:val="18"/>
                <w:lang w:val="es-ES_tradnl"/>
              </w:rPr>
            </w:pPr>
          </w:p>
          <w:p w14:paraId="4AAFD90B" w14:textId="66C9B26B" w:rsidR="00B72BBB" w:rsidRPr="00FC617B" w:rsidRDefault="00B72BBB" w:rsidP="005868FF">
            <w:pPr>
              <w:pStyle w:val="Continuarlista2"/>
              <w:spacing w:after="0"/>
              <w:ind w:left="259"/>
              <w:jc w:val="both"/>
              <w:rPr>
                <w:rFonts w:ascii="Verdana" w:hAnsi="Verdana" w:cs="Tahoma"/>
                <w:b/>
                <w:sz w:val="18"/>
                <w:szCs w:val="18"/>
                <w:lang w:val="es-ES_tradnl"/>
              </w:rPr>
            </w:pPr>
            <w:r w:rsidRPr="00FC617B">
              <w:rPr>
                <w:rFonts w:ascii="Verdana" w:hAnsi="Verdana" w:cs="Tahoma"/>
                <w:b/>
                <w:sz w:val="18"/>
                <w:szCs w:val="18"/>
                <w:lang w:val="es-ES_tradnl"/>
              </w:rPr>
              <w:t>Medición y Forma de Pago</w:t>
            </w:r>
          </w:p>
          <w:p w14:paraId="57265582" w14:textId="77777777" w:rsidR="00B72BBB" w:rsidRPr="00FC617B" w:rsidRDefault="00B72BBB" w:rsidP="00B72BBB">
            <w:pPr>
              <w:pStyle w:val="Continuarlista2"/>
              <w:spacing w:after="0"/>
              <w:ind w:left="708"/>
              <w:jc w:val="both"/>
              <w:rPr>
                <w:rFonts w:ascii="Verdana" w:hAnsi="Verdana" w:cs="Tahoma"/>
                <w:sz w:val="18"/>
                <w:szCs w:val="18"/>
                <w:lang w:val="es-ES_tradnl"/>
              </w:rPr>
            </w:pPr>
          </w:p>
          <w:p w14:paraId="74AB463F" w14:textId="77777777" w:rsidR="00B72BBB" w:rsidRPr="00FC617B" w:rsidRDefault="00B72BBB" w:rsidP="005868FF">
            <w:pPr>
              <w:ind w:left="259" w:right="274"/>
              <w:jc w:val="both"/>
              <w:rPr>
                <w:rFonts w:ascii="Verdana" w:hAnsi="Verdana" w:cs="Tahoma"/>
                <w:sz w:val="18"/>
                <w:szCs w:val="18"/>
                <w:lang w:val="es-ES_tradnl"/>
              </w:rPr>
            </w:pPr>
            <w:r w:rsidRPr="00FC617B">
              <w:rPr>
                <w:rFonts w:ascii="Verdana" w:hAnsi="Verdana" w:cs="Tahoma"/>
                <w:sz w:val="18"/>
                <w:szCs w:val="18"/>
                <w:lang w:val="es-ES_tradnl"/>
              </w:rPr>
              <w:t xml:space="preserve">La </w:t>
            </w:r>
            <w:r w:rsidRPr="00FC617B">
              <w:rPr>
                <w:rFonts w:ascii="Verdana" w:hAnsi="Verdana" w:cs="Tahoma"/>
                <w:sz w:val="18"/>
                <w:szCs w:val="18"/>
              </w:rPr>
              <w:t>instalación</w:t>
            </w:r>
            <w:r w:rsidRPr="00FC617B">
              <w:rPr>
                <w:rFonts w:ascii="Verdana" w:hAnsi="Verdana" w:cs="Tahoma"/>
                <w:sz w:val="18"/>
                <w:szCs w:val="18"/>
                <w:lang w:val="es-ES_tradnl"/>
              </w:rPr>
              <w:t xml:space="preserve"> de faenas será pagada en global, previa verificación por parte de la Supervisión. del campamento y movilización del personal del Contratista.</w:t>
            </w:r>
          </w:p>
          <w:p w14:paraId="69B2DFE9" w14:textId="77777777" w:rsidR="00B72BBB" w:rsidRPr="00FC617B" w:rsidRDefault="00B72BBB" w:rsidP="00B72BBB">
            <w:pPr>
              <w:pStyle w:val="Lista2"/>
              <w:ind w:left="0" w:firstLine="0"/>
              <w:jc w:val="both"/>
              <w:rPr>
                <w:rFonts w:ascii="Verdana" w:hAnsi="Verdana" w:cs="Tahoma"/>
                <w:b/>
                <w:sz w:val="18"/>
                <w:szCs w:val="18"/>
                <w:lang w:val="es-ES_tradnl"/>
              </w:rPr>
            </w:pPr>
          </w:p>
          <w:p w14:paraId="0E44E5C2" w14:textId="77777777" w:rsidR="00B72BBB" w:rsidRPr="00FC617B" w:rsidRDefault="00B72BBB" w:rsidP="00773D36">
            <w:pPr>
              <w:pStyle w:val="Prrafodelista"/>
              <w:numPr>
                <w:ilvl w:val="2"/>
                <w:numId w:val="144"/>
              </w:numPr>
              <w:tabs>
                <w:tab w:val="left" w:pos="542"/>
              </w:tabs>
              <w:ind w:hanging="1001"/>
              <w:jc w:val="both"/>
              <w:outlineLvl w:val="0"/>
              <w:rPr>
                <w:rFonts w:ascii="Verdana" w:hAnsi="Verdana" w:cs="Tahoma"/>
                <w:b/>
                <w:sz w:val="18"/>
                <w:szCs w:val="18"/>
                <w:lang w:val="es-ES_tradnl"/>
              </w:rPr>
            </w:pPr>
            <w:bookmarkStart w:id="116" w:name="_Hlk505183390"/>
            <w:r w:rsidRPr="00FC617B">
              <w:rPr>
                <w:rFonts w:ascii="Verdana" w:hAnsi="Verdana" w:cs="Tahoma"/>
                <w:b/>
                <w:sz w:val="18"/>
                <w:szCs w:val="18"/>
                <w:lang w:val="es-ES_tradnl"/>
              </w:rPr>
              <w:t>ESTACADO</w:t>
            </w:r>
          </w:p>
          <w:bookmarkEnd w:id="116"/>
          <w:p w14:paraId="042EFD7A" w14:textId="77777777" w:rsidR="00B72BBB" w:rsidRPr="00FC617B" w:rsidRDefault="00B72BBB" w:rsidP="00B72BBB">
            <w:pPr>
              <w:ind w:left="708"/>
              <w:jc w:val="both"/>
              <w:rPr>
                <w:rFonts w:ascii="Verdana" w:hAnsi="Verdana" w:cs="Tahoma"/>
                <w:sz w:val="18"/>
                <w:szCs w:val="18"/>
                <w:lang w:val="es-ES_tradnl"/>
              </w:rPr>
            </w:pPr>
          </w:p>
          <w:p w14:paraId="19BED510" w14:textId="77777777"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lang w:val="es-ES_tradnl"/>
              </w:rPr>
              <w:t xml:space="preserve">El estacado se deberá realizar </w:t>
            </w:r>
            <w:r w:rsidRPr="00FC617B">
              <w:rPr>
                <w:rFonts w:ascii="Verdana" w:hAnsi="Verdana" w:cs="Tahoma"/>
                <w:sz w:val="18"/>
                <w:szCs w:val="18"/>
              </w:rPr>
              <w:t>con una brigada topográfica, la misma que estará compuesta por un  ingeniero de campo, un topógrafo, 3 alarifes, ayudantes linieros, además de las personas de apoyo para el desbroce de la brecha, la brigada topográfica deberá contar con instrumento topográfico (teodolito o estación total) y todo el equipamiento y herramientas necesarias, para cumplir con las condiciones técnicas del Proyecto y realizar el respectivo acompañamiento de las obras ejecutadas para elaborar los planos finales “Tal Como Está Construido” (As-Built).</w:t>
            </w:r>
          </w:p>
          <w:p w14:paraId="490092F0" w14:textId="77777777" w:rsidR="00B72BBB" w:rsidRPr="00FC617B" w:rsidRDefault="00B72BBB" w:rsidP="005868FF">
            <w:pPr>
              <w:ind w:left="259" w:right="274"/>
              <w:jc w:val="both"/>
              <w:rPr>
                <w:rFonts w:ascii="Verdana" w:hAnsi="Verdana" w:cs="Tahoma"/>
                <w:sz w:val="18"/>
                <w:szCs w:val="18"/>
              </w:rPr>
            </w:pPr>
          </w:p>
          <w:p w14:paraId="3611F002" w14:textId="77777777"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rPr>
              <w:t>El estacado consistirá en el clavado de todas las estacas de los piquetes de media y baja tensión, marcación de los puntos donde instalarán los postes y riendas así como la demarcación de las posibles correcciones que pudieran surgir previa aprobación del Supervisor de obra.</w:t>
            </w:r>
          </w:p>
          <w:p w14:paraId="69314900" w14:textId="77777777" w:rsidR="00B72BBB" w:rsidRPr="00FC617B" w:rsidRDefault="00B72BBB" w:rsidP="005868FF">
            <w:pPr>
              <w:ind w:left="259" w:right="274"/>
              <w:jc w:val="both"/>
              <w:rPr>
                <w:rFonts w:ascii="Verdana" w:hAnsi="Verdana" w:cs="Tahoma"/>
                <w:sz w:val="18"/>
                <w:szCs w:val="18"/>
              </w:rPr>
            </w:pPr>
          </w:p>
          <w:p w14:paraId="22CA81C2" w14:textId="77777777"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rPr>
              <w:t xml:space="preserve">Para la ubicación rápida del trazo de la línea como recomendación, el contratista deberá realizar primero la ubicación de puntos singulares como ser inicios de derivaciones, puntos de ángulo, fines de línea, tramos especiales y otros, para estos la empresa contratista deberá hacer usos de GPS (Sistemas Globales de Posicionamiento), en base a la información de los planos, que forman parte de estas especificaciones, debiendo necesariamente realizarse el resto de los trabajos con los equipos y procedimientos normales de topografía.  </w:t>
            </w:r>
          </w:p>
          <w:p w14:paraId="4DE0B383" w14:textId="77777777" w:rsidR="00B72BBB" w:rsidRPr="00FC617B" w:rsidRDefault="00B72BBB" w:rsidP="005868FF">
            <w:pPr>
              <w:ind w:left="259" w:right="274"/>
              <w:jc w:val="both"/>
              <w:rPr>
                <w:rFonts w:ascii="Verdana" w:hAnsi="Verdana" w:cs="Tahoma"/>
                <w:sz w:val="18"/>
                <w:szCs w:val="18"/>
              </w:rPr>
            </w:pPr>
          </w:p>
          <w:p w14:paraId="40537FBB" w14:textId="77777777"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rPr>
              <w:t>En el cronograma de obras deberá estar claramente especificado el tiempo estimado por el Contratista para realizar los trabajos de estacado.</w:t>
            </w:r>
          </w:p>
          <w:p w14:paraId="5E580C49" w14:textId="77777777" w:rsidR="00B72BBB" w:rsidRPr="00FC617B" w:rsidRDefault="00B72BBB" w:rsidP="005868FF">
            <w:pPr>
              <w:ind w:left="259" w:right="274"/>
              <w:jc w:val="both"/>
              <w:rPr>
                <w:rFonts w:ascii="Verdana" w:hAnsi="Verdana" w:cs="Tahoma"/>
                <w:sz w:val="18"/>
                <w:szCs w:val="18"/>
              </w:rPr>
            </w:pPr>
          </w:p>
          <w:p w14:paraId="72DC472D" w14:textId="77777777"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rPr>
              <w:t>Como resultado de este trabajo, la empresa contratista deberá presentar al Supervisor del Proyecto las hojas de estacado y planos, previo a la ejecución de las obras con los posibles cambios u correcciones que pudieran surgir, asimismo los nuevos cómputos de estructuras y materiales, los mismos que deberán ser evaluados y aprobados por el Supervisor de Obra.</w:t>
            </w:r>
          </w:p>
          <w:p w14:paraId="07A37074" w14:textId="77777777" w:rsidR="00B72BBB" w:rsidRPr="00FC617B" w:rsidRDefault="00B72BBB" w:rsidP="005868FF">
            <w:pPr>
              <w:ind w:left="259" w:right="274"/>
              <w:jc w:val="both"/>
              <w:rPr>
                <w:rFonts w:ascii="Verdana" w:hAnsi="Verdana" w:cs="Tahoma"/>
                <w:sz w:val="18"/>
                <w:szCs w:val="18"/>
              </w:rPr>
            </w:pPr>
          </w:p>
          <w:p w14:paraId="241DC338" w14:textId="77777777"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rPr>
              <w:t>En las zonas urbanas la empresa Contratista deberá tramitar en coordinación con la Supervisión y el Jefe Técnico de la Empresa de Distribución, las autorizaciones correspondientes otorgadas por la Honorable Alcaldía Municipal, del trazado de las líneas de media y baja tensión para proseguir con el plantado de postes instalación de riendas y tendido de conductor en vía pública.</w:t>
            </w:r>
          </w:p>
          <w:p w14:paraId="24D71436" w14:textId="77777777" w:rsidR="00B72BBB" w:rsidRPr="00FC617B" w:rsidRDefault="00B72BBB" w:rsidP="005868FF">
            <w:pPr>
              <w:ind w:left="259" w:right="274"/>
              <w:jc w:val="both"/>
              <w:rPr>
                <w:rFonts w:ascii="Verdana" w:hAnsi="Verdana" w:cs="Tahoma"/>
                <w:sz w:val="18"/>
                <w:szCs w:val="18"/>
              </w:rPr>
            </w:pPr>
          </w:p>
          <w:p w14:paraId="6A2F1F6D" w14:textId="77777777"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rPr>
              <w:t>En las zonas rurales la empresa Contratista deberá tramitar en coordinación con la Supervisión y el Jefe Técnico de la Empresa de Distribución, las autorizaciones correspondientes otorgadas por la Administradora Bolivia de Carreteras (ABC) o el Servicio Departamental de Caminos (SEDCAM), para realizar el plantado de postes instalación de riendas y tendido de conductor en el Derecho de Vía de ambas instituciones.</w:t>
            </w:r>
          </w:p>
          <w:p w14:paraId="2CD58133" w14:textId="77777777" w:rsidR="00B72BBB" w:rsidRPr="00FC617B" w:rsidRDefault="00B72BBB" w:rsidP="005868FF">
            <w:pPr>
              <w:ind w:left="259" w:right="274"/>
              <w:jc w:val="both"/>
              <w:rPr>
                <w:rFonts w:ascii="Verdana" w:hAnsi="Verdana" w:cs="Tahoma"/>
                <w:sz w:val="18"/>
                <w:szCs w:val="18"/>
              </w:rPr>
            </w:pPr>
          </w:p>
          <w:p w14:paraId="15CA4AE3" w14:textId="77777777" w:rsidR="00B72BBB" w:rsidRPr="00FC617B" w:rsidRDefault="00B72BBB" w:rsidP="005868FF">
            <w:pPr>
              <w:ind w:left="259" w:right="274"/>
              <w:jc w:val="both"/>
              <w:rPr>
                <w:rFonts w:ascii="Verdana" w:hAnsi="Verdana" w:cs="Tahoma"/>
                <w:sz w:val="18"/>
                <w:szCs w:val="18"/>
                <w:lang w:val="es-ES_tradnl"/>
              </w:rPr>
            </w:pPr>
            <w:r w:rsidRPr="00FC617B">
              <w:rPr>
                <w:rFonts w:ascii="Verdana" w:hAnsi="Verdana" w:cs="Tahoma"/>
                <w:sz w:val="18"/>
                <w:szCs w:val="18"/>
              </w:rPr>
              <w:t>Las hojas de estacado y Planos “As Built” “Tal como está construido”, serán entregadas a la conclusión de la obra a la Recepción Provisional de la Obra, para si fuera el caso corregir los mismos</w:t>
            </w:r>
            <w:r w:rsidRPr="00FC617B">
              <w:rPr>
                <w:rFonts w:ascii="Verdana" w:hAnsi="Verdana" w:cs="Tahoma"/>
                <w:sz w:val="18"/>
                <w:szCs w:val="18"/>
                <w:lang w:val="es-ES_tradnl"/>
              </w:rPr>
              <w:t xml:space="preserve"> hasta la Recepción Definitiva de la Obra. </w:t>
            </w:r>
          </w:p>
          <w:p w14:paraId="3D5CD41B" w14:textId="77777777" w:rsidR="005868FF" w:rsidRPr="00FC617B" w:rsidRDefault="005868FF" w:rsidP="005868FF">
            <w:pPr>
              <w:pStyle w:val="Continuarlista2"/>
              <w:spacing w:after="0"/>
              <w:ind w:left="0"/>
              <w:jc w:val="both"/>
              <w:rPr>
                <w:rFonts w:ascii="Verdana" w:hAnsi="Verdana" w:cs="Tahoma"/>
                <w:b/>
                <w:sz w:val="18"/>
                <w:szCs w:val="18"/>
                <w:lang w:val="es-ES_tradnl"/>
              </w:rPr>
            </w:pPr>
            <w:bookmarkStart w:id="117" w:name="_Hlk505183573"/>
          </w:p>
          <w:p w14:paraId="13C9AFBC" w14:textId="33B83883" w:rsidR="00B72BBB" w:rsidRPr="00FC617B" w:rsidRDefault="00B72BBB" w:rsidP="005868FF">
            <w:pPr>
              <w:ind w:left="259" w:right="274"/>
              <w:jc w:val="both"/>
              <w:rPr>
                <w:rFonts w:ascii="Verdana" w:hAnsi="Verdana" w:cs="Tahoma"/>
                <w:b/>
                <w:sz w:val="18"/>
                <w:szCs w:val="18"/>
                <w:lang w:val="es-ES_tradnl"/>
              </w:rPr>
            </w:pPr>
            <w:r w:rsidRPr="00FC617B">
              <w:rPr>
                <w:rFonts w:ascii="Verdana" w:hAnsi="Verdana" w:cs="Tahoma"/>
                <w:b/>
                <w:sz w:val="18"/>
                <w:szCs w:val="18"/>
                <w:lang w:val="es-ES_tradnl"/>
              </w:rPr>
              <w:t xml:space="preserve">Medición y </w:t>
            </w:r>
            <w:r w:rsidRPr="00FC617B">
              <w:rPr>
                <w:rFonts w:ascii="Verdana" w:hAnsi="Verdana" w:cs="Tahoma"/>
                <w:b/>
                <w:bCs/>
                <w:sz w:val="18"/>
                <w:szCs w:val="18"/>
              </w:rPr>
              <w:t>Forma</w:t>
            </w:r>
            <w:r w:rsidRPr="00FC617B">
              <w:rPr>
                <w:rFonts w:ascii="Verdana" w:hAnsi="Verdana" w:cs="Tahoma"/>
                <w:b/>
                <w:bCs/>
                <w:sz w:val="18"/>
                <w:szCs w:val="18"/>
                <w:lang w:val="es-ES_tradnl"/>
              </w:rPr>
              <w:t xml:space="preserve"> de Pago</w:t>
            </w:r>
          </w:p>
          <w:p w14:paraId="3B6787D4" w14:textId="77777777" w:rsidR="00B72BBB" w:rsidRPr="00FC617B" w:rsidRDefault="00B72BBB" w:rsidP="00B72BBB">
            <w:pPr>
              <w:pStyle w:val="Continuarlista2"/>
              <w:spacing w:after="0"/>
              <w:ind w:left="708"/>
              <w:jc w:val="both"/>
              <w:rPr>
                <w:rFonts w:ascii="Verdana" w:hAnsi="Verdana" w:cs="Tahoma"/>
                <w:sz w:val="18"/>
                <w:szCs w:val="18"/>
                <w:lang w:val="es-ES_tradnl"/>
              </w:rPr>
            </w:pPr>
          </w:p>
          <w:p w14:paraId="0DD2A344" w14:textId="03CD3FE6" w:rsidR="00B72BBB" w:rsidRPr="00FC617B" w:rsidRDefault="00B72BBB" w:rsidP="005868FF">
            <w:pPr>
              <w:ind w:left="259" w:right="274"/>
              <w:jc w:val="both"/>
              <w:rPr>
                <w:rFonts w:ascii="Verdana" w:hAnsi="Verdana" w:cs="Tahoma"/>
                <w:sz w:val="18"/>
                <w:szCs w:val="18"/>
                <w:lang w:val="es-ES_tradnl"/>
              </w:rPr>
            </w:pPr>
            <w:r w:rsidRPr="00FC617B">
              <w:rPr>
                <w:rFonts w:ascii="Verdana" w:hAnsi="Verdana" w:cs="Tahoma"/>
                <w:sz w:val="18"/>
                <w:szCs w:val="18"/>
                <w:lang w:val="es-ES_tradnl"/>
              </w:rPr>
              <w:t xml:space="preserve">El estacado previa aprobación de la supervisión será </w:t>
            </w:r>
            <w:r w:rsidR="005868FF" w:rsidRPr="00FC617B">
              <w:rPr>
                <w:rFonts w:ascii="Verdana" w:hAnsi="Verdana" w:cs="Tahoma"/>
                <w:sz w:val="18"/>
                <w:szCs w:val="18"/>
                <w:lang w:val="es-ES_tradnl"/>
              </w:rPr>
              <w:t>pagada</w:t>
            </w:r>
            <w:r w:rsidRPr="00FC617B">
              <w:rPr>
                <w:rFonts w:ascii="Verdana" w:hAnsi="Verdana" w:cs="Tahoma"/>
                <w:sz w:val="18"/>
                <w:szCs w:val="18"/>
                <w:lang w:val="es-ES_tradnl"/>
              </w:rPr>
              <w:t xml:space="preserve"> por Km, incluyendo los costos del replanteo de la Línea de Media y Baja </w:t>
            </w:r>
            <w:r w:rsidRPr="00FC617B">
              <w:rPr>
                <w:rFonts w:ascii="Verdana" w:hAnsi="Verdana" w:cs="Tahoma"/>
                <w:sz w:val="18"/>
                <w:szCs w:val="18"/>
              </w:rPr>
              <w:t>Tensión</w:t>
            </w:r>
            <w:r w:rsidRPr="00FC617B">
              <w:rPr>
                <w:rFonts w:ascii="Verdana" w:hAnsi="Verdana" w:cs="Tahoma"/>
                <w:sz w:val="18"/>
                <w:szCs w:val="18"/>
                <w:lang w:val="es-ES_tradnl"/>
              </w:rPr>
              <w:t xml:space="preserve">, previa presentación de hojas de estacado y planos estacados, además del respectivo cómputo de estructuras que serán instaladas, en el precio unitario, deberán estar incluidos </w:t>
            </w:r>
            <w:r w:rsidRPr="00FC617B">
              <w:rPr>
                <w:rFonts w:ascii="Verdana" w:hAnsi="Verdana" w:cs="Tahoma"/>
                <w:sz w:val="18"/>
                <w:szCs w:val="18"/>
                <w:lang w:val="es-ES_tradnl"/>
              </w:rPr>
              <w:lastRenderedPageBreak/>
              <w:t>todos los costos de materiales, herramientas, equipos y mano de obra necesaria para la realización de estas actividad.</w:t>
            </w:r>
          </w:p>
          <w:bookmarkEnd w:id="117"/>
          <w:p w14:paraId="64CE139C" w14:textId="77777777" w:rsidR="00B72BBB" w:rsidRPr="00FC617B" w:rsidRDefault="00B72BBB" w:rsidP="00B72BBB">
            <w:pPr>
              <w:pStyle w:val="Lista2"/>
              <w:ind w:left="0" w:firstLine="0"/>
              <w:jc w:val="both"/>
              <w:rPr>
                <w:rFonts w:ascii="Verdana" w:hAnsi="Verdana" w:cs="Tahoma"/>
                <w:b/>
                <w:sz w:val="18"/>
                <w:szCs w:val="18"/>
                <w:lang w:val="es-ES_tradnl"/>
              </w:rPr>
            </w:pPr>
          </w:p>
          <w:p w14:paraId="50D33272" w14:textId="77777777" w:rsidR="00B72BBB" w:rsidRPr="00FC617B" w:rsidRDefault="00B72BBB" w:rsidP="00773D36">
            <w:pPr>
              <w:pStyle w:val="Prrafodelista"/>
              <w:numPr>
                <w:ilvl w:val="2"/>
                <w:numId w:val="144"/>
              </w:numPr>
              <w:tabs>
                <w:tab w:val="left" w:pos="542"/>
              </w:tabs>
              <w:ind w:hanging="1001"/>
              <w:jc w:val="both"/>
              <w:outlineLvl w:val="0"/>
              <w:rPr>
                <w:rFonts w:ascii="Verdana" w:hAnsi="Verdana" w:cs="Tahoma"/>
                <w:b/>
                <w:sz w:val="18"/>
                <w:szCs w:val="18"/>
                <w:lang w:val="es-ES_tradnl"/>
              </w:rPr>
            </w:pPr>
            <w:r w:rsidRPr="00FC617B">
              <w:rPr>
                <w:rFonts w:ascii="Verdana" w:hAnsi="Verdana" w:cs="Tahoma"/>
                <w:b/>
                <w:sz w:val="18"/>
                <w:szCs w:val="18"/>
                <w:lang w:val="es-ES_tradnl"/>
              </w:rPr>
              <w:t xml:space="preserve">ACOPIO Y TRANSPORTE DE MATERIALES </w:t>
            </w:r>
          </w:p>
          <w:p w14:paraId="51431309" w14:textId="77777777" w:rsidR="00B72BBB" w:rsidRPr="00FC617B" w:rsidRDefault="00B72BBB" w:rsidP="00B72BBB">
            <w:pPr>
              <w:ind w:left="708"/>
              <w:jc w:val="both"/>
              <w:rPr>
                <w:rFonts w:ascii="Verdana" w:hAnsi="Verdana" w:cs="Tahoma"/>
                <w:sz w:val="18"/>
                <w:szCs w:val="18"/>
                <w:lang w:val="es-ES_tradnl"/>
              </w:rPr>
            </w:pPr>
          </w:p>
          <w:p w14:paraId="153E0F06" w14:textId="77777777" w:rsidR="00B72BBB" w:rsidRPr="00FC617B" w:rsidRDefault="00B72BBB" w:rsidP="005868FF">
            <w:pPr>
              <w:ind w:left="259" w:right="274"/>
              <w:jc w:val="both"/>
              <w:rPr>
                <w:rFonts w:ascii="Verdana" w:hAnsi="Verdana" w:cs="Tahoma"/>
                <w:sz w:val="18"/>
                <w:szCs w:val="18"/>
                <w:lang w:val="es-ES_tradnl"/>
              </w:rPr>
            </w:pPr>
            <w:r w:rsidRPr="00FC617B">
              <w:rPr>
                <w:rFonts w:ascii="Verdana" w:hAnsi="Verdana" w:cs="Tahoma"/>
                <w:sz w:val="18"/>
                <w:szCs w:val="18"/>
                <w:lang w:val="es-ES_tradnl"/>
              </w:rPr>
              <w:t>Junto con la oferta el proponente deberá entregar una descripción de los métodos de transporte de equipos y materiales que utilizará desde el lugar de provisión hasta el sitio de la obra.</w:t>
            </w:r>
          </w:p>
          <w:p w14:paraId="08D308FD" w14:textId="77777777" w:rsidR="00B72BBB" w:rsidRPr="00FC617B" w:rsidRDefault="00B72BBB" w:rsidP="005868FF">
            <w:pPr>
              <w:ind w:left="259" w:right="274"/>
              <w:jc w:val="both"/>
              <w:rPr>
                <w:rFonts w:ascii="Verdana" w:hAnsi="Verdana" w:cs="Tahoma"/>
                <w:sz w:val="18"/>
                <w:szCs w:val="18"/>
                <w:lang w:val="es-ES_tradnl"/>
              </w:rPr>
            </w:pPr>
          </w:p>
          <w:p w14:paraId="230C810B" w14:textId="77777777" w:rsidR="00B72BBB" w:rsidRPr="00FC617B" w:rsidRDefault="00B72BBB" w:rsidP="005868FF">
            <w:pPr>
              <w:ind w:left="259" w:right="274"/>
              <w:jc w:val="both"/>
              <w:rPr>
                <w:rFonts w:ascii="Verdana" w:hAnsi="Verdana" w:cs="Tahoma"/>
                <w:sz w:val="18"/>
                <w:szCs w:val="18"/>
                <w:lang w:val="es-ES_tradnl"/>
              </w:rPr>
            </w:pPr>
            <w:r w:rsidRPr="00FC617B">
              <w:rPr>
                <w:rFonts w:ascii="Verdana" w:hAnsi="Verdana" w:cs="Tahoma"/>
                <w:sz w:val="18"/>
                <w:szCs w:val="18"/>
                <w:lang w:val="es-ES_tradnl"/>
              </w:rPr>
              <w:t>Se deberán preservar los embalajes, de cualquier daño durante el transporte y de los materiales al área del Proyecto. El Contratista será responsable por el transporte y manipuleo de los materiales y equipos.</w:t>
            </w:r>
          </w:p>
          <w:p w14:paraId="31BF4024" w14:textId="77777777" w:rsidR="00B72BBB" w:rsidRPr="00FC617B" w:rsidRDefault="00B72BBB" w:rsidP="005868FF">
            <w:pPr>
              <w:ind w:left="259" w:right="274"/>
              <w:jc w:val="both"/>
              <w:rPr>
                <w:rFonts w:ascii="Verdana" w:hAnsi="Verdana" w:cs="Tahoma"/>
                <w:sz w:val="18"/>
                <w:szCs w:val="18"/>
                <w:lang w:val="es-ES_tradnl"/>
              </w:rPr>
            </w:pPr>
          </w:p>
          <w:p w14:paraId="110C60F3" w14:textId="77777777" w:rsidR="00B72BBB" w:rsidRPr="00FC617B" w:rsidRDefault="00B72BBB" w:rsidP="005868FF">
            <w:pPr>
              <w:ind w:left="259" w:right="274"/>
              <w:jc w:val="both"/>
              <w:rPr>
                <w:rFonts w:ascii="Verdana" w:hAnsi="Verdana" w:cs="Tahoma"/>
                <w:sz w:val="18"/>
                <w:szCs w:val="18"/>
                <w:lang w:val="es-ES_tradnl"/>
              </w:rPr>
            </w:pPr>
            <w:r w:rsidRPr="00FC617B">
              <w:rPr>
                <w:rFonts w:ascii="Verdana" w:hAnsi="Verdana" w:cs="Tahoma"/>
                <w:sz w:val="18"/>
                <w:szCs w:val="18"/>
                <w:lang w:val="es-ES_tradnl"/>
              </w:rPr>
              <w:t>El servicio será realizado utilizando los equipos de grúas y camiones de transporte del Contratista, además del personal calificado para el manipuleo de carga pesada, tomando las precauciones necesarias para evitar daños a los equipos y materiales.</w:t>
            </w:r>
          </w:p>
          <w:p w14:paraId="21998902" w14:textId="77777777" w:rsidR="0038334E" w:rsidRPr="00FC617B" w:rsidRDefault="0038334E" w:rsidP="00B72BBB">
            <w:pPr>
              <w:pStyle w:val="Continuarlista2"/>
              <w:spacing w:after="0"/>
              <w:ind w:left="708"/>
              <w:jc w:val="both"/>
              <w:rPr>
                <w:rFonts w:ascii="Verdana" w:hAnsi="Verdana" w:cs="Tahoma"/>
                <w:sz w:val="18"/>
                <w:szCs w:val="18"/>
                <w:lang w:val="es-ES_tradnl"/>
              </w:rPr>
            </w:pPr>
          </w:p>
          <w:p w14:paraId="6CA73E1E" w14:textId="21243E7D" w:rsidR="00B72BBB" w:rsidRPr="00FC617B" w:rsidRDefault="00B72BBB" w:rsidP="005868FF">
            <w:pPr>
              <w:pStyle w:val="Continuarlista2"/>
              <w:spacing w:after="0"/>
              <w:ind w:left="259"/>
              <w:jc w:val="both"/>
              <w:rPr>
                <w:rFonts w:ascii="Verdana" w:hAnsi="Verdana" w:cs="Tahoma"/>
                <w:b/>
                <w:sz w:val="18"/>
                <w:szCs w:val="18"/>
                <w:lang w:val="es-ES_tradnl"/>
              </w:rPr>
            </w:pPr>
            <w:r w:rsidRPr="00FC617B">
              <w:rPr>
                <w:rFonts w:ascii="Verdana" w:hAnsi="Verdana" w:cs="Tahoma"/>
                <w:b/>
                <w:sz w:val="18"/>
                <w:szCs w:val="18"/>
                <w:lang w:val="es-ES_tradnl"/>
              </w:rPr>
              <w:t>Medición y Forma de Pago</w:t>
            </w:r>
          </w:p>
          <w:p w14:paraId="6706FD15" w14:textId="77777777" w:rsidR="00B72BBB" w:rsidRPr="00FC617B" w:rsidRDefault="00B72BBB" w:rsidP="00B72BBB">
            <w:pPr>
              <w:pStyle w:val="Continuarlista2"/>
              <w:spacing w:after="0"/>
              <w:ind w:left="708"/>
              <w:jc w:val="both"/>
              <w:rPr>
                <w:rFonts w:ascii="Verdana" w:hAnsi="Verdana" w:cs="Tahoma"/>
                <w:sz w:val="18"/>
                <w:szCs w:val="18"/>
                <w:lang w:val="es-ES_tradnl"/>
              </w:rPr>
            </w:pPr>
          </w:p>
          <w:p w14:paraId="1227F5F5" w14:textId="77777777" w:rsidR="00B72BBB" w:rsidRPr="00FC617B" w:rsidRDefault="00B72BBB" w:rsidP="005868FF">
            <w:pPr>
              <w:ind w:left="259" w:right="274"/>
              <w:jc w:val="both"/>
              <w:rPr>
                <w:rFonts w:ascii="Verdana" w:hAnsi="Verdana" w:cs="Tahoma"/>
                <w:sz w:val="18"/>
                <w:szCs w:val="18"/>
                <w:lang w:val="es-ES_tradnl"/>
              </w:rPr>
            </w:pPr>
            <w:r w:rsidRPr="00FC617B">
              <w:rPr>
                <w:rFonts w:ascii="Verdana" w:hAnsi="Verdana" w:cs="Tahoma"/>
                <w:sz w:val="18"/>
                <w:szCs w:val="18"/>
                <w:lang w:val="es-ES_tradnl"/>
              </w:rPr>
              <w:t>El transporte y manipuleo de materiales y equipos, su costo deberá ser prorrateado en el costo de las Unidades Constructivas, las que serán pagadas una vez que estén instaladas en obra.  En el Análisis de Precios Unitarios deberán estar incluidos todos los costos de vehículos, materiales, herramientas, equipos y mano de obra necesaria para la realización de esta actividad.</w:t>
            </w:r>
          </w:p>
          <w:p w14:paraId="22137DFD" w14:textId="77777777" w:rsidR="00B72BBB" w:rsidRPr="00FC617B" w:rsidRDefault="00B72BBB" w:rsidP="005868FF">
            <w:pPr>
              <w:ind w:left="259" w:right="274"/>
              <w:jc w:val="both"/>
              <w:rPr>
                <w:rFonts w:ascii="Verdana" w:hAnsi="Verdana" w:cs="Tahoma"/>
                <w:sz w:val="18"/>
                <w:szCs w:val="18"/>
                <w:lang w:val="es-ES_tradnl"/>
              </w:rPr>
            </w:pPr>
          </w:p>
          <w:p w14:paraId="60D51F69" w14:textId="77777777" w:rsidR="00B72BBB" w:rsidRPr="00FC617B" w:rsidRDefault="00B72BBB" w:rsidP="005868FF">
            <w:pPr>
              <w:ind w:left="259" w:right="274"/>
              <w:jc w:val="both"/>
              <w:rPr>
                <w:rFonts w:ascii="Verdana" w:hAnsi="Verdana" w:cs="Tahoma"/>
                <w:sz w:val="18"/>
                <w:szCs w:val="18"/>
                <w:lang w:val="es-ES_tradnl"/>
              </w:rPr>
            </w:pPr>
            <w:r w:rsidRPr="00FC617B">
              <w:rPr>
                <w:rFonts w:ascii="Verdana" w:hAnsi="Verdana" w:cs="Tahoma"/>
                <w:sz w:val="18"/>
                <w:szCs w:val="18"/>
                <w:lang w:val="es-ES_tradnl"/>
              </w:rPr>
              <w:t>El contratista deberá tomar en cuenta las recomendaciones de embalaje y manipuleo de los materiales descritos en las especificaciones de cada uno de los materiales.</w:t>
            </w:r>
          </w:p>
          <w:p w14:paraId="6B22EA71" w14:textId="77777777" w:rsidR="00B72BBB" w:rsidRPr="00FC617B" w:rsidRDefault="00B72BBB" w:rsidP="00B72BBB">
            <w:pPr>
              <w:pStyle w:val="Continuarlista2"/>
              <w:spacing w:after="0"/>
              <w:ind w:left="708"/>
              <w:jc w:val="both"/>
              <w:rPr>
                <w:rFonts w:ascii="Verdana" w:hAnsi="Verdana" w:cs="Tahoma"/>
                <w:sz w:val="18"/>
                <w:szCs w:val="18"/>
                <w:lang w:val="es-ES_tradnl"/>
              </w:rPr>
            </w:pPr>
          </w:p>
          <w:p w14:paraId="3588CF16" w14:textId="77777777" w:rsidR="00B72BBB" w:rsidRPr="00FC617B" w:rsidRDefault="00B72BBB" w:rsidP="00773D36">
            <w:pPr>
              <w:pStyle w:val="Prrafodelista"/>
              <w:numPr>
                <w:ilvl w:val="2"/>
                <w:numId w:val="144"/>
              </w:numPr>
              <w:tabs>
                <w:tab w:val="left" w:pos="542"/>
              </w:tabs>
              <w:ind w:hanging="1001"/>
              <w:jc w:val="both"/>
              <w:outlineLvl w:val="0"/>
              <w:rPr>
                <w:rFonts w:ascii="Verdana" w:hAnsi="Verdana" w:cs="Tahoma"/>
                <w:b/>
                <w:sz w:val="18"/>
                <w:szCs w:val="18"/>
                <w:lang w:val="es-ES_tradnl"/>
              </w:rPr>
            </w:pPr>
            <w:r w:rsidRPr="00FC617B">
              <w:rPr>
                <w:rFonts w:ascii="Verdana" w:hAnsi="Verdana" w:cs="Tahoma"/>
                <w:b/>
                <w:sz w:val="18"/>
                <w:szCs w:val="18"/>
                <w:lang w:val="es-ES_tradnl"/>
              </w:rPr>
              <w:t>EXCAVACIONES DE HOYOS</w:t>
            </w:r>
          </w:p>
          <w:p w14:paraId="5C7D5755" w14:textId="77777777" w:rsidR="00B72BBB" w:rsidRPr="00FC617B" w:rsidRDefault="00B72BBB" w:rsidP="00B72BBB">
            <w:pPr>
              <w:pStyle w:val="Continuarlista2"/>
              <w:spacing w:after="0"/>
              <w:ind w:left="708"/>
              <w:jc w:val="both"/>
              <w:rPr>
                <w:rFonts w:ascii="Verdana" w:hAnsi="Verdana" w:cs="Tahoma"/>
                <w:sz w:val="18"/>
                <w:szCs w:val="18"/>
                <w:lang w:val="es-ES_tradnl"/>
              </w:rPr>
            </w:pPr>
          </w:p>
          <w:p w14:paraId="4F8C37A3" w14:textId="77777777" w:rsidR="00B72BBB" w:rsidRPr="00FC617B" w:rsidRDefault="00B72BBB" w:rsidP="005868FF">
            <w:pPr>
              <w:ind w:left="259" w:right="274"/>
              <w:jc w:val="both"/>
              <w:rPr>
                <w:rFonts w:ascii="Verdana" w:hAnsi="Verdana" w:cs="Tahoma"/>
                <w:sz w:val="18"/>
                <w:szCs w:val="18"/>
                <w:lang w:val="es-ES_tradnl"/>
              </w:rPr>
            </w:pPr>
            <w:r w:rsidRPr="00FC617B">
              <w:rPr>
                <w:rFonts w:ascii="Verdana" w:hAnsi="Verdana" w:cs="Tahoma"/>
                <w:sz w:val="18"/>
                <w:szCs w:val="18"/>
                <w:lang w:val="es-ES_tradnl"/>
              </w:rPr>
              <w:t xml:space="preserve">Las excavaciones se realizarán utilizando las herramientas adecuadas al terreno, excavando los respectivos hoyos con diámetro uniforme, con pared vertical, centrada y alineada con el eje de la traza y de la profundidad que corresponda. Las excavaciones para postes, deberán tener un diámetro no mayor a dos diámetros de la base del poste a plantarse. Los hoyos deberán ser rectangulares o circulares de tal manera que el lado del rectángulo al doble del diámetro de la base del poste, siempre quede perpendicular al eje de la traza de la línea. </w:t>
            </w:r>
          </w:p>
          <w:p w14:paraId="513F474C" w14:textId="77777777" w:rsidR="00B72BBB" w:rsidRPr="00FC617B" w:rsidRDefault="00B72BBB" w:rsidP="005868FF">
            <w:pPr>
              <w:ind w:left="259" w:right="274"/>
              <w:jc w:val="both"/>
              <w:rPr>
                <w:rFonts w:ascii="Verdana" w:hAnsi="Verdana" w:cs="Tahoma"/>
                <w:sz w:val="18"/>
                <w:szCs w:val="18"/>
                <w:lang w:val="es-ES_tradnl"/>
              </w:rPr>
            </w:pPr>
          </w:p>
          <w:p w14:paraId="039F1BB5" w14:textId="77777777" w:rsidR="00B72BBB" w:rsidRPr="00FC617B" w:rsidRDefault="00B72BBB" w:rsidP="005868FF">
            <w:pPr>
              <w:ind w:left="259" w:right="274"/>
              <w:jc w:val="both"/>
              <w:rPr>
                <w:rFonts w:ascii="Verdana" w:hAnsi="Verdana" w:cs="Tahoma"/>
                <w:sz w:val="18"/>
                <w:szCs w:val="18"/>
                <w:lang w:val="es-ES_tradnl"/>
              </w:rPr>
            </w:pPr>
            <w:r w:rsidRPr="00FC617B">
              <w:rPr>
                <w:rFonts w:ascii="Verdana" w:hAnsi="Verdana" w:cs="Tahoma"/>
                <w:sz w:val="18"/>
                <w:szCs w:val="18"/>
                <w:lang w:val="es-ES_tradnl"/>
              </w:rPr>
              <w:t>Las excavaciones deberán tener la profundidad indicada en las unidades de construcción, excepto que la Supervisión, indique de otra manera.</w:t>
            </w:r>
          </w:p>
          <w:p w14:paraId="09F6B437" w14:textId="77777777" w:rsidR="00B72BBB" w:rsidRPr="00FC617B" w:rsidRDefault="00B72BBB" w:rsidP="005868FF">
            <w:pPr>
              <w:ind w:left="259" w:right="274"/>
              <w:jc w:val="both"/>
              <w:rPr>
                <w:rFonts w:ascii="Verdana" w:hAnsi="Verdana" w:cs="Tahoma"/>
                <w:sz w:val="18"/>
                <w:szCs w:val="18"/>
                <w:lang w:val="es-ES_tradnl"/>
              </w:rPr>
            </w:pPr>
          </w:p>
          <w:p w14:paraId="586C6411" w14:textId="77777777" w:rsidR="00B72BBB" w:rsidRPr="00FC617B" w:rsidRDefault="00B72BBB" w:rsidP="005868FF">
            <w:pPr>
              <w:ind w:left="259" w:right="274"/>
              <w:jc w:val="both"/>
              <w:rPr>
                <w:rFonts w:ascii="Verdana" w:hAnsi="Verdana" w:cs="Tahoma"/>
                <w:sz w:val="18"/>
                <w:szCs w:val="18"/>
                <w:lang w:val="es-ES_tradnl"/>
              </w:rPr>
            </w:pPr>
            <w:r w:rsidRPr="00FC617B">
              <w:rPr>
                <w:rFonts w:ascii="Verdana" w:hAnsi="Verdana" w:cs="Tahoma"/>
                <w:sz w:val="18"/>
                <w:szCs w:val="18"/>
                <w:lang w:val="es-ES_tradnl"/>
              </w:rPr>
              <w:t>Las excavaciones para anclajes y otras necesarias deberán observar los mismos requerimientos; y la inclinación de la perforación con las modificaciones que correspondan para cada caso.</w:t>
            </w:r>
          </w:p>
          <w:p w14:paraId="5147C1F5" w14:textId="77777777" w:rsidR="00B72BBB" w:rsidRPr="00FC617B" w:rsidRDefault="00B72BBB" w:rsidP="005868FF">
            <w:pPr>
              <w:ind w:left="259" w:right="274"/>
              <w:jc w:val="both"/>
              <w:rPr>
                <w:rFonts w:ascii="Verdana" w:hAnsi="Verdana" w:cs="Tahoma"/>
                <w:sz w:val="18"/>
                <w:szCs w:val="18"/>
                <w:lang w:val="es-ES_tradnl"/>
              </w:rPr>
            </w:pPr>
          </w:p>
          <w:p w14:paraId="48E8AF6B" w14:textId="77777777" w:rsidR="00B72BBB" w:rsidRPr="00FC617B" w:rsidRDefault="00B72BBB" w:rsidP="005868FF">
            <w:pPr>
              <w:ind w:left="259" w:right="274"/>
              <w:jc w:val="both"/>
              <w:rPr>
                <w:rFonts w:ascii="Verdana" w:hAnsi="Verdana" w:cs="Tahoma"/>
                <w:sz w:val="18"/>
                <w:szCs w:val="18"/>
                <w:lang w:val="es-ES_tradnl"/>
              </w:rPr>
            </w:pPr>
            <w:r w:rsidRPr="00FC617B">
              <w:rPr>
                <w:rFonts w:ascii="Verdana" w:hAnsi="Verdana" w:cs="Tahoma"/>
                <w:sz w:val="18"/>
                <w:szCs w:val="18"/>
                <w:lang w:val="es-ES_tradnl"/>
              </w:rPr>
              <w:t>El relleno de los hoyos deberá ser realizado con el material seleccionado, retirando todo elemento orgánico o extraño a la naturaleza del terreno susceptible de descomposición.</w:t>
            </w:r>
          </w:p>
          <w:p w14:paraId="219E666D" w14:textId="77777777" w:rsidR="00B72BBB" w:rsidRPr="00FC617B" w:rsidRDefault="00B72BBB" w:rsidP="005868FF">
            <w:pPr>
              <w:ind w:left="259" w:right="274"/>
              <w:jc w:val="both"/>
              <w:rPr>
                <w:rFonts w:ascii="Verdana" w:hAnsi="Verdana" w:cs="Tahoma"/>
                <w:sz w:val="18"/>
                <w:szCs w:val="18"/>
                <w:lang w:val="es-ES_tradnl"/>
              </w:rPr>
            </w:pPr>
          </w:p>
          <w:p w14:paraId="54CC332C" w14:textId="77777777" w:rsidR="00B72BBB" w:rsidRPr="00FC617B" w:rsidRDefault="00B72BBB" w:rsidP="005868FF">
            <w:pPr>
              <w:ind w:left="259" w:right="274"/>
              <w:jc w:val="both"/>
              <w:rPr>
                <w:rFonts w:ascii="Verdana" w:hAnsi="Verdana" w:cs="Tahoma"/>
                <w:sz w:val="18"/>
                <w:szCs w:val="18"/>
                <w:lang w:val="es-ES_tradnl"/>
              </w:rPr>
            </w:pPr>
            <w:r w:rsidRPr="00FC617B">
              <w:rPr>
                <w:rFonts w:ascii="Verdana" w:hAnsi="Verdana" w:cs="Tahoma"/>
                <w:sz w:val="18"/>
                <w:szCs w:val="18"/>
                <w:lang w:val="es-ES_tradnl"/>
              </w:rPr>
              <w:t>Todo relleno será compactado firmemente, sobresaliendo del nivel del suelo para permitir su consolidación y asentamiento.</w:t>
            </w:r>
          </w:p>
          <w:p w14:paraId="38D3F514" w14:textId="77777777" w:rsidR="00B72BBB" w:rsidRPr="00FC617B" w:rsidRDefault="00B72BBB" w:rsidP="005868FF">
            <w:pPr>
              <w:ind w:left="259" w:right="274"/>
              <w:jc w:val="both"/>
              <w:rPr>
                <w:rFonts w:ascii="Verdana" w:hAnsi="Verdana" w:cs="Tahoma"/>
                <w:sz w:val="18"/>
                <w:szCs w:val="18"/>
                <w:lang w:val="es-ES_tradnl"/>
              </w:rPr>
            </w:pPr>
          </w:p>
          <w:p w14:paraId="366DCECB" w14:textId="77777777" w:rsidR="00B72BBB" w:rsidRPr="00FC617B" w:rsidRDefault="00B72BBB" w:rsidP="005868FF">
            <w:pPr>
              <w:ind w:left="259" w:right="274"/>
              <w:jc w:val="both"/>
              <w:rPr>
                <w:rFonts w:ascii="Verdana" w:hAnsi="Verdana" w:cs="Tahoma"/>
                <w:sz w:val="18"/>
                <w:szCs w:val="18"/>
                <w:lang w:val="es-ES_tradnl"/>
              </w:rPr>
            </w:pPr>
            <w:r w:rsidRPr="00FC617B">
              <w:rPr>
                <w:rFonts w:ascii="Verdana" w:hAnsi="Verdana" w:cs="Tahoma"/>
                <w:sz w:val="18"/>
                <w:szCs w:val="18"/>
                <w:lang w:val="es-ES_tradnl"/>
              </w:rPr>
              <w:t>El trabajo incluye el retiro y la disposición del material de relleno sobrante una vez terminado el relleno y la compactación.</w:t>
            </w:r>
          </w:p>
          <w:p w14:paraId="2DA30303" w14:textId="77777777" w:rsidR="00B72BBB" w:rsidRPr="00FC617B" w:rsidRDefault="00B72BBB" w:rsidP="005868FF">
            <w:pPr>
              <w:ind w:left="259" w:right="274"/>
              <w:jc w:val="both"/>
              <w:rPr>
                <w:rFonts w:ascii="Verdana" w:hAnsi="Verdana" w:cs="Tahoma"/>
                <w:sz w:val="18"/>
                <w:szCs w:val="18"/>
                <w:lang w:val="es-ES_tradnl"/>
              </w:rPr>
            </w:pPr>
          </w:p>
          <w:p w14:paraId="61B74595" w14:textId="77777777" w:rsidR="00B72BBB" w:rsidRPr="00FC617B" w:rsidRDefault="00B72BBB" w:rsidP="005868FF">
            <w:pPr>
              <w:ind w:left="259" w:right="274"/>
              <w:jc w:val="both"/>
              <w:rPr>
                <w:rFonts w:ascii="Verdana" w:hAnsi="Verdana" w:cs="Tahoma"/>
                <w:sz w:val="18"/>
                <w:szCs w:val="18"/>
                <w:lang w:val="es-ES_tradnl"/>
              </w:rPr>
            </w:pPr>
            <w:r w:rsidRPr="00FC617B">
              <w:rPr>
                <w:rFonts w:ascii="Verdana" w:hAnsi="Verdana" w:cs="Tahoma"/>
                <w:sz w:val="18"/>
                <w:szCs w:val="18"/>
                <w:lang w:val="es-ES_tradnl"/>
              </w:rPr>
              <w:t>La compactación deberá hacerse en capas de 15 cm alternando capas de tierra y capas de piedra, con pisones expresamente fabricados para este propósito, las dimensiones y profundidad para la excavación de hoyos se detalla en los estándares, a continuación, se detalla las profundidades mínimas de las excavaciones:</w:t>
            </w:r>
          </w:p>
          <w:p w14:paraId="32C53306" w14:textId="77777777" w:rsidR="00B72BBB" w:rsidRPr="00FC617B" w:rsidRDefault="00B72BBB" w:rsidP="00B72BBB">
            <w:pPr>
              <w:pStyle w:val="Continuarlista2"/>
              <w:spacing w:after="0"/>
              <w:ind w:left="708"/>
              <w:jc w:val="both"/>
              <w:rPr>
                <w:rFonts w:ascii="Verdana" w:hAnsi="Verdana" w:cs="Tahoma"/>
                <w:sz w:val="18"/>
                <w:szCs w:val="18"/>
                <w:lang w:val="es-ES_tradnl"/>
              </w:rPr>
            </w:pPr>
          </w:p>
          <w:tbl>
            <w:tblPr>
              <w:tblW w:w="0" w:type="auto"/>
              <w:tblInd w:w="1548" w:type="dxa"/>
              <w:tblLayout w:type="fixed"/>
              <w:tblLook w:val="01E0" w:firstRow="1" w:lastRow="1" w:firstColumn="1" w:lastColumn="1" w:noHBand="0" w:noVBand="0"/>
            </w:tblPr>
            <w:tblGrid>
              <w:gridCol w:w="2506"/>
              <w:gridCol w:w="2172"/>
              <w:gridCol w:w="1800"/>
            </w:tblGrid>
            <w:tr w:rsidR="00B72BBB" w:rsidRPr="00FC617B" w14:paraId="5182673B" w14:textId="77777777" w:rsidTr="00857C0B">
              <w:trPr>
                <w:cantSplit/>
              </w:trPr>
              <w:tc>
                <w:tcPr>
                  <w:tcW w:w="2506" w:type="dxa"/>
                  <w:vMerge w:val="restart"/>
                  <w:tcBorders>
                    <w:top w:val="single" w:sz="4" w:space="0" w:color="auto"/>
                    <w:left w:val="single" w:sz="4" w:space="0" w:color="auto"/>
                    <w:bottom w:val="single" w:sz="4" w:space="0" w:color="auto"/>
                    <w:right w:val="single" w:sz="4" w:space="0" w:color="auto"/>
                  </w:tcBorders>
                  <w:vAlign w:val="center"/>
                  <w:hideMark/>
                </w:tcPr>
                <w:p w14:paraId="52433D21" w14:textId="77777777" w:rsidR="00B72BBB" w:rsidRPr="00FC617B" w:rsidRDefault="00B72BBB" w:rsidP="00B72BBB">
                  <w:pPr>
                    <w:pStyle w:val="Continuarlista2"/>
                    <w:spacing w:after="0"/>
                    <w:ind w:left="0"/>
                    <w:jc w:val="center"/>
                    <w:rPr>
                      <w:rFonts w:ascii="Verdana" w:hAnsi="Verdana" w:cs="Tahoma"/>
                      <w:b/>
                      <w:sz w:val="18"/>
                      <w:szCs w:val="18"/>
                      <w:lang w:val="es-ES_tradnl"/>
                    </w:rPr>
                  </w:pPr>
                  <w:r w:rsidRPr="00FC617B">
                    <w:rPr>
                      <w:rFonts w:ascii="Verdana" w:hAnsi="Verdana" w:cs="Tahoma"/>
                      <w:b/>
                      <w:sz w:val="18"/>
                      <w:szCs w:val="18"/>
                      <w:lang w:val="es-ES_tradnl"/>
                    </w:rPr>
                    <w:t>LONGITUD POSTES</w:t>
                  </w:r>
                </w:p>
              </w:tc>
              <w:tc>
                <w:tcPr>
                  <w:tcW w:w="3972" w:type="dxa"/>
                  <w:gridSpan w:val="2"/>
                  <w:tcBorders>
                    <w:top w:val="single" w:sz="4" w:space="0" w:color="auto"/>
                    <w:left w:val="single" w:sz="4" w:space="0" w:color="auto"/>
                    <w:bottom w:val="single" w:sz="4" w:space="0" w:color="auto"/>
                    <w:right w:val="single" w:sz="4" w:space="0" w:color="auto"/>
                  </w:tcBorders>
                  <w:hideMark/>
                </w:tcPr>
                <w:p w14:paraId="788CED8E" w14:textId="77777777" w:rsidR="00B72BBB" w:rsidRPr="00FC617B" w:rsidRDefault="00B72BBB" w:rsidP="00B72BBB">
                  <w:pPr>
                    <w:pStyle w:val="Continuarlista2"/>
                    <w:spacing w:after="0"/>
                    <w:ind w:left="0"/>
                    <w:jc w:val="center"/>
                    <w:rPr>
                      <w:rFonts w:ascii="Verdana" w:hAnsi="Verdana" w:cs="Tahoma"/>
                      <w:b/>
                      <w:sz w:val="18"/>
                      <w:szCs w:val="18"/>
                      <w:lang w:val="es-ES_tradnl"/>
                    </w:rPr>
                  </w:pPr>
                  <w:r w:rsidRPr="00FC617B">
                    <w:rPr>
                      <w:rFonts w:ascii="Verdana" w:hAnsi="Verdana" w:cs="Tahoma"/>
                      <w:b/>
                      <w:sz w:val="18"/>
                      <w:szCs w:val="18"/>
                      <w:lang w:val="es-ES_tradnl"/>
                    </w:rPr>
                    <w:t>EMPOTRAMIENTO</w:t>
                  </w:r>
                </w:p>
              </w:tc>
            </w:tr>
            <w:tr w:rsidR="00B72BBB" w:rsidRPr="00FC617B" w14:paraId="4C4B438C" w14:textId="77777777" w:rsidTr="00857C0B">
              <w:trPr>
                <w:cantSplit/>
              </w:trPr>
              <w:tc>
                <w:tcPr>
                  <w:tcW w:w="2506" w:type="dxa"/>
                  <w:vMerge/>
                  <w:tcBorders>
                    <w:top w:val="single" w:sz="4" w:space="0" w:color="auto"/>
                    <w:left w:val="single" w:sz="4" w:space="0" w:color="auto"/>
                    <w:bottom w:val="single" w:sz="4" w:space="0" w:color="auto"/>
                    <w:right w:val="single" w:sz="4" w:space="0" w:color="auto"/>
                  </w:tcBorders>
                  <w:vAlign w:val="center"/>
                  <w:hideMark/>
                </w:tcPr>
                <w:p w14:paraId="12BF2C03" w14:textId="77777777" w:rsidR="00B72BBB" w:rsidRPr="00FC617B" w:rsidRDefault="00B72BBB" w:rsidP="00B72BBB">
                  <w:pPr>
                    <w:jc w:val="center"/>
                    <w:rPr>
                      <w:rFonts w:ascii="Verdana" w:hAnsi="Verdana" w:cs="Tahoma"/>
                      <w:b/>
                      <w:sz w:val="18"/>
                      <w:szCs w:val="18"/>
                      <w:lang w:val="es-ES_tradnl"/>
                    </w:rPr>
                  </w:pPr>
                </w:p>
              </w:tc>
              <w:tc>
                <w:tcPr>
                  <w:tcW w:w="2172" w:type="dxa"/>
                  <w:tcBorders>
                    <w:top w:val="single" w:sz="4" w:space="0" w:color="auto"/>
                    <w:left w:val="single" w:sz="4" w:space="0" w:color="auto"/>
                    <w:bottom w:val="single" w:sz="4" w:space="0" w:color="auto"/>
                    <w:right w:val="single" w:sz="4" w:space="0" w:color="auto"/>
                  </w:tcBorders>
                  <w:hideMark/>
                </w:tcPr>
                <w:p w14:paraId="4B081FF1" w14:textId="77777777" w:rsidR="00B72BBB" w:rsidRPr="00FC617B" w:rsidRDefault="00B72BBB" w:rsidP="00B72BBB">
                  <w:pPr>
                    <w:pStyle w:val="Continuarlista2"/>
                    <w:spacing w:after="0"/>
                    <w:ind w:left="0"/>
                    <w:jc w:val="center"/>
                    <w:rPr>
                      <w:rFonts w:ascii="Verdana" w:hAnsi="Verdana" w:cs="Tahoma"/>
                      <w:b/>
                      <w:sz w:val="18"/>
                      <w:szCs w:val="18"/>
                      <w:lang w:val="es-ES_tradnl"/>
                    </w:rPr>
                  </w:pPr>
                  <w:r w:rsidRPr="00FC617B">
                    <w:rPr>
                      <w:rFonts w:ascii="Verdana" w:hAnsi="Verdana" w:cs="Tahoma"/>
                      <w:b/>
                      <w:sz w:val="18"/>
                      <w:szCs w:val="18"/>
                      <w:lang w:val="es-ES_tradnl"/>
                    </w:rPr>
                    <w:t>ROCA (m)</w:t>
                  </w:r>
                </w:p>
              </w:tc>
              <w:tc>
                <w:tcPr>
                  <w:tcW w:w="1800" w:type="dxa"/>
                  <w:tcBorders>
                    <w:top w:val="single" w:sz="4" w:space="0" w:color="auto"/>
                    <w:left w:val="single" w:sz="4" w:space="0" w:color="auto"/>
                    <w:bottom w:val="single" w:sz="4" w:space="0" w:color="auto"/>
                    <w:right w:val="single" w:sz="4" w:space="0" w:color="auto"/>
                  </w:tcBorders>
                  <w:hideMark/>
                </w:tcPr>
                <w:p w14:paraId="11BE4AE1" w14:textId="77777777" w:rsidR="00B72BBB" w:rsidRPr="00FC617B" w:rsidRDefault="00B72BBB" w:rsidP="00B72BBB">
                  <w:pPr>
                    <w:pStyle w:val="Continuarlista2"/>
                    <w:spacing w:after="0"/>
                    <w:ind w:left="0"/>
                    <w:jc w:val="center"/>
                    <w:rPr>
                      <w:rFonts w:ascii="Verdana" w:hAnsi="Verdana" w:cs="Tahoma"/>
                      <w:b/>
                      <w:sz w:val="18"/>
                      <w:szCs w:val="18"/>
                      <w:lang w:val="es-ES_tradnl"/>
                    </w:rPr>
                  </w:pPr>
                  <w:r w:rsidRPr="00FC617B">
                    <w:rPr>
                      <w:rFonts w:ascii="Verdana" w:hAnsi="Verdana" w:cs="Tahoma"/>
                      <w:b/>
                      <w:sz w:val="18"/>
                      <w:szCs w:val="18"/>
                      <w:lang w:val="es-ES_tradnl"/>
                    </w:rPr>
                    <w:t>TIERRA (m)</w:t>
                  </w:r>
                </w:p>
              </w:tc>
            </w:tr>
            <w:tr w:rsidR="00B72BBB" w:rsidRPr="00FC617B" w14:paraId="4932F313" w14:textId="77777777" w:rsidTr="00857C0B">
              <w:tc>
                <w:tcPr>
                  <w:tcW w:w="2506" w:type="dxa"/>
                  <w:tcBorders>
                    <w:top w:val="single" w:sz="4" w:space="0" w:color="auto"/>
                    <w:left w:val="single" w:sz="4" w:space="0" w:color="auto"/>
                    <w:bottom w:val="single" w:sz="4" w:space="0" w:color="auto"/>
                    <w:right w:val="single" w:sz="4" w:space="0" w:color="auto"/>
                  </w:tcBorders>
                </w:tcPr>
                <w:p w14:paraId="7E6B3955" w14:textId="77777777" w:rsidR="00B72BBB" w:rsidRPr="00FC617B" w:rsidRDefault="00B72BBB" w:rsidP="00B72BBB">
                  <w:pPr>
                    <w:pStyle w:val="Continuarlista2"/>
                    <w:spacing w:after="0"/>
                    <w:ind w:left="0"/>
                    <w:jc w:val="center"/>
                    <w:rPr>
                      <w:rFonts w:ascii="Verdana" w:hAnsi="Verdana" w:cs="Tahoma"/>
                      <w:sz w:val="18"/>
                      <w:szCs w:val="18"/>
                      <w:lang w:val="es-ES_tradnl"/>
                    </w:rPr>
                  </w:pPr>
                  <w:r w:rsidRPr="00FC617B">
                    <w:rPr>
                      <w:rFonts w:ascii="Verdana" w:hAnsi="Verdana" w:cs="Tahoma"/>
                      <w:sz w:val="18"/>
                      <w:szCs w:val="18"/>
                      <w:lang w:val="es-ES_tradnl"/>
                    </w:rPr>
                    <w:t>Poste de 12 m</w:t>
                  </w:r>
                </w:p>
              </w:tc>
              <w:tc>
                <w:tcPr>
                  <w:tcW w:w="2172" w:type="dxa"/>
                  <w:tcBorders>
                    <w:top w:val="single" w:sz="4" w:space="0" w:color="auto"/>
                    <w:left w:val="single" w:sz="4" w:space="0" w:color="auto"/>
                    <w:bottom w:val="single" w:sz="4" w:space="0" w:color="auto"/>
                    <w:right w:val="single" w:sz="4" w:space="0" w:color="auto"/>
                  </w:tcBorders>
                </w:tcPr>
                <w:p w14:paraId="72836C29" w14:textId="77777777" w:rsidR="00B72BBB" w:rsidRPr="00FC617B" w:rsidRDefault="00B72BBB" w:rsidP="00B72BBB">
                  <w:pPr>
                    <w:pStyle w:val="Continuarlista2"/>
                    <w:spacing w:after="0"/>
                    <w:ind w:left="0"/>
                    <w:jc w:val="center"/>
                    <w:rPr>
                      <w:rFonts w:ascii="Verdana" w:hAnsi="Verdana" w:cs="Tahoma"/>
                      <w:sz w:val="18"/>
                      <w:szCs w:val="18"/>
                      <w:lang w:val="es-ES_tradnl"/>
                    </w:rPr>
                  </w:pPr>
                  <w:r w:rsidRPr="00FC617B">
                    <w:rPr>
                      <w:rFonts w:ascii="Verdana" w:hAnsi="Verdana" w:cs="Tahoma"/>
                      <w:sz w:val="18"/>
                      <w:szCs w:val="18"/>
                      <w:lang w:val="es-ES_tradnl"/>
                    </w:rPr>
                    <w:t>1.60</w:t>
                  </w:r>
                </w:p>
              </w:tc>
              <w:tc>
                <w:tcPr>
                  <w:tcW w:w="1800" w:type="dxa"/>
                  <w:tcBorders>
                    <w:top w:val="single" w:sz="4" w:space="0" w:color="auto"/>
                    <w:left w:val="single" w:sz="4" w:space="0" w:color="auto"/>
                    <w:bottom w:val="single" w:sz="4" w:space="0" w:color="auto"/>
                    <w:right w:val="single" w:sz="4" w:space="0" w:color="auto"/>
                  </w:tcBorders>
                </w:tcPr>
                <w:p w14:paraId="36D94B85" w14:textId="77777777" w:rsidR="00B72BBB" w:rsidRPr="00FC617B" w:rsidRDefault="00B72BBB" w:rsidP="00B72BBB">
                  <w:pPr>
                    <w:pStyle w:val="Continuarlista2"/>
                    <w:spacing w:after="0"/>
                    <w:ind w:left="0"/>
                    <w:jc w:val="center"/>
                    <w:rPr>
                      <w:rFonts w:ascii="Verdana" w:hAnsi="Verdana" w:cs="Tahoma"/>
                      <w:sz w:val="18"/>
                      <w:szCs w:val="18"/>
                      <w:lang w:val="es-ES_tradnl"/>
                    </w:rPr>
                  </w:pPr>
                  <w:r w:rsidRPr="00FC617B">
                    <w:rPr>
                      <w:rFonts w:ascii="Verdana" w:hAnsi="Verdana" w:cs="Tahoma"/>
                      <w:sz w:val="18"/>
                      <w:szCs w:val="18"/>
                      <w:lang w:val="es-ES_tradnl"/>
                    </w:rPr>
                    <w:t>1.80</w:t>
                  </w:r>
                </w:p>
              </w:tc>
            </w:tr>
            <w:tr w:rsidR="00B72BBB" w:rsidRPr="00FC617B" w14:paraId="337CC777" w14:textId="77777777" w:rsidTr="00857C0B">
              <w:tc>
                <w:tcPr>
                  <w:tcW w:w="2506" w:type="dxa"/>
                  <w:tcBorders>
                    <w:top w:val="single" w:sz="4" w:space="0" w:color="auto"/>
                    <w:left w:val="single" w:sz="4" w:space="0" w:color="auto"/>
                    <w:bottom w:val="single" w:sz="4" w:space="0" w:color="auto"/>
                    <w:right w:val="single" w:sz="4" w:space="0" w:color="auto"/>
                  </w:tcBorders>
                </w:tcPr>
                <w:p w14:paraId="42A3FDDD" w14:textId="77777777" w:rsidR="00B72BBB" w:rsidRPr="00FC617B" w:rsidRDefault="00B72BBB" w:rsidP="00B72BBB">
                  <w:pPr>
                    <w:pStyle w:val="Continuarlista2"/>
                    <w:spacing w:after="0"/>
                    <w:ind w:left="0"/>
                    <w:jc w:val="center"/>
                    <w:rPr>
                      <w:rFonts w:ascii="Verdana" w:hAnsi="Verdana" w:cs="Tahoma"/>
                      <w:sz w:val="18"/>
                      <w:szCs w:val="18"/>
                      <w:lang w:val="es-ES_tradnl"/>
                    </w:rPr>
                  </w:pPr>
                  <w:r w:rsidRPr="00FC617B">
                    <w:rPr>
                      <w:rFonts w:ascii="Verdana" w:hAnsi="Verdana" w:cs="Tahoma"/>
                      <w:sz w:val="18"/>
                      <w:szCs w:val="18"/>
                      <w:lang w:val="es-ES_tradnl"/>
                    </w:rPr>
                    <w:t>Poste de 11m</w:t>
                  </w:r>
                </w:p>
              </w:tc>
              <w:tc>
                <w:tcPr>
                  <w:tcW w:w="2172" w:type="dxa"/>
                  <w:tcBorders>
                    <w:top w:val="single" w:sz="4" w:space="0" w:color="auto"/>
                    <w:left w:val="single" w:sz="4" w:space="0" w:color="auto"/>
                    <w:bottom w:val="single" w:sz="4" w:space="0" w:color="auto"/>
                    <w:right w:val="single" w:sz="4" w:space="0" w:color="auto"/>
                  </w:tcBorders>
                </w:tcPr>
                <w:p w14:paraId="284ED896" w14:textId="77777777" w:rsidR="00B72BBB" w:rsidRPr="00FC617B" w:rsidRDefault="00B72BBB" w:rsidP="00B72BBB">
                  <w:pPr>
                    <w:pStyle w:val="Continuarlista2"/>
                    <w:spacing w:after="0"/>
                    <w:ind w:left="0"/>
                    <w:jc w:val="center"/>
                    <w:rPr>
                      <w:rFonts w:ascii="Verdana" w:hAnsi="Verdana" w:cs="Tahoma"/>
                      <w:sz w:val="18"/>
                      <w:szCs w:val="18"/>
                      <w:lang w:val="es-ES_tradnl"/>
                    </w:rPr>
                  </w:pPr>
                  <w:r w:rsidRPr="00FC617B">
                    <w:rPr>
                      <w:rFonts w:ascii="Verdana" w:hAnsi="Verdana" w:cs="Tahoma"/>
                      <w:sz w:val="18"/>
                      <w:szCs w:val="18"/>
                      <w:lang w:val="es-ES_tradnl"/>
                    </w:rPr>
                    <w:t>1.50</w:t>
                  </w:r>
                </w:p>
              </w:tc>
              <w:tc>
                <w:tcPr>
                  <w:tcW w:w="1800" w:type="dxa"/>
                  <w:tcBorders>
                    <w:top w:val="single" w:sz="4" w:space="0" w:color="auto"/>
                    <w:left w:val="single" w:sz="4" w:space="0" w:color="auto"/>
                    <w:bottom w:val="single" w:sz="4" w:space="0" w:color="auto"/>
                    <w:right w:val="single" w:sz="4" w:space="0" w:color="auto"/>
                  </w:tcBorders>
                </w:tcPr>
                <w:p w14:paraId="73D7A90A" w14:textId="77777777" w:rsidR="00B72BBB" w:rsidRPr="00FC617B" w:rsidRDefault="00B72BBB" w:rsidP="00B72BBB">
                  <w:pPr>
                    <w:pStyle w:val="Continuarlista2"/>
                    <w:spacing w:after="0"/>
                    <w:ind w:left="0"/>
                    <w:jc w:val="center"/>
                    <w:rPr>
                      <w:rFonts w:ascii="Verdana" w:hAnsi="Verdana" w:cs="Tahoma"/>
                      <w:sz w:val="18"/>
                      <w:szCs w:val="18"/>
                      <w:lang w:val="es-ES_tradnl"/>
                    </w:rPr>
                  </w:pPr>
                  <w:r w:rsidRPr="00FC617B">
                    <w:rPr>
                      <w:rFonts w:ascii="Verdana" w:hAnsi="Verdana" w:cs="Tahoma"/>
                      <w:sz w:val="18"/>
                      <w:szCs w:val="18"/>
                      <w:lang w:val="es-ES_tradnl"/>
                    </w:rPr>
                    <w:t>1.70</w:t>
                  </w:r>
                </w:p>
              </w:tc>
            </w:tr>
            <w:tr w:rsidR="00B72BBB" w:rsidRPr="00FC617B" w14:paraId="5C1FC2F7" w14:textId="77777777" w:rsidTr="00857C0B">
              <w:tc>
                <w:tcPr>
                  <w:tcW w:w="2506" w:type="dxa"/>
                  <w:tcBorders>
                    <w:top w:val="single" w:sz="4" w:space="0" w:color="auto"/>
                    <w:left w:val="single" w:sz="4" w:space="0" w:color="auto"/>
                    <w:bottom w:val="single" w:sz="4" w:space="0" w:color="auto"/>
                    <w:right w:val="single" w:sz="4" w:space="0" w:color="auto"/>
                  </w:tcBorders>
                  <w:hideMark/>
                </w:tcPr>
                <w:p w14:paraId="54FCEA2F" w14:textId="77777777" w:rsidR="00B72BBB" w:rsidRPr="00FC617B" w:rsidRDefault="00B72BBB" w:rsidP="00B72BBB">
                  <w:pPr>
                    <w:pStyle w:val="Continuarlista2"/>
                    <w:spacing w:after="0"/>
                    <w:ind w:left="0"/>
                    <w:jc w:val="center"/>
                    <w:rPr>
                      <w:rFonts w:ascii="Verdana" w:hAnsi="Verdana" w:cs="Tahoma"/>
                      <w:sz w:val="18"/>
                      <w:szCs w:val="18"/>
                      <w:lang w:val="es-ES_tradnl"/>
                    </w:rPr>
                  </w:pPr>
                  <w:r w:rsidRPr="00FC617B">
                    <w:rPr>
                      <w:rFonts w:ascii="Verdana" w:hAnsi="Verdana" w:cs="Tahoma"/>
                      <w:sz w:val="18"/>
                      <w:szCs w:val="18"/>
                      <w:lang w:val="es-ES_tradnl"/>
                    </w:rPr>
                    <w:t>Poste de 9 m</w:t>
                  </w:r>
                </w:p>
              </w:tc>
              <w:tc>
                <w:tcPr>
                  <w:tcW w:w="2172" w:type="dxa"/>
                  <w:tcBorders>
                    <w:top w:val="single" w:sz="4" w:space="0" w:color="auto"/>
                    <w:left w:val="single" w:sz="4" w:space="0" w:color="auto"/>
                    <w:bottom w:val="single" w:sz="4" w:space="0" w:color="auto"/>
                    <w:right w:val="single" w:sz="4" w:space="0" w:color="auto"/>
                  </w:tcBorders>
                  <w:hideMark/>
                </w:tcPr>
                <w:p w14:paraId="05B0F1A2" w14:textId="77777777" w:rsidR="00B72BBB" w:rsidRPr="00FC617B" w:rsidRDefault="00B72BBB" w:rsidP="00B72BBB">
                  <w:pPr>
                    <w:pStyle w:val="Continuarlista2"/>
                    <w:spacing w:after="0"/>
                    <w:ind w:left="0"/>
                    <w:jc w:val="center"/>
                    <w:rPr>
                      <w:rFonts w:ascii="Verdana" w:hAnsi="Verdana" w:cs="Tahoma"/>
                      <w:sz w:val="18"/>
                      <w:szCs w:val="18"/>
                      <w:lang w:val="es-ES_tradnl"/>
                    </w:rPr>
                  </w:pPr>
                  <w:r w:rsidRPr="00FC617B">
                    <w:rPr>
                      <w:rFonts w:ascii="Verdana" w:hAnsi="Verdana" w:cs="Tahoma"/>
                      <w:sz w:val="18"/>
                      <w:szCs w:val="18"/>
                      <w:lang w:val="es-ES_tradnl"/>
                    </w:rPr>
                    <w:t>1.20</w:t>
                  </w:r>
                </w:p>
              </w:tc>
              <w:tc>
                <w:tcPr>
                  <w:tcW w:w="1800" w:type="dxa"/>
                  <w:tcBorders>
                    <w:top w:val="single" w:sz="4" w:space="0" w:color="auto"/>
                    <w:left w:val="single" w:sz="4" w:space="0" w:color="auto"/>
                    <w:bottom w:val="single" w:sz="4" w:space="0" w:color="auto"/>
                    <w:right w:val="single" w:sz="4" w:space="0" w:color="auto"/>
                  </w:tcBorders>
                  <w:hideMark/>
                </w:tcPr>
                <w:p w14:paraId="70327E2F" w14:textId="77777777" w:rsidR="00B72BBB" w:rsidRPr="00FC617B" w:rsidRDefault="00B72BBB" w:rsidP="00B72BBB">
                  <w:pPr>
                    <w:pStyle w:val="Continuarlista2"/>
                    <w:spacing w:after="0"/>
                    <w:ind w:left="0"/>
                    <w:jc w:val="center"/>
                    <w:rPr>
                      <w:rFonts w:ascii="Verdana" w:hAnsi="Verdana" w:cs="Tahoma"/>
                      <w:sz w:val="18"/>
                      <w:szCs w:val="18"/>
                      <w:lang w:val="es-ES_tradnl"/>
                    </w:rPr>
                  </w:pPr>
                  <w:r w:rsidRPr="00FC617B">
                    <w:rPr>
                      <w:rFonts w:ascii="Verdana" w:hAnsi="Verdana" w:cs="Tahoma"/>
                      <w:sz w:val="18"/>
                      <w:szCs w:val="18"/>
                      <w:lang w:val="es-ES_tradnl"/>
                    </w:rPr>
                    <w:t>1.50</w:t>
                  </w:r>
                </w:p>
              </w:tc>
            </w:tr>
          </w:tbl>
          <w:p w14:paraId="49875B2A" w14:textId="77777777" w:rsidR="00B72BBB" w:rsidRDefault="00B72BBB" w:rsidP="00B72BBB">
            <w:pPr>
              <w:pStyle w:val="Continuarlista2"/>
              <w:spacing w:after="0"/>
              <w:jc w:val="both"/>
              <w:rPr>
                <w:rFonts w:ascii="Verdana" w:hAnsi="Verdana" w:cs="Tahoma"/>
                <w:b/>
                <w:sz w:val="18"/>
                <w:szCs w:val="18"/>
                <w:lang w:val="es-ES_tradnl"/>
              </w:rPr>
            </w:pPr>
            <w:bookmarkStart w:id="118" w:name="_Hlk505326807"/>
          </w:p>
          <w:p w14:paraId="1D86C0C7" w14:textId="77777777" w:rsidR="00A539D1" w:rsidRPr="00FC617B" w:rsidRDefault="00A539D1" w:rsidP="00B72BBB">
            <w:pPr>
              <w:pStyle w:val="Continuarlista2"/>
              <w:spacing w:after="0"/>
              <w:jc w:val="both"/>
              <w:rPr>
                <w:rFonts w:ascii="Verdana" w:hAnsi="Verdana" w:cs="Tahoma"/>
                <w:b/>
                <w:sz w:val="18"/>
                <w:szCs w:val="18"/>
                <w:lang w:val="es-ES_tradnl"/>
              </w:rPr>
            </w:pPr>
          </w:p>
          <w:p w14:paraId="68C14780" w14:textId="77777777" w:rsidR="00B72BBB" w:rsidRPr="00FC617B" w:rsidRDefault="00B72BBB" w:rsidP="005868FF">
            <w:pPr>
              <w:pStyle w:val="Continuarlista2"/>
              <w:spacing w:after="0"/>
              <w:ind w:left="259"/>
              <w:jc w:val="both"/>
              <w:rPr>
                <w:rFonts w:ascii="Verdana" w:hAnsi="Verdana" w:cs="Tahoma"/>
                <w:b/>
                <w:sz w:val="18"/>
                <w:szCs w:val="18"/>
                <w:lang w:val="es-ES_tradnl"/>
              </w:rPr>
            </w:pPr>
            <w:r w:rsidRPr="00FC617B">
              <w:rPr>
                <w:rFonts w:ascii="Verdana" w:hAnsi="Verdana" w:cs="Tahoma"/>
                <w:b/>
                <w:sz w:val="18"/>
                <w:szCs w:val="18"/>
                <w:lang w:val="es-ES_tradnl"/>
              </w:rPr>
              <w:lastRenderedPageBreak/>
              <w:t>Medición y Forma de Pago</w:t>
            </w:r>
          </w:p>
          <w:p w14:paraId="59E0F342" w14:textId="77777777" w:rsidR="00B72BBB" w:rsidRPr="00FC617B" w:rsidRDefault="00B72BBB" w:rsidP="00B72BBB">
            <w:pPr>
              <w:pStyle w:val="Continuarlista2"/>
              <w:spacing w:after="0"/>
              <w:ind w:left="708"/>
              <w:jc w:val="both"/>
              <w:rPr>
                <w:rFonts w:ascii="Verdana" w:hAnsi="Verdana" w:cs="Tahoma"/>
                <w:sz w:val="18"/>
                <w:szCs w:val="18"/>
                <w:lang w:val="es-ES_tradnl"/>
              </w:rPr>
            </w:pPr>
          </w:p>
          <w:p w14:paraId="25E10B30" w14:textId="7297B249" w:rsidR="00B72BBB" w:rsidRPr="00FC617B" w:rsidRDefault="00B72BBB" w:rsidP="005868FF">
            <w:pPr>
              <w:ind w:left="259" w:right="274"/>
              <w:jc w:val="both"/>
              <w:rPr>
                <w:rFonts w:ascii="Verdana" w:hAnsi="Verdana" w:cs="Tahoma"/>
                <w:sz w:val="18"/>
                <w:szCs w:val="18"/>
                <w:lang w:val="es-ES_tradnl"/>
              </w:rPr>
            </w:pPr>
            <w:r w:rsidRPr="00FC617B">
              <w:rPr>
                <w:rFonts w:ascii="Verdana" w:hAnsi="Verdana" w:cs="Tahoma"/>
                <w:sz w:val="18"/>
                <w:szCs w:val="18"/>
                <w:lang w:val="es-ES_tradnl"/>
              </w:rPr>
              <w:t>Su costo deberá ser prorrateado en el costo de los ítems de plantado de postes, los que serán pagados una vez que los mismas estén plantados en obra y aprobados por la Supervisión.  En el Análisis de Precios Unitarios, deberán estar incluidos todos los costos de vehículos, materiales, herramientas, equipos y mano de obra necesaria para la realización de esta actividad.</w:t>
            </w:r>
          </w:p>
          <w:p w14:paraId="4576EC9B" w14:textId="77777777" w:rsidR="00B72BBB" w:rsidRPr="00FC617B" w:rsidRDefault="00B72BBB" w:rsidP="00B72BBB">
            <w:pPr>
              <w:pStyle w:val="Continuarlista2"/>
              <w:spacing w:after="0"/>
              <w:ind w:left="1416"/>
              <w:jc w:val="both"/>
              <w:rPr>
                <w:rFonts w:ascii="Verdana" w:hAnsi="Verdana" w:cs="Tahoma"/>
                <w:sz w:val="18"/>
                <w:szCs w:val="18"/>
                <w:lang w:val="es-ES_tradnl"/>
              </w:rPr>
            </w:pPr>
          </w:p>
          <w:bookmarkEnd w:id="118"/>
          <w:p w14:paraId="7E5FCAAD" w14:textId="34CBBF1A" w:rsidR="00B72BBB" w:rsidRPr="00FC617B" w:rsidRDefault="00B72BBB" w:rsidP="00773D36">
            <w:pPr>
              <w:pStyle w:val="Prrafodelista"/>
              <w:numPr>
                <w:ilvl w:val="2"/>
                <w:numId w:val="144"/>
              </w:numPr>
              <w:tabs>
                <w:tab w:val="left" w:pos="542"/>
              </w:tabs>
              <w:ind w:hanging="1001"/>
              <w:jc w:val="both"/>
              <w:outlineLvl w:val="0"/>
              <w:rPr>
                <w:rFonts w:ascii="Verdana" w:hAnsi="Verdana" w:cs="Tahoma"/>
                <w:b/>
                <w:sz w:val="18"/>
                <w:szCs w:val="18"/>
                <w:lang w:val="es-ES_tradnl"/>
              </w:rPr>
            </w:pPr>
            <w:r w:rsidRPr="00FC617B">
              <w:rPr>
                <w:rFonts w:ascii="Verdana" w:hAnsi="Verdana" w:cs="Tahoma"/>
                <w:b/>
                <w:sz w:val="18"/>
                <w:szCs w:val="18"/>
                <w:lang w:val="es-ES_tradnl"/>
              </w:rPr>
              <w:t>PLANTADO DE POSTES</w:t>
            </w:r>
          </w:p>
          <w:p w14:paraId="3BEF3CEB" w14:textId="77777777" w:rsidR="00B72BBB" w:rsidRPr="00FC617B" w:rsidRDefault="00B72BBB" w:rsidP="00B72BBB">
            <w:pPr>
              <w:pStyle w:val="Continuarlista2"/>
              <w:spacing w:after="0"/>
              <w:ind w:left="708"/>
              <w:jc w:val="both"/>
              <w:rPr>
                <w:rFonts w:ascii="Verdana" w:hAnsi="Verdana" w:cs="Tahoma"/>
                <w:sz w:val="18"/>
                <w:szCs w:val="18"/>
                <w:lang w:val="es-ES_tradnl"/>
              </w:rPr>
            </w:pPr>
          </w:p>
          <w:p w14:paraId="6400D6C4" w14:textId="77777777" w:rsidR="00B72BBB" w:rsidRPr="00FC617B" w:rsidRDefault="00B72BBB" w:rsidP="005868FF">
            <w:pPr>
              <w:ind w:left="259" w:right="274"/>
              <w:jc w:val="both"/>
              <w:rPr>
                <w:rFonts w:ascii="Verdana" w:hAnsi="Verdana" w:cs="Tahoma"/>
                <w:sz w:val="18"/>
                <w:szCs w:val="18"/>
                <w:lang w:val="es-ES_tradnl"/>
              </w:rPr>
            </w:pPr>
            <w:r w:rsidRPr="00FC617B">
              <w:rPr>
                <w:rFonts w:ascii="Verdana" w:hAnsi="Verdana" w:cs="Tahoma"/>
                <w:sz w:val="18"/>
                <w:szCs w:val="18"/>
                <w:lang w:val="es-ES_tradnl"/>
              </w:rPr>
              <w:t>Los postes serán trasladados al sitio de montaje en vehículos adecuados a su longitud los cuales deberán ser necesariamente transportados en posición horizontal.</w:t>
            </w:r>
          </w:p>
          <w:p w14:paraId="0F3BFD6A" w14:textId="77777777" w:rsidR="00B72BBB" w:rsidRPr="00FC617B" w:rsidRDefault="00B72BBB" w:rsidP="005868FF">
            <w:pPr>
              <w:ind w:left="259" w:right="274"/>
              <w:jc w:val="both"/>
              <w:rPr>
                <w:rFonts w:ascii="Verdana" w:hAnsi="Verdana" w:cs="Tahoma"/>
                <w:sz w:val="18"/>
                <w:szCs w:val="18"/>
                <w:lang w:val="es-ES_tradnl"/>
              </w:rPr>
            </w:pPr>
          </w:p>
          <w:p w14:paraId="0B7587AE" w14:textId="77777777" w:rsidR="00B72BBB" w:rsidRPr="00FC617B" w:rsidRDefault="00B72BBB" w:rsidP="005868FF">
            <w:pPr>
              <w:ind w:left="259" w:right="274"/>
              <w:jc w:val="both"/>
              <w:rPr>
                <w:rFonts w:ascii="Verdana" w:hAnsi="Verdana" w:cs="Tahoma"/>
                <w:sz w:val="18"/>
                <w:szCs w:val="18"/>
                <w:lang w:val="es-ES_tradnl"/>
              </w:rPr>
            </w:pPr>
            <w:r w:rsidRPr="00FC617B">
              <w:rPr>
                <w:rFonts w:ascii="Verdana" w:hAnsi="Verdana" w:cs="Tahoma"/>
                <w:sz w:val="18"/>
                <w:szCs w:val="18"/>
                <w:lang w:val="es-ES_tradnl"/>
              </w:rPr>
              <w:t>El manipuleo hasta el sitio de plantado, será hecho con grúa adecuada y segura, empleando la mejor técnica, sin ser arrastrados por el suelo, ni ser sometidos a esfuerzos, de detectarse esta situación, estos postes serán rechazados incluso si estos se encuentran plantados.</w:t>
            </w:r>
          </w:p>
          <w:p w14:paraId="36E2CC38" w14:textId="77777777" w:rsidR="00B72BBB" w:rsidRPr="00FC617B" w:rsidRDefault="00B72BBB" w:rsidP="005868FF">
            <w:pPr>
              <w:ind w:left="259" w:right="274"/>
              <w:jc w:val="both"/>
              <w:rPr>
                <w:rFonts w:ascii="Verdana" w:hAnsi="Verdana" w:cs="Tahoma"/>
                <w:sz w:val="18"/>
                <w:szCs w:val="18"/>
                <w:lang w:val="es-ES_tradnl"/>
              </w:rPr>
            </w:pPr>
          </w:p>
          <w:p w14:paraId="35C1480D" w14:textId="77777777" w:rsidR="00B72BBB" w:rsidRPr="00FC617B" w:rsidRDefault="00B72BBB" w:rsidP="005868FF">
            <w:pPr>
              <w:ind w:left="259" w:right="274"/>
              <w:jc w:val="both"/>
              <w:rPr>
                <w:rFonts w:ascii="Verdana" w:hAnsi="Verdana" w:cs="Tahoma"/>
                <w:sz w:val="18"/>
                <w:szCs w:val="18"/>
                <w:lang w:val="es-ES_tradnl"/>
              </w:rPr>
            </w:pPr>
            <w:r w:rsidRPr="00FC617B">
              <w:rPr>
                <w:rFonts w:ascii="Verdana" w:hAnsi="Verdana" w:cs="Tahoma"/>
                <w:sz w:val="18"/>
                <w:szCs w:val="18"/>
                <w:lang w:val="es-ES_tradnl"/>
              </w:rPr>
              <w:t xml:space="preserve">Los postes deberán ser plantados alineados correctamente, con tolerancia de 1 cm. fuera de su eje y necesariamente aplomados con tolerancia de 2 cm. fuera del eje vertical de la punta. </w:t>
            </w:r>
          </w:p>
          <w:p w14:paraId="52F5EE0B" w14:textId="77777777" w:rsidR="00B72BBB" w:rsidRPr="00FC617B" w:rsidRDefault="00B72BBB" w:rsidP="005868FF">
            <w:pPr>
              <w:ind w:left="259" w:right="274"/>
              <w:jc w:val="both"/>
              <w:rPr>
                <w:rFonts w:ascii="Verdana" w:hAnsi="Verdana" w:cs="Tahoma"/>
                <w:sz w:val="18"/>
                <w:szCs w:val="18"/>
                <w:lang w:val="es-ES_tradnl"/>
              </w:rPr>
            </w:pPr>
          </w:p>
          <w:p w14:paraId="3FB9F53C" w14:textId="77777777" w:rsidR="00B72BBB" w:rsidRPr="00FC617B" w:rsidRDefault="00B72BBB" w:rsidP="005868FF">
            <w:pPr>
              <w:ind w:left="259" w:right="274"/>
              <w:jc w:val="both"/>
              <w:rPr>
                <w:rFonts w:ascii="Verdana" w:hAnsi="Verdana" w:cs="Tahoma"/>
                <w:sz w:val="18"/>
                <w:szCs w:val="18"/>
                <w:lang w:val="es-ES_tradnl"/>
              </w:rPr>
            </w:pPr>
            <w:r w:rsidRPr="00FC617B">
              <w:rPr>
                <w:rFonts w:ascii="Verdana" w:hAnsi="Verdana" w:cs="Tahoma"/>
                <w:sz w:val="18"/>
                <w:szCs w:val="18"/>
                <w:lang w:val="es-ES_tradnl"/>
              </w:rPr>
              <w:t>Para los postes que se encuentran en ángulo o sea de retención, se preverá una inclinación en sentido contrario al esfuerzo de tracción resultante, de 1cm. por cada tres metros de longitud del poste, sin incumplir las reglas establecidas por el Supervisor.</w:t>
            </w:r>
          </w:p>
          <w:p w14:paraId="5C01E572" w14:textId="77777777" w:rsidR="00B72BBB" w:rsidRPr="00FC617B" w:rsidRDefault="00B72BBB" w:rsidP="005868FF">
            <w:pPr>
              <w:ind w:left="259" w:right="274"/>
              <w:jc w:val="both"/>
              <w:rPr>
                <w:rFonts w:ascii="Verdana" w:hAnsi="Verdana" w:cs="Tahoma"/>
                <w:sz w:val="18"/>
                <w:szCs w:val="18"/>
                <w:lang w:val="es-ES_tradnl"/>
              </w:rPr>
            </w:pPr>
          </w:p>
          <w:p w14:paraId="4FCC40C5" w14:textId="77777777" w:rsidR="00B72BBB" w:rsidRPr="00FC617B" w:rsidRDefault="00B72BBB" w:rsidP="005868FF">
            <w:pPr>
              <w:ind w:left="259" w:right="274"/>
              <w:jc w:val="both"/>
              <w:rPr>
                <w:rFonts w:ascii="Verdana" w:hAnsi="Verdana" w:cs="Tahoma"/>
                <w:sz w:val="18"/>
                <w:szCs w:val="18"/>
                <w:lang w:val="es-ES_tradnl"/>
              </w:rPr>
            </w:pPr>
            <w:r w:rsidRPr="00FC617B">
              <w:rPr>
                <w:rFonts w:ascii="Verdana" w:hAnsi="Verdana" w:cs="Tahoma"/>
                <w:sz w:val="18"/>
                <w:szCs w:val="18"/>
                <w:lang w:val="es-ES_tradnl"/>
              </w:rPr>
              <w:t>El plantado de los postes de hormigón armado próximos a los caminos carreteros, calles y avenidas se realizará con camión grúa. Para todos los casos, que se requiera plantar los postes en lugares inaccesibles, el Contratista deberá prever el uso de grúas especiales, de mayor capacidad y longitud de brazo y/o tractor oruga con brazo excavador.</w:t>
            </w:r>
          </w:p>
          <w:p w14:paraId="69DDB728" w14:textId="77777777" w:rsidR="00B72BBB" w:rsidRPr="00FC617B" w:rsidRDefault="00B72BBB" w:rsidP="005868FF">
            <w:pPr>
              <w:ind w:left="259" w:right="274"/>
              <w:jc w:val="both"/>
              <w:rPr>
                <w:rFonts w:ascii="Verdana" w:hAnsi="Verdana" w:cs="Tahoma"/>
                <w:sz w:val="18"/>
                <w:szCs w:val="18"/>
                <w:lang w:val="es-ES_tradnl"/>
              </w:rPr>
            </w:pPr>
          </w:p>
          <w:p w14:paraId="79C86174" w14:textId="77777777" w:rsidR="00B72BBB" w:rsidRPr="00FC617B" w:rsidRDefault="00B72BBB" w:rsidP="005868FF">
            <w:pPr>
              <w:ind w:left="259" w:right="274"/>
              <w:jc w:val="both"/>
              <w:rPr>
                <w:rFonts w:ascii="Verdana" w:hAnsi="Verdana" w:cs="Tahoma"/>
                <w:sz w:val="18"/>
                <w:szCs w:val="18"/>
                <w:lang w:val="es-ES_tradnl"/>
              </w:rPr>
            </w:pPr>
            <w:r w:rsidRPr="00FC617B">
              <w:rPr>
                <w:rFonts w:ascii="Verdana" w:hAnsi="Verdana" w:cs="Tahoma"/>
                <w:sz w:val="18"/>
                <w:szCs w:val="18"/>
                <w:lang w:val="es-ES_tradnl"/>
              </w:rPr>
              <w:t xml:space="preserve">Para el plantado de postes de madera no se requerirá el uso de camión grúa, el personal de cada cuadrilla realizará el plantado de los postes con las herramientas adecuadas y respetando las normas de seguridad para la ejecución segura de esta actividad. </w:t>
            </w:r>
          </w:p>
          <w:p w14:paraId="174F9CE0" w14:textId="77777777" w:rsidR="00B72BBB" w:rsidRPr="00FC617B" w:rsidRDefault="00B72BBB" w:rsidP="005868FF">
            <w:pPr>
              <w:ind w:left="259" w:right="274"/>
              <w:jc w:val="both"/>
              <w:rPr>
                <w:rFonts w:ascii="Verdana" w:hAnsi="Verdana" w:cs="Tahoma"/>
                <w:sz w:val="18"/>
                <w:szCs w:val="18"/>
                <w:lang w:val="es-ES_tradnl"/>
              </w:rPr>
            </w:pPr>
          </w:p>
          <w:p w14:paraId="6441E90E" w14:textId="3F6A0997" w:rsidR="00B72BBB" w:rsidRPr="00FC617B" w:rsidRDefault="00B72BBB" w:rsidP="005868FF">
            <w:pPr>
              <w:ind w:left="259" w:right="274"/>
              <w:jc w:val="both"/>
              <w:rPr>
                <w:rFonts w:ascii="Verdana" w:hAnsi="Verdana" w:cs="Tahoma"/>
                <w:sz w:val="18"/>
                <w:szCs w:val="18"/>
                <w:lang w:val="es-ES_tradnl"/>
              </w:rPr>
            </w:pPr>
            <w:r w:rsidRPr="00FC617B">
              <w:rPr>
                <w:rFonts w:ascii="Verdana" w:hAnsi="Verdana" w:cs="Tahoma"/>
                <w:sz w:val="18"/>
                <w:szCs w:val="18"/>
                <w:lang w:val="es-ES_tradnl"/>
              </w:rPr>
              <w:t xml:space="preserve">La cima y perforaciones no utilizadas de todos los postes de hormigón deberá ser tapadas con material adecuado (mortero de cemento) para adherirse firmemente al poste, y evitar el ingreso de insectos y agua de lluvia.  </w:t>
            </w:r>
          </w:p>
          <w:p w14:paraId="4F96BA51" w14:textId="77777777" w:rsidR="00B72BBB" w:rsidRPr="00FC617B" w:rsidRDefault="00B72BBB" w:rsidP="00B72BBB">
            <w:pPr>
              <w:pStyle w:val="Continuarlista2"/>
              <w:spacing w:after="0"/>
              <w:ind w:left="0"/>
              <w:jc w:val="both"/>
              <w:rPr>
                <w:rFonts w:ascii="Verdana" w:hAnsi="Verdana" w:cs="Tahoma"/>
                <w:b/>
                <w:sz w:val="18"/>
                <w:szCs w:val="18"/>
                <w:lang w:val="es-ES_tradnl"/>
              </w:rPr>
            </w:pPr>
          </w:p>
          <w:p w14:paraId="64769568" w14:textId="77777777" w:rsidR="00B72BBB" w:rsidRPr="00FC617B" w:rsidRDefault="00B72BBB" w:rsidP="005868FF">
            <w:pPr>
              <w:pStyle w:val="Continuarlista2"/>
              <w:spacing w:after="0"/>
              <w:ind w:left="1500" w:hanging="1241"/>
              <w:jc w:val="both"/>
              <w:rPr>
                <w:rFonts w:ascii="Verdana" w:hAnsi="Verdana" w:cs="Tahoma"/>
                <w:b/>
                <w:sz w:val="18"/>
                <w:szCs w:val="18"/>
                <w:lang w:val="es-ES_tradnl"/>
              </w:rPr>
            </w:pPr>
            <w:r w:rsidRPr="00FC617B">
              <w:rPr>
                <w:rFonts w:ascii="Verdana" w:hAnsi="Verdana" w:cs="Tahoma"/>
                <w:b/>
                <w:sz w:val="18"/>
                <w:szCs w:val="18"/>
                <w:lang w:val="es-ES_tradnl"/>
              </w:rPr>
              <w:t>Medición y Forma de Pago</w:t>
            </w:r>
          </w:p>
          <w:p w14:paraId="344EAAC5" w14:textId="77777777" w:rsidR="00B72BBB" w:rsidRPr="00FC617B" w:rsidRDefault="00B72BBB" w:rsidP="00B72BBB">
            <w:pPr>
              <w:pStyle w:val="Continuarlista2"/>
              <w:spacing w:after="0"/>
              <w:ind w:left="708"/>
              <w:jc w:val="both"/>
              <w:rPr>
                <w:rFonts w:ascii="Verdana" w:hAnsi="Verdana" w:cs="Tahoma"/>
                <w:sz w:val="18"/>
                <w:szCs w:val="18"/>
                <w:lang w:val="es-ES_tradnl"/>
              </w:rPr>
            </w:pPr>
          </w:p>
          <w:p w14:paraId="48FA284C" w14:textId="028BDE2E" w:rsidR="00B72BBB" w:rsidRPr="00FC617B" w:rsidRDefault="00B72BBB" w:rsidP="005868FF">
            <w:pPr>
              <w:ind w:left="259" w:right="274"/>
              <w:jc w:val="both"/>
              <w:rPr>
                <w:rFonts w:ascii="Verdana" w:hAnsi="Verdana" w:cs="Tahoma"/>
                <w:sz w:val="18"/>
                <w:szCs w:val="18"/>
                <w:lang w:val="es-ES_tradnl"/>
              </w:rPr>
            </w:pPr>
            <w:r w:rsidRPr="00FC617B">
              <w:rPr>
                <w:rFonts w:ascii="Verdana" w:hAnsi="Verdana" w:cs="Tahoma"/>
                <w:sz w:val="18"/>
                <w:szCs w:val="18"/>
                <w:lang w:val="es-ES_tradnl"/>
              </w:rPr>
              <w:t xml:space="preserve">Los postes se </w:t>
            </w:r>
            <w:r w:rsidR="005868FF" w:rsidRPr="00FC617B">
              <w:rPr>
                <w:rFonts w:ascii="Verdana" w:hAnsi="Verdana" w:cs="Tahoma"/>
                <w:sz w:val="18"/>
                <w:szCs w:val="18"/>
                <w:lang w:val="es-ES_tradnl"/>
              </w:rPr>
              <w:t>computarán</w:t>
            </w:r>
            <w:r w:rsidRPr="00FC617B">
              <w:rPr>
                <w:rFonts w:ascii="Verdana" w:hAnsi="Verdana" w:cs="Tahoma"/>
                <w:sz w:val="18"/>
                <w:szCs w:val="18"/>
                <w:lang w:val="es-ES_tradnl"/>
              </w:rPr>
              <w:t xml:space="preserve"> por pieza, correspondiendo cada una ellos de acuerdo a la longitud del poste, cada poste se pagará por pieza debidamente plantado y aprobado por Supervisión, en el precio deberán estar incluidos todos los costos referentes a </w:t>
            </w:r>
            <w:r w:rsidR="005868FF" w:rsidRPr="00FC617B">
              <w:rPr>
                <w:rFonts w:ascii="Verdana" w:hAnsi="Verdana" w:cs="Tahoma"/>
                <w:sz w:val="18"/>
                <w:szCs w:val="18"/>
                <w:lang w:val="es-ES_tradnl"/>
              </w:rPr>
              <w:t>las herramientas</w:t>
            </w:r>
            <w:r w:rsidRPr="00FC617B">
              <w:rPr>
                <w:rFonts w:ascii="Verdana" w:hAnsi="Verdana" w:cs="Tahoma"/>
                <w:sz w:val="18"/>
                <w:szCs w:val="18"/>
                <w:lang w:val="es-ES_tradnl"/>
              </w:rPr>
              <w:t>, equipos y mano de obra necesaria para la realización de esta actividad.</w:t>
            </w:r>
          </w:p>
          <w:p w14:paraId="3FE8D88E" w14:textId="77777777" w:rsidR="00B72BBB" w:rsidRPr="00FC617B" w:rsidRDefault="00B72BBB" w:rsidP="00B72BBB">
            <w:pPr>
              <w:pStyle w:val="Listaconvietas"/>
              <w:numPr>
                <w:ilvl w:val="0"/>
                <w:numId w:val="0"/>
              </w:numPr>
              <w:tabs>
                <w:tab w:val="left" w:pos="708"/>
              </w:tabs>
              <w:ind w:left="720"/>
              <w:jc w:val="both"/>
              <w:rPr>
                <w:rFonts w:ascii="Verdana" w:hAnsi="Verdana" w:cs="Tahoma"/>
                <w:b/>
                <w:sz w:val="18"/>
                <w:szCs w:val="18"/>
                <w:lang w:val="es-ES_tradnl"/>
              </w:rPr>
            </w:pPr>
          </w:p>
          <w:p w14:paraId="62C89D78" w14:textId="4AD73C03" w:rsidR="00B72BBB" w:rsidRPr="00FC617B" w:rsidRDefault="00B72BBB" w:rsidP="00773D36">
            <w:pPr>
              <w:pStyle w:val="Prrafodelista"/>
              <w:numPr>
                <w:ilvl w:val="2"/>
                <w:numId w:val="144"/>
              </w:numPr>
              <w:tabs>
                <w:tab w:val="left" w:pos="542"/>
              </w:tabs>
              <w:ind w:hanging="1001"/>
              <w:jc w:val="both"/>
              <w:outlineLvl w:val="0"/>
              <w:rPr>
                <w:rFonts w:ascii="Verdana" w:hAnsi="Verdana" w:cs="Tahoma"/>
                <w:b/>
                <w:sz w:val="18"/>
                <w:szCs w:val="18"/>
                <w:lang w:val="es-ES_tradnl"/>
              </w:rPr>
            </w:pPr>
            <w:r w:rsidRPr="00FC617B">
              <w:rPr>
                <w:rFonts w:ascii="Verdana" w:hAnsi="Verdana" w:cs="Tahoma"/>
                <w:b/>
                <w:sz w:val="18"/>
                <w:szCs w:val="18"/>
                <w:lang w:val="es-ES_tradnl"/>
              </w:rPr>
              <w:t xml:space="preserve"> </w:t>
            </w:r>
            <w:r w:rsidRPr="00FC617B">
              <w:rPr>
                <w:rFonts w:ascii="Verdana" w:hAnsi="Verdana" w:cs="Tahoma"/>
                <w:b/>
                <w:bCs/>
                <w:sz w:val="18"/>
                <w:szCs w:val="18"/>
                <w:lang w:val="es-ES_tradnl"/>
              </w:rPr>
              <w:t>ARMADO</w:t>
            </w:r>
            <w:r w:rsidRPr="00FC617B">
              <w:rPr>
                <w:rFonts w:ascii="Verdana" w:hAnsi="Verdana" w:cs="Tahoma"/>
                <w:b/>
                <w:sz w:val="18"/>
                <w:szCs w:val="18"/>
                <w:lang w:val="es-ES_tradnl"/>
              </w:rPr>
              <w:t xml:space="preserve"> DE ESTRUCTURAS, CRUCETAS Y FERRETERÍA</w:t>
            </w:r>
          </w:p>
          <w:p w14:paraId="454DF549" w14:textId="77777777" w:rsidR="00B72BBB" w:rsidRPr="00FC617B" w:rsidRDefault="00B72BBB" w:rsidP="0037798B">
            <w:pPr>
              <w:pStyle w:val="Prrafodelista"/>
              <w:tabs>
                <w:tab w:val="left" w:pos="542"/>
              </w:tabs>
              <w:ind w:left="1260"/>
              <w:jc w:val="both"/>
              <w:outlineLvl w:val="0"/>
              <w:rPr>
                <w:rFonts w:ascii="Verdana" w:hAnsi="Verdana" w:cs="Tahoma"/>
                <w:sz w:val="18"/>
                <w:szCs w:val="18"/>
                <w:lang w:val="es-ES_tradnl"/>
              </w:rPr>
            </w:pPr>
          </w:p>
          <w:p w14:paraId="5AC7D28D" w14:textId="77777777" w:rsidR="00B72BBB" w:rsidRPr="00FC617B" w:rsidRDefault="00B72BBB" w:rsidP="005868FF">
            <w:pPr>
              <w:ind w:left="259" w:right="274"/>
              <w:jc w:val="both"/>
              <w:rPr>
                <w:rFonts w:ascii="Verdana" w:hAnsi="Verdana" w:cs="Tahoma"/>
                <w:sz w:val="18"/>
                <w:szCs w:val="18"/>
                <w:lang w:val="es-ES_tradnl"/>
              </w:rPr>
            </w:pPr>
            <w:r w:rsidRPr="00FC617B">
              <w:rPr>
                <w:rFonts w:ascii="Verdana" w:hAnsi="Verdana" w:cs="Tahoma"/>
                <w:sz w:val="18"/>
                <w:szCs w:val="18"/>
                <w:lang w:val="es-ES_tradnl"/>
              </w:rPr>
              <w:t>Las crucetas serán armadas perfectamente horizontales, con su eje longitudinal perpendicular al eje de la línea y al eje del poste. En las estructuras de ángulo, el eje longitudinal de las crucetas deberá bisectar el ángulo de cambio de dirección.</w:t>
            </w:r>
          </w:p>
          <w:p w14:paraId="3EE54DAE" w14:textId="77777777" w:rsidR="00B72BBB" w:rsidRPr="00FC617B" w:rsidRDefault="00B72BBB" w:rsidP="005868FF">
            <w:pPr>
              <w:ind w:left="259" w:right="274"/>
              <w:jc w:val="both"/>
              <w:rPr>
                <w:rFonts w:ascii="Verdana" w:hAnsi="Verdana" w:cs="Tahoma"/>
                <w:sz w:val="18"/>
                <w:szCs w:val="18"/>
                <w:lang w:val="es-ES_tradnl"/>
              </w:rPr>
            </w:pPr>
          </w:p>
          <w:p w14:paraId="7DE1D99C" w14:textId="1A5454F5" w:rsidR="00B72BBB" w:rsidRPr="00FC617B" w:rsidRDefault="00B72BBB" w:rsidP="005868FF">
            <w:pPr>
              <w:ind w:left="259" w:right="274"/>
              <w:jc w:val="both"/>
              <w:rPr>
                <w:rFonts w:ascii="Verdana" w:hAnsi="Verdana" w:cs="Tahoma"/>
                <w:sz w:val="18"/>
                <w:szCs w:val="18"/>
                <w:lang w:val="es-ES_tradnl"/>
              </w:rPr>
            </w:pPr>
            <w:r w:rsidRPr="00FC617B">
              <w:rPr>
                <w:rFonts w:ascii="Verdana" w:hAnsi="Verdana" w:cs="Tahoma"/>
                <w:sz w:val="18"/>
                <w:szCs w:val="18"/>
                <w:lang w:val="es-ES_tradnl"/>
              </w:rPr>
              <w:t>Cuando se usen pitas de mano para subir las crucetas hasta la cima del poste, se deben atar bien las crucetas y probarlas cuidadosamente antes se subir las mismas. Todos los trabajadores que no tengan nada que ver con el levantamiento de las crucetas deben permanecer alejados, para evitar posibles accidentes.</w:t>
            </w:r>
          </w:p>
          <w:p w14:paraId="5C6627DC" w14:textId="77777777" w:rsidR="00B72BBB" w:rsidRPr="00FC617B" w:rsidRDefault="00B72BBB" w:rsidP="005868FF">
            <w:pPr>
              <w:ind w:left="259" w:right="274"/>
              <w:jc w:val="both"/>
              <w:rPr>
                <w:rFonts w:ascii="Verdana" w:hAnsi="Verdana" w:cs="Tahoma"/>
                <w:sz w:val="18"/>
                <w:szCs w:val="18"/>
                <w:lang w:val="es-ES_tradnl"/>
              </w:rPr>
            </w:pPr>
          </w:p>
          <w:p w14:paraId="56141C3B" w14:textId="77777777" w:rsidR="00B72BBB" w:rsidRPr="00FC617B" w:rsidRDefault="00B72BBB" w:rsidP="005868FF">
            <w:pPr>
              <w:ind w:left="259" w:right="274"/>
              <w:jc w:val="both"/>
              <w:rPr>
                <w:rFonts w:ascii="Verdana" w:hAnsi="Verdana" w:cs="Tahoma"/>
                <w:sz w:val="18"/>
                <w:szCs w:val="18"/>
                <w:lang w:val="es-ES_tradnl"/>
              </w:rPr>
            </w:pPr>
            <w:r w:rsidRPr="00FC617B">
              <w:rPr>
                <w:rFonts w:ascii="Verdana" w:hAnsi="Verdana" w:cs="Tahoma"/>
                <w:sz w:val="18"/>
                <w:szCs w:val="18"/>
                <w:lang w:val="es-ES_tradnl"/>
              </w:rPr>
              <w:t>La ferretería de línea se colocará y ajustará con llaves de boca fija a fin de no mellar la cabeza de los pernos y tuercas.</w:t>
            </w:r>
          </w:p>
          <w:p w14:paraId="5C8BE032" w14:textId="77777777" w:rsidR="00B72BBB" w:rsidRPr="00FC617B" w:rsidRDefault="00B72BBB" w:rsidP="005868FF">
            <w:pPr>
              <w:ind w:left="259" w:right="274"/>
              <w:jc w:val="both"/>
              <w:rPr>
                <w:rFonts w:ascii="Verdana" w:hAnsi="Verdana" w:cs="Tahoma"/>
                <w:sz w:val="18"/>
                <w:szCs w:val="18"/>
                <w:lang w:val="es-ES_tradnl"/>
              </w:rPr>
            </w:pPr>
          </w:p>
          <w:p w14:paraId="7D24B30E" w14:textId="77777777" w:rsidR="00B72BBB" w:rsidRPr="00FC617B" w:rsidRDefault="00B72BBB" w:rsidP="005868FF">
            <w:pPr>
              <w:ind w:left="259" w:right="274"/>
              <w:jc w:val="both"/>
              <w:rPr>
                <w:rFonts w:ascii="Verdana" w:hAnsi="Verdana" w:cs="Tahoma"/>
                <w:sz w:val="18"/>
                <w:szCs w:val="18"/>
                <w:lang w:val="es-ES_tradnl"/>
              </w:rPr>
            </w:pPr>
            <w:r w:rsidRPr="00FC617B">
              <w:rPr>
                <w:rFonts w:ascii="Verdana" w:hAnsi="Verdana" w:cs="Tahoma"/>
                <w:sz w:val="18"/>
                <w:szCs w:val="18"/>
                <w:lang w:val="es-ES_tradnl"/>
              </w:rPr>
              <w:t>Las longitudes de los pernos indicados en las unidades constructivas, son indicativas, y el Contratista deberá seleccionar las longitudes correctas en función del diámetro real de cada poste y cabecera, de tal manera que la rosca sobrante que sobresalga después de instalar las volandas, tuercas y contratuercas de seguridad sea como máximo 5 cm.</w:t>
            </w:r>
          </w:p>
          <w:p w14:paraId="131975E1" w14:textId="77777777" w:rsidR="00B72BBB" w:rsidRPr="00FC617B" w:rsidRDefault="00B72BBB" w:rsidP="005868FF">
            <w:pPr>
              <w:ind w:left="259" w:right="274"/>
              <w:jc w:val="both"/>
              <w:rPr>
                <w:rFonts w:ascii="Verdana" w:hAnsi="Verdana" w:cs="Tahoma"/>
                <w:sz w:val="18"/>
                <w:szCs w:val="18"/>
                <w:lang w:val="es-ES_tradnl"/>
              </w:rPr>
            </w:pPr>
            <w:r w:rsidRPr="00FC617B">
              <w:rPr>
                <w:rFonts w:ascii="Verdana" w:hAnsi="Verdana" w:cs="Tahoma"/>
                <w:sz w:val="18"/>
                <w:szCs w:val="18"/>
                <w:lang w:val="es-ES_tradnl"/>
              </w:rPr>
              <w:lastRenderedPageBreak/>
              <w:t>Todas las estructuras deberán ser ajustadas adecuadamente y con contratuercas, inmediatamente después de ser montadas y antes de las operaciones del cableado. El Contratista deberá notificar inmediatamente al Supervisor, cuando las estructuras estén listas para ser inspeccionadas.</w:t>
            </w:r>
          </w:p>
          <w:p w14:paraId="52CBEE3C" w14:textId="77777777" w:rsidR="00B72BBB" w:rsidRPr="00FC617B" w:rsidRDefault="00B72BBB" w:rsidP="005868FF">
            <w:pPr>
              <w:ind w:left="259" w:right="274"/>
              <w:jc w:val="both"/>
              <w:rPr>
                <w:rFonts w:ascii="Verdana" w:hAnsi="Verdana" w:cs="Tahoma"/>
                <w:sz w:val="18"/>
                <w:szCs w:val="18"/>
                <w:lang w:val="es-ES_tradnl"/>
              </w:rPr>
            </w:pPr>
          </w:p>
          <w:p w14:paraId="747F6828" w14:textId="77777777" w:rsidR="00B72BBB" w:rsidRPr="00FC617B" w:rsidRDefault="00B72BBB" w:rsidP="005868FF">
            <w:pPr>
              <w:ind w:left="259" w:right="274"/>
              <w:jc w:val="both"/>
              <w:rPr>
                <w:rFonts w:ascii="Verdana" w:hAnsi="Verdana" w:cs="Tahoma"/>
                <w:sz w:val="18"/>
                <w:szCs w:val="18"/>
                <w:lang w:val="es-ES_tradnl"/>
              </w:rPr>
            </w:pPr>
            <w:r w:rsidRPr="00FC617B">
              <w:rPr>
                <w:rFonts w:ascii="Verdana" w:hAnsi="Verdana" w:cs="Tahoma"/>
                <w:sz w:val="18"/>
                <w:szCs w:val="18"/>
                <w:lang w:val="es-ES_tradnl"/>
              </w:rPr>
              <w:t>Los pernos que sean cortados en casos excepcionales, deberán ser pintados con pintura anticorrosiva color rojo. Este costo correrá por cuenta del Contratista.</w:t>
            </w:r>
          </w:p>
          <w:p w14:paraId="56CBCA1B" w14:textId="77777777" w:rsidR="00B72BBB" w:rsidRPr="00FC617B" w:rsidRDefault="00B72BBB" w:rsidP="005868FF">
            <w:pPr>
              <w:ind w:left="259" w:right="274"/>
              <w:jc w:val="both"/>
              <w:rPr>
                <w:rFonts w:ascii="Verdana" w:hAnsi="Verdana" w:cs="Tahoma"/>
                <w:sz w:val="18"/>
                <w:szCs w:val="18"/>
                <w:lang w:val="es-ES_tradnl"/>
              </w:rPr>
            </w:pPr>
          </w:p>
          <w:p w14:paraId="63154626" w14:textId="77777777" w:rsidR="00B72BBB" w:rsidRPr="00FC617B" w:rsidRDefault="00B72BBB" w:rsidP="005868FF">
            <w:pPr>
              <w:ind w:left="259" w:right="274"/>
              <w:jc w:val="both"/>
              <w:rPr>
                <w:rFonts w:ascii="Verdana" w:hAnsi="Verdana" w:cs="Tahoma"/>
                <w:sz w:val="18"/>
                <w:szCs w:val="18"/>
                <w:lang w:val="es-ES_tradnl"/>
              </w:rPr>
            </w:pPr>
            <w:r w:rsidRPr="00FC617B">
              <w:rPr>
                <w:rFonts w:ascii="Verdana" w:hAnsi="Verdana" w:cs="Tahoma"/>
                <w:sz w:val="18"/>
                <w:szCs w:val="18"/>
                <w:lang w:val="es-ES_tradnl"/>
              </w:rPr>
              <w:t>Los aisladores serán trasladados hasta el sitio de montaje en sus respectivas cajas de embalaje, a fin de evitar desportillamientos, rajaduras y otros daños que pudiera inutilizarlos, en cuyo caso se deberán descartar y romper en presencia del Supervisor y la Fiscalización. Estas pérdidas son atribuibles a negligencia en el transporte o manipuleo de los mismos y serán a costo del Contratista.</w:t>
            </w:r>
          </w:p>
          <w:p w14:paraId="4230FF90" w14:textId="77777777" w:rsidR="00B72BBB" w:rsidRPr="00FC617B" w:rsidRDefault="00B72BBB" w:rsidP="005868FF">
            <w:pPr>
              <w:ind w:left="259" w:right="274"/>
              <w:jc w:val="both"/>
              <w:rPr>
                <w:rFonts w:ascii="Verdana" w:hAnsi="Verdana" w:cs="Tahoma"/>
                <w:sz w:val="18"/>
                <w:szCs w:val="18"/>
                <w:lang w:val="es-ES_tradnl"/>
              </w:rPr>
            </w:pPr>
          </w:p>
          <w:p w14:paraId="6CC91665" w14:textId="77777777" w:rsidR="00B72BBB" w:rsidRPr="00FC617B" w:rsidRDefault="00B72BBB" w:rsidP="005868FF">
            <w:pPr>
              <w:ind w:left="259" w:right="274"/>
              <w:jc w:val="both"/>
              <w:rPr>
                <w:rFonts w:ascii="Verdana" w:hAnsi="Verdana" w:cs="Tahoma"/>
                <w:sz w:val="18"/>
                <w:szCs w:val="18"/>
                <w:lang w:val="es-ES_tradnl"/>
              </w:rPr>
            </w:pPr>
            <w:r w:rsidRPr="00FC617B">
              <w:rPr>
                <w:rFonts w:ascii="Verdana" w:hAnsi="Verdana" w:cs="Tahoma"/>
                <w:sz w:val="18"/>
                <w:szCs w:val="18"/>
                <w:lang w:val="es-ES_tradnl"/>
              </w:rPr>
              <w:t>Los aisladores deberán estar limpios al instalarse. La porcelana deberá estar brillante y la parte metálica libre de polvo y de corrosión u otro daño al galvanizado.</w:t>
            </w:r>
          </w:p>
          <w:p w14:paraId="796D0DC9" w14:textId="77777777" w:rsidR="00B72BBB" w:rsidRPr="00FC617B" w:rsidRDefault="00B72BBB" w:rsidP="005868FF">
            <w:pPr>
              <w:ind w:left="259" w:right="274"/>
              <w:jc w:val="both"/>
              <w:rPr>
                <w:rFonts w:ascii="Verdana" w:hAnsi="Verdana" w:cs="Tahoma"/>
                <w:sz w:val="18"/>
                <w:szCs w:val="18"/>
                <w:lang w:val="es-ES_tradnl"/>
              </w:rPr>
            </w:pPr>
          </w:p>
          <w:p w14:paraId="67B6C3D7" w14:textId="77777777" w:rsidR="00B72BBB" w:rsidRPr="00FC617B" w:rsidRDefault="00B72BBB" w:rsidP="005868FF">
            <w:pPr>
              <w:ind w:left="259" w:right="274"/>
              <w:jc w:val="both"/>
              <w:rPr>
                <w:rFonts w:ascii="Verdana" w:hAnsi="Verdana" w:cs="Tahoma"/>
                <w:sz w:val="18"/>
                <w:szCs w:val="18"/>
                <w:lang w:val="es-ES_tradnl"/>
              </w:rPr>
            </w:pPr>
            <w:r w:rsidRPr="00FC617B">
              <w:rPr>
                <w:rFonts w:ascii="Verdana" w:hAnsi="Verdana" w:cs="Tahoma"/>
                <w:sz w:val="18"/>
                <w:szCs w:val="18"/>
                <w:lang w:val="es-ES_tradnl"/>
              </w:rPr>
              <w:t xml:space="preserve">La ferretería deberá ser manejada de modo de prevenir el contacto con el suelo. Toda la ferretería deberá ser limpia cuando sea instalada. Las piezas de ferretería serán inspeccionadas para determinar partes faltantes o defectos visuales previo la a instalación. El Contratista será responsable de cualquier daño o pérdida hasta la recepción definitiva. </w:t>
            </w:r>
          </w:p>
          <w:p w14:paraId="6983F7A1" w14:textId="77777777" w:rsidR="00B72BBB" w:rsidRPr="00FC617B" w:rsidRDefault="00B72BBB" w:rsidP="005868FF">
            <w:pPr>
              <w:ind w:left="259" w:right="274"/>
              <w:jc w:val="both"/>
              <w:rPr>
                <w:rFonts w:ascii="Verdana" w:hAnsi="Verdana" w:cs="Tahoma"/>
                <w:sz w:val="18"/>
                <w:szCs w:val="18"/>
                <w:lang w:val="es-ES_tradnl"/>
              </w:rPr>
            </w:pPr>
          </w:p>
          <w:p w14:paraId="06BFC43E" w14:textId="77777777" w:rsidR="00B72BBB" w:rsidRPr="00FC617B" w:rsidRDefault="00B72BBB" w:rsidP="005868FF">
            <w:pPr>
              <w:ind w:left="259" w:right="274"/>
              <w:jc w:val="both"/>
              <w:rPr>
                <w:rFonts w:ascii="Verdana" w:hAnsi="Verdana" w:cs="Tahoma"/>
                <w:sz w:val="18"/>
                <w:szCs w:val="18"/>
                <w:lang w:val="es-ES_tradnl"/>
              </w:rPr>
            </w:pPr>
            <w:r w:rsidRPr="00FC617B">
              <w:rPr>
                <w:rFonts w:ascii="Verdana" w:hAnsi="Verdana" w:cs="Tahoma"/>
                <w:sz w:val="18"/>
                <w:szCs w:val="18"/>
                <w:lang w:val="es-ES_tradnl"/>
              </w:rPr>
              <w:t>Todas las conexiones deberán realizarse de acuerdo con los planos. Los pernos firmemente apretados, las chavetas insertadas donde corresponde.</w:t>
            </w:r>
          </w:p>
          <w:p w14:paraId="05D82F75" w14:textId="77777777" w:rsidR="00B72BBB" w:rsidRPr="00FC617B" w:rsidRDefault="00B72BBB" w:rsidP="00B72BBB">
            <w:pPr>
              <w:pStyle w:val="Sangradetextonormal"/>
              <w:spacing w:after="0"/>
              <w:ind w:left="1000"/>
              <w:jc w:val="both"/>
              <w:rPr>
                <w:rFonts w:ascii="Verdana" w:hAnsi="Verdana" w:cs="Tahoma"/>
                <w:sz w:val="18"/>
                <w:szCs w:val="18"/>
                <w:lang w:val="es-ES_tradnl"/>
              </w:rPr>
            </w:pPr>
          </w:p>
          <w:p w14:paraId="54034458" w14:textId="39B0ED87" w:rsidR="005868FF" w:rsidRPr="00FC617B" w:rsidRDefault="00B72BBB" w:rsidP="005868FF">
            <w:pPr>
              <w:ind w:left="259" w:right="274"/>
              <w:jc w:val="both"/>
              <w:rPr>
                <w:rFonts w:ascii="Verdana" w:hAnsi="Verdana" w:cs="Tahoma"/>
                <w:sz w:val="18"/>
                <w:szCs w:val="18"/>
                <w:lang w:val="es-ES_tradnl"/>
              </w:rPr>
            </w:pPr>
            <w:r w:rsidRPr="00FC617B">
              <w:rPr>
                <w:rFonts w:ascii="Verdana" w:hAnsi="Verdana" w:cs="Tahoma"/>
                <w:sz w:val="18"/>
                <w:szCs w:val="18"/>
                <w:lang w:val="es-ES_tradnl"/>
              </w:rPr>
              <w:t xml:space="preserve">El contratista deberá realizar el amarrado de los diferentes tipos de conductores, necesariamente con mallas preformadas </w:t>
            </w:r>
            <w:r w:rsidR="005868FF" w:rsidRPr="00FC617B">
              <w:rPr>
                <w:rFonts w:ascii="Verdana" w:hAnsi="Verdana" w:cs="Tahoma"/>
                <w:sz w:val="18"/>
                <w:szCs w:val="18"/>
                <w:lang w:val="es-ES_tradnl"/>
              </w:rPr>
              <w:t>de acuerdo con</w:t>
            </w:r>
            <w:r w:rsidRPr="00FC617B">
              <w:rPr>
                <w:rFonts w:ascii="Verdana" w:hAnsi="Verdana" w:cs="Tahoma"/>
                <w:sz w:val="18"/>
                <w:szCs w:val="18"/>
                <w:lang w:val="es-ES_tradnl"/>
              </w:rPr>
              <w:t xml:space="preserve"> cada tipo de aislador, por lo que su costo deberá estar prorrateado en sus diferentes números, en todas las Unidades Constructivas, para lo cual se deberá realizar una adecuada revisión de las hojas de estacado.</w:t>
            </w:r>
          </w:p>
          <w:p w14:paraId="51A14011" w14:textId="4AE1D05C" w:rsidR="00B72BBB" w:rsidRPr="00FC617B" w:rsidRDefault="00B72BBB" w:rsidP="005868FF">
            <w:pPr>
              <w:ind w:left="259" w:right="274"/>
              <w:jc w:val="both"/>
              <w:rPr>
                <w:rFonts w:ascii="Verdana" w:hAnsi="Verdana" w:cs="Tahoma"/>
                <w:sz w:val="18"/>
                <w:szCs w:val="18"/>
                <w:lang w:val="es-ES_tradnl"/>
              </w:rPr>
            </w:pPr>
            <w:r w:rsidRPr="00FC617B">
              <w:rPr>
                <w:rFonts w:ascii="Verdana" w:hAnsi="Verdana" w:cs="Tahoma"/>
                <w:sz w:val="18"/>
                <w:szCs w:val="18"/>
                <w:lang w:val="es-ES_tradnl"/>
              </w:rPr>
              <w:t xml:space="preserve">   </w:t>
            </w:r>
          </w:p>
          <w:p w14:paraId="3223BE98" w14:textId="77777777" w:rsidR="00B72BBB" w:rsidRPr="00FC617B" w:rsidRDefault="00B72BBB" w:rsidP="005868FF">
            <w:pPr>
              <w:ind w:left="259" w:right="274"/>
              <w:jc w:val="both"/>
              <w:rPr>
                <w:rFonts w:ascii="Verdana" w:hAnsi="Verdana" w:cs="Tahoma"/>
                <w:sz w:val="18"/>
                <w:szCs w:val="18"/>
                <w:lang w:val="es-ES_tradnl"/>
              </w:rPr>
            </w:pPr>
            <w:r w:rsidRPr="00FC617B">
              <w:rPr>
                <w:rFonts w:ascii="Verdana" w:hAnsi="Verdana" w:cs="Tahoma"/>
                <w:sz w:val="18"/>
                <w:szCs w:val="18"/>
                <w:lang w:val="es-ES_tradnl"/>
              </w:rPr>
              <w:t>Cada una de las estructuras debe ser armada de acuerdo a los estándares constructivos, con todos los materiales que estos indican.</w:t>
            </w:r>
          </w:p>
          <w:p w14:paraId="20538EB5" w14:textId="77777777" w:rsidR="00B72BBB" w:rsidRPr="00FC617B" w:rsidRDefault="00B72BBB" w:rsidP="005868FF">
            <w:pPr>
              <w:ind w:left="259" w:right="274"/>
              <w:jc w:val="both"/>
              <w:rPr>
                <w:rFonts w:ascii="Verdana" w:hAnsi="Verdana" w:cs="Tahoma"/>
                <w:sz w:val="18"/>
                <w:szCs w:val="18"/>
                <w:lang w:val="es-ES_tradnl"/>
              </w:rPr>
            </w:pPr>
          </w:p>
          <w:p w14:paraId="40968627" w14:textId="77777777" w:rsidR="00B72BBB" w:rsidRPr="00FC617B" w:rsidRDefault="00B72BBB" w:rsidP="005868FF">
            <w:pPr>
              <w:ind w:left="259" w:right="274"/>
              <w:jc w:val="both"/>
              <w:rPr>
                <w:rFonts w:ascii="Verdana" w:hAnsi="Verdana" w:cs="Tahoma"/>
                <w:sz w:val="18"/>
                <w:szCs w:val="18"/>
                <w:lang w:val="es-ES_tradnl"/>
              </w:rPr>
            </w:pPr>
            <w:r w:rsidRPr="00FC617B">
              <w:rPr>
                <w:rFonts w:ascii="Verdana" w:hAnsi="Verdana" w:cs="Tahoma"/>
                <w:sz w:val="18"/>
                <w:szCs w:val="18"/>
                <w:lang w:val="es-ES_tradnl"/>
              </w:rPr>
              <w:t>Cuando la estructura este completamente armada, terminada y ajustada, el contratista procederá a tapar los hoyos que no utilizo en el poste, el material que utilice para tapar los hoyos en el poste debe ser resistente a cualquier vector externo que pretenda perforar, o dañar el mismo. Este material que se utilice como tapón se debe adherir al poste de forma segura.</w:t>
            </w:r>
          </w:p>
          <w:p w14:paraId="69A55C2F" w14:textId="77777777" w:rsidR="00B72BBB" w:rsidRPr="00FC617B" w:rsidRDefault="00B72BBB" w:rsidP="005868FF">
            <w:pPr>
              <w:ind w:left="259" w:right="274"/>
              <w:jc w:val="both"/>
              <w:rPr>
                <w:rFonts w:ascii="Verdana" w:hAnsi="Verdana" w:cs="Tahoma"/>
                <w:sz w:val="18"/>
                <w:szCs w:val="18"/>
                <w:lang w:val="es-ES_tradnl"/>
              </w:rPr>
            </w:pPr>
          </w:p>
          <w:p w14:paraId="07CE64FF" w14:textId="77777777" w:rsidR="00B72BBB" w:rsidRPr="00FC617B" w:rsidRDefault="00B72BBB" w:rsidP="005868FF">
            <w:pPr>
              <w:ind w:left="259" w:right="274"/>
              <w:jc w:val="both"/>
              <w:rPr>
                <w:rFonts w:ascii="Verdana" w:hAnsi="Verdana" w:cs="Tahoma"/>
                <w:sz w:val="18"/>
                <w:szCs w:val="18"/>
                <w:lang w:val="es-ES_tradnl"/>
              </w:rPr>
            </w:pPr>
            <w:r w:rsidRPr="00FC617B">
              <w:rPr>
                <w:rFonts w:ascii="Verdana" w:hAnsi="Verdana" w:cs="Tahoma"/>
                <w:sz w:val="18"/>
                <w:szCs w:val="18"/>
                <w:lang w:val="es-ES_tradnl"/>
              </w:rPr>
              <w:t>El objetivo de tapar los hoyos no utilizados en los postes, es para evitar el ingreso de insectos, para que luego formen colmenas en el interior del poste, lo cual dificultaría en gran medida el mantenimiento de la línea durante la operación.</w:t>
            </w:r>
          </w:p>
          <w:p w14:paraId="2ADBB14D" w14:textId="39A94C2B" w:rsidR="00B72BBB" w:rsidRPr="00FC617B" w:rsidRDefault="00B72BBB" w:rsidP="005868FF">
            <w:pPr>
              <w:pStyle w:val="Continuarlista2"/>
              <w:spacing w:after="0"/>
              <w:ind w:left="259"/>
              <w:jc w:val="both"/>
              <w:rPr>
                <w:rFonts w:ascii="Verdana" w:hAnsi="Verdana" w:cs="Tahoma"/>
                <w:b/>
                <w:sz w:val="18"/>
                <w:szCs w:val="18"/>
                <w:lang w:val="es-ES_tradnl"/>
              </w:rPr>
            </w:pPr>
            <w:r w:rsidRPr="00FC617B">
              <w:rPr>
                <w:rFonts w:ascii="Verdana" w:hAnsi="Verdana" w:cs="Tahoma"/>
                <w:b/>
                <w:sz w:val="18"/>
                <w:szCs w:val="18"/>
                <w:lang w:val="es-ES_tradnl"/>
              </w:rPr>
              <w:t>Medición y Forma de Pago</w:t>
            </w:r>
          </w:p>
          <w:p w14:paraId="492D9683" w14:textId="77777777" w:rsidR="00B72BBB" w:rsidRPr="00FC617B" w:rsidRDefault="00B72BBB" w:rsidP="00B72BBB">
            <w:pPr>
              <w:pStyle w:val="Sangradetextonormal"/>
              <w:spacing w:after="0"/>
              <w:ind w:left="708"/>
              <w:jc w:val="both"/>
              <w:rPr>
                <w:rFonts w:ascii="Verdana" w:hAnsi="Verdana" w:cs="Tahoma"/>
                <w:sz w:val="18"/>
                <w:szCs w:val="18"/>
                <w:lang w:val="es-ES_tradnl"/>
              </w:rPr>
            </w:pPr>
          </w:p>
          <w:p w14:paraId="74F3FAA0" w14:textId="304BFA9F" w:rsidR="00B72BBB" w:rsidRPr="00FC617B" w:rsidRDefault="00B72BBB" w:rsidP="005868FF">
            <w:pPr>
              <w:ind w:left="259" w:right="274"/>
              <w:jc w:val="both"/>
              <w:rPr>
                <w:rFonts w:ascii="Verdana" w:hAnsi="Verdana" w:cs="Tahoma"/>
                <w:sz w:val="18"/>
                <w:szCs w:val="18"/>
                <w:lang w:val="es-ES_tradnl"/>
              </w:rPr>
            </w:pPr>
            <w:bookmarkStart w:id="119" w:name="_Hlk505184926"/>
            <w:r w:rsidRPr="00FC617B">
              <w:rPr>
                <w:rFonts w:ascii="Verdana" w:hAnsi="Verdana" w:cs="Tahoma"/>
                <w:sz w:val="18"/>
                <w:szCs w:val="18"/>
                <w:lang w:val="es-ES_tradnl"/>
              </w:rPr>
              <w:t xml:space="preserve">Las estructuras se </w:t>
            </w:r>
            <w:r w:rsidR="005868FF" w:rsidRPr="00FC617B">
              <w:rPr>
                <w:rFonts w:ascii="Verdana" w:hAnsi="Verdana" w:cs="Tahoma"/>
                <w:sz w:val="18"/>
                <w:szCs w:val="18"/>
                <w:lang w:val="es-ES_tradnl"/>
              </w:rPr>
              <w:t>computarán</w:t>
            </w:r>
            <w:r w:rsidRPr="00FC617B">
              <w:rPr>
                <w:rFonts w:ascii="Verdana" w:hAnsi="Verdana" w:cs="Tahoma"/>
                <w:sz w:val="18"/>
                <w:szCs w:val="18"/>
                <w:lang w:val="es-ES_tradnl"/>
              </w:rPr>
              <w:t xml:space="preserve"> por pieza, correspondiendo cada una ellas </w:t>
            </w:r>
            <w:r w:rsidR="003D15E2" w:rsidRPr="00FC617B">
              <w:rPr>
                <w:rFonts w:ascii="Verdana" w:hAnsi="Verdana" w:cs="Tahoma"/>
                <w:sz w:val="18"/>
                <w:szCs w:val="18"/>
                <w:lang w:val="es-ES_tradnl"/>
              </w:rPr>
              <w:t>de acuerdo con</w:t>
            </w:r>
            <w:r w:rsidRPr="00FC617B">
              <w:rPr>
                <w:rFonts w:ascii="Verdana" w:hAnsi="Verdana" w:cs="Tahoma"/>
                <w:sz w:val="18"/>
                <w:szCs w:val="18"/>
                <w:lang w:val="es-ES_tradnl"/>
              </w:rPr>
              <w:t xml:space="preserve"> definición y composición según estándar constructivo, cada estructura se pagará por pieza debidamente montada y aprobada por Supervisión, en el </w:t>
            </w:r>
            <w:r w:rsidR="005868FF" w:rsidRPr="00FC617B">
              <w:rPr>
                <w:rFonts w:ascii="Verdana" w:hAnsi="Verdana" w:cs="Tahoma"/>
                <w:sz w:val="18"/>
                <w:szCs w:val="18"/>
                <w:lang w:val="es-ES_tradnl"/>
              </w:rPr>
              <w:t>precio deberán</w:t>
            </w:r>
            <w:r w:rsidRPr="00FC617B">
              <w:rPr>
                <w:rFonts w:ascii="Verdana" w:hAnsi="Verdana" w:cs="Tahoma"/>
                <w:sz w:val="18"/>
                <w:szCs w:val="18"/>
                <w:lang w:val="es-ES_tradnl"/>
              </w:rPr>
              <w:t xml:space="preserve"> estar incluidos todos los costos referentes a la </w:t>
            </w:r>
            <w:r w:rsidR="003D15E2" w:rsidRPr="00FC617B">
              <w:rPr>
                <w:rFonts w:ascii="Verdana" w:hAnsi="Verdana" w:cs="Tahoma"/>
                <w:sz w:val="18"/>
                <w:szCs w:val="18"/>
                <w:lang w:val="es-ES_tradnl"/>
              </w:rPr>
              <w:t>ferretería, herramientas</w:t>
            </w:r>
            <w:r w:rsidRPr="00FC617B">
              <w:rPr>
                <w:rFonts w:ascii="Verdana" w:hAnsi="Verdana" w:cs="Tahoma"/>
                <w:sz w:val="18"/>
                <w:szCs w:val="18"/>
                <w:lang w:val="es-ES_tradnl"/>
              </w:rPr>
              <w:t>, equipos y mano de obra necesaria para la realización de esta actividad.</w:t>
            </w:r>
          </w:p>
          <w:bookmarkEnd w:id="119"/>
          <w:p w14:paraId="4EE2C090" w14:textId="77777777" w:rsidR="00B72BBB" w:rsidRPr="00FC617B" w:rsidRDefault="00B72BBB" w:rsidP="00B72BBB">
            <w:pPr>
              <w:pStyle w:val="Sangradetextonormal"/>
              <w:spacing w:after="0"/>
              <w:ind w:left="1700"/>
              <w:jc w:val="both"/>
              <w:rPr>
                <w:rFonts w:ascii="Verdana" w:hAnsi="Verdana" w:cs="Tahoma"/>
                <w:sz w:val="18"/>
                <w:szCs w:val="18"/>
                <w:lang w:val="es-ES_tradnl"/>
              </w:rPr>
            </w:pPr>
          </w:p>
          <w:p w14:paraId="6C0238A4" w14:textId="77777777" w:rsidR="00B72BBB" w:rsidRPr="00FC617B" w:rsidRDefault="00B72BBB" w:rsidP="005868FF">
            <w:pPr>
              <w:ind w:left="259" w:right="274"/>
              <w:jc w:val="both"/>
              <w:rPr>
                <w:rFonts w:ascii="Verdana" w:hAnsi="Verdana" w:cs="Tahoma"/>
                <w:sz w:val="18"/>
                <w:szCs w:val="18"/>
                <w:lang w:val="es-ES_tradnl"/>
              </w:rPr>
            </w:pPr>
            <w:r w:rsidRPr="00FC617B">
              <w:rPr>
                <w:rFonts w:ascii="Verdana" w:hAnsi="Verdana" w:cs="Tahoma"/>
                <w:sz w:val="18"/>
                <w:szCs w:val="18"/>
                <w:lang w:val="es-ES_tradnl"/>
              </w:rPr>
              <w:t>Se debe prorratear en cada unidad los costos de los tapones y material que se utilice para el tapado de los hoyos no utilizados en cada poste.</w:t>
            </w:r>
          </w:p>
          <w:p w14:paraId="2C43CDBC" w14:textId="77777777" w:rsidR="00B72BBB" w:rsidRPr="00FC617B" w:rsidRDefault="00B72BBB" w:rsidP="00B72BBB">
            <w:pPr>
              <w:pStyle w:val="Listaconvietas"/>
              <w:numPr>
                <w:ilvl w:val="0"/>
                <w:numId w:val="0"/>
              </w:numPr>
              <w:ind w:left="720"/>
              <w:jc w:val="both"/>
              <w:rPr>
                <w:rFonts w:ascii="Verdana" w:hAnsi="Verdana" w:cs="Tahoma"/>
                <w:b/>
                <w:sz w:val="18"/>
                <w:szCs w:val="18"/>
                <w:lang w:val="es-ES_tradnl"/>
              </w:rPr>
            </w:pPr>
          </w:p>
          <w:p w14:paraId="40387D57" w14:textId="77777777" w:rsidR="00B72BBB" w:rsidRPr="00FC617B" w:rsidRDefault="00B72BBB" w:rsidP="00773D36">
            <w:pPr>
              <w:pStyle w:val="Prrafodelista"/>
              <w:numPr>
                <w:ilvl w:val="2"/>
                <w:numId w:val="144"/>
              </w:numPr>
              <w:tabs>
                <w:tab w:val="left" w:pos="542"/>
              </w:tabs>
              <w:ind w:hanging="1001"/>
              <w:jc w:val="both"/>
              <w:outlineLvl w:val="0"/>
              <w:rPr>
                <w:rFonts w:ascii="Verdana" w:hAnsi="Verdana" w:cs="Tahoma"/>
                <w:b/>
                <w:sz w:val="18"/>
                <w:szCs w:val="18"/>
                <w:lang w:val="es-ES_tradnl"/>
              </w:rPr>
            </w:pPr>
            <w:r w:rsidRPr="00FC617B">
              <w:rPr>
                <w:rFonts w:ascii="Verdana" w:hAnsi="Verdana" w:cs="Tahoma"/>
                <w:b/>
                <w:sz w:val="18"/>
                <w:szCs w:val="18"/>
                <w:lang w:val="es-ES_tradnl"/>
              </w:rPr>
              <w:t>RIENDAS Y ANCLAS</w:t>
            </w:r>
          </w:p>
          <w:p w14:paraId="522D367D" w14:textId="77777777" w:rsidR="00B72BBB" w:rsidRPr="00FC617B" w:rsidRDefault="00B72BBB" w:rsidP="00B72BBB">
            <w:pPr>
              <w:ind w:left="567" w:firstLine="153"/>
              <w:jc w:val="both"/>
              <w:rPr>
                <w:rFonts w:ascii="Verdana" w:hAnsi="Verdana" w:cs="Tahoma"/>
                <w:sz w:val="18"/>
                <w:szCs w:val="18"/>
                <w:lang w:val="es-ES_tradnl"/>
              </w:rPr>
            </w:pPr>
          </w:p>
          <w:p w14:paraId="2B9048FB" w14:textId="66EF0AC6" w:rsidR="00B72BBB" w:rsidRPr="00FC617B" w:rsidRDefault="00B72BBB" w:rsidP="005868FF">
            <w:pPr>
              <w:ind w:left="259" w:right="274"/>
              <w:jc w:val="both"/>
              <w:rPr>
                <w:rFonts w:ascii="Verdana" w:hAnsi="Verdana" w:cs="Tahoma"/>
                <w:sz w:val="18"/>
                <w:szCs w:val="18"/>
                <w:lang w:val="es-ES_tradnl"/>
              </w:rPr>
            </w:pPr>
            <w:r w:rsidRPr="00FC617B">
              <w:rPr>
                <w:rFonts w:ascii="Verdana" w:hAnsi="Verdana" w:cs="Tahoma"/>
                <w:sz w:val="18"/>
                <w:szCs w:val="18"/>
                <w:lang w:val="es-ES_tradnl"/>
              </w:rPr>
              <w:t xml:space="preserve">Las riendas y sus correspondientes </w:t>
            </w:r>
            <w:r w:rsidR="005868FF" w:rsidRPr="00FC617B">
              <w:rPr>
                <w:rFonts w:ascii="Verdana" w:hAnsi="Verdana" w:cs="Tahoma"/>
                <w:sz w:val="18"/>
                <w:szCs w:val="18"/>
                <w:lang w:val="es-ES_tradnl"/>
              </w:rPr>
              <w:t>anclas</w:t>
            </w:r>
            <w:r w:rsidRPr="00FC617B">
              <w:rPr>
                <w:rFonts w:ascii="Verdana" w:hAnsi="Verdana" w:cs="Tahoma"/>
                <w:sz w:val="18"/>
                <w:szCs w:val="18"/>
                <w:lang w:val="es-ES_tradnl"/>
              </w:rPr>
              <w:t xml:space="preserve"> serán instaladas alineadas con el eje del esfuerzo que se supone soportarán, </w:t>
            </w:r>
            <w:r w:rsidR="003D15E2" w:rsidRPr="00FC617B">
              <w:rPr>
                <w:rFonts w:ascii="Verdana" w:hAnsi="Verdana" w:cs="Tahoma"/>
                <w:sz w:val="18"/>
                <w:szCs w:val="18"/>
                <w:lang w:val="es-ES_tradnl"/>
              </w:rPr>
              <w:t>de acuerdo con</w:t>
            </w:r>
            <w:r w:rsidRPr="00FC617B">
              <w:rPr>
                <w:rFonts w:ascii="Verdana" w:hAnsi="Verdana" w:cs="Tahoma"/>
                <w:sz w:val="18"/>
                <w:szCs w:val="18"/>
                <w:lang w:val="es-ES_tradnl"/>
              </w:rPr>
              <w:t xml:space="preserve"> los planos respectivos, tablas e instrucciones del Supervisor.</w:t>
            </w:r>
          </w:p>
          <w:p w14:paraId="594C8A6B" w14:textId="4BD77CA5" w:rsidR="00B72BBB" w:rsidRPr="00FC617B" w:rsidRDefault="00B72BBB" w:rsidP="005868FF">
            <w:pPr>
              <w:ind w:left="259" w:right="274"/>
              <w:jc w:val="both"/>
              <w:rPr>
                <w:rFonts w:ascii="Verdana" w:hAnsi="Verdana" w:cs="Tahoma"/>
                <w:sz w:val="18"/>
                <w:szCs w:val="18"/>
                <w:lang w:val="es-ES_tradnl"/>
              </w:rPr>
            </w:pPr>
            <w:r w:rsidRPr="00FC617B">
              <w:rPr>
                <w:rFonts w:ascii="Verdana" w:hAnsi="Verdana" w:cs="Tahoma"/>
                <w:sz w:val="18"/>
                <w:szCs w:val="18"/>
                <w:lang w:val="es-ES_tradnl"/>
              </w:rPr>
              <w:t xml:space="preserve">La forma de excavación para la instalación de anclas debe ser ejecutado </w:t>
            </w:r>
            <w:r w:rsidR="003D15E2" w:rsidRPr="00FC617B">
              <w:rPr>
                <w:rFonts w:ascii="Verdana" w:hAnsi="Verdana" w:cs="Tahoma"/>
                <w:sz w:val="18"/>
                <w:szCs w:val="18"/>
                <w:lang w:val="es-ES_tradnl"/>
              </w:rPr>
              <w:t>de acuerdo con</w:t>
            </w:r>
            <w:r w:rsidRPr="00FC617B">
              <w:rPr>
                <w:rFonts w:ascii="Verdana" w:hAnsi="Verdana" w:cs="Tahoma"/>
                <w:sz w:val="18"/>
                <w:szCs w:val="18"/>
                <w:lang w:val="es-ES_tradnl"/>
              </w:rPr>
              <w:t xml:space="preserve"> lo especificado en los estándares respectivos, con la </w:t>
            </w:r>
            <w:r w:rsidR="005868FF" w:rsidRPr="00FC617B">
              <w:rPr>
                <w:rFonts w:ascii="Verdana" w:hAnsi="Verdana" w:cs="Tahoma"/>
                <w:sz w:val="18"/>
                <w:szCs w:val="18"/>
                <w:lang w:val="es-ES_tradnl"/>
              </w:rPr>
              <w:t>finalidad garantizar</w:t>
            </w:r>
            <w:r w:rsidRPr="00FC617B">
              <w:rPr>
                <w:rFonts w:ascii="Verdana" w:hAnsi="Verdana" w:cs="Tahoma"/>
                <w:sz w:val="18"/>
                <w:szCs w:val="18"/>
                <w:lang w:val="es-ES_tradnl"/>
              </w:rPr>
              <w:t xml:space="preserve"> la resistencia </w:t>
            </w:r>
            <w:r w:rsidR="003D15E2" w:rsidRPr="00FC617B">
              <w:rPr>
                <w:rFonts w:ascii="Verdana" w:hAnsi="Verdana" w:cs="Tahoma"/>
                <w:sz w:val="18"/>
                <w:szCs w:val="18"/>
                <w:lang w:val="es-ES_tradnl"/>
              </w:rPr>
              <w:t>mecánica suficiente</w:t>
            </w:r>
            <w:r w:rsidRPr="00FC617B">
              <w:rPr>
                <w:rFonts w:ascii="Verdana" w:hAnsi="Verdana" w:cs="Tahoma"/>
                <w:sz w:val="18"/>
                <w:szCs w:val="18"/>
                <w:lang w:val="es-ES_tradnl"/>
              </w:rPr>
              <w:t xml:space="preserve"> del terreno a los esfuerzos.</w:t>
            </w:r>
          </w:p>
          <w:p w14:paraId="6866FE6A" w14:textId="77777777" w:rsidR="00B72BBB" w:rsidRPr="00FC617B" w:rsidRDefault="00B72BBB" w:rsidP="005868FF">
            <w:pPr>
              <w:ind w:left="259" w:right="274"/>
              <w:jc w:val="both"/>
              <w:rPr>
                <w:rFonts w:ascii="Verdana" w:hAnsi="Verdana" w:cs="Tahoma"/>
                <w:sz w:val="18"/>
                <w:szCs w:val="18"/>
                <w:lang w:val="es-ES_tradnl"/>
              </w:rPr>
            </w:pPr>
          </w:p>
          <w:p w14:paraId="523B16A7" w14:textId="77777777" w:rsidR="00B72BBB" w:rsidRPr="00FC617B" w:rsidRDefault="00B72BBB" w:rsidP="005868FF">
            <w:pPr>
              <w:ind w:left="259" w:right="274"/>
              <w:jc w:val="both"/>
              <w:rPr>
                <w:rFonts w:ascii="Verdana" w:hAnsi="Verdana" w:cs="Tahoma"/>
                <w:sz w:val="18"/>
                <w:szCs w:val="18"/>
                <w:lang w:val="es-ES_tradnl"/>
              </w:rPr>
            </w:pPr>
            <w:r w:rsidRPr="00FC617B">
              <w:rPr>
                <w:rFonts w:ascii="Verdana" w:hAnsi="Verdana" w:cs="Tahoma"/>
                <w:sz w:val="18"/>
                <w:szCs w:val="18"/>
                <w:lang w:val="es-ES_tradnl"/>
              </w:rPr>
              <w:t>El ojo de la varilla de anclaje no deberá sobresalir más de 10 cm. sobre el nivel natural del terreno, después de rellenarse y ser debidamente compactado. No se aceptará amontonamiento de tierra para compensar profundidades de enterramiento incorrectas.</w:t>
            </w:r>
          </w:p>
          <w:p w14:paraId="3FE0DEF5" w14:textId="77777777" w:rsidR="00B72BBB" w:rsidRPr="00FC617B" w:rsidRDefault="00B72BBB" w:rsidP="005868FF">
            <w:pPr>
              <w:ind w:left="259" w:right="274"/>
              <w:jc w:val="both"/>
              <w:rPr>
                <w:rFonts w:ascii="Verdana" w:hAnsi="Verdana" w:cs="Tahoma"/>
                <w:sz w:val="18"/>
                <w:szCs w:val="18"/>
                <w:lang w:val="es-ES_tradnl"/>
              </w:rPr>
            </w:pPr>
          </w:p>
          <w:p w14:paraId="30D63220" w14:textId="77777777" w:rsidR="00B72BBB" w:rsidRPr="00FC617B" w:rsidRDefault="00B72BBB" w:rsidP="005868FF">
            <w:pPr>
              <w:ind w:left="259" w:right="274"/>
              <w:jc w:val="both"/>
              <w:rPr>
                <w:rFonts w:ascii="Verdana" w:hAnsi="Verdana" w:cs="Tahoma"/>
                <w:sz w:val="18"/>
                <w:szCs w:val="18"/>
                <w:lang w:val="es-ES_tradnl"/>
              </w:rPr>
            </w:pPr>
            <w:r w:rsidRPr="00FC617B">
              <w:rPr>
                <w:rFonts w:ascii="Verdana" w:hAnsi="Verdana" w:cs="Tahoma"/>
                <w:sz w:val="18"/>
                <w:szCs w:val="18"/>
                <w:lang w:val="es-ES_tradnl"/>
              </w:rPr>
              <w:lastRenderedPageBreak/>
              <w:t>Una vez terminado el tendido de conductores se constatará la verticalidad de la estructura y la tensión de los tirantes debiendo el contratista efectuar las correcciones que fuesen necesarias a entera satisfacción del propietario. No se permitirá compensación alguna por tales correcciones.</w:t>
            </w:r>
          </w:p>
          <w:p w14:paraId="244DB64A" w14:textId="77777777" w:rsidR="00B72BBB" w:rsidRPr="00FC617B" w:rsidRDefault="00B72BBB" w:rsidP="005868FF">
            <w:pPr>
              <w:ind w:left="259" w:right="274"/>
              <w:jc w:val="both"/>
              <w:rPr>
                <w:rFonts w:ascii="Verdana" w:hAnsi="Verdana" w:cs="Tahoma"/>
                <w:sz w:val="18"/>
                <w:szCs w:val="18"/>
                <w:lang w:val="es-ES_tradnl"/>
              </w:rPr>
            </w:pPr>
          </w:p>
          <w:p w14:paraId="5457055B" w14:textId="77777777" w:rsidR="00B72BBB" w:rsidRPr="00FC617B" w:rsidRDefault="00B72BBB" w:rsidP="005868FF">
            <w:pPr>
              <w:ind w:left="259" w:right="274"/>
              <w:jc w:val="both"/>
              <w:rPr>
                <w:rFonts w:ascii="Verdana" w:hAnsi="Verdana" w:cs="Tahoma"/>
                <w:sz w:val="18"/>
                <w:szCs w:val="18"/>
                <w:lang w:val="es-ES_tradnl"/>
              </w:rPr>
            </w:pPr>
            <w:r w:rsidRPr="00FC617B">
              <w:rPr>
                <w:rFonts w:ascii="Verdana" w:hAnsi="Verdana" w:cs="Tahoma"/>
                <w:sz w:val="18"/>
                <w:szCs w:val="18"/>
                <w:lang w:val="es-ES_tradnl"/>
              </w:rPr>
              <w:t>En ángulos de inclinación de los tirantes con la horizontal, según las características del terreno y el tipo de estructura, podrá variar entre los siguientes límites: 45</w:t>
            </w:r>
            <w:r w:rsidRPr="00FC617B">
              <w:rPr>
                <w:rFonts w:ascii="Verdana" w:hAnsi="Verdana" w:cs="Tahoma"/>
                <w:sz w:val="18"/>
                <w:szCs w:val="18"/>
                <w:lang w:val="es-ES_tradnl"/>
              </w:rPr>
              <w:sym w:font="Symbol" w:char="F0B0"/>
            </w:r>
            <w:r w:rsidRPr="00FC617B">
              <w:rPr>
                <w:rFonts w:ascii="Verdana" w:hAnsi="Verdana" w:cs="Tahoma"/>
                <w:sz w:val="18"/>
                <w:szCs w:val="18"/>
                <w:lang w:val="es-ES_tradnl"/>
              </w:rPr>
              <w:t>&lt; Φ&lt; 60</w:t>
            </w:r>
            <w:r w:rsidRPr="00FC617B">
              <w:rPr>
                <w:rFonts w:ascii="Verdana" w:hAnsi="Verdana" w:cs="Tahoma"/>
                <w:sz w:val="18"/>
                <w:szCs w:val="18"/>
                <w:lang w:val="es-ES_tradnl"/>
              </w:rPr>
              <w:sym w:font="Symbol" w:char="F0B0"/>
            </w:r>
            <w:r w:rsidRPr="00FC617B">
              <w:rPr>
                <w:rFonts w:ascii="Verdana" w:hAnsi="Verdana" w:cs="Tahoma"/>
                <w:sz w:val="18"/>
                <w:szCs w:val="18"/>
                <w:lang w:val="es-ES_tradnl"/>
              </w:rPr>
              <w:t>. En las Hojas de Estacado se especifican los pies de rienda mínimos requeridos para cada piquete.</w:t>
            </w:r>
          </w:p>
          <w:p w14:paraId="2975510C" w14:textId="77777777" w:rsidR="00B72BBB" w:rsidRPr="00FC617B" w:rsidRDefault="00B72BBB" w:rsidP="005868FF">
            <w:pPr>
              <w:ind w:left="259" w:right="274"/>
              <w:jc w:val="both"/>
              <w:rPr>
                <w:rFonts w:ascii="Verdana" w:hAnsi="Verdana" w:cs="Tahoma"/>
                <w:sz w:val="18"/>
                <w:szCs w:val="18"/>
                <w:lang w:val="es-ES_tradnl"/>
              </w:rPr>
            </w:pPr>
          </w:p>
          <w:p w14:paraId="14B2FCCC" w14:textId="77777777" w:rsidR="00B72BBB" w:rsidRPr="00FC617B" w:rsidRDefault="00B72BBB" w:rsidP="005868FF">
            <w:pPr>
              <w:ind w:left="259" w:right="274"/>
              <w:jc w:val="both"/>
              <w:rPr>
                <w:rFonts w:ascii="Verdana" w:hAnsi="Verdana" w:cs="Tahoma"/>
                <w:sz w:val="18"/>
                <w:szCs w:val="18"/>
                <w:lang w:val="es-ES_tradnl"/>
              </w:rPr>
            </w:pPr>
            <w:r w:rsidRPr="00FC617B">
              <w:rPr>
                <w:rFonts w:ascii="Verdana" w:hAnsi="Verdana" w:cs="Tahoma"/>
                <w:sz w:val="18"/>
                <w:szCs w:val="18"/>
                <w:lang w:val="es-ES_tradnl"/>
              </w:rPr>
              <w:t>El trabajo consistirá en las siguientes actividades:</w:t>
            </w:r>
          </w:p>
          <w:p w14:paraId="3198E3DE" w14:textId="77777777" w:rsidR="00B72BBB" w:rsidRPr="00FC617B" w:rsidRDefault="00B72BBB" w:rsidP="00B72BBB">
            <w:pPr>
              <w:pStyle w:val="Continuarlista2"/>
              <w:spacing w:after="0"/>
              <w:ind w:left="1000"/>
              <w:jc w:val="both"/>
              <w:rPr>
                <w:rFonts w:ascii="Verdana" w:hAnsi="Verdana" w:cs="Tahoma"/>
                <w:sz w:val="18"/>
                <w:szCs w:val="18"/>
                <w:lang w:val="es-ES_tradnl"/>
              </w:rPr>
            </w:pPr>
          </w:p>
          <w:p w14:paraId="516A999C" w14:textId="77777777" w:rsidR="00B72BBB" w:rsidRPr="00FC617B" w:rsidRDefault="00B72BBB" w:rsidP="00FC617B">
            <w:pPr>
              <w:pStyle w:val="Lista3"/>
              <w:numPr>
                <w:ilvl w:val="0"/>
                <w:numId w:val="117"/>
              </w:numPr>
              <w:ind w:left="1400" w:hanging="200"/>
              <w:jc w:val="both"/>
              <w:rPr>
                <w:rFonts w:ascii="Verdana" w:hAnsi="Verdana" w:cs="Tahoma"/>
                <w:sz w:val="18"/>
                <w:szCs w:val="18"/>
                <w:lang w:val="es-ES_tradnl"/>
              </w:rPr>
            </w:pPr>
            <w:r w:rsidRPr="00FC617B">
              <w:rPr>
                <w:rFonts w:ascii="Verdana" w:hAnsi="Verdana" w:cs="Tahoma"/>
                <w:sz w:val="18"/>
                <w:szCs w:val="18"/>
                <w:lang w:val="es-ES_tradnl"/>
              </w:rPr>
              <w:t>Instalación de anclas y varillas de anclaje.</w:t>
            </w:r>
          </w:p>
          <w:p w14:paraId="0193C6F9" w14:textId="77777777" w:rsidR="00B72BBB" w:rsidRPr="00FC617B" w:rsidRDefault="00B72BBB" w:rsidP="00FC617B">
            <w:pPr>
              <w:pStyle w:val="Lista3"/>
              <w:numPr>
                <w:ilvl w:val="0"/>
                <w:numId w:val="117"/>
              </w:numPr>
              <w:ind w:left="1400" w:hanging="200"/>
              <w:jc w:val="both"/>
              <w:rPr>
                <w:rFonts w:ascii="Verdana" w:hAnsi="Verdana" w:cs="Tahoma"/>
                <w:sz w:val="18"/>
                <w:szCs w:val="18"/>
                <w:lang w:val="es-ES_tradnl"/>
              </w:rPr>
            </w:pPr>
            <w:r w:rsidRPr="00FC617B">
              <w:rPr>
                <w:rFonts w:ascii="Verdana" w:hAnsi="Verdana" w:cs="Tahoma"/>
                <w:sz w:val="18"/>
                <w:szCs w:val="18"/>
                <w:lang w:val="es-ES_tradnl"/>
              </w:rPr>
              <w:t>Relleno y compactación (alternando capa de tierra y capas de piedras).</w:t>
            </w:r>
          </w:p>
          <w:p w14:paraId="1D44F502" w14:textId="77777777" w:rsidR="00B72BBB" w:rsidRPr="00FC617B" w:rsidRDefault="00B72BBB" w:rsidP="00FC617B">
            <w:pPr>
              <w:pStyle w:val="Lista2"/>
              <w:numPr>
                <w:ilvl w:val="0"/>
                <w:numId w:val="117"/>
              </w:numPr>
              <w:ind w:left="1400" w:hanging="200"/>
              <w:jc w:val="both"/>
              <w:rPr>
                <w:rFonts w:ascii="Verdana" w:hAnsi="Verdana" w:cs="Tahoma"/>
                <w:sz w:val="18"/>
                <w:szCs w:val="18"/>
                <w:lang w:val="es-ES_tradnl"/>
              </w:rPr>
            </w:pPr>
            <w:r w:rsidRPr="00FC617B">
              <w:rPr>
                <w:rFonts w:ascii="Verdana" w:hAnsi="Verdana" w:cs="Tahoma"/>
                <w:sz w:val="18"/>
                <w:szCs w:val="18"/>
                <w:lang w:val="es-ES_tradnl"/>
              </w:rPr>
              <w:t>Instalación de la ferretería correspondiente en las estructuras de acuerdo a estándar constructivo.</w:t>
            </w:r>
          </w:p>
          <w:p w14:paraId="79780A31" w14:textId="77777777" w:rsidR="00B72BBB" w:rsidRPr="00FC617B" w:rsidRDefault="00B72BBB" w:rsidP="00FC617B">
            <w:pPr>
              <w:pStyle w:val="Lista2"/>
              <w:numPr>
                <w:ilvl w:val="0"/>
                <w:numId w:val="117"/>
              </w:numPr>
              <w:ind w:left="1400" w:hanging="200"/>
              <w:jc w:val="both"/>
              <w:rPr>
                <w:rFonts w:ascii="Verdana" w:hAnsi="Verdana" w:cs="Tahoma"/>
                <w:sz w:val="18"/>
                <w:szCs w:val="18"/>
                <w:lang w:val="es-ES_tradnl"/>
              </w:rPr>
            </w:pPr>
            <w:r w:rsidRPr="00FC617B">
              <w:rPr>
                <w:rFonts w:ascii="Verdana" w:hAnsi="Verdana" w:cs="Tahoma"/>
                <w:sz w:val="18"/>
                <w:szCs w:val="18"/>
                <w:lang w:val="es-ES_tradnl"/>
              </w:rPr>
              <w:t>Tesado de los tirantes.</w:t>
            </w:r>
          </w:p>
          <w:p w14:paraId="0D2BF58C" w14:textId="77777777" w:rsidR="00B72BBB" w:rsidRPr="00FC617B" w:rsidRDefault="00B72BBB" w:rsidP="00B72BBB">
            <w:pPr>
              <w:pStyle w:val="Lista2"/>
              <w:ind w:left="0" w:firstLine="0"/>
              <w:jc w:val="both"/>
              <w:rPr>
                <w:rFonts w:ascii="Verdana" w:hAnsi="Verdana" w:cs="Tahoma"/>
                <w:sz w:val="18"/>
                <w:szCs w:val="18"/>
                <w:lang w:val="es-ES_tradnl"/>
              </w:rPr>
            </w:pPr>
          </w:p>
          <w:p w14:paraId="6A77C1C4" w14:textId="060957B4" w:rsidR="00B72BBB" w:rsidRPr="00FC617B" w:rsidRDefault="00B72BBB" w:rsidP="003D15E2">
            <w:pPr>
              <w:ind w:left="259" w:right="274"/>
              <w:jc w:val="both"/>
              <w:rPr>
                <w:rFonts w:ascii="Verdana" w:hAnsi="Verdana" w:cs="Tahoma"/>
                <w:b/>
                <w:sz w:val="18"/>
                <w:szCs w:val="18"/>
                <w:lang w:val="es-ES_tradnl"/>
              </w:rPr>
            </w:pPr>
            <w:r w:rsidRPr="00FC617B">
              <w:rPr>
                <w:rFonts w:ascii="Verdana" w:hAnsi="Verdana" w:cs="Tahoma"/>
                <w:b/>
                <w:sz w:val="18"/>
                <w:szCs w:val="18"/>
                <w:lang w:val="es-ES_tradnl"/>
              </w:rPr>
              <w:t>Medición y Forma de Pago</w:t>
            </w:r>
          </w:p>
          <w:p w14:paraId="0F51681A" w14:textId="77777777" w:rsidR="00B72BBB" w:rsidRPr="00FC617B" w:rsidRDefault="00B72BBB" w:rsidP="00B72BBB">
            <w:pPr>
              <w:pStyle w:val="Continuarlista2"/>
              <w:spacing w:after="0"/>
              <w:ind w:left="708"/>
              <w:jc w:val="both"/>
              <w:rPr>
                <w:rFonts w:ascii="Verdana" w:hAnsi="Verdana" w:cs="Tahoma"/>
                <w:sz w:val="18"/>
                <w:szCs w:val="18"/>
                <w:lang w:val="es-ES_tradnl"/>
              </w:rPr>
            </w:pPr>
          </w:p>
          <w:p w14:paraId="41137680" w14:textId="77777777" w:rsidR="00B72BBB" w:rsidRPr="00FC617B" w:rsidRDefault="00B72BBB" w:rsidP="003D15E2">
            <w:pPr>
              <w:ind w:left="259" w:right="274"/>
              <w:jc w:val="both"/>
              <w:rPr>
                <w:rFonts w:ascii="Verdana" w:hAnsi="Verdana" w:cs="Tahoma"/>
                <w:sz w:val="18"/>
                <w:szCs w:val="18"/>
                <w:lang w:val="es-ES_tradnl"/>
              </w:rPr>
            </w:pPr>
            <w:r w:rsidRPr="00FC617B">
              <w:rPr>
                <w:rFonts w:ascii="Verdana" w:hAnsi="Verdana" w:cs="Tahoma"/>
                <w:sz w:val="18"/>
                <w:szCs w:val="18"/>
                <w:lang w:val="es-ES_tradnl"/>
              </w:rPr>
              <w:t>Las riendas y anclas se pagarán por separado una vez instaladas, ambas se pagarán por pieza respectiva y debidamente instalada y aprobada por la Supervisión, en el precio deberán estar incluidos, todos los costos referentes al material, herramientas, equipos y mano de obra necesaria, para la realización de esta actividad.</w:t>
            </w:r>
          </w:p>
          <w:p w14:paraId="22B5EA2A" w14:textId="77777777" w:rsidR="00B72BBB" w:rsidRPr="00FC617B" w:rsidRDefault="00B72BBB" w:rsidP="00B72BBB">
            <w:pPr>
              <w:pStyle w:val="Listaconvietas"/>
              <w:numPr>
                <w:ilvl w:val="0"/>
                <w:numId w:val="0"/>
              </w:numPr>
              <w:tabs>
                <w:tab w:val="left" w:pos="708"/>
              </w:tabs>
              <w:ind w:left="720"/>
              <w:jc w:val="both"/>
              <w:rPr>
                <w:rFonts w:ascii="Verdana" w:hAnsi="Verdana" w:cs="Tahoma"/>
                <w:b/>
                <w:sz w:val="18"/>
                <w:szCs w:val="18"/>
                <w:lang w:val="es-ES_tradnl"/>
              </w:rPr>
            </w:pPr>
          </w:p>
          <w:p w14:paraId="37E502AF" w14:textId="77777777" w:rsidR="00B72BBB" w:rsidRPr="00FC617B" w:rsidRDefault="00B72BBB" w:rsidP="00773D36">
            <w:pPr>
              <w:pStyle w:val="Prrafodelista"/>
              <w:numPr>
                <w:ilvl w:val="2"/>
                <w:numId w:val="144"/>
              </w:numPr>
              <w:tabs>
                <w:tab w:val="left" w:pos="542"/>
              </w:tabs>
              <w:ind w:hanging="1001"/>
              <w:jc w:val="both"/>
              <w:outlineLvl w:val="0"/>
              <w:rPr>
                <w:rFonts w:ascii="Verdana" w:hAnsi="Verdana" w:cs="Tahoma"/>
                <w:b/>
                <w:sz w:val="18"/>
                <w:szCs w:val="18"/>
                <w:lang w:val="es-ES_tradnl"/>
              </w:rPr>
            </w:pPr>
            <w:r w:rsidRPr="00FC617B">
              <w:rPr>
                <w:rFonts w:ascii="Verdana" w:hAnsi="Verdana" w:cs="Tahoma"/>
                <w:b/>
                <w:sz w:val="18"/>
                <w:szCs w:val="18"/>
                <w:lang w:val="es-ES_tradnl"/>
              </w:rPr>
              <w:t>INSTALACIÓN Y TENDIDO DE LOS CONDUCTORES</w:t>
            </w:r>
          </w:p>
          <w:p w14:paraId="67A4BA9B" w14:textId="77777777" w:rsidR="00B72BBB" w:rsidRPr="00FC617B" w:rsidRDefault="00B72BBB" w:rsidP="00B72BBB">
            <w:pPr>
              <w:ind w:left="709"/>
              <w:jc w:val="both"/>
              <w:rPr>
                <w:rFonts w:ascii="Verdana" w:hAnsi="Verdana" w:cs="Tahoma"/>
                <w:sz w:val="18"/>
                <w:szCs w:val="18"/>
                <w:lang w:val="es-ES_tradnl"/>
              </w:rPr>
            </w:pPr>
          </w:p>
          <w:p w14:paraId="3597ADA4" w14:textId="77777777" w:rsidR="00B72BBB" w:rsidRPr="00FC617B" w:rsidRDefault="00B72BBB" w:rsidP="003D15E2">
            <w:pPr>
              <w:ind w:left="259" w:right="274"/>
              <w:jc w:val="both"/>
              <w:rPr>
                <w:rFonts w:ascii="Verdana" w:hAnsi="Verdana" w:cs="Tahoma"/>
                <w:sz w:val="18"/>
                <w:szCs w:val="18"/>
                <w:lang w:val="es-ES_tradnl"/>
              </w:rPr>
            </w:pPr>
            <w:r w:rsidRPr="00FC617B">
              <w:rPr>
                <w:rFonts w:ascii="Verdana" w:hAnsi="Verdana" w:cs="Tahoma"/>
                <w:sz w:val="18"/>
                <w:szCs w:val="18"/>
                <w:lang w:val="es-ES_tradnl"/>
              </w:rPr>
              <w:t>Es de suma importancia que la instalación, tendido y tesado de los conductores, sea ejecutado utilizando equipos y herramientas adecuadas, y realizado por personal técnico calificado, con experiencia en redes eléctricas de distribución similares, principalmente con conductores de características iguales a los del Proyecto.</w:t>
            </w:r>
          </w:p>
          <w:p w14:paraId="16ED448C" w14:textId="77777777" w:rsidR="00B72BBB" w:rsidRPr="00FC617B" w:rsidRDefault="00B72BBB" w:rsidP="00B72BBB">
            <w:pPr>
              <w:ind w:left="1134"/>
              <w:jc w:val="both"/>
              <w:rPr>
                <w:rFonts w:ascii="Verdana" w:hAnsi="Verdana" w:cs="Tahoma"/>
                <w:sz w:val="18"/>
                <w:szCs w:val="18"/>
                <w:lang w:val="es-ES_tradnl"/>
              </w:rPr>
            </w:pPr>
          </w:p>
          <w:p w14:paraId="276B6BC7" w14:textId="6DDA6167" w:rsidR="00B72BBB" w:rsidRPr="00FC617B" w:rsidRDefault="00B72BBB" w:rsidP="003D15E2">
            <w:pPr>
              <w:ind w:left="259" w:right="274"/>
              <w:jc w:val="both"/>
              <w:rPr>
                <w:rFonts w:ascii="Verdana" w:hAnsi="Verdana" w:cs="Tahoma"/>
                <w:sz w:val="18"/>
                <w:szCs w:val="18"/>
                <w:lang w:val="es-ES_tradnl"/>
              </w:rPr>
            </w:pPr>
            <w:r w:rsidRPr="00FC617B">
              <w:rPr>
                <w:rFonts w:ascii="Verdana" w:hAnsi="Verdana" w:cs="Tahoma"/>
                <w:sz w:val="18"/>
                <w:szCs w:val="18"/>
                <w:lang w:val="es-ES_tradnl"/>
              </w:rPr>
              <w:t xml:space="preserve">Los conductores se tenderán desde las respectivas bobinas hacia la roldana previamente instaladas en los postes o crucetas. El tendido se hará sin deformar o dañar el cable ni sus hebras, midiendo los tramos y su longitud a fin de no cortar innecesariamente el conductor sino solamente en las estructuras de amarre o retención y en algunas estructuras especiales. En cada </w:t>
            </w:r>
            <w:r w:rsidR="003D15E2" w:rsidRPr="00FC617B">
              <w:rPr>
                <w:rFonts w:ascii="Verdana" w:hAnsi="Verdana" w:cs="Tahoma"/>
                <w:sz w:val="18"/>
                <w:szCs w:val="18"/>
                <w:lang w:val="es-ES_tradnl"/>
              </w:rPr>
              <w:t>caso el</w:t>
            </w:r>
            <w:r w:rsidRPr="00FC617B">
              <w:rPr>
                <w:rFonts w:ascii="Verdana" w:hAnsi="Verdana" w:cs="Tahoma"/>
                <w:sz w:val="18"/>
                <w:szCs w:val="18"/>
                <w:lang w:val="es-ES_tradnl"/>
              </w:rPr>
              <w:t xml:space="preserve"> Supervisor decidirá si corresponde que el conductor, que sea dañado, pueda ser reemplazado o reparado con las correspondientes mallas de reparación total o parcial. Estas reparaciones serán por cuenta del Contratista.</w:t>
            </w:r>
          </w:p>
          <w:p w14:paraId="5F127E9E" w14:textId="77777777" w:rsidR="00B72BBB" w:rsidRPr="00FC617B" w:rsidRDefault="00B72BBB" w:rsidP="003D15E2">
            <w:pPr>
              <w:ind w:left="259" w:right="274"/>
              <w:jc w:val="both"/>
              <w:rPr>
                <w:rFonts w:ascii="Verdana" w:hAnsi="Verdana" w:cs="Tahoma"/>
                <w:sz w:val="18"/>
                <w:szCs w:val="18"/>
                <w:lang w:val="es-ES_tradnl"/>
              </w:rPr>
            </w:pPr>
          </w:p>
          <w:p w14:paraId="63905E9E" w14:textId="77777777" w:rsidR="00B72BBB" w:rsidRPr="00FC617B" w:rsidRDefault="00B72BBB" w:rsidP="003D15E2">
            <w:pPr>
              <w:ind w:left="259" w:right="274"/>
              <w:jc w:val="both"/>
              <w:rPr>
                <w:rFonts w:ascii="Verdana" w:hAnsi="Verdana" w:cs="Tahoma"/>
                <w:sz w:val="18"/>
                <w:szCs w:val="18"/>
                <w:lang w:val="es-ES_tradnl"/>
              </w:rPr>
            </w:pPr>
            <w:r w:rsidRPr="00FC617B">
              <w:rPr>
                <w:rFonts w:ascii="Verdana" w:hAnsi="Verdana" w:cs="Tahoma"/>
                <w:sz w:val="18"/>
                <w:szCs w:val="18"/>
                <w:lang w:val="es-ES_tradnl"/>
              </w:rPr>
              <w:t>El equipo de tesado deberá ser colocado en tal posición que evite sobrecargar las estructuras al imponer una carga excesiva sobre la estructura o brazos de la estructura. La pendiente del conductor entre la máquina tesadora y la roldana de la primera estructura en ningún caso será mayor a la relación 3:1 (Horizontal – vertical).</w:t>
            </w:r>
          </w:p>
          <w:p w14:paraId="348AD0D4" w14:textId="77777777" w:rsidR="00B72BBB" w:rsidRPr="00FC617B" w:rsidRDefault="00B72BBB" w:rsidP="003D15E2">
            <w:pPr>
              <w:ind w:left="259" w:right="274"/>
              <w:jc w:val="both"/>
              <w:rPr>
                <w:rFonts w:ascii="Verdana" w:hAnsi="Verdana" w:cs="Tahoma"/>
                <w:sz w:val="18"/>
                <w:szCs w:val="18"/>
                <w:lang w:val="es-ES_tradnl"/>
              </w:rPr>
            </w:pPr>
            <w:r w:rsidRPr="00FC617B">
              <w:rPr>
                <w:rFonts w:ascii="Verdana" w:hAnsi="Verdana" w:cs="Tahoma"/>
                <w:sz w:val="18"/>
                <w:szCs w:val="18"/>
                <w:lang w:val="es-ES_tradnl"/>
              </w:rPr>
              <w:t>No se permitirá el pretensado de los conductores. Si este fuera sobretensado, podrá ser rechazado y el contratista deberá reemplazarlo a su costo.</w:t>
            </w:r>
          </w:p>
          <w:p w14:paraId="4C7A3167" w14:textId="77777777" w:rsidR="00B72BBB" w:rsidRPr="00FC617B" w:rsidRDefault="00B72BBB" w:rsidP="003D15E2">
            <w:pPr>
              <w:ind w:left="259" w:right="274"/>
              <w:jc w:val="both"/>
              <w:rPr>
                <w:rFonts w:ascii="Verdana" w:hAnsi="Verdana" w:cs="Tahoma"/>
                <w:sz w:val="18"/>
                <w:szCs w:val="18"/>
                <w:lang w:val="es-ES_tradnl"/>
              </w:rPr>
            </w:pPr>
          </w:p>
          <w:p w14:paraId="06C614D6" w14:textId="77777777" w:rsidR="00B72BBB" w:rsidRPr="00FC617B" w:rsidRDefault="00B72BBB" w:rsidP="003D15E2">
            <w:pPr>
              <w:ind w:left="259" w:right="274"/>
              <w:jc w:val="both"/>
              <w:rPr>
                <w:rFonts w:ascii="Verdana" w:hAnsi="Verdana" w:cs="Tahoma"/>
                <w:sz w:val="18"/>
                <w:szCs w:val="18"/>
                <w:lang w:val="es-ES_tradnl"/>
              </w:rPr>
            </w:pPr>
            <w:r w:rsidRPr="00FC617B">
              <w:rPr>
                <w:rFonts w:ascii="Verdana" w:hAnsi="Verdana" w:cs="Tahoma"/>
                <w:sz w:val="18"/>
                <w:szCs w:val="18"/>
                <w:lang w:val="es-ES_tradnl"/>
              </w:rPr>
              <w:t>Durante el desenrollado de los carretes, el conductor será sometido a una inspección visual con el objeto de detectar eventuales defectos de fabricación, señales de corrosión, o cualquier otro tipo de daños, los que serán informados de inmediato al Supervisor, quien determinará el método de reparación, si procede o el rechazo del tramo o la bobina respectiva.</w:t>
            </w:r>
          </w:p>
          <w:p w14:paraId="781A161A" w14:textId="77777777" w:rsidR="00B72BBB" w:rsidRPr="00FC617B" w:rsidRDefault="00B72BBB" w:rsidP="003D15E2">
            <w:pPr>
              <w:ind w:left="259" w:right="274"/>
              <w:jc w:val="both"/>
              <w:rPr>
                <w:rFonts w:ascii="Verdana" w:hAnsi="Verdana" w:cs="Tahoma"/>
                <w:sz w:val="18"/>
                <w:szCs w:val="18"/>
                <w:lang w:val="es-ES_tradnl"/>
              </w:rPr>
            </w:pPr>
          </w:p>
          <w:p w14:paraId="1BCEE4C6" w14:textId="77777777" w:rsidR="00B72BBB" w:rsidRPr="00FC617B" w:rsidRDefault="00B72BBB" w:rsidP="003D15E2">
            <w:pPr>
              <w:ind w:left="259" w:right="274"/>
              <w:jc w:val="both"/>
              <w:rPr>
                <w:rFonts w:ascii="Verdana" w:hAnsi="Verdana" w:cs="Tahoma"/>
                <w:sz w:val="18"/>
                <w:szCs w:val="18"/>
                <w:lang w:val="es-ES_tradnl"/>
              </w:rPr>
            </w:pPr>
            <w:r w:rsidRPr="00FC617B">
              <w:rPr>
                <w:rFonts w:ascii="Verdana" w:hAnsi="Verdana" w:cs="Tahoma"/>
                <w:sz w:val="18"/>
                <w:szCs w:val="18"/>
                <w:lang w:val="es-ES_tradnl"/>
              </w:rPr>
              <w:t>El conductor una vez lanzado deberá reposar en las roldanas por un periodo no menor a las 24 horas, ni mayor a las 72 horas, antes de proceder al flechado o tesado. En el intervalo entre la operación de tesado y flechado, los cables deberán permanecer por debajo de su tensión de flechado.</w:t>
            </w:r>
          </w:p>
          <w:p w14:paraId="6B2B472F" w14:textId="77777777" w:rsidR="00B72BBB" w:rsidRPr="00FC617B" w:rsidRDefault="00B72BBB" w:rsidP="003D15E2">
            <w:pPr>
              <w:ind w:left="259" w:right="274"/>
              <w:jc w:val="both"/>
              <w:rPr>
                <w:rFonts w:ascii="Verdana" w:hAnsi="Verdana" w:cs="Tahoma"/>
                <w:sz w:val="18"/>
                <w:szCs w:val="18"/>
                <w:lang w:val="es-ES_tradnl"/>
              </w:rPr>
            </w:pPr>
          </w:p>
          <w:p w14:paraId="7656CC4F" w14:textId="77777777" w:rsidR="00B72BBB" w:rsidRPr="00FC617B" w:rsidRDefault="00B72BBB" w:rsidP="003D15E2">
            <w:pPr>
              <w:ind w:left="259" w:right="274"/>
              <w:jc w:val="both"/>
              <w:rPr>
                <w:rFonts w:ascii="Verdana" w:hAnsi="Verdana" w:cs="Tahoma"/>
                <w:sz w:val="18"/>
                <w:szCs w:val="18"/>
                <w:lang w:val="es-ES_tradnl"/>
              </w:rPr>
            </w:pPr>
            <w:r w:rsidRPr="00FC617B">
              <w:rPr>
                <w:rFonts w:ascii="Verdana" w:hAnsi="Verdana" w:cs="Tahoma"/>
                <w:sz w:val="18"/>
                <w:szCs w:val="18"/>
                <w:lang w:val="es-ES_tradnl"/>
              </w:rPr>
              <w:t>Durante la operación de tendido y tesado de los conductores, la tensión de estos no debe exceder en ningún momento la tensión correspondiente a las condiciones atmosféricas de instalación.</w:t>
            </w:r>
          </w:p>
          <w:p w14:paraId="7AE8E4D0" w14:textId="77777777" w:rsidR="00B72BBB" w:rsidRPr="00FC617B" w:rsidRDefault="00B72BBB" w:rsidP="003D15E2">
            <w:pPr>
              <w:ind w:left="259" w:right="274"/>
              <w:jc w:val="both"/>
              <w:rPr>
                <w:rFonts w:ascii="Verdana" w:hAnsi="Verdana" w:cs="Tahoma"/>
                <w:sz w:val="18"/>
                <w:szCs w:val="18"/>
                <w:lang w:val="es-ES_tradnl"/>
              </w:rPr>
            </w:pPr>
          </w:p>
          <w:p w14:paraId="539EF1FA" w14:textId="77777777" w:rsidR="00B72BBB" w:rsidRPr="00FC617B" w:rsidRDefault="00B72BBB" w:rsidP="003D15E2">
            <w:pPr>
              <w:ind w:left="259" w:right="274"/>
              <w:jc w:val="both"/>
              <w:rPr>
                <w:rFonts w:ascii="Verdana" w:hAnsi="Verdana" w:cs="Tahoma"/>
                <w:sz w:val="18"/>
                <w:szCs w:val="18"/>
                <w:lang w:val="es-ES_tradnl"/>
              </w:rPr>
            </w:pPr>
            <w:r w:rsidRPr="00FC617B">
              <w:rPr>
                <w:rFonts w:ascii="Verdana" w:hAnsi="Verdana" w:cs="Tahoma"/>
                <w:sz w:val="18"/>
                <w:szCs w:val="18"/>
                <w:lang w:val="es-ES_tradnl"/>
              </w:rPr>
              <w:t>El flechado o tesado deberá realizarse con tecles, garras y herramientas aprobadas por el Supervisor, de acuerdo a las Tablas de Flechas y tensiones provistas por el Supervisor. El Contratista deberá llevar un registro de las condiciones ambientales y mecánicas en que realizó el tesado de cada tramo de conductor, las mismas que deberán ser aprobadas por el Supervisor de obra.</w:t>
            </w:r>
          </w:p>
          <w:p w14:paraId="13B5EBC0" w14:textId="77777777" w:rsidR="00B72BBB" w:rsidRPr="00FC617B" w:rsidRDefault="00B72BBB" w:rsidP="003D15E2">
            <w:pPr>
              <w:ind w:left="259" w:right="274"/>
              <w:jc w:val="both"/>
              <w:rPr>
                <w:rFonts w:ascii="Verdana" w:hAnsi="Verdana" w:cs="Tahoma"/>
                <w:sz w:val="18"/>
                <w:szCs w:val="18"/>
                <w:lang w:val="es-ES_tradnl"/>
              </w:rPr>
            </w:pPr>
          </w:p>
          <w:p w14:paraId="4521D5C1" w14:textId="77777777" w:rsidR="00B72BBB" w:rsidRPr="00FC617B" w:rsidRDefault="00B72BBB" w:rsidP="003D15E2">
            <w:pPr>
              <w:ind w:left="259" w:right="274"/>
              <w:jc w:val="both"/>
              <w:rPr>
                <w:rFonts w:ascii="Verdana" w:hAnsi="Verdana" w:cs="Tahoma"/>
                <w:sz w:val="18"/>
                <w:szCs w:val="18"/>
                <w:lang w:val="es-ES_tradnl"/>
              </w:rPr>
            </w:pPr>
            <w:r w:rsidRPr="00FC617B">
              <w:rPr>
                <w:rFonts w:ascii="Verdana" w:hAnsi="Verdana" w:cs="Tahoma"/>
                <w:sz w:val="18"/>
                <w:szCs w:val="18"/>
                <w:lang w:val="es-ES_tradnl"/>
              </w:rPr>
              <w:lastRenderedPageBreak/>
              <w:t>No se procederá al tesado en condiciones atmosféricas o ambientales adversas, tales como lluvias, vientos, nevadas  u otras que el Supervisor y/o Fiscal pudieran mencionar en el Libro de Obras.</w:t>
            </w:r>
          </w:p>
          <w:p w14:paraId="3E121F03" w14:textId="77777777" w:rsidR="00B72BBB" w:rsidRPr="00FC617B" w:rsidRDefault="00B72BBB" w:rsidP="003D15E2">
            <w:pPr>
              <w:ind w:left="259" w:right="274"/>
              <w:jc w:val="both"/>
              <w:rPr>
                <w:rFonts w:ascii="Verdana" w:hAnsi="Verdana" w:cs="Tahoma"/>
                <w:sz w:val="18"/>
                <w:szCs w:val="18"/>
                <w:lang w:val="es-ES_tradnl"/>
              </w:rPr>
            </w:pPr>
            <w:r w:rsidRPr="00FC617B">
              <w:rPr>
                <w:rFonts w:ascii="Verdana" w:hAnsi="Verdana" w:cs="Tahoma"/>
                <w:sz w:val="18"/>
                <w:szCs w:val="18"/>
                <w:lang w:val="es-ES_tradnl"/>
              </w:rPr>
              <w:t xml:space="preserve">Dadas las características de la línea y sus conductores livianos, se ha establecido emplear el método de dinamómetros para el tesado de conductores.   </w:t>
            </w:r>
          </w:p>
          <w:p w14:paraId="583C7E05" w14:textId="77777777" w:rsidR="00B72BBB" w:rsidRPr="00FC617B" w:rsidRDefault="00B72BBB" w:rsidP="003D15E2">
            <w:pPr>
              <w:ind w:left="259" w:right="274"/>
              <w:jc w:val="both"/>
              <w:rPr>
                <w:rFonts w:ascii="Verdana" w:hAnsi="Verdana" w:cs="Tahoma"/>
                <w:sz w:val="18"/>
                <w:szCs w:val="18"/>
                <w:lang w:val="es-ES_tradnl"/>
              </w:rPr>
            </w:pPr>
          </w:p>
          <w:p w14:paraId="23BB6E0B" w14:textId="77777777" w:rsidR="00B72BBB" w:rsidRPr="00FC617B" w:rsidRDefault="00B72BBB" w:rsidP="003D15E2">
            <w:pPr>
              <w:ind w:left="259" w:right="274"/>
              <w:jc w:val="both"/>
              <w:rPr>
                <w:rFonts w:ascii="Verdana" w:hAnsi="Verdana" w:cs="Tahoma"/>
                <w:sz w:val="18"/>
                <w:szCs w:val="18"/>
                <w:lang w:val="es-ES_tradnl"/>
              </w:rPr>
            </w:pPr>
            <w:r w:rsidRPr="00FC617B">
              <w:rPr>
                <w:rFonts w:ascii="Verdana" w:hAnsi="Verdana" w:cs="Tahoma"/>
                <w:sz w:val="18"/>
                <w:szCs w:val="18"/>
                <w:lang w:val="es-ES_tradnl"/>
              </w:rPr>
              <w:t>El control del tesado deberá efectuarse con los conductores en reposo. El Contratista dará facilidades completas al Supervisor y/o al Fiscal para verificar el cumplimiento de estas condiciones.</w:t>
            </w:r>
          </w:p>
          <w:p w14:paraId="687968DF" w14:textId="77777777" w:rsidR="00B72BBB" w:rsidRPr="00FC617B" w:rsidRDefault="00B72BBB" w:rsidP="003D15E2">
            <w:pPr>
              <w:ind w:left="259" w:right="274"/>
              <w:jc w:val="both"/>
              <w:rPr>
                <w:rFonts w:ascii="Verdana" w:hAnsi="Verdana" w:cs="Tahoma"/>
                <w:sz w:val="18"/>
                <w:szCs w:val="18"/>
                <w:lang w:val="es-ES_tradnl"/>
              </w:rPr>
            </w:pPr>
          </w:p>
          <w:p w14:paraId="14B91ACA" w14:textId="77777777" w:rsidR="00B72BBB" w:rsidRPr="00FC617B" w:rsidRDefault="00B72BBB" w:rsidP="003D15E2">
            <w:pPr>
              <w:ind w:left="259" w:right="274"/>
              <w:jc w:val="both"/>
              <w:rPr>
                <w:rFonts w:ascii="Verdana" w:hAnsi="Verdana" w:cs="Tahoma"/>
                <w:sz w:val="18"/>
                <w:szCs w:val="18"/>
                <w:lang w:val="es-ES_tradnl"/>
              </w:rPr>
            </w:pPr>
            <w:r w:rsidRPr="00FC617B">
              <w:rPr>
                <w:rFonts w:ascii="Verdana" w:hAnsi="Verdana" w:cs="Tahoma"/>
                <w:sz w:val="18"/>
                <w:szCs w:val="18"/>
                <w:lang w:val="es-ES_tradnl"/>
              </w:rPr>
              <w:t>El tesado y flechado de los conductores será suspendido por el Supervisor y/o Fiscal, cuando a su juicio, existan condiciones de tiempo adversas, como vientos que produzcan sobrecargas en los conductores.</w:t>
            </w:r>
          </w:p>
          <w:p w14:paraId="1C4580D1" w14:textId="77777777" w:rsidR="00B72BBB" w:rsidRPr="00FC617B" w:rsidRDefault="00B72BBB" w:rsidP="003D15E2">
            <w:pPr>
              <w:ind w:left="259" w:right="274"/>
              <w:jc w:val="both"/>
              <w:rPr>
                <w:rFonts w:ascii="Verdana" w:hAnsi="Verdana" w:cs="Tahoma"/>
                <w:sz w:val="18"/>
                <w:szCs w:val="18"/>
                <w:lang w:val="es-ES_tradnl"/>
              </w:rPr>
            </w:pPr>
          </w:p>
          <w:p w14:paraId="316B85B4" w14:textId="77777777" w:rsidR="00B72BBB" w:rsidRPr="00FC617B" w:rsidRDefault="00B72BBB" w:rsidP="003D15E2">
            <w:pPr>
              <w:ind w:left="259" w:right="274"/>
              <w:jc w:val="both"/>
              <w:rPr>
                <w:rFonts w:ascii="Verdana" w:hAnsi="Verdana" w:cs="Tahoma"/>
                <w:sz w:val="18"/>
                <w:szCs w:val="18"/>
                <w:lang w:val="es-ES_tradnl"/>
              </w:rPr>
            </w:pPr>
            <w:r w:rsidRPr="00FC617B">
              <w:rPr>
                <w:rFonts w:ascii="Verdana" w:hAnsi="Verdana" w:cs="Tahoma"/>
                <w:sz w:val="18"/>
                <w:szCs w:val="18"/>
                <w:lang w:val="es-ES_tradnl"/>
              </w:rPr>
              <w:t>La longitud del conductor flechado en una sola operación, será realizada entre dos estructuras de doble retención ubicadas de acuerdo con las Hojas de Estacado.</w:t>
            </w:r>
          </w:p>
          <w:p w14:paraId="04F51194" w14:textId="77777777" w:rsidR="00B72BBB" w:rsidRPr="00FC617B" w:rsidRDefault="00B72BBB" w:rsidP="00B72BBB">
            <w:pPr>
              <w:pStyle w:val="Sangradetextonormal"/>
              <w:spacing w:after="0"/>
              <w:ind w:left="1134"/>
              <w:jc w:val="both"/>
              <w:rPr>
                <w:rFonts w:ascii="Verdana" w:hAnsi="Verdana" w:cs="Tahoma"/>
                <w:sz w:val="18"/>
                <w:szCs w:val="18"/>
                <w:lang w:val="es-ES_tradnl"/>
              </w:rPr>
            </w:pPr>
          </w:p>
          <w:p w14:paraId="48AFFD4F" w14:textId="77777777" w:rsidR="00B72BBB" w:rsidRPr="00FC617B" w:rsidRDefault="00B72BBB" w:rsidP="003D15E2">
            <w:pPr>
              <w:ind w:left="259" w:right="274"/>
              <w:jc w:val="both"/>
              <w:rPr>
                <w:rFonts w:ascii="Verdana" w:hAnsi="Verdana" w:cs="Tahoma"/>
                <w:sz w:val="18"/>
                <w:szCs w:val="18"/>
                <w:lang w:val="es-ES_tradnl"/>
              </w:rPr>
            </w:pPr>
            <w:r w:rsidRPr="00FC617B">
              <w:rPr>
                <w:rFonts w:ascii="Verdana" w:hAnsi="Verdana" w:cs="Tahoma"/>
                <w:sz w:val="18"/>
                <w:szCs w:val="18"/>
                <w:lang w:val="es-ES_tradnl"/>
              </w:rPr>
              <w:t>Al tesar un conductor entre dos estructuras de tensión, se verificará la flecha en el vano de longitud más aproximada a la del Vano Regulador, en base a las Tablas de Flechas y Tensiones que serán proporcionadas por la Supervisión.</w:t>
            </w:r>
          </w:p>
          <w:p w14:paraId="22958F6D" w14:textId="77777777" w:rsidR="00B72BBB" w:rsidRPr="00FC617B" w:rsidRDefault="00B72BBB" w:rsidP="003D15E2">
            <w:pPr>
              <w:ind w:left="259" w:right="274"/>
              <w:jc w:val="both"/>
              <w:rPr>
                <w:rFonts w:ascii="Verdana" w:hAnsi="Verdana" w:cs="Tahoma"/>
                <w:sz w:val="18"/>
                <w:szCs w:val="18"/>
                <w:lang w:val="es-ES_tradnl"/>
              </w:rPr>
            </w:pPr>
          </w:p>
          <w:p w14:paraId="5EAC0643" w14:textId="77777777" w:rsidR="00B72BBB" w:rsidRPr="00FC617B" w:rsidRDefault="00B72BBB" w:rsidP="003D15E2">
            <w:pPr>
              <w:ind w:left="259" w:right="274"/>
              <w:jc w:val="both"/>
              <w:rPr>
                <w:rFonts w:ascii="Verdana" w:hAnsi="Verdana" w:cs="Tahoma"/>
                <w:sz w:val="18"/>
                <w:szCs w:val="18"/>
                <w:lang w:val="es-ES_tradnl"/>
              </w:rPr>
            </w:pPr>
            <w:r w:rsidRPr="00FC617B">
              <w:rPr>
                <w:rFonts w:ascii="Verdana" w:hAnsi="Verdana" w:cs="Tahoma"/>
                <w:sz w:val="18"/>
                <w:szCs w:val="18"/>
                <w:lang w:val="es-ES_tradnl"/>
              </w:rPr>
              <w:t>Los datos de temperatura, vanos y flechas controlados por el Contratista durante el flechado, serán registrados en el Formulario correspondiente y entregados al Supervisor.</w:t>
            </w:r>
          </w:p>
          <w:p w14:paraId="087924FD" w14:textId="77777777" w:rsidR="00B72BBB" w:rsidRPr="00FC617B" w:rsidRDefault="00B72BBB" w:rsidP="003D15E2">
            <w:pPr>
              <w:ind w:left="259" w:right="274"/>
              <w:jc w:val="both"/>
              <w:rPr>
                <w:rFonts w:ascii="Verdana" w:hAnsi="Verdana" w:cs="Tahoma"/>
                <w:sz w:val="18"/>
                <w:szCs w:val="18"/>
                <w:lang w:val="es-ES_tradnl"/>
              </w:rPr>
            </w:pPr>
          </w:p>
          <w:p w14:paraId="2A8CBFEC" w14:textId="77777777" w:rsidR="00B72BBB" w:rsidRPr="00FC617B" w:rsidRDefault="00B72BBB" w:rsidP="003D15E2">
            <w:pPr>
              <w:ind w:left="259" w:right="274"/>
              <w:jc w:val="both"/>
              <w:rPr>
                <w:rFonts w:ascii="Verdana" w:hAnsi="Verdana" w:cs="Tahoma"/>
                <w:sz w:val="18"/>
                <w:szCs w:val="18"/>
                <w:lang w:val="es-ES_tradnl"/>
              </w:rPr>
            </w:pPr>
            <w:r w:rsidRPr="00FC617B">
              <w:rPr>
                <w:rFonts w:ascii="Verdana" w:hAnsi="Verdana" w:cs="Tahoma"/>
                <w:sz w:val="18"/>
                <w:szCs w:val="18"/>
                <w:lang w:val="es-ES_tradnl"/>
              </w:rPr>
              <w:t>En general los conductores quedarán totalmente sanos y si se detecta cualquier tipo de falla, el Contratista la reparará a entera satisfacción del Supervisor y/o el Fiscal.</w:t>
            </w:r>
          </w:p>
          <w:p w14:paraId="74AB9B8B" w14:textId="77777777" w:rsidR="00B72BBB" w:rsidRPr="00FC617B" w:rsidRDefault="00B72BBB" w:rsidP="003D15E2">
            <w:pPr>
              <w:ind w:left="259" w:right="274"/>
              <w:jc w:val="both"/>
              <w:rPr>
                <w:rFonts w:ascii="Verdana" w:hAnsi="Verdana" w:cs="Tahoma"/>
                <w:sz w:val="18"/>
                <w:szCs w:val="18"/>
                <w:lang w:val="es-ES_tradnl"/>
              </w:rPr>
            </w:pPr>
          </w:p>
          <w:p w14:paraId="767B2964" w14:textId="77777777" w:rsidR="00B72BBB" w:rsidRPr="00FC617B" w:rsidRDefault="00B72BBB" w:rsidP="003D15E2">
            <w:pPr>
              <w:ind w:left="259" w:right="274"/>
              <w:jc w:val="both"/>
              <w:rPr>
                <w:rFonts w:ascii="Verdana" w:hAnsi="Verdana" w:cs="Tahoma"/>
                <w:sz w:val="18"/>
                <w:szCs w:val="18"/>
                <w:lang w:val="es-ES_tradnl"/>
              </w:rPr>
            </w:pPr>
            <w:r w:rsidRPr="00FC617B">
              <w:rPr>
                <w:rFonts w:ascii="Verdana" w:hAnsi="Verdana" w:cs="Tahoma"/>
                <w:sz w:val="18"/>
                <w:szCs w:val="18"/>
                <w:lang w:val="es-ES_tradnl"/>
              </w:rPr>
              <w:t>Una vez tesados los conductores a la flecha indicada, esta será comprobada después de un periodo mínimo de 4 horas y antes de un periodo máximo de 24 horas.</w:t>
            </w:r>
          </w:p>
          <w:p w14:paraId="6DEFD1F1" w14:textId="77777777" w:rsidR="00B72BBB" w:rsidRPr="00FC617B" w:rsidRDefault="00B72BBB" w:rsidP="003D15E2">
            <w:pPr>
              <w:ind w:left="259" w:right="274"/>
              <w:jc w:val="both"/>
              <w:rPr>
                <w:rFonts w:ascii="Verdana" w:hAnsi="Verdana" w:cs="Tahoma"/>
                <w:sz w:val="18"/>
                <w:szCs w:val="18"/>
                <w:lang w:val="es-ES_tradnl"/>
              </w:rPr>
            </w:pPr>
          </w:p>
          <w:p w14:paraId="24560B0E" w14:textId="70926851" w:rsidR="00B72BBB" w:rsidRPr="00FC617B" w:rsidRDefault="00B72BBB" w:rsidP="003D15E2">
            <w:pPr>
              <w:ind w:left="259" w:right="274"/>
              <w:jc w:val="both"/>
              <w:rPr>
                <w:rFonts w:ascii="Verdana" w:hAnsi="Verdana" w:cs="Tahoma"/>
                <w:sz w:val="18"/>
                <w:szCs w:val="18"/>
                <w:lang w:val="es-ES_tradnl"/>
              </w:rPr>
            </w:pPr>
            <w:r w:rsidRPr="00FC617B">
              <w:rPr>
                <w:rFonts w:ascii="Verdana" w:hAnsi="Verdana" w:cs="Tahoma"/>
                <w:sz w:val="18"/>
                <w:szCs w:val="18"/>
                <w:lang w:val="es-ES_tradnl"/>
              </w:rPr>
              <w:t>Las distancias entre conductores y tierra, entre partes vivas y los postes deberán ser verificados durante el montaje y antes de la energización de la línea. Estas distancias deberán estar de acuerdo a las normas internacionales, reconocidas y/o a las establecidas en los dibujos y planos correspondientes.</w:t>
            </w:r>
          </w:p>
          <w:p w14:paraId="13F2DF59" w14:textId="77777777" w:rsidR="00B72BBB" w:rsidRPr="00FC617B" w:rsidRDefault="00B72BBB" w:rsidP="00B72BBB">
            <w:pPr>
              <w:pStyle w:val="Listaconvietas"/>
              <w:numPr>
                <w:ilvl w:val="0"/>
                <w:numId w:val="0"/>
              </w:numPr>
              <w:tabs>
                <w:tab w:val="left" w:pos="708"/>
              </w:tabs>
              <w:ind w:left="1418"/>
              <w:jc w:val="both"/>
              <w:rPr>
                <w:rFonts w:ascii="Verdana" w:hAnsi="Verdana" w:cs="Tahoma"/>
                <w:sz w:val="18"/>
                <w:szCs w:val="18"/>
                <w:lang w:val="es-ES_tradnl"/>
              </w:rPr>
            </w:pPr>
          </w:p>
          <w:p w14:paraId="676F02D7" w14:textId="6DD79CBC" w:rsidR="00B72BBB" w:rsidRPr="00FC617B" w:rsidRDefault="00B72BBB" w:rsidP="001A78ED">
            <w:pPr>
              <w:ind w:left="259" w:right="274"/>
              <w:jc w:val="both"/>
              <w:rPr>
                <w:rFonts w:ascii="Verdana" w:hAnsi="Verdana" w:cs="Tahoma"/>
                <w:sz w:val="18"/>
                <w:szCs w:val="18"/>
                <w:lang w:val="es-ES_tradnl"/>
              </w:rPr>
            </w:pPr>
            <w:r w:rsidRPr="00FC617B">
              <w:rPr>
                <w:rFonts w:ascii="Verdana" w:hAnsi="Verdana" w:cs="Tahoma"/>
                <w:sz w:val="18"/>
                <w:szCs w:val="18"/>
                <w:lang w:val="es-ES_tradnl"/>
              </w:rPr>
              <w:t xml:space="preserve">El tendido de los conductores podrá comenzar, solamente después de que el contratista haya obtenido la aprobación de la Supervisión y la fiscalización de los métodos </w:t>
            </w:r>
            <w:r w:rsidR="001A78ED" w:rsidRPr="00FC617B">
              <w:rPr>
                <w:rFonts w:ascii="Verdana" w:hAnsi="Verdana" w:cs="Tahoma"/>
                <w:sz w:val="18"/>
                <w:szCs w:val="18"/>
                <w:lang w:val="es-ES_tradnl"/>
              </w:rPr>
              <w:t>y equipos</w:t>
            </w:r>
            <w:r w:rsidRPr="00FC617B">
              <w:rPr>
                <w:rFonts w:ascii="Verdana" w:hAnsi="Verdana" w:cs="Tahoma"/>
                <w:sz w:val="18"/>
                <w:szCs w:val="18"/>
                <w:lang w:val="es-ES_tradnl"/>
              </w:rPr>
              <w:t xml:space="preserve"> a utilizar, el método de preferencia deberá ser </w:t>
            </w:r>
            <w:r w:rsidRPr="00FC617B">
              <w:rPr>
                <w:rFonts w:ascii="Verdana" w:hAnsi="Verdana" w:cs="Tahoma"/>
                <w:b/>
                <w:sz w:val="18"/>
                <w:szCs w:val="18"/>
                <w:lang w:val="es-ES_tradnl"/>
              </w:rPr>
              <w:t>Tensión Mecánica Constante</w:t>
            </w:r>
            <w:r w:rsidRPr="00FC617B">
              <w:rPr>
                <w:rFonts w:ascii="Verdana" w:hAnsi="Verdana" w:cs="Tahoma"/>
                <w:sz w:val="18"/>
                <w:szCs w:val="18"/>
                <w:lang w:val="es-ES_tradnl"/>
              </w:rPr>
              <w:t>.</w:t>
            </w:r>
          </w:p>
          <w:p w14:paraId="28CCE413" w14:textId="77777777" w:rsidR="00B72BBB" w:rsidRPr="00FC617B" w:rsidRDefault="00B72BBB" w:rsidP="00B72BBB">
            <w:pPr>
              <w:pStyle w:val="Listaconvietas"/>
              <w:numPr>
                <w:ilvl w:val="0"/>
                <w:numId w:val="0"/>
              </w:numPr>
              <w:ind w:left="1418"/>
              <w:jc w:val="both"/>
              <w:rPr>
                <w:rFonts w:ascii="Verdana" w:hAnsi="Verdana" w:cs="Tahoma"/>
                <w:sz w:val="18"/>
                <w:szCs w:val="18"/>
                <w:lang w:val="es-ES_tradnl"/>
              </w:rPr>
            </w:pPr>
          </w:p>
          <w:p w14:paraId="57566AF1" w14:textId="77777777" w:rsidR="00B72BBB" w:rsidRPr="00FC617B" w:rsidRDefault="00B72BBB" w:rsidP="001A78ED">
            <w:pPr>
              <w:ind w:left="259" w:right="274"/>
              <w:jc w:val="both"/>
              <w:rPr>
                <w:rFonts w:ascii="Verdana" w:hAnsi="Verdana" w:cs="Tahoma"/>
                <w:sz w:val="18"/>
                <w:szCs w:val="18"/>
                <w:lang w:val="es-ES_tradnl"/>
              </w:rPr>
            </w:pPr>
            <w:r w:rsidRPr="00FC617B">
              <w:rPr>
                <w:rFonts w:ascii="Verdana" w:hAnsi="Verdana" w:cs="Tahoma"/>
                <w:sz w:val="18"/>
                <w:szCs w:val="18"/>
                <w:lang w:val="es-ES_tradnl"/>
              </w:rPr>
              <w:t xml:space="preserve">Durante la faena de tendido o cualquier otra faena, no se permitirá que los conductores rocen a otros conductores ya tendidos o a otra superficie o al suelo capaz de dañarlos, aunque se trate de suelos de cultivo u otros suelos blandos. </w:t>
            </w:r>
          </w:p>
          <w:p w14:paraId="295188AD" w14:textId="77777777" w:rsidR="00B72BBB" w:rsidRPr="00FC617B" w:rsidRDefault="00B72BBB" w:rsidP="001A78ED">
            <w:pPr>
              <w:ind w:left="259" w:right="274"/>
              <w:jc w:val="both"/>
              <w:rPr>
                <w:rFonts w:ascii="Verdana" w:hAnsi="Verdana" w:cs="Tahoma"/>
                <w:sz w:val="18"/>
                <w:szCs w:val="18"/>
                <w:lang w:val="es-ES_tradnl"/>
              </w:rPr>
            </w:pPr>
          </w:p>
          <w:p w14:paraId="37F5289E" w14:textId="77777777" w:rsidR="00B72BBB" w:rsidRPr="00FC617B" w:rsidRDefault="00B72BBB" w:rsidP="001A78ED">
            <w:pPr>
              <w:ind w:left="259" w:right="274"/>
              <w:jc w:val="both"/>
              <w:rPr>
                <w:rFonts w:ascii="Verdana" w:hAnsi="Verdana" w:cs="Tahoma"/>
                <w:sz w:val="18"/>
                <w:szCs w:val="18"/>
                <w:lang w:val="es-ES_tradnl"/>
              </w:rPr>
            </w:pPr>
            <w:r w:rsidRPr="00FC617B">
              <w:rPr>
                <w:rFonts w:ascii="Verdana" w:hAnsi="Verdana" w:cs="Tahoma"/>
                <w:sz w:val="18"/>
                <w:szCs w:val="18"/>
                <w:lang w:val="es-ES_tradnl"/>
              </w:rPr>
              <w:t>Si el conductor sufre daño, se debe detener la faena para revisar el conductor, la que se reanudará solo con la aprobación del Supervisor, quien determinará el tipo de reparación a efectuar. Toda reparación se hará en presencia del Supervisor. En caso de discrepancia sobre el tipo de reparación a efectuar, se deberá aceptar la resolución del Supervisor.</w:t>
            </w:r>
          </w:p>
          <w:p w14:paraId="53241215" w14:textId="77777777" w:rsidR="00B72BBB" w:rsidRPr="00FC617B" w:rsidRDefault="00B72BBB" w:rsidP="001A78ED">
            <w:pPr>
              <w:ind w:left="259" w:right="274"/>
              <w:jc w:val="both"/>
              <w:rPr>
                <w:rFonts w:ascii="Verdana" w:hAnsi="Verdana" w:cs="Tahoma"/>
                <w:sz w:val="18"/>
                <w:szCs w:val="18"/>
                <w:lang w:val="es-ES_tradnl"/>
              </w:rPr>
            </w:pPr>
          </w:p>
          <w:p w14:paraId="29D6A3EB" w14:textId="77777777" w:rsidR="00B72BBB" w:rsidRPr="00FC617B" w:rsidRDefault="00B72BBB" w:rsidP="001A78ED">
            <w:pPr>
              <w:ind w:left="259" w:right="274"/>
              <w:jc w:val="both"/>
              <w:rPr>
                <w:rFonts w:ascii="Verdana" w:hAnsi="Verdana" w:cs="Tahoma"/>
                <w:sz w:val="18"/>
                <w:szCs w:val="18"/>
                <w:lang w:val="es-ES_tradnl"/>
              </w:rPr>
            </w:pPr>
            <w:r w:rsidRPr="00FC617B">
              <w:rPr>
                <w:rFonts w:ascii="Verdana" w:hAnsi="Verdana" w:cs="Tahoma"/>
                <w:sz w:val="18"/>
                <w:szCs w:val="18"/>
                <w:lang w:val="es-ES_tradnl"/>
              </w:rPr>
              <w:t>Durante las operaciones de tendido y hasta después del flechado, los conductores se apoyarán y deslizarán en las estructuras sobre roldanas de acero galvanizado u otro material resistente a las tensiones manejadas, recubiertos de neopreno; las roldadas de acero galvanizado, deberán tener un diámetro mínimo de 30 cm.</w:t>
            </w:r>
          </w:p>
          <w:p w14:paraId="2A5B449D" w14:textId="77777777" w:rsidR="00B72BBB" w:rsidRPr="00FC617B" w:rsidRDefault="00B72BBB" w:rsidP="001A78ED">
            <w:pPr>
              <w:ind w:left="259" w:right="274"/>
              <w:jc w:val="both"/>
              <w:rPr>
                <w:rFonts w:ascii="Verdana" w:hAnsi="Verdana" w:cs="Tahoma"/>
                <w:sz w:val="18"/>
                <w:szCs w:val="18"/>
                <w:lang w:val="es-ES_tradnl"/>
              </w:rPr>
            </w:pPr>
          </w:p>
          <w:p w14:paraId="0A641780" w14:textId="77777777" w:rsidR="00B72BBB" w:rsidRPr="00FC617B" w:rsidRDefault="00B72BBB" w:rsidP="001A78ED">
            <w:pPr>
              <w:ind w:left="259" w:right="274"/>
              <w:jc w:val="both"/>
              <w:rPr>
                <w:rFonts w:ascii="Verdana" w:hAnsi="Verdana" w:cs="Tahoma"/>
                <w:sz w:val="18"/>
                <w:szCs w:val="18"/>
                <w:lang w:val="es-ES_tradnl"/>
              </w:rPr>
            </w:pPr>
            <w:r w:rsidRPr="00FC617B">
              <w:rPr>
                <w:rFonts w:ascii="Verdana" w:hAnsi="Verdana" w:cs="Tahoma"/>
                <w:sz w:val="18"/>
                <w:szCs w:val="18"/>
                <w:lang w:val="es-ES_tradnl"/>
              </w:rPr>
              <w:t>Los empalmes definitivos, tanto normales como de reparación, deberán ejecutarse después del tendido de los conductores, pero antes del tesado.</w:t>
            </w:r>
          </w:p>
          <w:p w14:paraId="3CE64285" w14:textId="77777777" w:rsidR="00B72BBB" w:rsidRPr="00FC617B" w:rsidRDefault="00B72BBB" w:rsidP="001A78ED">
            <w:pPr>
              <w:ind w:left="259" w:right="274"/>
              <w:jc w:val="both"/>
              <w:rPr>
                <w:rFonts w:ascii="Verdana" w:hAnsi="Verdana" w:cs="Tahoma"/>
                <w:sz w:val="18"/>
                <w:szCs w:val="18"/>
                <w:lang w:val="es-ES_tradnl"/>
              </w:rPr>
            </w:pPr>
            <w:r w:rsidRPr="00FC617B">
              <w:rPr>
                <w:rFonts w:ascii="Verdana" w:hAnsi="Verdana" w:cs="Tahoma"/>
                <w:sz w:val="18"/>
                <w:szCs w:val="18"/>
                <w:lang w:val="es-ES_tradnl"/>
              </w:rPr>
              <w:t>No se aceptará más de un empalme, manguito de reparación por conductor en cada vano. Los empalmes serán colocados a una distancia no menos de 3 m. de los aisladores.</w:t>
            </w:r>
          </w:p>
          <w:p w14:paraId="6892CAEB" w14:textId="77777777" w:rsidR="00B72BBB" w:rsidRPr="00FC617B" w:rsidRDefault="00B72BBB" w:rsidP="001A78ED">
            <w:pPr>
              <w:ind w:left="259" w:right="274"/>
              <w:jc w:val="both"/>
              <w:rPr>
                <w:rFonts w:ascii="Verdana" w:hAnsi="Verdana" w:cs="Tahoma"/>
                <w:sz w:val="18"/>
                <w:szCs w:val="18"/>
                <w:lang w:val="es-ES_tradnl"/>
              </w:rPr>
            </w:pPr>
          </w:p>
          <w:p w14:paraId="627F9B12" w14:textId="0A120FA6" w:rsidR="00B72BBB" w:rsidRPr="00FC617B" w:rsidRDefault="00B72BBB" w:rsidP="001A78ED">
            <w:pPr>
              <w:ind w:left="259" w:right="274"/>
              <w:jc w:val="both"/>
              <w:rPr>
                <w:rFonts w:ascii="Verdana" w:hAnsi="Verdana" w:cs="Tahoma"/>
                <w:sz w:val="18"/>
                <w:szCs w:val="18"/>
                <w:lang w:val="es-ES_tradnl"/>
              </w:rPr>
            </w:pPr>
            <w:r w:rsidRPr="00FC617B">
              <w:rPr>
                <w:rFonts w:ascii="Verdana" w:hAnsi="Verdana" w:cs="Tahoma"/>
                <w:sz w:val="18"/>
                <w:szCs w:val="18"/>
                <w:lang w:val="es-ES_tradnl"/>
              </w:rPr>
              <w:t xml:space="preserve">No se aplicarán empalmes sobre cruces de carreteras, puentes, ríos, cruces de ferrocarril, tramos especiales y se evitará en los posible, empalmes en vanos </w:t>
            </w:r>
            <w:r w:rsidR="001A78ED" w:rsidRPr="00FC617B">
              <w:rPr>
                <w:rFonts w:ascii="Verdana" w:hAnsi="Verdana" w:cs="Tahoma"/>
                <w:sz w:val="18"/>
                <w:szCs w:val="18"/>
                <w:lang w:val="es-ES_tradnl"/>
              </w:rPr>
              <w:t>adyacentes a</w:t>
            </w:r>
            <w:r w:rsidRPr="00FC617B">
              <w:rPr>
                <w:rFonts w:ascii="Verdana" w:hAnsi="Verdana" w:cs="Tahoma"/>
                <w:sz w:val="18"/>
                <w:szCs w:val="18"/>
                <w:lang w:val="es-ES_tradnl"/>
              </w:rPr>
              <w:t xml:space="preserve"> dichos vanos.</w:t>
            </w:r>
          </w:p>
          <w:p w14:paraId="546CEB7D" w14:textId="77777777" w:rsidR="00B72BBB" w:rsidRPr="00FC617B" w:rsidRDefault="00B72BBB" w:rsidP="001A78ED">
            <w:pPr>
              <w:ind w:left="259" w:right="274"/>
              <w:jc w:val="both"/>
              <w:rPr>
                <w:rFonts w:ascii="Verdana" w:hAnsi="Verdana" w:cs="Tahoma"/>
                <w:sz w:val="18"/>
                <w:szCs w:val="18"/>
                <w:lang w:val="es-ES_tradnl"/>
              </w:rPr>
            </w:pPr>
          </w:p>
          <w:p w14:paraId="7192EE1A" w14:textId="77777777" w:rsidR="00B72BBB" w:rsidRPr="00FC617B" w:rsidRDefault="00B72BBB" w:rsidP="001A78ED">
            <w:pPr>
              <w:ind w:left="259" w:right="274"/>
              <w:jc w:val="both"/>
              <w:rPr>
                <w:rFonts w:ascii="Verdana" w:hAnsi="Verdana" w:cs="Tahoma"/>
                <w:sz w:val="18"/>
                <w:szCs w:val="18"/>
                <w:lang w:val="es-ES_tradnl"/>
              </w:rPr>
            </w:pPr>
            <w:r w:rsidRPr="00FC617B">
              <w:rPr>
                <w:rFonts w:ascii="Verdana" w:hAnsi="Verdana" w:cs="Tahoma"/>
                <w:sz w:val="18"/>
                <w:szCs w:val="18"/>
                <w:lang w:val="es-ES_tradnl"/>
              </w:rPr>
              <w:t>Todos los empalmes, deberán realizarse en presencia del Supervisor y/o Fiscal, utilizando materiales aprobados.</w:t>
            </w:r>
          </w:p>
          <w:p w14:paraId="2CC55787" w14:textId="77777777" w:rsidR="00B72BBB" w:rsidRPr="00FC617B" w:rsidRDefault="00B72BBB" w:rsidP="001A78ED">
            <w:pPr>
              <w:ind w:left="259" w:right="274"/>
              <w:jc w:val="both"/>
              <w:rPr>
                <w:rFonts w:ascii="Verdana" w:hAnsi="Verdana" w:cs="Tahoma"/>
                <w:sz w:val="18"/>
                <w:szCs w:val="18"/>
                <w:lang w:val="es-ES_tradnl"/>
              </w:rPr>
            </w:pPr>
          </w:p>
          <w:p w14:paraId="29BBA817" w14:textId="77777777" w:rsidR="00B72BBB" w:rsidRPr="00FC617B" w:rsidRDefault="00B72BBB" w:rsidP="001A78ED">
            <w:pPr>
              <w:ind w:left="259" w:right="274"/>
              <w:jc w:val="both"/>
              <w:rPr>
                <w:rFonts w:ascii="Verdana" w:hAnsi="Verdana" w:cs="Tahoma"/>
                <w:sz w:val="18"/>
                <w:szCs w:val="18"/>
                <w:lang w:val="es-ES_tradnl"/>
              </w:rPr>
            </w:pPr>
            <w:r w:rsidRPr="00FC617B">
              <w:rPr>
                <w:rFonts w:ascii="Verdana" w:hAnsi="Verdana" w:cs="Tahoma"/>
                <w:sz w:val="18"/>
                <w:szCs w:val="18"/>
                <w:lang w:val="es-ES_tradnl"/>
              </w:rPr>
              <w:t>Toda vez que se proceda a una reparación, se dejará una constancia en el libro de órdenes de:</w:t>
            </w:r>
          </w:p>
          <w:p w14:paraId="1F2C503A" w14:textId="77777777" w:rsidR="00B72BBB" w:rsidRPr="00FC617B" w:rsidRDefault="00B72BBB" w:rsidP="00B72BBB">
            <w:pPr>
              <w:ind w:firstLine="720"/>
              <w:jc w:val="both"/>
              <w:rPr>
                <w:rFonts w:ascii="Verdana" w:hAnsi="Verdana" w:cs="Tahoma"/>
                <w:sz w:val="18"/>
                <w:szCs w:val="18"/>
                <w:lang w:val="es-ES_tradnl"/>
              </w:rPr>
            </w:pPr>
          </w:p>
          <w:p w14:paraId="020E7AB2" w14:textId="77777777" w:rsidR="00B72BBB" w:rsidRPr="00FC617B" w:rsidRDefault="00B72BBB" w:rsidP="00B72BBB">
            <w:pPr>
              <w:pStyle w:val="Listaconvietas"/>
              <w:tabs>
                <w:tab w:val="clear" w:pos="360"/>
                <w:tab w:val="left" w:pos="708"/>
                <w:tab w:val="num" w:pos="1267"/>
              </w:tabs>
              <w:ind w:left="1900" w:hanging="200"/>
              <w:jc w:val="both"/>
              <w:rPr>
                <w:rFonts w:ascii="Verdana" w:hAnsi="Verdana" w:cs="Tahoma"/>
                <w:sz w:val="18"/>
                <w:szCs w:val="18"/>
                <w:lang w:val="es-ES_tradnl"/>
              </w:rPr>
            </w:pPr>
            <w:r w:rsidRPr="00FC617B">
              <w:rPr>
                <w:rFonts w:ascii="Verdana" w:hAnsi="Verdana" w:cs="Tahoma"/>
                <w:sz w:val="18"/>
                <w:szCs w:val="18"/>
                <w:lang w:val="es-ES_tradnl"/>
              </w:rPr>
              <w:t>Naturaleza del daño e individualización del conductor.</w:t>
            </w:r>
          </w:p>
          <w:p w14:paraId="0085A5EE" w14:textId="77777777" w:rsidR="00B72BBB" w:rsidRPr="00FC617B" w:rsidRDefault="00B72BBB" w:rsidP="00B72BBB">
            <w:pPr>
              <w:pStyle w:val="Listaconvietas"/>
              <w:tabs>
                <w:tab w:val="clear" w:pos="360"/>
                <w:tab w:val="left" w:pos="708"/>
                <w:tab w:val="num" w:pos="1267"/>
              </w:tabs>
              <w:ind w:left="1900" w:hanging="200"/>
              <w:jc w:val="both"/>
              <w:rPr>
                <w:rFonts w:ascii="Verdana" w:hAnsi="Verdana" w:cs="Tahoma"/>
                <w:sz w:val="18"/>
                <w:szCs w:val="18"/>
                <w:lang w:val="es-ES_tradnl"/>
              </w:rPr>
            </w:pPr>
            <w:r w:rsidRPr="00FC617B">
              <w:rPr>
                <w:rFonts w:ascii="Verdana" w:hAnsi="Verdana" w:cs="Tahoma"/>
                <w:sz w:val="18"/>
                <w:szCs w:val="18"/>
                <w:lang w:val="es-ES_tradnl"/>
              </w:rPr>
              <w:t>Tipo de reparación efectuada.</w:t>
            </w:r>
          </w:p>
          <w:p w14:paraId="223B55D6" w14:textId="77777777" w:rsidR="00B72BBB" w:rsidRPr="00FC617B" w:rsidRDefault="00B72BBB" w:rsidP="00B72BBB">
            <w:pPr>
              <w:pStyle w:val="Listaconvietas"/>
              <w:tabs>
                <w:tab w:val="clear" w:pos="360"/>
                <w:tab w:val="left" w:pos="708"/>
                <w:tab w:val="num" w:pos="1267"/>
              </w:tabs>
              <w:ind w:left="1900" w:hanging="200"/>
              <w:jc w:val="both"/>
              <w:rPr>
                <w:rFonts w:ascii="Verdana" w:hAnsi="Verdana" w:cs="Tahoma"/>
                <w:sz w:val="18"/>
                <w:szCs w:val="18"/>
                <w:lang w:val="es-ES_tradnl"/>
              </w:rPr>
            </w:pPr>
            <w:r w:rsidRPr="00FC617B">
              <w:rPr>
                <w:rFonts w:ascii="Verdana" w:hAnsi="Verdana" w:cs="Tahoma"/>
                <w:sz w:val="18"/>
                <w:szCs w:val="18"/>
                <w:lang w:val="es-ES_tradnl"/>
              </w:rPr>
              <w:t>Ubicación de los empalmes.</w:t>
            </w:r>
          </w:p>
          <w:p w14:paraId="5958A9F5" w14:textId="77777777" w:rsidR="00B72BBB" w:rsidRPr="00FC617B" w:rsidRDefault="00B72BBB" w:rsidP="00B72BBB">
            <w:pPr>
              <w:pStyle w:val="Listaconvietas"/>
              <w:tabs>
                <w:tab w:val="clear" w:pos="360"/>
                <w:tab w:val="left" w:pos="708"/>
                <w:tab w:val="num" w:pos="1267"/>
              </w:tabs>
              <w:ind w:left="1900" w:hanging="200"/>
              <w:jc w:val="both"/>
              <w:rPr>
                <w:rFonts w:ascii="Verdana" w:hAnsi="Verdana" w:cs="Tahoma"/>
                <w:sz w:val="18"/>
                <w:szCs w:val="18"/>
                <w:lang w:val="es-ES_tradnl"/>
              </w:rPr>
            </w:pPr>
            <w:r w:rsidRPr="00FC617B">
              <w:rPr>
                <w:rFonts w:ascii="Verdana" w:hAnsi="Verdana" w:cs="Tahoma"/>
                <w:sz w:val="18"/>
                <w:szCs w:val="18"/>
                <w:lang w:val="es-ES_tradnl"/>
              </w:rPr>
              <w:t>Longitud del conductor eliminado.</w:t>
            </w:r>
          </w:p>
          <w:p w14:paraId="397D040B" w14:textId="77777777" w:rsidR="00B72BBB" w:rsidRPr="00FC617B" w:rsidRDefault="00B72BBB" w:rsidP="00B72BBB">
            <w:pPr>
              <w:pStyle w:val="Sangradetextonormal"/>
              <w:spacing w:after="0"/>
              <w:ind w:left="0"/>
              <w:jc w:val="both"/>
              <w:rPr>
                <w:rFonts w:ascii="Verdana" w:hAnsi="Verdana" w:cs="Tahoma"/>
                <w:sz w:val="18"/>
                <w:szCs w:val="18"/>
                <w:lang w:val="es-ES_tradnl"/>
              </w:rPr>
            </w:pPr>
          </w:p>
          <w:p w14:paraId="0C10E8AD" w14:textId="77777777" w:rsidR="00B72BBB" w:rsidRPr="00FC617B" w:rsidRDefault="00B72BBB" w:rsidP="001A78ED">
            <w:pPr>
              <w:ind w:left="259" w:right="274"/>
              <w:jc w:val="both"/>
              <w:rPr>
                <w:rFonts w:ascii="Verdana" w:hAnsi="Verdana" w:cs="Tahoma"/>
                <w:sz w:val="18"/>
                <w:szCs w:val="18"/>
                <w:lang w:val="es-ES_tradnl"/>
              </w:rPr>
            </w:pPr>
            <w:bookmarkStart w:id="120" w:name="_Hlk505267268"/>
            <w:r w:rsidRPr="00FC617B">
              <w:rPr>
                <w:rFonts w:ascii="Verdana" w:hAnsi="Verdana" w:cs="Tahoma"/>
                <w:sz w:val="18"/>
                <w:szCs w:val="18"/>
                <w:lang w:val="es-ES_tradnl"/>
              </w:rPr>
              <w:t>El trabajo consistirá en las siguientes actividades:</w:t>
            </w:r>
          </w:p>
          <w:bookmarkEnd w:id="120"/>
          <w:p w14:paraId="7FBADDAE" w14:textId="77777777" w:rsidR="00B72BBB" w:rsidRPr="00FC617B" w:rsidRDefault="00B72BBB" w:rsidP="00B72BBB">
            <w:pPr>
              <w:ind w:left="709"/>
              <w:jc w:val="both"/>
              <w:rPr>
                <w:rFonts w:ascii="Verdana" w:hAnsi="Verdana" w:cs="Tahoma"/>
                <w:sz w:val="18"/>
                <w:szCs w:val="18"/>
                <w:lang w:val="es-ES_tradnl"/>
              </w:rPr>
            </w:pPr>
          </w:p>
          <w:p w14:paraId="3ED75C30" w14:textId="6F5C113A" w:rsidR="00B72BBB" w:rsidRPr="00FC617B" w:rsidRDefault="00B72BBB" w:rsidP="00B72BBB">
            <w:pPr>
              <w:pStyle w:val="Listaconvietas"/>
              <w:tabs>
                <w:tab w:val="clear" w:pos="360"/>
                <w:tab w:val="left" w:pos="708"/>
              </w:tabs>
              <w:ind w:left="1134" w:firstLine="0"/>
              <w:jc w:val="both"/>
              <w:rPr>
                <w:rFonts w:ascii="Verdana" w:hAnsi="Verdana" w:cs="Tahoma"/>
                <w:sz w:val="18"/>
                <w:szCs w:val="18"/>
                <w:lang w:val="es-ES_tradnl"/>
              </w:rPr>
            </w:pPr>
            <w:r w:rsidRPr="00FC617B">
              <w:rPr>
                <w:rFonts w:ascii="Verdana" w:hAnsi="Verdana" w:cs="Tahoma"/>
                <w:sz w:val="18"/>
                <w:szCs w:val="18"/>
                <w:lang w:val="es-ES_tradnl"/>
              </w:rPr>
              <w:t xml:space="preserve">Montaje y retiro de instalaciones provisorias de </w:t>
            </w:r>
            <w:r w:rsidR="001A78ED" w:rsidRPr="00FC617B">
              <w:rPr>
                <w:rFonts w:ascii="Verdana" w:hAnsi="Verdana" w:cs="Tahoma"/>
                <w:sz w:val="18"/>
                <w:szCs w:val="18"/>
                <w:lang w:val="es-ES_tradnl"/>
              </w:rPr>
              <w:t>protección de</w:t>
            </w:r>
            <w:r w:rsidRPr="00FC617B">
              <w:rPr>
                <w:rFonts w:ascii="Verdana" w:hAnsi="Verdana" w:cs="Tahoma"/>
                <w:sz w:val="18"/>
                <w:szCs w:val="18"/>
                <w:lang w:val="es-ES_tradnl"/>
              </w:rPr>
              <w:t xml:space="preserve"> los conductores.</w:t>
            </w:r>
          </w:p>
          <w:p w14:paraId="66F88091" w14:textId="77777777" w:rsidR="00B72BBB" w:rsidRPr="00FC617B" w:rsidRDefault="00B72BBB" w:rsidP="00B72BBB">
            <w:pPr>
              <w:pStyle w:val="Listaconvietas"/>
              <w:tabs>
                <w:tab w:val="clear" w:pos="360"/>
                <w:tab w:val="left" w:pos="708"/>
              </w:tabs>
              <w:ind w:left="1134" w:firstLine="0"/>
              <w:jc w:val="both"/>
              <w:rPr>
                <w:rFonts w:ascii="Verdana" w:hAnsi="Verdana" w:cs="Tahoma"/>
                <w:sz w:val="18"/>
                <w:szCs w:val="18"/>
                <w:lang w:val="es-ES_tradnl"/>
              </w:rPr>
            </w:pPr>
            <w:r w:rsidRPr="00FC617B">
              <w:rPr>
                <w:rFonts w:ascii="Verdana" w:hAnsi="Verdana" w:cs="Tahoma"/>
                <w:sz w:val="18"/>
                <w:szCs w:val="18"/>
                <w:lang w:val="es-ES_tradnl"/>
              </w:rPr>
              <w:t>Transporte de carretes con conductor y retiro de los carretes vacíos.</w:t>
            </w:r>
          </w:p>
          <w:p w14:paraId="6669206D" w14:textId="77777777" w:rsidR="00B72BBB" w:rsidRPr="00FC617B" w:rsidRDefault="00B72BBB" w:rsidP="00B72BBB">
            <w:pPr>
              <w:pStyle w:val="Listaconvietas"/>
              <w:tabs>
                <w:tab w:val="clear" w:pos="360"/>
                <w:tab w:val="left" w:pos="708"/>
              </w:tabs>
              <w:ind w:left="1134" w:firstLine="0"/>
              <w:jc w:val="both"/>
              <w:rPr>
                <w:rFonts w:ascii="Verdana" w:hAnsi="Verdana" w:cs="Tahoma"/>
                <w:sz w:val="18"/>
                <w:szCs w:val="18"/>
                <w:lang w:val="es-ES_tradnl"/>
              </w:rPr>
            </w:pPr>
            <w:r w:rsidRPr="00FC617B">
              <w:rPr>
                <w:rFonts w:ascii="Verdana" w:hAnsi="Verdana" w:cs="Tahoma"/>
                <w:sz w:val="18"/>
                <w:szCs w:val="18"/>
                <w:lang w:val="es-ES_tradnl"/>
              </w:rPr>
              <w:t>Verificación de las medidas de seguridad para el tesado de los conductores.</w:t>
            </w:r>
          </w:p>
          <w:p w14:paraId="6A0DE90F" w14:textId="77777777" w:rsidR="00B72BBB" w:rsidRPr="00FC617B" w:rsidRDefault="00B72BBB" w:rsidP="00B72BBB">
            <w:pPr>
              <w:pStyle w:val="Listaconvietas"/>
              <w:tabs>
                <w:tab w:val="clear" w:pos="360"/>
                <w:tab w:val="left" w:pos="708"/>
              </w:tabs>
              <w:ind w:left="1134" w:firstLine="0"/>
              <w:jc w:val="both"/>
              <w:rPr>
                <w:rFonts w:ascii="Verdana" w:hAnsi="Verdana" w:cs="Tahoma"/>
                <w:sz w:val="18"/>
                <w:szCs w:val="18"/>
                <w:lang w:val="es-ES_tradnl"/>
              </w:rPr>
            </w:pPr>
            <w:r w:rsidRPr="00FC617B">
              <w:rPr>
                <w:rFonts w:ascii="Verdana" w:hAnsi="Verdana" w:cs="Tahoma"/>
                <w:sz w:val="18"/>
                <w:szCs w:val="18"/>
                <w:lang w:val="es-ES_tradnl"/>
              </w:rPr>
              <w:t>Instalación y retiro de las puestas a tierra temporales.</w:t>
            </w:r>
          </w:p>
          <w:p w14:paraId="32B2E122" w14:textId="77777777" w:rsidR="00B72BBB" w:rsidRPr="00FC617B" w:rsidRDefault="00B72BBB" w:rsidP="00B72BBB">
            <w:pPr>
              <w:pStyle w:val="Listaconvietas"/>
              <w:tabs>
                <w:tab w:val="clear" w:pos="360"/>
                <w:tab w:val="left" w:pos="708"/>
              </w:tabs>
              <w:ind w:left="1134" w:firstLine="0"/>
              <w:jc w:val="both"/>
              <w:rPr>
                <w:rFonts w:ascii="Verdana" w:hAnsi="Verdana" w:cs="Tahoma"/>
                <w:sz w:val="18"/>
                <w:szCs w:val="18"/>
                <w:lang w:val="es-ES_tradnl"/>
              </w:rPr>
            </w:pPr>
            <w:r w:rsidRPr="00FC617B">
              <w:rPr>
                <w:rFonts w:ascii="Verdana" w:hAnsi="Verdana" w:cs="Tahoma"/>
                <w:sz w:val="18"/>
                <w:szCs w:val="18"/>
                <w:lang w:val="es-ES_tradnl"/>
              </w:rPr>
              <w:t>Tendido y tesado, control de tesado y verificación de las flechas.</w:t>
            </w:r>
          </w:p>
          <w:p w14:paraId="1373926C" w14:textId="77777777" w:rsidR="00B72BBB" w:rsidRPr="00FC617B" w:rsidRDefault="00B72BBB" w:rsidP="007F7455">
            <w:pPr>
              <w:pStyle w:val="Listaconvietas"/>
              <w:tabs>
                <w:tab w:val="clear" w:pos="360"/>
                <w:tab w:val="left" w:pos="708"/>
              </w:tabs>
              <w:ind w:left="1418" w:right="273" w:hanging="284"/>
              <w:jc w:val="both"/>
              <w:rPr>
                <w:rFonts w:ascii="Verdana" w:hAnsi="Verdana" w:cs="Tahoma"/>
                <w:sz w:val="18"/>
                <w:szCs w:val="18"/>
                <w:lang w:val="es-ES_tradnl"/>
              </w:rPr>
            </w:pPr>
            <w:r w:rsidRPr="00FC617B">
              <w:rPr>
                <w:rFonts w:ascii="Verdana" w:hAnsi="Verdana" w:cs="Tahoma"/>
                <w:sz w:val="18"/>
                <w:szCs w:val="18"/>
                <w:lang w:val="es-ES_tradnl"/>
              </w:rPr>
              <w:t>Limpieza durante la operación del tendido toda materia extraña al conductor como ser grasa, barros y otros.</w:t>
            </w:r>
          </w:p>
          <w:p w14:paraId="53C4EE22" w14:textId="473270C4" w:rsidR="00B72BBB" w:rsidRPr="00FC617B" w:rsidRDefault="00B72BBB" w:rsidP="007F7455">
            <w:pPr>
              <w:pStyle w:val="Listaconvietas"/>
              <w:tabs>
                <w:tab w:val="clear" w:pos="360"/>
                <w:tab w:val="left" w:pos="708"/>
              </w:tabs>
              <w:ind w:left="1418" w:right="273" w:hanging="284"/>
              <w:jc w:val="both"/>
              <w:rPr>
                <w:rFonts w:ascii="Verdana" w:hAnsi="Verdana" w:cs="Tahoma"/>
                <w:sz w:val="18"/>
                <w:szCs w:val="18"/>
                <w:lang w:val="es-ES_tradnl"/>
              </w:rPr>
            </w:pPr>
            <w:r w:rsidRPr="00FC617B">
              <w:rPr>
                <w:rFonts w:ascii="Verdana" w:hAnsi="Verdana" w:cs="Tahoma"/>
                <w:sz w:val="18"/>
                <w:szCs w:val="18"/>
                <w:lang w:val="es-ES_tradnl"/>
              </w:rPr>
              <w:t xml:space="preserve">La limpieza se hará por frotamiento de los conductores con trapos y/o escobillas limpias y </w:t>
            </w:r>
            <w:r w:rsidR="001A78ED" w:rsidRPr="00FC617B">
              <w:rPr>
                <w:rFonts w:ascii="Verdana" w:hAnsi="Verdana" w:cs="Tahoma"/>
                <w:sz w:val="18"/>
                <w:szCs w:val="18"/>
                <w:lang w:val="es-ES_tradnl"/>
              </w:rPr>
              <w:t>suaves o</w:t>
            </w:r>
            <w:r w:rsidRPr="00FC617B">
              <w:rPr>
                <w:rFonts w:ascii="Verdana" w:hAnsi="Verdana" w:cs="Tahoma"/>
                <w:sz w:val="18"/>
                <w:szCs w:val="18"/>
                <w:lang w:val="es-ES_tradnl"/>
              </w:rPr>
              <w:t xml:space="preserve"> con algún diluyente aprobado por el supervisor.</w:t>
            </w:r>
          </w:p>
          <w:p w14:paraId="44F07155" w14:textId="77777777" w:rsidR="00B72BBB" w:rsidRPr="00FC617B" w:rsidRDefault="00B72BBB" w:rsidP="007F7455">
            <w:pPr>
              <w:pStyle w:val="Listaconvietas"/>
              <w:tabs>
                <w:tab w:val="clear" w:pos="360"/>
                <w:tab w:val="left" w:pos="708"/>
              </w:tabs>
              <w:ind w:left="1418" w:right="273" w:hanging="284"/>
              <w:jc w:val="both"/>
              <w:rPr>
                <w:rFonts w:ascii="Verdana" w:hAnsi="Verdana" w:cs="Tahoma"/>
                <w:sz w:val="18"/>
                <w:szCs w:val="18"/>
                <w:lang w:val="es-ES_tradnl"/>
              </w:rPr>
            </w:pPr>
            <w:r w:rsidRPr="00FC617B">
              <w:rPr>
                <w:rFonts w:ascii="Verdana" w:hAnsi="Verdana" w:cs="Tahoma"/>
                <w:sz w:val="18"/>
                <w:szCs w:val="18"/>
                <w:lang w:val="es-ES_tradnl"/>
              </w:rPr>
              <w:t>Efectuar todo tipo de reparaciones y empalmes de los conductores tal como indican estas especificaciones.</w:t>
            </w:r>
          </w:p>
          <w:p w14:paraId="5738A1B2" w14:textId="77777777" w:rsidR="00B72BBB" w:rsidRPr="00FC617B" w:rsidRDefault="00B72BBB" w:rsidP="007F7455">
            <w:pPr>
              <w:pStyle w:val="Listaconvietas"/>
              <w:tabs>
                <w:tab w:val="clear" w:pos="360"/>
                <w:tab w:val="left" w:pos="708"/>
              </w:tabs>
              <w:ind w:left="1418" w:right="273" w:hanging="284"/>
              <w:jc w:val="both"/>
              <w:rPr>
                <w:rFonts w:ascii="Verdana" w:hAnsi="Verdana" w:cs="Tahoma"/>
                <w:sz w:val="18"/>
                <w:szCs w:val="18"/>
                <w:lang w:val="es-ES_tradnl"/>
              </w:rPr>
            </w:pPr>
            <w:r w:rsidRPr="00FC617B">
              <w:rPr>
                <w:rFonts w:ascii="Verdana" w:hAnsi="Verdana" w:cs="Tahoma"/>
                <w:sz w:val="18"/>
                <w:szCs w:val="18"/>
                <w:lang w:val="es-ES_tradnl"/>
              </w:rPr>
              <w:t>Efectuar todo tipo de trabajos necesarios para dejar los conductores debidamente instalados en forma definitiva.</w:t>
            </w:r>
          </w:p>
          <w:p w14:paraId="329FFF02" w14:textId="2310B0EB" w:rsidR="00B72BBB" w:rsidRPr="00FC617B" w:rsidRDefault="00B72BBB" w:rsidP="007F7455">
            <w:pPr>
              <w:pStyle w:val="Listaconvietas"/>
              <w:tabs>
                <w:tab w:val="clear" w:pos="360"/>
                <w:tab w:val="left" w:pos="708"/>
              </w:tabs>
              <w:ind w:left="1418" w:right="273" w:hanging="284"/>
              <w:jc w:val="both"/>
              <w:rPr>
                <w:rFonts w:ascii="Verdana" w:hAnsi="Verdana" w:cs="Tahoma"/>
                <w:sz w:val="18"/>
                <w:szCs w:val="18"/>
                <w:lang w:val="es-ES_tradnl"/>
              </w:rPr>
            </w:pPr>
            <w:r w:rsidRPr="00FC617B">
              <w:rPr>
                <w:rFonts w:ascii="Verdana" w:hAnsi="Verdana" w:cs="Tahoma"/>
                <w:sz w:val="18"/>
                <w:szCs w:val="18"/>
                <w:lang w:val="es-ES_tradnl"/>
              </w:rPr>
              <w:t xml:space="preserve">Entrega de todos los antecedentes que el </w:t>
            </w:r>
            <w:r w:rsidR="001A78ED" w:rsidRPr="00FC617B">
              <w:rPr>
                <w:rFonts w:ascii="Verdana" w:hAnsi="Verdana" w:cs="Tahoma"/>
                <w:sz w:val="18"/>
                <w:szCs w:val="18"/>
                <w:lang w:val="es-ES_tradnl"/>
              </w:rPr>
              <w:t>Supervisor solicite</w:t>
            </w:r>
            <w:r w:rsidRPr="00FC617B">
              <w:rPr>
                <w:rFonts w:ascii="Verdana" w:hAnsi="Verdana" w:cs="Tahoma"/>
                <w:sz w:val="18"/>
                <w:szCs w:val="18"/>
                <w:lang w:val="es-ES_tradnl"/>
              </w:rPr>
              <w:t xml:space="preserve"> al respecto de la instalación de los conductores.</w:t>
            </w:r>
          </w:p>
          <w:p w14:paraId="3F06C54C" w14:textId="77777777" w:rsidR="00B72BBB" w:rsidRPr="00FC617B" w:rsidRDefault="00B72BBB" w:rsidP="00B72BBB">
            <w:pPr>
              <w:pStyle w:val="Continuarlista2"/>
              <w:spacing w:after="0"/>
              <w:ind w:left="0"/>
              <w:jc w:val="both"/>
              <w:rPr>
                <w:rFonts w:ascii="Verdana" w:hAnsi="Verdana" w:cs="Tahoma"/>
                <w:b/>
                <w:sz w:val="18"/>
                <w:szCs w:val="18"/>
                <w:lang w:val="es-ES_tradnl"/>
              </w:rPr>
            </w:pPr>
          </w:p>
          <w:p w14:paraId="01CBB8B9" w14:textId="77777777" w:rsidR="00B72BBB" w:rsidRPr="00FC617B" w:rsidRDefault="00B72BBB" w:rsidP="001A78ED">
            <w:pPr>
              <w:pStyle w:val="Continuarlista2"/>
              <w:spacing w:after="0"/>
              <w:ind w:left="259"/>
              <w:jc w:val="both"/>
              <w:rPr>
                <w:rFonts w:ascii="Verdana" w:hAnsi="Verdana" w:cs="Tahoma"/>
                <w:b/>
                <w:sz w:val="18"/>
                <w:szCs w:val="18"/>
                <w:lang w:val="es-ES_tradnl"/>
              </w:rPr>
            </w:pPr>
            <w:r w:rsidRPr="00FC617B">
              <w:rPr>
                <w:rFonts w:ascii="Verdana" w:hAnsi="Verdana" w:cs="Tahoma"/>
                <w:b/>
                <w:sz w:val="18"/>
                <w:szCs w:val="18"/>
                <w:lang w:val="es-ES_tradnl"/>
              </w:rPr>
              <w:t>Medición y Forma de Pago</w:t>
            </w:r>
          </w:p>
          <w:p w14:paraId="7F7A48F3" w14:textId="77777777" w:rsidR="00B72BBB" w:rsidRPr="00FC617B" w:rsidRDefault="00B72BBB" w:rsidP="00B72BBB">
            <w:pPr>
              <w:pStyle w:val="Continuarlista2"/>
              <w:spacing w:after="0"/>
              <w:ind w:left="708"/>
              <w:jc w:val="both"/>
              <w:rPr>
                <w:rFonts w:ascii="Verdana" w:hAnsi="Verdana" w:cs="Tahoma"/>
                <w:sz w:val="18"/>
                <w:szCs w:val="18"/>
                <w:lang w:val="es-ES_tradnl"/>
              </w:rPr>
            </w:pPr>
          </w:p>
          <w:p w14:paraId="114D97E1" w14:textId="5DF583C5" w:rsidR="00B72BBB" w:rsidRPr="00FC617B" w:rsidRDefault="00B72BBB" w:rsidP="001A78ED">
            <w:pPr>
              <w:ind w:left="259" w:right="274"/>
              <w:jc w:val="both"/>
              <w:rPr>
                <w:rFonts w:ascii="Verdana" w:hAnsi="Verdana" w:cs="Tahoma"/>
                <w:sz w:val="18"/>
                <w:szCs w:val="18"/>
                <w:lang w:val="es-ES_tradnl"/>
              </w:rPr>
            </w:pPr>
            <w:r w:rsidRPr="00FC617B">
              <w:rPr>
                <w:rFonts w:ascii="Verdana" w:hAnsi="Verdana" w:cs="Tahoma"/>
                <w:sz w:val="18"/>
                <w:szCs w:val="18"/>
                <w:lang w:val="es-ES_tradnl"/>
              </w:rPr>
              <w:t>El tendido y flechado de conductores será computado por kilómetro y se pagará por kilómetros de línea tendido, flechado, ligado y amarrado, incluyendo cuellos puentes debidamente instalados y aprobados por el Supervisor, en el precio deberán estar incluidos todos los costos referentes al material (conductor), mallas de empalme, transporte, herramientas, equipos, mano de obra necesaria para la realización de esta actividad, retiro y limpieza del sitio, reposición de daños a terceros.</w:t>
            </w:r>
          </w:p>
          <w:p w14:paraId="68C8580B" w14:textId="77777777" w:rsidR="00B72BBB" w:rsidRPr="00FC617B" w:rsidRDefault="00B72BBB" w:rsidP="00B72BBB">
            <w:pPr>
              <w:pStyle w:val="Continuarlista2"/>
              <w:spacing w:after="0"/>
              <w:ind w:left="1843"/>
              <w:jc w:val="both"/>
              <w:rPr>
                <w:rFonts w:ascii="Verdana" w:hAnsi="Verdana" w:cs="Tahoma"/>
                <w:sz w:val="18"/>
                <w:szCs w:val="18"/>
                <w:lang w:val="es-ES_tradnl"/>
              </w:rPr>
            </w:pPr>
          </w:p>
          <w:p w14:paraId="68E69EDF" w14:textId="77777777" w:rsidR="00B72BBB" w:rsidRPr="00FC617B" w:rsidRDefault="00B72BBB" w:rsidP="00773D36">
            <w:pPr>
              <w:pStyle w:val="Prrafodelista"/>
              <w:numPr>
                <w:ilvl w:val="2"/>
                <w:numId w:val="144"/>
              </w:numPr>
              <w:tabs>
                <w:tab w:val="left" w:pos="542"/>
              </w:tabs>
              <w:ind w:hanging="1001"/>
              <w:jc w:val="both"/>
              <w:outlineLvl w:val="0"/>
              <w:rPr>
                <w:rFonts w:ascii="Verdana" w:hAnsi="Verdana" w:cs="Tahoma"/>
                <w:b/>
                <w:sz w:val="18"/>
                <w:szCs w:val="18"/>
                <w:lang w:val="es-ES_tradnl"/>
              </w:rPr>
            </w:pPr>
            <w:r w:rsidRPr="00FC617B">
              <w:rPr>
                <w:rFonts w:ascii="Verdana" w:hAnsi="Verdana" w:cs="Tahoma"/>
                <w:b/>
                <w:sz w:val="18"/>
                <w:szCs w:val="18"/>
                <w:lang w:val="es-ES_tradnl"/>
              </w:rPr>
              <w:t>MONTAJE DE TRANSFORMADORES</w:t>
            </w:r>
          </w:p>
          <w:p w14:paraId="7269BB08" w14:textId="77777777" w:rsidR="00B72BBB" w:rsidRPr="00FC617B" w:rsidRDefault="00B72BBB" w:rsidP="00B72BBB">
            <w:pPr>
              <w:pStyle w:val="Continuarlista2"/>
              <w:spacing w:after="0"/>
              <w:ind w:left="708"/>
              <w:jc w:val="both"/>
              <w:rPr>
                <w:rFonts w:ascii="Verdana" w:hAnsi="Verdana" w:cs="Tahoma"/>
                <w:sz w:val="18"/>
                <w:szCs w:val="18"/>
                <w:lang w:val="es-ES_tradnl"/>
              </w:rPr>
            </w:pPr>
          </w:p>
          <w:p w14:paraId="73FDFC91" w14:textId="77777777" w:rsidR="00B72BBB" w:rsidRPr="00FC617B" w:rsidRDefault="00B72BBB" w:rsidP="001A78ED">
            <w:pPr>
              <w:ind w:left="259" w:right="274"/>
              <w:jc w:val="both"/>
              <w:rPr>
                <w:rFonts w:ascii="Verdana" w:hAnsi="Verdana" w:cs="Tahoma"/>
                <w:sz w:val="18"/>
                <w:szCs w:val="18"/>
                <w:lang w:val="es-ES_tradnl"/>
              </w:rPr>
            </w:pPr>
            <w:r w:rsidRPr="00FC617B">
              <w:rPr>
                <w:rFonts w:ascii="Verdana" w:hAnsi="Verdana" w:cs="Tahoma"/>
                <w:sz w:val="18"/>
                <w:szCs w:val="18"/>
                <w:lang w:val="es-ES_tradnl"/>
              </w:rPr>
              <w:t>Los transformadores deberán ser montados y conectados de acuerdo al estándar respectivo. La empresa contratista deberá disponer para la realización de estos trabajos personal calificado de experiencia bajo la dirección del ingeniero residente.</w:t>
            </w:r>
          </w:p>
          <w:p w14:paraId="71CF4D65" w14:textId="77777777" w:rsidR="00B72BBB" w:rsidRPr="00FC617B" w:rsidRDefault="00B72BBB" w:rsidP="00B72BBB">
            <w:pPr>
              <w:pStyle w:val="Continuarlista2"/>
              <w:spacing w:after="0"/>
              <w:ind w:left="1000"/>
              <w:jc w:val="both"/>
              <w:rPr>
                <w:rFonts w:ascii="Verdana" w:hAnsi="Verdana" w:cs="Tahoma"/>
                <w:sz w:val="18"/>
                <w:szCs w:val="18"/>
                <w:lang w:val="es-ES_tradnl"/>
              </w:rPr>
            </w:pPr>
          </w:p>
          <w:p w14:paraId="38D90C4F" w14:textId="77777777" w:rsidR="00B72BBB" w:rsidRPr="00FC617B" w:rsidRDefault="00B72BBB" w:rsidP="001A78ED">
            <w:pPr>
              <w:ind w:left="259" w:right="274"/>
              <w:jc w:val="both"/>
              <w:rPr>
                <w:rFonts w:ascii="Verdana" w:hAnsi="Verdana" w:cs="Tahoma"/>
                <w:sz w:val="18"/>
                <w:szCs w:val="18"/>
                <w:lang w:val="es-ES_tradnl"/>
              </w:rPr>
            </w:pPr>
            <w:r w:rsidRPr="00FC617B">
              <w:rPr>
                <w:rFonts w:ascii="Verdana" w:hAnsi="Verdana" w:cs="Tahoma"/>
                <w:sz w:val="18"/>
                <w:szCs w:val="18"/>
                <w:lang w:val="es-ES_tradnl"/>
              </w:rPr>
              <w:t xml:space="preserve">El contratista deberá presentar a la Supervisión los protocolos de ensayo en laboratorios del fabricante y certificado de garantía, en forma previa a la realización de las pruebas de campo. </w:t>
            </w:r>
          </w:p>
          <w:p w14:paraId="79BA0CD6" w14:textId="77777777" w:rsidR="00B72BBB" w:rsidRPr="00FC617B" w:rsidRDefault="00B72BBB" w:rsidP="001A78ED">
            <w:pPr>
              <w:ind w:left="259" w:right="274"/>
              <w:jc w:val="both"/>
              <w:rPr>
                <w:rFonts w:ascii="Verdana" w:hAnsi="Verdana" w:cs="Tahoma"/>
                <w:sz w:val="18"/>
                <w:szCs w:val="18"/>
                <w:lang w:val="es-ES_tradnl"/>
              </w:rPr>
            </w:pPr>
            <w:r w:rsidRPr="00FC617B">
              <w:rPr>
                <w:rFonts w:ascii="Verdana" w:hAnsi="Verdana" w:cs="Tahoma"/>
                <w:sz w:val="18"/>
                <w:szCs w:val="18"/>
                <w:lang w:val="es-ES_tradnl"/>
              </w:rPr>
              <w:t xml:space="preserve"> </w:t>
            </w:r>
          </w:p>
          <w:p w14:paraId="718B5B49" w14:textId="77777777" w:rsidR="00B72BBB" w:rsidRPr="00FC617B" w:rsidRDefault="00B72BBB" w:rsidP="001A78ED">
            <w:pPr>
              <w:ind w:left="259" w:right="274"/>
              <w:jc w:val="both"/>
              <w:rPr>
                <w:rFonts w:ascii="Verdana" w:hAnsi="Verdana" w:cs="Tahoma"/>
                <w:sz w:val="18"/>
                <w:szCs w:val="18"/>
                <w:lang w:val="es-ES_tradnl"/>
              </w:rPr>
            </w:pPr>
            <w:r w:rsidRPr="00FC617B">
              <w:rPr>
                <w:rFonts w:ascii="Verdana" w:hAnsi="Verdana" w:cs="Tahoma"/>
                <w:sz w:val="18"/>
                <w:szCs w:val="18"/>
                <w:lang w:val="es-ES_tradnl"/>
              </w:rPr>
              <w:t>El transformador será levantado a su posición final en el poste previa realización positiva de las pruebas de campo descrita en las especificaciones del equipo:</w:t>
            </w:r>
          </w:p>
          <w:p w14:paraId="0A39EEF1" w14:textId="77777777" w:rsidR="00B72BBB" w:rsidRPr="00FC617B" w:rsidRDefault="00B72BBB" w:rsidP="00B72BBB">
            <w:pPr>
              <w:pStyle w:val="Continuarlista2"/>
              <w:spacing w:after="0"/>
              <w:ind w:left="998"/>
              <w:contextualSpacing/>
              <w:jc w:val="both"/>
              <w:rPr>
                <w:rFonts w:ascii="Verdana" w:hAnsi="Verdana" w:cs="Tahoma"/>
                <w:sz w:val="18"/>
                <w:szCs w:val="18"/>
                <w:lang w:val="es-ES_tradnl"/>
              </w:rPr>
            </w:pPr>
          </w:p>
          <w:p w14:paraId="6B904AEC" w14:textId="77777777" w:rsidR="00B72BBB" w:rsidRPr="00FC617B" w:rsidRDefault="00B72BBB" w:rsidP="00B72BBB">
            <w:pPr>
              <w:pStyle w:val="Continuarlista2"/>
              <w:ind w:left="998"/>
              <w:contextualSpacing/>
              <w:jc w:val="both"/>
              <w:rPr>
                <w:rFonts w:ascii="Verdana" w:hAnsi="Verdana" w:cs="Tahoma"/>
                <w:sz w:val="18"/>
                <w:szCs w:val="18"/>
                <w:lang w:val="es-ES_tradnl"/>
              </w:rPr>
            </w:pPr>
            <w:r w:rsidRPr="00FC617B">
              <w:rPr>
                <w:rFonts w:ascii="Verdana" w:hAnsi="Verdana" w:cs="Tahoma"/>
                <w:sz w:val="18"/>
                <w:szCs w:val="18"/>
                <w:lang w:val="es-ES_tradnl"/>
              </w:rPr>
              <w:t>- Inspección Visual al 100% de la provisión</w:t>
            </w:r>
          </w:p>
          <w:p w14:paraId="1997227E" w14:textId="77777777" w:rsidR="00B72BBB" w:rsidRPr="00FC617B" w:rsidRDefault="00B72BBB" w:rsidP="00B72BBB">
            <w:pPr>
              <w:pStyle w:val="Continuarlista2"/>
              <w:ind w:left="998"/>
              <w:contextualSpacing/>
              <w:jc w:val="both"/>
              <w:rPr>
                <w:rFonts w:ascii="Verdana" w:hAnsi="Verdana" w:cs="Tahoma"/>
                <w:sz w:val="18"/>
                <w:szCs w:val="18"/>
                <w:lang w:val="es-ES_tradnl"/>
              </w:rPr>
            </w:pPr>
            <w:r w:rsidRPr="00FC617B">
              <w:rPr>
                <w:rFonts w:ascii="Verdana" w:hAnsi="Verdana" w:cs="Tahoma"/>
                <w:sz w:val="18"/>
                <w:szCs w:val="18"/>
                <w:lang w:val="es-ES_tradnl"/>
              </w:rPr>
              <w:t>- Medición de aislación (Megueado) al 100% de la provisión</w:t>
            </w:r>
          </w:p>
          <w:p w14:paraId="5612FED5" w14:textId="77777777" w:rsidR="00B72BBB" w:rsidRPr="00FC617B" w:rsidRDefault="00B72BBB" w:rsidP="00B72BBB">
            <w:pPr>
              <w:pStyle w:val="Continuarlista2"/>
              <w:spacing w:after="0"/>
              <w:ind w:left="998"/>
              <w:contextualSpacing/>
              <w:jc w:val="both"/>
              <w:rPr>
                <w:rFonts w:ascii="Verdana" w:hAnsi="Verdana" w:cs="Tahoma"/>
                <w:sz w:val="18"/>
                <w:szCs w:val="18"/>
                <w:lang w:val="es-ES_tradnl"/>
              </w:rPr>
            </w:pPr>
            <w:r w:rsidRPr="00FC617B">
              <w:rPr>
                <w:rFonts w:ascii="Verdana" w:hAnsi="Verdana" w:cs="Tahoma"/>
                <w:sz w:val="18"/>
                <w:szCs w:val="18"/>
                <w:lang w:val="es-ES_tradnl"/>
              </w:rPr>
              <w:t>- Mecanismo de Tap’s al 100% de la provisión</w:t>
            </w:r>
          </w:p>
          <w:p w14:paraId="31C72106" w14:textId="77777777" w:rsidR="00B72BBB" w:rsidRPr="00FC617B" w:rsidRDefault="00B72BBB" w:rsidP="00B72BBB">
            <w:pPr>
              <w:pStyle w:val="Continuarlista2"/>
              <w:spacing w:after="0"/>
              <w:ind w:left="998"/>
              <w:contextualSpacing/>
              <w:jc w:val="both"/>
              <w:rPr>
                <w:rFonts w:ascii="Verdana" w:hAnsi="Verdana" w:cs="Tahoma"/>
                <w:sz w:val="18"/>
                <w:szCs w:val="18"/>
                <w:lang w:val="es-ES_tradnl"/>
              </w:rPr>
            </w:pPr>
          </w:p>
          <w:p w14:paraId="3F4AAF62" w14:textId="77777777" w:rsidR="00B72BBB" w:rsidRPr="00FC617B" w:rsidRDefault="00B72BBB" w:rsidP="001A78ED">
            <w:pPr>
              <w:ind w:left="259" w:right="274"/>
              <w:jc w:val="both"/>
              <w:rPr>
                <w:rFonts w:ascii="Verdana" w:hAnsi="Verdana" w:cs="Tahoma"/>
                <w:sz w:val="18"/>
                <w:szCs w:val="18"/>
                <w:lang w:val="es-ES_tradnl"/>
              </w:rPr>
            </w:pPr>
            <w:r w:rsidRPr="00FC617B">
              <w:rPr>
                <w:rFonts w:ascii="Verdana" w:hAnsi="Verdana" w:cs="Tahoma"/>
                <w:sz w:val="18"/>
                <w:szCs w:val="18"/>
                <w:lang w:val="es-ES_tradnl"/>
              </w:rPr>
              <w:t>Los transformadores deberán ser levantados preferentemente con grúas o con motones de capacidad suficiente, de optarse por el segundo método se debe sujetar bien el motón en la punta del poste.</w:t>
            </w:r>
          </w:p>
          <w:p w14:paraId="2F371207" w14:textId="77777777" w:rsidR="00B72BBB" w:rsidRPr="00FC617B" w:rsidRDefault="00B72BBB" w:rsidP="001A78ED">
            <w:pPr>
              <w:ind w:left="259" w:right="274"/>
              <w:jc w:val="both"/>
              <w:rPr>
                <w:rFonts w:ascii="Verdana" w:hAnsi="Verdana" w:cs="Tahoma"/>
                <w:sz w:val="18"/>
                <w:szCs w:val="18"/>
                <w:lang w:val="es-ES_tradnl"/>
              </w:rPr>
            </w:pPr>
          </w:p>
          <w:p w14:paraId="6EBB5EB2" w14:textId="77777777" w:rsidR="00B72BBB" w:rsidRPr="00FC617B" w:rsidRDefault="00B72BBB" w:rsidP="001A78ED">
            <w:pPr>
              <w:ind w:left="259" w:right="274"/>
              <w:jc w:val="both"/>
              <w:rPr>
                <w:rFonts w:ascii="Verdana" w:hAnsi="Verdana" w:cs="Tahoma"/>
                <w:sz w:val="18"/>
                <w:szCs w:val="18"/>
                <w:lang w:val="es-ES_tradnl"/>
              </w:rPr>
            </w:pPr>
            <w:r w:rsidRPr="00FC617B">
              <w:rPr>
                <w:rFonts w:ascii="Verdana" w:hAnsi="Verdana" w:cs="Tahoma"/>
                <w:sz w:val="18"/>
                <w:szCs w:val="18"/>
                <w:lang w:val="es-ES_tradnl"/>
              </w:rPr>
              <w:t xml:space="preserve">El contratista suministrará y armará toda la ferretería de línea y equipos de protección que corresponde a la estructura acuerdo a los estándares constructivos del puesto de transformación. Toda la ferretería utilizada para montar la estructura del puesto de transformación debe ser aprobada por el Supervisor. </w:t>
            </w:r>
          </w:p>
          <w:p w14:paraId="252CCFCC" w14:textId="77777777" w:rsidR="00B72BBB" w:rsidRPr="00FC617B" w:rsidRDefault="00B72BBB" w:rsidP="001A78ED">
            <w:pPr>
              <w:ind w:left="259" w:right="274"/>
              <w:jc w:val="both"/>
              <w:rPr>
                <w:rFonts w:ascii="Verdana" w:hAnsi="Verdana" w:cs="Tahoma"/>
                <w:sz w:val="18"/>
                <w:szCs w:val="18"/>
                <w:lang w:val="es-ES_tradnl"/>
              </w:rPr>
            </w:pPr>
          </w:p>
          <w:p w14:paraId="432C85C6" w14:textId="77777777" w:rsidR="00B72BBB" w:rsidRPr="00FC617B" w:rsidRDefault="00B72BBB" w:rsidP="001A78ED">
            <w:pPr>
              <w:ind w:left="259" w:right="274"/>
              <w:jc w:val="both"/>
              <w:rPr>
                <w:rFonts w:ascii="Verdana" w:hAnsi="Verdana" w:cs="Tahoma"/>
                <w:sz w:val="18"/>
                <w:szCs w:val="18"/>
                <w:lang w:val="es-ES_tradnl"/>
              </w:rPr>
            </w:pPr>
            <w:r w:rsidRPr="00FC617B">
              <w:rPr>
                <w:rFonts w:ascii="Verdana" w:hAnsi="Verdana" w:cs="Tahoma"/>
                <w:sz w:val="18"/>
                <w:szCs w:val="18"/>
                <w:lang w:val="es-ES_tradnl"/>
              </w:rPr>
              <w:t xml:space="preserve">Los elementos de protección del transformador en media tensión (seccionadores fusibles y pararrayos) y baja tensión (disyuntores termomagnéticos), deberán ser revisados y aprobados por la Supervisión en forma previa a su instalación. </w:t>
            </w:r>
          </w:p>
          <w:p w14:paraId="1E14CD68" w14:textId="77777777" w:rsidR="00B72BBB" w:rsidRPr="00FC617B" w:rsidRDefault="00B72BBB" w:rsidP="001A78ED">
            <w:pPr>
              <w:ind w:left="259" w:right="274"/>
              <w:jc w:val="both"/>
              <w:rPr>
                <w:rFonts w:ascii="Verdana" w:hAnsi="Verdana" w:cs="Tahoma"/>
                <w:sz w:val="18"/>
                <w:szCs w:val="18"/>
                <w:lang w:val="es-ES_tradnl"/>
              </w:rPr>
            </w:pPr>
          </w:p>
          <w:p w14:paraId="1F18C568" w14:textId="77777777" w:rsidR="00B72BBB" w:rsidRPr="00FC617B" w:rsidRDefault="00B72BBB" w:rsidP="001A78ED">
            <w:pPr>
              <w:ind w:left="259" w:right="274"/>
              <w:jc w:val="both"/>
              <w:rPr>
                <w:rFonts w:ascii="Verdana" w:hAnsi="Verdana" w:cs="Tahoma"/>
                <w:sz w:val="18"/>
                <w:szCs w:val="18"/>
                <w:lang w:val="es-ES_tradnl"/>
              </w:rPr>
            </w:pPr>
            <w:r w:rsidRPr="00FC617B">
              <w:rPr>
                <w:rFonts w:ascii="Verdana" w:hAnsi="Verdana" w:cs="Tahoma"/>
                <w:sz w:val="18"/>
                <w:szCs w:val="18"/>
                <w:lang w:val="es-ES_tradnl"/>
              </w:rPr>
              <w:lastRenderedPageBreak/>
              <w:t>Para puestos de transformación en postes de madera deberá considerarse la protección de la bajante de puesta a tierra mediante un protector metálico galvanizado de 3 m de longitud, fijada mediante 4 cintas metálicas galvanizadas (sunchus).</w:t>
            </w:r>
          </w:p>
          <w:p w14:paraId="1459EA38" w14:textId="77777777" w:rsidR="00B72BBB" w:rsidRPr="00FC617B" w:rsidRDefault="00B72BBB" w:rsidP="001A78ED">
            <w:pPr>
              <w:ind w:left="259" w:right="274"/>
              <w:jc w:val="both"/>
              <w:rPr>
                <w:rFonts w:ascii="Verdana" w:hAnsi="Verdana" w:cs="Tahoma"/>
                <w:sz w:val="18"/>
                <w:szCs w:val="18"/>
                <w:lang w:val="es-ES_tradnl"/>
              </w:rPr>
            </w:pPr>
          </w:p>
          <w:p w14:paraId="587B2C1A" w14:textId="77777777" w:rsidR="00B72BBB" w:rsidRPr="00FC617B" w:rsidRDefault="00B72BBB" w:rsidP="001A78ED">
            <w:pPr>
              <w:ind w:left="259" w:right="274"/>
              <w:jc w:val="both"/>
              <w:rPr>
                <w:rFonts w:ascii="Verdana" w:hAnsi="Verdana" w:cs="Tahoma"/>
                <w:sz w:val="18"/>
                <w:szCs w:val="18"/>
                <w:lang w:val="es-ES_tradnl"/>
              </w:rPr>
            </w:pPr>
            <w:r w:rsidRPr="00FC617B">
              <w:rPr>
                <w:rFonts w:ascii="Verdana" w:hAnsi="Verdana" w:cs="Tahoma"/>
                <w:sz w:val="18"/>
                <w:szCs w:val="18"/>
                <w:lang w:val="es-ES_tradnl"/>
              </w:rPr>
              <w:t xml:space="preserve">El contratista realizará las pruebas necesarias en el puesto de transformación, para luego energizar el transformador previamente megueado, de acuerdo al procedimiento anteriormente descrito. Las mismas deberán ser aprobadas por el Supervisor. </w:t>
            </w:r>
          </w:p>
          <w:p w14:paraId="0857BF69" w14:textId="77777777" w:rsidR="00B72BBB" w:rsidRPr="00FC617B" w:rsidRDefault="00B72BBB" w:rsidP="001A78ED">
            <w:pPr>
              <w:ind w:left="259" w:right="274"/>
              <w:jc w:val="both"/>
              <w:rPr>
                <w:rFonts w:ascii="Verdana" w:hAnsi="Verdana" w:cs="Tahoma"/>
                <w:sz w:val="18"/>
                <w:szCs w:val="18"/>
                <w:lang w:val="es-ES_tradnl"/>
              </w:rPr>
            </w:pPr>
          </w:p>
          <w:p w14:paraId="2956CA15" w14:textId="77777777" w:rsidR="00B72BBB" w:rsidRPr="00FC617B" w:rsidRDefault="00B72BBB" w:rsidP="001A78ED">
            <w:pPr>
              <w:ind w:left="259" w:right="274"/>
              <w:jc w:val="both"/>
              <w:rPr>
                <w:rFonts w:ascii="Verdana" w:hAnsi="Verdana" w:cs="Tahoma"/>
                <w:sz w:val="18"/>
                <w:szCs w:val="18"/>
                <w:lang w:val="es-ES_tradnl"/>
              </w:rPr>
            </w:pPr>
            <w:r w:rsidRPr="00FC617B">
              <w:rPr>
                <w:rFonts w:ascii="Verdana" w:hAnsi="Verdana" w:cs="Tahoma"/>
                <w:sz w:val="18"/>
                <w:szCs w:val="18"/>
                <w:lang w:val="es-ES_tradnl"/>
              </w:rPr>
              <w:t>Las pruebas que se llevarán a cabo en el proceso de energización son:</w:t>
            </w:r>
          </w:p>
          <w:p w14:paraId="01933E2E" w14:textId="77777777" w:rsidR="00B72BBB" w:rsidRPr="00FC617B" w:rsidRDefault="00B72BBB" w:rsidP="00B72BBB">
            <w:pPr>
              <w:pStyle w:val="Continuarlista2"/>
              <w:spacing w:after="0"/>
              <w:ind w:left="1000"/>
              <w:jc w:val="both"/>
              <w:rPr>
                <w:rFonts w:ascii="Verdana" w:hAnsi="Verdana" w:cs="Tahoma"/>
                <w:sz w:val="18"/>
                <w:szCs w:val="18"/>
                <w:lang w:val="es-ES_tradnl"/>
              </w:rPr>
            </w:pPr>
          </w:p>
          <w:p w14:paraId="08C5272F" w14:textId="77777777" w:rsidR="00B72BBB" w:rsidRPr="00FC617B" w:rsidRDefault="00B72BBB" w:rsidP="00FC617B">
            <w:pPr>
              <w:pStyle w:val="Continuarlista2"/>
              <w:numPr>
                <w:ilvl w:val="0"/>
                <w:numId w:val="118"/>
              </w:numPr>
              <w:spacing w:after="0"/>
              <w:jc w:val="both"/>
              <w:rPr>
                <w:rFonts w:ascii="Verdana" w:hAnsi="Verdana" w:cs="Tahoma"/>
                <w:sz w:val="18"/>
                <w:szCs w:val="18"/>
                <w:lang w:val="es-ES_tradnl"/>
              </w:rPr>
            </w:pPr>
            <w:r w:rsidRPr="00FC617B">
              <w:rPr>
                <w:rFonts w:ascii="Verdana" w:hAnsi="Verdana" w:cs="Tahoma"/>
                <w:sz w:val="18"/>
                <w:szCs w:val="18"/>
                <w:lang w:val="es-ES_tradnl"/>
              </w:rPr>
              <w:t>Medición de resistencia de aterramiento</w:t>
            </w:r>
          </w:p>
          <w:p w14:paraId="0E7CD998" w14:textId="77777777" w:rsidR="00B72BBB" w:rsidRPr="00FC617B" w:rsidRDefault="00B72BBB" w:rsidP="00FC617B">
            <w:pPr>
              <w:pStyle w:val="Continuarlista2"/>
              <w:numPr>
                <w:ilvl w:val="0"/>
                <w:numId w:val="118"/>
              </w:numPr>
              <w:spacing w:after="0"/>
              <w:jc w:val="both"/>
              <w:rPr>
                <w:rFonts w:ascii="Verdana" w:hAnsi="Verdana" w:cs="Tahoma"/>
                <w:sz w:val="18"/>
                <w:szCs w:val="18"/>
                <w:lang w:val="es-ES_tradnl"/>
              </w:rPr>
            </w:pPr>
            <w:r w:rsidRPr="00FC617B">
              <w:rPr>
                <w:rFonts w:ascii="Verdana" w:hAnsi="Verdana" w:cs="Tahoma"/>
                <w:sz w:val="18"/>
                <w:szCs w:val="18"/>
                <w:lang w:val="es-ES_tradnl"/>
              </w:rPr>
              <w:t>Verificación de secuencia de fases</w:t>
            </w:r>
          </w:p>
          <w:p w14:paraId="66B45EF1" w14:textId="77777777" w:rsidR="00B72BBB" w:rsidRPr="00FC617B" w:rsidRDefault="00B72BBB" w:rsidP="00FC617B">
            <w:pPr>
              <w:pStyle w:val="Continuarlista2"/>
              <w:numPr>
                <w:ilvl w:val="0"/>
                <w:numId w:val="118"/>
              </w:numPr>
              <w:spacing w:after="0"/>
              <w:jc w:val="both"/>
              <w:rPr>
                <w:rFonts w:ascii="Verdana" w:hAnsi="Verdana" w:cs="Tahoma"/>
                <w:sz w:val="18"/>
                <w:szCs w:val="18"/>
                <w:lang w:val="es-ES_tradnl"/>
              </w:rPr>
            </w:pPr>
            <w:r w:rsidRPr="00FC617B">
              <w:rPr>
                <w:rFonts w:ascii="Verdana" w:hAnsi="Verdana" w:cs="Tahoma"/>
                <w:sz w:val="18"/>
                <w:szCs w:val="18"/>
                <w:lang w:val="es-ES_tradnl"/>
              </w:rPr>
              <w:t>Medición de voltaje en vacío en bornes del secundario (baja tensión)</w:t>
            </w:r>
          </w:p>
          <w:p w14:paraId="30AB2705" w14:textId="77777777" w:rsidR="00B72BBB" w:rsidRPr="00FC617B" w:rsidRDefault="00B72BBB" w:rsidP="00FC617B">
            <w:pPr>
              <w:pStyle w:val="Continuarlista2"/>
              <w:numPr>
                <w:ilvl w:val="0"/>
                <w:numId w:val="118"/>
              </w:numPr>
              <w:spacing w:after="0"/>
              <w:jc w:val="both"/>
              <w:rPr>
                <w:rFonts w:ascii="Verdana" w:hAnsi="Verdana" w:cs="Tahoma"/>
                <w:sz w:val="18"/>
                <w:szCs w:val="18"/>
                <w:lang w:val="es-ES_tradnl"/>
              </w:rPr>
            </w:pPr>
            <w:r w:rsidRPr="00FC617B">
              <w:rPr>
                <w:rFonts w:ascii="Verdana" w:hAnsi="Verdana" w:cs="Tahoma"/>
                <w:sz w:val="18"/>
                <w:szCs w:val="18"/>
                <w:lang w:val="es-ES_tradnl"/>
              </w:rPr>
              <w:t>Medición de voltaje en carga en bornes del secundario (baja tensión)</w:t>
            </w:r>
          </w:p>
          <w:p w14:paraId="3104B658" w14:textId="77777777" w:rsidR="00B72BBB" w:rsidRPr="00FC617B" w:rsidRDefault="00B72BBB" w:rsidP="00FC617B">
            <w:pPr>
              <w:pStyle w:val="Continuarlista2"/>
              <w:numPr>
                <w:ilvl w:val="0"/>
                <w:numId w:val="118"/>
              </w:numPr>
              <w:spacing w:after="0"/>
              <w:jc w:val="both"/>
              <w:rPr>
                <w:rFonts w:ascii="Verdana" w:hAnsi="Verdana" w:cs="Tahoma"/>
                <w:sz w:val="18"/>
                <w:szCs w:val="18"/>
                <w:lang w:val="es-ES_tradnl"/>
              </w:rPr>
            </w:pPr>
            <w:r w:rsidRPr="00FC617B">
              <w:rPr>
                <w:rFonts w:ascii="Verdana" w:hAnsi="Verdana" w:cs="Tahoma"/>
                <w:sz w:val="18"/>
                <w:szCs w:val="18"/>
                <w:lang w:val="es-ES_tradnl"/>
              </w:rPr>
              <w:t>Medición de corrientes en conductores de salida del disyuntor fase y neutro (baja tensión)</w:t>
            </w:r>
          </w:p>
          <w:p w14:paraId="1CD42B68" w14:textId="77777777" w:rsidR="00B72BBB" w:rsidRPr="00FC617B" w:rsidRDefault="00B72BBB" w:rsidP="00B72BBB">
            <w:pPr>
              <w:pStyle w:val="Continuarlista2"/>
              <w:spacing w:after="0"/>
              <w:ind w:left="1713"/>
              <w:jc w:val="both"/>
              <w:rPr>
                <w:rFonts w:ascii="Verdana" w:hAnsi="Verdana" w:cs="Tahoma"/>
                <w:sz w:val="18"/>
                <w:szCs w:val="18"/>
                <w:lang w:val="es-ES_tradnl"/>
              </w:rPr>
            </w:pPr>
          </w:p>
          <w:p w14:paraId="1291FBAB" w14:textId="77777777" w:rsidR="00B72BBB" w:rsidRPr="00FC617B" w:rsidRDefault="00B72BBB" w:rsidP="001A78ED">
            <w:pPr>
              <w:pStyle w:val="Continuarlista2"/>
              <w:spacing w:after="0"/>
              <w:ind w:left="259"/>
              <w:jc w:val="both"/>
              <w:rPr>
                <w:rFonts w:ascii="Verdana" w:hAnsi="Verdana" w:cs="Tahoma"/>
                <w:b/>
                <w:sz w:val="18"/>
                <w:szCs w:val="18"/>
                <w:lang w:val="es-ES_tradnl"/>
              </w:rPr>
            </w:pPr>
            <w:r w:rsidRPr="00FC617B">
              <w:rPr>
                <w:rFonts w:ascii="Verdana" w:hAnsi="Verdana" w:cs="Tahoma"/>
                <w:b/>
                <w:sz w:val="18"/>
                <w:szCs w:val="18"/>
                <w:lang w:val="es-ES_tradnl"/>
              </w:rPr>
              <w:t>Medición y Forma de Pago</w:t>
            </w:r>
          </w:p>
          <w:p w14:paraId="05707C28" w14:textId="77777777" w:rsidR="00B72BBB" w:rsidRPr="00FC617B" w:rsidRDefault="00B72BBB" w:rsidP="00B72BBB">
            <w:pPr>
              <w:pStyle w:val="Continuarlista2"/>
              <w:spacing w:after="0"/>
              <w:ind w:left="708"/>
              <w:jc w:val="both"/>
              <w:rPr>
                <w:rFonts w:ascii="Verdana" w:hAnsi="Verdana" w:cs="Tahoma"/>
                <w:sz w:val="18"/>
                <w:szCs w:val="18"/>
                <w:lang w:val="es-ES_tradnl"/>
              </w:rPr>
            </w:pPr>
          </w:p>
          <w:p w14:paraId="4757C460" w14:textId="77777777" w:rsidR="00B72BBB" w:rsidRPr="00FC617B" w:rsidRDefault="00B72BBB" w:rsidP="001A78ED">
            <w:pPr>
              <w:ind w:left="259" w:right="274"/>
              <w:jc w:val="both"/>
              <w:rPr>
                <w:rFonts w:ascii="Verdana" w:hAnsi="Verdana" w:cs="Tahoma"/>
                <w:sz w:val="18"/>
                <w:szCs w:val="18"/>
                <w:lang w:val="es-ES_tradnl"/>
              </w:rPr>
            </w:pPr>
            <w:bookmarkStart w:id="121" w:name="_Hlk505247793"/>
            <w:r w:rsidRPr="00FC617B">
              <w:rPr>
                <w:rFonts w:ascii="Verdana" w:hAnsi="Verdana" w:cs="Tahoma"/>
                <w:sz w:val="18"/>
                <w:szCs w:val="18"/>
                <w:lang w:val="es-ES_tradnl"/>
              </w:rPr>
              <w:t>El montaje de los transformadores será computado por unidad y se pagará por pieza debidamente probada, instalada y aprobada por el Supervisor, en el precio deberán estar incluidos todos los costos referentes al material, transporte, herramientas, equipos y mano de obra necesaria para la realización de esta actividad.</w:t>
            </w:r>
          </w:p>
          <w:bookmarkEnd w:id="121"/>
          <w:p w14:paraId="0D157969" w14:textId="77777777" w:rsidR="00B72BBB" w:rsidRPr="00FC617B" w:rsidRDefault="00B72BBB" w:rsidP="001A78ED">
            <w:pPr>
              <w:ind w:left="259" w:right="274"/>
              <w:jc w:val="both"/>
              <w:rPr>
                <w:rFonts w:ascii="Verdana" w:hAnsi="Verdana" w:cs="Tahoma"/>
                <w:sz w:val="18"/>
                <w:szCs w:val="18"/>
                <w:lang w:val="es-ES_tradnl"/>
              </w:rPr>
            </w:pPr>
          </w:p>
          <w:p w14:paraId="0BDF5F27" w14:textId="0C9F9173" w:rsidR="00B72BBB" w:rsidRPr="00FC617B" w:rsidRDefault="00B72BBB" w:rsidP="001A78ED">
            <w:pPr>
              <w:ind w:left="259" w:right="274"/>
              <w:jc w:val="both"/>
              <w:rPr>
                <w:rFonts w:ascii="Verdana" w:hAnsi="Verdana" w:cs="Tahoma"/>
                <w:sz w:val="18"/>
                <w:szCs w:val="18"/>
                <w:lang w:val="es-ES_tradnl"/>
              </w:rPr>
            </w:pPr>
            <w:r w:rsidRPr="00FC617B">
              <w:rPr>
                <w:rFonts w:ascii="Verdana" w:hAnsi="Verdana" w:cs="Tahoma"/>
                <w:sz w:val="18"/>
                <w:szCs w:val="18"/>
                <w:lang w:val="es-ES_tradnl"/>
              </w:rPr>
              <w:t xml:space="preserve">La instalación de la estructura del Puesto de Transformación que incluye los elementos de protección en media tensión (seccionadores fusibles y pararrayos), </w:t>
            </w:r>
            <w:r w:rsidR="001A78ED" w:rsidRPr="00FC617B">
              <w:rPr>
                <w:rFonts w:ascii="Verdana" w:hAnsi="Verdana" w:cs="Tahoma"/>
                <w:sz w:val="18"/>
                <w:szCs w:val="18"/>
                <w:lang w:val="es-ES_tradnl"/>
              </w:rPr>
              <w:t>de acuerdo con el</w:t>
            </w:r>
            <w:r w:rsidRPr="00FC617B">
              <w:rPr>
                <w:rFonts w:ascii="Verdana" w:hAnsi="Verdana" w:cs="Tahoma"/>
                <w:sz w:val="18"/>
                <w:szCs w:val="18"/>
                <w:lang w:val="es-ES_tradnl"/>
              </w:rPr>
              <w:t xml:space="preserve"> estándar constructivo será computado por unidad y se pagará por pieza debidamente instalada y aprobada por el </w:t>
            </w:r>
            <w:r w:rsidR="001A78ED" w:rsidRPr="00FC617B">
              <w:rPr>
                <w:rFonts w:ascii="Verdana" w:hAnsi="Verdana" w:cs="Tahoma"/>
                <w:sz w:val="18"/>
                <w:szCs w:val="18"/>
                <w:lang w:val="es-ES_tradnl"/>
              </w:rPr>
              <w:t>Supervisor, en</w:t>
            </w:r>
            <w:r w:rsidRPr="00FC617B">
              <w:rPr>
                <w:rFonts w:ascii="Verdana" w:hAnsi="Verdana" w:cs="Tahoma"/>
                <w:sz w:val="18"/>
                <w:szCs w:val="18"/>
                <w:lang w:val="es-ES_tradnl"/>
              </w:rPr>
              <w:t xml:space="preserve"> el precio deberán estar incluidos todos los costos referentes al material, transporte, herramientas, equipos y mano de obra necesaria para la realización de esta actividad.</w:t>
            </w:r>
          </w:p>
          <w:p w14:paraId="135222E1" w14:textId="77777777" w:rsidR="00B72BBB" w:rsidRPr="00FC617B" w:rsidRDefault="00B72BBB" w:rsidP="001A78ED">
            <w:pPr>
              <w:ind w:left="259" w:right="274"/>
              <w:jc w:val="both"/>
              <w:rPr>
                <w:rFonts w:ascii="Verdana" w:hAnsi="Verdana" w:cs="Tahoma"/>
                <w:sz w:val="18"/>
                <w:szCs w:val="18"/>
                <w:lang w:val="es-ES_tradnl"/>
              </w:rPr>
            </w:pPr>
          </w:p>
          <w:p w14:paraId="5110BEB2" w14:textId="0E8D3E6E" w:rsidR="00B72BBB" w:rsidRPr="00FC617B" w:rsidRDefault="00B72BBB" w:rsidP="001A78ED">
            <w:pPr>
              <w:ind w:left="259" w:right="274"/>
              <w:jc w:val="both"/>
              <w:rPr>
                <w:rFonts w:ascii="Verdana" w:hAnsi="Verdana" w:cs="Tahoma"/>
                <w:sz w:val="18"/>
                <w:szCs w:val="18"/>
                <w:lang w:val="es-ES_tradnl"/>
              </w:rPr>
            </w:pPr>
            <w:r w:rsidRPr="00FC617B">
              <w:rPr>
                <w:rFonts w:ascii="Verdana" w:hAnsi="Verdana" w:cs="Tahoma"/>
                <w:sz w:val="18"/>
                <w:szCs w:val="18"/>
                <w:lang w:val="es-ES_tradnl"/>
              </w:rPr>
              <w:t xml:space="preserve">La instalación de la protección en baja tensión del transformador (caja metálica, cables aislados y disyuntor termomagnético), </w:t>
            </w:r>
            <w:r w:rsidR="001A78ED" w:rsidRPr="00FC617B">
              <w:rPr>
                <w:rFonts w:ascii="Verdana" w:hAnsi="Verdana" w:cs="Tahoma"/>
                <w:sz w:val="18"/>
                <w:szCs w:val="18"/>
                <w:lang w:val="es-ES_tradnl"/>
              </w:rPr>
              <w:t>de acuerdo con el</w:t>
            </w:r>
            <w:r w:rsidRPr="00FC617B">
              <w:rPr>
                <w:rFonts w:ascii="Verdana" w:hAnsi="Verdana" w:cs="Tahoma"/>
                <w:sz w:val="18"/>
                <w:szCs w:val="18"/>
                <w:lang w:val="es-ES_tradnl"/>
              </w:rPr>
              <w:t xml:space="preserve"> estándar constructivo </w:t>
            </w:r>
            <w:bookmarkStart w:id="122" w:name="_Hlk505252055"/>
            <w:r w:rsidRPr="00FC617B">
              <w:rPr>
                <w:rFonts w:ascii="Verdana" w:hAnsi="Verdana" w:cs="Tahoma"/>
                <w:sz w:val="18"/>
                <w:szCs w:val="18"/>
                <w:lang w:val="es-ES_tradnl"/>
              </w:rPr>
              <w:t xml:space="preserve">será computado por unidad y se pagará por pieza debidamente instalada y aprobada por el </w:t>
            </w:r>
            <w:r w:rsidR="001A78ED" w:rsidRPr="00FC617B">
              <w:rPr>
                <w:rFonts w:ascii="Verdana" w:hAnsi="Verdana" w:cs="Tahoma"/>
                <w:sz w:val="18"/>
                <w:szCs w:val="18"/>
                <w:lang w:val="es-ES_tradnl"/>
              </w:rPr>
              <w:t>Supervisor, en</w:t>
            </w:r>
            <w:r w:rsidRPr="00FC617B">
              <w:rPr>
                <w:rFonts w:ascii="Verdana" w:hAnsi="Verdana" w:cs="Tahoma"/>
                <w:sz w:val="18"/>
                <w:szCs w:val="18"/>
                <w:lang w:val="es-ES_tradnl"/>
              </w:rPr>
              <w:t xml:space="preserve"> el precio deberán estar incluidos todos los costos referentes al material, transporte, herramientas, equipos y mano de obra necesaria para la realización de esta actividad.</w:t>
            </w:r>
            <w:bookmarkEnd w:id="122"/>
          </w:p>
          <w:p w14:paraId="0A708BE8" w14:textId="77777777" w:rsidR="00B72BBB" w:rsidRPr="00FC617B" w:rsidRDefault="00B72BBB" w:rsidP="001A78ED">
            <w:pPr>
              <w:ind w:left="259" w:right="274"/>
              <w:jc w:val="both"/>
              <w:rPr>
                <w:rFonts w:ascii="Verdana" w:hAnsi="Verdana" w:cs="Tahoma"/>
                <w:sz w:val="18"/>
                <w:szCs w:val="18"/>
                <w:lang w:val="es-ES_tradnl"/>
              </w:rPr>
            </w:pPr>
          </w:p>
          <w:p w14:paraId="1AB40393" w14:textId="4F611D48" w:rsidR="00B72BBB" w:rsidRPr="00FC617B" w:rsidRDefault="00B72BBB" w:rsidP="001A78ED">
            <w:pPr>
              <w:ind w:left="259" w:right="274"/>
              <w:jc w:val="both"/>
              <w:rPr>
                <w:rFonts w:ascii="Verdana" w:hAnsi="Verdana" w:cs="Tahoma"/>
                <w:sz w:val="18"/>
                <w:szCs w:val="18"/>
                <w:lang w:val="es-ES_tradnl"/>
              </w:rPr>
            </w:pPr>
            <w:r w:rsidRPr="00FC617B">
              <w:rPr>
                <w:rFonts w:ascii="Verdana" w:hAnsi="Verdana" w:cs="Tahoma"/>
                <w:sz w:val="18"/>
                <w:szCs w:val="18"/>
                <w:lang w:val="es-ES_tradnl"/>
              </w:rPr>
              <w:t xml:space="preserve">Las pruebas y energización de transformadores serán computadas por unidad y se pagará por unidad aprobada por el </w:t>
            </w:r>
            <w:r w:rsidR="001A78ED" w:rsidRPr="00FC617B">
              <w:rPr>
                <w:rFonts w:ascii="Verdana" w:hAnsi="Verdana" w:cs="Tahoma"/>
                <w:sz w:val="18"/>
                <w:szCs w:val="18"/>
                <w:lang w:val="es-ES_tradnl"/>
              </w:rPr>
              <w:t>Supervisor, en</w:t>
            </w:r>
            <w:r w:rsidRPr="00FC617B">
              <w:rPr>
                <w:rFonts w:ascii="Verdana" w:hAnsi="Verdana" w:cs="Tahoma"/>
                <w:sz w:val="18"/>
                <w:szCs w:val="18"/>
                <w:lang w:val="es-ES_tradnl"/>
              </w:rPr>
              <w:t xml:space="preserve"> el precio deberán estar incluidos todos los costos referentes a los instrumentos de medida, transporte, herramientas y mano de obra necesaria para la realización de esta actividad. </w:t>
            </w:r>
          </w:p>
          <w:p w14:paraId="06F9CC0A" w14:textId="77777777" w:rsidR="00B72BBB" w:rsidRPr="00FC617B" w:rsidRDefault="00B72BBB" w:rsidP="00B72BBB">
            <w:pPr>
              <w:pStyle w:val="Continuarlista2"/>
              <w:spacing w:after="0"/>
              <w:ind w:left="0"/>
              <w:jc w:val="both"/>
              <w:rPr>
                <w:rFonts w:ascii="Verdana" w:hAnsi="Verdana" w:cs="Tahoma"/>
                <w:sz w:val="18"/>
                <w:szCs w:val="18"/>
                <w:lang w:val="es-ES_tradnl"/>
              </w:rPr>
            </w:pPr>
          </w:p>
          <w:p w14:paraId="38154080" w14:textId="77777777" w:rsidR="00B72BBB" w:rsidRPr="00FC617B" w:rsidRDefault="00B72BBB" w:rsidP="00773D36">
            <w:pPr>
              <w:pStyle w:val="Prrafodelista"/>
              <w:numPr>
                <w:ilvl w:val="2"/>
                <w:numId w:val="144"/>
              </w:numPr>
              <w:tabs>
                <w:tab w:val="left" w:pos="542"/>
              </w:tabs>
              <w:ind w:hanging="1001"/>
              <w:jc w:val="both"/>
              <w:outlineLvl w:val="0"/>
              <w:rPr>
                <w:rFonts w:ascii="Verdana" w:hAnsi="Verdana" w:cs="Tahoma"/>
                <w:b/>
                <w:sz w:val="18"/>
                <w:szCs w:val="18"/>
                <w:lang w:val="es-ES_tradnl"/>
              </w:rPr>
            </w:pPr>
            <w:r w:rsidRPr="00FC617B">
              <w:rPr>
                <w:rFonts w:ascii="Verdana" w:hAnsi="Verdana" w:cs="Tahoma"/>
                <w:b/>
                <w:sz w:val="18"/>
                <w:szCs w:val="18"/>
                <w:lang w:val="es-ES_tradnl"/>
              </w:rPr>
              <w:t>PUESTA A TIERRA</w:t>
            </w:r>
          </w:p>
          <w:p w14:paraId="22583010" w14:textId="77777777" w:rsidR="00B72BBB" w:rsidRPr="00FC617B" w:rsidRDefault="00B72BBB" w:rsidP="00B72BBB">
            <w:pPr>
              <w:pStyle w:val="Continuarlista2"/>
              <w:spacing w:after="0"/>
              <w:ind w:left="708"/>
              <w:jc w:val="both"/>
              <w:rPr>
                <w:rFonts w:ascii="Verdana" w:hAnsi="Verdana" w:cs="Tahoma"/>
                <w:sz w:val="18"/>
                <w:szCs w:val="18"/>
                <w:lang w:val="es-ES_tradnl"/>
              </w:rPr>
            </w:pPr>
          </w:p>
          <w:p w14:paraId="2C38AD2E" w14:textId="1E05BFEA" w:rsidR="00B72BBB" w:rsidRPr="00FC617B" w:rsidRDefault="00B72BBB" w:rsidP="001A78ED">
            <w:pPr>
              <w:ind w:left="259" w:right="274"/>
              <w:jc w:val="both"/>
              <w:rPr>
                <w:rFonts w:ascii="Verdana" w:hAnsi="Verdana" w:cs="Tahoma"/>
                <w:sz w:val="18"/>
                <w:szCs w:val="18"/>
                <w:lang w:val="es-ES_tradnl"/>
              </w:rPr>
            </w:pPr>
            <w:r w:rsidRPr="00FC617B">
              <w:rPr>
                <w:rFonts w:ascii="Verdana" w:hAnsi="Verdana" w:cs="Tahoma"/>
                <w:sz w:val="18"/>
                <w:szCs w:val="18"/>
                <w:lang w:val="es-ES_tradnl"/>
              </w:rPr>
              <w:t xml:space="preserve">El proyecto contempla puestas a tierra, en las instalaciones de puestos de </w:t>
            </w:r>
            <w:r w:rsidR="001A78ED" w:rsidRPr="00FC617B">
              <w:rPr>
                <w:rFonts w:ascii="Verdana" w:hAnsi="Verdana" w:cs="Tahoma"/>
                <w:sz w:val="18"/>
                <w:szCs w:val="18"/>
                <w:lang w:val="es-ES_tradnl"/>
              </w:rPr>
              <w:t>transformación, pararrayos</w:t>
            </w:r>
            <w:r w:rsidRPr="00FC617B">
              <w:rPr>
                <w:rFonts w:ascii="Verdana" w:hAnsi="Verdana" w:cs="Tahoma"/>
                <w:sz w:val="18"/>
                <w:szCs w:val="18"/>
                <w:lang w:val="es-ES_tradnl"/>
              </w:rPr>
              <w:t xml:space="preserve"> y neutros de media y baja tensión, los detalles se presentan en los estándares constructivos respectivos, adjuntos a estas especificaciones.</w:t>
            </w:r>
          </w:p>
          <w:p w14:paraId="15588F9C" w14:textId="77777777" w:rsidR="00B72BBB" w:rsidRPr="00FC617B" w:rsidRDefault="00B72BBB" w:rsidP="00B72BBB">
            <w:pPr>
              <w:pStyle w:val="Continuarlista2"/>
              <w:spacing w:after="0"/>
              <w:ind w:left="1000"/>
              <w:jc w:val="both"/>
              <w:rPr>
                <w:rFonts w:ascii="Verdana" w:hAnsi="Verdana" w:cs="Tahoma"/>
                <w:sz w:val="18"/>
                <w:szCs w:val="18"/>
                <w:lang w:val="es-ES_tradnl"/>
              </w:rPr>
            </w:pPr>
          </w:p>
          <w:p w14:paraId="018A1B9B" w14:textId="4C21ADFC" w:rsidR="00B72BBB" w:rsidRPr="00FC617B" w:rsidRDefault="00B72BBB" w:rsidP="001A78ED">
            <w:pPr>
              <w:ind w:left="259" w:right="274"/>
              <w:jc w:val="both"/>
              <w:rPr>
                <w:rFonts w:ascii="Verdana" w:hAnsi="Verdana" w:cs="Tahoma"/>
                <w:sz w:val="18"/>
                <w:szCs w:val="18"/>
                <w:lang w:val="es-ES_tradnl"/>
              </w:rPr>
            </w:pPr>
            <w:r w:rsidRPr="00FC617B">
              <w:rPr>
                <w:rFonts w:ascii="Verdana" w:hAnsi="Verdana" w:cs="Tahoma"/>
                <w:sz w:val="18"/>
                <w:szCs w:val="18"/>
                <w:lang w:val="es-ES_tradnl"/>
              </w:rPr>
              <w:t xml:space="preserve">Se </w:t>
            </w:r>
            <w:r w:rsidR="001A78ED" w:rsidRPr="00FC617B">
              <w:rPr>
                <w:rFonts w:ascii="Verdana" w:hAnsi="Verdana" w:cs="Tahoma"/>
                <w:sz w:val="18"/>
                <w:szCs w:val="18"/>
                <w:lang w:val="es-ES_tradnl"/>
              </w:rPr>
              <w:t>instalarán</w:t>
            </w:r>
            <w:r w:rsidRPr="00FC617B">
              <w:rPr>
                <w:rFonts w:ascii="Verdana" w:hAnsi="Verdana" w:cs="Tahoma"/>
                <w:sz w:val="18"/>
                <w:szCs w:val="18"/>
                <w:lang w:val="es-ES_tradnl"/>
              </w:rPr>
              <w:t xml:space="preserve"> las respectivas varillas de cobre y conexiones de puesta a tierra conforme se indican en los planos y/</w:t>
            </w:r>
            <w:r w:rsidR="001A78ED" w:rsidRPr="00FC617B">
              <w:rPr>
                <w:rFonts w:ascii="Verdana" w:hAnsi="Verdana" w:cs="Tahoma"/>
                <w:sz w:val="18"/>
                <w:szCs w:val="18"/>
                <w:lang w:val="es-ES_tradnl"/>
              </w:rPr>
              <w:t>o estándares</w:t>
            </w:r>
            <w:r w:rsidRPr="00FC617B">
              <w:rPr>
                <w:rFonts w:ascii="Verdana" w:hAnsi="Verdana" w:cs="Tahoma"/>
                <w:sz w:val="18"/>
                <w:szCs w:val="18"/>
                <w:lang w:val="es-ES_tradnl"/>
              </w:rPr>
              <w:t xml:space="preserve"> constructivos. Las varillas se deberán clavar en terreno natural no removido previamente, a una distancia de por lo menos 70 cm. del pie del poste. La cabeza de la varilla deberá quedar a por lo menos 30 cm por debajo del nivel natural del terreno en el lugar del clavado.</w:t>
            </w:r>
          </w:p>
          <w:p w14:paraId="2A51CB2C" w14:textId="77777777" w:rsidR="00B72BBB" w:rsidRPr="00FC617B" w:rsidRDefault="00B72BBB" w:rsidP="00B72BBB">
            <w:pPr>
              <w:ind w:left="1000"/>
              <w:jc w:val="both"/>
              <w:rPr>
                <w:rFonts w:ascii="Verdana" w:hAnsi="Verdana" w:cs="Tahoma"/>
                <w:sz w:val="18"/>
                <w:szCs w:val="18"/>
                <w:lang w:val="es-ES_tradnl"/>
              </w:rPr>
            </w:pPr>
          </w:p>
          <w:p w14:paraId="1EEC23DD" w14:textId="390FE1F2" w:rsidR="00B72BBB" w:rsidRPr="00FC617B" w:rsidRDefault="00B72BBB" w:rsidP="001A78ED">
            <w:pPr>
              <w:ind w:left="259" w:right="274"/>
              <w:jc w:val="both"/>
              <w:rPr>
                <w:rFonts w:ascii="Verdana" w:hAnsi="Verdana" w:cs="Tahoma"/>
                <w:sz w:val="18"/>
                <w:szCs w:val="18"/>
                <w:lang w:val="es-ES_tradnl"/>
              </w:rPr>
            </w:pPr>
            <w:r w:rsidRPr="00FC617B">
              <w:rPr>
                <w:rFonts w:ascii="Verdana" w:hAnsi="Verdana" w:cs="Tahoma"/>
                <w:sz w:val="18"/>
                <w:szCs w:val="18"/>
                <w:lang w:val="es-ES_tradnl"/>
              </w:rPr>
              <w:t xml:space="preserve">Concluida la instalación del sistema de toma de tierra, el Contratista deberá medir la resistencia de tierra de la varilla clavada y registrar en el Formulario correspondiente los valores de la </w:t>
            </w:r>
            <w:r w:rsidR="001A78ED" w:rsidRPr="00FC617B">
              <w:rPr>
                <w:rFonts w:ascii="Verdana" w:hAnsi="Verdana" w:cs="Tahoma"/>
                <w:sz w:val="18"/>
                <w:szCs w:val="18"/>
                <w:lang w:val="es-ES_tradnl"/>
              </w:rPr>
              <w:t>resistencia medida</w:t>
            </w:r>
            <w:r w:rsidRPr="00FC617B">
              <w:rPr>
                <w:rFonts w:ascii="Verdana" w:hAnsi="Verdana" w:cs="Tahoma"/>
                <w:sz w:val="18"/>
                <w:szCs w:val="18"/>
                <w:lang w:val="es-ES_tradnl"/>
              </w:rPr>
              <w:t xml:space="preserve"> mencionando las condiciones climáticas.</w:t>
            </w:r>
          </w:p>
          <w:p w14:paraId="6428A232" w14:textId="77777777" w:rsidR="00B72BBB" w:rsidRPr="00FC617B" w:rsidRDefault="00B72BBB" w:rsidP="00B72BBB">
            <w:pPr>
              <w:ind w:left="1000"/>
              <w:jc w:val="both"/>
              <w:rPr>
                <w:rFonts w:ascii="Verdana" w:hAnsi="Verdana" w:cs="Tahoma"/>
                <w:sz w:val="18"/>
                <w:szCs w:val="18"/>
                <w:lang w:val="es-ES_tradnl"/>
              </w:rPr>
            </w:pPr>
          </w:p>
          <w:p w14:paraId="05E3569C" w14:textId="77A69CBB" w:rsidR="00B72BBB" w:rsidRPr="00FC617B" w:rsidRDefault="00B72BBB" w:rsidP="001A78ED">
            <w:pPr>
              <w:ind w:left="259" w:right="274"/>
              <w:jc w:val="both"/>
              <w:rPr>
                <w:rFonts w:ascii="Verdana" w:hAnsi="Verdana" w:cs="Tahoma"/>
                <w:sz w:val="18"/>
                <w:szCs w:val="18"/>
                <w:lang w:val="es-ES_tradnl"/>
              </w:rPr>
            </w:pPr>
            <w:r w:rsidRPr="00FC617B">
              <w:rPr>
                <w:rFonts w:ascii="Verdana" w:hAnsi="Verdana" w:cs="Tahoma"/>
                <w:sz w:val="18"/>
                <w:szCs w:val="18"/>
                <w:lang w:val="es-ES_tradnl"/>
              </w:rPr>
              <w:t xml:space="preserve">En caso de que el valor de la resistencia de tierra sea mayor que el valor máximo definido de </w:t>
            </w:r>
            <w:r w:rsidRPr="00FC617B">
              <w:rPr>
                <w:rFonts w:ascii="Verdana" w:hAnsi="Verdana" w:cs="Tahoma"/>
                <w:b/>
                <w:sz w:val="18"/>
                <w:szCs w:val="18"/>
                <w:lang w:val="es-ES_tradnl"/>
              </w:rPr>
              <w:t>40 Ohmios</w:t>
            </w:r>
            <w:r w:rsidRPr="00FC617B">
              <w:rPr>
                <w:rFonts w:ascii="Verdana" w:hAnsi="Verdana" w:cs="Tahoma"/>
                <w:sz w:val="18"/>
                <w:szCs w:val="18"/>
                <w:lang w:val="es-ES_tradnl"/>
              </w:rPr>
              <w:t xml:space="preserve"> en aterramientos del neutro de la línea, y </w:t>
            </w:r>
            <w:r w:rsidRPr="00FC617B">
              <w:rPr>
                <w:rFonts w:ascii="Verdana" w:hAnsi="Verdana" w:cs="Tahoma"/>
                <w:b/>
                <w:sz w:val="18"/>
                <w:szCs w:val="18"/>
                <w:lang w:val="es-ES_tradnl"/>
              </w:rPr>
              <w:t>15 Ohmios</w:t>
            </w:r>
            <w:r w:rsidRPr="00FC617B">
              <w:rPr>
                <w:rFonts w:ascii="Verdana" w:hAnsi="Verdana" w:cs="Tahoma"/>
                <w:sz w:val="18"/>
                <w:szCs w:val="18"/>
                <w:lang w:val="es-ES_tradnl"/>
              </w:rPr>
              <w:t xml:space="preserve"> en aterramientos en los puestos de transformación, el Contratista deberá notificar al Supervisor y/o al Fiscal, y efectuar la respectiva ampliación de la puesta a tierra, aumentando la cantidad de varillas de puesta a tierra (distancia mínima de 2.5 metros entre varillas) y/o tratamiento del terreno como lo indique la Supervisión. Este trabajo será considerado como adicional y deberá estar aprobado por el Supervisor y por el Fiscal, caso contrario no será reconocido.</w:t>
            </w:r>
          </w:p>
          <w:p w14:paraId="7D7E52D2" w14:textId="77777777" w:rsidR="00B72BBB" w:rsidRPr="00FC617B" w:rsidRDefault="00B72BBB" w:rsidP="00B72BBB">
            <w:pPr>
              <w:pStyle w:val="Sangra2detindependiente"/>
              <w:tabs>
                <w:tab w:val="left" w:pos="567"/>
              </w:tabs>
              <w:spacing w:after="0" w:line="240" w:lineRule="auto"/>
              <w:ind w:left="1000"/>
              <w:jc w:val="both"/>
              <w:rPr>
                <w:rFonts w:ascii="Verdana" w:hAnsi="Verdana" w:cs="Tahoma"/>
                <w:sz w:val="18"/>
                <w:szCs w:val="18"/>
                <w:lang w:val="es-ES_tradnl"/>
              </w:rPr>
            </w:pPr>
          </w:p>
          <w:p w14:paraId="723C2C4F" w14:textId="77777777" w:rsidR="00B72BBB" w:rsidRPr="00FC617B" w:rsidRDefault="00B72BBB" w:rsidP="001A78ED">
            <w:pPr>
              <w:ind w:left="259" w:right="274"/>
              <w:jc w:val="both"/>
              <w:rPr>
                <w:rFonts w:ascii="Verdana" w:hAnsi="Verdana" w:cs="Tahoma"/>
                <w:sz w:val="18"/>
                <w:szCs w:val="18"/>
                <w:lang w:val="es-ES_tradnl"/>
              </w:rPr>
            </w:pPr>
            <w:r w:rsidRPr="00FC617B">
              <w:rPr>
                <w:rFonts w:ascii="Verdana" w:hAnsi="Verdana" w:cs="Tahoma"/>
                <w:sz w:val="18"/>
                <w:szCs w:val="18"/>
                <w:lang w:val="es-ES_tradnl"/>
              </w:rPr>
              <w:t xml:space="preserve">En los casos necesarios, dependiendo del tipo de terreno, se instalará las varillas de aterramiento en forma vertical, una varilla debajo de la otra unidas por un acople roscado a fin de bajar la resistencia de aterramiento. </w:t>
            </w:r>
          </w:p>
          <w:p w14:paraId="097CD3CE" w14:textId="77777777" w:rsidR="00B72BBB" w:rsidRPr="00FC617B" w:rsidRDefault="00B72BBB" w:rsidP="001A78ED">
            <w:pPr>
              <w:ind w:left="259" w:right="274"/>
              <w:jc w:val="both"/>
              <w:rPr>
                <w:rFonts w:ascii="Verdana" w:hAnsi="Verdana" w:cs="Tahoma"/>
                <w:sz w:val="18"/>
                <w:szCs w:val="18"/>
                <w:lang w:val="es-ES_tradnl"/>
              </w:rPr>
            </w:pPr>
          </w:p>
          <w:p w14:paraId="14D6381E" w14:textId="77777777" w:rsidR="00B72BBB" w:rsidRPr="00FC617B" w:rsidRDefault="00B72BBB" w:rsidP="001A78ED">
            <w:pPr>
              <w:ind w:left="259" w:right="274"/>
              <w:jc w:val="both"/>
              <w:rPr>
                <w:rFonts w:ascii="Verdana" w:hAnsi="Verdana" w:cs="Tahoma"/>
                <w:sz w:val="18"/>
                <w:szCs w:val="18"/>
                <w:lang w:val="es-ES_tradnl"/>
              </w:rPr>
            </w:pPr>
            <w:r w:rsidRPr="00FC617B">
              <w:rPr>
                <w:rFonts w:ascii="Verdana" w:hAnsi="Verdana" w:cs="Tahoma"/>
                <w:sz w:val="18"/>
                <w:szCs w:val="18"/>
                <w:lang w:val="es-ES_tradnl"/>
              </w:rPr>
              <w:t>En general deberán conectarse a tierra, aun cuando no lo indicaran los planos de licitación, todos los tanques de los transformadores, terminales de tierra de los pararrayos y todas las masas metálicas de los equipos y aparatos que normalmente no deben estar energizados.</w:t>
            </w:r>
          </w:p>
          <w:p w14:paraId="793385CD" w14:textId="77777777" w:rsidR="00B72BBB" w:rsidRPr="00FC617B" w:rsidRDefault="00B72BBB" w:rsidP="001A78ED">
            <w:pPr>
              <w:ind w:left="259" w:right="274"/>
              <w:jc w:val="both"/>
              <w:rPr>
                <w:rFonts w:ascii="Verdana" w:hAnsi="Verdana" w:cs="Tahoma"/>
                <w:sz w:val="18"/>
                <w:szCs w:val="18"/>
                <w:lang w:val="es-ES_tradnl"/>
              </w:rPr>
            </w:pPr>
          </w:p>
          <w:p w14:paraId="48A0FE6F" w14:textId="77777777" w:rsidR="00B72BBB" w:rsidRPr="00FC617B" w:rsidRDefault="00B72BBB" w:rsidP="001A78ED">
            <w:pPr>
              <w:ind w:left="259" w:right="274"/>
              <w:jc w:val="both"/>
              <w:rPr>
                <w:rFonts w:ascii="Verdana" w:hAnsi="Verdana" w:cs="Tahoma"/>
                <w:sz w:val="18"/>
                <w:szCs w:val="18"/>
                <w:lang w:val="es-ES_tradnl"/>
              </w:rPr>
            </w:pPr>
            <w:r w:rsidRPr="00FC617B">
              <w:rPr>
                <w:rFonts w:ascii="Verdana" w:hAnsi="Verdana" w:cs="Tahoma"/>
                <w:sz w:val="18"/>
                <w:szCs w:val="18"/>
                <w:lang w:val="es-ES_tradnl"/>
              </w:rPr>
              <w:t>Para puestos de transformación en postes de madera deberá considerarse la protección de la bajante de puesta a tierra mediante un protector metálico galvanizado de 3 m de longitud, fijada mediante 4 cintas metálicas galvanizadas (sunchus).</w:t>
            </w:r>
          </w:p>
          <w:p w14:paraId="634DD6FE" w14:textId="77777777" w:rsidR="00B72BBB" w:rsidRPr="00FC617B" w:rsidRDefault="00B72BBB" w:rsidP="001A78ED">
            <w:pPr>
              <w:ind w:left="259" w:right="274"/>
              <w:jc w:val="both"/>
              <w:rPr>
                <w:rFonts w:ascii="Verdana" w:hAnsi="Verdana" w:cs="Tahoma"/>
                <w:sz w:val="18"/>
                <w:szCs w:val="18"/>
                <w:lang w:val="es-ES_tradnl"/>
              </w:rPr>
            </w:pPr>
          </w:p>
          <w:p w14:paraId="3C3DB2FA" w14:textId="77777777" w:rsidR="00B72BBB" w:rsidRPr="00FC617B" w:rsidRDefault="00B72BBB" w:rsidP="001A78ED">
            <w:pPr>
              <w:ind w:left="259" w:right="274"/>
              <w:jc w:val="both"/>
              <w:rPr>
                <w:rFonts w:ascii="Verdana" w:hAnsi="Verdana" w:cs="Tahoma"/>
                <w:sz w:val="18"/>
                <w:szCs w:val="18"/>
                <w:lang w:val="es-ES_tradnl"/>
              </w:rPr>
            </w:pPr>
            <w:r w:rsidRPr="00FC617B">
              <w:rPr>
                <w:rFonts w:ascii="Verdana" w:hAnsi="Verdana" w:cs="Tahoma"/>
                <w:sz w:val="18"/>
                <w:szCs w:val="18"/>
                <w:lang w:val="es-ES_tradnl"/>
              </w:rPr>
              <w:t>Para aterramientos en media tensión (neutro de línea y parrayos) y baja tensión (neutro) en postes de madera deberá considerarse la protección de la bajante de puesta a tierra mediante un protector metálico galvanizado de 3 m de longitud, fijado mediante 4 cintas metálicas galvanizadas (sunchus).</w:t>
            </w:r>
          </w:p>
          <w:p w14:paraId="2607FF75" w14:textId="77777777" w:rsidR="00B72BBB" w:rsidRPr="00FC617B" w:rsidRDefault="00B72BBB" w:rsidP="00B72BBB">
            <w:pPr>
              <w:pStyle w:val="Sangra2detindependiente"/>
              <w:tabs>
                <w:tab w:val="left" w:pos="567"/>
              </w:tabs>
              <w:spacing w:after="0" w:line="240" w:lineRule="auto"/>
              <w:ind w:left="0"/>
              <w:jc w:val="both"/>
              <w:rPr>
                <w:rFonts w:ascii="Verdana" w:hAnsi="Verdana" w:cs="Tahoma"/>
                <w:sz w:val="18"/>
                <w:szCs w:val="18"/>
                <w:lang w:val="es-ES_tradnl"/>
              </w:rPr>
            </w:pPr>
          </w:p>
          <w:p w14:paraId="1BDFEECB" w14:textId="77777777" w:rsidR="00B72BBB" w:rsidRPr="00FC617B" w:rsidRDefault="00B72BBB" w:rsidP="001A78ED">
            <w:pPr>
              <w:pStyle w:val="Continuarlista2"/>
              <w:spacing w:after="0"/>
              <w:ind w:left="259"/>
              <w:jc w:val="both"/>
              <w:rPr>
                <w:rFonts w:ascii="Verdana" w:hAnsi="Verdana" w:cs="Tahoma"/>
                <w:b/>
                <w:sz w:val="18"/>
                <w:szCs w:val="18"/>
                <w:lang w:val="es-ES_tradnl"/>
              </w:rPr>
            </w:pPr>
            <w:r w:rsidRPr="00FC617B">
              <w:rPr>
                <w:rFonts w:ascii="Verdana" w:hAnsi="Verdana" w:cs="Tahoma"/>
                <w:b/>
                <w:sz w:val="18"/>
                <w:szCs w:val="18"/>
                <w:lang w:val="es-ES_tradnl"/>
              </w:rPr>
              <w:t>Medición y Forma de Pago</w:t>
            </w:r>
          </w:p>
          <w:p w14:paraId="78D89991" w14:textId="77777777" w:rsidR="00B72BBB" w:rsidRPr="00FC617B" w:rsidRDefault="00B72BBB" w:rsidP="00B72BBB">
            <w:pPr>
              <w:pStyle w:val="Continuarlista2"/>
              <w:spacing w:after="0"/>
              <w:ind w:left="708"/>
              <w:jc w:val="both"/>
              <w:rPr>
                <w:rFonts w:ascii="Verdana" w:hAnsi="Verdana" w:cs="Tahoma"/>
                <w:sz w:val="18"/>
                <w:szCs w:val="18"/>
                <w:lang w:val="es-ES_tradnl"/>
              </w:rPr>
            </w:pPr>
          </w:p>
          <w:p w14:paraId="288835E1" w14:textId="0BDF268A" w:rsidR="00B72BBB" w:rsidRPr="00FC617B" w:rsidRDefault="00B72BBB" w:rsidP="001A78ED">
            <w:pPr>
              <w:ind w:left="259" w:right="274"/>
              <w:jc w:val="both"/>
              <w:rPr>
                <w:rFonts w:ascii="Verdana" w:hAnsi="Verdana" w:cs="Tahoma"/>
                <w:sz w:val="18"/>
                <w:szCs w:val="18"/>
                <w:lang w:val="es-ES_tradnl"/>
              </w:rPr>
            </w:pPr>
            <w:r w:rsidRPr="00FC617B">
              <w:rPr>
                <w:rFonts w:ascii="Verdana" w:hAnsi="Verdana" w:cs="Tahoma"/>
                <w:sz w:val="18"/>
                <w:szCs w:val="18"/>
                <w:lang w:val="es-ES_tradnl"/>
              </w:rPr>
              <w:t>Las unidades de puesta tierra en media y baja tensión serán computadas por pieza, estas se pagarán por unidad debidamente instalada y aprobada por Supervisión, en el precio deberán estar incluidos todos los costos referentes al material, transporte, herramientas, equipos y mano de obra necesaria para la realización de esta actividad. Toda ampliación adicional de las puestas a tierra aprobadas por la Supervisión será pagada a precios de contrato.</w:t>
            </w:r>
          </w:p>
          <w:p w14:paraId="0C87C94A" w14:textId="77777777" w:rsidR="00B72BBB" w:rsidRPr="00FC617B" w:rsidRDefault="00B72BBB" w:rsidP="00B72BBB">
            <w:pPr>
              <w:pStyle w:val="Continuarlista2"/>
              <w:spacing w:after="0"/>
              <w:ind w:left="0"/>
              <w:jc w:val="both"/>
              <w:rPr>
                <w:rFonts w:ascii="Verdana" w:hAnsi="Verdana" w:cs="Tahoma"/>
                <w:sz w:val="18"/>
                <w:szCs w:val="18"/>
                <w:lang w:val="es-ES_tradnl"/>
              </w:rPr>
            </w:pPr>
          </w:p>
          <w:p w14:paraId="5041D979" w14:textId="77777777" w:rsidR="00B72BBB" w:rsidRPr="00FC617B" w:rsidRDefault="00B72BBB" w:rsidP="00773D36">
            <w:pPr>
              <w:pStyle w:val="Prrafodelista"/>
              <w:numPr>
                <w:ilvl w:val="2"/>
                <w:numId w:val="144"/>
              </w:numPr>
              <w:tabs>
                <w:tab w:val="left" w:pos="542"/>
              </w:tabs>
              <w:ind w:hanging="1001"/>
              <w:jc w:val="both"/>
              <w:outlineLvl w:val="0"/>
              <w:rPr>
                <w:rFonts w:ascii="Verdana" w:hAnsi="Verdana" w:cs="Tahoma"/>
                <w:b/>
                <w:sz w:val="18"/>
                <w:szCs w:val="18"/>
                <w:lang w:val="es-BO" w:eastAsia="es-BO"/>
              </w:rPr>
            </w:pPr>
            <w:r w:rsidRPr="00FC617B">
              <w:rPr>
                <w:rFonts w:ascii="Verdana" w:hAnsi="Verdana" w:cs="Tahoma"/>
                <w:b/>
                <w:sz w:val="18"/>
                <w:szCs w:val="18"/>
                <w:lang w:val="es-ES_tradnl"/>
              </w:rPr>
              <w:t>ADECUACIÓN</w:t>
            </w:r>
            <w:r w:rsidRPr="00FC617B">
              <w:rPr>
                <w:rFonts w:ascii="Verdana" w:hAnsi="Verdana" w:cs="Tahoma"/>
                <w:b/>
                <w:sz w:val="18"/>
                <w:szCs w:val="18"/>
                <w:lang w:val="es-BO" w:eastAsia="es-BO"/>
              </w:rPr>
              <w:t xml:space="preserve"> DE ACOMETIDAS EXISTENTES</w:t>
            </w:r>
          </w:p>
          <w:p w14:paraId="0940DCA3" w14:textId="77777777" w:rsidR="00B72BBB" w:rsidRPr="00FC617B" w:rsidRDefault="00B72BBB" w:rsidP="00B72BBB">
            <w:pPr>
              <w:pStyle w:val="Lista2"/>
              <w:ind w:left="1120" w:firstLine="0"/>
              <w:jc w:val="both"/>
              <w:rPr>
                <w:rFonts w:ascii="Verdana" w:hAnsi="Verdana" w:cs="Tahoma"/>
                <w:sz w:val="18"/>
                <w:szCs w:val="18"/>
                <w:lang w:val="es-BO" w:eastAsia="es-BO"/>
              </w:rPr>
            </w:pPr>
          </w:p>
          <w:p w14:paraId="185D1F5A" w14:textId="77777777" w:rsidR="00B72BBB" w:rsidRPr="00FC617B" w:rsidRDefault="00B72BBB" w:rsidP="001A78ED">
            <w:pPr>
              <w:ind w:left="259" w:right="274"/>
              <w:jc w:val="both"/>
              <w:rPr>
                <w:rFonts w:ascii="Verdana" w:hAnsi="Verdana" w:cs="Tahoma"/>
                <w:sz w:val="18"/>
                <w:szCs w:val="18"/>
                <w:lang w:val="es-BO" w:eastAsia="es-BO"/>
              </w:rPr>
            </w:pPr>
            <w:r w:rsidRPr="00FC617B">
              <w:rPr>
                <w:rFonts w:ascii="Verdana" w:hAnsi="Verdana" w:cs="Tahoma"/>
                <w:sz w:val="18"/>
                <w:szCs w:val="18"/>
                <w:lang w:val="es-BO" w:eastAsia="es-BO"/>
              </w:rPr>
              <w:t xml:space="preserve">Si existe la modificación de las redes BT y se necesite trasladar las acometidas existentes, el Contratista contemplará el suministro y el tendido de cable dúplex N°8 (un promedio de 30 m por acometida) y cuando se requiera, deberá </w:t>
            </w:r>
            <w:r w:rsidRPr="00FC617B">
              <w:rPr>
                <w:rFonts w:ascii="Verdana" w:hAnsi="Verdana" w:cs="Tahoma"/>
                <w:sz w:val="18"/>
                <w:szCs w:val="18"/>
                <w:lang w:val="es-ES_tradnl"/>
              </w:rPr>
              <w:t>fijar</w:t>
            </w:r>
            <w:r w:rsidRPr="00FC617B">
              <w:rPr>
                <w:rFonts w:ascii="Verdana" w:hAnsi="Verdana" w:cs="Tahoma"/>
                <w:sz w:val="18"/>
                <w:szCs w:val="18"/>
                <w:lang w:val="es-BO" w:eastAsia="es-BO"/>
              </w:rPr>
              <w:t xml:space="preserve"> los bastones de ingreso del cable de acometida. El Supervisor aprobará la adecuación de las acometidas una vez concluidas, a satisfacción de la Empresa Distribuidora.</w:t>
            </w:r>
          </w:p>
          <w:p w14:paraId="478873C5" w14:textId="77777777" w:rsidR="00B72BBB" w:rsidRPr="00FC617B" w:rsidRDefault="00B72BBB" w:rsidP="00B72BBB">
            <w:pPr>
              <w:pStyle w:val="Lista2"/>
              <w:ind w:left="993" w:firstLine="0"/>
              <w:jc w:val="both"/>
              <w:rPr>
                <w:rFonts w:ascii="Verdana" w:hAnsi="Verdana" w:cs="Tahoma"/>
                <w:sz w:val="18"/>
                <w:szCs w:val="18"/>
                <w:lang w:val="es-BO" w:eastAsia="es-BO"/>
              </w:rPr>
            </w:pPr>
          </w:p>
          <w:p w14:paraId="58CE2F9F" w14:textId="77777777" w:rsidR="00B72BBB" w:rsidRPr="00FC617B" w:rsidRDefault="00B72BBB" w:rsidP="001A78ED">
            <w:pPr>
              <w:pStyle w:val="Continuarlista2"/>
              <w:spacing w:after="0"/>
              <w:ind w:left="259"/>
              <w:jc w:val="both"/>
              <w:rPr>
                <w:rFonts w:ascii="Verdana" w:hAnsi="Verdana" w:cs="Tahoma"/>
                <w:b/>
                <w:sz w:val="18"/>
                <w:szCs w:val="18"/>
                <w:lang w:val="es-ES_tradnl"/>
              </w:rPr>
            </w:pPr>
            <w:r w:rsidRPr="00FC617B">
              <w:rPr>
                <w:rFonts w:ascii="Verdana" w:hAnsi="Verdana" w:cs="Tahoma"/>
                <w:sz w:val="18"/>
                <w:szCs w:val="18"/>
                <w:lang w:val="es-BO" w:eastAsia="es-BO"/>
              </w:rPr>
              <w:t xml:space="preserve"> </w:t>
            </w:r>
            <w:bookmarkStart w:id="123" w:name="_Hlk505269674"/>
            <w:r w:rsidRPr="00FC617B">
              <w:rPr>
                <w:rFonts w:ascii="Verdana" w:hAnsi="Verdana" w:cs="Tahoma"/>
                <w:b/>
                <w:sz w:val="18"/>
                <w:szCs w:val="18"/>
                <w:lang w:val="es-ES_tradnl"/>
              </w:rPr>
              <w:t>Medición y Forma de Pago</w:t>
            </w:r>
          </w:p>
          <w:p w14:paraId="7905C58B" w14:textId="77777777" w:rsidR="00B72BBB" w:rsidRPr="00FC617B" w:rsidRDefault="00B72BBB" w:rsidP="00B72BBB">
            <w:pPr>
              <w:pStyle w:val="Continuarlista2"/>
              <w:spacing w:after="0"/>
              <w:ind w:left="708"/>
              <w:jc w:val="both"/>
              <w:rPr>
                <w:rFonts w:ascii="Verdana" w:hAnsi="Verdana" w:cs="Tahoma"/>
                <w:sz w:val="18"/>
                <w:szCs w:val="18"/>
                <w:lang w:val="es-ES_tradnl"/>
              </w:rPr>
            </w:pPr>
          </w:p>
          <w:p w14:paraId="6D785D14" w14:textId="77777777" w:rsidR="00B72BBB" w:rsidRPr="00FC617B" w:rsidRDefault="00B72BBB" w:rsidP="001A78ED">
            <w:pPr>
              <w:ind w:left="259" w:right="274"/>
              <w:jc w:val="both"/>
              <w:rPr>
                <w:rFonts w:ascii="Verdana" w:hAnsi="Verdana" w:cs="Tahoma"/>
                <w:sz w:val="18"/>
                <w:szCs w:val="18"/>
                <w:lang w:val="es-ES_tradnl"/>
              </w:rPr>
            </w:pPr>
            <w:r w:rsidRPr="00FC617B">
              <w:rPr>
                <w:rFonts w:ascii="Verdana" w:hAnsi="Verdana" w:cs="Tahoma"/>
                <w:sz w:val="18"/>
                <w:szCs w:val="18"/>
                <w:lang w:val="es-ES_tradnl"/>
              </w:rPr>
              <w:t xml:space="preserve">La adecuación de acometidas existentes será computada por pieza, estas se pagarán por unidad debidamente instalada y aprobada por la Supervisión, en el precio deberán estar incluidos todos los costos referentes al </w:t>
            </w:r>
            <w:r w:rsidRPr="00FC617B">
              <w:rPr>
                <w:rFonts w:ascii="Verdana" w:hAnsi="Verdana" w:cs="Tahoma"/>
                <w:sz w:val="18"/>
                <w:szCs w:val="18"/>
                <w:lang w:val="es-BO" w:eastAsia="es-BO"/>
              </w:rPr>
              <w:t>material</w:t>
            </w:r>
            <w:r w:rsidRPr="00FC617B">
              <w:rPr>
                <w:rFonts w:ascii="Verdana" w:hAnsi="Verdana" w:cs="Tahoma"/>
                <w:sz w:val="18"/>
                <w:szCs w:val="18"/>
                <w:lang w:val="es-ES_tradnl"/>
              </w:rPr>
              <w:t>, transporte, herramientas, equipos y mano de obra necesaria para la realización de esta actividad.</w:t>
            </w:r>
          </w:p>
          <w:p w14:paraId="3D97C492" w14:textId="77777777" w:rsidR="00B72BBB" w:rsidRPr="00FC617B" w:rsidRDefault="00B72BBB" w:rsidP="00B72BBB">
            <w:pPr>
              <w:pStyle w:val="Continuarlista2"/>
              <w:spacing w:after="0"/>
              <w:ind w:left="1699"/>
              <w:jc w:val="both"/>
              <w:rPr>
                <w:rFonts w:ascii="Verdana" w:hAnsi="Verdana" w:cs="Tahoma"/>
                <w:sz w:val="18"/>
                <w:szCs w:val="18"/>
                <w:lang w:val="es-ES_tradnl"/>
              </w:rPr>
            </w:pPr>
          </w:p>
          <w:p w14:paraId="025CFC12" w14:textId="77777777" w:rsidR="00B72BBB" w:rsidRPr="00FC617B" w:rsidRDefault="00B72BBB" w:rsidP="001A78ED">
            <w:pPr>
              <w:ind w:left="259" w:right="274"/>
              <w:jc w:val="both"/>
              <w:rPr>
                <w:rFonts w:ascii="Verdana" w:hAnsi="Verdana" w:cs="Tahoma"/>
                <w:sz w:val="18"/>
                <w:szCs w:val="18"/>
                <w:lang w:val="es-ES_tradnl"/>
              </w:rPr>
            </w:pPr>
            <w:r w:rsidRPr="00FC617B">
              <w:rPr>
                <w:rFonts w:ascii="Verdana" w:hAnsi="Verdana" w:cs="Tahoma"/>
                <w:sz w:val="18"/>
                <w:szCs w:val="18"/>
                <w:lang w:val="es-ES_tradnl"/>
              </w:rPr>
              <w:t xml:space="preserve">Luego de </w:t>
            </w:r>
            <w:r w:rsidRPr="00FC617B">
              <w:rPr>
                <w:rFonts w:ascii="Verdana" w:hAnsi="Verdana" w:cs="Tahoma"/>
                <w:sz w:val="18"/>
                <w:szCs w:val="18"/>
                <w:lang w:val="es-BO" w:eastAsia="es-BO"/>
              </w:rPr>
              <w:t>realizada</w:t>
            </w:r>
            <w:r w:rsidRPr="00FC617B">
              <w:rPr>
                <w:rFonts w:ascii="Verdana" w:hAnsi="Verdana" w:cs="Tahoma"/>
                <w:sz w:val="18"/>
                <w:szCs w:val="18"/>
                <w:lang w:val="es-ES_tradnl"/>
              </w:rPr>
              <w:t xml:space="preserve"> la actividad, se deberá presentar a la supervisión el detalle de material, ferretería y cable utilizado; así como los datos del medidor donde se realizó la adecuación de la acometida.</w:t>
            </w:r>
          </w:p>
          <w:bookmarkEnd w:id="123"/>
          <w:p w14:paraId="443EE8A6" w14:textId="77777777" w:rsidR="00B72BBB" w:rsidRPr="00FC617B" w:rsidRDefault="00B72BBB" w:rsidP="00B72BBB">
            <w:pPr>
              <w:pStyle w:val="Continuarlista2"/>
              <w:spacing w:after="0"/>
              <w:ind w:left="0"/>
              <w:jc w:val="both"/>
              <w:rPr>
                <w:rFonts w:ascii="Verdana" w:hAnsi="Verdana" w:cs="Tahoma"/>
                <w:sz w:val="18"/>
                <w:szCs w:val="18"/>
                <w:lang w:val="es-ES_tradnl"/>
              </w:rPr>
            </w:pPr>
          </w:p>
          <w:p w14:paraId="3C70054B" w14:textId="77777777" w:rsidR="00B72BBB" w:rsidRPr="00FC617B" w:rsidRDefault="00B72BBB" w:rsidP="00773D36">
            <w:pPr>
              <w:pStyle w:val="Prrafodelista"/>
              <w:numPr>
                <w:ilvl w:val="2"/>
                <w:numId w:val="144"/>
              </w:numPr>
              <w:tabs>
                <w:tab w:val="left" w:pos="542"/>
              </w:tabs>
              <w:ind w:hanging="1001"/>
              <w:jc w:val="both"/>
              <w:outlineLvl w:val="0"/>
              <w:rPr>
                <w:rFonts w:ascii="Verdana" w:hAnsi="Verdana" w:cs="Tahoma"/>
                <w:b/>
                <w:sz w:val="18"/>
                <w:szCs w:val="18"/>
                <w:lang w:val="es-BO" w:eastAsia="es-BO"/>
              </w:rPr>
            </w:pPr>
            <w:r w:rsidRPr="00FC617B">
              <w:rPr>
                <w:rFonts w:ascii="Verdana" w:hAnsi="Verdana" w:cs="Tahoma"/>
                <w:b/>
                <w:sz w:val="18"/>
                <w:szCs w:val="18"/>
                <w:lang w:val="es-ES_tradnl"/>
              </w:rPr>
              <w:t>ADECUACIÓN</w:t>
            </w:r>
            <w:r w:rsidRPr="00FC617B">
              <w:rPr>
                <w:rFonts w:ascii="Verdana" w:hAnsi="Verdana" w:cs="Tahoma"/>
                <w:b/>
                <w:sz w:val="18"/>
                <w:szCs w:val="18"/>
                <w:lang w:val="es-BO" w:eastAsia="es-BO"/>
              </w:rPr>
              <w:t>, MANIOBRAS Y ENERGIZACIÓN DE LAS REDES DE BT</w:t>
            </w:r>
          </w:p>
          <w:p w14:paraId="3087E8B0" w14:textId="77777777" w:rsidR="00B72BBB" w:rsidRPr="00FC617B" w:rsidRDefault="00B72BBB" w:rsidP="00B72BBB">
            <w:pPr>
              <w:pStyle w:val="Continuarlista2"/>
              <w:spacing w:after="0"/>
              <w:ind w:left="1120"/>
              <w:jc w:val="both"/>
              <w:rPr>
                <w:rFonts w:ascii="Verdana" w:hAnsi="Verdana" w:cs="Tahoma"/>
                <w:sz w:val="18"/>
                <w:szCs w:val="18"/>
                <w:lang w:val="es-ES_tradnl"/>
              </w:rPr>
            </w:pPr>
          </w:p>
          <w:p w14:paraId="68F664A1" w14:textId="77777777" w:rsidR="00B72BBB" w:rsidRPr="00FC617B" w:rsidRDefault="00B72BBB" w:rsidP="001A78ED">
            <w:pPr>
              <w:ind w:left="259" w:right="274"/>
              <w:jc w:val="both"/>
              <w:rPr>
                <w:rFonts w:ascii="Verdana" w:hAnsi="Verdana" w:cs="Tahoma"/>
                <w:sz w:val="18"/>
                <w:szCs w:val="18"/>
              </w:rPr>
            </w:pPr>
            <w:r w:rsidRPr="00FC617B">
              <w:rPr>
                <w:rFonts w:ascii="Verdana" w:hAnsi="Verdana" w:cs="Tahoma"/>
                <w:sz w:val="18"/>
                <w:szCs w:val="18"/>
              </w:rPr>
              <w:t xml:space="preserve">Para los casos en </w:t>
            </w:r>
            <w:r w:rsidRPr="00FC617B">
              <w:rPr>
                <w:rFonts w:ascii="Verdana" w:hAnsi="Verdana" w:cs="Tahoma"/>
                <w:sz w:val="18"/>
                <w:szCs w:val="18"/>
                <w:lang w:val="es-BO" w:eastAsia="es-BO"/>
              </w:rPr>
              <w:t>los</w:t>
            </w:r>
            <w:r w:rsidRPr="00FC617B">
              <w:rPr>
                <w:rFonts w:ascii="Verdana" w:hAnsi="Verdana" w:cs="Tahoma"/>
                <w:sz w:val="18"/>
                <w:szCs w:val="18"/>
              </w:rPr>
              <w:t xml:space="preserve"> que se realicen REMODELACIÓN o modificaciones a las configuraciones de las redes de baja tensión, el Contratista realizará las maniobras, mediciones y la correspondiente energización de las redes de Baja Tensión, las mismas deberán ser aprobadas por el Supervisor el Jefe Técnico de la Empresa Distribuidora.</w:t>
            </w:r>
          </w:p>
          <w:p w14:paraId="4F7F5346" w14:textId="77777777" w:rsidR="00B72BBB" w:rsidRPr="00FC617B" w:rsidRDefault="00B72BBB" w:rsidP="00B72BBB">
            <w:pPr>
              <w:pStyle w:val="Continuarlista2"/>
              <w:spacing w:after="0"/>
              <w:ind w:left="993"/>
              <w:jc w:val="both"/>
              <w:rPr>
                <w:rFonts w:ascii="Verdana" w:hAnsi="Verdana" w:cs="Tahoma"/>
                <w:sz w:val="18"/>
                <w:szCs w:val="18"/>
                <w:lang w:val="es-ES_tradnl"/>
              </w:rPr>
            </w:pPr>
          </w:p>
          <w:p w14:paraId="62AA75A6" w14:textId="77777777" w:rsidR="00B72BBB" w:rsidRPr="00FC617B" w:rsidRDefault="00B72BBB" w:rsidP="00B72BBB">
            <w:pPr>
              <w:ind w:left="1000"/>
              <w:jc w:val="both"/>
              <w:rPr>
                <w:rFonts w:ascii="Verdana" w:hAnsi="Verdana" w:cs="Tahoma"/>
                <w:sz w:val="18"/>
                <w:szCs w:val="18"/>
                <w:lang w:val="es-ES_tradnl"/>
              </w:rPr>
            </w:pPr>
            <w:r w:rsidRPr="00FC617B">
              <w:rPr>
                <w:rFonts w:ascii="Verdana" w:hAnsi="Verdana" w:cs="Tahoma"/>
                <w:sz w:val="18"/>
                <w:szCs w:val="18"/>
                <w:lang w:val="es-ES_tradnl"/>
              </w:rPr>
              <w:t>El trabajo consistirá en las siguientes actividades:</w:t>
            </w:r>
          </w:p>
          <w:p w14:paraId="40705D9C" w14:textId="77777777" w:rsidR="00B72BBB" w:rsidRPr="00FC617B" w:rsidRDefault="00B72BBB" w:rsidP="00B72BBB">
            <w:pPr>
              <w:pStyle w:val="Continuarlista2"/>
              <w:spacing w:after="0"/>
              <w:jc w:val="both"/>
              <w:rPr>
                <w:rFonts w:ascii="Verdana" w:hAnsi="Verdana" w:cs="Tahoma"/>
                <w:sz w:val="18"/>
                <w:szCs w:val="18"/>
                <w:lang w:val="es-ES_tradnl"/>
              </w:rPr>
            </w:pPr>
            <w:r w:rsidRPr="00FC617B">
              <w:rPr>
                <w:rFonts w:ascii="Verdana" w:hAnsi="Verdana" w:cs="Tahoma"/>
                <w:sz w:val="18"/>
                <w:szCs w:val="18"/>
                <w:lang w:val="es-ES_tradnl"/>
              </w:rPr>
              <w:t xml:space="preserve"> </w:t>
            </w:r>
          </w:p>
          <w:p w14:paraId="31C410A0" w14:textId="77777777" w:rsidR="00B72BBB" w:rsidRPr="00FC617B" w:rsidRDefault="00B72BBB" w:rsidP="00FC617B">
            <w:pPr>
              <w:pStyle w:val="Continuarlista2"/>
              <w:numPr>
                <w:ilvl w:val="0"/>
                <w:numId w:val="119"/>
              </w:numPr>
              <w:spacing w:after="0"/>
              <w:jc w:val="both"/>
              <w:rPr>
                <w:rFonts w:ascii="Verdana" w:hAnsi="Verdana" w:cs="Tahoma"/>
                <w:sz w:val="18"/>
                <w:szCs w:val="18"/>
              </w:rPr>
            </w:pPr>
            <w:r w:rsidRPr="00FC617B">
              <w:rPr>
                <w:rFonts w:ascii="Verdana" w:hAnsi="Verdana" w:cs="Tahoma"/>
                <w:sz w:val="18"/>
                <w:szCs w:val="18"/>
              </w:rPr>
              <w:t xml:space="preserve">Aperturas o cierre de puentes, </w:t>
            </w:r>
          </w:p>
          <w:p w14:paraId="49BE93A1" w14:textId="77777777" w:rsidR="00B72BBB" w:rsidRPr="00FC617B" w:rsidRDefault="00B72BBB" w:rsidP="00FC617B">
            <w:pPr>
              <w:pStyle w:val="Continuarlista2"/>
              <w:numPr>
                <w:ilvl w:val="0"/>
                <w:numId w:val="119"/>
              </w:numPr>
              <w:spacing w:after="0"/>
              <w:jc w:val="both"/>
              <w:rPr>
                <w:rFonts w:ascii="Verdana" w:hAnsi="Verdana" w:cs="Tahoma"/>
                <w:sz w:val="18"/>
                <w:szCs w:val="18"/>
              </w:rPr>
            </w:pPr>
            <w:r w:rsidRPr="00FC617B">
              <w:rPr>
                <w:rFonts w:ascii="Verdana" w:hAnsi="Verdana" w:cs="Tahoma"/>
                <w:sz w:val="18"/>
                <w:szCs w:val="18"/>
              </w:rPr>
              <w:t xml:space="preserve">Conexiones o desconexiones de vanos </w:t>
            </w:r>
          </w:p>
          <w:p w14:paraId="2F326899" w14:textId="77777777" w:rsidR="00B72BBB" w:rsidRPr="00FC617B" w:rsidRDefault="00B72BBB" w:rsidP="00FC617B">
            <w:pPr>
              <w:pStyle w:val="Continuarlista2"/>
              <w:numPr>
                <w:ilvl w:val="0"/>
                <w:numId w:val="119"/>
              </w:numPr>
              <w:spacing w:after="0"/>
              <w:jc w:val="both"/>
              <w:rPr>
                <w:rFonts w:ascii="Verdana" w:hAnsi="Verdana" w:cs="Tahoma"/>
                <w:sz w:val="18"/>
                <w:szCs w:val="18"/>
                <w:lang w:val="es-ES_tradnl"/>
              </w:rPr>
            </w:pPr>
            <w:r w:rsidRPr="00FC617B">
              <w:rPr>
                <w:rFonts w:ascii="Verdana" w:hAnsi="Verdana" w:cs="Tahoma"/>
                <w:sz w:val="18"/>
                <w:szCs w:val="18"/>
              </w:rPr>
              <w:t>Mediciones de voltaje en la red de baja tensión</w:t>
            </w:r>
          </w:p>
          <w:p w14:paraId="3BE378A5" w14:textId="77777777" w:rsidR="00B72BBB" w:rsidRPr="00FC617B" w:rsidRDefault="00B72BBB" w:rsidP="00B72BBB">
            <w:pPr>
              <w:pStyle w:val="Sangra2detindependiente"/>
              <w:spacing w:after="0" w:line="240" w:lineRule="auto"/>
              <w:jc w:val="both"/>
              <w:rPr>
                <w:rFonts w:ascii="Verdana" w:hAnsi="Verdana" w:cs="Tahoma"/>
                <w:sz w:val="18"/>
                <w:szCs w:val="18"/>
                <w:lang w:val="es-ES_tradnl"/>
              </w:rPr>
            </w:pPr>
          </w:p>
          <w:p w14:paraId="20981B39" w14:textId="77777777" w:rsidR="00B72BBB" w:rsidRPr="00FC617B" w:rsidRDefault="00B72BBB" w:rsidP="001A78ED">
            <w:pPr>
              <w:pStyle w:val="Continuarlista2"/>
              <w:spacing w:after="0"/>
              <w:ind w:left="259"/>
              <w:jc w:val="both"/>
              <w:rPr>
                <w:rFonts w:ascii="Verdana" w:hAnsi="Verdana" w:cs="Tahoma"/>
                <w:b/>
                <w:sz w:val="18"/>
                <w:szCs w:val="18"/>
                <w:lang w:val="es-ES_tradnl"/>
              </w:rPr>
            </w:pPr>
            <w:r w:rsidRPr="00FC617B">
              <w:rPr>
                <w:rFonts w:ascii="Verdana" w:hAnsi="Verdana" w:cs="Tahoma"/>
                <w:b/>
                <w:sz w:val="18"/>
                <w:szCs w:val="18"/>
                <w:lang w:val="es-ES_tradnl"/>
              </w:rPr>
              <w:t>Medición y Forma de Pago</w:t>
            </w:r>
          </w:p>
          <w:p w14:paraId="065925EA" w14:textId="77777777" w:rsidR="00B72BBB" w:rsidRPr="00FC617B" w:rsidRDefault="00B72BBB" w:rsidP="00B72BBB">
            <w:pPr>
              <w:pStyle w:val="Continuarlista2"/>
              <w:spacing w:after="0"/>
              <w:ind w:left="1428"/>
              <w:jc w:val="both"/>
              <w:rPr>
                <w:rFonts w:ascii="Verdana" w:hAnsi="Verdana" w:cs="Tahoma"/>
                <w:sz w:val="18"/>
                <w:szCs w:val="18"/>
                <w:lang w:val="es-ES_tradnl"/>
              </w:rPr>
            </w:pPr>
          </w:p>
          <w:p w14:paraId="25102B12" w14:textId="77777777" w:rsidR="00B72BBB" w:rsidRPr="00FC617B" w:rsidRDefault="00B72BBB" w:rsidP="001A78ED">
            <w:pPr>
              <w:ind w:left="259" w:right="274"/>
              <w:jc w:val="both"/>
              <w:rPr>
                <w:rFonts w:ascii="Verdana" w:hAnsi="Verdana" w:cs="Tahoma"/>
                <w:sz w:val="18"/>
                <w:szCs w:val="18"/>
                <w:lang w:val="es-ES_tradnl"/>
              </w:rPr>
            </w:pPr>
            <w:r w:rsidRPr="00FC617B">
              <w:rPr>
                <w:rFonts w:ascii="Verdana" w:hAnsi="Verdana" w:cs="Tahoma"/>
                <w:sz w:val="18"/>
                <w:szCs w:val="18"/>
                <w:lang w:val="es-ES_tradnl"/>
              </w:rPr>
              <w:t xml:space="preserve">La adecuación, maniobras y energización de las redes de BT serán computadas por unidad de red de baja tensión, </w:t>
            </w:r>
            <w:r w:rsidRPr="00FC617B">
              <w:rPr>
                <w:rFonts w:ascii="Verdana" w:hAnsi="Verdana" w:cs="Tahoma"/>
                <w:sz w:val="18"/>
                <w:szCs w:val="18"/>
                <w:lang w:val="es-BO" w:eastAsia="es-BO"/>
              </w:rPr>
              <w:t>esta</w:t>
            </w:r>
            <w:r w:rsidRPr="00FC617B">
              <w:rPr>
                <w:rFonts w:ascii="Verdana" w:hAnsi="Verdana" w:cs="Tahoma"/>
                <w:sz w:val="18"/>
                <w:szCs w:val="18"/>
                <w:lang w:val="es-ES_tradnl"/>
              </w:rPr>
              <w:t xml:space="preserve"> se pagará por unidad debidamente ejecutada y aprobada por la Supervisión, en el precio deberán estar incluidos todos los costos referentes al transporte, herramientas, equipos y mano de obra necesaria para la realización de esta actividad.</w:t>
            </w:r>
          </w:p>
          <w:p w14:paraId="5A53986E" w14:textId="77777777" w:rsidR="00B72BBB" w:rsidRPr="00FC617B" w:rsidRDefault="00B72BBB" w:rsidP="00773D36">
            <w:pPr>
              <w:pStyle w:val="Prrafodelista"/>
              <w:numPr>
                <w:ilvl w:val="2"/>
                <w:numId w:val="144"/>
              </w:numPr>
              <w:tabs>
                <w:tab w:val="left" w:pos="542"/>
              </w:tabs>
              <w:ind w:hanging="1001"/>
              <w:jc w:val="both"/>
              <w:outlineLvl w:val="0"/>
              <w:rPr>
                <w:rFonts w:ascii="Verdana" w:hAnsi="Verdana" w:cs="Tahoma"/>
                <w:b/>
                <w:sz w:val="18"/>
                <w:szCs w:val="18"/>
                <w:lang w:val="es-ES_tradnl"/>
              </w:rPr>
            </w:pPr>
            <w:r w:rsidRPr="00FC617B">
              <w:rPr>
                <w:rFonts w:ascii="Verdana" w:hAnsi="Verdana" w:cs="Tahoma"/>
                <w:b/>
                <w:sz w:val="18"/>
                <w:szCs w:val="18"/>
                <w:lang w:val="es-ES_tradnl"/>
              </w:rPr>
              <w:lastRenderedPageBreak/>
              <w:t xml:space="preserve">DERECHO DE VÍA </w:t>
            </w:r>
          </w:p>
          <w:p w14:paraId="540B9AFD" w14:textId="77777777" w:rsidR="00B72BBB" w:rsidRPr="00FC617B" w:rsidRDefault="00B72BBB" w:rsidP="00B72BBB">
            <w:pPr>
              <w:pStyle w:val="Continuarlista2"/>
              <w:spacing w:after="0"/>
              <w:ind w:left="708"/>
              <w:jc w:val="both"/>
              <w:rPr>
                <w:rFonts w:ascii="Verdana" w:hAnsi="Verdana" w:cs="Tahoma"/>
                <w:sz w:val="18"/>
                <w:szCs w:val="18"/>
                <w:lang w:val="es-ES_tradnl"/>
              </w:rPr>
            </w:pPr>
          </w:p>
          <w:p w14:paraId="5C45AC62" w14:textId="77777777" w:rsidR="00B72BBB" w:rsidRPr="00FC617B" w:rsidRDefault="00B72BBB" w:rsidP="001A78ED">
            <w:pPr>
              <w:ind w:left="259" w:right="274"/>
              <w:jc w:val="both"/>
              <w:rPr>
                <w:rFonts w:ascii="Verdana" w:hAnsi="Verdana" w:cs="Tahoma"/>
                <w:sz w:val="18"/>
                <w:szCs w:val="18"/>
                <w:lang w:val="es-ES_tradnl"/>
              </w:rPr>
            </w:pPr>
            <w:r w:rsidRPr="00FC617B">
              <w:rPr>
                <w:rFonts w:ascii="Verdana" w:hAnsi="Verdana" w:cs="Tahoma"/>
                <w:sz w:val="18"/>
                <w:szCs w:val="18"/>
                <w:lang w:val="es-ES_tradnl"/>
              </w:rPr>
              <w:t>Se refiere al servicio de limpieza de maleza, árboles, barbechos los mismos que se realizarán utilizando personal calificado preferentemente del lugar, observando las condiciones mínimas requeridas técnicamente por el servicio tratando en lo posible de no provocar daños ecológicos innecesarios.</w:t>
            </w:r>
          </w:p>
          <w:p w14:paraId="77F30896" w14:textId="77777777" w:rsidR="00B72BBB" w:rsidRPr="00FC617B" w:rsidRDefault="00B72BBB" w:rsidP="001A78ED">
            <w:pPr>
              <w:ind w:left="259" w:right="274"/>
              <w:jc w:val="both"/>
              <w:rPr>
                <w:rFonts w:ascii="Verdana" w:hAnsi="Verdana" w:cs="Tahoma"/>
                <w:sz w:val="18"/>
                <w:szCs w:val="18"/>
                <w:lang w:val="es-ES_tradnl"/>
              </w:rPr>
            </w:pPr>
          </w:p>
          <w:p w14:paraId="419D4C4B" w14:textId="77777777" w:rsidR="00B72BBB" w:rsidRPr="00FC617B" w:rsidRDefault="00B72BBB" w:rsidP="001A78ED">
            <w:pPr>
              <w:ind w:left="259" w:right="274"/>
              <w:jc w:val="both"/>
              <w:rPr>
                <w:rFonts w:ascii="Verdana" w:hAnsi="Verdana" w:cs="Tahoma"/>
                <w:sz w:val="18"/>
                <w:szCs w:val="18"/>
                <w:lang w:val="es-ES_tradnl"/>
              </w:rPr>
            </w:pPr>
            <w:r w:rsidRPr="00FC617B">
              <w:rPr>
                <w:rFonts w:ascii="Verdana" w:hAnsi="Verdana" w:cs="Tahoma"/>
                <w:sz w:val="18"/>
                <w:szCs w:val="18"/>
                <w:lang w:val="es-ES_tradnl"/>
              </w:rPr>
              <w:t>El despeje consistirá en el podado y limpieza de todos los árboles, arbustos y otros escombros superficiales, el resto de la basura que resulta de la poda, se debe depositar en basurales, que se establecerán en coordinación con el Supervisor en cada sector donde se realice la limpieza.</w:t>
            </w:r>
          </w:p>
          <w:p w14:paraId="4A849F01" w14:textId="77777777" w:rsidR="00B72BBB" w:rsidRPr="00FC617B" w:rsidRDefault="00B72BBB" w:rsidP="001A78ED">
            <w:pPr>
              <w:ind w:left="259" w:right="274"/>
              <w:jc w:val="both"/>
              <w:rPr>
                <w:rFonts w:ascii="Verdana" w:hAnsi="Verdana" w:cs="Tahoma"/>
                <w:sz w:val="18"/>
                <w:szCs w:val="18"/>
                <w:lang w:val="es-ES_tradnl"/>
              </w:rPr>
            </w:pPr>
          </w:p>
          <w:p w14:paraId="5CD4C752" w14:textId="77777777" w:rsidR="00B72BBB" w:rsidRPr="00FC617B" w:rsidRDefault="00B72BBB" w:rsidP="001A78ED">
            <w:pPr>
              <w:ind w:left="259" w:right="274"/>
              <w:jc w:val="both"/>
              <w:rPr>
                <w:rFonts w:ascii="Verdana" w:hAnsi="Verdana" w:cs="Tahoma"/>
                <w:sz w:val="18"/>
                <w:szCs w:val="18"/>
                <w:lang w:val="es-ES_tradnl"/>
              </w:rPr>
            </w:pPr>
            <w:r w:rsidRPr="00FC617B">
              <w:rPr>
                <w:rFonts w:ascii="Verdana" w:hAnsi="Verdana" w:cs="Tahoma"/>
                <w:sz w:val="18"/>
                <w:szCs w:val="18"/>
                <w:lang w:val="es-ES_tradnl"/>
              </w:rPr>
              <w:t>Todos los árboles, barbechos y otros que estén en el derecho de vía o no, y que representen un peligro para la red de baja tensión, porque pueden caer sobre ella y producir daños económicos muy importantes, deben ser podados de acuerdo al estándar constructivo.</w:t>
            </w:r>
          </w:p>
          <w:p w14:paraId="69EF8C73" w14:textId="77777777" w:rsidR="00B72BBB" w:rsidRPr="00FC617B" w:rsidRDefault="00B72BBB" w:rsidP="001A78ED">
            <w:pPr>
              <w:ind w:left="259" w:right="274"/>
              <w:jc w:val="both"/>
              <w:rPr>
                <w:rFonts w:ascii="Verdana" w:hAnsi="Verdana" w:cs="Tahoma"/>
                <w:sz w:val="18"/>
                <w:szCs w:val="18"/>
                <w:lang w:val="es-ES_tradnl"/>
              </w:rPr>
            </w:pPr>
          </w:p>
          <w:p w14:paraId="25EBF4B1" w14:textId="77777777" w:rsidR="00B72BBB" w:rsidRPr="00FC617B" w:rsidRDefault="00B72BBB" w:rsidP="001A78ED">
            <w:pPr>
              <w:ind w:left="259" w:right="274"/>
              <w:jc w:val="both"/>
              <w:rPr>
                <w:rFonts w:ascii="Verdana" w:hAnsi="Verdana" w:cs="Tahoma"/>
                <w:sz w:val="18"/>
                <w:szCs w:val="18"/>
                <w:lang w:val="es-ES_tradnl"/>
              </w:rPr>
            </w:pPr>
            <w:r w:rsidRPr="00FC617B">
              <w:rPr>
                <w:rFonts w:ascii="Verdana" w:hAnsi="Verdana" w:cs="Tahoma"/>
                <w:sz w:val="18"/>
                <w:szCs w:val="18"/>
                <w:lang w:val="es-ES_tradnl"/>
              </w:rPr>
              <w:t>La poda de los árboles en media tensión que están dentro la franja de los 45º, (después del límite de los 10 m) se debe realizar en coordinación y aprobación del supervisor, para realizar una poda adecuada y no indiscriminada.</w:t>
            </w:r>
          </w:p>
          <w:p w14:paraId="6816E6C4" w14:textId="77777777" w:rsidR="00B72BBB" w:rsidRPr="00FC617B" w:rsidRDefault="00B72BBB" w:rsidP="001A78ED">
            <w:pPr>
              <w:ind w:left="259" w:right="274"/>
              <w:jc w:val="both"/>
              <w:rPr>
                <w:rFonts w:ascii="Verdana" w:hAnsi="Verdana" w:cs="Tahoma"/>
                <w:sz w:val="18"/>
                <w:szCs w:val="18"/>
                <w:lang w:val="es-ES_tradnl"/>
              </w:rPr>
            </w:pPr>
          </w:p>
          <w:p w14:paraId="519FDD72" w14:textId="5851637F" w:rsidR="00B72BBB" w:rsidRPr="00FC617B" w:rsidRDefault="00B72BBB" w:rsidP="001A78ED">
            <w:pPr>
              <w:ind w:left="259" w:right="274"/>
              <w:jc w:val="both"/>
              <w:rPr>
                <w:rFonts w:ascii="Verdana" w:hAnsi="Verdana" w:cs="Tahoma"/>
                <w:sz w:val="18"/>
                <w:szCs w:val="18"/>
                <w:lang w:val="es-ES_tradnl"/>
              </w:rPr>
            </w:pPr>
            <w:r w:rsidRPr="00FC617B">
              <w:rPr>
                <w:rFonts w:ascii="Verdana" w:hAnsi="Verdana" w:cs="Tahoma"/>
                <w:sz w:val="18"/>
                <w:szCs w:val="18"/>
                <w:lang w:val="es-ES_tradnl"/>
              </w:rPr>
              <w:t xml:space="preserve">La limpieza o poda de árboles asociados con las líneas de baja tensión no serán reconocidos como derecho de vía, por </w:t>
            </w:r>
            <w:r w:rsidR="001A78ED" w:rsidRPr="00FC617B">
              <w:rPr>
                <w:rFonts w:ascii="Verdana" w:hAnsi="Verdana" w:cs="Tahoma"/>
                <w:sz w:val="18"/>
                <w:szCs w:val="18"/>
                <w:lang w:val="es-ES_tradnl"/>
              </w:rPr>
              <w:t>tanto,</w:t>
            </w:r>
            <w:r w:rsidRPr="00FC617B">
              <w:rPr>
                <w:rFonts w:ascii="Verdana" w:hAnsi="Verdana" w:cs="Tahoma"/>
                <w:sz w:val="18"/>
                <w:szCs w:val="18"/>
                <w:lang w:val="es-ES_tradnl"/>
              </w:rPr>
              <w:t xml:space="preserve"> no serán pagados. En la unidad de tendido de conductor de baja tensión, el Contratista deberá incluir el desbroce de maleza y podado de árboles.</w:t>
            </w:r>
          </w:p>
          <w:p w14:paraId="7CFF3BFF" w14:textId="77777777" w:rsidR="00B72BBB" w:rsidRPr="00FC617B" w:rsidRDefault="00B72BBB" w:rsidP="001A78ED">
            <w:pPr>
              <w:ind w:left="259" w:right="274"/>
              <w:jc w:val="both"/>
              <w:rPr>
                <w:rFonts w:ascii="Verdana" w:hAnsi="Verdana" w:cs="Tahoma"/>
                <w:sz w:val="18"/>
                <w:szCs w:val="18"/>
                <w:lang w:val="es-ES_tradnl"/>
              </w:rPr>
            </w:pPr>
          </w:p>
          <w:p w14:paraId="66ADA0D1" w14:textId="45AAA173" w:rsidR="00B72BBB" w:rsidRPr="00FC617B" w:rsidRDefault="00B72BBB" w:rsidP="001A78ED">
            <w:pPr>
              <w:ind w:left="259" w:right="274"/>
              <w:jc w:val="both"/>
              <w:rPr>
                <w:rFonts w:ascii="Verdana" w:hAnsi="Verdana" w:cs="Tahoma"/>
                <w:sz w:val="18"/>
                <w:szCs w:val="18"/>
                <w:lang w:val="es-ES_tradnl"/>
              </w:rPr>
            </w:pPr>
            <w:r w:rsidRPr="00FC617B">
              <w:rPr>
                <w:rFonts w:ascii="Verdana" w:hAnsi="Verdana" w:cs="Tahoma"/>
                <w:sz w:val="18"/>
                <w:szCs w:val="18"/>
                <w:lang w:val="es-ES_tradnl"/>
              </w:rPr>
              <w:t xml:space="preserve">La limpieza de pastizales y otros para las facilidades de los trabajos de construcción no serán reconocidos como derecho de vía, por </w:t>
            </w:r>
            <w:r w:rsidR="001A78ED" w:rsidRPr="00FC617B">
              <w:rPr>
                <w:rFonts w:ascii="Verdana" w:hAnsi="Verdana" w:cs="Tahoma"/>
                <w:sz w:val="18"/>
                <w:szCs w:val="18"/>
                <w:lang w:val="es-ES_tradnl"/>
              </w:rPr>
              <w:t>tanto,</w:t>
            </w:r>
            <w:r w:rsidRPr="00FC617B">
              <w:rPr>
                <w:rFonts w:ascii="Verdana" w:hAnsi="Verdana" w:cs="Tahoma"/>
                <w:sz w:val="18"/>
                <w:szCs w:val="18"/>
                <w:lang w:val="es-ES_tradnl"/>
              </w:rPr>
              <w:t xml:space="preserve"> no serán pagados.</w:t>
            </w:r>
          </w:p>
          <w:p w14:paraId="2DFF6372" w14:textId="77777777" w:rsidR="00B72BBB" w:rsidRPr="00FC617B" w:rsidRDefault="00B72BBB" w:rsidP="001A78ED">
            <w:pPr>
              <w:ind w:left="259" w:right="274"/>
              <w:jc w:val="both"/>
              <w:rPr>
                <w:rFonts w:ascii="Verdana" w:hAnsi="Verdana" w:cs="Tahoma"/>
                <w:sz w:val="18"/>
                <w:szCs w:val="18"/>
                <w:lang w:val="es-ES_tradnl"/>
              </w:rPr>
            </w:pPr>
          </w:p>
          <w:p w14:paraId="3996C702" w14:textId="06AF0660" w:rsidR="00B72BBB" w:rsidRPr="00FC617B" w:rsidRDefault="00B72BBB" w:rsidP="001A78ED">
            <w:pPr>
              <w:ind w:left="259" w:right="274"/>
              <w:jc w:val="both"/>
              <w:rPr>
                <w:rFonts w:ascii="Verdana" w:hAnsi="Verdana" w:cs="Tahoma"/>
                <w:sz w:val="18"/>
                <w:szCs w:val="18"/>
                <w:lang w:val="es-ES_tradnl"/>
              </w:rPr>
            </w:pPr>
            <w:r w:rsidRPr="00FC617B">
              <w:rPr>
                <w:rFonts w:ascii="Verdana" w:hAnsi="Verdana" w:cs="Tahoma"/>
                <w:sz w:val="18"/>
                <w:szCs w:val="18"/>
                <w:lang w:val="es-ES_tradnl"/>
              </w:rPr>
              <w:t xml:space="preserve">La limpieza del Derecho de Vía, es obligación de la empresa Contratista, entregar completamente limpia y expedita, para la Recepción Provisional de la Obra. Asimismo, el Contratista en coordinación con el Supervisor y </w:t>
            </w:r>
            <w:bookmarkStart w:id="124" w:name="_Hlk505262543"/>
            <w:r w:rsidRPr="00FC617B">
              <w:rPr>
                <w:rFonts w:ascii="Verdana" w:hAnsi="Verdana" w:cs="Tahoma"/>
                <w:sz w:val="18"/>
                <w:szCs w:val="18"/>
                <w:lang w:val="es-ES_tradnl"/>
              </w:rPr>
              <w:t>el Jefe Técnico de la Empresa de Distribución</w:t>
            </w:r>
            <w:bookmarkEnd w:id="124"/>
            <w:r w:rsidRPr="00FC617B">
              <w:rPr>
                <w:rFonts w:ascii="Verdana" w:hAnsi="Verdana" w:cs="Tahoma"/>
                <w:sz w:val="18"/>
                <w:szCs w:val="18"/>
                <w:lang w:val="es-ES_tradnl"/>
              </w:rPr>
              <w:t xml:space="preserve"> </w:t>
            </w:r>
            <w:r w:rsidR="001A78ED" w:rsidRPr="00FC617B">
              <w:rPr>
                <w:rFonts w:ascii="Verdana" w:hAnsi="Verdana" w:cs="Tahoma"/>
                <w:sz w:val="18"/>
                <w:szCs w:val="18"/>
                <w:lang w:val="es-ES_tradnl"/>
              </w:rPr>
              <w:t>deberán tramitar</w:t>
            </w:r>
            <w:r w:rsidRPr="00FC617B">
              <w:rPr>
                <w:rFonts w:ascii="Verdana" w:hAnsi="Verdana" w:cs="Tahoma"/>
                <w:sz w:val="18"/>
                <w:szCs w:val="18"/>
                <w:lang w:val="es-ES_tradnl"/>
              </w:rPr>
              <w:t xml:space="preserve"> las autorizaciones respectivas, ante las instancias competentes, para poder realizar la poda y desrame de árboles, en caso de no cumplir con este punto, cualquier multa que se origine por realizar poda sin autorización, será cancelada por el Contratista.</w:t>
            </w:r>
          </w:p>
          <w:p w14:paraId="685D7336" w14:textId="77777777" w:rsidR="00B72BBB" w:rsidRPr="00FC617B" w:rsidRDefault="00B72BBB" w:rsidP="001A78ED">
            <w:pPr>
              <w:ind w:left="259" w:right="274"/>
              <w:jc w:val="both"/>
              <w:rPr>
                <w:rFonts w:ascii="Verdana" w:hAnsi="Verdana" w:cs="Tahoma"/>
                <w:sz w:val="18"/>
                <w:szCs w:val="18"/>
                <w:lang w:val="es-ES_tradnl"/>
              </w:rPr>
            </w:pPr>
          </w:p>
          <w:p w14:paraId="6419D680" w14:textId="77777777" w:rsidR="00B72BBB" w:rsidRPr="00FC617B" w:rsidRDefault="00B72BBB" w:rsidP="001A78ED">
            <w:pPr>
              <w:pBdr>
                <w:top w:val="nil"/>
                <w:left w:val="nil"/>
                <w:bottom w:val="nil"/>
                <w:right w:val="nil"/>
                <w:between w:val="nil"/>
              </w:pBdr>
              <w:ind w:left="259" w:right="274"/>
              <w:jc w:val="both"/>
              <w:rPr>
                <w:rFonts w:ascii="Verdana" w:hAnsi="Verdana" w:cs="Tahoma"/>
                <w:sz w:val="18"/>
                <w:szCs w:val="18"/>
                <w:lang w:val="es-ES_tradnl"/>
              </w:rPr>
            </w:pPr>
            <w:r w:rsidRPr="00FC617B">
              <w:rPr>
                <w:rFonts w:ascii="Verdana" w:hAnsi="Verdana" w:cs="Tahoma"/>
                <w:sz w:val="18"/>
                <w:szCs w:val="18"/>
                <w:lang w:val="es-ES_tradnl"/>
              </w:rPr>
              <w:t xml:space="preserve">En las zonas rurales la empresa Contratista deberá en coordinación con la Supervisión y el Jefe Técnico de la Empresa de Distribución, comunicar a los dueños de propiedades privadas sobre la construcción de las líneas eléctricas y en los casos que se requiera, deberá solicitar las autorizaciones de forma escrita correspondientes para realizar el podado de árboles o derribo de árbol en caso muy necesario. </w:t>
            </w:r>
          </w:p>
          <w:p w14:paraId="4E46DE51" w14:textId="77777777" w:rsidR="00B72BBB" w:rsidRDefault="00B72BBB" w:rsidP="00B72BBB">
            <w:pPr>
              <w:pStyle w:val="Sangra2detindependiente"/>
              <w:spacing w:after="0" w:line="240" w:lineRule="auto"/>
              <w:jc w:val="both"/>
              <w:rPr>
                <w:rFonts w:ascii="Verdana" w:hAnsi="Verdana" w:cs="Tahoma"/>
                <w:b/>
                <w:sz w:val="18"/>
                <w:szCs w:val="18"/>
                <w:lang w:val="es-ES_tradnl"/>
              </w:rPr>
            </w:pPr>
          </w:p>
          <w:p w14:paraId="3329CD4C" w14:textId="77777777" w:rsidR="00C764C0" w:rsidRPr="00FC617B" w:rsidRDefault="00C764C0" w:rsidP="00B72BBB">
            <w:pPr>
              <w:pStyle w:val="Sangra2detindependiente"/>
              <w:spacing w:after="0" w:line="240" w:lineRule="auto"/>
              <w:jc w:val="both"/>
              <w:rPr>
                <w:rFonts w:ascii="Verdana" w:hAnsi="Verdana" w:cs="Tahoma"/>
                <w:b/>
                <w:sz w:val="18"/>
                <w:szCs w:val="18"/>
                <w:lang w:val="es-ES_tradnl"/>
              </w:rPr>
            </w:pPr>
          </w:p>
          <w:p w14:paraId="0FCB9FE5" w14:textId="77777777" w:rsidR="00B72BBB" w:rsidRPr="00FC617B" w:rsidRDefault="00B72BBB" w:rsidP="001A78ED">
            <w:pPr>
              <w:pStyle w:val="Continuarlista2"/>
              <w:spacing w:after="0"/>
              <w:ind w:left="259"/>
              <w:jc w:val="both"/>
              <w:rPr>
                <w:rFonts w:ascii="Verdana" w:hAnsi="Verdana" w:cs="Tahoma"/>
                <w:b/>
                <w:sz w:val="18"/>
                <w:szCs w:val="18"/>
                <w:lang w:val="es-ES_tradnl"/>
              </w:rPr>
            </w:pPr>
            <w:r w:rsidRPr="00FC617B">
              <w:rPr>
                <w:rFonts w:ascii="Verdana" w:hAnsi="Verdana" w:cs="Tahoma"/>
                <w:b/>
                <w:sz w:val="18"/>
                <w:szCs w:val="18"/>
                <w:lang w:val="es-ES_tradnl"/>
              </w:rPr>
              <w:t>Medición y Forma de Pago</w:t>
            </w:r>
          </w:p>
          <w:p w14:paraId="11C1DF33" w14:textId="77777777" w:rsidR="00B72BBB" w:rsidRPr="00FC617B" w:rsidRDefault="00B72BBB" w:rsidP="00B72BBB">
            <w:pPr>
              <w:pStyle w:val="Continuarlista2"/>
              <w:spacing w:after="0"/>
              <w:ind w:left="1931"/>
              <w:jc w:val="both"/>
              <w:rPr>
                <w:rFonts w:ascii="Verdana" w:hAnsi="Verdana" w:cs="Tahoma"/>
                <w:sz w:val="18"/>
                <w:szCs w:val="18"/>
                <w:lang w:val="es-ES_tradnl"/>
              </w:rPr>
            </w:pPr>
          </w:p>
          <w:p w14:paraId="559C542F" w14:textId="77777777" w:rsidR="00B72BBB" w:rsidRPr="00FC617B" w:rsidRDefault="00B72BBB" w:rsidP="001A78ED">
            <w:pPr>
              <w:ind w:left="259" w:right="274"/>
              <w:jc w:val="both"/>
              <w:rPr>
                <w:rFonts w:ascii="Verdana" w:hAnsi="Verdana" w:cs="Tahoma"/>
                <w:sz w:val="18"/>
                <w:szCs w:val="18"/>
                <w:lang w:val="es-ES_tradnl"/>
              </w:rPr>
            </w:pPr>
            <w:r w:rsidRPr="00FC617B">
              <w:rPr>
                <w:rFonts w:ascii="Verdana" w:hAnsi="Verdana" w:cs="Tahoma"/>
                <w:sz w:val="18"/>
                <w:szCs w:val="18"/>
                <w:lang w:val="es-ES_tradnl"/>
              </w:rPr>
              <w:t>El derecho de vía será pagado por kilómetro, previa verificación del Supervisor del volumen ejecutado.</w:t>
            </w:r>
          </w:p>
          <w:p w14:paraId="695672CD" w14:textId="77777777" w:rsidR="00B72BBB" w:rsidRPr="00FC617B" w:rsidRDefault="00B72BBB" w:rsidP="001A78ED">
            <w:pPr>
              <w:ind w:left="259" w:right="274"/>
              <w:jc w:val="both"/>
              <w:rPr>
                <w:rFonts w:ascii="Verdana" w:hAnsi="Verdana" w:cs="Tahoma"/>
                <w:sz w:val="18"/>
                <w:szCs w:val="18"/>
                <w:lang w:val="es-ES_tradnl"/>
              </w:rPr>
            </w:pPr>
          </w:p>
          <w:p w14:paraId="347F199C" w14:textId="48C138E1" w:rsidR="00B72BBB" w:rsidRPr="00FC617B" w:rsidRDefault="00B72BBB" w:rsidP="001A78ED">
            <w:pPr>
              <w:pBdr>
                <w:top w:val="nil"/>
                <w:left w:val="nil"/>
                <w:bottom w:val="nil"/>
                <w:right w:val="nil"/>
                <w:between w:val="nil"/>
              </w:pBdr>
              <w:ind w:left="259" w:right="274"/>
              <w:jc w:val="both"/>
              <w:rPr>
                <w:rFonts w:ascii="Verdana" w:hAnsi="Verdana" w:cs="Tahoma"/>
                <w:sz w:val="18"/>
                <w:szCs w:val="18"/>
                <w:lang w:val="es-ES_tradnl"/>
              </w:rPr>
            </w:pPr>
            <w:r w:rsidRPr="00FC617B">
              <w:rPr>
                <w:rFonts w:ascii="Verdana" w:hAnsi="Verdana" w:cs="Tahoma"/>
                <w:sz w:val="18"/>
                <w:szCs w:val="18"/>
                <w:lang w:val="es-ES_tradnl"/>
              </w:rPr>
              <w:t xml:space="preserve">Por otra </w:t>
            </w:r>
            <w:r w:rsidR="001A78ED" w:rsidRPr="00FC617B">
              <w:rPr>
                <w:rFonts w:ascii="Verdana" w:hAnsi="Verdana" w:cs="Tahoma"/>
                <w:sz w:val="18"/>
                <w:szCs w:val="18"/>
                <w:lang w:val="es-ES_tradnl"/>
              </w:rPr>
              <w:t>parte,</w:t>
            </w:r>
            <w:r w:rsidRPr="00FC617B">
              <w:rPr>
                <w:rFonts w:ascii="Verdana" w:hAnsi="Verdana" w:cs="Tahoma"/>
                <w:sz w:val="18"/>
                <w:szCs w:val="18"/>
                <w:lang w:val="es-ES_tradnl"/>
              </w:rPr>
              <w:t xml:space="preserve"> en estos costos el Contratista deberá prorratear todos los costos necesarios para podar los árboles, barbechos y otros que se encuentran en la franja de los 45º, así también debe prorratear, todos los costos necesarios para conseguir los permisos y autorizaciones, para el Plan de Desmonte con Fines no Agropecuarios (PDM_na) ante la Autoridad de Fiscalización y Control Social de Bosques y Tierras (ABT), de ser necesario dando cumplimiento a la normativa actual vigente.</w:t>
            </w:r>
          </w:p>
          <w:p w14:paraId="0B06482C" w14:textId="77777777" w:rsidR="00B72BBB" w:rsidRPr="00FC617B" w:rsidRDefault="00B72BBB" w:rsidP="001A78ED">
            <w:pPr>
              <w:ind w:left="259" w:right="274"/>
              <w:jc w:val="both"/>
              <w:rPr>
                <w:rFonts w:ascii="Verdana" w:hAnsi="Verdana" w:cs="Tahoma"/>
                <w:sz w:val="18"/>
                <w:szCs w:val="18"/>
                <w:lang w:val="es-ES_tradnl"/>
              </w:rPr>
            </w:pPr>
          </w:p>
          <w:p w14:paraId="0B0B72F0" w14:textId="77777777" w:rsidR="00B72BBB" w:rsidRPr="00FC617B" w:rsidRDefault="00B72BBB" w:rsidP="001A78ED">
            <w:pPr>
              <w:ind w:left="259" w:right="274"/>
              <w:jc w:val="both"/>
              <w:rPr>
                <w:rFonts w:ascii="Verdana" w:hAnsi="Verdana" w:cs="Tahoma"/>
                <w:sz w:val="18"/>
                <w:szCs w:val="18"/>
                <w:lang w:val="es-ES_tradnl"/>
              </w:rPr>
            </w:pPr>
            <w:r w:rsidRPr="00FC617B">
              <w:rPr>
                <w:rFonts w:ascii="Verdana" w:hAnsi="Verdana" w:cs="Tahoma"/>
                <w:sz w:val="18"/>
                <w:szCs w:val="18"/>
                <w:lang w:val="es-ES_tradnl"/>
              </w:rPr>
              <w:t xml:space="preserve">La actividad del derecho de vía se pagará por kilómetro debidamente aprobado y aceptado por la Supervisión, en el precio deberán estar incluidos todos los costos referentes al transporte, herramientas, equipos y mano de obra necesaria para la realización de esta actividad. </w:t>
            </w:r>
          </w:p>
          <w:p w14:paraId="51452872" w14:textId="77777777" w:rsidR="00B72BBB" w:rsidRPr="00FC617B" w:rsidRDefault="00B72BBB" w:rsidP="00B72BBB">
            <w:pPr>
              <w:pStyle w:val="Continuarlista2"/>
              <w:spacing w:after="0"/>
              <w:ind w:left="0"/>
              <w:jc w:val="both"/>
              <w:rPr>
                <w:rFonts w:ascii="Verdana" w:hAnsi="Verdana" w:cs="Tahoma"/>
                <w:sz w:val="18"/>
                <w:szCs w:val="18"/>
                <w:lang w:val="es-ES_tradnl"/>
              </w:rPr>
            </w:pPr>
          </w:p>
          <w:p w14:paraId="652D6D49" w14:textId="77777777" w:rsidR="00B72BBB" w:rsidRPr="00FC617B" w:rsidRDefault="00B72BBB" w:rsidP="00773D36">
            <w:pPr>
              <w:pStyle w:val="Prrafodelista"/>
              <w:numPr>
                <w:ilvl w:val="2"/>
                <w:numId w:val="144"/>
              </w:numPr>
              <w:tabs>
                <w:tab w:val="left" w:pos="542"/>
              </w:tabs>
              <w:ind w:right="273" w:hanging="1001"/>
              <w:jc w:val="both"/>
              <w:outlineLvl w:val="0"/>
              <w:rPr>
                <w:rFonts w:ascii="Verdana" w:hAnsi="Verdana" w:cs="Tahoma"/>
                <w:b/>
                <w:sz w:val="18"/>
                <w:szCs w:val="18"/>
                <w:lang w:val="es-ES_tradnl"/>
              </w:rPr>
            </w:pPr>
            <w:r w:rsidRPr="00FC617B">
              <w:rPr>
                <w:rFonts w:ascii="Verdana" w:hAnsi="Verdana" w:cs="Tahoma"/>
                <w:b/>
                <w:sz w:val="18"/>
                <w:szCs w:val="18"/>
                <w:lang w:val="es-ES_tradnl"/>
              </w:rPr>
              <w:t xml:space="preserve">CODIFICACIÓN Y PLAQUETEADO DE POSTES, PUESTOS DE TRANSFORMACIÓN Y    ELEMENTOS DE PROTECCIÓN </w:t>
            </w:r>
          </w:p>
          <w:p w14:paraId="1AC67B7D" w14:textId="77777777" w:rsidR="00B72BBB" w:rsidRPr="00FC617B" w:rsidRDefault="00B72BBB" w:rsidP="00B72BBB">
            <w:pPr>
              <w:pStyle w:val="Continuarlista2"/>
              <w:spacing w:after="0"/>
              <w:ind w:left="0"/>
              <w:jc w:val="both"/>
              <w:rPr>
                <w:rFonts w:ascii="Verdana" w:hAnsi="Verdana" w:cs="Tahoma"/>
                <w:sz w:val="18"/>
                <w:szCs w:val="18"/>
                <w:lang w:val="es-ES_tradnl"/>
              </w:rPr>
            </w:pPr>
          </w:p>
          <w:p w14:paraId="4B7C2873" w14:textId="77777777" w:rsidR="00B72BBB" w:rsidRPr="00FC617B" w:rsidRDefault="00B72BBB" w:rsidP="002F5A92">
            <w:pPr>
              <w:ind w:left="259" w:right="274"/>
              <w:jc w:val="both"/>
              <w:rPr>
                <w:rFonts w:ascii="Verdana" w:hAnsi="Verdana" w:cs="Tahoma"/>
                <w:sz w:val="18"/>
                <w:szCs w:val="18"/>
                <w:lang w:val="es-BO"/>
              </w:rPr>
            </w:pPr>
            <w:r w:rsidRPr="00FC617B">
              <w:rPr>
                <w:rFonts w:ascii="Verdana" w:hAnsi="Verdana" w:cs="Tahoma"/>
                <w:sz w:val="18"/>
                <w:szCs w:val="18"/>
                <w:lang w:val="es-BO"/>
              </w:rPr>
              <w:t xml:space="preserve">El alcance del trabajo </w:t>
            </w:r>
            <w:r w:rsidRPr="00FC617B">
              <w:rPr>
                <w:rFonts w:ascii="Verdana" w:hAnsi="Verdana" w:cs="Tahoma"/>
                <w:sz w:val="18"/>
                <w:szCs w:val="18"/>
                <w:lang w:val="es-ES_tradnl"/>
              </w:rPr>
              <w:t>contempla</w:t>
            </w:r>
            <w:r w:rsidRPr="00FC617B">
              <w:rPr>
                <w:rFonts w:ascii="Verdana" w:hAnsi="Verdana" w:cs="Tahoma"/>
                <w:sz w:val="18"/>
                <w:szCs w:val="18"/>
                <w:lang w:val="es-BO"/>
              </w:rPr>
              <w:t xml:space="preserve"> las siguientes actividades:</w:t>
            </w:r>
          </w:p>
          <w:p w14:paraId="7528ACE6" w14:textId="77777777" w:rsidR="00B72BBB" w:rsidRPr="00FC617B" w:rsidRDefault="00B72BBB" w:rsidP="00B72BBB">
            <w:pPr>
              <w:ind w:left="1416"/>
              <w:jc w:val="both"/>
              <w:rPr>
                <w:rFonts w:ascii="Verdana" w:hAnsi="Verdana" w:cs="Tahoma"/>
                <w:sz w:val="18"/>
                <w:szCs w:val="18"/>
                <w:lang w:val="es-BO"/>
              </w:rPr>
            </w:pPr>
          </w:p>
          <w:p w14:paraId="347DEDB0" w14:textId="77777777" w:rsidR="00B72BBB" w:rsidRPr="00FC617B" w:rsidRDefault="00B72BBB" w:rsidP="00FC617B">
            <w:pPr>
              <w:pStyle w:val="Prrafodelista"/>
              <w:numPr>
                <w:ilvl w:val="0"/>
                <w:numId w:val="120"/>
              </w:numPr>
              <w:ind w:left="2136"/>
              <w:jc w:val="both"/>
              <w:rPr>
                <w:rFonts w:ascii="Verdana" w:hAnsi="Verdana" w:cs="Tahoma"/>
                <w:sz w:val="18"/>
                <w:szCs w:val="18"/>
                <w:lang w:val="es-BO"/>
              </w:rPr>
            </w:pPr>
            <w:r w:rsidRPr="00FC617B">
              <w:rPr>
                <w:rFonts w:ascii="Verdana" w:hAnsi="Verdana" w:cs="Tahoma"/>
                <w:sz w:val="18"/>
                <w:szCs w:val="18"/>
                <w:lang w:val="es-BO"/>
              </w:rPr>
              <w:t>Suministro de plaqueta.</w:t>
            </w:r>
          </w:p>
          <w:p w14:paraId="5E1455C6" w14:textId="77777777" w:rsidR="00B72BBB" w:rsidRPr="00FC617B" w:rsidRDefault="00B72BBB" w:rsidP="00FC617B">
            <w:pPr>
              <w:pStyle w:val="Prrafodelista"/>
              <w:numPr>
                <w:ilvl w:val="0"/>
                <w:numId w:val="120"/>
              </w:numPr>
              <w:ind w:left="2136"/>
              <w:jc w:val="both"/>
              <w:rPr>
                <w:rFonts w:ascii="Verdana" w:hAnsi="Verdana" w:cs="Tahoma"/>
                <w:sz w:val="18"/>
                <w:szCs w:val="18"/>
                <w:lang w:val="es-BO"/>
              </w:rPr>
            </w:pPr>
            <w:r w:rsidRPr="00FC617B">
              <w:rPr>
                <w:rFonts w:ascii="Verdana" w:hAnsi="Verdana" w:cs="Tahoma"/>
                <w:sz w:val="18"/>
                <w:szCs w:val="18"/>
                <w:lang w:val="es-BO"/>
              </w:rPr>
              <w:t>Grabado de código correspondiente, según código designado, por ENDE.</w:t>
            </w:r>
          </w:p>
          <w:p w14:paraId="4D2B68CB" w14:textId="77777777" w:rsidR="00B72BBB" w:rsidRPr="00FC617B" w:rsidRDefault="00B72BBB" w:rsidP="00FC617B">
            <w:pPr>
              <w:pStyle w:val="Prrafodelista"/>
              <w:numPr>
                <w:ilvl w:val="0"/>
                <w:numId w:val="120"/>
              </w:numPr>
              <w:ind w:left="2136"/>
              <w:jc w:val="both"/>
              <w:rPr>
                <w:rFonts w:ascii="Verdana" w:hAnsi="Verdana" w:cs="Tahoma"/>
                <w:sz w:val="18"/>
                <w:szCs w:val="18"/>
                <w:lang w:val="es-BO"/>
              </w:rPr>
            </w:pPr>
            <w:r w:rsidRPr="00FC617B">
              <w:rPr>
                <w:rFonts w:ascii="Verdana" w:hAnsi="Verdana" w:cs="Tahoma"/>
                <w:sz w:val="18"/>
                <w:szCs w:val="18"/>
                <w:lang w:val="es-BO"/>
              </w:rPr>
              <w:t>Instalación de plaqueta.</w:t>
            </w:r>
          </w:p>
          <w:p w14:paraId="156001C0" w14:textId="77777777" w:rsidR="00B72BBB" w:rsidRPr="00FC617B" w:rsidRDefault="00B72BBB" w:rsidP="00B72BBB">
            <w:pPr>
              <w:pStyle w:val="Continuarlista"/>
              <w:spacing w:after="0"/>
              <w:ind w:left="0"/>
              <w:jc w:val="both"/>
              <w:rPr>
                <w:rFonts w:ascii="Verdana" w:hAnsi="Verdana" w:cs="Tahoma"/>
                <w:kern w:val="2"/>
                <w:sz w:val="18"/>
                <w:szCs w:val="18"/>
              </w:rPr>
            </w:pPr>
          </w:p>
          <w:p w14:paraId="1F2FD99A" w14:textId="77777777" w:rsidR="00B72BBB" w:rsidRPr="00FC617B" w:rsidRDefault="00B72BBB" w:rsidP="002F5A92">
            <w:pPr>
              <w:ind w:left="259" w:right="274"/>
              <w:jc w:val="both"/>
              <w:rPr>
                <w:rFonts w:ascii="Verdana" w:hAnsi="Verdana" w:cs="Tahoma"/>
                <w:kern w:val="2"/>
                <w:sz w:val="18"/>
                <w:szCs w:val="18"/>
              </w:rPr>
            </w:pPr>
            <w:r w:rsidRPr="00FC617B">
              <w:rPr>
                <w:rFonts w:ascii="Verdana" w:hAnsi="Verdana" w:cs="Tahoma"/>
                <w:kern w:val="2"/>
                <w:sz w:val="18"/>
                <w:szCs w:val="18"/>
              </w:rPr>
              <w:lastRenderedPageBreak/>
              <w:t xml:space="preserve">El código del </w:t>
            </w:r>
            <w:r w:rsidRPr="00FC617B">
              <w:rPr>
                <w:rFonts w:ascii="Verdana" w:hAnsi="Verdana" w:cs="Tahoma"/>
                <w:sz w:val="18"/>
                <w:szCs w:val="18"/>
                <w:lang w:val="es-ES_tradnl"/>
              </w:rPr>
              <w:t>poste</w:t>
            </w:r>
            <w:r w:rsidRPr="00FC617B">
              <w:rPr>
                <w:rFonts w:ascii="Verdana" w:hAnsi="Verdana" w:cs="Tahoma"/>
                <w:kern w:val="2"/>
                <w:sz w:val="18"/>
                <w:szCs w:val="18"/>
              </w:rPr>
              <w:t xml:space="preserve">, puesto de transformación y elementos de protección es una secuencia alfa-numérica, proporcionada, por ENDE, debe ser marcado sobre una plaqueta metálica de las siguientes características: </w:t>
            </w:r>
          </w:p>
          <w:p w14:paraId="09BB9AED" w14:textId="77777777" w:rsidR="00B72BBB" w:rsidRPr="00FC617B" w:rsidRDefault="00B72BBB" w:rsidP="00B72BBB">
            <w:pPr>
              <w:pStyle w:val="Continuarlista"/>
              <w:spacing w:after="0"/>
              <w:ind w:left="993"/>
              <w:jc w:val="both"/>
              <w:rPr>
                <w:rFonts w:ascii="Verdana" w:hAnsi="Verdana" w:cs="Tahoma"/>
                <w:kern w:val="2"/>
                <w:sz w:val="18"/>
                <w:szCs w:val="18"/>
              </w:rPr>
            </w:pPr>
          </w:p>
          <w:p w14:paraId="7D332F7D" w14:textId="77777777" w:rsidR="00B72BBB" w:rsidRPr="00FC617B" w:rsidRDefault="00B72BBB" w:rsidP="002F5A92">
            <w:pPr>
              <w:pStyle w:val="Continuarlista2"/>
              <w:spacing w:after="0"/>
              <w:ind w:left="259"/>
              <w:jc w:val="both"/>
              <w:rPr>
                <w:rFonts w:ascii="Verdana" w:hAnsi="Verdana" w:cs="Tahoma"/>
                <w:b/>
                <w:kern w:val="2"/>
                <w:sz w:val="18"/>
                <w:szCs w:val="18"/>
              </w:rPr>
            </w:pPr>
            <w:bookmarkStart w:id="125" w:name="_Hlk505276650"/>
            <w:r w:rsidRPr="00FC617B">
              <w:rPr>
                <w:rFonts w:ascii="Verdana" w:hAnsi="Verdana" w:cs="Tahoma"/>
                <w:b/>
                <w:sz w:val="18"/>
                <w:szCs w:val="18"/>
                <w:lang w:val="es-ES_tradnl"/>
              </w:rPr>
              <w:t>Codificación</w:t>
            </w:r>
            <w:r w:rsidRPr="00FC617B">
              <w:rPr>
                <w:rFonts w:ascii="Verdana" w:hAnsi="Verdana" w:cs="Tahoma"/>
                <w:b/>
                <w:kern w:val="2"/>
                <w:sz w:val="18"/>
                <w:szCs w:val="18"/>
              </w:rPr>
              <w:t xml:space="preserve"> Poste:</w:t>
            </w:r>
          </w:p>
          <w:bookmarkEnd w:id="125"/>
          <w:p w14:paraId="541965BA" w14:textId="77777777" w:rsidR="00B72BBB" w:rsidRPr="00FC617B" w:rsidRDefault="00B72BBB" w:rsidP="002F5A92">
            <w:pPr>
              <w:spacing w:after="120"/>
              <w:ind w:left="259" w:right="274"/>
              <w:contextualSpacing/>
              <w:jc w:val="both"/>
              <w:rPr>
                <w:rFonts w:ascii="Verdana" w:hAnsi="Verdana" w:cs="Tahoma"/>
                <w:kern w:val="2"/>
                <w:sz w:val="18"/>
                <w:szCs w:val="18"/>
              </w:rPr>
            </w:pPr>
            <w:r w:rsidRPr="00FC617B">
              <w:rPr>
                <w:rFonts w:ascii="Verdana" w:hAnsi="Verdana" w:cs="Tahoma"/>
                <w:kern w:val="2"/>
                <w:sz w:val="18"/>
                <w:szCs w:val="18"/>
              </w:rPr>
              <w:t xml:space="preserve">El código de cada poste será grabado en plaquetas metálicas de fondo </w:t>
            </w:r>
            <w:r w:rsidRPr="00FC617B">
              <w:rPr>
                <w:rFonts w:ascii="Verdana" w:hAnsi="Verdana" w:cs="Tahoma"/>
                <w:b/>
                <w:kern w:val="2"/>
                <w:sz w:val="18"/>
                <w:szCs w:val="18"/>
              </w:rPr>
              <w:t xml:space="preserve">Azul </w:t>
            </w:r>
            <w:r w:rsidRPr="00FC617B">
              <w:rPr>
                <w:rFonts w:ascii="Verdana" w:hAnsi="Verdana" w:cs="Tahoma"/>
                <w:kern w:val="2"/>
                <w:sz w:val="18"/>
                <w:szCs w:val="18"/>
              </w:rPr>
              <w:t xml:space="preserve">sin brillo, y letras de color </w:t>
            </w:r>
            <w:r w:rsidRPr="00FC617B">
              <w:rPr>
                <w:rFonts w:ascii="Verdana" w:hAnsi="Verdana" w:cs="Tahoma"/>
                <w:b/>
                <w:kern w:val="2"/>
                <w:sz w:val="18"/>
                <w:szCs w:val="18"/>
              </w:rPr>
              <w:t>Amarillo</w:t>
            </w:r>
            <w:r w:rsidRPr="00FC617B">
              <w:rPr>
                <w:rFonts w:ascii="Verdana" w:hAnsi="Verdana" w:cs="Tahoma"/>
                <w:kern w:val="2"/>
                <w:sz w:val="18"/>
                <w:szCs w:val="18"/>
              </w:rPr>
              <w:t xml:space="preserve"> reflectivo.</w:t>
            </w:r>
          </w:p>
          <w:p w14:paraId="2A9C44C1" w14:textId="77777777" w:rsidR="00B72BBB" w:rsidRPr="00FC617B" w:rsidRDefault="00B72BBB" w:rsidP="002F5A92">
            <w:pPr>
              <w:spacing w:after="120"/>
              <w:ind w:left="259"/>
              <w:contextualSpacing/>
              <w:jc w:val="both"/>
              <w:rPr>
                <w:rFonts w:ascii="Verdana" w:hAnsi="Verdana" w:cs="Tahoma"/>
                <w:kern w:val="2"/>
                <w:sz w:val="18"/>
                <w:szCs w:val="18"/>
              </w:rPr>
            </w:pPr>
            <w:r w:rsidRPr="00FC617B">
              <w:rPr>
                <w:rFonts w:ascii="Verdana" w:hAnsi="Verdana" w:cs="Tahoma"/>
                <w:kern w:val="2"/>
                <w:sz w:val="18"/>
                <w:szCs w:val="18"/>
              </w:rPr>
              <w:t>Características de la plaqueta</w:t>
            </w:r>
          </w:p>
          <w:p w14:paraId="48065BFB" w14:textId="77777777" w:rsidR="00B72BBB" w:rsidRPr="00FC617B" w:rsidRDefault="00B72BBB" w:rsidP="002F5A92">
            <w:pPr>
              <w:spacing w:after="120"/>
              <w:ind w:left="259"/>
              <w:contextualSpacing/>
              <w:jc w:val="both"/>
              <w:rPr>
                <w:rFonts w:ascii="Verdana" w:hAnsi="Verdana" w:cs="Tahoma"/>
                <w:kern w:val="2"/>
                <w:sz w:val="18"/>
                <w:szCs w:val="18"/>
              </w:rPr>
            </w:pPr>
            <w:r w:rsidRPr="00FC617B">
              <w:rPr>
                <w:rFonts w:ascii="Verdana" w:hAnsi="Verdana" w:cs="Tahoma"/>
                <w:kern w:val="2"/>
                <w:sz w:val="18"/>
                <w:szCs w:val="18"/>
              </w:rPr>
              <w:t>Material: plancha de acero laminado en frio de acuerdo a la norma ASTM A366</w:t>
            </w:r>
          </w:p>
          <w:p w14:paraId="37038B0B" w14:textId="77777777" w:rsidR="00B72BBB" w:rsidRPr="00FC617B" w:rsidRDefault="00B72BBB" w:rsidP="002F5A92">
            <w:pPr>
              <w:spacing w:after="120"/>
              <w:ind w:left="259"/>
              <w:contextualSpacing/>
              <w:jc w:val="both"/>
              <w:rPr>
                <w:rFonts w:ascii="Verdana" w:hAnsi="Verdana" w:cs="Tahoma"/>
                <w:kern w:val="2"/>
                <w:sz w:val="18"/>
                <w:szCs w:val="18"/>
              </w:rPr>
            </w:pPr>
            <w:r w:rsidRPr="00FC617B">
              <w:rPr>
                <w:rFonts w:ascii="Verdana" w:hAnsi="Verdana" w:cs="Tahoma"/>
                <w:kern w:val="2"/>
                <w:sz w:val="18"/>
                <w:szCs w:val="18"/>
              </w:rPr>
              <w:t>Plancha de espesor 0,7 mm</w:t>
            </w:r>
          </w:p>
          <w:p w14:paraId="1DF9FD30" w14:textId="77777777" w:rsidR="00B72BBB" w:rsidRPr="00FC617B" w:rsidRDefault="00B72BBB" w:rsidP="002F5A92">
            <w:pPr>
              <w:spacing w:after="120"/>
              <w:ind w:left="259"/>
              <w:contextualSpacing/>
              <w:jc w:val="both"/>
              <w:rPr>
                <w:rFonts w:ascii="Verdana" w:hAnsi="Verdana" w:cs="Tahoma"/>
                <w:kern w:val="2"/>
                <w:sz w:val="18"/>
                <w:szCs w:val="18"/>
              </w:rPr>
            </w:pPr>
            <w:r w:rsidRPr="00FC617B">
              <w:rPr>
                <w:rFonts w:ascii="Verdana" w:hAnsi="Verdana" w:cs="Tahoma"/>
                <w:kern w:val="2"/>
                <w:sz w:val="18"/>
                <w:szCs w:val="18"/>
              </w:rPr>
              <w:t>Dimensiones de la plaqueta: 60 cm X 6 cm</w:t>
            </w:r>
          </w:p>
          <w:p w14:paraId="45DE874D" w14:textId="77777777" w:rsidR="00B72BBB" w:rsidRPr="00FC617B" w:rsidRDefault="00B72BBB" w:rsidP="002F5A92">
            <w:pPr>
              <w:spacing w:after="120"/>
              <w:ind w:left="259"/>
              <w:contextualSpacing/>
              <w:jc w:val="both"/>
              <w:rPr>
                <w:rFonts w:ascii="Verdana" w:hAnsi="Verdana" w:cs="Tahoma"/>
                <w:kern w:val="2"/>
                <w:sz w:val="18"/>
                <w:szCs w:val="18"/>
              </w:rPr>
            </w:pPr>
            <w:r w:rsidRPr="00FC617B">
              <w:rPr>
                <w:rFonts w:ascii="Verdana" w:hAnsi="Verdana" w:cs="Tahoma"/>
                <w:kern w:val="2"/>
                <w:sz w:val="18"/>
                <w:szCs w:val="18"/>
              </w:rPr>
              <w:t>Dimensiones de las letras:</w:t>
            </w:r>
          </w:p>
          <w:p w14:paraId="04F98153" w14:textId="77777777" w:rsidR="00B72BBB" w:rsidRPr="00FC617B" w:rsidRDefault="00B72BBB" w:rsidP="002F5A92">
            <w:pPr>
              <w:spacing w:after="120"/>
              <w:ind w:left="259"/>
              <w:contextualSpacing/>
              <w:jc w:val="both"/>
              <w:rPr>
                <w:rFonts w:ascii="Verdana" w:hAnsi="Verdana" w:cs="Tahoma"/>
                <w:kern w:val="2"/>
                <w:sz w:val="18"/>
                <w:szCs w:val="18"/>
              </w:rPr>
            </w:pPr>
            <w:r w:rsidRPr="00FC617B">
              <w:rPr>
                <w:rFonts w:ascii="Verdana" w:hAnsi="Verdana" w:cs="Tahoma"/>
                <w:kern w:val="2"/>
                <w:sz w:val="18"/>
                <w:szCs w:val="18"/>
              </w:rPr>
              <w:t>Altura 5 cm</w:t>
            </w:r>
          </w:p>
          <w:p w14:paraId="72E2F34A" w14:textId="77777777" w:rsidR="00B72BBB" w:rsidRPr="00FC617B" w:rsidRDefault="00B72BBB" w:rsidP="002F5A92">
            <w:pPr>
              <w:spacing w:after="120"/>
              <w:ind w:left="259"/>
              <w:contextualSpacing/>
              <w:jc w:val="both"/>
              <w:rPr>
                <w:rFonts w:ascii="Verdana" w:hAnsi="Verdana" w:cs="Tahoma"/>
                <w:kern w:val="2"/>
                <w:sz w:val="18"/>
                <w:szCs w:val="18"/>
              </w:rPr>
            </w:pPr>
            <w:r w:rsidRPr="00FC617B">
              <w:rPr>
                <w:rFonts w:ascii="Verdana" w:hAnsi="Verdana" w:cs="Tahoma"/>
                <w:kern w:val="2"/>
                <w:sz w:val="18"/>
                <w:szCs w:val="18"/>
              </w:rPr>
              <w:t>Letra Arial</w:t>
            </w:r>
          </w:p>
          <w:p w14:paraId="079C492F" w14:textId="77777777" w:rsidR="00B72BBB" w:rsidRPr="00FC617B" w:rsidRDefault="00B72BBB" w:rsidP="002F5A92">
            <w:pPr>
              <w:spacing w:after="120"/>
              <w:ind w:left="259"/>
              <w:contextualSpacing/>
              <w:jc w:val="both"/>
              <w:rPr>
                <w:rFonts w:ascii="Verdana" w:hAnsi="Verdana" w:cs="Tahoma"/>
                <w:kern w:val="2"/>
                <w:sz w:val="18"/>
                <w:szCs w:val="18"/>
              </w:rPr>
            </w:pPr>
            <w:r w:rsidRPr="00FC617B">
              <w:rPr>
                <w:rFonts w:ascii="Verdana" w:hAnsi="Verdana" w:cs="Tahoma"/>
                <w:kern w:val="2"/>
                <w:sz w:val="18"/>
                <w:szCs w:val="18"/>
              </w:rPr>
              <w:t>Separación entre letras 1 cm</w:t>
            </w:r>
          </w:p>
          <w:p w14:paraId="32BD42A7" w14:textId="77777777" w:rsidR="00B72BBB" w:rsidRPr="00FC617B" w:rsidRDefault="00B72BBB" w:rsidP="002F5A92">
            <w:pPr>
              <w:pStyle w:val="Continuarlista2"/>
              <w:spacing w:after="0"/>
              <w:ind w:left="259"/>
              <w:jc w:val="both"/>
              <w:rPr>
                <w:rFonts w:ascii="Verdana" w:hAnsi="Verdana" w:cs="Tahoma"/>
                <w:b/>
                <w:kern w:val="2"/>
                <w:sz w:val="18"/>
                <w:szCs w:val="18"/>
              </w:rPr>
            </w:pPr>
            <w:r w:rsidRPr="00FC617B">
              <w:rPr>
                <w:rFonts w:ascii="Verdana" w:hAnsi="Verdana" w:cs="Tahoma"/>
                <w:b/>
                <w:sz w:val="18"/>
                <w:szCs w:val="18"/>
                <w:lang w:val="es-ES_tradnl"/>
              </w:rPr>
              <w:t>Codificación</w:t>
            </w:r>
            <w:r w:rsidRPr="00FC617B">
              <w:rPr>
                <w:rFonts w:ascii="Verdana" w:hAnsi="Verdana" w:cs="Tahoma"/>
                <w:b/>
                <w:kern w:val="2"/>
                <w:sz w:val="18"/>
                <w:szCs w:val="18"/>
              </w:rPr>
              <w:t xml:space="preserve"> Puesto de Transformación:</w:t>
            </w:r>
          </w:p>
          <w:p w14:paraId="654D40B5" w14:textId="77777777" w:rsidR="00B72BBB" w:rsidRPr="00FC617B" w:rsidRDefault="00B72BBB" w:rsidP="002F5A92">
            <w:pPr>
              <w:spacing w:after="120"/>
              <w:ind w:left="259" w:right="274"/>
              <w:contextualSpacing/>
              <w:jc w:val="both"/>
              <w:rPr>
                <w:rFonts w:ascii="Verdana" w:hAnsi="Verdana" w:cs="Tahoma"/>
                <w:kern w:val="2"/>
                <w:sz w:val="18"/>
                <w:szCs w:val="18"/>
              </w:rPr>
            </w:pPr>
            <w:r w:rsidRPr="00FC617B">
              <w:rPr>
                <w:rFonts w:ascii="Verdana" w:hAnsi="Verdana" w:cs="Tahoma"/>
                <w:kern w:val="2"/>
                <w:sz w:val="18"/>
                <w:szCs w:val="18"/>
              </w:rPr>
              <w:t xml:space="preserve">El código de cada poste será grabado en plaquetas metálicas de fondo </w:t>
            </w:r>
            <w:r w:rsidRPr="00FC617B">
              <w:rPr>
                <w:rFonts w:ascii="Verdana" w:hAnsi="Verdana" w:cs="Tahoma"/>
                <w:b/>
                <w:kern w:val="2"/>
                <w:sz w:val="18"/>
                <w:szCs w:val="18"/>
              </w:rPr>
              <w:t>Naranja</w:t>
            </w:r>
            <w:r w:rsidRPr="00FC617B">
              <w:rPr>
                <w:rFonts w:ascii="Verdana" w:hAnsi="Verdana" w:cs="Tahoma"/>
                <w:kern w:val="2"/>
                <w:sz w:val="18"/>
                <w:szCs w:val="18"/>
              </w:rPr>
              <w:t xml:space="preserve"> sin brillo, y letras de color </w:t>
            </w:r>
            <w:r w:rsidRPr="00FC617B">
              <w:rPr>
                <w:rFonts w:ascii="Verdana" w:hAnsi="Verdana" w:cs="Tahoma"/>
                <w:b/>
                <w:kern w:val="2"/>
                <w:sz w:val="18"/>
                <w:szCs w:val="18"/>
              </w:rPr>
              <w:t>Negro</w:t>
            </w:r>
            <w:r w:rsidRPr="00FC617B">
              <w:rPr>
                <w:rFonts w:ascii="Verdana" w:hAnsi="Verdana" w:cs="Tahoma"/>
                <w:kern w:val="2"/>
                <w:sz w:val="18"/>
                <w:szCs w:val="18"/>
              </w:rPr>
              <w:t xml:space="preserve"> reflectivo.</w:t>
            </w:r>
          </w:p>
          <w:p w14:paraId="5FB84C79" w14:textId="77777777" w:rsidR="00B72BBB" w:rsidRPr="00FC617B" w:rsidRDefault="00B72BBB" w:rsidP="00B72BBB">
            <w:pPr>
              <w:spacing w:after="120"/>
              <w:ind w:left="1134"/>
              <w:contextualSpacing/>
              <w:jc w:val="both"/>
              <w:rPr>
                <w:rFonts w:ascii="Verdana" w:hAnsi="Verdana" w:cs="Tahoma"/>
                <w:kern w:val="2"/>
                <w:sz w:val="18"/>
                <w:szCs w:val="18"/>
              </w:rPr>
            </w:pPr>
          </w:p>
          <w:p w14:paraId="3C5AAD4D" w14:textId="77777777" w:rsidR="00B72BBB" w:rsidRPr="00FC617B" w:rsidRDefault="00B72BBB" w:rsidP="002F5A92">
            <w:pPr>
              <w:spacing w:after="120"/>
              <w:ind w:left="259"/>
              <w:contextualSpacing/>
              <w:jc w:val="both"/>
              <w:rPr>
                <w:rFonts w:ascii="Verdana" w:hAnsi="Verdana" w:cs="Tahoma"/>
                <w:kern w:val="2"/>
                <w:sz w:val="18"/>
                <w:szCs w:val="18"/>
              </w:rPr>
            </w:pPr>
            <w:r w:rsidRPr="00FC617B">
              <w:rPr>
                <w:rFonts w:ascii="Verdana" w:hAnsi="Verdana" w:cs="Tahoma"/>
                <w:kern w:val="2"/>
                <w:sz w:val="18"/>
                <w:szCs w:val="18"/>
              </w:rPr>
              <w:t>Características de la plaqueta</w:t>
            </w:r>
          </w:p>
          <w:p w14:paraId="7DB739A9" w14:textId="77777777" w:rsidR="00B72BBB" w:rsidRPr="00FC617B" w:rsidRDefault="00B72BBB" w:rsidP="002F5A92">
            <w:pPr>
              <w:spacing w:after="120"/>
              <w:ind w:left="259"/>
              <w:contextualSpacing/>
              <w:jc w:val="both"/>
              <w:rPr>
                <w:rFonts w:ascii="Verdana" w:hAnsi="Verdana" w:cs="Tahoma"/>
                <w:kern w:val="2"/>
                <w:sz w:val="18"/>
                <w:szCs w:val="18"/>
              </w:rPr>
            </w:pPr>
            <w:r w:rsidRPr="00FC617B">
              <w:rPr>
                <w:rFonts w:ascii="Verdana" w:hAnsi="Verdana" w:cs="Tahoma"/>
                <w:kern w:val="2"/>
                <w:sz w:val="18"/>
                <w:szCs w:val="18"/>
              </w:rPr>
              <w:t>Material: plancha de acero laminado en frio de acuerdo a la norma ASTM A366</w:t>
            </w:r>
          </w:p>
          <w:p w14:paraId="792C0EAA" w14:textId="77777777" w:rsidR="00B72BBB" w:rsidRPr="00FC617B" w:rsidRDefault="00B72BBB" w:rsidP="002F5A92">
            <w:pPr>
              <w:spacing w:after="120"/>
              <w:ind w:left="259"/>
              <w:contextualSpacing/>
              <w:jc w:val="both"/>
              <w:rPr>
                <w:rFonts w:ascii="Verdana" w:hAnsi="Verdana" w:cs="Tahoma"/>
                <w:kern w:val="2"/>
                <w:sz w:val="18"/>
                <w:szCs w:val="18"/>
              </w:rPr>
            </w:pPr>
            <w:r w:rsidRPr="00FC617B">
              <w:rPr>
                <w:rFonts w:ascii="Verdana" w:hAnsi="Verdana" w:cs="Tahoma"/>
                <w:kern w:val="2"/>
                <w:sz w:val="18"/>
                <w:szCs w:val="18"/>
              </w:rPr>
              <w:t>Plancha de espesor 0,7 mm</w:t>
            </w:r>
          </w:p>
          <w:p w14:paraId="2A3B7CC8" w14:textId="77777777" w:rsidR="00B72BBB" w:rsidRPr="00FC617B" w:rsidRDefault="00B72BBB" w:rsidP="002F5A92">
            <w:pPr>
              <w:spacing w:after="120"/>
              <w:ind w:left="259"/>
              <w:contextualSpacing/>
              <w:jc w:val="both"/>
              <w:rPr>
                <w:rFonts w:ascii="Verdana" w:hAnsi="Verdana" w:cs="Tahoma"/>
                <w:kern w:val="2"/>
                <w:sz w:val="18"/>
                <w:szCs w:val="18"/>
              </w:rPr>
            </w:pPr>
            <w:r w:rsidRPr="00FC617B">
              <w:rPr>
                <w:rFonts w:ascii="Verdana" w:hAnsi="Verdana" w:cs="Tahoma"/>
                <w:kern w:val="2"/>
                <w:sz w:val="18"/>
                <w:szCs w:val="18"/>
              </w:rPr>
              <w:t>Dimensiones de la plaqueta: 50 cm X 10 cm</w:t>
            </w:r>
          </w:p>
          <w:p w14:paraId="68042EE2" w14:textId="77777777" w:rsidR="00B72BBB" w:rsidRPr="00FC617B" w:rsidRDefault="00B72BBB" w:rsidP="002F5A92">
            <w:pPr>
              <w:spacing w:after="120"/>
              <w:ind w:left="259"/>
              <w:contextualSpacing/>
              <w:jc w:val="both"/>
              <w:rPr>
                <w:rFonts w:ascii="Verdana" w:hAnsi="Verdana" w:cs="Tahoma"/>
                <w:kern w:val="2"/>
                <w:sz w:val="18"/>
                <w:szCs w:val="18"/>
              </w:rPr>
            </w:pPr>
            <w:r w:rsidRPr="00FC617B">
              <w:rPr>
                <w:rFonts w:ascii="Verdana" w:hAnsi="Verdana" w:cs="Tahoma"/>
                <w:kern w:val="2"/>
                <w:sz w:val="18"/>
                <w:szCs w:val="18"/>
              </w:rPr>
              <w:t>Dimensiones de las letras:</w:t>
            </w:r>
          </w:p>
          <w:p w14:paraId="03877164" w14:textId="77777777" w:rsidR="00B72BBB" w:rsidRPr="00FC617B" w:rsidRDefault="00B72BBB" w:rsidP="002F5A92">
            <w:pPr>
              <w:spacing w:after="120"/>
              <w:ind w:left="259"/>
              <w:contextualSpacing/>
              <w:jc w:val="both"/>
              <w:rPr>
                <w:rFonts w:ascii="Verdana" w:hAnsi="Verdana" w:cs="Tahoma"/>
                <w:kern w:val="2"/>
                <w:sz w:val="18"/>
                <w:szCs w:val="18"/>
              </w:rPr>
            </w:pPr>
            <w:r w:rsidRPr="00FC617B">
              <w:rPr>
                <w:rFonts w:ascii="Verdana" w:hAnsi="Verdana" w:cs="Tahoma"/>
                <w:kern w:val="2"/>
                <w:sz w:val="18"/>
                <w:szCs w:val="18"/>
              </w:rPr>
              <w:t>Altura 5 cm y 4 cm de ancho</w:t>
            </w:r>
          </w:p>
          <w:p w14:paraId="7E15C245" w14:textId="77777777" w:rsidR="00B72BBB" w:rsidRPr="00FC617B" w:rsidRDefault="00B72BBB" w:rsidP="002F5A92">
            <w:pPr>
              <w:spacing w:after="120"/>
              <w:ind w:left="259"/>
              <w:contextualSpacing/>
              <w:jc w:val="both"/>
              <w:rPr>
                <w:rFonts w:ascii="Verdana" w:hAnsi="Verdana" w:cs="Tahoma"/>
                <w:kern w:val="2"/>
                <w:sz w:val="18"/>
                <w:szCs w:val="18"/>
              </w:rPr>
            </w:pPr>
            <w:r w:rsidRPr="00FC617B">
              <w:rPr>
                <w:rFonts w:ascii="Verdana" w:hAnsi="Verdana" w:cs="Tahoma"/>
                <w:kern w:val="2"/>
                <w:sz w:val="18"/>
                <w:szCs w:val="18"/>
              </w:rPr>
              <w:t>Letra Arial</w:t>
            </w:r>
          </w:p>
          <w:p w14:paraId="23CAD312" w14:textId="77777777" w:rsidR="00B72BBB" w:rsidRPr="00FC617B" w:rsidRDefault="00B72BBB" w:rsidP="002F5A92">
            <w:pPr>
              <w:spacing w:after="120"/>
              <w:ind w:left="259"/>
              <w:contextualSpacing/>
              <w:jc w:val="both"/>
              <w:rPr>
                <w:rFonts w:ascii="Verdana" w:hAnsi="Verdana" w:cs="Tahoma"/>
                <w:kern w:val="2"/>
                <w:sz w:val="18"/>
                <w:szCs w:val="18"/>
              </w:rPr>
            </w:pPr>
            <w:r w:rsidRPr="00FC617B">
              <w:rPr>
                <w:rFonts w:ascii="Verdana" w:hAnsi="Verdana" w:cs="Tahoma"/>
                <w:kern w:val="2"/>
                <w:sz w:val="18"/>
                <w:szCs w:val="18"/>
              </w:rPr>
              <w:t>Separación entre letras 1 cm</w:t>
            </w:r>
          </w:p>
          <w:p w14:paraId="7EAA9A4B" w14:textId="77777777" w:rsidR="00B72BBB" w:rsidRPr="00FC617B" w:rsidRDefault="00B72BBB" w:rsidP="002F5A92">
            <w:pPr>
              <w:pStyle w:val="Continuarlista2"/>
              <w:spacing w:after="0"/>
              <w:ind w:left="259"/>
              <w:jc w:val="both"/>
              <w:rPr>
                <w:rFonts w:ascii="Verdana" w:hAnsi="Verdana" w:cs="Tahoma"/>
                <w:b/>
                <w:kern w:val="2"/>
                <w:sz w:val="18"/>
                <w:szCs w:val="18"/>
              </w:rPr>
            </w:pPr>
            <w:r w:rsidRPr="00FC617B">
              <w:rPr>
                <w:rFonts w:ascii="Verdana" w:hAnsi="Verdana" w:cs="Tahoma"/>
                <w:b/>
                <w:kern w:val="2"/>
                <w:sz w:val="18"/>
                <w:szCs w:val="18"/>
              </w:rPr>
              <w:t xml:space="preserve">Codificación </w:t>
            </w:r>
            <w:r w:rsidRPr="00FC617B">
              <w:rPr>
                <w:rFonts w:ascii="Verdana" w:hAnsi="Verdana" w:cs="Tahoma"/>
                <w:b/>
                <w:sz w:val="18"/>
                <w:szCs w:val="18"/>
                <w:lang w:val="es-ES_tradnl"/>
              </w:rPr>
              <w:t>Elemento</w:t>
            </w:r>
            <w:r w:rsidRPr="00FC617B">
              <w:rPr>
                <w:rFonts w:ascii="Verdana" w:hAnsi="Verdana" w:cs="Tahoma"/>
                <w:b/>
                <w:kern w:val="2"/>
                <w:sz w:val="18"/>
                <w:szCs w:val="18"/>
              </w:rPr>
              <w:t xml:space="preserve"> de protección:</w:t>
            </w:r>
          </w:p>
          <w:p w14:paraId="589C6C2A" w14:textId="77777777" w:rsidR="00B72BBB" w:rsidRPr="00FC617B" w:rsidRDefault="00B72BBB" w:rsidP="002F5A92">
            <w:pPr>
              <w:spacing w:after="120"/>
              <w:ind w:left="259" w:right="274"/>
              <w:contextualSpacing/>
              <w:jc w:val="both"/>
              <w:rPr>
                <w:rFonts w:ascii="Verdana" w:hAnsi="Verdana" w:cs="Tahoma"/>
                <w:kern w:val="2"/>
                <w:sz w:val="18"/>
                <w:szCs w:val="18"/>
              </w:rPr>
            </w:pPr>
            <w:r w:rsidRPr="00FC617B">
              <w:rPr>
                <w:rFonts w:ascii="Verdana" w:hAnsi="Verdana" w:cs="Tahoma"/>
                <w:kern w:val="2"/>
                <w:sz w:val="18"/>
                <w:szCs w:val="18"/>
              </w:rPr>
              <w:t xml:space="preserve">El código de cada poste será grabado en plaquetas metálicas de fondo </w:t>
            </w:r>
            <w:r w:rsidRPr="00FC617B">
              <w:rPr>
                <w:rFonts w:ascii="Verdana" w:hAnsi="Verdana" w:cs="Tahoma"/>
                <w:b/>
                <w:kern w:val="2"/>
                <w:sz w:val="18"/>
                <w:szCs w:val="18"/>
              </w:rPr>
              <w:t>Amarillo</w:t>
            </w:r>
            <w:r w:rsidRPr="00FC617B">
              <w:rPr>
                <w:rFonts w:ascii="Verdana" w:hAnsi="Verdana" w:cs="Tahoma"/>
                <w:kern w:val="2"/>
                <w:sz w:val="18"/>
                <w:szCs w:val="18"/>
              </w:rPr>
              <w:t xml:space="preserve"> sin brillo, y letras de color </w:t>
            </w:r>
            <w:r w:rsidRPr="00FC617B">
              <w:rPr>
                <w:rFonts w:ascii="Verdana" w:hAnsi="Verdana" w:cs="Tahoma"/>
                <w:b/>
                <w:kern w:val="2"/>
                <w:sz w:val="18"/>
                <w:szCs w:val="18"/>
              </w:rPr>
              <w:t>Negro</w:t>
            </w:r>
            <w:r w:rsidRPr="00FC617B">
              <w:rPr>
                <w:rFonts w:ascii="Verdana" w:hAnsi="Verdana" w:cs="Tahoma"/>
                <w:kern w:val="2"/>
                <w:sz w:val="18"/>
                <w:szCs w:val="18"/>
              </w:rPr>
              <w:t xml:space="preserve"> reflectivo.</w:t>
            </w:r>
          </w:p>
          <w:p w14:paraId="6A24185B" w14:textId="77777777" w:rsidR="00B72BBB" w:rsidRPr="00FC617B" w:rsidRDefault="00B72BBB" w:rsidP="002F5A92">
            <w:pPr>
              <w:spacing w:after="120"/>
              <w:ind w:left="259"/>
              <w:contextualSpacing/>
              <w:jc w:val="both"/>
              <w:rPr>
                <w:rFonts w:ascii="Verdana" w:hAnsi="Verdana" w:cs="Tahoma"/>
                <w:kern w:val="2"/>
                <w:sz w:val="18"/>
                <w:szCs w:val="18"/>
              </w:rPr>
            </w:pPr>
            <w:r w:rsidRPr="00FC617B">
              <w:rPr>
                <w:rFonts w:ascii="Verdana" w:hAnsi="Verdana" w:cs="Tahoma"/>
                <w:kern w:val="2"/>
                <w:sz w:val="18"/>
                <w:szCs w:val="18"/>
              </w:rPr>
              <w:t>Características de la plaqueta</w:t>
            </w:r>
          </w:p>
          <w:p w14:paraId="05C75379" w14:textId="77777777" w:rsidR="00B72BBB" w:rsidRPr="00FC617B" w:rsidRDefault="00B72BBB" w:rsidP="002F5A92">
            <w:pPr>
              <w:spacing w:after="120"/>
              <w:ind w:left="259"/>
              <w:contextualSpacing/>
              <w:jc w:val="both"/>
              <w:rPr>
                <w:rFonts w:ascii="Verdana" w:hAnsi="Verdana" w:cs="Tahoma"/>
                <w:kern w:val="2"/>
                <w:sz w:val="18"/>
                <w:szCs w:val="18"/>
              </w:rPr>
            </w:pPr>
            <w:r w:rsidRPr="00FC617B">
              <w:rPr>
                <w:rFonts w:ascii="Verdana" w:hAnsi="Verdana" w:cs="Tahoma"/>
                <w:kern w:val="2"/>
                <w:sz w:val="18"/>
                <w:szCs w:val="18"/>
              </w:rPr>
              <w:t>Material: plancha de acero laminado en frio de acuerdo a la norma ASTM A366</w:t>
            </w:r>
          </w:p>
          <w:p w14:paraId="4AD9F876" w14:textId="77777777" w:rsidR="00B72BBB" w:rsidRPr="00FC617B" w:rsidRDefault="00B72BBB" w:rsidP="002F5A92">
            <w:pPr>
              <w:spacing w:after="120"/>
              <w:ind w:left="259"/>
              <w:contextualSpacing/>
              <w:jc w:val="both"/>
              <w:rPr>
                <w:rFonts w:ascii="Verdana" w:hAnsi="Verdana" w:cs="Tahoma"/>
                <w:kern w:val="2"/>
                <w:sz w:val="18"/>
                <w:szCs w:val="18"/>
              </w:rPr>
            </w:pPr>
            <w:r w:rsidRPr="00FC617B">
              <w:rPr>
                <w:rFonts w:ascii="Verdana" w:hAnsi="Verdana" w:cs="Tahoma"/>
                <w:kern w:val="2"/>
                <w:sz w:val="18"/>
                <w:szCs w:val="18"/>
              </w:rPr>
              <w:t>Plancha de espesor 0,7 mm</w:t>
            </w:r>
          </w:p>
          <w:p w14:paraId="271DA6DA" w14:textId="77777777" w:rsidR="00B72BBB" w:rsidRPr="00FC617B" w:rsidRDefault="00B72BBB" w:rsidP="002F5A92">
            <w:pPr>
              <w:spacing w:after="120"/>
              <w:ind w:left="259"/>
              <w:contextualSpacing/>
              <w:jc w:val="both"/>
              <w:rPr>
                <w:rFonts w:ascii="Verdana" w:hAnsi="Verdana" w:cs="Tahoma"/>
                <w:kern w:val="2"/>
                <w:sz w:val="18"/>
                <w:szCs w:val="18"/>
              </w:rPr>
            </w:pPr>
            <w:r w:rsidRPr="00FC617B">
              <w:rPr>
                <w:rFonts w:ascii="Verdana" w:hAnsi="Verdana" w:cs="Tahoma"/>
                <w:kern w:val="2"/>
                <w:sz w:val="18"/>
                <w:szCs w:val="18"/>
              </w:rPr>
              <w:t>Dimensiones de la plaqueta: 50 cm X 10 cm</w:t>
            </w:r>
          </w:p>
          <w:p w14:paraId="2E564706" w14:textId="77777777" w:rsidR="00B72BBB" w:rsidRPr="00FC617B" w:rsidRDefault="00B72BBB" w:rsidP="002F5A92">
            <w:pPr>
              <w:spacing w:after="120"/>
              <w:ind w:left="259"/>
              <w:contextualSpacing/>
              <w:jc w:val="both"/>
              <w:rPr>
                <w:rFonts w:ascii="Verdana" w:hAnsi="Verdana" w:cs="Tahoma"/>
                <w:kern w:val="2"/>
                <w:sz w:val="18"/>
                <w:szCs w:val="18"/>
              </w:rPr>
            </w:pPr>
            <w:r w:rsidRPr="00FC617B">
              <w:rPr>
                <w:rFonts w:ascii="Verdana" w:hAnsi="Verdana" w:cs="Tahoma"/>
                <w:kern w:val="2"/>
                <w:sz w:val="18"/>
                <w:szCs w:val="18"/>
              </w:rPr>
              <w:t>Dimensiones de las letras:</w:t>
            </w:r>
          </w:p>
          <w:p w14:paraId="3EEF77C3" w14:textId="77777777" w:rsidR="00B72BBB" w:rsidRPr="00FC617B" w:rsidRDefault="00B72BBB" w:rsidP="002F5A92">
            <w:pPr>
              <w:spacing w:after="120"/>
              <w:ind w:left="259"/>
              <w:contextualSpacing/>
              <w:jc w:val="both"/>
              <w:rPr>
                <w:rFonts w:ascii="Verdana" w:hAnsi="Verdana" w:cs="Tahoma"/>
                <w:kern w:val="2"/>
                <w:sz w:val="18"/>
                <w:szCs w:val="18"/>
              </w:rPr>
            </w:pPr>
            <w:r w:rsidRPr="00FC617B">
              <w:rPr>
                <w:rFonts w:ascii="Verdana" w:hAnsi="Verdana" w:cs="Tahoma"/>
                <w:kern w:val="2"/>
                <w:sz w:val="18"/>
                <w:szCs w:val="18"/>
              </w:rPr>
              <w:t>Altura 5 cm y 4 cm de ancho</w:t>
            </w:r>
          </w:p>
          <w:p w14:paraId="03D251BB" w14:textId="77777777" w:rsidR="00B72BBB" w:rsidRPr="00FC617B" w:rsidRDefault="00B72BBB" w:rsidP="002F5A92">
            <w:pPr>
              <w:spacing w:after="120"/>
              <w:ind w:left="259"/>
              <w:contextualSpacing/>
              <w:jc w:val="both"/>
              <w:rPr>
                <w:rFonts w:ascii="Verdana" w:hAnsi="Verdana" w:cs="Tahoma"/>
                <w:kern w:val="2"/>
                <w:sz w:val="18"/>
                <w:szCs w:val="18"/>
              </w:rPr>
            </w:pPr>
            <w:r w:rsidRPr="00FC617B">
              <w:rPr>
                <w:rFonts w:ascii="Verdana" w:hAnsi="Verdana" w:cs="Tahoma"/>
                <w:kern w:val="2"/>
                <w:sz w:val="18"/>
                <w:szCs w:val="18"/>
              </w:rPr>
              <w:t>Letra Arial</w:t>
            </w:r>
          </w:p>
          <w:p w14:paraId="369616E6" w14:textId="77777777" w:rsidR="00B72BBB" w:rsidRPr="00FC617B" w:rsidRDefault="00B72BBB" w:rsidP="002F5A92">
            <w:pPr>
              <w:spacing w:after="120"/>
              <w:ind w:left="259"/>
              <w:contextualSpacing/>
              <w:jc w:val="both"/>
              <w:rPr>
                <w:rFonts w:ascii="Verdana" w:hAnsi="Verdana" w:cs="Tahoma"/>
                <w:kern w:val="2"/>
                <w:sz w:val="18"/>
                <w:szCs w:val="18"/>
              </w:rPr>
            </w:pPr>
            <w:r w:rsidRPr="00FC617B">
              <w:rPr>
                <w:rFonts w:ascii="Verdana" w:hAnsi="Verdana" w:cs="Tahoma"/>
                <w:kern w:val="2"/>
                <w:sz w:val="18"/>
                <w:szCs w:val="18"/>
              </w:rPr>
              <w:t>Separación entre letras 1 cm</w:t>
            </w:r>
          </w:p>
          <w:p w14:paraId="167B9AF3" w14:textId="77777777" w:rsidR="00B72BBB" w:rsidRPr="00FC617B" w:rsidRDefault="00B72BBB" w:rsidP="002F5A92">
            <w:pPr>
              <w:pStyle w:val="Continuarlista2"/>
              <w:spacing w:after="0"/>
              <w:ind w:left="259"/>
              <w:jc w:val="both"/>
              <w:rPr>
                <w:rFonts w:ascii="Verdana" w:hAnsi="Verdana" w:cs="Tahoma"/>
                <w:b/>
                <w:bCs/>
                <w:sz w:val="18"/>
                <w:szCs w:val="18"/>
              </w:rPr>
            </w:pPr>
            <w:r w:rsidRPr="00FC617B">
              <w:rPr>
                <w:rFonts w:ascii="Verdana" w:hAnsi="Verdana" w:cs="Tahoma"/>
                <w:b/>
                <w:bCs/>
                <w:sz w:val="18"/>
                <w:szCs w:val="18"/>
              </w:rPr>
              <w:t xml:space="preserve">Clase de Pintura y Color </w:t>
            </w:r>
          </w:p>
          <w:p w14:paraId="1EF429AE" w14:textId="77777777" w:rsidR="00B72BBB" w:rsidRPr="00FC617B" w:rsidRDefault="00B72BBB" w:rsidP="00B72BBB">
            <w:pPr>
              <w:pStyle w:val="Prrafodelista"/>
              <w:ind w:left="1416"/>
              <w:jc w:val="both"/>
              <w:rPr>
                <w:rFonts w:ascii="Verdana" w:hAnsi="Verdana" w:cs="Tahoma"/>
                <w:sz w:val="18"/>
                <w:szCs w:val="18"/>
              </w:rPr>
            </w:pPr>
          </w:p>
          <w:p w14:paraId="17EFC40B" w14:textId="77777777" w:rsidR="00B72BBB" w:rsidRPr="00FC617B" w:rsidRDefault="00B72BBB" w:rsidP="002F5A92">
            <w:pPr>
              <w:spacing w:after="120"/>
              <w:ind w:left="259" w:right="274"/>
              <w:contextualSpacing/>
              <w:jc w:val="both"/>
              <w:rPr>
                <w:rFonts w:ascii="Verdana" w:hAnsi="Verdana" w:cs="Tahoma"/>
                <w:kern w:val="2"/>
                <w:sz w:val="18"/>
                <w:szCs w:val="18"/>
              </w:rPr>
            </w:pPr>
            <w:r w:rsidRPr="00FC617B">
              <w:rPr>
                <w:rFonts w:ascii="Verdana" w:hAnsi="Verdana" w:cs="Tahoma"/>
                <w:kern w:val="2"/>
                <w:sz w:val="18"/>
                <w:szCs w:val="18"/>
              </w:rPr>
              <w:t xml:space="preserve">La pintura de las plaquetas debe garantizar una durabilidad en el tiempo sin que le afecte el medio ambiente donde esté instalado el mismo. </w:t>
            </w:r>
          </w:p>
          <w:p w14:paraId="64408694" w14:textId="77777777" w:rsidR="00B72BBB" w:rsidRPr="00FC617B" w:rsidRDefault="00B72BBB" w:rsidP="00B72BBB">
            <w:pPr>
              <w:spacing w:after="120"/>
              <w:ind w:left="1416"/>
              <w:contextualSpacing/>
              <w:jc w:val="both"/>
              <w:rPr>
                <w:rFonts w:ascii="Verdana" w:hAnsi="Verdana" w:cs="Tahoma"/>
                <w:kern w:val="2"/>
                <w:sz w:val="18"/>
                <w:szCs w:val="18"/>
              </w:rPr>
            </w:pPr>
          </w:p>
          <w:p w14:paraId="1A77B888" w14:textId="77777777" w:rsidR="00B72BBB" w:rsidRPr="00FC617B" w:rsidRDefault="00B72BBB" w:rsidP="002F5A92">
            <w:pPr>
              <w:spacing w:after="120"/>
              <w:ind w:left="259" w:right="274"/>
              <w:contextualSpacing/>
              <w:jc w:val="both"/>
              <w:rPr>
                <w:rFonts w:ascii="Verdana" w:hAnsi="Verdana" w:cs="Tahoma"/>
                <w:kern w:val="2"/>
                <w:sz w:val="18"/>
                <w:szCs w:val="18"/>
              </w:rPr>
            </w:pPr>
            <w:r w:rsidRPr="00FC617B">
              <w:rPr>
                <w:rFonts w:ascii="Verdana" w:hAnsi="Verdana" w:cs="Tahoma"/>
                <w:kern w:val="2"/>
                <w:sz w:val="18"/>
                <w:szCs w:val="18"/>
              </w:rPr>
              <w:t xml:space="preserve">Todas las plaquetas deben estar pintadas con “Pintura Electrostática en Polvo al Horno”. </w:t>
            </w:r>
          </w:p>
          <w:p w14:paraId="7DEEE7EF" w14:textId="77777777" w:rsidR="00B72BBB" w:rsidRPr="00FC617B" w:rsidRDefault="00B72BBB" w:rsidP="00B72BBB">
            <w:pPr>
              <w:spacing w:after="120"/>
              <w:ind w:left="1416"/>
              <w:contextualSpacing/>
              <w:jc w:val="both"/>
              <w:rPr>
                <w:rFonts w:ascii="Verdana" w:hAnsi="Verdana" w:cs="Tahoma"/>
                <w:kern w:val="2"/>
                <w:sz w:val="18"/>
                <w:szCs w:val="18"/>
              </w:rPr>
            </w:pPr>
          </w:p>
          <w:p w14:paraId="5144B44F" w14:textId="77777777" w:rsidR="00B72BBB" w:rsidRPr="00FC617B" w:rsidRDefault="00B72BBB" w:rsidP="002F5A92">
            <w:pPr>
              <w:spacing w:after="120"/>
              <w:ind w:left="259" w:right="274"/>
              <w:contextualSpacing/>
              <w:jc w:val="both"/>
              <w:rPr>
                <w:rFonts w:ascii="Verdana" w:hAnsi="Verdana" w:cs="Tahoma"/>
                <w:kern w:val="2"/>
                <w:sz w:val="18"/>
                <w:szCs w:val="18"/>
              </w:rPr>
            </w:pPr>
            <w:r w:rsidRPr="00FC617B">
              <w:rPr>
                <w:rFonts w:ascii="Verdana" w:hAnsi="Verdana" w:cs="Tahoma"/>
                <w:kern w:val="2"/>
                <w:sz w:val="18"/>
                <w:szCs w:val="18"/>
              </w:rPr>
              <w:t xml:space="preserve">La codificación con pintura sintética, epóxica (automotiva), la cual debe aplicarse directamente del envase, puede ser diluido con thinner en hasta 10% para ser aplicada con brocha o rodillo, o en hasta 30% para aplicación realizada con pistola. Normalmente 2 manos son suficientes para lograr la cobertura adecuada, pero, dependiendo del tipo y estado de la superficie y del color utilizado, se podrá necesitar un número mayor de manos. Aguardar el intervalo medio de secado entre manos, antes de pasar la segunda mano. </w:t>
            </w:r>
          </w:p>
          <w:p w14:paraId="53C61789" w14:textId="77777777" w:rsidR="00B72BBB" w:rsidRPr="00FC617B" w:rsidRDefault="00B72BBB" w:rsidP="002F5A92">
            <w:pPr>
              <w:spacing w:after="120"/>
              <w:ind w:left="259" w:right="274"/>
              <w:contextualSpacing/>
              <w:jc w:val="both"/>
              <w:rPr>
                <w:rFonts w:ascii="Verdana" w:hAnsi="Verdana" w:cs="Tahoma"/>
                <w:kern w:val="2"/>
                <w:sz w:val="18"/>
                <w:szCs w:val="18"/>
              </w:rPr>
            </w:pPr>
            <w:r w:rsidRPr="00FC617B">
              <w:rPr>
                <w:rFonts w:ascii="Verdana" w:hAnsi="Verdana" w:cs="Tahoma"/>
                <w:kern w:val="2"/>
                <w:sz w:val="18"/>
                <w:szCs w:val="18"/>
              </w:rPr>
              <w:t>Se utilizará colores de acuerdo a la escala RAL.</w:t>
            </w:r>
          </w:p>
          <w:p w14:paraId="7181BEA1" w14:textId="77777777" w:rsidR="00B72BBB" w:rsidRPr="00FC617B" w:rsidRDefault="00B72BBB" w:rsidP="00B72BBB">
            <w:pPr>
              <w:spacing w:after="120"/>
              <w:contextualSpacing/>
              <w:jc w:val="both"/>
              <w:rPr>
                <w:rFonts w:ascii="Verdana" w:hAnsi="Verdana" w:cs="Tahoma"/>
                <w:kern w:val="2"/>
                <w:sz w:val="18"/>
                <w:szCs w:val="18"/>
              </w:rPr>
            </w:pPr>
          </w:p>
          <w:p w14:paraId="197B1ADB" w14:textId="77777777" w:rsidR="00B72BBB" w:rsidRPr="00FC617B" w:rsidRDefault="00B72BBB" w:rsidP="00B72BBB">
            <w:pPr>
              <w:spacing w:after="120"/>
              <w:contextualSpacing/>
              <w:jc w:val="both"/>
              <w:rPr>
                <w:rFonts w:ascii="Verdana" w:hAnsi="Verdana" w:cs="Tahoma"/>
                <w:kern w:val="2"/>
                <w:sz w:val="18"/>
                <w:szCs w:val="18"/>
              </w:rPr>
            </w:pPr>
            <w:r w:rsidRPr="00FC617B">
              <w:rPr>
                <w:rFonts w:ascii="Verdana" w:hAnsi="Verdana" w:cs="Tahoma"/>
                <w:noProof/>
                <w:sz w:val="18"/>
                <w:szCs w:val="18"/>
                <w:lang w:val="es-BO" w:eastAsia="es-BO"/>
              </w:rPr>
              <w:drawing>
                <wp:anchor distT="0" distB="0" distL="114300" distR="114300" simplePos="0" relativeHeight="251687424" behindDoc="0" locked="0" layoutInCell="1" allowOverlap="1" wp14:anchorId="204F69FB" wp14:editId="21A179EF">
                  <wp:simplePos x="0" y="0"/>
                  <wp:positionH relativeFrom="column">
                    <wp:posOffset>2288965</wp:posOffset>
                  </wp:positionH>
                  <wp:positionV relativeFrom="paragraph">
                    <wp:posOffset>22480</wp:posOffset>
                  </wp:positionV>
                  <wp:extent cx="1286028" cy="641317"/>
                  <wp:effectExtent l="0" t="0" r="0" b="6985"/>
                  <wp:wrapNone/>
                  <wp:docPr id="417162663" name="Imagen 417162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44080" cy="6702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C1FA7C" w14:textId="77777777" w:rsidR="00B72BBB" w:rsidRPr="00FC617B" w:rsidRDefault="00B72BBB" w:rsidP="00B72BBB">
            <w:pPr>
              <w:spacing w:after="120"/>
              <w:contextualSpacing/>
              <w:jc w:val="both"/>
              <w:rPr>
                <w:rFonts w:ascii="Verdana" w:hAnsi="Verdana" w:cs="Tahoma"/>
                <w:kern w:val="2"/>
                <w:sz w:val="18"/>
                <w:szCs w:val="18"/>
              </w:rPr>
            </w:pPr>
          </w:p>
          <w:p w14:paraId="06B31FFF" w14:textId="77777777" w:rsidR="00B72BBB" w:rsidRPr="00FC617B" w:rsidRDefault="00B72BBB" w:rsidP="00B72BBB">
            <w:pPr>
              <w:spacing w:after="120"/>
              <w:contextualSpacing/>
              <w:jc w:val="both"/>
              <w:rPr>
                <w:rFonts w:ascii="Verdana" w:hAnsi="Verdana" w:cs="Tahoma"/>
                <w:kern w:val="2"/>
                <w:sz w:val="18"/>
                <w:szCs w:val="18"/>
              </w:rPr>
            </w:pPr>
          </w:p>
          <w:p w14:paraId="20DF2EEA" w14:textId="77777777" w:rsidR="00B72BBB" w:rsidRPr="00FC617B" w:rsidRDefault="00B72BBB" w:rsidP="00B72BBB">
            <w:pPr>
              <w:spacing w:after="120"/>
              <w:contextualSpacing/>
              <w:jc w:val="both"/>
              <w:rPr>
                <w:rFonts w:ascii="Verdana" w:hAnsi="Verdana" w:cs="Tahoma"/>
                <w:b/>
                <w:kern w:val="2"/>
                <w:sz w:val="18"/>
                <w:szCs w:val="18"/>
              </w:rPr>
            </w:pPr>
          </w:p>
          <w:p w14:paraId="2D17801B" w14:textId="77777777" w:rsidR="00B72BBB" w:rsidRPr="00FC617B" w:rsidRDefault="00B72BBB" w:rsidP="00B72BBB">
            <w:pPr>
              <w:spacing w:after="120"/>
              <w:contextualSpacing/>
              <w:jc w:val="both"/>
              <w:rPr>
                <w:rFonts w:ascii="Verdana" w:hAnsi="Verdana" w:cs="Tahoma"/>
                <w:b/>
                <w:kern w:val="2"/>
                <w:sz w:val="18"/>
                <w:szCs w:val="18"/>
              </w:rPr>
            </w:pPr>
          </w:p>
          <w:p w14:paraId="799A4F04" w14:textId="77777777" w:rsidR="00B72BBB" w:rsidRPr="00FC617B" w:rsidRDefault="00B72BBB" w:rsidP="00B72BBB">
            <w:pPr>
              <w:spacing w:after="120"/>
              <w:contextualSpacing/>
              <w:jc w:val="both"/>
              <w:rPr>
                <w:rFonts w:ascii="Verdana" w:hAnsi="Verdana" w:cs="Tahoma"/>
                <w:b/>
                <w:kern w:val="2"/>
                <w:sz w:val="18"/>
                <w:szCs w:val="18"/>
              </w:rPr>
            </w:pPr>
            <w:r w:rsidRPr="00FC617B">
              <w:rPr>
                <w:rFonts w:ascii="Verdana" w:hAnsi="Verdana" w:cs="Tahoma"/>
                <w:noProof/>
                <w:sz w:val="18"/>
                <w:szCs w:val="18"/>
                <w:lang w:val="es-BO" w:eastAsia="es-BO"/>
              </w:rPr>
              <w:drawing>
                <wp:anchor distT="0" distB="0" distL="114300" distR="114300" simplePos="0" relativeHeight="251688448" behindDoc="0" locked="0" layoutInCell="1" allowOverlap="1" wp14:anchorId="4ACF7EB2" wp14:editId="153C4756">
                  <wp:simplePos x="0" y="0"/>
                  <wp:positionH relativeFrom="column">
                    <wp:posOffset>2323193</wp:posOffset>
                  </wp:positionH>
                  <wp:positionV relativeFrom="paragraph">
                    <wp:posOffset>48976</wp:posOffset>
                  </wp:positionV>
                  <wp:extent cx="1198011" cy="177522"/>
                  <wp:effectExtent l="0" t="0" r="2540" b="0"/>
                  <wp:wrapNone/>
                  <wp:docPr id="1168081181" name="Imagen 116808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0678" cy="1808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D64A09" w14:textId="77777777" w:rsidR="00B72BBB" w:rsidRPr="00FC617B" w:rsidRDefault="00B72BBB" w:rsidP="00B72BBB">
            <w:pPr>
              <w:spacing w:after="120"/>
              <w:contextualSpacing/>
              <w:jc w:val="both"/>
              <w:rPr>
                <w:rFonts w:ascii="Verdana" w:hAnsi="Verdana" w:cs="Tahoma"/>
                <w:b/>
                <w:kern w:val="2"/>
                <w:sz w:val="18"/>
                <w:szCs w:val="18"/>
              </w:rPr>
            </w:pPr>
          </w:p>
          <w:p w14:paraId="01664A9C" w14:textId="77777777" w:rsidR="00B72BBB" w:rsidRPr="00FC617B" w:rsidRDefault="00B72BBB" w:rsidP="002F5A92">
            <w:pPr>
              <w:pStyle w:val="Continuarlista2"/>
              <w:spacing w:after="0"/>
              <w:ind w:left="259"/>
              <w:jc w:val="both"/>
              <w:rPr>
                <w:rFonts w:ascii="Verdana" w:hAnsi="Verdana" w:cs="Tahoma"/>
                <w:b/>
                <w:kern w:val="2"/>
                <w:sz w:val="18"/>
                <w:szCs w:val="18"/>
              </w:rPr>
            </w:pPr>
            <w:r w:rsidRPr="00FC617B">
              <w:rPr>
                <w:rFonts w:ascii="Verdana" w:hAnsi="Verdana" w:cs="Tahoma"/>
                <w:b/>
                <w:kern w:val="2"/>
                <w:sz w:val="18"/>
                <w:szCs w:val="18"/>
              </w:rPr>
              <w:lastRenderedPageBreak/>
              <w:t xml:space="preserve">Altura de </w:t>
            </w:r>
            <w:r w:rsidRPr="00FC617B">
              <w:rPr>
                <w:rFonts w:ascii="Verdana" w:hAnsi="Verdana" w:cs="Tahoma"/>
                <w:b/>
                <w:bCs/>
                <w:sz w:val="18"/>
                <w:szCs w:val="18"/>
              </w:rPr>
              <w:t>instalación</w:t>
            </w:r>
            <w:r w:rsidRPr="00FC617B">
              <w:rPr>
                <w:rFonts w:ascii="Verdana" w:hAnsi="Verdana" w:cs="Tahoma"/>
                <w:b/>
                <w:kern w:val="2"/>
                <w:sz w:val="18"/>
                <w:szCs w:val="18"/>
              </w:rPr>
              <w:t xml:space="preserve"> de la placa para postes</w:t>
            </w:r>
          </w:p>
          <w:p w14:paraId="4C4903C9" w14:textId="77777777" w:rsidR="00B72BBB" w:rsidRPr="00FC617B" w:rsidRDefault="00B72BBB" w:rsidP="00B72BBB">
            <w:pPr>
              <w:spacing w:after="120"/>
              <w:ind w:left="1416"/>
              <w:contextualSpacing/>
              <w:jc w:val="both"/>
              <w:rPr>
                <w:rFonts w:ascii="Verdana" w:hAnsi="Verdana" w:cs="Tahoma"/>
                <w:b/>
                <w:kern w:val="2"/>
                <w:sz w:val="18"/>
                <w:szCs w:val="18"/>
              </w:rPr>
            </w:pPr>
            <w:r w:rsidRPr="00FC617B">
              <w:rPr>
                <w:rFonts w:ascii="Verdana" w:hAnsi="Verdana" w:cs="Tahoma"/>
                <w:b/>
                <w:kern w:val="2"/>
                <w:sz w:val="18"/>
                <w:szCs w:val="18"/>
              </w:rPr>
              <w:t xml:space="preserve"> </w:t>
            </w:r>
          </w:p>
          <w:p w14:paraId="282309F1" w14:textId="77777777" w:rsidR="00B72BBB" w:rsidRPr="00FC617B" w:rsidRDefault="00B72BBB" w:rsidP="002F5A92">
            <w:pPr>
              <w:spacing w:after="120"/>
              <w:ind w:left="259" w:right="274"/>
              <w:contextualSpacing/>
              <w:jc w:val="both"/>
              <w:rPr>
                <w:rFonts w:ascii="Verdana" w:hAnsi="Verdana" w:cs="Tahoma"/>
                <w:kern w:val="2"/>
                <w:sz w:val="18"/>
                <w:szCs w:val="18"/>
              </w:rPr>
            </w:pPr>
            <w:r w:rsidRPr="00FC617B">
              <w:rPr>
                <w:rFonts w:ascii="Verdana" w:hAnsi="Verdana" w:cs="Tahoma"/>
                <w:kern w:val="2"/>
                <w:sz w:val="18"/>
                <w:szCs w:val="18"/>
              </w:rPr>
              <w:t xml:space="preserve">El código del poste debe estar a 2 metros hacia abajo de la última perforación preparada para el soporte de la red de baja tensión, altura a partir de la cual se iniciará el colocado de la plaqueta con los códigos en forma vertical descendente. </w:t>
            </w:r>
          </w:p>
          <w:p w14:paraId="63413246" w14:textId="77777777" w:rsidR="00B72BBB" w:rsidRPr="00FC617B" w:rsidRDefault="00B72BBB" w:rsidP="002F5A92">
            <w:pPr>
              <w:spacing w:after="120"/>
              <w:ind w:left="259" w:right="274"/>
              <w:contextualSpacing/>
              <w:jc w:val="both"/>
              <w:rPr>
                <w:rFonts w:ascii="Verdana" w:hAnsi="Verdana" w:cs="Tahoma"/>
                <w:kern w:val="2"/>
                <w:sz w:val="18"/>
                <w:szCs w:val="18"/>
              </w:rPr>
            </w:pPr>
          </w:p>
          <w:p w14:paraId="57328B75" w14:textId="77777777" w:rsidR="00B72BBB" w:rsidRPr="00FC617B" w:rsidRDefault="00B72BBB" w:rsidP="002F5A92">
            <w:pPr>
              <w:spacing w:after="120"/>
              <w:ind w:left="259" w:right="274"/>
              <w:contextualSpacing/>
              <w:jc w:val="both"/>
              <w:rPr>
                <w:rFonts w:ascii="Verdana" w:hAnsi="Verdana" w:cs="Tahoma"/>
                <w:kern w:val="2"/>
                <w:sz w:val="18"/>
                <w:szCs w:val="18"/>
              </w:rPr>
            </w:pPr>
            <w:r w:rsidRPr="00FC617B">
              <w:rPr>
                <w:rFonts w:ascii="Verdana" w:hAnsi="Verdana" w:cs="Tahoma"/>
                <w:kern w:val="2"/>
                <w:sz w:val="18"/>
                <w:szCs w:val="18"/>
              </w:rPr>
              <w:t xml:space="preserve">Este código debe estar con vista hacia la calle o al acceso al poste y ser legible, de tal forma que pueda ser identificado con claridad cuando se lo requiera. </w:t>
            </w:r>
          </w:p>
          <w:p w14:paraId="491CF426" w14:textId="77777777" w:rsidR="00B72BBB" w:rsidRPr="00FC617B" w:rsidRDefault="00B72BBB" w:rsidP="002F5A92">
            <w:pPr>
              <w:spacing w:after="120"/>
              <w:ind w:left="259" w:right="274"/>
              <w:contextualSpacing/>
              <w:jc w:val="both"/>
              <w:rPr>
                <w:rFonts w:ascii="Verdana" w:hAnsi="Verdana" w:cs="Tahoma"/>
                <w:kern w:val="2"/>
                <w:sz w:val="18"/>
                <w:szCs w:val="18"/>
              </w:rPr>
            </w:pPr>
          </w:p>
          <w:p w14:paraId="76CF3E2D" w14:textId="1295CD52" w:rsidR="00B72BBB" w:rsidRPr="00FC617B" w:rsidRDefault="00B72BBB" w:rsidP="002F5A92">
            <w:pPr>
              <w:spacing w:after="120"/>
              <w:ind w:left="259" w:right="274"/>
              <w:contextualSpacing/>
              <w:jc w:val="both"/>
              <w:rPr>
                <w:rFonts w:ascii="Verdana" w:hAnsi="Verdana" w:cs="Tahoma"/>
                <w:kern w:val="2"/>
                <w:sz w:val="18"/>
                <w:szCs w:val="18"/>
              </w:rPr>
            </w:pPr>
            <w:r w:rsidRPr="00FC617B">
              <w:rPr>
                <w:rFonts w:ascii="Verdana" w:hAnsi="Verdana" w:cs="Tahoma"/>
                <w:kern w:val="2"/>
                <w:sz w:val="18"/>
                <w:szCs w:val="18"/>
              </w:rPr>
              <w:t xml:space="preserve">Por ningún motivo se debe amarrar las plaquetas sobre propagandas, </w:t>
            </w:r>
            <w:r w:rsidR="002F5A92" w:rsidRPr="00FC617B">
              <w:rPr>
                <w:rFonts w:ascii="Verdana" w:hAnsi="Verdana" w:cs="Tahoma"/>
                <w:kern w:val="2"/>
                <w:sz w:val="18"/>
                <w:szCs w:val="18"/>
              </w:rPr>
              <w:t>letreros abrazaderos</w:t>
            </w:r>
            <w:r w:rsidRPr="00FC617B">
              <w:rPr>
                <w:rFonts w:ascii="Verdana" w:hAnsi="Verdana" w:cs="Tahoma"/>
                <w:kern w:val="2"/>
                <w:sz w:val="18"/>
                <w:szCs w:val="18"/>
              </w:rPr>
              <w:t xml:space="preserve"> o cualquier otro elemento que con el tiempo pueda ocasionar pérdida total o parcial del mismo. </w:t>
            </w:r>
          </w:p>
          <w:p w14:paraId="6B250536" w14:textId="77777777" w:rsidR="00B72BBB" w:rsidRPr="00FC617B" w:rsidRDefault="00B72BBB" w:rsidP="002F5A92">
            <w:pPr>
              <w:pStyle w:val="Continuarlista2"/>
              <w:spacing w:after="0"/>
              <w:ind w:left="259"/>
              <w:jc w:val="both"/>
              <w:rPr>
                <w:rFonts w:ascii="Verdana" w:hAnsi="Verdana" w:cs="Tahoma"/>
                <w:b/>
                <w:kern w:val="2"/>
                <w:sz w:val="18"/>
                <w:szCs w:val="18"/>
              </w:rPr>
            </w:pPr>
            <w:r w:rsidRPr="00FC617B">
              <w:rPr>
                <w:rFonts w:ascii="Verdana" w:hAnsi="Verdana" w:cs="Tahoma"/>
                <w:b/>
                <w:kern w:val="2"/>
                <w:sz w:val="18"/>
                <w:szCs w:val="18"/>
              </w:rPr>
              <w:t>Altura de instalación de la placa para Puestos de transformación y Elementos de Protección</w:t>
            </w:r>
          </w:p>
          <w:p w14:paraId="0645D92A" w14:textId="77777777" w:rsidR="00B72BBB" w:rsidRPr="00FC617B" w:rsidRDefault="00B72BBB" w:rsidP="00B72BBB">
            <w:pPr>
              <w:spacing w:after="120"/>
              <w:ind w:left="1416"/>
              <w:contextualSpacing/>
              <w:jc w:val="both"/>
              <w:rPr>
                <w:rFonts w:ascii="Verdana" w:hAnsi="Verdana" w:cs="Tahoma"/>
                <w:kern w:val="2"/>
                <w:sz w:val="18"/>
                <w:szCs w:val="18"/>
              </w:rPr>
            </w:pPr>
          </w:p>
          <w:p w14:paraId="40A8CD24" w14:textId="77777777" w:rsidR="00B72BBB" w:rsidRPr="00FC617B" w:rsidRDefault="00B72BBB" w:rsidP="002F5A92">
            <w:pPr>
              <w:spacing w:after="120"/>
              <w:ind w:left="259" w:right="274"/>
              <w:contextualSpacing/>
              <w:jc w:val="both"/>
              <w:rPr>
                <w:rFonts w:ascii="Verdana" w:hAnsi="Verdana" w:cs="Tahoma"/>
                <w:kern w:val="2"/>
                <w:sz w:val="18"/>
                <w:szCs w:val="18"/>
              </w:rPr>
            </w:pPr>
            <w:r w:rsidRPr="00FC617B">
              <w:rPr>
                <w:rFonts w:ascii="Verdana" w:hAnsi="Verdana" w:cs="Tahoma"/>
                <w:kern w:val="2"/>
                <w:sz w:val="18"/>
                <w:szCs w:val="18"/>
              </w:rPr>
              <w:t xml:space="preserve">El código de los puestos de transformación y equipos de protección y maniobra deben ser instalados en las placas debajo del equipo en forma vertical descendente. </w:t>
            </w:r>
          </w:p>
          <w:p w14:paraId="26D2B05A" w14:textId="77777777" w:rsidR="00B72BBB" w:rsidRPr="00FC617B" w:rsidRDefault="00B72BBB" w:rsidP="002F5A92">
            <w:pPr>
              <w:spacing w:after="120"/>
              <w:ind w:left="259" w:right="274"/>
              <w:contextualSpacing/>
              <w:jc w:val="both"/>
              <w:rPr>
                <w:rFonts w:ascii="Verdana" w:hAnsi="Verdana" w:cs="Tahoma"/>
                <w:kern w:val="2"/>
                <w:sz w:val="18"/>
                <w:szCs w:val="18"/>
              </w:rPr>
            </w:pPr>
          </w:p>
          <w:p w14:paraId="7BC4311A" w14:textId="77777777" w:rsidR="00B72BBB" w:rsidRPr="00FC617B" w:rsidRDefault="00B72BBB" w:rsidP="002F5A92">
            <w:pPr>
              <w:spacing w:after="120"/>
              <w:ind w:left="259" w:right="274"/>
              <w:contextualSpacing/>
              <w:jc w:val="both"/>
              <w:rPr>
                <w:rFonts w:ascii="Verdana" w:hAnsi="Verdana" w:cs="Tahoma"/>
                <w:kern w:val="2"/>
                <w:sz w:val="18"/>
                <w:szCs w:val="18"/>
              </w:rPr>
            </w:pPr>
            <w:r w:rsidRPr="00FC617B">
              <w:rPr>
                <w:rFonts w:ascii="Verdana" w:hAnsi="Verdana" w:cs="Tahoma"/>
                <w:kern w:val="2"/>
                <w:sz w:val="18"/>
                <w:szCs w:val="18"/>
              </w:rPr>
              <w:t>Este código debe estar con vista hacia la calle o al acceso al poste y ser legible, de tal forma que pueda ser identificado con claridad cuando se lo requiera.</w:t>
            </w:r>
          </w:p>
          <w:p w14:paraId="309CAC6E" w14:textId="77777777" w:rsidR="00B72BBB" w:rsidRPr="00FC617B" w:rsidRDefault="00B72BBB" w:rsidP="00B72BBB">
            <w:pPr>
              <w:spacing w:after="120"/>
              <w:ind w:left="1416"/>
              <w:contextualSpacing/>
              <w:jc w:val="both"/>
              <w:rPr>
                <w:rFonts w:ascii="Verdana" w:hAnsi="Verdana" w:cs="Tahoma"/>
                <w:kern w:val="2"/>
                <w:sz w:val="18"/>
                <w:szCs w:val="18"/>
              </w:rPr>
            </w:pPr>
          </w:p>
          <w:p w14:paraId="058FC6B7" w14:textId="77777777" w:rsidR="00B72BBB" w:rsidRPr="00FC617B" w:rsidRDefault="00B72BBB" w:rsidP="002F5A92">
            <w:pPr>
              <w:pStyle w:val="Continuarlista2"/>
              <w:spacing w:after="0"/>
              <w:ind w:left="259"/>
              <w:jc w:val="both"/>
              <w:rPr>
                <w:rFonts w:ascii="Verdana" w:hAnsi="Verdana" w:cs="Tahoma"/>
                <w:b/>
                <w:sz w:val="18"/>
                <w:szCs w:val="18"/>
                <w:lang w:val="es-ES_tradnl"/>
              </w:rPr>
            </w:pPr>
            <w:r w:rsidRPr="00FC617B">
              <w:rPr>
                <w:rFonts w:ascii="Verdana" w:hAnsi="Verdana" w:cs="Tahoma"/>
                <w:b/>
                <w:sz w:val="18"/>
                <w:szCs w:val="18"/>
                <w:lang w:val="es-ES_tradnl"/>
              </w:rPr>
              <w:t>Medición y Forma de Pago</w:t>
            </w:r>
          </w:p>
          <w:p w14:paraId="77C70A48" w14:textId="77777777" w:rsidR="00B72BBB" w:rsidRPr="00FC617B" w:rsidRDefault="00B72BBB" w:rsidP="002F5A92">
            <w:pPr>
              <w:spacing w:after="120"/>
              <w:ind w:left="259" w:right="274"/>
              <w:contextualSpacing/>
              <w:jc w:val="both"/>
              <w:rPr>
                <w:rFonts w:ascii="Verdana" w:hAnsi="Verdana" w:cs="Tahoma"/>
                <w:sz w:val="18"/>
                <w:szCs w:val="18"/>
                <w:lang w:val="es-ES_tradnl"/>
              </w:rPr>
            </w:pPr>
            <w:r w:rsidRPr="00FC617B">
              <w:rPr>
                <w:rFonts w:ascii="Verdana" w:hAnsi="Verdana" w:cs="Tahoma"/>
                <w:sz w:val="18"/>
                <w:szCs w:val="18"/>
                <w:lang w:val="es-ES_tradnl"/>
              </w:rPr>
              <w:t xml:space="preserve">El costo de la codificación y plaqueteado de postes, puestos de transformación y elementos de protección </w:t>
            </w:r>
            <w:r w:rsidRPr="00FC617B">
              <w:rPr>
                <w:rFonts w:ascii="Verdana" w:hAnsi="Verdana" w:cs="Tahoma"/>
                <w:kern w:val="2"/>
                <w:sz w:val="18"/>
                <w:szCs w:val="18"/>
              </w:rPr>
              <w:t>deberá</w:t>
            </w:r>
            <w:r w:rsidRPr="00FC617B">
              <w:rPr>
                <w:rFonts w:ascii="Verdana" w:hAnsi="Verdana" w:cs="Tahoma"/>
                <w:sz w:val="18"/>
                <w:szCs w:val="18"/>
                <w:lang w:val="es-ES_tradnl"/>
              </w:rPr>
              <w:t xml:space="preserve"> ser prorrateados en el costo de los ítems de plantado de postes, montaje de puestos de transformación e instalación de seccionadores y equipos de maniobra, los que serán pagados una vez que los mismos hayan sido concluidos y aprobados por la Supervisión.  En el Análisis de Precios Unitarios, deberán estar incluidos todos los costos de vehículos, materiales, herramientas, equipos y mano de obra necesaria para la realización de esta actividad.</w:t>
            </w:r>
          </w:p>
          <w:p w14:paraId="29E26804" w14:textId="77777777" w:rsidR="00B72BBB" w:rsidRPr="00FC617B" w:rsidRDefault="00B72BBB" w:rsidP="00B72BBB">
            <w:pPr>
              <w:pStyle w:val="Continuarlista2"/>
              <w:spacing w:after="0"/>
              <w:ind w:left="0"/>
              <w:jc w:val="both"/>
              <w:rPr>
                <w:rFonts w:ascii="Verdana" w:hAnsi="Verdana" w:cs="Tahoma"/>
                <w:sz w:val="18"/>
                <w:szCs w:val="18"/>
                <w:lang w:val="es-ES_tradnl"/>
              </w:rPr>
            </w:pPr>
          </w:p>
          <w:p w14:paraId="6DBD1EAB" w14:textId="77777777" w:rsidR="00B72BBB" w:rsidRPr="00FC617B" w:rsidRDefault="00B72BBB" w:rsidP="00773D36">
            <w:pPr>
              <w:pStyle w:val="Prrafodelista"/>
              <w:numPr>
                <w:ilvl w:val="2"/>
                <w:numId w:val="144"/>
              </w:numPr>
              <w:tabs>
                <w:tab w:val="left" w:pos="542"/>
              </w:tabs>
              <w:ind w:hanging="1001"/>
              <w:jc w:val="both"/>
              <w:outlineLvl w:val="0"/>
              <w:rPr>
                <w:rFonts w:ascii="Verdana" w:hAnsi="Verdana" w:cs="Tahoma"/>
                <w:b/>
                <w:sz w:val="18"/>
                <w:szCs w:val="18"/>
                <w:lang w:val="es-ES_tradnl"/>
              </w:rPr>
            </w:pPr>
            <w:r w:rsidRPr="00FC617B">
              <w:rPr>
                <w:rFonts w:ascii="Verdana" w:hAnsi="Verdana" w:cs="Tahoma"/>
                <w:b/>
                <w:sz w:val="18"/>
                <w:szCs w:val="18"/>
                <w:lang w:val="es-ES_tradnl"/>
              </w:rPr>
              <w:t>MEDIDAS DE SEGURIDAD</w:t>
            </w:r>
          </w:p>
          <w:p w14:paraId="0B4E6F53" w14:textId="77777777" w:rsidR="00B72BBB" w:rsidRPr="00FC617B" w:rsidRDefault="00B72BBB" w:rsidP="00B72BBB">
            <w:pPr>
              <w:pStyle w:val="Continuarlista2"/>
              <w:spacing w:after="0"/>
              <w:ind w:left="708"/>
              <w:jc w:val="both"/>
              <w:rPr>
                <w:rFonts w:ascii="Verdana" w:hAnsi="Verdana" w:cs="Tahoma"/>
                <w:sz w:val="18"/>
                <w:szCs w:val="18"/>
                <w:lang w:val="es-ES_tradnl"/>
              </w:rPr>
            </w:pPr>
          </w:p>
          <w:p w14:paraId="5B117787" w14:textId="77777777" w:rsidR="00B72BBB" w:rsidRPr="00FC617B" w:rsidRDefault="00B72BBB" w:rsidP="002F5A92">
            <w:pPr>
              <w:spacing w:after="120"/>
              <w:ind w:left="259" w:right="274"/>
              <w:contextualSpacing/>
              <w:jc w:val="both"/>
              <w:rPr>
                <w:rFonts w:ascii="Verdana" w:hAnsi="Verdana" w:cs="Tahoma"/>
                <w:sz w:val="18"/>
                <w:szCs w:val="18"/>
                <w:lang w:val="es-ES_tradnl"/>
              </w:rPr>
            </w:pPr>
            <w:r w:rsidRPr="00FC617B">
              <w:rPr>
                <w:rFonts w:ascii="Verdana" w:hAnsi="Verdana" w:cs="Tahoma"/>
                <w:sz w:val="18"/>
                <w:szCs w:val="18"/>
                <w:lang w:val="es-ES_tradnl"/>
              </w:rPr>
              <w:t>El Contratista será el responsable de determinar las precauciones y proveer los materiales y artefactos o dispositivos de seguridad necesarios para la protección de vidas y propiedades.</w:t>
            </w:r>
          </w:p>
          <w:p w14:paraId="48234E9C" w14:textId="77777777" w:rsidR="00B72BBB" w:rsidRPr="00FC617B" w:rsidRDefault="00B72BBB" w:rsidP="00B72BBB">
            <w:pPr>
              <w:pStyle w:val="Continuarlista2"/>
              <w:spacing w:after="0"/>
              <w:ind w:left="900"/>
              <w:jc w:val="both"/>
              <w:rPr>
                <w:rFonts w:ascii="Verdana" w:hAnsi="Verdana" w:cs="Tahoma"/>
                <w:sz w:val="18"/>
                <w:szCs w:val="18"/>
                <w:lang w:val="es-ES_tradnl"/>
              </w:rPr>
            </w:pPr>
          </w:p>
          <w:p w14:paraId="0D8B84FA" w14:textId="77777777" w:rsidR="00B72BBB" w:rsidRPr="00FC617B" w:rsidRDefault="00B72BBB" w:rsidP="002F5A92">
            <w:pPr>
              <w:pBdr>
                <w:top w:val="nil"/>
                <w:left w:val="nil"/>
                <w:bottom w:val="nil"/>
                <w:right w:val="nil"/>
                <w:between w:val="nil"/>
              </w:pBd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 xml:space="preserve">En el caso de trabajos especiales, el Contratista deberá someter a la aprobación del Supervisor y/o el Fiscal, por lo menos 10 días antes de la aprobación del  trabajo especial en cuestión, en el mismo se debe adjuntar un </w:t>
            </w:r>
            <w:r w:rsidRPr="00FC617B">
              <w:rPr>
                <w:rFonts w:ascii="Verdana" w:eastAsia="Tahoma" w:hAnsi="Verdana" w:cs="Tahoma"/>
                <w:b/>
                <w:sz w:val="18"/>
                <w:szCs w:val="18"/>
              </w:rPr>
              <w:t>“Análisis de riesgo para Trabajo Seguro</w:t>
            </w:r>
            <w:r w:rsidRPr="00FC617B">
              <w:rPr>
                <w:rFonts w:ascii="Verdana" w:eastAsia="Tahoma" w:hAnsi="Verdana" w:cs="Tahoma"/>
                <w:sz w:val="18"/>
                <w:szCs w:val="18"/>
              </w:rPr>
              <w:t>”  para el trabajo especial y un programa detallado de la iniciación del trabajo especial y las precauciones y medidas de forma  en que se ejecutará tal trabajo y las precauciones y medidas de seguridad consideradas por el Contratista para su ejecución, este documento debe adjuntarse en el Informe Mensual de Medio Ambiente.</w:t>
            </w:r>
          </w:p>
          <w:p w14:paraId="3C79172E" w14:textId="77777777" w:rsidR="00B72BBB" w:rsidRPr="00FC617B" w:rsidRDefault="00B72BBB" w:rsidP="00B72BBB">
            <w:pPr>
              <w:pStyle w:val="Continuarlista2"/>
              <w:spacing w:after="0"/>
              <w:ind w:left="900"/>
              <w:jc w:val="both"/>
              <w:rPr>
                <w:rFonts w:ascii="Verdana" w:hAnsi="Verdana" w:cs="Tahoma"/>
                <w:sz w:val="18"/>
                <w:szCs w:val="18"/>
                <w:lang w:val="es-ES_tradnl"/>
              </w:rPr>
            </w:pPr>
          </w:p>
          <w:p w14:paraId="0C7B0792" w14:textId="77777777" w:rsidR="00B72BBB" w:rsidRPr="00FC617B" w:rsidRDefault="00B72BBB" w:rsidP="002F5A92">
            <w:pPr>
              <w:spacing w:after="120"/>
              <w:ind w:left="259" w:right="274"/>
              <w:contextualSpacing/>
              <w:jc w:val="both"/>
              <w:rPr>
                <w:rFonts w:ascii="Verdana" w:hAnsi="Verdana" w:cs="Tahoma"/>
                <w:sz w:val="18"/>
                <w:szCs w:val="18"/>
                <w:lang w:val="es-ES_tradnl"/>
              </w:rPr>
            </w:pPr>
            <w:r w:rsidRPr="00FC617B">
              <w:rPr>
                <w:rFonts w:ascii="Verdana" w:hAnsi="Verdana" w:cs="Tahoma"/>
                <w:sz w:val="18"/>
                <w:szCs w:val="18"/>
                <w:lang w:val="es-ES_tradnl"/>
              </w:rPr>
              <w:t xml:space="preserve">La aprobación de dichos programas por </w:t>
            </w:r>
            <w:r w:rsidRPr="00FC617B">
              <w:rPr>
                <w:rFonts w:ascii="Verdana" w:eastAsia="Tahoma" w:hAnsi="Verdana" w:cs="Tahoma"/>
                <w:sz w:val="18"/>
                <w:szCs w:val="18"/>
              </w:rPr>
              <w:t>parte</w:t>
            </w:r>
            <w:r w:rsidRPr="00FC617B">
              <w:rPr>
                <w:rFonts w:ascii="Verdana" w:hAnsi="Verdana" w:cs="Tahoma"/>
                <w:sz w:val="18"/>
                <w:szCs w:val="18"/>
                <w:lang w:val="es-ES_tradnl"/>
              </w:rPr>
              <w:t xml:space="preserve"> del Supervisor y/o el Fiscal no releva al Contratista de su responsabilidad por la seguridad de su personal del público y de las instalaciones.</w:t>
            </w:r>
          </w:p>
          <w:p w14:paraId="66DE26EE" w14:textId="77777777" w:rsidR="00B72BBB" w:rsidRPr="00FC617B" w:rsidRDefault="00B72BBB" w:rsidP="00B72BBB">
            <w:pPr>
              <w:pStyle w:val="Continuarlista2"/>
              <w:spacing w:after="0"/>
              <w:ind w:left="0"/>
              <w:jc w:val="both"/>
              <w:rPr>
                <w:rFonts w:ascii="Verdana" w:hAnsi="Verdana" w:cs="Tahoma"/>
                <w:sz w:val="18"/>
                <w:szCs w:val="18"/>
                <w:lang w:val="es-ES_tradnl"/>
              </w:rPr>
            </w:pPr>
          </w:p>
          <w:p w14:paraId="73886FD2" w14:textId="77777777" w:rsidR="00B72BBB" w:rsidRPr="00FC617B" w:rsidRDefault="00B72BBB" w:rsidP="002F5A92">
            <w:pPr>
              <w:spacing w:after="120"/>
              <w:ind w:left="259" w:right="274"/>
              <w:contextualSpacing/>
              <w:jc w:val="both"/>
              <w:rPr>
                <w:rFonts w:ascii="Verdana" w:eastAsia="Tahoma" w:hAnsi="Verdana" w:cs="Tahoma"/>
                <w:sz w:val="18"/>
                <w:szCs w:val="18"/>
              </w:rPr>
            </w:pPr>
            <w:r w:rsidRPr="00FC617B">
              <w:rPr>
                <w:rFonts w:ascii="Verdana" w:hAnsi="Verdana" w:cs="Tahoma"/>
                <w:sz w:val="18"/>
                <w:szCs w:val="18"/>
                <w:lang w:val="es-ES_tradnl"/>
              </w:rPr>
              <w:t xml:space="preserve">Los materiales y artefactos, o dispositivos de seguridad, serán de cargo exclusivo del Contratista y se considerará que estos valores </w:t>
            </w:r>
            <w:r w:rsidRPr="00FC617B">
              <w:rPr>
                <w:rFonts w:ascii="Verdana" w:eastAsia="Tahoma" w:hAnsi="Verdana" w:cs="Tahoma"/>
                <w:sz w:val="18"/>
                <w:szCs w:val="18"/>
              </w:rPr>
              <w:t>están incluidos en los precios unitarios o globales indicados en las planillas Análisis de Precios Unitarios. El Contratante no efectuará ningún pago extra por este concepto.</w:t>
            </w:r>
          </w:p>
          <w:p w14:paraId="5436B2B0" w14:textId="77777777" w:rsidR="00B72BBB" w:rsidRPr="00FC617B" w:rsidRDefault="00B72BBB" w:rsidP="002F5A92">
            <w:pPr>
              <w:spacing w:after="120"/>
              <w:ind w:left="259" w:right="274"/>
              <w:contextualSpacing/>
              <w:jc w:val="both"/>
              <w:rPr>
                <w:rFonts w:ascii="Verdana" w:eastAsia="Tahoma" w:hAnsi="Verdana" w:cs="Tahoma"/>
                <w:sz w:val="18"/>
                <w:szCs w:val="18"/>
              </w:rPr>
            </w:pPr>
          </w:p>
          <w:p w14:paraId="5171FD40" w14:textId="77777777" w:rsidR="00B72BBB" w:rsidRPr="00FC617B" w:rsidRDefault="00B72BBB" w:rsidP="002F5A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El Supervisor y/o el Fiscal podrá ordenar al Contratista, la paralización de cualquier trabajo si en su opinión, dicho trabajo está siendo ejecutado de modo que se ponga en riesgo la vida de personas y animales, la propiedad privada ó pública, el servicio que prestan a otras instalaciones. El hecho que el Supervisor y/o el Fiscal no ordene tal paralización del trabajo, no libera al Contratista de su responsabilidad al respecto. Además, el contratista deberá cumplir con todas las medidas de seguridad que indique el Supervisor.</w:t>
            </w:r>
          </w:p>
          <w:p w14:paraId="1D0D6EFF" w14:textId="77777777" w:rsidR="00B72BBB" w:rsidRPr="00FC617B" w:rsidRDefault="00B72BBB" w:rsidP="002F5A92">
            <w:pPr>
              <w:spacing w:after="120"/>
              <w:ind w:left="259" w:right="274"/>
              <w:contextualSpacing/>
              <w:jc w:val="both"/>
              <w:rPr>
                <w:rFonts w:ascii="Verdana" w:eastAsia="Tahoma" w:hAnsi="Verdana" w:cs="Tahoma"/>
                <w:sz w:val="18"/>
                <w:szCs w:val="18"/>
              </w:rPr>
            </w:pPr>
          </w:p>
          <w:p w14:paraId="2767F1F2" w14:textId="77777777" w:rsidR="00B72BBB" w:rsidRPr="00FC617B" w:rsidRDefault="00B72BBB" w:rsidP="002F5A92">
            <w:pPr>
              <w:pBdr>
                <w:top w:val="nil"/>
                <w:left w:val="nil"/>
                <w:bottom w:val="nil"/>
                <w:right w:val="nil"/>
                <w:between w:val="nil"/>
              </w:pBdr>
              <w:spacing w:after="120"/>
              <w:ind w:left="259" w:right="274"/>
              <w:contextualSpacing/>
              <w:jc w:val="both"/>
              <w:rPr>
                <w:rFonts w:ascii="Verdana" w:eastAsia="Tahoma" w:hAnsi="Verdana" w:cs="Tahoma"/>
                <w:color w:val="000000"/>
                <w:sz w:val="18"/>
                <w:szCs w:val="18"/>
              </w:rPr>
            </w:pPr>
            <w:r w:rsidRPr="00FC617B">
              <w:rPr>
                <w:rFonts w:ascii="Verdana" w:eastAsia="Tahoma" w:hAnsi="Verdana" w:cs="Tahoma"/>
                <w:sz w:val="18"/>
                <w:szCs w:val="18"/>
              </w:rPr>
              <w:t>Adicionalmente, para la ejecución de los trabajos con corte de energía, será necesario disponer de equipos de puesta a tierra temporales, tanto en media como en baja tensión, siendo su utilización obligatoria, este tipo de trabajo se considerará como trabajo especial y los mismos tendrán como requisitos lo anteriormente descrito</w:t>
            </w:r>
            <w:r w:rsidRPr="00FC617B">
              <w:rPr>
                <w:rFonts w:ascii="Verdana" w:eastAsia="Tahoma" w:hAnsi="Verdana" w:cs="Tahoma"/>
                <w:color w:val="000000"/>
                <w:sz w:val="18"/>
                <w:szCs w:val="18"/>
              </w:rPr>
              <w:t>.</w:t>
            </w:r>
          </w:p>
          <w:p w14:paraId="59B9AB6D" w14:textId="77777777" w:rsidR="00B72BBB" w:rsidRPr="00FC617B" w:rsidRDefault="00B72BBB" w:rsidP="00B72BBB">
            <w:pPr>
              <w:pBdr>
                <w:top w:val="nil"/>
                <w:left w:val="nil"/>
                <w:bottom w:val="nil"/>
                <w:right w:val="nil"/>
                <w:between w:val="nil"/>
              </w:pBdr>
              <w:ind w:left="900"/>
              <w:jc w:val="both"/>
              <w:rPr>
                <w:rFonts w:ascii="Verdana" w:eastAsia="Tahoma" w:hAnsi="Verdana" w:cs="Tahoma"/>
                <w:color w:val="000000"/>
                <w:sz w:val="18"/>
                <w:szCs w:val="18"/>
              </w:rPr>
            </w:pPr>
          </w:p>
          <w:p w14:paraId="42F25E9F" w14:textId="77777777" w:rsidR="00B72BBB" w:rsidRPr="00FC617B" w:rsidRDefault="00B72BBB" w:rsidP="00773D36">
            <w:pPr>
              <w:pStyle w:val="Prrafodelista"/>
              <w:numPr>
                <w:ilvl w:val="2"/>
                <w:numId w:val="144"/>
              </w:numPr>
              <w:tabs>
                <w:tab w:val="left" w:pos="542"/>
              </w:tabs>
              <w:ind w:hanging="1001"/>
              <w:jc w:val="both"/>
              <w:outlineLvl w:val="0"/>
              <w:rPr>
                <w:rFonts w:ascii="Verdana" w:hAnsi="Verdana" w:cs="Tahoma"/>
                <w:b/>
                <w:sz w:val="18"/>
                <w:szCs w:val="18"/>
                <w:lang w:val="es-ES_tradnl"/>
              </w:rPr>
            </w:pPr>
            <w:r w:rsidRPr="00FC617B">
              <w:rPr>
                <w:rFonts w:ascii="Verdana" w:hAnsi="Verdana" w:cs="Tahoma"/>
                <w:b/>
                <w:sz w:val="18"/>
                <w:szCs w:val="18"/>
                <w:lang w:val="es-ES_tradnl"/>
              </w:rPr>
              <w:lastRenderedPageBreak/>
              <w:t>NORMAS DE SEGURIDAD</w:t>
            </w:r>
          </w:p>
          <w:p w14:paraId="6724D46C" w14:textId="77777777" w:rsidR="00B72BBB" w:rsidRPr="00FC617B" w:rsidRDefault="00B72BBB" w:rsidP="00B72BBB">
            <w:pPr>
              <w:pStyle w:val="Continuarlista2"/>
              <w:spacing w:after="0"/>
              <w:ind w:left="708"/>
              <w:jc w:val="both"/>
              <w:rPr>
                <w:rFonts w:ascii="Verdana" w:hAnsi="Verdana" w:cs="Tahoma"/>
                <w:sz w:val="18"/>
                <w:szCs w:val="18"/>
                <w:lang w:val="es-ES_tradnl"/>
              </w:rPr>
            </w:pPr>
          </w:p>
          <w:p w14:paraId="0AF62B33" w14:textId="77777777" w:rsidR="00B72BBB" w:rsidRPr="00FC617B" w:rsidRDefault="00B72BBB" w:rsidP="002F5A92">
            <w:pPr>
              <w:spacing w:after="120"/>
              <w:ind w:left="259" w:right="274"/>
              <w:contextualSpacing/>
              <w:jc w:val="both"/>
              <w:rPr>
                <w:rFonts w:ascii="Verdana" w:eastAsia="Tahoma" w:hAnsi="Verdana" w:cs="Tahoma"/>
                <w:sz w:val="18"/>
                <w:szCs w:val="18"/>
              </w:rPr>
            </w:pPr>
            <w:r w:rsidRPr="00FC617B">
              <w:rPr>
                <w:rFonts w:ascii="Verdana" w:hAnsi="Verdana" w:cs="Tahoma"/>
                <w:sz w:val="18"/>
                <w:szCs w:val="18"/>
                <w:lang w:val="es-ES_tradnl"/>
              </w:rPr>
              <w:t xml:space="preserve">El Contratista deberá </w:t>
            </w:r>
            <w:r w:rsidRPr="00FC617B">
              <w:rPr>
                <w:rFonts w:ascii="Verdana" w:eastAsia="Tahoma" w:hAnsi="Verdana" w:cs="Tahoma"/>
                <w:sz w:val="18"/>
                <w:szCs w:val="18"/>
              </w:rPr>
              <w:t>cumplir y hacer cumplir todas las leyes, normas y reglamentos de la legislación boliviana de seguridad y que sean aplicables para salvaguardar al público y a todas las personas que trabajen en la construcción de las líneas.</w:t>
            </w:r>
          </w:p>
          <w:p w14:paraId="20E3EF96" w14:textId="77777777" w:rsidR="00B72BBB" w:rsidRPr="00FC617B" w:rsidRDefault="00B72BBB" w:rsidP="002F5A92">
            <w:pPr>
              <w:spacing w:after="120"/>
              <w:ind w:left="259" w:right="274"/>
              <w:contextualSpacing/>
              <w:jc w:val="both"/>
              <w:rPr>
                <w:rFonts w:ascii="Verdana" w:eastAsia="Tahoma" w:hAnsi="Verdana" w:cs="Tahoma"/>
                <w:sz w:val="18"/>
                <w:szCs w:val="18"/>
              </w:rPr>
            </w:pPr>
          </w:p>
          <w:p w14:paraId="636B1FD6" w14:textId="77777777" w:rsidR="00B72BBB" w:rsidRPr="00FC617B" w:rsidRDefault="00B72BBB" w:rsidP="002F5A92">
            <w:pPr>
              <w:spacing w:after="120"/>
              <w:ind w:left="259" w:right="274"/>
              <w:contextualSpacing/>
              <w:jc w:val="both"/>
              <w:rPr>
                <w:rFonts w:ascii="Verdana" w:hAnsi="Verdana" w:cs="Tahoma"/>
                <w:sz w:val="18"/>
                <w:szCs w:val="18"/>
                <w:lang w:val="es-ES_tradnl"/>
              </w:rPr>
            </w:pPr>
            <w:r w:rsidRPr="00FC617B">
              <w:rPr>
                <w:rFonts w:ascii="Verdana" w:eastAsia="Tahoma" w:hAnsi="Verdana" w:cs="Tahoma"/>
                <w:sz w:val="18"/>
                <w:szCs w:val="18"/>
              </w:rPr>
              <w:t>Además, el Contratista deberá cumplir con todas las medidas de seguridad que indique el Supervisor y/o el Fiscal tanto en los programas de trabajo como durante la instalación o ejecución de la obra. El Contratista proporcionará y mantendrá en un lugar fácilmente accesible en cada sitio de obra, un botiquín adecuado de primeros auxilios. Por lo menos un miembro de su personal estará plenamente</w:t>
            </w:r>
            <w:r w:rsidRPr="00FC617B">
              <w:rPr>
                <w:rFonts w:ascii="Verdana" w:hAnsi="Verdana" w:cs="Tahoma"/>
                <w:sz w:val="18"/>
                <w:szCs w:val="18"/>
                <w:lang w:val="es-ES_tradnl"/>
              </w:rPr>
              <w:t xml:space="preserve"> calificado en la administración de primeros auxilios.</w:t>
            </w:r>
          </w:p>
          <w:p w14:paraId="6EE9D28B" w14:textId="77777777" w:rsidR="00B72BBB" w:rsidRPr="00FC617B" w:rsidRDefault="00B72BBB" w:rsidP="00773D36">
            <w:pPr>
              <w:pStyle w:val="Prrafodelista"/>
              <w:numPr>
                <w:ilvl w:val="2"/>
                <w:numId w:val="144"/>
              </w:numPr>
              <w:tabs>
                <w:tab w:val="left" w:pos="542"/>
              </w:tabs>
              <w:ind w:hanging="1001"/>
              <w:jc w:val="both"/>
              <w:outlineLvl w:val="0"/>
              <w:rPr>
                <w:rFonts w:ascii="Verdana" w:hAnsi="Verdana" w:cs="Arial"/>
                <w:b/>
                <w:bCs/>
                <w:sz w:val="18"/>
                <w:szCs w:val="18"/>
                <w:lang w:val="es-ES_tradnl"/>
              </w:rPr>
            </w:pPr>
            <w:r w:rsidRPr="00FC617B">
              <w:rPr>
                <w:rFonts w:ascii="Verdana" w:hAnsi="Verdana" w:cs="Tahoma"/>
                <w:b/>
                <w:sz w:val="18"/>
                <w:szCs w:val="18"/>
                <w:lang w:val="es-ES_tradnl"/>
              </w:rPr>
              <w:t>PROTOCOLOS</w:t>
            </w:r>
            <w:r w:rsidRPr="00FC617B">
              <w:rPr>
                <w:rFonts w:ascii="Verdana" w:hAnsi="Verdana" w:cs="Arial"/>
                <w:b/>
                <w:bCs/>
                <w:sz w:val="18"/>
                <w:szCs w:val="18"/>
                <w:lang w:val="es-ES_tradnl"/>
              </w:rPr>
              <w:t xml:space="preserve"> </w:t>
            </w:r>
            <w:r w:rsidRPr="00FC617B">
              <w:rPr>
                <w:rFonts w:ascii="Verdana" w:hAnsi="Verdana" w:cs="Tahoma"/>
                <w:b/>
                <w:sz w:val="18"/>
                <w:szCs w:val="18"/>
                <w:lang w:val="es-ES_tradnl"/>
              </w:rPr>
              <w:t>DE</w:t>
            </w:r>
            <w:r w:rsidRPr="00FC617B">
              <w:rPr>
                <w:rFonts w:ascii="Verdana" w:hAnsi="Verdana" w:cs="Arial"/>
                <w:b/>
                <w:bCs/>
                <w:sz w:val="18"/>
                <w:szCs w:val="18"/>
                <w:lang w:val="es-ES_tradnl"/>
              </w:rPr>
              <w:t xml:space="preserve"> BIOSEGURIDAD</w:t>
            </w:r>
          </w:p>
          <w:p w14:paraId="1B3F13FC" w14:textId="77777777" w:rsidR="00B72BBB" w:rsidRPr="00FC617B" w:rsidRDefault="00B72BBB" w:rsidP="00B72BBB">
            <w:pPr>
              <w:jc w:val="both"/>
              <w:outlineLvl w:val="1"/>
              <w:rPr>
                <w:rFonts w:ascii="Verdana" w:hAnsi="Verdana" w:cs="Arial"/>
                <w:sz w:val="18"/>
                <w:szCs w:val="18"/>
                <w:lang w:val="es-ES_tradnl"/>
              </w:rPr>
            </w:pPr>
          </w:p>
          <w:p w14:paraId="5DEE7D31" w14:textId="77777777" w:rsidR="00B72BBB" w:rsidRPr="00FC617B" w:rsidRDefault="00B72BBB" w:rsidP="002F5A92">
            <w:pPr>
              <w:spacing w:after="120"/>
              <w:ind w:left="259" w:right="274"/>
              <w:contextualSpacing/>
              <w:jc w:val="both"/>
              <w:rPr>
                <w:rFonts w:ascii="Verdana" w:eastAsia="Tahoma" w:hAnsi="Verdana" w:cs="Tahoma"/>
                <w:sz w:val="18"/>
                <w:szCs w:val="18"/>
              </w:rPr>
            </w:pPr>
            <w:r w:rsidRPr="00FC617B">
              <w:rPr>
                <w:rFonts w:ascii="Verdana" w:hAnsi="Verdana" w:cs="Arial"/>
                <w:sz w:val="18"/>
                <w:szCs w:val="18"/>
                <w:lang w:val="es-ES_tradnl"/>
              </w:rPr>
              <w:t xml:space="preserve">El contratista </w:t>
            </w:r>
            <w:r w:rsidRPr="00FC617B">
              <w:rPr>
                <w:rFonts w:ascii="Verdana" w:eastAsia="Tahoma" w:hAnsi="Verdana" w:cs="Tahoma"/>
                <w:sz w:val="18"/>
                <w:szCs w:val="18"/>
              </w:rPr>
              <w:t>debe cumplir y hacer cumplir normas obligatorias de bioseguridad y de salud para el personal de trabajo que se encuentre realizando actividades de construcción, con la finalidad de reducir los riesgos que pudieran afectar su salud.</w:t>
            </w:r>
          </w:p>
          <w:p w14:paraId="2145A80E" w14:textId="77777777" w:rsidR="00B72BBB" w:rsidRPr="00FC617B" w:rsidRDefault="00B72BBB" w:rsidP="002F5A92">
            <w:pPr>
              <w:spacing w:after="120"/>
              <w:ind w:left="259" w:right="274"/>
              <w:contextualSpacing/>
              <w:jc w:val="both"/>
              <w:rPr>
                <w:rFonts w:ascii="Verdana" w:eastAsia="Tahoma" w:hAnsi="Verdana" w:cs="Tahoma"/>
                <w:sz w:val="18"/>
                <w:szCs w:val="18"/>
              </w:rPr>
            </w:pPr>
          </w:p>
          <w:p w14:paraId="083E1612" w14:textId="77777777" w:rsidR="00B72BBB" w:rsidRPr="00FC617B" w:rsidRDefault="00B72BBB" w:rsidP="002F5A92">
            <w:pPr>
              <w:spacing w:after="120"/>
              <w:ind w:left="259" w:right="274"/>
              <w:contextualSpacing/>
              <w:jc w:val="both"/>
              <w:rPr>
                <w:rFonts w:ascii="Verdana" w:hAnsi="Verdana" w:cs="Arial"/>
                <w:sz w:val="18"/>
                <w:szCs w:val="18"/>
                <w:lang w:val="es-ES_tradnl"/>
              </w:rPr>
            </w:pPr>
            <w:r w:rsidRPr="00FC617B">
              <w:rPr>
                <w:rFonts w:ascii="Verdana" w:eastAsia="Tahoma" w:hAnsi="Verdana" w:cs="Tahoma"/>
                <w:sz w:val="18"/>
                <w:szCs w:val="18"/>
              </w:rPr>
              <w:t>ENDE a través de la supervisión y/o profesional de seguridad y salud en el trabajo profesional, realizará el seguimiento continuo del cumplimiento</w:t>
            </w:r>
            <w:r w:rsidRPr="00FC617B">
              <w:rPr>
                <w:rFonts w:ascii="Verdana" w:hAnsi="Verdana" w:cs="Arial"/>
                <w:sz w:val="18"/>
                <w:szCs w:val="18"/>
                <w:lang w:val="es-ES_tradnl"/>
              </w:rPr>
              <w:t xml:space="preserve"> y aplicación de los protocolos de bioseguridad.      </w:t>
            </w:r>
          </w:p>
          <w:p w14:paraId="50E17519" w14:textId="77777777" w:rsidR="00B72BBB" w:rsidRPr="00FC617B" w:rsidRDefault="00B72BBB" w:rsidP="00B72BBB">
            <w:pPr>
              <w:pStyle w:val="Continuarlista2"/>
              <w:spacing w:after="0"/>
              <w:ind w:left="0"/>
              <w:jc w:val="both"/>
              <w:rPr>
                <w:rFonts w:ascii="Verdana" w:hAnsi="Verdana" w:cs="Tahoma"/>
                <w:sz w:val="18"/>
                <w:szCs w:val="18"/>
                <w:lang w:val="es-ES_tradnl"/>
              </w:rPr>
            </w:pPr>
            <w:r w:rsidRPr="00FC617B">
              <w:rPr>
                <w:rFonts w:ascii="Verdana" w:hAnsi="Verdana" w:cs="Arial"/>
                <w:sz w:val="18"/>
                <w:szCs w:val="18"/>
                <w:lang w:val="es-ES_tradnl"/>
              </w:rPr>
              <w:t xml:space="preserve">  </w:t>
            </w:r>
          </w:p>
          <w:p w14:paraId="745621A3" w14:textId="77777777" w:rsidR="00B72BBB" w:rsidRPr="00FC617B" w:rsidRDefault="00B72BBB" w:rsidP="00773D36">
            <w:pPr>
              <w:pStyle w:val="Prrafodelista"/>
              <w:numPr>
                <w:ilvl w:val="2"/>
                <w:numId w:val="144"/>
              </w:numPr>
              <w:tabs>
                <w:tab w:val="left" w:pos="542"/>
              </w:tabs>
              <w:ind w:hanging="1001"/>
              <w:jc w:val="both"/>
              <w:outlineLvl w:val="0"/>
              <w:rPr>
                <w:rFonts w:ascii="Verdana" w:hAnsi="Verdana" w:cs="Tahoma"/>
                <w:b/>
                <w:sz w:val="18"/>
                <w:szCs w:val="18"/>
                <w:lang w:val="es-ES_tradnl"/>
              </w:rPr>
            </w:pPr>
            <w:r w:rsidRPr="00FC617B">
              <w:rPr>
                <w:rFonts w:ascii="Verdana" w:hAnsi="Verdana" w:cs="Tahoma"/>
                <w:b/>
                <w:sz w:val="18"/>
                <w:szCs w:val="18"/>
                <w:lang w:val="es-ES_tradnl"/>
              </w:rPr>
              <w:t>LIMPIEZA DEL SITIO</w:t>
            </w:r>
          </w:p>
          <w:p w14:paraId="27555716" w14:textId="77777777" w:rsidR="00B72BBB" w:rsidRPr="00FC617B" w:rsidRDefault="00B72BBB" w:rsidP="00B72BBB">
            <w:pPr>
              <w:pStyle w:val="Continuarlista2"/>
              <w:spacing w:after="0"/>
              <w:ind w:left="708"/>
              <w:jc w:val="both"/>
              <w:rPr>
                <w:rFonts w:ascii="Verdana" w:hAnsi="Verdana" w:cs="Tahoma"/>
                <w:sz w:val="18"/>
                <w:szCs w:val="18"/>
                <w:lang w:val="es-ES_tradnl"/>
              </w:rPr>
            </w:pPr>
          </w:p>
          <w:p w14:paraId="0FFABDFD" w14:textId="77777777" w:rsidR="00B72BBB" w:rsidRPr="00FC617B" w:rsidRDefault="00B72BBB" w:rsidP="002F5A92">
            <w:pPr>
              <w:spacing w:after="120"/>
              <w:ind w:left="259" w:right="274"/>
              <w:contextualSpacing/>
              <w:jc w:val="both"/>
              <w:rPr>
                <w:rFonts w:ascii="Verdana" w:eastAsia="Tahoma" w:hAnsi="Verdana" w:cs="Tahoma"/>
                <w:sz w:val="18"/>
                <w:szCs w:val="18"/>
              </w:rPr>
            </w:pPr>
            <w:r w:rsidRPr="00FC617B">
              <w:rPr>
                <w:rFonts w:ascii="Verdana" w:hAnsi="Verdana" w:cs="Tahoma"/>
                <w:sz w:val="18"/>
                <w:szCs w:val="18"/>
                <w:lang w:val="es-ES_tradnl"/>
              </w:rPr>
              <w:t xml:space="preserve">Durante todo el </w:t>
            </w:r>
            <w:r w:rsidRPr="00FC617B">
              <w:rPr>
                <w:rFonts w:ascii="Verdana" w:eastAsia="Tahoma" w:hAnsi="Verdana" w:cs="Tahoma"/>
                <w:sz w:val="18"/>
                <w:szCs w:val="18"/>
              </w:rPr>
              <w:t>tiempo se mantendrá el sitio libre de desperdicios y escombros. Una vez terminada la obra se limpiará y dispondrá de todo el material para su retiro, suministros o desperdicios restantes.</w:t>
            </w:r>
          </w:p>
          <w:p w14:paraId="215741F8" w14:textId="77777777" w:rsidR="00B72BBB" w:rsidRPr="00FC617B" w:rsidRDefault="00B72BBB" w:rsidP="002F5A92">
            <w:pPr>
              <w:spacing w:after="120"/>
              <w:ind w:left="259" w:right="274"/>
              <w:contextualSpacing/>
              <w:jc w:val="both"/>
              <w:rPr>
                <w:rFonts w:ascii="Verdana" w:eastAsia="Tahoma" w:hAnsi="Verdana" w:cs="Tahoma"/>
                <w:sz w:val="18"/>
                <w:szCs w:val="18"/>
              </w:rPr>
            </w:pPr>
          </w:p>
          <w:p w14:paraId="2B8A7D45" w14:textId="77777777" w:rsidR="00B72BBB" w:rsidRPr="00FC617B" w:rsidRDefault="00B72BBB" w:rsidP="002F5A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Así mismo se deberá retirar toda la maquinaria de construcción, materiales no utilizados, instalaciones temporales, materiales sobrantes de excavaciones y otros.</w:t>
            </w:r>
          </w:p>
          <w:p w14:paraId="7AF4800D" w14:textId="77777777" w:rsidR="00B72BBB" w:rsidRPr="00FC617B" w:rsidRDefault="00B72BBB" w:rsidP="00B72BBB">
            <w:pPr>
              <w:jc w:val="both"/>
              <w:rPr>
                <w:rFonts w:ascii="Verdana" w:hAnsi="Verdana" w:cs="Tahoma"/>
                <w:b/>
                <w:bCs/>
                <w:sz w:val="18"/>
                <w:szCs w:val="18"/>
                <w:lang w:val="es-ES_tradnl"/>
              </w:rPr>
            </w:pPr>
          </w:p>
          <w:p w14:paraId="10E17793" w14:textId="77777777" w:rsidR="00B72BBB" w:rsidRPr="00FC617B" w:rsidRDefault="00B72BBB" w:rsidP="00773D36">
            <w:pPr>
              <w:pStyle w:val="Prrafodelista"/>
              <w:numPr>
                <w:ilvl w:val="2"/>
                <w:numId w:val="144"/>
              </w:numPr>
              <w:tabs>
                <w:tab w:val="left" w:pos="542"/>
              </w:tabs>
              <w:ind w:hanging="1001"/>
              <w:jc w:val="both"/>
              <w:outlineLvl w:val="0"/>
              <w:rPr>
                <w:rFonts w:ascii="Verdana" w:hAnsi="Verdana" w:cs="Tahoma"/>
                <w:b/>
                <w:sz w:val="18"/>
                <w:szCs w:val="18"/>
                <w:lang w:val="es-ES_tradnl"/>
              </w:rPr>
            </w:pPr>
            <w:r w:rsidRPr="00FC617B">
              <w:rPr>
                <w:rFonts w:ascii="Verdana" w:hAnsi="Verdana" w:cs="Tahoma"/>
                <w:b/>
                <w:sz w:val="18"/>
                <w:szCs w:val="18"/>
                <w:lang w:val="es-ES_tradnl"/>
              </w:rPr>
              <w:t>ENSAYOS Y PUESTA EN SERVICIO DE LAS LÍNEAS ELÉCTRICAS</w:t>
            </w:r>
          </w:p>
          <w:p w14:paraId="34B4F7D4" w14:textId="77777777" w:rsidR="00B72BBB" w:rsidRPr="00FC617B" w:rsidRDefault="00B72BBB" w:rsidP="00B72BBB">
            <w:pPr>
              <w:pStyle w:val="Continuarlista2"/>
              <w:spacing w:after="0"/>
              <w:jc w:val="both"/>
              <w:rPr>
                <w:rFonts w:ascii="Verdana" w:hAnsi="Verdana" w:cs="Tahoma"/>
                <w:sz w:val="18"/>
                <w:szCs w:val="18"/>
                <w:lang w:val="es-ES_tradnl"/>
              </w:rPr>
            </w:pPr>
          </w:p>
          <w:p w14:paraId="1D94470D" w14:textId="77777777" w:rsidR="00B72BBB" w:rsidRPr="00FC617B" w:rsidRDefault="00B72BBB" w:rsidP="002F5A92">
            <w:pPr>
              <w:spacing w:after="120"/>
              <w:ind w:left="259" w:right="274"/>
              <w:contextualSpacing/>
              <w:jc w:val="both"/>
              <w:rPr>
                <w:rFonts w:ascii="Verdana" w:hAnsi="Verdana" w:cs="Tahoma"/>
                <w:sz w:val="18"/>
                <w:szCs w:val="18"/>
                <w:lang w:val="es-ES_tradnl"/>
              </w:rPr>
            </w:pPr>
            <w:r w:rsidRPr="00FC617B">
              <w:rPr>
                <w:rFonts w:ascii="Verdana" w:hAnsi="Verdana" w:cs="Tahoma"/>
                <w:sz w:val="18"/>
                <w:szCs w:val="18"/>
                <w:lang w:val="es-ES_tradnl"/>
              </w:rPr>
              <w:t xml:space="preserve">Los siguientes ensayos </w:t>
            </w:r>
            <w:r w:rsidRPr="00FC617B">
              <w:rPr>
                <w:rFonts w:ascii="Verdana" w:eastAsia="Tahoma" w:hAnsi="Verdana" w:cs="Tahoma"/>
                <w:sz w:val="18"/>
                <w:szCs w:val="18"/>
              </w:rPr>
              <w:t>serán</w:t>
            </w:r>
            <w:r w:rsidRPr="00FC617B">
              <w:rPr>
                <w:rFonts w:ascii="Verdana" w:hAnsi="Verdana" w:cs="Tahoma"/>
                <w:sz w:val="18"/>
                <w:szCs w:val="18"/>
                <w:lang w:val="es-ES_tradnl"/>
              </w:rPr>
              <w:t xml:space="preserve"> efectuados en las líneas eléctricas para la puesta en servicio:</w:t>
            </w:r>
          </w:p>
          <w:p w14:paraId="4800F644" w14:textId="77777777" w:rsidR="00B72BBB" w:rsidRPr="00FC617B" w:rsidRDefault="00B72BBB" w:rsidP="00B72BBB">
            <w:pPr>
              <w:pStyle w:val="Listaconvietas"/>
              <w:tabs>
                <w:tab w:val="clear" w:pos="360"/>
                <w:tab w:val="left" w:pos="708"/>
                <w:tab w:val="num" w:pos="1267"/>
              </w:tabs>
              <w:ind w:left="1500" w:hanging="300"/>
              <w:jc w:val="both"/>
              <w:rPr>
                <w:rFonts w:ascii="Verdana" w:hAnsi="Verdana" w:cs="Tahoma"/>
                <w:sz w:val="18"/>
                <w:szCs w:val="18"/>
                <w:lang w:val="es-ES_tradnl"/>
              </w:rPr>
            </w:pPr>
            <w:r w:rsidRPr="00FC617B">
              <w:rPr>
                <w:rFonts w:ascii="Verdana" w:hAnsi="Verdana" w:cs="Tahoma"/>
                <w:sz w:val="18"/>
                <w:szCs w:val="18"/>
                <w:lang w:val="es-ES_tradnl"/>
              </w:rPr>
              <w:t>Correcta secuencia de fases.</w:t>
            </w:r>
          </w:p>
          <w:p w14:paraId="67F471FB" w14:textId="77777777" w:rsidR="00B72BBB" w:rsidRPr="00FC617B" w:rsidRDefault="00B72BBB" w:rsidP="00B72BBB">
            <w:pPr>
              <w:pStyle w:val="Listaconvietas"/>
              <w:tabs>
                <w:tab w:val="clear" w:pos="360"/>
                <w:tab w:val="left" w:pos="708"/>
                <w:tab w:val="num" w:pos="1267"/>
              </w:tabs>
              <w:ind w:left="1500" w:hanging="300"/>
              <w:jc w:val="both"/>
              <w:rPr>
                <w:rFonts w:ascii="Verdana" w:hAnsi="Verdana" w:cs="Tahoma"/>
                <w:sz w:val="18"/>
                <w:szCs w:val="18"/>
                <w:lang w:val="es-ES_tradnl"/>
              </w:rPr>
            </w:pPr>
            <w:r w:rsidRPr="00FC617B">
              <w:rPr>
                <w:rFonts w:ascii="Verdana" w:hAnsi="Verdana" w:cs="Tahoma"/>
                <w:sz w:val="18"/>
                <w:szCs w:val="18"/>
                <w:lang w:val="es-ES_tradnl"/>
              </w:rPr>
              <w:t>Línea libre de fallas a tierra y corto circuitos.</w:t>
            </w:r>
          </w:p>
          <w:p w14:paraId="27C59DE0" w14:textId="77777777" w:rsidR="00B72BBB" w:rsidRPr="00FC617B" w:rsidRDefault="00B72BBB" w:rsidP="00B72BBB">
            <w:pPr>
              <w:pStyle w:val="Listaconvietas"/>
              <w:tabs>
                <w:tab w:val="clear" w:pos="360"/>
                <w:tab w:val="left" w:pos="708"/>
                <w:tab w:val="num" w:pos="1267"/>
              </w:tabs>
              <w:ind w:left="1500" w:hanging="300"/>
              <w:jc w:val="both"/>
              <w:rPr>
                <w:rFonts w:ascii="Verdana" w:hAnsi="Verdana" w:cs="Tahoma"/>
                <w:sz w:val="18"/>
                <w:szCs w:val="18"/>
                <w:lang w:val="es-ES_tradnl"/>
              </w:rPr>
            </w:pPr>
            <w:r w:rsidRPr="00FC617B">
              <w:rPr>
                <w:rFonts w:ascii="Verdana" w:hAnsi="Verdana" w:cs="Tahoma"/>
                <w:sz w:val="18"/>
                <w:szCs w:val="18"/>
                <w:lang w:val="es-ES_tradnl"/>
              </w:rPr>
              <w:t>Medición de puesta a tierra.</w:t>
            </w:r>
          </w:p>
          <w:p w14:paraId="63465F3B" w14:textId="77777777" w:rsidR="00B72BBB" w:rsidRPr="00FC617B" w:rsidRDefault="00B72BBB" w:rsidP="00B72BBB">
            <w:pPr>
              <w:pStyle w:val="Listaconvietas"/>
              <w:tabs>
                <w:tab w:val="clear" w:pos="360"/>
                <w:tab w:val="left" w:pos="708"/>
                <w:tab w:val="num" w:pos="1267"/>
              </w:tabs>
              <w:ind w:left="1500" w:hanging="300"/>
              <w:jc w:val="both"/>
              <w:rPr>
                <w:rFonts w:ascii="Verdana" w:hAnsi="Verdana" w:cs="Tahoma"/>
                <w:sz w:val="18"/>
                <w:szCs w:val="18"/>
                <w:lang w:val="es-ES_tradnl"/>
              </w:rPr>
            </w:pPr>
            <w:r w:rsidRPr="00FC617B">
              <w:rPr>
                <w:rFonts w:ascii="Verdana" w:hAnsi="Verdana" w:cs="Tahoma"/>
                <w:sz w:val="18"/>
                <w:szCs w:val="18"/>
                <w:lang w:val="es-ES_tradnl"/>
              </w:rPr>
              <w:t>Conexiones y conectores correctamente instalados.</w:t>
            </w:r>
          </w:p>
          <w:p w14:paraId="1DC057DE" w14:textId="77777777" w:rsidR="00B72BBB" w:rsidRPr="00FC617B" w:rsidRDefault="00B72BBB" w:rsidP="00B72BBB">
            <w:pPr>
              <w:pStyle w:val="Listaconvietas"/>
              <w:tabs>
                <w:tab w:val="clear" w:pos="360"/>
                <w:tab w:val="left" w:pos="708"/>
                <w:tab w:val="num" w:pos="1267"/>
              </w:tabs>
              <w:ind w:left="1500" w:hanging="300"/>
              <w:jc w:val="both"/>
              <w:rPr>
                <w:rFonts w:ascii="Verdana" w:hAnsi="Verdana" w:cs="Tahoma"/>
                <w:sz w:val="18"/>
                <w:szCs w:val="18"/>
                <w:lang w:val="es-ES_tradnl"/>
              </w:rPr>
            </w:pPr>
            <w:r w:rsidRPr="00FC617B">
              <w:rPr>
                <w:rFonts w:ascii="Verdana" w:hAnsi="Verdana" w:cs="Tahoma"/>
                <w:sz w:val="18"/>
                <w:szCs w:val="18"/>
                <w:lang w:val="es-ES_tradnl"/>
              </w:rPr>
              <w:t>Medición del aislamiento de la línea.</w:t>
            </w:r>
          </w:p>
          <w:p w14:paraId="76F795AB" w14:textId="77777777" w:rsidR="00B72BBB" w:rsidRPr="00FC617B" w:rsidRDefault="00B72BBB" w:rsidP="00B72BBB">
            <w:pPr>
              <w:pStyle w:val="Listaconvietas"/>
              <w:tabs>
                <w:tab w:val="clear" w:pos="360"/>
                <w:tab w:val="left" w:pos="708"/>
                <w:tab w:val="num" w:pos="1267"/>
              </w:tabs>
              <w:ind w:left="1500" w:hanging="300"/>
              <w:jc w:val="both"/>
              <w:rPr>
                <w:rFonts w:ascii="Verdana" w:hAnsi="Verdana" w:cs="Tahoma"/>
                <w:sz w:val="18"/>
                <w:szCs w:val="18"/>
                <w:lang w:val="es-ES_tradnl"/>
              </w:rPr>
            </w:pPr>
            <w:r w:rsidRPr="00FC617B">
              <w:rPr>
                <w:rFonts w:ascii="Verdana" w:hAnsi="Verdana" w:cs="Tahoma"/>
                <w:sz w:val="18"/>
                <w:szCs w:val="18"/>
                <w:lang w:val="es-ES_tradnl"/>
              </w:rPr>
              <w:t>Medición de Voltajes y Corrientes en las redes de baja tensión</w:t>
            </w:r>
          </w:p>
          <w:p w14:paraId="1335BFE7" w14:textId="77777777" w:rsidR="00B72BBB" w:rsidRPr="00FC617B" w:rsidRDefault="00B72BBB" w:rsidP="00B72BBB">
            <w:pPr>
              <w:pStyle w:val="Listaconvietas"/>
              <w:numPr>
                <w:ilvl w:val="0"/>
                <w:numId w:val="0"/>
              </w:numPr>
              <w:tabs>
                <w:tab w:val="left" w:pos="708"/>
              </w:tabs>
              <w:jc w:val="both"/>
              <w:rPr>
                <w:rFonts w:ascii="Verdana" w:hAnsi="Verdana" w:cs="Tahoma"/>
                <w:sz w:val="18"/>
                <w:szCs w:val="18"/>
                <w:lang w:val="es-ES_tradnl"/>
              </w:rPr>
            </w:pPr>
          </w:p>
          <w:p w14:paraId="100FC149" w14:textId="77777777" w:rsidR="00B72BBB" w:rsidRPr="00FC617B" w:rsidRDefault="00B72BBB" w:rsidP="002F5A92">
            <w:pPr>
              <w:spacing w:after="120"/>
              <w:ind w:left="259" w:right="274"/>
              <w:contextualSpacing/>
              <w:jc w:val="both"/>
              <w:rPr>
                <w:rFonts w:ascii="Verdana" w:hAnsi="Verdana" w:cs="Tahoma"/>
                <w:sz w:val="18"/>
                <w:szCs w:val="18"/>
                <w:lang w:val="es-ES_tradnl"/>
              </w:rPr>
            </w:pPr>
            <w:r w:rsidRPr="00FC617B">
              <w:rPr>
                <w:rFonts w:ascii="Verdana" w:hAnsi="Verdana" w:cs="Tahoma"/>
                <w:sz w:val="18"/>
                <w:szCs w:val="18"/>
                <w:lang w:val="es-ES_tradnl"/>
              </w:rPr>
              <w:t xml:space="preserve">Para la </w:t>
            </w:r>
            <w:r w:rsidRPr="00FC617B">
              <w:rPr>
                <w:rFonts w:ascii="Verdana" w:eastAsia="Tahoma" w:hAnsi="Verdana" w:cs="Tahoma"/>
                <w:sz w:val="18"/>
                <w:szCs w:val="18"/>
              </w:rPr>
              <w:t>realización</w:t>
            </w:r>
            <w:r w:rsidRPr="00FC617B">
              <w:rPr>
                <w:rFonts w:ascii="Verdana" w:hAnsi="Verdana" w:cs="Tahoma"/>
                <w:sz w:val="18"/>
                <w:szCs w:val="18"/>
                <w:lang w:val="es-ES_tradnl"/>
              </w:rPr>
              <w:t xml:space="preserve"> de estos trabajos la empresa contratista deberá disponer de: personal calificado, medios de transporte, todos los instrumentos y equipos de medida necesarios.</w:t>
            </w:r>
          </w:p>
          <w:p w14:paraId="67615B9C" w14:textId="77777777" w:rsidR="00B72BBB" w:rsidRPr="00DF2F4F" w:rsidRDefault="00B72BBB" w:rsidP="0038334E">
            <w:pPr>
              <w:pStyle w:val="Prrafodelista"/>
              <w:numPr>
                <w:ilvl w:val="1"/>
                <w:numId w:val="140"/>
              </w:numPr>
              <w:tabs>
                <w:tab w:val="left" w:pos="542"/>
              </w:tabs>
              <w:ind w:left="1109" w:right="278" w:hanging="850"/>
              <w:jc w:val="both"/>
              <w:outlineLvl w:val="0"/>
              <w:rPr>
                <w:rFonts w:ascii="Verdana" w:hAnsi="Verdana" w:cs="Tahoma"/>
                <w:b/>
                <w:sz w:val="18"/>
                <w:szCs w:val="18"/>
              </w:rPr>
            </w:pPr>
            <w:bookmarkStart w:id="126" w:name="_Hlk76457596"/>
            <w:r w:rsidRPr="00DF2F4F">
              <w:rPr>
                <w:rFonts w:ascii="Verdana" w:hAnsi="Verdana" w:cs="Tahoma"/>
                <w:b/>
                <w:sz w:val="18"/>
                <w:szCs w:val="18"/>
              </w:rPr>
              <w:t>ESPECIFICACIONES TÉCNICAS DE CARÁCTER AMBIENTAL, SEGURIDAD Y SALUD OCUPACIONAL Y GESTIÓN SOCIAL</w:t>
            </w:r>
          </w:p>
          <w:p w14:paraId="1D046FF4" w14:textId="77777777" w:rsidR="00B72BBB" w:rsidRPr="00FC617B" w:rsidRDefault="00B72BBB" w:rsidP="00B72BBB">
            <w:pPr>
              <w:spacing w:line="276" w:lineRule="auto"/>
              <w:rPr>
                <w:rFonts w:ascii="Verdana" w:eastAsia="Tahoma" w:hAnsi="Verdana" w:cs="Tahoma"/>
                <w:sz w:val="18"/>
                <w:szCs w:val="18"/>
              </w:rPr>
            </w:pPr>
          </w:p>
          <w:p w14:paraId="4E4795EB" w14:textId="6270FC6B" w:rsidR="00B72BBB" w:rsidRPr="007C680A" w:rsidRDefault="00B72BBB" w:rsidP="00773D36">
            <w:pPr>
              <w:pStyle w:val="Prrafodelista"/>
              <w:numPr>
                <w:ilvl w:val="2"/>
                <w:numId w:val="149"/>
              </w:numPr>
              <w:tabs>
                <w:tab w:val="left" w:pos="542"/>
              </w:tabs>
              <w:ind w:left="537" w:hanging="283"/>
              <w:jc w:val="both"/>
              <w:outlineLvl w:val="0"/>
              <w:rPr>
                <w:rFonts w:ascii="Verdana" w:eastAsia="Tahoma" w:hAnsi="Verdana" w:cs="Tahoma"/>
                <w:b/>
                <w:sz w:val="18"/>
                <w:szCs w:val="18"/>
              </w:rPr>
            </w:pPr>
            <w:r w:rsidRPr="007C680A">
              <w:rPr>
                <w:rFonts w:ascii="Verdana" w:hAnsi="Verdana" w:cs="Tahoma"/>
                <w:b/>
                <w:sz w:val="18"/>
                <w:szCs w:val="18"/>
                <w:lang w:val="es-ES_tradnl"/>
              </w:rPr>
              <w:t>OBJETO</w:t>
            </w:r>
          </w:p>
          <w:p w14:paraId="2B4F2DA4" w14:textId="77777777" w:rsidR="00B72BBB" w:rsidRPr="00FC617B" w:rsidRDefault="00B72BBB" w:rsidP="00B72BBB">
            <w:pPr>
              <w:jc w:val="both"/>
              <w:rPr>
                <w:rFonts w:ascii="Verdana" w:eastAsia="Tahoma" w:hAnsi="Verdana" w:cs="Tahoma"/>
                <w:sz w:val="18"/>
                <w:szCs w:val="18"/>
              </w:rPr>
            </w:pPr>
          </w:p>
          <w:p w14:paraId="1796BB2E" w14:textId="77777777" w:rsidR="00B72BBB" w:rsidRPr="00FC617B" w:rsidRDefault="00B72BBB" w:rsidP="002F5A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Este documento tiene por objeto establecer los requisitos mínimos de carácter ambiental, seguridad salud ocupacional y responsabilidad social que deben cumplirse.</w:t>
            </w:r>
          </w:p>
          <w:p w14:paraId="0C979BF2" w14:textId="77777777" w:rsidR="00B72BBB" w:rsidRPr="00FC617B" w:rsidRDefault="00B72BBB" w:rsidP="00B72BBB">
            <w:pPr>
              <w:jc w:val="both"/>
              <w:rPr>
                <w:rFonts w:ascii="Verdana" w:eastAsia="Tahoma" w:hAnsi="Verdana" w:cs="Tahoma"/>
                <w:sz w:val="18"/>
                <w:szCs w:val="18"/>
              </w:rPr>
            </w:pPr>
          </w:p>
          <w:p w14:paraId="2F464A4A" w14:textId="77777777" w:rsidR="00B72BBB" w:rsidRPr="00FC617B" w:rsidRDefault="00B72BBB" w:rsidP="00773D36">
            <w:pPr>
              <w:pStyle w:val="Prrafodelista"/>
              <w:numPr>
                <w:ilvl w:val="2"/>
                <w:numId w:val="149"/>
              </w:numPr>
              <w:tabs>
                <w:tab w:val="left" w:pos="542"/>
              </w:tabs>
              <w:ind w:left="537" w:hanging="283"/>
              <w:jc w:val="both"/>
              <w:outlineLvl w:val="0"/>
              <w:rPr>
                <w:rFonts w:ascii="Verdana" w:eastAsia="Tahoma" w:hAnsi="Verdana" w:cs="Tahoma"/>
                <w:b/>
                <w:sz w:val="18"/>
                <w:szCs w:val="18"/>
              </w:rPr>
            </w:pPr>
            <w:r w:rsidRPr="00FC617B">
              <w:rPr>
                <w:rFonts w:ascii="Verdana" w:eastAsia="Tahoma" w:hAnsi="Verdana" w:cs="Tahoma"/>
                <w:b/>
                <w:sz w:val="18"/>
                <w:szCs w:val="18"/>
              </w:rPr>
              <w:t xml:space="preserve">ÁMBITO </w:t>
            </w:r>
            <w:r w:rsidRPr="00FC617B">
              <w:rPr>
                <w:rFonts w:ascii="Verdana" w:hAnsi="Verdana" w:cs="Tahoma"/>
                <w:b/>
                <w:sz w:val="18"/>
                <w:szCs w:val="18"/>
                <w:lang w:val="es-ES_tradnl"/>
              </w:rPr>
              <w:t>DE</w:t>
            </w:r>
            <w:r w:rsidRPr="00FC617B">
              <w:rPr>
                <w:rFonts w:ascii="Verdana" w:eastAsia="Tahoma" w:hAnsi="Verdana" w:cs="Tahoma"/>
                <w:b/>
                <w:sz w:val="18"/>
                <w:szCs w:val="18"/>
              </w:rPr>
              <w:t xml:space="preserve"> APLICACIÓN</w:t>
            </w:r>
          </w:p>
          <w:p w14:paraId="369CB547" w14:textId="77777777" w:rsidR="00B72BBB" w:rsidRPr="00FC617B" w:rsidRDefault="00B72BBB" w:rsidP="00B72BBB">
            <w:pPr>
              <w:spacing w:line="276" w:lineRule="auto"/>
              <w:jc w:val="both"/>
              <w:rPr>
                <w:rFonts w:ascii="Verdana" w:eastAsia="Tahoma" w:hAnsi="Verdana" w:cs="Tahoma"/>
                <w:b/>
                <w:sz w:val="18"/>
                <w:szCs w:val="18"/>
              </w:rPr>
            </w:pPr>
          </w:p>
          <w:p w14:paraId="34E327B4" w14:textId="77777777" w:rsidR="00B72BBB" w:rsidRPr="00FC617B" w:rsidRDefault="00B72BBB" w:rsidP="002F5A92">
            <w:pPr>
              <w:pBdr>
                <w:top w:val="nil"/>
                <w:left w:val="nil"/>
                <w:bottom w:val="nil"/>
                <w:right w:val="nil"/>
                <w:between w:val="nil"/>
              </w:pBdr>
              <w:spacing w:after="120"/>
              <w:ind w:left="259" w:right="274"/>
              <w:contextualSpacing/>
              <w:jc w:val="both"/>
              <w:rPr>
                <w:rFonts w:ascii="Verdana" w:eastAsia="Tahoma" w:hAnsi="Verdana" w:cs="Tahoma"/>
                <w:b/>
                <w:sz w:val="18"/>
                <w:szCs w:val="18"/>
              </w:rPr>
            </w:pPr>
            <w:r w:rsidRPr="00FC617B">
              <w:rPr>
                <w:rFonts w:ascii="Verdana" w:eastAsia="Tahoma" w:hAnsi="Verdana" w:cs="Tahoma"/>
                <w:sz w:val="18"/>
                <w:szCs w:val="18"/>
              </w:rPr>
              <w:t>Comprende las actividades y labores componentes del proyecto de “</w:t>
            </w:r>
            <w:r w:rsidRPr="00FC617B">
              <w:rPr>
                <w:rFonts w:ascii="Verdana" w:eastAsia="Tahoma" w:hAnsi="Verdana" w:cs="Tahoma"/>
                <w:b/>
                <w:sz w:val="18"/>
                <w:szCs w:val="18"/>
              </w:rPr>
              <w:t>SUMINISTRO Y CONSTRUCCIÓN DE LÍNEAS ELÉCTRICAS DE DISTRIBUCIÓN PARA AMPLIACIÓN Y RENOVACIÓN, SISTEMA CAMARGO - GESTIÓN 2025</w:t>
            </w:r>
            <w:r w:rsidRPr="00FC617B">
              <w:rPr>
                <w:rFonts w:ascii="Verdana" w:eastAsia="Tahoma" w:hAnsi="Verdana" w:cs="Tahoma"/>
                <w:sz w:val="18"/>
                <w:szCs w:val="18"/>
              </w:rPr>
              <w:t>”.</w:t>
            </w:r>
          </w:p>
          <w:p w14:paraId="0977061A" w14:textId="77777777" w:rsidR="00B72BBB" w:rsidRPr="00FC617B" w:rsidRDefault="00B72BBB" w:rsidP="00B72BBB">
            <w:pPr>
              <w:jc w:val="both"/>
              <w:rPr>
                <w:rFonts w:ascii="Verdana" w:eastAsia="Tahoma" w:hAnsi="Verdana" w:cs="Tahoma"/>
                <w:sz w:val="18"/>
                <w:szCs w:val="18"/>
              </w:rPr>
            </w:pPr>
          </w:p>
          <w:p w14:paraId="3631C187" w14:textId="77777777" w:rsidR="00B72BBB" w:rsidRPr="00FC617B" w:rsidRDefault="00B72BBB" w:rsidP="00773D36">
            <w:pPr>
              <w:pStyle w:val="Prrafodelista"/>
              <w:numPr>
                <w:ilvl w:val="2"/>
                <w:numId w:val="149"/>
              </w:numPr>
              <w:tabs>
                <w:tab w:val="left" w:pos="542"/>
              </w:tabs>
              <w:ind w:left="537" w:hanging="283"/>
              <w:jc w:val="both"/>
              <w:outlineLvl w:val="0"/>
              <w:rPr>
                <w:rFonts w:ascii="Verdana" w:eastAsia="Tahoma" w:hAnsi="Verdana" w:cs="Tahoma"/>
                <w:b/>
                <w:sz w:val="18"/>
                <w:szCs w:val="18"/>
              </w:rPr>
            </w:pPr>
            <w:r w:rsidRPr="00FC617B">
              <w:rPr>
                <w:rFonts w:ascii="Verdana" w:eastAsia="Tahoma" w:hAnsi="Verdana" w:cs="Tahoma"/>
                <w:b/>
                <w:sz w:val="18"/>
                <w:szCs w:val="18"/>
              </w:rPr>
              <w:t>PRESCRIPCIONES Y DISPOSICIONES GENERALES</w:t>
            </w:r>
          </w:p>
          <w:p w14:paraId="2DDA26B8" w14:textId="77777777" w:rsidR="00B72BBB" w:rsidRPr="00FC617B" w:rsidRDefault="00B72BBB" w:rsidP="00B72BBB">
            <w:pPr>
              <w:jc w:val="both"/>
              <w:rPr>
                <w:rFonts w:ascii="Verdana" w:eastAsia="Tahoma" w:hAnsi="Verdana" w:cs="Tahoma"/>
                <w:sz w:val="18"/>
                <w:szCs w:val="18"/>
              </w:rPr>
            </w:pPr>
          </w:p>
          <w:p w14:paraId="250C300C" w14:textId="77777777" w:rsidR="00B72BBB" w:rsidRPr="00FC617B" w:rsidRDefault="00B72BBB" w:rsidP="009D0FDE">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El CONTRATISTA dispondrá en el trabajo de una copia completa de las presentes Especificaciones de Carácter Ambiental, Seguridad Salud Ocupacional y responsabilidad social, junto con otras comunicaciones complementarias que pudieran acompañarlas.</w:t>
            </w:r>
          </w:p>
          <w:p w14:paraId="5F9BEF9C" w14:textId="77777777" w:rsidR="00B72BBB" w:rsidRPr="00FC617B" w:rsidRDefault="00B72BBB" w:rsidP="009D0FDE">
            <w:pPr>
              <w:spacing w:after="120"/>
              <w:ind w:left="259" w:right="274"/>
              <w:contextualSpacing/>
              <w:jc w:val="both"/>
              <w:rPr>
                <w:rFonts w:ascii="Verdana" w:eastAsia="Tahoma" w:hAnsi="Verdana" w:cs="Tahoma"/>
                <w:sz w:val="18"/>
                <w:szCs w:val="18"/>
              </w:rPr>
            </w:pPr>
          </w:p>
          <w:p w14:paraId="7C4416CC" w14:textId="77777777" w:rsidR="00B72BBB" w:rsidRPr="00FC617B" w:rsidRDefault="00B72BBB" w:rsidP="009D0FDE">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El CONTRATISTA, se obliga a cumplir todos los requisitos, criterios, normas y sugerencias sobre medio ambiente, seguridad y salud ocupacional que se incluyen en el presente documento.</w:t>
            </w:r>
          </w:p>
          <w:p w14:paraId="5B2B9C39" w14:textId="77777777" w:rsidR="00B72BBB" w:rsidRPr="00FC617B" w:rsidRDefault="00B72BBB" w:rsidP="009D0FDE">
            <w:pPr>
              <w:spacing w:after="120"/>
              <w:ind w:left="259" w:right="274"/>
              <w:contextualSpacing/>
              <w:jc w:val="both"/>
              <w:rPr>
                <w:rFonts w:ascii="Verdana" w:eastAsia="Tahoma" w:hAnsi="Verdana" w:cs="Tahoma"/>
                <w:sz w:val="18"/>
                <w:szCs w:val="18"/>
              </w:rPr>
            </w:pPr>
          </w:p>
          <w:p w14:paraId="33152A53" w14:textId="77777777" w:rsidR="00B72BBB" w:rsidRPr="00FC617B" w:rsidRDefault="00B72BBB" w:rsidP="009D0FDE">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En el caso de subcontratación de partes del trabajo o servicios por parte del CONTRATISTA, las empresas bajo su control, deberán asumir las obligaciones de carácter ambiental, seguridad salud ocupacional y responsabilidad social incluidas en el presente documento.</w:t>
            </w:r>
          </w:p>
          <w:p w14:paraId="4E05700B" w14:textId="77777777" w:rsidR="00B72BBB" w:rsidRPr="00FC617B" w:rsidRDefault="00B72BBB" w:rsidP="009D0FDE">
            <w:pPr>
              <w:spacing w:after="120"/>
              <w:ind w:left="259" w:right="274"/>
              <w:contextualSpacing/>
              <w:jc w:val="both"/>
              <w:rPr>
                <w:rFonts w:ascii="Verdana" w:eastAsia="Tahoma" w:hAnsi="Verdana" w:cs="Tahoma"/>
                <w:sz w:val="18"/>
                <w:szCs w:val="18"/>
              </w:rPr>
            </w:pPr>
          </w:p>
          <w:p w14:paraId="41A8312F" w14:textId="77777777" w:rsidR="00B72BBB" w:rsidRPr="00FC617B" w:rsidRDefault="00B72BBB" w:rsidP="009D0FDE">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Al inicio de las actividades y cada vez que se incorpore nuevo personal al trabajo o cuando se juzgue necesario, el Encargado del CONTRATISTA y/o SUPERVISIÓN/FISCALIZACIÓN, deben sensibilizar a los trabajadores del CONTRATISTA sobre las medidas ambientales, seguridad, salud ocupacional y responsabilidad social adoptadas en el presente Proyecto.</w:t>
            </w:r>
          </w:p>
          <w:p w14:paraId="6C73B415" w14:textId="77777777" w:rsidR="00B72BBB" w:rsidRPr="00FC617B" w:rsidRDefault="00B72BBB" w:rsidP="009D0FDE">
            <w:pPr>
              <w:spacing w:after="120"/>
              <w:ind w:left="259" w:right="274"/>
              <w:contextualSpacing/>
              <w:jc w:val="both"/>
              <w:rPr>
                <w:rFonts w:ascii="Verdana" w:eastAsia="Tahoma" w:hAnsi="Verdana" w:cs="Tahoma"/>
                <w:sz w:val="18"/>
                <w:szCs w:val="18"/>
              </w:rPr>
            </w:pPr>
          </w:p>
          <w:p w14:paraId="2DD08BEE" w14:textId="77777777" w:rsidR="00B72BBB" w:rsidRPr="00FC617B" w:rsidRDefault="00B72BBB" w:rsidP="009D0FDE">
            <w:pPr>
              <w:spacing w:after="120"/>
              <w:ind w:left="259" w:right="274"/>
              <w:contextualSpacing/>
              <w:jc w:val="both"/>
              <w:rPr>
                <w:rFonts w:ascii="Verdana" w:eastAsia="Tahoma" w:hAnsi="Verdana" w:cs="Tahoma"/>
                <w:sz w:val="18"/>
                <w:szCs w:val="18"/>
              </w:rPr>
            </w:pPr>
            <w:bookmarkStart w:id="127" w:name="_Hlk192166839"/>
            <w:r w:rsidRPr="00FC617B">
              <w:rPr>
                <w:rFonts w:ascii="Verdana" w:eastAsia="Tahoma" w:hAnsi="Verdana" w:cs="Tahoma"/>
                <w:sz w:val="18"/>
                <w:szCs w:val="18"/>
              </w:rPr>
              <w:t>El especialista de Medio Ambiente y Seguridad Industrial debe realizar las inspecciones, capacitaciones y controles in- situ.</w:t>
            </w:r>
          </w:p>
          <w:bookmarkEnd w:id="127"/>
          <w:p w14:paraId="3494FE81" w14:textId="77777777" w:rsidR="00B72BBB" w:rsidRPr="00FC617B" w:rsidRDefault="00B72BBB" w:rsidP="009D0FDE">
            <w:pPr>
              <w:spacing w:after="120"/>
              <w:ind w:left="259" w:right="274"/>
              <w:contextualSpacing/>
              <w:jc w:val="both"/>
              <w:rPr>
                <w:rFonts w:ascii="Verdana" w:eastAsia="Tahoma" w:hAnsi="Verdana" w:cs="Tahoma"/>
                <w:sz w:val="18"/>
                <w:szCs w:val="18"/>
              </w:rPr>
            </w:pPr>
          </w:p>
          <w:p w14:paraId="52F47AEC" w14:textId="77777777" w:rsidR="00B72BBB" w:rsidRPr="00FC617B" w:rsidRDefault="00B72BBB" w:rsidP="009D0FDE">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Se deberán establecer e implementar las disposiciones contenidas en la legislación, reglamentación y normativa descrita a continuación, siendo las mismas enunciativas y no limitativas:</w:t>
            </w:r>
          </w:p>
          <w:p w14:paraId="081C8455" w14:textId="77777777" w:rsidR="00B72BBB" w:rsidRPr="00FC617B" w:rsidRDefault="00B72BBB" w:rsidP="009D0FDE">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Constitución Política del Estado Plurinacional de Bolivia</w:t>
            </w:r>
          </w:p>
          <w:p w14:paraId="490D6720" w14:textId="77777777" w:rsidR="00B72BBB" w:rsidRPr="00FC617B" w:rsidRDefault="00B72BBB" w:rsidP="009D0FDE">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Licencias ambientales del Proyecto e Instrumentos de alcance particular (IRAPs)</w:t>
            </w:r>
          </w:p>
          <w:p w14:paraId="223A23F3" w14:textId="77777777" w:rsidR="00B72BBB" w:rsidRPr="00FC617B" w:rsidRDefault="00B72BBB" w:rsidP="009D0FDE">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Ley de Medio Ambiente Nº 1333, Reglamentación, Decretos y Resoluciones asociadas</w:t>
            </w:r>
          </w:p>
          <w:p w14:paraId="2B81D547" w14:textId="77777777" w:rsidR="00B72BBB" w:rsidRPr="00FC617B" w:rsidRDefault="00B72BBB" w:rsidP="009D0FDE">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 xml:space="preserve">Ley Forestal N° 1700 y sus Reglamentos </w:t>
            </w:r>
          </w:p>
          <w:p w14:paraId="2EDFE0E2" w14:textId="77777777" w:rsidR="00B72BBB" w:rsidRPr="00FC617B" w:rsidRDefault="00B72BBB" w:rsidP="009D0FDE">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Decreto Supremo Nº 3549 Modificaciones al RPCA</w:t>
            </w:r>
          </w:p>
          <w:p w14:paraId="5DC2FAA4" w14:textId="6770B719" w:rsidR="00B72BBB" w:rsidRPr="00FC617B" w:rsidRDefault="00B72BBB" w:rsidP="009D0FDE">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 xml:space="preserve">Decreto Supremo N° </w:t>
            </w:r>
            <w:r w:rsidR="00211292" w:rsidRPr="00FC617B">
              <w:rPr>
                <w:rFonts w:ascii="Verdana" w:eastAsia="Tahoma" w:hAnsi="Verdana" w:cs="Tahoma"/>
                <w:sz w:val="18"/>
                <w:szCs w:val="18"/>
              </w:rPr>
              <w:t>3856 modifica</w:t>
            </w:r>
            <w:r w:rsidRPr="00FC617B">
              <w:rPr>
                <w:rFonts w:ascii="Verdana" w:eastAsia="Tahoma" w:hAnsi="Verdana" w:cs="Tahoma"/>
                <w:sz w:val="18"/>
                <w:szCs w:val="18"/>
              </w:rPr>
              <w:t xml:space="preserve"> el Reglamento de Prevención y Control Ambiental – RPCA</w:t>
            </w:r>
          </w:p>
          <w:p w14:paraId="1C165CCB" w14:textId="77777777" w:rsidR="00B72BBB" w:rsidRPr="00FC617B" w:rsidRDefault="00B72BBB" w:rsidP="009D0FDE">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Resolución Administrativa VMABCCGDF Nº 0028/2018 “Metodología de Identificación de Impactos ambientales”</w:t>
            </w:r>
          </w:p>
          <w:p w14:paraId="20F28AD9" w14:textId="77777777" w:rsidR="00B72BBB" w:rsidRPr="00FC617B" w:rsidRDefault="00B72BBB" w:rsidP="009D0FDE">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Ley N° 300 Marco de la Madre Tierra y desarrollo integral para vivir bien</w:t>
            </w:r>
          </w:p>
          <w:p w14:paraId="13C57C07" w14:textId="77777777" w:rsidR="00B72BBB" w:rsidRPr="00FC617B" w:rsidRDefault="00B72BBB" w:rsidP="009D0FDE">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Ley N° 071 Derechos de la Madre Tierra</w:t>
            </w:r>
          </w:p>
          <w:p w14:paraId="1A33E02D" w14:textId="77777777" w:rsidR="00B72BBB" w:rsidRPr="00FC617B" w:rsidRDefault="00B72BBB" w:rsidP="009D0FDE">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Ley de Gestión Integral de Residuos Sólidos Nº 755</w:t>
            </w:r>
          </w:p>
          <w:p w14:paraId="532BEAB3" w14:textId="77777777" w:rsidR="00B72BBB" w:rsidRPr="00FC617B" w:rsidRDefault="00B72BBB" w:rsidP="009D0FDE">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Decreto Supremo N° 2954 Reglamento general de la Ley N° 755 Gestión integral de residuos</w:t>
            </w:r>
          </w:p>
          <w:p w14:paraId="56D7B263" w14:textId="77777777" w:rsidR="00B72BBB" w:rsidRPr="00FC617B" w:rsidRDefault="00B72BBB" w:rsidP="009D0FDE">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Resolución Ministerial Nº 008/19 – Reglamento para la gestión operativa de residuos peligrosos</w:t>
            </w:r>
          </w:p>
          <w:p w14:paraId="2BE3663E" w14:textId="77777777" w:rsidR="00B72BBB" w:rsidRPr="00FC617B" w:rsidRDefault="00B72BBB" w:rsidP="009D0FDE">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Resolución Ministerial 322/2008 Reglamento para importación, exportación, transporte, almacenamiento y comercialización de explosivos, armas y municiones y otras aplicables (si corresponde)</w:t>
            </w:r>
          </w:p>
          <w:p w14:paraId="4DD6300A" w14:textId="77777777" w:rsidR="00B72BBB" w:rsidRPr="00FC617B" w:rsidRDefault="00B72BBB" w:rsidP="009D0FDE">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Decreto Supremo N° 28139 Modificaciones y aclaraciones en el Reglamento en materia de contaminación atmosférica</w:t>
            </w:r>
          </w:p>
          <w:p w14:paraId="2CFDCF78"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Ley Nº 3425 de áridos</w:t>
            </w:r>
          </w:p>
          <w:p w14:paraId="200CEE49"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Decreto Supremo N° 0091, aprueba Reglamento a la Ley N° 3425 de 20 de junio 2006, para el Aprovechamiento y Explotación de Áridos y Agregados</w:t>
            </w:r>
          </w:p>
          <w:p w14:paraId="2B1E2922"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Ley General del Trabajo Nº 28699 y Decreto Supremo Nº 224 Reglamento de la Ley General del Trabajo</w:t>
            </w:r>
          </w:p>
          <w:p w14:paraId="3F1CC32F"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Decreto Supremo de 24 de mayo de 1939, por el que se dicta la Ley General del Trabajo, elevado a Ley el 8 de diciembre de 1942.</w:t>
            </w:r>
          </w:p>
          <w:p w14:paraId="4D78C701"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Ley General de Higiene y Seguridad Ocupacional y Bienestar N°16998 y Decreto Supremo N° 2936</w:t>
            </w:r>
          </w:p>
          <w:p w14:paraId="2D773E8A"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Ley N° 545 Ratifica el Convenio N° 167 Convenio sobre seguridad y salud en la construcción</w:t>
            </w:r>
          </w:p>
          <w:p w14:paraId="52A7116B"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Ley N° 545 de 14 de julio de 2014, "Seguridad y Salud en la Construcción".</w:t>
            </w:r>
          </w:p>
          <w:p w14:paraId="6E54152D"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Ley Nº 449 Ley de Bomberos</w:t>
            </w:r>
          </w:p>
          <w:p w14:paraId="2ABD615A"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Ley N° 602 Gestión de riesgos</w:t>
            </w:r>
          </w:p>
          <w:p w14:paraId="3E4C72DE"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Ley N° 1155, Seguro obligatorio de accidentes de la trabajadora y el trabajador en el ámbito de la construcción (SOATC).</w:t>
            </w:r>
          </w:p>
          <w:p w14:paraId="15DF78D5"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Ley N°2120 Aprueba y eleva a rango de Ley los Convenios de la OIT 88, 95, 102, 111, 117, 118, 120, 121, 122, 124, 128, 129, 130, 131 y 136</w:t>
            </w:r>
          </w:p>
          <w:p w14:paraId="392B301D"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Ley N° 15629 Código de salud</w:t>
            </w:r>
          </w:p>
          <w:p w14:paraId="48E18CDF"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Ley Código de Seguridad Social</w:t>
            </w:r>
          </w:p>
          <w:p w14:paraId="0FE613AB"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Ley 1280 Prevención y Control al Consumo de Productos de Tabaco</w:t>
            </w:r>
          </w:p>
          <w:p w14:paraId="088D33A2"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Ley 1883 Ley de Seguros</w:t>
            </w:r>
          </w:p>
          <w:p w14:paraId="2C027D48"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Ley 065 Ley de Pensiones</w:t>
            </w:r>
          </w:p>
          <w:p w14:paraId="768D0C2B"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Ley 259 Ley de Control al expendio de consumo de bebidas alcohólicas.</w:t>
            </w:r>
          </w:p>
          <w:p w14:paraId="1C18C5BC"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Ley 1008 Coca y sustancias controladas.</w:t>
            </w:r>
          </w:p>
          <w:p w14:paraId="7D66775D"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Decreto Ley N° 10135 de 16 de febrero de 1973, "Código del Tránsito" y Reglamento”.</w:t>
            </w:r>
          </w:p>
          <w:p w14:paraId="5EFE2238"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Decreto Ley N° 13214 Reforma Ley Sistema Seguridad Social</w:t>
            </w:r>
          </w:p>
          <w:p w14:paraId="5673ACDD"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Decreto Supremo N° 2342 Reglamento a la Ley N° 602 de gestión de riesgos</w:t>
            </w:r>
          </w:p>
          <w:p w14:paraId="2EBB710E"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Decreto Supremo N° 14228 Ratificación Convenios OIT 88, 95, 102, 111, 118, 121, 128, 129, 130 y 131</w:t>
            </w:r>
          </w:p>
          <w:p w14:paraId="67ECE699"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lastRenderedPageBreak/>
              <w:t>Decreto Supremo N° 3561 ASSUS</w:t>
            </w:r>
          </w:p>
          <w:p w14:paraId="0657647C"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Decreto Supremo 4972 Reglamento de la Ley de Prevención y Control al Consumo de Productos de Tabaco</w:t>
            </w:r>
          </w:p>
          <w:p w14:paraId="61B6A7E9"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Decreto Supremo 24469 Ley de pensiones</w:t>
            </w:r>
          </w:p>
          <w:p w14:paraId="37547EB2"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Decreto Supremo 5315 Reglamento Código Seguridad Social</w:t>
            </w:r>
          </w:p>
          <w:p w14:paraId="3F8D3F77"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 xml:space="preserve">Decreto Supremo Seguro Obligatorio de Accidentes de la Trabajadora el trabajador en el Ámbito de la Construcción </w:t>
            </w:r>
          </w:p>
          <w:p w14:paraId="28C8990A"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Decreto Supremo 187444 Reglamento Código de Transito</w:t>
            </w:r>
          </w:p>
          <w:p w14:paraId="32A3E22F"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Resolución Ministerial Nº 387-17, "Aprobación de 10 Normas Técnicas de Seguridad NTS" NTS-001/17 – Iluminación; NTS-002/ 17 – Ruido; NTS-003/ 17- Trabajos en Altura; NTS-004/ 17 - Manipulación de Escaleras; NTS-005/ 17 – Andamios; NTS-006/ 17 - Trabajos de Demolición; NTS-007/ 17 - Trabajos de Excavación; NTS-008/17 - Trabajos en Espacios Confinados</w:t>
            </w:r>
          </w:p>
          <w:p w14:paraId="5428FED6"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Resolución Ministerial N° 992/23 – Aprobación de NTS-009/23 –Programa de Seguridad y Salud en el Trabajo</w:t>
            </w:r>
          </w:p>
          <w:p w14:paraId="43C548CF"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Resolución Ministerial N° 595/16 – Aprueba el “Reglamento de Registro Nacional de Profesionales y Técnicos en Higiene, Seguridad Ocupacional y Medicina del Trabajo”</w:t>
            </w:r>
          </w:p>
          <w:p w14:paraId="02870AB7"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Resolución Ministerial N°612/20 - “Aprobación de normas Técnicas” NTS" NTS-010/20 – Campamentos del sector de la construcción; NTS-011/ 20 – Nutrición y Alimentación en el Trabajo; NTS-012/ 20- Servicios higiénicos; NTS-013/ 20 - Servicio de Transporte Terrestre.</w:t>
            </w:r>
          </w:p>
          <w:p w14:paraId="11B2B5F9"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Resolución Ministerial N°823/23 - “Aprobación de norma Técnica” NTS" NTS-014/23 – Ropa Trabajo y Equipo de Protección Personal</w:t>
            </w:r>
          </w:p>
          <w:p w14:paraId="0FFBBA60"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Resolución Ministerial N°1349/23 - “Aprobación de norma Técnica” NTS" NTS-015/23 – Ergonomía y Procedimientos de Evaluación de riesgos disergonomicos</w:t>
            </w:r>
          </w:p>
          <w:p w14:paraId="47299FBC"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Resolución Ministerial Nº 527/09 de 10 de agosto de 2009, "Dotación de ropa de trabajo y elementos de protección personal".</w:t>
            </w:r>
          </w:p>
          <w:p w14:paraId="22E1C53E"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Resolución Ministerial Nº 849/14 de 8 de diciembre de 2014, "Norma de Señalización de Seguridad, Salud en el Trabajo y Emergencias de Defensa Civil".</w:t>
            </w:r>
          </w:p>
          <w:p w14:paraId="4A589C1C"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Resolución Ministerial Nº 437/22 – Reglamento de Conformación para Comités Mixtos de Higiene, Seguridad Ocupacional y Bienestar.</w:t>
            </w:r>
          </w:p>
          <w:p w14:paraId="4469CE0A"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Reglamentación del Sistema de Prevención y Protección Contra Incendios</w:t>
            </w:r>
          </w:p>
          <w:p w14:paraId="2A1236BE"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NB 777 Instalaciones Eléctricas.</w:t>
            </w:r>
          </w:p>
          <w:p w14:paraId="17CADA16"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 xml:space="preserve">Ley Marco de Autonomías y Descentralización N° 031 </w:t>
            </w:r>
          </w:p>
          <w:p w14:paraId="5C1D4745"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Normas municipales y departamentales</w:t>
            </w:r>
          </w:p>
          <w:p w14:paraId="6A4414A1"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Ley de Patrimonio Cultural Boliviano Nº 530, Reglamentos y Resoluciones asociadas</w:t>
            </w:r>
          </w:p>
          <w:p w14:paraId="50D85A46"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Resolución Ministerial N° 020/2018 Reglamento de autorizaciones para trabajos arqueológicos en Obras Públicas y Privadas del Estado Plurinacional de Bolivia</w:t>
            </w:r>
          </w:p>
          <w:p w14:paraId="170C1DF4"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Ley N° 370 de Migración</w:t>
            </w:r>
          </w:p>
          <w:p w14:paraId="46E5CA0B"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Declaración Universal de los Derechos Humanos</w:t>
            </w:r>
          </w:p>
          <w:p w14:paraId="7884EEDF"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Ley N° 3293 Ratificación Protocolo Adicional a la Convención Americana sobre Derechos Humanos en Materia de Derechos Económicos, Sociales y Culturales “Protocolo de San Salvador”</w:t>
            </w:r>
          </w:p>
          <w:p w14:paraId="1ECCC9EA"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Ley N° 3897 Eleva a rango de ley el art. 46 de la Declaración de las Naciones Unidas sobre los Derechos de los Pueblos Indígenas</w:t>
            </w:r>
          </w:p>
          <w:p w14:paraId="316AD4E0"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Código de Conducta de ENDE Corporación</w:t>
            </w:r>
          </w:p>
          <w:p w14:paraId="6A75580F"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Resoluciones Supremas, Ministeriales y Administrativas aplicables y Reglamentación Sectorial.</w:t>
            </w:r>
          </w:p>
          <w:p w14:paraId="32C02A9D"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Aplicar la normativa emergente de medio ambiente, seguridad industrial y de gestión social aplicable al Proyecto.</w:t>
            </w:r>
          </w:p>
          <w:p w14:paraId="112FA9D8"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Se debe tomar en cuenta además consideraciones en temas referidos a: condiciones climáticas, existencia de campamentos (viviendas, comedores, instalaciones sanitarias, etc.). Todo en función a la Identificación de peligros y evaluación de riesgos (IPER).</w:t>
            </w:r>
          </w:p>
          <w:p w14:paraId="6C939104" w14:textId="77777777" w:rsidR="00B72BBB" w:rsidRPr="00FC617B" w:rsidRDefault="00B72BBB" w:rsidP="00B72BBB">
            <w:pPr>
              <w:spacing w:before="60" w:after="60"/>
              <w:jc w:val="both"/>
              <w:rPr>
                <w:rFonts w:ascii="Verdana" w:eastAsia="Tahoma" w:hAnsi="Verdana" w:cs="Tahoma"/>
                <w:sz w:val="18"/>
                <w:szCs w:val="18"/>
              </w:rPr>
            </w:pPr>
          </w:p>
          <w:p w14:paraId="742F4694" w14:textId="77777777" w:rsidR="00B72BBB" w:rsidRPr="00FC617B" w:rsidRDefault="00B72BBB" w:rsidP="00773D36">
            <w:pPr>
              <w:pStyle w:val="Prrafodelista"/>
              <w:numPr>
                <w:ilvl w:val="2"/>
                <w:numId w:val="149"/>
              </w:numPr>
              <w:pBdr>
                <w:top w:val="nil"/>
                <w:left w:val="nil"/>
                <w:bottom w:val="nil"/>
                <w:right w:val="nil"/>
                <w:between w:val="nil"/>
              </w:pBdr>
              <w:tabs>
                <w:tab w:val="left" w:pos="542"/>
              </w:tabs>
              <w:ind w:left="537" w:hanging="283"/>
              <w:jc w:val="both"/>
              <w:outlineLvl w:val="0"/>
              <w:rPr>
                <w:rFonts w:ascii="Verdana" w:eastAsia="Tahoma" w:hAnsi="Verdana" w:cs="Tahoma"/>
                <w:b/>
                <w:sz w:val="18"/>
                <w:szCs w:val="18"/>
              </w:rPr>
            </w:pPr>
            <w:r w:rsidRPr="00FC617B">
              <w:rPr>
                <w:rFonts w:ascii="Verdana" w:hAnsi="Verdana" w:cs="Tahoma"/>
                <w:b/>
                <w:sz w:val="18"/>
                <w:szCs w:val="18"/>
                <w:lang w:val="es-ES_tradnl"/>
              </w:rPr>
              <w:t>MEDIDAS</w:t>
            </w:r>
            <w:r w:rsidRPr="00FC617B">
              <w:rPr>
                <w:rFonts w:ascii="Verdana" w:eastAsia="Tahoma" w:hAnsi="Verdana" w:cs="Tahoma"/>
                <w:b/>
                <w:sz w:val="18"/>
                <w:szCs w:val="18"/>
              </w:rPr>
              <w:t xml:space="preserve"> AMBIENTALES</w:t>
            </w:r>
          </w:p>
          <w:p w14:paraId="54E398AE" w14:textId="77777777" w:rsidR="00211292" w:rsidRPr="00FC617B" w:rsidRDefault="00211292" w:rsidP="00211292">
            <w:pPr>
              <w:spacing w:after="120"/>
              <w:ind w:left="259" w:right="274"/>
              <w:contextualSpacing/>
              <w:jc w:val="both"/>
              <w:rPr>
                <w:rFonts w:ascii="Verdana" w:eastAsia="Tahoma" w:hAnsi="Verdana" w:cs="Tahoma"/>
                <w:sz w:val="18"/>
                <w:szCs w:val="18"/>
              </w:rPr>
            </w:pPr>
          </w:p>
          <w:p w14:paraId="54B38CFB" w14:textId="6A4E0218"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 xml:space="preserve">El contratista, posterior a la firma de contrato tiene como </w:t>
            </w:r>
            <w:r w:rsidR="00211292" w:rsidRPr="00FC617B">
              <w:rPr>
                <w:rFonts w:ascii="Verdana" w:eastAsia="Tahoma" w:hAnsi="Verdana" w:cs="Tahoma"/>
                <w:sz w:val="18"/>
                <w:szCs w:val="18"/>
              </w:rPr>
              <w:t>máximo (</w:t>
            </w:r>
            <w:r w:rsidRPr="00FC617B">
              <w:rPr>
                <w:rFonts w:ascii="Verdana" w:eastAsia="Tahoma" w:hAnsi="Verdana" w:cs="Tahoma"/>
                <w:sz w:val="18"/>
                <w:szCs w:val="18"/>
              </w:rPr>
              <w:t xml:space="preserve">10) diez días hábiles para presentar a </w:t>
            </w:r>
            <w:r w:rsidR="006F6C2E" w:rsidRPr="00FC617B">
              <w:rPr>
                <w:rFonts w:ascii="Verdana" w:eastAsia="Tahoma" w:hAnsi="Verdana" w:cs="Tahoma"/>
                <w:sz w:val="18"/>
                <w:szCs w:val="18"/>
              </w:rPr>
              <w:t>la supervisión</w:t>
            </w:r>
            <w:r w:rsidRPr="00FC617B">
              <w:rPr>
                <w:rFonts w:ascii="Verdana" w:eastAsia="Tahoma" w:hAnsi="Verdana" w:cs="Tahoma"/>
                <w:sz w:val="18"/>
                <w:szCs w:val="18"/>
              </w:rPr>
              <w:t xml:space="preserve"> para su aprobación el Plan de Manejo Ambiental (puede incluir varios planes como plan de manejo de campamento, gestión de residuos, plan de señalización, plan de cierre ambiental, entre otros.) y Seguridad Salud en el Trabajo, donde se realiza la identificación de Impactos Ambientales y se proponen medidas de mitigación. Se aclara que el contratista no podrá realizar actividades de ejecución hasta no contar con la aprobación del Plan de Manejo </w:t>
            </w:r>
            <w:r w:rsidR="00211292" w:rsidRPr="00FC617B">
              <w:rPr>
                <w:rFonts w:ascii="Verdana" w:eastAsia="Tahoma" w:hAnsi="Verdana" w:cs="Tahoma"/>
                <w:sz w:val="18"/>
                <w:szCs w:val="18"/>
              </w:rPr>
              <w:t>Ambiental y</w:t>
            </w:r>
            <w:r w:rsidRPr="00FC617B">
              <w:rPr>
                <w:rFonts w:ascii="Verdana" w:eastAsia="Tahoma" w:hAnsi="Verdana" w:cs="Tahoma"/>
                <w:sz w:val="18"/>
                <w:szCs w:val="18"/>
              </w:rPr>
              <w:t xml:space="preserve"> Seguridad Salud en el Trabajo, el Plan debe estar elaborado en base al Anexo 1. </w:t>
            </w:r>
          </w:p>
          <w:p w14:paraId="073464B6" w14:textId="77777777" w:rsidR="00B72BBB" w:rsidRPr="00FC617B" w:rsidRDefault="00B72BBB" w:rsidP="00B72BBB">
            <w:pPr>
              <w:ind w:right="233"/>
              <w:jc w:val="both"/>
              <w:rPr>
                <w:rFonts w:ascii="Verdana" w:eastAsia="Tahoma" w:hAnsi="Verdana" w:cs="Tahoma"/>
                <w:sz w:val="18"/>
                <w:szCs w:val="18"/>
              </w:rPr>
            </w:pPr>
          </w:p>
          <w:p w14:paraId="00084056" w14:textId="1C3F606F" w:rsidR="00B72BBB" w:rsidRPr="00FC617B" w:rsidRDefault="00B72BBB" w:rsidP="006F6C2E">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lastRenderedPageBreak/>
              <w:t>EL supervisor deberá dar a conocer el documento de categorización al contratista otorgado por la Autoridad Ambiental Competente Departamental (</w:t>
            </w:r>
            <w:r w:rsidR="006F6C2E" w:rsidRPr="00FC617B">
              <w:rPr>
                <w:rFonts w:ascii="Verdana" w:eastAsia="Tahoma" w:hAnsi="Verdana" w:cs="Tahoma"/>
                <w:sz w:val="18"/>
                <w:szCs w:val="18"/>
              </w:rPr>
              <w:t>De acuerdo con el</w:t>
            </w:r>
            <w:r w:rsidRPr="00FC617B">
              <w:rPr>
                <w:rFonts w:ascii="Verdana" w:eastAsia="Tahoma" w:hAnsi="Verdana" w:cs="Tahoma"/>
                <w:sz w:val="18"/>
                <w:szCs w:val="18"/>
              </w:rPr>
              <w:t xml:space="preserve"> departamento que se encuentra ubicado la AOP) antes de realizar actividades de ejecución.</w:t>
            </w:r>
          </w:p>
          <w:p w14:paraId="5798C8C8" w14:textId="77777777" w:rsidR="00B72BBB" w:rsidRPr="00FC617B" w:rsidRDefault="00B72BBB" w:rsidP="006F6C2E">
            <w:pPr>
              <w:spacing w:after="120"/>
              <w:ind w:left="259" w:right="274"/>
              <w:contextualSpacing/>
              <w:jc w:val="both"/>
              <w:rPr>
                <w:rFonts w:ascii="Verdana" w:eastAsia="Tahoma" w:hAnsi="Verdana" w:cs="Tahoma"/>
                <w:sz w:val="18"/>
                <w:szCs w:val="18"/>
              </w:rPr>
            </w:pPr>
          </w:p>
          <w:p w14:paraId="1B5B7A93" w14:textId="77777777" w:rsidR="00B72BBB" w:rsidRPr="00FC617B" w:rsidRDefault="00B72BBB" w:rsidP="006F6C2E">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Asimismo, la empresa contratista, una vez aprobado su Plan de Manejo Ambiental y Seguridad Salud en el Trabajo, deberá presentar hasta el día 5 de cada mes cumplido, el Informe Mensual de Monitoreo Ambiental según lo establecido en el Anexo 2, para la verificación del cumplimiento de las medidas de mitigación de los impactos ambientales identificados en la AOP. Caso contrario a incumplir las fechas se deberá amonestar a la contratista.</w:t>
            </w:r>
          </w:p>
          <w:p w14:paraId="1F7A1952" w14:textId="77777777" w:rsidR="00B72BBB" w:rsidRPr="00FC617B" w:rsidRDefault="00B72BBB" w:rsidP="006F6C2E">
            <w:pPr>
              <w:spacing w:after="120"/>
              <w:ind w:left="259" w:right="274"/>
              <w:contextualSpacing/>
              <w:jc w:val="both"/>
              <w:rPr>
                <w:rFonts w:ascii="Verdana" w:eastAsia="Tahoma" w:hAnsi="Verdana" w:cs="Tahoma"/>
                <w:sz w:val="18"/>
                <w:szCs w:val="18"/>
              </w:rPr>
            </w:pPr>
          </w:p>
          <w:p w14:paraId="2A2A0FF2" w14:textId="77777777" w:rsidR="00B72BBB" w:rsidRPr="00FC617B" w:rsidRDefault="00B72BBB" w:rsidP="006F6C2E">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Una vez concluidas las actividades de la etapa de ejecución del proyecto, la empresa contratista deberá realizar el Informe de Cierre y Abandono, en base al Plan de Cierre Ambiental presentado conjuntamente con el Plan de Manejo Ambiental previamente aprobado. Ver Anexo 4.</w:t>
            </w:r>
          </w:p>
          <w:p w14:paraId="2AB27063" w14:textId="77777777" w:rsidR="00B72BBB" w:rsidRPr="00FC617B" w:rsidRDefault="00B72BBB" w:rsidP="006F6C2E">
            <w:pPr>
              <w:spacing w:after="120"/>
              <w:ind w:left="259" w:right="274"/>
              <w:contextualSpacing/>
              <w:jc w:val="both"/>
              <w:rPr>
                <w:rFonts w:ascii="Verdana" w:eastAsia="Tahoma" w:hAnsi="Verdana" w:cs="Tahoma"/>
                <w:sz w:val="18"/>
                <w:szCs w:val="18"/>
              </w:rPr>
            </w:pPr>
          </w:p>
          <w:p w14:paraId="1A8E45A8" w14:textId="77777777" w:rsidR="00B72BBB" w:rsidRPr="00FC617B" w:rsidRDefault="00B72BBB" w:rsidP="006F6C2E">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Estas especificaciones de medio ambiente establecidos en el presente documento son enunciativas, no limitativas, por lo que están sujetos a ampliarse en su contenido a medida que se presente la ingeniería y se delimiten las actividades efectivas en el proyecto y/o servicio.</w:t>
            </w:r>
          </w:p>
          <w:p w14:paraId="5F1300A4" w14:textId="77777777" w:rsidR="00B72BBB" w:rsidRPr="00FC617B" w:rsidRDefault="00B72BBB" w:rsidP="00B72BBB">
            <w:pPr>
              <w:tabs>
                <w:tab w:val="left" w:pos="2735"/>
              </w:tabs>
              <w:ind w:right="233"/>
              <w:jc w:val="both"/>
              <w:rPr>
                <w:rFonts w:ascii="Verdana" w:eastAsia="Tahoma" w:hAnsi="Verdana" w:cs="Tahoma"/>
                <w:sz w:val="18"/>
                <w:szCs w:val="18"/>
              </w:rPr>
            </w:pPr>
            <w:r w:rsidRPr="00FC617B">
              <w:rPr>
                <w:rFonts w:ascii="Verdana" w:eastAsia="Tahoma" w:hAnsi="Verdana" w:cs="Tahoma"/>
                <w:sz w:val="18"/>
                <w:szCs w:val="18"/>
              </w:rPr>
              <w:tab/>
            </w:r>
          </w:p>
          <w:p w14:paraId="770C7FC6" w14:textId="77777777" w:rsidR="00B72BBB" w:rsidRPr="00FC617B" w:rsidRDefault="00B72BBB" w:rsidP="00773D36">
            <w:pPr>
              <w:pStyle w:val="Prrafodelista"/>
              <w:numPr>
                <w:ilvl w:val="2"/>
                <w:numId w:val="149"/>
              </w:numPr>
              <w:tabs>
                <w:tab w:val="left" w:pos="542"/>
              </w:tabs>
              <w:ind w:left="537" w:hanging="283"/>
              <w:jc w:val="both"/>
              <w:outlineLvl w:val="0"/>
              <w:rPr>
                <w:rFonts w:ascii="Verdana" w:eastAsia="Tahoma" w:hAnsi="Verdana" w:cs="Tahoma"/>
                <w:b/>
                <w:sz w:val="18"/>
                <w:szCs w:val="18"/>
              </w:rPr>
            </w:pPr>
            <w:r w:rsidRPr="00907B89">
              <w:rPr>
                <w:rFonts w:ascii="Verdana" w:hAnsi="Verdana" w:cs="Tahoma"/>
                <w:b/>
                <w:sz w:val="18"/>
                <w:szCs w:val="18"/>
                <w:lang w:val="es-ES_tradnl"/>
              </w:rPr>
              <w:t>REGISTROS</w:t>
            </w:r>
            <w:r w:rsidRPr="00FC617B">
              <w:rPr>
                <w:rFonts w:ascii="Verdana" w:eastAsia="Tahoma" w:hAnsi="Verdana" w:cs="Tahoma"/>
                <w:b/>
                <w:sz w:val="18"/>
                <w:szCs w:val="18"/>
              </w:rPr>
              <w:t xml:space="preserve"> E INFORMES</w:t>
            </w:r>
          </w:p>
          <w:p w14:paraId="358EB3DC" w14:textId="77777777" w:rsidR="00B72BBB" w:rsidRPr="00FC617B" w:rsidRDefault="00B72BBB" w:rsidP="00B72BBB">
            <w:pPr>
              <w:spacing w:line="276" w:lineRule="auto"/>
              <w:jc w:val="both"/>
              <w:rPr>
                <w:rFonts w:ascii="Verdana" w:eastAsia="Tahoma" w:hAnsi="Verdana" w:cs="Tahoma"/>
                <w:b/>
                <w:sz w:val="18"/>
                <w:szCs w:val="18"/>
              </w:rPr>
            </w:pPr>
          </w:p>
          <w:p w14:paraId="3E96CC2C" w14:textId="77777777" w:rsidR="00B72BBB" w:rsidRPr="00FC617B" w:rsidRDefault="00B72BBB" w:rsidP="006F6C2E">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La SUPERVISION/FISCALIZACIÓN de ENDE, podrá solicitar al CONTRATISTA un informe de ocurrencia de accidentes e incidentes, cuando así lo requiera.</w:t>
            </w:r>
          </w:p>
          <w:p w14:paraId="3A23983D" w14:textId="77777777" w:rsidR="00B72BBB" w:rsidRPr="00FC617B" w:rsidRDefault="00B72BBB" w:rsidP="00B72BBB">
            <w:pPr>
              <w:jc w:val="both"/>
              <w:rPr>
                <w:rFonts w:ascii="Verdana" w:eastAsia="Tahoma" w:hAnsi="Verdana" w:cs="Tahoma"/>
                <w:sz w:val="18"/>
                <w:szCs w:val="18"/>
              </w:rPr>
            </w:pPr>
          </w:p>
          <w:p w14:paraId="0294375A" w14:textId="77777777" w:rsidR="00B72BBB" w:rsidRPr="00FC617B" w:rsidRDefault="00B72BBB" w:rsidP="00773D36">
            <w:pPr>
              <w:pStyle w:val="Prrafodelista"/>
              <w:numPr>
                <w:ilvl w:val="2"/>
                <w:numId w:val="149"/>
              </w:numPr>
              <w:tabs>
                <w:tab w:val="left" w:pos="542"/>
              </w:tabs>
              <w:ind w:left="537" w:hanging="283"/>
              <w:jc w:val="both"/>
              <w:outlineLvl w:val="0"/>
              <w:rPr>
                <w:rFonts w:ascii="Verdana" w:eastAsia="Tahoma" w:hAnsi="Verdana" w:cs="Tahoma"/>
                <w:b/>
                <w:sz w:val="18"/>
                <w:szCs w:val="18"/>
              </w:rPr>
            </w:pPr>
            <w:r w:rsidRPr="00907B89">
              <w:rPr>
                <w:rFonts w:ascii="Verdana" w:hAnsi="Verdana" w:cs="Tahoma"/>
                <w:b/>
                <w:sz w:val="18"/>
                <w:szCs w:val="18"/>
                <w:lang w:val="es-ES_tradnl"/>
              </w:rPr>
              <w:t>SEGURIDAD</w:t>
            </w:r>
            <w:r w:rsidRPr="00FC617B">
              <w:rPr>
                <w:rFonts w:ascii="Verdana" w:eastAsia="Tahoma" w:hAnsi="Verdana" w:cs="Tahoma"/>
                <w:b/>
                <w:sz w:val="18"/>
                <w:szCs w:val="18"/>
              </w:rPr>
              <w:t xml:space="preserve"> Y SALUD EN EL TRABAJO</w:t>
            </w:r>
          </w:p>
          <w:p w14:paraId="0B1C2D59" w14:textId="77777777" w:rsidR="00B72BBB" w:rsidRPr="00FC617B" w:rsidRDefault="00B72BBB" w:rsidP="00B72BBB">
            <w:pPr>
              <w:spacing w:line="276" w:lineRule="auto"/>
              <w:jc w:val="both"/>
              <w:rPr>
                <w:rFonts w:ascii="Verdana" w:eastAsia="Tahoma" w:hAnsi="Verdana" w:cs="Tahoma"/>
                <w:b/>
                <w:sz w:val="18"/>
                <w:szCs w:val="18"/>
              </w:rPr>
            </w:pPr>
          </w:p>
          <w:p w14:paraId="530464E8" w14:textId="77777777" w:rsidR="00B72BBB" w:rsidRPr="00FC617B" w:rsidRDefault="00B72BBB" w:rsidP="006F6C2E">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El CONTRATISTA debe cumplir con la legislación boliviana referida a Seguridad y Salud en el Trabajo en vigencia, desde la firma de la Orden de Servicio y/ o Contrato, así como toda disposición legal que surja durante la vigencia del documento contractual.</w:t>
            </w:r>
          </w:p>
          <w:p w14:paraId="6AA0043E" w14:textId="77777777" w:rsidR="00B72BBB" w:rsidRPr="00FC617B" w:rsidRDefault="00B72BBB" w:rsidP="006F6C2E">
            <w:pPr>
              <w:spacing w:after="120"/>
              <w:ind w:left="259" w:right="274"/>
              <w:contextualSpacing/>
              <w:jc w:val="both"/>
              <w:rPr>
                <w:rFonts w:ascii="Verdana" w:eastAsia="Tahoma" w:hAnsi="Verdana" w:cs="Tahoma"/>
                <w:sz w:val="18"/>
                <w:szCs w:val="18"/>
              </w:rPr>
            </w:pPr>
          </w:p>
          <w:p w14:paraId="17CFA5A1" w14:textId="3AE75777" w:rsidR="00B72BBB" w:rsidRPr="00FC617B" w:rsidRDefault="006F6C2E" w:rsidP="006F6C2E">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De acuerdo con</w:t>
            </w:r>
            <w:r w:rsidR="00B72BBB" w:rsidRPr="00FC617B">
              <w:rPr>
                <w:rFonts w:ascii="Verdana" w:eastAsia="Tahoma" w:hAnsi="Verdana" w:cs="Tahoma"/>
                <w:sz w:val="18"/>
                <w:szCs w:val="18"/>
              </w:rPr>
              <w:t xml:space="preserve"> lo establecido en legislación vigente, el CONTRATISTA deberá contar para la ejecución, del proyecto, el Programa de Gestión de Seguridad y Salud en el Trabajo (PGSST) que cumpla con los requisitos mínimos establecidos en NTS 009/23, Este programa in extenso sin omisión de ningún punto.</w:t>
            </w:r>
          </w:p>
          <w:p w14:paraId="753D4601" w14:textId="77777777" w:rsidR="006F6C2E" w:rsidRPr="00FC617B" w:rsidRDefault="006F6C2E" w:rsidP="006F6C2E">
            <w:pPr>
              <w:spacing w:after="120"/>
              <w:ind w:left="259" w:right="274"/>
              <w:contextualSpacing/>
              <w:jc w:val="both"/>
              <w:rPr>
                <w:rFonts w:ascii="Verdana" w:eastAsia="Tahoma" w:hAnsi="Verdana" w:cs="Tahoma"/>
                <w:sz w:val="18"/>
                <w:szCs w:val="18"/>
              </w:rPr>
            </w:pPr>
          </w:p>
          <w:p w14:paraId="1411C292" w14:textId="5C230159" w:rsidR="00B72BBB" w:rsidRPr="00FC617B" w:rsidRDefault="006F6C2E" w:rsidP="006F6C2E">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Además,</w:t>
            </w:r>
            <w:r w:rsidR="00B72BBB" w:rsidRPr="00FC617B">
              <w:rPr>
                <w:rFonts w:ascii="Verdana" w:eastAsia="Tahoma" w:hAnsi="Verdana" w:cs="Tahoma"/>
                <w:sz w:val="18"/>
                <w:szCs w:val="18"/>
              </w:rPr>
              <w:t xml:space="preserve"> el PGSST deberá estar debidamente ingresado en la Plataforma del Ministerio de Trabajo, Empleo y Previsión Social, y la documentación que respalde dicho ingreso deberá ser adjuntada como comprobante. Este documento deberá corresponder específicamente al proyecto en curso.</w:t>
            </w:r>
          </w:p>
          <w:p w14:paraId="45B319DD" w14:textId="77777777" w:rsidR="006F6C2E" w:rsidRPr="00FC617B" w:rsidRDefault="006F6C2E" w:rsidP="006F6C2E">
            <w:pPr>
              <w:spacing w:after="120"/>
              <w:ind w:left="259" w:right="274"/>
              <w:contextualSpacing/>
              <w:jc w:val="both"/>
              <w:rPr>
                <w:rFonts w:ascii="Verdana" w:eastAsia="Tahoma" w:hAnsi="Verdana" w:cs="Tahoma"/>
                <w:sz w:val="18"/>
                <w:szCs w:val="18"/>
              </w:rPr>
            </w:pPr>
          </w:p>
          <w:p w14:paraId="08620D8B" w14:textId="77777777" w:rsidR="00B72BBB" w:rsidRPr="00FC617B" w:rsidRDefault="00B72BBB" w:rsidP="006F6C2E">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 xml:space="preserve">Asimismo, deberá presentarse el formato de </w:t>
            </w:r>
            <w:r w:rsidRPr="00FC617B">
              <w:rPr>
                <w:rFonts w:ascii="Verdana" w:eastAsia="Tahoma" w:hAnsi="Verdana" w:cs="Tahoma"/>
                <w:b/>
                <w:sz w:val="18"/>
                <w:szCs w:val="18"/>
              </w:rPr>
              <w:t>“Análisis de Riesgo en Trabajo Seguro”</w:t>
            </w:r>
            <w:r w:rsidRPr="00FC617B">
              <w:rPr>
                <w:rFonts w:ascii="Verdana" w:eastAsia="Tahoma" w:hAnsi="Verdana" w:cs="Tahoma"/>
                <w:sz w:val="18"/>
                <w:szCs w:val="18"/>
              </w:rPr>
              <w:t xml:space="preserve">, junto con el instructivo correspondiente en caso de que surjan trabajos especiales no contemplados en el análisis inicial. </w:t>
            </w:r>
          </w:p>
          <w:p w14:paraId="65D6AB3F" w14:textId="77777777" w:rsidR="006F6C2E" w:rsidRPr="00FC617B" w:rsidRDefault="006F6C2E" w:rsidP="006F6C2E">
            <w:pPr>
              <w:spacing w:after="120"/>
              <w:ind w:left="259" w:right="274"/>
              <w:contextualSpacing/>
              <w:jc w:val="both"/>
              <w:rPr>
                <w:rFonts w:ascii="Verdana" w:eastAsia="Tahoma" w:hAnsi="Verdana" w:cs="Tahoma"/>
                <w:sz w:val="18"/>
                <w:szCs w:val="18"/>
              </w:rPr>
            </w:pPr>
          </w:p>
          <w:p w14:paraId="34AE514F" w14:textId="77777777" w:rsidR="00B72BBB" w:rsidRPr="00FC617B" w:rsidRDefault="00B72BBB" w:rsidP="006F6C2E">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El CONTRATISTA contará con un plazo máximo de diez (10) días hábiles posteriores a la firma del contrato para presentar a la supervisión, para su aprobación, la siguiente documentación:</w:t>
            </w:r>
          </w:p>
          <w:p w14:paraId="4A47D361" w14:textId="77777777" w:rsidR="006F6C2E" w:rsidRPr="00FC617B" w:rsidRDefault="006F6C2E" w:rsidP="006F6C2E">
            <w:pPr>
              <w:spacing w:after="120"/>
              <w:ind w:left="259" w:right="274"/>
              <w:contextualSpacing/>
              <w:jc w:val="both"/>
              <w:rPr>
                <w:rFonts w:ascii="Verdana" w:eastAsia="Tahoma" w:hAnsi="Verdana" w:cs="Tahoma"/>
                <w:sz w:val="18"/>
                <w:szCs w:val="18"/>
              </w:rPr>
            </w:pPr>
          </w:p>
          <w:p w14:paraId="1E7205F0" w14:textId="77777777" w:rsidR="00B72BBB" w:rsidRPr="00FC617B" w:rsidRDefault="00B72BBB" w:rsidP="00DF2F4F">
            <w:pPr>
              <w:ind w:left="537"/>
              <w:rPr>
                <w:rFonts w:ascii="Verdana" w:eastAsia="Tahoma" w:hAnsi="Verdana" w:cs="Tahoma"/>
                <w:sz w:val="18"/>
                <w:szCs w:val="18"/>
              </w:rPr>
            </w:pPr>
            <w:r w:rsidRPr="00FC617B">
              <w:rPr>
                <w:rFonts w:ascii="Verdana" w:eastAsia="Tahoma" w:hAnsi="Verdana" w:cs="Tahoma"/>
                <w:b/>
                <w:sz w:val="18"/>
                <w:szCs w:val="18"/>
              </w:rPr>
              <w:t>Programa de Gestión de Seguridad y Salud en el Trabajo (PGSST)</w:t>
            </w:r>
            <w:r w:rsidRPr="00FC617B">
              <w:rPr>
                <w:rFonts w:ascii="Verdana" w:eastAsia="Tahoma" w:hAnsi="Verdana" w:cs="Tahoma"/>
                <w:sz w:val="18"/>
                <w:szCs w:val="18"/>
              </w:rPr>
              <w:t xml:space="preserve"> del proyecto específico en su totalidad.</w:t>
            </w:r>
          </w:p>
          <w:p w14:paraId="175A918C" w14:textId="77777777" w:rsidR="00B72BBB" w:rsidRPr="00FC617B" w:rsidRDefault="00B72BBB" w:rsidP="00DF2F4F">
            <w:pPr>
              <w:ind w:left="537"/>
              <w:rPr>
                <w:rFonts w:ascii="Verdana" w:eastAsia="Tahoma" w:hAnsi="Verdana" w:cs="Tahoma"/>
                <w:sz w:val="18"/>
                <w:szCs w:val="18"/>
              </w:rPr>
            </w:pPr>
            <w:r w:rsidRPr="00FC617B">
              <w:rPr>
                <w:rFonts w:ascii="Verdana" w:eastAsia="Tahoma" w:hAnsi="Verdana" w:cs="Tahoma"/>
                <w:b/>
                <w:sz w:val="18"/>
                <w:szCs w:val="18"/>
              </w:rPr>
              <w:t>Respaldo de la presentación</w:t>
            </w:r>
            <w:r w:rsidRPr="00FC617B">
              <w:rPr>
                <w:rFonts w:ascii="Verdana" w:eastAsia="Tahoma" w:hAnsi="Verdana" w:cs="Tahoma"/>
                <w:sz w:val="18"/>
                <w:szCs w:val="18"/>
              </w:rPr>
              <w:t xml:space="preserve"> en la Plataforma del Ministerio de Trabajo, Empleo y Previsión Social.</w:t>
            </w:r>
          </w:p>
          <w:p w14:paraId="088E54AC" w14:textId="010EAE0F" w:rsidR="00B72BBB" w:rsidRPr="00FC617B" w:rsidRDefault="00B72BBB" w:rsidP="00DF2F4F">
            <w:pPr>
              <w:ind w:left="537"/>
              <w:rPr>
                <w:rFonts w:ascii="Verdana" w:eastAsia="Tahoma" w:hAnsi="Verdana" w:cs="Tahoma"/>
                <w:sz w:val="18"/>
                <w:szCs w:val="18"/>
              </w:rPr>
            </w:pPr>
            <w:r w:rsidRPr="00FC617B">
              <w:rPr>
                <w:rFonts w:ascii="Verdana" w:eastAsia="Tahoma" w:hAnsi="Verdana" w:cs="Tahoma"/>
                <w:b/>
                <w:sz w:val="18"/>
                <w:szCs w:val="18"/>
              </w:rPr>
              <w:t xml:space="preserve">Instructivo </w:t>
            </w:r>
            <w:r w:rsidR="006F6C2E" w:rsidRPr="00FC617B">
              <w:rPr>
                <w:rFonts w:ascii="Verdana" w:eastAsia="Tahoma" w:hAnsi="Verdana" w:cs="Tahoma"/>
                <w:b/>
                <w:sz w:val="18"/>
                <w:szCs w:val="18"/>
              </w:rPr>
              <w:t>del Análisis</w:t>
            </w:r>
            <w:r w:rsidRPr="00FC617B">
              <w:rPr>
                <w:rFonts w:ascii="Verdana" w:eastAsia="Tahoma" w:hAnsi="Verdana" w:cs="Tahoma"/>
                <w:b/>
                <w:sz w:val="18"/>
                <w:szCs w:val="18"/>
              </w:rPr>
              <w:t xml:space="preserve"> de Riesgo en Trabajo Seguro</w:t>
            </w:r>
            <w:r w:rsidRPr="00FC617B">
              <w:rPr>
                <w:rFonts w:ascii="Verdana" w:eastAsia="Tahoma" w:hAnsi="Verdana" w:cs="Tahoma"/>
                <w:sz w:val="18"/>
                <w:szCs w:val="18"/>
              </w:rPr>
              <w:t xml:space="preserve"> para trabajos especiales que puedan surgir a lo largo del proyecto y que no hayan sido contemplados en el análisis inicial.</w:t>
            </w:r>
          </w:p>
          <w:p w14:paraId="5752EF6C" w14:textId="77777777" w:rsidR="00B72BBB" w:rsidRPr="00FC617B" w:rsidRDefault="00B72BBB" w:rsidP="00DF2F4F">
            <w:pPr>
              <w:ind w:left="537"/>
              <w:rPr>
                <w:rFonts w:ascii="Verdana" w:eastAsia="Tahoma" w:hAnsi="Verdana" w:cs="Tahoma"/>
                <w:sz w:val="18"/>
                <w:szCs w:val="18"/>
              </w:rPr>
            </w:pPr>
            <w:r w:rsidRPr="00FC617B">
              <w:rPr>
                <w:rFonts w:ascii="Verdana" w:eastAsia="Tahoma" w:hAnsi="Verdana" w:cs="Tahoma"/>
                <w:b/>
                <w:sz w:val="18"/>
                <w:szCs w:val="18"/>
              </w:rPr>
              <w:t>Copia del seguro de accidentes del personal.</w:t>
            </w:r>
          </w:p>
          <w:p w14:paraId="47E31D44" w14:textId="77777777" w:rsidR="00DF2F4F" w:rsidRDefault="00DF2F4F" w:rsidP="006F6C2E">
            <w:pPr>
              <w:spacing w:after="120"/>
              <w:ind w:left="259" w:right="274"/>
              <w:contextualSpacing/>
              <w:jc w:val="both"/>
              <w:rPr>
                <w:rFonts w:ascii="Verdana" w:eastAsia="Tahoma" w:hAnsi="Verdana" w:cs="Tahoma"/>
                <w:sz w:val="18"/>
                <w:szCs w:val="18"/>
              </w:rPr>
            </w:pPr>
          </w:p>
          <w:p w14:paraId="23B7F121" w14:textId="7D97E96E" w:rsidR="00B72BBB" w:rsidRPr="00FC617B" w:rsidRDefault="00B72BBB" w:rsidP="006F6C2E">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El CONTRATISTA debe adjuntar el certificado de aprobación del Programa de Gestión de Seguridad y Salud una vez que sea emitido por el Ministerio de Trabajo, Empleo y Previsión Social. Este documento puede presentarse en cualquier etapa de la ejecución del proyecto y debe ser incorporado en el IMMA correspondiente. No obstante, su entrega es obligatoria antes de la finalización del proyecto, ya que este no podrá darse por concluido sin dicho certificado.</w:t>
            </w:r>
          </w:p>
          <w:p w14:paraId="39D2CFDF" w14:textId="77777777" w:rsidR="006F6C2E" w:rsidRPr="00FC617B" w:rsidRDefault="006F6C2E" w:rsidP="006F6C2E">
            <w:pPr>
              <w:spacing w:after="120"/>
              <w:ind w:left="259" w:right="274"/>
              <w:contextualSpacing/>
              <w:jc w:val="both"/>
              <w:rPr>
                <w:rFonts w:ascii="Verdana" w:eastAsia="Tahoma" w:hAnsi="Verdana" w:cs="Tahoma"/>
                <w:sz w:val="18"/>
                <w:szCs w:val="18"/>
              </w:rPr>
            </w:pPr>
          </w:p>
          <w:p w14:paraId="62AA523B" w14:textId="57E9A7AF" w:rsidR="00B72BBB" w:rsidRPr="00FC617B" w:rsidRDefault="00B72BBB" w:rsidP="006F6C2E">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Estas especificaciones de seguridad y salud ocupacional establecidos en el presente documento son enunciativas, no limitativas, por lo que están sujetos a ampliarse en su contenido a medida que se presente la ingeniería y se delimiten las actividades efectivas en el proyecto y/o servicio.</w:t>
            </w:r>
          </w:p>
          <w:p w14:paraId="3B219A12" w14:textId="77777777" w:rsidR="00B72BBB" w:rsidRPr="00FC617B" w:rsidRDefault="00B72BBB" w:rsidP="00B72BBB">
            <w:pPr>
              <w:jc w:val="both"/>
              <w:rPr>
                <w:rFonts w:ascii="Verdana" w:eastAsia="Tahoma" w:hAnsi="Verdana" w:cs="Tahoma"/>
                <w:sz w:val="18"/>
                <w:szCs w:val="18"/>
              </w:rPr>
            </w:pPr>
          </w:p>
          <w:p w14:paraId="132068F4" w14:textId="77777777" w:rsidR="00B72BBB" w:rsidRPr="00FC617B" w:rsidRDefault="00B72BBB" w:rsidP="00773D36">
            <w:pPr>
              <w:pStyle w:val="Prrafodelista"/>
              <w:numPr>
                <w:ilvl w:val="2"/>
                <w:numId w:val="149"/>
              </w:numPr>
              <w:tabs>
                <w:tab w:val="left" w:pos="542"/>
              </w:tabs>
              <w:ind w:left="537" w:hanging="283"/>
              <w:jc w:val="both"/>
              <w:outlineLvl w:val="0"/>
              <w:rPr>
                <w:rFonts w:ascii="Verdana" w:eastAsia="Tahoma" w:hAnsi="Verdana" w:cs="Tahoma"/>
                <w:b/>
                <w:sz w:val="18"/>
                <w:szCs w:val="18"/>
              </w:rPr>
            </w:pPr>
            <w:r w:rsidRPr="00907B89">
              <w:rPr>
                <w:rFonts w:ascii="Verdana" w:hAnsi="Verdana" w:cs="Tahoma"/>
                <w:b/>
                <w:sz w:val="18"/>
                <w:szCs w:val="18"/>
                <w:lang w:val="es-ES_tradnl"/>
              </w:rPr>
              <w:lastRenderedPageBreak/>
              <w:t>REQUISITOS</w:t>
            </w:r>
            <w:r w:rsidRPr="00FC617B">
              <w:rPr>
                <w:rFonts w:ascii="Verdana" w:eastAsia="Tahoma" w:hAnsi="Verdana" w:cs="Tahoma"/>
                <w:b/>
                <w:sz w:val="18"/>
                <w:szCs w:val="18"/>
              </w:rPr>
              <w:t xml:space="preserve"> DE GESTIÓN SOCIAL</w:t>
            </w:r>
          </w:p>
          <w:p w14:paraId="5D6705E5" w14:textId="77777777" w:rsidR="00B72BBB" w:rsidRPr="00FC617B" w:rsidRDefault="00B72BBB" w:rsidP="00B72BBB">
            <w:pPr>
              <w:pBdr>
                <w:top w:val="nil"/>
                <w:left w:val="nil"/>
                <w:bottom w:val="nil"/>
                <w:right w:val="nil"/>
                <w:between w:val="nil"/>
              </w:pBdr>
              <w:tabs>
                <w:tab w:val="left" w:pos="851"/>
              </w:tabs>
              <w:spacing w:line="276" w:lineRule="auto"/>
              <w:ind w:left="360"/>
              <w:jc w:val="both"/>
              <w:rPr>
                <w:rFonts w:ascii="Verdana" w:eastAsia="Tahoma" w:hAnsi="Verdana" w:cs="Tahoma"/>
                <w:b/>
                <w:sz w:val="18"/>
                <w:szCs w:val="18"/>
              </w:rPr>
            </w:pPr>
          </w:p>
          <w:p w14:paraId="545A174E" w14:textId="77777777" w:rsidR="00B72BBB" w:rsidRPr="00FC617B" w:rsidRDefault="00B72BBB" w:rsidP="00C20E81">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El CONTRATISTA, durante el desarrollo de sus actividades, deberá cumplir los requisitos en Gestión Social establecidos a continuación:</w:t>
            </w:r>
          </w:p>
          <w:p w14:paraId="1F3CE181" w14:textId="77777777" w:rsidR="00B72BBB" w:rsidRPr="00FC617B" w:rsidRDefault="00B72BBB" w:rsidP="00C20E81">
            <w:pPr>
              <w:spacing w:after="120"/>
              <w:ind w:left="259" w:right="274"/>
              <w:contextualSpacing/>
              <w:jc w:val="both"/>
              <w:rPr>
                <w:rFonts w:ascii="Verdana" w:eastAsia="Tahoma" w:hAnsi="Verdana" w:cs="Tahoma"/>
                <w:sz w:val="18"/>
                <w:szCs w:val="18"/>
              </w:rPr>
            </w:pPr>
          </w:p>
          <w:p w14:paraId="7DA3E75A" w14:textId="77777777" w:rsidR="00B72BBB" w:rsidRPr="00FC617B" w:rsidRDefault="00B72BBB" w:rsidP="00C20E81">
            <w:pPr>
              <w:pBdr>
                <w:top w:val="nil"/>
                <w:left w:val="nil"/>
                <w:bottom w:val="nil"/>
                <w:right w:val="nil"/>
                <w:between w:val="nil"/>
              </w:pBd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Elaborar su Código De Conducta (CDC), el cual debe adecuarse o complementarse con el CDC de ENDE (Anexo 3). Asimismo, el CONTRATISTA deberá realizar la capacitación y difusión del CDC a sus trabajadores para su cumplimiento, debiendo registrar las mismas en planillas para su verificación.</w:t>
            </w:r>
          </w:p>
          <w:p w14:paraId="13EF7191" w14:textId="77777777" w:rsidR="00B72BBB" w:rsidRPr="00FC617B" w:rsidRDefault="00B72BBB" w:rsidP="00C20E81">
            <w:pPr>
              <w:pBdr>
                <w:top w:val="nil"/>
                <w:left w:val="nil"/>
                <w:bottom w:val="nil"/>
                <w:right w:val="nil"/>
                <w:between w:val="nil"/>
              </w:pBdr>
              <w:spacing w:after="120"/>
              <w:ind w:left="259" w:right="274"/>
              <w:contextualSpacing/>
              <w:jc w:val="both"/>
              <w:rPr>
                <w:rFonts w:ascii="Verdana" w:eastAsia="Tahoma" w:hAnsi="Verdana" w:cs="Tahoma"/>
                <w:sz w:val="18"/>
                <w:szCs w:val="18"/>
              </w:rPr>
            </w:pPr>
          </w:p>
          <w:p w14:paraId="63E4838B" w14:textId="77777777" w:rsidR="00B72BBB" w:rsidRPr="00FC617B" w:rsidRDefault="00B72BBB" w:rsidP="00C20E81">
            <w:pPr>
              <w:pBdr>
                <w:top w:val="nil"/>
                <w:left w:val="nil"/>
                <w:bottom w:val="nil"/>
                <w:right w:val="nil"/>
                <w:between w:val="nil"/>
              </w:pBd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Dinamizar la económica local, considerando la generación de empleo local en coordinación con instituciones u organizaciones del lugar (comunidades beneficiadas/afectadas), para lo cual debe generar los procedimientos para la inclusión y/o contratación del personal local en el proyecto. Esta coordinación debe ser realizado con la dirigencia de la comunidad u organización social.</w:t>
            </w:r>
          </w:p>
          <w:p w14:paraId="50974A5B" w14:textId="77777777" w:rsidR="00B72BBB" w:rsidRPr="00FC617B" w:rsidRDefault="00B72BBB" w:rsidP="00C20E81">
            <w:pPr>
              <w:pBdr>
                <w:top w:val="nil"/>
                <w:left w:val="nil"/>
                <w:bottom w:val="nil"/>
                <w:right w:val="nil"/>
                <w:between w:val="nil"/>
              </w:pBdr>
              <w:spacing w:after="120"/>
              <w:ind w:left="259" w:right="274"/>
              <w:contextualSpacing/>
              <w:jc w:val="both"/>
              <w:rPr>
                <w:rFonts w:ascii="Verdana" w:eastAsia="Tahoma" w:hAnsi="Verdana" w:cs="Tahoma"/>
                <w:sz w:val="18"/>
                <w:szCs w:val="18"/>
              </w:rPr>
            </w:pPr>
          </w:p>
          <w:p w14:paraId="570C5D40" w14:textId="77777777" w:rsidR="00B72BBB" w:rsidRPr="00FC617B" w:rsidRDefault="00B72BBB" w:rsidP="00C20E81">
            <w:pPr>
              <w:pBdr>
                <w:top w:val="nil"/>
                <w:left w:val="nil"/>
                <w:bottom w:val="nil"/>
                <w:right w:val="nil"/>
                <w:between w:val="nil"/>
              </w:pBd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Maximizar sus esfuerzos en la compra y/o adquisición de productos o servicios locales.</w:t>
            </w:r>
          </w:p>
          <w:p w14:paraId="10623213" w14:textId="77777777" w:rsidR="00B72BBB" w:rsidRPr="00FC617B" w:rsidRDefault="00B72BBB" w:rsidP="00C20E81">
            <w:pPr>
              <w:spacing w:after="120"/>
              <w:ind w:left="259" w:right="274"/>
              <w:contextualSpacing/>
              <w:jc w:val="both"/>
              <w:rPr>
                <w:rFonts w:ascii="Verdana" w:eastAsia="Tahoma" w:hAnsi="Verdana" w:cs="Tahoma"/>
                <w:sz w:val="18"/>
                <w:szCs w:val="18"/>
              </w:rPr>
            </w:pPr>
          </w:p>
          <w:p w14:paraId="2227C3DE" w14:textId="77777777" w:rsidR="00B72BBB" w:rsidRPr="00FC617B" w:rsidRDefault="00B72BBB" w:rsidP="00C20E81">
            <w:pPr>
              <w:pBdr>
                <w:top w:val="nil"/>
                <w:left w:val="nil"/>
                <w:bottom w:val="nil"/>
                <w:right w:val="nil"/>
                <w:between w:val="nil"/>
              </w:pBd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 xml:space="preserve">Garantizar que no se lleven a cabo prácticas de contratación irregular, dirigidas a evitar el cumplimiento de las obligaciones legales relativas a los derechos laborales y a la seguridad social.  </w:t>
            </w:r>
          </w:p>
          <w:p w14:paraId="6A91E1A1" w14:textId="77777777" w:rsidR="00B72BBB" w:rsidRPr="00FC617B" w:rsidRDefault="00B72BBB" w:rsidP="00B72BBB">
            <w:pPr>
              <w:pBdr>
                <w:top w:val="nil"/>
                <w:left w:val="nil"/>
                <w:bottom w:val="nil"/>
                <w:right w:val="nil"/>
                <w:between w:val="nil"/>
              </w:pBdr>
              <w:ind w:left="720"/>
              <w:rPr>
                <w:rFonts w:ascii="Verdana" w:eastAsia="Tahoma" w:hAnsi="Verdana" w:cs="Tahoma"/>
                <w:sz w:val="18"/>
                <w:szCs w:val="18"/>
              </w:rPr>
            </w:pPr>
          </w:p>
          <w:p w14:paraId="7989D05A" w14:textId="77777777" w:rsidR="00B72BBB" w:rsidRPr="00FC617B" w:rsidRDefault="00B72BBB" w:rsidP="00C20E81">
            <w:pPr>
              <w:pBdr>
                <w:top w:val="nil"/>
                <w:left w:val="nil"/>
                <w:bottom w:val="nil"/>
                <w:right w:val="nil"/>
                <w:between w:val="nil"/>
              </w:pBd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 xml:space="preserve">Emitir contratos de trabajo escritos, certificados de trabajo según corresponda, presentar seguros, evidenciar los </w:t>
            </w:r>
            <w:r w:rsidRPr="00FC617B">
              <w:rPr>
                <w:rFonts w:ascii="Verdana" w:eastAsia="Tahoma" w:hAnsi="Verdana" w:cs="Tahoma"/>
                <w:b/>
                <w:bCs/>
                <w:sz w:val="18"/>
                <w:szCs w:val="18"/>
                <w:u w:val="single"/>
              </w:rPr>
              <w:t>certificados de no adeudo de salarios</w:t>
            </w:r>
            <w:r w:rsidRPr="00FC617B">
              <w:rPr>
                <w:rFonts w:ascii="Verdana" w:eastAsia="Tahoma" w:hAnsi="Verdana" w:cs="Tahoma"/>
                <w:sz w:val="18"/>
                <w:szCs w:val="18"/>
              </w:rPr>
              <w:t xml:space="preserve">, así como </w:t>
            </w:r>
            <w:r w:rsidRPr="00FC617B">
              <w:rPr>
                <w:rFonts w:ascii="Verdana" w:eastAsia="Tahoma" w:hAnsi="Verdana" w:cs="Tahoma"/>
                <w:b/>
                <w:bCs/>
                <w:sz w:val="18"/>
                <w:szCs w:val="18"/>
                <w:u w:val="single"/>
              </w:rPr>
              <w:t>certificados de no adeudo de los servicios adquiridos</w:t>
            </w:r>
            <w:r w:rsidRPr="00FC617B">
              <w:rPr>
                <w:rFonts w:ascii="Verdana" w:eastAsia="Tahoma" w:hAnsi="Verdana" w:cs="Tahoma"/>
                <w:sz w:val="18"/>
                <w:szCs w:val="18"/>
              </w:rPr>
              <w:t xml:space="preserve"> de la comunidad/institución según corresponda.</w:t>
            </w:r>
          </w:p>
          <w:p w14:paraId="370AF7FE" w14:textId="77777777" w:rsidR="00B72BBB" w:rsidRPr="00FC617B" w:rsidRDefault="00B72BBB" w:rsidP="00B72BBB">
            <w:pPr>
              <w:pBdr>
                <w:top w:val="nil"/>
                <w:left w:val="nil"/>
                <w:bottom w:val="nil"/>
                <w:right w:val="nil"/>
                <w:between w:val="nil"/>
              </w:pBdr>
              <w:ind w:left="284"/>
              <w:rPr>
                <w:rFonts w:ascii="Verdana" w:eastAsia="Tahoma" w:hAnsi="Verdana" w:cs="Tahoma"/>
                <w:sz w:val="18"/>
                <w:szCs w:val="18"/>
              </w:rPr>
            </w:pPr>
          </w:p>
          <w:p w14:paraId="3AD8A94F" w14:textId="77777777" w:rsidR="00B72BBB" w:rsidRPr="00FC617B" w:rsidRDefault="00B72BBB" w:rsidP="00C20E81">
            <w:pPr>
              <w:pBdr>
                <w:top w:val="nil"/>
                <w:left w:val="nil"/>
                <w:bottom w:val="nil"/>
                <w:right w:val="nil"/>
                <w:between w:val="nil"/>
              </w:pBdr>
              <w:spacing w:after="120"/>
              <w:ind w:left="259" w:right="274"/>
              <w:contextualSpacing/>
              <w:jc w:val="both"/>
              <w:rPr>
                <w:rFonts w:ascii="Verdana" w:eastAsia="Tahoma" w:hAnsi="Verdana" w:cs="Tahoma"/>
                <w:sz w:val="18"/>
                <w:szCs w:val="18"/>
              </w:rPr>
            </w:pPr>
            <w:bookmarkStart w:id="128" w:name="_heading=h.43ky6rz" w:colFirst="0" w:colLast="0"/>
            <w:bookmarkEnd w:id="128"/>
            <w:r w:rsidRPr="00FC617B">
              <w:rPr>
                <w:rFonts w:ascii="Verdana" w:eastAsia="Tahoma" w:hAnsi="Verdana" w:cs="Tahoma"/>
                <w:sz w:val="18"/>
                <w:szCs w:val="18"/>
              </w:rPr>
              <w:t xml:space="preserve">Elaborar procedimientos para el control del Mecanismo de Quejas y Reclamos, que se generen en los trabajadores u organizaciones del lugar (comunidades-instituciones). </w:t>
            </w:r>
            <w:r w:rsidRPr="00FC617B">
              <w:rPr>
                <w:rFonts w:ascii="Verdana" w:eastAsia="Tahoma" w:hAnsi="Verdana" w:cs="Tahoma"/>
                <w:b/>
                <w:bCs/>
                <w:sz w:val="18"/>
                <w:szCs w:val="18"/>
              </w:rPr>
              <w:t xml:space="preserve">Las mismas deben ser atendidas por la CONTRATISTA hasta su cierre correspondiente, debiendo respaldar las mismas con un acta de conformidad y/o cierre. </w:t>
            </w:r>
            <w:r w:rsidRPr="00FC617B">
              <w:rPr>
                <w:rFonts w:ascii="Verdana" w:eastAsia="Tahoma" w:hAnsi="Verdana" w:cs="Tahoma"/>
                <w:sz w:val="18"/>
                <w:szCs w:val="18"/>
              </w:rPr>
              <w:t>Asimismo, el personal deberá recibir sesiones de capacitación sobre el Mecanismo de Quejas y Reclamos, debidamente registrados en planillas.</w:t>
            </w:r>
          </w:p>
          <w:p w14:paraId="24E413F7" w14:textId="77777777" w:rsidR="00B72BBB" w:rsidRPr="00FC617B" w:rsidRDefault="00B72BBB" w:rsidP="00B72BBB">
            <w:pPr>
              <w:ind w:left="284" w:hanging="284"/>
              <w:jc w:val="both"/>
              <w:rPr>
                <w:rFonts w:ascii="Verdana" w:eastAsia="Tahoma" w:hAnsi="Verdana" w:cs="Tahoma"/>
                <w:sz w:val="18"/>
                <w:szCs w:val="18"/>
              </w:rPr>
            </w:pPr>
          </w:p>
          <w:p w14:paraId="5CDEC385" w14:textId="77777777" w:rsidR="00B72BBB" w:rsidRPr="00FC617B" w:rsidRDefault="00B72BBB" w:rsidP="00C20E81">
            <w:pPr>
              <w:pBdr>
                <w:top w:val="nil"/>
                <w:left w:val="nil"/>
                <w:bottom w:val="nil"/>
                <w:right w:val="nil"/>
                <w:between w:val="nil"/>
              </w:pBd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Si corresponde, se debe obtener el permiso de predios públicos o privados que utilizará en caso de requerirse. Al final del proyecto, se debe tener el acta de conformidad sobre el estado en el cual está dejando el área utilizada, debiendo dejarla en las mismas o mejores condiciones a las iniciales.</w:t>
            </w:r>
          </w:p>
          <w:p w14:paraId="68FFA885" w14:textId="77777777" w:rsidR="00B72BBB" w:rsidRPr="00FC617B" w:rsidRDefault="00B72BBB" w:rsidP="00C20E81">
            <w:pPr>
              <w:spacing w:after="120"/>
              <w:ind w:left="259" w:right="274"/>
              <w:contextualSpacing/>
              <w:jc w:val="both"/>
              <w:rPr>
                <w:rFonts w:ascii="Verdana" w:eastAsia="Tahoma" w:hAnsi="Verdana" w:cs="Tahoma"/>
                <w:sz w:val="18"/>
                <w:szCs w:val="18"/>
              </w:rPr>
            </w:pPr>
          </w:p>
          <w:p w14:paraId="32F0E30A" w14:textId="77777777" w:rsidR="00B72BBB" w:rsidRPr="00FC617B" w:rsidRDefault="00B72BBB" w:rsidP="00C20E81">
            <w:pPr>
              <w:pBdr>
                <w:top w:val="nil"/>
                <w:left w:val="nil"/>
                <w:bottom w:val="nil"/>
                <w:right w:val="nil"/>
                <w:between w:val="nil"/>
              </w:pBd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En aplicación a la Resolución Ministerial N° 020/2018 y la Ley 530, se debe reportar los hallazgos de Recursos culturales, arqueológica y paleontológicos en el área del proyecto. Para tal efecto, el personal deberá recibir sesiones de capacitación para la protección y reporte de recursos culturales, arqueológicos y paleontológicos en caso de hallazgos.</w:t>
            </w:r>
          </w:p>
          <w:p w14:paraId="5E42BF9D" w14:textId="77777777" w:rsidR="00B72BBB" w:rsidRPr="00FC617B" w:rsidRDefault="00B72BBB" w:rsidP="00C20E81">
            <w:pPr>
              <w:pBdr>
                <w:top w:val="nil"/>
                <w:left w:val="nil"/>
                <w:bottom w:val="nil"/>
                <w:right w:val="nil"/>
                <w:between w:val="nil"/>
              </w:pBdr>
              <w:spacing w:after="120"/>
              <w:ind w:left="259" w:right="274"/>
              <w:contextualSpacing/>
              <w:jc w:val="both"/>
              <w:rPr>
                <w:rFonts w:ascii="Verdana" w:eastAsia="Tahoma" w:hAnsi="Verdana" w:cs="Tahoma"/>
                <w:sz w:val="18"/>
                <w:szCs w:val="18"/>
              </w:rPr>
            </w:pPr>
          </w:p>
          <w:p w14:paraId="41BDC0BA" w14:textId="77777777" w:rsidR="00B72BBB" w:rsidRPr="00FC617B" w:rsidRDefault="00B72BBB" w:rsidP="00C20E81">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Antes de iniciar la ejecución del proyecto, con diez (10) días hábiles de anticipación el CONTRATISTA deberá presentar a la supervisión, para su aprobación, el Código de Conducta y el Mecanismo de Quejas y Reclamos.</w:t>
            </w:r>
          </w:p>
          <w:p w14:paraId="27977F7B" w14:textId="77777777" w:rsidR="00B72BBB" w:rsidRPr="00FC617B" w:rsidRDefault="00B72BBB" w:rsidP="00B72BBB">
            <w:pPr>
              <w:rPr>
                <w:rFonts w:ascii="Verdana" w:hAnsi="Verdana" w:cs="Tahoma"/>
                <w:sz w:val="18"/>
                <w:szCs w:val="18"/>
              </w:rPr>
            </w:pPr>
          </w:p>
          <w:bookmarkEnd w:id="126"/>
          <w:p w14:paraId="12FA6269" w14:textId="77777777" w:rsidR="00FC2C3F" w:rsidRPr="00DF2F4F" w:rsidRDefault="00FC2C3F" w:rsidP="0085452B">
            <w:pPr>
              <w:pStyle w:val="Prrafodelista"/>
              <w:numPr>
                <w:ilvl w:val="0"/>
                <w:numId w:val="156"/>
              </w:numPr>
              <w:tabs>
                <w:tab w:val="left" w:pos="542"/>
              </w:tabs>
              <w:ind w:left="401" w:hanging="167"/>
              <w:jc w:val="both"/>
              <w:outlineLvl w:val="0"/>
              <w:rPr>
                <w:rFonts w:ascii="Verdana" w:hAnsi="Verdana" w:cs="Tahoma"/>
                <w:b/>
                <w:sz w:val="18"/>
                <w:szCs w:val="18"/>
                <w:lang w:val="es-ES_tradnl"/>
              </w:rPr>
            </w:pPr>
            <w:r w:rsidRPr="00DF2F4F">
              <w:rPr>
                <w:rFonts w:ascii="Verdana" w:hAnsi="Verdana" w:cs="Tahoma"/>
                <w:b/>
                <w:bCs/>
                <w:sz w:val="18"/>
                <w:szCs w:val="18"/>
                <w:lang w:val="es-ES_tradnl"/>
              </w:rPr>
              <w:t>CERTIFICADO</w:t>
            </w:r>
            <w:r w:rsidRPr="00DF2F4F">
              <w:rPr>
                <w:rFonts w:ascii="Verdana" w:hAnsi="Verdana" w:cs="Tahoma"/>
                <w:b/>
                <w:sz w:val="18"/>
                <w:szCs w:val="18"/>
                <w:lang w:val="es-ES_tradnl"/>
              </w:rPr>
              <w:t xml:space="preserve"> DE RECEPCIÓN PROVISIONAL</w:t>
            </w:r>
          </w:p>
          <w:p w14:paraId="2A9E0D4B" w14:textId="77777777" w:rsidR="00FC2C3F" w:rsidRPr="00FC617B" w:rsidRDefault="00FC2C3F" w:rsidP="00FC2C3F">
            <w:pPr>
              <w:pStyle w:val="Continuarlista2"/>
              <w:spacing w:after="0"/>
              <w:jc w:val="both"/>
              <w:rPr>
                <w:rFonts w:ascii="Verdana" w:hAnsi="Verdana" w:cs="Tahoma"/>
                <w:sz w:val="18"/>
                <w:szCs w:val="18"/>
                <w:lang w:val="es-ES_tradnl"/>
              </w:rPr>
            </w:pPr>
          </w:p>
          <w:p w14:paraId="0C70C41A" w14:textId="77777777" w:rsidR="00FC2C3F" w:rsidRPr="00FC617B" w:rsidRDefault="00FC2C3F" w:rsidP="00C20E81">
            <w:pPr>
              <w:spacing w:after="120"/>
              <w:ind w:left="259" w:right="274"/>
              <w:contextualSpacing/>
              <w:jc w:val="both"/>
              <w:rPr>
                <w:rFonts w:ascii="Verdana" w:hAnsi="Verdana" w:cs="Tahoma"/>
                <w:sz w:val="18"/>
                <w:szCs w:val="18"/>
                <w:lang w:val="es-ES_tradnl"/>
              </w:rPr>
            </w:pPr>
            <w:r w:rsidRPr="00FC617B">
              <w:rPr>
                <w:rFonts w:ascii="Verdana" w:hAnsi="Verdana" w:cs="Tahoma"/>
                <w:sz w:val="18"/>
                <w:szCs w:val="18"/>
                <w:lang w:val="es-ES_tradnl"/>
              </w:rPr>
              <w:t xml:space="preserve">Una vez concluida la Obra, y se hayan realizado de manera satisfactoria los ensayos de energización y puesta en servicio de las línea y transformadores, se procederá a la </w:t>
            </w:r>
            <w:r w:rsidRPr="00FC617B">
              <w:rPr>
                <w:rFonts w:ascii="Verdana" w:hAnsi="Verdana" w:cs="Tahoma"/>
                <w:b/>
                <w:sz w:val="18"/>
                <w:szCs w:val="18"/>
                <w:lang w:val="es-ES_tradnl"/>
              </w:rPr>
              <w:t xml:space="preserve">Recepción Provisional, </w:t>
            </w:r>
            <w:r w:rsidRPr="00FC617B">
              <w:rPr>
                <w:rFonts w:ascii="Verdana" w:hAnsi="Verdana" w:cs="Tahoma"/>
                <w:sz w:val="18"/>
                <w:szCs w:val="18"/>
                <w:lang w:val="es-ES_tradnl"/>
              </w:rPr>
              <w:t>suscribiéndose el Acta correspondiente</w:t>
            </w:r>
            <w:r w:rsidRPr="00FC617B">
              <w:rPr>
                <w:rFonts w:ascii="Verdana" w:hAnsi="Verdana" w:cs="Tahoma"/>
                <w:b/>
                <w:sz w:val="18"/>
                <w:szCs w:val="18"/>
                <w:lang w:val="es-ES_tradnl"/>
              </w:rPr>
              <w:t>,</w:t>
            </w:r>
            <w:r w:rsidRPr="00FC617B">
              <w:rPr>
                <w:rFonts w:ascii="Verdana" w:hAnsi="Verdana" w:cs="Tahoma"/>
                <w:sz w:val="18"/>
                <w:szCs w:val="18"/>
                <w:lang w:val="es-ES_tradnl"/>
              </w:rPr>
              <w:t xml:space="preserve"> la misma que deberá estar rubricada por el Contratista, el Supervisor, el Fiscal y el responsable de la entidad que presta el servicio, que se hará cargo de la operación y mantenimiento de las obras. En el Acta de Recepción Provisional, se indicará en forma clara y detallada, el estado final de la construcción, haciéndose constar todas las observaciones y trabajos de corrección, reparación o complementación que el Contratista debe ejecutar durante el periodo de prueba.</w:t>
            </w:r>
          </w:p>
          <w:p w14:paraId="5D1FC25B" w14:textId="77777777" w:rsidR="00FC2C3F" w:rsidRPr="00FC617B" w:rsidRDefault="00FC2C3F" w:rsidP="00FC2C3F">
            <w:pPr>
              <w:pStyle w:val="Continuarlista2"/>
              <w:spacing w:after="0"/>
              <w:ind w:left="1000"/>
              <w:jc w:val="both"/>
              <w:rPr>
                <w:rFonts w:ascii="Verdana" w:hAnsi="Verdana" w:cs="Tahoma"/>
                <w:sz w:val="18"/>
                <w:szCs w:val="18"/>
                <w:lang w:val="es-ES_tradnl"/>
              </w:rPr>
            </w:pPr>
          </w:p>
          <w:p w14:paraId="266FFDA5" w14:textId="77777777" w:rsidR="00FC2C3F" w:rsidRPr="00FC617B" w:rsidRDefault="00FC2C3F" w:rsidP="00C20E81">
            <w:pPr>
              <w:spacing w:after="120"/>
              <w:ind w:left="259" w:right="274"/>
              <w:contextualSpacing/>
              <w:jc w:val="both"/>
              <w:rPr>
                <w:rFonts w:ascii="Verdana" w:hAnsi="Verdana" w:cs="Tahoma"/>
                <w:sz w:val="18"/>
                <w:szCs w:val="18"/>
                <w:lang w:val="es-ES_tradnl"/>
              </w:rPr>
            </w:pPr>
            <w:r w:rsidRPr="00FC617B">
              <w:rPr>
                <w:rFonts w:ascii="Verdana" w:hAnsi="Verdana" w:cs="Tahoma"/>
                <w:sz w:val="18"/>
                <w:szCs w:val="18"/>
                <w:lang w:val="es-ES_tradnl"/>
              </w:rPr>
              <w:t>La fecha de la Recepción Provisional, servirá para el cómputo del plazo de ejecución de la Obra y constituirá el inicio del periodo de prueba hasta la firma del Acta de la Recepción Definitiva de la Obra.</w:t>
            </w:r>
          </w:p>
          <w:p w14:paraId="31625B97" w14:textId="77777777" w:rsidR="00FC2C3F" w:rsidRPr="00FC617B" w:rsidRDefault="00FC2C3F" w:rsidP="00FC2C3F">
            <w:pPr>
              <w:pStyle w:val="Continuarlista2"/>
              <w:spacing w:after="0"/>
              <w:ind w:left="1000"/>
              <w:jc w:val="both"/>
              <w:rPr>
                <w:rFonts w:ascii="Verdana" w:hAnsi="Verdana" w:cs="Tahoma"/>
                <w:sz w:val="18"/>
                <w:szCs w:val="18"/>
                <w:lang w:val="es-ES_tradnl"/>
              </w:rPr>
            </w:pPr>
          </w:p>
          <w:p w14:paraId="25606F9F" w14:textId="394D7CDE" w:rsidR="00FC2C3F" w:rsidRPr="00A33DFF" w:rsidRDefault="00A33DFF" w:rsidP="0002303E">
            <w:pPr>
              <w:pStyle w:val="Prrafodelista"/>
              <w:numPr>
                <w:ilvl w:val="1"/>
                <w:numId w:val="145"/>
              </w:numPr>
              <w:tabs>
                <w:tab w:val="left" w:pos="542"/>
              </w:tabs>
              <w:ind w:hanging="1006"/>
              <w:jc w:val="both"/>
              <w:outlineLvl w:val="0"/>
              <w:rPr>
                <w:rFonts w:ascii="Verdana" w:hAnsi="Verdana" w:cs="Tahoma"/>
                <w:b/>
                <w:sz w:val="18"/>
                <w:szCs w:val="18"/>
                <w:lang w:val="es-ES_tradnl"/>
              </w:rPr>
            </w:pPr>
            <w:r w:rsidRPr="00A33DFF">
              <w:rPr>
                <w:rFonts w:ascii="Verdana" w:hAnsi="Verdana" w:cs="Tahoma"/>
                <w:b/>
                <w:sz w:val="18"/>
                <w:szCs w:val="18"/>
                <w:lang w:val="es-ES_tradnl"/>
              </w:rPr>
              <w:t>INFORME FINAL</w:t>
            </w:r>
          </w:p>
          <w:p w14:paraId="7FA6F056" w14:textId="77777777" w:rsidR="00FC2C3F" w:rsidRPr="00FC617B" w:rsidRDefault="00FC2C3F" w:rsidP="00FC2C3F">
            <w:pPr>
              <w:pStyle w:val="Continuarlista2"/>
              <w:spacing w:after="0"/>
              <w:jc w:val="both"/>
              <w:rPr>
                <w:rFonts w:ascii="Verdana" w:hAnsi="Verdana" w:cs="Tahoma"/>
                <w:sz w:val="18"/>
                <w:szCs w:val="18"/>
                <w:lang w:val="es-ES_tradnl"/>
              </w:rPr>
            </w:pPr>
          </w:p>
          <w:p w14:paraId="425F21AE" w14:textId="77777777" w:rsidR="00FC2C3F" w:rsidRPr="00FC617B" w:rsidRDefault="00FC2C3F" w:rsidP="00C20E81">
            <w:pPr>
              <w:spacing w:after="120"/>
              <w:ind w:left="259" w:right="274"/>
              <w:contextualSpacing/>
              <w:jc w:val="both"/>
              <w:rPr>
                <w:rFonts w:ascii="Verdana" w:hAnsi="Verdana" w:cs="Tahoma"/>
                <w:sz w:val="18"/>
                <w:szCs w:val="18"/>
                <w:lang w:val="es-ES_tradnl"/>
              </w:rPr>
            </w:pPr>
            <w:r w:rsidRPr="00FC617B">
              <w:rPr>
                <w:rFonts w:ascii="Verdana" w:hAnsi="Verdana" w:cs="Tahoma"/>
                <w:sz w:val="18"/>
                <w:szCs w:val="18"/>
                <w:lang w:val="es-ES_tradnl"/>
              </w:rPr>
              <w:t>El contratista deberá garantizar los siguientes aspectos:</w:t>
            </w:r>
          </w:p>
          <w:p w14:paraId="3829727B" w14:textId="77777777" w:rsidR="00FC2C3F" w:rsidRPr="00FC617B" w:rsidRDefault="00FC2C3F" w:rsidP="00DF2F4F">
            <w:pPr>
              <w:pStyle w:val="Listaconvietas"/>
              <w:tabs>
                <w:tab w:val="clear" w:pos="360"/>
                <w:tab w:val="left" w:pos="708"/>
              </w:tabs>
              <w:ind w:left="968" w:right="278" w:hanging="284"/>
              <w:jc w:val="both"/>
              <w:rPr>
                <w:rFonts w:ascii="Verdana" w:hAnsi="Verdana" w:cs="Tahoma"/>
                <w:sz w:val="18"/>
                <w:szCs w:val="18"/>
                <w:lang w:val="es-ES_tradnl"/>
              </w:rPr>
            </w:pPr>
            <w:r w:rsidRPr="00FC617B">
              <w:rPr>
                <w:rFonts w:ascii="Verdana" w:hAnsi="Verdana" w:cs="Tahoma"/>
                <w:sz w:val="18"/>
                <w:szCs w:val="18"/>
                <w:lang w:val="es-ES_tradnl"/>
              </w:rPr>
              <w:t xml:space="preserve">Elaboración del Informe Final, con respaldos de documentos tal como planos asbuilt, hojas de estacado de acuerdo a especificaciones, fotocopias del libro de órdenes, protocolos de ensayo de </w:t>
            </w:r>
            <w:r w:rsidRPr="00FC617B">
              <w:rPr>
                <w:rFonts w:ascii="Verdana" w:hAnsi="Verdana" w:cs="Tahoma"/>
                <w:sz w:val="18"/>
                <w:szCs w:val="18"/>
                <w:lang w:val="es-ES_tradnl"/>
              </w:rPr>
              <w:lastRenderedPageBreak/>
              <w:t>transformadores, reportes de pruebas de postes, contrato, ordenes de cambio, contratos modificatorios, actas de recepción provisional y definitiva, correspondencia enviada y recibida, otros.</w:t>
            </w:r>
          </w:p>
          <w:p w14:paraId="29199D3F" w14:textId="77777777" w:rsidR="00FC2C3F" w:rsidRPr="00FC617B" w:rsidRDefault="00FC2C3F" w:rsidP="00C20E81">
            <w:pPr>
              <w:pStyle w:val="Listaconvietas"/>
              <w:tabs>
                <w:tab w:val="clear" w:pos="360"/>
                <w:tab w:val="left" w:pos="708"/>
              </w:tabs>
              <w:ind w:left="968" w:hanging="284"/>
              <w:jc w:val="both"/>
              <w:rPr>
                <w:rFonts w:ascii="Verdana" w:hAnsi="Verdana" w:cs="Tahoma"/>
                <w:sz w:val="18"/>
                <w:szCs w:val="18"/>
                <w:lang w:val="es-ES_tradnl"/>
              </w:rPr>
            </w:pPr>
            <w:r w:rsidRPr="00FC617B">
              <w:rPr>
                <w:rFonts w:ascii="Verdana" w:hAnsi="Verdana" w:cs="Tahoma"/>
                <w:sz w:val="18"/>
                <w:szCs w:val="18"/>
                <w:lang w:val="es-ES_tradnl"/>
              </w:rPr>
              <w:t>Montaje de la obra completa en cumplimiento a las especificaciones técnicas.</w:t>
            </w:r>
          </w:p>
          <w:p w14:paraId="56B23514" w14:textId="77777777" w:rsidR="00FC2C3F" w:rsidRPr="00FC617B" w:rsidRDefault="00FC2C3F" w:rsidP="00C20E81">
            <w:pPr>
              <w:pStyle w:val="Listaconvietas"/>
              <w:tabs>
                <w:tab w:val="clear" w:pos="360"/>
                <w:tab w:val="left" w:pos="708"/>
              </w:tabs>
              <w:ind w:left="968" w:hanging="284"/>
              <w:jc w:val="both"/>
              <w:rPr>
                <w:rFonts w:ascii="Verdana" w:hAnsi="Verdana" w:cs="Tahoma"/>
                <w:sz w:val="18"/>
                <w:szCs w:val="18"/>
                <w:lang w:val="es-ES_tradnl"/>
              </w:rPr>
            </w:pPr>
            <w:r w:rsidRPr="00FC617B">
              <w:rPr>
                <w:rFonts w:ascii="Verdana" w:hAnsi="Verdana" w:cs="Tahoma"/>
                <w:sz w:val="18"/>
                <w:szCs w:val="18"/>
                <w:lang w:val="es-ES_tradnl"/>
              </w:rPr>
              <w:t>Realización de todos los ensayos y pruebas.</w:t>
            </w:r>
          </w:p>
          <w:p w14:paraId="0DAB2D24" w14:textId="77777777" w:rsidR="00FC2C3F" w:rsidRPr="00FC617B" w:rsidRDefault="00FC2C3F" w:rsidP="00C20E81">
            <w:pPr>
              <w:pStyle w:val="Listaconvietas"/>
              <w:tabs>
                <w:tab w:val="clear" w:pos="360"/>
                <w:tab w:val="left" w:pos="708"/>
              </w:tabs>
              <w:ind w:left="968" w:hanging="284"/>
              <w:jc w:val="both"/>
              <w:rPr>
                <w:rFonts w:ascii="Verdana" w:hAnsi="Verdana" w:cs="Tahoma"/>
                <w:sz w:val="18"/>
                <w:szCs w:val="18"/>
                <w:lang w:val="es-ES_tradnl"/>
              </w:rPr>
            </w:pPr>
            <w:r w:rsidRPr="00FC617B">
              <w:rPr>
                <w:rFonts w:ascii="Verdana" w:hAnsi="Verdana" w:cs="Tahoma"/>
                <w:sz w:val="18"/>
                <w:szCs w:val="18"/>
                <w:lang w:val="es-ES_tradnl"/>
              </w:rPr>
              <w:t>Observar las regulaciones locales y de seguridad.</w:t>
            </w:r>
          </w:p>
          <w:p w14:paraId="7AEF6EA1" w14:textId="77777777" w:rsidR="00FC2C3F" w:rsidRDefault="00FC2C3F" w:rsidP="00FC2C3F">
            <w:pPr>
              <w:pStyle w:val="Listaconvietas"/>
              <w:numPr>
                <w:ilvl w:val="0"/>
                <w:numId w:val="0"/>
              </w:numPr>
              <w:tabs>
                <w:tab w:val="num" w:pos="1267"/>
              </w:tabs>
              <w:ind w:left="1400"/>
              <w:jc w:val="both"/>
              <w:rPr>
                <w:rFonts w:ascii="Verdana" w:hAnsi="Verdana" w:cs="Tahoma"/>
                <w:sz w:val="18"/>
                <w:szCs w:val="18"/>
                <w:lang w:val="es-ES_tradnl"/>
              </w:rPr>
            </w:pPr>
          </w:p>
          <w:p w14:paraId="4E740B4D" w14:textId="77777777" w:rsidR="00FC2C3F" w:rsidRPr="00FC617B" w:rsidRDefault="00FC2C3F" w:rsidP="00773D36">
            <w:pPr>
              <w:pStyle w:val="Prrafodelista"/>
              <w:numPr>
                <w:ilvl w:val="1"/>
                <w:numId w:val="145"/>
              </w:numPr>
              <w:tabs>
                <w:tab w:val="left" w:pos="542"/>
              </w:tabs>
              <w:ind w:hanging="1001"/>
              <w:jc w:val="both"/>
              <w:outlineLvl w:val="0"/>
              <w:rPr>
                <w:rFonts w:ascii="Verdana" w:hAnsi="Verdana" w:cs="Tahoma"/>
                <w:b/>
                <w:sz w:val="18"/>
                <w:szCs w:val="18"/>
                <w:lang w:val="es-ES_tradnl"/>
              </w:rPr>
            </w:pPr>
            <w:r w:rsidRPr="00FC617B">
              <w:rPr>
                <w:rFonts w:ascii="Verdana" w:hAnsi="Verdana" w:cs="Tahoma"/>
                <w:b/>
                <w:sz w:val="18"/>
                <w:szCs w:val="18"/>
                <w:lang w:val="es-ES_tradnl"/>
              </w:rPr>
              <w:t>PERIODO DE PRUEBA Y REPARACIÓN DE DEFECTOS</w:t>
            </w:r>
          </w:p>
          <w:p w14:paraId="54E269B4" w14:textId="77777777" w:rsidR="00FC2C3F" w:rsidRPr="00FC617B" w:rsidRDefault="00FC2C3F" w:rsidP="00FC2C3F">
            <w:pPr>
              <w:pStyle w:val="Continuarlista2"/>
              <w:spacing w:after="0"/>
              <w:ind w:left="1311" w:hanging="591"/>
              <w:jc w:val="both"/>
              <w:rPr>
                <w:rFonts w:ascii="Verdana" w:hAnsi="Verdana" w:cs="Tahoma"/>
                <w:b/>
                <w:sz w:val="18"/>
                <w:szCs w:val="18"/>
                <w:lang w:val="es-ES_tradnl"/>
              </w:rPr>
            </w:pPr>
          </w:p>
          <w:p w14:paraId="0CFE0B57" w14:textId="3D7B14C1" w:rsidR="00FC2C3F" w:rsidRPr="00FC617B" w:rsidRDefault="005F51F9" w:rsidP="00773D36">
            <w:pPr>
              <w:pStyle w:val="Prrafodelista"/>
              <w:numPr>
                <w:ilvl w:val="2"/>
                <w:numId w:val="145"/>
              </w:numPr>
              <w:tabs>
                <w:tab w:val="left" w:pos="542"/>
              </w:tabs>
              <w:ind w:hanging="1001"/>
              <w:jc w:val="both"/>
              <w:outlineLvl w:val="0"/>
              <w:rPr>
                <w:rFonts w:ascii="Verdana" w:hAnsi="Verdana" w:cs="Tahoma"/>
                <w:b/>
                <w:sz w:val="18"/>
                <w:szCs w:val="18"/>
                <w:lang w:val="es-ES_tradnl"/>
              </w:rPr>
            </w:pPr>
            <w:r w:rsidRPr="00FC617B">
              <w:rPr>
                <w:rFonts w:ascii="Verdana" w:hAnsi="Verdana" w:cs="Tahoma"/>
                <w:b/>
                <w:sz w:val="18"/>
                <w:szCs w:val="18"/>
                <w:lang w:val="es-ES_tradnl"/>
              </w:rPr>
              <w:t>PERIODO DE PRUEBAS</w:t>
            </w:r>
          </w:p>
          <w:p w14:paraId="0905C022" w14:textId="77777777" w:rsidR="00FC2C3F" w:rsidRPr="00FC617B" w:rsidRDefault="00FC2C3F" w:rsidP="00FC2C3F">
            <w:pPr>
              <w:pStyle w:val="Continuarlista2"/>
              <w:spacing w:after="0"/>
              <w:ind w:left="1311"/>
              <w:jc w:val="both"/>
              <w:rPr>
                <w:rFonts w:ascii="Verdana" w:hAnsi="Verdana" w:cs="Tahoma"/>
                <w:sz w:val="18"/>
                <w:szCs w:val="18"/>
                <w:lang w:val="es-ES_tradnl"/>
              </w:rPr>
            </w:pPr>
          </w:p>
          <w:p w14:paraId="3CA87C51" w14:textId="1A6729AA" w:rsidR="00FC2C3F" w:rsidRPr="00FC617B" w:rsidRDefault="00FC2C3F" w:rsidP="00BD6D99">
            <w:pPr>
              <w:spacing w:after="120"/>
              <w:ind w:left="259" w:right="274"/>
              <w:contextualSpacing/>
              <w:jc w:val="both"/>
              <w:rPr>
                <w:rFonts w:ascii="Verdana" w:hAnsi="Verdana" w:cs="Tahoma"/>
                <w:sz w:val="18"/>
                <w:szCs w:val="18"/>
                <w:lang w:val="es-ES_tradnl"/>
              </w:rPr>
            </w:pPr>
            <w:r w:rsidRPr="00FC617B">
              <w:rPr>
                <w:rFonts w:ascii="Verdana" w:hAnsi="Verdana" w:cs="Tahoma"/>
                <w:sz w:val="18"/>
                <w:szCs w:val="18"/>
                <w:lang w:val="es-ES_tradnl"/>
              </w:rPr>
              <w:t xml:space="preserve">El periodo de pruebas comprende el lapso entre la Recepción Provisional y la Recepción Definitiva, no podrá exceder de ciento ochenta (180) días calendario </w:t>
            </w:r>
            <w:r w:rsidR="00DF2F4F">
              <w:rPr>
                <w:rFonts w:ascii="Verdana" w:hAnsi="Verdana" w:cs="Tahoma"/>
                <w:sz w:val="18"/>
                <w:szCs w:val="18"/>
                <w:lang w:val="es-ES_tradnl"/>
              </w:rPr>
              <w:t xml:space="preserve">y </w:t>
            </w:r>
            <w:r w:rsidRPr="00FC617B">
              <w:rPr>
                <w:rFonts w:ascii="Verdana" w:hAnsi="Verdana" w:cs="Tahoma"/>
                <w:sz w:val="18"/>
                <w:szCs w:val="18"/>
                <w:lang w:val="es-ES_tradnl"/>
              </w:rPr>
              <w:t>el mismo será definido por la ENDE.</w:t>
            </w:r>
          </w:p>
          <w:p w14:paraId="26B61076" w14:textId="77777777" w:rsidR="00FC2C3F" w:rsidRPr="00FC617B" w:rsidRDefault="00FC2C3F" w:rsidP="00FC2C3F">
            <w:pPr>
              <w:pStyle w:val="Continuarlista2"/>
              <w:spacing w:after="0"/>
              <w:ind w:left="1311"/>
              <w:jc w:val="both"/>
              <w:rPr>
                <w:rFonts w:ascii="Verdana" w:hAnsi="Verdana" w:cs="Tahoma"/>
                <w:sz w:val="18"/>
                <w:szCs w:val="18"/>
                <w:lang w:val="es-ES_tradnl"/>
              </w:rPr>
            </w:pPr>
          </w:p>
          <w:p w14:paraId="31A23AF6" w14:textId="38CDFC33" w:rsidR="00FC2C3F" w:rsidRPr="00FC617B" w:rsidRDefault="005F51F9" w:rsidP="00773D36">
            <w:pPr>
              <w:pStyle w:val="Prrafodelista"/>
              <w:numPr>
                <w:ilvl w:val="3"/>
                <w:numId w:val="145"/>
              </w:numPr>
              <w:tabs>
                <w:tab w:val="left" w:pos="542"/>
              </w:tabs>
              <w:ind w:hanging="1181"/>
              <w:jc w:val="both"/>
              <w:outlineLvl w:val="0"/>
              <w:rPr>
                <w:rFonts w:ascii="Verdana" w:hAnsi="Verdana" w:cs="Tahoma"/>
                <w:b/>
                <w:sz w:val="18"/>
                <w:szCs w:val="18"/>
                <w:lang w:val="es-ES_tradnl"/>
              </w:rPr>
            </w:pPr>
            <w:r w:rsidRPr="00FC617B">
              <w:rPr>
                <w:rFonts w:ascii="Verdana" w:hAnsi="Verdana" w:cs="Tahoma"/>
                <w:b/>
                <w:sz w:val="18"/>
                <w:szCs w:val="18"/>
                <w:lang w:val="es-ES_tradnl"/>
              </w:rPr>
              <w:t>TRABAJOS DE REPARACIÓN DE DEFECTOS</w:t>
            </w:r>
          </w:p>
          <w:p w14:paraId="37BCBCC5" w14:textId="77777777" w:rsidR="00FC2C3F" w:rsidRPr="00FC617B" w:rsidRDefault="00FC2C3F" w:rsidP="00FC2C3F">
            <w:pPr>
              <w:pStyle w:val="Continuarlista2"/>
              <w:spacing w:after="0"/>
              <w:ind w:left="1311"/>
              <w:jc w:val="both"/>
              <w:rPr>
                <w:rFonts w:ascii="Verdana" w:hAnsi="Verdana" w:cs="Tahoma"/>
                <w:sz w:val="18"/>
                <w:szCs w:val="18"/>
                <w:lang w:val="es-ES_tradnl"/>
              </w:rPr>
            </w:pPr>
          </w:p>
          <w:p w14:paraId="5EA29D64" w14:textId="77777777" w:rsidR="00FC2C3F" w:rsidRPr="00FC617B" w:rsidRDefault="00FC2C3F" w:rsidP="00BD6D99">
            <w:pPr>
              <w:spacing w:after="120"/>
              <w:ind w:left="259" w:right="274"/>
              <w:contextualSpacing/>
              <w:jc w:val="both"/>
              <w:rPr>
                <w:rFonts w:ascii="Verdana" w:hAnsi="Verdana" w:cs="Tahoma"/>
                <w:sz w:val="18"/>
                <w:szCs w:val="18"/>
                <w:lang w:val="es-ES_tradnl"/>
              </w:rPr>
            </w:pPr>
            <w:r w:rsidRPr="00FC617B">
              <w:rPr>
                <w:rFonts w:ascii="Verdana" w:hAnsi="Verdana" w:cs="Tahoma"/>
                <w:sz w:val="18"/>
                <w:szCs w:val="18"/>
                <w:lang w:val="es-ES_tradnl"/>
              </w:rPr>
              <w:t>Durante este periodo, el Contratista deberá de realizar por su cuenta todos los trabajos de corrección, reparación, reconstrucción, modificaciones y otras observaciones que se hubieran hecho constar en el Acta de Recepción Provisional o que surgieran como consecuencia del uso de materiales inadecuados, defectuosos o que surgieran como consecuencia del descuido u omisión del contratista en el cumplimiento de cualquier obligación dentro de los términos del Contrato.</w:t>
            </w:r>
          </w:p>
          <w:p w14:paraId="1F7CFEA4" w14:textId="77777777" w:rsidR="00FC2C3F" w:rsidRPr="00FC617B" w:rsidRDefault="00FC2C3F" w:rsidP="00BD6D99">
            <w:pPr>
              <w:spacing w:after="120"/>
              <w:ind w:left="259" w:right="274"/>
              <w:contextualSpacing/>
              <w:jc w:val="both"/>
              <w:rPr>
                <w:rFonts w:ascii="Verdana" w:hAnsi="Verdana" w:cs="Tahoma"/>
                <w:sz w:val="18"/>
                <w:szCs w:val="18"/>
                <w:lang w:val="es-ES_tradnl"/>
              </w:rPr>
            </w:pPr>
          </w:p>
          <w:p w14:paraId="19418FFB" w14:textId="77777777" w:rsidR="00FC2C3F" w:rsidRPr="00FC617B" w:rsidRDefault="00FC2C3F" w:rsidP="00BD6D99">
            <w:pPr>
              <w:spacing w:after="120"/>
              <w:ind w:left="259" w:right="274"/>
              <w:contextualSpacing/>
              <w:jc w:val="both"/>
              <w:rPr>
                <w:rFonts w:ascii="Verdana" w:hAnsi="Verdana" w:cs="Tahoma"/>
                <w:sz w:val="18"/>
                <w:szCs w:val="18"/>
                <w:lang w:val="es-ES_tradnl"/>
              </w:rPr>
            </w:pPr>
            <w:r w:rsidRPr="00FC617B">
              <w:rPr>
                <w:rFonts w:ascii="Verdana" w:hAnsi="Verdana" w:cs="Tahoma"/>
                <w:sz w:val="18"/>
                <w:szCs w:val="18"/>
                <w:lang w:val="es-ES_tradnl"/>
              </w:rPr>
              <w:t>Asimismo, el Contratista deberá reparar toda deficiencia que se presente durante el periodo de pruebas ya sea por materiales o procedimientos inadecuados, aun estas no se hayan anotado en el Acta de Recepción provisional.</w:t>
            </w:r>
          </w:p>
          <w:p w14:paraId="033D3EB8" w14:textId="77777777" w:rsidR="00FC2C3F" w:rsidRPr="00FC617B" w:rsidRDefault="00FC2C3F" w:rsidP="00BD6D99">
            <w:pPr>
              <w:spacing w:after="120"/>
              <w:ind w:left="259" w:right="274"/>
              <w:contextualSpacing/>
              <w:jc w:val="both"/>
              <w:rPr>
                <w:rFonts w:ascii="Verdana" w:hAnsi="Verdana" w:cs="Tahoma"/>
                <w:sz w:val="18"/>
                <w:szCs w:val="18"/>
                <w:lang w:val="es-ES_tradnl"/>
              </w:rPr>
            </w:pPr>
          </w:p>
          <w:p w14:paraId="5F9BC49A" w14:textId="77777777" w:rsidR="00FC2C3F" w:rsidRPr="00FC617B" w:rsidRDefault="00FC2C3F" w:rsidP="00BD6D99">
            <w:pPr>
              <w:spacing w:after="120"/>
              <w:ind w:left="259" w:right="274"/>
              <w:contextualSpacing/>
              <w:jc w:val="both"/>
              <w:rPr>
                <w:rFonts w:ascii="Verdana" w:hAnsi="Verdana" w:cs="Tahoma"/>
                <w:sz w:val="18"/>
                <w:szCs w:val="18"/>
                <w:lang w:val="es-ES_tradnl"/>
              </w:rPr>
            </w:pPr>
            <w:r w:rsidRPr="00FC617B">
              <w:rPr>
                <w:rFonts w:ascii="Verdana" w:hAnsi="Verdana" w:cs="Tahoma"/>
                <w:sz w:val="18"/>
                <w:szCs w:val="18"/>
                <w:lang w:val="es-ES_tradnl"/>
              </w:rPr>
              <w:t>Hasta que no se suscriba el Acta de Recepción Definitiva, el Contratista tendrá a su cargo el cuidado de la Obra, debiendo tomar todas las precauciones contra daños y perjuicios que se puedan producir contra la Obra.</w:t>
            </w:r>
          </w:p>
          <w:p w14:paraId="75D224C8" w14:textId="77777777" w:rsidR="00FC2C3F" w:rsidRPr="00FC617B" w:rsidRDefault="00FC2C3F" w:rsidP="00BD6D99">
            <w:pPr>
              <w:spacing w:after="120"/>
              <w:ind w:left="259" w:right="274"/>
              <w:contextualSpacing/>
              <w:jc w:val="both"/>
              <w:rPr>
                <w:rFonts w:ascii="Verdana" w:hAnsi="Verdana" w:cs="Tahoma"/>
                <w:sz w:val="18"/>
                <w:szCs w:val="18"/>
                <w:lang w:val="es-ES_tradnl"/>
              </w:rPr>
            </w:pPr>
          </w:p>
          <w:p w14:paraId="19D9FF86" w14:textId="77777777" w:rsidR="00FC2C3F" w:rsidRPr="00FC617B" w:rsidRDefault="00FC2C3F" w:rsidP="00BD6D99">
            <w:pPr>
              <w:spacing w:after="120"/>
              <w:ind w:left="259" w:right="274"/>
              <w:contextualSpacing/>
              <w:jc w:val="both"/>
              <w:rPr>
                <w:rFonts w:ascii="Verdana" w:hAnsi="Verdana" w:cs="Tahoma"/>
                <w:sz w:val="18"/>
                <w:szCs w:val="18"/>
                <w:lang w:val="es-ES_tradnl"/>
              </w:rPr>
            </w:pPr>
            <w:r w:rsidRPr="00FC617B">
              <w:rPr>
                <w:rFonts w:ascii="Verdana" w:hAnsi="Verdana" w:cs="Tahoma"/>
                <w:sz w:val="18"/>
                <w:szCs w:val="18"/>
                <w:lang w:val="es-ES_tradnl"/>
              </w:rPr>
              <w:t>El Contratista, por su propia cuenta, deberá reparar todos los daños que se produjeren en cualquier parte de la Obra contratada, excepto aquellos ocasionados por causas fortuitas que estuvieren más allá del control del Contratista y que no fuesen imputables a deficiencia o negligencia del mismo.</w:t>
            </w:r>
          </w:p>
          <w:p w14:paraId="5B2C7CB0" w14:textId="77777777" w:rsidR="00FC2C3F" w:rsidRPr="00FC617B" w:rsidRDefault="00FC2C3F" w:rsidP="00BD6D99">
            <w:pPr>
              <w:spacing w:after="120"/>
              <w:ind w:left="259" w:right="274"/>
              <w:contextualSpacing/>
              <w:jc w:val="both"/>
              <w:rPr>
                <w:rFonts w:ascii="Verdana" w:hAnsi="Verdana" w:cs="Tahoma"/>
                <w:sz w:val="18"/>
                <w:szCs w:val="18"/>
                <w:lang w:val="es-ES_tradnl"/>
              </w:rPr>
            </w:pPr>
          </w:p>
          <w:p w14:paraId="54B850F1" w14:textId="77777777" w:rsidR="00FC2C3F" w:rsidRPr="00FC617B" w:rsidRDefault="00FC2C3F" w:rsidP="00BD6D99">
            <w:pPr>
              <w:spacing w:after="120"/>
              <w:ind w:left="259" w:right="274"/>
              <w:contextualSpacing/>
              <w:jc w:val="both"/>
              <w:rPr>
                <w:rFonts w:ascii="Verdana" w:hAnsi="Verdana" w:cs="Tahoma"/>
                <w:sz w:val="18"/>
                <w:szCs w:val="18"/>
                <w:lang w:val="es-ES_tradnl"/>
              </w:rPr>
            </w:pPr>
            <w:r w:rsidRPr="00FC617B">
              <w:rPr>
                <w:rFonts w:ascii="Verdana" w:hAnsi="Verdana" w:cs="Tahoma"/>
                <w:sz w:val="18"/>
                <w:szCs w:val="18"/>
                <w:lang w:val="es-ES_tradnl"/>
              </w:rPr>
              <w:t>Una vez concluidos los trabajos de reparación y antes de la conclusión del periodo de pruebas, el Supervisor en coordinación con el Contratista efectuará una nueva inspección a la Obra a efecto de verificar el cumplimiento de todos los trabajos de reparación y reconstrucción señalados en el Acta de Recepción Provisional o de defectos que se hubieren presentado en el periodo de pruebas, limpieza general del sitio, escombros, basuras, material sobrante y obras provisionales, además de verificar un adecuado manteniendo y cuidado de la obra en el periodo de pruebas.</w:t>
            </w:r>
          </w:p>
          <w:p w14:paraId="077BE2D5" w14:textId="2A896688" w:rsidR="00FC2C3F" w:rsidRPr="00FC617B" w:rsidRDefault="005F51F9" w:rsidP="00773D36">
            <w:pPr>
              <w:pStyle w:val="Prrafodelista"/>
              <w:numPr>
                <w:ilvl w:val="3"/>
                <w:numId w:val="145"/>
              </w:numPr>
              <w:tabs>
                <w:tab w:val="left" w:pos="542"/>
              </w:tabs>
              <w:ind w:hanging="1181"/>
              <w:jc w:val="both"/>
              <w:outlineLvl w:val="0"/>
              <w:rPr>
                <w:rFonts w:ascii="Verdana" w:hAnsi="Verdana" w:cs="Tahoma"/>
                <w:b/>
                <w:sz w:val="18"/>
                <w:szCs w:val="18"/>
                <w:lang w:val="es-ES_tradnl"/>
              </w:rPr>
            </w:pPr>
            <w:r w:rsidRPr="00FC617B">
              <w:rPr>
                <w:rFonts w:ascii="Verdana" w:hAnsi="Verdana" w:cs="Tahoma"/>
                <w:b/>
                <w:sz w:val="18"/>
                <w:szCs w:val="18"/>
                <w:lang w:val="es-ES_tradnl"/>
              </w:rPr>
              <w:t>COSTOS DE TRABAJOS DE REPARACIÓN</w:t>
            </w:r>
          </w:p>
          <w:p w14:paraId="36B9BEB3" w14:textId="77777777" w:rsidR="00FC2C3F" w:rsidRPr="00FC617B" w:rsidRDefault="00FC2C3F" w:rsidP="00FC2C3F">
            <w:pPr>
              <w:pStyle w:val="Continuarlista2"/>
              <w:spacing w:after="0"/>
              <w:ind w:left="1311"/>
              <w:jc w:val="both"/>
              <w:rPr>
                <w:rFonts w:ascii="Verdana" w:hAnsi="Verdana" w:cs="Tahoma"/>
                <w:sz w:val="18"/>
                <w:szCs w:val="18"/>
                <w:lang w:val="es-ES_tradnl"/>
              </w:rPr>
            </w:pPr>
          </w:p>
          <w:p w14:paraId="0ED5B125" w14:textId="77777777" w:rsidR="00FC2C3F" w:rsidRPr="00FC617B" w:rsidRDefault="00FC2C3F" w:rsidP="00BD6D99">
            <w:pPr>
              <w:spacing w:after="120"/>
              <w:ind w:left="259" w:right="274"/>
              <w:contextualSpacing/>
              <w:jc w:val="both"/>
              <w:rPr>
                <w:rFonts w:ascii="Verdana" w:hAnsi="Verdana" w:cs="Tahoma"/>
                <w:sz w:val="18"/>
                <w:szCs w:val="18"/>
                <w:lang w:val="es-ES_tradnl"/>
              </w:rPr>
            </w:pPr>
            <w:r w:rsidRPr="00FC617B">
              <w:rPr>
                <w:rFonts w:ascii="Verdana" w:hAnsi="Verdana" w:cs="Tahoma"/>
                <w:sz w:val="18"/>
                <w:szCs w:val="18"/>
                <w:lang w:val="es-ES_tradnl"/>
              </w:rPr>
              <w:t>Todos los costos relativos a los trabajos de reparación y mantenimiento de la Obra en el periodo de prueba, estarán a cargo del Contratista, quién no podrá exigir pago alguno por este concepto.</w:t>
            </w:r>
          </w:p>
          <w:p w14:paraId="36F9A34C" w14:textId="77777777" w:rsidR="00FC2C3F" w:rsidRPr="00FC617B" w:rsidRDefault="00FC2C3F" w:rsidP="00BD6D99">
            <w:pPr>
              <w:spacing w:after="120"/>
              <w:ind w:left="259" w:right="274"/>
              <w:contextualSpacing/>
              <w:jc w:val="both"/>
              <w:rPr>
                <w:rFonts w:ascii="Verdana" w:hAnsi="Verdana" w:cs="Tahoma"/>
                <w:sz w:val="18"/>
                <w:szCs w:val="18"/>
                <w:lang w:val="es-ES_tradnl"/>
              </w:rPr>
            </w:pPr>
          </w:p>
          <w:p w14:paraId="21FA5FB2" w14:textId="77777777" w:rsidR="00FC2C3F" w:rsidRPr="00FC617B" w:rsidRDefault="00FC2C3F" w:rsidP="00BD6D99">
            <w:pPr>
              <w:spacing w:after="120"/>
              <w:ind w:left="259" w:right="274"/>
              <w:contextualSpacing/>
              <w:jc w:val="both"/>
              <w:rPr>
                <w:rFonts w:ascii="Verdana" w:hAnsi="Verdana" w:cs="Tahoma"/>
                <w:sz w:val="18"/>
                <w:szCs w:val="18"/>
                <w:lang w:val="es-ES_tradnl"/>
              </w:rPr>
            </w:pPr>
            <w:r w:rsidRPr="00FC617B">
              <w:rPr>
                <w:rFonts w:ascii="Verdana" w:hAnsi="Verdana" w:cs="Tahoma"/>
                <w:sz w:val="18"/>
                <w:szCs w:val="18"/>
                <w:lang w:val="es-ES_tradnl"/>
              </w:rPr>
              <w:t>En caso de presentarse la necesidad de efectuar cualquier trabajo de reparación que no tenga su origen en fallas del Contratista y que el Supervisor consideré necesaria su ejecución, el Contratista tendrá la obligación de realizar estos trabajos cuyo valor deberá ser acordado con el Fiscal de Obra y la Empresa Operadora y pagado como trabajo adicional, con los precios de contrato.</w:t>
            </w:r>
          </w:p>
          <w:p w14:paraId="1D35F546" w14:textId="77777777" w:rsidR="00FC2C3F" w:rsidRPr="00FC617B" w:rsidRDefault="00FC2C3F" w:rsidP="00BD6D99">
            <w:pPr>
              <w:spacing w:after="120"/>
              <w:ind w:left="259" w:right="274"/>
              <w:contextualSpacing/>
              <w:jc w:val="both"/>
              <w:rPr>
                <w:rFonts w:ascii="Verdana" w:hAnsi="Verdana" w:cs="Tahoma"/>
                <w:sz w:val="18"/>
                <w:szCs w:val="18"/>
                <w:lang w:val="es-ES_tradnl"/>
              </w:rPr>
            </w:pPr>
          </w:p>
          <w:p w14:paraId="3A0F4E74" w14:textId="77777777" w:rsidR="00FC2C3F" w:rsidRPr="00FC617B" w:rsidRDefault="00FC2C3F" w:rsidP="00BD6D99">
            <w:pPr>
              <w:spacing w:after="120"/>
              <w:ind w:left="259" w:right="274"/>
              <w:contextualSpacing/>
              <w:jc w:val="both"/>
              <w:rPr>
                <w:rFonts w:ascii="Verdana" w:hAnsi="Verdana" w:cs="Tahoma"/>
                <w:sz w:val="18"/>
                <w:szCs w:val="18"/>
                <w:lang w:val="es-ES_tradnl"/>
              </w:rPr>
            </w:pPr>
            <w:r w:rsidRPr="00FC617B">
              <w:rPr>
                <w:rFonts w:ascii="Verdana" w:hAnsi="Verdana" w:cs="Tahoma"/>
                <w:sz w:val="18"/>
                <w:szCs w:val="18"/>
                <w:lang w:val="es-ES_tradnl"/>
              </w:rPr>
              <w:t>En caso de que el Contratista incumpla o deje de ejecutar alguno de los trabajos de mantenimiento y corrección señalados o requeridos por el Supervisor, el Contratante tendrá la facultad de realizar dichos trabajos por sus propios medios o a través de terceros.  Los costos que involucren estos trabajos serán descontados de las garantías o sumas adeudadas al Contratista.</w:t>
            </w:r>
          </w:p>
          <w:p w14:paraId="067E9C60" w14:textId="77777777" w:rsidR="00FC2C3F" w:rsidRPr="00FC617B" w:rsidRDefault="00FC2C3F" w:rsidP="00773D36">
            <w:pPr>
              <w:pStyle w:val="Prrafodelista"/>
              <w:numPr>
                <w:ilvl w:val="1"/>
                <w:numId w:val="145"/>
              </w:numPr>
              <w:tabs>
                <w:tab w:val="left" w:pos="542"/>
              </w:tabs>
              <w:ind w:hanging="1001"/>
              <w:jc w:val="both"/>
              <w:outlineLvl w:val="0"/>
              <w:rPr>
                <w:rFonts w:ascii="Verdana" w:hAnsi="Verdana" w:cs="Tahoma"/>
                <w:b/>
                <w:sz w:val="18"/>
                <w:szCs w:val="18"/>
                <w:lang w:val="es-ES_tradnl"/>
              </w:rPr>
            </w:pPr>
            <w:r w:rsidRPr="00FC617B">
              <w:rPr>
                <w:rFonts w:ascii="Verdana" w:hAnsi="Verdana" w:cs="Tahoma"/>
                <w:b/>
                <w:sz w:val="18"/>
                <w:szCs w:val="18"/>
                <w:lang w:val="es-ES_tradnl"/>
              </w:rPr>
              <w:t>RECEPCIÓN DEFINITIVA</w:t>
            </w:r>
          </w:p>
          <w:p w14:paraId="4241D289" w14:textId="77777777" w:rsidR="00FC2C3F" w:rsidRPr="00FC617B" w:rsidRDefault="00FC2C3F" w:rsidP="00FC2C3F">
            <w:pPr>
              <w:pStyle w:val="Continuarlista2"/>
              <w:spacing w:after="0"/>
              <w:ind w:left="1000"/>
              <w:jc w:val="both"/>
              <w:rPr>
                <w:rFonts w:ascii="Verdana" w:hAnsi="Verdana" w:cs="Tahoma"/>
                <w:sz w:val="18"/>
                <w:szCs w:val="18"/>
                <w:lang w:val="es-ES_tradnl"/>
              </w:rPr>
            </w:pPr>
          </w:p>
          <w:p w14:paraId="7236AC6E" w14:textId="77777777" w:rsidR="00FC2C3F" w:rsidRPr="00FC617B" w:rsidRDefault="00FC2C3F" w:rsidP="00BD6D99">
            <w:pPr>
              <w:spacing w:after="120"/>
              <w:ind w:left="259" w:right="274"/>
              <w:contextualSpacing/>
              <w:jc w:val="both"/>
              <w:rPr>
                <w:rFonts w:ascii="Verdana" w:hAnsi="Verdana" w:cs="Tahoma"/>
                <w:sz w:val="18"/>
                <w:szCs w:val="18"/>
                <w:lang w:val="es-ES_tradnl"/>
              </w:rPr>
            </w:pPr>
            <w:r w:rsidRPr="00FC617B">
              <w:rPr>
                <w:rFonts w:ascii="Verdana" w:hAnsi="Verdana" w:cs="Tahoma"/>
                <w:sz w:val="18"/>
                <w:szCs w:val="18"/>
                <w:lang w:val="es-ES_tradnl"/>
              </w:rPr>
              <w:t>Una vez finalizado el Periodo de Pruebas y cumplidos el periodo respectivo a partir de la Recepción Provisional, se procederá a la Recepción Definitiva de la Obra, la misma que estará a cargo de una comisión integrada por el Fiscal, el Supervisor, el Contratista y un responsable de la entidad prestadora de servicios que se hará cargo de la operación de las obras.</w:t>
            </w:r>
          </w:p>
          <w:p w14:paraId="3681EFEC" w14:textId="77777777" w:rsidR="00FC2C3F" w:rsidRPr="00FC617B" w:rsidRDefault="00FC2C3F" w:rsidP="00BD6D99">
            <w:pPr>
              <w:spacing w:after="120"/>
              <w:ind w:left="259" w:right="274"/>
              <w:contextualSpacing/>
              <w:jc w:val="both"/>
              <w:rPr>
                <w:rFonts w:ascii="Verdana" w:hAnsi="Verdana" w:cs="Tahoma"/>
                <w:sz w:val="18"/>
                <w:szCs w:val="18"/>
                <w:lang w:val="es-ES_tradnl"/>
              </w:rPr>
            </w:pPr>
          </w:p>
          <w:p w14:paraId="31DE033B" w14:textId="77777777" w:rsidR="00FC2C3F" w:rsidRPr="00FC617B" w:rsidRDefault="00FC2C3F" w:rsidP="00BD6D99">
            <w:pPr>
              <w:spacing w:after="120"/>
              <w:ind w:left="259" w:right="274"/>
              <w:contextualSpacing/>
              <w:jc w:val="both"/>
              <w:rPr>
                <w:rFonts w:ascii="Verdana" w:hAnsi="Verdana" w:cs="Tahoma"/>
                <w:sz w:val="18"/>
                <w:szCs w:val="18"/>
                <w:lang w:val="es-ES_tradnl"/>
              </w:rPr>
            </w:pPr>
            <w:r w:rsidRPr="00FC617B">
              <w:rPr>
                <w:rFonts w:ascii="Verdana" w:hAnsi="Verdana" w:cs="Tahoma"/>
                <w:sz w:val="18"/>
                <w:szCs w:val="18"/>
                <w:lang w:val="es-ES_tradnl"/>
              </w:rPr>
              <w:t>Esta comisión realizará una inspección general a la Obra a fin de verificar la correcta ejecución de los trabajos, y de no existir observaciones, se procederá a la Recepción Definitiva, para lo cual se suscribirá el acta correspondiente.</w:t>
            </w:r>
          </w:p>
          <w:p w14:paraId="2D2EC7C0" w14:textId="77777777" w:rsidR="00FC2C3F" w:rsidRPr="00FC617B" w:rsidRDefault="00FC2C3F" w:rsidP="00BD6D99">
            <w:pPr>
              <w:spacing w:after="120"/>
              <w:ind w:left="259" w:right="274"/>
              <w:contextualSpacing/>
              <w:jc w:val="both"/>
              <w:rPr>
                <w:rFonts w:ascii="Verdana" w:hAnsi="Verdana" w:cs="Tahoma"/>
                <w:sz w:val="18"/>
                <w:szCs w:val="18"/>
                <w:lang w:val="es-ES_tradnl"/>
              </w:rPr>
            </w:pPr>
          </w:p>
          <w:p w14:paraId="76B1D801" w14:textId="77777777" w:rsidR="00FC2C3F" w:rsidRPr="00FC617B" w:rsidRDefault="00FC2C3F" w:rsidP="00BD6D99">
            <w:pPr>
              <w:spacing w:after="120"/>
              <w:ind w:left="259" w:right="274"/>
              <w:contextualSpacing/>
              <w:jc w:val="both"/>
              <w:rPr>
                <w:rFonts w:ascii="Verdana" w:hAnsi="Verdana" w:cs="Tahoma"/>
                <w:sz w:val="18"/>
                <w:szCs w:val="18"/>
                <w:lang w:val="es-ES_tradnl"/>
              </w:rPr>
            </w:pPr>
            <w:r w:rsidRPr="00FC617B">
              <w:rPr>
                <w:rFonts w:ascii="Verdana" w:hAnsi="Verdana" w:cs="Tahoma"/>
                <w:sz w:val="18"/>
                <w:szCs w:val="18"/>
                <w:lang w:val="es-ES_tradnl"/>
              </w:rPr>
              <w:t>El Acta de Recepción Definitiva es el documento de constancia de que la Obra ha sido concluida a entera satisfacción del Supervisor y el Contratante de acuerdo a los Términos de Referencia y Pliego de Especificaciones.  Mientras no se emita esta Acta de Recepción Definitiva, no se podrá considerar que el Contrato haya sido completamente ejecutado.</w:t>
            </w:r>
          </w:p>
          <w:p w14:paraId="1FB8949A" w14:textId="77777777" w:rsidR="00FC2C3F" w:rsidRPr="00FC617B" w:rsidRDefault="00FC2C3F" w:rsidP="00BD6D99">
            <w:pPr>
              <w:spacing w:after="120"/>
              <w:ind w:left="259" w:right="274"/>
              <w:contextualSpacing/>
              <w:jc w:val="both"/>
              <w:rPr>
                <w:rFonts w:ascii="Verdana" w:hAnsi="Verdana" w:cs="Tahoma"/>
                <w:sz w:val="18"/>
                <w:szCs w:val="18"/>
                <w:lang w:val="es-ES_tradnl"/>
              </w:rPr>
            </w:pPr>
          </w:p>
          <w:p w14:paraId="0729A3B4" w14:textId="77777777" w:rsidR="00FC2C3F" w:rsidRPr="00FC617B" w:rsidRDefault="00FC2C3F" w:rsidP="00BD6D99">
            <w:pPr>
              <w:spacing w:after="120"/>
              <w:ind w:left="259" w:right="274"/>
              <w:contextualSpacing/>
              <w:jc w:val="both"/>
              <w:rPr>
                <w:rFonts w:ascii="Verdana" w:hAnsi="Verdana" w:cs="Tahoma"/>
                <w:sz w:val="18"/>
                <w:szCs w:val="18"/>
                <w:lang w:val="es-ES_tradnl"/>
              </w:rPr>
            </w:pPr>
            <w:r w:rsidRPr="00FC617B">
              <w:rPr>
                <w:rFonts w:ascii="Verdana" w:hAnsi="Verdana" w:cs="Tahoma"/>
                <w:sz w:val="18"/>
                <w:szCs w:val="18"/>
                <w:lang w:val="es-ES_tradnl"/>
              </w:rPr>
              <w:t>No obstante, de la emisión del Acta de Recepción Definitiva de la Obra, el Contratista mantendrá su responsabilidad en el cumplimiento de cualquier obligación y responsabilidad estipulada en el Contrato y que aún no hubiera sido cumplida hasta la fecha de la Recepción Definitiva, considerándose que el Contrato permanece vigente hasta el cumplimiento de todas las obligaciones y responsabilidades estipuladas en el mismo.</w:t>
            </w:r>
          </w:p>
          <w:p w14:paraId="5413C53F" w14:textId="77777777" w:rsidR="00FC2C3F" w:rsidRPr="00FC617B" w:rsidRDefault="00FC2C3F" w:rsidP="00BD6D99">
            <w:pPr>
              <w:pStyle w:val="Lista2"/>
              <w:ind w:left="259" w:firstLine="0"/>
              <w:jc w:val="both"/>
              <w:rPr>
                <w:rFonts w:ascii="Verdana" w:hAnsi="Verdana" w:cs="Tahoma"/>
                <w:b/>
                <w:sz w:val="18"/>
                <w:szCs w:val="18"/>
                <w:lang w:val="es-ES_tradnl"/>
              </w:rPr>
            </w:pPr>
            <w:r w:rsidRPr="00FC617B">
              <w:rPr>
                <w:rFonts w:ascii="Verdana" w:hAnsi="Verdana" w:cs="Tahoma"/>
                <w:b/>
                <w:sz w:val="18"/>
                <w:szCs w:val="18"/>
                <w:lang w:val="es-ES_tradnl"/>
              </w:rPr>
              <w:t>Planos “As built”</w:t>
            </w:r>
          </w:p>
          <w:p w14:paraId="1582D669" w14:textId="77777777" w:rsidR="00FC2C3F" w:rsidRPr="00FC617B" w:rsidRDefault="00FC2C3F" w:rsidP="00FC2C3F">
            <w:pPr>
              <w:pStyle w:val="Lista2"/>
              <w:ind w:left="1000" w:firstLine="0"/>
              <w:jc w:val="both"/>
              <w:rPr>
                <w:rFonts w:ascii="Verdana" w:hAnsi="Verdana" w:cs="Tahoma"/>
                <w:b/>
                <w:sz w:val="18"/>
                <w:szCs w:val="18"/>
                <w:lang w:val="es-ES_tradnl"/>
              </w:rPr>
            </w:pPr>
          </w:p>
          <w:p w14:paraId="5768296C" w14:textId="06180CA3" w:rsidR="00FC2C3F" w:rsidRDefault="00FC2C3F" w:rsidP="00BD6D99">
            <w:pPr>
              <w:spacing w:after="120"/>
              <w:ind w:left="259" w:right="274"/>
              <w:contextualSpacing/>
              <w:jc w:val="both"/>
              <w:rPr>
                <w:rFonts w:ascii="Verdana" w:hAnsi="Verdana" w:cs="Tahoma"/>
                <w:sz w:val="18"/>
                <w:szCs w:val="18"/>
                <w:lang w:val="es-ES_tradnl"/>
              </w:rPr>
            </w:pPr>
            <w:r w:rsidRPr="00FC617B">
              <w:rPr>
                <w:rFonts w:ascii="Verdana" w:hAnsi="Verdana" w:cs="Tahoma"/>
                <w:sz w:val="18"/>
                <w:szCs w:val="18"/>
                <w:lang w:val="es-ES_tradnl"/>
              </w:rPr>
              <w:t>Al final de la construcción de las obras, el contratista deberá asentar todas las modificaciones efectuadas al Proyecto ejecutado durante la construcción en un conjunto de planos y hojas de estacado corregidas, que será denominado planos y hojas de estacado “Tal Como Están Construidos” (As- Built), que deberán ser entregados antes de la firma del Acta de Recepción Definitiva.</w:t>
            </w:r>
          </w:p>
          <w:p w14:paraId="63A96ED4" w14:textId="77777777" w:rsidR="00907B89" w:rsidRPr="00FC617B" w:rsidRDefault="00907B89" w:rsidP="00BD6D99">
            <w:pPr>
              <w:spacing w:after="120"/>
              <w:ind w:left="259" w:right="274"/>
              <w:contextualSpacing/>
              <w:jc w:val="both"/>
              <w:rPr>
                <w:rFonts w:ascii="Verdana" w:hAnsi="Verdana" w:cs="Tahoma"/>
                <w:sz w:val="18"/>
                <w:szCs w:val="18"/>
                <w:lang w:val="es-ES_tradnl"/>
              </w:rPr>
            </w:pPr>
          </w:p>
          <w:p w14:paraId="58DD3A31" w14:textId="77777777" w:rsidR="00FC2C3F" w:rsidRPr="00DF2F4F" w:rsidRDefault="00FC2C3F" w:rsidP="0085452B">
            <w:pPr>
              <w:pStyle w:val="Prrafodelista"/>
              <w:numPr>
                <w:ilvl w:val="0"/>
                <w:numId w:val="156"/>
              </w:numPr>
              <w:pBdr>
                <w:top w:val="nil"/>
                <w:left w:val="nil"/>
                <w:bottom w:val="nil"/>
                <w:right w:val="nil"/>
                <w:between w:val="nil"/>
              </w:pBdr>
              <w:tabs>
                <w:tab w:val="left" w:pos="542"/>
              </w:tabs>
              <w:ind w:left="401" w:hanging="167"/>
              <w:jc w:val="both"/>
              <w:outlineLvl w:val="0"/>
              <w:rPr>
                <w:rFonts w:ascii="Verdana" w:hAnsi="Verdana" w:cs="Tahoma"/>
                <w:b/>
                <w:bCs/>
                <w:sz w:val="18"/>
                <w:szCs w:val="18"/>
                <w:lang w:val="es-ES_tradnl"/>
              </w:rPr>
            </w:pPr>
            <w:r w:rsidRPr="00DF2F4F">
              <w:rPr>
                <w:rFonts w:ascii="Verdana" w:hAnsi="Verdana" w:cs="Tahoma"/>
                <w:b/>
                <w:bCs/>
                <w:sz w:val="18"/>
                <w:szCs w:val="18"/>
                <w:lang w:val="es-ES_tradnl"/>
              </w:rPr>
              <w:t>DETALLE DE ANEXO DE LAS ESPECIFICACIONES TÉCNICAS</w:t>
            </w:r>
          </w:p>
          <w:p w14:paraId="1F2229A1" w14:textId="77777777" w:rsidR="00B72BBB" w:rsidRPr="00FC617B" w:rsidRDefault="00B72BBB" w:rsidP="00BD6D99">
            <w:pPr>
              <w:spacing w:after="120"/>
              <w:ind w:left="259" w:right="274"/>
              <w:contextualSpacing/>
              <w:jc w:val="both"/>
              <w:rPr>
                <w:rFonts w:ascii="Verdana" w:hAnsi="Verdana" w:cs="Tahoma"/>
                <w:sz w:val="18"/>
                <w:szCs w:val="18"/>
                <w:lang w:val="es-ES_tradnl"/>
              </w:rPr>
            </w:pPr>
          </w:p>
          <w:p w14:paraId="3FEFF139" w14:textId="77777777" w:rsidR="00C94F72" w:rsidRPr="00C94F72" w:rsidRDefault="00C94F72" w:rsidP="00C94F72">
            <w:pPr>
              <w:spacing w:after="120"/>
              <w:ind w:left="259" w:right="274"/>
              <w:contextualSpacing/>
              <w:jc w:val="both"/>
              <w:rPr>
                <w:rFonts w:ascii="Verdana" w:hAnsi="Verdana" w:cs="Tahoma"/>
                <w:sz w:val="18"/>
                <w:szCs w:val="18"/>
                <w:lang w:val="es-ES_tradnl"/>
              </w:rPr>
            </w:pPr>
            <w:r w:rsidRPr="00C94F72">
              <w:rPr>
                <w:rFonts w:ascii="Verdana" w:hAnsi="Verdana" w:cs="Tahoma"/>
                <w:sz w:val="18"/>
                <w:szCs w:val="18"/>
                <w:lang w:val="es-ES_tradnl"/>
              </w:rPr>
              <w:t>Anexo 1: Planos de construcción</w:t>
            </w:r>
          </w:p>
          <w:p w14:paraId="7305ED33" w14:textId="77777777" w:rsidR="00C94F72" w:rsidRPr="00C94F72" w:rsidRDefault="00C94F72" w:rsidP="00C94F72">
            <w:pPr>
              <w:spacing w:after="120"/>
              <w:ind w:left="259" w:right="274"/>
              <w:contextualSpacing/>
              <w:jc w:val="both"/>
              <w:rPr>
                <w:rFonts w:ascii="Verdana" w:hAnsi="Verdana" w:cs="Tahoma"/>
                <w:sz w:val="18"/>
                <w:szCs w:val="18"/>
                <w:lang w:val="es-ES_tradnl"/>
              </w:rPr>
            </w:pPr>
            <w:r w:rsidRPr="00C94F72">
              <w:rPr>
                <w:rFonts w:ascii="Verdana" w:hAnsi="Verdana" w:cs="Tahoma"/>
                <w:sz w:val="18"/>
                <w:szCs w:val="18"/>
                <w:lang w:val="es-ES_tradnl"/>
              </w:rPr>
              <w:t>Anexo 2: Unidades Constructivas</w:t>
            </w:r>
          </w:p>
          <w:p w14:paraId="4569A108" w14:textId="77777777" w:rsidR="00C94F72" w:rsidRPr="00C94F72" w:rsidRDefault="00C94F72" w:rsidP="00C94F72">
            <w:pPr>
              <w:spacing w:after="120"/>
              <w:ind w:left="259" w:right="274"/>
              <w:contextualSpacing/>
              <w:jc w:val="both"/>
              <w:rPr>
                <w:rFonts w:ascii="Verdana" w:hAnsi="Verdana" w:cs="Tahoma"/>
                <w:sz w:val="18"/>
                <w:szCs w:val="18"/>
                <w:lang w:val="es-ES_tradnl"/>
              </w:rPr>
            </w:pPr>
            <w:r w:rsidRPr="00C94F72">
              <w:rPr>
                <w:rFonts w:ascii="Verdana" w:hAnsi="Verdana" w:cs="Tahoma"/>
                <w:sz w:val="18"/>
                <w:szCs w:val="18"/>
                <w:lang w:val="es-ES_tradnl"/>
              </w:rPr>
              <w:t>Anexo 3: Plan de Manejo Ambiental y Seguridad y Salud en el Trabajo</w:t>
            </w:r>
          </w:p>
          <w:p w14:paraId="00539224" w14:textId="77777777" w:rsidR="00C94F72" w:rsidRPr="00C94F72" w:rsidRDefault="00C94F72" w:rsidP="00C94F72">
            <w:pPr>
              <w:spacing w:after="120"/>
              <w:ind w:left="259" w:right="274"/>
              <w:contextualSpacing/>
              <w:jc w:val="both"/>
              <w:rPr>
                <w:rFonts w:ascii="Verdana" w:hAnsi="Verdana" w:cs="Tahoma"/>
                <w:sz w:val="18"/>
                <w:szCs w:val="18"/>
                <w:lang w:val="es-ES_tradnl"/>
              </w:rPr>
            </w:pPr>
            <w:r w:rsidRPr="00C94F72">
              <w:rPr>
                <w:rFonts w:ascii="Verdana" w:hAnsi="Verdana" w:cs="Tahoma"/>
                <w:sz w:val="18"/>
                <w:szCs w:val="18"/>
                <w:lang w:val="es-ES_tradnl"/>
              </w:rPr>
              <w:t>Anexo 4: Informe Mensual de Monitoreo Ambiental, Seguridad y Salud en el Trabajo (Imma)</w:t>
            </w:r>
          </w:p>
          <w:p w14:paraId="211A2794" w14:textId="77777777" w:rsidR="00C94F72" w:rsidRPr="00C94F72" w:rsidRDefault="00C94F72" w:rsidP="00C94F72">
            <w:pPr>
              <w:spacing w:after="120"/>
              <w:ind w:left="259" w:right="274"/>
              <w:contextualSpacing/>
              <w:jc w:val="both"/>
              <w:rPr>
                <w:rFonts w:ascii="Verdana" w:hAnsi="Verdana" w:cs="Tahoma"/>
                <w:sz w:val="18"/>
                <w:szCs w:val="18"/>
                <w:lang w:val="es-ES_tradnl"/>
              </w:rPr>
            </w:pPr>
            <w:r w:rsidRPr="00C94F72">
              <w:rPr>
                <w:rFonts w:ascii="Verdana" w:hAnsi="Verdana" w:cs="Tahoma"/>
                <w:sz w:val="18"/>
                <w:szCs w:val="18"/>
                <w:lang w:val="es-ES_tradnl"/>
              </w:rPr>
              <w:t>Anexo 5: Código de Conducta</w:t>
            </w:r>
          </w:p>
          <w:p w14:paraId="036D0A99" w14:textId="77777777" w:rsidR="00C94F72" w:rsidRPr="00C94F72" w:rsidRDefault="00C94F72" w:rsidP="00C94F72">
            <w:pPr>
              <w:spacing w:after="120"/>
              <w:ind w:left="259" w:right="274"/>
              <w:contextualSpacing/>
              <w:jc w:val="both"/>
              <w:rPr>
                <w:rFonts w:ascii="Verdana" w:hAnsi="Verdana" w:cs="Tahoma"/>
                <w:sz w:val="18"/>
                <w:szCs w:val="18"/>
                <w:lang w:val="es-ES_tradnl"/>
              </w:rPr>
            </w:pPr>
            <w:r w:rsidRPr="00C94F72">
              <w:rPr>
                <w:rFonts w:ascii="Verdana" w:hAnsi="Verdana" w:cs="Tahoma"/>
                <w:sz w:val="18"/>
                <w:szCs w:val="18"/>
                <w:lang w:val="es-ES_tradnl"/>
              </w:rPr>
              <w:t>Anexo 6: Plan de Cierre Ambiental</w:t>
            </w:r>
          </w:p>
          <w:p w14:paraId="12D6F18E" w14:textId="0E17D574" w:rsidR="00A544DB" w:rsidRPr="00FC617B" w:rsidRDefault="00A544DB" w:rsidP="00C94F72">
            <w:pPr>
              <w:spacing w:after="120"/>
              <w:ind w:left="259" w:right="274"/>
              <w:contextualSpacing/>
              <w:jc w:val="both"/>
              <w:rPr>
                <w:rFonts w:ascii="Verdana" w:hAnsi="Verdana" w:cs="Arial"/>
                <w:bCs/>
                <w:iCs/>
                <w:sz w:val="18"/>
                <w:szCs w:val="18"/>
                <w:lang w:val="es-BO"/>
              </w:rPr>
            </w:pPr>
          </w:p>
        </w:tc>
      </w:tr>
    </w:tbl>
    <w:p w14:paraId="0AB48CB6" w14:textId="520EF719" w:rsidR="00B03057" w:rsidRDefault="00B03057" w:rsidP="00DD0338">
      <w:pPr>
        <w:pStyle w:val="Ttulo"/>
        <w:spacing w:before="0"/>
        <w:ind w:left="360"/>
        <w:jc w:val="left"/>
        <w:rPr>
          <w:rFonts w:ascii="Verdana" w:hAnsi="Verdana"/>
          <w:b w:val="0"/>
          <w:sz w:val="18"/>
          <w:szCs w:val="16"/>
          <w:lang w:val="es-BO"/>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901"/>
        <w:gridCol w:w="2549"/>
        <w:gridCol w:w="2681"/>
        <w:gridCol w:w="3927"/>
      </w:tblGrid>
      <w:tr w:rsidR="00E169D4" w:rsidRPr="00E169D4" w14:paraId="1728828C" w14:textId="77777777" w:rsidTr="00631515">
        <w:trPr>
          <w:trHeight w:val="567"/>
        </w:trPr>
        <w:tc>
          <w:tcPr>
            <w:tcW w:w="5000" w:type="pct"/>
            <w:gridSpan w:val="4"/>
            <w:shd w:val="clear" w:color="auto" w:fill="0F243E" w:themeFill="text2" w:themeFillShade="80"/>
            <w:vAlign w:val="center"/>
          </w:tcPr>
          <w:p w14:paraId="3C05EDAF" w14:textId="5329FA61" w:rsidR="0052268E" w:rsidRPr="00E169D4" w:rsidRDefault="0052268E" w:rsidP="0024379C">
            <w:pPr>
              <w:jc w:val="center"/>
              <w:rPr>
                <w:rFonts w:ascii="Verdana" w:hAnsi="Verdana" w:cs="Arial"/>
                <w:b/>
                <w:sz w:val="16"/>
                <w:szCs w:val="16"/>
                <w:lang w:val="es-BO"/>
              </w:rPr>
            </w:pPr>
            <w:r w:rsidRPr="00E169D4">
              <w:rPr>
                <w:rFonts w:ascii="Verdana" w:hAnsi="Verdana" w:cs="Arial"/>
                <w:b/>
                <w:sz w:val="16"/>
                <w:szCs w:val="16"/>
                <w:lang w:val="es-BO"/>
              </w:rPr>
              <w:t>HITOS VERIFICABLES</w:t>
            </w:r>
          </w:p>
          <w:p w14:paraId="4A7C21C6" w14:textId="77777777" w:rsidR="0052268E" w:rsidRPr="00E169D4" w:rsidRDefault="0052268E" w:rsidP="0024379C">
            <w:pPr>
              <w:jc w:val="center"/>
              <w:rPr>
                <w:rFonts w:ascii="Verdana" w:hAnsi="Verdana" w:cs="Arial"/>
                <w:b/>
                <w:sz w:val="16"/>
                <w:szCs w:val="16"/>
                <w:lang w:val="es-BO"/>
              </w:rPr>
            </w:pPr>
            <w:r w:rsidRPr="00E169D4">
              <w:rPr>
                <w:rFonts w:ascii="Verdana" w:hAnsi="Verdana" w:cs="Arial"/>
                <w:b/>
                <w:sz w:val="16"/>
                <w:szCs w:val="16"/>
                <w:lang w:val="es-BO"/>
              </w:rPr>
              <w:t>(Información que debe ser incluida por la entidad convocante)</w:t>
            </w:r>
          </w:p>
        </w:tc>
      </w:tr>
      <w:tr w:rsidR="00E169D4" w:rsidRPr="00E169D4" w14:paraId="6A9BC0D6" w14:textId="77777777" w:rsidTr="003307FE">
        <w:trPr>
          <w:trHeight w:val="413"/>
        </w:trPr>
        <w:tc>
          <w:tcPr>
            <w:tcW w:w="448" w:type="pct"/>
            <w:shd w:val="clear" w:color="auto" w:fill="DBE5F1" w:themeFill="accent1" w:themeFillTint="33"/>
            <w:vAlign w:val="center"/>
          </w:tcPr>
          <w:p w14:paraId="0824F1A1" w14:textId="77777777" w:rsidR="0052268E" w:rsidRPr="00E169D4" w:rsidRDefault="0052268E" w:rsidP="00934513">
            <w:pPr>
              <w:jc w:val="center"/>
              <w:rPr>
                <w:rFonts w:ascii="Verdana" w:hAnsi="Verdana" w:cs="Arial"/>
                <w:sz w:val="16"/>
                <w:szCs w:val="16"/>
                <w:lang w:val="es-BO"/>
              </w:rPr>
            </w:pPr>
            <w:r w:rsidRPr="00E169D4">
              <w:rPr>
                <w:rFonts w:ascii="Verdana" w:hAnsi="Verdana" w:cs="Arial"/>
                <w:sz w:val="16"/>
                <w:szCs w:val="16"/>
                <w:lang w:val="es-BO"/>
              </w:rPr>
              <w:t>HITOS</w:t>
            </w:r>
          </w:p>
        </w:tc>
        <w:tc>
          <w:tcPr>
            <w:tcW w:w="1267" w:type="pct"/>
            <w:shd w:val="clear" w:color="auto" w:fill="DBE5F1" w:themeFill="accent1" w:themeFillTint="33"/>
            <w:vAlign w:val="center"/>
          </w:tcPr>
          <w:p w14:paraId="666F5603" w14:textId="229742A0" w:rsidR="0052268E" w:rsidRPr="00E169D4" w:rsidRDefault="0052268E" w:rsidP="00934513">
            <w:pPr>
              <w:jc w:val="center"/>
              <w:rPr>
                <w:rFonts w:ascii="Verdana" w:hAnsi="Verdana" w:cs="Arial"/>
                <w:sz w:val="16"/>
                <w:szCs w:val="16"/>
                <w:lang w:val="es-BO"/>
              </w:rPr>
            </w:pPr>
            <w:r w:rsidRPr="00E169D4">
              <w:rPr>
                <w:rFonts w:ascii="Verdana" w:hAnsi="Verdana" w:cs="Arial"/>
                <w:sz w:val="16"/>
                <w:szCs w:val="16"/>
                <w:lang w:val="es-BO"/>
              </w:rPr>
              <w:t>PLAZO DE EJECUCIÓN DE LOS HITOS</w:t>
            </w:r>
          </w:p>
        </w:tc>
        <w:tc>
          <w:tcPr>
            <w:tcW w:w="1333" w:type="pct"/>
            <w:shd w:val="clear" w:color="auto" w:fill="DBE5F1" w:themeFill="accent1" w:themeFillTint="33"/>
            <w:vAlign w:val="center"/>
          </w:tcPr>
          <w:p w14:paraId="34577DCE" w14:textId="54309274" w:rsidR="0052268E" w:rsidRPr="00E169D4" w:rsidRDefault="0052268E" w:rsidP="00934513">
            <w:pPr>
              <w:jc w:val="center"/>
              <w:rPr>
                <w:rFonts w:ascii="Verdana" w:hAnsi="Verdana" w:cs="Arial"/>
                <w:sz w:val="16"/>
                <w:szCs w:val="16"/>
                <w:lang w:val="es-BO"/>
              </w:rPr>
            </w:pPr>
            <w:r w:rsidRPr="00E169D4">
              <w:rPr>
                <w:rFonts w:ascii="Verdana" w:hAnsi="Verdana" w:cs="Arial"/>
                <w:sz w:val="16"/>
                <w:szCs w:val="16"/>
                <w:lang w:val="es-BO"/>
              </w:rPr>
              <w:t>MONTO DEL HITO</w:t>
            </w:r>
          </w:p>
        </w:tc>
        <w:tc>
          <w:tcPr>
            <w:tcW w:w="1952" w:type="pct"/>
            <w:shd w:val="clear" w:color="auto" w:fill="DBE5F1" w:themeFill="accent1" w:themeFillTint="33"/>
            <w:vAlign w:val="center"/>
          </w:tcPr>
          <w:p w14:paraId="0C566CE2" w14:textId="36018133" w:rsidR="0052268E" w:rsidRPr="00E169D4" w:rsidRDefault="0052268E" w:rsidP="00934513">
            <w:pPr>
              <w:jc w:val="center"/>
              <w:rPr>
                <w:rFonts w:ascii="Verdana" w:hAnsi="Verdana" w:cs="Arial"/>
                <w:sz w:val="16"/>
                <w:szCs w:val="16"/>
                <w:lang w:val="es-BO"/>
              </w:rPr>
            </w:pPr>
            <w:r w:rsidRPr="00E169D4">
              <w:rPr>
                <w:rFonts w:ascii="Verdana" w:hAnsi="Verdana" w:cs="Arial"/>
                <w:sz w:val="16"/>
                <w:szCs w:val="16"/>
                <w:lang w:val="es-BO"/>
              </w:rPr>
              <w:t>DESCRIPCIÓN</w:t>
            </w:r>
            <w:r w:rsidR="00F8770E">
              <w:rPr>
                <w:rFonts w:ascii="Verdana" w:hAnsi="Verdana" w:cs="Arial"/>
                <w:sz w:val="16"/>
                <w:szCs w:val="16"/>
                <w:lang w:val="es-BO"/>
              </w:rPr>
              <w:t xml:space="preserve"> (</w:t>
            </w:r>
            <w:r w:rsidR="00F8770E" w:rsidRPr="00F8770E">
              <w:rPr>
                <w:rFonts w:ascii="Verdana" w:hAnsi="Verdana" w:cs="Arial"/>
                <w:sz w:val="16"/>
                <w:szCs w:val="16"/>
                <w:lang w:val="es-BO"/>
              </w:rPr>
              <w:t>actividades o ítems</w:t>
            </w:r>
            <w:r w:rsidR="00F8770E">
              <w:rPr>
                <w:rFonts w:ascii="Verdana" w:hAnsi="Verdana" w:cs="Arial"/>
                <w:sz w:val="16"/>
                <w:szCs w:val="16"/>
                <w:lang w:val="es-BO"/>
              </w:rPr>
              <w:t>)</w:t>
            </w:r>
          </w:p>
        </w:tc>
      </w:tr>
      <w:tr w:rsidR="002B5D9C" w:rsidRPr="002B5D9C" w14:paraId="54229D18" w14:textId="77777777" w:rsidTr="003307FE">
        <w:trPr>
          <w:trHeight w:val="170"/>
        </w:trPr>
        <w:tc>
          <w:tcPr>
            <w:tcW w:w="448" w:type="pct"/>
            <w:shd w:val="clear" w:color="auto" w:fill="FFFFFF"/>
            <w:vAlign w:val="center"/>
          </w:tcPr>
          <w:p w14:paraId="7441CE6C" w14:textId="66BB3043" w:rsidR="007D4FB7" w:rsidRPr="002B5D9C" w:rsidRDefault="007D4FB7" w:rsidP="007D4FB7">
            <w:pPr>
              <w:jc w:val="center"/>
              <w:rPr>
                <w:rFonts w:ascii="Verdana" w:hAnsi="Verdana" w:cs="Arial"/>
                <w:sz w:val="16"/>
                <w:szCs w:val="16"/>
                <w:lang w:val="es-BO"/>
              </w:rPr>
            </w:pPr>
            <w:r w:rsidRPr="002B5D9C">
              <w:rPr>
                <w:rFonts w:ascii="Verdana" w:hAnsi="Verdana" w:cs="Calibri"/>
                <w:sz w:val="16"/>
                <w:szCs w:val="16"/>
              </w:rPr>
              <w:t>HITO 1</w:t>
            </w:r>
          </w:p>
        </w:tc>
        <w:tc>
          <w:tcPr>
            <w:tcW w:w="1267" w:type="pct"/>
            <w:vAlign w:val="center"/>
          </w:tcPr>
          <w:p w14:paraId="35FE528D" w14:textId="6694D218" w:rsidR="007D4FB7" w:rsidRPr="002B5D9C" w:rsidRDefault="007D4FB7" w:rsidP="007D4FB7">
            <w:pPr>
              <w:jc w:val="center"/>
              <w:rPr>
                <w:rFonts w:ascii="Verdana" w:hAnsi="Verdana" w:cs="Arial"/>
                <w:sz w:val="16"/>
                <w:szCs w:val="16"/>
                <w:lang w:val="es-BO"/>
              </w:rPr>
            </w:pPr>
            <w:r w:rsidRPr="002B5D9C">
              <w:rPr>
                <w:rFonts w:ascii="Verdana" w:hAnsi="Verdana" w:cs="Calibri"/>
                <w:sz w:val="16"/>
                <w:szCs w:val="16"/>
              </w:rPr>
              <w:t>A los 45 días calendario después de la Orden de Proceder</w:t>
            </w:r>
          </w:p>
        </w:tc>
        <w:tc>
          <w:tcPr>
            <w:tcW w:w="1333" w:type="pct"/>
            <w:vAlign w:val="center"/>
          </w:tcPr>
          <w:p w14:paraId="55DE9EA9" w14:textId="7BEFC8D4" w:rsidR="007D4FB7" w:rsidRPr="002B5D9C" w:rsidRDefault="007D4FB7" w:rsidP="007D4FB7">
            <w:pPr>
              <w:jc w:val="center"/>
              <w:rPr>
                <w:rFonts w:ascii="Verdana" w:hAnsi="Verdana" w:cs="Arial"/>
                <w:sz w:val="16"/>
                <w:szCs w:val="16"/>
                <w:lang w:val="es-BO"/>
              </w:rPr>
            </w:pPr>
            <w:r w:rsidRPr="002B5D9C">
              <w:rPr>
                <w:rFonts w:ascii="Calibri" w:hAnsi="Calibri" w:cs="Calibri"/>
              </w:rPr>
              <w:t xml:space="preserve">          816.558,75 </w:t>
            </w:r>
          </w:p>
        </w:tc>
        <w:tc>
          <w:tcPr>
            <w:tcW w:w="1952" w:type="pct"/>
            <w:shd w:val="clear" w:color="auto" w:fill="FFFFFF"/>
            <w:vAlign w:val="center"/>
          </w:tcPr>
          <w:p w14:paraId="1B98E8AB" w14:textId="21B7AD80" w:rsidR="007D4FB7" w:rsidRPr="002B5D9C" w:rsidRDefault="007D4FB7" w:rsidP="007D4FB7">
            <w:pPr>
              <w:jc w:val="center"/>
              <w:rPr>
                <w:rFonts w:ascii="Verdana" w:hAnsi="Verdana" w:cs="Arial"/>
                <w:sz w:val="16"/>
                <w:szCs w:val="16"/>
                <w:lang w:val="es-BO"/>
              </w:rPr>
            </w:pPr>
            <w:r w:rsidRPr="002B5D9C">
              <w:rPr>
                <w:rFonts w:ascii="Verdana" w:hAnsi="Verdana" w:cs="Calibri"/>
                <w:sz w:val="16"/>
                <w:szCs w:val="16"/>
              </w:rPr>
              <w:t xml:space="preserve">Instalación de faena, estacado, </w:t>
            </w:r>
            <w:r w:rsidR="00DF2F4F" w:rsidRPr="002B5D9C">
              <w:rPr>
                <w:rFonts w:ascii="Verdana" w:hAnsi="Verdana" w:cs="Calibri"/>
                <w:sz w:val="16"/>
                <w:szCs w:val="16"/>
              </w:rPr>
              <w:t>excavación</w:t>
            </w:r>
            <w:r w:rsidRPr="002B5D9C">
              <w:rPr>
                <w:rFonts w:ascii="Verdana" w:hAnsi="Verdana" w:cs="Calibri"/>
                <w:sz w:val="16"/>
                <w:szCs w:val="16"/>
              </w:rPr>
              <w:t xml:space="preserve"> de hoyo para plantado de postes y anclas de MT.</w:t>
            </w:r>
          </w:p>
        </w:tc>
      </w:tr>
      <w:tr w:rsidR="002B5D9C" w:rsidRPr="002B5D9C" w14:paraId="317B11A5" w14:textId="77777777" w:rsidTr="000C5592">
        <w:trPr>
          <w:trHeight w:val="170"/>
        </w:trPr>
        <w:tc>
          <w:tcPr>
            <w:tcW w:w="448" w:type="pct"/>
            <w:shd w:val="clear" w:color="auto" w:fill="FFFFFF"/>
            <w:vAlign w:val="center"/>
          </w:tcPr>
          <w:p w14:paraId="4EF18BAB" w14:textId="68A7740B" w:rsidR="007D4FB7" w:rsidRPr="002B5D9C" w:rsidRDefault="007D4FB7" w:rsidP="007D4FB7">
            <w:pPr>
              <w:jc w:val="center"/>
              <w:rPr>
                <w:rFonts w:ascii="Verdana" w:hAnsi="Verdana" w:cs="Arial"/>
                <w:sz w:val="16"/>
                <w:szCs w:val="16"/>
                <w:lang w:val="es-BO"/>
              </w:rPr>
            </w:pPr>
            <w:r w:rsidRPr="002B5D9C">
              <w:rPr>
                <w:rFonts w:ascii="Verdana" w:hAnsi="Verdana" w:cs="Calibri"/>
                <w:sz w:val="16"/>
                <w:szCs w:val="16"/>
              </w:rPr>
              <w:t>HITO 2</w:t>
            </w:r>
          </w:p>
        </w:tc>
        <w:tc>
          <w:tcPr>
            <w:tcW w:w="1267" w:type="pct"/>
            <w:vAlign w:val="center"/>
          </w:tcPr>
          <w:p w14:paraId="55A87694" w14:textId="3A189151" w:rsidR="007D4FB7" w:rsidRPr="002B5D9C" w:rsidRDefault="007D4FB7" w:rsidP="007D4FB7">
            <w:pPr>
              <w:jc w:val="center"/>
              <w:rPr>
                <w:rFonts w:ascii="Verdana" w:hAnsi="Verdana" w:cs="Arial"/>
                <w:i/>
                <w:sz w:val="16"/>
                <w:szCs w:val="16"/>
                <w:lang w:val="es-BO"/>
              </w:rPr>
            </w:pPr>
            <w:r w:rsidRPr="002B5D9C">
              <w:rPr>
                <w:rFonts w:ascii="Verdana" w:hAnsi="Verdana" w:cs="Calibri"/>
                <w:sz w:val="16"/>
                <w:szCs w:val="16"/>
              </w:rPr>
              <w:t>A los 40 días calendario posteriores</w:t>
            </w:r>
          </w:p>
        </w:tc>
        <w:tc>
          <w:tcPr>
            <w:tcW w:w="1333" w:type="pct"/>
            <w:vAlign w:val="center"/>
          </w:tcPr>
          <w:p w14:paraId="116A8CC0" w14:textId="196B94BB" w:rsidR="007D4FB7" w:rsidRPr="002B5D9C" w:rsidRDefault="007D4FB7" w:rsidP="007D4FB7">
            <w:pPr>
              <w:jc w:val="center"/>
              <w:rPr>
                <w:rFonts w:ascii="Verdana" w:hAnsi="Verdana" w:cs="Arial"/>
                <w:sz w:val="16"/>
                <w:szCs w:val="16"/>
                <w:lang w:val="es-BO"/>
              </w:rPr>
            </w:pPr>
            <w:r w:rsidRPr="002B5D9C">
              <w:rPr>
                <w:rFonts w:ascii="Calibri" w:hAnsi="Calibri" w:cs="Calibri"/>
              </w:rPr>
              <w:t xml:space="preserve">       1.837.257,19 </w:t>
            </w:r>
          </w:p>
        </w:tc>
        <w:tc>
          <w:tcPr>
            <w:tcW w:w="1952" w:type="pct"/>
            <w:shd w:val="clear" w:color="auto" w:fill="FFFFFF"/>
            <w:vAlign w:val="center"/>
          </w:tcPr>
          <w:p w14:paraId="2387F2D1" w14:textId="1C58BF2D" w:rsidR="007D4FB7" w:rsidRPr="002B5D9C" w:rsidRDefault="007D4FB7" w:rsidP="007D4FB7">
            <w:pPr>
              <w:jc w:val="center"/>
              <w:rPr>
                <w:rFonts w:ascii="Verdana" w:hAnsi="Verdana" w:cs="Arial"/>
                <w:sz w:val="16"/>
                <w:szCs w:val="16"/>
                <w:lang w:val="es-BO"/>
              </w:rPr>
            </w:pPr>
            <w:r w:rsidRPr="002B5D9C">
              <w:rPr>
                <w:rFonts w:ascii="Verdana" w:hAnsi="Verdana" w:cs="Calibri"/>
                <w:sz w:val="16"/>
                <w:szCs w:val="16"/>
              </w:rPr>
              <w:t xml:space="preserve">Excavación de hoyos, plantado de postes y anclas para baja tensión, </w:t>
            </w:r>
            <w:r w:rsidR="00DF2F4F" w:rsidRPr="002B5D9C">
              <w:rPr>
                <w:rFonts w:ascii="Verdana" w:hAnsi="Verdana" w:cs="Calibri"/>
                <w:sz w:val="16"/>
                <w:szCs w:val="16"/>
              </w:rPr>
              <w:t>instalación</w:t>
            </w:r>
            <w:r w:rsidRPr="002B5D9C">
              <w:rPr>
                <w:rFonts w:ascii="Verdana" w:hAnsi="Verdana" w:cs="Calibri"/>
                <w:sz w:val="16"/>
                <w:szCs w:val="16"/>
              </w:rPr>
              <w:t xml:space="preserve"> de estructuras de media y baja </w:t>
            </w:r>
            <w:r w:rsidR="00DF2F4F" w:rsidRPr="002B5D9C">
              <w:rPr>
                <w:rFonts w:ascii="Verdana" w:hAnsi="Verdana" w:cs="Calibri"/>
                <w:sz w:val="16"/>
                <w:szCs w:val="16"/>
              </w:rPr>
              <w:t>tensión</w:t>
            </w:r>
            <w:r w:rsidRPr="002B5D9C">
              <w:rPr>
                <w:rFonts w:ascii="Verdana" w:hAnsi="Verdana" w:cs="Calibri"/>
                <w:sz w:val="16"/>
                <w:szCs w:val="16"/>
              </w:rPr>
              <w:t>.</w:t>
            </w:r>
          </w:p>
        </w:tc>
      </w:tr>
      <w:tr w:rsidR="002B5D9C" w:rsidRPr="002B5D9C" w14:paraId="61BC8D46" w14:textId="77777777" w:rsidTr="000C5592">
        <w:trPr>
          <w:trHeight w:val="170"/>
        </w:trPr>
        <w:tc>
          <w:tcPr>
            <w:tcW w:w="448" w:type="pct"/>
            <w:shd w:val="clear" w:color="auto" w:fill="FFFFFF"/>
            <w:vAlign w:val="center"/>
          </w:tcPr>
          <w:p w14:paraId="5960B8FD" w14:textId="263D51B2" w:rsidR="007D4FB7" w:rsidRPr="002B5D9C" w:rsidRDefault="007D4FB7" w:rsidP="007D4FB7">
            <w:pPr>
              <w:jc w:val="center"/>
              <w:rPr>
                <w:rFonts w:ascii="Verdana" w:hAnsi="Verdana" w:cs="Arial"/>
                <w:sz w:val="16"/>
                <w:szCs w:val="16"/>
                <w:lang w:val="es-BO"/>
              </w:rPr>
            </w:pPr>
            <w:r w:rsidRPr="002B5D9C">
              <w:rPr>
                <w:rFonts w:ascii="Verdana" w:hAnsi="Verdana" w:cs="Calibri"/>
                <w:sz w:val="16"/>
                <w:szCs w:val="16"/>
              </w:rPr>
              <w:t>HITO 3</w:t>
            </w:r>
          </w:p>
        </w:tc>
        <w:tc>
          <w:tcPr>
            <w:tcW w:w="1267" w:type="pct"/>
            <w:vAlign w:val="center"/>
          </w:tcPr>
          <w:p w14:paraId="584F4EAE" w14:textId="654025A3" w:rsidR="007D4FB7" w:rsidRPr="002B5D9C" w:rsidRDefault="007D4FB7" w:rsidP="007D4FB7">
            <w:pPr>
              <w:jc w:val="center"/>
              <w:rPr>
                <w:rFonts w:ascii="Verdana" w:hAnsi="Verdana" w:cs="Arial"/>
                <w:sz w:val="16"/>
                <w:szCs w:val="16"/>
                <w:lang w:val="es-BO"/>
              </w:rPr>
            </w:pPr>
            <w:r w:rsidRPr="002B5D9C">
              <w:rPr>
                <w:rFonts w:ascii="Verdana" w:hAnsi="Verdana" w:cs="Calibri"/>
                <w:sz w:val="16"/>
                <w:szCs w:val="16"/>
              </w:rPr>
              <w:t>A los 25 días calendario posteriores</w:t>
            </w:r>
          </w:p>
        </w:tc>
        <w:tc>
          <w:tcPr>
            <w:tcW w:w="1333" w:type="pct"/>
            <w:vAlign w:val="center"/>
          </w:tcPr>
          <w:p w14:paraId="1720EF17" w14:textId="765BBC8C" w:rsidR="007D4FB7" w:rsidRPr="002B5D9C" w:rsidRDefault="007D4FB7" w:rsidP="007D4FB7">
            <w:pPr>
              <w:jc w:val="center"/>
              <w:rPr>
                <w:rFonts w:ascii="Verdana" w:hAnsi="Verdana" w:cs="Arial"/>
                <w:sz w:val="16"/>
                <w:szCs w:val="16"/>
                <w:lang w:val="es-BO"/>
              </w:rPr>
            </w:pPr>
            <w:r w:rsidRPr="002B5D9C">
              <w:rPr>
                <w:rFonts w:ascii="Calibri" w:hAnsi="Calibri" w:cs="Calibri"/>
              </w:rPr>
              <w:t xml:space="preserve">       1.020.698,44 </w:t>
            </w:r>
          </w:p>
        </w:tc>
        <w:tc>
          <w:tcPr>
            <w:tcW w:w="1952" w:type="pct"/>
            <w:shd w:val="clear" w:color="auto" w:fill="FFFFFF"/>
            <w:vAlign w:val="center"/>
          </w:tcPr>
          <w:p w14:paraId="6EA597C7" w14:textId="20370056" w:rsidR="007D4FB7" w:rsidRPr="002B5D9C" w:rsidRDefault="007D4FB7" w:rsidP="007D4FB7">
            <w:pPr>
              <w:jc w:val="center"/>
              <w:rPr>
                <w:rFonts w:ascii="Verdana" w:hAnsi="Verdana" w:cs="Arial"/>
                <w:sz w:val="16"/>
                <w:szCs w:val="16"/>
                <w:lang w:val="es-BO"/>
              </w:rPr>
            </w:pPr>
            <w:r w:rsidRPr="002B5D9C">
              <w:rPr>
                <w:rFonts w:ascii="Verdana" w:hAnsi="Verdana" w:cs="Calibri"/>
                <w:sz w:val="16"/>
                <w:szCs w:val="16"/>
              </w:rPr>
              <w:t xml:space="preserve">Tendido de conductor de media y baja tensión, </w:t>
            </w:r>
            <w:r w:rsidR="00DF2F4F" w:rsidRPr="002B5D9C">
              <w:rPr>
                <w:rFonts w:ascii="Verdana" w:hAnsi="Verdana" w:cs="Calibri"/>
                <w:sz w:val="16"/>
                <w:szCs w:val="16"/>
              </w:rPr>
              <w:t>instalación</w:t>
            </w:r>
            <w:r w:rsidRPr="002B5D9C">
              <w:rPr>
                <w:rFonts w:ascii="Verdana" w:hAnsi="Verdana" w:cs="Calibri"/>
                <w:sz w:val="16"/>
                <w:szCs w:val="16"/>
              </w:rPr>
              <w:t xml:space="preserve"> de puestas a tierra y adecuación de acometidas.</w:t>
            </w:r>
          </w:p>
        </w:tc>
      </w:tr>
      <w:tr w:rsidR="002B5D9C" w:rsidRPr="002B5D9C" w14:paraId="7E2C89C7" w14:textId="77777777" w:rsidTr="000C5592">
        <w:trPr>
          <w:trHeight w:val="170"/>
        </w:trPr>
        <w:tc>
          <w:tcPr>
            <w:tcW w:w="448" w:type="pct"/>
            <w:shd w:val="clear" w:color="auto" w:fill="FFFFFF"/>
            <w:vAlign w:val="center"/>
          </w:tcPr>
          <w:p w14:paraId="1984AA7F" w14:textId="269F3DC4" w:rsidR="007D4FB7" w:rsidRPr="002B5D9C" w:rsidRDefault="007D4FB7" w:rsidP="007D4FB7">
            <w:pPr>
              <w:jc w:val="center"/>
              <w:rPr>
                <w:rFonts w:ascii="Verdana" w:hAnsi="Verdana" w:cs="Arial"/>
                <w:sz w:val="16"/>
                <w:szCs w:val="16"/>
                <w:lang w:val="es-BO"/>
              </w:rPr>
            </w:pPr>
            <w:r w:rsidRPr="002B5D9C">
              <w:rPr>
                <w:rFonts w:ascii="Verdana" w:hAnsi="Verdana" w:cs="Calibri"/>
                <w:sz w:val="16"/>
                <w:szCs w:val="16"/>
              </w:rPr>
              <w:t>HITO 4</w:t>
            </w:r>
          </w:p>
        </w:tc>
        <w:tc>
          <w:tcPr>
            <w:tcW w:w="1267" w:type="pct"/>
            <w:vAlign w:val="center"/>
          </w:tcPr>
          <w:p w14:paraId="5748F837" w14:textId="7457975D" w:rsidR="007D4FB7" w:rsidRPr="002B5D9C" w:rsidRDefault="007D4FB7" w:rsidP="007D4FB7">
            <w:pPr>
              <w:jc w:val="center"/>
              <w:rPr>
                <w:rFonts w:ascii="Verdana" w:hAnsi="Verdana" w:cs="Arial"/>
                <w:sz w:val="16"/>
                <w:szCs w:val="16"/>
                <w:lang w:val="es-BO"/>
              </w:rPr>
            </w:pPr>
            <w:r w:rsidRPr="002B5D9C">
              <w:rPr>
                <w:rFonts w:ascii="Verdana" w:hAnsi="Verdana" w:cs="Calibri"/>
                <w:sz w:val="16"/>
                <w:szCs w:val="16"/>
              </w:rPr>
              <w:t>A los 15 días calendario posteriores</w:t>
            </w:r>
          </w:p>
        </w:tc>
        <w:tc>
          <w:tcPr>
            <w:tcW w:w="1333" w:type="pct"/>
            <w:vAlign w:val="center"/>
          </w:tcPr>
          <w:p w14:paraId="0576EC74" w14:textId="1D0CDC62" w:rsidR="007D4FB7" w:rsidRPr="002B5D9C" w:rsidRDefault="007D4FB7" w:rsidP="007D4FB7">
            <w:pPr>
              <w:jc w:val="center"/>
              <w:rPr>
                <w:rFonts w:ascii="Verdana" w:hAnsi="Verdana" w:cs="Arial"/>
                <w:sz w:val="16"/>
                <w:szCs w:val="16"/>
                <w:lang w:val="es-BO"/>
              </w:rPr>
            </w:pPr>
            <w:r w:rsidRPr="002B5D9C">
              <w:rPr>
                <w:rFonts w:ascii="Calibri" w:hAnsi="Calibri" w:cs="Calibri"/>
              </w:rPr>
              <w:t xml:space="preserve">          408.279,38 </w:t>
            </w:r>
          </w:p>
        </w:tc>
        <w:tc>
          <w:tcPr>
            <w:tcW w:w="1952" w:type="pct"/>
            <w:shd w:val="clear" w:color="auto" w:fill="FFFFFF"/>
            <w:vAlign w:val="center"/>
          </w:tcPr>
          <w:p w14:paraId="118D8B7A" w14:textId="50F03F5F" w:rsidR="007D4FB7" w:rsidRPr="002B5D9C" w:rsidRDefault="007D4FB7" w:rsidP="007D4FB7">
            <w:pPr>
              <w:jc w:val="center"/>
              <w:rPr>
                <w:rFonts w:ascii="Verdana" w:hAnsi="Verdana" w:cs="Arial"/>
                <w:sz w:val="16"/>
                <w:szCs w:val="16"/>
                <w:lang w:val="es-BO"/>
              </w:rPr>
            </w:pPr>
            <w:r w:rsidRPr="002B5D9C">
              <w:rPr>
                <w:rFonts w:ascii="Verdana" w:hAnsi="Verdana" w:cs="Calibri"/>
                <w:sz w:val="16"/>
                <w:szCs w:val="16"/>
              </w:rPr>
              <w:t xml:space="preserve">Montaje de puestos de </w:t>
            </w:r>
            <w:r w:rsidR="002B5D9C" w:rsidRPr="002B5D9C">
              <w:rPr>
                <w:rFonts w:ascii="Verdana" w:hAnsi="Verdana" w:cs="Calibri"/>
                <w:sz w:val="16"/>
                <w:szCs w:val="16"/>
              </w:rPr>
              <w:t>transformación</w:t>
            </w:r>
            <w:r w:rsidRPr="002B5D9C">
              <w:rPr>
                <w:rFonts w:ascii="Verdana" w:hAnsi="Verdana" w:cs="Calibri"/>
                <w:sz w:val="16"/>
                <w:szCs w:val="16"/>
              </w:rPr>
              <w:t xml:space="preserve"> y transformadores; pruebas y energización.</w:t>
            </w:r>
          </w:p>
        </w:tc>
      </w:tr>
    </w:tbl>
    <w:p w14:paraId="2A872D3C" w14:textId="77777777" w:rsidR="00DF2F4F" w:rsidRDefault="00DF2F4F" w:rsidP="00F974C0">
      <w:pPr>
        <w:jc w:val="both"/>
        <w:rPr>
          <w:rFonts w:ascii="Verdana" w:hAnsi="Verdana"/>
          <w:sz w:val="16"/>
          <w:szCs w:val="18"/>
          <w:lang w:val="es-BO"/>
        </w:rPr>
      </w:pPr>
    </w:p>
    <w:p w14:paraId="3B2532B9" w14:textId="7914B596" w:rsidR="00DD0338" w:rsidRDefault="00934513" w:rsidP="00F974C0">
      <w:pPr>
        <w:jc w:val="both"/>
        <w:rPr>
          <w:rFonts w:ascii="Verdana" w:hAnsi="Verdana"/>
          <w:sz w:val="16"/>
          <w:szCs w:val="18"/>
          <w:lang w:val="es-BO"/>
        </w:rPr>
      </w:pPr>
      <w:r w:rsidRPr="00E169D4">
        <w:rPr>
          <w:rFonts w:ascii="Verdana" w:hAnsi="Verdana"/>
          <w:sz w:val="16"/>
          <w:szCs w:val="18"/>
          <w:lang w:val="es-BO"/>
        </w:rPr>
        <w:t>El presente cuadro deberá ser elaborado</w:t>
      </w:r>
      <w:r w:rsidR="009A5724" w:rsidRPr="00E169D4">
        <w:rPr>
          <w:rFonts w:ascii="Verdana" w:hAnsi="Verdana"/>
          <w:sz w:val="16"/>
          <w:szCs w:val="18"/>
          <w:lang w:val="es-BO"/>
        </w:rPr>
        <w:t xml:space="preserve"> por la Entidad convocante,</w:t>
      </w:r>
      <w:r w:rsidRPr="00E169D4">
        <w:rPr>
          <w:rFonts w:ascii="Verdana" w:hAnsi="Verdana"/>
          <w:sz w:val="16"/>
          <w:szCs w:val="18"/>
          <w:lang w:val="es-BO"/>
        </w:rPr>
        <w:t xml:space="preserve"> en base a la definición de Hito </w:t>
      </w:r>
      <w:r w:rsidR="009A5724" w:rsidRPr="00E169D4">
        <w:rPr>
          <w:rFonts w:ascii="Verdana" w:hAnsi="Verdana"/>
          <w:sz w:val="16"/>
          <w:szCs w:val="18"/>
          <w:lang w:val="es-BO"/>
        </w:rPr>
        <w:t xml:space="preserve">Verificable </w:t>
      </w:r>
      <w:r w:rsidRPr="00E169D4">
        <w:rPr>
          <w:rFonts w:ascii="Verdana" w:hAnsi="Verdana"/>
          <w:sz w:val="16"/>
          <w:szCs w:val="18"/>
          <w:lang w:val="es-BO"/>
        </w:rPr>
        <w:t xml:space="preserve">del Glosario de </w:t>
      </w:r>
      <w:r w:rsidR="009A5724" w:rsidRPr="00E169D4">
        <w:rPr>
          <w:rFonts w:ascii="Verdana" w:hAnsi="Verdana"/>
          <w:sz w:val="16"/>
          <w:szCs w:val="18"/>
          <w:lang w:val="es-BO"/>
        </w:rPr>
        <w:t xml:space="preserve">Términos (Sección VII) del presente DBC, </w:t>
      </w:r>
      <w:r w:rsidRPr="00E169D4">
        <w:rPr>
          <w:rFonts w:ascii="Verdana" w:hAnsi="Verdana"/>
          <w:sz w:val="16"/>
          <w:szCs w:val="18"/>
          <w:lang w:val="es-BO"/>
        </w:rPr>
        <w:t xml:space="preserve">a fin de aplicarse la </w:t>
      </w:r>
      <w:r w:rsidR="009A5724" w:rsidRPr="00E169D4">
        <w:rPr>
          <w:rFonts w:ascii="Verdana" w:hAnsi="Verdana"/>
          <w:sz w:val="16"/>
          <w:szCs w:val="18"/>
          <w:lang w:val="es-BO"/>
        </w:rPr>
        <w:t>Cláusula Trigésima Segunda (Morosidad y Penalidades) del modelo de contrato.</w:t>
      </w:r>
    </w:p>
    <w:p w14:paraId="7A7E09F0" w14:textId="77777777" w:rsidR="00FF6BC5" w:rsidRDefault="00FF6BC5" w:rsidP="00F974C0">
      <w:pPr>
        <w:jc w:val="both"/>
        <w:rPr>
          <w:rFonts w:ascii="Verdana" w:hAnsi="Verdana"/>
          <w:sz w:val="16"/>
          <w:szCs w:val="18"/>
          <w:lang w:val="es-BO"/>
        </w:rPr>
      </w:pPr>
    </w:p>
    <w:p w14:paraId="1959A0CA" w14:textId="4B754774" w:rsidR="00D44EE0" w:rsidRDefault="00D44EE0" w:rsidP="00F974C0">
      <w:pPr>
        <w:jc w:val="both"/>
        <w:rPr>
          <w:rFonts w:ascii="Verdana" w:hAnsi="Verdana"/>
          <w:sz w:val="16"/>
          <w:szCs w:val="18"/>
          <w:lang w:val="es-BO"/>
        </w:rPr>
      </w:pPr>
      <w:r w:rsidRPr="00E169D4">
        <w:rPr>
          <w:rFonts w:ascii="Verdana" w:hAnsi="Verdana"/>
          <w:sz w:val="16"/>
          <w:szCs w:val="18"/>
          <w:lang w:val="es-BO"/>
        </w:rPr>
        <w:t>Los plazos y montos de los Hitos establecidos en el presente cuadro son solo una referencia establecida por la Entidad Convocante, aspecto que tomará en cuenta el proponente al momento de elaborar su propuesta.</w:t>
      </w:r>
    </w:p>
    <w:p w14:paraId="2E1BBD41" w14:textId="77777777" w:rsidR="00FF6BC5" w:rsidRDefault="00FF6BC5" w:rsidP="00AB1A3B">
      <w:pPr>
        <w:jc w:val="both"/>
        <w:rPr>
          <w:rFonts w:ascii="Verdana" w:hAnsi="Verdana"/>
          <w:sz w:val="16"/>
          <w:szCs w:val="18"/>
          <w:lang w:val="es-BO"/>
        </w:rPr>
      </w:pPr>
    </w:p>
    <w:p w14:paraId="14B6D5C0" w14:textId="32C4FEAC" w:rsidR="0024379C" w:rsidRPr="00E169D4" w:rsidRDefault="00D44EE0" w:rsidP="00AB1A3B">
      <w:pPr>
        <w:jc w:val="both"/>
        <w:rPr>
          <w:rFonts w:ascii="Verdana" w:hAnsi="Verdana"/>
          <w:sz w:val="16"/>
          <w:szCs w:val="18"/>
          <w:lang w:val="es-BO"/>
        </w:rPr>
      </w:pPr>
      <w:r w:rsidRPr="00E169D4">
        <w:rPr>
          <w:rFonts w:ascii="Verdana" w:hAnsi="Verdana"/>
          <w:sz w:val="16"/>
          <w:szCs w:val="18"/>
          <w:lang w:val="es-BO"/>
        </w:rPr>
        <w:t xml:space="preserve">Para el control </w:t>
      </w:r>
      <w:r w:rsidR="00D51276" w:rsidRPr="00E169D4">
        <w:rPr>
          <w:rFonts w:ascii="Verdana" w:hAnsi="Verdana"/>
          <w:sz w:val="16"/>
          <w:szCs w:val="18"/>
          <w:lang w:val="es-BO"/>
        </w:rPr>
        <w:t xml:space="preserve">del plazo </w:t>
      </w:r>
      <w:r w:rsidRPr="00E169D4">
        <w:rPr>
          <w:rFonts w:ascii="Verdana" w:hAnsi="Verdana"/>
          <w:sz w:val="16"/>
          <w:szCs w:val="18"/>
          <w:lang w:val="es-BO"/>
        </w:rPr>
        <w:t xml:space="preserve">de la ejecución </w:t>
      </w:r>
      <w:r w:rsidR="00D51276" w:rsidRPr="00E169D4">
        <w:rPr>
          <w:rFonts w:ascii="Verdana" w:hAnsi="Verdana"/>
          <w:sz w:val="16"/>
          <w:szCs w:val="18"/>
          <w:lang w:val="es-BO"/>
        </w:rPr>
        <w:t>de los hitos y para el cálculo de multas, deberá tomarse la información establecida en la propuesta adjudicada</w:t>
      </w:r>
      <w:r w:rsidR="00005107">
        <w:rPr>
          <w:rFonts w:ascii="Verdana" w:hAnsi="Verdana"/>
          <w:sz w:val="16"/>
          <w:szCs w:val="18"/>
          <w:lang w:val="es-BO"/>
        </w:rPr>
        <w:t>, el contrato y sus modificaciones si existieran</w:t>
      </w:r>
      <w:r w:rsidR="00D51276" w:rsidRPr="00E169D4">
        <w:rPr>
          <w:rFonts w:ascii="Verdana" w:hAnsi="Verdana"/>
          <w:sz w:val="16"/>
          <w:szCs w:val="18"/>
          <w:lang w:val="es-BO"/>
        </w:rPr>
        <w:t>.</w:t>
      </w:r>
    </w:p>
    <w:p w14:paraId="3F516456" w14:textId="77777777" w:rsidR="00AB1A3B" w:rsidRPr="00E169D4" w:rsidRDefault="00AB1A3B" w:rsidP="00AB1A3B">
      <w:pPr>
        <w:jc w:val="both"/>
        <w:rPr>
          <w:rFonts w:ascii="Verdana" w:hAnsi="Verdana"/>
          <w:sz w:val="16"/>
          <w:szCs w:val="18"/>
          <w:lang w:val="es-BO"/>
        </w:rPr>
      </w:pPr>
    </w:p>
    <w:p w14:paraId="3925A224" w14:textId="77777777" w:rsidR="00A539D1" w:rsidRDefault="00A539D1" w:rsidP="00AB1A3B">
      <w:pPr>
        <w:rPr>
          <w:rFonts w:ascii="Verdana" w:hAnsi="Verdana"/>
          <w:b/>
          <w:sz w:val="18"/>
          <w:szCs w:val="18"/>
          <w:lang w:val="es-BO"/>
        </w:rPr>
      </w:pPr>
    </w:p>
    <w:p w14:paraId="2BC5FA10" w14:textId="77777777" w:rsidR="00A539D1" w:rsidRDefault="00A539D1" w:rsidP="00AB1A3B">
      <w:pPr>
        <w:rPr>
          <w:rFonts w:ascii="Verdana" w:hAnsi="Verdana"/>
          <w:b/>
          <w:sz w:val="18"/>
          <w:szCs w:val="18"/>
          <w:lang w:val="es-BO"/>
        </w:rPr>
      </w:pPr>
    </w:p>
    <w:p w14:paraId="3C613B24" w14:textId="77777777" w:rsidR="00A539D1" w:rsidRDefault="00A539D1" w:rsidP="00AB1A3B">
      <w:pPr>
        <w:rPr>
          <w:rFonts w:ascii="Verdana" w:hAnsi="Verdana"/>
          <w:b/>
          <w:sz w:val="18"/>
          <w:szCs w:val="18"/>
          <w:lang w:val="es-BO"/>
        </w:rPr>
      </w:pPr>
    </w:p>
    <w:p w14:paraId="5A0DB782" w14:textId="77777777" w:rsidR="00A539D1" w:rsidRDefault="00A539D1" w:rsidP="00AB1A3B">
      <w:pPr>
        <w:rPr>
          <w:rFonts w:ascii="Verdana" w:hAnsi="Verdana"/>
          <w:b/>
          <w:sz w:val="18"/>
          <w:szCs w:val="18"/>
          <w:lang w:val="es-BO"/>
        </w:rPr>
      </w:pPr>
    </w:p>
    <w:p w14:paraId="1D17A91E" w14:textId="7926A17A" w:rsidR="00A544DB" w:rsidRPr="00E169D4" w:rsidRDefault="00A544DB" w:rsidP="00AB1A3B">
      <w:pPr>
        <w:rPr>
          <w:rFonts w:ascii="Verdana" w:hAnsi="Verdana"/>
          <w:b/>
          <w:sz w:val="18"/>
          <w:szCs w:val="18"/>
          <w:lang w:val="es-BO"/>
        </w:rPr>
      </w:pPr>
      <w:r w:rsidRPr="00E169D4">
        <w:rPr>
          <w:rFonts w:ascii="Verdana" w:hAnsi="Verdana"/>
          <w:b/>
          <w:sz w:val="18"/>
          <w:szCs w:val="18"/>
          <w:lang w:val="es-BO"/>
        </w:rPr>
        <w:lastRenderedPageBreak/>
        <w:t>PERSONAL TÉCNICO CLAVE REQUERIDO</w:t>
      </w:r>
    </w:p>
    <w:p w14:paraId="2FBFA96F" w14:textId="77777777" w:rsidR="00A544DB" w:rsidRPr="00E169D4" w:rsidRDefault="00A544DB" w:rsidP="00A544DB">
      <w:pPr>
        <w:jc w:val="both"/>
        <w:rPr>
          <w:rFonts w:ascii="Verdana" w:hAnsi="Verdana" w:cs="Arial"/>
          <w:b/>
          <w:sz w:val="18"/>
          <w:szCs w:val="16"/>
          <w:lang w:val="es-BO"/>
        </w:rPr>
      </w:pPr>
    </w:p>
    <w:p w14:paraId="66D3D061" w14:textId="77777777"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6"/>
          <w:lang w:val="es-BO"/>
        </w:rPr>
        <w:tab/>
      </w:r>
      <w:r w:rsidRPr="00E169D4">
        <w:rPr>
          <w:rFonts w:ascii="Verdana" w:hAnsi="Verdana" w:cs="Arial"/>
          <w:sz w:val="18"/>
          <w:szCs w:val="18"/>
          <w:lang w:val="es-BO"/>
        </w:rPr>
        <w:t>El personal clave mínimo requerido para la ejecución de obra, es:</w:t>
      </w:r>
    </w:p>
    <w:p w14:paraId="66EDF6E6" w14:textId="77777777" w:rsidR="00A544DB" w:rsidRPr="00E169D4" w:rsidRDefault="00A544DB" w:rsidP="00A544DB">
      <w:pPr>
        <w:jc w:val="both"/>
        <w:rPr>
          <w:rFonts w:ascii="Verdana" w:hAnsi="Verdana" w:cs="Arial"/>
          <w:b/>
          <w:sz w:val="16"/>
          <w:szCs w:val="16"/>
          <w:lang w:val="es-BO"/>
        </w:rPr>
      </w:pPr>
    </w:p>
    <w:tbl>
      <w:tblPr>
        <w:tblStyle w:val="Listaclara-nfasis11"/>
        <w:tblW w:w="8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3"/>
        <w:gridCol w:w="2201"/>
        <w:gridCol w:w="2201"/>
        <w:gridCol w:w="480"/>
        <w:gridCol w:w="3359"/>
      </w:tblGrid>
      <w:tr w:rsidR="004500D2" w:rsidRPr="004500D2" w14:paraId="0C1A49DD" w14:textId="77777777" w:rsidTr="002F396C">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8644" w:type="dxa"/>
            <w:gridSpan w:val="5"/>
            <w:shd w:val="clear" w:color="auto" w:fill="0F243E" w:themeFill="text2" w:themeFillShade="80"/>
            <w:vAlign w:val="center"/>
          </w:tcPr>
          <w:p w14:paraId="77FEFC19" w14:textId="77777777" w:rsidR="00E42784" w:rsidRPr="004500D2" w:rsidRDefault="00E42784" w:rsidP="002F396C">
            <w:pPr>
              <w:jc w:val="center"/>
              <w:rPr>
                <w:rFonts w:ascii="Arial" w:hAnsi="Arial" w:cs="Arial"/>
                <w:color w:val="auto"/>
                <w:sz w:val="16"/>
                <w:szCs w:val="16"/>
                <w:lang w:val="es-BO"/>
              </w:rPr>
            </w:pPr>
            <w:r w:rsidRPr="004500D2">
              <w:rPr>
                <w:rFonts w:ascii="Arial" w:hAnsi="Arial" w:cs="Arial"/>
                <w:color w:val="auto"/>
                <w:sz w:val="16"/>
                <w:szCs w:val="16"/>
                <w:lang w:val="es-BO"/>
              </w:rPr>
              <w:t>PERSONAL TÉCNICO CLAVE REQUERIDO</w:t>
            </w:r>
          </w:p>
        </w:tc>
      </w:tr>
      <w:tr w:rsidR="004500D2" w:rsidRPr="004500D2" w14:paraId="36044C5D" w14:textId="77777777" w:rsidTr="002F396C">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03" w:type="dxa"/>
            <w:vMerge w:val="restart"/>
            <w:shd w:val="clear" w:color="auto" w:fill="DBE5F1" w:themeFill="accent1" w:themeFillTint="33"/>
            <w:vAlign w:val="center"/>
          </w:tcPr>
          <w:p w14:paraId="679063A5" w14:textId="77777777" w:rsidR="00E42784" w:rsidRPr="004500D2" w:rsidRDefault="00E42784" w:rsidP="002F396C">
            <w:pPr>
              <w:jc w:val="center"/>
              <w:rPr>
                <w:rFonts w:ascii="Arial" w:hAnsi="Arial" w:cs="Arial"/>
                <w:sz w:val="16"/>
                <w:szCs w:val="16"/>
                <w:lang w:val="es-BO"/>
              </w:rPr>
            </w:pPr>
            <w:r w:rsidRPr="004500D2">
              <w:rPr>
                <w:rFonts w:ascii="Arial" w:hAnsi="Arial" w:cs="Arial"/>
                <w:sz w:val="16"/>
                <w:szCs w:val="16"/>
                <w:lang w:val="es-BO"/>
              </w:rPr>
              <w:t>N°</w:t>
            </w:r>
          </w:p>
        </w:tc>
        <w:tc>
          <w:tcPr>
            <w:cnfStyle w:val="000010000000" w:firstRow="0" w:lastRow="0" w:firstColumn="0" w:lastColumn="0" w:oddVBand="1" w:evenVBand="0" w:oddHBand="0" w:evenHBand="0" w:firstRowFirstColumn="0" w:firstRowLastColumn="0" w:lastRowFirstColumn="0" w:lastRowLastColumn="0"/>
            <w:tcW w:w="2201" w:type="dxa"/>
            <w:vMerge w:val="restart"/>
            <w:shd w:val="clear" w:color="auto" w:fill="DBE5F1" w:themeFill="accent1" w:themeFillTint="33"/>
            <w:vAlign w:val="center"/>
          </w:tcPr>
          <w:p w14:paraId="294BB245" w14:textId="77777777" w:rsidR="00E42784" w:rsidRPr="004500D2" w:rsidRDefault="00E42784" w:rsidP="002F396C">
            <w:pPr>
              <w:jc w:val="center"/>
              <w:rPr>
                <w:rFonts w:ascii="Arial" w:hAnsi="Arial" w:cs="Arial"/>
                <w:b/>
                <w:sz w:val="16"/>
                <w:szCs w:val="16"/>
                <w:lang w:val="es-BO"/>
              </w:rPr>
            </w:pPr>
            <w:r w:rsidRPr="004500D2">
              <w:rPr>
                <w:rFonts w:ascii="Arial" w:hAnsi="Arial" w:cs="Arial"/>
                <w:b/>
                <w:sz w:val="16"/>
                <w:szCs w:val="16"/>
                <w:lang w:val="es-BO"/>
              </w:rPr>
              <w:t>FORMACIÓN</w:t>
            </w:r>
          </w:p>
        </w:tc>
        <w:tc>
          <w:tcPr>
            <w:tcW w:w="2201" w:type="dxa"/>
            <w:vMerge w:val="restart"/>
            <w:shd w:val="clear" w:color="auto" w:fill="DBE5F1" w:themeFill="accent1" w:themeFillTint="33"/>
            <w:vAlign w:val="center"/>
          </w:tcPr>
          <w:p w14:paraId="5802C82C" w14:textId="77777777" w:rsidR="00E42784" w:rsidRPr="004500D2" w:rsidRDefault="00E42784" w:rsidP="002F396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lang w:val="es-BO"/>
              </w:rPr>
            </w:pPr>
            <w:r w:rsidRPr="004500D2">
              <w:rPr>
                <w:rFonts w:ascii="Arial" w:hAnsi="Arial" w:cs="Arial"/>
                <w:b/>
                <w:sz w:val="16"/>
                <w:szCs w:val="16"/>
                <w:lang w:val="es-BO"/>
              </w:rPr>
              <w:t>CARGO A DESEMPEÑAR</w:t>
            </w:r>
          </w:p>
        </w:tc>
        <w:tc>
          <w:tcPr>
            <w:cnfStyle w:val="000100000000" w:firstRow="0" w:lastRow="0" w:firstColumn="0" w:lastColumn="1" w:oddVBand="0" w:evenVBand="0" w:oddHBand="0" w:evenHBand="0" w:firstRowFirstColumn="0" w:firstRowLastColumn="0" w:lastRowFirstColumn="0" w:lastRowLastColumn="0"/>
            <w:tcW w:w="3839" w:type="dxa"/>
            <w:gridSpan w:val="2"/>
            <w:shd w:val="clear" w:color="auto" w:fill="DBE5F1" w:themeFill="accent1" w:themeFillTint="33"/>
            <w:vAlign w:val="center"/>
          </w:tcPr>
          <w:p w14:paraId="7DC62848" w14:textId="77777777" w:rsidR="00E42784" w:rsidRPr="004500D2" w:rsidRDefault="00E42784" w:rsidP="002F396C">
            <w:pPr>
              <w:jc w:val="center"/>
              <w:rPr>
                <w:rFonts w:ascii="Arial" w:hAnsi="Arial" w:cs="Arial"/>
                <w:sz w:val="16"/>
                <w:szCs w:val="16"/>
                <w:lang w:val="es-BO"/>
              </w:rPr>
            </w:pPr>
            <w:r w:rsidRPr="004500D2">
              <w:rPr>
                <w:rFonts w:ascii="Arial" w:hAnsi="Arial" w:cs="Arial"/>
                <w:sz w:val="16"/>
                <w:szCs w:val="16"/>
                <w:lang w:val="es-BO"/>
              </w:rPr>
              <w:t>CARGO SIMILAR (*)</w:t>
            </w:r>
          </w:p>
        </w:tc>
      </w:tr>
      <w:tr w:rsidR="004500D2" w:rsidRPr="004500D2" w14:paraId="60E009C7" w14:textId="77777777" w:rsidTr="002F396C">
        <w:trPr>
          <w:trHeight w:val="284"/>
          <w:jc w:val="center"/>
        </w:trPr>
        <w:tc>
          <w:tcPr>
            <w:cnfStyle w:val="001000000000" w:firstRow="0" w:lastRow="0" w:firstColumn="1" w:lastColumn="0" w:oddVBand="0" w:evenVBand="0" w:oddHBand="0" w:evenHBand="0" w:firstRowFirstColumn="0" w:firstRowLastColumn="0" w:lastRowFirstColumn="0" w:lastRowLastColumn="0"/>
            <w:tcW w:w="403" w:type="dxa"/>
            <w:vMerge/>
            <w:shd w:val="clear" w:color="auto" w:fill="DBE5F1" w:themeFill="accent1" w:themeFillTint="33"/>
            <w:vAlign w:val="center"/>
          </w:tcPr>
          <w:p w14:paraId="5DF26F83" w14:textId="77777777" w:rsidR="00E42784" w:rsidRPr="004500D2" w:rsidRDefault="00E42784" w:rsidP="002F396C">
            <w:pPr>
              <w:jc w:val="center"/>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2201" w:type="dxa"/>
            <w:vMerge/>
            <w:shd w:val="clear" w:color="auto" w:fill="DBE5F1" w:themeFill="accent1" w:themeFillTint="33"/>
            <w:vAlign w:val="center"/>
          </w:tcPr>
          <w:p w14:paraId="38ACEBBA" w14:textId="77777777" w:rsidR="00E42784" w:rsidRPr="004500D2" w:rsidRDefault="00E42784" w:rsidP="002F396C">
            <w:pPr>
              <w:jc w:val="center"/>
              <w:rPr>
                <w:rFonts w:ascii="Arial" w:hAnsi="Arial" w:cs="Arial"/>
                <w:b/>
                <w:sz w:val="16"/>
                <w:szCs w:val="16"/>
                <w:lang w:val="es-BO"/>
              </w:rPr>
            </w:pPr>
          </w:p>
        </w:tc>
        <w:tc>
          <w:tcPr>
            <w:tcW w:w="2201" w:type="dxa"/>
            <w:vMerge/>
            <w:shd w:val="clear" w:color="auto" w:fill="DBE5F1" w:themeFill="accent1" w:themeFillTint="33"/>
            <w:vAlign w:val="center"/>
          </w:tcPr>
          <w:p w14:paraId="5CDC1111" w14:textId="77777777" w:rsidR="00E42784" w:rsidRPr="004500D2" w:rsidRDefault="00E42784" w:rsidP="002F396C">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lang w:val="es-BO"/>
              </w:rPr>
            </w:pPr>
          </w:p>
        </w:tc>
        <w:tc>
          <w:tcPr>
            <w:cnfStyle w:val="000010000000" w:firstRow="0" w:lastRow="0" w:firstColumn="0" w:lastColumn="0" w:oddVBand="1" w:evenVBand="0" w:oddHBand="0" w:evenHBand="0" w:firstRowFirstColumn="0" w:firstRowLastColumn="0" w:lastRowFirstColumn="0" w:lastRowLastColumn="0"/>
            <w:tcW w:w="480" w:type="dxa"/>
            <w:shd w:val="clear" w:color="auto" w:fill="DBE5F1" w:themeFill="accent1" w:themeFillTint="33"/>
            <w:vAlign w:val="center"/>
          </w:tcPr>
          <w:p w14:paraId="0187927F" w14:textId="77777777" w:rsidR="00E42784" w:rsidRPr="004500D2" w:rsidRDefault="00E42784" w:rsidP="002F396C">
            <w:pPr>
              <w:jc w:val="center"/>
              <w:rPr>
                <w:rFonts w:ascii="Arial" w:hAnsi="Arial" w:cs="Arial"/>
                <w:b/>
                <w:sz w:val="16"/>
                <w:szCs w:val="16"/>
                <w:lang w:val="es-BO"/>
              </w:rPr>
            </w:pPr>
            <w:r w:rsidRPr="004500D2">
              <w:rPr>
                <w:rFonts w:ascii="Arial" w:hAnsi="Arial" w:cs="Arial"/>
                <w:b/>
                <w:sz w:val="16"/>
                <w:szCs w:val="16"/>
                <w:lang w:val="es-BO"/>
              </w:rPr>
              <w:t>N°</w:t>
            </w:r>
          </w:p>
        </w:tc>
        <w:tc>
          <w:tcPr>
            <w:cnfStyle w:val="000100000000" w:firstRow="0" w:lastRow="0" w:firstColumn="0" w:lastColumn="1" w:oddVBand="0" w:evenVBand="0" w:oddHBand="0" w:evenHBand="0" w:firstRowFirstColumn="0" w:firstRowLastColumn="0" w:lastRowFirstColumn="0" w:lastRowLastColumn="0"/>
            <w:tcW w:w="3359" w:type="dxa"/>
            <w:shd w:val="clear" w:color="auto" w:fill="DBE5F1" w:themeFill="accent1" w:themeFillTint="33"/>
            <w:vAlign w:val="center"/>
          </w:tcPr>
          <w:p w14:paraId="490BB308" w14:textId="77777777" w:rsidR="00E42784" w:rsidRPr="004500D2" w:rsidRDefault="00E42784" w:rsidP="002F396C">
            <w:pPr>
              <w:jc w:val="center"/>
              <w:rPr>
                <w:rFonts w:ascii="Arial" w:hAnsi="Arial" w:cs="Arial"/>
                <w:sz w:val="16"/>
                <w:szCs w:val="16"/>
                <w:lang w:val="es-BO"/>
              </w:rPr>
            </w:pPr>
            <w:r w:rsidRPr="004500D2">
              <w:rPr>
                <w:rFonts w:ascii="Arial" w:hAnsi="Arial" w:cs="Arial"/>
                <w:sz w:val="16"/>
                <w:szCs w:val="16"/>
                <w:lang w:val="es-BO"/>
              </w:rPr>
              <w:t>CARGO</w:t>
            </w:r>
          </w:p>
        </w:tc>
      </w:tr>
      <w:tr w:rsidR="004500D2" w:rsidRPr="004500D2" w14:paraId="7EC3C656" w14:textId="77777777" w:rsidTr="002F396C">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403" w:type="dxa"/>
            <w:vMerge w:val="restart"/>
            <w:vAlign w:val="center"/>
          </w:tcPr>
          <w:p w14:paraId="0DE414BA" w14:textId="77777777" w:rsidR="002319BB" w:rsidRPr="004500D2" w:rsidRDefault="002319BB" w:rsidP="002F396C">
            <w:pPr>
              <w:jc w:val="center"/>
              <w:rPr>
                <w:rFonts w:ascii="Arial" w:hAnsi="Arial" w:cs="Arial"/>
                <w:sz w:val="16"/>
                <w:szCs w:val="16"/>
                <w:lang w:val="es-BO"/>
              </w:rPr>
            </w:pPr>
            <w:r w:rsidRPr="004500D2">
              <w:rPr>
                <w:rFonts w:ascii="Arial" w:hAnsi="Arial" w:cs="Arial"/>
                <w:sz w:val="16"/>
                <w:szCs w:val="16"/>
                <w:lang w:val="es-BO"/>
              </w:rPr>
              <w:t>1</w:t>
            </w:r>
          </w:p>
        </w:tc>
        <w:tc>
          <w:tcPr>
            <w:cnfStyle w:val="000010000000" w:firstRow="0" w:lastRow="0" w:firstColumn="0" w:lastColumn="0" w:oddVBand="1" w:evenVBand="0" w:oddHBand="0" w:evenHBand="0" w:firstRowFirstColumn="0" w:firstRowLastColumn="0" w:lastRowFirstColumn="0" w:lastRowLastColumn="0"/>
            <w:tcW w:w="2201" w:type="dxa"/>
            <w:vMerge w:val="restart"/>
            <w:vAlign w:val="center"/>
          </w:tcPr>
          <w:p w14:paraId="01FBD999" w14:textId="77777777" w:rsidR="002319BB" w:rsidRPr="004500D2" w:rsidRDefault="002319BB" w:rsidP="002F396C">
            <w:pPr>
              <w:jc w:val="center"/>
              <w:rPr>
                <w:rFonts w:ascii="Arial" w:hAnsi="Arial" w:cs="Arial"/>
                <w:sz w:val="16"/>
                <w:szCs w:val="16"/>
                <w:lang w:val="es-BO"/>
              </w:rPr>
            </w:pPr>
            <w:r w:rsidRPr="004500D2">
              <w:rPr>
                <w:rFonts w:ascii="Arial" w:hAnsi="Arial" w:cs="Arial"/>
                <w:sz w:val="16"/>
                <w:szCs w:val="16"/>
                <w:lang w:val="es-BO"/>
              </w:rPr>
              <w:t>Profesional con título en Provisión Nacional o equivalente</w:t>
            </w:r>
          </w:p>
        </w:tc>
        <w:tc>
          <w:tcPr>
            <w:tcW w:w="2201" w:type="dxa"/>
            <w:vMerge w:val="restart"/>
            <w:vAlign w:val="center"/>
          </w:tcPr>
          <w:p w14:paraId="35D774A3" w14:textId="77777777" w:rsidR="002319BB" w:rsidRPr="004500D2" w:rsidRDefault="002319BB" w:rsidP="002F396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BO"/>
              </w:rPr>
            </w:pPr>
            <w:r w:rsidRPr="004500D2">
              <w:rPr>
                <w:rFonts w:ascii="Arial" w:hAnsi="Arial" w:cs="Arial"/>
                <w:sz w:val="16"/>
                <w:szCs w:val="16"/>
                <w:lang w:val="es-BO"/>
              </w:rPr>
              <w:t>Gerente</w:t>
            </w:r>
          </w:p>
        </w:tc>
        <w:tc>
          <w:tcPr>
            <w:cnfStyle w:val="000010000000" w:firstRow="0" w:lastRow="0" w:firstColumn="0" w:lastColumn="0" w:oddVBand="1" w:evenVBand="0" w:oddHBand="0" w:evenHBand="0" w:firstRowFirstColumn="0" w:firstRowLastColumn="0" w:lastRowFirstColumn="0" w:lastRowLastColumn="0"/>
            <w:tcW w:w="480" w:type="dxa"/>
            <w:vAlign w:val="center"/>
          </w:tcPr>
          <w:p w14:paraId="25A25195" w14:textId="77777777" w:rsidR="002319BB" w:rsidRPr="004500D2" w:rsidRDefault="002319BB" w:rsidP="002F396C">
            <w:pPr>
              <w:jc w:val="center"/>
              <w:rPr>
                <w:rFonts w:ascii="Arial" w:hAnsi="Arial" w:cs="Arial"/>
                <w:sz w:val="16"/>
                <w:szCs w:val="16"/>
                <w:lang w:val="es-BO"/>
              </w:rPr>
            </w:pPr>
            <w:r w:rsidRPr="004500D2">
              <w:rPr>
                <w:rFonts w:ascii="Arial" w:hAnsi="Arial" w:cs="Arial"/>
                <w:sz w:val="16"/>
                <w:szCs w:val="16"/>
                <w:lang w:val="es-BO"/>
              </w:rPr>
              <w:t>1</w:t>
            </w:r>
          </w:p>
        </w:tc>
        <w:tc>
          <w:tcPr>
            <w:cnfStyle w:val="000100000000" w:firstRow="0" w:lastRow="0" w:firstColumn="0" w:lastColumn="1" w:oddVBand="0" w:evenVBand="0" w:oddHBand="0" w:evenHBand="0" w:firstRowFirstColumn="0" w:firstRowLastColumn="0" w:lastRowFirstColumn="0" w:lastRowLastColumn="0"/>
            <w:tcW w:w="3359" w:type="dxa"/>
          </w:tcPr>
          <w:p w14:paraId="5F208CBB" w14:textId="3774BD7B" w:rsidR="002319BB" w:rsidRPr="004500D2" w:rsidRDefault="002319BB" w:rsidP="002F396C">
            <w:pPr>
              <w:jc w:val="center"/>
              <w:rPr>
                <w:rFonts w:ascii="Arial" w:hAnsi="Arial" w:cs="Arial"/>
                <w:b w:val="0"/>
                <w:bCs w:val="0"/>
                <w:sz w:val="16"/>
                <w:szCs w:val="16"/>
                <w:lang w:val="es-BO"/>
              </w:rPr>
            </w:pPr>
            <w:r w:rsidRPr="004500D2">
              <w:rPr>
                <w:rFonts w:ascii="Arial" w:hAnsi="Arial" w:cs="Arial"/>
                <w:b w:val="0"/>
                <w:bCs w:val="0"/>
                <w:sz w:val="16"/>
                <w:szCs w:val="16"/>
              </w:rPr>
              <w:t>Gerente de Proyectos</w:t>
            </w:r>
          </w:p>
        </w:tc>
      </w:tr>
      <w:tr w:rsidR="004500D2" w:rsidRPr="004500D2" w14:paraId="3C6DEBBB" w14:textId="77777777" w:rsidTr="002F396C">
        <w:trPr>
          <w:trHeight w:val="57"/>
          <w:jc w:val="center"/>
        </w:trPr>
        <w:tc>
          <w:tcPr>
            <w:cnfStyle w:val="001000000000" w:firstRow="0" w:lastRow="0" w:firstColumn="1" w:lastColumn="0" w:oddVBand="0" w:evenVBand="0" w:oddHBand="0" w:evenHBand="0" w:firstRowFirstColumn="0" w:firstRowLastColumn="0" w:lastRowFirstColumn="0" w:lastRowLastColumn="0"/>
            <w:tcW w:w="403" w:type="dxa"/>
            <w:vMerge/>
            <w:vAlign w:val="center"/>
          </w:tcPr>
          <w:p w14:paraId="379CBA5E" w14:textId="77777777" w:rsidR="002319BB" w:rsidRPr="004500D2" w:rsidRDefault="002319BB" w:rsidP="002F396C">
            <w:pPr>
              <w:jc w:val="center"/>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2201" w:type="dxa"/>
            <w:vMerge/>
            <w:vAlign w:val="center"/>
          </w:tcPr>
          <w:p w14:paraId="12A67BFF" w14:textId="77777777" w:rsidR="002319BB" w:rsidRPr="004500D2" w:rsidRDefault="002319BB" w:rsidP="002F396C">
            <w:pPr>
              <w:jc w:val="center"/>
              <w:rPr>
                <w:rFonts w:ascii="Arial" w:hAnsi="Arial" w:cs="Arial"/>
                <w:sz w:val="16"/>
                <w:szCs w:val="16"/>
                <w:lang w:val="es-BO"/>
              </w:rPr>
            </w:pPr>
          </w:p>
        </w:tc>
        <w:tc>
          <w:tcPr>
            <w:tcW w:w="2201" w:type="dxa"/>
            <w:vMerge/>
            <w:vAlign w:val="center"/>
          </w:tcPr>
          <w:p w14:paraId="17EFA2EE" w14:textId="77777777" w:rsidR="002319BB" w:rsidRPr="004500D2" w:rsidRDefault="002319BB" w:rsidP="002F396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480" w:type="dxa"/>
            <w:vAlign w:val="center"/>
          </w:tcPr>
          <w:p w14:paraId="5F4A4E44" w14:textId="77777777" w:rsidR="002319BB" w:rsidRPr="004500D2" w:rsidRDefault="002319BB" w:rsidP="002F396C">
            <w:pPr>
              <w:jc w:val="center"/>
              <w:rPr>
                <w:rFonts w:ascii="Arial" w:hAnsi="Arial" w:cs="Arial"/>
                <w:sz w:val="16"/>
                <w:szCs w:val="16"/>
                <w:lang w:val="es-BO"/>
              </w:rPr>
            </w:pPr>
            <w:r w:rsidRPr="004500D2">
              <w:rPr>
                <w:rFonts w:ascii="Arial" w:hAnsi="Arial" w:cs="Arial"/>
                <w:sz w:val="16"/>
                <w:szCs w:val="16"/>
                <w:lang w:val="es-BO"/>
              </w:rPr>
              <w:t>2</w:t>
            </w:r>
          </w:p>
        </w:tc>
        <w:tc>
          <w:tcPr>
            <w:cnfStyle w:val="000100000000" w:firstRow="0" w:lastRow="0" w:firstColumn="0" w:lastColumn="1" w:oddVBand="0" w:evenVBand="0" w:oddHBand="0" w:evenHBand="0" w:firstRowFirstColumn="0" w:firstRowLastColumn="0" w:lastRowFirstColumn="0" w:lastRowLastColumn="0"/>
            <w:tcW w:w="3359" w:type="dxa"/>
          </w:tcPr>
          <w:p w14:paraId="40A95D52" w14:textId="0BFA1EAD" w:rsidR="002319BB" w:rsidRPr="004500D2" w:rsidRDefault="002319BB" w:rsidP="002F396C">
            <w:pPr>
              <w:jc w:val="center"/>
              <w:rPr>
                <w:rFonts w:ascii="Arial" w:hAnsi="Arial" w:cs="Arial"/>
                <w:b w:val="0"/>
                <w:bCs w:val="0"/>
                <w:sz w:val="16"/>
                <w:szCs w:val="16"/>
                <w:lang w:val="es-BO"/>
              </w:rPr>
            </w:pPr>
            <w:r w:rsidRPr="004500D2">
              <w:rPr>
                <w:rFonts w:ascii="Arial" w:hAnsi="Arial" w:cs="Arial"/>
                <w:b w:val="0"/>
                <w:bCs w:val="0"/>
                <w:sz w:val="16"/>
                <w:szCs w:val="16"/>
              </w:rPr>
              <w:t>Director de Proyectos</w:t>
            </w:r>
          </w:p>
        </w:tc>
      </w:tr>
      <w:tr w:rsidR="004500D2" w:rsidRPr="004500D2" w14:paraId="597DF21D" w14:textId="77777777" w:rsidTr="002F396C">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403" w:type="dxa"/>
            <w:vMerge/>
            <w:vAlign w:val="center"/>
          </w:tcPr>
          <w:p w14:paraId="5FF92FB6" w14:textId="77777777" w:rsidR="002319BB" w:rsidRPr="004500D2" w:rsidRDefault="002319BB" w:rsidP="002F396C">
            <w:pPr>
              <w:jc w:val="center"/>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2201" w:type="dxa"/>
            <w:vMerge/>
            <w:vAlign w:val="center"/>
          </w:tcPr>
          <w:p w14:paraId="75A83D98" w14:textId="77777777" w:rsidR="002319BB" w:rsidRPr="004500D2" w:rsidRDefault="002319BB" w:rsidP="002F396C">
            <w:pPr>
              <w:jc w:val="center"/>
              <w:rPr>
                <w:rFonts w:ascii="Arial" w:hAnsi="Arial" w:cs="Arial"/>
                <w:sz w:val="16"/>
                <w:szCs w:val="16"/>
                <w:lang w:val="es-BO"/>
              </w:rPr>
            </w:pPr>
          </w:p>
        </w:tc>
        <w:tc>
          <w:tcPr>
            <w:tcW w:w="2201" w:type="dxa"/>
            <w:vMerge/>
            <w:vAlign w:val="center"/>
          </w:tcPr>
          <w:p w14:paraId="524FE050" w14:textId="77777777" w:rsidR="002319BB" w:rsidRPr="004500D2" w:rsidRDefault="002319BB" w:rsidP="002F396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480" w:type="dxa"/>
            <w:vAlign w:val="center"/>
          </w:tcPr>
          <w:p w14:paraId="5D5D2CB6" w14:textId="77777777" w:rsidR="002319BB" w:rsidRPr="004500D2" w:rsidRDefault="002319BB" w:rsidP="002F396C">
            <w:pPr>
              <w:jc w:val="center"/>
              <w:rPr>
                <w:rFonts w:ascii="Arial" w:hAnsi="Arial" w:cs="Arial"/>
                <w:sz w:val="16"/>
                <w:szCs w:val="16"/>
                <w:lang w:val="es-BO"/>
              </w:rPr>
            </w:pPr>
            <w:r w:rsidRPr="004500D2">
              <w:rPr>
                <w:rFonts w:ascii="Arial" w:hAnsi="Arial" w:cs="Arial"/>
                <w:sz w:val="16"/>
                <w:szCs w:val="16"/>
                <w:lang w:val="es-BO"/>
              </w:rPr>
              <w:t>3</w:t>
            </w:r>
          </w:p>
        </w:tc>
        <w:tc>
          <w:tcPr>
            <w:cnfStyle w:val="000100000000" w:firstRow="0" w:lastRow="0" w:firstColumn="0" w:lastColumn="1" w:oddVBand="0" w:evenVBand="0" w:oddHBand="0" w:evenHBand="0" w:firstRowFirstColumn="0" w:firstRowLastColumn="0" w:lastRowFirstColumn="0" w:lastRowLastColumn="0"/>
            <w:tcW w:w="3359" w:type="dxa"/>
          </w:tcPr>
          <w:p w14:paraId="5A891F2D" w14:textId="544E9492" w:rsidR="002319BB" w:rsidRPr="004500D2" w:rsidRDefault="002319BB" w:rsidP="002F396C">
            <w:pPr>
              <w:jc w:val="center"/>
              <w:rPr>
                <w:rFonts w:ascii="Arial" w:hAnsi="Arial" w:cs="Arial"/>
                <w:b w:val="0"/>
                <w:bCs w:val="0"/>
                <w:sz w:val="16"/>
                <w:szCs w:val="16"/>
                <w:lang w:val="es-BO"/>
              </w:rPr>
            </w:pPr>
            <w:r w:rsidRPr="004500D2">
              <w:rPr>
                <w:rFonts w:ascii="Arial" w:hAnsi="Arial" w:cs="Arial"/>
                <w:b w:val="0"/>
                <w:bCs w:val="0"/>
                <w:sz w:val="16"/>
                <w:szCs w:val="16"/>
              </w:rPr>
              <w:t>Gerente de Construcción de Obras</w:t>
            </w:r>
          </w:p>
        </w:tc>
      </w:tr>
      <w:tr w:rsidR="004500D2" w:rsidRPr="004500D2" w14:paraId="69F21F32" w14:textId="77777777" w:rsidTr="004500D2">
        <w:trPr>
          <w:trHeight w:val="181"/>
          <w:jc w:val="center"/>
        </w:trPr>
        <w:tc>
          <w:tcPr>
            <w:cnfStyle w:val="001000000000" w:firstRow="0" w:lastRow="0" w:firstColumn="1" w:lastColumn="0" w:oddVBand="0" w:evenVBand="0" w:oddHBand="0" w:evenHBand="0" w:firstRowFirstColumn="0" w:firstRowLastColumn="0" w:lastRowFirstColumn="0" w:lastRowLastColumn="0"/>
            <w:tcW w:w="403" w:type="dxa"/>
            <w:vMerge/>
            <w:vAlign w:val="center"/>
          </w:tcPr>
          <w:p w14:paraId="4FBE2A89" w14:textId="77777777" w:rsidR="004500D2" w:rsidRPr="004500D2" w:rsidRDefault="004500D2" w:rsidP="00557FCC">
            <w:pPr>
              <w:jc w:val="center"/>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2201" w:type="dxa"/>
            <w:vMerge/>
            <w:vAlign w:val="center"/>
          </w:tcPr>
          <w:p w14:paraId="4D72A81B" w14:textId="77777777" w:rsidR="004500D2" w:rsidRPr="004500D2" w:rsidRDefault="004500D2" w:rsidP="00557FCC">
            <w:pPr>
              <w:jc w:val="center"/>
              <w:rPr>
                <w:rFonts w:ascii="Arial" w:hAnsi="Arial" w:cs="Arial"/>
                <w:sz w:val="16"/>
                <w:szCs w:val="16"/>
                <w:lang w:val="es-BO"/>
              </w:rPr>
            </w:pPr>
          </w:p>
        </w:tc>
        <w:tc>
          <w:tcPr>
            <w:tcW w:w="2201" w:type="dxa"/>
            <w:vMerge/>
            <w:vAlign w:val="center"/>
          </w:tcPr>
          <w:p w14:paraId="42A7E196" w14:textId="77777777" w:rsidR="004500D2" w:rsidRPr="004500D2" w:rsidRDefault="004500D2" w:rsidP="00557F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480" w:type="dxa"/>
            <w:vAlign w:val="center"/>
          </w:tcPr>
          <w:p w14:paraId="3D85FFCC" w14:textId="77777777" w:rsidR="004500D2" w:rsidRPr="004500D2" w:rsidRDefault="004500D2" w:rsidP="00557FCC">
            <w:pPr>
              <w:jc w:val="center"/>
              <w:rPr>
                <w:rFonts w:ascii="Arial" w:hAnsi="Arial" w:cs="Arial"/>
                <w:sz w:val="16"/>
                <w:szCs w:val="16"/>
                <w:lang w:val="es-BO"/>
              </w:rPr>
            </w:pPr>
            <w:r w:rsidRPr="004500D2">
              <w:rPr>
                <w:rFonts w:ascii="Arial" w:hAnsi="Arial" w:cs="Arial"/>
                <w:sz w:val="16"/>
                <w:szCs w:val="16"/>
                <w:lang w:val="es-BO"/>
              </w:rPr>
              <w:t>4</w:t>
            </w:r>
          </w:p>
        </w:tc>
        <w:tc>
          <w:tcPr>
            <w:cnfStyle w:val="000100000000" w:firstRow="0" w:lastRow="0" w:firstColumn="0" w:lastColumn="1" w:oddVBand="0" w:evenVBand="0" w:oddHBand="0" w:evenHBand="0" w:firstRowFirstColumn="0" w:firstRowLastColumn="0" w:lastRowFirstColumn="0" w:lastRowLastColumn="0"/>
            <w:tcW w:w="3359" w:type="dxa"/>
          </w:tcPr>
          <w:p w14:paraId="58B319D0" w14:textId="2A5E6C19" w:rsidR="004500D2" w:rsidRPr="004500D2" w:rsidRDefault="004500D2" w:rsidP="00557FCC">
            <w:pPr>
              <w:jc w:val="center"/>
              <w:rPr>
                <w:rFonts w:ascii="Arial" w:hAnsi="Arial" w:cs="Arial"/>
                <w:b w:val="0"/>
                <w:bCs w:val="0"/>
                <w:sz w:val="16"/>
                <w:szCs w:val="16"/>
                <w:lang w:val="es-BO"/>
              </w:rPr>
            </w:pPr>
            <w:r w:rsidRPr="004500D2">
              <w:rPr>
                <w:rFonts w:ascii="Arial" w:hAnsi="Arial" w:cs="Arial"/>
                <w:b w:val="0"/>
                <w:bCs w:val="0"/>
                <w:sz w:val="16"/>
                <w:szCs w:val="16"/>
              </w:rPr>
              <w:t>Administrador de Proyectos</w:t>
            </w:r>
          </w:p>
        </w:tc>
      </w:tr>
      <w:tr w:rsidR="004500D2" w:rsidRPr="004500D2" w14:paraId="4AA1360F" w14:textId="77777777" w:rsidTr="002F396C">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403" w:type="dxa"/>
            <w:vMerge w:val="restart"/>
            <w:vAlign w:val="center"/>
          </w:tcPr>
          <w:p w14:paraId="08A3AAD1" w14:textId="77777777" w:rsidR="00557FCC" w:rsidRPr="004500D2" w:rsidRDefault="00557FCC" w:rsidP="00557FCC">
            <w:pPr>
              <w:jc w:val="center"/>
              <w:rPr>
                <w:rFonts w:ascii="Arial" w:hAnsi="Arial" w:cs="Arial"/>
                <w:sz w:val="16"/>
                <w:szCs w:val="16"/>
                <w:lang w:val="es-BO"/>
              </w:rPr>
            </w:pPr>
            <w:r w:rsidRPr="004500D2">
              <w:rPr>
                <w:rFonts w:ascii="Arial" w:hAnsi="Arial" w:cs="Arial"/>
                <w:sz w:val="16"/>
                <w:szCs w:val="16"/>
                <w:lang w:val="es-BO"/>
              </w:rPr>
              <w:t>2</w:t>
            </w:r>
          </w:p>
        </w:tc>
        <w:tc>
          <w:tcPr>
            <w:cnfStyle w:val="000010000000" w:firstRow="0" w:lastRow="0" w:firstColumn="0" w:lastColumn="0" w:oddVBand="1" w:evenVBand="0" w:oddHBand="0" w:evenHBand="0" w:firstRowFirstColumn="0" w:firstRowLastColumn="0" w:lastRowFirstColumn="0" w:lastRowLastColumn="0"/>
            <w:tcW w:w="2201" w:type="dxa"/>
            <w:vMerge w:val="restart"/>
            <w:vAlign w:val="center"/>
          </w:tcPr>
          <w:p w14:paraId="09DCCBC0" w14:textId="77777777" w:rsidR="00557FCC" w:rsidRPr="004500D2" w:rsidRDefault="00557FCC" w:rsidP="00557FCC">
            <w:pPr>
              <w:jc w:val="center"/>
              <w:rPr>
                <w:rFonts w:ascii="Arial" w:hAnsi="Arial" w:cs="Arial"/>
                <w:sz w:val="16"/>
                <w:szCs w:val="16"/>
                <w:lang w:val="es-BO"/>
              </w:rPr>
            </w:pPr>
            <w:r w:rsidRPr="004500D2">
              <w:rPr>
                <w:rFonts w:ascii="Arial" w:hAnsi="Arial" w:cs="Arial"/>
                <w:sz w:val="16"/>
                <w:szCs w:val="16"/>
                <w:lang w:val="es-BO"/>
              </w:rPr>
              <w:t>Ingeniero Eléctrico con título en Provisión Nacional o equivalente</w:t>
            </w:r>
          </w:p>
        </w:tc>
        <w:tc>
          <w:tcPr>
            <w:tcW w:w="2201" w:type="dxa"/>
            <w:vMerge w:val="restart"/>
            <w:vAlign w:val="center"/>
          </w:tcPr>
          <w:p w14:paraId="76814496" w14:textId="77777777" w:rsidR="00557FCC" w:rsidRPr="004500D2" w:rsidRDefault="00557FCC" w:rsidP="00557F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BO"/>
              </w:rPr>
            </w:pPr>
            <w:r w:rsidRPr="004500D2">
              <w:rPr>
                <w:rFonts w:ascii="Arial" w:hAnsi="Arial" w:cs="Arial"/>
                <w:sz w:val="16"/>
                <w:szCs w:val="16"/>
                <w:lang w:val="es-BO"/>
              </w:rPr>
              <w:t>Superintendente de Obra</w:t>
            </w:r>
          </w:p>
        </w:tc>
        <w:tc>
          <w:tcPr>
            <w:cnfStyle w:val="000010000000" w:firstRow="0" w:lastRow="0" w:firstColumn="0" w:lastColumn="0" w:oddVBand="1" w:evenVBand="0" w:oddHBand="0" w:evenHBand="0" w:firstRowFirstColumn="0" w:firstRowLastColumn="0" w:lastRowFirstColumn="0" w:lastRowLastColumn="0"/>
            <w:tcW w:w="480" w:type="dxa"/>
            <w:vAlign w:val="center"/>
          </w:tcPr>
          <w:p w14:paraId="58312567" w14:textId="77777777" w:rsidR="00557FCC" w:rsidRPr="004500D2" w:rsidRDefault="00557FCC" w:rsidP="00557FCC">
            <w:pPr>
              <w:jc w:val="center"/>
              <w:rPr>
                <w:rFonts w:ascii="Arial" w:hAnsi="Arial" w:cs="Arial"/>
                <w:sz w:val="16"/>
                <w:szCs w:val="16"/>
                <w:lang w:val="es-BO"/>
              </w:rPr>
            </w:pPr>
            <w:r w:rsidRPr="004500D2">
              <w:rPr>
                <w:rFonts w:ascii="Arial" w:hAnsi="Arial" w:cs="Arial"/>
                <w:sz w:val="16"/>
                <w:szCs w:val="16"/>
                <w:lang w:val="es-BO"/>
              </w:rPr>
              <w:t>1</w:t>
            </w:r>
          </w:p>
        </w:tc>
        <w:tc>
          <w:tcPr>
            <w:cnfStyle w:val="000100000000" w:firstRow="0" w:lastRow="0" w:firstColumn="0" w:lastColumn="1" w:oddVBand="0" w:evenVBand="0" w:oddHBand="0" w:evenHBand="0" w:firstRowFirstColumn="0" w:firstRowLastColumn="0" w:lastRowFirstColumn="0" w:lastRowLastColumn="0"/>
            <w:tcW w:w="3359" w:type="dxa"/>
          </w:tcPr>
          <w:p w14:paraId="7074C472" w14:textId="3E45C73D" w:rsidR="00557FCC" w:rsidRPr="004500D2" w:rsidRDefault="00557FCC" w:rsidP="00557FCC">
            <w:pPr>
              <w:jc w:val="center"/>
              <w:rPr>
                <w:rFonts w:ascii="Arial" w:hAnsi="Arial" w:cs="Arial"/>
                <w:b w:val="0"/>
                <w:bCs w:val="0"/>
                <w:sz w:val="16"/>
                <w:szCs w:val="16"/>
                <w:lang w:val="es-BO"/>
              </w:rPr>
            </w:pPr>
            <w:r w:rsidRPr="004500D2">
              <w:rPr>
                <w:rFonts w:ascii="Arial" w:hAnsi="Arial" w:cs="Arial"/>
                <w:b w:val="0"/>
                <w:bCs w:val="0"/>
                <w:sz w:val="16"/>
                <w:szCs w:val="16"/>
              </w:rPr>
              <w:t>Superintendente de Obras Eléctricas</w:t>
            </w:r>
          </w:p>
        </w:tc>
      </w:tr>
      <w:tr w:rsidR="004500D2" w:rsidRPr="004500D2" w14:paraId="3D1E362D" w14:textId="77777777" w:rsidTr="002F396C">
        <w:trPr>
          <w:trHeight w:val="57"/>
          <w:jc w:val="center"/>
        </w:trPr>
        <w:tc>
          <w:tcPr>
            <w:cnfStyle w:val="001000000000" w:firstRow="0" w:lastRow="0" w:firstColumn="1" w:lastColumn="0" w:oddVBand="0" w:evenVBand="0" w:oddHBand="0" w:evenHBand="0" w:firstRowFirstColumn="0" w:firstRowLastColumn="0" w:lastRowFirstColumn="0" w:lastRowLastColumn="0"/>
            <w:tcW w:w="403" w:type="dxa"/>
            <w:vMerge/>
            <w:vAlign w:val="center"/>
          </w:tcPr>
          <w:p w14:paraId="25A3C5FA" w14:textId="77777777" w:rsidR="00557FCC" w:rsidRPr="004500D2" w:rsidRDefault="00557FCC" w:rsidP="00557FCC">
            <w:pPr>
              <w:jc w:val="center"/>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2201" w:type="dxa"/>
            <w:vMerge/>
            <w:vAlign w:val="center"/>
          </w:tcPr>
          <w:p w14:paraId="16EECA36" w14:textId="77777777" w:rsidR="00557FCC" w:rsidRPr="004500D2" w:rsidRDefault="00557FCC" w:rsidP="00557FCC">
            <w:pPr>
              <w:jc w:val="center"/>
              <w:rPr>
                <w:rFonts w:ascii="Arial" w:hAnsi="Arial" w:cs="Arial"/>
                <w:sz w:val="16"/>
                <w:szCs w:val="16"/>
                <w:lang w:val="es-BO"/>
              </w:rPr>
            </w:pPr>
          </w:p>
        </w:tc>
        <w:tc>
          <w:tcPr>
            <w:tcW w:w="2201" w:type="dxa"/>
            <w:vMerge/>
            <w:vAlign w:val="center"/>
          </w:tcPr>
          <w:p w14:paraId="61D02A8B" w14:textId="77777777" w:rsidR="00557FCC" w:rsidRPr="004500D2" w:rsidRDefault="00557FCC" w:rsidP="00557F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480" w:type="dxa"/>
            <w:vAlign w:val="center"/>
          </w:tcPr>
          <w:p w14:paraId="09FD07CB" w14:textId="77777777" w:rsidR="00557FCC" w:rsidRPr="004500D2" w:rsidRDefault="00557FCC" w:rsidP="00557FCC">
            <w:pPr>
              <w:jc w:val="center"/>
              <w:rPr>
                <w:rFonts w:ascii="Arial" w:hAnsi="Arial" w:cs="Arial"/>
                <w:sz w:val="16"/>
                <w:szCs w:val="16"/>
                <w:lang w:val="es-BO"/>
              </w:rPr>
            </w:pPr>
            <w:r w:rsidRPr="004500D2">
              <w:rPr>
                <w:rFonts w:ascii="Arial" w:hAnsi="Arial" w:cs="Arial"/>
                <w:sz w:val="16"/>
                <w:szCs w:val="16"/>
                <w:lang w:val="es-BO"/>
              </w:rPr>
              <w:t>2</w:t>
            </w:r>
          </w:p>
        </w:tc>
        <w:tc>
          <w:tcPr>
            <w:cnfStyle w:val="000100000000" w:firstRow="0" w:lastRow="0" w:firstColumn="0" w:lastColumn="1" w:oddVBand="0" w:evenVBand="0" w:oddHBand="0" w:evenHBand="0" w:firstRowFirstColumn="0" w:firstRowLastColumn="0" w:lastRowFirstColumn="0" w:lastRowLastColumn="0"/>
            <w:tcW w:w="3359" w:type="dxa"/>
          </w:tcPr>
          <w:p w14:paraId="4B209C6F" w14:textId="424CACFA" w:rsidR="00557FCC" w:rsidRPr="004500D2" w:rsidRDefault="00557FCC" w:rsidP="00557FCC">
            <w:pPr>
              <w:jc w:val="center"/>
              <w:rPr>
                <w:rFonts w:ascii="Arial" w:hAnsi="Arial" w:cs="Arial"/>
                <w:b w:val="0"/>
                <w:bCs w:val="0"/>
                <w:sz w:val="16"/>
                <w:szCs w:val="16"/>
                <w:lang w:val="es-BO"/>
              </w:rPr>
            </w:pPr>
            <w:r w:rsidRPr="004500D2">
              <w:rPr>
                <w:rFonts w:ascii="Arial" w:hAnsi="Arial" w:cs="Arial"/>
                <w:b w:val="0"/>
                <w:bCs w:val="0"/>
                <w:sz w:val="16"/>
                <w:szCs w:val="16"/>
              </w:rPr>
              <w:t xml:space="preserve">Jefe de </w:t>
            </w:r>
            <w:r w:rsidR="00391262" w:rsidRPr="004500D2">
              <w:rPr>
                <w:rFonts w:ascii="Arial" w:hAnsi="Arial" w:cs="Arial"/>
                <w:b w:val="0"/>
                <w:bCs w:val="0"/>
                <w:sz w:val="16"/>
                <w:szCs w:val="16"/>
              </w:rPr>
              <w:t>Área</w:t>
            </w:r>
            <w:r w:rsidRPr="004500D2">
              <w:rPr>
                <w:rFonts w:ascii="Arial" w:hAnsi="Arial" w:cs="Arial"/>
                <w:b w:val="0"/>
                <w:bCs w:val="0"/>
                <w:sz w:val="16"/>
                <w:szCs w:val="16"/>
              </w:rPr>
              <w:t xml:space="preserve"> de </w:t>
            </w:r>
            <w:r w:rsidR="00391262" w:rsidRPr="004500D2">
              <w:rPr>
                <w:rFonts w:ascii="Arial" w:hAnsi="Arial" w:cs="Arial"/>
                <w:b w:val="0"/>
                <w:bCs w:val="0"/>
                <w:sz w:val="16"/>
                <w:szCs w:val="16"/>
              </w:rPr>
              <w:t>C</w:t>
            </w:r>
            <w:r w:rsidRPr="004500D2">
              <w:rPr>
                <w:rFonts w:ascii="Arial" w:hAnsi="Arial" w:cs="Arial"/>
                <w:b w:val="0"/>
                <w:bCs w:val="0"/>
                <w:sz w:val="16"/>
                <w:szCs w:val="16"/>
              </w:rPr>
              <w:t xml:space="preserve">onstrucción de </w:t>
            </w:r>
            <w:r w:rsidR="00391262" w:rsidRPr="004500D2">
              <w:rPr>
                <w:rFonts w:ascii="Arial" w:hAnsi="Arial" w:cs="Arial"/>
                <w:b w:val="0"/>
                <w:bCs w:val="0"/>
                <w:sz w:val="16"/>
                <w:szCs w:val="16"/>
              </w:rPr>
              <w:t>L</w:t>
            </w:r>
            <w:r w:rsidRPr="004500D2">
              <w:rPr>
                <w:rFonts w:ascii="Arial" w:hAnsi="Arial" w:cs="Arial"/>
                <w:b w:val="0"/>
                <w:bCs w:val="0"/>
                <w:sz w:val="16"/>
                <w:szCs w:val="16"/>
              </w:rPr>
              <w:t xml:space="preserve">íneas </w:t>
            </w:r>
            <w:r w:rsidR="00391262" w:rsidRPr="004500D2">
              <w:rPr>
                <w:rFonts w:ascii="Arial" w:hAnsi="Arial" w:cs="Arial"/>
                <w:b w:val="0"/>
                <w:bCs w:val="0"/>
                <w:sz w:val="16"/>
                <w:szCs w:val="16"/>
              </w:rPr>
              <w:t>E</w:t>
            </w:r>
            <w:r w:rsidRPr="004500D2">
              <w:rPr>
                <w:rFonts w:ascii="Arial" w:hAnsi="Arial" w:cs="Arial"/>
                <w:b w:val="0"/>
                <w:bCs w:val="0"/>
                <w:sz w:val="16"/>
                <w:szCs w:val="16"/>
              </w:rPr>
              <w:t xml:space="preserve">léctricas de </w:t>
            </w:r>
            <w:r w:rsidR="00391262" w:rsidRPr="004500D2">
              <w:rPr>
                <w:rFonts w:ascii="Arial" w:hAnsi="Arial" w:cs="Arial"/>
                <w:b w:val="0"/>
                <w:bCs w:val="0"/>
                <w:sz w:val="16"/>
                <w:szCs w:val="16"/>
              </w:rPr>
              <w:t>D</w:t>
            </w:r>
            <w:r w:rsidRPr="004500D2">
              <w:rPr>
                <w:rFonts w:ascii="Arial" w:hAnsi="Arial" w:cs="Arial"/>
                <w:b w:val="0"/>
                <w:bCs w:val="0"/>
                <w:sz w:val="16"/>
                <w:szCs w:val="16"/>
              </w:rPr>
              <w:t>istribución</w:t>
            </w:r>
          </w:p>
        </w:tc>
      </w:tr>
      <w:tr w:rsidR="004500D2" w:rsidRPr="004500D2" w14:paraId="50A7DB1F" w14:textId="77777777" w:rsidTr="004500D2">
        <w:trPr>
          <w:cnfStyle w:val="000000100000" w:firstRow="0" w:lastRow="0" w:firstColumn="0" w:lastColumn="0" w:oddVBand="0" w:evenVBand="0" w:oddHBand="1" w:evenHBand="0"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403" w:type="dxa"/>
            <w:vMerge/>
            <w:vAlign w:val="center"/>
          </w:tcPr>
          <w:p w14:paraId="4B112CBF" w14:textId="77777777" w:rsidR="004500D2" w:rsidRPr="004500D2" w:rsidRDefault="004500D2" w:rsidP="00557FCC">
            <w:pPr>
              <w:jc w:val="center"/>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2201" w:type="dxa"/>
            <w:vMerge/>
            <w:vAlign w:val="center"/>
          </w:tcPr>
          <w:p w14:paraId="6CEE7167" w14:textId="77777777" w:rsidR="004500D2" w:rsidRPr="004500D2" w:rsidRDefault="004500D2" w:rsidP="00557FCC">
            <w:pPr>
              <w:jc w:val="center"/>
              <w:rPr>
                <w:rFonts w:ascii="Arial" w:hAnsi="Arial" w:cs="Arial"/>
                <w:sz w:val="16"/>
                <w:szCs w:val="16"/>
                <w:lang w:val="es-BO"/>
              </w:rPr>
            </w:pPr>
          </w:p>
        </w:tc>
        <w:tc>
          <w:tcPr>
            <w:tcW w:w="2201" w:type="dxa"/>
            <w:vMerge/>
            <w:vAlign w:val="center"/>
          </w:tcPr>
          <w:p w14:paraId="12816A57" w14:textId="77777777" w:rsidR="004500D2" w:rsidRPr="004500D2" w:rsidRDefault="004500D2" w:rsidP="00557F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480" w:type="dxa"/>
            <w:vAlign w:val="center"/>
          </w:tcPr>
          <w:p w14:paraId="09D95111" w14:textId="77777777" w:rsidR="004500D2" w:rsidRPr="004500D2" w:rsidRDefault="004500D2" w:rsidP="00557FCC">
            <w:pPr>
              <w:jc w:val="center"/>
              <w:rPr>
                <w:rFonts w:ascii="Arial" w:hAnsi="Arial" w:cs="Arial"/>
                <w:sz w:val="16"/>
                <w:szCs w:val="16"/>
                <w:lang w:val="es-BO"/>
              </w:rPr>
            </w:pPr>
            <w:r w:rsidRPr="004500D2">
              <w:rPr>
                <w:rFonts w:ascii="Arial" w:hAnsi="Arial" w:cs="Arial"/>
                <w:sz w:val="16"/>
                <w:szCs w:val="16"/>
                <w:lang w:val="es-BO"/>
              </w:rPr>
              <w:t>3</w:t>
            </w:r>
          </w:p>
        </w:tc>
        <w:tc>
          <w:tcPr>
            <w:cnfStyle w:val="000100000000" w:firstRow="0" w:lastRow="0" w:firstColumn="0" w:lastColumn="1" w:oddVBand="0" w:evenVBand="0" w:oddHBand="0" w:evenHBand="0" w:firstRowFirstColumn="0" w:firstRowLastColumn="0" w:lastRowFirstColumn="0" w:lastRowLastColumn="0"/>
            <w:tcW w:w="3359" w:type="dxa"/>
            <w:shd w:val="clear" w:color="auto" w:fill="auto"/>
          </w:tcPr>
          <w:p w14:paraId="7107BB43" w14:textId="36A45A65" w:rsidR="004500D2" w:rsidRPr="004500D2" w:rsidRDefault="004500D2" w:rsidP="00557FCC">
            <w:pPr>
              <w:jc w:val="center"/>
              <w:rPr>
                <w:rFonts w:ascii="Arial" w:hAnsi="Arial" w:cs="Arial"/>
                <w:b w:val="0"/>
                <w:bCs w:val="0"/>
                <w:sz w:val="16"/>
                <w:szCs w:val="16"/>
                <w:lang w:val="es-BO"/>
              </w:rPr>
            </w:pPr>
            <w:r w:rsidRPr="004500D2">
              <w:rPr>
                <w:rFonts w:ascii="Arial" w:hAnsi="Arial" w:cs="Arial"/>
                <w:b w:val="0"/>
                <w:bCs w:val="0"/>
                <w:sz w:val="16"/>
                <w:szCs w:val="16"/>
                <w:lang w:val="es-BO"/>
              </w:rPr>
              <w:t>Fiscal de Proyectos de Construcción de Líneas Eléctricas de Distribución</w:t>
            </w:r>
          </w:p>
        </w:tc>
      </w:tr>
      <w:tr w:rsidR="004500D2" w:rsidRPr="004500D2" w14:paraId="1479E70A" w14:textId="77777777" w:rsidTr="00557FCC">
        <w:trPr>
          <w:trHeight w:val="57"/>
          <w:jc w:val="center"/>
        </w:trPr>
        <w:tc>
          <w:tcPr>
            <w:cnfStyle w:val="001000000000" w:firstRow="0" w:lastRow="0" w:firstColumn="1" w:lastColumn="0" w:oddVBand="0" w:evenVBand="0" w:oddHBand="0" w:evenHBand="0" w:firstRowFirstColumn="0" w:firstRowLastColumn="0" w:lastRowFirstColumn="0" w:lastRowLastColumn="0"/>
            <w:tcW w:w="403" w:type="dxa"/>
            <w:vMerge w:val="restart"/>
            <w:vAlign w:val="center"/>
          </w:tcPr>
          <w:p w14:paraId="46720C2F" w14:textId="77777777" w:rsidR="00557FCC" w:rsidRPr="004500D2" w:rsidRDefault="00557FCC" w:rsidP="00557FCC">
            <w:pPr>
              <w:jc w:val="center"/>
              <w:rPr>
                <w:rFonts w:ascii="Arial" w:hAnsi="Arial" w:cs="Arial"/>
                <w:sz w:val="16"/>
                <w:szCs w:val="16"/>
                <w:lang w:val="es-BO"/>
              </w:rPr>
            </w:pPr>
            <w:r w:rsidRPr="004500D2">
              <w:rPr>
                <w:rFonts w:ascii="Arial" w:hAnsi="Arial" w:cs="Arial"/>
                <w:sz w:val="16"/>
                <w:szCs w:val="16"/>
                <w:lang w:val="es-BO"/>
              </w:rPr>
              <w:t>3</w:t>
            </w:r>
          </w:p>
        </w:tc>
        <w:tc>
          <w:tcPr>
            <w:cnfStyle w:val="000010000000" w:firstRow="0" w:lastRow="0" w:firstColumn="0" w:lastColumn="0" w:oddVBand="1" w:evenVBand="0" w:oddHBand="0" w:evenHBand="0" w:firstRowFirstColumn="0" w:firstRowLastColumn="0" w:lastRowFirstColumn="0" w:lastRowLastColumn="0"/>
            <w:tcW w:w="2201" w:type="dxa"/>
            <w:vMerge w:val="restart"/>
            <w:vAlign w:val="center"/>
          </w:tcPr>
          <w:p w14:paraId="204A4581" w14:textId="77777777" w:rsidR="00557FCC" w:rsidRPr="004500D2" w:rsidRDefault="00557FCC" w:rsidP="00557FCC">
            <w:pPr>
              <w:jc w:val="center"/>
              <w:rPr>
                <w:rFonts w:ascii="Arial" w:hAnsi="Arial" w:cs="Arial"/>
                <w:sz w:val="16"/>
                <w:szCs w:val="16"/>
                <w:lang w:val="es-BO"/>
              </w:rPr>
            </w:pPr>
            <w:r w:rsidRPr="004500D2">
              <w:rPr>
                <w:rFonts w:ascii="Arial" w:hAnsi="Arial" w:cs="Arial"/>
                <w:sz w:val="16"/>
                <w:szCs w:val="16"/>
                <w:lang w:val="es-BO"/>
              </w:rPr>
              <w:t>Ingeniero Eléctrico con título en Provisión Nacional o equivalente</w:t>
            </w:r>
          </w:p>
        </w:tc>
        <w:tc>
          <w:tcPr>
            <w:tcW w:w="2201" w:type="dxa"/>
            <w:vMerge w:val="restart"/>
            <w:vAlign w:val="center"/>
          </w:tcPr>
          <w:p w14:paraId="5C5932BD" w14:textId="77777777" w:rsidR="00557FCC" w:rsidRPr="004500D2" w:rsidRDefault="00557FCC" w:rsidP="00557F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BO"/>
              </w:rPr>
            </w:pPr>
            <w:r w:rsidRPr="004500D2">
              <w:rPr>
                <w:rFonts w:ascii="Arial" w:hAnsi="Arial" w:cs="Arial"/>
                <w:sz w:val="16"/>
                <w:szCs w:val="16"/>
                <w:lang w:val="es-BO"/>
              </w:rPr>
              <w:t>Residente de Obra</w:t>
            </w:r>
          </w:p>
        </w:tc>
        <w:tc>
          <w:tcPr>
            <w:cnfStyle w:val="000010000000" w:firstRow="0" w:lastRow="0" w:firstColumn="0" w:lastColumn="0" w:oddVBand="1" w:evenVBand="0" w:oddHBand="0" w:evenHBand="0" w:firstRowFirstColumn="0" w:firstRowLastColumn="0" w:lastRowFirstColumn="0" w:lastRowLastColumn="0"/>
            <w:tcW w:w="480" w:type="dxa"/>
            <w:vAlign w:val="center"/>
          </w:tcPr>
          <w:p w14:paraId="64FC646F" w14:textId="77777777" w:rsidR="00557FCC" w:rsidRPr="004500D2" w:rsidRDefault="00557FCC" w:rsidP="00557FCC">
            <w:pPr>
              <w:jc w:val="center"/>
              <w:rPr>
                <w:rFonts w:ascii="Arial" w:hAnsi="Arial" w:cs="Arial"/>
                <w:sz w:val="16"/>
                <w:szCs w:val="16"/>
                <w:lang w:val="es-BO"/>
              </w:rPr>
            </w:pPr>
            <w:r w:rsidRPr="004500D2">
              <w:rPr>
                <w:rFonts w:ascii="Arial" w:hAnsi="Arial" w:cs="Arial"/>
                <w:sz w:val="16"/>
                <w:szCs w:val="16"/>
                <w:lang w:val="es-BO"/>
              </w:rPr>
              <w:t>1</w:t>
            </w:r>
          </w:p>
        </w:tc>
        <w:tc>
          <w:tcPr>
            <w:cnfStyle w:val="000100000000" w:firstRow="0" w:lastRow="0" w:firstColumn="0" w:lastColumn="1" w:oddVBand="0" w:evenVBand="0" w:oddHBand="0" w:evenHBand="0" w:firstRowFirstColumn="0" w:firstRowLastColumn="0" w:lastRowFirstColumn="0" w:lastRowLastColumn="0"/>
            <w:tcW w:w="3359" w:type="dxa"/>
            <w:shd w:val="clear" w:color="auto" w:fill="auto"/>
          </w:tcPr>
          <w:p w14:paraId="41A5E61E" w14:textId="4642F3DB" w:rsidR="00557FCC" w:rsidRPr="004500D2" w:rsidRDefault="00557FCC" w:rsidP="00557FCC">
            <w:pPr>
              <w:jc w:val="center"/>
              <w:rPr>
                <w:rFonts w:ascii="Arial" w:hAnsi="Arial" w:cs="Arial"/>
                <w:b w:val="0"/>
                <w:bCs w:val="0"/>
                <w:sz w:val="16"/>
                <w:szCs w:val="16"/>
                <w:lang w:val="es-BO"/>
              </w:rPr>
            </w:pPr>
            <w:r w:rsidRPr="004500D2">
              <w:rPr>
                <w:rFonts w:ascii="Arial" w:hAnsi="Arial" w:cs="Arial"/>
                <w:b w:val="0"/>
                <w:bCs w:val="0"/>
                <w:sz w:val="16"/>
                <w:szCs w:val="16"/>
                <w:lang w:val="es-BO"/>
              </w:rPr>
              <w:t xml:space="preserve">Residente de Obra en </w:t>
            </w:r>
            <w:r w:rsidR="00391262" w:rsidRPr="004500D2">
              <w:rPr>
                <w:rFonts w:ascii="Arial" w:hAnsi="Arial" w:cs="Arial"/>
                <w:b w:val="0"/>
                <w:bCs w:val="0"/>
                <w:sz w:val="16"/>
                <w:szCs w:val="16"/>
                <w:lang w:val="es-BO"/>
              </w:rPr>
              <w:t>L</w:t>
            </w:r>
            <w:r w:rsidRPr="004500D2">
              <w:rPr>
                <w:rFonts w:ascii="Arial" w:hAnsi="Arial" w:cs="Arial"/>
                <w:b w:val="0"/>
                <w:bCs w:val="0"/>
                <w:sz w:val="16"/>
                <w:szCs w:val="16"/>
                <w:lang w:val="es-BO"/>
              </w:rPr>
              <w:t xml:space="preserve">íneas </w:t>
            </w:r>
            <w:r w:rsidR="00391262" w:rsidRPr="004500D2">
              <w:rPr>
                <w:rFonts w:ascii="Arial" w:hAnsi="Arial" w:cs="Arial"/>
                <w:b w:val="0"/>
                <w:bCs w:val="0"/>
                <w:sz w:val="16"/>
                <w:szCs w:val="16"/>
                <w:lang w:val="es-BO"/>
              </w:rPr>
              <w:t>E</w:t>
            </w:r>
            <w:r w:rsidRPr="004500D2">
              <w:rPr>
                <w:rFonts w:ascii="Arial" w:hAnsi="Arial" w:cs="Arial"/>
                <w:b w:val="0"/>
                <w:bCs w:val="0"/>
                <w:sz w:val="16"/>
                <w:szCs w:val="16"/>
                <w:lang w:val="es-BO"/>
              </w:rPr>
              <w:t xml:space="preserve">léctricas de </w:t>
            </w:r>
            <w:r w:rsidR="00391262" w:rsidRPr="004500D2">
              <w:rPr>
                <w:rFonts w:ascii="Arial" w:hAnsi="Arial" w:cs="Arial"/>
                <w:b w:val="0"/>
                <w:bCs w:val="0"/>
                <w:sz w:val="16"/>
                <w:szCs w:val="16"/>
                <w:lang w:val="es-BO"/>
              </w:rPr>
              <w:t>D</w:t>
            </w:r>
            <w:r w:rsidRPr="004500D2">
              <w:rPr>
                <w:rFonts w:ascii="Arial" w:hAnsi="Arial" w:cs="Arial"/>
                <w:b w:val="0"/>
                <w:bCs w:val="0"/>
                <w:sz w:val="16"/>
                <w:szCs w:val="16"/>
                <w:lang w:val="es-BO"/>
              </w:rPr>
              <w:t>istribución</w:t>
            </w:r>
          </w:p>
        </w:tc>
      </w:tr>
      <w:tr w:rsidR="004500D2" w:rsidRPr="004500D2" w14:paraId="1FB82179" w14:textId="77777777" w:rsidTr="00557FCC">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403" w:type="dxa"/>
            <w:vMerge/>
            <w:vAlign w:val="center"/>
          </w:tcPr>
          <w:p w14:paraId="23A131D1" w14:textId="77777777" w:rsidR="00557FCC" w:rsidRPr="004500D2" w:rsidRDefault="00557FCC" w:rsidP="00557FCC">
            <w:pPr>
              <w:jc w:val="center"/>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2201" w:type="dxa"/>
            <w:vMerge/>
            <w:vAlign w:val="center"/>
          </w:tcPr>
          <w:p w14:paraId="7A00E7D4" w14:textId="77777777" w:rsidR="00557FCC" w:rsidRPr="004500D2" w:rsidRDefault="00557FCC" w:rsidP="00557FCC">
            <w:pPr>
              <w:jc w:val="center"/>
              <w:rPr>
                <w:rFonts w:ascii="Arial" w:hAnsi="Arial" w:cs="Arial"/>
                <w:sz w:val="16"/>
                <w:szCs w:val="16"/>
                <w:lang w:val="es-BO"/>
              </w:rPr>
            </w:pPr>
          </w:p>
        </w:tc>
        <w:tc>
          <w:tcPr>
            <w:tcW w:w="2201" w:type="dxa"/>
            <w:vMerge/>
            <w:vAlign w:val="center"/>
          </w:tcPr>
          <w:p w14:paraId="0FCAA61B" w14:textId="77777777" w:rsidR="00557FCC" w:rsidRPr="004500D2" w:rsidRDefault="00557FCC" w:rsidP="00557F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480" w:type="dxa"/>
            <w:vAlign w:val="center"/>
          </w:tcPr>
          <w:p w14:paraId="6C531779" w14:textId="77777777" w:rsidR="00557FCC" w:rsidRPr="004500D2" w:rsidRDefault="00557FCC" w:rsidP="00557FCC">
            <w:pPr>
              <w:jc w:val="center"/>
              <w:rPr>
                <w:rFonts w:ascii="Arial" w:hAnsi="Arial" w:cs="Arial"/>
                <w:sz w:val="16"/>
                <w:szCs w:val="16"/>
                <w:lang w:val="es-BO"/>
              </w:rPr>
            </w:pPr>
            <w:r w:rsidRPr="004500D2">
              <w:rPr>
                <w:rFonts w:ascii="Arial" w:hAnsi="Arial" w:cs="Arial"/>
                <w:sz w:val="16"/>
                <w:szCs w:val="16"/>
                <w:lang w:val="es-BO"/>
              </w:rPr>
              <w:t>2</w:t>
            </w:r>
          </w:p>
        </w:tc>
        <w:tc>
          <w:tcPr>
            <w:cnfStyle w:val="000100000000" w:firstRow="0" w:lastRow="0" w:firstColumn="0" w:lastColumn="1" w:oddVBand="0" w:evenVBand="0" w:oddHBand="0" w:evenHBand="0" w:firstRowFirstColumn="0" w:firstRowLastColumn="0" w:lastRowFirstColumn="0" w:lastRowLastColumn="0"/>
            <w:tcW w:w="3359" w:type="dxa"/>
            <w:shd w:val="clear" w:color="auto" w:fill="auto"/>
          </w:tcPr>
          <w:p w14:paraId="4AB8699A" w14:textId="28C4967C" w:rsidR="00557FCC" w:rsidRPr="004500D2" w:rsidRDefault="00557FCC" w:rsidP="00557FCC">
            <w:pPr>
              <w:jc w:val="center"/>
              <w:rPr>
                <w:rFonts w:ascii="Arial" w:hAnsi="Arial" w:cs="Arial"/>
                <w:b w:val="0"/>
                <w:bCs w:val="0"/>
                <w:sz w:val="16"/>
                <w:szCs w:val="16"/>
                <w:lang w:val="es-BO"/>
              </w:rPr>
            </w:pPr>
            <w:r w:rsidRPr="004500D2">
              <w:rPr>
                <w:rFonts w:ascii="Arial" w:hAnsi="Arial" w:cs="Arial"/>
                <w:b w:val="0"/>
                <w:bCs w:val="0"/>
                <w:sz w:val="16"/>
                <w:szCs w:val="16"/>
                <w:lang w:val="es-BO"/>
              </w:rPr>
              <w:t xml:space="preserve">Supervisor de Proyectos de Construcción de </w:t>
            </w:r>
            <w:r w:rsidR="00391262" w:rsidRPr="004500D2">
              <w:rPr>
                <w:rFonts w:ascii="Arial" w:hAnsi="Arial" w:cs="Arial"/>
                <w:b w:val="0"/>
                <w:bCs w:val="0"/>
                <w:sz w:val="16"/>
                <w:szCs w:val="16"/>
                <w:lang w:val="es-BO"/>
              </w:rPr>
              <w:t>L</w:t>
            </w:r>
            <w:r w:rsidRPr="004500D2">
              <w:rPr>
                <w:rFonts w:ascii="Arial" w:hAnsi="Arial" w:cs="Arial"/>
                <w:b w:val="0"/>
                <w:bCs w:val="0"/>
                <w:sz w:val="16"/>
                <w:szCs w:val="16"/>
                <w:lang w:val="es-BO"/>
              </w:rPr>
              <w:t xml:space="preserve">íneas </w:t>
            </w:r>
            <w:r w:rsidR="00391262" w:rsidRPr="004500D2">
              <w:rPr>
                <w:rFonts w:ascii="Arial" w:hAnsi="Arial" w:cs="Arial"/>
                <w:b w:val="0"/>
                <w:bCs w:val="0"/>
                <w:sz w:val="16"/>
                <w:szCs w:val="16"/>
                <w:lang w:val="es-BO"/>
              </w:rPr>
              <w:t>E</w:t>
            </w:r>
            <w:r w:rsidRPr="004500D2">
              <w:rPr>
                <w:rFonts w:ascii="Arial" w:hAnsi="Arial" w:cs="Arial"/>
                <w:b w:val="0"/>
                <w:bCs w:val="0"/>
                <w:sz w:val="16"/>
                <w:szCs w:val="16"/>
                <w:lang w:val="es-BO"/>
              </w:rPr>
              <w:t xml:space="preserve">léctricas de </w:t>
            </w:r>
            <w:r w:rsidR="00391262" w:rsidRPr="004500D2">
              <w:rPr>
                <w:rFonts w:ascii="Arial" w:hAnsi="Arial" w:cs="Arial"/>
                <w:b w:val="0"/>
                <w:bCs w:val="0"/>
                <w:sz w:val="16"/>
                <w:szCs w:val="16"/>
                <w:lang w:val="es-BO"/>
              </w:rPr>
              <w:t>D</w:t>
            </w:r>
            <w:r w:rsidRPr="004500D2">
              <w:rPr>
                <w:rFonts w:ascii="Arial" w:hAnsi="Arial" w:cs="Arial"/>
                <w:b w:val="0"/>
                <w:bCs w:val="0"/>
                <w:sz w:val="16"/>
                <w:szCs w:val="16"/>
                <w:lang w:val="es-BO"/>
              </w:rPr>
              <w:t>istribución</w:t>
            </w:r>
          </w:p>
        </w:tc>
      </w:tr>
      <w:tr w:rsidR="004500D2" w:rsidRPr="004500D2" w14:paraId="051F14A7" w14:textId="77777777" w:rsidTr="00557FCC">
        <w:trPr>
          <w:trHeight w:val="57"/>
          <w:jc w:val="center"/>
        </w:trPr>
        <w:tc>
          <w:tcPr>
            <w:cnfStyle w:val="001000000000" w:firstRow="0" w:lastRow="0" w:firstColumn="1" w:lastColumn="0" w:oddVBand="0" w:evenVBand="0" w:oddHBand="0" w:evenHBand="0" w:firstRowFirstColumn="0" w:firstRowLastColumn="0" w:lastRowFirstColumn="0" w:lastRowLastColumn="0"/>
            <w:tcW w:w="403" w:type="dxa"/>
            <w:vMerge/>
            <w:vAlign w:val="center"/>
          </w:tcPr>
          <w:p w14:paraId="75E8E157" w14:textId="77777777" w:rsidR="00557FCC" w:rsidRPr="004500D2" w:rsidRDefault="00557FCC" w:rsidP="00557FCC">
            <w:pPr>
              <w:jc w:val="center"/>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2201" w:type="dxa"/>
            <w:vMerge/>
            <w:vAlign w:val="center"/>
          </w:tcPr>
          <w:p w14:paraId="0219C444" w14:textId="77777777" w:rsidR="00557FCC" w:rsidRPr="004500D2" w:rsidRDefault="00557FCC" w:rsidP="00557FCC">
            <w:pPr>
              <w:jc w:val="center"/>
              <w:rPr>
                <w:rFonts w:ascii="Arial" w:hAnsi="Arial" w:cs="Arial"/>
                <w:sz w:val="16"/>
                <w:szCs w:val="16"/>
                <w:lang w:val="es-BO"/>
              </w:rPr>
            </w:pPr>
          </w:p>
        </w:tc>
        <w:tc>
          <w:tcPr>
            <w:tcW w:w="2201" w:type="dxa"/>
            <w:vMerge/>
            <w:vAlign w:val="center"/>
          </w:tcPr>
          <w:p w14:paraId="318B0958" w14:textId="77777777" w:rsidR="00557FCC" w:rsidRPr="004500D2" w:rsidRDefault="00557FCC" w:rsidP="00557F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480" w:type="dxa"/>
            <w:vAlign w:val="center"/>
          </w:tcPr>
          <w:p w14:paraId="3DF247FE" w14:textId="77777777" w:rsidR="00557FCC" w:rsidRPr="004500D2" w:rsidRDefault="00557FCC" w:rsidP="00557FCC">
            <w:pPr>
              <w:jc w:val="center"/>
              <w:rPr>
                <w:rFonts w:ascii="Arial" w:hAnsi="Arial" w:cs="Arial"/>
                <w:sz w:val="16"/>
                <w:szCs w:val="16"/>
                <w:lang w:val="es-BO"/>
              </w:rPr>
            </w:pPr>
            <w:r w:rsidRPr="004500D2">
              <w:rPr>
                <w:rFonts w:ascii="Arial" w:hAnsi="Arial" w:cs="Arial"/>
                <w:sz w:val="16"/>
                <w:szCs w:val="16"/>
                <w:lang w:val="es-BO"/>
              </w:rPr>
              <w:t>3</w:t>
            </w:r>
          </w:p>
        </w:tc>
        <w:tc>
          <w:tcPr>
            <w:cnfStyle w:val="000100000000" w:firstRow="0" w:lastRow="0" w:firstColumn="0" w:lastColumn="1" w:oddVBand="0" w:evenVBand="0" w:oddHBand="0" w:evenHBand="0" w:firstRowFirstColumn="0" w:firstRowLastColumn="0" w:lastRowFirstColumn="0" w:lastRowLastColumn="0"/>
            <w:tcW w:w="3359" w:type="dxa"/>
            <w:shd w:val="clear" w:color="auto" w:fill="auto"/>
          </w:tcPr>
          <w:p w14:paraId="12C0AFA5" w14:textId="50465554" w:rsidR="00557FCC" w:rsidRPr="004500D2" w:rsidRDefault="00557FCC" w:rsidP="00557FCC">
            <w:pPr>
              <w:jc w:val="center"/>
              <w:rPr>
                <w:rFonts w:ascii="Arial" w:hAnsi="Arial" w:cs="Arial"/>
                <w:b w:val="0"/>
                <w:bCs w:val="0"/>
                <w:sz w:val="16"/>
                <w:szCs w:val="16"/>
                <w:lang w:val="es-BO"/>
              </w:rPr>
            </w:pPr>
            <w:r w:rsidRPr="004500D2">
              <w:rPr>
                <w:rFonts w:ascii="Arial" w:hAnsi="Arial" w:cs="Arial"/>
                <w:b w:val="0"/>
                <w:bCs w:val="0"/>
                <w:sz w:val="16"/>
                <w:szCs w:val="16"/>
                <w:lang w:val="es-BO"/>
              </w:rPr>
              <w:t xml:space="preserve">Superintendente de Obra en </w:t>
            </w:r>
            <w:r w:rsidR="00391262" w:rsidRPr="004500D2">
              <w:rPr>
                <w:rFonts w:ascii="Arial" w:hAnsi="Arial" w:cs="Arial"/>
                <w:b w:val="0"/>
                <w:bCs w:val="0"/>
                <w:sz w:val="16"/>
                <w:szCs w:val="16"/>
                <w:lang w:val="es-BO"/>
              </w:rPr>
              <w:t>L</w:t>
            </w:r>
            <w:r w:rsidRPr="004500D2">
              <w:rPr>
                <w:rFonts w:ascii="Arial" w:hAnsi="Arial" w:cs="Arial"/>
                <w:b w:val="0"/>
                <w:bCs w:val="0"/>
                <w:sz w:val="16"/>
                <w:szCs w:val="16"/>
                <w:lang w:val="es-BO"/>
              </w:rPr>
              <w:t xml:space="preserve">íneas </w:t>
            </w:r>
            <w:r w:rsidR="00391262" w:rsidRPr="004500D2">
              <w:rPr>
                <w:rFonts w:ascii="Arial" w:hAnsi="Arial" w:cs="Arial"/>
                <w:b w:val="0"/>
                <w:bCs w:val="0"/>
                <w:sz w:val="16"/>
                <w:szCs w:val="16"/>
                <w:lang w:val="es-BO"/>
              </w:rPr>
              <w:t>E</w:t>
            </w:r>
            <w:r w:rsidRPr="004500D2">
              <w:rPr>
                <w:rFonts w:ascii="Arial" w:hAnsi="Arial" w:cs="Arial"/>
                <w:b w:val="0"/>
                <w:bCs w:val="0"/>
                <w:sz w:val="16"/>
                <w:szCs w:val="16"/>
                <w:lang w:val="es-BO"/>
              </w:rPr>
              <w:t xml:space="preserve">léctricas de </w:t>
            </w:r>
            <w:r w:rsidR="00391262" w:rsidRPr="004500D2">
              <w:rPr>
                <w:rFonts w:ascii="Arial" w:hAnsi="Arial" w:cs="Arial"/>
                <w:b w:val="0"/>
                <w:bCs w:val="0"/>
                <w:sz w:val="16"/>
                <w:szCs w:val="16"/>
                <w:lang w:val="es-BO"/>
              </w:rPr>
              <w:t>D</w:t>
            </w:r>
            <w:r w:rsidRPr="004500D2">
              <w:rPr>
                <w:rFonts w:ascii="Arial" w:hAnsi="Arial" w:cs="Arial"/>
                <w:b w:val="0"/>
                <w:bCs w:val="0"/>
                <w:sz w:val="16"/>
                <w:szCs w:val="16"/>
                <w:lang w:val="es-BO"/>
              </w:rPr>
              <w:t>istribución</w:t>
            </w:r>
          </w:p>
        </w:tc>
      </w:tr>
      <w:tr w:rsidR="004500D2" w:rsidRPr="004500D2" w14:paraId="043A600E" w14:textId="77777777" w:rsidTr="004500D2">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403" w:type="dxa"/>
            <w:vMerge/>
            <w:vAlign w:val="center"/>
          </w:tcPr>
          <w:p w14:paraId="1467F7A1" w14:textId="77777777" w:rsidR="004500D2" w:rsidRPr="004500D2" w:rsidRDefault="004500D2" w:rsidP="00557FCC">
            <w:pPr>
              <w:jc w:val="center"/>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2201" w:type="dxa"/>
            <w:vMerge/>
            <w:vAlign w:val="center"/>
          </w:tcPr>
          <w:p w14:paraId="73938E5D" w14:textId="77777777" w:rsidR="004500D2" w:rsidRPr="004500D2" w:rsidRDefault="004500D2" w:rsidP="00557FCC">
            <w:pPr>
              <w:jc w:val="center"/>
              <w:rPr>
                <w:rFonts w:ascii="Arial" w:hAnsi="Arial" w:cs="Arial"/>
                <w:sz w:val="16"/>
                <w:szCs w:val="16"/>
                <w:lang w:val="es-BO"/>
              </w:rPr>
            </w:pPr>
          </w:p>
        </w:tc>
        <w:tc>
          <w:tcPr>
            <w:tcW w:w="2201" w:type="dxa"/>
            <w:vMerge/>
            <w:vAlign w:val="center"/>
          </w:tcPr>
          <w:p w14:paraId="7EC96C6F" w14:textId="77777777" w:rsidR="004500D2" w:rsidRPr="004500D2" w:rsidRDefault="004500D2" w:rsidP="00557F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480" w:type="dxa"/>
            <w:vAlign w:val="center"/>
          </w:tcPr>
          <w:p w14:paraId="1051D8D6" w14:textId="77777777" w:rsidR="004500D2" w:rsidRPr="004500D2" w:rsidRDefault="004500D2" w:rsidP="00557FCC">
            <w:pPr>
              <w:jc w:val="center"/>
              <w:rPr>
                <w:rFonts w:ascii="Arial" w:hAnsi="Arial" w:cs="Arial"/>
                <w:sz w:val="16"/>
                <w:szCs w:val="16"/>
                <w:lang w:val="es-BO"/>
              </w:rPr>
            </w:pPr>
            <w:r w:rsidRPr="004500D2">
              <w:rPr>
                <w:rFonts w:ascii="Arial" w:hAnsi="Arial" w:cs="Arial"/>
                <w:sz w:val="16"/>
                <w:szCs w:val="16"/>
                <w:lang w:val="es-BO"/>
              </w:rPr>
              <w:t>4</w:t>
            </w:r>
          </w:p>
        </w:tc>
        <w:tc>
          <w:tcPr>
            <w:cnfStyle w:val="000100000000" w:firstRow="0" w:lastRow="0" w:firstColumn="0" w:lastColumn="1" w:oddVBand="0" w:evenVBand="0" w:oddHBand="0" w:evenHBand="0" w:firstRowFirstColumn="0" w:firstRowLastColumn="0" w:lastRowFirstColumn="0" w:lastRowLastColumn="0"/>
            <w:tcW w:w="3359" w:type="dxa"/>
            <w:shd w:val="clear" w:color="auto" w:fill="auto"/>
          </w:tcPr>
          <w:p w14:paraId="2EF83C9F" w14:textId="41FA9330" w:rsidR="004500D2" w:rsidRPr="004500D2" w:rsidRDefault="004500D2" w:rsidP="00557FCC">
            <w:pPr>
              <w:jc w:val="center"/>
              <w:rPr>
                <w:rFonts w:ascii="Arial" w:hAnsi="Arial" w:cs="Arial"/>
                <w:b w:val="0"/>
                <w:bCs w:val="0"/>
                <w:sz w:val="16"/>
                <w:szCs w:val="16"/>
                <w:lang w:val="es-BO"/>
              </w:rPr>
            </w:pPr>
            <w:r w:rsidRPr="004500D2">
              <w:rPr>
                <w:rFonts w:ascii="Arial" w:hAnsi="Arial" w:cs="Arial"/>
                <w:b w:val="0"/>
                <w:bCs w:val="0"/>
                <w:sz w:val="16"/>
                <w:szCs w:val="16"/>
                <w:lang w:val="es-BO"/>
              </w:rPr>
              <w:t>Fiscal de Obra de Electrificación</w:t>
            </w:r>
          </w:p>
        </w:tc>
      </w:tr>
      <w:tr w:rsidR="004500D2" w:rsidRPr="004500D2" w14:paraId="550349DB" w14:textId="77777777" w:rsidTr="002F396C">
        <w:trPr>
          <w:trHeight w:val="57"/>
          <w:jc w:val="center"/>
        </w:trPr>
        <w:tc>
          <w:tcPr>
            <w:cnfStyle w:val="001000000000" w:firstRow="0" w:lastRow="0" w:firstColumn="1" w:lastColumn="0" w:oddVBand="0" w:evenVBand="0" w:oddHBand="0" w:evenHBand="0" w:firstRowFirstColumn="0" w:firstRowLastColumn="0" w:lastRowFirstColumn="0" w:lastRowLastColumn="0"/>
            <w:tcW w:w="403" w:type="dxa"/>
            <w:vMerge w:val="restart"/>
            <w:vAlign w:val="center"/>
          </w:tcPr>
          <w:p w14:paraId="77A92AC6" w14:textId="77777777" w:rsidR="00A01B07" w:rsidRPr="004500D2" w:rsidRDefault="00A01B07" w:rsidP="00557FCC">
            <w:pPr>
              <w:jc w:val="center"/>
              <w:rPr>
                <w:rFonts w:ascii="Arial" w:hAnsi="Arial" w:cs="Arial"/>
                <w:sz w:val="16"/>
                <w:szCs w:val="16"/>
                <w:lang w:val="es-BO"/>
              </w:rPr>
            </w:pPr>
            <w:r w:rsidRPr="004500D2">
              <w:rPr>
                <w:rFonts w:ascii="Arial" w:hAnsi="Arial" w:cs="Arial"/>
                <w:sz w:val="16"/>
                <w:szCs w:val="16"/>
                <w:lang w:val="es-BO"/>
              </w:rPr>
              <w:t>4</w:t>
            </w:r>
          </w:p>
        </w:tc>
        <w:tc>
          <w:tcPr>
            <w:cnfStyle w:val="000010000000" w:firstRow="0" w:lastRow="0" w:firstColumn="0" w:lastColumn="0" w:oddVBand="1" w:evenVBand="0" w:oddHBand="0" w:evenHBand="0" w:firstRowFirstColumn="0" w:firstRowLastColumn="0" w:lastRowFirstColumn="0" w:lastRowLastColumn="0"/>
            <w:tcW w:w="2201" w:type="dxa"/>
            <w:vMerge w:val="restart"/>
            <w:vAlign w:val="center"/>
          </w:tcPr>
          <w:p w14:paraId="2FDAEFA2" w14:textId="77777777" w:rsidR="00A01B07" w:rsidRPr="004500D2" w:rsidRDefault="00A01B07" w:rsidP="00557FCC">
            <w:pPr>
              <w:jc w:val="center"/>
              <w:rPr>
                <w:rFonts w:ascii="Arial" w:hAnsi="Arial" w:cs="Arial"/>
                <w:sz w:val="16"/>
                <w:szCs w:val="16"/>
                <w:lang w:val="es-BO"/>
              </w:rPr>
            </w:pPr>
            <w:r w:rsidRPr="004500D2">
              <w:rPr>
                <w:rFonts w:ascii="Arial" w:hAnsi="Arial" w:cs="Arial"/>
                <w:sz w:val="16"/>
                <w:szCs w:val="16"/>
                <w:lang w:val="es-BO"/>
              </w:rPr>
              <w:t>Profesional con título en provisión nacional o equivalente. El profesional deberá contar con Registro profesional SYSO vigente y Registro Nacional de Consultoría Ambiental (RENCA) vigente</w:t>
            </w:r>
          </w:p>
        </w:tc>
        <w:tc>
          <w:tcPr>
            <w:tcW w:w="2201" w:type="dxa"/>
            <w:vMerge w:val="restart"/>
            <w:vAlign w:val="center"/>
          </w:tcPr>
          <w:p w14:paraId="7D27DD82" w14:textId="77777777" w:rsidR="00A01B07" w:rsidRPr="004500D2" w:rsidRDefault="00A01B07" w:rsidP="00557F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BO"/>
              </w:rPr>
            </w:pPr>
            <w:r w:rsidRPr="004500D2">
              <w:rPr>
                <w:rFonts w:ascii="Arial" w:hAnsi="Arial" w:cs="Arial"/>
                <w:sz w:val="16"/>
                <w:szCs w:val="16"/>
                <w:lang w:val="es-BO"/>
              </w:rPr>
              <w:t>Responsable Medio Ambiente, Seguridad y Salud Ocupacional</w:t>
            </w:r>
          </w:p>
        </w:tc>
        <w:tc>
          <w:tcPr>
            <w:cnfStyle w:val="000010000000" w:firstRow="0" w:lastRow="0" w:firstColumn="0" w:lastColumn="0" w:oddVBand="1" w:evenVBand="0" w:oddHBand="0" w:evenHBand="0" w:firstRowFirstColumn="0" w:firstRowLastColumn="0" w:lastRowFirstColumn="0" w:lastRowLastColumn="0"/>
            <w:tcW w:w="480" w:type="dxa"/>
            <w:vAlign w:val="center"/>
          </w:tcPr>
          <w:p w14:paraId="7D69C540" w14:textId="63B36718" w:rsidR="00A01B07" w:rsidRPr="004500D2" w:rsidRDefault="00A01B07" w:rsidP="00557FCC">
            <w:pPr>
              <w:jc w:val="center"/>
              <w:rPr>
                <w:rFonts w:ascii="Arial" w:hAnsi="Arial" w:cs="Arial"/>
                <w:sz w:val="16"/>
                <w:szCs w:val="16"/>
                <w:lang w:val="es-BO"/>
              </w:rPr>
            </w:pPr>
            <w:r w:rsidRPr="004500D2">
              <w:rPr>
                <w:rFonts w:ascii="Arial" w:hAnsi="Arial" w:cs="Arial"/>
                <w:sz w:val="16"/>
                <w:szCs w:val="16"/>
                <w:lang w:val="es-BO"/>
              </w:rPr>
              <w:t>1</w:t>
            </w:r>
          </w:p>
        </w:tc>
        <w:tc>
          <w:tcPr>
            <w:cnfStyle w:val="000100000000" w:firstRow="0" w:lastRow="0" w:firstColumn="0" w:lastColumn="1" w:oddVBand="0" w:evenVBand="0" w:oddHBand="0" w:evenHBand="0" w:firstRowFirstColumn="0" w:firstRowLastColumn="0" w:lastRowFirstColumn="0" w:lastRowLastColumn="0"/>
            <w:tcW w:w="3359" w:type="dxa"/>
            <w:vAlign w:val="center"/>
          </w:tcPr>
          <w:p w14:paraId="5DC1205C" w14:textId="44645844" w:rsidR="00A01B07" w:rsidRPr="004500D2" w:rsidRDefault="00A01B07" w:rsidP="00557FCC">
            <w:pPr>
              <w:jc w:val="center"/>
              <w:rPr>
                <w:rFonts w:ascii="Arial" w:hAnsi="Arial" w:cs="Arial"/>
                <w:b w:val="0"/>
                <w:bCs w:val="0"/>
                <w:sz w:val="16"/>
                <w:szCs w:val="16"/>
                <w:lang w:val="es-BO"/>
              </w:rPr>
            </w:pPr>
            <w:r w:rsidRPr="004500D2">
              <w:rPr>
                <w:rFonts w:ascii="Arial" w:hAnsi="Arial" w:cs="Arial"/>
                <w:b w:val="0"/>
                <w:bCs w:val="0"/>
                <w:sz w:val="16"/>
                <w:szCs w:val="16"/>
                <w:lang w:val="es-BO"/>
              </w:rPr>
              <w:t>Responsable Medio Ambiente, Seguridad y Salud Ocupacional</w:t>
            </w:r>
          </w:p>
        </w:tc>
      </w:tr>
      <w:tr w:rsidR="004500D2" w:rsidRPr="004500D2" w14:paraId="480867A9" w14:textId="77777777" w:rsidTr="002F396C">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403" w:type="dxa"/>
            <w:vMerge/>
            <w:vAlign w:val="center"/>
          </w:tcPr>
          <w:p w14:paraId="7A3527A1" w14:textId="77777777" w:rsidR="00A01B07" w:rsidRPr="004500D2" w:rsidRDefault="00A01B07" w:rsidP="00557FCC">
            <w:pPr>
              <w:jc w:val="center"/>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2201" w:type="dxa"/>
            <w:vMerge/>
            <w:vAlign w:val="center"/>
          </w:tcPr>
          <w:p w14:paraId="643E39DB" w14:textId="77777777" w:rsidR="00A01B07" w:rsidRPr="004500D2" w:rsidRDefault="00A01B07" w:rsidP="00557FCC">
            <w:pPr>
              <w:jc w:val="center"/>
              <w:rPr>
                <w:rFonts w:ascii="Arial" w:hAnsi="Arial" w:cs="Arial"/>
                <w:sz w:val="16"/>
                <w:szCs w:val="16"/>
                <w:lang w:val="es-BO"/>
              </w:rPr>
            </w:pPr>
          </w:p>
        </w:tc>
        <w:tc>
          <w:tcPr>
            <w:tcW w:w="2201" w:type="dxa"/>
            <w:vMerge/>
            <w:vAlign w:val="center"/>
          </w:tcPr>
          <w:p w14:paraId="423E75D4" w14:textId="77777777" w:rsidR="00A01B07" w:rsidRPr="004500D2" w:rsidRDefault="00A01B07" w:rsidP="00557F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480" w:type="dxa"/>
            <w:vAlign w:val="center"/>
          </w:tcPr>
          <w:p w14:paraId="713B15BD" w14:textId="7821C3C3" w:rsidR="00A01B07" w:rsidRPr="004500D2" w:rsidRDefault="00A01B07" w:rsidP="00557FCC">
            <w:pPr>
              <w:jc w:val="center"/>
              <w:rPr>
                <w:rFonts w:ascii="Arial" w:hAnsi="Arial" w:cs="Arial"/>
                <w:sz w:val="16"/>
                <w:szCs w:val="16"/>
                <w:lang w:val="es-BO"/>
              </w:rPr>
            </w:pPr>
            <w:r w:rsidRPr="004500D2">
              <w:rPr>
                <w:rFonts w:ascii="Arial" w:hAnsi="Arial" w:cs="Arial"/>
                <w:sz w:val="16"/>
                <w:szCs w:val="16"/>
                <w:lang w:val="es-BO"/>
              </w:rPr>
              <w:t>2</w:t>
            </w:r>
          </w:p>
        </w:tc>
        <w:tc>
          <w:tcPr>
            <w:cnfStyle w:val="000100000000" w:firstRow="0" w:lastRow="0" w:firstColumn="0" w:lastColumn="1" w:oddVBand="0" w:evenVBand="0" w:oddHBand="0" w:evenHBand="0" w:firstRowFirstColumn="0" w:firstRowLastColumn="0" w:lastRowFirstColumn="0" w:lastRowLastColumn="0"/>
            <w:tcW w:w="3359" w:type="dxa"/>
            <w:vAlign w:val="center"/>
          </w:tcPr>
          <w:p w14:paraId="02BDD7B2" w14:textId="0705AD7C" w:rsidR="00A01B07" w:rsidRPr="004500D2" w:rsidRDefault="00A01B07" w:rsidP="00557FCC">
            <w:pPr>
              <w:jc w:val="center"/>
              <w:rPr>
                <w:rFonts w:ascii="Arial" w:hAnsi="Arial" w:cs="Arial"/>
                <w:b w:val="0"/>
                <w:bCs w:val="0"/>
                <w:sz w:val="16"/>
                <w:szCs w:val="16"/>
                <w:lang w:val="es-BO"/>
              </w:rPr>
            </w:pPr>
            <w:r w:rsidRPr="004500D2">
              <w:rPr>
                <w:rFonts w:ascii="Arial" w:hAnsi="Arial" w:cs="Arial"/>
                <w:b w:val="0"/>
                <w:bCs w:val="0"/>
                <w:sz w:val="16"/>
                <w:szCs w:val="16"/>
                <w:lang w:val="es-BO"/>
              </w:rPr>
              <w:t>Supervisor de Medio Ambiente, Seguridad y Salud Ocupacional</w:t>
            </w:r>
          </w:p>
        </w:tc>
      </w:tr>
      <w:tr w:rsidR="004500D2" w:rsidRPr="004500D2" w14:paraId="34376CE3" w14:textId="77777777" w:rsidTr="002F396C">
        <w:trPr>
          <w:trHeight w:val="57"/>
          <w:jc w:val="center"/>
        </w:trPr>
        <w:tc>
          <w:tcPr>
            <w:cnfStyle w:val="001000000000" w:firstRow="0" w:lastRow="0" w:firstColumn="1" w:lastColumn="0" w:oddVBand="0" w:evenVBand="0" w:oddHBand="0" w:evenHBand="0" w:firstRowFirstColumn="0" w:firstRowLastColumn="0" w:lastRowFirstColumn="0" w:lastRowLastColumn="0"/>
            <w:tcW w:w="403" w:type="dxa"/>
            <w:vMerge/>
            <w:vAlign w:val="center"/>
          </w:tcPr>
          <w:p w14:paraId="057D8762" w14:textId="77777777" w:rsidR="00A01B07" w:rsidRPr="004500D2" w:rsidRDefault="00A01B07" w:rsidP="00557FCC">
            <w:pPr>
              <w:jc w:val="center"/>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2201" w:type="dxa"/>
            <w:vMerge/>
            <w:vAlign w:val="center"/>
          </w:tcPr>
          <w:p w14:paraId="3BBF5B92" w14:textId="77777777" w:rsidR="00A01B07" w:rsidRPr="004500D2" w:rsidRDefault="00A01B07" w:rsidP="00557FCC">
            <w:pPr>
              <w:jc w:val="center"/>
              <w:rPr>
                <w:rFonts w:ascii="Arial" w:hAnsi="Arial" w:cs="Arial"/>
                <w:sz w:val="16"/>
                <w:szCs w:val="16"/>
                <w:lang w:val="es-BO"/>
              </w:rPr>
            </w:pPr>
          </w:p>
        </w:tc>
        <w:tc>
          <w:tcPr>
            <w:tcW w:w="2201" w:type="dxa"/>
            <w:vMerge/>
            <w:vAlign w:val="center"/>
          </w:tcPr>
          <w:p w14:paraId="3728C6E2" w14:textId="77777777" w:rsidR="00A01B07" w:rsidRPr="004500D2" w:rsidRDefault="00A01B07" w:rsidP="00557F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480" w:type="dxa"/>
            <w:vAlign w:val="center"/>
          </w:tcPr>
          <w:p w14:paraId="32629396" w14:textId="76BC7120" w:rsidR="00A01B07" w:rsidRPr="004500D2" w:rsidRDefault="00A01B07" w:rsidP="00557FCC">
            <w:pPr>
              <w:jc w:val="center"/>
              <w:rPr>
                <w:rFonts w:ascii="Arial" w:hAnsi="Arial" w:cs="Arial"/>
                <w:sz w:val="16"/>
                <w:szCs w:val="16"/>
                <w:lang w:val="es-BO"/>
              </w:rPr>
            </w:pPr>
            <w:r w:rsidRPr="004500D2">
              <w:rPr>
                <w:rFonts w:ascii="Arial" w:hAnsi="Arial" w:cs="Arial"/>
                <w:sz w:val="16"/>
                <w:szCs w:val="16"/>
                <w:lang w:val="es-BO"/>
              </w:rPr>
              <w:t>3</w:t>
            </w:r>
          </w:p>
        </w:tc>
        <w:tc>
          <w:tcPr>
            <w:cnfStyle w:val="000100000000" w:firstRow="0" w:lastRow="0" w:firstColumn="0" w:lastColumn="1" w:oddVBand="0" w:evenVBand="0" w:oddHBand="0" w:evenHBand="0" w:firstRowFirstColumn="0" w:firstRowLastColumn="0" w:lastRowFirstColumn="0" w:lastRowLastColumn="0"/>
            <w:tcW w:w="3359" w:type="dxa"/>
            <w:vAlign w:val="center"/>
          </w:tcPr>
          <w:p w14:paraId="0AC49FE9" w14:textId="5C1A08C8" w:rsidR="00A01B07" w:rsidRPr="004500D2" w:rsidRDefault="00A01B07" w:rsidP="00557FCC">
            <w:pPr>
              <w:jc w:val="center"/>
              <w:rPr>
                <w:rFonts w:ascii="Arial" w:hAnsi="Arial" w:cs="Arial"/>
                <w:b w:val="0"/>
                <w:bCs w:val="0"/>
                <w:sz w:val="16"/>
                <w:szCs w:val="16"/>
                <w:lang w:val="es-BO"/>
              </w:rPr>
            </w:pPr>
            <w:r w:rsidRPr="004500D2">
              <w:rPr>
                <w:rFonts w:ascii="Arial" w:hAnsi="Arial" w:cs="Arial"/>
                <w:b w:val="0"/>
                <w:bCs w:val="0"/>
                <w:sz w:val="16"/>
                <w:szCs w:val="16"/>
                <w:lang w:val="es-BO"/>
              </w:rPr>
              <w:t>Coordinador de Medio Ambiente, Seguridad y Salud Ocupacional</w:t>
            </w:r>
          </w:p>
        </w:tc>
      </w:tr>
      <w:tr w:rsidR="004500D2" w:rsidRPr="004500D2" w14:paraId="68F98C85" w14:textId="77777777" w:rsidTr="004500D2">
        <w:trPr>
          <w:cnfStyle w:val="000000100000" w:firstRow="0" w:lastRow="0" w:firstColumn="0" w:lastColumn="0" w:oddVBand="0" w:evenVBand="0" w:oddHBand="1"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403" w:type="dxa"/>
            <w:vMerge/>
            <w:vAlign w:val="center"/>
          </w:tcPr>
          <w:p w14:paraId="4D58FFA1" w14:textId="77777777" w:rsidR="004500D2" w:rsidRPr="004500D2" w:rsidRDefault="004500D2" w:rsidP="00557FCC">
            <w:pPr>
              <w:jc w:val="center"/>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2201" w:type="dxa"/>
            <w:vMerge/>
            <w:vAlign w:val="center"/>
          </w:tcPr>
          <w:p w14:paraId="6A53A20C" w14:textId="77777777" w:rsidR="004500D2" w:rsidRPr="004500D2" w:rsidRDefault="004500D2" w:rsidP="00557FCC">
            <w:pPr>
              <w:jc w:val="center"/>
              <w:rPr>
                <w:rFonts w:ascii="Arial" w:hAnsi="Arial" w:cs="Arial"/>
                <w:sz w:val="16"/>
                <w:szCs w:val="16"/>
                <w:lang w:val="es-BO"/>
              </w:rPr>
            </w:pPr>
          </w:p>
        </w:tc>
        <w:tc>
          <w:tcPr>
            <w:tcW w:w="2201" w:type="dxa"/>
            <w:vMerge/>
            <w:vAlign w:val="center"/>
          </w:tcPr>
          <w:p w14:paraId="257C890B" w14:textId="77777777" w:rsidR="004500D2" w:rsidRPr="004500D2" w:rsidRDefault="004500D2" w:rsidP="00557F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480" w:type="dxa"/>
            <w:vAlign w:val="center"/>
          </w:tcPr>
          <w:p w14:paraId="35A226F1" w14:textId="3A894CF9" w:rsidR="004500D2" w:rsidRPr="004500D2" w:rsidRDefault="004500D2" w:rsidP="00557FCC">
            <w:pPr>
              <w:jc w:val="center"/>
              <w:rPr>
                <w:rFonts w:ascii="Arial" w:hAnsi="Arial" w:cs="Arial"/>
                <w:sz w:val="16"/>
                <w:szCs w:val="16"/>
                <w:lang w:val="es-BO"/>
              </w:rPr>
            </w:pPr>
            <w:r w:rsidRPr="004500D2">
              <w:rPr>
                <w:rFonts w:ascii="Arial" w:hAnsi="Arial" w:cs="Arial"/>
                <w:sz w:val="16"/>
                <w:szCs w:val="16"/>
                <w:lang w:val="es-BO"/>
              </w:rPr>
              <w:t>4</w:t>
            </w:r>
          </w:p>
        </w:tc>
        <w:tc>
          <w:tcPr>
            <w:cnfStyle w:val="000100000000" w:firstRow="0" w:lastRow="0" w:firstColumn="0" w:lastColumn="1" w:oddVBand="0" w:evenVBand="0" w:oddHBand="0" w:evenHBand="0" w:firstRowFirstColumn="0" w:firstRowLastColumn="0" w:lastRowFirstColumn="0" w:lastRowLastColumn="0"/>
            <w:tcW w:w="3359" w:type="dxa"/>
            <w:vAlign w:val="center"/>
          </w:tcPr>
          <w:p w14:paraId="28BCAB04" w14:textId="58202F2E" w:rsidR="004500D2" w:rsidRPr="004500D2" w:rsidRDefault="004500D2" w:rsidP="00557FCC">
            <w:pPr>
              <w:jc w:val="center"/>
              <w:rPr>
                <w:rFonts w:ascii="Arial" w:hAnsi="Arial" w:cs="Arial"/>
                <w:b w:val="0"/>
                <w:bCs w:val="0"/>
                <w:sz w:val="16"/>
                <w:szCs w:val="16"/>
                <w:lang w:val="es-BO"/>
              </w:rPr>
            </w:pPr>
            <w:r w:rsidRPr="004500D2">
              <w:rPr>
                <w:rFonts w:ascii="Arial" w:hAnsi="Arial" w:cs="Arial"/>
                <w:b w:val="0"/>
                <w:bCs w:val="0"/>
                <w:sz w:val="16"/>
                <w:szCs w:val="16"/>
                <w:lang w:val="es-BO"/>
              </w:rPr>
              <w:t>Especialista de Medio Ambiente, Seguridad y Salud Ocupacional</w:t>
            </w:r>
          </w:p>
        </w:tc>
      </w:tr>
      <w:tr w:rsidR="004500D2" w:rsidRPr="004500D2" w14:paraId="6111BF70" w14:textId="77777777" w:rsidTr="002F396C">
        <w:trPr>
          <w:trHeight w:val="57"/>
          <w:jc w:val="center"/>
        </w:trPr>
        <w:tc>
          <w:tcPr>
            <w:cnfStyle w:val="001000000000" w:firstRow="0" w:lastRow="0" w:firstColumn="1" w:lastColumn="0" w:oddVBand="0" w:evenVBand="0" w:oddHBand="0" w:evenHBand="0" w:firstRowFirstColumn="0" w:firstRowLastColumn="0" w:lastRowFirstColumn="0" w:lastRowLastColumn="0"/>
            <w:tcW w:w="403" w:type="dxa"/>
            <w:vMerge w:val="restart"/>
            <w:vAlign w:val="center"/>
          </w:tcPr>
          <w:p w14:paraId="4890C2E0" w14:textId="77777777" w:rsidR="00557FCC" w:rsidRPr="004500D2" w:rsidRDefault="00557FCC" w:rsidP="00557FCC">
            <w:pPr>
              <w:jc w:val="center"/>
              <w:rPr>
                <w:rFonts w:ascii="Arial" w:hAnsi="Arial" w:cs="Arial"/>
                <w:sz w:val="16"/>
                <w:szCs w:val="16"/>
                <w:lang w:val="es-BO"/>
              </w:rPr>
            </w:pPr>
            <w:r w:rsidRPr="004500D2">
              <w:rPr>
                <w:rFonts w:ascii="Arial" w:hAnsi="Arial" w:cs="Arial"/>
                <w:sz w:val="16"/>
                <w:szCs w:val="16"/>
                <w:lang w:val="es-BO"/>
              </w:rPr>
              <w:t>5</w:t>
            </w:r>
          </w:p>
        </w:tc>
        <w:tc>
          <w:tcPr>
            <w:cnfStyle w:val="000010000000" w:firstRow="0" w:lastRow="0" w:firstColumn="0" w:lastColumn="0" w:oddVBand="1" w:evenVBand="0" w:oddHBand="0" w:evenHBand="0" w:firstRowFirstColumn="0" w:firstRowLastColumn="0" w:lastRowFirstColumn="0" w:lastRowLastColumn="0"/>
            <w:tcW w:w="2201" w:type="dxa"/>
            <w:vMerge w:val="restart"/>
            <w:vAlign w:val="center"/>
          </w:tcPr>
          <w:p w14:paraId="7490EF2D" w14:textId="77777777" w:rsidR="00557FCC" w:rsidRPr="004500D2" w:rsidRDefault="00557FCC" w:rsidP="00557FCC">
            <w:pPr>
              <w:jc w:val="center"/>
              <w:rPr>
                <w:rFonts w:ascii="Arial" w:hAnsi="Arial" w:cs="Arial"/>
                <w:sz w:val="16"/>
                <w:szCs w:val="16"/>
                <w:lang w:val="es-BO"/>
              </w:rPr>
            </w:pPr>
            <w:r w:rsidRPr="004500D2">
              <w:rPr>
                <w:rFonts w:ascii="Arial" w:hAnsi="Arial" w:cs="Arial"/>
                <w:sz w:val="16"/>
                <w:szCs w:val="16"/>
                <w:lang w:val="es-BO"/>
              </w:rPr>
              <w:t>Técnico Superior en electricidad con título en provisión nacional o equivalente</w:t>
            </w:r>
          </w:p>
        </w:tc>
        <w:tc>
          <w:tcPr>
            <w:tcW w:w="2201" w:type="dxa"/>
            <w:vMerge w:val="restart"/>
            <w:vAlign w:val="center"/>
          </w:tcPr>
          <w:p w14:paraId="77348F73" w14:textId="77777777" w:rsidR="00557FCC" w:rsidRPr="004500D2" w:rsidRDefault="00557FCC" w:rsidP="00557F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BO"/>
              </w:rPr>
            </w:pPr>
            <w:r w:rsidRPr="004500D2">
              <w:rPr>
                <w:rFonts w:ascii="Arial" w:hAnsi="Arial" w:cs="Arial"/>
                <w:sz w:val="16"/>
                <w:szCs w:val="16"/>
                <w:lang w:val="es-BO"/>
              </w:rPr>
              <w:t>Capataz</w:t>
            </w:r>
          </w:p>
        </w:tc>
        <w:tc>
          <w:tcPr>
            <w:cnfStyle w:val="000010000000" w:firstRow="0" w:lastRow="0" w:firstColumn="0" w:lastColumn="0" w:oddVBand="1" w:evenVBand="0" w:oddHBand="0" w:evenHBand="0" w:firstRowFirstColumn="0" w:firstRowLastColumn="0" w:lastRowFirstColumn="0" w:lastRowLastColumn="0"/>
            <w:tcW w:w="480" w:type="dxa"/>
            <w:vAlign w:val="center"/>
          </w:tcPr>
          <w:p w14:paraId="36702397" w14:textId="0A8E16C7" w:rsidR="00557FCC" w:rsidRPr="004500D2" w:rsidRDefault="00557FCC" w:rsidP="00557FCC">
            <w:pPr>
              <w:jc w:val="center"/>
              <w:rPr>
                <w:rFonts w:ascii="Arial" w:hAnsi="Arial" w:cs="Arial"/>
                <w:sz w:val="16"/>
                <w:szCs w:val="16"/>
                <w:lang w:val="es-BO"/>
              </w:rPr>
            </w:pPr>
            <w:r w:rsidRPr="004500D2">
              <w:rPr>
                <w:rFonts w:ascii="Arial" w:hAnsi="Arial" w:cs="Arial"/>
                <w:sz w:val="16"/>
                <w:szCs w:val="16"/>
                <w:lang w:val="es-BO"/>
              </w:rPr>
              <w:t>1</w:t>
            </w:r>
          </w:p>
        </w:tc>
        <w:tc>
          <w:tcPr>
            <w:cnfStyle w:val="000100000000" w:firstRow="0" w:lastRow="0" w:firstColumn="0" w:lastColumn="1" w:oddVBand="0" w:evenVBand="0" w:oddHBand="0" w:evenHBand="0" w:firstRowFirstColumn="0" w:firstRowLastColumn="0" w:lastRowFirstColumn="0" w:lastRowLastColumn="0"/>
            <w:tcW w:w="3359" w:type="dxa"/>
            <w:vAlign w:val="center"/>
          </w:tcPr>
          <w:p w14:paraId="07123897" w14:textId="0662E7CF" w:rsidR="00557FCC" w:rsidRPr="004500D2" w:rsidRDefault="00A01B07" w:rsidP="00557FCC">
            <w:pPr>
              <w:jc w:val="center"/>
              <w:rPr>
                <w:rFonts w:ascii="Arial" w:hAnsi="Arial" w:cs="Arial"/>
                <w:b w:val="0"/>
                <w:bCs w:val="0"/>
                <w:sz w:val="16"/>
                <w:szCs w:val="16"/>
                <w:lang w:val="es-BO"/>
              </w:rPr>
            </w:pPr>
            <w:r w:rsidRPr="004500D2">
              <w:rPr>
                <w:rFonts w:ascii="Arial" w:hAnsi="Arial" w:cs="Arial"/>
                <w:b w:val="0"/>
                <w:bCs w:val="0"/>
                <w:sz w:val="16"/>
                <w:szCs w:val="16"/>
                <w:lang w:val="es-BO"/>
              </w:rPr>
              <w:t>Capataz de Obras en Líneas Eléctricas de Distribución</w:t>
            </w:r>
          </w:p>
        </w:tc>
      </w:tr>
      <w:tr w:rsidR="004500D2" w:rsidRPr="004500D2" w14:paraId="7F9D6236" w14:textId="77777777" w:rsidTr="004500D2">
        <w:trPr>
          <w:cnfStyle w:val="000000100000" w:firstRow="0" w:lastRow="0" w:firstColumn="0" w:lastColumn="0" w:oddVBand="0" w:evenVBand="0" w:oddHBand="1" w:evenHBand="0" w:firstRowFirstColumn="0" w:firstRowLastColumn="0" w:lastRowFirstColumn="0" w:lastRowLastColumn="0"/>
          <w:trHeight w:val="444"/>
          <w:jc w:val="center"/>
        </w:trPr>
        <w:tc>
          <w:tcPr>
            <w:cnfStyle w:val="001000000000" w:firstRow="0" w:lastRow="0" w:firstColumn="1" w:lastColumn="0" w:oddVBand="0" w:evenVBand="0" w:oddHBand="0" w:evenHBand="0" w:firstRowFirstColumn="0" w:firstRowLastColumn="0" w:lastRowFirstColumn="0" w:lastRowLastColumn="0"/>
            <w:tcW w:w="403" w:type="dxa"/>
            <w:vMerge/>
            <w:vAlign w:val="center"/>
          </w:tcPr>
          <w:p w14:paraId="00EA0994" w14:textId="77777777" w:rsidR="004500D2" w:rsidRPr="004500D2" w:rsidRDefault="004500D2" w:rsidP="00557FCC">
            <w:pPr>
              <w:jc w:val="center"/>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2201" w:type="dxa"/>
            <w:vMerge/>
            <w:vAlign w:val="center"/>
          </w:tcPr>
          <w:p w14:paraId="2D7E16BC" w14:textId="77777777" w:rsidR="004500D2" w:rsidRPr="004500D2" w:rsidRDefault="004500D2" w:rsidP="00557FCC">
            <w:pPr>
              <w:jc w:val="center"/>
              <w:rPr>
                <w:rFonts w:ascii="Arial" w:hAnsi="Arial" w:cs="Arial"/>
                <w:sz w:val="16"/>
                <w:szCs w:val="16"/>
                <w:lang w:val="es-BO"/>
              </w:rPr>
            </w:pPr>
          </w:p>
        </w:tc>
        <w:tc>
          <w:tcPr>
            <w:tcW w:w="2201" w:type="dxa"/>
            <w:vMerge/>
            <w:vAlign w:val="center"/>
          </w:tcPr>
          <w:p w14:paraId="593AE4F7" w14:textId="77777777" w:rsidR="004500D2" w:rsidRPr="004500D2" w:rsidRDefault="004500D2" w:rsidP="00557F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480" w:type="dxa"/>
            <w:vAlign w:val="center"/>
          </w:tcPr>
          <w:p w14:paraId="436EC5B0" w14:textId="080C802D" w:rsidR="004500D2" w:rsidRPr="004500D2" w:rsidRDefault="004500D2" w:rsidP="00557FCC">
            <w:pPr>
              <w:jc w:val="center"/>
              <w:rPr>
                <w:rFonts w:ascii="Arial" w:hAnsi="Arial" w:cs="Arial"/>
                <w:sz w:val="16"/>
                <w:szCs w:val="16"/>
                <w:lang w:val="es-BO"/>
              </w:rPr>
            </w:pPr>
            <w:r w:rsidRPr="004500D2">
              <w:rPr>
                <w:rFonts w:ascii="Arial" w:hAnsi="Arial" w:cs="Arial"/>
                <w:sz w:val="16"/>
                <w:szCs w:val="16"/>
                <w:lang w:val="es-BO"/>
              </w:rPr>
              <w:t>2</w:t>
            </w:r>
          </w:p>
        </w:tc>
        <w:tc>
          <w:tcPr>
            <w:cnfStyle w:val="000100000000" w:firstRow="0" w:lastRow="0" w:firstColumn="0" w:lastColumn="1" w:oddVBand="0" w:evenVBand="0" w:oddHBand="0" w:evenHBand="0" w:firstRowFirstColumn="0" w:firstRowLastColumn="0" w:lastRowFirstColumn="0" w:lastRowLastColumn="0"/>
            <w:tcW w:w="3359" w:type="dxa"/>
            <w:vAlign w:val="center"/>
          </w:tcPr>
          <w:p w14:paraId="0BA2CCF4" w14:textId="2369CC44" w:rsidR="004500D2" w:rsidRPr="004500D2" w:rsidRDefault="004500D2" w:rsidP="00557FCC">
            <w:pPr>
              <w:jc w:val="center"/>
              <w:rPr>
                <w:rFonts w:ascii="Arial" w:hAnsi="Arial" w:cs="Arial"/>
                <w:b w:val="0"/>
                <w:bCs w:val="0"/>
                <w:sz w:val="16"/>
                <w:szCs w:val="16"/>
                <w:lang w:val="es-BO"/>
              </w:rPr>
            </w:pPr>
            <w:r w:rsidRPr="004500D2">
              <w:rPr>
                <w:rFonts w:ascii="Arial" w:hAnsi="Arial" w:cs="Arial"/>
                <w:b w:val="0"/>
                <w:bCs w:val="0"/>
                <w:sz w:val="16"/>
                <w:szCs w:val="16"/>
                <w:lang w:val="es-BO"/>
              </w:rPr>
              <w:t>Encargado de Montaje de Redes Eléctricas de Distribución</w:t>
            </w:r>
          </w:p>
        </w:tc>
      </w:tr>
      <w:tr w:rsidR="004500D2" w:rsidRPr="004500D2" w14:paraId="3DEFA3DE" w14:textId="77777777" w:rsidTr="002F396C">
        <w:trPr>
          <w:cnfStyle w:val="010000000000" w:firstRow="0" w:lastRow="1"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644" w:type="dxa"/>
            <w:gridSpan w:val="5"/>
          </w:tcPr>
          <w:p w14:paraId="630B274D" w14:textId="77777777" w:rsidR="00557FCC" w:rsidRPr="004500D2" w:rsidRDefault="00557FCC" w:rsidP="00557FCC">
            <w:pPr>
              <w:jc w:val="both"/>
              <w:rPr>
                <w:rFonts w:ascii="Arial" w:hAnsi="Arial" w:cs="Arial"/>
                <w:sz w:val="16"/>
                <w:szCs w:val="16"/>
                <w:lang w:val="es-BO"/>
              </w:rPr>
            </w:pPr>
            <w:r w:rsidRPr="004500D2">
              <w:rPr>
                <w:rFonts w:ascii="Arial" w:hAnsi="Arial" w:cs="Arial"/>
                <w:i/>
                <w:iCs/>
                <w:sz w:val="16"/>
                <w:szCs w:val="16"/>
                <w:lang w:val="es-BO"/>
              </w:rPr>
              <w:t>(*) El convocante debe definir como Cargo Similar, actividades y responsabilidades para desarrollar en la obra que se licita. Se debe considerar similar la experiencia en; Fiscalización, Supervisión y Construcción, con relación a la responsabilidad de los cargos que se requieren para la ejecución de la obra. Estos cargos similares permiten acreditar la experiencia específica</w:t>
            </w:r>
            <w:r w:rsidRPr="004500D2">
              <w:rPr>
                <w:rFonts w:ascii="Arial" w:hAnsi="Arial" w:cs="Arial"/>
                <w:sz w:val="16"/>
                <w:szCs w:val="16"/>
                <w:lang w:val="es-BO"/>
              </w:rPr>
              <w:t>.</w:t>
            </w:r>
          </w:p>
        </w:tc>
      </w:tr>
    </w:tbl>
    <w:p w14:paraId="2F0CDBF6" w14:textId="1B5F313B" w:rsidR="00E42784" w:rsidRDefault="00E42784" w:rsidP="00A544DB">
      <w:pPr>
        <w:jc w:val="both"/>
        <w:rPr>
          <w:rFonts w:ascii="Verdana" w:hAnsi="Verdana" w:cs="Arial"/>
          <w:b/>
          <w:sz w:val="16"/>
          <w:szCs w:val="16"/>
          <w:lang w:val="es-BO"/>
        </w:rPr>
      </w:pPr>
    </w:p>
    <w:p w14:paraId="2DF05523" w14:textId="77777777" w:rsidR="00E42784" w:rsidRPr="00E169D4" w:rsidRDefault="00E42784" w:rsidP="00A544DB">
      <w:pPr>
        <w:jc w:val="both"/>
        <w:rPr>
          <w:rFonts w:ascii="Verdana" w:hAnsi="Verdana" w:cs="Arial"/>
          <w:b/>
          <w:sz w:val="16"/>
          <w:szCs w:val="16"/>
          <w:lang w:val="es-BO"/>
        </w:rPr>
      </w:pPr>
    </w:p>
    <w:tbl>
      <w:tblPr>
        <w:tblW w:w="874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605"/>
        <w:gridCol w:w="6144"/>
      </w:tblGrid>
      <w:tr w:rsidR="00E169D4" w:rsidRPr="00E169D4" w14:paraId="50686643" w14:textId="77777777" w:rsidTr="00692EAF">
        <w:trPr>
          <w:trHeight w:val="436"/>
          <w:jc w:val="center"/>
        </w:trPr>
        <w:tc>
          <w:tcPr>
            <w:tcW w:w="0" w:type="auto"/>
            <w:gridSpan w:val="2"/>
            <w:shd w:val="clear" w:color="auto" w:fill="0F243E" w:themeFill="text2" w:themeFillShade="80"/>
            <w:vAlign w:val="center"/>
          </w:tcPr>
          <w:p w14:paraId="51737D2C" w14:textId="63E7DE6F" w:rsidR="00CA1B1B" w:rsidRPr="00E169D4" w:rsidRDefault="003978FD" w:rsidP="007D6F0C">
            <w:pPr>
              <w:jc w:val="center"/>
              <w:rPr>
                <w:rFonts w:ascii="Verdana" w:hAnsi="Verdana" w:cs="Arial"/>
                <w:b/>
                <w:sz w:val="16"/>
                <w:szCs w:val="16"/>
                <w:lang w:val="es-BO"/>
              </w:rPr>
            </w:pPr>
            <w:r w:rsidRPr="00E169D4">
              <w:rPr>
                <w:rFonts w:ascii="Verdana" w:hAnsi="Verdana" w:cs="Arial"/>
                <w:b/>
                <w:sz w:val="18"/>
                <w:szCs w:val="16"/>
                <w:lang w:val="es-BO"/>
              </w:rPr>
              <w:br w:type="page"/>
            </w:r>
            <w:r w:rsidR="00CA1B1B" w:rsidRPr="00E169D4">
              <w:rPr>
                <w:rFonts w:ascii="Verdana" w:hAnsi="Verdana" w:cs="Arial"/>
                <w:b/>
                <w:sz w:val="16"/>
                <w:szCs w:val="16"/>
                <w:lang w:val="es-BO"/>
              </w:rPr>
              <w:t>TRABAJADORES NECESARIOS PARA LA EJECUCIÓN DE OBRA</w:t>
            </w:r>
          </w:p>
          <w:p w14:paraId="5695EB15" w14:textId="77777777" w:rsidR="00CA1B1B" w:rsidRPr="00792284" w:rsidRDefault="00CA1B1B" w:rsidP="007D6F0C">
            <w:pPr>
              <w:jc w:val="center"/>
              <w:rPr>
                <w:rFonts w:ascii="Verdana" w:hAnsi="Verdana" w:cs="Arial"/>
                <w:b/>
                <w:bCs/>
                <w:i/>
                <w:iCs/>
                <w:sz w:val="16"/>
                <w:szCs w:val="16"/>
                <w:lang w:val="es-BO"/>
              </w:rPr>
            </w:pPr>
            <w:r w:rsidRPr="00792284">
              <w:rPr>
                <w:rFonts w:ascii="Verdana" w:hAnsi="Verdana" w:cs="Arial"/>
                <w:b/>
                <w:bCs/>
                <w:i/>
                <w:iCs/>
                <w:sz w:val="16"/>
                <w:szCs w:val="16"/>
                <w:lang w:val="es-BO"/>
              </w:rPr>
              <w:t>(Información que debe ser incluida por la Entidad convocante)</w:t>
            </w:r>
          </w:p>
        </w:tc>
      </w:tr>
      <w:tr w:rsidR="00E169D4" w:rsidRPr="00E169D4" w14:paraId="45ED6908" w14:textId="77777777" w:rsidTr="00692EAF">
        <w:trPr>
          <w:trHeight w:val="375"/>
          <w:jc w:val="center"/>
        </w:trPr>
        <w:tc>
          <w:tcPr>
            <w:tcW w:w="0" w:type="auto"/>
            <w:shd w:val="clear" w:color="auto" w:fill="DBE5F1" w:themeFill="accent1" w:themeFillTint="33"/>
            <w:vAlign w:val="center"/>
          </w:tcPr>
          <w:p w14:paraId="5027E5D1" w14:textId="77777777" w:rsidR="00CA1B1B" w:rsidRPr="00E169D4" w:rsidRDefault="00CA1B1B" w:rsidP="007D6F0C">
            <w:pPr>
              <w:jc w:val="center"/>
              <w:rPr>
                <w:rFonts w:ascii="Verdana" w:hAnsi="Verdana" w:cs="Arial"/>
                <w:b/>
                <w:sz w:val="16"/>
                <w:szCs w:val="16"/>
                <w:lang w:val="es-BO"/>
              </w:rPr>
            </w:pPr>
            <w:r w:rsidRPr="00E169D4">
              <w:rPr>
                <w:rFonts w:ascii="Verdana" w:hAnsi="Verdana" w:cs="Arial"/>
                <w:b/>
                <w:sz w:val="16"/>
                <w:szCs w:val="16"/>
                <w:lang w:val="es-BO"/>
              </w:rPr>
              <w:t>Personal Requerido</w:t>
            </w:r>
          </w:p>
        </w:tc>
        <w:tc>
          <w:tcPr>
            <w:tcW w:w="0" w:type="auto"/>
            <w:shd w:val="clear" w:color="auto" w:fill="DBE5F1" w:themeFill="accent1" w:themeFillTint="33"/>
            <w:vAlign w:val="center"/>
          </w:tcPr>
          <w:p w14:paraId="25A855B9" w14:textId="77777777" w:rsidR="00CA1B1B" w:rsidRPr="00E169D4" w:rsidRDefault="00CA1B1B" w:rsidP="007D6F0C">
            <w:pPr>
              <w:jc w:val="center"/>
              <w:rPr>
                <w:rFonts w:ascii="Verdana" w:hAnsi="Verdana" w:cs="Arial"/>
                <w:b/>
                <w:sz w:val="16"/>
                <w:szCs w:val="16"/>
                <w:lang w:val="es-BO"/>
              </w:rPr>
            </w:pPr>
            <w:r w:rsidRPr="00E169D4">
              <w:rPr>
                <w:rFonts w:ascii="Verdana" w:hAnsi="Verdana" w:cs="Arial"/>
                <w:b/>
                <w:sz w:val="16"/>
                <w:szCs w:val="16"/>
                <w:lang w:val="es-BO"/>
              </w:rPr>
              <w:t>NÚMERO DE TRABAJADORES</w:t>
            </w:r>
          </w:p>
        </w:tc>
      </w:tr>
      <w:tr w:rsidR="00E169D4" w:rsidRPr="00E169D4" w14:paraId="078BD208" w14:textId="77777777" w:rsidTr="00692EAF">
        <w:trPr>
          <w:trHeight w:val="130"/>
          <w:jc w:val="center"/>
        </w:trPr>
        <w:tc>
          <w:tcPr>
            <w:tcW w:w="0" w:type="auto"/>
          </w:tcPr>
          <w:p w14:paraId="3FE3350B" w14:textId="77777777" w:rsidR="00CA1B1B" w:rsidRPr="00E169D4" w:rsidRDefault="00CA1B1B" w:rsidP="007D6F0C">
            <w:pPr>
              <w:rPr>
                <w:rFonts w:ascii="Verdana" w:hAnsi="Verdana" w:cs="Arial"/>
                <w:sz w:val="16"/>
                <w:szCs w:val="16"/>
                <w:lang w:val="es-BO"/>
              </w:rPr>
            </w:pPr>
            <w:r w:rsidRPr="00E169D4">
              <w:rPr>
                <w:rFonts w:ascii="Verdana" w:hAnsi="Verdana" w:cs="Arial"/>
                <w:sz w:val="16"/>
                <w:szCs w:val="16"/>
                <w:lang w:val="es-BO"/>
              </w:rPr>
              <w:t>Personal clave</w:t>
            </w:r>
          </w:p>
        </w:tc>
        <w:tc>
          <w:tcPr>
            <w:tcW w:w="0" w:type="auto"/>
          </w:tcPr>
          <w:p w14:paraId="0A76B85F" w14:textId="54F8233C" w:rsidR="00CA1B1B" w:rsidRPr="004500D2" w:rsidRDefault="0017349F" w:rsidP="0017349F">
            <w:pPr>
              <w:jc w:val="center"/>
              <w:rPr>
                <w:rFonts w:ascii="Verdana" w:hAnsi="Verdana" w:cs="Arial"/>
                <w:b/>
                <w:bCs/>
                <w:i/>
                <w:sz w:val="16"/>
                <w:szCs w:val="16"/>
                <w:lang w:val="es-BO"/>
              </w:rPr>
            </w:pPr>
            <w:r w:rsidRPr="004500D2">
              <w:rPr>
                <w:rFonts w:ascii="Verdana" w:hAnsi="Verdana" w:cs="Arial"/>
                <w:b/>
                <w:bCs/>
                <w:i/>
                <w:sz w:val="16"/>
                <w:szCs w:val="16"/>
                <w:lang w:val="es-BO"/>
              </w:rPr>
              <w:t>3</w:t>
            </w:r>
            <w:r w:rsidR="00AB7B2D" w:rsidRPr="004500D2">
              <w:rPr>
                <w:rFonts w:ascii="Verdana" w:hAnsi="Verdana" w:cs="Arial"/>
                <w:b/>
                <w:bCs/>
                <w:i/>
                <w:sz w:val="16"/>
                <w:szCs w:val="16"/>
                <w:lang w:val="es-BO"/>
              </w:rPr>
              <w:t xml:space="preserve"> </w:t>
            </w:r>
            <w:r w:rsidR="00CA1B1B" w:rsidRPr="004500D2">
              <w:rPr>
                <w:rFonts w:ascii="Verdana" w:hAnsi="Verdana" w:cs="Arial"/>
                <w:b/>
                <w:bCs/>
                <w:i/>
                <w:sz w:val="16"/>
                <w:szCs w:val="16"/>
                <w:lang w:val="es-BO"/>
              </w:rPr>
              <w:t>:</w:t>
            </w:r>
            <m:oMath>
              <m:sSub>
                <m:sSubPr>
                  <m:ctrlPr>
                    <w:rPr>
                      <w:rFonts w:ascii="Cambria Math" w:hAnsi="Cambria Math" w:cs="Arial"/>
                      <w:b/>
                      <w:bCs/>
                      <w:i/>
                      <w:sz w:val="16"/>
                      <w:szCs w:val="16"/>
                      <w:lang w:val="es-BO"/>
                    </w:rPr>
                  </m:ctrlPr>
                </m:sSubPr>
                <m:e>
                  <m:r>
                    <m:rPr>
                      <m:sty m:val="bi"/>
                    </m:rPr>
                    <w:rPr>
                      <w:rFonts w:ascii="Cambria Math" w:hAnsi="Cambria Math" w:cs="Arial"/>
                      <w:sz w:val="16"/>
                      <w:szCs w:val="16"/>
                      <w:lang w:val="es-BO"/>
                    </w:rPr>
                    <m:t>T</m:t>
                  </m:r>
                </m:e>
                <m:sub>
                  <m:r>
                    <m:rPr>
                      <m:sty m:val="bi"/>
                    </m:rPr>
                    <w:rPr>
                      <w:rFonts w:ascii="Cambria Math" w:hAnsi="Cambria Math" w:cs="Arial"/>
                      <w:sz w:val="16"/>
                      <w:szCs w:val="16"/>
                      <w:lang w:val="es-BO"/>
                    </w:rPr>
                    <m:t>1</m:t>
                  </m:r>
                </m:sub>
              </m:sSub>
            </m:oMath>
          </w:p>
        </w:tc>
      </w:tr>
      <w:tr w:rsidR="00E169D4" w:rsidRPr="00E169D4" w14:paraId="1B9EC6B7" w14:textId="77777777" w:rsidTr="00692EAF">
        <w:trPr>
          <w:trHeight w:val="130"/>
          <w:jc w:val="center"/>
        </w:trPr>
        <w:tc>
          <w:tcPr>
            <w:tcW w:w="0" w:type="auto"/>
          </w:tcPr>
          <w:p w14:paraId="1A053541" w14:textId="77777777" w:rsidR="00CA1B1B" w:rsidRPr="00E169D4" w:rsidRDefault="00CA1B1B" w:rsidP="007D6F0C">
            <w:pPr>
              <w:rPr>
                <w:rFonts w:ascii="Verdana" w:hAnsi="Verdana" w:cs="Arial"/>
                <w:i/>
                <w:sz w:val="16"/>
                <w:szCs w:val="16"/>
                <w:lang w:val="es-BO"/>
              </w:rPr>
            </w:pPr>
            <w:r w:rsidRPr="00E169D4">
              <w:rPr>
                <w:rFonts w:ascii="Verdana" w:hAnsi="Verdana" w:cs="Arial"/>
                <w:i/>
                <w:sz w:val="16"/>
                <w:szCs w:val="16"/>
                <w:lang w:val="es-BO"/>
              </w:rPr>
              <w:t>Mano de obra calificada(*)</w:t>
            </w:r>
          </w:p>
        </w:tc>
        <w:tc>
          <w:tcPr>
            <w:tcW w:w="0" w:type="auto"/>
          </w:tcPr>
          <w:p w14:paraId="54D8C8DE" w14:textId="73FB5EBF" w:rsidR="00CA1B1B" w:rsidRPr="004500D2" w:rsidRDefault="0017349F" w:rsidP="004531B0">
            <w:pPr>
              <w:jc w:val="center"/>
              <w:rPr>
                <w:rFonts w:ascii="Verdana" w:hAnsi="Verdana" w:cs="Arial"/>
                <w:sz w:val="16"/>
                <w:szCs w:val="16"/>
                <w:lang w:val="es-BO"/>
              </w:rPr>
            </w:pPr>
            <w:r w:rsidRPr="004500D2">
              <w:rPr>
                <w:rFonts w:ascii="Verdana" w:hAnsi="Verdana" w:cs="Arial"/>
                <w:b/>
                <w:bCs/>
                <w:i/>
                <w:sz w:val="16"/>
                <w:szCs w:val="16"/>
                <w:lang w:val="es-BO"/>
              </w:rPr>
              <w:t>11</w:t>
            </w:r>
            <w:r w:rsidRPr="004500D2">
              <w:rPr>
                <w:rFonts w:ascii="Verdana" w:hAnsi="Verdana" w:cs="Arial"/>
                <w:i/>
                <w:sz w:val="16"/>
                <w:szCs w:val="16"/>
                <w:lang w:val="es-BO"/>
              </w:rPr>
              <w:t>:</w:t>
            </w:r>
            <m:oMath>
              <m:sSub>
                <m:sSubPr>
                  <m:ctrlPr>
                    <w:rPr>
                      <w:rFonts w:ascii="Cambria Math" w:hAnsi="Cambria Math" w:cs="Arial"/>
                      <w:i/>
                      <w:sz w:val="16"/>
                      <w:szCs w:val="16"/>
                      <w:lang w:val="es-BO"/>
                    </w:rPr>
                  </m:ctrlPr>
                </m:sSubPr>
                <m:e>
                  <m:r>
                    <w:rPr>
                      <w:rFonts w:ascii="Cambria Math" w:hAnsi="Cambria Math" w:cs="Arial"/>
                      <w:sz w:val="16"/>
                      <w:szCs w:val="16"/>
                      <w:lang w:val="es-BO"/>
                    </w:rPr>
                    <m:t>T</m:t>
                  </m:r>
                </m:e>
                <m:sub>
                  <m:r>
                    <w:rPr>
                      <w:rFonts w:ascii="Cambria Math" w:hAnsi="Cambria Math" w:cs="Arial"/>
                      <w:sz w:val="16"/>
                      <w:szCs w:val="16"/>
                      <w:lang w:val="es-BO"/>
                    </w:rPr>
                    <m:t>2</m:t>
                  </m:r>
                </m:sub>
              </m:sSub>
            </m:oMath>
          </w:p>
        </w:tc>
      </w:tr>
      <w:tr w:rsidR="00E169D4" w:rsidRPr="00E169D4" w14:paraId="6A44B4A6" w14:textId="77777777" w:rsidTr="00692EAF">
        <w:trPr>
          <w:trHeight w:val="130"/>
          <w:jc w:val="center"/>
        </w:trPr>
        <w:tc>
          <w:tcPr>
            <w:tcW w:w="0" w:type="auto"/>
          </w:tcPr>
          <w:p w14:paraId="353A1AB2" w14:textId="77777777" w:rsidR="00CA1B1B" w:rsidRPr="00E169D4" w:rsidRDefault="00CA1B1B" w:rsidP="007D6F0C">
            <w:pPr>
              <w:rPr>
                <w:rFonts w:ascii="Verdana" w:hAnsi="Verdana" w:cs="Arial"/>
                <w:i/>
                <w:sz w:val="16"/>
                <w:szCs w:val="16"/>
                <w:lang w:val="es-BO"/>
              </w:rPr>
            </w:pPr>
            <w:r w:rsidRPr="00E169D4">
              <w:rPr>
                <w:rFonts w:ascii="Verdana" w:hAnsi="Verdana" w:cs="Arial"/>
                <w:i/>
                <w:sz w:val="16"/>
                <w:szCs w:val="16"/>
                <w:lang w:val="es-BO"/>
              </w:rPr>
              <w:t>Mano de obra no calificada(*)</w:t>
            </w:r>
          </w:p>
        </w:tc>
        <w:tc>
          <w:tcPr>
            <w:tcW w:w="0" w:type="auto"/>
          </w:tcPr>
          <w:p w14:paraId="111EEBB2" w14:textId="54772410" w:rsidR="004531B0" w:rsidRPr="004500D2" w:rsidRDefault="0017349F" w:rsidP="004531B0">
            <w:pPr>
              <w:jc w:val="center"/>
              <w:rPr>
                <w:rFonts w:ascii="Verdana" w:hAnsi="Verdana" w:cs="Arial"/>
                <w:sz w:val="16"/>
                <w:szCs w:val="16"/>
                <w:lang w:val="es-BO"/>
              </w:rPr>
            </w:pPr>
            <w:r w:rsidRPr="004500D2">
              <w:rPr>
                <w:rFonts w:ascii="Verdana" w:hAnsi="Verdana" w:cs="Arial"/>
                <w:b/>
                <w:bCs/>
                <w:i/>
                <w:sz w:val="16"/>
                <w:szCs w:val="16"/>
                <w:lang w:val="es-BO"/>
              </w:rPr>
              <w:t>17</w:t>
            </w:r>
            <w:r w:rsidRPr="004500D2">
              <w:rPr>
                <w:rFonts w:ascii="Verdana" w:hAnsi="Verdana" w:cs="Arial"/>
                <w:i/>
                <w:sz w:val="16"/>
                <w:szCs w:val="16"/>
                <w:lang w:val="es-BO"/>
              </w:rPr>
              <w:t>:</w:t>
            </w:r>
            <m:oMath>
              <m:sSub>
                <m:sSubPr>
                  <m:ctrlPr>
                    <w:rPr>
                      <w:rFonts w:ascii="Cambria Math" w:hAnsi="Cambria Math" w:cs="Arial"/>
                      <w:i/>
                      <w:sz w:val="16"/>
                      <w:szCs w:val="16"/>
                      <w:lang w:val="es-BO"/>
                    </w:rPr>
                  </m:ctrlPr>
                </m:sSubPr>
                <m:e>
                  <m:r>
                    <w:rPr>
                      <w:rFonts w:ascii="Cambria Math" w:hAnsi="Cambria Math" w:cs="Arial"/>
                      <w:sz w:val="16"/>
                      <w:szCs w:val="16"/>
                      <w:lang w:val="es-BO"/>
                    </w:rPr>
                    <m:t>T</m:t>
                  </m:r>
                </m:e>
                <m:sub>
                  <m:r>
                    <w:rPr>
                      <w:rFonts w:ascii="Cambria Math" w:hAnsi="Cambria Math" w:cs="Arial"/>
                      <w:sz w:val="16"/>
                      <w:szCs w:val="16"/>
                      <w:lang w:val="es-BO"/>
                    </w:rPr>
                    <m:t>3</m:t>
                  </m:r>
                </m:sub>
              </m:sSub>
            </m:oMath>
          </w:p>
        </w:tc>
      </w:tr>
      <w:tr w:rsidR="00E169D4" w:rsidRPr="00E169D4" w14:paraId="0BC93AEB" w14:textId="77777777" w:rsidTr="00692EAF">
        <w:trPr>
          <w:trHeight w:val="130"/>
          <w:jc w:val="center"/>
        </w:trPr>
        <w:tc>
          <w:tcPr>
            <w:tcW w:w="0" w:type="auto"/>
          </w:tcPr>
          <w:p w14:paraId="68D32BDA" w14:textId="77777777" w:rsidR="00CA1B1B" w:rsidRPr="00E169D4" w:rsidRDefault="00CA1B1B" w:rsidP="007D6F0C">
            <w:pPr>
              <w:rPr>
                <w:rFonts w:ascii="Verdana" w:hAnsi="Verdana" w:cs="Arial"/>
                <w:i/>
                <w:sz w:val="16"/>
                <w:szCs w:val="16"/>
                <w:lang w:val="es-BO"/>
              </w:rPr>
            </w:pPr>
            <w:r w:rsidRPr="00E169D4">
              <w:rPr>
                <w:rFonts w:ascii="Verdana" w:hAnsi="Verdana" w:cs="Arial"/>
                <w:i/>
                <w:sz w:val="16"/>
                <w:szCs w:val="16"/>
                <w:lang w:val="es-BO"/>
              </w:rPr>
              <w:t>Otros(*)</w:t>
            </w:r>
          </w:p>
        </w:tc>
        <w:tc>
          <w:tcPr>
            <w:tcW w:w="0" w:type="auto"/>
          </w:tcPr>
          <w:p w14:paraId="08464B73" w14:textId="5203B6CC" w:rsidR="004531B0" w:rsidRPr="004500D2" w:rsidRDefault="0017349F" w:rsidP="004531B0">
            <w:pPr>
              <w:jc w:val="center"/>
              <w:rPr>
                <w:rFonts w:ascii="Verdana" w:hAnsi="Verdana" w:cs="Arial"/>
                <w:sz w:val="16"/>
                <w:szCs w:val="16"/>
                <w:lang w:val="es-BO"/>
              </w:rPr>
            </w:pPr>
            <w:r w:rsidRPr="004500D2">
              <w:rPr>
                <w:rFonts w:ascii="Verdana" w:hAnsi="Verdana" w:cs="Arial"/>
                <w:b/>
                <w:bCs/>
                <w:i/>
                <w:sz w:val="16"/>
                <w:szCs w:val="16"/>
                <w:lang w:val="es-BO"/>
              </w:rPr>
              <w:t>3</w:t>
            </w:r>
            <w:r w:rsidRPr="004500D2">
              <w:rPr>
                <w:rFonts w:ascii="Verdana" w:hAnsi="Verdana" w:cs="Arial"/>
                <w:i/>
                <w:sz w:val="16"/>
                <w:szCs w:val="16"/>
                <w:lang w:val="es-BO"/>
              </w:rPr>
              <w:t>:</w:t>
            </w:r>
            <m:oMath>
              <m:sSub>
                <m:sSubPr>
                  <m:ctrlPr>
                    <w:rPr>
                      <w:rFonts w:ascii="Cambria Math" w:hAnsi="Cambria Math" w:cs="Arial"/>
                      <w:i/>
                      <w:sz w:val="16"/>
                      <w:szCs w:val="16"/>
                      <w:lang w:val="es-BO"/>
                    </w:rPr>
                  </m:ctrlPr>
                </m:sSubPr>
                <m:e>
                  <m:r>
                    <w:rPr>
                      <w:rFonts w:ascii="Cambria Math" w:hAnsi="Cambria Math" w:cs="Arial"/>
                      <w:sz w:val="16"/>
                      <w:szCs w:val="16"/>
                      <w:lang w:val="es-BO"/>
                    </w:rPr>
                    <m:t>T</m:t>
                  </m:r>
                </m:e>
                <m:sub>
                  <m:r>
                    <w:rPr>
                      <w:rFonts w:ascii="Cambria Math" w:hAnsi="Cambria Math" w:cs="Arial"/>
                      <w:sz w:val="16"/>
                      <w:szCs w:val="16"/>
                      <w:lang w:val="es-BO"/>
                    </w:rPr>
                    <m:t>4</m:t>
                  </m:r>
                </m:sub>
              </m:sSub>
            </m:oMath>
          </w:p>
        </w:tc>
      </w:tr>
      <w:tr w:rsidR="00E169D4" w:rsidRPr="00E169D4" w14:paraId="1631DD24" w14:textId="77777777" w:rsidTr="00692EAF">
        <w:trPr>
          <w:trHeight w:val="130"/>
          <w:jc w:val="center"/>
        </w:trPr>
        <w:tc>
          <w:tcPr>
            <w:tcW w:w="0" w:type="auto"/>
          </w:tcPr>
          <w:p w14:paraId="41E60F6E" w14:textId="77777777" w:rsidR="00CA1B1B" w:rsidRPr="00E169D4" w:rsidRDefault="00CA1B1B" w:rsidP="007D6F0C">
            <w:pPr>
              <w:rPr>
                <w:rFonts w:ascii="Verdana" w:hAnsi="Verdana" w:cs="Arial"/>
                <w:sz w:val="16"/>
                <w:szCs w:val="16"/>
                <w:lang w:val="es-BO"/>
              </w:rPr>
            </w:pPr>
            <w:r w:rsidRPr="00E169D4">
              <w:rPr>
                <w:rFonts w:ascii="Verdana" w:hAnsi="Verdana" w:cs="Arial"/>
                <w:sz w:val="16"/>
                <w:szCs w:val="16"/>
                <w:lang w:val="es-BO"/>
              </w:rPr>
              <w:t>…..</w:t>
            </w:r>
          </w:p>
        </w:tc>
        <w:tc>
          <w:tcPr>
            <w:tcW w:w="0" w:type="auto"/>
          </w:tcPr>
          <w:p w14:paraId="31EAC26F" w14:textId="7388A3B9" w:rsidR="00CA1B1B" w:rsidRPr="004500D2" w:rsidRDefault="00000000" w:rsidP="004531B0">
            <w:pPr>
              <w:jc w:val="center"/>
              <w:rPr>
                <w:rFonts w:ascii="Verdana" w:hAnsi="Verdana" w:cs="Arial"/>
                <w:sz w:val="16"/>
                <w:szCs w:val="16"/>
                <w:lang w:val="es-BO"/>
              </w:rPr>
            </w:pPr>
            <m:oMathPara>
              <m:oMath>
                <m:sSub>
                  <m:sSubPr>
                    <m:ctrlPr>
                      <w:rPr>
                        <w:rFonts w:ascii="Cambria Math" w:hAnsi="Cambria Math" w:cs="Arial"/>
                        <w:i/>
                        <w:sz w:val="16"/>
                        <w:szCs w:val="16"/>
                        <w:lang w:val="es-BO"/>
                      </w:rPr>
                    </m:ctrlPr>
                  </m:sSubPr>
                  <m:e>
                    <m:r>
                      <w:rPr>
                        <w:rFonts w:ascii="Cambria Math" w:hAnsi="Cambria Math" w:cs="Arial"/>
                        <w:sz w:val="16"/>
                        <w:szCs w:val="16"/>
                        <w:lang w:val="es-BO"/>
                      </w:rPr>
                      <m:t>T</m:t>
                    </m:r>
                  </m:e>
                  <m:sub>
                    <m:r>
                      <w:rPr>
                        <w:rFonts w:ascii="Cambria Math" w:hAnsi="Cambria Math" w:cs="Arial"/>
                        <w:sz w:val="16"/>
                        <w:szCs w:val="16"/>
                        <w:lang w:val="es-BO"/>
                      </w:rPr>
                      <m:t>5</m:t>
                    </m:r>
                  </m:sub>
                </m:sSub>
              </m:oMath>
            </m:oMathPara>
          </w:p>
        </w:tc>
      </w:tr>
      <w:tr w:rsidR="00E169D4" w:rsidRPr="00E169D4" w14:paraId="35757EC2" w14:textId="77777777" w:rsidTr="00692EAF">
        <w:trPr>
          <w:trHeight w:val="130"/>
          <w:jc w:val="center"/>
        </w:trPr>
        <w:tc>
          <w:tcPr>
            <w:tcW w:w="0" w:type="auto"/>
          </w:tcPr>
          <w:p w14:paraId="7D902FBD" w14:textId="77777777" w:rsidR="00CA1B1B" w:rsidRPr="00E169D4" w:rsidRDefault="00CA1B1B" w:rsidP="007D6F0C">
            <w:pPr>
              <w:rPr>
                <w:rFonts w:ascii="Verdana" w:hAnsi="Verdana" w:cs="Arial"/>
                <w:sz w:val="16"/>
                <w:szCs w:val="16"/>
                <w:lang w:val="es-BO"/>
              </w:rPr>
            </w:pPr>
            <w:r w:rsidRPr="00E169D4">
              <w:rPr>
                <w:rFonts w:ascii="Verdana" w:hAnsi="Verdana" w:cs="Arial"/>
                <w:sz w:val="16"/>
                <w:szCs w:val="16"/>
                <w:lang w:val="es-BO"/>
              </w:rPr>
              <w:t>…..</w:t>
            </w:r>
          </w:p>
        </w:tc>
        <w:tc>
          <w:tcPr>
            <w:tcW w:w="0" w:type="auto"/>
          </w:tcPr>
          <w:p w14:paraId="1F846723" w14:textId="77777777" w:rsidR="00CA1B1B" w:rsidRPr="004500D2" w:rsidRDefault="00CA1B1B" w:rsidP="007D6F0C">
            <w:pPr>
              <w:rPr>
                <w:rFonts w:ascii="Verdana" w:hAnsi="Verdana" w:cs="Arial"/>
                <w:sz w:val="16"/>
                <w:szCs w:val="16"/>
                <w:lang w:val="es-BO"/>
              </w:rPr>
            </w:pPr>
          </w:p>
        </w:tc>
      </w:tr>
      <w:tr w:rsidR="00E169D4" w:rsidRPr="00E169D4" w14:paraId="6DBFDFF4" w14:textId="77777777" w:rsidTr="00692EAF">
        <w:trPr>
          <w:trHeight w:val="130"/>
          <w:jc w:val="center"/>
        </w:trPr>
        <w:tc>
          <w:tcPr>
            <w:tcW w:w="0" w:type="auto"/>
            <w:vAlign w:val="center"/>
          </w:tcPr>
          <w:p w14:paraId="778CB888" w14:textId="77777777" w:rsidR="00CA1B1B" w:rsidRPr="00E169D4" w:rsidRDefault="00CA1B1B" w:rsidP="007D6F0C">
            <w:pPr>
              <w:jc w:val="center"/>
              <w:rPr>
                <w:rFonts w:ascii="Verdana" w:hAnsi="Verdana" w:cs="Arial"/>
                <w:b/>
                <w:sz w:val="16"/>
                <w:szCs w:val="16"/>
                <w:lang w:val="es-BO"/>
              </w:rPr>
            </w:pPr>
            <w:r w:rsidRPr="00E169D4">
              <w:rPr>
                <w:rFonts w:ascii="Verdana" w:hAnsi="Verdana" w:cs="Arial"/>
                <w:b/>
                <w:sz w:val="16"/>
                <w:szCs w:val="16"/>
                <w:lang w:val="es-BO"/>
              </w:rPr>
              <w:t>TOTAL</w:t>
            </w:r>
          </w:p>
        </w:tc>
        <w:tc>
          <w:tcPr>
            <w:tcW w:w="0" w:type="auto"/>
          </w:tcPr>
          <w:p w14:paraId="6C90345C" w14:textId="77777777" w:rsidR="00CA1B1B" w:rsidRPr="004500D2" w:rsidRDefault="00CA1B1B" w:rsidP="007D6F0C">
            <w:pPr>
              <w:rPr>
                <w:rFonts w:ascii="Verdana" w:hAnsi="Verdana" w:cs="Arial"/>
                <w:i/>
                <w:sz w:val="16"/>
                <w:szCs w:val="16"/>
                <w:lang w:val="es-BO"/>
              </w:rPr>
            </w:pPr>
            <w:r w:rsidRPr="004500D2">
              <w:rPr>
                <w:rFonts w:ascii="Verdana" w:hAnsi="Verdana" w:cs="Arial"/>
                <w:i/>
                <w:sz w:val="16"/>
                <w:szCs w:val="16"/>
                <w:lang w:val="es-BO"/>
              </w:rPr>
              <w:t>(Se debe establecer la cantidad total de trabajadores para la ejecución de obra)</w:t>
            </w:r>
          </w:p>
          <w:p w14:paraId="7335B078" w14:textId="24A0D4D9" w:rsidR="00CA1B1B" w:rsidRPr="004500D2" w:rsidRDefault="00CA1B1B" w:rsidP="007D6F0C">
            <w:pPr>
              <w:rPr>
                <w:rFonts w:ascii="Verdana" w:hAnsi="Verdana" w:cs="Arial"/>
                <w:i/>
                <w:sz w:val="16"/>
                <w:szCs w:val="16"/>
                <w:lang w:val="es-BO"/>
              </w:rPr>
            </w:pPr>
            <m:oMathPara>
              <m:oMath>
                <m:r>
                  <w:rPr>
                    <w:rFonts w:ascii="Cambria Math" w:hAnsi="Cambria Math" w:cs="Arial"/>
                    <w:sz w:val="16"/>
                    <w:szCs w:val="16"/>
                    <w:lang w:val="es-BO"/>
                  </w:rPr>
                  <m:t xml:space="preserve">TOTAL= </m:t>
                </m:r>
                <m:r>
                  <m:rPr>
                    <m:sty m:val="bi"/>
                  </m:rPr>
                  <w:rPr>
                    <w:rFonts w:ascii="Cambria Math" w:hAnsi="Cambria Math" w:cs="Arial"/>
                    <w:sz w:val="16"/>
                    <w:szCs w:val="16"/>
                    <w:lang w:val="es-BO"/>
                  </w:rPr>
                  <m:t>34</m:t>
                </m:r>
              </m:oMath>
            </m:oMathPara>
          </w:p>
        </w:tc>
      </w:tr>
      <w:tr w:rsidR="00E169D4" w:rsidRPr="00E169D4" w14:paraId="39780062" w14:textId="77777777" w:rsidTr="00692EAF">
        <w:trPr>
          <w:trHeight w:val="130"/>
          <w:jc w:val="center"/>
        </w:trPr>
        <w:tc>
          <w:tcPr>
            <w:tcW w:w="0" w:type="auto"/>
            <w:gridSpan w:val="2"/>
            <w:vAlign w:val="center"/>
          </w:tcPr>
          <w:p w14:paraId="74FF9749" w14:textId="77777777" w:rsidR="00CA1B1B" w:rsidRPr="00792284" w:rsidRDefault="00CA1B1B" w:rsidP="007D6F0C">
            <w:pPr>
              <w:ind w:left="113" w:right="113"/>
              <w:rPr>
                <w:rFonts w:ascii="Verdana" w:hAnsi="Verdana"/>
                <w:b/>
                <w:bCs/>
                <w:i/>
                <w:iCs/>
                <w:sz w:val="16"/>
                <w:szCs w:val="16"/>
                <w:lang w:val="es-BO"/>
              </w:rPr>
            </w:pPr>
            <w:r w:rsidRPr="00792284">
              <w:rPr>
                <w:rFonts w:ascii="Verdana" w:hAnsi="Verdana"/>
                <w:b/>
                <w:bCs/>
                <w:i/>
                <w:iCs/>
                <w:sz w:val="16"/>
                <w:szCs w:val="16"/>
                <w:lang w:val="es-BO"/>
              </w:rPr>
              <w:t xml:space="preserve">El presente cuadro deberá ser elaborado por la Entidad convocante, en base al personal necesario para la ejecución de obra, a fin de aplicarse el margen de preferencia por generación de empleo. </w:t>
            </w:r>
          </w:p>
          <w:p w14:paraId="0C5BD145" w14:textId="77777777" w:rsidR="00CA1B1B" w:rsidRPr="00E169D4" w:rsidRDefault="00CA1B1B" w:rsidP="007D6F0C">
            <w:pPr>
              <w:ind w:left="113" w:right="113"/>
              <w:rPr>
                <w:i/>
                <w:lang w:val="es-BO"/>
              </w:rPr>
            </w:pPr>
            <w:r w:rsidRPr="00792284">
              <w:rPr>
                <w:rFonts w:ascii="Verdana" w:hAnsi="Verdana"/>
                <w:b/>
                <w:bCs/>
                <w:i/>
                <w:iCs/>
                <w:sz w:val="16"/>
                <w:szCs w:val="16"/>
                <w:lang w:val="es-BO"/>
              </w:rPr>
              <w:t>Nota.- (*) Las denominaciones del personal requerido son referenciales pudiendo la Entidad Convocante establecer denominaciones distintas de acuerdo a las características de la obra.</w:t>
            </w:r>
          </w:p>
        </w:tc>
      </w:tr>
    </w:tbl>
    <w:p w14:paraId="722169C2" w14:textId="77777777" w:rsidR="003307FE" w:rsidRDefault="003307FE" w:rsidP="003307FE">
      <w:pPr>
        <w:pStyle w:val="Ttulo"/>
        <w:spacing w:before="0"/>
        <w:ind w:left="426"/>
        <w:jc w:val="both"/>
        <w:rPr>
          <w:rFonts w:ascii="Verdana" w:hAnsi="Verdana"/>
          <w:color w:val="FFFFFF" w:themeColor="background1"/>
          <w:sz w:val="18"/>
          <w:szCs w:val="18"/>
          <w:lang w:val="es-BO"/>
        </w:rPr>
      </w:pPr>
      <w:bookmarkStart w:id="129" w:name="_Toc159249605"/>
    </w:p>
    <w:p w14:paraId="436D55C7" w14:textId="05A3A5EF" w:rsidR="00A544DB" w:rsidRPr="004500D2" w:rsidRDefault="00A544DB" w:rsidP="0085452B">
      <w:pPr>
        <w:pStyle w:val="Prrafodelista"/>
        <w:numPr>
          <w:ilvl w:val="0"/>
          <w:numId w:val="156"/>
        </w:numPr>
        <w:pBdr>
          <w:top w:val="nil"/>
          <w:left w:val="nil"/>
          <w:bottom w:val="nil"/>
          <w:right w:val="nil"/>
          <w:between w:val="nil"/>
        </w:pBdr>
        <w:tabs>
          <w:tab w:val="left" w:pos="542"/>
        </w:tabs>
        <w:ind w:left="401" w:hanging="167"/>
        <w:jc w:val="both"/>
        <w:outlineLvl w:val="0"/>
        <w:rPr>
          <w:rFonts w:ascii="Verdana" w:hAnsi="Verdana" w:cs="Tahoma"/>
          <w:b/>
          <w:bCs/>
          <w:sz w:val="18"/>
          <w:szCs w:val="18"/>
          <w:lang w:val="es-ES_tradnl"/>
        </w:rPr>
      </w:pPr>
      <w:r w:rsidRPr="004500D2">
        <w:rPr>
          <w:rFonts w:ascii="Verdana" w:hAnsi="Verdana" w:cs="Tahoma"/>
          <w:b/>
          <w:bCs/>
          <w:sz w:val="18"/>
          <w:szCs w:val="18"/>
          <w:lang w:val="es-ES_tradnl"/>
        </w:rPr>
        <w:t xml:space="preserve">EQUIPO MÍNIMO REQUERIDO PARA LA </w:t>
      </w:r>
      <w:r w:rsidR="003F723E" w:rsidRPr="004500D2">
        <w:rPr>
          <w:rFonts w:ascii="Verdana" w:hAnsi="Verdana" w:cs="Tahoma"/>
          <w:b/>
          <w:bCs/>
          <w:sz w:val="18"/>
          <w:szCs w:val="18"/>
          <w:lang w:val="es-ES_tradnl"/>
        </w:rPr>
        <w:t>EJECUCIÓN</w:t>
      </w:r>
      <w:r w:rsidRPr="004500D2">
        <w:rPr>
          <w:rFonts w:ascii="Verdana" w:hAnsi="Verdana" w:cs="Tahoma"/>
          <w:b/>
          <w:bCs/>
          <w:sz w:val="18"/>
          <w:szCs w:val="18"/>
          <w:lang w:val="es-ES_tradnl"/>
        </w:rPr>
        <w:t xml:space="preserve"> DE OBRA</w:t>
      </w:r>
      <w:bookmarkEnd w:id="129"/>
    </w:p>
    <w:p w14:paraId="0FAF06A3" w14:textId="77777777" w:rsidR="00692EAF" w:rsidRDefault="00692EAF" w:rsidP="00A544DB">
      <w:pPr>
        <w:ind w:left="708"/>
        <w:jc w:val="both"/>
        <w:rPr>
          <w:rFonts w:ascii="Verdana" w:hAnsi="Verdana" w:cs="Arial"/>
          <w:sz w:val="18"/>
          <w:szCs w:val="18"/>
          <w:lang w:val="es-BO"/>
        </w:rPr>
      </w:pPr>
    </w:p>
    <w:p w14:paraId="626E2620" w14:textId="06128618" w:rsidR="00A544DB" w:rsidRPr="00E169D4" w:rsidRDefault="00A544DB" w:rsidP="00A544DB">
      <w:pPr>
        <w:ind w:left="708"/>
        <w:jc w:val="both"/>
        <w:rPr>
          <w:rFonts w:ascii="Verdana" w:hAnsi="Verdana" w:cs="Arial"/>
          <w:sz w:val="18"/>
          <w:szCs w:val="18"/>
          <w:lang w:val="es-BO"/>
        </w:rPr>
      </w:pPr>
      <w:r w:rsidRPr="00E169D4">
        <w:rPr>
          <w:rFonts w:ascii="Verdana" w:hAnsi="Verdana" w:cs="Arial"/>
          <w:sz w:val="18"/>
          <w:szCs w:val="18"/>
          <w:lang w:val="es-BO"/>
        </w:rPr>
        <w:t>Para la ejecución de la obra, el proponente debe garantizar la disponibilidad de los siguientes equipos:</w:t>
      </w:r>
    </w:p>
    <w:p w14:paraId="36B98932" w14:textId="77777777" w:rsidR="00A544DB" w:rsidRPr="00E169D4" w:rsidRDefault="00A544DB" w:rsidP="00A544DB">
      <w:pPr>
        <w:jc w:val="both"/>
        <w:rPr>
          <w:rFonts w:ascii="Verdana" w:hAnsi="Verdana" w:cs="Arial"/>
          <w:sz w:val="16"/>
          <w:szCs w:val="16"/>
          <w:lang w:val="es-BO"/>
        </w:rPr>
      </w:pPr>
    </w:p>
    <w:tbl>
      <w:tblPr>
        <w:tblpPr w:leftFromText="141" w:rightFromText="141" w:vertAnchor="text" w:tblpXSpec="center"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5"/>
        <w:gridCol w:w="3656"/>
        <w:gridCol w:w="1173"/>
        <w:gridCol w:w="1173"/>
        <w:gridCol w:w="1254"/>
        <w:gridCol w:w="1366"/>
      </w:tblGrid>
      <w:tr w:rsidR="00E169D4" w:rsidRPr="0053303F" w14:paraId="1C3C049A" w14:textId="77777777" w:rsidTr="00963E2E">
        <w:trPr>
          <w:trHeight w:val="113"/>
        </w:trPr>
        <w:tc>
          <w:tcPr>
            <w:tcW w:w="9067" w:type="dxa"/>
            <w:gridSpan w:val="6"/>
            <w:shd w:val="clear" w:color="auto" w:fill="17365D" w:themeFill="text2" w:themeFillShade="BF"/>
            <w:vAlign w:val="center"/>
          </w:tcPr>
          <w:p w14:paraId="06D10867" w14:textId="77777777" w:rsidR="00A544DB" w:rsidRPr="0053303F" w:rsidRDefault="00A544DB" w:rsidP="00305FAF">
            <w:pPr>
              <w:spacing w:before="120" w:after="120"/>
              <w:jc w:val="center"/>
              <w:rPr>
                <w:rFonts w:ascii="Verdana" w:hAnsi="Verdana" w:cstheme="minorHAnsi"/>
                <w:b/>
                <w:sz w:val="18"/>
                <w:szCs w:val="18"/>
                <w:lang w:val="es-BO"/>
              </w:rPr>
            </w:pPr>
            <w:r w:rsidRPr="0053303F">
              <w:rPr>
                <w:rFonts w:ascii="Verdana" w:hAnsi="Verdana" w:cstheme="minorHAnsi"/>
                <w:b/>
                <w:sz w:val="18"/>
                <w:szCs w:val="18"/>
                <w:lang w:val="es-BO"/>
              </w:rPr>
              <w:lastRenderedPageBreak/>
              <w:t>PERMANENTE</w:t>
            </w:r>
          </w:p>
        </w:tc>
      </w:tr>
      <w:tr w:rsidR="00E169D4" w:rsidRPr="0053303F" w14:paraId="1EDE496A" w14:textId="77777777" w:rsidTr="00963E2E">
        <w:trPr>
          <w:trHeight w:val="113"/>
        </w:trPr>
        <w:tc>
          <w:tcPr>
            <w:tcW w:w="445" w:type="dxa"/>
            <w:shd w:val="clear" w:color="auto" w:fill="DBE5F1" w:themeFill="accent1" w:themeFillTint="33"/>
            <w:tcMar>
              <w:left w:w="0" w:type="dxa"/>
              <w:right w:w="0" w:type="dxa"/>
            </w:tcMar>
            <w:vAlign w:val="center"/>
          </w:tcPr>
          <w:p w14:paraId="45894FBA" w14:textId="77777777" w:rsidR="00A544DB" w:rsidRPr="0053303F" w:rsidRDefault="00A544DB" w:rsidP="00305FAF">
            <w:pPr>
              <w:spacing w:before="120" w:after="120"/>
              <w:jc w:val="center"/>
              <w:rPr>
                <w:rFonts w:ascii="Verdana" w:hAnsi="Verdana" w:cstheme="minorHAnsi"/>
                <w:b/>
                <w:sz w:val="18"/>
                <w:szCs w:val="18"/>
                <w:lang w:val="es-BO"/>
              </w:rPr>
            </w:pPr>
            <w:r w:rsidRPr="0053303F">
              <w:rPr>
                <w:rFonts w:ascii="Verdana" w:hAnsi="Verdana" w:cstheme="minorHAnsi"/>
                <w:b/>
                <w:sz w:val="18"/>
                <w:szCs w:val="18"/>
                <w:lang w:val="es-BO"/>
              </w:rPr>
              <w:t>N°</w:t>
            </w:r>
          </w:p>
        </w:tc>
        <w:tc>
          <w:tcPr>
            <w:tcW w:w="3656" w:type="dxa"/>
            <w:shd w:val="clear" w:color="auto" w:fill="DBE5F1" w:themeFill="accent1" w:themeFillTint="33"/>
            <w:vAlign w:val="center"/>
          </w:tcPr>
          <w:p w14:paraId="3FC46CDC" w14:textId="77777777" w:rsidR="00A544DB" w:rsidRPr="0053303F" w:rsidRDefault="00A544DB" w:rsidP="00305FAF">
            <w:pPr>
              <w:spacing w:before="120" w:after="120"/>
              <w:jc w:val="center"/>
              <w:rPr>
                <w:rFonts w:ascii="Verdana" w:hAnsi="Verdana" w:cstheme="minorHAnsi"/>
                <w:b/>
                <w:sz w:val="18"/>
                <w:szCs w:val="18"/>
                <w:lang w:val="es-BO"/>
              </w:rPr>
            </w:pPr>
            <w:r w:rsidRPr="0053303F">
              <w:rPr>
                <w:rFonts w:ascii="Verdana" w:hAnsi="Verdana" w:cstheme="minorHAnsi"/>
                <w:b/>
                <w:sz w:val="18"/>
                <w:szCs w:val="18"/>
                <w:lang w:val="es-BO"/>
              </w:rPr>
              <w:t>DESCRIPCIÓN</w:t>
            </w:r>
          </w:p>
        </w:tc>
        <w:tc>
          <w:tcPr>
            <w:tcW w:w="1173" w:type="dxa"/>
            <w:shd w:val="clear" w:color="auto" w:fill="DBE5F1" w:themeFill="accent1" w:themeFillTint="33"/>
            <w:vAlign w:val="center"/>
          </w:tcPr>
          <w:p w14:paraId="6D91090A" w14:textId="77777777" w:rsidR="00A544DB" w:rsidRPr="0053303F" w:rsidRDefault="00A544DB" w:rsidP="00305FAF">
            <w:pPr>
              <w:spacing w:before="120" w:after="120"/>
              <w:jc w:val="center"/>
              <w:rPr>
                <w:rFonts w:ascii="Verdana" w:hAnsi="Verdana" w:cstheme="minorHAnsi"/>
                <w:b/>
                <w:sz w:val="18"/>
                <w:szCs w:val="18"/>
                <w:lang w:val="es-BO"/>
              </w:rPr>
            </w:pPr>
            <w:r w:rsidRPr="0053303F">
              <w:rPr>
                <w:rFonts w:ascii="Verdana" w:hAnsi="Verdana" w:cstheme="minorHAnsi"/>
                <w:b/>
                <w:sz w:val="18"/>
                <w:szCs w:val="18"/>
                <w:lang w:val="es-BO"/>
              </w:rPr>
              <w:t>UNIDAD</w:t>
            </w:r>
          </w:p>
        </w:tc>
        <w:tc>
          <w:tcPr>
            <w:tcW w:w="1173" w:type="dxa"/>
            <w:shd w:val="clear" w:color="auto" w:fill="DBE5F1" w:themeFill="accent1" w:themeFillTint="33"/>
            <w:vAlign w:val="center"/>
          </w:tcPr>
          <w:p w14:paraId="7014ABA8" w14:textId="77777777" w:rsidR="00A544DB" w:rsidRPr="0053303F" w:rsidRDefault="00A544DB" w:rsidP="00305FAF">
            <w:pPr>
              <w:spacing w:before="120" w:after="120"/>
              <w:jc w:val="center"/>
              <w:rPr>
                <w:rFonts w:ascii="Verdana" w:hAnsi="Verdana" w:cstheme="minorHAnsi"/>
                <w:b/>
                <w:sz w:val="18"/>
                <w:szCs w:val="18"/>
                <w:lang w:val="es-BO"/>
              </w:rPr>
            </w:pPr>
            <w:r w:rsidRPr="0053303F">
              <w:rPr>
                <w:rFonts w:ascii="Verdana" w:hAnsi="Verdana" w:cstheme="minorHAnsi"/>
                <w:b/>
                <w:sz w:val="18"/>
                <w:szCs w:val="18"/>
                <w:lang w:val="es-BO"/>
              </w:rPr>
              <w:t>CANTIDAD</w:t>
            </w:r>
          </w:p>
        </w:tc>
        <w:tc>
          <w:tcPr>
            <w:tcW w:w="1254" w:type="dxa"/>
            <w:shd w:val="clear" w:color="auto" w:fill="DBE5F1" w:themeFill="accent1" w:themeFillTint="33"/>
            <w:vAlign w:val="center"/>
          </w:tcPr>
          <w:p w14:paraId="640A42F1" w14:textId="77777777" w:rsidR="00A544DB" w:rsidRPr="0053303F" w:rsidRDefault="00A544DB" w:rsidP="00305FAF">
            <w:pPr>
              <w:spacing w:before="120" w:after="120"/>
              <w:jc w:val="center"/>
              <w:rPr>
                <w:rFonts w:ascii="Verdana" w:hAnsi="Verdana" w:cstheme="minorHAnsi"/>
                <w:b/>
                <w:sz w:val="18"/>
                <w:szCs w:val="18"/>
                <w:lang w:val="es-BO"/>
              </w:rPr>
            </w:pPr>
            <w:r w:rsidRPr="0053303F">
              <w:rPr>
                <w:rFonts w:ascii="Verdana" w:hAnsi="Verdana" w:cstheme="minorHAnsi"/>
                <w:b/>
                <w:sz w:val="18"/>
                <w:szCs w:val="18"/>
                <w:lang w:val="es-BO"/>
              </w:rPr>
              <w:t>POTENCIA</w:t>
            </w:r>
          </w:p>
        </w:tc>
        <w:tc>
          <w:tcPr>
            <w:tcW w:w="1366" w:type="dxa"/>
            <w:shd w:val="clear" w:color="auto" w:fill="DBE5F1" w:themeFill="accent1" w:themeFillTint="33"/>
            <w:vAlign w:val="center"/>
          </w:tcPr>
          <w:p w14:paraId="78B6FB94" w14:textId="77777777" w:rsidR="00A544DB" w:rsidRPr="0053303F" w:rsidRDefault="00A544DB" w:rsidP="00305FAF">
            <w:pPr>
              <w:spacing w:before="120" w:after="120"/>
              <w:jc w:val="center"/>
              <w:rPr>
                <w:rFonts w:ascii="Verdana" w:hAnsi="Verdana" w:cstheme="minorHAnsi"/>
                <w:b/>
                <w:sz w:val="18"/>
                <w:szCs w:val="18"/>
                <w:lang w:val="es-BO"/>
              </w:rPr>
            </w:pPr>
            <w:r w:rsidRPr="0053303F">
              <w:rPr>
                <w:rFonts w:ascii="Verdana" w:hAnsi="Verdana" w:cstheme="minorHAnsi"/>
                <w:b/>
                <w:sz w:val="18"/>
                <w:szCs w:val="18"/>
                <w:lang w:val="es-BO"/>
              </w:rPr>
              <w:t>CAPACIDAD</w:t>
            </w:r>
          </w:p>
        </w:tc>
      </w:tr>
      <w:tr w:rsidR="00053F0C" w:rsidRPr="0053303F" w14:paraId="240F6900" w14:textId="77777777" w:rsidTr="00053F0C">
        <w:trPr>
          <w:trHeight w:val="231"/>
        </w:trPr>
        <w:tc>
          <w:tcPr>
            <w:tcW w:w="445" w:type="dxa"/>
            <w:shd w:val="clear" w:color="auto" w:fill="FFFFFF"/>
            <w:tcMar>
              <w:left w:w="0" w:type="dxa"/>
              <w:right w:w="0" w:type="dxa"/>
            </w:tcMar>
            <w:vAlign w:val="center"/>
          </w:tcPr>
          <w:p w14:paraId="50B329AB" w14:textId="77777777" w:rsidR="00053F0C" w:rsidRPr="0053303F" w:rsidRDefault="00053F0C" w:rsidP="00053F0C">
            <w:pPr>
              <w:spacing w:before="120" w:after="120"/>
              <w:jc w:val="center"/>
              <w:rPr>
                <w:rFonts w:ascii="Verdana" w:hAnsi="Verdana" w:cstheme="minorHAnsi"/>
                <w:sz w:val="18"/>
                <w:szCs w:val="18"/>
                <w:lang w:val="es-BO"/>
              </w:rPr>
            </w:pPr>
            <w:r w:rsidRPr="0053303F">
              <w:rPr>
                <w:rFonts w:ascii="Verdana" w:hAnsi="Verdana" w:cstheme="minorHAnsi"/>
                <w:sz w:val="18"/>
                <w:szCs w:val="18"/>
                <w:lang w:val="es-BO"/>
              </w:rPr>
              <w:t>1</w:t>
            </w:r>
          </w:p>
        </w:tc>
        <w:tc>
          <w:tcPr>
            <w:tcW w:w="3656" w:type="dxa"/>
            <w:vAlign w:val="center"/>
          </w:tcPr>
          <w:p w14:paraId="04526DE0" w14:textId="182EF13D" w:rsidR="00053F0C" w:rsidRPr="0053303F" w:rsidRDefault="00053F0C" w:rsidP="00054F40">
            <w:pPr>
              <w:spacing w:before="120" w:after="120"/>
              <w:ind w:left="87" w:right="111"/>
              <w:jc w:val="both"/>
              <w:rPr>
                <w:rFonts w:ascii="Verdana" w:hAnsi="Verdana" w:cstheme="minorHAnsi"/>
                <w:sz w:val="18"/>
                <w:szCs w:val="18"/>
                <w:lang w:val="es-BO"/>
              </w:rPr>
            </w:pPr>
            <w:r w:rsidRPr="0053303F">
              <w:rPr>
                <w:rFonts w:ascii="Verdana" w:hAnsi="Verdana" w:cstheme="minorHAnsi"/>
                <w:sz w:val="18"/>
                <w:szCs w:val="18"/>
              </w:rPr>
              <w:t>Camión-grúa, capacidad mínima de la grúa 3.5 Tn, (plantado de postes de hormigón, montaje de</w:t>
            </w:r>
            <w:r>
              <w:rPr>
                <w:rFonts w:ascii="Verdana" w:hAnsi="Verdana" w:cstheme="minorHAnsi"/>
                <w:sz w:val="18"/>
                <w:szCs w:val="18"/>
              </w:rPr>
              <w:t xml:space="preserve"> </w:t>
            </w:r>
            <w:r w:rsidRPr="0053303F">
              <w:rPr>
                <w:rFonts w:ascii="Verdana" w:hAnsi="Verdana" w:cstheme="minorHAnsi"/>
                <w:sz w:val="18"/>
                <w:szCs w:val="18"/>
              </w:rPr>
              <w:t>transformadores, reconectadores y equipos)</w:t>
            </w:r>
          </w:p>
        </w:tc>
        <w:tc>
          <w:tcPr>
            <w:tcW w:w="1173" w:type="dxa"/>
            <w:shd w:val="clear" w:color="auto" w:fill="FFFFFF"/>
          </w:tcPr>
          <w:p w14:paraId="694DDB4D" w14:textId="18A14050" w:rsidR="00053F0C" w:rsidRPr="0053303F" w:rsidRDefault="00053F0C" w:rsidP="00053F0C">
            <w:pPr>
              <w:spacing w:before="120" w:after="120"/>
              <w:jc w:val="center"/>
              <w:rPr>
                <w:rFonts w:ascii="Verdana" w:hAnsi="Verdana" w:cstheme="minorHAnsi"/>
                <w:sz w:val="18"/>
                <w:szCs w:val="18"/>
                <w:lang w:val="es-BO"/>
              </w:rPr>
            </w:pPr>
            <w:r w:rsidRPr="0053303F">
              <w:rPr>
                <w:rFonts w:ascii="Verdana" w:hAnsi="Verdana" w:cstheme="minorHAnsi"/>
                <w:sz w:val="18"/>
                <w:szCs w:val="18"/>
              </w:rPr>
              <w:t>Unidad</w:t>
            </w:r>
          </w:p>
        </w:tc>
        <w:tc>
          <w:tcPr>
            <w:tcW w:w="1173" w:type="dxa"/>
            <w:shd w:val="clear" w:color="auto" w:fill="FFFFFF"/>
            <w:vAlign w:val="center"/>
          </w:tcPr>
          <w:p w14:paraId="6AE30A43" w14:textId="7E8916F0" w:rsidR="00053F0C" w:rsidRPr="0053303F" w:rsidRDefault="00053F0C" w:rsidP="00053F0C">
            <w:pPr>
              <w:spacing w:before="120" w:after="120"/>
              <w:jc w:val="center"/>
              <w:rPr>
                <w:rFonts w:ascii="Verdana" w:hAnsi="Verdana" w:cstheme="minorHAnsi"/>
                <w:sz w:val="18"/>
                <w:szCs w:val="18"/>
                <w:lang w:val="es-BO"/>
              </w:rPr>
            </w:pPr>
            <w:r w:rsidRPr="0053303F">
              <w:rPr>
                <w:rFonts w:ascii="Verdana" w:hAnsi="Verdana" w:cstheme="minorHAnsi"/>
                <w:sz w:val="18"/>
                <w:szCs w:val="18"/>
                <w:lang w:val="es-BO"/>
              </w:rPr>
              <w:t>1</w:t>
            </w:r>
          </w:p>
        </w:tc>
        <w:tc>
          <w:tcPr>
            <w:tcW w:w="1254" w:type="dxa"/>
            <w:shd w:val="clear" w:color="auto" w:fill="auto"/>
            <w:vAlign w:val="center"/>
          </w:tcPr>
          <w:p w14:paraId="230D9EC2" w14:textId="4F98318F" w:rsidR="00053F0C" w:rsidRPr="004500D2" w:rsidRDefault="00053F0C" w:rsidP="004500D2">
            <w:pPr>
              <w:jc w:val="center"/>
              <w:rPr>
                <w:rFonts w:ascii="Verdana" w:hAnsi="Verdana" w:cstheme="minorHAnsi"/>
                <w:sz w:val="18"/>
                <w:szCs w:val="18"/>
              </w:rPr>
            </w:pPr>
            <w:r w:rsidRPr="004500D2">
              <w:rPr>
                <w:rFonts w:ascii="Verdana" w:hAnsi="Verdana" w:cstheme="minorHAnsi"/>
                <w:sz w:val="18"/>
                <w:szCs w:val="18"/>
              </w:rPr>
              <w:t>100 Hp</w:t>
            </w:r>
          </w:p>
        </w:tc>
        <w:tc>
          <w:tcPr>
            <w:tcW w:w="1366" w:type="dxa"/>
            <w:shd w:val="clear" w:color="auto" w:fill="auto"/>
            <w:vAlign w:val="center"/>
          </w:tcPr>
          <w:p w14:paraId="5C903A0A" w14:textId="797ABC88" w:rsidR="00053F0C" w:rsidRPr="004500D2" w:rsidRDefault="00053F0C" w:rsidP="004500D2">
            <w:pPr>
              <w:jc w:val="center"/>
              <w:rPr>
                <w:rFonts w:ascii="Verdana" w:hAnsi="Verdana" w:cstheme="minorHAnsi"/>
                <w:sz w:val="18"/>
                <w:szCs w:val="18"/>
              </w:rPr>
            </w:pPr>
            <w:r w:rsidRPr="004500D2">
              <w:rPr>
                <w:rFonts w:ascii="Verdana" w:hAnsi="Verdana" w:cstheme="minorHAnsi"/>
                <w:sz w:val="18"/>
                <w:szCs w:val="18"/>
              </w:rPr>
              <w:t>3.5 Tn</w:t>
            </w:r>
          </w:p>
        </w:tc>
      </w:tr>
      <w:tr w:rsidR="00053F0C" w:rsidRPr="0053303F" w14:paraId="01DBEABF" w14:textId="77777777" w:rsidTr="004500D2">
        <w:trPr>
          <w:trHeight w:val="1051"/>
        </w:trPr>
        <w:tc>
          <w:tcPr>
            <w:tcW w:w="445" w:type="dxa"/>
            <w:shd w:val="clear" w:color="auto" w:fill="FFFFFF"/>
            <w:tcMar>
              <w:left w:w="0" w:type="dxa"/>
              <w:right w:w="0" w:type="dxa"/>
            </w:tcMar>
            <w:vAlign w:val="center"/>
          </w:tcPr>
          <w:p w14:paraId="7E3BF6E5" w14:textId="0551EE6E" w:rsidR="00053F0C" w:rsidRPr="0053303F" w:rsidRDefault="00053F0C" w:rsidP="00053F0C">
            <w:pPr>
              <w:spacing w:before="120" w:after="120"/>
              <w:jc w:val="center"/>
              <w:rPr>
                <w:rFonts w:ascii="Verdana" w:hAnsi="Verdana" w:cstheme="minorHAnsi"/>
                <w:sz w:val="18"/>
                <w:szCs w:val="18"/>
                <w:lang w:val="es-BO"/>
              </w:rPr>
            </w:pPr>
            <w:r w:rsidRPr="0053303F">
              <w:rPr>
                <w:rFonts w:ascii="Verdana" w:hAnsi="Verdana" w:cstheme="minorHAnsi"/>
                <w:sz w:val="18"/>
                <w:szCs w:val="18"/>
                <w:lang w:val="es-BO"/>
              </w:rPr>
              <w:t>2</w:t>
            </w:r>
          </w:p>
        </w:tc>
        <w:tc>
          <w:tcPr>
            <w:tcW w:w="3656" w:type="dxa"/>
            <w:vAlign w:val="center"/>
          </w:tcPr>
          <w:p w14:paraId="5D7B9D7C" w14:textId="34B5A7E0" w:rsidR="00053F0C" w:rsidRPr="0053303F" w:rsidRDefault="00053F0C" w:rsidP="00054F40">
            <w:pPr>
              <w:spacing w:before="120" w:after="120"/>
              <w:ind w:left="87" w:right="111"/>
              <w:jc w:val="both"/>
              <w:rPr>
                <w:rFonts w:ascii="Verdana" w:hAnsi="Verdana" w:cstheme="minorHAnsi"/>
                <w:sz w:val="18"/>
                <w:szCs w:val="18"/>
                <w:lang w:val="es-BO"/>
              </w:rPr>
            </w:pPr>
            <w:r w:rsidRPr="0053303F">
              <w:rPr>
                <w:rFonts w:ascii="Verdana" w:hAnsi="Verdana" w:cstheme="minorHAnsi"/>
                <w:sz w:val="18"/>
                <w:szCs w:val="18"/>
              </w:rPr>
              <w:t xml:space="preserve">Camión capacidad mínima de carga 15 Tn (transporte de postes, bobinas de conductores, transformadores, ferretería de línea, si corresponde) </w:t>
            </w:r>
          </w:p>
        </w:tc>
        <w:tc>
          <w:tcPr>
            <w:tcW w:w="1173" w:type="dxa"/>
            <w:shd w:val="clear" w:color="auto" w:fill="FFFFFF"/>
          </w:tcPr>
          <w:p w14:paraId="6A558645" w14:textId="7D2CEF69" w:rsidR="00053F0C" w:rsidRPr="0053303F" w:rsidRDefault="00053F0C" w:rsidP="00053F0C">
            <w:pPr>
              <w:spacing w:before="120" w:after="120"/>
              <w:jc w:val="center"/>
              <w:rPr>
                <w:rFonts w:ascii="Verdana" w:hAnsi="Verdana" w:cstheme="minorHAnsi"/>
                <w:sz w:val="18"/>
                <w:szCs w:val="18"/>
                <w:lang w:val="es-BO"/>
              </w:rPr>
            </w:pPr>
            <w:r w:rsidRPr="0053303F">
              <w:rPr>
                <w:rFonts w:ascii="Verdana" w:hAnsi="Verdana" w:cstheme="minorHAnsi"/>
                <w:sz w:val="18"/>
                <w:szCs w:val="18"/>
              </w:rPr>
              <w:t>Unidad</w:t>
            </w:r>
          </w:p>
        </w:tc>
        <w:tc>
          <w:tcPr>
            <w:tcW w:w="1173" w:type="dxa"/>
            <w:shd w:val="clear" w:color="auto" w:fill="FFFFFF"/>
            <w:vAlign w:val="center"/>
          </w:tcPr>
          <w:p w14:paraId="6E0CF84E" w14:textId="6C41EB1F" w:rsidR="00053F0C" w:rsidRPr="0053303F" w:rsidRDefault="00053F0C" w:rsidP="00053F0C">
            <w:pPr>
              <w:spacing w:before="120" w:after="120"/>
              <w:jc w:val="center"/>
              <w:rPr>
                <w:rFonts w:ascii="Verdana" w:hAnsi="Verdana" w:cstheme="minorHAnsi"/>
                <w:sz w:val="18"/>
                <w:szCs w:val="18"/>
                <w:lang w:val="es-BO"/>
              </w:rPr>
            </w:pPr>
            <w:r w:rsidRPr="0053303F">
              <w:rPr>
                <w:rFonts w:ascii="Verdana" w:hAnsi="Verdana" w:cstheme="minorHAnsi"/>
                <w:sz w:val="18"/>
                <w:szCs w:val="18"/>
                <w:lang w:val="es-BO"/>
              </w:rPr>
              <w:t>1</w:t>
            </w:r>
          </w:p>
        </w:tc>
        <w:tc>
          <w:tcPr>
            <w:tcW w:w="1254" w:type="dxa"/>
            <w:shd w:val="clear" w:color="auto" w:fill="auto"/>
            <w:vAlign w:val="center"/>
          </w:tcPr>
          <w:p w14:paraId="029EB01E" w14:textId="749F9FAB" w:rsidR="00053F0C" w:rsidRPr="004500D2" w:rsidRDefault="00053F0C" w:rsidP="004500D2">
            <w:pPr>
              <w:jc w:val="center"/>
              <w:rPr>
                <w:rFonts w:ascii="Verdana" w:hAnsi="Verdana" w:cstheme="minorHAnsi"/>
                <w:sz w:val="18"/>
                <w:szCs w:val="18"/>
              </w:rPr>
            </w:pPr>
            <w:r w:rsidRPr="004500D2">
              <w:rPr>
                <w:rFonts w:ascii="Verdana" w:hAnsi="Verdana" w:cstheme="minorHAnsi"/>
                <w:sz w:val="18"/>
                <w:szCs w:val="18"/>
              </w:rPr>
              <w:t>200Hp</w:t>
            </w:r>
          </w:p>
        </w:tc>
        <w:tc>
          <w:tcPr>
            <w:tcW w:w="1366" w:type="dxa"/>
            <w:shd w:val="clear" w:color="auto" w:fill="auto"/>
            <w:vAlign w:val="center"/>
          </w:tcPr>
          <w:p w14:paraId="1CD7120B" w14:textId="3E9DF8A4" w:rsidR="00053F0C" w:rsidRPr="004500D2" w:rsidRDefault="00053F0C" w:rsidP="004500D2">
            <w:pPr>
              <w:jc w:val="center"/>
              <w:rPr>
                <w:rFonts w:ascii="Verdana" w:hAnsi="Verdana" w:cstheme="minorHAnsi"/>
                <w:sz w:val="18"/>
                <w:szCs w:val="18"/>
              </w:rPr>
            </w:pPr>
            <w:r w:rsidRPr="004500D2">
              <w:rPr>
                <w:rFonts w:ascii="Verdana" w:hAnsi="Verdana" w:cstheme="minorHAnsi"/>
                <w:sz w:val="18"/>
                <w:szCs w:val="18"/>
              </w:rPr>
              <w:t>15 Tn</w:t>
            </w:r>
          </w:p>
        </w:tc>
      </w:tr>
      <w:tr w:rsidR="00053F0C" w:rsidRPr="0053303F" w14:paraId="35D26502" w14:textId="77777777" w:rsidTr="00053F0C">
        <w:trPr>
          <w:trHeight w:hRule="exact" w:val="340"/>
        </w:trPr>
        <w:tc>
          <w:tcPr>
            <w:tcW w:w="445" w:type="dxa"/>
            <w:shd w:val="clear" w:color="auto" w:fill="FFFFFF"/>
            <w:tcMar>
              <w:left w:w="0" w:type="dxa"/>
              <w:right w:w="0" w:type="dxa"/>
            </w:tcMar>
            <w:vAlign w:val="center"/>
          </w:tcPr>
          <w:p w14:paraId="6CC95516" w14:textId="066DC358" w:rsidR="00053F0C" w:rsidRPr="0053303F" w:rsidRDefault="00053F0C" w:rsidP="00053F0C">
            <w:pPr>
              <w:spacing w:before="120" w:after="120"/>
              <w:jc w:val="center"/>
              <w:rPr>
                <w:rFonts w:ascii="Verdana" w:hAnsi="Verdana" w:cstheme="minorHAnsi"/>
                <w:sz w:val="18"/>
                <w:szCs w:val="18"/>
                <w:lang w:val="es-BO"/>
              </w:rPr>
            </w:pPr>
            <w:r w:rsidRPr="0053303F">
              <w:rPr>
                <w:rFonts w:ascii="Verdana" w:hAnsi="Verdana" w:cstheme="minorHAnsi"/>
                <w:sz w:val="18"/>
                <w:szCs w:val="18"/>
                <w:lang w:val="es-BO"/>
              </w:rPr>
              <w:t>3</w:t>
            </w:r>
          </w:p>
        </w:tc>
        <w:tc>
          <w:tcPr>
            <w:tcW w:w="3656" w:type="dxa"/>
            <w:vAlign w:val="center"/>
          </w:tcPr>
          <w:p w14:paraId="02D21393" w14:textId="37F612EB" w:rsidR="00053F0C" w:rsidRPr="0053303F" w:rsidRDefault="00053F0C" w:rsidP="004500D2">
            <w:pPr>
              <w:jc w:val="both"/>
              <w:rPr>
                <w:rFonts w:ascii="Verdana" w:hAnsi="Verdana" w:cstheme="minorHAnsi"/>
                <w:sz w:val="18"/>
                <w:szCs w:val="18"/>
                <w:lang w:val="es-BO"/>
              </w:rPr>
            </w:pPr>
            <w:r w:rsidRPr="0053303F">
              <w:rPr>
                <w:rFonts w:ascii="Verdana" w:hAnsi="Verdana" w:cstheme="minorHAnsi"/>
                <w:sz w:val="18"/>
                <w:szCs w:val="18"/>
              </w:rPr>
              <w:t xml:space="preserve">Camioneta liviana 4x4 </w:t>
            </w:r>
          </w:p>
        </w:tc>
        <w:tc>
          <w:tcPr>
            <w:tcW w:w="1173" w:type="dxa"/>
            <w:shd w:val="clear" w:color="auto" w:fill="FFFFFF"/>
            <w:vAlign w:val="center"/>
          </w:tcPr>
          <w:p w14:paraId="5045AC11" w14:textId="3FE991BF" w:rsidR="00053F0C" w:rsidRPr="0053303F" w:rsidRDefault="00053F0C" w:rsidP="004500D2">
            <w:pPr>
              <w:jc w:val="center"/>
              <w:rPr>
                <w:rFonts w:ascii="Verdana" w:hAnsi="Verdana" w:cstheme="minorHAnsi"/>
                <w:sz w:val="18"/>
                <w:szCs w:val="18"/>
                <w:lang w:val="es-BO"/>
              </w:rPr>
            </w:pPr>
            <w:r w:rsidRPr="0053303F">
              <w:rPr>
                <w:rFonts w:ascii="Verdana" w:hAnsi="Verdana" w:cstheme="minorHAnsi"/>
                <w:sz w:val="18"/>
                <w:szCs w:val="18"/>
              </w:rPr>
              <w:t>Unidad</w:t>
            </w:r>
          </w:p>
        </w:tc>
        <w:tc>
          <w:tcPr>
            <w:tcW w:w="1173" w:type="dxa"/>
            <w:shd w:val="clear" w:color="auto" w:fill="FFFFFF"/>
            <w:vAlign w:val="center"/>
          </w:tcPr>
          <w:p w14:paraId="1BE6F4D4" w14:textId="37E600DE" w:rsidR="00053F0C" w:rsidRPr="0053303F" w:rsidRDefault="00053F0C" w:rsidP="00053F0C">
            <w:pPr>
              <w:spacing w:before="120" w:after="120"/>
              <w:jc w:val="center"/>
              <w:rPr>
                <w:rFonts w:ascii="Verdana" w:hAnsi="Verdana" w:cstheme="minorHAnsi"/>
                <w:sz w:val="18"/>
                <w:szCs w:val="18"/>
                <w:lang w:val="es-BO"/>
              </w:rPr>
            </w:pPr>
            <w:r w:rsidRPr="0053303F">
              <w:rPr>
                <w:rFonts w:ascii="Verdana" w:hAnsi="Verdana" w:cstheme="minorHAnsi"/>
                <w:sz w:val="18"/>
                <w:szCs w:val="18"/>
                <w:lang w:val="es-BO"/>
              </w:rPr>
              <w:t>1</w:t>
            </w:r>
          </w:p>
        </w:tc>
        <w:tc>
          <w:tcPr>
            <w:tcW w:w="1254" w:type="dxa"/>
            <w:shd w:val="clear" w:color="auto" w:fill="auto"/>
            <w:vAlign w:val="center"/>
          </w:tcPr>
          <w:p w14:paraId="064B1BAC" w14:textId="4D5883B1" w:rsidR="00053F0C" w:rsidRPr="004500D2" w:rsidRDefault="00053F0C" w:rsidP="004500D2">
            <w:pPr>
              <w:jc w:val="center"/>
              <w:rPr>
                <w:rFonts w:ascii="Verdana" w:hAnsi="Verdana" w:cstheme="minorHAnsi"/>
                <w:sz w:val="18"/>
                <w:szCs w:val="18"/>
              </w:rPr>
            </w:pPr>
            <w:r w:rsidRPr="004500D2">
              <w:rPr>
                <w:rFonts w:ascii="Verdana" w:hAnsi="Verdana" w:cstheme="minorHAnsi"/>
                <w:sz w:val="18"/>
                <w:szCs w:val="18"/>
              </w:rPr>
              <w:t>180 Hp</w:t>
            </w:r>
          </w:p>
        </w:tc>
        <w:tc>
          <w:tcPr>
            <w:tcW w:w="1366" w:type="dxa"/>
            <w:shd w:val="clear" w:color="auto" w:fill="auto"/>
            <w:vAlign w:val="center"/>
          </w:tcPr>
          <w:p w14:paraId="0A7140DF" w14:textId="57C10E84" w:rsidR="00053F0C" w:rsidRPr="004500D2" w:rsidRDefault="00053F0C" w:rsidP="004500D2">
            <w:pPr>
              <w:jc w:val="center"/>
              <w:rPr>
                <w:rFonts w:ascii="Verdana" w:hAnsi="Verdana" w:cstheme="minorHAnsi"/>
                <w:sz w:val="18"/>
                <w:szCs w:val="18"/>
              </w:rPr>
            </w:pPr>
            <w:r w:rsidRPr="004500D2">
              <w:rPr>
                <w:rFonts w:ascii="Verdana" w:hAnsi="Verdana" w:cstheme="minorHAnsi"/>
                <w:sz w:val="18"/>
                <w:szCs w:val="18"/>
              </w:rPr>
              <w:t>1 Tn</w:t>
            </w:r>
          </w:p>
        </w:tc>
      </w:tr>
      <w:tr w:rsidR="00305FAF" w:rsidRPr="0053303F" w14:paraId="51F40281" w14:textId="77777777" w:rsidTr="00963E2E">
        <w:trPr>
          <w:trHeight w:val="113"/>
        </w:trPr>
        <w:tc>
          <w:tcPr>
            <w:tcW w:w="9067" w:type="dxa"/>
            <w:gridSpan w:val="6"/>
            <w:shd w:val="clear" w:color="auto" w:fill="17365D" w:themeFill="text2" w:themeFillShade="BF"/>
            <w:vAlign w:val="center"/>
          </w:tcPr>
          <w:p w14:paraId="6379C7D4" w14:textId="77777777" w:rsidR="00305FAF" w:rsidRPr="0053303F" w:rsidRDefault="00305FAF" w:rsidP="00305FAF">
            <w:pPr>
              <w:spacing w:before="120" w:after="120"/>
              <w:jc w:val="center"/>
              <w:rPr>
                <w:rFonts w:ascii="Verdana" w:hAnsi="Verdana" w:cstheme="minorHAnsi"/>
                <w:b/>
                <w:sz w:val="18"/>
                <w:szCs w:val="18"/>
                <w:lang w:val="es-BO"/>
              </w:rPr>
            </w:pPr>
            <w:r w:rsidRPr="0053303F">
              <w:rPr>
                <w:rFonts w:ascii="Verdana" w:hAnsi="Verdana" w:cstheme="minorHAnsi"/>
                <w:b/>
                <w:sz w:val="18"/>
                <w:szCs w:val="18"/>
                <w:lang w:val="es-BO"/>
              </w:rPr>
              <w:t>DE ACUERDO A REQUERIMIENTO</w:t>
            </w:r>
          </w:p>
        </w:tc>
      </w:tr>
      <w:tr w:rsidR="00305FAF" w:rsidRPr="0053303F" w14:paraId="4FC22D39" w14:textId="77777777" w:rsidTr="00963E2E">
        <w:trPr>
          <w:trHeight w:val="113"/>
        </w:trPr>
        <w:tc>
          <w:tcPr>
            <w:tcW w:w="445" w:type="dxa"/>
            <w:shd w:val="clear" w:color="auto" w:fill="DBE5F1" w:themeFill="accent1" w:themeFillTint="33"/>
            <w:tcMar>
              <w:left w:w="0" w:type="dxa"/>
              <w:right w:w="0" w:type="dxa"/>
            </w:tcMar>
            <w:vAlign w:val="center"/>
          </w:tcPr>
          <w:p w14:paraId="1910FDAF" w14:textId="77777777" w:rsidR="00305FAF" w:rsidRPr="0053303F" w:rsidRDefault="00305FAF" w:rsidP="00305FAF">
            <w:pPr>
              <w:spacing w:before="120" w:after="120"/>
              <w:jc w:val="center"/>
              <w:rPr>
                <w:rFonts w:ascii="Verdana" w:hAnsi="Verdana" w:cstheme="minorHAnsi"/>
                <w:b/>
                <w:sz w:val="18"/>
                <w:szCs w:val="18"/>
                <w:lang w:val="es-BO"/>
              </w:rPr>
            </w:pPr>
            <w:r w:rsidRPr="0053303F">
              <w:rPr>
                <w:rFonts w:ascii="Verdana" w:hAnsi="Verdana" w:cstheme="minorHAnsi"/>
                <w:b/>
                <w:sz w:val="18"/>
                <w:szCs w:val="18"/>
                <w:lang w:val="es-BO"/>
              </w:rPr>
              <w:t>N°</w:t>
            </w:r>
          </w:p>
        </w:tc>
        <w:tc>
          <w:tcPr>
            <w:tcW w:w="3656" w:type="dxa"/>
            <w:shd w:val="clear" w:color="auto" w:fill="DBE5F1" w:themeFill="accent1" w:themeFillTint="33"/>
            <w:vAlign w:val="center"/>
          </w:tcPr>
          <w:p w14:paraId="3BE0EEDA" w14:textId="77777777" w:rsidR="00305FAF" w:rsidRPr="0053303F" w:rsidRDefault="00305FAF" w:rsidP="00305FAF">
            <w:pPr>
              <w:spacing w:before="120" w:after="120"/>
              <w:jc w:val="center"/>
              <w:rPr>
                <w:rFonts w:ascii="Verdana" w:hAnsi="Verdana" w:cstheme="minorHAnsi"/>
                <w:b/>
                <w:sz w:val="18"/>
                <w:szCs w:val="18"/>
                <w:lang w:val="es-BO"/>
              </w:rPr>
            </w:pPr>
            <w:r w:rsidRPr="0053303F">
              <w:rPr>
                <w:rFonts w:ascii="Verdana" w:hAnsi="Verdana" w:cstheme="minorHAnsi"/>
                <w:b/>
                <w:sz w:val="18"/>
                <w:szCs w:val="18"/>
                <w:lang w:val="es-BO"/>
              </w:rPr>
              <w:t>DESCRIPCIÓN</w:t>
            </w:r>
          </w:p>
        </w:tc>
        <w:tc>
          <w:tcPr>
            <w:tcW w:w="1173" w:type="dxa"/>
            <w:shd w:val="clear" w:color="auto" w:fill="DBE5F1" w:themeFill="accent1" w:themeFillTint="33"/>
            <w:vAlign w:val="center"/>
          </w:tcPr>
          <w:p w14:paraId="3F37F797" w14:textId="77777777" w:rsidR="00305FAF" w:rsidRPr="0053303F" w:rsidRDefault="00305FAF" w:rsidP="00305FAF">
            <w:pPr>
              <w:spacing w:before="120" w:after="120"/>
              <w:jc w:val="center"/>
              <w:rPr>
                <w:rFonts w:ascii="Verdana" w:hAnsi="Verdana" w:cstheme="minorHAnsi"/>
                <w:b/>
                <w:sz w:val="18"/>
                <w:szCs w:val="18"/>
                <w:lang w:val="es-BO"/>
              </w:rPr>
            </w:pPr>
            <w:r w:rsidRPr="0053303F">
              <w:rPr>
                <w:rFonts w:ascii="Verdana" w:hAnsi="Verdana" w:cstheme="minorHAnsi"/>
                <w:b/>
                <w:sz w:val="18"/>
                <w:szCs w:val="18"/>
                <w:lang w:val="es-BO"/>
              </w:rPr>
              <w:t>UNIDAD</w:t>
            </w:r>
          </w:p>
        </w:tc>
        <w:tc>
          <w:tcPr>
            <w:tcW w:w="1173" w:type="dxa"/>
            <w:shd w:val="clear" w:color="auto" w:fill="DBE5F1" w:themeFill="accent1" w:themeFillTint="33"/>
            <w:vAlign w:val="center"/>
          </w:tcPr>
          <w:p w14:paraId="61221FE3" w14:textId="77777777" w:rsidR="00305FAF" w:rsidRPr="0053303F" w:rsidRDefault="00305FAF" w:rsidP="00305FAF">
            <w:pPr>
              <w:spacing w:before="120" w:after="120"/>
              <w:jc w:val="center"/>
              <w:rPr>
                <w:rFonts w:ascii="Verdana" w:hAnsi="Verdana" w:cstheme="minorHAnsi"/>
                <w:b/>
                <w:sz w:val="18"/>
                <w:szCs w:val="18"/>
                <w:lang w:val="es-BO"/>
              </w:rPr>
            </w:pPr>
            <w:r w:rsidRPr="0053303F">
              <w:rPr>
                <w:rFonts w:ascii="Verdana" w:hAnsi="Verdana" w:cstheme="minorHAnsi"/>
                <w:b/>
                <w:sz w:val="18"/>
                <w:szCs w:val="18"/>
                <w:lang w:val="es-BO"/>
              </w:rPr>
              <w:t>CANTIDAD</w:t>
            </w:r>
          </w:p>
        </w:tc>
        <w:tc>
          <w:tcPr>
            <w:tcW w:w="1254" w:type="dxa"/>
            <w:shd w:val="clear" w:color="auto" w:fill="DBE5F1" w:themeFill="accent1" w:themeFillTint="33"/>
            <w:vAlign w:val="center"/>
          </w:tcPr>
          <w:p w14:paraId="752E44F8" w14:textId="77777777" w:rsidR="00305FAF" w:rsidRPr="0053303F" w:rsidRDefault="00305FAF" w:rsidP="00305FAF">
            <w:pPr>
              <w:spacing w:before="120" w:after="120"/>
              <w:jc w:val="center"/>
              <w:rPr>
                <w:rFonts w:ascii="Verdana" w:hAnsi="Verdana" w:cstheme="minorHAnsi"/>
                <w:b/>
                <w:sz w:val="18"/>
                <w:szCs w:val="18"/>
                <w:lang w:val="es-BO"/>
              </w:rPr>
            </w:pPr>
            <w:r w:rsidRPr="0053303F">
              <w:rPr>
                <w:rFonts w:ascii="Verdana" w:hAnsi="Verdana" w:cstheme="minorHAnsi"/>
                <w:b/>
                <w:sz w:val="18"/>
                <w:szCs w:val="18"/>
                <w:lang w:val="es-BO"/>
              </w:rPr>
              <w:t>POTENCIA</w:t>
            </w:r>
          </w:p>
        </w:tc>
        <w:tc>
          <w:tcPr>
            <w:tcW w:w="1366" w:type="dxa"/>
            <w:shd w:val="clear" w:color="auto" w:fill="DBE5F1" w:themeFill="accent1" w:themeFillTint="33"/>
            <w:vAlign w:val="center"/>
          </w:tcPr>
          <w:p w14:paraId="0B18C174" w14:textId="77777777" w:rsidR="00305FAF" w:rsidRPr="0053303F" w:rsidRDefault="00305FAF" w:rsidP="00305FAF">
            <w:pPr>
              <w:spacing w:before="120" w:after="120"/>
              <w:jc w:val="center"/>
              <w:rPr>
                <w:rFonts w:ascii="Verdana" w:hAnsi="Verdana" w:cstheme="minorHAnsi"/>
                <w:b/>
                <w:sz w:val="18"/>
                <w:szCs w:val="18"/>
                <w:lang w:val="es-BO"/>
              </w:rPr>
            </w:pPr>
            <w:r w:rsidRPr="0053303F">
              <w:rPr>
                <w:rFonts w:ascii="Verdana" w:hAnsi="Verdana" w:cstheme="minorHAnsi"/>
                <w:b/>
                <w:sz w:val="18"/>
                <w:szCs w:val="18"/>
                <w:lang w:val="es-BO"/>
              </w:rPr>
              <w:t>CAPACIDAD</w:t>
            </w:r>
          </w:p>
        </w:tc>
      </w:tr>
      <w:tr w:rsidR="00053F0C" w:rsidRPr="0053303F" w14:paraId="531A33B8" w14:textId="77777777" w:rsidTr="00963E2E">
        <w:trPr>
          <w:trHeight w:val="113"/>
        </w:trPr>
        <w:tc>
          <w:tcPr>
            <w:tcW w:w="445" w:type="dxa"/>
            <w:shd w:val="clear" w:color="auto" w:fill="FFFFFF"/>
            <w:tcMar>
              <w:left w:w="0" w:type="dxa"/>
              <w:right w:w="0" w:type="dxa"/>
            </w:tcMar>
            <w:vAlign w:val="center"/>
          </w:tcPr>
          <w:p w14:paraId="674DB261" w14:textId="77777777" w:rsidR="00053F0C" w:rsidRPr="0053303F" w:rsidRDefault="00053F0C" w:rsidP="00053F0C">
            <w:pPr>
              <w:spacing w:before="120" w:after="120"/>
              <w:jc w:val="center"/>
              <w:rPr>
                <w:rFonts w:ascii="Verdana" w:hAnsi="Verdana" w:cstheme="minorHAnsi"/>
                <w:sz w:val="18"/>
                <w:szCs w:val="18"/>
                <w:lang w:val="es-BO"/>
              </w:rPr>
            </w:pPr>
            <w:r w:rsidRPr="0053303F">
              <w:rPr>
                <w:rFonts w:ascii="Verdana" w:hAnsi="Verdana" w:cstheme="minorHAnsi"/>
                <w:sz w:val="18"/>
                <w:szCs w:val="18"/>
                <w:lang w:val="es-BO"/>
              </w:rPr>
              <w:t>1</w:t>
            </w:r>
          </w:p>
        </w:tc>
        <w:tc>
          <w:tcPr>
            <w:tcW w:w="3656" w:type="dxa"/>
            <w:vAlign w:val="center"/>
          </w:tcPr>
          <w:p w14:paraId="2AC128CD" w14:textId="55D74F48" w:rsidR="00053F0C" w:rsidRPr="0053303F" w:rsidRDefault="00053F0C" w:rsidP="00054F40">
            <w:pPr>
              <w:spacing w:before="120" w:after="120"/>
              <w:ind w:left="87" w:right="111"/>
              <w:jc w:val="both"/>
              <w:rPr>
                <w:rFonts w:ascii="Verdana" w:hAnsi="Verdana" w:cstheme="minorHAnsi"/>
                <w:sz w:val="18"/>
                <w:szCs w:val="18"/>
                <w:lang w:val="es-BO"/>
              </w:rPr>
            </w:pPr>
            <w:r w:rsidRPr="0053303F">
              <w:rPr>
                <w:rFonts w:ascii="Verdana" w:hAnsi="Verdana" w:cstheme="minorHAnsi"/>
                <w:sz w:val="18"/>
                <w:szCs w:val="18"/>
              </w:rPr>
              <w:t>Estación total y/o Teodolito y equipamiento para estacado y replanteo de líneas eléctricas de distribución</w:t>
            </w:r>
          </w:p>
        </w:tc>
        <w:tc>
          <w:tcPr>
            <w:tcW w:w="1173" w:type="dxa"/>
            <w:shd w:val="clear" w:color="auto" w:fill="FFFFFF"/>
          </w:tcPr>
          <w:p w14:paraId="4F471A16" w14:textId="09617F7C" w:rsidR="00053F0C" w:rsidRPr="0053303F" w:rsidRDefault="00053F0C" w:rsidP="00053F0C">
            <w:pPr>
              <w:spacing w:before="120" w:after="120"/>
              <w:jc w:val="center"/>
              <w:rPr>
                <w:rFonts w:ascii="Verdana" w:hAnsi="Verdana" w:cstheme="minorHAnsi"/>
                <w:sz w:val="18"/>
                <w:szCs w:val="18"/>
                <w:lang w:val="es-BO"/>
              </w:rPr>
            </w:pPr>
            <w:r w:rsidRPr="0053303F">
              <w:rPr>
                <w:rFonts w:ascii="Verdana" w:hAnsi="Verdana" w:cstheme="minorHAnsi"/>
                <w:sz w:val="18"/>
                <w:szCs w:val="18"/>
              </w:rPr>
              <w:t>pza.</w:t>
            </w:r>
          </w:p>
        </w:tc>
        <w:tc>
          <w:tcPr>
            <w:tcW w:w="1173" w:type="dxa"/>
            <w:shd w:val="clear" w:color="auto" w:fill="FFFFFF"/>
            <w:vAlign w:val="center"/>
          </w:tcPr>
          <w:p w14:paraId="75C0A11F" w14:textId="12C4E512" w:rsidR="00053F0C" w:rsidRPr="0053303F" w:rsidRDefault="00053F0C" w:rsidP="00053F0C">
            <w:pPr>
              <w:spacing w:before="120" w:after="120"/>
              <w:jc w:val="center"/>
              <w:rPr>
                <w:rFonts w:ascii="Verdana" w:hAnsi="Verdana" w:cstheme="minorHAnsi"/>
                <w:sz w:val="18"/>
                <w:szCs w:val="18"/>
                <w:lang w:val="es-BO"/>
              </w:rPr>
            </w:pPr>
            <w:r w:rsidRPr="0053303F">
              <w:rPr>
                <w:rFonts w:ascii="Verdana" w:hAnsi="Verdana" w:cstheme="minorHAnsi"/>
                <w:sz w:val="18"/>
                <w:szCs w:val="18"/>
                <w:lang w:val="es-BO"/>
              </w:rPr>
              <w:t>1</w:t>
            </w:r>
          </w:p>
        </w:tc>
        <w:tc>
          <w:tcPr>
            <w:tcW w:w="1254" w:type="dxa"/>
            <w:shd w:val="clear" w:color="auto" w:fill="FFFFFF"/>
            <w:vAlign w:val="center"/>
          </w:tcPr>
          <w:p w14:paraId="79F20803" w14:textId="3E415089" w:rsidR="00053F0C" w:rsidRPr="004500D2" w:rsidRDefault="00053F0C" w:rsidP="00053F0C">
            <w:pPr>
              <w:spacing w:before="120" w:after="120"/>
              <w:jc w:val="center"/>
              <w:rPr>
                <w:rFonts w:ascii="Verdana" w:hAnsi="Verdana" w:cstheme="minorHAnsi"/>
                <w:sz w:val="18"/>
                <w:szCs w:val="18"/>
                <w:lang w:val="es-BO"/>
              </w:rPr>
            </w:pPr>
            <w:r w:rsidRPr="004500D2">
              <w:rPr>
                <w:rFonts w:ascii="Verdana" w:hAnsi="Verdana" w:cs="Calibri"/>
                <w:sz w:val="18"/>
                <w:szCs w:val="18"/>
              </w:rPr>
              <w:t>-</w:t>
            </w:r>
          </w:p>
        </w:tc>
        <w:tc>
          <w:tcPr>
            <w:tcW w:w="1366" w:type="dxa"/>
            <w:shd w:val="clear" w:color="auto" w:fill="FFFFFF"/>
            <w:vAlign w:val="center"/>
          </w:tcPr>
          <w:p w14:paraId="552A4EB4" w14:textId="6ABB6E16" w:rsidR="00053F0C" w:rsidRPr="004500D2" w:rsidRDefault="00053F0C" w:rsidP="00053F0C">
            <w:pPr>
              <w:spacing w:before="120" w:after="120"/>
              <w:jc w:val="center"/>
              <w:rPr>
                <w:rFonts w:ascii="Verdana" w:hAnsi="Verdana" w:cstheme="minorHAnsi"/>
                <w:sz w:val="18"/>
                <w:szCs w:val="18"/>
                <w:lang w:val="es-BO"/>
              </w:rPr>
            </w:pPr>
            <w:r w:rsidRPr="004500D2">
              <w:rPr>
                <w:rFonts w:ascii="Verdana" w:hAnsi="Verdana" w:cs="Calibri"/>
                <w:sz w:val="18"/>
                <w:szCs w:val="18"/>
              </w:rPr>
              <w:t>-</w:t>
            </w:r>
          </w:p>
        </w:tc>
      </w:tr>
      <w:tr w:rsidR="00053F0C" w:rsidRPr="0053303F" w14:paraId="492A9F3E" w14:textId="77777777" w:rsidTr="00963E2E">
        <w:trPr>
          <w:trHeight w:val="278"/>
        </w:trPr>
        <w:tc>
          <w:tcPr>
            <w:tcW w:w="445" w:type="dxa"/>
            <w:shd w:val="clear" w:color="auto" w:fill="FFFFFF"/>
            <w:tcMar>
              <w:left w:w="0" w:type="dxa"/>
              <w:right w:w="0" w:type="dxa"/>
            </w:tcMar>
            <w:vAlign w:val="center"/>
          </w:tcPr>
          <w:p w14:paraId="2F3EFC00" w14:textId="22DDBD5D" w:rsidR="00053F0C" w:rsidRPr="0053303F" w:rsidRDefault="00053F0C" w:rsidP="00053F0C">
            <w:pPr>
              <w:spacing w:before="120" w:after="120"/>
              <w:jc w:val="center"/>
              <w:rPr>
                <w:rFonts w:ascii="Verdana" w:hAnsi="Verdana" w:cstheme="minorHAnsi"/>
                <w:sz w:val="18"/>
                <w:szCs w:val="18"/>
                <w:lang w:val="es-BO"/>
              </w:rPr>
            </w:pPr>
            <w:r>
              <w:rPr>
                <w:rFonts w:ascii="Verdana" w:hAnsi="Verdana" w:cstheme="minorHAnsi"/>
                <w:sz w:val="18"/>
                <w:szCs w:val="18"/>
                <w:lang w:val="es-BO"/>
              </w:rPr>
              <w:t>2</w:t>
            </w:r>
          </w:p>
        </w:tc>
        <w:tc>
          <w:tcPr>
            <w:tcW w:w="3656" w:type="dxa"/>
            <w:vAlign w:val="center"/>
          </w:tcPr>
          <w:p w14:paraId="1E5663E5" w14:textId="400973D8" w:rsidR="00053F0C" w:rsidRPr="0053303F" w:rsidRDefault="00053F0C" w:rsidP="00054F40">
            <w:pPr>
              <w:spacing w:before="120" w:after="120"/>
              <w:ind w:left="87" w:right="111"/>
              <w:jc w:val="both"/>
              <w:rPr>
                <w:rFonts w:ascii="Verdana" w:hAnsi="Verdana" w:cstheme="minorHAnsi"/>
                <w:sz w:val="18"/>
                <w:szCs w:val="18"/>
                <w:lang w:val="es-BO"/>
              </w:rPr>
            </w:pPr>
            <w:r w:rsidRPr="0053303F">
              <w:rPr>
                <w:rFonts w:ascii="Verdana" w:hAnsi="Verdana" w:cstheme="minorHAnsi"/>
                <w:sz w:val="18"/>
                <w:szCs w:val="18"/>
              </w:rPr>
              <w:t>Global Position System GPS</w:t>
            </w:r>
          </w:p>
        </w:tc>
        <w:tc>
          <w:tcPr>
            <w:tcW w:w="1173" w:type="dxa"/>
            <w:shd w:val="clear" w:color="auto" w:fill="FFFFFF"/>
          </w:tcPr>
          <w:p w14:paraId="7342FE23" w14:textId="7C646DC5" w:rsidR="00053F0C" w:rsidRPr="0053303F" w:rsidRDefault="00053F0C" w:rsidP="00053F0C">
            <w:pPr>
              <w:spacing w:before="120" w:after="120"/>
              <w:jc w:val="center"/>
              <w:rPr>
                <w:rFonts w:ascii="Verdana" w:hAnsi="Verdana" w:cstheme="minorHAnsi"/>
                <w:sz w:val="18"/>
                <w:szCs w:val="18"/>
                <w:lang w:val="es-BO"/>
              </w:rPr>
            </w:pPr>
            <w:r w:rsidRPr="0053303F">
              <w:rPr>
                <w:rFonts w:ascii="Verdana" w:hAnsi="Verdana" w:cstheme="minorHAnsi"/>
                <w:sz w:val="18"/>
                <w:szCs w:val="18"/>
              </w:rPr>
              <w:t>pza.</w:t>
            </w:r>
          </w:p>
        </w:tc>
        <w:tc>
          <w:tcPr>
            <w:tcW w:w="1173" w:type="dxa"/>
            <w:shd w:val="clear" w:color="auto" w:fill="FFFFFF"/>
            <w:vAlign w:val="center"/>
          </w:tcPr>
          <w:p w14:paraId="6C1C7C86" w14:textId="2694B104" w:rsidR="00053F0C" w:rsidRPr="0053303F" w:rsidRDefault="00053F0C" w:rsidP="00053F0C">
            <w:pPr>
              <w:spacing w:before="120" w:after="120"/>
              <w:jc w:val="center"/>
              <w:rPr>
                <w:rFonts w:ascii="Verdana" w:hAnsi="Verdana" w:cstheme="minorHAnsi"/>
                <w:sz w:val="18"/>
                <w:szCs w:val="18"/>
                <w:lang w:val="es-BO"/>
              </w:rPr>
            </w:pPr>
            <w:r w:rsidRPr="0053303F">
              <w:rPr>
                <w:rFonts w:ascii="Verdana" w:hAnsi="Verdana" w:cstheme="minorHAnsi"/>
                <w:sz w:val="18"/>
                <w:szCs w:val="18"/>
                <w:lang w:val="es-BO"/>
              </w:rPr>
              <w:t>2</w:t>
            </w:r>
          </w:p>
        </w:tc>
        <w:tc>
          <w:tcPr>
            <w:tcW w:w="1254" w:type="dxa"/>
            <w:shd w:val="clear" w:color="auto" w:fill="FFFFFF"/>
            <w:vAlign w:val="center"/>
          </w:tcPr>
          <w:p w14:paraId="1BE20B9B" w14:textId="337B256C" w:rsidR="00053F0C" w:rsidRPr="004500D2" w:rsidRDefault="00053F0C" w:rsidP="00053F0C">
            <w:pPr>
              <w:spacing w:before="120" w:after="120"/>
              <w:jc w:val="center"/>
              <w:rPr>
                <w:rFonts w:ascii="Verdana" w:hAnsi="Verdana" w:cstheme="minorHAnsi"/>
                <w:sz w:val="18"/>
                <w:szCs w:val="18"/>
                <w:lang w:val="es-BO"/>
              </w:rPr>
            </w:pPr>
            <w:r w:rsidRPr="004500D2">
              <w:rPr>
                <w:rFonts w:ascii="Verdana" w:hAnsi="Verdana" w:cs="Calibri"/>
                <w:sz w:val="18"/>
                <w:szCs w:val="18"/>
              </w:rPr>
              <w:t>-</w:t>
            </w:r>
          </w:p>
        </w:tc>
        <w:tc>
          <w:tcPr>
            <w:tcW w:w="1366" w:type="dxa"/>
            <w:shd w:val="clear" w:color="auto" w:fill="FFFFFF"/>
            <w:vAlign w:val="center"/>
          </w:tcPr>
          <w:p w14:paraId="49E3F494" w14:textId="16577B80" w:rsidR="00053F0C" w:rsidRPr="004500D2" w:rsidRDefault="00053F0C" w:rsidP="00053F0C">
            <w:pPr>
              <w:spacing w:before="120" w:after="120"/>
              <w:jc w:val="center"/>
              <w:rPr>
                <w:rFonts w:ascii="Verdana" w:hAnsi="Verdana" w:cstheme="minorHAnsi"/>
                <w:sz w:val="18"/>
                <w:szCs w:val="18"/>
                <w:lang w:val="es-BO"/>
              </w:rPr>
            </w:pPr>
            <w:r w:rsidRPr="004500D2">
              <w:rPr>
                <w:rFonts w:ascii="Verdana" w:hAnsi="Verdana" w:cs="Calibri"/>
                <w:sz w:val="18"/>
                <w:szCs w:val="18"/>
              </w:rPr>
              <w:t>-</w:t>
            </w:r>
          </w:p>
        </w:tc>
      </w:tr>
      <w:tr w:rsidR="00053F0C" w:rsidRPr="0053303F" w14:paraId="394ED00F" w14:textId="77777777" w:rsidTr="00963E2E">
        <w:trPr>
          <w:trHeight w:val="113"/>
        </w:trPr>
        <w:tc>
          <w:tcPr>
            <w:tcW w:w="445" w:type="dxa"/>
            <w:shd w:val="clear" w:color="auto" w:fill="FFFFFF"/>
            <w:tcMar>
              <w:left w:w="0" w:type="dxa"/>
              <w:right w:w="0" w:type="dxa"/>
            </w:tcMar>
            <w:vAlign w:val="center"/>
          </w:tcPr>
          <w:p w14:paraId="032BE053" w14:textId="038F2A5D" w:rsidR="00053F0C" w:rsidRPr="0053303F" w:rsidRDefault="00053F0C" w:rsidP="00053F0C">
            <w:pPr>
              <w:spacing w:before="120" w:after="120"/>
              <w:jc w:val="center"/>
              <w:rPr>
                <w:rFonts w:ascii="Verdana" w:hAnsi="Verdana" w:cstheme="minorHAnsi"/>
                <w:sz w:val="18"/>
                <w:szCs w:val="18"/>
                <w:lang w:val="es-BO"/>
              </w:rPr>
            </w:pPr>
            <w:r>
              <w:rPr>
                <w:rFonts w:ascii="Verdana" w:hAnsi="Verdana" w:cstheme="minorHAnsi"/>
                <w:sz w:val="18"/>
                <w:szCs w:val="18"/>
                <w:lang w:val="es-BO"/>
              </w:rPr>
              <w:t>3</w:t>
            </w:r>
          </w:p>
        </w:tc>
        <w:tc>
          <w:tcPr>
            <w:tcW w:w="3656" w:type="dxa"/>
            <w:vAlign w:val="center"/>
          </w:tcPr>
          <w:p w14:paraId="4549789D" w14:textId="212FA9F9" w:rsidR="00053F0C" w:rsidRPr="0053303F" w:rsidRDefault="00053F0C" w:rsidP="00054F40">
            <w:pPr>
              <w:spacing w:before="120" w:after="120"/>
              <w:ind w:left="87" w:right="111"/>
              <w:jc w:val="both"/>
              <w:rPr>
                <w:rFonts w:ascii="Verdana" w:hAnsi="Verdana" w:cstheme="minorHAnsi"/>
                <w:sz w:val="18"/>
                <w:szCs w:val="18"/>
                <w:lang w:val="es-BO"/>
              </w:rPr>
            </w:pPr>
            <w:r w:rsidRPr="0053303F">
              <w:rPr>
                <w:rFonts w:ascii="Verdana" w:hAnsi="Verdana" w:cstheme="minorHAnsi"/>
                <w:sz w:val="18"/>
                <w:szCs w:val="18"/>
              </w:rPr>
              <w:t>Equipo Megger para pruebas y ensayos de aislamiento de equipos</w:t>
            </w:r>
          </w:p>
        </w:tc>
        <w:tc>
          <w:tcPr>
            <w:tcW w:w="1173" w:type="dxa"/>
            <w:shd w:val="clear" w:color="auto" w:fill="FFFFFF"/>
          </w:tcPr>
          <w:p w14:paraId="2EA4FC2D" w14:textId="33D41877" w:rsidR="00053F0C" w:rsidRPr="0053303F" w:rsidRDefault="00053F0C" w:rsidP="00053F0C">
            <w:pPr>
              <w:spacing w:before="120" w:after="120"/>
              <w:jc w:val="center"/>
              <w:rPr>
                <w:rFonts w:ascii="Verdana" w:hAnsi="Verdana" w:cstheme="minorHAnsi"/>
                <w:sz w:val="18"/>
                <w:szCs w:val="18"/>
                <w:lang w:val="es-BO"/>
              </w:rPr>
            </w:pPr>
            <w:r w:rsidRPr="0053303F">
              <w:rPr>
                <w:rFonts w:ascii="Verdana" w:hAnsi="Verdana" w:cstheme="minorHAnsi"/>
                <w:sz w:val="18"/>
                <w:szCs w:val="18"/>
              </w:rPr>
              <w:t>pza.</w:t>
            </w:r>
          </w:p>
        </w:tc>
        <w:tc>
          <w:tcPr>
            <w:tcW w:w="1173" w:type="dxa"/>
            <w:shd w:val="clear" w:color="auto" w:fill="FFFFFF"/>
            <w:vAlign w:val="center"/>
          </w:tcPr>
          <w:p w14:paraId="0A6B0C5D" w14:textId="3157B940" w:rsidR="00053F0C" w:rsidRPr="0053303F" w:rsidRDefault="00053F0C" w:rsidP="00053F0C">
            <w:pPr>
              <w:spacing w:before="120" w:after="120"/>
              <w:jc w:val="center"/>
              <w:rPr>
                <w:rFonts w:ascii="Verdana" w:hAnsi="Verdana" w:cstheme="minorHAnsi"/>
                <w:sz w:val="18"/>
                <w:szCs w:val="18"/>
                <w:lang w:val="es-BO"/>
              </w:rPr>
            </w:pPr>
            <w:r w:rsidRPr="0053303F">
              <w:rPr>
                <w:rFonts w:ascii="Verdana" w:hAnsi="Verdana" w:cstheme="minorHAnsi"/>
                <w:sz w:val="18"/>
                <w:szCs w:val="18"/>
                <w:lang w:val="es-BO"/>
              </w:rPr>
              <w:t>1</w:t>
            </w:r>
          </w:p>
        </w:tc>
        <w:tc>
          <w:tcPr>
            <w:tcW w:w="1254" w:type="dxa"/>
            <w:shd w:val="clear" w:color="auto" w:fill="FFFFFF"/>
            <w:vAlign w:val="center"/>
          </w:tcPr>
          <w:p w14:paraId="47C6003C" w14:textId="7F311B05" w:rsidR="00053F0C" w:rsidRPr="004500D2" w:rsidRDefault="00053F0C" w:rsidP="00053F0C">
            <w:pPr>
              <w:spacing w:before="120" w:after="120"/>
              <w:jc w:val="center"/>
              <w:rPr>
                <w:rFonts w:ascii="Verdana" w:hAnsi="Verdana" w:cstheme="minorHAnsi"/>
                <w:sz w:val="18"/>
                <w:szCs w:val="18"/>
                <w:lang w:val="es-BO"/>
              </w:rPr>
            </w:pPr>
            <w:r w:rsidRPr="004500D2">
              <w:rPr>
                <w:rFonts w:ascii="Verdana" w:hAnsi="Verdana" w:cs="Calibri"/>
                <w:sz w:val="18"/>
                <w:szCs w:val="18"/>
              </w:rPr>
              <w:t>(250-5000)</w:t>
            </w:r>
            <w:r w:rsidR="004500D2" w:rsidRPr="004500D2">
              <w:rPr>
                <w:rFonts w:ascii="Verdana" w:hAnsi="Verdana" w:cs="Calibri"/>
                <w:sz w:val="18"/>
                <w:szCs w:val="18"/>
              </w:rPr>
              <w:t xml:space="preserve"> </w:t>
            </w:r>
            <w:r w:rsidRPr="004500D2">
              <w:rPr>
                <w:rFonts w:ascii="Verdana" w:hAnsi="Verdana" w:cs="Calibri"/>
                <w:sz w:val="18"/>
                <w:szCs w:val="18"/>
              </w:rPr>
              <w:t>V</w:t>
            </w:r>
          </w:p>
        </w:tc>
        <w:tc>
          <w:tcPr>
            <w:tcW w:w="1366" w:type="dxa"/>
            <w:shd w:val="clear" w:color="auto" w:fill="FFFFFF"/>
            <w:vAlign w:val="center"/>
          </w:tcPr>
          <w:p w14:paraId="1203DD55" w14:textId="180A48B8" w:rsidR="00053F0C" w:rsidRPr="004500D2" w:rsidRDefault="00053F0C" w:rsidP="00053F0C">
            <w:pPr>
              <w:spacing w:before="120" w:after="120"/>
              <w:jc w:val="center"/>
              <w:rPr>
                <w:rFonts w:ascii="Verdana" w:hAnsi="Verdana" w:cstheme="minorHAnsi"/>
                <w:sz w:val="18"/>
                <w:szCs w:val="18"/>
                <w:lang w:val="es-BO"/>
              </w:rPr>
            </w:pPr>
            <w:r w:rsidRPr="004500D2">
              <w:rPr>
                <w:rFonts w:ascii="Verdana" w:hAnsi="Verdana" w:cs="Calibri"/>
                <w:sz w:val="18"/>
                <w:szCs w:val="18"/>
              </w:rPr>
              <w:t>GΩ</w:t>
            </w:r>
          </w:p>
        </w:tc>
      </w:tr>
      <w:tr w:rsidR="00053F0C" w:rsidRPr="0053303F" w14:paraId="51624035" w14:textId="77777777" w:rsidTr="00963E2E">
        <w:trPr>
          <w:trHeight w:val="113"/>
        </w:trPr>
        <w:tc>
          <w:tcPr>
            <w:tcW w:w="445" w:type="dxa"/>
            <w:shd w:val="clear" w:color="auto" w:fill="FFFFFF"/>
            <w:tcMar>
              <w:left w:w="0" w:type="dxa"/>
              <w:right w:w="0" w:type="dxa"/>
            </w:tcMar>
            <w:vAlign w:val="center"/>
          </w:tcPr>
          <w:p w14:paraId="66669FA5" w14:textId="2658E7E3" w:rsidR="00053F0C" w:rsidRPr="0053303F" w:rsidRDefault="00053F0C" w:rsidP="00053F0C">
            <w:pPr>
              <w:spacing w:before="120" w:after="120"/>
              <w:jc w:val="center"/>
              <w:rPr>
                <w:rFonts w:ascii="Verdana" w:hAnsi="Verdana" w:cstheme="minorHAnsi"/>
                <w:sz w:val="18"/>
                <w:szCs w:val="18"/>
                <w:lang w:val="es-BO"/>
              </w:rPr>
            </w:pPr>
            <w:r>
              <w:rPr>
                <w:rFonts w:ascii="Verdana" w:hAnsi="Verdana" w:cstheme="minorHAnsi"/>
                <w:sz w:val="18"/>
                <w:szCs w:val="18"/>
                <w:lang w:val="es-BO"/>
              </w:rPr>
              <w:t>4</w:t>
            </w:r>
          </w:p>
        </w:tc>
        <w:tc>
          <w:tcPr>
            <w:tcW w:w="3656" w:type="dxa"/>
            <w:vAlign w:val="center"/>
          </w:tcPr>
          <w:p w14:paraId="0A075BF4" w14:textId="3C987ED0" w:rsidR="00053F0C" w:rsidRPr="0053303F" w:rsidRDefault="00053F0C" w:rsidP="00054F40">
            <w:pPr>
              <w:spacing w:before="120" w:after="120"/>
              <w:ind w:left="87" w:right="111"/>
              <w:jc w:val="both"/>
              <w:rPr>
                <w:rFonts w:ascii="Verdana" w:hAnsi="Verdana" w:cstheme="minorHAnsi"/>
                <w:sz w:val="18"/>
                <w:szCs w:val="18"/>
                <w:lang w:val="es-BO"/>
              </w:rPr>
            </w:pPr>
            <w:r w:rsidRPr="0053303F">
              <w:rPr>
                <w:rFonts w:ascii="Verdana" w:hAnsi="Verdana" w:cstheme="minorHAnsi"/>
                <w:sz w:val="18"/>
                <w:szCs w:val="18"/>
              </w:rPr>
              <w:t>Equipo para pruebas y ensayos de resistencia de puesta a tierra</w:t>
            </w:r>
          </w:p>
        </w:tc>
        <w:tc>
          <w:tcPr>
            <w:tcW w:w="1173" w:type="dxa"/>
            <w:shd w:val="clear" w:color="auto" w:fill="FFFFFF"/>
          </w:tcPr>
          <w:p w14:paraId="575F5F67" w14:textId="6ABB6C2A" w:rsidR="00053F0C" w:rsidRPr="0053303F" w:rsidRDefault="00053F0C" w:rsidP="00053F0C">
            <w:pPr>
              <w:spacing w:before="120" w:after="120"/>
              <w:jc w:val="center"/>
              <w:rPr>
                <w:rFonts w:ascii="Verdana" w:hAnsi="Verdana" w:cstheme="minorHAnsi"/>
                <w:sz w:val="18"/>
                <w:szCs w:val="18"/>
                <w:lang w:val="es-BO"/>
              </w:rPr>
            </w:pPr>
            <w:r w:rsidRPr="0053303F">
              <w:rPr>
                <w:rFonts w:ascii="Verdana" w:hAnsi="Verdana" w:cstheme="minorHAnsi"/>
                <w:sz w:val="18"/>
                <w:szCs w:val="18"/>
              </w:rPr>
              <w:t>pza.</w:t>
            </w:r>
          </w:p>
        </w:tc>
        <w:tc>
          <w:tcPr>
            <w:tcW w:w="1173" w:type="dxa"/>
            <w:shd w:val="clear" w:color="auto" w:fill="FFFFFF"/>
            <w:vAlign w:val="center"/>
          </w:tcPr>
          <w:p w14:paraId="00DBE25D" w14:textId="0D6A9B14" w:rsidR="00053F0C" w:rsidRPr="0053303F" w:rsidRDefault="00053F0C" w:rsidP="00053F0C">
            <w:pPr>
              <w:spacing w:before="120" w:after="120"/>
              <w:jc w:val="center"/>
              <w:rPr>
                <w:rFonts w:ascii="Verdana" w:hAnsi="Verdana" w:cstheme="minorHAnsi"/>
                <w:sz w:val="18"/>
                <w:szCs w:val="18"/>
                <w:lang w:val="es-BO"/>
              </w:rPr>
            </w:pPr>
            <w:r w:rsidRPr="0053303F">
              <w:rPr>
                <w:rFonts w:ascii="Verdana" w:hAnsi="Verdana" w:cstheme="minorHAnsi"/>
                <w:sz w:val="18"/>
                <w:szCs w:val="18"/>
                <w:lang w:val="es-BO"/>
              </w:rPr>
              <w:t>1</w:t>
            </w:r>
          </w:p>
        </w:tc>
        <w:tc>
          <w:tcPr>
            <w:tcW w:w="1254" w:type="dxa"/>
            <w:shd w:val="clear" w:color="auto" w:fill="FFFFFF"/>
            <w:vAlign w:val="center"/>
          </w:tcPr>
          <w:p w14:paraId="0E87CB80" w14:textId="5D9469D3" w:rsidR="00053F0C" w:rsidRPr="004500D2" w:rsidRDefault="00053F0C" w:rsidP="00053F0C">
            <w:pPr>
              <w:spacing w:before="120" w:after="120"/>
              <w:jc w:val="center"/>
              <w:rPr>
                <w:rFonts w:ascii="Verdana" w:hAnsi="Verdana" w:cstheme="minorHAnsi"/>
                <w:sz w:val="18"/>
                <w:szCs w:val="18"/>
                <w:lang w:val="es-BO"/>
              </w:rPr>
            </w:pPr>
            <w:r w:rsidRPr="004500D2">
              <w:rPr>
                <w:rFonts w:ascii="Verdana" w:hAnsi="Verdana" w:cs="Calibri"/>
                <w:sz w:val="18"/>
                <w:szCs w:val="18"/>
              </w:rPr>
              <w:t>-</w:t>
            </w:r>
          </w:p>
        </w:tc>
        <w:tc>
          <w:tcPr>
            <w:tcW w:w="1366" w:type="dxa"/>
            <w:shd w:val="clear" w:color="auto" w:fill="FFFFFF"/>
            <w:vAlign w:val="center"/>
          </w:tcPr>
          <w:p w14:paraId="0A96AC72" w14:textId="75A9AA85" w:rsidR="00053F0C" w:rsidRPr="004500D2" w:rsidRDefault="00053F0C" w:rsidP="00053F0C">
            <w:pPr>
              <w:spacing w:before="120" w:after="120"/>
              <w:jc w:val="center"/>
              <w:rPr>
                <w:rFonts w:ascii="Verdana" w:hAnsi="Verdana" w:cstheme="minorHAnsi"/>
                <w:sz w:val="18"/>
                <w:szCs w:val="18"/>
                <w:lang w:val="es-BO"/>
              </w:rPr>
            </w:pPr>
            <w:r w:rsidRPr="004500D2">
              <w:rPr>
                <w:rFonts w:ascii="Verdana" w:hAnsi="Verdana" w:cs="Calibri"/>
                <w:sz w:val="18"/>
                <w:szCs w:val="18"/>
              </w:rPr>
              <w:t>(0,01-2000)</w:t>
            </w:r>
            <w:r w:rsidR="004500D2" w:rsidRPr="004500D2">
              <w:rPr>
                <w:rFonts w:ascii="Verdana" w:hAnsi="Verdana" w:cs="Calibri"/>
                <w:sz w:val="18"/>
                <w:szCs w:val="18"/>
              </w:rPr>
              <w:t xml:space="preserve"> </w:t>
            </w:r>
            <w:r w:rsidRPr="004500D2">
              <w:rPr>
                <w:rFonts w:ascii="Verdana" w:hAnsi="Verdana" w:cs="Calibri"/>
                <w:sz w:val="18"/>
                <w:szCs w:val="18"/>
              </w:rPr>
              <w:t>Ω</w:t>
            </w:r>
          </w:p>
        </w:tc>
      </w:tr>
      <w:tr w:rsidR="00053F0C" w:rsidRPr="0053303F" w14:paraId="3EA081A1" w14:textId="77777777" w:rsidTr="00963E2E">
        <w:trPr>
          <w:trHeight w:hRule="exact" w:val="340"/>
        </w:trPr>
        <w:tc>
          <w:tcPr>
            <w:tcW w:w="445" w:type="dxa"/>
            <w:shd w:val="clear" w:color="auto" w:fill="FFFFFF"/>
            <w:tcMar>
              <w:left w:w="0" w:type="dxa"/>
              <w:right w:w="0" w:type="dxa"/>
            </w:tcMar>
            <w:vAlign w:val="center"/>
          </w:tcPr>
          <w:p w14:paraId="45F75E60" w14:textId="3BC4A87C" w:rsidR="00053F0C" w:rsidRPr="0053303F" w:rsidRDefault="00053F0C" w:rsidP="00053F0C">
            <w:pPr>
              <w:spacing w:before="120" w:after="120"/>
              <w:jc w:val="center"/>
              <w:rPr>
                <w:rFonts w:ascii="Verdana" w:hAnsi="Verdana" w:cstheme="minorHAnsi"/>
                <w:sz w:val="18"/>
                <w:szCs w:val="18"/>
                <w:lang w:val="es-BO"/>
              </w:rPr>
            </w:pPr>
            <w:r>
              <w:rPr>
                <w:rFonts w:ascii="Verdana" w:hAnsi="Verdana" w:cstheme="minorHAnsi"/>
                <w:sz w:val="18"/>
                <w:szCs w:val="18"/>
                <w:lang w:val="es-BO"/>
              </w:rPr>
              <w:t>5</w:t>
            </w:r>
          </w:p>
        </w:tc>
        <w:tc>
          <w:tcPr>
            <w:tcW w:w="3656" w:type="dxa"/>
            <w:vAlign w:val="center"/>
          </w:tcPr>
          <w:p w14:paraId="3DEC6CC1" w14:textId="4145C4BC" w:rsidR="00053F0C" w:rsidRPr="0053303F" w:rsidRDefault="00053F0C" w:rsidP="00054F40">
            <w:pPr>
              <w:spacing w:before="120" w:after="120"/>
              <w:ind w:left="87" w:right="111"/>
              <w:jc w:val="both"/>
              <w:rPr>
                <w:rFonts w:ascii="Verdana" w:hAnsi="Verdana" w:cstheme="minorHAnsi"/>
                <w:sz w:val="18"/>
                <w:szCs w:val="18"/>
                <w:lang w:val="es-BO"/>
              </w:rPr>
            </w:pPr>
            <w:r w:rsidRPr="0053303F">
              <w:rPr>
                <w:rFonts w:ascii="Verdana" w:hAnsi="Verdana" w:cstheme="minorHAnsi"/>
                <w:sz w:val="18"/>
                <w:szCs w:val="18"/>
              </w:rPr>
              <w:t>Multímetro con pinza amperimétrica</w:t>
            </w:r>
          </w:p>
        </w:tc>
        <w:tc>
          <w:tcPr>
            <w:tcW w:w="1173" w:type="dxa"/>
            <w:shd w:val="clear" w:color="auto" w:fill="FFFFFF"/>
          </w:tcPr>
          <w:p w14:paraId="321506D3" w14:textId="3331666B" w:rsidR="00053F0C" w:rsidRPr="0053303F" w:rsidRDefault="00053F0C" w:rsidP="00053F0C">
            <w:pPr>
              <w:spacing w:before="120" w:after="120"/>
              <w:jc w:val="center"/>
              <w:rPr>
                <w:rFonts w:ascii="Verdana" w:hAnsi="Verdana" w:cstheme="minorHAnsi"/>
                <w:sz w:val="18"/>
                <w:szCs w:val="18"/>
                <w:lang w:val="es-BO"/>
              </w:rPr>
            </w:pPr>
            <w:r w:rsidRPr="0053303F">
              <w:rPr>
                <w:rFonts w:ascii="Verdana" w:hAnsi="Verdana" w:cstheme="minorHAnsi"/>
                <w:sz w:val="18"/>
                <w:szCs w:val="18"/>
              </w:rPr>
              <w:t>pza.</w:t>
            </w:r>
          </w:p>
        </w:tc>
        <w:tc>
          <w:tcPr>
            <w:tcW w:w="1173" w:type="dxa"/>
            <w:shd w:val="clear" w:color="auto" w:fill="FFFFFF"/>
            <w:vAlign w:val="center"/>
          </w:tcPr>
          <w:p w14:paraId="6BB396E7" w14:textId="4DCC050A" w:rsidR="00053F0C" w:rsidRPr="0053303F" w:rsidRDefault="00053F0C" w:rsidP="00053F0C">
            <w:pPr>
              <w:spacing w:before="120" w:after="120"/>
              <w:jc w:val="center"/>
              <w:rPr>
                <w:rFonts w:ascii="Verdana" w:hAnsi="Verdana" w:cstheme="minorHAnsi"/>
                <w:sz w:val="18"/>
                <w:szCs w:val="18"/>
                <w:lang w:val="es-BO"/>
              </w:rPr>
            </w:pPr>
            <w:r w:rsidRPr="0053303F">
              <w:rPr>
                <w:rFonts w:ascii="Verdana" w:hAnsi="Verdana" w:cstheme="minorHAnsi"/>
                <w:sz w:val="18"/>
                <w:szCs w:val="18"/>
                <w:lang w:val="es-BO"/>
              </w:rPr>
              <w:t>1</w:t>
            </w:r>
          </w:p>
        </w:tc>
        <w:tc>
          <w:tcPr>
            <w:tcW w:w="1254" w:type="dxa"/>
            <w:shd w:val="clear" w:color="auto" w:fill="FFFFFF"/>
            <w:vAlign w:val="center"/>
          </w:tcPr>
          <w:p w14:paraId="63B11C58" w14:textId="757EE3D0" w:rsidR="00053F0C" w:rsidRPr="004500D2" w:rsidRDefault="00053F0C" w:rsidP="00053F0C">
            <w:pPr>
              <w:spacing w:before="120" w:after="120"/>
              <w:jc w:val="center"/>
              <w:rPr>
                <w:rFonts w:ascii="Verdana" w:hAnsi="Verdana" w:cstheme="minorHAnsi"/>
                <w:sz w:val="18"/>
                <w:szCs w:val="18"/>
                <w:lang w:val="es-BO"/>
              </w:rPr>
            </w:pPr>
            <w:r w:rsidRPr="004500D2">
              <w:rPr>
                <w:rFonts w:ascii="Verdana" w:hAnsi="Verdana" w:cs="Calibri"/>
                <w:sz w:val="18"/>
                <w:szCs w:val="18"/>
              </w:rPr>
              <w:t>-</w:t>
            </w:r>
          </w:p>
        </w:tc>
        <w:tc>
          <w:tcPr>
            <w:tcW w:w="1366" w:type="dxa"/>
            <w:shd w:val="clear" w:color="auto" w:fill="FFFFFF"/>
            <w:vAlign w:val="center"/>
          </w:tcPr>
          <w:p w14:paraId="1C9942B3" w14:textId="19E697DD" w:rsidR="00053F0C" w:rsidRPr="004500D2" w:rsidRDefault="00053F0C" w:rsidP="00053F0C">
            <w:pPr>
              <w:spacing w:before="120" w:after="120"/>
              <w:jc w:val="center"/>
              <w:rPr>
                <w:rFonts w:ascii="Verdana" w:hAnsi="Verdana" w:cstheme="minorHAnsi"/>
                <w:sz w:val="18"/>
                <w:szCs w:val="18"/>
                <w:lang w:val="es-BO"/>
              </w:rPr>
            </w:pPr>
            <w:r w:rsidRPr="004500D2">
              <w:rPr>
                <w:rFonts w:ascii="Verdana" w:hAnsi="Verdana" w:cs="Calibri"/>
                <w:sz w:val="18"/>
                <w:szCs w:val="18"/>
              </w:rPr>
              <w:t>(600-1000)</w:t>
            </w:r>
            <w:r w:rsidR="004500D2" w:rsidRPr="004500D2">
              <w:rPr>
                <w:rFonts w:ascii="Verdana" w:hAnsi="Verdana" w:cs="Calibri"/>
                <w:sz w:val="18"/>
                <w:szCs w:val="18"/>
              </w:rPr>
              <w:t xml:space="preserve"> </w:t>
            </w:r>
            <w:r w:rsidRPr="004500D2">
              <w:rPr>
                <w:rFonts w:ascii="Verdana" w:hAnsi="Verdana" w:cs="Calibri"/>
                <w:sz w:val="18"/>
                <w:szCs w:val="18"/>
              </w:rPr>
              <w:t>A</w:t>
            </w:r>
            <w:r w:rsidRPr="004500D2">
              <w:rPr>
                <w:rFonts w:ascii="Verdana" w:hAnsi="Verdana" w:cs="Calibri"/>
                <w:sz w:val="18"/>
                <w:szCs w:val="18"/>
              </w:rPr>
              <w:br/>
              <w:t>(600-1000)V</w:t>
            </w:r>
            <w:r w:rsidRPr="004500D2">
              <w:rPr>
                <w:rFonts w:ascii="Verdana" w:hAnsi="Verdana" w:cs="Calibri"/>
                <w:sz w:val="18"/>
                <w:szCs w:val="18"/>
              </w:rPr>
              <w:br/>
              <w:t>MΩ</w:t>
            </w:r>
          </w:p>
        </w:tc>
      </w:tr>
      <w:tr w:rsidR="00053F0C" w:rsidRPr="0053303F" w14:paraId="54D75ECB" w14:textId="77777777" w:rsidTr="00963E2E">
        <w:trPr>
          <w:trHeight w:hRule="exact" w:val="340"/>
        </w:trPr>
        <w:tc>
          <w:tcPr>
            <w:tcW w:w="445" w:type="dxa"/>
            <w:shd w:val="clear" w:color="auto" w:fill="FFFFFF"/>
            <w:tcMar>
              <w:left w:w="0" w:type="dxa"/>
              <w:right w:w="0" w:type="dxa"/>
            </w:tcMar>
            <w:vAlign w:val="center"/>
          </w:tcPr>
          <w:p w14:paraId="0F073520" w14:textId="02807FA8" w:rsidR="00053F0C" w:rsidRPr="0053303F" w:rsidRDefault="00053F0C" w:rsidP="00053F0C">
            <w:pPr>
              <w:spacing w:before="120" w:after="120"/>
              <w:jc w:val="center"/>
              <w:rPr>
                <w:rFonts w:ascii="Verdana" w:hAnsi="Verdana" w:cstheme="minorHAnsi"/>
                <w:sz w:val="18"/>
                <w:szCs w:val="18"/>
                <w:lang w:val="es-BO"/>
              </w:rPr>
            </w:pPr>
            <w:r>
              <w:rPr>
                <w:rFonts w:ascii="Verdana" w:hAnsi="Verdana" w:cstheme="minorHAnsi"/>
                <w:sz w:val="18"/>
                <w:szCs w:val="18"/>
                <w:lang w:val="es-BO"/>
              </w:rPr>
              <w:t>6</w:t>
            </w:r>
          </w:p>
        </w:tc>
        <w:tc>
          <w:tcPr>
            <w:tcW w:w="3656" w:type="dxa"/>
            <w:vAlign w:val="center"/>
          </w:tcPr>
          <w:p w14:paraId="228DCD24" w14:textId="2C992B9A" w:rsidR="00053F0C" w:rsidRPr="0053303F" w:rsidRDefault="00053F0C" w:rsidP="00054F40">
            <w:pPr>
              <w:spacing w:before="120" w:after="120"/>
              <w:ind w:left="87" w:right="111"/>
              <w:jc w:val="both"/>
              <w:rPr>
                <w:rFonts w:ascii="Verdana" w:hAnsi="Verdana" w:cstheme="minorHAnsi"/>
                <w:sz w:val="18"/>
                <w:szCs w:val="18"/>
                <w:lang w:val="es-BO"/>
              </w:rPr>
            </w:pPr>
            <w:r w:rsidRPr="0053303F">
              <w:rPr>
                <w:rFonts w:ascii="Verdana" w:hAnsi="Verdana" w:cstheme="minorHAnsi"/>
                <w:sz w:val="18"/>
                <w:szCs w:val="18"/>
              </w:rPr>
              <w:t>Secuencímetro para baja tensión</w:t>
            </w:r>
          </w:p>
        </w:tc>
        <w:tc>
          <w:tcPr>
            <w:tcW w:w="1173" w:type="dxa"/>
            <w:shd w:val="clear" w:color="auto" w:fill="FFFFFF"/>
          </w:tcPr>
          <w:p w14:paraId="3503A09E" w14:textId="23B9BBF0" w:rsidR="00053F0C" w:rsidRPr="0053303F" w:rsidRDefault="00053F0C" w:rsidP="00053F0C">
            <w:pPr>
              <w:spacing w:before="120" w:after="120"/>
              <w:jc w:val="center"/>
              <w:rPr>
                <w:rFonts w:ascii="Verdana" w:hAnsi="Verdana" w:cstheme="minorHAnsi"/>
                <w:sz w:val="18"/>
                <w:szCs w:val="18"/>
                <w:lang w:val="es-BO"/>
              </w:rPr>
            </w:pPr>
            <w:r w:rsidRPr="0053303F">
              <w:rPr>
                <w:rFonts w:ascii="Verdana" w:hAnsi="Verdana" w:cstheme="minorHAnsi"/>
                <w:sz w:val="18"/>
                <w:szCs w:val="18"/>
              </w:rPr>
              <w:t>pza.</w:t>
            </w:r>
          </w:p>
        </w:tc>
        <w:tc>
          <w:tcPr>
            <w:tcW w:w="1173" w:type="dxa"/>
            <w:shd w:val="clear" w:color="auto" w:fill="FFFFFF"/>
            <w:vAlign w:val="center"/>
          </w:tcPr>
          <w:p w14:paraId="67358C43" w14:textId="26EA2202" w:rsidR="00053F0C" w:rsidRPr="0053303F" w:rsidRDefault="00053F0C" w:rsidP="00053F0C">
            <w:pPr>
              <w:spacing w:before="120" w:after="120"/>
              <w:jc w:val="center"/>
              <w:rPr>
                <w:rFonts w:ascii="Verdana" w:hAnsi="Verdana" w:cstheme="minorHAnsi"/>
                <w:sz w:val="18"/>
                <w:szCs w:val="18"/>
                <w:lang w:val="es-BO"/>
              </w:rPr>
            </w:pPr>
            <w:r w:rsidRPr="0053303F">
              <w:rPr>
                <w:rFonts w:ascii="Verdana" w:hAnsi="Verdana" w:cstheme="minorHAnsi"/>
                <w:sz w:val="18"/>
                <w:szCs w:val="18"/>
                <w:lang w:val="es-BO"/>
              </w:rPr>
              <w:t>1</w:t>
            </w:r>
          </w:p>
        </w:tc>
        <w:tc>
          <w:tcPr>
            <w:tcW w:w="1254" w:type="dxa"/>
            <w:shd w:val="clear" w:color="auto" w:fill="FFFFFF"/>
            <w:vAlign w:val="center"/>
          </w:tcPr>
          <w:p w14:paraId="0C52CF65" w14:textId="5472E381" w:rsidR="00053F0C" w:rsidRPr="004500D2" w:rsidRDefault="00053F0C" w:rsidP="00053F0C">
            <w:pPr>
              <w:spacing w:before="120" w:after="120"/>
              <w:jc w:val="center"/>
              <w:rPr>
                <w:rFonts w:ascii="Verdana" w:hAnsi="Verdana" w:cstheme="minorHAnsi"/>
                <w:sz w:val="18"/>
                <w:szCs w:val="18"/>
                <w:lang w:val="es-BO"/>
              </w:rPr>
            </w:pPr>
            <w:r w:rsidRPr="004500D2">
              <w:rPr>
                <w:rFonts w:ascii="Verdana" w:hAnsi="Verdana" w:cs="Calibri"/>
                <w:sz w:val="18"/>
                <w:szCs w:val="18"/>
              </w:rPr>
              <w:t>-</w:t>
            </w:r>
          </w:p>
        </w:tc>
        <w:tc>
          <w:tcPr>
            <w:tcW w:w="1366" w:type="dxa"/>
            <w:shd w:val="clear" w:color="auto" w:fill="FFFFFF"/>
            <w:vAlign w:val="center"/>
          </w:tcPr>
          <w:p w14:paraId="5FEAFC21" w14:textId="3E5CB54E" w:rsidR="00053F0C" w:rsidRPr="004500D2" w:rsidRDefault="00053F0C" w:rsidP="00053F0C">
            <w:pPr>
              <w:spacing w:before="120" w:after="120"/>
              <w:jc w:val="center"/>
              <w:rPr>
                <w:rFonts w:ascii="Verdana" w:hAnsi="Verdana" w:cstheme="minorHAnsi"/>
                <w:sz w:val="18"/>
                <w:szCs w:val="18"/>
                <w:lang w:val="es-BO"/>
              </w:rPr>
            </w:pPr>
            <w:r w:rsidRPr="004500D2">
              <w:rPr>
                <w:rFonts w:ascii="Verdana" w:hAnsi="Verdana" w:cs="Calibri"/>
                <w:sz w:val="18"/>
                <w:szCs w:val="18"/>
              </w:rPr>
              <w:t>(100-600)</w:t>
            </w:r>
            <w:r w:rsidR="004500D2" w:rsidRPr="004500D2">
              <w:rPr>
                <w:rFonts w:ascii="Verdana" w:hAnsi="Verdana" w:cs="Calibri"/>
                <w:sz w:val="18"/>
                <w:szCs w:val="18"/>
              </w:rPr>
              <w:t xml:space="preserve"> </w:t>
            </w:r>
            <w:r w:rsidRPr="004500D2">
              <w:rPr>
                <w:rFonts w:ascii="Verdana" w:hAnsi="Verdana" w:cs="Calibri"/>
                <w:sz w:val="18"/>
                <w:szCs w:val="18"/>
              </w:rPr>
              <w:t>V</w:t>
            </w:r>
          </w:p>
        </w:tc>
      </w:tr>
      <w:tr w:rsidR="00053F0C" w:rsidRPr="0053303F" w14:paraId="33E0C74E" w14:textId="77777777" w:rsidTr="00963E2E">
        <w:trPr>
          <w:trHeight w:hRule="exact" w:val="340"/>
        </w:trPr>
        <w:tc>
          <w:tcPr>
            <w:tcW w:w="445" w:type="dxa"/>
            <w:shd w:val="clear" w:color="auto" w:fill="FFFFFF"/>
            <w:tcMar>
              <w:left w:w="0" w:type="dxa"/>
              <w:right w:w="0" w:type="dxa"/>
            </w:tcMar>
            <w:vAlign w:val="center"/>
          </w:tcPr>
          <w:p w14:paraId="230AC53E" w14:textId="16AE0502" w:rsidR="00053F0C" w:rsidRPr="0053303F" w:rsidRDefault="00053F0C" w:rsidP="00053F0C">
            <w:pPr>
              <w:spacing w:before="120" w:after="120"/>
              <w:jc w:val="center"/>
              <w:rPr>
                <w:rFonts w:ascii="Verdana" w:hAnsi="Verdana" w:cstheme="minorHAnsi"/>
                <w:sz w:val="18"/>
                <w:szCs w:val="18"/>
                <w:lang w:val="es-BO"/>
              </w:rPr>
            </w:pPr>
            <w:r>
              <w:rPr>
                <w:rFonts w:ascii="Verdana" w:hAnsi="Verdana" w:cstheme="minorHAnsi"/>
                <w:sz w:val="18"/>
                <w:szCs w:val="18"/>
                <w:lang w:val="es-BO"/>
              </w:rPr>
              <w:t>7</w:t>
            </w:r>
          </w:p>
        </w:tc>
        <w:tc>
          <w:tcPr>
            <w:tcW w:w="3656" w:type="dxa"/>
            <w:vAlign w:val="center"/>
          </w:tcPr>
          <w:p w14:paraId="6F3DA88C" w14:textId="0B2A7B7B" w:rsidR="00053F0C" w:rsidRPr="0053303F" w:rsidRDefault="00053F0C" w:rsidP="00054F40">
            <w:pPr>
              <w:spacing w:before="120" w:after="120"/>
              <w:ind w:left="87" w:right="111"/>
              <w:jc w:val="both"/>
              <w:rPr>
                <w:rFonts w:ascii="Verdana" w:hAnsi="Verdana" w:cstheme="minorHAnsi"/>
                <w:sz w:val="18"/>
                <w:szCs w:val="18"/>
                <w:lang w:val="es-BO"/>
              </w:rPr>
            </w:pPr>
            <w:r w:rsidRPr="0053303F">
              <w:rPr>
                <w:rFonts w:ascii="Verdana" w:hAnsi="Verdana" w:cstheme="minorHAnsi"/>
                <w:sz w:val="18"/>
                <w:szCs w:val="18"/>
              </w:rPr>
              <w:t>Probador de ausencia de voltaje</w:t>
            </w:r>
          </w:p>
        </w:tc>
        <w:tc>
          <w:tcPr>
            <w:tcW w:w="1173" w:type="dxa"/>
            <w:shd w:val="clear" w:color="auto" w:fill="FFFFFF"/>
          </w:tcPr>
          <w:p w14:paraId="2B77F893" w14:textId="276BB696" w:rsidR="00053F0C" w:rsidRPr="0053303F" w:rsidRDefault="00053F0C" w:rsidP="00053F0C">
            <w:pPr>
              <w:spacing w:before="120" w:after="120"/>
              <w:jc w:val="center"/>
              <w:rPr>
                <w:rFonts w:ascii="Verdana" w:hAnsi="Verdana" w:cstheme="minorHAnsi"/>
                <w:sz w:val="18"/>
                <w:szCs w:val="18"/>
                <w:lang w:val="es-BO"/>
              </w:rPr>
            </w:pPr>
            <w:r w:rsidRPr="0053303F">
              <w:rPr>
                <w:rFonts w:ascii="Verdana" w:hAnsi="Verdana" w:cstheme="minorHAnsi"/>
                <w:sz w:val="18"/>
                <w:szCs w:val="18"/>
              </w:rPr>
              <w:t>pza.</w:t>
            </w:r>
          </w:p>
        </w:tc>
        <w:tc>
          <w:tcPr>
            <w:tcW w:w="1173" w:type="dxa"/>
            <w:shd w:val="clear" w:color="auto" w:fill="FFFFFF"/>
            <w:vAlign w:val="center"/>
          </w:tcPr>
          <w:p w14:paraId="3487E0AA" w14:textId="7F27643D" w:rsidR="00053F0C" w:rsidRPr="0053303F" w:rsidRDefault="00053F0C" w:rsidP="00053F0C">
            <w:pPr>
              <w:spacing w:before="120" w:after="120"/>
              <w:jc w:val="center"/>
              <w:rPr>
                <w:rFonts w:ascii="Verdana" w:hAnsi="Verdana" w:cstheme="minorHAnsi"/>
                <w:sz w:val="18"/>
                <w:szCs w:val="18"/>
                <w:lang w:val="es-BO"/>
              </w:rPr>
            </w:pPr>
            <w:r w:rsidRPr="0053303F">
              <w:rPr>
                <w:rFonts w:ascii="Verdana" w:hAnsi="Verdana" w:cstheme="minorHAnsi"/>
                <w:sz w:val="18"/>
                <w:szCs w:val="18"/>
                <w:lang w:val="es-BO"/>
              </w:rPr>
              <w:t>1</w:t>
            </w:r>
          </w:p>
        </w:tc>
        <w:tc>
          <w:tcPr>
            <w:tcW w:w="1254" w:type="dxa"/>
            <w:shd w:val="clear" w:color="auto" w:fill="FFFFFF"/>
            <w:vAlign w:val="center"/>
          </w:tcPr>
          <w:p w14:paraId="5BC2BB9D" w14:textId="38B164FD" w:rsidR="00053F0C" w:rsidRPr="004500D2" w:rsidRDefault="00053F0C" w:rsidP="00053F0C">
            <w:pPr>
              <w:spacing w:before="120" w:after="120"/>
              <w:jc w:val="center"/>
              <w:rPr>
                <w:rFonts w:ascii="Verdana" w:hAnsi="Verdana" w:cstheme="minorHAnsi"/>
                <w:sz w:val="18"/>
                <w:szCs w:val="18"/>
                <w:lang w:val="es-BO"/>
              </w:rPr>
            </w:pPr>
            <w:r w:rsidRPr="004500D2">
              <w:rPr>
                <w:rFonts w:ascii="Verdana" w:hAnsi="Verdana" w:cs="Calibri"/>
                <w:sz w:val="18"/>
                <w:szCs w:val="18"/>
              </w:rPr>
              <w:t>-</w:t>
            </w:r>
          </w:p>
        </w:tc>
        <w:tc>
          <w:tcPr>
            <w:tcW w:w="1366" w:type="dxa"/>
            <w:shd w:val="clear" w:color="auto" w:fill="FFFFFF"/>
            <w:vAlign w:val="center"/>
          </w:tcPr>
          <w:p w14:paraId="58A4586A" w14:textId="05A437C6" w:rsidR="00053F0C" w:rsidRPr="004500D2" w:rsidRDefault="00053F0C" w:rsidP="00053F0C">
            <w:pPr>
              <w:spacing w:before="120" w:after="120"/>
              <w:jc w:val="center"/>
              <w:rPr>
                <w:rFonts w:ascii="Verdana" w:hAnsi="Verdana" w:cstheme="minorHAnsi"/>
                <w:sz w:val="18"/>
                <w:szCs w:val="18"/>
                <w:lang w:val="es-BO"/>
              </w:rPr>
            </w:pPr>
            <w:r w:rsidRPr="004500D2">
              <w:rPr>
                <w:rFonts w:ascii="Verdana" w:hAnsi="Verdana" w:cs="Calibri"/>
                <w:sz w:val="18"/>
                <w:szCs w:val="18"/>
              </w:rPr>
              <w:t>(50-36)</w:t>
            </w:r>
            <w:r w:rsidR="004500D2" w:rsidRPr="004500D2">
              <w:rPr>
                <w:rFonts w:ascii="Verdana" w:hAnsi="Verdana" w:cs="Calibri"/>
                <w:sz w:val="18"/>
                <w:szCs w:val="18"/>
              </w:rPr>
              <w:t xml:space="preserve"> </w:t>
            </w:r>
            <w:r w:rsidRPr="004500D2">
              <w:rPr>
                <w:rFonts w:ascii="Verdana" w:hAnsi="Verdana" w:cs="Calibri"/>
                <w:sz w:val="18"/>
                <w:szCs w:val="18"/>
              </w:rPr>
              <w:t>KV</w:t>
            </w:r>
          </w:p>
        </w:tc>
      </w:tr>
      <w:tr w:rsidR="00053F0C" w:rsidRPr="0053303F" w14:paraId="3EFBA8F7" w14:textId="77777777" w:rsidTr="00963E2E">
        <w:trPr>
          <w:trHeight w:hRule="exact" w:val="340"/>
        </w:trPr>
        <w:tc>
          <w:tcPr>
            <w:tcW w:w="445" w:type="dxa"/>
            <w:shd w:val="clear" w:color="auto" w:fill="FFFFFF"/>
            <w:tcMar>
              <w:left w:w="0" w:type="dxa"/>
              <w:right w:w="0" w:type="dxa"/>
            </w:tcMar>
            <w:vAlign w:val="center"/>
          </w:tcPr>
          <w:p w14:paraId="1656EAE1" w14:textId="2D02E151" w:rsidR="00053F0C" w:rsidRPr="0053303F" w:rsidRDefault="00053F0C" w:rsidP="00053F0C">
            <w:pPr>
              <w:spacing w:before="120" w:after="120"/>
              <w:jc w:val="center"/>
              <w:rPr>
                <w:rFonts w:ascii="Verdana" w:hAnsi="Verdana" w:cstheme="minorHAnsi"/>
                <w:sz w:val="18"/>
                <w:szCs w:val="18"/>
                <w:lang w:val="es-BO"/>
              </w:rPr>
            </w:pPr>
            <w:r>
              <w:rPr>
                <w:rFonts w:ascii="Verdana" w:hAnsi="Verdana" w:cstheme="minorHAnsi"/>
                <w:sz w:val="18"/>
                <w:szCs w:val="18"/>
                <w:lang w:val="es-BO"/>
              </w:rPr>
              <w:t>8</w:t>
            </w:r>
          </w:p>
        </w:tc>
        <w:tc>
          <w:tcPr>
            <w:tcW w:w="3656" w:type="dxa"/>
            <w:vAlign w:val="center"/>
          </w:tcPr>
          <w:p w14:paraId="1F7D7875" w14:textId="77CFCA90" w:rsidR="00053F0C" w:rsidRPr="0053303F" w:rsidRDefault="00053F0C" w:rsidP="00054F40">
            <w:pPr>
              <w:spacing w:before="120" w:after="120"/>
              <w:ind w:left="87" w:right="111"/>
              <w:jc w:val="both"/>
              <w:rPr>
                <w:rFonts w:ascii="Verdana" w:hAnsi="Verdana" w:cstheme="minorHAnsi"/>
                <w:sz w:val="18"/>
                <w:szCs w:val="18"/>
                <w:lang w:val="es-BO"/>
              </w:rPr>
            </w:pPr>
            <w:r w:rsidRPr="0053303F">
              <w:rPr>
                <w:rFonts w:ascii="Verdana" w:hAnsi="Verdana" w:cstheme="minorHAnsi"/>
                <w:sz w:val="18"/>
                <w:szCs w:val="18"/>
              </w:rPr>
              <w:t>Dinamómetro 3 Tn</w:t>
            </w:r>
          </w:p>
        </w:tc>
        <w:tc>
          <w:tcPr>
            <w:tcW w:w="1173" w:type="dxa"/>
            <w:shd w:val="clear" w:color="auto" w:fill="FFFFFF"/>
          </w:tcPr>
          <w:p w14:paraId="2B82D541" w14:textId="6A486E82" w:rsidR="00053F0C" w:rsidRPr="0053303F" w:rsidRDefault="00053F0C" w:rsidP="00053F0C">
            <w:pPr>
              <w:spacing w:before="120" w:after="120"/>
              <w:jc w:val="center"/>
              <w:rPr>
                <w:rFonts w:ascii="Verdana" w:hAnsi="Verdana" w:cstheme="minorHAnsi"/>
                <w:sz w:val="18"/>
                <w:szCs w:val="18"/>
                <w:lang w:val="es-BO"/>
              </w:rPr>
            </w:pPr>
            <w:r w:rsidRPr="0053303F">
              <w:rPr>
                <w:rFonts w:ascii="Verdana" w:hAnsi="Verdana" w:cstheme="minorHAnsi"/>
                <w:sz w:val="18"/>
                <w:szCs w:val="18"/>
              </w:rPr>
              <w:t>pza.</w:t>
            </w:r>
          </w:p>
        </w:tc>
        <w:tc>
          <w:tcPr>
            <w:tcW w:w="1173" w:type="dxa"/>
            <w:shd w:val="clear" w:color="auto" w:fill="FFFFFF"/>
            <w:vAlign w:val="center"/>
          </w:tcPr>
          <w:p w14:paraId="553BF3A8" w14:textId="253D7D3C" w:rsidR="00053F0C" w:rsidRPr="0053303F" w:rsidRDefault="00053F0C" w:rsidP="00053F0C">
            <w:pPr>
              <w:spacing w:before="120" w:after="120"/>
              <w:jc w:val="center"/>
              <w:rPr>
                <w:rFonts w:ascii="Verdana" w:hAnsi="Verdana" w:cstheme="minorHAnsi"/>
                <w:sz w:val="18"/>
                <w:szCs w:val="18"/>
                <w:lang w:val="es-BO"/>
              </w:rPr>
            </w:pPr>
            <w:r w:rsidRPr="0053303F">
              <w:rPr>
                <w:rFonts w:ascii="Verdana" w:hAnsi="Verdana" w:cstheme="minorHAnsi"/>
                <w:sz w:val="18"/>
                <w:szCs w:val="18"/>
                <w:lang w:val="es-BO"/>
              </w:rPr>
              <w:t>1</w:t>
            </w:r>
          </w:p>
        </w:tc>
        <w:tc>
          <w:tcPr>
            <w:tcW w:w="1254" w:type="dxa"/>
            <w:shd w:val="clear" w:color="auto" w:fill="FFFFFF"/>
            <w:vAlign w:val="center"/>
          </w:tcPr>
          <w:p w14:paraId="77FF5416" w14:textId="18357A21" w:rsidR="00053F0C" w:rsidRPr="004500D2" w:rsidRDefault="00053F0C" w:rsidP="00053F0C">
            <w:pPr>
              <w:spacing w:before="120" w:after="120"/>
              <w:jc w:val="center"/>
              <w:rPr>
                <w:rFonts w:ascii="Verdana" w:hAnsi="Verdana" w:cstheme="minorHAnsi"/>
                <w:sz w:val="18"/>
                <w:szCs w:val="18"/>
                <w:lang w:val="es-BO"/>
              </w:rPr>
            </w:pPr>
            <w:r w:rsidRPr="004500D2">
              <w:rPr>
                <w:rFonts w:ascii="Verdana" w:hAnsi="Verdana" w:cs="Calibri"/>
                <w:sz w:val="18"/>
                <w:szCs w:val="18"/>
              </w:rPr>
              <w:t>-</w:t>
            </w:r>
          </w:p>
        </w:tc>
        <w:tc>
          <w:tcPr>
            <w:tcW w:w="1366" w:type="dxa"/>
            <w:shd w:val="clear" w:color="auto" w:fill="FFFFFF"/>
            <w:vAlign w:val="center"/>
          </w:tcPr>
          <w:p w14:paraId="1949CAF4" w14:textId="569AF630" w:rsidR="00053F0C" w:rsidRPr="004500D2" w:rsidRDefault="00053F0C" w:rsidP="00053F0C">
            <w:pPr>
              <w:spacing w:before="120" w:after="120"/>
              <w:jc w:val="center"/>
              <w:rPr>
                <w:rFonts w:ascii="Verdana" w:hAnsi="Verdana" w:cstheme="minorHAnsi"/>
                <w:sz w:val="18"/>
                <w:szCs w:val="18"/>
                <w:lang w:val="es-BO"/>
              </w:rPr>
            </w:pPr>
            <w:r w:rsidRPr="004500D2">
              <w:rPr>
                <w:rFonts w:ascii="Verdana" w:hAnsi="Verdana" w:cs="Calibri"/>
                <w:sz w:val="18"/>
                <w:szCs w:val="18"/>
              </w:rPr>
              <w:t>3Tn</w:t>
            </w:r>
          </w:p>
        </w:tc>
      </w:tr>
      <w:tr w:rsidR="00053F0C" w:rsidRPr="0053303F" w14:paraId="3D30D091" w14:textId="77777777" w:rsidTr="00963E2E">
        <w:trPr>
          <w:trHeight w:hRule="exact" w:val="340"/>
        </w:trPr>
        <w:tc>
          <w:tcPr>
            <w:tcW w:w="445" w:type="dxa"/>
            <w:shd w:val="clear" w:color="auto" w:fill="FFFFFF"/>
            <w:tcMar>
              <w:left w:w="0" w:type="dxa"/>
              <w:right w:w="0" w:type="dxa"/>
            </w:tcMar>
            <w:vAlign w:val="center"/>
          </w:tcPr>
          <w:p w14:paraId="4F886505" w14:textId="628AA4C2" w:rsidR="00053F0C" w:rsidRPr="0053303F" w:rsidRDefault="00053F0C" w:rsidP="00053F0C">
            <w:pPr>
              <w:spacing w:before="120" w:after="120"/>
              <w:jc w:val="center"/>
              <w:rPr>
                <w:rFonts w:ascii="Verdana" w:hAnsi="Verdana" w:cstheme="minorHAnsi"/>
                <w:sz w:val="18"/>
                <w:szCs w:val="18"/>
                <w:lang w:val="es-BO"/>
              </w:rPr>
            </w:pPr>
            <w:r>
              <w:rPr>
                <w:rFonts w:ascii="Verdana" w:hAnsi="Verdana" w:cstheme="minorHAnsi"/>
                <w:sz w:val="18"/>
                <w:szCs w:val="18"/>
                <w:lang w:val="es-BO"/>
              </w:rPr>
              <w:t>9</w:t>
            </w:r>
          </w:p>
        </w:tc>
        <w:tc>
          <w:tcPr>
            <w:tcW w:w="3656" w:type="dxa"/>
            <w:vAlign w:val="center"/>
          </w:tcPr>
          <w:p w14:paraId="3E9850F3" w14:textId="799AEEF2" w:rsidR="00053F0C" w:rsidRPr="0053303F" w:rsidRDefault="00053F0C" w:rsidP="00054F40">
            <w:pPr>
              <w:spacing w:before="120" w:after="120"/>
              <w:ind w:left="87" w:right="111"/>
              <w:jc w:val="both"/>
              <w:rPr>
                <w:rFonts w:ascii="Verdana" w:hAnsi="Verdana" w:cstheme="minorHAnsi"/>
                <w:sz w:val="18"/>
                <w:szCs w:val="18"/>
                <w:lang w:val="es-BO"/>
              </w:rPr>
            </w:pPr>
            <w:r w:rsidRPr="0053303F">
              <w:rPr>
                <w:rFonts w:ascii="Verdana" w:hAnsi="Verdana" w:cstheme="minorHAnsi"/>
                <w:sz w:val="18"/>
                <w:szCs w:val="18"/>
              </w:rPr>
              <w:t>Radios portátiles</w:t>
            </w:r>
          </w:p>
        </w:tc>
        <w:tc>
          <w:tcPr>
            <w:tcW w:w="1173" w:type="dxa"/>
            <w:shd w:val="clear" w:color="auto" w:fill="FFFFFF"/>
          </w:tcPr>
          <w:p w14:paraId="746655D6" w14:textId="77C45F25" w:rsidR="00053F0C" w:rsidRPr="0053303F" w:rsidRDefault="00053F0C" w:rsidP="00053F0C">
            <w:pPr>
              <w:spacing w:before="120" w:after="120"/>
              <w:jc w:val="center"/>
              <w:rPr>
                <w:rFonts w:ascii="Verdana" w:hAnsi="Verdana" w:cstheme="minorHAnsi"/>
                <w:sz w:val="18"/>
                <w:szCs w:val="18"/>
                <w:lang w:val="es-BO"/>
              </w:rPr>
            </w:pPr>
            <w:r w:rsidRPr="0053303F">
              <w:rPr>
                <w:rFonts w:ascii="Verdana" w:hAnsi="Verdana" w:cstheme="minorHAnsi"/>
                <w:sz w:val="18"/>
                <w:szCs w:val="18"/>
              </w:rPr>
              <w:t>pza.</w:t>
            </w:r>
          </w:p>
        </w:tc>
        <w:tc>
          <w:tcPr>
            <w:tcW w:w="1173" w:type="dxa"/>
            <w:shd w:val="clear" w:color="auto" w:fill="FFFFFF"/>
            <w:vAlign w:val="center"/>
          </w:tcPr>
          <w:p w14:paraId="14F7F199" w14:textId="42FA310D" w:rsidR="00053F0C" w:rsidRPr="0053303F" w:rsidRDefault="00053F0C" w:rsidP="00053F0C">
            <w:pPr>
              <w:spacing w:before="120" w:after="120"/>
              <w:jc w:val="center"/>
              <w:rPr>
                <w:rFonts w:ascii="Verdana" w:hAnsi="Verdana" w:cstheme="minorHAnsi"/>
                <w:sz w:val="18"/>
                <w:szCs w:val="18"/>
                <w:lang w:val="es-BO"/>
              </w:rPr>
            </w:pPr>
            <w:r w:rsidRPr="0053303F">
              <w:rPr>
                <w:rFonts w:ascii="Verdana" w:hAnsi="Verdana" w:cstheme="minorHAnsi"/>
                <w:sz w:val="18"/>
                <w:szCs w:val="18"/>
                <w:lang w:val="es-BO"/>
              </w:rPr>
              <w:t>4</w:t>
            </w:r>
          </w:p>
        </w:tc>
        <w:tc>
          <w:tcPr>
            <w:tcW w:w="1254" w:type="dxa"/>
            <w:shd w:val="clear" w:color="auto" w:fill="FFFFFF"/>
            <w:vAlign w:val="center"/>
          </w:tcPr>
          <w:p w14:paraId="06FC41FE" w14:textId="11E3841B" w:rsidR="00053F0C" w:rsidRPr="004500D2" w:rsidRDefault="00053F0C" w:rsidP="00053F0C">
            <w:pPr>
              <w:spacing w:before="120" w:after="120"/>
              <w:jc w:val="center"/>
              <w:rPr>
                <w:rFonts w:ascii="Verdana" w:hAnsi="Verdana" w:cstheme="minorHAnsi"/>
                <w:sz w:val="18"/>
                <w:szCs w:val="18"/>
                <w:lang w:val="es-BO"/>
              </w:rPr>
            </w:pPr>
            <w:r w:rsidRPr="004500D2">
              <w:rPr>
                <w:rFonts w:ascii="Verdana" w:hAnsi="Verdana" w:cs="Calibri"/>
                <w:sz w:val="18"/>
                <w:szCs w:val="18"/>
              </w:rPr>
              <w:t>-</w:t>
            </w:r>
          </w:p>
        </w:tc>
        <w:tc>
          <w:tcPr>
            <w:tcW w:w="1366" w:type="dxa"/>
            <w:shd w:val="clear" w:color="auto" w:fill="FFFFFF"/>
            <w:vAlign w:val="center"/>
          </w:tcPr>
          <w:p w14:paraId="167C64B9" w14:textId="07FC5085" w:rsidR="00053F0C" w:rsidRPr="004500D2" w:rsidRDefault="00053F0C" w:rsidP="00053F0C">
            <w:pPr>
              <w:spacing w:before="120" w:after="120"/>
              <w:jc w:val="center"/>
              <w:rPr>
                <w:rFonts w:ascii="Verdana" w:hAnsi="Verdana" w:cstheme="minorHAnsi"/>
                <w:sz w:val="18"/>
                <w:szCs w:val="18"/>
                <w:lang w:val="es-BO"/>
              </w:rPr>
            </w:pPr>
            <w:r w:rsidRPr="004500D2">
              <w:rPr>
                <w:rFonts w:ascii="Verdana" w:hAnsi="Verdana" w:cs="Calibri"/>
                <w:sz w:val="18"/>
                <w:szCs w:val="18"/>
              </w:rPr>
              <w:t>(2-10)</w:t>
            </w:r>
            <w:r w:rsidR="004500D2" w:rsidRPr="004500D2">
              <w:rPr>
                <w:rFonts w:ascii="Verdana" w:hAnsi="Verdana" w:cs="Calibri"/>
                <w:sz w:val="18"/>
                <w:szCs w:val="18"/>
              </w:rPr>
              <w:t xml:space="preserve"> </w:t>
            </w:r>
            <w:r w:rsidRPr="004500D2">
              <w:rPr>
                <w:rFonts w:ascii="Verdana" w:hAnsi="Verdana" w:cs="Calibri"/>
                <w:sz w:val="18"/>
                <w:szCs w:val="18"/>
              </w:rPr>
              <w:t>Km</w:t>
            </w:r>
          </w:p>
        </w:tc>
      </w:tr>
      <w:tr w:rsidR="00053F0C" w:rsidRPr="0053303F" w14:paraId="63BE5567" w14:textId="77777777" w:rsidTr="00963E2E">
        <w:trPr>
          <w:trHeight w:hRule="exact" w:val="340"/>
        </w:trPr>
        <w:tc>
          <w:tcPr>
            <w:tcW w:w="445" w:type="dxa"/>
            <w:shd w:val="clear" w:color="auto" w:fill="FFFFFF"/>
            <w:tcMar>
              <w:left w:w="0" w:type="dxa"/>
              <w:right w:w="0" w:type="dxa"/>
            </w:tcMar>
            <w:vAlign w:val="center"/>
          </w:tcPr>
          <w:p w14:paraId="37C7F7E4" w14:textId="4C1049A5" w:rsidR="00053F0C" w:rsidRPr="0053303F" w:rsidRDefault="00053F0C" w:rsidP="00053F0C">
            <w:pPr>
              <w:spacing w:before="120" w:after="120"/>
              <w:jc w:val="center"/>
              <w:rPr>
                <w:rFonts w:ascii="Verdana" w:hAnsi="Verdana" w:cstheme="minorHAnsi"/>
                <w:sz w:val="18"/>
                <w:szCs w:val="18"/>
                <w:lang w:val="es-BO"/>
              </w:rPr>
            </w:pPr>
            <w:r>
              <w:rPr>
                <w:rFonts w:ascii="Verdana" w:hAnsi="Verdana" w:cstheme="minorHAnsi"/>
                <w:sz w:val="18"/>
                <w:szCs w:val="18"/>
                <w:lang w:val="es-BO"/>
              </w:rPr>
              <w:t>10</w:t>
            </w:r>
          </w:p>
        </w:tc>
        <w:tc>
          <w:tcPr>
            <w:tcW w:w="3656" w:type="dxa"/>
            <w:vAlign w:val="center"/>
          </w:tcPr>
          <w:p w14:paraId="0D7DA5F8" w14:textId="47CDA4D6" w:rsidR="00053F0C" w:rsidRPr="0053303F" w:rsidRDefault="00053F0C" w:rsidP="00054F40">
            <w:pPr>
              <w:spacing w:before="120" w:after="120"/>
              <w:ind w:left="87" w:right="111"/>
              <w:jc w:val="both"/>
              <w:rPr>
                <w:rFonts w:ascii="Verdana" w:hAnsi="Verdana" w:cstheme="minorHAnsi"/>
                <w:sz w:val="18"/>
                <w:szCs w:val="18"/>
                <w:lang w:val="es-BO"/>
              </w:rPr>
            </w:pPr>
            <w:r w:rsidRPr="0053303F">
              <w:rPr>
                <w:rFonts w:ascii="Verdana" w:hAnsi="Verdana" w:cstheme="minorHAnsi"/>
                <w:sz w:val="18"/>
                <w:szCs w:val="18"/>
              </w:rPr>
              <w:t>Binoculares</w:t>
            </w:r>
          </w:p>
        </w:tc>
        <w:tc>
          <w:tcPr>
            <w:tcW w:w="1173" w:type="dxa"/>
            <w:shd w:val="clear" w:color="auto" w:fill="FFFFFF"/>
          </w:tcPr>
          <w:p w14:paraId="2854E127" w14:textId="4382FA30" w:rsidR="00053F0C" w:rsidRPr="0053303F" w:rsidRDefault="00053F0C" w:rsidP="00053F0C">
            <w:pPr>
              <w:spacing w:before="120" w:after="120"/>
              <w:jc w:val="center"/>
              <w:rPr>
                <w:rFonts w:ascii="Verdana" w:hAnsi="Verdana" w:cstheme="minorHAnsi"/>
                <w:sz w:val="18"/>
                <w:szCs w:val="18"/>
                <w:lang w:val="es-BO"/>
              </w:rPr>
            </w:pPr>
            <w:r w:rsidRPr="0053303F">
              <w:rPr>
                <w:rFonts w:ascii="Verdana" w:hAnsi="Verdana" w:cstheme="minorHAnsi"/>
                <w:sz w:val="18"/>
                <w:szCs w:val="18"/>
              </w:rPr>
              <w:t>pza.</w:t>
            </w:r>
          </w:p>
        </w:tc>
        <w:tc>
          <w:tcPr>
            <w:tcW w:w="1173" w:type="dxa"/>
            <w:shd w:val="clear" w:color="auto" w:fill="FFFFFF"/>
            <w:vAlign w:val="center"/>
          </w:tcPr>
          <w:p w14:paraId="5B4E68A3" w14:textId="133899CA" w:rsidR="00053F0C" w:rsidRPr="0053303F" w:rsidRDefault="00053F0C" w:rsidP="00053F0C">
            <w:pPr>
              <w:spacing w:before="120" w:after="120"/>
              <w:jc w:val="center"/>
              <w:rPr>
                <w:rFonts w:ascii="Verdana" w:hAnsi="Verdana" w:cstheme="minorHAnsi"/>
                <w:sz w:val="18"/>
                <w:szCs w:val="18"/>
                <w:lang w:val="es-BO"/>
              </w:rPr>
            </w:pPr>
            <w:r w:rsidRPr="0053303F">
              <w:rPr>
                <w:rFonts w:ascii="Verdana" w:hAnsi="Verdana" w:cstheme="minorHAnsi"/>
                <w:sz w:val="18"/>
                <w:szCs w:val="18"/>
                <w:lang w:val="es-BO"/>
              </w:rPr>
              <w:t>2</w:t>
            </w:r>
          </w:p>
        </w:tc>
        <w:tc>
          <w:tcPr>
            <w:tcW w:w="1254" w:type="dxa"/>
            <w:shd w:val="clear" w:color="auto" w:fill="FFFFFF"/>
            <w:vAlign w:val="center"/>
          </w:tcPr>
          <w:p w14:paraId="6A111C64" w14:textId="6B8CB57A" w:rsidR="00053F0C" w:rsidRPr="004500D2" w:rsidRDefault="00053F0C" w:rsidP="00053F0C">
            <w:pPr>
              <w:spacing w:before="120" w:after="120"/>
              <w:jc w:val="center"/>
              <w:rPr>
                <w:rFonts w:ascii="Verdana" w:hAnsi="Verdana" w:cstheme="minorHAnsi"/>
                <w:sz w:val="18"/>
                <w:szCs w:val="18"/>
                <w:lang w:val="es-BO"/>
              </w:rPr>
            </w:pPr>
            <w:r w:rsidRPr="004500D2">
              <w:rPr>
                <w:rFonts w:ascii="Verdana" w:hAnsi="Verdana" w:cs="Calibri"/>
                <w:sz w:val="18"/>
                <w:szCs w:val="18"/>
              </w:rPr>
              <w:t>-</w:t>
            </w:r>
          </w:p>
        </w:tc>
        <w:tc>
          <w:tcPr>
            <w:tcW w:w="1366" w:type="dxa"/>
            <w:shd w:val="clear" w:color="auto" w:fill="FFFFFF"/>
            <w:vAlign w:val="center"/>
          </w:tcPr>
          <w:p w14:paraId="2D7B06BD" w14:textId="101AEA95" w:rsidR="00053F0C" w:rsidRPr="004500D2" w:rsidRDefault="00053F0C" w:rsidP="00053F0C">
            <w:pPr>
              <w:spacing w:before="120" w:after="120"/>
              <w:jc w:val="center"/>
              <w:rPr>
                <w:rFonts w:ascii="Verdana" w:hAnsi="Verdana" w:cstheme="minorHAnsi"/>
                <w:sz w:val="18"/>
                <w:szCs w:val="18"/>
                <w:lang w:val="es-BO"/>
              </w:rPr>
            </w:pPr>
            <w:r w:rsidRPr="004500D2">
              <w:rPr>
                <w:rFonts w:ascii="Verdana" w:hAnsi="Verdana" w:cs="Calibri"/>
                <w:sz w:val="18"/>
                <w:szCs w:val="18"/>
              </w:rPr>
              <w:t>-</w:t>
            </w:r>
          </w:p>
        </w:tc>
      </w:tr>
      <w:tr w:rsidR="00305FAF" w:rsidRPr="0053303F" w14:paraId="66D9DFD0" w14:textId="77777777" w:rsidTr="00963E2E">
        <w:trPr>
          <w:trHeight w:val="113"/>
        </w:trPr>
        <w:tc>
          <w:tcPr>
            <w:tcW w:w="9067" w:type="dxa"/>
            <w:gridSpan w:val="6"/>
            <w:shd w:val="clear" w:color="auto" w:fill="DBE5F1" w:themeFill="accent1" w:themeFillTint="33"/>
            <w:tcMar>
              <w:left w:w="0" w:type="dxa"/>
              <w:right w:w="0" w:type="dxa"/>
            </w:tcMar>
            <w:vAlign w:val="center"/>
          </w:tcPr>
          <w:p w14:paraId="1F90A28C" w14:textId="77777777" w:rsidR="00305FAF" w:rsidRPr="0053303F" w:rsidRDefault="00305FAF" w:rsidP="00305FAF">
            <w:pPr>
              <w:spacing w:before="120" w:after="120"/>
              <w:jc w:val="both"/>
              <w:rPr>
                <w:rFonts w:ascii="Verdana" w:hAnsi="Verdana" w:cstheme="minorHAnsi"/>
                <w:sz w:val="18"/>
                <w:szCs w:val="18"/>
                <w:lang w:val="es-BO"/>
              </w:rPr>
            </w:pPr>
            <w:r w:rsidRPr="0053303F">
              <w:rPr>
                <w:rFonts w:ascii="Verdana" w:hAnsi="Verdana" w:cstheme="minorHAnsi"/>
                <w:sz w:val="18"/>
                <w:szCs w:val="18"/>
                <w:lang w:val="es-BO"/>
              </w:rPr>
              <w:t xml:space="preserve">El equipo a requerimiento es aquel necesario para la ejecución de alguna actividad específica; por lo que no se requiere su permanencia y disponibilidad permanente en la obra. </w:t>
            </w:r>
          </w:p>
          <w:p w14:paraId="0AB89933" w14:textId="031D2E62" w:rsidR="00305FAF" w:rsidRPr="0053303F" w:rsidRDefault="00305FAF" w:rsidP="00305FAF">
            <w:pPr>
              <w:spacing w:before="120" w:after="120"/>
              <w:jc w:val="both"/>
              <w:rPr>
                <w:rFonts w:ascii="Verdana" w:hAnsi="Verdana" w:cstheme="minorHAnsi"/>
                <w:sz w:val="18"/>
                <w:szCs w:val="18"/>
                <w:lang w:val="es-BO"/>
              </w:rPr>
            </w:pPr>
            <w:r w:rsidRPr="0053303F">
              <w:rPr>
                <w:rFonts w:ascii="Verdana" w:hAnsi="Verdana" w:cstheme="minorHAnsi"/>
                <w:sz w:val="18"/>
                <w:szCs w:val="18"/>
                <w:lang w:val="es-BO"/>
              </w:rPr>
              <w:t>En caso de adjudicación el proponente adjudicado presentará certificados de garantía de operatividad y adecuado rendimiento del equipo y maquinaria ofertado, por todo el plazo de construcción de la obra, firmado por el Representante Legal y un profesional del área.</w:t>
            </w:r>
          </w:p>
        </w:tc>
      </w:tr>
    </w:tbl>
    <w:p w14:paraId="1CB3AF73" w14:textId="77777777" w:rsidR="00305FAF" w:rsidRDefault="00305FAF" w:rsidP="00A776E6">
      <w:pPr>
        <w:ind w:left="360"/>
        <w:jc w:val="both"/>
        <w:rPr>
          <w:rFonts w:ascii="Verdana" w:hAnsi="Verdana" w:cs="Arial"/>
          <w:b/>
          <w:sz w:val="18"/>
          <w:szCs w:val="18"/>
          <w:lang w:val="es-BO"/>
        </w:rPr>
      </w:pPr>
    </w:p>
    <w:p w14:paraId="033F92E8" w14:textId="0AAF5B8B" w:rsidR="00A544DB" w:rsidRPr="00C94F72" w:rsidRDefault="00A544DB" w:rsidP="00C94F72">
      <w:pPr>
        <w:pStyle w:val="Prrafodelista"/>
        <w:numPr>
          <w:ilvl w:val="0"/>
          <w:numId w:val="156"/>
        </w:numPr>
        <w:pBdr>
          <w:top w:val="nil"/>
          <w:left w:val="nil"/>
          <w:bottom w:val="nil"/>
          <w:right w:val="nil"/>
          <w:between w:val="nil"/>
        </w:pBdr>
        <w:tabs>
          <w:tab w:val="left" w:pos="542"/>
        </w:tabs>
        <w:ind w:left="401" w:hanging="401"/>
        <w:jc w:val="both"/>
        <w:outlineLvl w:val="0"/>
        <w:rPr>
          <w:rFonts w:ascii="Verdana" w:hAnsi="Verdana" w:cs="Tahoma"/>
          <w:b/>
          <w:bCs/>
          <w:sz w:val="18"/>
          <w:szCs w:val="18"/>
          <w:lang w:val="es-ES_tradnl"/>
        </w:rPr>
      </w:pPr>
      <w:bookmarkStart w:id="130" w:name="_Toc159249606"/>
      <w:r w:rsidRPr="00C94F72">
        <w:rPr>
          <w:rFonts w:ascii="Verdana" w:hAnsi="Verdana" w:cs="Tahoma"/>
          <w:b/>
          <w:bCs/>
          <w:sz w:val="18"/>
          <w:szCs w:val="18"/>
          <w:lang w:val="es-ES_tradnl"/>
        </w:rPr>
        <w:t>VOLÚMENES DE OBRA</w:t>
      </w:r>
      <w:bookmarkEnd w:id="130"/>
    </w:p>
    <w:p w14:paraId="38F380EF" w14:textId="77777777" w:rsidR="00A544DB" w:rsidRPr="00E169D4" w:rsidRDefault="00A544DB" w:rsidP="00A544DB">
      <w:pPr>
        <w:jc w:val="both"/>
        <w:rPr>
          <w:rFonts w:ascii="Verdana" w:hAnsi="Verdana" w:cs="Arial"/>
          <w:sz w:val="18"/>
          <w:szCs w:val="18"/>
          <w:lang w:val="es-BO"/>
        </w:rPr>
      </w:pPr>
    </w:p>
    <w:p w14:paraId="70A62292" w14:textId="77777777" w:rsidR="00A544DB" w:rsidRPr="00E169D4" w:rsidRDefault="00A544DB" w:rsidP="00056495">
      <w:pPr>
        <w:jc w:val="both"/>
        <w:rPr>
          <w:rFonts w:ascii="Verdana" w:hAnsi="Verdana" w:cs="Arial"/>
          <w:sz w:val="18"/>
          <w:szCs w:val="18"/>
          <w:lang w:val="es-BO"/>
        </w:rPr>
      </w:pPr>
      <w:r w:rsidRPr="00E169D4">
        <w:rPr>
          <w:rFonts w:ascii="Verdana" w:hAnsi="Verdana" w:cs="Arial"/>
          <w:sz w:val="18"/>
          <w:szCs w:val="18"/>
          <w:lang w:val="es-BO"/>
        </w:rPr>
        <w:t xml:space="preserve">Se establecen los siguientes volúmenes de obra, a los cuales los proponentes deberán incluir los precios correspondientes, para la determinación del Presupuesto por Ítem y Presupuesto General: </w:t>
      </w:r>
    </w:p>
    <w:p w14:paraId="617D5D52" w14:textId="77777777" w:rsidR="00056495" w:rsidRPr="00E169D4" w:rsidRDefault="00056495" w:rsidP="00A544DB">
      <w:pPr>
        <w:rPr>
          <w:rFonts w:ascii="Verdana" w:hAnsi="Verdana"/>
          <w:sz w:val="16"/>
          <w:szCs w:val="16"/>
          <w:lang w:val="es-BO"/>
        </w:rPr>
      </w:pPr>
    </w:p>
    <w:tbl>
      <w:tblPr>
        <w:tblpPr w:leftFromText="141" w:rightFromText="141" w:vertAnchor="text" w:tblpXSpec="center" w:tblpY="1"/>
        <w:tblOverlap w:val="never"/>
        <w:tblW w:w="864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5920"/>
        <w:gridCol w:w="1200"/>
        <w:gridCol w:w="1100"/>
      </w:tblGrid>
      <w:tr w:rsidR="00E169D4" w:rsidRPr="00E169D4" w14:paraId="3D8B55D0" w14:textId="77777777" w:rsidTr="00C764C0">
        <w:trPr>
          <w:trHeight w:val="252"/>
        </w:trPr>
        <w:tc>
          <w:tcPr>
            <w:tcW w:w="425" w:type="dxa"/>
            <w:tcBorders>
              <w:top w:val="single" w:sz="12" w:space="0" w:color="auto"/>
              <w:left w:val="single" w:sz="12" w:space="0" w:color="auto"/>
              <w:bottom w:val="single" w:sz="12" w:space="0" w:color="auto"/>
              <w:right w:val="single" w:sz="2" w:space="0" w:color="FFFFFF" w:themeColor="background1"/>
            </w:tcBorders>
            <w:shd w:val="clear" w:color="auto" w:fill="17365D" w:themeFill="text2" w:themeFillShade="BF"/>
            <w:tcMar>
              <w:left w:w="0" w:type="dxa"/>
              <w:right w:w="0" w:type="dxa"/>
            </w:tcMar>
            <w:vAlign w:val="center"/>
          </w:tcPr>
          <w:p w14:paraId="1A5F5A89" w14:textId="77777777" w:rsidR="00A544DB" w:rsidRPr="00E169D4" w:rsidRDefault="00A544DB" w:rsidP="004F676F">
            <w:pPr>
              <w:jc w:val="center"/>
              <w:rPr>
                <w:rFonts w:ascii="Arial" w:hAnsi="Arial" w:cs="Arial"/>
                <w:b/>
                <w:sz w:val="16"/>
                <w:szCs w:val="16"/>
                <w:lang w:val="es-BO"/>
              </w:rPr>
            </w:pPr>
            <w:r w:rsidRPr="00E169D4">
              <w:rPr>
                <w:rFonts w:ascii="Arial" w:hAnsi="Arial" w:cs="Arial"/>
                <w:b/>
                <w:sz w:val="16"/>
                <w:szCs w:val="16"/>
                <w:lang w:val="es-BO"/>
              </w:rPr>
              <w:t>Ítem</w:t>
            </w:r>
          </w:p>
        </w:tc>
        <w:tc>
          <w:tcPr>
            <w:tcW w:w="5920" w:type="dxa"/>
            <w:tcBorders>
              <w:top w:val="single" w:sz="12"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5720E753" w14:textId="77777777" w:rsidR="00A544DB" w:rsidRPr="00E169D4" w:rsidRDefault="00A544DB" w:rsidP="004F676F">
            <w:pPr>
              <w:jc w:val="center"/>
              <w:rPr>
                <w:rFonts w:ascii="Arial" w:hAnsi="Arial" w:cs="Arial"/>
                <w:b/>
                <w:sz w:val="16"/>
                <w:szCs w:val="16"/>
                <w:lang w:val="es-BO"/>
              </w:rPr>
            </w:pPr>
            <w:r w:rsidRPr="00E169D4">
              <w:rPr>
                <w:rFonts w:ascii="Arial" w:hAnsi="Arial" w:cs="Arial"/>
                <w:b/>
                <w:sz w:val="16"/>
                <w:szCs w:val="16"/>
                <w:lang w:val="es-BO"/>
              </w:rPr>
              <w:t xml:space="preserve">Descripción </w:t>
            </w:r>
          </w:p>
        </w:tc>
        <w:tc>
          <w:tcPr>
            <w:tcW w:w="1200" w:type="dxa"/>
            <w:tcBorders>
              <w:top w:val="single" w:sz="12"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245745C7" w14:textId="77777777" w:rsidR="00A544DB" w:rsidRPr="00E169D4" w:rsidRDefault="00A544DB" w:rsidP="004F676F">
            <w:pPr>
              <w:jc w:val="center"/>
              <w:rPr>
                <w:rFonts w:ascii="Arial" w:hAnsi="Arial" w:cs="Arial"/>
                <w:b/>
                <w:sz w:val="16"/>
                <w:szCs w:val="16"/>
                <w:lang w:val="es-BO"/>
              </w:rPr>
            </w:pPr>
            <w:r w:rsidRPr="00E169D4">
              <w:rPr>
                <w:rFonts w:ascii="Arial" w:hAnsi="Arial" w:cs="Arial"/>
                <w:b/>
                <w:sz w:val="16"/>
                <w:szCs w:val="16"/>
                <w:lang w:val="es-BO"/>
              </w:rPr>
              <w:t>Unidad</w:t>
            </w:r>
          </w:p>
        </w:tc>
        <w:tc>
          <w:tcPr>
            <w:tcW w:w="1100" w:type="dxa"/>
            <w:tcBorders>
              <w:top w:val="single" w:sz="12" w:space="0" w:color="auto"/>
              <w:left w:val="single" w:sz="2" w:space="0" w:color="FFFFFF" w:themeColor="background1"/>
              <w:bottom w:val="single" w:sz="12" w:space="0" w:color="auto"/>
              <w:right w:val="single" w:sz="12" w:space="0" w:color="auto"/>
            </w:tcBorders>
            <w:shd w:val="clear" w:color="auto" w:fill="17365D" w:themeFill="text2" w:themeFillShade="BF"/>
            <w:vAlign w:val="center"/>
          </w:tcPr>
          <w:p w14:paraId="431CA8FA" w14:textId="77777777" w:rsidR="00A544DB" w:rsidRPr="00E169D4" w:rsidRDefault="00A544DB" w:rsidP="004F676F">
            <w:pPr>
              <w:jc w:val="center"/>
              <w:rPr>
                <w:rFonts w:ascii="Arial" w:hAnsi="Arial" w:cs="Arial"/>
                <w:b/>
                <w:sz w:val="16"/>
                <w:szCs w:val="16"/>
                <w:lang w:val="es-BO"/>
              </w:rPr>
            </w:pPr>
            <w:r w:rsidRPr="00E169D4">
              <w:rPr>
                <w:rFonts w:ascii="Arial" w:hAnsi="Arial" w:cs="Arial"/>
                <w:b/>
                <w:sz w:val="16"/>
                <w:szCs w:val="16"/>
                <w:lang w:val="es-BO"/>
              </w:rPr>
              <w:t>Cantidad</w:t>
            </w:r>
          </w:p>
        </w:tc>
      </w:tr>
      <w:tr w:rsidR="00056495" w:rsidRPr="00E169D4" w14:paraId="19293705" w14:textId="77777777" w:rsidTr="004238D1">
        <w:trPr>
          <w:trHeight w:val="227"/>
        </w:trPr>
        <w:tc>
          <w:tcPr>
            <w:tcW w:w="425" w:type="dxa"/>
            <w:tcMar>
              <w:left w:w="0" w:type="dxa"/>
              <w:right w:w="0" w:type="dxa"/>
            </w:tcMar>
            <w:vAlign w:val="center"/>
          </w:tcPr>
          <w:p w14:paraId="2567E1FC" w14:textId="7218F1C5"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1</w:t>
            </w:r>
          </w:p>
        </w:tc>
        <w:tc>
          <w:tcPr>
            <w:tcW w:w="5920" w:type="dxa"/>
            <w:vAlign w:val="center"/>
          </w:tcPr>
          <w:p w14:paraId="1D5536B9" w14:textId="4EBD43B8" w:rsidR="00056495" w:rsidRPr="00E169D4" w:rsidRDefault="00056495" w:rsidP="00056495">
            <w:pPr>
              <w:rPr>
                <w:rFonts w:ascii="Arial" w:hAnsi="Arial" w:cs="Arial"/>
                <w:sz w:val="16"/>
                <w:szCs w:val="16"/>
                <w:lang w:val="es-BO"/>
              </w:rPr>
            </w:pPr>
            <w:r w:rsidRPr="00591330">
              <w:rPr>
                <w:rFonts w:ascii="Tahoma" w:hAnsi="Tahoma" w:cs="Tahoma"/>
                <w:sz w:val="16"/>
                <w:szCs w:val="16"/>
              </w:rPr>
              <w:t>Instalación de Faenas</w:t>
            </w:r>
          </w:p>
        </w:tc>
        <w:tc>
          <w:tcPr>
            <w:tcW w:w="1200" w:type="dxa"/>
            <w:vAlign w:val="center"/>
          </w:tcPr>
          <w:p w14:paraId="69211732" w14:textId="4DDBD42B"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Glb.</w:t>
            </w:r>
          </w:p>
        </w:tc>
        <w:tc>
          <w:tcPr>
            <w:tcW w:w="1100" w:type="dxa"/>
            <w:vAlign w:val="center"/>
          </w:tcPr>
          <w:p w14:paraId="3583B7A6" w14:textId="056745CC"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1,00</w:t>
            </w:r>
          </w:p>
        </w:tc>
      </w:tr>
      <w:tr w:rsidR="00056495" w:rsidRPr="00E169D4" w14:paraId="01ABDCEC" w14:textId="77777777" w:rsidTr="004238D1">
        <w:trPr>
          <w:trHeight w:val="227"/>
        </w:trPr>
        <w:tc>
          <w:tcPr>
            <w:tcW w:w="425" w:type="dxa"/>
            <w:tcMar>
              <w:left w:w="0" w:type="dxa"/>
              <w:right w:w="0" w:type="dxa"/>
            </w:tcMar>
            <w:vAlign w:val="center"/>
          </w:tcPr>
          <w:p w14:paraId="5D307AE1" w14:textId="080F88EC" w:rsidR="00056495" w:rsidRPr="00E169D4" w:rsidRDefault="00056495" w:rsidP="00056495">
            <w:pPr>
              <w:jc w:val="center"/>
              <w:rPr>
                <w:rFonts w:ascii="Arial" w:hAnsi="Arial" w:cs="Arial"/>
                <w:sz w:val="16"/>
                <w:szCs w:val="16"/>
                <w:lang w:val="es-BO"/>
              </w:rPr>
            </w:pPr>
          </w:p>
        </w:tc>
        <w:tc>
          <w:tcPr>
            <w:tcW w:w="5920" w:type="dxa"/>
            <w:vAlign w:val="center"/>
          </w:tcPr>
          <w:p w14:paraId="27E6EF31" w14:textId="65ED6438" w:rsidR="00056495" w:rsidRPr="00E169D4" w:rsidRDefault="00056495" w:rsidP="00056495">
            <w:pPr>
              <w:rPr>
                <w:rFonts w:ascii="Arial" w:hAnsi="Arial" w:cs="Arial"/>
                <w:sz w:val="16"/>
                <w:szCs w:val="16"/>
                <w:lang w:val="es-BO"/>
              </w:rPr>
            </w:pPr>
            <w:r w:rsidRPr="00591330">
              <w:rPr>
                <w:rFonts w:ascii="Tahoma" w:hAnsi="Tahoma" w:cs="Tahoma"/>
                <w:b/>
                <w:bCs/>
                <w:sz w:val="16"/>
                <w:szCs w:val="16"/>
              </w:rPr>
              <w:t xml:space="preserve"> MEDIA TENSIÓN </w:t>
            </w:r>
          </w:p>
        </w:tc>
        <w:tc>
          <w:tcPr>
            <w:tcW w:w="1200" w:type="dxa"/>
            <w:vAlign w:val="center"/>
          </w:tcPr>
          <w:p w14:paraId="61730264" w14:textId="5F2AB2A0"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 </w:t>
            </w:r>
          </w:p>
        </w:tc>
        <w:tc>
          <w:tcPr>
            <w:tcW w:w="1100" w:type="dxa"/>
            <w:vAlign w:val="center"/>
          </w:tcPr>
          <w:p w14:paraId="142F9D22" w14:textId="77777777" w:rsidR="00056495" w:rsidRPr="00E169D4" w:rsidRDefault="00056495" w:rsidP="00056495">
            <w:pPr>
              <w:jc w:val="center"/>
              <w:rPr>
                <w:rFonts w:ascii="Arial" w:hAnsi="Arial" w:cs="Arial"/>
                <w:sz w:val="16"/>
                <w:szCs w:val="16"/>
                <w:lang w:val="es-BO"/>
              </w:rPr>
            </w:pPr>
          </w:p>
        </w:tc>
      </w:tr>
      <w:tr w:rsidR="00056495" w:rsidRPr="00E169D4" w14:paraId="5F6BC378" w14:textId="77777777" w:rsidTr="004238D1">
        <w:trPr>
          <w:trHeight w:val="227"/>
        </w:trPr>
        <w:tc>
          <w:tcPr>
            <w:tcW w:w="425" w:type="dxa"/>
            <w:tcMar>
              <w:left w:w="0" w:type="dxa"/>
              <w:right w:w="0" w:type="dxa"/>
            </w:tcMar>
            <w:vAlign w:val="center"/>
          </w:tcPr>
          <w:p w14:paraId="39470CB9" w14:textId="41FFFCAA"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2</w:t>
            </w:r>
          </w:p>
        </w:tc>
        <w:tc>
          <w:tcPr>
            <w:tcW w:w="5920" w:type="dxa"/>
            <w:vAlign w:val="center"/>
          </w:tcPr>
          <w:p w14:paraId="75BFD785" w14:textId="04138EC0" w:rsidR="00056495" w:rsidRPr="00E169D4" w:rsidRDefault="00056495" w:rsidP="00056495">
            <w:pPr>
              <w:rPr>
                <w:rFonts w:ascii="Arial" w:hAnsi="Arial" w:cs="Arial"/>
                <w:sz w:val="16"/>
                <w:szCs w:val="16"/>
                <w:lang w:val="es-BO"/>
              </w:rPr>
            </w:pPr>
            <w:r w:rsidRPr="00591330">
              <w:rPr>
                <w:rFonts w:ascii="Tahoma" w:hAnsi="Tahoma" w:cs="Tahoma"/>
                <w:sz w:val="16"/>
                <w:szCs w:val="16"/>
              </w:rPr>
              <w:t>Estacado de línea en M.T.</w:t>
            </w:r>
          </w:p>
        </w:tc>
        <w:tc>
          <w:tcPr>
            <w:tcW w:w="1200" w:type="dxa"/>
            <w:vAlign w:val="center"/>
          </w:tcPr>
          <w:p w14:paraId="5BBBF0A4" w14:textId="7D58216E"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Km.</w:t>
            </w:r>
          </w:p>
        </w:tc>
        <w:tc>
          <w:tcPr>
            <w:tcW w:w="1100" w:type="dxa"/>
            <w:vAlign w:val="center"/>
          </w:tcPr>
          <w:p w14:paraId="540BB000" w14:textId="39077651"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7,45</w:t>
            </w:r>
          </w:p>
        </w:tc>
      </w:tr>
      <w:tr w:rsidR="00056495" w:rsidRPr="00E169D4" w14:paraId="1D9A900A" w14:textId="77777777" w:rsidTr="004238D1">
        <w:trPr>
          <w:trHeight w:val="227"/>
        </w:trPr>
        <w:tc>
          <w:tcPr>
            <w:tcW w:w="425" w:type="dxa"/>
            <w:tcMar>
              <w:left w:w="0" w:type="dxa"/>
              <w:right w:w="0" w:type="dxa"/>
            </w:tcMar>
            <w:vAlign w:val="center"/>
          </w:tcPr>
          <w:p w14:paraId="0B098ECA" w14:textId="148CE764"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lastRenderedPageBreak/>
              <w:t>3</w:t>
            </w:r>
          </w:p>
        </w:tc>
        <w:tc>
          <w:tcPr>
            <w:tcW w:w="5920" w:type="dxa"/>
            <w:vAlign w:val="center"/>
          </w:tcPr>
          <w:p w14:paraId="08B7929C" w14:textId="6E52D6EB" w:rsidR="00056495" w:rsidRPr="00E169D4" w:rsidRDefault="00056495" w:rsidP="00056495">
            <w:pPr>
              <w:rPr>
                <w:rFonts w:ascii="Arial" w:hAnsi="Arial" w:cs="Arial"/>
                <w:sz w:val="16"/>
                <w:szCs w:val="16"/>
                <w:lang w:val="es-BO"/>
              </w:rPr>
            </w:pPr>
            <w:r w:rsidRPr="00591330">
              <w:rPr>
                <w:rFonts w:ascii="Tahoma" w:hAnsi="Tahoma" w:cs="Tahoma"/>
                <w:sz w:val="16"/>
                <w:szCs w:val="16"/>
              </w:rPr>
              <w:t>Limpieza derecho de vía</w:t>
            </w:r>
          </w:p>
        </w:tc>
        <w:tc>
          <w:tcPr>
            <w:tcW w:w="1200" w:type="dxa"/>
            <w:vAlign w:val="center"/>
          </w:tcPr>
          <w:p w14:paraId="05801922" w14:textId="7B0BD8DF"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Km.</w:t>
            </w:r>
          </w:p>
        </w:tc>
        <w:tc>
          <w:tcPr>
            <w:tcW w:w="1100" w:type="dxa"/>
            <w:vAlign w:val="center"/>
          </w:tcPr>
          <w:p w14:paraId="1E50D225" w14:textId="108BEB9C"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0,35</w:t>
            </w:r>
          </w:p>
        </w:tc>
      </w:tr>
      <w:tr w:rsidR="00056495" w:rsidRPr="00E169D4" w14:paraId="5AA61EAC" w14:textId="77777777" w:rsidTr="004238D1">
        <w:trPr>
          <w:trHeight w:val="227"/>
        </w:trPr>
        <w:tc>
          <w:tcPr>
            <w:tcW w:w="425" w:type="dxa"/>
            <w:tcMar>
              <w:left w:w="0" w:type="dxa"/>
              <w:right w:w="0" w:type="dxa"/>
            </w:tcMar>
            <w:vAlign w:val="center"/>
          </w:tcPr>
          <w:p w14:paraId="4D9484C2" w14:textId="3F9A7DCB" w:rsidR="00056495" w:rsidRPr="00E169D4" w:rsidRDefault="00056495" w:rsidP="00056495">
            <w:pPr>
              <w:jc w:val="center"/>
              <w:rPr>
                <w:rFonts w:ascii="Arial" w:hAnsi="Arial" w:cs="Arial"/>
                <w:sz w:val="16"/>
                <w:szCs w:val="16"/>
                <w:lang w:val="es-BO"/>
              </w:rPr>
            </w:pPr>
          </w:p>
        </w:tc>
        <w:tc>
          <w:tcPr>
            <w:tcW w:w="5920" w:type="dxa"/>
            <w:vAlign w:val="center"/>
          </w:tcPr>
          <w:p w14:paraId="55B5D7FF" w14:textId="62DA783E" w:rsidR="00056495" w:rsidRPr="00E169D4" w:rsidRDefault="00056495" w:rsidP="00056495">
            <w:pPr>
              <w:rPr>
                <w:rFonts w:ascii="Arial" w:hAnsi="Arial" w:cs="Arial"/>
                <w:sz w:val="16"/>
                <w:szCs w:val="16"/>
                <w:lang w:val="es-BO"/>
              </w:rPr>
            </w:pPr>
            <w:r w:rsidRPr="00591330">
              <w:rPr>
                <w:rFonts w:ascii="Tahoma" w:hAnsi="Tahoma" w:cs="Tahoma"/>
                <w:b/>
                <w:bCs/>
                <w:sz w:val="16"/>
                <w:szCs w:val="16"/>
              </w:rPr>
              <w:t xml:space="preserve"> POSTES DE HORMIGON MEDIA TENSION </w:t>
            </w:r>
          </w:p>
        </w:tc>
        <w:tc>
          <w:tcPr>
            <w:tcW w:w="1200" w:type="dxa"/>
            <w:vAlign w:val="center"/>
          </w:tcPr>
          <w:p w14:paraId="3C2C4374" w14:textId="7243C1AE"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 </w:t>
            </w:r>
          </w:p>
        </w:tc>
        <w:tc>
          <w:tcPr>
            <w:tcW w:w="1100" w:type="dxa"/>
            <w:vAlign w:val="center"/>
          </w:tcPr>
          <w:p w14:paraId="09248F9D" w14:textId="77777777" w:rsidR="00056495" w:rsidRPr="00E169D4" w:rsidRDefault="00056495" w:rsidP="00056495">
            <w:pPr>
              <w:jc w:val="center"/>
              <w:rPr>
                <w:rFonts w:ascii="Arial" w:hAnsi="Arial" w:cs="Arial"/>
                <w:sz w:val="16"/>
                <w:szCs w:val="16"/>
                <w:lang w:val="es-BO"/>
              </w:rPr>
            </w:pPr>
          </w:p>
        </w:tc>
      </w:tr>
      <w:tr w:rsidR="00056495" w:rsidRPr="00E169D4" w14:paraId="4BFD9F21" w14:textId="77777777" w:rsidTr="004238D1">
        <w:trPr>
          <w:trHeight w:val="227"/>
        </w:trPr>
        <w:tc>
          <w:tcPr>
            <w:tcW w:w="425" w:type="dxa"/>
            <w:tcMar>
              <w:left w:w="0" w:type="dxa"/>
              <w:right w:w="0" w:type="dxa"/>
            </w:tcMar>
            <w:vAlign w:val="center"/>
          </w:tcPr>
          <w:p w14:paraId="1BA4D505" w14:textId="7C95B4CD"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4</w:t>
            </w:r>
          </w:p>
        </w:tc>
        <w:tc>
          <w:tcPr>
            <w:tcW w:w="5920" w:type="dxa"/>
            <w:vAlign w:val="center"/>
          </w:tcPr>
          <w:p w14:paraId="1D8CD0A0" w14:textId="2C6A2447" w:rsidR="00056495" w:rsidRPr="00E169D4" w:rsidRDefault="00056495" w:rsidP="00056495">
            <w:pPr>
              <w:rPr>
                <w:rFonts w:ascii="Arial" w:hAnsi="Arial" w:cs="Arial"/>
                <w:sz w:val="16"/>
                <w:szCs w:val="16"/>
                <w:lang w:val="es-BO"/>
              </w:rPr>
            </w:pPr>
            <w:r w:rsidRPr="00591330">
              <w:rPr>
                <w:rFonts w:ascii="Tahoma" w:hAnsi="Tahoma" w:cs="Tahoma"/>
                <w:sz w:val="16"/>
                <w:szCs w:val="16"/>
              </w:rPr>
              <w:t>Suministro e Izado de poste de H°A° de 12 m, 400 kg. p/MT</w:t>
            </w:r>
          </w:p>
        </w:tc>
        <w:tc>
          <w:tcPr>
            <w:tcW w:w="1200" w:type="dxa"/>
            <w:vAlign w:val="center"/>
          </w:tcPr>
          <w:p w14:paraId="3E2C3941" w14:textId="7EFE7934"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Und.</w:t>
            </w:r>
          </w:p>
        </w:tc>
        <w:tc>
          <w:tcPr>
            <w:tcW w:w="1100" w:type="dxa"/>
            <w:vAlign w:val="center"/>
          </w:tcPr>
          <w:p w14:paraId="419D561E" w14:textId="037CAFB0"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20,00</w:t>
            </w:r>
          </w:p>
        </w:tc>
      </w:tr>
      <w:tr w:rsidR="00056495" w:rsidRPr="00E169D4" w14:paraId="4CF97A39" w14:textId="77777777" w:rsidTr="004238D1">
        <w:trPr>
          <w:trHeight w:val="227"/>
        </w:trPr>
        <w:tc>
          <w:tcPr>
            <w:tcW w:w="425" w:type="dxa"/>
            <w:tcMar>
              <w:left w:w="0" w:type="dxa"/>
              <w:right w:w="0" w:type="dxa"/>
            </w:tcMar>
            <w:vAlign w:val="center"/>
          </w:tcPr>
          <w:p w14:paraId="723A3699" w14:textId="164615A2"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5</w:t>
            </w:r>
          </w:p>
        </w:tc>
        <w:tc>
          <w:tcPr>
            <w:tcW w:w="5920" w:type="dxa"/>
            <w:vAlign w:val="center"/>
          </w:tcPr>
          <w:p w14:paraId="3E4D868A" w14:textId="616CA6B6" w:rsidR="00056495" w:rsidRPr="00E169D4" w:rsidRDefault="00056495" w:rsidP="00056495">
            <w:pPr>
              <w:rPr>
                <w:rFonts w:ascii="Arial" w:hAnsi="Arial" w:cs="Arial"/>
                <w:sz w:val="16"/>
                <w:szCs w:val="16"/>
                <w:lang w:val="es-BO"/>
              </w:rPr>
            </w:pPr>
            <w:r w:rsidRPr="00591330">
              <w:rPr>
                <w:rFonts w:ascii="Tahoma" w:hAnsi="Tahoma" w:cs="Tahoma"/>
                <w:sz w:val="16"/>
                <w:szCs w:val="16"/>
              </w:rPr>
              <w:t>Suministro e Izado de poste de H°A° de 12 m, 300 kg. p/MT</w:t>
            </w:r>
          </w:p>
        </w:tc>
        <w:tc>
          <w:tcPr>
            <w:tcW w:w="1200" w:type="dxa"/>
            <w:vAlign w:val="center"/>
          </w:tcPr>
          <w:p w14:paraId="3F2F38D2" w14:textId="204481AA"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Und.</w:t>
            </w:r>
          </w:p>
        </w:tc>
        <w:tc>
          <w:tcPr>
            <w:tcW w:w="1100" w:type="dxa"/>
            <w:vAlign w:val="center"/>
          </w:tcPr>
          <w:p w14:paraId="11A39E38" w14:textId="7F2F1FA9"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19,00</w:t>
            </w:r>
          </w:p>
        </w:tc>
      </w:tr>
      <w:tr w:rsidR="00056495" w:rsidRPr="00E169D4" w14:paraId="734C8381" w14:textId="77777777" w:rsidTr="004238D1">
        <w:trPr>
          <w:trHeight w:val="227"/>
        </w:trPr>
        <w:tc>
          <w:tcPr>
            <w:tcW w:w="425" w:type="dxa"/>
            <w:tcMar>
              <w:left w:w="0" w:type="dxa"/>
              <w:right w:w="0" w:type="dxa"/>
            </w:tcMar>
            <w:vAlign w:val="center"/>
          </w:tcPr>
          <w:p w14:paraId="7D6B77ED" w14:textId="19B8B6C1"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6</w:t>
            </w:r>
          </w:p>
        </w:tc>
        <w:tc>
          <w:tcPr>
            <w:tcW w:w="5920" w:type="dxa"/>
            <w:vAlign w:val="center"/>
          </w:tcPr>
          <w:p w14:paraId="1EE4BCE8" w14:textId="4DDE8C7B" w:rsidR="00056495" w:rsidRPr="00E169D4" w:rsidRDefault="00056495" w:rsidP="00056495">
            <w:pPr>
              <w:rPr>
                <w:rFonts w:ascii="Arial" w:hAnsi="Arial" w:cs="Arial"/>
                <w:sz w:val="16"/>
                <w:szCs w:val="16"/>
                <w:lang w:val="es-BO"/>
              </w:rPr>
            </w:pPr>
            <w:r w:rsidRPr="00591330">
              <w:rPr>
                <w:rFonts w:ascii="Tahoma" w:hAnsi="Tahoma" w:cs="Tahoma"/>
                <w:sz w:val="16"/>
                <w:szCs w:val="16"/>
              </w:rPr>
              <w:t>Suministro e izado de poste de madera tratada 12 metros clase 5</w:t>
            </w:r>
          </w:p>
        </w:tc>
        <w:tc>
          <w:tcPr>
            <w:tcW w:w="1200" w:type="dxa"/>
            <w:vAlign w:val="center"/>
          </w:tcPr>
          <w:p w14:paraId="482FC2DC" w14:textId="6DC02EB6"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Und.</w:t>
            </w:r>
          </w:p>
        </w:tc>
        <w:tc>
          <w:tcPr>
            <w:tcW w:w="1100" w:type="dxa"/>
            <w:vAlign w:val="center"/>
          </w:tcPr>
          <w:p w14:paraId="6B533CB3" w14:textId="00CCE8C4"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4,00</w:t>
            </w:r>
          </w:p>
        </w:tc>
      </w:tr>
      <w:tr w:rsidR="00056495" w:rsidRPr="00E169D4" w14:paraId="736641D9" w14:textId="77777777" w:rsidTr="004238D1">
        <w:trPr>
          <w:trHeight w:val="227"/>
        </w:trPr>
        <w:tc>
          <w:tcPr>
            <w:tcW w:w="425" w:type="dxa"/>
            <w:tcMar>
              <w:left w:w="0" w:type="dxa"/>
              <w:right w:w="0" w:type="dxa"/>
            </w:tcMar>
            <w:vAlign w:val="center"/>
          </w:tcPr>
          <w:p w14:paraId="5123C3E6" w14:textId="5E47C7DA"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7</w:t>
            </w:r>
          </w:p>
        </w:tc>
        <w:tc>
          <w:tcPr>
            <w:tcW w:w="5920" w:type="dxa"/>
            <w:vAlign w:val="center"/>
          </w:tcPr>
          <w:p w14:paraId="641F2FE2" w14:textId="500A695D" w:rsidR="00056495" w:rsidRPr="00E169D4" w:rsidRDefault="00056495" w:rsidP="00056495">
            <w:pPr>
              <w:rPr>
                <w:rFonts w:ascii="Arial" w:hAnsi="Arial" w:cs="Arial"/>
                <w:sz w:val="16"/>
                <w:szCs w:val="16"/>
                <w:lang w:val="es-BO"/>
              </w:rPr>
            </w:pPr>
            <w:r w:rsidRPr="00591330">
              <w:rPr>
                <w:rFonts w:ascii="Tahoma" w:hAnsi="Tahoma" w:cs="Tahoma"/>
                <w:sz w:val="16"/>
                <w:szCs w:val="16"/>
              </w:rPr>
              <w:t>Suministro e izado de poste de madera tratada 11 metros clase 5</w:t>
            </w:r>
          </w:p>
        </w:tc>
        <w:tc>
          <w:tcPr>
            <w:tcW w:w="1200" w:type="dxa"/>
            <w:vAlign w:val="center"/>
          </w:tcPr>
          <w:p w14:paraId="1B7CEF6F" w14:textId="3A78FD89"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Und.</w:t>
            </w:r>
          </w:p>
        </w:tc>
        <w:tc>
          <w:tcPr>
            <w:tcW w:w="1100" w:type="dxa"/>
            <w:vAlign w:val="center"/>
          </w:tcPr>
          <w:p w14:paraId="22FA323E" w14:textId="4EA35386"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40,00</w:t>
            </w:r>
          </w:p>
        </w:tc>
      </w:tr>
      <w:tr w:rsidR="00056495" w:rsidRPr="00E169D4" w14:paraId="2F5CF843" w14:textId="77777777" w:rsidTr="004238D1">
        <w:trPr>
          <w:trHeight w:val="227"/>
        </w:trPr>
        <w:tc>
          <w:tcPr>
            <w:tcW w:w="425" w:type="dxa"/>
            <w:tcMar>
              <w:left w:w="0" w:type="dxa"/>
              <w:right w:w="0" w:type="dxa"/>
            </w:tcMar>
            <w:vAlign w:val="center"/>
          </w:tcPr>
          <w:p w14:paraId="5E1D4474" w14:textId="77777777" w:rsidR="00056495" w:rsidRPr="00E169D4" w:rsidRDefault="00056495" w:rsidP="00056495">
            <w:pPr>
              <w:jc w:val="center"/>
              <w:rPr>
                <w:rFonts w:ascii="Arial" w:hAnsi="Arial" w:cs="Arial"/>
                <w:sz w:val="16"/>
                <w:szCs w:val="16"/>
                <w:lang w:val="es-BO"/>
              </w:rPr>
            </w:pPr>
          </w:p>
        </w:tc>
        <w:tc>
          <w:tcPr>
            <w:tcW w:w="5920" w:type="dxa"/>
            <w:vAlign w:val="center"/>
          </w:tcPr>
          <w:p w14:paraId="23D80F4D" w14:textId="6AC824F4" w:rsidR="00056495" w:rsidRPr="00E169D4" w:rsidRDefault="00056495" w:rsidP="00056495">
            <w:pPr>
              <w:rPr>
                <w:rFonts w:ascii="Arial" w:hAnsi="Arial" w:cs="Arial"/>
                <w:sz w:val="16"/>
                <w:szCs w:val="16"/>
                <w:lang w:val="es-BO"/>
              </w:rPr>
            </w:pPr>
            <w:r w:rsidRPr="00591330">
              <w:rPr>
                <w:rFonts w:ascii="Tahoma" w:hAnsi="Tahoma" w:cs="Tahoma"/>
                <w:b/>
                <w:bCs/>
                <w:sz w:val="16"/>
                <w:szCs w:val="16"/>
              </w:rPr>
              <w:t xml:space="preserve"> CONDUCTORES EN MEDIA TENSION </w:t>
            </w:r>
          </w:p>
        </w:tc>
        <w:tc>
          <w:tcPr>
            <w:tcW w:w="1200" w:type="dxa"/>
            <w:vAlign w:val="center"/>
          </w:tcPr>
          <w:p w14:paraId="32CFCBCC" w14:textId="1B3E865A"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 </w:t>
            </w:r>
          </w:p>
        </w:tc>
        <w:tc>
          <w:tcPr>
            <w:tcW w:w="1100" w:type="dxa"/>
            <w:vAlign w:val="center"/>
          </w:tcPr>
          <w:p w14:paraId="68CA2E3E" w14:textId="77777777" w:rsidR="00056495" w:rsidRPr="00E169D4" w:rsidRDefault="00056495" w:rsidP="00056495">
            <w:pPr>
              <w:jc w:val="center"/>
              <w:rPr>
                <w:rFonts w:ascii="Arial" w:hAnsi="Arial" w:cs="Arial"/>
                <w:sz w:val="16"/>
                <w:szCs w:val="16"/>
                <w:lang w:val="es-BO"/>
              </w:rPr>
            </w:pPr>
          </w:p>
        </w:tc>
      </w:tr>
      <w:tr w:rsidR="00056495" w:rsidRPr="00E169D4" w14:paraId="22584ED8" w14:textId="77777777" w:rsidTr="004238D1">
        <w:trPr>
          <w:trHeight w:val="227"/>
        </w:trPr>
        <w:tc>
          <w:tcPr>
            <w:tcW w:w="425" w:type="dxa"/>
            <w:tcMar>
              <w:left w:w="0" w:type="dxa"/>
              <w:right w:w="0" w:type="dxa"/>
            </w:tcMar>
            <w:vAlign w:val="center"/>
          </w:tcPr>
          <w:p w14:paraId="43F5CD3F" w14:textId="02CAE9D0"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8</w:t>
            </w:r>
          </w:p>
        </w:tc>
        <w:tc>
          <w:tcPr>
            <w:tcW w:w="5920" w:type="dxa"/>
            <w:vAlign w:val="center"/>
          </w:tcPr>
          <w:p w14:paraId="47CFC3F3" w14:textId="48B4D8C7" w:rsidR="00056495" w:rsidRPr="00E169D4" w:rsidRDefault="00056495" w:rsidP="00056495">
            <w:pPr>
              <w:rPr>
                <w:rFonts w:ascii="Arial" w:hAnsi="Arial" w:cs="Arial"/>
                <w:sz w:val="16"/>
                <w:szCs w:val="16"/>
                <w:lang w:val="es-BO"/>
              </w:rPr>
            </w:pPr>
            <w:r w:rsidRPr="00591330">
              <w:rPr>
                <w:rFonts w:ascii="Tahoma" w:hAnsi="Tahoma" w:cs="Tahoma"/>
                <w:sz w:val="16"/>
                <w:szCs w:val="16"/>
              </w:rPr>
              <w:t>Suministro Tendido y Flechado de Cable ACSR N°2 AWG Sparrow</w:t>
            </w:r>
          </w:p>
        </w:tc>
        <w:tc>
          <w:tcPr>
            <w:tcW w:w="1200" w:type="dxa"/>
            <w:vAlign w:val="center"/>
          </w:tcPr>
          <w:p w14:paraId="089D27DC" w14:textId="5CED18F7"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Km.</w:t>
            </w:r>
          </w:p>
        </w:tc>
        <w:tc>
          <w:tcPr>
            <w:tcW w:w="1100" w:type="dxa"/>
            <w:vAlign w:val="center"/>
          </w:tcPr>
          <w:p w14:paraId="100EC997" w14:textId="0EE3B14C"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7,45</w:t>
            </w:r>
          </w:p>
        </w:tc>
      </w:tr>
      <w:tr w:rsidR="00056495" w:rsidRPr="00E169D4" w14:paraId="331753CD" w14:textId="77777777" w:rsidTr="004238D1">
        <w:trPr>
          <w:trHeight w:val="227"/>
        </w:trPr>
        <w:tc>
          <w:tcPr>
            <w:tcW w:w="425" w:type="dxa"/>
            <w:tcMar>
              <w:left w:w="0" w:type="dxa"/>
              <w:right w:w="0" w:type="dxa"/>
            </w:tcMar>
            <w:vAlign w:val="center"/>
          </w:tcPr>
          <w:p w14:paraId="04332FCB" w14:textId="3D788E74"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9</w:t>
            </w:r>
          </w:p>
        </w:tc>
        <w:tc>
          <w:tcPr>
            <w:tcW w:w="5920" w:type="dxa"/>
            <w:vAlign w:val="center"/>
          </w:tcPr>
          <w:p w14:paraId="3ABD3A04" w14:textId="501563DC" w:rsidR="00056495" w:rsidRPr="00E169D4" w:rsidRDefault="00056495" w:rsidP="00056495">
            <w:pPr>
              <w:rPr>
                <w:rFonts w:ascii="Arial" w:hAnsi="Arial" w:cs="Arial"/>
                <w:sz w:val="16"/>
                <w:szCs w:val="16"/>
                <w:lang w:val="es-BO"/>
              </w:rPr>
            </w:pPr>
            <w:r w:rsidRPr="00591330">
              <w:rPr>
                <w:rFonts w:ascii="Tahoma" w:hAnsi="Tahoma" w:cs="Tahoma"/>
                <w:sz w:val="16"/>
                <w:szCs w:val="16"/>
              </w:rPr>
              <w:t>Suministro Tendido y Flechado de Cable ACSR N°4 AWG Swan</w:t>
            </w:r>
          </w:p>
        </w:tc>
        <w:tc>
          <w:tcPr>
            <w:tcW w:w="1200" w:type="dxa"/>
            <w:vAlign w:val="center"/>
          </w:tcPr>
          <w:p w14:paraId="086778EF" w14:textId="5FA4D20D"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Km.</w:t>
            </w:r>
          </w:p>
        </w:tc>
        <w:tc>
          <w:tcPr>
            <w:tcW w:w="1100" w:type="dxa"/>
            <w:vAlign w:val="center"/>
          </w:tcPr>
          <w:p w14:paraId="04971543" w14:textId="511B2279"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7,45</w:t>
            </w:r>
          </w:p>
        </w:tc>
      </w:tr>
      <w:tr w:rsidR="00056495" w:rsidRPr="00E169D4" w14:paraId="6CAA3ED1" w14:textId="77777777" w:rsidTr="004238D1">
        <w:trPr>
          <w:trHeight w:val="227"/>
        </w:trPr>
        <w:tc>
          <w:tcPr>
            <w:tcW w:w="425" w:type="dxa"/>
            <w:tcMar>
              <w:left w:w="0" w:type="dxa"/>
              <w:right w:w="0" w:type="dxa"/>
            </w:tcMar>
            <w:vAlign w:val="center"/>
          </w:tcPr>
          <w:p w14:paraId="0367832C" w14:textId="77777777" w:rsidR="00056495" w:rsidRPr="00E169D4" w:rsidRDefault="00056495" w:rsidP="00056495">
            <w:pPr>
              <w:jc w:val="center"/>
              <w:rPr>
                <w:rFonts w:ascii="Arial" w:hAnsi="Arial" w:cs="Arial"/>
                <w:sz w:val="16"/>
                <w:szCs w:val="16"/>
                <w:lang w:val="es-BO"/>
              </w:rPr>
            </w:pPr>
          </w:p>
        </w:tc>
        <w:tc>
          <w:tcPr>
            <w:tcW w:w="5920" w:type="dxa"/>
            <w:vAlign w:val="center"/>
          </w:tcPr>
          <w:p w14:paraId="351FEAEE" w14:textId="19066F6D" w:rsidR="00056495" w:rsidRPr="00E169D4" w:rsidRDefault="00056495" w:rsidP="00056495">
            <w:pPr>
              <w:rPr>
                <w:rFonts w:ascii="Arial" w:hAnsi="Arial" w:cs="Arial"/>
                <w:sz w:val="16"/>
                <w:szCs w:val="16"/>
                <w:lang w:val="es-BO"/>
              </w:rPr>
            </w:pPr>
            <w:r w:rsidRPr="00591330">
              <w:rPr>
                <w:rFonts w:ascii="Tahoma" w:hAnsi="Tahoma" w:cs="Tahoma"/>
                <w:b/>
                <w:bCs/>
                <w:sz w:val="16"/>
                <w:szCs w:val="16"/>
              </w:rPr>
              <w:t xml:space="preserve"> ESTRUCTURAS EN MEDIA TENSION </w:t>
            </w:r>
          </w:p>
        </w:tc>
        <w:tc>
          <w:tcPr>
            <w:tcW w:w="1200" w:type="dxa"/>
            <w:vAlign w:val="center"/>
          </w:tcPr>
          <w:p w14:paraId="24846BED" w14:textId="26ED588E"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 </w:t>
            </w:r>
          </w:p>
        </w:tc>
        <w:tc>
          <w:tcPr>
            <w:tcW w:w="1100" w:type="dxa"/>
            <w:vAlign w:val="center"/>
          </w:tcPr>
          <w:p w14:paraId="072D372C" w14:textId="77777777" w:rsidR="00056495" w:rsidRPr="00E169D4" w:rsidRDefault="00056495" w:rsidP="00056495">
            <w:pPr>
              <w:jc w:val="center"/>
              <w:rPr>
                <w:rFonts w:ascii="Arial" w:hAnsi="Arial" w:cs="Arial"/>
                <w:sz w:val="16"/>
                <w:szCs w:val="16"/>
                <w:lang w:val="es-BO"/>
              </w:rPr>
            </w:pPr>
          </w:p>
        </w:tc>
      </w:tr>
      <w:tr w:rsidR="00056495" w:rsidRPr="00E169D4" w14:paraId="5689531A" w14:textId="77777777" w:rsidTr="004238D1">
        <w:trPr>
          <w:trHeight w:val="227"/>
        </w:trPr>
        <w:tc>
          <w:tcPr>
            <w:tcW w:w="425" w:type="dxa"/>
            <w:tcMar>
              <w:left w:w="0" w:type="dxa"/>
              <w:right w:w="0" w:type="dxa"/>
            </w:tcMar>
            <w:vAlign w:val="center"/>
          </w:tcPr>
          <w:p w14:paraId="64E713B3" w14:textId="54FDD354"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10</w:t>
            </w:r>
          </w:p>
        </w:tc>
        <w:tc>
          <w:tcPr>
            <w:tcW w:w="5920" w:type="dxa"/>
            <w:vAlign w:val="center"/>
          </w:tcPr>
          <w:p w14:paraId="0FEBB8E2" w14:textId="7A6AFCA6" w:rsidR="00056495" w:rsidRPr="00E169D4" w:rsidRDefault="00056495" w:rsidP="00056495">
            <w:pPr>
              <w:rPr>
                <w:rFonts w:ascii="Arial" w:hAnsi="Arial" w:cs="Arial"/>
                <w:sz w:val="16"/>
                <w:szCs w:val="16"/>
                <w:lang w:val="es-BO"/>
              </w:rPr>
            </w:pPr>
            <w:r w:rsidRPr="00591330">
              <w:rPr>
                <w:rFonts w:ascii="Tahoma" w:hAnsi="Tahoma" w:cs="Tahoma"/>
                <w:sz w:val="16"/>
                <w:szCs w:val="16"/>
              </w:rPr>
              <w:t>VA1 Suministro y armado de estructura monofásica 14,4 KV paso 0º a 5º</w:t>
            </w:r>
          </w:p>
        </w:tc>
        <w:tc>
          <w:tcPr>
            <w:tcW w:w="1200" w:type="dxa"/>
            <w:vAlign w:val="center"/>
          </w:tcPr>
          <w:p w14:paraId="61207D6E" w14:textId="756B6DED"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Und.</w:t>
            </w:r>
          </w:p>
        </w:tc>
        <w:tc>
          <w:tcPr>
            <w:tcW w:w="1100" w:type="dxa"/>
            <w:vAlign w:val="center"/>
          </w:tcPr>
          <w:p w14:paraId="3678E22B" w14:textId="35652698"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32,00</w:t>
            </w:r>
          </w:p>
        </w:tc>
      </w:tr>
      <w:tr w:rsidR="00056495" w:rsidRPr="00E169D4" w14:paraId="306EDDED" w14:textId="77777777" w:rsidTr="004238D1">
        <w:trPr>
          <w:trHeight w:val="227"/>
        </w:trPr>
        <w:tc>
          <w:tcPr>
            <w:tcW w:w="425" w:type="dxa"/>
            <w:tcMar>
              <w:left w:w="0" w:type="dxa"/>
              <w:right w:w="0" w:type="dxa"/>
            </w:tcMar>
            <w:vAlign w:val="center"/>
          </w:tcPr>
          <w:p w14:paraId="4646B0C6" w14:textId="28A13088"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11</w:t>
            </w:r>
          </w:p>
        </w:tc>
        <w:tc>
          <w:tcPr>
            <w:tcW w:w="5920" w:type="dxa"/>
            <w:vAlign w:val="center"/>
          </w:tcPr>
          <w:p w14:paraId="20F868F5" w14:textId="048654B0" w:rsidR="00056495" w:rsidRPr="00E169D4" w:rsidRDefault="00056495" w:rsidP="00056495">
            <w:pPr>
              <w:rPr>
                <w:rFonts w:ascii="Arial" w:hAnsi="Arial" w:cs="Arial"/>
                <w:sz w:val="16"/>
                <w:szCs w:val="16"/>
                <w:lang w:val="es-BO"/>
              </w:rPr>
            </w:pPr>
            <w:r w:rsidRPr="00591330">
              <w:rPr>
                <w:rFonts w:ascii="Tahoma" w:hAnsi="Tahoma" w:cs="Tahoma"/>
                <w:sz w:val="16"/>
                <w:szCs w:val="16"/>
              </w:rPr>
              <w:t>VA2 Suministro y armado de estructura monofásica 14,4 KV angulo 5º a 20º</w:t>
            </w:r>
          </w:p>
        </w:tc>
        <w:tc>
          <w:tcPr>
            <w:tcW w:w="1200" w:type="dxa"/>
            <w:vAlign w:val="center"/>
          </w:tcPr>
          <w:p w14:paraId="74DF4E5A" w14:textId="306B91A5"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Und.</w:t>
            </w:r>
          </w:p>
        </w:tc>
        <w:tc>
          <w:tcPr>
            <w:tcW w:w="1100" w:type="dxa"/>
            <w:vAlign w:val="center"/>
          </w:tcPr>
          <w:p w14:paraId="35CDBA3F" w14:textId="29BF3924"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5,00</w:t>
            </w:r>
          </w:p>
        </w:tc>
      </w:tr>
      <w:tr w:rsidR="00056495" w:rsidRPr="00E169D4" w14:paraId="18F8DC70" w14:textId="77777777" w:rsidTr="004238D1">
        <w:trPr>
          <w:trHeight w:val="227"/>
        </w:trPr>
        <w:tc>
          <w:tcPr>
            <w:tcW w:w="425" w:type="dxa"/>
            <w:tcMar>
              <w:left w:w="0" w:type="dxa"/>
              <w:right w:w="0" w:type="dxa"/>
            </w:tcMar>
            <w:vAlign w:val="center"/>
          </w:tcPr>
          <w:p w14:paraId="7B753250" w14:textId="4ACFA447"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12</w:t>
            </w:r>
          </w:p>
        </w:tc>
        <w:tc>
          <w:tcPr>
            <w:tcW w:w="5920" w:type="dxa"/>
            <w:vAlign w:val="center"/>
          </w:tcPr>
          <w:p w14:paraId="5A182251" w14:textId="27FFD785" w:rsidR="00056495" w:rsidRPr="00E169D4" w:rsidRDefault="00056495" w:rsidP="00056495">
            <w:pPr>
              <w:rPr>
                <w:rFonts w:ascii="Arial" w:hAnsi="Arial" w:cs="Arial"/>
                <w:sz w:val="16"/>
                <w:szCs w:val="16"/>
                <w:lang w:val="es-BO"/>
              </w:rPr>
            </w:pPr>
            <w:r w:rsidRPr="00591330">
              <w:rPr>
                <w:rFonts w:ascii="Tahoma" w:hAnsi="Tahoma" w:cs="Tahoma"/>
                <w:sz w:val="16"/>
                <w:szCs w:val="16"/>
              </w:rPr>
              <w:t>VA4 Suministro y armado de estructura de soporte de amarre monofásica 14,4 KV angulo 60º a 90º</w:t>
            </w:r>
          </w:p>
        </w:tc>
        <w:tc>
          <w:tcPr>
            <w:tcW w:w="1200" w:type="dxa"/>
            <w:vAlign w:val="center"/>
          </w:tcPr>
          <w:p w14:paraId="6AE975FC" w14:textId="1CFBE10F"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Und.</w:t>
            </w:r>
          </w:p>
        </w:tc>
        <w:tc>
          <w:tcPr>
            <w:tcW w:w="1100" w:type="dxa"/>
            <w:vAlign w:val="center"/>
          </w:tcPr>
          <w:p w14:paraId="1960285B" w14:textId="05F5CAD4"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9,00</w:t>
            </w:r>
          </w:p>
        </w:tc>
      </w:tr>
      <w:tr w:rsidR="00056495" w:rsidRPr="00E169D4" w14:paraId="3B0211DC" w14:textId="77777777" w:rsidTr="004238D1">
        <w:trPr>
          <w:trHeight w:val="227"/>
        </w:trPr>
        <w:tc>
          <w:tcPr>
            <w:tcW w:w="425" w:type="dxa"/>
            <w:tcMar>
              <w:left w:w="0" w:type="dxa"/>
              <w:right w:w="0" w:type="dxa"/>
            </w:tcMar>
            <w:vAlign w:val="center"/>
          </w:tcPr>
          <w:p w14:paraId="1763A454" w14:textId="1ADE0D97"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13</w:t>
            </w:r>
          </w:p>
        </w:tc>
        <w:tc>
          <w:tcPr>
            <w:tcW w:w="5920" w:type="dxa"/>
            <w:vAlign w:val="center"/>
          </w:tcPr>
          <w:p w14:paraId="64A3E3FC" w14:textId="4172DA57" w:rsidR="00056495" w:rsidRPr="00E169D4" w:rsidRDefault="00056495" w:rsidP="00056495">
            <w:pPr>
              <w:rPr>
                <w:rFonts w:ascii="Arial" w:hAnsi="Arial" w:cs="Arial"/>
                <w:sz w:val="16"/>
                <w:szCs w:val="16"/>
                <w:lang w:val="es-BO"/>
              </w:rPr>
            </w:pPr>
            <w:r w:rsidRPr="00591330">
              <w:rPr>
                <w:rFonts w:ascii="Tahoma" w:hAnsi="Tahoma" w:cs="Tahoma"/>
                <w:sz w:val="16"/>
                <w:szCs w:val="16"/>
              </w:rPr>
              <w:t>VA5 Suministro y armado de estructura final monofásica 14,4 KV</w:t>
            </w:r>
          </w:p>
        </w:tc>
        <w:tc>
          <w:tcPr>
            <w:tcW w:w="1200" w:type="dxa"/>
            <w:vAlign w:val="center"/>
          </w:tcPr>
          <w:p w14:paraId="7E6E2099" w14:textId="6E2F25B4"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Und.</w:t>
            </w:r>
          </w:p>
        </w:tc>
        <w:tc>
          <w:tcPr>
            <w:tcW w:w="1100" w:type="dxa"/>
            <w:vAlign w:val="center"/>
          </w:tcPr>
          <w:p w14:paraId="61E5768E" w14:textId="21C64C06"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6,00</w:t>
            </w:r>
          </w:p>
        </w:tc>
      </w:tr>
      <w:tr w:rsidR="00056495" w:rsidRPr="00E169D4" w14:paraId="2F8B8154" w14:textId="77777777" w:rsidTr="004238D1">
        <w:trPr>
          <w:trHeight w:val="227"/>
        </w:trPr>
        <w:tc>
          <w:tcPr>
            <w:tcW w:w="425" w:type="dxa"/>
            <w:tcMar>
              <w:left w:w="0" w:type="dxa"/>
              <w:right w:w="0" w:type="dxa"/>
            </w:tcMar>
            <w:vAlign w:val="center"/>
          </w:tcPr>
          <w:p w14:paraId="045B419F" w14:textId="53BC0C82"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14</w:t>
            </w:r>
          </w:p>
        </w:tc>
        <w:tc>
          <w:tcPr>
            <w:tcW w:w="5920" w:type="dxa"/>
            <w:vAlign w:val="center"/>
          </w:tcPr>
          <w:p w14:paraId="3BF12D4E" w14:textId="4F5F4FBB" w:rsidR="00056495" w:rsidRPr="00E169D4" w:rsidRDefault="00056495" w:rsidP="00056495">
            <w:pPr>
              <w:rPr>
                <w:rFonts w:ascii="Arial" w:hAnsi="Arial" w:cs="Arial"/>
                <w:sz w:val="16"/>
                <w:szCs w:val="16"/>
                <w:lang w:val="es-BO"/>
              </w:rPr>
            </w:pPr>
            <w:r w:rsidRPr="00591330">
              <w:rPr>
                <w:rFonts w:ascii="Tahoma" w:hAnsi="Tahoma" w:cs="Tahoma"/>
                <w:sz w:val="16"/>
                <w:szCs w:val="16"/>
              </w:rPr>
              <w:t>VA5-1 Suministro y armado de estructura final monofásica 14,4 KV</w:t>
            </w:r>
          </w:p>
        </w:tc>
        <w:tc>
          <w:tcPr>
            <w:tcW w:w="1200" w:type="dxa"/>
            <w:vAlign w:val="center"/>
          </w:tcPr>
          <w:p w14:paraId="2E63DA2F" w14:textId="168292B3"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Und.</w:t>
            </w:r>
          </w:p>
        </w:tc>
        <w:tc>
          <w:tcPr>
            <w:tcW w:w="1100" w:type="dxa"/>
            <w:vAlign w:val="center"/>
          </w:tcPr>
          <w:p w14:paraId="47B6168A" w14:textId="2A42A7BC"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4,00</w:t>
            </w:r>
          </w:p>
        </w:tc>
      </w:tr>
      <w:tr w:rsidR="00056495" w:rsidRPr="00E169D4" w14:paraId="4D9E50C1" w14:textId="77777777" w:rsidTr="004238D1">
        <w:trPr>
          <w:trHeight w:val="227"/>
        </w:trPr>
        <w:tc>
          <w:tcPr>
            <w:tcW w:w="425" w:type="dxa"/>
            <w:tcMar>
              <w:left w:w="0" w:type="dxa"/>
              <w:right w:w="0" w:type="dxa"/>
            </w:tcMar>
            <w:vAlign w:val="center"/>
          </w:tcPr>
          <w:p w14:paraId="07D57B91" w14:textId="7038A8F9"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15</w:t>
            </w:r>
          </w:p>
        </w:tc>
        <w:tc>
          <w:tcPr>
            <w:tcW w:w="5920" w:type="dxa"/>
            <w:vAlign w:val="center"/>
          </w:tcPr>
          <w:p w14:paraId="23F22D30" w14:textId="5A298E71" w:rsidR="00056495" w:rsidRPr="00E169D4" w:rsidRDefault="00056495" w:rsidP="00056495">
            <w:pPr>
              <w:rPr>
                <w:rFonts w:ascii="Arial" w:hAnsi="Arial" w:cs="Arial"/>
                <w:sz w:val="16"/>
                <w:szCs w:val="16"/>
                <w:lang w:val="es-BO"/>
              </w:rPr>
            </w:pPr>
            <w:r w:rsidRPr="00591330">
              <w:rPr>
                <w:rFonts w:ascii="Tahoma" w:hAnsi="Tahoma" w:cs="Tahoma"/>
                <w:sz w:val="16"/>
                <w:szCs w:val="16"/>
              </w:rPr>
              <w:t>VA5-2 Suministro y armado de estructura inicio monofásica 14,4 KV</w:t>
            </w:r>
          </w:p>
        </w:tc>
        <w:tc>
          <w:tcPr>
            <w:tcW w:w="1200" w:type="dxa"/>
            <w:vAlign w:val="center"/>
          </w:tcPr>
          <w:p w14:paraId="1CBC572B" w14:textId="074A7945"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Und.</w:t>
            </w:r>
          </w:p>
        </w:tc>
        <w:tc>
          <w:tcPr>
            <w:tcW w:w="1100" w:type="dxa"/>
            <w:vAlign w:val="center"/>
          </w:tcPr>
          <w:p w14:paraId="0068C01A" w14:textId="4F1AF4FA"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1,00</w:t>
            </w:r>
          </w:p>
        </w:tc>
      </w:tr>
      <w:tr w:rsidR="00056495" w:rsidRPr="00E169D4" w14:paraId="4D5FD840" w14:textId="77777777" w:rsidTr="004238D1">
        <w:trPr>
          <w:trHeight w:val="227"/>
        </w:trPr>
        <w:tc>
          <w:tcPr>
            <w:tcW w:w="425" w:type="dxa"/>
            <w:tcMar>
              <w:left w:w="0" w:type="dxa"/>
              <w:right w:w="0" w:type="dxa"/>
            </w:tcMar>
            <w:vAlign w:val="center"/>
          </w:tcPr>
          <w:p w14:paraId="52FEF325" w14:textId="48B738D1"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16</w:t>
            </w:r>
          </w:p>
        </w:tc>
        <w:tc>
          <w:tcPr>
            <w:tcW w:w="5920" w:type="dxa"/>
            <w:vAlign w:val="center"/>
          </w:tcPr>
          <w:p w14:paraId="19C2BDBE" w14:textId="5834FB67" w:rsidR="00056495" w:rsidRPr="00E169D4" w:rsidRDefault="00056495" w:rsidP="00056495">
            <w:pPr>
              <w:rPr>
                <w:rFonts w:ascii="Arial" w:hAnsi="Arial" w:cs="Arial"/>
                <w:sz w:val="16"/>
                <w:szCs w:val="16"/>
                <w:lang w:val="es-BO"/>
              </w:rPr>
            </w:pPr>
            <w:r w:rsidRPr="00591330">
              <w:rPr>
                <w:rFonts w:ascii="Tahoma" w:hAnsi="Tahoma" w:cs="Tahoma"/>
                <w:sz w:val="16"/>
                <w:szCs w:val="16"/>
              </w:rPr>
              <w:t>VA6 Suministro y armado de estructura de amarre monofásica 14,4 KV 0º a 30º</w:t>
            </w:r>
          </w:p>
        </w:tc>
        <w:tc>
          <w:tcPr>
            <w:tcW w:w="1200" w:type="dxa"/>
            <w:vAlign w:val="center"/>
          </w:tcPr>
          <w:p w14:paraId="5EF5D9B2" w14:textId="039D7D6E"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Und.</w:t>
            </w:r>
          </w:p>
        </w:tc>
        <w:tc>
          <w:tcPr>
            <w:tcW w:w="1100" w:type="dxa"/>
            <w:vAlign w:val="center"/>
          </w:tcPr>
          <w:p w14:paraId="18AD59EF" w14:textId="4BE1A4B9"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20,00</w:t>
            </w:r>
          </w:p>
        </w:tc>
      </w:tr>
      <w:tr w:rsidR="00056495" w:rsidRPr="00E169D4" w14:paraId="58F44A20" w14:textId="77777777" w:rsidTr="004238D1">
        <w:trPr>
          <w:trHeight w:val="227"/>
        </w:trPr>
        <w:tc>
          <w:tcPr>
            <w:tcW w:w="425" w:type="dxa"/>
            <w:tcMar>
              <w:left w:w="0" w:type="dxa"/>
              <w:right w:w="0" w:type="dxa"/>
            </w:tcMar>
            <w:vAlign w:val="center"/>
          </w:tcPr>
          <w:p w14:paraId="57485577" w14:textId="380B742E"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17</w:t>
            </w:r>
          </w:p>
        </w:tc>
        <w:tc>
          <w:tcPr>
            <w:tcW w:w="5920" w:type="dxa"/>
            <w:vAlign w:val="center"/>
          </w:tcPr>
          <w:p w14:paraId="0D038F66" w14:textId="2A793D27" w:rsidR="00056495" w:rsidRPr="00E169D4" w:rsidRDefault="00056495" w:rsidP="00056495">
            <w:pPr>
              <w:rPr>
                <w:rFonts w:ascii="Arial" w:hAnsi="Arial" w:cs="Arial"/>
                <w:sz w:val="16"/>
                <w:szCs w:val="16"/>
                <w:lang w:val="es-BO"/>
              </w:rPr>
            </w:pPr>
            <w:r w:rsidRPr="00591330">
              <w:rPr>
                <w:rFonts w:ascii="Tahoma" w:hAnsi="Tahoma" w:cs="Tahoma"/>
                <w:sz w:val="16"/>
                <w:szCs w:val="16"/>
              </w:rPr>
              <w:t>VA6-S Suministro y armado de estructura de amarre monofásica 14,4 KV 0º a 30º para seccionador</w:t>
            </w:r>
          </w:p>
        </w:tc>
        <w:tc>
          <w:tcPr>
            <w:tcW w:w="1200" w:type="dxa"/>
            <w:vAlign w:val="center"/>
          </w:tcPr>
          <w:p w14:paraId="5CA0F560" w14:textId="082BC2E2"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Und.</w:t>
            </w:r>
          </w:p>
        </w:tc>
        <w:tc>
          <w:tcPr>
            <w:tcW w:w="1100" w:type="dxa"/>
            <w:vAlign w:val="center"/>
          </w:tcPr>
          <w:p w14:paraId="25F23BFE" w14:textId="11E0170B"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2,00</w:t>
            </w:r>
          </w:p>
        </w:tc>
      </w:tr>
      <w:tr w:rsidR="00056495" w:rsidRPr="00E169D4" w14:paraId="059A8D56" w14:textId="77777777" w:rsidTr="004238D1">
        <w:trPr>
          <w:trHeight w:val="227"/>
        </w:trPr>
        <w:tc>
          <w:tcPr>
            <w:tcW w:w="425" w:type="dxa"/>
            <w:tcMar>
              <w:left w:w="0" w:type="dxa"/>
              <w:right w:w="0" w:type="dxa"/>
            </w:tcMar>
            <w:vAlign w:val="center"/>
          </w:tcPr>
          <w:p w14:paraId="2F2D96D3" w14:textId="2A74E2C7"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18</w:t>
            </w:r>
          </w:p>
        </w:tc>
        <w:tc>
          <w:tcPr>
            <w:tcW w:w="5920" w:type="dxa"/>
          </w:tcPr>
          <w:p w14:paraId="02FFE2A4" w14:textId="5CE0CAA6" w:rsidR="00056495" w:rsidRPr="00E169D4" w:rsidRDefault="00056495" w:rsidP="00056495">
            <w:pPr>
              <w:rPr>
                <w:rFonts w:ascii="Arial" w:hAnsi="Arial" w:cs="Arial"/>
                <w:sz w:val="16"/>
                <w:szCs w:val="16"/>
                <w:lang w:val="es-BO"/>
              </w:rPr>
            </w:pPr>
            <w:r w:rsidRPr="00591330">
              <w:rPr>
                <w:rFonts w:ascii="Tahoma" w:hAnsi="Tahoma" w:cs="Tahoma"/>
                <w:sz w:val="16"/>
                <w:szCs w:val="16"/>
              </w:rPr>
              <w:t xml:space="preserve"> VA6-H Suministro y armado de estructura de amarre monofásica tipo H 14,4 KV 0º a 15º </w:t>
            </w:r>
          </w:p>
        </w:tc>
        <w:tc>
          <w:tcPr>
            <w:tcW w:w="1200" w:type="dxa"/>
            <w:vAlign w:val="center"/>
          </w:tcPr>
          <w:p w14:paraId="2DA653B8" w14:textId="36CB3159"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Und.</w:t>
            </w:r>
          </w:p>
        </w:tc>
        <w:tc>
          <w:tcPr>
            <w:tcW w:w="1100" w:type="dxa"/>
            <w:vAlign w:val="center"/>
          </w:tcPr>
          <w:p w14:paraId="60E67EC7" w14:textId="2C310484"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6,00</w:t>
            </w:r>
          </w:p>
        </w:tc>
      </w:tr>
      <w:tr w:rsidR="00056495" w:rsidRPr="00E169D4" w14:paraId="697E26B9" w14:textId="77777777" w:rsidTr="004238D1">
        <w:trPr>
          <w:trHeight w:val="227"/>
        </w:trPr>
        <w:tc>
          <w:tcPr>
            <w:tcW w:w="425" w:type="dxa"/>
            <w:tcMar>
              <w:left w:w="0" w:type="dxa"/>
              <w:right w:w="0" w:type="dxa"/>
            </w:tcMar>
            <w:vAlign w:val="center"/>
          </w:tcPr>
          <w:p w14:paraId="41042A16" w14:textId="612CAC81"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19</w:t>
            </w:r>
          </w:p>
        </w:tc>
        <w:tc>
          <w:tcPr>
            <w:tcW w:w="5920" w:type="dxa"/>
            <w:vAlign w:val="center"/>
          </w:tcPr>
          <w:p w14:paraId="57CF6C40" w14:textId="6F8705FB" w:rsidR="00056495" w:rsidRPr="00E169D4" w:rsidRDefault="00056495" w:rsidP="00056495">
            <w:pPr>
              <w:rPr>
                <w:rFonts w:ascii="Arial" w:hAnsi="Arial" w:cs="Arial"/>
                <w:sz w:val="16"/>
                <w:szCs w:val="16"/>
                <w:lang w:val="es-BO"/>
              </w:rPr>
            </w:pPr>
            <w:r w:rsidRPr="00591330">
              <w:rPr>
                <w:rFonts w:ascii="Tahoma" w:hAnsi="Tahoma" w:cs="Tahoma"/>
                <w:sz w:val="16"/>
                <w:szCs w:val="16"/>
              </w:rPr>
              <w:t>VC1 Suministro y armado de estructura trifásica 24,9 KV paso 0º a 5º</w:t>
            </w:r>
          </w:p>
        </w:tc>
        <w:tc>
          <w:tcPr>
            <w:tcW w:w="1200" w:type="dxa"/>
            <w:vAlign w:val="center"/>
          </w:tcPr>
          <w:p w14:paraId="4B78C06C" w14:textId="29FD59B5"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Und.</w:t>
            </w:r>
          </w:p>
        </w:tc>
        <w:tc>
          <w:tcPr>
            <w:tcW w:w="1100" w:type="dxa"/>
            <w:vAlign w:val="center"/>
          </w:tcPr>
          <w:p w14:paraId="727ABBA9" w14:textId="77674167"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2,00</w:t>
            </w:r>
          </w:p>
        </w:tc>
      </w:tr>
      <w:tr w:rsidR="00056495" w:rsidRPr="00E169D4" w14:paraId="0E8CAC3A" w14:textId="77777777" w:rsidTr="004238D1">
        <w:trPr>
          <w:trHeight w:val="227"/>
        </w:trPr>
        <w:tc>
          <w:tcPr>
            <w:tcW w:w="425" w:type="dxa"/>
            <w:tcMar>
              <w:left w:w="0" w:type="dxa"/>
              <w:right w:w="0" w:type="dxa"/>
            </w:tcMar>
            <w:vAlign w:val="center"/>
          </w:tcPr>
          <w:p w14:paraId="47F37044" w14:textId="09E2C442"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20</w:t>
            </w:r>
          </w:p>
        </w:tc>
        <w:tc>
          <w:tcPr>
            <w:tcW w:w="5920" w:type="dxa"/>
            <w:vAlign w:val="center"/>
          </w:tcPr>
          <w:p w14:paraId="6126CDB9" w14:textId="4F4505A7" w:rsidR="00056495" w:rsidRPr="00E169D4" w:rsidRDefault="00056495" w:rsidP="00056495">
            <w:pPr>
              <w:rPr>
                <w:rFonts w:ascii="Arial" w:hAnsi="Arial" w:cs="Arial"/>
                <w:sz w:val="16"/>
                <w:szCs w:val="16"/>
                <w:lang w:val="es-BO"/>
              </w:rPr>
            </w:pPr>
            <w:r w:rsidRPr="00591330">
              <w:rPr>
                <w:rFonts w:ascii="Tahoma" w:hAnsi="Tahoma" w:cs="Tahoma"/>
                <w:sz w:val="16"/>
                <w:szCs w:val="16"/>
              </w:rPr>
              <w:t>VM5-2 Suministro y armado de estructuras trifásicas 24,9 kV espiga punta poste de Media Tensión</w:t>
            </w:r>
          </w:p>
        </w:tc>
        <w:tc>
          <w:tcPr>
            <w:tcW w:w="1200" w:type="dxa"/>
            <w:vAlign w:val="center"/>
          </w:tcPr>
          <w:p w14:paraId="28AF1710" w14:textId="25F6AD9D"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Und.</w:t>
            </w:r>
          </w:p>
        </w:tc>
        <w:tc>
          <w:tcPr>
            <w:tcW w:w="1100" w:type="dxa"/>
            <w:vAlign w:val="center"/>
          </w:tcPr>
          <w:p w14:paraId="60148705" w14:textId="036F20A1"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3,00</w:t>
            </w:r>
          </w:p>
        </w:tc>
      </w:tr>
      <w:tr w:rsidR="00056495" w:rsidRPr="00E169D4" w14:paraId="0A2F2838" w14:textId="77777777" w:rsidTr="004238D1">
        <w:trPr>
          <w:trHeight w:val="227"/>
        </w:trPr>
        <w:tc>
          <w:tcPr>
            <w:tcW w:w="425" w:type="dxa"/>
            <w:tcMar>
              <w:left w:w="0" w:type="dxa"/>
              <w:right w:w="0" w:type="dxa"/>
            </w:tcMar>
            <w:vAlign w:val="center"/>
          </w:tcPr>
          <w:p w14:paraId="75DF686C" w14:textId="77777777" w:rsidR="00056495" w:rsidRPr="00E169D4" w:rsidRDefault="00056495" w:rsidP="00056495">
            <w:pPr>
              <w:jc w:val="center"/>
              <w:rPr>
                <w:rFonts w:ascii="Arial" w:hAnsi="Arial" w:cs="Arial"/>
                <w:sz w:val="16"/>
                <w:szCs w:val="16"/>
                <w:lang w:val="es-BO"/>
              </w:rPr>
            </w:pPr>
          </w:p>
        </w:tc>
        <w:tc>
          <w:tcPr>
            <w:tcW w:w="5920" w:type="dxa"/>
            <w:vAlign w:val="center"/>
          </w:tcPr>
          <w:p w14:paraId="16B5E289" w14:textId="594363A1" w:rsidR="00056495" w:rsidRPr="00E169D4" w:rsidRDefault="00056495" w:rsidP="00056495">
            <w:pPr>
              <w:rPr>
                <w:rFonts w:ascii="Arial" w:hAnsi="Arial" w:cs="Arial"/>
                <w:sz w:val="16"/>
                <w:szCs w:val="16"/>
                <w:lang w:val="es-BO"/>
              </w:rPr>
            </w:pPr>
            <w:r w:rsidRPr="00591330">
              <w:rPr>
                <w:rFonts w:ascii="Tahoma" w:hAnsi="Tahoma" w:cs="Tahoma"/>
                <w:b/>
                <w:bCs/>
                <w:sz w:val="16"/>
                <w:szCs w:val="16"/>
              </w:rPr>
              <w:t xml:space="preserve"> ATERRAMIENTOS EN MEDIA TENSION </w:t>
            </w:r>
          </w:p>
        </w:tc>
        <w:tc>
          <w:tcPr>
            <w:tcW w:w="1200" w:type="dxa"/>
            <w:vAlign w:val="center"/>
          </w:tcPr>
          <w:p w14:paraId="5AC05971" w14:textId="0951F899"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 </w:t>
            </w:r>
          </w:p>
        </w:tc>
        <w:tc>
          <w:tcPr>
            <w:tcW w:w="1100" w:type="dxa"/>
            <w:vAlign w:val="center"/>
          </w:tcPr>
          <w:p w14:paraId="20341C52" w14:textId="77777777" w:rsidR="00056495" w:rsidRPr="00E169D4" w:rsidRDefault="00056495" w:rsidP="00056495">
            <w:pPr>
              <w:jc w:val="center"/>
              <w:rPr>
                <w:rFonts w:ascii="Arial" w:hAnsi="Arial" w:cs="Arial"/>
                <w:sz w:val="16"/>
                <w:szCs w:val="16"/>
                <w:lang w:val="es-BO"/>
              </w:rPr>
            </w:pPr>
          </w:p>
        </w:tc>
      </w:tr>
      <w:tr w:rsidR="00056495" w:rsidRPr="00E169D4" w14:paraId="56BEC4FE" w14:textId="77777777" w:rsidTr="004238D1">
        <w:trPr>
          <w:trHeight w:val="227"/>
        </w:trPr>
        <w:tc>
          <w:tcPr>
            <w:tcW w:w="425" w:type="dxa"/>
            <w:tcMar>
              <w:left w:w="0" w:type="dxa"/>
              <w:right w:w="0" w:type="dxa"/>
            </w:tcMar>
            <w:vAlign w:val="center"/>
          </w:tcPr>
          <w:p w14:paraId="729E0545" w14:textId="5B8FC0F6"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21</w:t>
            </w:r>
          </w:p>
        </w:tc>
        <w:tc>
          <w:tcPr>
            <w:tcW w:w="5920" w:type="dxa"/>
            <w:vAlign w:val="center"/>
          </w:tcPr>
          <w:p w14:paraId="333D21AD" w14:textId="28BAC8A5" w:rsidR="00056495" w:rsidRPr="00E169D4" w:rsidRDefault="00056495" w:rsidP="00056495">
            <w:pPr>
              <w:rPr>
                <w:rFonts w:ascii="Arial" w:hAnsi="Arial" w:cs="Arial"/>
                <w:sz w:val="16"/>
                <w:szCs w:val="16"/>
                <w:lang w:val="es-BO"/>
              </w:rPr>
            </w:pPr>
            <w:r w:rsidRPr="00591330">
              <w:rPr>
                <w:rFonts w:ascii="Tahoma" w:hAnsi="Tahoma" w:cs="Tahoma"/>
                <w:sz w:val="16"/>
                <w:szCs w:val="16"/>
              </w:rPr>
              <w:t>VM2-11M Suministro e Instalación de Puesta a Tierra en Media Tensión</w:t>
            </w:r>
          </w:p>
        </w:tc>
        <w:tc>
          <w:tcPr>
            <w:tcW w:w="1200" w:type="dxa"/>
            <w:vAlign w:val="center"/>
          </w:tcPr>
          <w:p w14:paraId="4B41BC32" w14:textId="20B02B39"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Und.</w:t>
            </w:r>
          </w:p>
        </w:tc>
        <w:tc>
          <w:tcPr>
            <w:tcW w:w="1100" w:type="dxa"/>
            <w:vAlign w:val="center"/>
          </w:tcPr>
          <w:p w14:paraId="33DD958B" w14:textId="2176F5E9"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8,00</w:t>
            </w:r>
          </w:p>
        </w:tc>
      </w:tr>
      <w:tr w:rsidR="00056495" w:rsidRPr="00E169D4" w14:paraId="5CC75667" w14:textId="77777777" w:rsidTr="004238D1">
        <w:trPr>
          <w:trHeight w:val="227"/>
        </w:trPr>
        <w:tc>
          <w:tcPr>
            <w:tcW w:w="425" w:type="dxa"/>
            <w:tcMar>
              <w:left w:w="0" w:type="dxa"/>
              <w:right w:w="0" w:type="dxa"/>
            </w:tcMar>
            <w:vAlign w:val="center"/>
          </w:tcPr>
          <w:p w14:paraId="2A51E708" w14:textId="34EA84EB"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22</w:t>
            </w:r>
          </w:p>
        </w:tc>
        <w:tc>
          <w:tcPr>
            <w:tcW w:w="5920" w:type="dxa"/>
            <w:vAlign w:val="center"/>
          </w:tcPr>
          <w:p w14:paraId="2318DEA5" w14:textId="6BC4BB11" w:rsidR="00056495" w:rsidRPr="00E169D4" w:rsidRDefault="00056495" w:rsidP="00056495">
            <w:pPr>
              <w:rPr>
                <w:rFonts w:ascii="Arial" w:hAnsi="Arial" w:cs="Arial"/>
                <w:sz w:val="16"/>
                <w:szCs w:val="16"/>
                <w:lang w:val="es-BO"/>
              </w:rPr>
            </w:pPr>
            <w:r w:rsidRPr="00591330">
              <w:rPr>
                <w:rFonts w:ascii="Tahoma" w:hAnsi="Tahoma" w:cs="Tahoma"/>
                <w:sz w:val="16"/>
                <w:szCs w:val="16"/>
              </w:rPr>
              <w:t>VM2-11MA Suministro e Instalación de Puesta a Tierra en Media Tensión</w:t>
            </w:r>
          </w:p>
        </w:tc>
        <w:tc>
          <w:tcPr>
            <w:tcW w:w="1200" w:type="dxa"/>
            <w:vAlign w:val="center"/>
          </w:tcPr>
          <w:p w14:paraId="0C223763" w14:textId="754969B1"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Und.</w:t>
            </w:r>
          </w:p>
        </w:tc>
        <w:tc>
          <w:tcPr>
            <w:tcW w:w="1100" w:type="dxa"/>
            <w:vAlign w:val="center"/>
          </w:tcPr>
          <w:p w14:paraId="17B38378" w14:textId="1C68A882"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9,00</w:t>
            </w:r>
          </w:p>
        </w:tc>
      </w:tr>
      <w:tr w:rsidR="00056495" w:rsidRPr="00E169D4" w14:paraId="20CB4703" w14:textId="77777777" w:rsidTr="004238D1">
        <w:trPr>
          <w:trHeight w:val="227"/>
        </w:trPr>
        <w:tc>
          <w:tcPr>
            <w:tcW w:w="425" w:type="dxa"/>
            <w:tcMar>
              <w:left w:w="0" w:type="dxa"/>
              <w:right w:w="0" w:type="dxa"/>
            </w:tcMar>
            <w:vAlign w:val="center"/>
          </w:tcPr>
          <w:p w14:paraId="2D4622EE" w14:textId="23FA0643"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23</w:t>
            </w:r>
          </w:p>
        </w:tc>
        <w:tc>
          <w:tcPr>
            <w:tcW w:w="5920" w:type="dxa"/>
            <w:vAlign w:val="center"/>
          </w:tcPr>
          <w:p w14:paraId="76B6E2CB" w14:textId="76154AC8" w:rsidR="00056495" w:rsidRPr="00E169D4" w:rsidRDefault="00056495" w:rsidP="00056495">
            <w:pPr>
              <w:rPr>
                <w:rFonts w:ascii="Arial" w:hAnsi="Arial" w:cs="Arial"/>
                <w:sz w:val="16"/>
                <w:szCs w:val="16"/>
                <w:lang w:val="es-BO"/>
              </w:rPr>
            </w:pPr>
            <w:r w:rsidRPr="00591330">
              <w:rPr>
                <w:rFonts w:ascii="Tahoma" w:hAnsi="Tahoma" w:cs="Tahoma"/>
                <w:sz w:val="16"/>
                <w:szCs w:val="16"/>
              </w:rPr>
              <w:t>TRQ-100T: Tratamiento quimico suelo-cemento conductivo (Contra antena) para Transformador monofasico</w:t>
            </w:r>
          </w:p>
        </w:tc>
        <w:tc>
          <w:tcPr>
            <w:tcW w:w="1200" w:type="dxa"/>
            <w:vAlign w:val="center"/>
          </w:tcPr>
          <w:p w14:paraId="612779E2" w14:textId="29E2C668"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Und.</w:t>
            </w:r>
          </w:p>
        </w:tc>
        <w:tc>
          <w:tcPr>
            <w:tcW w:w="1100" w:type="dxa"/>
            <w:vAlign w:val="center"/>
          </w:tcPr>
          <w:p w14:paraId="427BC1EC" w14:textId="7BE23F0C"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2,00</w:t>
            </w:r>
          </w:p>
        </w:tc>
      </w:tr>
      <w:tr w:rsidR="00056495" w:rsidRPr="00E169D4" w14:paraId="7DD26FF1" w14:textId="77777777" w:rsidTr="004238D1">
        <w:trPr>
          <w:trHeight w:val="227"/>
        </w:trPr>
        <w:tc>
          <w:tcPr>
            <w:tcW w:w="425" w:type="dxa"/>
            <w:tcMar>
              <w:left w:w="0" w:type="dxa"/>
              <w:right w:w="0" w:type="dxa"/>
            </w:tcMar>
            <w:vAlign w:val="center"/>
          </w:tcPr>
          <w:p w14:paraId="7303386E" w14:textId="77777777" w:rsidR="00056495" w:rsidRPr="00E169D4" w:rsidRDefault="00056495" w:rsidP="00056495">
            <w:pPr>
              <w:jc w:val="center"/>
              <w:rPr>
                <w:rFonts w:ascii="Arial" w:hAnsi="Arial" w:cs="Arial"/>
                <w:sz w:val="16"/>
                <w:szCs w:val="16"/>
                <w:lang w:val="es-BO"/>
              </w:rPr>
            </w:pPr>
          </w:p>
        </w:tc>
        <w:tc>
          <w:tcPr>
            <w:tcW w:w="5920" w:type="dxa"/>
            <w:vAlign w:val="center"/>
          </w:tcPr>
          <w:p w14:paraId="5D98D297" w14:textId="3199A333" w:rsidR="00056495" w:rsidRPr="00E169D4" w:rsidRDefault="00056495" w:rsidP="00056495">
            <w:pPr>
              <w:rPr>
                <w:rFonts w:ascii="Arial" w:hAnsi="Arial" w:cs="Arial"/>
                <w:sz w:val="16"/>
                <w:szCs w:val="16"/>
                <w:lang w:val="es-BO"/>
              </w:rPr>
            </w:pPr>
            <w:r w:rsidRPr="00591330">
              <w:rPr>
                <w:rFonts w:ascii="Tahoma" w:hAnsi="Tahoma" w:cs="Tahoma"/>
                <w:b/>
                <w:bCs/>
                <w:sz w:val="16"/>
                <w:szCs w:val="16"/>
              </w:rPr>
              <w:t xml:space="preserve"> PROTECCION Y SECCIONAMIENTO EN MEDIA TENSION </w:t>
            </w:r>
          </w:p>
        </w:tc>
        <w:tc>
          <w:tcPr>
            <w:tcW w:w="1200" w:type="dxa"/>
            <w:vAlign w:val="center"/>
          </w:tcPr>
          <w:p w14:paraId="4AD3C3CC" w14:textId="6E16AE78"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 </w:t>
            </w:r>
          </w:p>
        </w:tc>
        <w:tc>
          <w:tcPr>
            <w:tcW w:w="1100" w:type="dxa"/>
            <w:vAlign w:val="center"/>
          </w:tcPr>
          <w:p w14:paraId="390B33E3" w14:textId="77777777" w:rsidR="00056495" w:rsidRPr="00E169D4" w:rsidRDefault="00056495" w:rsidP="00056495">
            <w:pPr>
              <w:jc w:val="center"/>
              <w:rPr>
                <w:rFonts w:ascii="Arial" w:hAnsi="Arial" w:cs="Arial"/>
                <w:sz w:val="16"/>
                <w:szCs w:val="16"/>
                <w:lang w:val="es-BO"/>
              </w:rPr>
            </w:pPr>
          </w:p>
        </w:tc>
      </w:tr>
      <w:tr w:rsidR="00056495" w:rsidRPr="00E169D4" w14:paraId="541439B2" w14:textId="77777777" w:rsidTr="004238D1">
        <w:trPr>
          <w:trHeight w:val="227"/>
        </w:trPr>
        <w:tc>
          <w:tcPr>
            <w:tcW w:w="425" w:type="dxa"/>
            <w:tcMar>
              <w:left w:w="0" w:type="dxa"/>
              <w:right w:w="0" w:type="dxa"/>
            </w:tcMar>
            <w:vAlign w:val="center"/>
          </w:tcPr>
          <w:p w14:paraId="3B7F096D" w14:textId="49CEF87A"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24</w:t>
            </w:r>
          </w:p>
        </w:tc>
        <w:tc>
          <w:tcPr>
            <w:tcW w:w="5920" w:type="dxa"/>
            <w:vAlign w:val="center"/>
          </w:tcPr>
          <w:p w14:paraId="1399775D" w14:textId="773034B7" w:rsidR="00056495" w:rsidRPr="00E169D4" w:rsidRDefault="00056495" w:rsidP="00056495">
            <w:pPr>
              <w:rPr>
                <w:rFonts w:ascii="Arial" w:hAnsi="Arial" w:cs="Arial"/>
                <w:sz w:val="16"/>
                <w:szCs w:val="16"/>
                <w:lang w:val="es-BO"/>
              </w:rPr>
            </w:pPr>
            <w:r w:rsidRPr="00591330">
              <w:rPr>
                <w:rFonts w:ascii="Tahoma" w:hAnsi="Tahoma" w:cs="Tahoma"/>
                <w:sz w:val="16"/>
                <w:szCs w:val="16"/>
              </w:rPr>
              <w:t>VM3-1 Suministro e Instalación de seccionador fusible monofásico</w:t>
            </w:r>
          </w:p>
        </w:tc>
        <w:tc>
          <w:tcPr>
            <w:tcW w:w="1200" w:type="dxa"/>
            <w:vAlign w:val="center"/>
          </w:tcPr>
          <w:p w14:paraId="0184D952" w14:textId="0F634BE4"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Und.</w:t>
            </w:r>
          </w:p>
        </w:tc>
        <w:tc>
          <w:tcPr>
            <w:tcW w:w="1100" w:type="dxa"/>
            <w:vAlign w:val="center"/>
          </w:tcPr>
          <w:p w14:paraId="6091CA8C" w14:textId="6F632398"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6,00</w:t>
            </w:r>
          </w:p>
        </w:tc>
      </w:tr>
      <w:tr w:rsidR="00056495" w:rsidRPr="00E169D4" w14:paraId="6C00A49D" w14:textId="77777777" w:rsidTr="002E1440">
        <w:trPr>
          <w:trHeight w:val="227"/>
        </w:trPr>
        <w:tc>
          <w:tcPr>
            <w:tcW w:w="425" w:type="dxa"/>
            <w:tcMar>
              <w:left w:w="0" w:type="dxa"/>
              <w:right w:w="0" w:type="dxa"/>
            </w:tcMar>
            <w:vAlign w:val="center"/>
          </w:tcPr>
          <w:p w14:paraId="69C36898" w14:textId="77777777" w:rsidR="00056495" w:rsidRPr="00E169D4" w:rsidRDefault="00056495" w:rsidP="00056495">
            <w:pPr>
              <w:jc w:val="center"/>
              <w:rPr>
                <w:rFonts w:ascii="Arial" w:hAnsi="Arial" w:cs="Arial"/>
                <w:sz w:val="16"/>
                <w:szCs w:val="16"/>
                <w:lang w:val="es-BO"/>
              </w:rPr>
            </w:pPr>
          </w:p>
        </w:tc>
        <w:tc>
          <w:tcPr>
            <w:tcW w:w="5920" w:type="dxa"/>
            <w:vAlign w:val="center"/>
          </w:tcPr>
          <w:p w14:paraId="08908216" w14:textId="114F6A78" w:rsidR="00056495" w:rsidRPr="00E169D4" w:rsidRDefault="00056495" w:rsidP="00056495">
            <w:pPr>
              <w:rPr>
                <w:rFonts w:ascii="Arial" w:hAnsi="Arial" w:cs="Arial"/>
                <w:sz w:val="16"/>
                <w:szCs w:val="16"/>
                <w:lang w:val="es-BO"/>
              </w:rPr>
            </w:pPr>
            <w:r w:rsidRPr="00591330">
              <w:rPr>
                <w:rFonts w:ascii="Tahoma" w:hAnsi="Tahoma" w:cs="Tahoma"/>
                <w:b/>
                <w:bCs/>
                <w:sz w:val="16"/>
                <w:szCs w:val="16"/>
              </w:rPr>
              <w:t xml:space="preserve"> RIENDAS Y ANCLAS EN MEDIA TENSION </w:t>
            </w:r>
          </w:p>
        </w:tc>
        <w:tc>
          <w:tcPr>
            <w:tcW w:w="1200" w:type="dxa"/>
            <w:vAlign w:val="center"/>
          </w:tcPr>
          <w:p w14:paraId="2ADB4AEE" w14:textId="2EB43D0F"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 </w:t>
            </w:r>
          </w:p>
        </w:tc>
        <w:tc>
          <w:tcPr>
            <w:tcW w:w="1100" w:type="dxa"/>
            <w:vAlign w:val="center"/>
          </w:tcPr>
          <w:p w14:paraId="39D64422" w14:textId="53973C85"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 </w:t>
            </w:r>
          </w:p>
        </w:tc>
      </w:tr>
      <w:tr w:rsidR="00056495" w:rsidRPr="00E169D4" w14:paraId="47353E7E" w14:textId="77777777" w:rsidTr="002E1440">
        <w:trPr>
          <w:trHeight w:val="227"/>
        </w:trPr>
        <w:tc>
          <w:tcPr>
            <w:tcW w:w="425" w:type="dxa"/>
            <w:tcMar>
              <w:left w:w="0" w:type="dxa"/>
              <w:right w:w="0" w:type="dxa"/>
            </w:tcMar>
            <w:vAlign w:val="center"/>
          </w:tcPr>
          <w:p w14:paraId="09F1810D" w14:textId="6BF98C83"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25</w:t>
            </w:r>
          </w:p>
        </w:tc>
        <w:tc>
          <w:tcPr>
            <w:tcW w:w="5920" w:type="dxa"/>
            <w:vAlign w:val="center"/>
          </w:tcPr>
          <w:p w14:paraId="10F0872C" w14:textId="5F906165" w:rsidR="00056495" w:rsidRPr="00E169D4" w:rsidRDefault="00056495" w:rsidP="00056495">
            <w:pPr>
              <w:rPr>
                <w:rFonts w:ascii="Arial" w:hAnsi="Arial" w:cs="Arial"/>
                <w:sz w:val="16"/>
                <w:szCs w:val="16"/>
                <w:lang w:val="es-BO"/>
              </w:rPr>
            </w:pPr>
            <w:r w:rsidRPr="00591330">
              <w:rPr>
                <w:rFonts w:ascii="Tahoma" w:hAnsi="Tahoma" w:cs="Tahoma"/>
                <w:sz w:val="16"/>
                <w:szCs w:val="16"/>
              </w:rPr>
              <w:t>VE1-1M Suministro e Instalación de Rienda Simple en Media Tensión</w:t>
            </w:r>
          </w:p>
        </w:tc>
        <w:tc>
          <w:tcPr>
            <w:tcW w:w="1200" w:type="dxa"/>
            <w:vAlign w:val="center"/>
          </w:tcPr>
          <w:p w14:paraId="767E6658" w14:textId="40F5376F"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Und.</w:t>
            </w:r>
          </w:p>
        </w:tc>
        <w:tc>
          <w:tcPr>
            <w:tcW w:w="1100" w:type="dxa"/>
            <w:vAlign w:val="center"/>
          </w:tcPr>
          <w:p w14:paraId="6A29231F" w14:textId="1A5C6BB4"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98,00</w:t>
            </w:r>
          </w:p>
        </w:tc>
      </w:tr>
      <w:tr w:rsidR="00056495" w:rsidRPr="00E169D4" w14:paraId="1E855C59" w14:textId="77777777" w:rsidTr="002E1440">
        <w:trPr>
          <w:trHeight w:val="227"/>
        </w:trPr>
        <w:tc>
          <w:tcPr>
            <w:tcW w:w="425" w:type="dxa"/>
            <w:tcMar>
              <w:left w:w="0" w:type="dxa"/>
              <w:right w:w="0" w:type="dxa"/>
            </w:tcMar>
            <w:vAlign w:val="center"/>
          </w:tcPr>
          <w:p w14:paraId="4D7B7084" w14:textId="669C8BB7"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26</w:t>
            </w:r>
          </w:p>
        </w:tc>
        <w:tc>
          <w:tcPr>
            <w:tcW w:w="5920" w:type="dxa"/>
            <w:vAlign w:val="center"/>
          </w:tcPr>
          <w:p w14:paraId="13984BCD" w14:textId="1EA8D595" w:rsidR="00056495" w:rsidRPr="00E169D4" w:rsidRDefault="00056495" w:rsidP="00056495">
            <w:pPr>
              <w:rPr>
                <w:rFonts w:ascii="Arial" w:hAnsi="Arial" w:cs="Arial"/>
                <w:sz w:val="16"/>
                <w:szCs w:val="16"/>
                <w:lang w:val="es-BO"/>
              </w:rPr>
            </w:pPr>
            <w:r w:rsidRPr="00591330">
              <w:rPr>
                <w:rFonts w:ascii="Tahoma" w:hAnsi="Tahoma" w:cs="Tahoma"/>
                <w:sz w:val="16"/>
                <w:szCs w:val="16"/>
              </w:rPr>
              <w:t>VE1-2M Suministro e Instalación de Rienda doble en Media Tensión</w:t>
            </w:r>
          </w:p>
        </w:tc>
        <w:tc>
          <w:tcPr>
            <w:tcW w:w="1200" w:type="dxa"/>
            <w:vAlign w:val="center"/>
          </w:tcPr>
          <w:p w14:paraId="54A0B4C3" w14:textId="4E167066"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Und.</w:t>
            </w:r>
          </w:p>
        </w:tc>
        <w:tc>
          <w:tcPr>
            <w:tcW w:w="1100" w:type="dxa"/>
            <w:vAlign w:val="center"/>
          </w:tcPr>
          <w:p w14:paraId="34438D02" w14:textId="4DE2C688"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3,00</w:t>
            </w:r>
          </w:p>
        </w:tc>
      </w:tr>
      <w:tr w:rsidR="00056495" w:rsidRPr="00E169D4" w14:paraId="5ED177FE" w14:textId="77777777" w:rsidTr="002E1440">
        <w:trPr>
          <w:trHeight w:val="227"/>
        </w:trPr>
        <w:tc>
          <w:tcPr>
            <w:tcW w:w="425" w:type="dxa"/>
            <w:tcMar>
              <w:left w:w="0" w:type="dxa"/>
              <w:right w:w="0" w:type="dxa"/>
            </w:tcMar>
            <w:vAlign w:val="center"/>
          </w:tcPr>
          <w:p w14:paraId="37F2A567" w14:textId="0FE72235"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27</w:t>
            </w:r>
          </w:p>
        </w:tc>
        <w:tc>
          <w:tcPr>
            <w:tcW w:w="5920" w:type="dxa"/>
            <w:vAlign w:val="center"/>
          </w:tcPr>
          <w:p w14:paraId="72C0201B" w14:textId="3117F3B7" w:rsidR="00056495" w:rsidRPr="00E169D4" w:rsidRDefault="00056495" w:rsidP="00056495">
            <w:pPr>
              <w:rPr>
                <w:rFonts w:ascii="Arial" w:hAnsi="Arial" w:cs="Arial"/>
                <w:sz w:val="16"/>
                <w:szCs w:val="16"/>
                <w:lang w:val="es-BO"/>
              </w:rPr>
            </w:pPr>
            <w:r w:rsidRPr="00591330">
              <w:rPr>
                <w:rFonts w:ascii="Tahoma" w:hAnsi="Tahoma" w:cs="Tahoma"/>
                <w:sz w:val="16"/>
                <w:szCs w:val="16"/>
              </w:rPr>
              <w:t>VE1-1MB Suministro e Instalación de Rienda Bandera en Media Tensión</w:t>
            </w:r>
          </w:p>
        </w:tc>
        <w:tc>
          <w:tcPr>
            <w:tcW w:w="1200" w:type="dxa"/>
            <w:vAlign w:val="center"/>
          </w:tcPr>
          <w:p w14:paraId="4F9C94C8" w14:textId="7EED909D"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Und.</w:t>
            </w:r>
          </w:p>
        </w:tc>
        <w:tc>
          <w:tcPr>
            <w:tcW w:w="1100" w:type="dxa"/>
            <w:vAlign w:val="center"/>
          </w:tcPr>
          <w:p w14:paraId="4504A8ED" w14:textId="7AD1CEC4"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1,00</w:t>
            </w:r>
          </w:p>
        </w:tc>
      </w:tr>
      <w:tr w:rsidR="00056495" w:rsidRPr="00E169D4" w14:paraId="2F11BD4F" w14:textId="77777777" w:rsidTr="002E1440">
        <w:trPr>
          <w:trHeight w:val="227"/>
        </w:trPr>
        <w:tc>
          <w:tcPr>
            <w:tcW w:w="425" w:type="dxa"/>
            <w:tcMar>
              <w:left w:w="0" w:type="dxa"/>
              <w:right w:w="0" w:type="dxa"/>
            </w:tcMar>
            <w:vAlign w:val="center"/>
          </w:tcPr>
          <w:p w14:paraId="0692C699" w14:textId="5DF63F98"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28</w:t>
            </w:r>
          </w:p>
        </w:tc>
        <w:tc>
          <w:tcPr>
            <w:tcW w:w="5920" w:type="dxa"/>
            <w:vAlign w:val="center"/>
          </w:tcPr>
          <w:p w14:paraId="47D9829F" w14:textId="4AF296F0" w:rsidR="00056495" w:rsidRPr="00E169D4" w:rsidRDefault="00056495" w:rsidP="00056495">
            <w:pPr>
              <w:rPr>
                <w:rFonts w:ascii="Arial" w:hAnsi="Arial" w:cs="Arial"/>
                <w:sz w:val="16"/>
                <w:szCs w:val="16"/>
                <w:lang w:val="es-BO"/>
              </w:rPr>
            </w:pPr>
            <w:r w:rsidRPr="00591330">
              <w:rPr>
                <w:rFonts w:ascii="Tahoma" w:hAnsi="Tahoma" w:cs="Tahoma"/>
                <w:sz w:val="16"/>
                <w:szCs w:val="16"/>
              </w:rPr>
              <w:t>VF3-1M Suministro e Instalación de Ancla Plato Cruzado en Media Tensión</w:t>
            </w:r>
          </w:p>
        </w:tc>
        <w:tc>
          <w:tcPr>
            <w:tcW w:w="1200" w:type="dxa"/>
            <w:vAlign w:val="center"/>
          </w:tcPr>
          <w:p w14:paraId="7E74D996" w14:textId="57956488"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Und.</w:t>
            </w:r>
          </w:p>
        </w:tc>
        <w:tc>
          <w:tcPr>
            <w:tcW w:w="1100" w:type="dxa"/>
            <w:vAlign w:val="center"/>
          </w:tcPr>
          <w:p w14:paraId="63CC48CD" w14:textId="193E8C1A"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105,00</w:t>
            </w:r>
          </w:p>
        </w:tc>
      </w:tr>
      <w:tr w:rsidR="00056495" w:rsidRPr="00E169D4" w14:paraId="68B70B85" w14:textId="77777777" w:rsidTr="002E1440">
        <w:trPr>
          <w:trHeight w:val="227"/>
        </w:trPr>
        <w:tc>
          <w:tcPr>
            <w:tcW w:w="425" w:type="dxa"/>
            <w:tcMar>
              <w:left w:w="0" w:type="dxa"/>
              <w:right w:w="0" w:type="dxa"/>
            </w:tcMar>
            <w:vAlign w:val="center"/>
          </w:tcPr>
          <w:p w14:paraId="6DAAE8D1" w14:textId="77777777" w:rsidR="00056495" w:rsidRPr="00E169D4" w:rsidRDefault="00056495" w:rsidP="00056495">
            <w:pPr>
              <w:jc w:val="center"/>
              <w:rPr>
                <w:rFonts w:ascii="Arial" w:hAnsi="Arial" w:cs="Arial"/>
                <w:sz w:val="16"/>
                <w:szCs w:val="16"/>
                <w:lang w:val="es-BO"/>
              </w:rPr>
            </w:pPr>
          </w:p>
        </w:tc>
        <w:tc>
          <w:tcPr>
            <w:tcW w:w="5920" w:type="dxa"/>
            <w:vAlign w:val="center"/>
          </w:tcPr>
          <w:p w14:paraId="50B282F9" w14:textId="0F917AFE" w:rsidR="00056495" w:rsidRPr="00E169D4" w:rsidRDefault="00056495" w:rsidP="00056495">
            <w:pPr>
              <w:rPr>
                <w:rFonts w:ascii="Arial" w:hAnsi="Arial" w:cs="Arial"/>
                <w:sz w:val="16"/>
                <w:szCs w:val="16"/>
                <w:lang w:val="es-BO"/>
              </w:rPr>
            </w:pPr>
            <w:r w:rsidRPr="00591330">
              <w:rPr>
                <w:rFonts w:ascii="Tahoma" w:hAnsi="Tahoma" w:cs="Tahoma"/>
                <w:b/>
                <w:bCs/>
                <w:sz w:val="16"/>
                <w:szCs w:val="16"/>
              </w:rPr>
              <w:t xml:space="preserve"> PUESTOS DE TRANSFORMACION </w:t>
            </w:r>
          </w:p>
        </w:tc>
        <w:tc>
          <w:tcPr>
            <w:tcW w:w="1200" w:type="dxa"/>
            <w:vAlign w:val="center"/>
          </w:tcPr>
          <w:p w14:paraId="6B577DC5" w14:textId="5B2828EE"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 </w:t>
            </w:r>
          </w:p>
        </w:tc>
        <w:tc>
          <w:tcPr>
            <w:tcW w:w="1100" w:type="dxa"/>
            <w:vAlign w:val="center"/>
          </w:tcPr>
          <w:p w14:paraId="1680DD50" w14:textId="77777777" w:rsidR="00056495" w:rsidRPr="00E169D4" w:rsidRDefault="00056495" w:rsidP="00056495">
            <w:pPr>
              <w:jc w:val="center"/>
              <w:rPr>
                <w:rFonts w:ascii="Arial" w:hAnsi="Arial" w:cs="Arial"/>
                <w:sz w:val="16"/>
                <w:szCs w:val="16"/>
                <w:lang w:val="es-BO"/>
              </w:rPr>
            </w:pPr>
          </w:p>
        </w:tc>
      </w:tr>
      <w:tr w:rsidR="00056495" w:rsidRPr="00E169D4" w14:paraId="3D8431C1" w14:textId="77777777" w:rsidTr="002E1440">
        <w:trPr>
          <w:trHeight w:val="227"/>
        </w:trPr>
        <w:tc>
          <w:tcPr>
            <w:tcW w:w="425" w:type="dxa"/>
            <w:tcMar>
              <w:left w:w="0" w:type="dxa"/>
              <w:right w:w="0" w:type="dxa"/>
            </w:tcMar>
            <w:vAlign w:val="center"/>
          </w:tcPr>
          <w:p w14:paraId="4CC9F0DA" w14:textId="2EB71751"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29</w:t>
            </w:r>
          </w:p>
        </w:tc>
        <w:tc>
          <w:tcPr>
            <w:tcW w:w="5920" w:type="dxa"/>
            <w:vAlign w:val="center"/>
          </w:tcPr>
          <w:p w14:paraId="7A29AB24" w14:textId="410644A2" w:rsidR="00056495" w:rsidRPr="00E169D4" w:rsidRDefault="00056495" w:rsidP="00056495">
            <w:pPr>
              <w:rPr>
                <w:rFonts w:ascii="Arial" w:hAnsi="Arial" w:cs="Arial"/>
                <w:sz w:val="16"/>
                <w:szCs w:val="16"/>
                <w:lang w:val="es-BO"/>
              </w:rPr>
            </w:pPr>
            <w:r w:rsidRPr="00591330">
              <w:rPr>
                <w:rFonts w:ascii="Tahoma" w:hAnsi="Tahoma" w:cs="Tahoma"/>
                <w:sz w:val="16"/>
                <w:szCs w:val="16"/>
              </w:rPr>
              <w:t>VG-100T: Suministro y montaje de puesto de Transformación Monofásico 14.4 KV Terreno Rocoso</w:t>
            </w:r>
          </w:p>
        </w:tc>
        <w:tc>
          <w:tcPr>
            <w:tcW w:w="1200" w:type="dxa"/>
            <w:vAlign w:val="center"/>
          </w:tcPr>
          <w:p w14:paraId="2B977D04" w14:textId="2883DC43"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Und.</w:t>
            </w:r>
          </w:p>
        </w:tc>
        <w:tc>
          <w:tcPr>
            <w:tcW w:w="1100" w:type="dxa"/>
            <w:vAlign w:val="center"/>
          </w:tcPr>
          <w:p w14:paraId="6DA3BC85" w14:textId="65A5AEE9"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6,00</w:t>
            </w:r>
          </w:p>
        </w:tc>
      </w:tr>
      <w:tr w:rsidR="00056495" w:rsidRPr="00E169D4" w14:paraId="1675C3B8" w14:textId="77777777" w:rsidTr="002E1440">
        <w:trPr>
          <w:trHeight w:val="227"/>
        </w:trPr>
        <w:tc>
          <w:tcPr>
            <w:tcW w:w="425" w:type="dxa"/>
            <w:tcMar>
              <w:left w:w="0" w:type="dxa"/>
              <w:right w:w="0" w:type="dxa"/>
            </w:tcMar>
            <w:vAlign w:val="center"/>
          </w:tcPr>
          <w:p w14:paraId="7F8E3358" w14:textId="2033FFCE"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30</w:t>
            </w:r>
          </w:p>
        </w:tc>
        <w:tc>
          <w:tcPr>
            <w:tcW w:w="5920" w:type="dxa"/>
            <w:vAlign w:val="center"/>
          </w:tcPr>
          <w:p w14:paraId="0D54B8BF" w14:textId="05E94F8A" w:rsidR="00056495" w:rsidRPr="00E169D4" w:rsidRDefault="00056495" w:rsidP="00056495">
            <w:pPr>
              <w:rPr>
                <w:rFonts w:ascii="Arial" w:hAnsi="Arial" w:cs="Arial"/>
                <w:sz w:val="16"/>
                <w:szCs w:val="16"/>
                <w:lang w:val="es-BO"/>
              </w:rPr>
            </w:pPr>
            <w:r w:rsidRPr="00591330">
              <w:rPr>
                <w:rFonts w:ascii="Tahoma" w:hAnsi="Tahoma" w:cs="Tahoma"/>
                <w:sz w:val="16"/>
                <w:szCs w:val="16"/>
              </w:rPr>
              <w:t>VG-300T: Suministro y montaje de puesto de Transformación Trifásico 24,9 KV Terreno Rocoso</w:t>
            </w:r>
          </w:p>
        </w:tc>
        <w:tc>
          <w:tcPr>
            <w:tcW w:w="1200" w:type="dxa"/>
            <w:vAlign w:val="center"/>
          </w:tcPr>
          <w:p w14:paraId="064041F2" w14:textId="629D2278"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Und.</w:t>
            </w:r>
          </w:p>
        </w:tc>
        <w:tc>
          <w:tcPr>
            <w:tcW w:w="1100" w:type="dxa"/>
            <w:vAlign w:val="center"/>
          </w:tcPr>
          <w:p w14:paraId="6A2E8A1F" w14:textId="41403E6B"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1,00</w:t>
            </w:r>
          </w:p>
        </w:tc>
      </w:tr>
      <w:tr w:rsidR="00056495" w:rsidRPr="00E169D4" w14:paraId="4055038C" w14:textId="77777777" w:rsidTr="002E1440">
        <w:trPr>
          <w:trHeight w:val="227"/>
        </w:trPr>
        <w:tc>
          <w:tcPr>
            <w:tcW w:w="425" w:type="dxa"/>
            <w:tcMar>
              <w:left w:w="0" w:type="dxa"/>
              <w:right w:w="0" w:type="dxa"/>
            </w:tcMar>
            <w:vAlign w:val="center"/>
          </w:tcPr>
          <w:p w14:paraId="3DE870CA" w14:textId="58A76D21"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31</w:t>
            </w:r>
          </w:p>
        </w:tc>
        <w:tc>
          <w:tcPr>
            <w:tcW w:w="5920" w:type="dxa"/>
            <w:vAlign w:val="center"/>
          </w:tcPr>
          <w:p w14:paraId="193BCABB" w14:textId="2A127829" w:rsidR="00056495" w:rsidRPr="00E169D4" w:rsidRDefault="00056495" w:rsidP="00056495">
            <w:pPr>
              <w:rPr>
                <w:rFonts w:ascii="Arial" w:hAnsi="Arial" w:cs="Arial"/>
                <w:sz w:val="16"/>
                <w:szCs w:val="16"/>
                <w:lang w:val="es-BO"/>
              </w:rPr>
            </w:pPr>
            <w:r w:rsidRPr="00591330">
              <w:rPr>
                <w:rFonts w:ascii="Tahoma" w:hAnsi="Tahoma" w:cs="Tahoma"/>
                <w:sz w:val="16"/>
                <w:szCs w:val="16"/>
              </w:rPr>
              <w:t>15 kVA Suministro y Montaje de Transformador Monofásico 14,4/0,22 kV</w:t>
            </w:r>
          </w:p>
        </w:tc>
        <w:tc>
          <w:tcPr>
            <w:tcW w:w="1200" w:type="dxa"/>
            <w:vAlign w:val="center"/>
          </w:tcPr>
          <w:p w14:paraId="25DD1724" w14:textId="21988953"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Und.</w:t>
            </w:r>
          </w:p>
        </w:tc>
        <w:tc>
          <w:tcPr>
            <w:tcW w:w="1100" w:type="dxa"/>
            <w:vAlign w:val="center"/>
          </w:tcPr>
          <w:p w14:paraId="2DCD8430" w14:textId="73D8F31D"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4,00</w:t>
            </w:r>
          </w:p>
        </w:tc>
      </w:tr>
      <w:tr w:rsidR="00056495" w:rsidRPr="00E169D4" w14:paraId="4FBFFF07" w14:textId="77777777" w:rsidTr="002E1440">
        <w:trPr>
          <w:trHeight w:val="227"/>
        </w:trPr>
        <w:tc>
          <w:tcPr>
            <w:tcW w:w="425" w:type="dxa"/>
            <w:tcMar>
              <w:left w:w="0" w:type="dxa"/>
              <w:right w:w="0" w:type="dxa"/>
            </w:tcMar>
            <w:vAlign w:val="center"/>
          </w:tcPr>
          <w:p w14:paraId="21B78B06" w14:textId="64F3A80D"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32</w:t>
            </w:r>
          </w:p>
        </w:tc>
        <w:tc>
          <w:tcPr>
            <w:tcW w:w="5920" w:type="dxa"/>
            <w:vAlign w:val="center"/>
          </w:tcPr>
          <w:p w14:paraId="195D277E" w14:textId="7282F920" w:rsidR="00056495" w:rsidRPr="00E169D4" w:rsidRDefault="00056495" w:rsidP="00056495">
            <w:pPr>
              <w:rPr>
                <w:rFonts w:ascii="Arial" w:hAnsi="Arial" w:cs="Arial"/>
                <w:sz w:val="16"/>
                <w:szCs w:val="16"/>
                <w:lang w:val="es-BO"/>
              </w:rPr>
            </w:pPr>
            <w:r w:rsidRPr="00591330">
              <w:rPr>
                <w:rFonts w:ascii="Tahoma" w:hAnsi="Tahoma" w:cs="Tahoma"/>
                <w:sz w:val="16"/>
                <w:szCs w:val="16"/>
              </w:rPr>
              <w:t>25 kVA Suministro y Montaje de Transformador Monofásico 14,4/0,22 kV</w:t>
            </w:r>
          </w:p>
        </w:tc>
        <w:tc>
          <w:tcPr>
            <w:tcW w:w="1200" w:type="dxa"/>
            <w:vAlign w:val="center"/>
          </w:tcPr>
          <w:p w14:paraId="25C0DD19" w14:textId="259C2AE0"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Und.</w:t>
            </w:r>
          </w:p>
        </w:tc>
        <w:tc>
          <w:tcPr>
            <w:tcW w:w="1100" w:type="dxa"/>
            <w:vAlign w:val="center"/>
          </w:tcPr>
          <w:p w14:paraId="72EED721" w14:textId="73259CBA"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1,00</w:t>
            </w:r>
          </w:p>
        </w:tc>
      </w:tr>
      <w:tr w:rsidR="00056495" w:rsidRPr="00E169D4" w14:paraId="1216872D" w14:textId="77777777" w:rsidTr="002E1440">
        <w:trPr>
          <w:trHeight w:val="227"/>
        </w:trPr>
        <w:tc>
          <w:tcPr>
            <w:tcW w:w="425" w:type="dxa"/>
            <w:tcMar>
              <w:left w:w="0" w:type="dxa"/>
              <w:right w:w="0" w:type="dxa"/>
            </w:tcMar>
            <w:vAlign w:val="center"/>
          </w:tcPr>
          <w:p w14:paraId="3B3974C0" w14:textId="04FA851C"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33</w:t>
            </w:r>
          </w:p>
        </w:tc>
        <w:tc>
          <w:tcPr>
            <w:tcW w:w="5920" w:type="dxa"/>
            <w:vAlign w:val="center"/>
          </w:tcPr>
          <w:p w14:paraId="2640C431" w14:textId="19D12844" w:rsidR="00056495" w:rsidRPr="00E169D4" w:rsidRDefault="00056495" w:rsidP="00056495">
            <w:pPr>
              <w:rPr>
                <w:rFonts w:ascii="Arial" w:hAnsi="Arial" w:cs="Arial"/>
                <w:sz w:val="16"/>
                <w:szCs w:val="16"/>
                <w:lang w:val="es-BO"/>
              </w:rPr>
            </w:pPr>
            <w:r w:rsidRPr="00591330">
              <w:rPr>
                <w:rFonts w:ascii="Tahoma" w:hAnsi="Tahoma" w:cs="Tahoma"/>
                <w:sz w:val="16"/>
                <w:szCs w:val="16"/>
              </w:rPr>
              <w:t>75 kVA Suministro y Montaje de Transformador Trifasico 24,9/0,38-0,22 kV</w:t>
            </w:r>
          </w:p>
        </w:tc>
        <w:tc>
          <w:tcPr>
            <w:tcW w:w="1200" w:type="dxa"/>
            <w:vAlign w:val="center"/>
          </w:tcPr>
          <w:p w14:paraId="1DB3487F" w14:textId="080268D0"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Und.</w:t>
            </w:r>
          </w:p>
        </w:tc>
        <w:tc>
          <w:tcPr>
            <w:tcW w:w="1100" w:type="dxa"/>
            <w:vAlign w:val="center"/>
          </w:tcPr>
          <w:p w14:paraId="01F0E890" w14:textId="5F7B9833"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1,00</w:t>
            </w:r>
          </w:p>
        </w:tc>
      </w:tr>
      <w:tr w:rsidR="00056495" w:rsidRPr="00E169D4" w14:paraId="6B131FD7" w14:textId="77777777" w:rsidTr="002E1440">
        <w:trPr>
          <w:trHeight w:val="227"/>
        </w:trPr>
        <w:tc>
          <w:tcPr>
            <w:tcW w:w="425" w:type="dxa"/>
            <w:tcMar>
              <w:left w:w="0" w:type="dxa"/>
              <w:right w:w="0" w:type="dxa"/>
            </w:tcMar>
            <w:vAlign w:val="center"/>
          </w:tcPr>
          <w:p w14:paraId="2F7DC753" w14:textId="238AD5EA"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34</w:t>
            </w:r>
          </w:p>
        </w:tc>
        <w:tc>
          <w:tcPr>
            <w:tcW w:w="5920" w:type="dxa"/>
            <w:vAlign w:val="center"/>
          </w:tcPr>
          <w:p w14:paraId="07548184" w14:textId="203D2F60" w:rsidR="00056495" w:rsidRPr="00E169D4" w:rsidRDefault="00056495" w:rsidP="00056495">
            <w:pPr>
              <w:rPr>
                <w:rFonts w:ascii="Arial" w:hAnsi="Arial" w:cs="Arial"/>
                <w:sz w:val="16"/>
                <w:szCs w:val="16"/>
                <w:lang w:val="es-BO"/>
              </w:rPr>
            </w:pPr>
            <w:r w:rsidRPr="00591330">
              <w:rPr>
                <w:rFonts w:ascii="Tahoma" w:hAnsi="Tahoma" w:cs="Tahoma"/>
                <w:sz w:val="16"/>
                <w:szCs w:val="16"/>
              </w:rPr>
              <w:t>Suministro e Instalación de Protección BT p/ Transformador 1F 15 KVA</w:t>
            </w:r>
          </w:p>
        </w:tc>
        <w:tc>
          <w:tcPr>
            <w:tcW w:w="1200" w:type="dxa"/>
            <w:vAlign w:val="center"/>
          </w:tcPr>
          <w:p w14:paraId="4FF94792" w14:textId="664F46A5"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Und.</w:t>
            </w:r>
          </w:p>
        </w:tc>
        <w:tc>
          <w:tcPr>
            <w:tcW w:w="1100" w:type="dxa"/>
            <w:vAlign w:val="center"/>
          </w:tcPr>
          <w:p w14:paraId="293B82BC" w14:textId="0A5620CE"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4,00</w:t>
            </w:r>
          </w:p>
        </w:tc>
      </w:tr>
      <w:tr w:rsidR="00056495" w:rsidRPr="00E169D4" w14:paraId="7651D606" w14:textId="77777777" w:rsidTr="002E1440">
        <w:trPr>
          <w:trHeight w:val="227"/>
        </w:trPr>
        <w:tc>
          <w:tcPr>
            <w:tcW w:w="425" w:type="dxa"/>
            <w:tcMar>
              <w:left w:w="0" w:type="dxa"/>
              <w:right w:w="0" w:type="dxa"/>
            </w:tcMar>
            <w:vAlign w:val="center"/>
          </w:tcPr>
          <w:p w14:paraId="07F97428" w14:textId="253531CA"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35</w:t>
            </w:r>
          </w:p>
        </w:tc>
        <w:tc>
          <w:tcPr>
            <w:tcW w:w="5920" w:type="dxa"/>
            <w:vAlign w:val="center"/>
          </w:tcPr>
          <w:p w14:paraId="07E9E080" w14:textId="04C3D9A5" w:rsidR="00056495" w:rsidRPr="00E169D4" w:rsidRDefault="00056495" w:rsidP="00056495">
            <w:pPr>
              <w:rPr>
                <w:rFonts w:ascii="Arial" w:hAnsi="Arial" w:cs="Arial"/>
                <w:sz w:val="16"/>
                <w:szCs w:val="16"/>
                <w:lang w:val="es-BO"/>
              </w:rPr>
            </w:pPr>
            <w:r w:rsidRPr="00591330">
              <w:rPr>
                <w:rFonts w:ascii="Tahoma" w:hAnsi="Tahoma" w:cs="Tahoma"/>
                <w:sz w:val="16"/>
                <w:szCs w:val="16"/>
              </w:rPr>
              <w:t>Suministro e Instalación de Protección BT p/ Transformador 1F 25 KVA</w:t>
            </w:r>
          </w:p>
        </w:tc>
        <w:tc>
          <w:tcPr>
            <w:tcW w:w="1200" w:type="dxa"/>
            <w:vAlign w:val="center"/>
          </w:tcPr>
          <w:p w14:paraId="32564A4B" w14:textId="68813873"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Und.</w:t>
            </w:r>
          </w:p>
        </w:tc>
        <w:tc>
          <w:tcPr>
            <w:tcW w:w="1100" w:type="dxa"/>
            <w:vAlign w:val="center"/>
          </w:tcPr>
          <w:p w14:paraId="336CF723" w14:textId="405F85BE"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1,00</w:t>
            </w:r>
          </w:p>
        </w:tc>
      </w:tr>
      <w:tr w:rsidR="00056495" w:rsidRPr="00E169D4" w14:paraId="0851EA30" w14:textId="77777777" w:rsidTr="002E1440">
        <w:trPr>
          <w:trHeight w:val="227"/>
        </w:trPr>
        <w:tc>
          <w:tcPr>
            <w:tcW w:w="425" w:type="dxa"/>
            <w:tcMar>
              <w:left w:w="0" w:type="dxa"/>
              <w:right w:w="0" w:type="dxa"/>
            </w:tcMar>
            <w:vAlign w:val="center"/>
          </w:tcPr>
          <w:p w14:paraId="461FE9F6" w14:textId="2B9AAE6E"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36</w:t>
            </w:r>
          </w:p>
        </w:tc>
        <w:tc>
          <w:tcPr>
            <w:tcW w:w="5920" w:type="dxa"/>
            <w:vAlign w:val="center"/>
          </w:tcPr>
          <w:p w14:paraId="515F65A5" w14:textId="682274B8" w:rsidR="00056495" w:rsidRPr="00E169D4" w:rsidRDefault="00056495" w:rsidP="00056495">
            <w:pPr>
              <w:rPr>
                <w:rFonts w:ascii="Arial" w:hAnsi="Arial" w:cs="Arial"/>
                <w:sz w:val="16"/>
                <w:szCs w:val="16"/>
                <w:lang w:val="es-BO"/>
              </w:rPr>
            </w:pPr>
            <w:r w:rsidRPr="00591330">
              <w:rPr>
                <w:rFonts w:ascii="Tahoma" w:hAnsi="Tahoma" w:cs="Tahoma"/>
                <w:sz w:val="16"/>
                <w:szCs w:val="16"/>
              </w:rPr>
              <w:t>Suministro e Instalación de Protección BT p/ Transformador 3F 75 KVA</w:t>
            </w:r>
          </w:p>
        </w:tc>
        <w:tc>
          <w:tcPr>
            <w:tcW w:w="1200" w:type="dxa"/>
            <w:vAlign w:val="center"/>
          </w:tcPr>
          <w:p w14:paraId="53CB5EA1" w14:textId="0CE4B0FB"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Und.</w:t>
            </w:r>
          </w:p>
        </w:tc>
        <w:tc>
          <w:tcPr>
            <w:tcW w:w="1100" w:type="dxa"/>
            <w:vAlign w:val="center"/>
          </w:tcPr>
          <w:p w14:paraId="3BFA31B6" w14:textId="3C664382"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1,00</w:t>
            </w:r>
          </w:p>
        </w:tc>
      </w:tr>
      <w:tr w:rsidR="00056495" w:rsidRPr="00E169D4" w14:paraId="0285CA6E" w14:textId="77777777" w:rsidTr="002E1440">
        <w:trPr>
          <w:trHeight w:val="227"/>
        </w:trPr>
        <w:tc>
          <w:tcPr>
            <w:tcW w:w="425" w:type="dxa"/>
            <w:tcMar>
              <w:left w:w="0" w:type="dxa"/>
              <w:right w:w="0" w:type="dxa"/>
            </w:tcMar>
            <w:vAlign w:val="center"/>
          </w:tcPr>
          <w:p w14:paraId="3534BAA6" w14:textId="3A38A027"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37</w:t>
            </w:r>
          </w:p>
        </w:tc>
        <w:tc>
          <w:tcPr>
            <w:tcW w:w="5920" w:type="dxa"/>
            <w:vAlign w:val="center"/>
          </w:tcPr>
          <w:p w14:paraId="42E9440D" w14:textId="2964CE6A" w:rsidR="00056495" w:rsidRPr="00E169D4" w:rsidRDefault="00056495" w:rsidP="00056495">
            <w:pPr>
              <w:rPr>
                <w:rFonts w:ascii="Arial" w:hAnsi="Arial" w:cs="Arial"/>
                <w:sz w:val="16"/>
                <w:szCs w:val="16"/>
                <w:lang w:val="es-BO"/>
              </w:rPr>
            </w:pPr>
            <w:r w:rsidRPr="00591330">
              <w:rPr>
                <w:rFonts w:ascii="Tahoma" w:hAnsi="Tahoma" w:cs="Tahoma"/>
                <w:sz w:val="16"/>
                <w:szCs w:val="16"/>
              </w:rPr>
              <w:t xml:space="preserve">Reubicacion de Puesto de Trasformacion, y Transformador </w:t>
            </w:r>
          </w:p>
        </w:tc>
        <w:tc>
          <w:tcPr>
            <w:tcW w:w="1200" w:type="dxa"/>
            <w:vAlign w:val="center"/>
          </w:tcPr>
          <w:p w14:paraId="09E48716" w14:textId="1B4F6E9C"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Und.</w:t>
            </w:r>
          </w:p>
        </w:tc>
        <w:tc>
          <w:tcPr>
            <w:tcW w:w="1100" w:type="dxa"/>
            <w:vAlign w:val="center"/>
          </w:tcPr>
          <w:p w14:paraId="1F1EFABC" w14:textId="51530FB1"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3,00</w:t>
            </w:r>
          </w:p>
        </w:tc>
      </w:tr>
      <w:tr w:rsidR="00056495" w:rsidRPr="00E169D4" w14:paraId="75586160" w14:textId="77777777" w:rsidTr="002E1440">
        <w:trPr>
          <w:trHeight w:val="227"/>
        </w:trPr>
        <w:tc>
          <w:tcPr>
            <w:tcW w:w="425" w:type="dxa"/>
            <w:tcMar>
              <w:left w:w="0" w:type="dxa"/>
              <w:right w:w="0" w:type="dxa"/>
            </w:tcMar>
            <w:vAlign w:val="center"/>
          </w:tcPr>
          <w:p w14:paraId="0D921C9F" w14:textId="7A8DDBE7"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38</w:t>
            </w:r>
          </w:p>
        </w:tc>
        <w:tc>
          <w:tcPr>
            <w:tcW w:w="5920" w:type="dxa"/>
            <w:vAlign w:val="center"/>
          </w:tcPr>
          <w:p w14:paraId="3960B842" w14:textId="2F3A2E9F" w:rsidR="00056495" w:rsidRPr="00E169D4" w:rsidRDefault="00056495" w:rsidP="00056495">
            <w:pPr>
              <w:rPr>
                <w:rFonts w:ascii="Arial" w:hAnsi="Arial" w:cs="Arial"/>
                <w:sz w:val="16"/>
                <w:szCs w:val="16"/>
                <w:lang w:val="es-BO"/>
              </w:rPr>
            </w:pPr>
            <w:r w:rsidRPr="00591330">
              <w:rPr>
                <w:rFonts w:ascii="Tahoma" w:hAnsi="Tahoma" w:cs="Tahoma"/>
                <w:sz w:val="16"/>
                <w:szCs w:val="16"/>
              </w:rPr>
              <w:t>Protector metalico para bajante de puesta a tierra</w:t>
            </w:r>
          </w:p>
        </w:tc>
        <w:tc>
          <w:tcPr>
            <w:tcW w:w="1200" w:type="dxa"/>
            <w:vAlign w:val="center"/>
          </w:tcPr>
          <w:p w14:paraId="4E89942B" w14:textId="661B4D6C"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Und.</w:t>
            </w:r>
          </w:p>
        </w:tc>
        <w:tc>
          <w:tcPr>
            <w:tcW w:w="1100" w:type="dxa"/>
            <w:vAlign w:val="center"/>
          </w:tcPr>
          <w:p w14:paraId="0F060772" w14:textId="407602E6"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3,00</w:t>
            </w:r>
          </w:p>
        </w:tc>
      </w:tr>
      <w:tr w:rsidR="00056495" w:rsidRPr="00E169D4" w14:paraId="5C9C666E" w14:textId="77777777" w:rsidTr="002E1440">
        <w:trPr>
          <w:trHeight w:val="227"/>
        </w:trPr>
        <w:tc>
          <w:tcPr>
            <w:tcW w:w="425" w:type="dxa"/>
            <w:tcMar>
              <w:left w:w="0" w:type="dxa"/>
              <w:right w:w="0" w:type="dxa"/>
            </w:tcMar>
            <w:vAlign w:val="center"/>
          </w:tcPr>
          <w:p w14:paraId="42587BAA" w14:textId="77777777" w:rsidR="00056495" w:rsidRPr="00E169D4" w:rsidRDefault="00056495" w:rsidP="00056495">
            <w:pPr>
              <w:jc w:val="center"/>
              <w:rPr>
                <w:rFonts w:ascii="Arial" w:hAnsi="Arial" w:cs="Arial"/>
                <w:sz w:val="16"/>
                <w:szCs w:val="16"/>
                <w:lang w:val="es-BO"/>
              </w:rPr>
            </w:pPr>
          </w:p>
        </w:tc>
        <w:tc>
          <w:tcPr>
            <w:tcW w:w="5920" w:type="dxa"/>
            <w:vAlign w:val="center"/>
          </w:tcPr>
          <w:p w14:paraId="578CF8EE" w14:textId="0A5A0328" w:rsidR="00056495" w:rsidRPr="00E169D4" w:rsidRDefault="00056495" w:rsidP="00056495">
            <w:pPr>
              <w:rPr>
                <w:rFonts w:ascii="Arial" w:hAnsi="Arial" w:cs="Arial"/>
                <w:sz w:val="16"/>
                <w:szCs w:val="16"/>
                <w:lang w:val="es-BO"/>
              </w:rPr>
            </w:pPr>
            <w:r w:rsidRPr="00591330">
              <w:rPr>
                <w:rFonts w:ascii="Tahoma" w:hAnsi="Tahoma" w:cs="Tahoma"/>
                <w:b/>
                <w:bCs/>
                <w:sz w:val="16"/>
                <w:szCs w:val="16"/>
              </w:rPr>
              <w:t xml:space="preserve"> BAJA TENSION </w:t>
            </w:r>
          </w:p>
        </w:tc>
        <w:tc>
          <w:tcPr>
            <w:tcW w:w="1200" w:type="dxa"/>
            <w:vAlign w:val="center"/>
          </w:tcPr>
          <w:p w14:paraId="5636A9F0" w14:textId="3A37C197"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 </w:t>
            </w:r>
          </w:p>
        </w:tc>
        <w:tc>
          <w:tcPr>
            <w:tcW w:w="1100" w:type="dxa"/>
            <w:vAlign w:val="center"/>
          </w:tcPr>
          <w:p w14:paraId="0A22301C" w14:textId="77777777" w:rsidR="00056495" w:rsidRPr="00E169D4" w:rsidRDefault="00056495" w:rsidP="00056495">
            <w:pPr>
              <w:jc w:val="center"/>
              <w:rPr>
                <w:rFonts w:ascii="Arial" w:hAnsi="Arial" w:cs="Arial"/>
                <w:sz w:val="16"/>
                <w:szCs w:val="16"/>
                <w:lang w:val="es-BO"/>
              </w:rPr>
            </w:pPr>
          </w:p>
        </w:tc>
      </w:tr>
      <w:tr w:rsidR="00056495" w:rsidRPr="00E169D4" w14:paraId="4742E1D3" w14:textId="77777777" w:rsidTr="002E1440">
        <w:trPr>
          <w:trHeight w:val="227"/>
        </w:trPr>
        <w:tc>
          <w:tcPr>
            <w:tcW w:w="425" w:type="dxa"/>
            <w:tcMar>
              <w:left w:w="0" w:type="dxa"/>
              <w:right w:w="0" w:type="dxa"/>
            </w:tcMar>
            <w:vAlign w:val="center"/>
          </w:tcPr>
          <w:p w14:paraId="7299EA25" w14:textId="080A9035"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39</w:t>
            </w:r>
          </w:p>
        </w:tc>
        <w:tc>
          <w:tcPr>
            <w:tcW w:w="5920" w:type="dxa"/>
            <w:vAlign w:val="center"/>
          </w:tcPr>
          <w:p w14:paraId="15B87020" w14:textId="184AE645" w:rsidR="00056495" w:rsidRPr="00E169D4" w:rsidRDefault="00056495" w:rsidP="00056495">
            <w:pPr>
              <w:rPr>
                <w:rFonts w:ascii="Arial" w:hAnsi="Arial" w:cs="Arial"/>
                <w:sz w:val="16"/>
                <w:szCs w:val="16"/>
                <w:lang w:val="es-BO"/>
              </w:rPr>
            </w:pPr>
            <w:r w:rsidRPr="00591330">
              <w:rPr>
                <w:rFonts w:ascii="Tahoma" w:hAnsi="Tahoma" w:cs="Tahoma"/>
                <w:sz w:val="16"/>
                <w:szCs w:val="16"/>
              </w:rPr>
              <w:t>Estacado de la reconfiguración de áreas de baja tensión</w:t>
            </w:r>
          </w:p>
        </w:tc>
        <w:tc>
          <w:tcPr>
            <w:tcW w:w="1200" w:type="dxa"/>
            <w:vAlign w:val="center"/>
          </w:tcPr>
          <w:p w14:paraId="5FB237A4" w14:textId="0C70B492"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Km.</w:t>
            </w:r>
          </w:p>
        </w:tc>
        <w:tc>
          <w:tcPr>
            <w:tcW w:w="1100" w:type="dxa"/>
            <w:vAlign w:val="center"/>
          </w:tcPr>
          <w:p w14:paraId="530D7B60" w14:textId="5ACBEDCC"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14,04</w:t>
            </w:r>
          </w:p>
        </w:tc>
      </w:tr>
      <w:tr w:rsidR="00056495" w:rsidRPr="00E169D4" w14:paraId="0678037B" w14:textId="77777777" w:rsidTr="002E1440">
        <w:trPr>
          <w:trHeight w:val="227"/>
        </w:trPr>
        <w:tc>
          <w:tcPr>
            <w:tcW w:w="425" w:type="dxa"/>
            <w:tcMar>
              <w:left w:w="0" w:type="dxa"/>
              <w:right w:w="0" w:type="dxa"/>
            </w:tcMar>
            <w:vAlign w:val="center"/>
          </w:tcPr>
          <w:p w14:paraId="0B72D6C1" w14:textId="77777777" w:rsidR="00056495" w:rsidRPr="00E169D4" w:rsidRDefault="00056495" w:rsidP="00056495">
            <w:pPr>
              <w:jc w:val="center"/>
              <w:rPr>
                <w:rFonts w:ascii="Arial" w:hAnsi="Arial" w:cs="Arial"/>
                <w:sz w:val="16"/>
                <w:szCs w:val="16"/>
                <w:lang w:val="es-BO"/>
              </w:rPr>
            </w:pPr>
          </w:p>
        </w:tc>
        <w:tc>
          <w:tcPr>
            <w:tcW w:w="5920" w:type="dxa"/>
            <w:vAlign w:val="center"/>
          </w:tcPr>
          <w:p w14:paraId="4FA5562C" w14:textId="5C6EA41E" w:rsidR="00056495" w:rsidRPr="00E169D4" w:rsidRDefault="00056495" w:rsidP="00056495">
            <w:pPr>
              <w:rPr>
                <w:rFonts w:ascii="Arial" w:hAnsi="Arial" w:cs="Arial"/>
                <w:sz w:val="16"/>
                <w:szCs w:val="16"/>
                <w:lang w:val="es-BO"/>
              </w:rPr>
            </w:pPr>
            <w:r w:rsidRPr="00591330">
              <w:rPr>
                <w:rFonts w:ascii="Tahoma" w:hAnsi="Tahoma" w:cs="Tahoma"/>
                <w:b/>
                <w:bCs/>
                <w:sz w:val="16"/>
                <w:szCs w:val="16"/>
              </w:rPr>
              <w:t xml:space="preserve"> POSTES DE HORMIGON BAJA TENSION </w:t>
            </w:r>
          </w:p>
        </w:tc>
        <w:tc>
          <w:tcPr>
            <w:tcW w:w="1200" w:type="dxa"/>
            <w:vAlign w:val="center"/>
          </w:tcPr>
          <w:p w14:paraId="14E7A855" w14:textId="1B9AFA27"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 </w:t>
            </w:r>
          </w:p>
        </w:tc>
        <w:tc>
          <w:tcPr>
            <w:tcW w:w="1100" w:type="dxa"/>
            <w:vAlign w:val="center"/>
          </w:tcPr>
          <w:p w14:paraId="16319042" w14:textId="77777777" w:rsidR="00056495" w:rsidRPr="00E169D4" w:rsidRDefault="00056495" w:rsidP="00056495">
            <w:pPr>
              <w:jc w:val="center"/>
              <w:rPr>
                <w:rFonts w:ascii="Arial" w:hAnsi="Arial" w:cs="Arial"/>
                <w:sz w:val="16"/>
                <w:szCs w:val="16"/>
                <w:lang w:val="es-BO"/>
              </w:rPr>
            </w:pPr>
          </w:p>
        </w:tc>
      </w:tr>
      <w:tr w:rsidR="00056495" w:rsidRPr="00E169D4" w14:paraId="72FD8494" w14:textId="77777777" w:rsidTr="002E1440">
        <w:trPr>
          <w:trHeight w:val="227"/>
        </w:trPr>
        <w:tc>
          <w:tcPr>
            <w:tcW w:w="425" w:type="dxa"/>
            <w:tcMar>
              <w:left w:w="0" w:type="dxa"/>
              <w:right w:w="0" w:type="dxa"/>
            </w:tcMar>
            <w:vAlign w:val="center"/>
          </w:tcPr>
          <w:p w14:paraId="318314E4" w14:textId="237B692F"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40</w:t>
            </w:r>
          </w:p>
        </w:tc>
        <w:tc>
          <w:tcPr>
            <w:tcW w:w="5920" w:type="dxa"/>
            <w:vAlign w:val="center"/>
          </w:tcPr>
          <w:p w14:paraId="0CC53EEE" w14:textId="507F00B2" w:rsidR="00056495" w:rsidRPr="00E169D4" w:rsidRDefault="00056495" w:rsidP="00056495">
            <w:pPr>
              <w:rPr>
                <w:rFonts w:ascii="Arial" w:hAnsi="Arial" w:cs="Arial"/>
                <w:sz w:val="16"/>
                <w:szCs w:val="16"/>
                <w:lang w:val="es-BO"/>
              </w:rPr>
            </w:pPr>
            <w:r w:rsidRPr="00591330">
              <w:rPr>
                <w:rFonts w:ascii="Tahoma" w:hAnsi="Tahoma" w:cs="Tahoma"/>
                <w:sz w:val="16"/>
                <w:szCs w:val="16"/>
              </w:rPr>
              <w:t>Suministro e Izado de poste de HºAº de 9 m, 300 Kg</w:t>
            </w:r>
          </w:p>
        </w:tc>
        <w:tc>
          <w:tcPr>
            <w:tcW w:w="1200" w:type="dxa"/>
            <w:vAlign w:val="center"/>
          </w:tcPr>
          <w:p w14:paraId="060BEA9C" w14:textId="334A9796"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Und.</w:t>
            </w:r>
          </w:p>
        </w:tc>
        <w:tc>
          <w:tcPr>
            <w:tcW w:w="1100" w:type="dxa"/>
            <w:vAlign w:val="center"/>
          </w:tcPr>
          <w:p w14:paraId="1234145A" w14:textId="4FA6370C"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66,00</w:t>
            </w:r>
          </w:p>
        </w:tc>
      </w:tr>
      <w:tr w:rsidR="00056495" w:rsidRPr="00E169D4" w14:paraId="7D4F64BB" w14:textId="77777777" w:rsidTr="002E1440">
        <w:trPr>
          <w:trHeight w:val="227"/>
        </w:trPr>
        <w:tc>
          <w:tcPr>
            <w:tcW w:w="425" w:type="dxa"/>
            <w:tcMar>
              <w:left w:w="0" w:type="dxa"/>
              <w:right w:w="0" w:type="dxa"/>
            </w:tcMar>
            <w:vAlign w:val="center"/>
          </w:tcPr>
          <w:p w14:paraId="4C1E0023" w14:textId="369AB43B"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41</w:t>
            </w:r>
          </w:p>
        </w:tc>
        <w:tc>
          <w:tcPr>
            <w:tcW w:w="5920" w:type="dxa"/>
            <w:vAlign w:val="center"/>
          </w:tcPr>
          <w:p w14:paraId="35F81209" w14:textId="68011259" w:rsidR="00056495" w:rsidRPr="00E169D4" w:rsidRDefault="00056495" w:rsidP="00056495">
            <w:pPr>
              <w:rPr>
                <w:rFonts w:ascii="Arial" w:hAnsi="Arial" w:cs="Arial"/>
                <w:sz w:val="16"/>
                <w:szCs w:val="16"/>
                <w:lang w:val="es-BO"/>
              </w:rPr>
            </w:pPr>
            <w:r w:rsidRPr="00591330">
              <w:rPr>
                <w:rFonts w:ascii="Tahoma" w:hAnsi="Tahoma" w:cs="Tahoma"/>
                <w:sz w:val="16"/>
                <w:szCs w:val="16"/>
              </w:rPr>
              <w:t>Suministro e Izado de poste de HºAº de 9 m, 200 Kg paso</w:t>
            </w:r>
          </w:p>
        </w:tc>
        <w:tc>
          <w:tcPr>
            <w:tcW w:w="1200" w:type="dxa"/>
            <w:vAlign w:val="center"/>
          </w:tcPr>
          <w:p w14:paraId="08D8BC83" w14:textId="0C29D526"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Und.</w:t>
            </w:r>
          </w:p>
        </w:tc>
        <w:tc>
          <w:tcPr>
            <w:tcW w:w="1100" w:type="dxa"/>
            <w:vAlign w:val="center"/>
          </w:tcPr>
          <w:p w14:paraId="7DC4ADE0" w14:textId="3BE2CD19"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54,00</w:t>
            </w:r>
          </w:p>
        </w:tc>
      </w:tr>
      <w:tr w:rsidR="00056495" w:rsidRPr="00E169D4" w14:paraId="00AE5CF0" w14:textId="77777777" w:rsidTr="002E1440">
        <w:trPr>
          <w:trHeight w:val="227"/>
        </w:trPr>
        <w:tc>
          <w:tcPr>
            <w:tcW w:w="425" w:type="dxa"/>
            <w:tcMar>
              <w:left w:w="0" w:type="dxa"/>
              <w:right w:w="0" w:type="dxa"/>
            </w:tcMar>
            <w:vAlign w:val="center"/>
          </w:tcPr>
          <w:p w14:paraId="777AD356" w14:textId="06E31E10"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42</w:t>
            </w:r>
          </w:p>
        </w:tc>
        <w:tc>
          <w:tcPr>
            <w:tcW w:w="5920" w:type="dxa"/>
            <w:vAlign w:val="center"/>
          </w:tcPr>
          <w:p w14:paraId="3E0A77A3" w14:textId="52050774" w:rsidR="00056495" w:rsidRPr="00E169D4" w:rsidRDefault="00056495" w:rsidP="00056495">
            <w:pPr>
              <w:rPr>
                <w:rFonts w:ascii="Arial" w:hAnsi="Arial" w:cs="Arial"/>
                <w:sz w:val="16"/>
                <w:szCs w:val="16"/>
                <w:lang w:val="es-BO"/>
              </w:rPr>
            </w:pPr>
            <w:r w:rsidRPr="00591330">
              <w:rPr>
                <w:rFonts w:ascii="Tahoma" w:hAnsi="Tahoma" w:cs="Tahoma"/>
                <w:sz w:val="16"/>
                <w:szCs w:val="16"/>
              </w:rPr>
              <w:t>Suministro e Izado de poste de madera tratada de 9 mts clase 7</w:t>
            </w:r>
          </w:p>
        </w:tc>
        <w:tc>
          <w:tcPr>
            <w:tcW w:w="1200" w:type="dxa"/>
            <w:vAlign w:val="center"/>
          </w:tcPr>
          <w:p w14:paraId="329C898C" w14:textId="25FBDD76"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Und.</w:t>
            </w:r>
          </w:p>
        </w:tc>
        <w:tc>
          <w:tcPr>
            <w:tcW w:w="1100" w:type="dxa"/>
            <w:vAlign w:val="center"/>
          </w:tcPr>
          <w:p w14:paraId="3A5597D3" w14:textId="4A6BB60F"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155,00</w:t>
            </w:r>
          </w:p>
        </w:tc>
      </w:tr>
      <w:tr w:rsidR="00056495" w:rsidRPr="00E169D4" w14:paraId="3D940E5D" w14:textId="77777777" w:rsidTr="002E1440">
        <w:trPr>
          <w:trHeight w:val="227"/>
        </w:trPr>
        <w:tc>
          <w:tcPr>
            <w:tcW w:w="425" w:type="dxa"/>
            <w:tcMar>
              <w:left w:w="0" w:type="dxa"/>
              <w:right w:w="0" w:type="dxa"/>
            </w:tcMar>
            <w:vAlign w:val="center"/>
          </w:tcPr>
          <w:p w14:paraId="6E498AC3" w14:textId="77777777" w:rsidR="00056495" w:rsidRPr="00E169D4" w:rsidRDefault="00056495" w:rsidP="00056495">
            <w:pPr>
              <w:jc w:val="center"/>
              <w:rPr>
                <w:rFonts w:ascii="Arial" w:hAnsi="Arial" w:cs="Arial"/>
                <w:sz w:val="16"/>
                <w:szCs w:val="16"/>
                <w:lang w:val="es-BO"/>
              </w:rPr>
            </w:pPr>
          </w:p>
        </w:tc>
        <w:tc>
          <w:tcPr>
            <w:tcW w:w="5920" w:type="dxa"/>
            <w:vAlign w:val="center"/>
          </w:tcPr>
          <w:p w14:paraId="165D46F7" w14:textId="21342E26" w:rsidR="00056495" w:rsidRPr="00E169D4" w:rsidRDefault="00056495" w:rsidP="00056495">
            <w:pPr>
              <w:rPr>
                <w:rFonts w:ascii="Arial" w:hAnsi="Arial" w:cs="Arial"/>
                <w:sz w:val="16"/>
                <w:szCs w:val="16"/>
                <w:lang w:val="es-BO"/>
              </w:rPr>
            </w:pPr>
            <w:r w:rsidRPr="00591330">
              <w:rPr>
                <w:rFonts w:ascii="Tahoma" w:hAnsi="Tahoma" w:cs="Tahoma"/>
                <w:b/>
                <w:bCs/>
                <w:sz w:val="16"/>
                <w:szCs w:val="16"/>
              </w:rPr>
              <w:t xml:space="preserve"> CONDUCTORES EN BAJA TENSION </w:t>
            </w:r>
          </w:p>
        </w:tc>
        <w:tc>
          <w:tcPr>
            <w:tcW w:w="1200" w:type="dxa"/>
            <w:vAlign w:val="center"/>
          </w:tcPr>
          <w:p w14:paraId="13782968" w14:textId="69DB3355"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 </w:t>
            </w:r>
          </w:p>
        </w:tc>
        <w:tc>
          <w:tcPr>
            <w:tcW w:w="1100" w:type="dxa"/>
            <w:vAlign w:val="center"/>
          </w:tcPr>
          <w:p w14:paraId="03D92CB0" w14:textId="77777777" w:rsidR="00056495" w:rsidRPr="00E169D4" w:rsidRDefault="00056495" w:rsidP="00056495">
            <w:pPr>
              <w:jc w:val="center"/>
              <w:rPr>
                <w:rFonts w:ascii="Arial" w:hAnsi="Arial" w:cs="Arial"/>
                <w:sz w:val="16"/>
                <w:szCs w:val="16"/>
                <w:lang w:val="es-BO"/>
              </w:rPr>
            </w:pPr>
          </w:p>
        </w:tc>
      </w:tr>
      <w:tr w:rsidR="00056495" w:rsidRPr="00E169D4" w14:paraId="61DB31A3" w14:textId="77777777" w:rsidTr="002E1440">
        <w:trPr>
          <w:trHeight w:val="227"/>
        </w:trPr>
        <w:tc>
          <w:tcPr>
            <w:tcW w:w="425" w:type="dxa"/>
            <w:tcMar>
              <w:left w:w="0" w:type="dxa"/>
              <w:right w:w="0" w:type="dxa"/>
            </w:tcMar>
            <w:vAlign w:val="center"/>
          </w:tcPr>
          <w:p w14:paraId="34A556FD" w14:textId="194D2151"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43</w:t>
            </w:r>
          </w:p>
        </w:tc>
        <w:tc>
          <w:tcPr>
            <w:tcW w:w="5920" w:type="dxa"/>
            <w:vAlign w:val="center"/>
          </w:tcPr>
          <w:p w14:paraId="4606E919" w14:textId="3F03E74F" w:rsidR="00056495" w:rsidRPr="00E169D4" w:rsidRDefault="00056495" w:rsidP="00056495">
            <w:pPr>
              <w:rPr>
                <w:rFonts w:ascii="Arial" w:hAnsi="Arial" w:cs="Arial"/>
                <w:sz w:val="16"/>
                <w:szCs w:val="16"/>
                <w:lang w:val="es-BO"/>
              </w:rPr>
            </w:pPr>
            <w:r w:rsidRPr="00591330">
              <w:rPr>
                <w:rFonts w:ascii="Tahoma" w:hAnsi="Tahoma" w:cs="Tahoma"/>
                <w:sz w:val="16"/>
                <w:szCs w:val="16"/>
              </w:rPr>
              <w:t>Suministro tendido y flechado de cable cuadruplex ACSR N°2 AWG</w:t>
            </w:r>
          </w:p>
        </w:tc>
        <w:tc>
          <w:tcPr>
            <w:tcW w:w="1200" w:type="dxa"/>
            <w:vAlign w:val="center"/>
          </w:tcPr>
          <w:p w14:paraId="12293EF9" w14:textId="13CD9519"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Km.</w:t>
            </w:r>
          </w:p>
        </w:tc>
        <w:tc>
          <w:tcPr>
            <w:tcW w:w="1100" w:type="dxa"/>
            <w:vAlign w:val="center"/>
          </w:tcPr>
          <w:p w14:paraId="53619698" w14:textId="50DD99ED"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1,89</w:t>
            </w:r>
          </w:p>
        </w:tc>
      </w:tr>
      <w:tr w:rsidR="00056495" w:rsidRPr="00E169D4" w14:paraId="41046C2F" w14:textId="77777777" w:rsidTr="002E1440">
        <w:trPr>
          <w:trHeight w:val="227"/>
        </w:trPr>
        <w:tc>
          <w:tcPr>
            <w:tcW w:w="425" w:type="dxa"/>
            <w:tcMar>
              <w:left w:w="0" w:type="dxa"/>
              <w:right w:w="0" w:type="dxa"/>
            </w:tcMar>
            <w:vAlign w:val="center"/>
          </w:tcPr>
          <w:p w14:paraId="2371B8EE" w14:textId="6066FBA0"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44</w:t>
            </w:r>
          </w:p>
        </w:tc>
        <w:tc>
          <w:tcPr>
            <w:tcW w:w="5920" w:type="dxa"/>
            <w:vAlign w:val="center"/>
          </w:tcPr>
          <w:p w14:paraId="5CD048BE" w14:textId="69D023DB" w:rsidR="00056495" w:rsidRPr="00E169D4" w:rsidRDefault="00056495" w:rsidP="00056495">
            <w:pPr>
              <w:rPr>
                <w:rFonts w:ascii="Arial" w:hAnsi="Arial" w:cs="Arial"/>
                <w:sz w:val="16"/>
                <w:szCs w:val="16"/>
                <w:lang w:val="es-BO"/>
              </w:rPr>
            </w:pPr>
            <w:r w:rsidRPr="00591330">
              <w:rPr>
                <w:rFonts w:ascii="Tahoma" w:hAnsi="Tahoma" w:cs="Tahoma"/>
                <w:sz w:val="16"/>
                <w:szCs w:val="16"/>
              </w:rPr>
              <w:t>Suministro tendido y flechado de cable duplex ACSR N°2 AWG Chow</w:t>
            </w:r>
          </w:p>
        </w:tc>
        <w:tc>
          <w:tcPr>
            <w:tcW w:w="1200" w:type="dxa"/>
            <w:vAlign w:val="center"/>
          </w:tcPr>
          <w:p w14:paraId="3D838966" w14:textId="70FC76A0"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Km.</w:t>
            </w:r>
          </w:p>
        </w:tc>
        <w:tc>
          <w:tcPr>
            <w:tcW w:w="1100" w:type="dxa"/>
            <w:vAlign w:val="center"/>
          </w:tcPr>
          <w:p w14:paraId="7A3AE8DD" w14:textId="205FD1D0"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12,15</w:t>
            </w:r>
          </w:p>
        </w:tc>
      </w:tr>
      <w:tr w:rsidR="00056495" w:rsidRPr="00E169D4" w14:paraId="3B9052E2" w14:textId="77777777" w:rsidTr="002E1440">
        <w:trPr>
          <w:trHeight w:val="227"/>
        </w:trPr>
        <w:tc>
          <w:tcPr>
            <w:tcW w:w="425" w:type="dxa"/>
            <w:tcMar>
              <w:left w:w="0" w:type="dxa"/>
              <w:right w:w="0" w:type="dxa"/>
            </w:tcMar>
            <w:vAlign w:val="center"/>
          </w:tcPr>
          <w:p w14:paraId="7A91F2DF" w14:textId="77777777" w:rsidR="00056495" w:rsidRPr="00E169D4" w:rsidRDefault="00056495" w:rsidP="00056495">
            <w:pPr>
              <w:jc w:val="center"/>
              <w:rPr>
                <w:rFonts w:ascii="Arial" w:hAnsi="Arial" w:cs="Arial"/>
                <w:sz w:val="16"/>
                <w:szCs w:val="16"/>
                <w:lang w:val="es-BO"/>
              </w:rPr>
            </w:pPr>
          </w:p>
        </w:tc>
        <w:tc>
          <w:tcPr>
            <w:tcW w:w="5920" w:type="dxa"/>
            <w:vAlign w:val="center"/>
          </w:tcPr>
          <w:p w14:paraId="4C1F4D92" w14:textId="1700CB71" w:rsidR="00056495" w:rsidRPr="00E169D4" w:rsidRDefault="00056495" w:rsidP="00056495">
            <w:pPr>
              <w:rPr>
                <w:rFonts w:ascii="Arial" w:hAnsi="Arial" w:cs="Arial"/>
                <w:sz w:val="16"/>
                <w:szCs w:val="16"/>
                <w:lang w:val="es-BO"/>
              </w:rPr>
            </w:pPr>
            <w:r w:rsidRPr="00591330">
              <w:rPr>
                <w:rFonts w:ascii="Tahoma" w:hAnsi="Tahoma" w:cs="Tahoma"/>
                <w:b/>
                <w:bCs/>
                <w:sz w:val="16"/>
                <w:szCs w:val="16"/>
              </w:rPr>
              <w:t xml:space="preserve"> ESTRUCTURAS EN BAJA TENSION </w:t>
            </w:r>
          </w:p>
        </w:tc>
        <w:tc>
          <w:tcPr>
            <w:tcW w:w="1200" w:type="dxa"/>
            <w:vAlign w:val="center"/>
          </w:tcPr>
          <w:p w14:paraId="67EFBDEB" w14:textId="14896E58"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 </w:t>
            </w:r>
          </w:p>
        </w:tc>
        <w:tc>
          <w:tcPr>
            <w:tcW w:w="1100" w:type="dxa"/>
            <w:vAlign w:val="center"/>
          </w:tcPr>
          <w:p w14:paraId="7355BF14" w14:textId="77777777" w:rsidR="00056495" w:rsidRPr="00E169D4" w:rsidRDefault="00056495" w:rsidP="00056495">
            <w:pPr>
              <w:jc w:val="center"/>
              <w:rPr>
                <w:rFonts w:ascii="Arial" w:hAnsi="Arial" w:cs="Arial"/>
                <w:sz w:val="16"/>
                <w:szCs w:val="16"/>
                <w:lang w:val="es-BO"/>
              </w:rPr>
            </w:pPr>
          </w:p>
        </w:tc>
      </w:tr>
      <w:tr w:rsidR="00056495" w:rsidRPr="00E169D4" w14:paraId="12B24C5F" w14:textId="77777777" w:rsidTr="002E1440">
        <w:trPr>
          <w:trHeight w:val="227"/>
        </w:trPr>
        <w:tc>
          <w:tcPr>
            <w:tcW w:w="425" w:type="dxa"/>
            <w:tcMar>
              <w:left w:w="0" w:type="dxa"/>
              <w:right w:w="0" w:type="dxa"/>
            </w:tcMar>
            <w:vAlign w:val="center"/>
          </w:tcPr>
          <w:p w14:paraId="06A13EE4" w14:textId="775AD399"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45</w:t>
            </w:r>
          </w:p>
        </w:tc>
        <w:tc>
          <w:tcPr>
            <w:tcW w:w="5920" w:type="dxa"/>
            <w:vAlign w:val="center"/>
          </w:tcPr>
          <w:p w14:paraId="72F656BD" w14:textId="7274862C" w:rsidR="00056495" w:rsidRPr="00E169D4" w:rsidRDefault="00056495" w:rsidP="00056495">
            <w:pPr>
              <w:rPr>
                <w:rFonts w:ascii="Arial" w:hAnsi="Arial" w:cs="Arial"/>
                <w:sz w:val="16"/>
                <w:szCs w:val="16"/>
                <w:lang w:val="es-BO"/>
              </w:rPr>
            </w:pPr>
            <w:r w:rsidRPr="00591330">
              <w:rPr>
                <w:rFonts w:ascii="Tahoma" w:hAnsi="Tahoma" w:cs="Tahoma"/>
                <w:sz w:val="16"/>
                <w:szCs w:val="16"/>
              </w:rPr>
              <w:t>J1 Suministro y armado de estructura de paso (rack de 1 via)</w:t>
            </w:r>
          </w:p>
        </w:tc>
        <w:tc>
          <w:tcPr>
            <w:tcW w:w="1200" w:type="dxa"/>
            <w:vAlign w:val="center"/>
          </w:tcPr>
          <w:p w14:paraId="6F6A8D6A" w14:textId="7B4C2DE8"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Und.</w:t>
            </w:r>
          </w:p>
        </w:tc>
        <w:tc>
          <w:tcPr>
            <w:tcW w:w="1100" w:type="dxa"/>
            <w:vAlign w:val="center"/>
          </w:tcPr>
          <w:p w14:paraId="65C005FB" w14:textId="348A1B16"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102,00</w:t>
            </w:r>
          </w:p>
        </w:tc>
      </w:tr>
      <w:tr w:rsidR="00056495" w:rsidRPr="00E169D4" w14:paraId="2635E1B9" w14:textId="77777777" w:rsidTr="002E1440">
        <w:trPr>
          <w:trHeight w:val="227"/>
        </w:trPr>
        <w:tc>
          <w:tcPr>
            <w:tcW w:w="425" w:type="dxa"/>
            <w:tcMar>
              <w:left w:w="0" w:type="dxa"/>
              <w:right w:w="0" w:type="dxa"/>
            </w:tcMar>
            <w:vAlign w:val="center"/>
          </w:tcPr>
          <w:p w14:paraId="7583D03C" w14:textId="313DF3EF"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46</w:t>
            </w:r>
          </w:p>
        </w:tc>
        <w:tc>
          <w:tcPr>
            <w:tcW w:w="5920" w:type="dxa"/>
            <w:vAlign w:val="center"/>
          </w:tcPr>
          <w:p w14:paraId="5CD87E90" w14:textId="30C3E29B" w:rsidR="00056495" w:rsidRPr="00E169D4" w:rsidRDefault="00056495" w:rsidP="00056495">
            <w:pPr>
              <w:rPr>
                <w:rFonts w:ascii="Arial" w:hAnsi="Arial" w:cs="Arial"/>
                <w:sz w:val="16"/>
                <w:szCs w:val="16"/>
                <w:lang w:val="es-BO"/>
              </w:rPr>
            </w:pPr>
            <w:r w:rsidRPr="00591330">
              <w:rPr>
                <w:rFonts w:ascii="Tahoma" w:hAnsi="Tahoma" w:cs="Tahoma"/>
                <w:sz w:val="16"/>
                <w:szCs w:val="16"/>
              </w:rPr>
              <w:t>J2 Suministro y armado de estructura de ángulo (rack de 1 via)</w:t>
            </w:r>
          </w:p>
        </w:tc>
        <w:tc>
          <w:tcPr>
            <w:tcW w:w="1200" w:type="dxa"/>
            <w:vAlign w:val="center"/>
          </w:tcPr>
          <w:p w14:paraId="787C4263" w14:textId="65D9126C"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Und.</w:t>
            </w:r>
          </w:p>
        </w:tc>
        <w:tc>
          <w:tcPr>
            <w:tcW w:w="1100" w:type="dxa"/>
            <w:vAlign w:val="center"/>
          </w:tcPr>
          <w:p w14:paraId="520BB544" w14:textId="53A4A954"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13,00</w:t>
            </w:r>
          </w:p>
        </w:tc>
      </w:tr>
      <w:tr w:rsidR="00056495" w:rsidRPr="00E169D4" w14:paraId="75F5A668" w14:textId="77777777" w:rsidTr="002E1440">
        <w:trPr>
          <w:trHeight w:val="227"/>
        </w:trPr>
        <w:tc>
          <w:tcPr>
            <w:tcW w:w="425" w:type="dxa"/>
            <w:tcMar>
              <w:left w:w="0" w:type="dxa"/>
              <w:right w:w="0" w:type="dxa"/>
            </w:tcMar>
            <w:vAlign w:val="center"/>
          </w:tcPr>
          <w:p w14:paraId="02292DC0" w14:textId="6F00CB29"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47</w:t>
            </w:r>
          </w:p>
        </w:tc>
        <w:tc>
          <w:tcPr>
            <w:tcW w:w="5920" w:type="dxa"/>
            <w:vAlign w:val="center"/>
          </w:tcPr>
          <w:p w14:paraId="00CCDE5E" w14:textId="0C7EE752" w:rsidR="00056495" w:rsidRPr="00E169D4" w:rsidRDefault="00056495" w:rsidP="00056495">
            <w:pPr>
              <w:rPr>
                <w:rFonts w:ascii="Arial" w:hAnsi="Arial" w:cs="Arial"/>
                <w:sz w:val="16"/>
                <w:szCs w:val="16"/>
                <w:lang w:val="es-BO"/>
              </w:rPr>
            </w:pPr>
            <w:r w:rsidRPr="00591330">
              <w:rPr>
                <w:rFonts w:ascii="Tahoma" w:hAnsi="Tahoma" w:cs="Tahoma"/>
                <w:sz w:val="16"/>
                <w:szCs w:val="16"/>
              </w:rPr>
              <w:t>J3 Suministro y armado de estructura final (rack de 1 via)</w:t>
            </w:r>
          </w:p>
        </w:tc>
        <w:tc>
          <w:tcPr>
            <w:tcW w:w="1200" w:type="dxa"/>
            <w:vAlign w:val="center"/>
          </w:tcPr>
          <w:p w14:paraId="4E7B77CB" w14:textId="7B7CFF57"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Und.</w:t>
            </w:r>
          </w:p>
        </w:tc>
        <w:tc>
          <w:tcPr>
            <w:tcW w:w="1100" w:type="dxa"/>
            <w:vAlign w:val="center"/>
          </w:tcPr>
          <w:p w14:paraId="71AF87B2" w14:textId="055CA28C"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116,00</w:t>
            </w:r>
          </w:p>
        </w:tc>
      </w:tr>
      <w:tr w:rsidR="00056495" w:rsidRPr="00E169D4" w14:paraId="216EEB32" w14:textId="77777777" w:rsidTr="002E1440">
        <w:trPr>
          <w:trHeight w:val="227"/>
        </w:trPr>
        <w:tc>
          <w:tcPr>
            <w:tcW w:w="425" w:type="dxa"/>
            <w:tcMar>
              <w:left w:w="0" w:type="dxa"/>
              <w:right w:w="0" w:type="dxa"/>
            </w:tcMar>
            <w:vAlign w:val="center"/>
          </w:tcPr>
          <w:p w14:paraId="17DCF4D9" w14:textId="4DD484BD"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48</w:t>
            </w:r>
          </w:p>
        </w:tc>
        <w:tc>
          <w:tcPr>
            <w:tcW w:w="5920" w:type="dxa"/>
            <w:vAlign w:val="center"/>
          </w:tcPr>
          <w:p w14:paraId="12A9F856" w14:textId="6CF5231F" w:rsidR="00056495" w:rsidRPr="00E169D4" w:rsidRDefault="00056495" w:rsidP="00056495">
            <w:pPr>
              <w:rPr>
                <w:rFonts w:ascii="Arial" w:hAnsi="Arial" w:cs="Arial"/>
                <w:sz w:val="16"/>
                <w:szCs w:val="16"/>
                <w:lang w:val="es-BO"/>
              </w:rPr>
            </w:pPr>
            <w:r w:rsidRPr="00591330">
              <w:rPr>
                <w:rFonts w:ascii="Tahoma" w:hAnsi="Tahoma" w:cs="Tahoma"/>
                <w:sz w:val="16"/>
                <w:szCs w:val="16"/>
              </w:rPr>
              <w:t>J4 Suministro y armado de estructura de amarre (rack de 1 via)</w:t>
            </w:r>
          </w:p>
        </w:tc>
        <w:tc>
          <w:tcPr>
            <w:tcW w:w="1200" w:type="dxa"/>
            <w:vAlign w:val="center"/>
          </w:tcPr>
          <w:p w14:paraId="1DA8AF82" w14:textId="13513BA6"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Und.</w:t>
            </w:r>
          </w:p>
        </w:tc>
        <w:tc>
          <w:tcPr>
            <w:tcW w:w="1100" w:type="dxa"/>
            <w:vAlign w:val="center"/>
          </w:tcPr>
          <w:p w14:paraId="6B61C928" w14:textId="2E6A0BA0"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29,00</w:t>
            </w:r>
          </w:p>
        </w:tc>
      </w:tr>
      <w:tr w:rsidR="00056495" w:rsidRPr="00E169D4" w14:paraId="01754640" w14:textId="77777777" w:rsidTr="002E1440">
        <w:trPr>
          <w:trHeight w:val="227"/>
        </w:trPr>
        <w:tc>
          <w:tcPr>
            <w:tcW w:w="425" w:type="dxa"/>
            <w:tcMar>
              <w:left w:w="0" w:type="dxa"/>
              <w:right w:w="0" w:type="dxa"/>
            </w:tcMar>
            <w:vAlign w:val="center"/>
          </w:tcPr>
          <w:p w14:paraId="78A206B9" w14:textId="354CB512"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49</w:t>
            </w:r>
          </w:p>
        </w:tc>
        <w:tc>
          <w:tcPr>
            <w:tcW w:w="5920" w:type="dxa"/>
            <w:vAlign w:val="center"/>
          </w:tcPr>
          <w:p w14:paraId="7AE8E2E9" w14:textId="5ACB3301" w:rsidR="00056495" w:rsidRPr="00E169D4" w:rsidRDefault="00056495" w:rsidP="00056495">
            <w:pPr>
              <w:rPr>
                <w:rFonts w:ascii="Arial" w:hAnsi="Arial" w:cs="Arial"/>
                <w:sz w:val="16"/>
                <w:szCs w:val="16"/>
                <w:lang w:val="es-BO"/>
              </w:rPr>
            </w:pPr>
            <w:r w:rsidRPr="00591330">
              <w:rPr>
                <w:rFonts w:ascii="Tahoma" w:hAnsi="Tahoma" w:cs="Tahoma"/>
                <w:sz w:val="16"/>
                <w:szCs w:val="16"/>
              </w:rPr>
              <w:t>J4D Suministro y armado de estructura amarre ángulo mayor 30° (rack de 1 via)</w:t>
            </w:r>
          </w:p>
        </w:tc>
        <w:tc>
          <w:tcPr>
            <w:tcW w:w="1200" w:type="dxa"/>
            <w:vAlign w:val="center"/>
          </w:tcPr>
          <w:p w14:paraId="535600A6" w14:textId="4070816F"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Und.</w:t>
            </w:r>
          </w:p>
        </w:tc>
        <w:tc>
          <w:tcPr>
            <w:tcW w:w="1100" w:type="dxa"/>
            <w:vAlign w:val="center"/>
          </w:tcPr>
          <w:p w14:paraId="2563D1D3" w14:textId="37225185"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32,00</w:t>
            </w:r>
          </w:p>
        </w:tc>
      </w:tr>
      <w:tr w:rsidR="00056495" w:rsidRPr="00E169D4" w14:paraId="60731EB7" w14:textId="77777777" w:rsidTr="002E1440">
        <w:trPr>
          <w:trHeight w:val="227"/>
        </w:trPr>
        <w:tc>
          <w:tcPr>
            <w:tcW w:w="425" w:type="dxa"/>
            <w:tcMar>
              <w:left w:w="0" w:type="dxa"/>
              <w:right w:w="0" w:type="dxa"/>
            </w:tcMar>
            <w:vAlign w:val="center"/>
          </w:tcPr>
          <w:p w14:paraId="10174BB6" w14:textId="3A9E3F1F"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50</w:t>
            </w:r>
          </w:p>
        </w:tc>
        <w:tc>
          <w:tcPr>
            <w:tcW w:w="5920" w:type="dxa"/>
            <w:vAlign w:val="center"/>
          </w:tcPr>
          <w:p w14:paraId="68C0476D" w14:textId="63E86000" w:rsidR="00056495" w:rsidRPr="00E169D4" w:rsidRDefault="00056495" w:rsidP="00056495">
            <w:pPr>
              <w:rPr>
                <w:rFonts w:ascii="Arial" w:hAnsi="Arial" w:cs="Arial"/>
                <w:sz w:val="16"/>
                <w:szCs w:val="16"/>
                <w:lang w:val="es-BO"/>
              </w:rPr>
            </w:pPr>
            <w:r w:rsidRPr="00591330">
              <w:rPr>
                <w:rFonts w:ascii="Tahoma" w:hAnsi="Tahoma" w:cs="Tahoma"/>
                <w:sz w:val="16"/>
                <w:szCs w:val="16"/>
              </w:rPr>
              <w:t>J1(A) Suministro y armado de estructura de paso  (rack de 1 via) con perno de 12"</w:t>
            </w:r>
          </w:p>
        </w:tc>
        <w:tc>
          <w:tcPr>
            <w:tcW w:w="1200" w:type="dxa"/>
            <w:vAlign w:val="center"/>
          </w:tcPr>
          <w:p w14:paraId="33811749" w14:textId="64B7D4BD"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Und.</w:t>
            </w:r>
          </w:p>
        </w:tc>
        <w:tc>
          <w:tcPr>
            <w:tcW w:w="1100" w:type="dxa"/>
            <w:vAlign w:val="center"/>
          </w:tcPr>
          <w:p w14:paraId="7A671A91" w14:textId="7B693059"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11,00</w:t>
            </w:r>
          </w:p>
        </w:tc>
      </w:tr>
      <w:tr w:rsidR="00056495" w:rsidRPr="00E169D4" w14:paraId="3379D333" w14:textId="77777777" w:rsidTr="002E1440">
        <w:trPr>
          <w:trHeight w:val="227"/>
        </w:trPr>
        <w:tc>
          <w:tcPr>
            <w:tcW w:w="425" w:type="dxa"/>
            <w:tcMar>
              <w:left w:w="0" w:type="dxa"/>
              <w:right w:w="0" w:type="dxa"/>
            </w:tcMar>
            <w:vAlign w:val="center"/>
          </w:tcPr>
          <w:p w14:paraId="0326D873" w14:textId="0D70B06F"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51</w:t>
            </w:r>
          </w:p>
        </w:tc>
        <w:tc>
          <w:tcPr>
            <w:tcW w:w="5920" w:type="dxa"/>
            <w:vAlign w:val="center"/>
          </w:tcPr>
          <w:p w14:paraId="044A78A4" w14:textId="372D4D98" w:rsidR="00056495" w:rsidRPr="00E169D4" w:rsidRDefault="00056495" w:rsidP="00056495">
            <w:pPr>
              <w:rPr>
                <w:rFonts w:ascii="Arial" w:hAnsi="Arial" w:cs="Arial"/>
                <w:sz w:val="16"/>
                <w:szCs w:val="16"/>
                <w:lang w:val="es-BO"/>
              </w:rPr>
            </w:pPr>
            <w:r w:rsidRPr="00591330">
              <w:rPr>
                <w:rFonts w:ascii="Tahoma" w:hAnsi="Tahoma" w:cs="Tahoma"/>
                <w:sz w:val="16"/>
                <w:szCs w:val="16"/>
              </w:rPr>
              <w:t>J3(A) Suministro y armado de estructura final (rack de 1 via) con perno de 12"</w:t>
            </w:r>
          </w:p>
        </w:tc>
        <w:tc>
          <w:tcPr>
            <w:tcW w:w="1200" w:type="dxa"/>
            <w:vAlign w:val="center"/>
          </w:tcPr>
          <w:p w14:paraId="3802DC49" w14:textId="60068DB1"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Und.</w:t>
            </w:r>
          </w:p>
        </w:tc>
        <w:tc>
          <w:tcPr>
            <w:tcW w:w="1100" w:type="dxa"/>
            <w:vAlign w:val="center"/>
          </w:tcPr>
          <w:p w14:paraId="60C9A989" w14:textId="7676B875"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8,00</w:t>
            </w:r>
          </w:p>
        </w:tc>
      </w:tr>
      <w:tr w:rsidR="00056495" w:rsidRPr="00E169D4" w14:paraId="54D9519E" w14:textId="77777777" w:rsidTr="002E1440">
        <w:trPr>
          <w:trHeight w:val="227"/>
        </w:trPr>
        <w:tc>
          <w:tcPr>
            <w:tcW w:w="425" w:type="dxa"/>
            <w:tcMar>
              <w:left w:w="0" w:type="dxa"/>
              <w:right w:w="0" w:type="dxa"/>
            </w:tcMar>
            <w:vAlign w:val="center"/>
          </w:tcPr>
          <w:p w14:paraId="1401C3C2" w14:textId="438F55B1"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52</w:t>
            </w:r>
          </w:p>
        </w:tc>
        <w:tc>
          <w:tcPr>
            <w:tcW w:w="5920" w:type="dxa"/>
            <w:vAlign w:val="center"/>
          </w:tcPr>
          <w:p w14:paraId="22BF98FC" w14:textId="6CD7446F" w:rsidR="00056495" w:rsidRPr="00E169D4" w:rsidRDefault="00056495" w:rsidP="00056495">
            <w:pPr>
              <w:rPr>
                <w:rFonts w:ascii="Arial" w:hAnsi="Arial" w:cs="Arial"/>
                <w:sz w:val="16"/>
                <w:szCs w:val="16"/>
                <w:lang w:val="es-BO"/>
              </w:rPr>
            </w:pPr>
            <w:r w:rsidRPr="00591330">
              <w:rPr>
                <w:rFonts w:ascii="Tahoma" w:hAnsi="Tahoma" w:cs="Tahoma"/>
                <w:sz w:val="16"/>
                <w:szCs w:val="16"/>
              </w:rPr>
              <w:t>J4(A) Suministro y armado de estructura de amarre (rack de 1 via) con perno de 12"</w:t>
            </w:r>
          </w:p>
        </w:tc>
        <w:tc>
          <w:tcPr>
            <w:tcW w:w="1200" w:type="dxa"/>
            <w:vAlign w:val="center"/>
          </w:tcPr>
          <w:p w14:paraId="2B5CB52B" w14:textId="19694E10"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Und.</w:t>
            </w:r>
          </w:p>
        </w:tc>
        <w:tc>
          <w:tcPr>
            <w:tcW w:w="1100" w:type="dxa"/>
            <w:vAlign w:val="center"/>
          </w:tcPr>
          <w:p w14:paraId="1E9F0040" w14:textId="77E4797A"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4,00</w:t>
            </w:r>
          </w:p>
        </w:tc>
      </w:tr>
      <w:tr w:rsidR="00056495" w:rsidRPr="00E169D4" w14:paraId="17BA86AE" w14:textId="77777777" w:rsidTr="002E1440">
        <w:trPr>
          <w:trHeight w:val="227"/>
        </w:trPr>
        <w:tc>
          <w:tcPr>
            <w:tcW w:w="425" w:type="dxa"/>
            <w:tcMar>
              <w:left w:w="0" w:type="dxa"/>
              <w:right w:w="0" w:type="dxa"/>
            </w:tcMar>
            <w:vAlign w:val="center"/>
          </w:tcPr>
          <w:p w14:paraId="2DEB0252" w14:textId="131529F8"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53</w:t>
            </w:r>
          </w:p>
        </w:tc>
        <w:tc>
          <w:tcPr>
            <w:tcW w:w="5920" w:type="dxa"/>
            <w:vAlign w:val="center"/>
          </w:tcPr>
          <w:p w14:paraId="2BC4CB7F" w14:textId="2DF7D142" w:rsidR="00056495" w:rsidRPr="00E169D4" w:rsidRDefault="00056495" w:rsidP="00056495">
            <w:pPr>
              <w:rPr>
                <w:rFonts w:ascii="Arial" w:hAnsi="Arial" w:cs="Arial"/>
                <w:sz w:val="16"/>
                <w:szCs w:val="16"/>
                <w:lang w:val="es-BO"/>
              </w:rPr>
            </w:pPr>
            <w:r w:rsidRPr="00591330">
              <w:rPr>
                <w:rFonts w:ascii="Tahoma" w:hAnsi="Tahoma" w:cs="Tahoma"/>
                <w:sz w:val="16"/>
                <w:szCs w:val="16"/>
              </w:rPr>
              <w:t>J4D(A) Suministro y armado de estructura de amarre (rack de 1 via) con perno de 12"</w:t>
            </w:r>
          </w:p>
        </w:tc>
        <w:tc>
          <w:tcPr>
            <w:tcW w:w="1200" w:type="dxa"/>
            <w:vAlign w:val="center"/>
          </w:tcPr>
          <w:p w14:paraId="37BF9A75" w14:textId="1723935E"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Und.</w:t>
            </w:r>
          </w:p>
        </w:tc>
        <w:tc>
          <w:tcPr>
            <w:tcW w:w="1100" w:type="dxa"/>
            <w:vAlign w:val="center"/>
          </w:tcPr>
          <w:p w14:paraId="4C9553BE" w14:textId="4AD92E14"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3,00</w:t>
            </w:r>
          </w:p>
        </w:tc>
      </w:tr>
      <w:tr w:rsidR="00056495" w:rsidRPr="00E169D4" w14:paraId="775A2FEF" w14:textId="77777777" w:rsidTr="002E1440">
        <w:trPr>
          <w:trHeight w:val="227"/>
        </w:trPr>
        <w:tc>
          <w:tcPr>
            <w:tcW w:w="425" w:type="dxa"/>
            <w:tcMar>
              <w:left w:w="0" w:type="dxa"/>
              <w:right w:w="0" w:type="dxa"/>
            </w:tcMar>
            <w:vAlign w:val="center"/>
          </w:tcPr>
          <w:p w14:paraId="3C7E8B23" w14:textId="08C98033"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54</w:t>
            </w:r>
          </w:p>
        </w:tc>
        <w:tc>
          <w:tcPr>
            <w:tcW w:w="5920" w:type="dxa"/>
            <w:vAlign w:val="bottom"/>
          </w:tcPr>
          <w:p w14:paraId="5DAC911C" w14:textId="3547CA38" w:rsidR="00056495" w:rsidRPr="00E169D4" w:rsidRDefault="00056495" w:rsidP="00056495">
            <w:pPr>
              <w:rPr>
                <w:rFonts w:ascii="Arial" w:hAnsi="Arial" w:cs="Arial"/>
                <w:sz w:val="16"/>
                <w:szCs w:val="16"/>
                <w:lang w:val="es-BO"/>
              </w:rPr>
            </w:pPr>
            <w:r w:rsidRPr="00591330">
              <w:rPr>
                <w:rFonts w:ascii="Tahoma" w:hAnsi="Tahoma" w:cs="Tahoma"/>
                <w:sz w:val="16"/>
                <w:szCs w:val="16"/>
              </w:rPr>
              <w:t>P-R4 Estructura de paso rack de 4 vias</w:t>
            </w:r>
          </w:p>
        </w:tc>
        <w:tc>
          <w:tcPr>
            <w:tcW w:w="1200" w:type="dxa"/>
            <w:vAlign w:val="center"/>
          </w:tcPr>
          <w:p w14:paraId="4047BF61" w14:textId="1E2587D5"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Und.</w:t>
            </w:r>
          </w:p>
        </w:tc>
        <w:tc>
          <w:tcPr>
            <w:tcW w:w="1100" w:type="dxa"/>
            <w:vAlign w:val="center"/>
          </w:tcPr>
          <w:p w14:paraId="1B85CEC6" w14:textId="20D8C6C7"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29,00</w:t>
            </w:r>
          </w:p>
        </w:tc>
      </w:tr>
      <w:tr w:rsidR="00056495" w:rsidRPr="00E169D4" w14:paraId="5A146A19" w14:textId="77777777" w:rsidTr="002E1440">
        <w:trPr>
          <w:trHeight w:val="227"/>
        </w:trPr>
        <w:tc>
          <w:tcPr>
            <w:tcW w:w="425" w:type="dxa"/>
            <w:tcMar>
              <w:left w:w="0" w:type="dxa"/>
              <w:right w:w="0" w:type="dxa"/>
            </w:tcMar>
            <w:vAlign w:val="center"/>
          </w:tcPr>
          <w:p w14:paraId="1348A48A" w14:textId="374E9650"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55</w:t>
            </w:r>
          </w:p>
        </w:tc>
        <w:tc>
          <w:tcPr>
            <w:tcW w:w="5920" w:type="dxa"/>
            <w:vAlign w:val="bottom"/>
          </w:tcPr>
          <w:p w14:paraId="64DCFC6D" w14:textId="5CE9429E" w:rsidR="00056495" w:rsidRPr="00E169D4" w:rsidRDefault="00056495" w:rsidP="00056495">
            <w:pPr>
              <w:rPr>
                <w:rFonts w:ascii="Arial" w:hAnsi="Arial" w:cs="Arial"/>
                <w:sz w:val="16"/>
                <w:szCs w:val="16"/>
                <w:lang w:val="es-BO"/>
              </w:rPr>
            </w:pPr>
            <w:r w:rsidRPr="00591330">
              <w:rPr>
                <w:rFonts w:ascii="Tahoma" w:hAnsi="Tahoma" w:cs="Tahoma"/>
                <w:sz w:val="16"/>
                <w:szCs w:val="16"/>
              </w:rPr>
              <w:t>F-R4 Estructura final rack de 4 vias</w:t>
            </w:r>
          </w:p>
        </w:tc>
        <w:tc>
          <w:tcPr>
            <w:tcW w:w="1200" w:type="dxa"/>
            <w:vAlign w:val="center"/>
          </w:tcPr>
          <w:p w14:paraId="0CCCC794" w14:textId="7BAD9324"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Und.</w:t>
            </w:r>
          </w:p>
        </w:tc>
        <w:tc>
          <w:tcPr>
            <w:tcW w:w="1100" w:type="dxa"/>
            <w:vAlign w:val="center"/>
          </w:tcPr>
          <w:p w14:paraId="27113469" w14:textId="4CF2D3EC"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19,00</w:t>
            </w:r>
          </w:p>
        </w:tc>
      </w:tr>
      <w:tr w:rsidR="00056495" w:rsidRPr="00E169D4" w14:paraId="42DEF7B0" w14:textId="77777777" w:rsidTr="002E1440">
        <w:trPr>
          <w:trHeight w:val="227"/>
        </w:trPr>
        <w:tc>
          <w:tcPr>
            <w:tcW w:w="425" w:type="dxa"/>
            <w:tcMar>
              <w:left w:w="0" w:type="dxa"/>
              <w:right w:w="0" w:type="dxa"/>
            </w:tcMar>
            <w:vAlign w:val="center"/>
          </w:tcPr>
          <w:p w14:paraId="368D49BB" w14:textId="1AB8EAB7"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56</w:t>
            </w:r>
          </w:p>
        </w:tc>
        <w:tc>
          <w:tcPr>
            <w:tcW w:w="5920" w:type="dxa"/>
            <w:vAlign w:val="bottom"/>
          </w:tcPr>
          <w:p w14:paraId="65525A81" w14:textId="43112A20" w:rsidR="00056495" w:rsidRPr="00E169D4" w:rsidRDefault="00056495" w:rsidP="00056495">
            <w:pPr>
              <w:rPr>
                <w:rFonts w:ascii="Arial" w:hAnsi="Arial" w:cs="Arial"/>
                <w:sz w:val="16"/>
                <w:szCs w:val="16"/>
                <w:lang w:val="es-BO"/>
              </w:rPr>
            </w:pPr>
            <w:r w:rsidRPr="00591330">
              <w:rPr>
                <w:rFonts w:ascii="Tahoma" w:hAnsi="Tahoma" w:cs="Tahoma"/>
                <w:sz w:val="16"/>
                <w:szCs w:val="16"/>
              </w:rPr>
              <w:t>A-R4 Estructura amarre rack de 4 vias</w:t>
            </w:r>
          </w:p>
        </w:tc>
        <w:tc>
          <w:tcPr>
            <w:tcW w:w="1200" w:type="dxa"/>
            <w:vAlign w:val="center"/>
          </w:tcPr>
          <w:p w14:paraId="23670352" w14:textId="0489D795"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Und.</w:t>
            </w:r>
          </w:p>
        </w:tc>
        <w:tc>
          <w:tcPr>
            <w:tcW w:w="1100" w:type="dxa"/>
            <w:vAlign w:val="center"/>
          </w:tcPr>
          <w:p w14:paraId="41F72F50" w14:textId="37202D52"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6,00</w:t>
            </w:r>
          </w:p>
        </w:tc>
      </w:tr>
      <w:tr w:rsidR="00056495" w:rsidRPr="00E169D4" w14:paraId="35D2E304" w14:textId="77777777" w:rsidTr="002E1440">
        <w:trPr>
          <w:trHeight w:val="227"/>
        </w:trPr>
        <w:tc>
          <w:tcPr>
            <w:tcW w:w="425" w:type="dxa"/>
            <w:tcMar>
              <w:left w:w="0" w:type="dxa"/>
              <w:right w:w="0" w:type="dxa"/>
            </w:tcMar>
            <w:vAlign w:val="center"/>
          </w:tcPr>
          <w:p w14:paraId="10B4FCB7" w14:textId="6877737C"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57</w:t>
            </w:r>
          </w:p>
        </w:tc>
        <w:tc>
          <w:tcPr>
            <w:tcW w:w="5920" w:type="dxa"/>
            <w:vAlign w:val="bottom"/>
          </w:tcPr>
          <w:p w14:paraId="0A4FA764" w14:textId="49964DF0" w:rsidR="00056495" w:rsidRPr="00E169D4" w:rsidRDefault="00056495" w:rsidP="00056495">
            <w:pPr>
              <w:rPr>
                <w:rFonts w:ascii="Arial" w:hAnsi="Arial" w:cs="Arial"/>
                <w:sz w:val="16"/>
                <w:szCs w:val="16"/>
                <w:lang w:val="es-BO"/>
              </w:rPr>
            </w:pPr>
            <w:r w:rsidRPr="00591330">
              <w:rPr>
                <w:rFonts w:ascii="Tahoma" w:hAnsi="Tahoma" w:cs="Tahoma"/>
                <w:sz w:val="16"/>
                <w:szCs w:val="16"/>
              </w:rPr>
              <w:t>P-R4(A) Estructura de paso rack de 4 vias con perno de 12"</w:t>
            </w:r>
          </w:p>
        </w:tc>
        <w:tc>
          <w:tcPr>
            <w:tcW w:w="1200" w:type="dxa"/>
            <w:vAlign w:val="center"/>
          </w:tcPr>
          <w:p w14:paraId="2CD54F91" w14:textId="2638CDA0"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Und.</w:t>
            </w:r>
          </w:p>
        </w:tc>
        <w:tc>
          <w:tcPr>
            <w:tcW w:w="1100" w:type="dxa"/>
            <w:vAlign w:val="center"/>
          </w:tcPr>
          <w:p w14:paraId="0E5A35E9" w14:textId="6C353A01"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1,00</w:t>
            </w:r>
          </w:p>
        </w:tc>
      </w:tr>
      <w:tr w:rsidR="00056495" w:rsidRPr="00E169D4" w14:paraId="4B4CDE46" w14:textId="77777777" w:rsidTr="002E1440">
        <w:trPr>
          <w:trHeight w:val="227"/>
        </w:trPr>
        <w:tc>
          <w:tcPr>
            <w:tcW w:w="425" w:type="dxa"/>
            <w:tcMar>
              <w:left w:w="0" w:type="dxa"/>
              <w:right w:w="0" w:type="dxa"/>
            </w:tcMar>
            <w:vAlign w:val="center"/>
          </w:tcPr>
          <w:p w14:paraId="4BA9ECAE" w14:textId="50FF321F"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58</w:t>
            </w:r>
          </w:p>
        </w:tc>
        <w:tc>
          <w:tcPr>
            <w:tcW w:w="5920" w:type="dxa"/>
            <w:vAlign w:val="bottom"/>
          </w:tcPr>
          <w:p w14:paraId="50E9B9D5" w14:textId="6932AF8B" w:rsidR="00056495" w:rsidRPr="00E169D4" w:rsidRDefault="00056495" w:rsidP="00056495">
            <w:pPr>
              <w:rPr>
                <w:rFonts w:ascii="Arial" w:hAnsi="Arial" w:cs="Arial"/>
                <w:sz w:val="16"/>
                <w:szCs w:val="16"/>
                <w:lang w:val="es-BO"/>
              </w:rPr>
            </w:pPr>
            <w:r w:rsidRPr="00591330">
              <w:rPr>
                <w:rFonts w:ascii="Tahoma" w:hAnsi="Tahoma" w:cs="Tahoma"/>
                <w:sz w:val="16"/>
                <w:szCs w:val="16"/>
              </w:rPr>
              <w:t>A-R4(A) Estructura amarre rack de 4 vias con perno de 12"</w:t>
            </w:r>
          </w:p>
        </w:tc>
        <w:tc>
          <w:tcPr>
            <w:tcW w:w="1200" w:type="dxa"/>
            <w:vAlign w:val="center"/>
          </w:tcPr>
          <w:p w14:paraId="318B0C6D" w14:textId="588550FE"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Und.</w:t>
            </w:r>
          </w:p>
        </w:tc>
        <w:tc>
          <w:tcPr>
            <w:tcW w:w="1100" w:type="dxa"/>
            <w:vAlign w:val="center"/>
          </w:tcPr>
          <w:p w14:paraId="3E688897" w14:textId="0D8116E3"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1,00</w:t>
            </w:r>
          </w:p>
        </w:tc>
      </w:tr>
      <w:tr w:rsidR="00056495" w:rsidRPr="00E169D4" w14:paraId="46152923" w14:textId="77777777" w:rsidTr="002E1440">
        <w:trPr>
          <w:trHeight w:val="227"/>
        </w:trPr>
        <w:tc>
          <w:tcPr>
            <w:tcW w:w="425" w:type="dxa"/>
            <w:tcMar>
              <w:left w:w="0" w:type="dxa"/>
              <w:right w:w="0" w:type="dxa"/>
            </w:tcMar>
            <w:vAlign w:val="center"/>
          </w:tcPr>
          <w:p w14:paraId="454FB645" w14:textId="77777777" w:rsidR="00056495" w:rsidRPr="00E169D4" w:rsidRDefault="00056495" w:rsidP="00056495">
            <w:pPr>
              <w:jc w:val="center"/>
              <w:rPr>
                <w:rFonts w:ascii="Arial" w:hAnsi="Arial" w:cs="Arial"/>
                <w:sz w:val="16"/>
                <w:szCs w:val="16"/>
                <w:lang w:val="es-BO"/>
              </w:rPr>
            </w:pPr>
          </w:p>
        </w:tc>
        <w:tc>
          <w:tcPr>
            <w:tcW w:w="5920" w:type="dxa"/>
            <w:vAlign w:val="center"/>
          </w:tcPr>
          <w:p w14:paraId="1E1055E0" w14:textId="2C57CA8C" w:rsidR="00056495" w:rsidRPr="00E169D4" w:rsidRDefault="00056495" w:rsidP="00056495">
            <w:pPr>
              <w:rPr>
                <w:rFonts w:ascii="Arial" w:hAnsi="Arial" w:cs="Arial"/>
                <w:sz w:val="16"/>
                <w:szCs w:val="16"/>
                <w:lang w:val="es-BO"/>
              </w:rPr>
            </w:pPr>
            <w:r w:rsidRPr="00591330">
              <w:rPr>
                <w:rFonts w:ascii="Tahoma" w:hAnsi="Tahoma" w:cs="Tahoma"/>
                <w:b/>
                <w:bCs/>
                <w:sz w:val="16"/>
                <w:szCs w:val="16"/>
              </w:rPr>
              <w:t xml:space="preserve"> ATERRAMIENTOS EN BAJA TENSION </w:t>
            </w:r>
          </w:p>
        </w:tc>
        <w:tc>
          <w:tcPr>
            <w:tcW w:w="1200" w:type="dxa"/>
            <w:vAlign w:val="center"/>
          </w:tcPr>
          <w:p w14:paraId="73BB3FEC" w14:textId="3F022CA9"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 </w:t>
            </w:r>
          </w:p>
        </w:tc>
        <w:tc>
          <w:tcPr>
            <w:tcW w:w="1100" w:type="dxa"/>
            <w:vAlign w:val="center"/>
          </w:tcPr>
          <w:p w14:paraId="719040DC" w14:textId="77777777" w:rsidR="00056495" w:rsidRPr="00E169D4" w:rsidRDefault="00056495" w:rsidP="00056495">
            <w:pPr>
              <w:jc w:val="center"/>
              <w:rPr>
                <w:rFonts w:ascii="Arial" w:hAnsi="Arial" w:cs="Arial"/>
                <w:sz w:val="16"/>
                <w:szCs w:val="16"/>
                <w:lang w:val="es-BO"/>
              </w:rPr>
            </w:pPr>
          </w:p>
        </w:tc>
      </w:tr>
      <w:tr w:rsidR="00056495" w:rsidRPr="00E169D4" w14:paraId="739535AA" w14:textId="77777777" w:rsidTr="002E1440">
        <w:trPr>
          <w:trHeight w:val="227"/>
        </w:trPr>
        <w:tc>
          <w:tcPr>
            <w:tcW w:w="425" w:type="dxa"/>
            <w:tcMar>
              <w:left w:w="0" w:type="dxa"/>
              <w:right w:w="0" w:type="dxa"/>
            </w:tcMar>
            <w:vAlign w:val="center"/>
          </w:tcPr>
          <w:p w14:paraId="08840709" w14:textId="51781407"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59</w:t>
            </w:r>
          </w:p>
        </w:tc>
        <w:tc>
          <w:tcPr>
            <w:tcW w:w="5920" w:type="dxa"/>
            <w:vAlign w:val="center"/>
          </w:tcPr>
          <w:p w14:paraId="4C0E9606" w14:textId="06A53912" w:rsidR="00056495" w:rsidRPr="00E169D4" w:rsidRDefault="00056495" w:rsidP="00056495">
            <w:pPr>
              <w:rPr>
                <w:rFonts w:ascii="Arial" w:hAnsi="Arial" w:cs="Arial"/>
                <w:sz w:val="16"/>
                <w:szCs w:val="16"/>
                <w:lang w:val="es-BO"/>
              </w:rPr>
            </w:pPr>
            <w:r w:rsidRPr="00591330">
              <w:rPr>
                <w:rFonts w:ascii="Tahoma" w:hAnsi="Tahoma" w:cs="Tahoma"/>
                <w:sz w:val="16"/>
                <w:szCs w:val="16"/>
              </w:rPr>
              <w:t>VM2-9 Suministro e Instalación de Puesta a Tierra en Baja Tensión</w:t>
            </w:r>
          </w:p>
        </w:tc>
        <w:tc>
          <w:tcPr>
            <w:tcW w:w="1200" w:type="dxa"/>
            <w:vAlign w:val="center"/>
          </w:tcPr>
          <w:p w14:paraId="669E2F08" w14:textId="0B8B29EE"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Und.</w:t>
            </w:r>
          </w:p>
        </w:tc>
        <w:tc>
          <w:tcPr>
            <w:tcW w:w="1100" w:type="dxa"/>
            <w:vAlign w:val="center"/>
          </w:tcPr>
          <w:p w14:paraId="5D7F315A" w14:textId="74D44063"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43,00</w:t>
            </w:r>
          </w:p>
        </w:tc>
      </w:tr>
      <w:tr w:rsidR="00056495" w:rsidRPr="00E169D4" w14:paraId="3B3E98A2" w14:textId="77777777" w:rsidTr="002E1440">
        <w:trPr>
          <w:trHeight w:val="227"/>
        </w:trPr>
        <w:tc>
          <w:tcPr>
            <w:tcW w:w="425" w:type="dxa"/>
            <w:tcMar>
              <w:left w:w="0" w:type="dxa"/>
              <w:right w:w="0" w:type="dxa"/>
            </w:tcMar>
            <w:vAlign w:val="center"/>
          </w:tcPr>
          <w:p w14:paraId="2F74C8C6" w14:textId="0DB70743"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60</w:t>
            </w:r>
          </w:p>
        </w:tc>
        <w:tc>
          <w:tcPr>
            <w:tcW w:w="5920" w:type="dxa"/>
            <w:vAlign w:val="center"/>
          </w:tcPr>
          <w:p w14:paraId="2E471040" w14:textId="419E3B07" w:rsidR="00056495" w:rsidRPr="00E169D4" w:rsidRDefault="00056495" w:rsidP="00056495">
            <w:pPr>
              <w:rPr>
                <w:rFonts w:ascii="Arial" w:hAnsi="Arial" w:cs="Arial"/>
                <w:sz w:val="16"/>
                <w:szCs w:val="16"/>
                <w:lang w:val="es-BO"/>
              </w:rPr>
            </w:pPr>
            <w:r w:rsidRPr="00591330">
              <w:rPr>
                <w:rFonts w:ascii="Tahoma" w:hAnsi="Tahoma" w:cs="Tahoma"/>
                <w:sz w:val="16"/>
                <w:szCs w:val="16"/>
              </w:rPr>
              <w:t>VM2-9A Suministro e Instalación de Puesta a Tierra en Baja Tensión</w:t>
            </w:r>
          </w:p>
        </w:tc>
        <w:tc>
          <w:tcPr>
            <w:tcW w:w="1200" w:type="dxa"/>
            <w:vAlign w:val="center"/>
          </w:tcPr>
          <w:p w14:paraId="77472331" w14:textId="6E4B6364"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Und.</w:t>
            </w:r>
          </w:p>
        </w:tc>
        <w:tc>
          <w:tcPr>
            <w:tcW w:w="1100" w:type="dxa"/>
            <w:vAlign w:val="center"/>
          </w:tcPr>
          <w:p w14:paraId="7F1DF4A0" w14:textId="5D30EA17"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46,00</w:t>
            </w:r>
          </w:p>
        </w:tc>
      </w:tr>
      <w:tr w:rsidR="00056495" w:rsidRPr="00E169D4" w14:paraId="5F4F497C" w14:textId="77777777" w:rsidTr="002E1440">
        <w:trPr>
          <w:trHeight w:val="227"/>
        </w:trPr>
        <w:tc>
          <w:tcPr>
            <w:tcW w:w="425" w:type="dxa"/>
            <w:tcMar>
              <w:left w:w="0" w:type="dxa"/>
              <w:right w:w="0" w:type="dxa"/>
            </w:tcMar>
            <w:vAlign w:val="center"/>
          </w:tcPr>
          <w:p w14:paraId="60BBB324" w14:textId="77777777" w:rsidR="00056495" w:rsidRPr="00E169D4" w:rsidRDefault="00056495" w:rsidP="00056495">
            <w:pPr>
              <w:jc w:val="center"/>
              <w:rPr>
                <w:rFonts w:ascii="Arial" w:hAnsi="Arial" w:cs="Arial"/>
                <w:sz w:val="16"/>
                <w:szCs w:val="16"/>
                <w:lang w:val="es-BO"/>
              </w:rPr>
            </w:pPr>
          </w:p>
        </w:tc>
        <w:tc>
          <w:tcPr>
            <w:tcW w:w="5920" w:type="dxa"/>
            <w:vAlign w:val="center"/>
          </w:tcPr>
          <w:p w14:paraId="1BD44313" w14:textId="38914A73" w:rsidR="00056495" w:rsidRPr="00E169D4" w:rsidRDefault="00056495" w:rsidP="00056495">
            <w:pPr>
              <w:rPr>
                <w:rFonts w:ascii="Arial" w:hAnsi="Arial" w:cs="Arial"/>
                <w:sz w:val="16"/>
                <w:szCs w:val="16"/>
                <w:lang w:val="es-BO"/>
              </w:rPr>
            </w:pPr>
            <w:r w:rsidRPr="00591330">
              <w:rPr>
                <w:rFonts w:ascii="Tahoma" w:hAnsi="Tahoma" w:cs="Tahoma"/>
                <w:b/>
                <w:bCs/>
                <w:sz w:val="16"/>
                <w:szCs w:val="16"/>
              </w:rPr>
              <w:t xml:space="preserve"> RIENDAS Y ANCLAS EN BAJA TENSION </w:t>
            </w:r>
          </w:p>
        </w:tc>
        <w:tc>
          <w:tcPr>
            <w:tcW w:w="1200" w:type="dxa"/>
            <w:vAlign w:val="center"/>
          </w:tcPr>
          <w:p w14:paraId="391DDEF5" w14:textId="38E1EC4E"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 </w:t>
            </w:r>
          </w:p>
        </w:tc>
        <w:tc>
          <w:tcPr>
            <w:tcW w:w="1100" w:type="dxa"/>
            <w:vAlign w:val="center"/>
          </w:tcPr>
          <w:p w14:paraId="49FF398A" w14:textId="77777777" w:rsidR="00056495" w:rsidRPr="00E169D4" w:rsidRDefault="00056495" w:rsidP="00056495">
            <w:pPr>
              <w:jc w:val="center"/>
              <w:rPr>
                <w:rFonts w:ascii="Arial" w:hAnsi="Arial" w:cs="Arial"/>
                <w:sz w:val="16"/>
                <w:szCs w:val="16"/>
                <w:lang w:val="es-BO"/>
              </w:rPr>
            </w:pPr>
          </w:p>
        </w:tc>
      </w:tr>
      <w:tr w:rsidR="00056495" w:rsidRPr="00E169D4" w14:paraId="3F29E94F" w14:textId="77777777" w:rsidTr="002E1440">
        <w:trPr>
          <w:trHeight w:val="227"/>
        </w:trPr>
        <w:tc>
          <w:tcPr>
            <w:tcW w:w="425" w:type="dxa"/>
            <w:tcMar>
              <w:left w:w="0" w:type="dxa"/>
              <w:right w:w="0" w:type="dxa"/>
            </w:tcMar>
            <w:vAlign w:val="center"/>
          </w:tcPr>
          <w:p w14:paraId="5FF1F9E9" w14:textId="4E332D99"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61</w:t>
            </w:r>
          </w:p>
        </w:tc>
        <w:tc>
          <w:tcPr>
            <w:tcW w:w="5920" w:type="dxa"/>
            <w:vAlign w:val="center"/>
          </w:tcPr>
          <w:p w14:paraId="610D5C53" w14:textId="1C692871" w:rsidR="00056495" w:rsidRPr="00E169D4" w:rsidRDefault="00056495" w:rsidP="00056495">
            <w:pPr>
              <w:rPr>
                <w:rFonts w:ascii="Arial" w:hAnsi="Arial" w:cs="Arial"/>
                <w:sz w:val="16"/>
                <w:szCs w:val="16"/>
                <w:lang w:val="es-BO"/>
              </w:rPr>
            </w:pPr>
            <w:r w:rsidRPr="00591330">
              <w:rPr>
                <w:rFonts w:ascii="Tahoma" w:hAnsi="Tahoma" w:cs="Tahoma"/>
                <w:sz w:val="16"/>
                <w:szCs w:val="16"/>
              </w:rPr>
              <w:t>VE1-1B Suministro e instalación de rienda simple en baja tensión</w:t>
            </w:r>
          </w:p>
        </w:tc>
        <w:tc>
          <w:tcPr>
            <w:tcW w:w="1200" w:type="dxa"/>
            <w:vAlign w:val="center"/>
          </w:tcPr>
          <w:p w14:paraId="589BBF95" w14:textId="09413312"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Und.</w:t>
            </w:r>
          </w:p>
        </w:tc>
        <w:tc>
          <w:tcPr>
            <w:tcW w:w="1100" w:type="dxa"/>
            <w:vAlign w:val="center"/>
          </w:tcPr>
          <w:p w14:paraId="6A119264" w14:textId="2550FFF9"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198,00</w:t>
            </w:r>
          </w:p>
        </w:tc>
      </w:tr>
      <w:tr w:rsidR="00056495" w:rsidRPr="00E169D4" w14:paraId="2FFE3B30" w14:textId="77777777" w:rsidTr="002E1440">
        <w:trPr>
          <w:trHeight w:val="227"/>
        </w:trPr>
        <w:tc>
          <w:tcPr>
            <w:tcW w:w="425" w:type="dxa"/>
            <w:tcMar>
              <w:left w:w="0" w:type="dxa"/>
              <w:right w:w="0" w:type="dxa"/>
            </w:tcMar>
            <w:vAlign w:val="center"/>
          </w:tcPr>
          <w:p w14:paraId="28DEDBBF" w14:textId="2F78C368"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62</w:t>
            </w:r>
          </w:p>
        </w:tc>
        <w:tc>
          <w:tcPr>
            <w:tcW w:w="5920" w:type="dxa"/>
            <w:vAlign w:val="center"/>
          </w:tcPr>
          <w:p w14:paraId="08A0FECA" w14:textId="46ED3F5A" w:rsidR="00056495" w:rsidRPr="00E169D4" w:rsidRDefault="00056495" w:rsidP="00056495">
            <w:pPr>
              <w:rPr>
                <w:rFonts w:ascii="Arial" w:hAnsi="Arial" w:cs="Arial"/>
                <w:sz w:val="16"/>
                <w:szCs w:val="16"/>
                <w:lang w:val="es-BO"/>
              </w:rPr>
            </w:pPr>
            <w:r w:rsidRPr="00591330">
              <w:rPr>
                <w:rFonts w:ascii="Tahoma" w:hAnsi="Tahoma" w:cs="Tahoma"/>
                <w:sz w:val="16"/>
                <w:szCs w:val="16"/>
              </w:rPr>
              <w:t>VE1-2B Suministro e instalación de rienda doble en baja tensión</w:t>
            </w:r>
          </w:p>
        </w:tc>
        <w:tc>
          <w:tcPr>
            <w:tcW w:w="1200" w:type="dxa"/>
            <w:vAlign w:val="center"/>
          </w:tcPr>
          <w:p w14:paraId="235B3B0A" w14:textId="16A43FFB"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Und.</w:t>
            </w:r>
          </w:p>
        </w:tc>
        <w:tc>
          <w:tcPr>
            <w:tcW w:w="1100" w:type="dxa"/>
            <w:vAlign w:val="center"/>
          </w:tcPr>
          <w:p w14:paraId="7DF4B630" w14:textId="36374352"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4,00</w:t>
            </w:r>
          </w:p>
        </w:tc>
      </w:tr>
      <w:tr w:rsidR="00056495" w:rsidRPr="00E169D4" w14:paraId="6A71E193" w14:textId="77777777" w:rsidTr="002E1440">
        <w:trPr>
          <w:trHeight w:val="227"/>
        </w:trPr>
        <w:tc>
          <w:tcPr>
            <w:tcW w:w="425" w:type="dxa"/>
            <w:tcMar>
              <w:left w:w="0" w:type="dxa"/>
              <w:right w:w="0" w:type="dxa"/>
            </w:tcMar>
            <w:vAlign w:val="center"/>
          </w:tcPr>
          <w:p w14:paraId="68A837FF" w14:textId="011E710B"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63</w:t>
            </w:r>
          </w:p>
        </w:tc>
        <w:tc>
          <w:tcPr>
            <w:tcW w:w="5920" w:type="dxa"/>
            <w:vAlign w:val="center"/>
          </w:tcPr>
          <w:p w14:paraId="187927BA" w14:textId="07E354B8" w:rsidR="00056495" w:rsidRPr="00E169D4" w:rsidRDefault="00056495" w:rsidP="00056495">
            <w:pPr>
              <w:rPr>
                <w:rFonts w:ascii="Arial" w:hAnsi="Arial" w:cs="Arial"/>
                <w:sz w:val="16"/>
                <w:szCs w:val="16"/>
                <w:lang w:val="es-BO"/>
              </w:rPr>
            </w:pPr>
            <w:r w:rsidRPr="00591330">
              <w:rPr>
                <w:rFonts w:ascii="Tahoma" w:hAnsi="Tahoma" w:cs="Tahoma"/>
                <w:sz w:val="16"/>
                <w:szCs w:val="16"/>
              </w:rPr>
              <w:t>VE1-1BB Suministro e Instalación de Rienda Bandera en Baja Tensión</w:t>
            </w:r>
          </w:p>
        </w:tc>
        <w:tc>
          <w:tcPr>
            <w:tcW w:w="1200" w:type="dxa"/>
            <w:vAlign w:val="center"/>
          </w:tcPr>
          <w:p w14:paraId="7AF5C83C" w14:textId="3735C048"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Und.</w:t>
            </w:r>
          </w:p>
        </w:tc>
        <w:tc>
          <w:tcPr>
            <w:tcW w:w="1100" w:type="dxa"/>
            <w:vAlign w:val="center"/>
          </w:tcPr>
          <w:p w14:paraId="420F9271" w14:textId="241E5A4B"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9,00</w:t>
            </w:r>
          </w:p>
        </w:tc>
      </w:tr>
      <w:tr w:rsidR="00056495" w:rsidRPr="00E169D4" w14:paraId="39E75BBE" w14:textId="77777777" w:rsidTr="007267D6">
        <w:trPr>
          <w:trHeight w:val="227"/>
        </w:trPr>
        <w:tc>
          <w:tcPr>
            <w:tcW w:w="425" w:type="dxa"/>
            <w:tcMar>
              <w:left w:w="0" w:type="dxa"/>
              <w:right w:w="0" w:type="dxa"/>
            </w:tcMar>
            <w:vAlign w:val="center"/>
          </w:tcPr>
          <w:p w14:paraId="70BBA7D0" w14:textId="56F17F6A"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64</w:t>
            </w:r>
          </w:p>
        </w:tc>
        <w:tc>
          <w:tcPr>
            <w:tcW w:w="5920" w:type="dxa"/>
            <w:vAlign w:val="center"/>
          </w:tcPr>
          <w:p w14:paraId="6A21CC93" w14:textId="09B1F049"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VF3-1B Suministro e instalación de ancla tipo plato cruzado en baja tensión</w:t>
            </w:r>
          </w:p>
        </w:tc>
        <w:tc>
          <w:tcPr>
            <w:tcW w:w="1200" w:type="dxa"/>
            <w:vAlign w:val="center"/>
          </w:tcPr>
          <w:p w14:paraId="2DB2008A" w14:textId="0A5BCDC8"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Und.</w:t>
            </w:r>
          </w:p>
        </w:tc>
        <w:tc>
          <w:tcPr>
            <w:tcW w:w="1100" w:type="dxa"/>
            <w:vAlign w:val="center"/>
          </w:tcPr>
          <w:p w14:paraId="20CB7F82" w14:textId="7EF21A0A"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215,00</w:t>
            </w:r>
          </w:p>
        </w:tc>
      </w:tr>
      <w:tr w:rsidR="00056495" w:rsidRPr="00E169D4" w14:paraId="6788C4A8" w14:textId="77777777" w:rsidTr="007267D6">
        <w:trPr>
          <w:trHeight w:val="227"/>
        </w:trPr>
        <w:tc>
          <w:tcPr>
            <w:tcW w:w="425" w:type="dxa"/>
            <w:tcMar>
              <w:left w:w="0" w:type="dxa"/>
              <w:right w:w="0" w:type="dxa"/>
            </w:tcMar>
            <w:vAlign w:val="center"/>
          </w:tcPr>
          <w:p w14:paraId="439934B8" w14:textId="77777777" w:rsidR="00056495" w:rsidRPr="00E169D4" w:rsidRDefault="00056495" w:rsidP="00056495">
            <w:pPr>
              <w:jc w:val="center"/>
              <w:rPr>
                <w:rFonts w:ascii="Arial" w:hAnsi="Arial" w:cs="Arial"/>
                <w:sz w:val="16"/>
                <w:szCs w:val="16"/>
                <w:lang w:val="es-BO"/>
              </w:rPr>
            </w:pPr>
          </w:p>
        </w:tc>
        <w:tc>
          <w:tcPr>
            <w:tcW w:w="5920" w:type="dxa"/>
            <w:vAlign w:val="center"/>
          </w:tcPr>
          <w:p w14:paraId="67884FC8" w14:textId="28DDEE2A" w:rsidR="00056495" w:rsidRPr="00E169D4" w:rsidRDefault="00056495" w:rsidP="00056495">
            <w:pPr>
              <w:rPr>
                <w:rFonts w:ascii="Arial" w:hAnsi="Arial" w:cs="Arial"/>
                <w:sz w:val="16"/>
                <w:szCs w:val="16"/>
                <w:lang w:val="es-BO"/>
              </w:rPr>
            </w:pPr>
            <w:r w:rsidRPr="00591330">
              <w:rPr>
                <w:rFonts w:ascii="Tahoma" w:hAnsi="Tahoma" w:cs="Tahoma"/>
                <w:b/>
                <w:bCs/>
                <w:sz w:val="16"/>
                <w:szCs w:val="16"/>
              </w:rPr>
              <w:t xml:space="preserve"> VARIOS BAJA TENSION </w:t>
            </w:r>
          </w:p>
        </w:tc>
        <w:tc>
          <w:tcPr>
            <w:tcW w:w="1200" w:type="dxa"/>
            <w:vAlign w:val="center"/>
          </w:tcPr>
          <w:p w14:paraId="73699CCC" w14:textId="650696E6"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 </w:t>
            </w:r>
          </w:p>
        </w:tc>
        <w:tc>
          <w:tcPr>
            <w:tcW w:w="1100" w:type="dxa"/>
            <w:vAlign w:val="center"/>
          </w:tcPr>
          <w:p w14:paraId="35B12297" w14:textId="77777777" w:rsidR="00056495" w:rsidRPr="00E169D4" w:rsidRDefault="00056495" w:rsidP="00056495">
            <w:pPr>
              <w:jc w:val="center"/>
              <w:rPr>
                <w:rFonts w:ascii="Arial" w:hAnsi="Arial" w:cs="Arial"/>
                <w:sz w:val="16"/>
                <w:szCs w:val="16"/>
                <w:lang w:val="es-BO"/>
              </w:rPr>
            </w:pPr>
          </w:p>
        </w:tc>
      </w:tr>
      <w:tr w:rsidR="00056495" w:rsidRPr="00E169D4" w14:paraId="26CD3B03" w14:textId="77777777" w:rsidTr="007267D6">
        <w:trPr>
          <w:trHeight w:val="227"/>
        </w:trPr>
        <w:tc>
          <w:tcPr>
            <w:tcW w:w="425" w:type="dxa"/>
            <w:tcMar>
              <w:left w:w="0" w:type="dxa"/>
              <w:right w:w="0" w:type="dxa"/>
            </w:tcMar>
            <w:vAlign w:val="center"/>
          </w:tcPr>
          <w:p w14:paraId="3BA60271" w14:textId="48D7E6FF"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65</w:t>
            </w:r>
          </w:p>
        </w:tc>
        <w:tc>
          <w:tcPr>
            <w:tcW w:w="5920" w:type="dxa"/>
            <w:vAlign w:val="center"/>
          </w:tcPr>
          <w:p w14:paraId="6AB87181" w14:textId="1DC59EA1" w:rsidR="00056495" w:rsidRPr="00E169D4" w:rsidRDefault="00056495" w:rsidP="00056495">
            <w:pPr>
              <w:rPr>
                <w:rFonts w:ascii="Arial" w:hAnsi="Arial" w:cs="Arial"/>
                <w:sz w:val="16"/>
                <w:szCs w:val="16"/>
                <w:lang w:val="es-BO"/>
              </w:rPr>
            </w:pPr>
            <w:r w:rsidRPr="00591330">
              <w:rPr>
                <w:rFonts w:ascii="Tahoma" w:hAnsi="Tahoma" w:cs="Tahoma"/>
                <w:sz w:val="16"/>
                <w:szCs w:val="16"/>
              </w:rPr>
              <w:t>Abrasadera 10" a 12"</w:t>
            </w:r>
          </w:p>
        </w:tc>
        <w:tc>
          <w:tcPr>
            <w:tcW w:w="1200" w:type="dxa"/>
            <w:vAlign w:val="center"/>
          </w:tcPr>
          <w:p w14:paraId="40E75481" w14:textId="41633FBC"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Und.</w:t>
            </w:r>
          </w:p>
        </w:tc>
        <w:tc>
          <w:tcPr>
            <w:tcW w:w="1100" w:type="dxa"/>
            <w:vAlign w:val="center"/>
          </w:tcPr>
          <w:p w14:paraId="05A1AF42" w14:textId="1790E072"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2,00</w:t>
            </w:r>
          </w:p>
        </w:tc>
      </w:tr>
      <w:tr w:rsidR="00056495" w:rsidRPr="00E169D4" w14:paraId="7A643CB7" w14:textId="77777777" w:rsidTr="007267D6">
        <w:trPr>
          <w:trHeight w:val="227"/>
        </w:trPr>
        <w:tc>
          <w:tcPr>
            <w:tcW w:w="425" w:type="dxa"/>
            <w:tcMar>
              <w:left w:w="0" w:type="dxa"/>
              <w:right w:w="0" w:type="dxa"/>
            </w:tcMar>
            <w:vAlign w:val="center"/>
          </w:tcPr>
          <w:p w14:paraId="289AE37C" w14:textId="2BFF4464"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66</w:t>
            </w:r>
          </w:p>
        </w:tc>
        <w:tc>
          <w:tcPr>
            <w:tcW w:w="5920" w:type="dxa"/>
            <w:vAlign w:val="center"/>
          </w:tcPr>
          <w:p w14:paraId="5915D28E" w14:textId="7AEF7509" w:rsidR="00056495" w:rsidRPr="00E169D4" w:rsidRDefault="00056495" w:rsidP="00056495">
            <w:pPr>
              <w:rPr>
                <w:rFonts w:ascii="Arial" w:hAnsi="Arial" w:cs="Arial"/>
                <w:sz w:val="16"/>
                <w:szCs w:val="16"/>
                <w:lang w:val="es-BO"/>
              </w:rPr>
            </w:pPr>
            <w:r w:rsidRPr="00591330">
              <w:rPr>
                <w:rFonts w:ascii="Tahoma" w:hAnsi="Tahoma" w:cs="Tahoma"/>
                <w:sz w:val="16"/>
                <w:szCs w:val="16"/>
              </w:rPr>
              <w:t>Suministro e instalación de conector paralelo Al doble perno 2 – 2/0 p/puentes</w:t>
            </w:r>
          </w:p>
        </w:tc>
        <w:tc>
          <w:tcPr>
            <w:tcW w:w="1200" w:type="dxa"/>
            <w:vAlign w:val="center"/>
          </w:tcPr>
          <w:p w14:paraId="353B6881" w14:textId="4F69C9C3"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Und.</w:t>
            </w:r>
          </w:p>
        </w:tc>
        <w:tc>
          <w:tcPr>
            <w:tcW w:w="1100" w:type="dxa"/>
            <w:vAlign w:val="center"/>
          </w:tcPr>
          <w:p w14:paraId="4324EB50" w14:textId="286E2278"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73,00</w:t>
            </w:r>
          </w:p>
        </w:tc>
      </w:tr>
      <w:tr w:rsidR="00056495" w:rsidRPr="00E169D4" w14:paraId="2B3A2B73" w14:textId="77777777" w:rsidTr="007267D6">
        <w:trPr>
          <w:trHeight w:val="227"/>
        </w:trPr>
        <w:tc>
          <w:tcPr>
            <w:tcW w:w="425" w:type="dxa"/>
            <w:tcMar>
              <w:left w:w="0" w:type="dxa"/>
              <w:right w:w="0" w:type="dxa"/>
            </w:tcMar>
            <w:vAlign w:val="center"/>
          </w:tcPr>
          <w:p w14:paraId="72F52708" w14:textId="242D2D43"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67</w:t>
            </w:r>
          </w:p>
        </w:tc>
        <w:tc>
          <w:tcPr>
            <w:tcW w:w="5920" w:type="dxa"/>
            <w:vAlign w:val="center"/>
          </w:tcPr>
          <w:p w14:paraId="41E763CE" w14:textId="742E2ABE" w:rsidR="00056495" w:rsidRPr="00E169D4" w:rsidRDefault="00056495" w:rsidP="00056495">
            <w:pPr>
              <w:rPr>
                <w:rFonts w:ascii="Arial" w:hAnsi="Arial" w:cs="Arial"/>
                <w:sz w:val="16"/>
                <w:szCs w:val="16"/>
                <w:lang w:val="es-BO"/>
              </w:rPr>
            </w:pPr>
            <w:r w:rsidRPr="00591330">
              <w:rPr>
                <w:rFonts w:ascii="Tahoma" w:hAnsi="Tahoma" w:cs="Tahoma"/>
                <w:sz w:val="16"/>
                <w:szCs w:val="16"/>
              </w:rPr>
              <w:t>Suministro e instalación de conector paralelo aislado 4 – 2/0, deriv. 4 – 2/0 p/puentes</w:t>
            </w:r>
          </w:p>
        </w:tc>
        <w:tc>
          <w:tcPr>
            <w:tcW w:w="1200" w:type="dxa"/>
            <w:vAlign w:val="center"/>
          </w:tcPr>
          <w:p w14:paraId="64ECA017" w14:textId="2A2ABF33"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Und.</w:t>
            </w:r>
          </w:p>
        </w:tc>
        <w:tc>
          <w:tcPr>
            <w:tcW w:w="1100" w:type="dxa"/>
            <w:vAlign w:val="center"/>
          </w:tcPr>
          <w:p w14:paraId="64C66C6B" w14:textId="44F5CAE3"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103,00</w:t>
            </w:r>
          </w:p>
        </w:tc>
      </w:tr>
      <w:tr w:rsidR="00056495" w:rsidRPr="00E169D4" w14:paraId="54FAC41F" w14:textId="77777777" w:rsidTr="007267D6">
        <w:trPr>
          <w:trHeight w:val="227"/>
        </w:trPr>
        <w:tc>
          <w:tcPr>
            <w:tcW w:w="425" w:type="dxa"/>
            <w:tcMar>
              <w:left w:w="0" w:type="dxa"/>
              <w:right w:w="0" w:type="dxa"/>
            </w:tcMar>
            <w:vAlign w:val="center"/>
          </w:tcPr>
          <w:p w14:paraId="771067EC" w14:textId="24754B9F"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68</w:t>
            </w:r>
          </w:p>
        </w:tc>
        <w:tc>
          <w:tcPr>
            <w:tcW w:w="5920" w:type="dxa"/>
            <w:vAlign w:val="center"/>
          </w:tcPr>
          <w:p w14:paraId="4B6FBA2D" w14:textId="42E2CE7B" w:rsidR="00056495" w:rsidRPr="00E169D4" w:rsidRDefault="00056495" w:rsidP="00056495">
            <w:pPr>
              <w:rPr>
                <w:rFonts w:ascii="Arial" w:hAnsi="Arial" w:cs="Arial"/>
                <w:sz w:val="16"/>
                <w:szCs w:val="16"/>
                <w:lang w:val="es-BO"/>
              </w:rPr>
            </w:pPr>
            <w:r w:rsidRPr="00591330">
              <w:rPr>
                <w:rFonts w:ascii="Tahoma" w:hAnsi="Tahoma" w:cs="Tahoma"/>
                <w:sz w:val="16"/>
                <w:szCs w:val="16"/>
              </w:rPr>
              <w:t>Adecuación de Acometidas Existentes</w:t>
            </w:r>
          </w:p>
        </w:tc>
        <w:tc>
          <w:tcPr>
            <w:tcW w:w="1200" w:type="dxa"/>
            <w:vAlign w:val="center"/>
          </w:tcPr>
          <w:p w14:paraId="18462A7D" w14:textId="1218159C"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Und.</w:t>
            </w:r>
          </w:p>
        </w:tc>
        <w:tc>
          <w:tcPr>
            <w:tcW w:w="1100" w:type="dxa"/>
            <w:vAlign w:val="center"/>
          </w:tcPr>
          <w:p w14:paraId="56D8C497" w14:textId="4101BBBE"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30,00</w:t>
            </w:r>
          </w:p>
        </w:tc>
      </w:tr>
      <w:tr w:rsidR="00056495" w:rsidRPr="00E169D4" w14:paraId="4053EC52" w14:textId="77777777" w:rsidTr="007267D6">
        <w:trPr>
          <w:trHeight w:val="227"/>
        </w:trPr>
        <w:tc>
          <w:tcPr>
            <w:tcW w:w="425" w:type="dxa"/>
            <w:tcMar>
              <w:left w:w="0" w:type="dxa"/>
              <w:right w:w="0" w:type="dxa"/>
            </w:tcMar>
            <w:vAlign w:val="center"/>
          </w:tcPr>
          <w:p w14:paraId="623C5B6B" w14:textId="7A8C3918"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69</w:t>
            </w:r>
          </w:p>
        </w:tc>
        <w:tc>
          <w:tcPr>
            <w:tcW w:w="5920" w:type="dxa"/>
            <w:vAlign w:val="center"/>
          </w:tcPr>
          <w:p w14:paraId="408C0677" w14:textId="70773C16" w:rsidR="00056495" w:rsidRPr="00E169D4" w:rsidRDefault="00056495" w:rsidP="00056495">
            <w:pPr>
              <w:rPr>
                <w:rFonts w:ascii="Arial" w:hAnsi="Arial" w:cs="Arial"/>
                <w:sz w:val="16"/>
                <w:szCs w:val="16"/>
                <w:lang w:val="es-BO"/>
              </w:rPr>
            </w:pPr>
            <w:r w:rsidRPr="00591330">
              <w:rPr>
                <w:rFonts w:ascii="Tahoma" w:hAnsi="Tahoma" w:cs="Tahoma"/>
                <w:sz w:val="16"/>
                <w:szCs w:val="16"/>
              </w:rPr>
              <w:t>Tuerca ojo 5/8"</w:t>
            </w:r>
          </w:p>
        </w:tc>
        <w:tc>
          <w:tcPr>
            <w:tcW w:w="1200" w:type="dxa"/>
            <w:vAlign w:val="center"/>
          </w:tcPr>
          <w:p w14:paraId="56E0E0F7" w14:textId="29490743"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Und.</w:t>
            </w:r>
          </w:p>
        </w:tc>
        <w:tc>
          <w:tcPr>
            <w:tcW w:w="1100" w:type="dxa"/>
            <w:vAlign w:val="center"/>
          </w:tcPr>
          <w:p w14:paraId="0C23467D" w14:textId="71A86523"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15,00</w:t>
            </w:r>
          </w:p>
        </w:tc>
      </w:tr>
      <w:tr w:rsidR="00056495" w:rsidRPr="00E169D4" w14:paraId="30B1FEA4" w14:textId="77777777" w:rsidTr="007267D6">
        <w:trPr>
          <w:trHeight w:val="227"/>
        </w:trPr>
        <w:tc>
          <w:tcPr>
            <w:tcW w:w="425" w:type="dxa"/>
            <w:tcMar>
              <w:left w:w="0" w:type="dxa"/>
              <w:right w:w="0" w:type="dxa"/>
            </w:tcMar>
            <w:vAlign w:val="center"/>
          </w:tcPr>
          <w:p w14:paraId="5AEC6C78" w14:textId="643CDAB6"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70</w:t>
            </w:r>
          </w:p>
        </w:tc>
        <w:tc>
          <w:tcPr>
            <w:tcW w:w="5920" w:type="dxa"/>
            <w:vAlign w:val="center"/>
          </w:tcPr>
          <w:p w14:paraId="3B0A18C7" w14:textId="0D9F60A5" w:rsidR="00056495" w:rsidRPr="00E169D4" w:rsidRDefault="00056495" w:rsidP="00056495">
            <w:pPr>
              <w:rPr>
                <w:rFonts w:ascii="Arial" w:hAnsi="Arial" w:cs="Arial"/>
                <w:sz w:val="16"/>
                <w:szCs w:val="16"/>
                <w:lang w:val="es-BO"/>
              </w:rPr>
            </w:pPr>
            <w:r w:rsidRPr="00591330">
              <w:rPr>
                <w:rFonts w:ascii="Tahoma" w:hAnsi="Tahoma" w:cs="Tahoma"/>
                <w:sz w:val="16"/>
                <w:szCs w:val="16"/>
              </w:rPr>
              <w:t>Excavación en terreno rocoso</w:t>
            </w:r>
          </w:p>
        </w:tc>
        <w:tc>
          <w:tcPr>
            <w:tcW w:w="1200" w:type="dxa"/>
            <w:vAlign w:val="center"/>
          </w:tcPr>
          <w:p w14:paraId="0D655453" w14:textId="364B5C54"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Und.</w:t>
            </w:r>
          </w:p>
        </w:tc>
        <w:tc>
          <w:tcPr>
            <w:tcW w:w="1100" w:type="dxa"/>
            <w:vAlign w:val="center"/>
          </w:tcPr>
          <w:p w14:paraId="0360B951" w14:textId="0421D9D0"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100,00</w:t>
            </w:r>
          </w:p>
        </w:tc>
      </w:tr>
      <w:tr w:rsidR="00056495" w:rsidRPr="00E169D4" w14:paraId="2AE68775" w14:textId="77777777" w:rsidTr="007267D6">
        <w:trPr>
          <w:trHeight w:val="227"/>
        </w:trPr>
        <w:tc>
          <w:tcPr>
            <w:tcW w:w="425" w:type="dxa"/>
            <w:tcMar>
              <w:left w:w="0" w:type="dxa"/>
              <w:right w:w="0" w:type="dxa"/>
            </w:tcMar>
            <w:vAlign w:val="center"/>
          </w:tcPr>
          <w:p w14:paraId="26280A0F" w14:textId="21ADA521"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71</w:t>
            </w:r>
          </w:p>
        </w:tc>
        <w:tc>
          <w:tcPr>
            <w:tcW w:w="5920" w:type="dxa"/>
            <w:vAlign w:val="center"/>
          </w:tcPr>
          <w:p w14:paraId="6916B0B9" w14:textId="1DA4AF0B" w:rsidR="00056495" w:rsidRPr="00E169D4" w:rsidRDefault="00056495" w:rsidP="00056495">
            <w:pPr>
              <w:rPr>
                <w:rFonts w:ascii="Arial" w:hAnsi="Arial" w:cs="Arial"/>
                <w:sz w:val="16"/>
                <w:szCs w:val="16"/>
                <w:lang w:val="es-BO"/>
              </w:rPr>
            </w:pPr>
            <w:r w:rsidRPr="00591330">
              <w:rPr>
                <w:rFonts w:ascii="Tahoma" w:hAnsi="Tahoma" w:cs="Tahoma"/>
                <w:sz w:val="16"/>
                <w:szCs w:val="16"/>
              </w:rPr>
              <w:t>Pruebas y energización de transformadores y líneas</w:t>
            </w:r>
          </w:p>
        </w:tc>
        <w:tc>
          <w:tcPr>
            <w:tcW w:w="1200" w:type="dxa"/>
            <w:vAlign w:val="center"/>
          </w:tcPr>
          <w:p w14:paraId="268689CB" w14:textId="51DBFA7C"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Glb.</w:t>
            </w:r>
          </w:p>
        </w:tc>
        <w:tc>
          <w:tcPr>
            <w:tcW w:w="1100" w:type="dxa"/>
            <w:vAlign w:val="center"/>
          </w:tcPr>
          <w:p w14:paraId="1260E965" w14:textId="7F253771"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1,00</w:t>
            </w:r>
          </w:p>
        </w:tc>
      </w:tr>
    </w:tbl>
    <w:p w14:paraId="31F3A5DF" w14:textId="60EA9177" w:rsidR="00A544DB" w:rsidRPr="00E169D4" w:rsidRDefault="00A544DB" w:rsidP="004F676F">
      <w:pPr>
        <w:tabs>
          <w:tab w:val="left" w:pos="689"/>
        </w:tabs>
        <w:rPr>
          <w:rFonts w:ascii="Verdana" w:hAnsi="Verdana"/>
          <w:sz w:val="16"/>
          <w:szCs w:val="16"/>
          <w:lang w:val="es-BO"/>
        </w:rPr>
      </w:pPr>
    </w:p>
    <w:p w14:paraId="323718F0" w14:textId="77777777" w:rsidR="00DE57E0" w:rsidRDefault="00EF30A6" w:rsidP="00E169D4">
      <w:pPr>
        <w:jc w:val="center"/>
        <w:rPr>
          <w:rFonts w:ascii="Verdana" w:hAnsi="Verdana" w:cs="Arial"/>
          <w:b/>
          <w:sz w:val="16"/>
          <w:szCs w:val="16"/>
          <w:lang w:val="es-BO"/>
        </w:rPr>
      </w:pPr>
      <w:r w:rsidRPr="00E169D4">
        <w:rPr>
          <w:rFonts w:ascii="Verdana" w:hAnsi="Verdana" w:cs="Arial"/>
          <w:b/>
          <w:sz w:val="16"/>
          <w:szCs w:val="16"/>
          <w:lang w:val="es-BO"/>
        </w:rPr>
        <w:br w:type="page"/>
      </w:r>
    </w:p>
    <w:p w14:paraId="08ED6F04" w14:textId="2957D4B7" w:rsidR="0069385B" w:rsidRPr="00E169D4" w:rsidRDefault="0069385B" w:rsidP="00E169D4">
      <w:pPr>
        <w:jc w:val="center"/>
        <w:rPr>
          <w:rFonts w:ascii="Verdana" w:hAnsi="Verdana" w:cs="Arial"/>
          <w:b/>
          <w:sz w:val="18"/>
          <w:szCs w:val="18"/>
          <w:lang w:val="es-BO"/>
        </w:rPr>
      </w:pPr>
      <w:r w:rsidRPr="00E169D4">
        <w:rPr>
          <w:rFonts w:ascii="Verdana" w:hAnsi="Verdana" w:cs="Arial"/>
          <w:b/>
          <w:sz w:val="18"/>
          <w:szCs w:val="18"/>
          <w:lang w:val="es-BO"/>
        </w:rPr>
        <w:lastRenderedPageBreak/>
        <w:t>PARTE III</w:t>
      </w:r>
    </w:p>
    <w:p w14:paraId="17C898BD" w14:textId="77777777" w:rsidR="0069385B" w:rsidRPr="00E169D4" w:rsidRDefault="0069385B" w:rsidP="0069385B">
      <w:pPr>
        <w:jc w:val="center"/>
        <w:rPr>
          <w:rFonts w:ascii="Verdana" w:hAnsi="Verdana" w:cs="Arial"/>
          <w:b/>
          <w:sz w:val="18"/>
          <w:szCs w:val="18"/>
          <w:lang w:val="es-BO"/>
        </w:rPr>
      </w:pPr>
      <w:r w:rsidRPr="00E169D4">
        <w:rPr>
          <w:rFonts w:ascii="Verdana" w:hAnsi="Verdana" w:cs="Arial"/>
          <w:b/>
          <w:sz w:val="18"/>
          <w:szCs w:val="18"/>
          <w:lang w:val="es-BO"/>
        </w:rPr>
        <w:t>ANEXO 1</w:t>
      </w:r>
    </w:p>
    <w:p w14:paraId="431342BE" w14:textId="77777777" w:rsidR="0069385B" w:rsidRPr="00E169D4" w:rsidRDefault="0069385B" w:rsidP="00A544DB">
      <w:pPr>
        <w:jc w:val="center"/>
        <w:rPr>
          <w:rFonts w:ascii="Verdana" w:hAnsi="Verdana" w:cs="Arial"/>
          <w:b/>
          <w:sz w:val="18"/>
          <w:szCs w:val="18"/>
          <w:lang w:val="es-BO"/>
        </w:rPr>
      </w:pPr>
    </w:p>
    <w:p w14:paraId="54F44226" w14:textId="77777777" w:rsidR="0069385B" w:rsidRPr="00E169D4" w:rsidRDefault="0069385B" w:rsidP="00A544DB">
      <w:pPr>
        <w:jc w:val="center"/>
        <w:rPr>
          <w:rFonts w:ascii="Verdana" w:hAnsi="Verdana" w:cs="Arial"/>
          <w:b/>
          <w:sz w:val="18"/>
          <w:szCs w:val="18"/>
          <w:lang w:val="es-BO"/>
        </w:rPr>
      </w:pPr>
    </w:p>
    <w:p w14:paraId="399A7E74" w14:textId="77777777" w:rsidR="0069385B" w:rsidRPr="00E169D4" w:rsidRDefault="0069385B" w:rsidP="00A544DB">
      <w:pPr>
        <w:jc w:val="center"/>
        <w:rPr>
          <w:rFonts w:ascii="Verdana" w:hAnsi="Verdana" w:cs="Arial"/>
          <w:b/>
          <w:sz w:val="18"/>
          <w:szCs w:val="18"/>
          <w:lang w:val="es-BO"/>
        </w:rPr>
      </w:pPr>
    </w:p>
    <w:p w14:paraId="76F1E907" w14:textId="77777777" w:rsidR="0069385B" w:rsidRPr="00E169D4" w:rsidRDefault="0069385B" w:rsidP="00A544DB">
      <w:pPr>
        <w:jc w:val="center"/>
        <w:rPr>
          <w:rFonts w:ascii="Verdana" w:hAnsi="Verdana" w:cs="Arial"/>
          <w:b/>
          <w:sz w:val="18"/>
          <w:szCs w:val="18"/>
          <w:lang w:val="es-BO"/>
        </w:rPr>
      </w:pPr>
    </w:p>
    <w:p w14:paraId="398596EC" w14:textId="77777777" w:rsidR="0069385B" w:rsidRPr="00E169D4" w:rsidRDefault="0069385B" w:rsidP="00A544DB">
      <w:pPr>
        <w:jc w:val="center"/>
        <w:rPr>
          <w:rFonts w:ascii="Verdana" w:hAnsi="Verdana" w:cs="Arial"/>
          <w:b/>
          <w:sz w:val="18"/>
          <w:szCs w:val="18"/>
          <w:lang w:val="es-BO"/>
        </w:rPr>
      </w:pPr>
    </w:p>
    <w:p w14:paraId="54FBAC6E" w14:textId="77777777" w:rsidR="0069385B" w:rsidRPr="00E169D4" w:rsidRDefault="0069385B" w:rsidP="00A544DB">
      <w:pPr>
        <w:jc w:val="center"/>
        <w:rPr>
          <w:rFonts w:ascii="Verdana" w:hAnsi="Verdana" w:cs="Arial"/>
          <w:b/>
          <w:sz w:val="18"/>
          <w:szCs w:val="18"/>
          <w:lang w:val="es-BO"/>
        </w:rPr>
      </w:pPr>
    </w:p>
    <w:p w14:paraId="5612E9DA" w14:textId="77777777" w:rsidR="0069385B" w:rsidRPr="00E169D4" w:rsidRDefault="0069385B" w:rsidP="00A544DB">
      <w:pPr>
        <w:jc w:val="center"/>
        <w:rPr>
          <w:rFonts w:ascii="Verdana" w:hAnsi="Verdana" w:cs="Arial"/>
          <w:b/>
          <w:sz w:val="18"/>
          <w:szCs w:val="18"/>
          <w:lang w:val="es-BO"/>
        </w:rPr>
      </w:pPr>
    </w:p>
    <w:p w14:paraId="2EA22DA2" w14:textId="77777777" w:rsidR="0069385B" w:rsidRPr="00E169D4" w:rsidRDefault="0069385B" w:rsidP="00A544DB">
      <w:pPr>
        <w:jc w:val="center"/>
        <w:rPr>
          <w:rFonts w:ascii="Verdana" w:hAnsi="Verdana" w:cs="Arial"/>
          <w:b/>
          <w:sz w:val="18"/>
          <w:szCs w:val="18"/>
          <w:lang w:val="es-BO"/>
        </w:rPr>
      </w:pPr>
    </w:p>
    <w:p w14:paraId="1EBD66BC" w14:textId="77777777" w:rsidR="0069385B" w:rsidRPr="00E169D4" w:rsidRDefault="0069385B" w:rsidP="00A544DB">
      <w:pPr>
        <w:jc w:val="center"/>
        <w:rPr>
          <w:rFonts w:ascii="Verdana" w:hAnsi="Verdana" w:cs="Arial"/>
          <w:b/>
          <w:sz w:val="18"/>
          <w:szCs w:val="18"/>
          <w:lang w:val="es-BO"/>
        </w:rPr>
      </w:pPr>
    </w:p>
    <w:p w14:paraId="631B0DB1" w14:textId="77777777" w:rsidR="0069385B" w:rsidRPr="00E169D4" w:rsidRDefault="0069385B" w:rsidP="00A544DB">
      <w:pPr>
        <w:jc w:val="center"/>
        <w:rPr>
          <w:rFonts w:ascii="Verdana" w:hAnsi="Verdana" w:cs="Arial"/>
          <w:b/>
          <w:sz w:val="18"/>
          <w:szCs w:val="18"/>
          <w:lang w:val="es-BO"/>
        </w:rPr>
      </w:pPr>
    </w:p>
    <w:p w14:paraId="1FE91F83" w14:textId="77777777" w:rsidR="0069385B" w:rsidRPr="00E169D4" w:rsidRDefault="0069385B" w:rsidP="00A544DB">
      <w:pPr>
        <w:jc w:val="center"/>
        <w:rPr>
          <w:rFonts w:ascii="Verdana" w:hAnsi="Verdana" w:cs="Arial"/>
          <w:b/>
          <w:sz w:val="18"/>
          <w:szCs w:val="18"/>
          <w:lang w:val="es-BO"/>
        </w:rPr>
      </w:pPr>
    </w:p>
    <w:p w14:paraId="4D6AA0C2" w14:textId="77777777" w:rsidR="0069385B" w:rsidRPr="00E169D4" w:rsidRDefault="0069385B" w:rsidP="00A544DB">
      <w:pPr>
        <w:jc w:val="center"/>
        <w:rPr>
          <w:rFonts w:ascii="Verdana" w:hAnsi="Verdana" w:cs="Arial"/>
          <w:b/>
          <w:sz w:val="18"/>
          <w:szCs w:val="18"/>
          <w:lang w:val="es-BO"/>
        </w:rPr>
      </w:pPr>
    </w:p>
    <w:p w14:paraId="0EA606D9" w14:textId="77777777" w:rsidR="0069385B" w:rsidRPr="00E169D4" w:rsidRDefault="0069385B" w:rsidP="00A544DB">
      <w:pPr>
        <w:jc w:val="center"/>
        <w:rPr>
          <w:rFonts w:ascii="Verdana" w:hAnsi="Verdana" w:cs="Arial"/>
          <w:b/>
          <w:sz w:val="18"/>
          <w:szCs w:val="18"/>
          <w:lang w:val="es-BO"/>
        </w:rPr>
      </w:pPr>
    </w:p>
    <w:p w14:paraId="12617A8B" w14:textId="77777777" w:rsidR="0069385B" w:rsidRPr="00E169D4" w:rsidRDefault="0069385B" w:rsidP="00A544DB">
      <w:pPr>
        <w:jc w:val="center"/>
        <w:rPr>
          <w:rFonts w:ascii="Verdana" w:hAnsi="Verdana" w:cs="Arial"/>
          <w:b/>
          <w:sz w:val="18"/>
          <w:szCs w:val="18"/>
          <w:lang w:val="es-BO"/>
        </w:rPr>
      </w:pPr>
    </w:p>
    <w:p w14:paraId="40A6D374" w14:textId="77777777" w:rsidR="0069385B" w:rsidRPr="00E169D4" w:rsidRDefault="0069385B" w:rsidP="00A544DB">
      <w:pPr>
        <w:jc w:val="center"/>
        <w:rPr>
          <w:rFonts w:ascii="Verdana" w:hAnsi="Verdana" w:cs="Arial"/>
          <w:b/>
          <w:sz w:val="18"/>
          <w:szCs w:val="18"/>
          <w:lang w:val="es-BO"/>
        </w:rPr>
      </w:pPr>
    </w:p>
    <w:p w14:paraId="5B0AE261" w14:textId="77777777" w:rsidR="0069385B" w:rsidRPr="00E169D4" w:rsidRDefault="0069385B" w:rsidP="00A544DB">
      <w:pPr>
        <w:jc w:val="center"/>
        <w:rPr>
          <w:rFonts w:ascii="Verdana" w:hAnsi="Verdana" w:cs="Arial"/>
          <w:b/>
          <w:sz w:val="18"/>
          <w:szCs w:val="18"/>
          <w:lang w:val="es-BO"/>
        </w:rPr>
      </w:pPr>
    </w:p>
    <w:p w14:paraId="4B9B89E4" w14:textId="77777777" w:rsidR="0069385B" w:rsidRPr="00E169D4" w:rsidRDefault="0069385B" w:rsidP="00A544DB">
      <w:pPr>
        <w:jc w:val="center"/>
        <w:rPr>
          <w:rFonts w:ascii="Verdana" w:hAnsi="Verdana" w:cs="Arial"/>
          <w:b/>
          <w:sz w:val="18"/>
          <w:szCs w:val="18"/>
          <w:lang w:val="es-BO"/>
        </w:rPr>
      </w:pPr>
    </w:p>
    <w:p w14:paraId="2905C3D3" w14:textId="77777777" w:rsidR="0069385B" w:rsidRPr="00E169D4" w:rsidRDefault="0069385B" w:rsidP="00A544DB">
      <w:pPr>
        <w:jc w:val="center"/>
        <w:rPr>
          <w:rFonts w:ascii="Verdana" w:hAnsi="Verdana" w:cs="Arial"/>
          <w:b/>
          <w:sz w:val="18"/>
          <w:szCs w:val="18"/>
          <w:lang w:val="es-BO"/>
        </w:rPr>
      </w:pPr>
    </w:p>
    <w:p w14:paraId="5D3640E1" w14:textId="77777777" w:rsidR="0069385B" w:rsidRPr="00E169D4" w:rsidRDefault="0069385B" w:rsidP="00A544DB">
      <w:pPr>
        <w:jc w:val="center"/>
        <w:rPr>
          <w:rFonts w:ascii="Verdana" w:hAnsi="Verdana" w:cs="Arial"/>
          <w:b/>
          <w:sz w:val="18"/>
          <w:szCs w:val="18"/>
          <w:lang w:val="es-BO"/>
        </w:rPr>
      </w:pPr>
    </w:p>
    <w:p w14:paraId="0563DFAB" w14:textId="77777777" w:rsidR="0069385B" w:rsidRPr="00E169D4" w:rsidRDefault="0069385B" w:rsidP="00A544DB">
      <w:pPr>
        <w:jc w:val="center"/>
        <w:rPr>
          <w:rFonts w:ascii="Verdana" w:hAnsi="Verdana" w:cs="Arial"/>
          <w:b/>
          <w:sz w:val="18"/>
          <w:szCs w:val="18"/>
          <w:lang w:val="es-BO"/>
        </w:rPr>
      </w:pPr>
    </w:p>
    <w:p w14:paraId="6388541F" w14:textId="77777777" w:rsidR="0069385B" w:rsidRPr="00E169D4" w:rsidRDefault="0069385B" w:rsidP="00A544DB">
      <w:pPr>
        <w:jc w:val="center"/>
        <w:rPr>
          <w:rFonts w:ascii="Verdana" w:hAnsi="Verdana" w:cs="Arial"/>
          <w:b/>
          <w:sz w:val="18"/>
          <w:szCs w:val="18"/>
          <w:lang w:val="es-BO"/>
        </w:rPr>
      </w:pPr>
    </w:p>
    <w:p w14:paraId="00102187" w14:textId="77777777" w:rsidR="0069385B" w:rsidRPr="00E169D4" w:rsidRDefault="0069385B" w:rsidP="00A544DB">
      <w:pPr>
        <w:jc w:val="center"/>
        <w:rPr>
          <w:rFonts w:ascii="Verdana" w:hAnsi="Verdana" w:cs="Arial"/>
          <w:b/>
          <w:sz w:val="18"/>
          <w:szCs w:val="18"/>
          <w:lang w:val="es-BO"/>
        </w:rPr>
      </w:pPr>
    </w:p>
    <w:p w14:paraId="0AFB1C27" w14:textId="77777777" w:rsidR="00364F15" w:rsidRDefault="00364F15" w:rsidP="00A544DB">
      <w:pPr>
        <w:jc w:val="center"/>
        <w:rPr>
          <w:rFonts w:ascii="Verdana" w:hAnsi="Verdana" w:cs="Arial"/>
          <w:b/>
          <w:sz w:val="18"/>
          <w:szCs w:val="18"/>
          <w:lang w:val="es-BO"/>
        </w:rPr>
      </w:pPr>
    </w:p>
    <w:p w14:paraId="1A8C6D45" w14:textId="77777777" w:rsidR="00364F15" w:rsidRDefault="00364F15" w:rsidP="00A544DB">
      <w:pPr>
        <w:jc w:val="center"/>
        <w:rPr>
          <w:rFonts w:ascii="Verdana" w:hAnsi="Verdana" w:cs="Arial"/>
          <w:b/>
          <w:sz w:val="18"/>
          <w:szCs w:val="18"/>
          <w:lang w:val="es-BO"/>
        </w:rPr>
      </w:pPr>
    </w:p>
    <w:p w14:paraId="35552191" w14:textId="77777777" w:rsidR="00364F15" w:rsidRDefault="00364F15" w:rsidP="00A544DB">
      <w:pPr>
        <w:jc w:val="center"/>
        <w:rPr>
          <w:rFonts w:ascii="Verdana" w:hAnsi="Verdana" w:cs="Arial"/>
          <w:b/>
          <w:sz w:val="18"/>
          <w:szCs w:val="18"/>
          <w:lang w:val="es-BO"/>
        </w:rPr>
      </w:pPr>
    </w:p>
    <w:p w14:paraId="6ECB5E6B" w14:textId="77777777" w:rsidR="00364F15" w:rsidRDefault="00364F15" w:rsidP="00A544DB">
      <w:pPr>
        <w:jc w:val="center"/>
        <w:rPr>
          <w:rFonts w:ascii="Verdana" w:hAnsi="Verdana" w:cs="Arial"/>
          <w:b/>
          <w:sz w:val="18"/>
          <w:szCs w:val="18"/>
          <w:lang w:val="es-BO"/>
        </w:rPr>
      </w:pPr>
    </w:p>
    <w:p w14:paraId="069A8DF3" w14:textId="77777777" w:rsidR="00364F15" w:rsidRDefault="00364F15" w:rsidP="00A544DB">
      <w:pPr>
        <w:jc w:val="center"/>
        <w:rPr>
          <w:rFonts w:ascii="Verdana" w:hAnsi="Verdana" w:cs="Arial"/>
          <w:b/>
          <w:sz w:val="18"/>
          <w:szCs w:val="18"/>
          <w:lang w:val="es-BO"/>
        </w:rPr>
      </w:pPr>
    </w:p>
    <w:p w14:paraId="29243691" w14:textId="77777777" w:rsidR="004500D2" w:rsidRDefault="004500D2" w:rsidP="00A544DB">
      <w:pPr>
        <w:jc w:val="center"/>
        <w:rPr>
          <w:rFonts w:ascii="Verdana" w:hAnsi="Verdana" w:cs="Arial"/>
          <w:b/>
          <w:sz w:val="18"/>
          <w:szCs w:val="18"/>
          <w:lang w:val="es-BO"/>
        </w:rPr>
      </w:pPr>
    </w:p>
    <w:p w14:paraId="6793B60F" w14:textId="77777777" w:rsidR="004500D2" w:rsidRDefault="004500D2" w:rsidP="00A544DB">
      <w:pPr>
        <w:jc w:val="center"/>
        <w:rPr>
          <w:rFonts w:ascii="Verdana" w:hAnsi="Verdana" w:cs="Arial"/>
          <w:b/>
          <w:sz w:val="18"/>
          <w:szCs w:val="18"/>
          <w:lang w:val="es-BO"/>
        </w:rPr>
      </w:pPr>
    </w:p>
    <w:p w14:paraId="5CB52919" w14:textId="77777777" w:rsidR="004500D2" w:rsidRDefault="004500D2" w:rsidP="00A544DB">
      <w:pPr>
        <w:jc w:val="center"/>
        <w:rPr>
          <w:rFonts w:ascii="Verdana" w:hAnsi="Verdana" w:cs="Arial"/>
          <w:b/>
          <w:sz w:val="18"/>
          <w:szCs w:val="18"/>
          <w:lang w:val="es-BO"/>
        </w:rPr>
      </w:pPr>
    </w:p>
    <w:p w14:paraId="09C7BBB3" w14:textId="77777777" w:rsidR="004500D2" w:rsidRDefault="004500D2" w:rsidP="00A544DB">
      <w:pPr>
        <w:jc w:val="center"/>
        <w:rPr>
          <w:rFonts w:ascii="Verdana" w:hAnsi="Verdana" w:cs="Arial"/>
          <w:b/>
          <w:sz w:val="18"/>
          <w:szCs w:val="18"/>
          <w:lang w:val="es-BO"/>
        </w:rPr>
      </w:pPr>
    </w:p>
    <w:p w14:paraId="7F0F9E38" w14:textId="77777777" w:rsidR="004500D2" w:rsidRDefault="004500D2" w:rsidP="00A544DB">
      <w:pPr>
        <w:jc w:val="center"/>
        <w:rPr>
          <w:rFonts w:ascii="Verdana" w:hAnsi="Verdana" w:cs="Arial"/>
          <w:b/>
          <w:sz w:val="18"/>
          <w:szCs w:val="18"/>
          <w:lang w:val="es-BO"/>
        </w:rPr>
      </w:pPr>
    </w:p>
    <w:p w14:paraId="4D1DDDCB" w14:textId="77777777" w:rsidR="004500D2" w:rsidRDefault="004500D2" w:rsidP="00A544DB">
      <w:pPr>
        <w:jc w:val="center"/>
        <w:rPr>
          <w:rFonts w:ascii="Verdana" w:hAnsi="Verdana" w:cs="Arial"/>
          <w:b/>
          <w:sz w:val="18"/>
          <w:szCs w:val="18"/>
          <w:lang w:val="es-BO"/>
        </w:rPr>
      </w:pPr>
    </w:p>
    <w:p w14:paraId="62E2B495" w14:textId="77777777" w:rsidR="004500D2" w:rsidRDefault="004500D2" w:rsidP="00A544DB">
      <w:pPr>
        <w:jc w:val="center"/>
        <w:rPr>
          <w:rFonts w:ascii="Verdana" w:hAnsi="Verdana" w:cs="Arial"/>
          <w:b/>
          <w:sz w:val="18"/>
          <w:szCs w:val="18"/>
          <w:lang w:val="es-BO"/>
        </w:rPr>
      </w:pPr>
    </w:p>
    <w:p w14:paraId="029E19D3" w14:textId="77777777" w:rsidR="004500D2" w:rsidRDefault="004500D2" w:rsidP="00A544DB">
      <w:pPr>
        <w:jc w:val="center"/>
        <w:rPr>
          <w:rFonts w:ascii="Verdana" w:hAnsi="Verdana" w:cs="Arial"/>
          <w:b/>
          <w:sz w:val="18"/>
          <w:szCs w:val="18"/>
          <w:lang w:val="es-BO"/>
        </w:rPr>
      </w:pPr>
    </w:p>
    <w:p w14:paraId="7BE58F0C" w14:textId="77777777" w:rsidR="004500D2" w:rsidRDefault="004500D2" w:rsidP="00A544DB">
      <w:pPr>
        <w:jc w:val="center"/>
        <w:rPr>
          <w:rFonts w:ascii="Verdana" w:hAnsi="Verdana" w:cs="Arial"/>
          <w:b/>
          <w:sz w:val="18"/>
          <w:szCs w:val="18"/>
          <w:lang w:val="es-BO"/>
        </w:rPr>
      </w:pPr>
    </w:p>
    <w:p w14:paraId="14163300" w14:textId="77777777" w:rsidR="004500D2" w:rsidRDefault="004500D2" w:rsidP="00A544DB">
      <w:pPr>
        <w:jc w:val="center"/>
        <w:rPr>
          <w:rFonts w:ascii="Verdana" w:hAnsi="Verdana" w:cs="Arial"/>
          <w:b/>
          <w:sz w:val="18"/>
          <w:szCs w:val="18"/>
          <w:lang w:val="es-BO"/>
        </w:rPr>
      </w:pPr>
    </w:p>
    <w:p w14:paraId="07B6883F" w14:textId="77777777" w:rsidR="004500D2" w:rsidRDefault="004500D2" w:rsidP="00A544DB">
      <w:pPr>
        <w:jc w:val="center"/>
        <w:rPr>
          <w:rFonts w:ascii="Verdana" w:hAnsi="Verdana" w:cs="Arial"/>
          <w:b/>
          <w:sz w:val="18"/>
          <w:szCs w:val="18"/>
          <w:lang w:val="es-BO"/>
        </w:rPr>
      </w:pPr>
    </w:p>
    <w:p w14:paraId="037BC5DE" w14:textId="77777777" w:rsidR="004500D2" w:rsidRDefault="004500D2" w:rsidP="00A544DB">
      <w:pPr>
        <w:jc w:val="center"/>
        <w:rPr>
          <w:rFonts w:ascii="Verdana" w:hAnsi="Verdana" w:cs="Arial"/>
          <w:b/>
          <w:sz w:val="18"/>
          <w:szCs w:val="18"/>
          <w:lang w:val="es-BO"/>
        </w:rPr>
      </w:pPr>
    </w:p>
    <w:p w14:paraId="65084FBB" w14:textId="77777777" w:rsidR="004500D2" w:rsidRDefault="004500D2" w:rsidP="00A544DB">
      <w:pPr>
        <w:jc w:val="center"/>
        <w:rPr>
          <w:rFonts w:ascii="Verdana" w:hAnsi="Verdana" w:cs="Arial"/>
          <w:b/>
          <w:sz w:val="18"/>
          <w:szCs w:val="18"/>
          <w:lang w:val="es-BO"/>
        </w:rPr>
      </w:pPr>
    </w:p>
    <w:p w14:paraId="757733BD" w14:textId="77777777" w:rsidR="004500D2" w:rsidRDefault="004500D2" w:rsidP="00A544DB">
      <w:pPr>
        <w:jc w:val="center"/>
        <w:rPr>
          <w:rFonts w:ascii="Verdana" w:hAnsi="Verdana" w:cs="Arial"/>
          <w:b/>
          <w:sz w:val="18"/>
          <w:szCs w:val="18"/>
          <w:lang w:val="es-BO"/>
        </w:rPr>
      </w:pPr>
    </w:p>
    <w:p w14:paraId="63196AED" w14:textId="77777777" w:rsidR="004500D2" w:rsidRDefault="004500D2" w:rsidP="00A544DB">
      <w:pPr>
        <w:jc w:val="center"/>
        <w:rPr>
          <w:rFonts w:ascii="Verdana" w:hAnsi="Verdana" w:cs="Arial"/>
          <w:b/>
          <w:sz w:val="18"/>
          <w:szCs w:val="18"/>
          <w:lang w:val="es-BO"/>
        </w:rPr>
      </w:pPr>
    </w:p>
    <w:p w14:paraId="52DABF71" w14:textId="77777777" w:rsidR="004500D2" w:rsidRDefault="004500D2" w:rsidP="00A544DB">
      <w:pPr>
        <w:jc w:val="center"/>
        <w:rPr>
          <w:rFonts w:ascii="Verdana" w:hAnsi="Verdana" w:cs="Arial"/>
          <w:b/>
          <w:sz w:val="18"/>
          <w:szCs w:val="18"/>
          <w:lang w:val="es-BO"/>
        </w:rPr>
      </w:pPr>
    </w:p>
    <w:p w14:paraId="72562EC0" w14:textId="77777777" w:rsidR="004500D2" w:rsidRDefault="004500D2" w:rsidP="00A544DB">
      <w:pPr>
        <w:jc w:val="center"/>
        <w:rPr>
          <w:rFonts w:ascii="Verdana" w:hAnsi="Verdana" w:cs="Arial"/>
          <w:b/>
          <w:sz w:val="18"/>
          <w:szCs w:val="18"/>
          <w:lang w:val="es-BO"/>
        </w:rPr>
      </w:pPr>
    </w:p>
    <w:p w14:paraId="63339D49" w14:textId="77777777" w:rsidR="004500D2" w:rsidRDefault="004500D2" w:rsidP="00A544DB">
      <w:pPr>
        <w:jc w:val="center"/>
        <w:rPr>
          <w:rFonts w:ascii="Verdana" w:hAnsi="Verdana" w:cs="Arial"/>
          <w:b/>
          <w:sz w:val="18"/>
          <w:szCs w:val="18"/>
          <w:lang w:val="es-BO"/>
        </w:rPr>
      </w:pPr>
    </w:p>
    <w:p w14:paraId="1C7ABE7A" w14:textId="77777777" w:rsidR="004500D2" w:rsidRDefault="004500D2" w:rsidP="00A544DB">
      <w:pPr>
        <w:jc w:val="center"/>
        <w:rPr>
          <w:rFonts w:ascii="Verdana" w:hAnsi="Verdana" w:cs="Arial"/>
          <w:b/>
          <w:sz w:val="18"/>
          <w:szCs w:val="18"/>
          <w:lang w:val="es-BO"/>
        </w:rPr>
      </w:pPr>
    </w:p>
    <w:p w14:paraId="4B370213" w14:textId="77777777" w:rsidR="004500D2" w:rsidRDefault="004500D2" w:rsidP="00A544DB">
      <w:pPr>
        <w:jc w:val="center"/>
        <w:rPr>
          <w:rFonts w:ascii="Verdana" w:hAnsi="Verdana" w:cs="Arial"/>
          <w:b/>
          <w:sz w:val="18"/>
          <w:szCs w:val="18"/>
          <w:lang w:val="es-BO"/>
        </w:rPr>
      </w:pPr>
    </w:p>
    <w:p w14:paraId="6D4F828E" w14:textId="77777777" w:rsidR="004500D2" w:rsidRDefault="004500D2" w:rsidP="00A544DB">
      <w:pPr>
        <w:jc w:val="center"/>
        <w:rPr>
          <w:rFonts w:ascii="Verdana" w:hAnsi="Verdana" w:cs="Arial"/>
          <w:b/>
          <w:sz w:val="18"/>
          <w:szCs w:val="18"/>
          <w:lang w:val="es-BO"/>
        </w:rPr>
      </w:pPr>
    </w:p>
    <w:p w14:paraId="0EFAD1E1" w14:textId="77777777" w:rsidR="004500D2" w:rsidRDefault="004500D2" w:rsidP="00A544DB">
      <w:pPr>
        <w:jc w:val="center"/>
        <w:rPr>
          <w:rFonts w:ascii="Verdana" w:hAnsi="Verdana" w:cs="Arial"/>
          <w:b/>
          <w:sz w:val="18"/>
          <w:szCs w:val="18"/>
          <w:lang w:val="es-BO"/>
        </w:rPr>
      </w:pPr>
    </w:p>
    <w:p w14:paraId="3C59EFCD" w14:textId="77777777" w:rsidR="004500D2" w:rsidRDefault="004500D2" w:rsidP="00A544DB">
      <w:pPr>
        <w:jc w:val="center"/>
        <w:rPr>
          <w:rFonts w:ascii="Verdana" w:hAnsi="Verdana" w:cs="Arial"/>
          <w:b/>
          <w:sz w:val="18"/>
          <w:szCs w:val="18"/>
          <w:lang w:val="es-BO"/>
        </w:rPr>
      </w:pPr>
    </w:p>
    <w:p w14:paraId="09412FE7" w14:textId="77777777" w:rsidR="004500D2" w:rsidRDefault="004500D2" w:rsidP="00A544DB">
      <w:pPr>
        <w:jc w:val="center"/>
        <w:rPr>
          <w:rFonts w:ascii="Verdana" w:hAnsi="Verdana" w:cs="Arial"/>
          <w:b/>
          <w:sz w:val="18"/>
          <w:szCs w:val="18"/>
          <w:lang w:val="es-BO"/>
        </w:rPr>
      </w:pPr>
    </w:p>
    <w:p w14:paraId="78978CD0" w14:textId="77777777" w:rsidR="004500D2" w:rsidRDefault="004500D2" w:rsidP="00A544DB">
      <w:pPr>
        <w:jc w:val="center"/>
        <w:rPr>
          <w:rFonts w:ascii="Verdana" w:hAnsi="Verdana" w:cs="Arial"/>
          <w:b/>
          <w:sz w:val="18"/>
          <w:szCs w:val="18"/>
          <w:lang w:val="es-BO"/>
        </w:rPr>
      </w:pPr>
    </w:p>
    <w:p w14:paraId="0E8ED4EA" w14:textId="77777777" w:rsidR="004500D2" w:rsidRDefault="004500D2" w:rsidP="00A544DB">
      <w:pPr>
        <w:jc w:val="center"/>
        <w:rPr>
          <w:rFonts w:ascii="Verdana" w:hAnsi="Verdana" w:cs="Arial"/>
          <w:b/>
          <w:sz w:val="18"/>
          <w:szCs w:val="18"/>
          <w:lang w:val="es-BO"/>
        </w:rPr>
      </w:pPr>
    </w:p>
    <w:p w14:paraId="21C6915D" w14:textId="77777777" w:rsidR="004500D2" w:rsidRDefault="004500D2" w:rsidP="00A544DB">
      <w:pPr>
        <w:jc w:val="center"/>
        <w:rPr>
          <w:rFonts w:ascii="Verdana" w:hAnsi="Verdana" w:cs="Arial"/>
          <w:b/>
          <w:sz w:val="18"/>
          <w:szCs w:val="18"/>
          <w:lang w:val="es-BO"/>
        </w:rPr>
      </w:pPr>
    </w:p>
    <w:p w14:paraId="3863240D" w14:textId="77777777" w:rsidR="004500D2" w:rsidRDefault="004500D2" w:rsidP="00A544DB">
      <w:pPr>
        <w:jc w:val="center"/>
        <w:rPr>
          <w:rFonts w:ascii="Verdana" w:hAnsi="Verdana" w:cs="Arial"/>
          <w:b/>
          <w:sz w:val="18"/>
          <w:szCs w:val="18"/>
          <w:lang w:val="es-BO"/>
        </w:rPr>
      </w:pPr>
    </w:p>
    <w:p w14:paraId="7407F390" w14:textId="77777777" w:rsidR="004500D2" w:rsidRDefault="004500D2" w:rsidP="00A544DB">
      <w:pPr>
        <w:jc w:val="center"/>
        <w:rPr>
          <w:rFonts w:ascii="Verdana" w:hAnsi="Verdana" w:cs="Arial"/>
          <w:b/>
          <w:sz w:val="18"/>
          <w:szCs w:val="18"/>
          <w:lang w:val="es-BO"/>
        </w:rPr>
      </w:pPr>
    </w:p>
    <w:p w14:paraId="5A17391F" w14:textId="77777777" w:rsidR="004500D2" w:rsidRDefault="004500D2" w:rsidP="00A544DB">
      <w:pPr>
        <w:jc w:val="center"/>
        <w:rPr>
          <w:rFonts w:ascii="Verdana" w:hAnsi="Verdana" w:cs="Arial"/>
          <w:b/>
          <w:sz w:val="18"/>
          <w:szCs w:val="18"/>
          <w:lang w:val="es-BO"/>
        </w:rPr>
      </w:pPr>
    </w:p>
    <w:p w14:paraId="73290902" w14:textId="77777777" w:rsidR="004500D2" w:rsidRDefault="004500D2" w:rsidP="00A544DB">
      <w:pPr>
        <w:jc w:val="center"/>
        <w:rPr>
          <w:rFonts w:ascii="Verdana" w:hAnsi="Verdana" w:cs="Arial"/>
          <w:b/>
          <w:sz w:val="18"/>
          <w:szCs w:val="18"/>
          <w:lang w:val="es-BO"/>
        </w:rPr>
      </w:pPr>
    </w:p>
    <w:p w14:paraId="410EEF50" w14:textId="77777777" w:rsidR="00364F15" w:rsidRDefault="00364F15" w:rsidP="00A544DB">
      <w:pPr>
        <w:jc w:val="center"/>
        <w:rPr>
          <w:rFonts w:ascii="Verdana" w:hAnsi="Verdana" w:cs="Arial"/>
          <w:b/>
          <w:sz w:val="18"/>
          <w:szCs w:val="18"/>
          <w:lang w:val="es-BO"/>
        </w:rPr>
      </w:pPr>
    </w:p>
    <w:p w14:paraId="05E2D99D" w14:textId="5CD93F01" w:rsidR="00A544DB" w:rsidRDefault="00A544DB" w:rsidP="00A544DB">
      <w:pPr>
        <w:jc w:val="center"/>
        <w:rPr>
          <w:rFonts w:ascii="Verdana" w:hAnsi="Verdana" w:cs="Arial"/>
          <w:b/>
          <w:sz w:val="18"/>
          <w:szCs w:val="18"/>
          <w:lang w:val="es-BO"/>
        </w:rPr>
      </w:pPr>
      <w:r w:rsidRPr="00E169D4">
        <w:rPr>
          <w:rFonts w:ascii="Verdana" w:hAnsi="Verdana" w:cs="Arial"/>
          <w:b/>
          <w:sz w:val="18"/>
          <w:szCs w:val="18"/>
          <w:lang w:val="es-BO"/>
        </w:rPr>
        <w:lastRenderedPageBreak/>
        <w:t>ANEXO 2</w:t>
      </w:r>
    </w:p>
    <w:p w14:paraId="1552F20B" w14:textId="77777777" w:rsidR="000E1F27" w:rsidRPr="00E169D4" w:rsidRDefault="000E1F27" w:rsidP="00A544DB">
      <w:pPr>
        <w:jc w:val="center"/>
        <w:rPr>
          <w:rFonts w:ascii="Verdana" w:hAnsi="Verdana" w:cs="Arial"/>
          <w:b/>
          <w:sz w:val="18"/>
          <w:szCs w:val="18"/>
          <w:lang w:val="es-BO"/>
        </w:rPr>
      </w:pPr>
    </w:p>
    <w:p w14:paraId="5A5EDB16" w14:textId="77777777" w:rsidR="00A544DB" w:rsidRPr="00E169D4" w:rsidRDefault="00A544DB" w:rsidP="00A544DB">
      <w:pPr>
        <w:jc w:val="center"/>
        <w:rPr>
          <w:rFonts w:ascii="Verdana" w:hAnsi="Verdana" w:cs="Arial"/>
          <w:sz w:val="16"/>
          <w:szCs w:val="16"/>
          <w:lang w:val="es-BO"/>
        </w:rPr>
      </w:pPr>
      <w:r w:rsidRPr="00E169D4">
        <w:rPr>
          <w:rFonts w:ascii="Verdana" w:hAnsi="Verdana" w:cs="Arial"/>
          <w:b/>
          <w:sz w:val="18"/>
          <w:szCs w:val="18"/>
          <w:lang w:val="es-BO"/>
        </w:rPr>
        <w:t xml:space="preserve">TABLA DE </w:t>
      </w:r>
      <w:r w:rsidR="00F12A7C" w:rsidRPr="00E169D4">
        <w:rPr>
          <w:rFonts w:ascii="Verdana" w:hAnsi="Verdana" w:cs="Arial"/>
          <w:b/>
          <w:sz w:val="18"/>
          <w:szCs w:val="18"/>
          <w:lang w:val="es-BO"/>
        </w:rPr>
        <w:t>VALORACIÓN</w:t>
      </w:r>
      <w:r w:rsidRPr="00E169D4">
        <w:rPr>
          <w:rFonts w:ascii="Verdana" w:hAnsi="Verdana" w:cs="Arial"/>
          <w:b/>
          <w:sz w:val="18"/>
          <w:szCs w:val="18"/>
          <w:lang w:val="es-BO"/>
        </w:rPr>
        <w:t xml:space="preserve"> DE EXPERIENCIA</w:t>
      </w:r>
      <w:r w:rsidR="000044D2" w:rsidRPr="00E169D4">
        <w:rPr>
          <w:rFonts w:ascii="Verdana" w:hAnsi="Verdana" w:cs="Arial"/>
          <w:b/>
          <w:sz w:val="18"/>
          <w:szCs w:val="18"/>
          <w:lang w:val="es-BO"/>
        </w:rPr>
        <w:t xml:space="preserve"> PARA OBRAS </w:t>
      </w:r>
      <w:r w:rsidR="00BD191A" w:rsidRPr="00E169D4">
        <w:rPr>
          <w:rFonts w:ascii="Verdana" w:hAnsi="Verdana" w:cs="Arial"/>
          <w:b/>
          <w:sz w:val="18"/>
          <w:szCs w:val="18"/>
          <w:lang w:val="es-BO"/>
        </w:rPr>
        <w:t>CON PLAZO DE EJECUCIÓN MENOR A TRES AÑOS</w:t>
      </w:r>
    </w:p>
    <w:p w14:paraId="0407BD27" w14:textId="77777777" w:rsidR="00A544DB" w:rsidRPr="00E169D4" w:rsidRDefault="00A544DB" w:rsidP="00A544DB">
      <w:pPr>
        <w:jc w:val="center"/>
        <w:rPr>
          <w:rFonts w:ascii="Verdana" w:hAnsi="Verdana" w:cs="Arial"/>
          <w:sz w:val="16"/>
          <w:szCs w:val="16"/>
          <w:lang w:val="es-BO"/>
        </w:rPr>
      </w:pPr>
    </w:p>
    <w:tbl>
      <w:tblPr>
        <w:tblW w:w="0" w:type="auto"/>
        <w:jc w:val="center"/>
        <w:shd w:val="clear" w:color="auto" w:fill="FFFFFF" w:themeFill="background1"/>
        <w:tblCellMar>
          <w:left w:w="70" w:type="dxa"/>
          <w:right w:w="70" w:type="dxa"/>
        </w:tblCellMar>
        <w:tblLook w:val="0000" w:firstRow="0" w:lastRow="0" w:firstColumn="0" w:lastColumn="0" w:noHBand="0" w:noVBand="0"/>
      </w:tblPr>
      <w:tblGrid>
        <w:gridCol w:w="5660"/>
        <w:gridCol w:w="2266"/>
        <w:gridCol w:w="2118"/>
      </w:tblGrid>
      <w:tr w:rsidR="00E169D4" w:rsidRPr="00E169D4" w14:paraId="613E058D" w14:textId="77777777" w:rsidTr="00CF3906">
        <w:trPr>
          <w:cantSplit/>
          <w:trHeight w:val="429"/>
          <w:jc w:val="center"/>
        </w:trPr>
        <w:tc>
          <w:tcPr>
            <w:tcW w:w="5660" w:type="dxa"/>
            <w:tcBorders>
              <w:top w:val="single" w:sz="8" w:space="0" w:color="auto"/>
              <w:left w:val="single" w:sz="8" w:space="0" w:color="auto"/>
              <w:bottom w:val="single" w:sz="8" w:space="0" w:color="auto"/>
              <w:right w:val="single" w:sz="8" w:space="0" w:color="FFFFFF" w:themeColor="background1"/>
            </w:tcBorders>
            <w:shd w:val="clear" w:color="auto" w:fill="17365D" w:themeFill="text2" w:themeFillShade="BF"/>
            <w:vAlign w:val="center"/>
          </w:tcPr>
          <w:p w14:paraId="37F032B2" w14:textId="77777777" w:rsidR="00AF1660" w:rsidRPr="00E169D4" w:rsidRDefault="00AF1660" w:rsidP="00084002">
            <w:pPr>
              <w:adjustRightInd w:val="0"/>
              <w:snapToGrid w:val="0"/>
              <w:spacing w:before="40" w:after="40"/>
              <w:jc w:val="center"/>
              <w:rPr>
                <w:rFonts w:ascii="Arial" w:hAnsi="Arial" w:cs="Arial"/>
                <w:b/>
                <w:bCs/>
                <w:sz w:val="14"/>
                <w:szCs w:val="14"/>
                <w:lang w:val="es-BO"/>
              </w:rPr>
            </w:pPr>
            <w:r w:rsidRPr="00E169D4">
              <w:rPr>
                <w:rFonts w:ascii="Arial" w:hAnsi="Arial" w:cs="Arial"/>
                <w:b/>
                <w:bCs/>
                <w:sz w:val="14"/>
                <w:szCs w:val="14"/>
                <w:lang w:val="es-BO"/>
              </w:rPr>
              <w:t>EXPERIENCIA REQUERIDA</w:t>
            </w:r>
          </w:p>
        </w:tc>
        <w:tc>
          <w:tcPr>
            <w:tcW w:w="2266" w:type="dxa"/>
            <w:tcBorders>
              <w:top w:val="single" w:sz="8" w:space="0" w:color="auto"/>
              <w:left w:val="single" w:sz="8" w:space="0" w:color="FFFFFF" w:themeColor="background1"/>
              <w:bottom w:val="single" w:sz="8" w:space="0" w:color="auto"/>
              <w:right w:val="single" w:sz="8" w:space="0" w:color="FFFFFF" w:themeColor="background1"/>
            </w:tcBorders>
            <w:shd w:val="clear" w:color="auto" w:fill="17365D" w:themeFill="text2" w:themeFillShade="BF"/>
            <w:vAlign w:val="center"/>
          </w:tcPr>
          <w:p w14:paraId="14D5B2FB" w14:textId="77777777" w:rsidR="00AF1660" w:rsidRPr="00E169D4" w:rsidRDefault="00AF1660" w:rsidP="00725D47">
            <w:pPr>
              <w:adjustRightInd w:val="0"/>
              <w:snapToGrid w:val="0"/>
              <w:spacing w:before="40" w:after="40"/>
              <w:jc w:val="center"/>
              <w:rPr>
                <w:rFonts w:ascii="Arial" w:hAnsi="Arial" w:cs="Arial"/>
                <w:b/>
                <w:bCs/>
                <w:sz w:val="14"/>
                <w:szCs w:val="14"/>
                <w:lang w:val="es-BO"/>
              </w:rPr>
            </w:pPr>
            <w:r w:rsidRPr="00E169D4">
              <w:rPr>
                <w:rFonts w:ascii="Arial" w:hAnsi="Arial" w:cs="Arial"/>
                <w:b/>
                <w:bCs/>
                <w:sz w:val="14"/>
                <w:szCs w:val="14"/>
                <w:lang w:val="es-BO"/>
              </w:rPr>
              <w:t xml:space="preserve">LICITACIÓN PÚBLICA NACIONAL </w:t>
            </w:r>
          </w:p>
        </w:tc>
        <w:tc>
          <w:tcPr>
            <w:tcW w:w="0" w:type="auto"/>
            <w:tcBorders>
              <w:top w:val="single" w:sz="8" w:space="0" w:color="auto"/>
              <w:left w:val="single" w:sz="8" w:space="0" w:color="FFFFFF" w:themeColor="background1"/>
              <w:bottom w:val="single" w:sz="8" w:space="0" w:color="auto"/>
              <w:right w:val="single" w:sz="8" w:space="0" w:color="auto"/>
            </w:tcBorders>
            <w:shd w:val="clear" w:color="auto" w:fill="17365D" w:themeFill="text2" w:themeFillShade="BF"/>
            <w:vAlign w:val="center"/>
          </w:tcPr>
          <w:p w14:paraId="653FF244" w14:textId="77777777" w:rsidR="00AF1660" w:rsidRPr="00E169D4" w:rsidRDefault="00AF1660" w:rsidP="00725D47">
            <w:pPr>
              <w:adjustRightInd w:val="0"/>
              <w:snapToGrid w:val="0"/>
              <w:spacing w:before="40" w:after="40"/>
              <w:jc w:val="center"/>
              <w:rPr>
                <w:rFonts w:ascii="Arial" w:hAnsi="Arial" w:cs="Arial"/>
                <w:b/>
                <w:bCs/>
                <w:sz w:val="14"/>
                <w:szCs w:val="14"/>
                <w:lang w:val="es-BO"/>
              </w:rPr>
            </w:pPr>
            <w:r w:rsidRPr="00E169D4">
              <w:rPr>
                <w:rFonts w:ascii="Arial" w:hAnsi="Arial" w:cs="Arial"/>
                <w:b/>
                <w:bCs/>
                <w:sz w:val="14"/>
                <w:szCs w:val="14"/>
                <w:lang w:val="es-BO"/>
              </w:rPr>
              <w:t>LICITACIÓN PÚBLICA INTERNACIONAL</w:t>
            </w:r>
          </w:p>
        </w:tc>
      </w:tr>
      <w:tr w:rsidR="00E169D4" w:rsidRPr="00E169D4" w14:paraId="30CBD9F1" w14:textId="77777777" w:rsidTr="00C665FD">
        <w:trPr>
          <w:trHeight w:val="35"/>
          <w:jc w:val="center"/>
        </w:trPr>
        <w:tc>
          <w:tcPr>
            <w:tcW w:w="5660" w:type="dxa"/>
            <w:tcBorders>
              <w:top w:val="nil"/>
              <w:left w:val="single" w:sz="8" w:space="0" w:color="auto"/>
              <w:bottom w:val="single" w:sz="4" w:space="0" w:color="auto"/>
              <w:right w:val="single" w:sz="4" w:space="0" w:color="auto"/>
            </w:tcBorders>
            <w:shd w:val="clear" w:color="auto" w:fill="FFFFFF" w:themeFill="background1"/>
            <w:vAlign w:val="center"/>
          </w:tcPr>
          <w:p w14:paraId="2367CCD0" w14:textId="77777777" w:rsidR="007B7C43" w:rsidRPr="00E169D4" w:rsidRDefault="007B7C43" w:rsidP="00AF1660">
            <w:pPr>
              <w:adjustRightInd w:val="0"/>
              <w:snapToGrid w:val="0"/>
              <w:spacing w:before="40" w:after="40"/>
              <w:jc w:val="both"/>
              <w:rPr>
                <w:rFonts w:ascii="Arial" w:hAnsi="Arial" w:cs="Arial"/>
                <w:b/>
                <w:bCs/>
                <w:sz w:val="14"/>
                <w:szCs w:val="14"/>
                <w:lang w:val="es-BO"/>
              </w:rPr>
            </w:pPr>
            <w:r w:rsidRPr="00E169D4">
              <w:rPr>
                <w:rFonts w:ascii="Arial" w:hAnsi="Arial" w:cs="Arial"/>
                <w:b/>
                <w:bCs/>
                <w:sz w:val="14"/>
                <w:szCs w:val="14"/>
                <w:lang w:val="es-BO"/>
              </w:rPr>
              <w:t>EXPERIENCIA DEL PROPONENTE (Monto respecto al Valor de la Propuesta)</w:t>
            </w:r>
          </w:p>
        </w:tc>
        <w:tc>
          <w:tcPr>
            <w:tcW w:w="2266" w:type="dxa"/>
            <w:tcBorders>
              <w:top w:val="nil"/>
              <w:left w:val="single" w:sz="4" w:space="0" w:color="auto"/>
              <w:bottom w:val="single" w:sz="4" w:space="0" w:color="auto"/>
              <w:right w:val="single" w:sz="4" w:space="0" w:color="auto"/>
            </w:tcBorders>
            <w:shd w:val="clear" w:color="auto" w:fill="FFFFFF" w:themeFill="background1"/>
            <w:vAlign w:val="center"/>
          </w:tcPr>
          <w:p w14:paraId="60291230" w14:textId="77777777" w:rsidR="007B7C43" w:rsidRPr="00E169D4" w:rsidRDefault="007B7C43" w:rsidP="00084002">
            <w:pPr>
              <w:adjustRightInd w:val="0"/>
              <w:snapToGrid w:val="0"/>
              <w:spacing w:before="40" w:after="40"/>
              <w:jc w:val="center"/>
              <w:rPr>
                <w:rFonts w:ascii="Arial" w:hAnsi="Arial" w:cs="Arial"/>
                <w:b/>
                <w:bCs/>
                <w:sz w:val="14"/>
                <w:szCs w:val="14"/>
                <w:lang w:val="es-BO"/>
              </w:rPr>
            </w:pPr>
          </w:p>
        </w:tc>
        <w:tc>
          <w:tcPr>
            <w:tcW w:w="0" w:type="auto"/>
            <w:tcBorders>
              <w:top w:val="nil"/>
              <w:left w:val="single" w:sz="4" w:space="0" w:color="auto"/>
              <w:bottom w:val="single" w:sz="4" w:space="0" w:color="auto"/>
              <w:right w:val="single" w:sz="8" w:space="0" w:color="000000"/>
            </w:tcBorders>
            <w:shd w:val="clear" w:color="auto" w:fill="FFFFFF" w:themeFill="background1"/>
            <w:vAlign w:val="center"/>
          </w:tcPr>
          <w:p w14:paraId="22ABB858" w14:textId="77777777" w:rsidR="007B7C43" w:rsidRPr="00E169D4" w:rsidRDefault="007B7C43" w:rsidP="00084002">
            <w:pPr>
              <w:adjustRightInd w:val="0"/>
              <w:snapToGrid w:val="0"/>
              <w:spacing w:before="40" w:after="40"/>
              <w:jc w:val="center"/>
              <w:rPr>
                <w:rFonts w:ascii="Arial" w:hAnsi="Arial" w:cs="Arial"/>
                <w:b/>
                <w:bCs/>
                <w:sz w:val="14"/>
                <w:szCs w:val="14"/>
                <w:lang w:val="es-BO"/>
              </w:rPr>
            </w:pPr>
          </w:p>
        </w:tc>
      </w:tr>
      <w:tr w:rsidR="00E169D4" w:rsidRPr="00E169D4" w14:paraId="50099C06" w14:textId="77777777" w:rsidTr="00C665FD">
        <w:trPr>
          <w:trHeight w:val="45"/>
          <w:jc w:val="center"/>
        </w:trPr>
        <w:tc>
          <w:tcPr>
            <w:tcW w:w="5660" w:type="dxa"/>
            <w:tcBorders>
              <w:top w:val="nil"/>
              <w:left w:val="single" w:sz="8" w:space="0" w:color="auto"/>
              <w:bottom w:val="single" w:sz="4" w:space="0" w:color="auto"/>
              <w:right w:val="single" w:sz="4" w:space="0" w:color="auto"/>
            </w:tcBorders>
            <w:shd w:val="clear" w:color="auto" w:fill="FFFFFF" w:themeFill="background1"/>
            <w:vAlign w:val="center"/>
          </w:tcPr>
          <w:p w14:paraId="1774C174" w14:textId="77777777" w:rsidR="00A544DB" w:rsidRPr="00E169D4" w:rsidRDefault="00A544DB" w:rsidP="007B7C43">
            <w:pPr>
              <w:adjustRightInd w:val="0"/>
              <w:snapToGrid w:val="0"/>
              <w:spacing w:before="40" w:after="40"/>
              <w:ind w:left="284"/>
              <w:rPr>
                <w:rFonts w:ascii="Arial" w:hAnsi="Arial" w:cs="Arial"/>
                <w:sz w:val="14"/>
                <w:szCs w:val="14"/>
                <w:lang w:val="es-BO"/>
              </w:rPr>
            </w:pPr>
            <w:r w:rsidRPr="00E169D4">
              <w:rPr>
                <w:rFonts w:ascii="Arial" w:hAnsi="Arial" w:cs="Arial"/>
                <w:sz w:val="14"/>
                <w:szCs w:val="14"/>
                <w:lang w:val="es-BO"/>
              </w:rPr>
              <w:t>Formulario A-</w:t>
            </w:r>
            <w:r w:rsidR="007924F7" w:rsidRPr="00E169D4">
              <w:rPr>
                <w:rFonts w:ascii="Arial" w:hAnsi="Arial" w:cs="Arial"/>
                <w:sz w:val="14"/>
                <w:szCs w:val="14"/>
                <w:lang w:val="es-BO"/>
              </w:rPr>
              <w:t>3</w:t>
            </w:r>
            <w:r w:rsidRPr="00E169D4">
              <w:rPr>
                <w:rFonts w:ascii="Arial" w:hAnsi="Arial" w:cs="Arial"/>
                <w:sz w:val="14"/>
                <w:szCs w:val="14"/>
                <w:lang w:val="es-BO"/>
              </w:rPr>
              <w:t xml:space="preserve"> Experiencia General</w:t>
            </w:r>
          </w:p>
        </w:tc>
        <w:tc>
          <w:tcPr>
            <w:tcW w:w="2266" w:type="dxa"/>
            <w:tcBorders>
              <w:top w:val="nil"/>
              <w:left w:val="nil"/>
              <w:bottom w:val="single" w:sz="4" w:space="0" w:color="auto"/>
              <w:right w:val="single" w:sz="4" w:space="0" w:color="auto"/>
            </w:tcBorders>
            <w:shd w:val="clear" w:color="auto" w:fill="FFFFFF" w:themeFill="background1"/>
            <w:vAlign w:val="center"/>
          </w:tcPr>
          <w:p w14:paraId="752E3CE1" w14:textId="77777777" w:rsidR="00A544DB" w:rsidRPr="00E169D4" w:rsidRDefault="00A544DB" w:rsidP="00084002">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Una Vez</w:t>
            </w:r>
          </w:p>
        </w:tc>
        <w:tc>
          <w:tcPr>
            <w:tcW w:w="0" w:type="auto"/>
            <w:tcBorders>
              <w:top w:val="nil"/>
              <w:left w:val="nil"/>
              <w:bottom w:val="single" w:sz="4" w:space="0" w:color="auto"/>
              <w:right w:val="single" w:sz="8" w:space="0" w:color="auto"/>
            </w:tcBorders>
            <w:shd w:val="clear" w:color="auto" w:fill="FFFFFF" w:themeFill="background1"/>
            <w:vAlign w:val="center"/>
          </w:tcPr>
          <w:p w14:paraId="09E2775B" w14:textId="77777777" w:rsidR="00A544DB" w:rsidRPr="00E169D4" w:rsidRDefault="00A544DB" w:rsidP="00084002">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Dos veces </w:t>
            </w:r>
          </w:p>
        </w:tc>
      </w:tr>
      <w:tr w:rsidR="00E169D4" w:rsidRPr="00E169D4" w14:paraId="3F480635" w14:textId="77777777" w:rsidTr="00C665FD">
        <w:trPr>
          <w:trHeight w:val="45"/>
          <w:jc w:val="center"/>
        </w:trPr>
        <w:tc>
          <w:tcPr>
            <w:tcW w:w="5660" w:type="dxa"/>
            <w:tcBorders>
              <w:top w:val="nil"/>
              <w:left w:val="single" w:sz="8" w:space="0" w:color="auto"/>
              <w:bottom w:val="single" w:sz="4" w:space="0" w:color="auto"/>
              <w:right w:val="single" w:sz="4" w:space="0" w:color="auto"/>
            </w:tcBorders>
            <w:shd w:val="clear" w:color="auto" w:fill="FFFFFF" w:themeFill="background1"/>
            <w:vAlign w:val="center"/>
          </w:tcPr>
          <w:p w14:paraId="1BB37457" w14:textId="77777777" w:rsidR="00A544DB" w:rsidRPr="00E169D4" w:rsidRDefault="00A544DB" w:rsidP="007B7C43">
            <w:pPr>
              <w:adjustRightInd w:val="0"/>
              <w:snapToGrid w:val="0"/>
              <w:spacing w:before="40" w:after="40"/>
              <w:ind w:left="284"/>
              <w:rPr>
                <w:rFonts w:ascii="Arial" w:hAnsi="Arial" w:cs="Arial"/>
                <w:sz w:val="14"/>
                <w:szCs w:val="14"/>
                <w:lang w:val="es-BO"/>
              </w:rPr>
            </w:pPr>
            <w:r w:rsidRPr="00E169D4">
              <w:rPr>
                <w:rFonts w:ascii="Arial" w:hAnsi="Arial" w:cs="Arial"/>
                <w:sz w:val="14"/>
                <w:szCs w:val="14"/>
                <w:lang w:val="es-BO"/>
              </w:rPr>
              <w:t>Formulario A</w:t>
            </w:r>
            <w:r w:rsidR="007924F7" w:rsidRPr="00E169D4">
              <w:rPr>
                <w:rFonts w:ascii="Arial" w:hAnsi="Arial" w:cs="Arial"/>
                <w:sz w:val="14"/>
                <w:szCs w:val="14"/>
                <w:lang w:val="es-BO"/>
              </w:rPr>
              <w:t>-4</w:t>
            </w:r>
            <w:r w:rsidRPr="00E169D4">
              <w:rPr>
                <w:rFonts w:ascii="Arial" w:hAnsi="Arial" w:cs="Arial"/>
                <w:sz w:val="14"/>
                <w:szCs w:val="14"/>
                <w:lang w:val="es-BO"/>
              </w:rPr>
              <w:t xml:space="preserve"> Experiencia Específica</w:t>
            </w:r>
          </w:p>
        </w:tc>
        <w:tc>
          <w:tcPr>
            <w:tcW w:w="2266" w:type="dxa"/>
            <w:tcBorders>
              <w:top w:val="nil"/>
              <w:left w:val="nil"/>
              <w:bottom w:val="single" w:sz="4" w:space="0" w:color="auto"/>
              <w:right w:val="single" w:sz="4" w:space="0" w:color="auto"/>
            </w:tcBorders>
            <w:shd w:val="clear" w:color="auto" w:fill="FFFFFF" w:themeFill="background1"/>
            <w:vAlign w:val="center"/>
          </w:tcPr>
          <w:p w14:paraId="4E82DF22" w14:textId="77777777" w:rsidR="00A544DB" w:rsidRPr="00E169D4" w:rsidRDefault="00A544DB" w:rsidP="00084002">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 0.5 veces</w:t>
            </w:r>
          </w:p>
        </w:tc>
        <w:tc>
          <w:tcPr>
            <w:tcW w:w="0" w:type="auto"/>
            <w:tcBorders>
              <w:top w:val="nil"/>
              <w:left w:val="nil"/>
              <w:bottom w:val="single" w:sz="4" w:space="0" w:color="auto"/>
              <w:right w:val="single" w:sz="8" w:space="0" w:color="auto"/>
            </w:tcBorders>
            <w:shd w:val="clear" w:color="auto" w:fill="FFFFFF" w:themeFill="background1"/>
            <w:vAlign w:val="center"/>
          </w:tcPr>
          <w:p w14:paraId="0DB6F7AB" w14:textId="77777777" w:rsidR="00A544DB" w:rsidRPr="00E169D4" w:rsidRDefault="00A544DB" w:rsidP="00084002">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 Una vez</w:t>
            </w:r>
          </w:p>
        </w:tc>
      </w:tr>
      <w:tr w:rsidR="00E169D4" w:rsidRPr="00E169D4" w14:paraId="59498F47" w14:textId="77777777" w:rsidTr="00C665FD">
        <w:trPr>
          <w:trHeight w:val="129"/>
          <w:jc w:val="center"/>
        </w:trPr>
        <w:tc>
          <w:tcPr>
            <w:tcW w:w="566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4922E3BD" w14:textId="33B5DD71" w:rsidR="007B7C43" w:rsidRPr="00E169D4" w:rsidRDefault="007B7C43" w:rsidP="00572930">
            <w:pPr>
              <w:adjustRightInd w:val="0"/>
              <w:snapToGrid w:val="0"/>
              <w:spacing w:before="40" w:after="40"/>
              <w:rPr>
                <w:rFonts w:ascii="Arial" w:hAnsi="Arial" w:cs="Arial"/>
                <w:b/>
                <w:bCs/>
                <w:sz w:val="14"/>
                <w:szCs w:val="14"/>
                <w:lang w:val="es-BO"/>
              </w:rPr>
            </w:pPr>
            <w:r w:rsidRPr="00E169D4">
              <w:rPr>
                <w:rFonts w:ascii="Arial" w:hAnsi="Arial" w:cs="Arial"/>
                <w:b/>
                <w:bCs/>
                <w:sz w:val="14"/>
                <w:szCs w:val="14"/>
                <w:lang w:val="es-BO"/>
              </w:rPr>
              <w:t xml:space="preserve">EXPERIENCIA DEL PERSONAL CLAVE </w:t>
            </w:r>
          </w:p>
        </w:tc>
        <w:tc>
          <w:tcPr>
            <w:tcW w:w="22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87A43F" w14:textId="77777777" w:rsidR="007B7C43" w:rsidRPr="00E169D4" w:rsidRDefault="007B7C43" w:rsidP="00B015FA">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themeFill="background1"/>
            <w:vAlign w:val="center"/>
          </w:tcPr>
          <w:p w14:paraId="20B4F5E1" w14:textId="77777777" w:rsidR="007B7C43" w:rsidRPr="00E169D4" w:rsidRDefault="007B7C43" w:rsidP="00B015FA">
            <w:pPr>
              <w:adjustRightInd w:val="0"/>
              <w:snapToGrid w:val="0"/>
              <w:spacing w:before="40" w:after="40"/>
              <w:rPr>
                <w:rFonts w:ascii="Arial" w:hAnsi="Arial" w:cs="Arial"/>
                <w:b/>
                <w:bCs/>
                <w:sz w:val="14"/>
                <w:szCs w:val="14"/>
                <w:lang w:val="es-BO"/>
              </w:rPr>
            </w:pPr>
          </w:p>
        </w:tc>
      </w:tr>
      <w:tr w:rsidR="00E169D4" w:rsidRPr="00E169D4" w14:paraId="783C6128" w14:textId="77777777" w:rsidTr="00C665FD">
        <w:trPr>
          <w:trHeight w:val="119"/>
          <w:jc w:val="center"/>
        </w:trPr>
        <w:tc>
          <w:tcPr>
            <w:tcW w:w="566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760A8F20" w14:textId="5713EED4" w:rsidR="007B7C43" w:rsidRPr="00E169D4" w:rsidRDefault="00520C1C" w:rsidP="00520C1C">
            <w:pPr>
              <w:adjustRightInd w:val="0"/>
              <w:snapToGrid w:val="0"/>
              <w:spacing w:before="40" w:after="40"/>
              <w:rPr>
                <w:rFonts w:ascii="Arial" w:hAnsi="Arial" w:cs="Arial"/>
                <w:b/>
                <w:bCs/>
                <w:sz w:val="14"/>
                <w:szCs w:val="14"/>
                <w:lang w:val="es-BO"/>
              </w:rPr>
            </w:pPr>
            <w:r w:rsidRPr="00E169D4">
              <w:rPr>
                <w:rFonts w:ascii="Arial" w:hAnsi="Arial" w:cs="Arial"/>
                <w:b/>
                <w:bCs/>
                <w:sz w:val="14"/>
                <w:szCs w:val="14"/>
                <w:lang w:val="es-BO"/>
              </w:rPr>
              <w:t xml:space="preserve">Formulario </w:t>
            </w:r>
            <w:r w:rsidR="00FF5511" w:rsidRPr="00E169D4">
              <w:rPr>
                <w:rFonts w:ascii="Arial" w:hAnsi="Arial" w:cs="Arial"/>
                <w:b/>
                <w:bCs/>
                <w:sz w:val="14"/>
                <w:szCs w:val="14"/>
                <w:lang w:val="es-BO"/>
              </w:rPr>
              <w:t>Hoja de Vida, del Gerente, Superintendente, Director de Obra o Residente de Obra</w:t>
            </w:r>
            <w:r w:rsidR="006F277A" w:rsidRPr="00E169D4">
              <w:rPr>
                <w:rFonts w:ascii="Arial" w:hAnsi="Arial" w:cs="Arial"/>
                <w:b/>
                <w:bCs/>
                <w:sz w:val="14"/>
                <w:szCs w:val="14"/>
                <w:lang w:val="es-BO"/>
              </w:rPr>
              <w:t xml:space="preserve"> (Formulario A-</w:t>
            </w:r>
            <w:r w:rsidR="00AF1660" w:rsidRPr="00E169D4">
              <w:rPr>
                <w:rFonts w:ascii="Arial" w:hAnsi="Arial" w:cs="Arial"/>
                <w:b/>
                <w:bCs/>
                <w:sz w:val="14"/>
                <w:szCs w:val="14"/>
                <w:lang w:val="es-BO"/>
              </w:rPr>
              <w:t>5</w:t>
            </w:r>
            <w:r w:rsidR="007B7C43" w:rsidRPr="00E169D4">
              <w:rPr>
                <w:rFonts w:ascii="Arial" w:hAnsi="Arial" w:cs="Arial"/>
                <w:b/>
                <w:bCs/>
                <w:sz w:val="14"/>
                <w:szCs w:val="14"/>
                <w:lang w:val="es-BO"/>
              </w:rPr>
              <w:t>)</w:t>
            </w:r>
            <w:r w:rsidR="00B13736" w:rsidRPr="00E169D4">
              <w:rPr>
                <w:rFonts w:ascii="Arial" w:hAnsi="Arial" w:cs="Arial"/>
                <w:b/>
                <w:bCs/>
                <w:sz w:val="14"/>
                <w:szCs w:val="14"/>
                <w:lang w:val="es-BO"/>
              </w:rPr>
              <w:t xml:space="preserve"> (Monto respecto al Valor de la Propuesta)</w:t>
            </w:r>
          </w:p>
        </w:tc>
        <w:tc>
          <w:tcPr>
            <w:tcW w:w="22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21B3E4" w14:textId="77777777" w:rsidR="007B7C43" w:rsidRPr="00E169D4" w:rsidRDefault="007B7C43" w:rsidP="00084002">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themeFill="background1"/>
            <w:vAlign w:val="center"/>
          </w:tcPr>
          <w:p w14:paraId="3DFEEFA5" w14:textId="77777777" w:rsidR="007B7C43" w:rsidRPr="00E169D4" w:rsidRDefault="007B7C43" w:rsidP="00084002">
            <w:pPr>
              <w:adjustRightInd w:val="0"/>
              <w:snapToGrid w:val="0"/>
              <w:spacing w:before="40" w:after="40"/>
              <w:rPr>
                <w:rFonts w:ascii="Arial" w:hAnsi="Arial" w:cs="Arial"/>
                <w:b/>
                <w:bCs/>
                <w:sz w:val="14"/>
                <w:szCs w:val="14"/>
                <w:lang w:val="es-BO"/>
              </w:rPr>
            </w:pPr>
          </w:p>
        </w:tc>
      </w:tr>
      <w:tr w:rsidR="00E169D4" w:rsidRPr="00E169D4" w14:paraId="11260133" w14:textId="77777777" w:rsidTr="00C665FD">
        <w:trPr>
          <w:trHeight w:val="79"/>
          <w:jc w:val="center"/>
        </w:trPr>
        <w:tc>
          <w:tcPr>
            <w:tcW w:w="5660" w:type="dxa"/>
            <w:tcBorders>
              <w:top w:val="nil"/>
              <w:left w:val="single" w:sz="8" w:space="0" w:color="auto"/>
              <w:bottom w:val="single" w:sz="4" w:space="0" w:color="auto"/>
              <w:right w:val="single" w:sz="4" w:space="0" w:color="auto"/>
            </w:tcBorders>
            <w:shd w:val="clear" w:color="auto" w:fill="FFFFFF" w:themeFill="background1"/>
            <w:vAlign w:val="center"/>
          </w:tcPr>
          <w:p w14:paraId="3F684207" w14:textId="77777777" w:rsidR="00A544DB" w:rsidRPr="00E169D4" w:rsidRDefault="00A544DB" w:rsidP="007B7C43">
            <w:pPr>
              <w:adjustRightInd w:val="0"/>
              <w:snapToGrid w:val="0"/>
              <w:spacing w:before="40" w:after="40"/>
              <w:ind w:left="284"/>
              <w:rPr>
                <w:rFonts w:ascii="Arial" w:hAnsi="Arial" w:cs="Arial"/>
                <w:sz w:val="14"/>
                <w:szCs w:val="14"/>
                <w:lang w:val="es-BO"/>
              </w:rPr>
            </w:pPr>
            <w:r w:rsidRPr="00E169D4">
              <w:rPr>
                <w:rFonts w:ascii="Arial" w:hAnsi="Arial" w:cs="Arial"/>
                <w:sz w:val="14"/>
                <w:szCs w:val="14"/>
                <w:lang w:val="es-BO"/>
              </w:rPr>
              <w:t>Experiencia General</w:t>
            </w:r>
          </w:p>
        </w:tc>
        <w:tc>
          <w:tcPr>
            <w:tcW w:w="2266" w:type="dxa"/>
            <w:tcBorders>
              <w:top w:val="nil"/>
              <w:left w:val="nil"/>
              <w:bottom w:val="single" w:sz="4" w:space="0" w:color="auto"/>
              <w:right w:val="single" w:sz="4" w:space="0" w:color="auto"/>
            </w:tcBorders>
            <w:shd w:val="clear" w:color="auto" w:fill="FFFFFF" w:themeFill="background1"/>
            <w:vAlign w:val="center"/>
          </w:tcPr>
          <w:p w14:paraId="1DB9E22F" w14:textId="77777777" w:rsidR="00A544DB" w:rsidRPr="00E169D4" w:rsidRDefault="00A544DB" w:rsidP="00084002">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Una vez </w:t>
            </w:r>
          </w:p>
        </w:tc>
        <w:tc>
          <w:tcPr>
            <w:tcW w:w="0" w:type="auto"/>
            <w:tcBorders>
              <w:top w:val="nil"/>
              <w:left w:val="nil"/>
              <w:bottom w:val="single" w:sz="4" w:space="0" w:color="auto"/>
              <w:right w:val="single" w:sz="8" w:space="0" w:color="auto"/>
            </w:tcBorders>
            <w:shd w:val="clear" w:color="auto" w:fill="FFFFFF" w:themeFill="background1"/>
            <w:vAlign w:val="center"/>
          </w:tcPr>
          <w:p w14:paraId="7F26DE2B" w14:textId="77777777" w:rsidR="00A544DB" w:rsidRPr="00E169D4" w:rsidRDefault="00A544DB" w:rsidP="00084002">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Dos veces </w:t>
            </w:r>
          </w:p>
        </w:tc>
      </w:tr>
      <w:tr w:rsidR="00E169D4" w:rsidRPr="00E169D4" w14:paraId="5171E5BA" w14:textId="77777777" w:rsidTr="00C665FD">
        <w:trPr>
          <w:trHeight w:val="166"/>
          <w:jc w:val="center"/>
        </w:trPr>
        <w:tc>
          <w:tcPr>
            <w:tcW w:w="5660" w:type="dxa"/>
            <w:tcBorders>
              <w:top w:val="nil"/>
              <w:left w:val="single" w:sz="8" w:space="0" w:color="auto"/>
              <w:bottom w:val="single" w:sz="4" w:space="0" w:color="auto"/>
              <w:right w:val="single" w:sz="4" w:space="0" w:color="auto"/>
            </w:tcBorders>
            <w:shd w:val="clear" w:color="auto" w:fill="FFFFFF" w:themeFill="background1"/>
            <w:vAlign w:val="center"/>
          </w:tcPr>
          <w:p w14:paraId="7A08B274" w14:textId="77777777" w:rsidR="00A544DB" w:rsidRPr="00E169D4" w:rsidRDefault="00A544DB" w:rsidP="007B7C43">
            <w:pPr>
              <w:adjustRightInd w:val="0"/>
              <w:snapToGrid w:val="0"/>
              <w:spacing w:before="40" w:after="40"/>
              <w:ind w:left="284"/>
              <w:rPr>
                <w:rFonts w:ascii="Arial" w:hAnsi="Arial" w:cs="Arial"/>
                <w:sz w:val="14"/>
                <w:szCs w:val="14"/>
                <w:lang w:val="es-BO"/>
              </w:rPr>
            </w:pPr>
            <w:r w:rsidRPr="00E169D4">
              <w:rPr>
                <w:rFonts w:ascii="Arial" w:hAnsi="Arial" w:cs="Arial"/>
                <w:sz w:val="14"/>
                <w:szCs w:val="14"/>
                <w:lang w:val="es-BO"/>
              </w:rPr>
              <w:t>Experiencia Especifica</w:t>
            </w:r>
          </w:p>
        </w:tc>
        <w:tc>
          <w:tcPr>
            <w:tcW w:w="2266" w:type="dxa"/>
            <w:tcBorders>
              <w:top w:val="nil"/>
              <w:left w:val="nil"/>
              <w:bottom w:val="single" w:sz="4" w:space="0" w:color="auto"/>
              <w:right w:val="single" w:sz="4" w:space="0" w:color="auto"/>
            </w:tcBorders>
            <w:shd w:val="clear" w:color="auto" w:fill="FFFFFF" w:themeFill="background1"/>
            <w:vAlign w:val="center"/>
          </w:tcPr>
          <w:p w14:paraId="3AB2FD6F" w14:textId="77777777" w:rsidR="00A544DB" w:rsidRPr="00E169D4" w:rsidRDefault="00A544DB" w:rsidP="00084002">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 0.5 veces</w:t>
            </w:r>
          </w:p>
        </w:tc>
        <w:tc>
          <w:tcPr>
            <w:tcW w:w="0" w:type="auto"/>
            <w:tcBorders>
              <w:top w:val="nil"/>
              <w:left w:val="nil"/>
              <w:bottom w:val="single" w:sz="4" w:space="0" w:color="auto"/>
              <w:right w:val="single" w:sz="8" w:space="0" w:color="auto"/>
            </w:tcBorders>
            <w:shd w:val="clear" w:color="auto" w:fill="FFFFFF" w:themeFill="background1"/>
            <w:vAlign w:val="center"/>
          </w:tcPr>
          <w:p w14:paraId="7FB1575F" w14:textId="77777777" w:rsidR="00A544DB" w:rsidRPr="00E169D4" w:rsidRDefault="00A544DB" w:rsidP="00084002">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 Una vez</w:t>
            </w:r>
          </w:p>
        </w:tc>
      </w:tr>
      <w:tr w:rsidR="00E169D4" w:rsidRPr="00E169D4" w14:paraId="4485FE82" w14:textId="77777777" w:rsidTr="00C665FD">
        <w:trPr>
          <w:trHeight w:val="255"/>
          <w:jc w:val="center"/>
        </w:trPr>
        <w:tc>
          <w:tcPr>
            <w:tcW w:w="566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1986E11F" w14:textId="18AEC15A" w:rsidR="007B7C43" w:rsidRPr="00E169D4" w:rsidRDefault="00B5726E" w:rsidP="00DE3E0D">
            <w:pPr>
              <w:adjustRightInd w:val="0"/>
              <w:snapToGrid w:val="0"/>
              <w:spacing w:before="40" w:after="40"/>
              <w:rPr>
                <w:rFonts w:ascii="Arial" w:hAnsi="Arial" w:cs="Arial"/>
                <w:b/>
                <w:bCs/>
                <w:sz w:val="14"/>
                <w:szCs w:val="14"/>
                <w:lang w:val="es-BO"/>
              </w:rPr>
            </w:pPr>
            <w:r w:rsidRPr="00E169D4">
              <w:rPr>
                <w:rFonts w:ascii="Arial" w:hAnsi="Arial" w:cs="Arial"/>
                <w:b/>
                <w:bCs/>
                <w:sz w:val="14"/>
                <w:szCs w:val="14"/>
                <w:lang w:val="es-BO"/>
              </w:rPr>
              <w:t>Formulario Hoja de Vida de</w:t>
            </w:r>
            <w:r w:rsidR="000C1993" w:rsidRPr="00E169D4">
              <w:rPr>
                <w:rFonts w:ascii="Arial" w:hAnsi="Arial" w:cs="Arial"/>
                <w:b/>
                <w:bCs/>
                <w:sz w:val="14"/>
                <w:szCs w:val="14"/>
                <w:lang w:val="es-BO"/>
              </w:rPr>
              <w:t>l</w:t>
            </w:r>
            <w:r w:rsidRPr="00E169D4">
              <w:rPr>
                <w:rFonts w:ascii="Arial" w:hAnsi="Arial" w:cs="Arial"/>
                <w:b/>
                <w:bCs/>
                <w:sz w:val="14"/>
                <w:szCs w:val="14"/>
                <w:lang w:val="es-BO"/>
              </w:rPr>
              <w:t xml:space="preserve"> </w:t>
            </w:r>
            <w:r w:rsidR="000C1993" w:rsidRPr="00E169D4">
              <w:rPr>
                <w:rFonts w:ascii="Arial" w:hAnsi="Arial" w:cs="Arial"/>
                <w:b/>
                <w:bCs/>
                <w:sz w:val="14"/>
                <w:szCs w:val="14"/>
                <w:lang w:val="es-BO"/>
              </w:rPr>
              <w:t>(os) Especialista(s) Asignado(s), (Formulario A-6).</w:t>
            </w:r>
          </w:p>
        </w:tc>
        <w:tc>
          <w:tcPr>
            <w:tcW w:w="22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771FDA" w14:textId="77777777" w:rsidR="007B7C43" w:rsidRPr="00E169D4" w:rsidRDefault="007B7C43" w:rsidP="007B7C43">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themeFill="background1"/>
            <w:vAlign w:val="center"/>
          </w:tcPr>
          <w:p w14:paraId="030DD3E1" w14:textId="77777777" w:rsidR="007B7C43" w:rsidRPr="00E169D4" w:rsidRDefault="007B7C43" w:rsidP="007B7C43">
            <w:pPr>
              <w:adjustRightInd w:val="0"/>
              <w:snapToGrid w:val="0"/>
              <w:spacing w:before="40" w:after="40"/>
              <w:rPr>
                <w:rFonts w:ascii="Arial" w:hAnsi="Arial" w:cs="Arial"/>
                <w:b/>
                <w:bCs/>
                <w:sz w:val="14"/>
                <w:szCs w:val="14"/>
                <w:lang w:val="es-BO"/>
              </w:rPr>
            </w:pPr>
          </w:p>
        </w:tc>
      </w:tr>
      <w:tr w:rsidR="00E169D4" w:rsidRPr="00E169D4" w14:paraId="7CB108FC" w14:textId="77777777" w:rsidTr="00C665FD">
        <w:trPr>
          <w:trHeight w:val="131"/>
          <w:jc w:val="center"/>
        </w:trPr>
        <w:tc>
          <w:tcPr>
            <w:tcW w:w="5660" w:type="dxa"/>
            <w:tcBorders>
              <w:top w:val="nil"/>
              <w:left w:val="single" w:sz="8" w:space="0" w:color="auto"/>
              <w:bottom w:val="single" w:sz="4" w:space="0" w:color="auto"/>
              <w:right w:val="single" w:sz="4" w:space="0" w:color="auto"/>
            </w:tcBorders>
            <w:shd w:val="clear" w:color="auto" w:fill="FFFFFF" w:themeFill="background1"/>
            <w:vAlign w:val="center"/>
          </w:tcPr>
          <w:p w14:paraId="63819BAA" w14:textId="77777777" w:rsidR="00A544DB" w:rsidRPr="00E169D4" w:rsidRDefault="00A544DB" w:rsidP="007B7C43">
            <w:pPr>
              <w:adjustRightInd w:val="0"/>
              <w:snapToGrid w:val="0"/>
              <w:spacing w:before="40" w:after="40"/>
              <w:ind w:left="284"/>
              <w:rPr>
                <w:rFonts w:ascii="Arial" w:hAnsi="Arial" w:cs="Arial"/>
                <w:sz w:val="14"/>
                <w:szCs w:val="14"/>
                <w:lang w:val="es-BO"/>
              </w:rPr>
            </w:pPr>
            <w:r w:rsidRPr="00E169D4">
              <w:rPr>
                <w:rFonts w:ascii="Arial" w:hAnsi="Arial" w:cs="Arial"/>
                <w:sz w:val="14"/>
                <w:szCs w:val="14"/>
                <w:lang w:val="es-BO"/>
              </w:rPr>
              <w:t>Experiencia General</w:t>
            </w:r>
          </w:p>
        </w:tc>
        <w:tc>
          <w:tcPr>
            <w:tcW w:w="2266" w:type="dxa"/>
            <w:tcBorders>
              <w:top w:val="nil"/>
              <w:left w:val="nil"/>
              <w:bottom w:val="single" w:sz="4" w:space="0" w:color="auto"/>
              <w:right w:val="single" w:sz="4" w:space="0" w:color="auto"/>
            </w:tcBorders>
            <w:shd w:val="clear" w:color="auto" w:fill="FFFFFF" w:themeFill="background1"/>
            <w:vAlign w:val="center"/>
          </w:tcPr>
          <w:p w14:paraId="7E3DC2D0" w14:textId="77777777" w:rsidR="00A544DB" w:rsidRPr="00E169D4" w:rsidRDefault="00A544DB" w:rsidP="00084002">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 Tres años</w:t>
            </w:r>
          </w:p>
        </w:tc>
        <w:tc>
          <w:tcPr>
            <w:tcW w:w="0" w:type="auto"/>
            <w:tcBorders>
              <w:top w:val="nil"/>
              <w:left w:val="nil"/>
              <w:bottom w:val="single" w:sz="4" w:space="0" w:color="auto"/>
              <w:right w:val="single" w:sz="8" w:space="0" w:color="auto"/>
            </w:tcBorders>
            <w:shd w:val="clear" w:color="auto" w:fill="FFFFFF" w:themeFill="background1"/>
            <w:vAlign w:val="center"/>
          </w:tcPr>
          <w:p w14:paraId="2267A1A5" w14:textId="77777777" w:rsidR="00A544DB" w:rsidRPr="00E169D4" w:rsidRDefault="004E5D52" w:rsidP="00084002">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Cinco años</w:t>
            </w:r>
            <w:r w:rsidR="00A544DB" w:rsidRPr="00E169D4">
              <w:rPr>
                <w:rFonts w:ascii="Arial" w:hAnsi="Arial" w:cs="Arial"/>
                <w:sz w:val="14"/>
                <w:szCs w:val="14"/>
                <w:lang w:val="es-BO"/>
              </w:rPr>
              <w:t> </w:t>
            </w:r>
          </w:p>
        </w:tc>
      </w:tr>
      <w:tr w:rsidR="00E169D4" w:rsidRPr="00E169D4" w14:paraId="12D8CF63" w14:textId="77777777" w:rsidTr="00C665FD">
        <w:trPr>
          <w:trHeight w:val="76"/>
          <w:jc w:val="center"/>
        </w:trPr>
        <w:tc>
          <w:tcPr>
            <w:tcW w:w="5660" w:type="dxa"/>
            <w:tcBorders>
              <w:top w:val="nil"/>
              <w:left w:val="single" w:sz="8" w:space="0" w:color="auto"/>
              <w:bottom w:val="single" w:sz="8" w:space="0" w:color="auto"/>
              <w:right w:val="single" w:sz="4" w:space="0" w:color="auto"/>
            </w:tcBorders>
            <w:shd w:val="clear" w:color="auto" w:fill="FFFFFF" w:themeFill="background1"/>
            <w:vAlign w:val="center"/>
          </w:tcPr>
          <w:p w14:paraId="2EB2A7C8" w14:textId="77777777" w:rsidR="00A544DB" w:rsidRPr="00E169D4" w:rsidRDefault="00A544DB" w:rsidP="007B7C43">
            <w:pPr>
              <w:adjustRightInd w:val="0"/>
              <w:snapToGrid w:val="0"/>
              <w:spacing w:before="40" w:after="40"/>
              <w:ind w:left="284"/>
              <w:rPr>
                <w:rFonts w:ascii="Arial" w:hAnsi="Arial" w:cs="Arial"/>
                <w:sz w:val="14"/>
                <w:szCs w:val="14"/>
                <w:lang w:val="es-BO"/>
              </w:rPr>
            </w:pPr>
            <w:r w:rsidRPr="00E169D4">
              <w:rPr>
                <w:rFonts w:ascii="Arial" w:hAnsi="Arial" w:cs="Arial"/>
                <w:sz w:val="14"/>
                <w:szCs w:val="14"/>
                <w:lang w:val="es-BO"/>
              </w:rPr>
              <w:t xml:space="preserve">Experiencia Específica </w:t>
            </w:r>
          </w:p>
        </w:tc>
        <w:tc>
          <w:tcPr>
            <w:tcW w:w="2266" w:type="dxa"/>
            <w:tcBorders>
              <w:top w:val="nil"/>
              <w:left w:val="nil"/>
              <w:bottom w:val="single" w:sz="8" w:space="0" w:color="auto"/>
              <w:right w:val="single" w:sz="4" w:space="0" w:color="auto"/>
            </w:tcBorders>
            <w:shd w:val="clear" w:color="auto" w:fill="FFFFFF" w:themeFill="background1"/>
            <w:vAlign w:val="center"/>
          </w:tcPr>
          <w:p w14:paraId="16DB5D6E" w14:textId="77777777" w:rsidR="00A544DB" w:rsidRPr="00E169D4" w:rsidRDefault="00A544DB" w:rsidP="00084002">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 Dos años</w:t>
            </w:r>
          </w:p>
        </w:tc>
        <w:tc>
          <w:tcPr>
            <w:tcW w:w="0" w:type="auto"/>
            <w:tcBorders>
              <w:top w:val="nil"/>
              <w:left w:val="nil"/>
              <w:bottom w:val="single" w:sz="8" w:space="0" w:color="auto"/>
              <w:right w:val="single" w:sz="8" w:space="0" w:color="auto"/>
            </w:tcBorders>
            <w:shd w:val="clear" w:color="auto" w:fill="FFFFFF" w:themeFill="background1"/>
            <w:vAlign w:val="center"/>
          </w:tcPr>
          <w:p w14:paraId="789BFA28" w14:textId="77777777" w:rsidR="00A544DB" w:rsidRPr="00E169D4" w:rsidRDefault="00A544DB" w:rsidP="00084002">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Tres años </w:t>
            </w:r>
          </w:p>
        </w:tc>
      </w:tr>
    </w:tbl>
    <w:p w14:paraId="2298D060" w14:textId="22819246" w:rsidR="00A544DB" w:rsidRPr="000D78FF" w:rsidRDefault="00B5726E" w:rsidP="00C665FD">
      <w:pPr>
        <w:rPr>
          <w:rFonts w:ascii="Arial" w:hAnsi="Arial" w:cs="Arial"/>
          <w:b/>
          <w:i/>
          <w:iCs/>
          <w:sz w:val="16"/>
          <w:szCs w:val="16"/>
          <w:lang w:val="es-BO"/>
        </w:rPr>
      </w:pPr>
      <w:r w:rsidRPr="000D78FF">
        <w:rPr>
          <w:rFonts w:ascii="Arial" w:hAnsi="Arial" w:cs="Arial"/>
          <w:b/>
          <w:i/>
          <w:iCs/>
          <w:sz w:val="16"/>
          <w:szCs w:val="16"/>
          <w:lang w:val="es-BO"/>
        </w:rPr>
        <w:t xml:space="preserve">Nota: </w:t>
      </w:r>
      <w:r w:rsidR="00DB0AC8" w:rsidRPr="000D78FF">
        <w:rPr>
          <w:rFonts w:ascii="Arial" w:hAnsi="Arial" w:cs="Arial"/>
          <w:b/>
          <w:i/>
          <w:iCs/>
          <w:sz w:val="16"/>
          <w:szCs w:val="16"/>
          <w:lang w:val="es-BO"/>
        </w:rPr>
        <w:t>El personal clave deberá tener formación académica acreditada en el ramo que requiera la entidad convocante</w:t>
      </w:r>
      <w:r w:rsidR="000C1993" w:rsidRPr="000D78FF">
        <w:rPr>
          <w:rFonts w:ascii="Arial" w:hAnsi="Arial" w:cs="Arial"/>
          <w:b/>
          <w:i/>
          <w:iCs/>
          <w:sz w:val="16"/>
          <w:szCs w:val="16"/>
          <w:lang w:val="es-BO"/>
        </w:rPr>
        <w:t>.</w:t>
      </w:r>
    </w:p>
    <w:p w14:paraId="5B7EAA52" w14:textId="77777777" w:rsidR="000044D2" w:rsidRPr="00E169D4" w:rsidRDefault="000044D2" w:rsidP="000044D2">
      <w:pPr>
        <w:jc w:val="center"/>
        <w:rPr>
          <w:rFonts w:ascii="Verdana" w:hAnsi="Verdana" w:cs="Arial"/>
          <w:b/>
          <w:sz w:val="18"/>
          <w:szCs w:val="18"/>
          <w:lang w:val="es-BO"/>
        </w:rPr>
      </w:pPr>
    </w:p>
    <w:p w14:paraId="2558F584" w14:textId="77777777" w:rsidR="00BD191A" w:rsidRPr="00E169D4" w:rsidRDefault="000044D2" w:rsidP="00BD191A">
      <w:pPr>
        <w:jc w:val="center"/>
        <w:rPr>
          <w:rFonts w:ascii="Verdana" w:hAnsi="Verdana" w:cs="Arial"/>
          <w:sz w:val="16"/>
          <w:szCs w:val="16"/>
          <w:lang w:val="es-BO"/>
        </w:rPr>
      </w:pPr>
      <w:r w:rsidRPr="00E169D4">
        <w:rPr>
          <w:rFonts w:ascii="Verdana" w:hAnsi="Verdana" w:cs="Arial"/>
          <w:b/>
          <w:sz w:val="18"/>
          <w:szCs w:val="18"/>
          <w:lang w:val="es-BO"/>
        </w:rPr>
        <w:t xml:space="preserve">TABLA DE VALORACIÓN DE EXPERIENCIA PARA OBRAS </w:t>
      </w:r>
      <w:r w:rsidR="00BD191A" w:rsidRPr="00E169D4">
        <w:rPr>
          <w:rFonts w:ascii="Verdana" w:hAnsi="Verdana" w:cs="Arial"/>
          <w:b/>
          <w:sz w:val="18"/>
          <w:szCs w:val="18"/>
          <w:lang w:val="es-BO"/>
        </w:rPr>
        <w:t>CON PLAZO DE EJECUCIÓN MAYOR O IGUAL A TRES AÑOS</w:t>
      </w:r>
    </w:p>
    <w:p w14:paraId="60CF87BE" w14:textId="77777777" w:rsidR="000044D2" w:rsidRPr="00E169D4" w:rsidRDefault="000044D2" w:rsidP="00A544DB">
      <w:pPr>
        <w:jc w:val="center"/>
        <w:rPr>
          <w:rFonts w:ascii="Verdana" w:hAnsi="Verdana" w:cs="Arial"/>
          <w:b/>
          <w:sz w:val="18"/>
          <w:szCs w:val="16"/>
          <w:lang w:val="es-BO"/>
        </w:rPr>
      </w:pPr>
    </w:p>
    <w:tbl>
      <w:tblPr>
        <w:tblW w:w="0" w:type="auto"/>
        <w:jc w:val="center"/>
        <w:shd w:val="clear" w:color="auto" w:fill="FFFFFF" w:themeFill="background1"/>
        <w:tblCellMar>
          <w:left w:w="70" w:type="dxa"/>
          <w:right w:w="70" w:type="dxa"/>
        </w:tblCellMar>
        <w:tblLook w:val="0000" w:firstRow="0" w:lastRow="0" w:firstColumn="0" w:lastColumn="0" w:noHBand="0" w:noVBand="0"/>
      </w:tblPr>
      <w:tblGrid>
        <w:gridCol w:w="6194"/>
        <w:gridCol w:w="1729"/>
        <w:gridCol w:w="2121"/>
      </w:tblGrid>
      <w:tr w:rsidR="00E169D4" w:rsidRPr="00E169D4" w14:paraId="22682F39" w14:textId="77777777" w:rsidTr="005865FE">
        <w:trPr>
          <w:cantSplit/>
          <w:trHeight w:val="429"/>
          <w:jc w:val="center"/>
        </w:trPr>
        <w:tc>
          <w:tcPr>
            <w:tcW w:w="0" w:type="auto"/>
            <w:tcBorders>
              <w:top w:val="single" w:sz="8" w:space="0" w:color="auto"/>
              <w:left w:val="single" w:sz="8" w:space="0" w:color="auto"/>
              <w:bottom w:val="single" w:sz="8" w:space="0" w:color="auto"/>
              <w:right w:val="single" w:sz="8" w:space="0" w:color="FFFFFF" w:themeColor="background1"/>
            </w:tcBorders>
            <w:shd w:val="clear" w:color="auto" w:fill="17365D" w:themeFill="text2" w:themeFillShade="BF"/>
            <w:vAlign w:val="center"/>
          </w:tcPr>
          <w:p w14:paraId="1497661C" w14:textId="77777777" w:rsidR="000044D2" w:rsidRPr="00E169D4" w:rsidRDefault="000370F6" w:rsidP="006917CF">
            <w:pPr>
              <w:adjustRightInd w:val="0"/>
              <w:snapToGrid w:val="0"/>
              <w:spacing w:before="40" w:after="40"/>
              <w:jc w:val="center"/>
              <w:rPr>
                <w:rFonts w:ascii="Arial" w:hAnsi="Arial" w:cs="Arial"/>
                <w:b/>
                <w:bCs/>
                <w:sz w:val="14"/>
                <w:szCs w:val="14"/>
                <w:lang w:val="es-BO"/>
              </w:rPr>
            </w:pPr>
            <w:r w:rsidRPr="00E169D4">
              <w:rPr>
                <w:rFonts w:ascii="Verdana" w:hAnsi="Verdana" w:cs="Arial"/>
                <w:b/>
                <w:sz w:val="18"/>
                <w:szCs w:val="16"/>
                <w:lang w:val="es-BO"/>
              </w:rPr>
              <w:br w:type="page"/>
            </w:r>
            <w:r w:rsidR="000044D2" w:rsidRPr="00E169D4">
              <w:rPr>
                <w:rFonts w:ascii="Arial" w:hAnsi="Arial" w:cs="Arial"/>
                <w:b/>
                <w:bCs/>
                <w:sz w:val="14"/>
                <w:szCs w:val="14"/>
                <w:lang w:val="es-BO"/>
              </w:rPr>
              <w:t>EXPERIENCIA REQUERIDA</w:t>
            </w:r>
          </w:p>
        </w:tc>
        <w:tc>
          <w:tcPr>
            <w:tcW w:w="0" w:type="auto"/>
            <w:tcBorders>
              <w:top w:val="single" w:sz="8" w:space="0" w:color="auto"/>
              <w:left w:val="single" w:sz="8" w:space="0" w:color="FFFFFF" w:themeColor="background1"/>
              <w:bottom w:val="single" w:sz="8" w:space="0" w:color="auto"/>
              <w:right w:val="single" w:sz="8" w:space="0" w:color="FFFFFF" w:themeColor="background1"/>
            </w:tcBorders>
            <w:shd w:val="clear" w:color="auto" w:fill="17365D" w:themeFill="text2" w:themeFillShade="BF"/>
            <w:vAlign w:val="center"/>
          </w:tcPr>
          <w:p w14:paraId="0F34EABC" w14:textId="77777777" w:rsidR="000044D2" w:rsidRPr="00E169D4" w:rsidRDefault="000044D2" w:rsidP="006917CF">
            <w:pPr>
              <w:adjustRightInd w:val="0"/>
              <w:snapToGrid w:val="0"/>
              <w:spacing w:before="40" w:after="40"/>
              <w:jc w:val="center"/>
              <w:rPr>
                <w:rFonts w:ascii="Arial" w:hAnsi="Arial" w:cs="Arial"/>
                <w:b/>
                <w:bCs/>
                <w:sz w:val="14"/>
                <w:szCs w:val="14"/>
                <w:lang w:val="es-BO"/>
              </w:rPr>
            </w:pPr>
            <w:r w:rsidRPr="00E169D4">
              <w:rPr>
                <w:rFonts w:ascii="Arial" w:hAnsi="Arial" w:cs="Arial"/>
                <w:b/>
                <w:bCs/>
                <w:sz w:val="14"/>
                <w:szCs w:val="14"/>
                <w:lang w:val="es-BO"/>
              </w:rPr>
              <w:t xml:space="preserve">LICITACIÓN PÚBLICA NACIONAL </w:t>
            </w:r>
          </w:p>
        </w:tc>
        <w:tc>
          <w:tcPr>
            <w:tcW w:w="0" w:type="auto"/>
            <w:tcBorders>
              <w:top w:val="single" w:sz="8" w:space="0" w:color="auto"/>
              <w:left w:val="single" w:sz="8" w:space="0" w:color="FFFFFF" w:themeColor="background1"/>
              <w:bottom w:val="single" w:sz="8" w:space="0" w:color="auto"/>
              <w:right w:val="single" w:sz="8" w:space="0" w:color="auto"/>
            </w:tcBorders>
            <w:shd w:val="clear" w:color="auto" w:fill="17365D" w:themeFill="text2" w:themeFillShade="BF"/>
            <w:vAlign w:val="center"/>
          </w:tcPr>
          <w:p w14:paraId="7C1DE85D" w14:textId="77777777" w:rsidR="000044D2" w:rsidRPr="00E169D4" w:rsidRDefault="000044D2" w:rsidP="006917CF">
            <w:pPr>
              <w:adjustRightInd w:val="0"/>
              <w:snapToGrid w:val="0"/>
              <w:spacing w:before="40" w:after="40"/>
              <w:jc w:val="center"/>
              <w:rPr>
                <w:rFonts w:ascii="Arial" w:hAnsi="Arial" w:cs="Arial"/>
                <w:b/>
                <w:bCs/>
                <w:sz w:val="14"/>
                <w:szCs w:val="14"/>
                <w:lang w:val="es-BO"/>
              </w:rPr>
            </w:pPr>
            <w:r w:rsidRPr="00E169D4">
              <w:rPr>
                <w:rFonts w:ascii="Arial" w:hAnsi="Arial" w:cs="Arial"/>
                <w:b/>
                <w:bCs/>
                <w:sz w:val="14"/>
                <w:szCs w:val="14"/>
                <w:lang w:val="es-BO"/>
              </w:rPr>
              <w:t>LICITACIÓN PÚBLICA INTERNACIONAL</w:t>
            </w:r>
          </w:p>
        </w:tc>
      </w:tr>
      <w:tr w:rsidR="00E169D4" w:rsidRPr="00E169D4" w14:paraId="5B27017B" w14:textId="77777777" w:rsidTr="006917CF">
        <w:trPr>
          <w:trHeight w:val="35"/>
          <w:jc w:val="center"/>
        </w:trPr>
        <w:tc>
          <w:tcPr>
            <w:tcW w:w="0" w:type="auto"/>
            <w:tcBorders>
              <w:top w:val="nil"/>
              <w:left w:val="single" w:sz="8" w:space="0" w:color="auto"/>
              <w:bottom w:val="single" w:sz="4" w:space="0" w:color="auto"/>
              <w:right w:val="single" w:sz="4" w:space="0" w:color="auto"/>
            </w:tcBorders>
            <w:shd w:val="clear" w:color="auto" w:fill="FFFFFF" w:themeFill="background1"/>
            <w:vAlign w:val="center"/>
          </w:tcPr>
          <w:p w14:paraId="11E865DE" w14:textId="77777777" w:rsidR="000044D2" w:rsidRPr="00E169D4" w:rsidRDefault="000044D2" w:rsidP="006917CF">
            <w:pPr>
              <w:adjustRightInd w:val="0"/>
              <w:snapToGrid w:val="0"/>
              <w:spacing w:before="40" w:after="40"/>
              <w:jc w:val="both"/>
              <w:rPr>
                <w:rFonts w:ascii="Arial" w:hAnsi="Arial" w:cs="Arial"/>
                <w:b/>
                <w:bCs/>
                <w:sz w:val="14"/>
                <w:szCs w:val="14"/>
                <w:lang w:val="es-BO"/>
              </w:rPr>
            </w:pPr>
            <w:r w:rsidRPr="00E169D4">
              <w:rPr>
                <w:rFonts w:ascii="Arial" w:hAnsi="Arial" w:cs="Arial"/>
                <w:b/>
                <w:bCs/>
                <w:sz w:val="14"/>
                <w:szCs w:val="14"/>
                <w:lang w:val="es-BO"/>
              </w:rPr>
              <w:t>EXPERIENCIA DEL PROPONENTE (Monto respecto al Valor de la Propuesta)</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1B98A60E" w14:textId="77777777" w:rsidR="000044D2" w:rsidRPr="00E169D4" w:rsidRDefault="000044D2" w:rsidP="006917CF">
            <w:pPr>
              <w:adjustRightInd w:val="0"/>
              <w:snapToGrid w:val="0"/>
              <w:spacing w:before="40" w:after="40"/>
              <w:jc w:val="center"/>
              <w:rPr>
                <w:rFonts w:ascii="Arial" w:hAnsi="Arial" w:cs="Arial"/>
                <w:b/>
                <w:bCs/>
                <w:sz w:val="14"/>
                <w:szCs w:val="14"/>
                <w:lang w:val="es-BO"/>
              </w:rPr>
            </w:pPr>
          </w:p>
        </w:tc>
        <w:tc>
          <w:tcPr>
            <w:tcW w:w="0" w:type="auto"/>
            <w:tcBorders>
              <w:top w:val="nil"/>
              <w:left w:val="single" w:sz="4" w:space="0" w:color="auto"/>
              <w:bottom w:val="single" w:sz="4" w:space="0" w:color="auto"/>
              <w:right w:val="single" w:sz="8" w:space="0" w:color="000000"/>
            </w:tcBorders>
            <w:shd w:val="clear" w:color="auto" w:fill="FFFFFF" w:themeFill="background1"/>
            <w:vAlign w:val="center"/>
          </w:tcPr>
          <w:p w14:paraId="4A272799" w14:textId="77777777" w:rsidR="000044D2" w:rsidRPr="00E169D4" w:rsidRDefault="000044D2" w:rsidP="006917CF">
            <w:pPr>
              <w:adjustRightInd w:val="0"/>
              <w:snapToGrid w:val="0"/>
              <w:spacing w:before="40" w:after="40"/>
              <w:jc w:val="center"/>
              <w:rPr>
                <w:rFonts w:ascii="Arial" w:hAnsi="Arial" w:cs="Arial"/>
                <w:b/>
                <w:bCs/>
                <w:sz w:val="14"/>
                <w:szCs w:val="14"/>
                <w:lang w:val="es-BO"/>
              </w:rPr>
            </w:pPr>
          </w:p>
        </w:tc>
      </w:tr>
      <w:tr w:rsidR="00E169D4" w:rsidRPr="00E169D4" w14:paraId="0E72DD0B" w14:textId="77777777" w:rsidTr="006917CF">
        <w:trPr>
          <w:trHeight w:val="45"/>
          <w:jc w:val="center"/>
        </w:trPr>
        <w:tc>
          <w:tcPr>
            <w:tcW w:w="0" w:type="auto"/>
            <w:tcBorders>
              <w:top w:val="nil"/>
              <w:left w:val="single" w:sz="8" w:space="0" w:color="auto"/>
              <w:bottom w:val="single" w:sz="4" w:space="0" w:color="auto"/>
              <w:right w:val="single" w:sz="4" w:space="0" w:color="auto"/>
            </w:tcBorders>
            <w:shd w:val="clear" w:color="auto" w:fill="FFFFFF" w:themeFill="background1"/>
            <w:vAlign w:val="center"/>
          </w:tcPr>
          <w:p w14:paraId="0270B0EA" w14:textId="77777777" w:rsidR="000044D2" w:rsidRPr="00E169D4" w:rsidRDefault="000044D2" w:rsidP="006917CF">
            <w:pPr>
              <w:adjustRightInd w:val="0"/>
              <w:snapToGrid w:val="0"/>
              <w:spacing w:before="40" w:after="40"/>
              <w:ind w:left="284"/>
              <w:rPr>
                <w:rFonts w:ascii="Arial" w:hAnsi="Arial" w:cs="Arial"/>
                <w:sz w:val="14"/>
                <w:szCs w:val="14"/>
                <w:lang w:val="es-BO"/>
              </w:rPr>
            </w:pPr>
            <w:r w:rsidRPr="00E169D4">
              <w:rPr>
                <w:rFonts w:ascii="Arial" w:hAnsi="Arial" w:cs="Arial"/>
                <w:sz w:val="14"/>
                <w:szCs w:val="14"/>
                <w:lang w:val="es-BO"/>
              </w:rPr>
              <w:t>Formulario A-3 Experiencia General</w:t>
            </w:r>
          </w:p>
        </w:tc>
        <w:tc>
          <w:tcPr>
            <w:tcW w:w="0" w:type="auto"/>
            <w:tcBorders>
              <w:top w:val="nil"/>
              <w:left w:val="nil"/>
              <w:bottom w:val="single" w:sz="4" w:space="0" w:color="auto"/>
              <w:right w:val="single" w:sz="4" w:space="0" w:color="auto"/>
            </w:tcBorders>
            <w:shd w:val="clear" w:color="auto" w:fill="FFFFFF" w:themeFill="background1"/>
            <w:vAlign w:val="center"/>
          </w:tcPr>
          <w:p w14:paraId="383FC3B2" w14:textId="77777777" w:rsidR="000044D2" w:rsidRPr="00E169D4" w:rsidRDefault="000044D2" w:rsidP="006917CF">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Una Vez</w:t>
            </w:r>
          </w:p>
        </w:tc>
        <w:tc>
          <w:tcPr>
            <w:tcW w:w="0" w:type="auto"/>
            <w:tcBorders>
              <w:top w:val="nil"/>
              <w:left w:val="nil"/>
              <w:bottom w:val="single" w:sz="4" w:space="0" w:color="auto"/>
              <w:right w:val="single" w:sz="8" w:space="0" w:color="auto"/>
            </w:tcBorders>
            <w:shd w:val="clear" w:color="auto" w:fill="FFFFFF" w:themeFill="background1"/>
            <w:vAlign w:val="center"/>
          </w:tcPr>
          <w:p w14:paraId="01435079" w14:textId="77777777" w:rsidR="000044D2" w:rsidRPr="00E169D4" w:rsidRDefault="000044D2" w:rsidP="006917CF">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Dos veces </w:t>
            </w:r>
          </w:p>
        </w:tc>
      </w:tr>
      <w:tr w:rsidR="00E169D4" w:rsidRPr="00E169D4" w14:paraId="2CACFC25" w14:textId="77777777" w:rsidTr="006917CF">
        <w:trPr>
          <w:trHeight w:val="45"/>
          <w:jc w:val="center"/>
        </w:trPr>
        <w:tc>
          <w:tcPr>
            <w:tcW w:w="0" w:type="auto"/>
            <w:tcBorders>
              <w:top w:val="nil"/>
              <w:left w:val="single" w:sz="8" w:space="0" w:color="auto"/>
              <w:bottom w:val="single" w:sz="4" w:space="0" w:color="auto"/>
              <w:right w:val="single" w:sz="4" w:space="0" w:color="auto"/>
            </w:tcBorders>
            <w:shd w:val="clear" w:color="auto" w:fill="FFFFFF" w:themeFill="background1"/>
            <w:vAlign w:val="center"/>
          </w:tcPr>
          <w:p w14:paraId="6796B37B" w14:textId="77777777" w:rsidR="000044D2" w:rsidRPr="00E169D4" w:rsidRDefault="000044D2" w:rsidP="006917CF">
            <w:pPr>
              <w:adjustRightInd w:val="0"/>
              <w:snapToGrid w:val="0"/>
              <w:spacing w:before="40" w:after="40"/>
              <w:ind w:left="284"/>
              <w:rPr>
                <w:rFonts w:ascii="Arial" w:hAnsi="Arial" w:cs="Arial"/>
                <w:sz w:val="14"/>
                <w:szCs w:val="14"/>
                <w:lang w:val="es-BO"/>
              </w:rPr>
            </w:pPr>
            <w:r w:rsidRPr="00E169D4">
              <w:rPr>
                <w:rFonts w:ascii="Arial" w:hAnsi="Arial" w:cs="Arial"/>
                <w:sz w:val="14"/>
                <w:szCs w:val="14"/>
                <w:lang w:val="es-BO"/>
              </w:rPr>
              <w:t>Formulario A-4 Experiencia Específica</w:t>
            </w:r>
          </w:p>
        </w:tc>
        <w:tc>
          <w:tcPr>
            <w:tcW w:w="0" w:type="auto"/>
            <w:tcBorders>
              <w:top w:val="nil"/>
              <w:left w:val="nil"/>
              <w:bottom w:val="single" w:sz="4" w:space="0" w:color="auto"/>
              <w:right w:val="single" w:sz="4" w:space="0" w:color="auto"/>
            </w:tcBorders>
            <w:shd w:val="clear" w:color="auto" w:fill="FFFFFF" w:themeFill="background1"/>
            <w:vAlign w:val="center"/>
          </w:tcPr>
          <w:p w14:paraId="1B705BC7" w14:textId="77777777" w:rsidR="000044D2" w:rsidRPr="00E169D4" w:rsidRDefault="000044D2" w:rsidP="006917CF">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 0.5 veces</w:t>
            </w:r>
          </w:p>
        </w:tc>
        <w:tc>
          <w:tcPr>
            <w:tcW w:w="0" w:type="auto"/>
            <w:tcBorders>
              <w:top w:val="nil"/>
              <w:left w:val="nil"/>
              <w:bottom w:val="single" w:sz="4" w:space="0" w:color="auto"/>
              <w:right w:val="single" w:sz="8" w:space="0" w:color="auto"/>
            </w:tcBorders>
            <w:shd w:val="clear" w:color="auto" w:fill="FFFFFF" w:themeFill="background1"/>
            <w:vAlign w:val="center"/>
          </w:tcPr>
          <w:p w14:paraId="407D943F" w14:textId="77777777" w:rsidR="000044D2" w:rsidRPr="00E169D4" w:rsidRDefault="000044D2" w:rsidP="006917CF">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 Una vez</w:t>
            </w:r>
          </w:p>
        </w:tc>
      </w:tr>
      <w:tr w:rsidR="00E169D4" w:rsidRPr="00E169D4" w14:paraId="72F99E1D" w14:textId="77777777" w:rsidTr="006917CF">
        <w:trPr>
          <w:trHeight w:val="129"/>
          <w:jc w:val="center"/>
        </w:trPr>
        <w:tc>
          <w:tcPr>
            <w:tcW w:w="0" w:type="auto"/>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0351E752" w14:textId="3EA53D69" w:rsidR="000044D2" w:rsidRPr="00E169D4" w:rsidRDefault="000044D2" w:rsidP="00572930">
            <w:pPr>
              <w:adjustRightInd w:val="0"/>
              <w:snapToGrid w:val="0"/>
              <w:spacing w:before="40" w:after="40"/>
              <w:rPr>
                <w:rFonts w:ascii="Arial" w:hAnsi="Arial" w:cs="Arial"/>
                <w:b/>
                <w:bCs/>
                <w:sz w:val="14"/>
                <w:szCs w:val="14"/>
                <w:lang w:val="es-BO"/>
              </w:rPr>
            </w:pPr>
            <w:r w:rsidRPr="00E169D4">
              <w:rPr>
                <w:rFonts w:ascii="Arial" w:hAnsi="Arial" w:cs="Arial"/>
                <w:b/>
                <w:bCs/>
                <w:sz w:val="14"/>
                <w:szCs w:val="14"/>
                <w:lang w:val="es-BO"/>
              </w:rPr>
              <w:t xml:space="preserve">EXPERIENCIA DEL PERSONAL CLAVE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23DA06" w14:textId="77777777" w:rsidR="000044D2" w:rsidRPr="00E169D4" w:rsidRDefault="000044D2" w:rsidP="006917CF">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themeFill="background1"/>
            <w:vAlign w:val="center"/>
          </w:tcPr>
          <w:p w14:paraId="127022F4" w14:textId="77777777" w:rsidR="000044D2" w:rsidRPr="00E169D4" w:rsidRDefault="000044D2" w:rsidP="006917CF">
            <w:pPr>
              <w:adjustRightInd w:val="0"/>
              <w:snapToGrid w:val="0"/>
              <w:spacing w:before="40" w:after="40"/>
              <w:rPr>
                <w:rFonts w:ascii="Arial" w:hAnsi="Arial" w:cs="Arial"/>
                <w:b/>
                <w:bCs/>
                <w:sz w:val="14"/>
                <w:szCs w:val="14"/>
                <w:lang w:val="es-BO"/>
              </w:rPr>
            </w:pPr>
          </w:p>
        </w:tc>
      </w:tr>
      <w:tr w:rsidR="00E169D4" w:rsidRPr="00E169D4" w14:paraId="6C0C2AEA" w14:textId="77777777" w:rsidTr="006917CF">
        <w:trPr>
          <w:trHeight w:val="119"/>
          <w:jc w:val="center"/>
        </w:trPr>
        <w:tc>
          <w:tcPr>
            <w:tcW w:w="0" w:type="auto"/>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6D33B691" w14:textId="0F36C1E0" w:rsidR="000044D2" w:rsidRPr="00E169D4" w:rsidRDefault="00C41562" w:rsidP="00C41562">
            <w:pPr>
              <w:adjustRightInd w:val="0"/>
              <w:snapToGrid w:val="0"/>
              <w:spacing w:before="40" w:after="40"/>
              <w:rPr>
                <w:rFonts w:ascii="Arial" w:hAnsi="Arial" w:cs="Arial"/>
                <w:b/>
                <w:bCs/>
                <w:sz w:val="14"/>
                <w:szCs w:val="14"/>
                <w:lang w:val="es-BO"/>
              </w:rPr>
            </w:pPr>
            <w:r w:rsidRPr="00E169D4">
              <w:rPr>
                <w:rFonts w:ascii="Arial" w:hAnsi="Arial" w:cs="Arial"/>
                <w:b/>
                <w:bCs/>
                <w:sz w:val="14"/>
                <w:szCs w:val="14"/>
                <w:lang w:val="es-BO"/>
              </w:rPr>
              <w:t xml:space="preserve">Formulario </w:t>
            </w:r>
            <w:r w:rsidR="000044D2" w:rsidRPr="00E169D4">
              <w:rPr>
                <w:rFonts w:ascii="Arial" w:hAnsi="Arial" w:cs="Arial"/>
                <w:b/>
                <w:bCs/>
                <w:sz w:val="14"/>
                <w:szCs w:val="14"/>
                <w:lang w:val="es-BO"/>
              </w:rPr>
              <w:t>Hoja de Vida del Gerente, Superintendente, Director de Obra o Residente de Obra (Formulario A-5)</w:t>
            </w:r>
            <w:r w:rsidR="000C1993" w:rsidRPr="00E169D4">
              <w:rPr>
                <w:rFonts w:ascii="Arial" w:hAnsi="Arial" w:cs="Arial"/>
                <w:b/>
                <w:bCs/>
                <w:sz w:val="14"/>
                <w:szCs w:val="14"/>
                <w:lang w:val="es-BO"/>
              </w:rPr>
              <w:t xml:space="preserve"> (Monto respecto al Valor de la Propuesta)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EFD893" w14:textId="77777777" w:rsidR="000044D2" w:rsidRPr="00E169D4" w:rsidRDefault="000044D2" w:rsidP="006917CF">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themeFill="background1"/>
            <w:vAlign w:val="center"/>
          </w:tcPr>
          <w:p w14:paraId="53548200" w14:textId="77777777" w:rsidR="000044D2" w:rsidRPr="00E169D4" w:rsidRDefault="000044D2" w:rsidP="006917CF">
            <w:pPr>
              <w:adjustRightInd w:val="0"/>
              <w:snapToGrid w:val="0"/>
              <w:spacing w:before="40" w:after="40"/>
              <w:rPr>
                <w:rFonts w:ascii="Arial" w:hAnsi="Arial" w:cs="Arial"/>
                <w:b/>
                <w:bCs/>
                <w:sz w:val="14"/>
                <w:szCs w:val="14"/>
                <w:lang w:val="es-BO"/>
              </w:rPr>
            </w:pPr>
          </w:p>
        </w:tc>
      </w:tr>
      <w:tr w:rsidR="00E169D4" w:rsidRPr="00E169D4" w14:paraId="169BF3A9" w14:textId="77777777" w:rsidTr="006917CF">
        <w:trPr>
          <w:trHeight w:val="79"/>
          <w:jc w:val="center"/>
        </w:trPr>
        <w:tc>
          <w:tcPr>
            <w:tcW w:w="0" w:type="auto"/>
            <w:tcBorders>
              <w:top w:val="nil"/>
              <w:left w:val="single" w:sz="8" w:space="0" w:color="auto"/>
              <w:bottom w:val="single" w:sz="4" w:space="0" w:color="auto"/>
              <w:right w:val="single" w:sz="4" w:space="0" w:color="auto"/>
            </w:tcBorders>
            <w:shd w:val="clear" w:color="auto" w:fill="FFFFFF" w:themeFill="background1"/>
            <w:vAlign w:val="center"/>
          </w:tcPr>
          <w:p w14:paraId="29D748F2" w14:textId="77777777" w:rsidR="000044D2" w:rsidRPr="00E169D4" w:rsidRDefault="000044D2" w:rsidP="006917CF">
            <w:pPr>
              <w:adjustRightInd w:val="0"/>
              <w:snapToGrid w:val="0"/>
              <w:spacing w:before="40" w:after="40"/>
              <w:ind w:left="284"/>
              <w:rPr>
                <w:rFonts w:ascii="Arial" w:hAnsi="Arial" w:cs="Arial"/>
                <w:sz w:val="14"/>
                <w:szCs w:val="14"/>
                <w:lang w:val="es-BO"/>
              </w:rPr>
            </w:pPr>
            <w:r w:rsidRPr="00E169D4">
              <w:rPr>
                <w:rFonts w:ascii="Arial" w:hAnsi="Arial" w:cs="Arial"/>
                <w:sz w:val="14"/>
                <w:szCs w:val="14"/>
                <w:lang w:val="es-BO"/>
              </w:rPr>
              <w:t>Experiencia General</w:t>
            </w:r>
          </w:p>
        </w:tc>
        <w:tc>
          <w:tcPr>
            <w:tcW w:w="0" w:type="auto"/>
            <w:tcBorders>
              <w:top w:val="nil"/>
              <w:left w:val="nil"/>
              <w:bottom w:val="single" w:sz="4" w:space="0" w:color="auto"/>
              <w:right w:val="single" w:sz="4" w:space="0" w:color="auto"/>
            </w:tcBorders>
            <w:shd w:val="clear" w:color="auto" w:fill="FFFFFF" w:themeFill="background1"/>
            <w:vAlign w:val="center"/>
          </w:tcPr>
          <w:p w14:paraId="43164228" w14:textId="77777777" w:rsidR="000044D2" w:rsidRPr="00E169D4" w:rsidRDefault="000044D2" w:rsidP="006917CF">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Una vez </w:t>
            </w:r>
          </w:p>
        </w:tc>
        <w:tc>
          <w:tcPr>
            <w:tcW w:w="0" w:type="auto"/>
            <w:tcBorders>
              <w:top w:val="nil"/>
              <w:left w:val="nil"/>
              <w:bottom w:val="single" w:sz="4" w:space="0" w:color="auto"/>
              <w:right w:val="single" w:sz="8" w:space="0" w:color="auto"/>
            </w:tcBorders>
            <w:shd w:val="clear" w:color="auto" w:fill="FFFFFF" w:themeFill="background1"/>
            <w:vAlign w:val="center"/>
          </w:tcPr>
          <w:p w14:paraId="47F4D4FE" w14:textId="77777777" w:rsidR="000044D2" w:rsidRPr="00E169D4" w:rsidRDefault="000044D2" w:rsidP="006917CF">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Dos veces </w:t>
            </w:r>
          </w:p>
        </w:tc>
      </w:tr>
      <w:tr w:rsidR="00E169D4" w:rsidRPr="00E169D4" w14:paraId="4710808D" w14:textId="77777777" w:rsidTr="006917CF">
        <w:trPr>
          <w:trHeight w:val="166"/>
          <w:jc w:val="center"/>
        </w:trPr>
        <w:tc>
          <w:tcPr>
            <w:tcW w:w="0" w:type="auto"/>
            <w:tcBorders>
              <w:top w:val="nil"/>
              <w:left w:val="single" w:sz="8" w:space="0" w:color="auto"/>
              <w:bottom w:val="single" w:sz="4" w:space="0" w:color="auto"/>
              <w:right w:val="single" w:sz="4" w:space="0" w:color="auto"/>
            </w:tcBorders>
            <w:shd w:val="clear" w:color="auto" w:fill="FFFFFF" w:themeFill="background1"/>
            <w:vAlign w:val="center"/>
          </w:tcPr>
          <w:p w14:paraId="77DF56A2" w14:textId="77777777" w:rsidR="000044D2" w:rsidRPr="00E169D4" w:rsidRDefault="000044D2" w:rsidP="006917CF">
            <w:pPr>
              <w:adjustRightInd w:val="0"/>
              <w:snapToGrid w:val="0"/>
              <w:spacing w:before="40" w:after="40"/>
              <w:ind w:left="284"/>
              <w:rPr>
                <w:rFonts w:ascii="Arial" w:hAnsi="Arial" w:cs="Arial"/>
                <w:sz w:val="14"/>
                <w:szCs w:val="14"/>
                <w:lang w:val="es-BO"/>
              </w:rPr>
            </w:pPr>
            <w:r w:rsidRPr="00E169D4">
              <w:rPr>
                <w:rFonts w:ascii="Arial" w:hAnsi="Arial" w:cs="Arial"/>
                <w:sz w:val="14"/>
                <w:szCs w:val="14"/>
                <w:lang w:val="es-BO"/>
              </w:rPr>
              <w:t>Experiencia Especifica</w:t>
            </w:r>
          </w:p>
        </w:tc>
        <w:tc>
          <w:tcPr>
            <w:tcW w:w="0" w:type="auto"/>
            <w:tcBorders>
              <w:top w:val="nil"/>
              <w:left w:val="nil"/>
              <w:bottom w:val="single" w:sz="4" w:space="0" w:color="auto"/>
              <w:right w:val="single" w:sz="4" w:space="0" w:color="auto"/>
            </w:tcBorders>
            <w:shd w:val="clear" w:color="auto" w:fill="FFFFFF" w:themeFill="background1"/>
            <w:vAlign w:val="center"/>
          </w:tcPr>
          <w:p w14:paraId="4E0B868D" w14:textId="77777777" w:rsidR="000044D2" w:rsidRPr="00E169D4" w:rsidRDefault="000044D2" w:rsidP="006917CF">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 0.5 veces</w:t>
            </w:r>
          </w:p>
        </w:tc>
        <w:tc>
          <w:tcPr>
            <w:tcW w:w="0" w:type="auto"/>
            <w:tcBorders>
              <w:top w:val="nil"/>
              <w:left w:val="nil"/>
              <w:bottom w:val="single" w:sz="4" w:space="0" w:color="auto"/>
              <w:right w:val="single" w:sz="8" w:space="0" w:color="auto"/>
            </w:tcBorders>
            <w:shd w:val="clear" w:color="auto" w:fill="FFFFFF" w:themeFill="background1"/>
            <w:vAlign w:val="center"/>
          </w:tcPr>
          <w:p w14:paraId="2B35B93F" w14:textId="77777777" w:rsidR="000044D2" w:rsidRPr="00E169D4" w:rsidRDefault="000044D2" w:rsidP="006917CF">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 Una vez</w:t>
            </w:r>
          </w:p>
        </w:tc>
      </w:tr>
      <w:tr w:rsidR="00E169D4" w:rsidRPr="00E169D4" w14:paraId="5559ACAF" w14:textId="77777777" w:rsidTr="006917CF">
        <w:trPr>
          <w:trHeight w:val="255"/>
          <w:jc w:val="center"/>
        </w:trPr>
        <w:tc>
          <w:tcPr>
            <w:tcW w:w="0" w:type="auto"/>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5F2072D1" w14:textId="6431C0EF" w:rsidR="000044D2" w:rsidRPr="00E169D4" w:rsidRDefault="000C1993" w:rsidP="0073321D">
            <w:pPr>
              <w:adjustRightInd w:val="0"/>
              <w:snapToGrid w:val="0"/>
              <w:spacing w:before="40" w:after="40"/>
              <w:rPr>
                <w:rFonts w:ascii="Arial" w:hAnsi="Arial" w:cs="Arial"/>
                <w:b/>
                <w:bCs/>
                <w:sz w:val="14"/>
                <w:szCs w:val="14"/>
                <w:lang w:val="es-BO"/>
              </w:rPr>
            </w:pPr>
            <w:r w:rsidRPr="00E169D4">
              <w:rPr>
                <w:rFonts w:ascii="Arial" w:hAnsi="Arial" w:cs="Arial"/>
                <w:b/>
                <w:bCs/>
                <w:sz w:val="14"/>
                <w:szCs w:val="14"/>
                <w:lang w:val="es-BO"/>
              </w:rPr>
              <w:t>Formulario Hoja de Vida de l(os) Especialista(s) Asignado(s), (Formulario A-6).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E1B4B5" w14:textId="77777777" w:rsidR="000044D2" w:rsidRPr="00E169D4" w:rsidRDefault="000044D2" w:rsidP="006917CF">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themeFill="background1"/>
            <w:vAlign w:val="center"/>
          </w:tcPr>
          <w:p w14:paraId="3FDE7C77" w14:textId="77777777" w:rsidR="000044D2" w:rsidRPr="00E169D4" w:rsidRDefault="000044D2" w:rsidP="006917CF">
            <w:pPr>
              <w:adjustRightInd w:val="0"/>
              <w:snapToGrid w:val="0"/>
              <w:spacing w:before="40" w:after="40"/>
              <w:rPr>
                <w:rFonts w:ascii="Arial" w:hAnsi="Arial" w:cs="Arial"/>
                <w:b/>
                <w:bCs/>
                <w:sz w:val="14"/>
                <w:szCs w:val="14"/>
                <w:lang w:val="es-BO"/>
              </w:rPr>
            </w:pPr>
          </w:p>
        </w:tc>
      </w:tr>
      <w:tr w:rsidR="00E169D4" w:rsidRPr="00E169D4" w14:paraId="0B7B9F6C" w14:textId="77777777" w:rsidTr="006917CF">
        <w:trPr>
          <w:trHeight w:val="131"/>
          <w:jc w:val="center"/>
        </w:trPr>
        <w:tc>
          <w:tcPr>
            <w:tcW w:w="0" w:type="auto"/>
            <w:tcBorders>
              <w:top w:val="nil"/>
              <w:left w:val="single" w:sz="8" w:space="0" w:color="auto"/>
              <w:bottom w:val="single" w:sz="4" w:space="0" w:color="auto"/>
              <w:right w:val="single" w:sz="4" w:space="0" w:color="auto"/>
            </w:tcBorders>
            <w:shd w:val="clear" w:color="auto" w:fill="FFFFFF" w:themeFill="background1"/>
            <w:vAlign w:val="center"/>
          </w:tcPr>
          <w:p w14:paraId="6C428C0A" w14:textId="77777777" w:rsidR="000044D2" w:rsidRPr="00E169D4" w:rsidRDefault="000044D2" w:rsidP="006917CF">
            <w:pPr>
              <w:adjustRightInd w:val="0"/>
              <w:snapToGrid w:val="0"/>
              <w:spacing w:before="40" w:after="40"/>
              <w:ind w:left="284"/>
              <w:rPr>
                <w:rFonts w:ascii="Arial" w:hAnsi="Arial" w:cs="Arial"/>
                <w:sz w:val="14"/>
                <w:szCs w:val="14"/>
                <w:lang w:val="es-BO"/>
              </w:rPr>
            </w:pPr>
            <w:r w:rsidRPr="00E169D4">
              <w:rPr>
                <w:rFonts w:ascii="Arial" w:hAnsi="Arial" w:cs="Arial"/>
                <w:sz w:val="14"/>
                <w:szCs w:val="14"/>
                <w:lang w:val="es-BO"/>
              </w:rPr>
              <w:t>Experiencia General</w:t>
            </w:r>
          </w:p>
        </w:tc>
        <w:tc>
          <w:tcPr>
            <w:tcW w:w="0" w:type="auto"/>
            <w:tcBorders>
              <w:top w:val="nil"/>
              <w:left w:val="nil"/>
              <w:bottom w:val="single" w:sz="4" w:space="0" w:color="auto"/>
              <w:right w:val="single" w:sz="4" w:space="0" w:color="auto"/>
            </w:tcBorders>
            <w:shd w:val="clear" w:color="auto" w:fill="FFFFFF" w:themeFill="background1"/>
            <w:vAlign w:val="center"/>
          </w:tcPr>
          <w:p w14:paraId="50034D00" w14:textId="77777777" w:rsidR="000044D2" w:rsidRPr="00E169D4" w:rsidRDefault="000044D2" w:rsidP="006917CF">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Cinco años</w:t>
            </w:r>
          </w:p>
        </w:tc>
        <w:tc>
          <w:tcPr>
            <w:tcW w:w="0" w:type="auto"/>
            <w:tcBorders>
              <w:top w:val="nil"/>
              <w:left w:val="nil"/>
              <w:bottom w:val="single" w:sz="4" w:space="0" w:color="auto"/>
              <w:right w:val="single" w:sz="8" w:space="0" w:color="auto"/>
            </w:tcBorders>
            <w:shd w:val="clear" w:color="auto" w:fill="FFFFFF" w:themeFill="background1"/>
            <w:vAlign w:val="center"/>
          </w:tcPr>
          <w:p w14:paraId="29ADCC19" w14:textId="77777777" w:rsidR="000044D2" w:rsidRPr="00E169D4" w:rsidRDefault="000044D2" w:rsidP="006917CF">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Siete años </w:t>
            </w:r>
          </w:p>
        </w:tc>
      </w:tr>
      <w:tr w:rsidR="00E169D4" w:rsidRPr="00E169D4" w14:paraId="0B4C8479" w14:textId="77777777" w:rsidTr="006917CF">
        <w:trPr>
          <w:trHeight w:val="76"/>
          <w:jc w:val="center"/>
        </w:trPr>
        <w:tc>
          <w:tcPr>
            <w:tcW w:w="0" w:type="auto"/>
            <w:tcBorders>
              <w:top w:val="nil"/>
              <w:left w:val="single" w:sz="8" w:space="0" w:color="auto"/>
              <w:bottom w:val="single" w:sz="8" w:space="0" w:color="auto"/>
              <w:right w:val="single" w:sz="4" w:space="0" w:color="auto"/>
            </w:tcBorders>
            <w:shd w:val="clear" w:color="auto" w:fill="FFFFFF" w:themeFill="background1"/>
            <w:vAlign w:val="center"/>
          </w:tcPr>
          <w:p w14:paraId="209F9886" w14:textId="77777777" w:rsidR="000044D2" w:rsidRPr="00E169D4" w:rsidRDefault="000044D2" w:rsidP="006917CF">
            <w:pPr>
              <w:adjustRightInd w:val="0"/>
              <w:snapToGrid w:val="0"/>
              <w:spacing w:before="40" w:after="40"/>
              <w:ind w:left="284"/>
              <w:rPr>
                <w:rFonts w:ascii="Arial" w:hAnsi="Arial" w:cs="Arial"/>
                <w:sz w:val="14"/>
                <w:szCs w:val="14"/>
                <w:lang w:val="es-BO"/>
              </w:rPr>
            </w:pPr>
            <w:r w:rsidRPr="00E169D4">
              <w:rPr>
                <w:rFonts w:ascii="Arial" w:hAnsi="Arial" w:cs="Arial"/>
                <w:sz w:val="14"/>
                <w:szCs w:val="14"/>
                <w:lang w:val="es-BO"/>
              </w:rPr>
              <w:t xml:space="preserve">Experiencia Específica </w:t>
            </w:r>
          </w:p>
        </w:tc>
        <w:tc>
          <w:tcPr>
            <w:tcW w:w="0" w:type="auto"/>
            <w:tcBorders>
              <w:top w:val="nil"/>
              <w:left w:val="nil"/>
              <w:bottom w:val="single" w:sz="8" w:space="0" w:color="auto"/>
              <w:right w:val="single" w:sz="4" w:space="0" w:color="auto"/>
            </w:tcBorders>
            <w:shd w:val="clear" w:color="auto" w:fill="FFFFFF" w:themeFill="background1"/>
            <w:vAlign w:val="center"/>
          </w:tcPr>
          <w:p w14:paraId="25AB1F8D" w14:textId="77777777" w:rsidR="000044D2" w:rsidRPr="00E169D4" w:rsidRDefault="000044D2" w:rsidP="006917CF">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Tres años</w:t>
            </w:r>
          </w:p>
        </w:tc>
        <w:tc>
          <w:tcPr>
            <w:tcW w:w="0" w:type="auto"/>
            <w:tcBorders>
              <w:top w:val="nil"/>
              <w:left w:val="nil"/>
              <w:bottom w:val="single" w:sz="8" w:space="0" w:color="auto"/>
              <w:right w:val="single" w:sz="8" w:space="0" w:color="auto"/>
            </w:tcBorders>
            <w:shd w:val="clear" w:color="auto" w:fill="FFFFFF" w:themeFill="background1"/>
            <w:vAlign w:val="center"/>
          </w:tcPr>
          <w:p w14:paraId="30E63A04" w14:textId="77777777" w:rsidR="000044D2" w:rsidRPr="00E169D4" w:rsidRDefault="000044D2" w:rsidP="006917CF">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Cinco años </w:t>
            </w:r>
          </w:p>
        </w:tc>
      </w:tr>
    </w:tbl>
    <w:p w14:paraId="59CB268E" w14:textId="0D1236B7" w:rsidR="00D51276" w:rsidRPr="000D78FF" w:rsidRDefault="00B5726E" w:rsidP="00C665FD">
      <w:pPr>
        <w:rPr>
          <w:rFonts w:ascii="Arial" w:hAnsi="Arial" w:cs="Arial"/>
          <w:b/>
          <w:i/>
          <w:iCs/>
          <w:sz w:val="16"/>
          <w:szCs w:val="16"/>
          <w:lang w:val="es-BO"/>
        </w:rPr>
      </w:pPr>
      <w:r w:rsidRPr="000D78FF">
        <w:rPr>
          <w:rFonts w:ascii="Arial" w:hAnsi="Arial" w:cs="Arial"/>
          <w:b/>
          <w:i/>
          <w:iCs/>
          <w:sz w:val="16"/>
          <w:szCs w:val="16"/>
          <w:lang w:val="es-BO"/>
        </w:rPr>
        <w:t xml:space="preserve">Nota: </w:t>
      </w:r>
      <w:r w:rsidR="00D51276" w:rsidRPr="000D78FF">
        <w:rPr>
          <w:rFonts w:ascii="Arial" w:hAnsi="Arial" w:cs="Arial"/>
          <w:b/>
          <w:i/>
          <w:iCs/>
          <w:sz w:val="16"/>
          <w:szCs w:val="16"/>
          <w:lang w:val="es-BO"/>
        </w:rPr>
        <w:t>El personal clave deberá tener formación académica acreditada en el ramo que requiera la entidad convocante</w:t>
      </w:r>
      <w:r w:rsidR="000C1993" w:rsidRPr="000D78FF">
        <w:rPr>
          <w:rFonts w:ascii="Arial" w:hAnsi="Arial" w:cs="Arial"/>
          <w:b/>
          <w:i/>
          <w:iCs/>
          <w:sz w:val="16"/>
          <w:szCs w:val="16"/>
          <w:lang w:val="es-BO"/>
        </w:rPr>
        <w:t>.</w:t>
      </w:r>
    </w:p>
    <w:p w14:paraId="1182C158" w14:textId="77777777" w:rsidR="000370F6" w:rsidRPr="00E169D4" w:rsidRDefault="000370F6">
      <w:pPr>
        <w:rPr>
          <w:rFonts w:ascii="Verdana" w:hAnsi="Verdana" w:cs="Arial"/>
          <w:b/>
          <w:sz w:val="18"/>
          <w:szCs w:val="16"/>
          <w:lang w:val="es-BO"/>
        </w:rPr>
      </w:pPr>
    </w:p>
    <w:p w14:paraId="604006F6" w14:textId="77777777" w:rsidR="000044D2" w:rsidRPr="00E169D4" w:rsidRDefault="000044D2">
      <w:pPr>
        <w:rPr>
          <w:rFonts w:ascii="Verdana" w:hAnsi="Verdana" w:cs="Arial"/>
          <w:b/>
          <w:sz w:val="18"/>
          <w:szCs w:val="16"/>
          <w:lang w:val="es-BO"/>
        </w:rPr>
      </w:pPr>
    </w:p>
    <w:p w14:paraId="1357FBD6" w14:textId="77777777" w:rsidR="000044D2" w:rsidRPr="00E169D4" w:rsidRDefault="000044D2" w:rsidP="00A544DB">
      <w:pPr>
        <w:jc w:val="center"/>
        <w:rPr>
          <w:rFonts w:ascii="Verdana" w:hAnsi="Verdana" w:cs="Arial"/>
          <w:b/>
          <w:sz w:val="18"/>
          <w:szCs w:val="18"/>
          <w:lang w:val="es-BO"/>
        </w:rPr>
      </w:pPr>
    </w:p>
    <w:p w14:paraId="31650CDF" w14:textId="77777777" w:rsidR="000044D2" w:rsidRPr="00E169D4" w:rsidRDefault="000044D2" w:rsidP="00A544DB">
      <w:pPr>
        <w:jc w:val="center"/>
        <w:rPr>
          <w:rFonts w:ascii="Verdana" w:hAnsi="Verdana" w:cs="Arial"/>
          <w:b/>
          <w:sz w:val="18"/>
          <w:szCs w:val="18"/>
          <w:lang w:val="es-BO"/>
        </w:rPr>
      </w:pPr>
    </w:p>
    <w:p w14:paraId="0CAB8F79" w14:textId="77777777" w:rsidR="000044D2" w:rsidRPr="00E169D4" w:rsidRDefault="000044D2" w:rsidP="00A544DB">
      <w:pPr>
        <w:jc w:val="center"/>
        <w:rPr>
          <w:rFonts w:ascii="Verdana" w:hAnsi="Verdana" w:cs="Arial"/>
          <w:b/>
          <w:sz w:val="18"/>
          <w:szCs w:val="18"/>
          <w:lang w:val="es-BO"/>
        </w:rPr>
      </w:pPr>
    </w:p>
    <w:p w14:paraId="2CABBADF" w14:textId="77777777" w:rsidR="000044D2" w:rsidRPr="00E169D4" w:rsidRDefault="000044D2" w:rsidP="00A544DB">
      <w:pPr>
        <w:jc w:val="center"/>
        <w:rPr>
          <w:rFonts w:ascii="Verdana" w:hAnsi="Verdana" w:cs="Arial"/>
          <w:b/>
          <w:sz w:val="18"/>
          <w:szCs w:val="18"/>
          <w:lang w:val="es-BO"/>
        </w:rPr>
      </w:pPr>
    </w:p>
    <w:p w14:paraId="532CD367" w14:textId="77777777" w:rsidR="000044D2" w:rsidRPr="00E169D4" w:rsidRDefault="000044D2" w:rsidP="00A544DB">
      <w:pPr>
        <w:jc w:val="center"/>
        <w:rPr>
          <w:rFonts w:ascii="Verdana" w:hAnsi="Verdana" w:cs="Arial"/>
          <w:b/>
          <w:sz w:val="18"/>
          <w:szCs w:val="18"/>
          <w:lang w:val="es-BO"/>
        </w:rPr>
      </w:pPr>
    </w:p>
    <w:p w14:paraId="79B700D0" w14:textId="77777777" w:rsidR="000044D2" w:rsidRPr="00E169D4" w:rsidRDefault="000044D2" w:rsidP="00A544DB">
      <w:pPr>
        <w:jc w:val="center"/>
        <w:rPr>
          <w:rFonts w:ascii="Verdana" w:hAnsi="Verdana" w:cs="Arial"/>
          <w:b/>
          <w:sz w:val="18"/>
          <w:szCs w:val="18"/>
          <w:lang w:val="es-BO"/>
        </w:rPr>
      </w:pPr>
    </w:p>
    <w:p w14:paraId="7CA72910" w14:textId="77777777" w:rsidR="000044D2" w:rsidRPr="00E169D4" w:rsidRDefault="000044D2" w:rsidP="00A544DB">
      <w:pPr>
        <w:jc w:val="center"/>
        <w:rPr>
          <w:rFonts w:ascii="Verdana" w:hAnsi="Verdana" w:cs="Arial"/>
          <w:b/>
          <w:sz w:val="18"/>
          <w:szCs w:val="18"/>
          <w:lang w:val="es-BO"/>
        </w:rPr>
      </w:pPr>
    </w:p>
    <w:p w14:paraId="33DF549B" w14:textId="77777777" w:rsidR="000044D2" w:rsidRPr="00E169D4" w:rsidRDefault="000044D2" w:rsidP="00A544DB">
      <w:pPr>
        <w:jc w:val="center"/>
        <w:rPr>
          <w:rFonts w:ascii="Verdana" w:hAnsi="Verdana" w:cs="Arial"/>
          <w:b/>
          <w:sz w:val="18"/>
          <w:szCs w:val="18"/>
          <w:lang w:val="es-BO"/>
        </w:rPr>
      </w:pPr>
    </w:p>
    <w:p w14:paraId="19BD99A6" w14:textId="77777777" w:rsidR="000044D2" w:rsidRPr="00E169D4" w:rsidRDefault="000044D2" w:rsidP="00A544DB">
      <w:pPr>
        <w:jc w:val="center"/>
        <w:rPr>
          <w:rFonts w:ascii="Verdana" w:hAnsi="Verdana" w:cs="Arial"/>
          <w:b/>
          <w:sz w:val="18"/>
          <w:szCs w:val="18"/>
          <w:lang w:val="es-BO"/>
        </w:rPr>
      </w:pPr>
    </w:p>
    <w:p w14:paraId="19BC38E5" w14:textId="77777777" w:rsidR="000044D2" w:rsidRPr="00E169D4" w:rsidRDefault="000044D2" w:rsidP="00A544DB">
      <w:pPr>
        <w:jc w:val="center"/>
        <w:rPr>
          <w:rFonts w:ascii="Verdana" w:hAnsi="Verdana" w:cs="Arial"/>
          <w:b/>
          <w:sz w:val="18"/>
          <w:szCs w:val="18"/>
          <w:lang w:val="es-BO"/>
        </w:rPr>
      </w:pPr>
    </w:p>
    <w:p w14:paraId="64DF5685" w14:textId="77777777" w:rsidR="000044D2" w:rsidRPr="00E169D4" w:rsidRDefault="000044D2" w:rsidP="00A544DB">
      <w:pPr>
        <w:jc w:val="center"/>
        <w:rPr>
          <w:rFonts w:ascii="Verdana" w:hAnsi="Verdana" w:cs="Arial"/>
          <w:b/>
          <w:sz w:val="18"/>
          <w:szCs w:val="18"/>
          <w:lang w:val="es-BO"/>
        </w:rPr>
      </w:pPr>
    </w:p>
    <w:p w14:paraId="67072865" w14:textId="77777777" w:rsidR="000044D2" w:rsidRPr="00E169D4" w:rsidRDefault="000044D2" w:rsidP="00A544DB">
      <w:pPr>
        <w:jc w:val="center"/>
        <w:rPr>
          <w:rFonts w:ascii="Verdana" w:hAnsi="Verdana" w:cs="Arial"/>
          <w:b/>
          <w:sz w:val="18"/>
          <w:szCs w:val="18"/>
          <w:lang w:val="es-BO"/>
        </w:rPr>
      </w:pPr>
    </w:p>
    <w:p w14:paraId="18A5A31B" w14:textId="77777777" w:rsidR="000044D2" w:rsidRPr="00E169D4" w:rsidRDefault="000044D2" w:rsidP="00A544DB">
      <w:pPr>
        <w:jc w:val="center"/>
        <w:rPr>
          <w:rFonts w:ascii="Verdana" w:hAnsi="Verdana" w:cs="Arial"/>
          <w:b/>
          <w:sz w:val="18"/>
          <w:szCs w:val="18"/>
          <w:lang w:val="es-BO"/>
        </w:rPr>
      </w:pPr>
    </w:p>
    <w:p w14:paraId="256EF251" w14:textId="77777777" w:rsidR="000044D2" w:rsidRPr="00E169D4" w:rsidRDefault="000044D2" w:rsidP="00A544DB">
      <w:pPr>
        <w:jc w:val="center"/>
        <w:rPr>
          <w:rFonts w:ascii="Verdana" w:hAnsi="Verdana" w:cs="Arial"/>
          <w:b/>
          <w:sz w:val="18"/>
          <w:szCs w:val="18"/>
          <w:lang w:val="es-BO"/>
        </w:rPr>
      </w:pPr>
    </w:p>
    <w:p w14:paraId="2C52C70C" w14:textId="77777777" w:rsidR="000044D2" w:rsidRPr="00E169D4" w:rsidRDefault="000044D2" w:rsidP="00A544DB">
      <w:pPr>
        <w:jc w:val="center"/>
        <w:rPr>
          <w:rFonts w:ascii="Verdana" w:hAnsi="Verdana" w:cs="Arial"/>
          <w:b/>
          <w:sz w:val="18"/>
          <w:szCs w:val="18"/>
          <w:lang w:val="es-BO"/>
        </w:rPr>
      </w:pPr>
    </w:p>
    <w:p w14:paraId="7EAAE4FB" w14:textId="77777777" w:rsidR="000044D2" w:rsidRPr="00E169D4" w:rsidRDefault="000044D2" w:rsidP="00A544DB">
      <w:pPr>
        <w:jc w:val="center"/>
        <w:rPr>
          <w:rFonts w:ascii="Verdana" w:hAnsi="Verdana" w:cs="Arial"/>
          <w:b/>
          <w:sz w:val="18"/>
          <w:szCs w:val="18"/>
          <w:lang w:val="es-BO"/>
        </w:rPr>
      </w:pPr>
    </w:p>
    <w:p w14:paraId="7D1F7847" w14:textId="77777777" w:rsidR="000044D2" w:rsidRPr="00E169D4" w:rsidRDefault="000044D2" w:rsidP="00A544DB">
      <w:pPr>
        <w:jc w:val="center"/>
        <w:rPr>
          <w:rFonts w:ascii="Verdana" w:hAnsi="Verdana" w:cs="Arial"/>
          <w:b/>
          <w:sz w:val="18"/>
          <w:szCs w:val="18"/>
          <w:lang w:val="es-BO"/>
        </w:rPr>
      </w:pPr>
    </w:p>
    <w:p w14:paraId="3B5628D0" w14:textId="77777777" w:rsidR="00A32E42" w:rsidRPr="00E169D4" w:rsidRDefault="00A32E42" w:rsidP="00A544DB">
      <w:pPr>
        <w:jc w:val="center"/>
        <w:rPr>
          <w:rFonts w:ascii="Verdana" w:hAnsi="Verdana" w:cs="Arial"/>
          <w:b/>
          <w:sz w:val="18"/>
          <w:szCs w:val="18"/>
          <w:lang w:val="es-BO"/>
        </w:rPr>
      </w:pPr>
    </w:p>
    <w:p w14:paraId="7368987D" w14:textId="77777777" w:rsidR="00A32E42" w:rsidRPr="00E169D4" w:rsidRDefault="00A32E42" w:rsidP="00A544DB">
      <w:pPr>
        <w:jc w:val="center"/>
        <w:rPr>
          <w:rFonts w:ascii="Verdana" w:hAnsi="Verdana" w:cs="Arial"/>
          <w:b/>
          <w:sz w:val="18"/>
          <w:szCs w:val="18"/>
          <w:lang w:val="es-BO"/>
        </w:rPr>
      </w:pPr>
    </w:p>
    <w:p w14:paraId="3FA4B854" w14:textId="77777777" w:rsidR="00FF11C5" w:rsidRPr="00E169D4" w:rsidRDefault="00FF11C5" w:rsidP="00A544DB">
      <w:pPr>
        <w:jc w:val="center"/>
        <w:rPr>
          <w:rFonts w:ascii="Verdana" w:hAnsi="Verdana" w:cs="Arial"/>
          <w:b/>
          <w:sz w:val="18"/>
          <w:szCs w:val="18"/>
          <w:lang w:val="es-BO"/>
        </w:rPr>
      </w:pPr>
    </w:p>
    <w:p w14:paraId="0EC9C6A7" w14:textId="77777777" w:rsidR="00B5726E" w:rsidRPr="00E169D4" w:rsidRDefault="00B5726E" w:rsidP="00A544DB">
      <w:pPr>
        <w:jc w:val="center"/>
        <w:rPr>
          <w:rFonts w:ascii="Verdana" w:hAnsi="Verdana" w:cs="Arial"/>
          <w:b/>
          <w:sz w:val="18"/>
          <w:szCs w:val="18"/>
          <w:lang w:val="es-BO"/>
        </w:rPr>
      </w:pPr>
    </w:p>
    <w:p w14:paraId="0EAEE6F4" w14:textId="77777777" w:rsidR="00A544DB" w:rsidRPr="00E169D4" w:rsidRDefault="009A427B" w:rsidP="00A544DB">
      <w:pPr>
        <w:jc w:val="center"/>
        <w:rPr>
          <w:rFonts w:ascii="Verdana" w:hAnsi="Verdana" w:cs="Arial"/>
          <w:b/>
          <w:sz w:val="18"/>
          <w:szCs w:val="18"/>
          <w:lang w:val="es-BO"/>
        </w:rPr>
      </w:pPr>
      <w:r w:rsidRPr="00E169D4">
        <w:rPr>
          <w:rFonts w:ascii="Verdana" w:hAnsi="Verdana" w:cs="Arial"/>
          <w:b/>
          <w:sz w:val="18"/>
          <w:szCs w:val="18"/>
          <w:lang w:val="es-BO"/>
        </w:rPr>
        <w:t>ANEXO 3</w:t>
      </w:r>
    </w:p>
    <w:p w14:paraId="66DED5B6" w14:textId="77777777"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t>OBRAS SIMILARES</w:t>
      </w:r>
    </w:p>
    <w:p w14:paraId="0DB9945E" w14:textId="77777777" w:rsidR="00A544DB" w:rsidRPr="00E169D4" w:rsidRDefault="00A544DB" w:rsidP="00A544DB">
      <w:pPr>
        <w:jc w:val="both"/>
        <w:rPr>
          <w:rFonts w:ascii="Verdana" w:hAnsi="Verdana" w:cs="Arial"/>
          <w:b/>
          <w:sz w:val="18"/>
          <w:szCs w:val="18"/>
          <w:lang w:val="es-BO"/>
        </w:rPr>
      </w:pPr>
    </w:p>
    <w:p w14:paraId="334C321A" w14:textId="77777777" w:rsidR="00EA2514" w:rsidRPr="00EA2514" w:rsidRDefault="00A544DB" w:rsidP="00EA2514">
      <w:pPr>
        <w:numPr>
          <w:ilvl w:val="0"/>
          <w:numId w:val="12"/>
        </w:numPr>
        <w:jc w:val="both"/>
        <w:rPr>
          <w:rFonts w:ascii="Verdana" w:hAnsi="Verdana" w:cs="Arial"/>
          <w:b/>
          <w:sz w:val="18"/>
          <w:szCs w:val="16"/>
          <w:lang w:val="es-BO"/>
        </w:rPr>
      </w:pPr>
      <w:r w:rsidRPr="00E169D4">
        <w:rPr>
          <w:rFonts w:ascii="Verdana" w:hAnsi="Verdana" w:cs="Arial"/>
          <w:b/>
          <w:sz w:val="18"/>
          <w:szCs w:val="18"/>
          <w:lang w:val="es-BO"/>
        </w:rPr>
        <w:t xml:space="preserve">Obras </w:t>
      </w:r>
      <w:r w:rsidR="00EA2514">
        <w:rPr>
          <w:rFonts w:ascii="Verdana" w:hAnsi="Verdana" w:cs="Arial"/>
          <w:b/>
          <w:sz w:val="18"/>
          <w:szCs w:val="18"/>
          <w:lang w:val="es-BO"/>
        </w:rPr>
        <w:t>de Construcción Eléctrica</w:t>
      </w:r>
    </w:p>
    <w:p w14:paraId="0D657AF0" w14:textId="77777777" w:rsidR="00163FB7" w:rsidRPr="00B92696" w:rsidRDefault="00163FB7" w:rsidP="00163FB7">
      <w:pPr>
        <w:pStyle w:val="Prrafodelista"/>
        <w:numPr>
          <w:ilvl w:val="0"/>
          <w:numId w:val="155"/>
        </w:numPr>
        <w:ind w:right="273"/>
        <w:jc w:val="both"/>
        <w:rPr>
          <w:rFonts w:ascii="Verdana" w:hAnsi="Verdana" w:cs="Tahoma"/>
          <w:sz w:val="18"/>
          <w:szCs w:val="18"/>
          <w:lang w:val="es-ES_tradnl"/>
        </w:rPr>
      </w:pPr>
      <w:r w:rsidRPr="00B92696">
        <w:rPr>
          <w:rFonts w:ascii="Verdana" w:hAnsi="Verdana" w:cs="Tahoma"/>
          <w:sz w:val="18"/>
          <w:szCs w:val="18"/>
          <w:lang w:val="es-ES_tradnl"/>
        </w:rPr>
        <w:t>Construcción de líneas eléctricas para Ampliaciones en media tensión aérea 24,9/14,4 kV., 34,5/19,9 kV.</w:t>
      </w:r>
    </w:p>
    <w:p w14:paraId="092A0CA0" w14:textId="77777777" w:rsidR="00163FB7" w:rsidRPr="00B92696" w:rsidRDefault="00163FB7" w:rsidP="00163FB7">
      <w:pPr>
        <w:pStyle w:val="Prrafodelista"/>
        <w:numPr>
          <w:ilvl w:val="0"/>
          <w:numId w:val="155"/>
        </w:numPr>
        <w:ind w:right="273"/>
        <w:jc w:val="both"/>
        <w:rPr>
          <w:rFonts w:ascii="Verdana" w:hAnsi="Verdana" w:cs="Tahoma"/>
          <w:sz w:val="18"/>
          <w:szCs w:val="18"/>
          <w:lang w:val="es-ES_tradnl"/>
        </w:rPr>
      </w:pPr>
      <w:r w:rsidRPr="00B92696">
        <w:rPr>
          <w:rFonts w:ascii="Verdana" w:hAnsi="Verdana" w:cs="Tahoma"/>
          <w:sz w:val="18"/>
          <w:szCs w:val="18"/>
          <w:lang w:val="es-ES_tradnl"/>
        </w:rPr>
        <w:t>Construcción de líneas eléctricas para remodelación en media tensión aéreas 24,9/14,4 kV., 34,5/19,9 kV.</w:t>
      </w:r>
    </w:p>
    <w:p w14:paraId="2D331BE2" w14:textId="77777777" w:rsidR="00163FB7" w:rsidRPr="00B92696" w:rsidRDefault="00163FB7" w:rsidP="00163FB7">
      <w:pPr>
        <w:pStyle w:val="Prrafodelista"/>
        <w:numPr>
          <w:ilvl w:val="0"/>
          <w:numId w:val="155"/>
        </w:numPr>
        <w:ind w:right="273"/>
        <w:jc w:val="both"/>
        <w:rPr>
          <w:rFonts w:ascii="Verdana" w:hAnsi="Verdana" w:cs="Tahoma"/>
          <w:sz w:val="18"/>
          <w:szCs w:val="18"/>
          <w:lang w:val="es-ES_tradnl"/>
        </w:rPr>
      </w:pPr>
      <w:r w:rsidRPr="00B92696">
        <w:rPr>
          <w:rFonts w:ascii="Verdana" w:hAnsi="Verdana" w:cs="Tahoma"/>
          <w:sz w:val="18"/>
          <w:szCs w:val="18"/>
          <w:lang w:val="es-ES_tradnl"/>
        </w:rPr>
        <w:t>Construcción de redes eléctricas para ampliaciones en baja tensión aéreas monofásica o trifásicas con conductores multiplex o cable desnudo (línea abierta) (230/400 V).</w:t>
      </w:r>
    </w:p>
    <w:p w14:paraId="1CC18B10" w14:textId="77777777" w:rsidR="00163FB7" w:rsidRPr="00B92696" w:rsidRDefault="00163FB7" w:rsidP="00163FB7">
      <w:pPr>
        <w:pStyle w:val="Prrafodelista"/>
        <w:numPr>
          <w:ilvl w:val="0"/>
          <w:numId w:val="155"/>
        </w:numPr>
        <w:ind w:right="273"/>
        <w:jc w:val="both"/>
        <w:rPr>
          <w:rFonts w:ascii="Verdana" w:hAnsi="Verdana" w:cs="Tahoma"/>
          <w:sz w:val="18"/>
          <w:szCs w:val="18"/>
          <w:lang w:val="es-ES_tradnl"/>
        </w:rPr>
      </w:pPr>
      <w:r w:rsidRPr="00B92696">
        <w:rPr>
          <w:rFonts w:ascii="Verdana" w:hAnsi="Verdana" w:cs="Tahoma"/>
          <w:sz w:val="18"/>
          <w:szCs w:val="18"/>
          <w:lang w:val="es-ES_tradnl"/>
        </w:rPr>
        <w:t>Construcción de redes eléctricas para remodelación en baja tensión aéreas monofásica o trifásicas con conductores multiplex o cable desnudo (línea abierta) (230/400 V).</w:t>
      </w:r>
    </w:p>
    <w:p w14:paraId="4800B61C" w14:textId="77777777" w:rsidR="00163FB7" w:rsidRPr="00B92696" w:rsidRDefault="00163FB7" w:rsidP="00163FB7">
      <w:pPr>
        <w:pStyle w:val="Prrafodelista"/>
        <w:numPr>
          <w:ilvl w:val="0"/>
          <w:numId w:val="155"/>
        </w:numPr>
        <w:ind w:right="273"/>
        <w:jc w:val="both"/>
        <w:rPr>
          <w:rFonts w:ascii="Verdana" w:hAnsi="Verdana" w:cs="Tahoma"/>
          <w:sz w:val="18"/>
          <w:szCs w:val="18"/>
          <w:lang w:val="es-ES_tradnl"/>
        </w:rPr>
      </w:pPr>
      <w:r w:rsidRPr="00B92696">
        <w:rPr>
          <w:rFonts w:ascii="Verdana" w:hAnsi="Verdana" w:cs="Tahoma"/>
          <w:sz w:val="18"/>
          <w:szCs w:val="18"/>
          <w:lang w:val="es-ES_tradnl"/>
        </w:rPr>
        <w:t>Ejecución de mantenimiento de redes eléctricas en media y baja tensión.</w:t>
      </w:r>
    </w:p>
    <w:p w14:paraId="5E572D15" w14:textId="77777777" w:rsidR="00163FB7" w:rsidRPr="00B92696" w:rsidRDefault="00163FB7" w:rsidP="00163FB7">
      <w:pPr>
        <w:pStyle w:val="Prrafodelista"/>
        <w:numPr>
          <w:ilvl w:val="0"/>
          <w:numId w:val="155"/>
        </w:numPr>
        <w:ind w:right="273"/>
        <w:jc w:val="both"/>
        <w:rPr>
          <w:rFonts w:ascii="Verdana" w:hAnsi="Verdana" w:cs="Tahoma"/>
          <w:sz w:val="18"/>
          <w:szCs w:val="18"/>
          <w:lang w:val="es-ES_tradnl"/>
        </w:rPr>
      </w:pPr>
      <w:r w:rsidRPr="00B92696">
        <w:rPr>
          <w:rFonts w:ascii="Verdana" w:hAnsi="Verdana" w:cs="Tahoma"/>
          <w:sz w:val="18"/>
          <w:szCs w:val="18"/>
          <w:lang w:val="es-ES_tradnl"/>
        </w:rPr>
        <w:t>Construcción de redes eléctricas en media y baja tensión en terreno rocoso.</w:t>
      </w:r>
    </w:p>
    <w:p w14:paraId="2F2CE3A9" w14:textId="720E8D36" w:rsidR="000370F6" w:rsidRPr="00E169D4" w:rsidRDefault="000370F6" w:rsidP="00EA2514">
      <w:pPr>
        <w:numPr>
          <w:ilvl w:val="0"/>
          <w:numId w:val="12"/>
        </w:numPr>
        <w:jc w:val="both"/>
        <w:rPr>
          <w:rFonts w:ascii="Verdana" w:hAnsi="Verdana" w:cs="Arial"/>
          <w:b/>
          <w:sz w:val="18"/>
          <w:szCs w:val="16"/>
          <w:lang w:val="es-BO"/>
        </w:rPr>
      </w:pPr>
      <w:r w:rsidRPr="00E169D4">
        <w:rPr>
          <w:rFonts w:ascii="Verdana" w:hAnsi="Verdana" w:cs="Arial"/>
          <w:b/>
          <w:sz w:val="18"/>
          <w:szCs w:val="16"/>
          <w:lang w:val="es-BO"/>
        </w:rPr>
        <w:br w:type="page"/>
      </w:r>
    </w:p>
    <w:p w14:paraId="2BC8425F" w14:textId="77777777" w:rsidR="00A544DB" w:rsidRPr="00E169D4" w:rsidRDefault="009A427B" w:rsidP="00A544DB">
      <w:pPr>
        <w:jc w:val="center"/>
        <w:rPr>
          <w:rFonts w:ascii="Verdana" w:hAnsi="Verdana" w:cs="Arial"/>
          <w:b/>
          <w:sz w:val="18"/>
          <w:szCs w:val="18"/>
          <w:lang w:val="es-BO"/>
        </w:rPr>
      </w:pPr>
      <w:r w:rsidRPr="00E169D4">
        <w:rPr>
          <w:rFonts w:ascii="Verdana" w:hAnsi="Verdana" w:cs="Arial"/>
          <w:b/>
          <w:sz w:val="18"/>
          <w:szCs w:val="18"/>
          <w:lang w:val="es-BO"/>
        </w:rPr>
        <w:lastRenderedPageBreak/>
        <w:t>ANEXO 4</w:t>
      </w:r>
    </w:p>
    <w:p w14:paraId="3CA6FC7F" w14:textId="017C86EE" w:rsidR="00A544DB" w:rsidRPr="00E169D4" w:rsidRDefault="00A544DB" w:rsidP="00A544DB">
      <w:pPr>
        <w:jc w:val="center"/>
        <w:rPr>
          <w:rFonts w:ascii="Verdana" w:hAnsi="Verdana" w:cs="Arial"/>
          <w:sz w:val="18"/>
          <w:szCs w:val="18"/>
          <w:lang w:val="es-BO"/>
        </w:rPr>
      </w:pPr>
      <w:bookmarkStart w:id="131" w:name="_Hlk154741688"/>
      <w:r w:rsidRPr="00E169D4">
        <w:rPr>
          <w:rFonts w:ascii="Verdana" w:hAnsi="Verdana" w:cs="Arial"/>
          <w:b/>
          <w:sz w:val="18"/>
          <w:szCs w:val="18"/>
          <w:lang w:val="es-BO"/>
        </w:rPr>
        <w:t xml:space="preserve">FORMULARIOS PARA LA </w:t>
      </w:r>
      <w:r w:rsidR="003F723E" w:rsidRPr="00E169D4">
        <w:rPr>
          <w:rFonts w:ascii="Verdana" w:hAnsi="Verdana" w:cs="Arial"/>
          <w:b/>
          <w:sz w:val="18"/>
          <w:szCs w:val="18"/>
          <w:lang w:val="es-BO"/>
        </w:rPr>
        <w:t>PRESENTACIÓN</w:t>
      </w:r>
      <w:r w:rsidRPr="00E169D4">
        <w:rPr>
          <w:rFonts w:ascii="Verdana" w:hAnsi="Verdana" w:cs="Arial"/>
          <w:b/>
          <w:sz w:val="18"/>
          <w:szCs w:val="18"/>
          <w:lang w:val="es-BO"/>
        </w:rPr>
        <w:t xml:space="preserve"> DE PROPUESTAS</w:t>
      </w:r>
    </w:p>
    <w:p w14:paraId="6D3160A3" w14:textId="77777777" w:rsidR="00A544DB" w:rsidRPr="00E169D4" w:rsidRDefault="00A544DB" w:rsidP="00A544DB">
      <w:pPr>
        <w:rPr>
          <w:rFonts w:ascii="Verdana" w:hAnsi="Verdana" w:cs="Arial"/>
          <w:sz w:val="18"/>
          <w:szCs w:val="18"/>
          <w:lang w:val="es-BO"/>
        </w:rPr>
      </w:pPr>
    </w:p>
    <w:p w14:paraId="1A553884" w14:textId="77777777" w:rsidR="00A544DB" w:rsidRPr="00E169D4" w:rsidRDefault="00A544DB" w:rsidP="00A544DB">
      <w:pPr>
        <w:pStyle w:val="Normal2"/>
        <w:ind w:left="2124" w:hanging="2124"/>
        <w:rPr>
          <w:rFonts w:ascii="Verdana" w:hAnsi="Verdana" w:cs="Arial"/>
          <w:b/>
          <w:sz w:val="18"/>
          <w:szCs w:val="18"/>
          <w:lang w:val="es-BO"/>
        </w:rPr>
      </w:pPr>
      <w:r w:rsidRPr="00E169D4">
        <w:rPr>
          <w:rFonts w:ascii="Verdana" w:hAnsi="Verdana" w:cs="Arial"/>
          <w:b/>
          <w:sz w:val="18"/>
          <w:szCs w:val="18"/>
          <w:lang w:val="es-BO"/>
        </w:rPr>
        <w:t>Documentos Legales y Administrativos</w:t>
      </w:r>
    </w:p>
    <w:p w14:paraId="5265D7A0" w14:textId="77777777" w:rsidR="00A544DB" w:rsidRPr="00E169D4" w:rsidRDefault="00A544DB" w:rsidP="00A544DB">
      <w:pPr>
        <w:pStyle w:val="Normal2"/>
        <w:ind w:left="2124" w:hanging="2124"/>
        <w:rPr>
          <w:rFonts w:ascii="Verdana" w:hAnsi="Verdana" w:cs="Arial"/>
          <w:b/>
          <w:sz w:val="18"/>
          <w:szCs w:val="18"/>
          <w:lang w:val="es-BO"/>
        </w:rPr>
      </w:pPr>
    </w:p>
    <w:p w14:paraId="280DED64" w14:textId="7CB4FBAD" w:rsidR="00A544DB" w:rsidRPr="00E169D4" w:rsidRDefault="00A544DB" w:rsidP="00E83982">
      <w:pPr>
        <w:pStyle w:val="Normal2"/>
        <w:tabs>
          <w:tab w:val="clear" w:pos="709"/>
        </w:tabs>
        <w:ind w:left="2124" w:hanging="2124"/>
        <w:rPr>
          <w:rFonts w:ascii="Verdana" w:hAnsi="Verdana" w:cs="Arial"/>
          <w:sz w:val="18"/>
          <w:szCs w:val="18"/>
          <w:lang w:val="es-BO"/>
        </w:rPr>
      </w:pPr>
      <w:r w:rsidRPr="00E169D4">
        <w:rPr>
          <w:rFonts w:ascii="Verdana" w:hAnsi="Verdana" w:cs="Arial"/>
          <w:sz w:val="18"/>
          <w:szCs w:val="18"/>
          <w:lang w:val="es-BO"/>
        </w:rPr>
        <w:t>Formulario A-1</w:t>
      </w:r>
      <w:r w:rsidRPr="00E169D4">
        <w:rPr>
          <w:rFonts w:ascii="Verdana" w:hAnsi="Verdana" w:cs="Arial"/>
          <w:sz w:val="18"/>
          <w:szCs w:val="18"/>
          <w:lang w:val="es-BO"/>
        </w:rPr>
        <w:tab/>
      </w:r>
      <w:r w:rsidR="00E83982" w:rsidRPr="00E169D4">
        <w:rPr>
          <w:rFonts w:ascii="Verdana" w:hAnsi="Verdana" w:cs="Arial"/>
          <w:sz w:val="18"/>
          <w:szCs w:val="18"/>
          <w:lang w:val="es-BO"/>
        </w:rPr>
        <w:t>Presentación de Propuesta</w:t>
      </w:r>
      <w:r w:rsidR="005F4DD7" w:rsidRPr="00E169D4">
        <w:rPr>
          <w:rFonts w:ascii="Verdana" w:hAnsi="Verdana" w:cs="Arial"/>
          <w:sz w:val="18"/>
          <w:szCs w:val="18"/>
          <w:lang w:val="es-BO"/>
        </w:rPr>
        <w:t>.</w:t>
      </w:r>
    </w:p>
    <w:p w14:paraId="3958EE1E" w14:textId="63C36EDB" w:rsidR="00D42DC1" w:rsidRPr="00E169D4" w:rsidRDefault="00A544DB" w:rsidP="003F004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w:t>
      </w:r>
      <w:r w:rsidR="003F0044" w:rsidRPr="00E169D4">
        <w:rPr>
          <w:rFonts w:ascii="Verdana" w:hAnsi="Verdana" w:cs="Arial"/>
          <w:sz w:val="18"/>
          <w:szCs w:val="18"/>
          <w:lang w:val="es-BO"/>
        </w:rPr>
        <w:t>a</w:t>
      </w:r>
      <w:r w:rsidRPr="00E169D4">
        <w:rPr>
          <w:rFonts w:ascii="Verdana" w:hAnsi="Verdana" w:cs="Arial"/>
          <w:sz w:val="18"/>
          <w:szCs w:val="18"/>
          <w:lang w:val="es-BO"/>
        </w:rPr>
        <w:tab/>
      </w:r>
      <w:r w:rsidR="00E83982" w:rsidRPr="00E169D4">
        <w:rPr>
          <w:rFonts w:ascii="Verdana" w:hAnsi="Verdana" w:cs="Arial"/>
          <w:sz w:val="18"/>
          <w:szCs w:val="18"/>
          <w:lang w:val="es-BO"/>
        </w:rPr>
        <w:t xml:space="preserve">Identificación </w:t>
      </w:r>
      <w:r w:rsidR="003F0044" w:rsidRPr="00E169D4">
        <w:rPr>
          <w:rFonts w:ascii="Verdana" w:hAnsi="Verdana" w:cs="Arial"/>
          <w:sz w:val="18"/>
          <w:szCs w:val="18"/>
          <w:lang w:val="es-BO"/>
        </w:rPr>
        <w:t xml:space="preserve">del </w:t>
      </w:r>
      <w:r w:rsidR="00E83982" w:rsidRPr="00E169D4">
        <w:rPr>
          <w:rFonts w:ascii="Verdana" w:hAnsi="Verdana" w:cs="Arial"/>
          <w:sz w:val="18"/>
          <w:szCs w:val="18"/>
          <w:lang w:val="es-BO"/>
        </w:rPr>
        <w:t>Proponente</w:t>
      </w:r>
      <w:r w:rsidR="003F0044" w:rsidRPr="00E169D4">
        <w:rPr>
          <w:rFonts w:ascii="Verdana" w:hAnsi="Verdana" w:cs="Arial"/>
          <w:sz w:val="18"/>
          <w:szCs w:val="18"/>
          <w:lang w:val="es-BO"/>
        </w:rPr>
        <w:t xml:space="preserve"> para Empresas</w:t>
      </w:r>
      <w:r w:rsidR="005F4DD7" w:rsidRPr="00E169D4">
        <w:rPr>
          <w:rFonts w:ascii="Verdana" w:hAnsi="Verdana" w:cs="Arial"/>
          <w:sz w:val="18"/>
          <w:szCs w:val="18"/>
          <w:lang w:val="es-BO"/>
        </w:rPr>
        <w:t>.</w:t>
      </w:r>
    </w:p>
    <w:p w14:paraId="23B3D81B" w14:textId="0AA97D68" w:rsidR="003F0044" w:rsidRPr="00E169D4" w:rsidRDefault="003F0044" w:rsidP="003F004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A-2b</w:t>
      </w:r>
      <w:r w:rsidRPr="00E169D4">
        <w:rPr>
          <w:rFonts w:ascii="Verdana" w:hAnsi="Verdana" w:cs="Arial"/>
          <w:sz w:val="18"/>
          <w:szCs w:val="18"/>
          <w:lang w:val="es-BO"/>
        </w:rPr>
        <w:tab/>
        <w:t>Identificación del Proponente para Asociaciones Accidentales</w:t>
      </w:r>
      <w:r w:rsidR="005F4DD7" w:rsidRPr="00E169D4">
        <w:rPr>
          <w:rFonts w:ascii="Verdana" w:hAnsi="Verdana" w:cs="Arial"/>
          <w:sz w:val="18"/>
          <w:szCs w:val="18"/>
          <w:lang w:val="es-BO"/>
        </w:rPr>
        <w:t>.</w:t>
      </w:r>
    </w:p>
    <w:p w14:paraId="45764A2B" w14:textId="0F22AC47" w:rsidR="00E0177A" w:rsidRPr="00E169D4" w:rsidRDefault="00E0177A" w:rsidP="00E0177A">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A-2c</w:t>
      </w:r>
      <w:r w:rsidRPr="00E169D4">
        <w:rPr>
          <w:rFonts w:ascii="Verdana" w:hAnsi="Verdana" w:cs="Arial"/>
          <w:sz w:val="18"/>
          <w:szCs w:val="18"/>
          <w:lang w:val="es-BO"/>
        </w:rPr>
        <w:tab/>
      </w:r>
      <w:r w:rsidR="000C1993" w:rsidRPr="00E169D4">
        <w:rPr>
          <w:rFonts w:ascii="Verdana" w:hAnsi="Verdana" w:cs="Arial"/>
          <w:sz w:val="18"/>
          <w:szCs w:val="18"/>
          <w:lang w:val="es-BO"/>
        </w:rPr>
        <w:t xml:space="preserve">Identificación </w:t>
      </w:r>
      <w:r w:rsidR="00E37BF0" w:rsidRPr="00E169D4">
        <w:rPr>
          <w:rFonts w:ascii="Verdana" w:hAnsi="Verdana" w:cs="Arial"/>
          <w:sz w:val="18"/>
          <w:szCs w:val="18"/>
          <w:lang w:val="es-BO"/>
        </w:rPr>
        <w:t xml:space="preserve">de </w:t>
      </w:r>
      <w:r w:rsidR="000C1993" w:rsidRPr="00E169D4">
        <w:rPr>
          <w:rFonts w:ascii="Verdana" w:hAnsi="Verdana" w:cs="Arial"/>
          <w:sz w:val="18"/>
          <w:szCs w:val="18"/>
          <w:lang w:val="es-BO"/>
        </w:rPr>
        <w:t xml:space="preserve">Integrantes </w:t>
      </w:r>
      <w:r w:rsidRPr="00E169D4">
        <w:rPr>
          <w:rFonts w:ascii="Verdana" w:hAnsi="Verdana" w:cs="Arial"/>
          <w:sz w:val="18"/>
          <w:szCs w:val="18"/>
          <w:lang w:val="es-BO"/>
        </w:rPr>
        <w:t>de la Asociación Accidental</w:t>
      </w:r>
      <w:r w:rsidR="005F4DD7" w:rsidRPr="00E169D4">
        <w:rPr>
          <w:rFonts w:ascii="Verdana" w:hAnsi="Verdana" w:cs="Arial"/>
          <w:sz w:val="18"/>
          <w:szCs w:val="18"/>
          <w:lang w:val="es-BO"/>
        </w:rPr>
        <w:t>.</w:t>
      </w:r>
    </w:p>
    <w:p w14:paraId="69AB9E3E" w14:textId="77777777" w:rsidR="00F8770E" w:rsidRPr="00E169D4" w:rsidRDefault="00F8770E" w:rsidP="00F8770E">
      <w:pPr>
        <w:pStyle w:val="Normal2"/>
        <w:rPr>
          <w:rFonts w:ascii="Verdana" w:hAnsi="Verdana" w:cs="Arial"/>
          <w:sz w:val="18"/>
          <w:szCs w:val="18"/>
          <w:lang w:val="es-BO"/>
        </w:rPr>
      </w:pPr>
      <w:r>
        <w:rPr>
          <w:rFonts w:ascii="Verdana" w:hAnsi="Verdana" w:cs="Arial"/>
          <w:sz w:val="18"/>
          <w:szCs w:val="18"/>
          <w:lang w:val="es-BO"/>
        </w:rPr>
        <w:t>Formulario A-11</w:t>
      </w:r>
      <w:r>
        <w:rPr>
          <w:rFonts w:ascii="Verdana" w:hAnsi="Verdana" w:cs="Arial"/>
          <w:sz w:val="18"/>
          <w:szCs w:val="18"/>
          <w:lang w:val="es-BO"/>
        </w:rPr>
        <w:tab/>
      </w:r>
      <w:r w:rsidRPr="00FB70B5">
        <w:rPr>
          <w:rFonts w:ascii="Verdana" w:hAnsi="Verdana" w:cs="Arial"/>
          <w:sz w:val="18"/>
          <w:szCs w:val="18"/>
          <w:lang w:val="es-BO"/>
        </w:rPr>
        <w:t>R</w:t>
      </w:r>
      <w:r>
        <w:rPr>
          <w:rFonts w:ascii="Verdana" w:hAnsi="Verdana" w:cs="Arial"/>
          <w:sz w:val="18"/>
          <w:szCs w:val="18"/>
          <w:lang w:val="es-BO"/>
        </w:rPr>
        <w:t>esumen de Información Financiera</w:t>
      </w:r>
    </w:p>
    <w:p w14:paraId="66DC5663" w14:textId="77777777" w:rsidR="00A544DB" w:rsidRPr="00E169D4" w:rsidRDefault="00A544DB" w:rsidP="00A544DB">
      <w:pPr>
        <w:pStyle w:val="Normal2"/>
        <w:rPr>
          <w:rFonts w:ascii="Verdana" w:hAnsi="Verdana" w:cs="Arial"/>
          <w:sz w:val="18"/>
          <w:szCs w:val="18"/>
          <w:lang w:val="es-BO"/>
        </w:rPr>
      </w:pPr>
    </w:p>
    <w:p w14:paraId="2DEAF320" w14:textId="77777777" w:rsidR="00A544DB" w:rsidRPr="00E169D4" w:rsidRDefault="00A544DB" w:rsidP="00A544DB">
      <w:pPr>
        <w:pStyle w:val="Normal2"/>
        <w:rPr>
          <w:rFonts w:ascii="Verdana" w:hAnsi="Verdana" w:cs="Arial"/>
          <w:b/>
          <w:sz w:val="18"/>
          <w:szCs w:val="18"/>
          <w:lang w:val="es-BO"/>
        </w:rPr>
      </w:pPr>
      <w:r w:rsidRPr="00E169D4">
        <w:rPr>
          <w:rFonts w:ascii="Verdana" w:hAnsi="Verdana" w:cs="Arial"/>
          <w:b/>
          <w:sz w:val="18"/>
          <w:szCs w:val="18"/>
          <w:lang w:val="es-BO"/>
        </w:rPr>
        <w:t>Documentos de la Propuesta Económica</w:t>
      </w:r>
    </w:p>
    <w:p w14:paraId="297DE054" w14:textId="77777777" w:rsidR="00A544DB" w:rsidRPr="00E169D4" w:rsidRDefault="00A544DB" w:rsidP="00A544DB">
      <w:pPr>
        <w:pStyle w:val="Normal2"/>
        <w:rPr>
          <w:rFonts w:ascii="Verdana" w:hAnsi="Verdana" w:cs="Arial"/>
          <w:sz w:val="18"/>
          <w:szCs w:val="18"/>
          <w:lang w:val="es-BO"/>
        </w:rPr>
      </w:pPr>
    </w:p>
    <w:p w14:paraId="5D13B7DA" w14:textId="73D8A09F" w:rsidR="00A544DB" w:rsidRPr="002604EB" w:rsidRDefault="00A544DB" w:rsidP="00F8770E">
      <w:pPr>
        <w:pStyle w:val="Normal2"/>
        <w:tabs>
          <w:tab w:val="clear" w:pos="709"/>
        </w:tabs>
        <w:ind w:left="2127" w:hanging="2127"/>
        <w:rPr>
          <w:rFonts w:ascii="Verdana" w:hAnsi="Verdana" w:cs="Arial"/>
          <w:sz w:val="18"/>
          <w:szCs w:val="18"/>
          <w:lang w:val="es-BO"/>
        </w:rPr>
      </w:pPr>
      <w:r w:rsidRPr="002604EB">
        <w:rPr>
          <w:rFonts w:ascii="Verdana" w:hAnsi="Verdana" w:cs="Arial"/>
          <w:sz w:val="18"/>
          <w:szCs w:val="18"/>
          <w:lang w:val="es-BO"/>
        </w:rPr>
        <w:t>Formulario B-1</w:t>
      </w:r>
      <w:r w:rsidRPr="002604EB">
        <w:rPr>
          <w:rFonts w:ascii="Verdana" w:hAnsi="Verdana" w:cs="Arial"/>
          <w:sz w:val="18"/>
          <w:szCs w:val="18"/>
          <w:lang w:val="es-BO"/>
        </w:rPr>
        <w:tab/>
        <w:t xml:space="preserve">Presupuesto por </w:t>
      </w:r>
      <w:r w:rsidR="005F4DD7" w:rsidRPr="002604EB">
        <w:rPr>
          <w:rFonts w:ascii="Verdana" w:hAnsi="Verdana" w:cs="Arial"/>
          <w:sz w:val="18"/>
          <w:szCs w:val="18"/>
          <w:lang w:val="es-BO"/>
        </w:rPr>
        <w:t xml:space="preserve">Ítems </w:t>
      </w:r>
      <w:r w:rsidRPr="002604EB">
        <w:rPr>
          <w:rFonts w:ascii="Verdana" w:hAnsi="Verdana" w:cs="Arial"/>
          <w:sz w:val="18"/>
          <w:szCs w:val="18"/>
          <w:lang w:val="es-BO"/>
        </w:rPr>
        <w:t xml:space="preserve">y </w:t>
      </w:r>
      <w:r w:rsidR="005F4DD7" w:rsidRPr="002604EB">
        <w:rPr>
          <w:rFonts w:ascii="Verdana" w:hAnsi="Verdana" w:cs="Arial"/>
          <w:sz w:val="18"/>
          <w:szCs w:val="18"/>
          <w:lang w:val="es-BO"/>
        </w:rPr>
        <w:t xml:space="preserve">General </w:t>
      </w:r>
      <w:r w:rsidRPr="002604EB">
        <w:rPr>
          <w:rFonts w:ascii="Verdana" w:hAnsi="Verdana" w:cs="Arial"/>
          <w:sz w:val="18"/>
          <w:szCs w:val="18"/>
          <w:lang w:val="es-BO"/>
        </w:rPr>
        <w:t xml:space="preserve">de la </w:t>
      </w:r>
      <w:r w:rsidR="005F4DD7" w:rsidRPr="002604EB">
        <w:rPr>
          <w:rFonts w:ascii="Verdana" w:hAnsi="Verdana" w:cs="Arial"/>
          <w:sz w:val="18"/>
          <w:szCs w:val="18"/>
          <w:lang w:val="es-BO"/>
        </w:rPr>
        <w:t>Obra</w:t>
      </w:r>
      <w:r w:rsidR="00951899">
        <w:rPr>
          <w:rFonts w:ascii="Verdana" w:hAnsi="Verdana" w:cs="Arial"/>
          <w:sz w:val="18"/>
          <w:szCs w:val="18"/>
          <w:lang w:val="es-BO"/>
        </w:rPr>
        <w:t xml:space="preserve"> (generado automáticamente)</w:t>
      </w:r>
      <w:r w:rsidR="00BF1642">
        <w:rPr>
          <w:rFonts w:ascii="Verdana" w:hAnsi="Verdana" w:cs="Arial"/>
          <w:sz w:val="18"/>
          <w:szCs w:val="18"/>
          <w:lang w:val="es-BO"/>
        </w:rPr>
        <w:t>, no se debe presentar físicamente.</w:t>
      </w:r>
    </w:p>
    <w:p w14:paraId="58810F05" w14:textId="0D9791EB" w:rsidR="00A544DB" w:rsidRPr="002604EB" w:rsidRDefault="00A544DB" w:rsidP="00A544DB">
      <w:pPr>
        <w:pStyle w:val="Normal2"/>
        <w:rPr>
          <w:rFonts w:ascii="Verdana" w:hAnsi="Verdana" w:cs="Arial"/>
          <w:sz w:val="18"/>
          <w:szCs w:val="18"/>
          <w:lang w:val="es-BO"/>
        </w:rPr>
      </w:pPr>
      <w:r w:rsidRPr="002604EB">
        <w:rPr>
          <w:rFonts w:ascii="Verdana" w:hAnsi="Verdana" w:cs="Arial"/>
          <w:sz w:val="18"/>
          <w:szCs w:val="18"/>
          <w:lang w:val="es-BO"/>
        </w:rPr>
        <w:t>Formulario B-2</w:t>
      </w:r>
      <w:r w:rsidRPr="002604EB">
        <w:rPr>
          <w:rFonts w:ascii="Verdana" w:hAnsi="Verdana" w:cs="Arial"/>
          <w:sz w:val="18"/>
          <w:szCs w:val="18"/>
          <w:lang w:val="es-BO"/>
        </w:rPr>
        <w:tab/>
      </w:r>
      <w:r w:rsidRPr="002604EB">
        <w:rPr>
          <w:rFonts w:ascii="Verdana" w:hAnsi="Verdana" w:cs="Arial"/>
          <w:sz w:val="18"/>
          <w:szCs w:val="18"/>
          <w:lang w:val="es-BO"/>
        </w:rPr>
        <w:tab/>
        <w:t xml:space="preserve">Análisis de </w:t>
      </w:r>
      <w:r w:rsidR="005F4DD7" w:rsidRPr="002604EB">
        <w:rPr>
          <w:rFonts w:ascii="Verdana" w:hAnsi="Verdana" w:cs="Arial"/>
          <w:sz w:val="18"/>
          <w:szCs w:val="18"/>
          <w:lang w:val="es-BO"/>
        </w:rPr>
        <w:t>Precios Unitarios</w:t>
      </w:r>
      <w:r w:rsidR="00BF1642">
        <w:rPr>
          <w:rFonts w:ascii="Verdana" w:hAnsi="Verdana" w:cs="Arial"/>
          <w:sz w:val="18"/>
          <w:szCs w:val="18"/>
          <w:lang w:val="es-BO"/>
        </w:rPr>
        <w:t>, no se debe presentar físicamente.</w:t>
      </w:r>
    </w:p>
    <w:p w14:paraId="6A2A1113" w14:textId="33CA4A38" w:rsidR="00A544DB" w:rsidRPr="002604EB" w:rsidRDefault="00A544DB" w:rsidP="00A544DB">
      <w:pPr>
        <w:pStyle w:val="Normal2"/>
        <w:rPr>
          <w:rFonts w:ascii="Verdana" w:hAnsi="Verdana" w:cs="Arial"/>
          <w:sz w:val="18"/>
          <w:szCs w:val="18"/>
          <w:lang w:val="es-BO"/>
        </w:rPr>
      </w:pPr>
      <w:r w:rsidRPr="002604EB">
        <w:rPr>
          <w:rFonts w:ascii="Verdana" w:hAnsi="Verdana" w:cs="Arial"/>
          <w:sz w:val="18"/>
          <w:szCs w:val="18"/>
          <w:lang w:val="es-BO"/>
        </w:rPr>
        <w:t>Formulario B-3</w:t>
      </w:r>
      <w:r w:rsidRPr="002604EB">
        <w:rPr>
          <w:rFonts w:ascii="Verdana" w:hAnsi="Verdana" w:cs="Arial"/>
          <w:sz w:val="18"/>
          <w:szCs w:val="18"/>
          <w:lang w:val="es-BO"/>
        </w:rPr>
        <w:tab/>
      </w:r>
      <w:r w:rsidRPr="002604EB">
        <w:rPr>
          <w:rFonts w:ascii="Verdana" w:hAnsi="Verdana" w:cs="Arial"/>
          <w:sz w:val="18"/>
          <w:szCs w:val="18"/>
          <w:lang w:val="es-BO"/>
        </w:rPr>
        <w:tab/>
        <w:t xml:space="preserve">Precios </w:t>
      </w:r>
      <w:r w:rsidR="005F4DD7" w:rsidRPr="002604EB">
        <w:rPr>
          <w:rFonts w:ascii="Verdana" w:hAnsi="Verdana" w:cs="Arial"/>
          <w:sz w:val="18"/>
          <w:szCs w:val="18"/>
          <w:lang w:val="es-BO"/>
        </w:rPr>
        <w:t>Unitarios Elementales</w:t>
      </w:r>
      <w:r w:rsidR="00BF1642">
        <w:rPr>
          <w:rFonts w:ascii="Verdana" w:hAnsi="Verdana" w:cs="Arial"/>
          <w:sz w:val="18"/>
          <w:szCs w:val="18"/>
          <w:lang w:val="es-BO"/>
        </w:rPr>
        <w:t>, no se debe presentar físicamente.</w:t>
      </w:r>
    </w:p>
    <w:p w14:paraId="4452F093" w14:textId="77777777" w:rsidR="00843DD0" w:rsidRDefault="00A544DB" w:rsidP="00A544DB">
      <w:pPr>
        <w:rPr>
          <w:rFonts w:ascii="Verdana" w:hAnsi="Verdana" w:cs="Arial"/>
          <w:sz w:val="18"/>
          <w:szCs w:val="18"/>
          <w:lang w:val="es-BO"/>
        </w:rPr>
      </w:pPr>
      <w:r w:rsidRPr="002604EB">
        <w:rPr>
          <w:rFonts w:ascii="Verdana" w:hAnsi="Verdana" w:cs="Arial"/>
          <w:sz w:val="18"/>
          <w:szCs w:val="18"/>
          <w:lang w:val="es-BO"/>
        </w:rPr>
        <w:t>Formulario B-4</w:t>
      </w:r>
      <w:r w:rsidRPr="002604EB">
        <w:rPr>
          <w:rFonts w:ascii="Verdana" w:hAnsi="Verdana" w:cs="Arial"/>
          <w:sz w:val="18"/>
          <w:szCs w:val="18"/>
          <w:lang w:val="es-BO"/>
        </w:rPr>
        <w:tab/>
      </w:r>
      <w:r w:rsidRPr="002604EB">
        <w:rPr>
          <w:rFonts w:ascii="Verdana" w:hAnsi="Verdana" w:cs="Arial"/>
          <w:sz w:val="18"/>
          <w:szCs w:val="18"/>
          <w:lang w:val="es-BO"/>
        </w:rPr>
        <w:tab/>
        <w:t xml:space="preserve">Costo de </w:t>
      </w:r>
      <w:r w:rsidR="005F4DD7" w:rsidRPr="002604EB">
        <w:rPr>
          <w:rFonts w:ascii="Verdana" w:hAnsi="Verdana" w:cs="Arial"/>
          <w:sz w:val="18"/>
          <w:szCs w:val="18"/>
          <w:lang w:val="es-BO"/>
        </w:rPr>
        <w:t xml:space="preserve">Trabajo </w:t>
      </w:r>
      <w:r w:rsidRPr="002604EB">
        <w:rPr>
          <w:rFonts w:ascii="Verdana" w:hAnsi="Verdana" w:cs="Arial"/>
          <w:sz w:val="18"/>
          <w:szCs w:val="18"/>
          <w:lang w:val="es-BO"/>
        </w:rPr>
        <w:t xml:space="preserve">de los </w:t>
      </w:r>
      <w:r w:rsidR="005F4DD7" w:rsidRPr="002604EB">
        <w:rPr>
          <w:rFonts w:ascii="Verdana" w:hAnsi="Verdana" w:cs="Arial"/>
          <w:sz w:val="18"/>
          <w:szCs w:val="18"/>
          <w:lang w:val="es-BO"/>
        </w:rPr>
        <w:t>Equipos</w:t>
      </w:r>
      <w:r w:rsidR="00BF1642">
        <w:rPr>
          <w:rFonts w:ascii="Verdana" w:hAnsi="Verdana" w:cs="Arial"/>
          <w:sz w:val="18"/>
          <w:szCs w:val="18"/>
          <w:lang w:val="es-BO"/>
        </w:rPr>
        <w:t>, no se debe presentar físicamente.</w:t>
      </w:r>
    </w:p>
    <w:p w14:paraId="5FC2EC54" w14:textId="35D19521" w:rsidR="00A544DB" w:rsidRPr="00E169D4" w:rsidRDefault="00A544DB" w:rsidP="00A544DB">
      <w:pPr>
        <w:rPr>
          <w:rFonts w:ascii="Verdana" w:hAnsi="Verdana" w:cs="Arial"/>
          <w:sz w:val="18"/>
          <w:szCs w:val="18"/>
          <w:lang w:val="es-BO"/>
        </w:rPr>
      </w:pPr>
      <w:r w:rsidRPr="002604EB">
        <w:rPr>
          <w:rFonts w:ascii="Verdana" w:hAnsi="Verdana" w:cs="Arial"/>
          <w:sz w:val="18"/>
          <w:szCs w:val="18"/>
          <w:lang w:val="es-BO"/>
        </w:rPr>
        <w:t>Formulario B-5</w:t>
      </w:r>
      <w:r w:rsidRPr="002604EB">
        <w:rPr>
          <w:rFonts w:ascii="Verdana" w:hAnsi="Verdana" w:cs="Arial"/>
          <w:sz w:val="18"/>
          <w:szCs w:val="18"/>
          <w:lang w:val="es-BO"/>
        </w:rPr>
        <w:tab/>
      </w:r>
      <w:r w:rsidRPr="002604EB">
        <w:rPr>
          <w:rFonts w:ascii="Verdana" w:hAnsi="Verdana" w:cs="Arial"/>
          <w:sz w:val="18"/>
          <w:szCs w:val="18"/>
          <w:lang w:val="es-BO"/>
        </w:rPr>
        <w:tab/>
        <w:t>Cronograma de Desembolsos</w:t>
      </w:r>
    </w:p>
    <w:p w14:paraId="53F136D8" w14:textId="77777777" w:rsidR="00E83982" w:rsidRPr="00E169D4" w:rsidRDefault="00E83982" w:rsidP="00A544DB">
      <w:pPr>
        <w:rPr>
          <w:rFonts w:ascii="Verdana" w:hAnsi="Verdana" w:cs="Arial"/>
          <w:b/>
          <w:sz w:val="18"/>
          <w:szCs w:val="18"/>
          <w:lang w:val="es-BO"/>
        </w:rPr>
      </w:pPr>
    </w:p>
    <w:p w14:paraId="67D1DE9F" w14:textId="77777777" w:rsidR="008205A4" w:rsidRPr="00E169D4" w:rsidRDefault="008205A4" w:rsidP="008205A4">
      <w:pPr>
        <w:jc w:val="both"/>
        <w:rPr>
          <w:rFonts w:ascii="Verdana" w:hAnsi="Verdana" w:cs="Arial"/>
          <w:b/>
          <w:sz w:val="18"/>
          <w:szCs w:val="18"/>
          <w:lang w:val="es-BO"/>
        </w:rPr>
      </w:pPr>
      <w:r w:rsidRPr="00E169D4">
        <w:rPr>
          <w:rFonts w:ascii="Verdana" w:hAnsi="Verdana" w:cs="Arial"/>
          <w:b/>
          <w:sz w:val="18"/>
          <w:szCs w:val="18"/>
          <w:lang w:val="es-BO"/>
        </w:rPr>
        <w:t>Documento de la Propuesta Técnica</w:t>
      </w:r>
    </w:p>
    <w:p w14:paraId="79567803" w14:textId="77777777" w:rsidR="008205A4" w:rsidRPr="00E169D4" w:rsidRDefault="008205A4" w:rsidP="008205A4">
      <w:pPr>
        <w:tabs>
          <w:tab w:val="left" w:pos="2542"/>
        </w:tabs>
        <w:jc w:val="both"/>
        <w:rPr>
          <w:rFonts w:ascii="Verdana" w:hAnsi="Verdana" w:cs="Arial"/>
          <w:sz w:val="18"/>
          <w:szCs w:val="18"/>
          <w:lang w:val="es-BO"/>
        </w:rPr>
      </w:pPr>
      <w:r w:rsidRPr="00E169D4">
        <w:rPr>
          <w:rFonts w:ascii="Verdana" w:hAnsi="Verdana" w:cs="Arial"/>
          <w:sz w:val="18"/>
          <w:szCs w:val="18"/>
          <w:lang w:val="es-BO"/>
        </w:rPr>
        <w:tab/>
      </w:r>
    </w:p>
    <w:p w14:paraId="5C5A0BB3" w14:textId="3CE40C39" w:rsidR="005F4DD7" w:rsidRPr="00E169D4" w:rsidRDefault="005F4DD7" w:rsidP="005F4DD7">
      <w:pPr>
        <w:pStyle w:val="Normal2"/>
        <w:rPr>
          <w:rFonts w:ascii="Verdana" w:hAnsi="Verdana" w:cs="Arial"/>
          <w:sz w:val="18"/>
          <w:szCs w:val="18"/>
          <w:lang w:val="es-BO"/>
        </w:rPr>
      </w:pPr>
      <w:r w:rsidRPr="00E169D4">
        <w:rPr>
          <w:rFonts w:ascii="Verdana" w:hAnsi="Verdana" w:cs="Arial"/>
          <w:sz w:val="18"/>
          <w:szCs w:val="18"/>
          <w:lang w:val="es-BO"/>
        </w:rPr>
        <w:t>Formulario A-3</w:t>
      </w:r>
      <w:r w:rsidRPr="00E169D4">
        <w:rPr>
          <w:rFonts w:ascii="Verdana" w:hAnsi="Verdana" w:cs="Arial"/>
          <w:sz w:val="18"/>
          <w:szCs w:val="18"/>
          <w:lang w:val="es-BO"/>
        </w:rPr>
        <w:tab/>
      </w:r>
      <w:r w:rsidRPr="00E169D4">
        <w:rPr>
          <w:rFonts w:ascii="Verdana" w:hAnsi="Verdana" w:cs="Arial"/>
          <w:sz w:val="18"/>
          <w:szCs w:val="18"/>
          <w:lang w:val="es-BO"/>
        </w:rPr>
        <w:tab/>
        <w:t>Experiencia General de la Empresa.</w:t>
      </w:r>
    </w:p>
    <w:p w14:paraId="057FAA39" w14:textId="30D4B48B" w:rsidR="005F4DD7" w:rsidRPr="00E169D4" w:rsidRDefault="005F4DD7" w:rsidP="005F4DD7">
      <w:pPr>
        <w:pStyle w:val="Normal2"/>
        <w:rPr>
          <w:rFonts w:ascii="Verdana" w:hAnsi="Verdana" w:cs="Arial"/>
          <w:sz w:val="18"/>
          <w:szCs w:val="18"/>
          <w:lang w:val="es-BO"/>
        </w:rPr>
      </w:pPr>
      <w:r w:rsidRPr="00E169D4">
        <w:rPr>
          <w:rFonts w:ascii="Verdana" w:hAnsi="Verdana" w:cs="Arial"/>
          <w:sz w:val="18"/>
          <w:szCs w:val="18"/>
          <w:lang w:val="es-BO"/>
        </w:rPr>
        <w:t>Formulario A-4</w:t>
      </w:r>
      <w:r w:rsidRPr="00E169D4">
        <w:rPr>
          <w:rFonts w:ascii="Verdana" w:hAnsi="Verdana" w:cs="Arial"/>
          <w:sz w:val="18"/>
          <w:szCs w:val="18"/>
          <w:lang w:val="es-BO"/>
        </w:rPr>
        <w:tab/>
      </w:r>
      <w:r w:rsidRPr="00E169D4">
        <w:rPr>
          <w:rFonts w:ascii="Verdana" w:hAnsi="Verdana" w:cs="Arial"/>
          <w:sz w:val="18"/>
          <w:szCs w:val="18"/>
          <w:lang w:val="es-BO"/>
        </w:rPr>
        <w:tab/>
        <w:t>Experiencia Específica de la Empresa.</w:t>
      </w:r>
    </w:p>
    <w:p w14:paraId="0DB1F82B" w14:textId="77777777" w:rsidR="005F4DD7" w:rsidRPr="00E169D4" w:rsidRDefault="005F4DD7" w:rsidP="005F4DD7">
      <w:pPr>
        <w:pStyle w:val="Normal2"/>
        <w:tabs>
          <w:tab w:val="clear" w:pos="709"/>
        </w:tabs>
        <w:ind w:left="2124" w:hanging="2124"/>
        <w:rPr>
          <w:rFonts w:ascii="Verdana" w:hAnsi="Verdana" w:cs="Arial"/>
          <w:sz w:val="18"/>
          <w:szCs w:val="18"/>
          <w:lang w:val="es-BO"/>
        </w:rPr>
      </w:pPr>
      <w:r w:rsidRPr="00E169D4">
        <w:rPr>
          <w:rFonts w:ascii="Verdana" w:hAnsi="Verdana" w:cs="Arial"/>
          <w:sz w:val="18"/>
          <w:szCs w:val="18"/>
          <w:lang w:val="es-BO"/>
        </w:rPr>
        <w:t>Formulario A-5</w:t>
      </w:r>
      <w:r w:rsidRPr="00E169D4">
        <w:rPr>
          <w:rFonts w:ascii="Verdana" w:hAnsi="Verdana" w:cs="Arial"/>
          <w:sz w:val="18"/>
          <w:szCs w:val="18"/>
          <w:lang w:val="es-BO"/>
        </w:rPr>
        <w:tab/>
        <w:t>Formulario Hoja de Vida del Gerente, Superintendente, Director de Obra o Residente de la Obra.</w:t>
      </w:r>
    </w:p>
    <w:p w14:paraId="7F8A4A95" w14:textId="4DEDF7B7" w:rsidR="005F4DD7" w:rsidRPr="00E169D4" w:rsidRDefault="005F4DD7" w:rsidP="005F4DD7">
      <w:pPr>
        <w:pStyle w:val="Normal2"/>
        <w:ind w:left="2124" w:hanging="2124"/>
        <w:rPr>
          <w:rFonts w:ascii="Verdana" w:hAnsi="Verdana" w:cs="Arial"/>
          <w:sz w:val="18"/>
          <w:szCs w:val="18"/>
          <w:lang w:val="es-BO"/>
        </w:rPr>
      </w:pPr>
      <w:r w:rsidRPr="00E169D4">
        <w:rPr>
          <w:rFonts w:ascii="Verdana" w:hAnsi="Verdana" w:cs="Arial"/>
          <w:sz w:val="18"/>
          <w:szCs w:val="18"/>
          <w:lang w:val="es-BO"/>
        </w:rPr>
        <w:t>Formulario A-6</w:t>
      </w:r>
      <w:r w:rsidRPr="00E169D4">
        <w:rPr>
          <w:rFonts w:ascii="Verdana" w:hAnsi="Verdana" w:cs="Arial"/>
          <w:sz w:val="18"/>
          <w:szCs w:val="18"/>
          <w:lang w:val="es-BO"/>
        </w:rPr>
        <w:tab/>
        <w:t>Hoja de Vida del</w:t>
      </w:r>
      <w:r w:rsidR="00B5726E" w:rsidRPr="00E169D4">
        <w:rPr>
          <w:rFonts w:ascii="Verdana" w:hAnsi="Verdana" w:cs="Arial"/>
          <w:sz w:val="18"/>
          <w:szCs w:val="18"/>
          <w:lang w:val="es-BO"/>
        </w:rPr>
        <w:t xml:space="preserve"> </w:t>
      </w:r>
      <w:r w:rsidRPr="00E169D4">
        <w:rPr>
          <w:rFonts w:ascii="Verdana" w:hAnsi="Verdana" w:cs="Arial"/>
          <w:sz w:val="18"/>
          <w:szCs w:val="18"/>
          <w:lang w:val="es-BO"/>
        </w:rPr>
        <w:t>(</w:t>
      </w:r>
      <w:r w:rsidR="0089101B">
        <w:rPr>
          <w:rFonts w:ascii="Verdana" w:hAnsi="Verdana" w:cs="Arial"/>
          <w:sz w:val="18"/>
          <w:szCs w:val="18"/>
          <w:lang w:val="es-BO"/>
        </w:rPr>
        <w:t>os) Especialista(s) Asignado(s)</w:t>
      </w:r>
      <w:r w:rsidRPr="00E169D4">
        <w:rPr>
          <w:rFonts w:ascii="Verdana" w:hAnsi="Verdana" w:cs="Arial"/>
          <w:sz w:val="18"/>
          <w:szCs w:val="18"/>
          <w:lang w:val="es-BO"/>
        </w:rPr>
        <w:t>.</w:t>
      </w:r>
    </w:p>
    <w:p w14:paraId="775C2279" w14:textId="1DDC2F49" w:rsidR="005F4DD7" w:rsidRPr="00E169D4" w:rsidRDefault="005F4DD7" w:rsidP="005F4DD7">
      <w:pPr>
        <w:pStyle w:val="Normal2"/>
        <w:rPr>
          <w:rFonts w:ascii="Verdana" w:hAnsi="Verdana" w:cs="Arial"/>
          <w:sz w:val="18"/>
          <w:szCs w:val="18"/>
          <w:lang w:val="es-BO"/>
        </w:rPr>
      </w:pPr>
      <w:r w:rsidRPr="00E169D4">
        <w:rPr>
          <w:rFonts w:ascii="Verdana" w:hAnsi="Verdana" w:cs="Arial"/>
          <w:sz w:val="18"/>
          <w:szCs w:val="18"/>
          <w:lang w:val="es-BO"/>
        </w:rPr>
        <w:t>Formulario A-7</w:t>
      </w:r>
      <w:r w:rsidRPr="00E169D4">
        <w:rPr>
          <w:rFonts w:ascii="Verdana" w:hAnsi="Verdana" w:cs="Arial"/>
          <w:sz w:val="18"/>
          <w:szCs w:val="18"/>
          <w:lang w:val="es-BO"/>
        </w:rPr>
        <w:tab/>
      </w:r>
      <w:r w:rsidRPr="00E169D4">
        <w:rPr>
          <w:rFonts w:ascii="Verdana" w:hAnsi="Verdana" w:cs="Arial"/>
          <w:sz w:val="18"/>
          <w:szCs w:val="18"/>
          <w:lang w:val="es-BO"/>
        </w:rPr>
        <w:tab/>
        <w:t>Equipo Mínimo Comprometido para la Obra.</w:t>
      </w:r>
    </w:p>
    <w:p w14:paraId="24A36EF9" w14:textId="230EBD4B" w:rsidR="005F4DD7" w:rsidRPr="00E169D4" w:rsidRDefault="005F4DD7" w:rsidP="005F4DD7">
      <w:pPr>
        <w:pStyle w:val="Normal2"/>
        <w:rPr>
          <w:rFonts w:ascii="Verdana" w:hAnsi="Verdana" w:cs="Arial"/>
          <w:sz w:val="18"/>
          <w:szCs w:val="18"/>
          <w:lang w:val="es-BO"/>
        </w:rPr>
      </w:pPr>
      <w:r w:rsidRPr="00E169D4">
        <w:rPr>
          <w:rFonts w:ascii="Verdana" w:hAnsi="Verdana" w:cs="Arial"/>
          <w:sz w:val="18"/>
          <w:szCs w:val="18"/>
          <w:lang w:val="es-BO"/>
        </w:rPr>
        <w:t>Formulario A-8</w:t>
      </w:r>
      <w:r w:rsidRPr="00E169D4">
        <w:rPr>
          <w:rFonts w:ascii="Verdana" w:hAnsi="Verdana" w:cs="Arial"/>
          <w:sz w:val="18"/>
          <w:szCs w:val="18"/>
          <w:lang w:val="es-BO"/>
        </w:rPr>
        <w:tab/>
      </w:r>
      <w:r w:rsidRPr="00E169D4">
        <w:rPr>
          <w:rFonts w:ascii="Verdana" w:hAnsi="Verdana" w:cs="Arial"/>
          <w:sz w:val="18"/>
          <w:szCs w:val="18"/>
          <w:lang w:val="es-BO"/>
        </w:rPr>
        <w:tab/>
        <w:t>Cronograma de Ejecución de Obra.</w:t>
      </w:r>
    </w:p>
    <w:p w14:paraId="2CE51967" w14:textId="07809B73" w:rsidR="005F4DD7" w:rsidRPr="00E169D4" w:rsidRDefault="005F4DD7" w:rsidP="005F4DD7">
      <w:pPr>
        <w:pStyle w:val="Normal2"/>
        <w:rPr>
          <w:rFonts w:ascii="Verdana" w:hAnsi="Verdana" w:cs="Arial"/>
          <w:sz w:val="18"/>
          <w:szCs w:val="18"/>
          <w:lang w:val="es-BO"/>
        </w:rPr>
      </w:pPr>
      <w:r w:rsidRPr="00E169D4">
        <w:rPr>
          <w:rFonts w:ascii="Verdana" w:hAnsi="Verdana" w:cs="Arial"/>
          <w:sz w:val="18"/>
          <w:szCs w:val="18"/>
          <w:lang w:val="es-BO"/>
        </w:rPr>
        <w:t>Formulario A-9</w:t>
      </w:r>
      <w:r w:rsidRPr="00E169D4">
        <w:rPr>
          <w:rFonts w:ascii="Verdana" w:hAnsi="Verdana" w:cs="Arial"/>
          <w:sz w:val="18"/>
          <w:szCs w:val="18"/>
          <w:lang w:val="es-BO"/>
        </w:rPr>
        <w:tab/>
      </w:r>
      <w:r w:rsidRPr="00E169D4">
        <w:rPr>
          <w:rFonts w:ascii="Verdana" w:hAnsi="Verdana" w:cs="Arial"/>
          <w:sz w:val="18"/>
          <w:szCs w:val="18"/>
          <w:lang w:val="es-BO"/>
        </w:rPr>
        <w:tab/>
        <w:t>Cronograma de Movilización de Equipo.</w:t>
      </w:r>
    </w:p>
    <w:p w14:paraId="6C0C612D" w14:textId="6BD83CE7" w:rsidR="005F4DD7" w:rsidRDefault="005F4DD7" w:rsidP="005F4DD7">
      <w:pPr>
        <w:pStyle w:val="Normal2"/>
        <w:rPr>
          <w:rFonts w:ascii="Verdana" w:hAnsi="Verdana" w:cs="Arial"/>
          <w:sz w:val="18"/>
          <w:szCs w:val="18"/>
          <w:lang w:val="es-BO"/>
        </w:rPr>
      </w:pPr>
      <w:r w:rsidRPr="00E169D4">
        <w:rPr>
          <w:rFonts w:ascii="Verdana" w:hAnsi="Verdana" w:cs="Arial"/>
          <w:sz w:val="18"/>
          <w:szCs w:val="18"/>
          <w:lang w:val="es-BO"/>
        </w:rPr>
        <w:t>Formulario A-10</w:t>
      </w:r>
      <w:r w:rsidRPr="00E169D4">
        <w:rPr>
          <w:rFonts w:ascii="Verdana" w:hAnsi="Verdana" w:cs="Arial"/>
          <w:sz w:val="18"/>
          <w:szCs w:val="18"/>
          <w:lang w:val="es-BO"/>
        </w:rPr>
        <w:tab/>
        <w:t>Empleos Adicionales Generados.</w:t>
      </w:r>
    </w:p>
    <w:p w14:paraId="28754529" w14:textId="7E84D73F" w:rsidR="007E10D4" w:rsidRPr="00E169D4" w:rsidRDefault="007E10D4" w:rsidP="00C665FD">
      <w:pPr>
        <w:ind w:left="2115" w:hanging="2115"/>
        <w:jc w:val="both"/>
        <w:rPr>
          <w:lang w:val="es-BO"/>
        </w:rPr>
      </w:pPr>
      <w:r w:rsidRPr="00E169D4">
        <w:rPr>
          <w:rFonts w:ascii="Verdana" w:hAnsi="Verdana" w:cs="Arial"/>
          <w:sz w:val="18"/>
          <w:szCs w:val="18"/>
          <w:lang w:val="es-BO"/>
        </w:rPr>
        <w:t>Formulario C-1</w:t>
      </w:r>
      <w:r w:rsidRPr="00E169D4">
        <w:rPr>
          <w:rFonts w:ascii="Verdana" w:hAnsi="Verdana" w:cs="Arial"/>
          <w:sz w:val="18"/>
          <w:szCs w:val="18"/>
          <w:lang w:val="es-BO"/>
        </w:rPr>
        <w:tab/>
        <w:t>Metodología de Trabajo.</w:t>
      </w:r>
    </w:p>
    <w:p w14:paraId="11E7E9A7" w14:textId="1F1EF8E1" w:rsidR="008205A4" w:rsidRPr="00E169D4" w:rsidRDefault="008205A4" w:rsidP="008205A4">
      <w:pPr>
        <w:jc w:val="both"/>
        <w:rPr>
          <w:rFonts w:ascii="Verdana" w:hAnsi="Verdana" w:cs="Arial"/>
          <w:sz w:val="18"/>
          <w:szCs w:val="18"/>
          <w:lang w:val="es-BO"/>
        </w:rPr>
      </w:pPr>
    </w:p>
    <w:p w14:paraId="08FB7028" w14:textId="77777777" w:rsidR="008205A4" w:rsidRPr="00E169D4" w:rsidRDefault="008205A4" w:rsidP="00A544DB">
      <w:pPr>
        <w:rPr>
          <w:rFonts w:ascii="Verdana" w:hAnsi="Verdana" w:cs="Arial"/>
          <w:b/>
          <w:sz w:val="18"/>
          <w:szCs w:val="18"/>
          <w:lang w:val="es-BO"/>
        </w:rPr>
      </w:pPr>
    </w:p>
    <w:bookmarkEnd w:id="131"/>
    <w:p w14:paraId="310A62C2" w14:textId="77777777" w:rsidR="00A544DB" w:rsidRPr="00E169D4" w:rsidRDefault="00A544DB" w:rsidP="00A544DB">
      <w:pPr>
        <w:rPr>
          <w:rFonts w:ascii="Verdana" w:hAnsi="Verdana" w:cs="Arial"/>
          <w:sz w:val="18"/>
          <w:szCs w:val="18"/>
          <w:lang w:val="es-BO"/>
        </w:rPr>
      </w:pPr>
    </w:p>
    <w:p w14:paraId="767B771A" w14:textId="77777777" w:rsidR="00A544DB" w:rsidRPr="00E169D4" w:rsidRDefault="00A544DB" w:rsidP="00A544DB">
      <w:pPr>
        <w:rPr>
          <w:rFonts w:ascii="Verdana" w:hAnsi="Verdana" w:cs="Arial"/>
          <w:sz w:val="18"/>
          <w:szCs w:val="18"/>
          <w:lang w:val="es-BO"/>
        </w:rPr>
      </w:pPr>
    </w:p>
    <w:p w14:paraId="79951D59" w14:textId="77777777" w:rsidR="00A544DB" w:rsidRPr="00E169D4" w:rsidRDefault="00A544DB" w:rsidP="00A544DB">
      <w:pPr>
        <w:rPr>
          <w:rFonts w:ascii="Verdana" w:hAnsi="Verdana" w:cs="Arial"/>
          <w:sz w:val="18"/>
          <w:szCs w:val="18"/>
          <w:lang w:val="es-BO"/>
        </w:rPr>
      </w:pPr>
    </w:p>
    <w:p w14:paraId="6893D7BD" w14:textId="77777777" w:rsidR="00A544DB" w:rsidRPr="00E169D4" w:rsidRDefault="00A544DB" w:rsidP="00A544DB">
      <w:pPr>
        <w:rPr>
          <w:rFonts w:ascii="Verdana" w:hAnsi="Verdana" w:cs="Arial"/>
          <w:sz w:val="18"/>
          <w:szCs w:val="18"/>
          <w:lang w:val="es-BO"/>
        </w:rPr>
      </w:pPr>
    </w:p>
    <w:p w14:paraId="0AC869F8" w14:textId="77777777" w:rsidR="00A544DB" w:rsidRPr="00E169D4" w:rsidRDefault="00A544DB" w:rsidP="00A544DB">
      <w:pPr>
        <w:rPr>
          <w:rFonts w:ascii="Verdana" w:hAnsi="Verdana" w:cs="Arial"/>
          <w:sz w:val="18"/>
          <w:szCs w:val="18"/>
          <w:lang w:val="es-BO"/>
        </w:rPr>
      </w:pPr>
    </w:p>
    <w:p w14:paraId="45960FAF" w14:textId="77777777" w:rsidR="00A544DB" w:rsidRPr="00E169D4" w:rsidRDefault="00A544DB" w:rsidP="00A544DB">
      <w:pPr>
        <w:rPr>
          <w:rFonts w:ascii="Verdana" w:hAnsi="Verdana" w:cs="Arial"/>
          <w:sz w:val="18"/>
          <w:szCs w:val="18"/>
          <w:lang w:val="es-BO"/>
        </w:rPr>
      </w:pPr>
    </w:p>
    <w:p w14:paraId="28E47615" w14:textId="77777777" w:rsidR="00A544DB" w:rsidRPr="00E169D4" w:rsidRDefault="00A544DB" w:rsidP="00A544DB">
      <w:pPr>
        <w:rPr>
          <w:rFonts w:ascii="Verdana" w:hAnsi="Verdana" w:cs="Arial"/>
          <w:sz w:val="18"/>
          <w:szCs w:val="18"/>
          <w:lang w:val="es-BO"/>
        </w:rPr>
      </w:pPr>
    </w:p>
    <w:p w14:paraId="5F92BE5F" w14:textId="77777777" w:rsidR="00A544DB" w:rsidRPr="00E169D4" w:rsidRDefault="00A544DB" w:rsidP="00A544DB">
      <w:pPr>
        <w:rPr>
          <w:rFonts w:ascii="Verdana" w:hAnsi="Verdana" w:cs="Arial"/>
          <w:sz w:val="18"/>
          <w:szCs w:val="18"/>
          <w:lang w:val="es-BO"/>
        </w:rPr>
      </w:pPr>
    </w:p>
    <w:p w14:paraId="1B9E2BF0" w14:textId="77777777" w:rsidR="00A544DB" w:rsidRPr="00E169D4" w:rsidRDefault="00A544DB" w:rsidP="00A544DB">
      <w:pPr>
        <w:rPr>
          <w:rFonts w:ascii="Verdana" w:hAnsi="Verdana" w:cs="Arial"/>
          <w:sz w:val="18"/>
          <w:szCs w:val="18"/>
          <w:lang w:val="es-BO"/>
        </w:rPr>
      </w:pPr>
    </w:p>
    <w:p w14:paraId="1E085F78" w14:textId="77777777" w:rsidR="00A544DB" w:rsidRPr="00E169D4" w:rsidRDefault="00A544DB" w:rsidP="00A544DB">
      <w:pPr>
        <w:rPr>
          <w:rFonts w:ascii="Verdana" w:hAnsi="Verdana" w:cs="Arial"/>
          <w:sz w:val="18"/>
          <w:szCs w:val="18"/>
          <w:lang w:val="es-BO"/>
        </w:rPr>
      </w:pPr>
    </w:p>
    <w:p w14:paraId="42434ACC" w14:textId="77777777" w:rsidR="00A544DB" w:rsidRPr="00E169D4" w:rsidRDefault="00A544DB" w:rsidP="00A544DB">
      <w:pPr>
        <w:rPr>
          <w:rFonts w:ascii="Verdana" w:hAnsi="Verdana" w:cs="Arial"/>
          <w:sz w:val="18"/>
          <w:szCs w:val="18"/>
          <w:lang w:val="es-BO"/>
        </w:rPr>
      </w:pPr>
    </w:p>
    <w:p w14:paraId="2A994389" w14:textId="77777777" w:rsidR="00A544DB" w:rsidRPr="00E169D4" w:rsidRDefault="00A544DB" w:rsidP="00A544DB">
      <w:pPr>
        <w:rPr>
          <w:rFonts w:ascii="Verdana" w:hAnsi="Verdana" w:cs="Arial"/>
          <w:sz w:val="18"/>
          <w:szCs w:val="18"/>
          <w:lang w:val="es-BO"/>
        </w:rPr>
      </w:pPr>
    </w:p>
    <w:p w14:paraId="54C0A6ED" w14:textId="77777777" w:rsidR="00A544DB" w:rsidRPr="00E169D4" w:rsidRDefault="00A544DB" w:rsidP="00A544DB">
      <w:pPr>
        <w:rPr>
          <w:rFonts w:ascii="Verdana" w:hAnsi="Verdana" w:cs="Arial"/>
          <w:sz w:val="18"/>
          <w:szCs w:val="18"/>
          <w:lang w:val="es-BO"/>
        </w:rPr>
      </w:pPr>
    </w:p>
    <w:p w14:paraId="7DD0A8DC" w14:textId="77777777" w:rsidR="00A544DB" w:rsidRPr="00E169D4" w:rsidRDefault="00A544DB" w:rsidP="00A544DB">
      <w:pPr>
        <w:rPr>
          <w:rFonts w:ascii="Verdana" w:hAnsi="Verdana" w:cs="Arial"/>
          <w:sz w:val="18"/>
          <w:szCs w:val="18"/>
          <w:lang w:val="es-BO"/>
        </w:rPr>
      </w:pPr>
    </w:p>
    <w:p w14:paraId="48EB0D29" w14:textId="77777777" w:rsidR="00A544DB" w:rsidRPr="00E169D4" w:rsidRDefault="00A544DB" w:rsidP="00A544DB">
      <w:pPr>
        <w:rPr>
          <w:rFonts w:ascii="Verdana" w:hAnsi="Verdana" w:cs="Arial"/>
          <w:sz w:val="18"/>
          <w:szCs w:val="18"/>
          <w:lang w:val="es-BO"/>
        </w:rPr>
      </w:pPr>
    </w:p>
    <w:p w14:paraId="7C64C6DE" w14:textId="77777777" w:rsidR="00A544DB" w:rsidRPr="00E169D4" w:rsidRDefault="00A544DB" w:rsidP="00A544DB">
      <w:pPr>
        <w:rPr>
          <w:rFonts w:ascii="Verdana" w:hAnsi="Verdana" w:cs="Arial"/>
          <w:sz w:val="18"/>
          <w:szCs w:val="18"/>
          <w:lang w:val="es-BO"/>
        </w:rPr>
      </w:pPr>
    </w:p>
    <w:p w14:paraId="412E1ED8" w14:textId="77777777" w:rsidR="00A544DB" w:rsidRPr="00E169D4" w:rsidRDefault="00A544DB" w:rsidP="00A544DB">
      <w:pPr>
        <w:rPr>
          <w:rFonts w:ascii="Verdana" w:hAnsi="Verdana" w:cs="Arial"/>
          <w:sz w:val="18"/>
          <w:szCs w:val="18"/>
          <w:lang w:val="es-BO"/>
        </w:rPr>
      </w:pPr>
    </w:p>
    <w:p w14:paraId="21622966" w14:textId="77777777" w:rsidR="00A544DB" w:rsidRPr="00E169D4" w:rsidRDefault="00A544DB" w:rsidP="00A544DB">
      <w:pPr>
        <w:rPr>
          <w:rFonts w:ascii="Verdana" w:hAnsi="Verdana" w:cs="Arial"/>
          <w:sz w:val="18"/>
          <w:szCs w:val="18"/>
          <w:lang w:val="es-BO"/>
        </w:rPr>
      </w:pPr>
    </w:p>
    <w:p w14:paraId="4DDAFB3B" w14:textId="77777777" w:rsidR="00A544DB" w:rsidRPr="00E169D4" w:rsidRDefault="00A544DB" w:rsidP="00A544DB">
      <w:pPr>
        <w:rPr>
          <w:rFonts w:ascii="Verdana" w:hAnsi="Verdana" w:cs="Arial"/>
          <w:sz w:val="18"/>
          <w:szCs w:val="18"/>
          <w:lang w:val="es-BO"/>
        </w:rPr>
      </w:pPr>
    </w:p>
    <w:p w14:paraId="64E4E3B8" w14:textId="77777777" w:rsidR="00A544DB" w:rsidRPr="00E169D4" w:rsidRDefault="00A544DB" w:rsidP="00A544DB">
      <w:pPr>
        <w:rPr>
          <w:rFonts w:ascii="Verdana" w:hAnsi="Verdana" w:cs="Arial"/>
          <w:sz w:val="18"/>
          <w:szCs w:val="18"/>
          <w:lang w:val="es-BO"/>
        </w:rPr>
      </w:pPr>
    </w:p>
    <w:p w14:paraId="3C00E927" w14:textId="77777777" w:rsidR="00A544DB" w:rsidRPr="00E169D4" w:rsidRDefault="00A544DB" w:rsidP="00A544DB">
      <w:pPr>
        <w:rPr>
          <w:rFonts w:ascii="Verdana" w:hAnsi="Verdana" w:cs="Arial"/>
          <w:sz w:val="18"/>
          <w:szCs w:val="18"/>
          <w:lang w:val="es-BO"/>
        </w:rPr>
      </w:pPr>
    </w:p>
    <w:p w14:paraId="09FD58CF" w14:textId="77777777" w:rsidR="00A544DB" w:rsidRPr="00E169D4" w:rsidRDefault="00A544DB" w:rsidP="00A544DB">
      <w:pPr>
        <w:rPr>
          <w:rFonts w:ascii="Verdana" w:hAnsi="Verdana" w:cs="Arial"/>
          <w:sz w:val="18"/>
          <w:szCs w:val="18"/>
          <w:lang w:val="es-BO"/>
        </w:rPr>
      </w:pPr>
    </w:p>
    <w:p w14:paraId="5744B64B" w14:textId="77777777" w:rsidR="00A544DB" w:rsidRPr="00E169D4" w:rsidRDefault="00A544DB" w:rsidP="00A544DB">
      <w:pPr>
        <w:rPr>
          <w:rFonts w:ascii="Verdana" w:hAnsi="Verdana" w:cs="Arial"/>
          <w:sz w:val="18"/>
          <w:szCs w:val="18"/>
          <w:lang w:val="es-BO"/>
        </w:rPr>
      </w:pPr>
    </w:p>
    <w:p w14:paraId="021244D3" w14:textId="77777777" w:rsidR="00A544DB" w:rsidRPr="00E169D4" w:rsidRDefault="00A544DB" w:rsidP="00A544DB">
      <w:pPr>
        <w:rPr>
          <w:rFonts w:ascii="Verdana" w:hAnsi="Verdana" w:cs="Arial"/>
          <w:sz w:val="18"/>
          <w:szCs w:val="18"/>
          <w:lang w:val="es-BO"/>
        </w:rPr>
      </w:pPr>
    </w:p>
    <w:p w14:paraId="11E70382" w14:textId="77777777" w:rsidR="00A544DB" w:rsidRPr="00E169D4" w:rsidRDefault="00A544DB" w:rsidP="00A544DB">
      <w:pPr>
        <w:rPr>
          <w:rFonts w:ascii="Verdana" w:hAnsi="Verdana" w:cs="Arial"/>
          <w:sz w:val="18"/>
          <w:szCs w:val="18"/>
          <w:lang w:val="es-BO"/>
        </w:rPr>
      </w:pPr>
    </w:p>
    <w:p w14:paraId="667E5630" w14:textId="77777777" w:rsidR="00A544DB" w:rsidRPr="00E169D4" w:rsidRDefault="00A544DB" w:rsidP="00A544DB">
      <w:pPr>
        <w:rPr>
          <w:rFonts w:ascii="Verdana" w:hAnsi="Verdana" w:cs="Arial"/>
          <w:sz w:val="18"/>
          <w:szCs w:val="18"/>
          <w:lang w:val="es-BO"/>
        </w:rPr>
      </w:pPr>
    </w:p>
    <w:p w14:paraId="17BD569E" w14:textId="77777777" w:rsidR="003E1484" w:rsidRPr="00E169D4" w:rsidRDefault="003E1484" w:rsidP="00A544DB">
      <w:pPr>
        <w:rPr>
          <w:rFonts w:ascii="Verdana" w:hAnsi="Verdana" w:cs="Arial"/>
          <w:sz w:val="18"/>
          <w:szCs w:val="18"/>
          <w:lang w:val="es-BO"/>
        </w:rPr>
      </w:pPr>
    </w:p>
    <w:p w14:paraId="747B2128" w14:textId="77777777" w:rsidR="002B1552" w:rsidRPr="00E169D4" w:rsidRDefault="002B1552" w:rsidP="002B1552">
      <w:pPr>
        <w:jc w:val="center"/>
        <w:rPr>
          <w:rFonts w:ascii="Verdana" w:hAnsi="Verdana" w:cs="Arial"/>
          <w:b/>
          <w:sz w:val="18"/>
          <w:szCs w:val="18"/>
          <w:lang w:val="es-BO"/>
        </w:rPr>
      </w:pPr>
      <w:r w:rsidRPr="00E169D4">
        <w:rPr>
          <w:rFonts w:ascii="Verdana" w:hAnsi="Verdana" w:cs="Arial"/>
          <w:b/>
          <w:sz w:val="18"/>
          <w:szCs w:val="18"/>
          <w:lang w:val="es-BO"/>
        </w:rPr>
        <w:lastRenderedPageBreak/>
        <w:t xml:space="preserve">FORMULARIO A-1 </w:t>
      </w:r>
    </w:p>
    <w:p w14:paraId="32B3E615" w14:textId="77777777" w:rsidR="002B1552" w:rsidRPr="00E169D4" w:rsidRDefault="007835E9" w:rsidP="002B1552">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A8E727F" w14:textId="77777777" w:rsidR="002B1552" w:rsidRPr="00E169D4" w:rsidRDefault="002B1552" w:rsidP="002B1552">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105DD85F" w14:textId="77777777" w:rsidR="00A95C91" w:rsidRPr="00E169D4" w:rsidRDefault="00A95C91" w:rsidP="002B1552">
      <w:pPr>
        <w:jc w:val="center"/>
        <w:rPr>
          <w:rFonts w:ascii="Verdana" w:hAnsi="Verdana" w:cs="Arial"/>
          <w:b/>
          <w:sz w:val="18"/>
          <w:szCs w:val="18"/>
          <w:lang w:val="es-BO"/>
        </w:rPr>
      </w:pPr>
    </w:p>
    <w:tbl>
      <w:tblPr>
        <w:tblW w:w="10602" w:type="dxa"/>
        <w:jc w:val="center"/>
        <w:tblLayout w:type="fixed"/>
        <w:tblLook w:val="04A0" w:firstRow="1" w:lastRow="0" w:firstColumn="1" w:lastColumn="0" w:noHBand="0" w:noVBand="1"/>
      </w:tblPr>
      <w:tblGrid>
        <w:gridCol w:w="1261"/>
        <w:gridCol w:w="429"/>
        <w:gridCol w:w="430"/>
        <w:gridCol w:w="417"/>
        <w:gridCol w:w="429"/>
        <w:gridCol w:w="430"/>
        <w:gridCol w:w="430"/>
        <w:gridCol w:w="52"/>
        <w:gridCol w:w="377"/>
        <w:gridCol w:w="253"/>
        <w:gridCol w:w="430"/>
        <w:gridCol w:w="429"/>
        <w:gridCol w:w="240"/>
        <w:gridCol w:w="430"/>
        <w:gridCol w:w="430"/>
        <w:gridCol w:w="431"/>
        <w:gridCol w:w="430"/>
        <w:gridCol w:w="430"/>
        <w:gridCol w:w="429"/>
        <w:gridCol w:w="430"/>
        <w:gridCol w:w="299"/>
        <w:gridCol w:w="444"/>
        <w:gridCol w:w="264"/>
        <w:gridCol w:w="466"/>
        <w:gridCol w:w="274"/>
        <w:gridCol w:w="176"/>
        <w:gridCol w:w="62"/>
      </w:tblGrid>
      <w:tr w:rsidR="003F7637" w:rsidRPr="00E169D4" w14:paraId="038695B6" w14:textId="77777777" w:rsidTr="00D316BE">
        <w:trPr>
          <w:trHeight w:val="284"/>
          <w:jc w:val="center"/>
        </w:trPr>
        <w:tc>
          <w:tcPr>
            <w:tcW w:w="10602" w:type="dxa"/>
            <w:gridSpan w:val="27"/>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21F307FF" w14:textId="577806B6" w:rsidR="003F7637" w:rsidRPr="00D375F4" w:rsidRDefault="003F7637" w:rsidP="00D375F4">
            <w:pPr>
              <w:rPr>
                <w:rFonts w:ascii="Arial" w:hAnsi="Arial" w:cs="Arial"/>
                <w:b/>
                <w:bCs/>
                <w:sz w:val="16"/>
                <w:szCs w:val="16"/>
                <w:lang w:val="es-BO"/>
              </w:rPr>
            </w:pPr>
            <w:r w:rsidRPr="00D375F4">
              <w:rPr>
                <w:rFonts w:ascii="Arial" w:hAnsi="Arial" w:cs="Arial"/>
                <w:b/>
                <w:bCs/>
                <w:sz w:val="16"/>
                <w:szCs w:val="16"/>
                <w:lang w:val="es-BO"/>
              </w:rPr>
              <w:t>DATOS DEL OBJETO DE LA CONTRATACIÓN</w:t>
            </w:r>
          </w:p>
        </w:tc>
      </w:tr>
      <w:tr w:rsidR="003F7637" w:rsidRPr="00E169D4" w14:paraId="3225D815" w14:textId="77777777" w:rsidTr="00D316BE">
        <w:trPr>
          <w:trHeight w:val="33"/>
          <w:jc w:val="center"/>
        </w:trPr>
        <w:tc>
          <w:tcPr>
            <w:tcW w:w="10602" w:type="dxa"/>
            <w:gridSpan w:val="27"/>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5D2A12F3" w14:textId="307F87E2" w:rsidR="003F7637" w:rsidRPr="00E169D4" w:rsidRDefault="003F7637" w:rsidP="008B3A76">
            <w:pPr>
              <w:rPr>
                <w:sz w:val="8"/>
                <w:szCs w:val="16"/>
                <w:lang w:val="es-BO"/>
              </w:rPr>
            </w:pPr>
            <w:r w:rsidRPr="00E169D4">
              <w:rPr>
                <w:rFonts w:ascii="Calibri" w:hAnsi="Calibri" w:cs="Calibri"/>
                <w:sz w:val="8"/>
                <w:szCs w:val="16"/>
                <w:lang w:val="es-BO"/>
              </w:rPr>
              <w:t> </w:t>
            </w:r>
            <w:r w:rsidRPr="00E169D4">
              <w:rPr>
                <w:sz w:val="8"/>
                <w:szCs w:val="16"/>
                <w:lang w:val="es-BO"/>
              </w:rPr>
              <w:t> </w:t>
            </w:r>
          </w:p>
        </w:tc>
      </w:tr>
      <w:tr w:rsidR="003F7637" w:rsidRPr="00E169D4" w14:paraId="747AFD99" w14:textId="77777777" w:rsidTr="00D316BE">
        <w:trPr>
          <w:gridAfter w:val="1"/>
          <w:wAfter w:w="62" w:type="dxa"/>
          <w:trHeight w:val="284"/>
          <w:jc w:val="center"/>
        </w:trPr>
        <w:tc>
          <w:tcPr>
            <w:tcW w:w="1261" w:type="dxa"/>
            <w:tcBorders>
              <w:top w:val="nil"/>
              <w:left w:val="single" w:sz="12" w:space="0" w:color="244061" w:themeColor="accent1" w:themeShade="80"/>
              <w:bottom w:val="nil"/>
              <w:right w:val="single" w:sz="8" w:space="0" w:color="auto"/>
            </w:tcBorders>
            <w:vAlign w:val="center"/>
            <w:hideMark/>
          </w:tcPr>
          <w:p w14:paraId="70DF755E" w14:textId="77777777" w:rsidR="003F7637" w:rsidRPr="00E169D4" w:rsidRDefault="003F7637" w:rsidP="008B3A76">
            <w:pPr>
              <w:jc w:val="right"/>
              <w:rPr>
                <w:rFonts w:ascii="Arial" w:hAnsi="Arial" w:cs="Arial"/>
                <w:sz w:val="16"/>
                <w:szCs w:val="16"/>
                <w:lang w:val="es-BO"/>
              </w:rPr>
            </w:pPr>
            <w:r w:rsidRPr="00E169D4">
              <w:rPr>
                <w:rFonts w:ascii="Arial" w:hAnsi="Arial" w:cs="Arial"/>
                <w:b/>
                <w:bCs/>
                <w:sz w:val="16"/>
                <w:szCs w:val="16"/>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47A68BE3" w14:textId="77777777" w:rsidR="003F7637" w:rsidRPr="00E169D4" w:rsidRDefault="003F7637" w:rsidP="008B3A76">
            <w:pPr>
              <w:jc w:val="center"/>
              <w:rPr>
                <w:rFonts w:ascii="Arial" w:hAnsi="Arial" w:cs="Arial"/>
                <w:sz w:val="16"/>
                <w:szCs w:val="16"/>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B515D4D" w14:textId="77777777" w:rsidR="003F7637" w:rsidRPr="00E169D4" w:rsidRDefault="003F7637" w:rsidP="008B3A76">
            <w:pPr>
              <w:jc w:val="center"/>
              <w:rPr>
                <w:rFonts w:ascii="Arial" w:hAnsi="Arial" w:cs="Arial"/>
                <w:sz w:val="16"/>
                <w:szCs w:val="16"/>
                <w:lang w:val="es-BO"/>
              </w:rPr>
            </w:pPr>
          </w:p>
        </w:tc>
        <w:tc>
          <w:tcPr>
            <w:tcW w:w="417" w:type="dxa"/>
            <w:tcBorders>
              <w:left w:val="single" w:sz="8" w:space="0" w:color="auto"/>
              <w:right w:val="single" w:sz="8" w:space="0" w:color="auto"/>
            </w:tcBorders>
            <w:vAlign w:val="center"/>
          </w:tcPr>
          <w:p w14:paraId="5B754B02" w14:textId="77777777" w:rsidR="003F7637" w:rsidRPr="00E169D4" w:rsidRDefault="003F7637" w:rsidP="008B3A76">
            <w:pPr>
              <w:jc w:val="center"/>
              <w:rPr>
                <w:rFonts w:ascii="Arial" w:hAnsi="Arial" w:cs="Arial"/>
                <w:sz w:val="16"/>
                <w:szCs w:val="16"/>
                <w:lang w:val="es-BO"/>
              </w:rPr>
            </w:pPr>
            <w:r w:rsidRPr="00E169D4">
              <w:rPr>
                <w:rFonts w:ascii="Arial" w:hAnsi="Arial" w:cs="Arial"/>
                <w:sz w:val="16"/>
                <w:szCs w:val="16"/>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3DCB651E" w14:textId="77777777" w:rsidR="003F7637" w:rsidRPr="00E169D4" w:rsidRDefault="003F7637" w:rsidP="008B3A76">
            <w:pPr>
              <w:jc w:val="center"/>
              <w:rPr>
                <w:rFonts w:ascii="Arial" w:hAnsi="Arial" w:cs="Arial"/>
                <w:sz w:val="16"/>
                <w:szCs w:val="16"/>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3EF2FE20" w14:textId="77777777" w:rsidR="003F7637" w:rsidRPr="00E169D4" w:rsidRDefault="003F7637" w:rsidP="008B3A76">
            <w:pPr>
              <w:jc w:val="center"/>
              <w:rPr>
                <w:rFonts w:ascii="Arial" w:hAnsi="Arial" w:cs="Arial"/>
                <w:sz w:val="16"/>
                <w:szCs w:val="16"/>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0B0BDD62" w14:textId="77777777" w:rsidR="003F7637" w:rsidRPr="00E169D4" w:rsidRDefault="003F7637" w:rsidP="008B3A76">
            <w:pPr>
              <w:jc w:val="center"/>
              <w:rPr>
                <w:rFonts w:ascii="Arial" w:hAnsi="Arial" w:cs="Arial"/>
                <w:sz w:val="16"/>
                <w:szCs w:val="16"/>
                <w:lang w:val="es-BO"/>
              </w:rPr>
            </w:pP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61389E37" w14:textId="77777777" w:rsidR="003F7637" w:rsidRPr="00E169D4" w:rsidRDefault="003F7637" w:rsidP="008B3A76">
            <w:pPr>
              <w:jc w:val="center"/>
              <w:rPr>
                <w:rFonts w:ascii="Arial" w:hAnsi="Arial" w:cs="Arial"/>
                <w:sz w:val="16"/>
                <w:szCs w:val="16"/>
                <w:lang w:val="es-BO"/>
              </w:rPr>
            </w:pPr>
          </w:p>
        </w:tc>
        <w:tc>
          <w:tcPr>
            <w:tcW w:w="253" w:type="dxa"/>
            <w:tcBorders>
              <w:left w:val="single" w:sz="8" w:space="0" w:color="auto"/>
              <w:right w:val="single" w:sz="8" w:space="0" w:color="auto"/>
            </w:tcBorders>
            <w:vAlign w:val="center"/>
          </w:tcPr>
          <w:p w14:paraId="541A84DD" w14:textId="77777777" w:rsidR="003F7637" w:rsidRPr="00E169D4" w:rsidRDefault="003F7637" w:rsidP="008B3A76">
            <w:pPr>
              <w:jc w:val="center"/>
              <w:rPr>
                <w:rFonts w:ascii="Arial" w:hAnsi="Arial" w:cs="Arial"/>
                <w:sz w:val="16"/>
                <w:szCs w:val="16"/>
                <w:lang w:val="es-BO"/>
              </w:rPr>
            </w:pPr>
            <w:r w:rsidRPr="00E169D4">
              <w:rPr>
                <w:rFonts w:ascii="Arial" w:hAnsi="Arial" w:cs="Arial"/>
                <w:sz w:val="16"/>
                <w:szCs w:val="16"/>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867E6CF" w14:textId="77777777" w:rsidR="003F7637" w:rsidRPr="00E169D4" w:rsidRDefault="003F7637" w:rsidP="008B3A76">
            <w:pPr>
              <w:jc w:val="center"/>
              <w:rPr>
                <w:rFonts w:ascii="Arial" w:hAnsi="Arial" w:cs="Arial"/>
                <w:sz w:val="16"/>
                <w:szCs w:val="16"/>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650E427A" w14:textId="77777777" w:rsidR="003F7637" w:rsidRPr="00E169D4" w:rsidRDefault="003F7637" w:rsidP="008B3A76">
            <w:pPr>
              <w:jc w:val="center"/>
              <w:rPr>
                <w:rFonts w:ascii="Arial" w:hAnsi="Arial" w:cs="Arial"/>
                <w:sz w:val="16"/>
                <w:szCs w:val="16"/>
                <w:lang w:val="es-BO"/>
              </w:rPr>
            </w:pPr>
          </w:p>
        </w:tc>
        <w:tc>
          <w:tcPr>
            <w:tcW w:w="240" w:type="dxa"/>
            <w:tcBorders>
              <w:left w:val="single" w:sz="8" w:space="0" w:color="auto"/>
              <w:right w:val="single" w:sz="4" w:space="0" w:color="auto"/>
            </w:tcBorders>
            <w:vAlign w:val="center"/>
          </w:tcPr>
          <w:p w14:paraId="6F1933C2" w14:textId="77777777" w:rsidR="003F7637" w:rsidRPr="00E169D4" w:rsidRDefault="003F7637" w:rsidP="008B3A76">
            <w:pPr>
              <w:jc w:val="center"/>
              <w:rPr>
                <w:rFonts w:ascii="Arial" w:hAnsi="Arial" w:cs="Arial"/>
                <w:sz w:val="16"/>
                <w:szCs w:val="16"/>
                <w:lang w:val="es-BO"/>
              </w:rPr>
            </w:pPr>
            <w:r w:rsidRPr="00E169D4">
              <w:rPr>
                <w:rFonts w:ascii="Arial" w:hAnsi="Arial" w:cs="Arial"/>
                <w:sz w:val="16"/>
                <w:szCs w:val="16"/>
                <w:lang w:val="es-BO"/>
              </w:rPr>
              <w:t>-</w:t>
            </w:r>
          </w:p>
        </w:tc>
        <w:tc>
          <w:tcPr>
            <w:tcW w:w="4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66F2501" w14:textId="77777777" w:rsidR="003F7637" w:rsidRPr="00E169D4" w:rsidRDefault="003F7637" w:rsidP="008B3A76">
            <w:pPr>
              <w:jc w:val="center"/>
              <w:rPr>
                <w:rFonts w:ascii="Arial" w:hAnsi="Arial" w:cs="Arial"/>
                <w:sz w:val="16"/>
                <w:szCs w:val="16"/>
                <w:lang w:val="es-BO"/>
              </w:rPr>
            </w:pPr>
          </w:p>
        </w:tc>
        <w:tc>
          <w:tcPr>
            <w:tcW w:w="430" w:type="dxa"/>
            <w:tcBorders>
              <w:top w:val="single" w:sz="8" w:space="0" w:color="auto"/>
              <w:left w:val="single" w:sz="4" w:space="0" w:color="auto"/>
              <w:bottom w:val="single" w:sz="8" w:space="0" w:color="auto"/>
              <w:right w:val="single" w:sz="8" w:space="0" w:color="auto"/>
            </w:tcBorders>
            <w:shd w:val="clear" w:color="auto" w:fill="DBE5F1"/>
            <w:vAlign w:val="center"/>
          </w:tcPr>
          <w:p w14:paraId="34E399D4" w14:textId="5EF41FA7" w:rsidR="003F7637" w:rsidRPr="00E169D4" w:rsidRDefault="003F7637" w:rsidP="008B3A76">
            <w:pPr>
              <w:jc w:val="center"/>
              <w:rPr>
                <w:rFonts w:ascii="Arial" w:hAnsi="Arial" w:cs="Arial"/>
                <w:sz w:val="16"/>
                <w:szCs w:val="16"/>
                <w:lang w:val="es-BO"/>
              </w:rPr>
            </w:pP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14:paraId="1A9139B4" w14:textId="77777777" w:rsidR="003F7637" w:rsidRPr="00E169D4" w:rsidRDefault="003F7637" w:rsidP="008B3A76">
            <w:pPr>
              <w:jc w:val="center"/>
              <w:rPr>
                <w:rFonts w:ascii="Arial" w:hAnsi="Arial" w:cs="Arial"/>
                <w:sz w:val="16"/>
                <w:szCs w:val="16"/>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05F6024" w14:textId="77777777" w:rsidR="003F7637" w:rsidRPr="00E169D4" w:rsidRDefault="003F7637" w:rsidP="008B3A76">
            <w:pPr>
              <w:jc w:val="center"/>
              <w:rPr>
                <w:rFonts w:ascii="Arial" w:hAnsi="Arial" w:cs="Arial"/>
                <w:sz w:val="16"/>
                <w:szCs w:val="16"/>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75F8364B" w14:textId="77777777" w:rsidR="003F7637" w:rsidRPr="00E169D4" w:rsidRDefault="003F7637" w:rsidP="008B3A76">
            <w:pPr>
              <w:jc w:val="center"/>
              <w:rPr>
                <w:rFonts w:ascii="Arial" w:hAnsi="Arial" w:cs="Arial"/>
                <w:sz w:val="16"/>
                <w:szCs w:val="16"/>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4E47C6B1" w14:textId="77777777" w:rsidR="003F7637" w:rsidRPr="00E169D4" w:rsidRDefault="003F7637" w:rsidP="008B3A76">
            <w:pPr>
              <w:jc w:val="center"/>
              <w:rPr>
                <w:rFonts w:ascii="Arial" w:hAnsi="Arial" w:cs="Arial"/>
                <w:sz w:val="16"/>
                <w:szCs w:val="16"/>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329E606C" w14:textId="77777777" w:rsidR="003F7637" w:rsidRPr="00E169D4" w:rsidRDefault="003F7637" w:rsidP="008B3A76">
            <w:pPr>
              <w:jc w:val="center"/>
              <w:rPr>
                <w:rFonts w:ascii="Arial" w:hAnsi="Arial" w:cs="Arial"/>
                <w:sz w:val="16"/>
                <w:szCs w:val="16"/>
                <w:lang w:val="es-BO"/>
              </w:rPr>
            </w:pPr>
          </w:p>
        </w:tc>
        <w:tc>
          <w:tcPr>
            <w:tcW w:w="299" w:type="dxa"/>
            <w:tcBorders>
              <w:left w:val="single" w:sz="8" w:space="0" w:color="auto"/>
              <w:right w:val="single" w:sz="8" w:space="0" w:color="auto"/>
            </w:tcBorders>
            <w:vAlign w:val="center"/>
          </w:tcPr>
          <w:p w14:paraId="00E5ED33" w14:textId="77777777" w:rsidR="003F7637" w:rsidRPr="00E169D4" w:rsidRDefault="003F7637" w:rsidP="008B3A76">
            <w:pPr>
              <w:jc w:val="center"/>
              <w:rPr>
                <w:rFonts w:ascii="Arial" w:hAnsi="Arial" w:cs="Arial"/>
                <w:sz w:val="16"/>
                <w:szCs w:val="16"/>
                <w:lang w:val="es-BO"/>
              </w:rPr>
            </w:pPr>
            <w:r w:rsidRPr="00E169D4">
              <w:rPr>
                <w:rFonts w:ascii="Arial" w:hAnsi="Arial" w:cs="Arial"/>
                <w:sz w:val="16"/>
                <w:szCs w:val="16"/>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14:paraId="0FC96877" w14:textId="77777777" w:rsidR="003F7637" w:rsidRPr="00E169D4" w:rsidRDefault="003F7637" w:rsidP="008B3A76">
            <w:pPr>
              <w:jc w:val="center"/>
              <w:rPr>
                <w:rFonts w:ascii="Arial" w:hAnsi="Arial" w:cs="Arial"/>
                <w:sz w:val="16"/>
                <w:szCs w:val="16"/>
                <w:lang w:val="es-BO"/>
              </w:rPr>
            </w:pPr>
          </w:p>
        </w:tc>
        <w:tc>
          <w:tcPr>
            <w:tcW w:w="264" w:type="dxa"/>
            <w:tcBorders>
              <w:left w:val="single" w:sz="8" w:space="0" w:color="auto"/>
              <w:right w:val="single" w:sz="8" w:space="0" w:color="auto"/>
            </w:tcBorders>
            <w:vAlign w:val="center"/>
          </w:tcPr>
          <w:p w14:paraId="3CB953C8" w14:textId="77777777" w:rsidR="003F7637" w:rsidRPr="00E169D4" w:rsidRDefault="003F7637" w:rsidP="008B3A76">
            <w:pPr>
              <w:jc w:val="center"/>
              <w:rPr>
                <w:rFonts w:ascii="Arial" w:hAnsi="Arial" w:cs="Arial"/>
                <w:sz w:val="16"/>
                <w:szCs w:val="16"/>
                <w:lang w:val="es-BO"/>
              </w:rPr>
            </w:pPr>
            <w:r w:rsidRPr="00E169D4">
              <w:rPr>
                <w:rFonts w:ascii="Arial" w:hAnsi="Arial" w:cs="Arial"/>
                <w:sz w:val="16"/>
                <w:szCs w:val="16"/>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2CCFE7A0" w14:textId="77777777" w:rsidR="003F7637" w:rsidRPr="00E169D4" w:rsidRDefault="003F7637" w:rsidP="008B3A76">
            <w:pPr>
              <w:jc w:val="center"/>
              <w:rPr>
                <w:rFonts w:ascii="Arial" w:hAnsi="Arial" w:cs="Arial"/>
                <w:sz w:val="16"/>
                <w:szCs w:val="16"/>
                <w:lang w:val="es-BO"/>
              </w:rPr>
            </w:pPr>
          </w:p>
        </w:tc>
        <w:tc>
          <w:tcPr>
            <w:tcW w:w="450" w:type="dxa"/>
            <w:gridSpan w:val="2"/>
            <w:tcBorders>
              <w:top w:val="nil"/>
              <w:left w:val="single" w:sz="8" w:space="0" w:color="auto"/>
              <w:bottom w:val="nil"/>
              <w:right w:val="single" w:sz="12" w:space="0" w:color="244061" w:themeColor="accent1" w:themeShade="80"/>
            </w:tcBorders>
            <w:vAlign w:val="center"/>
          </w:tcPr>
          <w:p w14:paraId="3EF5BDB1" w14:textId="77777777" w:rsidR="003F7637" w:rsidRPr="00E169D4" w:rsidRDefault="003F7637" w:rsidP="008B3A76">
            <w:pPr>
              <w:rPr>
                <w:rFonts w:ascii="Arial" w:hAnsi="Arial" w:cs="Arial"/>
                <w:sz w:val="16"/>
                <w:szCs w:val="16"/>
                <w:lang w:val="es-BO"/>
              </w:rPr>
            </w:pPr>
          </w:p>
        </w:tc>
      </w:tr>
      <w:tr w:rsidR="003F7637" w:rsidRPr="00E169D4" w14:paraId="787C4A13" w14:textId="77777777" w:rsidTr="00D316BE">
        <w:trPr>
          <w:trHeight w:val="148"/>
          <w:jc w:val="center"/>
        </w:trPr>
        <w:tc>
          <w:tcPr>
            <w:tcW w:w="10364" w:type="dxa"/>
            <w:gridSpan w:val="25"/>
            <w:tcBorders>
              <w:top w:val="nil"/>
              <w:left w:val="single" w:sz="12" w:space="0" w:color="244061" w:themeColor="accent1" w:themeShade="80"/>
              <w:bottom w:val="nil"/>
              <w:right w:val="nil"/>
            </w:tcBorders>
          </w:tcPr>
          <w:p w14:paraId="2D5FCFAB" w14:textId="00EB8151" w:rsidR="003F7637" w:rsidRPr="00E169D4" w:rsidRDefault="003F7637" w:rsidP="008B3A76">
            <w:pPr>
              <w:rPr>
                <w:sz w:val="8"/>
                <w:szCs w:val="16"/>
                <w:lang w:val="es-BO"/>
              </w:rPr>
            </w:pPr>
            <w:r w:rsidRPr="00E169D4">
              <w:rPr>
                <w:rFonts w:ascii="Calibri" w:hAnsi="Calibri" w:cs="Calibri"/>
                <w:sz w:val="8"/>
                <w:szCs w:val="16"/>
                <w:lang w:val="es-BO"/>
              </w:rPr>
              <w:t> </w:t>
            </w:r>
          </w:p>
        </w:tc>
        <w:tc>
          <w:tcPr>
            <w:tcW w:w="238" w:type="dxa"/>
            <w:gridSpan w:val="2"/>
            <w:tcBorders>
              <w:top w:val="nil"/>
              <w:left w:val="nil"/>
              <w:bottom w:val="nil"/>
              <w:right w:val="single" w:sz="12" w:space="0" w:color="244061" w:themeColor="accent1" w:themeShade="80"/>
            </w:tcBorders>
            <w:vAlign w:val="center"/>
            <w:hideMark/>
          </w:tcPr>
          <w:p w14:paraId="4FAE9AFA" w14:textId="77777777" w:rsidR="003F7637" w:rsidRPr="00E169D4" w:rsidRDefault="003F7637" w:rsidP="008B3A76">
            <w:pPr>
              <w:rPr>
                <w:sz w:val="8"/>
                <w:szCs w:val="16"/>
                <w:lang w:val="es-BO"/>
              </w:rPr>
            </w:pPr>
            <w:r w:rsidRPr="00E169D4">
              <w:rPr>
                <w:sz w:val="8"/>
                <w:szCs w:val="16"/>
                <w:lang w:val="es-BO"/>
              </w:rPr>
              <w:t> </w:t>
            </w:r>
          </w:p>
        </w:tc>
      </w:tr>
      <w:tr w:rsidR="003F7637" w:rsidRPr="00E169D4" w14:paraId="7CB26D17" w14:textId="77777777" w:rsidTr="00D316BE">
        <w:trPr>
          <w:trHeight w:val="284"/>
          <w:jc w:val="center"/>
        </w:trPr>
        <w:tc>
          <w:tcPr>
            <w:tcW w:w="3878" w:type="dxa"/>
            <w:gridSpan w:val="8"/>
            <w:tcBorders>
              <w:top w:val="nil"/>
              <w:left w:val="single" w:sz="12" w:space="0" w:color="244061" w:themeColor="accent1" w:themeShade="80"/>
              <w:bottom w:val="nil"/>
              <w:right w:val="single" w:sz="8" w:space="0" w:color="000000"/>
            </w:tcBorders>
            <w:vAlign w:val="center"/>
            <w:hideMark/>
          </w:tcPr>
          <w:p w14:paraId="5332B243" w14:textId="77777777" w:rsidR="003F7637" w:rsidRPr="00E169D4" w:rsidRDefault="003F7637" w:rsidP="00397C58">
            <w:pPr>
              <w:jc w:val="right"/>
              <w:rPr>
                <w:rFonts w:ascii="Arial" w:hAnsi="Arial" w:cs="Arial"/>
                <w:b/>
                <w:bCs/>
                <w:sz w:val="16"/>
                <w:szCs w:val="16"/>
                <w:lang w:val="es-BO"/>
              </w:rPr>
            </w:pPr>
            <w:r w:rsidRPr="00E169D4">
              <w:rPr>
                <w:rFonts w:ascii="Arial" w:hAnsi="Arial" w:cs="Arial"/>
                <w:b/>
                <w:bCs/>
                <w:sz w:val="16"/>
                <w:szCs w:val="16"/>
                <w:lang w:val="es-BO"/>
              </w:rPr>
              <w:t>SEÑALAR EL OBJETO DE LA CONTRATACIÓN:</w:t>
            </w:r>
          </w:p>
        </w:tc>
        <w:tc>
          <w:tcPr>
            <w:tcW w:w="6486"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tcPr>
          <w:p w14:paraId="5AED9BD1" w14:textId="7832C131" w:rsidR="003F7637" w:rsidRPr="00E169D4" w:rsidRDefault="003F7637" w:rsidP="008B3A76">
            <w:pPr>
              <w:jc w:val="center"/>
              <w:rPr>
                <w:rFonts w:ascii="Arial" w:hAnsi="Arial" w:cs="Arial"/>
                <w:b/>
                <w:bCs/>
                <w:sz w:val="16"/>
                <w:szCs w:val="16"/>
                <w:lang w:val="es-BO"/>
              </w:rPr>
            </w:pPr>
            <w:r w:rsidRPr="00E169D4">
              <w:rPr>
                <w:rFonts w:ascii="Arial" w:hAnsi="Arial" w:cs="Arial"/>
                <w:b/>
                <w:bCs/>
                <w:sz w:val="16"/>
                <w:szCs w:val="16"/>
                <w:lang w:val="es-BO"/>
              </w:rPr>
              <w:t> </w:t>
            </w:r>
          </w:p>
        </w:tc>
        <w:tc>
          <w:tcPr>
            <w:tcW w:w="238" w:type="dxa"/>
            <w:gridSpan w:val="2"/>
            <w:tcBorders>
              <w:top w:val="nil"/>
              <w:left w:val="nil"/>
              <w:bottom w:val="nil"/>
              <w:right w:val="single" w:sz="12" w:space="0" w:color="244061" w:themeColor="accent1" w:themeShade="80"/>
            </w:tcBorders>
            <w:vAlign w:val="center"/>
            <w:hideMark/>
          </w:tcPr>
          <w:p w14:paraId="687F74D8" w14:textId="77777777" w:rsidR="003F7637" w:rsidRPr="00E169D4" w:rsidRDefault="003F7637" w:rsidP="008B3A76">
            <w:pPr>
              <w:rPr>
                <w:rFonts w:ascii="Arial" w:hAnsi="Arial" w:cs="Arial"/>
                <w:b/>
                <w:bCs/>
                <w:sz w:val="16"/>
                <w:szCs w:val="16"/>
                <w:lang w:val="es-BO"/>
              </w:rPr>
            </w:pPr>
            <w:r w:rsidRPr="00E169D4">
              <w:rPr>
                <w:rFonts w:ascii="Arial" w:hAnsi="Arial" w:cs="Arial"/>
                <w:b/>
                <w:bCs/>
                <w:sz w:val="16"/>
                <w:szCs w:val="16"/>
                <w:lang w:val="es-BO"/>
              </w:rPr>
              <w:t> </w:t>
            </w:r>
          </w:p>
        </w:tc>
      </w:tr>
      <w:tr w:rsidR="003F7637" w:rsidRPr="00E169D4" w14:paraId="5393018F" w14:textId="77777777" w:rsidTr="00D316BE">
        <w:trPr>
          <w:trHeight w:val="43"/>
          <w:jc w:val="center"/>
        </w:trPr>
        <w:tc>
          <w:tcPr>
            <w:tcW w:w="10602" w:type="dxa"/>
            <w:gridSpan w:val="27"/>
            <w:tcBorders>
              <w:top w:val="nil"/>
              <w:left w:val="single" w:sz="12" w:space="0" w:color="244061" w:themeColor="accent1" w:themeShade="80"/>
              <w:bottom w:val="single" w:sz="12" w:space="0" w:color="auto"/>
              <w:right w:val="single" w:sz="12" w:space="0" w:color="244061" w:themeColor="accent1" w:themeShade="80"/>
            </w:tcBorders>
          </w:tcPr>
          <w:p w14:paraId="640FF766" w14:textId="4E6452B3" w:rsidR="003F7637" w:rsidRPr="00E169D4" w:rsidRDefault="003F7637" w:rsidP="008B3A76">
            <w:pPr>
              <w:rPr>
                <w:rFonts w:ascii="Arial" w:hAnsi="Arial" w:cs="Arial"/>
                <w:sz w:val="8"/>
                <w:szCs w:val="16"/>
                <w:lang w:val="es-BO"/>
              </w:rPr>
            </w:pPr>
          </w:p>
        </w:tc>
      </w:tr>
    </w:tbl>
    <w:p w14:paraId="3E88D227" w14:textId="77777777" w:rsidR="00A95C91" w:rsidRPr="00E169D4" w:rsidRDefault="00A95C91" w:rsidP="002B1552">
      <w:pPr>
        <w:jc w:val="center"/>
        <w:rPr>
          <w:rFonts w:ascii="Verdana" w:hAnsi="Verdana" w:cs="Arial"/>
          <w:b/>
          <w:sz w:val="18"/>
          <w:szCs w:val="18"/>
          <w:lang w:val="es-BO"/>
        </w:rPr>
      </w:pPr>
    </w:p>
    <w:p w14:paraId="4BA1FF42" w14:textId="77777777" w:rsidR="00440E72" w:rsidRPr="00E169D4" w:rsidRDefault="00440E72" w:rsidP="00440E72">
      <w:pPr>
        <w:jc w:val="both"/>
        <w:rPr>
          <w:rFonts w:ascii="Verdana" w:hAnsi="Verdana" w:cs="Arial"/>
          <w:sz w:val="18"/>
          <w:szCs w:val="16"/>
          <w:lang w:val="es-BO"/>
        </w:rPr>
      </w:pPr>
      <w:r w:rsidRPr="00E169D4">
        <w:rPr>
          <w:rFonts w:ascii="Verdana" w:hAnsi="Verdana" w:cs="Arial"/>
          <w:sz w:val="18"/>
          <w:szCs w:val="16"/>
          <w:lang w:val="es-BO"/>
        </w:rPr>
        <w:t xml:space="preserve">A nombre de </w:t>
      </w:r>
      <w:r w:rsidRPr="00E169D4">
        <w:rPr>
          <w:rFonts w:ascii="Verdana" w:hAnsi="Verdana" w:cs="Arial"/>
          <w:b/>
          <w:i/>
          <w:sz w:val="18"/>
          <w:szCs w:val="16"/>
          <w:lang w:val="es-BO"/>
        </w:rPr>
        <w:t xml:space="preserve">(Nombre del proponente) </w:t>
      </w:r>
      <w:r w:rsidRPr="00E169D4">
        <w:rPr>
          <w:rFonts w:ascii="Verdana" w:hAnsi="Verdana" w:cs="Arial"/>
          <w:sz w:val="18"/>
          <w:szCs w:val="16"/>
          <w:lang w:val="es-BO"/>
        </w:rPr>
        <w:t>a la cual represento, remito la presente propuesta, declarando expresamente mi conformidad y compromiso de cumplimiento conforme con los siguientes puntos:</w:t>
      </w:r>
    </w:p>
    <w:p w14:paraId="29DE2E46" w14:textId="0A2C6CB0" w:rsidR="00440E72" w:rsidRPr="00E169D4" w:rsidRDefault="00440E72" w:rsidP="00C665FD">
      <w:pPr>
        <w:pStyle w:val="Prrafodelista"/>
        <w:suppressAutoHyphens/>
        <w:ind w:left="426"/>
        <w:jc w:val="both"/>
        <w:rPr>
          <w:rFonts w:ascii="Verdana" w:hAnsi="Verdana" w:cs="Arial"/>
          <w:b/>
          <w:sz w:val="18"/>
          <w:szCs w:val="18"/>
          <w:lang w:val="es-BO"/>
        </w:rPr>
      </w:pPr>
    </w:p>
    <w:p w14:paraId="40D83700" w14:textId="77777777" w:rsidR="00A544DB" w:rsidRPr="00E169D4" w:rsidRDefault="00A544DB" w:rsidP="00FC617B">
      <w:pPr>
        <w:pStyle w:val="Prrafodelista"/>
        <w:numPr>
          <w:ilvl w:val="3"/>
          <w:numId w:val="54"/>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las Condiciones del Proceso</w:t>
      </w:r>
    </w:p>
    <w:p w14:paraId="41C2E46D" w14:textId="77777777" w:rsidR="00A544DB" w:rsidRPr="00E169D4" w:rsidRDefault="00A544DB" w:rsidP="00A544DB">
      <w:pPr>
        <w:suppressAutoHyphens/>
        <w:ind w:left="360"/>
        <w:jc w:val="both"/>
        <w:rPr>
          <w:rFonts w:ascii="Verdana" w:hAnsi="Verdana" w:cs="Arial"/>
          <w:b/>
          <w:sz w:val="18"/>
          <w:szCs w:val="18"/>
          <w:lang w:val="es-BO"/>
        </w:rPr>
      </w:pPr>
    </w:p>
    <w:p w14:paraId="6CC1F2E0" w14:textId="6A4C51F7" w:rsidR="00592390" w:rsidRPr="00E169D4" w:rsidRDefault="00592390" w:rsidP="00592390">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Declaro cumplir estrictamente la normativa de la Ley N° 1178, de Administración y Control Gubernamentales, lo establecido en las NB-SABS y el presente DBC</w:t>
      </w:r>
      <w:r w:rsidR="008669F0">
        <w:rPr>
          <w:rFonts w:ascii="Verdana" w:hAnsi="Verdana" w:cs="Arial"/>
          <w:sz w:val="18"/>
          <w:szCs w:val="18"/>
          <w:lang w:val="es-BO"/>
        </w:rPr>
        <w:t>;</w:t>
      </w:r>
    </w:p>
    <w:p w14:paraId="678F6DF0" w14:textId="0CF17282" w:rsidR="00592390" w:rsidRPr="00E169D4" w:rsidRDefault="00592390" w:rsidP="00592390">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Declaro no tener conflicto de intereses para el presente proceso de contratación</w:t>
      </w:r>
      <w:r w:rsidR="008669F0">
        <w:rPr>
          <w:rFonts w:ascii="Verdana" w:hAnsi="Verdana" w:cs="Arial"/>
          <w:sz w:val="18"/>
          <w:szCs w:val="18"/>
          <w:lang w:val="es-BO"/>
        </w:rPr>
        <w:t>;</w:t>
      </w:r>
    </w:p>
    <w:p w14:paraId="0479860E" w14:textId="25C2AFC8" w:rsidR="00592390" w:rsidRPr="00E169D4" w:rsidRDefault="00592390" w:rsidP="00CE4F5C">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Declaro que como proponente no me encuentro en las causales de impedimento establecidas en el Artículo 43 de las NB-SABS, para participar en el proceso de contratación</w:t>
      </w:r>
      <w:r w:rsidR="008669F0">
        <w:rPr>
          <w:rFonts w:ascii="Verdana" w:hAnsi="Verdana" w:cs="Arial"/>
          <w:sz w:val="18"/>
          <w:szCs w:val="18"/>
          <w:lang w:val="es-BO"/>
        </w:rPr>
        <w:t>;</w:t>
      </w:r>
    </w:p>
    <w:p w14:paraId="45186FD9" w14:textId="38DE5B3B" w:rsidR="007B1391" w:rsidRPr="00E169D4" w:rsidRDefault="007B1391" w:rsidP="007B1391">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Declaro y garantizo haber examinado el DBC, y sus enmiendas, si existieran, así como los Formularios para la presentación de la propuesta, aceptando sin rese</w:t>
      </w:r>
      <w:r w:rsidR="004E7983" w:rsidRPr="00E169D4">
        <w:rPr>
          <w:rFonts w:ascii="Verdana" w:hAnsi="Verdana" w:cs="Arial"/>
          <w:sz w:val="18"/>
          <w:szCs w:val="18"/>
          <w:lang w:val="es-BO"/>
        </w:rPr>
        <w:t>rvas todas las estipulaciones en</w:t>
      </w:r>
      <w:r w:rsidRPr="00E169D4">
        <w:rPr>
          <w:rFonts w:ascii="Verdana" w:hAnsi="Verdana" w:cs="Arial"/>
          <w:sz w:val="18"/>
          <w:szCs w:val="18"/>
          <w:lang w:val="es-BO"/>
        </w:rPr>
        <w:t xml:space="preserve"> dichos documentos y la adhesión al texto del contrato</w:t>
      </w:r>
      <w:r w:rsidR="008669F0">
        <w:rPr>
          <w:rFonts w:ascii="Verdana" w:hAnsi="Verdana" w:cs="Arial"/>
          <w:sz w:val="18"/>
          <w:szCs w:val="18"/>
          <w:lang w:val="es-BO"/>
        </w:rPr>
        <w:t>;</w:t>
      </w:r>
    </w:p>
    <w:p w14:paraId="5587AA7A" w14:textId="455EBC87" w:rsidR="00114736" w:rsidRPr="00E169D4" w:rsidRDefault="00114736" w:rsidP="00114736">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r w:rsidR="008669F0">
        <w:rPr>
          <w:rFonts w:ascii="Verdana" w:hAnsi="Verdana" w:cs="Arial"/>
          <w:sz w:val="18"/>
          <w:szCs w:val="18"/>
          <w:lang w:val="es-BO"/>
        </w:rPr>
        <w:t>;</w:t>
      </w:r>
    </w:p>
    <w:p w14:paraId="50A3F192" w14:textId="023E9739" w:rsidR="007B1391" w:rsidRPr="00E169D4" w:rsidRDefault="007B1391" w:rsidP="007B1391">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w:t>
      </w:r>
      <w:r w:rsidR="00621A56">
        <w:rPr>
          <w:rFonts w:ascii="Verdana" w:hAnsi="Verdana" w:cs="Arial"/>
          <w:sz w:val="18"/>
          <w:szCs w:val="18"/>
          <w:lang w:val="es-BO"/>
        </w:rPr>
        <w:t>identificarse</w:t>
      </w:r>
      <w:r w:rsidR="00621A56" w:rsidRPr="00E169D4">
        <w:rPr>
          <w:rFonts w:ascii="Verdana" w:hAnsi="Verdana" w:cs="Arial"/>
          <w:sz w:val="18"/>
          <w:szCs w:val="18"/>
          <w:lang w:val="es-BO"/>
        </w:rPr>
        <w:t xml:space="preserve"> </w:t>
      </w:r>
      <w:r w:rsidR="00621A56">
        <w:rPr>
          <w:rFonts w:ascii="Verdana" w:hAnsi="Verdana" w:cs="Arial"/>
          <w:sz w:val="18"/>
          <w:szCs w:val="18"/>
          <w:lang w:val="es-BO"/>
        </w:rPr>
        <w:t xml:space="preserve">inconsistencia, alteración o </w:t>
      </w:r>
      <w:r w:rsidRPr="00E169D4">
        <w:rPr>
          <w:rFonts w:ascii="Verdana" w:hAnsi="Verdana" w:cs="Arial"/>
          <w:sz w:val="18"/>
          <w:szCs w:val="18"/>
          <w:lang w:val="es-BO"/>
        </w:rPr>
        <w:t>falsedad en la misma, la entidad convocante tiene el derecho a descalificar la presente propuesta y ejecutar la Garantía de Seriedad de Propuesta</w:t>
      </w:r>
      <w:r w:rsidR="002A5147" w:rsidRPr="00E169D4">
        <w:rPr>
          <w:rFonts w:ascii="Verdana" w:hAnsi="Verdana" w:cs="Arial"/>
          <w:sz w:val="18"/>
          <w:szCs w:val="18"/>
          <w:lang w:val="es-BO"/>
        </w:rPr>
        <w:t xml:space="preserve"> </w:t>
      </w:r>
      <w:r w:rsidR="007A09A5" w:rsidRPr="00E169D4">
        <w:rPr>
          <w:rFonts w:ascii="Verdana" w:hAnsi="Verdana"/>
          <w:sz w:val="18"/>
          <w:szCs w:val="18"/>
        </w:rPr>
        <w:t>o consolida</w:t>
      </w:r>
      <w:r w:rsidR="008669F0">
        <w:rPr>
          <w:rFonts w:ascii="Verdana" w:hAnsi="Verdana"/>
          <w:sz w:val="18"/>
          <w:szCs w:val="18"/>
        </w:rPr>
        <w:t>r</w:t>
      </w:r>
      <w:r w:rsidR="007A09A5" w:rsidRPr="00E169D4">
        <w:rPr>
          <w:rFonts w:ascii="Verdana" w:hAnsi="Verdana"/>
          <w:sz w:val="18"/>
          <w:szCs w:val="18"/>
        </w:rPr>
        <w:t xml:space="preserve"> </w:t>
      </w:r>
      <w:r w:rsidR="008669F0">
        <w:rPr>
          <w:rFonts w:ascii="Verdana" w:hAnsi="Verdana"/>
          <w:sz w:val="18"/>
          <w:szCs w:val="18"/>
        </w:rPr>
        <w:t>el monto del d</w:t>
      </w:r>
      <w:r w:rsidR="007A09A5" w:rsidRPr="00E169D4">
        <w:rPr>
          <w:rFonts w:ascii="Verdana" w:hAnsi="Verdana"/>
          <w:sz w:val="18"/>
          <w:szCs w:val="18"/>
        </w:rPr>
        <w:t>epósito</w:t>
      </w:r>
      <w:r w:rsidR="008669F0">
        <w:rPr>
          <w:rFonts w:ascii="Verdana" w:hAnsi="Verdana"/>
          <w:sz w:val="18"/>
          <w:szCs w:val="18"/>
        </w:rPr>
        <w:t xml:space="preserve"> por este concepto</w:t>
      </w:r>
      <w:r w:rsidR="007A09A5" w:rsidRPr="00E169D4">
        <w:rPr>
          <w:rFonts w:ascii="Verdana" w:hAnsi="Verdana"/>
          <w:sz w:val="18"/>
          <w:szCs w:val="18"/>
        </w:rPr>
        <w:t>,</w:t>
      </w:r>
      <w:r w:rsidR="007A09A5" w:rsidRPr="00E169D4">
        <w:rPr>
          <w:rFonts w:ascii="Verdana" w:hAnsi="Verdana" w:cs="Arial"/>
          <w:sz w:val="18"/>
          <w:szCs w:val="18"/>
          <w:lang w:val="es-BO"/>
        </w:rPr>
        <w:t xml:space="preserve"> </w:t>
      </w:r>
      <w:r w:rsidR="002A5147" w:rsidRPr="00E169D4">
        <w:rPr>
          <w:rFonts w:ascii="Verdana" w:hAnsi="Verdana" w:cs="Arial"/>
          <w:sz w:val="18"/>
          <w:szCs w:val="18"/>
          <w:lang w:val="es-BO"/>
        </w:rPr>
        <w:t>sin perjuicio de lo dispuesto en normativa específica</w:t>
      </w:r>
      <w:r w:rsidR="008669F0">
        <w:rPr>
          <w:rFonts w:ascii="Verdana" w:hAnsi="Verdana" w:cs="Arial"/>
          <w:sz w:val="18"/>
          <w:szCs w:val="18"/>
          <w:lang w:val="es-BO"/>
        </w:rPr>
        <w:t>;</w:t>
      </w:r>
    </w:p>
    <w:p w14:paraId="142777B9" w14:textId="109D275D" w:rsidR="00B5726E" w:rsidRPr="00E169D4" w:rsidRDefault="007206E3" w:rsidP="00C665FD">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Declaro la autenticidad de las garantías presentadas en el proceso de contratación, autorizando su verificación en las instancias correspondientes</w:t>
      </w:r>
      <w:r w:rsidR="008669F0">
        <w:rPr>
          <w:rFonts w:ascii="Verdana" w:hAnsi="Verdana" w:cs="Arial"/>
          <w:sz w:val="18"/>
          <w:szCs w:val="18"/>
          <w:lang w:val="es-BO"/>
        </w:rPr>
        <w:t>;</w:t>
      </w:r>
    </w:p>
    <w:p w14:paraId="063D1B6C" w14:textId="77FBC711" w:rsidR="00B5726E" w:rsidRPr="00E169D4" w:rsidRDefault="00B5726E" w:rsidP="00C665FD">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 xml:space="preserve">Me comprometo a denunciar, posibles actos de corrupción en el presente proceso de contratación, en el marco de lo dispuesto por la Ley N° </w:t>
      </w:r>
      <w:r w:rsidR="0060628B" w:rsidRPr="00E169D4">
        <w:rPr>
          <w:rFonts w:ascii="Verdana" w:hAnsi="Verdana" w:cs="Arial"/>
          <w:sz w:val="18"/>
          <w:szCs w:val="18"/>
          <w:lang w:val="es-BO"/>
        </w:rPr>
        <w:t>974</w:t>
      </w:r>
      <w:r w:rsidRPr="00E169D4">
        <w:rPr>
          <w:rFonts w:ascii="Verdana" w:hAnsi="Verdana" w:cs="Arial"/>
          <w:sz w:val="18"/>
          <w:szCs w:val="18"/>
          <w:lang w:val="es-BO"/>
        </w:rPr>
        <w:t xml:space="preserve"> de Unidades de Transparencia</w:t>
      </w:r>
      <w:r w:rsidR="008669F0">
        <w:rPr>
          <w:rFonts w:ascii="Verdana" w:hAnsi="Verdana" w:cs="Arial"/>
          <w:sz w:val="18"/>
          <w:szCs w:val="18"/>
          <w:lang w:val="es-BO"/>
        </w:rPr>
        <w:t>;</w:t>
      </w:r>
    </w:p>
    <w:p w14:paraId="7D031336" w14:textId="363C2420" w:rsidR="006F2DE7" w:rsidRPr="00E169D4" w:rsidRDefault="006F2DE7" w:rsidP="00C935ED">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Acepto a sola f</w:t>
      </w:r>
      <w:r w:rsidR="00E05F9D" w:rsidRPr="00E169D4">
        <w:rPr>
          <w:rFonts w:ascii="Verdana" w:hAnsi="Verdana" w:cs="Arial"/>
          <w:sz w:val="18"/>
          <w:szCs w:val="18"/>
          <w:lang w:val="es-BO"/>
        </w:rPr>
        <w:t xml:space="preserve">irma de este documento que </w:t>
      </w:r>
      <w:r w:rsidR="004E5D52" w:rsidRPr="00E169D4">
        <w:rPr>
          <w:rFonts w:ascii="Verdana" w:hAnsi="Verdana" w:cs="Arial"/>
          <w:sz w:val="18"/>
          <w:szCs w:val="18"/>
          <w:lang w:val="es-BO"/>
        </w:rPr>
        <w:t>todos los</w:t>
      </w:r>
      <w:r w:rsidR="00E05F9D" w:rsidRPr="00E169D4">
        <w:rPr>
          <w:rFonts w:ascii="Verdana" w:hAnsi="Verdana" w:cs="Arial"/>
          <w:sz w:val="18"/>
          <w:szCs w:val="18"/>
          <w:lang w:val="es-BO"/>
        </w:rPr>
        <w:t xml:space="preserve"> Formularios presentado</w:t>
      </w:r>
      <w:r w:rsidRPr="00E169D4">
        <w:rPr>
          <w:rFonts w:ascii="Verdana" w:hAnsi="Verdana" w:cs="Arial"/>
          <w:sz w:val="18"/>
          <w:szCs w:val="18"/>
          <w:lang w:val="es-BO"/>
        </w:rPr>
        <w:t>s se tienen por sus</w:t>
      </w:r>
      <w:r w:rsidR="00E05F9D" w:rsidRPr="00E169D4">
        <w:rPr>
          <w:rFonts w:ascii="Verdana" w:hAnsi="Verdana" w:cs="Arial"/>
          <w:sz w:val="18"/>
          <w:szCs w:val="18"/>
          <w:lang w:val="es-BO"/>
        </w:rPr>
        <w:t>crito</w:t>
      </w:r>
      <w:r w:rsidRPr="00E169D4">
        <w:rPr>
          <w:rFonts w:ascii="Verdana" w:hAnsi="Verdana" w:cs="Arial"/>
          <w:sz w:val="18"/>
          <w:szCs w:val="18"/>
          <w:lang w:val="es-BO"/>
        </w:rPr>
        <w:t>s</w:t>
      </w:r>
      <w:r w:rsidR="008669F0">
        <w:rPr>
          <w:rFonts w:ascii="Verdana" w:hAnsi="Verdana" w:cs="Arial"/>
          <w:sz w:val="18"/>
          <w:szCs w:val="18"/>
          <w:lang w:val="es-BO"/>
        </w:rPr>
        <w:t>;</w:t>
      </w:r>
    </w:p>
    <w:p w14:paraId="7A04FBF8" w14:textId="1FE396FF" w:rsidR="00A544DB" w:rsidRPr="00E169D4" w:rsidRDefault="00A544DB" w:rsidP="00C935ED">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 xml:space="preserve">Declaro que el personal clave propuesto </w:t>
      </w:r>
      <w:r w:rsidR="00376703" w:rsidRPr="00E169D4">
        <w:rPr>
          <w:rFonts w:ascii="Verdana" w:hAnsi="Verdana" w:cs="Arial"/>
          <w:sz w:val="18"/>
          <w:szCs w:val="18"/>
          <w:lang w:val="es-BO"/>
        </w:rPr>
        <w:t xml:space="preserve">en el Formulario A-5 y Formulario A-6 </w:t>
      </w:r>
      <w:bookmarkStart w:id="132" w:name="_Hlk158393954"/>
      <w:r w:rsidRPr="00E169D4">
        <w:rPr>
          <w:rFonts w:ascii="Verdana" w:hAnsi="Verdana" w:cs="Arial"/>
          <w:sz w:val="18"/>
          <w:szCs w:val="18"/>
          <w:lang w:val="es-BO"/>
        </w:rPr>
        <w:t>se encuentra inscrito en los Registros que prevé la normati</w:t>
      </w:r>
      <w:r w:rsidR="00376703" w:rsidRPr="00E169D4">
        <w:rPr>
          <w:rFonts w:ascii="Verdana" w:hAnsi="Verdana" w:cs="Arial"/>
          <w:sz w:val="18"/>
          <w:szCs w:val="18"/>
          <w:lang w:val="es-BO"/>
        </w:rPr>
        <w:t>va vigente (cuando corresponda) y que éste no está considerado como personal clave en propuestas</w:t>
      </w:r>
      <w:r w:rsidR="00251E7E" w:rsidRPr="00E169D4">
        <w:rPr>
          <w:rFonts w:ascii="Verdana" w:hAnsi="Verdana" w:cs="Arial"/>
          <w:sz w:val="18"/>
          <w:szCs w:val="18"/>
          <w:lang w:val="es-BO"/>
        </w:rPr>
        <w:t xml:space="preserve"> </w:t>
      </w:r>
      <w:r w:rsidR="00176052" w:rsidRPr="00E169D4">
        <w:rPr>
          <w:rFonts w:ascii="Verdana" w:hAnsi="Verdana" w:cs="Arial"/>
          <w:sz w:val="18"/>
          <w:szCs w:val="18"/>
          <w:lang w:val="es-BO"/>
        </w:rPr>
        <w:t xml:space="preserve">de otras empresas </w:t>
      </w:r>
      <w:r w:rsidR="00251E7E" w:rsidRPr="00E169D4">
        <w:rPr>
          <w:rFonts w:ascii="Verdana" w:hAnsi="Verdana" w:cs="Arial"/>
          <w:sz w:val="18"/>
          <w:szCs w:val="18"/>
          <w:lang w:val="es-BO"/>
        </w:rPr>
        <w:t>dentro de este proceso de contratación</w:t>
      </w:r>
      <w:bookmarkEnd w:id="132"/>
      <w:r w:rsidR="00376703" w:rsidRPr="00E169D4">
        <w:rPr>
          <w:rFonts w:ascii="Verdana" w:hAnsi="Verdana" w:cs="Arial"/>
          <w:sz w:val="18"/>
          <w:szCs w:val="18"/>
          <w:lang w:val="es-BO"/>
        </w:rPr>
        <w:t>.</w:t>
      </w:r>
    </w:p>
    <w:p w14:paraId="2C4354F4" w14:textId="77777777" w:rsidR="00A37EE9" w:rsidRPr="00E169D4" w:rsidRDefault="00A37EE9" w:rsidP="003710F2">
      <w:pPr>
        <w:ind w:left="567"/>
        <w:jc w:val="both"/>
        <w:rPr>
          <w:rFonts w:ascii="Verdana" w:hAnsi="Verdana" w:cs="Arial"/>
          <w:sz w:val="18"/>
          <w:szCs w:val="18"/>
          <w:lang w:val="es-BO"/>
        </w:rPr>
      </w:pPr>
    </w:p>
    <w:p w14:paraId="2E1ED1DC" w14:textId="77777777" w:rsidR="00A544DB" w:rsidRPr="00E169D4" w:rsidRDefault="00A544DB" w:rsidP="00FC617B">
      <w:pPr>
        <w:pStyle w:val="Prrafodelista"/>
        <w:numPr>
          <w:ilvl w:val="3"/>
          <w:numId w:val="54"/>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 Presentación de Documentos</w:t>
      </w:r>
    </w:p>
    <w:p w14:paraId="6F65A7C1" w14:textId="77777777" w:rsidR="00A544DB" w:rsidRPr="00E169D4" w:rsidRDefault="00A544DB" w:rsidP="00A544DB">
      <w:pPr>
        <w:jc w:val="both"/>
        <w:rPr>
          <w:rFonts w:ascii="Verdana" w:hAnsi="Verdana" w:cs="Arial"/>
          <w:b/>
          <w:sz w:val="18"/>
          <w:szCs w:val="18"/>
          <w:lang w:val="es-BO"/>
        </w:rPr>
      </w:pPr>
    </w:p>
    <w:p w14:paraId="29E19837" w14:textId="3C429EDE" w:rsidR="008037C3" w:rsidRPr="00E169D4" w:rsidRDefault="008037C3" w:rsidP="008037C3">
      <w:pPr>
        <w:jc w:val="both"/>
        <w:rPr>
          <w:rFonts w:ascii="Verdana" w:hAnsi="Verdana" w:cs="Arial"/>
          <w:sz w:val="18"/>
          <w:szCs w:val="18"/>
          <w:lang w:val="es-BO"/>
        </w:rPr>
      </w:pPr>
      <w:r w:rsidRPr="00E169D4">
        <w:rPr>
          <w:rFonts w:ascii="Verdana" w:hAnsi="Verdana" w:cs="Arial"/>
          <w:sz w:val="18"/>
          <w:szCs w:val="18"/>
          <w:lang w:val="es-BO"/>
        </w:rPr>
        <w:t xml:space="preserve">En caso de ser adjudicado, para la suscripción de contrato, me comprometo a presentar la siguiente documentación, en original o </w:t>
      </w:r>
      <w:r w:rsidRPr="001C590A">
        <w:rPr>
          <w:rFonts w:ascii="Verdana" w:hAnsi="Verdana" w:cs="Arial"/>
          <w:sz w:val="18"/>
          <w:szCs w:val="18"/>
          <w:lang w:val="es-BO"/>
        </w:rPr>
        <w:t>fotocopia legalizada, salvo aquella documentación cuya información se encuentre consignada en el Certificado RUPE</w:t>
      </w:r>
      <w:r w:rsidR="005F7C0E" w:rsidRPr="001C590A">
        <w:rPr>
          <w:rFonts w:ascii="Verdana" w:hAnsi="Verdana" w:cs="Arial"/>
          <w:sz w:val="18"/>
          <w:szCs w:val="18"/>
          <w:lang w:val="es-BO"/>
        </w:rPr>
        <w:t xml:space="preserve"> misma que no será presentada</w:t>
      </w:r>
      <w:r w:rsidRPr="001C590A">
        <w:rPr>
          <w:rFonts w:ascii="Verdana" w:hAnsi="Verdana" w:cs="Arial"/>
          <w:sz w:val="18"/>
          <w:szCs w:val="18"/>
          <w:lang w:val="es-BO"/>
        </w:rPr>
        <w:t>, aceptando que el incumplimiento es causal de descalificación de la propuesta. En caso de Asociaciones Accidentales, la documentación conjunta a presentar es la señalada en los incisos</w:t>
      </w:r>
      <w:r w:rsidR="00376703" w:rsidRPr="001C590A">
        <w:rPr>
          <w:rFonts w:ascii="Verdana" w:hAnsi="Verdana" w:cs="Arial"/>
          <w:sz w:val="18"/>
          <w:szCs w:val="18"/>
          <w:lang w:val="es-BO"/>
        </w:rPr>
        <w:t xml:space="preserve"> </w:t>
      </w:r>
      <w:r w:rsidRPr="001C590A">
        <w:rPr>
          <w:rFonts w:ascii="Verdana" w:hAnsi="Verdana" w:cs="Arial"/>
          <w:sz w:val="18"/>
          <w:szCs w:val="18"/>
          <w:lang w:val="es-BO"/>
        </w:rPr>
        <w:t>a), d</w:t>
      </w:r>
      <w:r w:rsidR="00E3460D" w:rsidRPr="001C590A">
        <w:rPr>
          <w:rFonts w:ascii="Verdana" w:hAnsi="Verdana" w:cs="Arial"/>
          <w:sz w:val="18"/>
          <w:szCs w:val="18"/>
          <w:lang w:val="es-BO"/>
        </w:rPr>
        <w:t>)</w:t>
      </w:r>
      <w:r w:rsidR="005553B7" w:rsidRPr="001C590A">
        <w:rPr>
          <w:rFonts w:ascii="Verdana" w:hAnsi="Verdana" w:cs="Arial"/>
          <w:sz w:val="18"/>
          <w:szCs w:val="18"/>
          <w:lang w:val="es-BO"/>
        </w:rPr>
        <w:t>,</w:t>
      </w:r>
      <w:r w:rsidR="004831A7" w:rsidRPr="001C590A">
        <w:rPr>
          <w:rFonts w:ascii="Verdana" w:hAnsi="Verdana" w:cs="Arial"/>
          <w:sz w:val="18"/>
          <w:szCs w:val="18"/>
          <w:lang w:val="es-BO"/>
        </w:rPr>
        <w:t xml:space="preserve"> i), j</w:t>
      </w:r>
      <w:r w:rsidR="004831A7" w:rsidRPr="001E598D">
        <w:rPr>
          <w:rFonts w:ascii="Verdana" w:hAnsi="Verdana" w:cs="Arial"/>
          <w:sz w:val="18"/>
          <w:szCs w:val="18"/>
          <w:lang w:val="es-BO"/>
        </w:rPr>
        <w:t>),</w:t>
      </w:r>
      <w:r w:rsidR="000B2EF4" w:rsidRPr="001E598D">
        <w:rPr>
          <w:rFonts w:ascii="Verdana" w:hAnsi="Verdana" w:cs="Arial"/>
          <w:sz w:val="18"/>
          <w:szCs w:val="18"/>
          <w:lang w:val="es-BO"/>
        </w:rPr>
        <w:t xml:space="preserve"> </w:t>
      </w:r>
      <w:r w:rsidR="00C90C7C" w:rsidRPr="001E598D">
        <w:rPr>
          <w:rFonts w:ascii="Verdana" w:hAnsi="Verdana" w:cs="Arial"/>
          <w:sz w:val="18"/>
          <w:szCs w:val="18"/>
          <w:lang w:val="es-BO"/>
        </w:rPr>
        <w:t>l</w:t>
      </w:r>
      <w:r w:rsidR="007E2CE3" w:rsidRPr="001E598D">
        <w:rPr>
          <w:rFonts w:ascii="Verdana" w:hAnsi="Verdana" w:cs="Arial"/>
          <w:sz w:val="18"/>
          <w:szCs w:val="18"/>
          <w:lang w:val="es-BO"/>
        </w:rPr>
        <w:t>),</w:t>
      </w:r>
      <w:r w:rsidR="00C90C7C" w:rsidRPr="001C590A">
        <w:rPr>
          <w:rFonts w:ascii="Verdana" w:hAnsi="Verdana" w:cs="Arial"/>
          <w:sz w:val="18"/>
          <w:szCs w:val="18"/>
          <w:lang w:val="es-BO"/>
        </w:rPr>
        <w:t xml:space="preserve"> m</w:t>
      </w:r>
      <w:r w:rsidR="00953956" w:rsidRPr="001E598D">
        <w:rPr>
          <w:rFonts w:ascii="Verdana" w:hAnsi="Verdana" w:cs="Arial"/>
          <w:sz w:val="18"/>
          <w:szCs w:val="18"/>
          <w:lang w:val="es-BO"/>
        </w:rPr>
        <w:t>)</w:t>
      </w:r>
      <w:r w:rsidR="00B50017" w:rsidRPr="001E598D">
        <w:rPr>
          <w:rFonts w:ascii="Verdana" w:hAnsi="Verdana" w:cs="Arial"/>
          <w:sz w:val="18"/>
          <w:szCs w:val="18"/>
          <w:lang w:val="es-BO"/>
        </w:rPr>
        <w:t xml:space="preserve"> y </w:t>
      </w:r>
      <w:r w:rsidR="00951899" w:rsidRPr="001E598D">
        <w:rPr>
          <w:rFonts w:ascii="Verdana" w:hAnsi="Verdana" w:cs="Arial"/>
          <w:sz w:val="18"/>
          <w:szCs w:val="18"/>
          <w:lang w:val="es-BO"/>
        </w:rPr>
        <w:t xml:space="preserve">si corresponde lo definido en el inciso </w:t>
      </w:r>
      <w:r w:rsidR="00FB44E7" w:rsidRPr="001E598D">
        <w:rPr>
          <w:rFonts w:ascii="Verdana" w:hAnsi="Verdana" w:cs="Arial"/>
          <w:sz w:val="18"/>
          <w:szCs w:val="18"/>
          <w:lang w:val="es-BO"/>
        </w:rPr>
        <w:t>p</w:t>
      </w:r>
      <w:r w:rsidR="00B50017" w:rsidRPr="001E598D">
        <w:rPr>
          <w:rFonts w:ascii="Verdana" w:hAnsi="Verdana" w:cs="Arial"/>
          <w:sz w:val="18"/>
          <w:szCs w:val="18"/>
          <w:lang w:val="es-BO"/>
        </w:rPr>
        <w:t>).</w:t>
      </w:r>
    </w:p>
    <w:p w14:paraId="4E994E9F" w14:textId="77777777" w:rsidR="008037C3" w:rsidRPr="00E169D4" w:rsidRDefault="008037C3" w:rsidP="00A544DB">
      <w:pPr>
        <w:jc w:val="both"/>
        <w:rPr>
          <w:rFonts w:ascii="Verdana" w:hAnsi="Verdana" w:cs="Arial"/>
          <w:b/>
          <w:sz w:val="18"/>
          <w:szCs w:val="18"/>
          <w:lang w:val="es-BO"/>
        </w:rPr>
      </w:pPr>
    </w:p>
    <w:p w14:paraId="6A69FF07" w14:textId="4A664120" w:rsidR="001B5D73" w:rsidRPr="00E169D4" w:rsidRDefault="001B5D73" w:rsidP="00FC617B">
      <w:pPr>
        <w:numPr>
          <w:ilvl w:val="0"/>
          <w:numId w:val="61"/>
        </w:numPr>
        <w:jc w:val="both"/>
        <w:rPr>
          <w:rFonts w:ascii="Verdana" w:hAnsi="Verdana" w:cs="Arial"/>
          <w:sz w:val="18"/>
          <w:szCs w:val="18"/>
          <w:lang w:val="es-BO"/>
        </w:rPr>
      </w:pPr>
      <w:r w:rsidRPr="00E169D4">
        <w:rPr>
          <w:rFonts w:ascii="Verdana" w:hAnsi="Verdana" w:cs="Arial"/>
          <w:sz w:val="18"/>
          <w:szCs w:val="18"/>
          <w:lang w:val="es-BO"/>
        </w:rPr>
        <w:t>Certificado RUPE que respald</w:t>
      </w:r>
      <w:r w:rsidR="00F32F72" w:rsidRPr="00E169D4">
        <w:rPr>
          <w:rFonts w:ascii="Verdana" w:hAnsi="Verdana" w:cs="Arial"/>
          <w:sz w:val="18"/>
          <w:szCs w:val="18"/>
          <w:lang w:val="es-BO"/>
        </w:rPr>
        <w:t>e la información declarada en la</w:t>
      </w:r>
      <w:r w:rsidRPr="00E169D4">
        <w:rPr>
          <w:rFonts w:ascii="Verdana" w:hAnsi="Verdana" w:cs="Arial"/>
          <w:sz w:val="18"/>
          <w:szCs w:val="18"/>
          <w:lang w:val="es-BO"/>
        </w:rPr>
        <w:t xml:space="preserve"> propuesta</w:t>
      </w:r>
      <w:r w:rsidR="00B32B72">
        <w:rPr>
          <w:rFonts w:ascii="Verdana" w:hAnsi="Verdana" w:cs="Arial"/>
          <w:sz w:val="18"/>
          <w:szCs w:val="18"/>
          <w:lang w:val="es-BO"/>
        </w:rPr>
        <w:t>;</w:t>
      </w:r>
      <w:r w:rsidRPr="00E169D4">
        <w:rPr>
          <w:rFonts w:ascii="Verdana" w:hAnsi="Verdana" w:cs="Arial"/>
          <w:sz w:val="18"/>
          <w:szCs w:val="18"/>
          <w:lang w:val="es-BO"/>
        </w:rPr>
        <w:t xml:space="preserve"> </w:t>
      </w:r>
    </w:p>
    <w:p w14:paraId="7F69A481" w14:textId="4FDD472F" w:rsidR="0049583C" w:rsidRPr="00E169D4" w:rsidRDefault="0049583C" w:rsidP="00FC617B">
      <w:pPr>
        <w:numPr>
          <w:ilvl w:val="0"/>
          <w:numId w:val="61"/>
        </w:numPr>
        <w:jc w:val="both"/>
        <w:rPr>
          <w:rFonts w:ascii="Verdana" w:hAnsi="Verdana" w:cs="Arial"/>
          <w:sz w:val="18"/>
          <w:szCs w:val="18"/>
          <w:lang w:val="es-BO"/>
        </w:rPr>
      </w:pPr>
      <w:r w:rsidRPr="00E169D4">
        <w:rPr>
          <w:rFonts w:ascii="Verdana" w:hAnsi="Verdana" w:cs="Arial"/>
          <w:sz w:val="18"/>
          <w:szCs w:val="18"/>
          <w:lang w:val="es-BO"/>
        </w:rPr>
        <w:t>Documento</w:t>
      </w:r>
      <w:r w:rsidR="001B5D73" w:rsidRPr="00E169D4">
        <w:rPr>
          <w:rFonts w:ascii="Verdana" w:hAnsi="Verdana" w:cs="Arial"/>
          <w:sz w:val="18"/>
          <w:szCs w:val="18"/>
          <w:lang w:val="es-BO"/>
        </w:rPr>
        <w:t xml:space="preserve"> de constitución de la </w:t>
      </w:r>
      <w:r w:rsidR="006E3C09" w:rsidRPr="00E169D4">
        <w:rPr>
          <w:rFonts w:ascii="Verdana" w:hAnsi="Verdana" w:cs="Arial"/>
          <w:sz w:val="18"/>
          <w:szCs w:val="18"/>
          <w:lang w:val="es-BO"/>
        </w:rPr>
        <w:t>empresa</w:t>
      </w:r>
      <w:r w:rsidR="00B32B72">
        <w:rPr>
          <w:rFonts w:ascii="Verdana" w:hAnsi="Verdana" w:cs="Arial"/>
          <w:sz w:val="18"/>
          <w:szCs w:val="18"/>
          <w:lang w:val="es-BO"/>
        </w:rPr>
        <w:t>;</w:t>
      </w:r>
    </w:p>
    <w:p w14:paraId="12D8D776" w14:textId="7700B8C0" w:rsidR="0049583C" w:rsidRPr="00E169D4" w:rsidRDefault="001B5D73" w:rsidP="00FC617B">
      <w:pPr>
        <w:numPr>
          <w:ilvl w:val="0"/>
          <w:numId w:val="61"/>
        </w:numPr>
        <w:jc w:val="both"/>
        <w:rPr>
          <w:rFonts w:ascii="Verdana" w:hAnsi="Verdana" w:cs="Arial"/>
          <w:sz w:val="18"/>
          <w:szCs w:val="18"/>
          <w:lang w:val="es-BO"/>
        </w:rPr>
      </w:pPr>
      <w:r w:rsidRPr="00E169D4">
        <w:rPr>
          <w:rFonts w:ascii="Verdana" w:hAnsi="Verdana" w:cs="Arial"/>
          <w:sz w:val="18"/>
          <w:szCs w:val="18"/>
          <w:lang w:val="es-BO"/>
        </w:rPr>
        <w:t xml:space="preserve">Matrícula de Comercio </w:t>
      </w:r>
      <w:r w:rsidR="0049583C" w:rsidRPr="00E169D4">
        <w:rPr>
          <w:rFonts w:ascii="Verdana" w:hAnsi="Verdana" w:cs="Arial"/>
          <w:sz w:val="18"/>
          <w:szCs w:val="18"/>
          <w:lang w:val="es-BO"/>
        </w:rPr>
        <w:t xml:space="preserve">actualizada, excepto </w:t>
      </w:r>
      <w:r w:rsidR="005540F5" w:rsidRPr="00E169D4">
        <w:rPr>
          <w:rFonts w:ascii="Verdana" w:hAnsi="Verdana" w:cs="Arial"/>
          <w:sz w:val="18"/>
          <w:szCs w:val="18"/>
          <w:lang w:val="es-BO"/>
        </w:rPr>
        <w:t>para</w:t>
      </w:r>
      <w:r w:rsidR="0049583C" w:rsidRPr="00E169D4">
        <w:rPr>
          <w:rFonts w:ascii="Verdana" w:hAnsi="Verdana" w:cs="Arial"/>
          <w:sz w:val="18"/>
          <w:szCs w:val="18"/>
          <w:lang w:val="es-BO"/>
        </w:rPr>
        <w:t xml:space="preserve"> proponentes </w:t>
      </w:r>
      <w:r w:rsidR="005540F5" w:rsidRPr="00E169D4">
        <w:rPr>
          <w:rFonts w:ascii="Verdana" w:hAnsi="Verdana" w:cs="Arial"/>
          <w:sz w:val="18"/>
          <w:szCs w:val="18"/>
          <w:lang w:val="es-BO"/>
        </w:rPr>
        <w:t>cuya</w:t>
      </w:r>
      <w:r w:rsidR="0049583C" w:rsidRPr="00E169D4">
        <w:rPr>
          <w:rFonts w:ascii="Verdana" w:hAnsi="Verdana" w:cs="Arial"/>
          <w:sz w:val="18"/>
          <w:szCs w:val="18"/>
          <w:lang w:val="es-BO"/>
        </w:rPr>
        <w:t xml:space="preserve"> normativa legal inherente a su constitución </w:t>
      </w:r>
      <w:r w:rsidR="005540F5" w:rsidRPr="00E169D4">
        <w:rPr>
          <w:rFonts w:ascii="Verdana" w:hAnsi="Verdana" w:cs="Arial"/>
          <w:sz w:val="18"/>
          <w:szCs w:val="18"/>
          <w:lang w:val="es-BO"/>
        </w:rPr>
        <w:t xml:space="preserve">así </w:t>
      </w:r>
      <w:r w:rsidR="0049583C" w:rsidRPr="00E169D4">
        <w:rPr>
          <w:rFonts w:ascii="Verdana" w:hAnsi="Verdana" w:cs="Arial"/>
          <w:sz w:val="18"/>
          <w:szCs w:val="18"/>
          <w:lang w:val="es-BO"/>
        </w:rPr>
        <w:t>lo prevea</w:t>
      </w:r>
      <w:r w:rsidR="00B32B72">
        <w:rPr>
          <w:rFonts w:ascii="Verdana" w:hAnsi="Verdana" w:cs="Arial"/>
          <w:sz w:val="18"/>
          <w:szCs w:val="18"/>
          <w:lang w:val="es-BO"/>
        </w:rPr>
        <w:t>;</w:t>
      </w:r>
      <w:r w:rsidR="0049583C" w:rsidRPr="00E169D4">
        <w:rPr>
          <w:rFonts w:ascii="Verdana" w:hAnsi="Verdana" w:cs="Arial"/>
          <w:sz w:val="18"/>
          <w:szCs w:val="18"/>
          <w:lang w:val="es-BO"/>
        </w:rPr>
        <w:t xml:space="preserve">  </w:t>
      </w:r>
    </w:p>
    <w:p w14:paraId="23CE813E" w14:textId="62D580D0" w:rsidR="0049583C" w:rsidRPr="00E169D4" w:rsidRDefault="0049583C" w:rsidP="00FC617B">
      <w:pPr>
        <w:numPr>
          <w:ilvl w:val="0"/>
          <w:numId w:val="61"/>
        </w:numPr>
        <w:jc w:val="both"/>
        <w:rPr>
          <w:rFonts w:ascii="Verdana" w:hAnsi="Verdana" w:cs="Arial"/>
          <w:sz w:val="18"/>
          <w:szCs w:val="18"/>
          <w:lang w:val="es-BO"/>
        </w:rPr>
      </w:pPr>
      <w:r w:rsidRPr="00E169D4">
        <w:rPr>
          <w:rFonts w:ascii="Verdana" w:hAnsi="Verdana" w:cs="Arial"/>
          <w:sz w:val="18"/>
          <w:szCs w:val="18"/>
          <w:lang w:val="es-BO"/>
        </w:rPr>
        <w:t xml:space="preserve">Poder General amplio y suficiente del Representante Legal del proponente </w:t>
      </w:r>
      <w:r w:rsidR="0097693D">
        <w:rPr>
          <w:rFonts w:ascii="Verdana" w:hAnsi="Verdana" w:cs="Arial"/>
          <w:sz w:val="18"/>
          <w:szCs w:val="18"/>
          <w:lang w:val="es-BO"/>
        </w:rPr>
        <w:t xml:space="preserve">o poder específico que otorgue </w:t>
      </w:r>
      <w:r w:rsidRPr="00E169D4">
        <w:rPr>
          <w:rFonts w:ascii="Verdana" w:hAnsi="Verdana" w:cs="Arial"/>
          <w:sz w:val="18"/>
          <w:szCs w:val="18"/>
          <w:lang w:val="es-BO"/>
        </w:rPr>
        <w:t xml:space="preserve">facultades para presentar propuestas y suscribir contratos, inscrito en el Registro de Comercio, </w:t>
      </w:r>
      <w:r w:rsidR="008669F0">
        <w:rPr>
          <w:rFonts w:ascii="Verdana" w:hAnsi="Verdana" w:cs="Arial"/>
          <w:sz w:val="18"/>
          <w:szCs w:val="18"/>
          <w:lang w:val="es-BO"/>
        </w:rPr>
        <w:t>e</w:t>
      </w:r>
      <w:r w:rsidRPr="00E169D4">
        <w:rPr>
          <w:rFonts w:ascii="Verdana" w:hAnsi="Verdana" w:cs="Arial"/>
          <w:sz w:val="18"/>
          <w:szCs w:val="18"/>
          <w:lang w:val="es-BO"/>
        </w:rPr>
        <w:t xml:space="preserve">sta inscripción podrá exceptuarse para otros proponentes </w:t>
      </w:r>
      <w:r w:rsidR="0091667C" w:rsidRPr="00E169D4">
        <w:rPr>
          <w:rFonts w:ascii="Verdana" w:hAnsi="Verdana" w:cs="Arial"/>
          <w:sz w:val="18"/>
          <w:szCs w:val="18"/>
          <w:lang w:val="es-BO"/>
        </w:rPr>
        <w:t xml:space="preserve">cuya </w:t>
      </w:r>
      <w:r w:rsidRPr="00E169D4">
        <w:rPr>
          <w:rFonts w:ascii="Verdana" w:hAnsi="Verdana" w:cs="Arial"/>
          <w:sz w:val="18"/>
          <w:szCs w:val="18"/>
          <w:lang w:val="es-BO"/>
        </w:rPr>
        <w:t>normativa legal inherente a su constitución así lo prevea.</w:t>
      </w:r>
      <w:r w:rsidR="0024241E" w:rsidRPr="00E169D4">
        <w:rPr>
          <w:rFonts w:ascii="Verdana" w:hAnsi="Verdana" w:cs="Arial"/>
          <w:sz w:val="18"/>
          <w:szCs w:val="18"/>
          <w:lang w:val="es-BO"/>
        </w:rPr>
        <w:t xml:space="preserve"> Aquellas Empresas Unipersonales que no acrediten a un Representante Legal, no deberán presentar este Poder</w:t>
      </w:r>
      <w:r w:rsidR="00B32B72">
        <w:rPr>
          <w:rFonts w:ascii="Verdana" w:hAnsi="Verdana" w:cs="Arial"/>
          <w:sz w:val="18"/>
          <w:szCs w:val="18"/>
          <w:lang w:val="es-BO"/>
        </w:rPr>
        <w:t>;</w:t>
      </w:r>
    </w:p>
    <w:p w14:paraId="4440E3EA" w14:textId="2DAA732C" w:rsidR="0049583C" w:rsidRPr="00E169D4" w:rsidRDefault="00E83CEE" w:rsidP="00FC617B">
      <w:pPr>
        <w:numPr>
          <w:ilvl w:val="0"/>
          <w:numId w:val="61"/>
        </w:numPr>
        <w:jc w:val="both"/>
        <w:rPr>
          <w:rFonts w:ascii="Verdana" w:hAnsi="Verdana" w:cs="Arial"/>
          <w:sz w:val="18"/>
          <w:szCs w:val="18"/>
          <w:lang w:val="es-BO"/>
        </w:rPr>
      </w:pPr>
      <w:r w:rsidRPr="00E169D4">
        <w:rPr>
          <w:rFonts w:ascii="Verdana" w:hAnsi="Verdana" w:cs="Arial"/>
          <w:sz w:val="18"/>
          <w:szCs w:val="18"/>
          <w:lang w:val="es-BO"/>
        </w:rPr>
        <w:t>Certificado de Inscripción en el Padrón Nacional de Contribuyentes</w:t>
      </w:r>
      <w:r w:rsidR="0049583C" w:rsidRPr="00E169D4">
        <w:rPr>
          <w:rFonts w:ascii="Verdana" w:hAnsi="Verdana" w:cs="Arial"/>
          <w:sz w:val="18"/>
          <w:szCs w:val="18"/>
          <w:lang w:val="es-BO"/>
        </w:rPr>
        <w:t xml:space="preserve"> (NIT)</w:t>
      </w:r>
      <w:r w:rsidR="00D25AAA" w:rsidRPr="00E169D4">
        <w:rPr>
          <w:rFonts w:ascii="Verdana" w:hAnsi="Verdana" w:cs="Arial"/>
          <w:sz w:val="18"/>
          <w:szCs w:val="18"/>
          <w:lang w:val="es-BO"/>
        </w:rPr>
        <w:t xml:space="preserve"> </w:t>
      </w:r>
      <w:r w:rsidR="00C51B59" w:rsidRPr="00E169D4">
        <w:rPr>
          <w:rFonts w:ascii="Verdana" w:hAnsi="Verdana" w:cs="Arial"/>
          <w:sz w:val="18"/>
          <w:szCs w:val="18"/>
          <w:lang w:val="es-BO"/>
        </w:rPr>
        <w:t>vá</w:t>
      </w:r>
      <w:r w:rsidR="00D25AAA" w:rsidRPr="00E169D4">
        <w:rPr>
          <w:rFonts w:ascii="Verdana" w:hAnsi="Verdana" w:cs="Arial"/>
          <w:sz w:val="18"/>
          <w:szCs w:val="18"/>
          <w:lang w:val="es-BO"/>
        </w:rPr>
        <w:t>lido y activo</w:t>
      </w:r>
      <w:r w:rsidR="00B32B72">
        <w:rPr>
          <w:rFonts w:ascii="Verdana" w:hAnsi="Verdana" w:cs="Arial"/>
          <w:sz w:val="18"/>
          <w:szCs w:val="18"/>
          <w:lang w:val="es-BO"/>
        </w:rPr>
        <w:t>;</w:t>
      </w:r>
    </w:p>
    <w:p w14:paraId="08747149" w14:textId="7F113838" w:rsidR="0049583C" w:rsidRPr="00E169D4" w:rsidRDefault="001B2370" w:rsidP="00FC617B">
      <w:pPr>
        <w:numPr>
          <w:ilvl w:val="0"/>
          <w:numId w:val="61"/>
        </w:numPr>
        <w:jc w:val="both"/>
        <w:rPr>
          <w:rFonts w:ascii="Verdana" w:hAnsi="Verdana" w:cs="Arial"/>
          <w:sz w:val="18"/>
          <w:szCs w:val="18"/>
          <w:lang w:val="es-BO"/>
        </w:rPr>
      </w:pPr>
      <w:r w:rsidRPr="00E169D4">
        <w:rPr>
          <w:rFonts w:ascii="Verdana" w:hAnsi="Verdana" w:cs="Arial"/>
          <w:sz w:val="18"/>
          <w:szCs w:val="18"/>
          <w:lang w:val="es-BO"/>
        </w:rPr>
        <w:lastRenderedPageBreak/>
        <w:t xml:space="preserve">Declaración Jurada del </w:t>
      </w:r>
      <w:r w:rsidR="0049583C" w:rsidRPr="00E169D4">
        <w:rPr>
          <w:rFonts w:ascii="Verdana" w:hAnsi="Verdana" w:cs="Arial"/>
          <w:sz w:val="18"/>
          <w:szCs w:val="18"/>
          <w:lang w:val="es-BO"/>
        </w:rPr>
        <w:t>Pago de Impuestos a las Utilidades de las Em</w:t>
      </w:r>
      <w:r w:rsidR="0087251E" w:rsidRPr="00E169D4">
        <w:rPr>
          <w:rFonts w:ascii="Verdana" w:hAnsi="Verdana" w:cs="Arial"/>
          <w:sz w:val="18"/>
          <w:szCs w:val="18"/>
          <w:lang w:val="es-BO"/>
        </w:rPr>
        <w:t xml:space="preserve">presas, </w:t>
      </w:r>
      <w:r w:rsidR="0049583C" w:rsidRPr="00E169D4">
        <w:rPr>
          <w:rFonts w:ascii="Verdana" w:hAnsi="Verdana" w:cs="Arial"/>
          <w:sz w:val="18"/>
          <w:szCs w:val="18"/>
          <w:lang w:val="es-BO"/>
        </w:rPr>
        <w:t>excepto las empresas de reciente creación</w:t>
      </w:r>
      <w:r w:rsidR="00B32B72">
        <w:rPr>
          <w:rFonts w:ascii="Verdana" w:hAnsi="Verdana" w:cs="Arial"/>
          <w:sz w:val="18"/>
          <w:szCs w:val="18"/>
          <w:lang w:val="es-BO"/>
        </w:rPr>
        <w:t>;</w:t>
      </w:r>
    </w:p>
    <w:p w14:paraId="762AB8DC" w14:textId="52A6C95C" w:rsidR="0049583C" w:rsidRPr="00E169D4" w:rsidRDefault="0049583C" w:rsidP="00FC617B">
      <w:pPr>
        <w:numPr>
          <w:ilvl w:val="0"/>
          <w:numId w:val="61"/>
        </w:numPr>
        <w:jc w:val="both"/>
        <w:rPr>
          <w:rFonts w:ascii="Verdana" w:hAnsi="Verdana" w:cs="Arial"/>
          <w:sz w:val="18"/>
          <w:szCs w:val="18"/>
          <w:lang w:val="es-BO"/>
        </w:rPr>
      </w:pPr>
      <w:r w:rsidRPr="00E169D4">
        <w:rPr>
          <w:rFonts w:ascii="Verdana" w:hAnsi="Verdana" w:cs="Arial"/>
          <w:sz w:val="18"/>
          <w:szCs w:val="18"/>
          <w:lang w:val="es-BO"/>
        </w:rPr>
        <w:t>Certificado de Solvencia Fiscal</w:t>
      </w:r>
      <w:r w:rsidR="00F9586B" w:rsidRPr="00E169D4">
        <w:rPr>
          <w:rFonts w:ascii="Verdana" w:hAnsi="Verdana" w:cs="Arial"/>
          <w:sz w:val="18"/>
          <w:szCs w:val="18"/>
          <w:lang w:val="es-BO"/>
        </w:rPr>
        <w:t xml:space="preserve">, </w:t>
      </w:r>
      <w:r w:rsidR="004E5D52" w:rsidRPr="00E169D4">
        <w:rPr>
          <w:rFonts w:ascii="Verdana" w:hAnsi="Verdana" w:cs="Arial"/>
          <w:sz w:val="18"/>
          <w:szCs w:val="18"/>
          <w:lang w:val="es-BO"/>
        </w:rPr>
        <w:t>emitido</w:t>
      </w:r>
      <w:r w:rsidRPr="00E169D4">
        <w:rPr>
          <w:rFonts w:ascii="Verdana" w:hAnsi="Verdana" w:cs="Arial"/>
          <w:sz w:val="18"/>
          <w:szCs w:val="18"/>
          <w:lang w:val="es-BO"/>
        </w:rPr>
        <w:t xml:space="preserve"> por la Contraloría General del Estado (CGE)</w:t>
      </w:r>
      <w:r w:rsidR="00B32B72">
        <w:rPr>
          <w:rFonts w:ascii="Verdana" w:hAnsi="Verdana" w:cs="Arial"/>
          <w:sz w:val="18"/>
          <w:szCs w:val="18"/>
          <w:lang w:val="es-BO"/>
        </w:rPr>
        <w:t>;</w:t>
      </w:r>
    </w:p>
    <w:p w14:paraId="6002CABA" w14:textId="6387A291" w:rsidR="006A2748" w:rsidRPr="00E169D4" w:rsidRDefault="006A2748" w:rsidP="00FC617B">
      <w:pPr>
        <w:numPr>
          <w:ilvl w:val="0"/>
          <w:numId w:val="61"/>
        </w:numPr>
        <w:jc w:val="both"/>
        <w:rPr>
          <w:rFonts w:ascii="Verdana" w:hAnsi="Verdana" w:cs="Arial"/>
          <w:sz w:val="18"/>
          <w:szCs w:val="18"/>
          <w:lang w:val="es-BO"/>
        </w:rPr>
      </w:pPr>
      <w:r w:rsidRPr="00E169D4">
        <w:rPr>
          <w:rFonts w:ascii="Verdana" w:hAnsi="Verdana" w:cs="Arial"/>
          <w:sz w:val="18"/>
          <w:szCs w:val="18"/>
          <w:lang w:val="es-BO"/>
        </w:rPr>
        <w:t>Certificado de No Adeudo por Contribuciones al Seguro Social Obligatorio de Largo Plazo y al Sistema Integral de Pensiones</w:t>
      </w:r>
      <w:r w:rsidR="00B32B72">
        <w:rPr>
          <w:rFonts w:ascii="Verdana" w:hAnsi="Verdana" w:cs="Arial"/>
          <w:sz w:val="18"/>
          <w:szCs w:val="18"/>
          <w:lang w:val="es-BO"/>
        </w:rPr>
        <w:t>;</w:t>
      </w:r>
    </w:p>
    <w:p w14:paraId="662836AE" w14:textId="65746DD7" w:rsidR="0049583C" w:rsidRPr="00E169D4" w:rsidRDefault="008037C3" w:rsidP="00FC617B">
      <w:pPr>
        <w:numPr>
          <w:ilvl w:val="0"/>
          <w:numId w:val="61"/>
        </w:numPr>
        <w:jc w:val="both"/>
        <w:rPr>
          <w:rFonts w:ascii="Verdana" w:hAnsi="Verdana" w:cs="Arial"/>
          <w:sz w:val="18"/>
          <w:szCs w:val="18"/>
          <w:lang w:val="es-BO"/>
        </w:rPr>
      </w:pPr>
      <w:r w:rsidRPr="00E169D4">
        <w:rPr>
          <w:rFonts w:ascii="Verdana" w:hAnsi="Verdana" w:cs="Arial"/>
          <w:sz w:val="18"/>
          <w:szCs w:val="18"/>
          <w:lang w:val="es-BO"/>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w:t>
      </w:r>
      <w:r w:rsidR="0009221B" w:rsidRPr="00E169D4">
        <w:rPr>
          <w:rFonts w:ascii="Verdana" w:hAnsi="Verdana" w:cs="Arial"/>
          <w:sz w:val="18"/>
          <w:szCs w:val="18"/>
          <w:lang w:val="es-BO"/>
        </w:rPr>
        <w:t>e</w:t>
      </w:r>
      <w:r w:rsidRPr="00E169D4">
        <w:rPr>
          <w:rFonts w:ascii="Verdana" w:hAnsi="Verdana" w:cs="Arial"/>
          <w:sz w:val="18"/>
          <w:szCs w:val="18"/>
          <w:lang w:val="es-BO"/>
        </w:rPr>
        <w:t>ntidad</w:t>
      </w:r>
      <w:r w:rsidR="0009221B" w:rsidRPr="00E169D4">
        <w:rPr>
          <w:rFonts w:ascii="Verdana" w:hAnsi="Verdana" w:cs="Arial"/>
          <w:sz w:val="18"/>
          <w:szCs w:val="18"/>
          <w:lang w:val="es-BO"/>
        </w:rPr>
        <w:t xml:space="preserve"> convocante</w:t>
      </w:r>
      <w:r w:rsidR="00B32B72">
        <w:rPr>
          <w:rFonts w:ascii="Verdana" w:hAnsi="Verdana" w:cs="Arial"/>
          <w:sz w:val="18"/>
          <w:szCs w:val="18"/>
          <w:lang w:val="es-BO"/>
        </w:rPr>
        <w:t>;</w:t>
      </w:r>
    </w:p>
    <w:p w14:paraId="2FC6ADBE" w14:textId="3EA6B0CA" w:rsidR="00511C3F" w:rsidRPr="00E169D4" w:rsidRDefault="00511C3F" w:rsidP="00FC617B">
      <w:pPr>
        <w:pStyle w:val="Prrafodelista"/>
        <w:numPr>
          <w:ilvl w:val="0"/>
          <w:numId w:val="61"/>
        </w:numPr>
        <w:tabs>
          <w:tab w:val="left" w:pos="3310"/>
        </w:tabs>
        <w:jc w:val="both"/>
        <w:rPr>
          <w:rFonts w:ascii="Verdana" w:hAnsi="Verdana" w:cs="Arial"/>
          <w:sz w:val="18"/>
          <w:szCs w:val="18"/>
          <w:lang w:val="es-BO"/>
        </w:rPr>
      </w:pPr>
      <w:r w:rsidRPr="00E169D4">
        <w:rPr>
          <w:rFonts w:ascii="Verdana" w:hAnsi="Verdana" w:cs="Arial"/>
          <w:sz w:val="18"/>
          <w:szCs w:val="18"/>
          <w:lang w:val="es-BO"/>
        </w:rPr>
        <w:t>Garantía Adicional a la Garantía de Cumplimiento de Contrato de Obras, conforme lo establecido en el inciso c), del Artículo 21 de las NB-SABS</w:t>
      </w:r>
      <w:r w:rsidR="00B32B72">
        <w:rPr>
          <w:rFonts w:ascii="Verdana" w:hAnsi="Verdana" w:cs="Arial"/>
          <w:sz w:val="18"/>
          <w:szCs w:val="18"/>
          <w:lang w:val="es-BO"/>
        </w:rPr>
        <w:t>;</w:t>
      </w:r>
    </w:p>
    <w:p w14:paraId="5E6CD675" w14:textId="1BD90D80" w:rsidR="00953956" w:rsidRPr="00E169D4" w:rsidRDefault="00953956" w:rsidP="00FC617B">
      <w:pPr>
        <w:numPr>
          <w:ilvl w:val="0"/>
          <w:numId w:val="61"/>
        </w:numPr>
        <w:jc w:val="both"/>
        <w:rPr>
          <w:rFonts w:ascii="Verdana" w:hAnsi="Verdana" w:cs="Arial"/>
          <w:sz w:val="18"/>
          <w:szCs w:val="18"/>
          <w:lang w:val="es-BO"/>
        </w:rPr>
      </w:pPr>
      <w:r w:rsidRPr="00E169D4">
        <w:rPr>
          <w:rFonts w:ascii="Verdana" w:hAnsi="Verdana" w:cs="Arial"/>
          <w:sz w:val="18"/>
          <w:szCs w:val="18"/>
          <w:lang w:val="es-BO"/>
        </w:rPr>
        <w:t>Certificados/Documentos que acrediten la Experiencia General y Específica de la Empresa</w:t>
      </w:r>
      <w:r w:rsidR="00B32B72">
        <w:rPr>
          <w:rFonts w:ascii="Verdana" w:hAnsi="Verdana" w:cs="Arial"/>
          <w:sz w:val="18"/>
          <w:szCs w:val="18"/>
          <w:lang w:val="es-BO"/>
        </w:rPr>
        <w:t>;</w:t>
      </w:r>
    </w:p>
    <w:p w14:paraId="106C28BD" w14:textId="70E7B25A" w:rsidR="008037C3" w:rsidRPr="00E169D4" w:rsidRDefault="008037C3" w:rsidP="00FC617B">
      <w:pPr>
        <w:numPr>
          <w:ilvl w:val="0"/>
          <w:numId w:val="59"/>
        </w:numPr>
        <w:jc w:val="both"/>
        <w:rPr>
          <w:rFonts w:ascii="Verdana" w:hAnsi="Verdana" w:cs="Arial"/>
          <w:sz w:val="18"/>
          <w:szCs w:val="18"/>
          <w:lang w:val="es-BO"/>
        </w:rPr>
      </w:pPr>
      <w:r w:rsidRPr="00E169D4">
        <w:rPr>
          <w:rFonts w:ascii="Verdana" w:hAnsi="Verdana" w:cs="Arial"/>
          <w:sz w:val="18"/>
          <w:szCs w:val="18"/>
          <w:lang w:val="es-BO"/>
        </w:rPr>
        <w:t>Certificados/Documentos que acrediten la Experiencia General y Específica del Personal Clave</w:t>
      </w:r>
      <w:r w:rsidR="00B32B72">
        <w:rPr>
          <w:rFonts w:ascii="Verdana" w:hAnsi="Verdana" w:cs="Arial"/>
          <w:sz w:val="18"/>
          <w:szCs w:val="18"/>
          <w:lang w:val="es-BO"/>
        </w:rPr>
        <w:t>;</w:t>
      </w:r>
    </w:p>
    <w:p w14:paraId="3E0393CE" w14:textId="03B21226" w:rsidR="007F35B4" w:rsidRPr="00E169D4" w:rsidRDefault="006C793B" w:rsidP="00FC617B">
      <w:pPr>
        <w:numPr>
          <w:ilvl w:val="0"/>
          <w:numId w:val="59"/>
        </w:numPr>
        <w:jc w:val="both"/>
        <w:rPr>
          <w:rFonts w:ascii="Verdana" w:hAnsi="Verdana" w:cs="Arial"/>
          <w:sz w:val="18"/>
          <w:szCs w:val="18"/>
          <w:lang w:val="es-BO"/>
        </w:rPr>
      </w:pPr>
      <w:r w:rsidRPr="00E169D4">
        <w:rPr>
          <w:rFonts w:ascii="Verdana" w:hAnsi="Verdana" w:cs="Arial"/>
          <w:sz w:val="18"/>
          <w:szCs w:val="18"/>
          <w:lang w:val="es-BO"/>
        </w:rPr>
        <w:t>Testimonio de Co</w:t>
      </w:r>
      <w:r w:rsidR="007F35B4" w:rsidRPr="00E169D4">
        <w:rPr>
          <w:rFonts w:ascii="Verdana" w:hAnsi="Verdana" w:cs="Arial"/>
          <w:sz w:val="18"/>
          <w:szCs w:val="18"/>
          <w:lang w:val="es-BO"/>
        </w:rPr>
        <w:t>ntrato de Asociación Accidental</w:t>
      </w:r>
      <w:r w:rsidR="00B32B72">
        <w:rPr>
          <w:rFonts w:ascii="Verdana" w:hAnsi="Verdana" w:cs="Arial"/>
          <w:sz w:val="18"/>
          <w:szCs w:val="18"/>
          <w:lang w:val="es-BO"/>
        </w:rPr>
        <w:t>;</w:t>
      </w:r>
    </w:p>
    <w:p w14:paraId="66FC57DE" w14:textId="616EDB33" w:rsidR="00CA0C1A" w:rsidRPr="00E169D4" w:rsidRDefault="00CA0C1A" w:rsidP="00FC617B">
      <w:pPr>
        <w:numPr>
          <w:ilvl w:val="0"/>
          <w:numId w:val="59"/>
        </w:numPr>
        <w:jc w:val="both"/>
        <w:rPr>
          <w:rFonts w:ascii="Verdana" w:hAnsi="Verdana" w:cs="Arial"/>
          <w:sz w:val="18"/>
          <w:szCs w:val="18"/>
          <w:lang w:val="es-BO"/>
        </w:rPr>
      </w:pPr>
      <w:r w:rsidRPr="00E169D4">
        <w:rPr>
          <w:rFonts w:ascii="Verdana" w:hAnsi="Verdana" w:cs="Arial"/>
          <w:sz w:val="18"/>
          <w:szCs w:val="18"/>
          <w:lang w:val="es-BO"/>
        </w:rPr>
        <w:t>Certificado de Inscripción, en el Registro de Empresas Constructoras, emitido por la entidad competente</w:t>
      </w:r>
      <w:r w:rsidR="008613A6">
        <w:rPr>
          <w:rFonts w:ascii="Verdana" w:hAnsi="Verdana" w:cs="Arial"/>
          <w:sz w:val="18"/>
          <w:szCs w:val="18"/>
          <w:lang w:val="es-BO"/>
        </w:rPr>
        <w:t xml:space="preserve">, </w:t>
      </w:r>
      <w:r w:rsidRPr="00E169D4">
        <w:rPr>
          <w:rFonts w:ascii="Verdana" w:hAnsi="Verdana" w:cs="Arial"/>
          <w:sz w:val="18"/>
          <w:szCs w:val="18"/>
          <w:lang w:val="es-BO"/>
        </w:rPr>
        <w:t xml:space="preserve">excepto para contrataciones de obras hasta Bs8.000.000.- </w:t>
      </w:r>
      <w:r w:rsidR="008613A6" w:rsidRPr="00E169D4">
        <w:rPr>
          <w:rFonts w:ascii="Verdana" w:hAnsi="Verdana" w:cs="Arial"/>
          <w:sz w:val="18"/>
          <w:szCs w:val="18"/>
          <w:lang w:val="es-BO"/>
        </w:rPr>
        <w:t>(OCHO MILLONES 00/100 BOLIVIANOS)</w:t>
      </w:r>
      <w:r w:rsidR="00B32B72">
        <w:rPr>
          <w:rFonts w:ascii="Verdana" w:hAnsi="Verdana" w:cs="Arial"/>
          <w:sz w:val="18"/>
          <w:szCs w:val="18"/>
          <w:lang w:val="es-BO"/>
        </w:rPr>
        <w:t>;</w:t>
      </w:r>
    </w:p>
    <w:p w14:paraId="3990B84C" w14:textId="41129760" w:rsidR="00FB44E7" w:rsidRPr="002604EB" w:rsidRDefault="00FB44E7" w:rsidP="00FC617B">
      <w:pPr>
        <w:numPr>
          <w:ilvl w:val="0"/>
          <w:numId w:val="59"/>
        </w:numPr>
        <w:jc w:val="both"/>
        <w:rPr>
          <w:rFonts w:ascii="Verdana" w:hAnsi="Verdana" w:cs="Arial"/>
          <w:sz w:val="18"/>
          <w:szCs w:val="18"/>
          <w:lang w:val="es-BO"/>
        </w:rPr>
      </w:pPr>
      <w:r w:rsidRPr="00FB44E7">
        <w:rPr>
          <w:rFonts w:ascii="Verdana" w:hAnsi="Verdana" w:cs="Arial"/>
          <w:sz w:val="18"/>
          <w:szCs w:val="18"/>
          <w:lang w:val="es-BO"/>
        </w:rPr>
        <w:t>Balance de la Última Gestión o Balance de Apertura</w:t>
      </w:r>
      <w:r w:rsidR="0064511C">
        <w:rPr>
          <w:rFonts w:ascii="Verdana" w:hAnsi="Verdana" w:cs="Arial"/>
          <w:sz w:val="18"/>
          <w:szCs w:val="18"/>
          <w:lang w:val="es-BO"/>
        </w:rPr>
        <w:t xml:space="preserve"> en caso de empresas de reciente creación</w:t>
      </w:r>
      <w:r w:rsidR="00951899">
        <w:rPr>
          <w:rFonts w:ascii="Verdana" w:hAnsi="Verdana" w:cs="Arial"/>
          <w:sz w:val="18"/>
          <w:szCs w:val="18"/>
          <w:lang w:val="es-BO"/>
        </w:rPr>
        <w:t>;</w:t>
      </w:r>
    </w:p>
    <w:p w14:paraId="266D65FF" w14:textId="47C25801" w:rsidR="0009221B" w:rsidRPr="00056495" w:rsidRDefault="00056495" w:rsidP="00FC617B">
      <w:pPr>
        <w:numPr>
          <w:ilvl w:val="0"/>
          <w:numId w:val="59"/>
        </w:numPr>
        <w:jc w:val="both"/>
        <w:rPr>
          <w:rFonts w:ascii="Verdana" w:hAnsi="Verdana" w:cs="Arial"/>
          <w:bCs/>
          <w:iCs/>
          <w:sz w:val="18"/>
          <w:szCs w:val="18"/>
          <w:lang w:val="es-BO"/>
        </w:rPr>
      </w:pPr>
      <w:r w:rsidRPr="00056495">
        <w:rPr>
          <w:rFonts w:ascii="Verdana" w:hAnsi="Verdana" w:cs="Arial"/>
          <w:bCs/>
          <w:iCs/>
          <w:sz w:val="18"/>
          <w:szCs w:val="18"/>
          <w:lang w:val="es-BO"/>
        </w:rPr>
        <w:t>Otra</w:t>
      </w:r>
      <w:r w:rsidR="0009221B" w:rsidRPr="00056495">
        <w:rPr>
          <w:rFonts w:ascii="Verdana" w:hAnsi="Verdana" w:cs="Arial"/>
          <w:bCs/>
          <w:iCs/>
          <w:sz w:val="18"/>
          <w:szCs w:val="18"/>
          <w:lang w:val="es-BO"/>
        </w:rPr>
        <w:t xml:space="preserve"> documentación requerida en las especificaciones técnicas y/o condiciones técnicas</w:t>
      </w:r>
    </w:p>
    <w:p w14:paraId="4DEE9E09" w14:textId="77777777" w:rsidR="0009221B" w:rsidRPr="00E169D4" w:rsidRDefault="0009221B" w:rsidP="0009221B">
      <w:pPr>
        <w:jc w:val="both"/>
        <w:rPr>
          <w:rFonts w:ascii="Verdana" w:hAnsi="Verdana" w:cs="Arial"/>
          <w:sz w:val="18"/>
          <w:szCs w:val="18"/>
          <w:lang w:val="es-BO"/>
        </w:rPr>
      </w:pPr>
    </w:p>
    <w:p w14:paraId="2BA5A417" w14:textId="77777777" w:rsidR="0049583C" w:rsidRPr="00E169D4" w:rsidRDefault="0049583C" w:rsidP="00AC0B79">
      <w:pPr>
        <w:jc w:val="both"/>
        <w:rPr>
          <w:rFonts w:ascii="Verdana" w:hAnsi="Verdana" w:cs="Arial"/>
          <w:sz w:val="18"/>
          <w:szCs w:val="18"/>
          <w:lang w:val="es-BO"/>
        </w:rPr>
      </w:pPr>
    </w:p>
    <w:p w14:paraId="0C94C500" w14:textId="77777777" w:rsidR="0049583C" w:rsidRPr="00E169D4" w:rsidRDefault="0049583C" w:rsidP="00AC0B79">
      <w:pPr>
        <w:jc w:val="both"/>
        <w:rPr>
          <w:rFonts w:ascii="Verdana" w:hAnsi="Verdana" w:cs="Arial"/>
          <w:sz w:val="18"/>
          <w:szCs w:val="18"/>
          <w:lang w:val="es-BO"/>
        </w:rPr>
      </w:pPr>
    </w:p>
    <w:p w14:paraId="42563EC8" w14:textId="77777777" w:rsidR="0049583C" w:rsidRPr="00E169D4" w:rsidRDefault="0049583C" w:rsidP="00AC0B79">
      <w:pPr>
        <w:jc w:val="both"/>
        <w:rPr>
          <w:rFonts w:ascii="Verdana" w:hAnsi="Verdana" w:cs="Arial"/>
          <w:sz w:val="18"/>
          <w:szCs w:val="18"/>
          <w:lang w:val="es-BO"/>
        </w:rPr>
      </w:pPr>
    </w:p>
    <w:p w14:paraId="01B357D3" w14:textId="77777777" w:rsidR="0049583C" w:rsidRPr="00E169D4" w:rsidRDefault="0049583C" w:rsidP="00AC0B79">
      <w:pPr>
        <w:jc w:val="both"/>
        <w:rPr>
          <w:rFonts w:ascii="Verdana" w:hAnsi="Verdana" w:cs="Arial"/>
          <w:sz w:val="18"/>
          <w:szCs w:val="18"/>
          <w:lang w:val="es-BO"/>
        </w:rPr>
      </w:pPr>
    </w:p>
    <w:p w14:paraId="583CF2F9" w14:textId="77777777" w:rsidR="0049583C" w:rsidRPr="00E169D4" w:rsidRDefault="0049583C" w:rsidP="00AC0B79">
      <w:pPr>
        <w:jc w:val="both"/>
        <w:rPr>
          <w:rFonts w:ascii="Verdana" w:hAnsi="Verdana" w:cs="Arial"/>
          <w:sz w:val="18"/>
          <w:szCs w:val="18"/>
          <w:lang w:val="es-BO"/>
        </w:rPr>
      </w:pPr>
    </w:p>
    <w:p w14:paraId="35421293" w14:textId="77777777" w:rsidR="0049583C" w:rsidRPr="00E169D4" w:rsidRDefault="0049583C" w:rsidP="00AC0B79">
      <w:pPr>
        <w:jc w:val="both"/>
        <w:rPr>
          <w:rFonts w:ascii="Verdana" w:hAnsi="Verdana" w:cs="Arial"/>
          <w:sz w:val="18"/>
          <w:szCs w:val="18"/>
          <w:lang w:val="es-BO"/>
        </w:rPr>
      </w:pPr>
    </w:p>
    <w:p w14:paraId="42CF7342" w14:textId="77777777" w:rsidR="0049583C" w:rsidRPr="00E169D4" w:rsidRDefault="0049583C" w:rsidP="00AC0B79">
      <w:pPr>
        <w:jc w:val="both"/>
        <w:rPr>
          <w:rFonts w:ascii="Verdana" w:hAnsi="Verdana" w:cs="Arial"/>
          <w:sz w:val="18"/>
          <w:szCs w:val="18"/>
          <w:lang w:val="es-BO"/>
        </w:rPr>
      </w:pPr>
    </w:p>
    <w:p w14:paraId="3BCAD2CC" w14:textId="77777777" w:rsidR="0049583C" w:rsidRPr="00E169D4" w:rsidRDefault="0049583C" w:rsidP="00AC0B79">
      <w:pPr>
        <w:jc w:val="both"/>
        <w:rPr>
          <w:rFonts w:ascii="Verdana" w:hAnsi="Verdana" w:cs="Arial"/>
          <w:sz w:val="18"/>
          <w:szCs w:val="18"/>
          <w:lang w:val="es-BO"/>
        </w:rPr>
      </w:pPr>
    </w:p>
    <w:p w14:paraId="6F05BC64" w14:textId="77777777" w:rsidR="00EE4BAB" w:rsidRPr="00E169D4" w:rsidRDefault="00EE4BAB" w:rsidP="00AC0B79">
      <w:pPr>
        <w:jc w:val="both"/>
        <w:rPr>
          <w:rFonts w:ascii="Verdana" w:hAnsi="Verdana" w:cs="Arial"/>
          <w:sz w:val="18"/>
          <w:szCs w:val="18"/>
          <w:lang w:val="es-BO"/>
        </w:rPr>
      </w:pPr>
    </w:p>
    <w:p w14:paraId="4A1931D4" w14:textId="77777777" w:rsidR="00EE4BAB" w:rsidRPr="00E169D4" w:rsidRDefault="00EE4BAB" w:rsidP="00AC0B79">
      <w:pPr>
        <w:jc w:val="both"/>
        <w:rPr>
          <w:rFonts w:ascii="Verdana" w:hAnsi="Verdana" w:cs="Arial"/>
          <w:sz w:val="18"/>
          <w:szCs w:val="18"/>
          <w:lang w:val="es-BO"/>
        </w:rPr>
      </w:pPr>
    </w:p>
    <w:p w14:paraId="43996244" w14:textId="77777777" w:rsidR="00AC0B79" w:rsidRPr="00E169D4" w:rsidRDefault="00AC0B79" w:rsidP="00AC0B79">
      <w:pPr>
        <w:ind w:left="567"/>
        <w:jc w:val="both"/>
        <w:rPr>
          <w:rFonts w:ascii="Verdana" w:hAnsi="Verdana" w:cs="Arial"/>
          <w:sz w:val="18"/>
          <w:szCs w:val="18"/>
          <w:lang w:val="es-BO"/>
        </w:rPr>
      </w:pPr>
    </w:p>
    <w:p w14:paraId="6E5B92C8" w14:textId="77777777" w:rsidR="00AC0B79" w:rsidRPr="00E169D4" w:rsidRDefault="00AC0B79" w:rsidP="00AC0B79">
      <w:pPr>
        <w:ind w:left="360"/>
        <w:jc w:val="both"/>
        <w:rPr>
          <w:rFonts w:ascii="Verdana" w:hAnsi="Verdana" w:cs="Arial"/>
          <w:sz w:val="18"/>
          <w:szCs w:val="18"/>
          <w:lang w:val="es-BO"/>
        </w:rPr>
      </w:pPr>
    </w:p>
    <w:p w14:paraId="609F5A39" w14:textId="0146201C" w:rsidR="00675DD6" w:rsidRPr="00E169D4" w:rsidRDefault="00675DD6" w:rsidP="00675DD6">
      <w:pPr>
        <w:jc w:val="center"/>
        <w:rPr>
          <w:rFonts w:ascii="Verdana" w:hAnsi="Verdana" w:cs="Arial"/>
          <w:b/>
          <w:i/>
          <w:sz w:val="18"/>
          <w:szCs w:val="18"/>
          <w:lang w:val="es-BO"/>
        </w:rPr>
      </w:pPr>
      <w:r w:rsidRPr="00E169D4">
        <w:rPr>
          <w:rFonts w:ascii="Verdana" w:hAnsi="Verdana" w:cs="Arial"/>
          <w:b/>
          <w:i/>
          <w:sz w:val="18"/>
          <w:szCs w:val="18"/>
          <w:lang w:val="es-BO"/>
        </w:rPr>
        <w:t>(Firma del propietario</w:t>
      </w:r>
      <w:r w:rsidR="00F047AB">
        <w:rPr>
          <w:rFonts w:ascii="Verdana" w:hAnsi="Verdana" w:cs="Arial"/>
          <w:b/>
          <w:i/>
          <w:sz w:val="18"/>
          <w:szCs w:val="18"/>
          <w:lang w:val="es-BO"/>
        </w:rPr>
        <w:t>,</w:t>
      </w:r>
      <w:r w:rsidRPr="00E169D4">
        <w:rPr>
          <w:rFonts w:ascii="Verdana" w:hAnsi="Verdana" w:cs="Arial"/>
          <w:b/>
          <w:i/>
          <w:sz w:val="18"/>
          <w:szCs w:val="18"/>
          <w:lang w:val="es-BO"/>
        </w:rPr>
        <w:t xml:space="preserve"> representante legal </w:t>
      </w:r>
      <w:bookmarkStart w:id="133" w:name="_Hlk154740195"/>
      <w:r w:rsidR="00F047AB">
        <w:rPr>
          <w:rFonts w:ascii="Verdana" w:hAnsi="Verdana" w:cs="Arial"/>
          <w:b/>
          <w:i/>
          <w:sz w:val="18"/>
          <w:szCs w:val="18"/>
          <w:lang w:val="es-BO"/>
        </w:rPr>
        <w:t xml:space="preserve">o </w:t>
      </w:r>
      <w:r w:rsidR="0097693D">
        <w:rPr>
          <w:rFonts w:ascii="Verdana" w:hAnsi="Verdana" w:cs="Arial"/>
          <w:b/>
          <w:i/>
          <w:sz w:val="18"/>
          <w:szCs w:val="18"/>
          <w:lang w:val="es-BO"/>
        </w:rPr>
        <w:t xml:space="preserve">persona con poder específico </w:t>
      </w:r>
      <w:bookmarkEnd w:id="133"/>
      <w:r w:rsidRPr="00E169D4">
        <w:rPr>
          <w:rFonts w:ascii="Verdana" w:hAnsi="Verdana" w:cs="Arial"/>
          <w:b/>
          <w:i/>
          <w:sz w:val="18"/>
          <w:szCs w:val="18"/>
          <w:lang w:val="es-BO"/>
        </w:rPr>
        <w:t>del proponente)</w:t>
      </w:r>
    </w:p>
    <w:p w14:paraId="5C551DE3" w14:textId="77777777" w:rsidR="00675DD6" w:rsidRPr="00E169D4" w:rsidRDefault="00675DD6" w:rsidP="00675DD6">
      <w:pPr>
        <w:jc w:val="center"/>
        <w:rPr>
          <w:rFonts w:ascii="Verdana" w:hAnsi="Verdana" w:cs="Arial"/>
          <w:b/>
          <w:bCs/>
          <w:i/>
          <w:iCs/>
          <w:sz w:val="18"/>
          <w:szCs w:val="18"/>
          <w:lang w:val="es-BO"/>
        </w:rPr>
      </w:pPr>
      <w:r w:rsidRPr="00E169D4">
        <w:rPr>
          <w:rFonts w:ascii="Verdana" w:hAnsi="Verdana" w:cs="Arial"/>
          <w:b/>
          <w:bCs/>
          <w:i/>
          <w:iCs/>
          <w:sz w:val="18"/>
          <w:szCs w:val="18"/>
          <w:lang w:val="es-BO"/>
        </w:rPr>
        <w:t xml:space="preserve"> (Nombre completo)</w:t>
      </w:r>
    </w:p>
    <w:p w14:paraId="4298989E" w14:textId="77777777" w:rsidR="00AC0B79" w:rsidRPr="00E169D4" w:rsidRDefault="00AC0B79" w:rsidP="00A544DB">
      <w:pPr>
        <w:jc w:val="both"/>
        <w:rPr>
          <w:rFonts w:ascii="Verdana" w:hAnsi="Verdana" w:cs="Arial"/>
          <w:sz w:val="18"/>
          <w:szCs w:val="18"/>
          <w:lang w:val="es-BO"/>
        </w:rPr>
      </w:pPr>
    </w:p>
    <w:p w14:paraId="7323BD10" w14:textId="77777777" w:rsidR="00AC0B79" w:rsidRPr="00E169D4" w:rsidRDefault="00AC0B79" w:rsidP="00A544DB">
      <w:pPr>
        <w:jc w:val="both"/>
        <w:rPr>
          <w:rFonts w:ascii="Verdana" w:hAnsi="Verdana" w:cs="Arial"/>
          <w:sz w:val="18"/>
          <w:szCs w:val="18"/>
          <w:lang w:val="es-BO"/>
        </w:rPr>
      </w:pPr>
    </w:p>
    <w:p w14:paraId="3D18FC95" w14:textId="77777777" w:rsidR="00AC0B79" w:rsidRPr="00E169D4" w:rsidRDefault="00AC0B79" w:rsidP="00A544DB">
      <w:pPr>
        <w:jc w:val="both"/>
        <w:rPr>
          <w:rFonts w:ascii="Verdana" w:hAnsi="Verdana" w:cs="Arial"/>
          <w:sz w:val="18"/>
          <w:szCs w:val="18"/>
          <w:lang w:val="es-BO"/>
        </w:rPr>
      </w:pPr>
    </w:p>
    <w:p w14:paraId="029EBE05" w14:textId="77777777" w:rsidR="0015588F" w:rsidRPr="00E169D4" w:rsidRDefault="0015588F" w:rsidP="00A544DB">
      <w:pPr>
        <w:jc w:val="center"/>
        <w:rPr>
          <w:rFonts w:ascii="Verdana" w:hAnsi="Verdana" w:cs="Arial"/>
          <w:b/>
          <w:bCs/>
          <w:i/>
          <w:iCs/>
          <w:sz w:val="16"/>
          <w:szCs w:val="16"/>
          <w:lang w:val="es-BO"/>
        </w:rPr>
      </w:pPr>
    </w:p>
    <w:p w14:paraId="1EEC69C9" w14:textId="77777777" w:rsidR="0015588F" w:rsidRPr="00E169D4" w:rsidRDefault="0015588F" w:rsidP="00A544DB">
      <w:pPr>
        <w:jc w:val="center"/>
        <w:rPr>
          <w:rFonts w:ascii="Verdana" w:hAnsi="Verdana" w:cs="Arial"/>
          <w:b/>
          <w:bCs/>
          <w:i/>
          <w:iCs/>
          <w:sz w:val="16"/>
          <w:szCs w:val="16"/>
          <w:lang w:val="es-BO"/>
        </w:rPr>
      </w:pPr>
    </w:p>
    <w:p w14:paraId="6EA2FEB0" w14:textId="77777777" w:rsidR="0015588F" w:rsidRPr="00E169D4" w:rsidRDefault="0015588F" w:rsidP="00A544DB">
      <w:pPr>
        <w:jc w:val="center"/>
        <w:rPr>
          <w:rFonts w:ascii="Verdana" w:hAnsi="Verdana" w:cs="Arial"/>
          <w:b/>
          <w:bCs/>
          <w:i/>
          <w:iCs/>
          <w:sz w:val="16"/>
          <w:szCs w:val="16"/>
          <w:lang w:val="es-BO"/>
        </w:rPr>
      </w:pPr>
    </w:p>
    <w:p w14:paraId="7E119F65" w14:textId="77777777" w:rsidR="0015588F" w:rsidRPr="00E169D4" w:rsidRDefault="0015588F" w:rsidP="00A544DB">
      <w:pPr>
        <w:jc w:val="center"/>
        <w:rPr>
          <w:rFonts w:ascii="Verdana" w:hAnsi="Verdana" w:cs="Arial"/>
          <w:b/>
          <w:bCs/>
          <w:i/>
          <w:iCs/>
          <w:sz w:val="16"/>
          <w:szCs w:val="16"/>
          <w:lang w:val="es-BO"/>
        </w:rPr>
      </w:pPr>
    </w:p>
    <w:p w14:paraId="051CD078" w14:textId="77777777" w:rsidR="0015588F" w:rsidRPr="00E169D4" w:rsidRDefault="0015588F" w:rsidP="00A544DB">
      <w:pPr>
        <w:jc w:val="center"/>
        <w:rPr>
          <w:rFonts w:ascii="Verdana" w:hAnsi="Verdana" w:cs="Arial"/>
          <w:b/>
          <w:bCs/>
          <w:i/>
          <w:iCs/>
          <w:sz w:val="16"/>
          <w:szCs w:val="16"/>
          <w:lang w:val="es-BO"/>
        </w:rPr>
      </w:pPr>
    </w:p>
    <w:p w14:paraId="3D7638ED" w14:textId="6363018A" w:rsidR="0015588F" w:rsidRDefault="0015588F" w:rsidP="00A544DB">
      <w:pPr>
        <w:jc w:val="center"/>
        <w:rPr>
          <w:rFonts w:ascii="Verdana" w:hAnsi="Verdana" w:cs="Arial"/>
          <w:b/>
          <w:bCs/>
          <w:i/>
          <w:iCs/>
          <w:sz w:val="16"/>
          <w:szCs w:val="16"/>
          <w:lang w:val="es-BO"/>
        </w:rPr>
      </w:pPr>
    </w:p>
    <w:p w14:paraId="683F09D6" w14:textId="55693680" w:rsidR="00303D61" w:rsidRDefault="00303D61" w:rsidP="00A544DB">
      <w:pPr>
        <w:jc w:val="center"/>
        <w:rPr>
          <w:rFonts w:ascii="Verdana" w:hAnsi="Verdana" w:cs="Arial"/>
          <w:b/>
          <w:bCs/>
          <w:i/>
          <w:iCs/>
          <w:sz w:val="16"/>
          <w:szCs w:val="16"/>
          <w:lang w:val="es-BO"/>
        </w:rPr>
      </w:pPr>
    </w:p>
    <w:p w14:paraId="405CAB96" w14:textId="3E2F603A" w:rsidR="00303D61" w:rsidRDefault="00303D61" w:rsidP="00A544DB">
      <w:pPr>
        <w:jc w:val="center"/>
        <w:rPr>
          <w:rFonts w:ascii="Verdana" w:hAnsi="Verdana" w:cs="Arial"/>
          <w:b/>
          <w:bCs/>
          <w:i/>
          <w:iCs/>
          <w:sz w:val="16"/>
          <w:szCs w:val="16"/>
          <w:lang w:val="es-BO"/>
        </w:rPr>
      </w:pPr>
    </w:p>
    <w:p w14:paraId="3A8B5688" w14:textId="0E83617F" w:rsidR="00303D61" w:rsidRDefault="00303D61" w:rsidP="00A544DB">
      <w:pPr>
        <w:jc w:val="center"/>
        <w:rPr>
          <w:rFonts w:ascii="Verdana" w:hAnsi="Verdana" w:cs="Arial"/>
          <w:b/>
          <w:bCs/>
          <w:i/>
          <w:iCs/>
          <w:sz w:val="16"/>
          <w:szCs w:val="16"/>
          <w:lang w:val="es-BO"/>
        </w:rPr>
      </w:pPr>
    </w:p>
    <w:p w14:paraId="6140008E" w14:textId="6F6222FF" w:rsidR="00303D61" w:rsidRDefault="00303D61" w:rsidP="00A544DB">
      <w:pPr>
        <w:jc w:val="center"/>
        <w:rPr>
          <w:rFonts w:ascii="Verdana" w:hAnsi="Verdana" w:cs="Arial"/>
          <w:b/>
          <w:bCs/>
          <w:i/>
          <w:iCs/>
          <w:sz w:val="16"/>
          <w:szCs w:val="16"/>
          <w:lang w:val="es-BO"/>
        </w:rPr>
      </w:pPr>
    </w:p>
    <w:p w14:paraId="22E5818E" w14:textId="59A7F43C" w:rsidR="00303D61" w:rsidRDefault="00303D61" w:rsidP="00A544DB">
      <w:pPr>
        <w:jc w:val="center"/>
        <w:rPr>
          <w:rFonts w:ascii="Verdana" w:hAnsi="Verdana" w:cs="Arial"/>
          <w:b/>
          <w:bCs/>
          <w:i/>
          <w:iCs/>
          <w:sz w:val="16"/>
          <w:szCs w:val="16"/>
          <w:lang w:val="es-BO"/>
        </w:rPr>
      </w:pPr>
    </w:p>
    <w:p w14:paraId="1B517EDC" w14:textId="41B3A60C" w:rsidR="00303D61" w:rsidRDefault="00303D61" w:rsidP="00A544DB">
      <w:pPr>
        <w:jc w:val="center"/>
        <w:rPr>
          <w:rFonts w:ascii="Verdana" w:hAnsi="Verdana" w:cs="Arial"/>
          <w:b/>
          <w:bCs/>
          <w:i/>
          <w:iCs/>
          <w:sz w:val="16"/>
          <w:szCs w:val="16"/>
          <w:lang w:val="es-BO"/>
        </w:rPr>
      </w:pPr>
    </w:p>
    <w:p w14:paraId="23F5F8D9" w14:textId="2E58522F" w:rsidR="00303D61" w:rsidRDefault="00303D61" w:rsidP="00A544DB">
      <w:pPr>
        <w:jc w:val="center"/>
        <w:rPr>
          <w:rFonts w:ascii="Verdana" w:hAnsi="Verdana" w:cs="Arial"/>
          <w:b/>
          <w:bCs/>
          <w:i/>
          <w:iCs/>
          <w:sz w:val="16"/>
          <w:szCs w:val="16"/>
          <w:lang w:val="es-BO"/>
        </w:rPr>
      </w:pPr>
    </w:p>
    <w:p w14:paraId="0D559524" w14:textId="2747452B" w:rsidR="00303D61" w:rsidRDefault="00303D61" w:rsidP="00A544DB">
      <w:pPr>
        <w:jc w:val="center"/>
        <w:rPr>
          <w:rFonts w:ascii="Verdana" w:hAnsi="Verdana" w:cs="Arial"/>
          <w:b/>
          <w:bCs/>
          <w:i/>
          <w:iCs/>
          <w:sz w:val="16"/>
          <w:szCs w:val="16"/>
          <w:lang w:val="es-BO"/>
        </w:rPr>
      </w:pPr>
    </w:p>
    <w:p w14:paraId="74355A36" w14:textId="3DD2B06B" w:rsidR="00303D61" w:rsidRDefault="00303D61" w:rsidP="00A544DB">
      <w:pPr>
        <w:jc w:val="center"/>
        <w:rPr>
          <w:rFonts w:ascii="Verdana" w:hAnsi="Verdana" w:cs="Arial"/>
          <w:b/>
          <w:bCs/>
          <w:i/>
          <w:iCs/>
          <w:sz w:val="16"/>
          <w:szCs w:val="16"/>
          <w:lang w:val="es-BO"/>
        </w:rPr>
      </w:pPr>
    </w:p>
    <w:p w14:paraId="56C6DACD" w14:textId="25C4D3D3" w:rsidR="00303D61" w:rsidRDefault="00303D61" w:rsidP="00A544DB">
      <w:pPr>
        <w:jc w:val="center"/>
        <w:rPr>
          <w:rFonts w:ascii="Verdana" w:hAnsi="Verdana" w:cs="Arial"/>
          <w:b/>
          <w:bCs/>
          <w:i/>
          <w:iCs/>
          <w:sz w:val="16"/>
          <w:szCs w:val="16"/>
          <w:lang w:val="es-BO"/>
        </w:rPr>
      </w:pPr>
    </w:p>
    <w:p w14:paraId="0AFF07F8" w14:textId="74E15F0D" w:rsidR="00303D61" w:rsidRDefault="00303D61" w:rsidP="00A544DB">
      <w:pPr>
        <w:jc w:val="center"/>
        <w:rPr>
          <w:rFonts w:ascii="Verdana" w:hAnsi="Verdana" w:cs="Arial"/>
          <w:b/>
          <w:bCs/>
          <w:i/>
          <w:iCs/>
          <w:sz w:val="16"/>
          <w:szCs w:val="16"/>
          <w:lang w:val="es-BO"/>
        </w:rPr>
      </w:pPr>
    </w:p>
    <w:p w14:paraId="05086B24" w14:textId="7EA78244" w:rsidR="00303D61" w:rsidRDefault="00303D61" w:rsidP="00A544DB">
      <w:pPr>
        <w:jc w:val="center"/>
        <w:rPr>
          <w:rFonts w:ascii="Verdana" w:hAnsi="Verdana" w:cs="Arial"/>
          <w:b/>
          <w:bCs/>
          <w:i/>
          <w:iCs/>
          <w:sz w:val="16"/>
          <w:szCs w:val="16"/>
          <w:lang w:val="es-BO"/>
        </w:rPr>
      </w:pPr>
    </w:p>
    <w:p w14:paraId="7B3D5DDD" w14:textId="77777777" w:rsidR="00303D61" w:rsidRDefault="00303D61" w:rsidP="00A544DB">
      <w:pPr>
        <w:jc w:val="center"/>
        <w:rPr>
          <w:rFonts w:ascii="Verdana" w:hAnsi="Verdana" w:cs="Arial"/>
          <w:b/>
          <w:bCs/>
          <w:i/>
          <w:iCs/>
          <w:sz w:val="16"/>
          <w:szCs w:val="16"/>
          <w:lang w:val="es-BO"/>
        </w:rPr>
      </w:pPr>
    </w:p>
    <w:p w14:paraId="6486C027" w14:textId="20867681" w:rsidR="00303D61" w:rsidRDefault="00303D61" w:rsidP="00A544DB">
      <w:pPr>
        <w:jc w:val="center"/>
        <w:rPr>
          <w:rFonts w:ascii="Verdana" w:hAnsi="Verdana" w:cs="Arial"/>
          <w:b/>
          <w:bCs/>
          <w:i/>
          <w:iCs/>
          <w:sz w:val="16"/>
          <w:szCs w:val="16"/>
          <w:lang w:val="es-BO"/>
        </w:rPr>
      </w:pPr>
    </w:p>
    <w:p w14:paraId="617D00A3" w14:textId="138E5BE3" w:rsidR="00303D61" w:rsidRDefault="00303D61" w:rsidP="00A544DB">
      <w:pPr>
        <w:jc w:val="center"/>
        <w:rPr>
          <w:rFonts w:ascii="Verdana" w:hAnsi="Verdana" w:cs="Arial"/>
          <w:b/>
          <w:bCs/>
          <w:i/>
          <w:iCs/>
          <w:sz w:val="16"/>
          <w:szCs w:val="16"/>
          <w:lang w:val="es-BO"/>
        </w:rPr>
      </w:pPr>
    </w:p>
    <w:p w14:paraId="5C4CE28F" w14:textId="77777777" w:rsidR="008669F0" w:rsidRDefault="008669F0" w:rsidP="00A544DB">
      <w:pPr>
        <w:jc w:val="center"/>
        <w:rPr>
          <w:rFonts w:ascii="Verdana" w:hAnsi="Verdana" w:cs="Arial"/>
          <w:b/>
          <w:bCs/>
          <w:i/>
          <w:iCs/>
          <w:sz w:val="16"/>
          <w:szCs w:val="16"/>
          <w:lang w:val="es-BO"/>
        </w:rPr>
      </w:pPr>
    </w:p>
    <w:p w14:paraId="3E85D56F" w14:textId="77777777" w:rsidR="008669F0" w:rsidRDefault="008669F0" w:rsidP="00A544DB">
      <w:pPr>
        <w:jc w:val="center"/>
        <w:rPr>
          <w:rFonts w:ascii="Verdana" w:hAnsi="Verdana" w:cs="Arial"/>
          <w:b/>
          <w:bCs/>
          <w:i/>
          <w:iCs/>
          <w:sz w:val="16"/>
          <w:szCs w:val="16"/>
          <w:lang w:val="es-BO"/>
        </w:rPr>
      </w:pPr>
    </w:p>
    <w:p w14:paraId="5767D1CE" w14:textId="77777777" w:rsidR="00303D61" w:rsidRPr="00E169D4" w:rsidRDefault="00303D61" w:rsidP="00A544DB">
      <w:pPr>
        <w:jc w:val="center"/>
        <w:rPr>
          <w:rFonts w:ascii="Verdana" w:hAnsi="Verdana" w:cs="Arial"/>
          <w:b/>
          <w:bCs/>
          <w:i/>
          <w:iCs/>
          <w:sz w:val="16"/>
          <w:szCs w:val="16"/>
          <w:lang w:val="es-BO"/>
        </w:rPr>
      </w:pPr>
    </w:p>
    <w:p w14:paraId="7B72B1D0" w14:textId="77777777" w:rsidR="0015588F" w:rsidRPr="00E169D4" w:rsidRDefault="0015588F" w:rsidP="00A544DB">
      <w:pPr>
        <w:jc w:val="center"/>
        <w:rPr>
          <w:rFonts w:ascii="Verdana" w:hAnsi="Verdana" w:cs="Arial"/>
          <w:b/>
          <w:bCs/>
          <w:i/>
          <w:iCs/>
          <w:sz w:val="16"/>
          <w:szCs w:val="16"/>
          <w:lang w:val="es-BO"/>
        </w:rPr>
      </w:pPr>
    </w:p>
    <w:p w14:paraId="0D1C4A5C" w14:textId="77777777" w:rsidR="00CA1B1B" w:rsidRDefault="00CA1B1B" w:rsidP="00A544DB">
      <w:pPr>
        <w:jc w:val="center"/>
        <w:rPr>
          <w:rFonts w:ascii="Verdana" w:hAnsi="Verdana" w:cs="Arial"/>
          <w:b/>
          <w:bCs/>
          <w:i/>
          <w:iCs/>
          <w:sz w:val="16"/>
          <w:szCs w:val="16"/>
          <w:lang w:val="es-BO"/>
        </w:rPr>
      </w:pPr>
    </w:p>
    <w:p w14:paraId="095506C9" w14:textId="77777777" w:rsidR="004E77CF" w:rsidRPr="00E169D4" w:rsidRDefault="004E77CF" w:rsidP="00A544DB">
      <w:pPr>
        <w:jc w:val="center"/>
        <w:rPr>
          <w:rFonts w:ascii="Verdana" w:hAnsi="Verdana" w:cs="Arial"/>
          <w:b/>
          <w:bCs/>
          <w:i/>
          <w:iCs/>
          <w:sz w:val="16"/>
          <w:szCs w:val="16"/>
          <w:lang w:val="es-BO"/>
        </w:rPr>
      </w:pPr>
    </w:p>
    <w:p w14:paraId="7A1C70F8" w14:textId="77777777" w:rsidR="0015588F" w:rsidRPr="00E169D4" w:rsidRDefault="0015588F" w:rsidP="00A544DB">
      <w:pPr>
        <w:jc w:val="center"/>
        <w:rPr>
          <w:rFonts w:ascii="Verdana" w:hAnsi="Verdana" w:cs="Arial"/>
          <w:b/>
          <w:bCs/>
          <w:i/>
          <w:iCs/>
          <w:sz w:val="16"/>
          <w:szCs w:val="16"/>
          <w:lang w:val="es-BO"/>
        </w:rPr>
      </w:pPr>
    </w:p>
    <w:p w14:paraId="60E4FE6E" w14:textId="77777777" w:rsidR="0015588F" w:rsidRPr="00E169D4" w:rsidRDefault="0015588F" w:rsidP="0015588F">
      <w:pPr>
        <w:jc w:val="center"/>
        <w:rPr>
          <w:rFonts w:ascii="Verdana" w:hAnsi="Verdana" w:cs="Arial"/>
          <w:b/>
          <w:sz w:val="18"/>
          <w:szCs w:val="16"/>
          <w:lang w:val="es-BO"/>
        </w:rPr>
      </w:pPr>
      <w:r w:rsidRPr="00E169D4">
        <w:rPr>
          <w:rFonts w:ascii="Verdana" w:hAnsi="Verdana" w:cs="Arial"/>
          <w:b/>
          <w:sz w:val="18"/>
          <w:szCs w:val="16"/>
          <w:lang w:val="es-BO"/>
        </w:rPr>
        <w:lastRenderedPageBreak/>
        <w:t>FORMULARIO A-2a</w:t>
      </w:r>
    </w:p>
    <w:p w14:paraId="4C01ABC2" w14:textId="77777777" w:rsidR="0015588F" w:rsidRPr="00E169D4" w:rsidRDefault="0015588F" w:rsidP="0015588F">
      <w:pPr>
        <w:jc w:val="center"/>
        <w:rPr>
          <w:rFonts w:ascii="Verdana" w:hAnsi="Verdana" w:cs="Arial"/>
          <w:b/>
          <w:sz w:val="18"/>
          <w:szCs w:val="16"/>
          <w:lang w:val="es-BO"/>
        </w:rPr>
      </w:pPr>
      <w:r w:rsidRPr="00E169D4">
        <w:rPr>
          <w:rFonts w:ascii="Verdana" w:hAnsi="Verdana" w:cs="Arial"/>
          <w:b/>
          <w:sz w:val="18"/>
          <w:szCs w:val="16"/>
          <w:lang w:val="es-BO"/>
        </w:rPr>
        <w:t>IDENTIFICACIÓN DEL PROPONENTE</w:t>
      </w:r>
    </w:p>
    <w:p w14:paraId="77271D98" w14:textId="77777777" w:rsidR="0015588F" w:rsidRPr="00E042D7" w:rsidRDefault="0015588F" w:rsidP="0015588F">
      <w:pPr>
        <w:jc w:val="center"/>
        <w:rPr>
          <w:rFonts w:ascii="Verdana" w:hAnsi="Verdana" w:cs="Arial"/>
          <w:b/>
          <w:iCs/>
          <w:sz w:val="18"/>
          <w:szCs w:val="16"/>
          <w:lang w:val="es-BO"/>
        </w:rPr>
      </w:pPr>
      <w:r w:rsidRPr="00E042D7">
        <w:rPr>
          <w:rFonts w:ascii="Verdana" w:hAnsi="Verdana" w:cs="Arial"/>
          <w:b/>
          <w:iCs/>
          <w:sz w:val="18"/>
          <w:szCs w:val="16"/>
          <w:lang w:val="es-BO"/>
        </w:rPr>
        <w:t>(Para Empresas)</w:t>
      </w:r>
    </w:p>
    <w:p w14:paraId="0607D217" w14:textId="77777777" w:rsidR="00914A8A" w:rsidRPr="00E169D4" w:rsidRDefault="00914A8A" w:rsidP="0015588F">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57"/>
        <w:gridCol w:w="2"/>
        <w:gridCol w:w="25"/>
        <w:gridCol w:w="23"/>
        <w:gridCol w:w="207"/>
        <w:gridCol w:w="5"/>
        <w:gridCol w:w="46"/>
        <w:gridCol w:w="23"/>
        <w:gridCol w:w="183"/>
        <w:gridCol w:w="8"/>
        <w:gridCol w:w="38"/>
        <w:gridCol w:w="25"/>
        <w:gridCol w:w="197"/>
        <w:gridCol w:w="12"/>
        <w:gridCol w:w="20"/>
        <w:gridCol w:w="25"/>
        <w:gridCol w:w="203"/>
        <w:gridCol w:w="9"/>
        <w:gridCol w:w="17"/>
        <w:gridCol w:w="25"/>
        <w:gridCol w:w="209"/>
        <w:gridCol w:w="6"/>
        <w:gridCol w:w="41"/>
        <w:gridCol w:w="213"/>
        <w:gridCol w:w="3"/>
        <w:gridCol w:w="42"/>
        <w:gridCol w:w="107"/>
        <w:gridCol w:w="108"/>
        <w:gridCol w:w="43"/>
        <w:gridCol w:w="109"/>
        <w:gridCol w:w="106"/>
        <w:gridCol w:w="2"/>
        <w:gridCol w:w="53"/>
        <w:gridCol w:w="153"/>
        <w:gridCol w:w="50"/>
        <w:gridCol w:w="4"/>
        <w:gridCol w:w="55"/>
        <w:gridCol w:w="199"/>
        <w:gridCol w:w="8"/>
        <w:gridCol w:w="55"/>
        <w:gridCol w:w="19"/>
        <w:gridCol w:w="188"/>
        <w:gridCol w:w="11"/>
        <w:gridCol w:w="42"/>
        <w:gridCol w:w="203"/>
        <w:gridCol w:w="6"/>
        <w:gridCol w:w="9"/>
        <w:gridCol w:w="42"/>
        <w:gridCol w:w="144"/>
        <w:gridCol w:w="67"/>
        <w:gridCol w:w="28"/>
        <w:gridCol w:w="36"/>
        <w:gridCol w:w="198"/>
        <w:gridCol w:w="26"/>
        <w:gridCol w:w="36"/>
        <w:gridCol w:w="18"/>
        <w:gridCol w:w="182"/>
        <w:gridCol w:w="24"/>
        <w:gridCol w:w="38"/>
        <w:gridCol w:w="45"/>
        <w:gridCol w:w="155"/>
        <w:gridCol w:w="22"/>
        <w:gridCol w:w="38"/>
        <w:gridCol w:w="30"/>
        <w:gridCol w:w="14"/>
        <w:gridCol w:w="158"/>
        <w:gridCol w:w="20"/>
        <w:gridCol w:w="40"/>
        <w:gridCol w:w="13"/>
        <w:gridCol w:w="90"/>
        <w:gridCol w:w="99"/>
        <w:gridCol w:w="26"/>
        <w:gridCol w:w="31"/>
        <w:gridCol w:w="3"/>
        <w:gridCol w:w="99"/>
        <w:gridCol w:w="104"/>
        <w:gridCol w:w="25"/>
        <w:gridCol w:w="23"/>
        <w:gridCol w:w="9"/>
        <w:gridCol w:w="141"/>
        <w:gridCol w:w="64"/>
        <w:gridCol w:w="29"/>
        <w:gridCol w:w="7"/>
        <w:gridCol w:w="20"/>
        <w:gridCol w:w="210"/>
        <w:gridCol w:w="15"/>
        <w:gridCol w:w="10"/>
        <w:gridCol w:w="27"/>
        <w:gridCol w:w="210"/>
        <w:gridCol w:w="15"/>
        <w:gridCol w:w="10"/>
        <w:gridCol w:w="17"/>
        <w:gridCol w:w="8"/>
        <w:gridCol w:w="227"/>
        <w:gridCol w:w="10"/>
        <w:gridCol w:w="27"/>
        <w:gridCol w:w="225"/>
        <w:gridCol w:w="10"/>
        <w:gridCol w:w="25"/>
        <w:gridCol w:w="227"/>
        <w:gridCol w:w="10"/>
        <w:gridCol w:w="23"/>
        <w:gridCol w:w="229"/>
        <w:gridCol w:w="25"/>
        <w:gridCol w:w="6"/>
        <w:gridCol w:w="231"/>
        <w:gridCol w:w="25"/>
        <w:gridCol w:w="15"/>
        <w:gridCol w:w="25"/>
        <w:gridCol w:w="197"/>
        <w:gridCol w:w="31"/>
        <w:gridCol w:w="7"/>
        <w:gridCol w:w="2"/>
        <w:gridCol w:w="222"/>
        <w:gridCol w:w="31"/>
        <w:gridCol w:w="7"/>
        <w:gridCol w:w="176"/>
        <w:gridCol w:w="48"/>
        <w:gridCol w:w="31"/>
        <w:gridCol w:w="5"/>
        <w:gridCol w:w="113"/>
        <w:gridCol w:w="113"/>
        <w:gridCol w:w="36"/>
        <w:gridCol w:w="1"/>
        <w:gridCol w:w="225"/>
        <w:gridCol w:w="36"/>
        <w:gridCol w:w="1"/>
        <w:gridCol w:w="60"/>
        <w:gridCol w:w="165"/>
        <w:gridCol w:w="36"/>
        <w:gridCol w:w="1"/>
        <w:gridCol w:w="100"/>
        <w:gridCol w:w="129"/>
        <w:gridCol w:w="32"/>
        <w:gridCol w:w="5"/>
        <w:gridCol w:w="91"/>
        <w:gridCol w:w="117"/>
        <w:gridCol w:w="17"/>
        <w:gridCol w:w="32"/>
        <w:gridCol w:w="5"/>
        <w:gridCol w:w="175"/>
        <w:gridCol w:w="54"/>
        <w:gridCol w:w="28"/>
        <w:gridCol w:w="5"/>
        <w:gridCol w:w="215"/>
        <w:gridCol w:w="14"/>
        <w:gridCol w:w="33"/>
        <w:gridCol w:w="5"/>
        <w:gridCol w:w="206"/>
        <w:gridCol w:w="18"/>
        <w:gridCol w:w="39"/>
        <w:gridCol w:w="222"/>
      </w:tblGrid>
      <w:tr w:rsidR="00E169D4" w:rsidRPr="00E169D4" w14:paraId="7E2E55A8" w14:textId="77777777" w:rsidTr="008B3A76">
        <w:trPr>
          <w:trHeight w:val="567"/>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53F"/>
            <w:vAlign w:val="center"/>
            <w:hideMark/>
          </w:tcPr>
          <w:p w14:paraId="3D5843D0" w14:textId="718368A0" w:rsidR="00785E8D" w:rsidRPr="00E169D4" w:rsidRDefault="00785E8D" w:rsidP="00FC617B">
            <w:pPr>
              <w:pStyle w:val="Prrafodelista"/>
              <w:numPr>
                <w:ilvl w:val="0"/>
                <w:numId w:val="77"/>
              </w:numPr>
              <w:ind w:left="303" w:hanging="284"/>
              <w:rPr>
                <w:rFonts w:ascii="Arial" w:hAnsi="Arial" w:cs="Arial"/>
                <w:b/>
                <w:bCs/>
                <w:sz w:val="16"/>
                <w:szCs w:val="16"/>
                <w:lang w:val="es-BO"/>
              </w:rPr>
            </w:pPr>
            <w:r w:rsidRPr="00E169D4">
              <w:rPr>
                <w:rFonts w:ascii="Arial" w:hAnsi="Arial" w:cs="Arial"/>
                <w:b/>
                <w:bCs/>
                <w:sz w:val="18"/>
                <w:szCs w:val="16"/>
                <w:lang w:val="es-BO"/>
              </w:rPr>
              <w:t>DATOS GENERALES DEL PROPONENTE</w:t>
            </w:r>
          </w:p>
        </w:tc>
      </w:tr>
      <w:tr w:rsidR="0013502A" w:rsidRPr="00E169D4" w14:paraId="32D2A826" w14:textId="77777777" w:rsidTr="00A40F11">
        <w:trPr>
          <w:trHeight w:val="114"/>
        </w:trPr>
        <w:tc>
          <w:tcPr>
            <w:tcW w:w="135" w:type="pct"/>
            <w:gridSpan w:val="3"/>
            <w:tcBorders>
              <w:top w:val="nil"/>
              <w:left w:val="single" w:sz="12" w:space="0" w:color="auto"/>
              <w:bottom w:val="nil"/>
            </w:tcBorders>
            <w:noWrap/>
            <w:vAlign w:val="center"/>
            <w:hideMark/>
          </w:tcPr>
          <w:p w14:paraId="5298F8BA" w14:textId="77777777" w:rsidR="00785E8D" w:rsidRPr="00E169D4" w:rsidRDefault="00785E8D" w:rsidP="008B3A76">
            <w:pPr>
              <w:rPr>
                <w:rFonts w:ascii="Calibri" w:hAnsi="Calibri" w:cs="Calibri"/>
                <w:sz w:val="16"/>
                <w:szCs w:val="16"/>
                <w:lang w:val="es-BO"/>
              </w:rPr>
            </w:pPr>
            <w:r w:rsidRPr="00E169D4">
              <w:rPr>
                <w:rFonts w:ascii="Calibri" w:hAnsi="Calibri" w:cs="Calibri"/>
                <w:sz w:val="16"/>
                <w:szCs w:val="16"/>
                <w:lang w:val="es-BO"/>
              </w:rPr>
              <w:t> </w:t>
            </w:r>
          </w:p>
        </w:tc>
        <w:tc>
          <w:tcPr>
            <w:tcW w:w="145" w:type="pct"/>
            <w:gridSpan w:val="5"/>
            <w:tcBorders>
              <w:top w:val="nil"/>
              <w:bottom w:val="nil"/>
            </w:tcBorders>
            <w:vAlign w:val="center"/>
          </w:tcPr>
          <w:p w14:paraId="518AEA96" w14:textId="77777777" w:rsidR="00785E8D" w:rsidRPr="00E169D4" w:rsidRDefault="00785E8D" w:rsidP="008B3A76">
            <w:pPr>
              <w:rPr>
                <w:sz w:val="16"/>
                <w:szCs w:val="16"/>
                <w:lang w:val="es-BO"/>
              </w:rPr>
            </w:pPr>
            <w:r w:rsidRPr="00E169D4">
              <w:rPr>
                <w:sz w:val="16"/>
                <w:szCs w:val="16"/>
                <w:lang w:val="es-BO"/>
              </w:rPr>
              <w:t> </w:t>
            </w:r>
          </w:p>
        </w:tc>
        <w:tc>
          <w:tcPr>
            <w:tcW w:w="121" w:type="pct"/>
            <w:gridSpan w:val="4"/>
            <w:tcBorders>
              <w:top w:val="nil"/>
              <w:bottom w:val="nil"/>
            </w:tcBorders>
            <w:vAlign w:val="center"/>
          </w:tcPr>
          <w:p w14:paraId="59564F5D" w14:textId="77777777" w:rsidR="00785E8D" w:rsidRPr="00E169D4" w:rsidRDefault="00785E8D" w:rsidP="008B3A76">
            <w:pPr>
              <w:rPr>
                <w:sz w:val="16"/>
                <w:szCs w:val="16"/>
                <w:lang w:val="es-BO"/>
              </w:rPr>
            </w:pPr>
          </w:p>
        </w:tc>
        <w:tc>
          <w:tcPr>
            <w:tcW w:w="121" w:type="pct"/>
            <w:gridSpan w:val="4"/>
            <w:tcBorders>
              <w:top w:val="nil"/>
              <w:bottom w:val="nil"/>
            </w:tcBorders>
            <w:vAlign w:val="center"/>
          </w:tcPr>
          <w:p w14:paraId="5F2F7894" w14:textId="77777777" w:rsidR="00785E8D" w:rsidRPr="00E169D4" w:rsidRDefault="00785E8D" w:rsidP="008B3A76">
            <w:pPr>
              <w:rPr>
                <w:sz w:val="16"/>
                <w:szCs w:val="16"/>
                <w:lang w:val="es-BO"/>
              </w:rPr>
            </w:pPr>
          </w:p>
        </w:tc>
        <w:tc>
          <w:tcPr>
            <w:tcW w:w="121" w:type="pct"/>
            <w:gridSpan w:val="4"/>
            <w:tcBorders>
              <w:top w:val="nil"/>
              <w:bottom w:val="nil"/>
            </w:tcBorders>
            <w:vAlign w:val="center"/>
          </w:tcPr>
          <w:p w14:paraId="3B319EC8" w14:textId="77777777" w:rsidR="00785E8D" w:rsidRPr="00E169D4" w:rsidRDefault="00785E8D" w:rsidP="008B3A76">
            <w:pPr>
              <w:rPr>
                <w:sz w:val="16"/>
                <w:szCs w:val="16"/>
                <w:lang w:val="es-BO"/>
              </w:rPr>
            </w:pPr>
          </w:p>
        </w:tc>
        <w:tc>
          <w:tcPr>
            <w:tcW w:w="122" w:type="pct"/>
            <w:gridSpan w:val="3"/>
            <w:tcBorders>
              <w:top w:val="nil"/>
              <w:bottom w:val="nil"/>
            </w:tcBorders>
            <w:vAlign w:val="center"/>
          </w:tcPr>
          <w:p w14:paraId="79A53066" w14:textId="77777777" w:rsidR="00785E8D" w:rsidRPr="00E169D4" w:rsidRDefault="00785E8D" w:rsidP="008B3A76">
            <w:pPr>
              <w:rPr>
                <w:sz w:val="16"/>
                <w:szCs w:val="16"/>
                <w:lang w:val="es-BO"/>
              </w:rPr>
            </w:pPr>
          </w:p>
        </w:tc>
        <w:tc>
          <w:tcPr>
            <w:tcW w:w="123" w:type="pct"/>
            <w:gridSpan w:val="3"/>
            <w:tcBorders>
              <w:top w:val="nil"/>
              <w:bottom w:val="nil"/>
            </w:tcBorders>
            <w:vAlign w:val="center"/>
          </w:tcPr>
          <w:p w14:paraId="513EBFC6" w14:textId="77777777" w:rsidR="00785E8D" w:rsidRPr="00E169D4" w:rsidRDefault="00785E8D" w:rsidP="008B3A76">
            <w:pPr>
              <w:rPr>
                <w:sz w:val="16"/>
                <w:szCs w:val="16"/>
                <w:lang w:val="es-BO"/>
              </w:rPr>
            </w:pPr>
          </w:p>
        </w:tc>
        <w:tc>
          <w:tcPr>
            <w:tcW w:w="123" w:type="pct"/>
            <w:gridSpan w:val="3"/>
            <w:tcBorders>
              <w:top w:val="nil"/>
              <w:bottom w:val="nil"/>
            </w:tcBorders>
            <w:vAlign w:val="center"/>
          </w:tcPr>
          <w:p w14:paraId="6F4FFF8B" w14:textId="77777777" w:rsidR="00785E8D" w:rsidRPr="00E169D4" w:rsidRDefault="00785E8D" w:rsidP="008B3A76">
            <w:pPr>
              <w:rPr>
                <w:sz w:val="16"/>
                <w:szCs w:val="16"/>
                <w:lang w:val="es-BO"/>
              </w:rPr>
            </w:pPr>
          </w:p>
        </w:tc>
        <w:tc>
          <w:tcPr>
            <w:tcW w:w="129" w:type="pct"/>
            <w:gridSpan w:val="4"/>
            <w:tcBorders>
              <w:top w:val="nil"/>
              <w:bottom w:val="nil"/>
            </w:tcBorders>
            <w:vAlign w:val="center"/>
          </w:tcPr>
          <w:p w14:paraId="6B0B77EC" w14:textId="77777777" w:rsidR="00785E8D" w:rsidRPr="00E169D4" w:rsidRDefault="00785E8D" w:rsidP="008B3A76">
            <w:pPr>
              <w:rPr>
                <w:sz w:val="16"/>
                <w:szCs w:val="16"/>
                <w:lang w:val="es-BO"/>
              </w:rPr>
            </w:pPr>
          </w:p>
        </w:tc>
        <w:tc>
          <w:tcPr>
            <w:tcW w:w="125" w:type="pct"/>
            <w:gridSpan w:val="4"/>
            <w:tcBorders>
              <w:top w:val="nil"/>
              <w:bottom w:val="single" w:sz="2" w:space="0" w:color="auto"/>
            </w:tcBorders>
            <w:vAlign w:val="center"/>
          </w:tcPr>
          <w:p w14:paraId="32047F76" w14:textId="77777777" w:rsidR="00785E8D" w:rsidRPr="00E169D4" w:rsidRDefault="00785E8D" w:rsidP="008B3A76">
            <w:pPr>
              <w:rPr>
                <w:sz w:val="16"/>
                <w:szCs w:val="16"/>
                <w:lang w:val="es-BO"/>
              </w:rPr>
            </w:pPr>
          </w:p>
        </w:tc>
        <w:tc>
          <w:tcPr>
            <w:tcW w:w="125" w:type="pct"/>
            <w:gridSpan w:val="3"/>
            <w:tcBorders>
              <w:top w:val="nil"/>
              <w:bottom w:val="single" w:sz="2" w:space="0" w:color="auto"/>
            </w:tcBorders>
            <w:vAlign w:val="center"/>
          </w:tcPr>
          <w:p w14:paraId="719AACE7" w14:textId="77777777" w:rsidR="00785E8D" w:rsidRPr="00E169D4" w:rsidRDefault="00785E8D" w:rsidP="008B3A76">
            <w:pPr>
              <w:rPr>
                <w:sz w:val="16"/>
                <w:szCs w:val="16"/>
                <w:lang w:val="es-BO"/>
              </w:rPr>
            </w:pPr>
          </w:p>
        </w:tc>
        <w:tc>
          <w:tcPr>
            <w:tcW w:w="124" w:type="pct"/>
            <w:gridSpan w:val="4"/>
            <w:tcBorders>
              <w:top w:val="nil"/>
              <w:bottom w:val="single" w:sz="2" w:space="0" w:color="auto"/>
            </w:tcBorders>
            <w:vAlign w:val="center"/>
          </w:tcPr>
          <w:p w14:paraId="55E80E5B" w14:textId="77777777" w:rsidR="00785E8D" w:rsidRPr="00E169D4" w:rsidRDefault="00785E8D" w:rsidP="008B3A76">
            <w:pPr>
              <w:rPr>
                <w:sz w:val="16"/>
                <w:szCs w:val="16"/>
                <w:lang w:val="es-BO"/>
              </w:rPr>
            </w:pPr>
          </w:p>
        </w:tc>
        <w:tc>
          <w:tcPr>
            <w:tcW w:w="124" w:type="pct"/>
            <w:gridSpan w:val="4"/>
            <w:tcBorders>
              <w:top w:val="nil"/>
              <w:bottom w:val="single" w:sz="2" w:space="0" w:color="auto"/>
            </w:tcBorders>
            <w:vAlign w:val="center"/>
          </w:tcPr>
          <w:p w14:paraId="427B9D63" w14:textId="77777777" w:rsidR="00785E8D" w:rsidRPr="00E169D4" w:rsidRDefault="00785E8D" w:rsidP="008B3A76">
            <w:pPr>
              <w:rPr>
                <w:sz w:val="16"/>
                <w:szCs w:val="16"/>
                <w:lang w:val="es-BO"/>
              </w:rPr>
            </w:pPr>
          </w:p>
        </w:tc>
        <w:tc>
          <w:tcPr>
            <w:tcW w:w="131" w:type="pct"/>
            <w:gridSpan w:val="4"/>
            <w:tcBorders>
              <w:top w:val="nil"/>
              <w:bottom w:val="single" w:sz="2" w:space="0" w:color="auto"/>
            </w:tcBorders>
            <w:vAlign w:val="center"/>
          </w:tcPr>
          <w:p w14:paraId="1B51C120" w14:textId="77777777" w:rsidR="00785E8D" w:rsidRPr="00E169D4" w:rsidRDefault="00785E8D" w:rsidP="008B3A76">
            <w:pPr>
              <w:rPr>
                <w:sz w:val="16"/>
                <w:szCs w:val="16"/>
                <w:lang w:val="es-BO"/>
              </w:rPr>
            </w:pPr>
          </w:p>
        </w:tc>
        <w:tc>
          <w:tcPr>
            <w:tcW w:w="124" w:type="pct"/>
            <w:gridSpan w:val="3"/>
            <w:tcBorders>
              <w:top w:val="nil"/>
              <w:bottom w:val="single" w:sz="2" w:space="0" w:color="auto"/>
            </w:tcBorders>
            <w:vAlign w:val="center"/>
          </w:tcPr>
          <w:p w14:paraId="2A6A9A27" w14:textId="77777777" w:rsidR="00785E8D" w:rsidRPr="00E169D4" w:rsidRDefault="00785E8D" w:rsidP="008B3A76">
            <w:pPr>
              <w:rPr>
                <w:sz w:val="16"/>
                <w:szCs w:val="16"/>
                <w:lang w:val="es-BO"/>
              </w:rPr>
            </w:pPr>
          </w:p>
        </w:tc>
        <w:tc>
          <w:tcPr>
            <w:tcW w:w="125" w:type="pct"/>
            <w:gridSpan w:val="4"/>
            <w:tcBorders>
              <w:top w:val="nil"/>
              <w:bottom w:val="single" w:sz="2" w:space="0" w:color="auto"/>
            </w:tcBorders>
            <w:vAlign w:val="center"/>
          </w:tcPr>
          <w:p w14:paraId="56A8A67B" w14:textId="77777777" w:rsidR="00785E8D" w:rsidRPr="00E169D4" w:rsidRDefault="00785E8D" w:rsidP="008B3A76">
            <w:pPr>
              <w:rPr>
                <w:sz w:val="16"/>
                <w:szCs w:val="16"/>
                <w:lang w:val="es-BO"/>
              </w:rPr>
            </w:pPr>
          </w:p>
        </w:tc>
        <w:tc>
          <w:tcPr>
            <w:tcW w:w="124" w:type="pct"/>
            <w:gridSpan w:val="4"/>
            <w:tcBorders>
              <w:top w:val="nil"/>
              <w:bottom w:val="single" w:sz="2" w:space="0" w:color="auto"/>
            </w:tcBorders>
            <w:vAlign w:val="center"/>
          </w:tcPr>
          <w:p w14:paraId="1F078E22" w14:textId="77777777" w:rsidR="00785E8D" w:rsidRPr="00E169D4" w:rsidRDefault="00785E8D" w:rsidP="008B3A76">
            <w:pPr>
              <w:rPr>
                <w:sz w:val="16"/>
                <w:szCs w:val="16"/>
                <w:lang w:val="es-BO"/>
              </w:rPr>
            </w:pPr>
          </w:p>
        </w:tc>
        <w:tc>
          <w:tcPr>
            <w:tcW w:w="125" w:type="pct"/>
            <w:gridSpan w:val="5"/>
            <w:tcBorders>
              <w:top w:val="nil"/>
              <w:bottom w:val="single" w:sz="2" w:space="0" w:color="auto"/>
            </w:tcBorders>
            <w:vAlign w:val="center"/>
          </w:tcPr>
          <w:p w14:paraId="7FE472D5" w14:textId="77777777" w:rsidR="00785E8D" w:rsidRPr="00E169D4" w:rsidRDefault="00785E8D" w:rsidP="008B3A76">
            <w:pPr>
              <w:rPr>
                <w:sz w:val="16"/>
                <w:szCs w:val="16"/>
                <w:lang w:val="es-BO"/>
              </w:rPr>
            </w:pPr>
          </w:p>
        </w:tc>
        <w:tc>
          <w:tcPr>
            <w:tcW w:w="125" w:type="pct"/>
            <w:gridSpan w:val="6"/>
            <w:tcBorders>
              <w:top w:val="nil"/>
              <w:bottom w:val="single" w:sz="2" w:space="0" w:color="auto"/>
            </w:tcBorders>
            <w:vAlign w:val="center"/>
          </w:tcPr>
          <w:p w14:paraId="7A165654" w14:textId="77777777" w:rsidR="00785E8D" w:rsidRPr="00E169D4" w:rsidRDefault="00785E8D" w:rsidP="008B3A76">
            <w:pPr>
              <w:rPr>
                <w:sz w:val="16"/>
                <w:szCs w:val="16"/>
                <w:lang w:val="es-BO"/>
              </w:rPr>
            </w:pPr>
          </w:p>
        </w:tc>
        <w:tc>
          <w:tcPr>
            <w:tcW w:w="124" w:type="pct"/>
            <w:gridSpan w:val="5"/>
            <w:tcBorders>
              <w:top w:val="nil"/>
              <w:bottom w:val="single" w:sz="2" w:space="0" w:color="auto"/>
            </w:tcBorders>
            <w:vAlign w:val="center"/>
          </w:tcPr>
          <w:p w14:paraId="45FAC595" w14:textId="77777777" w:rsidR="00785E8D" w:rsidRPr="00E169D4" w:rsidRDefault="00785E8D" w:rsidP="008B3A76">
            <w:pPr>
              <w:rPr>
                <w:sz w:val="16"/>
                <w:szCs w:val="16"/>
                <w:lang w:val="es-BO"/>
              </w:rPr>
            </w:pPr>
          </w:p>
        </w:tc>
        <w:tc>
          <w:tcPr>
            <w:tcW w:w="124" w:type="pct"/>
            <w:gridSpan w:val="5"/>
            <w:tcBorders>
              <w:top w:val="nil"/>
              <w:bottom w:val="single" w:sz="2" w:space="0" w:color="auto"/>
            </w:tcBorders>
            <w:vAlign w:val="center"/>
          </w:tcPr>
          <w:p w14:paraId="407AC2B7" w14:textId="77777777" w:rsidR="00785E8D" w:rsidRPr="00E169D4" w:rsidRDefault="00785E8D" w:rsidP="008B3A76">
            <w:pPr>
              <w:rPr>
                <w:sz w:val="16"/>
                <w:szCs w:val="16"/>
                <w:lang w:val="es-BO"/>
              </w:rPr>
            </w:pPr>
          </w:p>
        </w:tc>
        <w:tc>
          <w:tcPr>
            <w:tcW w:w="125" w:type="pct"/>
            <w:gridSpan w:val="4"/>
            <w:tcBorders>
              <w:top w:val="nil"/>
              <w:bottom w:val="single" w:sz="2" w:space="0" w:color="auto"/>
            </w:tcBorders>
            <w:vAlign w:val="center"/>
          </w:tcPr>
          <w:p w14:paraId="408CBB4D" w14:textId="77777777" w:rsidR="00785E8D" w:rsidRPr="00E169D4" w:rsidRDefault="00785E8D" w:rsidP="008B3A76">
            <w:pPr>
              <w:rPr>
                <w:sz w:val="16"/>
                <w:szCs w:val="16"/>
                <w:lang w:val="es-BO"/>
              </w:rPr>
            </w:pPr>
          </w:p>
        </w:tc>
        <w:tc>
          <w:tcPr>
            <w:tcW w:w="124" w:type="pct"/>
            <w:gridSpan w:val="5"/>
            <w:tcBorders>
              <w:top w:val="nil"/>
              <w:bottom w:val="single" w:sz="2" w:space="0" w:color="auto"/>
            </w:tcBorders>
            <w:vAlign w:val="center"/>
          </w:tcPr>
          <w:p w14:paraId="71FA441F" w14:textId="77777777" w:rsidR="00785E8D" w:rsidRPr="00E169D4" w:rsidRDefault="00785E8D" w:rsidP="008B3A76">
            <w:pPr>
              <w:rPr>
                <w:sz w:val="16"/>
                <w:szCs w:val="16"/>
                <w:lang w:val="es-BO"/>
              </w:rPr>
            </w:pPr>
          </w:p>
        </w:tc>
        <w:tc>
          <w:tcPr>
            <w:tcW w:w="126" w:type="pct"/>
            <w:gridSpan w:val="3"/>
            <w:tcBorders>
              <w:top w:val="nil"/>
              <w:bottom w:val="single" w:sz="2" w:space="0" w:color="auto"/>
            </w:tcBorders>
            <w:vAlign w:val="center"/>
          </w:tcPr>
          <w:p w14:paraId="29146095" w14:textId="77777777" w:rsidR="00785E8D" w:rsidRPr="00E169D4" w:rsidRDefault="00785E8D" w:rsidP="008B3A76">
            <w:pPr>
              <w:rPr>
                <w:sz w:val="16"/>
                <w:szCs w:val="16"/>
                <w:lang w:val="es-BO"/>
              </w:rPr>
            </w:pPr>
          </w:p>
        </w:tc>
        <w:tc>
          <w:tcPr>
            <w:tcW w:w="124" w:type="pct"/>
            <w:gridSpan w:val="3"/>
            <w:tcBorders>
              <w:top w:val="nil"/>
              <w:bottom w:val="single" w:sz="2" w:space="0" w:color="auto"/>
            </w:tcBorders>
            <w:vAlign w:val="center"/>
          </w:tcPr>
          <w:p w14:paraId="0DCA0FC5" w14:textId="77777777" w:rsidR="00785E8D" w:rsidRPr="00E169D4" w:rsidRDefault="00785E8D" w:rsidP="008B3A76">
            <w:pPr>
              <w:rPr>
                <w:sz w:val="16"/>
                <w:szCs w:val="16"/>
                <w:lang w:val="es-BO"/>
              </w:rPr>
            </w:pPr>
          </w:p>
        </w:tc>
        <w:tc>
          <w:tcPr>
            <w:tcW w:w="124" w:type="pct"/>
            <w:gridSpan w:val="3"/>
            <w:tcBorders>
              <w:top w:val="nil"/>
              <w:bottom w:val="single" w:sz="2" w:space="0" w:color="auto"/>
            </w:tcBorders>
            <w:vAlign w:val="center"/>
          </w:tcPr>
          <w:p w14:paraId="1BCBB1AA" w14:textId="77777777" w:rsidR="00785E8D" w:rsidRPr="00E169D4" w:rsidRDefault="00785E8D" w:rsidP="008B3A76">
            <w:pPr>
              <w:rPr>
                <w:sz w:val="16"/>
                <w:szCs w:val="16"/>
                <w:lang w:val="es-BO"/>
              </w:rPr>
            </w:pPr>
          </w:p>
        </w:tc>
        <w:tc>
          <w:tcPr>
            <w:tcW w:w="124" w:type="pct"/>
            <w:gridSpan w:val="3"/>
            <w:tcBorders>
              <w:top w:val="nil"/>
              <w:bottom w:val="single" w:sz="2" w:space="0" w:color="auto"/>
            </w:tcBorders>
            <w:vAlign w:val="center"/>
          </w:tcPr>
          <w:p w14:paraId="706B89F7" w14:textId="77777777" w:rsidR="00785E8D" w:rsidRPr="00E169D4" w:rsidRDefault="00785E8D" w:rsidP="008B3A76">
            <w:pPr>
              <w:rPr>
                <w:sz w:val="16"/>
                <w:szCs w:val="16"/>
                <w:lang w:val="es-BO"/>
              </w:rPr>
            </w:pPr>
          </w:p>
        </w:tc>
        <w:tc>
          <w:tcPr>
            <w:tcW w:w="129" w:type="pct"/>
            <w:gridSpan w:val="3"/>
            <w:tcBorders>
              <w:top w:val="nil"/>
              <w:bottom w:val="single" w:sz="2" w:space="0" w:color="auto"/>
            </w:tcBorders>
            <w:vAlign w:val="center"/>
          </w:tcPr>
          <w:p w14:paraId="6898C64F" w14:textId="77777777" w:rsidR="00785E8D" w:rsidRPr="00E169D4" w:rsidRDefault="00785E8D" w:rsidP="008B3A76">
            <w:pPr>
              <w:rPr>
                <w:sz w:val="16"/>
                <w:szCs w:val="16"/>
                <w:lang w:val="es-BO"/>
              </w:rPr>
            </w:pPr>
          </w:p>
        </w:tc>
        <w:tc>
          <w:tcPr>
            <w:tcW w:w="125" w:type="pct"/>
            <w:gridSpan w:val="5"/>
            <w:tcBorders>
              <w:top w:val="nil"/>
              <w:bottom w:val="single" w:sz="2" w:space="0" w:color="auto"/>
            </w:tcBorders>
            <w:vAlign w:val="center"/>
          </w:tcPr>
          <w:p w14:paraId="47FCAF06" w14:textId="77777777" w:rsidR="00785E8D" w:rsidRPr="00E169D4" w:rsidRDefault="00785E8D" w:rsidP="008B3A76">
            <w:pPr>
              <w:rPr>
                <w:sz w:val="16"/>
                <w:szCs w:val="16"/>
                <w:lang w:val="es-BO"/>
              </w:rPr>
            </w:pPr>
          </w:p>
        </w:tc>
        <w:tc>
          <w:tcPr>
            <w:tcW w:w="124" w:type="pct"/>
            <w:gridSpan w:val="3"/>
            <w:tcBorders>
              <w:top w:val="nil"/>
              <w:bottom w:val="single" w:sz="2" w:space="0" w:color="auto"/>
            </w:tcBorders>
            <w:vAlign w:val="center"/>
          </w:tcPr>
          <w:p w14:paraId="43D3495A" w14:textId="77777777" w:rsidR="00785E8D" w:rsidRPr="00E169D4" w:rsidRDefault="00785E8D" w:rsidP="008B3A76">
            <w:pPr>
              <w:rPr>
                <w:sz w:val="16"/>
                <w:szCs w:val="16"/>
                <w:lang w:val="es-BO"/>
              </w:rPr>
            </w:pPr>
          </w:p>
        </w:tc>
        <w:tc>
          <w:tcPr>
            <w:tcW w:w="124" w:type="pct"/>
            <w:gridSpan w:val="4"/>
            <w:tcBorders>
              <w:top w:val="nil"/>
              <w:bottom w:val="single" w:sz="2" w:space="0" w:color="auto"/>
            </w:tcBorders>
            <w:vAlign w:val="center"/>
          </w:tcPr>
          <w:p w14:paraId="1BB1E92C" w14:textId="77777777" w:rsidR="00785E8D" w:rsidRPr="00E169D4" w:rsidRDefault="00785E8D" w:rsidP="008B3A76">
            <w:pPr>
              <w:rPr>
                <w:sz w:val="16"/>
                <w:szCs w:val="16"/>
                <w:lang w:val="es-BO"/>
              </w:rPr>
            </w:pPr>
          </w:p>
        </w:tc>
        <w:tc>
          <w:tcPr>
            <w:tcW w:w="125" w:type="pct"/>
            <w:gridSpan w:val="3"/>
            <w:tcBorders>
              <w:top w:val="nil"/>
              <w:bottom w:val="single" w:sz="2" w:space="0" w:color="auto"/>
            </w:tcBorders>
            <w:vAlign w:val="center"/>
          </w:tcPr>
          <w:p w14:paraId="134B10E8" w14:textId="77777777" w:rsidR="00785E8D" w:rsidRPr="00E169D4" w:rsidRDefault="00785E8D" w:rsidP="008B3A76">
            <w:pPr>
              <w:rPr>
                <w:sz w:val="16"/>
                <w:szCs w:val="16"/>
                <w:lang w:val="es-BO"/>
              </w:rPr>
            </w:pPr>
          </w:p>
        </w:tc>
        <w:tc>
          <w:tcPr>
            <w:tcW w:w="125" w:type="pct"/>
            <w:gridSpan w:val="3"/>
            <w:tcBorders>
              <w:top w:val="nil"/>
              <w:bottom w:val="single" w:sz="2" w:space="0" w:color="auto"/>
            </w:tcBorders>
            <w:vAlign w:val="center"/>
          </w:tcPr>
          <w:p w14:paraId="41D4588B" w14:textId="77777777" w:rsidR="00785E8D" w:rsidRPr="00E169D4" w:rsidRDefault="00785E8D" w:rsidP="008B3A76">
            <w:pPr>
              <w:rPr>
                <w:sz w:val="16"/>
                <w:szCs w:val="16"/>
                <w:lang w:val="es-BO"/>
              </w:rPr>
            </w:pPr>
          </w:p>
        </w:tc>
        <w:tc>
          <w:tcPr>
            <w:tcW w:w="125" w:type="pct"/>
            <w:gridSpan w:val="4"/>
            <w:tcBorders>
              <w:top w:val="nil"/>
              <w:bottom w:val="single" w:sz="2" w:space="0" w:color="auto"/>
            </w:tcBorders>
            <w:vAlign w:val="center"/>
          </w:tcPr>
          <w:p w14:paraId="0A55922F" w14:textId="77777777" w:rsidR="00785E8D" w:rsidRPr="00E169D4" w:rsidRDefault="00785E8D" w:rsidP="008B3A76">
            <w:pPr>
              <w:rPr>
                <w:sz w:val="16"/>
                <w:szCs w:val="16"/>
                <w:lang w:val="es-BO"/>
              </w:rPr>
            </w:pPr>
          </w:p>
        </w:tc>
        <w:tc>
          <w:tcPr>
            <w:tcW w:w="125" w:type="pct"/>
            <w:gridSpan w:val="4"/>
            <w:tcBorders>
              <w:top w:val="nil"/>
              <w:bottom w:val="single" w:sz="2" w:space="0" w:color="auto"/>
            </w:tcBorders>
            <w:vAlign w:val="center"/>
          </w:tcPr>
          <w:p w14:paraId="0FD5C5B5" w14:textId="77777777" w:rsidR="00785E8D" w:rsidRPr="00E169D4" w:rsidRDefault="00785E8D" w:rsidP="008B3A76">
            <w:pPr>
              <w:rPr>
                <w:sz w:val="16"/>
                <w:szCs w:val="16"/>
                <w:lang w:val="es-BO"/>
              </w:rPr>
            </w:pPr>
          </w:p>
        </w:tc>
        <w:tc>
          <w:tcPr>
            <w:tcW w:w="125" w:type="pct"/>
            <w:gridSpan w:val="5"/>
            <w:tcBorders>
              <w:top w:val="nil"/>
              <w:bottom w:val="single" w:sz="2" w:space="0" w:color="auto"/>
            </w:tcBorders>
            <w:vAlign w:val="center"/>
          </w:tcPr>
          <w:p w14:paraId="170E5FD0" w14:textId="77777777" w:rsidR="00785E8D" w:rsidRPr="00E169D4" w:rsidRDefault="00785E8D" w:rsidP="008B3A76">
            <w:pPr>
              <w:rPr>
                <w:sz w:val="16"/>
                <w:szCs w:val="16"/>
                <w:lang w:val="es-BO"/>
              </w:rPr>
            </w:pPr>
          </w:p>
        </w:tc>
        <w:tc>
          <w:tcPr>
            <w:tcW w:w="125" w:type="pct"/>
            <w:gridSpan w:val="4"/>
            <w:tcBorders>
              <w:top w:val="nil"/>
              <w:bottom w:val="single" w:sz="2" w:space="0" w:color="auto"/>
            </w:tcBorders>
            <w:vAlign w:val="center"/>
          </w:tcPr>
          <w:p w14:paraId="1D7E64BD" w14:textId="77777777" w:rsidR="00785E8D" w:rsidRPr="00E169D4" w:rsidRDefault="00785E8D" w:rsidP="008B3A76">
            <w:pPr>
              <w:rPr>
                <w:sz w:val="16"/>
                <w:szCs w:val="16"/>
                <w:lang w:val="es-BO"/>
              </w:rPr>
            </w:pPr>
          </w:p>
        </w:tc>
        <w:tc>
          <w:tcPr>
            <w:tcW w:w="130" w:type="pct"/>
            <w:gridSpan w:val="5"/>
            <w:tcBorders>
              <w:top w:val="nil"/>
              <w:bottom w:val="single" w:sz="2" w:space="0" w:color="auto"/>
            </w:tcBorders>
            <w:vAlign w:val="center"/>
          </w:tcPr>
          <w:p w14:paraId="14EB66A7" w14:textId="77777777" w:rsidR="00785E8D" w:rsidRPr="00E169D4" w:rsidRDefault="00785E8D" w:rsidP="008B3A76">
            <w:pPr>
              <w:rPr>
                <w:sz w:val="16"/>
                <w:szCs w:val="16"/>
                <w:lang w:val="es-BO"/>
              </w:rPr>
            </w:pPr>
          </w:p>
        </w:tc>
        <w:tc>
          <w:tcPr>
            <w:tcW w:w="125" w:type="pct"/>
            <w:gridSpan w:val="3"/>
            <w:tcBorders>
              <w:top w:val="nil"/>
              <w:bottom w:val="single" w:sz="2" w:space="0" w:color="auto"/>
            </w:tcBorders>
            <w:vAlign w:val="center"/>
          </w:tcPr>
          <w:p w14:paraId="25CDCCCB" w14:textId="77777777" w:rsidR="00785E8D" w:rsidRPr="00E169D4" w:rsidRDefault="00785E8D" w:rsidP="008B3A76">
            <w:pPr>
              <w:rPr>
                <w:sz w:val="16"/>
                <w:szCs w:val="16"/>
                <w:lang w:val="es-BO"/>
              </w:rPr>
            </w:pPr>
          </w:p>
        </w:tc>
        <w:tc>
          <w:tcPr>
            <w:tcW w:w="106" w:type="pct"/>
            <w:tcBorders>
              <w:top w:val="nil"/>
              <w:bottom w:val="nil"/>
              <w:right w:val="single" w:sz="12" w:space="0" w:color="auto"/>
            </w:tcBorders>
            <w:vAlign w:val="center"/>
          </w:tcPr>
          <w:p w14:paraId="63363D18" w14:textId="77777777" w:rsidR="00785E8D" w:rsidRPr="00E169D4" w:rsidRDefault="00785E8D" w:rsidP="008B3A76">
            <w:pPr>
              <w:rPr>
                <w:sz w:val="16"/>
                <w:szCs w:val="16"/>
                <w:lang w:val="es-BO"/>
              </w:rPr>
            </w:pPr>
          </w:p>
        </w:tc>
      </w:tr>
      <w:tr w:rsidR="00E169D4" w:rsidRPr="00E169D4" w14:paraId="21E0E4C0" w14:textId="77777777" w:rsidTr="00205B53">
        <w:trPr>
          <w:trHeight w:val="114"/>
        </w:trPr>
        <w:tc>
          <w:tcPr>
            <w:tcW w:w="135" w:type="pct"/>
            <w:gridSpan w:val="3"/>
            <w:tcBorders>
              <w:top w:val="nil"/>
              <w:left w:val="single" w:sz="12" w:space="0" w:color="auto"/>
              <w:bottom w:val="nil"/>
            </w:tcBorders>
            <w:noWrap/>
            <w:vAlign w:val="center"/>
          </w:tcPr>
          <w:p w14:paraId="568978E5" w14:textId="77777777" w:rsidR="00785E8D" w:rsidRPr="00E169D4" w:rsidRDefault="00785E8D" w:rsidP="008B3A76">
            <w:pPr>
              <w:rPr>
                <w:rFonts w:ascii="Calibri" w:hAnsi="Calibri" w:cs="Calibri"/>
                <w:sz w:val="16"/>
                <w:szCs w:val="16"/>
                <w:lang w:val="es-BO"/>
              </w:rPr>
            </w:pPr>
          </w:p>
        </w:tc>
        <w:tc>
          <w:tcPr>
            <w:tcW w:w="1005" w:type="pct"/>
            <w:gridSpan w:val="30"/>
            <w:vMerge w:val="restart"/>
            <w:tcBorders>
              <w:top w:val="nil"/>
              <w:right w:val="single" w:sz="2" w:space="0" w:color="auto"/>
            </w:tcBorders>
            <w:vAlign w:val="center"/>
          </w:tcPr>
          <w:p w14:paraId="72EFC0C8" w14:textId="77777777" w:rsidR="00785E8D" w:rsidRPr="00E169D4" w:rsidRDefault="00785E8D" w:rsidP="008B3A76">
            <w:pPr>
              <w:jc w:val="right"/>
              <w:rPr>
                <w:sz w:val="16"/>
                <w:szCs w:val="16"/>
                <w:lang w:val="es-BO"/>
              </w:rPr>
            </w:pPr>
            <w:r w:rsidRPr="00E169D4">
              <w:rPr>
                <w:rFonts w:ascii="Arial" w:hAnsi="Arial" w:cs="Arial"/>
                <w:bCs/>
                <w:sz w:val="16"/>
                <w:szCs w:val="16"/>
                <w:lang w:val="es-BO"/>
              </w:rPr>
              <w:t>Nombre del proponente o Razón Social</w:t>
            </w:r>
          </w:p>
        </w:tc>
        <w:tc>
          <w:tcPr>
            <w:tcW w:w="3754" w:type="pct"/>
            <w:gridSpan w:val="11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2C39F75" w14:textId="77777777" w:rsidR="00785E8D" w:rsidRPr="00E169D4" w:rsidRDefault="00785E8D" w:rsidP="008B3A76">
            <w:pPr>
              <w:rPr>
                <w:sz w:val="16"/>
                <w:szCs w:val="16"/>
                <w:lang w:val="es-BO"/>
              </w:rPr>
            </w:pPr>
          </w:p>
        </w:tc>
        <w:tc>
          <w:tcPr>
            <w:tcW w:w="106" w:type="pct"/>
            <w:tcBorders>
              <w:top w:val="nil"/>
              <w:left w:val="single" w:sz="2" w:space="0" w:color="auto"/>
              <w:bottom w:val="nil"/>
              <w:right w:val="single" w:sz="12" w:space="0" w:color="auto"/>
            </w:tcBorders>
            <w:vAlign w:val="center"/>
          </w:tcPr>
          <w:p w14:paraId="55C92D6F" w14:textId="77777777" w:rsidR="00785E8D" w:rsidRPr="00E169D4" w:rsidRDefault="00785E8D" w:rsidP="008B3A76">
            <w:pPr>
              <w:rPr>
                <w:sz w:val="16"/>
                <w:szCs w:val="16"/>
                <w:lang w:val="es-BO"/>
              </w:rPr>
            </w:pPr>
          </w:p>
        </w:tc>
      </w:tr>
      <w:tr w:rsidR="00E169D4" w:rsidRPr="00E169D4" w14:paraId="36AE8181" w14:textId="77777777" w:rsidTr="00205B53">
        <w:trPr>
          <w:trHeight w:val="114"/>
        </w:trPr>
        <w:tc>
          <w:tcPr>
            <w:tcW w:w="135" w:type="pct"/>
            <w:gridSpan w:val="3"/>
            <w:tcBorders>
              <w:top w:val="nil"/>
              <w:left w:val="single" w:sz="12" w:space="0" w:color="auto"/>
              <w:bottom w:val="nil"/>
            </w:tcBorders>
            <w:noWrap/>
            <w:vAlign w:val="center"/>
          </w:tcPr>
          <w:p w14:paraId="4BB46308" w14:textId="77777777" w:rsidR="00785E8D" w:rsidRPr="00E169D4" w:rsidRDefault="00785E8D" w:rsidP="008B3A76">
            <w:pPr>
              <w:rPr>
                <w:rFonts w:ascii="Calibri" w:hAnsi="Calibri" w:cs="Calibri"/>
                <w:sz w:val="16"/>
                <w:szCs w:val="16"/>
                <w:lang w:val="es-BO"/>
              </w:rPr>
            </w:pPr>
          </w:p>
        </w:tc>
        <w:tc>
          <w:tcPr>
            <w:tcW w:w="1005" w:type="pct"/>
            <w:gridSpan w:val="30"/>
            <w:vMerge/>
            <w:tcBorders>
              <w:bottom w:val="nil"/>
              <w:right w:val="single" w:sz="2" w:space="0" w:color="auto"/>
            </w:tcBorders>
            <w:vAlign w:val="center"/>
          </w:tcPr>
          <w:p w14:paraId="6247F61B" w14:textId="77777777" w:rsidR="00785E8D" w:rsidRPr="00E169D4" w:rsidRDefault="00785E8D" w:rsidP="008B3A76">
            <w:pPr>
              <w:rPr>
                <w:sz w:val="16"/>
                <w:szCs w:val="16"/>
                <w:lang w:val="es-BO"/>
              </w:rPr>
            </w:pPr>
          </w:p>
        </w:tc>
        <w:tc>
          <w:tcPr>
            <w:tcW w:w="3754" w:type="pct"/>
            <w:gridSpan w:val="118"/>
            <w:vMerge/>
            <w:tcBorders>
              <w:left w:val="single" w:sz="2" w:space="0" w:color="auto"/>
              <w:bottom w:val="single" w:sz="2" w:space="0" w:color="auto"/>
              <w:right w:val="single" w:sz="2" w:space="0" w:color="auto"/>
            </w:tcBorders>
            <w:shd w:val="clear" w:color="auto" w:fill="DBE5F1" w:themeFill="accent1" w:themeFillTint="33"/>
            <w:vAlign w:val="center"/>
          </w:tcPr>
          <w:p w14:paraId="7DB95F98" w14:textId="77777777" w:rsidR="00785E8D" w:rsidRPr="00E169D4" w:rsidRDefault="00785E8D" w:rsidP="008B3A76">
            <w:pPr>
              <w:rPr>
                <w:sz w:val="16"/>
                <w:szCs w:val="16"/>
                <w:lang w:val="es-BO"/>
              </w:rPr>
            </w:pPr>
          </w:p>
        </w:tc>
        <w:tc>
          <w:tcPr>
            <w:tcW w:w="106" w:type="pct"/>
            <w:tcBorders>
              <w:top w:val="nil"/>
              <w:left w:val="single" w:sz="2" w:space="0" w:color="auto"/>
              <w:bottom w:val="nil"/>
              <w:right w:val="single" w:sz="12" w:space="0" w:color="auto"/>
            </w:tcBorders>
            <w:vAlign w:val="center"/>
          </w:tcPr>
          <w:p w14:paraId="4B9538BD" w14:textId="77777777" w:rsidR="00785E8D" w:rsidRPr="00E169D4" w:rsidRDefault="00785E8D" w:rsidP="008B3A76">
            <w:pPr>
              <w:rPr>
                <w:sz w:val="16"/>
                <w:szCs w:val="16"/>
                <w:lang w:val="es-BO"/>
              </w:rPr>
            </w:pPr>
          </w:p>
        </w:tc>
      </w:tr>
      <w:tr w:rsidR="0013502A" w:rsidRPr="00E169D4" w14:paraId="1E3AF341" w14:textId="77777777" w:rsidTr="00A40F11">
        <w:trPr>
          <w:trHeight w:val="114"/>
        </w:trPr>
        <w:tc>
          <w:tcPr>
            <w:tcW w:w="135" w:type="pct"/>
            <w:gridSpan w:val="3"/>
            <w:tcBorders>
              <w:top w:val="nil"/>
              <w:left w:val="single" w:sz="12" w:space="0" w:color="auto"/>
            </w:tcBorders>
            <w:noWrap/>
            <w:vAlign w:val="center"/>
          </w:tcPr>
          <w:p w14:paraId="5FAAF958" w14:textId="77777777" w:rsidR="00785E8D" w:rsidRPr="00E169D4" w:rsidRDefault="00785E8D" w:rsidP="008B3A76">
            <w:pPr>
              <w:rPr>
                <w:rFonts w:ascii="Calibri" w:hAnsi="Calibri" w:cs="Calibri"/>
                <w:sz w:val="16"/>
                <w:szCs w:val="16"/>
                <w:lang w:val="es-BO"/>
              </w:rPr>
            </w:pPr>
          </w:p>
        </w:tc>
        <w:tc>
          <w:tcPr>
            <w:tcW w:w="145" w:type="pct"/>
            <w:gridSpan w:val="5"/>
            <w:tcBorders>
              <w:top w:val="nil"/>
            </w:tcBorders>
            <w:vAlign w:val="center"/>
          </w:tcPr>
          <w:p w14:paraId="3D2C89BF" w14:textId="77777777" w:rsidR="00785E8D" w:rsidRPr="00E169D4" w:rsidRDefault="00785E8D" w:rsidP="008B3A76">
            <w:pPr>
              <w:rPr>
                <w:sz w:val="16"/>
                <w:szCs w:val="16"/>
                <w:lang w:val="es-BO"/>
              </w:rPr>
            </w:pPr>
          </w:p>
        </w:tc>
        <w:tc>
          <w:tcPr>
            <w:tcW w:w="121" w:type="pct"/>
            <w:gridSpan w:val="4"/>
            <w:tcBorders>
              <w:top w:val="nil"/>
            </w:tcBorders>
            <w:vAlign w:val="center"/>
          </w:tcPr>
          <w:p w14:paraId="70AD49FD" w14:textId="77777777" w:rsidR="00785E8D" w:rsidRPr="00E169D4" w:rsidRDefault="00785E8D" w:rsidP="008B3A76">
            <w:pPr>
              <w:rPr>
                <w:sz w:val="16"/>
                <w:szCs w:val="16"/>
                <w:lang w:val="es-BO"/>
              </w:rPr>
            </w:pPr>
          </w:p>
        </w:tc>
        <w:tc>
          <w:tcPr>
            <w:tcW w:w="121" w:type="pct"/>
            <w:gridSpan w:val="4"/>
            <w:tcBorders>
              <w:top w:val="nil"/>
            </w:tcBorders>
            <w:vAlign w:val="center"/>
          </w:tcPr>
          <w:p w14:paraId="42FC5470" w14:textId="77777777" w:rsidR="00785E8D" w:rsidRPr="00E169D4" w:rsidRDefault="00785E8D" w:rsidP="008B3A76">
            <w:pPr>
              <w:rPr>
                <w:sz w:val="16"/>
                <w:szCs w:val="16"/>
                <w:lang w:val="es-BO"/>
              </w:rPr>
            </w:pPr>
          </w:p>
        </w:tc>
        <w:tc>
          <w:tcPr>
            <w:tcW w:w="121" w:type="pct"/>
            <w:gridSpan w:val="4"/>
            <w:tcBorders>
              <w:top w:val="nil"/>
            </w:tcBorders>
            <w:vAlign w:val="center"/>
          </w:tcPr>
          <w:p w14:paraId="65402B52" w14:textId="77777777" w:rsidR="00785E8D" w:rsidRPr="00E169D4" w:rsidRDefault="00785E8D" w:rsidP="008B3A76">
            <w:pPr>
              <w:rPr>
                <w:sz w:val="16"/>
                <w:szCs w:val="16"/>
                <w:lang w:val="es-BO"/>
              </w:rPr>
            </w:pPr>
          </w:p>
        </w:tc>
        <w:tc>
          <w:tcPr>
            <w:tcW w:w="122" w:type="pct"/>
            <w:gridSpan w:val="3"/>
            <w:tcBorders>
              <w:top w:val="nil"/>
            </w:tcBorders>
            <w:vAlign w:val="center"/>
          </w:tcPr>
          <w:p w14:paraId="69CAD270" w14:textId="77777777" w:rsidR="00785E8D" w:rsidRPr="00E169D4" w:rsidRDefault="00785E8D" w:rsidP="008B3A76">
            <w:pPr>
              <w:rPr>
                <w:sz w:val="16"/>
                <w:szCs w:val="16"/>
                <w:lang w:val="es-BO"/>
              </w:rPr>
            </w:pPr>
          </w:p>
        </w:tc>
        <w:tc>
          <w:tcPr>
            <w:tcW w:w="123" w:type="pct"/>
            <w:gridSpan w:val="3"/>
            <w:tcBorders>
              <w:top w:val="nil"/>
            </w:tcBorders>
            <w:vAlign w:val="center"/>
          </w:tcPr>
          <w:p w14:paraId="24F7F0E0" w14:textId="77777777" w:rsidR="00785E8D" w:rsidRPr="00E169D4" w:rsidRDefault="00785E8D" w:rsidP="008B3A76">
            <w:pPr>
              <w:rPr>
                <w:sz w:val="16"/>
                <w:szCs w:val="16"/>
                <w:lang w:val="es-BO"/>
              </w:rPr>
            </w:pPr>
          </w:p>
        </w:tc>
        <w:tc>
          <w:tcPr>
            <w:tcW w:w="123" w:type="pct"/>
            <w:gridSpan w:val="3"/>
            <w:tcBorders>
              <w:top w:val="nil"/>
            </w:tcBorders>
            <w:vAlign w:val="center"/>
          </w:tcPr>
          <w:p w14:paraId="56E08136" w14:textId="77777777" w:rsidR="00785E8D" w:rsidRPr="00E169D4" w:rsidRDefault="00785E8D" w:rsidP="008B3A76">
            <w:pPr>
              <w:rPr>
                <w:sz w:val="16"/>
                <w:szCs w:val="16"/>
                <w:lang w:val="es-BO"/>
              </w:rPr>
            </w:pPr>
          </w:p>
        </w:tc>
        <w:tc>
          <w:tcPr>
            <w:tcW w:w="129" w:type="pct"/>
            <w:gridSpan w:val="4"/>
            <w:tcBorders>
              <w:top w:val="nil"/>
            </w:tcBorders>
            <w:vAlign w:val="center"/>
          </w:tcPr>
          <w:p w14:paraId="7DC9EB86" w14:textId="77777777" w:rsidR="00785E8D" w:rsidRPr="00E169D4" w:rsidRDefault="00785E8D" w:rsidP="008B3A76">
            <w:pPr>
              <w:rPr>
                <w:sz w:val="16"/>
                <w:szCs w:val="16"/>
                <w:lang w:val="es-BO"/>
              </w:rPr>
            </w:pPr>
          </w:p>
        </w:tc>
        <w:tc>
          <w:tcPr>
            <w:tcW w:w="125" w:type="pct"/>
            <w:gridSpan w:val="4"/>
            <w:tcBorders>
              <w:top w:val="single" w:sz="2" w:space="0" w:color="auto"/>
              <w:bottom w:val="single" w:sz="4" w:space="0" w:color="auto"/>
            </w:tcBorders>
            <w:vAlign w:val="center"/>
          </w:tcPr>
          <w:p w14:paraId="465D7DFF" w14:textId="77777777" w:rsidR="00785E8D" w:rsidRPr="00E169D4" w:rsidRDefault="00785E8D" w:rsidP="008B3A76">
            <w:pPr>
              <w:rPr>
                <w:sz w:val="16"/>
                <w:szCs w:val="16"/>
                <w:lang w:val="es-BO"/>
              </w:rPr>
            </w:pPr>
          </w:p>
        </w:tc>
        <w:tc>
          <w:tcPr>
            <w:tcW w:w="125" w:type="pct"/>
            <w:gridSpan w:val="3"/>
            <w:tcBorders>
              <w:top w:val="single" w:sz="2" w:space="0" w:color="auto"/>
              <w:bottom w:val="single" w:sz="4" w:space="0" w:color="auto"/>
            </w:tcBorders>
            <w:vAlign w:val="center"/>
          </w:tcPr>
          <w:p w14:paraId="0BB78578" w14:textId="77777777" w:rsidR="00785E8D" w:rsidRPr="00E169D4" w:rsidRDefault="00785E8D" w:rsidP="008B3A76">
            <w:pPr>
              <w:rPr>
                <w:sz w:val="16"/>
                <w:szCs w:val="16"/>
                <w:lang w:val="es-BO"/>
              </w:rPr>
            </w:pPr>
          </w:p>
        </w:tc>
        <w:tc>
          <w:tcPr>
            <w:tcW w:w="124" w:type="pct"/>
            <w:gridSpan w:val="4"/>
            <w:tcBorders>
              <w:top w:val="single" w:sz="2" w:space="0" w:color="auto"/>
              <w:bottom w:val="single" w:sz="4" w:space="0" w:color="auto"/>
            </w:tcBorders>
            <w:vAlign w:val="center"/>
          </w:tcPr>
          <w:p w14:paraId="1A87FA4D" w14:textId="77777777" w:rsidR="00785E8D" w:rsidRPr="00E169D4" w:rsidRDefault="00785E8D" w:rsidP="008B3A76">
            <w:pPr>
              <w:rPr>
                <w:sz w:val="16"/>
                <w:szCs w:val="16"/>
                <w:lang w:val="es-BO"/>
              </w:rPr>
            </w:pPr>
          </w:p>
        </w:tc>
        <w:tc>
          <w:tcPr>
            <w:tcW w:w="124" w:type="pct"/>
            <w:gridSpan w:val="4"/>
            <w:tcBorders>
              <w:top w:val="single" w:sz="2" w:space="0" w:color="auto"/>
              <w:bottom w:val="single" w:sz="4" w:space="0" w:color="auto"/>
            </w:tcBorders>
            <w:vAlign w:val="center"/>
          </w:tcPr>
          <w:p w14:paraId="6D9A2E2B" w14:textId="77777777" w:rsidR="00785E8D" w:rsidRPr="00E169D4" w:rsidRDefault="00785E8D" w:rsidP="008B3A76">
            <w:pPr>
              <w:rPr>
                <w:sz w:val="16"/>
                <w:szCs w:val="16"/>
                <w:lang w:val="es-BO"/>
              </w:rPr>
            </w:pPr>
          </w:p>
        </w:tc>
        <w:tc>
          <w:tcPr>
            <w:tcW w:w="131" w:type="pct"/>
            <w:gridSpan w:val="4"/>
            <w:tcBorders>
              <w:top w:val="single" w:sz="2" w:space="0" w:color="auto"/>
              <w:bottom w:val="single" w:sz="4" w:space="0" w:color="auto"/>
            </w:tcBorders>
            <w:vAlign w:val="center"/>
          </w:tcPr>
          <w:p w14:paraId="4EEA0B6D" w14:textId="77777777" w:rsidR="00785E8D" w:rsidRPr="00E169D4" w:rsidRDefault="00785E8D" w:rsidP="008B3A76">
            <w:pPr>
              <w:rPr>
                <w:sz w:val="16"/>
                <w:szCs w:val="16"/>
                <w:lang w:val="es-BO"/>
              </w:rPr>
            </w:pPr>
          </w:p>
        </w:tc>
        <w:tc>
          <w:tcPr>
            <w:tcW w:w="124" w:type="pct"/>
            <w:gridSpan w:val="3"/>
            <w:tcBorders>
              <w:top w:val="single" w:sz="2" w:space="0" w:color="auto"/>
              <w:bottom w:val="single" w:sz="4" w:space="0" w:color="auto"/>
            </w:tcBorders>
            <w:vAlign w:val="center"/>
          </w:tcPr>
          <w:p w14:paraId="03C52C58" w14:textId="77777777" w:rsidR="00785E8D" w:rsidRPr="00E169D4" w:rsidRDefault="00785E8D" w:rsidP="008B3A76">
            <w:pPr>
              <w:rPr>
                <w:sz w:val="16"/>
                <w:szCs w:val="16"/>
                <w:lang w:val="es-BO"/>
              </w:rPr>
            </w:pPr>
          </w:p>
        </w:tc>
        <w:tc>
          <w:tcPr>
            <w:tcW w:w="125" w:type="pct"/>
            <w:gridSpan w:val="4"/>
            <w:tcBorders>
              <w:top w:val="single" w:sz="2" w:space="0" w:color="auto"/>
              <w:bottom w:val="single" w:sz="4" w:space="0" w:color="auto"/>
            </w:tcBorders>
            <w:vAlign w:val="center"/>
          </w:tcPr>
          <w:p w14:paraId="3E42D3FB" w14:textId="77777777" w:rsidR="00785E8D" w:rsidRPr="00E169D4" w:rsidRDefault="00785E8D" w:rsidP="008B3A76">
            <w:pPr>
              <w:rPr>
                <w:sz w:val="16"/>
                <w:szCs w:val="16"/>
                <w:lang w:val="es-BO"/>
              </w:rPr>
            </w:pPr>
          </w:p>
        </w:tc>
        <w:tc>
          <w:tcPr>
            <w:tcW w:w="124" w:type="pct"/>
            <w:gridSpan w:val="4"/>
            <w:tcBorders>
              <w:top w:val="single" w:sz="2" w:space="0" w:color="auto"/>
              <w:bottom w:val="single" w:sz="4" w:space="0" w:color="auto"/>
            </w:tcBorders>
            <w:vAlign w:val="center"/>
          </w:tcPr>
          <w:p w14:paraId="24CB1DE0" w14:textId="77777777" w:rsidR="00785E8D" w:rsidRPr="00E169D4" w:rsidRDefault="00785E8D" w:rsidP="008B3A76">
            <w:pPr>
              <w:rPr>
                <w:sz w:val="16"/>
                <w:szCs w:val="16"/>
                <w:lang w:val="es-BO"/>
              </w:rPr>
            </w:pPr>
          </w:p>
        </w:tc>
        <w:tc>
          <w:tcPr>
            <w:tcW w:w="125" w:type="pct"/>
            <w:gridSpan w:val="5"/>
            <w:tcBorders>
              <w:top w:val="single" w:sz="2" w:space="0" w:color="auto"/>
              <w:bottom w:val="single" w:sz="4" w:space="0" w:color="auto"/>
            </w:tcBorders>
            <w:vAlign w:val="center"/>
          </w:tcPr>
          <w:p w14:paraId="1F45DE1D" w14:textId="77777777" w:rsidR="00785E8D" w:rsidRPr="00E169D4" w:rsidRDefault="00785E8D" w:rsidP="008B3A76">
            <w:pPr>
              <w:rPr>
                <w:sz w:val="16"/>
                <w:szCs w:val="16"/>
                <w:lang w:val="es-BO"/>
              </w:rPr>
            </w:pPr>
          </w:p>
        </w:tc>
        <w:tc>
          <w:tcPr>
            <w:tcW w:w="125" w:type="pct"/>
            <w:gridSpan w:val="6"/>
            <w:tcBorders>
              <w:top w:val="single" w:sz="2" w:space="0" w:color="auto"/>
              <w:bottom w:val="single" w:sz="4" w:space="0" w:color="auto"/>
            </w:tcBorders>
            <w:vAlign w:val="center"/>
          </w:tcPr>
          <w:p w14:paraId="5666B9CD" w14:textId="77777777" w:rsidR="00785E8D" w:rsidRPr="00E169D4" w:rsidRDefault="00785E8D" w:rsidP="008B3A76">
            <w:pPr>
              <w:rPr>
                <w:sz w:val="16"/>
                <w:szCs w:val="16"/>
                <w:lang w:val="es-BO"/>
              </w:rPr>
            </w:pPr>
          </w:p>
        </w:tc>
        <w:tc>
          <w:tcPr>
            <w:tcW w:w="124" w:type="pct"/>
            <w:gridSpan w:val="5"/>
            <w:tcBorders>
              <w:top w:val="single" w:sz="2" w:space="0" w:color="auto"/>
              <w:bottom w:val="single" w:sz="4" w:space="0" w:color="auto"/>
            </w:tcBorders>
            <w:vAlign w:val="center"/>
          </w:tcPr>
          <w:p w14:paraId="3DF2E150" w14:textId="77777777" w:rsidR="00785E8D" w:rsidRPr="00E169D4" w:rsidRDefault="00785E8D" w:rsidP="008B3A76">
            <w:pPr>
              <w:rPr>
                <w:sz w:val="16"/>
                <w:szCs w:val="16"/>
                <w:lang w:val="es-BO"/>
              </w:rPr>
            </w:pPr>
          </w:p>
        </w:tc>
        <w:tc>
          <w:tcPr>
            <w:tcW w:w="124" w:type="pct"/>
            <w:gridSpan w:val="5"/>
            <w:tcBorders>
              <w:top w:val="single" w:sz="2" w:space="0" w:color="auto"/>
              <w:bottom w:val="single" w:sz="4" w:space="0" w:color="auto"/>
            </w:tcBorders>
            <w:vAlign w:val="center"/>
          </w:tcPr>
          <w:p w14:paraId="29BA8CDC" w14:textId="77777777" w:rsidR="00785E8D" w:rsidRPr="00E169D4" w:rsidRDefault="00785E8D" w:rsidP="008B3A76">
            <w:pPr>
              <w:rPr>
                <w:sz w:val="16"/>
                <w:szCs w:val="16"/>
                <w:lang w:val="es-BO"/>
              </w:rPr>
            </w:pPr>
          </w:p>
        </w:tc>
        <w:tc>
          <w:tcPr>
            <w:tcW w:w="125" w:type="pct"/>
            <w:gridSpan w:val="4"/>
            <w:tcBorders>
              <w:top w:val="single" w:sz="2" w:space="0" w:color="auto"/>
              <w:bottom w:val="single" w:sz="4" w:space="0" w:color="auto"/>
            </w:tcBorders>
            <w:vAlign w:val="center"/>
          </w:tcPr>
          <w:p w14:paraId="74BAA2BE" w14:textId="77777777" w:rsidR="00785E8D" w:rsidRPr="00E169D4" w:rsidRDefault="00785E8D" w:rsidP="008B3A76">
            <w:pPr>
              <w:rPr>
                <w:sz w:val="16"/>
                <w:szCs w:val="16"/>
                <w:lang w:val="es-BO"/>
              </w:rPr>
            </w:pPr>
          </w:p>
        </w:tc>
        <w:tc>
          <w:tcPr>
            <w:tcW w:w="124" w:type="pct"/>
            <w:gridSpan w:val="5"/>
            <w:tcBorders>
              <w:top w:val="single" w:sz="2" w:space="0" w:color="auto"/>
              <w:bottom w:val="single" w:sz="4" w:space="0" w:color="auto"/>
            </w:tcBorders>
            <w:vAlign w:val="center"/>
          </w:tcPr>
          <w:p w14:paraId="37025686" w14:textId="77777777" w:rsidR="00785E8D" w:rsidRPr="00E169D4" w:rsidRDefault="00785E8D" w:rsidP="008B3A76">
            <w:pPr>
              <w:rPr>
                <w:sz w:val="16"/>
                <w:szCs w:val="16"/>
                <w:lang w:val="es-BO"/>
              </w:rPr>
            </w:pPr>
          </w:p>
        </w:tc>
        <w:tc>
          <w:tcPr>
            <w:tcW w:w="126" w:type="pct"/>
            <w:gridSpan w:val="3"/>
            <w:tcBorders>
              <w:top w:val="single" w:sz="2" w:space="0" w:color="auto"/>
              <w:bottom w:val="single" w:sz="4" w:space="0" w:color="auto"/>
            </w:tcBorders>
            <w:vAlign w:val="center"/>
          </w:tcPr>
          <w:p w14:paraId="6FBE2420" w14:textId="77777777" w:rsidR="00785E8D" w:rsidRPr="00E169D4" w:rsidRDefault="00785E8D" w:rsidP="008B3A76">
            <w:pPr>
              <w:rPr>
                <w:sz w:val="16"/>
                <w:szCs w:val="16"/>
                <w:lang w:val="es-BO"/>
              </w:rPr>
            </w:pPr>
          </w:p>
        </w:tc>
        <w:tc>
          <w:tcPr>
            <w:tcW w:w="124" w:type="pct"/>
            <w:gridSpan w:val="3"/>
            <w:tcBorders>
              <w:top w:val="single" w:sz="2" w:space="0" w:color="auto"/>
              <w:bottom w:val="single" w:sz="4" w:space="0" w:color="auto"/>
            </w:tcBorders>
            <w:vAlign w:val="center"/>
          </w:tcPr>
          <w:p w14:paraId="6C7CCA78" w14:textId="77777777" w:rsidR="00785E8D" w:rsidRPr="00E169D4" w:rsidRDefault="00785E8D" w:rsidP="008B3A76">
            <w:pPr>
              <w:rPr>
                <w:sz w:val="16"/>
                <w:szCs w:val="16"/>
                <w:lang w:val="es-BO"/>
              </w:rPr>
            </w:pPr>
          </w:p>
        </w:tc>
        <w:tc>
          <w:tcPr>
            <w:tcW w:w="124" w:type="pct"/>
            <w:gridSpan w:val="3"/>
            <w:tcBorders>
              <w:top w:val="single" w:sz="2" w:space="0" w:color="auto"/>
              <w:bottom w:val="single" w:sz="4" w:space="0" w:color="auto"/>
            </w:tcBorders>
            <w:vAlign w:val="center"/>
          </w:tcPr>
          <w:p w14:paraId="0A705EB3" w14:textId="77777777" w:rsidR="00785E8D" w:rsidRPr="00E169D4" w:rsidRDefault="00785E8D" w:rsidP="008B3A76">
            <w:pPr>
              <w:rPr>
                <w:sz w:val="16"/>
                <w:szCs w:val="16"/>
                <w:lang w:val="es-BO"/>
              </w:rPr>
            </w:pPr>
          </w:p>
        </w:tc>
        <w:tc>
          <w:tcPr>
            <w:tcW w:w="124" w:type="pct"/>
            <w:gridSpan w:val="3"/>
            <w:tcBorders>
              <w:top w:val="single" w:sz="2" w:space="0" w:color="auto"/>
              <w:bottom w:val="single" w:sz="4" w:space="0" w:color="auto"/>
            </w:tcBorders>
            <w:vAlign w:val="center"/>
          </w:tcPr>
          <w:p w14:paraId="13EDAB4F" w14:textId="77777777" w:rsidR="00785E8D" w:rsidRPr="00E169D4" w:rsidRDefault="00785E8D" w:rsidP="008B3A76">
            <w:pPr>
              <w:rPr>
                <w:sz w:val="16"/>
                <w:szCs w:val="16"/>
                <w:lang w:val="es-BO"/>
              </w:rPr>
            </w:pPr>
          </w:p>
        </w:tc>
        <w:tc>
          <w:tcPr>
            <w:tcW w:w="129" w:type="pct"/>
            <w:gridSpan w:val="3"/>
            <w:tcBorders>
              <w:top w:val="single" w:sz="2" w:space="0" w:color="auto"/>
              <w:bottom w:val="single" w:sz="4" w:space="0" w:color="auto"/>
            </w:tcBorders>
            <w:vAlign w:val="center"/>
          </w:tcPr>
          <w:p w14:paraId="1FD1A49B" w14:textId="77777777" w:rsidR="00785E8D" w:rsidRPr="00E169D4" w:rsidRDefault="00785E8D" w:rsidP="008B3A76">
            <w:pPr>
              <w:rPr>
                <w:sz w:val="16"/>
                <w:szCs w:val="16"/>
                <w:lang w:val="es-BO"/>
              </w:rPr>
            </w:pPr>
          </w:p>
        </w:tc>
        <w:tc>
          <w:tcPr>
            <w:tcW w:w="125" w:type="pct"/>
            <w:gridSpan w:val="5"/>
            <w:tcBorders>
              <w:top w:val="single" w:sz="2" w:space="0" w:color="auto"/>
              <w:bottom w:val="single" w:sz="4" w:space="0" w:color="auto"/>
            </w:tcBorders>
            <w:vAlign w:val="center"/>
          </w:tcPr>
          <w:p w14:paraId="48A49CE8" w14:textId="77777777" w:rsidR="00785E8D" w:rsidRPr="00E169D4" w:rsidRDefault="00785E8D" w:rsidP="008B3A76">
            <w:pPr>
              <w:rPr>
                <w:sz w:val="16"/>
                <w:szCs w:val="16"/>
                <w:lang w:val="es-BO"/>
              </w:rPr>
            </w:pPr>
          </w:p>
        </w:tc>
        <w:tc>
          <w:tcPr>
            <w:tcW w:w="124" w:type="pct"/>
            <w:gridSpan w:val="3"/>
            <w:tcBorders>
              <w:top w:val="single" w:sz="2" w:space="0" w:color="auto"/>
              <w:bottom w:val="single" w:sz="4" w:space="0" w:color="auto"/>
            </w:tcBorders>
            <w:vAlign w:val="center"/>
          </w:tcPr>
          <w:p w14:paraId="6E245EDF" w14:textId="77777777" w:rsidR="00785E8D" w:rsidRPr="00E169D4" w:rsidRDefault="00785E8D" w:rsidP="008B3A76">
            <w:pPr>
              <w:rPr>
                <w:sz w:val="16"/>
                <w:szCs w:val="16"/>
                <w:lang w:val="es-BO"/>
              </w:rPr>
            </w:pPr>
          </w:p>
        </w:tc>
        <w:tc>
          <w:tcPr>
            <w:tcW w:w="124" w:type="pct"/>
            <w:gridSpan w:val="4"/>
            <w:tcBorders>
              <w:top w:val="single" w:sz="2" w:space="0" w:color="auto"/>
              <w:bottom w:val="single" w:sz="4" w:space="0" w:color="auto"/>
            </w:tcBorders>
            <w:vAlign w:val="center"/>
          </w:tcPr>
          <w:p w14:paraId="0458951D" w14:textId="77777777" w:rsidR="00785E8D" w:rsidRPr="00E169D4" w:rsidRDefault="00785E8D" w:rsidP="008B3A76">
            <w:pPr>
              <w:rPr>
                <w:sz w:val="16"/>
                <w:szCs w:val="16"/>
                <w:lang w:val="es-BO"/>
              </w:rPr>
            </w:pPr>
          </w:p>
        </w:tc>
        <w:tc>
          <w:tcPr>
            <w:tcW w:w="125" w:type="pct"/>
            <w:gridSpan w:val="3"/>
            <w:tcBorders>
              <w:top w:val="single" w:sz="2" w:space="0" w:color="auto"/>
              <w:bottom w:val="single" w:sz="4" w:space="0" w:color="auto"/>
            </w:tcBorders>
            <w:vAlign w:val="center"/>
          </w:tcPr>
          <w:p w14:paraId="555D3600" w14:textId="77777777" w:rsidR="00785E8D" w:rsidRPr="00E169D4" w:rsidRDefault="00785E8D" w:rsidP="008B3A76">
            <w:pPr>
              <w:rPr>
                <w:sz w:val="16"/>
                <w:szCs w:val="16"/>
                <w:lang w:val="es-BO"/>
              </w:rPr>
            </w:pPr>
          </w:p>
        </w:tc>
        <w:tc>
          <w:tcPr>
            <w:tcW w:w="125" w:type="pct"/>
            <w:gridSpan w:val="3"/>
            <w:tcBorders>
              <w:top w:val="single" w:sz="2" w:space="0" w:color="auto"/>
              <w:bottom w:val="single" w:sz="4" w:space="0" w:color="auto"/>
            </w:tcBorders>
            <w:vAlign w:val="center"/>
          </w:tcPr>
          <w:p w14:paraId="73ED8E3D" w14:textId="77777777" w:rsidR="00785E8D" w:rsidRPr="00E169D4" w:rsidRDefault="00785E8D" w:rsidP="008B3A76">
            <w:pPr>
              <w:rPr>
                <w:sz w:val="16"/>
                <w:szCs w:val="16"/>
                <w:lang w:val="es-BO"/>
              </w:rPr>
            </w:pPr>
          </w:p>
        </w:tc>
        <w:tc>
          <w:tcPr>
            <w:tcW w:w="125" w:type="pct"/>
            <w:gridSpan w:val="4"/>
            <w:tcBorders>
              <w:top w:val="single" w:sz="2" w:space="0" w:color="auto"/>
              <w:bottom w:val="single" w:sz="4" w:space="0" w:color="auto"/>
            </w:tcBorders>
            <w:vAlign w:val="center"/>
          </w:tcPr>
          <w:p w14:paraId="7B76BE1B" w14:textId="77777777" w:rsidR="00785E8D" w:rsidRPr="00E169D4" w:rsidRDefault="00785E8D" w:rsidP="008B3A76">
            <w:pPr>
              <w:rPr>
                <w:sz w:val="16"/>
                <w:szCs w:val="16"/>
                <w:lang w:val="es-BO"/>
              </w:rPr>
            </w:pPr>
          </w:p>
        </w:tc>
        <w:tc>
          <w:tcPr>
            <w:tcW w:w="125" w:type="pct"/>
            <w:gridSpan w:val="4"/>
            <w:tcBorders>
              <w:top w:val="single" w:sz="2" w:space="0" w:color="auto"/>
              <w:bottom w:val="single" w:sz="4" w:space="0" w:color="auto"/>
            </w:tcBorders>
            <w:vAlign w:val="center"/>
          </w:tcPr>
          <w:p w14:paraId="15680D12" w14:textId="77777777" w:rsidR="00785E8D" w:rsidRPr="00E169D4" w:rsidRDefault="00785E8D" w:rsidP="008B3A76">
            <w:pPr>
              <w:rPr>
                <w:sz w:val="16"/>
                <w:szCs w:val="16"/>
                <w:lang w:val="es-BO"/>
              </w:rPr>
            </w:pPr>
          </w:p>
        </w:tc>
        <w:tc>
          <w:tcPr>
            <w:tcW w:w="125" w:type="pct"/>
            <w:gridSpan w:val="5"/>
            <w:tcBorders>
              <w:top w:val="single" w:sz="2" w:space="0" w:color="auto"/>
              <w:bottom w:val="single" w:sz="4" w:space="0" w:color="auto"/>
            </w:tcBorders>
            <w:vAlign w:val="center"/>
          </w:tcPr>
          <w:p w14:paraId="53CA175F" w14:textId="77777777" w:rsidR="00785E8D" w:rsidRPr="00E169D4" w:rsidRDefault="00785E8D" w:rsidP="008B3A76">
            <w:pPr>
              <w:rPr>
                <w:sz w:val="16"/>
                <w:szCs w:val="16"/>
                <w:lang w:val="es-BO"/>
              </w:rPr>
            </w:pPr>
          </w:p>
        </w:tc>
        <w:tc>
          <w:tcPr>
            <w:tcW w:w="125" w:type="pct"/>
            <w:gridSpan w:val="4"/>
            <w:tcBorders>
              <w:top w:val="single" w:sz="2" w:space="0" w:color="auto"/>
              <w:bottom w:val="single" w:sz="4" w:space="0" w:color="auto"/>
            </w:tcBorders>
            <w:vAlign w:val="center"/>
          </w:tcPr>
          <w:p w14:paraId="0AEF7B52" w14:textId="77777777" w:rsidR="00785E8D" w:rsidRPr="00E169D4" w:rsidRDefault="00785E8D" w:rsidP="008B3A76">
            <w:pPr>
              <w:rPr>
                <w:sz w:val="16"/>
                <w:szCs w:val="16"/>
                <w:lang w:val="es-BO"/>
              </w:rPr>
            </w:pPr>
          </w:p>
        </w:tc>
        <w:tc>
          <w:tcPr>
            <w:tcW w:w="130" w:type="pct"/>
            <w:gridSpan w:val="5"/>
            <w:tcBorders>
              <w:top w:val="single" w:sz="2" w:space="0" w:color="auto"/>
              <w:bottom w:val="single" w:sz="4" w:space="0" w:color="auto"/>
            </w:tcBorders>
            <w:vAlign w:val="center"/>
          </w:tcPr>
          <w:p w14:paraId="205AAA2B" w14:textId="77777777" w:rsidR="00785E8D" w:rsidRPr="00E169D4" w:rsidRDefault="00785E8D" w:rsidP="008B3A76">
            <w:pPr>
              <w:rPr>
                <w:sz w:val="16"/>
                <w:szCs w:val="16"/>
                <w:lang w:val="es-BO"/>
              </w:rPr>
            </w:pPr>
          </w:p>
        </w:tc>
        <w:tc>
          <w:tcPr>
            <w:tcW w:w="125" w:type="pct"/>
            <w:gridSpan w:val="3"/>
            <w:tcBorders>
              <w:top w:val="single" w:sz="2" w:space="0" w:color="auto"/>
              <w:bottom w:val="single" w:sz="4" w:space="0" w:color="auto"/>
            </w:tcBorders>
            <w:vAlign w:val="center"/>
          </w:tcPr>
          <w:p w14:paraId="513F01FF" w14:textId="77777777" w:rsidR="00785E8D" w:rsidRPr="00E169D4" w:rsidRDefault="00785E8D" w:rsidP="008B3A76">
            <w:pPr>
              <w:rPr>
                <w:sz w:val="16"/>
                <w:szCs w:val="16"/>
                <w:lang w:val="es-BO"/>
              </w:rPr>
            </w:pPr>
          </w:p>
        </w:tc>
        <w:tc>
          <w:tcPr>
            <w:tcW w:w="106" w:type="pct"/>
            <w:tcBorders>
              <w:top w:val="nil"/>
              <w:right w:val="single" w:sz="12" w:space="0" w:color="auto"/>
            </w:tcBorders>
            <w:vAlign w:val="center"/>
          </w:tcPr>
          <w:p w14:paraId="793C6D53" w14:textId="77777777" w:rsidR="00785E8D" w:rsidRPr="00E169D4" w:rsidRDefault="00785E8D" w:rsidP="008B3A76">
            <w:pPr>
              <w:rPr>
                <w:sz w:val="16"/>
                <w:szCs w:val="16"/>
                <w:lang w:val="es-BO"/>
              </w:rPr>
            </w:pPr>
          </w:p>
        </w:tc>
      </w:tr>
      <w:tr w:rsidR="00E169D4" w:rsidRPr="00E169D4" w14:paraId="6AEAFADB" w14:textId="77777777" w:rsidTr="00205B53">
        <w:trPr>
          <w:trHeight w:val="114"/>
        </w:trPr>
        <w:tc>
          <w:tcPr>
            <w:tcW w:w="135" w:type="pct"/>
            <w:gridSpan w:val="3"/>
            <w:tcBorders>
              <w:top w:val="nil"/>
              <w:left w:val="single" w:sz="12" w:space="0" w:color="auto"/>
            </w:tcBorders>
            <w:noWrap/>
            <w:vAlign w:val="center"/>
          </w:tcPr>
          <w:p w14:paraId="349A7271" w14:textId="77777777" w:rsidR="00401AAA" w:rsidRPr="00E169D4" w:rsidRDefault="00401AAA" w:rsidP="00401AAA">
            <w:pPr>
              <w:rPr>
                <w:rFonts w:ascii="Calibri" w:hAnsi="Calibri" w:cs="Calibri"/>
                <w:sz w:val="16"/>
                <w:szCs w:val="16"/>
                <w:lang w:val="es-BO"/>
              </w:rPr>
            </w:pPr>
          </w:p>
        </w:tc>
        <w:tc>
          <w:tcPr>
            <w:tcW w:w="1005" w:type="pct"/>
            <w:gridSpan w:val="30"/>
            <w:vMerge w:val="restart"/>
            <w:tcBorders>
              <w:top w:val="nil"/>
              <w:right w:val="single" w:sz="4" w:space="0" w:color="auto"/>
            </w:tcBorders>
            <w:vAlign w:val="center"/>
          </w:tcPr>
          <w:p w14:paraId="32A23BA7" w14:textId="323957D5" w:rsidR="00401AAA" w:rsidRPr="00E169D4" w:rsidRDefault="00401AAA" w:rsidP="00401AAA">
            <w:pPr>
              <w:jc w:val="right"/>
              <w:rPr>
                <w:sz w:val="16"/>
                <w:szCs w:val="16"/>
                <w:lang w:val="es-BO"/>
              </w:rPr>
            </w:pPr>
            <w:r w:rsidRPr="00E169D4">
              <w:rPr>
                <w:rFonts w:ascii="Arial" w:hAnsi="Arial" w:cs="Arial"/>
                <w:bCs/>
                <w:sz w:val="16"/>
                <w:szCs w:val="16"/>
                <w:lang w:val="es-BO"/>
              </w:rPr>
              <w:t>Proponente</w:t>
            </w:r>
          </w:p>
        </w:tc>
        <w:tc>
          <w:tcPr>
            <w:tcW w:w="3754" w:type="pct"/>
            <w:gridSpan w:val="11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413FC6" w14:textId="4D19330A" w:rsidR="00401AAA" w:rsidRPr="00E169D4" w:rsidRDefault="00401AAA" w:rsidP="00401AAA">
            <w:pPr>
              <w:rPr>
                <w:sz w:val="16"/>
                <w:szCs w:val="16"/>
                <w:lang w:val="es-BO"/>
              </w:rPr>
            </w:pPr>
            <w:r w:rsidRPr="00E169D4">
              <w:rPr>
                <w:rFonts w:ascii="Arial" w:hAnsi="Arial" w:cs="Arial"/>
                <w:b/>
                <w:bCs/>
                <w:i/>
                <w:sz w:val="16"/>
                <w:szCs w:val="16"/>
                <w:lang w:val="es-BO"/>
              </w:rPr>
              <w:t>(Debe Señalar:</w:t>
            </w:r>
            <w:r w:rsidRPr="00E169D4">
              <w:rPr>
                <w:b/>
                <w:lang w:val="es-BO"/>
              </w:rPr>
              <w:t xml:space="preserve"> </w:t>
            </w:r>
            <w:r w:rsidRPr="00E169D4">
              <w:rPr>
                <w:rFonts w:ascii="Arial" w:hAnsi="Arial" w:cs="Arial"/>
                <w:b/>
                <w:bCs/>
                <w:i/>
                <w:sz w:val="16"/>
                <w:szCs w:val="16"/>
                <w:lang w:val="es-BO"/>
              </w:rPr>
              <w:t>Empresa Nacional, Empresa Extranjera o Asociación Civil Sin Fines De Lucro)</w:t>
            </w:r>
          </w:p>
        </w:tc>
        <w:tc>
          <w:tcPr>
            <w:tcW w:w="106" w:type="pct"/>
            <w:tcBorders>
              <w:top w:val="nil"/>
              <w:left w:val="single" w:sz="4" w:space="0" w:color="auto"/>
              <w:right w:val="single" w:sz="12" w:space="0" w:color="auto"/>
            </w:tcBorders>
            <w:vAlign w:val="center"/>
          </w:tcPr>
          <w:p w14:paraId="5538463A" w14:textId="77777777" w:rsidR="00401AAA" w:rsidRPr="00E169D4" w:rsidRDefault="00401AAA" w:rsidP="00401AAA">
            <w:pPr>
              <w:rPr>
                <w:sz w:val="16"/>
                <w:szCs w:val="16"/>
                <w:lang w:val="es-BO"/>
              </w:rPr>
            </w:pPr>
          </w:p>
        </w:tc>
      </w:tr>
      <w:tr w:rsidR="00E169D4" w:rsidRPr="00E169D4" w14:paraId="2AE588B8" w14:textId="77777777" w:rsidTr="00205B53">
        <w:trPr>
          <w:trHeight w:val="114"/>
        </w:trPr>
        <w:tc>
          <w:tcPr>
            <w:tcW w:w="135" w:type="pct"/>
            <w:gridSpan w:val="3"/>
            <w:tcBorders>
              <w:top w:val="nil"/>
              <w:left w:val="single" w:sz="12" w:space="0" w:color="auto"/>
            </w:tcBorders>
            <w:noWrap/>
            <w:vAlign w:val="center"/>
          </w:tcPr>
          <w:p w14:paraId="66D749F6" w14:textId="77777777" w:rsidR="00401AAA" w:rsidRPr="00E169D4" w:rsidRDefault="00401AAA" w:rsidP="008B3A76">
            <w:pPr>
              <w:rPr>
                <w:rFonts w:ascii="Calibri" w:hAnsi="Calibri" w:cs="Calibri"/>
                <w:sz w:val="16"/>
                <w:szCs w:val="16"/>
                <w:lang w:val="es-BO"/>
              </w:rPr>
            </w:pPr>
          </w:p>
        </w:tc>
        <w:tc>
          <w:tcPr>
            <w:tcW w:w="1005" w:type="pct"/>
            <w:gridSpan w:val="30"/>
            <w:vMerge/>
            <w:tcBorders>
              <w:right w:val="single" w:sz="4" w:space="0" w:color="auto"/>
            </w:tcBorders>
            <w:vAlign w:val="center"/>
          </w:tcPr>
          <w:p w14:paraId="043D1B0E" w14:textId="77777777" w:rsidR="00401AAA" w:rsidRPr="00E169D4" w:rsidRDefault="00401AAA" w:rsidP="008B3A76">
            <w:pPr>
              <w:rPr>
                <w:sz w:val="16"/>
                <w:szCs w:val="16"/>
                <w:lang w:val="es-BO"/>
              </w:rPr>
            </w:pPr>
          </w:p>
        </w:tc>
        <w:tc>
          <w:tcPr>
            <w:tcW w:w="3754" w:type="pct"/>
            <w:gridSpan w:val="118"/>
            <w:vMerge/>
            <w:tcBorders>
              <w:left w:val="single" w:sz="4" w:space="0" w:color="auto"/>
              <w:bottom w:val="single" w:sz="4" w:space="0" w:color="auto"/>
              <w:right w:val="single" w:sz="4" w:space="0" w:color="auto"/>
            </w:tcBorders>
            <w:shd w:val="clear" w:color="auto" w:fill="DBE5F1" w:themeFill="accent1" w:themeFillTint="33"/>
            <w:vAlign w:val="center"/>
          </w:tcPr>
          <w:p w14:paraId="2DE97AC4" w14:textId="77777777" w:rsidR="00401AAA" w:rsidRPr="00E169D4" w:rsidRDefault="00401AAA" w:rsidP="008B3A76">
            <w:pPr>
              <w:rPr>
                <w:sz w:val="16"/>
                <w:szCs w:val="16"/>
                <w:lang w:val="es-BO"/>
              </w:rPr>
            </w:pPr>
          </w:p>
        </w:tc>
        <w:tc>
          <w:tcPr>
            <w:tcW w:w="106" w:type="pct"/>
            <w:tcBorders>
              <w:top w:val="nil"/>
              <w:left w:val="single" w:sz="4" w:space="0" w:color="auto"/>
              <w:right w:val="single" w:sz="12" w:space="0" w:color="auto"/>
            </w:tcBorders>
            <w:vAlign w:val="center"/>
          </w:tcPr>
          <w:p w14:paraId="71176E0B" w14:textId="77777777" w:rsidR="00401AAA" w:rsidRPr="00E169D4" w:rsidRDefault="00401AAA" w:rsidP="008B3A76">
            <w:pPr>
              <w:rPr>
                <w:sz w:val="16"/>
                <w:szCs w:val="16"/>
                <w:lang w:val="es-BO"/>
              </w:rPr>
            </w:pPr>
          </w:p>
        </w:tc>
      </w:tr>
      <w:tr w:rsidR="0013502A" w:rsidRPr="00E169D4" w14:paraId="438469B6" w14:textId="77777777" w:rsidTr="00A40F11">
        <w:trPr>
          <w:trHeight w:val="114"/>
        </w:trPr>
        <w:tc>
          <w:tcPr>
            <w:tcW w:w="135" w:type="pct"/>
            <w:gridSpan w:val="3"/>
            <w:tcBorders>
              <w:top w:val="nil"/>
              <w:left w:val="single" w:sz="12" w:space="0" w:color="auto"/>
            </w:tcBorders>
            <w:noWrap/>
            <w:vAlign w:val="center"/>
          </w:tcPr>
          <w:p w14:paraId="704A3E24" w14:textId="77777777" w:rsidR="00401AAA" w:rsidRPr="00E169D4" w:rsidRDefault="00401AAA" w:rsidP="008B3A76">
            <w:pPr>
              <w:rPr>
                <w:rFonts w:ascii="Calibri" w:hAnsi="Calibri" w:cs="Calibri"/>
                <w:sz w:val="16"/>
                <w:szCs w:val="16"/>
                <w:lang w:val="es-BO"/>
              </w:rPr>
            </w:pPr>
          </w:p>
        </w:tc>
        <w:tc>
          <w:tcPr>
            <w:tcW w:w="145" w:type="pct"/>
            <w:gridSpan w:val="5"/>
            <w:tcBorders>
              <w:top w:val="nil"/>
            </w:tcBorders>
            <w:vAlign w:val="center"/>
          </w:tcPr>
          <w:p w14:paraId="6B3ED21A" w14:textId="77777777" w:rsidR="00401AAA" w:rsidRPr="00E169D4" w:rsidRDefault="00401AAA" w:rsidP="008B3A76">
            <w:pPr>
              <w:rPr>
                <w:sz w:val="16"/>
                <w:szCs w:val="16"/>
                <w:lang w:val="es-BO"/>
              </w:rPr>
            </w:pPr>
          </w:p>
        </w:tc>
        <w:tc>
          <w:tcPr>
            <w:tcW w:w="121" w:type="pct"/>
            <w:gridSpan w:val="4"/>
            <w:tcBorders>
              <w:top w:val="nil"/>
            </w:tcBorders>
            <w:vAlign w:val="center"/>
          </w:tcPr>
          <w:p w14:paraId="640F265B" w14:textId="77777777" w:rsidR="00401AAA" w:rsidRPr="00E169D4" w:rsidRDefault="00401AAA" w:rsidP="008B3A76">
            <w:pPr>
              <w:rPr>
                <w:sz w:val="16"/>
                <w:szCs w:val="16"/>
                <w:lang w:val="es-BO"/>
              </w:rPr>
            </w:pPr>
          </w:p>
        </w:tc>
        <w:tc>
          <w:tcPr>
            <w:tcW w:w="121" w:type="pct"/>
            <w:gridSpan w:val="4"/>
            <w:tcBorders>
              <w:top w:val="nil"/>
            </w:tcBorders>
            <w:vAlign w:val="center"/>
          </w:tcPr>
          <w:p w14:paraId="343F5517" w14:textId="77777777" w:rsidR="00401AAA" w:rsidRPr="00E169D4" w:rsidRDefault="00401AAA" w:rsidP="008B3A76">
            <w:pPr>
              <w:rPr>
                <w:sz w:val="16"/>
                <w:szCs w:val="16"/>
                <w:lang w:val="es-BO"/>
              </w:rPr>
            </w:pPr>
          </w:p>
        </w:tc>
        <w:tc>
          <w:tcPr>
            <w:tcW w:w="121" w:type="pct"/>
            <w:gridSpan w:val="4"/>
            <w:tcBorders>
              <w:top w:val="nil"/>
            </w:tcBorders>
            <w:vAlign w:val="center"/>
          </w:tcPr>
          <w:p w14:paraId="7CB019A3" w14:textId="77777777" w:rsidR="00401AAA" w:rsidRPr="00E169D4" w:rsidRDefault="00401AAA" w:rsidP="008B3A76">
            <w:pPr>
              <w:rPr>
                <w:sz w:val="16"/>
                <w:szCs w:val="16"/>
                <w:lang w:val="es-BO"/>
              </w:rPr>
            </w:pPr>
          </w:p>
        </w:tc>
        <w:tc>
          <w:tcPr>
            <w:tcW w:w="122" w:type="pct"/>
            <w:gridSpan w:val="3"/>
            <w:tcBorders>
              <w:top w:val="nil"/>
            </w:tcBorders>
            <w:vAlign w:val="center"/>
          </w:tcPr>
          <w:p w14:paraId="0AD46A98" w14:textId="77777777" w:rsidR="00401AAA" w:rsidRPr="00E169D4" w:rsidRDefault="00401AAA" w:rsidP="008B3A76">
            <w:pPr>
              <w:rPr>
                <w:sz w:val="16"/>
                <w:szCs w:val="16"/>
                <w:lang w:val="es-BO"/>
              </w:rPr>
            </w:pPr>
          </w:p>
        </w:tc>
        <w:tc>
          <w:tcPr>
            <w:tcW w:w="123" w:type="pct"/>
            <w:gridSpan w:val="3"/>
            <w:tcBorders>
              <w:top w:val="nil"/>
            </w:tcBorders>
            <w:vAlign w:val="center"/>
          </w:tcPr>
          <w:p w14:paraId="1209FDBF" w14:textId="77777777" w:rsidR="00401AAA" w:rsidRPr="00E169D4" w:rsidRDefault="00401AAA" w:rsidP="008B3A76">
            <w:pPr>
              <w:rPr>
                <w:sz w:val="16"/>
                <w:szCs w:val="16"/>
                <w:lang w:val="es-BO"/>
              </w:rPr>
            </w:pPr>
          </w:p>
        </w:tc>
        <w:tc>
          <w:tcPr>
            <w:tcW w:w="123" w:type="pct"/>
            <w:gridSpan w:val="3"/>
            <w:tcBorders>
              <w:top w:val="nil"/>
            </w:tcBorders>
            <w:vAlign w:val="center"/>
          </w:tcPr>
          <w:p w14:paraId="24584887" w14:textId="77777777" w:rsidR="00401AAA" w:rsidRPr="00E169D4" w:rsidRDefault="00401AAA" w:rsidP="008B3A76">
            <w:pPr>
              <w:rPr>
                <w:sz w:val="16"/>
                <w:szCs w:val="16"/>
                <w:lang w:val="es-BO"/>
              </w:rPr>
            </w:pPr>
          </w:p>
        </w:tc>
        <w:tc>
          <w:tcPr>
            <w:tcW w:w="129" w:type="pct"/>
            <w:gridSpan w:val="4"/>
            <w:tcBorders>
              <w:top w:val="nil"/>
            </w:tcBorders>
            <w:vAlign w:val="center"/>
          </w:tcPr>
          <w:p w14:paraId="69E32919" w14:textId="77777777" w:rsidR="00401AAA" w:rsidRPr="00E169D4" w:rsidRDefault="00401AAA" w:rsidP="008B3A76">
            <w:pPr>
              <w:rPr>
                <w:sz w:val="16"/>
                <w:szCs w:val="16"/>
                <w:lang w:val="es-BO"/>
              </w:rPr>
            </w:pPr>
          </w:p>
        </w:tc>
        <w:tc>
          <w:tcPr>
            <w:tcW w:w="125" w:type="pct"/>
            <w:gridSpan w:val="4"/>
            <w:tcBorders>
              <w:top w:val="single" w:sz="4" w:space="0" w:color="auto"/>
            </w:tcBorders>
            <w:vAlign w:val="center"/>
          </w:tcPr>
          <w:p w14:paraId="4AAC9DEA" w14:textId="77777777" w:rsidR="00401AAA" w:rsidRPr="00E169D4" w:rsidRDefault="00401AAA" w:rsidP="008B3A76">
            <w:pPr>
              <w:rPr>
                <w:sz w:val="16"/>
                <w:szCs w:val="16"/>
                <w:lang w:val="es-BO"/>
              </w:rPr>
            </w:pPr>
          </w:p>
        </w:tc>
        <w:tc>
          <w:tcPr>
            <w:tcW w:w="125" w:type="pct"/>
            <w:gridSpan w:val="3"/>
            <w:tcBorders>
              <w:top w:val="single" w:sz="4" w:space="0" w:color="auto"/>
            </w:tcBorders>
            <w:vAlign w:val="center"/>
          </w:tcPr>
          <w:p w14:paraId="5B33012F" w14:textId="77777777" w:rsidR="00401AAA" w:rsidRPr="00E169D4" w:rsidRDefault="00401AAA" w:rsidP="008B3A76">
            <w:pPr>
              <w:rPr>
                <w:sz w:val="16"/>
                <w:szCs w:val="16"/>
                <w:lang w:val="es-BO"/>
              </w:rPr>
            </w:pPr>
          </w:p>
        </w:tc>
        <w:tc>
          <w:tcPr>
            <w:tcW w:w="124" w:type="pct"/>
            <w:gridSpan w:val="4"/>
            <w:tcBorders>
              <w:top w:val="single" w:sz="4" w:space="0" w:color="auto"/>
            </w:tcBorders>
            <w:vAlign w:val="center"/>
          </w:tcPr>
          <w:p w14:paraId="4EC1467C" w14:textId="77777777" w:rsidR="00401AAA" w:rsidRPr="00E169D4" w:rsidRDefault="00401AAA" w:rsidP="008B3A76">
            <w:pPr>
              <w:rPr>
                <w:sz w:val="16"/>
                <w:szCs w:val="16"/>
                <w:lang w:val="es-BO"/>
              </w:rPr>
            </w:pPr>
          </w:p>
        </w:tc>
        <w:tc>
          <w:tcPr>
            <w:tcW w:w="124" w:type="pct"/>
            <w:gridSpan w:val="4"/>
            <w:tcBorders>
              <w:top w:val="single" w:sz="4" w:space="0" w:color="auto"/>
            </w:tcBorders>
            <w:vAlign w:val="center"/>
          </w:tcPr>
          <w:p w14:paraId="67B9D7CA" w14:textId="77777777" w:rsidR="00401AAA" w:rsidRPr="00E169D4" w:rsidRDefault="00401AAA" w:rsidP="008B3A76">
            <w:pPr>
              <w:rPr>
                <w:sz w:val="16"/>
                <w:szCs w:val="16"/>
                <w:lang w:val="es-BO"/>
              </w:rPr>
            </w:pPr>
          </w:p>
        </w:tc>
        <w:tc>
          <w:tcPr>
            <w:tcW w:w="131" w:type="pct"/>
            <w:gridSpan w:val="4"/>
            <w:tcBorders>
              <w:top w:val="single" w:sz="4" w:space="0" w:color="auto"/>
            </w:tcBorders>
            <w:vAlign w:val="center"/>
          </w:tcPr>
          <w:p w14:paraId="5F984AEE" w14:textId="77777777" w:rsidR="00401AAA" w:rsidRPr="00E169D4" w:rsidRDefault="00401AAA" w:rsidP="008B3A76">
            <w:pPr>
              <w:rPr>
                <w:sz w:val="16"/>
                <w:szCs w:val="16"/>
                <w:lang w:val="es-BO"/>
              </w:rPr>
            </w:pPr>
          </w:p>
        </w:tc>
        <w:tc>
          <w:tcPr>
            <w:tcW w:w="124" w:type="pct"/>
            <w:gridSpan w:val="3"/>
            <w:tcBorders>
              <w:top w:val="single" w:sz="4" w:space="0" w:color="auto"/>
            </w:tcBorders>
            <w:vAlign w:val="center"/>
          </w:tcPr>
          <w:p w14:paraId="707F7189" w14:textId="77777777" w:rsidR="00401AAA" w:rsidRPr="00E169D4" w:rsidRDefault="00401AAA" w:rsidP="008B3A76">
            <w:pPr>
              <w:rPr>
                <w:sz w:val="16"/>
                <w:szCs w:val="16"/>
                <w:lang w:val="es-BO"/>
              </w:rPr>
            </w:pPr>
          </w:p>
        </w:tc>
        <w:tc>
          <w:tcPr>
            <w:tcW w:w="125" w:type="pct"/>
            <w:gridSpan w:val="4"/>
            <w:tcBorders>
              <w:top w:val="single" w:sz="4" w:space="0" w:color="auto"/>
            </w:tcBorders>
            <w:vAlign w:val="center"/>
          </w:tcPr>
          <w:p w14:paraId="6433963E" w14:textId="77777777" w:rsidR="00401AAA" w:rsidRPr="00E169D4" w:rsidRDefault="00401AAA" w:rsidP="008B3A76">
            <w:pPr>
              <w:rPr>
                <w:sz w:val="16"/>
                <w:szCs w:val="16"/>
                <w:lang w:val="es-BO"/>
              </w:rPr>
            </w:pPr>
          </w:p>
        </w:tc>
        <w:tc>
          <w:tcPr>
            <w:tcW w:w="124" w:type="pct"/>
            <w:gridSpan w:val="4"/>
            <w:tcBorders>
              <w:top w:val="single" w:sz="4" w:space="0" w:color="auto"/>
            </w:tcBorders>
            <w:vAlign w:val="center"/>
          </w:tcPr>
          <w:p w14:paraId="2A17C3EF" w14:textId="77777777" w:rsidR="00401AAA" w:rsidRPr="00E169D4" w:rsidRDefault="00401AAA" w:rsidP="008B3A76">
            <w:pPr>
              <w:rPr>
                <w:sz w:val="16"/>
                <w:szCs w:val="16"/>
                <w:lang w:val="es-BO"/>
              </w:rPr>
            </w:pPr>
          </w:p>
        </w:tc>
        <w:tc>
          <w:tcPr>
            <w:tcW w:w="125" w:type="pct"/>
            <w:gridSpan w:val="5"/>
            <w:tcBorders>
              <w:top w:val="single" w:sz="4" w:space="0" w:color="auto"/>
            </w:tcBorders>
            <w:vAlign w:val="center"/>
          </w:tcPr>
          <w:p w14:paraId="6CC46184" w14:textId="77777777" w:rsidR="00401AAA" w:rsidRPr="00E169D4" w:rsidRDefault="00401AAA" w:rsidP="008B3A76">
            <w:pPr>
              <w:rPr>
                <w:sz w:val="16"/>
                <w:szCs w:val="16"/>
                <w:lang w:val="es-BO"/>
              </w:rPr>
            </w:pPr>
          </w:p>
        </w:tc>
        <w:tc>
          <w:tcPr>
            <w:tcW w:w="125" w:type="pct"/>
            <w:gridSpan w:val="6"/>
            <w:tcBorders>
              <w:top w:val="single" w:sz="4" w:space="0" w:color="auto"/>
            </w:tcBorders>
            <w:vAlign w:val="center"/>
          </w:tcPr>
          <w:p w14:paraId="44DDFFE9" w14:textId="77777777" w:rsidR="00401AAA" w:rsidRPr="00E169D4" w:rsidRDefault="00401AAA" w:rsidP="008B3A76">
            <w:pPr>
              <w:rPr>
                <w:sz w:val="16"/>
                <w:szCs w:val="16"/>
                <w:lang w:val="es-BO"/>
              </w:rPr>
            </w:pPr>
          </w:p>
        </w:tc>
        <w:tc>
          <w:tcPr>
            <w:tcW w:w="124" w:type="pct"/>
            <w:gridSpan w:val="5"/>
            <w:tcBorders>
              <w:top w:val="single" w:sz="4" w:space="0" w:color="auto"/>
            </w:tcBorders>
            <w:vAlign w:val="center"/>
          </w:tcPr>
          <w:p w14:paraId="13AF6A55" w14:textId="77777777" w:rsidR="00401AAA" w:rsidRPr="00E169D4" w:rsidRDefault="00401AAA" w:rsidP="008B3A76">
            <w:pPr>
              <w:rPr>
                <w:sz w:val="16"/>
                <w:szCs w:val="16"/>
                <w:lang w:val="es-BO"/>
              </w:rPr>
            </w:pPr>
          </w:p>
        </w:tc>
        <w:tc>
          <w:tcPr>
            <w:tcW w:w="124" w:type="pct"/>
            <w:gridSpan w:val="5"/>
            <w:tcBorders>
              <w:top w:val="single" w:sz="4" w:space="0" w:color="auto"/>
            </w:tcBorders>
            <w:vAlign w:val="center"/>
          </w:tcPr>
          <w:p w14:paraId="4B8F0CCE" w14:textId="77777777" w:rsidR="00401AAA" w:rsidRPr="00E169D4" w:rsidRDefault="00401AAA" w:rsidP="008B3A76">
            <w:pPr>
              <w:rPr>
                <w:sz w:val="16"/>
                <w:szCs w:val="16"/>
                <w:lang w:val="es-BO"/>
              </w:rPr>
            </w:pPr>
          </w:p>
        </w:tc>
        <w:tc>
          <w:tcPr>
            <w:tcW w:w="125" w:type="pct"/>
            <w:gridSpan w:val="4"/>
            <w:tcBorders>
              <w:top w:val="single" w:sz="4" w:space="0" w:color="auto"/>
            </w:tcBorders>
            <w:vAlign w:val="center"/>
          </w:tcPr>
          <w:p w14:paraId="49EB1114" w14:textId="77777777" w:rsidR="00401AAA" w:rsidRPr="00E169D4" w:rsidRDefault="00401AAA" w:rsidP="008B3A76">
            <w:pPr>
              <w:rPr>
                <w:sz w:val="16"/>
                <w:szCs w:val="16"/>
                <w:lang w:val="es-BO"/>
              </w:rPr>
            </w:pPr>
          </w:p>
        </w:tc>
        <w:tc>
          <w:tcPr>
            <w:tcW w:w="124" w:type="pct"/>
            <w:gridSpan w:val="5"/>
            <w:tcBorders>
              <w:top w:val="single" w:sz="4" w:space="0" w:color="auto"/>
            </w:tcBorders>
            <w:vAlign w:val="center"/>
          </w:tcPr>
          <w:p w14:paraId="59FB08BA" w14:textId="77777777" w:rsidR="00401AAA" w:rsidRPr="00E169D4" w:rsidRDefault="00401AAA" w:rsidP="008B3A76">
            <w:pPr>
              <w:rPr>
                <w:sz w:val="16"/>
                <w:szCs w:val="16"/>
                <w:lang w:val="es-BO"/>
              </w:rPr>
            </w:pPr>
          </w:p>
        </w:tc>
        <w:tc>
          <w:tcPr>
            <w:tcW w:w="126" w:type="pct"/>
            <w:gridSpan w:val="3"/>
            <w:tcBorders>
              <w:top w:val="single" w:sz="4" w:space="0" w:color="auto"/>
            </w:tcBorders>
            <w:vAlign w:val="center"/>
          </w:tcPr>
          <w:p w14:paraId="0E8AA6F5" w14:textId="77777777" w:rsidR="00401AAA" w:rsidRPr="00E169D4" w:rsidRDefault="00401AAA" w:rsidP="008B3A76">
            <w:pPr>
              <w:rPr>
                <w:sz w:val="16"/>
                <w:szCs w:val="16"/>
                <w:lang w:val="es-BO"/>
              </w:rPr>
            </w:pPr>
          </w:p>
        </w:tc>
        <w:tc>
          <w:tcPr>
            <w:tcW w:w="124" w:type="pct"/>
            <w:gridSpan w:val="3"/>
            <w:tcBorders>
              <w:top w:val="single" w:sz="4" w:space="0" w:color="auto"/>
            </w:tcBorders>
            <w:vAlign w:val="center"/>
          </w:tcPr>
          <w:p w14:paraId="7833C13E" w14:textId="77777777" w:rsidR="00401AAA" w:rsidRPr="00E169D4" w:rsidRDefault="00401AAA" w:rsidP="008B3A76">
            <w:pPr>
              <w:rPr>
                <w:sz w:val="16"/>
                <w:szCs w:val="16"/>
                <w:lang w:val="es-BO"/>
              </w:rPr>
            </w:pPr>
          </w:p>
        </w:tc>
        <w:tc>
          <w:tcPr>
            <w:tcW w:w="124" w:type="pct"/>
            <w:gridSpan w:val="3"/>
            <w:tcBorders>
              <w:top w:val="single" w:sz="4" w:space="0" w:color="auto"/>
            </w:tcBorders>
            <w:vAlign w:val="center"/>
          </w:tcPr>
          <w:p w14:paraId="74896939" w14:textId="77777777" w:rsidR="00401AAA" w:rsidRPr="00E169D4" w:rsidRDefault="00401AAA" w:rsidP="008B3A76">
            <w:pPr>
              <w:rPr>
                <w:sz w:val="16"/>
                <w:szCs w:val="16"/>
                <w:lang w:val="es-BO"/>
              </w:rPr>
            </w:pPr>
          </w:p>
        </w:tc>
        <w:tc>
          <w:tcPr>
            <w:tcW w:w="124" w:type="pct"/>
            <w:gridSpan w:val="3"/>
            <w:tcBorders>
              <w:top w:val="single" w:sz="4" w:space="0" w:color="auto"/>
            </w:tcBorders>
            <w:vAlign w:val="center"/>
          </w:tcPr>
          <w:p w14:paraId="569699BB" w14:textId="77777777" w:rsidR="00401AAA" w:rsidRPr="00E169D4" w:rsidRDefault="00401AAA" w:rsidP="008B3A76">
            <w:pPr>
              <w:rPr>
                <w:sz w:val="16"/>
                <w:szCs w:val="16"/>
                <w:lang w:val="es-BO"/>
              </w:rPr>
            </w:pPr>
          </w:p>
        </w:tc>
        <w:tc>
          <w:tcPr>
            <w:tcW w:w="129" w:type="pct"/>
            <w:gridSpan w:val="3"/>
            <w:tcBorders>
              <w:top w:val="single" w:sz="4" w:space="0" w:color="auto"/>
            </w:tcBorders>
            <w:vAlign w:val="center"/>
          </w:tcPr>
          <w:p w14:paraId="6A9475AB" w14:textId="77777777" w:rsidR="00401AAA" w:rsidRPr="00E169D4" w:rsidRDefault="00401AAA" w:rsidP="008B3A76">
            <w:pPr>
              <w:rPr>
                <w:sz w:val="16"/>
                <w:szCs w:val="16"/>
                <w:lang w:val="es-BO"/>
              </w:rPr>
            </w:pPr>
          </w:p>
        </w:tc>
        <w:tc>
          <w:tcPr>
            <w:tcW w:w="125" w:type="pct"/>
            <w:gridSpan w:val="5"/>
            <w:tcBorders>
              <w:top w:val="single" w:sz="4" w:space="0" w:color="auto"/>
            </w:tcBorders>
            <w:vAlign w:val="center"/>
          </w:tcPr>
          <w:p w14:paraId="5C73200C" w14:textId="77777777" w:rsidR="00401AAA" w:rsidRPr="00E169D4" w:rsidRDefault="00401AAA" w:rsidP="008B3A76">
            <w:pPr>
              <w:rPr>
                <w:sz w:val="16"/>
                <w:szCs w:val="16"/>
                <w:lang w:val="es-BO"/>
              </w:rPr>
            </w:pPr>
          </w:p>
        </w:tc>
        <w:tc>
          <w:tcPr>
            <w:tcW w:w="124" w:type="pct"/>
            <w:gridSpan w:val="3"/>
            <w:tcBorders>
              <w:top w:val="single" w:sz="4" w:space="0" w:color="auto"/>
            </w:tcBorders>
            <w:vAlign w:val="center"/>
          </w:tcPr>
          <w:p w14:paraId="47A16106" w14:textId="77777777" w:rsidR="00401AAA" w:rsidRPr="00E169D4" w:rsidRDefault="00401AAA" w:rsidP="008B3A76">
            <w:pPr>
              <w:rPr>
                <w:sz w:val="16"/>
                <w:szCs w:val="16"/>
                <w:lang w:val="es-BO"/>
              </w:rPr>
            </w:pPr>
          </w:p>
        </w:tc>
        <w:tc>
          <w:tcPr>
            <w:tcW w:w="124" w:type="pct"/>
            <w:gridSpan w:val="4"/>
            <w:tcBorders>
              <w:top w:val="single" w:sz="4" w:space="0" w:color="auto"/>
            </w:tcBorders>
            <w:vAlign w:val="center"/>
          </w:tcPr>
          <w:p w14:paraId="1513F5E7" w14:textId="77777777" w:rsidR="00401AAA" w:rsidRPr="00E169D4" w:rsidRDefault="00401AAA" w:rsidP="008B3A76">
            <w:pPr>
              <w:rPr>
                <w:sz w:val="16"/>
                <w:szCs w:val="16"/>
                <w:lang w:val="es-BO"/>
              </w:rPr>
            </w:pPr>
          </w:p>
        </w:tc>
        <w:tc>
          <w:tcPr>
            <w:tcW w:w="125" w:type="pct"/>
            <w:gridSpan w:val="3"/>
            <w:tcBorders>
              <w:top w:val="single" w:sz="4" w:space="0" w:color="auto"/>
            </w:tcBorders>
            <w:vAlign w:val="center"/>
          </w:tcPr>
          <w:p w14:paraId="39CD66C6" w14:textId="77777777" w:rsidR="00401AAA" w:rsidRPr="00E169D4" w:rsidRDefault="00401AAA" w:rsidP="008B3A76">
            <w:pPr>
              <w:rPr>
                <w:sz w:val="16"/>
                <w:szCs w:val="16"/>
                <w:lang w:val="es-BO"/>
              </w:rPr>
            </w:pPr>
          </w:p>
        </w:tc>
        <w:tc>
          <w:tcPr>
            <w:tcW w:w="125" w:type="pct"/>
            <w:gridSpan w:val="3"/>
            <w:tcBorders>
              <w:top w:val="single" w:sz="4" w:space="0" w:color="auto"/>
            </w:tcBorders>
            <w:vAlign w:val="center"/>
          </w:tcPr>
          <w:p w14:paraId="17EC9B30" w14:textId="77777777" w:rsidR="00401AAA" w:rsidRPr="00E169D4" w:rsidRDefault="00401AAA" w:rsidP="008B3A76">
            <w:pPr>
              <w:rPr>
                <w:sz w:val="16"/>
                <w:szCs w:val="16"/>
                <w:lang w:val="es-BO"/>
              </w:rPr>
            </w:pPr>
          </w:p>
        </w:tc>
        <w:tc>
          <w:tcPr>
            <w:tcW w:w="125" w:type="pct"/>
            <w:gridSpan w:val="4"/>
            <w:tcBorders>
              <w:top w:val="single" w:sz="4" w:space="0" w:color="auto"/>
            </w:tcBorders>
            <w:vAlign w:val="center"/>
          </w:tcPr>
          <w:p w14:paraId="6B0A516F" w14:textId="77777777" w:rsidR="00401AAA" w:rsidRPr="00E169D4" w:rsidRDefault="00401AAA" w:rsidP="008B3A76">
            <w:pPr>
              <w:rPr>
                <w:sz w:val="16"/>
                <w:szCs w:val="16"/>
                <w:lang w:val="es-BO"/>
              </w:rPr>
            </w:pPr>
          </w:p>
        </w:tc>
        <w:tc>
          <w:tcPr>
            <w:tcW w:w="125" w:type="pct"/>
            <w:gridSpan w:val="4"/>
            <w:tcBorders>
              <w:top w:val="single" w:sz="4" w:space="0" w:color="auto"/>
            </w:tcBorders>
            <w:vAlign w:val="center"/>
          </w:tcPr>
          <w:p w14:paraId="05E2F6BB" w14:textId="77777777" w:rsidR="00401AAA" w:rsidRPr="00E169D4" w:rsidRDefault="00401AAA" w:rsidP="008B3A76">
            <w:pPr>
              <w:rPr>
                <w:sz w:val="16"/>
                <w:szCs w:val="16"/>
                <w:lang w:val="es-BO"/>
              </w:rPr>
            </w:pPr>
          </w:p>
        </w:tc>
        <w:tc>
          <w:tcPr>
            <w:tcW w:w="125" w:type="pct"/>
            <w:gridSpan w:val="5"/>
            <w:tcBorders>
              <w:top w:val="single" w:sz="4" w:space="0" w:color="auto"/>
            </w:tcBorders>
            <w:vAlign w:val="center"/>
          </w:tcPr>
          <w:p w14:paraId="6F200A85" w14:textId="77777777" w:rsidR="00401AAA" w:rsidRPr="00E169D4" w:rsidRDefault="00401AAA" w:rsidP="008B3A76">
            <w:pPr>
              <w:rPr>
                <w:sz w:val="16"/>
                <w:szCs w:val="16"/>
                <w:lang w:val="es-BO"/>
              </w:rPr>
            </w:pPr>
          </w:p>
        </w:tc>
        <w:tc>
          <w:tcPr>
            <w:tcW w:w="125" w:type="pct"/>
            <w:gridSpan w:val="4"/>
            <w:tcBorders>
              <w:top w:val="single" w:sz="4" w:space="0" w:color="auto"/>
            </w:tcBorders>
            <w:vAlign w:val="center"/>
          </w:tcPr>
          <w:p w14:paraId="3B407F10" w14:textId="77777777" w:rsidR="00401AAA" w:rsidRPr="00E169D4" w:rsidRDefault="00401AAA" w:rsidP="008B3A76">
            <w:pPr>
              <w:rPr>
                <w:sz w:val="16"/>
                <w:szCs w:val="16"/>
                <w:lang w:val="es-BO"/>
              </w:rPr>
            </w:pPr>
          </w:p>
        </w:tc>
        <w:tc>
          <w:tcPr>
            <w:tcW w:w="130" w:type="pct"/>
            <w:gridSpan w:val="5"/>
            <w:tcBorders>
              <w:top w:val="single" w:sz="4" w:space="0" w:color="auto"/>
            </w:tcBorders>
            <w:vAlign w:val="center"/>
          </w:tcPr>
          <w:p w14:paraId="34574E46" w14:textId="77777777" w:rsidR="00401AAA" w:rsidRPr="00E169D4" w:rsidRDefault="00401AAA" w:rsidP="008B3A76">
            <w:pPr>
              <w:rPr>
                <w:sz w:val="16"/>
                <w:szCs w:val="16"/>
                <w:lang w:val="es-BO"/>
              </w:rPr>
            </w:pPr>
          </w:p>
        </w:tc>
        <w:tc>
          <w:tcPr>
            <w:tcW w:w="125" w:type="pct"/>
            <w:gridSpan w:val="3"/>
            <w:tcBorders>
              <w:top w:val="single" w:sz="4" w:space="0" w:color="auto"/>
            </w:tcBorders>
            <w:vAlign w:val="center"/>
          </w:tcPr>
          <w:p w14:paraId="14629585" w14:textId="77777777" w:rsidR="00401AAA" w:rsidRPr="00E169D4" w:rsidRDefault="00401AAA" w:rsidP="008B3A76">
            <w:pPr>
              <w:rPr>
                <w:sz w:val="16"/>
                <w:szCs w:val="16"/>
                <w:lang w:val="es-BO"/>
              </w:rPr>
            </w:pPr>
          </w:p>
        </w:tc>
        <w:tc>
          <w:tcPr>
            <w:tcW w:w="106" w:type="pct"/>
            <w:tcBorders>
              <w:top w:val="nil"/>
              <w:right w:val="single" w:sz="12" w:space="0" w:color="auto"/>
            </w:tcBorders>
            <w:vAlign w:val="center"/>
          </w:tcPr>
          <w:p w14:paraId="250ECABD" w14:textId="77777777" w:rsidR="00401AAA" w:rsidRPr="00E169D4" w:rsidRDefault="00401AAA" w:rsidP="008B3A76">
            <w:pPr>
              <w:rPr>
                <w:sz w:val="16"/>
                <w:szCs w:val="16"/>
                <w:lang w:val="es-BO"/>
              </w:rPr>
            </w:pPr>
          </w:p>
        </w:tc>
      </w:tr>
      <w:tr w:rsidR="00E169D4" w:rsidRPr="00E169D4" w14:paraId="6323CCD7" w14:textId="77777777" w:rsidTr="00205B53">
        <w:trPr>
          <w:trHeight w:val="114"/>
        </w:trPr>
        <w:tc>
          <w:tcPr>
            <w:tcW w:w="135" w:type="pct"/>
            <w:gridSpan w:val="3"/>
            <w:tcBorders>
              <w:top w:val="nil"/>
              <w:left w:val="single" w:sz="12" w:space="0" w:color="auto"/>
              <w:bottom w:val="nil"/>
            </w:tcBorders>
            <w:noWrap/>
            <w:vAlign w:val="center"/>
          </w:tcPr>
          <w:p w14:paraId="20E480DC" w14:textId="77777777" w:rsidR="00785E8D" w:rsidRPr="00E169D4" w:rsidRDefault="00785E8D" w:rsidP="008B3A76">
            <w:pPr>
              <w:rPr>
                <w:rFonts w:ascii="Calibri" w:hAnsi="Calibri" w:cs="Calibri"/>
                <w:sz w:val="16"/>
                <w:szCs w:val="16"/>
                <w:lang w:val="es-BO"/>
              </w:rPr>
            </w:pPr>
          </w:p>
        </w:tc>
        <w:tc>
          <w:tcPr>
            <w:tcW w:w="145" w:type="pct"/>
            <w:gridSpan w:val="5"/>
            <w:tcBorders>
              <w:top w:val="nil"/>
              <w:bottom w:val="nil"/>
            </w:tcBorders>
            <w:vAlign w:val="center"/>
          </w:tcPr>
          <w:p w14:paraId="79303B47" w14:textId="77777777" w:rsidR="00785E8D" w:rsidRPr="00E169D4" w:rsidRDefault="00785E8D" w:rsidP="008B3A76">
            <w:pPr>
              <w:rPr>
                <w:sz w:val="16"/>
                <w:szCs w:val="16"/>
                <w:lang w:val="es-BO"/>
              </w:rPr>
            </w:pPr>
          </w:p>
        </w:tc>
        <w:tc>
          <w:tcPr>
            <w:tcW w:w="121" w:type="pct"/>
            <w:gridSpan w:val="4"/>
            <w:tcBorders>
              <w:top w:val="nil"/>
              <w:bottom w:val="nil"/>
            </w:tcBorders>
            <w:vAlign w:val="center"/>
          </w:tcPr>
          <w:p w14:paraId="4A5F1E4F" w14:textId="77777777" w:rsidR="00785E8D" w:rsidRPr="00E169D4" w:rsidRDefault="00785E8D" w:rsidP="008B3A76">
            <w:pPr>
              <w:rPr>
                <w:sz w:val="16"/>
                <w:szCs w:val="16"/>
                <w:lang w:val="es-BO"/>
              </w:rPr>
            </w:pPr>
          </w:p>
        </w:tc>
        <w:tc>
          <w:tcPr>
            <w:tcW w:w="121" w:type="pct"/>
            <w:gridSpan w:val="4"/>
            <w:tcBorders>
              <w:top w:val="nil"/>
              <w:bottom w:val="nil"/>
            </w:tcBorders>
            <w:vAlign w:val="center"/>
          </w:tcPr>
          <w:p w14:paraId="3E1A9EEE" w14:textId="77777777" w:rsidR="00785E8D" w:rsidRPr="00E169D4" w:rsidRDefault="00785E8D" w:rsidP="008B3A76">
            <w:pPr>
              <w:rPr>
                <w:sz w:val="16"/>
                <w:szCs w:val="16"/>
                <w:lang w:val="es-BO"/>
              </w:rPr>
            </w:pPr>
          </w:p>
        </w:tc>
        <w:tc>
          <w:tcPr>
            <w:tcW w:w="121" w:type="pct"/>
            <w:gridSpan w:val="4"/>
            <w:tcBorders>
              <w:top w:val="nil"/>
              <w:bottom w:val="nil"/>
            </w:tcBorders>
            <w:vAlign w:val="center"/>
          </w:tcPr>
          <w:p w14:paraId="1E4FEF53" w14:textId="77777777" w:rsidR="00785E8D" w:rsidRPr="00E169D4" w:rsidRDefault="00785E8D" w:rsidP="008B3A76">
            <w:pPr>
              <w:rPr>
                <w:sz w:val="16"/>
                <w:szCs w:val="16"/>
                <w:lang w:val="es-BO"/>
              </w:rPr>
            </w:pPr>
          </w:p>
        </w:tc>
        <w:tc>
          <w:tcPr>
            <w:tcW w:w="122" w:type="pct"/>
            <w:gridSpan w:val="3"/>
            <w:tcBorders>
              <w:top w:val="nil"/>
              <w:bottom w:val="nil"/>
            </w:tcBorders>
            <w:vAlign w:val="center"/>
          </w:tcPr>
          <w:p w14:paraId="7B9CF4FA" w14:textId="77777777" w:rsidR="00785E8D" w:rsidRPr="00E169D4" w:rsidRDefault="00785E8D" w:rsidP="008B3A76">
            <w:pPr>
              <w:rPr>
                <w:sz w:val="16"/>
                <w:szCs w:val="16"/>
                <w:lang w:val="es-BO"/>
              </w:rPr>
            </w:pPr>
          </w:p>
        </w:tc>
        <w:tc>
          <w:tcPr>
            <w:tcW w:w="123" w:type="pct"/>
            <w:gridSpan w:val="3"/>
            <w:tcBorders>
              <w:top w:val="nil"/>
              <w:bottom w:val="nil"/>
            </w:tcBorders>
            <w:vAlign w:val="center"/>
          </w:tcPr>
          <w:p w14:paraId="4F6F1301" w14:textId="77777777" w:rsidR="00785E8D" w:rsidRPr="00E169D4" w:rsidRDefault="00785E8D" w:rsidP="008B3A76">
            <w:pPr>
              <w:rPr>
                <w:sz w:val="16"/>
                <w:szCs w:val="16"/>
                <w:lang w:val="es-BO"/>
              </w:rPr>
            </w:pPr>
          </w:p>
        </w:tc>
        <w:tc>
          <w:tcPr>
            <w:tcW w:w="123" w:type="pct"/>
            <w:gridSpan w:val="3"/>
            <w:tcBorders>
              <w:top w:val="nil"/>
              <w:bottom w:val="nil"/>
            </w:tcBorders>
            <w:vAlign w:val="center"/>
          </w:tcPr>
          <w:p w14:paraId="7338F4B0" w14:textId="77777777" w:rsidR="00785E8D" w:rsidRPr="00E169D4" w:rsidRDefault="00785E8D" w:rsidP="008B3A76">
            <w:pPr>
              <w:rPr>
                <w:sz w:val="16"/>
                <w:szCs w:val="16"/>
                <w:lang w:val="es-BO"/>
              </w:rPr>
            </w:pPr>
          </w:p>
        </w:tc>
        <w:tc>
          <w:tcPr>
            <w:tcW w:w="129" w:type="pct"/>
            <w:gridSpan w:val="4"/>
            <w:tcBorders>
              <w:top w:val="nil"/>
              <w:bottom w:val="nil"/>
            </w:tcBorders>
            <w:vAlign w:val="center"/>
          </w:tcPr>
          <w:p w14:paraId="6B0FF048" w14:textId="77777777" w:rsidR="00785E8D" w:rsidRPr="00E169D4" w:rsidRDefault="00785E8D" w:rsidP="008B3A76">
            <w:pPr>
              <w:rPr>
                <w:sz w:val="16"/>
                <w:szCs w:val="16"/>
                <w:lang w:val="es-BO"/>
              </w:rPr>
            </w:pPr>
          </w:p>
        </w:tc>
        <w:tc>
          <w:tcPr>
            <w:tcW w:w="878" w:type="pct"/>
            <w:gridSpan w:val="26"/>
            <w:tcBorders>
              <w:top w:val="nil"/>
              <w:bottom w:val="single" w:sz="4" w:space="0" w:color="auto"/>
            </w:tcBorders>
            <w:vAlign w:val="center"/>
          </w:tcPr>
          <w:p w14:paraId="5D81ED2B" w14:textId="77777777" w:rsidR="00785E8D" w:rsidRPr="00E169D4" w:rsidRDefault="00785E8D" w:rsidP="008B3A76">
            <w:pPr>
              <w:jc w:val="center"/>
              <w:rPr>
                <w:sz w:val="16"/>
                <w:szCs w:val="16"/>
                <w:lang w:val="es-BO"/>
              </w:rPr>
            </w:pPr>
            <w:r w:rsidRPr="00E169D4">
              <w:rPr>
                <w:rFonts w:ascii="Arial" w:hAnsi="Arial" w:cs="Arial"/>
                <w:i/>
                <w:iCs/>
                <w:sz w:val="16"/>
                <w:szCs w:val="16"/>
                <w:lang w:val="es-BO"/>
              </w:rPr>
              <w:t>País</w:t>
            </w:r>
          </w:p>
        </w:tc>
        <w:tc>
          <w:tcPr>
            <w:tcW w:w="124" w:type="pct"/>
            <w:gridSpan w:val="4"/>
            <w:tcBorders>
              <w:top w:val="nil"/>
              <w:bottom w:val="nil"/>
            </w:tcBorders>
            <w:vAlign w:val="center"/>
          </w:tcPr>
          <w:p w14:paraId="5C7483EE" w14:textId="77777777" w:rsidR="00785E8D" w:rsidRPr="00E169D4" w:rsidRDefault="00785E8D" w:rsidP="008B3A76">
            <w:pPr>
              <w:jc w:val="center"/>
              <w:rPr>
                <w:sz w:val="16"/>
                <w:szCs w:val="16"/>
                <w:lang w:val="es-BO"/>
              </w:rPr>
            </w:pPr>
          </w:p>
        </w:tc>
        <w:tc>
          <w:tcPr>
            <w:tcW w:w="873" w:type="pct"/>
            <w:gridSpan w:val="33"/>
            <w:tcBorders>
              <w:top w:val="nil"/>
              <w:bottom w:val="single" w:sz="2" w:space="0" w:color="auto"/>
            </w:tcBorders>
            <w:vAlign w:val="center"/>
          </w:tcPr>
          <w:p w14:paraId="7CF61E38" w14:textId="77777777" w:rsidR="00785E8D" w:rsidRPr="00E169D4" w:rsidRDefault="00785E8D" w:rsidP="008B3A76">
            <w:pPr>
              <w:jc w:val="center"/>
              <w:rPr>
                <w:sz w:val="16"/>
                <w:szCs w:val="16"/>
                <w:lang w:val="es-BO"/>
              </w:rPr>
            </w:pPr>
            <w:r w:rsidRPr="00E169D4">
              <w:rPr>
                <w:rFonts w:ascii="Arial" w:hAnsi="Arial" w:cs="Arial"/>
                <w:i/>
                <w:iCs/>
                <w:sz w:val="16"/>
                <w:szCs w:val="16"/>
                <w:lang w:val="es-BO"/>
              </w:rPr>
              <w:t>Ciudad</w:t>
            </w:r>
          </w:p>
        </w:tc>
        <w:tc>
          <w:tcPr>
            <w:tcW w:w="124" w:type="pct"/>
            <w:gridSpan w:val="3"/>
            <w:tcBorders>
              <w:top w:val="nil"/>
              <w:bottom w:val="nil"/>
            </w:tcBorders>
            <w:vAlign w:val="center"/>
          </w:tcPr>
          <w:p w14:paraId="08F2459B" w14:textId="77777777" w:rsidR="00785E8D" w:rsidRPr="00E169D4" w:rsidRDefault="00785E8D" w:rsidP="008B3A76">
            <w:pPr>
              <w:jc w:val="center"/>
              <w:rPr>
                <w:sz w:val="16"/>
                <w:szCs w:val="16"/>
                <w:lang w:val="es-BO"/>
              </w:rPr>
            </w:pPr>
          </w:p>
        </w:tc>
        <w:tc>
          <w:tcPr>
            <w:tcW w:w="1755" w:type="pct"/>
            <w:gridSpan w:val="52"/>
            <w:tcBorders>
              <w:top w:val="nil"/>
              <w:bottom w:val="single" w:sz="2" w:space="0" w:color="auto"/>
            </w:tcBorders>
            <w:vAlign w:val="center"/>
          </w:tcPr>
          <w:p w14:paraId="5164F724" w14:textId="77777777" w:rsidR="00785E8D" w:rsidRPr="00E169D4" w:rsidRDefault="00785E8D" w:rsidP="008B3A76">
            <w:pPr>
              <w:jc w:val="center"/>
              <w:rPr>
                <w:sz w:val="16"/>
                <w:szCs w:val="16"/>
                <w:lang w:val="es-BO"/>
              </w:rPr>
            </w:pPr>
            <w:r w:rsidRPr="00E169D4">
              <w:rPr>
                <w:rFonts w:ascii="Arial" w:hAnsi="Arial" w:cs="Arial"/>
                <w:i/>
                <w:iCs/>
                <w:sz w:val="16"/>
                <w:szCs w:val="16"/>
                <w:lang w:val="es-BO"/>
              </w:rPr>
              <w:t>Dirección</w:t>
            </w:r>
          </w:p>
        </w:tc>
        <w:tc>
          <w:tcPr>
            <w:tcW w:w="106" w:type="pct"/>
            <w:tcBorders>
              <w:top w:val="nil"/>
              <w:bottom w:val="nil"/>
              <w:right w:val="single" w:sz="12" w:space="0" w:color="auto"/>
            </w:tcBorders>
            <w:vAlign w:val="center"/>
          </w:tcPr>
          <w:p w14:paraId="296A03E2" w14:textId="77777777" w:rsidR="00785E8D" w:rsidRPr="00E169D4" w:rsidRDefault="00785E8D" w:rsidP="008B3A76">
            <w:pPr>
              <w:rPr>
                <w:sz w:val="16"/>
                <w:szCs w:val="16"/>
                <w:lang w:val="es-BO"/>
              </w:rPr>
            </w:pPr>
          </w:p>
        </w:tc>
      </w:tr>
      <w:tr w:rsidR="00E169D4" w:rsidRPr="00E169D4" w14:paraId="2A9EDB32" w14:textId="77777777" w:rsidTr="00205B53">
        <w:trPr>
          <w:trHeight w:val="114"/>
        </w:trPr>
        <w:tc>
          <w:tcPr>
            <w:tcW w:w="135" w:type="pct"/>
            <w:gridSpan w:val="3"/>
            <w:tcBorders>
              <w:top w:val="nil"/>
              <w:left w:val="single" w:sz="12" w:space="0" w:color="auto"/>
              <w:bottom w:val="nil"/>
            </w:tcBorders>
            <w:noWrap/>
            <w:vAlign w:val="center"/>
          </w:tcPr>
          <w:p w14:paraId="6F7648D7" w14:textId="77777777" w:rsidR="00785E8D" w:rsidRPr="00E169D4" w:rsidRDefault="00785E8D" w:rsidP="008B3A76">
            <w:pPr>
              <w:rPr>
                <w:rFonts w:ascii="Calibri" w:hAnsi="Calibri" w:cs="Calibri"/>
                <w:sz w:val="16"/>
                <w:szCs w:val="16"/>
                <w:lang w:val="es-BO"/>
              </w:rPr>
            </w:pPr>
          </w:p>
        </w:tc>
        <w:tc>
          <w:tcPr>
            <w:tcW w:w="1005" w:type="pct"/>
            <w:gridSpan w:val="30"/>
            <w:tcBorders>
              <w:top w:val="nil"/>
              <w:bottom w:val="nil"/>
              <w:right w:val="single" w:sz="4" w:space="0" w:color="auto"/>
            </w:tcBorders>
            <w:vAlign w:val="center"/>
          </w:tcPr>
          <w:p w14:paraId="27D56029" w14:textId="77777777" w:rsidR="00785E8D" w:rsidRPr="00E169D4" w:rsidRDefault="00785E8D" w:rsidP="008B3A76">
            <w:pPr>
              <w:jc w:val="right"/>
              <w:rPr>
                <w:sz w:val="16"/>
                <w:szCs w:val="16"/>
                <w:lang w:val="es-BO"/>
              </w:rPr>
            </w:pPr>
            <w:r w:rsidRPr="00E169D4">
              <w:rPr>
                <w:rFonts w:ascii="Arial" w:hAnsi="Arial" w:cs="Arial"/>
                <w:bCs/>
                <w:sz w:val="16"/>
                <w:szCs w:val="16"/>
                <w:lang w:val="es-BO"/>
              </w:rPr>
              <w:t>Domicilio Principal</w:t>
            </w:r>
          </w:p>
        </w:tc>
        <w:tc>
          <w:tcPr>
            <w:tcW w:w="878"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D6C8B4" w14:textId="77777777" w:rsidR="00785E8D" w:rsidRPr="00E169D4" w:rsidRDefault="00785E8D" w:rsidP="008B3A76">
            <w:pPr>
              <w:jc w:val="center"/>
              <w:rPr>
                <w:sz w:val="16"/>
                <w:szCs w:val="16"/>
                <w:lang w:val="es-BO"/>
              </w:rPr>
            </w:pPr>
          </w:p>
        </w:tc>
        <w:tc>
          <w:tcPr>
            <w:tcW w:w="124" w:type="pct"/>
            <w:gridSpan w:val="4"/>
            <w:tcBorders>
              <w:top w:val="nil"/>
              <w:left w:val="single" w:sz="4" w:space="0" w:color="auto"/>
              <w:bottom w:val="nil"/>
              <w:right w:val="single" w:sz="2" w:space="0" w:color="auto"/>
            </w:tcBorders>
            <w:vAlign w:val="center"/>
          </w:tcPr>
          <w:p w14:paraId="2DDE89FE" w14:textId="77777777" w:rsidR="00785E8D" w:rsidRPr="00E169D4" w:rsidRDefault="00785E8D" w:rsidP="008B3A76">
            <w:pPr>
              <w:jc w:val="center"/>
              <w:rPr>
                <w:sz w:val="16"/>
                <w:szCs w:val="16"/>
                <w:lang w:val="es-BO"/>
              </w:rPr>
            </w:pPr>
          </w:p>
        </w:tc>
        <w:tc>
          <w:tcPr>
            <w:tcW w:w="873"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D609EA1" w14:textId="77777777" w:rsidR="00785E8D" w:rsidRPr="00E169D4" w:rsidRDefault="00785E8D" w:rsidP="008B3A76">
            <w:pPr>
              <w:jc w:val="center"/>
              <w:rPr>
                <w:sz w:val="16"/>
                <w:szCs w:val="16"/>
                <w:lang w:val="es-BO"/>
              </w:rPr>
            </w:pPr>
          </w:p>
        </w:tc>
        <w:tc>
          <w:tcPr>
            <w:tcW w:w="124" w:type="pct"/>
            <w:gridSpan w:val="3"/>
            <w:tcBorders>
              <w:top w:val="nil"/>
              <w:left w:val="single" w:sz="2" w:space="0" w:color="auto"/>
              <w:bottom w:val="nil"/>
              <w:right w:val="single" w:sz="2" w:space="0" w:color="auto"/>
            </w:tcBorders>
            <w:vAlign w:val="center"/>
          </w:tcPr>
          <w:p w14:paraId="0EB259A9" w14:textId="77777777" w:rsidR="00785E8D" w:rsidRPr="00E169D4" w:rsidRDefault="00785E8D" w:rsidP="008B3A76">
            <w:pPr>
              <w:jc w:val="center"/>
              <w:rPr>
                <w:sz w:val="16"/>
                <w:szCs w:val="16"/>
                <w:lang w:val="es-BO"/>
              </w:rPr>
            </w:pPr>
          </w:p>
        </w:tc>
        <w:tc>
          <w:tcPr>
            <w:tcW w:w="1755"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2673B2" w14:textId="77777777" w:rsidR="00785E8D" w:rsidRPr="00E169D4" w:rsidRDefault="00785E8D" w:rsidP="008B3A76">
            <w:pPr>
              <w:jc w:val="center"/>
              <w:rPr>
                <w:sz w:val="16"/>
                <w:szCs w:val="16"/>
                <w:lang w:val="es-BO"/>
              </w:rPr>
            </w:pPr>
          </w:p>
        </w:tc>
        <w:tc>
          <w:tcPr>
            <w:tcW w:w="106" w:type="pct"/>
            <w:tcBorders>
              <w:top w:val="nil"/>
              <w:left w:val="single" w:sz="2" w:space="0" w:color="auto"/>
              <w:bottom w:val="nil"/>
              <w:right w:val="single" w:sz="12" w:space="0" w:color="auto"/>
            </w:tcBorders>
            <w:vAlign w:val="center"/>
          </w:tcPr>
          <w:p w14:paraId="3D31628F" w14:textId="77777777" w:rsidR="00785E8D" w:rsidRPr="00E169D4" w:rsidRDefault="00785E8D" w:rsidP="008B3A76">
            <w:pPr>
              <w:rPr>
                <w:sz w:val="16"/>
                <w:szCs w:val="16"/>
                <w:lang w:val="es-BO"/>
              </w:rPr>
            </w:pPr>
          </w:p>
        </w:tc>
      </w:tr>
      <w:tr w:rsidR="0013502A" w:rsidRPr="00E169D4" w14:paraId="7D9549AA" w14:textId="77777777" w:rsidTr="00A40F11">
        <w:trPr>
          <w:trHeight w:val="114"/>
        </w:trPr>
        <w:tc>
          <w:tcPr>
            <w:tcW w:w="135" w:type="pct"/>
            <w:gridSpan w:val="3"/>
            <w:tcBorders>
              <w:top w:val="nil"/>
              <w:left w:val="single" w:sz="12" w:space="0" w:color="auto"/>
              <w:bottom w:val="nil"/>
            </w:tcBorders>
            <w:noWrap/>
            <w:vAlign w:val="center"/>
          </w:tcPr>
          <w:p w14:paraId="2B4BDF70" w14:textId="77777777" w:rsidR="00785E8D" w:rsidRPr="00E169D4" w:rsidRDefault="00785E8D" w:rsidP="008B3A76">
            <w:pPr>
              <w:rPr>
                <w:rFonts w:ascii="Calibri" w:hAnsi="Calibri" w:cs="Calibri"/>
                <w:sz w:val="16"/>
                <w:szCs w:val="16"/>
                <w:lang w:val="es-BO"/>
              </w:rPr>
            </w:pPr>
          </w:p>
        </w:tc>
        <w:tc>
          <w:tcPr>
            <w:tcW w:w="145" w:type="pct"/>
            <w:gridSpan w:val="5"/>
            <w:tcBorders>
              <w:top w:val="nil"/>
              <w:bottom w:val="nil"/>
            </w:tcBorders>
            <w:vAlign w:val="center"/>
          </w:tcPr>
          <w:p w14:paraId="18C7901A" w14:textId="77777777" w:rsidR="00785E8D" w:rsidRPr="00E169D4" w:rsidRDefault="00785E8D" w:rsidP="008B3A76">
            <w:pPr>
              <w:rPr>
                <w:sz w:val="16"/>
                <w:szCs w:val="16"/>
                <w:lang w:val="es-BO"/>
              </w:rPr>
            </w:pPr>
          </w:p>
        </w:tc>
        <w:tc>
          <w:tcPr>
            <w:tcW w:w="121" w:type="pct"/>
            <w:gridSpan w:val="4"/>
            <w:tcBorders>
              <w:top w:val="nil"/>
              <w:bottom w:val="nil"/>
            </w:tcBorders>
            <w:vAlign w:val="center"/>
          </w:tcPr>
          <w:p w14:paraId="3AEFE2B4" w14:textId="77777777" w:rsidR="00785E8D" w:rsidRPr="00E169D4" w:rsidRDefault="00785E8D" w:rsidP="008B3A76">
            <w:pPr>
              <w:rPr>
                <w:sz w:val="16"/>
                <w:szCs w:val="16"/>
                <w:lang w:val="es-BO"/>
              </w:rPr>
            </w:pPr>
          </w:p>
        </w:tc>
        <w:tc>
          <w:tcPr>
            <w:tcW w:w="121" w:type="pct"/>
            <w:gridSpan w:val="4"/>
            <w:tcBorders>
              <w:top w:val="nil"/>
              <w:bottom w:val="nil"/>
            </w:tcBorders>
            <w:vAlign w:val="center"/>
          </w:tcPr>
          <w:p w14:paraId="1FD8E224" w14:textId="77777777" w:rsidR="00785E8D" w:rsidRPr="00E169D4" w:rsidRDefault="00785E8D" w:rsidP="008B3A76">
            <w:pPr>
              <w:rPr>
                <w:sz w:val="16"/>
                <w:szCs w:val="16"/>
                <w:lang w:val="es-BO"/>
              </w:rPr>
            </w:pPr>
          </w:p>
        </w:tc>
        <w:tc>
          <w:tcPr>
            <w:tcW w:w="121" w:type="pct"/>
            <w:gridSpan w:val="4"/>
            <w:tcBorders>
              <w:top w:val="nil"/>
              <w:bottom w:val="nil"/>
            </w:tcBorders>
            <w:vAlign w:val="center"/>
          </w:tcPr>
          <w:p w14:paraId="5E68553E" w14:textId="77777777" w:rsidR="00785E8D" w:rsidRPr="00E169D4" w:rsidRDefault="00785E8D" w:rsidP="008B3A76">
            <w:pPr>
              <w:rPr>
                <w:sz w:val="16"/>
                <w:szCs w:val="16"/>
                <w:lang w:val="es-BO"/>
              </w:rPr>
            </w:pPr>
          </w:p>
        </w:tc>
        <w:tc>
          <w:tcPr>
            <w:tcW w:w="122" w:type="pct"/>
            <w:gridSpan w:val="3"/>
            <w:tcBorders>
              <w:top w:val="nil"/>
              <w:bottom w:val="nil"/>
            </w:tcBorders>
            <w:vAlign w:val="center"/>
          </w:tcPr>
          <w:p w14:paraId="639B2761" w14:textId="77777777" w:rsidR="00785E8D" w:rsidRPr="00E169D4" w:rsidRDefault="00785E8D" w:rsidP="008B3A76">
            <w:pPr>
              <w:rPr>
                <w:sz w:val="16"/>
                <w:szCs w:val="16"/>
                <w:lang w:val="es-BO"/>
              </w:rPr>
            </w:pPr>
          </w:p>
        </w:tc>
        <w:tc>
          <w:tcPr>
            <w:tcW w:w="123" w:type="pct"/>
            <w:gridSpan w:val="3"/>
            <w:tcBorders>
              <w:top w:val="nil"/>
              <w:bottom w:val="nil"/>
            </w:tcBorders>
            <w:vAlign w:val="center"/>
          </w:tcPr>
          <w:p w14:paraId="524297BE" w14:textId="77777777" w:rsidR="00785E8D" w:rsidRPr="00E169D4" w:rsidRDefault="00785E8D" w:rsidP="008B3A76">
            <w:pPr>
              <w:rPr>
                <w:sz w:val="16"/>
                <w:szCs w:val="16"/>
                <w:lang w:val="es-BO"/>
              </w:rPr>
            </w:pPr>
          </w:p>
        </w:tc>
        <w:tc>
          <w:tcPr>
            <w:tcW w:w="123" w:type="pct"/>
            <w:gridSpan w:val="3"/>
            <w:tcBorders>
              <w:top w:val="nil"/>
              <w:bottom w:val="nil"/>
            </w:tcBorders>
            <w:vAlign w:val="center"/>
          </w:tcPr>
          <w:p w14:paraId="5FC43641" w14:textId="77777777" w:rsidR="00785E8D" w:rsidRPr="00E169D4" w:rsidRDefault="00785E8D" w:rsidP="008B3A76">
            <w:pPr>
              <w:rPr>
                <w:sz w:val="16"/>
                <w:szCs w:val="16"/>
                <w:lang w:val="es-BO"/>
              </w:rPr>
            </w:pPr>
          </w:p>
        </w:tc>
        <w:tc>
          <w:tcPr>
            <w:tcW w:w="129" w:type="pct"/>
            <w:gridSpan w:val="4"/>
            <w:tcBorders>
              <w:top w:val="nil"/>
              <w:bottom w:val="nil"/>
            </w:tcBorders>
            <w:vAlign w:val="center"/>
          </w:tcPr>
          <w:p w14:paraId="05623A7A" w14:textId="77777777" w:rsidR="00785E8D" w:rsidRPr="00E169D4" w:rsidRDefault="00785E8D" w:rsidP="008B3A76">
            <w:pPr>
              <w:rPr>
                <w:sz w:val="16"/>
                <w:szCs w:val="16"/>
                <w:lang w:val="es-BO"/>
              </w:rPr>
            </w:pPr>
          </w:p>
        </w:tc>
        <w:tc>
          <w:tcPr>
            <w:tcW w:w="125" w:type="pct"/>
            <w:gridSpan w:val="4"/>
            <w:tcBorders>
              <w:top w:val="nil"/>
              <w:bottom w:val="single" w:sz="2" w:space="0" w:color="auto"/>
            </w:tcBorders>
            <w:vAlign w:val="center"/>
          </w:tcPr>
          <w:p w14:paraId="246A0C26" w14:textId="77777777" w:rsidR="00785E8D" w:rsidRPr="00E169D4" w:rsidRDefault="00785E8D" w:rsidP="008B3A76">
            <w:pPr>
              <w:rPr>
                <w:sz w:val="16"/>
                <w:szCs w:val="16"/>
                <w:lang w:val="es-BO"/>
              </w:rPr>
            </w:pPr>
          </w:p>
        </w:tc>
        <w:tc>
          <w:tcPr>
            <w:tcW w:w="125" w:type="pct"/>
            <w:gridSpan w:val="3"/>
            <w:tcBorders>
              <w:top w:val="nil"/>
              <w:bottom w:val="single" w:sz="2" w:space="0" w:color="auto"/>
            </w:tcBorders>
            <w:vAlign w:val="center"/>
          </w:tcPr>
          <w:p w14:paraId="1360DFA1" w14:textId="77777777" w:rsidR="00785E8D" w:rsidRPr="00E169D4" w:rsidRDefault="00785E8D" w:rsidP="008B3A76">
            <w:pPr>
              <w:rPr>
                <w:sz w:val="16"/>
                <w:szCs w:val="16"/>
                <w:lang w:val="es-BO"/>
              </w:rPr>
            </w:pPr>
          </w:p>
        </w:tc>
        <w:tc>
          <w:tcPr>
            <w:tcW w:w="124" w:type="pct"/>
            <w:gridSpan w:val="4"/>
            <w:tcBorders>
              <w:top w:val="nil"/>
              <w:bottom w:val="single" w:sz="2" w:space="0" w:color="auto"/>
            </w:tcBorders>
            <w:vAlign w:val="center"/>
          </w:tcPr>
          <w:p w14:paraId="066FE474" w14:textId="77777777" w:rsidR="00785E8D" w:rsidRPr="00E169D4" w:rsidRDefault="00785E8D" w:rsidP="008B3A76">
            <w:pPr>
              <w:rPr>
                <w:sz w:val="16"/>
                <w:szCs w:val="16"/>
                <w:lang w:val="es-BO"/>
              </w:rPr>
            </w:pPr>
          </w:p>
        </w:tc>
        <w:tc>
          <w:tcPr>
            <w:tcW w:w="124" w:type="pct"/>
            <w:gridSpan w:val="4"/>
            <w:tcBorders>
              <w:top w:val="nil"/>
              <w:bottom w:val="single" w:sz="2" w:space="0" w:color="auto"/>
            </w:tcBorders>
            <w:vAlign w:val="center"/>
          </w:tcPr>
          <w:p w14:paraId="0D9BFC21" w14:textId="77777777" w:rsidR="00785E8D" w:rsidRPr="00E169D4" w:rsidRDefault="00785E8D" w:rsidP="008B3A76">
            <w:pPr>
              <w:rPr>
                <w:sz w:val="16"/>
                <w:szCs w:val="16"/>
                <w:lang w:val="es-BO"/>
              </w:rPr>
            </w:pPr>
          </w:p>
        </w:tc>
        <w:tc>
          <w:tcPr>
            <w:tcW w:w="131" w:type="pct"/>
            <w:gridSpan w:val="4"/>
            <w:tcBorders>
              <w:top w:val="nil"/>
              <w:bottom w:val="single" w:sz="2" w:space="0" w:color="auto"/>
            </w:tcBorders>
            <w:vAlign w:val="center"/>
          </w:tcPr>
          <w:p w14:paraId="34242421" w14:textId="77777777" w:rsidR="00785E8D" w:rsidRPr="00E169D4" w:rsidRDefault="00785E8D" w:rsidP="008B3A76">
            <w:pPr>
              <w:rPr>
                <w:sz w:val="16"/>
                <w:szCs w:val="16"/>
                <w:lang w:val="es-BO"/>
              </w:rPr>
            </w:pPr>
          </w:p>
        </w:tc>
        <w:tc>
          <w:tcPr>
            <w:tcW w:w="124" w:type="pct"/>
            <w:gridSpan w:val="3"/>
            <w:tcBorders>
              <w:top w:val="nil"/>
              <w:bottom w:val="single" w:sz="2" w:space="0" w:color="auto"/>
            </w:tcBorders>
            <w:vAlign w:val="center"/>
          </w:tcPr>
          <w:p w14:paraId="698ACAEC" w14:textId="77777777" w:rsidR="00785E8D" w:rsidRPr="00E169D4" w:rsidRDefault="00785E8D" w:rsidP="008B3A76">
            <w:pPr>
              <w:rPr>
                <w:sz w:val="16"/>
                <w:szCs w:val="16"/>
                <w:lang w:val="es-BO"/>
              </w:rPr>
            </w:pPr>
          </w:p>
        </w:tc>
        <w:tc>
          <w:tcPr>
            <w:tcW w:w="125" w:type="pct"/>
            <w:gridSpan w:val="4"/>
            <w:tcBorders>
              <w:top w:val="nil"/>
              <w:bottom w:val="single" w:sz="2" w:space="0" w:color="auto"/>
            </w:tcBorders>
            <w:vAlign w:val="center"/>
          </w:tcPr>
          <w:p w14:paraId="0C979DC6" w14:textId="77777777" w:rsidR="00785E8D" w:rsidRPr="00E169D4" w:rsidRDefault="00785E8D" w:rsidP="008B3A76">
            <w:pPr>
              <w:rPr>
                <w:sz w:val="16"/>
                <w:szCs w:val="16"/>
                <w:lang w:val="es-BO"/>
              </w:rPr>
            </w:pPr>
          </w:p>
        </w:tc>
        <w:tc>
          <w:tcPr>
            <w:tcW w:w="124" w:type="pct"/>
            <w:gridSpan w:val="4"/>
            <w:tcBorders>
              <w:top w:val="nil"/>
              <w:bottom w:val="nil"/>
            </w:tcBorders>
            <w:vAlign w:val="center"/>
          </w:tcPr>
          <w:p w14:paraId="2F8C66D5" w14:textId="77777777" w:rsidR="00785E8D" w:rsidRPr="00E169D4" w:rsidRDefault="00785E8D" w:rsidP="008B3A76">
            <w:pPr>
              <w:rPr>
                <w:sz w:val="16"/>
                <w:szCs w:val="16"/>
                <w:lang w:val="es-BO"/>
              </w:rPr>
            </w:pPr>
          </w:p>
        </w:tc>
        <w:tc>
          <w:tcPr>
            <w:tcW w:w="125" w:type="pct"/>
            <w:gridSpan w:val="5"/>
            <w:tcBorders>
              <w:top w:val="nil"/>
              <w:bottom w:val="nil"/>
            </w:tcBorders>
            <w:vAlign w:val="center"/>
          </w:tcPr>
          <w:p w14:paraId="3851D22B" w14:textId="77777777" w:rsidR="00785E8D" w:rsidRPr="00E169D4" w:rsidRDefault="00785E8D" w:rsidP="008B3A76">
            <w:pPr>
              <w:rPr>
                <w:sz w:val="16"/>
                <w:szCs w:val="16"/>
                <w:lang w:val="es-BO"/>
              </w:rPr>
            </w:pPr>
          </w:p>
        </w:tc>
        <w:tc>
          <w:tcPr>
            <w:tcW w:w="125" w:type="pct"/>
            <w:gridSpan w:val="6"/>
            <w:tcBorders>
              <w:top w:val="nil"/>
              <w:bottom w:val="nil"/>
            </w:tcBorders>
            <w:vAlign w:val="center"/>
          </w:tcPr>
          <w:p w14:paraId="35F89ED4" w14:textId="77777777" w:rsidR="00785E8D" w:rsidRPr="00E169D4" w:rsidRDefault="00785E8D" w:rsidP="008B3A76">
            <w:pPr>
              <w:rPr>
                <w:sz w:val="16"/>
                <w:szCs w:val="16"/>
                <w:lang w:val="es-BO"/>
              </w:rPr>
            </w:pPr>
          </w:p>
        </w:tc>
        <w:tc>
          <w:tcPr>
            <w:tcW w:w="124" w:type="pct"/>
            <w:gridSpan w:val="5"/>
            <w:tcBorders>
              <w:top w:val="nil"/>
              <w:bottom w:val="nil"/>
            </w:tcBorders>
            <w:vAlign w:val="center"/>
          </w:tcPr>
          <w:p w14:paraId="1DF1F160" w14:textId="77777777" w:rsidR="00785E8D" w:rsidRPr="00E169D4" w:rsidRDefault="00785E8D" w:rsidP="008B3A76">
            <w:pPr>
              <w:rPr>
                <w:sz w:val="16"/>
                <w:szCs w:val="16"/>
                <w:lang w:val="es-BO"/>
              </w:rPr>
            </w:pPr>
          </w:p>
        </w:tc>
        <w:tc>
          <w:tcPr>
            <w:tcW w:w="124" w:type="pct"/>
            <w:gridSpan w:val="5"/>
            <w:tcBorders>
              <w:top w:val="nil"/>
              <w:bottom w:val="nil"/>
            </w:tcBorders>
            <w:vAlign w:val="center"/>
          </w:tcPr>
          <w:p w14:paraId="65C5B8DA" w14:textId="77777777" w:rsidR="00785E8D" w:rsidRPr="00E169D4" w:rsidRDefault="00785E8D" w:rsidP="008B3A76">
            <w:pPr>
              <w:rPr>
                <w:sz w:val="16"/>
                <w:szCs w:val="16"/>
                <w:lang w:val="es-BO"/>
              </w:rPr>
            </w:pPr>
          </w:p>
        </w:tc>
        <w:tc>
          <w:tcPr>
            <w:tcW w:w="125" w:type="pct"/>
            <w:gridSpan w:val="4"/>
            <w:tcBorders>
              <w:top w:val="nil"/>
              <w:bottom w:val="nil"/>
            </w:tcBorders>
            <w:vAlign w:val="center"/>
          </w:tcPr>
          <w:p w14:paraId="6D518040" w14:textId="77777777" w:rsidR="00785E8D" w:rsidRPr="00E169D4" w:rsidRDefault="00785E8D" w:rsidP="008B3A76">
            <w:pPr>
              <w:rPr>
                <w:sz w:val="16"/>
                <w:szCs w:val="16"/>
                <w:lang w:val="es-BO"/>
              </w:rPr>
            </w:pPr>
          </w:p>
        </w:tc>
        <w:tc>
          <w:tcPr>
            <w:tcW w:w="124" w:type="pct"/>
            <w:gridSpan w:val="5"/>
            <w:tcBorders>
              <w:top w:val="nil"/>
              <w:bottom w:val="nil"/>
            </w:tcBorders>
            <w:vAlign w:val="center"/>
          </w:tcPr>
          <w:p w14:paraId="6AB1F728" w14:textId="77777777" w:rsidR="00785E8D" w:rsidRPr="00E169D4" w:rsidRDefault="00785E8D" w:rsidP="008B3A76">
            <w:pPr>
              <w:rPr>
                <w:sz w:val="16"/>
                <w:szCs w:val="16"/>
                <w:lang w:val="es-BO"/>
              </w:rPr>
            </w:pPr>
          </w:p>
        </w:tc>
        <w:tc>
          <w:tcPr>
            <w:tcW w:w="126" w:type="pct"/>
            <w:gridSpan w:val="3"/>
            <w:tcBorders>
              <w:top w:val="nil"/>
              <w:bottom w:val="nil"/>
            </w:tcBorders>
            <w:vAlign w:val="center"/>
          </w:tcPr>
          <w:p w14:paraId="4863A68D" w14:textId="77777777" w:rsidR="00785E8D" w:rsidRPr="00E169D4" w:rsidRDefault="00785E8D" w:rsidP="008B3A76">
            <w:pPr>
              <w:rPr>
                <w:sz w:val="16"/>
                <w:szCs w:val="16"/>
                <w:lang w:val="es-BO"/>
              </w:rPr>
            </w:pPr>
          </w:p>
        </w:tc>
        <w:tc>
          <w:tcPr>
            <w:tcW w:w="124" w:type="pct"/>
            <w:gridSpan w:val="3"/>
            <w:tcBorders>
              <w:top w:val="nil"/>
              <w:bottom w:val="nil"/>
            </w:tcBorders>
            <w:vAlign w:val="center"/>
          </w:tcPr>
          <w:p w14:paraId="31F95414" w14:textId="77777777" w:rsidR="00785E8D" w:rsidRPr="00E169D4" w:rsidRDefault="00785E8D" w:rsidP="008B3A76">
            <w:pPr>
              <w:rPr>
                <w:sz w:val="16"/>
                <w:szCs w:val="16"/>
                <w:lang w:val="es-BO"/>
              </w:rPr>
            </w:pPr>
          </w:p>
        </w:tc>
        <w:tc>
          <w:tcPr>
            <w:tcW w:w="124" w:type="pct"/>
            <w:gridSpan w:val="3"/>
            <w:tcBorders>
              <w:top w:val="nil"/>
              <w:bottom w:val="nil"/>
            </w:tcBorders>
            <w:vAlign w:val="center"/>
          </w:tcPr>
          <w:p w14:paraId="451B4979" w14:textId="77777777" w:rsidR="00785E8D" w:rsidRPr="00E169D4" w:rsidRDefault="00785E8D" w:rsidP="008B3A76">
            <w:pPr>
              <w:rPr>
                <w:sz w:val="16"/>
                <w:szCs w:val="16"/>
                <w:lang w:val="es-BO"/>
              </w:rPr>
            </w:pPr>
          </w:p>
        </w:tc>
        <w:tc>
          <w:tcPr>
            <w:tcW w:w="124" w:type="pct"/>
            <w:gridSpan w:val="3"/>
            <w:tcBorders>
              <w:top w:val="nil"/>
              <w:bottom w:val="nil"/>
            </w:tcBorders>
            <w:vAlign w:val="center"/>
          </w:tcPr>
          <w:p w14:paraId="42DE885D" w14:textId="77777777" w:rsidR="00785E8D" w:rsidRPr="00E169D4" w:rsidRDefault="00785E8D" w:rsidP="008B3A76">
            <w:pPr>
              <w:rPr>
                <w:sz w:val="16"/>
                <w:szCs w:val="16"/>
                <w:lang w:val="es-BO"/>
              </w:rPr>
            </w:pPr>
          </w:p>
        </w:tc>
        <w:tc>
          <w:tcPr>
            <w:tcW w:w="129" w:type="pct"/>
            <w:gridSpan w:val="3"/>
            <w:tcBorders>
              <w:top w:val="nil"/>
              <w:bottom w:val="nil"/>
            </w:tcBorders>
            <w:vAlign w:val="center"/>
          </w:tcPr>
          <w:p w14:paraId="6E2236B8" w14:textId="77777777" w:rsidR="00785E8D" w:rsidRPr="00E169D4" w:rsidRDefault="00785E8D" w:rsidP="008B3A76">
            <w:pPr>
              <w:rPr>
                <w:sz w:val="16"/>
                <w:szCs w:val="16"/>
                <w:lang w:val="es-BO"/>
              </w:rPr>
            </w:pPr>
          </w:p>
        </w:tc>
        <w:tc>
          <w:tcPr>
            <w:tcW w:w="125" w:type="pct"/>
            <w:gridSpan w:val="5"/>
            <w:tcBorders>
              <w:top w:val="nil"/>
              <w:bottom w:val="nil"/>
            </w:tcBorders>
            <w:vAlign w:val="center"/>
          </w:tcPr>
          <w:p w14:paraId="319A1001" w14:textId="77777777" w:rsidR="00785E8D" w:rsidRPr="00E169D4" w:rsidRDefault="00785E8D" w:rsidP="008B3A76">
            <w:pPr>
              <w:rPr>
                <w:sz w:val="16"/>
                <w:szCs w:val="16"/>
                <w:lang w:val="es-BO"/>
              </w:rPr>
            </w:pPr>
          </w:p>
        </w:tc>
        <w:tc>
          <w:tcPr>
            <w:tcW w:w="124" w:type="pct"/>
            <w:gridSpan w:val="3"/>
            <w:tcBorders>
              <w:top w:val="nil"/>
              <w:bottom w:val="nil"/>
            </w:tcBorders>
            <w:vAlign w:val="center"/>
          </w:tcPr>
          <w:p w14:paraId="7E64C436" w14:textId="77777777" w:rsidR="00785E8D" w:rsidRPr="00E169D4" w:rsidRDefault="00785E8D" w:rsidP="008B3A76">
            <w:pPr>
              <w:rPr>
                <w:sz w:val="16"/>
                <w:szCs w:val="16"/>
                <w:lang w:val="es-BO"/>
              </w:rPr>
            </w:pPr>
          </w:p>
        </w:tc>
        <w:tc>
          <w:tcPr>
            <w:tcW w:w="124" w:type="pct"/>
            <w:gridSpan w:val="4"/>
            <w:tcBorders>
              <w:top w:val="nil"/>
              <w:bottom w:val="single" w:sz="2" w:space="0" w:color="auto"/>
            </w:tcBorders>
            <w:vAlign w:val="center"/>
          </w:tcPr>
          <w:p w14:paraId="7AC84140" w14:textId="77777777" w:rsidR="00785E8D" w:rsidRPr="00E169D4" w:rsidRDefault="00785E8D" w:rsidP="008B3A76">
            <w:pPr>
              <w:rPr>
                <w:sz w:val="16"/>
                <w:szCs w:val="16"/>
                <w:lang w:val="es-BO"/>
              </w:rPr>
            </w:pPr>
          </w:p>
        </w:tc>
        <w:tc>
          <w:tcPr>
            <w:tcW w:w="125" w:type="pct"/>
            <w:gridSpan w:val="3"/>
            <w:tcBorders>
              <w:top w:val="nil"/>
              <w:bottom w:val="single" w:sz="2" w:space="0" w:color="auto"/>
            </w:tcBorders>
            <w:vAlign w:val="center"/>
          </w:tcPr>
          <w:p w14:paraId="6F7C3B58" w14:textId="77777777" w:rsidR="00785E8D" w:rsidRPr="00E169D4" w:rsidRDefault="00785E8D" w:rsidP="008B3A76">
            <w:pPr>
              <w:rPr>
                <w:sz w:val="16"/>
                <w:szCs w:val="16"/>
                <w:lang w:val="es-BO"/>
              </w:rPr>
            </w:pPr>
          </w:p>
        </w:tc>
        <w:tc>
          <w:tcPr>
            <w:tcW w:w="125" w:type="pct"/>
            <w:gridSpan w:val="3"/>
            <w:tcBorders>
              <w:top w:val="nil"/>
              <w:bottom w:val="single" w:sz="2" w:space="0" w:color="auto"/>
            </w:tcBorders>
            <w:vAlign w:val="center"/>
          </w:tcPr>
          <w:p w14:paraId="0BFD8BFE" w14:textId="77777777" w:rsidR="00785E8D" w:rsidRPr="00E169D4" w:rsidRDefault="00785E8D" w:rsidP="008B3A76">
            <w:pPr>
              <w:rPr>
                <w:sz w:val="16"/>
                <w:szCs w:val="16"/>
                <w:lang w:val="es-BO"/>
              </w:rPr>
            </w:pPr>
          </w:p>
        </w:tc>
        <w:tc>
          <w:tcPr>
            <w:tcW w:w="125" w:type="pct"/>
            <w:gridSpan w:val="4"/>
            <w:tcBorders>
              <w:top w:val="nil"/>
              <w:bottom w:val="single" w:sz="2" w:space="0" w:color="auto"/>
            </w:tcBorders>
            <w:vAlign w:val="center"/>
          </w:tcPr>
          <w:p w14:paraId="18F04DD7" w14:textId="77777777" w:rsidR="00785E8D" w:rsidRPr="00E169D4" w:rsidRDefault="00785E8D" w:rsidP="008B3A76">
            <w:pPr>
              <w:rPr>
                <w:sz w:val="16"/>
                <w:szCs w:val="16"/>
                <w:lang w:val="es-BO"/>
              </w:rPr>
            </w:pPr>
          </w:p>
        </w:tc>
        <w:tc>
          <w:tcPr>
            <w:tcW w:w="125" w:type="pct"/>
            <w:gridSpan w:val="4"/>
            <w:tcBorders>
              <w:top w:val="nil"/>
              <w:bottom w:val="single" w:sz="2" w:space="0" w:color="auto"/>
            </w:tcBorders>
            <w:vAlign w:val="center"/>
          </w:tcPr>
          <w:p w14:paraId="55E6FE48" w14:textId="77777777" w:rsidR="00785E8D" w:rsidRPr="00E169D4" w:rsidRDefault="00785E8D" w:rsidP="008B3A76">
            <w:pPr>
              <w:rPr>
                <w:sz w:val="16"/>
                <w:szCs w:val="16"/>
                <w:lang w:val="es-BO"/>
              </w:rPr>
            </w:pPr>
          </w:p>
        </w:tc>
        <w:tc>
          <w:tcPr>
            <w:tcW w:w="125" w:type="pct"/>
            <w:gridSpan w:val="5"/>
            <w:tcBorders>
              <w:top w:val="nil"/>
              <w:bottom w:val="single" w:sz="2" w:space="0" w:color="auto"/>
            </w:tcBorders>
            <w:vAlign w:val="center"/>
          </w:tcPr>
          <w:p w14:paraId="19B5ED72" w14:textId="77777777" w:rsidR="00785E8D" w:rsidRPr="00E169D4" w:rsidRDefault="00785E8D" w:rsidP="008B3A76">
            <w:pPr>
              <w:rPr>
                <w:sz w:val="16"/>
                <w:szCs w:val="16"/>
                <w:lang w:val="es-BO"/>
              </w:rPr>
            </w:pPr>
          </w:p>
        </w:tc>
        <w:tc>
          <w:tcPr>
            <w:tcW w:w="125" w:type="pct"/>
            <w:gridSpan w:val="4"/>
            <w:tcBorders>
              <w:top w:val="nil"/>
              <w:bottom w:val="single" w:sz="2" w:space="0" w:color="auto"/>
            </w:tcBorders>
            <w:vAlign w:val="center"/>
          </w:tcPr>
          <w:p w14:paraId="7362E75B" w14:textId="77777777" w:rsidR="00785E8D" w:rsidRPr="00E169D4" w:rsidRDefault="00785E8D" w:rsidP="008B3A76">
            <w:pPr>
              <w:rPr>
                <w:sz w:val="16"/>
                <w:szCs w:val="16"/>
                <w:lang w:val="es-BO"/>
              </w:rPr>
            </w:pPr>
          </w:p>
        </w:tc>
        <w:tc>
          <w:tcPr>
            <w:tcW w:w="130" w:type="pct"/>
            <w:gridSpan w:val="5"/>
            <w:tcBorders>
              <w:top w:val="nil"/>
              <w:bottom w:val="single" w:sz="2" w:space="0" w:color="auto"/>
            </w:tcBorders>
            <w:vAlign w:val="center"/>
          </w:tcPr>
          <w:p w14:paraId="3452900F" w14:textId="77777777" w:rsidR="00785E8D" w:rsidRPr="00E169D4" w:rsidRDefault="00785E8D" w:rsidP="008B3A76">
            <w:pPr>
              <w:rPr>
                <w:sz w:val="16"/>
                <w:szCs w:val="16"/>
                <w:lang w:val="es-BO"/>
              </w:rPr>
            </w:pPr>
          </w:p>
        </w:tc>
        <w:tc>
          <w:tcPr>
            <w:tcW w:w="125" w:type="pct"/>
            <w:gridSpan w:val="3"/>
            <w:tcBorders>
              <w:top w:val="nil"/>
              <w:bottom w:val="single" w:sz="2" w:space="0" w:color="auto"/>
            </w:tcBorders>
            <w:vAlign w:val="center"/>
          </w:tcPr>
          <w:p w14:paraId="5E6D6EFB" w14:textId="77777777" w:rsidR="00785E8D" w:rsidRPr="00E169D4" w:rsidRDefault="00785E8D" w:rsidP="008B3A76">
            <w:pPr>
              <w:rPr>
                <w:sz w:val="16"/>
                <w:szCs w:val="16"/>
                <w:lang w:val="es-BO"/>
              </w:rPr>
            </w:pPr>
          </w:p>
        </w:tc>
        <w:tc>
          <w:tcPr>
            <w:tcW w:w="106" w:type="pct"/>
            <w:tcBorders>
              <w:top w:val="nil"/>
              <w:bottom w:val="nil"/>
              <w:right w:val="single" w:sz="12" w:space="0" w:color="auto"/>
            </w:tcBorders>
            <w:vAlign w:val="center"/>
          </w:tcPr>
          <w:p w14:paraId="274783BA" w14:textId="77777777" w:rsidR="00785E8D" w:rsidRPr="00E169D4" w:rsidRDefault="00785E8D" w:rsidP="008B3A76">
            <w:pPr>
              <w:rPr>
                <w:sz w:val="16"/>
                <w:szCs w:val="16"/>
                <w:lang w:val="es-BO"/>
              </w:rPr>
            </w:pPr>
          </w:p>
        </w:tc>
      </w:tr>
      <w:tr w:rsidR="00E169D4" w:rsidRPr="00E169D4" w14:paraId="4B7BBA8B" w14:textId="77777777" w:rsidTr="00205B53">
        <w:trPr>
          <w:trHeight w:val="114"/>
        </w:trPr>
        <w:tc>
          <w:tcPr>
            <w:tcW w:w="135" w:type="pct"/>
            <w:gridSpan w:val="3"/>
            <w:tcBorders>
              <w:top w:val="nil"/>
              <w:left w:val="single" w:sz="12" w:space="0" w:color="auto"/>
              <w:bottom w:val="nil"/>
            </w:tcBorders>
            <w:noWrap/>
            <w:vAlign w:val="center"/>
          </w:tcPr>
          <w:p w14:paraId="6337E974" w14:textId="77777777" w:rsidR="00785E8D" w:rsidRPr="00E169D4" w:rsidRDefault="00785E8D" w:rsidP="008B3A76">
            <w:pPr>
              <w:rPr>
                <w:rFonts w:ascii="Calibri" w:hAnsi="Calibri" w:cs="Calibri"/>
                <w:sz w:val="16"/>
                <w:szCs w:val="16"/>
                <w:lang w:val="es-BO"/>
              </w:rPr>
            </w:pPr>
          </w:p>
        </w:tc>
        <w:tc>
          <w:tcPr>
            <w:tcW w:w="145" w:type="pct"/>
            <w:gridSpan w:val="5"/>
            <w:tcBorders>
              <w:top w:val="nil"/>
              <w:bottom w:val="nil"/>
            </w:tcBorders>
            <w:vAlign w:val="center"/>
          </w:tcPr>
          <w:p w14:paraId="7303FA27" w14:textId="77777777" w:rsidR="00785E8D" w:rsidRPr="00E169D4" w:rsidRDefault="00785E8D" w:rsidP="008B3A76">
            <w:pPr>
              <w:rPr>
                <w:sz w:val="16"/>
                <w:szCs w:val="16"/>
                <w:lang w:val="es-BO"/>
              </w:rPr>
            </w:pPr>
          </w:p>
        </w:tc>
        <w:tc>
          <w:tcPr>
            <w:tcW w:w="860" w:type="pct"/>
            <w:gridSpan w:val="25"/>
            <w:tcBorders>
              <w:top w:val="nil"/>
              <w:bottom w:val="nil"/>
              <w:right w:val="single" w:sz="2" w:space="0" w:color="auto"/>
            </w:tcBorders>
            <w:vAlign w:val="center"/>
          </w:tcPr>
          <w:p w14:paraId="7AA0A366" w14:textId="77777777" w:rsidR="00785E8D" w:rsidRPr="00E169D4" w:rsidRDefault="00785E8D" w:rsidP="008B3A76">
            <w:pPr>
              <w:jc w:val="right"/>
              <w:rPr>
                <w:sz w:val="16"/>
                <w:szCs w:val="16"/>
                <w:lang w:val="es-BO"/>
              </w:rPr>
            </w:pPr>
            <w:r w:rsidRPr="00E169D4">
              <w:rPr>
                <w:rFonts w:ascii="Arial" w:hAnsi="Arial" w:cs="Arial"/>
                <w:bCs/>
                <w:sz w:val="16"/>
                <w:szCs w:val="16"/>
                <w:lang w:val="es-BO"/>
              </w:rPr>
              <w:t>Teléfono</w:t>
            </w:r>
          </w:p>
        </w:tc>
        <w:tc>
          <w:tcPr>
            <w:tcW w:w="878" w:type="pct"/>
            <w:gridSpan w:val="2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A97C5B" w14:textId="77777777" w:rsidR="00785E8D" w:rsidRPr="00E169D4" w:rsidRDefault="00785E8D" w:rsidP="008B3A76">
            <w:pPr>
              <w:rPr>
                <w:sz w:val="16"/>
                <w:szCs w:val="16"/>
                <w:lang w:val="es-BO"/>
              </w:rPr>
            </w:pPr>
          </w:p>
        </w:tc>
        <w:tc>
          <w:tcPr>
            <w:tcW w:w="124" w:type="pct"/>
            <w:gridSpan w:val="4"/>
            <w:tcBorders>
              <w:top w:val="nil"/>
              <w:left w:val="single" w:sz="2" w:space="0" w:color="auto"/>
              <w:bottom w:val="nil"/>
            </w:tcBorders>
            <w:vAlign w:val="center"/>
          </w:tcPr>
          <w:p w14:paraId="2414BC73" w14:textId="77777777" w:rsidR="00785E8D" w:rsidRPr="00E169D4" w:rsidRDefault="00785E8D" w:rsidP="008B3A76">
            <w:pPr>
              <w:rPr>
                <w:sz w:val="16"/>
                <w:szCs w:val="16"/>
                <w:lang w:val="es-BO"/>
              </w:rPr>
            </w:pPr>
          </w:p>
        </w:tc>
        <w:tc>
          <w:tcPr>
            <w:tcW w:w="1623" w:type="pct"/>
            <w:gridSpan w:val="53"/>
            <w:tcBorders>
              <w:top w:val="nil"/>
              <w:bottom w:val="nil"/>
              <w:right w:val="single" w:sz="2" w:space="0" w:color="auto"/>
            </w:tcBorders>
            <w:vAlign w:val="center"/>
          </w:tcPr>
          <w:p w14:paraId="4A8E5853" w14:textId="77777777" w:rsidR="00785E8D" w:rsidRPr="00E169D4" w:rsidRDefault="00785E8D" w:rsidP="008B3A76">
            <w:pPr>
              <w:jc w:val="right"/>
              <w:rPr>
                <w:sz w:val="16"/>
                <w:szCs w:val="16"/>
                <w:lang w:val="es-BO"/>
              </w:rPr>
            </w:pPr>
            <w:r w:rsidRPr="00E169D4">
              <w:rPr>
                <w:rFonts w:ascii="Arial" w:hAnsi="Arial" w:cs="Arial"/>
                <w:bCs/>
                <w:sz w:val="16"/>
                <w:szCs w:val="16"/>
                <w:lang w:val="es-BO"/>
              </w:rPr>
              <w:t>Número de Identificación Tributaria</w:t>
            </w:r>
          </w:p>
        </w:tc>
        <w:tc>
          <w:tcPr>
            <w:tcW w:w="1129" w:type="pct"/>
            <w:gridSpan w:val="3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1DF4C1B" w14:textId="77777777" w:rsidR="00785E8D" w:rsidRPr="00E169D4" w:rsidRDefault="00785E8D" w:rsidP="008B3A76">
            <w:pPr>
              <w:rPr>
                <w:sz w:val="16"/>
                <w:szCs w:val="16"/>
                <w:lang w:val="es-BO"/>
              </w:rPr>
            </w:pPr>
          </w:p>
        </w:tc>
        <w:tc>
          <w:tcPr>
            <w:tcW w:w="106" w:type="pct"/>
            <w:tcBorders>
              <w:top w:val="nil"/>
              <w:left w:val="single" w:sz="2" w:space="0" w:color="auto"/>
              <w:bottom w:val="nil"/>
              <w:right w:val="single" w:sz="12" w:space="0" w:color="auto"/>
            </w:tcBorders>
            <w:vAlign w:val="center"/>
          </w:tcPr>
          <w:p w14:paraId="7E778D7C" w14:textId="77777777" w:rsidR="00785E8D" w:rsidRPr="00E169D4" w:rsidRDefault="00785E8D" w:rsidP="008B3A76">
            <w:pPr>
              <w:rPr>
                <w:sz w:val="16"/>
                <w:szCs w:val="16"/>
                <w:lang w:val="es-BO"/>
              </w:rPr>
            </w:pPr>
          </w:p>
        </w:tc>
      </w:tr>
      <w:tr w:rsidR="00120441" w:rsidRPr="00E169D4" w14:paraId="1CEC9348" w14:textId="77777777" w:rsidTr="00205B53">
        <w:trPr>
          <w:trHeight w:val="114"/>
        </w:trPr>
        <w:tc>
          <w:tcPr>
            <w:tcW w:w="135" w:type="pct"/>
            <w:gridSpan w:val="3"/>
            <w:tcBorders>
              <w:top w:val="nil"/>
              <w:left w:val="single" w:sz="12" w:space="0" w:color="auto"/>
              <w:bottom w:val="nil"/>
            </w:tcBorders>
            <w:noWrap/>
            <w:vAlign w:val="center"/>
          </w:tcPr>
          <w:p w14:paraId="64B040EF" w14:textId="77777777" w:rsidR="00785E8D" w:rsidRPr="00E169D4" w:rsidRDefault="00785E8D" w:rsidP="008B3A76">
            <w:pPr>
              <w:rPr>
                <w:rFonts w:ascii="Calibri" w:hAnsi="Calibri" w:cs="Calibri"/>
                <w:sz w:val="16"/>
                <w:szCs w:val="16"/>
                <w:lang w:val="es-BO"/>
              </w:rPr>
            </w:pPr>
          </w:p>
        </w:tc>
        <w:tc>
          <w:tcPr>
            <w:tcW w:w="145" w:type="pct"/>
            <w:gridSpan w:val="5"/>
            <w:tcBorders>
              <w:top w:val="nil"/>
              <w:bottom w:val="nil"/>
            </w:tcBorders>
            <w:vAlign w:val="center"/>
          </w:tcPr>
          <w:p w14:paraId="58B7F3E1" w14:textId="77777777" w:rsidR="00785E8D" w:rsidRPr="00E169D4" w:rsidRDefault="00785E8D" w:rsidP="008B3A76">
            <w:pPr>
              <w:rPr>
                <w:sz w:val="16"/>
                <w:szCs w:val="16"/>
                <w:lang w:val="es-BO"/>
              </w:rPr>
            </w:pPr>
          </w:p>
        </w:tc>
        <w:tc>
          <w:tcPr>
            <w:tcW w:w="121" w:type="pct"/>
            <w:gridSpan w:val="4"/>
            <w:tcBorders>
              <w:top w:val="nil"/>
              <w:bottom w:val="nil"/>
            </w:tcBorders>
            <w:vAlign w:val="center"/>
          </w:tcPr>
          <w:p w14:paraId="2413DD86" w14:textId="77777777" w:rsidR="00785E8D" w:rsidRPr="00E169D4" w:rsidRDefault="00785E8D" w:rsidP="008B3A76">
            <w:pPr>
              <w:rPr>
                <w:sz w:val="16"/>
                <w:szCs w:val="16"/>
                <w:lang w:val="es-BO"/>
              </w:rPr>
            </w:pPr>
          </w:p>
        </w:tc>
        <w:tc>
          <w:tcPr>
            <w:tcW w:w="121" w:type="pct"/>
            <w:gridSpan w:val="4"/>
            <w:tcBorders>
              <w:top w:val="nil"/>
              <w:bottom w:val="nil"/>
            </w:tcBorders>
            <w:vAlign w:val="center"/>
          </w:tcPr>
          <w:p w14:paraId="29262EE7" w14:textId="77777777" w:rsidR="00785E8D" w:rsidRPr="00E169D4" w:rsidRDefault="00785E8D" w:rsidP="008B3A76">
            <w:pPr>
              <w:rPr>
                <w:sz w:val="16"/>
                <w:szCs w:val="16"/>
                <w:lang w:val="es-BO"/>
              </w:rPr>
            </w:pPr>
          </w:p>
        </w:tc>
        <w:tc>
          <w:tcPr>
            <w:tcW w:w="121" w:type="pct"/>
            <w:gridSpan w:val="4"/>
            <w:tcBorders>
              <w:top w:val="nil"/>
              <w:bottom w:val="nil"/>
            </w:tcBorders>
            <w:vAlign w:val="center"/>
          </w:tcPr>
          <w:p w14:paraId="38E229DD" w14:textId="77777777" w:rsidR="00785E8D" w:rsidRPr="00E169D4" w:rsidRDefault="00785E8D" w:rsidP="008B3A76">
            <w:pPr>
              <w:rPr>
                <w:sz w:val="16"/>
                <w:szCs w:val="16"/>
                <w:lang w:val="es-BO"/>
              </w:rPr>
            </w:pPr>
          </w:p>
        </w:tc>
        <w:tc>
          <w:tcPr>
            <w:tcW w:w="122" w:type="pct"/>
            <w:gridSpan w:val="3"/>
            <w:tcBorders>
              <w:top w:val="nil"/>
              <w:bottom w:val="nil"/>
            </w:tcBorders>
            <w:vAlign w:val="center"/>
          </w:tcPr>
          <w:p w14:paraId="576CC3DF" w14:textId="77777777" w:rsidR="00785E8D" w:rsidRPr="00E169D4" w:rsidRDefault="00785E8D" w:rsidP="008B3A76">
            <w:pPr>
              <w:rPr>
                <w:sz w:val="16"/>
                <w:szCs w:val="16"/>
                <w:lang w:val="es-BO"/>
              </w:rPr>
            </w:pPr>
          </w:p>
        </w:tc>
        <w:tc>
          <w:tcPr>
            <w:tcW w:w="123" w:type="pct"/>
            <w:gridSpan w:val="3"/>
            <w:tcBorders>
              <w:top w:val="nil"/>
              <w:bottom w:val="nil"/>
            </w:tcBorders>
            <w:vAlign w:val="center"/>
          </w:tcPr>
          <w:p w14:paraId="02A331E2" w14:textId="77777777" w:rsidR="00785E8D" w:rsidRPr="00E169D4" w:rsidRDefault="00785E8D" w:rsidP="008B3A76">
            <w:pPr>
              <w:rPr>
                <w:sz w:val="16"/>
                <w:szCs w:val="16"/>
                <w:lang w:val="es-BO"/>
              </w:rPr>
            </w:pPr>
          </w:p>
        </w:tc>
        <w:tc>
          <w:tcPr>
            <w:tcW w:w="123" w:type="pct"/>
            <w:gridSpan w:val="3"/>
            <w:tcBorders>
              <w:top w:val="nil"/>
              <w:bottom w:val="nil"/>
            </w:tcBorders>
            <w:vAlign w:val="center"/>
          </w:tcPr>
          <w:p w14:paraId="49BD65D8" w14:textId="77777777" w:rsidR="00785E8D" w:rsidRPr="00E169D4" w:rsidRDefault="00785E8D" w:rsidP="008B3A76">
            <w:pPr>
              <w:rPr>
                <w:sz w:val="16"/>
                <w:szCs w:val="16"/>
                <w:lang w:val="es-BO"/>
              </w:rPr>
            </w:pPr>
          </w:p>
        </w:tc>
        <w:tc>
          <w:tcPr>
            <w:tcW w:w="129" w:type="pct"/>
            <w:gridSpan w:val="4"/>
            <w:tcBorders>
              <w:top w:val="nil"/>
              <w:bottom w:val="nil"/>
            </w:tcBorders>
            <w:vAlign w:val="center"/>
          </w:tcPr>
          <w:p w14:paraId="01F8F8E6" w14:textId="77777777" w:rsidR="00785E8D" w:rsidRPr="00E169D4" w:rsidRDefault="00785E8D" w:rsidP="008B3A76">
            <w:pPr>
              <w:rPr>
                <w:sz w:val="16"/>
                <w:szCs w:val="16"/>
                <w:lang w:val="es-BO"/>
              </w:rPr>
            </w:pPr>
          </w:p>
        </w:tc>
        <w:tc>
          <w:tcPr>
            <w:tcW w:w="878" w:type="pct"/>
            <w:gridSpan w:val="26"/>
            <w:tcBorders>
              <w:top w:val="nil"/>
            </w:tcBorders>
            <w:vAlign w:val="center"/>
          </w:tcPr>
          <w:p w14:paraId="47714979" w14:textId="77777777" w:rsidR="00785E8D" w:rsidRPr="00E169D4" w:rsidRDefault="00785E8D" w:rsidP="008B3A76">
            <w:pPr>
              <w:rPr>
                <w:rFonts w:ascii="Arial" w:hAnsi="Arial" w:cs="Arial"/>
                <w:i/>
                <w:iCs/>
                <w:sz w:val="14"/>
                <w:szCs w:val="16"/>
                <w:lang w:val="es-BO"/>
              </w:rPr>
            </w:pPr>
          </w:p>
        </w:tc>
        <w:tc>
          <w:tcPr>
            <w:tcW w:w="124" w:type="pct"/>
            <w:gridSpan w:val="4"/>
            <w:tcBorders>
              <w:top w:val="nil"/>
              <w:bottom w:val="nil"/>
            </w:tcBorders>
            <w:vAlign w:val="center"/>
          </w:tcPr>
          <w:p w14:paraId="601C9075" w14:textId="77777777" w:rsidR="00785E8D" w:rsidRPr="00E169D4" w:rsidRDefault="00785E8D" w:rsidP="008B3A76">
            <w:pPr>
              <w:rPr>
                <w:sz w:val="16"/>
                <w:szCs w:val="16"/>
                <w:lang w:val="es-BO"/>
              </w:rPr>
            </w:pPr>
          </w:p>
        </w:tc>
        <w:tc>
          <w:tcPr>
            <w:tcW w:w="125" w:type="pct"/>
            <w:gridSpan w:val="5"/>
            <w:tcBorders>
              <w:top w:val="nil"/>
              <w:bottom w:val="nil"/>
            </w:tcBorders>
            <w:vAlign w:val="center"/>
          </w:tcPr>
          <w:p w14:paraId="42DEBFC1" w14:textId="77777777" w:rsidR="00785E8D" w:rsidRPr="00E169D4" w:rsidRDefault="00785E8D" w:rsidP="008B3A76">
            <w:pPr>
              <w:rPr>
                <w:sz w:val="16"/>
                <w:szCs w:val="16"/>
                <w:lang w:val="es-BO"/>
              </w:rPr>
            </w:pPr>
          </w:p>
        </w:tc>
        <w:tc>
          <w:tcPr>
            <w:tcW w:w="125" w:type="pct"/>
            <w:gridSpan w:val="6"/>
            <w:tcBorders>
              <w:top w:val="nil"/>
            </w:tcBorders>
            <w:vAlign w:val="center"/>
          </w:tcPr>
          <w:p w14:paraId="766F347D" w14:textId="77777777" w:rsidR="00785E8D" w:rsidRPr="00E169D4" w:rsidRDefault="00785E8D" w:rsidP="008B3A76">
            <w:pPr>
              <w:rPr>
                <w:sz w:val="16"/>
                <w:szCs w:val="16"/>
                <w:lang w:val="es-BO"/>
              </w:rPr>
            </w:pPr>
          </w:p>
        </w:tc>
        <w:tc>
          <w:tcPr>
            <w:tcW w:w="124" w:type="pct"/>
            <w:gridSpan w:val="5"/>
            <w:tcBorders>
              <w:top w:val="nil"/>
            </w:tcBorders>
            <w:vAlign w:val="center"/>
          </w:tcPr>
          <w:p w14:paraId="233D9666" w14:textId="77777777" w:rsidR="00785E8D" w:rsidRPr="00E169D4" w:rsidRDefault="00785E8D" w:rsidP="008B3A76">
            <w:pPr>
              <w:rPr>
                <w:sz w:val="16"/>
                <w:szCs w:val="16"/>
                <w:lang w:val="es-BO"/>
              </w:rPr>
            </w:pPr>
          </w:p>
        </w:tc>
        <w:tc>
          <w:tcPr>
            <w:tcW w:w="124" w:type="pct"/>
            <w:gridSpan w:val="5"/>
            <w:tcBorders>
              <w:top w:val="nil"/>
            </w:tcBorders>
            <w:vAlign w:val="center"/>
          </w:tcPr>
          <w:p w14:paraId="0CBF8B9E" w14:textId="77777777" w:rsidR="00785E8D" w:rsidRPr="00E169D4" w:rsidRDefault="00785E8D" w:rsidP="008B3A76">
            <w:pPr>
              <w:rPr>
                <w:sz w:val="16"/>
                <w:szCs w:val="16"/>
                <w:lang w:val="es-BO"/>
              </w:rPr>
            </w:pPr>
          </w:p>
        </w:tc>
        <w:tc>
          <w:tcPr>
            <w:tcW w:w="125" w:type="pct"/>
            <w:gridSpan w:val="4"/>
            <w:tcBorders>
              <w:top w:val="nil"/>
            </w:tcBorders>
            <w:vAlign w:val="center"/>
          </w:tcPr>
          <w:p w14:paraId="2B5BE798" w14:textId="77777777" w:rsidR="00785E8D" w:rsidRPr="00E169D4" w:rsidRDefault="00785E8D" w:rsidP="008B3A76">
            <w:pPr>
              <w:rPr>
                <w:sz w:val="16"/>
                <w:szCs w:val="16"/>
                <w:lang w:val="es-BO"/>
              </w:rPr>
            </w:pPr>
          </w:p>
        </w:tc>
        <w:tc>
          <w:tcPr>
            <w:tcW w:w="124" w:type="pct"/>
            <w:gridSpan w:val="5"/>
            <w:tcBorders>
              <w:top w:val="nil"/>
            </w:tcBorders>
            <w:vAlign w:val="center"/>
          </w:tcPr>
          <w:p w14:paraId="7FD078B9" w14:textId="77777777" w:rsidR="00785E8D" w:rsidRPr="00E169D4" w:rsidRDefault="00785E8D" w:rsidP="008B3A76">
            <w:pPr>
              <w:rPr>
                <w:sz w:val="16"/>
                <w:szCs w:val="16"/>
                <w:lang w:val="es-BO"/>
              </w:rPr>
            </w:pPr>
          </w:p>
        </w:tc>
        <w:tc>
          <w:tcPr>
            <w:tcW w:w="126" w:type="pct"/>
            <w:gridSpan w:val="3"/>
            <w:tcBorders>
              <w:top w:val="nil"/>
            </w:tcBorders>
            <w:vAlign w:val="center"/>
          </w:tcPr>
          <w:p w14:paraId="7BB44E7C" w14:textId="77777777" w:rsidR="00785E8D" w:rsidRPr="00E169D4" w:rsidRDefault="00785E8D" w:rsidP="008B3A76">
            <w:pPr>
              <w:rPr>
                <w:sz w:val="16"/>
                <w:szCs w:val="16"/>
                <w:lang w:val="es-BO"/>
              </w:rPr>
            </w:pPr>
          </w:p>
        </w:tc>
        <w:tc>
          <w:tcPr>
            <w:tcW w:w="124" w:type="pct"/>
            <w:gridSpan w:val="3"/>
            <w:tcBorders>
              <w:top w:val="nil"/>
            </w:tcBorders>
            <w:vAlign w:val="center"/>
          </w:tcPr>
          <w:p w14:paraId="4F33DFDC" w14:textId="77777777" w:rsidR="00785E8D" w:rsidRPr="00E169D4" w:rsidRDefault="00785E8D" w:rsidP="008B3A76">
            <w:pPr>
              <w:rPr>
                <w:sz w:val="16"/>
                <w:szCs w:val="16"/>
                <w:lang w:val="es-BO"/>
              </w:rPr>
            </w:pPr>
          </w:p>
        </w:tc>
        <w:tc>
          <w:tcPr>
            <w:tcW w:w="124" w:type="pct"/>
            <w:gridSpan w:val="3"/>
            <w:tcBorders>
              <w:top w:val="nil"/>
            </w:tcBorders>
            <w:vAlign w:val="center"/>
          </w:tcPr>
          <w:p w14:paraId="141FDBA8" w14:textId="77777777" w:rsidR="00785E8D" w:rsidRPr="00E169D4" w:rsidRDefault="00785E8D" w:rsidP="008B3A76">
            <w:pPr>
              <w:rPr>
                <w:sz w:val="16"/>
                <w:szCs w:val="16"/>
                <w:lang w:val="es-BO"/>
              </w:rPr>
            </w:pPr>
          </w:p>
        </w:tc>
        <w:tc>
          <w:tcPr>
            <w:tcW w:w="124" w:type="pct"/>
            <w:gridSpan w:val="3"/>
            <w:tcBorders>
              <w:top w:val="nil"/>
            </w:tcBorders>
            <w:vAlign w:val="center"/>
          </w:tcPr>
          <w:p w14:paraId="253A829E" w14:textId="77777777" w:rsidR="00785E8D" w:rsidRPr="00E169D4" w:rsidRDefault="00785E8D" w:rsidP="008B3A76">
            <w:pPr>
              <w:rPr>
                <w:sz w:val="16"/>
                <w:szCs w:val="16"/>
                <w:lang w:val="es-BO"/>
              </w:rPr>
            </w:pPr>
          </w:p>
        </w:tc>
        <w:tc>
          <w:tcPr>
            <w:tcW w:w="129" w:type="pct"/>
            <w:gridSpan w:val="3"/>
            <w:tcBorders>
              <w:top w:val="nil"/>
            </w:tcBorders>
            <w:vAlign w:val="center"/>
          </w:tcPr>
          <w:p w14:paraId="50B19EEB" w14:textId="77777777" w:rsidR="00785E8D" w:rsidRPr="00E169D4" w:rsidRDefault="00785E8D" w:rsidP="008B3A76">
            <w:pPr>
              <w:rPr>
                <w:sz w:val="16"/>
                <w:szCs w:val="16"/>
                <w:lang w:val="es-BO"/>
              </w:rPr>
            </w:pPr>
          </w:p>
        </w:tc>
        <w:tc>
          <w:tcPr>
            <w:tcW w:w="125" w:type="pct"/>
            <w:gridSpan w:val="5"/>
            <w:tcBorders>
              <w:top w:val="nil"/>
              <w:bottom w:val="nil"/>
            </w:tcBorders>
            <w:vAlign w:val="center"/>
          </w:tcPr>
          <w:p w14:paraId="492A8E10" w14:textId="77777777" w:rsidR="00785E8D" w:rsidRPr="00E169D4" w:rsidRDefault="00785E8D" w:rsidP="008B3A76">
            <w:pPr>
              <w:rPr>
                <w:sz w:val="16"/>
                <w:szCs w:val="16"/>
                <w:lang w:val="es-BO"/>
              </w:rPr>
            </w:pPr>
          </w:p>
        </w:tc>
        <w:tc>
          <w:tcPr>
            <w:tcW w:w="124" w:type="pct"/>
            <w:gridSpan w:val="3"/>
            <w:tcBorders>
              <w:top w:val="nil"/>
              <w:bottom w:val="nil"/>
            </w:tcBorders>
            <w:vAlign w:val="center"/>
          </w:tcPr>
          <w:p w14:paraId="0098DCD9" w14:textId="77777777" w:rsidR="00785E8D" w:rsidRPr="00E169D4" w:rsidRDefault="00785E8D" w:rsidP="008B3A76">
            <w:pPr>
              <w:rPr>
                <w:sz w:val="16"/>
                <w:szCs w:val="16"/>
                <w:lang w:val="es-BO"/>
              </w:rPr>
            </w:pPr>
          </w:p>
        </w:tc>
        <w:tc>
          <w:tcPr>
            <w:tcW w:w="124" w:type="pct"/>
            <w:gridSpan w:val="4"/>
            <w:tcBorders>
              <w:top w:val="nil"/>
              <w:bottom w:val="nil"/>
            </w:tcBorders>
            <w:vAlign w:val="center"/>
          </w:tcPr>
          <w:p w14:paraId="035D2CEE" w14:textId="77777777" w:rsidR="00785E8D" w:rsidRPr="00E169D4" w:rsidRDefault="00785E8D" w:rsidP="008B3A76">
            <w:pPr>
              <w:rPr>
                <w:sz w:val="16"/>
                <w:szCs w:val="16"/>
                <w:lang w:val="es-BO"/>
              </w:rPr>
            </w:pPr>
          </w:p>
        </w:tc>
        <w:tc>
          <w:tcPr>
            <w:tcW w:w="125" w:type="pct"/>
            <w:gridSpan w:val="3"/>
            <w:tcBorders>
              <w:top w:val="nil"/>
              <w:bottom w:val="nil"/>
            </w:tcBorders>
            <w:vAlign w:val="center"/>
          </w:tcPr>
          <w:p w14:paraId="28914D80" w14:textId="77777777" w:rsidR="00785E8D" w:rsidRPr="00E169D4" w:rsidRDefault="00785E8D" w:rsidP="008B3A76">
            <w:pPr>
              <w:rPr>
                <w:sz w:val="16"/>
                <w:szCs w:val="16"/>
                <w:lang w:val="es-BO"/>
              </w:rPr>
            </w:pPr>
          </w:p>
        </w:tc>
        <w:tc>
          <w:tcPr>
            <w:tcW w:w="125" w:type="pct"/>
            <w:gridSpan w:val="3"/>
            <w:tcBorders>
              <w:top w:val="nil"/>
              <w:bottom w:val="nil"/>
            </w:tcBorders>
            <w:vAlign w:val="center"/>
          </w:tcPr>
          <w:p w14:paraId="6956FED2" w14:textId="77777777" w:rsidR="00785E8D" w:rsidRPr="00E169D4" w:rsidRDefault="00785E8D" w:rsidP="008B3A76">
            <w:pPr>
              <w:rPr>
                <w:sz w:val="16"/>
                <w:szCs w:val="16"/>
                <w:lang w:val="es-BO"/>
              </w:rPr>
            </w:pPr>
          </w:p>
        </w:tc>
        <w:tc>
          <w:tcPr>
            <w:tcW w:w="125" w:type="pct"/>
            <w:gridSpan w:val="4"/>
            <w:tcBorders>
              <w:top w:val="nil"/>
              <w:bottom w:val="nil"/>
            </w:tcBorders>
            <w:vAlign w:val="center"/>
          </w:tcPr>
          <w:p w14:paraId="497ABE9A" w14:textId="77777777" w:rsidR="00785E8D" w:rsidRPr="00E169D4" w:rsidRDefault="00785E8D" w:rsidP="008B3A76">
            <w:pPr>
              <w:rPr>
                <w:sz w:val="16"/>
                <w:szCs w:val="16"/>
                <w:lang w:val="es-BO"/>
              </w:rPr>
            </w:pPr>
          </w:p>
        </w:tc>
        <w:tc>
          <w:tcPr>
            <w:tcW w:w="125" w:type="pct"/>
            <w:gridSpan w:val="4"/>
            <w:tcBorders>
              <w:top w:val="nil"/>
              <w:bottom w:val="nil"/>
            </w:tcBorders>
            <w:vAlign w:val="center"/>
          </w:tcPr>
          <w:p w14:paraId="04EF094B" w14:textId="77777777" w:rsidR="00785E8D" w:rsidRPr="00E169D4" w:rsidRDefault="00785E8D" w:rsidP="008B3A76">
            <w:pPr>
              <w:rPr>
                <w:sz w:val="16"/>
                <w:szCs w:val="16"/>
                <w:lang w:val="es-BO"/>
              </w:rPr>
            </w:pPr>
          </w:p>
        </w:tc>
        <w:tc>
          <w:tcPr>
            <w:tcW w:w="125" w:type="pct"/>
            <w:gridSpan w:val="5"/>
            <w:tcBorders>
              <w:top w:val="nil"/>
              <w:bottom w:val="nil"/>
            </w:tcBorders>
            <w:vAlign w:val="center"/>
          </w:tcPr>
          <w:p w14:paraId="61443293" w14:textId="77777777" w:rsidR="00785E8D" w:rsidRPr="00E169D4" w:rsidRDefault="00785E8D" w:rsidP="008B3A76">
            <w:pPr>
              <w:rPr>
                <w:sz w:val="16"/>
                <w:szCs w:val="16"/>
                <w:lang w:val="es-BO"/>
              </w:rPr>
            </w:pPr>
          </w:p>
        </w:tc>
        <w:tc>
          <w:tcPr>
            <w:tcW w:w="125" w:type="pct"/>
            <w:gridSpan w:val="4"/>
            <w:tcBorders>
              <w:top w:val="nil"/>
              <w:bottom w:val="nil"/>
            </w:tcBorders>
            <w:vAlign w:val="center"/>
          </w:tcPr>
          <w:p w14:paraId="10551150" w14:textId="77777777" w:rsidR="00785E8D" w:rsidRPr="00E169D4" w:rsidRDefault="00785E8D" w:rsidP="008B3A76">
            <w:pPr>
              <w:rPr>
                <w:sz w:val="16"/>
                <w:szCs w:val="16"/>
                <w:lang w:val="es-BO"/>
              </w:rPr>
            </w:pPr>
          </w:p>
        </w:tc>
        <w:tc>
          <w:tcPr>
            <w:tcW w:w="130" w:type="pct"/>
            <w:gridSpan w:val="5"/>
            <w:tcBorders>
              <w:top w:val="nil"/>
              <w:bottom w:val="nil"/>
            </w:tcBorders>
            <w:vAlign w:val="center"/>
          </w:tcPr>
          <w:p w14:paraId="2A85F0B9" w14:textId="77777777" w:rsidR="00785E8D" w:rsidRPr="00E169D4" w:rsidRDefault="00785E8D" w:rsidP="008B3A76">
            <w:pPr>
              <w:rPr>
                <w:sz w:val="16"/>
                <w:szCs w:val="16"/>
                <w:lang w:val="es-BO"/>
              </w:rPr>
            </w:pPr>
          </w:p>
        </w:tc>
        <w:tc>
          <w:tcPr>
            <w:tcW w:w="125" w:type="pct"/>
            <w:gridSpan w:val="3"/>
            <w:tcBorders>
              <w:top w:val="nil"/>
              <w:bottom w:val="nil"/>
            </w:tcBorders>
            <w:vAlign w:val="center"/>
          </w:tcPr>
          <w:p w14:paraId="6F70A7B2" w14:textId="77777777" w:rsidR="00785E8D" w:rsidRPr="00E169D4" w:rsidRDefault="00785E8D" w:rsidP="008B3A76">
            <w:pPr>
              <w:rPr>
                <w:sz w:val="16"/>
                <w:szCs w:val="16"/>
                <w:lang w:val="es-BO"/>
              </w:rPr>
            </w:pPr>
          </w:p>
        </w:tc>
        <w:tc>
          <w:tcPr>
            <w:tcW w:w="106" w:type="pct"/>
            <w:tcBorders>
              <w:top w:val="nil"/>
              <w:bottom w:val="nil"/>
              <w:right w:val="single" w:sz="12" w:space="0" w:color="auto"/>
            </w:tcBorders>
            <w:vAlign w:val="center"/>
          </w:tcPr>
          <w:p w14:paraId="4FDE443C" w14:textId="77777777" w:rsidR="00785E8D" w:rsidRPr="00E169D4" w:rsidRDefault="00785E8D" w:rsidP="008B3A76">
            <w:pPr>
              <w:rPr>
                <w:sz w:val="16"/>
                <w:szCs w:val="16"/>
                <w:lang w:val="es-BO"/>
              </w:rPr>
            </w:pPr>
          </w:p>
        </w:tc>
      </w:tr>
      <w:tr w:rsidR="00E169D4" w:rsidRPr="00E169D4" w14:paraId="05966BAE" w14:textId="77777777" w:rsidTr="00205B53">
        <w:trPr>
          <w:trHeight w:val="114"/>
        </w:trPr>
        <w:tc>
          <w:tcPr>
            <w:tcW w:w="135" w:type="pct"/>
            <w:gridSpan w:val="3"/>
            <w:tcBorders>
              <w:top w:val="nil"/>
              <w:left w:val="single" w:sz="12" w:space="0" w:color="auto"/>
              <w:bottom w:val="nil"/>
            </w:tcBorders>
            <w:noWrap/>
            <w:vAlign w:val="center"/>
          </w:tcPr>
          <w:p w14:paraId="3ADAF0B2" w14:textId="77777777" w:rsidR="00785E8D" w:rsidRPr="00E169D4" w:rsidRDefault="00785E8D" w:rsidP="008B3A76">
            <w:pPr>
              <w:rPr>
                <w:rFonts w:ascii="Calibri" w:hAnsi="Calibri" w:cs="Calibri"/>
                <w:sz w:val="16"/>
                <w:szCs w:val="16"/>
                <w:lang w:val="es-BO"/>
              </w:rPr>
            </w:pPr>
          </w:p>
        </w:tc>
        <w:tc>
          <w:tcPr>
            <w:tcW w:w="145" w:type="pct"/>
            <w:gridSpan w:val="5"/>
            <w:tcBorders>
              <w:top w:val="nil"/>
              <w:bottom w:val="nil"/>
            </w:tcBorders>
            <w:vAlign w:val="center"/>
          </w:tcPr>
          <w:p w14:paraId="7C50B7B3" w14:textId="77777777" w:rsidR="00785E8D" w:rsidRPr="00E169D4" w:rsidRDefault="00785E8D" w:rsidP="008B3A76">
            <w:pPr>
              <w:rPr>
                <w:sz w:val="16"/>
                <w:szCs w:val="16"/>
                <w:lang w:val="es-BO"/>
              </w:rPr>
            </w:pPr>
          </w:p>
        </w:tc>
        <w:tc>
          <w:tcPr>
            <w:tcW w:w="121" w:type="pct"/>
            <w:gridSpan w:val="4"/>
            <w:tcBorders>
              <w:top w:val="nil"/>
              <w:bottom w:val="nil"/>
            </w:tcBorders>
            <w:vAlign w:val="center"/>
          </w:tcPr>
          <w:p w14:paraId="3FA44277" w14:textId="77777777" w:rsidR="00785E8D" w:rsidRPr="00E169D4" w:rsidRDefault="00785E8D" w:rsidP="008B3A76">
            <w:pPr>
              <w:rPr>
                <w:sz w:val="16"/>
                <w:szCs w:val="16"/>
                <w:lang w:val="es-BO"/>
              </w:rPr>
            </w:pPr>
          </w:p>
        </w:tc>
        <w:tc>
          <w:tcPr>
            <w:tcW w:w="121" w:type="pct"/>
            <w:gridSpan w:val="4"/>
            <w:tcBorders>
              <w:top w:val="nil"/>
              <w:bottom w:val="nil"/>
            </w:tcBorders>
            <w:vAlign w:val="center"/>
          </w:tcPr>
          <w:p w14:paraId="1B96B390" w14:textId="77777777" w:rsidR="00785E8D" w:rsidRPr="00E169D4" w:rsidRDefault="00785E8D" w:rsidP="008B3A76">
            <w:pPr>
              <w:rPr>
                <w:sz w:val="16"/>
                <w:szCs w:val="16"/>
                <w:lang w:val="es-BO"/>
              </w:rPr>
            </w:pPr>
          </w:p>
        </w:tc>
        <w:tc>
          <w:tcPr>
            <w:tcW w:w="121" w:type="pct"/>
            <w:gridSpan w:val="4"/>
            <w:tcBorders>
              <w:top w:val="nil"/>
              <w:bottom w:val="nil"/>
            </w:tcBorders>
            <w:vAlign w:val="center"/>
          </w:tcPr>
          <w:p w14:paraId="7F73571A" w14:textId="77777777" w:rsidR="00785E8D" w:rsidRPr="00E169D4" w:rsidRDefault="00785E8D" w:rsidP="008B3A76">
            <w:pPr>
              <w:rPr>
                <w:sz w:val="16"/>
                <w:szCs w:val="16"/>
                <w:lang w:val="es-BO"/>
              </w:rPr>
            </w:pPr>
          </w:p>
        </w:tc>
        <w:tc>
          <w:tcPr>
            <w:tcW w:w="122" w:type="pct"/>
            <w:gridSpan w:val="3"/>
            <w:tcBorders>
              <w:top w:val="nil"/>
              <w:bottom w:val="nil"/>
            </w:tcBorders>
            <w:vAlign w:val="center"/>
          </w:tcPr>
          <w:p w14:paraId="06E17EB4" w14:textId="77777777" w:rsidR="00785E8D" w:rsidRPr="00E169D4" w:rsidRDefault="00785E8D" w:rsidP="008B3A76">
            <w:pPr>
              <w:rPr>
                <w:sz w:val="16"/>
                <w:szCs w:val="16"/>
                <w:lang w:val="es-BO"/>
              </w:rPr>
            </w:pPr>
          </w:p>
        </w:tc>
        <w:tc>
          <w:tcPr>
            <w:tcW w:w="123" w:type="pct"/>
            <w:gridSpan w:val="3"/>
            <w:tcBorders>
              <w:top w:val="nil"/>
              <w:bottom w:val="nil"/>
            </w:tcBorders>
            <w:vAlign w:val="center"/>
          </w:tcPr>
          <w:p w14:paraId="13C6756B" w14:textId="77777777" w:rsidR="00785E8D" w:rsidRPr="00E169D4" w:rsidRDefault="00785E8D" w:rsidP="008B3A76">
            <w:pPr>
              <w:rPr>
                <w:sz w:val="16"/>
                <w:szCs w:val="16"/>
                <w:lang w:val="es-BO"/>
              </w:rPr>
            </w:pPr>
          </w:p>
        </w:tc>
        <w:tc>
          <w:tcPr>
            <w:tcW w:w="123" w:type="pct"/>
            <w:gridSpan w:val="3"/>
            <w:tcBorders>
              <w:top w:val="nil"/>
              <w:bottom w:val="nil"/>
            </w:tcBorders>
            <w:vAlign w:val="center"/>
          </w:tcPr>
          <w:p w14:paraId="3F933BEC" w14:textId="77777777" w:rsidR="00785E8D" w:rsidRPr="00E169D4" w:rsidRDefault="00785E8D" w:rsidP="008B3A76">
            <w:pPr>
              <w:rPr>
                <w:sz w:val="16"/>
                <w:szCs w:val="16"/>
                <w:lang w:val="es-BO"/>
              </w:rPr>
            </w:pPr>
          </w:p>
        </w:tc>
        <w:tc>
          <w:tcPr>
            <w:tcW w:w="129" w:type="pct"/>
            <w:gridSpan w:val="4"/>
            <w:tcBorders>
              <w:top w:val="nil"/>
              <w:bottom w:val="nil"/>
            </w:tcBorders>
            <w:vAlign w:val="center"/>
          </w:tcPr>
          <w:p w14:paraId="0E6EB377" w14:textId="77777777" w:rsidR="00785E8D" w:rsidRPr="00E169D4" w:rsidRDefault="00785E8D" w:rsidP="008B3A76">
            <w:pPr>
              <w:rPr>
                <w:sz w:val="16"/>
                <w:szCs w:val="16"/>
                <w:lang w:val="es-BO"/>
              </w:rPr>
            </w:pPr>
          </w:p>
        </w:tc>
        <w:tc>
          <w:tcPr>
            <w:tcW w:w="878" w:type="pct"/>
            <w:gridSpan w:val="26"/>
            <w:tcBorders>
              <w:top w:val="nil"/>
            </w:tcBorders>
            <w:vAlign w:val="center"/>
          </w:tcPr>
          <w:p w14:paraId="47E790D4" w14:textId="77777777" w:rsidR="00785E8D" w:rsidRPr="00E169D4" w:rsidRDefault="00785E8D" w:rsidP="008B3A76">
            <w:pPr>
              <w:jc w:val="center"/>
              <w:rPr>
                <w:rFonts w:ascii="Arial" w:hAnsi="Arial" w:cs="Arial"/>
                <w:i/>
                <w:iCs/>
                <w:sz w:val="12"/>
                <w:szCs w:val="16"/>
                <w:lang w:val="es-BO"/>
              </w:rPr>
            </w:pPr>
          </w:p>
        </w:tc>
        <w:tc>
          <w:tcPr>
            <w:tcW w:w="124" w:type="pct"/>
            <w:gridSpan w:val="4"/>
            <w:tcBorders>
              <w:top w:val="nil"/>
              <w:bottom w:val="nil"/>
            </w:tcBorders>
            <w:vAlign w:val="center"/>
          </w:tcPr>
          <w:p w14:paraId="19AC027D" w14:textId="77777777" w:rsidR="00785E8D" w:rsidRPr="00E169D4" w:rsidRDefault="00785E8D" w:rsidP="008B3A76">
            <w:pPr>
              <w:rPr>
                <w:sz w:val="16"/>
                <w:szCs w:val="16"/>
                <w:lang w:val="es-BO"/>
              </w:rPr>
            </w:pPr>
          </w:p>
        </w:tc>
        <w:tc>
          <w:tcPr>
            <w:tcW w:w="125" w:type="pct"/>
            <w:gridSpan w:val="5"/>
            <w:tcBorders>
              <w:top w:val="nil"/>
              <w:bottom w:val="nil"/>
            </w:tcBorders>
            <w:vAlign w:val="center"/>
          </w:tcPr>
          <w:p w14:paraId="76E83758" w14:textId="77777777" w:rsidR="00785E8D" w:rsidRPr="00E169D4" w:rsidRDefault="00785E8D" w:rsidP="008B3A76">
            <w:pPr>
              <w:rPr>
                <w:sz w:val="16"/>
                <w:szCs w:val="16"/>
                <w:lang w:val="es-BO"/>
              </w:rPr>
            </w:pPr>
          </w:p>
        </w:tc>
        <w:tc>
          <w:tcPr>
            <w:tcW w:w="1249" w:type="pct"/>
            <w:gridSpan w:val="40"/>
            <w:tcBorders>
              <w:top w:val="nil"/>
            </w:tcBorders>
            <w:vAlign w:val="center"/>
          </w:tcPr>
          <w:p w14:paraId="45A0252D" w14:textId="77777777" w:rsidR="00785E8D" w:rsidRPr="00E169D4" w:rsidRDefault="00785E8D" w:rsidP="008B3A76">
            <w:pPr>
              <w:jc w:val="center"/>
              <w:rPr>
                <w:rFonts w:ascii="Arial" w:hAnsi="Arial" w:cs="Arial"/>
                <w:i/>
                <w:iCs/>
                <w:sz w:val="12"/>
                <w:szCs w:val="16"/>
                <w:lang w:val="es-BO"/>
              </w:rPr>
            </w:pPr>
            <w:r w:rsidRPr="00E169D4">
              <w:rPr>
                <w:rFonts w:ascii="Arial" w:hAnsi="Arial" w:cs="Arial"/>
                <w:i/>
                <w:iCs/>
                <w:sz w:val="14"/>
                <w:szCs w:val="16"/>
                <w:lang w:val="es-BO"/>
              </w:rPr>
              <w:t>Fecha de Registro</w:t>
            </w:r>
          </w:p>
        </w:tc>
        <w:tc>
          <w:tcPr>
            <w:tcW w:w="125" w:type="pct"/>
            <w:gridSpan w:val="5"/>
            <w:tcBorders>
              <w:top w:val="nil"/>
              <w:bottom w:val="nil"/>
            </w:tcBorders>
            <w:vAlign w:val="center"/>
          </w:tcPr>
          <w:p w14:paraId="2BBF1314" w14:textId="77777777" w:rsidR="00785E8D" w:rsidRPr="00E169D4" w:rsidRDefault="00785E8D" w:rsidP="008B3A76">
            <w:pPr>
              <w:rPr>
                <w:sz w:val="16"/>
                <w:szCs w:val="16"/>
                <w:lang w:val="es-BO"/>
              </w:rPr>
            </w:pPr>
          </w:p>
        </w:tc>
        <w:tc>
          <w:tcPr>
            <w:tcW w:w="124" w:type="pct"/>
            <w:gridSpan w:val="3"/>
            <w:tcBorders>
              <w:top w:val="nil"/>
              <w:bottom w:val="nil"/>
            </w:tcBorders>
            <w:vAlign w:val="center"/>
          </w:tcPr>
          <w:p w14:paraId="5C4BB709" w14:textId="77777777" w:rsidR="00785E8D" w:rsidRPr="00E169D4" w:rsidRDefault="00785E8D" w:rsidP="008B3A76">
            <w:pPr>
              <w:rPr>
                <w:sz w:val="16"/>
                <w:szCs w:val="16"/>
                <w:lang w:val="es-BO"/>
              </w:rPr>
            </w:pPr>
          </w:p>
        </w:tc>
        <w:tc>
          <w:tcPr>
            <w:tcW w:w="124" w:type="pct"/>
            <w:gridSpan w:val="4"/>
            <w:tcBorders>
              <w:top w:val="nil"/>
              <w:bottom w:val="nil"/>
            </w:tcBorders>
            <w:vAlign w:val="center"/>
          </w:tcPr>
          <w:p w14:paraId="5FB9CD21" w14:textId="77777777" w:rsidR="00785E8D" w:rsidRPr="00E169D4" w:rsidRDefault="00785E8D" w:rsidP="008B3A76">
            <w:pPr>
              <w:rPr>
                <w:sz w:val="16"/>
                <w:szCs w:val="16"/>
                <w:lang w:val="es-BO"/>
              </w:rPr>
            </w:pPr>
          </w:p>
        </w:tc>
        <w:tc>
          <w:tcPr>
            <w:tcW w:w="125" w:type="pct"/>
            <w:gridSpan w:val="3"/>
            <w:tcBorders>
              <w:top w:val="nil"/>
              <w:bottom w:val="nil"/>
            </w:tcBorders>
            <w:vAlign w:val="center"/>
          </w:tcPr>
          <w:p w14:paraId="75FF444D" w14:textId="77777777" w:rsidR="00785E8D" w:rsidRPr="00E169D4" w:rsidRDefault="00785E8D" w:rsidP="008B3A76">
            <w:pPr>
              <w:rPr>
                <w:sz w:val="16"/>
                <w:szCs w:val="16"/>
                <w:lang w:val="es-BO"/>
              </w:rPr>
            </w:pPr>
          </w:p>
        </w:tc>
        <w:tc>
          <w:tcPr>
            <w:tcW w:w="125" w:type="pct"/>
            <w:gridSpan w:val="3"/>
            <w:tcBorders>
              <w:top w:val="nil"/>
              <w:bottom w:val="nil"/>
            </w:tcBorders>
            <w:vAlign w:val="center"/>
          </w:tcPr>
          <w:p w14:paraId="5CEC2B97" w14:textId="77777777" w:rsidR="00785E8D" w:rsidRPr="00E169D4" w:rsidRDefault="00785E8D" w:rsidP="008B3A76">
            <w:pPr>
              <w:rPr>
                <w:sz w:val="16"/>
                <w:szCs w:val="16"/>
                <w:lang w:val="es-BO"/>
              </w:rPr>
            </w:pPr>
          </w:p>
        </w:tc>
        <w:tc>
          <w:tcPr>
            <w:tcW w:w="125" w:type="pct"/>
            <w:gridSpan w:val="4"/>
            <w:tcBorders>
              <w:top w:val="nil"/>
              <w:bottom w:val="nil"/>
            </w:tcBorders>
            <w:vAlign w:val="center"/>
          </w:tcPr>
          <w:p w14:paraId="6B51362A" w14:textId="77777777" w:rsidR="00785E8D" w:rsidRPr="00E169D4" w:rsidRDefault="00785E8D" w:rsidP="008B3A76">
            <w:pPr>
              <w:rPr>
                <w:sz w:val="16"/>
                <w:szCs w:val="16"/>
                <w:lang w:val="es-BO"/>
              </w:rPr>
            </w:pPr>
          </w:p>
        </w:tc>
        <w:tc>
          <w:tcPr>
            <w:tcW w:w="125" w:type="pct"/>
            <w:gridSpan w:val="4"/>
            <w:tcBorders>
              <w:top w:val="nil"/>
              <w:bottom w:val="nil"/>
            </w:tcBorders>
            <w:vAlign w:val="center"/>
          </w:tcPr>
          <w:p w14:paraId="2597E232" w14:textId="77777777" w:rsidR="00785E8D" w:rsidRPr="00E169D4" w:rsidRDefault="00785E8D" w:rsidP="008B3A76">
            <w:pPr>
              <w:rPr>
                <w:sz w:val="16"/>
                <w:szCs w:val="16"/>
                <w:lang w:val="es-BO"/>
              </w:rPr>
            </w:pPr>
          </w:p>
        </w:tc>
        <w:tc>
          <w:tcPr>
            <w:tcW w:w="125" w:type="pct"/>
            <w:gridSpan w:val="5"/>
            <w:tcBorders>
              <w:top w:val="nil"/>
              <w:bottom w:val="nil"/>
            </w:tcBorders>
            <w:vAlign w:val="center"/>
          </w:tcPr>
          <w:p w14:paraId="4ECD523C" w14:textId="77777777" w:rsidR="00785E8D" w:rsidRPr="00E169D4" w:rsidRDefault="00785E8D" w:rsidP="008B3A76">
            <w:pPr>
              <w:rPr>
                <w:sz w:val="16"/>
                <w:szCs w:val="16"/>
                <w:lang w:val="es-BO"/>
              </w:rPr>
            </w:pPr>
          </w:p>
        </w:tc>
        <w:tc>
          <w:tcPr>
            <w:tcW w:w="125" w:type="pct"/>
            <w:gridSpan w:val="4"/>
            <w:tcBorders>
              <w:top w:val="nil"/>
              <w:bottom w:val="nil"/>
            </w:tcBorders>
            <w:vAlign w:val="center"/>
          </w:tcPr>
          <w:p w14:paraId="35D898DF" w14:textId="77777777" w:rsidR="00785E8D" w:rsidRPr="00E169D4" w:rsidRDefault="00785E8D" w:rsidP="008B3A76">
            <w:pPr>
              <w:rPr>
                <w:sz w:val="16"/>
                <w:szCs w:val="16"/>
                <w:lang w:val="es-BO"/>
              </w:rPr>
            </w:pPr>
          </w:p>
        </w:tc>
        <w:tc>
          <w:tcPr>
            <w:tcW w:w="130" w:type="pct"/>
            <w:gridSpan w:val="5"/>
            <w:tcBorders>
              <w:top w:val="nil"/>
              <w:bottom w:val="nil"/>
            </w:tcBorders>
            <w:vAlign w:val="center"/>
          </w:tcPr>
          <w:p w14:paraId="516D6B04" w14:textId="77777777" w:rsidR="00785E8D" w:rsidRPr="00E169D4" w:rsidRDefault="00785E8D" w:rsidP="008B3A76">
            <w:pPr>
              <w:rPr>
                <w:sz w:val="16"/>
                <w:szCs w:val="16"/>
                <w:lang w:val="es-BO"/>
              </w:rPr>
            </w:pPr>
          </w:p>
        </w:tc>
        <w:tc>
          <w:tcPr>
            <w:tcW w:w="125" w:type="pct"/>
            <w:gridSpan w:val="3"/>
            <w:tcBorders>
              <w:top w:val="nil"/>
              <w:bottom w:val="nil"/>
            </w:tcBorders>
            <w:vAlign w:val="center"/>
          </w:tcPr>
          <w:p w14:paraId="6DAF67A5" w14:textId="77777777" w:rsidR="00785E8D" w:rsidRPr="00E169D4" w:rsidRDefault="00785E8D" w:rsidP="008B3A76">
            <w:pPr>
              <w:rPr>
                <w:sz w:val="16"/>
                <w:szCs w:val="16"/>
                <w:lang w:val="es-BO"/>
              </w:rPr>
            </w:pPr>
          </w:p>
        </w:tc>
        <w:tc>
          <w:tcPr>
            <w:tcW w:w="106" w:type="pct"/>
            <w:tcBorders>
              <w:top w:val="nil"/>
              <w:bottom w:val="nil"/>
              <w:right w:val="single" w:sz="12" w:space="0" w:color="auto"/>
            </w:tcBorders>
            <w:vAlign w:val="center"/>
          </w:tcPr>
          <w:p w14:paraId="7D28140F" w14:textId="77777777" w:rsidR="00785E8D" w:rsidRPr="00E169D4" w:rsidRDefault="00785E8D" w:rsidP="008B3A76">
            <w:pPr>
              <w:rPr>
                <w:sz w:val="16"/>
                <w:szCs w:val="16"/>
                <w:lang w:val="es-BO"/>
              </w:rPr>
            </w:pPr>
          </w:p>
        </w:tc>
      </w:tr>
      <w:tr w:rsidR="00120441" w:rsidRPr="00E169D4" w14:paraId="395299DA" w14:textId="77777777" w:rsidTr="00205B53">
        <w:trPr>
          <w:trHeight w:val="114"/>
        </w:trPr>
        <w:tc>
          <w:tcPr>
            <w:tcW w:w="135" w:type="pct"/>
            <w:gridSpan w:val="3"/>
            <w:tcBorders>
              <w:top w:val="nil"/>
              <w:left w:val="single" w:sz="12" w:space="0" w:color="auto"/>
              <w:bottom w:val="nil"/>
            </w:tcBorders>
            <w:noWrap/>
            <w:vAlign w:val="center"/>
          </w:tcPr>
          <w:p w14:paraId="76AD98CC" w14:textId="77777777" w:rsidR="00785E8D" w:rsidRPr="00E169D4" w:rsidRDefault="00785E8D" w:rsidP="008B3A76">
            <w:pPr>
              <w:rPr>
                <w:rFonts w:ascii="Calibri" w:hAnsi="Calibri" w:cs="Calibri"/>
                <w:sz w:val="16"/>
                <w:szCs w:val="16"/>
                <w:lang w:val="es-BO"/>
              </w:rPr>
            </w:pPr>
          </w:p>
        </w:tc>
        <w:tc>
          <w:tcPr>
            <w:tcW w:w="145" w:type="pct"/>
            <w:gridSpan w:val="5"/>
            <w:tcBorders>
              <w:top w:val="nil"/>
              <w:bottom w:val="nil"/>
            </w:tcBorders>
            <w:vAlign w:val="center"/>
          </w:tcPr>
          <w:p w14:paraId="7CCBB8DA" w14:textId="77777777" w:rsidR="00785E8D" w:rsidRPr="00E169D4" w:rsidRDefault="00785E8D" w:rsidP="008B3A76">
            <w:pPr>
              <w:rPr>
                <w:sz w:val="16"/>
                <w:szCs w:val="16"/>
                <w:lang w:val="es-BO"/>
              </w:rPr>
            </w:pPr>
          </w:p>
        </w:tc>
        <w:tc>
          <w:tcPr>
            <w:tcW w:w="121" w:type="pct"/>
            <w:gridSpan w:val="4"/>
            <w:tcBorders>
              <w:top w:val="nil"/>
              <w:bottom w:val="nil"/>
            </w:tcBorders>
            <w:vAlign w:val="center"/>
          </w:tcPr>
          <w:p w14:paraId="2E7F6F05" w14:textId="77777777" w:rsidR="00785E8D" w:rsidRPr="00E169D4" w:rsidRDefault="00785E8D" w:rsidP="008B3A76">
            <w:pPr>
              <w:rPr>
                <w:sz w:val="16"/>
                <w:szCs w:val="16"/>
                <w:lang w:val="es-BO"/>
              </w:rPr>
            </w:pPr>
          </w:p>
        </w:tc>
        <w:tc>
          <w:tcPr>
            <w:tcW w:w="121" w:type="pct"/>
            <w:gridSpan w:val="4"/>
            <w:tcBorders>
              <w:top w:val="nil"/>
              <w:bottom w:val="nil"/>
            </w:tcBorders>
            <w:vAlign w:val="center"/>
          </w:tcPr>
          <w:p w14:paraId="69D2D4FA" w14:textId="77777777" w:rsidR="00785E8D" w:rsidRPr="00E169D4" w:rsidRDefault="00785E8D" w:rsidP="008B3A76">
            <w:pPr>
              <w:rPr>
                <w:sz w:val="16"/>
                <w:szCs w:val="16"/>
                <w:lang w:val="es-BO"/>
              </w:rPr>
            </w:pPr>
          </w:p>
        </w:tc>
        <w:tc>
          <w:tcPr>
            <w:tcW w:w="121" w:type="pct"/>
            <w:gridSpan w:val="4"/>
            <w:tcBorders>
              <w:top w:val="nil"/>
              <w:bottom w:val="nil"/>
            </w:tcBorders>
            <w:vAlign w:val="center"/>
          </w:tcPr>
          <w:p w14:paraId="58416392" w14:textId="77777777" w:rsidR="00785E8D" w:rsidRPr="00E169D4" w:rsidRDefault="00785E8D" w:rsidP="008B3A76">
            <w:pPr>
              <w:rPr>
                <w:sz w:val="16"/>
                <w:szCs w:val="16"/>
                <w:lang w:val="es-BO"/>
              </w:rPr>
            </w:pPr>
          </w:p>
        </w:tc>
        <w:tc>
          <w:tcPr>
            <w:tcW w:w="122" w:type="pct"/>
            <w:gridSpan w:val="3"/>
            <w:tcBorders>
              <w:top w:val="nil"/>
              <w:bottom w:val="nil"/>
            </w:tcBorders>
            <w:vAlign w:val="center"/>
          </w:tcPr>
          <w:p w14:paraId="5F95AF54" w14:textId="77777777" w:rsidR="00785E8D" w:rsidRPr="00E169D4" w:rsidRDefault="00785E8D" w:rsidP="008B3A76">
            <w:pPr>
              <w:rPr>
                <w:sz w:val="16"/>
                <w:szCs w:val="16"/>
                <w:lang w:val="es-BO"/>
              </w:rPr>
            </w:pPr>
          </w:p>
        </w:tc>
        <w:tc>
          <w:tcPr>
            <w:tcW w:w="123" w:type="pct"/>
            <w:gridSpan w:val="3"/>
            <w:tcBorders>
              <w:top w:val="nil"/>
              <w:bottom w:val="nil"/>
            </w:tcBorders>
            <w:vAlign w:val="center"/>
          </w:tcPr>
          <w:p w14:paraId="0C741AD0" w14:textId="77777777" w:rsidR="00785E8D" w:rsidRPr="00E169D4" w:rsidRDefault="00785E8D" w:rsidP="008B3A76">
            <w:pPr>
              <w:rPr>
                <w:sz w:val="16"/>
                <w:szCs w:val="16"/>
                <w:lang w:val="es-BO"/>
              </w:rPr>
            </w:pPr>
          </w:p>
        </w:tc>
        <w:tc>
          <w:tcPr>
            <w:tcW w:w="123" w:type="pct"/>
            <w:gridSpan w:val="3"/>
            <w:tcBorders>
              <w:top w:val="nil"/>
              <w:bottom w:val="nil"/>
            </w:tcBorders>
            <w:vAlign w:val="center"/>
          </w:tcPr>
          <w:p w14:paraId="5D354340" w14:textId="77777777" w:rsidR="00785E8D" w:rsidRPr="00E169D4" w:rsidRDefault="00785E8D" w:rsidP="008B3A76">
            <w:pPr>
              <w:rPr>
                <w:sz w:val="16"/>
                <w:szCs w:val="16"/>
                <w:lang w:val="es-BO"/>
              </w:rPr>
            </w:pPr>
          </w:p>
        </w:tc>
        <w:tc>
          <w:tcPr>
            <w:tcW w:w="129" w:type="pct"/>
            <w:gridSpan w:val="4"/>
            <w:tcBorders>
              <w:top w:val="nil"/>
              <w:bottom w:val="nil"/>
            </w:tcBorders>
            <w:vAlign w:val="center"/>
          </w:tcPr>
          <w:p w14:paraId="5F61D619" w14:textId="77777777" w:rsidR="00785E8D" w:rsidRPr="00E169D4" w:rsidRDefault="00785E8D" w:rsidP="008B3A76">
            <w:pPr>
              <w:rPr>
                <w:sz w:val="16"/>
                <w:szCs w:val="16"/>
                <w:lang w:val="es-BO"/>
              </w:rPr>
            </w:pPr>
          </w:p>
        </w:tc>
        <w:tc>
          <w:tcPr>
            <w:tcW w:w="878" w:type="pct"/>
            <w:gridSpan w:val="26"/>
            <w:tcBorders>
              <w:bottom w:val="single" w:sz="2" w:space="0" w:color="auto"/>
            </w:tcBorders>
            <w:vAlign w:val="center"/>
          </w:tcPr>
          <w:p w14:paraId="475F73D8" w14:textId="77777777" w:rsidR="00785E8D" w:rsidRPr="00E169D4" w:rsidRDefault="00785E8D" w:rsidP="008B3A76">
            <w:pPr>
              <w:jc w:val="center"/>
              <w:rPr>
                <w:sz w:val="16"/>
                <w:szCs w:val="16"/>
                <w:lang w:val="es-BO"/>
              </w:rPr>
            </w:pPr>
            <w:r w:rsidRPr="00E169D4">
              <w:rPr>
                <w:rFonts w:ascii="Arial" w:hAnsi="Arial" w:cs="Arial"/>
                <w:i/>
                <w:iCs/>
                <w:sz w:val="12"/>
                <w:szCs w:val="16"/>
                <w:lang w:val="es-BO"/>
              </w:rPr>
              <w:t>Número de Matricula</w:t>
            </w:r>
          </w:p>
        </w:tc>
        <w:tc>
          <w:tcPr>
            <w:tcW w:w="124" w:type="pct"/>
            <w:gridSpan w:val="4"/>
            <w:tcBorders>
              <w:top w:val="nil"/>
              <w:bottom w:val="nil"/>
            </w:tcBorders>
            <w:vAlign w:val="center"/>
          </w:tcPr>
          <w:p w14:paraId="33EBFB7D" w14:textId="77777777" w:rsidR="00785E8D" w:rsidRPr="00E169D4" w:rsidRDefault="00785E8D" w:rsidP="008B3A76">
            <w:pPr>
              <w:rPr>
                <w:sz w:val="16"/>
                <w:szCs w:val="16"/>
                <w:lang w:val="es-BO"/>
              </w:rPr>
            </w:pPr>
          </w:p>
        </w:tc>
        <w:tc>
          <w:tcPr>
            <w:tcW w:w="125" w:type="pct"/>
            <w:gridSpan w:val="5"/>
            <w:tcBorders>
              <w:top w:val="nil"/>
              <w:bottom w:val="nil"/>
            </w:tcBorders>
            <w:vAlign w:val="center"/>
          </w:tcPr>
          <w:p w14:paraId="7F1BB1F7" w14:textId="77777777" w:rsidR="00785E8D" w:rsidRPr="00E169D4" w:rsidRDefault="00785E8D" w:rsidP="008B3A76">
            <w:pPr>
              <w:rPr>
                <w:sz w:val="16"/>
                <w:szCs w:val="16"/>
                <w:lang w:val="es-BO"/>
              </w:rPr>
            </w:pPr>
          </w:p>
        </w:tc>
        <w:tc>
          <w:tcPr>
            <w:tcW w:w="249" w:type="pct"/>
            <w:gridSpan w:val="11"/>
            <w:tcBorders>
              <w:bottom w:val="single" w:sz="2" w:space="0" w:color="auto"/>
            </w:tcBorders>
            <w:vAlign w:val="center"/>
          </w:tcPr>
          <w:p w14:paraId="64873C7A" w14:textId="77777777" w:rsidR="00785E8D" w:rsidRPr="00E169D4" w:rsidRDefault="00785E8D" w:rsidP="008B3A76">
            <w:pPr>
              <w:rPr>
                <w:sz w:val="12"/>
                <w:szCs w:val="12"/>
                <w:lang w:val="es-BO"/>
              </w:rPr>
            </w:pPr>
            <w:r w:rsidRPr="00E169D4">
              <w:rPr>
                <w:rFonts w:ascii="Arial" w:hAnsi="Arial" w:cs="Arial"/>
                <w:i/>
                <w:iCs/>
                <w:sz w:val="12"/>
                <w:szCs w:val="12"/>
                <w:lang w:val="es-BO"/>
              </w:rPr>
              <w:t>Día</w:t>
            </w:r>
          </w:p>
        </w:tc>
        <w:tc>
          <w:tcPr>
            <w:tcW w:w="124" w:type="pct"/>
            <w:gridSpan w:val="5"/>
            <w:tcBorders>
              <w:bottom w:val="nil"/>
            </w:tcBorders>
            <w:vAlign w:val="center"/>
          </w:tcPr>
          <w:p w14:paraId="3327F5F4" w14:textId="77777777" w:rsidR="00785E8D" w:rsidRPr="00E169D4" w:rsidRDefault="00785E8D" w:rsidP="008B3A76">
            <w:pPr>
              <w:rPr>
                <w:sz w:val="12"/>
                <w:szCs w:val="12"/>
                <w:lang w:val="es-BO"/>
              </w:rPr>
            </w:pPr>
          </w:p>
        </w:tc>
        <w:tc>
          <w:tcPr>
            <w:tcW w:w="249" w:type="pct"/>
            <w:gridSpan w:val="9"/>
            <w:tcBorders>
              <w:bottom w:val="single" w:sz="2" w:space="0" w:color="auto"/>
            </w:tcBorders>
            <w:vAlign w:val="center"/>
          </w:tcPr>
          <w:p w14:paraId="1F135F1E" w14:textId="77777777" w:rsidR="00785E8D" w:rsidRPr="00E169D4" w:rsidRDefault="00785E8D" w:rsidP="008B3A76">
            <w:pPr>
              <w:rPr>
                <w:sz w:val="12"/>
                <w:szCs w:val="12"/>
                <w:lang w:val="es-BO"/>
              </w:rPr>
            </w:pPr>
            <w:r w:rsidRPr="00E169D4">
              <w:rPr>
                <w:rFonts w:ascii="Arial" w:hAnsi="Arial" w:cs="Arial"/>
                <w:i/>
                <w:iCs/>
                <w:sz w:val="12"/>
                <w:szCs w:val="12"/>
                <w:lang w:val="es-BO"/>
              </w:rPr>
              <w:t>Mes</w:t>
            </w:r>
          </w:p>
        </w:tc>
        <w:tc>
          <w:tcPr>
            <w:tcW w:w="126" w:type="pct"/>
            <w:gridSpan w:val="3"/>
            <w:tcBorders>
              <w:bottom w:val="nil"/>
            </w:tcBorders>
            <w:vAlign w:val="center"/>
          </w:tcPr>
          <w:p w14:paraId="4534D4B2" w14:textId="77777777" w:rsidR="00785E8D" w:rsidRPr="00E169D4" w:rsidRDefault="00785E8D" w:rsidP="008B3A76">
            <w:pPr>
              <w:rPr>
                <w:sz w:val="16"/>
                <w:szCs w:val="16"/>
                <w:lang w:val="es-BO"/>
              </w:rPr>
            </w:pPr>
          </w:p>
        </w:tc>
        <w:tc>
          <w:tcPr>
            <w:tcW w:w="501" w:type="pct"/>
            <w:gridSpan w:val="12"/>
            <w:tcBorders>
              <w:bottom w:val="single" w:sz="2" w:space="0" w:color="auto"/>
            </w:tcBorders>
            <w:vAlign w:val="center"/>
          </w:tcPr>
          <w:p w14:paraId="16D07F7E" w14:textId="77777777" w:rsidR="00785E8D" w:rsidRPr="00E169D4" w:rsidRDefault="00785E8D" w:rsidP="008B3A76">
            <w:pPr>
              <w:jc w:val="center"/>
              <w:rPr>
                <w:sz w:val="16"/>
                <w:szCs w:val="16"/>
                <w:lang w:val="es-BO"/>
              </w:rPr>
            </w:pPr>
            <w:r w:rsidRPr="00E169D4">
              <w:rPr>
                <w:rFonts w:ascii="Arial" w:hAnsi="Arial" w:cs="Arial"/>
                <w:i/>
                <w:iCs/>
                <w:sz w:val="12"/>
                <w:szCs w:val="16"/>
                <w:lang w:val="es-BO"/>
              </w:rPr>
              <w:t>Año</w:t>
            </w:r>
          </w:p>
        </w:tc>
        <w:tc>
          <w:tcPr>
            <w:tcW w:w="125" w:type="pct"/>
            <w:gridSpan w:val="5"/>
            <w:tcBorders>
              <w:top w:val="nil"/>
              <w:bottom w:val="nil"/>
            </w:tcBorders>
            <w:vAlign w:val="center"/>
          </w:tcPr>
          <w:p w14:paraId="57B7BB8B" w14:textId="77777777" w:rsidR="00785E8D" w:rsidRPr="00E169D4" w:rsidRDefault="00785E8D" w:rsidP="008B3A76">
            <w:pPr>
              <w:rPr>
                <w:sz w:val="16"/>
                <w:szCs w:val="16"/>
                <w:lang w:val="es-BO"/>
              </w:rPr>
            </w:pPr>
          </w:p>
        </w:tc>
        <w:tc>
          <w:tcPr>
            <w:tcW w:w="124" w:type="pct"/>
            <w:gridSpan w:val="3"/>
            <w:tcBorders>
              <w:top w:val="nil"/>
              <w:bottom w:val="nil"/>
            </w:tcBorders>
            <w:vAlign w:val="center"/>
          </w:tcPr>
          <w:p w14:paraId="3EA2BB3B" w14:textId="77777777" w:rsidR="00785E8D" w:rsidRPr="00E169D4" w:rsidRDefault="00785E8D" w:rsidP="008B3A76">
            <w:pPr>
              <w:rPr>
                <w:sz w:val="16"/>
                <w:szCs w:val="16"/>
                <w:lang w:val="es-BO"/>
              </w:rPr>
            </w:pPr>
          </w:p>
        </w:tc>
        <w:tc>
          <w:tcPr>
            <w:tcW w:w="124" w:type="pct"/>
            <w:gridSpan w:val="4"/>
            <w:tcBorders>
              <w:top w:val="nil"/>
              <w:bottom w:val="nil"/>
            </w:tcBorders>
            <w:vAlign w:val="center"/>
          </w:tcPr>
          <w:p w14:paraId="03F5AA51" w14:textId="77777777" w:rsidR="00785E8D" w:rsidRPr="00E169D4" w:rsidRDefault="00785E8D" w:rsidP="008B3A76">
            <w:pPr>
              <w:rPr>
                <w:sz w:val="16"/>
                <w:szCs w:val="16"/>
                <w:lang w:val="es-BO"/>
              </w:rPr>
            </w:pPr>
          </w:p>
        </w:tc>
        <w:tc>
          <w:tcPr>
            <w:tcW w:w="125" w:type="pct"/>
            <w:gridSpan w:val="3"/>
            <w:tcBorders>
              <w:top w:val="nil"/>
              <w:bottom w:val="nil"/>
            </w:tcBorders>
            <w:vAlign w:val="center"/>
          </w:tcPr>
          <w:p w14:paraId="02939DC7" w14:textId="77777777" w:rsidR="00785E8D" w:rsidRPr="00E169D4" w:rsidRDefault="00785E8D" w:rsidP="008B3A76">
            <w:pPr>
              <w:rPr>
                <w:sz w:val="16"/>
                <w:szCs w:val="16"/>
                <w:lang w:val="es-BO"/>
              </w:rPr>
            </w:pPr>
          </w:p>
        </w:tc>
        <w:tc>
          <w:tcPr>
            <w:tcW w:w="125" w:type="pct"/>
            <w:gridSpan w:val="3"/>
            <w:tcBorders>
              <w:top w:val="nil"/>
              <w:bottom w:val="nil"/>
            </w:tcBorders>
            <w:vAlign w:val="center"/>
          </w:tcPr>
          <w:p w14:paraId="74187F2E" w14:textId="77777777" w:rsidR="00785E8D" w:rsidRPr="00E169D4" w:rsidRDefault="00785E8D" w:rsidP="008B3A76">
            <w:pPr>
              <w:rPr>
                <w:sz w:val="16"/>
                <w:szCs w:val="16"/>
                <w:lang w:val="es-BO"/>
              </w:rPr>
            </w:pPr>
          </w:p>
        </w:tc>
        <w:tc>
          <w:tcPr>
            <w:tcW w:w="125" w:type="pct"/>
            <w:gridSpan w:val="4"/>
            <w:tcBorders>
              <w:top w:val="nil"/>
              <w:bottom w:val="nil"/>
            </w:tcBorders>
            <w:vAlign w:val="center"/>
          </w:tcPr>
          <w:p w14:paraId="6AD40823" w14:textId="77777777" w:rsidR="00785E8D" w:rsidRPr="00E169D4" w:rsidRDefault="00785E8D" w:rsidP="008B3A76">
            <w:pPr>
              <w:rPr>
                <w:sz w:val="16"/>
                <w:szCs w:val="16"/>
                <w:lang w:val="es-BO"/>
              </w:rPr>
            </w:pPr>
          </w:p>
        </w:tc>
        <w:tc>
          <w:tcPr>
            <w:tcW w:w="125" w:type="pct"/>
            <w:gridSpan w:val="4"/>
            <w:tcBorders>
              <w:top w:val="nil"/>
              <w:bottom w:val="nil"/>
            </w:tcBorders>
            <w:vAlign w:val="center"/>
          </w:tcPr>
          <w:p w14:paraId="6349245E" w14:textId="77777777" w:rsidR="00785E8D" w:rsidRPr="00E169D4" w:rsidRDefault="00785E8D" w:rsidP="008B3A76">
            <w:pPr>
              <w:rPr>
                <w:sz w:val="16"/>
                <w:szCs w:val="16"/>
                <w:lang w:val="es-BO"/>
              </w:rPr>
            </w:pPr>
          </w:p>
        </w:tc>
        <w:tc>
          <w:tcPr>
            <w:tcW w:w="125" w:type="pct"/>
            <w:gridSpan w:val="5"/>
            <w:tcBorders>
              <w:top w:val="nil"/>
              <w:bottom w:val="nil"/>
            </w:tcBorders>
            <w:vAlign w:val="center"/>
          </w:tcPr>
          <w:p w14:paraId="08051B85" w14:textId="77777777" w:rsidR="00785E8D" w:rsidRPr="00E169D4" w:rsidRDefault="00785E8D" w:rsidP="008B3A76">
            <w:pPr>
              <w:rPr>
                <w:sz w:val="16"/>
                <w:szCs w:val="16"/>
                <w:lang w:val="es-BO"/>
              </w:rPr>
            </w:pPr>
          </w:p>
        </w:tc>
        <w:tc>
          <w:tcPr>
            <w:tcW w:w="125" w:type="pct"/>
            <w:gridSpan w:val="4"/>
            <w:tcBorders>
              <w:top w:val="nil"/>
              <w:bottom w:val="nil"/>
            </w:tcBorders>
            <w:vAlign w:val="center"/>
          </w:tcPr>
          <w:p w14:paraId="46FD69F9" w14:textId="77777777" w:rsidR="00785E8D" w:rsidRPr="00E169D4" w:rsidRDefault="00785E8D" w:rsidP="008B3A76">
            <w:pPr>
              <w:rPr>
                <w:sz w:val="16"/>
                <w:szCs w:val="16"/>
                <w:lang w:val="es-BO"/>
              </w:rPr>
            </w:pPr>
          </w:p>
        </w:tc>
        <w:tc>
          <w:tcPr>
            <w:tcW w:w="130" w:type="pct"/>
            <w:gridSpan w:val="5"/>
            <w:tcBorders>
              <w:top w:val="nil"/>
              <w:bottom w:val="nil"/>
            </w:tcBorders>
            <w:vAlign w:val="center"/>
          </w:tcPr>
          <w:p w14:paraId="02D75931" w14:textId="77777777" w:rsidR="00785E8D" w:rsidRPr="00E169D4" w:rsidRDefault="00785E8D" w:rsidP="008B3A76">
            <w:pPr>
              <w:rPr>
                <w:sz w:val="16"/>
                <w:szCs w:val="16"/>
                <w:lang w:val="es-BO"/>
              </w:rPr>
            </w:pPr>
          </w:p>
        </w:tc>
        <w:tc>
          <w:tcPr>
            <w:tcW w:w="125" w:type="pct"/>
            <w:gridSpan w:val="3"/>
            <w:tcBorders>
              <w:top w:val="nil"/>
              <w:bottom w:val="nil"/>
            </w:tcBorders>
            <w:vAlign w:val="center"/>
          </w:tcPr>
          <w:p w14:paraId="1A855736" w14:textId="77777777" w:rsidR="00785E8D" w:rsidRPr="00E169D4" w:rsidRDefault="00785E8D" w:rsidP="008B3A76">
            <w:pPr>
              <w:rPr>
                <w:sz w:val="16"/>
                <w:szCs w:val="16"/>
                <w:lang w:val="es-BO"/>
              </w:rPr>
            </w:pPr>
          </w:p>
        </w:tc>
        <w:tc>
          <w:tcPr>
            <w:tcW w:w="106" w:type="pct"/>
            <w:tcBorders>
              <w:top w:val="nil"/>
              <w:bottom w:val="nil"/>
              <w:right w:val="single" w:sz="12" w:space="0" w:color="auto"/>
            </w:tcBorders>
            <w:vAlign w:val="center"/>
          </w:tcPr>
          <w:p w14:paraId="086F851F" w14:textId="77777777" w:rsidR="00785E8D" w:rsidRPr="00E169D4" w:rsidRDefault="00785E8D" w:rsidP="008B3A76">
            <w:pPr>
              <w:rPr>
                <w:sz w:val="16"/>
                <w:szCs w:val="16"/>
                <w:lang w:val="es-BO"/>
              </w:rPr>
            </w:pPr>
          </w:p>
        </w:tc>
      </w:tr>
      <w:tr w:rsidR="0013502A" w:rsidRPr="00E169D4" w14:paraId="6272A876" w14:textId="77777777" w:rsidTr="00A40F11">
        <w:trPr>
          <w:trHeight w:val="114"/>
        </w:trPr>
        <w:tc>
          <w:tcPr>
            <w:tcW w:w="135" w:type="pct"/>
            <w:gridSpan w:val="3"/>
            <w:tcBorders>
              <w:top w:val="nil"/>
              <w:left w:val="single" w:sz="12" w:space="0" w:color="auto"/>
              <w:bottom w:val="nil"/>
            </w:tcBorders>
            <w:noWrap/>
            <w:vAlign w:val="center"/>
          </w:tcPr>
          <w:p w14:paraId="30E524C0" w14:textId="77777777" w:rsidR="00785E8D" w:rsidRPr="00E169D4" w:rsidRDefault="00785E8D" w:rsidP="008B3A76">
            <w:pPr>
              <w:rPr>
                <w:rFonts w:ascii="Calibri" w:hAnsi="Calibri" w:cs="Calibri"/>
                <w:sz w:val="16"/>
                <w:szCs w:val="16"/>
                <w:lang w:val="es-BO"/>
              </w:rPr>
            </w:pPr>
          </w:p>
        </w:tc>
        <w:tc>
          <w:tcPr>
            <w:tcW w:w="1005" w:type="pct"/>
            <w:gridSpan w:val="30"/>
            <w:tcBorders>
              <w:top w:val="nil"/>
              <w:bottom w:val="nil"/>
              <w:right w:val="single" w:sz="2" w:space="0" w:color="auto"/>
            </w:tcBorders>
            <w:vAlign w:val="center"/>
          </w:tcPr>
          <w:p w14:paraId="61BFAA72" w14:textId="77777777" w:rsidR="00785E8D" w:rsidRPr="00E169D4" w:rsidRDefault="00785E8D" w:rsidP="008B3A76">
            <w:pPr>
              <w:rPr>
                <w:sz w:val="16"/>
                <w:szCs w:val="16"/>
                <w:lang w:val="es-BO"/>
              </w:rPr>
            </w:pPr>
            <w:r w:rsidRPr="00E169D4">
              <w:rPr>
                <w:rFonts w:ascii="Arial" w:hAnsi="Arial" w:cs="Arial"/>
                <w:bCs/>
                <w:sz w:val="16"/>
                <w:szCs w:val="16"/>
                <w:lang w:val="es-BO"/>
              </w:rPr>
              <w:t>Matrícula de Comercio</w:t>
            </w:r>
          </w:p>
        </w:tc>
        <w:tc>
          <w:tcPr>
            <w:tcW w:w="878" w:type="pct"/>
            <w:gridSpan w:val="2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10FAC94F" w14:textId="77777777" w:rsidR="00785E8D" w:rsidRPr="00E169D4" w:rsidRDefault="00785E8D" w:rsidP="008B3A76">
            <w:pPr>
              <w:rPr>
                <w:sz w:val="16"/>
                <w:szCs w:val="16"/>
                <w:lang w:val="es-BO"/>
              </w:rPr>
            </w:pPr>
          </w:p>
        </w:tc>
        <w:tc>
          <w:tcPr>
            <w:tcW w:w="124" w:type="pct"/>
            <w:gridSpan w:val="4"/>
            <w:tcBorders>
              <w:top w:val="nil"/>
              <w:left w:val="single" w:sz="2" w:space="0" w:color="auto"/>
              <w:bottom w:val="nil"/>
            </w:tcBorders>
            <w:vAlign w:val="center"/>
          </w:tcPr>
          <w:p w14:paraId="000992C7" w14:textId="77777777" w:rsidR="00785E8D" w:rsidRPr="00E169D4" w:rsidRDefault="00785E8D" w:rsidP="008B3A76">
            <w:pPr>
              <w:rPr>
                <w:sz w:val="16"/>
                <w:szCs w:val="16"/>
                <w:lang w:val="es-BO"/>
              </w:rPr>
            </w:pPr>
          </w:p>
        </w:tc>
        <w:tc>
          <w:tcPr>
            <w:tcW w:w="125" w:type="pct"/>
            <w:gridSpan w:val="5"/>
            <w:tcBorders>
              <w:top w:val="nil"/>
              <w:bottom w:val="nil"/>
              <w:right w:val="single" w:sz="2" w:space="0" w:color="auto"/>
            </w:tcBorders>
            <w:vAlign w:val="center"/>
          </w:tcPr>
          <w:p w14:paraId="0A507CD1" w14:textId="77777777" w:rsidR="00785E8D" w:rsidRPr="00E169D4" w:rsidRDefault="00785E8D" w:rsidP="008B3A76">
            <w:pPr>
              <w:rPr>
                <w:sz w:val="16"/>
                <w:szCs w:val="16"/>
                <w:lang w:val="es-BO"/>
              </w:rPr>
            </w:pPr>
          </w:p>
        </w:tc>
        <w:tc>
          <w:tcPr>
            <w:tcW w:w="249"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CD10AF5" w14:textId="77777777" w:rsidR="00785E8D" w:rsidRPr="00E169D4" w:rsidRDefault="00785E8D" w:rsidP="008B3A76">
            <w:pPr>
              <w:rPr>
                <w:sz w:val="16"/>
                <w:szCs w:val="16"/>
                <w:lang w:val="es-BO"/>
              </w:rPr>
            </w:pPr>
          </w:p>
        </w:tc>
        <w:tc>
          <w:tcPr>
            <w:tcW w:w="124" w:type="pct"/>
            <w:gridSpan w:val="5"/>
            <w:tcBorders>
              <w:top w:val="nil"/>
              <w:left w:val="single" w:sz="2" w:space="0" w:color="auto"/>
              <w:bottom w:val="nil"/>
              <w:right w:val="single" w:sz="2" w:space="0" w:color="auto"/>
            </w:tcBorders>
            <w:vAlign w:val="center"/>
          </w:tcPr>
          <w:p w14:paraId="0A9E46DF" w14:textId="77777777" w:rsidR="00785E8D" w:rsidRPr="00E169D4" w:rsidRDefault="00785E8D" w:rsidP="008B3A76">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118F8E" w14:textId="77777777" w:rsidR="00785E8D" w:rsidRPr="00E169D4" w:rsidRDefault="00785E8D" w:rsidP="008B3A76">
            <w:pPr>
              <w:rPr>
                <w:sz w:val="16"/>
                <w:szCs w:val="16"/>
                <w:lang w:val="es-BO"/>
              </w:rPr>
            </w:pPr>
          </w:p>
        </w:tc>
        <w:tc>
          <w:tcPr>
            <w:tcW w:w="126" w:type="pct"/>
            <w:gridSpan w:val="3"/>
            <w:tcBorders>
              <w:top w:val="nil"/>
              <w:left w:val="single" w:sz="2" w:space="0" w:color="auto"/>
              <w:bottom w:val="nil"/>
              <w:right w:val="single" w:sz="2" w:space="0" w:color="auto"/>
            </w:tcBorders>
            <w:vAlign w:val="center"/>
          </w:tcPr>
          <w:p w14:paraId="3DBD43C8" w14:textId="77777777" w:rsidR="00785E8D" w:rsidRPr="00E169D4" w:rsidRDefault="00785E8D" w:rsidP="008B3A76">
            <w:pPr>
              <w:rPr>
                <w:sz w:val="16"/>
                <w:szCs w:val="16"/>
                <w:lang w:val="es-BO"/>
              </w:rPr>
            </w:pPr>
          </w:p>
        </w:tc>
        <w:tc>
          <w:tcPr>
            <w:tcW w:w="501"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0DE199D" w14:textId="77777777" w:rsidR="00785E8D" w:rsidRPr="00E169D4" w:rsidRDefault="00785E8D" w:rsidP="008B3A76">
            <w:pPr>
              <w:rPr>
                <w:sz w:val="16"/>
                <w:szCs w:val="16"/>
                <w:lang w:val="es-BO"/>
              </w:rPr>
            </w:pPr>
          </w:p>
        </w:tc>
        <w:tc>
          <w:tcPr>
            <w:tcW w:w="125" w:type="pct"/>
            <w:gridSpan w:val="5"/>
            <w:tcBorders>
              <w:top w:val="nil"/>
              <w:left w:val="single" w:sz="2" w:space="0" w:color="auto"/>
              <w:bottom w:val="nil"/>
            </w:tcBorders>
            <w:vAlign w:val="center"/>
          </w:tcPr>
          <w:p w14:paraId="03895A3B" w14:textId="77777777" w:rsidR="00785E8D" w:rsidRPr="00E169D4" w:rsidRDefault="00785E8D" w:rsidP="008B3A76">
            <w:pPr>
              <w:rPr>
                <w:sz w:val="16"/>
                <w:szCs w:val="16"/>
                <w:lang w:val="es-BO"/>
              </w:rPr>
            </w:pPr>
          </w:p>
        </w:tc>
        <w:tc>
          <w:tcPr>
            <w:tcW w:w="124" w:type="pct"/>
            <w:gridSpan w:val="3"/>
            <w:tcBorders>
              <w:top w:val="nil"/>
              <w:bottom w:val="nil"/>
            </w:tcBorders>
            <w:vAlign w:val="center"/>
          </w:tcPr>
          <w:p w14:paraId="475733C5" w14:textId="77777777" w:rsidR="00785E8D" w:rsidRPr="00E169D4" w:rsidRDefault="00785E8D" w:rsidP="008B3A76">
            <w:pPr>
              <w:rPr>
                <w:sz w:val="16"/>
                <w:szCs w:val="16"/>
                <w:lang w:val="es-BO"/>
              </w:rPr>
            </w:pPr>
          </w:p>
        </w:tc>
        <w:tc>
          <w:tcPr>
            <w:tcW w:w="124" w:type="pct"/>
            <w:gridSpan w:val="4"/>
            <w:tcBorders>
              <w:top w:val="nil"/>
              <w:bottom w:val="nil"/>
            </w:tcBorders>
            <w:vAlign w:val="center"/>
          </w:tcPr>
          <w:p w14:paraId="7769D817" w14:textId="77777777" w:rsidR="00785E8D" w:rsidRPr="00E169D4" w:rsidRDefault="00785E8D" w:rsidP="008B3A76">
            <w:pPr>
              <w:rPr>
                <w:sz w:val="16"/>
                <w:szCs w:val="16"/>
                <w:lang w:val="es-BO"/>
              </w:rPr>
            </w:pPr>
          </w:p>
        </w:tc>
        <w:tc>
          <w:tcPr>
            <w:tcW w:w="125" w:type="pct"/>
            <w:gridSpan w:val="3"/>
            <w:tcBorders>
              <w:top w:val="nil"/>
              <w:bottom w:val="nil"/>
            </w:tcBorders>
            <w:vAlign w:val="center"/>
          </w:tcPr>
          <w:p w14:paraId="3293EE28" w14:textId="77777777" w:rsidR="00785E8D" w:rsidRPr="00E169D4" w:rsidRDefault="00785E8D" w:rsidP="008B3A76">
            <w:pPr>
              <w:rPr>
                <w:sz w:val="16"/>
                <w:szCs w:val="16"/>
                <w:lang w:val="es-BO"/>
              </w:rPr>
            </w:pPr>
          </w:p>
        </w:tc>
        <w:tc>
          <w:tcPr>
            <w:tcW w:w="125" w:type="pct"/>
            <w:gridSpan w:val="3"/>
            <w:tcBorders>
              <w:top w:val="nil"/>
              <w:bottom w:val="nil"/>
            </w:tcBorders>
            <w:vAlign w:val="center"/>
          </w:tcPr>
          <w:p w14:paraId="70243B7C" w14:textId="77777777" w:rsidR="00785E8D" w:rsidRPr="00E169D4" w:rsidRDefault="00785E8D" w:rsidP="008B3A76">
            <w:pPr>
              <w:rPr>
                <w:sz w:val="16"/>
                <w:szCs w:val="16"/>
                <w:lang w:val="es-BO"/>
              </w:rPr>
            </w:pPr>
          </w:p>
        </w:tc>
        <w:tc>
          <w:tcPr>
            <w:tcW w:w="125" w:type="pct"/>
            <w:gridSpan w:val="4"/>
            <w:tcBorders>
              <w:top w:val="nil"/>
              <w:bottom w:val="nil"/>
            </w:tcBorders>
            <w:vAlign w:val="center"/>
          </w:tcPr>
          <w:p w14:paraId="390B04C6" w14:textId="77777777" w:rsidR="00785E8D" w:rsidRPr="00E169D4" w:rsidRDefault="00785E8D" w:rsidP="008B3A76">
            <w:pPr>
              <w:rPr>
                <w:sz w:val="16"/>
                <w:szCs w:val="16"/>
                <w:lang w:val="es-BO"/>
              </w:rPr>
            </w:pPr>
          </w:p>
        </w:tc>
        <w:tc>
          <w:tcPr>
            <w:tcW w:w="125" w:type="pct"/>
            <w:gridSpan w:val="4"/>
            <w:tcBorders>
              <w:top w:val="nil"/>
              <w:bottom w:val="nil"/>
            </w:tcBorders>
            <w:vAlign w:val="center"/>
          </w:tcPr>
          <w:p w14:paraId="76C2FC2A" w14:textId="77777777" w:rsidR="00785E8D" w:rsidRPr="00E169D4" w:rsidRDefault="00785E8D" w:rsidP="008B3A76">
            <w:pPr>
              <w:rPr>
                <w:sz w:val="16"/>
                <w:szCs w:val="16"/>
                <w:lang w:val="es-BO"/>
              </w:rPr>
            </w:pPr>
          </w:p>
        </w:tc>
        <w:tc>
          <w:tcPr>
            <w:tcW w:w="125" w:type="pct"/>
            <w:gridSpan w:val="5"/>
            <w:tcBorders>
              <w:top w:val="nil"/>
              <w:bottom w:val="nil"/>
            </w:tcBorders>
            <w:vAlign w:val="center"/>
          </w:tcPr>
          <w:p w14:paraId="3150C81A" w14:textId="77777777" w:rsidR="00785E8D" w:rsidRPr="00E169D4" w:rsidRDefault="00785E8D" w:rsidP="008B3A76">
            <w:pPr>
              <w:rPr>
                <w:sz w:val="16"/>
                <w:szCs w:val="16"/>
                <w:lang w:val="es-BO"/>
              </w:rPr>
            </w:pPr>
          </w:p>
        </w:tc>
        <w:tc>
          <w:tcPr>
            <w:tcW w:w="125" w:type="pct"/>
            <w:gridSpan w:val="4"/>
            <w:tcBorders>
              <w:top w:val="nil"/>
              <w:bottom w:val="nil"/>
            </w:tcBorders>
            <w:vAlign w:val="center"/>
          </w:tcPr>
          <w:p w14:paraId="03195634" w14:textId="77777777" w:rsidR="00785E8D" w:rsidRPr="00E169D4" w:rsidRDefault="00785E8D" w:rsidP="008B3A76">
            <w:pPr>
              <w:rPr>
                <w:sz w:val="16"/>
                <w:szCs w:val="16"/>
                <w:lang w:val="es-BO"/>
              </w:rPr>
            </w:pPr>
          </w:p>
        </w:tc>
        <w:tc>
          <w:tcPr>
            <w:tcW w:w="130" w:type="pct"/>
            <w:gridSpan w:val="5"/>
            <w:tcBorders>
              <w:top w:val="nil"/>
              <w:bottom w:val="nil"/>
            </w:tcBorders>
            <w:vAlign w:val="center"/>
          </w:tcPr>
          <w:p w14:paraId="7E0CCAAD" w14:textId="77777777" w:rsidR="00785E8D" w:rsidRPr="00E169D4" w:rsidRDefault="00785E8D" w:rsidP="008B3A76">
            <w:pPr>
              <w:rPr>
                <w:sz w:val="16"/>
                <w:szCs w:val="16"/>
                <w:lang w:val="es-BO"/>
              </w:rPr>
            </w:pPr>
          </w:p>
        </w:tc>
        <w:tc>
          <w:tcPr>
            <w:tcW w:w="125" w:type="pct"/>
            <w:gridSpan w:val="3"/>
            <w:tcBorders>
              <w:top w:val="nil"/>
              <w:bottom w:val="nil"/>
            </w:tcBorders>
            <w:vAlign w:val="center"/>
          </w:tcPr>
          <w:p w14:paraId="4BC83B1F" w14:textId="77777777" w:rsidR="00785E8D" w:rsidRPr="00E169D4" w:rsidRDefault="00785E8D" w:rsidP="008B3A76">
            <w:pPr>
              <w:rPr>
                <w:sz w:val="16"/>
                <w:szCs w:val="16"/>
                <w:lang w:val="es-BO"/>
              </w:rPr>
            </w:pPr>
          </w:p>
        </w:tc>
        <w:tc>
          <w:tcPr>
            <w:tcW w:w="106" w:type="pct"/>
            <w:tcBorders>
              <w:top w:val="nil"/>
              <w:bottom w:val="nil"/>
              <w:right w:val="single" w:sz="12" w:space="0" w:color="auto"/>
            </w:tcBorders>
            <w:vAlign w:val="center"/>
          </w:tcPr>
          <w:p w14:paraId="5B90F0CC" w14:textId="77777777" w:rsidR="00785E8D" w:rsidRPr="00E169D4" w:rsidRDefault="00785E8D" w:rsidP="008B3A76">
            <w:pPr>
              <w:rPr>
                <w:sz w:val="16"/>
                <w:szCs w:val="16"/>
                <w:lang w:val="es-BO"/>
              </w:rPr>
            </w:pPr>
          </w:p>
        </w:tc>
      </w:tr>
      <w:tr w:rsidR="00120441" w:rsidRPr="00E169D4" w14:paraId="05B82FFE" w14:textId="77777777" w:rsidTr="00205B53">
        <w:trPr>
          <w:trHeight w:val="114"/>
        </w:trPr>
        <w:tc>
          <w:tcPr>
            <w:tcW w:w="135" w:type="pct"/>
            <w:gridSpan w:val="3"/>
            <w:tcBorders>
              <w:top w:val="nil"/>
              <w:left w:val="single" w:sz="12" w:space="0" w:color="auto"/>
              <w:bottom w:val="nil"/>
            </w:tcBorders>
            <w:noWrap/>
            <w:vAlign w:val="center"/>
          </w:tcPr>
          <w:p w14:paraId="63B5955A" w14:textId="77777777" w:rsidR="00785E8D" w:rsidRPr="00E169D4" w:rsidRDefault="00785E8D" w:rsidP="008B3A76">
            <w:pPr>
              <w:rPr>
                <w:rFonts w:ascii="Calibri" w:hAnsi="Calibri" w:cs="Calibri"/>
                <w:sz w:val="16"/>
                <w:szCs w:val="16"/>
                <w:lang w:val="es-BO"/>
              </w:rPr>
            </w:pPr>
          </w:p>
        </w:tc>
        <w:tc>
          <w:tcPr>
            <w:tcW w:w="145" w:type="pct"/>
            <w:gridSpan w:val="5"/>
            <w:tcBorders>
              <w:top w:val="nil"/>
              <w:bottom w:val="nil"/>
            </w:tcBorders>
            <w:vAlign w:val="center"/>
          </w:tcPr>
          <w:p w14:paraId="482F7968" w14:textId="77777777" w:rsidR="00785E8D" w:rsidRPr="00E169D4" w:rsidRDefault="00785E8D" w:rsidP="008B3A76">
            <w:pPr>
              <w:rPr>
                <w:sz w:val="16"/>
                <w:szCs w:val="16"/>
                <w:lang w:val="es-BO"/>
              </w:rPr>
            </w:pPr>
          </w:p>
        </w:tc>
        <w:tc>
          <w:tcPr>
            <w:tcW w:w="121" w:type="pct"/>
            <w:gridSpan w:val="4"/>
            <w:tcBorders>
              <w:top w:val="nil"/>
              <w:bottom w:val="nil"/>
            </w:tcBorders>
            <w:vAlign w:val="center"/>
          </w:tcPr>
          <w:p w14:paraId="60517135" w14:textId="77777777" w:rsidR="00785E8D" w:rsidRPr="00E169D4" w:rsidRDefault="00785E8D" w:rsidP="008B3A76">
            <w:pPr>
              <w:rPr>
                <w:sz w:val="16"/>
                <w:szCs w:val="16"/>
                <w:lang w:val="es-BO"/>
              </w:rPr>
            </w:pPr>
          </w:p>
        </w:tc>
        <w:tc>
          <w:tcPr>
            <w:tcW w:w="121" w:type="pct"/>
            <w:gridSpan w:val="4"/>
            <w:tcBorders>
              <w:top w:val="nil"/>
              <w:bottom w:val="nil"/>
            </w:tcBorders>
            <w:vAlign w:val="center"/>
          </w:tcPr>
          <w:p w14:paraId="2F70E3B5" w14:textId="77777777" w:rsidR="00785E8D" w:rsidRPr="00E169D4" w:rsidRDefault="00785E8D" w:rsidP="008B3A76">
            <w:pPr>
              <w:rPr>
                <w:sz w:val="16"/>
                <w:szCs w:val="16"/>
                <w:lang w:val="es-BO"/>
              </w:rPr>
            </w:pPr>
          </w:p>
        </w:tc>
        <w:tc>
          <w:tcPr>
            <w:tcW w:w="121" w:type="pct"/>
            <w:gridSpan w:val="4"/>
            <w:tcBorders>
              <w:top w:val="nil"/>
              <w:bottom w:val="nil"/>
            </w:tcBorders>
            <w:vAlign w:val="center"/>
          </w:tcPr>
          <w:p w14:paraId="18DC6E59" w14:textId="77777777" w:rsidR="00785E8D" w:rsidRPr="00E169D4" w:rsidRDefault="00785E8D" w:rsidP="008B3A76">
            <w:pPr>
              <w:rPr>
                <w:sz w:val="16"/>
                <w:szCs w:val="16"/>
                <w:lang w:val="es-BO"/>
              </w:rPr>
            </w:pPr>
          </w:p>
        </w:tc>
        <w:tc>
          <w:tcPr>
            <w:tcW w:w="122" w:type="pct"/>
            <w:gridSpan w:val="3"/>
            <w:tcBorders>
              <w:top w:val="nil"/>
              <w:bottom w:val="nil"/>
            </w:tcBorders>
            <w:vAlign w:val="center"/>
          </w:tcPr>
          <w:p w14:paraId="5B820CC5" w14:textId="77777777" w:rsidR="00785E8D" w:rsidRPr="00E169D4" w:rsidRDefault="00785E8D" w:rsidP="008B3A76">
            <w:pPr>
              <w:rPr>
                <w:sz w:val="16"/>
                <w:szCs w:val="16"/>
                <w:lang w:val="es-BO"/>
              </w:rPr>
            </w:pPr>
          </w:p>
        </w:tc>
        <w:tc>
          <w:tcPr>
            <w:tcW w:w="123" w:type="pct"/>
            <w:gridSpan w:val="3"/>
            <w:tcBorders>
              <w:top w:val="nil"/>
              <w:bottom w:val="nil"/>
            </w:tcBorders>
            <w:vAlign w:val="center"/>
          </w:tcPr>
          <w:p w14:paraId="2730C380" w14:textId="77777777" w:rsidR="00785E8D" w:rsidRPr="00E169D4" w:rsidRDefault="00785E8D" w:rsidP="008B3A76">
            <w:pPr>
              <w:rPr>
                <w:sz w:val="16"/>
                <w:szCs w:val="16"/>
                <w:lang w:val="es-BO"/>
              </w:rPr>
            </w:pPr>
          </w:p>
        </w:tc>
        <w:tc>
          <w:tcPr>
            <w:tcW w:w="123" w:type="pct"/>
            <w:gridSpan w:val="3"/>
            <w:tcBorders>
              <w:top w:val="nil"/>
              <w:bottom w:val="nil"/>
            </w:tcBorders>
            <w:vAlign w:val="center"/>
          </w:tcPr>
          <w:p w14:paraId="14C8C87D" w14:textId="77777777" w:rsidR="00785E8D" w:rsidRPr="00E169D4" w:rsidRDefault="00785E8D" w:rsidP="008B3A76">
            <w:pPr>
              <w:rPr>
                <w:sz w:val="16"/>
                <w:szCs w:val="16"/>
                <w:lang w:val="es-BO"/>
              </w:rPr>
            </w:pPr>
          </w:p>
        </w:tc>
        <w:tc>
          <w:tcPr>
            <w:tcW w:w="129" w:type="pct"/>
            <w:gridSpan w:val="4"/>
            <w:tcBorders>
              <w:top w:val="nil"/>
              <w:bottom w:val="nil"/>
            </w:tcBorders>
            <w:vAlign w:val="center"/>
          </w:tcPr>
          <w:p w14:paraId="75C025B8" w14:textId="77777777" w:rsidR="00785E8D" w:rsidRPr="00E169D4" w:rsidRDefault="00785E8D" w:rsidP="008B3A76">
            <w:pPr>
              <w:rPr>
                <w:sz w:val="16"/>
                <w:szCs w:val="16"/>
                <w:lang w:val="es-BO"/>
              </w:rPr>
            </w:pPr>
          </w:p>
        </w:tc>
        <w:tc>
          <w:tcPr>
            <w:tcW w:w="125" w:type="pct"/>
            <w:gridSpan w:val="4"/>
            <w:tcBorders>
              <w:top w:val="nil"/>
              <w:bottom w:val="nil"/>
            </w:tcBorders>
            <w:vAlign w:val="center"/>
          </w:tcPr>
          <w:p w14:paraId="6773FA87" w14:textId="77777777" w:rsidR="00785E8D" w:rsidRPr="00E169D4" w:rsidRDefault="00785E8D" w:rsidP="008B3A76">
            <w:pPr>
              <w:rPr>
                <w:sz w:val="16"/>
                <w:szCs w:val="16"/>
                <w:lang w:val="es-BO"/>
              </w:rPr>
            </w:pPr>
          </w:p>
        </w:tc>
        <w:tc>
          <w:tcPr>
            <w:tcW w:w="125" w:type="pct"/>
            <w:gridSpan w:val="3"/>
            <w:tcBorders>
              <w:top w:val="nil"/>
              <w:bottom w:val="nil"/>
            </w:tcBorders>
            <w:vAlign w:val="center"/>
          </w:tcPr>
          <w:p w14:paraId="675F0274" w14:textId="77777777" w:rsidR="00785E8D" w:rsidRPr="00E169D4" w:rsidRDefault="00785E8D" w:rsidP="008B3A76">
            <w:pPr>
              <w:rPr>
                <w:sz w:val="16"/>
                <w:szCs w:val="16"/>
                <w:lang w:val="es-BO"/>
              </w:rPr>
            </w:pPr>
          </w:p>
        </w:tc>
        <w:tc>
          <w:tcPr>
            <w:tcW w:w="124" w:type="pct"/>
            <w:gridSpan w:val="4"/>
            <w:tcBorders>
              <w:top w:val="nil"/>
              <w:bottom w:val="nil"/>
            </w:tcBorders>
            <w:vAlign w:val="center"/>
          </w:tcPr>
          <w:p w14:paraId="42EE0E2E" w14:textId="77777777" w:rsidR="00785E8D" w:rsidRPr="00E169D4" w:rsidRDefault="00785E8D" w:rsidP="008B3A76">
            <w:pPr>
              <w:rPr>
                <w:sz w:val="16"/>
                <w:szCs w:val="16"/>
                <w:lang w:val="es-BO"/>
              </w:rPr>
            </w:pPr>
          </w:p>
        </w:tc>
        <w:tc>
          <w:tcPr>
            <w:tcW w:w="124" w:type="pct"/>
            <w:gridSpan w:val="4"/>
            <w:tcBorders>
              <w:top w:val="nil"/>
              <w:bottom w:val="nil"/>
            </w:tcBorders>
            <w:vAlign w:val="center"/>
          </w:tcPr>
          <w:p w14:paraId="41A2E615" w14:textId="77777777" w:rsidR="00785E8D" w:rsidRPr="00E169D4" w:rsidRDefault="00785E8D" w:rsidP="008B3A76">
            <w:pPr>
              <w:rPr>
                <w:sz w:val="16"/>
                <w:szCs w:val="16"/>
                <w:lang w:val="es-BO"/>
              </w:rPr>
            </w:pPr>
          </w:p>
        </w:tc>
        <w:tc>
          <w:tcPr>
            <w:tcW w:w="131" w:type="pct"/>
            <w:gridSpan w:val="4"/>
            <w:tcBorders>
              <w:top w:val="nil"/>
              <w:bottom w:val="nil"/>
            </w:tcBorders>
            <w:vAlign w:val="center"/>
          </w:tcPr>
          <w:p w14:paraId="216198A2" w14:textId="77777777" w:rsidR="00785E8D" w:rsidRPr="00E169D4" w:rsidRDefault="00785E8D" w:rsidP="008B3A76">
            <w:pPr>
              <w:rPr>
                <w:sz w:val="16"/>
                <w:szCs w:val="16"/>
                <w:lang w:val="es-BO"/>
              </w:rPr>
            </w:pPr>
          </w:p>
        </w:tc>
        <w:tc>
          <w:tcPr>
            <w:tcW w:w="124" w:type="pct"/>
            <w:gridSpan w:val="3"/>
            <w:tcBorders>
              <w:top w:val="nil"/>
              <w:bottom w:val="nil"/>
            </w:tcBorders>
            <w:vAlign w:val="center"/>
          </w:tcPr>
          <w:p w14:paraId="382952FF" w14:textId="77777777" w:rsidR="00785E8D" w:rsidRPr="00E169D4" w:rsidRDefault="00785E8D" w:rsidP="008B3A76">
            <w:pPr>
              <w:rPr>
                <w:sz w:val="16"/>
                <w:szCs w:val="16"/>
                <w:lang w:val="es-BO"/>
              </w:rPr>
            </w:pPr>
          </w:p>
        </w:tc>
        <w:tc>
          <w:tcPr>
            <w:tcW w:w="125" w:type="pct"/>
            <w:gridSpan w:val="4"/>
            <w:tcBorders>
              <w:top w:val="nil"/>
              <w:bottom w:val="nil"/>
            </w:tcBorders>
            <w:vAlign w:val="center"/>
          </w:tcPr>
          <w:p w14:paraId="2461D9CE" w14:textId="77777777" w:rsidR="00785E8D" w:rsidRPr="00E169D4" w:rsidRDefault="00785E8D" w:rsidP="008B3A76">
            <w:pPr>
              <w:rPr>
                <w:sz w:val="16"/>
                <w:szCs w:val="16"/>
                <w:lang w:val="es-BO"/>
              </w:rPr>
            </w:pPr>
          </w:p>
        </w:tc>
        <w:tc>
          <w:tcPr>
            <w:tcW w:w="124" w:type="pct"/>
            <w:gridSpan w:val="4"/>
            <w:tcBorders>
              <w:top w:val="nil"/>
              <w:bottom w:val="nil"/>
            </w:tcBorders>
            <w:vAlign w:val="center"/>
          </w:tcPr>
          <w:p w14:paraId="58ED6D28" w14:textId="77777777" w:rsidR="00785E8D" w:rsidRPr="00E169D4" w:rsidRDefault="00785E8D" w:rsidP="008B3A76">
            <w:pPr>
              <w:rPr>
                <w:sz w:val="16"/>
                <w:szCs w:val="16"/>
                <w:lang w:val="es-BO"/>
              </w:rPr>
            </w:pPr>
          </w:p>
        </w:tc>
        <w:tc>
          <w:tcPr>
            <w:tcW w:w="125" w:type="pct"/>
            <w:gridSpan w:val="5"/>
            <w:tcBorders>
              <w:top w:val="nil"/>
              <w:bottom w:val="nil"/>
            </w:tcBorders>
            <w:vAlign w:val="center"/>
          </w:tcPr>
          <w:p w14:paraId="27816FA6" w14:textId="77777777" w:rsidR="00785E8D" w:rsidRPr="00E169D4" w:rsidRDefault="00785E8D" w:rsidP="008B3A76">
            <w:pPr>
              <w:rPr>
                <w:sz w:val="16"/>
                <w:szCs w:val="16"/>
                <w:lang w:val="es-BO"/>
              </w:rPr>
            </w:pPr>
          </w:p>
        </w:tc>
        <w:tc>
          <w:tcPr>
            <w:tcW w:w="125" w:type="pct"/>
            <w:gridSpan w:val="6"/>
            <w:tcBorders>
              <w:top w:val="nil"/>
              <w:bottom w:val="nil"/>
            </w:tcBorders>
            <w:vAlign w:val="center"/>
          </w:tcPr>
          <w:p w14:paraId="2BA4FE29" w14:textId="77777777" w:rsidR="00785E8D" w:rsidRPr="00E169D4" w:rsidRDefault="00785E8D" w:rsidP="008B3A76">
            <w:pPr>
              <w:rPr>
                <w:sz w:val="16"/>
                <w:szCs w:val="16"/>
                <w:lang w:val="es-BO"/>
              </w:rPr>
            </w:pPr>
          </w:p>
        </w:tc>
        <w:tc>
          <w:tcPr>
            <w:tcW w:w="124" w:type="pct"/>
            <w:gridSpan w:val="5"/>
            <w:tcBorders>
              <w:top w:val="nil"/>
              <w:bottom w:val="nil"/>
            </w:tcBorders>
            <w:vAlign w:val="center"/>
          </w:tcPr>
          <w:p w14:paraId="73B72FFA" w14:textId="77777777" w:rsidR="00785E8D" w:rsidRPr="00E169D4" w:rsidRDefault="00785E8D" w:rsidP="008B3A76">
            <w:pPr>
              <w:rPr>
                <w:sz w:val="16"/>
                <w:szCs w:val="16"/>
                <w:lang w:val="es-BO"/>
              </w:rPr>
            </w:pPr>
          </w:p>
        </w:tc>
        <w:tc>
          <w:tcPr>
            <w:tcW w:w="124" w:type="pct"/>
            <w:gridSpan w:val="5"/>
            <w:tcBorders>
              <w:top w:val="nil"/>
              <w:bottom w:val="nil"/>
            </w:tcBorders>
            <w:vAlign w:val="center"/>
          </w:tcPr>
          <w:p w14:paraId="55B875CA" w14:textId="77777777" w:rsidR="00785E8D" w:rsidRPr="00E169D4" w:rsidRDefault="00785E8D" w:rsidP="008B3A76">
            <w:pPr>
              <w:rPr>
                <w:sz w:val="16"/>
                <w:szCs w:val="16"/>
                <w:lang w:val="es-BO"/>
              </w:rPr>
            </w:pPr>
          </w:p>
        </w:tc>
        <w:tc>
          <w:tcPr>
            <w:tcW w:w="125" w:type="pct"/>
            <w:gridSpan w:val="4"/>
            <w:tcBorders>
              <w:top w:val="nil"/>
              <w:bottom w:val="nil"/>
            </w:tcBorders>
            <w:vAlign w:val="center"/>
          </w:tcPr>
          <w:p w14:paraId="208BBCD9" w14:textId="77777777" w:rsidR="00785E8D" w:rsidRPr="00E169D4" w:rsidRDefault="00785E8D" w:rsidP="008B3A76">
            <w:pPr>
              <w:rPr>
                <w:sz w:val="16"/>
                <w:szCs w:val="16"/>
                <w:lang w:val="es-BO"/>
              </w:rPr>
            </w:pPr>
          </w:p>
        </w:tc>
        <w:tc>
          <w:tcPr>
            <w:tcW w:w="124" w:type="pct"/>
            <w:gridSpan w:val="5"/>
            <w:tcBorders>
              <w:top w:val="nil"/>
              <w:bottom w:val="nil"/>
            </w:tcBorders>
            <w:vAlign w:val="center"/>
          </w:tcPr>
          <w:p w14:paraId="2BD88AFA" w14:textId="77777777" w:rsidR="00785E8D" w:rsidRPr="00E169D4" w:rsidRDefault="00785E8D" w:rsidP="008B3A76">
            <w:pPr>
              <w:rPr>
                <w:sz w:val="16"/>
                <w:szCs w:val="16"/>
                <w:lang w:val="es-BO"/>
              </w:rPr>
            </w:pPr>
          </w:p>
        </w:tc>
        <w:tc>
          <w:tcPr>
            <w:tcW w:w="126" w:type="pct"/>
            <w:gridSpan w:val="3"/>
            <w:tcBorders>
              <w:top w:val="nil"/>
              <w:bottom w:val="nil"/>
            </w:tcBorders>
            <w:vAlign w:val="center"/>
          </w:tcPr>
          <w:p w14:paraId="2D5870DD" w14:textId="77777777" w:rsidR="00785E8D" w:rsidRPr="00E169D4" w:rsidRDefault="00785E8D" w:rsidP="008B3A76">
            <w:pPr>
              <w:rPr>
                <w:sz w:val="16"/>
                <w:szCs w:val="16"/>
                <w:lang w:val="es-BO"/>
              </w:rPr>
            </w:pPr>
          </w:p>
        </w:tc>
        <w:tc>
          <w:tcPr>
            <w:tcW w:w="124" w:type="pct"/>
            <w:gridSpan w:val="3"/>
            <w:tcBorders>
              <w:top w:val="nil"/>
              <w:bottom w:val="nil"/>
            </w:tcBorders>
            <w:vAlign w:val="center"/>
          </w:tcPr>
          <w:p w14:paraId="34EE922C" w14:textId="77777777" w:rsidR="00785E8D" w:rsidRPr="00E169D4" w:rsidRDefault="00785E8D" w:rsidP="008B3A76">
            <w:pPr>
              <w:rPr>
                <w:sz w:val="16"/>
                <w:szCs w:val="16"/>
                <w:lang w:val="es-BO"/>
              </w:rPr>
            </w:pPr>
          </w:p>
        </w:tc>
        <w:tc>
          <w:tcPr>
            <w:tcW w:w="124" w:type="pct"/>
            <w:gridSpan w:val="3"/>
            <w:tcBorders>
              <w:top w:val="nil"/>
              <w:bottom w:val="nil"/>
            </w:tcBorders>
            <w:vAlign w:val="center"/>
          </w:tcPr>
          <w:p w14:paraId="3F6A6B31" w14:textId="77777777" w:rsidR="00785E8D" w:rsidRPr="00E169D4" w:rsidRDefault="00785E8D" w:rsidP="008B3A76">
            <w:pPr>
              <w:rPr>
                <w:sz w:val="16"/>
                <w:szCs w:val="16"/>
                <w:lang w:val="es-BO"/>
              </w:rPr>
            </w:pPr>
          </w:p>
        </w:tc>
        <w:tc>
          <w:tcPr>
            <w:tcW w:w="124" w:type="pct"/>
            <w:gridSpan w:val="3"/>
            <w:tcBorders>
              <w:top w:val="nil"/>
              <w:bottom w:val="nil"/>
            </w:tcBorders>
            <w:vAlign w:val="center"/>
          </w:tcPr>
          <w:p w14:paraId="709EFC08" w14:textId="77777777" w:rsidR="00785E8D" w:rsidRPr="00E169D4" w:rsidRDefault="00785E8D" w:rsidP="008B3A76">
            <w:pPr>
              <w:rPr>
                <w:sz w:val="16"/>
                <w:szCs w:val="16"/>
                <w:lang w:val="es-BO"/>
              </w:rPr>
            </w:pPr>
          </w:p>
        </w:tc>
        <w:tc>
          <w:tcPr>
            <w:tcW w:w="129" w:type="pct"/>
            <w:gridSpan w:val="3"/>
            <w:tcBorders>
              <w:top w:val="nil"/>
              <w:bottom w:val="nil"/>
            </w:tcBorders>
            <w:vAlign w:val="center"/>
          </w:tcPr>
          <w:p w14:paraId="1E37B8D1" w14:textId="77777777" w:rsidR="00785E8D" w:rsidRPr="00E169D4" w:rsidRDefault="00785E8D" w:rsidP="008B3A76">
            <w:pPr>
              <w:rPr>
                <w:sz w:val="16"/>
                <w:szCs w:val="16"/>
                <w:lang w:val="es-BO"/>
              </w:rPr>
            </w:pPr>
          </w:p>
        </w:tc>
        <w:tc>
          <w:tcPr>
            <w:tcW w:w="125" w:type="pct"/>
            <w:gridSpan w:val="5"/>
            <w:tcBorders>
              <w:top w:val="nil"/>
              <w:bottom w:val="nil"/>
            </w:tcBorders>
            <w:vAlign w:val="center"/>
          </w:tcPr>
          <w:p w14:paraId="5AB9F1C8" w14:textId="77777777" w:rsidR="00785E8D" w:rsidRPr="00E169D4" w:rsidRDefault="00785E8D" w:rsidP="008B3A76">
            <w:pPr>
              <w:rPr>
                <w:sz w:val="16"/>
                <w:szCs w:val="16"/>
                <w:lang w:val="es-BO"/>
              </w:rPr>
            </w:pPr>
          </w:p>
        </w:tc>
        <w:tc>
          <w:tcPr>
            <w:tcW w:w="124" w:type="pct"/>
            <w:gridSpan w:val="3"/>
            <w:tcBorders>
              <w:top w:val="nil"/>
              <w:bottom w:val="nil"/>
            </w:tcBorders>
            <w:vAlign w:val="center"/>
          </w:tcPr>
          <w:p w14:paraId="2A7D66EA" w14:textId="77777777" w:rsidR="00785E8D" w:rsidRPr="00E169D4" w:rsidRDefault="00785E8D" w:rsidP="008B3A76">
            <w:pPr>
              <w:rPr>
                <w:sz w:val="16"/>
                <w:szCs w:val="16"/>
                <w:lang w:val="es-BO"/>
              </w:rPr>
            </w:pPr>
          </w:p>
        </w:tc>
        <w:tc>
          <w:tcPr>
            <w:tcW w:w="124" w:type="pct"/>
            <w:gridSpan w:val="4"/>
            <w:tcBorders>
              <w:top w:val="nil"/>
              <w:bottom w:val="nil"/>
            </w:tcBorders>
            <w:vAlign w:val="center"/>
          </w:tcPr>
          <w:p w14:paraId="27E1F002" w14:textId="77777777" w:rsidR="00785E8D" w:rsidRPr="00E169D4" w:rsidRDefault="00785E8D" w:rsidP="008B3A76">
            <w:pPr>
              <w:rPr>
                <w:sz w:val="16"/>
                <w:szCs w:val="16"/>
                <w:lang w:val="es-BO"/>
              </w:rPr>
            </w:pPr>
          </w:p>
        </w:tc>
        <w:tc>
          <w:tcPr>
            <w:tcW w:w="125" w:type="pct"/>
            <w:gridSpan w:val="3"/>
            <w:tcBorders>
              <w:top w:val="nil"/>
              <w:bottom w:val="nil"/>
            </w:tcBorders>
            <w:vAlign w:val="center"/>
          </w:tcPr>
          <w:p w14:paraId="21C13DC4" w14:textId="77777777" w:rsidR="00785E8D" w:rsidRPr="00E169D4" w:rsidRDefault="00785E8D" w:rsidP="008B3A76">
            <w:pPr>
              <w:rPr>
                <w:sz w:val="16"/>
                <w:szCs w:val="16"/>
                <w:lang w:val="es-BO"/>
              </w:rPr>
            </w:pPr>
          </w:p>
        </w:tc>
        <w:tc>
          <w:tcPr>
            <w:tcW w:w="125" w:type="pct"/>
            <w:gridSpan w:val="3"/>
            <w:tcBorders>
              <w:top w:val="nil"/>
              <w:bottom w:val="nil"/>
            </w:tcBorders>
            <w:vAlign w:val="center"/>
          </w:tcPr>
          <w:p w14:paraId="0D6B5528" w14:textId="77777777" w:rsidR="00785E8D" w:rsidRPr="00E169D4" w:rsidRDefault="00785E8D" w:rsidP="008B3A76">
            <w:pPr>
              <w:rPr>
                <w:sz w:val="16"/>
                <w:szCs w:val="16"/>
                <w:lang w:val="es-BO"/>
              </w:rPr>
            </w:pPr>
          </w:p>
        </w:tc>
        <w:tc>
          <w:tcPr>
            <w:tcW w:w="125" w:type="pct"/>
            <w:gridSpan w:val="4"/>
            <w:tcBorders>
              <w:top w:val="nil"/>
              <w:bottom w:val="nil"/>
            </w:tcBorders>
            <w:vAlign w:val="center"/>
          </w:tcPr>
          <w:p w14:paraId="69AEA7E9" w14:textId="77777777" w:rsidR="00785E8D" w:rsidRPr="00E169D4" w:rsidRDefault="00785E8D" w:rsidP="008B3A76">
            <w:pPr>
              <w:rPr>
                <w:sz w:val="16"/>
                <w:szCs w:val="16"/>
                <w:lang w:val="es-BO"/>
              </w:rPr>
            </w:pPr>
          </w:p>
        </w:tc>
        <w:tc>
          <w:tcPr>
            <w:tcW w:w="125" w:type="pct"/>
            <w:gridSpan w:val="4"/>
            <w:tcBorders>
              <w:top w:val="nil"/>
              <w:bottom w:val="nil"/>
            </w:tcBorders>
            <w:vAlign w:val="center"/>
          </w:tcPr>
          <w:p w14:paraId="6C6C8150" w14:textId="77777777" w:rsidR="00785E8D" w:rsidRPr="00E169D4" w:rsidRDefault="00785E8D" w:rsidP="008B3A76">
            <w:pPr>
              <w:rPr>
                <w:sz w:val="16"/>
                <w:szCs w:val="16"/>
                <w:lang w:val="es-BO"/>
              </w:rPr>
            </w:pPr>
          </w:p>
        </w:tc>
        <w:tc>
          <w:tcPr>
            <w:tcW w:w="125" w:type="pct"/>
            <w:gridSpan w:val="5"/>
            <w:tcBorders>
              <w:top w:val="nil"/>
              <w:bottom w:val="nil"/>
            </w:tcBorders>
            <w:vAlign w:val="center"/>
          </w:tcPr>
          <w:p w14:paraId="19A9DAF1" w14:textId="77777777" w:rsidR="00785E8D" w:rsidRPr="00E169D4" w:rsidRDefault="00785E8D" w:rsidP="008B3A76">
            <w:pPr>
              <w:rPr>
                <w:sz w:val="16"/>
                <w:szCs w:val="16"/>
                <w:lang w:val="es-BO"/>
              </w:rPr>
            </w:pPr>
          </w:p>
        </w:tc>
        <w:tc>
          <w:tcPr>
            <w:tcW w:w="125" w:type="pct"/>
            <w:gridSpan w:val="4"/>
            <w:tcBorders>
              <w:top w:val="nil"/>
              <w:bottom w:val="nil"/>
            </w:tcBorders>
            <w:vAlign w:val="center"/>
          </w:tcPr>
          <w:p w14:paraId="24411337" w14:textId="77777777" w:rsidR="00785E8D" w:rsidRPr="00E169D4" w:rsidRDefault="00785E8D" w:rsidP="008B3A76">
            <w:pPr>
              <w:rPr>
                <w:sz w:val="16"/>
                <w:szCs w:val="16"/>
                <w:lang w:val="es-BO"/>
              </w:rPr>
            </w:pPr>
          </w:p>
        </w:tc>
        <w:tc>
          <w:tcPr>
            <w:tcW w:w="130" w:type="pct"/>
            <w:gridSpan w:val="5"/>
            <w:tcBorders>
              <w:top w:val="nil"/>
              <w:bottom w:val="nil"/>
            </w:tcBorders>
            <w:vAlign w:val="center"/>
          </w:tcPr>
          <w:p w14:paraId="6F8AD947" w14:textId="77777777" w:rsidR="00785E8D" w:rsidRPr="00E169D4" w:rsidRDefault="00785E8D" w:rsidP="008B3A76">
            <w:pPr>
              <w:rPr>
                <w:sz w:val="16"/>
                <w:szCs w:val="16"/>
                <w:lang w:val="es-BO"/>
              </w:rPr>
            </w:pPr>
          </w:p>
        </w:tc>
        <w:tc>
          <w:tcPr>
            <w:tcW w:w="125" w:type="pct"/>
            <w:gridSpan w:val="3"/>
            <w:tcBorders>
              <w:top w:val="nil"/>
              <w:bottom w:val="nil"/>
            </w:tcBorders>
            <w:vAlign w:val="center"/>
          </w:tcPr>
          <w:p w14:paraId="3CBE70C1" w14:textId="77777777" w:rsidR="00785E8D" w:rsidRPr="00E169D4" w:rsidRDefault="00785E8D" w:rsidP="008B3A76">
            <w:pPr>
              <w:rPr>
                <w:sz w:val="16"/>
                <w:szCs w:val="16"/>
                <w:lang w:val="es-BO"/>
              </w:rPr>
            </w:pPr>
          </w:p>
        </w:tc>
        <w:tc>
          <w:tcPr>
            <w:tcW w:w="106" w:type="pct"/>
            <w:tcBorders>
              <w:top w:val="nil"/>
              <w:bottom w:val="nil"/>
              <w:right w:val="single" w:sz="12" w:space="0" w:color="auto"/>
            </w:tcBorders>
            <w:vAlign w:val="center"/>
          </w:tcPr>
          <w:p w14:paraId="70F86E9B" w14:textId="77777777" w:rsidR="00785E8D" w:rsidRPr="00E169D4" w:rsidRDefault="00785E8D" w:rsidP="008B3A76">
            <w:pPr>
              <w:rPr>
                <w:sz w:val="16"/>
                <w:szCs w:val="16"/>
                <w:lang w:val="es-BO"/>
              </w:rPr>
            </w:pPr>
          </w:p>
        </w:tc>
      </w:tr>
      <w:tr w:rsidR="00A40F11" w:rsidRPr="00E169D4" w14:paraId="51CB0593" w14:textId="77777777" w:rsidTr="00A40F11">
        <w:trPr>
          <w:trHeight w:val="59"/>
        </w:trPr>
        <w:tc>
          <w:tcPr>
            <w:tcW w:w="146" w:type="pct"/>
            <w:gridSpan w:val="4"/>
            <w:tcBorders>
              <w:top w:val="nil"/>
              <w:left w:val="single" w:sz="12" w:space="0" w:color="auto"/>
              <w:bottom w:val="nil"/>
              <w:right w:val="nil"/>
            </w:tcBorders>
            <w:vAlign w:val="bottom"/>
            <w:hideMark/>
          </w:tcPr>
          <w:p w14:paraId="0615C42C" w14:textId="77777777" w:rsidR="00785E8D" w:rsidRPr="00E169D4" w:rsidRDefault="00785E8D" w:rsidP="008B3A76">
            <w:pPr>
              <w:jc w:val="right"/>
              <w:rPr>
                <w:rFonts w:ascii="Arial" w:hAnsi="Arial" w:cs="Arial"/>
                <w:b/>
                <w:bCs/>
                <w:sz w:val="2"/>
                <w:szCs w:val="2"/>
                <w:lang w:val="es-BO"/>
              </w:rPr>
            </w:pPr>
            <w:r w:rsidRPr="00E169D4">
              <w:rPr>
                <w:rFonts w:ascii="Arial" w:hAnsi="Arial" w:cs="Arial"/>
                <w:b/>
                <w:bCs/>
                <w:sz w:val="2"/>
                <w:szCs w:val="2"/>
                <w:lang w:val="es-BO"/>
              </w:rPr>
              <w:t> </w:t>
            </w:r>
          </w:p>
        </w:tc>
        <w:tc>
          <w:tcPr>
            <w:tcW w:w="123" w:type="pct"/>
            <w:gridSpan w:val="3"/>
            <w:tcBorders>
              <w:top w:val="nil"/>
              <w:left w:val="nil"/>
              <w:bottom w:val="nil"/>
              <w:right w:val="nil"/>
            </w:tcBorders>
            <w:vAlign w:val="bottom"/>
            <w:hideMark/>
          </w:tcPr>
          <w:p w14:paraId="0C137580" w14:textId="77777777" w:rsidR="00785E8D" w:rsidRPr="00E169D4" w:rsidRDefault="00785E8D" w:rsidP="008B3A76">
            <w:pPr>
              <w:jc w:val="center"/>
              <w:rPr>
                <w:rFonts w:ascii="Arial" w:hAnsi="Arial" w:cs="Arial"/>
                <w:b/>
                <w:bCs/>
                <w:sz w:val="2"/>
                <w:szCs w:val="2"/>
                <w:lang w:val="es-BO"/>
              </w:rPr>
            </w:pPr>
          </w:p>
        </w:tc>
        <w:tc>
          <w:tcPr>
            <w:tcW w:w="120" w:type="pct"/>
            <w:gridSpan w:val="4"/>
            <w:tcBorders>
              <w:top w:val="nil"/>
              <w:left w:val="nil"/>
              <w:bottom w:val="nil"/>
              <w:right w:val="nil"/>
            </w:tcBorders>
            <w:vAlign w:val="bottom"/>
            <w:hideMark/>
          </w:tcPr>
          <w:p w14:paraId="618F54BD" w14:textId="77777777" w:rsidR="00785E8D" w:rsidRPr="00E169D4" w:rsidRDefault="00785E8D" w:rsidP="008B3A76">
            <w:pPr>
              <w:rPr>
                <w:rFonts w:ascii="Arial" w:hAnsi="Arial" w:cs="Arial"/>
                <w:sz w:val="2"/>
                <w:szCs w:val="2"/>
                <w:lang w:val="es-BO"/>
              </w:rPr>
            </w:pPr>
          </w:p>
        </w:tc>
        <w:tc>
          <w:tcPr>
            <w:tcW w:w="121" w:type="pct"/>
            <w:gridSpan w:val="4"/>
            <w:tcBorders>
              <w:top w:val="nil"/>
              <w:left w:val="nil"/>
              <w:bottom w:val="nil"/>
              <w:right w:val="nil"/>
            </w:tcBorders>
            <w:vAlign w:val="bottom"/>
            <w:hideMark/>
          </w:tcPr>
          <w:p w14:paraId="52B2BB10" w14:textId="77777777" w:rsidR="00785E8D" w:rsidRPr="00E169D4" w:rsidRDefault="00785E8D" w:rsidP="008B3A76">
            <w:pPr>
              <w:rPr>
                <w:rFonts w:ascii="Arial" w:hAnsi="Arial" w:cs="Arial"/>
                <w:sz w:val="2"/>
                <w:szCs w:val="2"/>
                <w:lang w:val="es-BO"/>
              </w:rPr>
            </w:pPr>
          </w:p>
        </w:tc>
        <w:tc>
          <w:tcPr>
            <w:tcW w:w="121" w:type="pct"/>
            <w:gridSpan w:val="4"/>
            <w:tcBorders>
              <w:top w:val="nil"/>
              <w:left w:val="nil"/>
              <w:bottom w:val="nil"/>
              <w:right w:val="nil"/>
            </w:tcBorders>
            <w:vAlign w:val="bottom"/>
            <w:hideMark/>
          </w:tcPr>
          <w:p w14:paraId="2DBF3DF0" w14:textId="77777777" w:rsidR="00785E8D" w:rsidRPr="00E169D4" w:rsidRDefault="00785E8D" w:rsidP="008B3A76">
            <w:pPr>
              <w:rPr>
                <w:rFonts w:ascii="Arial" w:hAnsi="Arial" w:cs="Arial"/>
                <w:sz w:val="2"/>
                <w:szCs w:val="2"/>
                <w:lang w:val="es-BO"/>
              </w:rPr>
            </w:pPr>
          </w:p>
        </w:tc>
        <w:tc>
          <w:tcPr>
            <w:tcW w:w="308" w:type="pct"/>
            <w:gridSpan w:val="8"/>
            <w:tcBorders>
              <w:top w:val="nil"/>
              <w:left w:val="nil"/>
              <w:bottom w:val="nil"/>
              <w:right w:val="nil"/>
            </w:tcBorders>
            <w:vAlign w:val="bottom"/>
            <w:hideMark/>
          </w:tcPr>
          <w:p w14:paraId="1CB7F3F6" w14:textId="77777777" w:rsidR="00785E8D" w:rsidRPr="00E169D4" w:rsidRDefault="00785E8D" w:rsidP="008B3A76">
            <w:pPr>
              <w:rPr>
                <w:rFonts w:ascii="Arial" w:hAnsi="Arial" w:cs="Arial"/>
                <w:sz w:val="2"/>
                <w:szCs w:val="2"/>
                <w:lang w:val="es-BO"/>
              </w:rPr>
            </w:pPr>
          </w:p>
        </w:tc>
        <w:tc>
          <w:tcPr>
            <w:tcW w:w="124" w:type="pct"/>
            <w:gridSpan w:val="3"/>
            <w:tcBorders>
              <w:top w:val="nil"/>
              <w:left w:val="nil"/>
              <w:bottom w:val="nil"/>
              <w:right w:val="nil"/>
            </w:tcBorders>
            <w:vAlign w:val="bottom"/>
            <w:hideMark/>
          </w:tcPr>
          <w:p w14:paraId="5816DAB0" w14:textId="77777777" w:rsidR="00785E8D" w:rsidRPr="00E169D4" w:rsidRDefault="00785E8D" w:rsidP="008B3A76">
            <w:pPr>
              <w:rPr>
                <w:rFonts w:ascii="Arial" w:hAnsi="Arial" w:cs="Arial"/>
                <w:sz w:val="2"/>
                <w:szCs w:val="2"/>
                <w:lang w:val="es-BO"/>
              </w:rPr>
            </w:pPr>
          </w:p>
        </w:tc>
        <w:tc>
          <w:tcPr>
            <w:tcW w:w="150" w:type="pct"/>
            <w:gridSpan w:val="4"/>
            <w:tcBorders>
              <w:top w:val="nil"/>
              <w:left w:val="nil"/>
              <w:bottom w:val="nil"/>
              <w:right w:val="nil"/>
            </w:tcBorders>
            <w:vAlign w:val="bottom"/>
            <w:hideMark/>
          </w:tcPr>
          <w:p w14:paraId="7FD08639" w14:textId="77777777" w:rsidR="00785E8D" w:rsidRPr="00E169D4" w:rsidRDefault="00785E8D" w:rsidP="008B3A76">
            <w:pPr>
              <w:rPr>
                <w:rFonts w:ascii="Arial" w:hAnsi="Arial" w:cs="Arial"/>
                <w:sz w:val="2"/>
                <w:szCs w:val="2"/>
                <w:lang w:val="es-BO"/>
              </w:rPr>
            </w:pPr>
          </w:p>
        </w:tc>
        <w:tc>
          <w:tcPr>
            <w:tcW w:w="186" w:type="pct"/>
            <w:gridSpan w:val="7"/>
            <w:tcBorders>
              <w:top w:val="nil"/>
              <w:left w:val="nil"/>
              <w:bottom w:val="nil"/>
              <w:right w:val="nil"/>
            </w:tcBorders>
            <w:vAlign w:val="bottom"/>
            <w:hideMark/>
          </w:tcPr>
          <w:p w14:paraId="7DBA354F" w14:textId="77777777" w:rsidR="00785E8D" w:rsidRPr="00E169D4" w:rsidRDefault="00785E8D" w:rsidP="008B3A76">
            <w:pPr>
              <w:rPr>
                <w:rFonts w:ascii="Arial" w:hAnsi="Arial" w:cs="Arial"/>
                <w:sz w:val="2"/>
                <w:szCs w:val="2"/>
                <w:lang w:val="es-BO"/>
              </w:rPr>
            </w:pPr>
          </w:p>
        </w:tc>
        <w:tc>
          <w:tcPr>
            <w:tcW w:w="212" w:type="pct"/>
            <w:gridSpan w:val="4"/>
            <w:tcBorders>
              <w:top w:val="nil"/>
              <w:left w:val="nil"/>
              <w:bottom w:val="nil"/>
              <w:right w:val="nil"/>
            </w:tcBorders>
            <w:vAlign w:val="bottom"/>
            <w:hideMark/>
          </w:tcPr>
          <w:p w14:paraId="6B9C1A99" w14:textId="77777777" w:rsidR="00785E8D" w:rsidRPr="00E169D4" w:rsidRDefault="00785E8D" w:rsidP="008B3A76">
            <w:pPr>
              <w:rPr>
                <w:rFonts w:ascii="Arial" w:hAnsi="Arial" w:cs="Arial"/>
                <w:sz w:val="2"/>
                <w:szCs w:val="2"/>
                <w:lang w:val="es-BO"/>
              </w:rPr>
            </w:pPr>
          </w:p>
        </w:tc>
        <w:tc>
          <w:tcPr>
            <w:tcW w:w="158" w:type="pct"/>
            <w:gridSpan w:val="7"/>
            <w:tcBorders>
              <w:top w:val="nil"/>
              <w:left w:val="nil"/>
              <w:bottom w:val="nil"/>
              <w:right w:val="nil"/>
            </w:tcBorders>
            <w:vAlign w:val="bottom"/>
            <w:hideMark/>
          </w:tcPr>
          <w:p w14:paraId="5EB54602" w14:textId="77777777" w:rsidR="00785E8D" w:rsidRPr="00E169D4" w:rsidRDefault="00785E8D" w:rsidP="008B3A76">
            <w:pPr>
              <w:rPr>
                <w:rFonts w:ascii="Arial" w:hAnsi="Arial" w:cs="Arial"/>
                <w:sz w:val="2"/>
                <w:szCs w:val="2"/>
                <w:lang w:val="es-BO"/>
              </w:rPr>
            </w:pPr>
          </w:p>
        </w:tc>
        <w:tc>
          <w:tcPr>
            <w:tcW w:w="124" w:type="pct"/>
            <w:gridSpan w:val="3"/>
            <w:tcBorders>
              <w:top w:val="nil"/>
              <w:left w:val="nil"/>
              <w:bottom w:val="nil"/>
              <w:right w:val="nil"/>
            </w:tcBorders>
            <w:vAlign w:val="bottom"/>
            <w:hideMark/>
          </w:tcPr>
          <w:p w14:paraId="6B4BA041" w14:textId="77777777" w:rsidR="00785E8D" w:rsidRPr="00E169D4" w:rsidRDefault="00785E8D" w:rsidP="008B3A76">
            <w:pPr>
              <w:rPr>
                <w:rFonts w:ascii="Arial" w:hAnsi="Arial" w:cs="Arial"/>
                <w:sz w:val="2"/>
                <w:szCs w:val="2"/>
                <w:lang w:val="es-BO"/>
              </w:rPr>
            </w:pPr>
          </w:p>
        </w:tc>
        <w:tc>
          <w:tcPr>
            <w:tcW w:w="125" w:type="pct"/>
            <w:gridSpan w:val="4"/>
            <w:tcBorders>
              <w:top w:val="nil"/>
              <w:left w:val="nil"/>
              <w:bottom w:val="nil"/>
              <w:right w:val="nil"/>
            </w:tcBorders>
            <w:vAlign w:val="center"/>
            <w:hideMark/>
          </w:tcPr>
          <w:p w14:paraId="4F4FBC2C" w14:textId="77777777" w:rsidR="00785E8D" w:rsidRPr="00E169D4" w:rsidRDefault="00785E8D" w:rsidP="008B3A76">
            <w:pPr>
              <w:rPr>
                <w:rFonts w:ascii="Arial" w:hAnsi="Arial" w:cs="Arial"/>
                <w:b/>
                <w:bCs/>
                <w:sz w:val="2"/>
                <w:szCs w:val="2"/>
                <w:lang w:val="es-BO"/>
              </w:rPr>
            </w:pPr>
          </w:p>
        </w:tc>
        <w:tc>
          <w:tcPr>
            <w:tcW w:w="145" w:type="pct"/>
            <w:gridSpan w:val="6"/>
            <w:tcBorders>
              <w:top w:val="nil"/>
              <w:left w:val="nil"/>
              <w:bottom w:val="nil"/>
              <w:right w:val="nil"/>
            </w:tcBorders>
            <w:vAlign w:val="center"/>
            <w:hideMark/>
          </w:tcPr>
          <w:p w14:paraId="40F2C6D1" w14:textId="77777777" w:rsidR="00785E8D" w:rsidRPr="00E169D4" w:rsidRDefault="00785E8D" w:rsidP="008B3A76">
            <w:pPr>
              <w:rPr>
                <w:rFonts w:ascii="Arial" w:hAnsi="Arial" w:cs="Arial"/>
                <w:b/>
                <w:bCs/>
                <w:sz w:val="2"/>
                <w:szCs w:val="2"/>
                <w:lang w:val="es-BO"/>
              </w:rPr>
            </w:pPr>
          </w:p>
        </w:tc>
        <w:tc>
          <w:tcPr>
            <w:tcW w:w="153" w:type="pct"/>
            <w:gridSpan w:val="5"/>
            <w:tcBorders>
              <w:top w:val="nil"/>
              <w:left w:val="nil"/>
              <w:bottom w:val="nil"/>
              <w:right w:val="nil"/>
            </w:tcBorders>
            <w:vAlign w:val="center"/>
            <w:hideMark/>
          </w:tcPr>
          <w:p w14:paraId="3CC209CE" w14:textId="77777777" w:rsidR="00785E8D" w:rsidRPr="00E169D4" w:rsidRDefault="00785E8D" w:rsidP="008B3A76">
            <w:pPr>
              <w:rPr>
                <w:rFonts w:ascii="Arial" w:hAnsi="Arial" w:cs="Arial"/>
                <w:b/>
                <w:bCs/>
                <w:sz w:val="2"/>
                <w:szCs w:val="2"/>
                <w:lang w:val="es-BO"/>
              </w:rPr>
            </w:pPr>
          </w:p>
        </w:tc>
        <w:tc>
          <w:tcPr>
            <w:tcW w:w="123" w:type="pct"/>
            <w:gridSpan w:val="5"/>
            <w:tcBorders>
              <w:top w:val="nil"/>
              <w:left w:val="nil"/>
              <w:bottom w:val="nil"/>
              <w:right w:val="nil"/>
            </w:tcBorders>
            <w:vAlign w:val="center"/>
            <w:hideMark/>
          </w:tcPr>
          <w:p w14:paraId="7AFF016B" w14:textId="77777777" w:rsidR="00785E8D" w:rsidRPr="00E169D4" w:rsidRDefault="00785E8D" w:rsidP="008B3A76">
            <w:pPr>
              <w:rPr>
                <w:rFonts w:ascii="Arial" w:hAnsi="Arial" w:cs="Arial"/>
                <w:b/>
                <w:bCs/>
                <w:sz w:val="2"/>
                <w:szCs w:val="2"/>
                <w:lang w:val="es-BO"/>
              </w:rPr>
            </w:pPr>
          </w:p>
        </w:tc>
        <w:tc>
          <w:tcPr>
            <w:tcW w:w="144" w:type="pct"/>
            <w:gridSpan w:val="5"/>
            <w:tcBorders>
              <w:top w:val="nil"/>
              <w:left w:val="nil"/>
              <w:bottom w:val="nil"/>
              <w:right w:val="nil"/>
            </w:tcBorders>
            <w:vAlign w:val="center"/>
            <w:hideMark/>
          </w:tcPr>
          <w:p w14:paraId="23E6610E" w14:textId="77777777" w:rsidR="00785E8D" w:rsidRPr="00E169D4" w:rsidRDefault="00785E8D" w:rsidP="008B3A76">
            <w:pPr>
              <w:rPr>
                <w:rFonts w:ascii="Arial" w:hAnsi="Arial" w:cs="Arial"/>
                <w:b/>
                <w:bCs/>
                <w:sz w:val="2"/>
                <w:szCs w:val="2"/>
                <w:lang w:val="es-BO"/>
              </w:rPr>
            </w:pPr>
          </w:p>
        </w:tc>
        <w:tc>
          <w:tcPr>
            <w:tcW w:w="157" w:type="pct"/>
            <w:gridSpan w:val="5"/>
            <w:tcBorders>
              <w:top w:val="nil"/>
              <w:left w:val="nil"/>
              <w:bottom w:val="nil"/>
              <w:right w:val="nil"/>
            </w:tcBorders>
            <w:vAlign w:val="center"/>
            <w:hideMark/>
          </w:tcPr>
          <w:p w14:paraId="5826213D" w14:textId="77777777" w:rsidR="00785E8D" w:rsidRPr="00E169D4" w:rsidRDefault="00785E8D" w:rsidP="008B3A76">
            <w:pPr>
              <w:rPr>
                <w:rFonts w:ascii="Arial" w:hAnsi="Arial" w:cs="Arial"/>
                <w:b/>
                <w:bCs/>
                <w:sz w:val="2"/>
                <w:szCs w:val="2"/>
                <w:lang w:val="es-BO"/>
              </w:rPr>
            </w:pPr>
          </w:p>
        </w:tc>
        <w:tc>
          <w:tcPr>
            <w:tcW w:w="125" w:type="pct"/>
            <w:gridSpan w:val="4"/>
            <w:tcBorders>
              <w:top w:val="nil"/>
              <w:left w:val="nil"/>
              <w:bottom w:val="nil"/>
              <w:right w:val="nil"/>
            </w:tcBorders>
            <w:vAlign w:val="center"/>
            <w:hideMark/>
          </w:tcPr>
          <w:p w14:paraId="49D6021E" w14:textId="77777777" w:rsidR="00785E8D" w:rsidRPr="00E169D4" w:rsidRDefault="00785E8D" w:rsidP="008B3A76">
            <w:pPr>
              <w:rPr>
                <w:rFonts w:ascii="Arial" w:hAnsi="Arial" w:cs="Arial"/>
                <w:b/>
                <w:bCs/>
                <w:sz w:val="2"/>
                <w:szCs w:val="2"/>
                <w:lang w:val="es-BO"/>
              </w:rPr>
            </w:pPr>
          </w:p>
        </w:tc>
        <w:tc>
          <w:tcPr>
            <w:tcW w:w="663" w:type="pct"/>
            <w:gridSpan w:val="20"/>
            <w:tcBorders>
              <w:top w:val="nil"/>
              <w:left w:val="nil"/>
              <w:bottom w:val="nil"/>
              <w:right w:val="nil"/>
            </w:tcBorders>
            <w:vAlign w:val="center"/>
            <w:hideMark/>
          </w:tcPr>
          <w:p w14:paraId="321C1463" w14:textId="77777777" w:rsidR="00785E8D" w:rsidRPr="00E169D4" w:rsidRDefault="00785E8D" w:rsidP="008B3A76">
            <w:pPr>
              <w:rPr>
                <w:rFonts w:ascii="Arial" w:hAnsi="Arial" w:cs="Arial"/>
                <w:b/>
                <w:bCs/>
                <w:sz w:val="2"/>
                <w:szCs w:val="2"/>
                <w:lang w:val="es-BO"/>
              </w:rPr>
            </w:pPr>
          </w:p>
        </w:tc>
        <w:tc>
          <w:tcPr>
            <w:tcW w:w="321" w:type="pct"/>
            <w:gridSpan w:val="8"/>
            <w:tcBorders>
              <w:top w:val="nil"/>
              <w:left w:val="nil"/>
              <w:bottom w:val="nil"/>
              <w:right w:val="nil"/>
            </w:tcBorders>
            <w:vAlign w:val="center"/>
            <w:hideMark/>
          </w:tcPr>
          <w:p w14:paraId="7A46EB7C" w14:textId="77777777" w:rsidR="00785E8D" w:rsidRPr="00E169D4" w:rsidRDefault="00785E8D" w:rsidP="008B3A76">
            <w:pPr>
              <w:rPr>
                <w:rFonts w:ascii="Arial" w:hAnsi="Arial" w:cs="Arial"/>
                <w:b/>
                <w:bCs/>
                <w:sz w:val="2"/>
                <w:szCs w:val="2"/>
                <w:lang w:val="es-BO"/>
              </w:rPr>
            </w:pPr>
          </w:p>
        </w:tc>
        <w:tc>
          <w:tcPr>
            <w:tcW w:w="319" w:type="pct"/>
            <w:gridSpan w:val="11"/>
            <w:tcBorders>
              <w:top w:val="nil"/>
              <w:left w:val="nil"/>
              <w:bottom w:val="nil"/>
              <w:right w:val="nil"/>
            </w:tcBorders>
            <w:vAlign w:val="center"/>
            <w:hideMark/>
          </w:tcPr>
          <w:p w14:paraId="0DC4E5DE" w14:textId="77777777" w:rsidR="00785E8D" w:rsidRPr="00E169D4" w:rsidRDefault="00785E8D" w:rsidP="008B3A76">
            <w:pPr>
              <w:rPr>
                <w:rFonts w:ascii="Arial" w:hAnsi="Arial" w:cs="Arial"/>
                <w:b/>
                <w:bCs/>
                <w:sz w:val="2"/>
                <w:szCs w:val="2"/>
                <w:lang w:val="es-BO"/>
              </w:rPr>
            </w:pPr>
          </w:p>
        </w:tc>
        <w:tc>
          <w:tcPr>
            <w:tcW w:w="144" w:type="pct"/>
            <w:gridSpan w:val="4"/>
            <w:tcBorders>
              <w:top w:val="nil"/>
              <w:left w:val="nil"/>
              <w:bottom w:val="nil"/>
              <w:right w:val="nil"/>
            </w:tcBorders>
            <w:vAlign w:val="center"/>
            <w:hideMark/>
          </w:tcPr>
          <w:p w14:paraId="55B325D4" w14:textId="77777777" w:rsidR="00785E8D" w:rsidRPr="00E169D4" w:rsidRDefault="00785E8D" w:rsidP="008B3A76">
            <w:pPr>
              <w:rPr>
                <w:rFonts w:ascii="Arial" w:hAnsi="Arial" w:cs="Arial"/>
                <w:b/>
                <w:bCs/>
                <w:sz w:val="2"/>
                <w:szCs w:val="2"/>
                <w:lang w:val="es-BO"/>
              </w:rPr>
            </w:pPr>
          </w:p>
        </w:tc>
        <w:tc>
          <w:tcPr>
            <w:tcW w:w="123" w:type="pct"/>
            <w:gridSpan w:val="4"/>
            <w:tcBorders>
              <w:top w:val="nil"/>
              <w:left w:val="nil"/>
              <w:bottom w:val="nil"/>
              <w:right w:val="nil"/>
            </w:tcBorders>
            <w:vAlign w:val="center"/>
            <w:hideMark/>
          </w:tcPr>
          <w:p w14:paraId="54BF07FC" w14:textId="77777777" w:rsidR="00785E8D" w:rsidRPr="00E169D4" w:rsidRDefault="00785E8D" w:rsidP="008B3A76">
            <w:pPr>
              <w:rPr>
                <w:rFonts w:ascii="Arial" w:hAnsi="Arial" w:cs="Arial"/>
                <w:b/>
                <w:bCs/>
                <w:sz w:val="2"/>
                <w:szCs w:val="2"/>
                <w:lang w:val="es-BO"/>
              </w:rPr>
            </w:pPr>
          </w:p>
        </w:tc>
        <w:tc>
          <w:tcPr>
            <w:tcW w:w="165" w:type="pct"/>
            <w:gridSpan w:val="5"/>
            <w:tcBorders>
              <w:top w:val="nil"/>
              <w:left w:val="nil"/>
              <w:bottom w:val="nil"/>
              <w:right w:val="nil"/>
            </w:tcBorders>
            <w:vAlign w:val="center"/>
            <w:hideMark/>
          </w:tcPr>
          <w:p w14:paraId="3FA243CF" w14:textId="77777777" w:rsidR="00785E8D" w:rsidRPr="00E169D4" w:rsidRDefault="00785E8D" w:rsidP="008B3A76">
            <w:pPr>
              <w:rPr>
                <w:rFonts w:ascii="Arial" w:hAnsi="Arial" w:cs="Arial"/>
                <w:b/>
                <w:bCs/>
                <w:sz w:val="2"/>
                <w:szCs w:val="2"/>
                <w:lang w:val="es-BO"/>
              </w:rPr>
            </w:pPr>
          </w:p>
        </w:tc>
        <w:tc>
          <w:tcPr>
            <w:tcW w:w="144" w:type="pct"/>
            <w:gridSpan w:val="4"/>
            <w:tcBorders>
              <w:top w:val="nil"/>
              <w:left w:val="nil"/>
              <w:bottom w:val="nil"/>
              <w:right w:val="nil"/>
            </w:tcBorders>
            <w:noWrap/>
            <w:vAlign w:val="bottom"/>
            <w:hideMark/>
          </w:tcPr>
          <w:p w14:paraId="4F10404E" w14:textId="77777777" w:rsidR="00785E8D" w:rsidRPr="00E169D4" w:rsidRDefault="00785E8D" w:rsidP="008B3A76">
            <w:pPr>
              <w:rPr>
                <w:rFonts w:ascii="Arial" w:hAnsi="Arial" w:cs="Arial"/>
                <w:sz w:val="2"/>
                <w:szCs w:val="2"/>
                <w:lang w:val="es-BO"/>
              </w:rPr>
            </w:pPr>
          </w:p>
        </w:tc>
        <w:tc>
          <w:tcPr>
            <w:tcW w:w="123" w:type="pct"/>
            <w:gridSpan w:val="4"/>
            <w:tcBorders>
              <w:top w:val="nil"/>
              <w:left w:val="nil"/>
              <w:bottom w:val="nil"/>
              <w:right w:val="nil"/>
            </w:tcBorders>
            <w:noWrap/>
            <w:vAlign w:val="bottom"/>
            <w:hideMark/>
          </w:tcPr>
          <w:p w14:paraId="3D7FBD96" w14:textId="77777777" w:rsidR="00785E8D" w:rsidRPr="00E169D4" w:rsidRDefault="00785E8D" w:rsidP="008B3A76">
            <w:pPr>
              <w:rPr>
                <w:rFonts w:ascii="Arial" w:hAnsi="Arial" w:cs="Arial"/>
                <w:sz w:val="2"/>
                <w:szCs w:val="2"/>
                <w:lang w:val="es-BO"/>
              </w:rPr>
            </w:pPr>
          </w:p>
        </w:tc>
        <w:tc>
          <w:tcPr>
            <w:tcW w:w="133" w:type="pct"/>
            <w:gridSpan w:val="3"/>
            <w:tcBorders>
              <w:top w:val="nil"/>
              <w:left w:val="nil"/>
              <w:bottom w:val="nil"/>
              <w:right w:val="single" w:sz="12" w:space="0" w:color="auto"/>
            </w:tcBorders>
            <w:noWrap/>
            <w:vAlign w:val="bottom"/>
            <w:hideMark/>
          </w:tcPr>
          <w:p w14:paraId="689907BE" w14:textId="77777777" w:rsidR="00785E8D" w:rsidRPr="00E169D4" w:rsidRDefault="00785E8D" w:rsidP="008B3A76">
            <w:pPr>
              <w:rPr>
                <w:rFonts w:ascii="Arial" w:hAnsi="Arial" w:cs="Arial"/>
                <w:sz w:val="2"/>
                <w:szCs w:val="2"/>
                <w:lang w:val="es-BO"/>
              </w:rPr>
            </w:pPr>
            <w:r w:rsidRPr="00E169D4">
              <w:rPr>
                <w:rFonts w:ascii="Arial" w:hAnsi="Arial" w:cs="Arial"/>
                <w:sz w:val="2"/>
                <w:szCs w:val="2"/>
                <w:lang w:val="es-BO"/>
              </w:rPr>
              <w:t> </w:t>
            </w:r>
          </w:p>
        </w:tc>
      </w:tr>
      <w:tr w:rsidR="00E169D4" w:rsidRPr="00E169D4" w14:paraId="7A932271" w14:textId="77777777" w:rsidTr="008B3A76">
        <w:trPr>
          <w:trHeight w:val="567"/>
        </w:trPr>
        <w:tc>
          <w:tcPr>
            <w:tcW w:w="5000" w:type="pct"/>
            <w:gridSpan w:val="152"/>
            <w:tcBorders>
              <w:top w:val="nil"/>
              <w:left w:val="single" w:sz="12" w:space="0" w:color="auto"/>
              <w:right w:val="single" w:sz="12" w:space="0" w:color="auto"/>
            </w:tcBorders>
            <w:shd w:val="clear" w:color="000000" w:fill="0F253F"/>
            <w:vAlign w:val="center"/>
            <w:hideMark/>
          </w:tcPr>
          <w:p w14:paraId="74A1B469" w14:textId="3C35747E" w:rsidR="00785E8D" w:rsidRPr="00E169D4" w:rsidRDefault="00785E8D" w:rsidP="00FC617B">
            <w:pPr>
              <w:pStyle w:val="Prrafodelista"/>
              <w:numPr>
                <w:ilvl w:val="0"/>
                <w:numId w:val="77"/>
              </w:numPr>
              <w:ind w:left="303" w:hanging="284"/>
              <w:rPr>
                <w:rFonts w:ascii="Arial" w:hAnsi="Arial" w:cs="Arial"/>
                <w:b/>
                <w:bCs/>
                <w:sz w:val="16"/>
                <w:szCs w:val="16"/>
                <w:lang w:val="es-BO"/>
              </w:rPr>
            </w:pPr>
            <w:r w:rsidRPr="00E169D4">
              <w:rPr>
                <w:rFonts w:ascii="Arial" w:hAnsi="Arial" w:cs="Arial"/>
                <w:b/>
                <w:bCs/>
                <w:sz w:val="18"/>
                <w:szCs w:val="16"/>
                <w:lang w:val="es-BO"/>
              </w:rPr>
              <w:t>INFORMACIÓN DEL REPRESENTANTE LEGAL</w:t>
            </w:r>
            <w:r w:rsidR="0097693D">
              <w:rPr>
                <w:rFonts w:ascii="Arial" w:hAnsi="Arial" w:cs="Arial"/>
                <w:b/>
                <w:bCs/>
                <w:sz w:val="18"/>
                <w:szCs w:val="16"/>
                <w:lang w:val="es-BO"/>
              </w:rPr>
              <w:t xml:space="preserve"> O PERSONA CON PODER ESPECÍFICO</w:t>
            </w:r>
            <w:r w:rsidRPr="00E169D4">
              <w:rPr>
                <w:rFonts w:ascii="Arial" w:hAnsi="Arial" w:cs="Arial"/>
                <w:b/>
                <w:bCs/>
                <w:sz w:val="18"/>
                <w:szCs w:val="16"/>
                <w:lang w:val="es-BO"/>
              </w:rPr>
              <w:t xml:space="preserve"> </w:t>
            </w:r>
            <w:r w:rsidRPr="00E042D7">
              <w:rPr>
                <w:rFonts w:cs="Arial"/>
                <w:b/>
                <w:sz w:val="14"/>
                <w:szCs w:val="18"/>
                <w:lang w:val="es-BO"/>
              </w:rPr>
              <w:t>(</w:t>
            </w:r>
            <w:r w:rsidRPr="00205B53">
              <w:rPr>
                <w:rFonts w:cs="Arial"/>
                <w:b/>
                <w:i/>
                <w:iCs/>
                <w:sz w:val="14"/>
                <w:szCs w:val="18"/>
                <w:lang w:val="es-BO"/>
              </w:rPr>
              <w:t>Cuando el proponente sea una empresa unipersonal y éste no acredite a un Representante Legal no será necesario el llenado de la información del numeral 2 del presente formulario</w:t>
            </w:r>
            <w:r w:rsidRPr="00E042D7">
              <w:rPr>
                <w:rFonts w:cs="Arial"/>
                <w:b/>
                <w:sz w:val="14"/>
                <w:szCs w:val="18"/>
                <w:lang w:val="es-BO"/>
              </w:rPr>
              <w:t>).</w:t>
            </w:r>
          </w:p>
        </w:tc>
      </w:tr>
      <w:tr w:rsidR="00120441" w:rsidRPr="00E169D4" w14:paraId="62F89F19" w14:textId="77777777" w:rsidTr="004344C9">
        <w:trPr>
          <w:trHeight w:val="79"/>
        </w:trPr>
        <w:tc>
          <w:tcPr>
            <w:tcW w:w="123" w:type="pct"/>
            <w:tcBorders>
              <w:top w:val="nil"/>
              <w:left w:val="single" w:sz="12" w:space="0" w:color="auto"/>
              <w:bottom w:val="nil"/>
            </w:tcBorders>
            <w:vAlign w:val="center"/>
          </w:tcPr>
          <w:p w14:paraId="799D4474"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vAlign w:val="center"/>
          </w:tcPr>
          <w:p w14:paraId="21581CA4"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vAlign w:val="center"/>
          </w:tcPr>
          <w:p w14:paraId="4C4F74DA"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vAlign w:val="center"/>
          </w:tcPr>
          <w:p w14:paraId="1F42AEA8"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vAlign w:val="center"/>
          </w:tcPr>
          <w:p w14:paraId="5C33263E"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vAlign w:val="center"/>
          </w:tcPr>
          <w:p w14:paraId="314EEFBE"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vAlign w:val="center"/>
          </w:tcPr>
          <w:p w14:paraId="3C500FFC"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vAlign w:val="center"/>
          </w:tcPr>
          <w:p w14:paraId="668206B8"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vAlign w:val="center"/>
          </w:tcPr>
          <w:p w14:paraId="2548A852"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vAlign w:val="center"/>
          </w:tcPr>
          <w:p w14:paraId="6F6E25B5"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vAlign w:val="center"/>
          </w:tcPr>
          <w:p w14:paraId="6FA97B60"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vAlign w:val="center"/>
          </w:tcPr>
          <w:p w14:paraId="53EEFDFF" w14:textId="77777777" w:rsidR="00785E8D" w:rsidRPr="00E169D4" w:rsidRDefault="00785E8D" w:rsidP="008B3A76">
            <w:pPr>
              <w:rPr>
                <w:rFonts w:ascii="Arial" w:hAnsi="Arial" w:cs="Arial"/>
                <w:b/>
                <w:bCs/>
                <w:sz w:val="16"/>
                <w:szCs w:val="2"/>
                <w:lang w:val="es-BO"/>
              </w:rPr>
            </w:pPr>
          </w:p>
        </w:tc>
        <w:tc>
          <w:tcPr>
            <w:tcW w:w="124" w:type="pct"/>
            <w:gridSpan w:val="4"/>
            <w:tcBorders>
              <w:top w:val="nil"/>
              <w:bottom w:val="nil"/>
            </w:tcBorders>
            <w:vAlign w:val="center"/>
          </w:tcPr>
          <w:p w14:paraId="1292FDAD" w14:textId="77777777" w:rsidR="00785E8D" w:rsidRPr="00E169D4" w:rsidRDefault="00785E8D" w:rsidP="008B3A76">
            <w:pPr>
              <w:rPr>
                <w:rFonts w:ascii="Arial" w:hAnsi="Arial" w:cs="Arial"/>
                <w:b/>
                <w:bCs/>
                <w:sz w:val="16"/>
                <w:szCs w:val="2"/>
                <w:lang w:val="es-BO"/>
              </w:rPr>
            </w:pPr>
          </w:p>
        </w:tc>
        <w:tc>
          <w:tcPr>
            <w:tcW w:w="134" w:type="pct"/>
            <w:gridSpan w:val="4"/>
            <w:tcBorders>
              <w:top w:val="nil"/>
              <w:bottom w:val="nil"/>
            </w:tcBorders>
            <w:vAlign w:val="center"/>
          </w:tcPr>
          <w:p w14:paraId="2C1A87C0" w14:textId="77777777" w:rsidR="00785E8D" w:rsidRPr="00E169D4" w:rsidRDefault="00785E8D" w:rsidP="008B3A76">
            <w:pPr>
              <w:rPr>
                <w:rFonts w:ascii="Arial" w:hAnsi="Arial" w:cs="Arial"/>
                <w:b/>
                <w:bCs/>
                <w:sz w:val="16"/>
                <w:szCs w:val="2"/>
                <w:lang w:val="es-BO"/>
              </w:rPr>
            </w:pPr>
          </w:p>
        </w:tc>
        <w:tc>
          <w:tcPr>
            <w:tcW w:w="124" w:type="pct"/>
            <w:gridSpan w:val="3"/>
            <w:tcBorders>
              <w:top w:val="nil"/>
              <w:bottom w:val="nil"/>
            </w:tcBorders>
            <w:vAlign w:val="center"/>
          </w:tcPr>
          <w:p w14:paraId="10D6A98B" w14:textId="77777777" w:rsidR="00785E8D" w:rsidRPr="00E169D4" w:rsidRDefault="00785E8D" w:rsidP="008B3A76">
            <w:pPr>
              <w:rPr>
                <w:rFonts w:ascii="Arial" w:hAnsi="Arial" w:cs="Arial"/>
                <w:b/>
                <w:bCs/>
                <w:sz w:val="16"/>
                <w:szCs w:val="2"/>
                <w:lang w:val="es-BO"/>
              </w:rPr>
            </w:pPr>
          </w:p>
        </w:tc>
        <w:tc>
          <w:tcPr>
            <w:tcW w:w="124" w:type="pct"/>
            <w:gridSpan w:val="4"/>
            <w:tcBorders>
              <w:top w:val="nil"/>
              <w:bottom w:val="nil"/>
            </w:tcBorders>
            <w:vAlign w:val="center"/>
          </w:tcPr>
          <w:p w14:paraId="1632F657" w14:textId="77777777" w:rsidR="00785E8D" w:rsidRPr="00E169D4" w:rsidRDefault="00785E8D" w:rsidP="008B3A76">
            <w:pPr>
              <w:rPr>
                <w:rFonts w:ascii="Arial" w:hAnsi="Arial" w:cs="Arial"/>
                <w:b/>
                <w:bCs/>
                <w:sz w:val="16"/>
                <w:szCs w:val="2"/>
                <w:lang w:val="es-BO"/>
              </w:rPr>
            </w:pPr>
          </w:p>
        </w:tc>
        <w:tc>
          <w:tcPr>
            <w:tcW w:w="124" w:type="pct"/>
            <w:gridSpan w:val="4"/>
            <w:tcBorders>
              <w:top w:val="nil"/>
              <w:bottom w:val="nil"/>
            </w:tcBorders>
            <w:vAlign w:val="center"/>
          </w:tcPr>
          <w:p w14:paraId="3C212DF7" w14:textId="77777777" w:rsidR="00785E8D" w:rsidRPr="00E169D4" w:rsidRDefault="00785E8D" w:rsidP="008B3A76">
            <w:pPr>
              <w:rPr>
                <w:rFonts w:ascii="Arial" w:hAnsi="Arial" w:cs="Arial"/>
                <w:b/>
                <w:bCs/>
                <w:sz w:val="16"/>
                <w:szCs w:val="2"/>
                <w:lang w:val="es-BO"/>
              </w:rPr>
            </w:pPr>
          </w:p>
        </w:tc>
        <w:tc>
          <w:tcPr>
            <w:tcW w:w="124" w:type="pct"/>
            <w:gridSpan w:val="5"/>
            <w:tcBorders>
              <w:top w:val="nil"/>
              <w:bottom w:val="nil"/>
            </w:tcBorders>
            <w:vAlign w:val="center"/>
          </w:tcPr>
          <w:p w14:paraId="5FED25B6" w14:textId="77777777" w:rsidR="00785E8D" w:rsidRPr="00E169D4" w:rsidRDefault="00785E8D" w:rsidP="008B3A76">
            <w:pPr>
              <w:rPr>
                <w:rFonts w:ascii="Arial" w:hAnsi="Arial" w:cs="Arial"/>
                <w:b/>
                <w:bCs/>
                <w:sz w:val="16"/>
                <w:szCs w:val="2"/>
                <w:lang w:val="es-BO"/>
              </w:rPr>
            </w:pPr>
          </w:p>
        </w:tc>
        <w:tc>
          <w:tcPr>
            <w:tcW w:w="128" w:type="pct"/>
            <w:gridSpan w:val="5"/>
            <w:tcBorders>
              <w:top w:val="nil"/>
              <w:bottom w:val="nil"/>
            </w:tcBorders>
            <w:vAlign w:val="center"/>
          </w:tcPr>
          <w:p w14:paraId="27CC8DD0"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vAlign w:val="center"/>
          </w:tcPr>
          <w:p w14:paraId="6D691E1B" w14:textId="77777777" w:rsidR="00785E8D" w:rsidRPr="00E169D4" w:rsidRDefault="00785E8D" w:rsidP="008B3A76">
            <w:pPr>
              <w:rPr>
                <w:rFonts w:ascii="Arial" w:hAnsi="Arial" w:cs="Arial"/>
                <w:b/>
                <w:bCs/>
                <w:sz w:val="16"/>
                <w:szCs w:val="2"/>
                <w:lang w:val="es-BO"/>
              </w:rPr>
            </w:pPr>
          </w:p>
        </w:tc>
        <w:tc>
          <w:tcPr>
            <w:tcW w:w="127" w:type="pct"/>
            <w:gridSpan w:val="5"/>
            <w:tcBorders>
              <w:top w:val="nil"/>
              <w:bottom w:val="nil"/>
            </w:tcBorders>
            <w:vAlign w:val="center"/>
          </w:tcPr>
          <w:p w14:paraId="74B4DED4"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vAlign w:val="center"/>
          </w:tcPr>
          <w:p w14:paraId="59D54FF1"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vAlign w:val="center"/>
          </w:tcPr>
          <w:p w14:paraId="6768C42A"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vAlign w:val="center"/>
          </w:tcPr>
          <w:p w14:paraId="393A6383"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nil"/>
            </w:tcBorders>
            <w:vAlign w:val="center"/>
          </w:tcPr>
          <w:p w14:paraId="100873C8"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nil"/>
            </w:tcBorders>
            <w:vAlign w:val="center"/>
          </w:tcPr>
          <w:p w14:paraId="2F4E754E" w14:textId="77777777" w:rsidR="00785E8D" w:rsidRPr="00E169D4" w:rsidRDefault="00785E8D" w:rsidP="008B3A76">
            <w:pPr>
              <w:rPr>
                <w:rFonts w:ascii="Arial" w:hAnsi="Arial" w:cs="Arial"/>
                <w:b/>
                <w:bCs/>
                <w:sz w:val="16"/>
                <w:szCs w:val="2"/>
                <w:lang w:val="es-BO"/>
              </w:rPr>
            </w:pPr>
          </w:p>
        </w:tc>
        <w:tc>
          <w:tcPr>
            <w:tcW w:w="132" w:type="pct"/>
            <w:gridSpan w:val="3"/>
            <w:tcBorders>
              <w:top w:val="nil"/>
              <w:bottom w:val="nil"/>
            </w:tcBorders>
            <w:vAlign w:val="center"/>
          </w:tcPr>
          <w:p w14:paraId="6FF70D45"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nil"/>
            </w:tcBorders>
            <w:vAlign w:val="center"/>
          </w:tcPr>
          <w:p w14:paraId="73C50B65" w14:textId="77777777" w:rsidR="00785E8D" w:rsidRPr="00E169D4" w:rsidRDefault="00785E8D" w:rsidP="008B3A76">
            <w:pPr>
              <w:rPr>
                <w:rFonts w:ascii="Arial" w:hAnsi="Arial" w:cs="Arial"/>
                <w:b/>
                <w:bCs/>
                <w:sz w:val="16"/>
                <w:szCs w:val="2"/>
                <w:lang w:val="es-BO"/>
              </w:rPr>
            </w:pPr>
          </w:p>
        </w:tc>
        <w:tc>
          <w:tcPr>
            <w:tcW w:w="128" w:type="pct"/>
            <w:gridSpan w:val="4"/>
            <w:tcBorders>
              <w:top w:val="nil"/>
              <w:bottom w:val="nil"/>
            </w:tcBorders>
            <w:vAlign w:val="center"/>
          </w:tcPr>
          <w:p w14:paraId="6953214B"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vAlign w:val="center"/>
          </w:tcPr>
          <w:p w14:paraId="353120F9"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vAlign w:val="center"/>
          </w:tcPr>
          <w:p w14:paraId="38CACB6C" w14:textId="77777777" w:rsidR="00785E8D" w:rsidRPr="00E169D4" w:rsidRDefault="00785E8D" w:rsidP="008B3A76">
            <w:pPr>
              <w:rPr>
                <w:rFonts w:ascii="Arial" w:hAnsi="Arial" w:cs="Arial"/>
                <w:b/>
                <w:bCs/>
                <w:sz w:val="16"/>
                <w:szCs w:val="2"/>
                <w:lang w:val="es-BO"/>
              </w:rPr>
            </w:pPr>
          </w:p>
        </w:tc>
        <w:tc>
          <w:tcPr>
            <w:tcW w:w="128" w:type="pct"/>
            <w:gridSpan w:val="5"/>
            <w:tcBorders>
              <w:top w:val="nil"/>
              <w:bottom w:val="nil"/>
            </w:tcBorders>
            <w:vAlign w:val="center"/>
          </w:tcPr>
          <w:p w14:paraId="56EAB557"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nil"/>
            </w:tcBorders>
            <w:vAlign w:val="center"/>
          </w:tcPr>
          <w:p w14:paraId="053BB2E9"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vAlign w:val="center"/>
          </w:tcPr>
          <w:p w14:paraId="5E4B4220" w14:textId="77777777" w:rsidR="00785E8D" w:rsidRPr="00E169D4" w:rsidRDefault="00785E8D" w:rsidP="008B3A76">
            <w:pPr>
              <w:rPr>
                <w:rFonts w:ascii="Arial" w:hAnsi="Arial" w:cs="Arial"/>
                <w:b/>
                <w:bCs/>
                <w:sz w:val="16"/>
                <w:szCs w:val="2"/>
                <w:lang w:val="es-BO"/>
              </w:rPr>
            </w:pPr>
          </w:p>
        </w:tc>
        <w:tc>
          <w:tcPr>
            <w:tcW w:w="126" w:type="pct"/>
            <w:gridSpan w:val="4"/>
            <w:tcBorders>
              <w:top w:val="nil"/>
              <w:bottom w:val="nil"/>
            </w:tcBorders>
            <w:vAlign w:val="center"/>
          </w:tcPr>
          <w:p w14:paraId="0834A949"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vAlign w:val="center"/>
          </w:tcPr>
          <w:p w14:paraId="674EF8F5"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vAlign w:val="center"/>
          </w:tcPr>
          <w:p w14:paraId="5BB1CBFC"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nil"/>
            </w:tcBorders>
            <w:vAlign w:val="center"/>
          </w:tcPr>
          <w:p w14:paraId="4EEB5B7C" w14:textId="77777777" w:rsidR="00785E8D" w:rsidRPr="00E169D4" w:rsidRDefault="00785E8D" w:rsidP="008B3A76">
            <w:pPr>
              <w:rPr>
                <w:rFonts w:ascii="Arial" w:hAnsi="Arial" w:cs="Arial"/>
                <w:b/>
                <w:bCs/>
                <w:sz w:val="16"/>
                <w:szCs w:val="2"/>
                <w:lang w:val="es-BO"/>
              </w:rPr>
            </w:pPr>
          </w:p>
        </w:tc>
        <w:tc>
          <w:tcPr>
            <w:tcW w:w="128" w:type="pct"/>
            <w:gridSpan w:val="4"/>
            <w:tcBorders>
              <w:top w:val="nil"/>
              <w:bottom w:val="nil"/>
            </w:tcBorders>
            <w:vAlign w:val="center"/>
          </w:tcPr>
          <w:p w14:paraId="36219531" w14:textId="77777777" w:rsidR="00785E8D" w:rsidRPr="00E169D4" w:rsidRDefault="00785E8D" w:rsidP="008B3A76">
            <w:pPr>
              <w:rPr>
                <w:rFonts w:ascii="Arial" w:hAnsi="Arial" w:cs="Arial"/>
                <w:b/>
                <w:bCs/>
                <w:sz w:val="16"/>
                <w:szCs w:val="2"/>
                <w:lang w:val="es-BO"/>
              </w:rPr>
            </w:pPr>
          </w:p>
        </w:tc>
        <w:tc>
          <w:tcPr>
            <w:tcW w:w="106" w:type="pct"/>
            <w:tcBorders>
              <w:top w:val="nil"/>
              <w:bottom w:val="nil"/>
              <w:right w:val="single" w:sz="12" w:space="0" w:color="auto"/>
            </w:tcBorders>
            <w:vAlign w:val="center"/>
          </w:tcPr>
          <w:p w14:paraId="416536EB" w14:textId="77777777" w:rsidR="00785E8D" w:rsidRPr="00E169D4" w:rsidRDefault="00785E8D" w:rsidP="008B3A76">
            <w:pPr>
              <w:rPr>
                <w:rFonts w:ascii="Arial" w:hAnsi="Arial" w:cs="Arial"/>
                <w:b/>
                <w:bCs/>
                <w:sz w:val="16"/>
                <w:szCs w:val="2"/>
                <w:lang w:val="es-BO"/>
              </w:rPr>
            </w:pPr>
          </w:p>
        </w:tc>
      </w:tr>
      <w:tr w:rsidR="00E169D4" w:rsidRPr="00E169D4" w14:paraId="1AAD2B0D" w14:textId="77777777" w:rsidTr="00205B53">
        <w:trPr>
          <w:trHeight w:val="79"/>
        </w:trPr>
        <w:tc>
          <w:tcPr>
            <w:tcW w:w="123" w:type="pct"/>
            <w:tcBorders>
              <w:top w:val="nil"/>
              <w:left w:val="single" w:sz="12" w:space="0" w:color="auto"/>
              <w:bottom w:val="nil"/>
            </w:tcBorders>
            <w:vAlign w:val="center"/>
          </w:tcPr>
          <w:p w14:paraId="76FC7817"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vAlign w:val="center"/>
          </w:tcPr>
          <w:p w14:paraId="4E980DC7"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vAlign w:val="center"/>
          </w:tcPr>
          <w:p w14:paraId="3A557C36"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vAlign w:val="center"/>
          </w:tcPr>
          <w:p w14:paraId="7C8AF330"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vAlign w:val="center"/>
          </w:tcPr>
          <w:p w14:paraId="79A074E4"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vAlign w:val="center"/>
          </w:tcPr>
          <w:p w14:paraId="1BB143CB"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vAlign w:val="center"/>
          </w:tcPr>
          <w:p w14:paraId="7A828B0C"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vAlign w:val="center"/>
          </w:tcPr>
          <w:p w14:paraId="7D1D566C"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vAlign w:val="center"/>
          </w:tcPr>
          <w:p w14:paraId="6989723B"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vAlign w:val="center"/>
          </w:tcPr>
          <w:p w14:paraId="58F02B28"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vAlign w:val="center"/>
          </w:tcPr>
          <w:p w14:paraId="10B482B0"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vAlign w:val="center"/>
          </w:tcPr>
          <w:p w14:paraId="780655A7" w14:textId="77777777" w:rsidR="00785E8D" w:rsidRPr="00E169D4" w:rsidRDefault="00785E8D" w:rsidP="008B3A76">
            <w:pPr>
              <w:rPr>
                <w:rFonts w:ascii="Arial" w:hAnsi="Arial" w:cs="Arial"/>
                <w:b/>
                <w:bCs/>
                <w:sz w:val="16"/>
                <w:szCs w:val="2"/>
                <w:lang w:val="es-BO"/>
              </w:rPr>
            </w:pPr>
          </w:p>
        </w:tc>
        <w:tc>
          <w:tcPr>
            <w:tcW w:w="882" w:type="pct"/>
            <w:gridSpan w:val="29"/>
            <w:tcBorders>
              <w:top w:val="nil"/>
              <w:bottom w:val="single" w:sz="4" w:space="0" w:color="auto"/>
            </w:tcBorders>
            <w:vAlign w:val="center"/>
          </w:tcPr>
          <w:p w14:paraId="2610DEF5" w14:textId="77777777" w:rsidR="00785E8D" w:rsidRPr="00E169D4" w:rsidRDefault="00785E8D" w:rsidP="008B3A76">
            <w:pPr>
              <w:jc w:val="center"/>
              <w:rPr>
                <w:rFonts w:ascii="Arial" w:hAnsi="Arial" w:cs="Arial"/>
                <w:b/>
                <w:bCs/>
                <w:sz w:val="16"/>
                <w:szCs w:val="2"/>
                <w:lang w:val="es-BO"/>
              </w:rPr>
            </w:pPr>
            <w:r w:rsidRPr="00E169D4">
              <w:rPr>
                <w:rFonts w:ascii="Arial" w:hAnsi="Arial" w:cs="Arial"/>
                <w:i/>
                <w:sz w:val="12"/>
                <w:szCs w:val="16"/>
                <w:lang w:val="es-BO"/>
              </w:rPr>
              <w:t>Apellido Paterno</w:t>
            </w:r>
          </w:p>
        </w:tc>
        <w:tc>
          <w:tcPr>
            <w:tcW w:w="125" w:type="pct"/>
            <w:gridSpan w:val="5"/>
            <w:tcBorders>
              <w:top w:val="nil"/>
              <w:bottom w:val="nil"/>
            </w:tcBorders>
            <w:vAlign w:val="center"/>
          </w:tcPr>
          <w:p w14:paraId="70461712" w14:textId="77777777" w:rsidR="00785E8D" w:rsidRPr="00E169D4" w:rsidRDefault="00785E8D" w:rsidP="008B3A76">
            <w:pPr>
              <w:rPr>
                <w:rFonts w:ascii="Arial" w:hAnsi="Arial" w:cs="Arial"/>
                <w:b/>
                <w:bCs/>
                <w:sz w:val="16"/>
                <w:szCs w:val="2"/>
                <w:lang w:val="es-BO"/>
              </w:rPr>
            </w:pPr>
          </w:p>
        </w:tc>
        <w:tc>
          <w:tcPr>
            <w:tcW w:w="884" w:type="pct"/>
            <w:gridSpan w:val="27"/>
            <w:tcBorders>
              <w:top w:val="nil"/>
              <w:bottom w:val="single" w:sz="2" w:space="0" w:color="auto"/>
            </w:tcBorders>
            <w:vAlign w:val="center"/>
          </w:tcPr>
          <w:p w14:paraId="4BF004F9" w14:textId="77777777" w:rsidR="00785E8D" w:rsidRPr="00E169D4" w:rsidRDefault="00785E8D" w:rsidP="008B3A76">
            <w:pPr>
              <w:jc w:val="center"/>
              <w:rPr>
                <w:rFonts w:ascii="Arial" w:hAnsi="Arial" w:cs="Arial"/>
                <w:b/>
                <w:bCs/>
                <w:sz w:val="16"/>
                <w:szCs w:val="2"/>
                <w:lang w:val="es-BO"/>
              </w:rPr>
            </w:pPr>
            <w:r w:rsidRPr="00E169D4">
              <w:rPr>
                <w:rFonts w:ascii="Arial" w:hAnsi="Arial" w:cs="Arial"/>
                <w:i/>
                <w:sz w:val="12"/>
                <w:szCs w:val="16"/>
                <w:lang w:val="es-BO"/>
              </w:rPr>
              <w:t>Apellido Materno</w:t>
            </w:r>
          </w:p>
        </w:tc>
        <w:tc>
          <w:tcPr>
            <w:tcW w:w="125" w:type="pct"/>
            <w:gridSpan w:val="3"/>
            <w:tcBorders>
              <w:top w:val="nil"/>
              <w:bottom w:val="nil"/>
            </w:tcBorders>
            <w:vAlign w:val="center"/>
          </w:tcPr>
          <w:p w14:paraId="51FBB2FA" w14:textId="77777777" w:rsidR="00785E8D" w:rsidRPr="00E169D4" w:rsidRDefault="00785E8D" w:rsidP="008B3A76">
            <w:pPr>
              <w:rPr>
                <w:rFonts w:ascii="Arial" w:hAnsi="Arial" w:cs="Arial"/>
                <w:b/>
                <w:bCs/>
                <w:sz w:val="16"/>
                <w:szCs w:val="2"/>
                <w:lang w:val="es-BO"/>
              </w:rPr>
            </w:pPr>
          </w:p>
        </w:tc>
        <w:tc>
          <w:tcPr>
            <w:tcW w:w="1386" w:type="pct"/>
            <w:gridSpan w:val="44"/>
            <w:tcBorders>
              <w:top w:val="nil"/>
              <w:bottom w:val="single" w:sz="2" w:space="0" w:color="auto"/>
            </w:tcBorders>
            <w:vAlign w:val="center"/>
          </w:tcPr>
          <w:p w14:paraId="400DF796" w14:textId="77777777" w:rsidR="00785E8D" w:rsidRPr="00E169D4" w:rsidRDefault="00785E8D" w:rsidP="008B3A76">
            <w:pPr>
              <w:jc w:val="center"/>
              <w:rPr>
                <w:rFonts w:ascii="Arial" w:hAnsi="Arial" w:cs="Arial"/>
                <w:b/>
                <w:bCs/>
                <w:sz w:val="16"/>
                <w:szCs w:val="2"/>
                <w:lang w:val="es-BO"/>
              </w:rPr>
            </w:pPr>
            <w:r w:rsidRPr="00E169D4">
              <w:rPr>
                <w:rFonts w:ascii="Arial" w:hAnsi="Arial" w:cs="Arial"/>
                <w:i/>
                <w:iCs/>
                <w:sz w:val="12"/>
                <w:szCs w:val="16"/>
                <w:lang w:val="es-BO"/>
              </w:rPr>
              <w:t>Nombre(s)</w:t>
            </w:r>
          </w:p>
        </w:tc>
        <w:tc>
          <w:tcPr>
            <w:tcW w:w="106" w:type="pct"/>
            <w:tcBorders>
              <w:top w:val="nil"/>
              <w:bottom w:val="nil"/>
              <w:right w:val="single" w:sz="12" w:space="0" w:color="auto"/>
            </w:tcBorders>
            <w:vAlign w:val="center"/>
          </w:tcPr>
          <w:p w14:paraId="72E01C5E" w14:textId="77777777" w:rsidR="00785E8D" w:rsidRPr="00E169D4" w:rsidRDefault="00785E8D" w:rsidP="008B3A76">
            <w:pPr>
              <w:rPr>
                <w:rFonts w:ascii="Arial" w:hAnsi="Arial" w:cs="Arial"/>
                <w:b/>
                <w:bCs/>
                <w:sz w:val="16"/>
                <w:szCs w:val="2"/>
                <w:lang w:val="es-BO"/>
              </w:rPr>
            </w:pPr>
          </w:p>
        </w:tc>
      </w:tr>
      <w:tr w:rsidR="00E169D4" w:rsidRPr="00E169D4" w14:paraId="408E33B6" w14:textId="77777777" w:rsidTr="00205B53">
        <w:trPr>
          <w:trHeight w:val="79"/>
        </w:trPr>
        <w:tc>
          <w:tcPr>
            <w:tcW w:w="123" w:type="pct"/>
            <w:tcBorders>
              <w:top w:val="nil"/>
              <w:left w:val="single" w:sz="12" w:space="0" w:color="auto"/>
              <w:bottom w:val="nil"/>
            </w:tcBorders>
            <w:vAlign w:val="center"/>
          </w:tcPr>
          <w:p w14:paraId="00595097" w14:textId="77777777" w:rsidR="00785E8D" w:rsidRPr="00E169D4" w:rsidRDefault="00785E8D" w:rsidP="008B3A76">
            <w:pPr>
              <w:rPr>
                <w:rFonts w:ascii="Arial" w:hAnsi="Arial" w:cs="Arial"/>
                <w:b/>
                <w:bCs/>
                <w:sz w:val="16"/>
                <w:szCs w:val="2"/>
                <w:lang w:val="es-BO"/>
              </w:rPr>
            </w:pPr>
          </w:p>
        </w:tc>
        <w:tc>
          <w:tcPr>
            <w:tcW w:w="1371" w:type="pct"/>
            <w:gridSpan w:val="42"/>
            <w:tcBorders>
              <w:top w:val="nil"/>
              <w:bottom w:val="nil"/>
              <w:right w:val="single" w:sz="4" w:space="0" w:color="auto"/>
            </w:tcBorders>
            <w:vAlign w:val="center"/>
          </w:tcPr>
          <w:p w14:paraId="7D75738A" w14:textId="756DCBAB" w:rsidR="00785E8D" w:rsidRPr="00E169D4" w:rsidRDefault="00785E8D" w:rsidP="008B3A76">
            <w:pPr>
              <w:jc w:val="right"/>
              <w:rPr>
                <w:rFonts w:ascii="Arial" w:hAnsi="Arial" w:cs="Arial"/>
                <w:b/>
                <w:bCs/>
                <w:sz w:val="16"/>
                <w:szCs w:val="2"/>
                <w:lang w:val="es-BO"/>
              </w:rPr>
            </w:pPr>
            <w:r w:rsidRPr="00E169D4">
              <w:rPr>
                <w:rFonts w:ascii="Arial" w:hAnsi="Arial" w:cs="Arial"/>
                <w:bCs/>
                <w:sz w:val="16"/>
                <w:szCs w:val="16"/>
                <w:lang w:val="es-BO"/>
              </w:rPr>
              <w:t>Nombre del Representante Legal</w:t>
            </w:r>
            <w:r w:rsidR="0097693D">
              <w:rPr>
                <w:rFonts w:ascii="Arial" w:hAnsi="Arial" w:cs="Arial"/>
                <w:bCs/>
                <w:sz w:val="16"/>
                <w:szCs w:val="16"/>
                <w:lang w:val="es-BO"/>
              </w:rPr>
              <w:t xml:space="preserve"> o persona con poder específico</w:t>
            </w:r>
          </w:p>
        </w:tc>
        <w:tc>
          <w:tcPr>
            <w:tcW w:w="882" w:type="pct"/>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DE684D" w14:textId="77777777" w:rsidR="00785E8D" w:rsidRPr="00E169D4" w:rsidRDefault="00785E8D" w:rsidP="008B3A76">
            <w:pPr>
              <w:rPr>
                <w:rFonts w:ascii="Arial" w:hAnsi="Arial" w:cs="Arial"/>
                <w:b/>
                <w:bCs/>
                <w:sz w:val="16"/>
                <w:szCs w:val="2"/>
                <w:lang w:val="es-BO"/>
              </w:rPr>
            </w:pPr>
          </w:p>
        </w:tc>
        <w:tc>
          <w:tcPr>
            <w:tcW w:w="125" w:type="pct"/>
            <w:gridSpan w:val="5"/>
            <w:tcBorders>
              <w:top w:val="nil"/>
              <w:left w:val="single" w:sz="4" w:space="0" w:color="auto"/>
              <w:bottom w:val="nil"/>
              <w:right w:val="single" w:sz="2" w:space="0" w:color="auto"/>
            </w:tcBorders>
            <w:vAlign w:val="center"/>
          </w:tcPr>
          <w:p w14:paraId="78541AE0" w14:textId="77777777" w:rsidR="00785E8D" w:rsidRPr="00E169D4" w:rsidRDefault="00785E8D" w:rsidP="008B3A76">
            <w:pPr>
              <w:rPr>
                <w:rFonts w:ascii="Arial" w:hAnsi="Arial" w:cs="Arial"/>
                <w:b/>
                <w:bCs/>
                <w:sz w:val="16"/>
                <w:szCs w:val="2"/>
                <w:lang w:val="es-BO"/>
              </w:rPr>
            </w:pPr>
          </w:p>
        </w:tc>
        <w:tc>
          <w:tcPr>
            <w:tcW w:w="884"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D97F976" w14:textId="77777777" w:rsidR="00785E8D" w:rsidRPr="00E169D4" w:rsidRDefault="00785E8D" w:rsidP="008B3A76">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vAlign w:val="center"/>
          </w:tcPr>
          <w:p w14:paraId="5A4A07E5" w14:textId="77777777" w:rsidR="00785E8D" w:rsidRPr="00E169D4" w:rsidRDefault="00785E8D" w:rsidP="008B3A76">
            <w:pPr>
              <w:rPr>
                <w:rFonts w:ascii="Arial" w:hAnsi="Arial" w:cs="Arial"/>
                <w:b/>
                <w:bCs/>
                <w:sz w:val="16"/>
                <w:szCs w:val="2"/>
                <w:lang w:val="es-BO"/>
              </w:rPr>
            </w:pPr>
          </w:p>
        </w:tc>
        <w:tc>
          <w:tcPr>
            <w:tcW w:w="1386" w:type="pct"/>
            <w:gridSpan w:val="4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51DC8D6" w14:textId="77777777" w:rsidR="00785E8D" w:rsidRPr="00E169D4" w:rsidRDefault="00785E8D" w:rsidP="008B3A76">
            <w:pPr>
              <w:rPr>
                <w:rFonts w:ascii="Arial" w:hAnsi="Arial" w:cs="Arial"/>
                <w:b/>
                <w:bCs/>
                <w:sz w:val="16"/>
                <w:szCs w:val="2"/>
                <w:lang w:val="es-BO"/>
              </w:rPr>
            </w:pPr>
          </w:p>
        </w:tc>
        <w:tc>
          <w:tcPr>
            <w:tcW w:w="106" w:type="pct"/>
            <w:tcBorders>
              <w:top w:val="nil"/>
              <w:left w:val="single" w:sz="2" w:space="0" w:color="auto"/>
              <w:bottom w:val="nil"/>
              <w:right w:val="single" w:sz="12" w:space="0" w:color="auto"/>
            </w:tcBorders>
            <w:vAlign w:val="center"/>
          </w:tcPr>
          <w:p w14:paraId="42AEA21E" w14:textId="77777777" w:rsidR="00785E8D" w:rsidRPr="00E169D4" w:rsidRDefault="00785E8D" w:rsidP="008B3A76">
            <w:pPr>
              <w:rPr>
                <w:rFonts w:ascii="Arial" w:hAnsi="Arial" w:cs="Arial"/>
                <w:b/>
                <w:bCs/>
                <w:sz w:val="16"/>
                <w:szCs w:val="2"/>
                <w:lang w:val="es-BO"/>
              </w:rPr>
            </w:pPr>
          </w:p>
        </w:tc>
      </w:tr>
      <w:tr w:rsidR="00120441" w:rsidRPr="00E169D4" w14:paraId="07D1FADE" w14:textId="77777777" w:rsidTr="004344C9">
        <w:trPr>
          <w:trHeight w:val="79"/>
        </w:trPr>
        <w:tc>
          <w:tcPr>
            <w:tcW w:w="123" w:type="pct"/>
            <w:tcBorders>
              <w:top w:val="nil"/>
              <w:left w:val="single" w:sz="12" w:space="0" w:color="auto"/>
              <w:bottom w:val="nil"/>
            </w:tcBorders>
            <w:vAlign w:val="center"/>
          </w:tcPr>
          <w:p w14:paraId="2A62ACA7"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vAlign w:val="center"/>
          </w:tcPr>
          <w:p w14:paraId="26864CD9"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vAlign w:val="center"/>
          </w:tcPr>
          <w:p w14:paraId="093EF3EE"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vAlign w:val="center"/>
          </w:tcPr>
          <w:p w14:paraId="4F20B5CC"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vAlign w:val="center"/>
          </w:tcPr>
          <w:p w14:paraId="34EB1FC3"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vAlign w:val="center"/>
          </w:tcPr>
          <w:p w14:paraId="3B2E4EB6"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vAlign w:val="center"/>
          </w:tcPr>
          <w:p w14:paraId="7A8E71E8"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vAlign w:val="center"/>
          </w:tcPr>
          <w:p w14:paraId="45B4D0A9"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vAlign w:val="center"/>
          </w:tcPr>
          <w:p w14:paraId="44B5B524"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vAlign w:val="center"/>
          </w:tcPr>
          <w:p w14:paraId="09F30671"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vAlign w:val="center"/>
          </w:tcPr>
          <w:p w14:paraId="4B4AC0CB"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vAlign w:val="center"/>
          </w:tcPr>
          <w:p w14:paraId="0DD2F7E0" w14:textId="77777777" w:rsidR="00785E8D" w:rsidRPr="00E169D4" w:rsidRDefault="00785E8D" w:rsidP="008B3A76">
            <w:pPr>
              <w:rPr>
                <w:rFonts w:ascii="Arial" w:hAnsi="Arial" w:cs="Arial"/>
                <w:b/>
                <w:bCs/>
                <w:sz w:val="16"/>
                <w:szCs w:val="2"/>
                <w:lang w:val="es-BO"/>
              </w:rPr>
            </w:pPr>
          </w:p>
        </w:tc>
        <w:tc>
          <w:tcPr>
            <w:tcW w:w="124" w:type="pct"/>
            <w:gridSpan w:val="4"/>
            <w:tcBorders>
              <w:top w:val="nil"/>
              <w:bottom w:val="nil"/>
            </w:tcBorders>
            <w:vAlign w:val="center"/>
          </w:tcPr>
          <w:p w14:paraId="717C14D4" w14:textId="77777777" w:rsidR="00785E8D" w:rsidRPr="00E169D4" w:rsidRDefault="00785E8D" w:rsidP="008B3A76">
            <w:pPr>
              <w:rPr>
                <w:rFonts w:ascii="Arial" w:hAnsi="Arial" w:cs="Arial"/>
                <w:b/>
                <w:bCs/>
                <w:sz w:val="16"/>
                <w:szCs w:val="2"/>
                <w:lang w:val="es-BO"/>
              </w:rPr>
            </w:pPr>
          </w:p>
        </w:tc>
        <w:tc>
          <w:tcPr>
            <w:tcW w:w="134" w:type="pct"/>
            <w:gridSpan w:val="4"/>
            <w:tcBorders>
              <w:top w:val="nil"/>
              <w:bottom w:val="nil"/>
            </w:tcBorders>
            <w:vAlign w:val="center"/>
          </w:tcPr>
          <w:p w14:paraId="4037FBA8" w14:textId="77777777" w:rsidR="00785E8D" w:rsidRPr="00E169D4" w:rsidRDefault="00785E8D" w:rsidP="008B3A76">
            <w:pPr>
              <w:rPr>
                <w:rFonts w:ascii="Arial" w:hAnsi="Arial" w:cs="Arial"/>
                <w:b/>
                <w:bCs/>
                <w:sz w:val="16"/>
                <w:szCs w:val="2"/>
                <w:lang w:val="es-BO"/>
              </w:rPr>
            </w:pPr>
          </w:p>
        </w:tc>
        <w:tc>
          <w:tcPr>
            <w:tcW w:w="124" w:type="pct"/>
            <w:gridSpan w:val="3"/>
            <w:tcBorders>
              <w:top w:val="nil"/>
              <w:bottom w:val="nil"/>
            </w:tcBorders>
            <w:vAlign w:val="center"/>
          </w:tcPr>
          <w:p w14:paraId="3EBE3293" w14:textId="77777777" w:rsidR="00785E8D" w:rsidRPr="00E169D4" w:rsidRDefault="00785E8D" w:rsidP="008B3A76">
            <w:pPr>
              <w:rPr>
                <w:rFonts w:ascii="Arial" w:hAnsi="Arial" w:cs="Arial"/>
                <w:b/>
                <w:bCs/>
                <w:sz w:val="16"/>
                <w:szCs w:val="2"/>
                <w:lang w:val="es-BO"/>
              </w:rPr>
            </w:pPr>
          </w:p>
        </w:tc>
        <w:tc>
          <w:tcPr>
            <w:tcW w:w="124" w:type="pct"/>
            <w:gridSpan w:val="4"/>
            <w:tcBorders>
              <w:top w:val="nil"/>
              <w:bottom w:val="nil"/>
            </w:tcBorders>
            <w:vAlign w:val="center"/>
          </w:tcPr>
          <w:p w14:paraId="21A70360" w14:textId="77777777" w:rsidR="00785E8D" w:rsidRPr="00E169D4" w:rsidRDefault="00785E8D" w:rsidP="008B3A76">
            <w:pPr>
              <w:rPr>
                <w:rFonts w:ascii="Arial" w:hAnsi="Arial" w:cs="Arial"/>
                <w:b/>
                <w:bCs/>
                <w:sz w:val="16"/>
                <w:szCs w:val="2"/>
                <w:lang w:val="es-BO"/>
              </w:rPr>
            </w:pPr>
          </w:p>
        </w:tc>
        <w:tc>
          <w:tcPr>
            <w:tcW w:w="124" w:type="pct"/>
            <w:gridSpan w:val="4"/>
            <w:tcBorders>
              <w:top w:val="nil"/>
              <w:bottom w:val="nil"/>
            </w:tcBorders>
            <w:vAlign w:val="center"/>
          </w:tcPr>
          <w:p w14:paraId="1F3948C7" w14:textId="77777777" w:rsidR="00785E8D" w:rsidRPr="00E169D4" w:rsidRDefault="00785E8D" w:rsidP="008B3A76">
            <w:pPr>
              <w:rPr>
                <w:rFonts w:ascii="Arial" w:hAnsi="Arial" w:cs="Arial"/>
                <w:b/>
                <w:bCs/>
                <w:sz w:val="16"/>
                <w:szCs w:val="2"/>
                <w:lang w:val="es-BO"/>
              </w:rPr>
            </w:pPr>
          </w:p>
        </w:tc>
        <w:tc>
          <w:tcPr>
            <w:tcW w:w="124" w:type="pct"/>
            <w:gridSpan w:val="5"/>
            <w:tcBorders>
              <w:top w:val="nil"/>
              <w:bottom w:val="nil"/>
            </w:tcBorders>
            <w:vAlign w:val="center"/>
          </w:tcPr>
          <w:p w14:paraId="73A9B808" w14:textId="77777777" w:rsidR="00785E8D" w:rsidRPr="00E169D4" w:rsidRDefault="00785E8D" w:rsidP="008B3A76">
            <w:pPr>
              <w:rPr>
                <w:rFonts w:ascii="Arial" w:hAnsi="Arial" w:cs="Arial"/>
                <w:b/>
                <w:bCs/>
                <w:sz w:val="16"/>
                <w:szCs w:val="2"/>
                <w:lang w:val="es-BO"/>
              </w:rPr>
            </w:pPr>
          </w:p>
        </w:tc>
        <w:tc>
          <w:tcPr>
            <w:tcW w:w="128" w:type="pct"/>
            <w:gridSpan w:val="5"/>
            <w:tcBorders>
              <w:top w:val="nil"/>
              <w:bottom w:val="nil"/>
            </w:tcBorders>
            <w:vAlign w:val="center"/>
          </w:tcPr>
          <w:p w14:paraId="5105FE85"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single" w:sz="4" w:space="0" w:color="auto"/>
            </w:tcBorders>
            <w:vAlign w:val="center"/>
          </w:tcPr>
          <w:p w14:paraId="6E0218A5" w14:textId="77777777" w:rsidR="00785E8D" w:rsidRPr="00E169D4" w:rsidRDefault="00785E8D" w:rsidP="008B3A76">
            <w:pPr>
              <w:rPr>
                <w:rFonts w:ascii="Arial" w:hAnsi="Arial" w:cs="Arial"/>
                <w:b/>
                <w:bCs/>
                <w:sz w:val="16"/>
                <w:szCs w:val="2"/>
                <w:lang w:val="es-BO"/>
              </w:rPr>
            </w:pPr>
          </w:p>
        </w:tc>
        <w:tc>
          <w:tcPr>
            <w:tcW w:w="127" w:type="pct"/>
            <w:gridSpan w:val="5"/>
            <w:tcBorders>
              <w:top w:val="nil"/>
              <w:bottom w:val="single" w:sz="4" w:space="0" w:color="auto"/>
            </w:tcBorders>
            <w:vAlign w:val="center"/>
          </w:tcPr>
          <w:p w14:paraId="61785419"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single" w:sz="4" w:space="0" w:color="auto"/>
            </w:tcBorders>
            <w:vAlign w:val="center"/>
          </w:tcPr>
          <w:p w14:paraId="603F1B1F"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single" w:sz="4" w:space="0" w:color="auto"/>
            </w:tcBorders>
            <w:vAlign w:val="center"/>
          </w:tcPr>
          <w:p w14:paraId="70005E82"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single" w:sz="4" w:space="0" w:color="auto"/>
            </w:tcBorders>
            <w:vAlign w:val="center"/>
          </w:tcPr>
          <w:p w14:paraId="593690CB"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single" w:sz="4" w:space="0" w:color="auto"/>
            </w:tcBorders>
            <w:vAlign w:val="center"/>
          </w:tcPr>
          <w:p w14:paraId="1D5DA76C"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single" w:sz="4" w:space="0" w:color="auto"/>
            </w:tcBorders>
            <w:vAlign w:val="center"/>
          </w:tcPr>
          <w:p w14:paraId="2CEC8E63" w14:textId="77777777" w:rsidR="00785E8D" w:rsidRPr="00E169D4" w:rsidRDefault="00785E8D" w:rsidP="008B3A76">
            <w:pPr>
              <w:rPr>
                <w:rFonts w:ascii="Arial" w:hAnsi="Arial" w:cs="Arial"/>
                <w:b/>
                <w:bCs/>
                <w:sz w:val="16"/>
                <w:szCs w:val="2"/>
                <w:lang w:val="es-BO"/>
              </w:rPr>
            </w:pPr>
          </w:p>
        </w:tc>
        <w:tc>
          <w:tcPr>
            <w:tcW w:w="132" w:type="pct"/>
            <w:gridSpan w:val="3"/>
            <w:tcBorders>
              <w:top w:val="nil"/>
              <w:bottom w:val="single" w:sz="4" w:space="0" w:color="auto"/>
            </w:tcBorders>
            <w:vAlign w:val="center"/>
          </w:tcPr>
          <w:p w14:paraId="0A1F2FA1"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single" w:sz="4" w:space="0" w:color="auto"/>
            </w:tcBorders>
            <w:vAlign w:val="center"/>
          </w:tcPr>
          <w:p w14:paraId="6972E7C9" w14:textId="77777777" w:rsidR="00785E8D" w:rsidRPr="00E169D4" w:rsidRDefault="00785E8D" w:rsidP="008B3A76">
            <w:pPr>
              <w:rPr>
                <w:rFonts w:ascii="Arial" w:hAnsi="Arial" w:cs="Arial"/>
                <w:b/>
                <w:bCs/>
                <w:sz w:val="16"/>
                <w:szCs w:val="2"/>
                <w:lang w:val="es-BO"/>
              </w:rPr>
            </w:pPr>
          </w:p>
        </w:tc>
        <w:tc>
          <w:tcPr>
            <w:tcW w:w="128" w:type="pct"/>
            <w:gridSpan w:val="4"/>
            <w:tcBorders>
              <w:top w:val="nil"/>
              <w:bottom w:val="single" w:sz="4" w:space="0" w:color="auto"/>
            </w:tcBorders>
            <w:vAlign w:val="center"/>
          </w:tcPr>
          <w:p w14:paraId="783301FA"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vAlign w:val="center"/>
          </w:tcPr>
          <w:p w14:paraId="57DFCC9B"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vAlign w:val="center"/>
          </w:tcPr>
          <w:p w14:paraId="3FB928A8" w14:textId="77777777" w:rsidR="00785E8D" w:rsidRPr="00E169D4" w:rsidRDefault="00785E8D" w:rsidP="008B3A76">
            <w:pPr>
              <w:rPr>
                <w:rFonts w:ascii="Arial" w:hAnsi="Arial" w:cs="Arial"/>
                <w:b/>
                <w:bCs/>
                <w:sz w:val="16"/>
                <w:szCs w:val="2"/>
                <w:lang w:val="es-BO"/>
              </w:rPr>
            </w:pPr>
          </w:p>
        </w:tc>
        <w:tc>
          <w:tcPr>
            <w:tcW w:w="128" w:type="pct"/>
            <w:gridSpan w:val="5"/>
            <w:tcBorders>
              <w:top w:val="nil"/>
              <w:bottom w:val="nil"/>
            </w:tcBorders>
            <w:vAlign w:val="center"/>
          </w:tcPr>
          <w:p w14:paraId="3D598069"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nil"/>
            </w:tcBorders>
            <w:vAlign w:val="center"/>
          </w:tcPr>
          <w:p w14:paraId="2DA00BA5"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vAlign w:val="center"/>
          </w:tcPr>
          <w:p w14:paraId="6FEB8810" w14:textId="77777777" w:rsidR="00785E8D" w:rsidRPr="00E169D4" w:rsidRDefault="00785E8D" w:rsidP="008B3A76">
            <w:pPr>
              <w:rPr>
                <w:rFonts w:ascii="Arial" w:hAnsi="Arial" w:cs="Arial"/>
                <w:b/>
                <w:bCs/>
                <w:sz w:val="16"/>
                <w:szCs w:val="2"/>
                <w:lang w:val="es-BO"/>
              </w:rPr>
            </w:pPr>
          </w:p>
        </w:tc>
        <w:tc>
          <w:tcPr>
            <w:tcW w:w="126" w:type="pct"/>
            <w:gridSpan w:val="4"/>
            <w:tcBorders>
              <w:top w:val="nil"/>
              <w:bottom w:val="nil"/>
            </w:tcBorders>
            <w:vAlign w:val="center"/>
          </w:tcPr>
          <w:p w14:paraId="39CFC6D3"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vAlign w:val="center"/>
          </w:tcPr>
          <w:p w14:paraId="730B4D9D"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vAlign w:val="center"/>
          </w:tcPr>
          <w:p w14:paraId="13AD6C62"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nil"/>
            </w:tcBorders>
            <w:vAlign w:val="center"/>
          </w:tcPr>
          <w:p w14:paraId="7F23B840" w14:textId="77777777" w:rsidR="00785E8D" w:rsidRPr="00E169D4" w:rsidRDefault="00785E8D" w:rsidP="008B3A76">
            <w:pPr>
              <w:rPr>
                <w:rFonts w:ascii="Arial" w:hAnsi="Arial" w:cs="Arial"/>
                <w:b/>
                <w:bCs/>
                <w:sz w:val="16"/>
                <w:szCs w:val="2"/>
                <w:lang w:val="es-BO"/>
              </w:rPr>
            </w:pPr>
          </w:p>
        </w:tc>
        <w:tc>
          <w:tcPr>
            <w:tcW w:w="128" w:type="pct"/>
            <w:gridSpan w:val="4"/>
            <w:tcBorders>
              <w:top w:val="nil"/>
              <w:bottom w:val="nil"/>
            </w:tcBorders>
            <w:vAlign w:val="center"/>
          </w:tcPr>
          <w:p w14:paraId="1860687D" w14:textId="77777777" w:rsidR="00785E8D" w:rsidRPr="00E169D4" w:rsidRDefault="00785E8D" w:rsidP="008B3A76">
            <w:pPr>
              <w:rPr>
                <w:rFonts w:ascii="Arial" w:hAnsi="Arial" w:cs="Arial"/>
                <w:b/>
                <w:bCs/>
                <w:sz w:val="16"/>
                <w:szCs w:val="2"/>
                <w:lang w:val="es-BO"/>
              </w:rPr>
            </w:pPr>
          </w:p>
        </w:tc>
        <w:tc>
          <w:tcPr>
            <w:tcW w:w="106" w:type="pct"/>
            <w:tcBorders>
              <w:top w:val="nil"/>
              <w:bottom w:val="nil"/>
              <w:right w:val="single" w:sz="12" w:space="0" w:color="auto"/>
            </w:tcBorders>
            <w:vAlign w:val="center"/>
          </w:tcPr>
          <w:p w14:paraId="459532FD" w14:textId="77777777" w:rsidR="00785E8D" w:rsidRPr="00E169D4" w:rsidRDefault="00785E8D" w:rsidP="008B3A76">
            <w:pPr>
              <w:rPr>
                <w:rFonts w:ascii="Arial" w:hAnsi="Arial" w:cs="Arial"/>
                <w:b/>
                <w:bCs/>
                <w:sz w:val="16"/>
                <w:szCs w:val="2"/>
                <w:lang w:val="es-BO"/>
              </w:rPr>
            </w:pPr>
          </w:p>
        </w:tc>
      </w:tr>
      <w:tr w:rsidR="00E169D4" w:rsidRPr="00E169D4" w14:paraId="5C80C016" w14:textId="77777777" w:rsidTr="00205B53">
        <w:trPr>
          <w:trHeight w:val="79"/>
        </w:trPr>
        <w:tc>
          <w:tcPr>
            <w:tcW w:w="123" w:type="pct"/>
            <w:tcBorders>
              <w:top w:val="nil"/>
              <w:left w:val="single" w:sz="12" w:space="0" w:color="auto"/>
              <w:bottom w:val="nil"/>
            </w:tcBorders>
            <w:vAlign w:val="center"/>
          </w:tcPr>
          <w:p w14:paraId="1D91B9CB" w14:textId="77777777" w:rsidR="00785E8D" w:rsidRPr="00E169D4" w:rsidRDefault="00785E8D" w:rsidP="008B3A76">
            <w:pPr>
              <w:rPr>
                <w:rFonts w:ascii="Arial" w:hAnsi="Arial" w:cs="Arial"/>
                <w:bCs/>
                <w:sz w:val="16"/>
                <w:szCs w:val="2"/>
                <w:lang w:val="es-BO"/>
              </w:rPr>
            </w:pPr>
          </w:p>
        </w:tc>
        <w:tc>
          <w:tcPr>
            <w:tcW w:w="2253" w:type="pct"/>
            <w:gridSpan w:val="71"/>
            <w:tcBorders>
              <w:top w:val="nil"/>
              <w:bottom w:val="nil"/>
              <w:right w:val="single" w:sz="4" w:space="0" w:color="auto"/>
            </w:tcBorders>
            <w:vAlign w:val="center"/>
          </w:tcPr>
          <w:p w14:paraId="7A915B7D" w14:textId="7A4A8AAA" w:rsidR="00785E8D" w:rsidRPr="00E169D4" w:rsidRDefault="00785E8D" w:rsidP="008B3A76">
            <w:pPr>
              <w:jc w:val="right"/>
              <w:rPr>
                <w:rFonts w:ascii="Arial" w:hAnsi="Arial" w:cs="Arial"/>
                <w:b/>
                <w:bCs/>
                <w:sz w:val="16"/>
                <w:szCs w:val="2"/>
                <w:lang w:val="es-BO"/>
              </w:rPr>
            </w:pPr>
            <w:r w:rsidRPr="00E169D4">
              <w:rPr>
                <w:rFonts w:ascii="Arial" w:hAnsi="Arial" w:cs="Arial"/>
                <w:bCs/>
                <w:sz w:val="16"/>
                <w:szCs w:val="16"/>
                <w:lang w:val="es-BO"/>
              </w:rPr>
              <w:t>Número de Cédula de Identidad del Representante Legal</w:t>
            </w:r>
            <w:r w:rsidR="0097693D">
              <w:rPr>
                <w:rFonts w:ascii="Arial" w:hAnsi="Arial" w:cs="Arial"/>
                <w:bCs/>
                <w:sz w:val="16"/>
                <w:szCs w:val="16"/>
                <w:lang w:val="es-BO"/>
              </w:rPr>
              <w:t xml:space="preserve"> </w:t>
            </w:r>
            <w:r w:rsidR="0097693D" w:rsidRPr="0097693D">
              <w:rPr>
                <w:rFonts w:ascii="Arial" w:hAnsi="Arial" w:cs="Arial"/>
                <w:bCs/>
                <w:sz w:val="16"/>
                <w:szCs w:val="16"/>
                <w:lang w:val="es-BO"/>
              </w:rPr>
              <w:t>o persona con poder específico</w:t>
            </w:r>
          </w:p>
        </w:tc>
        <w:tc>
          <w:tcPr>
            <w:tcW w:w="1261" w:type="pct"/>
            <w:gridSpan w:val="3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6FB3D6" w14:textId="77777777" w:rsidR="00785E8D" w:rsidRPr="00E169D4" w:rsidRDefault="00785E8D" w:rsidP="008B3A76">
            <w:pPr>
              <w:rPr>
                <w:rFonts w:ascii="Arial" w:hAnsi="Arial" w:cs="Arial"/>
                <w:b/>
                <w:bCs/>
                <w:sz w:val="16"/>
                <w:szCs w:val="2"/>
                <w:lang w:val="es-BO"/>
              </w:rPr>
            </w:pPr>
          </w:p>
        </w:tc>
        <w:tc>
          <w:tcPr>
            <w:tcW w:w="125" w:type="pct"/>
            <w:gridSpan w:val="4"/>
            <w:tcBorders>
              <w:top w:val="nil"/>
              <w:left w:val="single" w:sz="4" w:space="0" w:color="auto"/>
              <w:bottom w:val="nil"/>
            </w:tcBorders>
            <w:vAlign w:val="center"/>
          </w:tcPr>
          <w:p w14:paraId="1952E21A"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vAlign w:val="center"/>
          </w:tcPr>
          <w:p w14:paraId="1BB8AC41" w14:textId="77777777" w:rsidR="00785E8D" w:rsidRPr="00E169D4" w:rsidRDefault="00785E8D" w:rsidP="008B3A76">
            <w:pPr>
              <w:rPr>
                <w:rFonts w:ascii="Arial" w:hAnsi="Arial" w:cs="Arial"/>
                <w:b/>
                <w:bCs/>
                <w:sz w:val="16"/>
                <w:szCs w:val="2"/>
                <w:lang w:val="es-BO"/>
              </w:rPr>
            </w:pPr>
          </w:p>
        </w:tc>
        <w:tc>
          <w:tcPr>
            <w:tcW w:w="128" w:type="pct"/>
            <w:gridSpan w:val="5"/>
            <w:tcBorders>
              <w:top w:val="nil"/>
              <w:bottom w:val="nil"/>
            </w:tcBorders>
            <w:vAlign w:val="center"/>
          </w:tcPr>
          <w:p w14:paraId="16B504EB"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nil"/>
            </w:tcBorders>
            <w:vAlign w:val="center"/>
          </w:tcPr>
          <w:p w14:paraId="398A73E7"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vAlign w:val="center"/>
          </w:tcPr>
          <w:p w14:paraId="0F8D382B" w14:textId="77777777" w:rsidR="00785E8D" w:rsidRPr="00E169D4" w:rsidRDefault="00785E8D" w:rsidP="008B3A76">
            <w:pPr>
              <w:rPr>
                <w:rFonts w:ascii="Arial" w:hAnsi="Arial" w:cs="Arial"/>
                <w:b/>
                <w:bCs/>
                <w:sz w:val="16"/>
                <w:szCs w:val="2"/>
                <w:lang w:val="es-BO"/>
              </w:rPr>
            </w:pPr>
          </w:p>
        </w:tc>
        <w:tc>
          <w:tcPr>
            <w:tcW w:w="126" w:type="pct"/>
            <w:gridSpan w:val="4"/>
            <w:tcBorders>
              <w:top w:val="nil"/>
              <w:bottom w:val="nil"/>
            </w:tcBorders>
            <w:vAlign w:val="center"/>
          </w:tcPr>
          <w:p w14:paraId="37B07588"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vAlign w:val="center"/>
          </w:tcPr>
          <w:p w14:paraId="0799A6D2"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vAlign w:val="center"/>
          </w:tcPr>
          <w:p w14:paraId="2CA1738C"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nil"/>
            </w:tcBorders>
            <w:vAlign w:val="center"/>
          </w:tcPr>
          <w:p w14:paraId="48DA909C" w14:textId="77777777" w:rsidR="00785E8D" w:rsidRPr="00E169D4" w:rsidRDefault="00785E8D" w:rsidP="008B3A76">
            <w:pPr>
              <w:rPr>
                <w:rFonts w:ascii="Arial" w:hAnsi="Arial" w:cs="Arial"/>
                <w:b/>
                <w:bCs/>
                <w:sz w:val="16"/>
                <w:szCs w:val="2"/>
                <w:lang w:val="es-BO"/>
              </w:rPr>
            </w:pPr>
          </w:p>
        </w:tc>
        <w:tc>
          <w:tcPr>
            <w:tcW w:w="128" w:type="pct"/>
            <w:gridSpan w:val="4"/>
            <w:tcBorders>
              <w:top w:val="nil"/>
              <w:bottom w:val="nil"/>
            </w:tcBorders>
            <w:vAlign w:val="center"/>
          </w:tcPr>
          <w:p w14:paraId="03EA86D8" w14:textId="77777777" w:rsidR="00785E8D" w:rsidRPr="00E169D4" w:rsidRDefault="00785E8D" w:rsidP="008B3A76">
            <w:pPr>
              <w:rPr>
                <w:rFonts w:ascii="Arial" w:hAnsi="Arial" w:cs="Arial"/>
                <w:b/>
                <w:bCs/>
                <w:sz w:val="16"/>
                <w:szCs w:val="2"/>
                <w:lang w:val="es-BO"/>
              </w:rPr>
            </w:pPr>
          </w:p>
        </w:tc>
        <w:tc>
          <w:tcPr>
            <w:tcW w:w="106" w:type="pct"/>
            <w:tcBorders>
              <w:top w:val="nil"/>
              <w:bottom w:val="nil"/>
              <w:right w:val="single" w:sz="12" w:space="0" w:color="auto"/>
            </w:tcBorders>
            <w:vAlign w:val="center"/>
          </w:tcPr>
          <w:p w14:paraId="5743BB99" w14:textId="77777777" w:rsidR="00785E8D" w:rsidRPr="00E169D4" w:rsidRDefault="00785E8D" w:rsidP="008B3A76">
            <w:pPr>
              <w:rPr>
                <w:rFonts w:ascii="Arial" w:hAnsi="Arial" w:cs="Arial"/>
                <w:b/>
                <w:bCs/>
                <w:sz w:val="16"/>
                <w:szCs w:val="2"/>
                <w:lang w:val="es-BO"/>
              </w:rPr>
            </w:pPr>
          </w:p>
        </w:tc>
      </w:tr>
      <w:tr w:rsidR="00120441" w:rsidRPr="00E169D4" w14:paraId="543FB837" w14:textId="77777777" w:rsidTr="004344C9">
        <w:trPr>
          <w:trHeight w:val="79"/>
        </w:trPr>
        <w:tc>
          <w:tcPr>
            <w:tcW w:w="123" w:type="pct"/>
            <w:tcBorders>
              <w:top w:val="nil"/>
              <w:left w:val="single" w:sz="12" w:space="0" w:color="auto"/>
              <w:bottom w:val="nil"/>
            </w:tcBorders>
            <w:vAlign w:val="center"/>
          </w:tcPr>
          <w:p w14:paraId="5255EE39"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vAlign w:val="center"/>
          </w:tcPr>
          <w:p w14:paraId="45A0DF91"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vAlign w:val="center"/>
          </w:tcPr>
          <w:p w14:paraId="47AD95DE"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vAlign w:val="center"/>
          </w:tcPr>
          <w:p w14:paraId="695B3778"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vAlign w:val="center"/>
          </w:tcPr>
          <w:p w14:paraId="6B6BDDEB"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vAlign w:val="center"/>
          </w:tcPr>
          <w:p w14:paraId="242D6CB8"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vAlign w:val="center"/>
          </w:tcPr>
          <w:p w14:paraId="7DB09B7E"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vAlign w:val="center"/>
          </w:tcPr>
          <w:p w14:paraId="7B4A2A01"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vAlign w:val="center"/>
          </w:tcPr>
          <w:p w14:paraId="673A64AB"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vAlign w:val="center"/>
          </w:tcPr>
          <w:p w14:paraId="4634DB26"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vAlign w:val="center"/>
          </w:tcPr>
          <w:p w14:paraId="74C81146"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vAlign w:val="center"/>
          </w:tcPr>
          <w:p w14:paraId="3A4BADC8" w14:textId="77777777" w:rsidR="00785E8D" w:rsidRPr="00E169D4" w:rsidRDefault="00785E8D" w:rsidP="008B3A76">
            <w:pPr>
              <w:rPr>
                <w:rFonts w:ascii="Arial" w:hAnsi="Arial" w:cs="Arial"/>
                <w:b/>
                <w:bCs/>
                <w:sz w:val="16"/>
                <w:szCs w:val="2"/>
                <w:lang w:val="es-BO"/>
              </w:rPr>
            </w:pPr>
          </w:p>
        </w:tc>
        <w:tc>
          <w:tcPr>
            <w:tcW w:w="124" w:type="pct"/>
            <w:gridSpan w:val="4"/>
            <w:tcBorders>
              <w:top w:val="nil"/>
              <w:bottom w:val="nil"/>
            </w:tcBorders>
            <w:vAlign w:val="center"/>
          </w:tcPr>
          <w:p w14:paraId="0456952C" w14:textId="77777777" w:rsidR="00785E8D" w:rsidRPr="00E169D4" w:rsidRDefault="00785E8D" w:rsidP="008B3A76">
            <w:pPr>
              <w:rPr>
                <w:rFonts w:ascii="Arial" w:hAnsi="Arial" w:cs="Arial"/>
                <w:b/>
                <w:bCs/>
                <w:sz w:val="16"/>
                <w:szCs w:val="2"/>
                <w:lang w:val="es-BO"/>
              </w:rPr>
            </w:pPr>
          </w:p>
        </w:tc>
        <w:tc>
          <w:tcPr>
            <w:tcW w:w="134" w:type="pct"/>
            <w:gridSpan w:val="4"/>
            <w:tcBorders>
              <w:top w:val="nil"/>
              <w:bottom w:val="nil"/>
            </w:tcBorders>
            <w:vAlign w:val="center"/>
          </w:tcPr>
          <w:p w14:paraId="08A55F5A" w14:textId="77777777" w:rsidR="00785E8D" w:rsidRPr="00E169D4" w:rsidRDefault="00785E8D" w:rsidP="008B3A76">
            <w:pPr>
              <w:rPr>
                <w:rFonts w:ascii="Arial" w:hAnsi="Arial" w:cs="Arial"/>
                <w:b/>
                <w:bCs/>
                <w:sz w:val="16"/>
                <w:szCs w:val="2"/>
                <w:lang w:val="es-BO"/>
              </w:rPr>
            </w:pPr>
          </w:p>
        </w:tc>
        <w:tc>
          <w:tcPr>
            <w:tcW w:w="124" w:type="pct"/>
            <w:gridSpan w:val="3"/>
            <w:tcBorders>
              <w:top w:val="nil"/>
              <w:bottom w:val="nil"/>
            </w:tcBorders>
            <w:vAlign w:val="center"/>
          </w:tcPr>
          <w:p w14:paraId="4B47B32C" w14:textId="77777777" w:rsidR="00785E8D" w:rsidRPr="00E169D4" w:rsidRDefault="00785E8D" w:rsidP="008B3A76">
            <w:pPr>
              <w:rPr>
                <w:rFonts w:ascii="Arial" w:hAnsi="Arial" w:cs="Arial"/>
                <w:b/>
                <w:bCs/>
                <w:sz w:val="16"/>
                <w:szCs w:val="2"/>
                <w:lang w:val="es-BO"/>
              </w:rPr>
            </w:pPr>
          </w:p>
        </w:tc>
        <w:tc>
          <w:tcPr>
            <w:tcW w:w="124" w:type="pct"/>
            <w:gridSpan w:val="4"/>
            <w:tcBorders>
              <w:top w:val="nil"/>
              <w:bottom w:val="nil"/>
            </w:tcBorders>
            <w:vAlign w:val="center"/>
          </w:tcPr>
          <w:p w14:paraId="18B170A9" w14:textId="77777777" w:rsidR="00785E8D" w:rsidRPr="00E169D4" w:rsidRDefault="00785E8D" w:rsidP="008B3A76">
            <w:pPr>
              <w:rPr>
                <w:rFonts w:ascii="Arial" w:hAnsi="Arial" w:cs="Arial"/>
                <w:b/>
                <w:bCs/>
                <w:sz w:val="16"/>
                <w:szCs w:val="2"/>
                <w:lang w:val="es-BO"/>
              </w:rPr>
            </w:pPr>
          </w:p>
        </w:tc>
        <w:tc>
          <w:tcPr>
            <w:tcW w:w="124" w:type="pct"/>
            <w:gridSpan w:val="4"/>
            <w:tcBorders>
              <w:top w:val="nil"/>
              <w:bottom w:val="nil"/>
            </w:tcBorders>
            <w:vAlign w:val="center"/>
          </w:tcPr>
          <w:p w14:paraId="6A3BB66B" w14:textId="77777777" w:rsidR="00785E8D" w:rsidRPr="00E169D4" w:rsidRDefault="00785E8D" w:rsidP="008B3A76">
            <w:pPr>
              <w:rPr>
                <w:rFonts w:ascii="Arial" w:hAnsi="Arial" w:cs="Arial"/>
                <w:b/>
                <w:bCs/>
                <w:sz w:val="16"/>
                <w:szCs w:val="2"/>
                <w:lang w:val="es-BO"/>
              </w:rPr>
            </w:pPr>
          </w:p>
        </w:tc>
        <w:tc>
          <w:tcPr>
            <w:tcW w:w="124" w:type="pct"/>
            <w:gridSpan w:val="5"/>
            <w:tcBorders>
              <w:top w:val="nil"/>
              <w:bottom w:val="nil"/>
            </w:tcBorders>
            <w:vAlign w:val="center"/>
          </w:tcPr>
          <w:p w14:paraId="0FD21B76" w14:textId="77777777" w:rsidR="00785E8D" w:rsidRPr="00E169D4" w:rsidRDefault="00785E8D" w:rsidP="008B3A76">
            <w:pPr>
              <w:rPr>
                <w:rFonts w:ascii="Arial" w:hAnsi="Arial" w:cs="Arial"/>
                <w:b/>
                <w:bCs/>
                <w:sz w:val="16"/>
                <w:szCs w:val="2"/>
                <w:lang w:val="es-BO"/>
              </w:rPr>
            </w:pPr>
          </w:p>
        </w:tc>
        <w:tc>
          <w:tcPr>
            <w:tcW w:w="128" w:type="pct"/>
            <w:gridSpan w:val="5"/>
            <w:tcBorders>
              <w:top w:val="nil"/>
              <w:bottom w:val="nil"/>
            </w:tcBorders>
            <w:vAlign w:val="center"/>
          </w:tcPr>
          <w:p w14:paraId="0A7449A0"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vAlign w:val="center"/>
          </w:tcPr>
          <w:p w14:paraId="2A3924BE" w14:textId="77777777" w:rsidR="00785E8D" w:rsidRPr="00E169D4" w:rsidRDefault="00785E8D" w:rsidP="008B3A76">
            <w:pPr>
              <w:rPr>
                <w:rFonts w:ascii="Arial" w:hAnsi="Arial" w:cs="Arial"/>
                <w:b/>
                <w:bCs/>
                <w:sz w:val="16"/>
                <w:szCs w:val="2"/>
                <w:lang w:val="es-BO"/>
              </w:rPr>
            </w:pPr>
          </w:p>
        </w:tc>
        <w:tc>
          <w:tcPr>
            <w:tcW w:w="127" w:type="pct"/>
            <w:gridSpan w:val="5"/>
            <w:tcBorders>
              <w:top w:val="nil"/>
              <w:bottom w:val="nil"/>
            </w:tcBorders>
            <w:vAlign w:val="center"/>
          </w:tcPr>
          <w:p w14:paraId="6D43478A"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vAlign w:val="center"/>
          </w:tcPr>
          <w:p w14:paraId="491C7404"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vAlign w:val="center"/>
          </w:tcPr>
          <w:p w14:paraId="639B9318"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vAlign w:val="center"/>
          </w:tcPr>
          <w:p w14:paraId="6266F129"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nil"/>
            </w:tcBorders>
            <w:vAlign w:val="center"/>
          </w:tcPr>
          <w:p w14:paraId="223E8BE3"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nil"/>
            </w:tcBorders>
            <w:vAlign w:val="center"/>
          </w:tcPr>
          <w:p w14:paraId="54893CB6" w14:textId="77777777" w:rsidR="00785E8D" w:rsidRPr="00E169D4" w:rsidRDefault="00785E8D" w:rsidP="008B3A76">
            <w:pPr>
              <w:rPr>
                <w:rFonts w:ascii="Arial" w:hAnsi="Arial" w:cs="Arial"/>
                <w:b/>
                <w:bCs/>
                <w:sz w:val="16"/>
                <w:szCs w:val="2"/>
                <w:lang w:val="es-BO"/>
              </w:rPr>
            </w:pPr>
          </w:p>
        </w:tc>
        <w:tc>
          <w:tcPr>
            <w:tcW w:w="132" w:type="pct"/>
            <w:gridSpan w:val="3"/>
            <w:tcBorders>
              <w:top w:val="nil"/>
              <w:bottom w:val="nil"/>
            </w:tcBorders>
            <w:vAlign w:val="center"/>
          </w:tcPr>
          <w:p w14:paraId="2FEAE344"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nil"/>
            </w:tcBorders>
            <w:vAlign w:val="center"/>
          </w:tcPr>
          <w:p w14:paraId="611D76AD" w14:textId="77777777" w:rsidR="00785E8D" w:rsidRPr="00E169D4" w:rsidRDefault="00785E8D" w:rsidP="008B3A76">
            <w:pPr>
              <w:rPr>
                <w:rFonts w:ascii="Arial" w:hAnsi="Arial" w:cs="Arial"/>
                <w:b/>
                <w:bCs/>
                <w:sz w:val="16"/>
                <w:szCs w:val="2"/>
                <w:lang w:val="es-BO"/>
              </w:rPr>
            </w:pPr>
          </w:p>
        </w:tc>
        <w:tc>
          <w:tcPr>
            <w:tcW w:w="128" w:type="pct"/>
            <w:gridSpan w:val="4"/>
            <w:tcBorders>
              <w:top w:val="nil"/>
              <w:bottom w:val="nil"/>
            </w:tcBorders>
            <w:vAlign w:val="center"/>
          </w:tcPr>
          <w:p w14:paraId="425EB5EC"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vAlign w:val="center"/>
          </w:tcPr>
          <w:p w14:paraId="4675E7DD"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vAlign w:val="center"/>
          </w:tcPr>
          <w:p w14:paraId="344CEDEA" w14:textId="77777777" w:rsidR="00785E8D" w:rsidRPr="00E169D4" w:rsidRDefault="00785E8D" w:rsidP="008B3A76">
            <w:pPr>
              <w:rPr>
                <w:rFonts w:ascii="Arial" w:hAnsi="Arial" w:cs="Arial"/>
                <w:b/>
                <w:bCs/>
                <w:sz w:val="16"/>
                <w:szCs w:val="2"/>
                <w:lang w:val="es-BO"/>
              </w:rPr>
            </w:pPr>
          </w:p>
        </w:tc>
        <w:tc>
          <w:tcPr>
            <w:tcW w:w="128" w:type="pct"/>
            <w:gridSpan w:val="5"/>
            <w:tcBorders>
              <w:top w:val="nil"/>
              <w:bottom w:val="nil"/>
            </w:tcBorders>
            <w:vAlign w:val="center"/>
          </w:tcPr>
          <w:p w14:paraId="065001AE"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nil"/>
            </w:tcBorders>
            <w:vAlign w:val="center"/>
          </w:tcPr>
          <w:p w14:paraId="465D1141"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vAlign w:val="center"/>
          </w:tcPr>
          <w:p w14:paraId="7B6BC86C" w14:textId="77777777" w:rsidR="00785E8D" w:rsidRPr="00E169D4" w:rsidRDefault="00785E8D" w:rsidP="008B3A76">
            <w:pPr>
              <w:rPr>
                <w:rFonts w:ascii="Arial" w:hAnsi="Arial" w:cs="Arial"/>
                <w:b/>
                <w:bCs/>
                <w:sz w:val="16"/>
                <w:szCs w:val="2"/>
                <w:lang w:val="es-BO"/>
              </w:rPr>
            </w:pPr>
          </w:p>
        </w:tc>
        <w:tc>
          <w:tcPr>
            <w:tcW w:w="126" w:type="pct"/>
            <w:gridSpan w:val="4"/>
            <w:tcBorders>
              <w:top w:val="nil"/>
              <w:bottom w:val="nil"/>
            </w:tcBorders>
            <w:vAlign w:val="center"/>
          </w:tcPr>
          <w:p w14:paraId="70F4C0F5"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vAlign w:val="center"/>
          </w:tcPr>
          <w:p w14:paraId="789B5C3B"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vAlign w:val="center"/>
          </w:tcPr>
          <w:p w14:paraId="7B2E2C8E"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nil"/>
            </w:tcBorders>
            <w:vAlign w:val="center"/>
          </w:tcPr>
          <w:p w14:paraId="35703DCC" w14:textId="77777777" w:rsidR="00785E8D" w:rsidRPr="00E169D4" w:rsidRDefault="00785E8D" w:rsidP="008B3A76">
            <w:pPr>
              <w:rPr>
                <w:rFonts w:ascii="Arial" w:hAnsi="Arial" w:cs="Arial"/>
                <w:b/>
                <w:bCs/>
                <w:sz w:val="16"/>
                <w:szCs w:val="2"/>
                <w:lang w:val="es-BO"/>
              </w:rPr>
            </w:pPr>
          </w:p>
        </w:tc>
        <w:tc>
          <w:tcPr>
            <w:tcW w:w="128" w:type="pct"/>
            <w:gridSpan w:val="4"/>
            <w:tcBorders>
              <w:top w:val="nil"/>
              <w:bottom w:val="nil"/>
            </w:tcBorders>
            <w:vAlign w:val="center"/>
          </w:tcPr>
          <w:p w14:paraId="2DFF787A" w14:textId="77777777" w:rsidR="00785E8D" w:rsidRPr="00E169D4" w:rsidRDefault="00785E8D" w:rsidP="008B3A76">
            <w:pPr>
              <w:rPr>
                <w:rFonts w:ascii="Arial" w:hAnsi="Arial" w:cs="Arial"/>
                <w:b/>
                <w:bCs/>
                <w:sz w:val="16"/>
                <w:szCs w:val="2"/>
                <w:lang w:val="es-BO"/>
              </w:rPr>
            </w:pPr>
          </w:p>
        </w:tc>
        <w:tc>
          <w:tcPr>
            <w:tcW w:w="106" w:type="pct"/>
            <w:tcBorders>
              <w:top w:val="nil"/>
              <w:bottom w:val="nil"/>
              <w:right w:val="single" w:sz="12" w:space="0" w:color="auto"/>
            </w:tcBorders>
            <w:vAlign w:val="center"/>
          </w:tcPr>
          <w:p w14:paraId="3CBDB118" w14:textId="77777777" w:rsidR="00785E8D" w:rsidRPr="00E169D4" w:rsidRDefault="00785E8D" w:rsidP="008B3A76">
            <w:pPr>
              <w:rPr>
                <w:rFonts w:ascii="Arial" w:hAnsi="Arial" w:cs="Arial"/>
                <w:b/>
                <w:bCs/>
                <w:sz w:val="16"/>
                <w:szCs w:val="2"/>
                <w:lang w:val="es-BO"/>
              </w:rPr>
            </w:pPr>
          </w:p>
        </w:tc>
      </w:tr>
      <w:tr w:rsidR="00E169D4" w:rsidRPr="00E169D4" w14:paraId="54B2154B" w14:textId="77777777" w:rsidTr="00205B53">
        <w:trPr>
          <w:trHeight w:val="79"/>
        </w:trPr>
        <w:tc>
          <w:tcPr>
            <w:tcW w:w="123" w:type="pct"/>
            <w:tcBorders>
              <w:top w:val="nil"/>
              <w:left w:val="single" w:sz="12" w:space="0" w:color="auto"/>
              <w:bottom w:val="nil"/>
            </w:tcBorders>
            <w:vAlign w:val="center"/>
          </w:tcPr>
          <w:p w14:paraId="2B8AEF4C"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vAlign w:val="center"/>
          </w:tcPr>
          <w:p w14:paraId="0C0AFDDF"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vAlign w:val="center"/>
          </w:tcPr>
          <w:p w14:paraId="1CB9FD86"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vAlign w:val="center"/>
          </w:tcPr>
          <w:p w14:paraId="263FC949"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vAlign w:val="center"/>
          </w:tcPr>
          <w:p w14:paraId="7819B38F"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vAlign w:val="center"/>
          </w:tcPr>
          <w:p w14:paraId="0D0A5E14"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vAlign w:val="center"/>
          </w:tcPr>
          <w:p w14:paraId="61C7D2BF"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vAlign w:val="center"/>
          </w:tcPr>
          <w:p w14:paraId="49ECCD0B"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vAlign w:val="center"/>
          </w:tcPr>
          <w:p w14:paraId="1C82E8CE"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vAlign w:val="center"/>
          </w:tcPr>
          <w:p w14:paraId="6529D716"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vAlign w:val="center"/>
          </w:tcPr>
          <w:p w14:paraId="112D664C"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vAlign w:val="center"/>
          </w:tcPr>
          <w:p w14:paraId="15BA3C64" w14:textId="77777777" w:rsidR="00785E8D" w:rsidRPr="00E169D4" w:rsidRDefault="00785E8D" w:rsidP="008B3A76">
            <w:pPr>
              <w:rPr>
                <w:rFonts w:ascii="Arial" w:hAnsi="Arial" w:cs="Arial"/>
                <w:b/>
                <w:bCs/>
                <w:sz w:val="16"/>
                <w:szCs w:val="2"/>
                <w:lang w:val="es-BO"/>
              </w:rPr>
            </w:pPr>
          </w:p>
        </w:tc>
        <w:tc>
          <w:tcPr>
            <w:tcW w:w="1133" w:type="pct"/>
            <w:gridSpan w:val="39"/>
            <w:vMerge w:val="restart"/>
            <w:tcBorders>
              <w:top w:val="nil"/>
            </w:tcBorders>
            <w:vAlign w:val="center"/>
          </w:tcPr>
          <w:p w14:paraId="24AB8672" w14:textId="77777777" w:rsidR="00785E8D" w:rsidRPr="00E169D4" w:rsidRDefault="00785E8D" w:rsidP="008B3A76">
            <w:pPr>
              <w:jc w:val="center"/>
              <w:rPr>
                <w:rFonts w:ascii="Arial" w:hAnsi="Arial" w:cs="Arial"/>
                <w:b/>
                <w:bCs/>
                <w:sz w:val="16"/>
                <w:szCs w:val="2"/>
                <w:lang w:val="es-BO"/>
              </w:rPr>
            </w:pPr>
            <w:r w:rsidRPr="00E169D4">
              <w:rPr>
                <w:rFonts w:ascii="Arial" w:hAnsi="Arial" w:cs="Arial"/>
                <w:i/>
                <w:iCs/>
                <w:sz w:val="16"/>
                <w:szCs w:val="16"/>
                <w:lang w:val="es-BO"/>
              </w:rPr>
              <w:t>Número de Testimonio</w:t>
            </w:r>
          </w:p>
        </w:tc>
        <w:tc>
          <w:tcPr>
            <w:tcW w:w="125" w:type="pct"/>
            <w:gridSpan w:val="5"/>
            <w:tcBorders>
              <w:top w:val="nil"/>
              <w:bottom w:val="nil"/>
            </w:tcBorders>
            <w:vAlign w:val="center"/>
          </w:tcPr>
          <w:p w14:paraId="63518D24" w14:textId="77777777" w:rsidR="00785E8D" w:rsidRPr="00E169D4" w:rsidRDefault="00785E8D" w:rsidP="008B3A76">
            <w:pPr>
              <w:rPr>
                <w:rFonts w:ascii="Arial" w:hAnsi="Arial" w:cs="Arial"/>
                <w:b/>
                <w:bCs/>
                <w:sz w:val="16"/>
                <w:szCs w:val="2"/>
                <w:lang w:val="es-BO"/>
              </w:rPr>
            </w:pPr>
          </w:p>
        </w:tc>
        <w:tc>
          <w:tcPr>
            <w:tcW w:w="885" w:type="pct"/>
            <w:gridSpan w:val="24"/>
            <w:vMerge w:val="restart"/>
            <w:tcBorders>
              <w:top w:val="nil"/>
            </w:tcBorders>
            <w:vAlign w:val="center"/>
          </w:tcPr>
          <w:p w14:paraId="4AA09417" w14:textId="77777777" w:rsidR="00785E8D" w:rsidRPr="00E169D4" w:rsidRDefault="00785E8D" w:rsidP="008B3A76">
            <w:pPr>
              <w:rPr>
                <w:rFonts w:ascii="Arial" w:hAnsi="Arial" w:cs="Arial"/>
                <w:b/>
                <w:bCs/>
                <w:sz w:val="16"/>
                <w:szCs w:val="2"/>
                <w:lang w:val="es-BO"/>
              </w:rPr>
            </w:pPr>
            <w:r w:rsidRPr="00E169D4">
              <w:rPr>
                <w:rFonts w:ascii="Arial" w:hAnsi="Arial" w:cs="Arial"/>
                <w:i/>
                <w:iCs/>
                <w:sz w:val="16"/>
                <w:szCs w:val="16"/>
                <w:lang w:val="es-BO"/>
              </w:rPr>
              <w:t>Lugar de Emisión</w:t>
            </w:r>
          </w:p>
        </w:tc>
        <w:tc>
          <w:tcPr>
            <w:tcW w:w="125" w:type="pct"/>
            <w:gridSpan w:val="4"/>
            <w:tcBorders>
              <w:top w:val="nil"/>
              <w:bottom w:val="nil"/>
            </w:tcBorders>
            <w:vAlign w:val="center"/>
          </w:tcPr>
          <w:p w14:paraId="0D5E136B" w14:textId="77777777" w:rsidR="00785E8D" w:rsidRPr="00E169D4" w:rsidRDefault="00785E8D" w:rsidP="008B3A76">
            <w:pPr>
              <w:rPr>
                <w:rFonts w:ascii="Arial" w:hAnsi="Arial" w:cs="Arial"/>
                <w:b/>
                <w:bCs/>
                <w:sz w:val="16"/>
                <w:szCs w:val="2"/>
                <w:lang w:val="es-BO"/>
              </w:rPr>
            </w:pPr>
          </w:p>
        </w:tc>
        <w:tc>
          <w:tcPr>
            <w:tcW w:w="1133" w:type="pct"/>
            <w:gridSpan w:val="36"/>
            <w:tcBorders>
              <w:top w:val="nil"/>
              <w:bottom w:val="nil"/>
            </w:tcBorders>
            <w:vAlign w:val="center"/>
          </w:tcPr>
          <w:p w14:paraId="6D1BBA46" w14:textId="762BDABF" w:rsidR="00785E8D" w:rsidRPr="00E169D4" w:rsidRDefault="00785E8D" w:rsidP="007F35B4">
            <w:pPr>
              <w:jc w:val="center"/>
              <w:rPr>
                <w:rFonts w:ascii="Arial" w:hAnsi="Arial" w:cs="Arial"/>
                <w:b/>
                <w:bCs/>
                <w:sz w:val="16"/>
                <w:szCs w:val="2"/>
                <w:lang w:val="es-BO"/>
              </w:rPr>
            </w:pPr>
            <w:r w:rsidRPr="00E169D4">
              <w:rPr>
                <w:rFonts w:ascii="Arial" w:hAnsi="Arial" w:cs="Arial"/>
                <w:i/>
                <w:iCs/>
                <w:sz w:val="16"/>
                <w:szCs w:val="16"/>
                <w:lang w:val="es-BO"/>
              </w:rPr>
              <w:t xml:space="preserve">Fecha de </w:t>
            </w:r>
            <w:r w:rsidR="007F35B4" w:rsidRPr="00E169D4">
              <w:rPr>
                <w:rFonts w:ascii="Arial" w:hAnsi="Arial" w:cs="Arial"/>
                <w:i/>
                <w:iCs/>
                <w:sz w:val="16"/>
                <w:szCs w:val="16"/>
                <w:lang w:val="es-BO"/>
              </w:rPr>
              <w:t>Registro</w:t>
            </w:r>
          </w:p>
        </w:tc>
        <w:tc>
          <w:tcPr>
            <w:tcW w:w="106" w:type="pct"/>
            <w:tcBorders>
              <w:top w:val="nil"/>
              <w:bottom w:val="nil"/>
              <w:right w:val="single" w:sz="12" w:space="0" w:color="auto"/>
            </w:tcBorders>
            <w:vAlign w:val="center"/>
          </w:tcPr>
          <w:p w14:paraId="5BC5F76E" w14:textId="77777777" w:rsidR="00785E8D" w:rsidRPr="00E169D4" w:rsidRDefault="00785E8D" w:rsidP="008B3A76">
            <w:pPr>
              <w:rPr>
                <w:rFonts w:ascii="Arial" w:hAnsi="Arial" w:cs="Arial"/>
                <w:b/>
                <w:bCs/>
                <w:sz w:val="16"/>
                <w:szCs w:val="2"/>
                <w:lang w:val="es-BO"/>
              </w:rPr>
            </w:pPr>
          </w:p>
        </w:tc>
      </w:tr>
      <w:tr w:rsidR="0013502A" w:rsidRPr="00E169D4" w14:paraId="650890E4" w14:textId="77777777" w:rsidTr="00A40F11">
        <w:trPr>
          <w:trHeight w:val="79"/>
        </w:trPr>
        <w:tc>
          <w:tcPr>
            <w:tcW w:w="123" w:type="pct"/>
            <w:tcBorders>
              <w:top w:val="nil"/>
              <w:left w:val="single" w:sz="12" w:space="0" w:color="auto"/>
              <w:bottom w:val="nil"/>
            </w:tcBorders>
            <w:vAlign w:val="center"/>
          </w:tcPr>
          <w:p w14:paraId="4EE7D262"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vAlign w:val="center"/>
          </w:tcPr>
          <w:p w14:paraId="2E7EE846"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vAlign w:val="center"/>
          </w:tcPr>
          <w:p w14:paraId="55A183C5"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vAlign w:val="center"/>
          </w:tcPr>
          <w:p w14:paraId="3048FB34"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vAlign w:val="center"/>
          </w:tcPr>
          <w:p w14:paraId="7AD9BD2C"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vAlign w:val="center"/>
          </w:tcPr>
          <w:p w14:paraId="0E3B4589"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vAlign w:val="center"/>
          </w:tcPr>
          <w:p w14:paraId="12E758B0"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vAlign w:val="center"/>
          </w:tcPr>
          <w:p w14:paraId="50420917"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vAlign w:val="center"/>
          </w:tcPr>
          <w:p w14:paraId="10639731"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vAlign w:val="center"/>
          </w:tcPr>
          <w:p w14:paraId="57ABF27D"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vAlign w:val="center"/>
          </w:tcPr>
          <w:p w14:paraId="7A828E62"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vAlign w:val="center"/>
          </w:tcPr>
          <w:p w14:paraId="7D9D31CB" w14:textId="77777777" w:rsidR="00785E8D" w:rsidRPr="00E169D4" w:rsidRDefault="00785E8D" w:rsidP="008B3A76">
            <w:pPr>
              <w:rPr>
                <w:rFonts w:ascii="Arial" w:hAnsi="Arial" w:cs="Arial"/>
                <w:b/>
                <w:bCs/>
                <w:sz w:val="16"/>
                <w:szCs w:val="2"/>
                <w:lang w:val="es-BO"/>
              </w:rPr>
            </w:pPr>
          </w:p>
        </w:tc>
        <w:tc>
          <w:tcPr>
            <w:tcW w:w="1133" w:type="pct"/>
            <w:gridSpan w:val="39"/>
            <w:vMerge/>
            <w:tcBorders>
              <w:bottom w:val="single" w:sz="2" w:space="0" w:color="auto"/>
            </w:tcBorders>
            <w:vAlign w:val="center"/>
          </w:tcPr>
          <w:p w14:paraId="128C440A"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vAlign w:val="center"/>
          </w:tcPr>
          <w:p w14:paraId="2A1B00E3" w14:textId="77777777" w:rsidR="00785E8D" w:rsidRPr="00E169D4" w:rsidRDefault="00785E8D" w:rsidP="008B3A76">
            <w:pPr>
              <w:rPr>
                <w:rFonts w:ascii="Arial" w:hAnsi="Arial" w:cs="Arial"/>
                <w:b/>
                <w:bCs/>
                <w:sz w:val="16"/>
                <w:szCs w:val="2"/>
                <w:lang w:val="es-BO"/>
              </w:rPr>
            </w:pPr>
          </w:p>
        </w:tc>
        <w:tc>
          <w:tcPr>
            <w:tcW w:w="885" w:type="pct"/>
            <w:gridSpan w:val="24"/>
            <w:vMerge/>
            <w:tcBorders>
              <w:bottom w:val="single" w:sz="2" w:space="0" w:color="auto"/>
            </w:tcBorders>
            <w:vAlign w:val="center"/>
          </w:tcPr>
          <w:p w14:paraId="68FDC25A"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vAlign w:val="center"/>
          </w:tcPr>
          <w:p w14:paraId="6A15F83E" w14:textId="77777777" w:rsidR="00785E8D" w:rsidRPr="00E169D4" w:rsidRDefault="00785E8D" w:rsidP="008B3A76">
            <w:pPr>
              <w:rPr>
                <w:rFonts w:ascii="Arial" w:hAnsi="Arial" w:cs="Arial"/>
                <w:b/>
                <w:bCs/>
                <w:sz w:val="16"/>
                <w:szCs w:val="2"/>
                <w:lang w:val="es-BO"/>
              </w:rPr>
            </w:pPr>
          </w:p>
        </w:tc>
        <w:tc>
          <w:tcPr>
            <w:tcW w:w="253" w:type="pct"/>
            <w:gridSpan w:val="9"/>
            <w:tcBorders>
              <w:top w:val="nil"/>
              <w:bottom w:val="single" w:sz="2" w:space="0" w:color="auto"/>
            </w:tcBorders>
            <w:vAlign w:val="center"/>
          </w:tcPr>
          <w:p w14:paraId="67E164E6" w14:textId="77777777" w:rsidR="00785E8D" w:rsidRPr="00E169D4" w:rsidRDefault="00785E8D" w:rsidP="008B3A76">
            <w:pPr>
              <w:rPr>
                <w:rFonts w:ascii="Arial" w:hAnsi="Arial" w:cs="Arial"/>
                <w:b/>
                <w:bCs/>
                <w:sz w:val="16"/>
                <w:szCs w:val="2"/>
                <w:lang w:val="es-BO"/>
              </w:rPr>
            </w:pPr>
            <w:r w:rsidRPr="00E169D4">
              <w:rPr>
                <w:rFonts w:ascii="Arial" w:hAnsi="Arial" w:cs="Arial"/>
                <w:i/>
                <w:iCs/>
                <w:sz w:val="12"/>
                <w:szCs w:val="16"/>
                <w:lang w:val="es-BO"/>
              </w:rPr>
              <w:t>Día</w:t>
            </w:r>
          </w:p>
        </w:tc>
        <w:tc>
          <w:tcPr>
            <w:tcW w:w="125" w:type="pct"/>
            <w:gridSpan w:val="3"/>
            <w:tcBorders>
              <w:top w:val="nil"/>
              <w:bottom w:val="nil"/>
            </w:tcBorders>
            <w:vAlign w:val="center"/>
          </w:tcPr>
          <w:p w14:paraId="4CE8A77E" w14:textId="77777777" w:rsidR="00785E8D" w:rsidRPr="00E169D4" w:rsidRDefault="00785E8D" w:rsidP="008B3A76">
            <w:pPr>
              <w:rPr>
                <w:rFonts w:ascii="Arial" w:hAnsi="Arial" w:cs="Arial"/>
                <w:b/>
                <w:bCs/>
                <w:sz w:val="16"/>
                <w:szCs w:val="2"/>
                <w:lang w:val="es-BO"/>
              </w:rPr>
            </w:pPr>
          </w:p>
        </w:tc>
        <w:tc>
          <w:tcPr>
            <w:tcW w:w="252" w:type="pct"/>
            <w:gridSpan w:val="8"/>
            <w:tcBorders>
              <w:top w:val="nil"/>
              <w:bottom w:val="single" w:sz="2" w:space="0" w:color="auto"/>
            </w:tcBorders>
            <w:vAlign w:val="center"/>
          </w:tcPr>
          <w:p w14:paraId="146E61BF" w14:textId="77777777" w:rsidR="00785E8D" w:rsidRPr="00E169D4" w:rsidRDefault="00785E8D" w:rsidP="008B3A76">
            <w:pPr>
              <w:rPr>
                <w:rFonts w:ascii="Arial" w:hAnsi="Arial" w:cs="Arial"/>
                <w:b/>
                <w:bCs/>
                <w:sz w:val="16"/>
                <w:szCs w:val="2"/>
                <w:lang w:val="es-BO"/>
              </w:rPr>
            </w:pPr>
            <w:r w:rsidRPr="00E169D4">
              <w:rPr>
                <w:rFonts w:ascii="Arial" w:hAnsi="Arial" w:cs="Arial"/>
                <w:i/>
                <w:iCs/>
                <w:sz w:val="12"/>
                <w:szCs w:val="16"/>
                <w:lang w:val="es-BO"/>
              </w:rPr>
              <w:t>Mes</w:t>
            </w:r>
          </w:p>
        </w:tc>
        <w:tc>
          <w:tcPr>
            <w:tcW w:w="125" w:type="pct"/>
            <w:gridSpan w:val="5"/>
            <w:tcBorders>
              <w:top w:val="nil"/>
              <w:bottom w:val="nil"/>
            </w:tcBorders>
            <w:vAlign w:val="center"/>
          </w:tcPr>
          <w:p w14:paraId="69A88F1C" w14:textId="77777777" w:rsidR="00785E8D" w:rsidRPr="00E169D4" w:rsidRDefault="00785E8D" w:rsidP="008B3A76">
            <w:pPr>
              <w:rPr>
                <w:rFonts w:ascii="Arial" w:hAnsi="Arial" w:cs="Arial"/>
                <w:b/>
                <w:bCs/>
                <w:sz w:val="16"/>
                <w:szCs w:val="2"/>
                <w:lang w:val="es-BO"/>
              </w:rPr>
            </w:pPr>
          </w:p>
        </w:tc>
        <w:tc>
          <w:tcPr>
            <w:tcW w:w="378" w:type="pct"/>
            <w:gridSpan w:val="11"/>
            <w:tcBorders>
              <w:top w:val="nil"/>
              <w:bottom w:val="single" w:sz="2" w:space="0" w:color="auto"/>
            </w:tcBorders>
            <w:vAlign w:val="center"/>
          </w:tcPr>
          <w:p w14:paraId="02872441" w14:textId="77777777" w:rsidR="00785E8D" w:rsidRPr="00E169D4" w:rsidRDefault="00785E8D" w:rsidP="008B3A76">
            <w:pPr>
              <w:jc w:val="center"/>
              <w:rPr>
                <w:rFonts w:ascii="Arial" w:hAnsi="Arial" w:cs="Arial"/>
                <w:b/>
                <w:bCs/>
                <w:sz w:val="16"/>
                <w:szCs w:val="2"/>
                <w:lang w:val="es-BO"/>
              </w:rPr>
            </w:pPr>
            <w:r w:rsidRPr="00E169D4">
              <w:rPr>
                <w:rFonts w:ascii="Arial" w:hAnsi="Arial" w:cs="Arial"/>
                <w:i/>
                <w:iCs/>
                <w:sz w:val="12"/>
                <w:szCs w:val="16"/>
                <w:lang w:val="es-BO"/>
              </w:rPr>
              <w:t>Año</w:t>
            </w:r>
          </w:p>
        </w:tc>
        <w:tc>
          <w:tcPr>
            <w:tcW w:w="106" w:type="pct"/>
            <w:tcBorders>
              <w:top w:val="nil"/>
              <w:bottom w:val="nil"/>
              <w:right w:val="single" w:sz="12" w:space="0" w:color="auto"/>
            </w:tcBorders>
            <w:vAlign w:val="center"/>
          </w:tcPr>
          <w:p w14:paraId="1586877D" w14:textId="77777777" w:rsidR="00785E8D" w:rsidRPr="00E169D4" w:rsidRDefault="00785E8D" w:rsidP="008B3A76">
            <w:pPr>
              <w:rPr>
                <w:rFonts w:ascii="Arial" w:hAnsi="Arial" w:cs="Arial"/>
                <w:b/>
                <w:bCs/>
                <w:sz w:val="16"/>
                <w:szCs w:val="2"/>
                <w:lang w:val="es-BO"/>
              </w:rPr>
            </w:pPr>
          </w:p>
        </w:tc>
      </w:tr>
      <w:tr w:rsidR="0013502A" w:rsidRPr="00E169D4" w14:paraId="6C0310D1" w14:textId="77777777" w:rsidTr="00A40F11">
        <w:trPr>
          <w:trHeight w:val="79"/>
        </w:trPr>
        <w:tc>
          <w:tcPr>
            <w:tcW w:w="123" w:type="pct"/>
            <w:tcBorders>
              <w:top w:val="nil"/>
              <w:left w:val="single" w:sz="12" w:space="0" w:color="auto"/>
              <w:bottom w:val="nil"/>
            </w:tcBorders>
            <w:vAlign w:val="center"/>
          </w:tcPr>
          <w:p w14:paraId="14AB5A71" w14:textId="77777777" w:rsidR="00785E8D" w:rsidRPr="00E169D4" w:rsidRDefault="00785E8D" w:rsidP="008B3A76">
            <w:pPr>
              <w:rPr>
                <w:rFonts w:ascii="Arial" w:hAnsi="Arial" w:cs="Arial"/>
                <w:b/>
                <w:bCs/>
                <w:sz w:val="16"/>
                <w:szCs w:val="2"/>
                <w:lang w:val="es-BO"/>
              </w:rPr>
            </w:pPr>
          </w:p>
        </w:tc>
        <w:tc>
          <w:tcPr>
            <w:tcW w:w="1371" w:type="pct"/>
            <w:gridSpan w:val="42"/>
            <w:tcBorders>
              <w:top w:val="nil"/>
              <w:bottom w:val="nil"/>
              <w:right w:val="single" w:sz="2" w:space="0" w:color="auto"/>
            </w:tcBorders>
            <w:vAlign w:val="center"/>
          </w:tcPr>
          <w:p w14:paraId="0CB94BD7" w14:textId="18B69A51" w:rsidR="00785E8D" w:rsidRPr="00E169D4" w:rsidRDefault="00785E8D" w:rsidP="008B3A76">
            <w:pPr>
              <w:jc w:val="right"/>
              <w:rPr>
                <w:rFonts w:ascii="Arial" w:hAnsi="Arial" w:cs="Arial"/>
                <w:bCs/>
                <w:sz w:val="16"/>
                <w:szCs w:val="2"/>
                <w:lang w:val="es-BO"/>
              </w:rPr>
            </w:pPr>
            <w:r w:rsidRPr="00E169D4">
              <w:rPr>
                <w:rFonts w:ascii="Arial" w:hAnsi="Arial" w:cs="Arial"/>
                <w:bCs/>
                <w:sz w:val="16"/>
                <w:szCs w:val="16"/>
                <w:lang w:val="es-BO"/>
              </w:rPr>
              <w:t>Poder del Representante Legal</w:t>
            </w:r>
            <w:r w:rsidR="0097693D">
              <w:rPr>
                <w:rFonts w:ascii="Arial" w:hAnsi="Arial" w:cs="Arial"/>
                <w:bCs/>
                <w:sz w:val="16"/>
                <w:szCs w:val="16"/>
                <w:lang w:val="es-BO"/>
              </w:rPr>
              <w:t xml:space="preserve"> </w:t>
            </w:r>
            <w:r w:rsidR="0097693D" w:rsidRPr="0097693D">
              <w:rPr>
                <w:rFonts w:ascii="Arial" w:hAnsi="Arial" w:cs="Arial"/>
                <w:bCs/>
                <w:sz w:val="16"/>
                <w:szCs w:val="16"/>
                <w:lang w:val="es-BO"/>
              </w:rPr>
              <w:t>o persona con poder específico</w:t>
            </w:r>
          </w:p>
        </w:tc>
        <w:tc>
          <w:tcPr>
            <w:tcW w:w="1133" w:type="pct"/>
            <w:gridSpan w:val="3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B9F1FB8" w14:textId="77777777" w:rsidR="00785E8D" w:rsidRPr="00E169D4" w:rsidRDefault="00785E8D" w:rsidP="008B3A76">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vAlign w:val="center"/>
          </w:tcPr>
          <w:p w14:paraId="62909A8D" w14:textId="77777777" w:rsidR="00785E8D" w:rsidRPr="00E169D4" w:rsidRDefault="00785E8D" w:rsidP="008B3A76">
            <w:pPr>
              <w:rPr>
                <w:rFonts w:ascii="Arial" w:hAnsi="Arial" w:cs="Arial"/>
                <w:b/>
                <w:bCs/>
                <w:sz w:val="16"/>
                <w:szCs w:val="2"/>
                <w:lang w:val="es-BO"/>
              </w:rPr>
            </w:pPr>
          </w:p>
        </w:tc>
        <w:tc>
          <w:tcPr>
            <w:tcW w:w="885"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8602B7" w14:textId="77777777" w:rsidR="00785E8D" w:rsidRPr="00E169D4" w:rsidRDefault="00785E8D" w:rsidP="008B3A76">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vAlign w:val="center"/>
          </w:tcPr>
          <w:p w14:paraId="10230B1D" w14:textId="77777777" w:rsidR="00785E8D" w:rsidRPr="00E169D4" w:rsidRDefault="00785E8D" w:rsidP="008B3A76">
            <w:pPr>
              <w:rPr>
                <w:rFonts w:ascii="Arial" w:hAnsi="Arial" w:cs="Arial"/>
                <w:b/>
                <w:bCs/>
                <w:sz w:val="16"/>
                <w:szCs w:val="2"/>
                <w:lang w:val="es-BO"/>
              </w:rPr>
            </w:pPr>
          </w:p>
        </w:tc>
        <w:tc>
          <w:tcPr>
            <w:tcW w:w="253"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6E08D7" w14:textId="77777777" w:rsidR="00785E8D" w:rsidRPr="00E169D4" w:rsidRDefault="00785E8D" w:rsidP="008B3A76">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vAlign w:val="center"/>
          </w:tcPr>
          <w:p w14:paraId="3755E783" w14:textId="77777777" w:rsidR="00785E8D" w:rsidRPr="00E169D4" w:rsidRDefault="00785E8D" w:rsidP="008B3A76">
            <w:pPr>
              <w:rPr>
                <w:rFonts w:ascii="Arial" w:hAnsi="Arial" w:cs="Arial"/>
                <w:b/>
                <w:bCs/>
                <w:sz w:val="16"/>
                <w:szCs w:val="2"/>
                <w:lang w:val="es-BO"/>
              </w:rPr>
            </w:pPr>
          </w:p>
        </w:tc>
        <w:tc>
          <w:tcPr>
            <w:tcW w:w="252"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9F6A66" w14:textId="77777777" w:rsidR="00785E8D" w:rsidRPr="00E169D4" w:rsidRDefault="00785E8D" w:rsidP="008B3A76">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vAlign w:val="center"/>
          </w:tcPr>
          <w:p w14:paraId="7FC1B4C6" w14:textId="77777777" w:rsidR="00785E8D" w:rsidRPr="00E169D4" w:rsidRDefault="00785E8D" w:rsidP="008B3A76">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411B85" w14:textId="77777777" w:rsidR="00785E8D" w:rsidRPr="00E169D4" w:rsidRDefault="00785E8D" w:rsidP="008B3A76">
            <w:pPr>
              <w:rPr>
                <w:rFonts w:ascii="Arial" w:hAnsi="Arial" w:cs="Arial"/>
                <w:b/>
                <w:bCs/>
                <w:sz w:val="16"/>
                <w:szCs w:val="2"/>
                <w:lang w:val="es-BO"/>
              </w:rPr>
            </w:pPr>
          </w:p>
        </w:tc>
        <w:tc>
          <w:tcPr>
            <w:tcW w:w="106" w:type="pct"/>
            <w:tcBorders>
              <w:top w:val="nil"/>
              <w:left w:val="single" w:sz="2" w:space="0" w:color="auto"/>
              <w:bottom w:val="nil"/>
              <w:right w:val="single" w:sz="12" w:space="0" w:color="auto"/>
            </w:tcBorders>
            <w:vAlign w:val="center"/>
          </w:tcPr>
          <w:p w14:paraId="6DC9A670" w14:textId="77777777" w:rsidR="00785E8D" w:rsidRPr="00E169D4" w:rsidRDefault="00785E8D" w:rsidP="008B3A76">
            <w:pPr>
              <w:rPr>
                <w:rFonts w:ascii="Arial" w:hAnsi="Arial" w:cs="Arial"/>
                <w:b/>
                <w:bCs/>
                <w:sz w:val="16"/>
                <w:szCs w:val="2"/>
                <w:lang w:val="es-BO"/>
              </w:rPr>
            </w:pPr>
          </w:p>
        </w:tc>
      </w:tr>
      <w:tr w:rsidR="00120441" w:rsidRPr="00E169D4" w14:paraId="2CBEABF1" w14:textId="77777777" w:rsidTr="004344C9">
        <w:trPr>
          <w:trHeight w:val="79"/>
        </w:trPr>
        <w:tc>
          <w:tcPr>
            <w:tcW w:w="123" w:type="pct"/>
            <w:tcBorders>
              <w:top w:val="nil"/>
              <w:left w:val="single" w:sz="12" w:space="0" w:color="auto"/>
              <w:bottom w:val="nil"/>
            </w:tcBorders>
            <w:vAlign w:val="center"/>
          </w:tcPr>
          <w:p w14:paraId="4CA92520"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vAlign w:val="center"/>
          </w:tcPr>
          <w:p w14:paraId="10021891"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vAlign w:val="center"/>
          </w:tcPr>
          <w:p w14:paraId="3B752148"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vAlign w:val="center"/>
          </w:tcPr>
          <w:p w14:paraId="178AA040"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vAlign w:val="center"/>
          </w:tcPr>
          <w:p w14:paraId="3C32699A"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vAlign w:val="center"/>
          </w:tcPr>
          <w:p w14:paraId="750A152E"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vAlign w:val="center"/>
          </w:tcPr>
          <w:p w14:paraId="1EDB768E"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vAlign w:val="center"/>
          </w:tcPr>
          <w:p w14:paraId="645FEE57"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vAlign w:val="center"/>
          </w:tcPr>
          <w:p w14:paraId="4F4767C1"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vAlign w:val="center"/>
          </w:tcPr>
          <w:p w14:paraId="01644364"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vAlign w:val="center"/>
          </w:tcPr>
          <w:p w14:paraId="7E79F27F"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vAlign w:val="center"/>
          </w:tcPr>
          <w:p w14:paraId="2758E18F" w14:textId="77777777" w:rsidR="00785E8D" w:rsidRPr="00E169D4" w:rsidRDefault="00785E8D" w:rsidP="008B3A76">
            <w:pPr>
              <w:rPr>
                <w:rFonts w:ascii="Arial" w:hAnsi="Arial" w:cs="Arial"/>
                <w:b/>
                <w:bCs/>
                <w:sz w:val="16"/>
                <w:szCs w:val="2"/>
                <w:lang w:val="es-BO"/>
              </w:rPr>
            </w:pPr>
          </w:p>
        </w:tc>
        <w:tc>
          <w:tcPr>
            <w:tcW w:w="124" w:type="pct"/>
            <w:gridSpan w:val="4"/>
            <w:tcBorders>
              <w:top w:val="single" w:sz="2" w:space="0" w:color="auto"/>
              <w:bottom w:val="nil"/>
            </w:tcBorders>
            <w:vAlign w:val="center"/>
          </w:tcPr>
          <w:p w14:paraId="17D1EDDD" w14:textId="77777777" w:rsidR="00785E8D" w:rsidRPr="00E169D4" w:rsidRDefault="00785E8D" w:rsidP="008B3A76">
            <w:pPr>
              <w:rPr>
                <w:rFonts w:ascii="Arial" w:hAnsi="Arial" w:cs="Arial"/>
                <w:b/>
                <w:bCs/>
                <w:sz w:val="16"/>
                <w:szCs w:val="2"/>
                <w:lang w:val="es-BO"/>
              </w:rPr>
            </w:pPr>
          </w:p>
        </w:tc>
        <w:tc>
          <w:tcPr>
            <w:tcW w:w="134" w:type="pct"/>
            <w:gridSpan w:val="4"/>
            <w:tcBorders>
              <w:top w:val="single" w:sz="2" w:space="0" w:color="auto"/>
              <w:bottom w:val="nil"/>
            </w:tcBorders>
            <w:vAlign w:val="center"/>
          </w:tcPr>
          <w:p w14:paraId="6B9EF2A0" w14:textId="77777777" w:rsidR="00785E8D" w:rsidRPr="00E169D4" w:rsidRDefault="00785E8D" w:rsidP="008B3A76">
            <w:pPr>
              <w:rPr>
                <w:rFonts w:ascii="Arial" w:hAnsi="Arial" w:cs="Arial"/>
                <w:b/>
                <w:bCs/>
                <w:sz w:val="16"/>
                <w:szCs w:val="2"/>
                <w:lang w:val="es-BO"/>
              </w:rPr>
            </w:pPr>
          </w:p>
        </w:tc>
        <w:tc>
          <w:tcPr>
            <w:tcW w:w="124" w:type="pct"/>
            <w:gridSpan w:val="3"/>
            <w:tcBorders>
              <w:top w:val="single" w:sz="2" w:space="0" w:color="auto"/>
              <w:bottom w:val="nil"/>
            </w:tcBorders>
            <w:vAlign w:val="center"/>
          </w:tcPr>
          <w:p w14:paraId="4BCEDEEF" w14:textId="77777777" w:rsidR="00785E8D" w:rsidRPr="00E169D4" w:rsidRDefault="00785E8D" w:rsidP="008B3A76">
            <w:pPr>
              <w:rPr>
                <w:rFonts w:ascii="Arial" w:hAnsi="Arial" w:cs="Arial"/>
                <w:b/>
                <w:bCs/>
                <w:sz w:val="16"/>
                <w:szCs w:val="2"/>
                <w:lang w:val="es-BO"/>
              </w:rPr>
            </w:pPr>
          </w:p>
        </w:tc>
        <w:tc>
          <w:tcPr>
            <w:tcW w:w="124" w:type="pct"/>
            <w:gridSpan w:val="4"/>
            <w:tcBorders>
              <w:top w:val="single" w:sz="2" w:space="0" w:color="auto"/>
              <w:bottom w:val="nil"/>
            </w:tcBorders>
            <w:vAlign w:val="center"/>
          </w:tcPr>
          <w:p w14:paraId="5A4B4593" w14:textId="77777777" w:rsidR="00785E8D" w:rsidRPr="00E169D4" w:rsidRDefault="00785E8D" w:rsidP="008B3A76">
            <w:pPr>
              <w:rPr>
                <w:rFonts w:ascii="Arial" w:hAnsi="Arial" w:cs="Arial"/>
                <w:b/>
                <w:bCs/>
                <w:sz w:val="16"/>
                <w:szCs w:val="2"/>
                <w:lang w:val="es-BO"/>
              </w:rPr>
            </w:pPr>
          </w:p>
        </w:tc>
        <w:tc>
          <w:tcPr>
            <w:tcW w:w="124" w:type="pct"/>
            <w:gridSpan w:val="4"/>
            <w:tcBorders>
              <w:top w:val="single" w:sz="2" w:space="0" w:color="auto"/>
              <w:bottom w:val="nil"/>
            </w:tcBorders>
            <w:vAlign w:val="center"/>
          </w:tcPr>
          <w:p w14:paraId="14B8EE93" w14:textId="77777777" w:rsidR="00785E8D" w:rsidRPr="00E169D4" w:rsidRDefault="00785E8D" w:rsidP="008B3A76">
            <w:pPr>
              <w:rPr>
                <w:rFonts w:ascii="Arial" w:hAnsi="Arial" w:cs="Arial"/>
                <w:b/>
                <w:bCs/>
                <w:sz w:val="16"/>
                <w:szCs w:val="2"/>
                <w:lang w:val="es-BO"/>
              </w:rPr>
            </w:pPr>
          </w:p>
        </w:tc>
        <w:tc>
          <w:tcPr>
            <w:tcW w:w="124" w:type="pct"/>
            <w:gridSpan w:val="5"/>
            <w:tcBorders>
              <w:top w:val="single" w:sz="2" w:space="0" w:color="auto"/>
              <w:bottom w:val="nil"/>
            </w:tcBorders>
            <w:vAlign w:val="center"/>
          </w:tcPr>
          <w:p w14:paraId="15A52C89" w14:textId="77777777" w:rsidR="00785E8D" w:rsidRPr="00E169D4" w:rsidRDefault="00785E8D" w:rsidP="008B3A76">
            <w:pPr>
              <w:rPr>
                <w:rFonts w:ascii="Arial" w:hAnsi="Arial" w:cs="Arial"/>
                <w:b/>
                <w:bCs/>
                <w:sz w:val="16"/>
                <w:szCs w:val="2"/>
                <w:lang w:val="es-BO"/>
              </w:rPr>
            </w:pPr>
          </w:p>
        </w:tc>
        <w:tc>
          <w:tcPr>
            <w:tcW w:w="128" w:type="pct"/>
            <w:gridSpan w:val="5"/>
            <w:tcBorders>
              <w:top w:val="single" w:sz="2" w:space="0" w:color="auto"/>
              <w:bottom w:val="nil"/>
            </w:tcBorders>
            <w:vAlign w:val="center"/>
          </w:tcPr>
          <w:p w14:paraId="7CAA40E8" w14:textId="77777777" w:rsidR="00785E8D" w:rsidRPr="00E169D4" w:rsidRDefault="00785E8D" w:rsidP="008B3A76">
            <w:pPr>
              <w:rPr>
                <w:rFonts w:ascii="Arial" w:hAnsi="Arial" w:cs="Arial"/>
                <w:b/>
                <w:bCs/>
                <w:sz w:val="16"/>
                <w:szCs w:val="2"/>
                <w:lang w:val="es-BO"/>
              </w:rPr>
            </w:pPr>
          </w:p>
        </w:tc>
        <w:tc>
          <w:tcPr>
            <w:tcW w:w="125" w:type="pct"/>
            <w:gridSpan w:val="5"/>
            <w:tcBorders>
              <w:top w:val="single" w:sz="2" w:space="0" w:color="auto"/>
              <w:bottom w:val="nil"/>
            </w:tcBorders>
            <w:vAlign w:val="center"/>
          </w:tcPr>
          <w:p w14:paraId="2A890CE1" w14:textId="77777777" w:rsidR="00785E8D" w:rsidRPr="00E169D4" w:rsidRDefault="00785E8D" w:rsidP="008B3A76">
            <w:pPr>
              <w:rPr>
                <w:rFonts w:ascii="Arial" w:hAnsi="Arial" w:cs="Arial"/>
                <w:b/>
                <w:bCs/>
                <w:sz w:val="16"/>
                <w:szCs w:val="2"/>
                <w:lang w:val="es-BO"/>
              </w:rPr>
            </w:pPr>
          </w:p>
        </w:tc>
        <w:tc>
          <w:tcPr>
            <w:tcW w:w="127" w:type="pct"/>
            <w:gridSpan w:val="5"/>
            <w:tcBorders>
              <w:top w:val="single" w:sz="2" w:space="0" w:color="auto"/>
              <w:bottom w:val="nil"/>
            </w:tcBorders>
            <w:vAlign w:val="center"/>
          </w:tcPr>
          <w:p w14:paraId="66BFCC4F"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vAlign w:val="center"/>
          </w:tcPr>
          <w:p w14:paraId="670DD1DB" w14:textId="77777777" w:rsidR="00785E8D" w:rsidRPr="00E169D4" w:rsidRDefault="00785E8D" w:rsidP="008B3A76">
            <w:pPr>
              <w:rPr>
                <w:rFonts w:ascii="Arial" w:hAnsi="Arial" w:cs="Arial"/>
                <w:b/>
                <w:bCs/>
                <w:sz w:val="16"/>
                <w:szCs w:val="2"/>
                <w:lang w:val="es-BO"/>
              </w:rPr>
            </w:pPr>
          </w:p>
        </w:tc>
        <w:tc>
          <w:tcPr>
            <w:tcW w:w="125" w:type="pct"/>
            <w:gridSpan w:val="4"/>
            <w:tcBorders>
              <w:top w:val="single" w:sz="2" w:space="0" w:color="auto"/>
              <w:bottom w:val="nil"/>
            </w:tcBorders>
            <w:vAlign w:val="center"/>
          </w:tcPr>
          <w:p w14:paraId="1838B2A0" w14:textId="77777777" w:rsidR="00785E8D" w:rsidRPr="00E169D4" w:rsidRDefault="00785E8D" w:rsidP="008B3A76">
            <w:pPr>
              <w:rPr>
                <w:rFonts w:ascii="Arial" w:hAnsi="Arial" w:cs="Arial"/>
                <w:b/>
                <w:bCs/>
                <w:sz w:val="16"/>
                <w:szCs w:val="2"/>
                <w:lang w:val="es-BO"/>
              </w:rPr>
            </w:pPr>
          </w:p>
        </w:tc>
        <w:tc>
          <w:tcPr>
            <w:tcW w:w="125" w:type="pct"/>
            <w:gridSpan w:val="4"/>
            <w:tcBorders>
              <w:top w:val="single" w:sz="2" w:space="0" w:color="auto"/>
              <w:bottom w:val="nil"/>
            </w:tcBorders>
            <w:vAlign w:val="center"/>
          </w:tcPr>
          <w:p w14:paraId="52296576" w14:textId="77777777" w:rsidR="00785E8D" w:rsidRPr="00E169D4" w:rsidRDefault="00785E8D" w:rsidP="008B3A76">
            <w:pPr>
              <w:rPr>
                <w:rFonts w:ascii="Arial" w:hAnsi="Arial" w:cs="Arial"/>
                <w:b/>
                <w:bCs/>
                <w:sz w:val="16"/>
                <w:szCs w:val="2"/>
                <w:lang w:val="es-BO"/>
              </w:rPr>
            </w:pPr>
          </w:p>
        </w:tc>
        <w:tc>
          <w:tcPr>
            <w:tcW w:w="125" w:type="pct"/>
            <w:gridSpan w:val="3"/>
            <w:tcBorders>
              <w:top w:val="single" w:sz="2" w:space="0" w:color="auto"/>
              <w:bottom w:val="nil"/>
            </w:tcBorders>
            <w:vAlign w:val="center"/>
          </w:tcPr>
          <w:p w14:paraId="192648B2" w14:textId="77777777" w:rsidR="00785E8D" w:rsidRPr="00E169D4" w:rsidRDefault="00785E8D" w:rsidP="008B3A76">
            <w:pPr>
              <w:rPr>
                <w:rFonts w:ascii="Arial" w:hAnsi="Arial" w:cs="Arial"/>
                <w:b/>
                <w:bCs/>
                <w:sz w:val="16"/>
                <w:szCs w:val="2"/>
                <w:lang w:val="es-BO"/>
              </w:rPr>
            </w:pPr>
          </w:p>
        </w:tc>
        <w:tc>
          <w:tcPr>
            <w:tcW w:w="125" w:type="pct"/>
            <w:gridSpan w:val="3"/>
            <w:tcBorders>
              <w:top w:val="single" w:sz="2" w:space="0" w:color="auto"/>
              <w:bottom w:val="nil"/>
            </w:tcBorders>
            <w:vAlign w:val="center"/>
          </w:tcPr>
          <w:p w14:paraId="6CBF8C8F" w14:textId="77777777" w:rsidR="00785E8D" w:rsidRPr="00E169D4" w:rsidRDefault="00785E8D" w:rsidP="008B3A76">
            <w:pPr>
              <w:rPr>
                <w:rFonts w:ascii="Arial" w:hAnsi="Arial" w:cs="Arial"/>
                <w:b/>
                <w:bCs/>
                <w:sz w:val="16"/>
                <w:szCs w:val="2"/>
                <w:lang w:val="es-BO"/>
              </w:rPr>
            </w:pPr>
          </w:p>
        </w:tc>
        <w:tc>
          <w:tcPr>
            <w:tcW w:w="132" w:type="pct"/>
            <w:gridSpan w:val="3"/>
            <w:tcBorders>
              <w:top w:val="single" w:sz="2" w:space="0" w:color="auto"/>
              <w:bottom w:val="nil"/>
            </w:tcBorders>
            <w:vAlign w:val="center"/>
          </w:tcPr>
          <w:p w14:paraId="0B803720" w14:textId="77777777" w:rsidR="00785E8D" w:rsidRPr="00E169D4" w:rsidRDefault="00785E8D" w:rsidP="008B3A76">
            <w:pPr>
              <w:rPr>
                <w:rFonts w:ascii="Arial" w:hAnsi="Arial" w:cs="Arial"/>
                <w:b/>
                <w:bCs/>
                <w:sz w:val="16"/>
                <w:szCs w:val="2"/>
                <w:lang w:val="es-BO"/>
              </w:rPr>
            </w:pPr>
          </w:p>
        </w:tc>
        <w:tc>
          <w:tcPr>
            <w:tcW w:w="125" w:type="pct"/>
            <w:gridSpan w:val="3"/>
            <w:tcBorders>
              <w:top w:val="single" w:sz="2" w:space="0" w:color="auto"/>
              <w:bottom w:val="nil"/>
            </w:tcBorders>
            <w:vAlign w:val="center"/>
          </w:tcPr>
          <w:p w14:paraId="50CF6CC3" w14:textId="77777777" w:rsidR="00785E8D" w:rsidRPr="00E169D4" w:rsidRDefault="00785E8D" w:rsidP="008B3A76">
            <w:pPr>
              <w:rPr>
                <w:rFonts w:ascii="Arial" w:hAnsi="Arial" w:cs="Arial"/>
                <w:b/>
                <w:bCs/>
                <w:sz w:val="16"/>
                <w:szCs w:val="2"/>
                <w:lang w:val="es-BO"/>
              </w:rPr>
            </w:pPr>
          </w:p>
        </w:tc>
        <w:tc>
          <w:tcPr>
            <w:tcW w:w="128" w:type="pct"/>
            <w:gridSpan w:val="4"/>
            <w:tcBorders>
              <w:top w:val="single" w:sz="2" w:space="0" w:color="auto"/>
              <w:bottom w:val="nil"/>
            </w:tcBorders>
            <w:vAlign w:val="center"/>
          </w:tcPr>
          <w:p w14:paraId="408C6023"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vAlign w:val="center"/>
          </w:tcPr>
          <w:p w14:paraId="6450FCBF" w14:textId="77777777" w:rsidR="00785E8D" w:rsidRPr="00E169D4" w:rsidRDefault="00785E8D" w:rsidP="008B3A76">
            <w:pPr>
              <w:rPr>
                <w:rFonts w:ascii="Arial" w:hAnsi="Arial" w:cs="Arial"/>
                <w:b/>
                <w:bCs/>
                <w:sz w:val="16"/>
                <w:szCs w:val="2"/>
                <w:lang w:val="es-BO"/>
              </w:rPr>
            </w:pPr>
          </w:p>
        </w:tc>
        <w:tc>
          <w:tcPr>
            <w:tcW w:w="125" w:type="pct"/>
            <w:gridSpan w:val="4"/>
            <w:tcBorders>
              <w:top w:val="single" w:sz="2" w:space="0" w:color="auto"/>
              <w:bottom w:val="nil"/>
            </w:tcBorders>
            <w:vAlign w:val="center"/>
          </w:tcPr>
          <w:p w14:paraId="11FD2A05" w14:textId="77777777" w:rsidR="00785E8D" w:rsidRPr="00E169D4" w:rsidRDefault="00785E8D" w:rsidP="008B3A76">
            <w:pPr>
              <w:rPr>
                <w:rFonts w:ascii="Arial" w:hAnsi="Arial" w:cs="Arial"/>
                <w:b/>
                <w:bCs/>
                <w:sz w:val="16"/>
                <w:szCs w:val="2"/>
                <w:lang w:val="es-BO"/>
              </w:rPr>
            </w:pPr>
          </w:p>
        </w:tc>
        <w:tc>
          <w:tcPr>
            <w:tcW w:w="128" w:type="pct"/>
            <w:gridSpan w:val="5"/>
            <w:tcBorders>
              <w:top w:val="single" w:sz="2" w:space="0" w:color="auto"/>
              <w:bottom w:val="nil"/>
            </w:tcBorders>
            <w:vAlign w:val="center"/>
          </w:tcPr>
          <w:p w14:paraId="3841B43E"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nil"/>
            </w:tcBorders>
            <w:vAlign w:val="center"/>
          </w:tcPr>
          <w:p w14:paraId="4BAC91BA" w14:textId="77777777" w:rsidR="00785E8D" w:rsidRPr="00E169D4" w:rsidRDefault="00785E8D" w:rsidP="008B3A76">
            <w:pPr>
              <w:rPr>
                <w:rFonts w:ascii="Arial" w:hAnsi="Arial" w:cs="Arial"/>
                <w:b/>
                <w:bCs/>
                <w:sz w:val="16"/>
                <w:szCs w:val="2"/>
                <w:lang w:val="es-BO"/>
              </w:rPr>
            </w:pPr>
          </w:p>
        </w:tc>
        <w:tc>
          <w:tcPr>
            <w:tcW w:w="125" w:type="pct"/>
            <w:gridSpan w:val="4"/>
            <w:tcBorders>
              <w:top w:val="single" w:sz="2" w:space="0" w:color="auto"/>
              <w:bottom w:val="nil"/>
            </w:tcBorders>
            <w:vAlign w:val="center"/>
          </w:tcPr>
          <w:p w14:paraId="365F794B" w14:textId="77777777" w:rsidR="00785E8D" w:rsidRPr="00E169D4" w:rsidRDefault="00785E8D" w:rsidP="008B3A76">
            <w:pPr>
              <w:rPr>
                <w:rFonts w:ascii="Arial" w:hAnsi="Arial" w:cs="Arial"/>
                <w:b/>
                <w:bCs/>
                <w:sz w:val="16"/>
                <w:szCs w:val="2"/>
                <w:lang w:val="es-BO"/>
              </w:rPr>
            </w:pPr>
          </w:p>
        </w:tc>
        <w:tc>
          <w:tcPr>
            <w:tcW w:w="126" w:type="pct"/>
            <w:gridSpan w:val="4"/>
            <w:tcBorders>
              <w:top w:val="single" w:sz="2" w:space="0" w:color="auto"/>
              <w:bottom w:val="nil"/>
            </w:tcBorders>
            <w:vAlign w:val="center"/>
          </w:tcPr>
          <w:p w14:paraId="07BCFB3B"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vAlign w:val="center"/>
          </w:tcPr>
          <w:p w14:paraId="77FEB6C2" w14:textId="77777777" w:rsidR="00785E8D" w:rsidRPr="00E169D4" w:rsidRDefault="00785E8D" w:rsidP="008B3A76">
            <w:pPr>
              <w:rPr>
                <w:rFonts w:ascii="Arial" w:hAnsi="Arial" w:cs="Arial"/>
                <w:b/>
                <w:bCs/>
                <w:sz w:val="16"/>
                <w:szCs w:val="2"/>
                <w:lang w:val="es-BO"/>
              </w:rPr>
            </w:pPr>
          </w:p>
        </w:tc>
        <w:tc>
          <w:tcPr>
            <w:tcW w:w="125" w:type="pct"/>
            <w:gridSpan w:val="4"/>
            <w:tcBorders>
              <w:top w:val="single" w:sz="2" w:space="0" w:color="auto"/>
              <w:bottom w:val="nil"/>
            </w:tcBorders>
            <w:vAlign w:val="center"/>
          </w:tcPr>
          <w:p w14:paraId="01B636C1" w14:textId="77777777" w:rsidR="00785E8D" w:rsidRPr="00E169D4" w:rsidRDefault="00785E8D" w:rsidP="008B3A76">
            <w:pPr>
              <w:rPr>
                <w:rFonts w:ascii="Arial" w:hAnsi="Arial" w:cs="Arial"/>
                <w:b/>
                <w:bCs/>
                <w:sz w:val="16"/>
                <w:szCs w:val="2"/>
                <w:lang w:val="es-BO"/>
              </w:rPr>
            </w:pPr>
          </w:p>
        </w:tc>
        <w:tc>
          <w:tcPr>
            <w:tcW w:w="125" w:type="pct"/>
            <w:gridSpan w:val="3"/>
            <w:tcBorders>
              <w:top w:val="single" w:sz="2" w:space="0" w:color="auto"/>
              <w:bottom w:val="nil"/>
            </w:tcBorders>
            <w:vAlign w:val="center"/>
          </w:tcPr>
          <w:p w14:paraId="465F2A68" w14:textId="77777777" w:rsidR="00785E8D" w:rsidRPr="00E169D4" w:rsidRDefault="00785E8D" w:rsidP="008B3A76">
            <w:pPr>
              <w:rPr>
                <w:rFonts w:ascii="Arial" w:hAnsi="Arial" w:cs="Arial"/>
                <w:b/>
                <w:bCs/>
                <w:sz w:val="16"/>
                <w:szCs w:val="2"/>
                <w:lang w:val="es-BO"/>
              </w:rPr>
            </w:pPr>
          </w:p>
        </w:tc>
        <w:tc>
          <w:tcPr>
            <w:tcW w:w="128" w:type="pct"/>
            <w:gridSpan w:val="4"/>
            <w:tcBorders>
              <w:top w:val="single" w:sz="2" w:space="0" w:color="auto"/>
              <w:bottom w:val="nil"/>
            </w:tcBorders>
            <w:vAlign w:val="center"/>
          </w:tcPr>
          <w:p w14:paraId="4BEABCA3" w14:textId="77777777" w:rsidR="00785E8D" w:rsidRPr="00E169D4" w:rsidRDefault="00785E8D" w:rsidP="008B3A76">
            <w:pPr>
              <w:rPr>
                <w:rFonts w:ascii="Arial" w:hAnsi="Arial" w:cs="Arial"/>
                <w:b/>
                <w:bCs/>
                <w:sz w:val="16"/>
                <w:szCs w:val="2"/>
                <w:lang w:val="es-BO"/>
              </w:rPr>
            </w:pPr>
          </w:p>
        </w:tc>
        <w:tc>
          <w:tcPr>
            <w:tcW w:w="106" w:type="pct"/>
            <w:tcBorders>
              <w:top w:val="nil"/>
              <w:bottom w:val="nil"/>
              <w:right w:val="single" w:sz="12" w:space="0" w:color="auto"/>
            </w:tcBorders>
            <w:vAlign w:val="center"/>
          </w:tcPr>
          <w:p w14:paraId="0753966E" w14:textId="77777777" w:rsidR="00785E8D" w:rsidRPr="00E169D4" w:rsidRDefault="00785E8D" w:rsidP="008B3A76">
            <w:pPr>
              <w:rPr>
                <w:rFonts w:ascii="Arial" w:hAnsi="Arial" w:cs="Arial"/>
                <w:b/>
                <w:bCs/>
                <w:sz w:val="16"/>
                <w:szCs w:val="2"/>
                <w:lang w:val="es-BO"/>
              </w:rPr>
            </w:pPr>
          </w:p>
        </w:tc>
      </w:tr>
      <w:tr w:rsidR="00E169D4" w:rsidRPr="00E169D4" w14:paraId="413723C1" w14:textId="77777777" w:rsidTr="008B3A76">
        <w:trPr>
          <w:trHeight w:val="448"/>
        </w:trPr>
        <w:tc>
          <w:tcPr>
            <w:tcW w:w="5000" w:type="pct"/>
            <w:gridSpan w:val="152"/>
            <w:tcBorders>
              <w:top w:val="nil"/>
              <w:left w:val="single" w:sz="12" w:space="0" w:color="auto"/>
              <w:bottom w:val="nil"/>
              <w:right w:val="single" w:sz="12" w:space="0" w:color="auto"/>
            </w:tcBorders>
            <w:vAlign w:val="center"/>
            <w:hideMark/>
          </w:tcPr>
          <w:p w14:paraId="29D6F5F3" w14:textId="304ACC80" w:rsidR="00785E8D" w:rsidRPr="00E169D4" w:rsidRDefault="00785E8D" w:rsidP="00FC617B">
            <w:pPr>
              <w:pStyle w:val="Prrafodelista"/>
              <w:numPr>
                <w:ilvl w:val="0"/>
                <w:numId w:val="76"/>
              </w:numPr>
              <w:ind w:left="303" w:hanging="284"/>
              <w:jc w:val="both"/>
              <w:rPr>
                <w:rFonts w:ascii="Arial" w:hAnsi="Arial" w:cs="Arial"/>
                <w:b/>
                <w:sz w:val="16"/>
                <w:szCs w:val="16"/>
                <w:lang w:val="es-BO"/>
              </w:rPr>
            </w:pPr>
            <w:r w:rsidRPr="00E169D4">
              <w:rPr>
                <w:rFonts w:ascii="Arial" w:hAnsi="Arial" w:cs="Arial"/>
                <w:sz w:val="16"/>
                <w:szCs w:val="16"/>
                <w:lang w:val="es-BO"/>
              </w:rPr>
              <w:t xml:space="preserve">Declaro en calidad de Representante Legal </w:t>
            </w:r>
            <w:r w:rsidR="0097693D">
              <w:rPr>
                <w:rFonts w:ascii="Arial" w:hAnsi="Arial" w:cs="Arial"/>
                <w:bCs/>
                <w:sz w:val="16"/>
                <w:szCs w:val="16"/>
                <w:lang w:val="es-BO"/>
              </w:rPr>
              <w:t>o persona con poder específico</w:t>
            </w:r>
            <w:r w:rsidR="0097693D" w:rsidRPr="00E169D4">
              <w:rPr>
                <w:rFonts w:ascii="Arial" w:hAnsi="Arial" w:cs="Arial"/>
                <w:sz w:val="16"/>
                <w:szCs w:val="16"/>
                <w:lang w:val="es-BO"/>
              </w:rPr>
              <w:t xml:space="preserve"> </w:t>
            </w:r>
            <w:r w:rsidRPr="00E169D4">
              <w:rPr>
                <w:rFonts w:ascii="Arial" w:hAnsi="Arial" w:cs="Arial"/>
                <w:sz w:val="16"/>
                <w:szCs w:val="16"/>
                <w:lang w:val="es-BO"/>
              </w:rPr>
              <w:t xml:space="preserve">contar con un poder suficiente con facultades para presentar propuestas y suscribir </w:t>
            </w:r>
            <w:r w:rsidR="0097693D">
              <w:rPr>
                <w:rFonts w:ascii="Arial" w:hAnsi="Arial" w:cs="Arial"/>
                <w:sz w:val="16"/>
                <w:szCs w:val="16"/>
                <w:lang w:val="es-BO"/>
              </w:rPr>
              <w:t>c</w:t>
            </w:r>
            <w:r w:rsidRPr="00E169D4">
              <w:rPr>
                <w:rFonts w:ascii="Arial" w:hAnsi="Arial" w:cs="Arial"/>
                <w:sz w:val="16"/>
                <w:szCs w:val="16"/>
                <w:lang w:val="es-BO"/>
              </w:rPr>
              <w:t xml:space="preserve">ontratos. </w:t>
            </w:r>
          </w:p>
          <w:p w14:paraId="36A62400" w14:textId="40941162" w:rsidR="00785E8D" w:rsidRPr="00E169D4" w:rsidRDefault="00785E8D" w:rsidP="00FC617B">
            <w:pPr>
              <w:pStyle w:val="Prrafodelista"/>
              <w:numPr>
                <w:ilvl w:val="0"/>
                <w:numId w:val="76"/>
              </w:numPr>
              <w:ind w:left="303" w:hanging="284"/>
              <w:jc w:val="both"/>
              <w:rPr>
                <w:rFonts w:ascii="Arial" w:hAnsi="Arial" w:cs="Arial"/>
                <w:b/>
                <w:i/>
                <w:sz w:val="16"/>
                <w:szCs w:val="16"/>
                <w:lang w:val="es-BO"/>
              </w:rPr>
            </w:pPr>
            <w:r w:rsidRPr="00E169D4">
              <w:rPr>
                <w:rFonts w:ascii="Arial" w:hAnsi="Arial" w:cs="Arial"/>
                <w:sz w:val="16"/>
                <w:szCs w:val="16"/>
                <w:lang w:val="es-BO"/>
              </w:rPr>
              <w:t xml:space="preserve">Declaro que el poder del Representante Legal </w:t>
            </w:r>
            <w:r w:rsidR="0097693D">
              <w:rPr>
                <w:rFonts w:ascii="Arial" w:hAnsi="Arial" w:cs="Arial"/>
                <w:bCs/>
                <w:sz w:val="16"/>
                <w:szCs w:val="16"/>
                <w:lang w:val="es-BO"/>
              </w:rPr>
              <w:t>o persona con poder específico</w:t>
            </w:r>
            <w:r w:rsidR="0097693D" w:rsidRPr="00E169D4">
              <w:rPr>
                <w:rFonts w:ascii="Arial" w:hAnsi="Arial" w:cs="Arial"/>
                <w:sz w:val="16"/>
                <w:szCs w:val="16"/>
                <w:lang w:val="es-BO"/>
              </w:rPr>
              <w:t xml:space="preserve"> </w:t>
            </w:r>
            <w:r w:rsidRPr="00E169D4">
              <w:rPr>
                <w:rFonts w:ascii="Arial" w:hAnsi="Arial" w:cs="Arial"/>
                <w:sz w:val="16"/>
                <w:szCs w:val="16"/>
                <w:lang w:val="es-BO"/>
              </w:rPr>
              <w:t xml:space="preserve">se encuentra inscrito en el Registro de Comercio. </w:t>
            </w:r>
            <w:r w:rsidRPr="00E169D4">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EBFDABC" w14:textId="77777777" w:rsidR="00785E8D" w:rsidRPr="00E169D4" w:rsidRDefault="00785E8D" w:rsidP="008B3A76">
            <w:pPr>
              <w:rPr>
                <w:rFonts w:ascii="Calibri" w:hAnsi="Calibri" w:cs="Calibri"/>
                <w:sz w:val="2"/>
                <w:szCs w:val="2"/>
                <w:lang w:val="es-BO"/>
              </w:rPr>
            </w:pPr>
            <w:r w:rsidRPr="00E169D4">
              <w:rPr>
                <w:rFonts w:ascii="Calibri" w:hAnsi="Calibri" w:cs="Calibri"/>
                <w:sz w:val="2"/>
                <w:szCs w:val="2"/>
                <w:lang w:val="es-BO"/>
              </w:rPr>
              <w:t> </w:t>
            </w:r>
          </w:p>
        </w:tc>
      </w:tr>
      <w:tr w:rsidR="00E169D4" w:rsidRPr="00E169D4" w14:paraId="002E1018" w14:textId="77777777" w:rsidTr="00B57909">
        <w:trPr>
          <w:trHeight w:val="567"/>
        </w:trPr>
        <w:tc>
          <w:tcPr>
            <w:tcW w:w="5000" w:type="pct"/>
            <w:gridSpan w:val="152"/>
            <w:tcBorders>
              <w:top w:val="nil"/>
              <w:left w:val="single" w:sz="12" w:space="0" w:color="auto"/>
              <w:bottom w:val="nil"/>
              <w:right w:val="single" w:sz="12" w:space="0" w:color="auto"/>
            </w:tcBorders>
            <w:shd w:val="clear" w:color="auto" w:fill="0F243E" w:themeFill="text2" w:themeFillShade="80"/>
            <w:noWrap/>
            <w:vAlign w:val="center"/>
          </w:tcPr>
          <w:p w14:paraId="5FCABFD4" w14:textId="380DFD21" w:rsidR="00B57909" w:rsidRPr="00E169D4" w:rsidRDefault="00B57909" w:rsidP="00FC617B">
            <w:pPr>
              <w:pStyle w:val="Prrafodelista"/>
              <w:numPr>
                <w:ilvl w:val="0"/>
                <w:numId w:val="77"/>
              </w:numPr>
              <w:ind w:left="303" w:hanging="284"/>
              <w:rPr>
                <w:rFonts w:ascii="Arial" w:hAnsi="Arial" w:cs="Arial"/>
                <w:b/>
                <w:bCs/>
                <w:sz w:val="16"/>
                <w:szCs w:val="16"/>
                <w:lang w:val="es-BO"/>
              </w:rPr>
            </w:pPr>
            <w:r w:rsidRPr="00E169D4">
              <w:rPr>
                <w:rFonts w:ascii="Arial" w:hAnsi="Arial" w:cs="Arial"/>
                <w:b/>
                <w:bCs/>
                <w:sz w:val="18"/>
                <w:szCs w:val="16"/>
                <w:lang w:val="es-BO"/>
              </w:rPr>
              <w:t>INFORMACIÓN SOBRE NOTIFICACIONES</w:t>
            </w:r>
          </w:p>
        </w:tc>
      </w:tr>
      <w:tr w:rsidR="00E169D4" w:rsidRPr="00E169D4" w14:paraId="0608E44A" w14:textId="77777777" w:rsidTr="00401AAA">
        <w:trPr>
          <w:trHeight w:val="114"/>
        </w:trPr>
        <w:tc>
          <w:tcPr>
            <w:tcW w:w="123" w:type="pct"/>
            <w:gridSpan w:val="2"/>
            <w:tcBorders>
              <w:top w:val="nil"/>
              <w:left w:val="single" w:sz="12" w:space="0" w:color="auto"/>
              <w:bottom w:val="nil"/>
            </w:tcBorders>
            <w:noWrap/>
            <w:vAlign w:val="center"/>
          </w:tcPr>
          <w:p w14:paraId="75517C5F" w14:textId="77777777" w:rsidR="00B57909" w:rsidRPr="00E169D4" w:rsidRDefault="00B57909" w:rsidP="00F05CB0">
            <w:pPr>
              <w:rPr>
                <w:rFonts w:ascii="Arial" w:hAnsi="Arial" w:cs="Arial"/>
                <w:b/>
                <w:bCs/>
                <w:sz w:val="8"/>
                <w:szCs w:val="8"/>
                <w:lang w:val="es-BO"/>
              </w:rPr>
            </w:pPr>
          </w:p>
        </w:tc>
        <w:tc>
          <w:tcPr>
            <w:tcW w:w="124" w:type="pct"/>
            <w:gridSpan w:val="4"/>
            <w:tcBorders>
              <w:top w:val="nil"/>
              <w:bottom w:val="nil"/>
            </w:tcBorders>
            <w:vAlign w:val="center"/>
          </w:tcPr>
          <w:p w14:paraId="521D4E68" w14:textId="77777777" w:rsidR="00B57909" w:rsidRPr="00E169D4" w:rsidRDefault="00B57909" w:rsidP="00F05CB0">
            <w:pPr>
              <w:rPr>
                <w:rFonts w:ascii="Arial" w:hAnsi="Arial" w:cs="Arial"/>
                <w:b/>
                <w:bCs/>
                <w:sz w:val="8"/>
                <w:szCs w:val="8"/>
                <w:lang w:val="es-BO"/>
              </w:rPr>
            </w:pPr>
          </w:p>
        </w:tc>
        <w:tc>
          <w:tcPr>
            <w:tcW w:w="124" w:type="pct"/>
            <w:gridSpan w:val="4"/>
            <w:tcBorders>
              <w:top w:val="nil"/>
              <w:bottom w:val="nil"/>
            </w:tcBorders>
            <w:vAlign w:val="center"/>
          </w:tcPr>
          <w:p w14:paraId="4955DC66" w14:textId="77777777" w:rsidR="00B57909" w:rsidRPr="00E169D4" w:rsidRDefault="00B57909" w:rsidP="00F05CB0">
            <w:pPr>
              <w:rPr>
                <w:rFonts w:ascii="Arial" w:hAnsi="Arial" w:cs="Arial"/>
                <w:b/>
                <w:bCs/>
                <w:sz w:val="8"/>
                <w:szCs w:val="8"/>
                <w:lang w:val="es-BO"/>
              </w:rPr>
            </w:pPr>
          </w:p>
        </w:tc>
        <w:tc>
          <w:tcPr>
            <w:tcW w:w="124" w:type="pct"/>
            <w:gridSpan w:val="3"/>
            <w:tcBorders>
              <w:top w:val="nil"/>
              <w:bottom w:val="nil"/>
            </w:tcBorders>
            <w:vAlign w:val="center"/>
          </w:tcPr>
          <w:p w14:paraId="7DF50F1D" w14:textId="77777777" w:rsidR="00B57909" w:rsidRPr="00E169D4" w:rsidRDefault="00B57909" w:rsidP="00F05CB0">
            <w:pPr>
              <w:rPr>
                <w:rFonts w:ascii="Arial" w:hAnsi="Arial" w:cs="Arial"/>
                <w:b/>
                <w:bCs/>
                <w:sz w:val="8"/>
                <w:szCs w:val="8"/>
                <w:lang w:val="es-BO"/>
              </w:rPr>
            </w:pPr>
          </w:p>
        </w:tc>
        <w:tc>
          <w:tcPr>
            <w:tcW w:w="124" w:type="pct"/>
            <w:gridSpan w:val="4"/>
            <w:tcBorders>
              <w:top w:val="nil"/>
              <w:bottom w:val="nil"/>
            </w:tcBorders>
            <w:vAlign w:val="center"/>
          </w:tcPr>
          <w:p w14:paraId="3D51D87A" w14:textId="77777777" w:rsidR="00B57909" w:rsidRPr="00E169D4" w:rsidRDefault="00B57909" w:rsidP="00F05CB0">
            <w:pPr>
              <w:rPr>
                <w:rFonts w:ascii="Arial" w:hAnsi="Arial" w:cs="Arial"/>
                <w:b/>
                <w:bCs/>
                <w:sz w:val="8"/>
                <w:szCs w:val="8"/>
                <w:lang w:val="es-BO"/>
              </w:rPr>
            </w:pPr>
          </w:p>
        </w:tc>
        <w:tc>
          <w:tcPr>
            <w:tcW w:w="124" w:type="pct"/>
            <w:gridSpan w:val="4"/>
            <w:tcBorders>
              <w:top w:val="nil"/>
              <w:bottom w:val="nil"/>
            </w:tcBorders>
            <w:vAlign w:val="center"/>
          </w:tcPr>
          <w:p w14:paraId="07EA8D6D" w14:textId="77777777" w:rsidR="00B57909" w:rsidRPr="00E169D4" w:rsidRDefault="00B57909" w:rsidP="00F05CB0">
            <w:pPr>
              <w:rPr>
                <w:rFonts w:ascii="Arial" w:hAnsi="Arial" w:cs="Arial"/>
                <w:b/>
                <w:bCs/>
                <w:sz w:val="8"/>
                <w:szCs w:val="8"/>
                <w:lang w:val="es-BO"/>
              </w:rPr>
            </w:pPr>
          </w:p>
        </w:tc>
        <w:tc>
          <w:tcPr>
            <w:tcW w:w="124" w:type="pct"/>
            <w:gridSpan w:val="3"/>
            <w:tcBorders>
              <w:top w:val="nil"/>
              <w:bottom w:val="nil"/>
            </w:tcBorders>
            <w:vAlign w:val="center"/>
          </w:tcPr>
          <w:p w14:paraId="4C403E8D" w14:textId="77777777" w:rsidR="00B57909" w:rsidRPr="00E169D4" w:rsidRDefault="00B57909" w:rsidP="00F05CB0">
            <w:pPr>
              <w:rPr>
                <w:rFonts w:ascii="Arial" w:hAnsi="Arial" w:cs="Arial"/>
                <w:b/>
                <w:bCs/>
                <w:sz w:val="8"/>
                <w:szCs w:val="8"/>
                <w:lang w:val="es-BO"/>
              </w:rPr>
            </w:pPr>
          </w:p>
        </w:tc>
        <w:tc>
          <w:tcPr>
            <w:tcW w:w="124" w:type="pct"/>
            <w:gridSpan w:val="4"/>
            <w:tcBorders>
              <w:top w:val="nil"/>
              <w:bottom w:val="nil"/>
            </w:tcBorders>
            <w:vAlign w:val="center"/>
          </w:tcPr>
          <w:p w14:paraId="57AC8AA7" w14:textId="77777777" w:rsidR="00B57909" w:rsidRPr="00E169D4" w:rsidRDefault="00B57909" w:rsidP="00F05CB0">
            <w:pPr>
              <w:rPr>
                <w:rFonts w:ascii="Arial" w:hAnsi="Arial" w:cs="Arial"/>
                <w:b/>
                <w:bCs/>
                <w:sz w:val="8"/>
                <w:szCs w:val="8"/>
                <w:lang w:val="es-BO"/>
              </w:rPr>
            </w:pPr>
          </w:p>
        </w:tc>
        <w:tc>
          <w:tcPr>
            <w:tcW w:w="124" w:type="pct"/>
            <w:gridSpan w:val="4"/>
            <w:tcBorders>
              <w:top w:val="nil"/>
              <w:bottom w:val="nil"/>
            </w:tcBorders>
            <w:vAlign w:val="center"/>
          </w:tcPr>
          <w:p w14:paraId="115003EF" w14:textId="77777777" w:rsidR="00B57909" w:rsidRPr="00E169D4" w:rsidRDefault="00B57909" w:rsidP="00F05CB0">
            <w:pPr>
              <w:rPr>
                <w:rFonts w:ascii="Arial" w:hAnsi="Arial" w:cs="Arial"/>
                <w:b/>
                <w:bCs/>
                <w:sz w:val="8"/>
                <w:szCs w:val="8"/>
                <w:lang w:val="es-BO"/>
              </w:rPr>
            </w:pPr>
          </w:p>
        </w:tc>
        <w:tc>
          <w:tcPr>
            <w:tcW w:w="124" w:type="pct"/>
            <w:gridSpan w:val="4"/>
            <w:tcBorders>
              <w:top w:val="nil"/>
              <w:bottom w:val="nil"/>
            </w:tcBorders>
            <w:vAlign w:val="center"/>
          </w:tcPr>
          <w:p w14:paraId="45B3A471" w14:textId="77777777" w:rsidR="00B57909" w:rsidRPr="00E169D4" w:rsidRDefault="00B57909" w:rsidP="00F05CB0">
            <w:pPr>
              <w:rPr>
                <w:rFonts w:ascii="Arial" w:hAnsi="Arial" w:cs="Arial"/>
                <w:b/>
                <w:bCs/>
                <w:sz w:val="8"/>
                <w:szCs w:val="8"/>
                <w:lang w:val="es-BO"/>
              </w:rPr>
            </w:pPr>
          </w:p>
        </w:tc>
        <w:tc>
          <w:tcPr>
            <w:tcW w:w="125" w:type="pct"/>
            <w:gridSpan w:val="3"/>
            <w:tcBorders>
              <w:top w:val="nil"/>
              <w:bottom w:val="nil"/>
            </w:tcBorders>
            <w:vAlign w:val="center"/>
          </w:tcPr>
          <w:p w14:paraId="17B85ADF" w14:textId="77777777" w:rsidR="00B57909" w:rsidRPr="00E169D4" w:rsidRDefault="00B57909" w:rsidP="00F05CB0">
            <w:pPr>
              <w:rPr>
                <w:rFonts w:ascii="Arial" w:hAnsi="Arial" w:cs="Arial"/>
                <w:b/>
                <w:bCs/>
                <w:sz w:val="8"/>
                <w:szCs w:val="8"/>
                <w:lang w:val="es-BO"/>
              </w:rPr>
            </w:pPr>
          </w:p>
        </w:tc>
        <w:tc>
          <w:tcPr>
            <w:tcW w:w="125" w:type="pct"/>
            <w:gridSpan w:val="3"/>
            <w:tcBorders>
              <w:top w:val="nil"/>
              <w:bottom w:val="nil"/>
            </w:tcBorders>
            <w:vAlign w:val="center"/>
          </w:tcPr>
          <w:p w14:paraId="1682CBFF" w14:textId="77777777"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vAlign w:val="center"/>
          </w:tcPr>
          <w:p w14:paraId="32D8A4D8" w14:textId="77777777"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vAlign w:val="center"/>
          </w:tcPr>
          <w:p w14:paraId="3C38B694" w14:textId="77777777" w:rsidR="00B57909" w:rsidRPr="00E169D4" w:rsidRDefault="00B57909" w:rsidP="00F05CB0">
            <w:pPr>
              <w:rPr>
                <w:rFonts w:ascii="Arial" w:hAnsi="Arial" w:cs="Arial"/>
                <w:b/>
                <w:bCs/>
                <w:sz w:val="8"/>
                <w:szCs w:val="8"/>
                <w:lang w:val="es-BO"/>
              </w:rPr>
            </w:pPr>
          </w:p>
        </w:tc>
        <w:tc>
          <w:tcPr>
            <w:tcW w:w="125" w:type="pct"/>
            <w:gridSpan w:val="3"/>
            <w:tcBorders>
              <w:top w:val="nil"/>
              <w:bottom w:val="nil"/>
            </w:tcBorders>
            <w:vAlign w:val="center"/>
          </w:tcPr>
          <w:p w14:paraId="66C129E0" w14:textId="77777777"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vAlign w:val="center"/>
          </w:tcPr>
          <w:p w14:paraId="1B70559D" w14:textId="77777777"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vAlign w:val="center"/>
          </w:tcPr>
          <w:p w14:paraId="3F911657" w14:textId="77777777" w:rsidR="00B57909" w:rsidRPr="00E169D4" w:rsidRDefault="00B57909" w:rsidP="00F05CB0">
            <w:pPr>
              <w:rPr>
                <w:rFonts w:ascii="Arial" w:hAnsi="Arial" w:cs="Arial"/>
                <w:b/>
                <w:bCs/>
                <w:sz w:val="8"/>
                <w:szCs w:val="8"/>
                <w:lang w:val="es-BO"/>
              </w:rPr>
            </w:pPr>
          </w:p>
        </w:tc>
        <w:tc>
          <w:tcPr>
            <w:tcW w:w="125" w:type="pct"/>
            <w:gridSpan w:val="5"/>
            <w:tcBorders>
              <w:top w:val="nil"/>
              <w:bottom w:val="nil"/>
            </w:tcBorders>
            <w:vAlign w:val="center"/>
          </w:tcPr>
          <w:p w14:paraId="3C12EB30" w14:textId="77777777" w:rsidR="00B57909" w:rsidRPr="00E169D4" w:rsidRDefault="00B57909" w:rsidP="00F05CB0">
            <w:pPr>
              <w:rPr>
                <w:rFonts w:ascii="Arial" w:hAnsi="Arial" w:cs="Arial"/>
                <w:b/>
                <w:bCs/>
                <w:sz w:val="8"/>
                <w:szCs w:val="8"/>
                <w:lang w:val="es-BO"/>
              </w:rPr>
            </w:pPr>
          </w:p>
        </w:tc>
        <w:tc>
          <w:tcPr>
            <w:tcW w:w="125" w:type="pct"/>
            <w:gridSpan w:val="5"/>
            <w:tcBorders>
              <w:top w:val="nil"/>
              <w:bottom w:val="nil"/>
            </w:tcBorders>
            <w:vAlign w:val="center"/>
          </w:tcPr>
          <w:p w14:paraId="3CD55346" w14:textId="77777777" w:rsidR="00B57909" w:rsidRPr="00E169D4" w:rsidRDefault="00B57909" w:rsidP="00F05CB0">
            <w:pPr>
              <w:rPr>
                <w:rFonts w:ascii="Arial" w:hAnsi="Arial" w:cs="Arial"/>
                <w:b/>
                <w:bCs/>
                <w:sz w:val="8"/>
                <w:szCs w:val="8"/>
                <w:lang w:val="es-BO"/>
              </w:rPr>
            </w:pPr>
          </w:p>
        </w:tc>
        <w:tc>
          <w:tcPr>
            <w:tcW w:w="125" w:type="pct"/>
            <w:gridSpan w:val="5"/>
            <w:tcBorders>
              <w:bottom w:val="nil"/>
            </w:tcBorders>
            <w:vAlign w:val="center"/>
          </w:tcPr>
          <w:p w14:paraId="5EE87F2B" w14:textId="77777777" w:rsidR="00B57909" w:rsidRPr="00E169D4" w:rsidRDefault="00B57909" w:rsidP="00F05CB0">
            <w:pPr>
              <w:rPr>
                <w:rFonts w:ascii="Arial" w:hAnsi="Arial" w:cs="Arial"/>
                <w:b/>
                <w:bCs/>
                <w:sz w:val="8"/>
                <w:szCs w:val="8"/>
                <w:lang w:val="es-BO"/>
              </w:rPr>
            </w:pPr>
          </w:p>
        </w:tc>
        <w:tc>
          <w:tcPr>
            <w:tcW w:w="125" w:type="pct"/>
            <w:gridSpan w:val="5"/>
            <w:tcBorders>
              <w:top w:val="nil"/>
              <w:bottom w:val="nil"/>
            </w:tcBorders>
            <w:vAlign w:val="center"/>
          </w:tcPr>
          <w:p w14:paraId="18636D30" w14:textId="77777777" w:rsidR="00B57909" w:rsidRPr="00E169D4" w:rsidRDefault="00B57909" w:rsidP="00F05CB0">
            <w:pPr>
              <w:rPr>
                <w:rFonts w:ascii="Arial" w:hAnsi="Arial" w:cs="Arial"/>
                <w:b/>
                <w:bCs/>
                <w:sz w:val="8"/>
                <w:szCs w:val="8"/>
                <w:lang w:val="es-BO"/>
              </w:rPr>
            </w:pPr>
          </w:p>
        </w:tc>
        <w:tc>
          <w:tcPr>
            <w:tcW w:w="134" w:type="pct"/>
            <w:gridSpan w:val="5"/>
            <w:tcBorders>
              <w:top w:val="nil"/>
              <w:bottom w:val="nil"/>
            </w:tcBorders>
            <w:vAlign w:val="center"/>
          </w:tcPr>
          <w:p w14:paraId="396098BD" w14:textId="77777777"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vAlign w:val="center"/>
          </w:tcPr>
          <w:p w14:paraId="49D05D61" w14:textId="77777777"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vAlign w:val="center"/>
          </w:tcPr>
          <w:p w14:paraId="599B4075" w14:textId="77777777" w:rsidR="00B57909" w:rsidRPr="00E169D4" w:rsidRDefault="00B57909" w:rsidP="00F05CB0">
            <w:pPr>
              <w:rPr>
                <w:rFonts w:ascii="Arial" w:hAnsi="Arial" w:cs="Arial"/>
                <w:b/>
                <w:bCs/>
                <w:sz w:val="8"/>
                <w:szCs w:val="8"/>
                <w:lang w:val="es-BO"/>
              </w:rPr>
            </w:pPr>
          </w:p>
        </w:tc>
        <w:tc>
          <w:tcPr>
            <w:tcW w:w="125" w:type="pct"/>
            <w:gridSpan w:val="3"/>
            <w:tcBorders>
              <w:top w:val="nil"/>
              <w:bottom w:val="nil"/>
            </w:tcBorders>
            <w:vAlign w:val="center"/>
          </w:tcPr>
          <w:p w14:paraId="3404A9C3" w14:textId="77777777" w:rsidR="00B57909" w:rsidRPr="00E169D4" w:rsidRDefault="00B57909" w:rsidP="00F05CB0">
            <w:pPr>
              <w:rPr>
                <w:rFonts w:ascii="Arial" w:hAnsi="Arial" w:cs="Arial"/>
                <w:b/>
                <w:bCs/>
                <w:sz w:val="8"/>
                <w:szCs w:val="8"/>
                <w:lang w:val="es-BO"/>
              </w:rPr>
            </w:pPr>
          </w:p>
        </w:tc>
        <w:tc>
          <w:tcPr>
            <w:tcW w:w="125" w:type="pct"/>
            <w:gridSpan w:val="3"/>
            <w:tcBorders>
              <w:top w:val="nil"/>
              <w:bottom w:val="nil"/>
            </w:tcBorders>
            <w:vAlign w:val="center"/>
          </w:tcPr>
          <w:p w14:paraId="31F16ED7" w14:textId="77777777" w:rsidR="00B57909" w:rsidRPr="00E169D4" w:rsidRDefault="00B57909" w:rsidP="00F05CB0">
            <w:pPr>
              <w:rPr>
                <w:rFonts w:ascii="Arial" w:hAnsi="Arial" w:cs="Arial"/>
                <w:b/>
                <w:bCs/>
                <w:sz w:val="8"/>
                <w:szCs w:val="8"/>
                <w:lang w:val="es-BO"/>
              </w:rPr>
            </w:pPr>
          </w:p>
        </w:tc>
        <w:tc>
          <w:tcPr>
            <w:tcW w:w="125" w:type="pct"/>
            <w:gridSpan w:val="3"/>
            <w:tcBorders>
              <w:top w:val="nil"/>
              <w:bottom w:val="nil"/>
            </w:tcBorders>
            <w:vAlign w:val="center"/>
          </w:tcPr>
          <w:p w14:paraId="1635EF25" w14:textId="77777777" w:rsidR="00B57909" w:rsidRPr="00E169D4" w:rsidRDefault="00B57909" w:rsidP="00F05CB0">
            <w:pPr>
              <w:rPr>
                <w:rFonts w:ascii="Arial" w:hAnsi="Arial" w:cs="Arial"/>
                <w:b/>
                <w:bCs/>
                <w:sz w:val="8"/>
                <w:szCs w:val="8"/>
                <w:lang w:val="es-BO"/>
              </w:rPr>
            </w:pPr>
          </w:p>
        </w:tc>
        <w:tc>
          <w:tcPr>
            <w:tcW w:w="125" w:type="pct"/>
            <w:gridSpan w:val="3"/>
            <w:tcBorders>
              <w:top w:val="nil"/>
              <w:bottom w:val="nil"/>
            </w:tcBorders>
            <w:vAlign w:val="center"/>
          </w:tcPr>
          <w:p w14:paraId="2E242B65" w14:textId="77777777"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vAlign w:val="center"/>
          </w:tcPr>
          <w:p w14:paraId="3CA18A13" w14:textId="77777777"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vAlign w:val="center"/>
          </w:tcPr>
          <w:p w14:paraId="1C3AC037" w14:textId="77777777"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vAlign w:val="center"/>
          </w:tcPr>
          <w:p w14:paraId="14ECB222" w14:textId="77777777"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vAlign w:val="center"/>
          </w:tcPr>
          <w:p w14:paraId="577A8603" w14:textId="77777777" w:rsidR="00B57909" w:rsidRPr="00E169D4" w:rsidRDefault="00B57909" w:rsidP="00F05CB0">
            <w:pPr>
              <w:rPr>
                <w:rFonts w:ascii="Arial" w:hAnsi="Arial" w:cs="Arial"/>
                <w:b/>
                <w:bCs/>
                <w:sz w:val="8"/>
                <w:szCs w:val="8"/>
                <w:lang w:val="es-BO"/>
              </w:rPr>
            </w:pPr>
          </w:p>
        </w:tc>
        <w:tc>
          <w:tcPr>
            <w:tcW w:w="125" w:type="pct"/>
            <w:gridSpan w:val="3"/>
            <w:tcBorders>
              <w:top w:val="nil"/>
              <w:bottom w:val="nil"/>
            </w:tcBorders>
            <w:vAlign w:val="center"/>
          </w:tcPr>
          <w:p w14:paraId="1273FBC2" w14:textId="77777777"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vAlign w:val="center"/>
          </w:tcPr>
          <w:p w14:paraId="068DECB7" w14:textId="77777777" w:rsidR="00B57909" w:rsidRPr="00E169D4" w:rsidRDefault="00B57909" w:rsidP="00F05CB0">
            <w:pPr>
              <w:rPr>
                <w:rFonts w:ascii="Arial" w:hAnsi="Arial" w:cs="Arial"/>
                <w:b/>
                <w:bCs/>
                <w:sz w:val="8"/>
                <w:szCs w:val="8"/>
                <w:lang w:val="es-BO"/>
              </w:rPr>
            </w:pPr>
          </w:p>
        </w:tc>
        <w:tc>
          <w:tcPr>
            <w:tcW w:w="127" w:type="pct"/>
            <w:gridSpan w:val="4"/>
            <w:tcBorders>
              <w:top w:val="nil"/>
              <w:bottom w:val="nil"/>
            </w:tcBorders>
            <w:vAlign w:val="center"/>
          </w:tcPr>
          <w:p w14:paraId="0DBED48B" w14:textId="77777777" w:rsidR="00B57909" w:rsidRPr="00E169D4" w:rsidRDefault="00B57909" w:rsidP="00F05CB0">
            <w:pPr>
              <w:rPr>
                <w:rFonts w:ascii="Arial" w:hAnsi="Arial" w:cs="Arial"/>
                <w:b/>
                <w:bCs/>
                <w:sz w:val="8"/>
                <w:szCs w:val="8"/>
                <w:lang w:val="es-BO"/>
              </w:rPr>
            </w:pPr>
          </w:p>
        </w:tc>
        <w:tc>
          <w:tcPr>
            <w:tcW w:w="125" w:type="pct"/>
            <w:gridSpan w:val="5"/>
            <w:tcBorders>
              <w:top w:val="nil"/>
              <w:bottom w:val="nil"/>
            </w:tcBorders>
            <w:vAlign w:val="center"/>
          </w:tcPr>
          <w:p w14:paraId="6CEC847A" w14:textId="77777777" w:rsidR="00B57909" w:rsidRPr="00E169D4" w:rsidRDefault="00B57909" w:rsidP="00F05CB0">
            <w:pPr>
              <w:rPr>
                <w:rFonts w:ascii="Arial" w:hAnsi="Arial" w:cs="Arial"/>
                <w:b/>
                <w:bCs/>
                <w:sz w:val="8"/>
                <w:szCs w:val="8"/>
                <w:lang w:val="es-BO"/>
              </w:rPr>
            </w:pPr>
          </w:p>
        </w:tc>
        <w:tc>
          <w:tcPr>
            <w:tcW w:w="127" w:type="pct"/>
            <w:gridSpan w:val="4"/>
            <w:tcBorders>
              <w:top w:val="nil"/>
              <w:bottom w:val="nil"/>
            </w:tcBorders>
            <w:vAlign w:val="center"/>
          </w:tcPr>
          <w:p w14:paraId="48A32E10" w14:textId="77777777"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vAlign w:val="center"/>
          </w:tcPr>
          <w:p w14:paraId="372AEB76" w14:textId="77777777"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vAlign w:val="center"/>
          </w:tcPr>
          <w:p w14:paraId="0497EAEF" w14:textId="77777777" w:rsidR="00B57909" w:rsidRPr="00E169D4" w:rsidRDefault="00B57909" w:rsidP="00F05CB0">
            <w:pPr>
              <w:rPr>
                <w:rFonts w:ascii="Arial" w:hAnsi="Arial" w:cs="Arial"/>
                <w:b/>
                <w:bCs/>
                <w:sz w:val="8"/>
                <w:szCs w:val="8"/>
                <w:lang w:val="es-BO"/>
              </w:rPr>
            </w:pPr>
          </w:p>
        </w:tc>
        <w:tc>
          <w:tcPr>
            <w:tcW w:w="124" w:type="pct"/>
            <w:gridSpan w:val="2"/>
            <w:tcBorders>
              <w:top w:val="nil"/>
              <w:bottom w:val="nil"/>
              <w:right w:val="single" w:sz="12" w:space="0" w:color="auto"/>
            </w:tcBorders>
            <w:vAlign w:val="center"/>
          </w:tcPr>
          <w:p w14:paraId="531C76DD" w14:textId="77777777" w:rsidR="00B57909" w:rsidRPr="00E169D4" w:rsidRDefault="00B57909" w:rsidP="00F05CB0">
            <w:pPr>
              <w:rPr>
                <w:rFonts w:ascii="Arial" w:hAnsi="Arial" w:cs="Arial"/>
                <w:b/>
                <w:bCs/>
                <w:sz w:val="8"/>
                <w:szCs w:val="8"/>
                <w:lang w:val="es-BO"/>
              </w:rPr>
            </w:pPr>
          </w:p>
        </w:tc>
      </w:tr>
      <w:tr w:rsidR="00E169D4" w:rsidRPr="00E169D4" w14:paraId="5B073430" w14:textId="77777777" w:rsidTr="00401AAA">
        <w:trPr>
          <w:trHeight w:val="284"/>
        </w:trPr>
        <w:tc>
          <w:tcPr>
            <w:tcW w:w="1707" w:type="pct"/>
            <w:gridSpan w:val="49"/>
            <w:vMerge w:val="restart"/>
            <w:tcBorders>
              <w:top w:val="nil"/>
              <w:left w:val="single" w:sz="12" w:space="0" w:color="auto"/>
              <w:right w:val="nil"/>
            </w:tcBorders>
            <w:vAlign w:val="center"/>
            <w:hideMark/>
          </w:tcPr>
          <w:p w14:paraId="5F7207B1" w14:textId="77777777" w:rsidR="00F05CB0" w:rsidRPr="00E169D4" w:rsidRDefault="00F05CB0" w:rsidP="00F05CB0">
            <w:pPr>
              <w:jc w:val="right"/>
              <w:rPr>
                <w:rFonts w:ascii="Arial" w:hAnsi="Arial" w:cs="Arial"/>
                <w:bCs/>
                <w:sz w:val="16"/>
                <w:szCs w:val="16"/>
                <w:lang w:val="es-BO"/>
              </w:rPr>
            </w:pPr>
            <w:r w:rsidRPr="00E169D4">
              <w:rPr>
                <w:rFonts w:ascii="Arial" w:hAnsi="Arial" w:cs="Arial"/>
                <w:bCs/>
                <w:sz w:val="16"/>
                <w:szCs w:val="16"/>
                <w:lang w:val="es-BO"/>
              </w:rPr>
              <w:t>Solicito que las notificaciones me sean remitidas vía:</w:t>
            </w:r>
          </w:p>
        </w:tc>
        <w:tc>
          <w:tcPr>
            <w:tcW w:w="924" w:type="pct"/>
            <w:gridSpan w:val="34"/>
            <w:tcBorders>
              <w:top w:val="nil"/>
              <w:left w:val="nil"/>
              <w:bottom w:val="nil"/>
              <w:right w:val="single" w:sz="2" w:space="0" w:color="auto"/>
            </w:tcBorders>
            <w:vAlign w:val="center"/>
            <w:hideMark/>
          </w:tcPr>
          <w:p w14:paraId="349E031E" w14:textId="77777777" w:rsidR="00F05CB0" w:rsidRPr="00E169D4" w:rsidRDefault="00F05CB0" w:rsidP="00F05CB0">
            <w:pPr>
              <w:jc w:val="right"/>
              <w:rPr>
                <w:rFonts w:ascii="Arial" w:hAnsi="Arial" w:cs="Arial"/>
                <w:sz w:val="16"/>
                <w:szCs w:val="16"/>
                <w:lang w:val="es-BO"/>
              </w:rPr>
            </w:pPr>
            <w:r w:rsidRPr="00E169D4">
              <w:rPr>
                <w:rFonts w:ascii="Arial" w:hAnsi="Arial" w:cs="Arial"/>
                <w:bCs/>
                <w:sz w:val="16"/>
                <w:szCs w:val="16"/>
                <w:lang w:val="es-BO"/>
              </w:rPr>
              <w:t>Fax</w:t>
            </w:r>
          </w:p>
        </w:tc>
        <w:tc>
          <w:tcPr>
            <w:tcW w:w="2244"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2CEA6C5E" w14:textId="77777777" w:rsidR="00F05CB0" w:rsidRPr="00E169D4" w:rsidRDefault="00F05CB0" w:rsidP="00F05CB0">
            <w:pPr>
              <w:jc w:val="center"/>
              <w:rPr>
                <w:rFonts w:ascii="Arial" w:hAnsi="Arial" w:cs="Arial"/>
                <w:sz w:val="16"/>
                <w:szCs w:val="16"/>
                <w:lang w:val="es-BO"/>
              </w:rPr>
            </w:pPr>
            <w:r w:rsidRPr="00E169D4">
              <w:rPr>
                <w:rFonts w:ascii="Arial" w:hAnsi="Arial" w:cs="Arial"/>
                <w:sz w:val="16"/>
                <w:szCs w:val="16"/>
                <w:lang w:val="es-BO"/>
              </w:rPr>
              <w:t> </w:t>
            </w:r>
          </w:p>
        </w:tc>
        <w:tc>
          <w:tcPr>
            <w:tcW w:w="124" w:type="pct"/>
            <w:gridSpan w:val="2"/>
            <w:tcBorders>
              <w:top w:val="nil"/>
              <w:left w:val="single" w:sz="2" w:space="0" w:color="auto"/>
              <w:bottom w:val="nil"/>
              <w:right w:val="single" w:sz="12" w:space="0" w:color="auto"/>
            </w:tcBorders>
            <w:vAlign w:val="center"/>
            <w:hideMark/>
          </w:tcPr>
          <w:p w14:paraId="384C1D27" w14:textId="77777777" w:rsidR="00F05CB0" w:rsidRPr="00E169D4" w:rsidRDefault="00F05CB0" w:rsidP="00F05CB0">
            <w:pPr>
              <w:rPr>
                <w:rFonts w:ascii="Arial" w:hAnsi="Arial" w:cs="Arial"/>
                <w:sz w:val="16"/>
                <w:szCs w:val="16"/>
                <w:lang w:val="es-BO"/>
              </w:rPr>
            </w:pPr>
            <w:r w:rsidRPr="00E169D4">
              <w:rPr>
                <w:rFonts w:ascii="Arial" w:hAnsi="Arial" w:cs="Arial"/>
                <w:sz w:val="16"/>
                <w:szCs w:val="16"/>
                <w:lang w:val="es-BO"/>
              </w:rPr>
              <w:t> </w:t>
            </w:r>
          </w:p>
        </w:tc>
      </w:tr>
      <w:tr w:rsidR="00E169D4" w:rsidRPr="00E169D4" w14:paraId="0D159DC6" w14:textId="77777777" w:rsidTr="00401AAA">
        <w:trPr>
          <w:trHeight w:val="57"/>
        </w:trPr>
        <w:tc>
          <w:tcPr>
            <w:tcW w:w="1707" w:type="pct"/>
            <w:gridSpan w:val="49"/>
            <w:vMerge/>
            <w:tcBorders>
              <w:left w:val="single" w:sz="12" w:space="0" w:color="auto"/>
              <w:right w:val="nil"/>
            </w:tcBorders>
            <w:vAlign w:val="center"/>
            <w:hideMark/>
          </w:tcPr>
          <w:p w14:paraId="3E69F92B" w14:textId="77777777" w:rsidR="00F05CB0" w:rsidRPr="00E169D4" w:rsidRDefault="00F05CB0" w:rsidP="00F05CB0">
            <w:pPr>
              <w:rPr>
                <w:rFonts w:ascii="Arial" w:hAnsi="Arial" w:cs="Arial"/>
                <w:b/>
                <w:bCs/>
                <w:sz w:val="16"/>
                <w:szCs w:val="16"/>
                <w:lang w:val="es-BO"/>
              </w:rPr>
            </w:pPr>
          </w:p>
        </w:tc>
        <w:tc>
          <w:tcPr>
            <w:tcW w:w="195" w:type="pct"/>
            <w:gridSpan w:val="7"/>
            <w:tcBorders>
              <w:top w:val="nil"/>
              <w:left w:val="nil"/>
              <w:bottom w:val="nil"/>
              <w:right w:val="nil"/>
            </w:tcBorders>
            <w:vAlign w:val="center"/>
            <w:hideMark/>
          </w:tcPr>
          <w:p w14:paraId="0288B766" w14:textId="77777777" w:rsidR="00F05CB0" w:rsidRPr="00E169D4" w:rsidRDefault="00F05CB0" w:rsidP="00F05CB0">
            <w:pPr>
              <w:rPr>
                <w:rFonts w:ascii="Arial" w:hAnsi="Arial" w:cs="Arial"/>
                <w:sz w:val="2"/>
                <w:szCs w:val="2"/>
                <w:lang w:val="es-BO"/>
              </w:rPr>
            </w:pPr>
          </w:p>
        </w:tc>
        <w:tc>
          <w:tcPr>
            <w:tcW w:w="138" w:type="pct"/>
            <w:gridSpan w:val="4"/>
            <w:tcBorders>
              <w:top w:val="nil"/>
              <w:left w:val="nil"/>
              <w:bottom w:val="nil"/>
              <w:right w:val="nil"/>
            </w:tcBorders>
            <w:vAlign w:val="center"/>
            <w:hideMark/>
          </w:tcPr>
          <w:p w14:paraId="51F07030" w14:textId="77777777" w:rsidR="00F05CB0" w:rsidRPr="00E169D4" w:rsidRDefault="00F05CB0" w:rsidP="00F05CB0">
            <w:pPr>
              <w:rPr>
                <w:rFonts w:ascii="Arial" w:hAnsi="Arial" w:cs="Arial"/>
                <w:sz w:val="2"/>
                <w:szCs w:val="2"/>
                <w:lang w:val="es-BO"/>
              </w:rPr>
            </w:pPr>
          </w:p>
        </w:tc>
        <w:tc>
          <w:tcPr>
            <w:tcW w:w="117" w:type="pct"/>
            <w:gridSpan w:val="4"/>
            <w:tcBorders>
              <w:top w:val="nil"/>
              <w:left w:val="nil"/>
              <w:bottom w:val="nil"/>
              <w:right w:val="nil"/>
            </w:tcBorders>
            <w:vAlign w:val="center"/>
            <w:hideMark/>
          </w:tcPr>
          <w:p w14:paraId="100CBAC2" w14:textId="77777777" w:rsidR="00F05CB0" w:rsidRPr="00E169D4" w:rsidRDefault="00F05CB0" w:rsidP="00F05CB0">
            <w:pPr>
              <w:jc w:val="right"/>
              <w:rPr>
                <w:rFonts w:ascii="Arial" w:hAnsi="Arial" w:cs="Arial"/>
                <w:sz w:val="2"/>
                <w:szCs w:val="2"/>
                <w:lang w:val="es-BO"/>
              </w:rPr>
            </w:pPr>
          </w:p>
        </w:tc>
        <w:tc>
          <w:tcPr>
            <w:tcW w:w="117" w:type="pct"/>
            <w:gridSpan w:val="5"/>
            <w:tcBorders>
              <w:top w:val="nil"/>
              <w:left w:val="nil"/>
              <w:bottom w:val="nil"/>
              <w:right w:val="nil"/>
            </w:tcBorders>
            <w:vAlign w:val="center"/>
            <w:hideMark/>
          </w:tcPr>
          <w:p w14:paraId="53655C5F" w14:textId="77777777" w:rsidR="00F05CB0" w:rsidRPr="00E169D4" w:rsidRDefault="00F05CB0" w:rsidP="00F05CB0">
            <w:pPr>
              <w:rPr>
                <w:rFonts w:ascii="Arial" w:hAnsi="Arial" w:cs="Arial"/>
                <w:sz w:val="2"/>
                <w:szCs w:val="2"/>
                <w:lang w:val="es-BO"/>
              </w:rPr>
            </w:pPr>
          </w:p>
        </w:tc>
        <w:tc>
          <w:tcPr>
            <w:tcW w:w="117" w:type="pct"/>
            <w:gridSpan w:val="4"/>
            <w:tcBorders>
              <w:top w:val="nil"/>
              <w:left w:val="nil"/>
              <w:bottom w:val="nil"/>
              <w:right w:val="nil"/>
            </w:tcBorders>
            <w:vAlign w:val="center"/>
            <w:hideMark/>
          </w:tcPr>
          <w:p w14:paraId="729595AE" w14:textId="77777777" w:rsidR="00F05CB0" w:rsidRPr="00E169D4" w:rsidRDefault="00F05CB0" w:rsidP="00F05CB0">
            <w:pPr>
              <w:rPr>
                <w:rFonts w:ascii="Arial" w:hAnsi="Arial" w:cs="Arial"/>
                <w:sz w:val="2"/>
                <w:szCs w:val="2"/>
                <w:lang w:val="es-BO"/>
              </w:rPr>
            </w:pPr>
          </w:p>
        </w:tc>
        <w:tc>
          <w:tcPr>
            <w:tcW w:w="121" w:type="pct"/>
            <w:gridSpan w:val="5"/>
            <w:tcBorders>
              <w:top w:val="nil"/>
              <w:left w:val="nil"/>
              <w:bottom w:val="nil"/>
              <w:right w:val="nil"/>
            </w:tcBorders>
            <w:vAlign w:val="center"/>
            <w:hideMark/>
          </w:tcPr>
          <w:p w14:paraId="6F9C2700" w14:textId="77777777" w:rsidR="00F05CB0" w:rsidRPr="00E169D4" w:rsidRDefault="00F05CB0" w:rsidP="00F05CB0">
            <w:pPr>
              <w:rPr>
                <w:rFonts w:ascii="Arial" w:hAnsi="Arial" w:cs="Arial"/>
                <w:sz w:val="2"/>
                <w:szCs w:val="2"/>
                <w:lang w:val="es-BO"/>
              </w:rPr>
            </w:pPr>
          </w:p>
        </w:tc>
        <w:tc>
          <w:tcPr>
            <w:tcW w:w="119" w:type="pct"/>
            <w:gridSpan w:val="5"/>
            <w:tcBorders>
              <w:top w:val="nil"/>
              <w:left w:val="nil"/>
              <w:bottom w:val="nil"/>
              <w:right w:val="nil"/>
            </w:tcBorders>
            <w:vAlign w:val="center"/>
            <w:hideMark/>
          </w:tcPr>
          <w:p w14:paraId="54910F54" w14:textId="77777777" w:rsidR="00F05CB0" w:rsidRPr="00E169D4" w:rsidRDefault="00F05CB0" w:rsidP="00F05CB0">
            <w:pPr>
              <w:rPr>
                <w:rFonts w:ascii="Arial" w:hAnsi="Arial" w:cs="Arial"/>
                <w:sz w:val="2"/>
                <w:szCs w:val="2"/>
                <w:lang w:val="es-BO"/>
              </w:rPr>
            </w:pPr>
          </w:p>
        </w:tc>
        <w:tc>
          <w:tcPr>
            <w:tcW w:w="117" w:type="pct"/>
            <w:gridSpan w:val="3"/>
            <w:tcBorders>
              <w:top w:val="nil"/>
              <w:left w:val="nil"/>
              <w:bottom w:val="single" w:sz="2" w:space="0" w:color="auto"/>
              <w:right w:val="nil"/>
            </w:tcBorders>
            <w:vAlign w:val="center"/>
            <w:hideMark/>
          </w:tcPr>
          <w:p w14:paraId="5C05EBBF" w14:textId="77777777" w:rsidR="00F05CB0" w:rsidRPr="00E169D4" w:rsidRDefault="00F05CB0" w:rsidP="00F05CB0">
            <w:pPr>
              <w:rPr>
                <w:rFonts w:ascii="Arial" w:hAnsi="Arial" w:cs="Arial"/>
                <w:sz w:val="2"/>
                <w:szCs w:val="2"/>
                <w:lang w:val="es-BO"/>
              </w:rPr>
            </w:pPr>
          </w:p>
        </w:tc>
        <w:tc>
          <w:tcPr>
            <w:tcW w:w="138" w:type="pct"/>
            <w:gridSpan w:val="6"/>
            <w:tcBorders>
              <w:top w:val="nil"/>
              <w:left w:val="nil"/>
              <w:bottom w:val="single" w:sz="2" w:space="0" w:color="auto"/>
              <w:right w:val="nil"/>
            </w:tcBorders>
            <w:vAlign w:val="center"/>
            <w:hideMark/>
          </w:tcPr>
          <w:p w14:paraId="6A31DD3E" w14:textId="77777777" w:rsidR="00F05CB0" w:rsidRPr="00E169D4" w:rsidRDefault="00F05CB0" w:rsidP="00F05CB0">
            <w:pPr>
              <w:rPr>
                <w:rFonts w:ascii="Arial" w:hAnsi="Arial" w:cs="Arial"/>
                <w:sz w:val="2"/>
                <w:szCs w:val="2"/>
                <w:lang w:val="es-BO"/>
              </w:rPr>
            </w:pPr>
          </w:p>
        </w:tc>
        <w:tc>
          <w:tcPr>
            <w:tcW w:w="117" w:type="pct"/>
            <w:gridSpan w:val="3"/>
            <w:tcBorders>
              <w:top w:val="nil"/>
              <w:left w:val="nil"/>
              <w:bottom w:val="single" w:sz="2" w:space="0" w:color="auto"/>
              <w:right w:val="nil"/>
            </w:tcBorders>
            <w:vAlign w:val="center"/>
            <w:hideMark/>
          </w:tcPr>
          <w:p w14:paraId="16019215" w14:textId="77777777" w:rsidR="00F05CB0" w:rsidRPr="00E169D4" w:rsidRDefault="00F05CB0" w:rsidP="00F05CB0">
            <w:pPr>
              <w:rPr>
                <w:rFonts w:ascii="Arial" w:hAnsi="Arial" w:cs="Arial"/>
                <w:sz w:val="2"/>
                <w:szCs w:val="2"/>
                <w:lang w:val="es-BO"/>
              </w:rPr>
            </w:pPr>
          </w:p>
        </w:tc>
        <w:tc>
          <w:tcPr>
            <w:tcW w:w="638" w:type="pct"/>
            <w:gridSpan w:val="17"/>
            <w:tcBorders>
              <w:top w:val="nil"/>
              <w:left w:val="nil"/>
              <w:bottom w:val="single" w:sz="2" w:space="0" w:color="auto"/>
              <w:right w:val="nil"/>
            </w:tcBorders>
            <w:vAlign w:val="center"/>
            <w:hideMark/>
          </w:tcPr>
          <w:p w14:paraId="554DDB16" w14:textId="77777777" w:rsidR="00F05CB0" w:rsidRPr="00E169D4" w:rsidRDefault="00F05CB0" w:rsidP="00F05CB0">
            <w:pPr>
              <w:rPr>
                <w:rFonts w:ascii="Arial" w:hAnsi="Arial" w:cs="Arial"/>
                <w:sz w:val="2"/>
                <w:szCs w:val="2"/>
                <w:lang w:val="es-BO"/>
              </w:rPr>
            </w:pPr>
          </w:p>
        </w:tc>
        <w:tc>
          <w:tcPr>
            <w:tcW w:w="303" w:type="pct"/>
            <w:gridSpan w:val="9"/>
            <w:tcBorders>
              <w:top w:val="nil"/>
              <w:left w:val="nil"/>
              <w:bottom w:val="single" w:sz="2" w:space="0" w:color="auto"/>
              <w:right w:val="nil"/>
            </w:tcBorders>
            <w:vAlign w:val="center"/>
            <w:hideMark/>
          </w:tcPr>
          <w:p w14:paraId="26DAC252" w14:textId="77777777" w:rsidR="00F05CB0" w:rsidRPr="00E169D4" w:rsidRDefault="00F05CB0" w:rsidP="00F05CB0">
            <w:pPr>
              <w:rPr>
                <w:rFonts w:ascii="Arial" w:hAnsi="Arial" w:cs="Arial"/>
                <w:sz w:val="2"/>
                <w:szCs w:val="2"/>
                <w:lang w:val="es-BO"/>
              </w:rPr>
            </w:pPr>
          </w:p>
        </w:tc>
        <w:tc>
          <w:tcPr>
            <w:tcW w:w="304" w:type="pct"/>
            <w:gridSpan w:val="8"/>
            <w:tcBorders>
              <w:top w:val="nil"/>
              <w:left w:val="nil"/>
              <w:bottom w:val="single" w:sz="2" w:space="0" w:color="auto"/>
              <w:right w:val="nil"/>
            </w:tcBorders>
            <w:vAlign w:val="center"/>
            <w:hideMark/>
          </w:tcPr>
          <w:p w14:paraId="315D89C6" w14:textId="77777777" w:rsidR="00F05CB0" w:rsidRPr="00E169D4" w:rsidRDefault="00F05CB0" w:rsidP="00F05CB0">
            <w:pPr>
              <w:rPr>
                <w:rFonts w:ascii="Arial" w:hAnsi="Arial" w:cs="Arial"/>
                <w:sz w:val="2"/>
                <w:szCs w:val="2"/>
                <w:lang w:val="es-BO"/>
              </w:rPr>
            </w:pPr>
          </w:p>
        </w:tc>
        <w:tc>
          <w:tcPr>
            <w:tcW w:w="127" w:type="pct"/>
            <w:gridSpan w:val="4"/>
            <w:tcBorders>
              <w:top w:val="nil"/>
              <w:left w:val="nil"/>
              <w:bottom w:val="single" w:sz="2" w:space="0" w:color="auto"/>
              <w:right w:val="nil"/>
            </w:tcBorders>
            <w:vAlign w:val="center"/>
            <w:hideMark/>
          </w:tcPr>
          <w:p w14:paraId="6C7B3D6E" w14:textId="77777777" w:rsidR="00F05CB0" w:rsidRPr="00E169D4" w:rsidRDefault="00F05CB0" w:rsidP="00F05CB0">
            <w:pPr>
              <w:rPr>
                <w:rFonts w:ascii="Arial" w:hAnsi="Arial" w:cs="Arial"/>
                <w:sz w:val="2"/>
                <w:szCs w:val="2"/>
                <w:lang w:val="es-BO"/>
              </w:rPr>
            </w:pPr>
          </w:p>
        </w:tc>
        <w:tc>
          <w:tcPr>
            <w:tcW w:w="117" w:type="pct"/>
            <w:gridSpan w:val="4"/>
            <w:tcBorders>
              <w:top w:val="nil"/>
              <w:left w:val="nil"/>
              <w:bottom w:val="single" w:sz="2" w:space="0" w:color="auto"/>
              <w:right w:val="nil"/>
            </w:tcBorders>
            <w:vAlign w:val="center"/>
            <w:hideMark/>
          </w:tcPr>
          <w:p w14:paraId="4EF09042" w14:textId="77777777" w:rsidR="00F05CB0" w:rsidRPr="00E169D4" w:rsidRDefault="00F05CB0" w:rsidP="00F05CB0">
            <w:pPr>
              <w:rPr>
                <w:rFonts w:ascii="Arial" w:hAnsi="Arial" w:cs="Arial"/>
                <w:sz w:val="2"/>
                <w:szCs w:val="2"/>
                <w:lang w:val="es-BO"/>
              </w:rPr>
            </w:pPr>
          </w:p>
        </w:tc>
        <w:tc>
          <w:tcPr>
            <w:tcW w:w="135" w:type="pct"/>
            <w:gridSpan w:val="5"/>
            <w:tcBorders>
              <w:top w:val="nil"/>
              <w:left w:val="nil"/>
              <w:bottom w:val="single" w:sz="2" w:space="0" w:color="auto"/>
              <w:right w:val="nil"/>
            </w:tcBorders>
            <w:vAlign w:val="center"/>
            <w:hideMark/>
          </w:tcPr>
          <w:p w14:paraId="7DDB1202" w14:textId="77777777" w:rsidR="00F05CB0" w:rsidRPr="00E169D4" w:rsidRDefault="00F05CB0" w:rsidP="00F05CB0">
            <w:pPr>
              <w:rPr>
                <w:rFonts w:ascii="Arial" w:hAnsi="Arial" w:cs="Arial"/>
                <w:sz w:val="2"/>
                <w:szCs w:val="2"/>
                <w:lang w:val="es-BO"/>
              </w:rPr>
            </w:pPr>
          </w:p>
        </w:tc>
        <w:tc>
          <w:tcPr>
            <w:tcW w:w="125" w:type="pct"/>
            <w:gridSpan w:val="4"/>
            <w:tcBorders>
              <w:top w:val="nil"/>
              <w:left w:val="nil"/>
              <w:bottom w:val="single" w:sz="2" w:space="0" w:color="auto"/>
              <w:right w:val="nil"/>
            </w:tcBorders>
            <w:vAlign w:val="center"/>
            <w:hideMark/>
          </w:tcPr>
          <w:p w14:paraId="584ED55B" w14:textId="77777777" w:rsidR="00F05CB0" w:rsidRPr="00E169D4" w:rsidRDefault="00F05CB0" w:rsidP="00F05CB0">
            <w:pPr>
              <w:rPr>
                <w:rFonts w:ascii="Arial" w:hAnsi="Arial" w:cs="Arial"/>
                <w:sz w:val="2"/>
                <w:szCs w:val="2"/>
                <w:lang w:val="es-BO"/>
              </w:rPr>
            </w:pPr>
          </w:p>
        </w:tc>
        <w:tc>
          <w:tcPr>
            <w:tcW w:w="125" w:type="pct"/>
            <w:gridSpan w:val="4"/>
            <w:tcBorders>
              <w:top w:val="nil"/>
              <w:left w:val="nil"/>
              <w:bottom w:val="single" w:sz="2" w:space="0" w:color="auto"/>
              <w:right w:val="nil"/>
            </w:tcBorders>
            <w:vAlign w:val="center"/>
            <w:hideMark/>
          </w:tcPr>
          <w:p w14:paraId="635BDCFF" w14:textId="77777777" w:rsidR="00F05CB0" w:rsidRPr="00E169D4" w:rsidRDefault="00F05CB0" w:rsidP="00F05CB0">
            <w:pPr>
              <w:rPr>
                <w:rFonts w:ascii="Arial" w:hAnsi="Arial" w:cs="Arial"/>
                <w:sz w:val="2"/>
                <w:szCs w:val="2"/>
                <w:lang w:val="es-BO"/>
              </w:rPr>
            </w:pPr>
          </w:p>
        </w:tc>
        <w:tc>
          <w:tcPr>
            <w:tcW w:w="124" w:type="pct"/>
            <w:gridSpan w:val="2"/>
            <w:tcBorders>
              <w:top w:val="nil"/>
              <w:left w:val="nil"/>
              <w:bottom w:val="nil"/>
              <w:right w:val="single" w:sz="12" w:space="0" w:color="auto"/>
            </w:tcBorders>
            <w:vAlign w:val="center"/>
            <w:hideMark/>
          </w:tcPr>
          <w:p w14:paraId="563A13C7" w14:textId="77777777" w:rsidR="00F05CB0" w:rsidRPr="00E169D4" w:rsidRDefault="00F05CB0" w:rsidP="00F05CB0">
            <w:pPr>
              <w:rPr>
                <w:rFonts w:ascii="Arial" w:hAnsi="Arial" w:cs="Arial"/>
                <w:sz w:val="2"/>
                <w:szCs w:val="2"/>
                <w:lang w:val="es-BO"/>
              </w:rPr>
            </w:pPr>
            <w:r w:rsidRPr="00E169D4">
              <w:rPr>
                <w:rFonts w:ascii="Arial" w:hAnsi="Arial" w:cs="Arial"/>
                <w:sz w:val="2"/>
                <w:szCs w:val="2"/>
                <w:lang w:val="es-BO"/>
              </w:rPr>
              <w:t> </w:t>
            </w:r>
          </w:p>
        </w:tc>
      </w:tr>
      <w:tr w:rsidR="00E169D4" w:rsidRPr="00E169D4" w14:paraId="1E374033" w14:textId="77777777" w:rsidTr="00401AAA">
        <w:trPr>
          <w:trHeight w:val="284"/>
        </w:trPr>
        <w:tc>
          <w:tcPr>
            <w:tcW w:w="1707" w:type="pct"/>
            <w:gridSpan w:val="49"/>
            <w:vMerge/>
            <w:tcBorders>
              <w:left w:val="single" w:sz="12" w:space="0" w:color="auto"/>
              <w:bottom w:val="nil"/>
              <w:right w:val="nil"/>
            </w:tcBorders>
            <w:vAlign w:val="center"/>
            <w:hideMark/>
          </w:tcPr>
          <w:p w14:paraId="11527EAA" w14:textId="77777777" w:rsidR="00F05CB0" w:rsidRPr="00E169D4" w:rsidRDefault="00F05CB0" w:rsidP="00F05CB0">
            <w:pPr>
              <w:rPr>
                <w:rFonts w:ascii="Arial" w:hAnsi="Arial" w:cs="Arial"/>
                <w:b/>
                <w:bCs/>
                <w:sz w:val="16"/>
                <w:szCs w:val="16"/>
                <w:lang w:val="es-BO"/>
              </w:rPr>
            </w:pPr>
          </w:p>
        </w:tc>
        <w:tc>
          <w:tcPr>
            <w:tcW w:w="924" w:type="pct"/>
            <w:gridSpan w:val="34"/>
            <w:tcBorders>
              <w:top w:val="nil"/>
              <w:left w:val="nil"/>
              <w:bottom w:val="nil"/>
              <w:right w:val="single" w:sz="2" w:space="0" w:color="auto"/>
            </w:tcBorders>
            <w:vAlign w:val="center"/>
            <w:hideMark/>
          </w:tcPr>
          <w:p w14:paraId="24D1E90C" w14:textId="77777777" w:rsidR="00F05CB0" w:rsidRPr="00E169D4" w:rsidRDefault="00F05CB0" w:rsidP="00F05CB0">
            <w:pPr>
              <w:jc w:val="right"/>
              <w:rPr>
                <w:rFonts w:ascii="Arial" w:hAnsi="Arial" w:cs="Arial"/>
                <w:sz w:val="16"/>
                <w:szCs w:val="16"/>
                <w:lang w:val="es-BO"/>
              </w:rPr>
            </w:pPr>
            <w:r w:rsidRPr="00E169D4">
              <w:rPr>
                <w:rFonts w:ascii="Arial" w:hAnsi="Arial" w:cs="Arial"/>
                <w:bCs/>
                <w:sz w:val="16"/>
                <w:szCs w:val="16"/>
                <w:lang w:val="es-BO"/>
              </w:rPr>
              <w:t>Correo Electrónico</w:t>
            </w:r>
          </w:p>
        </w:tc>
        <w:tc>
          <w:tcPr>
            <w:tcW w:w="2244"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23E6280F" w14:textId="77777777" w:rsidR="00F05CB0" w:rsidRPr="00E169D4" w:rsidRDefault="00F05CB0" w:rsidP="00F05CB0">
            <w:pPr>
              <w:jc w:val="center"/>
              <w:rPr>
                <w:rFonts w:ascii="Arial" w:hAnsi="Arial" w:cs="Arial"/>
                <w:sz w:val="16"/>
                <w:szCs w:val="16"/>
                <w:lang w:val="es-BO"/>
              </w:rPr>
            </w:pPr>
            <w:r w:rsidRPr="00E169D4">
              <w:rPr>
                <w:rFonts w:ascii="Arial" w:hAnsi="Arial" w:cs="Arial"/>
                <w:sz w:val="16"/>
                <w:szCs w:val="16"/>
                <w:lang w:val="es-BO"/>
              </w:rPr>
              <w:t> </w:t>
            </w:r>
          </w:p>
        </w:tc>
        <w:tc>
          <w:tcPr>
            <w:tcW w:w="124" w:type="pct"/>
            <w:gridSpan w:val="2"/>
            <w:tcBorders>
              <w:top w:val="nil"/>
              <w:left w:val="single" w:sz="2" w:space="0" w:color="auto"/>
              <w:bottom w:val="nil"/>
              <w:right w:val="single" w:sz="12" w:space="0" w:color="auto"/>
            </w:tcBorders>
            <w:vAlign w:val="center"/>
            <w:hideMark/>
          </w:tcPr>
          <w:p w14:paraId="4F9B91DA" w14:textId="77777777" w:rsidR="00F05CB0" w:rsidRPr="00E169D4" w:rsidRDefault="00F05CB0" w:rsidP="00F05CB0">
            <w:pPr>
              <w:rPr>
                <w:rFonts w:ascii="Arial" w:hAnsi="Arial" w:cs="Arial"/>
                <w:sz w:val="16"/>
                <w:szCs w:val="16"/>
                <w:lang w:val="es-BO"/>
              </w:rPr>
            </w:pPr>
            <w:r w:rsidRPr="00E169D4">
              <w:rPr>
                <w:rFonts w:ascii="Arial" w:hAnsi="Arial" w:cs="Arial"/>
                <w:sz w:val="16"/>
                <w:szCs w:val="16"/>
                <w:lang w:val="es-BO"/>
              </w:rPr>
              <w:t> </w:t>
            </w:r>
          </w:p>
        </w:tc>
      </w:tr>
      <w:tr w:rsidR="00E169D4" w:rsidRPr="00E169D4" w14:paraId="5F5ABCCB" w14:textId="77777777" w:rsidTr="00A1047B">
        <w:trPr>
          <w:trHeight w:val="114"/>
        </w:trPr>
        <w:tc>
          <w:tcPr>
            <w:tcW w:w="5000" w:type="pct"/>
            <w:gridSpan w:val="152"/>
            <w:tcBorders>
              <w:top w:val="nil"/>
              <w:left w:val="single" w:sz="12" w:space="0" w:color="auto"/>
              <w:bottom w:val="single" w:sz="12" w:space="0" w:color="auto"/>
              <w:right w:val="single" w:sz="12" w:space="0" w:color="auto"/>
            </w:tcBorders>
            <w:noWrap/>
            <w:vAlign w:val="center"/>
          </w:tcPr>
          <w:p w14:paraId="12444012" w14:textId="77777777" w:rsidR="00F05CB0" w:rsidRPr="00E169D4" w:rsidRDefault="00F05CB0" w:rsidP="00F05CB0">
            <w:pPr>
              <w:rPr>
                <w:rFonts w:ascii="Arial" w:hAnsi="Arial" w:cs="Arial"/>
                <w:b/>
                <w:bCs/>
                <w:sz w:val="16"/>
                <w:szCs w:val="16"/>
                <w:lang w:val="es-BO"/>
              </w:rPr>
            </w:pPr>
          </w:p>
        </w:tc>
      </w:tr>
    </w:tbl>
    <w:p w14:paraId="316AD654" w14:textId="125E0C6D" w:rsidR="00E06E45" w:rsidRPr="006E042E" w:rsidRDefault="00D76CDF" w:rsidP="00982230">
      <w:pPr>
        <w:jc w:val="both"/>
        <w:rPr>
          <w:rFonts w:ascii="Verdana" w:hAnsi="Verdana" w:cs="Arial"/>
          <w:b/>
          <w:sz w:val="16"/>
          <w:szCs w:val="16"/>
          <w:lang w:val="es-BO"/>
        </w:rPr>
      </w:pPr>
      <w:r w:rsidRPr="006E042E">
        <w:rPr>
          <w:rFonts w:ascii="Verdana" w:hAnsi="Verdana" w:cs="Arial"/>
          <w:b/>
          <w:sz w:val="16"/>
          <w:szCs w:val="16"/>
          <w:lang w:val="es-BO"/>
        </w:rPr>
        <w:t>En caso de Asociaciones Civiles sin Fines de Lucro deberá llenar los datos que corresponda según su naturaleza institucional.</w:t>
      </w:r>
    </w:p>
    <w:p w14:paraId="6AAD2AE8" w14:textId="050B887F" w:rsidR="00E06E45" w:rsidRDefault="00E06E45" w:rsidP="00A544DB">
      <w:pPr>
        <w:jc w:val="center"/>
        <w:rPr>
          <w:rFonts w:ascii="Verdana" w:hAnsi="Verdana" w:cs="Arial"/>
          <w:b/>
          <w:bCs/>
          <w:i/>
          <w:iCs/>
          <w:sz w:val="16"/>
          <w:szCs w:val="16"/>
          <w:lang w:val="es-BO"/>
        </w:rPr>
      </w:pPr>
    </w:p>
    <w:p w14:paraId="26802DA8" w14:textId="0B927FD6" w:rsidR="007564F0" w:rsidRDefault="007564F0" w:rsidP="00A544DB">
      <w:pPr>
        <w:jc w:val="center"/>
        <w:rPr>
          <w:rFonts w:ascii="Verdana" w:hAnsi="Verdana" w:cs="Arial"/>
          <w:b/>
          <w:bCs/>
          <w:i/>
          <w:iCs/>
          <w:sz w:val="16"/>
          <w:szCs w:val="16"/>
          <w:lang w:val="es-BO"/>
        </w:rPr>
      </w:pPr>
    </w:p>
    <w:p w14:paraId="0E3EF1AA" w14:textId="704BA5E1" w:rsidR="007564F0" w:rsidRDefault="007564F0" w:rsidP="00A544DB">
      <w:pPr>
        <w:jc w:val="center"/>
        <w:rPr>
          <w:rFonts w:ascii="Verdana" w:hAnsi="Verdana" w:cs="Arial"/>
          <w:b/>
          <w:bCs/>
          <w:i/>
          <w:iCs/>
          <w:sz w:val="16"/>
          <w:szCs w:val="16"/>
          <w:lang w:val="es-BO"/>
        </w:rPr>
      </w:pPr>
    </w:p>
    <w:p w14:paraId="2127AF29" w14:textId="3E2A8863" w:rsidR="007564F0" w:rsidRDefault="007564F0" w:rsidP="00A544DB">
      <w:pPr>
        <w:jc w:val="center"/>
        <w:rPr>
          <w:rFonts w:ascii="Verdana" w:hAnsi="Verdana" w:cs="Arial"/>
          <w:b/>
          <w:bCs/>
          <w:i/>
          <w:iCs/>
          <w:sz w:val="16"/>
          <w:szCs w:val="16"/>
          <w:lang w:val="es-BO"/>
        </w:rPr>
      </w:pPr>
    </w:p>
    <w:p w14:paraId="00BF1D94" w14:textId="65F8A059" w:rsidR="007564F0" w:rsidRDefault="007564F0" w:rsidP="00A544DB">
      <w:pPr>
        <w:jc w:val="center"/>
        <w:rPr>
          <w:rFonts w:ascii="Verdana" w:hAnsi="Verdana" w:cs="Arial"/>
          <w:b/>
          <w:bCs/>
          <w:i/>
          <w:iCs/>
          <w:sz w:val="16"/>
          <w:szCs w:val="16"/>
          <w:lang w:val="es-BO"/>
        </w:rPr>
      </w:pPr>
    </w:p>
    <w:p w14:paraId="0E2C6455" w14:textId="33842F5A" w:rsidR="007564F0" w:rsidRDefault="007564F0" w:rsidP="00A544DB">
      <w:pPr>
        <w:jc w:val="center"/>
        <w:rPr>
          <w:rFonts w:ascii="Verdana" w:hAnsi="Verdana" w:cs="Arial"/>
          <w:b/>
          <w:bCs/>
          <w:i/>
          <w:iCs/>
          <w:sz w:val="16"/>
          <w:szCs w:val="16"/>
          <w:lang w:val="es-BO"/>
        </w:rPr>
      </w:pPr>
    </w:p>
    <w:p w14:paraId="711953CD" w14:textId="0042D840" w:rsidR="007564F0" w:rsidRDefault="007564F0" w:rsidP="00A544DB">
      <w:pPr>
        <w:jc w:val="center"/>
        <w:rPr>
          <w:rFonts w:ascii="Verdana" w:hAnsi="Verdana" w:cs="Arial"/>
          <w:b/>
          <w:bCs/>
          <w:i/>
          <w:iCs/>
          <w:sz w:val="16"/>
          <w:szCs w:val="16"/>
          <w:lang w:val="es-BO"/>
        </w:rPr>
      </w:pPr>
    </w:p>
    <w:p w14:paraId="1F6EB8FD" w14:textId="454058D7" w:rsidR="007564F0" w:rsidRDefault="007564F0" w:rsidP="00A544DB">
      <w:pPr>
        <w:jc w:val="center"/>
        <w:rPr>
          <w:rFonts w:ascii="Verdana" w:hAnsi="Verdana" w:cs="Arial"/>
          <w:b/>
          <w:bCs/>
          <w:i/>
          <w:iCs/>
          <w:sz w:val="16"/>
          <w:szCs w:val="16"/>
          <w:lang w:val="es-BO"/>
        </w:rPr>
      </w:pPr>
    </w:p>
    <w:p w14:paraId="509D121C" w14:textId="02692863" w:rsidR="007564F0" w:rsidRDefault="007564F0" w:rsidP="00A544DB">
      <w:pPr>
        <w:jc w:val="center"/>
        <w:rPr>
          <w:rFonts w:ascii="Verdana" w:hAnsi="Verdana" w:cs="Arial"/>
          <w:b/>
          <w:bCs/>
          <w:i/>
          <w:iCs/>
          <w:sz w:val="16"/>
          <w:szCs w:val="16"/>
          <w:lang w:val="es-BO"/>
        </w:rPr>
      </w:pPr>
    </w:p>
    <w:p w14:paraId="173F02D5" w14:textId="783BC8C9" w:rsidR="007564F0" w:rsidRDefault="007564F0" w:rsidP="00A544DB">
      <w:pPr>
        <w:jc w:val="center"/>
        <w:rPr>
          <w:rFonts w:ascii="Verdana" w:hAnsi="Verdana" w:cs="Arial"/>
          <w:b/>
          <w:bCs/>
          <w:i/>
          <w:iCs/>
          <w:sz w:val="16"/>
          <w:szCs w:val="16"/>
          <w:lang w:val="es-BO"/>
        </w:rPr>
      </w:pPr>
    </w:p>
    <w:p w14:paraId="2892ADD3" w14:textId="45AC38BA" w:rsidR="007564F0" w:rsidRDefault="007564F0" w:rsidP="00A544DB">
      <w:pPr>
        <w:jc w:val="center"/>
        <w:rPr>
          <w:rFonts w:ascii="Verdana" w:hAnsi="Verdana" w:cs="Arial"/>
          <w:b/>
          <w:bCs/>
          <w:i/>
          <w:iCs/>
          <w:sz w:val="16"/>
          <w:szCs w:val="16"/>
          <w:lang w:val="es-BO"/>
        </w:rPr>
      </w:pPr>
    </w:p>
    <w:p w14:paraId="7B090D83" w14:textId="6CADF0A3" w:rsidR="007564F0" w:rsidRDefault="007564F0" w:rsidP="00A544DB">
      <w:pPr>
        <w:jc w:val="center"/>
        <w:rPr>
          <w:rFonts w:ascii="Verdana" w:hAnsi="Verdana" w:cs="Arial"/>
          <w:b/>
          <w:bCs/>
          <w:i/>
          <w:iCs/>
          <w:sz w:val="16"/>
          <w:szCs w:val="16"/>
          <w:lang w:val="es-BO"/>
        </w:rPr>
      </w:pPr>
    </w:p>
    <w:p w14:paraId="67F59805" w14:textId="5EF308EF" w:rsidR="007564F0" w:rsidRDefault="007564F0" w:rsidP="00A544DB">
      <w:pPr>
        <w:jc w:val="center"/>
        <w:rPr>
          <w:rFonts w:ascii="Verdana" w:hAnsi="Verdana" w:cs="Arial"/>
          <w:b/>
          <w:bCs/>
          <w:i/>
          <w:iCs/>
          <w:sz w:val="16"/>
          <w:szCs w:val="16"/>
          <w:lang w:val="es-BO"/>
        </w:rPr>
      </w:pPr>
    </w:p>
    <w:p w14:paraId="2CAA96F0" w14:textId="77777777" w:rsidR="00BC2B3C" w:rsidRPr="00E169D4" w:rsidRDefault="00BC2B3C" w:rsidP="00A544DB">
      <w:pPr>
        <w:jc w:val="center"/>
        <w:rPr>
          <w:rFonts w:ascii="Verdana" w:hAnsi="Verdana" w:cs="Arial"/>
          <w:b/>
          <w:bCs/>
          <w:i/>
          <w:iCs/>
          <w:sz w:val="16"/>
          <w:szCs w:val="16"/>
          <w:lang w:val="es-BO"/>
        </w:rPr>
      </w:pPr>
    </w:p>
    <w:p w14:paraId="20A3B5FA" w14:textId="77777777" w:rsidR="00DC3897" w:rsidRPr="00E169D4" w:rsidRDefault="00DC3897" w:rsidP="00DC3897">
      <w:pPr>
        <w:jc w:val="center"/>
        <w:rPr>
          <w:rFonts w:ascii="Verdana" w:hAnsi="Verdana" w:cs="Arial"/>
          <w:b/>
          <w:sz w:val="18"/>
          <w:szCs w:val="16"/>
          <w:lang w:val="es-BO"/>
        </w:rPr>
      </w:pPr>
      <w:r w:rsidRPr="00E169D4">
        <w:rPr>
          <w:rFonts w:ascii="Verdana" w:hAnsi="Verdana" w:cs="Arial"/>
          <w:b/>
          <w:sz w:val="18"/>
          <w:szCs w:val="16"/>
          <w:lang w:val="es-BO"/>
        </w:rPr>
        <w:lastRenderedPageBreak/>
        <w:t>FORMULARIO A-2b</w:t>
      </w:r>
    </w:p>
    <w:p w14:paraId="43890D8A" w14:textId="77777777" w:rsidR="00DC3897" w:rsidRPr="00E169D4" w:rsidRDefault="00DC3897" w:rsidP="00DC3897">
      <w:pPr>
        <w:jc w:val="center"/>
        <w:rPr>
          <w:rFonts w:ascii="Verdana" w:hAnsi="Verdana" w:cs="Arial"/>
          <w:b/>
          <w:sz w:val="18"/>
          <w:szCs w:val="16"/>
          <w:lang w:val="es-BO"/>
        </w:rPr>
      </w:pPr>
      <w:r w:rsidRPr="00E169D4">
        <w:rPr>
          <w:rFonts w:ascii="Verdana" w:hAnsi="Verdana" w:cs="Arial"/>
          <w:b/>
          <w:sz w:val="18"/>
          <w:szCs w:val="16"/>
          <w:lang w:val="es-BO"/>
        </w:rPr>
        <w:t>IDENTIFICACIÓN DEL PROPONENTE</w:t>
      </w:r>
    </w:p>
    <w:p w14:paraId="7BD9392D" w14:textId="77777777" w:rsidR="00DC3897" w:rsidRPr="006E042E" w:rsidRDefault="00DC3897" w:rsidP="00DC3897">
      <w:pPr>
        <w:jc w:val="center"/>
        <w:rPr>
          <w:rFonts w:ascii="Verdana" w:hAnsi="Verdana" w:cs="Arial"/>
          <w:b/>
          <w:iCs/>
          <w:sz w:val="18"/>
          <w:szCs w:val="16"/>
          <w:lang w:val="es-BO"/>
        </w:rPr>
      </w:pPr>
      <w:r w:rsidRPr="006E042E">
        <w:rPr>
          <w:rFonts w:ascii="Verdana" w:hAnsi="Verdana" w:cs="Arial"/>
          <w:b/>
          <w:iCs/>
          <w:sz w:val="18"/>
          <w:szCs w:val="16"/>
          <w:lang w:val="es-BO"/>
        </w:rPr>
        <w:t>(Para Asociaciones Accidentales)</w:t>
      </w:r>
    </w:p>
    <w:p w14:paraId="6CEAC801" w14:textId="77777777" w:rsidR="00914A8A" w:rsidRPr="00E169D4" w:rsidRDefault="00914A8A" w:rsidP="00DC389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64"/>
        <w:gridCol w:w="264"/>
        <w:gridCol w:w="263"/>
        <w:gridCol w:w="263"/>
        <w:gridCol w:w="263"/>
        <w:gridCol w:w="263"/>
        <w:gridCol w:w="263"/>
        <w:gridCol w:w="263"/>
        <w:gridCol w:w="263"/>
        <w:gridCol w:w="263"/>
        <w:gridCol w:w="263"/>
        <w:gridCol w:w="263"/>
        <w:gridCol w:w="263"/>
        <w:gridCol w:w="263"/>
        <w:gridCol w:w="264"/>
        <w:gridCol w:w="263"/>
        <w:gridCol w:w="263"/>
        <w:gridCol w:w="263"/>
        <w:gridCol w:w="263"/>
        <w:gridCol w:w="263"/>
        <w:gridCol w:w="262"/>
        <w:gridCol w:w="263"/>
        <w:gridCol w:w="263"/>
        <w:gridCol w:w="263"/>
        <w:gridCol w:w="263"/>
        <w:gridCol w:w="263"/>
        <w:gridCol w:w="263"/>
        <w:gridCol w:w="263"/>
        <w:gridCol w:w="263"/>
        <w:gridCol w:w="263"/>
        <w:gridCol w:w="267"/>
        <w:gridCol w:w="266"/>
        <w:gridCol w:w="263"/>
        <w:gridCol w:w="262"/>
        <w:gridCol w:w="261"/>
        <w:gridCol w:w="261"/>
        <w:gridCol w:w="260"/>
        <w:gridCol w:w="260"/>
        <w:gridCol w:w="259"/>
        <w:gridCol w:w="259"/>
      </w:tblGrid>
      <w:tr w:rsidR="00E169D4" w:rsidRPr="00E169D4" w14:paraId="42C323EA" w14:textId="77777777" w:rsidTr="004858FF">
        <w:trPr>
          <w:trHeight w:val="397"/>
        </w:trPr>
        <w:tc>
          <w:tcPr>
            <w:tcW w:w="10510"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06E60E66" w14:textId="77777777" w:rsidR="003C2161" w:rsidRPr="00E169D4" w:rsidRDefault="003C2161" w:rsidP="00FC617B">
            <w:pPr>
              <w:pStyle w:val="Prrafodelista"/>
              <w:numPr>
                <w:ilvl w:val="0"/>
                <w:numId w:val="78"/>
              </w:numPr>
              <w:ind w:left="586" w:hanging="425"/>
              <w:rPr>
                <w:rFonts w:ascii="Arial" w:hAnsi="Arial" w:cs="Arial"/>
                <w:b/>
                <w:bCs/>
                <w:sz w:val="16"/>
                <w:szCs w:val="16"/>
                <w:lang w:val="es-BO"/>
              </w:rPr>
            </w:pPr>
            <w:r w:rsidRPr="00E169D4">
              <w:rPr>
                <w:rFonts w:ascii="Arial" w:hAnsi="Arial" w:cs="Arial"/>
                <w:b/>
                <w:bCs/>
                <w:sz w:val="16"/>
                <w:szCs w:val="16"/>
                <w:lang w:val="es-BO" w:eastAsia="es-ES"/>
              </w:rPr>
              <w:t>DATOS GENERALES DE LA ASOCIACIÓN ACCIDENTAL</w:t>
            </w:r>
          </w:p>
        </w:tc>
      </w:tr>
      <w:tr w:rsidR="00E169D4" w:rsidRPr="00E169D4" w14:paraId="43371279" w14:textId="77777777" w:rsidTr="004858FF">
        <w:trPr>
          <w:trHeight w:val="114"/>
        </w:trPr>
        <w:tc>
          <w:tcPr>
            <w:tcW w:w="264" w:type="dxa"/>
            <w:tcBorders>
              <w:top w:val="nil"/>
              <w:left w:val="single" w:sz="12" w:space="0" w:color="auto"/>
              <w:bottom w:val="nil"/>
            </w:tcBorders>
            <w:noWrap/>
            <w:vAlign w:val="center"/>
          </w:tcPr>
          <w:p w14:paraId="53459F13" w14:textId="77777777" w:rsidR="003C2161" w:rsidRPr="00E169D4" w:rsidRDefault="003C2161" w:rsidP="008B3A76">
            <w:pPr>
              <w:rPr>
                <w:rFonts w:ascii="Arial" w:hAnsi="Arial" w:cs="Arial"/>
                <w:sz w:val="8"/>
                <w:szCs w:val="8"/>
                <w:lang w:val="es-BO"/>
              </w:rPr>
            </w:pPr>
          </w:p>
        </w:tc>
        <w:tc>
          <w:tcPr>
            <w:tcW w:w="264" w:type="dxa"/>
            <w:tcBorders>
              <w:top w:val="nil"/>
              <w:bottom w:val="nil"/>
            </w:tcBorders>
            <w:vAlign w:val="center"/>
          </w:tcPr>
          <w:p w14:paraId="30F4784A" w14:textId="77777777" w:rsidR="003C2161" w:rsidRPr="00E169D4" w:rsidRDefault="003C2161" w:rsidP="008B3A76">
            <w:pPr>
              <w:rPr>
                <w:rFonts w:ascii="Arial" w:hAnsi="Arial" w:cs="Arial"/>
                <w:sz w:val="8"/>
                <w:szCs w:val="8"/>
                <w:lang w:val="es-BO"/>
              </w:rPr>
            </w:pPr>
          </w:p>
        </w:tc>
        <w:tc>
          <w:tcPr>
            <w:tcW w:w="263" w:type="dxa"/>
            <w:tcBorders>
              <w:top w:val="nil"/>
              <w:bottom w:val="nil"/>
            </w:tcBorders>
            <w:vAlign w:val="center"/>
          </w:tcPr>
          <w:p w14:paraId="2DB7874D" w14:textId="77777777" w:rsidR="003C2161" w:rsidRPr="00E169D4" w:rsidRDefault="003C2161" w:rsidP="008B3A76">
            <w:pPr>
              <w:rPr>
                <w:rFonts w:ascii="Arial" w:hAnsi="Arial" w:cs="Arial"/>
                <w:sz w:val="8"/>
                <w:szCs w:val="8"/>
                <w:lang w:val="es-BO"/>
              </w:rPr>
            </w:pPr>
          </w:p>
        </w:tc>
        <w:tc>
          <w:tcPr>
            <w:tcW w:w="263" w:type="dxa"/>
            <w:tcBorders>
              <w:top w:val="nil"/>
              <w:bottom w:val="nil"/>
            </w:tcBorders>
            <w:vAlign w:val="center"/>
          </w:tcPr>
          <w:p w14:paraId="74CE5555" w14:textId="77777777" w:rsidR="003C2161" w:rsidRPr="00E169D4" w:rsidRDefault="003C2161" w:rsidP="008B3A76">
            <w:pPr>
              <w:rPr>
                <w:rFonts w:ascii="Arial" w:hAnsi="Arial" w:cs="Arial"/>
                <w:sz w:val="8"/>
                <w:szCs w:val="8"/>
                <w:lang w:val="es-BO"/>
              </w:rPr>
            </w:pPr>
          </w:p>
        </w:tc>
        <w:tc>
          <w:tcPr>
            <w:tcW w:w="263" w:type="dxa"/>
            <w:tcBorders>
              <w:top w:val="nil"/>
              <w:bottom w:val="nil"/>
            </w:tcBorders>
            <w:vAlign w:val="center"/>
          </w:tcPr>
          <w:p w14:paraId="2AAC9F35" w14:textId="77777777" w:rsidR="003C2161" w:rsidRPr="00E169D4" w:rsidRDefault="003C2161" w:rsidP="008B3A76">
            <w:pPr>
              <w:rPr>
                <w:rFonts w:ascii="Arial" w:hAnsi="Arial" w:cs="Arial"/>
                <w:sz w:val="8"/>
                <w:szCs w:val="8"/>
                <w:lang w:val="es-BO"/>
              </w:rPr>
            </w:pPr>
          </w:p>
        </w:tc>
        <w:tc>
          <w:tcPr>
            <w:tcW w:w="263" w:type="dxa"/>
            <w:tcBorders>
              <w:top w:val="nil"/>
              <w:bottom w:val="nil"/>
            </w:tcBorders>
            <w:vAlign w:val="center"/>
          </w:tcPr>
          <w:p w14:paraId="3B647B83" w14:textId="77777777" w:rsidR="003C2161" w:rsidRPr="00E169D4" w:rsidRDefault="003C2161" w:rsidP="008B3A76">
            <w:pPr>
              <w:rPr>
                <w:rFonts w:ascii="Arial" w:hAnsi="Arial" w:cs="Arial"/>
                <w:sz w:val="8"/>
                <w:szCs w:val="8"/>
                <w:lang w:val="es-BO"/>
              </w:rPr>
            </w:pPr>
          </w:p>
        </w:tc>
        <w:tc>
          <w:tcPr>
            <w:tcW w:w="263" w:type="dxa"/>
            <w:tcBorders>
              <w:top w:val="nil"/>
              <w:bottom w:val="nil"/>
            </w:tcBorders>
            <w:vAlign w:val="center"/>
          </w:tcPr>
          <w:p w14:paraId="18E32077" w14:textId="77777777" w:rsidR="003C2161" w:rsidRPr="00E169D4" w:rsidRDefault="003C2161" w:rsidP="008B3A76">
            <w:pPr>
              <w:rPr>
                <w:rFonts w:ascii="Arial" w:hAnsi="Arial" w:cs="Arial"/>
                <w:sz w:val="8"/>
                <w:szCs w:val="8"/>
                <w:lang w:val="es-BO"/>
              </w:rPr>
            </w:pPr>
          </w:p>
        </w:tc>
        <w:tc>
          <w:tcPr>
            <w:tcW w:w="263" w:type="dxa"/>
            <w:tcBorders>
              <w:top w:val="nil"/>
              <w:bottom w:val="nil"/>
            </w:tcBorders>
            <w:vAlign w:val="center"/>
          </w:tcPr>
          <w:p w14:paraId="5C6140D5" w14:textId="77777777" w:rsidR="003C2161" w:rsidRPr="00E169D4" w:rsidRDefault="003C2161" w:rsidP="008B3A76">
            <w:pPr>
              <w:rPr>
                <w:rFonts w:ascii="Arial" w:hAnsi="Arial" w:cs="Arial"/>
                <w:sz w:val="8"/>
                <w:szCs w:val="8"/>
                <w:lang w:val="es-BO"/>
              </w:rPr>
            </w:pPr>
          </w:p>
        </w:tc>
        <w:tc>
          <w:tcPr>
            <w:tcW w:w="263" w:type="dxa"/>
            <w:tcBorders>
              <w:bottom w:val="nil"/>
            </w:tcBorders>
            <w:vAlign w:val="center"/>
          </w:tcPr>
          <w:p w14:paraId="1A010FC9"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vAlign w:val="center"/>
          </w:tcPr>
          <w:p w14:paraId="35C754C8"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vAlign w:val="center"/>
          </w:tcPr>
          <w:p w14:paraId="3B0C506D"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vAlign w:val="center"/>
          </w:tcPr>
          <w:p w14:paraId="62764248"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vAlign w:val="center"/>
          </w:tcPr>
          <w:p w14:paraId="6DD9B871"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vAlign w:val="center"/>
          </w:tcPr>
          <w:p w14:paraId="5485C3A8" w14:textId="77777777" w:rsidR="003C2161" w:rsidRPr="00E169D4" w:rsidRDefault="003C2161" w:rsidP="008B3A76">
            <w:pPr>
              <w:rPr>
                <w:rFonts w:ascii="Arial" w:hAnsi="Arial" w:cs="Arial"/>
                <w:sz w:val="8"/>
                <w:szCs w:val="8"/>
                <w:lang w:val="es-BO"/>
              </w:rPr>
            </w:pPr>
          </w:p>
        </w:tc>
        <w:tc>
          <w:tcPr>
            <w:tcW w:w="264" w:type="dxa"/>
            <w:tcBorders>
              <w:bottom w:val="single" w:sz="2" w:space="0" w:color="auto"/>
            </w:tcBorders>
            <w:vAlign w:val="center"/>
          </w:tcPr>
          <w:p w14:paraId="2AAFE092"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vAlign w:val="center"/>
          </w:tcPr>
          <w:p w14:paraId="38470107"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vAlign w:val="center"/>
          </w:tcPr>
          <w:p w14:paraId="16FF4808"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vAlign w:val="center"/>
          </w:tcPr>
          <w:p w14:paraId="5A7B1041"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vAlign w:val="center"/>
          </w:tcPr>
          <w:p w14:paraId="3E2B740A"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vAlign w:val="center"/>
          </w:tcPr>
          <w:p w14:paraId="240F8916" w14:textId="77777777" w:rsidR="003C2161" w:rsidRPr="00E169D4" w:rsidRDefault="003C2161" w:rsidP="008B3A76">
            <w:pPr>
              <w:rPr>
                <w:rFonts w:ascii="Arial" w:hAnsi="Arial" w:cs="Arial"/>
                <w:sz w:val="8"/>
                <w:szCs w:val="8"/>
                <w:lang w:val="es-BO"/>
              </w:rPr>
            </w:pPr>
          </w:p>
        </w:tc>
        <w:tc>
          <w:tcPr>
            <w:tcW w:w="262" w:type="dxa"/>
            <w:tcBorders>
              <w:bottom w:val="single" w:sz="2" w:space="0" w:color="auto"/>
            </w:tcBorders>
            <w:vAlign w:val="center"/>
          </w:tcPr>
          <w:p w14:paraId="030AE896"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vAlign w:val="center"/>
          </w:tcPr>
          <w:p w14:paraId="548982EE"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vAlign w:val="center"/>
          </w:tcPr>
          <w:p w14:paraId="3A70C665"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vAlign w:val="center"/>
          </w:tcPr>
          <w:p w14:paraId="1377EAAF"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vAlign w:val="center"/>
          </w:tcPr>
          <w:p w14:paraId="7A72F4D1"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vAlign w:val="center"/>
          </w:tcPr>
          <w:p w14:paraId="2726ED70"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vAlign w:val="center"/>
          </w:tcPr>
          <w:p w14:paraId="1B6FB0BD"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vAlign w:val="center"/>
          </w:tcPr>
          <w:p w14:paraId="26DC0E57"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vAlign w:val="center"/>
          </w:tcPr>
          <w:p w14:paraId="631EE49D"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vAlign w:val="center"/>
          </w:tcPr>
          <w:p w14:paraId="3335400A" w14:textId="77777777" w:rsidR="003C2161" w:rsidRPr="00E169D4" w:rsidRDefault="003C2161" w:rsidP="008B3A76">
            <w:pPr>
              <w:rPr>
                <w:rFonts w:ascii="Arial" w:hAnsi="Arial" w:cs="Arial"/>
                <w:sz w:val="8"/>
                <w:szCs w:val="8"/>
                <w:lang w:val="es-BO"/>
              </w:rPr>
            </w:pPr>
          </w:p>
        </w:tc>
        <w:tc>
          <w:tcPr>
            <w:tcW w:w="267" w:type="dxa"/>
            <w:tcBorders>
              <w:bottom w:val="single" w:sz="2" w:space="0" w:color="auto"/>
            </w:tcBorders>
            <w:vAlign w:val="center"/>
          </w:tcPr>
          <w:p w14:paraId="1CE693C8" w14:textId="77777777" w:rsidR="003C2161" w:rsidRPr="00E169D4" w:rsidRDefault="003C2161" w:rsidP="008B3A76">
            <w:pPr>
              <w:rPr>
                <w:rFonts w:ascii="Arial" w:hAnsi="Arial" w:cs="Arial"/>
                <w:sz w:val="8"/>
                <w:szCs w:val="8"/>
                <w:lang w:val="es-BO"/>
              </w:rPr>
            </w:pPr>
          </w:p>
        </w:tc>
        <w:tc>
          <w:tcPr>
            <w:tcW w:w="266" w:type="dxa"/>
            <w:tcBorders>
              <w:bottom w:val="single" w:sz="2" w:space="0" w:color="auto"/>
            </w:tcBorders>
            <w:vAlign w:val="center"/>
          </w:tcPr>
          <w:p w14:paraId="54C01275"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vAlign w:val="center"/>
          </w:tcPr>
          <w:p w14:paraId="6790F22F" w14:textId="77777777" w:rsidR="003C2161" w:rsidRPr="00E169D4" w:rsidRDefault="003C2161" w:rsidP="008B3A76">
            <w:pPr>
              <w:rPr>
                <w:rFonts w:ascii="Arial" w:hAnsi="Arial" w:cs="Arial"/>
                <w:sz w:val="8"/>
                <w:szCs w:val="8"/>
                <w:lang w:val="es-BO"/>
              </w:rPr>
            </w:pPr>
          </w:p>
        </w:tc>
        <w:tc>
          <w:tcPr>
            <w:tcW w:w="262" w:type="dxa"/>
            <w:tcBorders>
              <w:bottom w:val="single" w:sz="2" w:space="0" w:color="auto"/>
            </w:tcBorders>
            <w:vAlign w:val="center"/>
          </w:tcPr>
          <w:p w14:paraId="3EA7F38E" w14:textId="77777777" w:rsidR="003C2161" w:rsidRPr="00E169D4" w:rsidRDefault="003C2161" w:rsidP="008B3A76">
            <w:pPr>
              <w:rPr>
                <w:rFonts w:ascii="Arial" w:hAnsi="Arial" w:cs="Arial"/>
                <w:sz w:val="8"/>
                <w:szCs w:val="8"/>
                <w:lang w:val="es-BO"/>
              </w:rPr>
            </w:pPr>
          </w:p>
        </w:tc>
        <w:tc>
          <w:tcPr>
            <w:tcW w:w="261" w:type="dxa"/>
            <w:tcBorders>
              <w:bottom w:val="single" w:sz="2" w:space="0" w:color="auto"/>
            </w:tcBorders>
            <w:vAlign w:val="center"/>
          </w:tcPr>
          <w:p w14:paraId="4C375970" w14:textId="77777777" w:rsidR="003C2161" w:rsidRPr="00E169D4" w:rsidRDefault="003C2161" w:rsidP="008B3A76">
            <w:pPr>
              <w:rPr>
                <w:rFonts w:ascii="Arial" w:hAnsi="Arial" w:cs="Arial"/>
                <w:sz w:val="8"/>
                <w:szCs w:val="8"/>
                <w:lang w:val="es-BO"/>
              </w:rPr>
            </w:pPr>
          </w:p>
        </w:tc>
        <w:tc>
          <w:tcPr>
            <w:tcW w:w="261" w:type="dxa"/>
            <w:tcBorders>
              <w:bottom w:val="single" w:sz="2" w:space="0" w:color="auto"/>
            </w:tcBorders>
            <w:vAlign w:val="center"/>
          </w:tcPr>
          <w:p w14:paraId="026F0924" w14:textId="77777777" w:rsidR="003C2161" w:rsidRPr="00E169D4" w:rsidRDefault="003C2161" w:rsidP="008B3A76">
            <w:pPr>
              <w:rPr>
                <w:rFonts w:ascii="Arial" w:hAnsi="Arial" w:cs="Arial"/>
                <w:sz w:val="8"/>
                <w:szCs w:val="8"/>
                <w:lang w:val="es-BO"/>
              </w:rPr>
            </w:pPr>
          </w:p>
        </w:tc>
        <w:tc>
          <w:tcPr>
            <w:tcW w:w="260" w:type="dxa"/>
            <w:tcBorders>
              <w:bottom w:val="single" w:sz="2" w:space="0" w:color="auto"/>
            </w:tcBorders>
            <w:vAlign w:val="center"/>
          </w:tcPr>
          <w:p w14:paraId="78BE4952" w14:textId="77777777" w:rsidR="003C2161" w:rsidRPr="00E169D4" w:rsidRDefault="003C2161" w:rsidP="008B3A76">
            <w:pPr>
              <w:rPr>
                <w:rFonts w:ascii="Arial" w:hAnsi="Arial" w:cs="Arial"/>
                <w:sz w:val="8"/>
                <w:szCs w:val="8"/>
                <w:lang w:val="es-BO"/>
              </w:rPr>
            </w:pPr>
          </w:p>
        </w:tc>
        <w:tc>
          <w:tcPr>
            <w:tcW w:w="260" w:type="dxa"/>
            <w:tcBorders>
              <w:bottom w:val="single" w:sz="2" w:space="0" w:color="auto"/>
            </w:tcBorders>
            <w:vAlign w:val="center"/>
          </w:tcPr>
          <w:p w14:paraId="370FC52E" w14:textId="77777777" w:rsidR="003C2161" w:rsidRPr="00E169D4" w:rsidRDefault="003C2161" w:rsidP="008B3A76">
            <w:pPr>
              <w:rPr>
                <w:rFonts w:ascii="Arial" w:hAnsi="Arial" w:cs="Arial"/>
                <w:sz w:val="8"/>
                <w:szCs w:val="8"/>
                <w:lang w:val="es-BO"/>
              </w:rPr>
            </w:pPr>
          </w:p>
        </w:tc>
        <w:tc>
          <w:tcPr>
            <w:tcW w:w="259" w:type="dxa"/>
            <w:tcBorders>
              <w:bottom w:val="single" w:sz="2" w:space="0" w:color="auto"/>
            </w:tcBorders>
            <w:vAlign w:val="center"/>
          </w:tcPr>
          <w:p w14:paraId="730C3FF6" w14:textId="77777777" w:rsidR="003C2161" w:rsidRPr="00E169D4" w:rsidRDefault="003C2161" w:rsidP="008B3A76">
            <w:pPr>
              <w:rPr>
                <w:rFonts w:ascii="Arial" w:hAnsi="Arial" w:cs="Arial"/>
                <w:sz w:val="8"/>
                <w:szCs w:val="8"/>
                <w:lang w:val="es-BO"/>
              </w:rPr>
            </w:pPr>
          </w:p>
        </w:tc>
        <w:tc>
          <w:tcPr>
            <w:tcW w:w="259" w:type="dxa"/>
            <w:tcBorders>
              <w:top w:val="nil"/>
              <w:bottom w:val="nil"/>
              <w:right w:val="single" w:sz="12" w:space="0" w:color="auto"/>
            </w:tcBorders>
            <w:vAlign w:val="center"/>
          </w:tcPr>
          <w:p w14:paraId="37FEC0CC" w14:textId="77777777" w:rsidR="003C2161" w:rsidRPr="00E169D4" w:rsidRDefault="003C2161" w:rsidP="008B3A76">
            <w:pPr>
              <w:rPr>
                <w:rFonts w:ascii="Arial" w:hAnsi="Arial" w:cs="Arial"/>
                <w:sz w:val="8"/>
                <w:szCs w:val="8"/>
                <w:lang w:val="es-BO"/>
              </w:rPr>
            </w:pPr>
          </w:p>
        </w:tc>
      </w:tr>
      <w:tr w:rsidR="00E169D4" w:rsidRPr="00E169D4" w14:paraId="060F3CDC" w14:textId="77777777" w:rsidTr="004858FF">
        <w:trPr>
          <w:trHeight w:val="114"/>
        </w:trPr>
        <w:tc>
          <w:tcPr>
            <w:tcW w:w="264" w:type="dxa"/>
            <w:tcBorders>
              <w:top w:val="nil"/>
              <w:left w:val="single" w:sz="12" w:space="0" w:color="auto"/>
              <w:bottom w:val="nil"/>
            </w:tcBorders>
            <w:noWrap/>
            <w:vAlign w:val="center"/>
          </w:tcPr>
          <w:p w14:paraId="32CC86EC" w14:textId="77777777" w:rsidR="003C2161" w:rsidRPr="00E169D4" w:rsidRDefault="003C2161" w:rsidP="008B3A76">
            <w:pPr>
              <w:rPr>
                <w:rFonts w:ascii="Arial" w:hAnsi="Arial" w:cs="Arial"/>
                <w:sz w:val="16"/>
                <w:szCs w:val="16"/>
                <w:lang w:val="es-BO"/>
              </w:rPr>
            </w:pPr>
          </w:p>
        </w:tc>
        <w:tc>
          <w:tcPr>
            <w:tcW w:w="2105" w:type="dxa"/>
            <w:gridSpan w:val="8"/>
            <w:vMerge w:val="restart"/>
            <w:tcBorders>
              <w:top w:val="nil"/>
              <w:right w:val="single" w:sz="2" w:space="0" w:color="auto"/>
            </w:tcBorders>
            <w:vAlign w:val="center"/>
          </w:tcPr>
          <w:p w14:paraId="6B60D2D7" w14:textId="77777777" w:rsidR="003C2161" w:rsidRPr="00E169D4" w:rsidRDefault="003C2161" w:rsidP="008B3A76">
            <w:pPr>
              <w:jc w:val="right"/>
              <w:rPr>
                <w:rFonts w:ascii="Arial" w:hAnsi="Arial" w:cs="Arial"/>
                <w:sz w:val="16"/>
                <w:szCs w:val="16"/>
                <w:lang w:val="es-BO"/>
              </w:rPr>
            </w:pPr>
            <w:r w:rsidRPr="00E169D4">
              <w:rPr>
                <w:rFonts w:ascii="Arial" w:hAnsi="Arial" w:cs="Arial"/>
                <w:bCs/>
                <w:sz w:val="16"/>
                <w:szCs w:val="16"/>
                <w:lang w:val="es-BO" w:eastAsia="es-ES"/>
              </w:rPr>
              <w:t>Denominación de la Asociación Accidental</w:t>
            </w:r>
          </w:p>
        </w:tc>
        <w:tc>
          <w:tcPr>
            <w:tcW w:w="7882"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C856A67" w14:textId="77777777" w:rsidR="003C2161" w:rsidRPr="00E169D4" w:rsidRDefault="003C2161" w:rsidP="008B3A76">
            <w:pPr>
              <w:rPr>
                <w:rFonts w:ascii="Arial" w:hAnsi="Arial" w:cs="Arial"/>
                <w:sz w:val="16"/>
                <w:szCs w:val="16"/>
                <w:lang w:val="es-BO"/>
              </w:rPr>
            </w:pPr>
          </w:p>
        </w:tc>
        <w:tc>
          <w:tcPr>
            <w:tcW w:w="259" w:type="dxa"/>
            <w:tcBorders>
              <w:top w:val="nil"/>
              <w:left w:val="single" w:sz="2" w:space="0" w:color="auto"/>
              <w:bottom w:val="nil"/>
              <w:right w:val="single" w:sz="12" w:space="0" w:color="auto"/>
            </w:tcBorders>
            <w:vAlign w:val="center"/>
          </w:tcPr>
          <w:p w14:paraId="254FEBA1" w14:textId="77777777" w:rsidR="003C2161" w:rsidRPr="00E169D4" w:rsidRDefault="003C2161" w:rsidP="008B3A76">
            <w:pPr>
              <w:rPr>
                <w:rFonts w:ascii="Arial" w:hAnsi="Arial" w:cs="Arial"/>
                <w:sz w:val="16"/>
                <w:szCs w:val="16"/>
                <w:lang w:val="es-BO"/>
              </w:rPr>
            </w:pPr>
          </w:p>
        </w:tc>
      </w:tr>
      <w:tr w:rsidR="00E169D4" w:rsidRPr="00E169D4" w14:paraId="52780752" w14:textId="77777777" w:rsidTr="004858FF">
        <w:trPr>
          <w:trHeight w:val="114"/>
        </w:trPr>
        <w:tc>
          <w:tcPr>
            <w:tcW w:w="264" w:type="dxa"/>
            <w:tcBorders>
              <w:top w:val="nil"/>
              <w:left w:val="single" w:sz="12" w:space="0" w:color="auto"/>
              <w:bottom w:val="nil"/>
            </w:tcBorders>
            <w:noWrap/>
            <w:vAlign w:val="center"/>
          </w:tcPr>
          <w:p w14:paraId="119E6E56" w14:textId="77777777" w:rsidR="003C2161" w:rsidRPr="00E169D4" w:rsidRDefault="003C2161" w:rsidP="008B3A76">
            <w:pPr>
              <w:rPr>
                <w:rFonts w:ascii="Arial" w:hAnsi="Arial" w:cs="Arial"/>
                <w:sz w:val="16"/>
                <w:szCs w:val="16"/>
                <w:lang w:val="es-BO"/>
              </w:rPr>
            </w:pPr>
          </w:p>
        </w:tc>
        <w:tc>
          <w:tcPr>
            <w:tcW w:w="2105" w:type="dxa"/>
            <w:gridSpan w:val="8"/>
            <w:vMerge/>
            <w:tcBorders>
              <w:bottom w:val="nil"/>
              <w:right w:val="single" w:sz="2" w:space="0" w:color="auto"/>
            </w:tcBorders>
            <w:vAlign w:val="center"/>
          </w:tcPr>
          <w:p w14:paraId="05FB8561" w14:textId="77777777" w:rsidR="003C2161" w:rsidRPr="00E169D4" w:rsidRDefault="003C2161" w:rsidP="008B3A76">
            <w:pPr>
              <w:rPr>
                <w:rFonts w:ascii="Arial" w:hAnsi="Arial" w:cs="Arial"/>
                <w:sz w:val="16"/>
                <w:szCs w:val="16"/>
                <w:lang w:val="es-BO"/>
              </w:rPr>
            </w:pPr>
          </w:p>
        </w:tc>
        <w:tc>
          <w:tcPr>
            <w:tcW w:w="7882"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14:paraId="1D388D31" w14:textId="77777777" w:rsidR="003C2161" w:rsidRPr="00E169D4" w:rsidRDefault="003C2161" w:rsidP="008B3A76">
            <w:pPr>
              <w:rPr>
                <w:rFonts w:ascii="Arial" w:hAnsi="Arial" w:cs="Arial"/>
                <w:sz w:val="16"/>
                <w:szCs w:val="16"/>
                <w:lang w:val="es-BO"/>
              </w:rPr>
            </w:pPr>
          </w:p>
        </w:tc>
        <w:tc>
          <w:tcPr>
            <w:tcW w:w="259" w:type="dxa"/>
            <w:tcBorders>
              <w:top w:val="nil"/>
              <w:left w:val="single" w:sz="2" w:space="0" w:color="auto"/>
              <w:bottom w:val="nil"/>
              <w:right w:val="single" w:sz="12" w:space="0" w:color="auto"/>
            </w:tcBorders>
            <w:vAlign w:val="center"/>
          </w:tcPr>
          <w:p w14:paraId="1D8D580F" w14:textId="77777777" w:rsidR="003C2161" w:rsidRPr="00E169D4" w:rsidRDefault="003C2161" w:rsidP="008B3A76">
            <w:pPr>
              <w:rPr>
                <w:rFonts w:ascii="Arial" w:hAnsi="Arial" w:cs="Arial"/>
                <w:sz w:val="16"/>
                <w:szCs w:val="16"/>
                <w:lang w:val="es-BO"/>
              </w:rPr>
            </w:pPr>
          </w:p>
        </w:tc>
      </w:tr>
      <w:tr w:rsidR="00E169D4" w:rsidRPr="00E169D4" w14:paraId="702FC377" w14:textId="77777777" w:rsidTr="004858FF">
        <w:trPr>
          <w:trHeight w:val="114"/>
        </w:trPr>
        <w:tc>
          <w:tcPr>
            <w:tcW w:w="264" w:type="dxa"/>
            <w:tcBorders>
              <w:top w:val="nil"/>
              <w:left w:val="single" w:sz="12" w:space="0" w:color="auto"/>
              <w:bottom w:val="nil"/>
            </w:tcBorders>
            <w:noWrap/>
            <w:vAlign w:val="center"/>
          </w:tcPr>
          <w:p w14:paraId="61BDC6C1" w14:textId="77777777" w:rsidR="003C2161" w:rsidRPr="00E169D4" w:rsidRDefault="003C2161" w:rsidP="008B3A76">
            <w:pPr>
              <w:rPr>
                <w:rFonts w:ascii="Arial" w:hAnsi="Arial" w:cs="Arial"/>
                <w:sz w:val="8"/>
                <w:szCs w:val="8"/>
                <w:lang w:val="es-BO"/>
              </w:rPr>
            </w:pPr>
          </w:p>
        </w:tc>
        <w:tc>
          <w:tcPr>
            <w:tcW w:w="264" w:type="dxa"/>
            <w:tcBorders>
              <w:top w:val="nil"/>
              <w:bottom w:val="nil"/>
            </w:tcBorders>
            <w:vAlign w:val="center"/>
          </w:tcPr>
          <w:p w14:paraId="487EBE84" w14:textId="77777777" w:rsidR="003C2161" w:rsidRPr="00E169D4" w:rsidRDefault="003C2161" w:rsidP="008B3A76">
            <w:pPr>
              <w:rPr>
                <w:rFonts w:ascii="Arial" w:hAnsi="Arial" w:cs="Arial"/>
                <w:sz w:val="8"/>
                <w:szCs w:val="8"/>
                <w:lang w:val="es-BO"/>
              </w:rPr>
            </w:pPr>
          </w:p>
        </w:tc>
        <w:tc>
          <w:tcPr>
            <w:tcW w:w="263" w:type="dxa"/>
            <w:tcBorders>
              <w:top w:val="nil"/>
              <w:bottom w:val="nil"/>
            </w:tcBorders>
            <w:vAlign w:val="center"/>
          </w:tcPr>
          <w:p w14:paraId="415FB714" w14:textId="77777777" w:rsidR="003C2161" w:rsidRPr="00E169D4" w:rsidRDefault="003C2161" w:rsidP="008B3A76">
            <w:pPr>
              <w:rPr>
                <w:rFonts w:ascii="Arial" w:hAnsi="Arial" w:cs="Arial"/>
                <w:sz w:val="8"/>
                <w:szCs w:val="8"/>
                <w:lang w:val="es-BO"/>
              </w:rPr>
            </w:pPr>
          </w:p>
        </w:tc>
        <w:tc>
          <w:tcPr>
            <w:tcW w:w="263" w:type="dxa"/>
            <w:tcBorders>
              <w:top w:val="nil"/>
              <w:bottom w:val="nil"/>
            </w:tcBorders>
            <w:vAlign w:val="center"/>
          </w:tcPr>
          <w:p w14:paraId="0FFF4E0A" w14:textId="77777777" w:rsidR="003C2161" w:rsidRPr="00E169D4" w:rsidRDefault="003C2161" w:rsidP="008B3A76">
            <w:pPr>
              <w:rPr>
                <w:rFonts w:ascii="Arial" w:hAnsi="Arial" w:cs="Arial"/>
                <w:sz w:val="8"/>
                <w:szCs w:val="8"/>
                <w:lang w:val="es-BO"/>
              </w:rPr>
            </w:pPr>
          </w:p>
        </w:tc>
        <w:tc>
          <w:tcPr>
            <w:tcW w:w="263" w:type="dxa"/>
            <w:tcBorders>
              <w:top w:val="nil"/>
              <w:bottom w:val="nil"/>
            </w:tcBorders>
            <w:vAlign w:val="center"/>
          </w:tcPr>
          <w:p w14:paraId="50618BF5" w14:textId="77777777" w:rsidR="003C2161" w:rsidRPr="00E169D4" w:rsidRDefault="003C2161" w:rsidP="008B3A76">
            <w:pPr>
              <w:rPr>
                <w:rFonts w:ascii="Arial" w:hAnsi="Arial" w:cs="Arial"/>
                <w:sz w:val="8"/>
                <w:szCs w:val="8"/>
                <w:lang w:val="es-BO"/>
              </w:rPr>
            </w:pPr>
          </w:p>
        </w:tc>
        <w:tc>
          <w:tcPr>
            <w:tcW w:w="263" w:type="dxa"/>
            <w:tcBorders>
              <w:top w:val="nil"/>
              <w:bottom w:val="nil"/>
            </w:tcBorders>
            <w:vAlign w:val="center"/>
          </w:tcPr>
          <w:p w14:paraId="494303EE" w14:textId="77777777" w:rsidR="003C2161" w:rsidRPr="00E169D4" w:rsidRDefault="003C2161" w:rsidP="008B3A76">
            <w:pPr>
              <w:rPr>
                <w:rFonts w:ascii="Arial" w:hAnsi="Arial" w:cs="Arial"/>
                <w:sz w:val="8"/>
                <w:szCs w:val="8"/>
                <w:lang w:val="es-BO"/>
              </w:rPr>
            </w:pPr>
          </w:p>
        </w:tc>
        <w:tc>
          <w:tcPr>
            <w:tcW w:w="263" w:type="dxa"/>
            <w:tcBorders>
              <w:top w:val="nil"/>
              <w:bottom w:val="nil"/>
            </w:tcBorders>
            <w:vAlign w:val="center"/>
          </w:tcPr>
          <w:p w14:paraId="2AFA97B4" w14:textId="77777777" w:rsidR="003C2161" w:rsidRPr="00E169D4" w:rsidRDefault="003C2161" w:rsidP="008B3A76">
            <w:pPr>
              <w:rPr>
                <w:rFonts w:ascii="Arial" w:hAnsi="Arial" w:cs="Arial"/>
                <w:sz w:val="8"/>
                <w:szCs w:val="8"/>
                <w:lang w:val="es-BO"/>
              </w:rPr>
            </w:pPr>
          </w:p>
        </w:tc>
        <w:tc>
          <w:tcPr>
            <w:tcW w:w="263" w:type="dxa"/>
            <w:tcBorders>
              <w:top w:val="nil"/>
              <w:bottom w:val="nil"/>
            </w:tcBorders>
            <w:vAlign w:val="center"/>
          </w:tcPr>
          <w:p w14:paraId="6A9AB0DA" w14:textId="77777777" w:rsidR="003C2161" w:rsidRPr="00E169D4" w:rsidRDefault="003C2161" w:rsidP="008B3A76">
            <w:pPr>
              <w:rPr>
                <w:rFonts w:ascii="Arial" w:hAnsi="Arial" w:cs="Arial"/>
                <w:sz w:val="8"/>
                <w:szCs w:val="8"/>
                <w:lang w:val="es-BO"/>
              </w:rPr>
            </w:pPr>
          </w:p>
        </w:tc>
        <w:tc>
          <w:tcPr>
            <w:tcW w:w="263" w:type="dxa"/>
            <w:tcBorders>
              <w:top w:val="nil"/>
              <w:bottom w:val="nil"/>
            </w:tcBorders>
            <w:vAlign w:val="center"/>
          </w:tcPr>
          <w:p w14:paraId="4B7F7A94"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vAlign w:val="center"/>
          </w:tcPr>
          <w:p w14:paraId="748E625E"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vAlign w:val="center"/>
          </w:tcPr>
          <w:p w14:paraId="1560B1DA"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vAlign w:val="center"/>
          </w:tcPr>
          <w:p w14:paraId="3993BBDB"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vAlign w:val="center"/>
          </w:tcPr>
          <w:p w14:paraId="739A9B38"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vAlign w:val="center"/>
          </w:tcPr>
          <w:p w14:paraId="0D41AB4F" w14:textId="77777777" w:rsidR="003C2161" w:rsidRPr="00E169D4" w:rsidRDefault="003C2161" w:rsidP="008B3A76">
            <w:pPr>
              <w:rPr>
                <w:rFonts w:ascii="Arial" w:hAnsi="Arial" w:cs="Arial"/>
                <w:sz w:val="8"/>
                <w:szCs w:val="8"/>
                <w:lang w:val="es-BO"/>
              </w:rPr>
            </w:pPr>
          </w:p>
        </w:tc>
        <w:tc>
          <w:tcPr>
            <w:tcW w:w="264" w:type="dxa"/>
            <w:tcBorders>
              <w:top w:val="single" w:sz="2" w:space="0" w:color="auto"/>
            </w:tcBorders>
            <w:vAlign w:val="center"/>
          </w:tcPr>
          <w:p w14:paraId="2B55A1D5"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vAlign w:val="center"/>
          </w:tcPr>
          <w:p w14:paraId="0F2E41B2"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vAlign w:val="center"/>
          </w:tcPr>
          <w:p w14:paraId="7C9B10EB"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vAlign w:val="center"/>
          </w:tcPr>
          <w:p w14:paraId="63E4FD9B"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vAlign w:val="center"/>
          </w:tcPr>
          <w:p w14:paraId="62E2156C"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vAlign w:val="center"/>
          </w:tcPr>
          <w:p w14:paraId="165CC294" w14:textId="77777777" w:rsidR="003C2161" w:rsidRPr="00E169D4" w:rsidRDefault="003C2161" w:rsidP="008B3A76">
            <w:pPr>
              <w:rPr>
                <w:rFonts w:ascii="Arial" w:hAnsi="Arial" w:cs="Arial"/>
                <w:sz w:val="8"/>
                <w:szCs w:val="8"/>
                <w:lang w:val="es-BO"/>
              </w:rPr>
            </w:pPr>
          </w:p>
        </w:tc>
        <w:tc>
          <w:tcPr>
            <w:tcW w:w="262" w:type="dxa"/>
            <w:tcBorders>
              <w:top w:val="single" w:sz="2" w:space="0" w:color="auto"/>
            </w:tcBorders>
            <w:vAlign w:val="center"/>
          </w:tcPr>
          <w:p w14:paraId="7FA16248"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vAlign w:val="center"/>
          </w:tcPr>
          <w:p w14:paraId="6D445F09"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vAlign w:val="center"/>
          </w:tcPr>
          <w:p w14:paraId="72FED846"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vAlign w:val="center"/>
          </w:tcPr>
          <w:p w14:paraId="35BBE6F2"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vAlign w:val="center"/>
          </w:tcPr>
          <w:p w14:paraId="0497B2F3"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vAlign w:val="center"/>
          </w:tcPr>
          <w:p w14:paraId="4AB8D05F"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vAlign w:val="center"/>
          </w:tcPr>
          <w:p w14:paraId="2F1E99EA"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vAlign w:val="center"/>
          </w:tcPr>
          <w:p w14:paraId="440371D6"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vAlign w:val="center"/>
          </w:tcPr>
          <w:p w14:paraId="5332F1B0"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vAlign w:val="center"/>
          </w:tcPr>
          <w:p w14:paraId="646EC9B2" w14:textId="77777777" w:rsidR="003C2161" w:rsidRPr="00E169D4" w:rsidRDefault="003C2161" w:rsidP="008B3A76">
            <w:pPr>
              <w:rPr>
                <w:rFonts w:ascii="Arial" w:hAnsi="Arial" w:cs="Arial"/>
                <w:sz w:val="8"/>
                <w:szCs w:val="8"/>
                <w:lang w:val="es-BO"/>
              </w:rPr>
            </w:pPr>
          </w:p>
        </w:tc>
        <w:tc>
          <w:tcPr>
            <w:tcW w:w="267" w:type="dxa"/>
            <w:tcBorders>
              <w:top w:val="single" w:sz="2" w:space="0" w:color="auto"/>
            </w:tcBorders>
            <w:vAlign w:val="center"/>
          </w:tcPr>
          <w:p w14:paraId="093CACED" w14:textId="77777777" w:rsidR="003C2161" w:rsidRPr="00E169D4" w:rsidRDefault="003C2161" w:rsidP="008B3A76">
            <w:pPr>
              <w:rPr>
                <w:rFonts w:ascii="Arial" w:hAnsi="Arial" w:cs="Arial"/>
                <w:sz w:val="8"/>
                <w:szCs w:val="8"/>
                <w:lang w:val="es-BO"/>
              </w:rPr>
            </w:pPr>
          </w:p>
        </w:tc>
        <w:tc>
          <w:tcPr>
            <w:tcW w:w="266" w:type="dxa"/>
            <w:tcBorders>
              <w:top w:val="single" w:sz="2" w:space="0" w:color="auto"/>
            </w:tcBorders>
            <w:vAlign w:val="center"/>
          </w:tcPr>
          <w:p w14:paraId="77C2ABDA"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vAlign w:val="center"/>
          </w:tcPr>
          <w:p w14:paraId="0247CD66" w14:textId="77777777" w:rsidR="003C2161" w:rsidRPr="00E169D4" w:rsidRDefault="003C2161" w:rsidP="008B3A76">
            <w:pPr>
              <w:rPr>
                <w:rFonts w:ascii="Arial" w:hAnsi="Arial" w:cs="Arial"/>
                <w:sz w:val="8"/>
                <w:szCs w:val="8"/>
                <w:lang w:val="es-BO"/>
              </w:rPr>
            </w:pPr>
          </w:p>
        </w:tc>
        <w:tc>
          <w:tcPr>
            <w:tcW w:w="262" w:type="dxa"/>
            <w:tcBorders>
              <w:top w:val="single" w:sz="2" w:space="0" w:color="auto"/>
            </w:tcBorders>
            <w:vAlign w:val="center"/>
          </w:tcPr>
          <w:p w14:paraId="179F77A2" w14:textId="77777777" w:rsidR="003C2161" w:rsidRPr="00E169D4" w:rsidRDefault="003C2161" w:rsidP="008B3A76">
            <w:pPr>
              <w:rPr>
                <w:rFonts w:ascii="Arial" w:hAnsi="Arial" w:cs="Arial"/>
                <w:sz w:val="8"/>
                <w:szCs w:val="8"/>
                <w:lang w:val="es-BO"/>
              </w:rPr>
            </w:pPr>
          </w:p>
        </w:tc>
        <w:tc>
          <w:tcPr>
            <w:tcW w:w="261" w:type="dxa"/>
            <w:tcBorders>
              <w:top w:val="single" w:sz="2" w:space="0" w:color="auto"/>
            </w:tcBorders>
            <w:vAlign w:val="center"/>
          </w:tcPr>
          <w:p w14:paraId="5BBD3075" w14:textId="77777777" w:rsidR="003C2161" w:rsidRPr="00E169D4" w:rsidRDefault="003C2161" w:rsidP="008B3A76">
            <w:pPr>
              <w:rPr>
                <w:rFonts w:ascii="Arial" w:hAnsi="Arial" w:cs="Arial"/>
                <w:sz w:val="8"/>
                <w:szCs w:val="8"/>
                <w:lang w:val="es-BO"/>
              </w:rPr>
            </w:pPr>
          </w:p>
        </w:tc>
        <w:tc>
          <w:tcPr>
            <w:tcW w:w="261" w:type="dxa"/>
            <w:tcBorders>
              <w:top w:val="single" w:sz="2" w:space="0" w:color="auto"/>
            </w:tcBorders>
            <w:vAlign w:val="center"/>
          </w:tcPr>
          <w:p w14:paraId="03F8E89A" w14:textId="77777777" w:rsidR="003C2161" w:rsidRPr="00E169D4" w:rsidRDefault="003C2161" w:rsidP="008B3A76">
            <w:pPr>
              <w:rPr>
                <w:rFonts w:ascii="Arial" w:hAnsi="Arial" w:cs="Arial"/>
                <w:sz w:val="8"/>
                <w:szCs w:val="8"/>
                <w:lang w:val="es-BO"/>
              </w:rPr>
            </w:pPr>
          </w:p>
        </w:tc>
        <w:tc>
          <w:tcPr>
            <w:tcW w:w="260" w:type="dxa"/>
            <w:tcBorders>
              <w:top w:val="single" w:sz="2" w:space="0" w:color="auto"/>
            </w:tcBorders>
            <w:vAlign w:val="center"/>
          </w:tcPr>
          <w:p w14:paraId="7F00053A" w14:textId="77777777" w:rsidR="003C2161" w:rsidRPr="00E169D4" w:rsidRDefault="003C2161" w:rsidP="008B3A76">
            <w:pPr>
              <w:rPr>
                <w:rFonts w:ascii="Arial" w:hAnsi="Arial" w:cs="Arial"/>
                <w:sz w:val="8"/>
                <w:szCs w:val="8"/>
                <w:lang w:val="es-BO"/>
              </w:rPr>
            </w:pPr>
          </w:p>
        </w:tc>
        <w:tc>
          <w:tcPr>
            <w:tcW w:w="260" w:type="dxa"/>
            <w:tcBorders>
              <w:top w:val="single" w:sz="2" w:space="0" w:color="auto"/>
            </w:tcBorders>
            <w:vAlign w:val="center"/>
          </w:tcPr>
          <w:p w14:paraId="3ED5857F" w14:textId="77777777" w:rsidR="003C2161" w:rsidRPr="00E169D4" w:rsidRDefault="003C2161" w:rsidP="008B3A76">
            <w:pPr>
              <w:rPr>
                <w:rFonts w:ascii="Arial" w:hAnsi="Arial" w:cs="Arial"/>
                <w:sz w:val="8"/>
                <w:szCs w:val="8"/>
                <w:lang w:val="es-BO"/>
              </w:rPr>
            </w:pPr>
          </w:p>
        </w:tc>
        <w:tc>
          <w:tcPr>
            <w:tcW w:w="259" w:type="dxa"/>
            <w:tcBorders>
              <w:top w:val="single" w:sz="2" w:space="0" w:color="auto"/>
            </w:tcBorders>
            <w:vAlign w:val="center"/>
          </w:tcPr>
          <w:p w14:paraId="206F23B1" w14:textId="77777777" w:rsidR="003C2161" w:rsidRPr="00E169D4" w:rsidRDefault="003C2161" w:rsidP="008B3A76">
            <w:pPr>
              <w:rPr>
                <w:rFonts w:ascii="Arial" w:hAnsi="Arial" w:cs="Arial"/>
                <w:sz w:val="8"/>
                <w:szCs w:val="8"/>
                <w:lang w:val="es-BO"/>
              </w:rPr>
            </w:pPr>
          </w:p>
        </w:tc>
        <w:tc>
          <w:tcPr>
            <w:tcW w:w="259" w:type="dxa"/>
            <w:tcBorders>
              <w:top w:val="nil"/>
              <w:bottom w:val="nil"/>
              <w:right w:val="single" w:sz="12" w:space="0" w:color="auto"/>
            </w:tcBorders>
            <w:vAlign w:val="center"/>
          </w:tcPr>
          <w:p w14:paraId="62B90CDF" w14:textId="77777777" w:rsidR="003C2161" w:rsidRPr="00E169D4" w:rsidRDefault="003C2161" w:rsidP="008B3A76">
            <w:pPr>
              <w:rPr>
                <w:rFonts w:ascii="Arial" w:hAnsi="Arial" w:cs="Arial"/>
                <w:sz w:val="8"/>
                <w:szCs w:val="8"/>
                <w:lang w:val="es-BO"/>
              </w:rPr>
            </w:pPr>
          </w:p>
        </w:tc>
      </w:tr>
      <w:tr w:rsidR="00E169D4" w:rsidRPr="00E169D4" w14:paraId="59346C64" w14:textId="77777777" w:rsidTr="004858FF">
        <w:trPr>
          <w:trHeight w:val="114"/>
        </w:trPr>
        <w:tc>
          <w:tcPr>
            <w:tcW w:w="264" w:type="dxa"/>
            <w:tcBorders>
              <w:top w:val="nil"/>
              <w:left w:val="single" w:sz="12" w:space="0" w:color="auto"/>
              <w:bottom w:val="nil"/>
            </w:tcBorders>
            <w:noWrap/>
            <w:vAlign w:val="center"/>
          </w:tcPr>
          <w:p w14:paraId="736AA11E" w14:textId="77777777" w:rsidR="003C2161" w:rsidRPr="00E169D4" w:rsidRDefault="003C2161" w:rsidP="008B3A76">
            <w:pPr>
              <w:rPr>
                <w:rFonts w:ascii="Arial" w:hAnsi="Arial" w:cs="Arial"/>
                <w:sz w:val="16"/>
                <w:szCs w:val="16"/>
                <w:lang w:val="es-BO"/>
              </w:rPr>
            </w:pPr>
          </w:p>
        </w:tc>
        <w:tc>
          <w:tcPr>
            <w:tcW w:w="264" w:type="dxa"/>
            <w:tcBorders>
              <w:top w:val="nil"/>
              <w:bottom w:val="nil"/>
            </w:tcBorders>
            <w:vAlign w:val="center"/>
          </w:tcPr>
          <w:p w14:paraId="5CB3E386" w14:textId="77777777" w:rsidR="003C2161" w:rsidRPr="00E169D4" w:rsidRDefault="003C2161" w:rsidP="008B3A76">
            <w:pPr>
              <w:rPr>
                <w:rFonts w:ascii="Arial" w:hAnsi="Arial" w:cs="Arial"/>
                <w:sz w:val="16"/>
                <w:szCs w:val="16"/>
                <w:lang w:val="es-BO"/>
              </w:rPr>
            </w:pPr>
          </w:p>
        </w:tc>
        <w:tc>
          <w:tcPr>
            <w:tcW w:w="263" w:type="dxa"/>
            <w:tcBorders>
              <w:top w:val="nil"/>
              <w:bottom w:val="nil"/>
            </w:tcBorders>
            <w:vAlign w:val="center"/>
          </w:tcPr>
          <w:p w14:paraId="7C2C6D9C" w14:textId="77777777" w:rsidR="003C2161" w:rsidRPr="00E169D4" w:rsidRDefault="003C2161" w:rsidP="008B3A76">
            <w:pPr>
              <w:rPr>
                <w:rFonts w:ascii="Arial" w:hAnsi="Arial" w:cs="Arial"/>
                <w:sz w:val="16"/>
                <w:szCs w:val="16"/>
                <w:lang w:val="es-BO"/>
              </w:rPr>
            </w:pPr>
          </w:p>
        </w:tc>
        <w:tc>
          <w:tcPr>
            <w:tcW w:w="263" w:type="dxa"/>
            <w:tcBorders>
              <w:top w:val="nil"/>
              <w:bottom w:val="nil"/>
            </w:tcBorders>
            <w:vAlign w:val="center"/>
          </w:tcPr>
          <w:p w14:paraId="4F75E305" w14:textId="77777777" w:rsidR="003C2161" w:rsidRPr="00E169D4" w:rsidRDefault="003C2161" w:rsidP="008B3A76">
            <w:pPr>
              <w:rPr>
                <w:rFonts w:ascii="Arial" w:hAnsi="Arial" w:cs="Arial"/>
                <w:sz w:val="16"/>
                <w:szCs w:val="16"/>
                <w:lang w:val="es-BO"/>
              </w:rPr>
            </w:pPr>
          </w:p>
        </w:tc>
        <w:tc>
          <w:tcPr>
            <w:tcW w:w="263" w:type="dxa"/>
            <w:tcBorders>
              <w:top w:val="nil"/>
              <w:bottom w:val="nil"/>
            </w:tcBorders>
            <w:vAlign w:val="center"/>
          </w:tcPr>
          <w:p w14:paraId="78931FA3" w14:textId="77777777" w:rsidR="003C2161" w:rsidRPr="00E169D4" w:rsidRDefault="003C2161" w:rsidP="008B3A76">
            <w:pPr>
              <w:rPr>
                <w:rFonts w:ascii="Arial" w:hAnsi="Arial" w:cs="Arial"/>
                <w:sz w:val="16"/>
                <w:szCs w:val="16"/>
                <w:lang w:val="es-BO"/>
              </w:rPr>
            </w:pPr>
          </w:p>
        </w:tc>
        <w:tc>
          <w:tcPr>
            <w:tcW w:w="263" w:type="dxa"/>
            <w:tcBorders>
              <w:top w:val="nil"/>
              <w:bottom w:val="nil"/>
            </w:tcBorders>
            <w:vAlign w:val="center"/>
          </w:tcPr>
          <w:p w14:paraId="3F31B4D7" w14:textId="77777777" w:rsidR="003C2161" w:rsidRPr="00E169D4" w:rsidRDefault="003C2161" w:rsidP="008B3A76">
            <w:pPr>
              <w:rPr>
                <w:rFonts w:ascii="Arial" w:hAnsi="Arial" w:cs="Arial"/>
                <w:sz w:val="16"/>
                <w:szCs w:val="16"/>
                <w:lang w:val="es-BO"/>
              </w:rPr>
            </w:pPr>
          </w:p>
        </w:tc>
        <w:tc>
          <w:tcPr>
            <w:tcW w:w="263" w:type="dxa"/>
            <w:tcBorders>
              <w:top w:val="nil"/>
              <w:bottom w:val="nil"/>
            </w:tcBorders>
            <w:vAlign w:val="center"/>
          </w:tcPr>
          <w:p w14:paraId="70F3630F" w14:textId="77777777" w:rsidR="003C2161" w:rsidRPr="00E169D4" w:rsidRDefault="003C2161" w:rsidP="008B3A76">
            <w:pPr>
              <w:rPr>
                <w:rFonts w:ascii="Arial" w:hAnsi="Arial" w:cs="Arial"/>
                <w:sz w:val="16"/>
                <w:szCs w:val="16"/>
                <w:lang w:val="es-BO"/>
              </w:rPr>
            </w:pPr>
          </w:p>
        </w:tc>
        <w:tc>
          <w:tcPr>
            <w:tcW w:w="263" w:type="dxa"/>
            <w:tcBorders>
              <w:top w:val="nil"/>
              <w:bottom w:val="nil"/>
            </w:tcBorders>
            <w:vAlign w:val="center"/>
          </w:tcPr>
          <w:p w14:paraId="442C372D" w14:textId="77777777" w:rsidR="003C2161" w:rsidRPr="00E169D4" w:rsidRDefault="003C2161" w:rsidP="008B3A76">
            <w:pPr>
              <w:rPr>
                <w:rFonts w:ascii="Arial" w:hAnsi="Arial" w:cs="Arial"/>
                <w:sz w:val="16"/>
                <w:szCs w:val="16"/>
                <w:lang w:val="es-BO"/>
              </w:rPr>
            </w:pPr>
          </w:p>
        </w:tc>
        <w:tc>
          <w:tcPr>
            <w:tcW w:w="263" w:type="dxa"/>
            <w:tcBorders>
              <w:top w:val="nil"/>
              <w:bottom w:val="nil"/>
            </w:tcBorders>
            <w:vAlign w:val="center"/>
          </w:tcPr>
          <w:p w14:paraId="6F4D9595" w14:textId="77777777" w:rsidR="003C2161" w:rsidRPr="00E169D4" w:rsidRDefault="003C2161" w:rsidP="008B3A76">
            <w:pPr>
              <w:rPr>
                <w:rFonts w:ascii="Arial" w:hAnsi="Arial" w:cs="Arial"/>
                <w:sz w:val="16"/>
                <w:szCs w:val="16"/>
                <w:lang w:val="es-BO"/>
              </w:rPr>
            </w:pPr>
          </w:p>
        </w:tc>
        <w:tc>
          <w:tcPr>
            <w:tcW w:w="4734" w:type="dxa"/>
            <w:gridSpan w:val="18"/>
            <w:vAlign w:val="center"/>
          </w:tcPr>
          <w:p w14:paraId="0E7065F9" w14:textId="77777777" w:rsidR="003C2161" w:rsidRPr="00E169D4" w:rsidRDefault="003C2161" w:rsidP="008B3A76">
            <w:pPr>
              <w:rPr>
                <w:rFonts w:ascii="Arial" w:hAnsi="Arial" w:cs="Arial"/>
                <w:sz w:val="16"/>
                <w:szCs w:val="16"/>
                <w:lang w:val="es-BO"/>
              </w:rPr>
            </w:pPr>
          </w:p>
        </w:tc>
        <w:tc>
          <w:tcPr>
            <w:tcW w:w="263" w:type="dxa"/>
            <w:vAlign w:val="center"/>
          </w:tcPr>
          <w:p w14:paraId="0904CA37" w14:textId="77777777" w:rsidR="003C2161" w:rsidRPr="00E169D4" w:rsidRDefault="003C2161" w:rsidP="008B3A76">
            <w:pPr>
              <w:rPr>
                <w:rFonts w:ascii="Arial" w:hAnsi="Arial" w:cs="Arial"/>
                <w:sz w:val="16"/>
                <w:szCs w:val="16"/>
                <w:lang w:val="es-BO"/>
              </w:rPr>
            </w:pPr>
          </w:p>
        </w:tc>
        <w:tc>
          <w:tcPr>
            <w:tcW w:w="1322" w:type="dxa"/>
            <w:gridSpan w:val="5"/>
            <w:vMerge w:val="restart"/>
            <w:vAlign w:val="center"/>
          </w:tcPr>
          <w:p w14:paraId="17CE61C5" w14:textId="77777777" w:rsidR="003C2161" w:rsidRPr="00E169D4" w:rsidRDefault="003C2161" w:rsidP="008B3A76">
            <w:pPr>
              <w:jc w:val="center"/>
              <w:rPr>
                <w:rFonts w:ascii="Arial" w:hAnsi="Arial" w:cs="Arial"/>
                <w:sz w:val="16"/>
                <w:szCs w:val="16"/>
                <w:lang w:val="es-BO"/>
              </w:rPr>
            </w:pPr>
            <w:r w:rsidRPr="00E169D4">
              <w:rPr>
                <w:rFonts w:ascii="Arial" w:hAnsi="Arial" w:cs="Arial"/>
                <w:bCs/>
                <w:sz w:val="16"/>
                <w:szCs w:val="16"/>
                <w:lang w:val="es-BO" w:eastAsia="es-ES"/>
              </w:rPr>
              <w:t>% de Participación</w:t>
            </w:r>
          </w:p>
        </w:tc>
        <w:tc>
          <w:tcPr>
            <w:tcW w:w="262" w:type="dxa"/>
            <w:vAlign w:val="center"/>
          </w:tcPr>
          <w:p w14:paraId="63898879" w14:textId="77777777" w:rsidR="003C2161" w:rsidRPr="00E169D4" w:rsidRDefault="003C2161" w:rsidP="008B3A76">
            <w:pPr>
              <w:rPr>
                <w:rFonts w:ascii="Arial" w:hAnsi="Arial" w:cs="Arial"/>
                <w:sz w:val="16"/>
                <w:szCs w:val="16"/>
                <w:lang w:val="es-BO"/>
              </w:rPr>
            </w:pPr>
          </w:p>
        </w:tc>
        <w:tc>
          <w:tcPr>
            <w:tcW w:w="261" w:type="dxa"/>
            <w:vAlign w:val="center"/>
          </w:tcPr>
          <w:p w14:paraId="2E4575DB" w14:textId="77777777" w:rsidR="003C2161" w:rsidRPr="00E169D4" w:rsidRDefault="003C2161" w:rsidP="008B3A76">
            <w:pPr>
              <w:rPr>
                <w:rFonts w:ascii="Arial" w:hAnsi="Arial" w:cs="Arial"/>
                <w:sz w:val="16"/>
                <w:szCs w:val="16"/>
                <w:lang w:val="es-BO"/>
              </w:rPr>
            </w:pPr>
          </w:p>
        </w:tc>
        <w:tc>
          <w:tcPr>
            <w:tcW w:w="261" w:type="dxa"/>
            <w:vAlign w:val="center"/>
          </w:tcPr>
          <w:p w14:paraId="39C71B9D" w14:textId="77777777" w:rsidR="003C2161" w:rsidRPr="00E169D4" w:rsidRDefault="003C2161" w:rsidP="008B3A76">
            <w:pPr>
              <w:rPr>
                <w:rFonts w:ascii="Arial" w:hAnsi="Arial" w:cs="Arial"/>
                <w:sz w:val="16"/>
                <w:szCs w:val="16"/>
                <w:lang w:val="es-BO"/>
              </w:rPr>
            </w:pPr>
          </w:p>
        </w:tc>
        <w:tc>
          <w:tcPr>
            <w:tcW w:w="260" w:type="dxa"/>
            <w:vAlign w:val="center"/>
          </w:tcPr>
          <w:p w14:paraId="267B33B3" w14:textId="77777777" w:rsidR="003C2161" w:rsidRPr="00E169D4" w:rsidRDefault="003C2161" w:rsidP="008B3A76">
            <w:pPr>
              <w:rPr>
                <w:rFonts w:ascii="Arial" w:hAnsi="Arial" w:cs="Arial"/>
                <w:sz w:val="16"/>
                <w:szCs w:val="16"/>
                <w:lang w:val="es-BO"/>
              </w:rPr>
            </w:pPr>
          </w:p>
        </w:tc>
        <w:tc>
          <w:tcPr>
            <w:tcW w:w="260" w:type="dxa"/>
            <w:vAlign w:val="center"/>
          </w:tcPr>
          <w:p w14:paraId="5F7B0F73" w14:textId="77777777" w:rsidR="003C2161" w:rsidRPr="00E169D4" w:rsidRDefault="003C2161" w:rsidP="008B3A76">
            <w:pPr>
              <w:rPr>
                <w:rFonts w:ascii="Arial" w:hAnsi="Arial" w:cs="Arial"/>
                <w:sz w:val="16"/>
                <w:szCs w:val="16"/>
                <w:lang w:val="es-BO"/>
              </w:rPr>
            </w:pPr>
          </w:p>
        </w:tc>
        <w:tc>
          <w:tcPr>
            <w:tcW w:w="259" w:type="dxa"/>
            <w:vAlign w:val="center"/>
          </w:tcPr>
          <w:p w14:paraId="0F0C9C2D" w14:textId="77777777" w:rsidR="003C2161" w:rsidRPr="00E169D4" w:rsidRDefault="003C2161" w:rsidP="008B3A76">
            <w:pPr>
              <w:rPr>
                <w:rFonts w:ascii="Arial" w:hAnsi="Arial" w:cs="Arial"/>
                <w:sz w:val="16"/>
                <w:szCs w:val="16"/>
                <w:lang w:val="es-BO"/>
              </w:rPr>
            </w:pPr>
          </w:p>
        </w:tc>
        <w:tc>
          <w:tcPr>
            <w:tcW w:w="259" w:type="dxa"/>
            <w:tcBorders>
              <w:top w:val="nil"/>
              <w:bottom w:val="nil"/>
              <w:right w:val="single" w:sz="12" w:space="0" w:color="auto"/>
            </w:tcBorders>
            <w:vAlign w:val="center"/>
          </w:tcPr>
          <w:p w14:paraId="71D02550" w14:textId="77777777" w:rsidR="003C2161" w:rsidRPr="00E169D4" w:rsidRDefault="003C2161" w:rsidP="008B3A76">
            <w:pPr>
              <w:rPr>
                <w:rFonts w:ascii="Arial" w:hAnsi="Arial" w:cs="Arial"/>
                <w:sz w:val="16"/>
                <w:szCs w:val="16"/>
                <w:lang w:val="es-BO"/>
              </w:rPr>
            </w:pPr>
          </w:p>
        </w:tc>
      </w:tr>
      <w:tr w:rsidR="00E169D4" w:rsidRPr="00E169D4" w14:paraId="418153C4" w14:textId="77777777" w:rsidTr="004858FF">
        <w:trPr>
          <w:trHeight w:val="114"/>
        </w:trPr>
        <w:tc>
          <w:tcPr>
            <w:tcW w:w="264" w:type="dxa"/>
            <w:tcBorders>
              <w:top w:val="nil"/>
              <w:left w:val="single" w:sz="12" w:space="0" w:color="auto"/>
              <w:bottom w:val="nil"/>
            </w:tcBorders>
            <w:noWrap/>
            <w:vAlign w:val="center"/>
          </w:tcPr>
          <w:p w14:paraId="4B2F1BC2" w14:textId="77777777" w:rsidR="003C2161" w:rsidRPr="00E169D4" w:rsidRDefault="003C2161" w:rsidP="008B3A76">
            <w:pPr>
              <w:rPr>
                <w:rFonts w:ascii="Arial" w:hAnsi="Arial" w:cs="Arial"/>
                <w:sz w:val="16"/>
                <w:szCs w:val="16"/>
                <w:lang w:val="es-BO"/>
              </w:rPr>
            </w:pPr>
          </w:p>
        </w:tc>
        <w:tc>
          <w:tcPr>
            <w:tcW w:w="2105" w:type="dxa"/>
            <w:gridSpan w:val="8"/>
            <w:vMerge w:val="restart"/>
            <w:tcBorders>
              <w:top w:val="nil"/>
            </w:tcBorders>
            <w:vAlign w:val="center"/>
          </w:tcPr>
          <w:p w14:paraId="6948BCBD" w14:textId="77777777" w:rsidR="003C2161" w:rsidRPr="00E169D4" w:rsidRDefault="003C2161" w:rsidP="008B3A76">
            <w:pPr>
              <w:jc w:val="right"/>
              <w:rPr>
                <w:rFonts w:ascii="Arial" w:hAnsi="Arial" w:cs="Arial"/>
                <w:sz w:val="16"/>
                <w:szCs w:val="16"/>
                <w:lang w:val="es-BO"/>
              </w:rPr>
            </w:pPr>
            <w:r w:rsidRPr="00E169D4">
              <w:rPr>
                <w:rFonts w:ascii="Arial" w:hAnsi="Arial" w:cs="Arial"/>
                <w:bCs/>
                <w:sz w:val="16"/>
                <w:szCs w:val="16"/>
                <w:lang w:val="es-BO" w:eastAsia="es-ES"/>
              </w:rPr>
              <w:t>Asociados</w:t>
            </w:r>
          </w:p>
        </w:tc>
        <w:tc>
          <w:tcPr>
            <w:tcW w:w="4734" w:type="dxa"/>
            <w:gridSpan w:val="18"/>
            <w:tcBorders>
              <w:bottom w:val="single" w:sz="4" w:space="0" w:color="auto"/>
            </w:tcBorders>
            <w:vAlign w:val="center"/>
          </w:tcPr>
          <w:p w14:paraId="267D81A4" w14:textId="77777777" w:rsidR="003C2161" w:rsidRPr="00E169D4" w:rsidRDefault="003C2161" w:rsidP="008B3A76">
            <w:pPr>
              <w:jc w:val="center"/>
              <w:rPr>
                <w:rFonts w:ascii="Arial" w:hAnsi="Arial" w:cs="Arial"/>
                <w:sz w:val="16"/>
                <w:szCs w:val="16"/>
                <w:lang w:val="es-BO"/>
              </w:rPr>
            </w:pPr>
            <w:r w:rsidRPr="00E169D4">
              <w:rPr>
                <w:rFonts w:ascii="Arial" w:hAnsi="Arial" w:cs="Arial"/>
                <w:bCs/>
                <w:sz w:val="16"/>
                <w:szCs w:val="16"/>
                <w:lang w:val="es-BO" w:eastAsia="es-ES"/>
              </w:rPr>
              <w:t>Nombre del Asociado</w:t>
            </w:r>
          </w:p>
        </w:tc>
        <w:tc>
          <w:tcPr>
            <w:tcW w:w="263" w:type="dxa"/>
            <w:vAlign w:val="center"/>
          </w:tcPr>
          <w:p w14:paraId="37E34865" w14:textId="77777777" w:rsidR="003C2161" w:rsidRPr="00E169D4" w:rsidRDefault="003C2161" w:rsidP="008B3A76">
            <w:pPr>
              <w:rPr>
                <w:rFonts w:ascii="Arial" w:hAnsi="Arial" w:cs="Arial"/>
                <w:sz w:val="16"/>
                <w:szCs w:val="16"/>
                <w:lang w:val="es-BO"/>
              </w:rPr>
            </w:pPr>
          </w:p>
        </w:tc>
        <w:tc>
          <w:tcPr>
            <w:tcW w:w="1322" w:type="dxa"/>
            <w:gridSpan w:val="5"/>
            <w:vMerge/>
            <w:tcBorders>
              <w:bottom w:val="single" w:sz="4" w:space="0" w:color="auto"/>
            </w:tcBorders>
            <w:vAlign w:val="center"/>
          </w:tcPr>
          <w:p w14:paraId="255D2009" w14:textId="77777777" w:rsidR="003C2161" w:rsidRPr="00E169D4" w:rsidRDefault="003C2161" w:rsidP="008B3A76">
            <w:pPr>
              <w:rPr>
                <w:rFonts w:ascii="Arial" w:hAnsi="Arial" w:cs="Arial"/>
                <w:sz w:val="16"/>
                <w:szCs w:val="16"/>
                <w:lang w:val="es-BO"/>
              </w:rPr>
            </w:pPr>
          </w:p>
        </w:tc>
        <w:tc>
          <w:tcPr>
            <w:tcW w:w="262" w:type="dxa"/>
            <w:vAlign w:val="center"/>
          </w:tcPr>
          <w:p w14:paraId="00A2CED8" w14:textId="77777777" w:rsidR="003C2161" w:rsidRPr="00E169D4" w:rsidRDefault="003C2161" w:rsidP="008B3A76">
            <w:pPr>
              <w:rPr>
                <w:rFonts w:ascii="Arial" w:hAnsi="Arial" w:cs="Arial"/>
                <w:sz w:val="16"/>
                <w:szCs w:val="16"/>
                <w:lang w:val="es-BO"/>
              </w:rPr>
            </w:pPr>
          </w:p>
        </w:tc>
        <w:tc>
          <w:tcPr>
            <w:tcW w:w="261" w:type="dxa"/>
            <w:vAlign w:val="center"/>
          </w:tcPr>
          <w:p w14:paraId="00E5D238" w14:textId="77777777" w:rsidR="003C2161" w:rsidRPr="00E169D4" w:rsidRDefault="003C2161" w:rsidP="008B3A76">
            <w:pPr>
              <w:rPr>
                <w:rFonts w:ascii="Arial" w:hAnsi="Arial" w:cs="Arial"/>
                <w:sz w:val="16"/>
                <w:szCs w:val="16"/>
                <w:lang w:val="es-BO"/>
              </w:rPr>
            </w:pPr>
          </w:p>
        </w:tc>
        <w:tc>
          <w:tcPr>
            <w:tcW w:w="261" w:type="dxa"/>
            <w:vAlign w:val="center"/>
          </w:tcPr>
          <w:p w14:paraId="0BBE6618" w14:textId="77777777" w:rsidR="003C2161" w:rsidRPr="00E169D4" w:rsidRDefault="003C2161" w:rsidP="008B3A76">
            <w:pPr>
              <w:rPr>
                <w:rFonts w:ascii="Arial" w:hAnsi="Arial" w:cs="Arial"/>
                <w:sz w:val="16"/>
                <w:szCs w:val="16"/>
                <w:lang w:val="es-BO"/>
              </w:rPr>
            </w:pPr>
          </w:p>
        </w:tc>
        <w:tc>
          <w:tcPr>
            <w:tcW w:w="260" w:type="dxa"/>
            <w:vAlign w:val="center"/>
          </w:tcPr>
          <w:p w14:paraId="225F6B17" w14:textId="77777777" w:rsidR="003C2161" w:rsidRPr="00E169D4" w:rsidRDefault="003C2161" w:rsidP="008B3A76">
            <w:pPr>
              <w:rPr>
                <w:rFonts w:ascii="Arial" w:hAnsi="Arial" w:cs="Arial"/>
                <w:sz w:val="16"/>
                <w:szCs w:val="16"/>
                <w:lang w:val="es-BO"/>
              </w:rPr>
            </w:pPr>
          </w:p>
        </w:tc>
        <w:tc>
          <w:tcPr>
            <w:tcW w:w="260" w:type="dxa"/>
            <w:vAlign w:val="center"/>
          </w:tcPr>
          <w:p w14:paraId="419C1DAE" w14:textId="77777777" w:rsidR="003C2161" w:rsidRPr="00E169D4" w:rsidRDefault="003C2161" w:rsidP="008B3A76">
            <w:pPr>
              <w:rPr>
                <w:rFonts w:ascii="Arial" w:hAnsi="Arial" w:cs="Arial"/>
                <w:sz w:val="16"/>
                <w:szCs w:val="16"/>
                <w:lang w:val="es-BO"/>
              </w:rPr>
            </w:pPr>
          </w:p>
        </w:tc>
        <w:tc>
          <w:tcPr>
            <w:tcW w:w="259" w:type="dxa"/>
            <w:vAlign w:val="center"/>
          </w:tcPr>
          <w:p w14:paraId="1D2B7228" w14:textId="77777777" w:rsidR="003C2161" w:rsidRPr="00E169D4" w:rsidRDefault="003C2161" w:rsidP="008B3A76">
            <w:pPr>
              <w:rPr>
                <w:rFonts w:ascii="Arial" w:hAnsi="Arial" w:cs="Arial"/>
                <w:sz w:val="16"/>
                <w:szCs w:val="16"/>
                <w:lang w:val="es-BO"/>
              </w:rPr>
            </w:pPr>
          </w:p>
        </w:tc>
        <w:tc>
          <w:tcPr>
            <w:tcW w:w="259" w:type="dxa"/>
            <w:tcBorders>
              <w:top w:val="nil"/>
              <w:bottom w:val="nil"/>
              <w:right w:val="single" w:sz="12" w:space="0" w:color="auto"/>
            </w:tcBorders>
            <w:vAlign w:val="center"/>
          </w:tcPr>
          <w:p w14:paraId="26C7291F" w14:textId="77777777" w:rsidR="003C2161" w:rsidRPr="00E169D4" w:rsidRDefault="003C2161" w:rsidP="008B3A76">
            <w:pPr>
              <w:rPr>
                <w:rFonts w:ascii="Arial" w:hAnsi="Arial" w:cs="Arial"/>
                <w:sz w:val="16"/>
                <w:szCs w:val="16"/>
                <w:lang w:val="es-BO"/>
              </w:rPr>
            </w:pPr>
          </w:p>
        </w:tc>
      </w:tr>
      <w:tr w:rsidR="00E169D4" w:rsidRPr="00E169D4" w14:paraId="04D3D3D7" w14:textId="77777777" w:rsidTr="004858FF">
        <w:trPr>
          <w:trHeight w:val="114"/>
        </w:trPr>
        <w:tc>
          <w:tcPr>
            <w:tcW w:w="264" w:type="dxa"/>
            <w:tcBorders>
              <w:top w:val="nil"/>
              <w:left w:val="single" w:sz="12" w:space="0" w:color="auto"/>
              <w:bottom w:val="nil"/>
            </w:tcBorders>
            <w:noWrap/>
            <w:vAlign w:val="center"/>
          </w:tcPr>
          <w:p w14:paraId="19776750" w14:textId="77777777" w:rsidR="003C2161" w:rsidRPr="00E169D4" w:rsidRDefault="003C2161" w:rsidP="008B3A76">
            <w:pPr>
              <w:rPr>
                <w:rFonts w:ascii="Arial" w:hAnsi="Arial" w:cs="Arial"/>
                <w:sz w:val="16"/>
                <w:szCs w:val="16"/>
                <w:lang w:val="es-BO"/>
              </w:rPr>
            </w:pPr>
          </w:p>
        </w:tc>
        <w:tc>
          <w:tcPr>
            <w:tcW w:w="2105" w:type="dxa"/>
            <w:gridSpan w:val="8"/>
            <w:vMerge/>
            <w:vAlign w:val="center"/>
          </w:tcPr>
          <w:p w14:paraId="14C32B20" w14:textId="77777777" w:rsidR="003C2161" w:rsidRPr="00E169D4" w:rsidRDefault="003C2161" w:rsidP="008B3A76">
            <w:pPr>
              <w:rPr>
                <w:rFonts w:ascii="Arial" w:hAnsi="Arial" w:cs="Arial"/>
                <w:sz w:val="16"/>
                <w:szCs w:val="16"/>
                <w:lang w:val="es-BO"/>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5A33E8" w14:textId="77777777" w:rsidR="003C2161" w:rsidRPr="00E169D4" w:rsidRDefault="003C2161" w:rsidP="008B3A76">
            <w:pPr>
              <w:rPr>
                <w:rFonts w:ascii="Arial" w:hAnsi="Arial" w:cs="Arial"/>
                <w:b/>
                <w:sz w:val="16"/>
                <w:szCs w:val="16"/>
                <w:lang w:val="es-BO"/>
              </w:rPr>
            </w:pPr>
          </w:p>
        </w:tc>
        <w:tc>
          <w:tcPr>
            <w:tcW w:w="263" w:type="dxa"/>
            <w:tcBorders>
              <w:left w:val="single" w:sz="4" w:space="0" w:color="auto"/>
              <w:right w:val="single" w:sz="4" w:space="0" w:color="auto"/>
            </w:tcBorders>
            <w:vAlign w:val="center"/>
          </w:tcPr>
          <w:p w14:paraId="0586177D" w14:textId="77777777" w:rsidR="003C2161" w:rsidRPr="00E169D4" w:rsidRDefault="003C2161" w:rsidP="008B3A76">
            <w:pPr>
              <w:rPr>
                <w:rFonts w:ascii="Arial" w:hAnsi="Arial" w:cs="Arial"/>
                <w:sz w:val="16"/>
                <w:szCs w:val="16"/>
                <w:lang w:val="es-BO"/>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3FBF7A" w14:textId="77777777" w:rsidR="003C2161" w:rsidRPr="00E169D4" w:rsidRDefault="003C2161" w:rsidP="008B3A76">
            <w:pPr>
              <w:rPr>
                <w:rFonts w:ascii="Arial" w:hAnsi="Arial" w:cs="Arial"/>
                <w:sz w:val="16"/>
                <w:szCs w:val="16"/>
                <w:lang w:val="es-BO"/>
              </w:rPr>
            </w:pPr>
          </w:p>
        </w:tc>
        <w:tc>
          <w:tcPr>
            <w:tcW w:w="262" w:type="dxa"/>
            <w:tcBorders>
              <w:left w:val="single" w:sz="4" w:space="0" w:color="auto"/>
            </w:tcBorders>
            <w:vAlign w:val="center"/>
          </w:tcPr>
          <w:p w14:paraId="1CA14D1E" w14:textId="77777777" w:rsidR="003C2161" w:rsidRPr="00E169D4" w:rsidRDefault="003C2161" w:rsidP="008B3A76">
            <w:pPr>
              <w:rPr>
                <w:rFonts w:ascii="Arial" w:hAnsi="Arial" w:cs="Arial"/>
                <w:sz w:val="16"/>
                <w:szCs w:val="16"/>
                <w:lang w:val="es-BO"/>
              </w:rPr>
            </w:pPr>
          </w:p>
        </w:tc>
        <w:tc>
          <w:tcPr>
            <w:tcW w:w="261" w:type="dxa"/>
            <w:vAlign w:val="center"/>
          </w:tcPr>
          <w:p w14:paraId="7318284D" w14:textId="77777777" w:rsidR="003C2161" w:rsidRPr="00E169D4" w:rsidRDefault="003C2161" w:rsidP="008B3A76">
            <w:pPr>
              <w:rPr>
                <w:rFonts w:ascii="Arial" w:hAnsi="Arial" w:cs="Arial"/>
                <w:sz w:val="16"/>
                <w:szCs w:val="16"/>
                <w:lang w:val="es-BO"/>
              </w:rPr>
            </w:pPr>
          </w:p>
        </w:tc>
        <w:tc>
          <w:tcPr>
            <w:tcW w:w="261" w:type="dxa"/>
            <w:vAlign w:val="center"/>
          </w:tcPr>
          <w:p w14:paraId="00CEF8DA" w14:textId="77777777" w:rsidR="003C2161" w:rsidRPr="00E169D4" w:rsidRDefault="003C2161" w:rsidP="008B3A76">
            <w:pPr>
              <w:rPr>
                <w:rFonts w:ascii="Arial" w:hAnsi="Arial" w:cs="Arial"/>
                <w:sz w:val="16"/>
                <w:szCs w:val="16"/>
                <w:lang w:val="es-BO"/>
              </w:rPr>
            </w:pPr>
          </w:p>
        </w:tc>
        <w:tc>
          <w:tcPr>
            <w:tcW w:w="260" w:type="dxa"/>
            <w:vAlign w:val="center"/>
          </w:tcPr>
          <w:p w14:paraId="1F2D85CF" w14:textId="77777777" w:rsidR="003C2161" w:rsidRPr="00E169D4" w:rsidRDefault="003C2161" w:rsidP="008B3A76">
            <w:pPr>
              <w:rPr>
                <w:rFonts w:ascii="Arial" w:hAnsi="Arial" w:cs="Arial"/>
                <w:sz w:val="16"/>
                <w:szCs w:val="16"/>
                <w:lang w:val="es-BO"/>
              </w:rPr>
            </w:pPr>
          </w:p>
        </w:tc>
        <w:tc>
          <w:tcPr>
            <w:tcW w:w="260" w:type="dxa"/>
            <w:vAlign w:val="center"/>
          </w:tcPr>
          <w:p w14:paraId="30731C09" w14:textId="77777777" w:rsidR="003C2161" w:rsidRPr="00E169D4" w:rsidRDefault="003C2161" w:rsidP="008B3A76">
            <w:pPr>
              <w:rPr>
                <w:rFonts w:ascii="Arial" w:hAnsi="Arial" w:cs="Arial"/>
                <w:sz w:val="16"/>
                <w:szCs w:val="16"/>
                <w:lang w:val="es-BO"/>
              </w:rPr>
            </w:pPr>
          </w:p>
        </w:tc>
        <w:tc>
          <w:tcPr>
            <w:tcW w:w="259" w:type="dxa"/>
            <w:vAlign w:val="center"/>
          </w:tcPr>
          <w:p w14:paraId="4B074F56" w14:textId="77777777" w:rsidR="003C2161" w:rsidRPr="00E169D4" w:rsidRDefault="003C2161" w:rsidP="008B3A76">
            <w:pPr>
              <w:rPr>
                <w:rFonts w:ascii="Arial" w:hAnsi="Arial" w:cs="Arial"/>
                <w:sz w:val="16"/>
                <w:szCs w:val="16"/>
                <w:lang w:val="es-BO"/>
              </w:rPr>
            </w:pPr>
          </w:p>
        </w:tc>
        <w:tc>
          <w:tcPr>
            <w:tcW w:w="259" w:type="dxa"/>
            <w:tcBorders>
              <w:top w:val="nil"/>
              <w:bottom w:val="nil"/>
              <w:right w:val="single" w:sz="12" w:space="0" w:color="auto"/>
            </w:tcBorders>
            <w:vAlign w:val="center"/>
          </w:tcPr>
          <w:p w14:paraId="727B7210" w14:textId="77777777" w:rsidR="003C2161" w:rsidRPr="00E169D4" w:rsidRDefault="003C2161" w:rsidP="008B3A76">
            <w:pPr>
              <w:rPr>
                <w:rFonts w:ascii="Arial" w:hAnsi="Arial" w:cs="Arial"/>
                <w:sz w:val="16"/>
                <w:szCs w:val="16"/>
                <w:lang w:val="es-BO"/>
              </w:rPr>
            </w:pPr>
          </w:p>
        </w:tc>
      </w:tr>
      <w:tr w:rsidR="00E169D4" w:rsidRPr="00E169D4" w14:paraId="6F4750A3" w14:textId="77777777" w:rsidTr="004858FF">
        <w:trPr>
          <w:trHeight w:val="114"/>
        </w:trPr>
        <w:tc>
          <w:tcPr>
            <w:tcW w:w="264" w:type="dxa"/>
            <w:tcBorders>
              <w:top w:val="nil"/>
              <w:left w:val="single" w:sz="12" w:space="0" w:color="auto"/>
              <w:bottom w:val="nil"/>
            </w:tcBorders>
            <w:noWrap/>
            <w:vAlign w:val="center"/>
          </w:tcPr>
          <w:p w14:paraId="4D7294AE" w14:textId="77777777" w:rsidR="003C2161" w:rsidRPr="00E169D4" w:rsidRDefault="003C2161" w:rsidP="008B3A76">
            <w:pPr>
              <w:rPr>
                <w:rFonts w:ascii="Arial" w:hAnsi="Arial" w:cs="Arial"/>
                <w:sz w:val="8"/>
                <w:szCs w:val="16"/>
                <w:lang w:val="es-BO"/>
              </w:rPr>
            </w:pPr>
          </w:p>
        </w:tc>
        <w:tc>
          <w:tcPr>
            <w:tcW w:w="2105" w:type="dxa"/>
            <w:gridSpan w:val="8"/>
            <w:vMerge/>
            <w:vAlign w:val="center"/>
          </w:tcPr>
          <w:p w14:paraId="3FBEAC2E"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vAlign w:val="center"/>
          </w:tcPr>
          <w:p w14:paraId="10E039CE"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vAlign w:val="center"/>
          </w:tcPr>
          <w:p w14:paraId="05164631"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vAlign w:val="center"/>
          </w:tcPr>
          <w:p w14:paraId="428F7BAD"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vAlign w:val="center"/>
          </w:tcPr>
          <w:p w14:paraId="15886654"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vAlign w:val="center"/>
          </w:tcPr>
          <w:p w14:paraId="2CCA6D1F" w14:textId="77777777" w:rsidR="003C2161" w:rsidRPr="00E169D4" w:rsidRDefault="003C2161" w:rsidP="008B3A76">
            <w:pPr>
              <w:rPr>
                <w:rFonts w:ascii="Arial" w:hAnsi="Arial" w:cs="Arial"/>
                <w:sz w:val="8"/>
                <w:szCs w:val="16"/>
                <w:lang w:val="es-BO"/>
              </w:rPr>
            </w:pPr>
          </w:p>
        </w:tc>
        <w:tc>
          <w:tcPr>
            <w:tcW w:w="264" w:type="dxa"/>
            <w:tcBorders>
              <w:top w:val="single" w:sz="4" w:space="0" w:color="auto"/>
              <w:bottom w:val="single" w:sz="4" w:space="0" w:color="auto"/>
            </w:tcBorders>
            <w:vAlign w:val="center"/>
          </w:tcPr>
          <w:p w14:paraId="6CC91879"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vAlign w:val="center"/>
          </w:tcPr>
          <w:p w14:paraId="79BCCE78"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vAlign w:val="center"/>
          </w:tcPr>
          <w:p w14:paraId="5B49BCD1"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vAlign w:val="center"/>
          </w:tcPr>
          <w:p w14:paraId="36DD7511"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vAlign w:val="center"/>
          </w:tcPr>
          <w:p w14:paraId="68E0F087"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vAlign w:val="center"/>
          </w:tcPr>
          <w:p w14:paraId="187865B4" w14:textId="77777777" w:rsidR="003C2161" w:rsidRPr="00E169D4" w:rsidRDefault="003C2161" w:rsidP="008B3A76">
            <w:pPr>
              <w:rPr>
                <w:rFonts w:ascii="Arial" w:hAnsi="Arial" w:cs="Arial"/>
                <w:sz w:val="8"/>
                <w:szCs w:val="16"/>
                <w:lang w:val="es-BO"/>
              </w:rPr>
            </w:pPr>
          </w:p>
        </w:tc>
        <w:tc>
          <w:tcPr>
            <w:tcW w:w="262" w:type="dxa"/>
            <w:tcBorders>
              <w:top w:val="single" w:sz="4" w:space="0" w:color="auto"/>
              <w:bottom w:val="single" w:sz="4" w:space="0" w:color="auto"/>
            </w:tcBorders>
            <w:vAlign w:val="center"/>
          </w:tcPr>
          <w:p w14:paraId="5DE26B21"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vAlign w:val="center"/>
          </w:tcPr>
          <w:p w14:paraId="5234A86E"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vAlign w:val="center"/>
          </w:tcPr>
          <w:p w14:paraId="492E5CD3"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vAlign w:val="center"/>
          </w:tcPr>
          <w:p w14:paraId="12ABF4D4"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vAlign w:val="center"/>
          </w:tcPr>
          <w:p w14:paraId="69DC2B40"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vAlign w:val="center"/>
          </w:tcPr>
          <w:p w14:paraId="3E7425F8"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vAlign w:val="center"/>
          </w:tcPr>
          <w:p w14:paraId="08E16E45" w14:textId="77777777" w:rsidR="003C2161" w:rsidRPr="00E169D4" w:rsidRDefault="003C2161" w:rsidP="008B3A76">
            <w:pPr>
              <w:rPr>
                <w:rFonts w:ascii="Arial" w:hAnsi="Arial" w:cs="Arial"/>
                <w:sz w:val="8"/>
                <w:szCs w:val="16"/>
                <w:lang w:val="es-BO"/>
              </w:rPr>
            </w:pPr>
          </w:p>
        </w:tc>
        <w:tc>
          <w:tcPr>
            <w:tcW w:w="263" w:type="dxa"/>
            <w:vAlign w:val="center"/>
          </w:tcPr>
          <w:p w14:paraId="4B4FF201"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vAlign w:val="center"/>
          </w:tcPr>
          <w:p w14:paraId="5503FF42"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vAlign w:val="center"/>
          </w:tcPr>
          <w:p w14:paraId="15645A3A" w14:textId="77777777" w:rsidR="003C2161" w:rsidRPr="00E169D4" w:rsidRDefault="003C2161" w:rsidP="008B3A76">
            <w:pPr>
              <w:rPr>
                <w:rFonts w:ascii="Arial" w:hAnsi="Arial" w:cs="Arial"/>
                <w:sz w:val="8"/>
                <w:szCs w:val="16"/>
                <w:lang w:val="es-BO"/>
              </w:rPr>
            </w:pPr>
          </w:p>
        </w:tc>
        <w:tc>
          <w:tcPr>
            <w:tcW w:w="267" w:type="dxa"/>
            <w:tcBorders>
              <w:top w:val="single" w:sz="4" w:space="0" w:color="auto"/>
              <w:bottom w:val="single" w:sz="4" w:space="0" w:color="auto"/>
            </w:tcBorders>
            <w:vAlign w:val="center"/>
          </w:tcPr>
          <w:p w14:paraId="45E60EFA" w14:textId="77777777" w:rsidR="003C2161" w:rsidRPr="00E169D4" w:rsidRDefault="003C2161" w:rsidP="008B3A76">
            <w:pPr>
              <w:rPr>
                <w:rFonts w:ascii="Arial" w:hAnsi="Arial" w:cs="Arial"/>
                <w:sz w:val="8"/>
                <w:szCs w:val="16"/>
                <w:lang w:val="es-BO"/>
              </w:rPr>
            </w:pPr>
          </w:p>
        </w:tc>
        <w:tc>
          <w:tcPr>
            <w:tcW w:w="266" w:type="dxa"/>
            <w:tcBorders>
              <w:top w:val="single" w:sz="4" w:space="0" w:color="auto"/>
              <w:bottom w:val="single" w:sz="4" w:space="0" w:color="auto"/>
            </w:tcBorders>
            <w:vAlign w:val="center"/>
          </w:tcPr>
          <w:p w14:paraId="25D97798" w14:textId="77777777" w:rsidR="003C2161" w:rsidRPr="00E169D4" w:rsidRDefault="003C2161" w:rsidP="008B3A76">
            <w:pPr>
              <w:rPr>
                <w:rFonts w:ascii="Arial" w:hAnsi="Arial" w:cs="Arial"/>
                <w:sz w:val="8"/>
                <w:szCs w:val="16"/>
                <w:lang w:val="es-BO"/>
              </w:rPr>
            </w:pPr>
          </w:p>
        </w:tc>
        <w:tc>
          <w:tcPr>
            <w:tcW w:w="263" w:type="dxa"/>
            <w:tcBorders>
              <w:bottom w:val="single" w:sz="4" w:space="0" w:color="auto"/>
            </w:tcBorders>
            <w:vAlign w:val="center"/>
          </w:tcPr>
          <w:p w14:paraId="22CDD5D7" w14:textId="77777777" w:rsidR="003C2161" w:rsidRPr="00E169D4" w:rsidRDefault="003C2161" w:rsidP="008B3A76">
            <w:pPr>
              <w:rPr>
                <w:rFonts w:ascii="Arial" w:hAnsi="Arial" w:cs="Arial"/>
                <w:sz w:val="8"/>
                <w:szCs w:val="16"/>
                <w:lang w:val="es-BO"/>
              </w:rPr>
            </w:pPr>
          </w:p>
        </w:tc>
        <w:tc>
          <w:tcPr>
            <w:tcW w:w="262" w:type="dxa"/>
            <w:vAlign w:val="center"/>
          </w:tcPr>
          <w:p w14:paraId="4D9167DB" w14:textId="77777777" w:rsidR="003C2161" w:rsidRPr="00E169D4" w:rsidRDefault="003C2161" w:rsidP="008B3A76">
            <w:pPr>
              <w:rPr>
                <w:rFonts w:ascii="Arial" w:hAnsi="Arial" w:cs="Arial"/>
                <w:sz w:val="8"/>
                <w:szCs w:val="16"/>
                <w:lang w:val="es-BO"/>
              </w:rPr>
            </w:pPr>
          </w:p>
        </w:tc>
        <w:tc>
          <w:tcPr>
            <w:tcW w:w="261" w:type="dxa"/>
            <w:vAlign w:val="center"/>
          </w:tcPr>
          <w:p w14:paraId="5E4A12B9" w14:textId="77777777" w:rsidR="003C2161" w:rsidRPr="00E169D4" w:rsidRDefault="003C2161" w:rsidP="008B3A76">
            <w:pPr>
              <w:rPr>
                <w:rFonts w:ascii="Arial" w:hAnsi="Arial" w:cs="Arial"/>
                <w:sz w:val="8"/>
                <w:szCs w:val="16"/>
                <w:lang w:val="es-BO"/>
              </w:rPr>
            </w:pPr>
          </w:p>
        </w:tc>
        <w:tc>
          <w:tcPr>
            <w:tcW w:w="261" w:type="dxa"/>
            <w:vAlign w:val="center"/>
          </w:tcPr>
          <w:p w14:paraId="5ABD3F10" w14:textId="77777777" w:rsidR="003C2161" w:rsidRPr="00E169D4" w:rsidRDefault="003C2161" w:rsidP="008B3A76">
            <w:pPr>
              <w:rPr>
                <w:rFonts w:ascii="Arial" w:hAnsi="Arial" w:cs="Arial"/>
                <w:sz w:val="8"/>
                <w:szCs w:val="16"/>
                <w:lang w:val="es-BO"/>
              </w:rPr>
            </w:pPr>
          </w:p>
        </w:tc>
        <w:tc>
          <w:tcPr>
            <w:tcW w:w="260" w:type="dxa"/>
            <w:vAlign w:val="center"/>
          </w:tcPr>
          <w:p w14:paraId="29292C52" w14:textId="77777777" w:rsidR="003C2161" w:rsidRPr="00E169D4" w:rsidRDefault="003C2161" w:rsidP="008B3A76">
            <w:pPr>
              <w:rPr>
                <w:rFonts w:ascii="Arial" w:hAnsi="Arial" w:cs="Arial"/>
                <w:sz w:val="8"/>
                <w:szCs w:val="16"/>
                <w:lang w:val="es-BO"/>
              </w:rPr>
            </w:pPr>
          </w:p>
        </w:tc>
        <w:tc>
          <w:tcPr>
            <w:tcW w:w="260" w:type="dxa"/>
            <w:vAlign w:val="center"/>
          </w:tcPr>
          <w:p w14:paraId="2B9601A9" w14:textId="77777777" w:rsidR="003C2161" w:rsidRPr="00E169D4" w:rsidRDefault="003C2161" w:rsidP="008B3A76">
            <w:pPr>
              <w:rPr>
                <w:rFonts w:ascii="Arial" w:hAnsi="Arial" w:cs="Arial"/>
                <w:sz w:val="8"/>
                <w:szCs w:val="16"/>
                <w:lang w:val="es-BO"/>
              </w:rPr>
            </w:pPr>
          </w:p>
        </w:tc>
        <w:tc>
          <w:tcPr>
            <w:tcW w:w="259" w:type="dxa"/>
            <w:vAlign w:val="center"/>
          </w:tcPr>
          <w:p w14:paraId="34CA68E4" w14:textId="77777777" w:rsidR="003C2161" w:rsidRPr="00E169D4" w:rsidRDefault="003C2161" w:rsidP="008B3A76">
            <w:pPr>
              <w:rPr>
                <w:rFonts w:ascii="Arial" w:hAnsi="Arial" w:cs="Arial"/>
                <w:sz w:val="8"/>
                <w:szCs w:val="16"/>
                <w:lang w:val="es-BO"/>
              </w:rPr>
            </w:pPr>
          </w:p>
        </w:tc>
        <w:tc>
          <w:tcPr>
            <w:tcW w:w="259" w:type="dxa"/>
            <w:tcBorders>
              <w:top w:val="nil"/>
              <w:bottom w:val="nil"/>
              <w:right w:val="single" w:sz="12" w:space="0" w:color="auto"/>
            </w:tcBorders>
            <w:vAlign w:val="center"/>
          </w:tcPr>
          <w:p w14:paraId="5426CB05" w14:textId="77777777" w:rsidR="003C2161" w:rsidRPr="00E169D4" w:rsidRDefault="003C2161" w:rsidP="008B3A76">
            <w:pPr>
              <w:rPr>
                <w:rFonts w:ascii="Arial" w:hAnsi="Arial" w:cs="Arial"/>
                <w:sz w:val="8"/>
                <w:szCs w:val="16"/>
                <w:lang w:val="es-BO"/>
              </w:rPr>
            </w:pPr>
          </w:p>
        </w:tc>
      </w:tr>
      <w:tr w:rsidR="00E169D4" w:rsidRPr="00E169D4" w14:paraId="09682DD6" w14:textId="77777777" w:rsidTr="004858FF">
        <w:trPr>
          <w:trHeight w:val="114"/>
        </w:trPr>
        <w:tc>
          <w:tcPr>
            <w:tcW w:w="264" w:type="dxa"/>
            <w:tcBorders>
              <w:top w:val="nil"/>
              <w:left w:val="single" w:sz="12" w:space="0" w:color="auto"/>
              <w:bottom w:val="nil"/>
            </w:tcBorders>
            <w:noWrap/>
            <w:vAlign w:val="center"/>
          </w:tcPr>
          <w:p w14:paraId="1DED648B" w14:textId="77777777" w:rsidR="003C2161" w:rsidRPr="00E169D4" w:rsidRDefault="003C2161" w:rsidP="008B3A76">
            <w:pPr>
              <w:rPr>
                <w:rFonts w:ascii="Arial" w:hAnsi="Arial" w:cs="Arial"/>
                <w:sz w:val="16"/>
                <w:szCs w:val="16"/>
                <w:lang w:val="es-BO"/>
              </w:rPr>
            </w:pPr>
          </w:p>
        </w:tc>
        <w:tc>
          <w:tcPr>
            <w:tcW w:w="2105" w:type="dxa"/>
            <w:gridSpan w:val="8"/>
            <w:vMerge/>
            <w:vAlign w:val="center"/>
          </w:tcPr>
          <w:p w14:paraId="3736EE8E" w14:textId="77777777" w:rsidR="003C2161" w:rsidRPr="00E169D4" w:rsidRDefault="003C2161" w:rsidP="008B3A76">
            <w:pPr>
              <w:rPr>
                <w:rFonts w:ascii="Arial" w:hAnsi="Arial" w:cs="Arial"/>
                <w:sz w:val="16"/>
                <w:szCs w:val="16"/>
                <w:lang w:val="es-BO"/>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6A910E" w14:textId="77777777" w:rsidR="003C2161" w:rsidRPr="00E169D4" w:rsidRDefault="003C2161" w:rsidP="008B3A76">
            <w:pPr>
              <w:rPr>
                <w:rFonts w:ascii="Arial" w:hAnsi="Arial" w:cs="Arial"/>
                <w:sz w:val="16"/>
                <w:szCs w:val="16"/>
                <w:lang w:val="es-BO"/>
              </w:rPr>
            </w:pPr>
          </w:p>
        </w:tc>
        <w:tc>
          <w:tcPr>
            <w:tcW w:w="263" w:type="dxa"/>
            <w:tcBorders>
              <w:left w:val="single" w:sz="4" w:space="0" w:color="auto"/>
              <w:right w:val="single" w:sz="4" w:space="0" w:color="auto"/>
            </w:tcBorders>
            <w:vAlign w:val="center"/>
          </w:tcPr>
          <w:p w14:paraId="004BAD44" w14:textId="77777777" w:rsidR="003C2161" w:rsidRPr="00E169D4" w:rsidRDefault="003C2161" w:rsidP="008B3A76">
            <w:pPr>
              <w:rPr>
                <w:rFonts w:ascii="Arial" w:hAnsi="Arial" w:cs="Arial"/>
                <w:sz w:val="16"/>
                <w:szCs w:val="16"/>
                <w:lang w:val="es-BO"/>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42C1BF" w14:textId="77777777" w:rsidR="003C2161" w:rsidRPr="00E169D4" w:rsidRDefault="003C2161" w:rsidP="008B3A76">
            <w:pPr>
              <w:rPr>
                <w:rFonts w:ascii="Arial" w:hAnsi="Arial" w:cs="Arial"/>
                <w:sz w:val="16"/>
                <w:szCs w:val="16"/>
                <w:lang w:val="es-BO"/>
              </w:rPr>
            </w:pPr>
          </w:p>
        </w:tc>
        <w:tc>
          <w:tcPr>
            <w:tcW w:w="262" w:type="dxa"/>
            <w:tcBorders>
              <w:left w:val="single" w:sz="4" w:space="0" w:color="auto"/>
            </w:tcBorders>
            <w:vAlign w:val="center"/>
          </w:tcPr>
          <w:p w14:paraId="060FB780" w14:textId="77777777" w:rsidR="003C2161" w:rsidRPr="00E169D4" w:rsidRDefault="003C2161" w:rsidP="008B3A76">
            <w:pPr>
              <w:rPr>
                <w:rFonts w:ascii="Arial" w:hAnsi="Arial" w:cs="Arial"/>
                <w:sz w:val="16"/>
                <w:szCs w:val="16"/>
                <w:lang w:val="es-BO"/>
              </w:rPr>
            </w:pPr>
          </w:p>
        </w:tc>
        <w:tc>
          <w:tcPr>
            <w:tcW w:w="261" w:type="dxa"/>
            <w:vAlign w:val="center"/>
          </w:tcPr>
          <w:p w14:paraId="23FF55C9" w14:textId="77777777" w:rsidR="003C2161" w:rsidRPr="00E169D4" w:rsidRDefault="003C2161" w:rsidP="008B3A76">
            <w:pPr>
              <w:rPr>
                <w:rFonts w:ascii="Arial" w:hAnsi="Arial" w:cs="Arial"/>
                <w:sz w:val="16"/>
                <w:szCs w:val="16"/>
                <w:lang w:val="es-BO"/>
              </w:rPr>
            </w:pPr>
          </w:p>
        </w:tc>
        <w:tc>
          <w:tcPr>
            <w:tcW w:w="261" w:type="dxa"/>
            <w:vAlign w:val="center"/>
          </w:tcPr>
          <w:p w14:paraId="158AC0E9" w14:textId="77777777" w:rsidR="003C2161" w:rsidRPr="00E169D4" w:rsidRDefault="003C2161" w:rsidP="008B3A76">
            <w:pPr>
              <w:rPr>
                <w:rFonts w:ascii="Arial" w:hAnsi="Arial" w:cs="Arial"/>
                <w:sz w:val="16"/>
                <w:szCs w:val="16"/>
                <w:lang w:val="es-BO"/>
              </w:rPr>
            </w:pPr>
          </w:p>
        </w:tc>
        <w:tc>
          <w:tcPr>
            <w:tcW w:w="260" w:type="dxa"/>
            <w:vAlign w:val="center"/>
          </w:tcPr>
          <w:p w14:paraId="071769AA" w14:textId="77777777" w:rsidR="003C2161" w:rsidRPr="00E169D4" w:rsidRDefault="003C2161" w:rsidP="008B3A76">
            <w:pPr>
              <w:rPr>
                <w:rFonts w:ascii="Arial" w:hAnsi="Arial" w:cs="Arial"/>
                <w:sz w:val="16"/>
                <w:szCs w:val="16"/>
                <w:lang w:val="es-BO"/>
              </w:rPr>
            </w:pPr>
          </w:p>
        </w:tc>
        <w:tc>
          <w:tcPr>
            <w:tcW w:w="260" w:type="dxa"/>
            <w:vAlign w:val="center"/>
          </w:tcPr>
          <w:p w14:paraId="283D4905" w14:textId="77777777" w:rsidR="003C2161" w:rsidRPr="00E169D4" w:rsidRDefault="003C2161" w:rsidP="008B3A76">
            <w:pPr>
              <w:rPr>
                <w:rFonts w:ascii="Arial" w:hAnsi="Arial" w:cs="Arial"/>
                <w:sz w:val="16"/>
                <w:szCs w:val="16"/>
                <w:lang w:val="es-BO"/>
              </w:rPr>
            </w:pPr>
          </w:p>
        </w:tc>
        <w:tc>
          <w:tcPr>
            <w:tcW w:w="259" w:type="dxa"/>
            <w:vAlign w:val="center"/>
          </w:tcPr>
          <w:p w14:paraId="52270960" w14:textId="77777777" w:rsidR="003C2161" w:rsidRPr="00E169D4" w:rsidRDefault="003C2161" w:rsidP="008B3A76">
            <w:pPr>
              <w:rPr>
                <w:rFonts w:ascii="Arial" w:hAnsi="Arial" w:cs="Arial"/>
                <w:sz w:val="16"/>
                <w:szCs w:val="16"/>
                <w:lang w:val="es-BO"/>
              </w:rPr>
            </w:pPr>
          </w:p>
        </w:tc>
        <w:tc>
          <w:tcPr>
            <w:tcW w:w="259" w:type="dxa"/>
            <w:tcBorders>
              <w:top w:val="nil"/>
              <w:bottom w:val="nil"/>
              <w:right w:val="single" w:sz="12" w:space="0" w:color="auto"/>
            </w:tcBorders>
            <w:vAlign w:val="center"/>
          </w:tcPr>
          <w:p w14:paraId="3E9F896F" w14:textId="77777777" w:rsidR="003C2161" w:rsidRPr="00E169D4" w:rsidRDefault="003C2161" w:rsidP="008B3A76">
            <w:pPr>
              <w:rPr>
                <w:rFonts w:ascii="Arial" w:hAnsi="Arial" w:cs="Arial"/>
                <w:sz w:val="16"/>
                <w:szCs w:val="16"/>
                <w:lang w:val="es-BO"/>
              </w:rPr>
            </w:pPr>
          </w:p>
        </w:tc>
      </w:tr>
      <w:tr w:rsidR="00E169D4" w:rsidRPr="00E169D4" w14:paraId="3BA11ED3" w14:textId="77777777" w:rsidTr="004858FF">
        <w:trPr>
          <w:trHeight w:val="114"/>
        </w:trPr>
        <w:tc>
          <w:tcPr>
            <w:tcW w:w="264" w:type="dxa"/>
            <w:tcBorders>
              <w:top w:val="nil"/>
              <w:left w:val="single" w:sz="12" w:space="0" w:color="auto"/>
              <w:bottom w:val="nil"/>
            </w:tcBorders>
            <w:noWrap/>
            <w:vAlign w:val="center"/>
          </w:tcPr>
          <w:p w14:paraId="7CB31B4B" w14:textId="77777777" w:rsidR="003C2161" w:rsidRPr="00E169D4" w:rsidRDefault="003C2161" w:rsidP="008B3A76">
            <w:pPr>
              <w:rPr>
                <w:rFonts w:ascii="Arial" w:hAnsi="Arial" w:cs="Arial"/>
                <w:sz w:val="8"/>
                <w:szCs w:val="16"/>
                <w:lang w:val="es-BO"/>
              </w:rPr>
            </w:pPr>
          </w:p>
        </w:tc>
        <w:tc>
          <w:tcPr>
            <w:tcW w:w="2105" w:type="dxa"/>
            <w:gridSpan w:val="8"/>
            <w:vMerge/>
            <w:vAlign w:val="center"/>
          </w:tcPr>
          <w:p w14:paraId="7E2B010E"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vAlign w:val="center"/>
          </w:tcPr>
          <w:p w14:paraId="52D47D2E"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vAlign w:val="center"/>
          </w:tcPr>
          <w:p w14:paraId="3CD33ABB"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vAlign w:val="center"/>
          </w:tcPr>
          <w:p w14:paraId="0E80FCCA"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vAlign w:val="center"/>
          </w:tcPr>
          <w:p w14:paraId="056E9798"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vAlign w:val="center"/>
          </w:tcPr>
          <w:p w14:paraId="7EBA5D42" w14:textId="77777777" w:rsidR="003C2161" w:rsidRPr="00E169D4" w:rsidRDefault="003C2161" w:rsidP="008B3A76">
            <w:pPr>
              <w:rPr>
                <w:rFonts w:ascii="Arial" w:hAnsi="Arial" w:cs="Arial"/>
                <w:sz w:val="8"/>
                <w:szCs w:val="16"/>
                <w:lang w:val="es-BO"/>
              </w:rPr>
            </w:pPr>
          </w:p>
        </w:tc>
        <w:tc>
          <w:tcPr>
            <w:tcW w:w="264" w:type="dxa"/>
            <w:tcBorders>
              <w:top w:val="single" w:sz="4" w:space="0" w:color="auto"/>
            </w:tcBorders>
            <w:vAlign w:val="center"/>
          </w:tcPr>
          <w:p w14:paraId="4E98B246"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vAlign w:val="center"/>
          </w:tcPr>
          <w:p w14:paraId="52FC06AA"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vAlign w:val="center"/>
          </w:tcPr>
          <w:p w14:paraId="29987C6E"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vAlign w:val="center"/>
          </w:tcPr>
          <w:p w14:paraId="59EA452D"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vAlign w:val="center"/>
          </w:tcPr>
          <w:p w14:paraId="0B6CB88D"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vAlign w:val="center"/>
          </w:tcPr>
          <w:p w14:paraId="64F0AD98" w14:textId="77777777" w:rsidR="003C2161" w:rsidRPr="00E169D4" w:rsidRDefault="003C2161" w:rsidP="008B3A76">
            <w:pPr>
              <w:rPr>
                <w:rFonts w:ascii="Arial" w:hAnsi="Arial" w:cs="Arial"/>
                <w:sz w:val="8"/>
                <w:szCs w:val="16"/>
                <w:lang w:val="es-BO"/>
              </w:rPr>
            </w:pPr>
          </w:p>
        </w:tc>
        <w:tc>
          <w:tcPr>
            <w:tcW w:w="262" w:type="dxa"/>
            <w:tcBorders>
              <w:top w:val="single" w:sz="4" w:space="0" w:color="auto"/>
            </w:tcBorders>
            <w:vAlign w:val="center"/>
          </w:tcPr>
          <w:p w14:paraId="00409F27"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vAlign w:val="center"/>
          </w:tcPr>
          <w:p w14:paraId="4A26431B"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vAlign w:val="center"/>
          </w:tcPr>
          <w:p w14:paraId="38E93588"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vAlign w:val="center"/>
          </w:tcPr>
          <w:p w14:paraId="65B778A6"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vAlign w:val="center"/>
          </w:tcPr>
          <w:p w14:paraId="4A9C54C4"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vAlign w:val="center"/>
          </w:tcPr>
          <w:p w14:paraId="6A6CC296"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vAlign w:val="center"/>
          </w:tcPr>
          <w:p w14:paraId="6971D718" w14:textId="77777777" w:rsidR="003C2161" w:rsidRPr="00E169D4" w:rsidRDefault="003C2161" w:rsidP="008B3A76">
            <w:pPr>
              <w:rPr>
                <w:rFonts w:ascii="Arial" w:hAnsi="Arial" w:cs="Arial"/>
                <w:sz w:val="8"/>
                <w:szCs w:val="16"/>
                <w:lang w:val="es-BO"/>
              </w:rPr>
            </w:pPr>
          </w:p>
        </w:tc>
        <w:tc>
          <w:tcPr>
            <w:tcW w:w="263" w:type="dxa"/>
            <w:vAlign w:val="center"/>
          </w:tcPr>
          <w:p w14:paraId="4F55B56B" w14:textId="77777777" w:rsidR="003C2161" w:rsidRPr="00E169D4" w:rsidRDefault="003C2161" w:rsidP="008B3A76">
            <w:pPr>
              <w:rPr>
                <w:rFonts w:ascii="Arial" w:hAnsi="Arial" w:cs="Arial"/>
                <w:sz w:val="8"/>
                <w:szCs w:val="16"/>
                <w:lang w:val="es-BO"/>
              </w:rPr>
            </w:pPr>
          </w:p>
        </w:tc>
        <w:tc>
          <w:tcPr>
            <w:tcW w:w="263" w:type="dxa"/>
            <w:tcBorders>
              <w:bottom w:val="single" w:sz="4" w:space="0" w:color="auto"/>
            </w:tcBorders>
            <w:vAlign w:val="center"/>
          </w:tcPr>
          <w:p w14:paraId="261DB3D2" w14:textId="77777777" w:rsidR="003C2161" w:rsidRPr="00E169D4" w:rsidRDefault="003C2161" w:rsidP="008B3A76">
            <w:pPr>
              <w:rPr>
                <w:rFonts w:ascii="Arial" w:hAnsi="Arial" w:cs="Arial"/>
                <w:sz w:val="8"/>
                <w:szCs w:val="16"/>
                <w:lang w:val="es-BO"/>
              </w:rPr>
            </w:pPr>
          </w:p>
        </w:tc>
        <w:tc>
          <w:tcPr>
            <w:tcW w:w="263" w:type="dxa"/>
            <w:tcBorders>
              <w:bottom w:val="single" w:sz="4" w:space="0" w:color="auto"/>
            </w:tcBorders>
            <w:vAlign w:val="center"/>
          </w:tcPr>
          <w:p w14:paraId="5C8852FC" w14:textId="77777777" w:rsidR="003C2161" w:rsidRPr="00E169D4" w:rsidRDefault="003C2161" w:rsidP="008B3A76">
            <w:pPr>
              <w:rPr>
                <w:rFonts w:ascii="Arial" w:hAnsi="Arial" w:cs="Arial"/>
                <w:sz w:val="8"/>
                <w:szCs w:val="16"/>
                <w:lang w:val="es-BO"/>
              </w:rPr>
            </w:pPr>
          </w:p>
        </w:tc>
        <w:tc>
          <w:tcPr>
            <w:tcW w:w="267" w:type="dxa"/>
            <w:tcBorders>
              <w:bottom w:val="single" w:sz="4" w:space="0" w:color="auto"/>
            </w:tcBorders>
            <w:vAlign w:val="center"/>
          </w:tcPr>
          <w:p w14:paraId="74E46343" w14:textId="77777777" w:rsidR="003C2161" w:rsidRPr="00E169D4" w:rsidRDefault="003C2161" w:rsidP="008B3A76">
            <w:pPr>
              <w:rPr>
                <w:rFonts w:ascii="Arial" w:hAnsi="Arial" w:cs="Arial"/>
                <w:sz w:val="8"/>
                <w:szCs w:val="16"/>
                <w:lang w:val="es-BO"/>
              </w:rPr>
            </w:pPr>
          </w:p>
        </w:tc>
        <w:tc>
          <w:tcPr>
            <w:tcW w:w="266" w:type="dxa"/>
            <w:tcBorders>
              <w:bottom w:val="single" w:sz="4" w:space="0" w:color="auto"/>
            </w:tcBorders>
            <w:vAlign w:val="center"/>
          </w:tcPr>
          <w:p w14:paraId="78C0F9BF" w14:textId="77777777" w:rsidR="003C2161" w:rsidRPr="00E169D4" w:rsidRDefault="003C2161" w:rsidP="008B3A76">
            <w:pPr>
              <w:rPr>
                <w:rFonts w:ascii="Arial" w:hAnsi="Arial" w:cs="Arial"/>
                <w:sz w:val="8"/>
                <w:szCs w:val="16"/>
                <w:lang w:val="es-BO"/>
              </w:rPr>
            </w:pPr>
          </w:p>
        </w:tc>
        <w:tc>
          <w:tcPr>
            <w:tcW w:w="263" w:type="dxa"/>
            <w:tcBorders>
              <w:bottom w:val="single" w:sz="4" w:space="0" w:color="auto"/>
            </w:tcBorders>
            <w:vAlign w:val="center"/>
          </w:tcPr>
          <w:p w14:paraId="1E3A10B2" w14:textId="77777777" w:rsidR="003C2161" w:rsidRPr="00E169D4" w:rsidRDefault="003C2161" w:rsidP="008B3A76">
            <w:pPr>
              <w:rPr>
                <w:rFonts w:ascii="Arial" w:hAnsi="Arial" w:cs="Arial"/>
                <w:sz w:val="8"/>
                <w:szCs w:val="16"/>
                <w:lang w:val="es-BO"/>
              </w:rPr>
            </w:pPr>
          </w:p>
        </w:tc>
        <w:tc>
          <w:tcPr>
            <w:tcW w:w="262" w:type="dxa"/>
            <w:vAlign w:val="center"/>
          </w:tcPr>
          <w:p w14:paraId="349F3D54" w14:textId="77777777" w:rsidR="003C2161" w:rsidRPr="00E169D4" w:rsidRDefault="003C2161" w:rsidP="008B3A76">
            <w:pPr>
              <w:rPr>
                <w:rFonts w:ascii="Arial" w:hAnsi="Arial" w:cs="Arial"/>
                <w:sz w:val="8"/>
                <w:szCs w:val="16"/>
                <w:lang w:val="es-BO"/>
              </w:rPr>
            </w:pPr>
          </w:p>
        </w:tc>
        <w:tc>
          <w:tcPr>
            <w:tcW w:w="261" w:type="dxa"/>
            <w:vAlign w:val="center"/>
          </w:tcPr>
          <w:p w14:paraId="5C008FFD" w14:textId="77777777" w:rsidR="003C2161" w:rsidRPr="00E169D4" w:rsidRDefault="003C2161" w:rsidP="008B3A76">
            <w:pPr>
              <w:rPr>
                <w:rFonts w:ascii="Arial" w:hAnsi="Arial" w:cs="Arial"/>
                <w:sz w:val="8"/>
                <w:szCs w:val="16"/>
                <w:lang w:val="es-BO"/>
              </w:rPr>
            </w:pPr>
          </w:p>
        </w:tc>
        <w:tc>
          <w:tcPr>
            <w:tcW w:w="261" w:type="dxa"/>
            <w:vAlign w:val="center"/>
          </w:tcPr>
          <w:p w14:paraId="1CA0B9E6" w14:textId="77777777" w:rsidR="003C2161" w:rsidRPr="00E169D4" w:rsidRDefault="003C2161" w:rsidP="008B3A76">
            <w:pPr>
              <w:rPr>
                <w:rFonts w:ascii="Arial" w:hAnsi="Arial" w:cs="Arial"/>
                <w:sz w:val="8"/>
                <w:szCs w:val="16"/>
                <w:lang w:val="es-BO"/>
              </w:rPr>
            </w:pPr>
          </w:p>
        </w:tc>
        <w:tc>
          <w:tcPr>
            <w:tcW w:w="260" w:type="dxa"/>
            <w:vAlign w:val="center"/>
          </w:tcPr>
          <w:p w14:paraId="5D086FFD" w14:textId="77777777" w:rsidR="003C2161" w:rsidRPr="00E169D4" w:rsidRDefault="003C2161" w:rsidP="008B3A76">
            <w:pPr>
              <w:rPr>
                <w:rFonts w:ascii="Arial" w:hAnsi="Arial" w:cs="Arial"/>
                <w:sz w:val="8"/>
                <w:szCs w:val="16"/>
                <w:lang w:val="es-BO"/>
              </w:rPr>
            </w:pPr>
          </w:p>
        </w:tc>
        <w:tc>
          <w:tcPr>
            <w:tcW w:w="260" w:type="dxa"/>
            <w:vAlign w:val="center"/>
          </w:tcPr>
          <w:p w14:paraId="27BD2909" w14:textId="77777777" w:rsidR="003C2161" w:rsidRPr="00E169D4" w:rsidRDefault="003C2161" w:rsidP="008B3A76">
            <w:pPr>
              <w:rPr>
                <w:rFonts w:ascii="Arial" w:hAnsi="Arial" w:cs="Arial"/>
                <w:sz w:val="8"/>
                <w:szCs w:val="16"/>
                <w:lang w:val="es-BO"/>
              </w:rPr>
            </w:pPr>
          </w:p>
        </w:tc>
        <w:tc>
          <w:tcPr>
            <w:tcW w:w="259" w:type="dxa"/>
            <w:vAlign w:val="center"/>
          </w:tcPr>
          <w:p w14:paraId="1EDBF5DE" w14:textId="77777777" w:rsidR="003C2161" w:rsidRPr="00E169D4" w:rsidRDefault="003C2161" w:rsidP="008B3A76">
            <w:pPr>
              <w:rPr>
                <w:rFonts w:ascii="Arial" w:hAnsi="Arial" w:cs="Arial"/>
                <w:sz w:val="8"/>
                <w:szCs w:val="16"/>
                <w:lang w:val="es-BO"/>
              </w:rPr>
            </w:pPr>
          </w:p>
        </w:tc>
        <w:tc>
          <w:tcPr>
            <w:tcW w:w="259" w:type="dxa"/>
            <w:tcBorders>
              <w:top w:val="nil"/>
              <w:bottom w:val="nil"/>
              <w:right w:val="single" w:sz="12" w:space="0" w:color="auto"/>
            </w:tcBorders>
            <w:vAlign w:val="center"/>
          </w:tcPr>
          <w:p w14:paraId="777416F1" w14:textId="77777777" w:rsidR="003C2161" w:rsidRPr="00E169D4" w:rsidRDefault="003C2161" w:rsidP="008B3A76">
            <w:pPr>
              <w:rPr>
                <w:rFonts w:ascii="Arial" w:hAnsi="Arial" w:cs="Arial"/>
                <w:sz w:val="8"/>
                <w:szCs w:val="16"/>
                <w:lang w:val="es-BO"/>
              </w:rPr>
            </w:pPr>
          </w:p>
        </w:tc>
      </w:tr>
      <w:tr w:rsidR="00E169D4" w:rsidRPr="00E169D4" w14:paraId="20D4F174" w14:textId="77777777" w:rsidTr="004858FF">
        <w:trPr>
          <w:trHeight w:val="114"/>
        </w:trPr>
        <w:tc>
          <w:tcPr>
            <w:tcW w:w="264" w:type="dxa"/>
            <w:tcBorders>
              <w:top w:val="nil"/>
              <w:left w:val="single" w:sz="12" w:space="0" w:color="auto"/>
              <w:bottom w:val="nil"/>
            </w:tcBorders>
            <w:noWrap/>
            <w:vAlign w:val="center"/>
          </w:tcPr>
          <w:p w14:paraId="2F28677C" w14:textId="77777777" w:rsidR="003C2161" w:rsidRPr="00E169D4" w:rsidRDefault="003C2161" w:rsidP="008B3A76">
            <w:pPr>
              <w:rPr>
                <w:rFonts w:ascii="Arial" w:hAnsi="Arial" w:cs="Arial"/>
                <w:sz w:val="16"/>
                <w:szCs w:val="16"/>
                <w:lang w:val="es-BO"/>
              </w:rPr>
            </w:pPr>
          </w:p>
        </w:tc>
        <w:tc>
          <w:tcPr>
            <w:tcW w:w="2105" w:type="dxa"/>
            <w:gridSpan w:val="8"/>
            <w:vMerge/>
            <w:tcBorders>
              <w:bottom w:val="nil"/>
            </w:tcBorders>
            <w:vAlign w:val="center"/>
          </w:tcPr>
          <w:p w14:paraId="3C16C9ED" w14:textId="77777777" w:rsidR="003C2161" w:rsidRPr="00E169D4" w:rsidRDefault="003C2161" w:rsidP="008B3A76">
            <w:pPr>
              <w:rPr>
                <w:rFonts w:ascii="Arial" w:hAnsi="Arial" w:cs="Arial"/>
                <w:sz w:val="16"/>
                <w:szCs w:val="16"/>
                <w:lang w:val="es-BO"/>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4D66AF" w14:textId="77777777" w:rsidR="003C2161" w:rsidRPr="00E169D4" w:rsidRDefault="003C2161" w:rsidP="008B3A76">
            <w:pPr>
              <w:rPr>
                <w:rFonts w:ascii="Arial" w:hAnsi="Arial" w:cs="Arial"/>
                <w:sz w:val="16"/>
                <w:szCs w:val="16"/>
                <w:lang w:val="es-BO"/>
              </w:rPr>
            </w:pPr>
          </w:p>
        </w:tc>
        <w:tc>
          <w:tcPr>
            <w:tcW w:w="263" w:type="dxa"/>
            <w:tcBorders>
              <w:left w:val="single" w:sz="4" w:space="0" w:color="auto"/>
              <w:right w:val="single" w:sz="4" w:space="0" w:color="auto"/>
            </w:tcBorders>
            <w:vAlign w:val="center"/>
          </w:tcPr>
          <w:p w14:paraId="21691C65" w14:textId="77777777" w:rsidR="003C2161" w:rsidRPr="00E169D4" w:rsidRDefault="003C2161" w:rsidP="008B3A76">
            <w:pPr>
              <w:rPr>
                <w:rFonts w:ascii="Arial" w:hAnsi="Arial" w:cs="Arial"/>
                <w:sz w:val="16"/>
                <w:szCs w:val="16"/>
                <w:lang w:val="es-BO"/>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7319D8" w14:textId="77777777" w:rsidR="003C2161" w:rsidRPr="00E169D4" w:rsidRDefault="003C2161" w:rsidP="008B3A76">
            <w:pPr>
              <w:rPr>
                <w:rFonts w:ascii="Arial" w:hAnsi="Arial" w:cs="Arial"/>
                <w:sz w:val="16"/>
                <w:szCs w:val="16"/>
                <w:lang w:val="es-BO"/>
              </w:rPr>
            </w:pPr>
          </w:p>
        </w:tc>
        <w:tc>
          <w:tcPr>
            <w:tcW w:w="262" w:type="dxa"/>
            <w:tcBorders>
              <w:left w:val="single" w:sz="4" w:space="0" w:color="auto"/>
            </w:tcBorders>
            <w:vAlign w:val="center"/>
          </w:tcPr>
          <w:p w14:paraId="52B3546D" w14:textId="77777777" w:rsidR="003C2161" w:rsidRPr="00E169D4" w:rsidRDefault="003C2161" w:rsidP="008B3A76">
            <w:pPr>
              <w:rPr>
                <w:rFonts w:ascii="Arial" w:hAnsi="Arial" w:cs="Arial"/>
                <w:sz w:val="16"/>
                <w:szCs w:val="16"/>
                <w:lang w:val="es-BO"/>
              </w:rPr>
            </w:pPr>
          </w:p>
        </w:tc>
        <w:tc>
          <w:tcPr>
            <w:tcW w:w="261" w:type="dxa"/>
            <w:vAlign w:val="center"/>
          </w:tcPr>
          <w:p w14:paraId="44BAB516" w14:textId="77777777" w:rsidR="003C2161" w:rsidRPr="00E169D4" w:rsidRDefault="003C2161" w:rsidP="008B3A76">
            <w:pPr>
              <w:rPr>
                <w:rFonts w:ascii="Arial" w:hAnsi="Arial" w:cs="Arial"/>
                <w:sz w:val="16"/>
                <w:szCs w:val="16"/>
                <w:lang w:val="es-BO"/>
              </w:rPr>
            </w:pPr>
          </w:p>
        </w:tc>
        <w:tc>
          <w:tcPr>
            <w:tcW w:w="261" w:type="dxa"/>
            <w:vAlign w:val="center"/>
          </w:tcPr>
          <w:p w14:paraId="49C1DE84" w14:textId="77777777" w:rsidR="003C2161" w:rsidRPr="00E169D4" w:rsidRDefault="003C2161" w:rsidP="008B3A76">
            <w:pPr>
              <w:rPr>
                <w:rFonts w:ascii="Arial" w:hAnsi="Arial" w:cs="Arial"/>
                <w:sz w:val="16"/>
                <w:szCs w:val="16"/>
                <w:lang w:val="es-BO"/>
              </w:rPr>
            </w:pPr>
          </w:p>
        </w:tc>
        <w:tc>
          <w:tcPr>
            <w:tcW w:w="260" w:type="dxa"/>
            <w:vAlign w:val="center"/>
          </w:tcPr>
          <w:p w14:paraId="2D823968" w14:textId="77777777" w:rsidR="003C2161" w:rsidRPr="00E169D4" w:rsidRDefault="003C2161" w:rsidP="008B3A76">
            <w:pPr>
              <w:rPr>
                <w:rFonts w:ascii="Arial" w:hAnsi="Arial" w:cs="Arial"/>
                <w:sz w:val="16"/>
                <w:szCs w:val="16"/>
                <w:lang w:val="es-BO"/>
              </w:rPr>
            </w:pPr>
          </w:p>
        </w:tc>
        <w:tc>
          <w:tcPr>
            <w:tcW w:w="260" w:type="dxa"/>
            <w:vAlign w:val="center"/>
          </w:tcPr>
          <w:p w14:paraId="77E1213F" w14:textId="77777777" w:rsidR="003C2161" w:rsidRPr="00E169D4" w:rsidRDefault="003C2161" w:rsidP="008B3A76">
            <w:pPr>
              <w:rPr>
                <w:rFonts w:ascii="Arial" w:hAnsi="Arial" w:cs="Arial"/>
                <w:sz w:val="16"/>
                <w:szCs w:val="16"/>
                <w:lang w:val="es-BO"/>
              </w:rPr>
            </w:pPr>
          </w:p>
        </w:tc>
        <w:tc>
          <w:tcPr>
            <w:tcW w:w="259" w:type="dxa"/>
            <w:vAlign w:val="center"/>
          </w:tcPr>
          <w:p w14:paraId="12C55F42" w14:textId="77777777" w:rsidR="003C2161" w:rsidRPr="00E169D4" w:rsidRDefault="003C2161" w:rsidP="008B3A76">
            <w:pPr>
              <w:rPr>
                <w:rFonts w:ascii="Arial" w:hAnsi="Arial" w:cs="Arial"/>
                <w:sz w:val="16"/>
                <w:szCs w:val="16"/>
                <w:lang w:val="es-BO"/>
              </w:rPr>
            </w:pPr>
          </w:p>
        </w:tc>
        <w:tc>
          <w:tcPr>
            <w:tcW w:w="259" w:type="dxa"/>
            <w:tcBorders>
              <w:top w:val="nil"/>
              <w:bottom w:val="nil"/>
              <w:right w:val="single" w:sz="12" w:space="0" w:color="auto"/>
            </w:tcBorders>
            <w:vAlign w:val="center"/>
          </w:tcPr>
          <w:p w14:paraId="38E413B6" w14:textId="77777777" w:rsidR="003C2161" w:rsidRPr="00E169D4" w:rsidRDefault="003C2161" w:rsidP="008B3A76">
            <w:pPr>
              <w:rPr>
                <w:rFonts w:ascii="Arial" w:hAnsi="Arial" w:cs="Arial"/>
                <w:sz w:val="16"/>
                <w:szCs w:val="16"/>
                <w:lang w:val="es-BO"/>
              </w:rPr>
            </w:pPr>
          </w:p>
        </w:tc>
      </w:tr>
      <w:tr w:rsidR="00E169D4" w:rsidRPr="00E169D4" w14:paraId="05822140" w14:textId="77777777" w:rsidTr="004858FF">
        <w:trPr>
          <w:trHeight w:val="114"/>
        </w:trPr>
        <w:tc>
          <w:tcPr>
            <w:tcW w:w="264" w:type="dxa"/>
            <w:tcBorders>
              <w:top w:val="nil"/>
              <w:left w:val="single" w:sz="12" w:space="0" w:color="auto"/>
              <w:bottom w:val="nil"/>
            </w:tcBorders>
            <w:noWrap/>
            <w:vAlign w:val="center"/>
          </w:tcPr>
          <w:p w14:paraId="243FBBCB" w14:textId="77777777" w:rsidR="003C2161" w:rsidRPr="00E169D4" w:rsidRDefault="003C2161" w:rsidP="008B3A76">
            <w:pPr>
              <w:rPr>
                <w:rFonts w:ascii="Arial" w:hAnsi="Arial" w:cs="Arial"/>
                <w:sz w:val="8"/>
                <w:szCs w:val="8"/>
                <w:lang w:val="es-BO"/>
              </w:rPr>
            </w:pPr>
          </w:p>
        </w:tc>
        <w:tc>
          <w:tcPr>
            <w:tcW w:w="264" w:type="dxa"/>
            <w:tcBorders>
              <w:top w:val="nil"/>
              <w:bottom w:val="nil"/>
            </w:tcBorders>
            <w:vAlign w:val="center"/>
          </w:tcPr>
          <w:p w14:paraId="3C142D9E" w14:textId="77777777" w:rsidR="003C2161" w:rsidRPr="00E169D4" w:rsidRDefault="003C2161" w:rsidP="008B3A76">
            <w:pPr>
              <w:rPr>
                <w:rFonts w:ascii="Arial" w:hAnsi="Arial" w:cs="Arial"/>
                <w:sz w:val="8"/>
                <w:szCs w:val="8"/>
                <w:lang w:val="es-BO"/>
              </w:rPr>
            </w:pPr>
          </w:p>
        </w:tc>
        <w:tc>
          <w:tcPr>
            <w:tcW w:w="263" w:type="dxa"/>
            <w:tcBorders>
              <w:top w:val="nil"/>
              <w:bottom w:val="nil"/>
            </w:tcBorders>
            <w:vAlign w:val="center"/>
          </w:tcPr>
          <w:p w14:paraId="6D26DC30" w14:textId="77777777" w:rsidR="003C2161" w:rsidRPr="00E169D4" w:rsidRDefault="003C2161" w:rsidP="008B3A76">
            <w:pPr>
              <w:rPr>
                <w:rFonts w:ascii="Arial" w:hAnsi="Arial" w:cs="Arial"/>
                <w:sz w:val="8"/>
                <w:szCs w:val="8"/>
                <w:lang w:val="es-BO"/>
              </w:rPr>
            </w:pPr>
          </w:p>
        </w:tc>
        <w:tc>
          <w:tcPr>
            <w:tcW w:w="263" w:type="dxa"/>
            <w:tcBorders>
              <w:top w:val="nil"/>
              <w:bottom w:val="nil"/>
            </w:tcBorders>
            <w:vAlign w:val="center"/>
          </w:tcPr>
          <w:p w14:paraId="06DA1CD2" w14:textId="77777777" w:rsidR="003C2161" w:rsidRPr="00E169D4" w:rsidRDefault="003C2161" w:rsidP="008B3A76">
            <w:pPr>
              <w:rPr>
                <w:rFonts w:ascii="Arial" w:hAnsi="Arial" w:cs="Arial"/>
                <w:sz w:val="8"/>
                <w:szCs w:val="8"/>
                <w:lang w:val="es-BO"/>
              </w:rPr>
            </w:pPr>
          </w:p>
        </w:tc>
        <w:tc>
          <w:tcPr>
            <w:tcW w:w="263" w:type="dxa"/>
            <w:tcBorders>
              <w:top w:val="nil"/>
              <w:bottom w:val="nil"/>
            </w:tcBorders>
            <w:vAlign w:val="center"/>
          </w:tcPr>
          <w:p w14:paraId="78904FAB" w14:textId="77777777" w:rsidR="003C2161" w:rsidRPr="00E169D4" w:rsidRDefault="003C2161" w:rsidP="008B3A76">
            <w:pPr>
              <w:rPr>
                <w:rFonts w:ascii="Arial" w:hAnsi="Arial" w:cs="Arial"/>
                <w:sz w:val="8"/>
                <w:szCs w:val="8"/>
                <w:lang w:val="es-BO"/>
              </w:rPr>
            </w:pPr>
          </w:p>
        </w:tc>
        <w:tc>
          <w:tcPr>
            <w:tcW w:w="263" w:type="dxa"/>
            <w:tcBorders>
              <w:top w:val="nil"/>
              <w:bottom w:val="nil"/>
            </w:tcBorders>
            <w:vAlign w:val="center"/>
          </w:tcPr>
          <w:p w14:paraId="534D59D7" w14:textId="77777777" w:rsidR="003C2161" w:rsidRPr="00E169D4" w:rsidRDefault="003C2161" w:rsidP="008B3A76">
            <w:pPr>
              <w:rPr>
                <w:rFonts w:ascii="Arial" w:hAnsi="Arial" w:cs="Arial"/>
                <w:sz w:val="8"/>
                <w:szCs w:val="8"/>
                <w:lang w:val="es-BO"/>
              </w:rPr>
            </w:pPr>
          </w:p>
        </w:tc>
        <w:tc>
          <w:tcPr>
            <w:tcW w:w="263" w:type="dxa"/>
            <w:tcBorders>
              <w:top w:val="nil"/>
              <w:bottom w:val="nil"/>
            </w:tcBorders>
            <w:vAlign w:val="center"/>
          </w:tcPr>
          <w:p w14:paraId="597C7DB9" w14:textId="77777777" w:rsidR="003C2161" w:rsidRPr="00E169D4" w:rsidRDefault="003C2161" w:rsidP="008B3A76">
            <w:pPr>
              <w:rPr>
                <w:rFonts w:ascii="Arial" w:hAnsi="Arial" w:cs="Arial"/>
                <w:sz w:val="8"/>
                <w:szCs w:val="8"/>
                <w:lang w:val="es-BO"/>
              </w:rPr>
            </w:pPr>
          </w:p>
        </w:tc>
        <w:tc>
          <w:tcPr>
            <w:tcW w:w="263" w:type="dxa"/>
            <w:tcBorders>
              <w:top w:val="nil"/>
              <w:bottom w:val="nil"/>
            </w:tcBorders>
            <w:vAlign w:val="center"/>
          </w:tcPr>
          <w:p w14:paraId="17EFFC46" w14:textId="77777777" w:rsidR="003C2161" w:rsidRPr="00E169D4" w:rsidRDefault="003C2161" w:rsidP="008B3A76">
            <w:pPr>
              <w:rPr>
                <w:rFonts w:ascii="Arial" w:hAnsi="Arial" w:cs="Arial"/>
                <w:sz w:val="8"/>
                <w:szCs w:val="8"/>
                <w:lang w:val="es-BO"/>
              </w:rPr>
            </w:pPr>
          </w:p>
        </w:tc>
        <w:tc>
          <w:tcPr>
            <w:tcW w:w="263" w:type="dxa"/>
            <w:tcBorders>
              <w:top w:val="nil"/>
              <w:bottom w:val="nil"/>
            </w:tcBorders>
            <w:vAlign w:val="center"/>
          </w:tcPr>
          <w:p w14:paraId="6CADC9A4" w14:textId="77777777" w:rsidR="003C2161" w:rsidRPr="00E169D4" w:rsidRDefault="003C2161" w:rsidP="008B3A76">
            <w:pPr>
              <w:rPr>
                <w:rFonts w:ascii="Arial" w:hAnsi="Arial" w:cs="Arial"/>
                <w:sz w:val="8"/>
                <w:szCs w:val="8"/>
                <w:lang w:val="es-BO"/>
              </w:rPr>
            </w:pPr>
          </w:p>
        </w:tc>
        <w:tc>
          <w:tcPr>
            <w:tcW w:w="263" w:type="dxa"/>
            <w:vAlign w:val="center"/>
          </w:tcPr>
          <w:p w14:paraId="621D8BF7" w14:textId="77777777" w:rsidR="003C2161" w:rsidRPr="00E169D4" w:rsidRDefault="003C2161" w:rsidP="008B3A76">
            <w:pPr>
              <w:rPr>
                <w:rFonts w:ascii="Arial" w:hAnsi="Arial" w:cs="Arial"/>
                <w:sz w:val="8"/>
                <w:szCs w:val="8"/>
                <w:lang w:val="es-BO"/>
              </w:rPr>
            </w:pPr>
          </w:p>
        </w:tc>
        <w:tc>
          <w:tcPr>
            <w:tcW w:w="263" w:type="dxa"/>
            <w:vAlign w:val="center"/>
          </w:tcPr>
          <w:p w14:paraId="228F7872" w14:textId="77777777" w:rsidR="003C2161" w:rsidRPr="00E169D4" w:rsidRDefault="003C2161" w:rsidP="008B3A76">
            <w:pPr>
              <w:rPr>
                <w:rFonts w:ascii="Arial" w:hAnsi="Arial" w:cs="Arial"/>
                <w:sz w:val="8"/>
                <w:szCs w:val="8"/>
                <w:lang w:val="es-BO"/>
              </w:rPr>
            </w:pPr>
          </w:p>
        </w:tc>
        <w:tc>
          <w:tcPr>
            <w:tcW w:w="263" w:type="dxa"/>
            <w:vAlign w:val="center"/>
          </w:tcPr>
          <w:p w14:paraId="750C6E99" w14:textId="77777777" w:rsidR="003C2161" w:rsidRPr="00E169D4" w:rsidRDefault="003C2161" w:rsidP="008B3A76">
            <w:pPr>
              <w:rPr>
                <w:rFonts w:ascii="Arial" w:hAnsi="Arial" w:cs="Arial"/>
                <w:sz w:val="8"/>
                <w:szCs w:val="8"/>
                <w:lang w:val="es-BO"/>
              </w:rPr>
            </w:pPr>
          </w:p>
        </w:tc>
        <w:tc>
          <w:tcPr>
            <w:tcW w:w="263" w:type="dxa"/>
            <w:vAlign w:val="center"/>
          </w:tcPr>
          <w:p w14:paraId="78FBE4D5" w14:textId="77777777" w:rsidR="003C2161" w:rsidRPr="00E169D4" w:rsidRDefault="003C2161" w:rsidP="008B3A76">
            <w:pPr>
              <w:rPr>
                <w:rFonts w:ascii="Arial" w:hAnsi="Arial" w:cs="Arial"/>
                <w:sz w:val="8"/>
                <w:szCs w:val="8"/>
                <w:lang w:val="es-BO"/>
              </w:rPr>
            </w:pPr>
          </w:p>
        </w:tc>
        <w:tc>
          <w:tcPr>
            <w:tcW w:w="263" w:type="dxa"/>
            <w:vAlign w:val="center"/>
          </w:tcPr>
          <w:p w14:paraId="7286A5F4" w14:textId="77777777" w:rsidR="003C2161" w:rsidRPr="00E169D4" w:rsidRDefault="003C2161" w:rsidP="008B3A76">
            <w:pPr>
              <w:rPr>
                <w:rFonts w:ascii="Arial" w:hAnsi="Arial" w:cs="Arial"/>
                <w:sz w:val="8"/>
                <w:szCs w:val="8"/>
                <w:lang w:val="es-BO"/>
              </w:rPr>
            </w:pPr>
          </w:p>
        </w:tc>
        <w:tc>
          <w:tcPr>
            <w:tcW w:w="264" w:type="dxa"/>
            <w:vAlign w:val="center"/>
          </w:tcPr>
          <w:p w14:paraId="3299751B" w14:textId="77777777" w:rsidR="003C2161" w:rsidRPr="00E169D4" w:rsidRDefault="003C2161" w:rsidP="008B3A76">
            <w:pPr>
              <w:rPr>
                <w:rFonts w:ascii="Arial" w:hAnsi="Arial" w:cs="Arial"/>
                <w:sz w:val="8"/>
                <w:szCs w:val="8"/>
                <w:lang w:val="es-BO"/>
              </w:rPr>
            </w:pPr>
          </w:p>
        </w:tc>
        <w:tc>
          <w:tcPr>
            <w:tcW w:w="263" w:type="dxa"/>
            <w:vAlign w:val="center"/>
          </w:tcPr>
          <w:p w14:paraId="442E6333" w14:textId="77777777" w:rsidR="003C2161" w:rsidRPr="00E169D4" w:rsidRDefault="003C2161" w:rsidP="008B3A76">
            <w:pPr>
              <w:rPr>
                <w:rFonts w:ascii="Arial" w:hAnsi="Arial" w:cs="Arial"/>
                <w:sz w:val="8"/>
                <w:szCs w:val="8"/>
                <w:lang w:val="es-BO"/>
              </w:rPr>
            </w:pPr>
          </w:p>
        </w:tc>
        <w:tc>
          <w:tcPr>
            <w:tcW w:w="263" w:type="dxa"/>
            <w:vAlign w:val="center"/>
          </w:tcPr>
          <w:p w14:paraId="42A085ED" w14:textId="77777777" w:rsidR="003C2161" w:rsidRPr="00E169D4" w:rsidRDefault="003C2161" w:rsidP="008B3A76">
            <w:pPr>
              <w:rPr>
                <w:rFonts w:ascii="Arial" w:hAnsi="Arial" w:cs="Arial"/>
                <w:sz w:val="8"/>
                <w:szCs w:val="8"/>
                <w:lang w:val="es-BO"/>
              </w:rPr>
            </w:pPr>
          </w:p>
        </w:tc>
        <w:tc>
          <w:tcPr>
            <w:tcW w:w="263" w:type="dxa"/>
            <w:vAlign w:val="center"/>
          </w:tcPr>
          <w:p w14:paraId="233EAC3E" w14:textId="77777777" w:rsidR="003C2161" w:rsidRPr="00E169D4" w:rsidRDefault="003C2161" w:rsidP="008B3A76">
            <w:pPr>
              <w:rPr>
                <w:rFonts w:ascii="Arial" w:hAnsi="Arial" w:cs="Arial"/>
                <w:sz w:val="8"/>
                <w:szCs w:val="8"/>
                <w:lang w:val="es-BO"/>
              </w:rPr>
            </w:pPr>
          </w:p>
        </w:tc>
        <w:tc>
          <w:tcPr>
            <w:tcW w:w="263" w:type="dxa"/>
            <w:vAlign w:val="center"/>
          </w:tcPr>
          <w:p w14:paraId="36628384" w14:textId="77777777" w:rsidR="003C2161" w:rsidRPr="00E169D4" w:rsidRDefault="003C2161" w:rsidP="008B3A76">
            <w:pPr>
              <w:rPr>
                <w:rFonts w:ascii="Arial" w:hAnsi="Arial" w:cs="Arial"/>
                <w:sz w:val="8"/>
                <w:szCs w:val="8"/>
                <w:lang w:val="es-BO"/>
              </w:rPr>
            </w:pPr>
          </w:p>
        </w:tc>
        <w:tc>
          <w:tcPr>
            <w:tcW w:w="263" w:type="dxa"/>
            <w:vAlign w:val="center"/>
          </w:tcPr>
          <w:p w14:paraId="7C5C333E" w14:textId="77777777" w:rsidR="003C2161" w:rsidRPr="00E169D4" w:rsidRDefault="003C2161" w:rsidP="008B3A76">
            <w:pPr>
              <w:rPr>
                <w:rFonts w:ascii="Arial" w:hAnsi="Arial" w:cs="Arial"/>
                <w:sz w:val="8"/>
                <w:szCs w:val="8"/>
                <w:lang w:val="es-BO"/>
              </w:rPr>
            </w:pPr>
          </w:p>
        </w:tc>
        <w:tc>
          <w:tcPr>
            <w:tcW w:w="262" w:type="dxa"/>
            <w:vAlign w:val="center"/>
          </w:tcPr>
          <w:p w14:paraId="7826DEFC" w14:textId="77777777" w:rsidR="003C2161" w:rsidRPr="00E169D4" w:rsidRDefault="003C2161" w:rsidP="008B3A76">
            <w:pPr>
              <w:rPr>
                <w:rFonts w:ascii="Arial" w:hAnsi="Arial" w:cs="Arial"/>
                <w:sz w:val="8"/>
                <w:szCs w:val="8"/>
                <w:lang w:val="es-BO"/>
              </w:rPr>
            </w:pPr>
          </w:p>
        </w:tc>
        <w:tc>
          <w:tcPr>
            <w:tcW w:w="263" w:type="dxa"/>
            <w:vAlign w:val="center"/>
          </w:tcPr>
          <w:p w14:paraId="0645675B" w14:textId="77777777" w:rsidR="003C2161" w:rsidRPr="00E169D4" w:rsidRDefault="003C2161" w:rsidP="008B3A76">
            <w:pPr>
              <w:rPr>
                <w:rFonts w:ascii="Arial" w:hAnsi="Arial" w:cs="Arial"/>
                <w:sz w:val="8"/>
                <w:szCs w:val="8"/>
                <w:lang w:val="es-BO"/>
              </w:rPr>
            </w:pPr>
          </w:p>
        </w:tc>
        <w:tc>
          <w:tcPr>
            <w:tcW w:w="263" w:type="dxa"/>
            <w:vAlign w:val="center"/>
          </w:tcPr>
          <w:p w14:paraId="2F9AC0A3" w14:textId="77777777" w:rsidR="003C2161" w:rsidRPr="00E169D4" w:rsidRDefault="003C2161" w:rsidP="008B3A76">
            <w:pPr>
              <w:rPr>
                <w:rFonts w:ascii="Arial" w:hAnsi="Arial" w:cs="Arial"/>
                <w:sz w:val="8"/>
                <w:szCs w:val="8"/>
                <w:lang w:val="es-BO"/>
              </w:rPr>
            </w:pPr>
          </w:p>
        </w:tc>
        <w:tc>
          <w:tcPr>
            <w:tcW w:w="263" w:type="dxa"/>
            <w:vAlign w:val="center"/>
          </w:tcPr>
          <w:p w14:paraId="5EDCF7FE" w14:textId="77777777" w:rsidR="003C2161" w:rsidRPr="00E169D4" w:rsidRDefault="003C2161" w:rsidP="008B3A76">
            <w:pPr>
              <w:rPr>
                <w:rFonts w:ascii="Arial" w:hAnsi="Arial" w:cs="Arial"/>
                <w:sz w:val="8"/>
                <w:szCs w:val="8"/>
                <w:lang w:val="es-BO"/>
              </w:rPr>
            </w:pPr>
          </w:p>
        </w:tc>
        <w:tc>
          <w:tcPr>
            <w:tcW w:w="263" w:type="dxa"/>
            <w:vAlign w:val="center"/>
          </w:tcPr>
          <w:p w14:paraId="5E22AFC0" w14:textId="77777777" w:rsidR="003C2161" w:rsidRPr="00E169D4" w:rsidRDefault="003C2161" w:rsidP="008B3A76">
            <w:pPr>
              <w:rPr>
                <w:rFonts w:ascii="Arial" w:hAnsi="Arial" w:cs="Arial"/>
                <w:sz w:val="8"/>
                <w:szCs w:val="8"/>
                <w:lang w:val="es-BO"/>
              </w:rPr>
            </w:pPr>
          </w:p>
        </w:tc>
        <w:tc>
          <w:tcPr>
            <w:tcW w:w="263" w:type="dxa"/>
            <w:vAlign w:val="center"/>
          </w:tcPr>
          <w:p w14:paraId="73BD48D7" w14:textId="77777777" w:rsidR="003C2161" w:rsidRPr="00E169D4" w:rsidRDefault="003C2161" w:rsidP="008B3A76">
            <w:pPr>
              <w:rPr>
                <w:rFonts w:ascii="Arial" w:hAnsi="Arial" w:cs="Arial"/>
                <w:sz w:val="8"/>
                <w:szCs w:val="8"/>
                <w:lang w:val="es-BO"/>
              </w:rPr>
            </w:pPr>
          </w:p>
        </w:tc>
        <w:tc>
          <w:tcPr>
            <w:tcW w:w="263" w:type="dxa"/>
            <w:vAlign w:val="center"/>
          </w:tcPr>
          <w:p w14:paraId="3FA0561E" w14:textId="77777777" w:rsidR="003C2161" w:rsidRPr="00E169D4" w:rsidRDefault="003C2161" w:rsidP="008B3A76">
            <w:pPr>
              <w:rPr>
                <w:rFonts w:ascii="Arial" w:hAnsi="Arial" w:cs="Arial"/>
                <w:sz w:val="8"/>
                <w:szCs w:val="8"/>
                <w:lang w:val="es-BO"/>
              </w:rPr>
            </w:pPr>
          </w:p>
        </w:tc>
        <w:tc>
          <w:tcPr>
            <w:tcW w:w="263" w:type="dxa"/>
            <w:vAlign w:val="center"/>
          </w:tcPr>
          <w:p w14:paraId="05149A0A" w14:textId="77777777" w:rsidR="003C2161" w:rsidRPr="00E169D4" w:rsidRDefault="003C2161" w:rsidP="008B3A76">
            <w:pPr>
              <w:rPr>
                <w:rFonts w:ascii="Arial" w:hAnsi="Arial" w:cs="Arial"/>
                <w:sz w:val="8"/>
                <w:szCs w:val="8"/>
                <w:lang w:val="es-BO"/>
              </w:rPr>
            </w:pPr>
          </w:p>
        </w:tc>
        <w:tc>
          <w:tcPr>
            <w:tcW w:w="263" w:type="dxa"/>
            <w:vAlign w:val="center"/>
          </w:tcPr>
          <w:p w14:paraId="02661CA5" w14:textId="77777777" w:rsidR="003C2161" w:rsidRPr="00E169D4" w:rsidRDefault="003C2161" w:rsidP="008B3A76">
            <w:pPr>
              <w:rPr>
                <w:rFonts w:ascii="Arial" w:hAnsi="Arial" w:cs="Arial"/>
                <w:sz w:val="8"/>
                <w:szCs w:val="8"/>
                <w:lang w:val="es-BO"/>
              </w:rPr>
            </w:pPr>
          </w:p>
        </w:tc>
        <w:tc>
          <w:tcPr>
            <w:tcW w:w="263" w:type="dxa"/>
            <w:vAlign w:val="center"/>
          </w:tcPr>
          <w:p w14:paraId="2265A376" w14:textId="77777777" w:rsidR="003C2161" w:rsidRPr="00E169D4" w:rsidRDefault="003C2161" w:rsidP="008B3A76">
            <w:pPr>
              <w:rPr>
                <w:rFonts w:ascii="Arial" w:hAnsi="Arial" w:cs="Arial"/>
                <w:sz w:val="8"/>
                <w:szCs w:val="8"/>
                <w:lang w:val="es-BO"/>
              </w:rPr>
            </w:pPr>
          </w:p>
        </w:tc>
        <w:tc>
          <w:tcPr>
            <w:tcW w:w="267" w:type="dxa"/>
            <w:vAlign w:val="center"/>
          </w:tcPr>
          <w:p w14:paraId="303C9E38" w14:textId="77777777" w:rsidR="003C2161" w:rsidRPr="00E169D4" w:rsidRDefault="003C2161" w:rsidP="008B3A76">
            <w:pPr>
              <w:rPr>
                <w:rFonts w:ascii="Arial" w:hAnsi="Arial" w:cs="Arial"/>
                <w:sz w:val="8"/>
                <w:szCs w:val="8"/>
                <w:lang w:val="es-BO"/>
              </w:rPr>
            </w:pPr>
          </w:p>
        </w:tc>
        <w:tc>
          <w:tcPr>
            <w:tcW w:w="266" w:type="dxa"/>
            <w:vAlign w:val="center"/>
          </w:tcPr>
          <w:p w14:paraId="208E853D" w14:textId="77777777" w:rsidR="003C2161" w:rsidRPr="00E169D4" w:rsidRDefault="003C2161" w:rsidP="008B3A76">
            <w:pPr>
              <w:rPr>
                <w:rFonts w:ascii="Arial" w:hAnsi="Arial" w:cs="Arial"/>
                <w:sz w:val="8"/>
                <w:szCs w:val="8"/>
                <w:lang w:val="es-BO"/>
              </w:rPr>
            </w:pPr>
          </w:p>
        </w:tc>
        <w:tc>
          <w:tcPr>
            <w:tcW w:w="263" w:type="dxa"/>
            <w:vAlign w:val="center"/>
          </w:tcPr>
          <w:p w14:paraId="169A4629" w14:textId="77777777" w:rsidR="003C2161" w:rsidRPr="00E169D4" w:rsidRDefault="003C2161" w:rsidP="008B3A76">
            <w:pPr>
              <w:rPr>
                <w:rFonts w:ascii="Arial" w:hAnsi="Arial" w:cs="Arial"/>
                <w:sz w:val="8"/>
                <w:szCs w:val="8"/>
                <w:lang w:val="es-BO"/>
              </w:rPr>
            </w:pPr>
          </w:p>
        </w:tc>
        <w:tc>
          <w:tcPr>
            <w:tcW w:w="262" w:type="dxa"/>
            <w:vAlign w:val="center"/>
          </w:tcPr>
          <w:p w14:paraId="378253EF" w14:textId="77777777" w:rsidR="003C2161" w:rsidRPr="00E169D4" w:rsidRDefault="003C2161" w:rsidP="008B3A76">
            <w:pPr>
              <w:rPr>
                <w:rFonts w:ascii="Arial" w:hAnsi="Arial" w:cs="Arial"/>
                <w:sz w:val="8"/>
                <w:szCs w:val="8"/>
                <w:lang w:val="es-BO"/>
              </w:rPr>
            </w:pPr>
          </w:p>
        </w:tc>
        <w:tc>
          <w:tcPr>
            <w:tcW w:w="261" w:type="dxa"/>
            <w:vAlign w:val="center"/>
          </w:tcPr>
          <w:p w14:paraId="1DDAC4C7" w14:textId="77777777" w:rsidR="003C2161" w:rsidRPr="00E169D4" w:rsidRDefault="003C2161" w:rsidP="008B3A76">
            <w:pPr>
              <w:rPr>
                <w:rFonts w:ascii="Arial" w:hAnsi="Arial" w:cs="Arial"/>
                <w:sz w:val="8"/>
                <w:szCs w:val="8"/>
                <w:lang w:val="es-BO"/>
              </w:rPr>
            </w:pPr>
          </w:p>
        </w:tc>
        <w:tc>
          <w:tcPr>
            <w:tcW w:w="261" w:type="dxa"/>
            <w:vAlign w:val="center"/>
          </w:tcPr>
          <w:p w14:paraId="6CBBCEAC" w14:textId="77777777" w:rsidR="003C2161" w:rsidRPr="00E169D4" w:rsidRDefault="003C2161" w:rsidP="008B3A76">
            <w:pPr>
              <w:rPr>
                <w:rFonts w:ascii="Arial" w:hAnsi="Arial" w:cs="Arial"/>
                <w:sz w:val="8"/>
                <w:szCs w:val="8"/>
                <w:lang w:val="es-BO"/>
              </w:rPr>
            </w:pPr>
          </w:p>
        </w:tc>
        <w:tc>
          <w:tcPr>
            <w:tcW w:w="260" w:type="dxa"/>
            <w:vAlign w:val="center"/>
          </w:tcPr>
          <w:p w14:paraId="7BF48827" w14:textId="77777777" w:rsidR="003C2161" w:rsidRPr="00E169D4" w:rsidRDefault="003C2161" w:rsidP="008B3A76">
            <w:pPr>
              <w:rPr>
                <w:rFonts w:ascii="Arial" w:hAnsi="Arial" w:cs="Arial"/>
                <w:sz w:val="8"/>
                <w:szCs w:val="8"/>
                <w:lang w:val="es-BO"/>
              </w:rPr>
            </w:pPr>
          </w:p>
        </w:tc>
        <w:tc>
          <w:tcPr>
            <w:tcW w:w="260" w:type="dxa"/>
            <w:vAlign w:val="center"/>
          </w:tcPr>
          <w:p w14:paraId="6F18411E" w14:textId="77777777" w:rsidR="003C2161" w:rsidRPr="00E169D4" w:rsidRDefault="003C2161" w:rsidP="008B3A76">
            <w:pPr>
              <w:rPr>
                <w:rFonts w:ascii="Arial" w:hAnsi="Arial" w:cs="Arial"/>
                <w:sz w:val="8"/>
                <w:szCs w:val="8"/>
                <w:lang w:val="es-BO"/>
              </w:rPr>
            </w:pPr>
          </w:p>
        </w:tc>
        <w:tc>
          <w:tcPr>
            <w:tcW w:w="259" w:type="dxa"/>
            <w:vAlign w:val="center"/>
          </w:tcPr>
          <w:p w14:paraId="10870CF8" w14:textId="77777777" w:rsidR="003C2161" w:rsidRPr="00E169D4" w:rsidRDefault="003C2161" w:rsidP="008B3A76">
            <w:pPr>
              <w:rPr>
                <w:rFonts w:ascii="Arial" w:hAnsi="Arial" w:cs="Arial"/>
                <w:sz w:val="8"/>
                <w:szCs w:val="8"/>
                <w:lang w:val="es-BO"/>
              </w:rPr>
            </w:pPr>
          </w:p>
        </w:tc>
        <w:tc>
          <w:tcPr>
            <w:tcW w:w="259" w:type="dxa"/>
            <w:tcBorders>
              <w:top w:val="nil"/>
              <w:bottom w:val="nil"/>
              <w:right w:val="single" w:sz="12" w:space="0" w:color="auto"/>
            </w:tcBorders>
            <w:vAlign w:val="center"/>
          </w:tcPr>
          <w:p w14:paraId="28093D51" w14:textId="77777777" w:rsidR="003C2161" w:rsidRPr="00E169D4" w:rsidRDefault="003C2161" w:rsidP="008B3A76">
            <w:pPr>
              <w:rPr>
                <w:rFonts w:ascii="Arial" w:hAnsi="Arial" w:cs="Arial"/>
                <w:sz w:val="8"/>
                <w:szCs w:val="8"/>
                <w:lang w:val="es-BO"/>
              </w:rPr>
            </w:pPr>
          </w:p>
        </w:tc>
      </w:tr>
      <w:tr w:rsidR="00E169D4" w:rsidRPr="00E169D4" w14:paraId="4C0E3EC9" w14:textId="77777777" w:rsidTr="004858FF">
        <w:trPr>
          <w:trHeight w:val="114"/>
        </w:trPr>
        <w:tc>
          <w:tcPr>
            <w:tcW w:w="264" w:type="dxa"/>
            <w:tcBorders>
              <w:top w:val="nil"/>
              <w:left w:val="single" w:sz="12" w:space="0" w:color="auto"/>
              <w:bottom w:val="nil"/>
            </w:tcBorders>
            <w:noWrap/>
            <w:vAlign w:val="center"/>
          </w:tcPr>
          <w:p w14:paraId="6C42390A" w14:textId="77777777" w:rsidR="003C2161" w:rsidRPr="00E169D4" w:rsidRDefault="003C2161" w:rsidP="008B3A76">
            <w:pPr>
              <w:rPr>
                <w:rFonts w:ascii="Arial" w:hAnsi="Arial" w:cs="Arial"/>
                <w:sz w:val="16"/>
                <w:szCs w:val="16"/>
                <w:lang w:val="es-BO"/>
              </w:rPr>
            </w:pPr>
          </w:p>
        </w:tc>
        <w:tc>
          <w:tcPr>
            <w:tcW w:w="264" w:type="dxa"/>
            <w:tcBorders>
              <w:top w:val="nil"/>
              <w:bottom w:val="nil"/>
            </w:tcBorders>
            <w:vAlign w:val="center"/>
          </w:tcPr>
          <w:p w14:paraId="43931597" w14:textId="77777777" w:rsidR="003C2161" w:rsidRPr="00E169D4" w:rsidRDefault="003C2161" w:rsidP="008B3A76">
            <w:pPr>
              <w:rPr>
                <w:rFonts w:ascii="Arial" w:hAnsi="Arial" w:cs="Arial"/>
                <w:sz w:val="16"/>
                <w:szCs w:val="16"/>
                <w:lang w:val="es-BO"/>
              </w:rPr>
            </w:pPr>
          </w:p>
        </w:tc>
        <w:tc>
          <w:tcPr>
            <w:tcW w:w="263" w:type="dxa"/>
            <w:tcBorders>
              <w:top w:val="nil"/>
              <w:bottom w:val="nil"/>
            </w:tcBorders>
            <w:vAlign w:val="center"/>
          </w:tcPr>
          <w:p w14:paraId="7CB01D7D" w14:textId="77777777" w:rsidR="003C2161" w:rsidRPr="00E169D4" w:rsidRDefault="003C2161" w:rsidP="008B3A76">
            <w:pPr>
              <w:rPr>
                <w:rFonts w:ascii="Arial" w:hAnsi="Arial" w:cs="Arial"/>
                <w:sz w:val="16"/>
                <w:szCs w:val="16"/>
                <w:lang w:val="es-BO"/>
              </w:rPr>
            </w:pPr>
          </w:p>
        </w:tc>
        <w:tc>
          <w:tcPr>
            <w:tcW w:w="263" w:type="dxa"/>
            <w:tcBorders>
              <w:top w:val="nil"/>
              <w:bottom w:val="nil"/>
            </w:tcBorders>
            <w:vAlign w:val="center"/>
          </w:tcPr>
          <w:p w14:paraId="0B684A3C" w14:textId="77777777" w:rsidR="003C2161" w:rsidRPr="00E169D4" w:rsidRDefault="003C2161" w:rsidP="008B3A76">
            <w:pPr>
              <w:rPr>
                <w:rFonts w:ascii="Arial" w:hAnsi="Arial" w:cs="Arial"/>
                <w:sz w:val="16"/>
                <w:szCs w:val="16"/>
                <w:lang w:val="es-BO"/>
              </w:rPr>
            </w:pPr>
          </w:p>
        </w:tc>
        <w:tc>
          <w:tcPr>
            <w:tcW w:w="263" w:type="dxa"/>
            <w:tcBorders>
              <w:top w:val="nil"/>
              <w:bottom w:val="nil"/>
            </w:tcBorders>
            <w:vAlign w:val="center"/>
          </w:tcPr>
          <w:p w14:paraId="3AF4A328" w14:textId="77777777" w:rsidR="003C2161" w:rsidRPr="00E169D4" w:rsidRDefault="003C2161" w:rsidP="008B3A76">
            <w:pPr>
              <w:rPr>
                <w:rFonts w:ascii="Arial" w:hAnsi="Arial" w:cs="Arial"/>
                <w:sz w:val="16"/>
                <w:szCs w:val="16"/>
                <w:lang w:val="es-BO"/>
              </w:rPr>
            </w:pPr>
          </w:p>
        </w:tc>
        <w:tc>
          <w:tcPr>
            <w:tcW w:w="263" w:type="dxa"/>
            <w:tcBorders>
              <w:top w:val="nil"/>
              <w:bottom w:val="nil"/>
            </w:tcBorders>
            <w:vAlign w:val="center"/>
          </w:tcPr>
          <w:p w14:paraId="56241AAF" w14:textId="77777777" w:rsidR="003C2161" w:rsidRPr="00E169D4" w:rsidRDefault="003C2161" w:rsidP="008B3A76">
            <w:pPr>
              <w:rPr>
                <w:rFonts w:ascii="Arial" w:hAnsi="Arial" w:cs="Arial"/>
                <w:sz w:val="16"/>
                <w:szCs w:val="16"/>
                <w:lang w:val="es-BO"/>
              </w:rPr>
            </w:pPr>
          </w:p>
        </w:tc>
        <w:tc>
          <w:tcPr>
            <w:tcW w:w="263" w:type="dxa"/>
            <w:tcBorders>
              <w:top w:val="nil"/>
              <w:bottom w:val="nil"/>
            </w:tcBorders>
            <w:vAlign w:val="center"/>
          </w:tcPr>
          <w:p w14:paraId="42208DA8" w14:textId="77777777" w:rsidR="003C2161" w:rsidRPr="00E169D4" w:rsidRDefault="003C2161" w:rsidP="008B3A76">
            <w:pPr>
              <w:rPr>
                <w:rFonts w:ascii="Arial" w:hAnsi="Arial" w:cs="Arial"/>
                <w:sz w:val="16"/>
                <w:szCs w:val="16"/>
                <w:lang w:val="es-BO"/>
              </w:rPr>
            </w:pPr>
          </w:p>
        </w:tc>
        <w:tc>
          <w:tcPr>
            <w:tcW w:w="263" w:type="dxa"/>
            <w:tcBorders>
              <w:top w:val="nil"/>
              <w:bottom w:val="nil"/>
            </w:tcBorders>
            <w:vAlign w:val="center"/>
          </w:tcPr>
          <w:p w14:paraId="75E736F3" w14:textId="77777777" w:rsidR="003C2161" w:rsidRPr="00E169D4" w:rsidRDefault="003C2161" w:rsidP="008B3A76">
            <w:pPr>
              <w:rPr>
                <w:rFonts w:ascii="Arial" w:hAnsi="Arial" w:cs="Arial"/>
                <w:sz w:val="16"/>
                <w:szCs w:val="16"/>
                <w:lang w:val="es-BO"/>
              </w:rPr>
            </w:pPr>
          </w:p>
        </w:tc>
        <w:tc>
          <w:tcPr>
            <w:tcW w:w="263" w:type="dxa"/>
            <w:tcBorders>
              <w:top w:val="nil"/>
              <w:bottom w:val="nil"/>
            </w:tcBorders>
            <w:vAlign w:val="center"/>
          </w:tcPr>
          <w:p w14:paraId="42340F13" w14:textId="77777777" w:rsidR="003C2161" w:rsidRPr="00E169D4" w:rsidRDefault="003C2161" w:rsidP="008B3A76">
            <w:pPr>
              <w:rPr>
                <w:rFonts w:ascii="Arial" w:hAnsi="Arial" w:cs="Arial"/>
                <w:sz w:val="16"/>
                <w:szCs w:val="16"/>
                <w:lang w:val="es-BO"/>
              </w:rPr>
            </w:pPr>
          </w:p>
        </w:tc>
        <w:tc>
          <w:tcPr>
            <w:tcW w:w="263" w:type="dxa"/>
            <w:vAlign w:val="center"/>
          </w:tcPr>
          <w:p w14:paraId="62331D0C" w14:textId="77777777" w:rsidR="003C2161" w:rsidRPr="00E169D4" w:rsidRDefault="003C2161" w:rsidP="008B3A76">
            <w:pPr>
              <w:rPr>
                <w:rFonts w:ascii="Arial" w:hAnsi="Arial" w:cs="Arial"/>
                <w:sz w:val="16"/>
                <w:szCs w:val="16"/>
                <w:lang w:val="es-BO"/>
              </w:rPr>
            </w:pPr>
          </w:p>
        </w:tc>
        <w:tc>
          <w:tcPr>
            <w:tcW w:w="263" w:type="dxa"/>
            <w:vAlign w:val="center"/>
          </w:tcPr>
          <w:p w14:paraId="5DEE4AB2" w14:textId="77777777" w:rsidR="003C2161" w:rsidRPr="00E169D4" w:rsidRDefault="003C2161" w:rsidP="008B3A76">
            <w:pPr>
              <w:rPr>
                <w:rFonts w:ascii="Arial" w:hAnsi="Arial" w:cs="Arial"/>
                <w:sz w:val="16"/>
                <w:szCs w:val="16"/>
                <w:lang w:val="es-BO"/>
              </w:rPr>
            </w:pPr>
          </w:p>
        </w:tc>
        <w:tc>
          <w:tcPr>
            <w:tcW w:w="263" w:type="dxa"/>
            <w:vAlign w:val="center"/>
          </w:tcPr>
          <w:p w14:paraId="19B479BD" w14:textId="77777777" w:rsidR="003C2161" w:rsidRPr="00E169D4" w:rsidRDefault="003C2161" w:rsidP="008B3A76">
            <w:pPr>
              <w:rPr>
                <w:rFonts w:ascii="Arial" w:hAnsi="Arial" w:cs="Arial"/>
                <w:sz w:val="16"/>
                <w:szCs w:val="16"/>
                <w:lang w:val="es-BO"/>
              </w:rPr>
            </w:pPr>
          </w:p>
        </w:tc>
        <w:tc>
          <w:tcPr>
            <w:tcW w:w="263" w:type="dxa"/>
            <w:vAlign w:val="center"/>
          </w:tcPr>
          <w:p w14:paraId="3BAF10CA" w14:textId="77777777" w:rsidR="003C2161" w:rsidRPr="00E169D4" w:rsidRDefault="003C2161" w:rsidP="008B3A76">
            <w:pPr>
              <w:rPr>
                <w:rFonts w:ascii="Arial" w:hAnsi="Arial" w:cs="Arial"/>
                <w:sz w:val="16"/>
                <w:szCs w:val="16"/>
                <w:lang w:val="es-BO"/>
              </w:rPr>
            </w:pPr>
          </w:p>
        </w:tc>
        <w:tc>
          <w:tcPr>
            <w:tcW w:w="263" w:type="dxa"/>
            <w:vAlign w:val="center"/>
          </w:tcPr>
          <w:p w14:paraId="4623FA03" w14:textId="77777777" w:rsidR="003C2161" w:rsidRPr="00E169D4" w:rsidRDefault="003C2161" w:rsidP="008B3A76">
            <w:pPr>
              <w:rPr>
                <w:rFonts w:ascii="Arial" w:hAnsi="Arial" w:cs="Arial"/>
                <w:sz w:val="16"/>
                <w:szCs w:val="16"/>
                <w:lang w:val="es-BO"/>
              </w:rPr>
            </w:pPr>
          </w:p>
        </w:tc>
        <w:tc>
          <w:tcPr>
            <w:tcW w:w="264" w:type="dxa"/>
            <w:vAlign w:val="center"/>
          </w:tcPr>
          <w:p w14:paraId="6D3B1CC1" w14:textId="77777777" w:rsidR="003C2161" w:rsidRPr="00E169D4" w:rsidRDefault="003C2161" w:rsidP="008B3A76">
            <w:pPr>
              <w:rPr>
                <w:rFonts w:ascii="Arial" w:hAnsi="Arial" w:cs="Arial"/>
                <w:sz w:val="16"/>
                <w:szCs w:val="16"/>
                <w:lang w:val="es-BO"/>
              </w:rPr>
            </w:pPr>
          </w:p>
        </w:tc>
        <w:tc>
          <w:tcPr>
            <w:tcW w:w="263" w:type="dxa"/>
            <w:vAlign w:val="center"/>
          </w:tcPr>
          <w:p w14:paraId="0FCB05E3" w14:textId="77777777" w:rsidR="003C2161" w:rsidRPr="00E169D4" w:rsidRDefault="003C2161" w:rsidP="008B3A76">
            <w:pPr>
              <w:rPr>
                <w:rFonts w:ascii="Arial" w:hAnsi="Arial" w:cs="Arial"/>
                <w:sz w:val="16"/>
                <w:szCs w:val="16"/>
                <w:lang w:val="es-BO"/>
              </w:rPr>
            </w:pPr>
          </w:p>
        </w:tc>
        <w:tc>
          <w:tcPr>
            <w:tcW w:w="263" w:type="dxa"/>
            <w:vAlign w:val="center"/>
          </w:tcPr>
          <w:p w14:paraId="7AAD8CFC" w14:textId="77777777" w:rsidR="003C2161" w:rsidRPr="00E169D4" w:rsidRDefault="003C2161" w:rsidP="008B3A76">
            <w:pPr>
              <w:rPr>
                <w:rFonts w:ascii="Arial" w:hAnsi="Arial" w:cs="Arial"/>
                <w:sz w:val="16"/>
                <w:szCs w:val="16"/>
                <w:lang w:val="es-BO"/>
              </w:rPr>
            </w:pPr>
          </w:p>
        </w:tc>
        <w:tc>
          <w:tcPr>
            <w:tcW w:w="263" w:type="dxa"/>
            <w:vAlign w:val="center"/>
          </w:tcPr>
          <w:p w14:paraId="6F06903D" w14:textId="77777777" w:rsidR="003C2161" w:rsidRPr="00E169D4" w:rsidRDefault="003C2161" w:rsidP="008B3A76">
            <w:pPr>
              <w:rPr>
                <w:rFonts w:ascii="Arial" w:hAnsi="Arial" w:cs="Arial"/>
                <w:sz w:val="16"/>
                <w:szCs w:val="16"/>
                <w:lang w:val="es-BO"/>
              </w:rPr>
            </w:pPr>
          </w:p>
        </w:tc>
        <w:tc>
          <w:tcPr>
            <w:tcW w:w="263" w:type="dxa"/>
            <w:vAlign w:val="center"/>
          </w:tcPr>
          <w:p w14:paraId="69D85531" w14:textId="77777777" w:rsidR="003C2161" w:rsidRPr="00E169D4" w:rsidRDefault="003C2161" w:rsidP="008B3A76">
            <w:pPr>
              <w:rPr>
                <w:rFonts w:ascii="Arial" w:hAnsi="Arial" w:cs="Arial"/>
                <w:sz w:val="16"/>
                <w:szCs w:val="16"/>
                <w:lang w:val="es-BO"/>
              </w:rPr>
            </w:pPr>
          </w:p>
        </w:tc>
        <w:tc>
          <w:tcPr>
            <w:tcW w:w="263" w:type="dxa"/>
            <w:vAlign w:val="center"/>
          </w:tcPr>
          <w:p w14:paraId="2B491B55" w14:textId="77777777" w:rsidR="003C2161" w:rsidRPr="00E169D4" w:rsidRDefault="003C2161" w:rsidP="008B3A76">
            <w:pPr>
              <w:rPr>
                <w:rFonts w:ascii="Arial" w:hAnsi="Arial" w:cs="Arial"/>
                <w:sz w:val="16"/>
                <w:szCs w:val="16"/>
                <w:lang w:val="es-BO"/>
              </w:rPr>
            </w:pPr>
          </w:p>
        </w:tc>
        <w:tc>
          <w:tcPr>
            <w:tcW w:w="262" w:type="dxa"/>
            <w:vAlign w:val="center"/>
          </w:tcPr>
          <w:p w14:paraId="2EAA6040" w14:textId="77777777" w:rsidR="003C2161" w:rsidRPr="00E169D4" w:rsidRDefault="003C2161" w:rsidP="008B3A76">
            <w:pPr>
              <w:rPr>
                <w:rFonts w:ascii="Arial" w:hAnsi="Arial" w:cs="Arial"/>
                <w:sz w:val="16"/>
                <w:szCs w:val="16"/>
                <w:lang w:val="es-BO"/>
              </w:rPr>
            </w:pPr>
          </w:p>
        </w:tc>
        <w:tc>
          <w:tcPr>
            <w:tcW w:w="263" w:type="dxa"/>
            <w:vAlign w:val="center"/>
          </w:tcPr>
          <w:p w14:paraId="593B3EF5" w14:textId="77777777" w:rsidR="003C2161" w:rsidRPr="00E169D4" w:rsidRDefault="003C2161" w:rsidP="008B3A76">
            <w:pPr>
              <w:rPr>
                <w:rFonts w:ascii="Arial" w:hAnsi="Arial" w:cs="Arial"/>
                <w:sz w:val="16"/>
                <w:szCs w:val="16"/>
                <w:lang w:val="es-BO"/>
              </w:rPr>
            </w:pPr>
          </w:p>
        </w:tc>
        <w:tc>
          <w:tcPr>
            <w:tcW w:w="263" w:type="dxa"/>
            <w:vAlign w:val="center"/>
          </w:tcPr>
          <w:p w14:paraId="50EB1053" w14:textId="77777777" w:rsidR="003C2161" w:rsidRPr="00E169D4" w:rsidRDefault="003C2161" w:rsidP="008B3A76">
            <w:pPr>
              <w:rPr>
                <w:rFonts w:ascii="Arial" w:hAnsi="Arial" w:cs="Arial"/>
                <w:sz w:val="16"/>
                <w:szCs w:val="16"/>
                <w:lang w:val="es-BO"/>
              </w:rPr>
            </w:pPr>
          </w:p>
        </w:tc>
        <w:tc>
          <w:tcPr>
            <w:tcW w:w="263" w:type="dxa"/>
            <w:vAlign w:val="center"/>
          </w:tcPr>
          <w:p w14:paraId="64DE1964" w14:textId="77777777" w:rsidR="003C2161" w:rsidRPr="00E169D4" w:rsidRDefault="003C2161" w:rsidP="008B3A76">
            <w:pPr>
              <w:rPr>
                <w:rFonts w:ascii="Arial" w:hAnsi="Arial" w:cs="Arial"/>
                <w:sz w:val="16"/>
                <w:szCs w:val="16"/>
                <w:lang w:val="es-BO"/>
              </w:rPr>
            </w:pPr>
          </w:p>
        </w:tc>
        <w:tc>
          <w:tcPr>
            <w:tcW w:w="263" w:type="dxa"/>
            <w:vAlign w:val="center"/>
          </w:tcPr>
          <w:p w14:paraId="3780F7FB" w14:textId="77777777" w:rsidR="003C2161" w:rsidRPr="00E169D4" w:rsidRDefault="003C2161" w:rsidP="008B3A76">
            <w:pPr>
              <w:rPr>
                <w:rFonts w:ascii="Arial" w:hAnsi="Arial" w:cs="Arial"/>
                <w:sz w:val="16"/>
                <w:szCs w:val="16"/>
                <w:lang w:val="es-BO"/>
              </w:rPr>
            </w:pPr>
          </w:p>
        </w:tc>
        <w:tc>
          <w:tcPr>
            <w:tcW w:w="263" w:type="dxa"/>
            <w:vAlign w:val="center"/>
          </w:tcPr>
          <w:p w14:paraId="69B62C2D" w14:textId="77777777" w:rsidR="003C2161" w:rsidRPr="00E169D4" w:rsidRDefault="003C2161" w:rsidP="008B3A76">
            <w:pPr>
              <w:rPr>
                <w:rFonts w:ascii="Arial" w:hAnsi="Arial" w:cs="Arial"/>
                <w:sz w:val="16"/>
                <w:szCs w:val="16"/>
                <w:lang w:val="es-BO"/>
              </w:rPr>
            </w:pPr>
          </w:p>
        </w:tc>
        <w:tc>
          <w:tcPr>
            <w:tcW w:w="263" w:type="dxa"/>
            <w:vAlign w:val="center"/>
          </w:tcPr>
          <w:p w14:paraId="0CC9ABF1" w14:textId="77777777" w:rsidR="003C2161" w:rsidRPr="00E169D4" w:rsidRDefault="003C2161" w:rsidP="008B3A76">
            <w:pPr>
              <w:rPr>
                <w:rFonts w:ascii="Arial" w:hAnsi="Arial" w:cs="Arial"/>
                <w:sz w:val="16"/>
                <w:szCs w:val="16"/>
                <w:lang w:val="es-BO"/>
              </w:rPr>
            </w:pPr>
          </w:p>
        </w:tc>
        <w:tc>
          <w:tcPr>
            <w:tcW w:w="2629" w:type="dxa"/>
            <w:gridSpan w:val="10"/>
            <w:vAlign w:val="center"/>
          </w:tcPr>
          <w:p w14:paraId="2FD5FE1D" w14:textId="06F37F20" w:rsidR="003C2161" w:rsidRPr="00E169D4" w:rsidRDefault="006A5469" w:rsidP="008B3A76">
            <w:pPr>
              <w:jc w:val="center"/>
              <w:rPr>
                <w:rFonts w:ascii="Arial" w:hAnsi="Arial" w:cs="Arial"/>
                <w:sz w:val="16"/>
                <w:szCs w:val="16"/>
                <w:lang w:val="es-BO"/>
              </w:rPr>
            </w:pPr>
            <w:r w:rsidRPr="00E169D4">
              <w:rPr>
                <w:rFonts w:ascii="Arial" w:hAnsi="Arial" w:cs="Arial"/>
                <w:i/>
                <w:iCs/>
                <w:sz w:val="14"/>
                <w:szCs w:val="16"/>
                <w:lang w:val="es-BO"/>
              </w:rPr>
              <w:t>Fecha de Inscripción</w:t>
            </w:r>
          </w:p>
        </w:tc>
        <w:tc>
          <w:tcPr>
            <w:tcW w:w="260" w:type="dxa"/>
            <w:vAlign w:val="center"/>
          </w:tcPr>
          <w:p w14:paraId="3F8275E7" w14:textId="77777777" w:rsidR="003C2161" w:rsidRPr="00E169D4" w:rsidRDefault="003C2161" w:rsidP="008B3A76">
            <w:pPr>
              <w:rPr>
                <w:rFonts w:ascii="Arial" w:hAnsi="Arial" w:cs="Arial"/>
                <w:sz w:val="16"/>
                <w:szCs w:val="16"/>
                <w:lang w:val="es-BO"/>
              </w:rPr>
            </w:pPr>
          </w:p>
        </w:tc>
        <w:tc>
          <w:tcPr>
            <w:tcW w:w="259" w:type="dxa"/>
            <w:vAlign w:val="center"/>
          </w:tcPr>
          <w:p w14:paraId="0AF1F0D1" w14:textId="77777777" w:rsidR="003C2161" w:rsidRPr="00E169D4" w:rsidRDefault="003C2161" w:rsidP="008B3A76">
            <w:pPr>
              <w:rPr>
                <w:rFonts w:ascii="Arial" w:hAnsi="Arial" w:cs="Arial"/>
                <w:sz w:val="16"/>
                <w:szCs w:val="16"/>
                <w:lang w:val="es-BO"/>
              </w:rPr>
            </w:pPr>
          </w:p>
        </w:tc>
        <w:tc>
          <w:tcPr>
            <w:tcW w:w="259" w:type="dxa"/>
            <w:tcBorders>
              <w:top w:val="nil"/>
              <w:bottom w:val="nil"/>
              <w:right w:val="single" w:sz="12" w:space="0" w:color="auto"/>
            </w:tcBorders>
            <w:vAlign w:val="center"/>
          </w:tcPr>
          <w:p w14:paraId="7EB049DA" w14:textId="77777777" w:rsidR="003C2161" w:rsidRPr="00E169D4" w:rsidRDefault="003C2161" w:rsidP="008B3A76">
            <w:pPr>
              <w:rPr>
                <w:rFonts w:ascii="Arial" w:hAnsi="Arial" w:cs="Arial"/>
                <w:sz w:val="16"/>
                <w:szCs w:val="16"/>
                <w:lang w:val="es-BO"/>
              </w:rPr>
            </w:pPr>
          </w:p>
        </w:tc>
      </w:tr>
      <w:tr w:rsidR="00E169D4" w:rsidRPr="00E169D4" w14:paraId="74111B59" w14:textId="77777777" w:rsidTr="004858FF">
        <w:trPr>
          <w:trHeight w:val="114"/>
        </w:trPr>
        <w:tc>
          <w:tcPr>
            <w:tcW w:w="264" w:type="dxa"/>
            <w:tcBorders>
              <w:top w:val="nil"/>
              <w:left w:val="single" w:sz="12" w:space="0" w:color="auto"/>
              <w:bottom w:val="nil"/>
            </w:tcBorders>
            <w:noWrap/>
            <w:vAlign w:val="center"/>
          </w:tcPr>
          <w:p w14:paraId="598B71F8" w14:textId="77777777" w:rsidR="003C2161" w:rsidRPr="00E169D4" w:rsidRDefault="003C2161" w:rsidP="008B3A76">
            <w:pPr>
              <w:rPr>
                <w:rFonts w:ascii="Arial" w:hAnsi="Arial" w:cs="Arial"/>
                <w:sz w:val="16"/>
                <w:szCs w:val="16"/>
                <w:lang w:val="es-BO"/>
              </w:rPr>
            </w:pPr>
          </w:p>
        </w:tc>
        <w:tc>
          <w:tcPr>
            <w:tcW w:w="264" w:type="dxa"/>
            <w:tcBorders>
              <w:top w:val="nil"/>
              <w:bottom w:val="nil"/>
            </w:tcBorders>
            <w:vAlign w:val="center"/>
          </w:tcPr>
          <w:p w14:paraId="55A025D6" w14:textId="77777777" w:rsidR="003C2161" w:rsidRPr="00E169D4" w:rsidRDefault="003C2161" w:rsidP="008B3A76">
            <w:pPr>
              <w:rPr>
                <w:rFonts w:ascii="Arial" w:hAnsi="Arial" w:cs="Arial"/>
                <w:sz w:val="16"/>
                <w:szCs w:val="16"/>
                <w:lang w:val="es-BO"/>
              </w:rPr>
            </w:pPr>
          </w:p>
        </w:tc>
        <w:tc>
          <w:tcPr>
            <w:tcW w:w="263" w:type="dxa"/>
            <w:tcBorders>
              <w:top w:val="nil"/>
              <w:bottom w:val="nil"/>
            </w:tcBorders>
            <w:vAlign w:val="center"/>
          </w:tcPr>
          <w:p w14:paraId="7BD86E69" w14:textId="77777777" w:rsidR="003C2161" w:rsidRPr="00E169D4" w:rsidRDefault="003C2161" w:rsidP="008B3A76">
            <w:pPr>
              <w:rPr>
                <w:rFonts w:ascii="Arial" w:hAnsi="Arial" w:cs="Arial"/>
                <w:sz w:val="16"/>
                <w:szCs w:val="16"/>
                <w:lang w:val="es-BO"/>
              </w:rPr>
            </w:pPr>
          </w:p>
        </w:tc>
        <w:tc>
          <w:tcPr>
            <w:tcW w:w="263" w:type="dxa"/>
            <w:tcBorders>
              <w:top w:val="nil"/>
              <w:bottom w:val="nil"/>
            </w:tcBorders>
            <w:vAlign w:val="center"/>
          </w:tcPr>
          <w:p w14:paraId="3910B306" w14:textId="77777777" w:rsidR="003C2161" w:rsidRPr="00E169D4" w:rsidRDefault="003C2161" w:rsidP="008B3A76">
            <w:pPr>
              <w:rPr>
                <w:rFonts w:ascii="Arial" w:hAnsi="Arial" w:cs="Arial"/>
                <w:sz w:val="16"/>
                <w:szCs w:val="16"/>
                <w:lang w:val="es-BO"/>
              </w:rPr>
            </w:pPr>
          </w:p>
        </w:tc>
        <w:tc>
          <w:tcPr>
            <w:tcW w:w="263" w:type="dxa"/>
            <w:tcBorders>
              <w:top w:val="nil"/>
              <w:bottom w:val="nil"/>
            </w:tcBorders>
            <w:vAlign w:val="center"/>
          </w:tcPr>
          <w:p w14:paraId="50B0B0D7" w14:textId="77777777" w:rsidR="003C2161" w:rsidRPr="00E169D4" w:rsidRDefault="003C2161" w:rsidP="008B3A76">
            <w:pPr>
              <w:rPr>
                <w:rFonts w:ascii="Arial" w:hAnsi="Arial" w:cs="Arial"/>
                <w:sz w:val="16"/>
                <w:szCs w:val="16"/>
                <w:lang w:val="es-BO"/>
              </w:rPr>
            </w:pPr>
          </w:p>
        </w:tc>
        <w:tc>
          <w:tcPr>
            <w:tcW w:w="263" w:type="dxa"/>
            <w:tcBorders>
              <w:top w:val="nil"/>
              <w:bottom w:val="nil"/>
            </w:tcBorders>
            <w:vAlign w:val="center"/>
          </w:tcPr>
          <w:p w14:paraId="257D02C5" w14:textId="77777777" w:rsidR="003C2161" w:rsidRPr="00E169D4" w:rsidRDefault="003C2161" w:rsidP="008B3A76">
            <w:pPr>
              <w:rPr>
                <w:rFonts w:ascii="Arial" w:hAnsi="Arial" w:cs="Arial"/>
                <w:sz w:val="16"/>
                <w:szCs w:val="16"/>
                <w:lang w:val="es-BO"/>
              </w:rPr>
            </w:pPr>
          </w:p>
        </w:tc>
        <w:tc>
          <w:tcPr>
            <w:tcW w:w="263" w:type="dxa"/>
            <w:tcBorders>
              <w:top w:val="nil"/>
              <w:bottom w:val="nil"/>
            </w:tcBorders>
            <w:vAlign w:val="center"/>
          </w:tcPr>
          <w:p w14:paraId="47E0112A" w14:textId="77777777" w:rsidR="003C2161" w:rsidRPr="00E169D4" w:rsidRDefault="003C2161" w:rsidP="008B3A76">
            <w:pPr>
              <w:rPr>
                <w:rFonts w:ascii="Arial" w:hAnsi="Arial" w:cs="Arial"/>
                <w:sz w:val="16"/>
                <w:szCs w:val="16"/>
                <w:lang w:val="es-BO"/>
              </w:rPr>
            </w:pPr>
          </w:p>
        </w:tc>
        <w:tc>
          <w:tcPr>
            <w:tcW w:w="263" w:type="dxa"/>
            <w:tcBorders>
              <w:top w:val="nil"/>
              <w:bottom w:val="nil"/>
            </w:tcBorders>
            <w:vAlign w:val="center"/>
          </w:tcPr>
          <w:p w14:paraId="79FF4AAD" w14:textId="77777777" w:rsidR="003C2161" w:rsidRPr="00E169D4" w:rsidRDefault="003C2161" w:rsidP="008B3A76">
            <w:pPr>
              <w:rPr>
                <w:rFonts w:ascii="Arial" w:hAnsi="Arial" w:cs="Arial"/>
                <w:sz w:val="16"/>
                <w:szCs w:val="16"/>
                <w:lang w:val="es-BO"/>
              </w:rPr>
            </w:pPr>
          </w:p>
        </w:tc>
        <w:tc>
          <w:tcPr>
            <w:tcW w:w="263" w:type="dxa"/>
            <w:tcBorders>
              <w:top w:val="nil"/>
              <w:bottom w:val="nil"/>
            </w:tcBorders>
            <w:vAlign w:val="center"/>
          </w:tcPr>
          <w:p w14:paraId="51E0C78E" w14:textId="77777777" w:rsidR="003C2161" w:rsidRPr="00E169D4" w:rsidRDefault="003C2161" w:rsidP="008B3A76">
            <w:pPr>
              <w:rPr>
                <w:rFonts w:ascii="Arial" w:hAnsi="Arial" w:cs="Arial"/>
                <w:sz w:val="16"/>
                <w:szCs w:val="16"/>
                <w:lang w:val="es-BO"/>
              </w:rPr>
            </w:pPr>
          </w:p>
        </w:tc>
        <w:tc>
          <w:tcPr>
            <w:tcW w:w="2105" w:type="dxa"/>
            <w:gridSpan w:val="8"/>
            <w:tcBorders>
              <w:bottom w:val="single" w:sz="4" w:space="0" w:color="auto"/>
            </w:tcBorders>
            <w:vAlign w:val="center"/>
          </w:tcPr>
          <w:p w14:paraId="37548467" w14:textId="77777777" w:rsidR="003C2161" w:rsidRPr="00E169D4" w:rsidRDefault="003C2161" w:rsidP="008B3A76">
            <w:pPr>
              <w:jc w:val="center"/>
              <w:rPr>
                <w:rFonts w:ascii="Arial" w:hAnsi="Arial" w:cs="Arial"/>
                <w:sz w:val="16"/>
                <w:szCs w:val="16"/>
                <w:lang w:val="es-BO"/>
              </w:rPr>
            </w:pPr>
            <w:r w:rsidRPr="00E169D4">
              <w:rPr>
                <w:rFonts w:ascii="Arial" w:hAnsi="Arial" w:cs="Arial"/>
                <w:i/>
                <w:iCs/>
                <w:sz w:val="14"/>
                <w:szCs w:val="16"/>
                <w:lang w:val="es-BO" w:eastAsia="es-ES"/>
              </w:rPr>
              <w:t>Número de Testimonio</w:t>
            </w:r>
          </w:p>
        </w:tc>
        <w:tc>
          <w:tcPr>
            <w:tcW w:w="263" w:type="dxa"/>
            <w:vAlign w:val="center"/>
          </w:tcPr>
          <w:p w14:paraId="406839E3" w14:textId="77777777" w:rsidR="003C2161" w:rsidRPr="00E169D4" w:rsidRDefault="003C2161" w:rsidP="008B3A76">
            <w:pPr>
              <w:jc w:val="center"/>
              <w:rPr>
                <w:rFonts w:ascii="Arial" w:hAnsi="Arial" w:cs="Arial"/>
                <w:i/>
                <w:iCs/>
                <w:sz w:val="14"/>
                <w:szCs w:val="16"/>
                <w:lang w:val="es-BO" w:eastAsia="es-ES"/>
              </w:rPr>
            </w:pPr>
          </w:p>
        </w:tc>
        <w:tc>
          <w:tcPr>
            <w:tcW w:w="2103" w:type="dxa"/>
            <w:gridSpan w:val="8"/>
            <w:tcBorders>
              <w:bottom w:val="single" w:sz="4" w:space="0" w:color="auto"/>
            </w:tcBorders>
            <w:vAlign w:val="center"/>
          </w:tcPr>
          <w:p w14:paraId="79818477" w14:textId="77777777" w:rsidR="003C2161" w:rsidRPr="00E169D4" w:rsidRDefault="003C2161" w:rsidP="008B3A76">
            <w:pPr>
              <w:jc w:val="center"/>
              <w:rPr>
                <w:rFonts w:ascii="Arial" w:hAnsi="Arial" w:cs="Arial"/>
                <w:i/>
                <w:iCs/>
                <w:sz w:val="14"/>
                <w:szCs w:val="16"/>
                <w:lang w:val="es-BO" w:eastAsia="es-ES"/>
              </w:rPr>
            </w:pPr>
            <w:r w:rsidRPr="00E169D4">
              <w:rPr>
                <w:rFonts w:ascii="Arial" w:hAnsi="Arial" w:cs="Arial"/>
                <w:i/>
                <w:iCs/>
                <w:sz w:val="14"/>
                <w:szCs w:val="16"/>
                <w:lang w:val="es-BO" w:eastAsia="es-ES"/>
              </w:rPr>
              <w:t>Lugar</w:t>
            </w:r>
          </w:p>
        </w:tc>
        <w:tc>
          <w:tcPr>
            <w:tcW w:w="263" w:type="dxa"/>
            <w:vAlign w:val="center"/>
          </w:tcPr>
          <w:p w14:paraId="78C3C29C" w14:textId="77777777" w:rsidR="003C2161" w:rsidRPr="00E169D4" w:rsidRDefault="003C2161" w:rsidP="008B3A76">
            <w:pPr>
              <w:rPr>
                <w:rFonts w:ascii="Arial" w:hAnsi="Arial" w:cs="Arial"/>
                <w:sz w:val="16"/>
                <w:szCs w:val="16"/>
                <w:lang w:val="es-BO"/>
              </w:rPr>
            </w:pPr>
          </w:p>
        </w:tc>
        <w:tc>
          <w:tcPr>
            <w:tcW w:w="526" w:type="dxa"/>
            <w:gridSpan w:val="2"/>
            <w:tcBorders>
              <w:bottom w:val="single" w:sz="4" w:space="0" w:color="auto"/>
            </w:tcBorders>
            <w:vAlign w:val="center"/>
          </w:tcPr>
          <w:p w14:paraId="090DE4C5" w14:textId="77777777" w:rsidR="003C2161" w:rsidRPr="00E169D4" w:rsidRDefault="003C2161" w:rsidP="008B3A76">
            <w:pPr>
              <w:jc w:val="center"/>
              <w:rPr>
                <w:rFonts w:ascii="Arial" w:hAnsi="Arial" w:cs="Arial"/>
                <w:i/>
                <w:iCs/>
                <w:sz w:val="14"/>
                <w:szCs w:val="16"/>
                <w:lang w:val="es-BO" w:eastAsia="es-ES"/>
              </w:rPr>
            </w:pPr>
            <w:r w:rsidRPr="00E169D4">
              <w:rPr>
                <w:rFonts w:ascii="Arial" w:hAnsi="Arial" w:cs="Arial"/>
                <w:i/>
                <w:iCs/>
                <w:sz w:val="14"/>
                <w:szCs w:val="16"/>
                <w:lang w:val="es-BO" w:eastAsia="es-ES"/>
              </w:rPr>
              <w:t>Día</w:t>
            </w:r>
          </w:p>
        </w:tc>
        <w:tc>
          <w:tcPr>
            <w:tcW w:w="263" w:type="dxa"/>
            <w:vAlign w:val="center"/>
          </w:tcPr>
          <w:p w14:paraId="750E040C" w14:textId="77777777" w:rsidR="003C2161" w:rsidRPr="00E169D4" w:rsidRDefault="003C2161" w:rsidP="008B3A76">
            <w:pPr>
              <w:jc w:val="center"/>
              <w:rPr>
                <w:rFonts w:ascii="Arial" w:hAnsi="Arial" w:cs="Arial"/>
                <w:i/>
                <w:iCs/>
                <w:sz w:val="14"/>
                <w:szCs w:val="16"/>
                <w:lang w:val="es-BO" w:eastAsia="es-ES"/>
              </w:rPr>
            </w:pPr>
          </w:p>
        </w:tc>
        <w:tc>
          <w:tcPr>
            <w:tcW w:w="533" w:type="dxa"/>
            <w:gridSpan w:val="2"/>
            <w:tcBorders>
              <w:bottom w:val="single" w:sz="4" w:space="0" w:color="auto"/>
            </w:tcBorders>
            <w:vAlign w:val="center"/>
          </w:tcPr>
          <w:p w14:paraId="35BE4030" w14:textId="77777777" w:rsidR="003C2161" w:rsidRPr="00E169D4" w:rsidRDefault="003C2161" w:rsidP="008B3A76">
            <w:pPr>
              <w:jc w:val="center"/>
              <w:rPr>
                <w:rFonts w:ascii="Arial" w:hAnsi="Arial" w:cs="Arial"/>
                <w:i/>
                <w:iCs/>
                <w:sz w:val="14"/>
                <w:szCs w:val="16"/>
                <w:lang w:val="es-BO" w:eastAsia="es-ES"/>
              </w:rPr>
            </w:pPr>
            <w:r w:rsidRPr="00E169D4">
              <w:rPr>
                <w:rFonts w:ascii="Arial" w:hAnsi="Arial" w:cs="Arial"/>
                <w:i/>
                <w:iCs/>
                <w:sz w:val="14"/>
                <w:szCs w:val="16"/>
                <w:lang w:val="es-BO" w:eastAsia="es-ES"/>
              </w:rPr>
              <w:t>Mes</w:t>
            </w:r>
          </w:p>
        </w:tc>
        <w:tc>
          <w:tcPr>
            <w:tcW w:w="263" w:type="dxa"/>
            <w:vAlign w:val="center"/>
          </w:tcPr>
          <w:p w14:paraId="5EB146C7" w14:textId="77777777" w:rsidR="003C2161" w:rsidRPr="00E169D4" w:rsidRDefault="003C2161" w:rsidP="008B3A76">
            <w:pPr>
              <w:jc w:val="center"/>
              <w:rPr>
                <w:rFonts w:ascii="Arial" w:hAnsi="Arial" w:cs="Arial"/>
                <w:i/>
                <w:iCs/>
                <w:sz w:val="14"/>
                <w:szCs w:val="16"/>
                <w:lang w:val="es-BO" w:eastAsia="es-ES"/>
              </w:rPr>
            </w:pPr>
          </w:p>
        </w:tc>
        <w:tc>
          <w:tcPr>
            <w:tcW w:w="1044" w:type="dxa"/>
            <w:gridSpan w:val="4"/>
            <w:tcBorders>
              <w:bottom w:val="single" w:sz="4" w:space="0" w:color="auto"/>
            </w:tcBorders>
            <w:vAlign w:val="center"/>
          </w:tcPr>
          <w:p w14:paraId="51F53C39" w14:textId="77777777" w:rsidR="003C2161" w:rsidRPr="00E169D4" w:rsidRDefault="003C2161" w:rsidP="008B3A76">
            <w:pPr>
              <w:jc w:val="center"/>
              <w:rPr>
                <w:rFonts w:ascii="Arial" w:hAnsi="Arial" w:cs="Arial"/>
                <w:i/>
                <w:iCs/>
                <w:sz w:val="14"/>
                <w:szCs w:val="16"/>
                <w:lang w:val="es-BO" w:eastAsia="es-ES"/>
              </w:rPr>
            </w:pPr>
            <w:r w:rsidRPr="00E169D4">
              <w:rPr>
                <w:rFonts w:ascii="Arial" w:hAnsi="Arial" w:cs="Arial"/>
                <w:i/>
                <w:iCs/>
                <w:sz w:val="14"/>
                <w:szCs w:val="16"/>
                <w:lang w:val="es-BO" w:eastAsia="es-ES"/>
              </w:rPr>
              <w:t>Año</w:t>
            </w:r>
          </w:p>
        </w:tc>
        <w:tc>
          <w:tcPr>
            <w:tcW w:w="260" w:type="dxa"/>
            <w:vAlign w:val="center"/>
          </w:tcPr>
          <w:p w14:paraId="4814412E" w14:textId="77777777" w:rsidR="003C2161" w:rsidRPr="00E169D4" w:rsidRDefault="003C2161" w:rsidP="008B3A76">
            <w:pPr>
              <w:rPr>
                <w:rFonts w:ascii="Arial" w:hAnsi="Arial" w:cs="Arial"/>
                <w:sz w:val="16"/>
                <w:szCs w:val="16"/>
                <w:lang w:val="es-BO"/>
              </w:rPr>
            </w:pPr>
          </w:p>
        </w:tc>
        <w:tc>
          <w:tcPr>
            <w:tcW w:w="259" w:type="dxa"/>
            <w:vAlign w:val="center"/>
          </w:tcPr>
          <w:p w14:paraId="4C155FD2" w14:textId="77777777" w:rsidR="003C2161" w:rsidRPr="00E169D4" w:rsidRDefault="003C2161" w:rsidP="008B3A76">
            <w:pPr>
              <w:rPr>
                <w:rFonts w:ascii="Arial" w:hAnsi="Arial" w:cs="Arial"/>
                <w:sz w:val="16"/>
                <w:szCs w:val="16"/>
                <w:lang w:val="es-BO"/>
              </w:rPr>
            </w:pPr>
          </w:p>
        </w:tc>
        <w:tc>
          <w:tcPr>
            <w:tcW w:w="259" w:type="dxa"/>
            <w:tcBorders>
              <w:top w:val="nil"/>
              <w:bottom w:val="nil"/>
              <w:right w:val="single" w:sz="12" w:space="0" w:color="auto"/>
            </w:tcBorders>
            <w:vAlign w:val="center"/>
          </w:tcPr>
          <w:p w14:paraId="6B09DA85" w14:textId="77777777" w:rsidR="003C2161" w:rsidRPr="00E169D4" w:rsidRDefault="003C2161" w:rsidP="008B3A76">
            <w:pPr>
              <w:rPr>
                <w:rFonts w:ascii="Arial" w:hAnsi="Arial" w:cs="Arial"/>
                <w:sz w:val="16"/>
                <w:szCs w:val="16"/>
                <w:lang w:val="es-BO"/>
              </w:rPr>
            </w:pPr>
          </w:p>
        </w:tc>
      </w:tr>
      <w:tr w:rsidR="00E169D4" w:rsidRPr="00E169D4" w14:paraId="70CA13A6" w14:textId="77777777" w:rsidTr="004858FF">
        <w:trPr>
          <w:trHeight w:val="114"/>
        </w:trPr>
        <w:tc>
          <w:tcPr>
            <w:tcW w:w="264" w:type="dxa"/>
            <w:tcBorders>
              <w:top w:val="nil"/>
              <w:left w:val="single" w:sz="12" w:space="0" w:color="auto"/>
              <w:bottom w:val="nil"/>
            </w:tcBorders>
            <w:noWrap/>
            <w:vAlign w:val="center"/>
          </w:tcPr>
          <w:p w14:paraId="4F530910" w14:textId="77777777" w:rsidR="003C2161" w:rsidRPr="00E169D4" w:rsidRDefault="003C2161" w:rsidP="008B3A76">
            <w:pPr>
              <w:rPr>
                <w:rFonts w:ascii="Arial" w:hAnsi="Arial" w:cs="Arial"/>
                <w:sz w:val="16"/>
                <w:szCs w:val="16"/>
                <w:lang w:val="es-BO"/>
              </w:rPr>
            </w:pPr>
          </w:p>
        </w:tc>
        <w:tc>
          <w:tcPr>
            <w:tcW w:w="2105" w:type="dxa"/>
            <w:gridSpan w:val="8"/>
            <w:tcBorders>
              <w:top w:val="nil"/>
              <w:bottom w:val="nil"/>
              <w:right w:val="single" w:sz="4" w:space="0" w:color="auto"/>
            </w:tcBorders>
            <w:vAlign w:val="center"/>
          </w:tcPr>
          <w:p w14:paraId="3F8F7BA9" w14:textId="77777777" w:rsidR="003C2161" w:rsidRPr="00E169D4" w:rsidRDefault="003C2161" w:rsidP="008B3A76">
            <w:pPr>
              <w:rPr>
                <w:rFonts w:ascii="Arial" w:hAnsi="Arial" w:cs="Arial"/>
                <w:sz w:val="16"/>
                <w:szCs w:val="16"/>
                <w:lang w:val="es-BO"/>
              </w:rPr>
            </w:pPr>
            <w:r w:rsidRPr="00E169D4">
              <w:rPr>
                <w:rFonts w:ascii="Arial" w:hAnsi="Arial" w:cs="Arial"/>
                <w:bCs/>
                <w:sz w:val="16"/>
                <w:szCs w:val="16"/>
                <w:lang w:val="es-BO" w:eastAsia="es-ES"/>
              </w:rPr>
              <w:t>Testimonio de contrato</w:t>
            </w:r>
          </w:p>
        </w:tc>
        <w:tc>
          <w:tcPr>
            <w:tcW w:w="210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87DBDB" w14:textId="77777777" w:rsidR="003C2161" w:rsidRPr="00E169D4" w:rsidRDefault="003C2161" w:rsidP="008B3A76">
            <w:pPr>
              <w:rPr>
                <w:rFonts w:ascii="Arial" w:hAnsi="Arial" w:cs="Arial"/>
                <w:sz w:val="16"/>
                <w:szCs w:val="16"/>
                <w:lang w:val="es-BO"/>
              </w:rPr>
            </w:pPr>
          </w:p>
        </w:tc>
        <w:tc>
          <w:tcPr>
            <w:tcW w:w="263" w:type="dxa"/>
            <w:tcBorders>
              <w:left w:val="single" w:sz="4" w:space="0" w:color="auto"/>
              <w:right w:val="single" w:sz="4" w:space="0" w:color="auto"/>
            </w:tcBorders>
            <w:vAlign w:val="center"/>
          </w:tcPr>
          <w:p w14:paraId="3D0A5C1E" w14:textId="77777777" w:rsidR="003C2161" w:rsidRPr="00E169D4" w:rsidRDefault="003C2161" w:rsidP="008B3A76">
            <w:pPr>
              <w:rPr>
                <w:rFonts w:ascii="Arial" w:hAnsi="Arial" w:cs="Arial"/>
                <w:sz w:val="16"/>
                <w:szCs w:val="16"/>
                <w:lang w:val="es-BO"/>
              </w:rPr>
            </w:pPr>
          </w:p>
        </w:tc>
        <w:tc>
          <w:tcPr>
            <w:tcW w:w="210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7CB29B" w14:textId="77777777" w:rsidR="003C2161" w:rsidRPr="00E169D4" w:rsidRDefault="003C2161" w:rsidP="008B3A76">
            <w:pPr>
              <w:rPr>
                <w:rFonts w:ascii="Arial" w:hAnsi="Arial" w:cs="Arial"/>
                <w:sz w:val="16"/>
                <w:szCs w:val="16"/>
                <w:lang w:val="es-BO"/>
              </w:rPr>
            </w:pPr>
          </w:p>
        </w:tc>
        <w:tc>
          <w:tcPr>
            <w:tcW w:w="263" w:type="dxa"/>
            <w:tcBorders>
              <w:left w:val="single" w:sz="4" w:space="0" w:color="auto"/>
              <w:right w:val="single" w:sz="4" w:space="0" w:color="auto"/>
            </w:tcBorders>
            <w:vAlign w:val="center"/>
          </w:tcPr>
          <w:p w14:paraId="37DCB7A1" w14:textId="77777777" w:rsidR="003C2161" w:rsidRPr="00E169D4" w:rsidRDefault="003C2161" w:rsidP="008B3A76">
            <w:pPr>
              <w:rPr>
                <w:rFonts w:ascii="Arial" w:hAnsi="Arial" w:cs="Arial"/>
                <w:sz w:val="16"/>
                <w:szCs w:val="16"/>
                <w:lang w:val="es-BO"/>
              </w:rPr>
            </w:pPr>
          </w:p>
        </w:tc>
        <w:tc>
          <w:tcPr>
            <w:tcW w:w="5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7D74BB" w14:textId="77777777" w:rsidR="003C2161" w:rsidRPr="00E169D4" w:rsidRDefault="003C2161" w:rsidP="008B3A76">
            <w:pPr>
              <w:rPr>
                <w:rFonts w:ascii="Arial" w:hAnsi="Arial" w:cs="Arial"/>
                <w:sz w:val="16"/>
                <w:szCs w:val="16"/>
                <w:lang w:val="es-BO"/>
              </w:rPr>
            </w:pPr>
          </w:p>
        </w:tc>
        <w:tc>
          <w:tcPr>
            <w:tcW w:w="263" w:type="dxa"/>
            <w:tcBorders>
              <w:left w:val="single" w:sz="4" w:space="0" w:color="auto"/>
              <w:right w:val="single" w:sz="4" w:space="0" w:color="auto"/>
            </w:tcBorders>
            <w:vAlign w:val="center"/>
          </w:tcPr>
          <w:p w14:paraId="4CF3EA39" w14:textId="77777777" w:rsidR="003C2161" w:rsidRPr="00E169D4" w:rsidRDefault="003C2161" w:rsidP="008B3A76">
            <w:pPr>
              <w:rPr>
                <w:rFonts w:ascii="Arial" w:hAnsi="Arial" w:cs="Arial"/>
                <w:sz w:val="16"/>
                <w:szCs w:val="16"/>
                <w:lang w:val="es-BO"/>
              </w:rPr>
            </w:pPr>
          </w:p>
        </w:tc>
        <w:tc>
          <w:tcPr>
            <w:tcW w:w="53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6D60B4" w14:textId="77777777" w:rsidR="003C2161" w:rsidRPr="00E169D4" w:rsidRDefault="003C2161" w:rsidP="008B3A76">
            <w:pPr>
              <w:rPr>
                <w:rFonts w:ascii="Arial" w:hAnsi="Arial" w:cs="Arial"/>
                <w:sz w:val="16"/>
                <w:szCs w:val="16"/>
                <w:lang w:val="es-BO"/>
              </w:rPr>
            </w:pPr>
          </w:p>
        </w:tc>
        <w:tc>
          <w:tcPr>
            <w:tcW w:w="263" w:type="dxa"/>
            <w:tcBorders>
              <w:left w:val="single" w:sz="4" w:space="0" w:color="auto"/>
              <w:right w:val="single" w:sz="4" w:space="0" w:color="auto"/>
            </w:tcBorders>
            <w:vAlign w:val="center"/>
          </w:tcPr>
          <w:p w14:paraId="3323A49F" w14:textId="77777777" w:rsidR="003C2161" w:rsidRPr="00E169D4" w:rsidRDefault="003C2161" w:rsidP="008B3A76">
            <w:pPr>
              <w:rPr>
                <w:rFonts w:ascii="Arial" w:hAnsi="Arial" w:cs="Arial"/>
                <w:sz w:val="16"/>
                <w:szCs w:val="16"/>
                <w:lang w:val="es-BO"/>
              </w:rPr>
            </w:pPr>
          </w:p>
        </w:tc>
        <w:tc>
          <w:tcPr>
            <w:tcW w:w="104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F2952" w14:textId="77777777" w:rsidR="003C2161" w:rsidRPr="00E169D4" w:rsidRDefault="003C2161" w:rsidP="008B3A76">
            <w:pPr>
              <w:rPr>
                <w:rFonts w:ascii="Arial" w:hAnsi="Arial" w:cs="Arial"/>
                <w:sz w:val="16"/>
                <w:szCs w:val="16"/>
                <w:lang w:val="es-BO"/>
              </w:rPr>
            </w:pPr>
          </w:p>
        </w:tc>
        <w:tc>
          <w:tcPr>
            <w:tcW w:w="260" w:type="dxa"/>
            <w:tcBorders>
              <w:left w:val="single" w:sz="4" w:space="0" w:color="auto"/>
            </w:tcBorders>
            <w:vAlign w:val="center"/>
          </w:tcPr>
          <w:p w14:paraId="38912C85" w14:textId="77777777" w:rsidR="003C2161" w:rsidRPr="00E169D4" w:rsidRDefault="003C2161" w:rsidP="008B3A76">
            <w:pPr>
              <w:rPr>
                <w:rFonts w:ascii="Arial" w:hAnsi="Arial" w:cs="Arial"/>
                <w:sz w:val="16"/>
                <w:szCs w:val="16"/>
                <w:lang w:val="es-BO"/>
              </w:rPr>
            </w:pPr>
          </w:p>
        </w:tc>
        <w:tc>
          <w:tcPr>
            <w:tcW w:w="259" w:type="dxa"/>
            <w:vAlign w:val="center"/>
          </w:tcPr>
          <w:p w14:paraId="3465BC5D" w14:textId="77777777" w:rsidR="003C2161" w:rsidRPr="00E169D4" w:rsidRDefault="003C2161" w:rsidP="008B3A76">
            <w:pPr>
              <w:rPr>
                <w:rFonts w:ascii="Arial" w:hAnsi="Arial" w:cs="Arial"/>
                <w:sz w:val="16"/>
                <w:szCs w:val="16"/>
                <w:lang w:val="es-BO"/>
              </w:rPr>
            </w:pPr>
          </w:p>
        </w:tc>
        <w:tc>
          <w:tcPr>
            <w:tcW w:w="259" w:type="dxa"/>
            <w:tcBorders>
              <w:top w:val="nil"/>
              <w:bottom w:val="nil"/>
              <w:right w:val="single" w:sz="12" w:space="0" w:color="auto"/>
            </w:tcBorders>
            <w:vAlign w:val="center"/>
          </w:tcPr>
          <w:p w14:paraId="3DF811A7" w14:textId="77777777" w:rsidR="003C2161" w:rsidRPr="00E169D4" w:rsidRDefault="003C2161" w:rsidP="008B3A76">
            <w:pPr>
              <w:rPr>
                <w:rFonts w:ascii="Arial" w:hAnsi="Arial" w:cs="Arial"/>
                <w:sz w:val="16"/>
                <w:szCs w:val="16"/>
                <w:lang w:val="es-BO"/>
              </w:rPr>
            </w:pPr>
          </w:p>
        </w:tc>
      </w:tr>
      <w:tr w:rsidR="00E169D4" w:rsidRPr="00E169D4" w14:paraId="2B83E0A1" w14:textId="77777777" w:rsidTr="004858FF">
        <w:trPr>
          <w:trHeight w:val="114"/>
        </w:trPr>
        <w:tc>
          <w:tcPr>
            <w:tcW w:w="264" w:type="dxa"/>
            <w:tcBorders>
              <w:top w:val="nil"/>
              <w:left w:val="single" w:sz="12" w:space="0" w:color="auto"/>
              <w:bottom w:val="nil"/>
            </w:tcBorders>
            <w:noWrap/>
            <w:vAlign w:val="center"/>
          </w:tcPr>
          <w:p w14:paraId="1360BB4C" w14:textId="77777777" w:rsidR="003C2161" w:rsidRPr="00E169D4" w:rsidRDefault="003C2161" w:rsidP="008B3A76">
            <w:pPr>
              <w:rPr>
                <w:rFonts w:ascii="Arial" w:hAnsi="Arial" w:cs="Arial"/>
                <w:sz w:val="8"/>
                <w:szCs w:val="8"/>
                <w:lang w:val="es-BO"/>
              </w:rPr>
            </w:pPr>
          </w:p>
        </w:tc>
        <w:tc>
          <w:tcPr>
            <w:tcW w:w="264" w:type="dxa"/>
            <w:tcBorders>
              <w:top w:val="nil"/>
              <w:bottom w:val="nil"/>
            </w:tcBorders>
            <w:vAlign w:val="center"/>
          </w:tcPr>
          <w:p w14:paraId="00FE0CFC" w14:textId="77777777" w:rsidR="003C2161" w:rsidRPr="00E169D4" w:rsidRDefault="003C2161" w:rsidP="008B3A76">
            <w:pPr>
              <w:rPr>
                <w:rFonts w:ascii="Arial" w:hAnsi="Arial" w:cs="Arial"/>
                <w:sz w:val="8"/>
                <w:szCs w:val="8"/>
                <w:lang w:val="es-BO"/>
              </w:rPr>
            </w:pPr>
          </w:p>
        </w:tc>
        <w:tc>
          <w:tcPr>
            <w:tcW w:w="263" w:type="dxa"/>
            <w:tcBorders>
              <w:top w:val="nil"/>
              <w:bottom w:val="nil"/>
            </w:tcBorders>
            <w:vAlign w:val="center"/>
          </w:tcPr>
          <w:p w14:paraId="2D44BFC4" w14:textId="77777777" w:rsidR="003C2161" w:rsidRPr="00E169D4" w:rsidRDefault="003C2161" w:rsidP="008B3A76">
            <w:pPr>
              <w:rPr>
                <w:rFonts w:ascii="Arial" w:hAnsi="Arial" w:cs="Arial"/>
                <w:sz w:val="8"/>
                <w:szCs w:val="8"/>
                <w:lang w:val="es-BO"/>
              </w:rPr>
            </w:pPr>
          </w:p>
        </w:tc>
        <w:tc>
          <w:tcPr>
            <w:tcW w:w="263" w:type="dxa"/>
            <w:tcBorders>
              <w:top w:val="nil"/>
              <w:bottom w:val="nil"/>
            </w:tcBorders>
            <w:vAlign w:val="center"/>
          </w:tcPr>
          <w:p w14:paraId="417DA017" w14:textId="77777777" w:rsidR="003C2161" w:rsidRPr="00E169D4" w:rsidRDefault="003C2161" w:rsidP="008B3A76">
            <w:pPr>
              <w:rPr>
                <w:rFonts w:ascii="Arial" w:hAnsi="Arial" w:cs="Arial"/>
                <w:sz w:val="8"/>
                <w:szCs w:val="8"/>
                <w:lang w:val="es-BO"/>
              </w:rPr>
            </w:pPr>
          </w:p>
        </w:tc>
        <w:tc>
          <w:tcPr>
            <w:tcW w:w="263" w:type="dxa"/>
            <w:tcBorders>
              <w:top w:val="nil"/>
              <w:bottom w:val="nil"/>
            </w:tcBorders>
            <w:vAlign w:val="center"/>
          </w:tcPr>
          <w:p w14:paraId="0B736830" w14:textId="77777777" w:rsidR="003C2161" w:rsidRPr="00E169D4" w:rsidRDefault="003C2161" w:rsidP="008B3A76">
            <w:pPr>
              <w:rPr>
                <w:rFonts w:ascii="Arial" w:hAnsi="Arial" w:cs="Arial"/>
                <w:sz w:val="8"/>
                <w:szCs w:val="8"/>
                <w:lang w:val="es-BO"/>
              </w:rPr>
            </w:pPr>
          </w:p>
        </w:tc>
        <w:tc>
          <w:tcPr>
            <w:tcW w:w="263" w:type="dxa"/>
            <w:tcBorders>
              <w:top w:val="nil"/>
              <w:bottom w:val="nil"/>
            </w:tcBorders>
            <w:vAlign w:val="center"/>
          </w:tcPr>
          <w:p w14:paraId="6570C2B7" w14:textId="77777777" w:rsidR="003C2161" w:rsidRPr="00E169D4" w:rsidRDefault="003C2161" w:rsidP="008B3A76">
            <w:pPr>
              <w:rPr>
                <w:rFonts w:ascii="Arial" w:hAnsi="Arial" w:cs="Arial"/>
                <w:sz w:val="8"/>
                <w:szCs w:val="8"/>
                <w:lang w:val="es-BO"/>
              </w:rPr>
            </w:pPr>
          </w:p>
        </w:tc>
        <w:tc>
          <w:tcPr>
            <w:tcW w:w="263" w:type="dxa"/>
            <w:tcBorders>
              <w:top w:val="nil"/>
              <w:bottom w:val="nil"/>
            </w:tcBorders>
            <w:vAlign w:val="center"/>
          </w:tcPr>
          <w:p w14:paraId="31EAD90C" w14:textId="77777777" w:rsidR="003C2161" w:rsidRPr="00E169D4" w:rsidRDefault="003C2161" w:rsidP="008B3A76">
            <w:pPr>
              <w:rPr>
                <w:rFonts w:ascii="Arial" w:hAnsi="Arial" w:cs="Arial"/>
                <w:sz w:val="8"/>
                <w:szCs w:val="8"/>
                <w:lang w:val="es-BO"/>
              </w:rPr>
            </w:pPr>
          </w:p>
        </w:tc>
        <w:tc>
          <w:tcPr>
            <w:tcW w:w="263" w:type="dxa"/>
            <w:tcBorders>
              <w:top w:val="nil"/>
              <w:bottom w:val="nil"/>
            </w:tcBorders>
            <w:vAlign w:val="center"/>
          </w:tcPr>
          <w:p w14:paraId="199570C9" w14:textId="77777777" w:rsidR="003C2161" w:rsidRPr="00E169D4" w:rsidRDefault="003C2161" w:rsidP="008B3A76">
            <w:pPr>
              <w:rPr>
                <w:rFonts w:ascii="Arial" w:hAnsi="Arial" w:cs="Arial"/>
                <w:sz w:val="8"/>
                <w:szCs w:val="8"/>
                <w:lang w:val="es-BO"/>
              </w:rPr>
            </w:pPr>
          </w:p>
        </w:tc>
        <w:tc>
          <w:tcPr>
            <w:tcW w:w="263" w:type="dxa"/>
            <w:tcBorders>
              <w:top w:val="nil"/>
              <w:bottom w:val="nil"/>
            </w:tcBorders>
            <w:vAlign w:val="center"/>
          </w:tcPr>
          <w:p w14:paraId="1514972E"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vAlign w:val="center"/>
          </w:tcPr>
          <w:p w14:paraId="51F8701D"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vAlign w:val="center"/>
          </w:tcPr>
          <w:p w14:paraId="42F1EF69"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vAlign w:val="center"/>
          </w:tcPr>
          <w:p w14:paraId="567A780B"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vAlign w:val="center"/>
          </w:tcPr>
          <w:p w14:paraId="335C233A"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vAlign w:val="center"/>
          </w:tcPr>
          <w:p w14:paraId="70C02AC1" w14:textId="77777777" w:rsidR="003C2161" w:rsidRPr="00E169D4" w:rsidRDefault="003C2161" w:rsidP="008B3A76">
            <w:pPr>
              <w:rPr>
                <w:rFonts w:ascii="Arial" w:hAnsi="Arial" w:cs="Arial"/>
                <w:sz w:val="8"/>
                <w:szCs w:val="8"/>
                <w:lang w:val="es-BO"/>
              </w:rPr>
            </w:pPr>
          </w:p>
        </w:tc>
        <w:tc>
          <w:tcPr>
            <w:tcW w:w="264" w:type="dxa"/>
            <w:tcBorders>
              <w:bottom w:val="single" w:sz="4" w:space="0" w:color="auto"/>
            </w:tcBorders>
            <w:vAlign w:val="center"/>
          </w:tcPr>
          <w:p w14:paraId="17352148"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vAlign w:val="center"/>
          </w:tcPr>
          <w:p w14:paraId="6C4A81AC"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vAlign w:val="center"/>
          </w:tcPr>
          <w:p w14:paraId="015D9E5F"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vAlign w:val="center"/>
          </w:tcPr>
          <w:p w14:paraId="7F9151CA"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vAlign w:val="center"/>
          </w:tcPr>
          <w:p w14:paraId="04FBA3D4"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vAlign w:val="center"/>
          </w:tcPr>
          <w:p w14:paraId="44C8BB2E" w14:textId="77777777" w:rsidR="003C2161" w:rsidRPr="00E169D4" w:rsidRDefault="003C2161" w:rsidP="008B3A76">
            <w:pPr>
              <w:rPr>
                <w:rFonts w:ascii="Arial" w:hAnsi="Arial" w:cs="Arial"/>
                <w:sz w:val="8"/>
                <w:szCs w:val="8"/>
                <w:lang w:val="es-BO"/>
              </w:rPr>
            </w:pPr>
          </w:p>
        </w:tc>
        <w:tc>
          <w:tcPr>
            <w:tcW w:w="262" w:type="dxa"/>
            <w:tcBorders>
              <w:bottom w:val="single" w:sz="4" w:space="0" w:color="auto"/>
            </w:tcBorders>
            <w:vAlign w:val="center"/>
          </w:tcPr>
          <w:p w14:paraId="63C1B245"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vAlign w:val="center"/>
          </w:tcPr>
          <w:p w14:paraId="18E0E3C0"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vAlign w:val="center"/>
          </w:tcPr>
          <w:p w14:paraId="068DF8B2"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vAlign w:val="center"/>
          </w:tcPr>
          <w:p w14:paraId="0F8A8422"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vAlign w:val="center"/>
          </w:tcPr>
          <w:p w14:paraId="4FFBBA0F"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vAlign w:val="center"/>
          </w:tcPr>
          <w:p w14:paraId="071DA3A6"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vAlign w:val="center"/>
          </w:tcPr>
          <w:p w14:paraId="171BD4C0"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vAlign w:val="center"/>
          </w:tcPr>
          <w:p w14:paraId="21BD7B21"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vAlign w:val="center"/>
          </w:tcPr>
          <w:p w14:paraId="7D296F5C"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vAlign w:val="center"/>
          </w:tcPr>
          <w:p w14:paraId="39A21C7A" w14:textId="77777777" w:rsidR="003C2161" w:rsidRPr="00E169D4" w:rsidRDefault="003C2161" w:rsidP="008B3A76">
            <w:pPr>
              <w:rPr>
                <w:rFonts w:ascii="Arial" w:hAnsi="Arial" w:cs="Arial"/>
                <w:sz w:val="8"/>
                <w:szCs w:val="8"/>
                <w:lang w:val="es-BO"/>
              </w:rPr>
            </w:pPr>
          </w:p>
        </w:tc>
        <w:tc>
          <w:tcPr>
            <w:tcW w:w="267" w:type="dxa"/>
            <w:tcBorders>
              <w:bottom w:val="single" w:sz="4" w:space="0" w:color="auto"/>
            </w:tcBorders>
            <w:vAlign w:val="center"/>
          </w:tcPr>
          <w:p w14:paraId="1B2B3822" w14:textId="77777777" w:rsidR="003C2161" w:rsidRPr="00E169D4" w:rsidRDefault="003C2161" w:rsidP="008B3A76">
            <w:pPr>
              <w:rPr>
                <w:rFonts w:ascii="Arial" w:hAnsi="Arial" w:cs="Arial"/>
                <w:sz w:val="8"/>
                <w:szCs w:val="8"/>
                <w:lang w:val="es-BO"/>
              </w:rPr>
            </w:pPr>
          </w:p>
        </w:tc>
        <w:tc>
          <w:tcPr>
            <w:tcW w:w="266" w:type="dxa"/>
            <w:tcBorders>
              <w:bottom w:val="single" w:sz="4" w:space="0" w:color="auto"/>
            </w:tcBorders>
            <w:vAlign w:val="center"/>
          </w:tcPr>
          <w:p w14:paraId="64153296"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vAlign w:val="center"/>
          </w:tcPr>
          <w:p w14:paraId="1C429436" w14:textId="77777777" w:rsidR="003C2161" w:rsidRPr="00E169D4" w:rsidRDefault="003C2161" w:rsidP="008B3A76">
            <w:pPr>
              <w:rPr>
                <w:rFonts w:ascii="Arial" w:hAnsi="Arial" w:cs="Arial"/>
                <w:sz w:val="8"/>
                <w:szCs w:val="8"/>
                <w:lang w:val="es-BO"/>
              </w:rPr>
            </w:pPr>
          </w:p>
        </w:tc>
        <w:tc>
          <w:tcPr>
            <w:tcW w:w="262" w:type="dxa"/>
            <w:tcBorders>
              <w:bottom w:val="single" w:sz="4" w:space="0" w:color="auto"/>
            </w:tcBorders>
            <w:vAlign w:val="center"/>
          </w:tcPr>
          <w:p w14:paraId="413CAECA" w14:textId="77777777" w:rsidR="003C2161" w:rsidRPr="00E169D4" w:rsidRDefault="003C2161" w:rsidP="008B3A76">
            <w:pPr>
              <w:rPr>
                <w:rFonts w:ascii="Arial" w:hAnsi="Arial" w:cs="Arial"/>
                <w:sz w:val="8"/>
                <w:szCs w:val="8"/>
                <w:lang w:val="es-BO"/>
              </w:rPr>
            </w:pPr>
          </w:p>
        </w:tc>
        <w:tc>
          <w:tcPr>
            <w:tcW w:w="261" w:type="dxa"/>
            <w:tcBorders>
              <w:bottom w:val="single" w:sz="4" w:space="0" w:color="auto"/>
            </w:tcBorders>
            <w:vAlign w:val="center"/>
          </w:tcPr>
          <w:p w14:paraId="500A46AF" w14:textId="77777777" w:rsidR="003C2161" w:rsidRPr="00E169D4" w:rsidRDefault="003C2161" w:rsidP="008B3A76">
            <w:pPr>
              <w:rPr>
                <w:rFonts w:ascii="Arial" w:hAnsi="Arial" w:cs="Arial"/>
                <w:sz w:val="8"/>
                <w:szCs w:val="8"/>
                <w:lang w:val="es-BO"/>
              </w:rPr>
            </w:pPr>
          </w:p>
        </w:tc>
        <w:tc>
          <w:tcPr>
            <w:tcW w:w="261" w:type="dxa"/>
            <w:tcBorders>
              <w:bottom w:val="single" w:sz="4" w:space="0" w:color="auto"/>
            </w:tcBorders>
            <w:vAlign w:val="center"/>
          </w:tcPr>
          <w:p w14:paraId="35469678" w14:textId="77777777" w:rsidR="003C2161" w:rsidRPr="00E169D4" w:rsidRDefault="003C2161" w:rsidP="008B3A76">
            <w:pPr>
              <w:rPr>
                <w:rFonts w:ascii="Arial" w:hAnsi="Arial" w:cs="Arial"/>
                <w:sz w:val="8"/>
                <w:szCs w:val="8"/>
                <w:lang w:val="es-BO"/>
              </w:rPr>
            </w:pPr>
          </w:p>
        </w:tc>
        <w:tc>
          <w:tcPr>
            <w:tcW w:w="260" w:type="dxa"/>
            <w:tcBorders>
              <w:bottom w:val="single" w:sz="4" w:space="0" w:color="auto"/>
            </w:tcBorders>
            <w:vAlign w:val="center"/>
          </w:tcPr>
          <w:p w14:paraId="70074CD6" w14:textId="77777777" w:rsidR="003C2161" w:rsidRPr="00E169D4" w:rsidRDefault="003C2161" w:rsidP="008B3A76">
            <w:pPr>
              <w:rPr>
                <w:rFonts w:ascii="Arial" w:hAnsi="Arial" w:cs="Arial"/>
                <w:sz w:val="8"/>
                <w:szCs w:val="8"/>
                <w:lang w:val="es-BO"/>
              </w:rPr>
            </w:pPr>
          </w:p>
        </w:tc>
        <w:tc>
          <w:tcPr>
            <w:tcW w:w="260" w:type="dxa"/>
            <w:tcBorders>
              <w:bottom w:val="single" w:sz="4" w:space="0" w:color="auto"/>
            </w:tcBorders>
            <w:vAlign w:val="center"/>
          </w:tcPr>
          <w:p w14:paraId="631BA660" w14:textId="77777777" w:rsidR="003C2161" w:rsidRPr="00E169D4" w:rsidRDefault="003C2161" w:rsidP="008B3A76">
            <w:pPr>
              <w:rPr>
                <w:rFonts w:ascii="Arial" w:hAnsi="Arial" w:cs="Arial"/>
                <w:sz w:val="8"/>
                <w:szCs w:val="8"/>
                <w:lang w:val="es-BO"/>
              </w:rPr>
            </w:pPr>
          </w:p>
        </w:tc>
        <w:tc>
          <w:tcPr>
            <w:tcW w:w="259" w:type="dxa"/>
            <w:tcBorders>
              <w:bottom w:val="single" w:sz="4" w:space="0" w:color="auto"/>
            </w:tcBorders>
            <w:vAlign w:val="center"/>
          </w:tcPr>
          <w:p w14:paraId="36CA9BCC" w14:textId="77777777" w:rsidR="003C2161" w:rsidRPr="00E169D4" w:rsidRDefault="003C2161" w:rsidP="008B3A76">
            <w:pPr>
              <w:rPr>
                <w:rFonts w:ascii="Arial" w:hAnsi="Arial" w:cs="Arial"/>
                <w:sz w:val="8"/>
                <w:szCs w:val="8"/>
                <w:lang w:val="es-BO"/>
              </w:rPr>
            </w:pPr>
          </w:p>
        </w:tc>
        <w:tc>
          <w:tcPr>
            <w:tcW w:w="259" w:type="dxa"/>
            <w:tcBorders>
              <w:top w:val="nil"/>
              <w:bottom w:val="nil"/>
              <w:right w:val="single" w:sz="12" w:space="0" w:color="auto"/>
            </w:tcBorders>
            <w:vAlign w:val="center"/>
          </w:tcPr>
          <w:p w14:paraId="15C7C2AB" w14:textId="77777777" w:rsidR="003C2161" w:rsidRPr="00E169D4" w:rsidRDefault="003C2161" w:rsidP="008B3A76">
            <w:pPr>
              <w:rPr>
                <w:rFonts w:ascii="Arial" w:hAnsi="Arial" w:cs="Arial"/>
                <w:sz w:val="8"/>
                <w:szCs w:val="8"/>
                <w:lang w:val="es-BO"/>
              </w:rPr>
            </w:pPr>
          </w:p>
        </w:tc>
      </w:tr>
      <w:tr w:rsidR="00E169D4" w:rsidRPr="00E169D4" w14:paraId="4C1873C6" w14:textId="77777777" w:rsidTr="004858FF">
        <w:trPr>
          <w:trHeight w:val="114"/>
        </w:trPr>
        <w:tc>
          <w:tcPr>
            <w:tcW w:w="264" w:type="dxa"/>
            <w:tcBorders>
              <w:top w:val="nil"/>
              <w:left w:val="single" w:sz="12" w:space="0" w:color="auto"/>
              <w:bottom w:val="nil"/>
            </w:tcBorders>
            <w:noWrap/>
            <w:vAlign w:val="center"/>
          </w:tcPr>
          <w:p w14:paraId="7D4D5767" w14:textId="77777777" w:rsidR="003C2161" w:rsidRPr="00E169D4" w:rsidRDefault="003C2161" w:rsidP="008B3A76">
            <w:pPr>
              <w:rPr>
                <w:rFonts w:ascii="Arial" w:hAnsi="Arial" w:cs="Arial"/>
                <w:sz w:val="16"/>
                <w:szCs w:val="16"/>
                <w:lang w:val="es-BO"/>
              </w:rPr>
            </w:pPr>
          </w:p>
        </w:tc>
        <w:tc>
          <w:tcPr>
            <w:tcW w:w="2105" w:type="dxa"/>
            <w:gridSpan w:val="8"/>
            <w:vMerge w:val="restart"/>
            <w:tcBorders>
              <w:top w:val="nil"/>
              <w:right w:val="single" w:sz="4" w:space="0" w:color="auto"/>
            </w:tcBorders>
            <w:vAlign w:val="center"/>
          </w:tcPr>
          <w:p w14:paraId="1B1EFF3C" w14:textId="77777777" w:rsidR="003C2161" w:rsidRPr="00E169D4" w:rsidRDefault="003C2161" w:rsidP="008B3A76">
            <w:pPr>
              <w:jc w:val="right"/>
              <w:rPr>
                <w:rFonts w:ascii="Arial" w:hAnsi="Arial" w:cs="Arial"/>
                <w:sz w:val="16"/>
                <w:szCs w:val="16"/>
                <w:lang w:val="es-BO"/>
              </w:rPr>
            </w:pPr>
            <w:r w:rsidRPr="00E169D4">
              <w:rPr>
                <w:rFonts w:ascii="Arial" w:hAnsi="Arial" w:cs="Arial"/>
                <w:bCs/>
                <w:sz w:val="16"/>
                <w:szCs w:val="16"/>
                <w:lang w:val="es-BO" w:eastAsia="es-ES"/>
              </w:rPr>
              <w:t>Nombre de la Empresa Líder</w:t>
            </w:r>
          </w:p>
        </w:tc>
        <w:tc>
          <w:tcPr>
            <w:tcW w:w="7882"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325B2B" w14:textId="77777777" w:rsidR="003C2161" w:rsidRPr="00E169D4" w:rsidRDefault="003C2161" w:rsidP="008B3A76">
            <w:pPr>
              <w:rPr>
                <w:rFonts w:ascii="Arial" w:hAnsi="Arial" w:cs="Arial"/>
                <w:sz w:val="16"/>
                <w:szCs w:val="16"/>
                <w:lang w:val="es-BO"/>
              </w:rPr>
            </w:pPr>
          </w:p>
        </w:tc>
        <w:tc>
          <w:tcPr>
            <w:tcW w:w="259" w:type="dxa"/>
            <w:tcBorders>
              <w:top w:val="nil"/>
              <w:left w:val="single" w:sz="4" w:space="0" w:color="auto"/>
              <w:bottom w:val="nil"/>
              <w:right w:val="single" w:sz="12" w:space="0" w:color="auto"/>
            </w:tcBorders>
            <w:vAlign w:val="center"/>
          </w:tcPr>
          <w:p w14:paraId="19E04735" w14:textId="77777777" w:rsidR="003C2161" w:rsidRPr="00E169D4" w:rsidRDefault="003C2161" w:rsidP="008B3A76">
            <w:pPr>
              <w:rPr>
                <w:rFonts w:ascii="Arial" w:hAnsi="Arial" w:cs="Arial"/>
                <w:sz w:val="16"/>
                <w:szCs w:val="16"/>
                <w:lang w:val="es-BO"/>
              </w:rPr>
            </w:pPr>
          </w:p>
        </w:tc>
      </w:tr>
      <w:tr w:rsidR="00E169D4" w:rsidRPr="00E169D4" w14:paraId="73B4D625" w14:textId="77777777" w:rsidTr="004858FF">
        <w:trPr>
          <w:trHeight w:val="114"/>
        </w:trPr>
        <w:tc>
          <w:tcPr>
            <w:tcW w:w="264" w:type="dxa"/>
            <w:tcBorders>
              <w:top w:val="nil"/>
              <w:left w:val="single" w:sz="12" w:space="0" w:color="auto"/>
              <w:bottom w:val="nil"/>
            </w:tcBorders>
            <w:noWrap/>
            <w:vAlign w:val="center"/>
          </w:tcPr>
          <w:p w14:paraId="611E639F" w14:textId="77777777" w:rsidR="003C2161" w:rsidRPr="00E169D4" w:rsidRDefault="003C2161" w:rsidP="008B3A76">
            <w:pPr>
              <w:rPr>
                <w:rFonts w:ascii="Arial" w:hAnsi="Arial" w:cs="Arial"/>
                <w:sz w:val="16"/>
                <w:szCs w:val="16"/>
                <w:lang w:val="es-BO"/>
              </w:rPr>
            </w:pPr>
          </w:p>
        </w:tc>
        <w:tc>
          <w:tcPr>
            <w:tcW w:w="2105" w:type="dxa"/>
            <w:gridSpan w:val="8"/>
            <w:vMerge/>
            <w:tcBorders>
              <w:bottom w:val="nil"/>
              <w:right w:val="single" w:sz="4" w:space="0" w:color="auto"/>
            </w:tcBorders>
            <w:vAlign w:val="center"/>
          </w:tcPr>
          <w:p w14:paraId="65E0ABCB" w14:textId="77777777" w:rsidR="003C2161" w:rsidRPr="00E169D4" w:rsidRDefault="003C2161" w:rsidP="008B3A76">
            <w:pPr>
              <w:rPr>
                <w:rFonts w:ascii="Arial" w:hAnsi="Arial" w:cs="Arial"/>
                <w:sz w:val="16"/>
                <w:szCs w:val="16"/>
                <w:lang w:val="es-BO"/>
              </w:rPr>
            </w:pPr>
          </w:p>
        </w:tc>
        <w:tc>
          <w:tcPr>
            <w:tcW w:w="7882"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14:paraId="772B6D33" w14:textId="77777777" w:rsidR="003C2161" w:rsidRPr="00E169D4" w:rsidRDefault="003C2161" w:rsidP="008B3A76">
            <w:pPr>
              <w:rPr>
                <w:rFonts w:ascii="Arial" w:hAnsi="Arial" w:cs="Arial"/>
                <w:sz w:val="16"/>
                <w:szCs w:val="16"/>
                <w:lang w:val="es-BO"/>
              </w:rPr>
            </w:pPr>
          </w:p>
        </w:tc>
        <w:tc>
          <w:tcPr>
            <w:tcW w:w="259" w:type="dxa"/>
            <w:tcBorders>
              <w:top w:val="nil"/>
              <w:left w:val="single" w:sz="4" w:space="0" w:color="auto"/>
              <w:bottom w:val="nil"/>
              <w:right w:val="single" w:sz="12" w:space="0" w:color="auto"/>
            </w:tcBorders>
            <w:vAlign w:val="center"/>
          </w:tcPr>
          <w:p w14:paraId="5809314A" w14:textId="77777777" w:rsidR="003C2161" w:rsidRPr="00E169D4" w:rsidRDefault="003C2161" w:rsidP="008B3A76">
            <w:pPr>
              <w:rPr>
                <w:rFonts w:ascii="Arial" w:hAnsi="Arial" w:cs="Arial"/>
                <w:sz w:val="16"/>
                <w:szCs w:val="16"/>
                <w:lang w:val="es-BO"/>
              </w:rPr>
            </w:pPr>
          </w:p>
        </w:tc>
      </w:tr>
      <w:tr w:rsidR="00E169D4" w:rsidRPr="00E169D4" w14:paraId="149BA483" w14:textId="77777777" w:rsidTr="004858FF">
        <w:trPr>
          <w:trHeight w:val="114"/>
        </w:trPr>
        <w:tc>
          <w:tcPr>
            <w:tcW w:w="264" w:type="dxa"/>
            <w:tcBorders>
              <w:top w:val="nil"/>
              <w:left w:val="single" w:sz="12" w:space="0" w:color="auto"/>
              <w:bottom w:val="nil"/>
            </w:tcBorders>
            <w:noWrap/>
            <w:vAlign w:val="center"/>
          </w:tcPr>
          <w:p w14:paraId="7B8849B7" w14:textId="77777777" w:rsidR="003C2161" w:rsidRPr="00E169D4" w:rsidRDefault="003C2161" w:rsidP="008B3A76">
            <w:pPr>
              <w:rPr>
                <w:rFonts w:ascii="Arial" w:hAnsi="Arial" w:cs="Arial"/>
                <w:sz w:val="8"/>
                <w:szCs w:val="8"/>
                <w:lang w:val="es-BO"/>
              </w:rPr>
            </w:pPr>
          </w:p>
        </w:tc>
        <w:tc>
          <w:tcPr>
            <w:tcW w:w="264" w:type="dxa"/>
            <w:tcBorders>
              <w:top w:val="nil"/>
              <w:bottom w:val="nil"/>
            </w:tcBorders>
            <w:vAlign w:val="center"/>
          </w:tcPr>
          <w:p w14:paraId="3680F07C" w14:textId="77777777" w:rsidR="003C2161" w:rsidRPr="00E169D4" w:rsidRDefault="003C2161" w:rsidP="008B3A76">
            <w:pPr>
              <w:rPr>
                <w:rFonts w:ascii="Arial" w:hAnsi="Arial" w:cs="Arial"/>
                <w:sz w:val="8"/>
                <w:szCs w:val="8"/>
                <w:lang w:val="es-BO"/>
              </w:rPr>
            </w:pPr>
          </w:p>
        </w:tc>
        <w:tc>
          <w:tcPr>
            <w:tcW w:w="263" w:type="dxa"/>
            <w:tcBorders>
              <w:top w:val="nil"/>
              <w:bottom w:val="nil"/>
            </w:tcBorders>
            <w:vAlign w:val="center"/>
          </w:tcPr>
          <w:p w14:paraId="0B969A65" w14:textId="77777777" w:rsidR="003C2161" w:rsidRPr="00E169D4" w:rsidRDefault="003C2161" w:rsidP="008B3A76">
            <w:pPr>
              <w:rPr>
                <w:rFonts w:ascii="Arial" w:hAnsi="Arial" w:cs="Arial"/>
                <w:sz w:val="8"/>
                <w:szCs w:val="8"/>
                <w:lang w:val="es-BO"/>
              </w:rPr>
            </w:pPr>
          </w:p>
        </w:tc>
        <w:tc>
          <w:tcPr>
            <w:tcW w:w="263" w:type="dxa"/>
            <w:tcBorders>
              <w:top w:val="nil"/>
              <w:bottom w:val="nil"/>
            </w:tcBorders>
            <w:vAlign w:val="center"/>
          </w:tcPr>
          <w:p w14:paraId="2BADC3E6" w14:textId="77777777" w:rsidR="003C2161" w:rsidRPr="00E169D4" w:rsidRDefault="003C2161" w:rsidP="008B3A76">
            <w:pPr>
              <w:rPr>
                <w:rFonts w:ascii="Arial" w:hAnsi="Arial" w:cs="Arial"/>
                <w:sz w:val="8"/>
                <w:szCs w:val="8"/>
                <w:lang w:val="es-BO"/>
              </w:rPr>
            </w:pPr>
          </w:p>
        </w:tc>
        <w:tc>
          <w:tcPr>
            <w:tcW w:w="263" w:type="dxa"/>
            <w:tcBorders>
              <w:top w:val="nil"/>
              <w:bottom w:val="nil"/>
            </w:tcBorders>
            <w:vAlign w:val="center"/>
          </w:tcPr>
          <w:p w14:paraId="444112AA" w14:textId="77777777" w:rsidR="003C2161" w:rsidRPr="00E169D4" w:rsidRDefault="003C2161" w:rsidP="008B3A76">
            <w:pPr>
              <w:rPr>
                <w:rFonts w:ascii="Arial" w:hAnsi="Arial" w:cs="Arial"/>
                <w:sz w:val="8"/>
                <w:szCs w:val="8"/>
                <w:lang w:val="es-BO"/>
              </w:rPr>
            </w:pPr>
          </w:p>
        </w:tc>
        <w:tc>
          <w:tcPr>
            <w:tcW w:w="263" w:type="dxa"/>
            <w:tcBorders>
              <w:top w:val="nil"/>
              <w:bottom w:val="nil"/>
            </w:tcBorders>
            <w:vAlign w:val="center"/>
          </w:tcPr>
          <w:p w14:paraId="0F75E1DF" w14:textId="77777777" w:rsidR="003C2161" w:rsidRPr="00E169D4" w:rsidRDefault="003C2161" w:rsidP="008B3A76">
            <w:pPr>
              <w:rPr>
                <w:rFonts w:ascii="Arial" w:hAnsi="Arial" w:cs="Arial"/>
                <w:sz w:val="8"/>
                <w:szCs w:val="8"/>
                <w:lang w:val="es-BO"/>
              </w:rPr>
            </w:pPr>
          </w:p>
        </w:tc>
        <w:tc>
          <w:tcPr>
            <w:tcW w:w="263" w:type="dxa"/>
            <w:tcBorders>
              <w:top w:val="nil"/>
              <w:bottom w:val="nil"/>
            </w:tcBorders>
            <w:vAlign w:val="center"/>
          </w:tcPr>
          <w:p w14:paraId="3866E0E2" w14:textId="77777777" w:rsidR="003C2161" w:rsidRPr="00E169D4" w:rsidRDefault="003C2161" w:rsidP="008B3A76">
            <w:pPr>
              <w:rPr>
                <w:rFonts w:ascii="Arial" w:hAnsi="Arial" w:cs="Arial"/>
                <w:sz w:val="8"/>
                <w:szCs w:val="8"/>
                <w:lang w:val="es-BO"/>
              </w:rPr>
            </w:pPr>
          </w:p>
        </w:tc>
        <w:tc>
          <w:tcPr>
            <w:tcW w:w="263" w:type="dxa"/>
            <w:tcBorders>
              <w:top w:val="nil"/>
              <w:bottom w:val="nil"/>
            </w:tcBorders>
            <w:vAlign w:val="center"/>
          </w:tcPr>
          <w:p w14:paraId="5DCE12C5" w14:textId="77777777" w:rsidR="003C2161" w:rsidRPr="00E169D4" w:rsidRDefault="003C2161" w:rsidP="008B3A76">
            <w:pPr>
              <w:rPr>
                <w:rFonts w:ascii="Arial" w:hAnsi="Arial" w:cs="Arial"/>
                <w:sz w:val="8"/>
                <w:szCs w:val="8"/>
                <w:lang w:val="es-BO"/>
              </w:rPr>
            </w:pPr>
          </w:p>
        </w:tc>
        <w:tc>
          <w:tcPr>
            <w:tcW w:w="263" w:type="dxa"/>
            <w:tcBorders>
              <w:top w:val="nil"/>
              <w:bottom w:val="nil"/>
            </w:tcBorders>
            <w:vAlign w:val="center"/>
          </w:tcPr>
          <w:p w14:paraId="45B2F325"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vAlign w:val="center"/>
          </w:tcPr>
          <w:p w14:paraId="7D26BBA3"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vAlign w:val="center"/>
          </w:tcPr>
          <w:p w14:paraId="51F95D51"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vAlign w:val="center"/>
          </w:tcPr>
          <w:p w14:paraId="667DC510"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vAlign w:val="center"/>
          </w:tcPr>
          <w:p w14:paraId="01FDF273"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vAlign w:val="center"/>
          </w:tcPr>
          <w:p w14:paraId="064ACE05" w14:textId="77777777" w:rsidR="003C2161" w:rsidRPr="00E169D4" w:rsidRDefault="003C2161" w:rsidP="008B3A76">
            <w:pPr>
              <w:rPr>
                <w:rFonts w:ascii="Arial" w:hAnsi="Arial" w:cs="Arial"/>
                <w:sz w:val="8"/>
                <w:szCs w:val="8"/>
                <w:lang w:val="es-BO"/>
              </w:rPr>
            </w:pPr>
          </w:p>
        </w:tc>
        <w:tc>
          <w:tcPr>
            <w:tcW w:w="264" w:type="dxa"/>
            <w:tcBorders>
              <w:top w:val="single" w:sz="4" w:space="0" w:color="auto"/>
            </w:tcBorders>
            <w:vAlign w:val="center"/>
          </w:tcPr>
          <w:p w14:paraId="7ECE37AF"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vAlign w:val="center"/>
          </w:tcPr>
          <w:p w14:paraId="483B294E"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vAlign w:val="center"/>
          </w:tcPr>
          <w:p w14:paraId="20AC5FE4"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vAlign w:val="center"/>
          </w:tcPr>
          <w:p w14:paraId="0FE77D68"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vAlign w:val="center"/>
          </w:tcPr>
          <w:p w14:paraId="3EC2AE83"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vAlign w:val="center"/>
          </w:tcPr>
          <w:p w14:paraId="4DADA61D" w14:textId="77777777" w:rsidR="003C2161" w:rsidRPr="00E169D4" w:rsidRDefault="003C2161" w:rsidP="008B3A76">
            <w:pPr>
              <w:rPr>
                <w:rFonts w:ascii="Arial" w:hAnsi="Arial" w:cs="Arial"/>
                <w:sz w:val="8"/>
                <w:szCs w:val="8"/>
                <w:lang w:val="es-BO"/>
              </w:rPr>
            </w:pPr>
          </w:p>
        </w:tc>
        <w:tc>
          <w:tcPr>
            <w:tcW w:w="262" w:type="dxa"/>
            <w:tcBorders>
              <w:top w:val="single" w:sz="4" w:space="0" w:color="auto"/>
            </w:tcBorders>
            <w:vAlign w:val="center"/>
          </w:tcPr>
          <w:p w14:paraId="19CA8E2A"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vAlign w:val="center"/>
          </w:tcPr>
          <w:p w14:paraId="0ABC9CC1"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vAlign w:val="center"/>
          </w:tcPr>
          <w:p w14:paraId="00D65423"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vAlign w:val="center"/>
          </w:tcPr>
          <w:p w14:paraId="396662C9"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vAlign w:val="center"/>
          </w:tcPr>
          <w:p w14:paraId="27E888F9"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vAlign w:val="center"/>
          </w:tcPr>
          <w:p w14:paraId="1EDB7022"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vAlign w:val="center"/>
          </w:tcPr>
          <w:p w14:paraId="63697A41"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vAlign w:val="center"/>
          </w:tcPr>
          <w:p w14:paraId="6083E867"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vAlign w:val="center"/>
          </w:tcPr>
          <w:p w14:paraId="3F779AA0"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vAlign w:val="center"/>
          </w:tcPr>
          <w:p w14:paraId="6A73B27B" w14:textId="77777777" w:rsidR="003C2161" w:rsidRPr="00E169D4" w:rsidRDefault="003C2161" w:rsidP="008B3A76">
            <w:pPr>
              <w:rPr>
                <w:rFonts w:ascii="Arial" w:hAnsi="Arial" w:cs="Arial"/>
                <w:sz w:val="8"/>
                <w:szCs w:val="8"/>
                <w:lang w:val="es-BO"/>
              </w:rPr>
            </w:pPr>
          </w:p>
        </w:tc>
        <w:tc>
          <w:tcPr>
            <w:tcW w:w="267" w:type="dxa"/>
            <w:tcBorders>
              <w:top w:val="single" w:sz="4" w:space="0" w:color="auto"/>
            </w:tcBorders>
            <w:vAlign w:val="center"/>
          </w:tcPr>
          <w:p w14:paraId="73930806" w14:textId="77777777" w:rsidR="003C2161" w:rsidRPr="00E169D4" w:rsidRDefault="003C2161" w:rsidP="008B3A76">
            <w:pPr>
              <w:rPr>
                <w:rFonts w:ascii="Arial" w:hAnsi="Arial" w:cs="Arial"/>
                <w:sz w:val="8"/>
                <w:szCs w:val="8"/>
                <w:lang w:val="es-BO"/>
              </w:rPr>
            </w:pPr>
          </w:p>
        </w:tc>
        <w:tc>
          <w:tcPr>
            <w:tcW w:w="266" w:type="dxa"/>
            <w:tcBorders>
              <w:top w:val="single" w:sz="4" w:space="0" w:color="auto"/>
            </w:tcBorders>
            <w:vAlign w:val="center"/>
          </w:tcPr>
          <w:p w14:paraId="6AA7CB3C"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vAlign w:val="center"/>
          </w:tcPr>
          <w:p w14:paraId="422C9CC8" w14:textId="77777777" w:rsidR="003C2161" w:rsidRPr="00E169D4" w:rsidRDefault="003C2161" w:rsidP="008B3A76">
            <w:pPr>
              <w:rPr>
                <w:rFonts w:ascii="Arial" w:hAnsi="Arial" w:cs="Arial"/>
                <w:sz w:val="8"/>
                <w:szCs w:val="8"/>
                <w:lang w:val="es-BO"/>
              </w:rPr>
            </w:pPr>
          </w:p>
        </w:tc>
        <w:tc>
          <w:tcPr>
            <w:tcW w:w="262" w:type="dxa"/>
            <w:tcBorders>
              <w:top w:val="single" w:sz="4" w:space="0" w:color="auto"/>
            </w:tcBorders>
            <w:vAlign w:val="center"/>
          </w:tcPr>
          <w:p w14:paraId="44877248" w14:textId="77777777" w:rsidR="003C2161" w:rsidRPr="00E169D4" w:rsidRDefault="003C2161" w:rsidP="008B3A76">
            <w:pPr>
              <w:rPr>
                <w:rFonts w:ascii="Arial" w:hAnsi="Arial" w:cs="Arial"/>
                <w:sz w:val="8"/>
                <w:szCs w:val="8"/>
                <w:lang w:val="es-BO"/>
              </w:rPr>
            </w:pPr>
          </w:p>
        </w:tc>
        <w:tc>
          <w:tcPr>
            <w:tcW w:w="261" w:type="dxa"/>
            <w:tcBorders>
              <w:top w:val="single" w:sz="4" w:space="0" w:color="auto"/>
            </w:tcBorders>
            <w:vAlign w:val="center"/>
          </w:tcPr>
          <w:p w14:paraId="1B3814E4" w14:textId="77777777" w:rsidR="003C2161" w:rsidRPr="00E169D4" w:rsidRDefault="003C2161" w:rsidP="008B3A76">
            <w:pPr>
              <w:rPr>
                <w:rFonts w:ascii="Arial" w:hAnsi="Arial" w:cs="Arial"/>
                <w:sz w:val="8"/>
                <w:szCs w:val="8"/>
                <w:lang w:val="es-BO"/>
              </w:rPr>
            </w:pPr>
          </w:p>
        </w:tc>
        <w:tc>
          <w:tcPr>
            <w:tcW w:w="261" w:type="dxa"/>
            <w:tcBorders>
              <w:top w:val="single" w:sz="4" w:space="0" w:color="auto"/>
            </w:tcBorders>
            <w:vAlign w:val="center"/>
          </w:tcPr>
          <w:p w14:paraId="51863569" w14:textId="77777777" w:rsidR="003C2161" w:rsidRPr="00E169D4" w:rsidRDefault="003C2161" w:rsidP="008B3A76">
            <w:pPr>
              <w:rPr>
                <w:rFonts w:ascii="Arial" w:hAnsi="Arial" w:cs="Arial"/>
                <w:sz w:val="8"/>
                <w:szCs w:val="8"/>
                <w:lang w:val="es-BO"/>
              </w:rPr>
            </w:pPr>
          </w:p>
        </w:tc>
        <w:tc>
          <w:tcPr>
            <w:tcW w:w="260" w:type="dxa"/>
            <w:tcBorders>
              <w:top w:val="single" w:sz="4" w:space="0" w:color="auto"/>
            </w:tcBorders>
            <w:vAlign w:val="center"/>
          </w:tcPr>
          <w:p w14:paraId="24BBDB08" w14:textId="77777777" w:rsidR="003C2161" w:rsidRPr="00E169D4" w:rsidRDefault="003C2161" w:rsidP="008B3A76">
            <w:pPr>
              <w:rPr>
                <w:rFonts w:ascii="Arial" w:hAnsi="Arial" w:cs="Arial"/>
                <w:sz w:val="8"/>
                <w:szCs w:val="8"/>
                <w:lang w:val="es-BO"/>
              </w:rPr>
            </w:pPr>
          </w:p>
        </w:tc>
        <w:tc>
          <w:tcPr>
            <w:tcW w:w="260" w:type="dxa"/>
            <w:tcBorders>
              <w:top w:val="single" w:sz="4" w:space="0" w:color="auto"/>
            </w:tcBorders>
            <w:vAlign w:val="center"/>
          </w:tcPr>
          <w:p w14:paraId="55CE8C3C" w14:textId="77777777" w:rsidR="003C2161" w:rsidRPr="00E169D4" w:rsidRDefault="003C2161" w:rsidP="008B3A76">
            <w:pPr>
              <w:rPr>
                <w:rFonts w:ascii="Arial" w:hAnsi="Arial" w:cs="Arial"/>
                <w:sz w:val="8"/>
                <w:szCs w:val="8"/>
                <w:lang w:val="es-BO"/>
              </w:rPr>
            </w:pPr>
          </w:p>
        </w:tc>
        <w:tc>
          <w:tcPr>
            <w:tcW w:w="259" w:type="dxa"/>
            <w:tcBorders>
              <w:top w:val="single" w:sz="4" w:space="0" w:color="auto"/>
            </w:tcBorders>
            <w:vAlign w:val="center"/>
          </w:tcPr>
          <w:p w14:paraId="6FE6BAD4" w14:textId="77777777" w:rsidR="003C2161" w:rsidRPr="00E169D4" w:rsidRDefault="003C2161" w:rsidP="008B3A76">
            <w:pPr>
              <w:rPr>
                <w:rFonts w:ascii="Arial" w:hAnsi="Arial" w:cs="Arial"/>
                <w:sz w:val="8"/>
                <w:szCs w:val="8"/>
                <w:lang w:val="es-BO"/>
              </w:rPr>
            </w:pPr>
          </w:p>
        </w:tc>
        <w:tc>
          <w:tcPr>
            <w:tcW w:w="259" w:type="dxa"/>
            <w:tcBorders>
              <w:top w:val="nil"/>
              <w:bottom w:val="nil"/>
              <w:right w:val="single" w:sz="12" w:space="0" w:color="auto"/>
            </w:tcBorders>
            <w:vAlign w:val="center"/>
          </w:tcPr>
          <w:p w14:paraId="019A397A" w14:textId="77777777" w:rsidR="003C2161" w:rsidRPr="00E169D4" w:rsidRDefault="003C2161" w:rsidP="008B3A76">
            <w:pPr>
              <w:rPr>
                <w:rFonts w:ascii="Arial" w:hAnsi="Arial" w:cs="Arial"/>
                <w:sz w:val="8"/>
                <w:szCs w:val="8"/>
                <w:lang w:val="es-BO"/>
              </w:rPr>
            </w:pPr>
          </w:p>
        </w:tc>
      </w:tr>
      <w:tr w:rsidR="00E169D4" w:rsidRPr="00E169D4" w14:paraId="34B12E7B" w14:textId="77777777" w:rsidTr="004858FF">
        <w:trPr>
          <w:trHeight w:val="397"/>
        </w:trPr>
        <w:tc>
          <w:tcPr>
            <w:tcW w:w="10510" w:type="dxa"/>
            <w:gridSpan w:val="40"/>
            <w:tcBorders>
              <w:top w:val="nil"/>
              <w:left w:val="single" w:sz="12" w:space="0" w:color="auto"/>
              <w:right w:val="single" w:sz="12" w:space="0" w:color="auto"/>
            </w:tcBorders>
            <w:shd w:val="clear" w:color="000000" w:fill="0F253F"/>
            <w:vAlign w:val="center"/>
            <w:hideMark/>
          </w:tcPr>
          <w:p w14:paraId="3202E8FE" w14:textId="77777777" w:rsidR="003C2161" w:rsidRPr="00E169D4" w:rsidRDefault="003C2161" w:rsidP="00FC617B">
            <w:pPr>
              <w:pStyle w:val="Prrafodelista"/>
              <w:numPr>
                <w:ilvl w:val="0"/>
                <w:numId w:val="78"/>
              </w:numPr>
              <w:ind w:left="586" w:hanging="425"/>
              <w:rPr>
                <w:rFonts w:ascii="Arial" w:hAnsi="Arial" w:cs="Arial"/>
                <w:b/>
                <w:bCs/>
                <w:sz w:val="16"/>
                <w:szCs w:val="16"/>
                <w:lang w:val="es-BO"/>
              </w:rPr>
            </w:pPr>
            <w:r w:rsidRPr="00E169D4">
              <w:rPr>
                <w:rFonts w:ascii="Arial" w:hAnsi="Arial" w:cs="Arial"/>
                <w:b/>
                <w:bCs/>
                <w:sz w:val="16"/>
                <w:szCs w:val="16"/>
                <w:lang w:val="es-BO" w:eastAsia="es-ES"/>
              </w:rPr>
              <w:t>DATOS DE CONTACTO DE LA EMPRESA LÍDER</w:t>
            </w:r>
          </w:p>
        </w:tc>
      </w:tr>
      <w:tr w:rsidR="00E169D4" w:rsidRPr="00E169D4" w14:paraId="6CC602B3" w14:textId="77777777" w:rsidTr="004858FF">
        <w:trPr>
          <w:trHeight w:val="79"/>
        </w:trPr>
        <w:tc>
          <w:tcPr>
            <w:tcW w:w="264" w:type="dxa"/>
            <w:tcBorders>
              <w:top w:val="nil"/>
              <w:left w:val="single" w:sz="12" w:space="0" w:color="auto"/>
              <w:bottom w:val="nil"/>
            </w:tcBorders>
            <w:vAlign w:val="center"/>
          </w:tcPr>
          <w:p w14:paraId="0C50EA7C"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vAlign w:val="center"/>
          </w:tcPr>
          <w:p w14:paraId="17403EF3"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16BBAC5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38CF15FA"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7B8AF8E3"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1D7B158D"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15F68A15"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2E1C028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03999FAE"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vAlign w:val="center"/>
          </w:tcPr>
          <w:p w14:paraId="378F9740"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vAlign w:val="center"/>
          </w:tcPr>
          <w:p w14:paraId="1AAA3F34"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vAlign w:val="center"/>
          </w:tcPr>
          <w:p w14:paraId="10477646"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vAlign w:val="center"/>
          </w:tcPr>
          <w:p w14:paraId="209120BE"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vAlign w:val="center"/>
          </w:tcPr>
          <w:p w14:paraId="7AA1CD2C" w14:textId="77777777" w:rsidR="003C2161" w:rsidRPr="00E169D4" w:rsidRDefault="003C2161" w:rsidP="008B3A76">
            <w:pPr>
              <w:rPr>
                <w:rFonts w:ascii="Arial" w:hAnsi="Arial" w:cs="Arial"/>
                <w:b/>
                <w:bCs/>
                <w:sz w:val="8"/>
                <w:szCs w:val="8"/>
                <w:lang w:val="es-BO"/>
              </w:rPr>
            </w:pPr>
          </w:p>
        </w:tc>
        <w:tc>
          <w:tcPr>
            <w:tcW w:w="264" w:type="dxa"/>
            <w:tcBorders>
              <w:top w:val="nil"/>
              <w:bottom w:val="single" w:sz="4" w:space="0" w:color="auto"/>
            </w:tcBorders>
            <w:vAlign w:val="center"/>
          </w:tcPr>
          <w:p w14:paraId="2C48FB02"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vAlign w:val="center"/>
          </w:tcPr>
          <w:p w14:paraId="06D25678"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vAlign w:val="center"/>
          </w:tcPr>
          <w:p w14:paraId="4E4BEBCC"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vAlign w:val="center"/>
          </w:tcPr>
          <w:p w14:paraId="51A1BF69"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vAlign w:val="center"/>
          </w:tcPr>
          <w:p w14:paraId="4538F1DE"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34A39981" w14:textId="77777777" w:rsidR="003C2161" w:rsidRPr="00E169D4" w:rsidRDefault="003C2161" w:rsidP="008B3A76">
            <w:pPr>
              <w:rPr>
                <w:rFonts w:ascii="Arial" w:hAnsi="Arial" w:cs="Arial"/>
                <w:b/>
                <w:bCs/>
                <w:sz w:val="8"/>
                <w:szCs w:val="8"/>
                <w:lang w:val="es-BO"/>
              </w:rPr>
            </w:pPr>
          </w:p>
        </w:tc>
        <w:tc>
          <w:tcPr>
            <w:tcW w:w="262" w:type="dxa"/>
            <w:tcBorders>
              <w:top w:val="nil"/>
              <w:bottom w:val="nil"/>
            </w:tcBorders>
            <w:vAlign w:val="center"/>
          </w:tcPr>
          <w:p w14:paraId="0344CB2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01313543"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57D50C61"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2348C930"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vAlign w:val="center"/>
          </w:tcPr>
          <w:p w14:paraId="3A5B0902"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vAlign w:val="center"/>
          </w:tcPr>
          <w:p w14:paraId="51757202"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vAlign w:val="center"/>
          </w:tcPr>
          <w:p w14:paraId="21A3A03A"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vAlign w:val="center"/>
          </w:tcPr>
          <w:p w14:paraId="1D46A152"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vAlign w:val="center"/>
          </w:tcPr>
          <w:p w14:paraId="39A78EDF"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vAlign w:val="center"/>
          </w:tcPr>
          <w:p w14:paraId="6C20D0CF" w14:textId="77777777" w:rsidR="003C2161" w:rsidRPr="00E169D4" w:rsidRDefault="003C2161" w:rsidP="008B3A76">
            <w:pPr>
              <w:rPr>
                <w:rFonts w:ascii="Arial" w:hAnsi="Arial" w:cs="Arial"/>
                <w:b/>
                <w:bCs/>
                <w:sz w:val="8"/>
                <w:szCs w:val="8"/>
                <w:lang w:val="es-BO"/>
              </w:rPr>
            </w:pPr>
          </w:p>
        </w:tc>
        <w:tc>
          <w:tcPr>
            <w:tcW w:w="267" w:type="dxa"/>
            <w:tcBorders>
              <w:top w:val="nil"/>
              <w:bottom w:val="single" w:sz="4" w:space="0" w:color="auto"/>
            </w:tcBorders>
            <w:vAlign w:val="center"/>
          </w:tcPr>
          <w:p w14:paraId="41F78032" w14:textId="77777777" w:rsidR="003C2161" w:rsidRPr="00E169D4" w:rsidRDefault="003C2161" w:rsidP="008B3A76">
            <w:pPr>
              <w:rPr>
                <w:rFonts w:ascii="Arial" w:hAnsi="Arial" w:cs="Arial"/>
                <w:b/>
                <w:bCs/>
                <w:sz w:val="8"/>
                <w:szCs w:val="8"/>
                <w:lang w:val="es-BO"/>
              </w:rPr>
            </w:pPr>
          </w:p>
        </w:tc>
        <w:tc>
          <w:tcPr>
            <w:tcW w:w="266" w:type="dxa"/>
            <w:tcBorders>
              <w:top w:val="nil"/>
              <w:bottom w:val="single" w:sz="4" w:space="0" w:color="auto"/>
            </w:tcBorders>
            <w:vAlign w:val="center"/>
          </w:tcPr>
          <w:p w14:paraId="4EFDE6B0"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vAlign w:val="center"/>
          </w:tcPr>
          <w:p w14:paraId="7D87D6AF" w14:textId="77777777" w:rsidR="003C2161" w:rsidRPr="00E169D4" w:rsidRDefault="003C2161" w:rsidP="008B3A76">
            <w:pPr>
              <w:rPr>
                <w:rFonts w:ascii="Arial" w:hAnsi="Arial" w:cs="Arial"/>
                <w:b/>
                <w:bCs/>
                <w:sz w:val="8"/>
                <w:szCs w:val="8"/>
                <w:lang w:val="es-BO"/>
              </w:rPr>
            </w:pPr>
          </w:p>
        </w:tc>
        <w:tc>
          <w:tcPr>
            <w:tcW w:w="262" w:type="dxa"/>
            <w:tcBorders>
              <w:top w:val="nil"/>
              <w:bottom w:val="single" w:sz="4" w:space="0" w:color="auto"/>
            </w:tcBorders>
            <w:vAlign w:val="center"/>
          </w:tcPr>
          <w:p w14:paraId="5F43F53A" w14:textId="77777777" w:rsidR="003C2161" w:rsidRPr="00E169D4" w:rsidRDefault="003C2161" w:rsidP="008B3A76">
            <w:pPr>
              <w:rPr>
                <w:rFonts w:ascii="Arial" w:hAnsi="Arial" w:cs="Arial"/>
                <w:b/>
                <w:bCs/>
                <w:sz w:val="8"/>
                <w:szCs w:val="8"/>
                <w:lang w:val="es-BO"/>
              </w:rPr>
            </w:pPr>
          </w:p>
        </w:tc>
        <w:tc>
          <w:tcPr>
            <w:tcW w:w="261" w:type="dxa"/>
            <w:tcBorders>
              <w:top w:val="nil"/>
              <w:bottom w:val="nil"/>
            </w:tcBorders>
            <w:vAlign w:val="center"/>
          </w:tcPr>
          <w:p w14:paraId="4D23A370" w14:textId="77777777" w:rsidR="003C2161" w:rsidRPr="00E169D4" w:rsidRDefault="003C2161" w:rsidP="008B3A76">
            <w:pPr>
              <w:rPr>
                <w:rFonts w:ascii="Arial" w:hAnsi="Arial" w:cs="Arial"/>
                <w:b/>
                <w:bCs/>
                <w:sz w:val="8"/>
                <w:szCs w:val="8"/>
                <w:lang w:val="es-BO"/>
              </w:rPr>
            </w:pPr>
          </w:p>
        </w:tc>
        <w:tc>
          <w:tcPr>
            <w:tcW w:w="261" w:type="dxa"/>
            <w:tcBorders>
              <w:top w:val="nil"/>
              <w:bottom w:val="nil"/>
            </w:tcBorders>
            <w:vAlign w:val="center"/>
          </w:tcPr>
          <w:p w14:paraId="6B41D2B5" w14:textId="77777777" w:rsidR="003C2161" w:rsidRPr="00E169D4" w:rsidRDefault="003C2161" w:rsidP="008B3A76">
            <w:pPr>
              <w:rPr>
                <w:rFonts w:ascii="Arial" w:hAnsi="Arial" w:cs="Arial"/>
                <w:b/>
                <w:bCs/>
                <w:sz w:val="8"/>
                <w:szCs w:val="8"/>
                <w:lang w:val="es-BO"/>
              </w:rPr>
            </w:pPr>
          </w:p>
        </w:tc>
        <w:tc>
          <w:tcPr>
            <w:tcW w:w="260" w:type="dxa"/>
            <w:tcBorders>
              <w:top w:val="nil"/>
              <w:bottom w:val="nil"/>
            </w:tcBorders>
            <w:vAlign w:val="center"/>
          </w:tcPr>
          <w:p w14:paraId="573D4D7B" w14:textId="77777777" w:rsidR="003C2161" w:rsidRPr="00E169D4" w:rsidRDefault="003C2161" w:rsidP="008B3A76">
            <w:pPr>
              <w:rPr>
                <w:rFonts w:ascii="Arial" w:hAnsi="Arial" w:cs="Arial"/>
                <w:b/>
                <w:bCs/>
                <w:sz w:val="8"/>
                <w:szCs w:val="8"/>
                <w:lang w:val="es-BO"/>
              </w:rPr>
            </w:pPr>
          </w:p>
        </w:tc>
        <w:tc>
          <w:tcPr>
            <w:tcW w:w="260" w:type="dxa"/>
            <w:tcBorders>
              <w:top w:val="nil"/>
              <w:bottom w:val="nil"/>
            </w:tcBorders>
            <w:vAlign w:val="center"/>
          </w:tcPr>
          <w:p w14:paraId="65D25EE4" w14:textId="77777777" w:rsidR="003C2161" w:rsidRPr="00E169D4" w:rsidRDefault="003C2161" w:rsidP="008B3A76">
            <w:pPr>
              <w:rPr>
                <w:rFonts w:ascii="Arial" w:hAnsi="Arial" w:cs="Arial"/>
                <w:b/>
                <w:bCs/>
                <w:sz w:val="8"/>
                <w:szCs w:val="8"/>
                <w:lang w:val="es-BO"/>
              </w:rPr>
            </w:pPr>
          </w:p>
        </w:tc>
        <w:tc>
          <w:tcPr>
            <w:tcW w:w="259" w:type="dxa"/>
            <w:tcBorders>
              <w:top w:val="nil"/>
              <w:bottom w:val="nil"/>
            </w:tcBorders>
            <w:vAlign w:val="center"/>
          </w:tcPr>
          <w:p w14:paraId="528F50A8" w14:textId="77777777"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vAlign w:val="center"/>
          </w:tcPr>
          <w:p w14:paraId="5F161239" w14:textId="77777777" w:rsidR="003C2161" w:rsidRPr="00E169D4" w:rsidRDefault="003C2161" w:rsidP="008B3A76">
            <w:pPr>
              <w:rPr>
                <w:rFonts w:ascii="Arial" w:hAnsi="Arial" w:cs="Arial"/>
                <w:b/>
                <w:bCs/>
                <w:sz w:val="8"/>
                <w:szCs w:val="8"/>
                <w:lang w:val="es-BO"/>
              </w:rPr>
            </w:pPr>
          </w:p>
        </w:tc>
      </w:tr>
      <w:tr w:rsidR="00E169D4" w:rsidRPr="00E169D4" w14:paraId="76314B8B" w14:textId="77777777" w:rsidTr="004858FF">
        <w:trPr>
          <w:trHeight w:val="79"/>
        </w:trPr>
        <w:tc>
          <w:tcPr>
            <w:tcW w:w="264" w:type="dxa"/>
            <w:tcBorders>
              <w:top w:val="nil"/>
              <w:left w:val="single" w:sz="12" w:space="0" w:color="auto"/>
              <w:bottom w:val="nil"/>
            </w:tcBorders>
            <w:vAlign w:val="center"/>
          </w:tcPr>
          <w:p w14:paraId="03627FBF" w14:textId="77777777" w:rsidR="003C2161" w:rsidRPr="00E169D4" w:rsidRDefault="003C2161" w:rsidP="008B3A76">
            <w:pPr>
              <w:rPr>
                <w:rFonts w:ascii="Arial" w:hAnsi="Arial" w:cs="Arial"/>
                <w:b/>
                <w:bCs/>
                <w:sz w:val="16"/>
                <w:szCs w:val="2"/>
                <w:lang w:val="es-BO"/>
              </w:rPr>
            </w:pPr>
          </w:p>
        </w:tc>
        <w:tc>
          <w:tcPr>
            <w:tcW w:w="2105" w:type="dxa"/>
            <w:gridSpan w:val="8"/>
            <w:tcBorders>
              <w:top w:val="nil"/>
              <w:bottom w:val="nil"/>
              <w:right w:val="single" w:sz="4" w:space="0" w:color="auto"/>
            </w:tcBorders>
            <w:vAlign w:val="center"/>
          </w:tcPr>
          <w:p w14:paraId="74CB7975" w14:textId="77777777" w:rsidR="003C2161" w:rsidRPr="00E169D4" w:rsidRDefault="003C2161" w:rsidP="008B3A76">
            <w:pPr>
              <w:jc w:val="right"/>
              <w:rPr>
                <w:rFonts w:ascii="Arial" w:hAnsi="Arial" w:cs="Arial"/>
                <w:b/>
                <w:bCs/>
                <w:sz w:val="16"/>
                <w:szCs w:val="2"/>
                <w:lang w:val="es-BO"/>
              </w:rPr>
            </w:pPr>
            <w:r w:rsidRPr="00E169D4">
              <w:rPr>
                <w:rFonts w:ascii="Arial" w:hAnsi="Arial" w:cs="Arial"/>
                <w:bCs/>
                <w:sz w:val="16"/>
                <w:szCs w:val="16"/>
                <w:lang w:val="es-BO" w:eastAsia="es-ES"/>
              </w:rPr>
              <w:t>País</w:t>
            </w:r>
          </w:p>
        </w:tc>
        <w:tc>
          <w:tcPr>
            <w:tcW w:w="263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FF6AC0" w14:textId="77777777" w:rsidR="003C2161" w:rsidRPr="00E169D4" w:rsidRDefault="003C2161" w:rsidP="008B3A76">
            <w:pPr>
              <w:rPr>
                <w:rFonts w:ascii="Arial" w:hAnsi="Arial" w:cs="Arial"/>
                <w:b/>
                <w:bCs/>
                <w:sz w:val="16"/>
                <w:szCs w:val="2"/>
                <w:lang w:val="es-BO"/>
              </w:rPr>
            </w:pPr>
          </w:p>
        </w:tc>
        <w:tc>
          <w:tcPr>
            <w:tcW w:w="263" w:type="dxa"/>
            <w:tcBorders>
              <w:top w:val="nil"/>
              <w:left w:val="single" w:sz="4" w:space="0" w:color="auto"/>
              <w:bottom w:val="nil"/>
            </w:tcBorders>
            <w:vAlign w:val="center"/>
          </w:tcPr>
          <w:p w14:paraId="2DAF1B4C" w14:textId="77777777" w:rsidR="003C2161" w:rsidRPr="00E169D4" w:rsidRDefault="003C2161" w:rsidP="008B3A76">
            <w:pPr>
              <w:rPr>
                <w:rFonts w:ascii="Arial" w:hAnsi="Arial" w:cs="Arial"/>
                <w:b/>
                <w:bCs/>
                <w:sz w:val="16"/>
                <w:szCs w:val="2"/>
                <w:lang w:val="es-BO"/>
              </w:rPr>
            </w:pPr>
          </w:p>
        </w:tc>
        <w:tc>
          <w:tcPr>
            <w:tcW w:w="1051" w:type="dxa"/>
            <w:gridSpan w:val="4"/>
            <w:tcBorders>
              <w:top w:val="nil"/>
              <w:bottom w:val="nil"/>
              <w:right w:val="single" w:sz="4" w:space="0" w:color="auto"/>
            </w:tcBorders>
            <w:vAlign w:val="center"/>
          </w:tcPr>
          <w:p w14:paraId="31B6FA64" w14:textId="77777777" w:rsidR="003C2161" w:rsidRPr="00E169D4" w:rsidRDefault="003C2161" w:rsidP="008B3A76">
            <w:pPr>
              <w:jc w:val="right"/>
              <w:rPr>
                <w:rFonts w:ascii="Arial" w:hAnsi="Arial" w:cs="Arial"/>
                <w:b/>
                <w:bCs/>
                <w:sz w:val="16"/>
                <w:szCs w:val="2"/>
                <w:lang w:val="es-BO"/>
              </w:rPr>
            </w:pPr>
            <w:r w:rsidRPr="00E169D4">
              <w:rPr>
                <w:rFonts w:ascii="Arial" w:hAnsi="Arial" w:cs="Arial"/>
                <w:bCs/>
                <w:sz w:val="16"/>
                <w:szCs w:val="16"/>
                <w:lang w:val="es-BO" w:eastAsia="es-ES"/>
              </w:rPr>
              <w:t>Ciudad</w:t>
            </w:r>
          </w:p>
        </w:tc>
        <w:tc>
          <w:tcPr>
            <w:tcW w:w="26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B0A89E" w14:textId="77777777" w:rsidR="003C2161" w:rsidRPr="00E169D4" w:rsidRDefault="003C2161" w:rsidP="008B3A76">
            <w:pPr>
              <w:rPr>
                <w:rFonts w:ascii="Arial" w:hAnsi="Arial" w:cs="Arial"/>
                <w:b/>
                <w:bCs/>
                <w:sz w:val="16"/>
                <w:szCs w:val="2"/>
                <w:lang w:val="es-BO"/>
              </w:rPr>
            </w:pPr>
          </w:p>
        </w:tc>
        <w:tc>
          <w:tcPr>
            <w:tcW w:w="261" w:type="dxa"/>
            <w:tcBorders>
              <w:top w:val="nil"/>
              <w:left w:val="single" w:sz="4" w:space="0" w:color="auto"/>
              <w:bottom w:val="nil"/>
            </w:tcBorders>
            <w:vAlign w:val="center"/>
          </w:tcPr>
          <w:p w14:paraId="3B418A85" w14:textId="77777777" w:rsidR="003C2161" w:rsidRPr="00E169D4" w:rsidRDefault="003C2161" w:rsidP="008B3A76">
            <w:pPr>
              <w:rPr>
                <w:rFonts w:ascii="Arial" w:hAnsi="Arial" w:cs="Arial"/>
                <w:b/>
                <w:bCs/>
                <w:sz w:val="16"/>
                <w:szCs w:val="2"/>
                <w:lang w:val="es-BO"/>
              </w:rPr>
            </w:pPr>
          </w:p>
        </w:tc>
        <w:tc>
          <w:tcPr>
            <w:tcW w:w="261" w:type="dxa"/>
            <w:tcBorders>
              <w:top w:val="nil"/>
              <w:bottom w:val="nil"/>
            </w:tcBorders>
            <w:vAlign w:val="center"/>
          </w:tcPr>
          <w:p w14:paraId="5C6BD0FA" w14:textId="77777777" w:rsidR="003C2161" w:rsidRPr="00E169D4" w:rsidRDefault="003C2161" w:rsidP="008B3A76">
            <w:pPr>
              <w:rPr>
                <w:rFonts w:ascii="Arial" w:hAnsi="Arial" w:cs="Arial"/>
                <w:b/>
                <w:bCs/>
                <w:sz w:val="16"/>
                <w:szCs w:val="2"/>
                <w:lang w:val="es-BO"/>
              </w:rPr>
            </w:pPr>
          </w:p>
        </w:tc>
        <w:tc>
          <w:tcPr>
            <w:tcW w:w="260" w:type="dxa"/>
            <w:tcBorders>
              <w:top w:val="nil"/>
              <w:bottom w:val="nil"/>
            </w:tcBorders>
            <w:vAlign w:val="center"/>
          </w:tcPr>
          <w:p w14:paraId="2F3CFDA8" w14:textId="77777777" w:rsidR="003C2161" w:rsidRPr="00E169D4" w:rsidRDefault="003C2161" w:rsidP="008B3A76">
            <w:pPr>
              <w:rPr>
                <w:rFonts w:ascii="Arial" w:hAnsi="Arial" w:cs="Arial"/>
                <w:b/>
                <w:bCs/>
                <w:sz w:val="16"/>
                <w:szCs w:val="2"/>
                <w:lang w:val="es-BO"/>
              </w:rPr>
            </w:pPr>
          </w:p>
        </w:tc>
        <w:tc>
          <w:tcPr>
            <w:tcW w:w="260" w:type="dxa"/>
            <w:tcBorders>
              <w:top w:val="nil"/>
              <w:bottom w:val="nil"/>
            </w:tcBorders>
            <w:vAlign w:val="center"/>
          </w:tcPr>
          <w:p w14:paraId="51DBF304" w14:textId="77777777" w:rsidR="003C2161" w:rsidRPr="00E169D4" w:rsidRDefault="003C2161" w:rsidP="008B3A76">
            <w:pPr>
              <w:rPr>
                <w:rFonts w:ascii="Arial" w:hAnsi="Arial" w:cs="Arial"/>
                <w:b/>
                <w:bCs/>
                <w:sz w:val="16"/>
                <w:szCs w:val="2"/>
                <w:lang w:val="es-BO"/>
              </w:rPr>
            </w:pPr>
          </w:p>
        </w:tc>
        <w:tc>
          <w:tcPr>
            <w:tcW w:w="259" w:type="dxa"/>
            <w:tcBorders>
              <w:top w:val="nil"/>
              <w:bottom w:val="nil"/>
            </w:tcBorders>
            <w:vAlign w:val="center"/>
          </w:tcPr>
          <w:p w14:paraId="7E06CA40" w14:textId="77777777" w:rsidR="003C2161" w:rsidRPr="00E169D4" w:rsidRDefault="003C2161" w:rsidP="008B3A76">
            <w:pPr>
              <w:rPr>
                <w:rFonts w:ascii="Arial" w:hAnsi="Arial" w:cs="Arial"/>
                <w:b/>
                <w:bCs/>
                <w:sz w:val="16"/>
                <w:szCs w:val="2"/>
                <w:lang w:val="es-BO"/>
              </w:rPr>
            </w:pPr>
          </w:p>
        </w:tc>
        <w:tc>
          <w:tcPr>
            <w:tcW w:w="259" w:type="dxa"/>
            <w:tcBorders>
              <w:top w:val="nil"/>
              <w:bottom w:val="nil"/>
              <w:right w:val="single" w:sz="12" w:space="0" w:color="auto"/>
            </w:tcBorders>
            <w:vAlign w:val="center"/>
          </w:tcPr>
          <w:p w14:paraId="6589E55F" w14:textId="77777777" w:rsidR="003C2161" w:rsidRPr="00E169D4" w:rsidRDefault="003C2161" w:rsidP="008B3A76">
            <w:pPr>
              <w:rPr>
                <w:rFonts w:ascii="Arial" w:hAnsi="Arial" w:cs="Arial"/>
                <w:b/>
                <w:bCs/>
                <w:sz w:val="16"/>
                <w:szCs w:val="2"/>
                <w:lang w:val="es-BO"/>
              </w:rPr>
            </w:pPr>
          </w:p>
        </w:tc>
      </w:tr>
      <w:tr w:rsidR="00E169D4" w:rsidRPr="00E169D4" w14:paraId="6240EE0E" w14:textId="77777777" w:rsidTr="004858FF">
        <w:trPr>
          <w:trHeight w:val="79"/>
        </w:trPr>
        <w:tc>
          <w:tcPr>
            <w:tcW w:w="264" w:type="dxa"/>
            <w:tcBorders>
              <w:top w:val="nil"/>
              <w:left w:val="single" w:sz="12" w:space="0" w:color="auto"/>
              <w:bottom w:val="nil"/>
            </w:tcBorders>
            <w:vAlign w:val="center"/>
          </w:tcPr>
          <w:p w14:paraId="5C2C1220"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vAlign w:val="center"/>
          </w:tcPr>
          <w:p w14:paraId="21C02E91"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64C73B74"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4A40B59F"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2F845E7E"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0429D76D"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543A274B"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56025903"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331DB017"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vAlign w:val="center"/>
          </w:tcPr>
          <w:p w14:paraId="14F940B1"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vAlign w:val="center"/>
          </w:tcPr>
          <w:p w14:paraId="39339414"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vAlign w:val="center"/>
          </w:tcPr>
          <w:p w14:paraId="0AC48B93"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vAlign w:val="center"/>
          </w:tcPr>
          <w:p w14:paraId="312B44BE"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vAlign w:val="center"/>
          </w:tcPr>
          <w:p w14:paraId="63F90BA8" w14:textId="77777777" w:rsidR="003C2161" w:rsidRPr="00E169D4" w:rsidRDefault="003C2161" w:rsidP="008B3A76">
            <w:pPr>
              <w:rPr>
                <w:rFonts w:ascii="Arial" w:hAnsi="Arial" w:cs="Arial"/>
                <w:b/>
                <w:bCs/>
                <w:sz w:val="8"/>
                <w:szCs w:val="8"/>
                <w:lang w:val="es-BO"/>
              </w:rPr>
            </w:pPr>
          </w:p>
        </w:tc>
        <w:tc>
          <w:tcPr>
            <w:tcW w:w="264" w:type="dxa"/>
            <w:tcBorders>
              <w:top w:val="nil"/>
              <w:bottom w:val="single" w:sz="4" w:space="0" w:color="auto"/>
            </w:tcBorders>
            <w:vAlign w:val="center"/>
          </w:tcPr>
          <w:p w14:paraId="644115AE"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vAlign w:val="center"/>
          </w:tcPr>
          <w:p w14:paraId="2FE99266"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vAlign w:val="center"/>
          </w:tcPr>
          <w:p w14:paraId="2EA212E5"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vAlign w:val="center"/>
          </w:tcPr>
          <w:p w14:paraId="1ABBABBE"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vAlign w:val="center"/>
          </w:tcPr>
          <w:p w14:paraId="2CB8559E"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vAlign w:val="center"/>
          </w:tcPr>
          <w:p w14:paraId="36B94DB7" w14:textId="77777777" w:rsidR="003C2161" w:rsidRPr="00E169D4" w:rsidRDefault="003C2161" w:rsidP="008B3A76">
            <w:pPr>
              <w:rPr>
                <w:rFonts w:ascii="Arial" w:hAnsi="Arial" w:cs="Arial"/>
                <w:b/>
                <w:bCs/>
                <w:sz w:val="8"/>
                <w:szCs w:val="8"/>
                <w:lang w:val="es-BO"/>
              </w:rPr>
            </w:pPr>
          </w:p>
        </w:tc>
        <w:tc>
          <w:tcPr>
            <w:tcW w:w="262" w:type="dxa"/>
            <w:tcBorders>
              <w:top w:val="nil"/>
              <w:bottom w:val="single" w:sz="4" w:space="0" w:color="auto"/>
            </w:tcBorders>
            <w:vAlign w:val="center"/>
          </w:tcPr>
          <w:p w14:paraId="7DE72B9C"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vAlign w:val="center"/>
          </w:tcPr>
          <w:p w14:paraId="2881007A"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vAlign w:val="center"/>
          </w:tcPr>
          <w:p w14:paraId="77FC0516"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vAlign w:val="center"/>
          </w:tcPr>
          <w:p w14:paraId="1A5C02BF"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vAlign w:val="center"/>
          </w:tcPr>
          <w:p w14:paraId="56E226A3"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vAlign w:val="center"/>
          </w:tcPr>
          <w:p w14:paraId="3CF11F78"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vAlign w:val="center"/>
          </w:tcPr>
          <w:p w14:paraId="095119C9"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vAlign w:val="center"/>
          </w:tcPr>
          <w:p w14:paraId="0756E9AC"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vAlign w:val="center"/>
          </w:tcPr>
          <w:p w14:paraId="2C4F210F"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vAlign w:val="center"/>
          </w:tcPr>
          <w:p w14:paraId="72B4116A" w14:textId="77777777" w:rsidR="003C2161" w:rsidRPr="00E169D4" w:rsidRDefault="003C2161" w:rsidP="008B3A76">
            <w:pPr>
              <w:rPr>
                <w:rFonts w:ascii="Arial" w:hAnsi="Arial" w:cs="Arial"/>
                <w:b/>
                <w:bCs/>
                <w:sz w:val="8"/>
                <w:szCs w:val="8"/>
                <w:lang w:val="es-BO"/>
              </w:rPr>
            </w:pPr>
          </w:p>
        </w:tc>
        <w:tc>
          <w:tcPr>
            <w:tcW w:w="267" w:type="dxa"/>
            <w:tcBorders>
              <w:top w:val="nil"/>
              <w:bottom w:val="single" w:sz="4" w:space="0" w:color="auto"/>
            </w:tcBorders>
            <w:vAlign w:val="center"/>
          </w:tcPr>
          <w:p w14:paraId="010D0EF7" w14:textId="77777777" w:rsidR="003C2161" w:rsidRPr="00E169D4" w:rsidRDefault="003C2161" w:rsidP="008B3A76">
            <w:pPr>
              <w:rPr>
                <w:rFonts w:ascii="Arial" w:hAnsi="Arial" w:cs="Arial"/>
                <w:b/>
                <w:bCs/>
                <w:sz w:val="8"/>
                <w:szCs w:val="8"/>
                <w:lang w:val="es-BO"/>
              </w:rPr>
            </w:pPr>
          </w:p>
        </w:tc>
        <w:tc>
          <w:tcPr>
            <w:tcW w:w="266" w:type="dxa"/>
            <w:tcBorders>
              <w:top w:val="nil"/>
              <w:bottom w:val="single" w:sz="4" w:space="0" w:color="auto"/>
            </w:tcBorders>
            <w:vAlign w:val="center"/>
          </w:tcPr>
          <w:p w14:paraId="6D03CC28"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vAlign w:val="center"/>
          </w:tcPr>
          <w:p w14:paraId="45BBFDBD" w14:textId="77777777" w:rsidR="003C2161" w:rsidRPr="00E169D4" w:rsidRDefault="003C2161" w:rsidP="008B3A76">
            <w:pPr>
              <w:rPr>
                <w:rFonts w:ascii="Arial" w:hAnsi="Arial" w:cs="Arial"/>
                <w:b/>
                <w:bCs/>
                <w:sz w:val="8"/>
                <w:szCs w:val="8"/>
                <w:lang w:val="es-BO"/>
              </w:rPr>
            </w:pPr>
          </w:p>
        </w:tc>
        <w:tc>
          <w:tcPr>
            <w:tcW w:w="262" w:type="dxa"/>
            <w:tcBorders>
              <w:top w:val="nil"/>
              <w:bottom w:val="single" w:sz="4" w:space="0" w:color="auto"/>
            </w:tcBorders>
            <w:vAlign w:val="center"/>
          </w:tcPr>
          <w:p w14:paraId="58020D8E" w14:textId="77777777" w:rsidR="003C2161" w:rsidRPr="00E169D4" w:rsidRDefault="003C2161" w:rsidP="008B3A76">
            <w:pPr>
              <w:rPr>
                <w:rFonts w:ascii="Arial" w:hAnsi="Arial" w:cs="Arial"/>
                <w:b/>
                <w:bCs/>
                <w:sz w:val="8"/>
                <w:szCs w:val="8"/>
                <w:lang w:val="es-BO"/>
              </w:rPr>
            </w:pPr>
          </w:p>
        </w:tc>
        <w:tc>
          <w:tcPr>
            <w:tcW w:w="261" w:type="dxa"/>
            <w:tcBorders>
              <w:top w:val="nil"/>
              <w:bottom w:val="single" w:sz="4" w:space="0" w:color="auto"/>
            </w:tcBorders>
            <w:vAlign w:val="center"/>
          </w:tcPr>
          <w:p w14:paraId="61CEEEE1" w14:textId="77777777" w:rsidR="003C2161" w:rsidRPr="00E169D4" w:rsidRDefault="003C2161" w:rsidP="008B3A76">
            <w:pPr>
              <w:rPr>
                <w:rFonts w:ascii="Arial" w:hAnsi="Arial" w:cs="Arial"/>
                <w:b/>
                <w:bCs/>
                <w:sz w:val="8"/>
                <w:szCs w:val="8"/>
                <w:lang w:val="es-BO"/>
              </w:rPr>
            </w:pPr>
          </w:p>
        </w:tc>
        <w:tc>
          <w:tcPr>
            <w:tcW w:w="261" w:type="dxa"/>
            <w:tcBorders>
              <w:top w:val="nil"/>
              <w:bottom w:val="single" w:sz="4" w:space="0" w:color="auto"/>
            </w:tcBorders>
            <w:vAlign w:val="center"/>
          </w:tcPr>
          <w:p w14:paraId="5AAF15F6" w14:textId="77777777" w:rsidR="003C2161" w:rsidRPr="00E169D4" w:rsidRDefault="003C2161" w:rsidP="008B3A76">
            <w:pPr>
              <w:rPr>
                <w:rFonts w:ascii="Arial" w:hAnsi="Arial" w:cs="Arial"/>
                <w:b/>
                <w:bCs/>
                <w:sz w:val="8"/>
                <w:szCs w:val="8"/>
                <w:lang w:val="es-BO"/>
              </w:rPr>
            </w:pPr>
          </w:p>
        </w:tc>
        <w:tc>
          <w:tcPr>
            <w:tcW w:w="260" w:type="dxa"/>
            <w:tcBorders>
              <w:top w:val="nil"/>
              <w:bottom w:val="single" w:sz="4" w:space="0" w:color="auto"/>
            </w:tcBorders>
            <w:vAlign w:val="center"/>
          </w:tcPr>
          <w:p w14:paraId="09EA719C" w14:textId="77777777" w:rsidR="003C2161" w:rsidRPr="00E169D4" w:rsidRDefault="003C2161" w:rsidP="008B3A76">
            <w:pPr>
              <w:rPr>
                <w:rFonts w:ascii="Arial" w:hAnsi="Arial" w:cs="Arial"/>
                <w:b/>
                <w:bCs/>
                <w:sz w:val="8"/>
                <w:szCs w:val="8"/>
                <w:lang w:val="es-BO"/>
              </w:rPr>
            </w:pPr>
          </w:p>
        </w:tc>
        <w:tc>
          <w:tcPr>
            <w:tcW w:w="260" w:type="dxa"/>
            <w:tcBorders>
              <w:top w:val="nil"/>
              <w:bottom w:val="single" w:sz="4" w:space="0" w:color="auto"/>
            </w:tcBorders>
            <w:vAlign w:val="center"/>
          </w:tcPr>
          <w:p w14:paraId="02152F17" w14:textId="77777777" w:rsidR="003C2161" w:rsidRPr="00E169D4" w:rsidRDefault="003C2161" w:rsidP="008B3A76">
            <w:pPr>
              <w:rPr>
                <w:rFonts w:ascii="Arial" w:hAnsi="Arial" w:cs="Arial"/>
                <w:b/>
                <w:bCs/>
                <w:sz w:val="8"/>
                <w:szCs w:val="8"/>
                <w:lang w:val="es-BO"/>
              </w:rPr>
            </w:pPr>
          </w:p>
        </w:tc>
        <w:tc>
          <w:tcPr>
            <w:tcW w:w="259" w:type="dxa"/>
            <w:tcBorders>
              <w:top w:val="nil"/>
              <w:bottom w:val="nil"/>
            </w:tcBorders>
            <w:vAlign w:val="center"/>
          </w:tcPr>
          <w:p w14:paraId="01BC286D" w14:textId="77777777"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vAlign w:val="center"/>
          </w:tcPr>
          <w:p w14:paraId="2A679161" w14:textId="77777777" w:rsidR="003C2161" w:rsidRPr="00E169D4" w:rsidRDefault="003C2161" w:rsidP="008B3A76">
            <w:pPr>
              <w:rPr>
                <w:rFonts w:ascii="Arial" w:hAnsi="Arial" w:cs="Arial"/>
                <w:b/>
                <w:bCs/>
                <w:sz w:val="8"/>
                <w:szCs w:val="8"/>
                <w:lang w:val="es-BO"/>
              </w:rPr>
            </w:pPr>
          </w:p>
        </w:tc>
      </w:tr>
      <w:tr w:rsidR="00E169D4" w:rsidRPr="00E169D4" w14:paraId="02DCEBBA" w14:textId="77777777" w:rsidTr="004858FF">
        <w:trPr>
          <w:trHeight w:val="79"/>
        </w:trPr>
        <w:tc>
          <w:tcPr>
            <w:tcW w:w="264" w:type="dxa"/>
            <w:tcBorders>
              <w:top w:val="nil"/>
              <w:left w:val="single" w:sz="12" w:space="0" w:color="auto"/>
              <w:bottom w:val="nil"/>
            </w:tcBorders>
            <w:vAlign w:val="center"/>
          </w:tcPr>
          <w:p w14:paraId="6FF96DA5" w14:textId="77777777" w:rsidR="003C2161" w:rsidRPr="00E169D4" w:rsidRDefault="003C2161" w:rsidP="008B3A76">
            <w:pPr>
              <w:rPr>
                <w:rFonts w:ascii="Arial" w:hAnsi="Arial" w:cs="Arial"/>
                <w:b/>
                <w:bCs/>
                <w:sz w:val="16"/>
                <w:szCs w:val="2"/>
                <w:lang w:val="es-BO"/>
              </w:rPr>
            </w:pPr>
          </w:p>
        </w:tc>
        <w:tc>
          <w:tcPr>
            <w:tcW w:w="2105" w:type="dxa"/>
            <w:gridSpan w:val="8"/>
            <w:tcBorders>
              <w:top w:val="nil"/>
              <w:bottom w:val="nil"/>
              <w:right w:val="single" w:sz="4" w:space="0" w:color="auto"/>
            </w:tcBorders>
            <w:vAlign w:val="center"/>
          </w:tcPr>
          <w:p w14:paraId="4EF0359F" w14:textId="77777777" w:rsidR="003C2161" w:rsidRPr="00E169D4" w:rsidRDefault="003C2161" w:rsidP="008B3A76">
            <w:pPr>
              <w:jc w:val="right"/>
              <w:rPr>
                <w:rFonts w:ascii="Arial" w:hAnsi="Arial" w:cs="Arial"/>
                <w:bCs/>
                <w:sz w:val="16"/>
                <w:szCs w:val="2"/>
                <w:lang w:val="es-BO"/>
              </w:rPr>
            </w:pPr>
            <w:r w:rsidRPr="00E169D4">
              <w:rPr>
                <w:rFonts w:ascii="Arial" w:hAnsi="Arial" w:cs="Arial"/>
                <w:bCs/>
                <w:sz w:val="16"/>
                <w:szCs w:val="2"/>
                <w:lang w:val="es-BO"/>
              </w:rPr>
              <w:t>Dirección Principal</w:t>
            </w:r>
          </w:p>
        </w:tc>
        <w:tc>
          <w:tcPr>
            <w:tcW w:w="7623"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45F724" w14:textId="77777777" w:rsidR="003C2161" w:rsidRPr="00E169D4" w:rsidRDefault="003C2161" w:rsidP="008B3A76">
            <w:pPr>
              <w:rPr>
                <w:rFonts w:ascii="Arial" w:hAnsi="Arial" w:cs="Arial"/>
                <w:b/>
                <w:bCs/>
                <w:sz w:val="16"/>
                <w:szCs w:val="2"/>
                <w:lang w:val="es-BO"/>
              </w:rPr>
            </w:pPr>
          </w:p>
        </w:tc>
        <w:tc>
          <w:tcPr>
            <w:tcW w:w="259" w:type="dxa"/>
            <w:tcBorders>
              <w:top w:val="nil"/>
              <w:left w:val="single" w:sz="4" w:space="0" w:color="auto"/>
            </w:tcBorders>
            <w:vAlign w:val="center"/>
          </w:tcPr>
          <w:p w14:paraId="47270CE0" w14:textId="77777777" w:rsidR="003C2161" w:rsidRPr="00E169D4" w:rsidRDefault="003C2161" w:rsidP="008B3A76">
            <w:pPr>
              <w:rPr>
                <w:rFonts w:ascii="Arial" w:hAnsi="Arial" w:cs="Arial"/>
                <w:b/>
                <w:bCs/>
                <w:sz w:val="16"/>
                <w:szCs w:val="2"/>
                <w:lang w:val="es-BO"/>
              </w:rPr>
            </w:pPr>
          </w:p>
        </w:tc>
        <w:tc>
          <w:tcPr>
            <w:tcW w:w="259" w:type="dxa"/>
            <w:tcBorders>
              <w:top w:val="nil"/>
              <w:bottom w:val="nil"/>
              <w:right w:val="single" w:sz="12" w:space="0" w:color="auto"/>
            </w:tcBorders>
            <w:vAlign w:val="center"/>
          </w:tcPr>
          <w:p w14:paraId="4025BD53" w14:textId="77777777" w:rsidR="003C2161" w:rsidRPr="00E169D4" w:rsidRDefault="003C2161" w:rsidP="008B3A76">
            <w:pPr>
              <w:rPr>
                <w:rFonts w:ascii="Arial" w:hAnsi="Arial" w:cs="Arial"/>
                <w:b/>
                <w:bCs/>
                <w:sz w:val="16"/>
                <w:szCs w:val="2"/>
                <w:lang w:val="es-BO"/>
              </w:rPr>
            </w:pPr>
          </w:p>
        </w:tc>
      </w:tr>
      <w:tr w:rsidR="00E169D4" w:rsidRPr="00E169D4" w14:paraId="43B312B5" w14:textId="77777777" w:rsidTr="004858FF">
        <w:trPr>
          <w:trHeight w:val="79"/>
        </w:trPr>
        <w:tc>
          <w:tcPr>
            <w:tcW w:w="264" w:type="dxa"/>
            <w:tcBorders>
              <w:top w:val="nil"/>
              <w:left w:val="single" w:sz="12" w:space="0" w:color="auto"/>
              <w:bottom w:val="nil"/>
            </w:tcBorders>
            <w:vAlign w:val="center"/>
          </w:tcPr>
          <w:p w14:paraId="704BF87D"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vAlign w:val="center"/>
          </w:tcPr>
          <w:p w14:paraId="2D88BCEA"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71C41DF8"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0BBE9F72"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2AF77EB4"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73C49242"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572BEA22"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4AC1F371"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0DA50EC5"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vAlign w:val="center"/>
          </w:tcPr>
          <w:p w14:paraId="10345171"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vAlign w:val="center"/>
          </w:tcPr>
          <w:p w14:paraId="42252688"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vAlign w:val="center"/>
          </w:tcPr>
          <w:p w14:paraId="2643F803"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vAlign w:val="center"/>
          </w:tcPr>
          <w:p w14:paraId="188E654E"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vAlign w:val="center"/>
          </w:tcPr>
          <w:p w14:paraId="29D12F7D" w14:textId="77777777" w:rsidR="003C2161" w:rsidRPr="00E169D4" w:rsidRDefault="003C2161" w:rsidP="008B3A76">
            <w:pPr>
              <w:rPr>
                <w:rFonts w:ascii="Arial" w:hAnsi="Arial" w:cs="Arial"/>
                <w:b/>
                <w:bCs/>
                <w:sz w:val="8"/>
                <w:szCs w:val="8"/>
                <w:lang w:val="es-BO"/>
              </w:rPr>
            </w:pPr>
          </w:p>
        </w:tc>
        <w:tc>
          <w:tcPr>
            <w:tcW w:w="264" w:type="dxa"/>
            <w:tcBorders>
              <w:top w:val="single" w:sz="2" w:space="0" w:color="auto"/>
              <w:bottom w:val="single" w:sz="4" w:space="0" w:color="auto"/>
            </w:tcBorders>
            <w:vAlign w:val="center"/>
          </w:tcPr>
          <w:p w14:paraId="59179331"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vAlign w:val="center"/>
          </w:tcPr>
          <w:p w14:paraId="7876B542"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vAlign w:val="center"/>
          </w:tcPr>
          <w:p w14:paraId="7D14ABD8"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vAlign w:val="center"/>
          </w:tcPr>
          <w:p w14:paraId="1D117BE0"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vAlign w:val="center"/>
          </w:tcPr>
          <w:p w14:paraId="42CA0456"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tcBorders>
            <w:vAlign w:val="center"/>
          </w:tcPr>
          <w:p w14:paraId="5B15276A" w14:textId="77777777" w:rsidR="003C2161" w:rsidRPr="00E169D4" w:rsidRDefault="003C2161" w:rsidP="008B3A76">
            <w:pPr>
              <w:rPr>
                <w:rFonts w:ascii="Arial" w:hAnsi="Arial" w:cs="Arial"/>
                <w:b/>
                <w:bCs/>
                <w:sz w:val="8"/>
                <w:szCs w:val="8"/>
                <w:lang w:val="es-BO"/>
              </w:rPr>
            </w:pPr>
          </w:p>
        </w:tc>
        <w:tc>
          <w:tcPr>
            <w:tcW w:w="262" w:type="dxa"/>
            <w:tcBorders>
              <w:top w:val="single" w:sz="2" w:space="0" w:color="auto"/>
            </w:tcBorders>
            <w:vAlign w:val="center"/>
          </w:tcPr>
          <w:p w14:paraId="5595F4FC" w14:textId="77777777" w:rsidR="003C2161" w:rsidRPr="00E169D4" w:rsidRDefault="003C2161" w:rsidP="008B3A76">
            <w:pPr>
              <w:rPr>
                <w:rFonts w:ascii="Arial" w:hAnsi="Arial" w:cs="Arial"/>
                <w:b/>
                <w:bCs/>
                <w:sz w:val="8"/>
                <w:szCs w:val="8"/>
                <w:lang w:val="es-BO"/>
              </w:rPr>
            </w:pPr>
          </w:p>
        </w:tc>
        <w:tc>
          <w:tcPr>
            <w:tcW w:w="263" w:type="dxa"/>
            <w:tcBorders>
              <w:top w:val="nil"/>
            </w:tcBorders>
            <w:vAlign w:val="center"/>
          </w:tcPr>
          <w:p w14:paraId="74E43B77"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tcBorders>
            <w:vAlign w:val="center"/>
          </w:tcPr>
          <w:p w14:paraId="72CA2EDA"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tcBorders>
            <w:vAlign w:val="center"/>
          </w:tcPr>
          <w:p w14:paraId="51744D51"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vAlign w:val="center"/>
          </w:tcPr>
          <w:p w14:paraId="75C6FA75"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vAlign w:val="center"/>
          </w:tcPr>
          <w:p w14:paraId="6D835921"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vAlign w:val="center"/>
          </w:tcPr>
          <w:p w14:paraId="62FF464A"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vAlign w:val="center"/>
          </w:tcPr>
          <w:p w14:paraId="76387619"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vAlign w:val="center"/>
          </w:tcPr>
          <w:p w14:paraId="6F178887"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vAlign w:val="center"/>
          </w:tcPr>
          <w:p w14:paraId="74DD8F29" w14:textId="77777777" w:rsidR="003C2161" w:rsidRPr="00E169D4" w:rsidRDefault="003C2161" w:rsidP="008B3A76">
            <w:pPr>
              <w:rPr>
                <w:rFonts w:ascii="Arial" w:hAnsi="Arial" w:cs="Arial"/>
                <w:b/>
                <w:bCs/>
                <w:sz w:val="8"/>
                <w:szCs w:val="8"/>
                <w:lang w:val="es-BO"/>
              </w:rPr>
            </w:pPr>
          </w:p>
        </w:tc>
        <w:tc>
          <w:tcPr>
            <w:tcW w:w="267" w:type="dxa"/>
            <w:tcBorders>
              <w:top w:val="single" w:sz="2" w:space="0" w:color="auto"/>
              <w:bottom w:val="single" w:sz="4" w:space="0" w:color="auto"/>
            </w:tcBorders>
            <w:vAlign w:val="center"/>
          </w:tcPr>
          <w:p w14:paraId="72CA1C4A" w14:textId="77777777" w:rsidR="003C2161" w:rsidRPr="00E169D4" w:rsidRDefault="003C2161" w:rsidP="008B3A76">
            <w:pPr>
              <w:rPr>
                <w:rFonts w:ascii="Arial" w:hAnsi="Arial" w:cs="Arial"/>
                <w:b/>
                <w:bCs/>
                <w:sz w:val="8"/>
                <w:szCs w:val="8"/>
                <w:lang w:val="es-BO"/>
              </w:rPr>
            </w:pPr>
          </w:p>
        </w:tc>
        <w:tc>
          <w:tcPr>
            <w:tcW w:w="266" w:type="dxa"/>
            <w:tcBorders>
              <w:top w:val="single" w:sz="2" w:space="0" w:color="auto"/>
              <w:bottom w:val="single" w:sz="4" w:space="0" w:color="auto"/>
            </w:tcBorders>
            <w:vAlign w:val="center"/>
          </w:tcPr>
          <w:p w14:paraId="4EAC4196"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vAlign w:val="center"/>
          </w:tcPr>
          <w:p w14:paraId="415CF753" w14:textId="77777777" w:rsidR="003C2161" w:rsidRPr="00E169D4" w:rsidRDefault="003C2161" w:rsidP="008B3A76">
            <w:pPr>
              <w:rPr>
                <w:rFonts w:ascii="Arial" w:hAnsi="Arial" w:cs="Arial"/>
                <w:b/>
                <w:bCs/>
                <w:sz w:val="8"/>
                <w:szCs w:val="8"/>
                <w:lang w:val="es-BO"/>
              </w:rPr>
            </w:pPr>
          </w:p>
        </w:tc>
        <w:tc>
          <w:tcPr>
            <w:tcW w:w="262" w:type="dxa"/>
            <w:tcBorders>
              <w:top w:val="single" w:sz="2" w:space="0" w:color="auto"/>
              <w:bottom w:val="single" w:sz="4" w:space="0" w:color="auto"/>
            </w:tcBorders>
            <w:vAlign w:val="center"/>
          </w:tcPr>
          <w:p w14:paraId="26891135" w14:textId="77777777" w:rsidR="003C2161" w:rsidRPr="00E169D4" w:rsidRDefault="003C2161" w:rsidP="008B3A76">
            <w:pPr>
              <w:rPr>
                <w:rFonts w:ascii="Arial" w:hAnsi="Arial" w:cs="Arial"/>
                <w:b/>
                <w:bCs/>
                <w:sz w:val="8"/>
                <w:szCs w:val="8"/>
                <w:lang w:val="es-BO"/>
              </w:rPr>
            </w:pPr>
          </w:p>
        </w:tc>
        <w:tc>
          <w:tcPr>
            <w:tcW w:w="261" w:type="dxa"/>
            <w:tcBorders>
              <w:top w:val="single" w:sz="2" w:space="0" w:color="auto"/>
            </w:tcBorders>
            <w:vAlign w:val="center"/>
          </w:tcPr>
          <w:p w14:paraId="7365E0DD" w14:textId="77777777" w:rsidR="003C2161" w:rsidRPr="00E169D4" w:rsidRDefault="003C2161" w:rsidP="008B3A76">
            <w:pPr>
              <w:rPr>
                <w:rFonts w:ascii="Arial" w:hAnsi="Arial" w:cs="Arial"/>
                <w:b/>
                <w:bCs/>
                <w:sz w:val="8"/>
                <w:szCs w:val="8"/>
                <w:lang w:val="es-BO"/>
              </w:rPr>
            </w:pPr>
          </w:p>
        </w:tc>
        <w:tc>
          <w:tcPr>
            <w:tcW w:w="261" w:type="dxa"/>
            <w:tcBorders>
              <w:top w:val="nil"/>
            </w:tcBorders>
            <w:vAlign w:val="center"/>
          </w:tcPr>
          <w:p w14:paraId="26706A7C" w14:textId="77777777" w:rsidR="003C2161" w:rsidRPr="00E169D4" w:rsidRDefault="003C2161" w:rsidP="008B3A76">
            <w:pPr>
              <w:rPr>
                <w:rFonts w:ascii="Arial" w:hAnsi="Arial" w:cs="Arial"/>
                <w:b/>
                <w:bCs/>
                <w:sz w:val="8"/>
                <w:szCs w:val="8"/>
                <w:lang w:val="es-BO"/>
              </w:rPr>
            </w:pPr>
          </w:p>
        </w:tc>
        <w:tc>
          <w:tcPr>
            <w:tcW w:w="260" w:type="dxa"/>
            <w:tcBorders>
              <w:top w:val="single" w:sz="2" w:space="0" w:color="auto"/>
            </w:tcBorders>
            <w:vAlign w:val="center"/>
          </w:tcPr>
          <w:p w14:paraId="41B1D59D" w14:textId="77777777" w:rsidR="003C2161" w:rsidRPr="00E169D4" w:rsidRDefault="003C2161" w:rsidP="008B3A76">
            <w:pPr>
              <w:rPr>
                <w:rFonts w:ascii="Arial" w:hAnsi="Arial" w:cs="Arial"/>
                <w:b/>
                <w:bCs/>
                <w:sz w:val="8"/>
                <w:szCs w:val="8"/>
                <w:lang w:val="es-BO"/>
              </w:rPr>
            </w:pPr>
          </w:p>
        </w:tc>
        <w:tc>
          <w:tcPr>
            <w:tcW w:w="260" w:type="dxa"/>
            <w:tcBorders>
              <w:top w:val="single" w:sz="2" w:space="0" w:color="auto"/>
            </w:tcBorders>
            <w:vAlign w:val="center"/>
          </w:tcPr>
          <w:p w14:paraId="5E5CB536" w14:textId="77777777" w:rsidR="003C2161" w:rsidRPr="00E169D4" w:rsidRDefault="003C2161" w:rsidP="008B3A76">
            <w:pPr>
              <w:rPr>
                <w:rFonts w:ascii="Arial" w:hAnsi="Arial" w:cs="Arial"/>
                <w:b/>
                <w:bCs/>
                <w:sz w:val="8"/>
                <w:szCs w:val="8"/>
                <w:lang w:val="es-BO"/>
              </w:rPr>
            </w:pPr>
          </w:p>
        </w:tc>
        <w:tc>
          <w:tcPr>
            <w:tcW w:w="259" w:type="dxa"/>
            <w:vAlign w:val="center"/>
          </w:tcPr>
          <w:p w14:paraId="25A0B5E8" w14:textId="77777777"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vAlign w:val="center"/>
          </w:tcPr>
          <w:p w14:paraId="216F3E3B" w14:textId="77777777" w:rsidR="003C2161" w:rsidRPr="00E169D4" w:rsidRDefault="003C2161" w:rsidP="008B3A76">
            <w:pPr>
              <w:rPr>
                <w:rFonts w:ascii="Arial" w:hAnsi="Arial" w:cs="Arial"/>
                <w:b/>
                <w:bCs/>
                <w:sz w:val="8"/>
                <w:szCs w:val="8"/>
                <w:lang w:val="es-BO"/>
              </w:rPr>
            </w:pPr>
          </w:p>
        </w:tc>
      </w:tr>
      <w:tr w:rsidR="00E169D4" w:rsidRPr="00E169D4" w14:paraId="1B296E80" w14:textId="77777777" w:rsidTr="004858FF">
        <w:trPr>
          <w:trHeight w:val="79"/>
        </w:trPr>
        <w:tc>
          <w:tcPr>
            <w:tcW w:w="264" w:type="dxa"/>
            <w:tcBorders>
              <w:top w:val="nil"/>
              <w:left w:val="single" w:sz="12" w:space="0" w:color="auto"/>
              <w:bottom w:val="nil"/>
            </w:tcBorders>
            <w:vAlign w:val="center"/>
          </w:tcPr>
          <w:p w14:paraId="47E18936" w14:textId="77777777" w:rsidR="003C2161" w:rsidRPr="00E169D4" w:rsidRDefault="003C2161" w:rsidP="008B3A76">
            <w:pPr>
              <w:rPr>
                <w:rFonts w:ascii="Arial" w:hAnsi="Arial" w:cs="Arial"/>
                <w:b/>
                <w:bCs/>
                <w:sz w:val="16"/>
                <w:szCs w:val="2"/>
                <w:lang w:val="es-BO"/>
              </w:rPr>
            </w:pPr>
          </w:p>
        </w:tc>
        <w:tc>
          <w:tcPr>
            <w:tcW w:w="2105" w:type="dxa"/>
            <w:gridSpan w:val="8"/>
            <w:tcBorders>
              <w:top w:val="nil"/>
              <w:bottom w:val="nil"/>
              <w:right w:val="single" w:sz="4" w:space="0" w:color="auto"/>
            </w:tcBorders>
            <w:vAlign w:val="center"/>
          </w:tcPr>
          <w:p w14:paraId="3259C631" w14:textId="77777777" w:rsidR="003C2161" w:rsidRPr="00E169D4" w:rsidRDefault="003C2161" w:rsidP="008B3A76">
            <w:pPr>
              <w:jc w:val="right"/>
              <w:rPr>
                <w:rFonts w:ascii="Arial" w:hAnsi="Arial" w:cs="Arial"/>
                <w:bCs/>
                <w:sz w:val="16"/>
                <w:szCs w:val="2"/>
                <w:lang w:val="es-BO"/>
              </w:rPr>
            </w:pPr>
            <w:r w:rsidRPr="00E169D4">
              <w:rPr>
                <w:rFonts w:ascii="Arial" w:hAnsi="Arial" w:cs="Arial"/>
                <w:bCs/>
                <w:sz w:val="16"/>
                <w:szCs w:val="2"/>
                <w:lang w:val="es-BO"/>
              </w:rPr>
              <w:t>Teléfonos</w:t>
            </w:r>
          </w:p>
        </w:tc>
        <w:tc>
          <w:tcPr>
            <w:tcW w:w="263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151D05" w14:textId="77777777" w:rsidR="003C2161" w:rsidRPr="00E169D4" w:rsidRDefault="003C2161" w:rsidP="008B3A76">
            <w:pPr>
              <w:rPr>
                <w:rFonts w:ascii="Arial" w:hAnsi="Arial" w:cs="Arial"/>
                <w:b/>
                <w:bCs/>
                <w:sz w:val="16"/>
                <w:szCs w:val="2"/>
                <w:lang w:val="es-BO"/>
              </w:rPr>
            </w:pPr>
          </w:p>
        </w:tc>
        <w:tc>
          <w:tcPr>
            <w:tcW w:w="263" w:type="dxa"/>
            <w:tcBorders>
              <w:left w:val="single" w:sz="4" w:space="0" w:color="auto"/>
              <w:bottom w:val="nil"/>
            </w:tcBorders>
            <w:vAlign w:val="center"/>
          </w:tcPr>
          <w:p w14:paraId="7A070CC6" w14:textId="77777777" w:rsidR="003C2161" w:rsidRPr="00E169D4" w:rsidRDefault="003C2161" w:rsidP="008B3A76">
            <w:pPr>
              <w:rPr>
                <w:rFonts w:ascii="Arial" w:hAnsi="Arial" w:cs="Arial"/>
                <w:b/>
                <w:bCs/>
                <w:sz w:val="16"/>
                <w:szCs w:val="2"/>
                <w:lang w:val="es-BO"/>
              </w:rPr>
            </w:pPr>
          </w:p>
        </w:tc>
        <w:tc>
          <w:tcPr>
            <w:tcW w:w="1051" w:type="dxa"/>
            <w:gridSpan w:val="4"/>
            <w:tcBorders>
              <w:bottom w:val="nil"/>
              <w:right w:val="single" w:sz="4" w:space="0" w:color="auto"/>
            </w:tcBorders>
            <w:vAlign w:val="center"/>
          </w:tcPr>
          <w:p w14:paraId="7B81FE77" w14:textId="77777777" w:rsidR="003C2161" w:rsidRPr="00E169D4" w:rsidRDefault="003C2161" w:rsidP="008B3A76">
            <w:pPr>
              <w:jc w:val="right"/>
              <w:rPr>
                <w:rFonts w:ascii="Arial" w:hAnsi="Arial" w:cs="Arial"/>
                <w:bCs/>
                <w:sz w:val="16"/>
                <w:szCs w:val="2"/>
                <w:lang w:val="es-BO"/>
              </w:rPr>
            </w:pPr>
            <w:r w:rsidRPr="00E169D4">
              <w:rPr>
                <w:rFonts w:ascii="Arial" w:hAnsi="Arial" w:cs="Arial"/>
                <w:bCs/>
                <w:sz w:val="16"/>
                <w:szCs w:val="2"/>
                <w:lang w:val="es-BO"/>
              </w:rPr>
              <w:t>Fax</w:t>
            </w:r>
          </w:p>
        </w:tc>
        <w:tc>
          <w:tcPr>
            <w:tcW w:w="26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0C02DB" w14:textId="77777777" w:rsidR="003C2161" w:rsidRPr="00E169D4" w:rsidRDefault="003C2161" w:rsidP="008B3A76">
            <w:pPr>
              <w:rPr>
                <w:rFonts w:ascii="Arial" w:hAnsi="Arial" w:cs="Arial"/>
                <w:b/>
                <w:bCs/>
                <w:sz w:val="16"/>
                <w:szCs w:val="2"/>
                <w:lang w:val="es-BO"/>
              </w:rPr>
            </w:pPr>
          </w:p>
        </w:tc>
        <w:tc>
          <w:tcPr>
            <w:tcW w:w="261" w:type="dxa"/>
            <w:tcBorders>
              <w:left w:val="single" w:sz="4" w:space="0" w:color="auto"/>
              <w:bottom w:val="nil"/>
            </w:tcBorders>
            <w:vAlign w:val="center"/>
          </w:tcPr>
          <w:p w14:paraId="78D66D7D" w14:textId="77777777" w:rsidR="003C2161" w:rsidRPr="00E169D4" w:rsidRDefault="003C2161" w:rsidP="008B3A76">
            <w:pPr>
              <w:rPr>
                <w:rFonts w:ascii="Arial" w:hAnsi="Arial" w:cs="Arial"/>
                <w:b/>
                <w:bCs/>
                <w:sz w:val="16"/>
                <w:szCs w:val="2"/>
                <w:lang w:val="es-BO"/>
              </w:rPr>
            </w:pPr>
          </w:p>
        </w:tc>
        <w:tc>
          <w:tcPr>
            <w:tcW w:w="261" w:type="dxa"/>
            <w:tcBorders>
              <w:bottom w:val="nil"/>
            </w:tcBorders>
            <w:vAlign w:val="center"/>
          </w:tcPr>
          <w:p w14:paraId="55333DC2" w14:textId="77777777" w:rsidR="003C2161" w:rsidRPr="00E169D4" w:rsidRDefault="003C2161" w:rsidP="008B3A76">
            <w:pPr>
              <w:rPr>
                <w:rFonts w:ascii="Arial" w:hAnsi="Arial" w:cs="Arial"/>
                <w:b/>
                <w:bCs/>
                <w:sz w:val="16"/>
                <w:szCs w:val="2"/>
                <w:lang w:val="es-BO"/>
              </w:rPr>
            </w:pPr>
          </w:p>
        </w:tc>
        <w:tc>
          <w:tcPr>
            <w:tcW w:w="260" w:type="dxa"/>
            <w:tcBorders>
              <w:bottom w:val="nil"/>
            </w:tcBorders>
            <w:vAlign w:val="center"/>
          </w:tcPr>
          <w:p w14:paraId="29D5244E" w14:textId="77777777" w:rsidR="003C2161" w:rsidRPr="00E169D4" w:rsidRDefault="003C2161" w:rsidP="008B3A76">
            <w:pPr>
              <w:rPr>
                <w:rFonts w:ascii="Arial" w:hAnsi="Arial" w:cs="Arial"/>
                <w:b/>
                <w:bCs/>
                <w:sz w:val="16"/>
                <w:szCs w:val="2"/>
                <w:lang w:val="es-BO"/>
              </w:rPr>
            </w:pPr>
          </w:p>
        </w:tc>
        <w:tc>
          <w:tcPr>
            <w:tcW w:w="260" w:type="dxa"/>
            <w:tcBorders>
              <w:bottom w:val="nil"/>
            </w:tcBorders>
            <w:vAlign w:val="center"/>
          </w:tcPr>
          <w:p w14:paraId="70DE7C3B" w14:textId="77777777" w:rsidR="003C2161" w:rsidRPr="00E169D4" w:rsidRDefault="003C2161" w:rsidP="008B3A76">
            <w:pPr>
              <w:rPr>
                <w:rFonts w:ascii="Arial" w:hAnsi="Arial" w:cs="Arial"/>
                <w:b/>
                <w:bCs/>
                <w:sz w:val="16"/>
                <w:szCs w:val="2"/>
                <w:lang w:val="es-BO"/>
              </w:rPr>
            </w:pPr>
          </w:p>
        </w:tc>
        <w:tc>
          <w:tcPr>
            <w:tcW w:w="259" w:type="dxa"/>
            <w:tcBorders>
              <w:bottom w:val="nil"/>
            </w:tcBorders>
            <w:vAlign w:val="center"/>
          </w:tcPr>
          <w:p w14:paraId="2250D09B" w14:textId="77777777" w:rsidR="003C2161" w:rsidRPr="00E169D4" w:rsidRDefault="003C2161" w:rsidP="008B3A76">
            <w:pPr>
              <w:rPr>
                <w:rFonts w:ascii="Arial" w:hAnsi="Arial" w:cs="Arial"/>
                <w:b/>
                <w:bCs/>
                <w:sz w:val="16"/>
                <w:szCs w:val="2"/>
                <w:lang w:val="es-BO"/>
              </w:rPr>
            </w:pPr>
          </w:p>
        </w:tc>
        <w:tc>
          <w:tcPr>
            <w:tcW w:w="259" w:type="dxa"/>
            <w:tcBorders>
              <w:top w:val="nil"/>
              <w:bottom w:val="nil"/>
              <w:right w:val="single" w:sz="12" w:space="0" w:color="auto"/>
            </w:tcBorders>
            <w:vAlign w:val="center"/>
          </w:tcPr>
          <w:p w14:paraId="115F96D0" w14:textId="77777777" w:rsidR="003C2161" w:rsidRPr="00E169D4" w:rsidRDefault="003C2161" w:rsidP="008B3A76">
            <w:pPr>
              <w:rPr>
                <w:rFonts w:ascii="Arial" w:hAnsi="Arial" w:cs="Arial"/>
                <w:b/>
                <w:bCs/>
                <w:sz w:val="16"/>
                <w:szCs w:val="2"/>
                <w:lang w:val="es-BO"/>
              </w:rPr>
            </w:pPr>
          </w:p>
        </w:tc>
      </w:tr>
      <w:tr w:rsidR="00E169D4" w:rsidRPr="00E169D4" w14:paraId="04D2F621" w14:textId="77777777" w:rsidTr="004858FF">
        <w:trPr>
          <w:trHeight w:val="79"/>
        </w:trPr>
        <w:tc>
          <w:tcPr>
            <w:tcW w:w="264" w:type="dxa"/>
            <w:tcBorders>
              <w:top w:val="nil"/>
              <w:left w:val="single" w:sz="12" w:space="0" w:color="auto"/>
              <w:bottom w:val="nil"/>
            </w:tcBorders>
            <w:vAlign w:val="center"/>
          </w:tcPr>
          <w:p w14:paraId="1F80DC2D"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vAlign w:val="center"/>
          </w:tcPr>
          <w:p w14:paraId="2D8B5C4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565EDC0A"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102C4ED7"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0ED95477"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428A223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484F484F"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2495DE9C"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2489CD55"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vAlign w:val="center"/>
          </w:tcPr>
          <w:p w14:paraId="5596F45E"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vAlign w:val="center"/>
          </w:tcPr>
          <w:p w14:paraId="1B29A6B9"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vAlign w:val="center"/>
          </w:tcPr>
          <w:p w14:paraId="27EDC241"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vAlign w:val="center"/>
          </w:tcPr>
          <w:p w14:paraId="6741F02F"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vAlign w:val="center"/>
          </w:tcPr>
          <w:p w14:paraId="67A81A3B" w14:textId="77777777" w:rsidR="003C2161" w:rsidRPr="00E169D4" w:rsidRDefault="003C2161" w:rsidP="008B3A76">
            <w:pPr>
              <w:rPr>
                <w:rFonts w:ascii="Arial" w:hAnsi="Arial" w:cs="Arial"/>
                <w:b/>
                <w:bCs/>
                <w:sz w:val="8"/>
                <w:szCs w:val="8"/>
                <w:lang w:val="es-BO"/>
              </w:rPr>
            </w:pPr>
          </w:p>
        </w:tc>
        <w:tc>
          <w:tcPr>
            <w:tcW w:w="264" w:type="dxa"/>
            <w:tcBorders>
              <w:bottom w:val="single" w:sz="4" w:space="0" w:color="auto"/>
            </w:tcBorders>
            <w:vAlign w:val="center"/>
          </w:tcPr>
          <w:p w14:paraId="37033D80"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vAlign w:val="center"/>
          </w:tcPr>
          <w:p w14:paraId="125B18D7"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vAlign w:val="center"/>
          </w:tcPr>
          <w:p w14:paraId="4BD4B291"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vAlign w:val="center"/>
          </w:tcPr>
          <w:p w14:paraId="39D342F0"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vAlign w:val="center"/>
          </w:tcPr>
          <w:p w14:paraId="78BBB7FE"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vAlign w:val="center"/>
          </w:tcPr>
          <w:p w14:paraId="548E7E10" w14:textId="77777777" w:rsidR="003C2161" w:rsidRPr="00E169D4" w:rsidRDefault="003C2161" w:rsidP="008B3A76">
            <w:pPr>
              <w:rPr>
                <w:rFonts w:ascii="Arial" w:hAnsi="Arial" w:cs="Arial"/>
                <w:b/>
                <w:bCs/>
                <w:sz w:val="8"/>
                <w:szCs w:val="8"/>
                <w:lang w:val="es-BO"/>
              </w:rPr>
            </w:pPr>
          </w:p>
        </w:tc>
        <w:tc>
          <w:tcPr>
            <w:tcW w:w="262" w:type="dxa"/>
            <w:tcBorders>
              <w:bottom w:val="single" w:sz="4" w:space="0" w:color="auto"/>
            </w:tcBorders>
            <w:vAlign w:val="center"/>
          </w:tcPr>
          <w:p w14:paraId="79871023"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vAlign w:val="center"/>
          </w:tcPr>
          <w:p w14:paraId="4D83173C"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vAlign w:val="center"/>
          </w:tcPr>
          <w:p w14:paraId="391F30D7"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vAlign w:val="center"/>
          </w:tcPr>
          <w:p w14:paraId="7CA16BFD"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vAlign w:val="center"/>
          </w:tcPr>
          <w:p w14:paraId="57B8B87A"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vAlign w:val="center"/>
          </w:tcPr>
          <w:p w14:paraId="648A0BFE"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vAlign w:val="center"/>
          </w:tcPr>
          <w:p w14:paraId="1EFAE9CA"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vAlign w:val="center"/>
          </w:tcPr>
          <w:p w14:paraId="1AE7AE0C"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vAlign w:val="center"/>
          </w:tcPr>
          <w:p w14:paraId="450CB6A9"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vAlign w:val="center"/>
          </w:tcPr>
          <w:p w14:paraId="13C842FF" w14:textId="77777777" w:rsidR="003C2161" w:rsidRPr="00E169D4" w:rsidRDefault="003C2161" w:rsidP="008B3A76">
            <w:pPr>
              <w:rPr>
                <w:rFonts w:ascii="Arial" w:hAnsi="Arial" w:cs="Arial"/>
                <w:b/>
                <w:bCs/>
                <w:sz w:val="8"/>
                <w:szCs w:val="8"/>
                <w:lang w:val="es-BO"/>
              </w:rPr>
            </w:pPr>
          </w:p>
        </w:tc>
        <w:tc>
          <w:tcPr>
            <w:tcW w:w="267" w:type="dxa"/>
            <w:tcBorders>
              <w:bottom w:val="single" w:sz="4" w:space="0" w:color="auto"/>
            </w:tcBorders>
            <w:vAlign w:val="center"/>
          </w:tcPr>
          <w:p w14:paraId="04BEDCB3" w14:textId="77777777" w:rsidR="003C2161" w:rsidRPr="00E169D4" w:rsidRDefault="003C2161" w:rsidP="008B3A76">
            <w:pPr>
              <w:rPr>
                <w:rFonts w:ascii="Arial" w:hAnsi="Arial" w:cs="Arial"/>
                <w:b/>
                <w:bCs/>
                <w:sz w:val="8"/>
                <w:szCs w:val="8"/>
                <w:lang w:val="es-BO"/>
              </w:rPr>
            </w:pPr>
          </w:p>
        </w:tc>
        <w:tc>
          <w:tcPr>
            <w:tcW w:w="266" w:type="dxa"/>
            <w:tcBorders>
              <w:bottom w:val="single" w:sz="4" w:space="0" w:color="auto"/>
            </w:tcBorders>
            <w:vAlign w:val="center"/>
          </w:tcPr>
          <w:p w14:paraId="29256B03"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vAlign w:val="center"/>
          </w:tcPr>
          <w:p w14:paraId="1B871D78" w14:textId="77777777" w:rsidR="003C2161" w:rsidRPr="00E169D4" w:rsidRDefault="003C2161" w:rsidP="008B3A76">
            <w:pPr>
              <w:rPr>
                <w:rFonts w:ascii="Arial" w:hAnsi="Arial" w:cs="Arial"/>
                <w:b/>
                <w:bCs/>
                <w:sz w:val="8"/>
                <w:szCs w:val="8"/>
                <w:lang w:val="es-BO"/>
              </w:rPr>
            </w:pPr>
          </w:p>
        </w:tc>
        <w:tc>
          <w:tcPr>
            <w:tcW w:w="262" w:type="dxa"/>
            <w:tcBorders>
              <w:bottom w:val="single" w:sz="4" w:space="0" w:color="auto"/>
            </w:tcBorders>
            <w:vAlign w:val="center"/>
          </w:tcPr>
          <w:p w14:paraId="29825418" w14:textId="77777777" w:rsidR="003C2161" w:rsidRPr="00E169D4" w:rsidRDefault="003C2161" w:rsidP="008B3A76">
            <w:pPr>
              <w:rPr>
                <w:rFonts w:ascii="Arial" w:hAnsi="Arial" w:cs="Arial"/>
                <w:b/>
                <w:bCs/>
                <w:sz w:val="8"/>
                <w:szCs w:val="8"/>
                <w:lang w:val="es-BO"/>
              </w:rPr>
            </w:pPr>
          </w:p>
        </w:tc>
        <w:tc>
          <w:tcPr>
            <w:tcW w:w="261" w:type="dxa"/>
            <w:vAlign w:val="center"/>
          </w:tcPr>
          <w:p w14:paraId="07E0EBD9" w14:textId="77777777" w:rsidR="003C2161" w:rsidRPr="00E169D4" w:rsidRDefault="003C2161" w:rsidP="008B3A76">
            <w:pPr>
              <w:rPr>
                <w:rFonts w:ascii="Arial" w:hAnsi="Arial" w:cs="Arial"/>
                <w:b/>
                <w:bCs/>
                <w:sz w:val="8"/>
                <w:szCs w:val="8"/>
                <w:lang w:val="es-BO"/>
              </w:rPr>
            </w:pPr>
          </w:p>
        </w:tc>
        <w:tc>
          <w:tcPr>
            <w:tcW w:w="261" w:type="dxa"/>
            <w:vAlign w:val="center"/>
          </w:tcPr>
          <w:p w14:paraId="5AC4901D" w14:textId="77777777" w:rsidR="003C2161" w:rsidRPr="00E169D4" w:rsidRDefault="003C2161" w:rsidP="008B3A76">
            <w:pPr>
              <w:rPr>
                <w:rFonts w:ascii="Arial" w:hAnsi="Arial" w:cs="Arial"/>
                <w:b/>
                <w:bCs/>
                <w:sz w:val="8"/>
                <w:szCs w:val="8"/>
                <w:lang w:val="es-BO"/>
              </w:rPr>
            </w:pPr>
          </w:p>
        </w:tc>
        <w:tc>
          <w:tcPr>
            <w:tcW w:w="260" w:type="dxa"/>
            <w:vAlign w:val="center"/>
          </w:tcPr>
          <w:p w14:paraId="41D98FC9" w14:textId="77777777" w:rsidR="003C2161" w:rsidRPr="00E169D4" w:rsidRDefault="003C2161" w:rsidP="008B3A76">
            <w:pPr>
              <w:rPr>
                <w:rFonts w:ascii="Arial" w:hAnsi="Arial" w:cs="Arial"/>
                <w:b/>
                <w:bCs/>
                <w:sz w:val="8"/>
                <w:szCs w:val="8"/>
                <w:lang w:val="es-BO"/>
              </w:rPr>
            </w:pPr>
          </w:p>
        </w:tc>
        <w:tc>
          <w:tcPr>
            <w:tcW w:w="260" w:type="dxa"/>
            <w:vAlign w:val="center"/>
          </w:tcPr>
          <w:p w14:paraId="526DF766" w14:textId="77777777" w:rsidR="003C2161" w:rsidRPr="00E169D4" w:rsidRDefault="003C2161" w:rsidP="008B3A76">
            <w:pPr>
              <w:rPr>
                <w:rFonts w:ascii="Arial" w:hAnsi="Arial" w:cs="Arial"/>
                <w:b/>
                <w:bCs/>
                <w:sz w:val="8"/>
                <w:szCs w:val="8"/>
                <w:lang w:val="es-BO"/>
              </w:rPr>
            </w:pPr>
          </w:p>
        </w:tc>
        <w:tc>
          <w:tcPr>
            <w:tcW w:w="259" w:type="dxa"/>
            <w:vAlign w:val="center"/>
          </w:tcPr>
          <w:p w14:paraId="5FB8D4AD" w14:textId="77777777"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vAlign w:val="center"/>
          </w:tcPr>
          <w:p w14:paraId="50C3DBC5" w14:textId="77777777" w:rsidR="003C2161" w:rsidRPr="00E169D4" w:rsidRDefault="003C2161" w:rsidP="008B3A76">
            <w:pPr>
              <w:rPr>
                <w:rFonts w:ascii="Arial" w:hAnsi="Arial" w:cs="Arial"/>
                <w:b/>
                <w:bCs/>
                <w:sz w:val="8"/>
                <w:szCs w:val="8"/>
                <w:lang w:val="es-BO"/>
              </w:rPr>
            </w:pPr>
          </w:p>
        </w:tc>
      </w:tr>
      <w:tr w:rsidR="00E169D4" w:rsidRPr="00E169D4" w14:paraId="4BA920F0" w14:textId="77777777" w:rsidTr="004858FF">
        <w:trPr>
          <w:trHeight w:val="79"/>
        </w:trPr>
        <w:tc>
          <w:tcPr>
            <w:tcW w:w="264" w:type="dxa"/>
            <w:tcBorders>
              <w:top w:val="nil"/>
              <w:left w:val="single" w:sz="12" w:space="0" w:color="auto"/>
              <w:bottom w:val="nil"/>
            </w:tcBorders>
            <w:vAlign w:val="center"/>
          </w:tcPr>
          <w:p w14:paraId="2C38F022" w14:textId="77777777" w:rsidR="003C2161" w:rsidRPr="00E169D4" w:rsidRDefault="003C2161" w:rsidP="008B3A76">
            <w:pPr>
              <w:rPr>
                <w:rFonts w:ascii="Arial" w:hAnsi="Arial" w:cs="Arial"/>
                <w:b/>
                <w:bCs/>
                <w:sz w:val="16"/>
                <w:szCs w:val="2"/>
                <w:lang w:val="es-BO"/>
              </w:rPr>
            </w:pPr>
          </w:p>
        </w:tc>
        <w:tc>
          <w:tcPr>
            <w:tcW w:w="2105" w:type="dxa"/>
            <w:gridSpan w:val="8"/>
            <w:tcBorders>
              <w:top w:val="nil"/>
              <w:bottom w:val="nil"/>
              <w:right w:val="single" w:sz="4" w:space="0" w:color="auto"/>
            </w:tcBorders>
            <w:vAlign w:val="center"/>
          </w:tcPr>
          <w:p w14:paraId="1F611F45" w14:textId="77777777" w:rsidR="003C2161" w:rsidRPr="00E169D4" w:rsidRDefault="003C2161" w:rsidP="008B3A76">
            <w:pPr>
              <w:jc w:val="right"/>
              <w:rPr>
                <w:rFonts w:ascii="Arial" w:hAnsi="Arial" w:cs="Arial"/>
                <w:bCs/>
                <w:sz w:val="16"/>
                <w:szCs w:val="2"/>
                <w:lang w:val="es-BO"/>
              </w:rPr>
            </w:pPr>
            <w:r w:rsidRPr="00E169D4">
              <w:rPr>
                <w:rFonts w:ascii="Arial" w:hAnsi="Arial" w:cs="Arial"/>
                <w:bCs/>
                <w:sz w:val="16"/>
                <w:szCs w:val="2"/>
                <w:lang w:val="es-BO"/>
              </w:rPr>
              <w:t>Correo Electrónico</w:t>
            </w:r>
          </w:p>
        </w:tc>
        <w:tc>
          <w:tcPr>
            <w:tcW w:w="6581"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F96884" w14:textId="77777777" w:rsidR="003C2161" w:rsidRPr="00E169D4" w:rsidRDefault="003C2161" w:rsidP="008B3A76">
            <w:pPr>
              <w:rPr>
                <w:rFonts w:ascii="Arial" w:hAnsi="Arial" w:cs="Arial"/>
                <w:b/>
                <w:bCs/>
                <w:sz w:val="16"/>
                <w:szCs w:val="2"/>
                <w:lang w:val="es-BO"/>
              </w:rPr>
            </w:pPr>
          </w:p>
        </w:tc>
        <w:tc>
          <w:tcPr>
            <w:tcW w:w="261" w:type="dxa"/>
            <w:tcBorders>
              <w:left w:val="single" w:sz="4" w:space="0" w:color="auto"/>
            </w:tcBorders>
            <w:vAlign w:val="center"/>
          </w:tcPr>
          <w:p w14:paraId="5A2B709C" w14:textId="77777777" w:rsidR="003C2161" w:rsidRPr="00E169D4" w:rsidRDefault="003C2161" w:rsidP="008B3A76">
            <w:pPr>
              <w:rPr>
                <w:rFonts w:ascii="Arial" w:hAnsi="Arial" w:cs="Arial"/>
                <w:b/>
                <w:bCs/>
                <w:sz w:val="16"/>
                <w:szCs w:val="2"/>
                <w:lang w:val="es-BO"/>
              </w:rPr>
            </w:pPr>
          </w:p>
        </w:tc>
        <w:tc>
          <w:tcPr>
            <w:tcW w:w="261" w:type="dxa"/>
            <w:vAlign w:val="center"/>
          </w:tcPr>
          <w:p w14:paraId="4F8BF6CC" w14:textId="77777777" w:rsidR="003C2161" w:rsidRPr="00E169D4" w:rsidRDefault="003C2161" w:rsidP="008B3A76">
            <w:pPr>
              <w:rPr>
                <w:rFonts w:ascii="Arial" w:hAnsi="Arial" w:cs="Arial"/>
                <w:b/>
                <w:bCs/>
                <w:sz w:val="16"/>
                <w:szCs w:val="2"/>
                <w:lang w:val="es-BO"/>
              </w:rPr>
            </w:pPr>
          </w:p>
        </w:tc>
        <w:tc>
          <w:tcPr>
            <w:tcW w:w="260" w:type="dxa"/>
            <w:vAlign w:val="center"/>
          </w:tcPr>
          <w:p w14:paraId="4787E00D" w14:textId="77777777" w:rsidR="003C2161" w:rsidRPr="00E169D4" w:rsidRDefault="003C2161" w:rsidP="008B3A76">
            <w:pPr>
              <w:rPr>
                <w:rFonts w:ascii="Arial" w:hAnsi="Arial" w:cs="Arial"/>
                <w:b/>
                <w:bCs/>
                <w:sz w:val="16"/>
                <w:szCs w:val="2"/>
                <w:lang w:val="es-BO"/>
              </w:rPr>
            </w:pPr>
          </w:p>
        </w:tc>
        <w:tc>
          <w:tcPr>
            <w:tcW w:w="260" w:type="dxa"/>
            <w:vAlign w:val="center"/>
          </w:tcPr>
          <w:p w14:paraId="42AB3ACC" w14:textId="77777777" w:rsidR="003C2161" w:rsidRPr="00E169D4" w:rsidRDefault="003C2161" w:rsidP="008B3A76">
            <w:pPr>
              <w:rPr>
                <w:rFonts w:ascii="Arial" w:hAnsi="Arial" w:cs="Arial"/>
                <w:b/>
                <w:bCs/>
                <w:sz w:val="16"/>
                <w:szCs w:val="2"/>
                <w:lang w:val="es-BO"/>
              </w:rPr>
            </w:pPr>
          </w:p>
        </w:tc>
        <w:tc>
          <w:tcPr>
            <w:tcW w:w="259" w:type="dxa"/>
            <w:vAlign w:val="center"/>
          </w:tcPr>
          <w:p w14:paraId="3DFB896A" w14:textId="77777777" w:rsidR="003C2161" w:rsidRPr="00E169D4" w:rsidRDefault="003C2161" w:rsidP="008B3A76">
            <w:pPr>
              <w:rPr>
                <w:rFonts w:ascii="Arial" w:hAnsi="Arial" w:cs="Arial"/>
                <w:b/>
                <w:bCs/>
                <w:sz w:val="16"/>
                <w:szCs w:val="2"/>
                <w:lang w:val="es-BO"/>
              </w:rPr>
            </w:pPr>
          </w:p>
        </w:tc>
        <w:tc>
          <w:tcPr>
            <w:tcW w:w="259" w:type="dxa"/>
            <w:tcBorders>
              <w:top w:val="nil"/>
              <w:bottom w:val="nil"/>
              <w:right w:val="single" w:sz="12" w:space="0" w:color="auto"/>
            </w:tcBorders>
            <w:vAlign w:val="center"/>
          </w:tcPr>
          <w:p w14:paraId="75D37129" w14:textId="77777777" w:rsidR="003C2161" w:rsidRPr="00E169D4" w:rsidRDefault="003C2161" w:rsidP="008B3A76">
            <w:pPr>
              <w:rPr>
                <w:rFonts w:ascii="Arial" w:hAnsi="Arial" w:cs="Arial"/>
                <w:b/>
                <w:bCs/>
                <w:sz w:val="16"/>
                <w:szCs w:val="2"/>
                <w:lang w:val="es-BO"/>
              </w:rPr>
            </w:pPr>
          </w:p>
        </w:tc>
      </w:tr>
      <w:tr w:rsidR="00E169D4" w:rsidRPr="00E169D4" w14:paraId="3ADFA702" w14:textId="77777777" w:rsidTr="004858FF">
        <w:trPr>
          <w:trHeight w:val="79"/>
        </w:trPr>
        <w:tc>
          <w:tcPr>
            <w:tcW w:w="264" w:type="dxa"/>
            <w:tcBorders>
              <w:top w:val="nil"/>
              <w:left w:val="single" w:sz="12" w:space="0" w:color="auto"/>
              <w:bottom w:val="nil"/>
            </w:tcBorders>
            <w:vAlign w:val="center"/>
          </w:tcPr>
          <w:p w14:paraId="32617885"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vAlign w:val="center"/>
          </w:tcPr>
          <w:p w14:paraId="60595E48"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5F82D36F"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38F63D04"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598F875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7246DF2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23EAD16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026F285F"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7D6C657A"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427DF687"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7567778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1D6151C2" w14:textId="77777777" w:rsidR="003C2161" w:rsidRPr="00E169D4" w:rsidRDefault="003C2161" w:rsidP="008B3A76">
            <w:pPr>
              <w:rPr>
                <w:rFonts w:ascii="Arial" w:hAnsi="Arial" w:cs="Arial"/>
                <w:b/>
                <w:bCs/>
                <w:sz w:val="8"/>
                <w:szCs w:val="8"/>
                <w:lang w:val="es-BO"/>
              </w:rPr>
            </w:pPr>
          </w:p>
        </w:tc>
        <w:tc>
          <w:tcPr>
            <w:tcW w:w="263" w:type="dxa"/>
            <w:tcBorders>
              <w:bottom w:val="nil"/>
            </w:tcBorders>
            <w:vAlign w:val="center"/>
          </w:tcPr>
          <w:p w14:paraId="398A3F8A" w14:textId="77777777" w:rsidR="003C2161" w:rsidRPr="00E169D4" w:rsidRDefault="003C2161" w:rsidP="008B3A76">
            <w:pPr>
              <w:rPr>
                <w:rFonts w:ascii="Arial" w:hAnsi="Arial" w:cs="Arial"/>
                <w:b/>
                <w:bCs/>
                <w:sz w:val="8"/>
                <w:szCs w:val="8"/>
                <w:lang w:val="es-BO"/>
              </w:rPr>
            </w:pPr>
          </w:p>
        </w:tc>
        <w:tc>
          <w:tcPr>
            <w:tcW w:w="263" w:type="dxa"/>
            <w:tcBorders>
              <w:bottom w:val="nil"/>
            </w:tcBorders>
            <w:vAlign w:val="center"/>
          </w:tcPr>
          <w:p w14:paraId="07B47697" w14:textId="77777777" w:rsidR="003C2161" w:rsidRPr="00E169D4" w:rsidRDefault="003C2161" w:rsidP="008B3A76">
            <w:pPr>
              <w:rPr>
                <w:rFonts w:ascii="Arial" w:hAnsi="Arial" w:cs="Arial"/>
                <w:b/>
                <w:bCs/>
                <w:sz w:val="8"/>
                <w:szCs w:val="8"/>
                <w:lang w:val="es-BO"/>
              </w:rPr>
            </w:pPr>
          </w:p>
        </w:tc>
        <w:tc>
          <w:tcPr>
            <w:tcW w:w="264" w:type="dxa"/>
            <w:tcBorders>
              <w:bottom w:val="nil"/>
            </w:tcBorders>
            <w:vAlign w:val="center"/>
          </w:tcPr>
          <w:p w14:paraId="31363016" w14:textId="77777777" w:rsidR="003C2161" w:rsidRPr="00E169D4" w:rsidRDefault="003C2161" w:rsidP="008B3A76">
            <w:pPr>
              <w:rPr>
                <w:rFonts w:ascii="Arial" w:hAnsi="Arial" w:cs="Arial"/>
                <w:b/>
                <w:bCs/>
                <w:sz w:val="8"/>
                <w:szCs w:val="8"/>
                <w:lang w:val="es-BO"/>
              </w:rPr>
            </w:pPr>
          </w:p>
        </w:tc>
        <w:tc>
          <w:tcPr>
            <w:tcW w:w="263" w:type="dxa"/>
            <w:tcBorders>
              <w:bottom w:val="nil"/>
            </w:tcBorders>
            <w:vAlign w:val="center"/>
          </w:tcPr>
          <w:p w14:paraId="06DF7C6F" w14:textId="77777777" w:rsidR="003C2161" w:rsidRPr="00E169D4" w:rsidRDefault="003C2161" w:rsidP="008B3A76">
            <w:pPr>
              <w:rPr>
                <w:rFonts w:ascii="Arial" w:hAnsi="Arial" w:cs="Arial"/>
                <w:b/>
                <w:bCs/>
                <w:sz w:val="8"/>
                <w:szCs w:val="8"/>
                <w:lang w:val="es-BO"/>
              </w:rPr>
            </w:pPr>
          </w:p>
        </w:tc>
        <w:tc>
          <w:tcPr>
            <w:tcW w:w="263" w:type="dxa"/>
            <w:tcBorders>
              <w:bottom w:val="nil"/>
            </w:tcBorders>
            <w:vAlign w:val="center"/>
          </w:tcPr>
          <w:p w14:paraId="46B569E4" w14:textId="77777777" w:rsidR="003C2161" w:rsidRPr="00E169D4" w:rsidRDefault="003C2161" w:rsidP="008B3A76">
            <w:pPr>
              <w:rPr>
                <w:rFonts w:ascii="Arial" w:hAnsi="Arial" w:cs="Arial"/>
                <w:b/>
                <w:bCs/>
                <w:sz w:val="8"/>
                <w:szCs w:val="8"/>
                <w:lang w:val="es-BO"/>
              </w:rPr>
            </w:pPr>
          </w:p>
        </w:tc>
        <w:tc>
          <w:tcPr>
            <w:tcW w:w="263" w:type="dxa"/>
            <w:tcBorders>
              <w:bottom w:val="nil"/>
            </w:tcBorders>
            <w:vAlign w:val="center"/>
          </w:tcPr>
          <w:p w14:paraId="38AC392E" w14:textId="77777777" w:rsidR="003C2161" w:rsidRPr="00E169D4" w:rsidRDefault="003C2161" w:rsidP="008B3A76">
            <w:pPr>
              <w:rPr>
                <w:rFonts w:ascii="Arial" w:hAnsi="Arial" w:cs="Arial"/>
                <w:b/>
                <w:bCs/>
                <w:sz w:val="8"/>
                <w:szCs w:val="8"/>
                <w:lang w:val="es-BO"/>
              </w:rPr>
            </w:pPr>
          </w:p>
        </w:tc>
        <w:tc>
          <w:tcPr>
            <w:tcW w:w="263" w:type="dxa"/>
            <w:tcBorders>
              <w:bottom w:val="nil"/>
            </w:tcBorders>
            <w:vAlign w:val="center"/>
          </w:tcPr>
          <w:p w14:paraId="421A5C06" w14:textId="77777777" w:rsidR="003C2161" w:rsidRPr="00E169D4" w:rsidRDefault="003C2161" w:rsidP="008B3A76">
            <w:pPr>
              <w:rPr>
                <w:rFonts w:ascii="Arial" w:hAnsi="Arial" w:cs="Arial"/>
                <w:b/>
                <w:bCs/>
                <w:sz w:val="8"/>
                <w:szCs w:val="8"/>
                <w:lang w:val="es-BO"/>
              </w:rPr>
            </w:pPr>
          </w:p>
        </w:tc>
        <w:tc>
          <w:tcPr>
            <w:tcW w:w="263" w:type="dxa"/>
            <w:tcBorders>
              <w:bottom w:val="nil"/>
            </w:tcBorders>
            <w:vAlign w:val="center"/>
          </w:tcPr>
          <w:p w14:paraId="08492282" w14:textId="77777777" w:rsidR="003C2161" w:rsidRPr="00E169D4" w:rsidRDefault="003C2161" w:rsidP="008B3A76">
            <w:pPr>
              <w:rPr>
                <w:rFonts w:ascii="Arial" w:hAnsi="Arial" w:cs="Arial"/>
                <w:b/>
                <w:bCs/>
                <w:sz w:val="8"/>
                <w:szCs w:val="8"/>
                <w:lang w:val="es-BO"/>
              </w:rPr>
            </w:pPr>
          </w:p>
        </w:tc>
        <w:tc>
          <w:tcPr>
            <w:tcW w:w="262" w:type="dxa"/>
            <w:tcBorders>
              <w:bottom w:val="nil"/>
            </w:tcBorders>
            <w:vAlign w:val="center"/>
          </w:tcPr>
          <w:p w14:paraId="78BD7DE9" w14:textId="77777777" w:rsidR="003C2161" w:rsidRPr="00E169D4" w:rsidRDefault="003C2161" w:rsidP="008B3A76">
            <w:pPr>
              <w:rPr>
                <w:rFonts w:ascii="Arial" w:hAnsi="Arial" w:cs="Arial"/>
                <w:b/>
                <w:bCs/>
                <w:sz w:val="8"/>
                <w:szCs w:val="8"/>
                <w:lang w:val="es-BO"/>
              </w:rPr>
            </w:pPr>
          </w:p>
        </w:tc>
        <w:tc>
          <w:tcPr>
            <w:tcW w:w="263" w:type="dxa"/>
            <w:tcBorders>
              <w:bottom w:val="nil"/>
            </w:tcBorders>
            <w:vAlign w:val="center"/>
          </w:tcPr>
          <w:p w14:paraId="189445B0" w14:textId="77777777" w:rsidR="003C2161" w:rsidRPr="00E169D4" w:rsidRDefault="003C2161" w:rsidP="008B3A76">
            <w:pPr>
              <w:rPr>
                <w:rFonts w:ascii="Arial" w:hAnsi="Arial" w:cs="Arial"/>
                <w:b/>
                <w:bCs/>
                <w:sz w:val="8"/>
                <w:szCs w:val="8"/>
                <w:lang w:val="es-BO"/>
              </w:rPr>
            </w:pPr>
          </w:p>
        </w:tc>
        <w:tc>
          <w:tcPr>
            <w:tcW w:w="263" w:type="dxa"/>
            <w:tcBorders>
              <w:bottom w:val="nil"/>
            </w:tcBorders>
            <w:vAlign w:val="center"/>
          </w:tcPr>
          <w:p w14:paraId="0B42361A" w14:textId="77777777" w:rsidR="003C2161" w:rsidRPr="00E169D4" w:rsidRDefault="003C2161" w:rsidP="008B3A76">
            <w:pPr>
              <w:rPr>
                <w:rFonts w:ascii="Arial" w:hAnsi="Arial" w:cs="Arial"/>
                <w:b/>
                <w:bCs/>
                <w:sz w:val="8"/>
                <w:szCs w:val="8"/>
                <w:lang w:val="es-BO"/>
              </w:rPr>
            </w:pPr>
          </w:p>
        </w:tc>
        <w:tc>
          <w:tcPr>
            <w:tcW w:w="263" w:type="dxa"/>
            <w:tcBorders>
              <w:bottom w:val="nil"/>
            </w:tcBorders>
            <w:vAlign w:val="center"/>
          </w:tcPr>
          <w:p w14:paraId="062229AA" w14:textId="77777777" w:rsidR="003C2161" w:rsidRPr="00E169D4" w:rsidRDefault="003C2161" w:rsidP="008B3A76">
            <w:pPr>
              <w:rPr>
                <w:rFonts w:ascii="Arial" w:hAnsi="Arial" w:cs="Arial"/>
                <w:b/>
                <w:bCs/>
                <w:sz w:val="8"/>
                <w:szCs w:val="8"/>
                <w:lang w:val="es-BO"/>
              </w:rPr>
            </w:pPr>
          </w:p>
        </w:tc>
        <w:tc>
          <w:tcPr>
            <w:tcW w:w="263" w:type="dxa"/>
            <w:tcBorders>
              <w:bottom w:val="nil"/>
            </w:tcBorders>
            <w:vAlign w:val="center"/>
          </w:tcPr>
          <w:p w14:paraId="67A5044B" w14:textId="77777777" w:rsidR="003C2161" w:rsidRPr="00E169D4" w:rsidRDefault="003C2161" w:rsidP="008B3A76">
            <w:pPr>
              <w:rPr>
                <w:rFonts w:ascii="Arial" w:hAnsi="Arial" w:cs="Arial"/>
                <w:b/>
                <w:bCs/>
                <w:sz w:val="8"/>
                <w:szCs w:val="8"/>
                <w:lang w:val="es-BO"/>
              </w:rPr>
            </w:pPr>
          </w:p>
        </w:tc>
        <w:tc>
          <w:tcPr>
            <w:tcW w:w="263" w:type="dxa"/>
            <w:tcBorders>
              <w:bottom w:val="nil"/>
            </w:tcBorders>
            <w:vAlign w:val="center"/>
          </w:tcPr>
          <w:p w14:paraId="40A2B186" w14:textId="77777777" w:rsidR="003C2161" w:rsidRPr="00E169D4" w:rsidRDefault="003C2161" w:rsidP="008B3A76">
            <w:pPr>
              <w:rPr>
                <w:rFonts w:ascii="Arial" w:hAnsi="Arial" w:cs="Arial"/>
                <w:b/>
                <w:bCs/>
                <w:sz w:val="8"/>
                <w:szCs w:val="8"/>
                <w:lang w:val="es-BO"/>
              </w:rPr>
            </w:pPr>
          </w:p>
        </w:tc>
        <w:tc>
          <w:tcPr>
            <w:tcW w:w="263" w:type="dxa"/>
            <w:tcBorders>
              <w:bottom w:val="nil"/>
            </w:tcBorders>
            <w:vAlign w:val="center"/>
          </w:tcPr>
          <w:p w14:paraId="3C813A52" w14:textId="77777777" w:rsidR="003C2161" w:rsidRPr="00E169D4" w:rsidRDefault="003C2161" w:rsidP="008B3A76">
            <w:pPr>
              <w:rPr>
                <w:rFonts w:ascii="Arial" w:hAnsi="Arial" w:cs="Arial"/>
                <w:b/>
                <w:bCs/>
                <w:sz w:val="8"/>
                <w:szCs w:val="8"/>
                <w:lang w:val="es-BO"/>
              </w:rPr>
            </w:pPr>
          </w:p>
        </w:tc>
        <w:tc>
          <w:tcPr>
            <w:tcW w:w="263" w:type="dxa"/>
            <w:tcBorders>
              <w:bottom w:val="nil"/>
            </w:tcBorders>
            <w:vAlign w:val="center"/>
          </w:tcPr>
          <w:p w14:paraId="44A7310F" w14:textId="77777777" w:rsidR="003C2161" w:rsidRPr="00E169D4" w:rsidRDefault="003C2161" w:rsidP="008B3A76">
            <w:pPr>
              <w:rPr>
                <w:rFonts w:ascii="Arial" w:hAnsi="Arial" w:cs="Arial"/>
                <w:b/>
                <w:bCs/>
                <w:sz w:val="8"/>
                <w:szCs w:val="8"/>
                <w:lang w:val="es-BO"/>
              </w:rPr>
            </w:pPr>
          </w:p>
        </w:tc>
        <w:tc>
          <w:tcPr>
            <w:tcW w:w="263" w:type="dxa"/>
            <w:tcBorders>
              <w:bottom w:val="nil"/>
            </w:tcBorders>
            <w:vAlign w:val="center"/>
          </w:tcPr>
          <w:p w14:paraId="5D11DB0C" w14:textId="77777777" w:rsidR="003C2161" w:rsidRPr="00E169D4" w:rsidRDefault="003C2161" w:rsidP="008B3A76">
            <w:pPr>
              <w:rPr>
                <w:rFonts w:ascii="Arial" w:hAnsi="Arial" w:cs="Arial"/>
                <w:b/>
                <w:bCs/>
                <w:sz w:val="8"/>
                <w:szCs w:val="8"/>
                <w:lang w:val="es-BO"/>
              </w:rPr>
            </w:pPr>
          </w:p>
        </w:tc>
        <w:tc>
          <w:tcPr>
            <w:tcW w:w="263" w:type="dxa"/>
            <w:tcBorders>
              <w:bottom w:val="nil"/>
            </w:tcBorders>
            <w:vAlign w:val="center"/>
          </w:tcPr>
          <w:p w14:paraId="110D49F5" w14:textId="77777777" w:rsidR="003C2161" w:rsidRPr="00E169D4" w:rsidRDefault="003C2161" w:rsidP="008B3A76">
            <w:pPr>
              <w:rPr>
                <w:rFonts w:ascii="Arial" w:hAnsi="Arial" w:cs="Arial"/>
                <w:b/>
                <w:bCs/>
                <w:sz w:val="8"/>
                <w:szCs w:val="8"/>
                <w:lang w:val="es-BO"/>
              </w:rPr>
            </w:pPr>
          </w:p>
        </w:tc>
        <w:tc>
          <w:tcPr>
            <w:tcW w:w="267" w:type="dxa"/>
            <w:tcBorders>
              <w:bottom w:val="nil"/>
            </w:tcBorders>
            <w:vAlign w:val="center"/>
          </w:tcPr>
          <w:p w14:paraId="45DAF360" w14:textId="77777777" w:rsidR="003C2161" w:rsidRPr="00E169D4" w:rsidRDefault="003C2161" w:rsidP="008B3A76">
            <w:pPr>
              <w:rPr>
                <w:rFonts w:ascii="Arial" w:hAnsi="Arial" w:cs="Arial"/>
                <w:b/>
                <w:bCs/>
                <w:sz w:val="8"/>
                <w:szCs w:val="8"/>
                <w:lang w:val="es-BO"/>
              </w:rPr>
            </w:pPr>
          </w:p>
        </w:tc>
        <w:tc>
          <w:tcPr>
            <w:tcW w:w="266" w:type="dxa"/>
            <w:tcBorders>
              <w:bottom w:val="nil"/>
            </w:tcBorders>
            <w:vAlign w:val="center"/>
          </w:tcPr>
          <w:p w14:paraId="7BB78CA1" w14:textId="77777777" w:rsidR="003C2161" w:rsidRPr="00E169D4" w:rsidRDefault="003C2161" w:rsidP="008B3A76">
            <w:pPr>
              <w:rPr>
                <w:rFonts w:ascii="Arial" w:hAnsi="Arial" w:cs="Arial"/>
                <w:b/>
                <w:bCs/>
                <w:sz w:val="8"/>
                <w:szCs w:val="8"/>
                <w:lang w:val="es-BO"/>
              </w:rPr>
            </w:pPr>
          </w:p>
        </w:tc>
        <w:tc>
          <w:tcPr>
            <w:tcW w:w="263" w:type="dxa"/>
            <w:tcBorders>
              <w:bottom w:val="nil"/>
            </w:tcBorders>
            <w:vAlign w:val="center"/>
          </w:tcPr>
          <w:p w14:paraId="4B9AE5C3" w14:textId="77777777" w:rsidR="003C2161" w:rsidRPr="00E169D4" w:rsidRDefault="003C2161" w:rsidP="008B3A76">
            <w:pPr>
              <w:rPr>
                <w:rFonts w:ascii="Arial" w:hAnsi="Arial" w:cs="Arial"/>
                <w:b/>
                <w:bCs/>
                <w:sz w:val="8"/>
                <w:szCs w:val="8"/>
                <w:lang w:val="es-BO"/>
              </w:rPr>
            </w:pPr>
          </w:p>
        </w:tc>
        <w:tc>
          <w:tcPr>
            <w:tcW w:w="262" w:type="dxa"/>
            <w:tcBorders>
              <w:bottom w:val="nil"/>
            </w:tcBorders>
            <w:vAlign w:val="center"/>
          </w:tcPr>
          <w:p w14:paraId="106D4BA0" w14:textId="77777777" w:rsidR="003C2161" w:rsidRPr="00E169D4" w:rsidRDefault="003C2161" w:rsidP="008B3A76">
            <w:pPr>
              <w:rPr>
                <w:rFonts w:ascii="Arial" w:hAnsi="Arial" w:cs="Arial"/>
                <w:b/>
                <w:bCs/>
                <w:sz w:val="8"/>
                <w:szCs w:val="8"/>
                <w:lang w:val="es-BO"/>
              </w:rPr>
            </w:pPr>
          </w:p>
        </w:tc>
        <w:tc>
          <w:tcPr>
            <w:tcW w:w="261" w:type="dxa"/>
            <w:tcBorders>
              <w:bottom w:val="nil"/>
            </w:tcBorders>
            <w:vAlign w:val="center"/>
          </w:tcPr>
          <w:p w14:paraId="4BFAEE2D" w14:textId="77777777" w:rsidR="003C2161" w:rsidRPr="00E169D4" w:rsidRDefault="003C2161" w:rsidP="008B3A76">
            <w:pPr>
              <w:rPr>
                <w:rFonts w:ascii="Arial" w:hAnsi="Arial" w:cs="Arial"/>
                <w:b/>
                <w:bCs/>
                <w:sz w:val="8"/>
                <w:szCs w:val="8"/>
                <w:lang w:val="es-BO"/>
              </w:rPr>
            </w:pPr>
          </w:p>
        </w:tc>
        <w:tc>
          <w:tcPr>
            <w:tcW w:w="261" w:type="dxa"/>
            <w:tcBorders>
              <w:bottom w:val="nil"/>
            </w:tcBorders>
            <w:vAlign w:val="center"/>
          </w:tcPr>
          <w:p w14:paraId="748FFEE6" w14:textId="77777777" w:rsidR="003C2161" w:rsidRPr="00E169D4" w:rsidRDefault="003C2161" w:rsidP="008B3A76">
            <w:pPr>
              <w:rPr>
                <w:rFonts w:ascii="Arial" w:hAnsi="Arial" w:cs="Arial"/>
                <w:b/>
                <w:bCs/>
                <w:sz w:val="8"/>
                <w:szCs w:val="8"/>
                <w:lang w:val="es-BO"/>
              </w:rPr>
            </w:pPr>
          </w:p>
        </w:tc>
        <w:tc>
          <w:tcPr>
            <w:tcW w:w="260" w:type="dxa"/>
            <w:tcBorders>
              <w:bottom w:val="nil"/>
            </w:tcBorders>
            <w:vAlign w:val="center"/>
          </w:tcPr>
          <w:p w14:paraId="5332B37E" w14:textId="77777777" w:rsidR="003C2161" w:rsidRPr="00E169D4" w:rsidRDefault="003C2161" w:rsidP="008B3A76">
            <w:pPr>
              <w:rPr>
                <w:rFonts w:ascii="Arial" w:hAnsi="Arial" w:cs="Arial"/>
                <w:b/>
                <w:bCs/>
                <w:sz w:val="8"/>
                <w:szCs w:val="8"/>
                <w:lang w:val="es-BO"/>
              </w:rPr>
            </w:pPr>
          </w:p>
        </w:tc>
        <w:tc>
          <w:tcPr>
            <w:tcW w:w="260" w:type="dxa"/>
            <w:tcBorders>
              <w:bottom w:val="nil"/>
            </w:tcBorders>
            <w:vAlign w:val="center"/>
          </w:tcPr>
          <w:p w14:paraId="5B1CBF04" w14:textId="77777777" w:rsidR="003C2161" w:rsidRPr="00E169D4" w:rsidRDefault="003C2161" w:rsidP="008B3A76">
            <w:pPr>
              <w:rPr>
                <w:rFonts w:ascii="Arial" w:hAnsi="Arial" w:cs="Arial"/>
                <w:b/>
                <w:bCs/>
                <w:sz w:val="8"/>
                <w:szCs w:val="8"/>
                <w:lang w:val="es-BO"/>
              </w:rPr>
            </w:pPr>
          </w:p>
        </w:tc>
        <w:tc>
          <w:tcPr>
            <w:tcW w:w="259" w:type="dxa"/>
            <w:tcBorders>
              <w:bottom w:val="nil"/>
            </w:tcBorders>
            <w:vAlign w:val="center"/>
          </w:tcPr>
          <w:p w14:paraId="78D8D8E9" w14:textId="77777777"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vAlign w:val="center"/>
          </w:tcPr>
          <w:p w14:paraId="32066865" w14:textId="77777777" w:rsidR="003C2161" w:rsidRPr="00E169D4" w:rsidRDefault="003C2161" w:rsidP="008B3A76">
            <w:pPr>
              <w:rPr>
                <w:rFonts w:ascii="Arial" w:hAnsi="Arial" w:cs="Arial"/>
                <w:b/>
                <w:bCs/>
                <w:sz w:val="8"/>
                <w:szCs w:val="8"/>
                <w:lang w:val="es-BO"/>
              </w:rPr>
            </w:pPr>
          </w:p>
        </w:tc>
      </w:tr>
      <w:tr w:rsidR="00E169D4" w:rsidRPr="00E169D4" w14:paraId="54B74ABC" w14:textId="77777777" w:rsidTr="004858FF">
        <w:trPr>
          <w:trHeight w:val="397"/>
        </w:trPr>
        <w:tc>
          <w:tcPr>
            <w:tcW w:w="10510" w:type="dxa"/>
            <w:gridSpan w:val="40"/>
            <w:tcBorders>
              <w:top w:val="single" w:sz="8" w:space="0" w:color="auto"/>
              <w:left w:val="single" w:sz="12" w:space="0" w:color="auto"/>
              <w:right w:val="single" w:sz="12" w:space="0" w:color="auto"/>
            </w:tcBorders>
            <w:shd w:val="clear" w:color="000000" w:fill="0F243E"/>
            <w:vAlign w:val="center"/>
            <w:hideMark/>
          </w:tcPr>
          <w:p w14:paraId="3116DA09" w14:textId="77777777" w:rsidR="003C2161" w:rsidRPr="00E169D4" w:rsidRDefault="003C2161" w:rsidP="00FC617B">
            <w:pPr>
              <w:pStyle w:val="Prrafodelista"/>
              <w:numPr>
                <w:ilvl w:val="0"/>
                <w:numId w:val="78"/>
              </w:numPr>
              <w:ind w:left="586" w:hanging="425"/>
              <w:rPr>
                <w:rFonts w:ascii="Arial" w:hAnsi="Arial" w:cs="Arial"/>
                <w:b/>
                <w:bCs/>
                <w:sz w:val="16"/>
                <w:szCs w:val="16"/>
                <w:lang w:val="es-BO"/>
              </w:rPr>
            </w:pPr>
            <w:r w:rsidRPr="00E169D4">
              <w:rPr>
                <w:rFonts w:ascii="Arial" w:hAnsi="Arial" w:cs="Arial"/>
                <w:b/>
                <w:bCs/>
                <w:sz w:val="16"/>
                <w:szCs w:val="16"/>
                <w:lang w:val="es-BO" w:eastAsia="es-ES"/>
              </w:rPr>
              <w:t>INFORMACIÓN DEL REPRESENTANTE LEGAL DE LA ASOCIACIÓN ACCIDENTAL</w:t>
            </w:r>
          </w:p>
        </w:tc>
      </w:tr>
      <w:tr w:rsidR="00E169D4" w:rsidRPr="00E169D4" w14:paraId="52B9BDEF" w14:textId="77777777" w:rsidTr="004858FF">
        <w:trPr>
          <w:trHeight w:val="114"/>
        </w:trPr>
        <w:tc>
          <w:tcPr>
            <w:tcW w:w="264" w:type="dxa"/>
            <w:tcBorders>
              <w:top w:val="nil"/>
              <w:left w:val="single" w:sz="12" w:space="0" w:color="auto"/>
              <w:bottom w:val="nil"/>
            </w:tcBorders>
            <w:noWrap/>
            <w:vAlign w:val="center"/>
            <w:hideMark/>
          </w:tcPr>
          <w:p w14:paraId="16BAE25F"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vAlign w:val="center"/>
          </w:tcPr>
          <w:p w14:paraId="1A8B0259"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61E5CDC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4813FCAC"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41D120DC"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0EE6719D"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39A157C5"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7DB10232"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0AAE2C02"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56DAF54F"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2901B47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4174E7C3"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3CEBF5F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4347BB34"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vAlign w:val="center"/>
          </w:tcPr>
          <w:p w14:paraId="31E595C1"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4FAEDB1D"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0218C4C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0B40ABBB"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4B08DE55"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2E463298" w14:textId="77777777" w:rsidR="003C2161" w:rsidRPr="00E169D4" w:rsidRDefault="003C2161" w:rsidP="008B3A76">
            <w:pPr>
              <w:rPr>
                <w:rFonts w:ascii="Arial" w:hAnsi="Arial" w:cs="Arial"/>
                <w:b/>
                <w:bCs/>
                <w:sz w:val="8"/>
                <w:szCs w:val="8"/>
                <w:lang w:val="es-BO"/>
              </w:rPr>
            </w:pPr>
          </w:p>
        </w:tc>
        <w:tc>
          <w:tcPr>
            <w:tcW w:w="262" w:type="dxa"/>
            <w:tcBorders>
              <w:top w:val="nil"/>
              <w:bottom w:val="nil"/>
            </w:tcBorders>
            <w:vAlign w:val="center"/>
          </w:tcPr>
          <w:p w14:paraId="560FC5F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362A58EB"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11A1EE17"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0C379D1C"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4C92E9DA"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3B223041"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29A2023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473B87DD"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51D8169B"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69E812AB" w14:textId="77777777" w:rsidR="003C2161" w:rsidRPr="00E169D4" w:rsidRDefault="003C2161" w:rsidP="008B3A76">
            <w:pPr>
              <w:rPr>
                <w:rFonts w:ascii="Arial" w:hAnsi="Arial" w:cs="Arial"/>
                <w:b/>
                <w:bCs/>
                <w:sz w:val="8"/>
                <w:szCs w:val="8"/>
                <w:lang w:val="es-BO"/>
              </w:rPr>
            </w:pPr>
          </w:p>
        </w:tc>
        <w:tc>
          <w:tcPr>
            <w:tcW w:w="267" w:type="dxa"/>
            <w:tcBorders>
              <w:top w:val="nil"/>
              <w:bottom w:val="nil"/>
            </w:tcBorders>
            <w:vAlign w:val="center"/>
          </w:tcPr>
          <w:p w14:paraId="07212C93" w14:textId="77777777" w:rsidR="003C2161" w:rsidRPr="00E169D4" w:rsidRDefault="003C2161" w:rsidP="008B3A76">
            <w:pPr>
              <w:rPr>
                <w:rFonts w:ascii="Arial" w:hAnsi="Arial" w:cs="Arial"/>
                <w:b/>
                <w:bCs/>
                <w:sz w:val="8"/>
                <w:szCs w:val="8"/>
                <w:lang w:val="es-BO"/>
              </w:rPr>
            </w:pPr>
          </w:p>
        </w:tc>
        <w:tc>
          <w:tcPr>
            <w:tcW w:w="266" w:type="dxa"/>
            <w:tcBorders>
              <w:top w:val="nil"/>
              <w:bottom w:val="nil"/>
            </w:tcBorders>
            <w:vAlign w:val="center"/>
          </w:tcPr>
          <w:p w14:paraId="1EB7BFF2"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0A4B77C4" w14:textId="77777777" w:rsidR="003C2161" w:rsidRPr="00E169D4" w:rsidRDefault="003C2161" w:rsidP="008B3A76">
            <w:pPr>
              <w:rPr>
                <w:rFonts w:ascii="Arial" w:hAnsi="Arial" w:cs="Arial"/>
                <w:b/>
                <w:bCs/>
                <w:sz w:val="8"/>
                <w:szCs w:val="8"/>
                <w:lang w:val="es-BO"/>
              </w:rPr>
            </w:pPr>
          </w:p>
        </w:tc>
        <w:tc>
          <w:tcPr>
            <w:tcW w:w="262" w:type="dxa"/>
            <w:tcBorders>
              <w:top w:val="nil"/>
              <w:bottom w:val="nil"/>
            </w:tcBorders>
            <w:vAlign w:val="center"/>
          </w:tcPr>
          <w:p w14:paraId="0C3E4D4F" w14:textId="77777777" w:rsidR="003C2161" w:rsidRPr="00E169D4" w:rsidRDefault="003C2161" w:rsidP="008B3A76">
            <w:pPr>
              <w:rPr>
                <w:rFonts w:ascii="Arial" w:hAnsi="Arial" w:cs="Arial"/>
                <w:b/>
                <w:bCs/>
                <w:sz w:val="8"/>
                <w:szCs w:val="8"/>
                <w:lang w:val="es-BO"/>
              </w:rPr>
            </w:pPr>
          </w:p>
        </w:tc>
        <w:tc>
          <w:tcPr>
            <w:tcW w:w="261" w:type="dxa"/>
            <w:tcBorders>
              <w:top w:val="nil"/>
              <w:bottom w:val="nil"/>
            </w:tcBorders>
            <w:vAlign w:val="center"/>
          </w:tcPr>
          <w:p w14:paraId="4D287E87" w14:textId="77777777" w:rsidR="003C2161" w:rsidRPr="00E169D4" w:rsidRDefault="003C2161" w:rsidP="008B3A76">
            <w:pPr>
              <w:rPr>
                <w:rFonts w:ascii="Arial" w:hAnsi="Arial" w:cs="Arial"/>
                <w:b/>
                <w:bCs/>
                <w:sz w:val="8"/>
                <w:szCs w:val="8"/>
                <w:lang w:val="es-BO"/>
              </w:rPr>
            </w:pPr>
          </w:p>
        </w:tc>
        <w:tc>
          <w:tcPr>
            <w:tcW w:w="261" w:type="dxa"/>
            <w:tcBorders>
              <w:top w:val="nil"/>
              <w:bottom w:val="nil"/>
            </w:tcBorders>
            <w:vAlign w:val="center"/>
          </w:tcPr>
          <w:p w14:paraId="258AEF0A" w14:textId="77777777" w:rsidR="003C2161" w:rsidRPr="00E169D4" w:rsidRDefault="003C2161" w:rsidP="008B3A76">
            <w:pPr>
              <w:rPr>
                <w:rFonts w:ascii="Arial" w:hAnsi="Arial" w:cs="Arial"/>
                <w:b/>
                <w:bCs/>
                <w:sz w:val="8"/>
                <w:szCs w:val="8"/>
                <w:lang w:val="es-BO"/>
              </w:rPr>
            </w:pPr>
          </w:p>
        </w:tc>
        <w:tc>
          <w:tcPr>
            <w:tcW w:w="260" w:type="dxa"/>
            <w:tcBorders>
              <w:top w:val="nil"/>
              <w:bottom w:val="nil"/>
            </w:tcBorders>
            <w:vAlign w:val="center"/>
          </w:tcPr>
          <w:p w14:paraId="5E011EFC" w14:textId="77777777" w:rsidR="003C2161" w:rsidRPr="00E169D4" w:rsidRDefault="003C2161" w:rsidP="008B3A76">
            <w:pPr>
              <w:rPr>
                <w:rFonts w:ascii="Arial" w:hAnsi="Arial" w:cs="Arial"/>
                <w:b/>
                <w:bCs/>
                <w:sz w:val="8"/>
                <w:szCs w:val="8"/>
                <w:lang w:val="es-BO"/>
              </w:rPr>
            </w:pPr>
          </w:p>
        </w:tc>
        <w:tc>
          <w:tcPr>
            <w:tcW w:w="260" w:type="dxa"/>
            <w:tcBorders>
              <w:top w:val="nil"/>
              <w:bottom w:val="nil"/>
            </w:tcBorders>
            <w:vAlign w:val="center"/>
          </w:tcPr>
          <w:p w14:paraId="6C0E86E8" w14:textId="77777777" w:rsidR="003C2161" w:rsidRPr="00E169D4" w:rsidRDefault="003C2161" w:rsidP="008B3A76">
            <w:pPr>
              <w:rPr>
                <w:rFonts w:ascii="Arial" w:hAnsi="Arial" w:cs="Arial"/>
                <w:b/>
                <w:bCs/>
                <w:sz w:val="8"/>
                <w:szCs w:val="8"/>
                <w:lang w:val="es-BO"/>
              </w:rPr>
            </w:pPr>
          </w:p>
        </w:tc>
        <w:tc>
          <w:tcPr>
            <w:tcW w:w="259" w:type="dxa"/>
            <w:tcBorders>
              <w:top w:val="nil"/>
              <w:bottom w:val="nil"/>
            </w:tcBorders>
            <w:vAlign w:val="center"/>
          </w:tcPr>
          <w:p w14:paraId="045A5890" w14:textId="77777777"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vAlign w:val="center"/>
          </w:tcPr>
          <w:p w14:paraId="19043D8B" w14:textId="77777777" w:rsidR="003C2161" w:rsidRPr="00E169D4" w:rsidRDefault="003C2161" w:rsidP="008B3A76">
            <w:pPr>
              <w:rPr>
                <w:rFonts w:ascii="Arial" w:hAnsi="Arial" w:cs="Arial"/>
                <w:b/>
                <w:bCs/>
                <w:sz w:val="8"/>
                <w:szCs w:val="8"/>
                <w:lang w:val="es-BO"/>
              </w:rPr>
            </w:pPr>
          </w:p>
        </w:tc>
      </w:tr>
      <w:tr w:rsidR="00E169D4" w:rsidRPr="00E169D4" w14:paraId="55D9C481" w14:textId="77777777" w:rsidTr="004858FF">
        <w:trPr>
          <w:trHeight w:val="114"/>
        </w:trPr>
        <w:tc>
          <w:tcPr>
            <w:tcW w:w="264" w:type="dxa"/>
            <w:tcBorders>
              <w:top w:val="nil"/>
              <w:left w:val="single" w:sz="12" w:space="0" w:color="auto"/>
              <w:bottom w:val="nil"/>
            </w:tcBorders>
            <w:noWrap/>
            <w:vAlign w:val="center"/>
          </w:tcPr>
          <w:p w14:paraId="3AB85BC2" w14:textId="77777777" w:rsidR="003C2161" w:rsidRPr="00E169D4" w:rsidRDefault="003C2161" w:rsidP="008B3A76">
            <w:pPr>
              <w:rPr>
                <w:rFonts w:ascii="Arial" w:hAnsi="Arial" w:cs="Arial"/>
                <w:b/>
                <w:bCs/>
                <w:sz w:val="16"/>
                <w:szCs w:val="16"/>
                <w:lang w:val="es-BO"/>
              </w:rPr>
            </w:pPr>
          </w:p>
        </w:tc>
        <w:tc>
          <w:tcPr>
            <w:tcW w:w="2105" w:type="dxa"/>
            <w:gridSpan w:val="8"/>
            <w:vMerge w:val="restart"/>
            <w:tcBorders>
              <w:top w:val="nil"/>
            </w:tcBorders>
            <w:vAlign w:val="center"/>
          </w:tcPr>
          <w:p w14:paraId="4DA4E476" w14:textId="77777777" w:rsidR="003C2161" w:rsidRPr="00E169D4" w:rsidRDefault="003C2161" w:rsidP="008B3A76">
            <w:pPr>
              <w:jc w:val="right"/>
              <w:rPr>
                <w:rFonts w:ascii="Arial" w:hAnsi="Arial" w:cs="Arial"/>
                <w:b/>
                <w:bCs/>
                <w:sz w:val="16"/>
                <w:szCs w:val="16"/>
                <w:lang w:val="es-BO"/>
              </w:rPr>
            </w:pPr>
            <w:r w:rsidRPr="00E169D4">
              <w:rPr>
                <w:rFonts w:ascii="Arial" w:hAnsi="Arial" w:cs="Arial"/>
                <w:bCs/>
                <w:sz w:val="16"/>
                <w:szCs w:val="2"/>
                <w:lang w:val="es-BO"/>
              </w:rPr>
              <w:t>Nombre del Representante Legal</w:t>
            </w:r>
          </w:p>
        </w:tc>
        <w:tc>
          <w:tcPr>
            <w:tcW w:w="2105" w:type="dxa"/>
            <w:gridSpan w:val="8"/>
            <w:tcBorders>
              <w:top w:val="nil"/>
              <w:bottom w:val="single" w:sz="4" w:space="0" w:color="auto"/>
            </w:tcBorders>
            <w:vAlign w:val="center"/>
          </w:tcPr>
          <w:p w14:paraId="49DD6B8B" w14:textId="77777777" w:rsidR="003C2161" w:rsidRPr="00E169D4" w:rsidRDefault="003C2161" w:rsidP="008B3A76">
            <w:pPr>
              <w:jc w:val="center"/>
              <w:rPr>
                <w:rFonts w:ascii="Arial" w:hAnsi="Arial" w:cs="Arial"/>
                <w:b/>
                <w:bCs/>
                <w:sz w:val="16"/>
                <w:szCs w:val="16"/>
                <w:lang w:val="es-BO"/>
              </w:rPr>
            </w:pPr>
            <w:r w:rsidRPr="00E169D4">
              <w:rPr>
                <w:rFonts w:ascii="Arial" w:hAnsi="Arial" w:cs="Arial"/>
                <w:i/>
                <w:sz w:val="14"/>
                <w:szCs w:val="16"/>
                <w:lang w:val="es-BO"/>
              </w:rPr>
              <w:t>Apellido Paterno</w:t>
            </w:r>
          </w:p>
        </w:tc>
        <w:tc>
          <w:tcPr>
            <w:tcW w:w="263" w:type="dxa"/>
            <w:tcBorders>
              <w:top w:val="nil"/>
              <w:bottom w:val="nil"/>
            </w:tcBorders>
            <w:vAlign w:val="center"/>
          </w:tcPr>
          <w:p w14:paraId="4E7383D2" w14:textId="77777777" w:rsidR="003C2161" w:rsidRPr="00E169D4" w:rsidRDefault="003C2161" w:rsidP="008B3A76">
            <w:pPr>
              <w:rPr>
                <w:rFonts w:ascii="Arial" w:hAnsi="Arial" w:cs="Arial"/>
                <w:b/>
                <w:bCs/>
                <w:sz w:val="16"/>
                <w:szCs w:val="16"/>
                <w:lang w:val="es-BO"/>
              </w:rPr>
            </w:pPr>
          </w:p>
        </w:tc>
        <w:tc>
          <w:tcPr>
            <w:tcW w:w="2103" w:type="dxa"/>
            <w:gridSpan w:val="8"/>
            <w:tcBorders>
              <w:top w:val="nil"/>
              <w:bottom w:val="single" w:sz="4" w:space="0" w:color="auto"/>
            </w:tcBorders>
            <w:vAlign w:val="center"/>
          </w:tcPr>
          <w:p w14:paraId="4094DE57" w14:textId="77777777" w:rsidR="003C2161" w:rsidRPr="00E169D4" w:rsidRDefault="003C2161" w:rsidP="008B3A76">
            <w:pPr>
              <w:jc w:val="center"/>
              <w:rPr>
                <w:rFonts w:ascii="Arial" w:hAnsi="Arial" w:cs="Arial"/>
                <w:b/>
                <w:bCs/>
                <w:sz w:val="16"/>
                <w:szCs w:val="16"/>
                <w:lang w:val="es-BO"/>
              </w:rPr>
            </w:pPr>
            <w:r w:rsidRPr="00E169D4">
              <w:rPr>
                <w:rFonts w:ascii="Arial" w:hAnsi="Arial" w:cs="Arial"/>
                <w:i/>
                <w:sz w:val="14"/>
                <w:szCs w:val="16"/>
                <w:lang w:val="es-BO"/>
              </w:rPr>
              <w:t>Apellido Materno</w:t>
            </w:r>
          </w:p>
        </w:tc>
        <w:tc>
          <w:tcPr>
            <w:tcW w:w="263" w:type="dxa"/>
            <w:tcBorders>
              <w:top w:val="nil"/>
              <w:bottom w:val="nil"/>
            </w:tcBorders>
            <w:vAlign w:val="center"/>
          </w:tcPr>
          <w:p w14:paraId="2A227B49" w14:textId="77777777" w:rsidR="003C2161" w:rsidRPr="00E169D4" w:rsidRDefault="003C2161" w:rsidP="008B3A76">
            <w:pPr>
              <w:rPr>
                <w:rFonts w:ascii="Arial" w:hAnsi="Arial" w:cs="Arial"/>
                <w:b/>
                <w:bCs/>
                <w:sz w:val="16"/>
                <w:szCs w:val="16"/>
                <w:lang w:val="es-BO"/>
              </w:rPr>
            </w:pPr>
          </w:p>
        </w:tc>
        <w:tc>
          <w:tcPr>
            <w:tcW w:w="3148" w:type="dxa"/>
            <w:gridSpan w:val="12"/>
            <w:tcBorders>
              <w:top w:val="nil"/>
              <w:bottom w:val="single" w:sz="4" w:space="0" w:color="auto"/>
            </w:tcBorders>
            <w:vAlign w:val="center"/>
          </w:tcPr>
          <w:p w14:paraId="07E06488" w14:textId="77777777" w:rsidR="003C2161" w:rsidRPr="00E169D4" w:rsidRDefault="003C2161" w:rsidP="008B3A76">
            <w:pPr>
              <w:jc w:val="center"/>
              <w:rPr>
                <w:rFonts w:ascii="Arial" w:hAnsi="Arial" w:cs="Arial"/>
                <w:b/>
                <w:bCs/>
                <w:sz w:val="16"/>
                <w:szCs w:val="16"/>
                <w:lang w:val="es-BO"/>
              </w:rPr>
            </w:pPr>
            <w:r w:rsidRPr="00E169D4">
              <w:rPr>
                <w:rFonts w:ascii="Arial" w:hAnsi="Arial" w:cs="Arial"/>
                <w:i/>
                <w:sz w:val="14"/>
                <w:szCs w:val="16"/>
                <w:lang w:val="es-BO"/>
              </w:rPr>
              <w:t>Nombres</w:t>
            </w:r>
          </w:p>
        </w:tc>
        <w:tc>
          <w:tcPr>
            <w:tcW w:w="259" w:type="dxa"/>
            <w:tcBorders>
              <w:top w:val="nil"/>
              <w:bottom w:val="nil"/>
              <w:right w:val="single" w:sz="12" w:space="0" w:color="auto"/>
            </w:tcBorders>
            <w:vAlign w:val="center"/>
          </w:tcPr>
          <w:p w14:paraId="467D740C" w14:textId="77777777" w:rsidR="003C2161" w:rsidRPr="00E169D4" w:rsidRDefault="003C2161" w:rsidP="008B3A76">
            <w:pPr>
              <w:rPr>
                <w:rFonts w:ascii="Arial" w:hAnsi="Arial" w:cs="Arial"/>
                <w:b/>
                <w:bCs/>
                <w:sz w:val="16"/>
                <w:szCs w:val="16"/>
                <w:lang w:val="es-BO"/>
              </w:rPr>
            </w:pPr>
          </w:p>
        </w:tc>
      </w:tr>
      <w:tr w:rsidR="00E169D4" w:rsidRPr="00E169D4" w14:paraId="75B4A372" w14:textId="77777777" w:rsidTr="004858FF">
        <w:trPr>
          <w:trHeight w:val="114"/>
        </w:trPr>
        <w:tc>
          <w:tcPr>
            <w:tcW w:w="264" w:type="dxa"/>
            <w:tcBorders>
              <w:top w:val="nil"/>
              <w:left w:val="single" w:sz="12" w:space="0" w:color="auto"/>
              <w:bottom w:val="nil"/>
            </w:tcBorders>
            <w:noWrap/>
            <w:vAlign w:val="center"/>
          </w:tcPr>
          <w:p w14:paraId="1E546208" w14:textId="77777777" w:rsidR="003C2161" w:rsidRPr="00E169D4" w:rsidRDefault="003C2161" w:rsidP="008B3A76">
            <w:pPr>
              <w:rPr>
                <w:rFonts w:ascii="Arial" w:hAnsi="Arial" w:cs="Arial"/>
                <w:b/>
                <w:bCs/>
                <w:sz w:val="16"/>
                <w:szCs w:val="16"/>
                <w:lang w:val="es-BO"/>
              </w:rPr>
            </w:pPr>
          </w:p>
        </w:tc>
        <w:tc>
          <w:tcPr>
            <w:tcW w:w="2105" w:type="dxa"/>
            <w:gridSpan w:val="8"/>
            <w:vMerge/>
            <w:tcBorders>
              <w:bottom w:val="nil"/>
              <w:right w:val="single" w:sz="4" w:space="0" w:color="auto"/>
            </w:tcBorders>
            <w:vAlign w:val="center"/>
          </w:tcPr>
          <w:p w14:paraId="2641863A" w14:textId="77777777" w:rsidR="003C2161" w:rsidRPr="00E169D4" w:rsidRDefault="003C2161" w:rsidP="008B3A76">
            <w:pPr>
              <w:rPr>
                <w:rFonts w:ascii="Arial" w:hAnsi="Arial" w:cs="Arial"/>
                <w:b/>
                <w:bCs/>
                <w:sz w:val="16"/>
                <w:szCs w:val="16"/>
                <w:lang w:val="es-BO"/>
              </w:rPr>
            </w:pPr>
          </w:p>
        </w:tc>
        <w:tc>
          <w:tcPr>
            <w:tcW w:w="210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C73730" w14:textId="77777777" w:rsidR="003C2161" w:rsidRPr="00E169D4" w:rsidRDefault="003C2161" w:rsidP="008B3A76">
            <w:pPr>
              <w:rPr>
                <w:rFonts w:ascii="Arial" w:hAnsi="Arial" w:cs="Arial"/>
                <w:b/>
                <w:bCs/>
                <w:sz w:val="16"/>
                <w:szCs w:val="16"/>
                <w:lang w:val="es-BO"/>
              </w:rPr>
            </w:pPr>
          </w:p>
        </w:tc>
        <w:tc>
          <w:tcPr>
            <w:tcW w:w="263" w:type="dxa"/>
            <w:tcBorders>
              <w:top w:val="nil"/>
              <w:left w:val="single" w:sz="4" w:space="0" w:color="auto"/>
              <w:bottom w:val="nil"/>
              <w:right w:val="single" w:sz="4" w:space="0" w:color="auto"/>
            </w:tcBorders>
            <w:vAlign w:val="center"/>
          </w:tcPr>
          <w:p w14:paraId="079CF74B" w14:textId="77777777" w:rsidR="003C2161" w:rsidRPr="00E169D4" w:rsidRDefault="003C2161" w:rsidP="008B3A76">
            <w:pPr>
              <w:rPr>
                <w:rFonts w:ascii="Arial" w:hAnsi="Arial" w:cs="Arial"/>
                <w:b/>
                <w:bCs/>
                <w:sz w:val="16"/>
                <w:szCs w:val="16"/>
                <w:lang w:val="es-BO"/>
              </w:rPr>
            </w:pPr>
          </w:p>
        </w:tc>
        <w:tc>
          <w:tcPr>
            <w:tcW w:w="210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C7BD55" w14:textId="77777777" w:rsidR="003C2161" w:rsidRPr="00E169D4" w:rsidRDefault="003C2161" w:rsidP="008B3A76">
            <w:pPr>
              <w:rPr>
                <w:rFonts w:ascii="Arial" w:hAnsi="Arial" w:cs="Arial"/>
                <w:b/>
                <w:bCs/>
                <w:sz w:val="16"/>
                <w:szCs w:val="16"/>
                <w:lang w:val="es-BO"/>
              </w:rPr>
            </w:pPr>
          </w:p>
        </w:tc>
        <w:tc>
          <w:tcPr>
            <w:tcW w:w="263" w:type="dxa"/>
            <w:tcBorders>
              <w:top w:val="nil"/>
              <w:left w:val="single" w:sz="4" w:space="0" w:color="auto"/>
              <w:bottom w:val="nil"/>
              <w:right w:val="single" w:sz="4" w:space="0" w:color="auto"/>
            </w:tcBorders>
            <w:vAlign w:val="center"/>
          </w:tcPr>
          <w:p w14:paraId="28B72B7D" w14:textId="77777777" w:rsidR="003C2161" w:rsidRPr="00E169D4" w:rsidRDefault="003C2161" w:rsidP="008B3A76">
            <w:pPr>
              <w:rPr>
                <w:rFonts w:ascii="Arial" w:hAnsi="Arial" w:cs="Arial"/>
                <w:b/>
                <w:bCs/>
                <w:sz w:val="16"/>
                <w:szCs w:val="16"/>
                <w:lang w:val="es-BO"/>
              </w:rPr>
            </w:pPr>
          </w:p>
        </w:tc>
        <w:tc>
          <w:tcPr>
            <w:tcW w:w="314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0C2A70" w14:textId="77777777" w:rsidR="003C2161" w:rsidRPr="00E169D4" w:rsidRDefault="003C2161" w:rsidP="008B3A76">
            <w:pPr>
              <w:rPr>
                <w:rFonts w:ascii="Arial" w:hAnsi="Arial" w:cs="Arial"/>
                <w:b/>
                <w:bCs/>
                <w:sz w:val="16"/>
                <w:szCs w:val="16"/>
                <w:lang w:val="es-BO"/>
              </w:rPr>
            </w:pPr>
          </w:p>
        </w:tc>
        <w:tc>
          <w:tcPr>
            <w:tcW w:w="259" w:type="dxa"/>
            <w:tcBorders>
              <w:top w:val="nil"/>
              <w:left w:val="single" w:sz="4" w:space="0" w:color="auto"/>
              <w:bottom w:val="nil"/>
              <w:right w:val="single" w:sz="12" w:space="0" w:color="auto"/>
            </w:tcBorders>
            <w:vAlign w:val="center"/>
          </w:tcPr>
          <w:p w14:paraId="6BC4BDDC" w14:textId="77777777" w:rsidR="003C2161" w:rsidRPr="00E169D4" w:rsidRDefault="003C2161" w:rsidP="008B3A76">
            <w:pPr>
              <w:rPr>
                <w:rFonts w:ascii="Arial" w:hAnsi="Arial" w:cs="Arial"/>
                <w:b/>
                <w:bCs/>
                <w:sz w:val="16"/>
                <w:szCs w:val="16"/>
                <w:lang w:val="es-BO"/>
              </w:rPr>
            </w:pPr>
          </w:p>
        </w:tc>
      </w:tr>
      <w:tr w:rsidR="00E169D4" w:rsidRPr="00E169D4" w14:paraId="70F44237" w14:textId="77777777" w:rsidTr="004858FF">
        <w:trPr>
          <w:trHeight w:val="114"/>
        </w:trPr>
        <w:tc>
          <w:tcPr>
            <w:tcW w:w="264" w:type="dxa"/>
            <w:tcBorders>
              <w:top w:val="nil"/>
              <w:left w:val="single" w:sz="12" w:space="0" w:color="auto"/>
              <w:bottom w:val="nil"/>
            </w:tcBorders>
            <w:noWrap/>
            <w:vAlign w:val="center"/>
          </w:tcPr>
          <w:p w14:paraId="2DEF3670"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vAlign w:val="center"/>
          </w:tcPr>
          <w:p w14:paraId="4D08416D"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50C2CB2A"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5BF8D88E"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7498B8AB"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21F16658"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44EFF8F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452DE727"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0D09A674"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vAlign w:val="center"/>
          </w:tcPr>
          <w:p w14:paraId="4643571A"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vAlign w:val="center"/>
          </w:tcPr>
          <w:p w14:paraId="20716BAC"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vAlign w:val="center"/>
          </w:tcPr>
          <w:p w14:paraId="3A3C5630"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vAlign w:val="center"/>
          </w:tcPr>
          <w:p w14:paraId="37C34BD3"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vAlign w:val="center"/>
          </w:tcPr>
          <w:p w14:paraId="5A40B611" w14:textId="77777777" w:rsidR="003C2161" w:rsidRPr="00E169D4" w:rsidRDefault="003C2161" w:rsidP="008B3A76">
            <w:pPr>
              <w:rPr>
                <w:rFonts w:ascii="Arial" w:hAnsi="Arial" w:cs="Arial"/>
                <w:b/>
                <w:bCs/>
                <w:sz w:val="8"/>
                <w:szCs w:val="8"/>
                <w:lang w:val="es-BO"/>
              </w:rPr>
            </w:pPr>
          </w:p>
        </w:tc>
        <w:tc>
          <w:tcPr>
            <w:tcW w:w="264" w:type="dxa"/>
            <w:tcBorders>
              <w:top w:val="single" w:sz="4" w:space="0" w:color="auto"/>
              <w:bottom w:val="single" w:sz="4" w:space="0" w:color="auto"/>
            </w:tcBorders>
            <w:vAlign w:val="center"/>
          </w:tcPr>
          <w:p w14:paraId="7F9590E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27E4C8E2"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0EFB4D5D"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59D3924B"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nil"/>
            </w:tcBorders>
            <w:vAlign w:val="center"/>
          </w:tcPr>
          <w:p w14:paraId="24A03937"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nil"/>
            </w:tcBorders>
            <w:vAlign w:val="center"/>
          </w:tcPr>
          <w:p w14:paraId="31BFB106" w14:textId="77777777" w:rsidR="003C2161" w:rsidRPr="00E169D4" w:rsidRDefault="003C2161" w:rsidP="008B3A76">
            <w:pPr>
              <w:rPr>
                <w:rFonts w:ascii="Arial" w:hAnsi="Arial" w:cs="Arial"/>
                <w:b/>
                <w:bCs/>
                <w:sz w:val="8"/>
                <w:szCs w:val="8"/>
                <w:lang w:val="es-BO"/>
              </w:rPr>
            </w:pPr>
          </w:p>
        </w:tc>
        <w:tc>
          <w:tcPr>
            <w:tcW w:w="262" w:type="dxa"/>
            <w:tcBorders>
              <w:top w:val="single" w:sz="4" w:space="0" w:color="auto"/>
              <w:bottom w:val="single" w:sz="4" w:space="0" w:color="auto"/>
            </w:tcBorders>
            <w:vAlign w:val="center"/>
          </w:tcPr>
          <w:p w14:paraId="21F6F5F1"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vAlign w:val="center"/>
          </w:tcPr>
          <w:p w14:paraId="1A45F253"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vAlign w:val="center"/>
          </w:tcPr>
          <w:p w14:paraId="086E107B"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vAlign w:val="center"/>
          </w:tcPr>
          <w:p w14:paraId="017AE640"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vAlign w:val="center"/>
          </w:tcPr>
          <w:p w14:paraId="62DFD521"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vAlign w:val="center"/>
          </w:tcPr>
          <w:p w14:paraId="40002F74"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622939A0"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nil"/>
            </w:tcBorders>
            <w:vAlign w:val="center"/>
          </w:tcPr>
          <w:p w14:paraId="629489B6"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nil"/>
            </w:tcBorders>
            <w:vAlign w:val="center"/>
          </w:tcPr>
          <w:p w14:paraId="7773FC1B"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nil"/>
            </w:tcBorders>
            <w:vAlign w:val="center"/>
          </w:tcPr>
          <w:p w14:paraId="379B94B7" w14:textId="77777777" w:rsidR="003C2161" w:rsidRPr="00E169D4" w:rsidRDefault="003C2161" w:rsidP="008B3A76">
            <w:pPr>
              <w:rPr>
                <w:rFonts w:ascii="Arial" w:hAnsi="Arial" w:cs="Arial"/>
                <w:b/>
                <w:bCs/>
                <w:sz w:val="8"/>
                <w:szCs w:val="8"/>
                <w:lang w:val="es-BO"/>
              </w:rPr>
            </w:pPr>
          </w:p>
        </w:tc>
        <w:tc>
          <w:tcPr>
            <w:tcW w:w="267" w:type="dxa"/>
            <w:tcBorders>
              <w:top w:val="single" w:sz="4" w:space="0" w:color="auto"/>
              <w:bottom w:val="single" w:sz="4" w:space="0" w:color="auto"/>
            </w:tcBorders>
            <w:vAlign w:val="center"/>
          </w:tcPr>
          <w:p w14:paraId="66A50286" w14:textId="77777777" w:rsidR="003C2161" w:rsidRPr="00E169D4" w:rsidRDefault="003C2161" w:rsidP="008B3A76">
            <w:pPr>
              <w:rPr>
                <w:rFonts w:ascii="Arial" w:hAnsi="Arial" w:cs="Arial"/>
                <w:b/>
                <w:bCs/>
                <w:sz w:val="8"/>
                <w:szCs w:val="8"/>
                <w:lang w:val="es-BO"/>
              </w:rPr>
            </w:pPr>
          </w:p>
        </w:tc>
        <w:tc>
          <w:tcPr>
            <w:tcW w:w="266" w:type="dxa"/>
            <w:tcBorders>
              <w:top w:val="single" w:sz="4" w:space="0" w:color="auto"/>
              <w:bottom w:val="single" w:sz="4" w:space="0" w:color="auto"/>
            </w:tcBorders>
            <w:vAlign w:val="center"/>
          </w:tcPr>
          <w:p w14:paraId="635ECAE9"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vAlign w:val="center"/>
          </w:tcPr>
          <w:p w14:paraId="469B2CA1" w14:textId="77777777" w:rsidR="003C2161" w:rsidRPr="00E169D4" w:rsidRDefault="003C2161" w:rsidP="008B3A76">
            <w:pPr>
              <w:rPr>
                <w:rFonts w:ascii="Arial" w:hAnsi="Arial" w:cs="Arial"/>
                <w:b/>
                <w:bCs/>
                <w:sz w:val="8"/>
                <w:szCs w:val="8"/>
                <w:lang w:val="es-BO"/>
              </w:rPr>
            </w:pPr>
          </w:p>
        </w:tc>
        <w:tc>
          <w:tcPr>
            <w:tcW w:w="262" w:type="dxa"/>
            <w:tcBorders>
              <w:top w:val="single" w:sz="4" w:space="0" w:color="auto"/>
              <w:bottom w:val="single" w:sz="4" w:space="0" w:color="auto"/>
            </w:tcBorders>
            <w:vAlign w:val="center"/>
          </w:tcPr>
          <w:p w14:paraId="4A0BEA1D" w14:textId="77777777" w:rsidR="003C2161" w:rsidRPr="00E169D4" w:rsidRDefault="003C2161" w:rsidP="008B3A76">
            <w:pPr>
              <w:rPr>
                <w:rFonts w:ascii="Arial" w:hAnsi="Arial" w:cs="Arial"/>
                <w:b/>
                <w:bCs/>
                <w:sz w:val="8"/>
                <w:szCs w:val="8"/>
                <w:lang w:val="es-BO"/>
              </w:rPr>
            </w:pPr>
          </w:p>
        </w:tc>
        <w:tc>
          <w:tcPr>
            <w:tcW w:w="261" w:type="dxa"/>
            <w:tcBorders>
              <w:top w:val="single" w:sz="4" w:space="0" w:color="auto"/>
              <w:bottom w:val="single" w:sz="4" w:space="0" w:color="auto"/>
            </w:tcBorders>
            <w:vAlign w:val="center"/>
          </w:tcPr>
          <w:p w14:paraId="46213B44" w14:textId="77777777" w:rsidR="003C2161" w:rsidRPr="00E169D4" w:rsidRDefault="003C2161" w:rsidP="008B3A76">
            <w:pPr>
              <w:rPr>
                <w:rFonts w:ascii="Arial" w:hAnsi="Arial" w:cs="Arial"/>
                <w:b/>
                <w:bCs/>
                <w:sz w:val="8"/>
                <w:szCs w:val="8"/>
                <w:lang w:val="es-BO"/>
              </w:rPr>
            </w:pPr>
          </w:p>
        </w:tc>
        <w:tc>
          <w:tcPr>
            <w:tcW w:w="261" w:type="dxa"/>
            <w:tcBorders>
              <w:top w:val="single" w:sz="4" w:space="0" w:color="auto"/>
              <w:bottom w:val="single" w:sz="4" w:space="0" w:color="auto"/>
            </w:tcBorders>
            <w:vAlign w:val="center"/>
          </w:tcPr>
          <w:p w14:paraId="03EB8CA7" w14:textId="77777777" w:rsidR="003C2161" w:rsidRPr="00E169D4" w:rsidRDefault="003C2161" w:rsidP="008B3A76">
            <w:pPr>
              <w:rPr>
                <w:rFonts w:ascii="Arial" w:hAnsi="Arial" w:cs="Arial"/>
                <w:b/>
                <w:bCs/>
                <w:sz w:val="8"/>
                <w:szCs w:val="8"/>
                <w:lang w:val="es-BO"/>
              </w:rPr>
            </w:pPr>
          </w:p>
        </w:tc>
        <w:tc>
          <w:tcPr>
            <w:tcW w:w="260" w:type="dxa"/>
            <w:tcBorders>
              <w:top w:val="single" w:sz="4" w:space="0" w:color="auto"/>
              <w:bottom w:val="single" w:sz="4" w:space="0" w:color="auto"/>
            </w:tcBorders>
            <w:vAlign w:val="center"/>
          </w:tcPr>
          <w:p w14:paraId="7E7F9A30" w14:textId="77777777" w:rsidR="003C2161" w:rsidRPr="00E169D4" w:rsidRDefault="003C2161" w:rsidP="008B3A76">
            <w:pPr>
              <w:rPr>
                <w:rFonts w:ascii="Arial" w:hAnsi="Arial" w:cs="Arial"/>
                <w:b/>
                <w:bCs/>
                <w:sz w:val="8"/>
                <w:szCs w:val="8"/>
                <w:lang w:val="es-BO"/>
              </w:rPr>
            </w:pPr>
          </w:p>
        </w:tc>
        <w:tc>
          <w:tcPr>
            <w:tcW w:w="260" w:type="dxa"/>
            <w:tcBorders>
              <w:top w:val="single" w:sz="4" w:space="0" w:color="auto"/>
              <w:bottom w:val="single" w:sz="4" w:space="0" w:color="auto"/>
            </w:tcBorders>
            <w:vAlign w:val="center"/>
          </w:tcPr>
          <w:p w14:paraId="004B1422" w14:textId="77777777" w:rsidR="003C2161" w:rsidRPr="00E169D4" w:rsidRDefault="003C2161" w:rsidP="008B3A76">
            <w:pPr>
              <w:rPr>
                <w:rFonts w:ascii="Arial" w:hAnsi="Arial" w:cs="Arial"/>
                <w:b/>
                <w:bCs/>
                <w:sz w:val="8"/>
                <w:szCs w:val="8"/>
                <w:lang w:val="es-BO"/>
              </w:rPr>
            </w:pPr>
          </w:p>
        </w:tc>
        <w:tc>
          <w:tcPr>
            <w:tcW w:w="259" w:type="dxa"/>
            <w:tcBorders>
              <w:top w:val="single" w:sz="4" w:space="0" w:color="auto"/>
              <w:bottom w:val="nil"/>
            </w:tcBorders>
            <w:vAlign w:val="center"/>
          </w:tcPr>
          <w:p w14:paraId="5B501705" w14:textId="77777777"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vAlign w:val="center"/>
          </w:tcPr>
          <w:p w14:paraId="2A8FFD46" w14:textId="77777777" w:rsidR="003C2161" w:rsidRPr="00E169D4" w:rsidRDefault="003C2161" w:rsidP="008B3A76">
            <w:pPr>
              <w:rPr>
                <w:rFonts w:ascii="Arial" w:hAnsi="Arial" w:cs="Arial"/>
                <w:b/>
                <w:bCs/>
                <w:sz w:val="8"/>
                <w:szCs w:val="8"/>
                <w:lang w:val="es-BO"/>
              </w:rPr>
            </w:pPr>
          </w:p>
        </w:tc>
      </w:tr>
      <w:tr w:rsidR="00E169D4" w:rsidRPr="00E169D4" w14:paraId="59B2E2FD" w14:textId="77777777" w:rsidTr="004858FF">
        <w:trPr>
          <w:trHeight w:val="114"/>
        </w:trPr>
        <w:tc>
          <w:tcPr>
            <w:tcW w:w="264" w:type="dxa"/>
            <w:tcBorders>
              <w:top w:val="nil"/>
              <w:left w:val="single" w:sz="12" w:space="0" w:color="auto"/>
              <w:bottom w:val="nil"/>
            </w:tcBorders>
            <w:noWrap/>
            <w:vAlign w:val="center"/>
          </w:tcPr>
          <w:p w14:paraId="659D2560" w14:textId="77777777" w:rsidR="003C2161" w:rsidRPr="00E169D4" w:rsidRDefault="003C2161" w:rsidP="008B3A76">
            <w:pPr>
              <w:rPr>
                <w:rFonts w:ascii="Arial" w:hAnsi="Arial" w:cs="Arial"/>
                <w:b/>
                <w:bCs/>
                <w:sz w:val="16"/>
                <w:szCs w:val="16"/>
                <w:lang w:val="es-BO"/>
              </w:rPr>
            </w:pPr>
          </w:p>
        </w:tc>
        <w:tc>
          <w:tcPr>
            <w:tcW w:w="264" w:type="dxa"/>
            <w:tcBorders>
              <w:top w:val="nil"/>
              <w:bottom w:val="nil"/>
            </w:tcBorders>
            <w:vAlign w:val="center"/>
          </w:tcPr>
          <w:p w14:paraId="58AFB535" w14:textId="77777777" w:rsidR="003C2161" w:rsidRPr="00E169D4" w:rsidRDefault="003C2161" w:rsidP="008B3A76">
            <w:pPr>
              <w:jc w:val="right"/>
              <w:rPr>
                <w:rFonts w:ascii="Arial" w:hAnsi="Arial" w:cs="Arial"/>
                <w:bCs/>
                <w:sz w:val="16"/>
                <w:szCs w:val="2"/>
                <w:lang w:val="es-BO"/>
              </w:rPr>
            </w:pPr>
          </w:p>
        </w:tc>
        <w:tc>
          <w:tcPr>
            <w:tcW w:w="1841" w:type="dxa"/>
            <w:gridSpan w:val="7"/>
            <w:tcBorders>
              <w:top w:val="nil"/>
              <w:bottom w:val="nil"/>
              <w:right w:val="single" w:sz="4" w:space="0" w:color="auto"/>
            </w:tcBorders>
            <w:vAlign w:val="center"/>
          </w:tcPr>
          <w:p w14:paraId="67C78A38" w14:textId="3C6FF58E" w:rsidR="003C2161" w:rsidRPr="00E169D4" w:rsidRDefault="003C2161" w:rsidP="008B3A76">
            <w:pPr>
              <w:jc w:val="right"/>
              <w:rPr>
                <w:rFonts w:ascii="Arial" w:hAnsi="Arial" w:cs="Arial"/>
                <w:bCs/>
                <w:sz w:val="16"/>
                <w:szCs w:val="2"/>
                <w:lang w:val="es-BO"/>
              </w:rPr>
            </w:pPr>
            <w:r w:rsidRPr="00E169D4">
              <w:rPr>
                <w:rFonts w:ascii="Arial" w:hAnsi="Arial" w:cs="Arial"/>
                <w:bCs/>
                <w:sz w:val="16"/>
                <w:szCs w:val="2"/>
                <w:lang w:val="es-BO"/>
              </w:rPr>
              <w:t>Cédula de Identidad</w:t>
            </w:r>
            <w:r w:rsidR="00F61380">
              <w:rPr>
                <w:rFonts w:ascii="Arial" w:hAnsi="Arial" w:cs="Arial"/>
                <w:bCs/>
                <w:sz w:val="16"/>
                <w:szCs w:val="2"/>
                <w:lang w:val="es-BO"/>
              </w:rPr>
              <w:t xml:space="preserve"> del Representante Legal</w:t>
            </w:r>
          </w:p>
        </w:tc>
        <w:tc>
          <w:tcPr>
            <w:tcW w:w="157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0E699F" w14:textId="77777777" w:rsidR="003C2161" w:rsidRPr="00E169D4" w:rsidRDefault="003C2161" w:rsidP="008B3A76">
            <w:pPr>
              <w:rPr>
                <w:rFonts w:ascii="Arial" w:hAnsi="Arial" w:cs="Arial"/>
                <w:b/>
                <w:bCs/>
                <w:sz w:val="16"/>
                <w:szCs w:val="16"/>
                <w:lang w:val="es-BO"/>
              </w:rPr>
            </w:pPr>
          </w:p>
        </w:tc>
        <w:tc>
          <w:tcPr>
            <w:tcW w:w="263" w:type="dxa"/>
            <w:tcBorders>
              <w:top w:val="nil"/>
              <w:left w:val="single" w:sz="4" w:space="0" w:color="auto"/>
              <w:bottom w:val="nil"/>
            </w:tcBorders>
            <w:vAlign w:val="center"/>
          </w:tcPr>
          <w:p w14:paraId="5CF6EC73" w14:textId="77777777" w:rsidR="003C2161" w:rsidRPr="00E169D4" w:rsidRDefault="003C2161" w:rsidP="008B3A76">
            <w:pPr>
              <w:rPr>
                <w:rFonts w:ascii="Arial" w:hAnsi="Arial" w:cs="Arial"/>
                <w:b/>
                <w:bCs/>
                <w:sz w:val="16"/>
                <w:szCs w:val="16"/>
                <w:lang w:val="es-BO"/>
              </w:rPr>
            </w:pPr>
          </w:p>
        </w:tc>
        <w:tc>
          <w:tcPr>
            <w:tcW w:w="1052" w:type="dxa"/>
            <w:gridSpan w:val="4"/>
            <w:tcBorders>
              <w:top w:val="nil"/>
              <w:bottom w:val="nil"/>
              <w:right w:val="single" w:sz="4" w:space="0" w:color="auto"/>
            </w:tcBorders>
            <w:vAlign w:val="center"/>
          </w:tcPr>
          <w:p w14:paraId="07D9E301" w14:textId="77777777" w:rsidR="003C2161" w:rsidRPr="00E169D4" w:rsidRDefault="003C2161" w:rsidP="008B3A76">
            <w:pPr>
              <w:jc w:val="right"/>
              <w:rPr>
                <w:rFonts w:ascii="Arial" w:hAnsi="Arial" w:cs="Arial"/>
                <w:bCs/>
                <w:sz w:val="16"/>
                <w:szCs w:val="16"/>
                <w:lang w:val="es-BO"/>
              </w:rPr>
            </w:pPr>
            <w:r w:rsidRPr="00E169D4">
              <w:rPr>
                <w:rFonts w:ascii="Arial" w:hAnsi="Arial" w:cs="Arial"/>
                <w:bCs/>
                <w:sz w:val="16"/>
                <w:szCs w:val="16"/>
                <w:lang w:val="es-BO"/>
              </w:rPr>
              <w:t>Teléfono</w:t>
            </w:r>
          </w:p>
        </w:tc>
        <w:tc>
          <w:tcPr>
            <w:tcW w:w="157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64E11" w14:textId="77777777" w:rsidR="003C2161" w:rsidRPr="00E169D4" w:rsidRDefault="003C2161" w:rsidP="008B3A76">
            <w:pPr>
              <w:rPr>
                <w:rFonts w:ascii="Arial" w:hAnsi="Arial" w:cs="Arial"/>
                <w:b/>
                <w:bCs/>
                <w:sz w:val="16"/>
                <w:szCs w:val="16"/>
                <w:lang w:val="es-BO"/>
              </w:rPr>
            </w:pPr>
          </w:p>
        </w:tc>
        <w:tc>
          <w:tcPr>
            <w:tcW w:w="263" w:type="dxa"/>
            <w:tcBorders>
              <w:top w:val="nil"/>
              <w:left w:val="single" w:sz="4" w:space="0" w:color="auto"/>
              <w:bottom w:val="nil"/>
            </w:tcBorders>
            <w:vAlign w:val="center"/>
          </w:tcPr>
          <w:p w14:paraId="3A4DBE90" w14:textId="77777777" w:rsidR="003C2161" w:rsidRPr="00E169D4" w:rsidRDefault="003C2161" w:rsidP="008B3A76">
            <w:pPr>
              <w:rPr>
                <w:rFonts w:ascii="Arial" w:hAnsi="Arial" w:cs="Arial"/>
                <w:b/>
                <w:bCs/>
                <w:sz w:val="16"/>
                <w:szCs w:val="16"/>
                <w:lang w:val="es-BO"/>
              </w:rPr>
            </w:pPr>
          </w:p>
        </w:tc>
        <w:tc>
          <w:tcPr>
            <w:tcW w:w="789" w:type="dxa"/>
            <w:gridSpan w:val="3"/>
            <w:tcBorders>
              <w:top w:val="nil"/>
              <w:bottom w:val="nil"/>
              <w:right w:val="single" w:sz="4" w:space="0" w:color="auto"/>
            </w:tcBorders>
            <w:vAlign w:val="center"/>
          </w:tcPr>
          <w:p w14:paraId="539472BA" w14:textId="77777777" w:rsidR="003C2161" w:rsidRPr="00E169D4" w:rsidRDefault="003C2161" w:rsidP="008B3A76">
            <w:pPr>
              <w:rPr>
                <w:rFonts w:ascii="Arial" w:hAnsi="Arial" w:cs="Arial"/>
                <w:bCs/>
                <w:sz w:val="16"/>
                <w:szCs w:val="16"/>
                <w:lang w:val="es-BO"/>
              </w:rPr>
            </w:pPr>
            <w:r w:rsidRPr="00E169D4">
              <w:rPr>
                <w:rFonts w:ascii="Arial" w:hAnsi="Arial" w:cs="Arial"/>
                <w:bCs/>
                <w:sz w:val="16"/>
                <w:szCs w:val="16"/>
                <w:lang w:val="es-BO"/>
              </w:rPr>
              <w:t>Fax</w:t>
            </w:r>
          </w:p>
        </w:tc>
        <w:tc>
          <w:tcPr>
            <w:tcW w:w="210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02304D" w14:textId="77777777" w:rsidR="003C2161" w:rsidRPr="00E169D4" w:rsidRDefault="003C2161" w:rsidP="008B3A76">
            <w:pPr>
              <w:rPr>
                <w:rFonts w:ascii="Arial" w:hAnsi="Arial" w:cs="Arial"/>
                <w:b/>
                <w:bCs/>
                <w:sz w:val="16"/>
                <w:szCs w:val="16"/>
                <w:lang w:val="es-BO"/>
              </w:rPr>
            </w:pPr>
          </w:p>
        </w:tc>
        <w:tc>
          <w:tcPr>
            <w:tcW w:w="259" w:type="dxa"/>
            <w:tcBorders>
              <w:top w:val="nil"/>
              <w:left w:val="single" w:sz="4" w:space="0" w:color="auto"/>
              <w:bottom w:val="nil"/>
            </w:tcBorders>
            <w:vAlign w:val="center"/>
          </w:tcPr>
          <w:p w14:paraId="4C03AE92" w14:textId="77777777" w:rsidR="003C2161" w:rsidRPr="00E169D4" w:rsidRDefault="003C2161" w:rsidP="008B3A76">
            <w:pPr>
              <w:rPr>
                <w:rFonts w:ascii="Arial" w:hAnsi="Arial" w:cs="Arial"/>
                <w:b/>
                <w:bCs/>
                <w:sz w:val="16"/>
                <w:szCs w:val="16"/>
                <w:lang w:val="es-BO"/>
              </w:rPr>
            </w:pPr>
          </w:p>
        </w:tc>
        <w:tc>
          <w:tcPr>
            <w:tcW w:w="259" w:type="dxa"/>
            <w:tcBorders>
              <w:top w:val="nil"/>
              <w:bottom w:val="nil"/>
              <w:right w:val="single" w:sz="12" w:space="0" w:color="auto"/>
            </w:tcBorders>
            <w:vAlign w:val="center"/>
          </w:tcPr>
          <w:p w14:paraId="444D0483" w14:textId="77777777" w:rsidR="003C2161" w:rsidRPr="00E169D4" w:rsidRDefault="003C2161" w:rsidP="008B3A76">
            <w:pPr>
              <w:rPr>
                <w:rFonts w:ascii="Arial" w:hAnsi="Arial" w:cs="Arial"/>
                <w:b/>
                <w:bCs/>
                <w:sz w:val="16"/>
                <w:szCs w:val="16"/>
                <w:lang w:val="es-BO"/>
              </w:rPr>
            </w:pPr>
          </w:p>
        </w:tc>
      </w:tr>
      <w:tr w:rsidR="00E169D4" w:rsidRPr="00E169D4" w14:paraId="19331BAD" w14:textId="77777777" w:rsidTr="004858FF">
        <w:trPr>
          <w:trHeight w:val="114"/>
        </w:trPr>
        <w:tc>
          <w:tcPr>
            <w:tcW w:w="264" w:type="dxa"/>
            <w:tcBorders>
              <w:top w:val="nil"/>
              <w:left w:val="single" w:sz="12" w:space="0" w:color="auto"/>
              <w:bottom w:val="nil"/>
            </w:tcBorders>
            <w:noWrap/>
            <w:vAlign w:val="center"/>
          </w:tcPr>
          <w:p w14:paraId="3EBAF61A"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vAlign w:val="center"/>
          </w:tcPr>
          <w:p w14:paraId="25801665"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3DE7D717"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02336241"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084D036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0D87305B"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1656B931"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180B427D"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030281A7" w14:textId="77777777" w:rsidR="003C2161" w:rsidRPr="00E169D4" w:rsidRDefault="003C2161" w:rsidP="008B3A76">
            <w:pPr>
              <w:rPr>
                <w:rFonts w:ascii="Arial" w:hAnsi="Arial" w:cs="Arial"/>
                <w:b/>
                <w:bCs/>
                <w:sz w:val="8"/>
                <w:szCs w:val="8"/>
                <w:lang w:val="es-BO"/>
              </w:rPr>
            </w:pPr>
          </w:p>
        </w:tc>
        <w:tc>
          <w:tcPr>
            <w:tcW w:w="263" w:type="dxa"/>
            <w:tcBorders>
              <w:top w:val="nil"/>
            </w:tcBorders>
            <w:vAlign w:val="center"/>
          </w:tcPr>
          <w:p w14:paraId="1234A366" w14:textId="77777777" w:rsidR="003C2161" w:rsidRPr="00E169D4" w:rsidRDefault="003C2161" w:rsidP="008B3A76">
            <w:pPr>
              <w:rPr>
                <w:rFonts w:ascii="Arial" w:hAnsi="Arial" w:cs="Arial"/>
                <w:b/>
                <w:bCs/>
                <w:sz w:val="8"/>
                <w:szCs w:val="8"/>
                <w:lang w:val="es-BO"/>
              </w:rPr>
            </w:pPr>
          </w:p>
        </w:tc>
        <w:tc>
          <w:tcPr>
            <w:tcW w:w="263" w:type="dxa"/>
            <w:tcBorders>
              <w:top w:val="nil"/>
            </w:tcBorders>
            <w:vAlign w:val="center"/>
          </w:tcPr>
          <w:p w14:paraId="086D32F9" w14:textId="77777777" w:rsidR="003C2161" w:rsidRPr="00E169D4" w:rsidRDefault="003C2161" w:rsidP="008B3A76">
            <w:pPr>
              <w:rPr>
                <w:rFonts w:ascii="Arial" w:hAnsi="Arial" w:cs="Arial"/>
                <w:b/>
                <w:bCs/>
                <w:sz w:val="8"/>
                <w:szCs w:val="8"/>
                <w:lang w:val="es-BO"/>
              </w:rPr>
            </w:pPr>
          </w:p>
        </w:tc>
        <w:tc>
          <w:tcPr>
            <w:tcW w:w="263" w:type="dxa"/>
            <w:tcBorders>
              <w:top w:val="nil"/>
            </w:tcBorders>
            <w:vAlign w:val="center"/>
          </w:tcPr>
          <w:p w14:paraId="6049420D" w14:textId="77777777" w:rsidR="003C2161" w:rsidRPr="00E169D4" w:rsidRDefault="003C2161" w:rsidP="008B3A76">
            <w:pPr>
              <w:rPr>
                <w:rFonts w:ascii="Arial" w:hAnsi="Arial" w:cs="Arial"/>
                <w:b/>
                <w:bCs/>
                <w:sz w:val="8"/>
                <w:szCs w:val="8"/>
                <w:lang w:val="es-BO"/>
              </w:rPr>
            </w:pPr>
          </w:p>
        </w:tc>
        <w:tc>
          <w:tcPr>
            <w:tcW w:w="263" w:type="dxa"/>
            <w:tcBorders>
              <w:top w:val="nil"/>
            </w:tcBorders>
            <w:vAlign w:val="center"/>
          </w:tcPr>
          <w:p w14:paraId="7577C8C5" w14:textId="77777777" w:rsidR="003C2161" w:rsidRPr="00E169D4" w:rsidRDefault="003C2161" w:rsidP="008B3A76">
            <w:pPr>
              <w:rPr>
                <w:rFonts w:ascii="Arial" w:hAnsi="Arial" w:cs="Arial"/>
                <w:b/>
                <w:bCs/>
                <w:sz w:val="8"/>
                <w:szCs w:val="8"/>
                <w:lang w:val="es-BO"/>
              </w:rPr>
            </w:pPr>
          </w:p>
        </w:tc>
        <w:tc>
          <w:tcPr>
            <w:tcW w:w="263" w:type="dxa"/>
            <w:tcBorders>
              <w:top w:val="nil"/>
            </w:tcBorders>
            <w:vAlign w:val="center"/>
          </w:tcPr>
          <w:p w14:paraId="0F5E2036" w14:textId="77777777" w:rsidR="003C2161" w:rsidRPr="00E169D4" w:rsidRDefault="003C2161" w:rsidP="008B3A76">
            <w:pPr>
              <w:rPr>
                <w:rFonts w:ascii="Arial" w:hAnsi="Arial" w:cs="Arial"/>
                <w:b/>
                <w:bCs/>
                <w:sz w:val="8"/>
                <w:szCs w:val="8"/>
                <w:lang w:val="es-BO"/>
              </w:rPr>
            </w:pPr>
          </w:p>
        </w:tc>
        <w:tc>
          <w:tcPr>
            <w:tcW w:w="264" w:type="dxa"/>
            <w:tcBorders>
              <w:top w:val="nil"/>
            </w:tcBorders>
            <w:vAlign w:val="center"/>
          </w:tcPr>
          <w:p w14:paraId="290667CC" w14:textId="77777777" w:rsidR="003C2161" w:rsidRPr="00E169D4" w:rsidRDefault="003C2161" w:rsidP="008B3A76">
            <w:pPr>
              <w:rPr>
                <w:rFonts w:ascii="Arial" w:hAnsi="Arial" w:cs="Arial"/>
                <w:b/>
                <w:bCs/>
                <w:sz w:val="8"/>
                <w:szCs w:val="8"/>
                <w:lang w:val="es-BO"/>
              </w:rPr>
            </w:pPr>
          </w:p>
        </w:tc>
        <w:tc>
          <w:tcPr>
            <w:tcW w:w="263" w:type="dxa"/>
            <w:tcBorders>
              <w:top w:val="nil"/>
            </w:tcBorders>
            <w:vAlign w:val="center"/>
          </w:tcPr>
          <w:p w14:paraId="75C8CF14" w14:textId="77777777" w:rsidR="003C2161" w:rsidRPr="00E169D4" w:rsidRDefault="003C2161" w:rsidP="008B3A76">
            <w:pPr>
              <w:rPr>
                <w:rFonts w:ascii="Arial" w:hAnsi="Arial" w:cs="Arial"/>
                <w:b/>
                <w:bCs/>
                <w:sz w:val="8"/>
                <w:szCs w:val="8"/>
                <w:lang w:val="es-BO"/>
              </w:rPr>
            </w:pPr>
          </w:p>
        </w:tc>
        <w:tc>
          <w:tcPr>
            <w:tcW w:w="263" w:type="dxa"/>
            <w:tcBorders>
              <w:top w:val="nil"/>
            </w:tcBorders>
            <w:vAlign w:val="center"/>
          </w:tcPr>
          <w:p w14:paraId="33BD2788" w14:textId="77777777" w:rsidR="003C2161" w:rsidRPr="00E169D4" w:rsidRDefault="003C2161" w:rsidP="008B3A76">
            <w:pPr>
              <w:rPr>
                <w:rFonts w:ascii="Arial" w:hAnsi="Arial" w:cs="Arial"/>
                <w:b/>
                <w:bCs/>
                <w:sz w:val="8"/>
                <w:szCs w:val="8"/>
                <w:lang w:val="es-BO"/>
              </w:rPr>
            </w:pPr>
          </w:p>
        </w:tc>
        <w:tc>
          <w:tcPr>
            <w:tcW w:w="263" w:type="dxa"/>
            <w:tcBorders>
              <w:top w:val="nil"/>
            </w:tcBorders>
            <w:vAlign w:val="center"/>
          </w:tcPr>
          <w:p w14:paraId="7AA24A38" w14:textId="77777777" w:rsidR="003C2161" w:rsidRPr="00E169D4" w:rsidRDefault="003C2161" w:rsidP="008B3A76">
            <w:pPr>
              <w:rPr>
                <w:rFonts w:ascii="Arial" w:hAnsi="Arial" w:cs="Arial"/>
                <w:b/>
                <w:bCs/>
                <w:sz w:val="8"/>
                <w:szCs w:val="8"/>
                <w:lang w:val="es-BO"/>
              </w:rPr>
            </w:pPr>
          </w:p>
        </w:tc>
        <w:tc>
          <w:tcPr>
            <w:tcW w:w="263" w:type="dxa"/>
            <w:tcBorders>
              <w:top w:val="nil"/>
            </w:tcBorders>
            <w:vAlign w:val="center"/>
          </w:tcPr>
          <w:p w14:paraId="3F0640ED" w14:textId="77777777" w:rsidR="003C2161" w:rsidRPr="00E169D4" w:rsidRDefault="003C2161" w:rsidP="008B3A76">
            <w:pPr>
              <w:rPr>
                <w:rFonts w:ascii="Arial" w:hAnsi="Arial" w:cs="Arial"/>
                <w:b/>
                <w:bCs/>
                <w:sz w:val="8"/>
                <w:szCs w:val="8"/>
                <w:lang w:val="es-BO"/>
              </w:rPr>
            </w:pPr>
          </w:p>
        </w:tc>
        <w:tc>
          <w:tcPr>
            <w:tcW w:w="263" w:type="dxa"/>
            <w:tcBorders>
              <w:top w:val="nil"/>
            </w:tcBorders>
            <w:vAlign w:val="center"/>
          </w:tcPr>
          <w:p w14:paraId="6DF5A43A" w14:textId="77777777" w:rsidR="003C2161" w:rsidRPr="00E169D4" w:rsidRDefault="003C2161" w:rsidP="008B3A76">
            <w:pPr>
              <w:rPr>
                <w:rFonts w:ascii="Arial" w:hAnsi="Arial" w:cs="Arial"/>
                <w:b/>
                <w:bCs/>
                <w:sz w:val="8"/>
                <w:szCs w:val="8"/>
                <w:lang w:val="es-BO"/>
              </w:rPr>
            </w:pPr>
          </w:p>
        </w:tc>
        <w:tc>
          <w:tcPr>
            <w:tcW w:w="262" w:type="dxa"/>
            <w:tcBorders>
              <w:top w:val="nil"/>
            </w:tcBorders>
            <w:vAlign w:val="center"/>
          </w:tcPr>
          <w:p w14:paraId="03AA4700" w14:textId="77777777" w:rsidR="003C2161" w:rsidRPr="00E169D4" w:rsidRDefault="003C2161" w:rsidP="008B3A76">
            <w:pPr>
              <w:rPr>
                <w:rFonts w:ascii="Arial" w:hAnsi="Arial" w:cs="Arial"/>
                <w:b/>
                <w:bCs/>
                <w:sz w:val="8"/>
                <w:szCs w:val="8"/>
                <w:lang w:val="es-BO"/>
              </w:rPr>
            </w:pPr>
          </w:p>
        </w:tc>
        <w:tc>
          <w:tcPr>
            <w:tcW w:w="263" w:type="dxa"/>
            <w:tcBorders>
              <w:top w:val="nil"/>
            </w:tcBorders>
            <w:vAlign w:val="center"/>
          </w:tcPr>
          <w:p w14:paraId="36727D47" w14:textId="77777777" w:rsidR="003C2161" w:rsidRPr="00E169D4" w:rsidRDefault="003C2161" w:rsidP="008B3A76">
            <w:pPr>
              <w:rPr>
                <w:rFonts w:ascii="Arial" w:hAnsi="Arial" w:cs="Arial"/>
                <w:b/>
                <w:bCs/>
                <w:sz w:val="8"/>
                <w:szCs w:val="8"/>
                <w:lang w:val="es-BO"/>
              </w:rPr>
            </w:pPr>
          </w:p>
        </w:tc>
        <w:tc>
          <w:tcPr>
            <w:tcW w:w="263" w:type="dxa"/>
            <w:tcBorders>
              <w:top w:val="nil"/>
            </w:tcBorders>
            <w:vAlign w:val="center"/>
          </w:tcPr>
          <w:p w14:paraId="613CE20F" w14:textId="77777777" w:rsidR="003C2161" w:rsidRPr="00E169D4" w:rsidRDefault="003C2161" w:rsidP="008B3A76">
            <w:pPr>
              <w:rPr>
                <w:rFonts w:ascii="Arial" w:hAnsi="Arial" w:cs="Arial"/>
                <w:b/>
                <w:bCs/>
                <w:sz w:val="8"/>
                <w:szCs w:val="8"/>
                <w:lang w:val="es-BO"/>
              </w:rPr>
            </w:pPr>
          </w:p>
        </w:tc>
        <w:tc>
          <w:tcPr>
            <w:tcW w:w="263" w:type="dxa"/>
            <w:tcBorders>
              <w:top w:val="nil"/>
            </w:tcBorders>
            <w:vAlign w:val="center"/>
          </w:tcPr>
          <w:p w14:paraId="77B94E69" w14:textId="77777777" w:rsidR="003C2161" w:rsidRPr="00E169D4" w:rsidRDefault="003C2161" w:rsidP="008B3A76">
            <w:pPr>
              <w:rPr>
                <w:rFonts w:ascii="Arial" w:hAnsi="Arial" w:cs="Arial"/>
                <w:b/>
                <w:bCs/>
                <w:sz w:val="8"/>
                <w:szCs w:val="8"/>
                <w:lang w:val="es-BO"/>
              </w:rPr>
            </w:pPr>
          </w:p>
        </w:tc>
        <w:tc>
          <w:tcPr>
            <w:tcW w:w="263" w:type="dxa"/>
            <w:tcBorders>
              <w:top w:val="nil"/>
            </w:tcBorders>
            <w:vAlign w:val="center"/>
          </w:tcPr>
          <w:p w14:paraId="1B0200BE" w14:textId="77777777" w:rsidR="003C2161" w:rsidRPr="00E169D4" w:rsidRDefault="003C2161" w:rsidP="008B3A76">
            <w:pPr>
              <w:rPr>
                <w:rFonts w:ascii="Arial" w:hAnsi="Arial" w:cs="Arial"/>
                <w:b/>
                <w:bCs/>
                <w:sz w:val="8"/>
                <w:szCs w:val="8"/>
                <w:lang w:val="es-BO"/>
              </w:rPr>
            </w:pPr>
          </w:p>
        </w:tc>
        <w:tc>
          <w:tcPr>
            <w:tcW w:w="263" w:type="dxa"/>
            <w:tcBorders>
              <w:top w:val="nil"/>
            </w:tcBorders>
            <w:vAlign w:val="center"/>
          </w:tcPr>
          <w:p w14:paraId="36E33065" w14:textId="77777777" w:rsidR="003C2161" w:rsidRPr="00E169D4" w:rsidRDefault="003C2161" w:rsidP="008B3A76">
            <w:pPr>
              <w:rPr>
                <w:rFonts w:ascii="Arial" w:hAnsi="Arial" w:cs="Arial"/>
                <w:b/>
                <w:bCs/>
                <w:sz w:val="8"/>
                <w:szCs w:val="8"/>
                <w:lang w:val="es-BO"/>
              </w:rPr>
            </w:pPr>
          </w:p>
        </w:tc>
        <w:tc>
          <w:tcPr>
            <w:tcW w:w="263" w:type="dxa"/>
            <w:tcBorders>
              <w:top w:val="nil"/>
            </w:tcBorders>
            <w:vAlign w:val="center"/>
          </w:tcPr>
          <w:p w14:paraId="44C47572" w14:textId="77777777" w:rsidR="003C2161" w:rsidRPr="00E169D4" w:rsidRDefault="003C2161" w:rsidP="008B3A76">
            <w:pPr>
              <w:rPr>
                <w:rFonts w:ascii="Arial" w:hAnsi="Arial" w:cs="Arial"/>
                <w:b/>
                <w:bCs/>
                <w:sz w:val="8"/>
                <w:szCs w:val="8"/>
                <w:lang w:val="es-BO"/>
              </w:rPr>
            </w:pPr>
          </w:p>
        </w:tc>
        <w:tc>
          <w:tcPr>
            <w:tcW w:w="263" w:type="dxa"/>
            <w:tcBorders>
              <w:top w:val="nil"/>
            </w:tcBorders>
            <w:vAlign w:val="center"/>
          </w:tcPr>
          <w:p w14:paraId="3FDA7FB0" w14:textId="77777777" w:rsidR="003C2161" w:rsidRPr="00E169D4" w:rsidRDefault="003C2161" w:rsidP="008B3A76">
            <w:pPr>
              <w:rPr>
                <w:rFonts w:ascii="Arial" w:hAnsi="Arial" w:cs="Arial"/>
                <w:b/>
                <w:bCs/>
                <w:sz w:val="8"/>
                <w:szCs w:val="8"/>
                <w:lang w:val="es-BO"/>
              </w:rPr>
            </w:pPr>
          </w:p>
        </w:tc>
        <w:tc>
          <w:tcPr>
            <w:tcW w:w="263" w:type="dxa"/>
            <w:tcBorders>
              <w:top w:val="nil"/>
            </w:tcBorders>
            <w:vAlign w:val="center"/>
          </w:tcPr>
          <w:p w14:paraId="3C6164A5" w14:textId="77777777" w:rsidR="003C2161" w:rsidRPr="00E169D4" w:rsidRDefault="003C2161" w:rsidP="008B3A76">
            <w:pPr>
              <w:rPr>
                <w:rFonts w:ascii="Arial" w:hAnsi="Arial" w:cs="Arial"/>
                <w:b/>
                <w:bCs/>
                <w:sz w:val="8"/>
                <w:szCs w:val="8"/>
                <w:lang w:val="es-BO"/>
              </w:rPr>
            </w:pPr>
          </w:p>
        </w:tc>
        <w:tc>
          <w:tcPr>
            <w:tcW w:w="263" w:type="dxa"/>
            <w:tcBorders>
              <w:top w:val="nil"/>
            </w:tcBorders>
            <w:vAlign w:val="center"/>
          </w:tcPr>
          <w:p w14:paraId="7F5EE262" w14:textId="77777777" w:rsidR="003C2161" w:rsidRPr="00E169D4" w:rsidRDefault="003C2161" w:rsidP="008B3A76">
            <w:pPr>
              <w:rPr>
                <w:rFonts w:ascii="Arial" w:hAnsi="Arial" w:cs="Arial"/>
                <w:b/>
                <w:bCs/>
                <w:sz w:val="8"/>
                <w:szCs w:val="8"/>
                <w:lang w:val="es-BO"/>
              </w:rPr>
            </w:pPr>
          </w:p>
        </w:tc>
        <w:tc>
          <w:tcPr>
            <w:tcW w:w="267" w:type="dxa"/>
            <w:tcBorders>
              <w:top w:val="nil"/>
            </w:tcBorders>
            <w:vAlign w:val="center"/>
          </w:tcPr>
          <w:p w14:paraId="761FBEA3" w14:textId="77777777" w:rsidR="003C2161" w:rsidRPr="00E169D4" w:rsidRDefault="003C2161" w:rsidP="008B3A76">
            <w:pPr>
              <w:rPr>
                <w:rFonts w:ascii="Arial" w:hAnsi="Arial" w:cs="Arial"/>
                <w:b/>
                <w:bCs/>
                <w:sz w:val="8"/>
                <w:szCs w:val="8"/>
                <w:lang w:val="es-BO"/>
              </w:rPr>
            </w:pPr>
          </w:p>
        </w:tc>
        <w:tc>
          <w:tcPr>
            <w:tcW w:w="266" w:type="dxa"/>
            <w:tcBorders>
              <w:top w:val="nil"/>
            </w:tcBorders>
            <w:vAlign w:val="center"/>
          </w:tcPr>
          <w:p w14:paraId="3AE168EE" w14:textId="77777777" w:rsidR="003C2161" w:rsidRPr="00E169D4" w:rsidRDefault="003C2161" w:rsidP="008B3A76">
            <w:pPr>
              <w:rPr>
                <w:rFonts w:ascii="Arial" w:hAnsi="Arial" w:cs="Arial"/>
                <w:b/>
                <w:bCs/>
                <w:sz w:val="8"/>
                <w:szCs w:val="8"/>
                <w:lang w:val="es-BO"/>
              </w:rPr>
            </w:pPr>
          </w:p>
        </w:tc>
        <w:tc>
          <w:tcPr>
            <w:tcW w:w="263" w:type="dxa"/>
            <w:tcBorders>
              <w:top w:val="nil"/>
            </w:tcBorders>
            <w:vAlign w:val="center"/>
          </w:tcPr>
          <w:p w14:paraId="748333B8" w14:textId="77777777" w:rsidR="003C2161" w:rsidRPr="00E169D4" w:rsidRDefault="003C2161" w:rsidP="008B3A76">
            <w:pPr>
              <w:rPr>
                <w:rFonts w:ascii="Arial" w:hAnsi="Arial" w:cs="Arial"/>
                <w:b/>
                <w:bCs/>
                <w:sz w:val="8"/>
                <w:szCs w:val="8"/>
                <w:lang w:val="es-BO"/>
              </w:rPr>
            </w:pPr>
          </w:p>
        </w:tc>
        <w:tc>
          <w:tcPr>
            <w:tcW w:w="262" w:type="dxa"/>
            <w:tcBorders>
              <w:top w:val="nil"/>
            </w:tcBorders>
            <w:vAlign w:val="center"/>
          </w:tcPr>
          <w:p w14:paraId="68642210" w14:textId="77777777" w:rsidR="003C2161" w:rsidRPr="00E169D4" w:rsidRDefault="003C2161" w:rsidP="008B3A76">
            <w:pPr>
              <w:rPr>
                <w:rFonts w:ascii="Arial" w:hAnsi="Arial" w:cs="Arial"/>
                <w:b/>
                <w:bCs/>
                <w:sz w:val="8"/>
                <w:szCs w:val="8"/>
                <w:lang w:val="es-BO"/>
              </w:rPr>
            </w:pPr>
          </w:p>
        </w:tc>
        <w:tc>
          <w:tcPr>
            <w:tcW w:w="261" w:type="dxa"/>
            <w:tcBorders>
              <w:top w:val="nil"/>
            </w:tcBorders>
            <w:vAlign w:val="center"/>
          </w:tcPr>
          <w:p w14:paraId="647BA257" w14:textId="77777777" w:rsidR="003C2161" w:rsidRPr="00E169D4" w:rsidRDefault="003C2161" w:rsidP="008B3A76">
            <w:pPr>
              <w:rPr>
                <w:rFonts w:ascii="Arial" w:hAnsi="Arial" w:cs="Arial"/>
                <w:b/>
                <w:bCs/>
                <w:sz w:val="8"/>
                <w:szCs w:val="8"/>
                <w:lang w:val="es-BO"/>
              </w:rPr>
            </w:pPr>
          </w:p>
        </w:tc>
        <w:tc>
          <w:tcPr>
            <w:tcW w:w="261" w:type="dxa"/>
            <w:tcBorders>
              <w:top w:val="nil"/>
            </w:tcBorders>
            <w:vAlign w:val="center"/>
          </w:tcPr>
          <w:p w14:paraId="760FDE56" w14:textId="77777777" w:rsidR="003C2161" w:rsidRPr="00E169D4" w:rsidRDefault="003C2161" w:rsidP="008B3A76">
            <w:pPr>
              <w:rPr>
                <w:rFonts w:ascii="Arial" w:hAnsi="Arial" w:cs="Arial"/>
                <w:b/>
                <w:bCs/>
                <w:sz w:val="8"/>
                <w:szCs w:val="8"/>
                <w:lang w:val="es-BO"/>
              </w:rPr>
            </w:pPr>
          </w:p>
        </w:tc>
        <w:tc>
          <w:tcPr>
            <w:tcW w:w="260" w:type="dxa"/>
            <w:tcBorders>
              <w:top w:val="nil"/>
            </w:tcBorders>
            <w:vAlign w:val="center"/>
          </w:tcPr>
          <w:p w14:paraId="59D17750" w14:textId="77777777" w:rsidR="003C2161" w:rsidRPr="00E169D4" w:rsidRDefault="003C2161" w:rsidP="008B3A76">
            <w:pPr>
              <w:rPr>
                <w:rFonts w:ascii="Arial" w:hAnsi="Arial" w:cs="Arial"/>
                <w:b/>
                <w:bCs/>
                <w:sz w:val="8"/>
                <w:szCs w:val="8"/>
                <w:lang w:val="es-BO"/>
              </w:rPr>
            </w:pPr>
          </w:p>
        </w:tc>
        <w:tc>
          <w:tcPr>
            <w:tcW w:w="260" w:type="dxa"/>
            <w:tcBorders>
              <w:top w:val="nil"/>
            </w:tcBorders>
            <w:vAlign w:val="center"/>
          </w:tcPr>
          <w:p w14:paraId="53DB0B75" w14:textId="77777777" w:rsidR="003C2161" w:rsidRPr="00E169D4" w:rsidRDefault="003C2161" w:rsidP="008B3A76">
            <w:pPr>
              <w:rPr>
                <w:rFonts w:ascii="Arial" w:hAnsi="Arial" w:cs="Arial"/>
                <w:b/>
                <w:bCs/>
                <w:sz w:val="8"/>
                <w:szCs w:val="8"/>
                <w:lang w:val="es-BO"/>
              </w:rPr>
            </w:pPr>
          </w:p>
        </w:tc>
        <w:tc>
          <w:tcPr>
            <w:tcW w:w="259" w:type="dxa"/>
            <w:tcBorders>
              <w:top w:val="nil"/>
              <w:bottom w:val="nil"/>
            </w:tcBorders>
            <w:vAlign w:val="center"/>
          </w:tcPr>
          <w:p w14:paraId="155367B7" w14:textId="77777777"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vAlign w:val="center"/>
          </w:tcPr>
          <w:p w14:paraId="3BBE93A6" w14:textId="77777777" w:rsidR="003C2161" w:rsidRPr="00E169D4" w:rsidRDefault="003C2161" w:rsidP="008B3A76">
            <w:pPr>
              <w:rPr>
                <w:rFonts w:ascii="Arial" w:hAnsi="Arial" w:cs="Arial"/>
                <w:b/>
                <w:bCs/>
                <w:sz w:val="8"/>
                <w:szCs w:val="8"/>
                <w:lang w:val="es-BO"/>
              </w:rPr>
            </w:pPr>
          </w:p>
        </w:tc>
      </w:tr>
      <w:tr w:rsidR="00E169D4" w:rsidRPr="00E169D4" w14:paraId="2E65A0A4" w14:textId="77777777" w:rsidTr="004858FF">
        <w:trPr>
          <w:trHeight w:val="114"/>
        </w:trPr>
        <w:tc>
          <w:tcPr>
            <w:tcW w:w="264" w:type="dxa"/>
            <w:tcBorders>
              <w:top w:val="nil"/>
              <w:left w:val="single" w:sz="12" w:space="0" w:color="auto"/>
              <w:bottom w:val="nil"/>
            </w:tcBorders>
            <w:noWrap/>
            <w:vAlign w:val="center"/>
          </w:tcPr>
          <w:p w14:paraId="58B9838E" w14:textId="77777777" w:rsidR="003C2161" w:rsidRPr="00E169D4" w:rsidRDefault="003C2161" w:rsidP="008B3A76">
            <w:pPr>
              <w:rPr>
                <w:rFonts w:ascii="Arial" w:hAnsi="Arial" w:cs="Arial"/>
                <w:b/>
                <w:bCs/>
                <w:sz w:val="16"/>
                <w:szCs w:val="16"/>
                <w:lang w:val="es-BO"/>
              </w:rPr>
            </w:pPr>
          </w:p>
        </w:tc>
        <w:tc>
          <w:tcPr>
            <w:tcW w:w="264" w:type="dxa"/>
            <w:tcBorders>
              <w:top w:val="nil"/>
              <w:bottom w:val="nil"/>
            </w:tcBorders>
            <w:vAlign w:val="center"/>
          </w:tcPr>
          <w:p w14:paraId="5FF8B1E8" w14:textId="77777777" w:rsidR="003C2161" w:rsidRPr="00E169D4" w:rsidRDefault="003C2161" w:rsidP="008B3A76">
            <w:pPr>
              <w:rPr>
                <w:rFonts w:ascii="Arial" w:hAnsi="Arial" w:cs="Arial"/>
                <w:b/>
                <w:bCs/>
                <w:sz w:val="16"/>
                <w:szCs w:val="16"/>
                <w:lang w:val="es-BO"/>
              </w:rPr>
            </w:pPr>
          </w:p>
        </w:tc>
        <w:tc>
          <w:tcPr>
            <w:tcW w:w="1841" w:type="dxa"/>
            <w:gridSpan w:val="7"/>
            <w:vMerge w:val="restart"/>
            <w:tcBorders>
              <w:top w:val="nil"/>
            </w:tcBorders>
            <w:vAlign w:val="center"/>
          </w:tcPr>
          <w:p w14:paraId="62CDEA85" w14:textId="77777777" w:rsidR="003C2161" w:rsidRPr="00E169D4" w:rsidRDefault="003C2161" w:rsidP="008B3A76">
            <w:pPr>
              <w:jc w:val="right"/>
              <w:rPr>
                <w:rFonts w:ascii="Arial" w:hAnsi="Arial" w:cs="Arial"/>
                <w:bCs/>
                <w:sz w:val="16"/>
                <w:szCs w:val="16"/>
                <w:lang w:val="es-BO"/>
              </w:rPr>
            </w:pPr>
            <w:r w:rsidRPr="00E169D4">
              <w:rPr>
                <w:rFonts w:ascii="Arial" w:hAnsi="Arial" w:cs="Arial"/>
                <w:bCs/>
                <w:sz w:val="16"/>
                <w:szCs w:val="16"/>
                <w:lang w:val="es-BO"/>
              </w:rPr>
              <w:t>Poder del Representante Legal</w:t>
            </w:r>
          </w:p>
        </w:tc>
        <w:tc>
          <w:tcPr>
            <w:tcW w:w="1842" w:type="dxa"/>
            <w:gridSpan w:val="7"/>
            <w:vMerge w:val="restart"/>
            <w:tcBorders>
              <w:top w:val="nil"/>
            </w:tcBorders>
            <w:vAlign w:val="center"/>
          </w:tcPr>
          <w:p w14:paraId="10AAD6F9" w14:textId="77777777" w:rsidR="003C2161" w:rsidRPr="00E169D4" w:rsidRDefault="003C2161" w:rsidP="008B3A76">
            <w:pPr>
              <w:jc w:val="center"/>
              <w:rPr>
                <w:rFonts w:ascii="Arial" w:hAnsi="Arial" w:cs="Arial"/>
                <w:bCs/>
                <w:i/>
                <w:sz w:val="14"/>
                <w:szCs w:val="16"/>
                <w:lang w:val="es-BO"/>
              </w:rPr>
            </w:pPr>
            <w:r w:rsidRPr="00E169D4">
              <w:rPr>
                <w:rFonts w:ascii="Arial" w:hAnsi="Arial" w:cs="Arial"/>
                <w:bCs/>
                <w:i/>
                <w:sz w:val="14"/>
                <w:szCs w:val="16"/>
                <w:lang w:val="es-BO"/>
              </w:rPr>
              <w:t>Número de Testimonio</w:t>
            </w:r>
          </w:p>
        </w:tc>
        <w:tc>
          <w:tcPr>
            <w:tcW w:w="263" w:type="dxa"/>
            <w:tcBorders>
              <w:top w:val="nil"/>
            </w:tcBorders>
            <w:vAlign w:val="center"/>
          </w:tcPr>
          <w:p w14:paraId="0505BC18" w14:textId="77777777" w:rsidR="003C2161" w:rsidRPr="00E169D4" w:rsidRDefault="003C2161" w:rsidP="008B3A76">
            <w:pPr>
              <w:rPr>
                <w:rFonts w:ascii="Arial" w:hAnsi="Arial" w:cs="Arial"/>
                <w:b/>
                <w:bCs/>
                <w:sz w:val="16"/>
                <w:szCs w:val="16"/>
                <w:lang w:val="es-BO"/>
              </w:rPr>
            </w:pPr>
          </w:p>
        </w:tc>
        <w:tc>
          <w:tcPr>
            <w:tcW w:w="1840" w:type="dxa"/>
            <w:gridSpan w:val="7"/>
            <w:vMerge w:val="restart"/>
            <w:tcBorders>
              <w:top w:val="nil"/>
            </w:tcBorders>
            <w:vAlign w:val="center"/>
          </w:tcPr>
          <w:p w14:paraId="480D8995" w14:textId="77777777" w:rsidR="003C2161" w:rsidRPr="00E169D4" w:rsidRDefault="003C2161" w:rsidP="008B3A76">
            <w:pPr>
              <w:jc w:val="center"/>
              <w:rPr>
                <w:rFonts w:ascii="Arial" w:hAnsi="Arial" w:cs="Arial"/>
                <w:b/>
                <w:bCs/>
                <w:sz w:val="16"/>
                <w:szCs w:val="16"/>
                <w:lang w:val="es-BO"/>
              </w:rPr>
            </w:pPr>
            <w:r w:rsidRPr="00E169D4">
              <w:rPr>
                <w:rFonts w:ascii="Arial" w:hAnsi="Arial" w:cs="Arial"/>
                <w:bCs/>
                <w:i/>
                <w:sz w:val="14"/>
                <w:szCs w:val="16"/>
                <w:lang w:val="es-BO"/>
              </w:rPr>
              <w:t>Lugar</w:t>
            </w:r>
          </w:p>
        </w:tc>
        <w:tc>
          <w:tcPr>
            <w:tcW w:w="263" w:type="dxa"/>
            <w:tcBorders>
              <w:top w:val="nil"/>
            </w:tcBorders>
            <w:vAlign w:val="center"/>
          </w:tcPr>
          <w:p w14:paraId="4A64010E" w14:textId="77777777" w:rsidR="003C2161" w:rsidRPr="00E169D4" w:rsidRDefault="003C2161" w:rsidP="008B3A76">
            <w:pPr>
              <w:rPr>
                <w:rFonts w:ascii="Arial" w:hAnsi="Arial" w:cs="Arial"/>
                <w:b/>
                <w:bCs/>
                <w:sz w:val="16"/>
                <w:szCs w:val="16"/>
                <w:lang w:val="es-BO"/>
              </w:rPr>
            </w:pPr>
          </w:p>
        </w:tc>
        <w:tc>
          <w:tcPr>
            <w:tcW w:w="3674" w:type="dxa"/>
            <w:gridSpan w:val="14"/>
            <w:tcBorders>
              <w:top w:val="nil"/>
            </w:tcBorders>
            <w:vAlign w:val="center"/>
          </w:tcPr>
          <w:p w14:paraId="79894D73" w14:textId="59113B43" w:rsidR="003C2161" w:rsidRPr="00E169D4" w:rsidRDefault="006A5469" w:rsidP="008B3A76">
            <w:pPr>
              <w:jc w:val="center"/>
              <w:rPr>
                <w:rFonts w:ascii="Arial" w:hAnsi="Arial" w:cs="Arial"/>
                <w:bCs/>
                <w:sz w:val="16"/>
                <w:szCs w:val="16"/>
                <w:lang w:val="es-BO"/>
              </w:rPr>
            </w:pPr>
            <w:r w:rsidRPr="00E169D4">
              <w:rPr>
                <w:rFonts w:ascii="Arial" w:hAnsi="Arial" w:cs="Arial"/>
                <w:i/>
                <w:iCs/>
                <w:sz w:val="14"/>
                <w:szCs w:val="16"/>
                <w:lang w:val="es-BO"/>
              </w:rPr>
              <w:t>Fecha de Inscripción</w:t>
            </w:r>
          </w:p>
        </w:tc>
        <w:tc>
          <w:tcPr>
            <w:tcW w:w="259" w:type="dxa"/>
            <w:tcBorders>
              <w:top w:val="nil"/>
              <w:bottom w:val="nil"/>
              <w:right w:val="single" w:sz="12" w:space="0" w:color="auto"/>
            </w:tcBorders>
            <w:vAlign w:val="center"/>
          </w:tcPr>
          <w:p w14:paraId="236D2D0A" w14:textId="77777777" w:rsidR="003C2161" w:rsidRPr="00E169D4" w:rsidRDefault="003C2161" w:rsidP="008B3A76">
            <w:pPr>
              <w:rPr>
                <w:rFonts w:ascii="Arial" w:hAnsi="Arial" w:cs="Arial"/>
                <w:b/>
                <w:bCs/>
                <w:sz w:val="16"/>
                <w:szCs w:val="16"/>
                <w:lang w:val="es-BO"/>
              </w:rPr>
            </w:pPr>
          </w:p>
        </w:tc>
      </w:tr>
      <w:tr w:rsidR="00E169D4" w:rsidRPr="00E169D4" w14:paraId="096C9555" w14:textId="77777777" w:rsidTr="004858FF">
        <w:trPr>
          <w:trHeight w:val="114"/>
        </w:trPr>
        <w:tc>
          <w:tcPr>
            <w:tcW w:w="264" w:type="dxa"/>
            <w:tcBorders>
              <w:top w:val="nil"/>
              <w:left w:val="single" w:sz="12" w:space="0" w:color="auto"/>
              <w:bottom w:val="nil"/>
            </w:tcBorders>
            <w:noWrap/>
            <w:vAlign w:val="center"/>
          </w:tcPr>
          <w:p w14:paraId="0BD07C69" w14:textId="77777777" w:rsidR="003C2161" w:rsidRPr="00E169D4" w:rsidRDefault="003C2161" w:rsidP="008B3A76">
            <w:pPr>
              <w:rPr>
                <w:rFonts w:ascii="Arial" w:hAnsi="Arial" w:cs="Arial"/>
                <w:b/>
                <w:bCs/>
                <w:sz w:val="16"/>
                <w:szCs w:val="16"/>
                <w:lang w:val="es-BO"/>
              </w:rPr>
            </w:pPr>
          </w:p>
        </w:tc>
        <w:tc>
          <w:tcPr>
            <w:tcW w:w="264" w:type="dxa"/>
            <w:tcBorders>
              <w:top w:val="nil"/>
              <w:bottom w:val="nil"/>
            </w:tcBorders>
            <w:vAlign w:val="center"/>
          </w:tcPr>
          <w:p w14:paraId="584190E6" w14:textId="77777777" w:rsidR="003C2161" w:rsidRPr="00E169D4" w:rsidRDefault="003C2161" w:rsidP="008B3A76">
            <w:pPr>
              <w:rPr>
                <w:rFonts w:ascii="Arial" w:hAnsi="Arial" w:cs="Arial"/>
                <w:b/>
                <w:bCs/>
                <w:sz w:val="16"/>
                <w:szCs w:val="16"/>
                <w:lang w:val="es-BO"/>
              </w:rPr>
            </w:pPr>
          </w:p>
        </w:tc>
        <w:tc>
          <w:tcPr>
            <w:tcW w:w="1841" w:type="dxa"/>
            <w:gridSpan w:val="7"/>
            <w:vMerge/>
            <w:vAlign w:val="center"/>
          </w:tcPr>
          <w:p w14:paraId="6660AFB4" w14:textId="77777777" w:rsidR="003C2161" w:rsidRPr="00E169D4" w:rsidRDefault="003C2161" w:rsidP="008B3A76">
            <w:pPr>
              <w:rPr>
                <w:rFonts w:ascii="Arial" w:hAnsi="Arial" w:cs="Arial"/>
                <w:b/>
                <w:bCs/>
                <w:sz w:val="16"/>
                <w:szCs w:val="16"/>
                <w:lang w:val="es-BO"/>
              </w:rPr>
            </w:pPr>
          </w:p>
        </w:tc>
        <w:tc>
          <w:tcPr>
            <w:tcW w:w="1842" w:type="dxa"/>
            <w:gridSpan w:val="7"/>
            <w:vMerge/>
            <w:tcBorders>
              <w:bottom w:val="single" w:sz="2" w:space="0" w:color="auto"/>
            </w:tcBorders>
            <w:vAlign w:val="center"/>
          </w:tcPr>
          <w:p w14:paraId="264178AA" w14:textId="77777777" w:rsidR="003C2161" w:rsidRPr="00E169D4" w:rsidRDefault="003C2161" w:rsidP="008B3A76">
            <w:pPr>
              <w:rPr>
                <w:rFonts w:ascii="Arial" w:hAnsi="Arial" w:cs="Arial"/>
                <w:b/>
                <w:bCs/>
                <w:sz w:val="16"/>
                <w:szCs w:val="16"/>
                <w:lang w:val="es-BO"/>
              </w:rPr>
            </w:pPr>
          </w:p>
        </w:tc>
        <w:tc>
          <w:tcPr>
            <w:tcW w:w="263" w:type="dxa"/>
            <w:tcBorders>
              <w:top w:val="nil"/>
              <w:left w:val="nil"/>
            </w:tcBorders>
            <w:vAlign w:val="center"/>
          </w:tcPr>
          <w:p w14:paraId="38BED74B" w14:textId="77777777" w:rsidR="003C2161" w:rsidRPr="00E169D4" w:rsidRDefault="003C2161" w:rsidP="008B3A76">
            <w:pPr>
              <w:rPr>
                <w:rFonts w:ascii="Arial" w:hAnsi="Arial" w:cs="Arial"/>
                <w:b/>
                <w:bCs/>
                <w:sz w:val="16"/>
                <w:szCs w:val="16"/>
                <w:lang w:val="es-BO"/>
              </w:rPr>
            </w:pPr>
          </w:p>
        </w:tc>
        <w:tc>
          <w:tcPr>
            <w:tcW w:w="1840" w:type="dxa"/>
            <w:gridSpan w:val="7"/>
            <w:vMerge/>
            <w:tcBorders>
              <w:bottom w:val="single" w:sz="2" w:space="0" w:color="auto"/>
            </w:tcBorders>
            <w:vAlign w:val="center"/>
          </w:tcPr>
          <w:p w14:paraId="0C56214E" w14:textId="77777777" w:rsidR="003C2161" w:rsidRPr="00E169D4" w:rsidRDefault="003C2161" w:rsidP="008B3A76">
            <w:pPr>
              <w:rPr>
                <w:rFonts w:ascii="Arial" w:hAnsi="Arial" w:cs="Arial"/>
                <w:b/>
                <w:bCs/>
                <w:sz w:val="16"/>
                <w:szCs w:val="16"/>
                <w:lang w:val="es-BO"/>
              </w:rPr>
            </w:pPr>
          </w:p>
        </w:tc>
        <w:tc>
          <w:tcPr>
            <w:tcW w:w="263" w:type="dxa"/>
            <w:tcBorders>
              <w:top w:val="nil"/>
              <w:left w:val="nil"/>
            </w:tcBorders>
            <w:vAlign w:val="center"/>
          </w:tcPr>
          <w:p w14:paraId="5F4864A2" w14:textId="77777777" w:rsidR="003C2161" w:rsidRPr="00E169D4" w:rsidRDefault="003C2161" w:rsidP="008B3A76">
            <w:pPr>
              <w:rPr>
                <w:rFonts w:ascii="Arial" w:hAnsi="Arial" w:cs="Arial"/>
                <w:b/>
                <w:bCs/>
                <w:sz w:val="16"/>
                <w:szCs w:val="16"/>
                <w:lang w:val="es-BO"/>
              </w:rPr>
            </w:pPr>
          </w:p>
        </w:tc>
        <w:tc>
          <w:tcPr>
            <w:tcW w:w="789" w:type="dxa"/>
            <w:gridSpan w:val="3"/>
            <w:tcBorders>
              <w:top w:val="nil"/>
              <w:bottom w:val="single" w:sz="2" w:space="0" w:color="auto"/>
            </w:tcBorders>
            <w:vAlign w:val="center"/>
          </w:tcPr>
          <w:p w14:paraId="774976A3" w14:textId="77777777" w:rsidR="003C2161" w:rsidRPr="00E169D4" w:rsidRDefault="003C2161" w:rsidP="008B3A76">
            <w:pPr>
              <w:jc w:val="center"/>
              <w:rPr>
                <w:rFonts w:ascii="Arial" w:hAnsi="Arial" w:cs="Arial"/>
                <w:b/>
                <w:bCs/>
                <w:sz w:val="16"/>
                <w:szCs w:val="16"/>
                <w:lang w:val="es-BO"/>
              </w:rPr>
            </w:pPr>
            <w:r w:rsidRPr="00E169D4">
              <w:rPr>
                <w:rFonts w:ascii="Arial" w:hAnsi="Arial" w:cs="Arial"/>
                <w:bCs/>
                <w:i/>
                <w:sz w:val="14"/>
                <w:szCs w:val="16"/>
                <w:lang w:val="es-BO"/>
              </w:rPr>
              <w:t>Día</w:t>
            </w:r>
          </w:p>
        </w:tc>
        <w:tc>
          <w:tcPr>
            <w:tcW w:w="263" w:type="dxa"/>
            <w:tcBorders>
              <w:top w:val="nil"/>
            </w:tcBorders>
            <w:vAlign w:val="center"/>
          </w:tcPr>
          <w:p w14:paraId="5859389C" w14:textId="77777777" w:rsidR="003C2161" w:rsidRPr="00E169D4" w:rsidRDefault="003C2161" w:rsidP="008B3A76">
            <w:pPr>
              <w:rPr>
                <w:rFonts w:ascii="Arial" w:hAnsi="Arial" w:cs="Arial"/>
                <w:b/>
                <w:bCs/>
                <w:sz w:val="16"/>
                <w:szCs w:val="16"/>
                <w:lang w:val="es-BO"/>
              </w:rPr>
            </w:pPr>
          </w:p>
        </w:tc>
        <w:tc>
          <w:tcPr>
            <w:tcW w:w="796" w:type="dxa"/>
            <w:gridSpan w:val="3"/>
            <w:tcBorders>
              <w:top w:val="nil"/>
              <w:bottom w:val="single" w:sz="2" w:space="0" w:color="auto"/>
            </w:tcBorders>
            <w:vAlign w:val="center"/>
          </w:tcPr>
          <w:p w14:paraId="71DD9A00" w14:textId="77777777" w:rsidR="003C2161" w:rsidRPr="00E169D4" w:rsidRDefault="003C2161" w:rsidP="008B3A76">
            <w:pPr>
              <w:jc w:val="center"/>
              <w:rPr>
                <w:rFonts w:ascii="Arial" w:hAnsi="Arial" w:cs="Arial"/>
                <w:bCs/>
                <w:i/>
                <w:sz w:val="14"/>
                <w:szCs w:val="16"/>
                <w:lang w:val="es-BO"/>
              </w:rPr>
            </w:pPr>
            <w:r w:rsidRPr="00E169D4">
              <w:rPr>
                <w:rFonts w:ascii="Arial" w:hAnsi="Arial" w:cs="Arial"/>
                <w:bCs/>
                <w:i/>
                <w:sz w:val="14"/>
                <w:szCs w:val="16"/>
                <w:lang w:val="es-BO"/>
              </w:rPr>
              <w:t>Mes</w:t>
            </w:r>
          </w:p>
        </w:tc>
        <w:tc>
          <w:tcPr>
            <w:tcW w:w="263" w:type="dxa"/>
            <w:tcBorders>
              <w:top w:val="nil"/>
            </w:tcBorders>
            <w:vAlign w:val="center"/>
          </w:tcPr>
          <w:p w14:paraId="5D69F054" w14:textId="77777777" w:rsidR="003C2161" w:rsidRPr="00E169D4" w:rsidRDefault="003C2161" w:rsidP="008B3A76">
            <w:pPr>
              <w:jc w:val="center"/>
              <w:rPr>
                <w:rFonts w:ascii="Arial" w:hAnsi="Arial" w:cs="Arial"/>
                <w:bCs/>
                <w:i/>
                <w:sz w:val="14"/>
                <w:szCs w:val="16"/>
                <w:lang w:val="es-BO"/>
              </w:rPr>
            </w:pPr>
          </w:p>
        </w:tc>
        <w:tc>
          <w:tcPr>
            <w:tcW w:w="1563" w:type="dxa"/>
            <w:gridSpan w:val="6"/>
            <w:tcBorders>
              <w:top w:val="nil"/>
              <w:bottom w:val="single" w:sz="2" w:space="0" w:color="auto"/>
            </w:tcBorders>
            <w:vAlign w:val="center"/>
          </w:tcPr>
          <w:p w14:paraId="4435A9F2" w14:textId="77777777" w:rsidR="003C2161" w:rsidRPr="00E169D4" w:rsidRDefault="003C2161" w:rsidP="008B3A76">
            <w:pPr>
              <w:jc w:val="center"/>
              <w:rPr>
                <w:rFonts w:ascii="Arial" w:hAnsi="Arial" w:cs="Arial"/>
                <w:bCs/>
                <w:i/>
                <w:sz w:val="14"/>
                <w:szCs w:val="16"/>
                <w:lang w:val="es-BO"/>
              </w:rPr>
            </w:pPr>
            <w:r w:rsidRPr="00E169D4">
              <w:rPr>
                <w:rFonts w:ascii="Arial" w:hAnsi="Arial" w:cs="Arial"/>
                <w:bCs/>
                <w:i/>
                <w:sz w:val="14"/>
                <w:szCs w:val="16"/>
                <w:lang w:val="es-BO"/>
              </w:rPr>
              <w:t>Año</w:t>
            </w:r>
          </w:p>
        </w:tc>
        <w:tc>
          <w:tcPr>
            <w:tcW w:w="259" w:type="dxa"/>
            <w:tcBorders>
              <w:top w:val="nil"/>
              <w:bottom w:val="nil"/>
              <w:right w:val="single" w:sz="12" w:space="0" w:color="auto"/>
            </w:tcBorders>
            <w:vAlign w:val="center"/>
          </w:tcPr>
          <w:p w14:paraId="59C5842D" w14:textId="77777777" w:rsidR="003C2161" w:rsidRPr="00E169D4" w:rsidRDefault="003C2161" w:rsidP="008B3A76">
            <w:pPr>
              <w:rPr>
                <w:rFonts w:ascii="Arial" w:hAnsi="Arial" w:cs="Arial"/>
                <w:b/>
                <w:bCs/>
                <w:sz w:val="16"/>
                <w:szCs w:val="16"/>
                <w:lang w:val="es-BO"/>
              </w:rPr>
            </w:pPr>
          </w:p>
        </w:tc>
      </w:tr>
      <w:tr w:rsidR="00E169D4" w:rsidRPr="00E169D4" w14:paraId="6EBA0B83" w14:textId="77777777" w:rsidTr="004858FF">
        <w:trPr>
          <w:trHeight w:val="114"/>
        </w:trPr>
        <w:tc>
          <w:tcPr>
            <w:tcW w:w="264" w:type="dxa"/>
            <w:tcBorders>
              <w:top w:val="nil"/>
              <w:left w:val="single" w:sz="12" w:space="0" w:color="auto"/>
              <w:bottom w:val="nil"/>
            </w:tcBorders>
            <w:noWrap/>
            <w:vAlign w:val="center"/>
          </w:tcPr>
          <w:p w14:paraId="25A98F55" w14:textId="77777777" w:rsidR="003C2161" w:rsidRPr="00E169D4" w:rsidRDefault="003C2161" w:rsidP="008B3A76">
            <w:pPr>
              <w:rPr>
                <w:rFonts w:ascii="Arial" w:hAnsi="Arial" w:cs="Arial"/>
                <w:b/>
                <w:bCs/>
                <w:sz w:val="16"/>
                <w:szCs w:val="16"/>
                <w:lang w:val="es-BO"/>
              </w:rPr>
            </w:pPr>
          </w:p>
        </w:tc>
        <w:tc>
          <w:tcPr>
            <w:tcW w:w="264" w:type="dxa"/>
            <w:tcBorders>
              <w:top w:val="nil"/>
              <w:bottom w:val="nil"/>
            </w:tcBorders>
            <w:vAlign w:val="center"/>
          </w:tcPr>
          <w:p w14:paraId="74EC8538" w14:textId="77777777" w:rsidR="003C2161" w:rsidRPr="00E169D4" w:rsidRDefault="003C2161" w:rsidP="008B3A76">
            <w:pPr>
              <w:rPr>
                <w:rFonts w:ascii="Arial" w:hAnsi="Arial" w:cs="Arial"/>
                <w:b/>
                <w:bCs/>
                <w:sz w:val="16"/>
                <w:szCs w:val="16"/>
                <w:lang w:val="es-BO"/>
              </w:rPr>
            </w:pPr>
          </w:p>
        </w:tc>
        <w:tc>
          <w:tcPr>
            <w:tcW w:w="1841" w:type="dxa"/>
            <w:gridSpan w:val="7"/>
            <w:vMerge/>
            <w:tcBorders>
              <w:bottom w:val="nil"/>
              <w:right w:val="single" w:sz="2" w:space="0" w:color="auto"/>
            </w:tcBorders>
            <w:vAlign w:val="center"/>
          </w:tcPr>
          <w:p w14:paraId="30BFB147" w14:textId="77777777" w:rsidR="003C2161" w:rsidRPr="00E169D4" w:rsidRDefault="003C2161" w:rsidP="008B3A76">
            <w:pPr>
              <w:rPr>
                <w:rFonts w:ascii="Arial" w:hAnsi="Arial" w:cs="Arial"/>
                <w:b/>
                <w:bCs/>
                <w:sz w:val="16"/>
                <w:szCs w:val="16"/>
                <w:lang w:val="es-BO"/>
              </w:rPr>
            </w:pPr>
          </w:p>
        </w:tc>
        <w:tc>
          <w:tcPr>
            <w:tcW w:w="1842"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00B50D" w14:textId="77777777" w:rsidR="003C2161" w:rsidRPr="00E169D4" w:rsidRDefault="003C2161" w:rsidP="008B3A76">
            <w:pPr>
              <w:rPr>
                <w:rFonts w:ascii="Arial" w:hAnsi="Arial" w:cs="Arial"/>
                <w:b/>
                <w:bCs/>
                <w:sz w:val="16"/>
                <w:szCs w:val="16"/>
                <w:lang w:val="es-BO"/>
              </w:rPr>
            </w:pPr>
          </w:p>
        </w:tc>
        <w:tc>
          <w:tcPr>
            <w:tcW w:w="263" w:type="dxa"/>
            <w:tcBorders>
              <w:top w:val="nil"/>
              <w:left w:val="single" w:sz="2" w:space="0" w:color="auto"/>
              <w:right w:val="single" w:sz="2" w:space="0" w:color="auto"/>
            </w:tcBorders>
            <w:vAlign w:val="center"/>
          </w:tcPr>
          <w:p w14:paraId="472E9FC5" w14:textId="77777777" w:rsidR="003C2161" w:rsidRPr="00E169D4" w:rsidRDefault="003C2161" w:rsidP="008B3A76">
            <w:pPr>
              <w:rPr>
                <w:rFonts w:ascii="Arial" w:hAnsi="Arial" w:cs="Arial"/>
                <w:b/>
                <w:bCs/>
                <w:sz w:val="16"/>
                <w:szCs w:val="16"/>
                <w:lang w:val="es-BO"/>
              </w:rPr>
            </w:pPr>
          </w:p>
        </w:tc>
        <w:tc>
          <w:tcPr>
            <w:tcW w:w="1840"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2B41F8E" w14:textId="77777777" w:rsidR="003C2161" w:rsidRPr="00E169D4" w:rsidRDefault="003C2161" w:rsidP="008B3A76">
            <w:pPr>
              <w:rPr>
                <w:rFonts w:ascii="Arial" w:hAnsi="Arial" w:cs="Arial"/>
                <w:b/>
                <w:bCs/>
                <w:sz w:val="16"/>
                <w:szCs w:val="16"/>
                <w:lang w:val="es-BO"/>
              </w:rPr>
            </w:pPr>
          </w:p>
        </w:tc>
        <w:tc>
          <w:tcPr>
            <w:tcW w:w="263" w:type="dxa"/>
            <w:tcBorders>
              <w:top w:val="nil"/>
              <w:left w:val="single" w:sz="2" w:space="0" w:color="auto"/>
              <w:right w:val="single" w:sz="2" w:space="0" w:color="auto"/>
            </w:tcBorders>
            <w:vAlign w:val="center"/>
          </w:tcPr>
          <w:p w14:paraId="332B865E" w14:textId="77777777" w:rsidR="003C2161" w:rsidRPr="00E169D4" w:rsidRDefault="003C2161" w:rsidP="008B3A76">
            <w:pPr>
              <w:rPr>
                <w:rFonts w:ascii="Arial" w:hAnsi="Arial" w:cs="Arial"/>
                <w:b/>
                <w:bCs/>
                <w:sz w:val="16"/>
                <w:szCs w:val="16"/>
                <w:lang w:val="es-BO"/>
              </w:rPr>
            </w:pPr>
          </w:p>
        </w:tc>
        <w:tc>
          <w:tcPr>
            <w:tcW w:w="789"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7CEA0B0" w14:textId="77777777" w:rsidR="003C2161" w:rsidRPr="00E169D4" w:rsidRDefault="003C2161" w:rsidP="008B3A76">
            <w:pPr>
              <w:rPr>
                <w:rFonts w:ascii="Arial" w:hAnsi="Arial" w:cs="Arial"/>
                <w:b/>
                <w:bCs/>
                <w:sz w:val="16"/>
                <w:szCs w:val="16"/>
                <w:lang w:val="es-BO"/>
              </w:rPr>
            </w:pPr>
          </w:p>
        </w:tc>
        <w:tc>
          <w:tcPr>
            <w:tcW w:w="263" w:type="dxa"/>
            <w:tcBorders>
              <w:top w:val="nil"/>
              <w:left w:val="single" w:sz="2" w:space="0" w:color="auto"/>
              <w:right w:val="single" w:sz="2" w:space="0" w:color="auto"/>
            </w:tcBorders>
            <w:vAlign w:val="center"/>
          </w:tcPr>
          <w:p w14:paraId="3CF73FED" w14:textId="77777777" w:rsidR="003C2161" w:rsidRPr="00E169D4" w:rsidRDefault="003C2161" w:rsidP="008B3A76">
            <w:pPr>
              <w:rPr>
                <w:rFonts w:ascii="Arial" w:hAnsi="Arial" w:cs="Arial"/>
                <w:b/>
                <w:bCs/>
                <w:sz w:val="16"/>
                <w:szCs w:val="16"/>
                <w:lang w:val="es-BO"/>
              </w:rPr>
            </w:pPr>
          </w:p>
        </w:tc>
        <w:tc>
          <w:tcPr>
            <w:tcW w:w="796"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45C4594" w14:textId="77777777" w:rsidR="003C2161" w:rsidRPr="00E169D4" w:rsidRDefault="003C2161" w:rsidP="008B3A76">
            <w:pPr>
              <w:rPr>
                <w:rFonts w:ascii="Arial" w:hAnsi="Arial" w:cs="Arial"/>
                <w:b/>
                <w:bCs/>
                <w:sz w:val="16"/>
                <w:szCs w:val="16"/>
                <w:lang w:val="es-BO"/>
              </w:rPr>
            </w:pPr>
          </w:p>
        </w:tc>
        <w:tc>
          <w:tcPr>
            <w:tcW w:w="263" w:type="dxa"/>
            <w:tcBorders>
              <w:top w:val="nil"/>
              <w:left w:val="single" w:sz="2" w:space="0" w:color="auto"/>
              <w:right w:val="single" w:sz="2" w:space="0" w:color="auto"/>
            </w:tcBorders>
            <w:vAlign w:val="center"/>
          </w:tcPr>
          <w:p w14:paraId="12E640D8" w14:textId="77777777" w:rsidR="003C2161" w:rsidRPr="00E169D4" w:rsidRDefault="003C2161" w:rsidP="008B3A76">
            <w:pPr>
              <w:rPr>
                <w:rFonts w:ascii="Arial" w:hAnsi="Arial" w:cs="Arial"/>
                <w:b/>
                <w:bCs/>
                <w:sz w:val="16"/>
                <w:szCs w:val="16"/>
                <w:lang w:val="es-BO"/>
              </w:rPr>
            </w:pPr>
          </w:p>
        </w:tc>
        <w:tc>
          <w:tcPr>
            <w:tcW w:w="15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525E89" w14:textId="77777777" w:rsidR="003C2161" w:rsidRPr="00E169D4" w:rsidRDefault="003C2161" w:rsidP="008B3A76">
            <w:pPr>
              <w:rPr>
                <w:rFonts w:ascii="Arial" w:hAnsi="Arial" w:cs="Arial"/>
                <w:b/>
                <w:bCs/>
                <w:sz w:val="16"/>
                <w:szCs w:val="16"/>
                <w:lang w:val="es-BO"/>
              </w:rPr>
            </w:pPr>
          </w:p>
        </w:tc>
        <w:tc>
          <w:tcPr>
            <w:tcW w:w="259" w:type="dxa"/>
            <w:tcBorders>
              <w:top w:val="nil"/>
              <w:left w:val="single" w:sz="2" w:space="0" w:color="auto"/>
              <w:bottom w:val="nil"/>
              <w:right w:val="single" w:sz="12" w:space="0" w:color="auto"/>
            </w:tcBorders>
            <w:vAlign w:val="center"/>
          </w:tcPr>
          <w:p w14:paraId="41016CDC" w14:textId="77777777" w:rsidR="003C2161" w:rsidRPr="00E169D4" w:rsidRDefault="003C2161" w:rsidP="008B3A76">
            <w:pPr>
              <w:rPr>
                <w:rFonts w:ascii="Arial" w:hAnsi="Arial" w:cs="Arial"/>
                <w:b/>
                <w:bCs/>
                <w:sz w:val="16"/>
                <w:szCs w:val="16"/>
                <w:lang w:val="es-BO"/>
              </w:rPr>
            </w:pPr>
          </w:p>
        </w:tc>
      </w:tr>
      <w:tr w:rsidR="00E169D4" w:rsidRPr="00E169D4" w14:paraId="2D38FCB3" w14:textId="77777777" w:rsidTr="004858FF">
        <w:trPr>
          <w:trHeight w:val="114"/>
        </w:trPr>
        <w:tc>
          <w:tcPr>
            <w:tcW w:w="264" w:type="dxa"/>
            <w:tcBorders>
              <w:top w:val="nil"/>
              <w:left w:val="single" w:sz="12" w:space="0" w:color="auto"/>
              <w:bottom w:val="nil"/>
            </w:tcBorders>
            <w:noWrap/>
            <w:vAlign w:val="center"/>
          </w:tcPr>
          <w:p w14:paraId="72588764" w14:textId="77777777" w:rsidR="003C2161" w:rsidRPr="00E169D4" w:rsidRDefault="003C2161" w:rsidP="008B3A76">
            <w:pPr>
              <w:rPr>
                <w:rFonts w:ascii="Arial" w:hAnsi="Arial" w:cs="Arial"/>
                <w:b/>
                <w:bCs/>
                <w:sz w:val="16"/>
                <w:szCs w:val="16"/>
                <w:lang w:val="es-BO"/>
              </w:rPr>
            </w:pPr>
          </w:p>
        </w:tc>
        <w:tc>
          <w:tcPr>
            <w:tcW w:w="264" w:type="dxa"/>
            <w:tcBorders>
              <w:top w:val="nil"/>
              <w:bottom w:val="nil"/>
            </w:tcBorders>
            <w:vAlign w:val="center"/>
          </w:tcPr>
          <w:p w14:paraId="494EE942" w14:textId="77777777" w:rsidR="003C2161" w:rsidRPr="00E169D4" w:rsidRDefault="003C2161" w:rsidP="008B3A76">
            <w:pPr>
              <w:rPr>
                <w:rFonts w:ascii="Arial" w:hAnsi="Arial" w:cs="Arial"/>
                <w:b/>
                <w:bCs/>
                <w:sz w:val="16"/>
                <w:szCs w:val="16"/>
                <w:lang w:val="es-BO"/>
              </w:rPr>
            </w:pPr>
          </w:p>
        </w:tc>
        <w:tc>
          <w:tcPr>
            <w:tcW w:w="263" w:type="dxa"/>
            <w:tcBorders>
              <w:top w:val="nil"/>
              <w:bottom w:val="nil"/>
            </w:tcBorders>
            <w:vAlign w:val="center"/>
          </w:tcPr>
          <w:p w14:paraId="73577266" w14:textId="77777777" w:rsidR="003C2161" w:rsidRPr="00E169D4" w:rsidRDefault="003C2161" w:rsidP="008B3A76">
            <w:pPr>
              <w:rPr>
                <w:rFonts w:ascii="Arial" w:hAnsi="Arial" w:cs="Arial"/>
                <w:b/>
                <w:bCs/>
                <w:sz w:val="16"/>
                <w:szCs w:val="16"/>
                <w:lang w:val="es-BO"/>
              </w:rPr>
            </w:pPr>
          </w:p>
        </w:tc>
        <w:tc>
          <w:tcPr>
            <w:tcW w:w="263" w:type="dxa"/>
            <w:tcBorders>
              <w:top w:val="nil"/>
              <w:bottom w:val="nil"/>
            </w:tcBorders>
            <w:vAlign w:val="center"/>
          </w:tcPr>
          <w:p w14:paraId="7CCCA2B2" w14:textId="77777777" w:rsidR="003C2161" w:rsidRPr="00E169D4" w:rsidRDefault="003C2161" w:rsidP="008B3A76">
            <w:pPr>
              <w:rPr>
                <w:rFonts w:ascii="Arial" w:hAnsi="Arial" w:cs="Arial"/>
                <w:b/>
                <w:bCs/>
                <w:sz w:val="16"/>
                <w:szCs w:val="16"/>
                <w:lang w:val="es-BO"/>
              </w:rPr>
            </w:pPr>
          </w:p>
        </w:tc>
        <w:tc>
          <w:tcPr>
            <w:tcW w:w="263" w:type="dxa"/>
            <w:tcBorders>
              <w:top w:val="nil"/>
              <w:bottom w:val="nil"/>
            </w:tcBorders>
            <w:vAlign w:val="center"/>
          </w:tcPr>
          <w:p w14:paraId="518A7961" w14:textId="77777777" w:rsidR="003C2161" w:rsidRPr="00E169D4" w:rsidRDefault="003C2161" w:rsidP="008B3A76">
            <w:pPr>
              <w:rPr>
                <w:rFonts w:ascii="Arial" w:hAnsi="Arial" w:cs="Arial"/>
                <w:b/>
                <w:bCs/>
                <w:sz w:val="16"/>
                <w:szCs w:val="16"/>
                <w:lang w:val="es-BO"/>
              </w:rPr>
            </w:pPr>
          </w:p>
        </w:tc>
        <w:tc>
          <w:tcPr>
            <w:tcW w:w="263" w:type="dxa"/>
            <w:tcBorders>
              <w:top w:val="nil"/>
              <w:bottom w:val="nil"/>
            </w:tcBorders>
            <w:vAlign w:val="center"/>
          </w:tcPr>
          <w:p w14:paraId="485F5BAC" w14:textId="77777777" w:rsidR="003C2161" w:rsidRPr="00E169D4" w:rsidRDefault="003C2161" w:rsidP="008B3A76">
            <w:pPr>
              <w:rPr>
                <w:rFonts w:ascii="Arial" w:hAnsi="Arial" w:cs="Arial"/>
                <w:b/>
                <w:bCs/>
                <w:sz w:val="16"/>
                <w:szCs w:val="16"/>
                <w:lang w:val="es-BO"/>
              </w:rPr>
            </w:pPr>
          </w:p>
        </w:tc>
        <w:tc>
          <w:tcPr>
            <w:tcW w:w="263" w:type="dxa"/>
            <w:tcBorders>
              <w:top w:val="nil"/>
              <w:bottom w:val="nil"/>
            </w:tcBorders>
            <w:vAlign w:val="center"/>
          </w:tcPr>
          <w:p w14:paraId="0D4CC2BC" w14:textId="77777777" w:rsidR="003C2161" w:rsidRPr="00E169D4" w:rsidRDefault="003C2161" w:rsidP="008B3A76">
            <w:pPr>
              <w:rPr>
                <w:rFonts w:ascii="Arial" w:hAnsi="Arial" w:cs="Arial"/>
                <w:b/>
                <w:bCs/>
                <w:sz w:val="16"/>
                <w:szCs w:val="16"/>
                <w:lang w:val="es-BO"/>
              </w:rPr>
            </w:pPr>
          </w:p>
        </w:tc>
        <w:tc>
          <w:tcPr>
            <w:tcW w:w="263" w:type="dxa"/>
            <w:tcBorders>
              <w:top w:val="nil"/>
              <w:bottom w:val="nil"/>
            </w:tcBorders>
            <w:vAlign w:val="center"/>
          </w:tcPr>
          <w:p w14:paraId="54D75354" w14:textId="77777777" w:rsidR="003C2161" w:rsidRPr="00E169D4" w:rsidRDefault="003C2161" w:rsidP="008B3A76">
            <w:pPr>
              <w:rPr>
                <w:rFonts w:ascii="Arial" w:hAnsi="Arial" w:cs="Arial"/>
                <w:b/>
                <w:bCs/>
                <w:sz w:val="16"/>
                <w:szCs w:val="16"/>
                <w:lang w:val="es-BO"/>
              </w:rPr>
            </w:pPr>
          </w:p>
        </w:tc>
        <w:tc>
          <w:tcPr>
            <w:tcW w:w="263" w:type="dxa"/>
            <w:tcBorders>
              <w:top w:val="nil"/>
              <w:bottom w:val="nil"/>
            </w:tcBorders>
            <w:vAlign w:val="center"/>
          </w:tcPr>
          <w:p w14:paraId="63A49DB9"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vAlign w:val="center"/>
          </w:tcPr>
          <w:p w14:paraId="3D43A4BD"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vAlign w:val="center"/>
          </w:tcPr>
          <w:p w14:paraId="6713BB07"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vAlign w:val="center"/>
          </w:tcPr>
          <w:p w14:paraId="7AFAE99C"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vAlign w:val="center"/>
          </w:tcPr>
          <w:p w14:paraId="06E0FF5C"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vAlign w:val="center"/>
          </w:tcPr>
          <w:p w14:paraId="00B11F4D" w14:textId="77777777" w:rsidR="003C2161" w:rsidRPr="00E169D4" w:rsidRDefault="003C2161" w:rsidP="008B3A76">
            <w:pPr>
              <w:rPr>
                <w:rFonts w:ascii="Arial" w:hAnsi="Arial" w:cs="Arial"/>
                <w:b/>
                <w:bCs/>
                <w:sz w:val="16"/>
                <w:szCs w:val="16"/>
                <w:lang w:val="es-BO"/>
              </w:rPr>
            </w:pPr>
          </w:p>
        </w:tc>
        <w:tc>
          <w:tcPr>
            <w:tcW w:w="264" w:type="dxa"/>
            <w:tcBorders>
              <w:top w:val="single" w:sz="2" w:space="0" w:color="auto"/>
              <w:bottom w:val="single" w:sz="4" w:space="0" w:color="auto"/>
            </w:tcBorders>
            <w:vAlign w:val="center"/>
          </w:tcPr>
          <w:p w14:paraId="260A8D43"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vAlign w:val="center"/>
          </w:tcPr>
          <w:p w14:paraId="7DDA1755" w14:textId="77777777" w:rsidR="003C2161" w:rsidRPr="00E169D4" w:rsidRDefault="003C2161" w:rsidP="008B3A76">
            <w:pPr>
              <w:rPr>
                <w:rFonts w:ascii="Arial" w:hAnsi="Arial" w:cs="Arial"/>
                <w:b/>
                <w:bCs/>
                <w:sz w:val="16"/>
                <w:szCs w:val="16"/>
                <w:lang w:val="es-BO"/>
              </w:rPr>
            </w:pPr>
          </w:p>
        </w:tc>
        <w:tc>
          <w:tcPr>
            <w:tcW w:w="263" w:type="dxa"/>
            <w:tcBorders>
              <w:bottom w:val="single" w:sz="4" w:space="0" w:color="auto"/>
            </w:tcBorders>
            <w:vAlign w:val="center"/>
          </w:tcPr>
          <w:p w14:paraId="32BE14F9"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vAlign w:val="center"/>
          </w:tcPr>
          <w:p w14:paraId="413764B5"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vAlign w:val="center"/>
          </w:tcPr>
          <w:p w14:paraId="051F3BD7"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vAlign w:val="center"/>
          </w:tcPr>
          <w:p w14:paraId="1A47508B" w14:textId="77777777" w:rsidR="003C2161" w:rsidRPr="00E169D4" w:rsidRDefault="003C2161" w:rsidP="008B3A76">
            <w:pPr>
              <w:rPr>
                <w:rFonts w:ascii="Arial" w:hAnsi="Arial" w:cs="Arial"/>
                <w:b/>
                <w:bCs/>
                <w:sz w:val="16"/>
                <w:szCs w:val="16"/>
                <w:lang w:val="es-BO"/>
              </w:rPr>
            </w:pPr>
          </w:p>
        </w:tc>
        <w:tc>
          <w:tcPr>
            <w:tcW w:w="262" w:type="dxa"/>
            <w:tcBorders>
              <w:top w:val="single" w:sz="2" w:space="0" w:color="auto"/>
              <w:bottom w:val="single" w:sz="4" w:space="0" w:color="auto"/>
            </w:tcBorders>
            <w:vAlign w:val="center"/>
          </w:tcPr>
          <w:p w14:paraId="3CE9A922"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vAlign w:val="center"/>
          </w:tcPr>
          <w:p w14:paraId="6B0A3F83"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vAlign w:val="center"/>
          </w:tcPr>
          <w:p w14:paraId="03336D58"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vAlign w:val="center"/>
          </w:tcPr>
          <w:p w14:paraId="66F67A0B" w14:textId="77777777" w:rsidR="003C2161" w:rsidRPr="00E169D4" w:rsidRDefault="003C2161" w:rsidP="008B3A76">
            <w:pPr>
              <w:rPr>
                <w:rFonts w:ascii="Arial" w:hAnsi="Arial" w:cs="Arial"/>
                <w:b/>
                <w:bCs/>
                <w:sz w:val="16"/>
                <w:szCs w:val="16"/>
                <w:lang w:val="es-BO"/>
              </w:rPr>
            </w:pPr>
          </w:p>
        </w:tc>
        <w:tc>
          <w:tcPr>
            <w:tcW w:w="263" w:type="dxa"/>
            <w:tcBorders>
              <w:bottom w:val="single" w:sz="4" w:space="0" w:color="auto"/>
            </w:tcBorders>
            <w:vAlign w:val="center"/>
          </w:tcPr>
          <w:p w14:paraId="18B4F73B"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vAlign w:val="center"/>
          </w:tcPr>
          <w:p w14:paraId="717D46E1"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vAlign w:val="center"/>
          </w:tcPr>
          <w:p w14:paraId="6E152BA2"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vAlign w:val="center"/>
          </w:tcPr>
          <w:p w14:paraId="3D37D678" w14:textId="77777777" w:rsidR="003C2161" w:rsidRPr="00E169D4" w:rsidRDefault="003C2161" w:rsidP="008B3A76">
            <w:pPr>
              <w:rPr>
                <w:rFonts w:ascii="Arial" w:hAnsi="Arial" w:cs="Arial"/>
                <w:b/>
                <w:bCs/>
                <w:sz w:val="16"/>
                <w:szCs w:val="16"/>
                <w:lang w:val="es-BO"/>
              </w:rPr>
            </w:pPr>
          </w:p>
        </w:tc>
        <w:tc>
          <w:tcPr>
            <w:tcW w:w="263" w:type="dxa"/>
            <w:tcBorders>
              <w:bottom w:val="single" w:sz="4" w:space="0" w:color="auto"/>
            </w:tcBorders>
            <w:vAlign w:val="center"/>
          </w:tcPr>
          <w:p w14:paraId="222B93BC" w14:textId="77777777" w:rsidR="003C2161" w:rsidRPr="00E169D4" w:rsidRDefault="003C2161" w:rsidP="008B3A76">
            <w:pPr>
              <w:rPr>
                <w:rFonts w:ascii="Arial" w:hAnsi="Arial" w:cs="Arial"/>
                <w:b/>
                <w:bCs/>
                <w:sz w:val="16"/>
                <w:szCs w:val="16"/>
                <w:lang w:val="es-BO"/>
              </w:rPr>
            </w:pPr>
          </w:p>
        </w:tc>
        <w:tc>
          <w:tcPr>
            <w:tcW w:w="263" w:type="dxa"/>
            <w:tcBorders>
              <w:bottom w:val="single" w:sz="4" w:space="0" w:color="auto"/>
            </w:tcBorders>
            <w:vAlign w:val="center"/>
          </w:tcPr>
          <w:p w14:paraId="7CCF5A7A" w14:textId="77777777" w:rsidR="003C2161" w:rsidRPr="00E169D4" w:rsidRDefault="003C2161" w:rsidP="008B3A76">
            <w:pPr>
              <w:rPr>
                <w:rFonts w:ascii="Arial" w:hAnsi="Arial" w:cs="Arial"/>
                <w:b/>
                <w:bCs/>
                <w:sz w:val="16"/>
                <w:szCs w:val="16"/>
                <w:lang w:val="es-BO"/>
              </w:rPr>
            </w:pPr>
          </w:p>
        </w:tc>
        <w:tc>
          <w:tcPr>
            <w:tcW w:w="267" w:type="dxa"/>
            <w:tcBorders>
              <w:bottom w:val="single" w:sz="4" w:space="0" w:color="auto"/>
            </w:tcBorders>
            <w:vAlign w:val="center"/>
          </w:tcPr>
          <w:p w14:paraId="39CEE997" w14:textId="77777777" w:rsidR="003C2161" w:rsidRPr="00E169D4" w:rsidRDefault="003C2161" w:rsidP="008B3A76">
            <w:pPr>
              <w:rPr>
                <w:rFonts w:ascii="Arial" w:hAnsi="Arial" w:cs="Arial"/>
                <w:b/>
                <w:bCs/>
                <w:sz w:val="16"/>
                <w:szCs w:val="16"/>
                <w:lang w:val="es-BO"/>
              </w:rPr>
            </w:pPr>
          </w:p>
        </w:tc>
        <w:tc>
          <w:tcPr>
            <w:tcW w:w="266" w:type="dxa"/>
            <w:tcBorders>
              <w:bottom w:val="single" w:sz="4" w:space="0" w:color="auto"/>
            </w:tcBorders>
            <w:vAlign w:val="center"/>
          </w:tcPr>
          <w:p w14:paraId="51E415A7" w14:textId="77777777" w:rsidR="003C2161" w:rsidRPr="00E169D4" w:rsidRDefault="003C2161" w:rsidP="008B3A76">
            <w:pPr>
              <w:rPr>
                <w:rFonts w:ascii="Arial" w:hAnsi="Arial" w:cs="Arial"/>
                <w:b/>
                <w:bCs/>
                <w:sz w:val="16"/>
                <w:szCs w:val="16"/>
                <w:lang w:val="es-BO"/>
              </w:rPr>
            </w:pPr>
          </w:p>
        </w:tc>
        <w:tc>
          <w:tcPr>
            <w:tcW w:w="263" w:type="dxa"/>
            <w:tcBorders>
              <w:bottom w:val="single" w:sz="4" w:space="0" w:color="auto"/>
            </w:tcBorders>
            <w:vAlign w:val="center"/>
          </w:tcPr>
          <w:p w14:paraId="361F92AB" w14:textId="77777777" w:rsidR="003C2161" w:rsidRPr="00E169D4" w:rsidRDefault="003C2161" w:rsidP="008B3A76">
            <w:pPr>
              <w:rPr>
                <w:rFonts w:ascii="Arial" w:hAnsi="Arial" w:cs="Arial"/>
                <w:b/>
                <w:bCs/>
                <w:sz w:val="16"/>
                <w:szCs w:val="16"/>
                <w:lang w:val="es-BO"/>
              </w:rPr>
            </w:pPr>
          </w:p>
        </w:tc>
        <w:tc>
          <w:tcPr>
            <w:tcW w:w="262" w:type="dxa"/>
            <w:tcBorders>
              <w:bottom w:val="single" w:sz="4" w:space="0" w:color="auto"/>
            </w:tcBorders>
            <w:vAlign w:val="center"/>
          </w:tcPr>
          <w:p w14:paraId="744A6C48" w14:textId="77777777" w:rsidR="003C2161" w:rsidRPr="00E169D4" w:rsidRDefault="003C2161" w:rsidP="008B3A76">
            <w:pPr>
              <w:rPr>
                <w:rFonts w:ascii="Arial" w:hAnsi="Arial" w:cs="Arial"/>
                <w:b/>
                <w:bCs/>
                <w:sz w:val="16"/>
                <w:szCs w:val="16"/>
                <w:lang w:val="es-BO"/>
              </w:rPr>
            </w:pPr>
          </w:p>
        </w:tc>
        <w:tc>
          <w:tcPr>
            <w:tcW w:w="261" w:type="dxa"/>
            <w:tcBorders>
              <w:bottom w:val="single" w:sz="4" w:space="0" w:color="auto"/>
            </w:tcBorders>
            <w:vAlign w:val="center"/>
          </w:tcPr>
          <w:p w14:paraId="6628EEE7" w14:textId="77777777" w:rsidR="003C2161" w:rsidRPr="00E169D4" w:rsidRDefault="003C2161" w:rsidP="008B3A76">
            <w:pPr>
              <w:rPr>
                <w:rFonts w:ascii="Arial" w:hAnsi="Arial" w:cs="Arial"/>
                <w:b/>
                <w:bCs/>
                <w:sz w:val="16"/>
                <w:szCs w:val="16"/>
                <w:lang w:val="es-BO"/>
              </w:rPr>
            </w:pPr>
          </w:p>
        </w:tc>
        <w:tc>
          <w:tcPr>
            <w:tcW w:w="261" w:type="dxa"/>
            <w:vAlign w:val="center"/>
          </w:tcPr>
          <w:p w14:paraId="4B6211B9" w14:textId="77777777" w:rsidR="003C2161" w:rsidRPr="00E169D4" w:rsidRDefault="003C2161" w:rsidP="008B3A76">
            <w:pPr>
              <w:rPr>
                <w:rFonts w:ascii="Arial" w:hAnsi="Arial" w:cs="Arial"/>
                <w:b/>
                <w:bCs/>
                <w:sz w:val="16"/>
                <w:szCs w:val="16"/>
                <w:lang w:val="es-BO"/>
              </w:rPr>
            </w:pPr>
          </w:p>
        </w:tc>
        <w:tc>
          <w:tcPr>
            <w:tcW w:w="260" w:type="dxa"/>
            <w:vAlign w:val="center"/>
          </w:tcPr>
          <w:p w14:paraId="0C4EBF13" w14:textId="77777777" w:rsidR="003C2161" w:rsidRPr="00E169D4" w:rsidRDefault="003C2161" w:rsidP="008B3A76">
            <w:pPr>
              <w:rPr>
                <w:rFonts w:ascii="Arial" w:hAnsi="Arial" w:cs="Arial"/>
                <w:b/>
                <w:bCs/>
                <w:sz w:val="16"/>
                <w:szCs w:val="16"/>
                <w:lang w:val="es-BO"/>
              </w:rPr>
            </w:pPr>
          </w:p>
        </w:tc>
        <w:tc>
          <w:tcPr>
            <w:tcW w:w="260" w:type="dxa"/>
            <w:vAlign w:val="center"/>
          </w:tcPr>
          <w:p w14:paraId="4404FFB6" w14:textId="77777777" w:rsidR="003C2161" w:rsidRPr="00E169D4" w:rsidRDefault="003C2161" w:rsidP="008B3A76">
            <w:pPr>
              <w:rPr>
                <w:rFonts w:ascii="Arial" w:hAnsi="Arial" w:cs="Arial"/>
                <w:b/>
                <w:bCs/>
                <w:sz w:val="16"/>
                <w:szCs w:val="16"/>
                <w:lang w:val="es-BO"/>
              </w:rPr>
            </w:pPr>
          </w:p>
        </w:tc>
        <w:tc>
          <w:tcPr>
            <w:tcW w:w="259" w:type="dxa"/>
            <w:tcBorders>
              <w:top w:val="nil"/>
              <w:bottom w:val="nil"/>
            </w:tcBorders>
            <w:vAlign w:val="center"/>
          </w:tcPr>
          <w:p w14:paraId="0ED2D1B8" w14:textId="77777777" w:rsidR="003C2161" w:rsidRPr="00E169D4" w:rsidRDefault="003C2161" w:rsidP="008B3A76">
            <w:pPr>
              <w:rPr>
                <w:rFonts w:ascii="Arial" w:hAnsi="Arial" w:cs="Arial"/>
                <w:b/>
                <w:bCs/>
                <w:sz w:val="16"/>
                <w:szCs w:val="16"/>
                <w:lang w:val="es-BO"/>
              </w:rPr>
            </w:pPr>
          </w:p>
        </w:tc>
        <w:tc>
          <w:tcPr>
            <w:tcW w:w="259" w:type="dxa"/>
            <w:tcBorders>
              <w:top w:val="nil"/>
              <w:bottom w:val="nil"/>
              <w:right w:val="single" w:sz="12" w:space="0" w:color="auto"/>
            </w:tcBorders>
            <w:vAlign w:val="center"/>
          </w:tcPr>
          <w:p w14:paraId="48C44933" w14:textId="77777777" w:rsidR="003C2161" w:rsidRPr="00E169D4" w:rsidRDefault="003C2161" w:rsidP="008B3A76">
            <w:pPr>
              <w:rPr>
                <w:rFonts w:ascii="Arial" w:hAnsi="Arial" w:cs="Arial"/>
                <w:b/>
                <w:bCs/>
                <w:sz w:val="16"/>
                <w:szCs w:val="16"/>
                <w:lang w:val="es-BO"/>
              </w:rPr>
            </w:pPr>
          </w:p>
        </w:tc>
      </w:tr>
      <w:tr w:rsidR="00E169D4" w:rsidRPr="00E169D4" w14:paraId="077AF62C" w14:textId="77777777" w:rsidTr="004858FF">
        <w:trPr>
          <w:trHeight w:val="114"/>
        </w:trPr>
        <w:tc>
          <w:tcPr>
            <w:tcW w:w="264" w:type="dxa"/>
            <w:tcBorders>
              <w:top w:val="nil"/>
              <w:left w:val="single" w:sz="12" w:space="0" w:color="auto"/>
              <w:bottom w:val="nil"/>
            </w:tcBorders>
            <w:noWrap/>
            <w:vAlign w:val="center"/>
          </w:tcPr>
          <w:p w14:paraId="7E432A54" w14:textId="77777777" w:rsidR="003C2161" w:rsidRPr="00E169D4" w:rsidRDefault="003C2161" w:rsidP="008B3A76">
            <w:pPr>
              <w:rPr>
                <w:rFonts w:ascii="Arial" w:hAnsi="Arial" w:cs="Arial"/>
                <w:b/>
                <w:bCs/>
                <w:sz w:val="16"/>
                <w:szCs w:val="16"/>
                <w:lang w:val="es-BO"/>
              </w:rPr>
            </w:pPr>
          </w:p>
        </w:tc>
        <w:tc>
          <w:tcPr>
            <w:tcW w:w="2105" w:type="dxa"/>
            <w:gridSpan w:val="8"/>
            <w:vMerge w:val="restart"/>
            <w:tcBorders>
              <w:top w:val="nil"/>
              <w:right w:val="single" w:sz="4" w:space="0" w:color="auto"/>
            </w:tcBorders>
            <w:vAlign w:val="center"/>
          </w:tcPr>
          <w:p w14:paraId="71BBC768" w14:textId="77777777" w:rsidR="003C2161" w:rsidRPr="00E169D4" w:rsidRDefault="003C2161" w:rsidP="008B3A76">
            <w:pPr>
              <w:jc w:val="right"/>
              <w:rPr>
                <w:rFonts w:ascii="Arial" w:hAnsi="Arial" w:cs="Arial"/>
                <w:bCs/>
                <w:sz w:val="16"/>
                <w:szCs w:val="16"/>
                <w:lang w:val="es-BO"/>
              </w:rPr>
            </w:pPr>
            <w:r w:rsidRPr="00E169D4">
              <w:rPr>
                <w:rFonts w:ascii="Arial" w:hAnsi="Arial" w:cs="Arial"/>
                <w:bCs/>
                <w:sz w:val="16"/>
                <w:szCs w:val="16"/>
                <w:lang w:val="es-BO"/>
              </w:rPr>
              <w:t>Dirección del Representante Legal</w:t>
            </w:r>
          </w:p>
        </w:tc>
        <w:tc>
          <w:tcPr>
            <w:tcW w:w="6842"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DDDA64" w14:textId="77777777" w:rsidR="003C2161" w:rsidRPr="00E169D4" w:rsidRDefault="003C2161" w:rsidP="008B3A76">
            <w:pPr>
              <w:rPr>
                <w:rFonts w:ascii="Arial" w:hAnsi="Arial" w:cs="Arial"/>
                <w:b/>
                <w:bCs/>
                <w:sz w:val="16"/>
                <w:szCs w:val="16"/>
                <w:lang w:val="es-BO"/>
              </w:rPr>
            </w:pPr>
          </w:p>
        </w:tc>
        <w:tc>
          <w:tcPr>
            <w:tcW w:w="261" w:type="dxa"/>
            <w:tcBorders>
              <w:left w:val="single" w:sz="4" w:space="0" w:color="auto"/>
            </w:tcBorders>
            <w:vAlign w:val="center"/>
          </w:tcPr>
          <w:p w14:paraId="191000AD" w14:textId="77777777" w:rsidR="003C2161" w:rsidRPr="00E169D4" w:rsidRDefault="003C2161" w:rsidP="008B3A76">
            <w:pPr>
              <w:rPr>
                <w:rFonts w:ascii="Arial" w:hAnsi="Arial" w:cs="Arial"/>
                <w:b/>
                <w:bCs/>
                <w:sz w:val="16"/>
                <w:szCs w:val="16"/>
                <w:lang w:val="es-BO"/>
              </w:rPr>
            </w:pPr>
          </w:p>
        </w:tc>
        <w:tc>
          <w:tcPr>
            <w:tcW w:w="260" w:type="dxa"/>
            <w:vAlign w:val="center"/>
          </w:tcPr>
          <w:p w14:paraId="15F6B83A" w14:textId="77777777" w:rsidR="003C2161" w:rsidRPr="00E169D4" w:rsidRDefault="003C2161" w:rsidP="008B3A76">
            <w:pPr>
              <w:rPr>
                <w:rFonts w:ascii="Arial" w:hAnsi="Arial" w:cs="Arial"/>
                <w:b/>
                <w:bCs/>
                <w:sz w:val="16"/>
                <w:szCs w:val="16"/>
                <w:lang w:val="es-BO"/>
              </w:rPr>
            </w:pPr>
          </w:p>
        </w:tc>
        <w:tc>
          <w:tcPr>
            <w:tcW w:w="260" w:type="dxa"/>
            <w:vAlign w:val="center"/>
          </w:tcPr>
          <w:p w14:paraId="35065892" w14:textId="77777777" w:rsidR="003C2161" w:rsidRPr="00E169D4" w:rsidRDefault="003C2161" w:rsidP="008B3A76">
            <w:pPr>
              <w:rPr>
                <w:rFonts w:ascii="Arial" w:hAnsi="Arial" w:cs="Arial"/>
                <w:b/>
                <w:bCs/>
                <w:sz w:val="16"/>
                <w:szCs w:val="16"/>
                <w:lang w:val="es-BO"/>
              </w:rPr>
            </w:pPr>
          </w:p>
        </w:tc>
        <w:tc>
          <w:tcPr>
            <w:tcW w:w="259" w:type="dxa"/>
            <w:tcBorders>
              <w:top w:val="nil"/>
              <w:bottom w:val="nil"/>
            </w:tcBorders>
            <w:vAlign w:val="center"/>
          </w:tcPr>
          <w:p w14:paraId="4F80A82A" w14:textId="77777777" w:rsidR="003C2161" w:rsidRPr="00E169D4" w:rsidRDefault="003C2161" w:rsidP="008B3A76">
            <w:pPr>
              <w:rPr>
                <w:rFonts w:ascii="Arial" w:hAnsi="Arial" w:cs="Arial"/>
                <w:b/>
                <w:bCs/>
                <w:sz w:val="16"/>
                <w:szCs w:val="16"/>
                <w:lang w:val="es-BO"/>
              </w:rPr>
            </w:pPr>
          </w:p>
        </w:tc>
        <w:tc>
          <w:tcPr>
            <w:tcW w:w="259" w:type="dxa"/>
            <w:tcBorders>
              <w:top w:val="nil"/>
              <w:bottom w:val="nil"/>
              <w:right w:val="single" w:sz="12" w:space="0" w:color="auto"/>
            </w:tcBorders>
            <w:vAlign w:val="center"/>
          </w:tcPr>
          <w:p w14:paraId="15C025E8" w14:textId="77777777" w:rsidR="003C2161" w:rsidRPr="00E169D4" w:rsidRDefault="003C2161" w:rsidP="008B3A76">
            <w:pPr>
              <w:rPr>
                <w:rFonts w:ascii="Arial" w:hAnsi="Arial" w:cs="Arial"/>
                <w:b/>
                <w:bCs/>
                <w:sz w:val="16"/>
                <w:szCs w:val="16"/>
                <w:lang w:val="es-BO"/>
              </w:rPr>
            </w:pPr>
          </w:p>
        </w:tc>
      </w:tr>
      <w:tr w:rsidR="00E169D4" w:rsidRPr="00E169D4" w14:paraId="22947C5D" w14:textId="77777777" w:rsidTr="004858FF">
        <w:trPr>
          <w:trHeight w:val="114"/>
        </w:trPr>
        <w:tc>
          <w:tcPr>
            <w:tcW w:w="264" w:type="dxa"/>
            <w:tcBorders>
              <w:top w:val="nil"/>
              <w:left w:val="single" w:sz="12" w:space="0" w:color="auto"/>
              <w:bottom w:val="nil"/>
            </w:tcBorders>
            <w:noWrap/>
            <w:vAlign w:val="center"/>
          </w:tcPr>
          <w:p w14:paraId="1342B501" w14:textId="77777777" w:rsidR="003C2161" w:rsidRPr="00E169D4" w:rsidRDefault="003C2161" w:rsidP="008B3A76">
            <w:pPr>
              <w:rPr>
                <w:rFonts w:ascii="Arial" w:hAnsi="Arial" w:cs="Arial"/>
                <w:b/>
                <w:bCs/>
                <w:sz w:val="16"/>
                <w:szCs w:val="16"/>
                <w:lang w:val="es-BO"/>
              </w:rPr>
            </w:pPr>
          </w:p>
        </w:tc>
        <w:tc>
          <w:tcPr>
            <w:tcW w:w="2105" w:type="dxa"/>
            <w:gridSpan w:val="8"/>
            <w:vMerge/>
            <w:tcBorders>
              <w:bottom w:val="nil"/>
              <w:right w:val="single" w:sz="4" w:space="0" w:color="auto"/>
            </w:tcBorders>
            <w:vAlign w:val="center"/>
          </w:tcPr>
          <w:p w14:paraId="012691A1" w14:textId="77777777" w:rsidR="003C2161" w:rsidRPr="00E169D4" w:rsidRDefault="003C2161" w:rsidP="008B3A76">
            <w:pPr>
              <w:rPr>
                <w:rFonts w:ascii="Arial" w:hAnsi="Arial" w:cs="Arial"/>
                <w:b/>
                <w:bCs/>
                <w:sz w:val="16"/>
                <w:szCs w:val="16"/>
                <w:lang w:val="es-BO"/>
              </w:rPr>
            </w:pPr>
          </w:p>
        </w:tc>
        <w:tc>
          <w:tcPr>
            <w:tcW w:w="6842"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14:paraId="3FAD6BAF" w14:textId="77777777" w:rsidR="003C2161" w:rsidRPr="00E169D4" w:rsidRDefault="003C2161" w:rsidP="008B3A76">
            <w:pPr>
              <w:rPr>
                <w:rFonts w:ascii="Arial" w:hAnsi="Arial" w:cs="Arial"/>
                <w:b/>
                <w:bCs/>
                <w:sz w:val="16"/>
                <w:szCs w:val="16"/>
                <w:lang w:val="es-BO"/>
              </w:rPr>
            </w:pPr>
          </w:p>
        </w:tc>
        <w:tc>
          <w:tcPr>
            <w:tcW w:w="261" w:type="dxa"/>
            <w:tcBorders>
              <w:left w:val="single" w:sz="4" w:space="0" w:color="auto"/>
            </w:tcBorders>
            <w:vAlign w:val="center"/>
          </w:tcPr>
          <w:p w14:paraId="7B08FA21" w14:textId="77777777" w:rsidR="003C2161" w:rsidRPr="00E169D4" w:rsidRDefault="003C2161" w:rsidP="008B3A76">
            <w:pPr>
              <w:rPr>
                <w:rFonts w:ascii="Arial" w:hAnsi="Arial" w:cs="Arial"/>
                <w:b/>
                <w:bCs/>
                <w:sz w:val="16"/>
                <w:szCs w:val="16"/>
                <w:lang w:val="es-BO"/>
              </w:rPr>
            </w:pPr>
          </w:p>
        </w:tc>
        <w:tc>
          <w:tcPr>
            <w:tcW w:w="260" w:type="dxa"/>
            <w:vAlign w:val="center"/>
          </w:tcPr>
          <w:p w14:paraId="2270BC53" w14:textId="77777777" w:rsidR="003C2161" w:rsidRPr="00E169D4" w:rsidRDefault="003C2161" w:rsidP="008B3A76">
            <w:pPr>
              <w:rPr>
                <w:rFonts w:ascii="Arial" w:hAnsi="Arial" w:cs="Arial"/>
                <w:b/>
                <w:bCs/>
                <w:sz w:val="16"/>
                <w:szCs w:val="16"/>
                <w:lang w:val="es-BO"/>
              </w:rPr>
            </w:pPr>
          </w:p>
        </w:tc>
        <w:tc>
          <w:tcPr>
            <w:tcW w:w="260" w:type="dxa"/>
            <w:vAlign w:val="center"/>
          </w:tcPr>
          <w:p w14:paraId="59F58B33" w14:textId="77777777" w:rsidR="003C2161" w:rsidRPr="00E169D4" w:rsidRDefault="003C2161" w:rsidP="008B3A76">
            <w:pPr>
              <w:rPr>
                <w:rFonts w:ascii="Arial" w:hAnsi="Arial" w:cs="Arial"/>
                <w:b/>
                <w:bCs/>
                <w:sz w:val="16"/>
                <w:szCs w:val="16"/>
                <w:lang w:val="es-BO"/>
              </w:rPr>
            </w:pPr>
          </w:p>
        </w:tc>
        <w:tc>
          <w:tcPr>
            <w:tcW w:w="259" w:type="dxa"/>
            <w:tcBorders>
              <w:top w:val="nil"/>
              <w:bottom w:val="nil"/>
            </w:tcBorders>
            <w:vAlign w:val="center"/>
          </w:tcPr>
          <w:p w14:paraId="3BEA1592" w14:textId="77777777" w:rsidR="003C2161" w:rsidRPr="00E169D4" w:rsidRDefault="003C2161" w:rsidP="008B3A76">
            <w:pPr>
              <w:rPr>
                <w:rFonts w:ascii="Arial" w:hAnsi="Arial" w:cs="Arial"/>
                <w:b/>
                <w:bCs/>
                <w:sz w:val="16"/>
                <w:szCs w:val="16"/>
                <w:lang w:val="es-BO"/>
              </w:rPr>
            </w:pPr>
          </w:p>
        </w:tc>
        <w:tc>
          <w:tcPr>
            <w:tcW w:w="259" w:type="dxa"/>
            <w:tcBorders>
              <w:top w:val="nil"/>
              <w:bottom w:val="nil"/>
              <w:right w:val="single" w:sz="12" w:space="0" w:color="auto"/>
            </w:tcBorders>
            <w:vAlign w:val="center"/>
          </w:tcPr>
          <w:p w14:paraId="1E4A470D" w14:textId="77777777" w:rsidR="003C2161" w:rsidRPr="00E169D4" w:rsidRDefault="003C2161" w:rsidP="008B3A76">
            <w:pPr>
              <w:rPr>
                <w:rFonts w:ascii="Arial" w:hAnsi="Arial" w:cs="Arial"/>
                <w:b/>
                <w:bCs/>
                <w:sz w:val="16"/>
                <w:szCs w:val="16"/>
                <w:lang w:val="es-BO"/>
              </w:rPr>
            </w:pPr>
          </w:p>
        </w:tc>
      </w:tr>
      <w:tr w:rsidR="00E169D4" w:rsidRPr="00E169D4" w14:paraId="693831DF" w14:textId="77777777" w:rsidTr="004858FF">
        <w:trPr>
          <w:trHeight w:val="114"/>
        </w:trPr>
        <w:tc>
          <w:tcPr>
            <w:tcW w:w="264" w:type="dxa"/>
            <w:tcBorders>
              <w:top w:val="nil"/>
              <w:left w:val="single" w:sz="12" w:space="0" w:color="auto"/>
              <w:bottom w:val="nil"/>
            </w:tcBorders>
            <w:noWrap/>
            <w:vAlign w:val="center"/>
          </w:tcPr>
          <w:p w14:paraId="3573CFEE"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vAlign w:val="center"/>
          </w:tcPr>
          <w:p w14:paraId="36FCB6A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17F6F7D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788D985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6B192647"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3EDE5D51"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73AEB913"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10FF0724"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22C19FA9"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vAlign w:val="center"/>
          </w:tcPr>
          <w:p w14:paraId="7916D6FB"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vAlign w:val="center"/>
          </w:tcPr>
          <w:p w14:paraId="7C424B0C"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vAlign w:val="center"/>
          </w:tcPr>
          <w:p w14:paraId="164612E8"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vAlign w:val="center"/>
          </w:tcPr>
          <w:p w14:paraId="19501863"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vAlign w:val="center"/>
          </w:tcPr>
          <w:p w14:paraId="30C45A18" w14:textId="77777777" w:rsidR="003C2161" w:rsidRPr="00E169D4" w:rsidRDefault="003C2161" w:rsidP="008B3A76">
            <w:pPr>
              <w:rPr>
                <w:rFonts w:ascii="Arial" w:hAnsi="Arial" w:cs="Arial"/>
                <w:b/>
                <w:bCs/>
                <w:sz w:val="8"/>
                <w:szCs w:val="8"/>
                <w:lang w:val="es-BO"/>
              </w:rPr>
            </w:pPr>
          </w:p>
        </w:tc>
        <w:tc>
          <w:tcPr>
            <w:tcW w:w="264" w:type="dxa"/>
            <w:tcBorders>
              <w:top w:val="single" w:sz="4" w:space="0" w:color="auto"/>
              <w:bottom w:val="single" w:sz="4" w:space="0" w:color="auto"/>
            </w:tcBorders>
            <w:vAlign w:val="center"/>
          </w:tcPr>
          <w:p w14:paraId="77C1132C"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vAlign w:val="center"/>
          </w:tcPr>
          <w:p w14:paraId="450971A0"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vAlign w:val="center"/>
          </w:tcPr>
          <w:p w14:paraId="1658DDAC"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vAlign w:val="center"/>
          </w:tcPr>
          <w:p w14:paraId="6A3CBB17"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vAlign w:val="center"/>
          </w:tcPr>
          <w:p w14:paraId="36E2569E"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vAlign w:val="center"/>
          </w:tcPr>
          <w:p w14:paraId="2421CF81" w14:textId="77777777" w:rsidR="003C2161" w:rsidRPr="00E169D4" w:rsidRDefault="003C2161" w:rsidP="008B3A76">
            <w:pPr>
              <w:rPr>
                <w:rFonts w:ascii="Arial" w:hAnsi="Arial" w:cs="Arial"/>
                <w:b/>
                <w:bCs/>
                <w:sz w:val="8"/>
                <w:szCs w:val="8"/>
                <w:lang w:val="es-BO"/>
              </w:rPr>
            </w:pPr>
          </w:p>
        </w:tc>
        <w:tc>
          <w:tcPr>
            <w:tcW w:w="262" w:type="dxa"/>
            <w:tcBorders>
              <w:top w:val="single" w:sz="4" w:space="0" w:color="auto"/>
              <w:bottom w:val="single" w:sz="4" w:space="0" w:color="auto"/>
            </w:tcBorders>
            <w:vAlign w:val="center"/>
          </w:tcPr>
          <w:p w14:paraId="4022551D"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vAlign w:val="center"/>
          </w:tcPr>
          <w:p w14:paraId="00281DCB"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vAlign w:val="center"/>
          </w:tcPr>
          <w:p w14:paraId="1E0BA993"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vAlign w:val="center"/>
          </w:tcPr>
          <w:p w14:paraId="4075220E"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vAlign w:val="center"/>
          </w:tcPr>
          <w:p w14:paraId="68A8370B"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vAlign w:val="center"/>
          </w:tcPr>
          <w:p w14:paraId="18549789"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vAlign w:val="center"/>
          </w:tcPr>
          <w:p w14:paraId="004623E3"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vAlign w:val="center"/>
          </w:tcPr>
          <w:p w14:paraId="1DDB6906"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vAlign w:val="center"/>
          </w:tcPr>
          <w:p w14:paraId="0558CF72"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vAlign w:val="center"/>
          </w:tcPr>
          <w:p w14:paraId="3B1AF61F" w14:textId="77777777" w:rsidR="003C2161" w:rsidRPr="00E169D4" w:rsidRDefault="003C2161" w:rsidP="008B3A76">
            <w:pPr>
              <w:rPr>
                <w:rFonts w:ascii="Arial" w:hAnsi="Arial" w:cs="Arial"/>
                <w:b/>
                <w:bCs/>
                <w:sz w:val="8"/>
                <w:szCs w:val="8"/>
                <w:lang w:val="es-BO"/>
              </w:rPr>
            </w:pPr>
          </w:p>
        </w:tc>
        <w:tc>
          <w:tcPr>
            <w:tcW w:w="267" w:type="dxa"/>
            <w:tcBorders>
              <w:top w:val="single" w:sz="4" w:space="0" w:color="auto"/>
              <w:bottom w:val="single" w:sz="4" w:space="0" w:color="auto"/>
            </w:tcBorders>
            <w:vAlign w:val="center"/>
          </w:tcPr>
          <w:p w14:paraId="1460D576" w14:textId="77777777" w:rsidR="003C2161" w:rsidRPr="00E169D4" w:rsidRDefault="003C2161" w:rsidP="008B3A76">
            <w:pPr>
              <w:rPr>
                <w:rFonts w:ascii="Arial" w:hAnsi="Arial" w:cs="Arial"/>
                <w:b/>
                <w:bCs/>
                <w:sz w:val="8"/>
                <w:szCs w:val="8"/>
                <w:lang w:val="es-BO"/>
              </w:rPr>
            </w:pPr>
          </w:p>
        </w:tc>
        <w:tc>
          <w:tcPr>
            <w:tcW w:w="266" w:type="dxa"/>
            <w:tcBorders>
              <w:top w:val="single" w:sz="4" w:space="0" w:color="auto"/>
              <w:bottom w:val="single" w:sz="4" w:space="0" w:color="auto"/>
            </w:tcBorders>
            <w:vAlign w:val="center"/>
          </w:tcPr>
          <w:p w14:paraId="61E9CD4F"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vAlign w:val="center"/>
          </w:tcPr>
          <w:p w14:paraId="61762770" w14:textId="77777777" w:rsidR="003C2161" w:rsidRPr="00E169D4" w:rsidRDefault="003C2161" w:rsidP="008B3A76">
            <w:pPr>
              <w:rPr>
                <w:rFonts w:ascii="Arial" w:hAnsi="Arial" w:cs="Arial"/>
                <w:b/>
                <w:bCs/>
                <w:sz w:val="8"/>
                <w:szCs w:val="8"/>
                <w:lang w:val="es-BO"/>
              </w:rPr>
            </w:pPr>
          </w:p>
        </w:tc>
        <w:tc>
          <w:tcPr>
            <w:tcW w:w="262" w:type="dxa"/>
            <w:tcBorders>
              <w:top w:val="single" w:sz="4" w:space="0" w:color="auto"/>
              <w:bottom w:val="single" w:sz="4" w:space="0" w:color="auto"/>
            </w:tcBorders>
            <w:vAlign w:val="center"/>
          </w:tcPr>
          <w:p w14:paraId="0CD3E86E" w14:textId="77777777" w:rsidR="003C2161" w:rsidRPr="00E169D4" w:rsidRDefault="003C2161" w:rsidP="008B3A76">
            <w:pPr>
              <w:rPr>
                <w:rFonts w:ascii="Arial" w:hAnsi="Arial" w:cs="Arial"/>
                <w:b/>
                <w:bCs/>
                <w:sz w:val="8"/>
                <w:szCs w:val="8"/>
                <w:lang w:val="es-BO"/>
              </w:rPr>
            </w:pPr>
          </w:p>
        </w:tc>
        <w:tc>
          <w:tcPr>
            <w:tcW w:w="261" w:type="dxa"/>
            <w:tcBorders>
              <w:top w:val="single" w:sz="4" w:space="0" w:color="auto"/>
              <w:bottom w:val="single" w:sz="4" w:space="0" w:color="auto"/>
            </w:tcBorders>
            <w:vAlign w:val="center"/>
          </w:tcPr>
          <w:p w14:paraId="3888774A" w14:textId="77777777" w:rsidR="003C2161" w:rsidRPr="00E169D4" w:rsidRDefault="003C2161" w:rsidP="008B3A76">
            <w:pPr>
              <w:rPr>
                <w:rFonts w:ascii="Arial" w:hAnsi="Arial" w:cs="Arial"/>
                <w:b/>
                <w:bCs/>
                <w:sz w:val="8"/>
                <w:szCs w:val="8"/>
                <w:lang w:val="es-BO"/>
              </w:rPr>
            </w:pPr>
          </w:p>
        </w:tc>
        <w:tc>
          <w:tcPr>
            <w:tcW w:w="261" w:type="dxa"/>
            <w:tcBorders>
              <w:bottom w:val="single" w:sz="4" w:space="0" w:color="auto"/>
            </w:tcBorders>
            <w:vAlign w:val="center"/>
          </w:tcPr>
          <w:p w14:paraId="6655159E" w14:textId="77777777" w:rsidR="003C2161" w:rsidRPr="00E169D4" w:rsidRDefault="003C2161" w:rsidP="008B3A76">
            <w:pPr>
              <w:rPr>
                <w:rFonts w:ascii="Arial" w:hAnsi="Arial" w:cs="Arial"/>
                <w:b/>
                <w:bCs/>
                <w:sz w:val="8"/>
                <w:szCs w:val="8"/>
                <w:lang w:val="es-BO"/>
              </w:rPr>
            </w:pPr>
          </w:p>
        </w:tc>
        <w:tc>
          <w:tcPr>
            <w:tcW w:w="260" w:type="dxa"/>
            <w:tcBorders>
              <w:bottom w:val="single" w:sz="4" w:space="0" w:color="auto"/>
            </w:tcBorders>
            <w:vAlign w:val="center"/>
          </w:tcPr>
          <w:p w14:paraId="692B3007" w14:textId="77777777" w:rsidR="003C2161" w:rsidRPr="00E169D4" w:rsidRDefault="003C2161" w:rsidP="008B3A76">
            <w:pPr>
              <w:rPr>
                <w:rFonts w:ascii="Arial" w:hAnsi="Arial" w:cs="Arial"/>
                <w:b/>
                <w:bCs/>
                <w:sz w:val="8"/>
                <w:szCs w:val="8"/>
                <w:lang w:val="es-BO"/>
              </w:rPr>
            </w:pPr>
          </w:p>
        </w:tc>
        <w:tc>
          <w:tcPr>
            <w:tcW w:w="260" w:type="dxa"/>
            <w:tcBorders>
              <w:bottom w:val="single" w:sz="4" w:space="0" w:color="auto"/>
            </w:tcBorders>
            <w:vAlign w:val="center"/>
          </w:tcPr>
          <w:p w14:paraId="38DE7062" w14:textId="77777777" w:rsidR="003C2161" w:rsidRPr="00E169D4" w:rsidRDefault="003C2161" w:rsidP="008B3A76">
            <w:pPr>
              <w:rPr>
                <w:rFonts w:ascii="Arial" w:hAnsi="Arial" w:cs="Arial"/>
                <w:b/>
                <w:bCs/>
                <w:sz w:val="8"/>
                <w:szCs w:val="8"/>
                <w:lang w:val="es-BO"/>
              </w:rPr>
            </w:pPr>
          </w:p>
        </w:tc>
        <w:tc>
          <w:tcPr>
            <w:tcW w:w="259" w:type="dxa"/>
            <w:tcBorders>
              <w:top w:val="nil"/>
              <w:bottom w:val="nil"/>
            </w:tcBorders>
            <w:vAlign w:val="center"/>
          </w:tcPr>
          <w:p w14:paraId="488A3266" w14:textId="77777777"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vAlign w:val="center"/>
          </w:tcPr>
          <w:p w14:paraId="78BC41E0" w14:textId="77777777" w:rsidR="003C2161" w:rsidRPr="00E169D4" w:rsidRDefault="003C2161" w:rsidP="008B3A76">
            <w:pPr>
              <w:rPr>
                <w:rFonts w:ascii="Arial" w:hAnsi="Arial" w:cs="Arial"/>
                <w:b/>
                <w:bCs/>
                <w:sz w:val="8"/>
                <w:szCs w:val="8"/>
                <w:lang w:val="es-BO"/>
              </w:rPr>
            </w:pPr>
          </w:p>
        </w:tc>
      </w:tr>
      <w:tr w:rsidR="00E169D4" w:rsidRPr="00E169D4" w14:paraId="2B031E67" w14:textId="77777777" w:rsidTr="004858FF">
        <w:trPr>
          <w:trHeight w:val="114"/>
        </w:trPr>
        <w:tc>
          <w:tcPr>
            <w:tcW w:w="264" w:type="dxa"/>
            <w:tcBorders>
              <w:top w:val="nil"/>
              <w:left w:val="single" w:sz="12" w:space="0" w:color="auto"/>
              <w:bottom w:val="nil"/>
            </w:tcBorders>
            <w:noWrap/>
            <w:vAlign w:val="center"/>
          </w:tcPr>
          <w:p w14:paraId="2BDE2FD3" w14:textId="77777777" w:rsidR="003C2161" w:rsidRPr="00E169D4" w:rsidRDefault="003C2161" w:rsidP="008B3A76">
            <w:pPr>
              <w:rPr>
                <w:rFonts w:ascii="Arial" w:hAnsi="Arial" w:cs="Arial"/>
                <w:b/>
                <w:bCs/>
                <w:sz w:val="16"/>
                <w:szCs w:val="16"/>
                <w:lang w:val="es-BO"/>
              </w:rPr>
            </w:pPr>
          </w:p>
        </w:tc>
        <w:tc>
          <w:tcPr>
            <w:tcW w:w="2105" w:type="dxa"/>
            <w:gridSpan w:val="8"/>
            <w:tcBorders>
              <w:top w:val="nil"/>
              <w:bottom w:val="nil"/>
              <w:right w:val="single" w:sz="4" w:space="0" w:color="auto"/>
            </w:tcBorders>
            <w:vAlign w:val="center"/>
          </w:tcPr>
          <w:p w14:paraId="05DD7624" w14:textId="77777777" w:rsidR="003C2161" w:rsidRPr="00E169D4" w:rsidRDefault="003C2161" w:rsidP="008B3A76">
            <w:pPr>
              <w:jc w:val="right"/>
              <w:rPr>
                <w:rFonts w:ascii="Arial" w:hAnsi="Arial" w:cs="Arial"/>
                <w:bCs/>
                <w:sz w:val="16"/>
                <w:szCs w:val="16"/>
                <w:lang w:val="es-BO"/>
              </w:rPr>
            </w:pPr>
            <w:r w:rsidRPr="00E169D4">
              <w:rPr>
                <w:rFonts w:ascii="Arial" w:hAnsi="Arial" w:cs="Arial"/>
                <w:bCs/>
                <w:sz w:val="16"/>
                <w:szCs w:val="16"/>
                <w:lang w:val="es-BO"/>
              </w:rPr>
              <w:t>Correo Electrónico</w:t>
            </w:r>
          </w:p>
        </w:tc>
        <w:tc>
          <w:tcPr>
            <w:tcW w:w="7623"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09F74E" w14:textId="77777777" w:rsidR="003C2161" w:rsidRPr="00E169D4" w:rsidRDefault="003C2161" w:rsidP="008B3A76">
            <w:pPr>
              <w:rPr>
                <w:rFonts w:ascii="Arial" w:hAnsi="Arial" w:cs="Arial"/>
                <w:b/>
                <w:bCs/>
                <w:sz w:val="16"/>
                <w:szCs w:val="16"/>
                <w:lang w:val="es-BO"/>
              </w:rPr>
            </w:pPr>
          </w:p>
        </w:tc>
        <w:tc>
          <w:tcPr>
            <w:tcW w:w="259" w:type="dxa"/>
            <w:tcBorders>
              <w:top w:val="nil"/>
              <w:left w:val="single" w:sz="4" w:space="0" w:color="auto"/>
              <w:bottom w:val="nil"/>
            </w:tcBorders>
            <w:vAlign w:val="center"/>
          </w:tcPr>
          <w:p w14:paraId="456135F7" w14:textId="77777777" w:rsidR="003C2161" w:rsidRPr="00E169D4" w:rsidRDefault="003C2161" w:rsidP="008B3A76">
            <w:pPr>
              <w:rPr>
                <w:rFonts w:ascii="Arial" w:hAnsi="Arial" w:cs="Arial"/>
                <w:b/>
                <w:bCs/>
                <w:sz w:val="16"/>
                <w:szCs w:val="16"/>
                <w:lang w:val="es-BO"/>
              </w:rPr>
            </w:pPr>
          </w:p>
        </w:tc>
        <w:tc>
          <w:tcPr>
            <w:tcW w:w="259" w:type="dxa"/>
            <w:tcBorders>
              <w:top w:val="nil"/>
              <w:bottom w:val="nil"/>
              <w:right w:val="single" w:sz="12" w:space="0" w:color="auto"/>
            </w:tcBorders>
            <w:vAlign w:val="center"/>
          </w:tcPr>
          <w:p w14:paraId="3D601B46" w14:textId="77777777" w:rsidR="003C2161" w:rsidRPr="00E169D4" w:rsidRDefault="003C2161" w:rsidP="008B3A76">
            <w:pPr>
              <w:rPr>
                <w:rFonts w:ascii="Arial" w:hAnsi="Arial" w:cs="Arial"/>
                <w:b/>
                <w:bCs/>
                <w:sz w:val="16"/>
                <w:szCs w:val="16"/>
                <w:lang w:val="es-BO"/>
              </w:rPr>
            </w:pPr>
          </w:p>
        </w:tc>
      </w:tr>
      <w:tr w:rsidR="00E169D4" w:rsidRPr="00E169D4" w14:paraId="696F8A71" w14:textId="77777777" w:rsidTr="004858FF">
        <w:trPr>
          <w:trHeight w:val="114"/>
        </w:trPr>
        <w:tc>
          <w:tcPr>
            <w:tcW w:w="264" w:type="dxa"/>
            <w:tcBorders>
              <w:top w:val="nil"/>
              <w:left w:val="single" w:sz="12" w:space="0" w:color="auto"/>
              <w:bottom w:val="nil"/>
            </w:tcBorders>
            <w:noWrap/>
            <w:vAlign w:val="center"/>
          </w:tcPr>
          <w:p w14:paraId="31B22452"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vAlign w:val="center"/>
          </w:tcPr>
          <w:p w14:paraId="1A281B88"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0FB4FDA9"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2D73FA49"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55559DB5"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509004C4"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4013AF24"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4E32CD0C"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0DF11E74"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7629FA7D"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437B9003"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76508DA4"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0B56C285"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1A711833"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vAlign w:val="center"/>
          </w:tcPr>
          <w:p w14:paraId="7FBA129F"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20696383"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061B54E9"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61952A9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328FA252"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4B52F7DC" w14:textId="77777777" w:rsidR="003C2161" w:rsidRPr="00E169D4" w:rsidRDefault="003C2161" w:rsidP="008B3A76">
            <w:pPr>
              <w:rPr>
                <w:rFonts w:ascii="Arial" w:hAnsi="Arial" w:cs="Arial"/>
                <w:b/>
                <w:bCs/>
                <w:sz w:val="8"/>
                <w:szCs w:val="8"/>
                <w:lang w:val="es-BO"/>
              </w:rPr>
            </w:pPr>
          </w:p>
        </w:tc>
        <w:tc>
          <w:tcPr>
            <w:tcW w:w="262" w:type="dxa"/>
            <w:tcBorders>
              <w:top w:val="nil"/>
              <w:bottom w:val="nil"/>
            </w:tcBorders>
            <w:vAlign w:val="center"/>
          </w:tcPr>
          <w:p w14:paraId="48FB851E"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742EB3B3"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3EB0D822"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21605ECE"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0921BF22"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6EAE3AF7"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2D18F7BD"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31E4D79E"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33308697"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67A81F8D" w14:textId="77777777" w:rsidR="003C2161" w:rsidRPr="00E169D4" w:rsidRDefault="003C2161" w:rsidP="008B3A76">
            <w:pPr>
              <w:rPr>
                <w:rFonts w:ascii="Arial" w:hAnsi="Arial" w:cs="Arial"/>
                <w:b/>
                <w:bCs/>
                <w:sz w:val="8"/>
                <w:szCs w:val="8"/>
                <w:lang w:val="es-BO"/>
              </w:rPr>
            </w:pPr>
          </w:p>
        </w:tc>
        <w:tc>
          <w:tcPr>
            <w:tcW w:w="267" w:type="dxa"/>
            <w:tcBorders>
              <w:top w:val="nil"/>
              <w:bottom w:val="nil"/>
            </w:tcBorders>
            <w:vAlign w:val="center"/>
          </w:tcPr>
          <w:p w14:paraId="37CF561D" w14:textId="77777777" w:rsidR="003C2161" w:rsidRPr="00E169D4" w:rsidRDefault="003C2161" w:rsidP="008B3A76">
            <w:pPr>
              <w:rPr>
                <w:rFonts w:ascii="Arial" w:hAnsi="Arial" w:cs="Arial"/>
                <w:b/>
                <w:bCs/>
                <w:sz w:val="8"/>
                <w:szCs w:val="8"/>
                <w:lang w:val="es-BO"/>
              </w:rPr>
            </w:pPr>
          </w:p>
        </w:tc>
        <w:tc>
          <w:tcPr>
            <w:tcW w:w="266" w:type="dxa"/>
            <w:tcBorders>
              <w:top w:val="nil"/>
              <w:bottom w:val="nil"/>
            </w:tcBorders>
            <w:vAlign w:val="center"/>
          </w:tcPr>
          <w:p w14:paraId="282773F9"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0C98DE58" w14:textId="77777777" w:rsidR="003C2161" w:rsidRPr="00E169D4" w:rsidRDefault="003C2161" w:rsidP="008B3A76">
            <w:pPr>
              <w:rPr>
                <w:rFonts w:ascii="Arial" w:hAnsi="Arial" w:cs="Arial"/>
                <w:b/>
                <w:bCs/>
                <w:sz w:val="8"/>
                <w:szCs w:val="8"/>
                <w:lang w:val="es-BO"/>
              </w:rPr>
            </w:pPr>
          </w:p>
        </w:tc>
        <w:tc>
          <w:tcPr>
            <w:tcW w:w="262" w:type="dxa"/>
            <w:tcBorders>
              <w:top w:val="nil"/>
              <w:bottom w:val="nil"/>
            </w:tcBorders>
            <w:vAlign w:val="center"/>
          </w:tcPr>
          <w:p w14:paraId="5F968300" w14:textId="77777777" w:rsidR="003C2161" w:rsidRPr="00E169D4" w:rsidRDefault="003C2161" w:rsidP="008B3A76">
            <w:pPr>
              <w:rPr>
                <w:rFonts w:ascii="Arial" w:hAnsi="Arial" w:cs="Arial"/>
                <w:b/>
                <w:bCs/>
                <w:sz w:val="8"/>
                <w:szCs w:val="8"/>
                <w:lang w:val="es-BO"/>
              </w:rPr>
            </w:pPr>
          </w:p>
        </w:tc>
        <w:tc>
          <w:tcPr>
            <w:tcW w:w="261" w:type="dxa"/>
            <w:tcBorders>
              <w:top w:val="nil"/>
              <w:bottom w:val="nil"/>
            </w:tcBorders>
            <w:vAlign w:val="center"/>
          </w:tcPr>
          <w:p w14:paraId="2C2C7736" w14:textId="77777777" w:rsidR="003C2161" w:rsidRPr="00E169D4" w:rsidRDefault="003C2161" w:rsidP="008B3A76">
            <w:pPr>
              <w:rPr>
                <w:rFonts w:ascii="Arial" w:hAnsi="Arial" w:cs="Arial"/>
                <w:b/>
                <w:bCs/>
                <w:sz w:val="8"/>
                <w:szCs w:val="8"/>
                <w:lang w:val="es-BO"/>
              </w:rPr>
            </w:pPr>
          </w:p>
        </w:tc>
        <w:tc>
          <w:tcPr>
            <w:tcW w:w="261" w:type="dxa"/>
            <w:tcBorders>
              <w:top w:val="nil"/>
              <w:bottom w:val="nil"/>
            </w:tcBorders>
            <w:vAlign w:val="center"/>
          </w:tcPr>
          <w:p w14:paraId="40E60EC9" w14:textId="77777777" w:rsidR="003C2161" w:rsidRPr="00E169D4" w:rsidRDefault="003C2161" w:rsidP="008B3A76">
            <w:pPr>
              <w:rPr>
                <w:rFonts w:ascii="Arial" w:hAnsi="Arial" w:cs="Arial"/>
                <w:b/>
                <w:bCs/>
                <w:sz w:val="8"/>
                <w:szCs w:val="8"/>
                <w:lang w:val="es-BO"/>
              </w:rPr>
            </w:pPr>
          </w:p>
        </w:tc>
        <w:tc>
          <w:tcPr>
            <w:tcW w:w="260" w:type="dxa"/>
            <w:tcBorders>
              <w:top w:val="nil"/>
              <w:bottom w:val="nil"/>
            </w:tcBorders>
            <w:vAlign w:val="center"/>
          </w:tcPr>
          <w:p w14:paraId="54D20963" w14:textId="77777777" w:rsidR="003C2161" w:rsidRPr="00E169D4" w:rsidRDefault="003C2161" w:rsidP="008B3A76">
            <w:pPr>
              <w:rPr>
                <w:rFonts w:ascii="Arial" w:hAnsi="Arial" w:cs="Arial"/>
                <w:b/>
                <w:bCs/>
                <w:sz w:val="8"/>
                <w:szCs w:val="8"/>
                <w:lang w:val="es-BO"/>
              </w:rPr>
            </w:pPr>
          </w:p>
        </w:tc>
        <w:tc>
          <w:tcPr>
            <w:tcW w:w="260" w:type="dxa"/>
            <w:tcBorders>
              <w:top w:val="nil"/>
              <w:bottom w:val="nil"/>
            </w:tcBorders>
            <w:vAlign w:val="center"/>
          </w:tcPr>
          <w:p w14:paraId="18BF090A" w14:textId="77777777" w:rsidR="003C2161" w:rsidRPr="00E169D4" w:rsidRDefault="003C2161" w:rsidP="008B3A76">
            <w:pPr>
              <w:rPr>
                <w:rFonts w:ascii="Arial" w:hAnsi="Arial" w:cs="Arial"/>
                <w:b/>
                <w:bCs/>
                <w:sz w:val="8"/>
                <w:szCs w:val="8"/>
                <w:lang w:val="es-BO"/>
              </w:rPr>
            </w:pPr>
          </w:p>
        </w:tc>
        <w:tc>
          <w:tcPr>
            <w:tcW w:w="259" w:type="dxa"/>
            <w:tcBorders>
              <w:top w:val="nil"/>
              <w:bottom w:val="nil"/>
            </w:tcBorders>
            <w:vAlign w:val="center"/>
          </w:tcPr>
          <w:p w14:paraId="73CA7196" w14:textId="77777777"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vAlign w:val="center"/>
          </w:tcPr>
          <w:p w14:paraId="38748719" w14:textId="77777777" w:rsidR="003C2161" w:rsidRPr="00E169D4" w:rsidRDefault="003C2161" w:rsidP="008B3A76">
            <w:pPr>
              <w:rPr>
                <w:rFonts w:ascii="Arial" w:hAnsi="Arial" w:cs="Arial"/>
                <w:b/>
                <w:bCs/>
                <w:sz w:val="8"/>
                <w:szCs w:val="8"/>
                <w:lang w:val="es-BO"/>
              </w:rPr>
            </w:pPr>
          </w:p>
        </w:tc>
      </w:tr>
      <w:tr w:rsidR="00E169D4" w:rsidRPr="00E169D4" w14:paraId="7E10DA57" w14:textId="77777777" w:rsidTr="004858FF">
        <w:trPr>
          <w:trHeight w:val="114"/>
        </w:trPr>
        <w:tc>
          <w:tcPr>
            <w:tcW w:w="10510" w:type="dxa"/>
            <w:gridSpan w:val="40"/>
            <w:tcBorders>
              <w:top w:val="nil"/>
              <w:left w:val="single" w:sz="12" w:space="0" w:color="auto"/>
              <w:bottom w:val="nil"/>
              <w:right w:val="single" w:sz="12" w:space="0" w:color="auto"/>
            </w:tcBorders>
            <w:noWrap/>
            <w:vAlign w:val="center"/>
          </w:tcPr>
          <w:p w14:paraId="771F1260" w14:textId="4EB826DE" w:rsidR="003C2161" w:rsidRPr="00E169D4" w:rsidRDefault="003C2161" w:rsidP="008B3A76">
            <w:pPr>
              <w:rPr>
                <w:rFonts w:ascii="Arial" w:hAnsi="Arial" w:cs="Arial"/>
                <w:b/>
                <w:bCs/>
                <w:sz w:val="16"/>
                <w:szCs w:val="16"/>
                <w:lang w:val="es-BO"/>
              </w:rPr>
            </w:pPr>
            <w:r w:rsidRPr="00E169D4">
              <w:rPr>
                <w:rFonts w:ascii="Arial" w:hAnsi="Arial" w:cs="Arial"/>
                <w:sz w:val="16"/>
                <w:szCs w:val="16"/>
                <w:lang w:val="es-BO"/>
              </w:rPr>
              <w:t xml:space="preserve">Declaro en calidad de Representante Legal </w:t>
            </w:r>
            <w:r w:rsidR="00822F0C" w:rsidRPr="00E169D4">
              <w:rPr>
                <w:rFonts w:ascii="Arial" w:hAnsi="Arial" w:cs="Arial"/>
                <w:sz w:val="16"/>
                <w:szCs w:val="16"/>
                <w:lang w:val="es-BO"/>
              </w:rPr>
              <w:t xml:space="preserve">de la </w:t>
            </w:r>
            <w:r w:rsidRPr="00E169D4">
              <w:rPr>
                <w:rFonts w:ascii="Arial" w:hAnsi="Arial" w:cs="Arial"/>
                <w:sz w:val="16"/>
                <w:szCs w:val="16"/>
                <w:lang w:val="es-BO"/>
              </w:rPr>
              <w:t>Asociación Accidental contar con un poder general amplio y suficiente con facultades para presentar propuestas y suscribir Contratos.</w:t>
            </w:r>
          </w:p>
        </w:tc>
      </w:tr>
      <w:tr w:rsidR="00E169D4" w:rsidRPr="00E169D4" w14:paraId="5D68AD8B" w14:textId="77777777" w:rsidTr="004858FF">
        <w:trPr>
          <w:trHeight w:val="114"/>
        </w:trPr>
        <w:tc>
          <w:tcPr>
            <w:tcW w:w="264" w:type="dxa"/>
            <w:tcBorders>
              <w:top w:val="nil"/>
              <w:left w:val="single" w:sz="12" w:space="0" w:color="auto"/>
              <w:bottom w:val="nil"/>
            </w:tcBorders>
            <w:noWrap/>
            <w:vAlign w:val="center"/>
          </w:tcPr>
          <w:p w14:paraId="67954A57"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vAlign w:val="center"/>
          </w:tcPr>
          <w:p w14:paraId="6551ECDB"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12F8741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60894FDE"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0EC9F17C"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7441E2DB"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1EA8F055"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5218C19F"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1AC8DB5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26924AC8"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554B8F68"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4EC95DD3"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1E2147B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7DC8E5B5"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vAlign w:val="center"/>
          </w:tcPr>
          <w:p w14:paraId="1F2153BB"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5C95F3E4"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7FBA4C3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2909CFE4"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78791A71"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58F85F3B" w14:textId="77777777" w:rsidR="003C2161" w:rsidRPr="00E169D4" w:rsidRDefault="003C2161" w:rsidP="008B3A76">
            <w:pPr>
              <w:rPr>
                <w:rFonts w:ascii="Arial" w:hAnsi="Arial" w:cs="Arial"/>
                <w:b/>
                <w:bCs/>
                <w:sz w:val="8"/>
                <w:szCs w:val="8"/>
                <w:lang w:val="es-BO"/>
              </w:rPr>
            </w:pPr>
          </w:p>
        </w:tc>
        <w:tc>
          <w:tcPr>
            <w:tcW w:w="262" w:type="dxa"/>
            <w:tcBorders>
              <w:top w:val="nil"/>
              <w:bottom w:val="nil"/>
            </w:tcBorders>
            <w:vAlign w:val="center"/>
          </w:tcPr>
          <w:p w14:paraId="4B6A2FC7"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43B7BADC"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7A887464"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5FE624CD"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1B1EABB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02AE136D"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6B2BF9D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111B89C4"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6880EFA7"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3576D680" w14:textId="77777777" w:rsidR="003C2161" w:rsidRPr="00E169D4" w:rsidRDefault="003C2161" w:rsidP="008B3A76">
            <w:pPr>
              <w:rPr>
                <w:rFonts w:ascii="Arial" w:hAnsi="Arial" w:cs="Arial"/>
                <w:b/>
                <w:bCs/>
                <w:sz w:val="8"/>
                <w:szCs w:val="8"/>
                <w:lang w:val="es-BO"/>
              </w:rPr>
            </w:pPr>
          </w:p>
        </w:tc>
        <w:tc>
          <w:tcPr>
            <w:tcW w:w="267" w:type="dxa"/>
            <w:tcBorders>
              <w:top w:val="nil"/>
              <w:bottom w:val="nil"/>
            </w:tcBorders>
            <w:vAlign w:val="center"/>
          </w:tcPr>
          <w:p w14:paraId="2B0FB781" w14:textId="77777777" w:rsidR="003C2161" w:rsidRPr="00E169D4" w:rsidRDefault="003C2161" w:rsidP="008B3A76">
            <w:pPr>
              <w:rPr>
                <w:rFonts w:ascii="Arial" w:hAnsi="Arial" w:cs="Arial"/>
                <w:b/>
                <w:bCs/>
                <w:sz w:val="8"/>
                <w:szCs w:val="8"/>
                <w:lang w:val="es-BO"/>
              </w:rPr>
            </w:pPr>
          </w:p>
        </w:tc>
        <w:tc>
          <w:tcPr>
            <w:tcW w:w="266" w:type="dxa"/>
            <w:tcBorders>
              <w:top w:val="nil"/>
              <w:bottom w:val="nil"/>
            </w:tcBorders>
            <w:vAlign w:val="center"/>
          </w:tcPr>
          <w:p w14:paraId="14FFA2E3"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2E189BD5" w14:textId="77777777" w:rsidR="003C2161" w:rsidRPr="00E169D4" w:rsidRDefault="003C2161" w:rsidP="008B3A76">
            <w:pPr>
              <w:rPr>
                <w:rFonts w:ascii="Arial" w:hAnsi="Arial" w:cs="Arial"/>
                <w:b/>
                <w:bCs/>
                <w:sz w:val="8"/>
                <w:szCs w:val="8"/>
                <w:lang w:val="es-BO"/>
              </w:rPr>
            </w:pPr>
          </w:p>
        </w:tc>
        <w:tc>
          <w:tcPr>
            <w:tcW w:w="262" w:type="dxa"/>
            <w:tcBorders>
              <w:top w:val="nil"/>
              <w:bottom w:val="nil"/>
            </w:tcBorders>
            <w:vAlign w:val="center"/>
          </w:tcPr>
          <w:p w14:paraId="011F0B28" w14:textId="77777777" w:rsidR="003C2161" w:rsidRPr="00E169D4" w:rsidRDefault="003C2161" w:rsidP="008B3A76">
            <w:pPr>
              <w:rPr>
                <w:rFonts w:ascii="Arial" w:hAnsi="Arial" w:cs="Arial"/>
                <w:b/>
                <w:bCs/>
                <w:sz w:val="8"/>
                <w:szCs w:val="8"/>
                <w:lang w:val="es-BO"/>
              </w:rPr>
            </w:pPr>
          </w:p>
        </w:tc>
        <w:tc>
          <w:tcPr>
            <w:tcW w:w="261" w:type="dxa"/>
            <w:tcBorders>
              <w:top w:val="nil"/>
              <w:bottom w:val="nil"/>
            </w:tcBorders>
            <w:vAlign w:val="center"/>
          </w:tcPr>
          <w:p w14:paraId="1EFBA9AB" w14:textId="77777777" w:rsidR="003C2161" w:rsidRPr="00E169D4" w:rsidRDefault="003C2161" w:rsidP="008B3A76">
            <w:pPr>
              <w:rPr>
                <w:rFonts w:ascii="Arial" w:hAnsi="Arial" w:cs="Arial"/>
                <w:b/>
                <w:bCs/>
                <w:sz w:val="8"/>
                <w:szCs w:val="8"/>
                <w:lang w:val="es-BO"/>
              </w:rPr>
            </w:pPr>
          </w:p>
        </w:tc>
        <w:tc>
          <w:tcPr>
            <w:tcW w:w="261" w:type="dxa"/>
            <w:tcBorders>
              <w:top w:val="nil"/>
              <w:bottom w:val="nil"/>
            </w:tcBorders>
            <w:vAlign w:val="center"/>
          </w:tcPr>
          <w:p w14:paraId="37A8B813" w14:textId="77777777" w:rsidR="003C2161" w:rsidRPr="00E169D4" w:rsidRDefault="003C2161" w:rsidP="008B3A76">
            <w:pPr>
              <w:rPr>
                <w:rFonts w:ascii="Arial" w:hAnsi="Arial" w:cs="Arial"/>
                <w:b/>
                <w:bCs/>
                <w:sz w:val="8"/>
                <w:szCs w:val="8"/>
                <w:lang w:val="es-BO"/>
              </w:rPr>
            </w:pPr>
          </w:p>
        </w:tc>
        <w:tc>
          <w:tcPr>
            <w:tcW w:w="260" w:type="dxa"/>
            <w:tcBorders>
              <w:top w:val="nil"/>
              <w:bottom w:val="nil"/>
            </w:tcBorders>
            <w:vAlign w:val="center"/>
          </w:tcPr>
          <w:p w14:paraId="5EAA83A9" w14:textId="77777777" w:rsidR="003C2161" w:rsidRPr="00E169D4" w:rsidRDefault="003C2161" w:rsidP="008B3A76">
            <w:pPr>
              <w:rPr>
                <w:rFonts w:ascii="Arial" w:hAnsi="Arial" w:cs="Arial"/>
                <w:b/>
                <w:bCs/>
                <w:sz w:val="8"/>
                <w:szCs w:val="8"/>
                <w:lang w:val="es-BO"/>
              </w:rPr>
            </w:pPr>
          </w:p>
        </w:tc>
        <w:tc>
          <w:tcPr>
            <w:tcW w:w="260" w:type="dxa"/>
            <w:tcBorders>
              <w:top w:val="nil"/>
              <w:bottom w:val="nil"/>
            </w:tcBorders>
            <w:vAlign w:val="center"/>
          </w:tcPr>
          <w:p w14:paraId="4E89C8F4" w14:textId="77777777" w:rsidR="003C2161" w:rsidRPr="00E169D4" w:rsidRDefault="003C2161" w:rsidP="008B3A76">
            <w:pPr>
              <w:rPr>
                <w:rFonts w:ascii="Arial" w:hAnsi="Arial" w:cs="Arial"/>
                <w:b/>
                <w:bCs/>
                <w:sz w:val="8"/>
                <w:szCs w:val="8"/>
                <w:lang w:val="es-BO"/>
              </w:rPr>
            </w:pPr>
          </w:p>
        </w:tc>
        <w:tc>
          <w:tcPr>
            <w:tcW w:w="259" w:type="dxa"/>
            <w:tcBorders>
              <w:top w:val="nil"/>
              <w:bottom w:val="nil"/>
            </w:tcBorders>
            <w:vAlign w:val="center"/>
          </w:tcPr>
          <w:p w14:paraId="16EF1B53" w14:textId="77777777"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vAlign w:val="center"/>
          </w:tcPr>
          <w:p w14:paraId="6DF7FB18" w14:textId="77777777" w:rsidR="003C2161" w:rsidRPr="00E169D4" w:rsidRDefault="003C2161" w:rsidP="008B3A76">
            <w:pPr>
              <w:rPr>
                <w:rFonts w:ascii="Arial" w:hAnsi="Arial" w:cs="Arial"/>
                <w:b/>
                <w:bCs/>
                <w:sz w:val="8"/>
                <w:szCs w:val="8"/>
                <w:lang w:val="es-BO"/>
              </w:rPr>
            </w:pPr>
          </w:p>
        </w:tc>
      </w:tr>
      <w:tr w:rsidR="00E169D4" w:rsidRPr="00E169D4" w14:paraId="4440261F" w14:textId="77777777" w:rsidTr="004858FF">
        <w:trPr>
          <w:trHeight w:val="397"/>
        </w:trPr>
        <w:tc>
          <w:tcPr>
            <w:tcW w:w="10510"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08DA001" w14:textId="77777777" w:rsidR="004858FF" w:rsidRPr="00E169D4" w:rsidRDefault="004858FF" w:rsidP="00FC617B">
            <w:pPr>
              <w:pStyle w:val="Prrafodelista"/>
              <w:numPr>
                <w:ilvl w:val="0"/>
                <w:numId w:val="78"/>
              </w:numPr>
              <w:ind w:left="586" w:hanging="425"/>
              <w:rPr>
                <w:rFonts w:ascii="Arial" w:hAnsi="Arial" w:cs="Arial"/>
                <w:b/>
                <w:bCs/>
                <w:sz w:val="8"/>
                <w:szCs w:val="8"/>
                <w:lang w:val="es-BO" w:eastAsia="es-ES"/>
              </w:rPr>
            </w:pPr>
            <w:r w:rsidRPr="00E169D4">
              <w:rPr>
                <w:rFonts w:ascii="Arial" w:hAnsi="Arial" w:cs="Arial"/>
                <w:b/>
                <w:bCs/>
                <w:sz w:val="16"/>
                <w:szCs w:val="16"/>
                <w:lang w:val="es-BO" w:eastAsia="es-ES"/>
              </w:rPr>
              <w:t>INFORMACIÓN SOBRE NOTIFICACIONES</w:t>
            </w:r>
          </w:p>
        </w:tc>
      </w:tr>
      <w:tr w:rsidR="00E169D4" w:rsidRPr="00E169D4" w14:paraId="455656D7" w14:textId="77777777" w:rsidTr="004858FF">
        <w:trPr>
          <w:trHeight w:val="114"/>
        </w:trPr>
        <w:tc>
          <w:tcPr>
            <w:tcW w:w="264" w:type="dxa"/>
            <w:tcBorders>
              <w:top w:val="nil"/>
              <w:left w:val="single" w:sz="12" w:space="0" w:color="auto"/>
              <w:bottom w:val="nil"/>
            </w:tcBorders>
            <w:noWrap/>
            <w:vAlign w:val="center"/>
          </w:tcPr>
          <w:p w14:paraId="6C035258" w14:textId="77777777" w:rsidR="004858FF" w:rsidRPr="00E169D4" w:rsidRDefault="004858FF" w:rsidP="00E97C44">
            <w:pPr>
              <w:rPr>
                <w:rFonts w:ascii="Arial" w:hAnsi="Arial" w:cs="Arial"/>
                <w:b/>
                <w:bCs/>
                <w:sz w:val="8"/>
                <w:szCs w:val="8"/>
                <w:lang w:val="es-BO"/>
              </w:rPr>
            </w:pPr>
          </w:p>
        </w:tc>
        <w:tc>
          <w:tcPr>
            <w:tcW w:w="264" w:type="dxa"/>
            <w:tcBorders>
              <w:top w:val="nil"/>
              <w:bottom w:val="nil"/>
            </w:tcBorders>
            <w:vAlign w:val="center"/>
          </w:tcPr>
          <w:p w14:paraId="567AE710"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vAlign w:val="center"/>
          </w:tcPr>
          <w:p w14:paraId="43FF3CA2"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vAlign w:val="center"/>
          </w:tcPr>
          <w:p w14:paraId="31C5FB4E"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vAlign w:val="center"/>
          </w:tcPr>
          <w:p w14:paraId="13469AC2"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vAlign w:val="center"/>
          </w:tcPr>
          <w:p w14:paraId="16ABB987"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vAlign w:val="center"/>
          </w:tcPr>
          <w:p w14:paraId="54F93A98"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vAlign w:val="center"/>
          </w:tcPr>
          <w:p w14:paraId="7849CF27"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vAlign w:val="center"/>
          </w:tcPr>
          <w:p w14:paraId="429D07A0"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vAlign w:val="center"/>
          </w:tcPr>
          <w:p w14:paraId="1D3A53BA"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vAlign w:val="center"/>
          </w:tcPr>
          <w:p w14:paraId="61AACECD"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vAlign w:val="center"/>
          </w:tcPr>
          <w:p w14:paraId="70CC6C35"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vAlign w:val="center"/>
          </w:tcPr>
          <w:p w14:paraId="6D601002"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vAlign w:val="center"/>
          </w:tcPr>
          <w:p w14:paraId="19530627" w14:textId="77777777" w:rsidR="004858FF" w:rsidRPr="00E169D4" w:rsidRDefault="004858FF" w:rsidP="00E97C44">
            <w:pPr>
              <w:rPr>
                <w:rFonts w:ascii="Arial" w:hAnsi="Arial" w:cs="Arial"/>
                <w:b/>
                <w:bCs/>
                <w:sz w:val="8"/>
                <w:szCs w:val="8"/>
                <w:lang w:val="es-BO"/>
              </w:rPr>
            </w:pPr>
          </w:p>
        </w:tc>
        <w:tc>
          <w:tcPr>
            <w:tcW w:w="264" w:type="dxa"/>
            <w:tcBorders>
              <w:top w:val="nil"/>
              <w:bottom w:val="nil"/>
            </w:tcBorders>
            <w:vAlign w:val="center"/>
          </w:tcPr>
          <w:p w14:paraId="211FCF86"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vAlign w:val="center"/>
          </w:tcPr>
          <w:p w14:paraId="5C691AD9"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vAlign w:val="center"/>
          </w:tcPr>
          <w:p w14:paraId="4737E880"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vAlign w:val="center"/>
          </w:tcPr>
          <w:p w14:paraId="46DF3F08"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vAlign w:val="center"/>
          </w:tcPr>
          <w:p w14:paraId="7D81E926"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vAlign w:val="center"/>
          </w:tcPr>
          <w:p w14:paraId="7BDA4F70" w14:textId="77777777" w:rsidR="004858FF" w:rsidRPr="00E169D4" w:rsidRDefault="004858FF" w:rsidP="00E97C44">
            <w:pPr>
              <w:rPr>
                <w:rFonts w:ascii="Arial" w:hAnsi="Arial" w:cs="Arial"/>
                <w:b/>
                <w:bCs/>
                <w:sz w:val="8"/>
                <w:szCs w:val="8"/>
                <w:lang w:val="es-BO"/>
              </w:rPr>
            </w:pPr>
          </w:p>
        </w:tc>
        <w:tc>
          <w:tcPr>
            <w:tcW w:w="262" w:type="dxa"/>
            <w:tcBorders>
              <w:top w:val="nil"/>
              <w:bottom w:val="single" w:sz="4" w:space="0" w:color="auto"/>
            </w:tcBorders>
            <w:vAlign w:val="center"/>
          </w:tcPr>
          <w:p w14:paraId="0126669D"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vAlign w:val="center"/>
          </w:tcPr>
          <w:p w14:paraId="393B504E"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vAlign w:val="center"/>
          </w:tcPr>
          <w:p w14:paraId="33848DD0"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vAlign w:val="center"/>
          </w:tcPr>
          <w:p w14:paraId="7F4142D2"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vAlign w:val="center"/>
          </w:tcPr>
          <w:p w14:paraId="05AD5F77"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vAlign w:val="center"/>
          </w:tcPr>
          <w:p w14:paraId="6733FE5E"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vAlign w:val="center"/>
          </w:tcPr>
          <w:p w14:paraId="50B24772"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vAlign w:val="center"/>
          </w:tcPr>
          <w:p w14:paraId="626BBE73"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vAlign w:val="center"/>
          </w:tcPr>
          <w:p w14:paraId="5A761A0B"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vAlign w:val="center"/>
          </w:tcPr>
          <w:p w14:paraId="7FD1F0C8" w14:textId="77777777" w:rsidR="004858FF" w:rsidRPr="00E169D4" w:rsidRDefault="004858FF" w:rsidP="00E97C44">
            <w:pPr>
              <w:rPr>
                <w:rFonts w:ascii="Arial" w:hAnsi="Arial" w:cs="Arial"/>
                <w:b/>
                <w:bCs/>
                <w:sz w:val="8"/>
                <w:szCs w:val="8"/>
                <w:lang w:val="es-BO"/>
              </w:rPr>
            </w:pPr>
          </w:p>
        </w:tc>
        <w:tc>
          <w:tcPr>
            <w:tcW w:w="267" w:type="dxa"/>
            <w:tcBorders>
              <w:top w:val="nil"/>
              <w:bottom w:val="single" w:sz="4" w:space="0" w:color="auto"/>
            </w:tcBorders>
            <w:vAlign w:val="center"/>
          </w:tcPr>
          <w:p w14:paraId="340F323A" w14:textId="77777777" w:rsidR="004858FF" w:rsidRPr="00E169D4" w:rsidRDefault="004858FF" w:rsidP="00E97C44">
            <w:pPr>
              <w:rPr>
                <w:rFonts w:ascii="Arial" w:hAnsi="Arial" w:cs="Arial"/>
                <w:b/>
                <w:bCs/>
                <w:sz w:val="8"/>
                <w:szCs w:val="8"/>
                <w:lang w:val="es-BO"/>
              </w:rPr>
            </w:pPr>
          </w:p>
        </w:tc>
        <w:tc>
          <w:tcPr>
            <w:tcW w:w="266" w:type="dxa"/>
            <w:tcBorders>
              <w:top w:val="nil"/>
              <w:bottom w:val="single" w:sz="4" w:space="0" w:color="auto"/>
            </w:tcBorders>
            <w:vAlign w:val="center"/>
          </w:tcPr>
          <w:p w14:paraId="4606A16E"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vAlign w:val="center"/>
          </w:tcPr>
          <w:p w14:paraId="076BC1F2" w14:textId="77777777" w:rsidR="004858FF" w:rsidRPr="00E169D4" w:rsidRDefault="004858FF" w:rsidP="00E97C44">
            <w:pPr>
              <w:rPr>
                <w:rFonts w:ascii="Arial" w:hAnsi="Arial" w:cs="Arial"/>
                <w:b/>
                <w:bCs/>
                <w:sz w:val="8"/>
                <w:szCs w:val="8"/>
                <w:lang w:val="es-BO"/>
              </w:rPr>
            </w:pPr>
          </w:p>
        </w:tc>
        <w:tc>
          <w:tcPr>
            <w:tcW w:w="262" w:type="dxa"/>
            <w:tcBorders>
              <w:top w:val="nil"/>
              <w:bottom w:val="single" w:sz="4" w:space="0" w:color="auto"/>
            </w:tcBorders>
            <w:vAlign w:val="center"/>
          </w:tcPr>
          <w:p w14:paraId="4BFC113E" w14:textId="77777777" w:rsidR="004858FF" w:rsidRPr="00E169D4" w:rsidRDefault="004858FF" w:rsidP="00E97C44">
            <w:pPr>
              <w:rPr>
                <w:rFonts w:ascii="Arial" w:hAnsi="Arial" w:cs="Arial"/>
                <w:b/>
                <w:bCs/>
                <w:sz w:val="8"/>
                <w:szCs w:val="8"/>
                <w:lang w:val="es-BO"/>
              </w:rPr>
            </w:pPr>
          </w:p>
        </w:tc>
        <w:tc>
          <w:tcPr>
            <w:tcW w:w="261" w:type="dxa"/>
            <w:tcBorders>
              <w:top w:val="nil"/>
              <w:bottom w:val="single" w:sz="4" w:space="0" w:color="auto"/>
            </w:tcBorders>
            <w:vAlign w:val="center"/>
          </w:tcPr>
          <w:p w14:paraId="202E576F" w14:textId="77777777" w:rsidR="004858FF" w:rsidRPr="00E169D4" w:rsidRDefault="004858FF" w:rsidP="00E97C44">
            <w:pPr>
              <w:rPr>
                <w:rFonts w:ascii="Arial" w:hAnsi="Arial" w:cs="Arial"/>
                <w:b/>
                <w:bCs/>
                <w:sz w:val="8"/>
                <w:szCs w:val="8"/>
                <w:lang w:val="es-BO"/>
              </w:rPr>
            </w:pPr>
          </w:p>
        </w:tc>
        <w:tc>
          <w:tcPr>
            <w:tcW w:w="261" w:type="dxa"/>
            <w:tcBorders>
              <w:top w:val="nil"/>
              <w:bottom w:val="single" w:sz="4" w:space="0" w:color="auto"/>
            </w:tcBorders>
            <w:vAlign w:val="center"/>
          </w:tcPr>
          <w:p w14:paraId="2CDD03FC" w14:textId="77777777" w:rsidR="004858FF" w:rsidRPr="00E169D4" w:rsidRDefault="004858FF" w:rsidP="00E97C44">
            <w:pPr>
              <w:rPr>
                <w:rFonts w:ascii="Arial" w:hAnsi="Arial" w:cs="Arial"/>
                <w:b/>
                <w:bCs/>
                <w:sz w:val="8"/>
                <w:szCs w:val="8"/>
                <w:lang w:val="es-BO"/>
              </w:rPr>
            </w:pPr>
          </w:p>
        </w:tc>
        <w:tc>
          <w:tcPr>
            <w:tcW w:w="260" w:type="dxa"/>
            <w:tcBorders>
              <w:top w:val="nil"/>
              <w:bottom w:val="single" w:sz="4" w:space="0" w:color="auto"/>
            </w:tcBorders>
            <w:vAlign w:val="center"/>
          </w:tcPr>
          <w:p w14:paraId="35EE990A" w14:textId="77777777" w:rsidR="004858FF" w:rsidRPr="00E169D4" w:rsidRDefault="004858FF" w:rsidP="00E97C44">
            <w:pPr>
              <w:rPr>
                <w:rFonts w:ascii="Arial" w:hAnsi="Arial" w:cs="Arial"/>
                <w:b/>
                <w:bCs/>
                <w:sz w:val="8"/>
                <w:szCs w:val="8"/>
                <w:lang w:val="es-BO"/>
              </w:rPr>
            </w:pPr>
          </w:p>
        </w:tc>
        <w:tc>
          <w:tcPr>
            <w:tcW w:w="260" w:type="dxa"/>
            <w:tcBorders>
              <w:top w:val="nil"/>
              <w:bottom w:val="single" w:sz="4" w:space="0" w:color="auto"/>
            </w:tcBorders>
            <w:vAlign w:val="center"/>
          </w:tcPr>
          <w:p w14:paraId="1D71DAD8" w14:textId="77777777" w:rsidR="004858FF" w:rsidRPr="00E169D4" w:rsidRDefault="004858FF" w:rsidP="00E97C44">
            <w:pPr>
              <w:rPr>
                <w:rFonts w:ascii="Arial" w:hAnsi="Arial" w:cs="Arial"/>
                <w:b/>
                <w:bCs/>
                <w:sz w:val="8"/>
                <w:szCs w:val="8"/>
                <w:lang w:val="es-BO"/>
              </w:rPr>
            </w:pPr>
          </w:p>
        </w:tc>
        <w:tc>
          <w:tcPr>
            <w:tcW w:w="259" w:type="dxa"/>
            <w:tcBorders>
              <w:top w:val="nil"/>
              <w:bottom w:val="nil"/>
            </w:tcBorders>
            <w:vAlign w:val="center"/>
          </w:tcPr>
          <w:p w14:paraId="33E54B83" w14:textId="77777777" w:rsidR="004858FF" w:rsidRPr="00E169D4" w:rsidRDefault="004858FF" w:rsidP="00E97C44">
            <w:pPr>
              <w:rPr>
                <w:rFonts w:ascii="Arial" w:hAnsi="Arial" w:cs="Arial"/>
                <w:b/>
                <w:bCs/>
                <w:sz w:val="8"/>
                <w:szCs w:val="8"/>
                <w:lang w:val="es-BO"/>
              </w:rPr>
            </w:pPr>
          </w:p>
        </w:tc>
        <w:tc>
          <w:tcPr>
            <w:tcW w:w="259" w:type="dxa"/>
            <w:tcBorders>
              <w:top w:val="nil"/>
              <w:bottom w:val="nil"/>
              <w:right w:val="single" w:sz="12" w:space="0" w:color="auto"/>
            </w:tcBorders>
            <w:vAlign w:val="center"/>
          </w:tcPr>
          <w:p w14:paraId="7E8EBF85" w14:textId="77777777" w:rsidR="004858FF" w:rsidRPr="00E169D4" w:rsidRDefault="004858FF" w:rsidP="00E97C44">
            <w:pPr>
              <w:rPr>
                <w:rFonts w:ascii="Arial" w:hAnsi="Arial" w:cs="Arial"/>
                <w:b/>
                <w:bCs/>
                <w:sz w:val="8"/>
                <w:szCs w:val="8"/>
                <w:lang w:val="es-BO"/>
              </w:rPr>
            </w:pPr>
          </w:p>
        </w:tc>
      </w:tr>
      <w:tr w:rsidR="00E169D4" w:rsidRPr="00E169D4" w14:paraId="6C44A76F" w14:textId="77777777" w:rsidTr="004858FF">
        <w:trPr>
          <w:trHeight w:val="114"/>
        </w:trPr>
        <w:tc>
          <w:tcPr>
            <w:tcW w:w="264" w:type="dxa"/>
            <w:tcBorders>
              <w:top w:val="nil"/>
              <w:left w:val="single" w:sz="12" w:space="0" w:color="auto"/>
              <w:bottom w:val="nil"/>
            </w:tcBorders>
            <w:noWrap/>
            <w:vAlign w:val="center"/>
          </w:tcPr>
          <w:p w14:paraId="1C4E43F5" w14:textId="77777777" w:rsidR="004858FF" w:rsidRPr="00E169D4" w:rsidRDefault="004858FF" w:rsidP="00E97C44">
            <w:pPr>
              <w:rPr>
                <w:rFonts w:ascii="Arial" w:hAnsi="Arial" w:cs="Arial"/>
                <w:b/>
                <w:bCs/>
                <w:sz w:val="16"/>
                <w:szCs w:val="16"/>
                <w:lang w:val="es-BO"/>
              </w:rPr>
            </w:pPr>
          </w:p>
        </w:tc>
        <w:tc>
          <w:tcPr>
            <w:tcW w:w="3157" w:type="dxa"/>
            <w:gridSpan w:val="12"/>
            <w:vMerge w:val="restart"/>
            <w:tcBorders>
              <w:top w:val="nil"/>
            </w:tcBorders>
            <w:vAlign w:val="center"/>
          </w:tcPr>
          <w:p w14:paraId="0191DD48" w14:textId="77777777" w:rsidR="004858FF" w:rsidRPr="00E169D4" w:rsidRDefault="004858FF" w:rsidP="00E97C44">
            <w:pPr>
              <w:jc w:val="right"/>
              <w:rPr>
                <w:rFonts w:ascii="Arial" w:hAnsi="Arial" w:cs="Arial"/>
                <w:b/>
                <w:bCs/>
                <w:sz w:val="16"/>
                <w:szCs w:val="16"/>
                <w:lang w:val="es-BO"/>
              </w:rPr>
            </w:pPr>
            <w:r w:rsidRPr="00E169D4">
              <w:rPr>
                <w:rFonts w:ascii="Arial" w:hAnsi="Arial" w:cs="Arial"/>
                <w:bCs/>
                <w:sz w:val="16"/>
                <w:szCs w:val="16"/>
                <w:lang w:val="es-BO"/>
              </w:rPr>
              <w:t>Solicito que las notificaciones me sean remitidas vía</w:t>
            </w:r>
          </w:p>
        </w:tc>
        <w:tc>
          <w:tcPr>
            <w:tcW w:w="1842" w:type="dxa"/>
            <w:gridSpan w:val="7"/>
            <w:tcBorders>
              <w:top w:val="nil"/>
              <w:bottom w:val="nil"/>
              <w:right w:val="single" w:sz="4" w:space="0" w:color="auto"/>
            </w:tcBorders>
            <w:vAlign w:val="center"/>
          </w:tcPr>
          <w:p w14:paraId="53E2CD60" w14:textId="77777777" w:rsidR="004858FF" w:rsidRPr="00E169D4" w:rsidRDefault="004858FF" w:rsidP="00E97C44">
            <w:pPr>
              <w:jc w:val="right"/>
              <w:rPr>
                <w:rFonts w:ascii="Arial" w:hAnsi="Arial" w:cs="Arial"/>
                <w:b/>
                <w:bCs/>
                <w:sz w:val="16"/>
                <w:szCs w:val="16"/>
                <w:lang w:val="es-BO"/>
              </w:rPr>
            </w:pPr>
            <w:r w:rsidRPr="00E169D4">
              <w:rPr>
                <w:rFonts w:ascii="Arial" w:hAnsi="Arial" w:cs="Arial"/>
                <w:bCs/>
                <w:sz w:val="16"/>
                <w:szCs w:val="16"/>
                <w:lang w:val="es-BO"/>
              </w:rPr>
              <w:t>Fax</w:t>
            </w:r>
          </w:p>
        </w:tc>
        <w:tc>
          <w:tcPr>
            <w:tcW w:w="472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EDBAE3" w14:textId="77777777" w:rsidR="004858FF" w:rsidRPr="00E169D4" w:rsidRDefault="004858FF" w:rsidP="00E97C44">
            <w:pPr>
              <w:rPr>
                <w:rFonts w:ascii="Arial" w:hAnsi="Arial" w:cs="Arial"/>
                <w:b/>
                <w:bCs/>
                <w:sz w:val="16"/>
                <w:szCs w:val="16"/>
                <w:lang w:val="es-BO"/>
              </w:rPr>
            </w:pPr>
          </w:p>
        </w:tc>
        <w:tc>
          <w:tcPr>
            <w:tcW w:w="259" w:type="dxa"/>
            <w:tcBorders>
              <w:top w:val="nil"/>
              <w:left w:val="single" w:sz="4" w:space="0" w:color="auto"/>
              <w:bottom w:val="nil"/>
            </w:tcBorders>
            <w:vAlign w:val="center"/>
          </w:tcPr>
          <w:p w14:paraId="412761B1" w14:textId="77777777" w:rsidR="004858FF" w:rsidRPr="00E169D4" w:rsidRDefault="004858FF" w:rsidP="00E97C44">
            <w:pPr>
              <w:rPr>
                <w:rFonts w:ascii="Arial" w:hAnsi="Arial" w:cs="Arial"/>
                <w:b/>
                <w:bCs/>
                <w:sz w:val="16"/>
                <w:szCs w:val="16"/>
                <w:lang w:val="es-BO"/>
              </w:rPr>
            </w:pPr>
          </w:p>
        </w:tc>
        <w:tc>
          <w:tcPr>
            <w:tcW w:w="259" w:type="dxa"/>
            <w:tcBorders>
              <w:top w:val="nil"/>
              <w:bottom w:val="nil"/>
              <w:right w:val="single" w:sz="12" w:space="0" w:color="auto"/>
            </w:tcBorders>
            <w:vAlign w:val="center"/>
          </w:tcPr>
          <w:p w14:paraId="1EDBAB3B" w14:textId="77777777" w:rsidR="004858FF" w:rsidRPr="00E169D4" w:rsidRDefault="004858FF" w:rsidP="00E97C44">
            <w:pPr>
              <w:rPr>
                <w:rFonts w:ascii="Arial" w:hAnsi="Arial" w:cs="Arial"/>
                <w:b/>
                <w:bCs/>
                <w:sz w:val="16"/>
                <w:szCs w:val="16"/>
                <w:lang w:val="es-BO"/>
              </w:rPr>
            </w:pPr>
          </w:p>
        </w:tc>
      </w:tr>
      <w:tr w:rsidR="00E169D4" w:rsidRPr="00E169D4" w14:paraId="209B1CFB" w14:textId="77777777" w:rsidTr="004858FF">
        <w:trPr>
          <w:trHeight w:val="114"/>
        </w:trPr>
        <w:tc>
          <w:tcPr>
            <w:tcW w:w="264" w:type="dxa"/>
            <w:tcBorders>
              <w:top w:val="nil"/>
              <w:left w:val="single" w:sz="12" w:space="0" w:color="auto"/>
              <w:bottom w:val="nil"/>
            </w:tcBorders>
            <w:noWrap/>
            <w:vAlign w:val="center"/>
          </w:tcPr>
          <w:p w14:paraId="20D84596" w14:textId="77777777" w:rsidR="004858FF" w:rsidRPr="00E169D4" w:rsidRDefault="004858FF" w:rsidP="00E97C44">
            <w:pPr>
              <w:rPr>
                <w:rFonts w:ascii="Arial" w:hAnsi="Arial" w:cs="Arial"/>
                <w:b/>
                <w:bCs/>
                <w:sz w:val="8"/>
                <w:szCs w:val="8"/>
                <w:lang w:val="es-BO"/>
              </w:rPr>
            </w:pPr>
          </w:p>
        </w:tc>
        <w:tc>
          <w:tcPr>
            <w:tcW w:w="3157" w:type="dxa"/>
            <w:gridSpan w:val="12"/>
            <w:vMerge/>
            <w:vAlign w:val="center"/>
          </w:tcPr>
          <w:p w14:paraId="23F25380" w14:textId="77777777" w:rsidR="004858FF" w:rsidRPr="00E169D4" w:rsidRDefault="004858FF" w:rsidP="00E97C44">
            <w:pPr>
              <w:rPr>
                <w:rFonts w:ascii="Arial" w:hAnsi="Arial" w:cs="Arial"/>
                <w:b/>
                <w:bCs/>
                <w:sz w:val="16"/>
                <w:szCs w:val="16"/>
                <w:lang w:val="es-BO"/>
              </w:rPr>
            </w:pPr>
          </w:p>
        </w:tc>
        <w:tc>
          <w:tcPr>
            <w:tcW w:w="263" w:type="dxa"/>
            <w:tcBorders>
              <w:top w:val="nil"/>
              <w:bottom w:val="nil"/>
            </w:tcBorders>
            <w:vAlign w:val="center"/>
          </w:tcPr>
          <w:p w14:paraId="227A1E55" w14:textId="77777777" w:rsidR="004858FF" w:rsidRPr="00E169D4" w:rsidRDefault="004858FF" w:rsidP="00E97C44">
            <w:pPr>
              <w:rPr>
                <w:rFonts w:ascii="Arial" w:hAnsi="Arial" w:cs="Arial"/>
                <w:b/>
                <w:bCs/>
                <w:sz w:val="8"/>
                <w:szCs w:val="8"/>
                <w:lang w:val="es-BO"/>
              </w:rPr>
            </w:pPr>
          </w:p>
        </w:tc>
        <w:tc>
          <w:tcPr>
            <w:tcW w:w="264" w:type="dxa"/>
            <w:tcBorders>
              <w:top w:val="nil"/>
              <w:bottom w:val="nil"/>
            </w:tcBorders>
            <w:vAlign w:val="center"/>
          </w:tcPr>
          <w:p w14:paraId="41EA6BA2"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vAlign w:val="center"/>
          </w:tcPr>
          <w:p w14:paraId="59300E00"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vAlign w:val="center"/>
          </w:tcPr>
          <w:p w14:paraId="23960246"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vAlign w:val="center"/>
          </w:tcPr>
          <w:p w14:paraId="4CE1FCF6"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vAlign w:val="center"/>
          </w:tcPr>
          <w:p w14:paraId="14B258CA"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vAlign w:val="center"/>
          </w:tcPr>
          <w:p w14:paraId="1904F4AF" w14:textId="77777777" w:rsidR="004858FF" w:rsidRPr="00E169D4" w:rsidRDefault="004858FF" w:rsidP="00E97C44">
            <w:pPr>
              <w:rPr>
                <w:rFonts w:ascii="Arial" w:hAnsi="Arial" w:cs="Arial"/>
                <w:b/>
                <w:bCs/>
                <w:sz w:val="8"/>
                <w:szCs w:val="8"/>
                <w:lang w:val="es-BO"/>
              </w:rPr>
            </w:pPr>
          </w:p>
        </w:tc>
        <w:tc>
          <w:tcPr>
            <w:tcW w:w="262" w:type="dxa"/>
            <w:tcBorders>
              <w:top w:val="nil"/>
              <w:bottom w:val="single" w:sz="4" w:space="0" w:color="auto"/>
            </w:tcBorders>
            <w:vAlign w:val="center"/>
          </w:tcPr>
          <w:p w14:paraId="6E2B92FF"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vAlign w:val="center"/>
          </w:tcPr>
          <w:p w14:paraId="18B32E09"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vAlign w:val="center"/>
          </w:tcPr>
          <w:p w14:paraId="2CF9CA3D"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vAlign w:val="center"/>
          </w:tcPr>
          <w:p w14:paraId="05D05E21"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vAlign w:val="center"/>
          </w:tcPr>
          <w:p w14:paraId="25B7D4E8"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vAlign w:val="center"/>
          </w:tcPr>
          <w:p w14:paraId="186F959C"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vAlign w:val="center"/>
          </w:tcPr>
          <w:p w14:paraId="0BCB4689"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vAlign w:val="center"/>
          </w:tcPr>
          <w:p w14:paraId="105DA67A"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vAlign w:val="center"/>
          </w:tcPr>
          <w:p w14:paraId="73C84C57"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vAlign w:val="center"/>
          </w:tcPr>
          <w:p w14:paraId="6625A462" w14:textId="77777777" w:rsidR="004858FF" w:rsidRPr="00E169D4" w:rsidRDefault="004858FF" w:rsidP="00E97C44">
            <w:pPr>
              <w:rPr>
                <w:rFonts w:ascii="Arial" w:hAnsi="Arial" w:cs="Arial"/>
                <w:b/>
                <w:bCs/>
                <w:sz w:val="8"/>
                <w:szCs w:val="8"/>
                <w:lang w:val="es-BO"/>
              </w:rPr>
            </w:pPr>
          </w:p>
        </w:tc>
        <w:tc>
          <w:tcPr>
            <w:tcW w:w="267" w:type="dxa"/>
            <w:tcBorders>
              <w:top w:val="nil"/>
              <w:bottom w:val="single" w:sz="4" w:space="0" w:color="auto"/>
            </w:tcBorders>
            <w:vAlign w:val="center"/>
          </w:tcPr>
          <w:p w14:paraId="4D202A54" w14:textId="77777777" w:rsidR="004858FF" w:rsidRPr="00E169D4" w:rsidRDefault="004858FF" w:rsidP="00E97C44">
            <w:pPr>
              <w:rPr>
                <w:rFonts w:ascii="Arial" w:hAnsi="Arial" w:cs="Arial"/>
                <w:b/>
                <w:bCs/>
                <w:sz w:val="8"/>
                <w:szCs w:val="8"/>
                <w:lang w:val="es-BO"/>
              </w:rPr>
            </w:pPr>
          </w:p>
        </w:tc>
        <w:tc>
          <w:tcPr>
            <w:tcW w:w="266" w:type="dxa"/>
            <w:tcBorders>
              <w:top w:val="nil"/>
              <w:bottom w:val="single" w:sz="4" w:space="0" w:color="auto"/>
            </w:tcBorders>
            <w:vAlign w:val="center"/>
          </w:tcPr>
          <w:p w14:paraId="6604B37A"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vAlign w:val="center"/>
          </w:tcPr>
          <w:p w14:paraId="5D663CCA" w14:textId="77777777" w:rsidR="004858FF" w:rsidRPr="00E169D4" w:rsidRDefault="004858FF" w:rsidP="00E97C44">
            <w:pPr>
              <w:rPr>
                <w:rFonts w:ascii="Arial" w:hAnsi="Arial" w:cs="Arial"/>
                <w:b/>
                <w:bCs/>
                <w:sz w:val="8"/>
                <w:szCs w:val="8"/>
                <w:lang w:val="es-BO"/>
              </w:rPr>
            </w:pPr>
          </w:p>
        </w:tc>
        <w:tc>
          <w:tcPr>
            <w:tcW w:w="262" w:type="dxa"/>
            <w:tcBorders>
              <w:top w:val="nil"/>
              <w:bottom w:val="single" w:sz="4" w:space="0" w:color="auto"/>
            </w:tcBorders>
            <w:vAlign w:val="center"/>
          </w:tcPr>
          <w:p w14:paraId="3636F9AF" w14:textId="77777777" w:rsidR="004858FF" w:rsidRPr="00E169D4" w:rsidRDefault="004858FF" w:rsidP="00E97C44">
            <w:pPr>
              <w:rPr>
                <w:rFonts w:ascii="Arial" w:hAnsi="Arial" w:cs="Arial"/>
                <w:b/>
                <w:bCs/>
                <w:sz w:val="8"/>
                <w:szCs w:val="8"/>
                <w:lang w:val="es-BO"/>
              </w:rPr>
            </w:pPr>
          </w:p>
        </w:tc>
        <w:tc>
          <w:tcPr>
            <w:tcW w:w="261" w:type="dxa"/>
            <w:tcBorders>
              <w:top w:val="nil"/>
              <w:bottom w:val="single" w:sz="4" w:space="0" w:color="auto"/>
            </w:tcBorders>
            <w:vAlign w:val="center"/>
          </w:tcPr>
          <w:p w14:paraId="7615826A" w14:textId="77777777" w:rsidR="004858FF" w:rsidRPr="00E169D4" w:rsidRDefault="004858FF" w:rsidP="00E97C44">
            <w:pPr>
              <w:rPr>
                <w:rFonts w:ascii="Arial" w:hAnsi="Arial" w:cs="Arial"/>
                <w:b/>
                <w:bCs/>
                <w:sz w:val="8"/>
                <w:szCs w:val="8"/>
                <w:lang w:val="es-BO"/>
              </w:rPr>
            </w:pPr>
          </w:p>
        </w:tc>
        <w:tc>
          <w:tcPr>
            <w:tcW w:w="261" w:type="dxa"/>
            <w:tcBorders>
              <w:top w:val="nil"/>
              <w:bottom w:val="single" w:sz="4" w:space="0" w:color="auto"/>
            </w:tcBorders>
            <w:vAlign w:val="center"/>
          </w:tcPr>
          <w:p w14:paraId="32392687" w14:textId="77777777" w:rsidR="004858FF" w:rsidRPr="00E169D4" w:rsidRDefault="004858FF" w:rsidP="00E97C44">
            <w:pPr>
              <w:rPr>
                <w:rFonts w:ascii="Arial" w:hAnsi="Arial" w:cs="Arial"/>
                <w:b/>
                <w:bCs/>
                <w:sz w:val="8"/>
                <w:szCs w:val="8"/>
                <w:lang w:val="es-BO"/>
              </w:rPr>
            </w:pPr>
          </w:p>
        </w:tc>
        <w:tc>
          <w:tcPr>
            <w:tcW w:w="260" w:type="dxa"/>
            <w:tcBorders>
              <w:top w:val="nil"/>
              <w:bottom w:val="single" w:sz="4" w:space="0" w:color="auto"/>
            </w:tcBorders>
            <w:vAlign w:val="center"/>
          </w:tcPr>
          <w:p w14:paraId="5587D2FF" w14:textId="77777777" w:rsidR="004858FF" w:rsidRPr="00E169D4" w:rsidRDefault="004858FF" w:rsidP="00E97C44">
            <w:pPr>
              <w:rPr>
                <w:rFonts w:ascii="Arial" w:hAnsi="Arial" w:cs="Arial"/>
                <w:b/>
                <w:bCs/>
                <w:sz w:val="8"/>
                <w:szCs w:val="8"/>
                <w:lang w:val="es-BO"/>
              </w:rPr>
            </w:pPr>
          </w:p>
        </w:tc>
        <w:tc>
          <w:tcPr>
            <w:tcW w:w="260" w:type="dxa"/>
            <w:tcBorders>
              <w:top w:val="single" w:sz="4" w:space="0" w:color="auto"/>
              <w:bottom w:val="single" w:sz="4" w:space="0" w:color="auto"/>
            </w:tcBorders>
            <w:vAlign w:val="center"/>
          </w:tcPr>
          <w:p w14:paraId="56B66530" w14:textId="77777777" w:rsidR="004858FF" w:rsidRPr="00E169D4" w:rsidRDefault="004858FF" w:rsidP="00E97C44">
            <w:pPr>
              <w:rPr>
                <w:rFonts w:ascii="Arial" w:hAnsi="Arial" w:cs="Arial"/>
                <w:b/>
                <w:bCs/>
                <w:sz w:val="8"/>
                <w:szCs w:val="8"/>
                <w:lang w:val="es-BO"/>
              </w:rPr>
            </w:pPr>
          </w:p>
        </w:tc>
        <w:tc>
          <w:tcPr>
            <w:tcW w:w="259" w:type="dxa"/>
            <w:tcBorders>
              <w:top w:val="nil"/>
              <w:bottom w:val="nil"/>
            </w:tcBorders>
            <w:vAlign w:val="center"/>
          </w:tcPr>
          <w:p w14:paraId="2E54D980" w14:textId="77777777" w:rsidR="004858FF" w:rsidRPr="00E169D4" w:rsidRDefault="004858FF" w:rsidP="00E97C44">
            <w:pPr>
              <w:rPr>
                <w:rFonts w:ascii="Arial" w:hAnsi="Arial" w:cs="Arial"/>
                <w:b/>
                <w:bCs/>
                <w:sz w:val="8"/>
                <w:szCs w:val="8"/>
                <w:lang w:val="es-BO"/>
              </w:rPr>
            </w:pPr>
          </w:p>
        </w:tc>
        <w:tc>
          <w:tcPr>
            <w:tcW w:w="259" w:type="dxa"/>
            <w:tcBorders>
              <w:top w:val="nil"/>
              <w:bottom w:val="nil"/>
              <w:right w:val="single" w:sz="12" w:space="0" w:color="auto"/>
            </w:tcBorders>
            <w:vAlign w:val="center"/>
          </w:tcPr>
          <w:p w14:paraId="0828CF08" w14:textId="77777777" w:rsidR="004858FF" w:rsidRPr="00E169D4" w:rsidRDefault="004858FF" w:rsidP="00E97C44">
            <w:pPr>
              <w:rPr>
                <w:rFonts w:ascii="Arial" w:hAnsi="Arial" w:cs="Arial"/>
                <w:b/>
                <w:bCs/>
                <w:sz w:val="8"/>
                <w:szCs w:val="8"/>
                <w:lang w:val="es-BO"/>
              </w:rPr>
            </w:pPr>
          </w:p>
        </w:tc>
      </w:tr>
      <w:tr w:rsidR="00E169D4" w:rsidRPr="00E169D4" w14:paraId="635C1453" w14:textId="77777777" w:rsidTr="004858FF">
        <w:trPr>
          <w:trHeight w:val="114"/>
        </w:trPr>
        <w:tc>
          <w:tcPr>
            <w:tcW w:w="264" w:type="dxa"/>
            <w:tcBorders>
              <w:top w:val="nil"/>
              <w:left w:val="single" w:sz="12" w:space="0" w:color="auto"/>
              <w:bottom w:val="nil"/>
            </w:tcBorders>
            <w:noWrap/>
            <w:vAlign w:val="center"/>
          </w:tcPr>
          <w:p w14:paraId="79B39010" w14:textId="77777777" w:rsidR="004858FF" w:rsidRPr="00E169D4" w:rsidRDefault="004858FF" w:rsidP="00E97C44">
            <w:pPr>
              <w:rPr>
                <w:rFonts w:ascii="Arial" w:hAnsi="Arial" w:cs="Arial"/>
                <w:b/>
                <w:bCs/>
                <w:sz w:val="16"/>
                <w:szCs w:val="16"/>
                <w:lang w:val="es-BO"/>
              </w:rPr>
            </w:pPr>
          </w:p>
        </w:tc>
        <w:tc>
          <w:tcPr>
            <w:tcW w:w="3157" w:type="dxa"/>
            <w:gridSpan w:val="12"/>
            <w:vMerge/>
            <w:tcBorders>
              <w:bottom w:val="nil"/>
            </w:tcBorders>
            <w:vAlign w:val="center"/>
          </w:tcPr>
          <w:p w14:paraId="78AAAF91" w14:textId="77777777" w:rsidR="004858FF" w:rsidRPr="00E169D4" w:rsidRDefault="004858FF" w:rsidP="00E97C44">
            <w:pPr>
              <w:rPr>
                <w:rFonts w:ascii="Arial" w:hAnsi="Arial" w:cs="Arial"/>
                <w:b/>
                <w:bCs/>
                <w:sz w:val="16"/>
                <w:szCs w:val="16"/>
                <w:lang w:val="es-BO"/>
              </w:rPr>
            </w:pPr>
          </w:p>
        </w:tc>
        <w:tc>
          <w:tcPr>
            <w:tcW w:w="1842" w:type="dxa"/>
            <w:gridSpan w:val="7"/>
            <w:tcBorders>
              <w:top w:val="nil"/>
              <w:bottom w:val="nil"/>
              <w:right w:val="single" w:sz="4" w:space="0" w:color="auto"/>
            </w:tcBorders>
            <w:vAlign w:val="center"/>
          </w:tcPr>
          <w:p w14:paraId="471E5452" w14:textId="77777777" w:rsidR="004858FF" w:rsidRPr="00E169D4" w:rsidRDefault="004858FF" w:rsidP="00E97C44">
            <w:pPr>
              <w:jc w:val="right"/>
              <w:rPr>
                <w:rFonts w:ascii="Arial" w:hAnsi="Arial" w:cs="Arial"/>
                <w:b/>
                <w:bCs/>
                <w:sz w:val="16"/>
                <w:szCs w:val="16"/>
                <w:lang w:val="es-BO"/>
              </w:rPr>
            </w:pPr>
            <w:r w:rsidRPr="00E169D4">
              <w:rPr>
                <w:rFonts w:ascii="Arial" w:hAnsi="Arial" w:cs="Arial"/>
                <w:bCs/>
                <w:sz w:val="16"/>
                <w:szCs w:val="16"/>
                <w:lang w:val="es-BO"/>
              </w:rPr>
              <w:t>Correo Electrónico</w:t>
            </w:r>
          </w:p>
        </w:tc>
        <w:tc>
          <w:tcPr>
            <w:tcW w:w="472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95B75C" w14:textId="77777777" w:rsidR="004858FF" w:rsidRPr="00E169D4" w:rsidRDefault="004858FF" w:rsidP="00E97C44">
            <w:pPr>
              <w:rPr>
                <w:rFonts w:ascii="Arial" w:hAnsi="Arial" w:cs="Arial"/>
                <w:b/>
                <w:bCs/>
                <w:sz w:val="16"/>
                <w:szCs w:val="16"/>
                <w:lang w:val="es-BO"/>
              </w:rPr>
            </w:pPr>
          </w:p>
        </w:tc>
        <w:tc>
          <w:tcPr>
            <w:tcW w:w="259" w:type="dxa"/>
            <w:tcBorders>
              <w:top w:val="nil"/>
              <w:left w:val="single" w:sz="4" w:space="0" w:color="auto"/>
              <w:bottom w:val="nil"/>
            </w:tcBorders>
            <w:vAlign w:val="center"/>
          </w:tcPr>
          <w:p w14:paraId="17A84201" w14:textId="77777777" w:rsidR="004858FF" w:rsidRPr="00E169D4" w:rsidRDefault="004858FF" w:rsidP="00E97C44">
            <w:pPr>
              <w:rPr>
                <w:rFonts w:ascii="Arial" w:hAnsi="Arial" w:cs="Arial"/>
                <w:b/>
                <w:bCs/>
                <w:sz w:val="16"/>
                <w:szCs w:val="16"/>
                <w:lang w:val="es-BO"/>
              </w:rPr>
            </w:pPr>
          </w:p>
        </w:tc>
        <w:tc>
          <w:tcPr>
            <w:tcW w:w="259" w:type="dxa"/>
            <w:tcBorders>
              <w:top w:val="nil"/>
              <w:bottom w:val="nil"/>
              <w:right w:val="single" w:sz="12" w:space="0" w:color="auto"/>
            </w:tcBorders>
            <w:vAlign w:val="center"/>
          </w:tcPr>
          <w:p w14:paraId="2CF8E453" w14:textId="77777777" w:rsidR="004858FF" w:rsidRPr="00E169D4" w:rsidRDefault="004858FF" w:rsidP="00E97C44">
            <w:pPr>
              <w:rPr>
                <w:rFonts w:ascii="Arial" w:hAnsi="Arial" w:cs="Arial"/>
                <w:b/>
                <w:bCs/>
                <w:sz w:val="16"/>
                <w:szCs w:val="16"/>
                <w:lang w:val="es-BO"/>
              </w:rPr>
            </w:pPr>
          </w:p>
        </w:tc>
      </w:tr>
      <w:tr w:rsidR="00E169D4" w:rsidRPr="00E169D4" w14:paraId="3BC25FAF" w14:textId="77777777" w:rsidTr="004858FF">
        <w:trPr>
          <w:trHeight w:val="114"/>
        </w:trPr>
        <w:tc>
          <w:tcPr>
            <w:tcW w:w="10510" w:type="dxa"/>
            <w:gridSpan w:val="40"/>
            <w:tcBorders>
              <w:top w:val="nil"/>
              <w:left w:val="single" w:sz="12" w:space="0" w:color="auto"/>
              <w:bottom w:val="single" w:sz="12" w:space="0" w:color="auto"/>
              <w:right w:val="single" w:sz="12" w:space="0" w:color="auto"/>
            </w:tcBorders>
            <w:noWrap/>
            <w:vAlign w:val="center"/>
            <w:hideMark/>
          </w:tcPr>
          <w:p w14:paraId="439EBCEB" w14:textId="0E1554C3" w:rsidR="004858FF" w:rsidRPr="00E169D4" w:rsidRDefault="004858FF" w:rsidP="004858FF">
            <w:pPr>
              <w:rPr>
                <w:rFonts w:ascii="Arial" w:hAnsi="Arial" w:cs="Arial"/>
                <w:b/>
                <w:bCs/>
                <w:sz w:val="2"/>
                <w:szCs w:val="2"/>
                <w:lang w:val="es-BO"/>
              </w:rPr>
            </w:pPr>
            <w:r w:rsidRPr="00E169D4">
              <w:rPr>
                <w:rFonts w:ascii="Arial" w:hAnsi="Arial" w:cs="Arial"/>
                <w:sz w:val="2"/>
                <w:szCs w:val="2"/>
                <w:lang w:val="es-BO"/>
              </w:rPr>
              <w:t> </w:t>
            </w:r>
          </w:p>
        </w:tc>
      </w:tr>
    </w:tbl>
    <w:p w14:paraId="16698BA4" w14:textId="7857F6E9" w:rsidR="003C2161" w:rsidRDefault="003C2161" w:rsidP="00DC3897">
      <w:pPr>
        <w:jc w:val="center"/>
        <w:rPr>
          <w:rFonts w:ascii="Verdana" w:hAnsi="Verdana" w:cs="Arial"/>
          <w:b/>
          <w:sz w:val="18"/>
          <w:szCs w:val="16"/>
          <w:lang w:val="es-BO"/>
        </w:rPr>
      </w:pPr>
    </w:p>
    <w:p w14:paraId="61A8452C" w14:textId="28873295" w:rsidR="007564F0" w:rsidRDefault="007564F0" w:rsidP="00DC3897">
      <w:pPr>
        <w:jc w:val="center"/>
        <w:rPr>
          <w:rFonts w:ascii="Verdana" w:hAnsi="Verdana" w:cs="Arial"/>
          <w:b/>
          <w:sz w:val="18"/>
          <w:szCs w:val="16"/>
          <w:lang w:val="es-BO"/>
        </w:rPr>
      </w:pPr>
    </w:p>
    <w:p w14:paraId="65AC4F33" w14:textId="73A1248F" w:rsidR="007564F0" w:rsidRDefault="007564F0" w:rsidP="00DC3897">
      <w:pPr>
        <w:jc w:val="center"/>
        <w:rPr>
          <w:rFonts w:ascii="Verdana" w:hAnsi="Verdana" w:cs="Arial"/>
          <w:b/>
          <w:sz w:val="18"/>
          <w:szCs w:val="16"/>
          <w:lang w:val="es-BO"/>
        </w:rPr>
      </w:pPr>
    </w:p>
    <w:p w14:paraId="08047C16" w14:textId="59330F37" w:rsidR="007564F0" w:rsidRDefault="007564F0" w:rsidP="00DC3897">
      <w:pPr>
        <w:jc w:val="center"/>
        <w:rPr>
          <w:rFonts w:ascii="Verdana" w:hAnsi="Verdana" w:cs="Arial"/>
          <w:b/>
          <w:sz w:val="18"/>
          <w:szCs w:val="16"/>
          <w:lang w:val="es-BO"/>
        </w:rPr>
      </w:pPr>
    </w:p>
    <w:p w14:paraId="16DB9ED4" w14:textId="7AB0FDC6" w:rsidR="007564F0" w:rsidRDefault="007564F0" w:rsidP="00DC3897">
      <w:pPr>
        <w:jc w:val="center"/>
        <w:rPr>
          <w:rFonts w:ascii="Verdana" w:hAnsi="Verdana" w:cs="Arial"/>
          <w:b/>
          <w:sz w:val="18"/>
          <w:szCs w:val="16"/>
          <w:lang w:val="es-BO"/>
        </w:rPr>
      </w:pPr>
    </w:p>
    <w:p w14:paraId="730484CB" w14:textId="0E77A906" w:rsidR="007564F0" w:rsidRDefault="007564F0" w:rsidP="00DC3897">
      <w:pPr>
        <w:jc w:val="center"/>
        <w:rPr>
          <w:rFonts w:ascii="Verdana" w:hAnsi="Verdana" w:cs="Arial"/>
          <w:b/>
          <w:sz w:val="18"/>
          <w:szCs w:val="16"/>
          <w:lang w:val="es-BO"/>
        </w:rPr>
      </w:pPr>
    </w:p>
    <w:p w14:paraId="1F9BFBF6" w14:textId="431D97F5" w:rsidR="007564F0" w:rsidRDefault="007564F0" w:rsidP="00DC3897">
      <w:pPr>
        <w:jc w:val="center"/>
        <w:rPr>
          <w:rFonts w:ascii="Verdana" w:hAnsi="Verdana" w:cs="Arial"/>
          <w:b/>
          <w:sz w:val="18"/>
          <w:szCs w:val="16"/>
          <w:lang w:val="es-BO"/>
        </w:rPr>
      </w:pPr>
    </w:p>
    <w:p w14:paraId="615B5B5B" w14:textId="4B83D43A" w:rsidR="007564F0" w:rsidRDefault="007564F0" w:rsidP="00DC3897">
      <w:pPr>
        <w:jc w:val="center"/>
        <w:rPr>
          <w:rFonts w:ascii="Verdana" w:hAnsi="Verdana" w:cs="Arial"/>
          <w:b/>
          <w:sz w:val="18"/>
          <w:szCs w:val="16"/>
          <w:lang w:val="es-BO"/>
        </w:rPr>
      </w:pPr>
    </w:p>
    <w:p w14:paraId="1B718519" w14:textId="6BDF0951" w:rsidR="007564F0" w:rsidRDefault="007564F0" w:rsidP="00DC3897">
      <w:pPr>
        <w:jc w:val="center"/>
        <w:rPr>
          <w:rFonts w:ascii="Verdana" w:hAnsi="Verdana" w:cs="Arial"/>
          <w:b/>
          <w:sz w:val="18"/>
          <w:szCs w:val="16"/>
          <w:lang w:val="es-BO"/>
        </w:rPr>
      </w:pPr>
    </w:p>
    <w:p w14:paraId="66754915" w14:textId="77777777" w:rsidR="007564F0" w:rsidRPr="00E169D4" w:rsidRDefault="007564F0" w:rsidP="00DC3897">
      <w:pPr>
        <w:jc w:val="center"/>
        <w:rPr>
          <w:rFonts w:ascii="Verdana" w:hAnsi="Verdana" w:cs="Arial"/>
          <w:b/>
          <w:sz w:val="18"/>
          <w:szCs w:val="16"/>
          <w:lang w:val="es-BO"/>
        </w:rPr>
      </w:pPr>
    </w:p>
    <w:p w14:paraId="6A1EDD6E" w14:textId="77777777" w:rsidR="003C2161" w:rsidRDefault="003C2161" w:rsidP="00DC3897">
      <w:pPr>
        <w:jc w:val="center"/>
        <w:rPr>
          <w:rFonts w:ascii="Verdana" w:hAnsi="Verdana" w:cs="Arial"/>
          <w:b/>
          <w:sz w:val="18"/>
          <w:szCs w:val="16"/>
          <w:lang w:val="es-BO"/>
        </w:rPr>
      </w:pPr>
    </w:p>
    <w:p w14:paraId="72FBD62B" w14:textId="77777777" w:rsidR="00D73AA5" w:rsidRPr="00E169D4" w:rsidRDefault="0089324C" w:rsidP="00D73AA5">
      <w:pPr>
        <w:jc w:val="center"/>
        <w:rPr>
          <w:rFonts w:ascii="Verdana" w:hAnsi="Verdana" w:cs="Arial"/>
          <w:b/>
          <w:sz w:val="18"/>
          <w:szCs w:val="16"/>
          <w:lang w:val="es-BO"/>
        </w:rPr>
      </w:pPr>
      <w:r w:rsidRPr="00E169D4">
        <w:rPr>
          <w:rFonts w:ascii="Verdana" w:hAnsi="Verdana" w:cs="Arial"/>
          <w:b/>
          <w:sz w:val="18"/>
          <w:szCs w:val="16"/>
          <w:lang w:val="es-BO"/>
        </w:rPr>
        <w:lastRenderedPageBreak/>
        <w:t>FORMULARIO A-2c</w:t>
      </w:r>
    </w:p>
    <w:p w14:paraId="42542004" w14:textId="561862D4" w:rsidR="00D73AA5" w:rsidRPr="00E169D4" w:rsidRDefault="00D73AA5" w:rsidP="00D73AA5">
      <w:pPr>
        <w:jc w:val="center"/>
        <w:rPr>
          <w:rFonts w:ascii="Verdana" w:hAnsi="Verdana" w:cs="Arial"/>
          <w:b/>
          <w:sz w:val="18"/>
          <w:szCs w:val="16"/>
          <w:lang w:val="es-BO"/>
        </w:rPr>
      </w:pPr>
      <w:r w:rsidRPr="00E169D4">
        <w:rPr>
          <w:rFonts w:ascii="Verdana" w:hAnsi="Verdana" w:cs="Arial"/>
          <w:b/>
          <w:sz w:val="18"/>
          <w:szCs w:val="16"/>
          <w:lang w:val="es-BO"/>
        </w:rPr>
        <w:t xml:space="preserve">IDENTIFICACIÓN </w:t>
      </w:r>
      <w:r w:rsidR="00E37BF0" w:rsidRPr="00E169D4">
        <w:rPr>
          <w:rFonts w:ascii="Verdana" w:hAnsi="Verdana" w:cs="Arial"/>
          <w:b/>
          <w:sz w:val="18"/>
          <w:szCs w:val="16"/>
          <w:lang w:val="es-BO"/>
        </w:rPr>
        <w:t xml:space="preserve">DE </w:t>
      </w:r>
      <w:r w:rsidRPr="00E169D4">
        <w:rPr>
          <w:rFonts w:ascii="Verdana" w:hAnsi="Verdana" w:cs="Arial"/>
          <w:b/>
          <w:sz w:val="18"/>
          <w:szCs w:val="16"/>
          <w:lang w:val="es-BO"/>
        </w:rPr>
        <w:t>INTEGRANTES DE LA ASOCIACIÓN ACCIDENTAL</w:t>
      </w:r>
    </w:p>
    <w:p w14:paraId="3F0659AF" w14:textId="77777777" w:rsidR="006A0101" w:rsidRPr="00E169D4" w:rsidRDefault="006A0101" w:rsidP="00D73AA5">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E169D4" w:rsidRPr="00E169D4" w14:paraId="379167EB" w14:textId="77777777" w:rsidTr="00E97C44">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4232F297" w14:textId="77777777" w:rsidR="006A0101" w:rsidRPr="00E169D4" w:rsidRDefault="006A0101" w:rsidP="00FC617B">
            <w:pPr>
              <w:pStyle w:val="Prrafodelista"/>
              <w:numPr>
                <w:ilvl w:val="0"/>
                <w:numId w:val="79"/>
              </w:numPr>
              <w:ind w:left="444" w:hanging="283"/>
              <w:rPr>
                <w:rFonts w:ascii="Arial" w:hAnsi="Arial" w:cs="Arial"/>
                <w:sz w:val="16"/>
                <w:szCs w:val="16"/>
                <w:lang w:val="es-BO"/>
              </w:rPr>
            </w:pPr>
            <w:r w:rsidRPr="00E169D4">
              <w:rPr>
                <w:rFonts w:ascii="Arial" w:hAnsi="Arial" w:cs="Arial"/>
                <w:b/>
                <w:bCs/>
                <w:sz w:val="16"/>
                <w:szCs w:val="16"/>
                <w:lang w:val="es-BO"/>
              </w:rPr>
              <w:t>DATOS GENERALES DEL PROPONENTE</w:t>
            </w:r>
          </w:p>
        </w:tc>
      </w:tr>
      <w:tr w:rsidR="00E169D4" w:rsidRPr="00E169D4" w14:paraId="062A5943" w14:textId="77777777" w:rsidTr="00E97C44">
        <w:trPr>
          <w:trHeight w:val="54"/>
          <w:jc w:val="center"/>
        </w:trPr>
        <w:tc>
          <w:tcPr>
            <w:tcW w:w="243" w:type="dxa"/>
            <w:tcBorders>
              <w:top w:val="nil"/>
              <w:left w:val="single" w:sz="12" w:space="0" w:color="auto"/>
              <w:bottom w:val="nil"/>
            </w:tcBorders>
            <w:noWrap/>
            <w:vAlign w:val="center"/>
            <w:hideMark/>
          </w:tcPr>
          <w:p w14:paraId="604C6CC6" w14:textId="77777777" w:rsidR="006A0101" w:rsidRPr="00E169D4" w:rsidRDefault="006A0101" w:rsidP="00E97C44">
            <w:pPr>
              <w:rPr>
                <w:rFonts w:ascii="Arial" w:hAnsi="Arial" w:cs="Arial"/>
                <w:sz w:val="16"/>
                <w:szCs w:val="16"/>
                <w:lang w:val="es-BO"/>
              </w:rPr>
            </w:pPr>
            <w:r w:rsidRPr="00E169D4">
              <w:rPr>
                <w:rFonts w:ascii="Arial" w:hAnsi="Arial" w:cs="Arial"/>
                <w:sz w:val="16"/>
                <w:szCs w:val="16"/>
                <w:lang w:val="es-BO"/>
              </w:rPr>
              <w:t> </w:t>
            </w:r>
          </w:p>
        </w:tc>
        <w:tc>
          <w:tcPr>
            <w:tcW w:w="243" w:type="dxa"/>
            <w:tcBorders>
              <w:top w:val="nil"/>
              <w:bottom w:val="nil"/>
            </w:tcBorders>
            <w:vAlign w:val="center"/>
          </w:tcPr>
          <w:p w14:paraId="6EF5CFED" w14:textId="77777777" w:rsidR="006A0101" w:rsidRPr="00E169D4" w:rsidRDefault="006A0101" w:rsidP="00E97C44">
            <w:pPr>
              <w:rPr>
                <w:rFonts w:ascii="Arial" w:hAnsi="Arial" w:cs="Arial"/>
                <w:sz w:val="16"/>
                <w:szCs w:val="16"/>
                <w:lang w:val="es-BO"/>
              </w:rPr>
            </w:pPr>
            <w:r w:rsidRPr="00E169D4">
              <w:rPr>
                <w:rFonts w:ascii="Arial" w:hAnsi="Arial" w:cs="Arial"/>
                <w:sz w:val="16"/>
                <w:szCs w:val="16"/>
                <w:lang w:val="es-BO"/>
              </w:rPr>
              <w:t> </w:t>
            </w:r>
          </w:p>
        </w:tc>
        <w:tc>
          <w:tcPr>
            <w:tcW w:w="243" w:type="dxa"/>
            <w:tcBorders>
              <w:top w:val="nil"/>
              <w:bottom w:val="nil"/>
            </w:tcBorders>
            <w:vAlign w:val="center"/>
          </w:tcPr>
          <w:p w14:paraId="6736BBCB" w14:textId="77777777" w:rsidR="006A0101" w:rsidRPr="00E169D4" w:rsidRDefault="006A0101" w:rsidP="00E97C44">
            <w:pPr>
              <w:rPr>
                <w:rFonts w:ascii="Arial" w:hAnsi="Arial" w:cs="Arial"/>
                <w:sz w:val="16"/>
                <w:szCs w:val="16"/>
                <w:lang w:val="es-BO"/>
              </w:rPr>
            </w:pPr>
          </w:p>
        </w:tc>
        <w:tc>
          <w:tcPr>
            <w:tcW w:w="243" w:type="dxa"/>
            <w:tcBorders>
              <w:top w:val="nil"/>
              <w:bottom w:val="nil"/>
            </w:tcBorders>
            <w:vAlign w:val="center"/>
          </w:tcPr>
          <w:p w14:paraId="39CF4EF6" w14:textId="77777777" w:rsidR="006A0101" w:rsidRPr="00E169D4" w:rsidRDefault="006A0101" w:rsidP="00E97C44">
            <w:pPr>
              <w:rPr>
                <w:rFonts w:ascii="Arial" w:hAnsi="Arial" w:cs="Arial"/>
                <w:sz w:val="16"/>
                <w:szCs w:val="16"/>
                <w:lang w:val="es-BO"/>
              </w:rPr>
            </w:pPr>
          </w:p>
        </w:tc>
        <w:tc>
          <w:tcPr>
            <w:tcW w:w="243" w:type="dxa"/>
            <w:tcBorders>
              <w:top w:val="nil"/>
              <w:bottom w:val="nil"/>
            </w:tcBorders>
            <w:vAlign w:val="center"/>
          </w:tcPr>
          <w:p w14:paraId="611502A4" w14:textId="77777777" w:rsidR="006A0101" w:rsidRPr="00E169D4" w:rsidRDefault="006A0101" w:rsidP="00E97C44">
            <w:pPr>
              <w:rPr>
                <w:rFonts w:ascii="Arial" w:hAnsi="Arial" w:cs="Arial"/>
                <w:sz w:val="16"/>
                <w:szCs w:val="16"/>
                <w:lang w:val="es-BO"/>
              </w:rPr>
            </w:pPr>
          </w:p>
        </w:tc>
        <w:tc>
          <w:tcPr>
            <w:tcW w:w="243" w:type="dxa"/>
            <w:tcBorders>
              <w:top w:val="nil"/>
              <w:bottom w:val="nil"/>
            </w:tcBorders>
            <w:vAlign w:val="center"/>
          </w:tcPr>
          <w:p w14:paraId="7E132E28" w14:textId="77777777" w:rsidR="006A0101" w:rsidRPr="00E169D4" w:rsidRDefault="006A0101" w:rsidP="00E97C44">
            <w:pPr>
              <w:rPr>
                <w:rFonts w:ascii="Arial" w:hAnsi="Arial" w:cs="Arial"/>
                <w:sz w:val="16"/>
                <w:szCs w:val="16"/>
                <w:lang w:val="es-BO"/>
              </w:rPr>
            </w:pPr>
          </w:p>
        </w:tc>
        <w:tc>
          <w:tcPr>
            <w:tcW w:w="243" w:type="dxa"/>
            <w:tcBorders>
              <w:top w:val="nil"/>
              <w:bottom w:val="nil"/>
            </w:tcBorders>
            <w:vAlign w:val="center"/>
          </w:tcPr>
          <w:p w14:paraId="40DEB9E7" w14:textId="77777777" w:rsidR="006A0101" w:rsidRPr="00E169D4" w:rsidRDefault="006A0101" w:rsidP="00E97C44">
            <w:pPr>
              <w:rPr>
                <w:rFonts w:ascii="Arial" w:hAnsi="Arial" w:cs="Arial"/>
                <w:sz w:val="16"/>
                <w:szCs w:val="16"/>
                <w:lang w:val="es-BO"/>
              </w:rPr>
            </w:pPr>
          </w:p>
        </w:tc>
        <w:tc>
          <w:tcPr>
            <w:tcW w:w="243" w:type="dxa"/>
            <w:tcBorders>
              <w:top w:val="nil"/>
              <w:bottom w:val="nil"/>
            </w:tcBorders>
            <w:vAlign w:val="center"/>
          </w:tcPr>
          <w:p w14:paraId="3B8EB90C" w14:textId="77777777" w:rsidR="006A0101" w:rsidRPr="00E169D4" w:rsidRDefault="006A0101" w:rsidP="00E97C44">
            <w:pPr>
              <w:rPr>
                <w:rFonts w:ascii="Arial" w:hAnsi="Arial" w:cs="Arial"/>
                <w:sz w:val="16"/>
                <w:szCs w:val="16"/>
                <w:lang w:val="es-BO"/>
              </w:rPr>
            </w:pPr>
          </w:p>
        </w:tc>
        <w:tc>
          <w:tcPr>
            <w:tcW w:w="243" w:type="dxa"/>
            <w:tcBorders>
              <w:top w:val="nil"/>
              <w:bottom w:val="nil"/>
            </w:tcBorders>
            <w:vAlign w:val="center"/>
          </w:tcPr>
          <w:p w14:paraId="6D5DCAF0" w14:textId="77777777" w:rsidR="006A0101" w:rsidRPr="00E169D4" w:rsidRDefault="006A0101" w:rsidP="00E97C44">
            <w:pPr>
              <w:rPr>
                <w:rFonts w:ascii="Arial" w:hAnsi="Arial" w:cs="Arial"/>
                <w:sz w:val="16"/>
                <w:szCs w:val="16"/>
                <w:lang w:val="es-BO"/>
              </w:rPr>
            </w:pPr>
          </w:p>
        </w:tc>
        <w:tc>
          <w:tcPr>
            <w:tcW w:w="243" w:type="dxa"/>
            <w:tcBorders>
              <w:top w:val="nil"/>
              <w:bottom w:val="nil"/>
            </w:tcBorders>
            <w:vAlign w:val="center"/>
          </w:tcPr>
          <w:p w14:paraId="423F4143" w14:textId="77777777" w:rsidR="006A0101" w:rsidRPr="00E169D4" w:rsidRDefault="006A0101" w:rsidP="00E97C44">
            <w:pPr>
              <w:rPr>
                <w:rFonts w:ascii="Arial" w:hAnsi="Arial" w:cs="Arial"/>
                <w:sz w:val="16"/>
                <w:szCs w:val="16"/>
                <w:lang w:val="es-BO"/>
              </w:rPr>
            </w:pPr>
          </w:p>
        </w:tc>
        <w:tc>
          <w:tcPr>
            <w:tcW w:w="243" w:type="dxa"/>
            <w:tcBorders>
              <w:top w:val="nil"/>
              <w:bottom w:val="nil"/>
            </w:tcBorders>
            <w:vAlign w:val="center"/>
          </w:tcPr>
          <w:p w14:paraId="0FB78CB9" w14:textId="77777777" w:rsidR="006A0101" w:rsidRPr="00E169D4" w:rsidRDefault="006A0101" w:rsidP="00E97C44">
            <w:pPr>
              <w:rPr>
                <w:rFonts w:ascii="Arial" w:hAnsi="Arial" w:cs="Arial"/>
                <w:sz w:val="16"/>
                <w:szCs w:val="16"/>
                <w:lang w:val="es-BO"/>
              </w:rPr>
            </w:pPr>
          </w:p>
        </w:tc>
        <w:tc>
          <w:tcPr>
            <w:tcW w:w="243" w:type="dxa"/>
            <w:tcBorders>
              <w:top w:val="nil"/>
              <w:bottom w:val="nil"/>
            </w:tcBorders>
            <w:vAlign w:val="center"/>
          </w:tcPr>
          <w:p w14:paraId="0F9E3F78" w14:textId="77777777" w:rsidR="006A0101" w:rsidRPr="00E169D4" w:rsidRDefault="006A0101" w:rsidP="00E97C44">
            <w:pPr>
              <w:rPr>
                <w:rFonts w:ascii="Arial" w:hAnsi="Arial" w:cs="Arial"/>
                <w:sz w:val="16"/>
                <w:szCs w:val="16"/>
                <w:lang w:val="es-BO"/>
              </w:rPr>
            </w:pPr>
          </w:p>
        </w:tc>
        <w:tc>
          <w:tcPr>
            <w:tcW w:w="243" w:type="dxa"/>
            <w:tcBorders>
              <w:top w:val="nil"/>
              <w:bottom w:val="single" w:sz="4" w:space="0" w:color="auto"/>
            </w:tcBorders>
            <w:vAlign w:val="center"/>
          </w:tcPr>
          <w:p w14:paraId="44F5A327" w14:textId="77777777" w:rsidR="006A0101" w:rsidRPr="00E169D4" w:rsidRDefault="006A0101" w:rsidP="00E97C44">
            <w:pPr>
              <w:rPr>
                <w:rFonts w:ascii="Arial" w:hAnsi="Arial" w:cs="Arial"/>
                <w:sz w:val="16"/>
                <w:szCs w:val="16"/>
                <w:lang w:val="es-BO"/>
              </w:rPr>
            </w:pPr>
          </w:p>
        </w:tc>
        <w:tc>
          <w:tcPr>
            <w:tcW w:w="243" w:type="dxa"/>
            <w:tcBorders>
              <w:top w:val="nil"/>
              <w:bottom w:val="single" w:sz="4" w:space="0" w:color="auto"/>
            </w:tcBorders>
            <w:vAlign w:val="center"/>
          </w:tcPr>
          <w:p w14:paraId="1E80F0BA" w14:textId="77777777" w:rsidR="006A0101" w:rsidRPr="00E169D4" w:rsidRDefault="006A0101" w:rsidP="00E97C44">
            <w:pPr>
              <w:rPr>
                <w:rFonts w:ascii="Arial" w:hAnsi="Arial" w:cs="Arial"/>
                <w:sz w:val="16"/>
                <w:szCs w:val="16"/>
                <w:lang w:val="es-BO"/>
              </w:rPr>
            </w:pPr>
          </w:p>
        </w:tc>
        <w:tc>
          <w:tcPr>
            <w:tcW w:w="243" w:type="dxa"/>
            <w:tcBorders>
              <w:top w:val="nil"/>
              <w:bottom w:val="single" w:sz="4" w:space="0" w:color="auto"/>
            </w:tcBorders>
            <w:vAlign w:val="center"/>
          </w:tcPr>
          <w:p w14:paraId="539FD614" w14:textId="77777777" w:rsidR="006A0101" w:rsidRPr="00E169D4" w:rsidRDefault="006A0101" w:rsidP="00E97C44">
            <w:pPr>
              <w:rPr>
                <w:rFonts w:ascii="Arial" w:hAnsi="Arial" w:cs="Arial"/>
                <w:sz w:val="16"/>
                <w:szCs w:val="16"/>
                <w:lang w:val="es-BO"/>
              </w:rPr>
            </w:pPr>
          </w:p>
        </w:tc>
        <w:tc>
          <w:tcPr>
            <w:tcW w:w="243" w:type="dxa"/>
            <w:tcBorders>
              <w:top w:val="nil"/>
              <w:bottom w:val="single" w:sz="4" w:space="0" w:color="auto"/>
            </w:tcBorders>
            <w:vAlign w:val="center"/>
          </w:tcPr>
          <w:p w14:paraId="35E4942F" w14:textId="77777777" w:rsidR="006A0101" w:rsidRPr="00E169D4" w:rsidRDefault="006A0101" w:rsidP="00E97C44">
            <w:pPr>
              <w:rPr>
                <w:rFonts w:ascii="Arial" w:hAnsi="Arial" w:cs="Arial"/>
                <w:sz w:val="16"/>
                <w:szCs w:val="16"/>
                <w:lang w:val="es-BO"/>
              </w:rPr>
            </w:pPr>
          </w:p>
        </w:tc>
        <w:tc>
          <w:tcPr>
            <w:tcW w:w="243" w:type="dxa"/>
            <w:tcBorders>
              <w:top w:val="nil"/>
              <w:bottom w:val="single" w:sz="4" w:space="0" w:color="auto"/>
            </w:tcBorders>
            <w:vAlign w:val="center"/>
          </w:tcPr>
          <w:p w14:paraId="1D159D87" w14:textId="77777777" w:rsidR="006A0101" w:rsidRPr="00E169D4" w:rsidRDefault="006A0101" w:rsidP="00E97C44">
            <w:pPr>
              <w:rPr>
                <w:rFonts w:ascii="Arial" w:hAnsi="Arial" w:cs="Arial"/>
                <w:sz w:val="16"/>
                <w:szCs w:val="16"/>
                <w:lang w:val="es-BO"/>
              </w:rPr>
            </w:pPr>
          </w:p>
        </w:tc>
        <w:tc>
          <w:tcPr>
            <w:tcW w:w="243" w:type="dxa"/>
            <w:tcBorders>
              <w:top w:val="nil"/>
              <w:bottom w:val="single" w:sz="4" w:space="0" w:color="auto"/>
            </w:tcBorders>
            <w:vAlign w:val="center"/>
          </w:tcPr>
          <w:p w14:paraId="6148FE56"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vAlign w:val="center"/>
          </w:tcPr>
          <w:p w14:paraId="48520F38"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vAlign w:val="center"/>
          </w:tcPr>
          <w:p w14:paraId="0F1EB95A"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vAlign w:val="center"/>
          </w:tcPr>
          <w:p w14:paraId="28B97BA7"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vAlign w:val="center"/>
          </w:tcPr>
          <w:p w14:paraId="6EC973DB"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vAlign w:val="center"/>
          </w:tcPr>
          <w:p w14:paraId="416E8F9F"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vAlign w:val="center"/>
          </w:tcPr>
          <w:p w14:paraId="4988925D"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vAlign w:val="center"/>
          </w:tcPr>
          <w:p w14:paraId="1763DE31"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vAlign w:val="center"/>
          </w:tcPr>
          <w:p w14:paraId="6D4FC08F"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vAlign w:val="center"/>
          </w:tcPr>
          <w:p w14:paraId="279B2816"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vAlign w:val="center"/>
          </w:tcPr>
          <w:p w14:paraId="065D8A78"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vAlign w:val="center"/>
          </w:tcPr>
          <w:p w14:paraId="4D95D318"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vAlign w:val="center"/>
          </w:tcPr>
          <w:p w14:paraId="07D00DB9"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vAlign w:val="center"/>
          </w:tcPr>
          <w:p w14:paraId="53AB290E"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vAlign w:val="center"/>
          </w:tcPr>
          <w:p w14:paraId="6852D66D"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vAlign w:val="center"/>
          </w:tcPr>
          <w:p w14:paraId="4CF8F35B"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vAlign w:val="center"/>
          </w:tcPr>
          <w:p w14:paraId="059CC926"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vAlign w:val="center"/>
          </w:tcPr>
          <w:p w14:paraId="6ADD572C"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vAlign w:val="center"/>
          </w:tcPr>
          <w:p w14:paraId="48661ECE"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vAlign w:val="center"/>
          </w:tcPr>
          <w:p w14:paraId="10B8AD5D"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vAlign w:val="center"/>
          </w:tcPr>
          <w:p w14:paraId="17DF8B2D"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vAlign w:val="center"/>
          </w:tcPr>
          <w:p w14:paraId="75EAEE46" w14:textId="77777777" w:rsidR="006A0101" w:rsidRPr="00E169D4" w:rsidRDefault="006A0101" w:rsidP="00E97C44">
            <w:pPr>
              <w:rPr>
                <w:rFonts w:ascii="Arial" w:hAnsi="Arial" w:cs="Arial"/>
                <w:sz w:val="16"/>
                <w:szCs w:val="16"/>
                <w:lang w:val="es-BO"/>
              </w:rPr>
            </w:pPr>
          </w:p>
        </w:tc>
        <w:tc>
          <w:tcPr>
            <w:tcW w:w="242" w:type="dxa"/>
            <w:tcBorders>
              <w:top w:val="nil"/>
              <w:bottom w:val="nil"/>
              <w:right w:val="single" w:sz="12" w:space="0" w:color="auto"/>
            </w:tcBorders>
            <w:vAlign w:val="center"/>
          </w:tcPr>
          <w:p w14:paraId="50C3E4B8" w14:textId="77777777" w:rsidR="006A0101" w:rsidRPr="00E169D4" w:rsidRDefault="006A0101" w:rsidP="00E97C44">
            <w:pPr>
              <w:rPr>
                <w:rFonts w:ascii="Arial" w:hAnsi="Arial" w:cs="Arial"/>
                <w:sz w:val="16"/>
                <w:szCs w:val="16"/>
                <w:lang w:val="es-BO"/>
              </w:rPr>
            </w:pPr>
          </w:p>
        </w:tc>
      </w:tr>
      <w:tr w:rsidR="00E169D4" w:rsidRPr="00E169D4" w14:paraId="42F21454" w14:textId="77777777" w:rsidTr="00E97C44">
        <w:trPr>
          <w:trHeight w:val="54"/>
          <w:jc w:val="center"/>
        </w:trPr>
        <w:tc>
          <w:tcPr>
            <w:tcW w:w="243" w:type="dxa"/>
            <w:tcBorders>
              <w:top w:val="nil"/>
              <w:left w:val="single" w:sz="12" w:space="0" w:color="auto"/>
              <w:bottom w:val="nil"/>
            </w:tcBorders>
            <w:noWrap/>
            <w:vAlign w:val="center"/>
          </w:tcPr>
          <w:p w14:paraId="21AF20D4" w14:textId="77777777" w:rsidR="006A0101" w:rsidRPr="00E169D4" w:rsidRDefault="006A0101" w:rsidP="00E97C44">
            <w:pPr>
              <w:rPr>
                <w:rFonts w:ascii="Arial" w:hAnsi="Arial" w:cs="Arial"/>
                <w:sz w:val="16"/>
                <w:szCs w:val="16"/>
                <w:lang w:val="es-BO"/>
              </w:rPr>
            </w:pPr>
          </w:p>
        </w:tc>
        <w:tc>
          <w:tcPr>
            <w:tcW w:w="2673" w:type="dxa"/>
            <w:gridSpan w:val="11"/>
            <w:vMerge w:val="restart"/>
            <w:tcBorders>
              <w:top w:val="nil"/>
              <w:right w:val="single" w:sz="4" w:space="0" w:color="auto"/>
            </w:tcBorders>
            <w:vAlign w:val="center"/>
          </w:tcPr>
          <w:p w14:paraId="568B356A" w14:textId="77777777" w:rsidR="006A0101" w:rsidRPr="00E169D4" w:rsidRDefault="006A0101" w:rsidP="00E97C44">
            <w:pPr>
              <w:jc w:val="right"/>
              <w:rPr>
                <w:rFonts w:ascii="Arial" w:hAnsi="Arial" w:cs="Arial"/>
                <w:sz w:val="16"/>
                <w:szCs w:val="16"/>
                <w:lang w:val="es-BO"/>
              </w:rPr>
            </w:pPr>
            <w:r w:rsidRPr="00E169D4">
              <w:rPr>
                <w:rFonts w:ascii="Arial" w:hAnsi="Arial" w:cs="Arial"/>
                <w:bCs/>
                <w:sz w:val="16"/>
                <w:szCs w:val="16"/>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8CF987" w14:textId="77777777" w:rsidR="006A0101" w:rsidRPr="00E169D4" w:rsidRDefault="006A0101" w:rsidP="00E97C44">
            <w:pPr>
              <w:rPr>
                <w:rFonts w:ascii="Arial" w:hAnsi="Arial" w:cs="Arial"/>
                <w:sz w:val="16"/>
                <w:szCs w:val="16"/>
                <w:lang w:val="es-BO"/>
              </w:rPr>
            </w:pPr>
          </w:p>
        </w:tc>
        <w:tc>
          <w:tcPr>
            <w:tcW w:w="242" w:type="dxa"/>
            <w:tcBorders>
              <w:top w:val="nil"/>
              <w:left w:val="single" w:sz="4" w:space="0" w:color="auto"/>
              <w:bottom w:val="nil"/>
              <w:right w:val="single" w:sz="12" w:space="0" w:color="auto"/>
            </w:tcBorders>
            <w:vAlign w:val="center"/>
          </w:tcPr>
          <w:p w14:paraId="7C4D7799" w14:textId="77777777" w:rsidR="006A0101" w:rsidRPr="00E169D4" w:rsidRDefault="006A0101" w:rsidP="00E97C44">
            <w:pPr>
              <w:rPr>
                <w:rFonts w:ascii="Arial" w:hAnsi="Arial" w:cs="Arial"/>
                <w:sz w:val="16"/>
                <w:szCs w:val="16"/>
                <w:lang w:val="es-BO"/>
              </w:rPr>
            </w:pPr>
          </w:p>
        </w:tc>
      </w:tr>
      <w:tr w:rsidR="00E169D4" w:rsidRPr="00E169D4" w14:paraId="4754883D" w14:textId="77777777" w:rsidTr="00E97C44">
        <w:trPr>
          <w:trHeight w:val="54"/>
          <w:jc w:val="center"/>
        </w:trPr>
        <w:tc>
          <w:tcPr>
            <w:tcW w:w="243" w:type="dxa"/>
            <w:tcBorders>
              <w:top w:val="nil"/>
              <w:left w:val="single" w:sz="12" w:space="0" w:color="auto"/>
              <w:bottom w:val="nil"/>
            </w:tcBorders>
            <w:noWrap/>
            <w:vAlign w:val="center"/>
          </w:tcPr>
          <w:p w14:paraId="5C02BC25" w14:textId="77777777" w:rsidR="006A0101" w:rsidRPr="00E169D4" w:rsidRDefault="006A0101" w:rsidP="00E97C44">
            <w:pPr>
              <w:rPr>
                <w:rFonts w:ascii="Arial" w:hAnsi="Arial" w:cs="Arial"/>
                <w:sz w:val="16"/>
                <w:szCs w:val="16"/>
                <w:lang w:val="es-BO"/>
              </w:rPr>
            </w:pPr>
          </w:p>
        </w:tc>
        <w:tc>
          <w:tcPr>
            <w:tcW w:w="2673" w:type="dxa"/>
            <w:gridSpan w:val="11"/>
            <w:vMerge/>
            <w:tcBorders>
              <w:bottom w:val="nil"/>
              <w:right w:val="single" w:sz="4" w:space="0" w:color="auto"/>
            </w:tcBorders>
            <w:vAlign w:val="center"/>
          </w:tcPr>
          <w:p w14:paraId="6FF8CB47" w14:textId="77777777" w:rsidR="006A0101" w:rsidRPr="00E169D4" w:rsidRDefault="006A0101" w:rsidP="00E97C44">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369B5BF4" w14:textId="77777777" w:rsidR="006A0101" w:rsidRPr="00E169D4" w:rsidRDefault="006A0101" w:rsidP="00E97C44">
            <w:pPr>
              <w:rPr>
                <w:rFonts w:ascii="Arial" w:hAnsi="Arial" w:cs="Arial"/>
                <w:sz w:val="16"/>
                <w:szCs w:val="16"/>
                <w:lang w:val="es-BO"/>
              </w:rPr>
            </w:pPr>
          </w:p>
        </w:tc>
        <w:tc>
          <w:tcPr>
            <w:tcW w:w="242" w:type="dxa"/>
            <w:tcBorders>
              <w:top w:val="nil"/>
              <w:left w:val="single" w:sz="4" w:space="0" w:color="auto"/>
              <w:bottom w:val="nil"/>
              <w:right w:val="single" w:sz="12" w:space="0" w:color="auto"/>
            </w:tcBorders>
            <w:vAlign w:val="center"/>
          </w:tcPr>
          <w:p w14:paraId="01236E8B" w14:textId="77777777" w:rsidR="006A0101" w:rsidRPr="00E169D4" w:rsidRDefault="006A0101" w:rsidP="00E97C44">
            <w:pPr>
              <w:rPr>
                <w:rFonts w:ascii="Arial" w:hAnsi="Arial" w:cs="Arial"/>
                <w:sz w:val="16"/>
                <w:szCs w:val="16"/>
                <w:lang w:val="es-BO"/>
              </w:rPr>
            </w:pPr>
          </w:p>
        </w:tc>
      </w:tr>
      <w:tr w:rsidR="00E169D4" w:rsidRPr="00E169D4" w14:paraId="502B9183" w14:textId="77777777" w:rsidTr="00E97C44">
        <w:trPr>
          <w:trHeight w:val="59"/>
          <w:jc w:val="center"/>
        </w:trPr>
        <w:tc>
          <w:tcPr>
            <w:tcW w:w="243" w:type="dxa"/>
            <w:tcBorders>
              <w:left w:val="single" w:sz="12" w:space="0" w:color="auto"/>
            </w:tcBorders>
            <w:vAlign w:val="bottom"/>
          </w:tcPr>
          <w:p w14:paraId="10FB596A" w14:textId="77777777" w:rsidR="006A0101" w:rsidRPr="00E169D4" w:rsidRDefault="006A0101" w:rsidP="00E97C44">
            <w:pPr>
              <w:jc w:val="right"/>
              <w:rPr>
                <w:rFonts w:ascii="Arial" w:hAnsi="Arial" w:cs="Arial"/>
                <w:b/>
                <w:bCs/>
                <w:sz w:val="16"/>
                <w:szCs w:val="16"/>
                <w:lang w:val="es-BO"/>
              </w:rPr>
            </w:pPr>
          </w:p>
        </w:tc>
        <w:tc>
          <w:tcPr>
            <w:tcW w:w="243" w:type="dxa"/>
            <w:vAlign w:val="bottom"/>
          </w:tcPr>
          <w:p w14:paraId="15A200DE" w14:textId="77777777" w:rsidR="006A0101" w:rsidRPr="00E169D4" w:rsidRDefault="006A0101" w:rsidP="00E97C44">
            <w:pPr>
              <w:rPr>
                <w:rFonts w:ascii="Arial" w:hAnsi="Arial" w:cs="Arial"/>
                <w:b/>
                <w:bCs/>
                <w:sz w:val="16"/>
                <w:szCs w:val="16"/>
                <w:lang w:val="es-BO"/>
              </w:rPr>
            </w:pPr>
          </w:p>
        </w:tc>
        <w:tc>
          <w:tcPr>
            <w:tcW w:w="243" w:type="dxa"/>
            <w:vAlign w:val="bottom"/>
          </w:tcPr>
          <w:p w14:paraId="0307F176" w14:textId="77777777" w:rsidR="006A0101" w:rsidRPr="00E169D4" w:rsidRDefault="006A0101" w:rsidP="00E97C44">
            <w:pPr>
              <w:rPr>
                <w:rFonts w:ascii="Arial" w:hAnsi="Arial" w:cs="Arial"/>
                <w:b/>
                <w:bCs/>
                <w:sz w:val="16"/>
                <w:szCs w:val="16"/>
                <w:lang w:val="es-BO"/>
              </w:rPr>
            </w:pPr>
          </w:p>
        </w:tc>
        <w:tc>
          <w:tcPr>
            <w:tcW w:w="243" w:type="dxa"/>
            <w:vAlign w:val="bottom"/>
          </w:tcPr>
          <w:p w14:paraId="62C6E0CE" w14:textId="77777777" w:rsidR="006A0101" w:rsidRPr="00E169D4" w:rsidRDefault="006A0101" w:rsidP="00E97C44">
            <w:pPr>
              <w:rPr>
                <w:rFonts w:ascii="Arial" w:hAnsi="Arial" w:cs="Arial"/>
                <w:b/>
                <w:bCs/>
                <w:sz w:val="16"/>
                <w:szCs w:val="16"/>
                <w:lang w:val="es-BO"/>
              </w:rPr>
            </w:pPr>
          </w:p>
        </w:tc>
        <w:tc>
          <w:tcPr>
            <w:tcW w:w="243" w:type="dxa"/>
            <w:vAlign w:val="bottom"/>
          </w:tcPr>
          <w:p w14:paraId="02AB2DBC" w14:textId="77777777" w:rsidR="006A0101" w:rsidRPr="00E169D4" w:rsidRDefault="006A0101" w:rsidP="00E97C44">
            <w:pPr>
              <w:rPr>
                <w:rFonts w:ascii="Arial" w:hAnsi="Arial" w:cs="Arial"/>
                <w:b/>
                <w:bCs/>
                <w:sz w:val="16"/>
                <w:szCs w:val="16"/>
                <w:lang w:val="es-BO"/>
              </w:rPr>
            </w:pPr>
          </w:p>
        </w:tc>
        <w:tc>
          <w:tcPr>
            <w:tcW w:w="243" w:type="dxa"/>
            <w:vAlign w:val="bottom"/>
          </w:tcPr>
          <w:p w14:paraId="7C06492E" w14:textId="77777777" w:rsidR="006A0101" w:rsidRPr="00E169D4" w:rsidRDefault="006A0101" w:rsidP="00E97C44">
            <w:pPr>
              <w:rPr>
                <w:rFonts w:ascii="Arial" w:hAnsi="Arial" w:cs="Arial"/>
                <w:b/>
                <w:bCs/>
                <w:sz w:val="16"/>
                <w:szCs w:val="16"/>
                <w:lang w:val="es-BO"/>
              </w:rPr>
            </w:pPr>
          </w:p>
        </w:tc>
        <w:tc>
          <w:tcPr>
            <w:tcW w:w="243" w:type="dxa"/>
            <w:vAlign w:val="bottom"/>
          </w:tcPr>
          <w:p w14:paraId="18325949" w14:textId="77777777" w:rsidR="006A0101" w:rsidRPr="00E169D4" w:rsidRDefault="006A0101" w:rsidP="00E97C44">
            <w:pPr>
              <w:rPr>
                <w:rFonts w:ascii="Arial" w:hAnsi="Arial" w:cs="Arial"/>
                <w:b/>
                <w:bCs/>
                <w:sz w:val="16"/>
                <w:szCs w:val="16"/>
                <w:lang w:val="es-BO"/>
              </w:rPr>
            </w:pPr>
          </w:p>
        </w:tc>
        <w:tc>
          <w:tcPr>
            <w:tcW w:w="243" w:type="dxa"/>
            <w:vAlign w:val="bottom"/>
          </w:tcPr>
          <w:p w14:paraId="5E97FB64" w14:textId="77777777" w:rsidR="006A0101" w:rsidRPr="00E169D4" w:rsidRDefault="006A0101" w:rsidP="00E97C44">
            <w:pPr>
              <w:rPr>
                <w:rFonts w:ascii="Arial" w:hAnsi="Arial" w:cs="Arial"/>
                <w:b/>
                <w:bCs/>
                <w:sz w:val="16"/>
                <w:szCs w:val="16"/>
                <w:lang w:val="es-BO"/>
              </w:rPr>
            </w:pPr>
          </w:p>
        </w:tc>
        <w:tc>
          <w:tcPr>
            <w:tcW w:w="243" w:type="dxa"/>
            <w:vAlign w:val="bottom"/>
          </w:tcPr>
          <w:p w14:paraId="07941C2D" w14:textId="77777777" w:rsidR="006A0101" w:rsidRPr="00E169D4" w:rsidRDefault="006A0101" w:rsidP="00E97C44">
            <w:pPr>
              <w:rPr>
                <w:rFonts w:ascii="Arial" w:hAnsi="Arial" w:cs="Arial"/>
                <w:b/>
                <w:bCs/>
                <w:sz w:val="16"/>
                <w:szCs w:val="16"/>
                <w:lang w:val="es-BO"/>
              </w:rPr>
            </w:pPr>
          </w:p>
        </w:tc>
        <w:tc>
          <w:tcPr>
            <w:tcW w:w="243" w:type="dxa"/>
            <w:vAlign w:val="bottom"/>
          </w:tcPr>
          <w:p w14:paraId="58098C97" w14:textId="77777777" w:rsidR="006A0101" w:rsidRPr="00E169D4" w:rsidRDefault="006A0101" w:rsidP="00E97C44">
            <w:pPr>
              <w:rPr>
                <w:rFonts w:ascii="Arial" w:hAnsi="Arial" w:cs="Arial"/>
                <w:b/>
                <w:bCs/>
                <w:sz w:val="16"/>
                <w:szCs w:val="16"/>
                <w:lang w:val="es-BO"/>
              </w:rPr>
            </w:pPr>
          </w:p>
        </w:tc>
        <w:tc>
          <w:tcPr>
            <w:tcW w:w="243" w:type="dxa"/>
            <w:vAlign w:val="bottom"/>
          </w:tcPr>
          <w:p w14:paraId="01635713" w14:textId="77777777" w:rsidR="006A0101" w:rsidRPr="00E169D4" w:rsidRDefault="006A0101" w:rsidP="00E97C44">
            <w:pPr>
              <w:rPr>
                <w:rFonts w:ascii="Arial" w:hAnsi="Arial" w:cs="Arial"/>
                <w:b/>
                <w:bCs/>
                <w:sz w:val="16"/>
                <w:szCs w:val="16"/>
                <w:lang w:val="es-BO"/>
              </w:rPr>
            </w:pPr>
          </w:p>
        </w:tc>
        <w:tc>
          <w:tcPr>
            <w:tcW w:w="243" w:type="dxa"/>
            <w:vAlign w:val="bottom"/>
          </w:tcPr>
          <w:p w14:paraId="5B101BB0" w14:textId="77777777" w:rsidR="006A0101" w:rsidRPr="00E169D4" w:rsidRDefault="006A0101" w:rsidP="00E97C44">
            <w:pPr>
              <w:rPr>
                <w:rFonts w:ascii="Arial" w:hAnsi="Arial" w:cs="Arial"/>
                <w:b/>
                <w:bCs/>
                <w:sz w:val="16"/>
                <w:szCs w:val="16"/>
                <w:lang w:val="es-BO"/>
              </w:rPr>
            </w:pPr>
          </w:p>
        </w:tc>
        <w:tc>
          <w:tcPr>
            <w:tcW w:w="243" w:type="dxa"/>
            <w:vAlign w:val="bottom"/>
          </w:tcPr>
          <w:p w14:paraId="14031A17" w14:textId="77777777" w:rsidR="006A0101" w:rsidRPr="00E169D4" w:rsidRDefault="006A0101" w:rsidP="00E97C44">
            <w:pPr>
              <w:rPr>
                <w:rFonts w:ascii="Arial" w:hAnsi="Arial" w:cs="Arial"/>
                <w:b/>
                <w:bCs/>
                <w:sz w:val="16"/>
                <w:szCs w:val="16"/>
                <w:lang w:val="es-BO"/>
              </w:rPr>
            </w:pPr>
          </w:p>
        </w:tc>
        <w:tc>
          <w:tcPr>
            <w:tcW w:w="243" w:type="dxa"/>
            <w:vAlign w:val="bottom"/>
          </w:tcPr>
          <w:p w14:paraId="560C998E" w14:textId="77777777" w:rsidR="006A0101" w:rsidRPr="00E169D4" w:rsidRDefault="006A0101" w:rsidP="00E97C44">
            <w:pPr>
              <w:rPr>
                <w:rFonts w:ascii="Arial" w:hAnsi="Arial" w:cs="Arial"/>
                <w:b/>
                <w:bCs/>
                <w:sz w:val="16"/>
                <w:szCs w:val="16"/>
                <w:lang w:val="es-BO"/>
              </w:rPr>
            </w:pPr>
          </w:p>
        </w:tc>
        <w:tc>
          <w:tcPr>
            <w:tcW w:w="243" w:type="dxa"/>
            <w:vAlign w:val="bottom"/>
          </w:tcPr>
          <w:p w14:paraId="3C6BB514" w14:textId="77777777" w:rsidR="006A0101" w:rsidRPr="00E169D4" w:rsidRDefault="006A0101" w:rsidP="00E97C44">
            <w:pPr>
              <w:rPr>
                <w:rFonts w:ascii="Arial" w:hAnsi="Arial" w:cs="Arial"/>
                <w:b/>
                <w:bCs/>
                <w:sz w:val="16"/>
                <w:szCs w:val="16"/>
                <w:lang w:val="es-BO"/>
              </w:rPr>
            </w:pPr>
          </w:p>
        </w:tc>
        <w:tc>
          <w:tcPr>
            <w:tcW w:w="243" w:type="dxa"/>
            <w:vAlign w:val="bottom"/>
          </w:tcPr>
          <w:p w14:paraId="0B0E879A" w14:textId="77777777" w:rsidR="006A0101" w:rsidRPr="00E169D4" w:rsidRDefault="006A0101" w:rsidP="00E97C44">
            <w:pPr>
              <w:rPr>
                <w:rFonts w:ascii="Arial" w:hAnsi="Arial" w:cs="Arial"/>
                <w:b/>
                <w:bCs/>
                <w:sz w:val="16"/>
                <w:szCs w:val="16"/>
                <w:lang w:val="es-BO"/>
              </w:rPr>
            </w:pPr>
          </w:p>
        </w:tc>
        <w:tc>
          <w:tcPr>
            <w:tcW w:w="243" w:type="dxa"/>
            <w:vAlign w:val="bottom"/>
          </w:tcPr>
          <w:p w14:paraId="4774CF6C" w14:textId="77777777" w:rsidR="006A0101" w:rsidRPr="00E169D4" w:rsidRDefault="006A0101" w:rsidP="00E97C44">
            <w:pPr>
              <w:rPr>
                <w:rFonts w:ascii="Arial" w:hAnsi="Arial" w:cs="Arial"/>
                <w:b/>
                <w:bCs/>
                <w:sz w:val="16"/>
                <w:szCs w:val="16"/>
                <w:lang w:val="es-BO"/>
              </w:rPr>
            </w:pPr>
          </w:p>
        </w:tc>
        <w:tc>
          <w:tcPr>
            <w:tcW w:w="243" w:type="dxa"/>
            <w:vAlign w:val="bottom"/>
          </w:tcPr>
          <w:p w14:paraId="67465014" w14:textId="77777777" w:rsidR="006A0101" w:rsidRPr="00E169D4" w:rsidRDefault="006A0101" w:rsidP="00E97C44">
            <w:pPr>
              <w:rPr>
                <w:rFonts w:ascii="Arial" w:hAnsi="Arial" w:cs="Arial"/>
                <w:b/>
                <w:bCs/>
                <w:sz w:val="16"/>
                <w:szCs w:val="16"/>
                <w:lang w:val="es-BO"/>
              </w:rPr>
            </w:pPr>
          </w:p>
        </w:tc>
        <w:tc>
          <w:tcPr>
            <w:tcW w:w="242" w:type="dxa"/>
            <w:vAlign w:val="bottom"/>
          </w:tcPr>
          <w:p w14:paraId="0F7AF40C" w14:textId="77777777" w:rsidR="006A0101" w:rsidRPr="00E169D4" w:rsidRDefault="006A0101" w:rsidP="00E97C44">
            <w:pPr>
              <w:rPr>
                <w:rFonts w:ascii="Arial" w:hAnsi="Arial" w:cs="Arial"/>
                <w:b/>
                <w:bCs/>
                <w:sz w:val="16"/>
                <w:szCs w:val="16"/>
                <w:lang w:val="es-BO"/>
              </w:rPr>
            </w:pPr>
          </w:p>
        </w:tc>
        <w:tc>
          <w:tcPr>
            <w:tcW w:w="242" w:type="dxa"/>
            <w:vAlign w:val="bottom"/>
          </w:tcPr>
          <w:p w14:paraId="7AF12F98" w14:textId="77777777" w:rsidR="006A0101" w:rsidRPr="00E169D4" w:rsidRDefault="006A0101" w:rsidP="00E97C44">
            <w:pPr>
              <w:rPr>
                <w:rFonts w:ascii="Arial" w:hAnsi="Arial" w:cs="Arial"/>
                <w:b/>
                <w:bCs/>
                <w:sz w:val="16"/>
                <w:szCs w:val="16"/>
                <w:lang w:val="es-BO"/>
              </w:rPr>
            </w:pPr>
          </w:p>
        </w:tc>
        <w:tc>
          <w:tcPr>
            <w:tcW w:w="242" w:type="dxa"/>
            <w:vAlign w:val="bottom"/>
          </w:tcPr>
          <w:p w14:paraId="11BBE61D" w14:textId="77777777" w:rsidR="006A0101" w:rsidRPr="00E169D4" w:rsidRDefault="006A0101" w:rsidP="00E97C44">
            <w:pPr>
              <w:rPr>
                <w:rFonts w:ascii="Arial" w:hAnsi="Arial" w:cs="Arial"/>
                <w:b/>
                <w:bCs/>
                <w:sz w:val="16"/>
                <w:szCs w:val="16"/>
                <w:lang w:val="es-BO"/>
              </w:rPr>
            </w:pPr>
          </w:p>
        </w:tc>
        <w:tc>
          <w:tcPr>
            <w:tcW w:w="242" w:type="dxa"/>
            <w:vAlign w:val="bottom"/>
          </w:tcPr>
          <w:p w14:paraId="70779ECE" w14:textId="77777777" w:rsidR="006A0101" w:rsidRPr="00E169D4" w:rsidRDefault="006A0101" w:rsidP="00E97C44">
            <w:pPr>
              <w:rPr>
                <w:rFonts w:ascii="Arial" w:hAnsi="Arial" w:cs="Arial"/>
                <w:b/>
                <w:bCs/>
                <w:sz w:val="16"/>
                <w:szCs w:val="16"/>
                <w:lang w:val="es-BO"/>
              </w:rPr>
            </w:pPr>
          </w:p>
        </w:tc>
        <w:tc>
          <w:tcPr>
            <w:tcW w:w="242" w:type="dxa"/>
            <w:vAlign w:val="bottom"/>
          </w:tcPr>
          <w:p w14:paraId="38142E7C" w14:textId="77777777" w:rsidR="006A0101" w:rsidRPr="00E169D4" w:rsidRDefault="006A0101" w:rsidP="00E97C44">
            <w:pPr>
              <w:rPr>
                <w:rFonts w:ascii="Arial" w:hAnsi="Arial" w:cs="Arial"/>
                <w:b/>
                <w:bCs/>
                <w:sz w:val="16"/>
                <w:szCs w:val="16"/>
                <w:lang w:val="es-BO"/>
              </w:rPr>
            </w:pPr>
          </w:p>
        </w:tc>
        <w:tc>
          <w:tcPr>
            <w:tcW w:w="242" w:type="dxa"/>
            <w:vAlign w:val="bottom"/>
          </w:tcPr>
          <w:p w14:paraId="79482961" w14:textId="77777777" w:rsidR="006A0101" w:rsidRPr="00E169D4" w:rsidRDefault="006A0101" w:rsidP="00E97C44">
            <w:pPr>
              <w:rPr>
                <w:rFonts w:ascii="Arial" w:hAnsi="Arial" w:cs="Arial"/>
                <w:b/>
                <w:bCs/>
                <w:sz w:val="16"/>
                <w:szCs w:val="16"/>
                <w:lang w:val="es-BO"/>
              </w:rPr>
            </w:pPr>
          </w:p>
        </w:tc>
        <w:tc>
          <w:tcPr>
            <w:tcW w:w="242" w:type="dxa"/>
            <w:vAlign w:val="bottom"/>
          </w:tcPr>
          <w:p w14:paraId="60686260" w14:textId="77777777" w:rsidR="006A0101" w:rsidRPr="00E169D4" w:rsidRDefault="006A0101" w:rsidP="00E97C44">
            <w:pPr>
              <w:rPr>
                <w:rFonts w:ascii="Arial" w:hAnsi="Arial" w:cs="Arial"/>
                <w:b/>
                <w:bCs/>
                <w:sz w:val="16"/>
                <w:szCs w:val="16"/>
                <w:lang w:val="es-BO"/>
              </w:rPr>
            </w:pPr>
          </w:p>
        </w:tc>
        <w:tc>
          <w:tcPr>
            <w:tcW w:w="242" w:type="dxa"/>
            <w:vAlign w:val="bottom"/>
          </w:tcPr>
          <w:p w14:paraId="1F92EBB2" w14:textId="77777777" w:rsidR="006A0101" w:rsidRPr="00E169D4" w:rsidRDefault="006A0101" w:rsidP="00E97C44">
            <w:pPr>
              <w:rPr>
                <w:rFonts w:ascii="Arial" w:hAnsi="Arial" w:cs="Arial"/>
                <w:b/>
                <w:bCs/>
                <w:sz w:val="16"/>
                <w:szCs w:val="16"/>
                <w:lang w:val="es-BO"/>
              </w:rPr>
            </w:pPr>
          </w:p>
        </w:tc>
        <w:tc>
          <w:tcPr>
            <w:tcW w:w="242" w:type="dxa"/>
            <w:vAlign w:val="bottom"/>
          </w:tcPr>
          <w:p w14:paraId="6268D7F0" w14:textId="77777777" w:rsidR="006A0101" w:rsidRPr="00E169D4" w:rsidRDefault="006A0101" w:rsidP="00E97C44">
            <w:pPr>
              <w:rPr>
                <w:rFonts w:ascii="Arial" w:hAnsi="Arial" w:cs="Arial"/>
                <w:b/>
                <w:bCs/>
                <w:sz w:val="16"/>
                <w:szCs w:val="16"/>
                <w:lang w:val="es-BO"/>
              </w:rPr>
            </w:pPr>
          </w:p>
        </w:tc>
        <w:tc>
          <w:tcPr>
            <w:tcW w:w="242" w:type="dxa"/>
            <w:vAlign w:val="bottom"/>
          </w:tcPr>
          <w:p w14:paraId="6B310EF1" w14:textId="77777777" w:rsidR="006A0101" w:rsidRPr="00E169D4" w:rsidRDefault="006A0101" w:rsidP="00E97C44">
            <w:pPr>
              <w:rPr>
                <w:rFonts w:ascii="Arial" w:hAnsi="Arial" w:cs="Arial"/>
                <w:b/>
                <w:bCs/>
                <w:sz w:val="16"/>
                <w:szCs w:val="16"/>
                <w:lang w:val="es-BO"/>
              </w:rPr>
            </w:pPr>
          </w:p>
        </w:tc>
        <w:tc>
          <w:tcPr>
            <w:tcW w:w="242" w:type="dxa"/>
            <w:vAlign w:val="bottom"/>
          </w:tcPr>
          <w:p w14:paraId="54171DF3" w14:textId="77777777" w:rsidR="006A0101" w:rsidRPr="00E169D4" w:rsidRDefault="006A0101" w:rsidP="00E97C44">
            <w:pPr>
              <w:rPr>
                <w:rFonts w:ascii="Arial" w:hAnsi="Arial" w:cs="Arial"/>
                <w:b/>
                <w:bCs/>
                <w:sz w:val="16"/>
                <w:szCs w:val="16"/>
                <w:lang w:val="es-BO"/>
              </w:rPr>
            </w:pPr>
          </w:p>
        </w:tc>
        <w:tc>
          <w:tcPr>
            <w:tcW w:w="242" w:type="dxa"/>
            <w:vAlign w:val="bottom"/>
          </w:tcPr>
          <w:p w14:paraId="15E4CA6C" w14:textId="77777777" w:rsidR="006A0101" w:rsidRPr="00E169D4" w:rsidRDefault="006A0101" w:rsidP="00E97C44">
            <w:pPr>
              <w:rPr>
                <w:rFonts w:ascii="Arial" w:hAnsi="Arial" w:cs="Arial"/>
                <w:b/>
                <w:bCs/>
                <w:sz w:val="16"/>
                <w:szCs w:val="16"/>
                <w:lang w:val="es-BO"/>
              </w:rPr>
            </w:pPr>
          </w:p>
        </w:tc>
        <w:tc>
          <w:tcPr>
            <w:tcW w:w="242" w:type="dxa"/>
            <w:vAlign w:val="bottom"/>
          </w:tcPr>
          <w:p w14:paraId="05364E3B" w14:textId="77777777" w:rsidR="006A0101" w:rsidRPr="00E169D4" w:rsidRDefault="006A0101" w:rsidP="00E97C44">
            <w:pPr>
              <w:rPr>
                <w:rFonts w:ascii="Arial" w:hAnsi="Arial" w:cs="Arial"/>
                <w:b/>
                <w:bCs/>
                <w:sz w:val="16"/>
                <w:szCs w:val="16"/>
                <w:lang w:val="es-BO"/>
              </w:rPr>
            </w:pPr>
          </w:p>
        </w:tc>
        <w:tc>
          <w:tcPr>
            <w:tcW w:w="242" w:type="dxa"/>
            <w:vAlign w:val="bottom"/>
          </w:tcPr>
          <w:p w14:paraId="0F63DB5E" w14:textId="77777777" w:rsidR="006A0101" w:rsidRPr="00E169D4" w:rsidRDefault="006A0101" w:rsidP="00E97C44">
            <w:pPr>
              <w:rPr>
                <w:rFonts w:ascii="Arial" w:hAnsi="Arial" w:cs="Arial"/>
                <w:b/>
                <w:bCs/>
                <w:sz w:val="16"/>
                <w:szCs w:val="16"/>
                <w:lang w:val="es-BO"/>
              </w:rPr>
            </w:pPr>
          </w:p>
        </w:tc>
        <w:tc>
          <w:tcPr>
            <w:tcW w:w="242" w:type="dxa"/>
            <w:vAlign w:val="bottom"/>
          </w:tcPr>
          <w:p w14:paraId="04E365E4" w14:textId="77777777" w:rsidR="006A0101" w:rsidRPr="00E169D4" w:rsidRDefault="006A0101" w:rsidP="00E97C44">
            <w:pPr>
              <w:rPr>
                <w:rFonts w:ascii="Arial" w:hAnsi="Arial" w:cs="Arial"/>
                <w:b/>
                <w:bCs/>
                <w:sz w:val="16"/>
                <w:szCs w:val="16"/>
                <w:lang w:val="es-BO"/>
              </w:rPr>
            </w:pPr>
          </w:p>
        </w:tc>
        <w:tc>
          <w:tcPr>
            <w:tcW w:w="242" w:type="dxa"/>
            <w:vAlign w:val="bottom"/>
          </w:tcPr>
          <w:p w14:paraId="22C88CE9" w14:textId="77777777" w:rsidR="006A0101" w:rsidRPr="00E169D4" w:rsidRDefault="006A0101" w:rsidP="00E97C44">
            <w:pPr>
              <w:rPr>
                <w:rFonts w:ascii="Arial" w:hAnsi="Arial" w:cs="Arial"/>
                <w:b/>
                <w:bCs/>
                <w:sz w:val="16"/>
                <w:szCs w:val="16"/>
                <w:lang w:val="es-BO"/>
              </w:rPr>
            </w:pPr>
          </w:p>
        </w:tc>
        <w:tc>
          <w:tcPr>
            <w:tcW w:w="242" w:type="dxa"/>
            <w:vAlign w:val="bottom"/>
          </w:tcPr>
          <w:p w14:paraId="02D27926" w14:textId="77777777" w:rsidR="006A0101" w:rsidRPr="00E169D4" w:rsidRDefault="006A0101" w:rsidP="00E97C44">
            <w:pPr>
              <w:rPr>
                <w:rFonts w:ascii="Arial" w:hAnsi="Arial" w:cs="Arial"/>
                <w:b/>
                <w:bCs/>
                <w:sz w:val="16"/>
                <w:szCs w:val="16"/>
                <w:lang w:val="es-BO"/>
              </w:rPr>
            </w:pPr>
          </w:p>
        </w:tc>
        <w:tc>
          <w:tcPr>
            <w:tcW w:w="242" w:type="dxa"/>
            <w:vAlign w:val="bottom"/>
          </w:tcPr>
          <w:p w14:paraId="5F7E6A9D" w14:textId="77777777" w:rsidR="006A0101" w:rsidRPr="00E169D4" w:rsidRDefault="006A0101" w:rsidP="00E97C44">
            <w:pPr>
              <w:rPr>
                <w:rFonts w:ascii="Arial" w:hAnsi="Arial" w:cs="Arial"/>
                <w:b/>
                <w:bCs/>
                <w:sz w:val="16"/>
                <w:szCs w:val="16"/>
                <w:lang w:val="es-BO"/>
              </w:rPr>
            </w:pPr>
          </w:p>
        </w:tc>
        <w:tc>
          <w:tcPr>
            <w:tcW w:w="242" w:type="dxa"/>
            <w:vAlign w:val="bottom"/>
          </w:tcPr>
          <w:p w14:paraId="0FCCF1A4" w14:textId="77777777" w:rsidR="006A0101" w:rsidRPr="00E169D4" w:rsidRDefault="006A0101" w:rsidP="00E97C44">
            <w:pPr>
              <w:rPr>
                <w:rFonts w:ascii="Arial" w:hAnsi="Arial" w:cs="Arial"/>
                <w:b/>
                <w:bCs/>
                <w:sz w:val="16"/>
                <w:szCs w:val="16"/>
                <w:lang w:val="es-BO"/>
              </w:rPr>
            </w:pPr>
          </w:p>
        </w:tc>
        <w:tc>
          <w:tcPr>
            <w:tcW w:w="242" w:type="dxa"/>
            <w:vAlign w:val="bottom"/>
          </w:tcPr>
          <w:p w14:paraId="445EDA93" w14:textId="77777777" w:rsidR="006A0101" w:rsidRPr="00E169D4" w:rsidRDefault="006A0101" w:rsidP="00E97C44">
            <w:pPr>
              <w:rPr>
                <w:rFonts w:ascii="Arial" w:hAnsi="Arial" w:cs="Arial"/>
                <w:b/>
                <w:bCs/>
                <w:sz w:val="16"/>
                <w:szCs w:val="16"/>
                <w:lang w:val="es-BO"/>
              </w:rPr>
            </w:pPr>
          </w:p>
        </w:tc>
        <w:tc>
          <w:tcPr>
            <w:tcW w:w="242" w:type="dxa"/>
            <w:vAlign w:val="bottom"/>
          </w:tcPr>
          <w:p w14:paraId="05F40383" w14:textId="77777777" w:rsidR="006A0101" w:rsidRPr="00E169D4" w:rsidRDefault="006A0101" w:rsidP="00E97C44">
            <w:pPr>
              <w:rPr>
                <w:rFonts w:ascii="Arial" w:hAnsi="Arial" w:cs="Arial"/>
                <w:b/>
                <w:bCs/>
                <w:sz w:val="16"/>
                <w:szCs w:val="16"/>
                <w:lang w:val="es-BO"/>
              </w:rPr>
            </w:pPr>
          </w:p>
        </w:tc>
        <w:tc>
          <w:tcPr>
            <w:tcW w:w="242" w:type="dxa"/>
            <w:tcBorders>
              <w:right w:val="single" w:sz="12" w:space="0" w:color="auto"/>
            </w:tcBorders>
            <w:vAlign w:val="bottom"/>
          </w:tcPr>
          <w:p w14:paraId="7D375E5A" w14:textId="77777777" w:rsidR="006A0101" w:rsidRPr="00E169D4" w:rsidRDefault="006A0101" w:rsidP="00E97C44">
            <w:pPr>
              <w:rPr>
                <w:rFonts w:ascii="Arial" w:hAnsi="Arial" w:cs="Arial"/>
                <w:b/>
                <w:bCs/>
                <w:sz w:val="16"/>
                <w:szCs w:val="16"/>
                <w:lang w:val="es-BO"/>
              </w:rPr>
            </w:pPr>
          </w:p>
        </w:tc>
      </w:tr>
      <w:tr w:rsidR="00E169D4" w:rsidRPr="00E169D4" w14:paraId="7F05B7FD" w14:textId="77777777" w:rsidTr="00E97C44">
        <w:trPr>
          <w:trHeight w:val="59"/>
          <w:jc w:val="center"/>
        </w:trPr>
        <w:tc>
          <w:tcPr>
            <w:tcW w:w="243" w:type="dxa"/>
            <w:tcBorders>
              <w:left w:val="single" w:sz="12" w:space="0" w:color="auto"/>
              <w:bottom w:val="nil"/>
            </w:tcBorders>
            <w:vAlign w:val="bottom"/>
          </w:tcPr>
          <w:p w14:paraId="327A414E" w14:textId="77777777" w:rsidR="006A0101" w:rsidRPr="00E169D4" w:rsidRDefault="006A0101" w:rsidP="00E97C44">
            <w:pPr>
              <w:jc w:val="right"/>
              <w:rPr>
                <w:rFonts w:ascii="Arial" w:hAnsi="Arial" w:cs="Arial"/>
                <w:b/>
                <w:bCs/>
                <w:sz w:val="16"/>
                <w:szCs w:val="16"/>
                <w:lang w:val="es-BO"/>
              </w:rPr>
            </w:pPr>
          </w:p>
        </w:tc>
        <w:tc>
          <w:tcPr>
            <w:tcW w:w="2187" w:type="dxa"/>
            <w:gridSpan w:val="9"/>
            <w:vMerge w:val="restart"/>
            <w:vAlign w:val="bottom"/>
          </w:tcPr>
          <w:p w14:paraId="17282AB3" w14:textId="77777777" w:rsidR="006A0101" w:rsidRPr="00E169D4" w:rsidRDefault="006A0101" w:rsidP="00E97C44">
            <w:pPr>
              <w:jc w:val="center"/>
              <w:rPr>
                <w:rFonts w:ascii="Arial" w:hAnsi="Arial" w:cs="Arial"/>
                <w:bCs/>
                <w:sz w:val="16"/>
                <w:szCs w:val="16"/>
                <w:lang w:val="es-BO"/>
              </w:rPr>
            </w:pPr>
            <w:r w:rsidRPr="00E169D4">
              <w:rPr>
                <w:rFonts w:ascii="Arial" w:hAnsi="Arial" w:cs="Arial"/>
                <w:bCs/>
                <w:sz w:val="16"/>
                <w:szCs w:val="16"/>
                <w:lang w:val="es-BO"/>
              </w:rPr>
              <w:t>Número de Identificación</w:t>
            </w:r>
          </w:p>
          <w:p w14:paraId="7AFAD4F0" w14:textId="232E5137" w:rsidR="006A0101" w:rsidRPr="00E169D4" w:rsidRDefault="006A0101" w:rsidP="00E97C44">
            <w:pPr>
              <w:jc w:val="center"/>
              <w:rPr>
                <w:rFonts w:ascii="Arial" w:hAnsi="Arial" w:cs="Arial"/>
                <w:b/>
                <w:bCs/>
                <w:sz w:val="16"/>
                <w:szCs w:val="16"/>
                <w:lang w:val="es-BO"/>
              </w:rPr>
            </w:pPr>
            <w:r w:rsidRPr="00E169D4">
              <w:rPr>
                <w:rFonts w:ascii="Arial" w:hAnsi="Arial" w:cs="Arial"/>
                <w:bCs/>
                <w:sz w:val="16"/>
                <w:szCs w:val="16"/>
                <w:lang w:val="es-BO"/>
              </w:rPr>
              <w:t>Tributaria –NIT</w:t>
            </w:r>
            <w:r w:rsidR="00BF4186" w:rsidRPr="00E169D4">
              <w:rPr>
                <w:rFonts w:ascii="Arial" w:hAnsi="Arial" w:cs="Arial"/>
                <w:bCs/>
                <w:sz w:val="16"/>
                <w:szCs w:val="16"/>
                <w:lang w:val="es-BO"/>
              </w:rPr>
              <w:t xml:space="preserve"> (Válido y Activo</w:t>
            </w:r>
          </w:p>
        </w:tc>
        <w:tc>
          <w:tcPr>
            <w:tcW w:w="243" w:type="dxa"/>
            <w:vAlign w:val="bottom"/>
          </w:tcPr>
          <w:p w14:paraId="03C7F912" w14:textId="77777777" w:rsidR="006A0101" w:rsidRPr="00E169D4" w:rsidRDefault="006A0101" w:rsidP="00E97C44">
            <w:pPr>
              <w:rPr>
                <w:rFonts w:ascii="Arial" w:hAnsi="Arial" w:cs="Arial"/>
                <w:b/>
                <w:bCs/>
                <w:sz w:val="16"/>
                <w:szCs w:val="16"/>
                <w:lang w:val="es-BO"/>
              </w:rPr>
            </w:pPr>
          </w:p>
        </w:tc>
        <w:tc>
          <w:tcPr>
            <w:tcW w:w="243" w:type="dxa"/>
            <w:vAlign w:val="bottom"/>
          </w:tcPr>
          <w:p w14:paraId="29AAE103" w14:textId="77777777" w:rsidR="006A0101" w:rsidRPr="00E169D4" w:rsidRDefault="006A0101" w:rsidP="00E97C44">
            <w:pPr>
              <w:rPr>
                <w:rFonts w:ascii="Arial" w:hAnsi="Arial" w:cs="Arial"/>
                <w:b/>
                <w:bCs/>
                <w:sz w:val="16"/>
                <w:szCs w:val="16"/>
                <w:lang w:val="es-BO"/>
              </w:rPr>
            </w:pPr>
          </w:p>
        </w:tc>
        <w:tc>
          <w:tcPr>
            <w:tcW w:w="2668" w:type="dxa"/>
            <w:gridSpan w:val="11"/>
            <w:vMerge w:val="restart"/>
            <w:vAlign w:val="bottom"/>
          </w:tcPr>
          <w:p w14:paraId="1B86EFC8" w14:textId="77777777" w:rsidR="006A0101" w:rsidRPr="00E169D4" w:rsidRDefault="006A0101" w:rsidP="00E97C44">
            <w:pPr>
              <w:rPr>
                <w:rFonts w:ascii="Arial" w:hAnsi="Arial" w:cs="Arial"/>
                <w:b/>
                <w:bCs/>
                <w:sz w:val="14"/>
                <w:szCs w:val="16"/>
                <w:lang w:val="es-BO"/>
              </w:rPr>
            </w:pPr>
            <w:r w:rsidRPr="00E169D4">
              <w:rPr>
                <w:rFonts w:ascii="Arial" w:hAnsi="Arial" w:cs="Arial"/>
                <w:iCs/>
                <w:sz w:val="16"/>
                <w:szCs w:val="16"/>
                <w:lang w:val="es-BO"/>
              </w:rPr>
              <w:t>Número de Matrícula de Comercio</w:t>
            </w:r>
          </w:p>
        </w:tc>
        <w:tc>
          <w:tcPr>
            <w:tcW w:w="242" w:type="dxa"/>
            <w:vAlign w:val="bottom"/>
          </w:tcPr>
          <w:p w14:paraId="22A98E45" w14:textId="77777777" w:rsidR="006A0101" w:rsidRPr="00E169D4" w:rsidRDefault="006A0101" w:rsidP="00E97C44">
            <w:pPr>
              <w:rPr>
                <w:rFonts w:ascii="Arial" w:hAnsi="Arial" w:cs="Arial"/>
                <w:b/>
                <w:bCs/>
                <w:sz w:val="14"/>
                <w:szCs w:val="16"/>
                <w:lang w:val="es-BO"/>
              </w:rPr>
            </w:pPr>
          </w:p>
        </w:tc>
        <w:tc>
          <w:tcPr>
            <w:tcW w:w="3388" w:type="dxa"/>
            <w:gridSpan w:val="14"/>
            <w:vAlign w:val="bottom"/>
          </w:tcPr>
          <w:p w14:paraId="5DC3B2E6" w14:textId="77777777" w:rsidR="006A0101" w:rsidRPr="00E169D4" w:rsidRDefault="006A0101" w:rsidP="00E97C44">
            <w:pPr>
              <w:jc w:val="center"/>
              <w:rPr>
                <w:rFonts w:ascii="Arial" w:hAnsi="Arial" w:cs="Arial"/>
                <w:b/>
                <w:bCs/>
                <w:sz w:val="14"/>
                <w:szCs w:val="16"/>
                <w:lang w:val="es-BO"/>
              </w:rPr>
            </w:pPr>
            <w:r w:rsidRPr="00E169D4">
              <w:rPr>
                <w:rFonts w:ascii="Arial" w:hAnsi="Arial" w:cs="Arial"/>
                <w:bCs/>
                <w:i/>
                <w:sz w:val="14"/>
                <w:szCs w:val="16"/>
                <w:lang w:val="es-BO"/>
              </w:rPr>
              <w:t>Fecha de Registro</w:t>
            </w:r>
          </w:p>
        </w:tc>
        <w:tc>
          <w:tcPr>
            <w:tcW w:w="242" w:type="dxa"/>
            <w:tcBorders>
              <w:bottom w:val="nil"/>
            </w:tcBorders>
            <w:vAlign w:val="bottom"/>
          </w:tcPr>
          <w:p w14:paraId="37B3067C" w14:textId="77777777" w:rsidR="006A0101" w:rsidRPr="00E169D4" w:rsidRDefault="006A0101" w:rsidP="00E97C44">
            <w:pPr>
              <w:rPr>
                <w:rFonts w:ascii="Arial" w:hAnsi="Arial" w:cs="Arial"/>
                <w:b/>
                <w:bCs/>
                <w:sz w:val="16"/>
                <w:szCs w:val="16"/>
                <w:lang w:val="es-BO"/>
              </w:rPr>
            </w:pPr>
          </w:p>
        </w:tc>
        <w:tc>
          <w:tcPr>
            <w:tcW w:w="242" w:type="dxa"/>
            <w:tcBorders>
              <w:bottom w:val="nil"/>
              <w:right w:val="single" w:sz="12" w:space="0" w:color="auto"/>
            </w:tcBorders>
            <w:vAlign w:val="bottom"/>
          </w:tcPr>
          <w:p w14:paraId="6A0C9039" w14:textId="77777777" w:rsidR="006A0101" w:rsidRPr="00E169D4" w:rsidRDefault="006A0101" w:rsidP="00E97C44">
            <w:pPr>
              <w:rPr>
                <w:rFonts w:ascii="Arial" w:hAnsi="Arial" w:cs="Arial"/>
                <w:b/>
                <w:bCs/>
                <w:sz w:val="16"/>
                <w:szCs w:val="16"/>
                <w:lang w:val="es-BO"/>
              </w:rPr>
            </w:pPr>
          </w:p>
        </w:tc>
      </w:tr>
      <w:tr w:rsidR="00E169D4" w:rsidRPr="00E169D4" w14:paraId="4B1A5366" w14:textId="77777777" w:rsidTr="00E97C44">
        <w:trPr>
          <w:trHeight w:val="59"/>
          <w:jc w:val="center"/>
        </w:trPr>
        <w:tc>
          <w:tcPr>
            <w:tcW w:w="243" w:type="dxa"/>
            <w:tcBorders>
              <w:left w:val="single" w:sz="12" w:space="0" w:color="auto"/>
              <w:bottom w:val="nil"/>
            </w:tcBorders>
            <w:vAlign w:val="bottom"/>
          </w:tcPr>
          <w:p w14:paraId="19706A96" w14:textId="77777777" w:rsidR="006A0101" w:rsidRPr="00E169D4" w:rsidRDefault="006A0101" w:rsidP="00E97C44">
            <w:pPr>
              <w:jc w:val="right"/>
              <w:rPr>
                <w:rFonts w:ascii="Arial" w:hAnsi="Arial" w:cs="Arial"/>
                <w:b/>
                <w:bCs/>
                <w:sz w:val="16"/>
                <w:szCs w:val="16"/>
                <w:lang w:val="es-BO"/>
              </w:rPr>
            </w:pPr>
          </w:p>
        </w:tc>
        <w:tc>
          <w:tcPr>
            <w:tcW w:w="2187" w:type="dxa"/>
            <w:gridSpan w:val="9"/>
            <w:vMerge/>
            <w:tcBorders>
              <w:bottom w:val="single" w:sz="4" w:space="0" w:color="auto"/>
            </w:tcBorders>
            <w:vAlign w:val="bottom"/>
          </w:tcPr>
          <w:p w14:paraId="08B5B1C5" w14:textId="77777777" w:rsidR="006A0101" w:rsidRPr="00E169D4" w:rsidRDefault="006A0101" w:rsidP="00E97C44">
            <w:pPr>
              <w:rPr>
                <w:rFonts w:ascii="Arial" w:hAnsi="Arial" w:cs="Arial"/>
                <w:b/>
                <w:bCs/>
                <w:sz w:val="16"/>
                <w:szCs w:val="16"/>
                <w:lang w:val="es-BO"/>
              </w:rPr>
            </w:pPr>
          </w:p>
        </w:tc>
        <w:tc>
          <w:tcPr>
            <w:tcW w:w="243" w:type="dxa"/>
            <w:vAlign w:val="bottom"/>
          </w:tcPr>
          <w:p w14:paraId="3D718BAA" w14:textId="77777777" w:rsidR="006A0101" w:rsidRPr="00E169D4" w:rsidRDefault="006A0101" w:rsidP="00E97C44">
            <w:pPr>
              <w:rPr>
                <w:rFonts w:ascii="Arial" w:hAnsi="Arial" w:cs="Arial"/>
                <w:b/>
                <w:bCs/>
                <w:sz w:val="16"/>
                <w:szCs w:val="16"/>
                <w:lang w:val="es-BO"/>
              </w:rPr>
            </w:pPr>
          </w:p>
        </w:tc>
        <w:tc>
          <w:tcPr>
            <w:tcW w:w="243" w:type="dxa"/>
            <w:vAlign w:val="bottom"/>
          </w:tcPr>
          <w:p w14:paraId="4807BBF8" w14:textId="77777777" w:rsidR="006A0101" w:rsidRPr="00E169D4" w:rsidRDefault="006A0101" w:rsidP="00E97C44">
            <w:pPr>
              <w:rPr>
                <w:rFonts w:ascii="Arial" w:hAnsi="Arial" w:cs="Arial"/>
                <w:b/>
                <w:bCs/>
                <w:sz w:val="16"/>
                <w:szCs w:val="16"/>
                <w:lang w:val="es-BO"/>
              </w:rPr>
            </w:pPr>
          </w:p>
        </w:tc>
        <w:tc>
          <w:tcPr>
            <w:tcW w:w="2668" w:type="dxa"/>
            <w:gridSpan w:val="11"/>
            <w:vMerge/>
            <w:tcBorders>
              <w:bottom w:val="single" w:sz="4" w:space="0" w:color="auto"/>
            </w:tcBorders>
            <w:vAlign w:val="bottom"/>
          </w:tcPr>
          <w:p w14:paraId="6BC2F04F" w14:textId="77777777" w:rsidR="006A0101" w:rsidRPr="00E169D4" w:rsidRDefault="006A0101" w:rsidP="00E97C44">
            <w:pPr>
              <w:rPr>
                <w:rFonts w:ascii="Arial" w:hAnsi="Arial" w:cs="Arial"/>
                <w:b/>
                <w:bCs/>
                <w:sz w:val="14"/>
                <w:szCs w:val="16"/>
                <w:lang w:val="es-BO"/>
              </w:rPr>
            </w:pPr>
          </w:p>
        </w:tc>
        <w:tc>
          <w:tcPr>
            <w:tcW w:w="242" w:type="dxa"/>
            <w:vAlign w:val="bottom"/>
          </w:tcPr>
          <w:p w14:paraId="3089F106" w14:textId="77777777" w:rsidR="006A0101" w:rsidRPr="00E169D4" w:rsidRDefault="006A0101" w:rsidP="00E97C44">
            <w:pPr>
              <w:rPr>
                <w:rFonts w:ascii="Arial" w:hAnsi="Arial" w:cs="Arial"/>
                <w:b/>
                <w:bCs/>
                <w:sz w:val="14"/>
                <w:szCs w:val="16"/>
                <w:lang w:val="es-BO"/>
              </w:rPr>
            </w:pPr>
          </w:p>
        </w:tc>
        <w:tc>
          <w:tcPr>
            <w:tcW w:w="726" w:type="dxa"/>
            <w:gridSpan w:val="3"/>
            <w:tcBorders>
              <w:bottom w:val="single" w:sz="4" w:space="0" w:color="auto"/>
            </w:tcBorders>
            <w:vAlign w:val="bottom"/>
          </w:tcPr>
          <w:p w14:paraId="36F0436E" w14:textId="77777777" w:rsidR="006A0101" w:rsidRPr="00E169D4" w:rsidRDefault="006A0101" w:rsidP="00E97C44">
            <w:pPr>
              <w:jc w:val="center"/>
              <w:rPr>
                <w:rFonts w:ascii="Arial" w:hAnsi="Arial" w:cs="Arial"/>
                <w:b/>
                <w:bCs/>
                <w:sz w:val="14"/>
                <w:szCs w:val="16"/>
                <w:lang w:val="es-BO"/>
              </w:rPr>
            </w:pPr>
            <w:r w:rsidRPr="00E169D4">
              <w:rPr>
                <w:rFonts w:ascii="Arial" w:hAnsi="Arial" w:cs="Arial"/>
                <w:i/>
                <w:iCs/>
                <w:sz w:val="14"/>
                <w:szCs w:val="16"/>
                <w:lang w:val="es-BO"/>
              </w:rPr>
              <w:t>Día</w:t>
            </w:r>
          </w:p>
        </w:tc>
        <w:tc>
          <w:tcPr>
            <w:tcW w:w="242" w:type="dxa"/>
            <w:vAlign w:val="bottom"/>
          </w:tcPr>
          <w:p w14:paraId="3A579B0B" w14:textId="77777777" w:rsidR="006A0101" w:rsidRPr="00E169D4" w:rsidRDefault="006A0101" w:rsidP="00E97C44">
            <w:pPr>
              <w:rPr>
                <w:rFonts w:ascii="Arial" w:hAnsi="Arial" w:cs="Arial"/>
                <w:b/>
                <w:bCs/>
                <w:sz w:val="14"/>
                <w:szCs w:val="16"/>
                <w:lang w:val="es-BO"/>
              </w:rPr>
            </w:pPr>
          </w:p>
        </w:tc>
        <w:tc>
          <w:tcPr>
            <w:tcW w:w="726" w:type="dxa"/>
            <w:gridSpan w:val="3"/>
            <w:tcBorders>
              <w:bottom w:val="single" w:sz="4" w:space="0" w:color="auto"/>
            </w:tcBorders>
            <w:vAlign w:val="bottom"/>
          </w:tcPr>
          <w:p w14:paraId="4DE3C4CB" w14:textId="77777777" w:rsidR="006A0101" w:rsidRPr="00E169D4" w:rsidRDefault="006A0101" w:rsidP="00E97C44">
            <w:pPr>
              <w:jc w:val="center"/>
              <w:rPr>
                <w:rFonts w:ascii="Arial" w:hAnsi="Arial" w:cs="Arial"/>
                <w:b/>
                <w:bCs/>
                <w:sz w:val="14"/>
                <w:szCs w:val="16"/>
                <w:lang w:val="es-BO"/>
              </w:rPr>
            </w:pPr>
            <w:r w:rsidRPr="00E169D4">
              <w:rPr>
                <w:rFonts w:ascii="Arial" w:hAnsi="Arial" w:cs="Arial"/>
                <w:bCs/>
                <w:i/>
                <w:sz w:val="14"/>
                <w:szCs w:val="16"/>
                <w:lang w:val="es-BO"/>
              </w:rPr>
              <w:t>Mes</w:t>
            </w:r>
          </w:p>
        </w:tc>
        <w:tc>
          <w:tcPr>
            <w:tcW w:w="242" w:type="dxa"/>
            <w:vAlign w:val="bottom"/>
          </w:tcPr>
          <w:p w14:paraId="36018ABF" w14:textId="77777777" w:rsidR="006A0101" w:rsidRPr="00E169D4" w:rsidRDefault="006A0101" w:rsidP="00E97C44">
            <w:pPr>
              <w:rPr>
                <w:rFonts w:ascii="Arial" w:hAnsi="Arial" w:cs="Arial"/>
                <w:b/>
                <w:bCs/>
                <w:sz w:val="14"/>
                <w:szCs w:val="16"/>
                <w:lang w:val="es-BO"/>
              </w:rPr>
            </w:pPr>
          </w:p>
        </w:tc>
        <w:tc>
          <w:tcPr>
            <w:tcW w:w="1452" w:type="dxa"/>
            <w:gridSpan w:val="6"/>
            <w:tcBorders>
              <w:bottom w:val="single" w:sz="4" w:space="0" w:color="auto"/>
            </w:tcBorders>
            <w:vAlign w:val="bottom"/>
          </w:tcPr>
          <w:p w14:paraId="7434838C" w14:textId="77777777" w:rsidR="006A0101" w:rsidRPr="00E169D4" w:rsidRDefault="006A0101" w:rsidP="00E97C44">
            <w:pPr>
              <w:jc w:val="center"/>
              <w:rPr>
                <w:rFonts w:ascii="Arial" w:hAnsi="Arial" w:cs="Arial"/>
                <w:b/>
                <w:bCs/>
                <w:sz w:val="14"/>
                <w:szCs w:val="16"/>
                <w:lang w:val="es-BO"/>
              </w:rPr>
            </w:pPr>
            <w:r w:rsidRPr="00E169D4">
              <w:rPr>
                <w:rFonts w:ascii="Arial" w:hAnsi="Arial" w:cs="Arial"/>
                <w:bCs/>
                <w:i/>
                <w:sz w:val="14"/>
                <w:szCs w:val="16"/>
                <w:lang w:val="es-BO"/>
              </w:rPr>
              <w:t>Año</w:t>
            </w:r>
          </w:p>
        </w:tc>
        <w:tc>
          <w:tcPr>
            <w:tcW w:w="242" w:type="dxa"/>
            <w:tcBorders>
              <w:bottom w:val="nil"/>
            </w:tcBorders>
            <w:vAlign w:val="bottom"/>
          </w:tcPr>
          <w:p w14:paraId="1DA77A9D" w14:textId="77777777" w:rsidR="006A0101" w:rsidRPr="00E169D4" w:rsidRDefault="006A0101" w:rsidP="00E97C44">
            <w:pPr>
              <w:rPr>
                <w:rFonts w:ascii="Arial" w:hAnsi="Arial" w:cs="Arial"/>
                <w:b/>
                <w:bCs/>
                <w:sz w:val="16"/>
                <w:szCs w:val="16"/>
                <w:lang w:val="es-BO"/>
              </w:rPr>
            </w:pPr>
          </w:p>
        </w:tc>
        <w:tc>
          <w:tcPr>
            <w:tcW w:w="242" w:type="dxa"/>
            <w:tcBorders>
              <w:bottom w:val="nil"/>
              <w:right w:val="single" w:sz="12" w:space="0" w:color="auto"/>
            </w:tcBorders>
            <w:vAlign w:val="bottom"/>
          </w:tcPr>
          <w:p w14:paraId="3D178A1D" w14:textId="77777777" w:rsidR="006A0101" w:rsidRPr="00E169D4" w:rsidRDefault="006A0101" w:rsidP="00E97C44">
            <w:pPr>
              <w:rPr>
                <w:rFonts w:ascii="Arial" w:hAnsi="Arial" w:cs="Arial"/>
                <w:b/>
                <w:bCs/>
                <w:sz w:val="16"/>
                <w:szCs w:val="16"/>
                <w:lang w:val="es-BO"/>
              </w:rPr>
            </w:pPr>
          </w:p>
        </w:tc>
      </w:tr>
      <w:tr w:rsidR="00E169D4" w:rsidRPr="00E169D4" w14:paraId="0DA729EF" w14:textId="77777777" w:rsidTr="00E97C44">
        <w:trPr>
          <w:trHeight w:val="59"/>
          <w:jc w:val="center"/>
        </w:trPr>
        <w:tc>
          <w:tcPr>
            <w:tcW w:w="243" w:type="dxa"/>
            <w:tcBorders>
              <w:left w:val="single" w:sz="12" w:space="0" w:color="auto"/>
              <w:bottom w:val="nil"/>
              <w:right w:val="single" w:sz="4" w:space="0" w:color="auto"/>
            </w:tcBorders>
            <w:vAlign w:val="bottom"/>
          </w:tcPr>
          <w:p w14:paraId="4BFE5A3A" w14:textId="77777777" w:rsidR="006A0101" w:rsidRPr="00E169D4" w:rsidRDefault="006A0101" w:rsidP="00E97C44">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7D84BAB" w14:textId="77777777" w:rsidR="006A0101" w:rsidRPr="00E169D4" w:rsidRDefault="006A0101" w:rsidP="00E97C44">
            <w:pPr>
              <w:rPr>
                <w:rFonts w:ascii="Arial" w:hAnsi="Arial" w:cs="Arial"/>
                <w:b/>
                <w:bCs/>
                <w:sz w:val="16"/>
                <w:szCs w:val="16"/>
                <w:lang w:val="es-BO"/>
              </w:rPr>
            </w:pPr>
          </w:p>
        </w:tc>
        <w:tc>
          <w:tcPr>
            <w:tcW w:w="243" w:type="dxa"/>
            <w:tcBorders>
              <w:left w:val="single" w:sz="4" w:space="0" w:color="auto"/>
            </w:tcBorders>
            <w:vAlign w:val="bottom"/>
          </w:tcPr>
          <w:p w14:paraId="3FDBCED7" w14:textId="77777777" w:rsidR="006A0101" w:rsidRPr="00E169D4" w:rsidRDefault="006A0101" w:rsidP="00E97C44">
            <w:pPr>
              <w:rPr>
                <w:rFonts w:ascii="Arial" w:hAnsi="Arial" w:cs="Arial"/>
                <w:b/>
                <w:bCs/>
                <w:sz w:val="16"/>
                <w:szCs w:val="16"/>
                <w:lang w:val="es-BO"/>
              </w:rPr>
            </w:pPr>
          </w:p>
        </w:tc>
        <w:tc>
          <w:tcPr>
            <w:tcW w:w="243" w:type="dxa"/>
            <w:tcBorders>
              <w:right w:val="single" w:sz="4" w:space="0" w:color="auto"/>
            </w:tcBorders>
            <w:vAlign w:val="bottom"/>
          </w:tcPr>
          <w:p w14:paraId="6E9AE159" w14:textId="77777777" w:rsidR="006A0101" w:rsidRPr="00E169D4" w:rsidRDefault="006A0101" w:rsidP="00E97C44">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46C40BF7" w14:textId="77777777" w:rsidR="006A0101" w:rsidRPr="00E169D4" w:rsidRDefault="006A0101" w:rsidP="00E97C44">
            <w:pPr>
              <w:rPr>
                <w:rFonts w:ascii="Arial" w:hAnsi="Arial" w:cs="Arial"/>
                <w:b/>
                <w:bCs/>
                <w:sz w:val="16"/>
                <w:szCs w:val="16"/>
                <w:lang w:val="es-BO"/>
              </w:rPr>
            </w:pPr>
          </w:p>
        </w:tc>
        <w:tc>
          <w:tcPr>
            <w:tcW w:w="242" w:type="dxa"/>
            <w:tcBorders>
              <w:left w:val="single" w:sz="4" w:space="0" w:color="auto"/>
              <w:right w:val="single" w:sz="4" w:space="0" w:color="auto"/>
            </w:tcBorders>
            <w:vAlign w:val="bottom"/>
          </w:tcPr>
          <w:p w14:paraId="6A0BEDA7" w14:textId="77777777" w:rsidR="006A0101" w:rsidRPr="00E169D4" w:rsidRDefault="006A0101" w:rsidP="00E97C44">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6A90139" w14:textId="77777777" w:rsidR="006A0101" w:rsidRPr="00E169D4" w:rsidRDefault="006A0101" w:rsidP="00E97C44">
            <w:pPr>
              <w:rPr>
                <w:rFonts w:ascii="Arial" w:hAnsi="Arial" w:cs="Arial"/>
                <w:b/>
                <w:bCs/>
                <w:sz w:val="16"/>
                <w:szCs w:val="16"/>
                <w:lang w:val="es-BO"/>
              </w:rPr>
            </w:pPr>
          </w:p>
        </w:tc>
        <w:tc>
          <w:tcPr>
            <w:tcW w:w="242" w:type="dxa"/>
            <w:tcBorders>
              <w:left w:val="single" w:sz="4" w:space="0" w:color="auto"/>
              <w:right w:val="single" w:sz="4" w:space="0" w:color="auto"/>
            </w:tcBorders>
            <w:vAlign w:val="bottom"/>
          </w:tcPr>
          <w:p w14:paraId="7CA0D493" w14:textId="77777777" w:rsidR="006A0101" w:rsidRPr="00E169D4" w:rsidRDefault="006A0101" w:rsidP="00E97C44">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410808AF" w14:textId="77777777" w:rsidR="006A0101" w:rsidRPr="00E169D4" w:rsidRDefault="006A0101" w:rsidP="00E97C44">
            <w:pPr>
              <w:rPr>
                <w:rFonts w:ascii="Arial" w:hAnsi="Arial" w:cs="Arial"/>
                <w:b/>
                <w:bCs/>
                <w:sz w:val="16"/>
                <w:szCs w:val="16"/>
                <w:lang w:val="es-BO"/>
              </w:rPr>
            </w:pPr>
          </w:p>
        </w:tc>
        <w:tc>
          <w:tcPr>
            <w:tcW w:w="242" w:type="dxa"/>
            <w:tcBorders>
              <w:left w:val="single" w:sz="4" w:space="0" w:color="auto"/>
              <w:right w:val="single" w:sz="4" w:space="0" w:color="auto"/>
            </w:tcBorders>
            <w:vAlign w:val="bottom"/>
          </w:tcPr>
          <w:p w14:paraId="6C41F006" w14:textId="77777777" w:rsidR="006A0101" w:rsidRPr="00E169D4" w:rsidRDefault="006A0101" w:rsidP="00E97C44">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8A1F6D7" w14:textId="77777777" w:rsidR="006A0101" w:rsidRPr="00E169D4" w:rsidRDefault="006A0101" w:rsidP="00E97C44">
            <w:pPr>
              <w:rPr>
                <w:rFonts w:ascii="Arial" w:hAnsi="Arial" w:cs="Arial"/>
                <w:b/>
                <w:bCs/>
                <w:sz w:val="16"/>
                <w:szCs w:val="16"/>
                <w:lang w:val="es-BO"/>
              </w:rPr>
            </w:pPr>
          </w:p>
        </w:tc>
        <w:tc>
          <w:tcPr>
            <w:tcW w:w="242" w:type="dxa"/>
            <w:tcBorders>
              <w:left w:val="single" w:sz="4" w:space="0" w:color="auto"/>
              <w:bottom w:val="nil"/>
            </w:tcBorders>
            <w:vAlign w:val="bottom"/>
          </w:tcPr>
          <w:p w14:paraId="388755DF" w14:textId="77777777" w:rsidR="006A0101" w:rsidRPr="00E169D4" w:rsidRDefault="006A0101" w:rsidP="00E97C44">
            <w:pPr>
              <w:rPr>
                <w:rFonts w:ascii="Arial" w:hAnsi="Arial" w:cs="Arial"/>
                <w:b/>
                <w:bCs/>
                <w:sz w:val="16"/>
                <w:szCs w:val="16"/>
                <w:lang w:val="es-BO"/>
              </w:rPr>
            </w:pPr>
          </w:p>
        </w:tc>
        <w:tc>
          <w:tcPr>
            <w:tcW w:w="242" w:type="dxa"/>
            <w:tcBorders>
              <w:bottom w:val="nil"/>
              <w:right w:val="single" w:sz="12" w:space="0" w:color="auto"/>
            </w:tcBorders>
            <w:vAlign w:val="bottom"/>
          </w:tcPr>
          <w:p w14:paraId="3AF61598" w14:textId="77777777" w:rsidR="006A0101" w:rsidRPr="00E169D4" w:rsidRDefault="006A0101" w:rsidP="00E97C44">
            <w:pPr>
              <w:rPr>
                <w:rFonts w:ascii="Arial" w:hAnsi="Arial" w:cs="Arial"/>
                <w:b/>
                <w:bCs/>
                <w:sz w:val="16"/>
                <w:szCs w:val="16"/>
                <w:lang w:val="es-BO"/>
              </w:rPr>
            </w:pPr>
          </w:p>
        </w:tc>
      </w:tr>
      <w:tr w:rsidR="00E169D4" w:rsidRPr="00E169D4" w14:paraId="0FE125DE" w14:textId="77777777" w:rsidTr="00E97C44">
        <w:trPr>
          <w:trHeight w:val="59"/>
          <w:jc w:val="center"/>
        </w:trPr>
        <w:tc>
          <w:tcPr>
            <w:tcW w:w="243" w:type="dxa"/>
            <w:tcBorders>
              <w:top w:val="nil"/>
              <w:left w:val="single" w:sz="12" w:space="0" w:color="auto"/>
              <w:bottom w:val="nil"/>
            </w:tcBorders>
            <w:vAlign w:val="bottom"/>
          </w:tcPr>
          <w:p w14:paraId="610074C3" w14:textId="77777777" w:rsidR="006A0101" w:rsidRPr="00E169D4" w:rsidRDefault="006A0101" w:rsidP="00E97C44">
            <w:pPr>
              <w:jc w:val="right"/>
              <w:rPr>
                <w:rFonts w:ascii="Arial" w:hAnsi="Arial" w:cs="Arial"/>
                <w:b/>
                <w:bCs/>
                <w:sz w:val="16"/>
                <w:szCs w:val="16"/>
                <w:lang w:val="es-BO"/>
              </w:rPr>
            </w:pPr>
          </w:p>
        </w:tc>
        <w:tc>
          <w:tcPr>
            <w:tcW w:w="243" w:type="dxa"/>
            <w:tcBorders>
              <w:top w:val="single" w:sz="4" w:space="0" w:color="auto"/>
              <w:bottom w:val="nil"/>
            </w:tcBorders>
            <w:vAlign w:val="bottom"/>
          </w:tcPr>
          <w:p w14:paraId="698C4CDB"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vAlign w:val="bottom"/>
          </w:tcPr>
          <w:p w14:paraId="466D5C9A"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vAlign w:val="bottom"/>
          </w:tcPr>
          <w:p w14:paraId="6C866120"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vAlign w:val="bottom"/>
          </w:tcPr>
          <w:p w14:paraId="7A48F904"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vAlign w:val="bottom"/>
          </w:tcPr>
          <w:p w14:paraId="5C85F9F9"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vAlign w:val="bottom"/>
          </w:tcPr>
          <w:p w14:paraId="1AD3B879"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vAlign w:val="bottom"/>
          </w:tcPr>
          <w:p w14:paraId="4758CCD4"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vAlign w:val="bottom"/>
          </w:tcPr>
          <w:p w14:paraId="34B6B6CF"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vAlign w:val="bottom"/>
          </w:tcPr>
          <w:p w14:paraId="608FFC36" w14:textId="77777777" w:rsidR="006A0101" w:rsidRPr="00E169D4" w:rsidRDefault="006A0101" w:rsidP="00E97C44">
            <w:pPr>
              <w:rPr>
                <w:rFonts w:ascii="Arial" w:hAnsi="Arial" w:cs="Arial"/>
                <w:b/>
                <w:bCs/>
                <w:sz w:val="16"/>
                <w:szCs w:val="16"/>
                <w:lang w:val="es-BO"/>
              </w:rPr>
            </w:pPr>
          </w:p>
        </w:tc>
        <w:tc>
          <w:tcPr>
            <w:tcW w:w="243" w:type="dxa"/>
            <w:tcBorders>
              <w:bottom w:val="nil"/>
            </w:tcBorders>
            <w:vAlign w:val="bottom"/>
          </w:tcPr>
          <w:p w14:paraId="0ECB9BBB" w14:textId="77777777" w:rsidR="006A0101" w:rsidRPr="00E169D4" w:rsidRDefault="006A0101" w:rsidP="00E97C44">
            <w:pPr>
              <w:rPr>
                <w:rFonts w:ascii="Arial" w:hAnsi="Arial" w:cs="Arial"/>
                <w:b/>
                <w:bCs/>
                <w:sz w:val="16"/>
                <w:szCs w:val="16"/>
                <w:lang w:val="es-BO"/>
              </w:rPr>
            </w:pPr>
          </w:p>
        </w:tc>
        <w:tc>
          <w:tcPr>
            <w:tcW w:w="243" w:type="dxa"/>
            <w:tcBorders>
              <w:bottom w:val="nil"/>
            </w:tcBorders>
            <w:vAlign w:val="bottom"/>
          </w:tcPr>
          <w:p w14:paraId="34220EEE"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vAlign w:val="bottom"/>
          </w:tcPr>
          <w:p w14:paraId="19A38A91"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vAlign w:val="bottom"/>
          </w:tcPr>
          <w:p w14:paraId="3207A8CE"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vAlign w:val="bottom"/>
          </w:tcPr>
          <w:p w14:paraId="6AE3AF4A"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vAlign w:val="bottom"/>
          </w:tcPr>
          <w:p w14:paraId="3BC89C86"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vAlign w:val="bottom"/>
          </w:tcPr>
          <w:p w14:paraId="1A299739"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vAlign w:val="bottom"/>
          </w:tcPr>
          <w:p w14:paraId="489B37AE" w14:textId="77777777" w:rsidR="006A0101" w:rsidRPr="00E169D4" w:rsidRDefault="006A0101" w:rsidP="00E97C44">
            <w:pPr>
              <w:rPr>
                <w:rFonts w:ascii="Arial" w:hAnsi="Arial" w:cs="Arial"/>
                <w:b/>
                <w:bCs/>
                <w:sz w:val="16"/>
                <w:szCs w:val="16"/>
                <w:lang w:val="es-BO"/>
              </w:rPr>
            </w:pPr>
          </w:p>
        </w:tc>
        <w:tc>
          <w:tcPr>
            <w:tcW w:w="242" w:type="dxa"/>
            <w:tcBorders>
              <w:top w:val="single" w:sz="4" w:space="0" w:color="auto"/>
              <w:bottom w:val="nil"/>
            </w:tcBorders>
            <w:vAlign w:val="bottom"/>
          </w:tcPr>
          <w:p w14:paraId="05B3DD1D" w14:textId="77777777" w:rsidR="006A0101" w:rsidRPr="00E169D4" w:rsidRDefault="006A0101" w:rsidP="00E97C44">
            <w:pPr>
              <w:rPr>
                <w:rFonts w:ascii="Arial" w:hAnsi="Arial" w:cs="Arial"/>
                <w:b/>
                <w:bCs/>
                <w:sz w:val="16"/>
                <w:szCs w:val="16"/>
                <w:lang w:val="es-BO"/>
              </w:rPr>
            </w:pPr>
          </w:p>
        </w:tc>
        <w:tc>
          <w:tcPr>
            <w:tcW w:w="242" w:type="dxa"/>
            <w:tcBorders>
              <w:top w:val="single" w:sz="4" w:space="0" w:color="auto"/>
              <w:bottom w:val="nil"/>
            </w:tcBorders>
            <w:vAlign w:val="bottom"/>
          </w:tcPr>
          <w:p w14:paraId="60365F46" w14:textId="77777777" w:rsidR="006A0101" w:rsidRPr="00E169D4" w:rsidRDefault="006A0101" w:rsidP="00E97C44">
            <w:pPr>
              <w:rPr>
                <w:rFonts w:ascii="Arial" w:hAnsi="Arial" w:cs="Arial"/>
                <w:b/>
                <w:bCs/>
                <w:sz w:val="16"/>
                <w:szCs w:val="16"/>
                <w:lang w:val="es-BO"/>
              </w:rPr>
            </w:pPr>
          </w:p>
        </w:tc>
        <w:tc>
          <w:tcPr>
            <w:tcW w:w="242" w:type="dxa"/>
            <w:tcBorders>
              <w:top w:val="single" w:sz="4" w:space="0" w:color="auto"/>
              <w:bottom w:val="nil"/>
            </w:tcBorders>
            <w:vAlign w:val="bottom"/>
          </w:tcPr>
          <w:p w14:paraId="20F1F40C" w14:textId="77777777" w:rsidR="006A0101" w:rsidRPr="00E169D4" w:rsidRDefault="006A0101" w:rsidP="00E97C44">
            <w:pPr>
              <w:rPr>
                <w:rFonts w:ascii="Arial" w:hAnsi="Arial" w:cs="Arial"/>
                <w:b/>
                <w:bCs/>
                <w:sz w:val="16"/>
                <w:szCs w:val="16"/>
                <w:lang w:val="es-BO"/>
              </w:rPr>
            </w:pPr>
          </w:p>
        </w:tc>
        <w:tc>
          <w:tcPr>
            <w:tcW w:w="242" w:type="dxa"/>
            <w:tcBorders>
              <w:top w:val="single" w:sz="4" w:space="0" w:color="auto"/>
              <w:bottom w:val="nil"/>
            </w:tcBorders>
            <w:vAlign w:val="bottom"/>
          </w:tcPr>
          <w:p w14:paraId="7D2C2E3F" w14:textId="77777777" w:rsidR="006A0101" w:rsidRPr="00E169D4" w:rsidRDefault="006A0101" w:rsidP="00E97C44">
            <w:pPr>
              <w:rPr>
                <w:rFonts w:ascii="Arial" w:hAnsi="Arial" w:cs="Arial"/>
                <w:b/>
                <w:bCs/>
                <w:sz w:val="16"/>
                <w:szCs w:val="16"/>
                <w:lang w:val="es-BO"/>
              </w:rPr>
            </w:pPr>
          </w:p>
        </w:tc>
        <w:tc>
          <w:tcPr>
            <w:tcW w:w="242" w:type="dxa"/>
            <w:tcBorders>
              <w:top w:val="single" w:sz="4" w:space="0" w:color="auto"/>
              <w:bottom w:val="nil"/>
            </w:tcBorders>
            <w:vAlign w:val="bottom"/>
          </w:tcPr>
          <w:p w14:paraId="22F72871" w14:textId="77777777" w:rsidR="006A0101" w:rsidRPr="00E169D4" w:rsidRDefault="006A0101" w:rsidP="00E97C44">
            <w:pPr>
              <w:rPr>
                <w:rFonts w:ascii="Arial" w:hAnsi="Arial" w:cs="Arial"/>
                <w:b/>
                <w:bCs/>
                <w:sz w:val="16"/>
                <w:szCs w:val="16"/>
                <w:lang w:val="es-BO"/>
              </w:rPr>
            </w:pPr>
          </w:p>
        </w:tc>
        <w:tc>
          <w:tcPr>
            <w:tcW w:w="242" w:type="dxa"/>
            <w:tcBorders>
              <w:bottom w:val="nil"/>
            </w:tcBorders>
            <w:vAlign w:val="bottom"/>
          </w:tcPr>
          <w:p w14:paraId="7ED72CC5" w14:textId="77777777" w:rsidR="006A0101" w:rsidRPr="00E169D4" w:rsidRDefault="006A0101" w:rsidP="00E97C44">
            <w:pPr>
              <w:rPr>
                <w:rFonts w:ascii="Arial" w:hAnsi="Arial" w:cs="Arial"/>
                <w:b/>
                <w:bCs/>
                <w:sz w:val="16"/>
                <w:szCs w:val="16"/>
                <w:lang w:val="es-BO"/>
              </w:rPr>
            </w:pPr>
          </w:p>
        </w:tc>
        <w:tc>
          <w:tcPr>
            <w:tcW w:w="242" w:type="dxa"/>
            <w:tcBorders>
              <w:bottom w:val="nil"/>
            </w:tcBorders>
            <w:vAlign w:val="bottom"/>
          </w:tcPr>
          <w:p w14:paraId="1FDD8AD6" w14:textId="77777777" w:rsidR="006A0101" w:rsidRPr="00E169D4" w:rsidRDefault="006A0101" w:rsidP="00E97C44">
            <w:pPr>
              <w:rPr>
                <w:rFonts w:ascii="Arial" w:hAnsi="Arial" w:cs="Arial"/>
                <w:b/>
                <w:bCs/>
                <w:sz w:val="16"/>
                <w:szCs w:val="16"/>
                <w:lang w:val="es-BO"/>
              </w:rPr>
            </w:pPr>
          </w:p>
        </w:tc>
        <w:tc>
          <w:tcPr>
            <w:tcW w:w="242" w:type="dxa"/>
            <w:tcBorders>
              <w:bottom w:val="nil"/>
            </w:tcBorders>
            <w:vAlign w:val="bottom"/>
          </w:tcPr>
          <w:p w14:paraId="11240498" w14:textId="77777777" w:rsidR="006A0101" w:rsidRPr="00E169D4" w:rsidRDefault="006A0101" w:rsidP="00E97C44">
            <w:pPr>
              <w:rPr>
                <w:rFonts w:ascii="Arial" w:hAnsi="Arial" w:cs="Arial"/>
                <w:b/>
                <w:bCs/>
                <w:sz w:val="16"/>
                <w:szCs w:val="16"/>
                <w:lang w:val="es-BO"/>
              </w:rPr>
            </w:pPr>
          </w:p>
        </w:tc>
        <w:tc>
          <w:tcPr>
            <w:tcW w:w="242" w:type="dxa"/>
            <w:tcBorders>
              <w:bottom w:val="nil"/>
            </w:tcBorders>
            <w:vAlign w:val="bottom"/>
          </w:tcPr>
          <w:p w14:paraId="2DD0EE52" w14:textId="77777777" w:rsidR="006A0101" w:rsidRPr="00E169D4" w:rsidRDefault="006A0101" w:rsidP="00E97C44">
            <w:pPr>
              <w:rPr>
                <w:rFonts w:ascii="Arial" w:hAnsi="Arial" w:cs="Arial"/>
                <w:b/>
                <w:bCs/>
                <w:sz w:val="16"/>
                <w:szCs w:val="16"/>
                <w:lang w:val="es-BO"/>
              </w:rPr>
            </w:pPr>
          </w:p>
        </w:tc>
        <w:tc>
          <w:tcPr>
            <w:tcW w:w="242" w:type="dxa"/>
            <w:tcBorders>
              <w:bottom w:val="nil"/>
            </w:tcBorders>
            <w:vAlign w:val="bottom"/>
          </w:tcPr>
          <w:p w14:paraId="435394FC" w14:textId="77777777" w:rsidR="006A0101" w:rsidRPr="00E169D4" w:rsidRDefault="006A0101" w:rsidP="00E97C44">
            <w:pPr>
              <w:rPr>
                <w:rFonts w:ascii="Arial" w:hAnsi="Arial" w:cs="Arial"/>
                <w:b/>
                <w:bCs/>
                <w:sz w:val="16"/>
                <w:szCs w:val="16"/>
                <w:lang w:val="es-BO"/>
              </w:rPr>
            </w:pPr>
          </w:p>
        </w:tc>
        <w:tc>
          <w:tcPr>
            <w:tcW w:w="242" w:type="dxa"/>
            <w:tcBorders>
              <w:bottom w:val="nil"/>
            </w:tcBorders>
            <w:vAlign w:val="bottom"/>
          </w:tcPr>
          <w:p w14:paraId="78874F2D" w14:textId="77777777" w:rsidR="006A0101" w:rsidRPr="00E169D4" w:rsidRDefault="006A0101" w:rsidP="00E97C44">
            <w:pPr>
              <w:rPr>
                <w:rFonts w:ascii="Arial" w:hAnsi="Arial" w:cs="Arial"/>
                <w:b/>
                <w:bCs/>
                <w:sz w:val="16"/>
                <w:szCs w:val="16"/>
                <w:lang w:val="es-BO"/>
              </w:rPr>
            </w:pPr>
          </w:p>
        </w:tc>
        <w:tc>
          <w:tcPr>
            <w:tcW w:w="242" w:type="dxa"/>
            <w:tcBorders>
              <w:bottom w:val="nil"/>
            </w:tcBorders>
            <w:vAlign w:val="bottom"/>
          </w:tcPr>
          <w:p w14:paraId="79F5640F" w14:textId="77777777" w:rsidR="006A0101" w:rsidRPr="00E169D4" w:rsidRDefault="006A0101" w:rsidP="00E97C44">
            <w:pPr>
              <w:rPr>
                <w:rFonts w:ascii="Arial" w:hAnsi="Arial" w:cs="Arial"/>
                <w:b/>
                <w:bCs/>
                <w:sz w:val="16"/>
                <w:szCs w:val="16"/>
                <w:lang w:val="es-BO"/>
              </w:rPr>
            </w:pPr>
          </w:p>
        </w:tc>
        <w:tc>
          <w:tcPr>
            <w:tcW w:w="242" w:type="dxa"/>
            <w:tcBorders>
              <w:bottom w:val="nil"/>
            </w:tcBorders>
            <w:vAlign w:val="bottom"/>
          </w:tcPr>
          <w:p w14:paraId="560C973F" w14:textId="77777777" w:rsidR="006A0101" w:rsidRPr="00E169D4" w:rsidRDefault="006A0101" w:rsidP="00E97C44">
            <w:pPr>
              <w:rPr>
                <w:rFonts w:ascii="Arial" w:hAnsi="Arial" w:cs="Arial"/>
                <w:b/>
                <w:bCs/>
                <w:sz w:val="16"/>
                <w:szCs w:val="16"/>
                <w:lang w:val="es-BO"/>
              </w:rPr>
            </w:pPr>
          </w:p>
        </w:tc>
        <w:tc>
          <w:tcPr>
            <w:tcW w:w="242" w:type="dxa"/>
            <w:tcBorders>
              <w:bottom w:val="nil"/>
            </w:tcBorders>
            <w:vAlign w:val="bottom"/>
          </w:tcPr>
          <w:p w14:paraId="3C133935" w14:textId="77777777" w:rsidR="006A0101" w:rsidRPr="00E169D4" w:rsidRDefault="006A0101" w:rsidP="00E97C44">
            <w:pPr>
              <w:rPr>
                <w:rFonts w:ascii="Arial" w:hAnsi="Arial" w:cs="Arial"/>
                <w:b/>
                <w:bCs/>
                <w:sz w:val="16"/>
                <w:szCs w:val="16"/>
                <w:lang w:val="es-BO"/>
              </w:rPr>
            </w:pPr>
          </w:p>
        </w:tc>
        <w:tc>
          <w:tcPr>
            <w:tcW w:w="242" w:type="dxa"/>
            <w:tcBorders>
              <w:bottom w:val="nil"/>
            </w:tcBorders>
            <w:vAlign w:val="bottom"/>
          </w:tcPr>
          <w:p w14:paraId="4886809E" w14:textId="77777777" w:rsidR="006A0101" w:rsidRPr="00E169D4" w:rsidRDefault="006A0101" w:rsidP="00E97C44">
            <w:pPr>
              <w:rPr>
                <w:rFonts w:ascii="Arial" w:hAnsi="Arial" w:cs="Arial"/>
                <w:b/>
                <w:bCs/>
                <w:sz w:val="16"/>
                <w:szCs w:val="16"/>
                <w:lang w:val="es-BO"/>
              </w:rPr>
            </w:pPr>
          </w:p>
        </w:tc>
        <w:tc>
          <w:tcPr>
            <w:tcW w:w="242" w:type="dxa"/>
            <w:tcBorders>
              <w:bottom w:val="nil"/>
            </w:tcBorders>
            <w:vAlign w:val="bottom"/>
          </w:tcPr>
          <w:p w14:paraId="6B01097C"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bottom"/>
          </w:tcPr>
          <w:p w14:paraId="21D5BCF4"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bottom"/>
          </w:tcPr>
          <w:p w14:paraId="1FBEAD7E"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bottom"/>
          </w:tcPr>
          <w:p w14:paraId="71126DDF"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bottom"/>
          </w:tcPr>
          <w:p w14:paraId="6B0DFF91"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bottom"/>
          </w:tcPr>
          <w:p w14:paraId="13124BC0" w14:textId="77777777" w:rsidR="006A0101" w:rsidRPr="00E169D4" w:rsidRDefault="006A0101" w:rsidP="00E97C44">
            <w:pPr>
              <w:rPr>
                <w:rFonts w:ascii="Arial" w:hAnsi="Arial" w:cs="Arial"/>
                <w:b/>
                <w:bCs/>
                <w:sz w:val="16"/>
                <w:szCs w:val="16"/>
                <w:lang w:val="es-BO"/>
              </w:rPr>
            </w:pPr>
          </w:p>
        </w:tc>
        <w:tc>
          <w:tcPr>
            <w:tcW w:w="242" w:type="dxa"/>
            <w:tcBorders>
              <w:top w:val="nil"/>
              <w:bottom w:val="nil"/>
              <w:right w:val="single" w:sz="12" w:space="0" w:color="auto"/>
            </w:tcBorders>
            <w:vAlign w:val="bottom"/>
          </w:tcPr>
          <w:p w14:paraId="3FF0B1C8" w14:textId="77777777" w:rsidR="006A0101" w:rsidRPr="00E169D4" w:rsidRDefault="006A0101" w:rsidP="00E97C44">
            <w:pPr>
              <w:rPr>
                <w:rFonts w:ascii="Arial" w:hAnsi="Arial" w:cs="Arial"/>
                <w:b/>
                <w:bCs/>
                <w:sz w:val="16"/>
                <w:szCs w:val="16"/>
                <w:lang w:val="es-BO"/>
              </w:rPr>
            </w:pPr>
          </w:p>
        </w:tc>
      </w:tr>
      <w:tr w:rsidR="00E169D4" w:rsidRPr="00E169D4" w14:paraId="19F9334C" w14:textId="77777777" w:rsidTr="00E97C44">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B7671D1" w14:textId="3E6B2389" w:rsidR="006A0101" w:rsidRPr="00E169D4" w:rsidRDefault="006A0101" w:rsidP="00FC617B">
            <w:pPr>
              <w:pStyle w:val="Prrafodelista"/>
              <w:numPr>
                <w:ilvl w:val="0"/>
                <w:numId w:val="79"/>
              </w:numPr>
              <w:ind w:left="444" w:hanging="283"/>
              <w:rPr>
                <w:rFonts w:ascii="Arial" w:hAnsi="Arial" w:cs="Arial"/>
                <w:b/>
                <w:bCs/>
                <w:sz w:val="16"/>
                <w:szCs w:val="16"/>
                <w:lang w:val="es-BO"/>
              </w:rPr>
            </w:pPr>
            <w:r w:rsidRPr="00E169D4">
              <w:rPr>
                <w:rFonts w:ascii="Arial" w:hAnsi="Arial" w:cs="Arial"/>
                <w:b/>
                <w:bCs/>
                <w:sz w:val="16"/>
                <w:szCs w:val="16"/>
                <w:lang w:val="es-BO"/>
              </w:rPr>
              <w:t>INFORMACIÓN</w:t>
            </w:r>
            <w:r w:rsidRPr="00E169D4">
              <w:rPr>
                <w:rFonts w:ascii="Arial" w:hAnsi="Arial" w:cs="Arial"/>
                <w:b/>
                <w:bCs/>
                <w:sz w:val="16"/>
                <w:szCs w:val="16"/>
                <w:lang w:val="es-BO" w:eastAsia="es-ES"/>
              </w:rPr>
              <w:t xml:space="preserve"> DEL REPRESENTANTE LEGAL </w:t>
            </w:r>
            <w:r w:rsidR="00467499" w:rsidRPr="00467499">
              <w:rPr>
                <w:rFonts w:ascii="Arial" w:hAnsi="Arial" w:cs="Arial"/>
                <w:b/>
                <w:bCs/>
                <w:sz w:val="16"/>
                <w:szCs w:val="16"/>
                <w:lang w:val="es-BO" w:eastAsia="es-ES"/>
              </w:rPr>
              <w:t xml:space="preserve">O PERSONA CON PODER ESPECÍFICO </w:t>
            </w:r>
            <w:r w:rsidRPr="00C46EC3">
              <w:rPr>
                <w:rFonts w:ascii="Arial" w:hAnsi="Arial" w:cs="Arial"/>
                <w:b/>
                <w:sz w:val="16"/>
                <w:szCs w:val="16"/>
                <w:lang w:val="es-BO"/>
              </w:rPr>
              <w:t>(</w:t>
            </w:r>
            <w:r w:rsidR="00F61380" w:rsidRPr="00701513">
              <w:rPr>
                <w:rFonts w:cs="Arial"/>
                <w:b/>
                <w:i/>
                <w:iCs/>
                <w:sz w:val="18"/>
                <w:szCs w:val="18"/>
                <w:lang w:val="es-BO"/>
              </w:rPr>
              <w:t xml:space="preserve">Cuando </w:t>
            </w:r>
            <w:r w:rsidR="00D869F5" w:rsidRPr="00701513">
              <w:rPr>
                <w:rFonts w:cs="Arial"/>
                <w:b/>
                <w:i/>
                <w:iCs/>
                <w:sz w:val="18"/>
                <w:szCs w:val="18"/>
                <w:lang w:val="es-BO"/>
              </w:rPr>
              <w:t>el proponente sea una empresa unipersonal y éste no acredite a un Representante Legal no será necesario el llenado de la información del numeral 2 del presente formulario</w:t>
            </w:r>
            <w:r w:rsidR="00D869F5" w:rsidRPr="00C46EC3">
              <w:rPr>
                <w:rFonts w:cs="Arial"/>
                <w:b/>
                <w:sz w:val="18"/>
                <w:szCs w:val="18"/>
                <w:lang w:val="es-BO"/>
              </w:rPr>
              <w:t>).</w:t>
            </w:r>
          </w:p>
        </w:tc>
      </w:tr>
      <w:tr w:rsidR="00E169D4" w:rsidRPr="00E169D4" w14:paraId="226D0BE9" w14:textId="77777777" w:rsidTr="00E97C44">
        <w:trPr>
          <w:trHeight w:val="79"/>
          <w:jc w:val="center"/>
        </w:trPr>
        <w:tc>
          <w:tcPr>
            <w:tcW w:w="243" w:type="dxa"/>
            <w:tcBorders>
              <w:top w:val="nil"/>
              <w:left w:val="single" w:sz="12" w:space="0" w:color="auto"/>
              <w:bottom w:val="nil"/>
            </w:tcBorders>
            <w:vAlign w:val="center"/>
            <w:hideMark/>
          </w:tcPr>
          <w:p w14:paraId="0831B252" w14:textId="77777777" w:rsidR="006A0101" w:rsidRPr="00E169D4" w:rsidRDefault="006A0101" w:rsidP="00E97C44">
            <w:pPr>
              <w:rPr>
                <w:rFonts w:ascii="Arial" w:hAnsi="Arial" w:cs="Arial"/>
                <w:sz w:val="16"/>
                <w:szCs w:val="16"/>
                <w:lang w:val="es-BO"/>
              </w:rPr>
            </w:pPr>
            <w:r w:rsidRPr="00E169D4">
              <w:rPr>
                <w:rFonts w:ascii="Arial" w:hAnsi="Arial" w:cs="Arial"/>
                <w:sz w:val="16"/>
                <w:szCs w:val="16"/>
                <w:lang w:val="es-BO"/>
              </w:rPr>
              <w:t> </w:t>
            </w:r>
          </w:p>
        </w:tc>
        <w:tc>
          <w:tcPr>
            <w:tcW w:w="243" w:type="dxa"/>
            <w:tcBorders>
              <w:top w:val="nil"/>
              <w:bottom w:val="nil"/>
            </w:tcBorders>
            <w:vAlign w:val="center"/>
          </w:tcPr>
          <w:p w14:paraId="7592A0BE" w14:textId="77777777" w:rsidR="006A0101" w:rsidRPr="00E169D4" w:rsidRDefault="006A0101" w:rsidP="00E97C44">
            <w:pPr>
              <w:rPr>
                <w:rFonts w:ascii="Arial" w:hAnsi="Arial" w:cs="Arial"/>
                <w:b/>
                <w:bCs/>
                <w:sz w:val="16"/>
                <w:szCs w:val="16"/>
                <w:lang w:val="es-BO"/>
              </w:rPr>
            </w:pPr>
            <w:r w:rsidRPr="00E169D4">
              <w:rPr>
                <w:rFonts w:ascii="Arial" w:hAnsi="Arial" w:cs="Arial"/>
                <w:b/>
                <w:bCs/>
                <w:sz w:val="16"/>
                <w:szCs w:val="16"/>
                <w:lang w:val="es-BO"/>
              </w:rPr>
              <w:t> </w:t>
            </w:r>
          </w:p>
        </w:tc>
        <w:tc>
          <w:tcPr>
            <w:tcW w:w="243" w:type="dxa"/>
            <w:tcBorders>
              <w:top w:val="nil"/>
              <w:bottom w:val="nil"/>
            </w:tcBorders>
            <w:vAlign w:val="center"/>
          </w:tcPr>
          <w:p w14:paraId="152D98A1"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vAlign w:val="center"/>
          </w:tcPr>
          <w:p w14:paraId="114518DB"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vAlign w:val="center"/>
          </w:tcPr>
          <w:p w14:paraId="22D73E29"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vAlign w:val="center"/>
          </w:tcPr>
          <w:p w14:paraId="36787201"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vAlign w:val="center"/>
          </w:tcPr>
          <w:p w14:paraId="45BA524D"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vAlign w:val="center"/>
          </w:tcPr>
          <w:p w14:paraId="17F427D2"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vAlign w:val="center"/>
          </w:tcPr>
          <w:p w14:paraId="0CA86095"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vAlign w:val="center"/>
          </w:tcPr>
          <w:p w14:paraId="328DFDEF"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vAlign w:val="center"/>
          </w:tcPr>
          <w:p w14:paraId="0C539072"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vAlign w:val="center"/>
          </w:tcPr>
          <w:p w14:paraId="7CD917FD"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vAlign w:val="center"/>
          </w:tcPr>
          <w:p w14:paraId="2F7A360E"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vAlign w:val="center"/>
          </w:tcPr>
          <w:p w14:paraId="7E787559"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vAlign w:val="center"/>
          </w:tcPr>
          <w:p w14:paraId="6E3AD55C"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vAlign w:val="center"/>
          </w:tcPr>
          <w:p w14:paraId="62181857"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vAlign w:val="center"/>
          </w:tcPr>
          <w:p w14:paraId="516AAD6D"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vAlign w:val="center"/>
          </w:tcPr>
          <w:p w14:paraId="048C170D"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0D5D0925"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4534857E"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0AF1FD55"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00904F18"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3B36FB73"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4759394E"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44F83210"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00A569A8"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64D2FD56"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0D4DCC00"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7C97CF53"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66F98D40"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0EACB1E3"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1230F895"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7BBD188F"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20641B24"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3B71EADA"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1C4B7E92"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1743648F"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0F757A4C"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28E17FDD" w14:textId="77777777" w:rsidR="006A0101" w:rsidRPr="00E169D4" w:rsidRDefault="006A0101" w:rsidP="00E97C44">
            <w:pPr>
              <w:rPr>
                <w:rFonts w:ascii="Arial" w:hAnsi="Arial" w:cs="Arial"/>
                <w:b/>
                <w:bCs/>
                <w:sz w:val="16"/>
                <w:szCs w:val="16"/>
                <w:lang w:val="es-BO"/>
              </w:rPr>
            </w:pPr>
          </w:p>
        </w:tc>
        <w:tc>
          <w:tcPr>
            <w:tcW w:w="242" w:type="dxa"/>
            <w:tcBorders>
              <w:top w:val="nil"/>
              <w:bottom w:val="nil"/>
              <w:right w:val="single" w:sz="12" w:space="0" w:color="auto"/>
            </w:tcBorders>
            <w:vAlign w:val="center"/>
          </w:tcPr>
          <w:p w14:paraId="6DF31B59" w14:textId="77777777" w:rsidR="006A0101" w:rsidRPr="00E169D4" w:rsidRDefault="006A0101" w:rsidP="00E97C44">
            <w:pPr>
              <w:rPr>
                <w:rFonts w:ascii="Arial" w:hAnsi="Arial" w:cs="Arial"/>
                <w:b/>
                <w:bCs/>
                <w:sz w:val="16"/>
                <w:szCs w:val="16"/>
                <w:lang w:val="es-BO"/>
              </w:rPr>
            </w:pPr>
          </w:p>
        </w:tc>
      </w:tr>
      <w:tr w:rsidR="00E169D4" w:rsidRPr="00E169D4" w14:paraId="410FBBC7" w14:textId="77777777" w:rsidTr="00E97C44">
        <w:trPr>
          <w:trHeight w:val="79"/>
          <w:jc w:val="center"/>
        </w:trPr>
        <w:tc>
          <w:tcPr>
            <w:tcW w:w="243" w:type="dxa"/>
            <w:tcBorders>
              <w:top w:val="nil"/>
              <w:left w:val="single" w:sz="12" w:space="0" w:color="auto"/>
              <w:bottom w:val="nil"/>
            </w:tcBorders>
            <w:vAlign w:val="center"/>
          </w:tcPr>
          <w:p w14:paraId="4C6EB6BF" w14:textId="77777777" w:rsidR="006A0101" w:rsidRPr="00E169D4" w:rsidRDefault="006A0101" w:rsidP="00E97C44">
            <w:pPr>
              <w:rPr>
                <w:rFonts w:ascii="Arial" w:hAnsi="Arial" w:cs="Arial"/>
                <w:sz w:val="16"/>
                <w:szCs w:val="16"/>
                <w:lang w:val="es-BO"/>
              </w:rPr>
            </w:pPr>
          </w:p>
        </w:tc>
        <w:tc>
          <w:tcPr>
            <w:tcW w:w="1944" w:type="dxa"/>
            <w:gridSpan w:val="8"/>
            <w:vMerge w:val="restart"/>
            <w:tcBorders>
              <w:top w:val="nil"/>
            </w:tcBorders>
            <w:vAlign w:val="center"/>
          </w:tcPr>
          <w:p w14:paraId="4E6593B4" w14:textId="34AAB395" w:rsidR="006A0101" w:rsidRPr="00E169D4" w:rsidRDefault="006A0101" w:rsidP="00E97C44">
            <w:pPr>
              <w:jc w:val="right"/>
              <w:rPr>
                <w:rFonts w:ascii="Arial" w:hAnsi="Arial" w:cs="Arial"/>
                <w:b/>
                <w:bCs/>
                <w:sz w:val="16"/>
                <w:szCs w:val="16"/>
                <w:lang w:val="es-BO"/>
              </w:rPr>
            </w:pPr>
            <w:r w:rsidRPr="00E169D4">
              <w:rPr>
                <w:rFonts w:ascii="Arial" w:hAnsi="Arial" w:cs="Arial"/>
                <w:bCs/>
                <w:sz w:val="16"/>
                <w:szCs w:val="16"/>
                <w:lang w:val="es-BO"/>
              </w:rPr>
              <w:t>Nombre del Representante Legal</w:t>
            </w:r>
            <w:r w:rsidR="00467499">
              <w:rPr>
                <w:rFonts w:ascii="Arial" w:hAnsi="Arial" w:cs="Arial"/>
                <w:bCs/>
                <w:sz w:val="16"/>
                <w:szCs w:val="16"/>
                <w:lang w:val="es-BO"/>
              </w:rPr>
              <w:t xml:space="preserve"> </w:t>
            </w:r>
            <w:r w:rsidR="00467499" w:rsidRPr="00467499">
              <w:rPr>
                <w:rFonts w:ascii="Arial" w:hAnsi="Arial" w:cs="Arial"/>
                <w:bCs/>
                <w:sz w:val="16"/>
                <w:szCs w:val="16"/>
                <w:lang w:val="es-BO"/>
              </w:rPr>
              <w:t>o persona con poder específico</w:t>
            </w:r>
          </w:p>
        </w:tc>
        <w:tc>
          <w:tcPr>
            <w:tcW w:w="1944" w:type="dxa"/>
            <w:gridSpan w:val="8"/>
            <w:tcBorders>
              <w:top w:val="nil"/>
              <w:bottom w:val="single" w:sz="4" w:space="0" w:color="auto"/>
            </w:tcBorders>
            <w:vAlign w:val="center"/>
          </w:tcPr>
          <w:p w14:paraId="29E043D2" w14:textId="77777777" w:rsidR="006A0101" w:rsidRPr="00E169D4" w:rsidRDefault="006A0101" w:rsidP="00E97C44">
            <w:pPr>
              <w:jc w:val="center"/>
              <w:rPr>
                <w:rFonts w:ascii="Arial" w:hAnsi="Arial" w:cs="Arial"/>
                <w:b/>
                <w:bCs/>
                <w:i/>
                <w:sz w:val="16"/>
                <w:szCs w:val="16"/>
                <w:lang w:val="es-BO"/>
              </w:rPr>
            </w:pPr>
            <w:r w:rsidRPr="00E169D4">
              <w:rPr>
                <w:rFonts w:ascii="Arial" w:hAnsi="Arial" w:cs="Arial"/>
                <w:i/>
                <w:sz w:val="14"/>
                <w:szCs w:val="16"/>
                <w:lang w:val="es-BO"/>
              </w:rPr>
              <w:t>Apellido Paterno</w:t>
            </w:r>
          </w:p>
        </w:tc>
        <w:tc>
          <w:tcPr>
            <w:tcW w:w="243" w:type="dxa"/>
            <w:tcBorders>
              <w:top w:val="nil"/>
              <w:bottom w:val="nil"/>
            </w:tcBorders>
            <w:vAlign w:val="center"/>
          </w:tcPr>
          <w:p w14:paraId="1B96AA8E" w14:textId="77777777" w:rsidR="006A0101" w:rsidRPr="00E169D4" w:rsidRDefault="006A0101" w:rsidP="00E97C44">
            <w:pPr>
              <w:rPr>
                <w:rFonts w:ascii="Arial" w:hAnsi="Arial" w:cs="Arial"/>
                <w:b/>
                <w:bCs/>
                <w:sz w:val="16"/>
                <w:szCs w:val="16"/>
                <w:lang w:val="es-BO"/>
              </w:rPr>
            </w:pPr>
          </w:p>
        </w:tc>
        <w:tc>
          <w:tcPr>
            <w:tcW w:w="1936" w:type="dxa"/>
            <w:gridSpan w:val="8"/>
            <w:tcBorders>
              <w:top w:val="nil"/>
              <w:bottom w:val="single" w:sz="4" w:space="0" w:color="auto"/>
            </w:tcBorders>
            <w:vAlign w:val="center"/>
          </w:tcPr>
          <w:p w14:paraId="7E19C633" w14:textId="77777777" w:rsidR="006A0101" w:rsidRPr="00E169D4" w:rsidRDefault="006A0101" w:rsidP="00E97C44">
            <w:pPr>
              <w:jc w:val="center"/>
              <w:rPr>
                <w:rFonts w:ascii="Arial" w:hAnsi="Arial" w:cs="Arial"/>
                <w:b/>
                <w:bCs/>
                <w:i/>
                <w:sz w:val="16"/>
                <w:szCs w:val="16"/>
                <w:lang w:val="es-BO"/>
              </w:rPr>
            </w:pPr>
            <w:r w:rsidRPr="00E169D4">
              <w:rPr>
                <w:rFonts w:ascii="Arial" w:hAnsi="Arial" w:cs="Arial"/>
                <w:i/>
                <w:sz w:val="14"/>
                <w:szCs w:val="16"/>
                <w:lang w:val="es-BO"/>
              </w:rPr>
              <w:t>Apellido Materno</w:t>
            </w:r>
          </w:p>
        </w:tc>
        <w:tc>
          <w:tcPr>
            <w:tcW w:w="242" w:type="dxa"/>
            <w:tcBorders>
              <w:top w:val="nil"/>
              <w:bottom w:val="nil"/>
            </w:tcBorders>
            <w:vAlign w:val="center"/>
          </w:tcPr>
          <w:p w14:paraId="3DD590B5" w14:textId="77777777" w:rsidR="006A0101" w:rsidRPr="00E169D4" w:rsidRDefault="006A0101" w:rsidP="00E97C44">
            <w:pPr>
              <w:rPr>
                <w:rFonts w:ascii="Arial" w:hAnsi="Arial" w:cs="Arial"/>
                <w:b/>
                <w:bCs/>
                <w:sz w:val="16"/>
                <w:szCs w:val="16"/>
                <w:lang w:val="es-BO"/>
              </w:rPr>
            </w:pPr>
          </w:p>
        </w:tc>
        <w:tc>
          <w:tcPr>
            <w:tcW w:w="2904" w:type="dxa"/>
            <w:gridSpan w:val="12"/>
            <w:tcBorders>
              <w:top w:val="nil"/>
              <w:bottom w:val="single" w:sz="4" w:space="0" w:color="auto"/>
            </w:tcBorders>
            <w:vAlign w:val="center"/>
          </w:tcPr>
          <w:p w14:paraId="451D4519" w14:textId="77777777" w:rsidR="006A0101" w:rsidRPr="00E169D4" w:rsidRDefault="006A0101" w:rsidP="00E97C44">
            <w:pPr>
              <w:jc w:val="center"/>
              <w:rPr>
                <w:rFonts w:ascii="Arial" w:hAnsi="Arial" w:cs="Arial"/>
                <w:b/>
                <w:bCs/>
                <w:sz w:val="16"/>
                <w:szCs w:val="16"/>
                <w:lang w:val="es-BO"/>
              </w:rPr>
            </w:pPr>
            <w:r w:rsidRPr="00E169D4">
              <w:rPr>
                <w:rFonts w:ascii="Arial" w:hAnsi="Arial" w:cs="Arial"/>
                <w:i/>
                <w:iCs/>
                <w:sz w:val="14"/>
                <w:szCs w:val="16"/>
                <w:lang w:val="es-BO"/>
              </w:rPr>
              <w:t>Nombre(s)</w:t>
            </w:r>
          </w:p>
        </w:tc>
        <w:tc>
          <w:tcPr>
            <w:tcW w:w="242" w:type="dxa"/>
            <w:tcBorders>
              <w:top w:val="nil"/>
              <w:bottom w:val="nil"/>
              <w:right w:val="single" w:sz="12" w:space="0" w:color="auto"/>
            </w:tcBorders>
            <w:vAlign w:val="center"/>
          </w:tcPr>
          <w:p w14:paraId="0EF0A5A7" w14:textId="77777777" w:rsidR="006A0101" w:rsidRPr="00E169D4" w:rsidRDefault="006A0101" w:rsidP="00E97C44">
            <w:pPr>
              <w:rPr>
                <w:rFonts w:ascii="Arial" w:hAnsi="Arial" w:cs="Arial"/>
                <w:b/>
                <w:bCs/>
                <w:sz w:val="16"/>
                <w:szCs w:val="16"/>
                <w:lang w:val="es-BO"/>
              </w:rPr>
            </w:pPr>
          </w:p>
        </w:tc>
      </w:tr>
      <w:tr w:rsidR="00E169D4" w:rsidRPr="00E169D4" w14:paraId="44F11E4E" w14:textId="77777777" w:rsidTr="00E97C44">
        <w:trPr>
          <w:trHeight w:val="226"/>
          <w:jc w:val="center"/>
        </w:trPr>
        <w:tc>
          <w:tcPr>
            <w:tcW w:w="243" w:type="dxa"/>
            <w:tcBorders>
              <w:top w:val="nil"/>
              <w:left w:val="single" w:sz="12" w:space="0" w:color="auto"/>
              <w:bottom w:val="nil"/>
            </w:tcBorders>
            <w:vAlign w:val="center"/>
          </w:tcPr>
          <w:p w14:paraId="13A39F68" w14:textId="77777777" w:rsidR="006A0101" w:rsidRPr="00E169D4" w:rsidRDefault="006A0101" w:rsidP="00E97C44">
            <w:pPr>
              <w:rPr>
                <w:rFonts w:ascii="Arial" w:hAnsi="Arial" w:cs="Arial"/>
                <w:sz w:val="16"/>
                <w:szCs w:val="16"/>
                <w:lang w:val="es-BO"/>
              </w:rPr>
            </w:pPr>
          </w:p>
        </w:tc>
        <w:tc>
          <w:tcPr>
            <w:tcW w:w="1944" w:type="dxa"/>
            <w:gridSpan w:val="8"/>
            <w:vMerge/>
            <w:tcBorders>
              <w:bottom w:val="nil"/>
              <w:right w:val="single" w:sz="4" w:space="0" w:color="auto"/>
            </w:tcBorders>
            <w:vAlign w:val="center"/>
          </w:tcPr>
          <w:p w14:paraId="072711A8" w14:textId="77777777" w:rsidR="006A0101" w:rsidRPr="00E169D4" w:rsidRDefault="006A0101" w:rsidP="00E97C44">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DD0857" w14:textId="77777777" w:rsidR="006A0101" w:rsidRPr="00E169D4" w:rsidRDefault="006A0101" w:rsidP="00E97C44">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vAlign w:val="center"/>
          </w:tcPr>
          <w:p w14:paraId="3A95AED3" w14:textId="77777777" w:rsidR="006A0101" w:rsidRPr="00E169D4" w:rsidRDefault="006A0101" w:rsidP="00E97C44">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60977E" w14:textId="77777777" w:rsidR="006A0101" w:rsidRPr="00E169D4"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vAlign w:val="center"/>
          </w:tcPr>
          <w:p w14:paraId="63A07C9C" w14:textId="77777777" w:rsidR="006A0101" w:rsidRPr="00E169D4" w:rsidRDefault="006A0101" w:rsidP="00E97C44">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D96396" w14:textId="77777777" w:rsidR="006A0101" w:rsidRPr="00E169D4"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vAlign w:val="center"/>
          </w:tcPr>
          <w:p w14:paraId="14CE2F16" w14:textId="77777777" w:rsidR="006A0101" w:rsidRPr="00E169D4" w:rsidRDefault="006A0101" w:rsidP="00E97C44">
            <w:pPr>
              <w:rPr>
                <w:rFonts w:ascii="Arial" w:hAnsi="Arial" w:cs="Arial"/>
                <w:b/>
                <w:bCs/>
                <w:sz w:val="16"/>
                <w:szCs w:val="16"/>
                <w:lang w:val="es-BO"/>
              </w:rPr>
            </w:pPr>
          </w:p>
        </w:tc>
      </w:tr>
      <w:tr w:rsidR="00E169D4" w:rsidRPr="00E169D4" w14:paraId="35684907" w14:textId="77777777" w:rsidTr="00E97C44">
        <w:trPr>
          <w:trHeight w:val="79"/>
          <w:jc w:val="center"/>
        </w:trPr>
        <w:tc>
          <w:tcPr>
            <w:tcW w:w="243" w:type="dxa"/>
            <w:tcBorders>
              <w:top w:val="nil"/>
              <w:left w:val="single" w:sz="12" w:space="0" w:color="auto"/>
              <w:bottom w:val="nil"/>
            </w:tcBorders>
            <w:vAlign w:val="center"/>
          </w:tcPr>
          <w:p w14:paraId="712482D4" w14:textId="77777777" w:rsidR="006A0101" w:rsidRPr="00E169D4" w:rsidRDefault="006A0101" w:rsidP="00E97C44">
            <w:pPr>
              <w:rPr>
                <w:rFonts w:ascii="Arial" w:hAnsi="Arial" w:cs="Arial"/>
                <w:sz w:val="16"/>
                <w:szCs w:val="16"/>
                <w:lang w:val="es-BO"/>
              </w:rPr>
            </w:pPr>
          </w:p>
        </w:tc>
        <w:tc>
          <w:tcPr>
            <w:tcW w:w="243" w:type="dxa"/>
            <w:tcBorders>
              <w:top w:val="nil"/>
              <w:bottom w:val="nil"/>
            </w:tcBorders>
            <w:vAlign w:val="center"/>
          </w:tcPr>
          <w:p w14:paraId="20BBFFD2"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vAlign w:val="center"/>
          </w:tcPr>
          <w:p w14:paraId="6751D80E"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vAlign w:val="center"/>
          </w:tcPr>
          <w:p w14:paraId="49DA76D7"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vAlign w:val="center"/>
          </w:tcPr>
          <w:p w14:paraId="5D0DE335"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vAlign w:val="center"/>
          </w:tcPr>
          <w:p w14:paraId="78D23E91"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vAlign w:val="center"/>
          </w:tcPr>
          <w:p w14:paraId="34B74A78"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vAlign w:val="center"/>
          </w:tcPr>
          <w:p w14:paraId="76B0B8EE"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vAlign w:val="center"/>
          </w:tcPr>
          <w:p w14:paraId="74B36C68"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vAlign w:val="center"/>
          </w:tcPr>
          <w:p w14:paraId="2252CBFE"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vAlign w:val="center"/>
          </w:tcPr>
          <w:p w14:paraId="5D688CA3"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vAlign w:val="center"/>
          </w:tcPr>
          <w:p w14:paraId="0EE8405B"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vAlign w:val="center"/>
          </w:tcPr>
          <w:p w14:paraId="7EF98F30"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vAlign w:val="center"/>
          </w:tcPr>
          <w:p w14:paraId="46F7241D"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vAlign w:val="center"/>
          </w:tcPr>
          <w:p w14:paraId="12315A29"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vAlign w:val="center"/>
          </w:tcPr>
          <w:p w14:paraId="0A5C8069"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vAlign w:val="center"/>
          </w:tcPr>
          <w:p w14:paraId="19B6E163"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vAlign w:val="center"/>
          </w:tcPr>
          <w:p w14:paraId="17F15102"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1FBD7C7D"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435D9B2E"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79171065"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04DCE6FC"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2996016E"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7AC18F0E"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6E9A11D5"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27AAFB10"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656E50D4"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541FC1D0"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615B1882"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7EC82C28"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6053012D"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6B6104EB"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0406A8F4"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0E8C5C9B"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39C9501F"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7B13765F"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34B114CC"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08779A5F"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6F69F431" w14:textId="77777777" w:rsidR="006A0101" w:rsidRPr="00E169D4" w:rsidRDefault="006A0101" w:rsidP="00E97C44">
            <w:pPr>
              <w:rPr>
                <w:rFonts w:ascii="Arial" w:hAnsi="Arial" w:cs="Arial"/>
                <w:b/>
                <w:bCs/>
                <w:sz w:val="16"/>
                <w:szCs w:val="16"/>
                <w:lang w:val="es-BO"/>
              </w:rPr>
            </w:pPr>
          </w:p>
        </w:tc>
        <w:tc>
          <w:tcPr>
            <w:tcW w:w="242" w:type="dxa"/>
            <w:tcBorders>
              <w:top w:val="nil"/>
              <w:bottom w:val="nil"/>
              <w:right w:val="single" w:sz="12" w:space="0" w:color="auto"/>
            </w:tcBorders>
            <w:vAlign w:val="center"/>
          </w:tcPr>
          <w:p w14:paraId="4EC9F928" w14:textId="77777777" w:rsidR="006A0101" w:rsidRPr="00E169D4" w:rsidRDefault="006A0101" w:rsidP="00E97C44">
            <w:pPr>
              <w:rPr>
                <w:rFonts w:ascii="Arial" w:hAnsi="Arial" w:cs="Arial"/>
                <w:b/>
                <w:bCs/>
                <w:sz w:val="16"/>
                <w:szCs w:val="16"/>
                <w:lang w:val="es-BO"/>
              </w:rPr>
            </w:pPr>
          </w:p>
        </w:tc>
      </w:tr>
      <w:tr w:rsidR="00E169D4" w:rsidRPr="00E169D4" w14:paraId="3AA7B9D2" w14:textId="77777777" w:rsidTr="00E97C44">
        <w:trPr>
          <w:trHeight w:val="79"/>
          <w:jc w:val="center"/>
        </w:trPr>
        <w:tc>
          <w:tcPr>
            <w:tcW w:w="243" w:type="dxa"/>
            <w:tcBorders>
              <w:top w:val="nil"/>
              <w:left w:val="single" w:sz="12" w:space="0" w:color="auto"/>
              <w:bottom w:val="nil"/>
            </w:tcBorders>
            <w:vAlign w:val="center"/>
          </w:tcPr>
          <w:p w14:paraId="7CC64EAE" w14:textId="77777777" w:rsidR="006A0101" w:rsidRPr="00E169D4" w:rsidRDefault="006A0101" w:rsidP="00E97C44">
            <w:pPr>
              <w:rPr>
                <w:rFonts w:ascii="Arial" w:hAnsi="Arial" w:cs="Arial"/>
                <w:sz w:val="16"/>
                <w:szCs w:val="16"/>
                <w:lang w:val="es-BO"/>
              </w:rPr>
            </w:pPr>
          </w:p>
        </w:tc>
        <w:tc>
          <w:tcPr>
            <w:tcW w:w="1944" w:type="dxa"/>
            <w:gridSpan w:val="8"/>
            <w:vMerge w:val="restart"/>
            <w:tcBorders>
              <w:top w:val="nil"/>
            </w:tcBorders>
            <w:vAlign w:val="center"/>
          </w:tcPr>
          <w:p w14:paraId="5EC571CE" w14:textId="1CFA3E16" w:rsidR="006A0101" w:rsidRPr="00E169D4" w:rsidRDefault="006A0101" w:rsidP="00E97C44">
            <w:pPr>
              <w:jc w:val="right"/>
              <w:rPr>
                <w:rFonts w:ascii="Arial" w:hAnsi="Arial" w:cs="Arial"/>
                <w:bCs/>
                <w:sz w:val="16"/>
                <w:szCs w:val="16"/>
                <w:lang w:val="es-BO"/>
              </w:rPr>
            </w:pPr>
            <w:r w:rsidRPr="00E169D4">
              <w:rPr>
                <w:rFonts w:ascii="Arial" w:hAnsi="Arial" w:cs="Arial"/>
                <w:bCs/>
                <w:sz w:val="16"/>
                <w:szCs w:val="16"/>
                <w:lang w:val="es-BO"/>
              </w:rPr>
              <w:t>Cédula de Identidad del Representante Legal</w:t>
            </w:r>
            <w:r w:rsidR="00467499">
              <w:rPr>
                <w:rFonts w:ascii="Arial" w:hAnsi="Arial" w:cs="Arial"/>
                <w:bCs/>
                <w:sz w:val="16"/>
                <w:szCs w:val="16"/>
                <w:lang w:val="es-BO"/>
              </w:rPr>
              <w:t xml:space="preserve"> o persona con poder específico</w:t>
            </w:r>
          </w:p>
        </w:tc>
        <w:tc>
          <w:tcPr>
            <w:tcW w:w="1944" w:type="dxa"/>
            <w:gridSpan w:val="8"/>
            <w:tcBorders>
              <w:top w:val="nil"/>
              <w:bottom w:val="single" w:sz="4" w:space="0" w:color="auto"/>
            </w:tcBorders>
            <w:vAlign w:val="center"/>
          </w:tcPr>
          <w:p w14:paraId="57ABCAC5" w14:textId="77777777" w:rsidR="006A0101" w:rsidRPr="00E169D4" w:rsidRDefault="006A0101" w:rsidP="00E97C44">
            <w:pPr>
              <w:jc w:val="center"/>
              <w:rPr>
                <w:rFonts w:ascii="Arial" w:hAnsi="Arial" w:cs="Arial"/>
                <w:b/>
                <w:bCs/>
                <w:sz w:val="16"/>
                <w:szCs w:val="16"/>
                <w:lang w:val="es-BO"/>
              </w:rPr>
            </w:pPr>
            <w:r w:rsidRPr="00E169D4">
              <w:rPr>
                <w:rFonts w:ascii="Arial" w:hAnsi="Arial" w:cs="Arial"/>
                <w:i/>
                <w:iCs/>
                <w:sz w:val="14"/>
                <w:szCs w:val="16"/>
                <w:lang w:val="es-BO"/>
              </w:rPr>
              <w:t>Número</w:t>
            </w:r>
          </w:p>
        </w:tc>
        <w:tc>
          <w:tcPr>
            <w:tcW w:w="243" w:type="dxa"/>
            <w:tcBorders>
              <w:top w:val="nil"/>
              <w:bottom w:val="nil"/>
            </w:tcBorders>
            <w:vAlign w:val="center"/>
          </w:tcPr>
          <w:p w14:paraId="748EC6B9"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246A9B46"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28D38DD8"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56F560E6"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1E9331B2"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0FE640D9"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0F528DBE"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6D145B62"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4102A2A2"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1D25E736"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5223CB99"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42468346"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2626F457"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3F787443"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0B111332"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291A2B60"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6BFEBCEB"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26A2624F"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3EA22992"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6E219AB5"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1A38F556"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1628A728" w14:textId="77777777" w:rsidR="006A0101" w:rsidRPr="00E169D4" w:rsidRDefault="006A0101" w:rsidP="00E97C44">
            <w:pPr>
              <w:rPr>
                <w:rFonts w:ascii="Arial" w:hAnsi="Arial" w:cs="Arial"/>
                <w:b/>
                <w:bCs/>
                <w:sz w:val="16"/>
                <w:szCs w:val="16"/>
                <w:lang w:val="es-BO"/>
              </w:rPr>
            </w:pPr>
          </w:p>
        </w:tc>
        <w:tc>
          <w:tcPr>
            <w:tcW w:w="242" w:type="dxa"/>
            <w:tcBorders>
              <w:top w:val="nil"/>
              <w:bottom w:val="nil"/>
              <w:right w:val="single" w:sz="12" w:space="0" w:color="auto"/>
            </w:tcBorders>
            <w:vAlign w:val="center"/>
          </w:tcPr>
          <w:p w14:paraId="30A164E0" w14:textId="77777777" w:rsidR="006A0101" w:rsidRPr="00E169D4" w:rsidRDefault="006A0101" w:rsidP="00E97C44">
            <w:pPr>
              <w:rPr>
                <w:rFonts w:ascii="Arial" w:hAnsi="Arial" w:cs="Arial"/>
                <w:b/>
                <w:bCs/>
                <w:sz w:val="16"/>
                <w:szCs w:val="16"/>
                <w:lang w:val="es-BO"/>
              </w:rPr>
            </w:pPr>
          </w:p>
        </w:tc>
      </w:tr>
      <w:tr w:rsidR="00E169D4" w:rsidRPr="00E169D4" w14:paraId="2128B64F" w14:textId="77777777" w:rsidTr="00E97C44">
        <w:trPr>
          <w:trHeight w:val="79"/>
          <w:jc w:val="center"/>
        </w:trPr>
        <w:tc>
          <w:tcPr>
            <w:tcW w:w="243" w:type="dxa"/>
            <w:tcBorders>
              <w:top w:val="nil"/>
              <w:left w:val="single" w:sz="12" w:space="0" w:color="auto"/>
              <w:bottom w:val="nil"/>
            </w:tcBorders>
            <w:vAlign w:val="center"/>
          </w:tcPr>
          <w:p w14:paraId="4F907BF7" w14:textId="77777777" w:rsidR="006A0101" w:rsidRPr="00E169D4" w:rsidRDefault="006A0101" w:rsidP="00E97C44">
            <w:pPr>
              <w:rPr>
                <w:rFonts w:ascii="Arial" w:hAnsi="Arial" w:cs="Arial"/>
                <w:sz w:val="16"/>
                <w:szCs w:val="16"/>
                <w:lang w:val="es-BO"/>
              </w:rPr>
            </w:pPr>
          </w:p>
        </w:tc>
        <w:tc>
          <w:tcPr>
            <w:tcW w:w="1944" w:type="dxa"/>
            <w:gridSpan w:val="8"/>
            <w:vMerge/>
            <w:tcBorders>
              <w:bottom w:val="nil"/>
              <w:right w:val="single" w:sz="4" w:space="0" w:color="auto"/>
            </w:tcBorders>
            <w:vAlign w:val="center"/>
          </w:tcPr>
          <w:p w14:paraId="74F081ED" w14:textId="77777777" w:rsidR="006A0101" w:rsidRPr="00E169D4" w:rsidRDefault="006A0101" w:rsidP="00E97C44">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9B56113" w14:textId="77777777" w:rsidR="006A0101" w:rsidRPr="00E169D4" w:rsidRDefault="006A0101" w:rsidP="00E97C44">
            <w:pPr>
              <w:rPr>
                <w:rFonts w:ascii="Arial" w:hAnsi="Arial" w:cs="Arial"/>
                <w:b/>
                <w:bCs/>
                <w:sz w:val="16"/>
                <w:szCs w:val="16"/>
                <w:lang w:val="es-BO"/>
              </w:rPr>
            </w:pPr>
          </w:p>
        </w:tc>
        <w:tc>
          <w:tcPr>
            <w:tcW w:w="243" w:type="dxa"/>
            <w:tcBorders>
              <w:top w:val="nil"/>
              <w:left w:val="single" w:sz="4" w:space="0" w:color="auto"/>
              <w:bottom w:val="nil"/>
            </w:tcBorders>
            <w:vAlign w:val="center"/>
          </w:tcPr>
          <w:p w14:paraId="4E59F908"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6CB38DA8"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3F4E597F"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3BCC3388"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23E1AC71"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23A14232"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7C753527"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378513D4"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07566CD5"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1999DF6E"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3F1D2D58"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5D614D27"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78D9B63E"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53316A00"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29BC570C"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3964210E"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5154EAAE"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41BBF1D3"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6238F29C"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3DC02509"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0F59A65C"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7D4FD3F6" w14:textId="77777777" w:rsidR="006A0101" w:rsidRPr="00E169D4" w:rsidRDefault="006A0101" w:rsidP="00E97C44">
            <w:pPr>
              <w:rPr>
                <w:rFonts w:ascii="Arial" w:hAnsi="Arial" w:cs="Arial"/>
                <w:b/>
                <w:bCs/>
                <w:sz w:val="16"/>
                <w:szCs w:val="16"/>
                <w:lang w:val="es-BO"/>
              </w:rPr>
            </w:pPr>
          </w:p>
        </w:tc>
        <w:tc>
          <w:tcPr>
            <w:tcW w:w="242" w:type="dxa"/>
            <w:tcBorders>
              <w:top w:val="nil"/>
              <w:bottom w:val="nil"/>
              <w:right w:val="single" w:sz="12" w:space="0" w:color="auto"/>
            </w:tcBorders>
            <w:vAlign w:val="center"/>
          </w:tcPr>
          <w:p w14:paraId="7A837B93" w14:textId="77777777" w:rsidR="006A0101" w:rsidRPr="00E169D4" w:rsidRDefault="006A0101" w:rsidP="00E97C44">
            <w:pPr>
              <w:rPr>
                <w:rFonts w:ascii="Arial" w:hAnsi="Arial" w:cs="Arial"/>
                <w:b/>
                <w:bCs/>
                <w:sz w:val="16"/>
                <w:szCs w:val="16"/>
                <w:lang w:val="es-BO"/>
              </w:rPr>
            </w:pPr>
          </w:p>
        </w:tc>
      </w:tr>
      <w:tr w:rsidR="00E169D4" w:rsidRPr="00E169D4" w14:paraId="169F8088" w14:textId="77777777" w:rsidTr="00E97C44">
        <w:trPr>
          <w:trHeight w:val="79"/>
          <w:jc w:val="center"/>
        </w:trPr>
        <w:tc>
          <w:tcPr>
            <w:tcW w:w="243" w:type="dxa"/>
            <w:tcBorders>
              <w:top w:val="nil"/>
              <w:left w:val="single" w:sz="12" w:space="0" w:color="auto"/>
              <w:bottom w:val="nil"/>
            </w:tcBorders>
            <w:vAlign w:val="center"/>
          </w:tcPr>
          <w:p w14:paraId="31E6AA93" w14:textId="77777777" w:rsidR="006A0101" w:rsidRPr="00E169D4" w:rsidRDefault="006A0101" w:rsidP="00E97C44">
            <w:pPr>
              <w:rPr>
                <w:rFonts w:ascii="Arial" w:hAnsi="Arial" w:cs="Arial"/>
                <w:sz w:val="16"/>
                <w:szCs w:val="16"/>
                <w:lang w:val="es-BO"/>
              </w:rPr>
            </w:pPr>
          </w:p>
        </w:tc>
        <w:tc>
          <w:tcPr>
            <w:tcW w:w="243" w:type="dxa"/>
            <w:tcBorders>
              <w:top w:val="nil"/>
              <w:bottom w:val="nil"/>
            </w:tcBorders>
            <w:vAlign w:val="center"/>
          </w:tcPr>
          <w:p w14:paraId="792A93E1"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vAlign w:val="center"/>
          </w:tcPr>
          <w:p w14:paraId="71780DB4"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vAlign w:val="center"/>
          </w:tcPr>
          <w:p w14:paraId="25B2B30B"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vAlign w:val="center"/>
          </w:tcPr>
          <w:p w14:paraId="538B8230"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vAlign w:val="center"/>
          </w:tcPr>
          <w:p w14:paraId="2A0E596F"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vAlign w:val="center"/>
          </w:tcPr>
          <w:p w14:paraId="0389C3AE"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vAlign w:val="center"/>
          </w:tcPr>
          <w:p w14:paraId="5724A135"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vAlign w:val="center"/>
          </w:tcPr>
          <w:p w14:paraId="33495488"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vAlign w:val="center"/>
          </w:tcPr>
          <w:p w14:paraId="1F3CBCED"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vAlign w:val="center"/>
          </w:tcPr>
          <w:p w14:paraId="78288991"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vAlign w:val="center"/>
          </w:tcPr>
          <w:p w14:paraId="463265BA"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vAlign w:val="center"/>
          </w:tcPr>
          <w:p w14:paraId="167579B3"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vAlign w:val="center"/>
          </w:tcPr>
          <w:p w14:paraId="33CA756F"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vAlign w:val="center"/>
          </w:tcPr>
          <w:p w14:paraId="79080002"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vAlign w:val="center"/>
          </w:tcPr>
          <w:p w14:paraId="42F54104"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vAlign w:val="center"/>
          </w:tcPr>
          <w:p w14:paraId="55CC0CB2"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vAlign w:val="center"/>
          </w:tcPr>
          <w:p w14:paraId="100FE521"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4CD5DC02"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43661B55"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3F336738"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320B92EE"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01108829"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72443C3F"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3EC8354C"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21B18618" w14:textId="77777777" w:rsidR="006A0101" w:rsidRPr="00E169D4" w:rsidRDefault="006A0101" w:rsidP="00E97C44">
            <w:pPr>
              <w:rPr>
                <w:rFonts w:ascii="Arial" w:hAnsi="Arial" w:cs="Arial"/>
                <w:b/>
                <w:bCs/>
                <w:sz w:val="16"/>
                <w:szCs w:val="16"/>
                <w:lang w:val="es-BO"/>
              </w:rPr>
            </w:pPr>
          </w:p>
        </w:tc>
        <w:tc>
          <w:tcPr>
            <w:tcW w:w="3146" w:type="dxa"/>
            <w:gridSpan w:val="13"/>
            <w:tcBorders>
              <w:top w:val="nil"/>
              <w:bottom w:val="nil"/>
            </w:tcBorders>
            <w:vAlign w:val="center"/>
          </w:tcPr>
          <w:p w14:paraId="32720642" w14:textId="035D1AF3" w:rsidR="006A0101" w:rsidRPr="00E169D4" w:rsidRDefault="006A5469" w:rsidP="00E97C44">
            <w:pPr>
              <w:jc w:val="center"/>
              <w:rPr>
                <w:rFonts w:ascii="Arial" w:hAnsi="Arial" w:cs="Arial"/>
                <w:bCs/>
                <w:i/>
                <w:sz w:val="16"/>
                <w:szCs w:val="16"/>
                <w:lang w:val="es-BO"/>
              </w:rPr>
            </w:pPr>
            <w:r w:rsidRPr="00E169D4">
              <w:rPr>
                <w:rFonts w:ascii="Arial" w:hAnsi="Arial" w:cs="Arial"/>
                <w:i/>
                <w:iCs/>
                <w:sz w:val="14"/>
                <w:szCs w:val="16"/>
                <w:lang w:val="es-BO"/>
              </w:rPr>
              <w:t>Fecha de Inscripción</w:t>
            </w:r>
          </w:p>
        </w:tc>
        <w:tc>
          <w:tcPr>
            <w:tcW w:w="242" w:type="dxa"/>
            <w:tcBorders>
              <w:top w:val="nil"/>
              <w:bottom w:val="nil"/>
              <w:right w:val="single" w:sz="12" w:space="0" w:color="auto"/>
            </w:tcBorders>
            <w:vAlign w:val="center"/>
          </w:tcPr>
          <w:p w14:paraId="5B66ED03" w14:textId="77777777" w:rsidR="006A0101" w:rsidRPr="00E169D4" w:rsidRDefault="006A0101" w:rsidP="00E97C44">
            <w:pPr>
              <w:rPr>
                <w:rFonts w:ascii="Arial" w:hAnsi="Arial" w:cs="Arial"/>
                <w:b/>
                <w:bCs/>
                <w:sz w:val="16"/>
                <w:szCs w:val="16"/>
                <w:lang w:val="es-BO"/>
              </w:rPr>
            </w:pPr>
          </w:p>
        </w:tc>
      </w:tr>
      <w:tr w:rsidR="00E169D4" w:rsidRPr="00E169D4" w14:paraId="596F4743" w14:textId="77777777" w:rsidTr="00E97C44">
        <w:trPr>
          <w:trHeight w:val="79"/>
          <w:jc w:val="center"/>
        </w:trPr>
        <w:tc>
          <w:tcPr>
            <w:tcW w:w="243" w:type="dxa"/>
            <w:tcBorders>
              <w:top w:val="nil"/>
              <w:left w:val="single" w:sz="12" w:space="0" w:color="auto"/>
              <w:bottom w:val="nil"/>
            </w:tcBorders>
            <w:vAlign w:val="center"/>
          </w:tcPr>
          <w:p w14:paraId="00129F3A" w14:textId="77777777" w:rsidR="006A0101" w:rsidRPr="00E169D4" w:rsidRDefault="006A0101" w:rsidP="00E97C44">
            <w:pPr>
              <w:rPr>
                <w:rFonts w:ascii="Arial" w:hAnsi="Arial" w:cs="Arial"/>
                <w:sz w:val="16"/>
                <w:szCs w:val="16"/>
                <w:lang w:val="es-BO"/>
              </w:rPr>
            </w:pPr>
          </w:p>
        </w:tc>
        <w:tc>
          <w:tcPr>
            <w:tcW w:w="1944" w:type="dxa"/>
            <w:gridSpan w:val="8"/>
            <w:vMerge w:val="restart"/>
            <w:tcBorders>
              <w:top w:val="nil"/>
            </w:tcBorders>
            <w:vAlign w:val="center"/>
          </w:tcPr>
          <w:p w14:paraId="657321ED" w14:textId="15701715" w:rsidR="006A0101" w:rsidRPr="00E169D4" w:rsidRDefault="006A0101" w:rsidP="00E97C44">
            <w:pPr>
              <w:jc w:val="right"/>
              <w:rPr>
                <w:rFonts w:ascii="Arial" w:hAnsi="Arial" w:cs="Arial"/>
                <w:b/>
                <w:bCs/>
                <w:sz w:val="16"/>
                <w:szCs w:val="16"/>
                <w:lang w:val="es-BO"/>
              </w:rPr>
            </w:pPr>
            <w:r w:rsidRPr="00E169D4">
              <w:rPr>
                <w:rFonts w:ascii="Arial" w:hAnsi="Arial" w:cs="Arial"/>
                <w:bCs/>
                <w:sz w:val="16"/>
                <w:szCs w:val="16"/>
                <w:lang w:val="es-BO"/>
              </w:rPr>
              <w:t>Poder del Representante Legal</w:t>
            </w:r>
            <w:r w:rsidR="00467499">
              <w:rPr>
                <w:rFonts w:ascii="Arial" w:hAnsi="Arial" w:cs="Arial"/>
                <w:bCs/>
                <w:sz w:val="16"/>
                <w:szCs w:val="16"/>
                <w:lang w:val="es-BO"/>
              </w:rPr>
              <w:t xml:space="preserve"> o persona con poder específico</w:t>
            </w:r>
          </w:p>
        </w:tc>
        <w:tc>
          <w:tcPr>
            <w:tcW w:w="1944" w:type="dxa"/>
            <w:gridSpan w:val="8"/>
            <w:tcBorders>
              <w:top w:val="nil"/>
              <w:bottom w:val="single" w:sz="4" w:space="0" w:color="auto"/>
            </w:tcBorders>
            <w:vAlign w:val="center"/>
          </w:tcPr>
          <w:p w14:paraId="0CE9613C" w14:textId="77777777" w:rsidR="006A0101" w:rsidRPr="00E169D4" w:rsidRDefault="006A0101" w:rsidP="00E97C44">
            <w:pPr>
              <w:jc w:val="center"/>
              <w:rPr>
                <w:rFonts w:ascii="Arial" w:hAnsi="Arial" w:cs="Arial"/>
                <w:b/>
                <w:bCs/>
                <w:sz w:val="16"/>
                <w:szCs w:val="16"/>
                <w:lang w:val="es-BO"/>
              </w:rPr>
            </w:pPr>
            <w:r w:rsidRPr="00E169D4">
              <w:rPr>
                <w:rFonts w:ascii="Arial" w:hAnsi="Arial" w:cs="Arial"/>
                <w:i/>
                <w:iCs/>
                <w:sz w:val="14"/>
                <w:szCs w:val="16"/>
                <w:lang w:val="es-BO"/>
              </w:rPr>
              <w:t>Número de Testimonio</w:t>
            </w:r>
          </w:p>
        </w:tc>
        <w:tc>
          <w:tcPr>
            <w:tcW w:w="243" w:type="dxa"/>
            <w:tcBorders>
              <w:top w:val="nil"/>
              <w:bottom w:val="nil"/>
            </w:tcBorders>
            <w:vAlign w:val="center"/>
          </w:tcPr>
          <w:p w14:paraId="7043FDA1" w14:textId="77777777" w:rsidR="006A0101" w:rsidRPr="00E169D4" w:rsidRDefault="006A0101" w:rsidP="00E97C44">
            <w:pPr>
              <w:rPr>
                <w:rFonts w:ascii="Arial" w:hAnsi="Arial" w:cs="Arial"/>
                <w:b/>
                <w:bCs/>
                <w:sz w:val="16"/>
                <w:szCs w:val="16"/>
                <w:lang w:val="es-BO"/>
              </w:rPr>
            </w:pPr>
          </w:p>
        </w:tc>
        <w:tc>
          <w:tcPr>
            <w:tcW w:w="1694" w:type="dxa"/>
            <w:gridSpan w:val="7"/>
            <w:tcBorders>
              <w:top w:val="nil"/>
              <w:bottom w:val="single" w:sz="4" w:space="0" w:color="auto"/>
            </w:tcBorders>
            <w:vAlign w:val="center"/>
          </w:tcPr>
          <w:p w14:paraId="7B660A96" w14:textId="77777777" w:rsidR="006A0101" w:rsidRPr="00E169D4" w:rsidRDefault="006A0101" w:rsidP="00E97C44">
            <w:pPr>
              <w:jc w:val="center"/>
              <w:rPr>
                <w:rFonts w:ascii="Arial" w:hAnsi="Arial" w:cs="Arial"/>
                <w:b/>
                <w:bCs/>
                <w:sz w:val="16"/>
                <w:szCs w:val="16"/>
                <w:lang w:val="es-BO"/>
              </w:rPr>
            </w:pPr>
            <w:r w:rsidRPr="00E169D4">
              <w:rPr>
                <w:rFonts w:ascii="Arial" w:hAnsi="Arial" w:cs="Arial"/>
                <w:i/>
                <w:iCs/>
                <w:sz w:val="14"/>
                <w:szCs w:val="16"/>
                <w:lang w:val="es-BO"/>
              </w:rPr>
              <w:t>Lugar de emisión</w:t>
            </w:r>
          </w:p>
        </w:tc>
        <w:tc>
          <w:tcPr>
            <w:tcW w:w="242" w:type="dxa"/>
            <w:tcBorders>
              <w:top w:val="nil"/>
              <w:bottom w:val="nil"/>
            </w:tcBorders>
            <w:vAlign w:val="center"/>
          </w:tcPr>
          <w:p w14:paraId="14B11B80" w14:textId="77777777" w:rsidR="006A0101" w:rsidRPr="00E169D4" w:rsidRDefault="006A0101" w:rsidP="00E97C44">
            <w:pPr>
              <w:rPr>
                <w:rFonts w:ascii="Arial" w:hAnsi="Arial" w:cs="Arial"/>
                <w:b/>
                <w:bCs/>
                <w:sz w:val="16"/>
                <w:szCs w:val="16"/>
                <w:lang w:val="es-BO"/>
              </w:rPr>
            </w:pPr>
          </w:p>
        </w:tc>
        <w:tc>
          <w:tcPr>
            <w:tcW w:w="726" w:type="dxa"/>
            <w:gridSpan w:val="3"/>
            <w:tcBorders>
              <w:top w:val="nil"/>
              <w:bottom w:val="single" w:sz="4" w:space="0" w:color="auto"/>
            </w:tcBorders>
            <w:vAlign w:val="center"/>
          </w:tcPr>
          <w:p w14:paraId="6978AC7A" w14:textId="77777777" w:rsidR="006A0101" w:rsidRPr="00E169D4" w:rsidRDefault="006A0101" w:rsidP="00E97C44">
            <w:pPr>
              <w:jc w:val="center"/>
              <w:rPr>
                <w:rFonts w:ascii="Arial" w:hAnsi="Arial" w:cs="Arial"/>
                <w:b/>
                <w:bCs/>
                <w:sz w:val="16"/>
                <w:szCs w:val="16"/>
                <w:lang w:val="es-BO"/>
              </w:rPr>
            </w:pPr>
            <w:r w:rsidRPr="00E169D4">
              <w:rPr>
                <w:rFonts w:ascii="Arial" w:hAnsi="Arial" w:cs="Arial"/>
                <w:i/>
                <w:iCs/>
                <w:sz w:val="14"/>
                <w:szCs w:val="16"/>
                <w:lang w:val="es-BO"/>
              </w:rPr>
              <w:t>Día</w:t>
            </w:r>
          </w:p>
        </w:tc>
        <w:tc>
          <w:tcPr>
            <w:tcW w:w="242" w:type="dxa"/>
            <w:tcBorders>
              <w:top w:val="nil"/>
              <w:bottom w:val="nil"/>
            </w:tcBorders>
            <w:vAlign w:val="center"/>
          </w:tcPr>
          <w:p w14:paraId="557DC040" w14:textId="77777777" w:rsidR="006A0101" w:rsidRPr="00E169D4" w:rsidRDefault="006A0101" w:rsidP="00E97C44">
            <w:pPr>
              <w:rPr>
                <w:rFonts w:ascii="Arial" w:hAnsi="Arial" w:cs="Arial"/>
                <w:b/>
                <w:bCs/>
                <w:sz w:val="16"/>
                <w:szCs w:val="16"/>
                <w:lang w:val="es-BO"/>
              </w:rPr>
            </w:pPr>
          </w:p>
        </w:tc>
        <w:tc>
          <w:tcPr>
            <w:tcW w:w="726" w:type="dxa"/>
            <w:gridSpan w:val="3"/>
            <w:tcBorders>
              <w:top w:val="nil"/>
              <w:bottom w:val="single" w:sz="4" w:space="0" w:color="auto"/>
            </w:tcBorders>
            <w:vAlign w:val="center"/>
          </w:tcPr>
          <w:p w14:paraId="544541B9" w14:textId="77777777" w:rsidR="006A0101" w:rsidRPr="00E169D4" w:rsidRDefault="006A0101" w:rsidP="00E97C44">
            <w:pPr>
              <w:jc w:val="center"/>
              <w:rPr>
                <w:rFonts w:ascii="Arial" w:hAnsi="Arial" w:cs="Arial"/>
                <w:b/>
                <w:bCs/>
                <w:sz w:val="16"/>
                <w:szCs w:val="16"/>
                <w:lang w:val="es-BO"/>
              </w:rPr>
            </w:pPr>
            <w:r w:rsidRPr="00E169D4">
              <w:rPr>
                <w:rFonts w:ascii="Arial" w:hAnsi="Arial" w:cs="Arial"/>
                <w:bCs/>
                <w:i/>
                <w:sz w:val="14"/>
                <w:szCs w:val="16"/>
                <w:lang w:val="es-BO"/>
              </w:rPr>
              <w:t>Mes</w:t>
            </w:r>
          </w:p>
        </w:tc>
        <w:tc>
          <w:tcPr>
            <w:tcW w:w="242" w:type="dxa"/>
            <w:tcBorders>
              <w:top w:val="nil"/>
              <w:bottom w:val="nil"/>
            </w:tcBorders>
            <w:vAlign w:val="center"/>
          </w:tcPr>
          <w:p w14:paraId="7FF73450" w14:textId="77777777" w:rsidR="006A0101" w:rsidRPr="00E169D4" w:rsidRDefault="006A0101" w:rsidP="00E97C44">
            <w:pPr>
              <w:rPr>
                <w:rFonts w:ascii="Arial" w:hAnsi="Arial" w:cs="Arial"/>
                <w:b/>
                <w:bCs/>
                <w:sz w:val="16"/>
                <w:szCs w:val="16"/>
                <w:lang w:val="es-BO"/>
              </w:rPr>
            </w:pPr>
          </w:p>
        </w:tc>
        <w:tc>
          <w:tcPr>
            <w:tcW w:w="1210" w:type="dxa"/>
            <w:gridSpan w:val="5"/>
            <w:tcBorders>
              <w:top w:val="nil"/>
              <w:bottom w:val="single" w:sz="4" w:space="0" w:color="auto"/>
            </w:tcBorders>
            <w:vAlign w:val="center"/>
          </w:tcPr>
          <w:p w14:paraId="499EE6A9" w14:textId="77777777" w:rsidR="006A0101" w:rsidRPr="00E169D4" w:rsidRDefault="006A0101" w:rsidP="00E97C44">
            <w:pPr>
              <w:jc w:val="center"/>
              <w:rPr>
                <w:rFonts w:ascii="Arial" w:hAnsi="Arial" w:cs="Arial"/>
                <w:b/>
                <w:bCs/>
                <w:sz w:val="16"/>
                <w:szCs w:val="16"/>
                <w:lang w:val="es-BO"/>
              </w:rPr>
            </w:pPr>
            <w:r w:rsidRPr="00E169D4">
              <w:rPr>
                <w:rFonts w:ascii="Arial" w:hAnsi="Arial" w:cs="Arial"/>
                <w:bCs/>
                <w:i/>
                <w:sz w:val="14"/>
                <w:szCs w:val="16"/>
                <w:lang w:val="es-BO"/>
              </w:rPr>
              <w:t>Año</w:t>
            </w:r>
          </w:p>
        </w:tc>
        <w:tc>
          <w:tcPr>
            <w:tcW w:w="242" w:type="dxa"/>
            <w:tcBorders>
              <w:top w:val="nil"/>
              <w:bottom w:val="nil"/>
              <w:right w:val="single" w:sz="12" w:space="0" w:color="auto"/>
            </w:tcBorders>
            <w:vAlign w:val="center"/>
          </w:tcPr>
          <w:p w14:paraId="7003B623" w14:textId="77777777" w:rsidR="006A0101" w:rsidRPr="00E169D4" w:rsidRDefault="006A0101" w:rsidP="00E97C44">
            <w:pPr>
              <w:rPr>
                <w:rFonts w:ascii="Arial" w:hAnsi="Arial" w:cs="Arial"/>
                <w:b/>
                <w:bCs/>
                <w:sz w:val="16"/>
                <w:szCs w:val="16"/>
                <w:lang w:val="es-BO"/>
              </w:rPr>
            </w:pPr>
          </w:p>
        </w:tc>
      </w:tr>
      <w:tr w:rsidR="00E169D4" w:rsidRPr="00E169D4" w14:paraId="0CC73BDB" w14:textId="77777777" w:rsidTr="00E97C44">
        <w:trPr>
          <w:trHeight w:val="79"/>
          <w:jc w:val="center"/>
        </w:trPr>
        <w:tc>
          <w:tcPr>
            <w:tcW w:w="243" w:type="dxa"/>
            <w:tcBorders>
              <w:top w:val="nil"/>
              <w:left w:val="single" w:sz="12" w:space="0" w:color="auto"/>
              <w:bottom w:val="nil"/>
            </w:tcBorders>
            <w:vAlign w:val="center"/>
          </w:tcPr>
          <w:p w14:paraId="1D0DBA92" w14:textId="77777777" w:rsidR="006A0101" w:rsidRPr="00E169D4" w:rsidRDefault="006A0101" w:rsidP="00E97C44">
            <w:pPr>
              <w:rPr>
                <w:rFonts w:ascii="Arial" w:hAnsi="Arial" w:cs="Arial"/>
                <w:sz w:val="16"/>
                <w:szCs w:val="16"/>
                <w:lang w:val="es-BO"/>
              </w:rPr>
            </w:pPr>
          </w:p>
        </w:tc>
        <w:tc>
          <w:tcPr>
            <w:tcW w:w="1944" w:type="dxa"/>
            <w:gridSpan w:val="8"/>
            <w:vMerge/>
            <w:tcBorders>
              <w:bottom w:val="nil"/>
            </w:tcBorders>
            <w:vAlign w:val="center"/>
          </w:tcPr>
          <w:p w14:paraId="32BB35BA" w14:textId="77777777" w:rsidR="006A0101" w:rsidRPr="00E169D4" w:rsidRDefault="006A0101" w:rsidP="00E97C44">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08ED5F" w14:textId="77777777" w:rsidR="006A0101" w:rsidRPr="00E169D4" w:rsidRDefault="006A0101" w:rsidP="00E97C44">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vAlign w:val="center"/>
          </w:tcPr>
          <w:p w14:paraId="18873652" w14:textId="77777777" w:rsidR="006A0101" w:rsidRPr="00E169D4" w:rsidRDefault="006A0101" w:rsidP="00E97C44">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63BB558" w14:textId="77777777" w:rsidR="006A0101" w:rsidRPr="00E169D4"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vAlign w:val="center"/>
          </w:tcPr>
          <w:p w14:paraId="0BA8A460" w14:textId="77777777" w:rsidR="006A0101" w:rsidRPr="00E169D4" w:rsidRDefault="006A0101" w:rsidP="00E97C44">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FB69B37" w14:textId="77777777" w:rsidR="006A0101" w:rsidRPr="00E169D4"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vAlign w:val="center"/>
          </w:tcPr>
          <w:p w14:paraId="7B6D6A7D" w14:textId="77777777" w:rsidR="006A0101" w:rsidRPr="00E169D4" w:rsidRDefault="006A0101" w:rsidP="00E97C44">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F9B31A0" w14:textId="77777777" w:rsidR="006A0101" w:rsidRPr="00E169D4"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vAlign w:val="center"/>
          </w:tcPr>
          <w:p w14:paraId="6FCB9679" w14:textId="77777777" w:rsidR="006A0101" w:rsidRPr="00E169D4" w:rsidRDefault="006A0101" w:rsidP="00E97C44">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0588781" w14:textId="77777777" w:rsidR="006A0101" w:rsidRPr="00E169D4"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vAlign w:val="center"/>
          </w:tcPr>
          <w:p w14:paraId="0F536145" w14:textId="77777777" w:rsidR="006A0101" w:rsidRPr="00E169D4" w:rsidRDefault="006A0101" w:rsidP="00E97C44">
            <w:pPr>
              <w:rPr>
                <w:rFonts w:ascii="Arial" w:hAnsi="Arial" w:cs="Arial"/>
                <w:b/>
                <w:bCs/>
                <w:sz w:val="16"/>
                <w:szCs w:val="16"/>
                <w:lang w:val="es-BO"/>
              </w:rPr>
            </w:pPr>
          </w:p>
        </w:tc>
      </w:tr>
      <w:tr w:rsidR="00E169D4" w:rsidRPr="00B32B72" w14:paraId="62E9D111" w14:textId="77777777" w:rsidTr="00E97C44">
        <w:trPr>
          <w:trHeight w:val="54"/>
          <w:jc w:val="center"/>
        </w:trPr>
        <w:tc>
          <w:tcPr>
            <w:tcW w:w="9698" w:type="dxa"/>
            <w:gridSpan w:val="40"/>
            <w:tcBorders>
              <w:top w:val="nil"/>
              <w:left w:val="single" w:sz="12" w:space="0" w:color="auto"/>
              <w:bottom w:val="single" w:sz="12" w:space="0" w:color="auto"/>
              <w:right w:val="single" w:sz="12" w:space="0" w:color="auto"/>
            </w:tcBorders>
            <w:vAlign w:val="center"/>
            <w:hideMark/>
          </w:tcPr>
          <w:p w14:paraId="52500558" w14:textId="77777777" w:rsidR="006A0101" w:rsidRPr="00C46EC3" w:rsidRDefault="006A0101" w:rsidP="00E97C44">
            <w:pPr>
              <w:rPr>
                <w:rFonts w:ascii="Arial" w:hAnsi="Arial" w:cs="Arial"/>
                <w:b/>
                <w:i/>
                <w:sz w:val="16"/>
                <w:szCs w:val="2"/>
                <w:lang w:val="es-BO"/>
              </w:rPr>
            </w:pPr>
          </w:p>
        </w:tc>
      </w:tr>
    </w:tbl>
    <w:p w14:paraId="311B8B7D" w14:textId="0B6BB000" w:rsidR="007F35B4" w:rsidRPr="00E169D4" w:rsidRDefault="007F35B4" w:rsidP="007F35B4">
      <w:pPr>
        <w:jc w:val="both"/>
        <w:rPr>
          <w:rFonts w:ascii="Verdana" w:hAnsi="Verdana" w:cs="Arial"/>
          <w:bCs/>
          <w:iCs/>
          <w:sz w:val="16"/>
          <w:szCs w:val="16"/>
          <w:lang w:val="es-BO"/>
        </w:rPr>
      </w:pPr>
      <w:r w:rsidRPr="00C46EC3">
        <w:rPr>
          <w:rFonts w:ascii="Verdana" w:hAnsi="Verdana" w:cs="Arial"/>
          <w:b/>
          <w:i/>
          <w:sz w:val="16"/>
          <w:szCs w:val="16"/>
          <w:lang w:val="es-BO"/>
        </w:rPr>
        <w:t>En caso de</w:t>
      </w:r>
      <w:r w:rsidR="006F50C9">
        <w:rPr>
          <w:rFonts w:ascii="Verdana" w:hAnsi="Verdana" w:cs="Arial"/>
          <w:b/>
          <w:i/>
          <w:sz w:val="16"/>
          <w:szCs w:val="16"/>
          <w:lang w:val="es-BO"/>
        </w:rPr>
        <w:t xml:space="preserve"> que la Asociación Accidental este conformada por una </w:t>
      </w:r>
      <w:r w:rsidRPr="00C46EC3">
        <w:rPr>
          <w:rFonts w:ascii="Verdana" w:hAnsi="Verdana" w:cs="Arial"/>
          <w:b/>
          <w:i/>
          <w:sz w:val="16"/>
          <w:szCs w:val="16"/>
          <w:lang w:val="es-BO"/>
        </w:rPr>
        <w:t xml:space="preserve">Asociaciones Civiles sin Fines de Lucro deberá llenar los datos que corresponda según su naturaleza </w:t>
      </w:r>
      <w:r w:rsidRPr="00701513">
        <w:rPr>
          <w:rFonts w:ascii="Verdana" w:hAnsi="Verdana" w:cs="Arial"/>
          <w:b/>
          <w:i/>
          <w:sz w:val="16"/>
          <w:szCs w:val="16"/>
          <w:lang w:val="es-BO"/>
        </w:rPr>
        <w:t>institucional.</w:t>
      </w:r>
    </w:p>
    <w:p w14:paraId="402E1A06" w14:textId="77777777" w:rsidR="006A0101" w:rsidRPr="00E169D4" w:rsidRDefault="006A0101" w:rsidP="00D73AA5">
      <w:pPr>
        <w:jc w:val="center"/>
        <w:rPr>
          <w:rFonts w:ascii="Verdana" w:hAnsi="Verdana" w:cs="Arial"/>
          <w:b/>
          <w:sz w:val="18"/>
          <w:szCs w:val="16"/>
          <w:lang w:val="es-BO"/>
        </w:rPr>
      </w:pPr>
    </w:p>
    <w:p w14:paraId="305CFE9D" w14:textId="77777777" w:rsidR="00D73AA5" w:rsidRPr="00E169D4" w:rsidRDefault="00D73AA5" w:rsidP="00D73AA5">
      <w:pPr>
        <w:jc w:val="center"/>
        <w:rPr>
          <w:rFonts w:ascii="Verdana" w:hAnsi="Verdana" w:cs="Arial"/>
          <w:b/>
          <w:sz w:val="18"/>
          <w:szCs w:val="16"/>
          <w:lang w:val="es-BO"/>
        </w:rPr>
      </w:pPr>
    </w:p>
    <w:p w14:paraId="784ED8E4" w14:textId="77777777" w:rsidR="00D73AA5" w:rsidRPr="00E169D4" w:rsidRDefault="00D73AA5" w:rsidP="00D73AA5">
      <w:pPr>
        <w:ind w:left="360"/>
        <w:jc w:val="both"/>
        <w:rPr>
          <w:rFonts w:ascii="Verdana" w:hAnsi="Verdana" w:cs="Arial"/>
          <w:sz w:val="18"/>
          <w:szCs w:val="18"/>
          <w:lang w:val="es-BO"/>
        </w:rPr>
      </w:pPr>
    </w:p>
    <w:p w14:paraId="03E3A548" w14:textId="77777777" w:rsidR="00D73AA5" w:rsidRPr="00E169D4" w:rsidRDefault="00D73AA5" w:rsidP="00D73AA5">
      <w:pPr>
        <w:ind w:left="360"/>
        <w:jc w:val="both"/>
        <w:rPr>
          <w:rFonts w:ascii="Verdana" w:hAnsi="Verdana" w:cs="Arial"/>
          <w:sz w:val="18"/>
          <w:szCs w:val="18"/>
          <w:lang w:val="es-BO"/>
        </w:rPr>
      </w:pPr>
    </w:p>
    <w:p w14:paraId="4F4877C6" w14:textId="77777777" w:rsidR="00D73AA5" w:rsidRPr="00E169D4" w:rsidRDefault="00D73AA5" w:rsidP="00D73AA5">
      <w:pPr>
        <w:ind w:left="360"/>
        <w:jc w:val="both"/>
        <w:rPr>
          <w:rFonts w:ascii="Verdana" w:hAnsi="Verdana" w:cs="Arial"/>
          <w:sz w:val="18"/>
          <w:szCs w:val="18"/>
          <w:lang w:val="es-BO"/>
        </w:rPr>
      </w:pPr>
    </w:p>
    <w:p w14:paraId="2A27BEBF" w14:textId="77777777" w:rsidR="00D73AA5" w:rsidRPr="00E169D4" w:rsidRDefault="00D73AA5" w:rsidP="00D73AA5">
      <w:pPr>
        <w:ind w:left="360"/>
        <w:jc w:val="both"/>
        <w:rPr>
          <w:rFonts w:ascii="Verdana" w:hAnsi="Verdana" w:cs="Arial"/>
          <w:sz w:val="18"/>
          <w:szCs w:val="18"/>
          <w:lang w:val="es-BO"/>
        </w:rPr>
      </w:pPr>
    </w:p>
    <w:p w14:paraId="51CD7ABB" w14:textId="77777777" w:rsidR="00D73AA5" w:rsidRPr="00E169D4" w:rsidRDefault="00D73AA5" w:rsidP="00D73AA5">
      <w:pPr>
        <w:ind w:left="360"/>
        <w:jc w:val="both"/>
        <w:rPr>
          <w:rFonts w:ascii="Verdana" w:hAnsi="Verdana" w:cs="Arial"/>
          <w:sz w:val="18"/>
          <w:szCs w:val="18"/>
          <w:lang w:val="es-BO"/>
        </w:rPr>
      </w:pPr>
    </w:p>
    <w:p w14:paraId="52EA2D80" w14:textId="77777777" w:rsidR="00D73AA5" w:rsidRPr="00E169D4" w:rsidRDefault="00D73AA5" w:rsidP="00D73AA5">
      <w:pPr>
        <w:ind w:left="360"/>
        <w:jc w:val="both"/>
        <w:rPr>
          <w:rFonts w:ascii="Verdana" w:hAnsi="Verdana" w:cs="Arial"/>
          <w:sz w:val="18"/>
          <w:szCs w:val="18"/>
          <w:lang w:val="es-BO"/>
        </w:rPr>
      </w:pPr>
    </w:p>
    <w:p w14:paraId="49813B91" w14:textId="77777777" w:rsidR="002A5147" w:rsidRPr="00E169D4" w:rsidRDefault="002A5147" w:rsidP="007835E9">
      <w:pPr>
        <w:jc w:val="center"/>
        <w:rPr>
          <w:rFonts w:ascii="Verdana" w:hAnsi="Verdana" w:cs="Arial"/>
          <w:b/>
          <w:sz w:val="18"/>
          <w:szCs w:val="18"/>
          <w:lang w:val="es-BO"/>
        </w:rPr>
      </w:pPr>
    </w:p>
    <w:p w14:paraId="3D7DA750" w14:textId="77777777" w:rsidR="00E57DB9" w:rsidRPr="00E169D4" w:rsidRDefault="00E57DB9" w:rsidP="00A544DB">
      <w:pPr>
        <w:jc w:val="center"/>
        <w:rPr>
          <w:rFonts w:ascii="Verdana" w:hAnsi="Verdana" w:cs="Arial"/>
          <w:b/>
          <w:bCs/>
          <w:i/>
          <w:iCs/>
          <w:sz w:val="16"/>
          <w:szCs w:val="16"/>
          <w:lang w:val="es-BO"/>
        </w:rPr>
      </w:pPr>
    </w:p>
    <w:p w14:paraId="18888BCB" w14:textId="77777777" w:rsidR="00E57DB9" w:rsidRPr="00E169D4" w:rsidRDefault="00E57DB9" w:rsidP="00A544DB">
      <w:pPr>
        <w:jc w:val="center"/>
        <w:rPr>
          <w:rFonts w:ascii="Verdana" w:hAnsi="Verdana" w:cs="Arial"/>
          <w:b/>
          <w:bCs/>
          <w:i/>
          <w:iCs/>
          <w:sz w:val="16"/>
          <w:szCs w:val="16"/>
          <w:lang w:val="es-BO"/>
        </w:rPr>
      </w:pPr>
    </w:p>
    <w:p w14:paraId="4967BB85" w14:textId="77777777" w:rsidR="00E57DB9" w:rsidRPr="00E169D4" w:rsidRDefault="00E57DB9" w:rsidP="00A544DB">
      <w:pPr>
        <w:jc w:val="center"/>
        <w:rPr>
          <w:rFonts w:ascii="Verdana" w:hAnsi="Verdana" w:cs="Arial"/>
          <w:b/>
          <w:bCs/>
          <w:i/>
          <w:iCs/>
          <w:sz w:val="16"/>
          <w:szCs w:val="16"/>
          <w:lang w:val="es-BO"/>
        </w:rPr>
      </w:pPr>
    </w:p>
    <w:p w14:paraId="2B91AFD0" w14:textId="77777777" w:rsidR="00E57DB9" w:rsidRPr="00E169D4" w:rsidRDefault="00E57DB9" w:rsidP="00A544DB">
      <w:pPr>
        <w:jc w:val="center"/>
        <w:rPr>
          <w:rFonts w:ascii="Verdana" w:hAnsi="Verdana" w:cs="Arial"/>
          <w:b/>
          <w:bCs/>
          <w:i/>
          <w:iCs/>
          <w:sz w:val="16"/>
          <w:szCs w:val="16"/>
          <w:lang w:val="es-BO"/>
        </w:rPr>
      </w:pPr>
    </w:p>
    <w:p w14:paraId="0F1297E1" w14:textId="77777777" w:rsidR="00E57DB9" w:rsidRPr="00E169D4" w:rsidRDefault="00E57DB9" w:rsidP="00A544DB">
      <w:pPr>
        <w:jc w:val="center"/>
        <w:rPr>
          <w:rFonts w:ascii="Verdana" w:hAnsi="Verdana" w:cs="Arial"/>
          <w:b/>
          <w:bCs/>
          <w:i/>
          <w:iCs/>
          <w:sz w:val="16"/>
          <w:szCs w:val="16"/>
          <w:lang w:val="es-BO"/>
        </w:rPr>
      </w:pPr>
    </w:p>
    <w:p w14:paraId="575959FE" w14:textId="77777777" w:rsidR="00E57DB9" w:rsidRPr="00E169D4" w:rsidRDefault="00E57DB9" w:rsidP="00A544DB">
      <w:pPr>
        <w:jc w:val="center"/>
        <w:rPr>
          <w:rFonts w:ascii="Verdana" w:hAnsi="Verdana" w:cs="Arial"/>
          <w:b/>
          <w:bCs/>
          <w:i/>
          <w:iCs/>
          <w:sz w:val="16"/>
          <w:szCs w:val="16"/>
          <w:lang w:val="es-BO"/>
        </w:rPr>
      </w:pPr>
    </w:p>
    <w:p w14:paraId="19DE5B83" w14:textId="77777777" w:rsidR="0045185C" w:rsidRPr="00E169D4" w:rsidRDefault="0045185C" w:rsidP="00A73092">
      <w:pPr>
        <w:jc w:val="center"/>
        <w:rPr>
          <w:rFonts w:ascii="Verdana" w:hAnsi="Verdana" w:cs="Arial"/>
          <w:b/>
          <w:sz w:val="18"/>
          <w:szCs w:val="18"/>
          <w:lang w:val="es-BO"/>
        </w:rPr>
      </w:pPr>
    </w:p>
    <w:p w14:paraId="02697C32" w14:textId="77777777" w:rsidR="0045185C" w:rsidRPr="00E169D4" w:rsidRDefault="0045185C" w:rsidP="00A73092">
      <w:pPr>
        <w:jc w:val="center"/>
        <w:rPr>
          <w:rFonts w:ascii="Verdana" w:hAnsi="Verdana" w:cs="Arial"/>
          <w:b/>
          <w:sz w:val="18"/>
          <w:szCs w:val="18"/>
          <w:lang w:val="es-BO"/>
        </w:rPr>
      </w:pPr>
    </w:p>
    <w:p w14:paraId="23CE4835" w14:textId="77777777" w:rsidR="00EA57A0" w:rsidRPr="00E169D4" w:rsidRDefault="00EA57A0" w:rsidP="00A544DB">
      <w:pPr>
        <w:jc w:val="center"/>
        <w:rPr>
          <w:rFonts w:ascii="Verdana" w:hAnsi="Verdana" w:cs="Arial"/>
          <w:b/>
          <w:sz w:val="16"/>
          <w:szCs w:val="16"/>
          <w:lang w:val="es-BO"/>
        </w:rPr>
        <w:sectPr w:rsidR="00EA57A0" w:rsidRPr="00E169D4" w:rsidSect="00000E45">
          <w:pgSz w:w="12240" w:h="15840" w:code="1"/>
          <w:pgMar w:top="1135" w:right="900" w:bottom="851" w:left="1276" w:header="568" w:footer="708" w:gutter="0"/>
          <w:pgNumType w:start="1"/>
          <w:cols w:space="708"/>
          <w:titlePg/>
          <w:docGrid w:linePitch="360"/>
        </w:sectPr>
      </w:pPr>
    </w:p>
    <w:p w14:paraId="3BB4DC05" w14:textId="77777777" w:rsidR="0072599E" w:rsidRPr="00C46EC3" w:rsidRDefault="00225DF2" w:rsidP="0072599E">
      <w:pPr>
        <w:jc w:val="center"/>
        <w:rPr>
          <w:rFonts w:ascii="Verdana" w:hAnsi="Verdana" w:cs="Arial"/>
          <w:b/>
          <w:sz w:val="18"/>
          <w:szCs w:val="16"/>
          <w:lang w:val="es-BO"/>
        </w:rPr>
      </w:pPr>
      <w:r w:rsidRPr="00C46EC3">
        <w:rPr>
          <w:rFonts w:ascii="Verdana" w:hAnsi="Verdana" w:cs="Arial"/>
          <w:b/>
          <w:sz w:val="18"/>
          <w:szCs w:val="16"/>
          <w:lang w:val="es-BO"/>
        </w:rPr>
        <w:lastRenderedPageBreak/>
        <w:t>FORMULARIO A-3</w:t>
      </w:r>
    </w:p>
    <w:p w14:paraId="2469703A" w14:textId="77777777" w:rsidR="0072599E" w:rsidRPr="00E169D4" w:rsidRDefault="0072599E" w:rsidP="0072599E">
      <w:pPr>
        <w:jc w:val="center"/>
        <w:rPr>
          <w:rFonts w:ascii="Verdana" w:hAnsi="Verdana" w:cs="Arial"/>
          <w:b/>
          <w:sz w:val="18"/>
          <w:szCs w:val="16"/>
          <w:lang w:val="es-BO"/>
        </w:rPr>
      </w:pPr>
      <w:r w:rsidRPr="00C46EC3">
        <w:rPr>
          <w:rFonts w:ascii="Verdana" w:hAnsi="Verdana" w:cs="Arial"/>
          <w:b/>
          <w:sz w:val="18"/>
          <w:szCs w:val="16"/>
          <w:lang w:val="es-BO"/>
        </w:rPr>
        <w:t>EXPERIENCIA GENERAL DE LA EMPRESA</w:t>
      </w:r>
    </w:p>
    <w:p w14:paraId="7C0334B0" w14:textId="77777777" w:rsidR="0072599E" w:rsidRPr="00E169D4" w:rsidRDefault="0072599E" w:rsidP="0072599E">
      <w:pPr>
        <w:jc w:val="right"/>
        <w:rPr>
          <w:rFonts w:ascii="Verdana" w:hAnsi="Verdana" w:cs="Arial"/>
          <w:b/>
          <w:sz w:val="16"/>
          <w:szCs w:val="16"/>
          <w:lang w:val="es-BO"/>
        </w:rPr>
      </w:pPr>
    </w:p>
    <w:tbl>
      <w:tblPr>
        <w:tblW w:w="4635"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47"/>
        <w:gridCol w:w="226"/>
        <w:gridCol w:w="1327"/>
        <w:gridCol w:w="1699"/>
        <w:gridCol w:w="1822"/>
        <w:gridCol w:w="1345"/>
        <w:gridCol w:w="1455"/>
        <w:gridCol w:w="1207"/>
        <w:gridCol w:w="1085"/>
        <w:gridCol w:w="1085"/>
        <w:gridCol w:w="1413"/>
      </w:tblGrid>
      <w:tr w:rsidR="00E169D4" w:rsidRPr="00E169D4" w14:paraId="56DE7DF7" w14:textId="77777777" w:rsidTr="00120798">
        <w:trPr>
          <w:trHeight w:val="567"/>
          <w:jc w:val="center"/>
        </w:trPr>
        <w:tc>
          <w:tcPr>
            <w:tcW w:w="5000" w:type="pct"/>
            <w:gridSpan w:val="11"/>
            <w:shd w:val="clear" w:color="auto" w:fill="DBE5F1" w:themeFill="accent1" w:themeFillTint="33"/>
            <w:vAlign w:val="center"/>
          </w:tcPr>
          <w:p w14:paraId="2209390D" w14:textId="609FCB0B" w:rsidR="0072599E" w:rsidRPr="00E169D4" w:rsidRDefault="0072599E" w:rsidP="00E95E88">
            <w:pPr>
              <w:jc w:val="center"/>
              <w:rPr>
                <w:rFonts w:ascii="Arial" w:hAnsi="Arial" w:cs="Arial"/>
                <w:b/>
                <w:i/>
                <w:sz w:val="16"/>
                <w:szCs w:val="16"/>
                <w:lang w:val="es-BO"/>
              </w:rPr>
            </w:pPr>
            <w:r w:rsidRPr="00E169D4">
              <w:rPr>
                <w:rFonts w:ascii="Arial" w:hAnsi="Arial" w:cs="Arial"/>
                <w:b/>
                <w:i/>
                <w:sz w:val="16"/>
                <w:szCs w:val="16"/>
                <w:lang w:val="es-BO"/>
              </w:rPr>
              <w:t>[NOMBRE DE</w:t>
            </w:r>
            <w:r w:rsidR="009F7E13">
              <w:rPr>
                <w:rFonts w:ascii="Arial" w:hAnsi="Arial" w:cs="Arial"/>
                <w:b/>
                <w:i/>
                <w:sz w:val="16"/>
                <w:szCs w:val="16"/>
                <w:lang w:val="es-BO"/>
              </w:rPr>
              <w:t xml:space="preserve"> </w:t>
            </w:r>
            <w:r w:rsidRPr="00E169D4">
              <w:rPr>
                <w:rFonts w:ascii="Arial" w:hAnsi="Arial" w:cs="Arial"/>
                <w:b/>
                <w:i/>
                <w:sz w:val="16"/>
                <w:szCs w:val="16"/>
                <w:lang w:val="es-BO"/>
              </w:rPr>
              <w:t>LA EMPRESA]</w:t>
            </w:r>
          </w:p>
        </w:tc>
      </w:tr>
      <w:tr w:rsidR="009F7E13" w:rsidRPr="00E169D4" w14:paraId="31442688" w14:textId="77777777" w:rsidTr="00303D61">
        <w:trPr>
          <w:trHeight w:val="387"/>
          <w:jc w:val="center"/>
        </w:trPr>
        <w:tc>
          <w:tcPr>
            <w:tcW w:w="133" w:type="pct"/>
            <w:shd w:val="clear" w:color="auto" w:fill="DBE5F1" w:themeFill="accent1" w:themeFillTint="33"/>
            <w:tcMar>
              <w:left w:w="0" w:type="dxa"/>
              <w:right w:w="0" w:type="dxa"/>
            </w:tcMar>
            <w:vAlign w:val="center"/>
          </w:tcPr>
          <w:p w14:paraId="30934931" w14:textId="77777777" w:rsidR="009F7E13" w:rsidRPr="00E169D4" w:rsidRDefault="009F7E13" w:rsidP="009F7E13">
            <w:pPr>
              <w:jc w:val="center"/>
              <w:rPr>
                <w:rFonts w:ascii="Arial" w:hAnsi="Arial" w:cs="Arial"/>
                <w:sz w:val="16"/>
                <w:szCs w:val="16"/>
                <w:lang w:val="es-BO"/>
              </w:rPr>
            </w:pPr>
            <w:r w:rsidRPr="00E169D4">
              <w:rPr>
                <w:rFonts w:ascii="Arial" w:hAnsi="Arial" w:cs="Arial"/>
                <w:sz w:val="16"/>
                <w:szCs w:val="16"/>
                <w:lang w:val="es-BO"/>
              </w:rPr>
              <w:t>N°</w:t>
            </w:r>
          </w:p>
        </w:tc>
        <w:tc>
          <w:tcPr>
            <w:tcW w:w="597" w:type="pct"/>
            <w:gridSpan w:val="2"/>
            <w:shd w:val="clear" w:color="auto" w:fill="DBE5F1" w:themeFill="accent1" w:themeFillTint="33"/>
            <w:vAlign w:val="center"/>
          </w:tcPr>
          <w:p w14:paraId="1D6BBC30" w14:textId="77777777" w:rsidR="009F7E13" w:rsidRPr="00E169D4" w:rsidRDefault="009F7E13" w:rsidP="009F7E13">
            <w:pPr>
              <w:jc w:val="center"/>
              <w:rPr>
                <w:rFonts w:ascii="Arial" w:hAnsi="Arial" w:cs="Arial"/>
                <w:sz w:val="16"/>
                <w:szCs w:val="16"/>
                <w:lang w:val="es-BO"/>
              </w:rPr>
            </w:pPr>
            <w:r w:rsidRPr="00E169D4">
              <w:rPr>
                <w:rFonts w:ascii="Arial" w:hAnsi="Arial" w:cs="Arial"/>
                <w:sz w:val="16"/>
                <w:szCs w:val="16"/>
                <w:lang w:val="es-BO"/>
              </w:rPr>
              <w:t>Nombre del Contratante / Persona y Dirección de Contacto</w:t>
            </w:r>
          </w:p>
        </w:tc>
        <w:tc>
          <w:tcPr>
            <w:tcW w:w="653" w:type="pct"/>
            <w:shd w:val="clear" w:color="auto" w:fill="DBE5F1" w:themeFill="accent1" w:themeFillTint="33"/>
            <w:vAlign w:val="center"/>
          </w:tcPr>
          <w:p w14:paraId="491F39AE" w14:textId="77777777" w:rsidR="009F7E13" w:rsidRPr="00E169D4" w:rsidRDefault="009F7E13" w:rsidP="009F7E13">
            <w:pPr>
              <w:jc w:val="center"/>
              <w:rPr>
                <w:rFonts w:ascii="Arial" w:hAnsi="Arial" w:cs="Arial"/>
                <w:sz w:val="16"/>
                <w:szCs w:val="16"/>
                <w:lang w:val="es-BO"/>
              </w:rPr>
            </w:pPr>
            <w:r w:rsidRPr="00E169D4">
              <w:rPr>
                <w:rFonts w:ascii="Arial" w:hAnsi="Arial" w:cs="Arial"/>
                <w:sz w:val="16"/>
                <w:szCs w:val="16"/>
                <w:lang w:val="es-BO"/>
              </w:rPr>
              <w:t>Objeto del Contrato</w:t>
            </w:r>
          </w:p>
          <w:p w14:paraId="4DF4A38C" w14:textId="77777777" w:rsidR="009F7E13" w:rsidRPr="00E169D4" w:rsidRDefault="009F7E13" w:rsidP="009F7E13">
            <w:pPr>
              <w:jc w:val="center"/>
              <w:rPr>
                <w:rFonts w:ascii="Arial" w:hAnsi="Arial" w:cs="Arial"/>
                <w:sz w:val="16"/>
                <w:szCs w:val="16"/>
                <w:lang w:val="es-BO"/>
              </w:rPr>
            </w:pPr>
            <w:r w:rsidRPr="00E169D4">
              <w:rPr>
                <w:rFonts w:ascii="Arial" w:hAnsi="Arial" w:cs="Arial"/>
                <w:sz w:val="16"/>
                <w:szCs w:val="16"/>
                <w:lang w:val="es-BO"/>
              </w:rPr>
              <w:t>(Obras en General)</w:t>
            </w:r>
          </w:p>
        </w:tc>
        <w:tc>
          <w:tcPr>
            <w:tcW w:w="700" w:type="pct"/>
            <w:shd w:val="clear" w:color="auto" w:fill="DBE5F1" w:themeFill="accent1" w:themeFillTint="33"/>
            <w:vAlign w:val="center"/>
          </w:tcPr>
          <w:p w14:paraId="3D331BCF" w14:textId="6E4E6FB6" w:rsidR="009F7E13" w:rsidRPr="0029365F" w:rsidRDefault="009F7E13" w:rsidP="009F7E13">
            <w:pPr>
              <w:jc w:val="center"/>
              <w:rPr>
                <w:rFonts w:ascii="Arial" w:hAnsi="Arial" w:cs="Arial"/>
                <w:sz w:val="16"/>
                <w:szCs w:val="16"/>
                <w:lang w:val="es-BO"/>
              </w:rPr>
            </w:pPr>
            <w:r w:rsidRPr="0029365F">
              <w:rPr>
                <w:rFonts w:ascii="Arial" w:hAnsi="Arial" w:cs="Arial"/>
                <w:sz w:val="16"/>
                <w:szCs w:val="16"/>
                <w:lang w:val="es-BO"/>
              </w:rPr>
              <w:t>Ubicación de la Obra</w:t>
            </w:r>
          </w:p>
        </w:tc>
        <w:tc>
          <w:tcPr>
            <w:tcW w:w="517" w:type="pct"/>
            <w:shd w:val="clear" w:color="auto" w:fill="DBE5F1" w:themeFill="accent1" w:themeFillTint="33"/>
            <w:vAlign w:val="center"/>
          </w:tcPr>
          <w:p w14:paraId="126D538F" w14:textId="77777777" w:rsidR="009F7E13" w:rsidRPr="0029365F" w:rsidRDefault="009F7E13" w:rsidP="009F7E13">
            <w:pPr>
              <w:jc w:val="center"/>
              <w:rPr>
                <w:rFonts w:ascii="Arial" w:hAnsi="Arial" w:cs="Arial"/>
                <w:sz w:val="16"/>
                <w:szCs w:val="16"/>
                <w:lang w:val="es-BO"/>
              </w:rPr>
            </w:pPr>
            <w:r w:rsidRPr="0029365F">
              <w:rPr>
                <w:rFonts w:ascii="Arial" w:hAnsi="Arial" w:cs="Arial"/>
                <w:sz w:val="16"/>
                <w:szCs w:val="16"/>
                <w:lang w:val="es-BO"/>
              </w:rPr>
              <w:t>Período de ejecución</w:t>
            </w:r>
          </w:p>
          <w:p w14:paraId="6CBEA7E4" w14:textId="77B6E3A1" w:rsidR="009F7E13" w:rsidRPr="0029365F" w:rsidRDefault="009F7E13" w:rsidP="009F7E13">
            <w:pPr>
              <w:jc w:val="center"/>
              <w:rPr>
                <w:rFonts w:ascii="Arial" w:hAnsi="Arial" w:cs="Arial"/>
                <w:sz w:val="16"/>
                <w:szCs w:val="16"/>
                <w:lang w:val="es-BO"/>
              </w:rPr>
            </w:pPr>
            <w:r w:rsidRPr="0029365F">
              <w:rPr>
                <w:rFonts w:ascii="Arial" w:hAnsi="Arial" w:cs="Arial"/>
                <w:sz w:val="16"/>
                <w:szCs w:val="16"/>
                <w:lang w:val="es-BO"/>
              </w:rPr>
              <w:t>(Fecha de inicio y finalización)</w:t>
            </w:r>
          </w:p>
        </w:tc>
        <w:tc>
          <w:tcPr>
            <w:tcW w:w="559" w:type="pct"/>
            <w:shd w:val="clear" w:color="auto" w:fill="DBE5F1" w:themeFill="accent1" w:themeFillTint="33"/>
            <w:vAlign w:val="center"/>
          </w:tcPr>
          <w:p w14:paraId="36F0A9B1" w14:textId="0263E4A6" w:rsidR="009F7E13" w:rsidRPr="0029365F" w:rsidRDefault="009F7E13" w:rsidP="009F7E13">
            <w:pPr>
              <w:jc w:val="center"/>
              <w:rPr>
                <w:rFonts w:ascii="Arial" w:hAnsi="Arial" w:cs="Arial"/>
                <w:sz w:val="16"/>
                <w:szCs w:val="16"/>
                <w:lang w:val="es-BO"/>
              </w:rPr>
            </w:pPr>
            <w:r w:rsidRPr="0029365F">
              <w:rPr>
                <w:rFonts w:ascii="Arial" w:hAnsi="Arial" w:cs="Arial"/>
                <w:sz w:val="16"/>
                <w:szCs w:val="16"/>
                <w:lang w:val="es-BO"/>
              </w:rPr>
              <w:t>% participación en Asociación (*)</w:t>
            </w:r>
          </w:p>
        </w:tc>
        <w:tc>
          <w:tcPr>
            <w:tcW w:w="464" w:type="pct"/>
            <w:shd w:val="clear" w:color="auto" w:fill="DBE5F1" w:themeFill="accent1" w:themeFillTint="33"/>
            <w:vAlign w:val="center"/>
          </w:tcPr>
          <w:p w14:paraId="49AAC12B" w14:textId="4D4775B7" w:rsidR="009F7E13" w:rsidRPr="0029365F" w:rsidRDefault="009F7E13" w:rsidP="009F7E13">
            <w:pPr>
              <w:jc w:val="center"/>
              <w:rPr>
                <w:rFonts w:ascii="Arial" w:hAnsi="Arial" w:cs="Arial"/>
                <w:sz w:val="16"/>
                <w:szCs w:val="16"/>
                <w:lang w:val="es-BO"/>
              </w:rPr>
            </w:pPr>
            <w:r w:rsidRPr="0029365F">
              <w:rPr>
                <w:rFonts w:ascii="Arial" w:hAnsi="Arial" w:cs="Arial"/>
                <w:sz w:val="16"/>
                <w:szCs w:val="16"/>
                <w:lang w:val="es-BO"/>
              </w:rPr>
              <w:t>Nombre del Socio(s) (**)</w:t>
            </w:r>
          </w:p>
        </w:tc>
        <w:tc>
          <w:tcPr>
            <w:tcW w:w="417" w:type="pct"/>
            <w:shd w:val="clear" w:color="auto" w:fill="DBE5F1" w:themeFill="accent1" w:themeFillTint="33"/>
            <w:vAlign w:val="center"/>
          </w:tcPr>
          <w:p w14:paraId="36C16E9B" w14:textId="2FE4B793" w:rsidR="009F7E13" w:rsidRPr="0029365F" w:rsidRDefault="009F7E13" w:rsidP="009F7E13">
            <w:pPr>
              <w:jc w:val="center"/>
              <w:rPr>
                <w:rFonts w:ascii="Arial" w:hAnsi="Arial" w:cs="Arial"/>
                <w:sz w:val="16"/>
                <w:szCs w:val="16"/>
                <w:lang w:val="es-BO"/>
              </w:rPr>
            </w:pPr>
            <w:r w:rsidRPr="0029365F">
              <w:rPr>
                <w:rFonts w:ascii="Arial" w:hAnsi="Arial" w:cs="Arial"/>
                <w:sz w:val="16"/>
                <w:szCs w:val="16"/>
                <w:lang w:val="es-BO"/>
              </w:rPr>
              <w:t>Profesional Responsable (***)</w:t>
            </w:r>
          </w:p>
        </w:tc>
        <w:tc>
          <w:tcPr>
            <w:tcW w:w="417" w:type="pct"/>
            <w:shd w:val="clear" w:color="auto" w:fill="DBE5F1" w:themeFill="accent1" w:themeFillTint="33"/>
            <w:vAlign w:val="center"/>
          </w:tcPr>
          <w:p w14:paraId="35BCFDEF" w14:textId="3D4BA9D8" w:rsidR="009F7E13" w:rsidRPr="0029365F" w:rsidRDefault="009F7E13" w:rsidP="00C46EC3">
            <w:pPr>
              <w:jc w:val="center"/>
              <w:rPr>
                <w:rFonts w:ascii="Arial" w:hAnsi="Arial" w:cs="Arial"/>
                <w:sz w:val="16"/>
                <w:szCs w:val="16"/>
                <w:lang w:val="es-BO"/>
              </w:rPr>
            </w:pPr>
            <w:r w:rsidRPr="0029365F">
              <w:rPr>
                <w:rFonts w:ascii="Arial" w:hAnsi="Arial" w:cs="Arial"/>
                <w:sz w:val="16"/>
                <w:szCs w:val="16"/>
                <w:lang w:val="es-BO"/>
              </w:rPr>
              <w:t>Monto en $u</w:t>
            </w:r>
            <w:r w:rsidR="00C46EC3">
              <w:rPr>
                <w:rFonts w:ascii="Arial" w:hAnsi="Arial" w:cs="Arial"/>
                <w:sz w:val="16"/>
                <w:szCs w:val="16"/>
                <w:lang w:val="es-BO"/>
              </w:rPr>
              <w:t>s</w:t>
            </w:r>
            <w:r w:rsidR="00C46EC3" w:rsidRPr="0029365F">
              <w:rPr>
                <w:rFonts w:ascii="Arial" w:hAnsi="Arial" w:cs="Arial"/>
                <w:sz w:val="16"/>
                <w:szCs w:val="16"/>
                <w:lang w:val="es-BO"/>
              </w:rPr>
              <w:t xml:space="preserve"> </w:t>
            </w:r>
            <w:r w:rsidRPr="0029365F">
              <w:rPr>
                <w:rFonts w:ascii="Arial" w:hAnsi="Arial" w:cs="Arial"/>
                <w:sz w:val="16"/>
                <w:szCs w:val="16"/>
                <w:lang w:val="es-BO"/>
              </w:rPr>
              <w:t>(Llenado de uso alternativo)</w:t>
            </w:r>
          </w:p>
        </w:tc>
        <w:tc>
          <w:tcPr>
            <w:tcW w:w="543" w:type="pct"/>
            <w:shd w:val="clear" w:color="auto" w:fill="DBE5F1" w:themeFill="accent1" w:themeFillTint="33"/>
            <w:vAlign w:val="center"/>
          </w:tcPr>
          <w:p w14:paraId="4C94F095" w14:textId="3DDD7ECF" w:rsidR="009F7E13" w:rsidRPr="0029365F" w:rsidRDefault="009F7E13" w:rsidP="009F7E13">
            <w:pPr>
              <w:jc w:val="center"/>
              <w:rPr>
                <w:rFonts w:ascii="Arial" w:hAnsi="Arial" w:cs="Arial"/>
                <w:sz w:val="16"/>
                <w:szCs w:val="16"/>
                <w:lang w:val="es-BO"/>
              </w:rPr>
            </w:pPr>
            <w:r w:rsidRPr="0029365F">
              <w:rPr>
                <w:rFonts w:ascii="Arial" w:hAnsi="Arial" w:cs="Arial"/>
                <w:sz w:val="16"/>
                <w:szCs w:val="16"/>
                <w:lang w:val="es-BO"/>
              </w:rPr>
              <w:t>Monto final del contrato en Bs.</w:t>
            </w:r>
          </w:p>
          <w:p w14:paraId="1C695A34" w14:textId="77777777" w:rsidR="009F7E13" w:rsidRPr="0029365F" w:rsidRDefault="009F7E13" w:rsidP="00303D61">
            <w:pPr>
              <w:jc w:val="center"/>
              <w:rPr>
                <w:rFonts w:ascii="Verdana" w:hAnsi="Verdana" w:cs="Arial"/>
                <w:b/>
                <w:bCs/>
                <w:i/>
                <w:iCs/>
                <w:sz w:val="16"/>
                <w:szCs w:val="16"/>
                <w:lang w:val="es-BO"/>
              </w:rPr>
            </w:pPr>
          </w:p>
          <w:p w14:paraId="2E669A8F" w14:textId="1EAEF80C" w:rsidR="009F7E13" w:rsidRPr="0029365F" w:rsidRDefault="009F7E13" w:rsidP="00230014">
            <w:pPr>
              <w:jc w:val="center"/>
              <w:rPr>
                <w:rFonts w:ascii="Arial" w:hAnsi="Arial" w:cs="Arial"/>
                <w:sz w:val="16"/>
                <w:szCs w:val="16"/>
                <w:lang w:val="es-BO"/>
              </w:rPr>
            </w:pPr>
          </w:p>
        </w:tc>
      </w:tr>
      <w:tr w:rsidR="00E169D4" w:rsidRPr="00E169D4" w14:paraId="5B09A902" w14:textId="77777777" w:rsidTr="009F7E13">
        <w:trPr>
          <w:trHeight w:val="384"/>
          <w:jc w:val="center"/>
        </w:trPr>
        <w:tc>
          <w:tcPr>
            <w:tcW w:w="133" w:type="pct"/>
            <w:shd w:val="clear" w:color="auto" w:fill="FFFFFF"/>
            <w:tcMar>
              <w:left w:w="0" w:type="dxa"/>
              <w:right w:w="0" w:type="dxa"/>
            </w:tcMar>
            <w:vAlign w:val="center"/>
          </w:tcPr>
          <w:p w14:paraId="1E870D4B"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1</w:t>
            </w:r>
          </w:p>
        </w:tc>
        <w:tc>
          <w:tcPr>
            <w:tcW w:w="597" w:type="pct"/>
            <w:gridSpan w:val="2"/>
            <w:shd w:val="clear" w:color="auto" w:fill="FFFFFF"/>
            <w:vAlign w:val="center"/>
          </w:tcPr>
          <w:p w14:paraId="3E15C093" w14:textId="77777777" w:rsidR="0072599E" w:rsidRPr="00E169D4" w:rsidRDefault="0072599E" w:rsidP="00E95E88">
            <w:pPr>
              <w:jc w:val="center"/>
              <w:rPr>
                <w:rFonts w:ascii="Arial" w:hAnsi="Arial" w:cs="Arial"/>
                <w:sz w:val="16"/>
                <w:szCs w:val="16"/>
                <w:lang w:val="es-BO"/>
              </w:rPr>
            </w:pPr>
          </w:p>
        </w:tc>
        <w:tc>
          <w:tcPr>
            <w:tcW w:w="653" w:type="pct"/>
            <w:shd w:val="clear" w:color="auto" w:fill="FFFFFF"/>
            <w:vAlign w:val="center"/>
          </w:tcPr>
          <w:p w14:paraId="6389A86F" w14:textId="77777777" w:rsidR="0072599E" w:rsidRPr="00E169D4" w:rsidRDefault="0072599E" w:rsidP="00E95E88">
            <w:pPr>
              <w:jc w:val="center"/>
              <w:rPr>
                <w:rFonts w:ascii="Arial" w:hAnsi="Arial" w:cs="Arial"/>
                <w:sz w:val="16"/>
                <w:szCs w:val="16"/>
                <w:lang w:val="es-BO"/>
              </w:rPr>
            </w:pPr>
          </w:p>
        </w:tc>
        <w:tc>
          <w:tcPr>
            <w:tcW w:w="700" w:type="pct"/>
            <w:shd w:val="clear" w:color="auto" w:fill="FFFFFF"/>
            <w:vAlign w:val="center"/>
          </w:tcPr>
          <w:p w14:paraId="330F8CC8" w14:textId="77777777" w:rsidR="0072599E" w:rsidRPr="00E169D4" w:rsidRDefault="0072599E" w:rsidP="00E95E88">
            <w:pPr>
              <w:jc w:val="center"/>
              <w:rPr>
                <w:rFonts w:ascii="Arial" w:hAnsi="Arial" w:cs="Arial"/>
                <w:sz w:val="16"/>
                <w:szCs w:val="16"/>
                <w:lang w:val="es-BO"/>
              </w:rPr>
            </w:pPr>
          </w:p>
        </w:tc>
        <w:tc>
          <w:tcPr>
            <w:tcW w:w="517" w:type="pct"/>
            <w:shd w:val="clear" w:color="auto" w:fill="FFFFFF"/>
            <w:vAlign w:val="center"/>
          </w:tcPr>
          <w:p w14:paraId="7698A20E" w14:textId="77777777" w:rsidR="0072599E" w:rsidRPr="00E169D4" w:rsidRDefault="0072599E" w:rsidP="00E95E88">
            <w:pPr>
              <w:jc w:val="center"/>
              <w:rPr>
                <w:rFonts w:ascii="Arial" w:hAnsi="Arial" w:cs="Arial"/>
                <w:sz w:val="16"/>
                <w:szCs w:val="16"/>
                <w:lang w:val="es-BO"/>
              </w:rPr>
            </w:pPr>
          </w:p>
        </w:tc>
        <w:tc>
          <w:tcPr>
            <w:tcW w:w="559" w:type="pct"/>
            <w:shd w:val="clear" w:color="auto" w:fill="FFFFFF"/>
            <w:vAlign w:val="center"/>
          </w:tcPr>
          <w:p w14:paraId="588DE547" w14:textId="77777777" w:rsidR="0072599E" w:rsidRPr="00E169D4" w:rsidRDefault="0072599E" w:rsidP="00E95E88">
            <w:pPr>
              <w:jc w:val="center"/>
              <w:rPr>
                <w:rFonts w:ascii="Arial" w:hAnsi="Arial" w:cs="Arial"/>
                <w:sz w:val="16"/>
                <w:szCs w:val="16"/>
                <w:lang w:val="es-BO"/>
              </w:rPr>
            </w:pPr>
          </w:p>
        </w:tc>
        <w:tc>
          <w:tcPr>
            <w:tcW w:w="464" w:type="pct"/>
            <w:shd w:val="clear" w:color="auto" w:fill="FFFFFF"/>
            <w:vAlign w:val="center"/>
          </w:tcPr>
          <w:p w14:paraId="56A1A7BD"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12ACDA6D"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0C443622" w14:textId="77777777" w:rsidR="0072599E" w:rsidRPr="00E169D4" w:rsidRDefault="0072599E" w:rsidP="00E95E88">
            <w:pPr>
              <w:jc w:val="center"/>
              <w:rPr>
                <w:rFonts w:ascii="Arial" w:hAnsi="Arial" w:cs="Arial"/>
                <w:sz w:val="16"/>
                <w:szCs w:val="16"/>
                <w:lang w:val="es-BO"/>
              </w:rPr>
            </w:pPr>
          </w:p>
        </w:tc>
        <w:tc>
          <w:tcPr>
            <w:tcW w:w="543" w:type="pct"/>
            <w:shd w:val="clear" w:color="auto" w:fill="FFFFFF"/>
            <w:vAlign w:val="center"/>
          </w:tcPr>
          <w:p w14:paraId="2FDD621C" w14:textId="77777777" w:rsidR="0072599E" w:rsidRPr="00E169D4" w:rsidRDefault="0072599E" w:rsidP="00E95E88">
            <w:pPr>
              <w:jc w:val="center"/>
              <w:rPr>
                <w:rFonts w:ascii="Arial" w:hAnsi="Arial" w:cs="Arial"/>
                <w:sz w:val="16"/>
                <w:szCs w:val="16"/>
                <w:lang w:val="es-BO"/>
              </w:rPr>
            </w:pPr>
          </w:p>
        </w:tc>
      </w:tr>
      <w:tr w:rsidR="00E169D4" w:rsidRPr="00E169D4" w14:paraId="6AF907C5" w14:textId="77777777" w:rsidTr="009F7E13">
        <w:trPr>
          <w:trHeight w:val="384"/>
          <w:jc w:val="center"/>
        </w:trPr>
        <w:tc>
          <w:tcPr>
            <w:tcW w:w="133" w:type="pct"/>
            <w:shd w:val="clear" w:color="auto" w:fill="FFFFFF"/>
            <w:tcMar>
              <w:left w:w="0" w:type="dxa"/>
              <w:right w:w="0" w:type="dxa"/>
            </w:tcMar>
            <w:vAlign w:val="center"/>
          </w:tcPr>
          <w:p w14:paraId="1CA58D97"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2</w:t>
            </w:r>
          </w:p>
        </w:tc>
        <w:tc>
          <w:tcPr>
            <w:tcW w:w="597" w:type="pct"/>
            <w:gridSpan w:val="2"/>
            <w:shd w:val="clear" w:color="auto" w:fill="FFFFFF"/>
            <w:vAlign w:val="center"/>
          </w:tcPr>
          <w:p w14:paraId="1635A7DC" w14:textId="77777777" w:rsidR="0072599E" w:rsidRPr="00E169D4" w:rsidRDefault="0072599E" w:rsidP="00E95E88">
            <w:pPr>
              <w:jc w:val="center"/>
              <w:rPr>
                <w:rFonts w:ascii="Arial" w:hAnsi="Arial" w:cs="Arial"/>
                <w:sz w:val="16"/>
                <w:szCs w:val="16"/>
                <w:lang w:val="es-BO"/>
              </w:rPr>
            </w:pPr>
          </w:p>
        </w:tc>
        <w:tc>
          <w:tcPr>
            <w:tcW w:w="653" w:type="pct"/>
            <w:shd w:val="clear" w:color="auto" w:fill="FFFFFF"/>
            <w:vAlign w:val="center"/>
          </w:tcPr>
          <w:p w14:paraId="237559C5" w14:textId="77777777" w:rsidR="0072599E" w:rsidRPr="00E169D4" w:rsidRDefault="0072599E" w:rsidP="00E95E88">
            <w:pPr>
              <w:jc w:val="center"/>
              <w:rPr>
                <w:rFonts w:ascii="Arial" w:hAnsi="Arial" w:cs="Arial"/>
                <w:sz w:val="16"/>
                <w:szCs w:val="16"/>
                <w:lang w:val="es-BO"/>
              </w:rPr>
            </w:pPr>
          </w:p>
        </w:tc>
        <w:tc>
          <w:tcPr>
            <w:tcW w:w="700" w:type="pct"/>
            <w:shd w:val="clear" w:color="auto" w:fill="FFFFFF"/>
            <w:vAlign w:val="center"/>
          </w:tcPr>
          <w:p w14:paraId="6801B2E8" w14:textId="77777777" w:rsidR="0072599E" w:rsidRPr="00E169D4" w:rsidRDefault="0072599E" w:rsidP="00E95E88">
            <w:pPr>
              <w:jc w:val="center"/>
              <w:rPr>
                <w:rFonts w:ascii="Arial" w:hAnsi="Arial" w:cs="Arial"/>
                <w:sz w:val="16"/>
                <w:szCs w:val="16"/>
                <w:lang w:val="es-BO"/>
              </w:rPr>
            </w:pPr>
          </w:p>
        </w:tc>
        <w:tc>
          <w:tcPr>
            <w:tcW w:w="517" w:type="pct"/>
            <w:shd w:val="clear" w:color="auto" w:fill="FFFFFF"/>
            <w:vAlign w:val="center"/>
          </w:tcPr>
          <w:p w14:paraId="24394E0B" w14:textId="77777777" w:rsidR="0072599E" w:rsidRPr="00E169D4" w:rsidRDefault="0072599E" w:rsidP="00E95E88">
            <w:pPr>
              <w:jc w:val="center"/>
              <w:rPr>
                <w:rFonts w:ascii="Arial" w:hAnsi="Arial" w:cs="Arial"/>
                <w:sz w:val="16"/>
                <w:szCs w:val="16"/>
                <w:lang w:val="es-BO"/>
              </w:rPr>
            </w:pPr>
          </w:p>
        </w:tc>
        <w:tc>
          <w:tcPr>
            <w:tcW w:w="559" w:type="pct"/>
            <w:shd w:val="clear" w:color="auto" w:fill="FFFFFF"/>
            <w:vAlign w:val="center"/>
          </w:tcPr>
          <w:p w14:paraId="4573B4B8" w14:textId="77777777" w:rsidR="0072599E" w:rsidRPr="00E169D4" w:rsidRDefault="0072599E" w:rsidP="00E95E88">
            <w:pPr>
              <w:jc w:val="center"/>
              <w:rPr>
                <w:rFonts w:ascii="Arial" w:hAnsi="Arial" w:cs="Arial"/>
                <w:sz w:val="16"/>
                <w:szCs w:val="16"/>
                <w:lang w:val="es-BO"/>
              </w:rPr>
            </w:pPr>
          </w:p>
        </w:tc>
        <w:tc>
          <w:tcPr>
            <w:tcW w:w="464" w:type="pct"/>
            <w:shd w:val="clear" w:color="auto" w:fill="FFFFFF"/>
            <w:vAlign w:val="center"/>
          </w:tcPr>
          <w:p w14:paraId="02E8BD95"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35BD9C3A"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461F1F29" w14:textId="77777777" w:rsidR="0072599E" w:rsidRPr="00E169D4" w:rsidRDefault="0072599E" w:rsidP="00E95E88">
            <w:pPr>
              <w:jc w:val="center"/>
              <w:rPr>
                <w:rFonts w:ascii="Arial" w:hAnsi="Arial" w:cs="Arial"/>
                <w:sz w:val="16"/>
                <w:szCs w:val="16"/>
                <w:lang w:val="es-BO"/>
              </w:rPr>
            </w:pPr>
          </w:p>
        </w:tc>
        <w:tc>
          <w:tcPr>
            <w:tcW w:w="543" w:type="pct"/>
            <w:shd w:val="clear" w:color="auto" w:fill="FFFFFF"/>
            <w:vAlign w:val="center"/>
          </w:tcPr>
          <w:p w14:paraId="32FB3A51" w14:textId="77777777" w:rsidR="0072599E" w:rsidRPr="00E169D4" w:rsidRDefault="0072599E" w:rsidP="00E95E88">
            <w:pPr>
              <w:jc w:val="center"/>
              <w:rPr>
                <w:rFonts w:ascii="Arial" w:hAnsi="Arial" w:cs="Arial"/>
                <w:sz w:val="16"/>
                <w:szCs w:val="16"/>
                <w:lang w:val="es-BO"/>
              </w:rPr>
            </w:pPr>
          </w:p>
        </w:tc>
      </w:tr>
      <w:tr w:rsidR="00E169D4" w:rsidRPr="00E169D4" w14:paraId="25A10F83" w14:textId="77777777" w:rsidTr="009F7E13">
        <w:trPr>
          <w:trHeight w:val="384"/>
          <w:jc w:val="center"/>
        </w:trPr>
        <w:tc>
          <w:tcPr>
            <w:tcW w:w="133" w:type="pct"/>
            <w:shd w:val="clear" w:color="auto" w:fill="FFFFFF"/>
            <w:tcMar>
              <w:left w:w="0" w:type="dxa"/>
              <w:right w:w="0" w:type="dxa"/>
            </w:tcMar>
            <w:vAlign w:val="center"/>
          </w:tcPr>
          <w:p w14:paraId="6EAC024E"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3</w:t>
            </w:r>
          </w:p>
        </w:tc>
        <w:tc>
          <w:tcPr>
            <w:tcW w:w="597" w:type="pct"/>
            <w:gridSpan w:val="2"/>
            <w:shd w:val="clear" w:color="auto" w:fill="FFFFFF"/>
            <w:vAlign w:val="center"/>
          </w:tcPr>
          <w:p w14:paraId="57E16059" w14:textId="77777777" w:rsidR="0072599E" w:rsidRPr="00E169D4" w:rsidRDefault="0072599E" w:rsidP="00E95E88">
            <w:pPr>
              <w:jc w:val="center"/>
              <w:rPr>
                <w:rFonts w:ascii="Arial" w:hAnsi="Arial" w:cs="Arial"/>
                <w:sz w:val="16"/>
                <w:szCs w:val="16"/>
                <w:lang w:val="es-BO"/>
              </w:rPr>
            </w:pPr>
          </w:p>
        </w:tc>
        <w:tc>
          <w:tcPr>
            <w:tcW w:w="653" w:type="pct"/>
            <w:shd w:val="clear" w:color="auto" w:fill="FFFFFF"/>
            <w:vAlign w:val="center"/>
          </w:tcPr>
          <w:p w14:paraId="7C3A1377" w14:textId="77777777" w:rsidR="0072599E" w:rsidRPr="00E169D4" w:rsidRDefault="0072599E" w:rsidP="00E95E88">
            <w:pPr>
              <w:jc w:val="center"/>
              <w:rPr>
                <w:rFonts w:ascii="Arial" w:hAnsi="Arial" w:cs="Arial"/>
                <w:sz w:val="16"/>
                <w:szCs w:val="16"/>
                <w:lang w:val="es-BO"/>
              </w:rPr>
            </w:pPr>
          </w:p>
        </w:tc>
        <w:tc>
          <w:tcPr>
            <w:tcW w:w="700" w:type="pct"/>
            <w:shd w:val="clear" w:color="auto" w:fill="FFFFFF"/>
            <w:vAlign w:val="center"/>
          </w:tcPr>
          <w:p w14:paraId="5B09B3F7" w14:textId="77777777" w:rsidR="0072599E" w:rsidRPr="00E169D4" w:rsidRDefault="0072599E" w:rsidP="00E95E88">
            <w:pPr>
              <w:jc w:val="center"/>
              <w:rPr>
                <w:rFonts w:ascii="Arial" w:hAnsi="Arial" w:cs="Arial"/>
                <w:sz w:val="16"/>
                <w:szCs w:val="16"/>
                <w:lang w:val="es-BO"/>
              </w:rPr>
            </w:pPr>
          </w:p>
        </w:tc>
        <w:tc>
          <w:tcPr>
            <w:tcW w:w="517" w:type="pct"/>
            <w:shd w:val="clear" w:color="auto" w:fill="FFFFFF"/>
            <w:vAlign w:val="center"/>
          </w:tcPr>
          <w:p w14:paraId="1E49EEC3" w14:textId="77777777" w:rsidR="0072599E" w:rsidRPr="00E169D4" w:rsidRDefault="0072599E" w:rsidP="00E95E88">
            <w:pPr>
              <w:jc w:val="center"/>
              <w:rPr>
                <w:rFonts w:ascii="Arial" w:hAnsi="Arial" w:cs="Arial"/>
                <w:sz w:val="16"/>
                <w:szCs w:val="16"/>
                <w:lang w:val="es-BO"/>
              </w:rPr>
            </w:pPr>
          </w:p>
        </w:tc>
        <w:tc>
          <w:tcPr>
            <w:tcW w:w="559" w:type="pct"/>
            <w:shd w:val="clear" w:color="auto" w:fill="FFFFFF"/>
            <w:vAlign w:val="center"/>
          </w:tcPr>
          <w:p w14:paraId="15597520" w14:textId="77777777" w:rsidR="0072599E" w:rsidRPr="00E169D4" w:rsidRDefault="0072599E" w:rsidP="00E95E88">
            <w:pPr>
              <w:jc w:val="center"/>
              <w:rPr>
                <w:rFonts w:ascii="Arial" w:hAnsi="Arial" w:cs="Arial"/>
                <w:sz w:val="16"/>
                <w:szCs w:val="16"/>
                <w:lang w:val="es-BO"/>
              </w:rPr>
            </w:pPr>
          </w:p>
        </w:tc>
        <w:tc>
          <w:tcPr>
            <w:tcW w:w="464" w:type="pct"/>
            <w:shd w:val="clear" w:color="auto" w:fill="FFFFFF"/>
            <w:vAlign w:val="center"/>
          </w:tcPr>
          <w:p w14:paraId="23EF0EA4"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25115E08"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26511214" w14:textId="77777777" w:rsidR="0072599E" w:rsidRPr="00E169D4" w:rsidRDefault="0072599E" w:rsidP="00E95E88">
            <w:pPr>
              <w:jc w:val="center"/>
              <w:rPr>
                <w:rFonts w:ascii="Arial" w:hAnsi="Arial" w:cs="Arial"/>
                <w:sz w:val="16"/>
                <w:szCs w:val="16"/>
                <w:lang w:val="es-BO"/>
              </w:rPr>
            </w:pPr>
          </w:p>
        </w:tc>
        <w:tc>
          <w:tcPr>
            <w:tcW w:w="543" w:type="pct"/>
            <w:shd w:val="clear" w:color="auto" w:fill="FFFFFF"/>
            <w:vAlign w:val="center"/>
          </w:tcPr>
          <w:p w14:paraId="0F2F5373" w14:textId="77777777" w:rsidR="0072599E" w:rsidRPr="00E169D4" w:rsidRDefault="0072599E" w:rsidP="00E95E88">
            <w:pPr>
              <w:jc w:val="center"/>
              <w:rPr>
                <w:rFonts w:ascii="Arial" w:hAnsi="Arial" w:cs="Arial"/>
                <w:sz w:val="16"/>
                <w:szCs w:val="16"/>
                <w:lang w:val="es-BO"/>
              </w:rPr>
            </w:pPr>
          </w:p>
        </w:tc>
      </w:tr>
      <w:tr w:rsidR="00E169D4" w:rsidRPr="00E169D4" w14:paraId="0C52B732" w14:textId="77777777" w:rsidTr="009F7E13">
        <w:trPr>
          <w:trHeight w:val="384"/>
          <w:jc w:val="center"/>
        </w:trPr>
        <w:tc>
          <w:tcPr>
            <w:tcW w:w="133" w:type="pct"/>
            <w:shd w:val="clear" w:color="auto" w:fill="FFFFFF"/>
            <w:tcMar>
              <w:left w:w="0" w:type="dxa"/>
              <w:right w:w="0" w:type="dxa"/>
            </w:tcMar>
            <w:vAlign w:val="center"/>
          </w:tcPr>
          <w:p w14:paraId="2EDCD8ED"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4</w:t>
            </w:r>
          </w:p>
        </w:tc>
        <w:tc>
          <w:tcPr>
            <w:tcW w:w="597" w:type="pct"/>
            <w:gridSpan w:val="2"/>
            <w:shd w:val="clear" w:color="auto" w:fill="FFFFFF"/>
            <w:vAlign w:val="center"/>
          </w:tcPr>
          <w:p w14:paraId="697AC8BF" w14:textId="77777777" w:rsidR="0072599E" w:rsidRPr="00E169D4" w:rsidRDefault="0072599E" w:rsidP="00E95E88">
            <w:pPr>
              <w:jc w:val="center"/>
              <w:rPr>
                <w:rFonts w:ascii="Arial" w:hAnsi="Arial" w:cs="Arial"/>
                <w:sz w:val="16"/>
                <w:szCs w:val="16"/>
                <w:lang w:val="es-BO"/>
              </w:rPr>
            </w:pPr>
          </w:p>
        </w:tc>
        <w:tc>
          <w:tcPr>
            <w:tcW w:w="653" w:type="pct"/>
            <w:shd w:val="clear" w:color="auto" w:fill="FFFFFF"/>
            <w:vAlign w:val="center"/>
          </w:tcPr>
          <w:p w14:paraId="2674409F" w14:textId="77777777" w:rsidR="0072599E" w:rsidRPr="00E169D4" w:rsidRDefault="0072599E" w:rsidP="00E95E88">
            <w:pPr>
              <w:jc w:val="center"/>
              <w:rPr>
                <w:rFonts w:ascii="Arial" w:hAnsi="Arial" w:cs="Arial"/>
                <w:sz w:val="16"/>
                <w:szCs w:val="16"/>
                <w:lang w:val="es-BO"/>
              </w:rPr>
            </w:pPr>
          </w:p>
        </w:tc>
        <w:tc>
          <w:tcPr>
            <w:tcW w:w="700" w:type="pct"/>
            <w:shd w:val="clear" w:color="auto" w:fill="FFFFFF"/>
            <w:vAlign w:val="center"/>
          </w:tcPr>
          <w:p w14:paraId="54DFE98E" w14:textId="77777777" w:rsidR="0072599E" w:rsidRPr="00E169D4" w:rsidRDefault="0072599E" w:rsidP="00E95E88">
            <w:pPr>
              <w:jc w:val="center"/>
              <w:rPr>
                <w:rFonts w:ascii="Arial" w:hAnsi="Arial" w:cs="Arial"/>
                <w:sz w:val="16"/>
                <w:szCs w:val="16"/>
                <w:lang w:val="es-BO"/>
              </w:rPr>
            </w:pPr>
          </w:p>
        </w:tc>
        <w:tc>
          <w:tcPr>
            <w:tcW w:w="517" w:type="pct"/>
            <w:shd w:val="clear" w:color="auto" w:fill="FFFFFF"/>
            <w:vAlign w:val="center"/>
          </w:tcPr>
          <w:p w14:paraId="2D0FC59A" w14:textId="77777777" w:rsidR="0072599E" w:rsidRPr="00E169D4" w:rsidRDefault="0072599E" w:rsidP="00E95E88">
            <w:pPr>
              <w:jc w:val="center"/>
              <w:rPr>
                <w:rFonts w:ascii="Arial" w:hAnsi="Arial" w:cs="Arial"/>
                <w:sz w:val="16"/>
                <w:szCs w:val="16"/>
                <w:lang w:val="es-BO"/>
              </w:rPr>
            </w:pPr>
          </w:p>
        </w:tc>
        <w:tc>
          <w:tcPr>
            <w:tcW w:w="559" w:type="pct"/>
            <w:shd w:val="clear" w:color="auto" w:fill="FFFFFF"/>
            <w:vAlign w:val="center"/>
          </w:tcPr>
          <w:p w14:paraId="511C76B1" w14:textId="77777777" w:rsidR="0072599E" w:rsidRPr="00E169D4" w:rsidRDefault="0072599E" w:rsidP="00E95E88">
            <w:pPr>
              <w:jc w:val="center"/>
              <w:rPr>
                <w:rFonts w:ascii="Arial" w:hAnsi="Arial" w:cs="Arial"/>
                <w:sz w:val="16"/>
                <w:szCs w:val="16"/>
                <w:lang w:val="es-BO"/>
              </w:rPr>
            </w:pPr>
          </w:p>
        </w:tc>
        <w:tc>
          <w:tcPr>
            <w:tcW w:w="464" w:type="pct"/>
            <w:shd w:val="clear" w:color="auto" w:fill="FFFFFF"/>
            <w:vAlign w:val="center"/>
          </w:tcPr>
          <w:p w14:paraId="4C0244A8"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0E10D181"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3641E7A1" w14:textId="77777777" w:rsidR="0072599E" w:rsidRPr="00E169D4" w:rsidRDefault="0072599E" w:rsidP="00E95E88">
            <w:pPr>
              <w:jc w:val="center"/>
              <w:rPr>
                <w:rFonts w:ascii="Arial" w:hAnsi="Arial" w:cs="Arial"/>
                <w:sz w:val="16"/>
                <w:szCs w:val="16"/>
                <w:lang w:val="es-BO"/>
              </w:rPr>
            </w:pPr>
          </w:p>
        </w:tc>
        <w:tc>
          <w:tcPr>
            <w:tcW w:w="543" w:type="pct"/>
            <w:shd w:val="clear" w:color="auto" w:fill="FFFFFF"/>
            <w:vAlign w:val="center"/>
          </w:tcPr>
          <w:p w14:paraId="195FD3F2" w14:textId="77777777" w:rsidR="0072599E" w:rsidRPr="00E169D4" w:rsidRDefault="0072599E" w:rsidP="00E95E88">
            <w:pPr>
              <w:jc w:val="center"/>
              <w:rPr>
                <w:rFonts w:ascii="Arial" w:hAnsi="Arial" w:cs="Arial"/>
                <w:sz w:val="16"/>
                <w:szCs w:val="16"/>
                <w:lang w:val="es-BO"/>
              </w:rPr>
            </w:pPr>
          </w:p>
        </w:tc>
      </w:tr>
      <w:tr w:rsidR="00E169D4" w:rsidRPr="00E169D4" w14:paraId="4B49C7D2" w14:textId="77777777" w:rsidTr="009F7E13">
        <w:trPr>
          <w:trHeight w:val="384"/>
          <w:jc w:val="center"/>
        </w:trPr>
        <w:tc>
          <w:tcPr>
            <w:tcW w:w="133" w:type="pct"/>
            <w:shd w:val="clear" w:color="auto" w:fill="FFFFFF"/>
            <w:tcMar>
              <w:left w:w="0" w:type="dxa"/>
              <w:right w:w="0" w:type="dxa"/>
            </w:tcMar>
            <w:vAlign w:val="center"/>
          </w:tcPr>
          <w:p w14:paraId="5C4AA931"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5</w:t>
            </w:r>
          </w:p>
        </w:tc>
        <w:tc>
          <w:tcPr>
            <w:tcW w:w="597" w:type="pct"/>
            <w:gridSpan w:val="2"/>
            <w:shd w:val="clear" w:color="auto" w:fill="FFFFFF"/>
            <w:vAlign w:val="center"/>
          </w:tcPr>
          <w:p w14:paraId="3749A733" w14:textId="77777777" w:rsidR="0072599E" w:rsidRPr="00E169D4" w:rsidRDefault="0072599E" w:rsidP="00E95E88">
            <w:pPr>
              <w:jc w:val="center"/>
              <w:rPr>
                <w:rFonts w:ascii="Arial" w:hAnsi="Arial" w:cs="Arial"/>
                <w:sz w:val="16"/>
                <w:szCs w:val="16"/>
                <w:lang w:val="es-BO"/>
              </w:rPr>
            </w:pPr>
          </w:p>
        </w:tc>
        <w:tc>
          <w:tcPr>
            <w:tcW w:w="653" w:type="pct"/>
            <w:shd w:val="clear" w:color="auto" w:fill="FFFFFF"/>
            <w:vAlign w:val="center"/>
          </w:tcPr>
          <w:p w14:paraId="1FA026AC" w14:textId="77777777" w:rsidR="0072599E" w:rsidRPr="00E169D4" w:rsidRDefault="0072599E" w:rsidP="00E95E88">
            <w:pPr>
              <w:jc w:val="center"/>
              <w:rPr>
                <w:rFonts w:ascii="Arial" w:hAnsi="Arial" w:cs="Arial"/>
                <w:sz w:val="16"/>
                <w:szCs w:val="16"/>
                <w:lang w:val="es-BO"/>
              </w:rPr>
            </w:pPr>
          </w:p>
        </w:tc>
        <w:tc>
          <w:tcPr>
            <w:tcW w:w="700" w:type="pct"/>
            <w:shd w:val="clear" w:color="auto" w:fill="FFFFFF"/>
            <w:vAlign w:val="center"/>
          </w:tcPr>
          <w:p w14:paraId="5DF85179" w14:textId="77777777" w:rsidR="0072599E" w:rsidRPr="00E169D4" w:rsidRDefault="0072599E" w:rsidP="00E95E88">
            <w:pPr>
              <w:jc w:val="center"/>
              <w:rPr>
                <w:rFonts w:ascii="Arial" w:hAnsi="Arial" w:cs="Arial"/>
                <w:sz w:val="16"/>
                <w:szCs w:val="16"/>
                <w:lang w:val="es-BO"/>
              </w:rPr>
            </w:pPr>
          </w:p>
        </w:tc>
        <w:tc>
          <w:tcPr>
            <w:tcW w:w="517" w:type="pct"/>
            <w:shd w:val="clear" w:color="auto" w:fill="FFFFFF"/>
            <w:vAlign w:val="center"/>
          </w:tcPr>
          <w:p w14:paraId="1A5A899E" w14:textId="77777777" w:rsidR="0072599E" w:rsidRPr="00E169D4" w:rsidRDefault="0072599E" w:rsidP="00E95E88">
            <w:pPr>
              <w:jc w:val="center"/>
              <w:rPr>
                <w:rFonts w:ascii="Arial" w:hAnsi="Arial" w:cs="Arial"/>
                <w:sz w:val="16"/>
                <w:szCs w:val="16"/>
                <w:lang w:val="es-BO"/>
              </w:rPr>
            </w:pPr>
          </w:p>
        </w:tc>
        <w:tc>
          <w:tcPr>
            <w:tcW w:w="559" w:type="pct"/>
            <w:shd w:val="clear" w:color="auto" w:fill="FFFFFF"/>
            <w:vAlign w:val="center"/>
          </w:tcPr>
          <w:p w14:paraId="1E5E3324" w14:textId="77777777" w:rsidR="0072599E" w:rsidRPr="00E169D4" w:rsidRDefault="0072599E" w:rsidP="00E95E88">
            <w:pPr>
              <w:jc w:val="center"/>
              <w:rPr>
                <w:rFonts w:ascii="Arial" w:hAnsi="Arial" w:cs="Arial"/>
                <w:sz w:val="16"/>
                <w:szCs w:val="16"/>
                <w:lang w:val="es-BO"/>
              </w:rPr>
            </w:pPr>
          </w:p>
        </w:tc>
        <w:tc>
          <w:tcPr>
            <w:tcW w:w="464" w:type="pct"/>
            <w:shd w:val="clear" w:color="auto" w:fill="FFFFFF"/>
            <w:vAlign w:val="center"/>
          </w:tcPr>
          <w:p w14:paraId="1EDC9D29"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1085E066"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7AFE6CDD" w14:textId="77777777" w:rsidR="0072599E" w:rsidRPr="00E169D4" w:rsidRDefault="0072599E" w:rsidP="00E95E88">
            <w:pPr>
              <w:jc w:val="center"/>
              <w:rPr>
                <w:rFonts w:ascii="Arial" w:hAnsi="Arial" w:cs="Arial"/>
                <w:sz w:val="16"/>
                <w:szCs w:val="16"/>
                <w:lang w:val="es-BO"/>
              </w:rPr>
            </w:pPr>
          </w:p>
        </w:tc>
        <w:tc>
          <w:tcPr>
            <w:tcW w:w="543" w:type="pct"/>
            <w:shd w:val="clear" w:color="auto" w:fill="FFFFFF"/>
            <w:vAlign w:val="center"/>
          </w:tcPr>
          <w:p w14:paraId="0DA342E3" w14:textId="77777777" w:rsidR="0072599E" w:rsidRPr="00E169D4" w:rsidRDefault="0072599E" w:rsidP="00E95E88">
            <w:pPr>
              <w:jc w:val="center"/>
              <w:rPr>
                <w:rFonts w:ascii="Arial" w:hAnsi="Arial" w:cs="Arial"/>
                <w:sz w:val="16"/>
                <w:szCs w:val="16"/>
                <w:lang w:val="es-BO"/>
              </w:rPr>
            </w:pPr>
          </w:p>
        </w:tc>
      </w:tr>
      <w:tr w:rsidR="00E169D4" w:rsidRPr="00E169D4" w14:paraId="58C988B7" w14:textId="77777777" w:rsidTr="009F7E13">
        <w:trPr>
          <w:trHeight w:val="384"/>
          <w:jc w:val="center"/>
        </w:trPr>
        <w:tc>
          <w:tcPr>
            <w:tcW w:w="133" w:type="pct"/>
            <w:shd w:val="clear" w:color="auto" w:fill="FFFFFF"/>
            <w:tcMar>
              <w:left w:w="0" w:type="dxa"/>
              <w:right w:w="0" w:type="dxa"/>
            </w:tcMar>
            <w:vAlign w:val="center"/>
          </w:tcPr>
          <w:p w14:paraId="68839675"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597" w:type="pct"/>
            <w:gridSpan w:val="2"/>
            <w:shd w:val="clear" w:color="auto" w:fill="FFFFFF"/>
            <w:vAlign w:val="center"/>
          </w:tcPr>
          <w:p w14:paraId="1B2FF82C" w14:textId="77777777" w:rsidR="0072599E" w:rsidRPr="00E169D4" w:rsidRDefault="0072599E" w:rsidP="00E95E88">
            <w:pPr>
              <w:jc w:val="center"/>
              <w:rPr>
                <w:rFonts w:ascii="Arial" w:hAnsi="Arial" w:cs="Arial"/>
                <w:sz w:val="16"/>
                <w:szCs w:val="16"/>
                <w:lang w:val="es-BO"/>
              </w:rPr>
            </w:pPr>
          </w:p>
        </w:tc>
        <w:tc>
          <w:tcPr>
            <w:tcW w:w="653" w:type="pct"/>
            <w:shd w:val="clear" w:color="auto" w:fill="FFFFFF"/>
            <w:vAlign w:val="center"/>
          </w:tcPr>
          <w:p w14:paraId="1A507885" w14:textId="77777777" w:rsidR="0072599E" w:rsidRPr="00E169D4" w:rsidRDefault="0072599E" w:rsidP="00E95E88">
            <w:pPr>
              <w:jc w:val="center"/>
              <w:rPr>
                <w:rFonts w:ascii="Arial" w:hAnsi="Arial" w:cs="Arial"/>
                <w:sz w:val="16"/>
                <w:szCs w:val="16"/>
                <w:lang w:val="es-BO"/>
              </w:rPr>
            </w:pPr>
          </w:p>
        </w:tc>
        <w:tc>
          <w:tcPr>
            <w:tcW w:w="700" w:type="pct"/>
            <w:shd w:val="clear" w:color="auto" w:fill="FFFFFF"/>
            <w:vAlign w:val="center"/>
          </w:tcPr>
          <w:p w14:paraId="1C2C3333" w14:textId="77777777" w:rsidR="0072599E" w:rsidRPr="00E169D4" w:rsidRDefault="0072599E" w:rsidP="00E95E88">
            <w:pPr>
              <w:jc w:val="center"/>
              <w:rPr>
                <w:rFonts w:ascii="Arial" w:hAnsi="Arial" w:cs="Arial"/>
                <w:sz w:val="16"/>
                <w:szCs w:val="16"/>
                <w:lang w:val="es-BO"/>
              </w:rPr>
            </w:pPr>
          </w:p>
        </w:tc>
        <w:tc>
          <w:tcPr>
            <w:tcW w:w="517" w:type="pct"/>
            <w:shd w:val="clear" w:color="auto" w:fill="FFFFFF"/>
            <w:vAlign w:val="center"/>
          </w:tcPr>
          <w:p w14:paraId="66B4FDCC" w14:textId="77777777" w:rsidR="0072599E" w:rsidRPr="00E169D4" w:rsidRDefault="0072599E" w:rsidP="00E95E88">
            <w:pPr>
              <w:jc w:val="center"/>
              <w:rPr>
                <w:rFonts w:ascii="Arial" w:hAnsi="Arial" w:cs="Arial"/>
                <w:sz w:val="16"/>
                <w:szCs w:val="16"/>
                <w:lang w:val="es-BO"/>
              </w:rPr>
            </w:pPr>
          </w:p>
        </w:tc>
        <w:tc>
          <w:tcPr>
            <w:tcW w:w="559" w:type="pct"/>
            <w:shd w:val="clear" w:color="auto" w:fill="FFFFFF"/>
            <w:vAlign w:val="center"/>
          </w:tcPr>
          <w:p w14:paraId="487965E2" w14:textId="77777777" w:rsidR="0072599E" w:rsidRPr="00E169D4" w:rsidRDefault="0072599E" w:rsidP="00E95E88">
            <w:pPr>
              <w:jc w:val="center"/>
              <w:rPr>
                <w:rFonts w:ascii="Arial" w:hAnsi="Arial" w:cs="Arial"/>
                <w:sz w:val="16"/>
                <w:szCs w:val="16"/>
                <w:lang w:val="es-BO"/>
              </w:rPr>
            </w:pPr>
          </w:p>
        </w:tc>
        <w:tc>
          <w:tcPr>
            <w:tcW w:w="464" w:type="pct"/>
            <w:shd w:val="clear" w:color="auto" w:fill="FFFFFF"/>
            <w:vAlign w:val="center"/>
          </w:tcPr>
          <w:p w14:paraId="744662B8"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4B4621F5"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5C918A3F" w14:textId="77777777" w:rsidR="0072599E" w:rsidRPr="00E169D4" w:rsidRDefault="0072599E" w:rsidP="00E95E88">
            <w:pPr>
              <w:jc w:val="center"/>
              <w:rPr>
                <w:rFonts w:ascii="Arial" w:hAnsi="Arial" w:cs="Arial"/>
                <w:sz w:val="16"/>
                <w:szCs w:val="16"/>
                <w:lang w:val="es-BO"/>
              </w:rPr>
            </w:pPr>
          </w:p>
        </w:tc>
        <w:tc>
          <w:tcPr>
            <w:tcW w:w="543" w:type="pct"/>
            <w:shd w:val="clear" w:color="auto" w:fill="FFFFFF"/>
            <w:vAlign w:val="center"/>
          </w:tcPr>
          <w:p w14:paraId="56716F59" w14:textId="77777777" w:rsidR="0072599E" w:rsidRPr="00E169D4" w:rsidRDefault="0072599E" w:rsidP="00E95E88">
            <w:pPr>
              <w:jc w:val="center"/>
              <w:rPr>
                <w:rFonts w:ascii="Arial" w:hAnsi="Arial" w:cs="Arial"/>
                <w:sz w:val="16"/>
                <w:szCs w:val="16"/>
                <w:lang w:val="es-BO"/>
              </w:rPr>
            </w:pPr>
          </w:p>
        </w:tc>
      </w:tr>
      <w:tr w:rsidR="00E169D4" w:rsidRPr="00E169D4" w14:paraId="5BE7A81C" w14:textId="77777777" w:rsidTr="009F7E13">
        <w:trPr>
          <w:trHeight w:val="384"/>
          <w:jc w:val="center"/>
        </w:trPr>
        <w:tc>
          <w:tcPr>
            <w:tcW w:w="133" w:type="pct"/>
            <w:shd w:val="clear" w:color="auto" w:fill="FFFFFF"/>
            <w:tcMar>
              <w:left w:w="0" w:type="dxa"/>
              <w:right w:w="0" w:type="dxa"/>
            </w:tcMar>
            <w:vAlign w:val="center"/>
          </w:tcPr>
          <w:p w14:paraId="468EB716"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N</w:t>
            </w:r>
          </w:p>
        </w:tc>
        <w:tc>
          <w:tcPr>
            <w:tcW w:w="597" w:type="pct"/>
            <w:gridSpan w:val="2"/>
            <w:shd w:val="clear" w:color="auto" w:fill="FFFFFF"/>
            <w:vAlign w:val="center"/>
          </w:tcPr>
          <w:p w14:paraId="6C12A254" w14:textId="77777777" w:rsidR="0072599E" w:rsidRPr="00E169D4" w:rsidRDefault="0072599E" w:rsidP="00E95E88">
            <w:pPr>
              <w:jc w:val="center"/>
              <w:rPr>
                <w:rFonts w:ascii="Arial" w:hAnsi="Arial" w:cs="Arial"/>
                <w:sz w:val="16"/>
                <w:szCs w:val="16"/>
                <w:lang w:val="es-BO"/>
              </w:rPr>
            </w:pPr>
          </w:p>
        </w:tc>
        <w:tc>
          <w:tcPr>
            <w:tcW w:w="653" w:type="pct"/>
            <w:shd w:val="clear" w:color="auto" w:fill="FFFFFF"/>
            <w:vAlign w:val="center"/>
          </w:tcPr>
          <w:p w14:paraId="21EA5A77" w14:textId="77777777" w:rsidR="0072599E" w:rsidRPr="00E169D4" w:rsidRDefault="0072599E" w:rsidP="00E95E88">
            <w:pPr>
              <w:jc w:val="center"/>
              <w:rPr>
                <w:rFonts w:ascii="Arial" w:hAnsi="Arial" w:cs="Arial"/>
                <w:sz w:val="16"/>
                <w:szCs w:val="16"/>
                <w:lang w:val="es-BO"/>
              </w:rPr>
            </w:pPr>
          </w:p>
        </w:tc>
        <w:tc>
          <w:tcPr>
            <w:tcW w:w="700" w:type="pct"/>
            <w:shd w:val="clear" w:color="auto" w:fill="FFFFFF"/>
            <w:vAlign w:val="center"/>
          </w:tcPr>
          <w:p w14:paraId="369D5B13" w14:textId="77777777" w:rsidR="0072599E" w:rsidRPr="00E169D4" w:rsidRDefault="0072599E" w:rsidP="00E95E88">
            <w:pPr>
              <w:jc w:val="center"/>
              <w:rPr>
                <w:rFonts w:ascii="Arial" w:hAnsi="Arial" w:cs="Arial"/>
                <w:sz w:val="16"/>
                <w:szCs w:val="16"/>
                <w:lang w:val="es-BO"/>
              </w:rPr>
            </w:pPr>
          </w:p>
        </w:tc>
        <w:tc>
          <w:tcPr>
            <w:tcW w:w="517" w:type="pct"/>
            <w:shd w:val="clear" w:color="auto" w:fill="FFFFFF"/>
            <w:vAlign w:val="center"/>
          </w:tcPr>
          <w:p w14:paraId="4DBBCB8E" w14:textId="77777777" w:rsidR="0072599E" w:rsidRPr="00E169D4" w:rsidRDefault="0072599E" w:rsidP="00E95E88">
            <w:pPr>
              <w:jc w:val="center"/>
              <w:rPr>
                <w:rFonts w:ascii="Arial" w:hAnsi="Arial" w:cs="Arial"/>
                <w:sz w:val="16"/>
                <w:szCs w:val="16"/>
                <w:lang w:val="es-BO"/>
              </w:rPr>
            </w:pPr>
          </w:p>
        </w:tc>
        <w:tc>
          <w:tcPr>
            <w:tcW w:w="559" w:type="pct"/>
            <w:shd w:val="clear" w:color="auto" w:fill="FFFFFF"/>
            <w:vAlign w:val="center"/>
          </w:tcPr>
          <w:p w14:paraId="387CF6C1" w14:textId="77777777" w:rsidR="0072599E" w:rsidRPr="00E169D4" w:rsidRDefault="0072599E" w:rsidP="00E95E88">
            <w:pPr>
              <w:jc w:val="center"/>
              <w:rPr>
                <w:rFonts w:ascii="Arial" w:hAnsi="Arial" w:cs="Arial"/>
                <w:sz w:val="16"/>
                <w:szCs w:val="16"/>
                <w:lang w:val="es-BO"/>
              </w:rPr>
            </w:pPr>
          </w:p>
        </w:tc>
        <w:tc>
          <w:tcPr>
            <w:tcW w:w="464" w:type="pct"/>
            <w:shd w:val="clear" w:color="auto" w:fill="FFFFFF"/>
            <w:vAlign w:val="center"/>
          </w:tcPr>
          <w:p w14:paraId="2D1320BB"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51DB7EDF"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6C9F2227" w14:textId="77777777" w:rsidR="0072599E" w:rsidRPr="00E169D4" w:rsidRDefault="0072599E" w:rsidP="00E95E88">
            <w:pPr>
              <w:jc w:val="center"/>
              <w:rPr>
                <w:rFonts w:ascii="Arial" w:hAnsi="Arial" w:cs="Arial"/>
                <w:sz w:val="16"/>
                <w:szCs w:val="16"/>
                <w:lang w:val="es-BO"/>
              </w:rPr>
            </w:pPr>
          </w:p>
        </w:tc>
        <w:tc>
          <w:tcPr>
            <w:tcW w:w="543" w:type="pct"/>
            <w:shd w:val="clear" w:color="auto" w:fill="FFFFFF"/>
            <w:vAlign w:val="center"/>
          </w:tcPr>
          <w:p w14:paraId="2FEE16A6" w14:textId="77777777" w:rsidR="0072599E" w:rsidRPr="00E169D4" w:rsidRDefault="0072599E" w:rsidP="00E95E88">
            <w:pPr>
              <w:jc w:val="center"/>
              <w:rPr>
                <w:rFonts w:ascii="Arial" w:hAnsi="Arial" w:cs="Arial"/>
                <w:sz w:val="16"/>
                <w:szCs w:val="16"/>
                <w:lang w:val="es-BO"/>
              </w:rPr>
            </w:pPr>
          </w:p>
        </w:tc>
      </w:tr>
      <w:tr w:rsidR="009F7E13" w:rsidRPr="00E169D4" w14:paraId="6A44B0EE" w14:textId="77777777" w:rsidTr="009F7E13">
        <w:trPr>
          <w:trHeight w:val="384"/>
          <w:jc w:val="center"/>
        </w:trPr>
        <w:tc>
          <w:tcPr>
            <w:tcW w:w="4040" w:type="pct"/>
            <w:gridSpan w:val="9"/>
            <w:shd w:val="clear" w:color="auto" w:fill="DBE5F1" w:themeFill="accent1" w:themeFillTint="33"/>
            <w:tcMar>
              <w:left w:w="0" w:type="dxa"/>
              <w:right w:w="0" w:type="dxa"/>
            </w:tcMar>
            <w:vAlign w:val="center"/>
          </w:tcPr>
          <w:p w14:paraId="76AFE680" w14:textId="4010BB7B" w:rsidR="009F7E13" w:rsidRPr="00E169D4" w:rsidRDefault="009F7E13" w:rsidP="00303D61">
            <w:pPr>
              <w:jc w:val="right"/>
              <w:rPr>
                <w:rFonts w:ascii="Arial" w:hAnsi="Arial" w:cs="Arial"/>
                <w:b/>
                <w:sz w:val="16"/>
                <w:szCs w:val="16"/>
                <w:lang w:val="es-BO"/>
              </w:rPr>
            </w:pPr>
            <w:r w:rsidRPr="00E169D4">
              <w:rPr>
                <w:rFonts w:ascii="Arial" w:hAnsi="Arial" w:cs="Arial"/>
                <w:b/>
                <w:sz w:val="16"/>
                <w:szCs w:val="16"/>
                <w:lang w:val="es-BO"/>
              </w:rPr>
              <w:t xml:space="preserve">TOTAL FACTURADO EN DÓLARES AMERICANOS </w:t>
            </w:r>
            <w:r w:rsidRPr="00E169D4">
              <w:rPr>
                <w:rFonts w:ascii="Arial" w:hAnsi="Arial" w:cs="Arial"/>
                <w:sz w:val="16"/>
                <w:szCs w:val="16"/>
                <w:lang w:val="es-BO"/>
              </w:rPr>
              <w:t>(Llenado de uso alternativo)</w:t>
            </w:r>
          </w:p>
        </w:tc>
        <w:tc>
          <w:tcPr>
            <w:tcW w:w="417" w:type="pct"/>
            <w:shd w:val="clear" w:color="auto" w:fill="FFFFFF"/>
            <w:vAlign w:val="center"/>
          </w:tcPr>
          <w:p w14:paraId="552AB01D" w14:textId="77777777" w:rsidR="009F7E13" w:rsidRPr="00E169D4" w:rsidRDefault="009F7E13" w:rsidP="00E95E88">
            <w:pPr>
              <w:jc w:val="center"/>
              <w:rPr>
                <w:rFonts w:ascii="Arial" w:hAnsi="Arial" w:cs="Arial"/>
                <w:b/>
                <w:sz w:val="16"/>
                <w:szCs w:val="16"/>
                <w:lang w:val="es-BO"/>
              </w:rPr>
            </w:pPr>
          </w:p>
        </w:tc>
        <w:tc>
          <w:tcPr>
            <w:tcW w:w="543" w:type="pct"/>
            <w:shd w:val="clear" w:color="auto" w:fill="FFFFFF"/>
            <w:vAlign w:val="center"/>
          </w:tcPr>
          <w:p w14:paraId="7F75EE52" w14:textId="54CF27C8" w:rsidR="009F7E13" w:rsidRPr="00E169D4" w:rsidRDefault="009F7E13" w:rsidP="00E95E88">
            <w:pPr>
              <w:jc w:val="center"/>
              <w:rPr>
                <w:rFonts w:ascii="Arial" w:hAnsi="Arial" w:cs="Arial"/>
                <w:b/>
                <w:sz w:val="16"/>
                <w:szCs w:val="16"/>
                <w:lang w:val="es-BO"/>
              </w:rPr>
            </w:pPr>
          </w:p>
        </w:tc>
      </w:tr>
      <w:tr w:rsidR="009F7E13" w:rsidRPr="00E169D4" w14:paraId="0B7F4697" w14:textId="77777777" w:rsidTr="009F7E13">
        <w:trPr>
          <w:trHeight w:val="384"/>
          <w:jc w:val="center"/>
        </w:trPr>
        <w:tc>
          <w:tcPr>
            <w:tcW w:w="4040" w:type="pct"/>
            <w:gridSpan w:val="9"/>
            <w:tcBorders>
              <w:bottom w:val="single" w:sz="2" w:space="0" w:color="auto"/>
            </w:tcBorders>
            <w:shd w:val="clear" w:color="auto" w:fill="DBE5F1" w:themeFill="accent1" w:themeFillTint="33"/>
            <w:tcMar>
              <w:left w:w="0" w:type="dxa"/>
              <w:right w:w="0" w:type="dxa"/>
            </w:tcMar>
            <w:vAlign w:val="center"/>
          </w:tcPr>
          <w:p w14:paraId="14FB91B5" w14:textId="61536B6A" w:rsidR="009F7E13" w:rsidRPr="00E169D4" w:rsidRDefault="009F7E13" w:rsidP="00303D61">
            <w:pPr>
              <w:jc w:val="right"/>
              <w:rPr>
                <w:rFonts w:ascii="Arial" w:hAnsi="Arial" w:cs="Arial"/>
                <w:b/>
                <w:sz w:val="16"/>
                <w:szCs w:val="16"/>
                <w:lang w:val="es-BO"/>
              </w:rPr>
            </w:pPr>
            <w:r w:rsidRPr="00E169D4">
              <w:rPr>
                <w:rFonts w:ascii="Arial" w:hAnsi="Arial" w:cs="Arial"/>
                <w:b/>
                <w:sz w:val="16"/>
                <w:szCs w:val="16"/>
                <w:lang w:val="es-BO"/>
              </w:rPr>
              <w:t>TOTAL FACTURADO EN BOLIVIANOS (****)</w:t>
            </w:r>
          </w:p>
        </w:tc>
        <w:tc>
          <w:tcPr>
            <w:tcW w:w="417" w:type="pct"/>
            <w:tcBorders>
              <w:bottom w:val="single" w:sz="2" w:space="0" w:color="auto"/>
            </w:tcBorders>
            <w:shd w:val="clear" w:color="auto" w:fill="FFFFFF"/>
            <w:vAlign w:val="center"/>
          </w:tcPr>
          <w:p w14:paraId="121176CB" w14:textId="77777777" w:rsidR="009F7E13" w:rsidRPr="00E169D4" w:rsidRDefault="009F7E13" w:rsidP="00E95E88">
            <w:pPr>
              <w:jc w:val="center"/>
              <w:rPr>
                <w:rFonts w:ascii="Arial" w:hAnsi="Arial" w:cs="Arial"/>
                <w:b/>
                <w:sz w:val="16"/>
                <w:szCs w:val="16"/>
                <w:lang w:val="es-BO"/>
              </w:rPr>
            </w:pPr>
          </w:p>
        </w:tc>
        <w:tc>
          <w:tcPr>
            <w:tcW w:w="543" w:type="pct"/>
            <w:tcBorders>
              <w:bottom w:val="single" w:sz="2" w:space="0" w:color="auto"/>
            </w:tcBorders>
            <w:shd w:val="clear" w:color="auto" w:fill="FFFFFF"/>
            <w:vAlign w:val="center"/>
          </w:tcPr>
          <w:p w14:paraId="26CC6D06" w14:textId="796CD1A6" w:rsidR="009F7E13" w:rsidRPr="00E169D4" w:rsidRDefault="009F7E13" w:rsidP="00E95E88">
            <w:pPr>
              <w:jc w:val="center"/>
              <w:rPr>
                <w:rFonts w:ascii="Arial" w:hAnsi="Arial" w:cs="Arial"/>
                <w:b/>
                <w:sz w:val="16"/>
                <w:szCs w:val="16"/>
                <w:lang w:val="es-BO"/>
              </w:rPr>
            </w:pPr>
          </w:p>
        </w:tc>
      </w:tr>
      <w:tr w:rsidR="00E169D4" w:rsidRPr="00E169D4" w14:paraId="15CED778" w14:textId="77777777" w:rsidTr="009F7E13">
        <w:trPr>
          <w:trHeight w:val="396"/>
          <w:jc w:val="center"/>
        </w:trPr>
        <w:tc>
          <w:tcPr>
            <w:tcW w:w="220" w:type="pct"/>
            <w:gridSpan w:val="2"/>
            <w:tcBorders>
              <w:bottom w:val="nil"/>
              <w:right w:val="nil"/>
            </w:tcBorders>
            <w:tcMar>
              <w:left w:w="0" w:type="dxa"/>
              <w:right w:w="0" w:type="dxa"/>
            </w:tcMar>
            <w:vAlign w:val="center"/>
          </w:tcPr>
          <w:p w14:paraId="7CAE0A27" w14:textId="1FBEA41E"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4780" w:type="pct"/>
            <w:gridSpan w:val="9"/>
            <w:tcBorders>
              <w:left w:val="nil"/>
              <w:bottom w:val="nil"/>
            </w:tcBorders>
            <w:vAlign w:val="center"/>
          </w:tcPr>
          <w:p w14:paraId="3BC87F77" w14:textId="77777777" w:rsidR="0072599E" w:rsidRPr="00E169D4" w:rsidRDefault="0072599E" w:rsidP="00E95E88">
            <w:pPr>
              <w:rPr>
                <w:rFonts w:ascii="Arial" w:hAnsi="Arial" w:cs="Arial"/>
                <w:sz w:val="16"/>
                <w:szCs w:val="16"/>
                <w:lang w:val="es-BO"/>
              </w:rPr>
            </w:pPr>
            <w:r w:rsidRPr="00E169D4">
              <w:rPr>
                <w:rFonts w:ascii="Arial" w:hAnsi="Arial" w:cs="Arial"/>
                <w:sz w:val="16"/>
                <w:szCs w:val="16"/>
                <w:lang w:val="es-BO"/>
              </w:rPr>
              <w:t>Cuando la empresa cuente con experiencia asociada, solo se debe consignar el monto correspondiente a su participación.</w:t>
            </w:r>
          </w:p>
        </w:tc>
      </w:tr>
      <w:tr w:rsidR="00E169D4" w:rsidRPr="00E169D4" w14:paraId="41A1F48D" w14:textId="77777777" w:rsidTr="009F7E13">
        <w:trPr>
          <w:trHeight w:val="396"/>
          <w:jc w:val="center"/>
        </w:trPr>
        <w:tc>
          <w:tcPr>
            <w:tcW w:w="220" w:type="pct"/>
            <w:gridSpan w:val="2"/>
            <w:tcBorders>
              <w:top w:val="nil"/>
              <w:bottom w:val="nil"/>
              <w:right w:val="nil"/>
            </w:tcBorders>
            <w:tcMar>
              <w:left w:w="0" w:type="dxa"/>
              <w:right w:w="0" w:type="dxa"/>
            </w:tcMar>
            <w:vAlign w:val="center"/>
          </w:tcPr>
          <w:p w14:paraId="3B2CC4E6" w14:textId="6FAAE431"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4780" w:type="pct"/>
            <w:gridSpan w:val="9"/>
            <w:tcBorders>
              <w:top w:val="nil"/>
              <w:left w:val="nil"/>
              <w:bottom w:val="nil"/>
            </w:tcBorders>
            <w:vAlign w:val="center"/>
          </w:tcPr>
          <w:p w14:paraId="3F8A8F22" w14:textId="77777777" w:rsidR="0072599E" w:rsidRPr="00E169D4" w:rsidRDefault="0072599E" w:rsidP="00E95E88">
            <w:pPr>
              <w:rPr>
                <w:rFonts w:ascii="Arial" w:hAnsi="Arial" w:cs="Arial"/>
                <w:sz w:val="16"/>
                <w:szCs w:val="16"/>
                <w:lang w:val="es-BO"/>
              </w:rPr>
            </w:pPr>
            <w:r w:rsidRPr="00E169D4">
              <w:rPr>
                <w:rFonts w:ascii="Arial" w:hAnsi="Arial" w:cs="Arial"/>
                <w:sz w:val="16"/>
                <w:szCs w:val="16"/>
                <w:lang w:val="es-BO"/>
              </w:rPr>
              <w:t>Si el contrato lo ejecutó asociado, indicar en esta casilla el nombre del o los socios.</w:t>
            </w:r>
          </w:p>
        </w:tc>
      </w:tr>
      <w:tr w:rsidR="00E169D4" w:rsidRPr="00E169D4" w14:paraId="70E43745" w14:textId="77777777" w:rsidTr="009F7E13">
        <w:trPr>
          <w:trHeight w:val="396"/>
          <w:jc w:val="center"/>
        </w:trPr>
        <w:tc>
          <w:tcPr>
            <w:tcW w:w="220" w:type="pct"/>
            <w:gridSpan w:val="2"/>
            <w:tcBorders>
              <w:top w:val="nil"/>
              <w:bottom w:val="nil"/>
              <w:right w:val="nil"/>
            </w:tcBorders>
            <w:tcMar>
              <w:left w:w="0" w:type="dxa"/>
              <w:right w:w="0" w:type="dxa"/>
            </w:tcMar>
            <w:vAlign w:val="center"/>
          </w:tcPr>
          <w:p w14:paraId="7D2F9FF5" w14:textId="0A012F14"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4780" w:type="pct"/>
            <w:gridSpan w:val="9"/>
            <w:tcBorders>
              <w:top w:val="nil"/>
              <w:left w:val="nil"/>
              <w:bottom w:val="nil"/>
            </w:tcBorders>
            <w:vAlign w:val="center"/>
          </w:tcPr>
          <w:p w14:paraId="271878EF" w14:textId="77777777" w:rsidR="0072599E" w:rsidRPr="00E169D4" w:rsidRDefault="0072599E" w:rsidP="00E95E88">
            <w:pPr>
              <w:rPr>
                <w:rFonts w:ascii="Arial" w:hAnsi="Arial" w:cs="Arial"/>
                <w:sz w:val="16"/>
                <w:szCs w:val="16"/>
                <w:lang w:val="es-BO"/>
              </w:rPr>
            </w:pPr>
            <w:r w:rsidRPr="00E169D4">
              <w:rPr>
                <w:rFonts w:ascii="Arial" w:hAnsi="Arial" w:cs="Arial"/>
                <w:sz w:val="16"/>
                <w:szCs w:val="16"/>
                <w:lang w:val="es-BO"/>
              </w:rPr>
              <w:t xml:space="preserve">Indicar el nombre del Profesional Responsable, que </w:t>
            </w:r>
            <w:r w:rsidR="00335437" w:rsidRPr="00E169D4">
              <w:rPr>
                <w:rFonts w:ascii="Arial" w:hAnsi="Arial" w:cs="Arial"/>
                <w:sz w:val="16"/>
                <w:szCs w:val="16"/>
                <w:lang w:val="es-BO"/>
              </w:rPr>
              <w:t>desempeñó</w:t>
            </w:r>
            <w:r w:rsidRPr="00E169D4">
              <w:rPr>
                <w:rFonts w:ascii="Arial" w:hAnsi="Arial" w:cs="Arial"/>
                <w:sz w:val="16"/>
                <w:szCs w:val="16"/>
                <w:lang w:val="es-BO"/>
              </w:rPr>
              <w:t xml:space="preserve"> el cargo de Superintendente/ Residente o Director de Obras o su equivalente. Se puede nombrar a más de un profesional, si así correspondiese.</w:t>
            </w:r>
          </w:p>
        </w:tc>
      </w:tr>
      <w:tr w:rsidR="00E169D4" w:rsidRPr="00E169D4" w14:paraId="538B79EA" w14:textId="77777777" w:rsidTr="009F7E13">
        <w:trPr>
          <w:trHeight w:val="396"/>
          <w:jc w:val="center"/>
        </w:trPr>
        <w:tc>
          <w:tcPr>
            <w:tcW w:w="220" w:type="pct"/>
            <w:gridSpan w:val="2"/>
            <w:tcBorders>
              <w:top w:val="nil"/>
              <w:bottom w:val="nil"/>
              <w:right w:val="nil"/>
            </w:tcBorders>
            <w:tcMar>
              <w:left w:w="0" w:type="dxa"/>
              <w:right w:w="0" w:type="dxa"/>
            </w:tcMar>
            <w:vAlign w:val="center"/>
          </w:tcPr>
          <w:p w14:paraId="7E295915" w14:textId="6A77CEBB"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4780" w:type="pct"/>
            <w:gridSpan w:val="9"/>
            <w:tcBorders>
              <w:top w:val="nil"/>
              <w:left w:val="nil"/>
              <w:bottom w:val="nil"/>
            </w:tcBorders>
            <w:vAlign w:val="center"/>
          </w:tcPr>
          <w:p w14:paraId="134B871F" w14:textId="77777777" w:rsidR="0072599E" w:rsidRPr="00E169D4" w:rsidRDefault="0072599E" w:rsidP="00E95E88">
            <w:pPr>
              <w:rPr>
                <w:rFonts w:ascii="Arial" w:hAnsi="Arial" w:cs="Arial"/>
                <w:sz w:val="16"/>
                <w:szCs w:val="16"/>
                <w:lang w:val="es-BO"/>
              </w:rPr>
            </w:pPr>
            <w:r w:rsidRPr="00E169D4">
              <w:rPr>
                <w:rFonts w:ascii="Arial" w:hAnsi="Arial" w:cs="Arial"/>
                <w:sz w:val="16"/>
                <w:szCs w:val="16"/>
                <w:lang w:val="es-BO"/>
              </w:rPr>
              <w:t xml:space="preserve">El </w:t>
            </w:r>
            <w:r w:rsidRPr="00E169D4">
              <w:rPr>
                <w:rFonts w:ascii="Arial" w:hAnsi="Arial" w:cs="Arial"/>
                <w:bCs/>
                <w:sz w:val="16"/>
                <w:szCs w:val="16"/>
                <w:lang w:val="es-BO"/>
              </w:rPr>
              <w:t>monto en bolivianos</w:t>
            </w:r>
            <w:r w:rsidRPr="00E169D4">
              <w:rPr>
                <w:rFonts w:ascii="Arial" w:hAnsi="Arial" w:cs="Arial"/>
                <w:sz w:val="16"/>
                <w:szCs w:val="16"/>
                <w:lang w:val="es-BO"/>
              </w:rPr>
              <w:t xml:space="preserve"> no necesariamente debe coincidir con el monto en Dólares Americanos.</w:t>
            </w:r>
          </w:p>
        </w:tc>
      </w:tr>
      <w:tr w:rsidR="0072599E" w:rsidRPr="00E169D4" w14:paraId="7355D4E7" w14:textId="77777777" w:rsidTr="00120798">
        <w:trPr>
          <w:trHeight w:val="396"/>
          <w:jc w:val="center"/>
        </w:trPr>
        <w:tc>
          <w:tcPr>
            <w:tcW w:w="5000" w:type="pct"/>
            <w:gridSpan w:val="11"/>
            <w:tcBorders>
              <w:top w:val="nil"/>
            </w:tcBorders>
            <w:tcMar>
              <w:left w:w="0" w:type="dxa"/>
              <w:right w:w="0" w:type="dxa"/>
            </w:tcMar>
            <w:vAlign w:val="center"/>
          </w:tcPr>
          <w:p w14:paraId="28D0F50E" w14:textId="084D3DFD" w:rsidR="0072599E" w:rsidRPr="00E169D4" w:rsidRDefault="0072599E" w:rsidP="00BB02DD">
            <w:pPr>
              <w:ind w:left="113" w:right="113"/>
              <w:jc w:val="both"/>
              <w:rPr>
                <w:rFonts w:ascii="Arial" w:hAnsi="Arial" w:cs="Arial"/>
                <w:b/>
                <w:sz w:val="16"/>
                <w:szCs w:val="16"/>
                <w:lang w:val="es-BO"/>
              </w:rPr>
            </w:pPr>
            <w:r w:rsidRPr="00E169D4">
              <w:rPr>
                <w:rFonts w:ascii="Arial" w:hAnsi="Arial" w:cs="Arial"/>
                <w:b/>
                <w:sz w:val="16"/>
                <w:szCs w:val="16"/>
                <w:lang w:val="es-BO"/>
              </w:rPr>
              <w:t xml:space="preserve">NOTA.- </w:t>
            </w:r>
            <w:r w:rsidRPr="00E169D4">
              <w:rPr>
                <w:rFonts w:ascii="Arial" w:hAnsi="Arial" w:cs="Arial"/>
                <w:bCs/>
                <w:sz w:val="16"/>
                <w:szCs w:val="16"/>
                <w:lang w:val="es-BO"/>
              </w:rPr>
              <w:t xml:space="preserve">Toda la información contenida en este formulario es una declaración jurada. </w:t>
            </w:r>
            <w:r w:rsidR="00CA239D" w:rsidRPr="00E169D4">
              <w:rPr>
                <w:rFonts w:ascii="Arial" w:hAnsi="Arial" w:cs="Arial"/>
                <w:bCs/>
                <w:sz w:val="16"/>
                <w:szCs w:val="16"/>
                <w:lang w:val="es-BO"/>
              </w:rPr>
              <w:t>En caso de adjudicación el proponente se compromete a presentar el certificado, Acta de Recepción Definitiva u otro documento que acredite su experiencia en cada una de las obras detalladas, en original o fotocopia legalizada emitida por el contratante.</w:t>
            </w:r>
          </w:p>
        </w:tc>
      </w:tr>
    </w:tbl>
    <w:p w14:paraId="3ED59250" w14:textId="77777777" w:rsidR="0072599E" w:rsidRPr="00E169D4" w:rsidRDefault="0072599E" w:rsidP="0072599E">
      <w:pPr>
        <w:tabs>
          <w:tab w:val="right" w:pos="6663"/>
        </w:tabs>
        <w:jc w:val="center"/>
        <w:rPr>
          <w:rFonts w:ascii="Verdana" w:hAnsi="Verdana" w:cs="Arial"/>
          <w:b/>
          <w:bCs/>
          <w:i/>
          <w:iCs/>
          <w:sz w:val="16"/>
          <w:szCs w:val="16"/>
          <w:lang w:val="es-BO"/>
        </w:rPr>
      </w:pPr>
    </w:p>
    <w:p w14:paraId="225ACC39" w14:textId="77777777" w:rsidR="0072599E" w:rsidRPr="00E169D4" w:rsidRDefault="0072599E" w:rsidP="0072599E">
      <w:pPr>
        <w:tabs>
          <w:tab w:val="right" w:pos="6663"/>
        </w:tabs>
        <w:jc w:val="center"/>
        <w:rPr>
          <w:rFonts w:ascii="Verdana" w:hAnsi="Verdana" w:cs="Arial"/>
          <w:b/>
          <w:bCs/>
          <w:i/>
          <w:iCs/>
          <w:sz w:val="16"/>
          <w:szCs w:val="16"/>
          <w:lang w:val="es-BO"/>
        </w:rPr>
      </w:pPr>
    </w:p>
    <w:p w14:paraId="10597349" w14:textId="77777777" w:rsidR="0072599E" w:rsidRPr="00E169D4" w:rsidRDefault="0072599E" w:rsidP="0072599E">
      <w:pPr>
        <w:tabs>
          <w:tab w:val="right" w:pos="6663"/>
        </w:tabs>
        <w:jc w:val="center"/>
        <w:rPr>
          <w:rFonts w:ascii="Verdana" w:hAnsi="Verdana" w:cs="Arial"/>
          <w:b/>
          <w:bCs/>
          <w:i/>
          <w:iCs/>
          <w:sz w:val="16"/>
          <w:szCs w:val="16"/>
          <w:lang w:val="es-BO"/>
        </w:rPr>
      </w:pPr>
    </w:p>
    <w:p w14:paraId="52A8836C" w14:textId="77777777" w:rsidR="0072599E" w:rsidRPr="00E169D4" w:rsidRDefault="0072599E" w:rsidP="0072599E">
      <w:pPr>
        <w:tabs>
          <w:tab w:val="right" w:pos="6663"/>
        </w:tabs>
        <w:jc w:val="center"/>
        <w:rPr>
          <w:rFonts w:ascii="Verdana" w:hAnsi="Verdana" w:cs="Arial"/>
          <w:b/>
          <w:bCs/>
          <w:i/>
          <w:iCs/>
          <w:sz w:val="16"/>
          <w:szCs w:val="16"/>
          <w:lang w:val="es-BO"/>
        </w:rPr>
      </w:pPr>
    </w:p>
    <w:p w14:paraId="25C6A026" w14:textId="77777777" w:rsidR="0072599E" w:rsidRPr="00E169D4" w:rsidRDefault="0072599E" w:rsidP="0072599E">
      <w:pPr>
        <w:jc w:val="center"/>
        <w:rPr>
          <w:rFonts w:ascii="Verdana" w:hAnsi="Verdana" w:cs="Arial"/>
          <w:sz w:val="16"/>
          <w:szCs w:val="16"/>
          <w:lang w:val="es-BO"/>
        </w:rPr>
        <w:sectPr w:rsidR="0072599E" w:rsidRPr="00E169D4" w:rsidSect="00000E45">
          <w:pgSz w:w="15840" w:h="12240" w:orient="landscape" w:code="1"/>
          <w:pgMar w:top="1276" w:right="947" w:bottom="1610" w:left="851" w:header="425" w:footer="709" w:gutter="0"/>
          <w:cols w:space="708"/>
          <w:docGrid w:linePitch="360"/>
        </w:sectPr>
      </w:pPr>
    </w:p>
    <w:p w14:paraId="4FFAAA72" w14:textId="77777777" w:rsidR="0072599E" w:rsidRPr="00E169D4" w:rsidRDefault="00225DF2" w:rsidP="0072599E">
      <w:pPr>
        <w:jc w:val="center"/>
        <w:rPr>
          <w:rFonts w:ascii="Verdana" w:hAnsi="Verdana" w:cs="Arial"/>
          <w:b/>
          <w:sz w:val="18"/>
          <w:szCs w:val="16"/>
          <w:lang w:val="es-BO"/>
        </w:rPr>
      </w:pPr>
      <w:r w:rsidRPr="00E169D4">
        <w:rPr>
          <w:rFonts w:ascii="Verdana" w:hAnsi="Verdana" w:cs="Arial"/>
          <w:b/>
          <w:sz w:val="18"/>
          <w:szCs w:val="16"/>
          <w:lang w:val="es-BO"/>
        </w:rPr>
        <w:lastRenderedPageBreak/>
        <w:t>FORMULARIO A-4</w:t>
      </w:r>
    </w:p>
    <w:p w14:paraId="5E69ACAE" w14:textId="77777777" w:rsidR="0072599E" w:rsidRPr="00E169D4" w:rsidRDefault="0072599E" w:rsidP="0072599E">
      <w:pPr>
        <w:jc w:val="center"/>
        <w:rPr>
          <w:rFonts w:ascii="Verdana" w:hAnsi="Verdana" w:cs="Arial"/>
          <w:b/>
          <w:sz w:val="18"/>
          <w:szCs w:val="16"/>
          <w:lang w:val="es-BO"/>
        </w:rPr>
      </w:pPr>
      <w:r w:rsidRPr="00E169D4">
        <w:rPr>
          <w:rFonts w:ascii="Verdana" w:hAnsi="Verdana" w:cs="Arial"/>
          <w:b/>
          <w:sz w:val="18"/>
          <w:szCs w:val="16"/>
          <w:lang w:val="es-BO"/>
        </w:rPr>
        <w:t>EXPERIENCIA ESPECÍFICA DE LA EMPRESA</w:t>
      </w:r>
    </w:p>
    <w:p w14:paraId="1712842D" w14:textId="77777777" w:rsidR="0072599E" w:rsidRPr="00E169D4" w:rsidRDefault="0072599E" w:rsidP="0072599E">
      <w:pPr>
        <w:jc w:val="center"/>
        <w:rPr>
          <w:rFonts w:ascii="Verdana" w:hAnsi="Verdana" w:cs="Arial"/>
          <w:sz w:val="16"/>
          <w:szCs w:val="16"/>
          <w:lang w:val="es-BO"/>
        </w:rPr>
      </w:pPr>
    </w:p>
    <w:tbl>
      <w:tblPr>
        <w:tblW w:w="4585" w:type="pct"/>
        <w:jc w:val="center"/>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CellMar>
          <w:left w:w="28" w:type="dxa"/>
          <w:right w:w="28" w:type="dxa"/>
        </w:tblCellMar>
        <w:tblLook w:val="01E0" w:firstRow="1" w:lastRow="1" w:firstColumn="1" w:lastColumn="1" w:noHBand="0" w:noVBand="0"/>
      </w:tblPr>
      <w:tblGrid>
        <w:gridCol w:w="351"/>
        <w:gridCol w:w="219"/>
        <w:gridCol w:w="1333"/>
        <w:gridCol w:w="1699"/>
        <w:gridCol w:w="1823"/>
        <w:gridCol w:w="1346"/>
        <w:gridCol w:w="1454"/>
        <w:gridCol w:w="1207"/>
        <w:gridCol w:w="1086"/>
        <w:gridCol w:w="1086"/>
        <w:gridCol w:w="1267"/>
      </w:tblGrid>
      <w:tr w:rsidR="00E169D4" w:rsidRPr="00E169D4" w14:paraId="1C1C5D81" w14:textId="77777777" w:rsidTr="00120798">
        <w:trPr>
          <w:trHeight w:val="567"/>
          <w:jc w:val="center"/>
        </w:trPr>
        <w:tc>
          <w:tcPr>
            <w:tcW w:w="5000" w:type="pct"/>
            <w:gridSpan w:val="11"/>
            <w:shd w:val="clear" w:color="auto" w:fill="DBE5F1" w:themeFill="accent1" w:themeFillTint="33"/>
            <w:vAlign w:val="center"/>
          </w:tcPr>
          <w:p w14:paraId="3C657A94" w14:textId="77777777" w:rsidR="0072599E" w:rsidRPr="00E169D4" w:rsidRDefault="0072599E" w:rsidP="00E95E88">
            <w:pPr>
              <w:jc w:val="center"/>
              <w:rPr>
                <w:rFonts w:ascii="Arial" w:hAnsi="Arial" w:cs="Arial"/>
                <w:b/>
                <w:i/>
                <w:sz w:val="16"/>
                <w:szCs w:val="16"/>
                <w:lang w:val="es-BO"/>
              </w:rPr>
            </w:pPr>
            <w:r w:rsidRPr="00E169D4">
              <w:rPr>
                <w:rFonts w:ascii="Arial" w:hAnsi="Arial" w:cs="Arial"/>
                <w:b/>
                <w:i/>
                <w:sz w:val="16"/>
                <w:szCs w:val="16"/>
                <w:lang w:val="es-BO"/>
              </w:rPr>
              <w:t>[NOMBRE DE LA EMPRESA]</w:t>
            </w:r>
          </w:p>
        </w:tc>
      </w:tr>
      <w:tr w:rsidR="00E169D4" w:rsidRPr="00E169D4" w14:paraId="73D73C79" w14:textId="77777777" w:rsidTr="00EB0199">
        <w:trPr>
          <w:trHeight w:val="387"/>
          <w:jc w:val="center"/>
        </w:trPr>
        <w:tc>
          <w:tcPr>
            <w:tcW w:w="136" w:type="pct"/>
            <w:shd w:val="clear" w:color="auto" w:fill="DBE5F1" w:themeFill="accent1" w:themeFillTint="33"/>
            <w:tcMar>
              <w:left w:w="0" w:type="dxa"/>
              <w:right w:w="0" w:type="dxa"/>
            </w:tcMar>
            <w:vAlign w:val="center"/>
          </w:tcPr>
          <w:p w14:paraId="073BDA42"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N°</w:t>
            </w:r>
          </w:p>
        </w:tc>
        <w:tc>
          <w:tcPr>
            <w:tcW w:w="603" w:type="pct"/>
            <w:gridSpan w:val="2"/>
            <w:shd w:val="clear" w:color="auto" w:fill="DBE5F1" w:themeFill="accent1" w:themeFillTint="33"/>
            <w:vAlign w:val="center"/>
          </w:tcPr>
          <w:p w14:paraId="1E30D8E4"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Nombre del Contratante / Persona y Dirección de Contacto</w:t>
            </w:r>
          </w:p>
        </w:tc>
        <w:tc>
          <w:tcPr>
            <w:tcW w:w="660" w:type="pct"/>
            <w:shd w:val="clear" w:color="auto" w:fill="DBE5F1" w:themeFill="accent1" w:themeFillTint="33"/>
            <w:vAlign w:val="center"/>
          </w:tcPr>
          <w:p w14:paraId="52FD5E2C"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Objeto del Contrato</w:t>
            </w:r>
          </w:p>
          <w:p w14:paraId="5D12926D"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(Obra similar)</w:t>
            </w:r>
          </w:p>
        </w:tc>
        <w:tc>
          <w:tcPr>
            <w:tcW w:w="708" w:type="pct"/>
            <w:shd w:val="clear" w:color="auto" w:fill="DBE5F1" w:themeFill="accent1" w:themeFillTint="33"/>
            <w:vAlign w:val="center"/>
          </w:tcPr>
          <w:p w14:paraId="2C8854A3" w14:textId="77777777" w:rsidR="0072599E" w:rsidRPr="0029365F" w:rsidRDefault="0072599E" w:rsidP="00E95E88">
            <w:pPr>
              <w:jc w:val="center"/>
              <w:rPr>
                <w:rFonts w:ascii="Arial" w:hAnsi="Arial" w:cs="Arial"/>
                <w:sz w:val="16"/>
                <w:szCs w:val="16"/>
                <w:lang w:val="es-BO"/>
              </w:rPr>
            </w:pPr>
            <w:r w:rsidRPr="0029365F">
              <w:rPr>
                <w:rFonts w:ascii="Arial" w:hAnsi="Arial" w:cs="Arial"/>
                <w:sz w:val="16"/>
                <w:szCs w:val="16"/>
                <w:lang w:val="es-BO"/>
              </w:rPr>
              <w:t>Ubicación</w:t>
            </w:r>
          </w:p>
        </w:tc>
        <w:tc>
          <w:tcPr>
            <w:tcW w:w="523" w:type="pct"/>
            <w:shd w:val="clear" w:color="auto" w:fill="DBE5F1" w:themeFill="accent1" w:themeFillTint="33"/>
            <w:vAlign w:val="center"/>
          </w:tcPr>
          <w:p w14:paraId="58D8E837" w14:textId="77777777" w:rsidR="009F7E13" w:rsidRPr="0029365F" w:rsidRDefault="009F7E13" w:rsidP="009F7E13">
            <w:pPr>
              <w:jc w:val="center"/>
              <w:rPr>
                <w:rFonts w:ascii="Arial" w:hAnsi="Arial" w:cs="Arial"/>
                <w:sz w:val="16"/>
                <w:szCs w:val="16"/>
                <w:lang w:val="es-BO"/>
              </w:rPr>
            </w:pPr>
            <w:r w:rsidRPr="0029365F">
              <w:rPr>
                <w:rFonts w:ascii="Arial" w:hAnsi="Arial" w:cs="Arial"/>
                <w:sz w:val="16"/>
                <w:szCs w:val="16"/>
                <w:lang w:val="es-BO"/>
              </w:rPr>
              <w:t>Período de ejecución</w:t>
            </w:r>
          </w:p>
          <w:p w14:paraId="0523C06B" w14:textId="0A355EFA" w:rsidR="0072599E" w:rsidRPr="0029365F" w:rsidRDefault="009F7E13" w:rsidP="009F7E13">
            <w:pPr>
              <w:jc w:val="center"/>
              <w:rPr>
                <w:rFonts w:ascii="Arial" w:hAnsi="Arial" w:cs="Arial"/>
                <w:sz w:val="16"/>
                <w:szCs w:val="16"/>
                <w:lang w:val="es-BO"/>
              </w:rPr>
            </w:pPr>
            <w:r w:rsidRPr="0029365F">
              <w:rPr>
                <w:rFonts w:ascii="Arial" w:hAnsi="Arial" w:cs="Arial"/>
                <w:sz w:val="16"/>
                <w:szCs w:val="16"/>
                <w:lang w:val="es-BO"/>
              </w:rPr>
              <w:t>(Fecha de inicio y finalización)</w:t>
            </w:r>
          </w:p>
        </w:tc>
        <w:tc>
          <w:tcPr>
            <w:tcW w:w="565" w:type="pct"/>
            <w:shd w:val="clear" w:color="auto" w:fill="DBE5F1" w:themeFill="accent1" w:themeFillTint="33"/>
            <w:vAlign w:val="center"/>
          </w:tcPr>
          <w:p w14:paraId="663B9464" w14:textId="3E593367" w:rsidR="0072599E" w:rsidRPr="0029365F" w:rsidRDefault="009F7E13" w:rsidP="00E95E88">
            <w:pPr>
              <w:jc w:val="center"/>
              <w:rPr>
                <w:rFonts w:ascii="Arial" w:hAnsi="Arial" w:cs="Arial"/>
                <w:sz w:val="16"/>
                <w:szCs w:val="16"/>
                <w:lang w:val="es-BO"/>
              </w:rPr>
            </w:pPr>
            <w:r w:rsidRPr="0029365F">
              <w:rPr>
                <w:rFonts w:ascii="Arial" w:hAnsi="Arial" w:cs="Arial"/>
                <w:sz w:val="16"/>
                <w:szCs w:val="16"/>
                <w:lang w:val="es-BO"/>
              </w:rPr>
              <w:t>% participación en Asociación (**)</w:t>
            </w:r>
          </w:p>
        </w:tc>
        <w:tc>
          <w:tcPr>
            <w:tcW w:w="469" w:type="pct"/>
            <w:shd w:val="clear" w:color="auto" w:fill="DBE5F1" w:themeFill="accent1" w:themeFillTint="33"/>
            <w:vAlign w:val="center"/>
          </w:tcPr>
          <w:p w14:paraId="16B8A615" w14:textId="7F15CCA8" w:rsidR="0072599E" w:rsidRPr="0029365F" w:rsidRDefault="009F7E13" w:rsidP="00E95E88">
            <w:pPr>
              <w:jc w:val="center"/>
              <w:rPr>
                <w:rFonts w:ascii="Arial" w:hAnsi="Arial" w:cs="Arial"/>
                <w:sz w:val="16"/>
                <w:szCs w:val="16"/>
                <w:lang w:val="es-BO"/>
              </w:rPr>
            </w:pPr>
            <w:r w:rsidRPr="0029365F">
              <w:rPr>
                <w:rFonts w:ascii="Arial" w:hAnsi="Arial" w:cs="Arial"/>
                <w:sz w:val="16"/>
                <w:szCs w:val="16"/>
                <w:lang w:val="es-BO"/>
              </w:rPr>
              <w:t xml:space="preserve">Nombre del Socio(s) (***) </w:t>
            </w:r>
          </w:p>
        </w:tc>
        <w:tc>
          <w:tcPr>
            <w:tcW w:w="422" w:type="pct"/>
            <w:shd w:val="clear" w:color="auto" w:fill="DBE5F1" w:themeFill="accent1" w:themeFillTint="33"/>
            <w:vAlign w:val="center"/>
          </w:tcPr>
          <w:p w14:paraId="44C840BB" w14:textId="02594BDC" w:rsidR="0072599E" w:rsidRPr="0029365F" w:rsidRDefault="009F7E13" w:rsidP="00E95E88">
            <w:pPr>
              <w:jc w:val="center"/>
              <w:rPr>
                <w:rFonts w:ascii="Arial" w:hAnsi="Arial" w:cs="Arial"/>
                <w:sz w:val="16"/>
                <w:szCs w:val="16"/>
                <w:lang w:val="es-BO"/>
              </w:rPr>
            </w:pPr>
            <w:r w:rsidRPr="0029365F">
              <w:rPr>
                <w:rFonts w:ascii="Arial" w:hAnsi="Arial" w:cs="Arial"/>
                <w:sz w:val="16"/>
                <w:szCs w:val="16"/>
                <w:lang w:val="es-BO"/>
              </w:rPr>
              <w:t>Profesional Responsable (****)</w:t>
            </w:r>
          </w:p>
        </w:tc>
        <w:tc>
          <w:tcPr>
            <w:tcW w:w="422" w:type="pct"/>
            <w:shd w:val="clear" w:color="auto" w:fill="DBE5F1" w:themeFill="accent1" w:themeFillTint="33"/>
            <w:vAlign w:val="center"/>
          </w:tcPr>
          <w:p w14:paraId="51681C40" w14:textId="1ABFA601" w:rsidR="0072599E" w:rsidRPr="0029365F" w:rsidRDefault="009F7E13" w:rsidP="00C46EC3">
            <w:pPr>
              <w:ind w:left="-70"/>
              <w:jc w:val="center"/>
              <w:rPr>
                <w:rFonts w:ascii="Arial" w:hAnsi="Arial" w:cs="Arial"/>
                <w:sz w:val="16"/>
                <w:szCs w:val="16"/>
                <w:lang w:val="es-BO"/>
              </w:rPr>
            </w:pPr>
            <w:r w:rsidRPr="0029365F">
              <w:rPr>
                <w:rFonts w:ascii="Arial" w:hAnsi="Arial" w:cs="Arial"/>
                <w:sz w:val="16"/>
                <w:szCs w:val="16"/>
                <w:lang w:val="es-BO"/>
              </w:rPr>
              <w:t>Monto en $u</w:t>
            </w:r>
            <w:r w:rsidR="00C46EC3">
              <w:rPr>
                <w:rFonts w:ascii="Arial" w:hAnsi="Arial" w:cs="Arial"/>
                <w:sz w:val="16"/>
                <w:szCs w:val="16"/>
                <w:lang w:val="es-BO"/>
              </w:rPr>
              <w:t>s</w:t>
            </w:r>
            <w:r w:rsidR="00C46EC3" w:rsidRPr="0029365F">
              <w:rPr>
                <w:rFonts w:ascii="Arial" w:hAnsi="Arial" w:cs="Arial"/>
                <w:sz w:val="16"/>
                <w:szCs w:val="16"/>
                <w:lang w:val="es-BO"/>
              </w:rPr>
              <w:t xml:space="preserve"> </w:t>
            </w:r>
            <w:r w:rsidRPr="0029365F">
              <w:rPr>
                <w:rFonts w:ascii="Arial" w:hAnsi="Arial" w:cs="Arial"/>
                <w:sz w:val="16"/>
                <w:szCs w:val="16"/>
                <w:lang w:val="es-BO"/>
              </w:rPr>
              <w:t xml:space="preserve">(Llenado de uso alternativo) </w:t>
            </w:r>
          </w:p>
        </w:tc>
        <w:tc>
          <w:tcPr>
            <w:tcW w:w="492" w:type="pct"/>
            <w:shd w:val="clear" w:color="auto" w:fill="DBE5F1" w:themeFill="accent1" w:themeFillTint="33"/>
            <w:vAlign w:val="center"/>
          </w:tcPr>
          <w:p w14:paraId="2210A6AF" w14:textId="7C6A92E6" w:rsidR="0072599E" w:rsidRPr="0029365F" w:rsidRDefault="009F7E13" w:rsidP="00E95E88">
            <w:pPr>
              <w:jc w:val="center"/>
              <w:rPr>
                <w:rFonts w:ascii="Arial" w:hAnsi="Arial" w:cs="Arial"/>
                <w:sz w:val="16"/>
                <w:szCs w:val="16"/>
                <w:lang w:val="es-BO"/>
              </w:rPr>
            </w:pPr>
            <w:r w:rsidRPr="0029365F">
              <w:rPr>
                <w:rFonts w:ascii="Arial" w:hAnsi="Arial" w:cs="Arial"/>
                <w:sz w:val="16"/>
                <w:szCs w:val="16"/>
                <w:lang w:val="es-BO"/>
              </w:rPr>
              <w:t>Monto final del contrato en Bs. (*)</w:t>
            </w:r>
          </w:p>
        </w:tc>
      </w:tr>
      <w:tr w:rsidR="00E169D4" w:rsidRPr="00E169D4" w14:paraId="0F3FF01B" w14:textId="77777777" w:rsidTr="00EB0199">
        <w:trPr>
          <w:trHeight w:val="384"/>
          <w:jc w:val="center"/>
        </w:trPr>
        <w:tc>
          <w:tcPr>
            <w:tcW w:w="136" w:type="pct"/>
            <w:shd w:val="clear" w:color="auto" w:fill="FFFFFF"/>
            <w:tcMar>
              <w:left w:w="0" w:type="dxa"/>
              <w:right w:w="0" w:type="dxa"/>
            </w:tcMar>
            <w:vAlign w:val="center"/>
          </w:tcPr>
          <w:p w14:paraId="2337D0F0"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1</w:t>
            </w:r>
          </w:p>
        </w:tc>
        <w:tc>
          <w:tcPr>
            <w:tcW w:w="603" w:type="pct"/>
            <w:gridSpan w:val="2"/>
            <w:shd w:val="clear" w:color="auto" w:fill="FFFFFF"/>
            <w:vAlign w:val="center"/>
          </w:tcPr>
          <w:p w14:paraId="2F575F14" w14:textId="77777777" w:rsidR="0072599E" w:rsidRPr="00E169D4" w:rsidRDefault="0072599E" w:rsidP="00E95E88">
            <w:pPr>
              <w:jc w:val="center"/>
              <w:rPr>
                <w:rFonts w:ascii="Arial" w:hAnsi="Arial" w:cs="Arial"/>
                <w:sz w:val="16"/>
                <w:szCs w:val="16"/>
                <w:lang w:val="es-BO"/>
              </w:rPr>
            </w:pPr>
          </w:p>
        </w:tc>
        <w:tc>
          <w:tcPr>
            <w:tcW w:w="660" w:type="pct"/>
            <w:shd w:val="clear" w:color="auto" w:fill="FFFFFF"/>
            <w:vAlign w:val="center"/>
          </w:tcPr>
          <w:p w14:paraId="45E75E94" w14:textId="77777777" w:rsidR="0072599E" w:rsidRPr="00E169D4" w:rsidRDefault="0072599E" w:rsidP="00E95E88">
            <w:pPr>
              <w:jc w:val="center"/>
              <w:rPr>
                <w:rFonts w:ascii="Arial" w:hAnsi="Arial" w:cs="Arial"/>
                <w:sz w:val="16"/>
                <w:szCs w:val="16"/>
                <w:lang w:val="es-BO"/>
              </w:rPr>
            </w:pPr>
          </w:p>
        </w:tc>
        <w:tc>
          <w:tcPr>
            <w:tcW w:w="708" w:type="pct"/>
            <w:shd w:val="clear" w:color="auto" w:fill="FFFFFF"/>
            <w:vAlign w:val="center"/>
          </w:tcPr>
          <w:p w14:paraId="58242536" w14:textId="77777777" w:rsidR="0072599E" w:rsidRPr="00E169D4" w:rsidRDefault="0072599E" w:rsidP="00E95E88">
            <w:pPr>
              <w:jc w:val="center"/>
              <w:rPr>
                <w:rFonts w:ascii="Arial" w:hAnsi="Arial" w:cs="Arial"/>
                <w:sz w:val="16"/>
                <w:szCs w:val="16"/>
                <w:lang w:val="es-BO"/>
              </w:rPr>
            </w:pPr>
          </w:p>
        </w:tc>
        <w:tc>
          <w:tcPr>
            <w:tcW w:w="523" w:type="pct"/>
            <w:shd w:val="clear" w:color="auto" w:fill="FFFFFF"/>
            <w:vAlign w:val="center"/>
          </w:tcPr>
          <w:p w14:paraId="7DB47376" w14:textId="77777777" w:rsidR="0072599E" w:rsidRPr="00E169D4" w:rsidRDefault="0072599E" w:rsidP="00E95E88">
            <w:pPr>
              <w:jc w:val="center"/>
              <w:rPr>
                <w:rFonts w:ascii="Arial" w:hAnsi="Arial" w:cs="Arial"/>
                <w:sz w:val="16"/>
                <w:szCs w:val="16"/>
                <w:lang w:val="es-BO"/>
              </w:rPr>
            </w:pPr>
          </w:p>
        </w:tc>
        <w:tc>
          <w:tcPr>
            <w:tcW w:w="565" w:type="pct"/>
            <w:shd w:val="clear" w:color="auto" w:fill="FFFFFF"/>
            <w:vAlign w:val="center"/>
          </w:tcPr>
          <w:p w14:paraId="0EBE76D2" w14:textId="77777777" w:rsidR="0072599E" w:rsidRPr="00E169D4" w:rsidRDefault="0072599E" w:rsidP="00E95E88">
            <w:pPr>
              <w:jc w:val="center"/>
              <w:rPr>
                <w:rFonts w:ascii="Arial" w:hAnsi="Arial" w:cs="Arial"/>
                <w:sz w:val="16"/>
                <w:szCs w:val="16"/>
                <w:lang w:val="es-BO"/>
              </w:rPr>
            </w:pPr>
          </w:p>
        </w:tc>
        <w:tc>
          <w:tcPr>
            <w:tcW w:w="469" w:type="pct"/>
            <w:shd w:val="clear" w:color="auto" w:fill="FFFFFF"/>
            <w:vAlign w:val="center"/>
          </w:tcPr>
          <w:p w14:paraId="3BE120FE"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46BB8DC9"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243B25DF" w14:textId="77777777" w:rsidR="0072599E" w:rsidRPr="00E169D4" w:rsidRDefault="0072599E" w:rsidP="00E95E88">
            <w:pPr>
              <w:jc w:val="center"/>
              <w:rPr>
                <w:rFonts w:ascii="Arial" w:hAnsi="Arial" w:cs="Arial"/>
                <w:sz w:val="16"/>
                <w:szCs w:val="16"/>
                <w:lang w:val="es-BO"/>
              </w:rPr>
            </w:pPr>
          </w:p>
        </w:tc>
        <w:tc>
          <w:tcPr>
            <w:tcW w:w="492" w:type="pct"/>
            <w:shd w:val="clear" w:color="auto" w:fill="FFFFFF"/>
            <w:vAlign w:val="center"/>
          </w:tcPr>
          <w:p w14:paraId="0C28AB4A" w14:textId="77777777" w:rsidR="0072599E" w:rsidRPr="00E169D4" w:rsidRDefault="0072599E" w:rsidP="00E95E88">
            <w:pPr>
              <w:jc w:val="center"/>
              <w:rPr>
                <w:rFonts w:ascii="Arial" w:hAnsi="Arial" w:cs="Arial"/>
                <w:sz w:val="16"/>
                <w:szCs w:val="16"/>
                <w:lang w:val="es-BO"/>
              </w:rPr>
            </w:pPr>
          </w:p>
        </w:tc>
      </w:tr>
      <w:tr w:rsidR="00E169D4" w:rsidRPr="00E169D4" w14:paraId="0350B835" w14:textId="77777777" w:rsidTr="00EB0199">
        <w:trPr>
          <w:trHeight w:val="384"/>
          <w:jc w:val="center"/>
        </w:trPr>
        <w:tc>
          <w:tcPr>
            <w:tcW w:w="136" w:type="pct"/>
            <w:shd w:val="clear" w:color="auto" w:fill="FFFFFF"/>
            <w:tcMar>
              <w:left w:w="0" w:type="dxa"/>
              <w:right w:w="0" w:type="dxa"/>
            </w:tcMar>
            <w:vAlign w:val="center"/>
          </w:tcPr>
          <w:p w14:paraId="22EAF475"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2</w:t>
            </w:r>
          </w:p>
        </w:tc>
        <w:tc>
          <w:tcPr>
            <w:tcW w:w="603" w:type="pct"/>
            <w:gridSpan w:val="2"/>
            <w:shd w:val="clear" w:color="auto" w:fill="FFFFFF"/>
            <w:vAlign w:val="center"/>
          </w:tcPr>
          <w:p w14:paraId="2AB0EC45" w14:textId="77777777" w:rsidR="0072599E" w:rsidRPr="00E169D4" w:rsidRDefault="0072599E" w:rsidP="00E95E88">
            <w:pPr>
              <w:jc w:val="center"/>
              <w:rPr>
                <w:rFonts w:ascii="Arial" w:hAnsi="Arial" w:cs="Arial"/>
                <w:sz w:val="16"/>
                <w:szCs w:val="16"/>
                <w:lang w:val="es-BO"/>
              </w:rPr>
            </w:pPr>
          </w:p>
        </w:tc>
        <w:tc>
          <w:tcPr>
            <w:tcW w:w="660" w:type="pct"/>
            <w:shd w:val="clear" w:color="auto" w:fill="FFFFFF"/>
            <w:vAlign w:val="center"/>
          </w:tcPr>
          <w:p w14:paraId="6064DCA5" w14:textId="77777777" w:rsidR="0072599E" w:rsidRPr="00E169D4" w:rsidRDefault="0072599E" w:rsidP="00E95E88">
            <w:pPr>
              <w:jc w:val="center"/>
              <w:rPr>
                <w:rFonts w:ascii="Arial" w:hAnsi="Arial" w:cs="Arial"/>
                <w:sz w:val="16"/>
                <w:szCs w:val="16"/>
                <w:lang w:val="es-BO"/>
              </w:rPr>
            </w:pPr>
          </w:p>
        </w:tc>
        <w:tc>
          <w:tcPr>
            <w:tcW w:w="708" w:type="pct"/>
            <w:shd w:val="clear" w:color="auto" w:fill="FFFFFF"/>
            <w:vAlign w:val="center"/>
          </w:tcPr>
          <w:p w14:paraId="18718E05" w14:textId="77777777" w:rsidR="0072599E" w:rsidRPr="00E169D4" w:rsidRDefault="0072599E" w:rsidP="00E95E88">
            <w:pPr>
              <w:jc w:val="center"/>
              <w:rPr>
                <w:rFonts w:ascii="Arial" w:hAnsi="Arial" w:cs="Arial"/>
                <w:sz w:val="16"/>
                <w:szCs w:val="16"/>
                <w:lang w:val="es-BO"/>
              </w:rPr>
            </w:pPr>
          </w:p>
        </w:tc>
        <w:tc>
          <w:tcPr>
            <w:tcW w:w="523" w:type="pct"/>
            <w:shd w:val="clear" w:color="auto" w:fill="FFFFFF"/>
            <w:vAlign w:val="center"/>
          </w:tcPr>
          <w:p w14:paraId="576214C1" w14:textId="77777777" w:rsidR="0072599E" w:rsidRPr="00E169D4" w:rsidRDefault="0072599E" w:rsidP="00E95E88">
            <w:pPr>
              <w:jc w:val="center"/>
              <w:rPr>
                <w:rFonts w:ascii="Arial" w:hAnsi="Arial" w:cs="Arial"/>
                <w:sz w:val="16"/>
                <w:szCs w:val="16"/>
                <w:lang w:val="es-BO"/>
              </w:rPr>
            </w:pPr>
          </w:p>
        </w:tc>
        <w:tc>
          <w:tcPr>
            <w:tcW w:w="565" w:type="pct"/>
            <w:shd w:val="clear" w:color="auto" w:fill="FFFFFF"/>
            <w:vAlign w:val="center"/>
          </w:tcPr>
          <w:p w14:paraId="68C32021" w14:textId="77777777" w:rsidR="0072599E" w:rsidRPr="00E169D4" w:rsidRDefault="0072599E" w:rsidP="00E95E88">
            <w:pPr>
              <w:jc w:val="center"/>
              <w:rPr>
                <w:rFonts w:ascii="Arial" w:hAnsi="Arial" w:cs="Arial"/>
                <w:sz w:val="16"/>
                <w:szCs w:val="16"/>
                <w:lang w:val="es-BO"/>
              </w:rPr>
            </w:pPr>
          </w:p>
        </w:tc>
        <w:tc>
          <w:tcPr>
            <w:tcW w:w="469" w:type="pct"/>
            <w:shd w:val="clear" w:color="auto" w:fill="FFFFFF"/>
            <w:vAlign w:val="center"/>
          </w:tcPr>
          <w:p w14:paraId="20B48109"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47C6F117"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361BC963" w14:textId="77777777" w:rsidR="0072599E" w:rsidRPr="00E169D4" w:rsidRDefault="0072599E" w:rsidP="00E95E88">
            <w:pPr>
              <w:jc w:val="center"/>
              <w:rPr>
                <w:rFonts w:ascii="Arial" w:hAnsi="Arial" w:cs="Arial"/>
                <w:sz w:val="16"/>
                <w:szCs w:val="16"/>
                <w:lang w:val="es-BO"/>
              </w:rPr>
            </w:pPr>
          </w:p>
        </w:tc>
        <w:tc>
          <w:tcPr>
            <w:tcW w:w="492" w:type="pct"/>
            <w:shd w:val="clear" w:color="auto" w:fill="FFFFFF"/>
            <w:vAlign w:val="center"/>
          </w:tcPr>
          <w:p w14:paraId="6309A01F" w14:textId="77777777" w:rsidR="0072599E" w:rsidRPr="00E169D4" w:rsidRDefault="0072599E" w:rsidP="00E95E88">
            <w:pPr>
              <w:jc w:val="center"/>
              <w:rPr>
                <w:rFonts w:ascii="Arial" w:hAnsi="Arial" w:cs="Arial"/>
                <w:sz w:val="16"/>
                <w:szCs w:val="16"/>
                <w:lang w:val="es-BO"/>
              </w:rPr>
            </w:pPr>
          </w:p>
        </w:tc>
      </w:tr>
      <w:tr w:rsidR="00E169D4" w:rsidRPr="00E169D4" w14:paraId="3B8B372C" w14:textId="77777777" w:rsidTr="00EB0199">
        <w:trPr>
          <w:trHeight w:val="384"/>
          <w:jc w:val="center"/>
        </w:trPr>
        <w:tc>
          <w:tcPr>
            <w:tcW w:w="136" w:type="pct"/>
            <w:shd w:val="clear" w:color="auto" w:fill="FFFFFF"/>
            <w:tcMar>
              <w:left w:w="0" w:type="dxa"/>
              <w:right w:w="0" w:type="dxa"/>
            </w:tcMar>
            <w:vAlign w:val="center"/>
          </w:tcPr>
          <w:p w14:paraId="4AB76ECB"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3</w:t>
            </w:r>
          </w:p>
        </w:tc>
        <w:tc>
          <w:tcPr>
            <w:tcW w:w="603" w:type="pct"/>
            <w:gridSpan w:val="2"/>
            <w:shd w:val="clear" w:color="auto" w:fill="FFFFFF"/>
            <w:vAlign w:val="center"/>
          </w:tcPr>
          <w:p w14:paraId="7A223BA9" w14:textId="77777777" w:rsidR="0072599E" w:rsidRPr="00E169D4" w:rsidRDefault="0072599E" w:rsidP="00E95E88">
            <w:pPr>
              <w:jc w:val="center"/>
              <w:rPr>
                <w:rFonts w:ascii="Arial" w:hAnsi="Arial" w:cs="Arial"/>
                <w:sz w:val="16"/>
                <w:szCs w:val="16"/>
                <w:lang w:val="es-BO"/>
              </w:rPr>
            </w:pPr>
          </w:p>
        </w:tc>
        <w:tc>
          <w:tcPr>
            <w:tcW w:w="660" w:type="pct"/>
            <w:shd w:val="clear" w:color="auto" w:fill="FFFFFF"/>
            <w:vAlign w:val="center"/>
          </w:tcPr>
          <w:p w14:paraId="0E57B20B" w14:textId="77777777" w:rsidR="0072599E" w:rsidRPr="00E169D4" w:rsidRDefault="0072599E" w:rsidP="00E95E88">
            <w:pPr>
              <w:jc w:val="center"/>
              <w:rPr>
                <w:rFonts w:ascii="Arial" w:hAnsi="Arial" w:cs="Arial"/>
                <w:sz w:val="16"/>
                <w:szCs w:val="16"/>
                <w:lang w:val="es-BO"/>
              </w:rPr>
            </w:pPr>
          </w:p>
        </w:tc>
        <w:tc>
          <w:tcPr>
            <w:tcW w:w="708" w:type="pct"/>
            <w:shd w:val="clear" w:color="auto" w:fill="FFFFFF"/>
            <w:vAlign w:val="center"/>
          </w:tcPr>
          <w:p w14:paraId="5555F5FC" w14:textId="77777777" w:rsidR="0072599E" w:rsidRPr="00E169D4" w:rsidRDefault="0072599E" w:rsidP="00E95E88">
            <w:pPr>
              <w:jc w:val="center"/>
              <w:rPr>
                <w:rFonts w:ascii="Arial" w:hAnsi="Arial" w:cs="Arial"/>
                <w:sz w:val="16"/>
                <w:szCs w:val="16"/>
                <w:lang w:val="es-BO"/>
              </w:rPr>
            </w:pPr>
          </w:p>
        </w:tc>
        <w:tc>
          <w:tcPr>
            <w:tcW w:w="523" w:type="pct"/>
            <w:shd w:val="clear" w:color="auto" w:fill="FFFFFF"/>
            <w:vAlign w:val="center"/>
          </w:tcPr>
          <w:p w14:paraId="5DCAA1E8" w14:textId="77777777" w:rsidR="0072599E" w:rsidRPr="00E169D4" w:rsidRDefault="0072599E" w:rsidP="00E95E88">
            <w:pPr>
              <w:jc w:val="center"/>
              <w:rPr>
                <w:rFonts w:ascii="Arial" w:hAnsi="Arial" w:cs="Arial"/>
                <w:sz w:val="16"/>
                <w:szCs w:val="16"/>
                <w:lang w:val="es-BO"/>
              </w:rPr>
            </w:pPr>
          </w:p>
        </w:tc>
        <w:tc>
          <w:tcPr>
            <w:tcW w:w="565" w:type="pct"/>
            <w:shd w:val="clear" w:color="auto" w:fill="FFFFFF"/>
            <w:vAlign w:val="center"/>
          </w:tcPr>
          <w:p w14:paraId="41B2278F" w14:textId="77777777" w:rsidR="0072599E" w:rsidRPr="00E169D4" w:rsidRDefault="0072599E" w:rsidP="00E95E88">
            <w:pPr>
              <w:jc w:val="center"/>
              <w:rPr>
                <w:rFonts w:ascii="Arial" w:hAnsi="Arial" w:cs="Arial"/>
                <w:sz w:val="16"/>
                <w:szCs w:val="16"/>
                <w:lang w:val="es-BO"/>
              </w:rPr>
            </w:pPr>
          </w:p>
        </w:tc>
        <w:tc>
          <w:tcPr>
            <w:tcW w:w="469" w:type="pct"/>
            <w:shd w:val="clear" w:color="auto" w:fill="FFFFFF"/>
            <w:vAlign w:val="center"/>
          </w:tcPr>
          <w:p w14:paraId="6AA47077"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417B6510"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35E0FCDE" w14:textId="77777777" w:rsidR="0072599E" w:rsidRPr="00E169D4" w:rsidRDefault="0072599E" w:rsidP="00E95E88">
            <w:pPr>
              <w:jc w:val="center"/>
              <w:rPr>
                <w:rFonts w:ascii="Arial" w:hAnsi="Arial" w:cs="Arial"/>
                <w:sz w:val="16"/>
                <w:szCs w:val="16"/>
                <w:lang w:val="es-BO"/>
              </w:rPr>
            </w:pPr>
          </w:p>
        </w:tc>
        <w:tc>
          <w:tcPr>
            <w:tcW w:w="492" w:type="pct"/>
            <w:shd w:val="clear" w:color="auto" w:fill="FFFFFF"/>
            <w:vAlign w:val="center"/>
          </w:tcPr>
          <w:p w14:paraId="13519343" w14:textId="77777777" w:rsidR="0072599E" w:rsidRPr="00E169D4" w:rsidRDefault="0072599E" w:rsidP="00E95E88">
            <w:pPr>
              <w:jc w:val="center"/>
              <w:rPr>
                <w:rFonts w:ascii="Arial" w:hAnsi="Arial" w:cs="Arial"/>
                <w:sz w:val="16"/>
                <w:szCs w:val="16"/>
                <w:lang w:val="es-BO"/>
              </w:rPr>
            </w:pPr>
          </w:p>
        </w:tc>
      </w:tr>
      <w:tr w:rsidR="00E169D4" w:rsidRPr="00E169D4" w14:paraId="6C0290EA" w14:textId="77777777" w:rsidTr="00EB0199">
        <w:trPr>
          <w:trHeight w:val="384"/>
          <w:jc w:val="center"/>
        </w:trPr>
        <w:tc>
          <w:tcPr>
            <w:tcW w:w="136" w:type="pct"/>
            <w:shd w:val="clear" w:color="auto" w:fill="FFFFFF"/>
            <w:tcMar>
              <w:left w:w="0" w:type="dxa"/>
              <w:right w:w="0" w:type="dxa"/>
            </w:tcMar>
            <w:vAlign w:val="center"/>
          </w:tcPr>
          <w:p w14:paraId="66D077E9"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4</w:t>
            </w:r>
          </w:p>
        </w:tc>
        <w:tc>
          <w:tcPr>
            <w:tcW w:w="603" w:type="pct"/>
            <w:gridSpan w:val="2"/>
            <w:shd w:val="clear" w:color="auto" w:fill="FFFFFF"/>
            <w:vAlign w:val="center"/>
          </w:tcPr>
          <w:p w14:paraId="6695192F" w14:textId="77777777" w:rsidR="0072599E" w:rsidRPr="00E169D4" w:rsidRDefault="0072599E" w:rsidP="00E95E88">
            <w:pPr>
              <w:jc w:val="center"/>
              <w:rPr>
                <w:rFonts w:ascii="Arial" w:hAnsi="Arial" w:cs="Arial"/>
                <w:sz w:val="16"/>
                <w:szCs w:val="16"/>
                <w:lang w:val="es-BO"/>
              </w:rPr>
            </w:pPr>
          </w:p>
        </w:tc>
        <w:tc>
          <w:tcPr>
            <w:tcW w:w="660" w:type="pct"/>
            <w:shd w:val="clear" w:color="auto" w:fill="FFFFFF"/>
            <w:vAlign w:val="center"/>
          </w:tcPr>
          <w:p w14:paraId="00F3FD5D" w14:textId="77777777" w:rsidR="0072599E" w:rsidRPr="00E169D4" w:rsidRDefault="0072599E" w:rsidP="00E95E88">
            <w:pPr>
              <w:jc w:val="center"/>
              <w:rPr>
                <w:rFonts w:ascii="Arial" w:hAnsi="Arial" w:cs="Arial"/>
                <w:sz w:val="16"/>
                <w:szCs w:val="16"/>
                <w:lang w:val="es-BO"/>
              </w:rPr>
            </w:pPr>
          </w:p>
        </w:tc>
        <w:tc>
          <w:tcPr>
            <w:tcW w:w="708" w:type="pct"/>
            <w:shd w:val="clear" w:color="auto" w:fill="FFFFFF"/>
            <w:vAlign w:val="center"/>
          </w:tcPr>
          <w:p w14:paraId="2B4B91BB" w14:textId="77777777" w:rsidR="0072599E" w:rsidRPr="00E169D4" w:rsidRDefault="0072599E" w:rsidP="00E95E88">
            <w:pPr>
              <w:jc w:val="center"/>
              <w:rPr>
                <w:rFonts w:ascii="Arial" w:hAnsi="Arial" w:cs="Arial"/>
                <w:sz w:val="16"/>
                <w:szCs w:val="16"/>
                <w:lang w:val="es-BO"/>
              </w:rPr>
            </w:pPr>
          </w:p>
        </w:tc>
        <w:tc>
          <w:tcPr>
            <w:tcW w:w="523" w:type="pct"/>
            <w:shd w:val="clear" w:color="auto" w:fill="FFFFFF"/>
            <w:vAlign w:val="center"/>
          </w:tcPr>
          <w:p w14:paraId="0D228E93" w14:textId="77777777" w:rsidR="0072599E" w:rsidRPr="00E169D4" w:rsidRDefault="0072599E" w:rsidP="00E95E88">
            <w:pPr>
              <w:jc w:val="center"/>
              <w:rPr>
                <w:rFonts w:ascii="Arial" w:hAnsi="Arial" w:cs="Arial"/>
                <w:sz w:val="16"/>
                <w:szCs w:val="16"/>
                <w:lang w:val="es-BO"/>
              </w:rPr>
            </w:pPr>
          </w:p>
        </w:tc>
        <w:tc>
          <w:tcPr>
            <w:tcW w:w="565" w:type="pct"/>
            <w:shd w:val="clear" w:color="auto" w:fill="FFFFFF"/>
            <w:vAlign w:val="center"/>
          </w:tcPr>
          <w:p w14:paraId="01C46201" w14:textId="77777777" w:rsidR="0072599E" w:rsidRPr="00E169D4" w:rsidRDefault="0072599E" w:rsidP="00E95E88">
            <w:pPr>
              <w:jc w:val="center"/>
              <w:rPr>
                <w:rFonts w:ascii="Arial" w:hAnsi="Arial" w:cs="Arial"/>
                <w:sz w:val="16"/>
                <w:szCs w:val="16"/>
                <w:lang w:val="es-BO"/>
              </w:rPr>
            </w:pPr>
          </w:p>
        </w:tc>
        <w:tc>
          <w:tcPr>
            <w:tcW w:w="469" w:type="pct"/>
            <w:shd w:val="clear" w:color="auto" w:fill="FFFFFF"/>
            <w:vAlign w:val="center"/>
          </w:tcPr>
          <w:p w14:paraId="65F06BDB"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5366AE8D"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2543454B" w14:textId="77777777" w:rsidR="0072599E" w:rsidRPr="00E169D4" w:rsidRDefault="0072599E" w:rsidP="00E95E88">
            <w:pPr>
              <w:jc w:val="center"/>
              <w:rPr>
                <w:rFonts w:ascii="Arial" w:hAnsi="Arial" w:cs="Arial"/>
                <w:sz w:val="16"/>
                <w:szCs w:val="16"/>
                <w:lang w:val="es-BO"/>
              </w:rPr>
            </w:pPr>
          </w:p>
        </w:tc>
        <w:tc>
          <w:tcPr>
            <w:tcW w:w="492" w:type="pct"/>
            <w:shd w:val="clear" w:color="auto" w:fill="FFFFFF"/>
            <w:vAlign w:val="center"/>
          </w:tcPr>
          <w:p w14:paraId="20C62192" w14:textId="77777777" w:rsidR="0072599E" w:rsidRPr="00E169D4" w:rsidRDefault="0072599E" w:rsidP="00E95E88">
            <w:pPr>
              <w:jc w:val="center"/>
              <w:rPr>
                <w:rFonts w:ascii="Arial" w:hAnsi="Arial" w:cs="Arial"/>
                <w:sz w:val="16"/>
                <w:szCs w:val="16"/>
                <w:lang w:val="es-BO"/>
              </w:rPr>
            </w:pPr>
          </w:p>
        </w:tc>
      </w:tr>
      <w:tr w:rsidR="00E169D4" w:rsidRPr="00E169D4" w14:paraId="453635FF" w14:textId="77777777" w:rsidTr="00EB0199">
        <w:trPr>
          <w:trHeight w:val="384"/>
          <w:jc w:val="center"/>
        </w:trPr>
        <w:tc>
          <w:tcPr>
            <w:tcW w:w="136" w:type="pct"/>
            <w:shd w:val="clear" w:color="auto" w:fill="FFFFFF"/>
            <w:tcMar>
              <w:left w:w="0" w:type="dxa"/>
              <w:right w:w="0" w:type="dxa"/>
            </w:tcMar>
            <w:vAlign w:val="center"/>
          </w:tcPr>
          <w:p w14:paraId="397E47A9"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5</w:t>
            </w:r>
          </w:p>
        </w:tc>
        <w:tc>
          <w:tcPr>
            <w:tcW w:w="603" w:type="pct"/>
            <w:gridSpan w:val="2"/>
            <w:shd w:val="clear" w:color="auto" w:fill="FFFFFF"/>
            <w:vAlign w:val="center"/>
          </w:tcPr>
          <w:p w14:paraId="3C8FF28A" w14:textId="77777777" w:rsidR="0072599E" w:rsidRPr="00E169D4" w:rsidRDefault="0072599E" w:rsidP="00E95E88">
            <w:pPr>
              <w:jc w:val="center"/>
              <w:rPr>
                <w:rFonts w:ascii="Arial" w:hAnsi="Arial" w:cs="Arial"/>
                <w:sz w:val="16"/>
                <w:szCs w:val="16"/>
                <w:lang w:val="es-BO"/>
              </w:rPr>
            </w:pPr>
          </w:p>
        </w:tc>
        <w:tc>
          <w:tcPr>
            <w:tcW w:w="660" w:type="pct"/>
            <w:shd w:val="clear" w:color="auto" w:fill="FFFFFF"/>
            <w:vAlign w:val="center"/>
          </w:tcPr>
          <w:p w14:paraId="7958714B" w14:textId="77777777" w:rsidR="0072599E" w:rsidRPr="00E169D4" w:rsidRDefault="0072599E" w:rsidP="00E95E88">
            <w:pPr>
              <w:jc w:val="center"/>
              <w:rPr>
                <w:rFonts w:ascii="Arial" w:hAnsi="Arial" w:cs="Arial"/>
                <w:sz w:val="16"/>
                <w:szCs w:val="16"/>
                <w:lang w:val="es-BO"/>
              </w:rPr>
            </w:pPr>
          </w:p>
        </w:tc>
        <w:tc>
          <w:tcPr>
            <w:tcW w:w="708" w:type="pct"/>
            <w:shd w:val="clear" w:color="auto" w:fill="FFFFFF"/>
            <w:vAlign w:val="center"/>
          </w:tcPr>
          <w:p w14:paraId="50FF504B" w14:textId="77777777" w:rsidR="0072599E" w:rsidRPr="00E169D4" w:rsidRDefault="0072599E" w:rsidP="00E95E88">
            <w:pPr>
              <w:jc w:val="center"/>
              <w:rPr>
                <w:rFonts w:ascii="Arial" w:hAnsi="Arial" w:cs="Arial"/>
                <w:sz w:val="16"/>
                <w:szCs w:val="16"/>
                <w:lang w:val="es-BO"/>
              </w:rPr>
            </w:pPr>
          </w:p>
        </w:tc>
        <w:tc>
          <w:tcPr>
            <w:tcW w:w="523" w:type="pct"/>
            <w:shd w:val="clear" w:color="auto" w:fill="FFFFFF"/>
            <w:vAlign w:val="center"/>
          </w:tcPr>
          <w:p w14:paraId="6DB8256F" w14:textId="77777777" w:rsidR="0072599E" w:rsidRPr="00E169D4" w:rsidRDefault="0072599E" w:rsidP="00E95E88">
            <w:pPr>
              <w:jc w:val="center"/>
              <w:rPr>
                <w:rFonts w:ascii="Arial" w:hAnsi="Arial" w:cs="Arial"/>
                <w:sz w:val="16"/>
                <w:szCs w:val="16"/>
                <w:lang w:val="es-BO"/>
              </w:rPr>
            </w:pPr>
          </w:p>
        </w:tc>
        <w:tc>
          <w:tcPr>
            <w:tcW w:w="565" w:type="pct"/>
            <w:shd w:val="clear" w:color="auto" w:fill="FFFFFF"/>
            <w:vAlign w:val="center"/>
          </w:tcPr>
          <w:p w14:paraId="4C810B82" w14:textId="77777777" w:rsidR="0072599E" w:rsidRPr="00E169D4" w:rsidRDefault="0072599E" w:rsidP="00E95E88">
            <w:pPr>
              <w:jc w:val="center"/>
              <w:rPr>
                <w:rFonts w:ascii="Arial" w:hAnsi="Arial" w:cs="Arial"/>
                <w:sz w:val="16"/>
                <w:szCs w:val="16"/>
                <w:lang w:val="es-BO"/>
              </w:rPr>
            </w:pPr>
          </w:p>
        </w:tc>
        <w:tc>
          <w:tcPr>
            <w:tcW w:w="469" w:type="pct"/>
            <w:shd w:val="clear" w:color="auto" w:fill="FFFFFF"/>
            <w:vAlign w:val="center"/>
          </w:tcPr>
          <w:p w14:paraId="0DA3618E"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4FE24A91"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37538F8B" w14:textId="77777777" w:rsidR="0072599E" w:rsidRPr="00E169D4" w:rsidRDefault="0072599E" w:rsidP="00E95E88">
            <w:pPr>
              <w:jc w:val="center"/>
              <w:rPr>
                <w:rFonts w:ascii="Arial" w:hAnsi="Arial" w:cs="Arial"/>
                <w:sz w:val="16"/>
                <w:szCs w:val="16"/>
                <w:lang w:val="es-BO"/>
              </w:rPr>
            </w:pPr>
          </w:p>
        </w:tc>
        <w:tc>
          <w:tcPr>
            <w:tcW w:w="492" w:type="pct"/>
            <w:shd w:val="clear" w:color="auto" w:fill="FFFFFF"/>
            <w:vAlign w:val="center"/>
          </w:tcPr>
          <w:p w14:paraId="1BB68C6F" w14:textId="77777777" w:rsidR="0072599E" w:rsidRPr="00E169D4" w:rsidRDefault="0072599E" w:rsidP="00E95E88">
            <w:pPr>
              <w:jc w:val="center"/>
              <w:rPr>
                <w:rFonts w:ascii="Arial" w:hAnsi="Arial" w:cs="Arial"/>
                <w:sz w:val="16"/>
                <w:szCs w:val="16"/>
                <w:lang w:val="es-BO"/>
              </w:rPr>
            </w:pPr>
          </w:p>
        </w:tc>
      </w:tr>
      <w:tr w:rsidR="00E169D4" w:rsidRPr="00E169D4" w14:paraId="48880E1E" w14:textId="77777777" w:rsidTr="00EB0199">
        <w:trPr>
          <w:trHeight w:val="384"/>
          <w:jc w:val="center"/>
        </w:trPr>
        <w:tc>
          <w:tcPr>
            <w:tcW w:w="136" w:type="pct"/>
            <w:shd w:val="clear" w:color="auto" w:fill="FFFFFF"/>
            <w:tcMar>
              <w:left w:w="0" w:type="dxa"/>
              <w:right w:w="0" w:type="dxa"/>
            </w:tcMar>
            <w:vAlign w:val="center"/>
          </w:tcPr>
          <w:p w14:paraId="4BC24FE7"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603" w:type="pct"/>
            <w:gridSpan w:val="2"/>
            <w:shd w:val="clear" w:color="auto" w:fill="FFFFFF"/>
            <w:vAlign w:val="center"/>
          </w:tcPr>
          <w:p w14:paraId="788029B4" w14:textId="77777777" w:rsidR="0072599E" w:rsidRPr="00E169D4" w:rsidRDefault="0072599E" w:rsidP="00E95E88">
            <w:pPr>
              <w:jc w:val="center"/>
              <w:rPr>
                <w:rFonts w:ascii="Arial" w:hAnsi="Arial" w:cs="Arial"/>
                <w:sz w:val="16"/>
                <w:szCs w:val="16"/>
                <w:lang w:val="es-BO"/>
              </w:rPr>
            </w:pPr>
          </w:p>
        </w:tc>
        <w:tc>
          <w:tcPr>
            <w:tcW w:w="660" w:type="pct"/>
            <w:shd w:val="clear" w:color="auto" w:fill="FFFFFF"/>
            <w:vAlign w:val="center"/>
          </w:tcPr>
          <w:p w14:paraId="67CCE7F5" w14:textId="77777777" w:rsidR="0072599E" w:rsidRPr="00E169D4" w:rsidRDefault="0072599E" w:rsidP="00E95E88">
            <w:pPr>
              <w:jc w:val="center"/>
              <w:rPr>
                <w:rFonts w:ascii="Arial" w:hAnsi="Arial" w:cs="Arial"/>
                <w:sz w:val="16"/>
                <w:szCs w:val="16"/>
                <w:lang w:val="es-BO"/>
              </w:rPr>
            </w:pPr>
          </w:p>
        </w:tc>
        <w:tc>
          <w:tcPr>
            <w:tcW w:w="708" w:type="pct"/>
            <w:shd w:val="clear" w:color="auto" w:fill="FFFFFF"/>
            <w:vAlign w:val="center"/>
          </w:tcPr>
          <w:p w14:paraId="3AEB8EBA" w14:textId="77777777" w:rsidR="0072599E" w:rsidRPr="00E169D4" w:rsidRDefault="0072599E" w:rsidP="00E95E88">
            <w:pPr>
              <w:jc w:val="center"/>
              <w:rPr>
                <w:rFonts w:ascii="Arial" w:hAnsi="Arial" w:cs="Arial"/>
                <w:sz w:val="16"/>
                <w:szCs w:val="16"/>
                <w:lang w:val="es-BO"/>
              </w:rPr>
            </w:pPr>
          </w:p>
        </w:tc>
        <w:tc>
          <w:tcPr>
            <w:tcW w:w="523" w:type="pct"/>
            <w:shd w:val="clear" w:color="auto" w:fill="FFFFFF"/>
            <w:vAlign w:val="center"/>
          </w:tcPr>
          <w:p w14:paraId="79CF3E8C" w14:textId="77777777" w:rsidR="0072599E" w:rsidRPr="00E169D4" w:rsidRDefault="0072599E" w:rsidP="00E95E88">
            <w:pPr>
              <w:jc w:val="center"/>
              <w:rPr>
                <w:rFonts w:ascii="Arial" w:hAnsi="Arial" w:cs="Arial"/>
                <w:sz w:val="16"/>
                <w:szCs w:val="16"/>
                <w:lang w:val="es-BO"/>
              </w:rPr>
            </w:pPr>
          </w:p>
        </w:tc>
        <w:tc>
          <w:tcPr>
            <w:tcW w:w="565" w:type="pct"/>
            <w:shd w:val="clear" w:color="auto" w:fill="FFFFFF"/>
            <w:vAlign w:val="center"/>
          </w:tcPr>
          <w:p w14:paraId="1E9F7DEB" w14:textId="77777777" w:rsidR="0072599E" w:rsidRPr="00E169D4" w:rsidRDefault="0072599E" w:rsidP="00E95E88">
            <w:pPr>
              <w:jc w:val="center"/>
              <w:rPr>
                <w:rFonts w:ascii="Arial" w:hAnsi="Arial" w:cs="Arial"/>
                <w:sz w:val="16"/>
                <w:szCs w:val="16"/>
                <w:lang w:val="es-BO"/>
              </w:rPr>
            </w:pPr>
          </w:p>
        </w:tc>
        <w:tc>
          <w:tcPr>
            <w:tcW w:w="469" w:type="pct"/>
            <w:shd w:val="clear" w:color="auto" w:fill="FFFFFF"/>
            <w:vAlign w:val="center"/>
          </w:tcPr>
          <w:p w14:paraId="67AE59FD"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26BF32E7"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1010824A" w14:textId="77777777" w:rsidR="0072599E" w:rsidRPr="00E169D4" w:rsidRDefault="0072599E" w:rsidP="00E95E88">
            <w:pPr>
              <w:jc w:val="center"/>
              <w:rPr>
                <w:rFonts w:ascii="Arial" w:hAnsi="Arial" w:cs="Arial"/>
                <w:sz w:val="16"/>
                <w:szCs w:val="16"/>
                <w:lang w:val="es-BO"/>
              </w:rPr>
            </w:pPr>
          </w:p>
        </w:tc>
        <w:tc>
          <w:tcPr>
            <w:tcW w:w="492" w:type="pct"/>
            <w:shd w:val="clear" w:color="auto" w:fill="FFFFFF"/>
            <w:vAlign w:val="center"/>
          </w:tcPr>
          <w:p w14:paraId="64631777" w14:textId="77777777" w:rsidR="0072599E" w:rsidRPr="00E169D4" w:rsidRDefault="0072599E" w:rsidP="00E95E88">
            <w:pPr>
              <w:jc w:val="center"/>
              <w:rPr>
                <w:rFonts w:ascii="Arial" w:hAnsi="Arial" w:cs="Arial"/>
                <w:sz w:val="16"/>
                <w:szCs w:val="16"/>
                <w:lang w:val="es-BO"/>
              </w:rPr>
            </w:pPr>
          </w:p>
        </w:tc>
      </w:tr>
      <w:tr w:rsidR="00E169D4" w:rsidRPr="00E169D4" w14:paraId="56832529" w14:textId="77777777" w:rsidTr="00EB0199">
        <w:trPr>
          <w:trHeight w:val="384"/>
          <w:jc w:val="center"/>
        </w:trPr>
        <w:tc>
          <w:tcPr>
            <w:tcW w:w="136" w:type="pct"/>
            <w:shd w:val="clear" w:color="auto" w:fill="FFFFFF"/>
            <w:tcMar>
              <w:left w:w="0" w:type="dxa"/>
              <w:right w:w="0" w:type="dxa"/>
            </w:tcMar>
            <w:vAlign w:val="center"/>
          </w:tcPr>
          <w:p w14:paraId="26925F3B"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N</w:t>
            </w:r>
          </w:p>
        </w:tc>
        <w:tc>
          <w:tcPr>
            <w:tcW w:w="603" w:type="pct"/>
            <w:gridSpan w:val="2"/>
            <w:shd w:val="clear" w:color="auto" w:fill="FFFFFF"/>
            <w:vAlign w:val="center"/>
          </w:tcPr>
          <w:p w14:paraId="585C151A" w14:textId="77777777" w:rsidR="0072599E" w:rsidRPr="00E169D4" w:rsidRDefault="0072599E" w:rsidP="00E95E88">
            <w:pPr>
              <w:jc w:val="center"/>
              <w:rPr>
                <w:rFonts w:ascii="Arial" w:hAnsi="Arial" w:cs="Arial"/>
                <w:sz w:val="16"/>
                <w:szCs w:val="16"/>
                <w:lang w:val="es-BO"/>
              </w:rPr>
            </w:pPr>
          </w:p>
        </w:tc>
        <w:tc>
          <w:tcPr>
            <w:tcW w:w="660" w:type="pct"/>
            <w:shd w:val="clear" w:color="auto" w:fill="FFFFFF"/>
            <w:vAlign w:val="center"/>
          </w:tcPr>
          <w:p w14:paraId="5FA268E6" w14:textId="77777777" w:rsidR="0072599E" w:rsidRPr="00E169D4" w:rsidRDefault="0072599E" w:rsidP="00E95E88">
            <w:pPr>
              <w:jc w:val="center"/>
              <w:rPr>
                <w:rFonts w:ascii="Arial" w:hAnsi="Arial" w:cs="Arial"/>
                <w:sz w:val="16"/>
                <w:szCs w:val="16"/>
                <w:lang w:val="es-BO"/>
              </w:rPr>
            </w:pPr>
          </w:p>
        </w:tc>
        <w:tc>
          <w:tcPr>
            <w:tcW w:w="708" w:type="pct"/>
            <w:shd w:val="clear" w:color="auto" w:fill="FFFFFF"/>
            <w:vAlign w:val="center"/>
          </w:tcPr>
          <w:p w14:paraId="749F3351" w14:textId="77777777" w:rsidR="0072599E" w:rsidRPr="00E169D4" w:rsidRDefault="0072599E" w:rsidP="00E95E88">
            <w:pPr>
              <w:jc w:val="center"/>
              <w:rPr>
                <w:rFonts w:ascii="Arial" w:hAnsi="Arial" w:cs="Arial"/>
                <w:sz w:val="16"/>
                <w:szCs w:val="16"/>
                <w:lang w:val="es-BO"/>
              </w:rPr>
            </w:pPr>
          </w:p>
        </w:tc>
        <w:tc>
          <w:tcPr>
            <w:tcW w:w="523" w:type="pct"/>
            <w:shd w:val="clear" w:color="auto" w:fill="FFFFFF"/>
            <w:vAlign w:val="center"/>
          </w:tcPr>
          <w:p w14:paraId="1A809C9E" w14:textId="77777777" w:rsidR="0072599E" w:rsidRPr="00E169D4" w:rsidRDefault="0072599E" w:rsidP="00E95E88">
            <w:pPr>
              <w:jc w:val="center"/>
              <w:rPr>
                <w:rFonts w:ascii="Arial" w:hAnsi="Arial" w:cs="Arial"/>
                <w:sz w:val="16"/>
                <w:szCs w:val="16"/>
                <w:lang w:val="es-BO"/>
              </w:rPr>
            </w:pPr>
          </w:p>
        </w:tc>
        <w:tc>
          <w:tcPr>
            <w:tcW w:w="565" w:type="pct"/>
            <w:shd w:val="clear" w:color="auto" w:fill="FFFFFF"/>
            <w:vAlign w:val="center"/>
          </w:tcPr>
          <w:p w14:paraId="53052C58" w14:textId="77777777" w:rsidR="0072599E" w:rsidRPr="00E169D4" w:rsidRDefault="0072599E" w:rsidP="00E95E88">
            <w:pPr>
              <w:jc w:val="center"/>
              <w:rPr>
                <w:rFonts w:ascii="Arial" w:hAnsi="Arial" w:cs="Arial"/>
                <w:sz w:val="16"/>
                <w:szCs w:val="16"/>
                <w:lang w:val="es-BO"/>
              </w:rPr>
            </w:pPr>
          </w:p>
        </w:tc>
        <w:tc>
          <w:tcPr>
            <w:tcW w:w="469" w:type="pct"/>
            <w:shd w:val="clear" w:color="auto" w:fill="FFFFFF"/>
            <w:vAlign w:val="center"/>
          </w:tcPr>
          <w:p w14:paraId="088308BC"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25F2C2D4"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6D291122" w14:textId="77777777" w:rsidR="0072599E" w:rsidRPr="00E169D4" w:rsidRDefault="0072599E" w:rsidP="00E95E88">
            <w:pPr>
              <w:jc w:val="center"/>
              <w:rPr>
                <w:rFonts w:ascii="Arial" w:hAnsi="Arial" w:cs="Arial"/>
                <w:sz w:val="16"/>
                <w:szCs w:val="16"/>
                <w:lang w:val="es-BO"/>
              </w:rPr>
            </w:pPr>
          </w:p>
        </w:tc>
        <w:tc>
          <w:tcPr>
            <w:tcW w:w="492" w:type="pct"/>
            <w:shd w:val="clear" w:color="auto" w:fill="FFFFFF"/>
            <w:vAlign w:val="center"/>
          </w:tcPr>
          <w:p w14:paraId="5B83488D" w14:textId="77777777" w:rsidR="0072599E" w:rsidRPr="00E169D4" w:rsidRDefault="0072599E" w:rsidP="00E95E88">
            <w:pPr>
              <w:jc w:val="center"/>
              <w:rPr>
                <w:rFonts w:ascii="Arial" w:hAnsi="Arial" w:cs="Arial"/>
                <w:sz w:val="16"/>
                <w:szCs w:val="16"/>
                <w:lang w:val="es-BO"/>
              </w:rPr>
            </w:pPr>
          </w:p>
        </w:tc>
      </w:tr>
      <w:tr w:rsidR="00EB0199" w:rsidRPr="00E169D4" w14:paraId="7CAA3097" w14:textId="77777777" w:rsidTr="00EB0199">
        <w:trPr>
          <w:trHeight w:val="384"/>
          <w:jc w:val="center"/>
        </w:trPr>
        <w:tc>
          <w:tcPr>
            <w:tcW w:w="4086" w:type="pct"/>
            <w:gridSpan w:val="9"/>
            <w:shd w:val="clear" w:color="auto" w:fill="DBE5F1" w:themeFill="accent1" w:themeFillTint="33"/>
            <w:tcMar>
              <w:left w:w="0" w:type="dxa"/>
              <w:right w:w="0" w:type="dxa"/>
            </w:tcMar>
            <w:vAlign w:val="center"/>
          </w:tcPr>
          <w:p w14:paraId="538EA05B" w14:textId="36BC0AE2" w:rsidR="00EB0199" w:rsidRPr="00E169D4" w:rsidRDefault="00EB0199" w:rsidP="00303D61">
            <w:pPr>
              <w:jc w:val="right"/>
              <w:rPr>
                <w:rFonts w:ascii="Arial" w:hAnsi="Arial" w:cs="Arial"/>
                <w:b/>
                <w:sz w:val="16"/>
                <w:szCs w:val="16"/>
                <w:lang w:val="es-BO"/>
              </w:rPr>
            </w:pPr>
            <w:r w:rsidRPr="00E169D4">
              <w:rPr>
                <w:rFonts w:ascii="Arial" w:hAnsi="Arial" w:cs="Arial"/>
                <w:b/>
                <w:sz w:val="16"/>
                <w:szCs w:val="16"/>
                <w:lang w:val="es-BO"/>
              </w:rPr>
              <w:t xml:space="preserve">TOTAL FACTURADO EN DÓLARES AMERICANOS </w:t>
            </w:r>
            <w:r w:rsidRPr="00E169D4">
              <w:rPr>
                <w:rFonts w:ascii="Arial" w:hAnsi="Arial" w:cs="Arial"/>
                <w:sz w:val="16"/>
                <w:szCs w:val="16"/>
                <w:lang w:val="es-BO"/>
              </w:rPr>
              <w:t>(Llenado de uso alternativo)</w:t>
            </w:r>
          </w:p>
        </w:tc>
        <w:tc>
          <w:tcPr>
            <w:tcW w:w="422" w:type="pct"/>
            <w:shd w:val="clear" w:color="auto" w:fill="FFFFFF"/>
            <w:vAlign w:val="center"/>
          </w:tcPr>
          <w:p w14:paraId="21AAB1CE" w14:textId="77777777" w:rsidR="00EB0199" w:rsidRPr="00E169D4" w:rsidRDefault="00EB0199" w:rsidP="00E95E88">
            <w:pPr>
              <w:jc w:val="center"/>
              <w:rPr>
                <w:rFonts w:ascii="Arial" w:hAnsi="Arial" w:cs="Arial"/>
                <w:b/>
                <w:sz w:val="16"/>
                <w:szCs w:val="16"/>
                <w:lang w:val="es-BO"/>
              </w:rPr>
            </w:pPr>
          </w:p>
        </w:tc>
        <w:tc>
          <w:tcPr>
            <w:tcW w:w="492" w:type="pct"/>
            <w:shd w:val="clear" w:color="auto" w:fill="FFFFFF"/>
            <w:vAlign w:val="center"/>
          </w:tcPr>
          <w:p w14:paraId="1C517961" w14:textId="22886F8E" w:rsidR="00EB0199" w:rsidRPr="00E169D4" w:rsidRDefault="00EB0199" w:rsidP="00E95E88">
            <w:pPr>
              <w:jc w:val="center"/>
              <w:rPr>
                <w:rFonts w:ascii="Arial" w:hAnsi="Arial" w:cs="Arial"/>
                <w:b/>
                <w:sz w:val="16"/>
                <w:szCs w:val="16"/>
                <w:lang w:val="es-BO"/>
              </w:rPr>
            </w:pPr>
          </w:p>
        </w:tc>
      </w:tr>
      <w:tr w:rsidR="00EB0199" w:rsidRPr="00E169D4" w14:paraId="4D85C403" w14:textId="77777777" w:rsidTr="00EB0199">
        <w:trPr>
          <w:trHeight w:val="384"/>
          <w:jc w:val="center"/>
        </w:trPr>
        <w:tc>
          <w:tcPr>
            <w:tcW w:w="4086" w:type="pct"/>
            <w:gridSpan w:val="9"/>
            <w:tcBorders>
              <w:bottom w:val="single" w:sz="2" w:space="0" w:color="244061" w:themeColor="accent1" w:themeShade="80"/>
            </w:tcBorders>
            <w:shd w:val="clear" w:color="auto" w:fill="DBE5F1" w:themeFill="accent1" w:themeFillTint="33"/>
            <w:tcMar>
              <w:left w:w="0" w:type="dxa"/>
              <w:right w:w="0" w:type="dxa"/>
            </w:tcMar>
            <w:vAlign w:val="center"/>
          </w:tcPr>
          <w:p w14:paraId="0BDB1A51" w14:textId="16AEAA36" w:rsidR="00EB0199" w:rsidRPr="00E169D4" w:rsidRDefault="00EB0199" w:rsidP="00303D61">
            <w:pPr>
              <w:jc w:val="right"/>
              <w:rPr>
                <w:rFonts w:ascii="Arial" w:hAnsi="Arial" w:cs="Arial"/>
                <w:b/>
                <w:sz w:val="16"/>
                <w:szCs w:val="16"/>
                <w:lang w:val="es-BO"/>
              </w:rPr>
            </w:pPr>
            <w:r w:rsidRPr="00E169D4">
              <w:rPr>
                <w:rFonts w:ascii="Arial" w:hAnsi="Arial" w:cs="Arial"/>
                <w:b/>
                <w:sz w:val="16"/>
                <w:szCs w:val="16"/>
                <w:lang w:val="es-BO"/>
              </w:rPr>
              <w:t>TOTAL FACTURADO EN BOLIVIANOS (*****)</w:t>
            </w:r>
          </w:p>
        </w:tc>
        <w:tc>
          <w:tcPr>
            <w:tcW w:w="422" w:type="pct"/>
            <w:tcBorders>
              <w:bottom w:val="single" w:sz="2" w:space="0" w:color="244061" w:themeColor="accent1" w:themeShade="80"/>
            </w:tcBorders>
            <w:shd w:val="clear" w:color="auto" w:fill="FFFFFF"/>
            <w:vAlign w:val="center"/>
          </w:tcPr>
          <w:p w14:paraId="6F8D53C3" w14:textId="77777777" w:rsidR="00EB0199" w:rsidRPr="00E169D4" w:rsidRDefault="00EB0199" w:rsidP="00E95E88">
            <w:pPr>
              <w:jc w:val="center"/>
              <w:rPr>
                <w:rFonts w:ascii="Arial" w:hAnsi="Arial" w:cs="Arial"/>
                <w:b/>
                <w:sz w:val="16"/>
                <w:szCs w:val="16"/>
                <w:lang w:val="es-BO"/>
              </w:rPr>
            </w:pPr>
          </w:p>
        </w:tc>
        <w:tc>
          <w:tcPr>
            <w:tcW w:w="492" w:type="pct"/>
            <w:tcBorders>
              <w:bottom w:val="single" w:sz="2" w:space="0" w:color="244061" w:themeColor="accent1" w:themeShade="80"/>
            </w:tcBorders>
            <w:shd w:val="clear" w:color="auto" w:fill="FFFFFF"/>
            <w:vAlign w:val="center"/>
          </w:tcPr>
          <w:p w14:paraId="14BA6372" w14:textId="4551E8C7" w:rsidR="00EB0199" w:rsidRPr="00E169D4" w:rsidRDefault="00EB0199" w:rsidP="00E95E88">
            <w:pPr>
              <w:jc w:val="center"/>
              <w:rPr>
                <w:rFonts w:ascii="Arial" w:hAnsi="Arial" w:cs="Arial"/>
                <w:b/>
                <w:sz w:val="16"/>
                <w:szCs w:val="16"/>
                <w:lang w:val="es-BO"/>
              </w:rPr>
            </w:pPr>
          </w:p>
        </w:tc>
      </w:tr>
      <w:tr w:rsidR="00E169D4" w:rsidRPr="00E169D4" w14:paraId="66055634" w14:textId="77777777" w:rsidTr="009F7E13">
        <w:trPr>
          <w:trHeight w:val="396"/>
          <w:jc w:val="center"/>
        </w:trPr>
        <w:tc>
          <w:tcPr>
            <w:tcW w:w="221" w:type="pct"/>
            <w:gridSpan w:val="2"/>
            <w:tcBorders>
              <w:bottom w:val="nil"/>
              <w:right w:val="nil"/>
            </w:tcBorders>
            <w:tcMar>
              <w:left w:w="0" w:type="dxa"/>
              <w:right w:w="0" w:type="dxa"/>
            </w:tcMar>
            <w:vAlign w:val="center"/>
          </w:tcPr>
          <w:p w14:paraId="1FBD7864"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4779" w:type="pct"/>
            <w:gridSpan w:val="9"/>
            <w:tcBorders>
              <w:left w:val="nil"/>
              <w:bottom w:val="nil"/>
            </w:tcBorders>
            <w:vAlign w:val="center"/>
          </w:tcPr>
          <w:p w14:paraId="42C04AE0" w14:textId="77777777" w:rsidR="0072599E" w:rsidRPr="00E169D4" w:rsidRDefault="0072599E" w:rsidP="00E95E88">
            <w:pPr>
              <w:rPr>
                <w:rFonts w:ascii="Arial" w:hAnsi="Arial" w:cs="Arial"/>
                <w:sz w:val="16"/>
                <w:szCs w:val="16"/>
                <w:lang w:val="es-BO"/>
              </w:rPr>
            </w:pPr>
            <w:r w:rsidRPr="00E169D4">
              <w:rPr>
                <w:rFonts w:ascii="Arial" w:hAnsi="Arial" w:cs="Arial"/>
                <w:sz w:val="16"/>
                <w:szCs w:val="16"/>
                <w:lang w:val="es-BO"/>
              </w:rPr>
              <w:t>Monto a la fecha de Recepción Final de la Obra.</w:t>
            </w:r>
          </w:p>
        </w:tc>
      </w:tr>
      <w:tr w:rsidR="00E169D4" w:rsidRPr="00E169D4" w14:paraId="3CB54E15" w14:textId="77777777" w:rsidTr="009F7E13">
        <w:trPr>
          <w:trHeight w:val="396"/>
          <w:jc w:val="center"/>
        </w:trPr>
        <w:tc>
          <w:tcPr>
            <w:tcW w:w="221" w:type="pct"/>
            <w:gridSpan w:val="2"/>
            <w:tcBorders>
              <w:top w:val="nil"/>
              <w:bottom w:val="nil"/>
              <w:right w:val="nil"/>
            </w:tcBorders>
            <w:tcMar>
              <w:left w:w="0" w:type="dxa"/>
              <w:right w:w="0" w:type="dxa"/>
            </w:tcMar>
            <w:vAlign w:val="center"/>
          </w:tcPr>
          <w:p w14:paraId="75C8F921"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4779" w:type="pct"/>
            <w:gridSpan w:val="9"/>
            <w:tcBorders>
              <w:top w:val="nil"/>
              <w:left w:val="nil"/>
              <w:bottom w:val="nil"/>
            </w:tcBorders>
            <w:vAlign w:val="center"/>
          </w:tcPr>
          <w:p w14:paraId="3A0A6AF0" w14:textId="77777777" w:rsidR="0072599E" w:rsidRPr="00E169D4" w:rsidRDefault="0072599E" w:rsidP="00E95E88">
            <w:pPr>
              <w:rPr>
                <w:rFonts w:ascii="Arial" w:hAnsi="Arial" w:cs="Arial"/>
                <w:sz w:val="16"/>
                <w:szCs w:val="16"/>
                <w:lang w:val="es-BO"/>
              </w:rPr>
            </w:pPr>
            <w:r w:rsidRPr="00E169D4">
              <w:rPr>
                <w:rFonts w:ascii="Arial" w:hAnsi="Arial" w:cs="Arial"/>
                <w:sz w:val="16"/>
                <w:szCs w:val="16"/>
                <w:lang w:val="es-BO"/>
              </w:rPr>
              <w:t>Cuando la empresa cuente con experiencia asociada, solo se debe consignar el monto correspondiente a su participación.</w:t>
            </w:r>
          </w:p>
        </w:tc>
      </w:tr>
      <w:tr w:rsidR="00E169D4" w:rsidRPr="00E169D4" w14:paraId="17ADA55B" w14:textId="77777777" w:rsidTr="009F7E13">
        <w:trPr>
          <w:trHeight w:val="396"/>
          <w:jc w:val="center"/>
        </w:trPr>
        <w:tc>
          <w:tcPr>
            <w:tcW w:w="221" w:type="pct"/>
            <w:gridSpan w:val="2"/>
            <w:tcBorders>
              <w:top w:val="nil"/>
              <w:bottom w:val="nil"/>
              <w:right w:val="nil"/>
            </w:tcBorders>
            <w:tcMar>
              <w:left w:w="0" w:type="dxa"/>
              <w:right w:w="0" w:type="dxa"/>
            </w:tcMar>
            <w:vAlign w:val="center"/>
          </w:tcPr>
          <w:p w14:paraId="12814DC1"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4779" w:type="pct"/>
            <w:gridSpan w:val="9"/>
            <w:tcBorders>
              <w:top w:val="nil"/>
              <w:left w:val="nil"/>
              <w:bottom w:val="nil"/>
            </w:tcBorders>
            <w:vAlign w:val="center"/>
          </w:tcPr>
          <w:p w14:paraId="05909B97" w14:textId="77777777" w:rsidR="0072599E" w:rsidRPr="00E169D4" w:rsidRDefault="0072599E" w:rsidP="00E95E88">
            <w:pPr>
              <w:rPr>
                <w:rFonts w:ascii="Arial" w:hAnsi="Arial" w:cs="Arial"/>
                <w:sz w:val="16"/>
                <w:szCs w:val="16"/>
                <w:lang w:val="es-BO"/>
              </w:rPr>
            </w:pPr>
            <w:r w:rsidRPr="00E169D4">
              <w:rPr>
                <w:rFonts w:ascii="Arial" w:hAnsi="Arial" w:cs="Arial"/>
                <w:sz w:val="16"/>
                <w:szCs w:val="16"/>
                <w:lang w:val="es-BO"/>
              </w:rPr>
              <w:t>Si el contrato lo ejecutó asociado, indicar en esta casilla el nombre del o los socios.</w:t>
            </w:r>
          </w:p>
        </w:tc>
      </w:tr>
      <w:tr w:rsidR="00E169D4" w:rsidRPr="00E169D4" w14:paraId="684749BC" w14:textId="77777777" w:rsidTr="009F7E13">
        <w:trPr>
          <w:trHeight w:val="396"/>
          <w:jc w:val="center"/>
        </w:trPr>
        <w:tc>
          <w:tcPr>
            <w:tcW w:w="221" w:type="pct"/>
            <w:gridSpan w:val="2"/>
            <w:tcBorders>
              <w:top w:val="nil"/>
              <w:bottom w:val="nil"/>
              <w:right w:val="nil"/>
            </w:tcBorders>
            <w:tcMar>
              <w:left w:w="0" w:type="dxa"/>
              <w:right w:w="0" w:type="dxa"/>
            </w:tcMar>
            <w:vAlign w:val="center"/>
          </w:tcPr>
          <w:p w14:paraId="7BAD620E"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4779" w:type="pct"/>
            <w:gridSpan w:val="9"/>
            <w:tcBorders>
              <w:top w:val="nil"/>
              <w:left w:val="nil"/>
              <w:bottom w:val="nil"/>
            </w:tcBorders>
            <w:vAlign w:val="center"/>
          </w:tcPr>
          <w:p w14:paraId="4597B6A9" w14:textId="77777777" w:rsidR="0072599E" w:rsidRPr="00E169D4" w:rsidRDefault="0072599E" w:rsidP="00E95E88">
            <w:pPr>
              <w:rPr>
                <w:rFonts w:ascii="Arial" w:hAnsi="Arial" w:cs="Arial"/>
                <w:sz w:val="16"/>
                <w:szCs w:val="16"/>
                <w:lang w:val="es-BO"/>
              </w:rPr>
            </w:pPr>
            <w:r w:rsidRPr="00E169D4">
              <w:rPr>
                <w:rFonts w:ascii="Arial" w:hAnsi="Arial" w:cs="Arial"/>
                <w:sz w:val="16"/>
                <w:szCs w:val="16"/>
                <w:lang w:val="es-BO"/>
              </w:rPr>
              <w:t xml:space="preserve">Indicar el nombre del Profesional Responsable, que </w:t>
            </w:r>
            <w:r w:rsidR="00335437" w:rsidRPr="00E169D4">
              <w:rPr>
                <w:rFonts w:ascii="Arial" w:hAnsi="Arial" w:cs="Arial"/>
                <w:sz w:val="16"/>
                <w:szCs w:val="16"/>
                <w:lang w:val="es-BO"/>
              </w:rPr>
              <w:t>desempeñó</w:t>
            </w:r>
            <w:r w:rsidRPr="00E169D4">
              <w:rPr>
                <w:rFonts w:ascii="Arial" w:hAnsi="Arial" w:cs="Arial"/>
                <w:sz w:val="16"/>
                <w:szCs w:val="16"/>
                <w:lang w:val="es-BO"/>
              </w:rPr>
              <w:t xml:space="preserve"> el cargo de Superintendente/ Residente o Director de Obras o su equivalente. Se puede nombrar a más de un profesional, si así correspondiese.</w:t>
            </w:r>
          </w:p>
        </w:tc>
      </w:tr>
      <w:tr w:rsidR="00E169D4" w:rsidRPr="00E169D4" w14:paraId="22D64FB8" w14:textId="77777777" w:rsidTr="009F7E13">
        <w:trPr>
          <w:trHeight w:val="396"/>
          <w:jc w:val="center"/>
        </w:trPr>
        <w:tc>
          <w:tcPr>
            <w:tcW w:w="221" w:type="pct"/>
            <w:gridSpan w:val="2"/>
            <w:tcBorders>
              <w:top w:val="nil"/>
              <w:bottom w:val="nil"/>
              <w:right w:val="nil"/>
            </w:tcBorders>
            <w:tcMar>
              <w:left w:w="0" w:type="dxa"/>
              <w:right w:w="0" w:type="dxa"/>
            </w:tcMar>
            <w:vAlign w:val="center"/>
          </w:tcPr>
          <w:p w14:paraId="11E4910F"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4779" w:type="pct"/>
            <w:gridSpan w:val="9"/>
            <w:tcBorders>
              <w:top w:val="nil"/>
              <w:left w:val="nil"/>
              <w:bottom w:val="nil"/>
            </w:tcBorders>
            <w:vAlign w:val="center"/>
          </w:tcPr>
          <w:p w14:paraId="089DA52C" w14:textId="77777777" w:rsidR="0072599E" w:rsidRPr="00E169D4" w:rsidRDefault="0072599E" w:rsidP="00E95E88">
            <w:pPr>
              <w:rPr>
                <w:rFonts w:ascii="Arial" w:hAnsi="Arial" w:cs="Arial"/>
                <w:sz w:val="16"/>
                <w:szCs w:val="16"/>
                <w:lang w:val="es-BO"/>
              </w:rPr>
            </w:pPr>
            <w:r w:rsidRPr="00E169D4">
              <w:rPr>
                <w:rFonts w:ascii="Arial" w:hAnsi="Arial" w:cs="Arial"/>
                <w:sz w:val="16"/>
                <w:szCs w:val="16"/>
                <w:lang w:val="es-BO"/>
              </w:rPr>
              <w:t xml:space="preserve">El </w:t>
            </w:r>
            <w:r w:rsidRPr="00E169D4">
              <w:rPr>
                <w:rFonts w:ascii="Arial" w:hAnsi="Arial" w:cs="Arial"/>
                <w:bCs/>
                <w:sz w:val="16"/>
                <w:szCs w:val="16"/>
                <w:lang w:val="es-BO"/>
              </w:rPr>
              <w:t>monto en bolivianos</w:t>
            </w:r>
            <w:r w:rsidRPr="00E169D4">
              <w:rPr>
                <w:rFonts w:ascii="Arial" w:hAnsi="Arial" w:cs="Arial"/>
                <w:sz w:val="16"/>
                <w:szCs w:val="16"/>
                <w:lang w:val="es-BO"/>
              </w:rPr>
              <w:t xml:space="preserve"> no necesariamente debe coincidir con el monto en Dólares Americanos.</w:t>
            </w:r>
          </w:p>
        </w:tc>
      </w:tr>
      <w:tr w:rsidR="00E169D4" w:rsidRPr="00E169D4" w14:paraId="7967716B" w14:textId="77777777" w:rsidTr="00120798">
        <w:trPr>
          <w:trHeight w:val="396"/>
          <w:jc w:val="center"/>
        </w:trPr>
        <w:tc>
          <w:tcPr>
            <w:tcW w:w="5000" w:type="pct"/>
            <w:gridSpan w:val="11"/>
            <w:tcBorders>
              <w:top w:val="nil"/>
            </w:tcBorders>
            <w:tcMar>
              <w:left w:w="0" w:type="dxa"/>
              <w:right w:w="0" w:type="dxa"/>
            </w:tcMar>
            <w:vAlign w:val="center"/>
          </w:tcPr>
          <w:p w14:paraId="12BD0B4E" w14:textId="6C6020A4" w:rsidR="0072599E" w:rsidRPr="00E169D4" w:rsidRDefault="0072599E" w:rsidP="00BB02DD">
            <w:pPr>
              <w:ind w:left="113" w:right="113"/>
              <w:jc w:val="both"/>
              <w:rPr>
                <w:rFonts w:ascii="Arial" w:hAnsi="Arial" w:cs="Arial"/>
                <w:b/>
                <w:sz w:val="16"/>
                <w:szCs w:val="16"/>
                <w:lang w:val="es-BO"/>
              </w:rPr>
            </w:pPr>
            <w:r w:rsidRPr="00E169D4">
              <w:rPr>
                <w:rFonts w:ascii="Arial" w:hAnsi="Arial" w:cs="Arial"/>
                <w:b/>
                <w:sz w:val="16"/>
                <w:szCs w:val="16"/>
                <w:lang w:val="es-BO"/>
              </w:rPr>
              <w:t xml:space="preserve">NOTA.- </w:t>
            </w:r>
            <w:r w:rsidRPr="00E169D4">
              <w:rPr>
                <w:rFonts w:ascii="Arial" w:hAnsi="Arial" w:cs="Arial"/>
                <w:bCs/>
                <w:sz w:val="16"/>
                <w:szCs w:val="16"/>
                <w:lang w:val="es-BO"/>
              </w:rPr>
              <w:t>Toda la información contenida en este formulario es una declaración jurada. En caso de adjudicación el proponente se compromete a presentar el certificado</w:t>
            </w:r>
            <w:r w:rsidR="002A3FD5" w:rsidRPr="00E169D4">
              <w:rPr>
                <w:rFonts w:ascii="Arial" w:hAnsi="Arial" w:cs="Arial"/>
                <w:bCs/>
                <w:sz w:val="16"/>
                <w:szCs w:val="16"/>
                <w:lang w:val="es-BO"/>
              </w:rPr>
              <w:t>,</w:t>
            </w:r>
            <w:r w:rsidRPr="00E169D4">
              <w:rPr>
                <w:rFonts w:ascii="Arial" w:hAnsi="Arial" w:cs="Arial"/>
                <w:bCs/>
                <w:sz w:val="16"/>
                <w:szCs w:val="16"/>
                <w:lang w:val="es-BO"/>
              </w:rPr>
              <w:t xml:space="preserve"> </w:t>
            </w:r>
            <w:r w:rsidR="003128EC" w:rsidRPr="00E169D4">
              <w:rPr>
                <w:rFonts w:ascii="Arial" w:hAnsi="Arial" w:cs="Arial"/>
                <w:bCs/>
                <w:sz w:val="16"/>
                <w:szCs w:val="16"/>
                <w:lang w:val="es-BO"/>
              </w:rPr>
              <w:t xml:space="preserve">Acta </w:t>
            </w:r>
            <w:r w:rsidRPr="00E169D4">
              <w:rPr>
                <w:rFonts w:ascii="Arial" w:hAnsi="Arial" w:cs="Arial"/>
                <w:bCs/>
                <w:sz w:val="16"/>
                <w:szCs w:val="16"/>
                <w:lang w:val="es-BO"/>
              </w:rPr>
              <w:t xml:space="preserve">de </w:t>
            </w:r>
            <w:r w:rsidR="003128EC" w:rsidRPr="00E169D4">
              <w:rPr>
                <w:rFonts w:ascii="Arial" w:hAnsi="Arial" w:cs="Arial"/>
                <w:bCs/>
                <w:sz w:val="16"/>
                <w:szCs w:val="16"/>
                <w:lang w:val="es-BO"/>
              </w:rPr>
              <w:t>Recepción Definitiva</w:t>
            </w:r>
            <w:r w:rsidRPr="00E169D4">
              <w:rPr>
                <w:rFonts w:ascii="Arial" w:hAnsi="Arial" w:cs="Arial"/>
                <w:bCs/>
                <w:sz w:val="16"/>
                <w:szCs w:val="16"/>
                <w:lang w:val="es-BO"/>
              </w:rPr>
              <w:t xml:space="preserve"> </w:t>
            </w:r>
            <w:r w:rsidR="002A3FD5" w:rsidRPr="00E169D4">
              <w:rPr>
                <w:rFonts w:ascii="Arial" w:hAnsi="Arial" w:cs="Arial"/>
                <w:bCs/>
                <w:sz w:val="16"/>
                <w:szCs w:val="16"/>
                <w:lang w:val="es-BO"/>
              </w:rPr>
              <w:t xml:space="preserve">u otro documento que acredite su experiencia </w:t>
            </w:r>
            <w:r w:rsidR="00AC6094" w:rsidRPr="00E169D4">
              <w:rPr>
                <w:rFonts w:ascii="Arial" w:hAnsi="Arial" w:cs="Arial"/>
                <w:bCs/>
                <w:sz w:val="16"/>
                <w:szCs w:val="16"/>
                <w:lang w:val="es-BO"/>
              </w:rPr>
              <w:t>en</w:t>
            </w:r>
            <w:r w:rsidRPr="00E169D4">
              <w:rPr>
                <w:rFonts w:ascii="Arial" w:hAnsi="Arial" w:cs="Arial"/>
                <w:bCs/>
                <w:sz w:val="16"/>
                <w:szCs w:val="16"/>
                <w:lang w:val="es-BO"/>
              </w:rPr>
              <w:t xml:space="preserve"> cada una de las obras detalladas, en original o fotocopia legalizada emitida por </w:t>
            </w:r>
            <w:r w:rsidR="00AC6094" w:rsidRPr="00E169D4">
              <w:rPr>
                <w:rFonts w:ascii="Arial" w:hAnsi="Arial" w:cs="Arial"/>
                <w:bCs/>
                <w:sz w:val="16"/>
                <w:szCs w:val="16"/>
                <w:lang w:val="es-BO"/>
              </w:rPr>
              <w:t>el</w:t>
            </w:r>
            <w:r w:rsidRPr="00E169D4">
              <w:rPr>
                <w:rFonts w:ascii="Arial" w:hAnsi="Arial" w:cs="Arial"/>
                <w:bCs/>
                <w:sz w:val="16"/>
                <w:szCs w:val="16"/>
                <w:lang w:val="es-BO"/>
              </w:rPr>
              <w:t xml:space="preserve"> contratante.</w:t>
            </w:r>
          </w:p>
        </w:tc>
      </w:tr>
    </w:tbl>
    <w:p w14:paraId="10771E05" w14:textId="77777777" w:rsidR="0072599E" w:rsidRPr="00E169D4" w:rsidRDefault="0072599E" w:rsidP="0072599E">
      <w:pPr>
        <w:jc w:val="both"/>
        <w:rPr>
          <w:rFonts w:ascii="Verdana" w:hAnsi="Verdana" w:cs="Arial"/>
          <w:sz w:val="16"/>
          <w:szCs w:val="16"/>
          <w:lang w:val="es-BO"/>
        </w:rPr>
        <w:sectPr w:rsidR="0072599E" w:rsidRPr="00E169D4" w:rsidSect="00000E45">
          <w:pgSz w:w="15840" w:h="12240" w:orient="landscape" w:code="1"/>
          <w:pgMar w:top="1276" w:right="947" w:bottom="1610" w:left="851" w:header="425" w:footer="709" w:gutter="0"/>
          <w:cols w:space="708"/>
          <w:docGrid w:linePitch="360"/>
        </w:sectPr>
      </w:pPr>
    </w:p>
    <w:p w14:paraId="44C75AF1" w14:textId="77777777" w:rsidR="00A544DB" w:rsidRPr="00E169D4" w:rsidRDefault="005B2F4B" w:rsidP="00A544DB">
      <w:pPr>
        <w:jc w:val="center"/>
        <w:rPr>
          <w:rFonts w:ascii="Verdana" w:hAnsi="Verdana" w:cs="Arial"/>
          <w:b/>
          <w:sz w:val="18"/>
          <w:szCs w:val="18"/>
          <w:lang w:val="es-BO"/>
        </w:rPr>
      </w:pPr>
      <w:r w:rsidRPr="00E169D4">
        <w:rPr>
          <w:rFonts w:ascii="Verdana" w:hAnsi="Verdana" w:cs="Arial"/>
          <w:b/>
          <w:sz w:val="18"/>
          <w:szCs w:val="18"/>
          <w:lang w:val="es-BO"/>
        </w:rPr>
        <w:lastRenderedPageBreak/>
        <w:t>FORMULARIO A</w:t>
      </w:r>
      <w:r w:rsidR="00225DF2" w:rsidRPr="00E169D4">
        <w:rPr>
          <w:rFonts w:ascii="Verdana" w:hAnsi="Verdana" w:cs="Arial"/>
          <w:b/>
          <w:sz w:val="18"/>
          <w:szCs w:val="18"/>
          <w:lang w:val="es-BO"/>
        </w:rPr>
        <w:t>-5</w:t>
      </w:r>
    </w:p>
    <w:p w14:paraId="1348215C" w14:textId="77777777" w:rsidR="00651799" w:rsidRPr="00E169D4" w:rsidRDefault="00B84D22" w:rsidP="00651799">
      <w:pPr>
        <w:jc w:val="center"/>
        <w:rPr>
          <w:rFonts w:ascii="Verdana" w:hAnsi="Verdana" w:cs="Arial"/>
          <w:b/>
          <w:sz w:val="18"/>
          <w:szCs w:val="18"/>
          <w:lang w:val="es-BO"/>
        </w:rPr>
      </w:pPr>
      <w:r w:rsidRPr="00E169D4">
        <w:rPr>
          <w:rFonts w:ascii="Verdana" w:hAnsi="Verdana" w:cs="Arial"/>
          <w:b/>
          <w:sz w:val="18"/>
          <w:szCs w:val="18"/>
          <w:lang w:val="es-BO"/>
        </w:rPr>
        <w:t xml:space="preserve">HOJA DE VIDA </w:t>
      </w:r>
      <w:r w:rsidR="00651799" w:rsidRPr="00E169D4">
        <w:rPr>
          <w:rFonts w:ascii="Verdana" w:hAnsi="Verdana" w:cs="Arial"/>
          <w:b/>
          <w:sz w:val="18"/>
          <w:szCs w:val="18"/>
          <w:lang w:val="es-BO"/>
        </w:rPr>
        <w:t>DEL GERENTE, SUPERINTENDENTE, DIRECTOR DE OBRA O RESIDENTE DE OBRA (</w:t>
      </w:r>
      <w:r w:rsidR="00651799" w:rsidRPr="00E169D4">
        <w:rPr>
          <w:rFonts w:ascii="Verdana" w:hAnsi="Verdana" w:cs="Arial"/>
          <w:b/>
          <w:i/>
          <w:iCs/>
          <w:sz w:val="18"/>
          <w:szCs w:val="18"/>
          <w:lang w:val="es-BO"/>
        </w:rPr>
        <w:t>lo que corresponda</w:t>
      </w:r>
      <w:r w:rsidR="00651799" w:rsidRPr="00E169D4">
        <w:rPr>
          <w:rFonts w:ascii="Verdana" w:hAnsi="Verdana" w:cs="Arial"/>
          <w:b/>
          <w:sz w:val="18"/>
          <w:szCs w:val="18"/>
          <w:lang w:val="es-BO"/>
        </w:rPr>
        <w:t>)</w:t>
      </w:r>
    </w:p>
    <w:p w14:paraId="51347686" w14:textId="77777777" w:rsidR="00A544DB" w:rsidRPr="00E169D4" w:rsidRDefault="00A544DB" w:rsidP="00A544DB">
      <w:pPr>
        <w:jc w:val="center"/>
        <w:rPr>
          <w:rFonts w:ascii="Verdana" w:hAnsi="Verdana" w:cs="Arial"/>
          <w:sz w:val="18"/>
          <w:szCs w:val="16"/>
          <w:lang w:val="es-BO"/>
        </w:rPr>
      </w:pPr>
    </w:p>
    <w:tbl>
      <w:tblPr>
        <w:tblW w:w="508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2"/>
        <w:gridCol w:w="1780"/>
        <w:gridCol w:w="34"/>
        <w:gridCol w:w="1417"/>
        <w:gridCol w:w="171"/>
        <w:gridCol w:w="173"/>
        <w:gridCol w:w="123"/>
        <w:gridCol w:w="102"/>
        <w:gridCol w:w="1276"/>
        <w:gridCol w:w="40"/>
        <w:gridCol w:w="72"/>
        <w:gridCol w:w="102"/>
        <w:gridCol w:w="17"/>
        <w:gridCol w:w="1352"/>
        <w:gridCol w:w="119"/>
        <w:gridCol w:w="53"/>
        <w:gridCol w:w="72"/>
        <w:gridCol w:w="929"/>
        <w:gridCol w:w="76"/>
        <w:gridCol w:w="981"/>
        <w:gridCol w:w="106"/>
        <w:gridCol w:w="286"/>
      </w:tblGrid>
      <w:tr w:rsidR="00E169D4" w:rsidRPr="00E169D4" w14:paraId="64407361" w14:textId="77777777" w:rsidTr="00A62137">
        <w:trPr>
          <w:trHeight w:val="284"/>
          <w:jc w:val="center"/>
        </w:trPr>
        <w:tc>
          <w:tcPr>
            <w:tcW w:w="5000" w:type="pct"/>
            <w:gridSpan w:val="22"/>
            <w:tcBorders>
              <w:top w:val="single" w:sz="12" w:space="0" w:color="auto"/>
            </w:tcBorders>
            <w:shd w:val="clear" w:color="auto" w:fill="244061" w:themeFill="accent1" w:themeFillShade="80"/>
            <w:vAlign w:val="center"/>
          </w:tcPr>
          <w:p w14:paraId="64B3E40B" w14:textId="77777777" w:rsidR="00A544DB" w:rsidRPr="00E169D4" w:rsidRDefault="00A544DB" w:rsidP="00E97C44">
            <w:pPr>
              <w:jc w:val="center"/>
              <w:rPr>
                <w:rFonts w:ascii="Arial" w:hAnsi="Arial" w:cs="Arial"/>
                <w:b/>
                <w:sz w:val="16"/>
                <w:szCs w:val="16"/>
                <w:lang w:val="es-BO"/>
              </w:rPr>
            </w:pPr>
            <w:r w:rsidRPr="00E169D4">
              <w:rPr>
                <w:rFonts w:ascii="Arial" w:hAnsi="Arial" w:cs="Arial"/>
                <w:b/>
                <w:sz w:val="16"/>
                <w:szCs w:val="16"/>
                <w:lang w:val="es-BO"/>
              </w:rPr>
              <w:t>DATOS GENERALES</w:t>
            </w:r>
          </w:p>
        </w:tc>
      </w:tr>
      <w:tr w:rsidR="00E169D4" w:rsidRPr="00E169D4" w14:paraId="4C1AC1BC" w14:textId="77777777" w:rsidTr="00A62137">
        <w:trPr>
          <w:jc w:val="center"/>
        </w:trPr>
        <w:tc>
          <w:tcPr>
            <w:tcW w:w="1809" w:type="pct"/>
            <w:gridSpan w:val="4"/>
            <w:tcBorders>
              <w:top w:val="single" w:sz="4" w:space="0" w:color="auto"/>
              <w:left w:val="single" w:sz="12" w:space="0" w:color="auto"/>
              <w:bottom w:val="nil"/>
              <w:right w:val="nil"/>
            </w:tcBorders>
            <w:tcMar>
              <w:left w:w="0" w:type="dxa"/>
              <w:right w:w="0" w:type="dxa"/>
            </w:tcMar>
            <w:vAlign w:val="center"/>
          </w:tcPr>
          <w:p w14:paraId="179733F8" w14:textId="77777777" w:rsidR="00A544DB" w:rsidRPr="00E169D4" w:rsidRDefault="00A544DB" w:rsidP="00A10C8E">
            <w:pPr>
              <w:jc w:val="right"/>
              <w:rPr>
                <w:rFonts w:ascii="Arial" w:hAnsi="Arial" w:cs="Arial"/>
                <w:sz w:val="8"/>
                <w:szCs w:val="8"/>
                <w:lang w:val="es-BO"/>
              </w:rPr>
            </w:pPr>
          </w:p>
        </w:tc>
        <w:tc>
          <w:tcPr>
            <w:tcW w:w="90" w:type="pct"/>
            <w:tcBorders>
              <w:top w:val="single" w:sz="4" w:space="0" w:color="auto"/>
              <w:left w:val="nil"/>
              <w:bottom w:val="nil"/>
              <w:right w:val="nil"/>
            </w:tcBorders>
            <w:vAlign w:val="center"/>
          </w:tcPr>
          <w:p w14:paraId="1EB181DE" w14:textId="77777777" w:rsidR="00A544DB" w:rsidRPr="00E169D4" w:rsidRDefault="00A544DB" w:rsidP="00A10C8E">
            <w:pPr>
              <w:jc w:val="center"/>
              <w:rPr>
                <w:rFonts w:ascii="Arial" w:hAnsi="Arial" w:cs="Arial"/>
                <w:b/>
                <w:sz w:val="8"/>
                <w:szCs w:val="8"/>
                <w:lang w:val="es-BO"/>
              </w:rPr>
            </w:pPr>
          </w:p>
        </w:tc>
        <w:tc>
          <w:tcPr>
            <w:tcW w:w="91" w:type="pct"/>
            <w:tcBorders>
              <w:top w:val="single" w:sz="4" w:space="0" w:color="auto"/>
              <w:left w:val="nil"/>
              <w:bottom w:val="nil"/>
              <w:right w:val="nil"/>
            </w:tcBorders>
            <w:vAlign w:val="center"/>
          </w:tcPr>
          <w:p w14:paraId="1ACFF426" w14:textId="77777777" w:rsidR="00A544DB" w:rsidRPr="00E169D4" w:rsidRDefault="00A544DB" w:rsidP="00A10C8E">
            <w:pPr>
              <w:jc w:val="center"/>
              <w:rPr>
                <w:rFonts w:ascii="Arial" w:hAnsi="Arial" w:cs="Arial"/>
                <w:b/>
                <w:sz w:val="8"/>
                <w:szCs w:val="8"/>
                <w:lang w:val="es-BO"/>
              </w:rPr>
            </w:pPr>
          </w:p>
        </w:tc>
        <w:tc>
          <w:tcPr>
            <w:tcW w:w="3010" w:type="pct"/>
            <w:gridSpan w:val="16"/>
            <w:tcBorders>
              <w:top w:val="single" w:sz="4" w:space="0" w:color="auto"/>
              <w:left w:val="nil"/>
              <w:bottom w:val="nil"/>
            </w:tcBorders>
            <w:vAlign w:val="center"/>
          </w:tcPr>
          <w:p w14:paraId="36D608C2" w14:textId="77777777" w:rsidR="00A544DB" w:rsidRPr="00E169D4" w:rsidRDefault="00A544DB" w:rsidP="00A10C8E">
            <w:pPr>
              <w:jc w:val="center"/>
              <w:rPr>
                <w:rFonts w:ascii="Arial" w:hAnsi="Arial" w:cs="Arial"/>
                <w:b/>
                <w:sz w:val="8"/>
                <w:szCs w:val="8"/>
                <w:lang w:val="es-BO"/>
              </w:rPr>
            </w:pPr>
          </w:p>
        </w:tc>
      </w:tr>
      <w:tr w:rsidR="00E169D4" w:rsidRPr="00E169D4" w14:paraId="15C8B847" w14:textId="77777777" w:rsidTr="00A62137">
        <w:trPr>
          <w:jc w:val="center"/>
        </w:trPr>
        <w:tc>
          <w:tcPr>
            <w:tcW w:w="1809" w:type="pct"/>
            <w:gridSpan w:val="4"/>
            <w:tcBorders>
              <w:top w:val="nil"/>
              <w:left w:val="single" w:sz="12" w:space="0" w:color="auto"/>
              <w:bottom w:val="nil"/>
              <w:right w:val="nil"/>
            </w:tcBorders>
            <w:tcMar>
              <w:left w:w="0" w:type="dxa"/>
              <w:right w:w="0" w:type="dxa"/>
            </w:tcMar>
            <w:vAlign w:val="center"/>
          </w:tcPr>
          <w:p w14:paraId="3987192C" w14:textId="77777777" w:rsidR="00A544DB" w:rsidRPr="00E169D4" w:rsidRDefault="00A544DB" w:rsidP="00A10C8E">
            <w:pPr>
              <w:jc w:val="right"/>
              <w:rPr>
                <w:rFonts w:ascii="Arial" w:hAnsi="Arial" w:cs="Arial"/>
                <w:b/>
                <w:sz w:val="14"/>
                <w:szCs w:val="16"/>
                <w:lang w:val="es-BO"/>
              </w:rPr>
            </w:pPr>
          </w:p>
        </w:tc>
        <w:tc>
          <w:tcPr>
            <w:tcW w:w="90" w:type="pct"/>
            <w:tcBorders>
              <w:top w:val="nil"/>
              <w:left w:val="nil"/>
              <w:bottom w:val="nil"/>
              <w:right w:val="nil"/>
            </w:tcBorders>
            <w:vAlign w:val="center"/>
          </w:tcPr>
          <w:p w14:paraId="0EDD7897" w14:textId="77777777" w:rsidR="00A544DB" w:rsidRPr="00E169D4" w:rsidRDefault="00A544DB" w:rsidP="00A10C8E">
            <w:pPr>
              <w:jc w:val="center"/>
              <w:rPr>
                <w:rFonts w:ascii="Arial" w:hAnsi="Arial" w:cs="Arial"/>
                <w:b/>
                <w:sz w:val="14"/>
                <w:szCs w:val="16"/>
                <w:lang w:val="es-BO"/>
              </w:rPr>
            </w:pPr>
          </w:p>
        </w:tc>
        <w:tc>
          <w:tcPr>
            <w:tcW w:w="91" w:type="pct"/>
            <w:tcBorders>
              <w:top w:val="nil"/>
              <w:left w:val="nil"/>
              <w:bottom w:val="nil"/>
              <w:right w:val="nil"/>
            </w:tcBorders>
            <w:vAlign w:val="center"/>
          </w:tcPr>
          <w:p w14:paraId="6167F6E5" w14:textId="77777777" w:rsidR="00A544DB" w:rsidRPr="00E169D4" w:rsidRDefault="00A544DB" w:rsidP="00A10C8E">
            <w:pPr>
              <w:rPr>
                <w:rFonts w:ascii="Arial" w:hAnsi="Arial" w:cs="Arial"/>
                <w:sz w:val="14"/>
                <w:szCs w:val="16"/>
                <w:lang w:val="es-BO"/>
              </w:rPr>
            </w:pPr>
          </w:p>
        </w:tc>
        <w:tc>
          <w:tcPr>
            <w:tcW w:w="813" w:type="pct"/>
            <w:gridSpan w:val="4"/>
            <w:tcBorders>
              <w:top w:val="nil"/>
              <w:left w:val="nil"/>
              <w:right w:val="nil"/>
            </w:tcBorders>
            <w:vAlign w:val="center"/>
          </w:tcPr>
          <w:p w14:paraId="6C779850" w14:textId="77777777" w:rsidR="00A544DB" w:rsidRPr="00E169D4" w:rsidRDefault="00A544DB" w:rsidP="00A10C8E">
            <w:pPr>
              <w:jc w:val="center"/>
              <w:rPr>
                <w:rFonts w:ascii="Arial" w:hAnsi="Arial" w:cs="Arial"/>
                <w:i/>
                <w:sz w:val="14"/>
                <w:szCs w:val="16"/>
                <w:lang w:val="es-BO"/>
              </w:rPr>
            </w:pPr>
            <w:r w:rsidRPr="00E169D4">
              <w:rPr>
                <w:rFonts w:ascii="Arial" w:hAnsi="Arial" w:cs="Arial"/>
                <w:i/>
                <w:sz w:val="14"/>
                <w:szCs w:val="16"/>
                <w:lang w:val="es-BO"/>
              </w:rPr>
              <w:t>Paterno</w:t>
            </w:r>
          </w:p>
        </w:tc>
        <w:tc>
          <w:tcPr>
            <w:tcW w:w="38" w:type="pct"/>
            <w:tcBorders>
              <w:top w:val="nil"/>
              <w:left w:val="nil"/>
              <w:bottom w:val="nil"/>
              <w:right w:val="nil"/>
            </w:tcBorders>
            <w:vAlign w:val="center"/>
          </w:tcPr>
          <w:p w14:paraId="431B2F32" w14:textId="77777777" w:rsidR="00A544DB" w:rsidRPr="00E169D4" w:rsidRDefault="00A544DB" w:rsidP="00A10C8E">
            <w:pPr>
              <w:jc w:val="center"/>
              <w:rPr>
                <w:rFonts w:ascii="Arial" w:hAnsi="Arial" w:cs="Arial"/>
                <w:i/>
                <w:sz w:val="14"/>
                <w:szCs w:val="16"/>
                <w:lang w:val="es-BO"/>
              </w:rPr>
            </w:pPr>
          </w:p>
        </w:tc>
        <w:tc>
          <w:tcPr>
            <w:tcW w:w="867" w:type="pct"/>
            <w:gridSpan w:val="5"/>
            <w:tcBorders>
              <w:top w:val="nil"/>
              <w:left w:val="nil"/>
              <w:right w:val="nil"/>
            </w:tcBorders>
            <w:vAlign w:val="center"/>
          </w:tcPr>
          <w:p w14:paraId="04EE6E01" w14:textId="77777777" w:rsidR="00A544DB" w:rsidRPr="00E169D4" w:rsidRDefault="00A544DB" w:rsidP="00A10C8E">
            <w:pPr>
              <w:jc w:val="center"/>
              <w:rPr>
                <w:rFonts w:ascii="Arial" w:hAnsi="Arial" w:cs="Arial"/>
                <w:i/>
                <w:sz w:val="14"/>
                <w:szCs w:val="16"/>
                <w:lang w:val="es-BO"/>
              </w:rPr>
            </w:pPr>
            <w:r w:rsidRPr="00E169D4">
              <w:rPr>
                <w:rFonts w:ascii="Arial" w:hAnsi="Arial" w:cs="Arial"/>
                <w:i/>
                <w:sz w:val="14"/>
                <w:szCs w:val="16"/>
                <w:lang w:val="es-BO"/>
              </w:rPr>
              <w:t>Materno</w:t>
            </w:r>
          </w:p>
        </w:tc>
        <w:tc>
          <w:tcPr>
            <w:tcW w:w="38" w:type="pct"/>
            <w:tcBorders>
              <w:top w:val="nil"/>
              <w:left w:val="nil"/>
              <w:bottom w:val="nil"/>
              <w:right w:val="nil"/>
            </w:tcBorders>
            <w:vAlign w:val="center"/>
          </w:tcPr>
          <w:p w14:paraId="49FED1DD" w14:textId="77777777" w:rsidR="00A544DB" w:rsidRPr="00E169D4" w:rsidRDefault="00A544DB" w:rsidP="00A10C8E">
            <w:pPr>
              <w:jc w:val="center"/>
              <w:rPr>
                <w:rFonts w:ascii="Arial" w:hAnsi="Arial" w:cs="Arial"/>
                <w:i/>
                <w:sz w:val="14"/>
                <w:szCs w:val="16"/>
                <w:lang w:val="es-BO"/>
              </w:rPr>
            </w:pPr>
          </w:p>
        </w:tc>
        <w:tc>
          <w:tcPr>
            <w:tcW w:w="1102" w:type="pct"/>
            <w:gridSpan w:val="4"/>
            <w:tcBorders>
              <w:top w:val="nil"/>
              <w:left w:val="nil"/>
              <w:right w:val="nil"/>
            </w:tcBorders>
            <w:vAlign w:val="center"/>
          </w:tcPr>
          <w:p w14:paraId="4FC5D949" w14:textId="77777777" w:rsidR="00A544DB" w:rsidRPr="00E169D4" w:rsidRDefault="00A544DB" w:rsidP="00A10C8E">
            <w:pPr>
              <w:jc w:val="center"/>
              <w:rPr>
                <w:rFonts w:ascii="Arial" w:hAnsi="Arial" w:cs="Arial"/>
                <w:i/>
                <w:sz w:val="14"/>
                <w:szCs w:val="16"/>
                <w:lang w:val="es-BO"/>
              </w:rPr>
            </w:pPr>
            <w:r w:rsidRPr="00E169D4">
              <w:rPr>
                <w:rFonts w:ascii="Arial" w:hAnsi="Arial" w:cs="Arial"/>
                <w:i/>
                <w:sz w:val="14"/>
                <w:szCs w:val="16"/>
                <w:lang w:val="es-BO"/>
              </w:rPr>
              <w:t>Nombre(s)</w:t>
            </w:r>
          </w:p>
        </w:tc>
        <w:tc>
          <w:tcPr>
            <w:tcW w:w="151" w:type="pct"/>
            <w:tcBorders>
              <w:top w:val="nil"/>
              <w:left w:val="nil"/>
              <w:bottom w:val="nil"/>
            </w:tcBorders>
            <w:vAlign w:val="center"/>
          </w:tcPr>
          <w:p w14:paraId="742DA2BA" w14:textId="77777777" w:rsidR="00A544DB" w:rsidRPr="00E169D4" w:rsidRDefault="00A544DB" w:rsidP="00A10C8E">
            <w:pPr>
              <w:rPr>
                <w:rFonts w:ascii="Arial" w:hAnsi="Arial" w:cs="Arial"/>
                <w:sz w:val="14"/>
                <w:szCs w:val="16"/>
                <w:lang w:val="es-BO"/>
              </w:rPr>
            </w:pPr>
          </w:p>
        </w:tc>
      </w:tr>
      <w:tr w:rsidR="00E169D4" w:rsidRPr="00E169D4" w14:paraId="3ACC078E" w14:textId="77777777" w:rsidTr="00A62137">
        <w:trPr>
          <w:jc w:val="center"/>
        </w:trPr>
        <w:tc>
          <w:tcPr>
            <w:tcW w:w="1990" w:type="pct"/>
            <w:gridSpan w:val="6"/>
            <w:tcBorders>
              <w:top w:val="nil"/>
              <w:left w:val="single" w:sz="12" w:space="0" w:color="auto"/>
              <w:bottom w:val="nil"/>
              <w:right w:val="single" w:sz="4" w:space="0" w:color="auto"/>
            </w:tcBorders>
            <w:tcMar>
              <w:left w:w="0" w:type="dxa"/>
              <w:right w:w="85" w:type="dxa"/>
            </w:tcMar>
            <w:vAlign w:val="center"/>
          </w:tcPr>
          <w:p w14:paraId="26BDB24E" w14:textId="2F6E0FDE" w:rsidR="00E97C44" w:rsidRPr="00E169D4" w:rsidRDefault="00E97C44" w:rsidP="00E97C44">
            <w:pPr>
              <w:jc w:val="right"/>
              <w:rPr>
                <w:rFonts w:ascii="Arial" w:hAnsi="Arial" w:cs="Arial"/>
                <w:sz w:val="16"/>
                <w:szCs w:val="16"/>
                <w:lang w:val="es-BO"/>
              </w:rPr>
            </w:pPr>
            <w:r w:rsidRPr="00E169D4">
              <w:rPr>
                <w:rFonts w:ascii="Arial" w:hAnsi="Arial" w:cs="Arial"/>
                <w:b/>
                <w:sz w:val="16"/>
                <w:szCs w:val="16"/>
                <w:lang w:val="es-BO"/>
              </w:rPr>
              <w:t>Nombre Completo:</w:t>
            </w:r>
          </w:p>
        </w:tc>
        <w:tc>
          <w:tcPr>
            <w:tcW w:w="813" w:type="pct"/>
            <w:gridSpan w:val="4"/>
            <w:tcBorders>
              <w:left w:val="single" w:sz="4" w:space="0" w:color="auto"/>
              <w:bottom w:val="single" w:sz="4" w:space="0" w:color="auto"/>
            </w:tcBorders>
            <w:shd w:val="clear" w:color="auto" w:fill="DBE5F1" w:themeFill="accent1" w:themeFillTint="33"/>
            <w:vAlign w:val="center"/>
          </w:tcPr>
          <w:p w14:paraId="566E203E" w14:textId="77777777" w:rsidR="00E97C44" w:rsidRPr="00E169D4" w:rsidRDefault="00E97C44" w:rsidP="00A10C8E">
            <w:pPr>
              <w:rPr>
                <w:rFonts w:ascii="Arial" w:hAnsi="Arial" w:cs="Arial"/>
                <w:sz w:val="16"/>
                <w:szCs w:val="16"/>
                <w:lang w:val="es-BO"/>
              </w:rPr>
            </w:pPr>
          </w:p>
        </w:tc>
        <w:tc>
          <w:tcPr>
            <w:tcW w:w="38" w:type="pct"/>
            <w:tcBorders>
              <w:top w:val="nil"/>
              <w:left w:val="single" w:sz="4" w:space="0" w:color="auto"/>
              <w:bottom w:val="nil"/>
            </w:tcBorders>
            <w:vAlign w:val="center"/>
          </w:tcPr>
          <w:p w14:paraId="59D7D66B" w14:textId="77777777" w:rsidR="00E97C44" w:rsidRPr="00E169D4" w:rsidRDefault="00E97C44" w:rsidP="00A10C8E">
            <w:pPr>
              <w:rPr>
                <w:rFonts w:ascii="Arial" w:hAnsi="Arial" w:cs="Arial"/>
                <w:sz w:val="16"/>
                <w:szCs w:val="16"/>
                <w:lang w:val="es-BO"/>
              </w:rPr>
            </w:pPr>
          </w:p>
        </w:tc>
        <w:tc>
          <w:tcPr>
            <w:tcW w:w="867" w:type="pct"/>
            <w:gridSpan w:val="5"/>
            <w:tcBorders>
              <w:left w:val="single" w:sz="4" w:space="0" w:color="auto"/>
              <w:bottom w:val="single" w:sz="4" w:space="0" w:color="auto"/>
            </w:tcBorders>
            <w:shd w:val="clear" w:color="auto" w:fill="DBE5F1" w:themeFill="accent1" w:themeFillTint="33"/>
            <w:vAlign w:val="center"/>
          </w:tcPr>
          <w:p w14:paraId="4849B64A" w14:textId="77777777" w:rsidR="00E97C44" w:rsidRPr="00E169D4" w:rsidRDefault="00E97C44" w:rsidP="00A10C8E">
            <w:pPr>
              <w:rPr>
                <w:rFonts w:ascii="Arial" w:hAnsi="Arial" w:cs="Arial"/>
                <w:sz w:val="16"/>
                <w:szCs w:val="16"/>
                <w:lang w:val="es-BO"/>
              </w:rPr>
            </w:pPr>
          </w:p>
        </w:tc>
        <w:tc>
          <w:tcPr>
            <w:tcW w:w="38" w:type="pct"/>
            <w:tcBorders>
              <w:top w:val="nil"/>
              <w:left w:val="single" w:sz="4" w:space="0" w:color="auto"/>
              <w:bottom w:val="nil"/>
            </w:tcBorders>
            <w:vAlign w:val="center"/>
          </w:tcPr>
          <w:p w14:paraId="4EE3128B" w14:textId="77777777" w:rsidR="00E97C44" w:rsidRPr="00E169D4" w:rsidRDefault="00E97C44" w:rsidP="00A10C8E">
            <w:pPr>
              <w:rPr>
                <w:rFonts w:ascii="Arial" w:hAnsi="Arial" w:cs="Arial"/>
                <w:sz w:val="16"/>
                <w:szCs w:val="16"/>
                <w:lang w:val="es-BO"/>
              </w:rPr>
            </w:pPr>
          </w:p>
        </w:tc>
        <w:tc>
          <w:tcPr>
            <w:tcW w:w="1102" w:type="pct"/>
            <w:gridSpan w:val="4"/>
            <w:tcBorders>
              <w:left w:val="single" w:sz="4" w:space="0" w:color="auto"/>
              <w:bottom w:val="single" w:sz="4" w:space="0" w:color="auto"/>
            </w:tcBorders>
            <w:shd w:val="clear" w:color="auto" w:fill="DBE5F1" w:themeFill="accent1" w:themeFillTint="33"/>
            <w:vAlign w:val="center"/>
          </w:tcPr>
          <w:p w14:paraId="784B3A48" w14:textId="77777777" w:rsidR="00E97C44" w:rsidRPr="00E169D4" w:rsidRDefault="00E97C44" w:rsidP="00A10C8E">
            <w:pPr>
              <w:rPr>
                <w:rFonts w:ascii="Arial" w:hAnsi="Arial" w:cs="Arial"/>
                <w:sz w:val="16"/>
                <w:szCs w:val="16"/>
                <w:lang w:val="es-BO"/>
              </w:rPr>
            </w:pPr>
          </w:p>
        </w:tc>
        <w:tc>
          <w:tcPr>
            <w:tcW w:w="151" w:type="pct"/>
            <w:tcBorders>
              <w:top w:val="nil"/>
              <w:left w:val="nil"/>
              <w:bottom w:val="nil"/>
            </w:tcBorders>
            <w:vAlign w:val="center"/>
          </w:tcPr>
          <w:p w14:paraId="7907C98C" w14:textId="77777777" w:rsidR="00E97C44" w:rsidRPr="00E169D4" w:rsidRDefault="00E97C44" w:rsidP="00A10C8E">
            <w:pPr>
              <w:rPr>
                <w:rFonts w:ascii="Arial" w:hAnsi="Arial" w:cs="Arial"/>
                <w:sz w:val="16"/>
                <w:szCs w:val="16"/>
                <w:lang w:val="es-BO"/>
              </w:rPr>
            </w:pPr>
          </w:p>
        </w:tc>
      </w:tr>
      <w:tr w:rsidR="00E169D4" w:rsidRPr="00E169D4" w14:paraId="05B6BDD6" w14:textId="77777777" w:rsidTr="00A62137">
        <w:trPr>
          <w:jc w:val="center"/>
        </w:trPr>
        <w:tc>
          <w:tcPr>
            <w:tcW w:w="1809" w:type="pct"/>
            <w:gridSpan w:val="4"/>
            <w:tcBorders>
              <w:top w:val="nil"/>
              <w:left w:val="single" w:sz="12" w:space="0" w:color="auto"/>
              <w:bottom w:val="nil"/>
              <w:right w:val="nil"/>
            </w:tcBorders>
            <w:tcMar>
              <w:left w:w="0" w:type="dxa"/>
              <w:right w:w="0" w:type="dxa"/>
            </w:tcMar>
            <w:vAlign w:val="center"/>
          </w:tcPr>
          <w:p w14:paraId="404AAAA1" w14:textId="77777777" w:rsidR="00A544DB" w:rsidRPr="00E169D4" w:rsidRDefault="00A544DB" w:rsidP="00A10C8E">
            <w:pPr>
              <w:rPr>
                <w:rFonts w:ascii="Arial" w:hAnsi="Arial" w:cs="Arial"/>
                <w:b/>
                <w:sz w:val="2"/>
                <w:szCs w:val="2"/>
                <w:lang w:val="es-BO"/>
              </w:rPr>
            </w:pPr>
          </w:p>
        </w:tc>
        <w:tc>
          <w:tcPr>
            <w:tcW w:w="90" w:type="pct"/>
            <w:tcBorders>
              <w:top w:val="nil"/>
              <w:left w:val="nil"/>
              <w:bottom w:val="nil"/>
              <w:right w:val="nil"/>
            </w:tcBorders>
            <w:vAlign w:val="center"/>
          </w:tcPr>
          <w:p w14:paraId="0B80A660" w14:textId="77777777" w:rsidR="00A544DB" w:rsidRPr="00E169D4" w:rsidRDefault="00A544DB" w:rsidP="00A10C8E">
            <w:pPr>
              <w:jc w:val="center"/>
              <w:rPr>
                <w:rFonts w:ascii="Arial" w:hAnsi="Arial" w:cs="Arial"/>
                <w:b/>
                <w:sz w:val="8"/>
                <w:szCs w:val="2"/>
                <w:lang w:val="es-BO"/>
              </w:rPr>
            </w:pPr>
          </w:p>
        </w:tc>
        <w:tc>
          <w:tcPr>
            <w:tcW w:w="91" w:type="pct"/>
            <w:tcBorders>
              <w:top w:val="nil"/>
              <w:left w:val="nil"/>
              <w:bottom w:val="nil"/>
              <w:right w:val="nil"/>
            </w:tcBorders>
            <w:vAlign w:val="center"/>
          </w:tcPr>
          <w:p w14:paraId="617B7A14" w14:textId="77777777" w:rsidR="00A544DB" w:rsidRPr="00E169D4" w:rsidRDefault="00A544DB" w:rsidP="00A10C8E">
            <w:pPr>
              <w:rPr>
                <w:rFonts w:ascii="Arial" w:hAnsi="Arial" w:cs="Arial"/>
                <w:sz w:val="2"/>
                <w:szCs w:val="2"/>
                <w:lang w:val="es-BO"/>
              </w:rPr>
            </w:pPr>
          </w:p>
        </w:tc>
        <w:tc>
          <w:tcPr>
            <w:tcW w:w="3010" w:type="pct"/>
            <w:gridSpan w:val="16"/>
            <w:tcBorders>
              <w:top w:val="nil"/>
              <w:left w:val="nil"/>
              <w:bottom w:val="nil"/>
            </w:tcBorders>
            <w:vAlign w:val="center"/>
          </w:tcPr>
          <w:p w14:paraId="59073CDD" w14:textId="77777777" w:rsidR="00A544DB" w:rsidRPr="00E169D4" w:rsidRDefault="00A544DB" w:rsidP="00A10C8E">
            <w:pPr>
              <w:rPr>
                <w:rFonts w:ascii="Arial" w:hAnsi="Arial" w:cs="Arial"/>
                <w:sz w:val="2"/>
                <w:szCs w:val="2"/>
                <w:lang w:val="es-BO"/>
              </w:rPr>
            </w:pPr>
          </w:p>
        </w:tc>
      </w:tr>
      <w:tr w:rsidR="00E169D4" w:rsidRPr="00E169D4" w14:paraId="5E10005D" w14:textId="77777777" w:rsidTr="00A62137">
        <w:trPr>
          <w:jc w:val="center"/>
        </w:trPr>
        <w:tc>
          <w:tcPr>
            <w:tcW w:w="1809" w:type="pct"/>
            <w:gridSpan w:val="4"/>
            <w:tcBorders>
              <w:top w:val="nil"/>
              <w:left w:val="single" w:sz="12" w:space="0" w:color="auto"/>
              <w:bottom w:val="nil"/>
              <w:right w:val="nil"/>
            </w:tcBorders>
            <w:tcMar>
              <w:left w:w="0" w:type="dxa"/>
              <w:right w:w="0" w:type="dxa"/>
            </w:tcMar>
            <w:vAlign w:val="center"/>
          </w:tcPr>
          <w:p w14:paraId="4E9D5C29" w14:textId="77777777" w:rsidR="00A544DB" w:rsidRPr="00E169D4" w:rsidRDefault="00A544DB" w:rsidP="00A10C8E">
            <w:pPr>
              <w:jc w:val="right"/>
              <w:rPr>
                <w:rFonts w:ascii="Arial" w:hAnsi="Arial" w:cs="Arial"/>
                <w:b/>
                <w:sz w:val="14"/>
                <w:szCs w:val="16"/>
                <w:lang w:val="es-BO"/>
              </w:rPr>
            </w:pPr>
          </w:p>
        </w:tc>
        <w:tc>
          <w:tcPr>
            <w:tcW w:w="90" w:type="pct"/>
            <w:tcBorders>
              <w:top w:val="nil"/>
              <w:left w:val="nil"/>
              <w:bottom w:val="nil"/>
              <w:right w:val="nil"/>
            </w:tcBorders>
            <w:vAlign w:val="center"/>
          </w:tcPr>
          <w:p w14:paraId="05E56B30" w14:textId="77777777" w:rsidR="00A544DB" w:rsidRPr="00E169D4" w:rsidRDefault="00A544DB" w:rsidP="00A10C8E">
            <w:pPr>
              <w:jc w:val="center"/>
              <w:rPr>
                <w:rFonts w:ascii="Arial" w:hAnsi="Arial" w:cs="Arial"/>
                <w:b/>
                <w:sz w:val="14"/>
                <w:szCs w:val="16"/>
                <w:lang w:val="es-BO"/>
              </w:rPr>
            </w:pPr>
          </w:p>
        </w:tc>
        <w:tc>
          <w:tcPr>
            <w:tcW w:w="91" w:type="pct"/>
            <w:tcBorders>
              <w:top w:val="nil"/>
              <w:left w:val="nil"/>
              <w:bottom w:val="nil"/>
              <w:right w:val="nil"/>
            </w:tcBorders>
            <w:vAlign w:val="center"/>
          </w:tcPr>
          <w:p w14:paraId="4D4DBF31" w14:textId="77777777" w:rsidR="00A544DB" w:rsidRPr="00E169D4" w:rsidRDefault="00A544DB" w:rsidP="00A10C8E">
            <w:pPr>
              <w:rPr>
                <w:rFonts w:ascii="Arial" w:hAnsi="Arial" w:cs="Arial"/>
                <w:sz w:val="14"/>
                <w:szCs w:val="16"/>
                <w:lang w:val="es-BO"/>
              </w:rPr>
            </w:pPr>
          </w:p>
        </w:tc>
        <w:tc>
          <w:tcPr>
            <w:tcW w:w="813" w:type="pct"/>
            <w:gridSpan w:val="4"/>
            <w:tcBorders>
              <w:top w:val="nil"/>
              <w:left w:val="nil"/>
              <w:bottom w:val="single" w:sz="4" w:space="0" w:color="auto"/>
              <w:right w:val="nil"/>
            </w:tcBorders>
            <w:vAlign w:val="center"/>
          </w:tcPr>
          <w:p w14:paraId="3AACA1D4" w14:textId="77777777" w:rsidR="00A544DB" w:rsidRPr="00E169D4" w:rsidRDefault="00A544DB" w:rsidP="00A10C8E">
            <w:pPr>
              <w:jc w:val="center"/>
              <w:rPr>
                <w:rFonts w:ascii="Arial" w:hAnsi="Arial" w:cs="Arial"/>
                <w:i/>
                <w:sz w:val="14"/>
                <w:szCs w:val="16"/>
                <w:lang w:val="es-BO"/>
              </w:rPr>
            </w:pPr>
            <w:r w:rsidRPr="00E169D4">
              <w:rPr>
                <w:rFonts w:ascii="Arial" w:hAnsi="Arial" w:cs="Arial"/>
                <w:i/>
                <w:sz w:val="14"/>
                <w:szCs w:val="16"/>
                <w:lang w:val="es-BO"/>
              </w:rPr>
              <w:t>Número</w:t>
            </w:r>
          </w:p>
        </w:tc>
        <w:tc>
          <w:tcPr>
            <w:tcW w:w="38" w:type="pct"/>
            <w:tcBorders>
              <w:top w:val="nil"/>
              <w:left w:val="nil"/>
              <w:bottom w:val="nil"/>
              <w:right w:val="nil"/>
            </w:tcBorders>
            <w:vAlign w:val="center"/>
          </w:tcPr>
          <w:p w14:paraId="0BC9127E" w14:textId="77777777" w:rsidR="00A544DB" w:rsidRPr="00E169D4" w:rsidRDefault="00A544DB" w:rsidP="00A10C8E">
            <w:pPr>
              <w:jc w:val="center"/>
              <w:rPr>
                <w:rFonts w:ascii="Arial" w:hAnsi="Arial" w:cs="Arial"/>
                <w:i/>
                <w:sz w:val="14"/>
                <w:szCs w:val="16"/>
                <w:lang w:val="es-BO"/>
              </w:rPr>
            </w:pPr>
          </w:p>
        </w:tc>
        <w:tc>
          <w:tcPr>
            <w:tcW w:w="867" w:type="pct"/>
            <w:gridSpan w:val="5"/>
            <w:tcBorders>
              <w:top w:val="nil"/>
              <w:left w:val="nil"/>
              <w:bottom w:val="single" w:sz="4" w:space="0" w:color="auto"/>
              <w:right w:val="nil"/>
            </w:tcBorders>
            <w:vAlign w:val="center"/>
          </w:tcPr>
          <w:p w14:paraId="3BD72266" w14:textId="77777777" w:rsidR="00A544DB" w:rsidRPr="00E169D4" w:rsidRDefault="00A544DB" w:rsidP="00A10C8E">
            <w:pPr>
              <w:jc w:val="center"/>
              <w:rPr>
                <w:rFonts w:ascii="Arial" w:hAnsi="Arial" w:cs="Arial"/>
                <w:i/>
                <w:sz w:val="14"/>
                <w:szCs w:val="16"/>
                <w:lang w:val="es-BO"/>
              </w:rPr>
            </w:pPr>
            <w:r w:rsidRPr="00E169D4">
              <w:rPr>
                <w:rFonts w:ascii="Arial" w:hAnsi="Arial" w:cs="Arial"/>
                <w:i/>
                <w:sz w:val="14"/>
                <w:szCs w:val="16"/>
                <w:lang w:val="es-BO"/>
              </w:rPr>
              <w:t>Lugar de Expedición</w:t>
            </w:r>
          </w:p>
        </w:tc>
        <w:tc>
          <w:tcPr>
            <w:tcW w:w="1085" w:type="pct"/>
            <w:gridSpan w:val="4"/>
            <w:tcBorders>
              <w:top w:val="nil"/>
              <w:left w:val="nil"/>
              <w:bottom w:val="nil"/>
              <w:right w:val="nil"/>
            </w:tcBorders>
            <w:vAlign w:val="center"/>
          </w:tcPr>
          <w:p w14:paraId="474F667D" w14:textId="77777777" w:rsidR="00A544DB" w:rsidRPr="00E169D4" w:rsidRDefault="00A544DB" w:rsidP="00A10C8E">
            <w:pPr>
              <w:jc w:val="center"/>
              <w:rPr>
                <w:rFonts w:ascii="Arial" w:hAnsi="Arial" w:cs="Arial"/>
                <w:i/>
                <w:sz w:val="14"/>
                <w:szCs w:val="16"/>
                <w:lang w:val="es-BO"/>
              </w:rPr>
            </w:pPr>
          </w:p>
        </w:tc>
        <w:tc>
          <w:tcPr>
            <w:tcW w:w="207" w:type="pct"/>
            <w:gridSpan w:val="2"/>
            <w:tcBorders>
              <w:top w:val="nil"/>
              <w:left w:val="nil"/>
              <w:bottom w:val="nil"/>
            </w:tcBorders>
            <w:vAlign w:val="center"/>
          </w:tcPr>
          <w:p w14:paraId="4C1BB588" w14:textId="77777777" w:rsidR="00A544DB" w:rsidRPr="00E169D4" w:rsidRDefault="00A544DB" w:rsidP="00A10C8E">
            <w:pPr>
              <w:rPr>
                <w:rFonts w:ascii="Arial" w:hAnsi="Arial" w:cs="Arial"/>
                <w:sz w:val="14"/>
                <w:szCs w:val="16"/>
                <w:lang w:val="es-BO"/>
              </w:rPr>
            </w:pPr>
          </w:p>
        </w:tc>
      </w:tr>
      <w:tr w:rsidR="00E169D4" w:rsidRPr="00E169D4" w14:paraId="21C9EEEE" w14:textId="77777777" w:rsidTr="00A62137">
        <w:trPr>
          <w:jc w:val="center"/>
        </w:trPr>
        <w:tc>
          <w:tcPr>
            <w:tcW w:w="1990" w:type="pct"/>
            <w:gridSpan w:val="6"/>
            <w:tcBorders>
              <w:top w:val="nil"/>
              <w:left w:val="single" w:sz="12" w:space="0" w:color="auto"/>
              <w:bottom w:val="nil"/>
              <w:right w:val="single" w:sz="4" w:space="0" w:color="auto"/>
            </w:tcBorders>
            <w:tcMar>
              <w:left w:w="0" w:type="dxa"/>
              <w:right w:w="85" w:type="dxa"/>
            </w:tcMar>
            <w:vAlign w:val="center"/>
          </w:tcPr>
          <w:p w14:paraId="3AE09BFC" w14:textId="23787383" w:rsidR="00E97C44" w:rsidRPr="00E169D4" w:rsidRDefault="00E97C44" w:rsidP="00E97C44">
            <w:pPr>
              <w:jc w:val="right"/>
              <w:rPr>
                <w:rFonts w:ascii="Arial" w:hAnsi="Arial" w:cs="Arial"/>
                <w:sz w:val="16"/>
                <w:szCs w:val="16"/>
                <w:lang w:val="es-BO"/>
              </w:rPr>
            </w:pPr>
            <w:r w:rsidRPr="00E169D4">
              <w:rPr>
                <w:rFonts w:ascii="Arial" w:hAnsi="Arial" w:cs="Arial"/>
                <w:b/>
                <w:sz w:val="16"/>
                <w:szCs w:val="16"/>
                <w:lang w:val="es-BO"/>
              </w:rPr>
              <w:t>Cédula de Identidad:</w:t>
            </w:r>
          </w:p>
        </w:tc>
        <w:tc>
          <w:tcPr>
            <w:tcW w:w="813" w:type="pct"/>
            <w:gridSpan w:val="4"/>
            <w:tcBorders>
              <w:top w:val="single" w:sz="4" w:space="0" w:color="auto"/>
              <w:left w:val="single" w:sz="4" w:space="0" w:color="auto"/>
              <w:bottom w:val="single" w:sz="4" w:space="0" w:color="auto"/>
            </w:tcBorders>
            <w:shd w:val="clear" w:color="auto" w:fill="DBE5F1" w:themeFill="accent1" w:themeFillTint="33"/>
            <w:vAlign w:val="center"/>
          </w:tcPr>
          <w:p w14:paraId="55CCDC6D" w14:textId="77777777" w:rsidR="00E97C44" w:rsidRPr="00E169D4" w:rsidRDefault="00E97C44" w:rsidP="00A10C8E">
            <w:pPr>
              <w:rPr>
                <w:rFonts w:ascii="Arial" w:hAnsi="Arial" w:cs="Arial"/>
                <w:sz w:val="16"/>
                <w:szCs w:val="16"/>
                <w:lang w:val="es-BO"/>
              </w:rPr>
            </w:pPr>
          </w:p>
        </w:tc>
        <w:tc>
          <w:tcPr>
            <w:tcW w:w="38" w:type="pct"/>
            <w:tcBorders>
              <w:top w:val="nil"/>
              <w:left w:val="nil"/>
              <w:bottom w:val="nil"/>
            </w:tcBorders>
            <w:vAlign w:val="center"/>
          </w:tcPr>
          <w:p w14:paraId="2F311F2F" w14:textId="77777777" w:rsidR="00E97C44" w:rsidRPr="00E169D4" w:rsidRDefault="00E97C44" w:rsidP="00A10C8E">
            <w:pPr>
              <w:rPr>
                <w:rFonts w:ascii="Arial" w:hAnsi="Arial" w:cs="Arial"/>
                <w:sz w:val="16"/>
                <w:szCs w:val="16"/>
                <w:lang w:val="es-BO"/>
              </w:rPr>
            </w:pPr>
          </w:p>
        </w:tc>
        <w:tc>
          <w:tcPr>
            <w:tcW w:w="867" w:type="pct"/>
            <w:gridSpan w:val="5"/>
            <w:tcBorders>
              <w:top w:val="single" w:sz="4" w:space="0" w:color="auto"/>
              <w:left w:val="nil"/>
              <w:bottom w:val="single" w:sz="4" w:space="0" w:color="auto"/>
            </w:tcBorders>
            <w:shd w:val="clear" w:color="auto" w:fill="DBE5F1" w:themeFill="accent1" w:themeFillTint="33"/>
            <w:vAlign w:val="center"/>
          </w:tcPr>
          <w:p w14:paraId="0A8622E6" w14:textId="77777777" w:rsidR="00E97C44" w:rsidRPr="00E169D4" w:rsidRDefault="00E97C44" w:rsidP="00A10C8E">
            <w:pPr>
              <w:rPr>
                <w:rFonts w:ascii="Arial" w:hAnsi="Arial" w:cs="Arial"/>
                <w:sz w:val="16"/>
                <w:szCs w:val="16"/>
                <w:lang w:val="es-BO"/>
              </w:rPr>
            </w:pPr>
          </w:p>
        </w:tc>
        <w:tc>
          <w:tcPr>
            <w:tcW w:w="1291" w:type="pct"/>
            <w:gridSpan w:val="6"/>
            <w:tcBorders>
              <w:top w:val="nil"/>
              <w:left w:val="nil"/>
              <w:bottom w:val="nil"/>
            </w:tcBorders>
            <w:vAlign w:val="center"/>
          </w:tcPr>
          <w:p w14:paraId="56F57658" w14:textId="77777777" w:rsidR="00E97C44" w:rsidRPr="00E169D4" w:rsidRDefault="00E97C44" w:rsidP="00A10C8E">
            <w:pPr>
              <w:rPr>
                <w:rFonts w:ascii="Arial" w:hAnsi="Arial" w:cs="Arial"/>
                <w:sz w:val="16"/>
                <w:szCs w:val="16"/>
                <w:lang w:val="es-BO"/>
              </w:rPr>
            </w:pPr>
          </w:p>
        </w:tc>
      </w:tr>
      <w:tr w:rsidR="00E169D4" w:rsidRPr="00E169D4" w14:paraId="672867C0" w14:textId="77777777" w:rsidTr="00A62137">
        <w:trPr>
          <w:jc w:val="center"/>
        </w:trPr>
        <w:tc>
          <w:tcPr>
            <w:tcW w:w="1809" w:type="pct"/>
            <w:gridSpan w:val="4"/>
            <w:tcBorders>
              <w:top w:val="nil"/>
              <w:left w:val="single" w:sz="12" w:space="0" w:color="auto"/>
              <w:bottom w:val="nil"/>
              <w:right w:val="nil"/>
            </w:tcBorders>
            <w:tcMar>
              <w:left w:w="0" w:type="dxa"/>
              <w:right w:w="85" w:type="dxa"/>
            </w:tcMar>
            <w:vAlign w:val="center"/>
          </w:tcPr>
          <w:p w14:paraId="5ADFD595" w14:textId="77777777" w:rsidR="00A544DB" w:rsidRPr="00E169D4" w:rsidRDefault="00A544DB" w:rsidP="00A10C8E">
            <w:pPr>
              <w:jc w:val="right"/>
              <w:rPr>
                <w:rFonts w:ascii="Arial" w:hAnsi="Arial" w:cs="Arial"/>
                <w:sz w:val="8"/>
                <w:szCs w:val="2"/>
                <w:lang w:val="es-BO"/>
              </w:rPr>
            </w:pPr>
          </w:p>
        </w:tc>
        <w:tc>
          <w:tcPr>
            <w:tcW w:w="90" w:type="pct"/>
            <w:tcBorders>
              <w:top w:val="nil"/>
              <w:left w:val="nil"/>
              <w:bottom w:val="nil"/>
              <w:right w:val="nil"/>
            </w:tcBorders>
            <w:vAlign w:val="center"/>
          </w:tcPr>
          <w:p w14:paraId="5811AD03" w14:textId="77777777" w:rsidR="00A544DB" w:rsidRPr="00E169D4" w:rsidRDefault="00A544DB" w:rsidP="00A10C8E">
            <w:pPr>
              <w:jc w:val="center"/>
              <w:rPr>
                <w:rFonts w:ascii="Arial" w:hAnsi="Arial" w:cs="Arial"/>
                <w:b/>
                <w:sz w:val="2"/>
                <w:szCs w:val="2"/>
                <w:lang w:val="es-BO"/>
              </w:rPr>
            </w:pPr>
          </w:p>
        </w:tc>
        <w:tc>
          <w:tcPr>
            <w:tcW w:w="91" w:type="pct"/>
            <w:tcBorders>
              <w:top w:val="nil"/>
              <w:left w:val="nil"/>
              <w:bottom w:val="nil"/>
              <w:right w:val="nil"/>
            </w:tcBorders>
            <w:vAlign w:val="center"/>
          </w:tcPr>
          <w:p w14:paraId="39273DE8" w14:textId="77777777" w:rsidR="00A544DB" w:rsidRPr="00E169D4" w:rsidRDefault="00A544DB" w:rsidP="00A10C8E">
            <w:pPr>
              <w:jc w:val="center"/>
              <w:rPr>
                <w:rFonts w:ascii="Arial" w:hAnsi="Arial" w:cs="Arial"/>
                <w:b/>
                <w:sz w:val="2"/>
                <w:szCs w:val="2"/>
                <w:lang w:val="es-BO"/>
              </w:rPr>
            </w:pPr>
          </w:p>
        </w:tc>
        <w:tc>
          <w:tcPr>
            <w:tcW w:w="3010" w:type="pct"/>
            <w:gridSpan w:val="16"/>
            <w:tcBorders>
              <w:top w:val="nil"/>
              <w:left w:val="nil"/>
              <w:bottom w:val="nil"/>
            </w:tcBorders>
            <w:vAlign w:val="center"/>
          </w:tcPr>
          <w:p w14:paraId="317EC3C0" w14:textId="77777777" w:rsidR="00A544DB" w:rsidRPr="00E169D4" w:rsidRDefault="00A544DB" w:rsidP="00A10C8E">
            <w:pPr>
              <w:jc w:val="center"/>
              <w:rPr>
                <w:rFonts w:ascii="Arial" w:hAnsi="Arial" w:cs="Arial"/>
                <w:b/>
                <w:sz w:val="2"/>
                <w:szCs w:val="2"/>
                <w:lang w:val="es-BO"/>
              </w:rPr>
            </w:pPr>
          </w:p>
        </w:tc>
      </w:tr>
      <w:tr w:rsidR="00E169D4" w:rsidRPr="00E169D4" w14:paraId="5D87AE68" w14:textId="77777777" w:rsidTr="00A62137">
        <w:trPr>
          <w:jc w:val="center"/>
        </w:trPr>
        <w:tc>
          <w:tcPr>
            <w:tcW w:w="1990" w:type="pct"/>
            <w:gridSpan w:val="6"/>
            <w:tcBorders>
              <w:top w:val="nil"/>
              <w:left w:val="single" w:sz="12" w:space="0" w:color="auto"/>
              <w:bottom w:val="nil"/>
              <w:right w:val="single" w:sz="4" w:space="0" w:color="auto"/>
            </w:tcBorders>
            <w:tcMar>
              <w:left w:w="0" w:type="dxa"/>
              <w:right w:w="85" w:type="dxa"/>
            </w:tcMar>
            <w:vAlign w:val="center"/>
          </w:tcPr>
          <w:p w14:paraId="3C0C7C67" w14:textId="38F88878" w:rsidR="00E97C44" w:rsidRPr="00E169D4" w:rsidRDefault="00E97C44" w:rsidP="00E97C44">
            <w:pPr>
              <w:jc w:val="right"/>
              <w:rPr>
                <w:rFonts w:ascii="Arial" w:hAnsi="Arial" w:cs="Arial"/>
                <w:sz w:val="16"/>
                <w:szCs w:val="16"/>
                <w:lang w:val="es-BO"/>
              </w:rPr>
            </w:pPr>
            <w:r w:rsidRPr="00E169D4">
              <w:rPr>
                <w:rFonts w:ascii="Arial" w:hAnsi="Arial" w:cs="Arial"/>
                <w:b/>
                <w:sz w:val="16"/>
                <w:szCs w:val="16"/>
                <w:lang w:val="es-BO"/>
              </w:rPr>
              <w:t>Edad:</w:t>
            </w:r>
          </w:p>
        </w:tc>
        <w:tc>
          <w:tcPr>
            <w:tcW w:w="813" w:type="pct"/>
            <w:gridSpan w:val="4"/>
            <w:tcBorders>
              <w:left w:val="single" w:sz="4" w:space="0" w:color="auto"/>
              <w:bottom w:val="single" w:sz="4" w:space="0" w:color="auto"/>
              <w:right w:val="single" w:sz="4" w:space="0" w:color="auto"/>
            </w:tcBorders>
            <w:shd w:val="clear" w:color="auto" w:fill="DBE5F1" w:themeFill="accent1" w:themeFillTint="33"/>
            <w:vAlign w:val="center"/>
          </w:tcPr>
          <w:p w14:paraId="460D4DEA" w14:textId="77777777" w:rsidR="00E97C44" w:rsidRPr="00E169D4" w:rsidRDefault="00E97C44" w:rsidP="00A10C8E">
            <w:pPr>
              <w:rPr>
                <w:rFonts w:ascii="Arial" w:hAnsi="Arial" w:cs="Arial"/>
                <w:sz w:val="16"/>
                <w:szCs w:val="16"/>
                <w:lang w:val="es-BO"/>
              </w:rPr>
            </w:pPr>
          </w:p>
        </w:tc>
        <w:tc>
          <w:tcPr>
            <w:tcW w:w="2197" w:type="pct"/>
            <w:gridSpan w:val="12"/>
            <w:tcBorders>
              <w:top w:val="nil"/>
              <w:left w:val="single" w:sz="4" w:space="0" w:color="auto"/>
              <w:bottom w:val="nil"/>
            </w:tcBorders>
            <w:shd w:val="clear" w:color="auto" w:fill="FFFFFF"/>
            <w:vAlign w:val="center"/>
          </w:tcPr>
          <w:p w14:paraId="0772E353" w14:textId="77777777" w:rsidR="00E97C44" w:rsidRPr="00E169D4" w:rsidRDefault="00E97C44" w:rsidP="00A10C8E">
            <w:pPr>
              <w:rPr>
                <w:rFonts w:ascii="Arial" w:hAnsi="Arial" w:cs="Arial"/>
                <w:sz w:val="16"/>
                <w:szCs w:val="16"/>
                <w:lang w:val="es-BO"/>
              </w:rPr>
            </w:pPr>
          </w:p>
        </w:tc>
      </w:tr>
      <w:tr w:rsidR="00E169D4" w:rsidRPr="00E169D4" w14:paraId="2D57575C" w14:textId="77777777" w:rsidTr="00A62137">
        <w:trPr>
          <w:jc w:val="center"/>
        </w:trPr>
        <w:tc>
          <w:tcPr>
            <w:tcW w:w="1809" w:type="pct"/>
            <w:gridSpan w:val="4"/>
            <w:tcBorders>
              <w:top w:val="nil"/>
              <w:left w:val="single" w:sz="12" w:space="0" w:color="auto"/>
              <w:bottom w:val="nil"/>
              <w:right w:val="nil"/>
            </w:tcBorders>
            <w:tcMar>
              <w:left w:w="0" w:type="dxa"/>
              <w:right w:w="85" w:type="dxa"/>
            </w:tcMar>
            <w:vAlign w:val="center"/>
          </w:tcPr>
          <w:p w14:paraId="393AC205" w14:textId="77777777" w:rsidR="00A544DB" w:rsidRPr="00E169D4" w:rsidRDefault="00A544DB" w:rsidP="00A10C8E">
            <w:pPr>
              <w:jc w:val="right"/>
              <w:rPr>
                <w:rFonts w:ascii="Arial" w:hAnsi="Arial" w:cs="Arial"/>
                <w:sz w:val="8"/>
                <w:szCs w:val="2"/>
                <w:lang w:val="es-BO"/>
              </w:rPr>
            </w:pPr>
          </w:p>
        </w:tc>
        <w:tc>
          <w:tcPr>
            <w:tcW w:w="90" w:type="pct"/>
            <w:tcBorders>
              <w:top w:val="nil"/>
              <w:left w:val="nil"/>
              <w:bottom w:val="nil"/>
              <w:right w:val="nil"/>
            </w:tcBorders>
            <w:vAlign w:val="center"/>
          </w:tcPr>
          <w:p w14:paraId="1E32056C" w14:textId="77777777" w:rsidR="00A544DB" w:rsidRPr="00E169D4" w:rsidRDefault="00A544DB" w:rsidP="00A10C8E">
            <w:pPr>
              <w:jc w:val="center"/>
              <w:rPr>
                <w:rFonts w:ascii="Arial" w:hAnsi="Arial" w:cs="Arial"/>
                <w:b/>
                <w:sz w:val="2"/>
                <w:szCs w:val="2"/>
                <w:lang w:val="es-BO"/>
              </w:rPr>
            </w:pPr>
          </w:p>
        </w:tc>
        <w:tc>
          <w:tcPr>
            <w:tcW w:w="91" w:type="pct"/>
            <w:tcBorders>
              <w:top w:val="nil"/>
              <w:left w:val="nil"/>
              <w:bottom w:val="nil"/>
              <w:right w:val="nil"/>
            </w:tcBorders>
            <w:vAlign w:val="center"/>
          </w:tcPr>
          <w:p w14:paraId="0006BE47" w14:textId="77777777" w:rsidR="00A544DB" w:rsidRPr="00E169D4" w:rsidRDefault="00A544DB" w:rsidP="00A10C8E">
            <w:pPr>
              <w:jc w:val="center"/>
              <w:rPr>
                <w:rFonts w:ascii="Arial" w:hAnsi="Arial" w:cs="Arial"/>
                <w:b/>
                <w:sz w:val="2"/>
                <w:szCs w:val="2"/>
                <w:lang w:val="es-BO"/>
              </w:rPr>
            </w:pPr>
          </w:p>
        </w:tc>
        <w:tc>
          <w:tcPr>
            <w:tcW w:w="3010" w:type="pct"/>
            <w:gridSpan w:val="16"/>
            <w:tcBorders>
              <w:top w:val="nil"/>
              <w:left w:val="nil"/>
              <w:bottom w:val="nil"/>
            </w:tcBorders>
            <w:vAlign w:val="center"/>
          </w:tcPr>
          <w:p w14:paraId="1DBE6C8E" w14:textId="77777777" w:rsidR="00A544DB" w:rsidRPr="00E169D4" w:rsidRDefault="00A544DB" w:rsidP="00A10C8E">
            <w:pPr>
              <w:jc w:val="center"/>
              <w:rPr>
                <w:rFonts w:ascii="Arial" w:hAnsi="Arial" w:cs="Arial"/>
                <w:b/>
                <w:sz w:val="2"/>
                <w:szCs w:val="2"/>
                <w:lang w:val="es-BO"/>
              </w:rPr>
            </w:pPr>
          </w:p>
        </w:tc>
      </w:tr>
      <w:tr w:rsidR="00E169D4" w:rsidRPr="00E169D4" w14:paraId="02077C5B" w14:textId="77777777" w:rsidTr="00A62137">
        <w:trPr>
          <w:jc w:val="center"/>
        </w:trPr>
        <w:tc>
          <w:tcPr>
            <w:tcW w:w="1990" w:type="pct"/>
            <w:gridSpan w:val="6"/>
            <w:tcBorders>
              <w:top w:val="nil"/>
              <w:left w:val="single" w:sz="12" w:space="0" w:color="auto"/>
              <w:bottom w:val="nil"/>
              <w:right w:val="single" w:sz="4" w:space="0" w:color="auto"/>
            </w:tcBorders>
            <w:tcMar>
              <w:left w:w="0" w:type="dxa"/>
              <w:right w:w="85" w:type="dxa"/>
            </w:tcMar>
            <w:vAlign w:val="center"/>
          </w:tcPr>
          <w:p w14:paraId="71A01E67" w14:textId="325A7C34" w:rsidR="00E97C44" w:rsidRPr="00E169D4" w:rsidRDefault="00E97C44" w:rsidP="00E97C44">
            <w:pPr>
              <w:jc w:val="right"/>
              <w:rPr>
                <w:rFonts w:ascii="Arial" w:hAnsi="Arial" w:cs="Arial"/>
                <w:sz w:val="16"/>
                <w:szCs w:val="16"/>
                <w:lang w:val="es-BO"/>
              </w:rPr>
            </w:pPr>
            <w:r w:rsidRPr="00E169D4">
              <w:rPr>
                <w:rFonts w:ascii="Arial" w:hAnsi="Arial" w:cs="Arial"/>
                <w:b/>
                <w:sz w:val="16"/>
                <w:szCs w:val="16"/>
                <w:lang w:val="es-BO"/>
              </w:rPr>
              <w:t>Nacionalidad:</w:t>
            </w:r>
          </w:p>
        </w:tc>
        <w:tc>
          <w:tcPr>
            <w:tcW w:w="813" w:type="pct"/>
            <w:gridSpan w:val="4"/>
            <w:tcBorders>
              <w:left w:val="single" w:sz="4" w:space="0" w:color="auto"/>
              <w:bottom w:val="single" w:sz="4" w:space="0" w:color="auto"/>
              <w:right w:val="single" w:sz="4" w:space="0" w:color="auto"/>
            </w:tcBorders>
            <w:shd w:val="clear" w:color="auto" w:fill="DBE5F1" w:themeFill="accent1" w:themeFillTint="33"/>
            <w:vAlign w:val="center"/>
          </w:tcPr>
          <w:p w14:paraId="26BB4FB4" w14:textId="77777777" w:rsidR="00E97C44" w:rsidRPr="00E169D4" w:rsidRDefault="00E97C44" w:rsidP="00A10C8E">
            <w:pPr>
              <w:rPr>
                <w:rFonts w:ascii="Arial" w:hAnsi="Arial" w:cs="Arial"/>
                <w:sz w:val="16"/>
                <w:szCs w:val="16"/>
                <w:lang w:val="es-BO"/>
              </w:rPr>
            </w:pPr>
          </w:p>
        </w:tc>
        <w:tc>
          <w:tcPr>
            <w:tcW w:w="2197" w:type="pct"/>
            <w:gridSpan w:val="12"/>
            <w:tcBorders>
              <w:top w:val="nil"/>
              <w:left w:val="single" w:sz="4" w:space="0" w:color="auto"/>
              <w:bottom w:val="nil"/>
            </w:tcBorders>
            <w:shd w:val="clear" w:color="auto" w:fill="FFFFFF"/>
            <w:vAlign w:val="center"/>
          </w:tcPr>
          <w:p w14:paraId="7AED70A6" w14:textId="77777777" w:rsidR="00E97C44" w:rsidRPr="00E169D4" w:rsidRDefault="00E97C44" w:rsidP="00A10C8E">
            <w:pPr>
              <w:rPr>
                <w:rFonts w:ascii="Arial" w:hAnsi="Arial" w:cs="Arial"/>
                <w:sz w:val="16"/>
                <w:szCs w:val="16"/>
                <w:lang w:val="es-BO"/>
              </w:rPr>
            </w:pPr>
          </w:p>
        </w:tc>
      </w:tr>
      <w:tr w:rsidR="00E169D4" w:rsidRPr="00E169D4" w14:paraId="2D5FDC75" w14:textId="77777777" w:rsidTr="00A62137">
        <w:trPr>
          <w:jc w:val="center"/>
        </w:trPr>
        <w:tc>
          <w:tcPr>
            <w:tcW w:w="1809" w:type="pct"/>
            <w:gridSpan w:val="4"/>
            <w:tcBorders>
              <w:top w:val="nil"/>
              <w:left w:val="single" w:sz="12" w:space="0" w:color="auto"/>
              <w:bottom w:val="nil"/>
              <w:right w:val="nil"/>
            </w:tcBorders>
            <w:tcMar>
              <w:left w:w="0" w:type="dxa"/>
              <w:right w:w="85" w:type="dxa"/>
            </w:tcMar>
            <w:vAlign w:val="center"/>
          </w:tcPr>
          <w:p w14:paraId="743A5FD6" w14:textId="77777777" w:rsidR="00A544DB" w:rsidRPr="00E169D4" w:rsidRDefault="00A544DB" w:rsidP="00A10C8E">
            <w:pPr>
              <w:jc w:val="right"/>
              <w:rPr>
                <w:rFonts w:ascii="Arial" w:hAnsi="Arial" w:cs="Arial"/>
                <w:sz w:val="8"/>
                <w:szCs w:val="2"/>
                <w:lang w:val="es-BO"/>
              </w:rPr>
            </w:pPr>
          </w:p>
        </w:tc>
        <w:tc>
          <w:tcPr>
            <w:tcW w:w="90" w:type="pct"/>
            <w:tcBorders>
              <w:top w:val="nil"/>
              <w:left w:val="nil"/>
              <w:bottom w:val="nil"/>
              <w:right w:val="nil"/>
            </w:tcBorders>
            <w:vAlign w:val="center"/>
          </w:tcPr>
          <w:p w14:paraId="7E7B7819" w14:textId="77777777" w:rsidR="00A544DB" w:rsidRPr="00E169D4" w:rsidRDefault="00A544DB" w:rsidP="00A10C8E">
            <w:pPr>
              <w:jc w:val="center"/>
              <w:rPr>
                <w:rFonts w:ascii="Arial" w:hAnsi="Arial" w:cs="Arial"/>
                <w:b/>
                <w:sz w:val="2"/>
                <w:szCs w:val="2"/>
                <w:lang w:val="es-BO"/>
              </w:rPr>
            </w:pPr>
          </w:p>
        </w:tc>
        <w:tc>
          <w:tcPr>
            <w:tcW w:w="91" w:type="pct"/>
            <w:tcBorders>
              <w:top w:val="nil"/>
              <w:left w:val="nil"/>
              <w:bottom w:val="nil"/>
              <w:right w:val="nil"/>
            </w:tcBorders>
            <w:vAlign w:val="center"/>
          </w:tcPr>
          <w:p w14:paraId="61BB4274" w14:textId="77777777" w:rsidR="00A544DB" w:rsidRPr="00E169D4" w:rsidRDefault="00A544DB" w:rsidP="00A10C8E">
            <w:pPr>
              <w:jc w:val="center"/>
              <w:rPr>
                <w:rFonts w:ascii="Arial" w:hAnsi="Arial" w:cs="Arial"/>
                <w:b/>
                <w:sz w:val="2"/>
                <w:szCs w:val="2"/>
                <w:lang w:val="es-BO"/>
              </w:rPr>
            </w:pPr>
          </w:p>
        </w:tc>
        <w:tc>
          <w:tcPr>
            <w:tcW w:w="3010" w:type="pct"/>
            <w:gridSpan w:val="16"/>
            <w:tcBorders>
              <w:top w:val="nil"/>
              <w:left w:val="nil"/>
              <w:bottom w:val="nil"/>
            </w:tcBorders>
            <w:vAlign w:val="center"/>
          </w:tcPr>
          <w:p w14:paraId="67F14137" w14:textId="77777777" w:rsidR="00A544DB" w:rsidRPr="00E169D4" w:rsidRDefault="00A544DB" w:rsidP="00A10C8E">
            <w:pPr>
              <w:jc w:val="center"/>
              <w:rPr>
                <w:rFonts w:ascii="Arial" w:hAnsi="Arial" w:cs="Arial"/>
                <w:b/>
                <w:sz w:val="2"/>
                <w:szCs w:val="2"/>
                <w:lang w:val="es-BO"/>
              </w:rPr>
            </w:pPr>
          </w:p>
        </w:tc>
      </w:tr>
      <w:tr w:rsidR="00E169D4" w:rsidRPr="00E169D4" w14:paraId="7DCA9E9B" w14:textId="77777777" w:rsidTr="00A62137">
        <w:trPr>
          <w:jc w:val="center"/>
        </w:trPr>
        <w:tc>
          <w:tcPr>
            <w:tcW w:w="1990" w:type="pct"/>
            <w:gridSpan w:val="6"/>
            <w:tcBorders>
              <w:top w:val="nil"/>
              <w:left w:val="single" w:sz="12" w:space="0" w:color="auto"/>
              <w:bottom w:val="nil"/>
              <w:right w:val="single" w:sz="4" w:space="0" w:color="auto"/>
            </w:tcBorders>
            <w:tcMar>
              <w:left w:w="0" w:type="dxa"/>
              <w:right w:w="85" w:type="dxa"/>
            </w:tcMar>
            <w:vAlign w:val="center"/>
          </w:tcPr>
          <w:p w14:paraId="30178EF7" w14:textId="4F2E7452" w:rsidR="00E97C44" w:rsidRPr="00E169D4" w:rsidRDefault="00E97C44" w:rsidP="00E97C44">
            <w:pPr>
              <w:jc w:val="right"/>
              <w:rPr>
                <w:rFonts w:ascii="Arial" w:hAnsi="Arial" w:cs="Arial"/>
                <w:sz w:val="16"/>
                <w:szCs w:val="16"/>
                <w:lang w:val="es-BO"/>
              </w:rPr>
            </w:pPr>
            <w:r w:rsidRPr="00E169D4">
              <w:rPr>
                <w:rFonts w:ascii="Arial" w:hAnsi="Arial" w:cs="Arial"/>
                <w:b/>
                <w:sz w:val="16"/>
                <w:szCs w:val="16"/>
                <w:lang w:val="es-BO"/>
              </w:rPr>
              <w:t>Profesión:</w:t>
            </w:r>
          </w:p>
        </w:tc>
        <w:tc>
          <w:tcPr>
            <w:tcW w:w="2859" w:type="pct"/>
            <w:gridSpan w:val="15"/>
            <w:tcBorders>
              <w:left w:val="single" w:sz="4" w:space="0" w:color="auto"/>
              <w:bottom w:val="single" w:sz="4" w:space="0" w:color="auto"/>
              <w:right w:val="single" w:sz="4" w:space="0" w:color="auto"/>
            </w:tcBorders>
            <w:shd w:val="clear" w:color="auto" w:fill="DBE5F1" w:themeFill="accent1" w:themeFillTint="33"/>
            <w:vAlign w:val="center"/>
          </w:tcPr>
          <w:p w14:paraId="12D47659" w14:textId="77777777" w:rsidR="00E97C44" w:rsidRPr="00E169D4" w:rsidRDefault="00E97C44" w:rsidP="00A10C8E">
            <w:pPr>
              <w:rPr>
                <w:rFonts w:ascii="Arial" w:hAnsi="Arial" w:cs="Arial"/>
                <w:sz w:val="16"/>
                <w:szCs w:val="16"/>
                <w:lang w:val="es-BO"/>
              </w:rPr>
            </w:pPr>
          </w:p>
        </w:tc>
        <w:tc>
          <w:tcPr>
            <w:tcW w:w="151" w:type="pct"/>
            <w:tcBorders>
              <w:top w:val="nil"/>
              <w:left w:val="single" w:sz="4" w:space="0" w:color="auto"/>
              <w:bottom w:val="nil"/>
            </w:tcBorders>
            <w:shd w:val="clear" w:color="auto" w:fill="FFFFFF"/>
            <w:vAlign w:val="center"/>
          </w:tcPr>
          <w:p w14:paraId="7BCCE06D" w14:textId="77777777" w:rsidR="00E97C44" w:rsidRPr="00E169D4" w:rsidRDefault="00E97C44" w:rsidP="00A10C8E">
            <w:pPr>
              <w:rPr>
                <w:rFonts w:ascii="Arial" w:hAnsi="Arial" w:cs="Arial"/>
                <w:sz w:val="16"/>
                <w:szCs w:val="16"/>
                <w:lang w:val="es-BO"/>
              </w:rPr>
            </w:pPr>
          </w:p>
        </w:tc>
      </w:tr>
      <w:tr w:rsidR="00E169D4" w:rsidRPr="00E169D4" w14:paraId="4CD9A822" w14:textId="77777777" w:rsidTr="00A62137">
        <w:trPr>
          <w:jc w:val="center"/>
        </w:trPr>
        <w:tc>
          <w:tcPr>
            <w:tcW w:w="1809" w:type="pct"/>
            <w:gridSpan w:val="4"/>
            <w:tcBorders>
              <w:top w:val="nil"/>
              <w:left w:val="single" w:sz="12" w:space="0" w:color="auto"/>
              <w:bottom w:val="nil"/>
              <w:right w:val="nil"/>
            </w:tcBorders>
            <w:tcMar>
              <w:left w:w="0" w:type="dxa"/>
              <w:right w:w="85" w:type="dxa"/>
            </w:tcMar>
            <w:vAlign w:val="center"/>
          </w:tcPr>
          <w:p w14:paraId="6133A335" w14:textId="77777777" w:rsidR="00A544DB" w:rsidRPr="00E169D4" w:rsidRDefault="00A544DB" w:rsidP="00A10C8E">
            <w:pPr>
              <w:rPr>
                <w:rFonts w:ascii="Arial" w:hAnsi="Arial" w:cs="Arial"/>
                <w:sz w:val="2"/>
                <w:szCs w:val="2"/>
                <w:lang w:val="es-BO"/>
              </w:rPr>
            </w:pPr>
          </w:p>
        </w:tc>
        <w:tc>
          <w:tcPr>
            <w:tcW w:w="90" w:type="pct"/>
            <w:tcBorders>
              <w:top w:val="nil"/>
              <w:left w:val="nil"/>
              <w:bottom w:val="nil"/>
              <w:right w:val="nil"/>
            </w:tcBorders>
            <w:vAlign w:val="center"/>
          </w:tcPr>
          <w:p w14:paraId="15090EAF" w14:textId="77777777" w:rsidR="00A544DB" w:rsidRPr="00E169D4" w:rsidRDefault="00A544DB" w:rsidP="00A10C8E">
            <w:pPr>
              <w:jc w:val="center"/>
              <w:rPr>
                <w:rFonts w:ascii="Arial" w:hAnsi="Arial" w:cs="Arial"/>
                <w:b/>
                <w:sz w:val="2"/>
                <w:szCs w:val="2"/>
                <w:lang w:val="es-BO"/>
              </w:rPr>
            </w:pPr>
          </w:p>
        </w:tc>
        <w:tc>
          <w:tcPr>
            <w:tcW w:w="91" w:type="pct"/>
            <w:tcBorders>
              <w:top w:val="nil"/>
              <w:left w:val="nil"/>
              <w:bottom w:val="nil"/>
              <w:right w:val="nil"/>
            </w:tcBorders>
            <w:vAlign w:val="center"/>
          </w:tcPr>
          <w:p w14:paraId="17850EAB" w14:textId="77777777" w:rsidR="00A544DB" w:rsidRPr="00E169D4" w:rsidRDefault="00A544DB" w:rsidP="00A10C8E">
            <w:pPr>
              <w:jc w:val="center"/>
              <w:rPr>
                <w:rFonts w:ascii="Arial" w:hAnsi="Arial" w:cs="Arial"/>
                <w:b/>
                <w:sz w:val="2"/>
                <w:szCs w:val="2"/>
                <w:lang w:val="es-BO"/>
              </w:rPr>
            </w:pPr>
          </w:p>
        </w:tc>
        <w:tc>
          <w:tcPr>
            <w:tcW w:w="3010" w:type="pct"/>
            <w:gridSpan w:val="16"/>
            <w:tcBorders>
              <w:top w:val="nil"/>
              <w:left w:val="nil"/>
              <w:bottom w:val="nil"/>
            </w:tcBorders>
            <w:vAlign w:val="center"/>
          </w:tcPr>
          <w:p w14:paraId="66906759" w14:textId="77777777" w:rsidR="00A544DB" w:rsidRPr="00E169D4" w:rsidRDefault="00A544DB" w:rsidP="00A10C8E">
            <w:pPr>
              <w:jc w:val="center"/>
              <w:rPr>
                <w:rFonts w:ascii="Arial" w:hAnsi="Arial" w:cs="Arial"/>
                <w:b/>
                <w:sz w:val="8"/>
                <w:szCs w:val="2"/>
                <w:lang w:val="es-BO"/>
              </w:rPr>
            </w:pPr>
          </w:p>
        </w:tc>
      </w:tr>
      <w:tr w:rsidR="00E169D4" w:rsidRPr="00E169D4" w14:paraId="444F3428" w14:textId="77777777" w:rsidTr="00A62137">
        <w:trPr>
          <w:jc w:val="center"/>
        </w:trPr>
        <w:tc>
          <w:tcPr>
            <w:tcW w:w="1990" w:type="pct"/>
            <w:gridSpan w:val="6"/>
            <w:tcBorders>
              <w:top w:val="nil"/>
              <w:left w:val="single" w:sz="12" w:space="0" w:color="auto"/>
              <w:bottom w:val="nil"/>
              <w:right w:val="single" w:sz="4" w:space="0" w:color="auto"/>
            </w:tcBorders>
            <w:tcMar>
              <w:left w:w="0" w:type="dxa"/>
              <w:right w:w="85" w:type="dxa"/>
            </w:tcMar>
            <w:vAlign w:val="center"/>
          </w:tcPr>
          <w:p w14:paraId="077DD68B" w14:textId="577BAD3A" w:rsidR="00E97C44" w:rsidRPr="00E169D4" w:rsidRDefault="00E97C44" w:rsidP="00E97C44">
            <w:pPr>
              <w:jc w:val="right"/>
              <w:rPr>
                <w:rFonts w:ascii="Arial" w:hAnsi="Arial" w:cs="Arial"/>
                <w:sz w:val="16"/>
                <w:szCs w:val="16"/>
                <w:lang w:val="es-BO"/>
              </w:rPr>
            </w:pPr>
            <w:r w:rsidRPr="00E169D4">
              <w:rPr>
                <w:rFonts w:ascii="Arial" w:hAnsi="Arial" w:cs="Arial"/>
                <w:b/>
                <w:sz w:val="16"/>
                <w:szCs w:val="16"/>
                <w:lang w:val="es-BO"/>
              </w:rPr>
              <w:t>Número de Registro Profesional:</w:t>
            </w:r>
          </w:p>
        </w:tc>
        <w:tc>
          <w:tcPr>
            <w:tcW w:w="792" w:type="pct"/>
            <w:gridSpan w:val="3"/>
            <w:tcBorders>
              <w:left w:val="single" w:sz="4" w:space="0" w:color="auto"/>
              <w:bottom w:val="single" w:sz="4" w:space="0" w:color="auto"/>
              <w:right w:val="single" w:sz="4" w:space="0" w:color="auto"/>
            </w:tcBorders>
            <w:shd w:val="clear" w:color="auto" w:fill="DBE5F1" w:themeFill="accent1" w:themeFillTint="33"/>
            <w:vAlign w:val="center"/>
          </w:tcPr>
          <w:p w14:paraId="019C3C89" w14:textId="77777777" w:rsidR="00E97C44" w:rsidRPr="00E169D4" w:rsidRDefault="00E97C44" w:rsidP="00A10C8E">
            <w:pPr>
              <w:rPr>
                <w:rFonts w:ascii="Arial" w:hAnsi="Arial" w:cs="Arial"/>
                <w:sz w:val="16"/>
                <w:szCs w:val="16"/>
                <w:lang w:val="es-BO"/>
              </w:rPr>
            </w:pPr>
          </w:p>
        </w:tc>
        <w:tc>
          <w:tcPr>
            <w:tcW w:w="2218" w:type="pct"/>
            <w:gridSpan w:val="13"/>
            <w:tcBorders>
              <w:top w:val="nil"/>
              <w:left w:val="single" w:sz="4" w:space="0" w:color="auto"/>
              <w:bottom w:val="nil"/>
            </w:tcBorders>
            <w:shd w:val="clear" w:color="auto" w:fill="FFFFFF"/>
            <w:vAlign w:val="center"/>
          </w:tcPr>
          <w:p w14:paraId="61CB036C" w14:textId="77777777" w:rsidR="00E97C44" w:rsidRPr="00E169D4" w:rsidRDefault="00E97C44" w:rsidP="00A10C8E">
            <w:pPr>
              <w:rPr>
                <w:rFonts w:ascii="Arial" w:hAnsi="Arial" w:cs="Arial"/>
                <w:sz w:val="16"/>
                <w:szCs w:val="16"/>
                <w:lang w:val="es-BO"/>
              </w:rPr>
            </w:pPr>
          </w:p>
        </w:tc>
      </w:tr>
      <w:tr w:rsidR="00E169D4" w:rsidRPr="00E169D4" w14:paraId="17435CFB" w14:textId="77777777" w:rsidTr="00A62137">
        <w:trPr>
          <w:jc w:val="center"/>
        </w:trPr>
        <w:tc>
          <w:tcPr>
            <w:tcW w:w="1809" w:type="pct"/>
            <w:gridSpan w:val="4"/>
            <w:tcBorders>
              <w:top w:val="nil"/>
              <w:left w:val="single" w:sz="12" w:space="0" w:color="auto"/>
              <w:bottom w:val="single" w:sz="12" w:space="0" w:color="auto"/>
              <w:right w:val="nil"/>
            </w:tcBorders>
            <w:tcMar>
              <w:left w:w="0" w:type="dxa"/>
              <w:right w:w="0" w:type="dxa"/>
            </w:tcMar>
            <w:vAlign w:val="center"/>
          </w:tcPr>
          <w:p w14:paraId="2D90B361" w14:textId="77777777" w:rsidR="00A544DB" w:rsidRPr="00E169D4" w:rsidRDefault="00A544DB" w:rsidP="00A10C8E">
            <w:pPr>
              <w:jc w:val="right"/>
              <w:rPr>
                <w:rFonts w:ascii="Arial" w:hAnsi="Arial" w:cs="Arial"/>
                <w:b/>
                <w:sz w:val="2"/>
                <w:szCs w:val="2"/>
                <w:lang w:val="es-BO"/>
              </w:rPr>
            </w:pPr>
          </w:p>
        </w:tc>
        <w:tc>
          <w:tcPr>
            <w:tcW w:w="90" w:type="pct"/>
            <w:tcBorders>
              <w:top w:val="nil"/>
              <w:left w:val="nil"/>
              <w:bottom w:val="single" w:sz="12" w:space="0" w:color="auto"/>
              <w:right w:val="nil"/>
            </w:tcBorders>
            <w:vAlign w:val="center"/>
          </w:tcPr>
          <w:p w14:paraId="233E69B4" w14:textId="77777777" w:rsidR="00A544DB" w:rsidRPr="00E169D4" w:rsidRDefault="00A544DB" w:rsidP="00A10C8E">
            <w:pPr>
              <w:jc w:val="center"/>
              <w:rPr>
                <w:rFonts w:ascii="Arial" w:hAnsi="Arial" w:cs="Arial"/>
                <w:b/>
                <w:sz w:val="2"/>
                <w:szCs w:val="2"/>
                <w:lang w:val="es-BO"/>
              </w:rPr>
            </w:pPr>
          </w:p>
        </w:tc>
        <w:tc>
          <w:tcPr>
            <w:tcW w:w="91" w:type="pct"/>
            <w:tcBorders>
              <w:top w:val="nil"/>
              <w:left w:val="nil"/>
              <w:bottom w:val="single" w:sz="12" w:space="0" w:color="auto"/>
              <w:right w:val="nil"/>
            </w:tcBorders>
            <w:vAlign w:val="center"/>
          </w:tcPr>
          <w:p w14:paraId="2C69F396" w14:textId="77777777" w:rsidR="00A544DB" w:rsidRPr="00E169D4" w:rsidRDefault="00A544DB" w:rsidP="00A10C8E">
            <w:pPr>
              <w:rPr>
                <w:rFonts w:ascii="Arial" w:hAnsi="Arial" w:cs="Arial"/>
                <w:sz w:val="2"/>
                <w:szCs w:val="2"/>
                <w:lang w:val="es-BO"/>
              </w:rPr>
            </w:pPr>
          </w:p>
        </w:tc>
        <w:tc>
          <w:tcPr>
            <w:tcW w:w="3010" w:type="pct"/>
            <w:gridSpan w:val="16"/>
            <w:tcBorders>
              <w:top w:val="nil"/>
              <w:left w:val="nil"/>
              <w:bottom w:val="single" w:sz="12" w:space="0" w:color="auto"/>
            </w:tcBorders>
            <w:vAlign w:val="center"/>
          </w:tcPr>
          <w:p w14:paraId="77B2891F" w14:textId="77777777" w:rsidR="00A544DB" w:rsidRPr="00E169D4" w:rsidRDefault="00A544DB" w:rsidP="00A10C8E">
            <w:pPr>
              <w:rPr>
                <w:rFonts w:ascii="Arial" w:hAnsi="Arial" w:cs="Arial"/>
                <w:sz w:val="8"/>
                <w:szCs w:val="2"/>
                <w:lang w:val="es-BO"/>
              </w:rPr>
            </w:pPr>
          </w:p>
        </w:tc>
      </w:tr>
      <w:tr w:rsidR="00E169D4" w:rsidRPr="00E169D4" w14:paraId="665E4D51" w14:textId="77777777" w:rsidTr="00654D6E">
        <w:tblPrEx>
          <w:jc w:val="left"/>
        </w:tblPrEx>
        <w:trPr>
          <w:trHeight w:val="284"/>
        </w:trPr>
        <w:tc>
          <w:tcPr>
            <w:tcW w:w="5000" w:type="pct"/>
            <w:gridSpan w:val="22"/>
            <w:tcBorders>
              <w:top w:val="single" w:sz="12" w:space="0" w:color="auto"/>
              <w:bottom w:val="single" w:sz="12" w:space="0" w:color="auto"/>
            </w:tcBorders>
            <w:shd w:val="clear" w:color="auto" w:fill="244061" w:themeFill="accent1" w:themeFillShade="80"/>
            <w:vAlign w:val="center"/>
          </w:tcPr>
          <w:p w14:paraId="17A66ADD" w14:textId="77777777" w:rsidR="00A544DB" w:rsidRPr="00E169D4" w:rsidRDefault="00A544DB" w:rsidP="00E97C44">
            <w:pPr>
              <w:jc w:val="center"/>
              <w:rPr>
                <w:rFonts w:ascii="Arial" w:hAnsi="Arial" w:cs="Arial"/>
                <w:b/>
                <w:sz w:val="16"/>
                <w:szCs w:val="16"/>
                <w:lang w:val="es-BO"/>
              </w:rPr>
            </w:pPr>
            <w:r w:rsidRPr="00E169D4">
              <w:rPr>
                <w:rFonts w:ascii="Arial" w:hAnsi="Arial" w:cs="Arial"/>
                <w:b/>
                <w:sz w:val="16"/>
                <w:szCs w:val="16"/>
                <w:lang w:val="es-BO"/>
              </w:rPr>
              <w:t>EXPERIENCIA GENERAL</w:t>
            </w:r>
          </w:p>
        </w:tc>
      </w:tr>
      <w:tr w:rsidR="00E169D4" w:rsidRPr="00E169D4" w14:paraId="40C22204" w14:textId="77777777" w:rsidTr="00A62137">
        <w:tblPrEx>
          <w:jc w:val="left"/>
        </w:tblPrEx>
        <w:trPr>
          <w:trHeight w:val="243"/>
        </w:trPr>
        <w:tc>
          <w:tcPr>
            <w:tcW w:w="106" w:type="pct"/>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AC8FCA2"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N°</w:t>
            </w:r>
          </w:p>
        </w:tc>
        <w:tc>
          <w:tcPr>
            <w:tcW w:w="938" w:type="pct"/>
            <w:vMerge w:val="restart"/>
            <w:tcBorders>
              <w:top w:val="single" w:sz="12" w:space="0" w:color="auto"/>
              <w:left w:val="single" w:sz="4" w:space="0" w:color="auto"/>
              <w:right w:val="single" w:sz="4" w:space="0" w:color="auto"/>
            </w:tcBorders>
            <w:shd w:val="clear" w:color="auto" w:fill="DBE5F1" w:themeFill="accent1" w:themeFillTint="33"/>
            <w:vAlign w:val="center"/>
          </w:tcPr>
          <w:p w14:paraId="1B90B563"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EMPRESA / ENTIDAD</w:t>
            </w:r>
          </w:p>
        </w:tc>
        <w:tc>
          <w:tcPr>
            <w:tcW w:w="1011" w:type="pct"/>
            <w:gridSpan w:val="5"/>
            <w:vMerge w:val="restart"/>
            <w:tcBorders>
              <w:top w:val="single" w:sz="12" w:space="0" w:color="auto"/>
              <w:left w:val="single" w:sz="4" w:space="0" w:color="auto"/>
              <w:right w:val="single" w:sz="4" w:space="0" w:color="auto"/>
            </w:tcBorders>
            <w:shd w:val="clear" w:color="auto" w:fill="DBE5F1" w:themeFill="accent1" w:themeFillTint="33"/>
            <w:vAlign w:val="center"/>
          </w:tcPr>
          <w:p w14:paraId="198B44F9"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OBJETO DE LA OBRA</w:t>
            </w:r>
          </w:p>
        </w:tc>
        <w:tc>
          <w:tcPr>
            <w:tcW w:w="849" w:type="pct"/>
            <w:gridSpan w:val="6"/>
            <w:vMerge w:val="restart"/>
            <w:tcBorders>
              <w:top w:val="single" w:sz="12" w:space="0" w:color="auto"/>
              <w:left w:val="single" w:sz="4" w:space="0" w:color="auto"/>
              <w:right w:val="single" w:sz="4" w:space="0" w:color="auto"/>
            </w:tcBorders>
            <w:shd w:val="clear" w:color="auto" w:fill="DBE5F1" w:themeFill="accent1" w:themeFillTint="33"/>
            <w:vAlign w:val="center"/>
          </w:tcPr>
          <w:p w14:paraId="0EE1CC2B"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MONTO DE LA OBRA (Bs.)</w:t>
            </w:r>
          </w:p>
        </w:tc>
        <w:tc>
          <w:tcPr>
            <w:tcW w:w="713" w:type="pct"/>
            <w:vMerge w:val="restart"/>
            <w:tcBorders>
              <w:top w:val="single" w:sz="12" w:space="0" w:color="auto"/>
              <w:left w:val="single" w:sz="4" w:space="0" w:color="auto"/>
              <w:right w:val="single" w:sz="4" w:space="0" w:color="auto"/>
            </w:tcBorders>
            <w:shd w:val="clear" w:color="auto" w:fill="DBE5F1" w:themeFill="accent1" w:themeFillTint="33"/>
            <w:vAlign w:val="center"/>
          </w:tcPr>
          <w:p w14:paraId="07623A95"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CARGO</w:t>
            </w:r>
          </w:p>
        </w:tc>
        <w:tc>
          <w:tcPr>
            <w:tcW w:w="1382" w:type="pct"/>
            <w:gridSpan w:val="8"/>
            <w:tcBorders>
              <w:top w:val="single" w:sz="12" w:space="0" w:color="auto"/>
              <w:left w:val="single" w:sz="4" w:space="0" w:color="auto"/>
              <w:bottom w:val="single" w:sz="4" w:space="0" w:color="auto"/>
            </w:tcBorders>
            <w:shd w:val="clear" w:color="auto" w:fill="DBE5F1" w:themeFill="accent1" w:themeFillTint="33"/>
            <w:vAlign w:val="center"/>
          </w:tcPr>
          <w:p w14:paraId="5E6E1901"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FECHA (</w:t>
            </w:r>
            <w:r w:rsidR="003602C3" w:rsidRPr="00E169D4">
              <w:rPr>
                <w:rFonts w:ascii="Arial" w:hAnsi="Arial" w:cs="Arial"/>
                <w:sz w:val="16"/>
                <w:szCs w:val="16"/>
                <w:lang w:val="es-BO"/>
              </w:rPr>
              <w:t>Día/</w:t>
            </w:r>
            <w:r w:rsidRPr="00E169D4">
              <w:rPr>
                <w:rFonts w:ascii="Arial" w:hAnsi="Arial" w:cs="Arial"/>
                <w:sz w:val="16"/>
                <w:szCs w:val="16"/>
                <w:lang w:val="es-BO"/>
              </w:rPr>
              <w:t>Mes/Año)</w:t>
            </w:r>
          </w:p>
        </w:tc>
      </w:tr>
      <w:tr w:rsidR="00E169D4" w:rsidRPr="00E169D4" w14:paraId="61C050EC" w14:textId="77777777" w:rsidTr="00A62137">
        <w:tblPrEx>
          <w:jc w:val="left"/>
        </w:tblPrEx>
        <w:trPr>
          <w:trHeight w:val="243"/>
        </w:trPr>
        <w:tc>
          <w:tcPr>
            <w:tcW w:w="106" w:type="pct"/>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29FC772" w14:textId="77777777" w:rsidR="00A776E6" w:rsidRPr="00E169D4" w:rsidRDefault="00A776E6" w:rsidP="00E97C44">
            <w:pPr>
              <w:jc w:val="center"/>
              <w:rPr>
                <w:rFonts w:ascii="Arial" w:hAnsi="Arial" w:cs="Arial"/>
                <w:sz w:val="16"/>
                <w:szCs w:val="16"/>
                <w:lang w:val="es-BO"/>
              </w:rPr>
            </w:pPr>
          </w:p>
        </w:tc>
        <w:tc>
          <w:tcPr>
            <w:tcW w:w="938" w:type="pct"/>
            <w:vMerge/>
            <w:tcBorders>
              <w:left w:val="single" w:sz="4" w:space="0" w:color="auto"/>
              <w:bottom w:val="single" w:sz="12" w:space="0" w:color="auto"/>
              <w:right w:val="single" w:sz="4" w:space="0" w:color="auto"/>
            </w:tcBorders>
            <w:shd w:val="clear" w:color="auto" w:fill="DBE5F1" w:themeFill="accent1" w:themeFillTint="33"/>
            <w:vAlign w:val="center"/>
          </w:tcPr>
          <w:p w14:paraId="76B35201" w14:textId="77777777" w:rsidR="00A776E6" w:rsidRPr="00E169D4" w:rsidRDefault="00A776E6" w:rsidP="00E97C44">
            <w:pPr>
              <w:jc w:val="center"/>
              <w:rPr>
                <w:rFonts w:ascii="Arial" w:hAnsi="Arial" w:cs="Arial"/>
                <w:sz w:val="16"/>
                <w:szCs w:val="16"/>
                <w:lang w:val="es-BO"/>
              </w:rPr>
            </w:pPr>
          </w:p>
        </w:tc>
        <w:tc>
          <w:tcPr>
            <w:tcW w:w="1011" w:type="pct"/>
            <w:gridSpan w:val="5"/>
            <w:vMerge/>
            <w:tcBorders>
              <w:left w:val="single" w:sz="4" w:space="0" w:color="auto"/>
              <w:bottom w:val="single" w:sz="12" w:space="0" w:color="auto"/>
              <w:right w:val="single" w:sz="4" w:space="0" w:color="auto"/>
            </w:tcBorders>
            <w:shd w:val="clear" w:color="auto" w:fill="DBE5F1" w:themeFill="accent1" w:themeFillTint="33"/>
            <w:vAlign w:val="center"/>
          </w:tcPr>
          <w:p w14:paraId="585DD84A" w14:textId="77777777" w:rsidR="00A776E6" w:rsidRPr="00E169D4" w:rsidRDefault="00A776E6" w:rsidP="00E97C44">
            <w:pPr>
              <w:jc w:val="center"/>
              <w:rPr>
                <w:rFonts w:ascii="Arial" w:hAnsi="Arial" w:cs="Arial"/>
                <w:sz w:val="16"/>
                <w:szCs w:val="16"/>
                <w:lang w:val="es-BO"/>
              </w:rPr>
            </w:pPr>
          </w:p>
        </w:tc>
        <w:tc>
          <w:tcPr>
            <w:tcW w:w="849" w:type="pct"/>
            <w:gridSpan w:val="6"/>
            <w:vMerge/>
            <w:tcBorders>
              <w:left w:val="single" w:sz="4" w:space="0" w:color="auto"/>
              <w:bottom w:val="single" w:sz="12" w:space="0" w:color="auto"/>
              <w:right w:val="single" w:sz="4" w:space="0" w:color="auto"/>
            </w:tcBorders>
            <w:shd w:val="clear" w:color="auto" w:fill="DBE5F1" w:themeFill="accent1" w:themeFillTint="33"/>
            <w:vAlign w:val="center"/>
          </w:tcPr>
          <w:p w14:paraId="233F6654" w14:textId="77777777" w:rsidR="00A776E6" w:rsidRPr="00E169D4" w:rsidRDefault="00A776E6" w:rsidP="00E97C44">
            <w:pPr>
              <w:jc w:val="center"/>
              <w:rPr>
                <w:rFonts w:ascii="Arial" w:hAnsi="Arial" w:cs="Arial"/>
                <w:sz w:val="16"/>
                <w:szCs w:val="16"/>
                <w:lang w:val="es-BO"/>
              </w:rPr>
            </w:pPr>
          </w:p>
        </w:tc>
        <w:tc>
          <w:tcPr>
            <w:tcW w:w="713" w:type="pct"/>
            <w:vMerge/>
            <w:tcBorders>
              <w:left w:val="single" w:sz="4" w:space="0" w:color="auto"/>
              <w:bottom w:val="single" w:sz="12" w:space="0" w:color="auto"/>
              <w:right w:val="single" w:sz="4" w:space="0" w:color="auto"/>
            </w:tcBorders>
            <w:shd w:val="clear" w:color="auto" w:fill="DBE5F1" w:themeFill="accent1" w:themeFillTint="33"/>
            <w:vAlign w:val="center"/>
          </w:tcPr>
          <w:p w14:paraId="52455704" w14:textId="77777777" w:rsidR="00A776E6" w:rsidRPr="00E169D4" w:rsidRDefault="00A776E6" w:rsidP="00E97C44">
            <w:pPr>
              <w:jc w:val="center"/>
              <w:rPr>
                <w:rFonts w:ascii="Arial" w:hAnsi="Arial" w:cs="Arial"/>
                <w:sz w:val="16"/>
                <w:szCs w:val="16"/>
                <w:lang w:val="es-BO"/>
              </w:rPr>
            </w:pPr>
          </w:p>
        </w:tc>
        <w:tc>
          <w:tcPr>
            <w:tcW w:w="619" w:type="pct"/>
            <w:gridSpan w:val="4"/>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49281EA0"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DESDE</w:t>
            </w:r>
          </w:p>
        </w:tc>
        <w:tc>
          <w:tcPr>
            <w:tcW w:w="763" w:type="pct"/>
            <w:gridSpan w:val="4"/>
            <w:tcBorders>
              <w:top w:val="single" w:sz="4" w:space="0" w:color="auto"/>
              <w:left w:val="single" w:sz="4" w:space="0" w:color="auto"/>
              <w:bottom w:val="single" w:sz="12" w:space="0" w:color="auto"/>
            </w:tcBorders>
            <w:shd w:val="clear" w:color="auto" w:fill="DBE5F1" w:themeFill="accent1" w:themeFillTint="33"/>
            <w:vAlign w:val="center"/>
          </w:tcPr>
          <w:p w14:paraId="232BC8BA"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HASTA</w:t>
            </w:r>
          </w:p>
        </w:tc>
      </w:tr>
      <w:tr w:rsidR="00E169D4" w:rsidRPr="00E169D4" w14:paraId="62307423" w14:textId="77777777" w:rsidTr="00A62137">
        <w:tblPrEx>
          <w:jc w:val="left"/>
        </w:tblPrEx>
        <w:trPr>
          <w:trHeight w:val="243"/>
        </w:trPr>
        <w:tc>
          <w:tcPr>
            <w:tcW w:w="106"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ED6745"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1</w:t>
            </w:r>
          </w:p>
        </w:tc>
        <w:tc>
          <w:tcPr>
            <w:tcW w:w="938" w:type="pct"/>
            <w:tcBorders>
              <w:top w:val="single" w:sz="12" w:space="0" w:color="auto"/>
              <w:left w:val="single" w:sz="4" w:space="0" w:color="auto"/>
              <w:bottom w:val="single" w:sz="4" w:space="0" w:color="auto"/>
              <w:right w:val="single" w:sz="4" w:space="0" w:color="auto"/>
            </w:tcBorders>
            <w:shd w:val="clear" w:color="auto" w:fill="FFFFFF"/>
            <w:vAlign w:val="center"/>
          </w:tcPr>
          <w:p w14:paraId="139F8D5F" w14:textId="77777777" w:rsidR="00A776E6" w:rsidRPr="00E169D4" w:rsidRDefault="00A776E6" w:rsidP="00A10C8E">
            <w:pPr>
              <w:jc w:val="center"/>
              <w:rPr>
                <w:rFonts w:ascii="Arial" w:hAnsi="Arial" w:cs="Arial"/>
                <w:sz w:val="16"/>
                <w:szCs w:val="16"/>
                <w:lang w:val="es-BO"/>
              </w:rPr>
            </w:pPr>
          </w:p>
        </w:tc>
        <w:tc>
          <w:tcPr>
            <w:tcW w:w="1011" w:type="pct"/>
            <w:gridSpan w:val="5"/>
            <w:tcBorders>
              <w:top w:val="single" w:sz="12" w:space="0" w:color="auto"/>
              <w:left w:val="single" w:sz="4" w:space="0" w:color="auto"/>
              <w:bottom w:val="single" w:sz="4" w:space="0" w:color="auto"/>
              <w:right w:val="single" w:sz="4" w:space="0" w:color="auto"/>
            </w:tcBorders>
            <w:shd w:val="clear" w:color="auto" w:fill="FFFFFF"/>
            <w:vAlign w:val="center"/>
          </w:tcPr>
          <w:p w14:paraId="6AFF3E0A" w14:textId="77777777" w:rsidR="00A776E6" w:rsidRPr="00E169D4" w:rsidRDefault="00A776E6" w:rsidP="00A10C8E">
            <w:pPr>
              <w:jc w:val="center"/>
              <w:rPr>
                <w:rFonts w:ascii="Arial" w:hAnsi="Arial" w:cs="Arial"/>
                <w:sz w:val="16"/>
                <w:szCs w:val="16"/>
                <w:lang w:val="es-BO"/>
              </w:rPr>
            </w:pPr>
          </w:p>
        </w:tc>
        <w:tc>
          <w:tcPr>
            <w:tcW w:w="849" w:type="pct"/>
            <w:gridSpan w:val="6"/>
            <w:tcBorders>
              <w:top w:val="single" w:sz="12" w:space="0" w:color="auto"/>
              <w:left w:val="single" w:sz="4" w:space="0" w:color="auto"/>
              <w:bottom w:val="single" w:sz="4" w:space="0" w:color="auto"/>
              <w:right w:val="single" w:sz="4" w:space="0" w:color="auto"/>
            </w:tcBorders>
            <w:shd w:val="clear" w:color="auto" w:fill="FFFFFF"/>
            <w:vAlign w:val="center"/>
          </w:tcPr>
          <w:p w14:paraId="5CFBFF3D" w14:textId="77777777" w:rsidR="00A776E6" w:rsidRPr="00E169D4" w:rsidRDefault="00A776E6" w:rsidP="00A10C8E">
            <w:pPr>
              <w:jc w:val="center"/>
              <w:rPr>
                <w:rFonts w:ascii="Arial" w:hAnsi="Arial" w:cs="Arial"/>
                <w:sz w:val="16"/>
                <w:szCs w:val="16"/>
                <w:lang w:val="es-BO"/>
              </w:rPr>
            </w:pPr>
          </w:p>
        </w:tc>
        <w:tc>
          <w:tcPr>
            <w:tcW w:w="713" w:type="pct"/>
            <w:tcBorders>
              <w:top w:val="single" w:sz="12" w:space="0" w:color="auto"/>
              <w:left w:val="single" w:sz="4" w:space="0" w:color="auto"/>
              <w:bottom w:val="single" w:sz="4" w:space="0" w:color="auto"/>
              <w:right w:val="single" w:sz="4" w:space="0" w:color="auto"/>
            </w:tcBorders>
            <w:shd w:val="clear" w:color="auto" w:fill="FFFFFF"/>
            <w:vAlign w:val="center"/>
          </w:tcPr>
          <w:p w14:paraId="4A7BBFDF" w14:textId="77777777" w:rsidR="00A776E6" w:rsidRPr="00E169D4" w:rsidRDefault="00A776E6" w:rsidP="00A10C8E">
            <w:pPr>
              <w:jc w:val="center"/>
              <w:rPr>
                <w:rFonts w:ascii="Arial" w:hAnsi="Arial" w:cs="Arial"/>
                <w:sz w:val="16"/>
                <w:szCs w:val="16"/>
                <w:lang w:val="es-BO"/>
              </w:rPr>
            </w:pPr>
          </w:p>
        </w:tc>
        <w:tc>
          <w:tcPr>
            <w:tcW w:w="619"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087C9965" w14:textId="77777777" w:rsidR="00A776E6" w:rsidRPr="00E169D4" w:rsidRDefault="00A776E6" w:rsidP="00A10C8E">
            <w:pPr>
              <w:jc w:val="center"/>
              <w:rPr>
                <w:rFonts w:ascii="Arial" w:hAnsi="Arial" w:cs="Arial"/>
                <w:sz w:val="16"/>
                <w:szCs w:val="16"/>
                <w:lang w:val="es-BO"/>
              </w:rPr>
            </w:pPr>
          </w:p>
        </w:tc>
        <w:tc>
          <w:tcPr>
            <w:tcW w:w="763" w:type="pct"/>
            <w:gridSpan w:val="4"/>
            <w:tcBorders>
              <w:top w:val="single" w:sz="12" w:space="0" w:color="auto"/>
              <w:left w:val="single" w:sz="4" w:space="0" w:color="auto"/>
              <w:bottom w:val="single" w:sz="4" w:space="0" w:color="auto"/>
            </w:tcBorders>
            <w:shd w:val="clear" w:color="auto" w:fill="FFFFFF"/>
            <w:vAlign w:val="center"/>
          </w:tcPr>
          <w:p w14:paraId="2F1560D4" w14:textId="77777777" w:rsidR="00A776E6" w:rsidRPr="00E169D4" w:rsidRDefault="00A776E6" w:rsidP="00A10C8E">
            <w:pPr>
              <w:jc w:val="center"/>
              <w:rPr>
                <w:rFonts w:ascii="Arial" w:hAnsi="Arial" w:cs="Arial"/>
                <w:sz w:val="16"/>
                <w:szCs w:val="16"/>
                <w:lang w:val="es-BO"/>
              </w:rPr>
            </w:pPr>
          </w:p>
        </w:tc>
      </w:tr>
      <w:tr w:rsidR="00E169D4" w:rsidRPr="00E169D4" w14:paraId="2D9E7CE1" w14:textId="77777777" w:rsidTr="00A62137">
        <w:tblPrEx>
          <w:jc w:val="left"/>
        </w:tblPrEx>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E45BB9"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2</w:t>
            </w:r>
          </w:p>
        </w:tc>
        <w:tc>
          <w:tcPr>
            <w:tcW w:w="938" w:type="pct"/>
            <w:tcBorders>
              <w:top w:val="single" w:sz="4" w:space="0" w:color="auto"/>
              <w:left w:val="single" w:sz="4" w:space="0" w:color="auto"/>
              <w:bottom w:val="single" w:sz="4" w:space="0" w:color="auto"/>
              <w:right w:val="single" w:sz="4" w:space="0" w:color="auto"/>
            </w:tcBorders>
            <w:shd w:val="clear" w:color="auto" w:fill="FFFFFF"/>
            <w:vAlign w:val="center"/>
          </w:tcPr>
          <w:p w14:paraId="0E9FAF76" w14:textId="77777777" w:rsidR="00A776E6" w:rsidRPr="00E169D4" w:rsidRDefault="00A776E6" w:rsidP="00A10C8E">
            <w:pPr>
              <w:jc w:val="center"/>
              <w:rPr>
                <w:rFonts w:ascii="Arial" w:hAnsi="Arial" w:cs="Arial"/>
                <w:sz w:val="16"/>
                <w:szCs w:val="16"/>
                <w:lang w:val="es-BO"/>
              </w:rPr>
            </w:pPr>
          </w:p>
        </w:tc>
        <w:tc>
          <w:tcPr>
            <w:tcW w:w="1011"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1F1B0109" w14:textId="77777777" w:rsidR="00A776E6" w:rsidRPr="00E169D4" w:rsidRDefault="00A776E6" w:rsidP="00A10C8E">
            <w:pPr>
              <w:jc w:val="center"/>
              <w:rPr>
                <w:rFonts w:ascii="Arial" w:hAnsi="Arial" w:cs="Arial"/>
                <w:sz w:val="16"/>
                <w:szCs w:val="16"/>
                <w:lang w:val="es-BO"/>
              </w:rPr>
            </w:pPr>
          </w:p>
        </w:tc>
        <w:tc>
          <w:tcPr>
            <w:tcW w:w="849"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6A036E77" w14:textId="77777777" w:rsidR="00A776E6" w:rsidRPr="00E169D4" w:rsidRDefault="00A776E6" w:rsidP="00A10C8E">
            <w:pPr>
              <w:jc w:val="center"/>
              <w:rPr>
                <w:rFonts w:ascii="Arial" w:hAnsi="Arial" w:cs="Arial"/>
                <w:sz w:val="16"/>
                <w:szCs w:val="16"/>
                <w:lang w:val="es-BO"/>
              </w:rPr>
            </w:pP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14:paraId="20B1ADEA" w14:textId="77777777" w:rsidR="00A776E6" w:rsidRPr="00E169D4" w:rsidRDefault="00A776E6" w:rsidP="00A10C8E">
            <w:pPr>
              <w:jc w:val="center"/>
              <w:rPr>
                <w:rFonts w:ascii="Arial" w:hAnsi="Arial" w:cs="Arial"/>
                <w:sz w:val="16"/>
                <w:szCs w:val="16"/>
                <w:lang w:val="es-BO"/>
              </w:rPr>
            </w:pPr>
          </w:p>
        </w:tc>
        <w:tc>
          <w:tcPr>
            <w:tcW w:w="61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B69A5F3" w14:textId="77777777" w:rsidR="00A776E6" w:rsidRPr="00E169D4" w:rsidRDefault="00A776E6" w:rsidP="00A10C8E">
            <w:pPr>
              <w:jc w:val="center"/>
              <w:rPr>
                <w:rFonts w:ascii="Arial" w:hAnsi="Arial" w:cs="Arial"/>
                <w:sz w:val="16"/>
                <w:szCs w:val="16"/>
                <w:lang w:val="es-BO"/>
              </w:rPr>
            </w:pPr>
          </w:p>
        </w:tc>
        <w:tc>
          <w:tcPr>
            <w:tcW w:w="763" w:type="pct"/>
            <w:gridSpan w:val="4"/>
            <w:tcBorders>
              <w:top w:val="single" w:sz="4" w:space="0" w:color="auto"/>
              <w:left w:val="single" w:sz="4" w:space="0" w:color="auto"/>
              <w:bottom w:val="single" w:sz="4" w:space="0" w:color="auto"/>
            </w:tcBorders>
            <w:shd w:val="clear" w:color="auto" w:fill="FFFFFF"/>
            <w:vAlign w:val="center"/>
          </w:tcPr>
          <w:p w14:paraId="7F10411A" w14:textId="77777777" w:rsidR="00A776E6" w:rsidRPr="00E169D4" w:rsidRDefault="00A776E6" w:rsidP="00A10C8E">
            <w:pPr>
              <w:jc w:val="center"/>
              <w:rPr>
                <w:rFonts w:ascii="Arial" w:hAnsi="Arial" w:cs="Arial"/>
                <w:sz w:val="16"/>
                <w:szCs w:val="16"/>
                <w:lang w:val="es-BO"/>
              </w:rPr>
            </w:pPr>
          </w:p>
        </w:tc>
      </w:tr>
      <w:tr w:rsidR="00E169D4" w:rsidRPr="00E169D4" w14:paraId="24DB3A3D" w14:textId="77777777" w:rsidTr="00A62137">
        <w:tblPrEx>
          <w:jc w:val="left"/>
        </w:tblPrEx>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299616"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3</w:t>
            </w:r>
          </w:p>
        </w:tc>
        <w:tc>
          <w:tcPr>
            <w:tcW w:w="938" w:type="pct"/>
            <w:tcBorders>
              <w:top w:val="single" w:sz="4" w:space="0" w:color="auto"/>
              <w:left w:val="single" w:sz="4" w:space="0" w:color="auto"/>
              <w:bottom w:val="single" w:sz="4" w:space="0" w:color="auto"/>
              <w:right w:val="single" w:sz="4" w:space="0" w:color="auto"/>
            </w:tcBorders>
            <w:shd w:val="clear" w:color="auto" w:fill="FFFFFF"/>
            <w:vAlign w:val="center"/>
          </w:tcPr>
          <w:p w14:paraId="3A6F955F" w14:textId="77777777" w:rsidR="00A776E6" w:rsidRPr="00E169D4" w:rsidRDefault="00A776E6" w:rsidP="00A10C8E">
            <w:pPr>
              <w:jc w:val="center"/>
              <w:rPr>
                <w:rFonts w:ascii="Arial" w:hAnsi="Arial" w:cs="Arial"/>
                <w:sz w:val="16"/>
                <w:szCs w:val="16"/>
                <w:lang w:val="es-BO"/>
              </w:rPr>
            </w:pPr>
          </w:p>
        </w:tc>
        <w:tc>
          <w:tcPr>
            <w:tcW w:w="1011"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65C22D02" w14:textId="77777777" w:rsidR="00A776E6" w:rsidRPr="00E169D4" w:rsidRDefault="00A776E6" w:rsidP="00A10C8E">
            <w:pPr>
              <w:jc w:val="center"/>
              <w:rPr>
                <w:rFonts w:ascii="Arial" w:hAnsi="Arial" w:cs="Arial"/>
                <w:sz w:val="16"/>
                <w:szCs w:val="16"/>
                <w:lang w:val="es-BO"/>
              </w:rPr>
            </w:pPr>
          </w:p>
        </w:tc>
        <w:tc>
          <w:tcPr>
            <w:tcW w:w="849"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65459B36" w14:textId="77777777" w:rsidR="00A776E6" w:rsidRPr="00E169D4" w:rsidRDefault="00A776E6" w:rsidP="00A10C8E">
            <w:pPr>
              <w:jc w:val="center"/>
              <w:rPr>
                <w:rFonts w:ascii="Arial" w:hAnsi="Arial" w:cs="Arial"/>
                <w:sz w:val="16"/>
                <w:szCs w:val="16"/>
                <w:lang w:val="es-BO"/>
              </w:rPr>
            </w:pP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14:paraId="3A605FA1" w14:textId="77777777" w:rsidR="00A776E6" w:rsidRPr="00E169D4" w:rsidRDefault="00A776E6" w:rsidP="00A10C8E">
            <w:pPr>
              <w:jc w:val="center"/>
              <w:rPr>
                <w:rFonts w:ascii="Arial" w:hAnsi="Arial" w:cs="Arial"/>
                <w:sz w:val="16"/>
                <w:szCs w:val="16"/>
                <w:lang w:val="es-BO"/>
              </w:rPr>
            </w:pPr>
          </w:p>
        </w:tc>
        <w:tc>
          <w:tcPr>
            <w:tcW w:w="61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1E416461" w14:textId="77777777" w:rsidR="00A776E6" w:rsidRPr="00E169D4" w:rsidRDefault="00A776E6" w:rsidP="00A10C8E">
            <w:pPr>
              <w:jc w:val="center"/>
              <w:rPr>
                <w:rFonts w:ascii="Arial" w:hAnsi="Arial" w:cs="Arial"/>
                <w:sz w:val="16"/>
                <w:szCs w:val="16"/>
                <w:lang w:val="es-BO"/>
              </w:rPr>
            </w:pPr>
          </w:p>
        </w:tc>
        <w:tc>
          <w:tcPr>
            <w:tcW w:w="763" w:type="pct"/>
            <w:gridSpan w:val="4"/>
            <w:tcBorders>
              <w:top w:val="single" w:sz="4" w:space="0" w:color="auto"/>
              <w:left w:val="single" w:sz="4" w:space="0" w:color="auto"/>
              <w:bottom w:val="single" w:sz="4" w:space="0" w:color="auto"/>
            </w:tcBorders>
            <w:shd w:val="clear" w:color="auto" w:fill="FFFFFF"/>
            <w:vAlign w:val="center"/>
          </w:tcPr>
          <w:p w14:paraId="4DB49C41" w14:textId="77777777" w:rsidR="00A776E6" w:rsidRPr="00E169D4" w:rsidRDefault="00A776E6" w:rsidP="00A10C8E">
            <w:pPr>
              <w:jc w:val="center"/>
              <w:rPr>
                <w:rFonts w:ascii="Arial" w:hAnsi="Arial" w:cs="Arial"/>
                <w:sz w:val="16"/>
                <w:szCs w:val="16"/>
                <w:lang w:val="es-BO"/>
              </w:rPr>
            </w:pPr>
          </w:p>
        </w:tc>
      </w:tr>
      <w:tr w:rsidR="00E169D4" w:rsidRPr="00E169D4" w14:paraId="678BA73E" w14:textId="77777777" w:rsidTr="00A62137">
        <w:tblPrEx>
          <w:jc w:val="left"/>
        </w:tblPrEx>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55FAB9"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4</w:t>
            </w:r>
          </w:p>
        </w:tc>
        <w:tc>
          <w:tcPr>
            <w:tcW w:w="938" w:type="pct"/>
            <w:tcBorders>
              <w:top w:val="single" w:sz="4" w:space="0" w:color="auto"/>
              <w:left w:val="single" w:sz="4" w:space="0" w:color="auto"/>
              <w:bottom w:val="single" w:sz="4" w:space="0" w:color="auto"/>
              <w:right w:val="single" w:sz="4" w:space="0" w:color="auto"/>
            </w:tcBorders>
            <w:shd w:val="clear" w:color="auto" w:fill="FFFFFF"/>
            <w:vAlign w:val="center"/>
          </w:tcPr>
          <w:p w14:paraId="42804667" w14:textId="77777777" w:rsidR="00A776E6" w:rsidRPr="00E169D4" w:rsidRDefault="00A776E6" w:rsidP="00A10C8E">
            <w:pPr>
              <w:jc w:val="center"/>
              <w:rPr>
                <w:rFonts w:ascii="Arial" w:hAnsi="Arial" w:cs="Arial"/>
                <w:sz w:val="16"/>
                <w:szCs w:val="16"/>
                <w:lang w:val="es-BO"/>
              </w:rPr>
            </w:pPr>
          </w:p>
        </w:tc>
        <w:tc>
          <w:tcPr>
            <w:tcW w:w="1011"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4E19A3ED" w14:textId="77777777" w:rsidR="00A776E6" w:rsidRPr="00E169D4" w:rsidRDefault="00A776E6" w:rsidP="00A10C8E">
            <w:pPr>
              <w:jc w:val="center"/>
              <w:rPr>
                <w:rFonts w:ascii="Arial" w:hAnsi="Arial" w:cs="Arial"/>
                <w:sz w:val="16"/>
                <w:szCs w:val="16"/>
                <w:lang w:val="es-BO"/>
              </w:rPr>
            </w:pPr>
          </w:p>
        </w:tc>
        <w:tc>
          <w:tcPr>
            <w:tcW w:w="849"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48B29204" w14:textId="77777777" w:rsidR="00A776E6" w:rsidRPr="00E169D4" w:rsidRDefault="00A776E6" w:rsidP="00A10C8E">
            <w:pPr>
              <w:jc w:val="center"/>
              <w:rPr>
                <w:rFonts w:ascii="Arial" w:hAnsi="Arial" w:cs="Arial"/>
                <w:sz w:val="16"/>
                <w:szCs w:val="16"/>
                <w:lang w:val="es-BO"/>
              </w:rPr>
            </w:pP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14:paraId="059871E8" w14:textId="77777777" w:rsidR="00A776E6" w:rsidRPr="00E169D4" w:rsidRDefault="00A776E6" w:rsidP="00A10C8E">
            <w:pPr>
              <w:jc w:val="center"/>
              <w:rPr>
                <w:rFonts w:ascii="Arial" w:hAnsi="Arial" w:cs="Arial"/>
                <w:sz w:val="16"/>
                <w:szCs w:val="16"/>
                <w:lang w:val="es-BO"/>
              </w:rPr>
            </w:pPr>
          </w:p>
        </w:tc>
        <w:tc>
          <w:tcPr>
            <w:tcW w:w="61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4568B93" w14:textId="77777777" w:rsidR="00A776E6" w:rsidRPr="00E169D4" w:rsidRDefault="00A776E6" w:rsidP="00A10C8E">
            <w:pPr>
              <w:jc w:val="center"/>
              <w:rPr>
                <w:rFonts w:ascii="Arial" w:hAnsi="Arial" w:cs="Arial"/>
                <w:sz w:val="16"/>
                <w:szCs w:val="16"/>
                <w:lang w:val="es-BO"/>
              </w:rPr>
            </w:pPr>
          </w:p>
        </w:tc>
        <w:tc>
          <w:tcPr>
            <w:tcW w:w="763" w:type="pct"/>
            <w:gridSpan w:val="4"/>
            <w:tcBorders>
              <w:top w:val="single" w:sz="4" w:space="0" w:color="auto"/>
              <w:left w:val="single" w:sz="4" w:space="0" w:color="auto"/>
              <w:bottom w:val="single" w:sz="4" w:space="0" w:color="auto"/>
            </w:tcBorders>
            <w:shd w:val="clear" w:color="auto" w:fill="FFFFFF"/>
            <w:vAlign w:val="center"/>
          </w:tcPr>
          <w:p w14:paraId="47356C61" w14:textId="77777777" w:rsidR="00A776E6" w:rsidRPr="00E169D4" w:rsidRDefault="00A776E6" w:rsidP="00A10C8E">
            <w:pPr>
              <w:jc w:val="center"/>
              <w:rPr>
                <w:rFonts w:ascii="Arial" w:hAnsi="Arial" w:cs="Arial"/>
                <w:sz w:val="16"/>
                <w:szCs w:val="16"/>
                <w:lang w:val="es-BO"/>
              </w:rPr>
            </w:pPr>
          </w:p>
        </w:tc>
      </w:tr>
      <w:tr w:rsidR="00E169D4" w:rsidRPr="00E169D4" w14:paraId="73A777AB" w14:textId="77777777" w:rsidTr="00A62137">
        <w:tblPrEx>
          <w:jc w:val="left"/>
        </w:tblPrEx>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9BE5D7"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w:t>
            </w:r>
          </w:p>
        </w:tc>
        <w:tc>
          <w:tcPr>
            <w:tcW w:w="938" w:type="pct"/>
            <w:tcBorders>
              <w:top w:val="single" w:sz="4" w:space="0" w:color="auto"/>
              <w:left w:val="single" w:sz="4" w:space="0" w:color="auto"/>
              <w:bottom w:val="single" w:sz="4" w:space="0" w:color="auto"/>
              <w:right w:val="single" w:sz="4" w:space="0" w:color="auto"/>
            </w:tcBorders>
            <w:shd w:val="clear" w:color="auto" w:fill="FFFFFF"/>
            <w:vAlign w:val="center"/>
          </w:tcPr>
          <w:p w14:paraId="3ECD4DA9" w14:textId="77777777" w:rsidR="00A776E6" w:rsidRPr="00E169D4" w:rsidRDefault="00A776E6" w:rsidP="00A10C8E">
            <w:pPr>
              <w:jc w:val="center"/>
              <w:rPr>
                <w:rFonts w:ascii="Arial" w:hAnsi="Arial" w:cs="Arial"/>
                <w:sz w:val="16"/>
                <w:szCs w:val="16"/>
                <w:lang w:val="es-BO"/>
              </w:rPr>
            </w:pPr>
          </w:p>
        </w:tc>
        <w:tc>
          <w:tcPr>
            <w:tcW w:w="1011"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65291D3D" w14:textId="77777777" w:rsidR="00A776E6" w:rsidRPr="00E169D4" w:rsidRDefault="00A776E6" w:rsidP="00A10C8E">
            <w:pPr>
              <w:jc w:val="center"/>
              <w:rPr>
                <w:rFonts w:ascii="Arial" w:hAnsi="Arial" w:cs="Arial"/>
                <w:sz w:val="16"/>
                <w:szCs w:val="16"/>
                <w:lang w:val="es-BO"/>
              </w:rPr>
            </w:pPr>
          </w:p>
        </w:tc>
        <w:tc>
          <w:tcPr>
            <w:tcW w:w="849"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7553ACFC" w14:textId="77777777" w:rsidR="00A776E6" w:rsidRPr="00E169D4" w:rsidRDefault="00A776E6" w:rsidP="00A10C8E">
            <w:pPr>
              <w:jc w:val="center"/>
              <w:rPr>
                <w:rFonts w:ascii="Arial" w:hAnsi="Arial" w:cs="Arial"/>
                <w:sz w:val="16"/>
                <w:szCs w:val="16"/>
                <w:lang w:val="es-BO"/>
              </w:rPr>
            </w:pP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14:paraId="26203B1B" w14:textId="77777777" w:rsidR="00A776E6" w:rsidRPr="00E169D4" w:rsidRDefault="00A776E6" w:rsidP="00A10C8E">
            <w:pPr>
              <w:jc w:val="center"/>
              <w:rPr>
                <w:rFonts w:ascii="Arial" w:hAnsi="Arial" w:cs="Arial"/>
                <w:sz w:val="16"/>
                <w:szCs w:val="16"/>
                <w:lang w:val="es-BO"/>
              </w:rPr>
            </w:pPr>
          </w:p>
        </w:tc>
        <w:tc>
          <w:tcPr>
            <w:tcW w:w="61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D884284" w14:textId="77777777" w:rsidR="00A776E6" w:rsidRPr="00E169D4" w:rsidRDefault="00A776E6" w:rsidP="00A10C8E">
            <w:pPr>
              <w:jc w:val="center"/>
              <w:rPr>
                <w:rFonts w:ascii="Arial" w:hAnsi="Arial" w:cs="Arial"/>
                <w:sz w:val="16"/>
                <w:szCs w:val="16"/>
                <w:lang w:val="es-BO"/>
              </w:rPr>
            </w:pPr>
          </w:p>
        </w:tc>
        <w:tc>
          <w:tcPr>
            <w:tcW w:w="763" w:type="pct"/>
            <w:gridSpan w:val="4"/>
            <w:tcBorders>
              <w:top w:val="single" w:sz="4" w:space="0" w:color="auto"/>
              <w:left w:val="single" w:sz="4" w:space="0" w:color="auto"/>
              <w:bottom w:val="single" w:sz="4" w:space="0" w:color="auto"/>
            </w:tcBorders>
            <w:shd w:val="clear" w:color="auto" w:fill="FFFFFF"/>
            <w:vAlign w:val="center"/>
          </w:tcPr>
          <w:p w14:paraId="2F6C9546" w14:textId="77777777" w:rsidR="00A776E6" w:rsidRPr="00E169D4" w:rsidRDefault="00A776E6" w:rsidP="00A10C8E">
            <w:pPr>
              <w:jc w:val="center"/>
              <w:rPr>
                <w:rFonts w:ascii="Arial" w:hAnsi="Arial" w:cs="Arial"/>
                <w:sz w:val="16"/>
                <w:szCs w:val="16"/>
                <w:lang w:val="es-BO"/>
              </w:rPr>
            </w:pPr>
          </w:p>
        </w:tc>
      </w:tr>
      <w:tr w:rsidR="00E169D4" w:rsidRPr="00E169D4" w14:paraId="1E7D34A7" w14:textId="77777777" w:rsidTr="00A62137">
        <w:tblPrEx>
          <w:jc w:val="left"/>
        </w:tblPrEx>
        <w:trPr>
          <w:trHeight w:val="243"/>
        </w:trPr>
        <w:tc>
          <w:tcPr>
            <w:tcW w:w="106"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AA6C1C5"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N</w:t>
            </w:r>
          </w:p>
        </w:tc>
        <w:tc>
          <w:tcPr>
            <w:tcW w:w="938" w:type="pct"/>
            <w:tcBorders>
              <w:top w:val="single" w:sz="4" w:space="0" w:color="auto"/>
              <w:left w:val="single" w:sz="4" w:space="0" w:color="auto"/>
              <w:bottom w:val="single" w:sz="12" w:space="0" w:color="auto"/>
              <w:right w:val="single" w:sz="4" w:space="0" w:color="auto"/>
            </w:tcBorders>
            <w:shd w:val="clear" w:color="auto" w:fill="FFFFFF"/>
            <w:vAlign w:val="center"/>
          </w:tcPr>
          <w:p w14:paraId="6A649D12" w14:textId="77777777" w:rsidR="00A776E6" w:rsidRPr="00E169D4" w:rsidRDefault="00A776E6" w:rsidP="00A10C8E">
            <w:pPr>
              <w:jc w:val="center"/>
              <w:rPr>
                <w:rFonts w:ascii="Arial" w:hAnsi="Arial" w:cs="Arial"/>
                <w:sz w:val="16"/>
                <w:szCs w:val="16"/>
                <w:lang w:val="es-BO"/>
              </w:rPr>
            </w:pPr>
          </w:p>
        </w:tc>
        <w:tc>
          <w:tcPr>
            <w:tcW w:w="1011" w:type="pct"/>
            <w:gridSpan w:val="5"/>
            <w:tcBorders>
              <w:top w:val="single" w:sz="4" w:space="0" w:color="auto"/>
              <w:left w:val="single" w:sz="4" w:space="0" w:color="auto"/>
              <w:bottom w:val="single" w:sz="12" w:space="0" w:color="auto"/>
              <w:right w:val="single" w:sz="4" w:space="0" w:color="auto"/>
            </w:tcBorders>
            <w:shd w:val="clear" w:color="auto" w:fill="FFFFFF"/>
            <w:vAlign w:val="center"/>
          </w:tcPr>
          <w:p w14:paraId="30EABB25" w14:textId="77777777" w:rsidR="00A776E6" w:rsidRPr="00E169D4" w:rsidRDefault="00A776E6" w:rsidP="00A10C8E">
            <w:pPr>
              <w:jc w:val="center"/>
              <w:rPr>
                <w:rFonts w:ascii="Arial" w:hAnsi="Arial" w:cs="Arial"/>
                <w:sz w:val="16"/>
                <w:szCs w:val="16"/>
                <w:lang w:val="es-BO"/>
              </w:rPr>
            </w:pPr>
          </w:p>
        </w:tc>
        <w:tc>
          <w:tcPr>
            <w:tcW w:w="849" w:type="pct"/>
            <w:gridSpan w:val="6"/>
            <w:tcBorders>
              <w:top w:val="single" w:sz="4" w:space="0" w:color="auto"/>
              <w:left w:val="single" w:sz="4" w:space="0" w:color="auto"/>
              <w:bottom w:val="single" w:sz="12" w:space="0" w:color="auto"/>
              <w:right w:val="single" w:sz="4" w:space="0" w:color="auto"/>
            </w:tcBorders>
            <w:shd w:val="clear" w:color="auto" w:fill="FFFFFF"/>
            <w:vAlign w:val="center"/>
          </w:tcPr>
          <w:p w14:paraId="381A3ABB" w14:textId="77777777" w:rsidR="00A776E6" w:rsidRPr="00E169D4" w:rsidRDefault="00A776E6" w:rsidP="00A10C8E">
            <w:pPr>
              <w:jc w:val="center"/>
              <w:rPr>
                <w:rFonts w:ascii="Arial" w:hAnsi="Arial" w:cs="Arial"/>
                <w:sz w:val="16"/>
                <w:szCs w:val="16"/>
                <w:lang w:val="es-BO"/>
              </w:rPr>
            </w:pPr>
          </w:p>
        </w:tc>
        <w:tc>
          <w:tcPr>
            <w:tcW w:w="713" w:type="pct"/>
            <w:tcBorders>
              <w:top w:val="single" w:sz="4" w:space="0" w:color="auto"/>
              <w:left w:val="single" w:sz="4" w:space="0" w:color="auto"/>
              <w:bottom w:val="single" w:sz="12" w:space="0" w:color="auto"/>
              <w:right w:val="single" w:sz="4" w:space="0" w:color="auto"/>
            </w:tcBorders>
            <w:shd w:val="clear" w:color="auto" w:fill="FFFFFF"/>
            <w:vAlign w:val="center"/>
          </w:tcPr>
          <w:p w14:paraId="614BEBED" w14:textId="77777777" w:rsidR="00A776E6" w:rsidRPr="00E169D4" w:rsidRDefault="00A776E6" w:rsidP="00A10C8E">
            <w:pPr>
              <w:jc w:val="center"/>
              <w:rPr>
                <w:rFonts w:ascii="Arial" w:hAnsi="Arial" w:cs="Arial"/>
                <w:sz w:val="16"/>
                <w:szCs w:val="16"/>
                <w:lang w:val="es-BO"/>
              </w:rPr>
            </w:pPr>
          </w:p>
        </w:tc>
        <w:tc>
          <w:tcPr>
            <w:tcW w:w="619"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38A6D4B1" w14:textId="77777777" w:rsidR="00A776E6" w:rsidRPr="00E169D4" w:rsidRDefault="00A776E6" w:rsidP="00A10C8E">
            <w:pPr>
              <w:jc w:val="center"/>
              <w:rPr>
                <w:rFonts w:ascii="Arial" w:hAnsi="Arial" w:cs="Arial"/>
                <w:sz w:val="16"/>
                <w:szCs w:val="16"/>
                <w:lang w:val="es-BO"/>
              </w:rPr>
            </w:pPr>
          </w:p>
        </w:tc>
        <w:tc>
          <w:tcPr>
            <w:tcW w:w="763" w:type="pct"/>
            <w:gridSpan w:val="4"/>
            <w:tcBorders>
              <w:top w:val="single" w:sz="4" w:space="0" w:color="auto"/>
              <w:left w:val="single" w:sz="4" w:space="0" w:color="auto"/>
              <w:bottom w:val="single" w:sz="12" w:space="0" w:color="auto"/>
            </w:tcBorders>
            <w:shd w:val="clear" w:color="auto" w:fill="FFFFFF"/>
            <w:vAlign w:val="center"/>
          </w:tcPr>
          <w:p w14:paraId="733A4BDC" w14:textId="77777777" w:rsidR="00A776E6" w:rsidRPr="00E169D4" w:rsidRDefault="00A776E6" w:rsidP="00A10C8E">
            <w:pPr>
              <w:jc w:val="center"/>
              <w:rPr>
                <w:rFonts w:ascii="Arial" w:hAnsi="Arial" w:cs="Arial"/>
                <w:sz w:val="16"/>
                <w:szCs w:val="16"/>
                <w:lang w:val="es-BO"/>
              </w:rPr>
            </w:pPr>
          </w:p>
        </w:tc>
      </w:tr>
      <w:tr w:rsidR="00E169D4" w:rsidRPr="00E169D4" w14:paraId="20C6CC51" w14:textId="77777777" w:rsidTr="00654D6E">
        <w:tblPrEx>
          <w:jc w:val="left"/>
        </w:tblPrEx>
        <w:trPr>
          <w:trHeight w:val="284"/>
        </w:trPr>
        <w:tc>
          <w:tcPr>
            <w:tcW w:w="5000" w:type="pct"/>
            <w:gridSpan w:val="22"/>
            <w:tcBorders>
              <w:top w:val="single" w:sz="12" w:space="0" w:color="auto"/>
              <w:bottom w:val="single" w:sz="12" w:space="0" w:color="auto"/>
            </w:tcBorders>
            <w:shd w:val="clear" w:color="auto" w:fill="244061" w:themeFill="accent1" w:themeFillShade="80"/>
            <w:vAlign w:val="center"/>
          </w:tcPr>
          <w:p w14:paraId="41A98E59" w14:textId="77777777" w:rsidR="00A544DB" w:rsidRPr="00E169D4" w:rsidRDefault="00A544DB" w:rsidP="00E97C44">
            <w:pPr>
              <w:jc w:val="center"/>
              <w:rPr>
                <w:rFonts w:ascii="Arial" w:hAnsi="Arial" w:cs="Arial"/>
                <w:b/>
                <w:sz w:val="16"/>
                <w:szCs w:val="16"/>
                <w:lang w:val="es-BO"/>
              </w:rPr>
            </w:pPr>
            <w:r w:rsidRPr="00E169D4">
              <w:rPr>
                <w:rFonts w:ascii="Arial" w:hAnsi="Arial" w:cs="Arial"/>
                <w:b/>
                <w:sz w:val="16"/>
                <w:szCs w:val="16"/>
                <w:lang w:val="es-BO"/>
              </w:rPr>
              <w:t>EXPERIENCIA ESPECÍFICA</w:t>
            </w:r>
          </w:p>
        </w:tc>
      </w:tr>
      <w:tr w:rsidR="00E169D4" w:rsidRPr="00E169D4" w14:paraId="49502185" w14:textId="77777777" w:rsidTr="00A62137">
        <w:tblPrEx>
          <w:jc w:val="left"/>
        </w:tblPrEx>
        <w:trPr>
          <w:trHeight w:val="262"/>
        </w:trPr>
        <w:tc>
          <w:tcPr>
            <w:tcW w:w="106" w:type="pct"/>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5990D0E"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N°</w:t>
            </w:r>
          </w:p>
        </w:tc>
        <w:tc>
          <w:tcPr>
            <w:tcW w:w="956" w:type="pct"/>
            <w:gridSpan w:val="2"/>
            <w:vMerge w:val="restart"/>
            <w:tcBorders>
              <w:top w:val="single" w:sz="12" w:space="0" w:color="auto"/>
              <w:left w:val="single" w:sz="4" w:space="0" w:color="auto"/>
              <w:right w:val="single" w:sz="4" w:space="0" w:color="auto"/>
            </w:tcBorders>
            <w:shd w:val="clear" w:color="auto" w:fill="DBE5F1" w:themeFill="accent1" w:themeFillTint="33"/>
            <w:vAlign w:val="center"/>
          </w:tcPr>
          <w:p w14:paraId="5B968C74"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EMPRESA / ENTIDAD</w:t>
            </w:r>
          </w:p>
        </w:tc>
        <w:tc>
          <w:tcPr>
            <w:tcW w:w="1047" w:type="pct"/>
            <w:gridSpan w:val="5"/>
            <w:vMerge w:val="restart"/>
            <w:tcBorders>
              <w:top w:val="single" w:sz="12" w:space="0" w:color="auto"/>
              <w:left w:val="single" w:sz="4" w:space="0" w:color="auto"/>
              <w:right w:val="single" w:sz="4" w:space="0" w:color="auto"/>
            </w:tcBorders>
            <w:shd w:val="clear" w:color="auto" w:fill="DBE5F1" w:themeFill="accent1" w:themeFillTint="33"/>
            <w:vAlign w:val="center"/>
          </w:tcPr>
          <w:p w14:paraId="39972B16"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OBJETO DE LA OBRA</w:t>
            </w:r>
          </w:p>
          <w:p w14:paraId="775CC8E0"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(Criterio de Obra Similar)</w:t>
            </w:r>
          </w:p>
        </w:tc>
        <w:tc>
          <w:tcPr>
            <w:tcW w:w="786" w:type="pct"/>
            <w:gridSpan w:val="4"/>
            <w:vMerge w:val="restart"/>
            <w:tcBorders>
              <w:top w:val="single" w:sz="12" w:space="0" w:color="auto"/>
              <w:left w:val="single" w:sz="4" w:space="0" w:color="auto"/>
              <w:right w:val="single" w:sz="4" w:space="0" w:color="auto"/>
            </w:tcBorders>
            <w:shd w:val="clear" w:color="auto" w:fill="DBE5F1" w:themeFill="accent1" w:themeFillTint="33"/>
            <w:vAlign w:val="center"/>
          </w:tcPr>
          <w:p w14:paraId="3D932A11"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MONTO DE LA OBRA (Bs.)</w:t>
            </w:r>
          </w:p>
        </w:tc>
        <w:tc>
          <w:tcPr>
            <w:tcW w:w="785" w:type="pct"/>
            <w:gridSpan w:val="3"/>
            <w:vMerge w:val="restart"/>
            <w:tcBorders>
              <w:top w:val="single" w:sz="12" w:space="0" w:color="auto"/>
              <w:left w:val="single" w:sz="4" w:space="0" w:color="auto"/>
              <w:right w:val="single" w:sz="4" w:space="0" w:color="auto"/>
            </w:tcBorders>
            <w:shd w:val="clear" w:color="auto" w:fill="DBE5F1" w:themeFill="accent1" w:themeFillTint="33"/>
            <w:vAlign w:val="center"/>
          </w:tcPr>
          <w:p w14:paraId="51C1AF35"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CARGO</w:t>
            </w:r>
          </w:p>
        </w:tc>
        <w:tc>
          <w:tcPr>
            <w:tcW w:w="1320" w:type="pct"/>
            <w:gridSpan w:val="7"/>
            <w:tcBorders>
              <w:top w:val="single" w:sz="12" w:space="0" w:color="auto"/>
              <w:left w:val="single" w:sz="4" w:space="0" w:color="auto"/>
              <w:bottom w:val="single" w:sz="4" w:space="0" w:color="auto"/>
            </w:tcBorders>
            <w:shd w:val="clear" w:color="auto" w:fill="DBE5F1" w:themeFill="accent1" w:themeFillTint="33"/>
            <w:vAlign w:val="center"/>
          </w:tcPr>
          <w:p w14:paraId="0E6B66B7"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 xml:space="preserve">FECHA </w:t>
            </w:r>
            <w:r w:rsidR="003602C3" w:rsidRPr="00E169D4">
              <w:rPr>
                <w:rFonts w:ascii="Arial" w:hAnsi="Arial" w:cs="Arial"/>
                <w:sz w:val="16"/>
                <w:szCs w:val="16"/>
                <w:lang w:val="es-BO"/>
              </w:rPr>
              <w:t>(Día/Mes/Año)</w:t>
            </w:r>
          </w:p>
        </w:tc>
      </w:tr>
      <w:tr w:rsidR="00E169D4" w:rsidRPr="00E169D4" w14:paraId="092E6112" w14:textId="77777777" w:rsidTr="00A62137">
        <w:tblPrEx>
          <w:jc w:val="left"/>
        </w:tblPrEx>
        <w:trPr>
          <w:trHeight w:val="262"/>
        </w:trPr>
        <w:tc>
          <w:tcPr>
            <w:tcW w:w="106" w:type="pct"/>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2222B725" w14:textId="77777777" w:rsidR="00A776E6" w:rsidRPr="00E169D4" w:rsidRDefault="00A776E6" w:rsidP="00E97C44">
            <w:pPr>
              <w:jc w:val="center"/>
              <w:rPr>
                <w:rFonts w:ascii="Arial" w:hAnsi="Arial" w:cs="Arial"/>
                <w:sz w:val="16"/>
                <w:szCs w:val="16"/>
                <w:lang w:val="es-BO"/>
              </w:rPr>
            </w:pPr>
          </w:p>
        </w:tc>
        <w:tc>
          <w:tcPr>
            <w:tcW w:w="956" w:type="pct"/>
            <w:gridSpan w:val="2"/>
            <w:vMerge/>
            <w:tcBorders>
              <w:left w:val="single" w:sz="4" w:space="0" w:color="auto"/>
              <w:bottom w:val="single" w:sz="12" w:space="0" w:color="auto"/>
              <w:right w:val="single" w:sz="4" w:space="0" w:color="auto"/>
            </w:tcBorders>
            <w:shd w:val="clear" w:color="auto" w:fill="DBE5F1" w:themeFill="accent1" w:themeFillTint="33"/>
            <w:vAlign w:val="center"/>
          </w:tcPr>
          <w:p w14:paraId="28D8D964" w14:textId="77777777" w:rsidR="00A776E6" w:rsidRPr="00E169D4" w:rsidRDefault="00A776E6" w:rsidP="00E97C44">
            <w:pPr>
              <w:jc w:val="center"/>
              <w:rPr>
                <w:rFonts w:ascii="Arial" w:hAnsi="Arial" w:cs="Arial"/>
                <w:sz w:val="16"/>
                <w:szCs w:val="16"/>
                <w:lang w:val="es-BO"/>
              </w:rPr>
            </w:pPr>
          </w:p>
        </w:tc>
        <w:tc>
          <w:tcPr>
            <w:tcW w:w="1047" w:type="pct"/>
            <w:gridSpan w:val="5"/>
            <w:vMerge/>
            <w:tcBorders>
              <w:left w:val="single" w:sz="4" w:space="0" w:color="auto"/>
              <w:bottom w:val="single" w:sz="12" w:space="0" w:color="auto"/>
              <w:right w:val="single" w:sz="4" w:space="0" w:color="auto"/>
            </w:tcBorders>
            <w:shd w:val="clear" w:color="auto" w:fill="DBE5F1" w:themeFill="accent1" w:themeFillTint="33"/>
            <w:vAlign w:val="center"/>
          </w:tcPr>
          <w:p w14:paraId="221887BA" w14:textId="77777777" w:rsidR="00A776E6" w:rsidRPr="00E169D4" w:rsidRDefault="00A776E6" w:rsidP="00E97C44">
            <w:pPr>
              <w:jc w:val="center"/>
              <w:rPr>
                <w:rFonts w:ascii="Arial" w:hAnsi="Arial" w:cs="Arial"/>
                <w:sz w:val="16"/>
                <w:szCs w:val="16"/>
                <w:lang w:val="es-BO"/>
              </w:rPr>
            </w:pPr>
          </w:p>
        </w:tc>
        <w:tc>
          <w:tcPr>
            <w:tcW w:w="786" w:type="pct"/>
            <w:gridSpan w:val="4"/>
            <w:vMerge/>
            <w:tcBorders>
              <w:left w:val="single" w:sz="4" w:space="0" w:color="auto"/>
              <w:bottom w:val="single" w:sz="12" w:space="0" w:color="auto"/>
              <w:right w:val="single" w:sz="4" w:space="0" w:color="auto"/>
            </w:tcBorders>
            <w:shd w:val="clear" w:color="auto" w:fill="DBE5F1" w:themeFill="accent1" w:themeFillTint="33"/>
            <w:vAlign w:val="center"/>
          </w:tcPr>
          <w:p w14:paraId="221BBF77" w14:textId="77777777" w:rsidR="00A776E6" w:rsidRPr="00E169D4" w:rsidRDefault="00A776E6" w:rsidP="00E97C44">
            <w:pPr>
              <w:jc w:val="center"/>
              <w:rPr>
                <w:rFonts w:ascii="Arial" w:hAnsi="Arial" w:cs="Arial"/>
                <w:sz w:val="16"/>
                <w:szCs w:val="16"/>
                <w:lang w:val="es-BO"/>
              </w:rPr>
            </w:pPr>
          </w:p>
        </w:tc>
        <w:tc>
          <w:tcPr>
            <w:tcW w:w="785" w:type="pct"/>
            <w:gridSpan w:val="3"/>
            <w:vMerge/>
            <w:tcBorders>
              <w:left w:val="single" w:sz="4" w:space="0" w:color="auto"/>
              <w:bottom w:val="single" w:sz="12" w:space="0" w:color="auto"/>
              <w:right w:val="single" w:sz="4" w:space="0" w:color="auto"/>
            </w:tcBorders>
            <w:shd w:val="clear" w:color="auto" w:fill="DBE5F1" w:themeFill="accent1" w:themeFillTint="33"/>
            <w:vAlign w:val="center"/>
          </w:tcPr>
          <w:p w14:paraId="1D8D0A5B" w14:textId="77777777" w:rsidR="00A776E6" w:rsidRPr="00E169D4" w:rsidRDefault="00A776E6" w:rsidP="00E97C44">
            <w:pPr>
              <w:jc w:val="center"/>
              <w:rPr>
                <w:rFonts w:ascii="Arial" w:hAnsi="Arial" w:cs="Arial"/>
                <w:sz w:val="16"/>
                <w:szCs w:val="16"/>
                <w:lang w:val="es-BO"/>
              </w:rPr>
            </w:pPr>
          </w:p>
        </w:tc>
        <w:tc>
          <w:tcPr>
            <w:tcW w:w="596" w:type="pct"/>
            <w:gridSpan w:val="4"/>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46D2FB88"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DESDE</w:t>
            </w:r>
          </w:p>
        </w:tc>
        <w:tc>
          <w:tcPr>
            <w:tcW w:w="724" w:type="pct"/>
            <w:gridSpan w:val="3"/>
            <w:tcBorders>
              <w:top w:val="single" w:sz="4" w:space="0" w:color="auto"/>
              <w:left w:val="single" w:sz="4" w:space="0" w:color="auto"/>
              <w:bottom w:val="single" w:sz="12" w:space="0" w:color="auto"/>
            </w:tcBorders>
            <w:shd w:val="clear" w:color="auto" w:fill="DBE5F1" w:themeFill="accent1" w:themeFillTint="33"/>
            <w:vAlign w:val="center"/>
          </w:tcPr>
          <w:p w14:paraId="27086C45"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HASTA</w:t>
            </w:r>
          </w:p>
        </w:tc>
      </w:tr>
      <w:tr w:rsidR="00E169D4" w:rsidRPr="00E169D4" w14:paraId="4B732E46" w14:textId="77777777" w:rsidTr="00A62137">
        <w:tblPrEx>
          <w:jc w:val="left"/>
        </w:tblPrEx>
        <w:trPr>
          <w:trHeight w:val="262"/>
        </w:trPr>
        <w:tc>
          <w:tcPr>
            <w:tcW w:w="106"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4EA663"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1</w:t>
            </w:r>
          </w:p>
        </w:tc>
        <w:tc>
          <w:tcPr>
            <w:tcW w:w="956" w:type="pct"/>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0B51FC4F" w14:textId="77777777" w:rsidR="00A776E6" w:rsidRPr="00E169D4" w:rsidRDefault="00A776E6" w:rsidP="00A10C8E">
            <w:pPr>
              <w:jc w:val="center"/>
              <w:rPr>
                <w:rFonts w:ascii="Arial" w:hAnsi="Arial" w:cs="Arial"/>
                <w:sz w:val="16"/>
                <w:szCs w:val="16"/>
                <w:lang w:val="es-BO"/>
              </w:rPr>
            </w:pPr>
          </w:p>
        </w:tc>
        <w:tc>
          <w:tcPr>
            <w:tcW w:w="1047" w:type="pct"/>
            <w:gridSpan w:val="5"/>
            <w:tcBorders>
              <w:top w:val="single" w:sz="12" w:space="0" w:color="auto"/>
              <w:left w:val="single" w:sz="4" w:space="0" w:color="auto"/>
              <w:bottom w:val="single" w:sz="4" w:space="0" w:color="auto"/>
              <w:right w:val="single" w:sz="4" w:space="0" w:color="auto"/>
            </w:tcBorders>
            <w:shd w:val="clear" w:color="auto" w:fill="FFFFFF"/>
            <w:vAlign w:val="center"/>
          </w:tcPr>
          <w:p w14:paraId="63491C18" w14:textId="77777777" w:rsidR="00A776E6" w:rsidRPr="00E169D4" w:rsidRDefault="00A776E6" w:rsidP="00A10C8E">
            <w:pPr>
              <w:jc w:val="center"/>
              <w:rPr>
                <w:rFonts w:ascii="Arial" w:hAnsi="Arial" w:cs="Arial"/>
                <w:sz w:val="16"/>
                <w:szCs w:val="16"/>
                <w:lang w:val="es-BO"/>
              </w:rPr>
            </w:pPr>
          </w:p>
        </w:tc>
        <w:tc>
          <w:tcPr>
            <w:tcW w:w="786"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06C7A3CE" w14:textId="77777777" w:rsidR="00A776E6" w:rsidRPr="00E169D4" w:rsidRDefault="00A776E6" w:rsidP="00A10C8E">
            <w:pPr>
              <w:jc w:val="center"/>
              <w:rPr>
                <w:rFonts w:ascii="Arial" w:hAnsi="Arial" w:cs="Arial"/>
                <w:sz w:val="16"/>
                <w:szCs w:val="16"/>
                <w:lang w:val="es-BO"/>
              </w:rPr>
            </w:pPr>
          </w:p>
        </w:tc>
        <w:tc>
          <w:tcPr>
            <w:tcW w:w="785" w:type="pct"/>
            <w:gridSpan w:val="3"/>
            <w:tcBorders>
              <w:top w:val="single" w:sz="12" w:space="0" w:color="auto"/>
              <w:left w:val="single" w:sz="4" w:space="0" w:color="auto"/>
              <w:bottom w:val="single" w:sz="4" w:space="0" w:color="auto"/>
              <w:right w:val="single" w:sz="4" w:space="0" w:color="auto"/>
            </w:tcBorders>
            <w:shd w:val="clear" w:color="auto" w:fill="FFFFFF"/>
            <w:vAlign w:val="center"/>
          </w:tcPr>
          <w:p w14:paraId="33E3DC92" w14:textId="77777777" w:rsidR="00A776E6" w:rsidRPr="00E169D4" w:rsidRDefault="00A776E6" w:rsidP="00A10C8E">
            <w:pPr>
              <w:jc w:val="center"/>
              <w:rPr>
                <w:rFonts w:ascii="Arial" w:hAnsi="Arial" w:cs="Arial"/>
                <w:sz w:val="16"/>
                <w:szCs w:val="16"/>
                <w:lang w:val="es-BO"/>
              </w:rPr>
            </w:pPr>
          </w:p>
        </w:tc>
        <w:tc>
          <w:tcPr>
            <w:tcW w:w="596"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4791927F" w14:textId="77777777" w:rsidR="00A776E6" w:rsidRPr="00E169D4" w:rsidRDefault="00A776E6" w:rsidP="00A10C8E">
            <w:pPr>
              <w:jc w:val="center"/>
              <w:rPr>
                <w:rFonts w:ascii="Arial" w:hAnsi="Arial" w:cs="Arial"/>
                <w:sz w:val="16"/>
                <w:szCs w:val="16"/>
                <w:lang w:val="es-BO"/>
              </w:rPr>
            </w:pPr>
          </w:p>
        </w:tc>
        <w:tc>
          <w:tcPr>
            <w:tcW w:w="724" w:type="pct"/>
            <w:gridSpan w:val="3"/>
            <w:tcBorders>
              <w:top w:val="single" w:sz="12" w:space="0" w:color="auto"/>
              <w:left w:val="single" w:sz="4" w:space="0" w:color="auto"/>
              <w:bottom w:val="single" w:sz="4" w:space="0" w:color="auto"/>
            </w:tcBorders>
            <w:shd w:val="clear" w:color="auto" w:fill="FFFFFF"/>
            <w:vAlign w:val="center"/>
          </w:tcPr>
          <w:p w14:paraId="36ADFA96" w14:textId="77777777" w:rsidR="00A776E6" w:rsidRPr="00E169D4" w:rsidRDefault="00A776E6" w:rsidP="00A10C8E">
            <w:pPr>
              <w:jc w:val="center"/>
              <w:rPr>
                <w:rFonts w:ascii="Arial" w:hAnsi="Arial" w:cs="Arial"/>
                <w:sz w:val="16"/>
                <w:szCs w:val="16"/>
                <w:lang w:val="es-BO"/>
              </w:rPr>
            </w:pPr>
          </w:p>
        </w:tc>
      </w:tr>
      <w:tr w:rsidR="00E169D4" w:rsidRPr="00E169D4" w14:paraId="3355ECB4" w14:textId="77777777" w:rsidTr="00A62137">
        <w:tblPrEx>
          <w:jc w:val="left"/>
        </w:tblPrEx>
        <w:trPr>
          <w:trHeight w:val="262"/>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C30ED8"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2</w:t>
            </w:r>
          </w:p>
        </w:tc>
        <w:tc>
          <w:tcPr>
            <w:tcW w:w="9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21D3F07" w14:textId="77777777" w:rsidR="00A776E6" w:rsidRPr="00E169D4" w:rsidRDefault="00A776E6" w:rsidP="00A10C8E">
            <w:pPr>
              <w:jc w:val="center"/>
              <w:rPr>
                <w:rFonts w:ascii="Arial" w:hAnsi="Arial" w:cs="Arial"/>
                <w:sz w:val="16"/>
                <w:szCs w:val="16"/>
                <w:lang w:val="es-BO"/>
              </w:rPr>
            </w:pPr>
          </w:p>
        </w:tc>
        <w:tc>
          <w:tcPr>
            <w:tcW w:w="1047"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370798C1" w14:textId="77777777" w:rsidR="00A776E6" w:rsidRPr="00E169D4" w:rsidRDefault="00A776E6" w:rsidP="00A10C8E">
            <w:pPr>
              <w:jc w:val="center"/>
              <w:rPr>
                <w:rFonts w:ascii="Arial" w:hAnsi="Arial" w:cs="Arial"/>
                <w:sz w:val="16"/>
                <w:szCs w:val="16"/>
                <w:lang w:val="es-BO"/>
              </w:rPr>
            </w:pPr>
          </w:p>
        </w:tc>
        <w:tc>
          <w:tcPr>
            <w:tcW w:w="7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97BFA35" w14:textId="77777777" w:rsidR="00A776E6" w:rsidRPr="00E169D4" w:rsidRDefault="00A776E6" w:rsidP="00A10C8E">
            <w:pPr>
              <w:jc w:val="center"/>
              <w:rPr>
                <w:rFonts w:ascii="Arial" w:hAnsi="Arial" w:cs="Arial"/>
                <w:sz w:val="16"/>
                <w:szCs w:val="16"/>
                <w:lang w:val="es-BO"/>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643AA8C8" w14:textId="77777777" w:rsidR="00A776E6" w:rsidRPr="00E169D4" w:rsidRDefault="00A776E6" w:rsidP="00A10C8E">
            <w:pPr>
              <w:jc w:val="center"/>
              <w:rPr>
                <w:rFonts w:ascii="Arial" w:hAnsi="Arial" w:cs="Arial"/>
                <w:sz w:val="16"/>
                <w:szCs w:val="16"/>
                <w:lang w:val="es-BO"/>
              </w:rPr>
            </w:pPr>
          </w:p>
        </w:tc>
        <w:tc>
          <w:tcPr>
            <w:tcW w:w="59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969DF37" w14:textId="77777777" w:rsidR="00A776E6" w:rsidRPr="00E169D4" w:rsidRDefault="00A776E6" w:rsidP="00A10C8E">
            <w:pPr>
              <w:jc w:val="center"/>
              <w:rPr>
                <w:rFonts w:ascii="Arial" w:hAnsi="Arial" w:cs="Arial"/>
                <w:sz w:val="16"/>
                <w:szCs w:val="16"/>
                <w:lang w:val="es-BO"/>
              </w:rPr>
            </w:pPr>
          </w:p>
        </w:tc>
        <w:tc>
          <w:tcPr>
            <w:tcW w:w="724" w:type="pct"/>
            <w:gridSpan w:val="3"/>
            <w:tcBorders>
              <w:top w:val="single" w:sz="4" w:space="0" w:color="auto"/>
              <w:left w:val="single" w:sz="4" w:space="0" w:color="auto"/>
              <w:bottom w:val="single" w:sz="4" w:space="0" w:color="auto"/>
            </w:tcBorders>
            <w:shd w:val="clear" w:color="auto" w:fill="FFFFFF"/>
            <w:vAlign w:val="center"/>
          </w:tcPr>
          <w:p w14:paraId="2DA523AA" w14:textId="77777777" w:rsidR="00A776E6" w:rsidRPr="00E169D4" w:rsidRDefault="00A776E6" w:rsidP="00A10C8E">
            <w:pPr>
              <w:jc w:val="center"/>
              <w:rPr>
                <w:rFonts w:ascii="Arial" w:hAnsi="Arial" w:cs="Arial"/>
                <w:sz w:val="16"/>
                <w:szCs w:val="16"/>
                <w:lang w:val="es-BO"/>
              </w:rPr>
            </w:pPr>
          </w:p>
        </w:tc>
      </w:tr>
      <w:tr w:rsidR="00E169D4" w:rsidRPr="00E169D4" w14:paraId="0061A399" w14:textId="77777777" w:rsidTr="00A62137">
        <w:tblPrEx>
          <w:jc w:val="left"/>
        </w:tblPrEx>
        <w:trPr>
          <w:trHeight w:val="262"/>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6674DC"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3</w:t>
            </w:r>
          </w:p>
        </w:tc>
        <w:tc>
          <w:tcPr>
            <w:tcW w:w="9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F9DC9A1" w14:textId="77777777" w:rsidR="00A776E6" w:rsidRPr="00E169D4" w:rsidRDefault="00A776E6" w:rsidP="00A10C8E">
            <w:pPr>
              <w:jc w:val="center"/>
              <w:rPr>
                <w:rFonts w:ascii="Arial" w:hAnsi="Arial" w:cs="Arial"/>
                <w:sz w:val="16"/>
                <w:szCs w:val="16"/>
                <w:lang w:val="es-BO"/>
              </w:rPr>
            </w:pPr>
          </w:p>
        </w:tc>
        <w:tc>
          <w:tcPr>
            <w:tcW w:w="1047"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534CF7B0" w14:textId="77777777" w:rsidR="00A776E6" w:rsidRPr="00E169D4" w:rsidRDefault="00A776E6" w:rsidP="00A10C8E">
            <w:pPr>
              <w:jc w:val="center"/>
              <w:rPr>
                <w:rFonts w:ascii="Arial" w:hAnsi="Arial" w:cs="Arial"/>
                <w:sz w:val="16"/>
                <w:szCs w:val="16"/>
                <w:lang w:val="es-BO"/>
              </w:rPr>
            </w:pPr>
          </w:p>
        </w:tc>
        <w:tc>
          <w:tcPr>
            <w:tcW w:w="7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AC6EF62" w14:textId="77777777" w:rsidR="00A776E6" w:rsidRPr="00E169D4" w:rsidRDefault="00A776E6" w:rsidP="00A10C8E">
            <w:pPr>
              <w:jc w:val="center"/>
              <w:rPr>
                <w:rFonts w:ascii="Arial" w:hAnsi="Arial" w:cs="Arial"/>
                <w:sz w:val="16"/>
                <w:szCs w:val="16"/>
                <w:lang w:val="es-BO"/>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CDA5147" w14:textId="77777777" w:rsidR="00A776E6" w:rsidRPr="00E169D4" w:rsidRDefault="00A776E6" w:rsidP="00A10C8E">
            <w:pPr>
              <w:jc w:val="center"/>
              <w:rPr>
                <w:rFonts w:ascii="Arial" w:hAnsi="Arial" w:cs="Arial"/>
                <w:sz w:val="16"/>
                <w:szCs w:val="16"/>
                <w:lang w:val="es-BO"/>
              </w:rPr>
            </w:pPr>
          </w:p>
        </w:tc>
        <w:tc>
          <w:tcPr>
            <w:tcW w:w="59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E6CDFFD" w14:textId="77777777" w:rsidR="00A776E6" w:rsidRPr="00E169D4" w:rsidRDefault="00A776E6" w:rsidP="00A10C8E">
            <w:pPr>
              <w:jc w:val="center"/>
              <w:rPr>
                <w:rFonts w:ascii="Arial" w:hAnsi="Arial" w:cs="Arial"/>
                <w:sz w:val="16"/>
                <w:szCs w:val="16"/>
                <w:lang w:val="es-BO"/>
              </w:rPr>
            </w:pPr>
          </w:p>
        </w:tc>
        <w:tc>
          <w:tcPr>
            <w:tcW w:w="724" w:type="pct"/>
            <w:gridSpan w:val="3"/>
            <w:tcBorders>
              <w:top w:val="single" w:sz="4" w:space="0" w:color="auto"/>
              <w:left w:val="single" w:sz="4" w:space="0" w:color="auto"/>
              <w:bottom w:val="single" w:sz="4" w:space="0" w:color="auto"/>
            </w:tcBorders>
            <w:shd w:val="clear" w:color="auto" w:fill="FFFFFF"/>
            <w:vAlign w:val="center"/>
          </w:tcPr>
          <w:p w14:paraId="61D9ECE3" w14:textId="77777777" w:rsidR="00A776E6" w:rsidRPr="00E169D4" w:rsidRDefault="00A776E6" w:rsidP="00A10C8E">
            <w:pPr>
              <w:jc w:val="center"/>
              <w:rPr>
                <w:rFonts w:ascii="Arial" w:hAnsi="Arial" w:cs="Arial"/>
                <w:sz w:val="16"/>
                <w:szCs w:val="16"/>
                <w:lang w:val="es-BO"/>
              </w:rPr>
            </w:pPr>
          </w:p>
        </w:tc>
      </w:tr>
      <w:tr w:rsidR="00E169D4" w:rsidRPr="00E169D4" w14:paraId="366E1C73" w14:textId="77777777" w:rsidTr="00A62137">
        <w:tblPrEx>
          <w:jc w:val="left"/>
        </w:tblPrEx>
        <w:trPr>
          <w:trHeight w:val="262"/>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CCDE3F9"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4</w:t>
            </w:r>
          </w:p>
        </w:tc>
        <w:tc>
          <w:tcPr>
            <w:tcW w:w="9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1AF948F" w14:textId="77777777" w:rsidR="00A776E6" w:rsidRPr="00E169D4" w:rsidRDefault="00A776E6" w:rsidP="00A10C8E">
            <w:pPr>
              <w:jc w:val="center"/>
              <w:rPr>
                <w:rFonts w:ascii="Arial" w:hAnsi="Arial" w:cs="Arial"/>
                <w:sz w:val="16"/>
                <w:szCs w:val="16"/>
                <w:lang w:val="es-BO"/>
              </w:rPr>
            </w:pPr>
          </w:p>
        </w:tc>
        <w:tc>
          <w:tcPr>
            <w:tcW w:w="1047"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07E316A8" w14:textId="77777777" w:rsidR="00A776E6" w:rsidRPr="00E169D4" w:rsidRDefault="00A776E6" w:rsidP="00A10C8E">
            <w:pPr>
              <w:jc w:val="center"/>
              <w:rPr>
                <w:rFonts w:ascii="Arial" w:hAnsi="Arial" w:cs="Arial"/>
                <w:sz w:val="16"/>
                <w:szCs w:val="16"/>
                <w:lang w:val="es-BO"/>
              </w:rPr>
            </w:pPr>
          </w:p>
        </w:tc>
        <w:tc>
          <w:tcPr>
            <w:tcW w:w="7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2DE8E34E" w14:textId="77777777" w:rsidR="00A776E6" w:rsidRPr="00E169D4" w:rsidRDefault="00A776E6" w:rsidP="00A10C8E">
            <w:pPr>
              <w:jc w:val="center"/>
              <w:rPr>
                <w:rFonts w:ascii="Arial" w:hAnsi="Arial" w:cs="Arial"/>
                <w:sz w:val="16"/>
                <w:szCs w:val="16"/>
                <w:lang w:val="es-BO"/>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5A64EA9F" w14:textId="77777777" w:rsidR="00A776E6" w:rsidRPr="00E169D4" w:rsidRDefault="00A776E6" w:rsidP="00A10C8E">
            <w:pPr>
              <w:jc w:val="center"/>
              <w:rPr>
                <w:rFonts w:ascii="Arial" w:hAnsi="Arial" w:cs="Arial"/>
                <w:sz w:val="16"/>
                <w:szCs w:val="16"/>
                <w:lang w:val="es-BO"/>
              </w:rPr>
            </w:pPr>
          </w:p>
        </w:tc>
        <w:tc>
          <w:tcPr>
            <w:tcW w:w="59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C89B3F2" w14:textId="77777777" w:rsidR="00A776E6" w:rsidRPr="00E169D4" w:rsidRDefault="00A776E6" w:rsidP="00A10C8E">
            <w:pPr>
              <w:jc w:val="center"/>
              <w:rPr>
                <w:rFonts w:ascii="Arial" w:hAnsi="Arial" w:cs="Arial"/>
                <w:sz w:val="16"/>
                <w:szCs w:val="16"/>
                <w:lang w:val="es-BO"/>
              </w:rPr>
            </w:pPr>
          </w:p>
        </w:tc>
        <w:tc>
          <w:tcPr>
            <w:tcW w:w="724" w:type="pct"/>
            <w:gridSpan w:val="3"/>
            <w:tcBorders>
              <w:top w:val="single" w:sz="4" w:space="0" w:color="auto"/>
              <w:left w:val="single" w:sz="4" w:space="0" w:color="auto"/>
              <w:bottom w:val="single" w:sz="4" w:space="0" w:color="auto"/>
            </w:tcBorders>
            <w:shd w:val="clear" w:color="auto" w:fill="FFFFFF"/>
            <w:vAlign w:val="center"/>
          </w:tcPr>
          <w:p w14:paraId="79C9311D" w14:textId="77777777" w:rsidR="00A776E6" w:rsidRPr="00E169D4" w:rsidRDefault="00A776E6" w:rsidP="00A10C8E">
            <w:pPr>
              <w:jc w:val="center"/>
              <w:rPr>
                <w:rFonts w:ascii="Arial" w:hAnsi="Arial" w:cs="Arial"/>
                <w:sz w:val="16"/>
                <w:szCs w:val="16"/>
                <w:lang w:val="es-BO"/>
              </w:rPr>
            </w:pPr>
          </w:p>
        </w:tc>
      </w:tr>
      <w:tr w:rsidR="00E169D4" w:rsidRPr="00E169D4" w14:paraId="0733C02D" w14:textId="77777777" w:rsidTr="00A62137">
        <w:tblPrEx>
          <w:jc w:val="left"/>
        </w:tblPrEx>
        <w:trPr>
          <w:trHeight w:val="262"/>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462572"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w:t>
            </w:r>
          </w:p>
        </w:tc>
        <w:tc>
          <w:tcPr>
            <w:tcW w:w="9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3174CB2" w14:textId="77777777" w:rsidR="00A776E6" w:rsidRPr="00E169D4" w:rsidRDefault="00A776E6" w:rsidP="00A10C8E">
            <w:pPr>
              <w:jc w:val="center"/>
              <w:rPr>
                <w:rFonts w:ascii="Arial" w:hAnsi="Arial" w:cs="Arial"/>
                <w:sz w:val="16"/>
                <w:szCs w:val="16"/>
                <w:lang w:val="es-BO"/>
              </w:rPr>
            </w:pPr>
          </w:p>
        </w:tc>
        <w:tc>
          <w:tcPr>
            <w:tcW w:w="1047"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3FE6310A" w14:textId="77777777" w:rsidR="00A776E6" w:rsidRPr="00E169D4" w:rsidRDefault="00A776E6" w:rsidP="00A10C8E">
            <w:pPr>
              <w:jc w:val="center"/>
              <w:rPr>
                <w:rFonts w:ascii="Arial" w:hAnsi="Arial" w:cs="Arial"/>
                <w:sz w:val="16"/>
                <w:szCs w:val="16"/>
                <w:lang w:val="es-BO"/>
              </w:rPr>
            </w:pPr>
          </w:p>
        </w:tc>
        <w:tc>
          <w:tcPr>
            <w:tcW w:w="7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CF42771" w14:textId="77777777" w:rsidR="00A776E6" w:rsidRPr="00E169D4" w:rsidRDefault="00A776E6" w:rsidP="00A10C8E">
            <w:pPr>
              <w:jc w:val="center"/>
              <w:rPr>
                <w:rFonts w:ascii="Arial" w:hAnsi="Arial" w:cs="Arial"/>
                <w:sz w:val="16"/>
                <w:szCs w:val="16"/>
                <w:lang w:val="es-BO"/>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D9A1FF3" w14:textId="77777777" w:rsidR="00A776E6" w:rsidRPr="00E169D4" w:rsidRDefault="00A776E6" w:rsidP="00A10C8E">
            <w:pPr>
              <w:jc w:val="center"/>
              <w:rPr>
                <w:rFonts w:ascii="Arial" w:hAnsi="Arial" w:cs="Arial"/>
                <w:sz w:val="16"/>
                <w:szCs w:val="16"/>
                <w:lang w:val="es-BO"/>
              </w:rPr>
            </w:pPr>
          </w:p>
        </w:tc>
        <w:tc>
          <w:tcPr>
            <w:tcW w:w="59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CC87788" w14:textId="77777777" w:rsidR="00A776E6" w:rsidRPr="00E169D4" w:rsidRDefault="00A776E6" w:rsidP="00A10C8E">
            <w:pPr>
              <w:jc w:val="center"/>
              <w:rPr>
                <w:rFonts w:ascii="Arial" w:hAnsi="Arial" w:cs="Arial"/>
                <w:sz w:val="16"/>
                <w:szCs w:val="16"/>
                <w:lang w:val="es-BO"/>
              </w:rPr>
            </w:pPr>
          </w:p>
        </w:tc>
        <w:tc>
          <w:tcPr>
            <w:tcW w:w="724" w:type="pct"/>
            <w:gridSpan w:val="3"/>
            <w:tcBorders>
              <w:top w:val="single" w:sz="4" w:space="0" w:color="auto"/>
              <w:left w:val="single" w:sz="4" w:space="0" w:color="auto"/>
              <w:bottom w:val="single" w:sz="4" w:space="0" w:color="auto"/>
            </w:tcBorders>
            <w:shd w:val="clear" w:color="auto" w:fill="FFFFFF"/>
            <w:vAlign w:val="center"/>
          </w:tcPr>
          <w:p w14:paraId="119E7679" w14:textId="77777777" w:rsidR="00A776E6" w:rsidRPr="00E169D4" w:rsidRDefault="00A776E6" w:rsidP="00A10C8E">
            <w:pPr>
              <w:jc w:val="center"/>
              <w:rPr>
                <w:rFonts w:ascii="Arial" w:hAnsi="Arial" w:cs="Arial"/>
                <w:sz w:val="16"/>
                <w:szCs w:val="16"/>
                <w:lang w:val="es-BO"/>
              </w:rPr>
            </w:pPr>
          </w:p>
        </w:tc>
      </w:tr>
      <w:tr w:rsidR="00E169D4" w:rsidRPr="00E169D4" w14:paraId="227D8D9B" w14:textId="77777777" w:rsidTr="00A62137">
        <w:tblPrEx>
          <w:jc w:val="left"/>
        </w:tblPrEx>
        <w:trPr>
          <w:trHeight w:val="262"/>
        </w:trPr>
        <w:tc>
          <w:tcPr>
            <w:tcW w:w="106"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602502"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N</w:t>
            </w:r>
          </w:p>
        </w:tc>
        <w:tc>
          <w:tcPr>
            <w:tcW w:w="956" w:type="pct"/>
            <w:gridSpan w:val="2"/>
            <w:tcBorders>
              <w:top w:val="single" w:sz="4" w:space="0" w:color="auto"/>
              <w:left w:val="single" w:sz="4" w:space="0" w:color="auto"/>
              <w:bottom w:val="single" w:sz="12" w:space="0" w:color="auto"/>
              <w:right w:val="single" w:sz="4" w:space="0" w:color="auto"/>
            </w:tcBorders>
            <w:shd w:val="clear" w:color="auto" w:fill="FFFFFF"/>
            <w:vAlign w:val="center"/>
          </w:tcPr>
          <w:p w14:paraId="6E78B370" w14:textId="77777777" w:rsidR="00A776E6" w:rsidRPr="00E169D4" w:rsidRDefault="00A776E6" w:rsidP="00A10C8E">
            <w:pPr>
              <w:jc w:val="center"/>
              <w:rPr>
                <w:rFonts w:ascii="Arial" w:hAnsi="Arial" w:cs="Arial"/>
                <w:sz w:val="16"/>
                <w:szCs w:val="16"/>
                <w:lang w:val="es-BO"/>
              </w:rPr>
            </w:pPr>
          </w:p>
        </w:tc>
        <w:tc>
          <w:tcPr>
            <w:tcW w:w="1047" w:type="pct"/>
            <w:gridSpan w:val="5"/>
            <w:tcBorders>
              <w:top w:val="single" w:sz="4" w:space="0" w:color="auto"/>
              <w:left w:val="single" w:sz="4" w:space="0" w:color="auto"/>
              <w:bottom w:val="single" w:sz="12" w:space="0" w:color="auto"/>
              <w:right w:val="single" w:sz="4" w:space="0" w:color="auto"/>
            </w:tcBorders>
            <w:shd w:val="clear" w:color="auto" w:fill="FFFFFF"/>
            <w:vAlign w:val="center"/>
          </w:tcPr>
          <w:p w14:paraId="2788B73D" w14:textId="77777777" w:rsidR="00A776E6" w:rsidRPr="00E169D4" w:rsidRDefault="00A776E6" w:rsidP="00A10C8E">
            <w:pPr>
              <w:jc w:val="center"/>
              <w:rPr>
                <w:rFonts w:ascii="Arial" w:hAnsi="Arial" w:cs="Arial"/>
                <w:sz w:val="16"/>
                <w:szCs w:val="16"/>
                <w:lang w:val="es-BO"/>
              </w:rPr>
            </w:pPr>
          </w:p>
        </w:tc>
        <w:tc>
          <w:tcPr>
            <w:tcW w:w="786"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42EA7A33" w14:textId="77777777" w:rsidR="00A776E6" w:rsidRPr="00E169D4" w:rsidRDefault="00A776E6" w:rsidP="00A10C8E">
            <w:pPr>
              <w:jc w:val="center"/>
              <w:rPr>
                <w:rFonts w:ascii="Arial" w:hAnsi="Arial" w:cs="Arial"/>
                <w:sz w:val="16"/>
                <w:szCs w:val="16"/>
                <w:lang w:val="es-BO"/>
              </w:rPr>
            </w:pPr>
          </w:p>
        </w:tc>
        <w:tc>
          <w:tcPr>
            <w:tcW w:w="785" w:type="pct"/>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385EC49A" w14:textId="77777777" w:rsidR="00A776E6" w:rsidRPr="00E169D4" w:rsidRDefault="00A776E6" w:rsidP="00A10C8E">
            <w:pPr>
              <w:jc w:val="center"/>
              <w:rPr>
                <w:rFonts w:ascii="Arial" w:hAnsi="Arial" w:cs="Arial"/>
                <w:sz w:val="16"/>
                <w:szCs w:val="16"/>
                <w:lang w:val="es-BO"/>
              </w:rPr>
            </w:pPr>
          </w:p>
        </w:tc>
        <w:tc>
          <w:tcPr>
            <w:tcW w:w="596"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26A92C20" w14:textId="77777777" w:rsidR="00A776E6" w:rsidRPr="00E169D4" w:rsidRDefault="00A776E6" w:rsidP="00A10C8E">
            <w:pPr>
              <w:jc w:val="center"/>
              <w:rPr>
                <w:rFonts w:ascii="Arial" w:hAnsi="Arial" w:cs="Arial"/>
                <w:sz w:val="16"/>
                <w:szCs w:val="16"/>
                <w:lang w:val="es-BO"/>
              </w:rPr>
            </w:pPr>
          </w:p>
        </w:tc>
        <w:tc>
          <w:tcPr>
            <w:tcW w:w="724" w:type="pct"/>
            <w:gridSpan w:val="3"/>
            <w:tcBorders>
              <w:top w:val="single" w:sz="4" w:space="0" w:color="auto"/>
              <w:left w:val="single" w:sz="4" w:space="0" w:color="auto"/>
              <w:bottom w:val="single" w:sz="12" w:space="0" w:color="auto"/>
            </w:tcBorders>
            <w:shd w:val="clear" w:color="auto" w:fill="FFFFFF"/>
            <w:vAlign w:val="center"/>
          </w:tcPr>
          <w:p w14:paraId="430E9BD8" w14:textId="77777777" w:rsidR="00A776E6" w:rsidRPr="00E169D4" w:rsidRDefault="00A776E6" w:rsidP="00A10C8E">
            <w:pPr>
              <w:jc w:val="center"/>
              <w:rPr>
                <w:rFonts w:ascii="Arial" w:hAnsi="Arial" w:cs="Arial"/>
                <w:sz w:val="16"/>
                <w:szCs w:val="16"/>
                <w:lang w:val="es-BO"/>
              </w:rPr>
            </w:pPr>
          </w:p>
        </w:tc>
      </w:tr>
      <w:tr w:rsidR="00E169D4" w:rsidRPr="00E169D4" w14:paraId="637DE92C" w14:textId="77777777" w:rsidTr="00A62137">
        <w:trPr>
          <w:jc w:val="center"/>
        </w:trPr>
        <w:tc>
          <w:tcPr>
            <w:tcW w:w="5000" w:type="pct"/>
            <w:gridSpan w:val="22"/>
            <w:tcBorders>
              <w:top w:val="single" w:sz="12" w:space="0" w:color="auto"/>
              <w:bottom w:val="single" w:sz="12" w:space="0" w:color="auto"/>
            </w:tcBorders>
            <w:shd w:val="clear" w:color="auto" w:fill="244061" w:themeFill="accent1" w:themeFillShade="80"/>
            <w:vAlign w:val="center"/>
          </w:tcPr>
          <w:p w14:paraId="4554DBB8" w14:textId="77777777" w:rsidR="00A544DB" w:rsidRPr="00E169D4" w:rsidRDefault="00A544DB" w:rsidP="00A10C8E">
            <w:pPr>
              <w:rPr>
                <w:rFonts w:ascii="Arial" w:hAnsi="Arial" w:cs="Arial"/>
                <w:b/>
                <w:sz w:val="16"/>
                <w:szCs w:val="16"/>
                <w:lang w:val="es-BO"/>
              </w:rPr>
            </w:pPr>
            <w:r w:rsidRPr="00E169D4">
              <w:rPr>
                <w:rFonts w:ascii="Arial" w:hAnsi="Arial" w:cs="Arial"/>
                <w:b/>
                <w:sz w:val="16"/>
                <w:szCs w:val="16"/>
                <w:lang w:val="es-BO"/>
              </w:rPr>
              <w:t>DECLARACIÓN JURADA</w:t>
            </w:r>
          </w:p>
        </w:tc>
      </w:tr>
      <w:tr w:rsidR="00E169D4" w:rsidRPr="00E169D4" w14:paraId="3B1D0697" w14:textId="77777777" w:rsidTr="007C46B0">
        <w:trPr>
          <w:trHeight w:val="1417"/>
          <w:jc w:val="center"/>
        </w:trPr>
        <w:tc>
          <w:tcPr>
            <w:tcW w:w="5000" w:type="pct"/>
            <w:gridSpan w:val="22"/>
            <w:tcBorders>
              <w:top w:val="single" w:sz="12" w:space="0" w:color="auto"/>
              <w:left w:val="single" w:sz="12" w:space="0" w:color="auto"/>
              <w:bottom w:val="single" w:sz="12" w:space="0" w:color="auto"/>
            </w:tcBorders>
            <w:tcMar>
              <w:left w:w="0" w:type="dxa"/>
              <w:right w:w="0" w:type="dxa"/>
            </w:tcMar>
            <w:vAlign w:val="center"/>
          </w:tcPr>
          <w:p w14:paraId="36FA5FA1" w14:textId="5581E484" w:rsidR="00EC38EA" w:rsidRDefault="00EC38EA" w:rsidP="00701513">
            <w:pPr>
              <w:ind w:left="113" w:right="113"/>
              <w:jc w:val="both"/>
              <w:rPr>
                <w:rFonts w:ascii="Arial" w:hAnsi="Arial" w:cs="Arial"/>
                <w:sz w:val="16"/>
                <w:szCs w:val="16"/>
                <w:lang w:val="es-BO"/>
              </w:rPr>
            </w:pPr>
          </w:p>
          <w:p w14:paraId="15D850F9" w14:textId="77777777" w:rsidR="00737CC0" w:rsidRPr="00E169D4" w:rsidRDefault="00737CC0" w:rsidP="00701513">
            <w:pPr>
              <w:ind w:left="113" w:right="113"/>
              <w:jc w:val="both"/>
              <w:rPr>
                <w:rFonts w:ascii="Arial" w:hAnsi="Arial" w:cs="Arial"/>
                <w:sz w:val="16"/>
                <w:szCs w:val="16"/>
                <w:lang w:val="es-BO"/>
              </w:rPr>
            </w:pPr>
            <w:r w:rsidRPr="00E169D4">
              <w:rPr>
                <w:rFonts w:ascii="Arial" w:hAnsi="Arial" w:cs="Arial"/>
                <w:sz w:val="16"/>
                <w:szCs w:val="16"/>
                <w:lang w:val="es-BO"/>
              </w:rPr>
              <w:t xml:space="preserve">El Representante Legal </w:t>
            </w:r>
            <w:r w:rsidRPr="00C46EC3">
              <w:rPr>
                <w:rFonts w:ascii="Arial" w:hAnsi="Arial" w:cs="Arial"/>
                <w:sz w:val="16"/>
                <w:szCs w:val="16"/>
                <w:lang w:val="es-BO"/>
              </w:rPr>
              <w:t xml:space="preserve">o persona con poder específico </w:t>
            </w:r>
            <w:r w:rsidRPr="00E169D4">
              <w:rPr>
                <w:rFonts w:ascii="Arial" w:hAnsi="Arial" w:cs="Arial"/>
                <w:sz w:val="16"/>
                <w:szCs w:val="16"/>
                <w:lang w:val="es-BO"/>
              </w:rPr>
              <w:t xml:space="preserve">de la empresa proponente, </w:t>
            </w:r>
            <w:r>
              <w:rPr>
                <w:rFonts w:ascii="Arial" w:hAnsi="Arial" w:cs="Arial"/>
                <w:sz w:val="16"/>
                <w:szCs w:val="16"/>
                <w:lang w:val="es-BO"/>
              </w:rPr>
              <w:t xml:space="preserve">declara que el profesional propuesto tiene pleno conocimiento y aceptación de formar parte de la propuesta y </w:t>
            </w:r>
            <w:r w:rsidRPr="00E169D4">
              <w:rPr>
                <w:rFonts w:ascii="Arial" w:hAnsi="Arial" w:cs="Arial"/>
                <w:sz w:val="16"/>
                <w:szCs w:val="16"/>
                <w:lang w:val="es-BO"/>
              </w:rPr>
              <w:t xml:space="preserve">que sólo se presenta </w:t>
            </w:r>
            <w:r>
              <w:rPr>
                <w:rFonts w:ascii="Arial" w:hAnsi="Arial" w:cs="Arial"/>
                <w:sz w:val="16"/>
                <w:szCs w:val="16"/>
                <w:lang w:val="es-BO"/>
              </w:rPr>
              <w:t>en ésta</w:t>
            </w:r>
            <w:r w:rsidRPr="00E169D4">
              <w:rPr>
                <w:rFonts w:ascii="Arial" w:hAnsi="Arial" w:cs="Arial"/>
                <w:sz w:val="16"/>
                <w:szCs w:val="16"/>
                <w:lang w:val="es-BO"/>
              </w:rPr>
              <w:t>. De encontrarse propuesto sus servicios en otra propuesta para la misma contratación, asum</w:t>
            </w:r>
            <w:r>
              <w:rPr>
                <w:rFonts w:ascii="Arial" w:hAnsi="Arial" w:cs="Arial"/>
                <w:sz w:val="16"/>
                <w:szCs w:val="16"/>
                <w:lang w:val="es-BO"/>
              </w:rPr>
              <w:t>e</w:t>
            </w:r>
            <w:r w:rsidRPr="00E169D4">
              <w:rPr>
                <w:rFonts w:ascii="Arial" w:hAnsi="Arial" w:cs="Arial"/>
                <w:sz w:val="16"/>
                <w:szCs w:val="16"/>
                <w:lang w:val="es-BO"/>
              </w:rPr>
              <w:t xml:space="preserve"> la descalificación</w:t>
            </w:r>
            <w:r>
              <w:rPr>
                <w:rFonts w:ascii="Arial" w:hAnsi="Arial" w:cs="Arial"/>
                <w:sz w:val="16"/>
                <w:szCs w:val="16"/>
                <w:lang w:val="es-BO"/>
              </w:rPr>
              <w:t>, a</w:t>
            </w:r>
            <w:r w:rsidRPr="00E169D4">
              <w:rPr>
                <w:rFonts w:ascii="Arial" w:hAnsi="Arial" w:cs="Arial"/>
                <w:sz w:val="16"/>
                <w:szCs w:val="16"/>
                <w:lang w:val="es-BO"/>
              </w:rPr>
              <w:t xml:space="preserve">simismo, </w:t>
            </w:r>
            <w:r>
              <w:rPr>
                <w:rFonts w:ascii="Arial" w:hAnsi="Arial" w:cs="Arial"/>
                <w:sz w:val="16"/>
                <w:szCs w:val="16"/>
                <w:lang w:val="es-BO"/>
              </w:rPr>
              <w:t xml:space="preserve">confirma que el personal propuesto </w:t>
            </w:r>
            <w:r w:rsidRPr="00E169D4">
              <w:rPr>
                <w:rFonts w:ascii="Arial" w:hAnsi="Arial" w:cs="Arial"/>
                <w:sz w:val="16"/>
                <w:szCs w:val="16"/>
                <w:lang w:val="es-BO"/>
              </w:rPr>
              <w:t>t</w:t>
            </w:r>
            <w:r>
              <w:rPr>
                <w:rFonts w:ascii="Arial" w:hAnsi="Arial" w:cs="Arial"/>
                <w:sz w:val="16"/>
                <w:szCs w:val="16"/>
                <w:lang w:val="es-BO"/>
              </w:rPr>
              <w:t>iene</w:t>
            </w:r>
            <w:r w:rsidRPr="00E169D4">
              <w:rPr>
                <w:rFonts w:ascii="Arial" w:hAnsi="Arial" w:cs="Arial"/>
                <w:sz w:val="16"/>
                <w:szCs w:val="16"/>
                <w:lang w:val="es-BO"/>
              </w:rPr>
              <w:t xml:space="preserve"> pleno dominio hablado y escrito del idioma español.</w:t>
            </w:r>
            <w:r w:rsidRPr="00E169D4">
              <w:rPr>
                <w:rFonts w:ascii="Arial" w:hAnsi="Arial" w:cs="Arial"/>
                <w:sz w:val="16"/>
                <w:szCs w:val="16"/>
                <w:lang w:val="es-BO"/>
              </w:rPr>
              <w:tab/>
            </w:r>
          </w:p>
          <w:p w14:paraId="7261326C" w14:textId="77777777" w:rsidR="00737CC0" w:rsidRDefault="00737CC0" w:rsidP="00701513">
            <w:pPr>
              <w:ind w:left="113" w:right="113"/>
              <w:jc w:val="both"/>
              <w:rPr>
                <w:rFonts w:ascii="Arial" w:hAnsi="Arial" w:cs="Arial"/>
                <w:sz w:val="16"/>
                <w:szCs w:val="16"/>
                <w:lang w:val="es-BO"/>
              </w:rPr>
            </w:pPr>
          </w:p>
          <w:p w14:paraId="5AA8252B" w14:textId="77777777" w:rsidR="00A544DB" w:rsidRPr="00E169D4" w:rsidRDefault="00A544DB" w:rsidP="00701513">
            <w:pPr>
              <w:pStyle w:val="Ttulo5"/>
              <w:spacing w:before="0" w:after="0"/>
              <w:ind w:left="113" w:right="113"/>
              <w:rPr>
                <w:rFonts w:ascii="Arial" w:hAnsi="Arial" w:cs="Arial"/>
                <w:bCs/>
                <w:sz w:val="16"/>
                <w:szCs w:val="16"/>
                <w:lang w:val="es-BO"/>
              </w:rPr>
            </w:pPr>
            <w:r w:rsidRPr="00E169D4">
              <w:rPr>
                <w:rFonts w:ascii="Arial" w:hAnsi="Arial" w:cs="Arial"/>
                <w:bCs/>
                <w:i/>
                <w:iCs/>
                <w:sz w:val="16"/>
                <w:szCs w:val="16"/>
                <w:lang w:val="es-BO"/>
              </w:rPr>
              <w:t xml:space="preserve">Lugar y fecha: </w:t>
            </w:r>
            <w:r w:rsidRPr="00E169D4">
              <w:rPr>
                <w:rFonts w:ascii="Arial" w:hAnsi="Arial" w:cs="Arial"/>
                <w:bCs/>
                <w:iCs/>
                <w:sz w:val="16"/>
                <w:szCs w:val="16"/>
                <w:lang w:val="es-BO"/>
              </w:rPr>
              <w:t>[Indicar el lugar y la fecha]</w:t>
            </w:r>
          </w:p>
          <w:p w14:paraId="7FA6BFE7" w14:textId="77777777" w:rsidR="00A544DB" w:rsidRPr="00E169D4" w:rsidRDefault="00A544DB" w:rsidP="00701513">
            <w:pPr>
              <w:ind w:left="113" w:right="113"/>
              <w:jc w:val="both"/>
              <w:rPr>
                <w:rFonts w:ascii="Arial" w:hAnsi="Arial" w:cs="Arial"/>
                <w:sz w:val="16"/>
                <w:szCs w:val="16"/>
                <w:lang w:val="es-BO"/>
              </w:rPr>
            </w:pPr>
          </w:p>
        </w:tc>
      </w:tr>
      <w:tr w:rsidR="00E169D4" w:rsidRPr="00E169D4" w14:paraId="0CA3833C" w14:textId="77777777" w:rsidTr="007C46B0">
        <w:trPr>
          <w:trHeight w:val="759"/>
          <w:jc w:val="center"/>
        </w:trPr>
        <w:tc>
          <w:tcPr>
            <w:tcW w:w="5000" w:type="pct"/>
            <w:gridSpan w:val="22"/>
            <w:tcBorders>
              <w:top w:val="single" w:sz="12" w:space="0" w:color="auto"/>
              <w:left w:val="single" w:sz="12" w:space="0" w:color="auto"/>
              <w:bottom w:val="single" w:sz="12" w:space="0" w:color="auto"/>
            </w:tcBorders>
            <w:tcMar>
              <w:left w:w="0" w:type="dxa"/>
              <w:right w:w="0" w:type="dxa"/>
            </w:tcMar>
            <w:vAlign w:val="center"/>
          </w:tcPr>
          <w:p w14:paraId="6392AA7E" w14:textId="77777777" w:rsidR="00A544DB" w:rsidRPr="00E169D4" w:rsidRDefault="00A544DB" w:rsidP="00BB02DD">
            <w:pPr>
              <w:ind w:left="113" w:right="113"/>
              <w:jc w:val="both"/>
              <w:rPr>
                <w:rFonts w:ascii="Arial" w:hAnsi="Arial" w:cs="Arial"/>
                <w:bCs/>
                <w:sz w:val="16"/>
                <w:szCs w:val="16"/>
                <w:lang w:val="es-BO"/>
              </w:rPr>
            </w:pPr>
            <w:r w:rsidRPr="00E169D4">
              <w:rPr>
                <w:rFonts w:ascii="Arial" w:hAnsi="Arial" w:cs="Arial"/>
                <w:b/>
                <w:sz w:val="16"/>
                <w:szCs w:val="16"/>
                <w:lang w:val="es-BO"/>
              </w:rPr>
              <w:t xml:space="preserve">NOTA.- </w:t>
            </w:r>
            <w:r w:rsidRPr="00E169D4">
              <w:rPr>
                <w:rFonts w:ascii="Arial" w:hAnsi="Arial" w:cs="Arial"/>
                <w:bCs/>
                <w:sz w:val="16"/>
                <w:szCs w:val="16"/>
                <w:lang w:val="es-BO"/>
              </w:rPr>
              <w:t>Toda la información contenida en este formulario es una declaración jurada. En caso de adjudicación el proponente se compromete a presentar los certificados de trabajo de cada una de las obras detalladas, en original o fotocopia legalizada emitida por la entidad contratante.</w:t>
            </w:r>
          </w:p>
        </w:tc>
      </w:tr>
      <w:tr w:rsidR="00E169D4" w:rsidRPr="00E169D4" w14:paraId="0830EAB2" w14:textId="77777777" w:rsidTr="00A62137">
        <w:trPr>
          <w:trHeight w:val="759"/>
          <w:jc w:val="center"/>
        </w:trPr>
        <w:tc>
          <w:tcPr>
            <w:tcW w:w="5000" w:type="pct"/>
            <w:gridSpan w:val="22"/>
            <w:tcBorders>
              <w:top w:val="single" w:sz="12" w:space="0" w:color="auto"/>
              <w:left w:val="nil"/>
              <w:bottom w:val="nil"/>
              <w:right w:val="nil"/>
            </w:tcBorders>
            <w:shd w:val="clear" w:color="auto" w:fill="FFFFFF"/>
            <w:tcMar>
              <w:left w:w="0" w:type="dxa"/>
              <w:right w:w="0" w:type="dxa"/>
            </w:tcMar>
            <w:vAlign w:val="center"/>
          </w:tcPr>
          <w:p w14:paraId="7E6BC9FD" w14:textId="1374064B" w:rsidR="002910FA" w:rsidRPr="00E169D4" w:rsidRDefault="002910FA" w:rsidP="002910FA">
            <w:pPr>
              <w:jc w:val="center"/>
              <w:rPr>
                <w:rFonts w:ascii="Arial" w:hAnsi="Arial" w:cs="Arial"/>
                <w:b/>
                <w:bCs/>
                <w:i/>
                <w:iCs/>
                <w:sz w:val="16"/>
                <w:szCs w:val="16"/>
                <w:lang w:val="es-BO"/>
              </w:rPr>
            </w:pPr>
          </w:p>
        </w:tc>
      </w:tr>
    </w:tbl>
    <w:p w14:paraId="57A864D6" w14:textId="77777777" w:rsidR="00A544DB" w:rsidRPr="00E169D4" w:rsidRDefault="00A544DB" w:rsidP="00436A09">
      <w:pPr>
        <w:rPr>
          <w:rFonts w:ascii="Verdana" w:hAnsi="Verdana" w:cs="Arial"/>
          <w:b/>
          <w:sz w:val="16"/>
          <w:szCs w:val="16"/>
          <w:lang w:val="es-BO"/>
        </w:rPr>
      </w:pPr>
    </w:p>
    <w:p w14:paraId="72314C17" w14:textId="36D515E0" w:rsidR="00A544DB" w:rsidRPr="00E169D4" w:rsidRDefault="00A544DB" w:rsidP="00AB1A3B">
      <w:pPr>
        <w:jc w:val="center"/>
        <w:rPr>
          <w:lang w:val="es-BO" w:eastAsia="es-ES"/>
        </w:rPr>
      </w:pPr>
      <w:r w:rsidRPr="00E169D4">
        <w:rPr>
          <w:sz w:val="16"/>
          <w:szCs w:val="16"/>
          <w:lang w:val="es-BO"/>
        </w:rPr>
        <w:br w:type="page"/>
      </w:r>
      <w:bookmarkStart w:id="134" w:name="_Toc351628703"/>
      <w:r w:rsidR="00E05F9D" w:rsidRPr="00E169D4">
        <w:rPr>
          <w:rFonts w:ascii="Verdana" w:hAnsi="Verdana" w:cs="Arial"/>
          <w:b/>
          <w:sz w:val="18"/>
          <w:szCs w:val="18"/>
          <w:lang w:val="es-BO"/>
        </w:rPr>
        <w:lastRenderedPageBreak/>
        <w:t>FORMULARIO A-</w:t>
      </w:r>
      <w:bookmarkEnd w:id="134"/>
      <w:r w:rsidR="00225DF2" w:rsidRPr="00E169D4">
        <w:rPr>
          <w:rFonts w:ascii="Verdana" w:hAnsi="Verdana" w:cs="Arial"/>
          <w:b/>
          <w:sz w:val="18"/>
          <w:szCs w:val="18"/>
          <w:lang w:val="es-BO"/>
        </w:rPr>
        <w:t>6</w:t>
      </w:r>
    </w:p>
    <w:p w14:paraId="68411334" w14:textId="77777777" w:rsidR="00177EC6" w:rsidRPr="00E169D4" w:rsidRDefault="00177EC6" w:rsidP="00177EC6">
      <w:pPr>
        <w:jc w:val="center"/>
        <w:rPr>
          <w:rFonts w:ascii="Verdana" w:hAnsi="Verdana" w:cs="Arial"/>
          <w:b/>
          <w:sz w:val="18"/>
          <w:szCs w:val="18"/>
          <w:lang w:val="es-BO"/>
        </w:rPr>
      </w:pPr>
      <w:r w:rsidRPr="00E169D4">
        <w:rPr>
          <w:rFonts w:ascii="Verdana" w:hAnsi="Verdana" w:cs="Arial"/>
          <w:b/>
          <w:sz w:val="18"/>
          <w:szCs w:val="18"/>
          <w:lang w:val="es-BO"/>
        </w:rPr>
        <w:t>HOJA DE VIDA DEL</w:t>
      </w:r>
      <w:r w:rsidR="006901A1" w:rsidRPr="00E169D4">
        <w:rPr>
          <w:rFonts w:ascii="Verdana" w:hAnsi="Verdana" w:cs="Arial"/>
          <w:b/>
          <w:sz w:val="18"/>
          <w:szCs w:val="18"/>
          <w:lang w:val="es-BO"/>
        </w:rPr>
        <w:t xml:space="preserve"> </w:t>
      </w:r>
      <w:r w:rsidRPr="00E169D4">
        <w:rPr>
          <w:rFonts w:ascii="Verdana" w:hAnsi="Verdana" w:cs="Arial"/>
          <w:b/>
          <w:sz w:val="18"/>
          <w:szCs w:val="18"/>
          <w:lang w:val="es-BO"/>
        </w:rPr>
        <w:t>(</w:t>
      </w:r>
      <w:r w:rsidR="006901A1" w:rsidRPr="00E169D4">
        <w:rPr>
          <w:rFonts w:ascii="Verdana" w:hAnsi="Verdana" w:cs="Arial"/>
          <w:b/>
          <w:sz w:val="18"/>
          <w:szCs w:val="18"/>
          <w:lang w:val="es-BO"/>
        </w:rPr>
        <w:t>L</w:t>
      </w:r>
      <w:r w:rsidRPr="00E169D4">
        <w:rPr>
          <w:rFonts w:ascii="Verdana" w:hAnsi="Verdana" w:cs="Arial"/>
          <w:b/>
          <w:sz w:val="18"/>
          <w:szCs w:val="18"/>
          <w:lang w:val="es-BO"/>
        </w:rPr>
        <w:t>O</w:t>
      </w:r>
      <w:r w:rsidR="006901A1" w:rsidRPr="00E169D4">
        <w:rPr>
          <w:rFonts w:ascii="Verdana" w:hAnsi="Verdana" w:cs="Arial"/>
          <w:b/>
          <w:sz w:val="18"/>
          <w:szCs w:val="18"/>
          <w:lang w:val="es-BO"/>
        </w:rPr>
        <w:t>S) ESPECIALISTA(S) ASIGNADO(S)</w:t>
      </w:r>
    </w:p>
    <w:p w14:paraId="156A133F" w14:textId="77777777" w:rsidR="00A544DB" w:rsidRPr="00E169D4" w:rsidRDefault="00A544DB" w:rsidP="00A544DB">
      <w:pPr>
        <w:jc w:val="center"/>
        <w:rPr>
          <w:rFonts w:ascii="Verdana" w:hAnsi="Verdana" w:cs="Arial"/>
          <w:sz w:val="18"/>
          <w:szCs w:val="18"/>
          <w:lang w:val="es-BO"/>
        </w:rPr>
      </w:pPr>
      <w:r w:rsidRPr="00E169D4">
        <w:rPr>
          <w:rFonts w:ascii="Verdana" w:hAnsi="Verdana" w:cs="Arial"/>
          <w:sz w:val="18"/>
          <w:szCs w:val="18"/>
          <w:lang w:val="es-BO"/>
        </w:rPr>
        <w:t>(Llenar un formulario por cada especialista propuesto, cuando corresponda)</w:t>
      </w:r>
    </w:p>
    <w:p w14:paraId="043B20E2" w14:textId="77777777" w:rsidR="003C1322" w:rsidRPr="00E169D4" w:rsidRDefault="003C1322" w:rsidP="00A544DB">
      <w:pPr>
        <w:jc w:val="center"/>
        <w:rPr>
          <w:rFonts w:ascii="Verdana" w:hAnsi="Verdana" w:cs="Arial"/>
          <w:sz w:val="18"/>
          <w:szCs w:val="18"/>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428"/>
        <w:gridCol w:w="172"/>
        <w:gridCol w:w="172"/>
        <w:gridCol w:w="1503"/>
        <w:gridCol w:w="39"/>
        <w:gridCol w:w="73"/>
        <w:gridCol w:w="1645"/>
        <w:gridCol w:w="73"/>
        <w:gridCol w:w="1986"/>
        <w:gridCol w:w="104"/>
        <w:gridCol w:w="131"/>
      </w:tblGrid>
      <w:tr w:rsidR="00E169D4" w:rsidRPr="00E169D4" w14:paraId="09ED3387" w14:textId="77777777" w:rsidTr="00654D6E">
        <w:trPr>
          <w:trHeight w:val="284"/>
          <w:jc w:val="center"/>
        </w:trPr>
        <w:tc>
          <w:tcPr>
            <w:tcW w:w="5000" w:type="pct"/>
            <w:gridSpan w:val="11"/>
            <w:tcBorders>
              <w:top w:val="single" w:sz="12" w:space="0" w:color="auto"/>
            </w:tcBorders>
            <w:shd w:val="clear" w:color="auto" w:fill="244061" w:themeFill="accent1" w:themeFillShade="80"/>
            <w:vAlign w:val="center"/>
          </w:tcPr>
          <w:p w14:paraId="217112DC" w14:textId="77777777" w:rsidR="00A544DB" w:rsidRPr="00E169D4" w:rsidRDefault="00A544DB" w:rsidP="00654D6E">
            <w:pPr>
              <w:jc w:val="center"/>
              <w:rPr>
                <w:rFonts w:ascii="Arial" w:hAnsi="Arial" w:cs="Arial"/>
                <w:b/>
                <w:sz w:val="16"/>
                <w:szCs w:val="16"/>
                <w:lang w:val="es-BO"/>
              </w:rPr>
            </w:pPr>
            <w:r w:rsidRPr="00E169D4">
              <w:rPr>
                <w:rFonts w:ascii="Arial" w:hAnsi="Arial" w:cs="Arial"/>
                <w:b/>
                <w:sz w:val="16"/>
                <w:szCs w:val="16"/>
                <w:lang w:val="es-BO"/>
              </w:rPr>
              <w:t>DATOS GENERALES</w:t>
            </w:r>
          </w:p>
        </w:tc>
      </w:tr>
      <w:tr w:rsidR="00E169D4" w:rsidRPr="00E169D4" w14:paraId="6084C3C6" w14:textId="77777777" w:rsidTr="000044D2">
        <w:trPr>
          <w:jc w:val="center"/>
        </w:trPr>
        <w:tc>
          <w:tcPr>
            <w:tcW w:w="1838" w:type="pct"/>
            <w:tcBorders>
              <w:top w:val="single" w:sz="4" w:space="0" w:color="auto"/>
              <w:left w:val="single" w:sz="12" w:space="0" w:color="auto"/>
              <w:bottom w:val="nil"/>
              <w:right w:val="nil"/>
            </w:tcBorders>
            <w:tcMar>
              <w:left w:w="0" w:type="dxa"/>
              <w:right w:w="0" w:type="dxa"/>
            </w:tcMar>
            <w:vAlign w:val="center"/>
          </w:tcPr>
          <w:p w14:paraId="6BDE7EF5" w14:textId="77777777" w:rsidR="00A544DB" w:rsidRPr="00E169D4" w:rsidRDefault="00A544DB" w:rsidP="00A10C8E">
            <w:pPr>
              <w:jc w:val="right"/>
              <w:rPr>
                <w:rFonts w:ascii="Arial" w:hAnsi="Arial" w:cs="Arial"/>
                <w:sz w:val="2"/>
                <w:szCs w:val="2"/>
                <w:lang w:val="es-BO"/>
              </w:rPr>
            </w:pPr>
          </w:p>
        </w:tc>
        <w:tc>
          <w:tcPr>
            <w:tcW w:w="92" w:type="pct"/>
            <w:tcBorders>
              <w:top w:val="single" w:sz="4" w:space="0" w:color="auto"/>
              <w:left w:val="nil"/>
              <w:bottom w:val="nil"/>
              <w:right w:val="nil"/>
            </w:tcBorders>
            <w:vAlign w:val="center"/>
          </w:tcPr>
          <w:p w14:paraId="51B970B1" w14:textId="77777777" w:rsidR="00A544DB" w:rsidRPr="00E169D4" w:rsidRDefault="00A544DB" w:rsidP="00A10C8E">
            <w:pPr>
              <w:jc w:val="center"/>
              <w:rPr>
                <w:rFonts w:ascii="Arial" w:hAnsi="Arial" w:cs="Arial"/>
                <w:b/>
                <w:sz w:val="2"/>
                <w:szCs w:val="2"/>
                <w:lang w:val="es-BO"/>
              </w:rPr>
            </w:pPr>
          </w:p>
        </w:tc>
        <w:tc>
          <w:tcPr>
            <w:tcW w:w="92" w:type="pct"/>
            <w:tcBorders>
              <w:top w:val="single" w:sz="4" w:space="0" w:color="auto"/>
              <w:left w:val="nil"/>
              <w:bottom w:val="nil"/>
              <w:right w:val="nil"/>
            </w:tcBorders>
            <w:vAlign w:val="center"/>
          </w:tcPr>
          <w:p w14:paraId="52252186" w14:textId="77777777" w:rsidR="00A544DB" w:rsidRPr="00E169D4" w:rsidRDefault="00A544DB" w:rsidP="00A10C8E">
            <w:pPr>
              <w:jc w:val="center"/>
              <w:rPr>
                <w:rFonts w:ascii="Arial" w:hAnsi="Arial" w:cs="Arial"/>
                <w:b/>
                <w:sz w:val="2"/>
                <w:szCs w:val="2"/>
                <w:lang w:val="es-BO"/>
              </w:rPr>
            </w:pPr>
          </w:p>
        </w:tc>
        <w:tc>
          <w:tcPr>
            <w:tcW w:w="2979" w:type="pct"/>
            <w:gridSpan w:val="8"/>
            <w:tcBorders>
              <w:top w:val="single" w:sz="4" w:space="0" w:color="auto"/>
              <w:left w:val="nil"/>
              <w:bottom w:val="nil"/>
            </w:tcBorders>
            <w:vAlign w:val="center"/>
          </w:tcPr>
          <w:p w14:paraId="7583E8BE" w14:textId="77777777" w:rsidR="00A544DB" w:rsidRPr="00E169D4" w:rsidRDefault="00A544DB" w:rsidP="00A10C8E">
            <w:pPr>
              <w:jc w:val="center"/>
              <w:rPr>
                <w:rFonts w:ascii="Arial" w:hAnsi="Arial" w:cs="Arial"/>
                <w:b/>
                <w:sz w:val="2"/>
                <w:szCs w:val="2"/>
                <w:lang w:val="es-BO"/>
              </w:rPr>
            </w:pPr>
          </w:p>
        </w:tc>
      </w:tr>
      <w:tr w:rsidR="00E169D4" w:rsidRPr="00E169D4" w14:paraId="063F0FAF" w14:textId="77777777" w:rsidTr="000044D2">
        <w:trPr>
          <w:jc w:val="center"/>
        </w:trPr>
        <w:tc>
          <w:tcPr>
            <w:tcW w:w="1838" w:type="pct"/>
            <w:tcBorders>
              <w:top w:val="nil"/>
              <w:left w:val="single" w:sz="12" w:space="0" w:color="auto"/>
              <w:bottom w:val="nil"/>
              <w:right w:val="nil"/>
            </w:tcBorders>
            <w:tcMar>
              <w:left w:w="0" w:type="dxa"/>
              <w:right w:w="0" w:type="dxa"/>
            </w:tcMar>
            <w:vAlign w:val="center"/>
          </w:tcPr>
          <w:p w14:paraId="60575B6B" w14:textId="77777777" w:rsidR="00A544DB" w:rsidRPr="00E169D4" w:rsidRDefault="00A544DB" w:rsidP="00A10C8E">
            <w:pPr>
              <w:jc w:val="right"/>
              <w:rPr>
                <w:rFonts w:ascii="Arial" w:hAnsi="Arial" w:cs="Arial"/>
                <w:b/>
                <w:sz w:val="14"/>
                <w:szCs w:val="14"/>
                <w:lang w:val="es-BO"/>
              </w:rPr>
            </w:pPr>
          </w:p>
        </w:tc>
        <w:tc>
          <w:tcPr>
            <w:tcW w:w="92" w:type="pct"/>
            <w:tcBorders>
              <w:top w:val="nil"/>
              <w:left w:val="nil"/>
              <w:bottom w:val="nil"/>
              <w:right w:val="nil"/>
            </w:tcBorders>
            <w:vAlign w:val="center"/>
          </w:tcPr>
          <w:p w14:paraId="125B0592" w14:textId="77777777" w:rsidR="00A544DB" w:rsidRPr="00E169D4" w:rsidRDefault="00A544DB" w:rsidP="00A10C8E">
            <w:pPr>
              <w:jc w:val="center"/>
              <w:rPr>
                <w:rFonts w:ascii="Arial" w:hAnsi="Arial" w:cs="Arial"/>
                <w:b/>
                <w:sz w:val="14"/>
                <w:szCs w:val="14"/>
                <w:lang w:val="es-BO"/>
              </w:rPr>
            </w:pPr>
          </w:p>
        </w:tc>
        <w:tc>
          <w:tcPr>
            <w:tcW w:w="92" w:type="pct"/>
            <w:tcBorders>
              <w:top w:val="nil"/>
              <w:left w:val="nil"/>
              <w:bottom w:val="nil"/>
              <w:right w:val="nil"/>
            </w:tcBorders>
            <w:vAlign w:val="center"/>
          </w:tcPr>
          <w:p w14:paraId="48F16284" w14:textId="77777777" w:rsidR="00A544DB" w:rsidRPr="00E169D4" w:rsidRDefault="00A544DB" w:rsidP="00A10C8E">
            <w:pPr>
              <w:rPr>
                <w:rFonts w:ascii="Arial" w:hAnsi="Arial" w:cs="Arial"/>
                <w:sz w:val="14"/>
                <w:szCs w:val="14"/>
                <w:lang w:val="es-BO"/>
              </w:rPr>
            </w:pPr>
          </w:p>
        </w:tc>
        <w:tc>
          <w:tcPr>
            <w:tcW w:w="827" w:type="pct"/>
            <w:gridSpan w:val="2"/>
            <w:tcBorders>
              <w:top w:val="nil"/>
              <w:left w:val="nil"/>
              <w:right w:val="nil"/>
            </w:tcBorders>
            <w:vAlign w:val="center"/>
          </w:tcPr>
          <w:p w14:paraId="6F5D4FCC" w14:textId="77777777" w:rsidR="00A544DB" w:rsidRPr="00E169D4" w:rsidRDefault="00A544DB" w:rsidP="00A10C8E">
            <w:pPr>
              <w:jc w:val="center"/>
              <w:rPr>
                <w:rFonts w:ascii="Arial" w:hAnsi="Arial" w:cs="Arial"/>
                <w:i/>
                <w:sz w:val="14"/>
                <w:szCs w:val="14"/>
                <w:lang w:val="es-BO"/>
              </w:rPr>
            </w:pPr>
            <w:r w:rsidRPr="00E169D4">
              <w:rPr>
                <w:rFonts w:ascii="Arial" w:hAnsi="Arial" w:cs="Arial"/>
                <w:i/>
                <w:sz w:val="14"/>
                <w:szCs w:val="14"/>
                <w:lang w:val="es-BO"/>
              </w:rPr>
              <w:t>Paterno</w:t>
            </w:r>
          </w:p>
        </w:tc>
        <w:tc>
          <w:tcPr>
            <w:tcW w:w="39" w:type="pct"/>
            <w:tcBorders>
              <w:top w:val="nil"/>
              <w:left w:val="nil"/>
              <w:bottom w:val="nil"/>
              <w:right w:val="nil"/>
            </w:tcBorders>
            <w:vAlign w:val="center"/>
          </w:tcPr>
          <w:p w14:paraId="69CB29E3" w14:textId="77777777" w:rsidR="00A544DB" w:rsidRPr="00E169D4" w:rsidRDefault="00A544DB" w:rsidP="00A10C8E">
            <w:pPr>
              <w:jc w:val="center"/>
              <w:rPr>
                <w:rFonts w:ascii="Arial" w:hAnsi="Arial" w:cs="Arial"/>
                <w:i/>
                <w:sz w:val="14"/>
                <w:szCs w:val="14"/>
                <w:lang w:val="es-BO"/>
              </w:rPr>
            </w:pPr>
          </w:p>
        </w:tc>
        <w:tc>
          <w:tcPr>
            <w:tcW w:w="882" w:type="pct"/>
            <w:tcBorders>
              <w:top w:val="nil"/>
              <w:left w:val="nil"/>
              <w:right w:val="nil"/>
            </w:tcBorders>
            <w:vAlign w:val="center"/>
          </w:tcPr>
          <w:p w14:paraId="3212CF25" w14:textId="77777777" w:rsidR="00A544DB" w:rsidRPr="00E169D4" w:rsidRDefault="00A544DB" w:rsidP="00A10C8E">
            <w:pPr>
              <w:jc w:val="center"/>
              <w:rPr>
                <w:rFonts w:ascii="Arial" w:hAnsi="Arial" w:cs="Arial"/>
                <w:i/>
                <w:sz w:val="14"/>
                <w:szCs w:val="14"/>
                <w:lang w:val="es-BO"/>
              </w:rPr>
            </w:pPr>
            <w:r w:rsidRPr="00E169D4">
              <w:rPr>
                <w:rFonts w:ascii="Arial" w:hAnsi="Arial" w:cs="Arial"/>
                <w:i/>
                <w:sz w:val="14"/>
                <w:szCs w:val="14"/>
                <w:lang w:val="es-BO"/>
              </w:rPr>
              <w:t>Materno</w:t>
            </w:r>
          </w:p>
        </w:tc>
        <w:tc>
          <w:tcPr>
            <w:tcW w:w="39" w:type="pct"/>
            <w:tcBorders>
              <w:top w:val="nil"/>
              <w:left w:val="nil"/>
              <w:bottom w:val="nil"/>
              <w:right w:val="nil"/>
            </w:tcBorders>
            <w:vAlign w:val="center"/>
          </w:tcPr>
          <w:p w14:paraId="16A18494" w14:textId="77777777" w:rsidR="00A544DB" w:rsidRPr="00E169D4" w:rsidRDefault="00A544DB" w:rsidP="00A10C8E">
            <w:pPr>
              <w:jc w:val="center"/>
              <w:rPr>
                <w:rFonts w:ascii="Arial" w:hAnsi="Arial" w:cs="Arial"/>
                <w:i/>
                <w:sz w:val="14"/>
                <w:szCs w:val="14"/>
                <w:lang w:val="es-BO"/>
              </w:rPr>
            </w:pPr>
          </w:p>
        </w:tc>
        <w:tc>
          <w:tcPr>
            <w:tcW w:w="1121" w:type="pct"/>
            <w:gridSpan w:val="2"/>
            <w:tcBorders>
              <w:top w:val="nil"/>
              <w:left w:val="nil"/>
              <w:right w:val="nil"/>
            </w:tcBorders>
            <w:vAlign w:val="center"/>
          </w:tcPr>
          <w:p w14:paraId="4D67D5D7" w14:textId="77777777" w:rsidR="00A544DB" w:rsidRPr="00E169D4" w:rsidRDefault="00A544DB" w:rsidP="00A10C8E">
            <w:pPr>
              <w:jc w:val="center"/>
              <w:rPr>
                <w:rFonts w:ascii="Arial" w:hAnsi="Arial" w:cs="Arial"/>
                <w:i/>
                <w:sz w:val="14"/>
                <w:szCs w:val="14"/>
                <w:lang w:val="es-BO"/>
              </w:rPr>
            </w:pPr>
            <w:r w:rsidRPr="00E169D4">
              <w:rPr>
                <w:rFonts w:ascii="Arial" w:hAnsi="Arial" w:cs="Arial"/>
                <w:i/>
                <w:sz w:val="14"/>
                <w:szCs w:val="14"/>
                <w:lang w:val="es-BO"/>
              </w:rPr>
              <w:t>Nombre(s)</w:t>
            </w:r>
          </w:p>
        </w:tc>
        <w:tc>
          <w:tcPr>
            <w:tcW w:w="71" w:type="pct"/>
            <w:tcBorders>
              <w:top w:val="nil"/>
              <w:left w:val="nil"/>
              <w:bottom w:val="nil"/>
            </w:tcBorders>
            <w:vAlign w:val="center"/>
          </w:tcPr>
          <w:p w14:paraId="23837C2A" w14:textId="77777777" w:rsidR="00A544DB" w:rsidRPr="00E169D4" w:rsidRDefault="00A544DB" w:rsidP="00A10C8E">
            <w:pPr>
              <w:rPr>
                <w:rFonts w:ascii="Arial" w:hAnsi="Arial" w:cs="Arial"/>
                <w:sz w:val="14"/>
                <w:szCs w:val="14"/>
                <w:lang w:val="es-BO"/>
              </w:rPr>
            </w:pPr>
          </w:p>
        </w:tc>
      </w:tr>
      <w:tr w:rsidR="00E169D4" w:rsidRPr="00E169D4" w14:paraId="228C185A" w14:textId="77777777" w:rsidTr="000044D2">
        <w:trPr>
          <w:jc w:val="center"/>
        </w:trPr>
        <w:tc>
          <w:tcPr>
            <w:tcW w:w="1838" w:type="pct"/>
            <w:tcBorders>
              <w:top w:val="nil"/>
              <w:left w:val="single" w:sz="12" w:space="0" w:color="auto"/>
              <w:bottom w:val="nil"/>
              <w:right w:val="nil"/>
            </w:tcBorders>
            <w:tcMar>
              <w:left w:w="0" w:type="dxa"/>
              <w:right w:w="85" w:type="dxa"/>
            </w:tcMar>
            <w:vAlign w:val="center"/>
          </w:tcPr>
          <w:p w14:paraId="3C49576F"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Nombre Completo</w:t>
            </w:r>
          </w:p>
        </w:tc>
        <w:tc>
          <w:tcPr>
            <w:tcW w:w="92" w:type="pct"/>
            <w:tcBorders>
              <w:top w:val="nil"/>
              <w:left w:val="nil"/>
              <w:bottom w:val="nil"/>
              <w:right w:val="nil"/>
            </w:tcBorders>
            <w:vAlign w:val="center"/>
          </w:tcPr>
          <w:p w14:paraId="64AC1344"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92" w:type="pct"/>
            <w:tcBorders>
              <w:top w:val="nil"/>
              <w:left w:val="nil"/>
              <w:bottom w:val="nil"/>
              <w:right w:val="single" w:sz="4" w:space="0" w:color="auto"/>
            </w:tcBorders>
            <w:vAlign w:val="center"/>
          </w:tcPr>
          <w:p w14:paraId="386BFEA8" w14:textId="77777777" w:rsidR="00A544DB" w:rsidRPr="00E169D4" w:rsidRDefault="00A544DB" w:rsidP="00A10C8E">
            <w:pPr>
              <w:rPr>
                <w:rFonts w:ascii="Arial" w:hAnsi="Arial" w:cs="Arial"/>
                <w:sz w:val="16"/>
                <w:szCs w:val="16"/>
                <w:lang w:val="es-BO"/>
              </w:rPr>
            </w:pPr>
          </w:p>
        </w:tc>
        <w:tc>
          <w:tcPr>
            <w:tcW w:w="827" w:type="pct"/>
            <w:gridSpan w:val="2"/>
            <w:tcBorders>
              <w:left w:val="single" w:sz="4" w:space="0" w:color="auto"/>
              <w:bottom w:val="single" w:sz="4" w:space="0" w:color="auto"/>
            </w:tcBorders>
            <w:shd w:val="clear" w:color="auto" w:fill="DBE5F1" w:themeFill="accent1" w:themeFillTint="33"/>
            <w:vAlign w:val="center"/>
          </w:tcPr>
          <w:p w14:paraId="22153C8A" w14:textId="77777777" w:rsidR="00A544DB" w:rsidRPr="00E169D4" w:rsidRDefault="00A544DB" w:rsidP="00A10C8E">
            <w:pPr>
              <w:rPr>
                <w:rFonts w:ascii="Arial" w:hAnsi="Arial" w:cs="Arial"/>
                <w:sz w:val="16"/>
                <w:szCs w:val="16"/>
                <w:lang w:val="es-BO"/>
              </w:rPr>
            </w:pPr>
          </w:p>
        </w:tc>
        <w:tc>
          <w:tcPr>
            <w:tcW w:w="39" w:type="pct"/>
            <w:tcBorders>
              <w:top w:val="nil"/>
              <w:left w:val="single" w:sz="4" w:space="0" w:color="auto"/>
              <w:bottom w:val="nil"/>
            </w:tcBorders>
            <w:vAlign w:val="center"/>
          </w:tcPr>
          <w:p w14:paraId="23C034E1" w14:textId="77777777" w:rsidR="00A544DB" w:rsidRPr="00E169D4" w:rsidRDefault="00A544DB" w:rsidP="00A10C8E">
            <w:pPr>
              <w:rPr>
                <w:rFonts w:ascii="Arial" w:hAnsi="Arial" w:cs="Arial"/>
                <w:sz w:val="16"/>
                <w:szCs w:val="16"/>
                <w:lang w:val="es-BO"/>
              </w:rPr>
            </w:pPr>
          </w:p>
        </w:tc>
        <w:tc>
          <w:tcPr>
            <w:tcW w:w="882" w:type="pct"/>
            <w:tcBorders>
              <w:left w:val="single" w:sz="4" w:space="0" w:color="auto"/>
              <w:bottom w:val="single" w:sz="4" w:space="0" w:color="auto"/>
            </w:tcBorders>
            <w:shd w:val="clear" w:color="auto" w:fill="DBE5F1" w:themeFill="accent1" w:themeFillTint="33"/>
            <w:vAlign w:val="center"/>
          </w:tcPr>
          <w:p w14:paraId="1FB95ECD" w14:textId="77777777" w:rsidR="00A544DB" w:rsidRPr="00E169D4" w:rsidRDefault="00A544DB" w:rsidP="00A10C8E">
            <w:pPr>
              <w:rPr>
                <w:rFonts w:ascii="Arial" w:hAnsi="Arial" w:cs="Arial"/>
                <w:sz w:val="16"/>
                <w:szCs w:val="16"/>
                <w:lang w:val="es-BO"/>
              </w:rPr>
            </w:pPr>
          </w:p>
        </w:tc>
        <w:tc>
          <w:tcPr>
            <w:tcW w:w="39" w:type="pct"/>
            <w:tcBorders>
              <w:top w:val="nil"/>
              <w:left w:val="single" w:sz="4" w:space="0" w:color="auto"/>
              <w:bottom w:val="nil"/>
            </w:tcBorders>
            <w:vAlign w:val="center"/>
          </w:tcPr>
          <w:p w14:paraId="2576A7C1" w14:textId="77777777" w:rsidR="00A544DB" w:rsidRPr="00E169D4" w:rsidRDefault="00A544DB" w:rsidP="00A10C8E">
            <w:pPr>
              <w:rPr>
                <w:rFonts w:ascii="Arial" w:hAnsi="Arial" w:cs="Arial"/>
                <w:sz w:val="16"/>
                <w:szCs w:val="16"/>
                <w:lang w:val="es-BO"/>
              </w:rPr>
            </w:pPr>
          </w:p>
        </w:tc>
        <w:tc>
          <w:tcPr>
            <w:tcW w:w="1121" w:type="pct"/>
            <w:gridSpan w:val="2"/>
            <w:tcBorders>
              <w:left w:val="single" w:sz="4" w:space="0" w:color="auto"/>
              <w:bottom w:val="single" w:sz="4" w:space="0" w:color="auto"/>
            </w:tcBorders>
            <w:shd w:val="clear" w:color="auto" w:fill="DBE5F1" w:themeFill="accent1" w:themeFillTint="33"/>
            <w:vAlign w:val="center"/>
          </w:tcPr>
          <w:p w14:paraId="540E6351" w14:textId="77777777" w:rsidR="00A544DB" w:rsidRPr="00E169D4" w:rsidRDefault="00A544DB" w:rsidP="00A10C8E">
            <w:pPr>
              <w:rPr>
                <w:rFonts w:ascii="Arial" w:hAnsi="Arial" w:cs="Arial"/>
                <w:sz w:val="16"/>
                <w:szCs w:val="16"/>
                <w:lang w:val="es-BO"/>
              </w:rPr>
            </w:pPr>
          </w:p>
        </w:tc>
        <w:tc>
          <w:tcPr>
            <w:tcW w:w="71" w:type="pct"/>
            <w:tcBorders>
              <w:top w:val="nil"/>
              <w:left w:val="nil"/>
              <w:bottom w:val="nil"/>
            </w:tcBorders>
            <w:vAlign w:val="center"/>
          </w:tcPr>
          <w:p w14:paraId="4704E9DA" w14:textId="77777777" w:rsidR="00A544DB" w:rsidRPr="00E169D4" w:rsidRDefault="00A544DB" w:rsidP="00A10C8E">
            <w:pPr>
              <w:rPr>
                <w:rFonts w:ascii="Arial" w:hAnsi="Arial" w:cs="Arial"/>
                <w:sz w:val="16"/>
                <w:szCs w:val="16"/>
                <w:lang w:val="es-BO"/>
              </w:rPr>
            </w:pPr>
          </w:p>
        </w:tc>
      </w:tr>
      <w:tr w:rsidR="00E169D4" w:rsidRPr="00E169D4" w14:paraId="531C374E" w14:textId="77777777" w:rsidTr="000044D2">
        <w:trPr>
          <w:jc w:val="center"/>
        </w:trPr>
        <w:tc>
          <w:tcPr>
            <w:tcW w:w="1838" w:type="pct"/>
            <w:tcBorders>
              <w:top w:val="nil"/>
              <w:left w:val="single" w:sz="12" w:space="0" w:color="auto"/>
              <w:bottom w:val="nil"/>
              <w:right w:val="nil"/>
            </w:tcBorders>
            <w:tcMar>
              <w:left w:w="0" w:type="dxa"/>
              <w:right w:w="0" w:type="dxa"/>
            </w:tcMar>
            <w:vAlign w:val="center"/>
          </w:tcPr>
          <w:p w14:paraId="738F0B76" w14:textId="77777777" w:rsidR="00A544DB" w:rsidRPr="00E169D4" w:rsidRDefault="00A544DB" w:rsidP="00A10C8E">
            <w:pPr>
              <w:rPr>
                <w:rFonts w:ascii="Arial" w:hAnsi="Arial" w:cs="Arial"/>
                <w:b/>
                <w:sz w:val="2"/>
                <w:szCs w:val="2"/>
                <w:lang w:val="es-BO"/>
              </w:rPr>
            </w:pPr>
          </w:p>
        </w:tc>
        <w:tc>
          <w:tcPr>
            <w:tcW w:w="92" w:type="pct"/>
            <w:tcBorders>
              <w:top w:val="nil"/>
              <w:left w:val="nil"/>
              <w:bottom w:val="nil"/>
              <w:right w:val="nil"/>
            </w:tcBorders>
            <w:vAlign w:val="center"/>
          </w:tcPr>
          <w:p w14:paraId="51B794BE" w14:textId="77777777" w:rsidR="00A544DB" w:rsidRPr="00E169D4" w:rsidRDefault="00A544DB" w:rsidP="00A10C8E">
            <w:pPr>
              <w:jc w:val="center"/>
              <w:rPr>
                <w:rFonts w:ascii="Arial" w:hAnsi="Arial" w:cs="Arial"/>
                <w:b/>
                <w:sz w:val="2"/>
                <w:szCs w:val="2"/>
                <w:lang w:val="es-BO"/>
              </w:rPr>
            </w:pPr>
          </w:p>
        </w:tc>
        <w:tc>
          <w:tcPr>
            <w:tcW w:w="92" w:type="pct"/>
            <w:tcBorders>
              <w:top w:val="nil"/>
              <w:left w:val="nil"/>
              <w:bottom w:val="nil"/>
              <w:right w:val="nil"/>
            </w:tcBorders>
            <w:vAlign w:val="center"/>
          </w:tcPr>
          <w:p w14:paraId="0AD22600" w14:textId="77777777" w:rsidR="00A544DB" w:rsidRPr="00E169D4" w:rsidRDefault="00A544DB" w:rsidP="00A10C8E">
            <w:pPr>
              <w:rPr>
                <w:rFonts w:ascii="Arial" w:hAnsi="Arial" w:cs="Arial"/>
                <w:sz w:val="2"/>
                <w:szCs w:val="2"/>
                <w:lang w:val="es-BO"/>
              </w:rPr>
            </w:pPr>
          </w:p>
        </w:tc>
        <w:tc>
          <w:tcPr>
            <w:tcW w:w="2979" w:type="pct"/>
            <w:gridSpan w:val="8"/>
            <w:tcBorders>
              <w:top w:val="nil"/>
              <w:left w:val="nil"/>
              <w:bottom w:val="nil"/>
            </w:tcBorders>
            <w:vAlign w:val="center"/>
          </w:tcPr>
          <w:p w14:paraId="3B0893D5" w14:textId="77777777" w:rsidR="00A544DB" w:rsidRPr="00E169D4" w:rsidRDefault="00A544DB" w:rsidP="00A10C8E">
            <w:pPr>
              <w:rPr>
                <w:rFonts w:ascii="Arial" w:hAnsi="Arial" w:cs="Arial"/>
                <w:sz w:val="2"/>
                <w:szCs w:val="2"/>
                <w:lang w:val="es-BO"/>
              </w:rPr>
            </w:pPr>
          </w:p>
        </w:tc>
      </w:tr>
      <w:tr w:rsidR="00E169D4" w:rsidRPr="00E169D4" w14:paraId="3BB30268" w14:textId="77777777" w:rsidTr="000044D2">
        <w:trPr>
          <w:jc w:val="center"/>
        </w:trPr>
        <w:tc>
          <w:tcPr>
            <w:tcW w:w="1838" w:type="pct"/>
            <w:tcBorders>
              <w:top w:val="nil"/>
              <w:left w:val="single" w:sz="12" w:space="0" w:color="auto"/>
              <w:bottom w:val="nil"/>
              <w:right w:val="nil"/>
            </w:tcBorders>
            <w:tcMar>
              <w:left w:w="0" w:type="dxa"/>
              <w:right w:w="0" w:type="dxa"/>
            </w:tcMar>
            <w:vAlign w:val="center"/>
          </w:tcPr>
          <w:p w14:paraId="7C829EDF" w14:textId="77777777" w:rsidR="00A544DB" w:rsidRPr="00E169D4" w:rsidRDefault="00A544DB" w:rsidP="00A10C8E">
            <w:pPr>
              <w:jc w:val="right"/>
              <w:rPr>
                <w:rFonts w:ascii="Arial" w:hAnsi="Arial" w:cs="Arial"/>
                <w:b/>
                <w:sz w:val="14"/>
                <w:szCs w:val="14"/>
                <w:lang w:val="es-BO"/>
              </w:rPr>
            </w:pPr>
          </w:p>
        </w:tc>
        <w:tc>
          <w:tcPr>
            <w:tcW w:w="92" w:type="pct"/>
            <w:tcBorders>
              <w:top w:val="nil"/>
              <w:left w:val="nil"/>
              <w:bottom w:val="nil"/>
              <w:right w:val="nil"/>
            </w:tcBorders>
            <w:vAlign w:val="center"/>
          </w:tcPr>
          <w:p w14:paraId="3A15D4A9" w14:textId="77777777" w:rsidR="00A544DB" w:rsidRPr="00E169D4" w:rsidRDefault="00A544DB" w:rsidP="00A10C8E">
            <w:pPr>
              <w:jc w:val="center"/>
              <w:rPr>
                <w:rFonts w:ascii="Arial" w:hAnsi="Arial" w:cs="Arial"/>
                <w:b/>
                <w:sz w:val="14"/>
                <w:szCs w:val="14"/>
                <w:lang w:val="es-BO"/>
              </w:rPr>
            </w:pPr>
          </w:p>
        </w:tc>
        <w:tc>
          <w:tcPr>
            <w:tcW w:w="92" w:type="pct"/>
            <w:tcBorders>
              <w:top w:val="nil"/>
              <w:left w:val="nil"/>
              <w:bottom w:val="nil"/>
              <w:right w:val="nil"/>
            </w:tcBorders>
            <w:vAlign w:val="center"/>
          </w:tcPr>
          <w:p w14:paraId="728C36C7" w14:textId="77777777" w:rsidR="00A544DB" w:rsidRPr="00E169D4" w:rsidRDefault="00A544DB" w:rsidP="00A10C8E">
            <w:pPr>
              <w:rPr>
                <w:rFonts w:ascii="Arial" w:hAnsi="Arial" w:cs="Arial"/>
                <w:sz w:val="14"/>
                <w:szCs w:val="14"/>
                <w:lang w:val="es-BO"/>
              </w:rPr>
            </w:pPr>
          </w:p>
        </w:tc>
        <w:tc>
          <w:tcPr>
            <w:tcW w:w="827" w:type="pct"/>
            <w:gridSpan w:val="2"/>
            <w:tcBorders>
              <w:top w:val="nil"/>
              <w:left w:val="nil"/>
              <w:bottom w:val="single" w:sz="4" w:space="0" w:color="auto"/>
              <w:right w:val="nil"/>
            </w:tcBorders>
            <w:vAlign w:val="center"/>
          </w:tcPr>
          <w:p w14:paraId="081E52E7" w14:textId="77777777" w:rsidR="00A544DB" w:rsidRPr="00E169D4" w:rsidRDefault="00A544DB" w:rsidP="00A10C8E">
            <w:pPr>
              <w:jc w:val="center"/>
              <w:rPr>
                <w:rFonts w:ascii="Arial" w:hAnsi="Arial" w:cs="Arial"/>
                <w:i/>
                <w:sz w:val="14"/>
                <w:szCs w:val="14"/>
                <w:lang w:val="es-BO"/>
              </w:rPr>
            </w:pPr>
            <w:r w:rsidRPr="00E169D4">
              <w:rPr>
                <w:rFonts w:ascii="Arial" w:hAnsi="Arial" w:cs="Arial"/>
                <w:i/>
                <w:sz w:val="14"/>
                <w:szCs w:val="14"/>
                <w:lang w:val="es-BO"/>
              </w:rPr>
              <w:t>Número</w:t>
            </w:r>
          </w:p>
        </w:tc>
        <w:tc>
          <w:tcPr>
            <w:tcW w:w="39" w:type="pct"/>
            <w:tcBorders>
              <w:top w:val="nil"/>
              <w:left w:val="nil"/>
              <w:bottom w:val="nil"/>
              <w:right w:val="nil"/>
            </w:tcBorders>
            <w:vAlign w:val="center"/>
          </w:tcPr>
          <w:p w14:paraId="0E5F1CE5" w14:textId="77777777" w:rsidR="00A544DB" w:rsidRPr="00E169D4" w:rsidRDefault="00A544DB" w:rsidP="00A10C8E">
            <w:pPr>
              <w:jc w:val="center"/>
              <w:rPr>
                <w:rFonts w:ascii="Arial" w:hAnsi="Arial" w:cs="Arial"/>
                <w:i/>
                <w:sz w:val="14"/>
                <w:szCs w:val="14"/>
                <w:lang w:val="es-BO"/>
              </w:rPr>
            </w:pPr>
          </w:p>
        </w:tc>
        <w:tc>
          <w:tcPr>
            <w:tcW w:w="882" w:type="pct"/>
            <w:tcBorders>
              <w:top w:val="nil"/>
              <w:left w:val="nil"/>
              <w:bottom w:val="single" w:sz="4" w:space="0" w:color="auto"/>
              <w:right w:val="nil"/>
            </w:tcBorders>
            <w:vAlign w:val="center"/>
          </w:tcPr>
          <w:p w14:paraId="71E440C6" w14:textId="77777777" w:rsidR="00A544DB" w:rsidRPr="00E169D4" w:rsidRDefault="00A544DB" w:rsidP="00A10C8E">
            <w:pPr>
              <w:jc w:val="center"/>
              <w:rPr>
                <w:rFonts w:ascii="Arial" w:hAnsi="Arial" w:cs="Arial"/>
                <w:i/>
                <w:sz w:val="14"/>
                <w:szCs w:val="14"/>
                <w:lang w:val="es-BO"/>
              </w:rPr>
            </w:pPr>
            <w:r w:rsidRPr="00E169D4">
              <w:rPr>
                <w:rFonts w:ascii="Arial" w:hAnsi="Arial" w:cs="Arial"/>
                <w:i/>
                <w:sz w:val="14"/>
                <w:szCs w:val="14"/>
                <w:lang w:val="es-BO"/>
              </w:rPr>
              <w:t>Lugar de Expedición</w:t>
            </w:r>
          </w:p>
        </w:tc>
        <w:tc>
          <w:tcPr>
            <w:tcW w:w="1104" w:type="pct"/>
            <w:gridSpan w:val="2"/>
            <w:tcBorders>
              <w:top w:val="nil"/>
              <w:left w:val="nil"/>
              <w:bottom w:val="nil"/>
              <w:right w:val="nil"/>
            </w:tcBorders>
            <w:vAlign w:val="center"/>
          </w:tcPr>
          <w:p w14:paraId="5C95E5FD" w14:textId="77777777" w:rsidR="00A544DB" w:rsidRPr="00E169D4" w:rsidRDefault="00A544DB" w:rsidP="00A10C8E">
            <w:pPr>
              <w:jc w:val="center"/>
              <w:rPr>
                <w:rFonts w:ascii="Arial" w:hAnsi="Arial" w:cs="Arial"/>
                <w:i/>
                <w:sz w:val="14"/>
                <w:szCs w:val="14"/>
                <w:lang w:val="es-BO"/>
              </w:rPr>
            </w:pPr>
          </w:p>
        </w:tc>
        <w:tc>
          <w:tcPr>
            <w:tcW w:w="127" w:type="pct"/>
            <w:gridSpan w:val="2"/>
            <w:tcBorders>
              <w:top w:val="nil"/>
              <w:left w:val="nil"/>
              <w:bottom w:val="nil"/>
            </w:tcBorders>
            <w:vAlign w:val="center"/>
          </w:tcPr>
          <w:p w14:paraId="7DA4F0B3" w14:textId="77777777" w:rsidR="00A544DB" w:rsidRPr="00E169D4" w:rsidRDefault="00A544DB" w:rsidP="00A10C8E">
            <w:pPr>
              <w:rPr>
                <w:rFonts w:ascii="Arial" w:hAnsi="Arial" w:cs="Arial"/>
                <w:sz w:val="14"/>
                <w:szCs w:val="14"/>
                <w:lang w:val="es-BO"/>
              </w:rPr>
            </w:pPr>
          </w:p>
        </w:tc>
      </w:tr>
      <w:tr w:rsidR="00E169D4" w:rsidRPr="00E169D4" w14:paraId="3CDEB4C1" w14:textId="77777777" w:rsidTr="000044D2">
        <w:trPr>
          <w:jc w:val="center"/>
        </w:trPr>
        <w:tc>
          <w:tcPr>
            <w:tcW w:w="1838" w:type="pct"/>
            <w:tcBorders>
              <w:top w:val="nil"/>
              <w:left w:val="single" w:sz="12" w:space="0" w:color="auto"/>
              <w:bottom w:val="nil"/>
              <w:right w:val="nil"/>
            </w:tcBorders>
            <w:tcMar>
              <w:left w:w="0" w:type="dxa"/>
              <w:right w:w="85" w:type="dxa"/>
            </w:tcMar>
            <w:vAlign w:val="center"/>
          </w:tcPr>
          <w:p w14:paraId="5D702187"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Cédula de Identidad</w:t>
            </w:r>
          </w:p>
        </w:tc>
        <w:tc>
          <w:tcPr>
            <w:tcW w:w="92" w:type="pct"/>
            <w:tcBorders>
              <w:top w:val="nil"/>
              <w:left w:val="nil"/>
              <w:bottom w:val="nil"/>
              <w:right w:val="nil"/>
            </w:tcBorders>
            <w:vAlign w:val="center"/>
          </w:tcPr>
          <w:p w14:paraId="31C31867"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92" w:type="pct"/>
            <w:tcBorders>
              <w:top w:val="nil"/>
              <w:left w:val="nil"/>
              <w:bottom w:val="nil"/>
              <w:right w:val="single" w:sz="4" w:space="0" w:color="auto"/>
            </w:tcBorders>
            <w:vAlign w:val="center"/>
          </w:tcPr>
          <w:p w14:paraId="248BF186" w14:textId="77777777" w:rsidR="00A544DB" w:rsidRPr="00E169D4" w:rsidRDefault="00A544DB" w:rsidP="00A10C8E">
            <w:pPr>
              <w:rPr>
                <w:rFonts w:ascii="Arial" w:hAnsi="Arial" w:cs="Arial"/>
                <w:sz w:val="16"/>
                <w:szCs w:val="16"/>
                <w:lang w:val="es-BO"/>
              </w:rPr>
            </w:pPr>
          </w:p>
        </w:tc>
        <w:tc>
          <w:tcPr>
            <w:tcW w:w="827" w:type="pct"/>
            <w:gridSpan w:val="2"/>
            <w:tcBorders>
              <w:top w:val="single" w:sz="4" w:space="0" w:color="auto"/>
              <w:left w:val="single" w:sz="4" w:space="0" w:color="auto"/>
              <w:bottom w:val="single" w:sz="4" w:space="0" w:color="auto"/>
            </w:tcBorders>
            <w:shd w:val="clear" w:color="auto" w:fill="DBE5F1" w:themeFill="accent1" w:themeFillTint="33"/>
            <w:vAlign w:val="center"/>
          </w:tcPr>
          <w:p w14:paraId="27BD6DCF" w14:textId="77777777" w:rsidR="00A544DB" w:rsidRPr="00E169D4" w:rsidRDefault="00A544DB" w:rsidP="00A10C8E">
            <w:pPr>
              <w:rPr>
                <w:rFonts w:ascii="Arial" w:hAnsi="Arial" w:cs="Arial"/>
                <w:sz w:val="16"/>
                <w:szCs w:val="16"/>
                <w:lang w:val="es-BO"/>
              </w:rPr>
            </w:pPr>
          </w:p>
        </w:tc>
        <w:tc>
          <w:tcPr>
            <w:tcW w:w="39" w:type="pct"/>
            <w:tcBorders>
              <w:top w:val="nil"/>
              <w:left w:val="nil"/>
              <w:bottom w:val="nil"/>
            </w:tcBorders>
            <w:vAlign w:val="center"/>
          </w:tcPr>
          <w:p w14:paraId="292A66A8" w14:textId="77777777" w:rsidR="00A544DB" w:rsidRPr="00E169D4" w:rsidRDefault="00A544DB" w:rsidP="00A10C8E">
            <w:pPr>
              <w:rPr>
                <w:rFonts w:ascii="Arial" w:hAnsi="Arial" w:cs="Arial"/>
                <w:sz w:val="16"/>
                <w:szCs w:val="16"/>
                <w:lang w:val="es-BO"/>
              </w:rPr>
            </w:pPr>
          </w:p>
        </w:tc>
        <w:tc>
          <w:tcPr>
            <w:tcW w:w="882" w:type="pct"/>
            <w:tcBorders>
              <w:top w:val="single" w:sz="4" w:space="0" w:color="auto"/>
              <w:left w:val="nil"/>
              <w:bottom w:val="single" w:sz="4" w:space="0" w:color="auto"/>
            </w:tcBorders>
            <w:shd w:val="clear" w:color="auto" w:fill="DBE5F1" w:themeFill="accent1" w:themeFillTint="33"/>
            <w:vAlign w:val="center"/>
          </w:tcPr>
          <w:p w14:paraId="5AB1074F" w14:textId="77777777" w:rsidR="00A544DB" w:rsidRPr="00E169D4" w:rsidRDefault="00A544DB" w:rsidP="00A10C8E">
            <w:pPr>
              <w:rPr>
                <w:rFonts w:ascii="Arial" w:hAnsi="Arial" w:cs="Arial"/>
                <w:sz w:val="16"/>
                <w:szCs w:val="16"/>
                <w:lang w:val="es-BO"/>
              </w:rPr>
            </w:pPr>
          </w:p>
        </w:tc>
        <w:tc>
          <w:tcPr>
            <w:tcW w:w="1231" w:type="pct"/>
            <w:gridSpan w:val="4"/>
            <w:tcBorders>
              <w:top w:val="nil"/>
              <w:left w:val="nil"/>
              <w:bottom w:val="nil"/>
            </w:tcBorders>
            <w:vAlign w:val="center"/>
          </w:tcPr>
          <w:p w14:paraId="54723817" w14:textId="77777777" w:rsidR="00A544DB" w:rsidRPr="00E169D4" w:rsidRDefault="00A544DB" w:rsidP="00A10C8E">
            <w:pPr>
              <w:rPr>
                <w:rFonts w:ascii="Arial" w:hAnsi="Arial" w:cs="Arial"/>
                <w:sz w:val="16"/>
                <w:szCs w:val="16"/>
                <w:lang w:val="es-BO"/>
              </w:rPr>
            </w:pPr>
          </w:p>
        </w:tc>
      </w:tr>
      <w:tr w:rsidR="00E169D4" w:rsidRPr="00E169D4" w14:paraId="0452719F" w14:textId="77777777" w:rsidTr="000044D2">
        <w:trPr>
          <w:jc w:val="center"/>
        </w:trPr>
        <w:tc>
          <w:tcPr>
            <w:tcW w:w="1838" w:type="pct"/>
            <w:tcBorders>
              <w:top w:val="nil"/>
              <w:left w:val="single" w:sz="12" w:space="0" w:color="auto"/>
              <w:bottom w:val="nil"/>
              <w:right w:val="nil"/>
            </w:tcBorders>
            <w:tcMar>
              <w:left w:w="0" w:type="dxa"/>
              <w:right w:w="85" w:type="dxa"/>
            </w:tcMar>
            <w:vAlign w:val="center"/>
          </w:tcPr>
          <w:p w14:paraId="46C92741" w14:textId="77777777" w:rsidR="00A544DB" w:rsidRPr="00E169D4" w:rsidRDefault="00A544DB" w:rsidP="00A10C8E">
            <w:pPr>
              <w:jc w:val="right"/>
              <w:rPr>
                <w:rFonts w:ascii="Arial" w:hAnsi="Arial" w:cs="Arial"/>
                <w:sz w:val="2"/>
                <w:szCs w:val="2"/>
                <w:lang w:val="es-BO"/>
              </w:rPr>
            </w:pPr>
          </w:p>
        </w:tc>
        <w:tc>
          <w:tcPr>
            <w:tcW w:w="92" w:type="pct"/>
            <w:tcBorders>
              <w:top w:val="nil"/>
              <w:left w:val="nil"/>
              <w:bottom w:val="nil"/>
              <w:right w:val="nil"/>
            </w:tcBorders>
            <w:vAlign w:val="center"/>
          </w:tcPr>
          <w:p w14:paraId="2DF3CBF8" w14:textId="77777777" w:rsidR="00A544DB" w:rsidRPr="00E169D4" w:rsidRDefault="00A544DB" w:rsidP="00A10C8E">
            <w:pPr>
              <w:jc w:val="center"/>
              <w:rPr>
                <w:rFonts w:ascii="Arial" w:hAnsi="Arial" w:cs="Arial"/>
                <w:b/>
                <w:sz w:val="2"/>
                <w:szCs w:val="2"/>
                <w:lang w:val="es-BO"/>
              </w:rPr>
            </w:pPr>
          </w:p>
        </w:tc>
        <w:tc>
          <w:tcPr>
            <w:tcW w:w="92" w:type="pct"/>
            <w:tcBorders>
              <w:top w:val="nil"/>
              <w:left w:val="nil"/>
              <w:bottom w:val="nil"/>
              <w:right w:val="nil"/>
            </w:tcBorders>
            <w:vAlign w:val="center"/>
          </w:tcPr>
          <w:p w14:paraId="7CE4BD62" w14:textId="77777777" w:rsidR="00A544DB" w:rsidRPr="00E169D4" w:rsidRDefault="00A544DB" w:rsidP="00A10C8E">
            <w:pPr>
              <w:jc w:val="center"/>
              <w:rPr>
                <w:rFonts w:ascii="Arial" w:hAnsi="Arial" w:cs="Arial"/>
                <w:b/>
                <w:sz w:val="2"/>
                <w:szCs w:val="2"/>
                <w:lang w:val="es-BO"/>
              </w:rPr>
            </w:pPr>
          </w:p>
        </w:tc>
        <w:tc>
          <w:tcPr>
            <w:tcW w:w="2979" w:type="pct"/>
            <w:gridSpan w:val="8"/>
            <w:tcBorders>
              <w:top w:val="nil"/>
              <w:left w:val="nil"/>
              <w:bottom w:val="nil"/>
            </w:tcBorders>
            <w:vAlign w:val="center"/>
          </w:tcPr>
          <w:p w14:paraId="6E426610" w14:textId="77777777" w:rsidR="00A544DB" w:rsidRPr="00E169D4" w:rsidRDefault="00A544DB" w:rsidP="00A10C8E">
            <w:pPr>
              <w:jc w:val="center"/>
              <w:rPr>
                <w:rFonts w:ascii="Arial" w:hAnsi="Arial" w:cs="Arial"/>
                <w:b/>
                <w:sz w:val="2"/>
                <w:szCs w:val="2"/>
                <w:lang w:val="es-BO"/>
              </w:rPr>
            </w:pPr>
          </w:p>
        </w:tc>
      </w:tr>
      <w:tr w:rsidR="00E169D4" w:rsidRPr="00E169D4" w14:paraId="604C447D" w14:textId="77777777" w:rsidTr="000044D2">
        <w:trPr>
          <w:jc w:val="center"/>
        </w:trPr>
        <w:tc>
          <w:tcPr>
            <w:tcW w:w="1838" w:type="pct"/>
            <w:tcBorders>
              <w:top w:val="nil"/>
              <w:left w:val="single" w:sz="12" w:space="0" w:color="auto"/>
              <w:bottom w:val="nil"/>
              <w:right w:val="nil"/>
            </w:tcBorders>
            <w:tcMar>
              <w:left w:w="0" w:type="dxa"/>
              <w:right w:w="85" w:type="dxa"/>
            </w:tcMar>
            <w:vAlign w:val="center"/>
          </w:tcPr>
          <w:p w14:paraId="69DD9356"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 xml:space="preserve">Edad </w:t>
            </w:r>
          </w:p>
        </w:tc>
        <w:tc>
          <w:tcPr>
            <w:tcW w:w="92" w:type="pct"/>
            <w:tcBorders>
              <w:top w:val="nil"/>
              <w:left w:val="nil"/>
              <w:bottom w:val="nil"/>
              <w:right w:val="nil"/>
            </w:tcBorders>
            <w:vAlign w:val="center"/>
          </w:tcPr>
          <w:p w14:paraId="746A3B62"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92" w:type="pct"/>
            <w:tcBorders>
              <w:top w:val="nil"/>
              <w:left w:val="nil"/>
              <w:bottom w:val="nil"/>
              <w:right w:val="single" w:sz="4" w:space="0" w:color="auto"/>
            </w:tcBorders>
            <w:vAlign w:val="center"/>
          </w:tcPr>
          <w:p w14:paraId="2A750315" w14:textId="77777777" w:rsidR="00A544DB" w:rsidRPr="00E169D4" w:rsidRDefault="00A544DB" w:rsidP="00A10C8E">
            <w:pPr>
              <w:rPr>
                <w:rFonts w:ascii="Arial" w:hAnsi="Arial" w:cs="Arial"/>
                <w:sz w:val="16"/>
                <w:szCs w:val="16"/>
                <w:lang w:val="es-BO"/>
              </w:rPr>
            </w:pPr>
          </w:p>
        </w:tc>
        <w:tc>
          <w:tcPr>
            <w:tcW w:w="827" w:type="pct"/>
            <w:gridSpan w:val="2"/>
            <w:tcBorders>
              <w:left w:val="single" w:sz="4" w:space="0" w:color="auto"/>
              <w:bottom w:val="single" w:sz="4" w:space="0" w:color="auto"/>
              <w:right w:val="single" w:sz="4" w:space="0" w:color="auto"/>
            </w:tcBorders>
            <w:shd w:val="clear" w:color="auto" w:fill="DBE5F1" w:themeFill="accent1" w:themeFillTint="33"/>
            <w:vAlign w:val="center"/>
          </w:tcPr>
          <w:p w14:paraId="6604066E" w14:textId="77777777" w:rsidR="00A544DB" w:rsidRPr="00E169D4" w:rsidRDefault="00A544DB" w:rsidP="00A10C8E">
            <w:pPr>
              <w:rPr>
                <w:rFonts w:ascii="Arial" w:hAnsi="Arial" w:cs="Arial"/>
                <w:sz w:val="16"/>
                <w:szCs w:val="16"/>
                <w:lang w:val="es-BO"/>
              </w:rPr>
            </w:pPr>
          </w:p>
        </w:tc>
        <w:tc>
          <w:tcPr>
            <w:tcW w:w="2152" w:type="pct"/>
            <w:gridSpan w:val="6"/>
            <w:tcBorders>
              <w:top w:val="nil"/>
              <w:left w:val="single" w:sz="4" w:space="0" w:color="auto"/>
              <w:bottom w:val="nil"/>
            </w:tcBorders>
            <w:shd w:val="clear" w:color="auto" w:fill="FFFFFF"/>
            <w:vAlign w:val="center"/>
          </w:tcPr>
          <w:p w14:paraId="4377A6F1" w14:textId="77777777" w:rsidR="00A544DB" w:rsidRPr="00E169D4" w:rsidRDefault="00A544DB" w:rsidP="00A10C8E">
            <w:pPr>
              <w:rPr>
                <w:rFonts w:ascii="Arial" w:hAnsi="Arial" w:cs="Arial"/>
                <w:sz w:val="16"/>
                <w:szCs w:val="16"/>
                <w:lang w:val="es-BO"/>
              </w:rPr>
            </w:pPr>
          </w:p>
        </w:tc>
      </w:tr>
      <w:tr w:rsidR="00E169D4" w:rsidRPr="00E169D4" w14:paraId="301A7FB5" w14:textId="77777777" w:rsidTr="000044D2">
        <w:trPr>
          <w:jc w:val="center"/>
        </w:trPr>
        <w:tc>
          <w:tcPr>
            <w:tcW w:w="1838" w:type="pct"/>
            <w:tcBorders>
              <w:top w:val="nil"/>
              <w:left w:val="single" w:sz="12" w:space="0" w:color="auto"/>
              <w:bottom w:val="nil"/>
              <w:right w:val="nil"/>
            </w:tcBorders>
            <w:tcMar>
              <w:left w:w="0" w:type="dxa"/>
              <w:right w:w="85" w:type="dxa"/>
            </w:tcMar>
            <w:vAlign w:val="center"/>
          </w:tcPr>
          <w:p w14:paraId="68EC608D" w14:textId="77777777" w:rsidR="00A544DB" w:rsidRPr="00E169D4" w:rsidRDefault="00A544DB" w:rsidP="00A10C8E">
            <w:pPr>
              <w:jc w:val="right"/>
              <w:rPr>
                <w:rFonts w:ascii="Arial" w:hAnsi="Arial" w:cs="Arial"/>
                <w:sz w:val="2"/>
                <w:szCs w:val="2"/>
                <w:lang w:val="es-BO"/>
              </w:rPr>
            </w:pPr>
          </w:p>
        </w:tc>
        <w:tc>
          <w:tcPr>
            <w:tcW w:w="92" w:type="pct"/>
            <w:tcBorders>
              <w:top w:val="nil"/>
              <w:left w:val="nil"/>
              <w:bottom w:val="nil"/>
              <w:right w:val="nil"/>
            </w:tcBorders>
            <w:vAlign w:val="center"/>
          </w:tcPr>
          <w:p w14:paraId="4F40E5B3" w14:textId="77777777" w:rsidR="00A544DB" w:rsidRPr="00E169D4" w:rsidRDefault="00A544DB" w:rsidP="00A10C8E">
            <w:pPr>
              <w:jc w:val="center"/>
              <w:rPr>
                <w:rFonts w:ascii="Arial" w:hAnsi="Arial" w:cs="Arial"/>
                <w:b/>
                <w:sz w:val="2"/>
                <w:szCs w:val="2"/>
                <w:lang w:val="es-BO"/>
              </w:rPr>
            </w:pPr>
          </w:p>
        </w:tc>
        <w:tc>
          <w:tcPr>
            <w:tcW w:w="92" w:type="pct"/>
            <w:tcBorders>
              <w:top w:val="nil"/>
              <w:left w:val="nil"/>
              <w:bottom w:val="nil"/>
              <w:right w:val="nil"/>
            </w:tcBorders>
            <w:vAlign w:val="center"/>
          </w:tcPr>
          <w:p w14:paraId="07B8F420" w14:textId="77777777" w:rsidR="00A544DB" w:rsidRPr="00E169D4" w:rsidRDefault="00A544DB" w:rsidP="00A10C8E">
            <w:pPr>
              <w:jc w:val="center"/>
              <w:rPr>
                <w:rFonts w:ascii="Arial" w:hAnsi="Arial" w:cs="Arial"/>
                <w:b/>
                <w:sz w:val="2"/>
                <w:szCs w:val="2"/>
                <w:lang w:val="es-BO"/>
              </w:rPr>
            </w:pPr>
          </w:p>
        </w:tc>
        <w:tc>
          <w:tcPr>
            <w:tcW w:w="2979" w:type="pct"/>
            <w:gridSpan w:val="8"/>
            <w:tcBorders>
              <w:top w:val="nil"/>
              <w:left w:val="nil"/>
              <w:bottom w:val="nil"/>
            </w:tcBorders>
            <w:vAlign w:val="center"/>
          </w:tcPr>
          <w:p w14:paraId="5D7A18E9" w14:textId="77777777" w:rsidR="00A544DB" w:rsidRPr="00E169D4" w:rsidRDefault="00A544DB" w:rsidP="00A10C8E">
            <w:pPr>
              <w:jc w:val="center"/>
              <w:rPr>
                <w:rFonts w:ascii="Arial" w:hAnsi="Arial" w:cs="Arial"/>
                <w:b/>
                <w:sz w:val="2"/>
                <w:szCs w:val="2"/>
                <w:lang w:val="es-BO"/>
              </w:rPr>
            </w:pPr>
          </w:p>
        </w:tc>
      </w:tr>
      <w:tr w:rsidR="00E169D4" w:rsidRPr="00E169D4" w14:paraId="7ABF80C1" w14:textId="77777777" w:rsidTr="000044D2">
        <w:trPr>
          <w:jc w:val="center"/>
        </w:trPr>
        <w:tc>
          <w:tcPr>
            <w:tcW w:w="1838" w:type="pct"/>
            <w:tcBorders>
              <w:top w:val="nil"/>
              <w:left w:val="single" w:sz="12" w:space="0" w:color="auto"/>
              <w:bottom w:val="nil"/>
              <w:right w:val="nil"/>
            </w:tcBorders>
            <w:tcMar>
              <w:left w:w="0" w:type="dxa"/>
              <w:right w:w="85" w:type="dxa"/>
            </w:tcMar>
            <w:vAlign w:val="center"/>
          </w:tcPr>
          <w:p w14:paraId="03A20D29"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Nacionalidad</w:t>
            </w:r>
          </w:p>
        </w:tc>
        <w:tc>
          <w:tcPr>
            <w:tcW w:w="92" w:type="pct"/>
            <w:tcBorders>
              <w:top w:val="nil"/>
              <w:left w:val="nil"/>
              <w:bottom w:val="nil"/>
              <w:right w:val="nil"/>
            </w:tcBorders>
            <w:vAlign w:val="center"/>
          </w:tcPr>
          <w:p w14:paraId="7ADF9F87"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92" w:type="pct"/>
            <w:tcBorders>
              <w:top w:val="nil"/>
              <w:left w:val="nil"/>
              <w:bottom w:val="nil"/>
              <w:right w:val="single" w:sz="4" w:space="0" w:color="auto"/>
            </w:tcBorders>
            <w:vAlign w:val="center"/>
          </w:tcPr>
          <w:p w14:paraId="6FF802BD" w14:textId="77777777" w:rsidR="00A544DB" w:rsidRPr="00E169D4" w:rsidRDefault="00A544DB" w:rsidP="00A10C8E">
            <w:pPr>
              <w:rPr>
                <w:rFonts w:ascii="Arial" w:hAnsi="Arial" w:cs="Arial"/>
                <w:sz w:val="16"/>
                <w:szCs w:val="16"/>
                <w:lang w:val="es-BO"/>
              </w:rPr>
            </w:pPr>
          </w:p>
        </w:tc>
        <w:tc>
          <w:tcPr>
            <w:tcW w:w="827" w:type="pct"/>
            <w:gridSpan w:val="2"/>
            <w:tcBorders>
              <w:left w:val="single" w:sz="4" w:space="0" w:color="auto"/>
              <w:bottom w:val="single" w:sz="4" w:space="0" w:color="auto"/>
              <w:right w:val="single" w:sz="4" w:space="0" w:color="auto"/>
            </w:tcBorders>
            <w:shd w:val="clear" w:color="auto" w:fill="DBE5F1" w:themeFill="accent1" w:themeFillTint="33"/>
            <w:vAlign w:val="center"/>
          </w:tcPr>
          <w:p w14:paraId="188E00E0" w14:textId="77777777" w:rsidR="00A544DB" w:rsidRPr="00E169D4" w:rsidRDefault="00A544DB" w:rsidP="00A10C8E">
            <w:pPr>
              <w:rPr>
                <w:rFonts w:ascii="Arial" w:hAnsi="Arial" w:cs="Arial"/>
                <w:sz w:val="16"/>
                <w:szCs w:val="16"/>
                <w:lang w:val="es-BO"/>
              </w:rPr>
            </w:pPr>
          </w:p>
        </w:tc>
        <w:tc>
          <w:tcPr>
            <w:tcW w:w="2152" w:type="pct"/>
            <w:gridSpan w:val="6"/>
            <w:tcBorders>
              <w:top w:val="nil"/>
              <w:left w:val="single" w:sz="4" w:space="0" w:color="auto"/>
              <w:bottom w:val="nil"/>
            </w:tcBorders>
            <w:shd w:val="clear" w:color="auto" w:fill="FFFFFF"/>
            <w:vAlign w:val="center"/>
          </w:tcPr>
          <w:p w14:paraId="1AC460BA" w14:textId="77777777" w:rsidR="00A544DB" w:rsidRPr="00E169D4" w:rsidRDefault="00A544DB" w:rsidP="00A10C8E">
            <w:pPr>
              <w:rPr>
                <w:rFonts w:ascii="Arial" w:hAnsi="Arial" w:cs="Arial"/>
                <w:sz w:val="16"/>
                <w:szCs w:val="16"/>
                <w:lang w:val="es-BO"/>
              </w:rPr>
            </w:pPr>
          </w:p>
        </w:tc>
      </w:tr>
      <w:tr w:rsidR="00E169D4" w:rsidRPr="00E169D4" w14:paraId="1BA46B33" w14:textId="77777777" w:rsidTr="000044D2">
        <w:trPr>
          <w:jc w:val="center"/>
        </w:trPr>
        <w:tc>
          <w:tcPr>
            <w:tcW w:w="1838" w:type="pct"/>
            <w:tcBorders>
              <w:top w:val="nil"/>
              <w:left w:val="single" w:sz="12" w:space="0" w:color="auto"/>
              <w:bottom w:val="nil"/>
              <w:right w:val="nil"/>
            </w:tcBorders>
            <w:tcMar>
              <w:left w:w="0" w:type="dxa"/>
              <w:right w:w="85" w:type="dxa"/>
            </w:tcMar>
            <w:vAlign w:val="center"/>
          </w:tcPr>
          <w:p w14:paraId="1FBB6D5E" w14:textId="77777777" w:rsidR="00A544DB" w:rsidRPr="00E169D4" w:rsidRDefault="00A544DB" w:rsidP="00A10C8E">
            <w:pPr>
              <w:jc w:val="right"/>
              <w:rPr>
                <w:rFonts w:ascii="Arial" w:hAnsi="Arial" w:cs="Arial"/>
                <w:sz w:val="2"/>
                <w:szCs w:val="2"/>
                <w:lang w:val="es-BO"/>
              </w:rPr>
            </w:pPr>
          </w:p>
        </w:tc>
        <w:tc>
          <w:tcPr>
            <w:tcW w:w="92" w:type="pct"/>
            <w:tcBorders>
              <w:top w:val="nil"/>
              <w:left w:val="nil"/>
              <w:bottom w:val="nil"/>
              <w:right w:val="nil"/>
            </w:tcBorders>
            <w:vAlign w:val="center"/>
          </w:tcPr>
          <w:p w14:paraId="745F6F5C" w14:textId="77777777" w:rsidR="00A544DB" w:rsidRPr="00E169D4" w:rsidRDefault="00A544DB" w:rsidP="00A10C8E">
            <w:pPr>
              <w:jc w:val="center"/>
              <w:rPr>
                <w:rFonts w:ascii="Arial" w:hAnsi="Arial" w:cs="Arial"/>
                <w:b/>
                <w:sz w:val="2"/>
                <w:szCs w:val="2"/>
                <w:lang w:val="es-BO"/>
              </w:rPr>
            </w:pPr>
          </w:p>
        </w:tc>
        <w:tc>
          <w:tcPr>
            <w:tcW w:w="92" w:type="pct"/>
            <w:tcBorders>
              <w:top w:val="nil"/>
              <w:left w:val="nil"/>
              <w:bottom w:val="nil"/>
              <w:right w:val="nil"/>
            </w:tcBorders>
            <w:vAlign w:val="center"/>
          </w:tcPr>
          <w:p w14:paraId="0C400FD1" w14:textId="77777777" w:rsidR="00A544DB" w:rsidRPr="00E169D4" w:rsidRDefault="00A544DB" w:rsidP="00A10C8E">
            <w:pPr>
              <w:jc w:val="center"/>
              <w:rPr>
                <w:rFonts w:ascii="Arial" w:hAnsi="Arial" w:cs="Arial"/>
                <w:b/>
                <w:sz w:val="2"/>
                <w:szCs w:val="2"/>
                <w:lang w:val="es-BO"/>
              </w:rPr>
            </w:pPr>
          </w:p>
        </w:tc>
        <w:tc>
          <w:tcPr>
            <w:tcW w:w="2979" w:type="pct"/>
            <w:gridSpan w:val="8"/>
            <w:tcBorders>
              <w:top w:val="nil"/>
              <w:left w:val="nil"/>
              <w:bottom w:val="nil"/>
            </w:tcBorders>
            <w:vAlign w:val="center"/>
          </w:tcPr>
          <w:p w14:paraId="10AB6DEA" w14:textId="77777777" w:rsidR="00A544DB" w:rsidRPr="00E169D4" w:rsidRDefault="00A544DB" w:rsidP="00A10C8E">
            <w:pPr>
              <w:jc w:val="center"/>
              <w:rPr>
                <w:rFonts w:ascii="Arial" w:hAnsi="Arial" w:cs="Arial"/>
                <w:b/>
                <w:sz w:val="2"/>
                <w:szCs w:val="2"/>
                <w:lang w:val="es-BO"/>
              </w:rPr>
            </w:pPr>
          </w:p>
        </w:tc>
      </w:tr>
      <w:tr w:rsidR="00E169D4" w:rsidRPr="00E169D4" w14:paraId="48165CA0" w14:textId="77777777" w:rsidTr="000044D2">
        <w:trPr>
          <w:jc w:val="center"/>
        </w:trPr>
        <w:tc>
          <w:tcPr>
            <w:tcW w:w="1838" w:type="pct"/>
            <w:tcBorders>
              <w:top w:val="nil"/>
              <w:left w:val="single" w:sz="12" w:space="0" w:color="auto"/>
              <w:bottom w:val="nil"/>
              <w:right w:val="nil"/>
            </w:tcBorders>
            <w:tcMar>
              <w:left w:w="0" w:type="dxa"/>
              <w:right w:w="85" w:type="dxa"/>
            </w:tcMar>
            <w:vAlign w:val="center"/>
          </w:tcPr>
          <w:p w14:paraId="0DB1380E"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Profesión</w:t>
            </w:r>
          </w:p>
        </w:tc>
        <w:tc>
          <w:tcPr>
            <w:tcW w:w="92" w:type="pct"/>
            <w:tcBorders>
              <w:top w:val="nil"/>
              <w:left w:val="nil"/>
              <w:bottom w:val="nil"/>
              <w:right w:val="nil"/>
            </w:tcBorders>
            <w:vAlign w:val="center"/>
          </w:tcPr>
          <w:p w14:paraId="62C03139"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92" w:type="pct"/>
            <w:tcBorders>
              <w:top w:val="nil"/>
              <w:left w:val="nil"/>
              <w:bottom w:val="nil"/>
              <w:right w:val="single" w:sz="4" w:space="0" w:color="auto"/>
            </w:tcBorders>
            <w:vAlign w:val="center"/>
          </w:tcPr>
          <w:p w14:paraId="022D4422" w14:textId="77777777" w:rsidR="00A544DB" w:rsidRPr="00E169D4" w:rsidRDefault="00A544DB" w:rsidP="00A10C8E">
            <w:pPr>
              <w:rPr>
                <w:rFonts w:ascii="Arial" w:hAnsi="Arial" w:cs="Arial"/>
                <w:sz w:val="16"/>
                <w:szCs w:val="16"/>
                <w:lang w:val="es-BO"/>
              </w:rPr>
            </w:pPr>
          </w:p>
        </w:tc>
        <w:tc>
          <w:tcPr>
            <w:tcW w:w="2907" w:type="pct"/>
            <w:gridSpan w:val="7"/>
            <w:tcBorders>
              <w:left w:val="single" w:sz="4" w:space="0" w:color="auto"/>
              <w:bottom w:val="single" w:sz="4" w:space="0" w:color="auto"/>
              <w:right w:val="single" w:sz="4" w:space="0" w:color="auto"/>
            </w:tcBorders>
            <w:shd w:val="clear" w:color="auto" w:fill="DBE5F1" w:themeFill="accent1" w:themeFillTint="33"/>
            <w:vAlign w:val="center"/>
          </w:tcPr>
          <w:p w14:paraId="1D9B7976" w14:textId="77777777" w:rsidR="00A544DB" w:rsidRPr="00E169D4" w:rsidRDefault="00A544DB" w:rsidP="00A10C8E">
            <w:pPr>
              <w:rPr>
                <w:rFonts w:ascii="Arial" w:hAnsi="Arial" w:cs="Arial"/>
                <w:sz w:val="16"/>
                <w:szCs w:val="16"/>
                <w:lang w:val="es-BO"/>
              </w:rPr>
            </w:pPr>
          </w:p>
        </w:tc>
        <w:tc>
          <w:tcPr>
            <w:tcW w:w="71" w:type="pct"/>
            <w:tcBorders>
              <w:top w:val="nil"/>
              <w:left w:val="single" w:sz="4" w:space="0" w:color="auto"/>
              <w:bottom w:val="nil"/>
            </w:tcBorders>
            <w:shd w:val="clear" w:color="auto" w:fill="FFFFFF"/>
            <w:vAlign w:val="center"/>
          </w:tcPr>
          <w:p w14:paraId="708F64AE" w14:textId="77777777" w:rsidR="00A544DB" w:rsidRPr="00E169D4" w:rsidRDefault="00A544DB" w:rsidP="00A10C8E">
            <w:pPr>
              <w:rPr>
                <w:rFonts w:ascii="Arial" w:hAnsi="Arial" w:cs="Arial"/>
                <w:sz w:val="16"/>
                <w:szCs w:val="16"/>
                <w:lang w:val="es-BO"/>
              </w:rPr>
            </w:pPr>
          </w:p>
        </w:tc>
      </w:tr>
      <w:tr w:rsidR="00E169D4" w:rsidRPr="00E169D4" w14:paraId="0F32BEFB" w14:textId="77777777" w:rsidTr="000044D2">
        <w:trPr>
          <w:jc w:val="center"/>
        </w:trPr>
        <w:tc>
          <w:tcPr>
            <w:tcW w:w="1838" w:type="pct"/>
            <w:tcBorders>
              <w:top w:val="nil"/>
              <w:left w:val="single" w:sz="12" w:space="0" w:color="auto"/>
              <w:bottom w:val="nil"/>
              <w:right w:val="nil"/>
            </w:tcBorders>
            <w:tcMar>
              <w:left w:w="0" w:type="dxa"/>
              <w:right w:w="85" w:type="dxa"/>
            </w:tcMar>
            <w:vAlign w:val="center"/>
          </w:tcPr>
          <w:p w14:paraId="1CEC31E1" w14:textId="77777777" w:rsidR="00A544DB" w:rsidRPr="00E169D4" w:rsidRDefault="00A544DB" w:rsidP="00A10C8E">
            <w:pPr>
              <w:rPr>
                <w:rFonts w:ascii="Arial" w:hAnsi="Arial" w:cs="Arial"/>
                <w:sz w:val="2"/>
                <w:szCs w:val="2"/>
                <w:lang w:val="es-BO"/>
              </w:rPr>
            </w:pPr>
          </w:p>
        </w:tc>
        <w:tc>
          <w:tcPr>
            <w:tcW w:w="92" w:type="pct"/>
            <w:tcBorders>
              <w:top w:val="nil"/>
              <w:left w:val="nil"/>
              <w:bottom w:val="nil"/>
              <w:right w:val="nil"/>
            </w:tcBorders>
            <w:vAlign w:val="center"/>
          </w:tcPr>
          <w:p w14:paraId="2C4250B8" w14:textId="77777777" w:rsidR="00A544DB" w:rsidRPr="00E169D4" w:rsidRDefault="00A544DB" w:rsidP="00A10C8E">
            <w:pPr>
              <w:jc w:val="center"/>
              <w:rPr>
                <w:rFonts w:ascii="Arial" w:hAnsi="Arial" w:cs="Arial"/>
                <w:b/>
                <w:sz w:val="2"/>
                <w:szCs w:val="2"/>
                <w:lang w:val="es-BO"/>
              </w:rPr>
            </w:pPr>
          </w:p>
        </w:tc>
        <w:tc>
          <w:tcPr>
            <w:tcW w:w="92" w:type="pct"/>
            <w:tcBorders>
              <w:top w:val="nil"/>
              <w:left w:val="nil"/>
              <w:bottom w:val="nil"/>
              <w:right w:val="nil"/>
            </w:tcBorders>
            <w:vAlign w:val="center"/>
          </w:tcPr>
          <w:p w14:paraId="071F5D5E" w14:textId="77777777" w:rsidR="00A544DB" w:rsidRPr="00E169D4" w:rsidRDefault="00A544DB" w:rsidP="00A10C8E">
            <w:pPr>
              <w:jc w:val="center"/>
              <w:rPr>
                <w:rFonts w:ascii="Arial" w:hAnsi="Arial" w:cs="Arial"/>
                <w:b/>
                <w:sz w:val="2"/>
                <w:szCs w:val="2"/>
                <w:lang w:val="es-BO"/>
              </w:rPr>
            </w:pPr>
          </w:p>
        </w:tc>
        <w:tc>
          <w:tcPr>
            <w:tcW w:w="2979" w:type="pct"/>
            <w:gridSpan w:val="8"/>
            <w:tcBorders>
              <w:top w:val="nil"/>
              <w:left w:val="nil"/>
              <w:bottom w:val="nil"/>
            </w:tcBorders>
            <w:vAlign w:val="center"/>
          </w:tcPr>
          <w:p w14:paraId="594D8D4E" w14:textId="77777777" w:rsidR="00A544DB" w:rsidRPr="00E169D4" w:rsidRDefault="00A544DB" w:rsidP="00A10C8E">
            <w:pPr>
              <w:jc w:val="center"/>
              <w:rPr>
                <w:rFonts w:ascii="Arial" w:hAnsi="Arial" w:cs="Arial"/>
                <w:b/>
                <w:sz w:val="2"/>
                <w:szCs w:val="2"/>
                <w:lang w:val="es-BO"/>
              </w:rPr>
            </w:pPr>
          </w:p>
        </w:tc>
      </w:tr>
      <w:tr w:rsidR="00E169D4" w:rsidRPr="00E169D4" w14:paraId="3C339EFE" w14:textId="77777777" w:rsidTr="000044D2">
        <w:trPr>
          <w:jc w:val="center"/>
        </w:trPr>
        <w:tc>
          <w:tcPr>
            <w:tcW w:w="1838" w:type="pct"/>
            <w:tcBorders>
              <w:top w:val="nil"/>
              <w:left w:val="single" w:sz="12" w:space="0" w:color="auto"/>
              <w:bottom w:val="nil"/>
              <w:right w:val="nil"/>
            </w:tcBorders>
            <w:tcMar>
              <w:left w:w="0" w:type="dxa"/>
              <w:right w:w="85" w:type="dxa"/>
            </w:tcMar>
            <w:vAlign w:val="center"/>
          </w:tcPr>
          <w:p w14:paraId="28D56E43"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Número de Registro Profesional</w:t>
            </w:r>
          </w:p>
        </w:tc>
        <w:tc>
          <w:tcPr>
            <w:tcW w:w="92" w:type="pct"/>
            <w:tcBorders>
              <w:top w:val="nil"/>
              <w:left w:val="nil"/>
              <w:bottom w:val="nil"/>
              <w:right w:val="nil"/>
            </w:tcBorders>
            <w:vAlign w:val="center"/>
          </w:tcPr>
          <w:p w14:paraId="1EF3DA55"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92" w:type="pct"/>
            <w:tcBorders>
              <w:top w:val="nil"/>
              <w:left w:val="nil"/>
              <w:bottom w:val="nil"/>
              <w:right w:val="single" w:sz="4" w:space="0" w:color="auto"/>
            </w:tcBorders>
            <w:vAlign w:val="center"/>
          </w:tcPr>
          <w:p w14:paraId="0C0BA821" w14:textId="77777777" w:rsidR="00A544DB" w:rsidRPr="00E169D4" w:rsidRDefault="00A544DB" w:rsidP="00A10C8E">
            <w:pPr>
              <w:rPr>
                <w:rFonts w:ascii="Arial" w:hAnsi="Arial" w:cs="Arial"/>
                <w:sz w:val="16"/>
                <w:szCs w:val="16"/>
                <w:lang w:val="es-BO"/>
              </w:rPr>
            </w:pPr>
          </w:p>
        </w:tc>
        <w:tc>
          <w:tcPr>
            <w:tcW w:w="806" w:type="pct"/>
            <w:tcBorders>
              <w:left w:val="single" w:sz="4" w:space="0" w:color="auto"/>
              <w:bottom w:val="single" w:sz="4" w:space="0" w:color="auto"/>
              <w:right w:val="single" w:sz="4" w:space="0" w:color="auto"/>
            </w:tcBorders>
            <w:shd w:val="clear" w:color="auto" w:fill="DBE5F1" w:themeFill="accent1" w:themeFillTint="33"/>
            <w:vAlign w:val="center"/>
          </w:tcPr>
          <w:p w14:paraId="363DA4C6" w14:textId="77777777" w:rsidR="00A544DB" w:rsidRPr="00E169D4" w:rsidRDefault="00A544DB" w:rsidP="00A10C8E">
            <w:pPr>
              <w:rPr>
                <w:rFonts w:ascii="Arial" w:hAnsi="Arial" w:cs="Arial"/>
                <w:sz w:val="16"/>
                <w:szCs w:val="16"/>
                <w:lang w:val="es-BO"/>
              </w:rPr>
            </w:pPr>
          </w:p>
        </w:tc>
        <w:tc>
          <w:tcPr>
            <w:tcW w:w="2173" w:type="pct"/>
            <w:gridSpan w:val="7"/>
            <w:tcBorders>
              <w:top w:val="nil"/>
              <w:left w:val="single" w:sz="4" w:space="0" w:color="auto"/>
              <w:bottom w:val="nil"/>
            </w:tcBorders>
            <w:shd w:val="clear" w:color="auto" w:fill="FFFFFF"/>
            <w:vAlign w:val="center"/>
          </w:tcPr>
          <w:p w14:paraId="75E70EE7" w14:textId="77777777" w:rsidR="00A544DB" w:rsidRPr="00E169D4" w:rsidRDefault="00A544DB" w:rsidP="00A10C8E">
            <w:pPr>
              <w:rPr>
                <w:rFonts w:ascii="Arial" w:hAnsi="Arial" w:cs="Arial"/>
                <w:sz w:val="16"/>
                <w:szCs w:val="16"/>
                <w:lang w:val="es-BO"/>
              </w:rPr>
            </w:pPr>
          </w:p>
        </w:tc>
      </w:tr>
      <w:tr w:rsidR="00A544DB" w:rsidRPr="00E169D4" w14:paraId="238D9D75" w14:textId="77777777" w:rsidTr="000044D2">
        <w:trPr>
          <w:jc w:val="center"/>
        </w:trPr>
        <w:tc>
          <w:tcPr>
            <w:tcW w:w="1838" w:type="pct"/>
            <w:tcBorders>
              <w:top w:val="nil"/>
              <w:left w:val="single" w:sz="12" w:space="0" w:color="auto"/>
              <w:bottom w:val="single" w:sz="12" w:space="0" w:color="auto"/>
              <w:right w:val="nil"/>
            </w:tcBorders>
            <w:tcMar>
              <w:left w:w="0" w:type="dxa"/>
              <w:right w:w="0" w:type="dxa"/>
            </w:tcMar>
            <w:vAlign w:val="center"/>
          </w:tcPr>
          <w:p w14:paraId="23673F7B" w14:textId="77777777" w:rsidR="00A544DB" w:rsidRPr="00E169D4" w:rsidRDefault="00A544DB" w:rsidP="00A10C8E">
            <w:pPr>
              <w:jc w:val="right"/>
              <w:rPr>
                <w:rFonts w:ascii="Arial" w:hAnsi="Arial" w:cs="Arial"/>
                <w:b/>
                <w:sz w:val="2"/>
                <w:szCs w:val="2"/>
                <w:lang w:val="es-BO"/>
              </w:rPr>
            </w:pPr>
          </w:p>
        </w:tc>
        <w:tc>
          <w:tcPr>
            <w:tcW w:w="92" w:type="pct"/>
            <w:tcBorders>
              <w:top w:val="nil"/>
              <w:left w:val="nil"/>
              <w:bottom w:val="single" w:sz="12" w:space="0" w:color="auto"/>
              <w:right w:val="nil"/>
            </w:tcBorders>
            <w:vAlign w:val="center"/>
          </w:tcPr>
          <w:p w14:paraId="4AFB16EB" w14:textId="77777777" w:rsidR="00A544DB" w:rsidRPr="00E169D4" w:rsidRDefault="00A544DB" w:rsidP="00A10C8E">
            <w:pPr>
              <w:jc w:val="center"/>
              <w:rPr>
                <w:rFonts w:ascii="Arial" w:hAnsi="Arial" w:cs="Arial"/>
                <w:b/>
                <w:sz w:val="2"/>
                <w:szCs w:val="2"/>
                <w:lang w:val="es-BO"/>
              </w:rPr>
            </w:pPr>
          </w:p>
        </w:tc>
        <w:tc>
          <w:tcPr>
            <w:tcW w:w="92" w:type="pct"/>
            <w:tcBorders>
              <w:top w:val="nil"/>
              <w:left w:val="nil"/>
              <w:bottom w:val="single" w:sz="12" w:space="0" w:color="auto"/>
              <w:right w:val="nil"/>
            </w:tcBorders>
            <w:vAlign w:val="center"/>
          </w:tcPr>
          <w:p w14:paraId="1DAB08EB" w14:textId="77777777" w:rsidR="00A544DB" w:rsidRPr="00E169D4" w:rsidRDefault="00A544DB" w:rsidP="00A10C8E">
            <w:pPr>
              <w:rPr>
                <w:rFonts w:ascii="Arial" w:hAnsi="Arial" w:cs="Arial"/>
                <w:sz w:val="2"/>
                <w:szCs w:val="2"/>
                <w:lang w:val="es-BO"/>
              </w:rPr>
            </w:pPr>
          </w:p>
        </w:tc>
        <w:tc>
          <w:tcPr>
            <w:tcW w:w="2979" w:type="pct"/>
            <w:gridSpan w:val="8"/>
            <w:tcBorders>
              <w:top w:val="nil"/>
              <w:left w:val="nil"/>
              <w:bottom w:val="single" w:sz="12" w:space="0" w:color="auto"/>
            </w:tcBorders>
            <w:vAlign w:val="center"/>
          </w:tcPr>
          <w:p w14:paraId="4581E727" w14:textId="77777777" w:rsidR="00A544DB" w:rsidRPr="00E169D4" w:rsidRDefault="00A544DB" w:rsidP="00A10C8E">
            <w:pPr>
              <w:rPr>
                <w:rFonts w:ascii="Arial" w:hAnsi="Arial" w:cs="Arial"/>
                <w:sz w:val="2"/>
                <w:szCs w:val="2"/>
                <w:lang w:val="es-BO"/>
              </w:rPr>
            </w:pPr>
          </w:p>
        </w:tc>
      </w:tr>
    </w:tbl>
    <w:p w14:paraId="0ADE66A0" w14:textId="77777777" w:rsidR="00A544DB" w:rsidRPr="00E169D4" w:rsidRDefault="00A544DB" w:rsidP="00A544DB">
      <w:pPr>
        <w:jc w:val="center"/>
        <w:rPr>
          <w:rFonts w:ascii="Verdana" w:hAnsi="Verdana" w:cs="Arial"/>
          <w:sz w:val="2"/>
          <w:szCs w:val="2"/>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48"/>
        <w:gridCol w:w="1503"/>
        <w:gridCol w:w="2082"/>
        <w:gridCol w:w="1595"/>
        <w:gridCol w:w="129"/>
        <w:gridCol w:w="1332"/>
        <w:gridCol w:w="1168"/>
        <w:gridCol w:w="1169"/>
      </w:tblGrid>
      <w:tr w:rsidR="00E169D4" w:rsidRPr="00E169D4" w14:paraId="3F0ABDDB" w14:textId="77777777" w:rsidTr="00654D6E">
        <w:trPr>
          <w:trHeight w:val="284"/>
        </w:trPr>
        <w:tc>
          <w:tcPr>
            <w:tcW w:w="5000" w:type="pct"/>
            <w:gridSpan w:val="8"/>
            <w:tcBorders>
              <w:top w:val="single" w:sz="12" w:space="0" w:color="auto"/>
              <w:bottom w:val="single" w:sz="12" w:space="0" w:color="auto"/>
            </w:tcBorders>
            <w:shd w:val="clear" w:color="auto" w:fill="244061" w:themeFill="accent1" w:themeFillShade="80"/>
            <w:vAlign w:val="center"/>
          </w:tcPr>
          <w:p w14:paraId="1113C8CB" w14:textId="77777777" w:rsidR="00A544DB" w:rsidRPr="00E169D4" w:rsidRDefault="00A544DB" w:rsidP="00654D6E">
            <w:pPr>
              <w:jc w:val="center"/>
              <w:rPr>
                <w:rFonts w:ascii="Arial" w:hAnsi="Arial" w:cs="Arial"/>
                <w:b/>
                <w:sz w:val="16"/>
                <w:szCs w:val="16"/>
                <w:lang w:val="es-BO"/>
              </w:rPr>
            </w:pPr>
            <w:r w:rsidRPr="00E169D4">
              <w:rPr>
                <w:rFonts w:ascii="Arial" w:hAnsi="Arial" w:cs="Arial"/>
                <w:b/>
                <w:sz w:val="16"/>
                <w:szCs w:val="16"/>
                <w:lang w:val="es-BO"/>
              </w:rPr>
              <w:t>FORMACIÓN ACADÉMICA</w:t>
            </w:r>
          </w:p>
        </w:tc>
      </w:tr>
      <w:tr w:rsidR="00E169D4" w:rsidRPr="00E169D4" w14:paraId="40BF7E5E" w14:textId="77777777" w:rsidTr="00654D6E">
        <w:trPr>
          <w:trHeight w:val="317"/>
        </w:trPr>
        <w:tc>
          <w:tcPr>
            <w:tcW w:w="3033" w:type="pct"/>
            <w:gridSpan w:val="5"/>
            <w:tcBorders>
              <w:top w:val="single" w:sz="12" w:space="0" w:color="auto"/>
              <w:left w:val="single" w:sz="12" w:space="0" w:color="auto"/>
              <w:bottom w:val="single" w:sz="12" w:space="0" w:color="auto"/>
            </w:tcBorders>
            <w:shd w:val="clear" w:color="auto" w:fill="17365D" w:themeFill="text2" w:themeFillShade="BF"/>
            <w:tcMar>
              <w:left w:w="0" w:type="dxa"/>
              <w:right w:w="0" w:type="dxa"/>
            </w:tcMar>
            <w:vAlign w:val="center"/>
          </w:tcPr>
          <w:p w14:paraId="1692CAE9" w14:textId="7112686B" w:rsidR="00654D6E" w:rsidRPr="00E169D4" w:rsidRDefault="00654D6E" w:rsidP="00A10C8E">
            <w:pPr>
              <w:jc w:val="center"/>
              <w:rPr>
                <w:rFonts w:ascii="Arial" w:hAnsi="Arial" w:cs="Arial"/>
                <w:sz w:val="16"/>
                <w:szCs w:val="16"/>
                <w:lang w:val="es-BO"/>
              </w:rPr>
            </w:pPr>
            <w:r w:rsidRPr="00E169D4">
              <w:rPr>
                <w:rFonts w:ascii="Arial" w:hAnsi="Arial" w:cs="Arial"/>
                <w:sz w:val="16"/>
                <w:szCs w:val="16"/>
                <w:lang w:val="es-BO"/>
              </w:rPr>
              <w:t>UNIVERSIDAD / INSTITUCIÓN</w:t>
            </w:r>
          </w:p>
        </w:tc>
        <w:tc>
          <w:tcPr>
            <w:tcW w:w="1967" w:type="pct"/>
            <w:gridSpan w:val="3"/>
            <w:tcBorders>
              <w:top w:val="single" w:sz="12" w:space="0" w:color="auto"/>
              <w:left w:val="single" w:sz="12" w:space="0" w:color="auto"/>
              <w:bottom w:val="single" w:sz="12" w:space="0" w:color="auto"/>
            </w:tcBorders>
            <w:shd w:val="clear" w:color="auto" w:fill="17365D" w:themeFill="text2" w:themeFillShade="BF"/>
            <w:vAlign w:val="center"/>
          </w:tcPr>
          <w:p w14:paraId="3285594C" w14:textId="613DA28F" w:rsidR="00654D6E" w:rsidRPr="00E169D4" w:rsidRDefault="00654D6E" w:rsidP="00A10C8E">
            <w:pPr>
              <w:jc w:val="center"/>
              <w:rPr>
                <w:rFonts w:ascii="Arial" w:hAnsi="Arial" w:cs="Arial"/>
                <w:sz w:val="16"/>
                <w:szCs w:val="16"/>
                <w:lang w:val="es-BO"/>
              </w:rPr>
            </w:pPr>
            <w:r w:rsidRPr="00E169D4">
              <w:rPr>
                <w:rFonts w:ascii="Arial" w:hAnsi="Arial" w:cs="Arial"/>
                <w:sz w:val="16"/>
                <w:szCs w:val="16"/>
                <w:lang w:val="es-BO"/>
              </w:rPr>
              <w:t>GRADO ACADÉMICO</w:t>
            </w:r>
          </w:p>
        </w:tc>
      </w:tr>
      <w:tr w:rsidR="00E169D4" w:rsidRPr="00E169D4" w14:paraId="6939F981" w14:textId="77777777" w:rsidTr="00654D6E">
        <w:trPr>
          <w:trHeight w:val="255"/>
        </w:trPr>
        <w:tc>
          <w:tcPr>
            <w:tcW w:w="3033" w:type="pct"/>
            <w:gridSpan w:val="5"/>
            <w:tcBorders>
              <w:top w:val="single" w:sz="12" w:space="0" w:color="auto"/>
              <w:left w:val="single" w:sz="12" w:space="0" w:color="auto"/>
              <w:bottom w:val="single" w:sz="4" w:space="0" w:color="auto"/>
            </w:tcBorders>
            <w:shd w:val="clear" w:color="auto" w:fill="FFFFFF"/>
            <w:tcMar>
              <w:left w:w="0" w:type="dxa"/>
              <w:right w:w="0" w:type="dxa"/>
            </w:tcMar>
            <w:vAlign w:val="center"/>
          </w:tcPr>
          <w:p w14:paraId="573A51FB" w14:textId="77777777" w:rsidR="00654D6E" w:rsidRPr="00E169D4" w:rsidRDefault="00654D6E" w:rsidP="00A10C8E">
            <w:pPr>
              <w:jc w:val="center"/>
              <w:rPr>
                <w:rFonts w:ascii="Arial" w:hAnsi="Arial" w:cs="Arial"/>
                <w:b/>
                <w:sz w:val="16"/>
                <w:szCs w:val="16"/>
                <w:lang w:val="es-BO"/>
              </w:rPr>
            </w:pPr>
          </w:p>
        </w:tc>
        <w:tc>
          <w:tcPr>
            <w:tcW w:w="1967" w:type="pct"/>
            <w:gridSpan w:val="3"/>
            <w:tcBorders>
              <w:top w:val="single" w:sz="12" w:space="0" w:color="auto"/>
              <w:left w:val="single" w:sz="4" w:space="0" w:color="auto"/>
              <w:bottom w:val="single" w:sz="4" w:space="0" w:color="auto"/>
            </w:tcBorders>
            <w:shd w:val="clear" w:color="auto" w:fill="FFFFFF"/>
            <w:vAlign w:val="center"/>
          </w:tcPr>
          <w:p w14:paraId="2C739578" w14:textId="7DDB0ACD" w:rsidR="00654D6E" w:rsidRPr="00E169D4" w:rsidRDefault="00654D6E" w:rsidP="00A10C8E">
            <w:pPr>
              <w:jc w:val="center"/>
              <w:rPr>
                <w:rFonts w:ascii="Arial" w:hAnsi="Arial" w:cs="Arial"/>
                <w:b/>
                <w:sz w:val="16"/>
                <w:szCs w:val="16"/>
                <w:lang w:val="es-BO"/>
              </w:rPr>
            </w:pPr>
          </w:p>
        </w:tc>
      </w:tr>
      <w:tr w:rsidR="00E169D4" w:rsidRPr="00E169D4" w14:paraId="058B9C3C" w14:textId="77777777" w:rsidTr="00654D6E">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17BD649E" w14:textId="77777777" w:rsidR="00654D6E" w:rsidRPr="00E169D4" w:rsidRDefault="00654D6E" w:rsidP="00A10C8E">
            <w:pPr>
              <w:jc w:val="center"/>
              <w:rPr>
                <w:rFonts w:ascii="Arial" w:hAnsi="Arial" w:cs="Arial"/>
                <w:b/>
                <w:sz w:val="16"/>
                <w:szCs w:val="16"/>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705EF28A" w14:textId="09F1AE6E" w:rsidR="00654D6E" w:rsidRPr="00E169D4" w:rsidRDefault="00654D6E" w:rsidP="00A10C8E">
            <w:pPr>
              <w:jc w:val="center"/>
              <w:rPr>
                <w:rFonts w:ascii="Arial" w:hAnsi="Arial" w:cs="Arial"/>
                <w:b/>
                <w:sz w:val="16"/>
                <w:szCs w:val="16"/>
                <w:lang w:val="es-BO"/>
              </w:rPr>
            </w:pPr>
          </w:p>
        </w:tc>
      </w:tr>
      <w:tr w:rsidR="00E169D4" w:rsidRPr="00E169D4" w14:paraId="319319B7" w14:textId="77777777" w:rsidTr="00654D6E">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1EAD5B89" w14:textId="77777777" w:rsidR="00654D6E" w:rsidRPr="00E169D4" w:rsidRDefault="00654D6E" w:rsidP="00A10C8E">
            <w:pPr>
              <w:jc w:val="center"/>
              <w:rPr>
                <w:rFonts w:ascii="Arial" w:hAnsi="Arial" w:cs="Arial"/>
                <w:b/>
                <w:sz w:val="16"/>
                <w:szCs w:val="16"/>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7C610894" w14:textId="7751F83E" w:rsidR="00654D6E" w:rsidRPr="00E169D4" w:rsidRDefault="00654D6E" w:rsidP="00A10C8E">
            <w:pPr>
              <w:jc w:val="center"/>
              <w:rPr>
                <w:rFonts w:ascii="Arial" w:hAnsi="Arial" w:cs="Arial"/>
                <w:b/>
                <w:sz w:val="16"/>
                <w:szCs w:val="16"/>
                <w:lang w:val="es-BO"/>
              </w:rPr>
            </w:pPr>
          </w:p>
        </w:tc>
      </w:tr>
      <w:tr w:rsidR="00E169D4" w:rsidRPr="00E169D4" w14:paraId="05CC7D7A" w14:textId="77777777" w:rsidTr="00654D6E">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691642F0" w14:textId="77777777" w:rsidR="00654D6E" w:rsidRPr="00E169D4" w:rsidRDefault="00654D6E" w:rsidP="00A10C8E">
            <w:pPr>
              <w:jc w:val="center"/>
              <w:rPr>
                <w:rFonts w:ascii="Arial" w:hAnsi="Arial" w:cs="Arial"/>
                <w:b/>
                <w:sz w:val="16"/>
                <w:szCs w:val="16"/>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1F547300" w14:textId="34D1A0E5" w:rsidR="00654D6E" w:rsidRPr="00E169D4" w:rsidRDefault="00654D6E" w:rsidP="00A10C8E">
            <w:pPr>
              <w:jc w:val="center"/>
              <w:rPr>
                <w:rFonts w:ascii="Arial" w:hAnsi="Arial" w:cs="Arial"/>
                <w:b/>
                <w:sz w:val="16"/>
                <w:szCs w:val="16"/>
                <w:lang w:val="es-BO"/>
              </w:rPr>
            </w:pPr>
          </w:p>
        </w:tc>
      </w:tr>
      <w:tr w:rsidR="00E169D4" w:rsidRPr="00E169D4" w14:paraId="61557818" w14:textId="77777777" w:rsidTr="00654D6E">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7B4ED95E" w14:textId="77777777" w:rsidR="00654D6E" w:rsidRPr="00E169D4" w:rsidRDefault="00654D6E" w:rsidP="00A10C8E">
            <w:pPr>
              <w:jc w:val="center"/>
              <w:rPr>
                <w:rFonts w:ascii="Arial" w:hAnsi="Arial" w:cs="Arial"/>
                <w:b/>
                <w:sz w:val="16"/>
                <w:szCs w:val="16"/>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57D3544A" w14:textId="7A5DCB58" w:rsidR="00654D6E" w:rsidRPr="00E169D4" w:rsidRDefault="00654D6E" w:rsidP="00A10C8E">
            <w:pPr>
              <w:jc w:val="center"/>
              <w:rPr>
                <w:rFonts w:ascii="Arial" w:hAnsi="Arial" w:cs="Arial"/>
                <w:b/>
                <w:sz w:val="16"/>
                <w:szCs w:val="16"/>
                <w:lang w:val="es-BO"/>
              </w:rPr>
            </w:pPr>
          </w:p>
        </w:tc>
      </w:tr>
      <w:tr w:rsidR="00E169D4" w:rsidRPr="00E169D4" w14:paraId="74EE2456" w14:textId="77777777" w:rsidTr="00654D6E">
        <w:trPr>
          <w:trHeight w:val="255"/>
        </w:trPr>
        <w:tc>
          <w:tcPr>
            <w:tcW w:w="3033" w:type="pct"/>
            <w:gridSpan w:val="5"/>
            <w:tcBorders>
              <w:top w:val="single" w:sz="4" w:space="0" w:color="auto"/>
              <w:left w:val="single" w:sz="12" w:space="0" w:color="auto"/>
              <w:bottom w:val="single" w:sz="12" w:space="0" w:color="auto"/>
            </w:tcBorders>
            <w:shd w:val="clear" w:color="auto" w:fill="FFFFFF"/>
            <w:tcMar>
              <w:left w:w="0" w:type="dxa"/>
              <w:right w:w="0" w:type="dxa"/>
            </w:tcMar>
            <w:vAlign w:val="center"/>
          </w:tcPr>
          <w:p w14:paraId="7FC441DE" w14:textId="77777777" w:rsidR="00654D6E" w:rsidRPr="00E169D4" w:rsidRDefault="00654D6E" w:rsidP="00A10C8E">
            <w:pPr>
              <w:jc w:val="center"/>
              <w:rPr>
                <w:rFonts w:ascii="Arial" w:hAnsi="Arial" w:cs="Arial"/>
                <w:b/>
                <w:sz w:val="16"/>
                <w:szCs w:val="16"/>
                <w:lang w:val="es-BO"/>
              </w:rPr>
            </w:pPr>
          </w:p>
        </w:tc>
        <w:tc>
          <w:tcPr>
            <w:tcW w:w="1967" w:type="pct"/>
            <w:gridSpan w:val="3"/>
            <w:tcBorders>
              <w:top w:val="single" w:sz="4" w:space="0" w:color="auto"/>
              <w:left w:val="single" w:sz="4" w:space="0" w:color="auto"/>
              <w:bottom w:val="single" w:sz="12" w:space="0" w:color="auto"/>
            </w:tcBorders>
            <w:shd w:val="clear" w:color="auto" w:fill="FFFFFF"/>
            <w:vAlign w:val="center"/>
          </w:tcPr>
          <w:p w14:paraId="6E816434" w14:textId="63CB0D25" w:rsidR="00654D6E" w:rsidRPr="00E169D4" w:rsidRDefault="00654D6E" w:rsidP="00A10C8E">
            <w:pPr>
              <w:jc w:val="center"/>
              <w:rPr>
                <w:rFonts w:ascii="Arial" w:hAnsi="Arial" w:cs="Arial"/>
                <w:b/>
                <w:sz w:val="16"/>
                <w:szCs w:val="16"/>
                <w:lang w:val="es-BO"/>
              </w:rPr>
            </w:pPr>
          </w:p>
        </w:tc>
      </w:tr>
      <w:tr w:rsidR="00E169D4" w:rsidRPr="00E169D4" w14:paraId="3D0DCF19" w14:textId="77777777" w:rsidTr="00654D6E">
        <w:tblPrEx>
          <w:jc w:val="center"/>
        </w:tblPrEx>
        <w:trPr>
          <w:trHeight w:val="284"/>
          <w:jc w:val="center"/>
        </w:trPr>
        <w:tc>
          <w:tcPr>
            <w:tcW w:w="5000" w:type="pct"/>
            <w:gridSpan w:val="8"/>
            <w:tcBorders>
              <w:top w:val="single" w:sz="12" w:space="0" w:color="auto"/>
              <w:bottom w:val="single" w:sz="2" w:space="0" w:color="FFFFFF" w:themeColor="background1"/>
            </w:tcBorders>
            <w:shd w:val="clear" w:color="auto" w:fill="244061" w:themeFill="accent1" w:themeFillShade="80"/>
            <w:vAlign w:val="center"/>
          </w:tcPr>
          <w:p w14:paraId="43EB8302" w14:textId="77777777" w:rsidR="00A544DB" w:rsidRPr="00E169D4" w:rsidRDefault="00A544DB" w:rsidP="00654D6E">
            <w:pPr>
              <w:jc w:val="center"/>
              <w:rPr>
                <w:rFonts w:ascii="Arial" w:hAnsi="Arial" w:cs="Arial"/>
                <w:b/>
                <w:sz w:val="16"/>
                <w:szCs w:val="16"/>
                <w:lang w:val="es-BO"/>
              </w:rPr>
            </w:pPr>
            <w:r w:rsidRPr="00E169D4">
              <w:rPr>
                <w:rFonts w:ascii="Arial" w:hAnsi="Arial" w:cs="Arial"/>
                <w:b/>
                <w:sz w:val="16"/>
                <w:szCs w:val="16"/>
                <w:lang w:val="es-BO"/>
              </w:rPr>
              <w:t>EXPERIENCIA</w:t>
            </w:r>
            <w:r w:rsidR="003602C3" w:rsidRPr="00E169D4">
              <w:rPr>
                <w:rFonts w:ascii="Arial" w:hAnsi="Arial" w:cs="Arial"/>
                <w:b/>
                <w:sz w:val="16"/>
                <w:szCs w:val="16"/>
                <w:lang w:val="es-BO"/>
              </w:rPr>
              <w:t xml:space="preserve"> GENERAL</w:t>
            </w:r>
          </w:p>
        </w:tc>
      </w:tr>
      <w:tr w:rsidR="00E169D4" w:rsidRPr="00E169D4" w14:paraId="3436100C" w14:textId="77777777" w:rsidTr="00654D6E">
        <w:tblPrEx>
          <w:jc w:val="center"/>
        </w:tblPrEx>
        <w:trPr>
          <w:trHeight w:val="260"/>
          <w:jc w:val="center"/>
        </w:trPr>
        <w:tc>
          <w:tcPr>
            <w:tcW w:w="187" w:type="pct"/>
            <w:vMerge w:val="restart"/>
            <w:tcBorders>
              <w:top w:val="single" w:sz="2" w:space="0" w:color="FFFFFF" w:themeColor="background1"/>
              <w:left w:val="single" w:sz="12" w:space="0" w:color="auto"/>
              <w:bottom w:val="single" w:sz="4" w:space="0" w:color="auto"/>
              <w:right w:val="single" w:sz="2" w:space="0" w:color="FFFFFF" w:themeColor="background1"/>
            </w:tcBorders>
            <w:shd w:val="clear" w:color="auto" w:fill="17365D" w:themeFill="text2" w:themeFillShade="BF"/>
            <w:tcMar>
              <w:left w:w="0" w:type="dxa"/>
              <w:right w:w="0" w:type="dxa"/>
            </w:tcMar>
            <w:vAlign w:val="center"/>
          </w:tcPr>
          <w:p w14:paraId="55CED716" w14:textId="77777777"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N°</w:t>
            </w:r>
          </w:p>
        </w:tc>
        <w:tc>
          <w:tcPr>
            <w:tcW w:w="80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7B1E3B22" w14:textId="77777777"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EMPRESA / ENTIDAD</w:t>
            </w:r>
          </w:p>
        </w:tc>
        <w:tc>
          <w:tcPr>
            <w:tcW w:w="111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21764593" w14:textId="1900D573" w:rsidR="00F56DAF" w:rsidRPr="00E169D4" w:rsidRDefault="00F56DAF" w:rsidP="00CB02DD">
            <w:pPr>
              <w:jc w:val="center"/>
              <w:rPr>
                <w:rFonts w:ascii="Arial" w:hAnsi="Arial" w:cs="Arial"/>
                <w:sz w:val="16"/>
                <w:szCs w:val="16"/>
                <w:lang w:val="es-BO"/>
              </w:rPr>
            </w:pPr>
            <w:r w:rsidRPr="00E169D4">
              <w:rPr>
                <w:rFonts w:ascii="Arial" w:hAnsi="Arial" w:cs="Arial"/>
                <w:sz w:val="16"/>
                <w:szCs w:val="16"/>
                <w:lang w:val="es-BO"/>
              </w:rPr>
              <w:t>OBJETO DE LA OBRA</w:t>
            </w:r>
          </w:p>
        </w:tc>
        <w:tc>
          <w:tcPr>
            <w:tcW w:w="855"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5157D817" w14:textId="77777777"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MONTO DE LA OBRA (Bs.)</w:t>
            </w:r>
          </w:p>
        </w:tc>
        <w:tc>
          <w:tcPr>
            <w:tcW w:w="783" w:type="pct"/>
            <w:gridSpan w:val="2"/>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3209D355" w14:textId="77777777"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CARGO</w:t>
            </w:r>
          </w:p>
        </w:tc>
        <w:tc>
          <w:tcPr>
            <w:tcW w:w="1252" w:type="pct"/>
            <w:gridSpan w:val="2"/>
            <w:tcBorders>
              <w:top w:val="single" w:sz="2" w:space="0" w:color="FFFFFF" w:themeColor="background1"/>
              <w:left w:val="single" w:sz="2" w:space="0" w:color="FFFFFF" w:themeColor="background1"/>
              <w:bottom w:val="single" w:sz="4" w:space="0" w:color="auto"/>
            </w:tcBorders>
            <w:shd w:val="clear" w:color="auto" w:fill="17365D" w:themeFill="text2" w:themeFillShade="BF"/>
            <w:vAlign w:val="center"/>
          </w:tcPr>
          <w:p w14:paraId="3DFD29B6" w14:textId="77777777" w:rsidR="00F56DAF" w:rsidRPr="00E169D4" w:rsidRDefault="00F56DAF" w:rsidP="006C11CB">
            <w:pPr>
              <w:jc w:val="center"/>
              <w:rPr>
                <w:rFonts w:ascii="Arial" w:hAnsi="Arial" w:cs="Arial"/>
                <w:sz w:val="16"/>
                <w:szCs w:val="16"/>
                <w:lang w:val="es-BO"/>
              </w:rPr>
            </w:pPr>
            <w:r w:rsidRPr="00E169D4">
              <w:rPr>
                <w:rFonts w:ascii="Arial" w:hAnsi="Arial" w:cs="Arial"/>
                <w:sz w:val="16"/>
                <w:szCs w:val="16"/>
                <w:lang w:val="es-BO"/>
              </w:rPr>
              <w:t>FECHA (</w:t>
            </w:r>
            <w:r w:rsidR="003602C3" w:rsidRPr="00E169D4">
              <w:rPr>
                <w:rFonts w:ascii="Arial" w:hAnsi="Arial" w:cs="Arial"/>
                <w:sz w:val="16"/>
                <w:szCs w:val="16"/>
                <w:lang w:val="es-BO"/>
              </w:rPr>
              <w:t>Día/</w:t>
            </w:r>
            <w:r w:rsidRPr="00E169D4">
              <w:rPr>
                <w:rFonts w:ascii="Arial" w:hAnsi="Arial" w:cs="Arial"/>
                <w:sz w:val="16"/>
                <w:szCs w:val="16"/>
                <w:lang w:val="es-BO"/>
              </w:rPr>
              <w:t>Mes/Año)</w:t>
            </w:r>
          </w:p>
        </w:tc>
      </w:tr>
      <w:tr w:rsidR="00E169D4" w:rsidRPr="00E169D4" w14:paraId="52147496" w14:textId="77777777" w:rsidTr="00654D6E">
        <w:tblPrEx>
          <w:jc w:val="center"/>
        </w:tblPrEx>
        <w:trPr>
          <w:trHeight w:val="136"/>
          <w:jc w:val="center"/>
        </w:trPr>
        <w:tc>
          <w:tcPr>
            <w:tcW w:w="187" w:type="pct"/>
            <w:vMerge/>
            <w:tcBorders>
              <w:top w:val="single" w:sz="4" w:space="0" w:color="auto"/>
              <w:left w:val="single" w:sz="12" w:space="0" w:color="auto"/>
              <w:bottom w:val="single" w:sz="12" w:space="0" w:color="auto"/>
              <w:right w:val="single" w:sz="2" w:space="0" w:color="FFFFFF" w:themeColor="background1"/>
            </w:tcBorders>
            <w:shd w:val="clear" w:color="auto" w:fill="17365D" w:themeFill="text2" w:themeFillShade="BF"/>
            <w:tcMar>
              <w:left w:w="0" w:type="dxa"/>
              <w:right w:w="0" w:type="dxa"/>
            </w:tcMar>
            <w:vAlign w:val="center"/>
          </w:tcPr>
          <w:p w14:paraId="1912698A" w14:textId="77777777" w:rsidR="00F56DAF" w:rsidRPr="00E169D4" w:rsidRDefault="00F56DAF" w:rsidP="00A10C8E">
            <w:pPr>
              <w:jc w:val="center"/>
              <w:rPr>
                <w:rFonts w:ascii="Arial" w:hAnsi="Arial" w:cs="Arial"/>
                <w:sz w:val="16"/>
                <w:szCs w:val="16"/>
                <w:lang w:val="es-BO"/>
              </w:rPr>
            </w:pPr>
          </w:p>
        </w:tc>
        <w:tc>
          <w:tcPr>
            <w:tcW w:w="80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72678A0D" w14:textId="77777777" w:rsidR="00F56DAF" w:rsidRPr="00E169D4" w:rsidRDefault="00F56DAF" w:rsidP="00A10C8E">
            <w:pPr>
              <w:jc w:val="center"/>
              <w:rPr>
                <w:rFonts w:ascii="Arial" w:hAnsi="Arial" w:cs="Arial"/>
                <w:sz w:val="16"/>
                <w:szCs w:val="16"/>
                <w:lang w:val="es-BO"/>
              </w:rPr>
            </w:pPr>
          </w:p>
        </w:tc>
        <w:tc>
          <w:tcPr>
            <w:tcW w:w="111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09281A66" w14:textId="77777777" w:rsidR="00F56DAF" w:rsidRPr="00E169D4" w:rsidRDefault="00F56DAF" w:rsidP="00A10C8E">
            <w:pPr>
              <w:jc w:val="center"/>
              <w:rPr>
                <w:rFonts w:ascii="Arial" w:hAnsi="Arial" w:cs="Arial"/>
                <w:sz w:val="16"/>
                <w:szCs w:val="16"/>
                <w:lang w:val="es-BO"/>
              </w:rPr>
            </w:pPr>
          </w:p>
        </w:tc>
        <w:tc>
          <w:tcPr>
            <w:tcW w:w="855"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62897054" w14:textId="77777777" w:rsidR="00F56DAF" w:rsidRPr="00E169D4" w:rsidRDefault="00F56DAF" w:rsidP="00A10C8E">
            <w:pPr>
              <w:jc w:val="center"/>
              <w:rPr>
                <w:rFonts w:ascii="Arial" w:hAnsi="Arial" w:cs="Arial"/>
                <w:sz w:val="16"/>
                <w:szCs w:val="16"/>
                <w:lang w:val="es-BO"/>
              </w:rPr>
            </w:pPr>
          </w:p>
        </w:tc>
        <w:tc>
          <w:tcPr>
            <w:tcW w:w="783" w:type="pct"/>
            <w:gridSpan w:val="2"/>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4DA725F9" w14:textId="77777777" w:rsidR="00F56DAF" w:rsidRPr="00E169D4" w:rsidRDefault="00F56DAF" w:rsidP="00A10C8E">
            <w:pPr>
              <w:jc w:val="center"/>
              <w:rPr>
                <w:rFonts w:ascii="Arial" w:hAnsi="Arial" w:cs="Arial"/>
                <w:sz w:val="16"/>
                <w:szCs w:val="16"/>
                <w:lang w:val="es-BO"/>
              </w:rPr>
            </w:pPr>
          </w:p>
        </w:tc>
        <w:tc>
          <w:tcPr>
            <w:tcW w:w="626" w:type="pct"/>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2068AB09" w14:textId="77777777"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DESDE</w:t>
            </w:r>
          </w:p>
        </w:tc>
        <w:tc>
          <w:tcPr>
            <w:tcW w:w="626" w:type="pct"/>
            <w:tcBorders>
              <w:top w:val="single" w:sz="4" w:space="0" w:color="auto"/>
              <w:left w:val="single" w:sz="2" w:space="0" w:color="FFFFFF" w:themeColor="background1"/>
              <w:bottom w:val="single" w:sz="12" w:space="0" w:color="auto"/>
            </w:tcBorders>
            <w:shd w:val="clear" w:color="auto" w:fill="17365D" w:themeFill="text2" w:themeFillShade="BF"/>
            <w:vAlign w:val="center"/>
          </w:tcPr>
          <w:p w14:paraId="6A76291F" w14:textId="77777777"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HASTA</w:t>
            </w:r>
          </w:p>
        </w:tc>
      </w:tr>
      <w:tr w:rsidR="00E169D4" w:rsidRPr="00E169D4" w14:paraId="6C996734" w14:textId="77777777" w:rsidTr="00654D6E">
        <w:tblPrEx>
          <w:jc w:val="center"/>
        </w:tblPrEx>
        <w:trPr>
          <w:trHeight w:val="227"/>
          <w:jc w:val="center"/>
        </w:trPr>
        <w:tc>
          <w:tcPr>
            <w:tcW w:w="18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C96EAA" w14:textId="77777777"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1</w:t>
            </w:r>
          </w:p>
        </w:tc>
        <w:tc>
          <w:tcPr>
            <w:tcW w:w="806" w:type="pct"/>
            <w:tcBorders>
              <w:top w:val="single" w:sz="12" w:space="0" w:color="auto"/>
              <w:left w:val="single" w:sz="4" w:space="0" w:color="auto"/>
              <w:bottom w:val="single" w:sz="4" w:space="0" w:color="auto"/>
              <w:right w:val="single" w:sz="4" w:space="0" w:color="auto"/>
            </w:tcBorders>
            <w:shd w:val="clear" w:color="auto" w:fill="FFFFFF"/>
            <w:vAlign w:val="center"/>
          </w:tcPr>
          <w:p w14:paraId="4BA7573C" w14:textId="77777777" w:rsidR="00F56DAF" w:rsidRPr="00E169D4" w:rsidRDefault="00F56DAF" w:rsidP="00A10C8E">
            <w:pPr>
              <w:jc w:val="center"/>
              <w:rPr>
                <w:rFonts w:ascii="Arial" w:hAnsi="Arial" w:cs="Arial"/>
                <w:sz w:val="16"/>
                <w:szCs w:val="16"/>
                <w:lang w:val="es-BO"/>
              </w:rPr>
            </w:pPr>
          </w:p>
        </w:tc>
        <w:tc>
          <w:tcPr>
            <w:tcW w:w="1116" w:type="pct"/>
            <w:tcBorders>
              <w:top w:val="single" w:sz="12" w:space="0" w:color="auto"/>
              <w:left w:val="single" w:sz="4" w:space="0" w:color="auto"/>
              <w:bottom w:val="single" w:sz="4" w:space="0" w:color="auto"/>
              <w:right w:val="single" w:sz="4" w:space="0" w:color="auto"/>
            </w:tcBorders>
            <w:shd w:val="clear" w:color="auto" w:fill="FFFFFF"/>
            <w:vAlign w:val="center"/>
          </w:tcPr>
          <w:p w14:paraId="6DCA6CCA" w14:textId="77777777" w:rsidR="00F56DAF" w:rsidRPr="00E169D4" w:rsidRDefault="00F56DAF" w:rsidP="00A10C8E">
            <w:pPr>
              <w:jc w:val="center"/>
              <w:rPr>
                <w:rFonts w:ascii="Arial" w:hAnsi="Arial" w:cs="Arial"/>
                <w:sz w:val="16"/>
                <w:szCs w:val="16"/>
                <w:lang w:val="es-BO"/>
              </w:rPr>
            </w:pPr>
          </w:p>
        </w:tc>
        <w:tc>
          <w:tcPr>
            <w:tcW w:w="855" w:type="pct"/>
            <w:tcBorders>
              <w:top w:val="single" w:sz="12" w:space="0" w:color="auto"/>
              <w:left w:val="single" w:sz="4" w:space="0" w:color="auto"/>
              <w:bottom w:val="single" w:sz="4" w:space="0" w:color="auto"/>
              <w:right w:val="single" w:sz="2" w:space="0" w:color="auto"/>
            </w:tcBorders>
            <w:shd w:val="clear" w:color="auto" w:fill="FFFFFF"/>
            <w:vAlign w:val="center"/>
          </w:tcPr>
          <w:p w14:paraId="09BC72FA" w14:textId="77777777" w:rsidR="00F56DAF" w:rsidRPr="00E169D4" w:rsidRDefault="00F56DAF" w:rsidP="00A10C8E">
            <w:pPr>
              <w:jc w:val="center"/>
              <w:rPr>
                <w:rFonts w:ascii="Arial" w:hAnsi="Arial" w:cs="Arial"/>
                <w:sz w:val="16"/>
                <w:szCs w:val="16"/>
                <w:lang w:val="es-BO"/>
              </w:rPr>
            </w:pPr>
          </w:p>
        </w:tc>
        <w:tc>
          <w:tcPr>
            <w:tcW w:w="783" w:type="pct"/>
            <w:gridSpan w:val="2"/>
            <w:tcBorders>
              <w:top w:val="single" w:sz="12" w:space="0" w:color="auto"/>
              <w:left w:val="single" w:sz="2" w:space="0" w:color="auto"/>
              <w:bottom w:val="single" w:sz="4" w:space="0" w:color="auto"/>
              <w:right w:val="single" w:sz="2" w:space="0" w:color="auto"/>
            </w:tcBorders>
            <w:shd w:val="clear" w:color="auto" w:fill="FFFFFF"/>
            <w:vAlign w:val="center"/>
          </w:tcPr>
          <w:p w14:paraId="1D93A263" w14:textId="77777777" w:rsidR="00F56DAF" w:rsidRPr="00E169D4" w:rsidRDefault="00F56DAF" w:rsidP="00A10C8E">
            <w:pPr>
              <w:jc w:val="center"/>
              <w:rPr>
                <w:rFonts w:ascii="Arial" w:hAnsi="Arial" w:cs="Arial"/>
                <w:sz w:val="16"/>
                <w:szCs w:val="16"/>
                <w:lang w:val="es-BO"/>
              </w:rPr>
            </w:pPr>
          </w:p>
        </w:tc>
        <w:tc>
          <w:tcPr>
            <w:tcW w:w="626" w:type="pct"/>
            <w:tcBorders>
              <w:top w:val="single" w:sz="12" w:space="0" w:color="auto"/>
              <w:left w:val="single" w:sz="2" w:space="0" w:color="auto"/>
              <w:bottom w:val="single" w:sz="4" w:space="0" w:color="auto"/>
              <w:right w:val="single" w:sz="4" w:space="0" w:color="auto"/>
            </w:tcBorders>
            <w:shd w:val="clear" w:color="auto" w:fill="FFFFFF"/>
            <w:vAlign w:val="center"/>
          </w:tcPr>
          <w:p w14:paraId="43C960F8" w14:textId="77777777" w:rsidR="00F56DAF" w:rsidRPr="00E169D4" w:rsidRDefault="00F56DAF" w:rsidP="00A10C8E">
            <w:pPr>
              <w:jc w:val="center"/>
              <w:rPr>
                <w:rFonts w:ascii="Arial" w:hAnsi="Arial" w:cs="Arial"/>
                <w:sz w:val="16"/>
                <w:szCs w:val="16"/>
                <w:lang w:val="es-BO"/>
              </w:rPr>
            </w:pPr>
          </w:p>
        </w:tc>
        <w:tc>
          <w:tcPr>
            <w:tcW w:w="626" w:type="pct"/>
            <w:tcBorders>
              <w:top w:val="single" w:sz="12" w:space="0" w:color="auto"/>
              <w:left w:val="single" w:sz="4" w:space="0" w:color="auto"/>
              <w:bottom w:val="single" w:sz="4" w:space="0" w:color="auto"/>
            </w:tcBorders>
            <w:shd w:val="clear" w:color="auto" w:fill="FFFFFF"/>
            <w:vAlign w:val="center"/>
          </w:tcPr>
          <w:p w14:paraId="1F99DBFE" w14:textId="77777777" w:rsidR="00F56DAF" w:rsidRPr="00E169D4" w:rsidRDefault="00F56DAF" w:rsidP="00A10C8E">
            <w:pPr>
              <w:jc w:val="center"/>
              <w:rPr>
                <w:rFonts w:ascii="Arial" w:hAnsi="Arial" w:cs="Arial"/>
                <w:sz w:val="16"/>
                <w:szCs w:val="16"/>
                <w:lang w:val="es-BO"/>
              </w:rPr>
            </w:pPr>
          </w:p>
        </w:tc>
      </w:tr>
      <w:tr w:rsidR="00E169D4" w:rsidRPr="00E169D4" w14:paraId="167BEE57" w14:textId="77777777" w:rsidTr="00654D6E">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191E1D" w14:textId="77777777"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2</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62A531D9" w14:textId="77777777" w:rsidR="00F56DAF" w:rsidRPr="00E169D4" w:rsidRDefault="00F56DAF" w:rsidP="00A10C8E">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76764093" w14:textId="77777777" w:rsidR="00F56DAF" w:rsidRPr="00E169D4" w:rsidRDefault="00F56DAF" w:rsidP="00A10C8E">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31983313" w14:textId="77777777" w:rsidR="00F56DAF" w:rsidRPr="00E169D4" w:rsidRDefault="00F56DAF" w:rsidP="00A10C8E">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36EC3A7E" w14:textId="77777777" w:rsidR="00F56DAF" w:rsidRPr="00E169D4" w:rsidRDefault="00F56DAF" w:rsidP="00A10C8E">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1F8CBE68" w14:textId="77777777" w:rsidR="00F56DAF" w:rsidRPr="00E169D4" w:rsidRDefault="00F56DAF" w:rsidP="00A10C8E">
            <w:pPr>
              <w:jc w:val="center"/>
              <w:rPr>
                <w:rFonts w:ascii="Arial" w:hAnsi="Arial" w:cs="Arial"/>
                <w:sz w:val="16"/>
                <w:szCs w:val="16"/>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75714BF5" w14:textId="77777777" w:rsidR="00F56DAF" w:rsidRPr="00E169D4" w:rsidRDefault="00F56DAF" w:rsidP="00A10C8E">
            <w:pPr>
              <w:jc w:val="center"/>
              <w:rPr>
                <w:rFonts w:ascii="Arial" w:hAnsi="Arial" w:cs="Arial"/>
                <w:sz w:val="16"/>
                <w:szCs w:val="16"/>
                <w:lang w:val="es-BO"/>
              </w:rPr>
            </w:pPr>
          </w:p>
        </w:tc>
      </w:tr>
      <w:tr w:rsidR="00E169D4" w:rsidRPr="00E169D4" w14:paraId="7F701404" w14:textId="77777777" w:rsidTr="00654D6E">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734EA8" w14:textId="77777777"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3</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019D4EB7" w14:textId="77777777" w:rsidR="00F56DAF" w:rsidRPr="00E169D4" w:rsidRDefault="00F56DAF" w:rsidP="00A10C8E">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0AE16121" w14:textId="77777777" w:rsidR="00F56DAF" w:rsidRPr="00E169D4" w:rsidRDefault="00F56DAF" w:rsidP="00A10C8E">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0357EDA2" w14:textId="77777777" w:rsidR="00F56DAF" w:rsidRPr="00E169D4" w:rsidRDefault="00F56DAF" w:rsidP="00A10C8E">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5F441922" w14:textId="77777777" w:rsidR="00F56DAF" w:rsidRPr="00E169D4" w:rsidRDefault="00F56DAF" w:rsidP="00A10C8E">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5285152A" w14:textId="77777777" w:rsidR="00F56DAF" w:rsidRPr="00E169D4" w:rsidRDefault="00F56DAF" w:rsidP="00A10C8E">
            <w:pPr>
              <w:jc w:val="center"/>
              <w:rPr>
                <w:rFonts w:ascii="Arial" w:hAnsi="Arial" w:cs="Arial"/>
                <w:sz w:val="16"/>
                <w:szCs w:val="16"/>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5689CC51" w14:textId="77777777" w:rsidR="00F56DAF" w:rsidRPr="00E169D4" w:rsidRDefault="00F56DAF" w:rsidP="00A10C8E">
            <w:pPr>
              <w:jc w:val="center"/>
              <w:rPr>
                <w:rFonts w:ascii="Arial" w:hAnsi="Arial" w:cs="Arial"/>
                <w:sz w:val="16"/>
                <w:szCs w:val="16"/>
                <w:lang w:val="es-BO"/>
              </w:rPr>
            </w:pPr>
          </w:p>
        </w:tc>
      </w:tr>
      <w:tr w:rsidR="00E169D4" w:rsidRPr="00E169D4" w14:paraId="428A2EC7" w14:textId="77777777" w:rsidTr="00654D6E">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BCE06E" w14:textId="77777777"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2DFAA2EB" w14:textId="77777777" w:rsidR="00F56DAF" w:rsidRPr="00E169D4" w:rsidRDefault="00F56DAF" w:rsidP="00A10C8E">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0348EBBD" w14:textId="77777777" w:rsidR="00F56DAF" w:rsidRPr="00E169D4" w:rsidRDefault="00F56DAF" w:rsidP="00A10C8E">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1F886763" w14:textId="77777777" w:rsidR="00F56DAF" w:rsidRPr="00E169D4" w:rsidRDefault="00F56DAF" w:rsidP="00A10C8E">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4EF2FD82" w14:textId="77777777" w:rsidR="00F56DAF" w:rsidRPr="00E169D4" w:rsidRDefault="00F56DAF" w:rsidP="00A10C8E">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5AF44C13" w14:textId="77777777" w:rsidR="00F56DAF" w:rsidRPr="00E169D4" w:rsidRDefault="00F56DAF" w:rsidP="00A10C8E">
            <w:pPr>
              <w:jc w:val="center"/>
              <w:rPr>
                <w:rFonts w:ascii="Arial" w:hAnsi="Arial" w:cs="Arial"/>
                <w:sz w:val="16"/>
                <w:szCs w:val="16"/>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69176BA9" w14:textId="77777777" w:rsidR="00F56DAF" w:rsidRPr="00E169D4" w:rsidRDefault="00F56DAF" w:rsidP="00A10C8E">
            <w:pPr>
              <w:jc w:val="center"/>
              <w:rPr>
                <w:rFonts w:ascii="Arial" w:hAnsi="Arial" w:cs="Arial"/>
                <w:sz w:val="16"/>
                <w:szCs w:val="16"/>
                <w:lang w:val="es-BO"/>
              </w:rPr>
            </w:pPr>
          </w:p>
        </w:tc>
      </w:tr>
      <w:tr w:rsidR="00E169D4" w:rsidRPr="00E169D4" w14:paraId="2554E6F6" w14:textId="77777777" w:rsidTr="00654D6E">
        <w:tblPrEx>
          <w:jc w:val="center"/>
        </w:tblPrEx>
        <w:trPr>
          <w:trHeight w:val="227"/>
          <w:jc w:val="center"/>
        </w:trPr>
        <w:tc>
          <w:tcPr>
            <w:tcW w:w="187"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A314FD9" w14:textId="77777777"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N</w:t>
            </w:r>
          </w:p>
        </w:tc>
        <w:tc>
          <w:tcPr>
            <w:tcW w:w="806" w:type="pct"/>
            <w:tcBorders>
              <w:top w:val="single" w:sz="4" w:space="0" w:color="auto"/>
              <w:left w:val="single" w:sz="4" w:space="0" w:color="auto"/>
              <w:bottom w:val="single" w:sz="12" w:space="0" w:color="auto"/>
              <w:right w:val="single" w:sz="4" w:space="0" w:color="auto"/>
            </w:tcBorders>
            <w:shd w:val="clear" w:color="auto" w:fill="FFFFFF"/>
            <w:vAlign w:val="center"/>
          </w:tcPr>
          <w:p w14:paraId="60D12394" w14:textId="77777777" w:rsidR="00F56DAF" w:rsidRPr="00E169D4" w:rsidRDefault="00F56DAF" w:rsidP="00A10C8E">
            <w:pPr>
              <w:jc w:val="center"/>
              <w:rPr>
                <w:rFonts w:ascii="Arial" w:hAnsi="Arial" w:cs="Arial"/>
                <w:sz w:val="16"/>
                <w:szCs w:val="16"/>
                <w:lang w:val="es-BO"/>
              </w:rPr>
            </w:pPr>
          </w:p>
        </w:tc>
        <w:tc>
          <w:tcPr>
            <w:tcW w:w="1116" w:type="pct"/>
            <w:tcBorders>
              <w:top w:val="single" w:sz="4" w:space="0" w:color="auto"/>
              <w:left w:val="single" w:sz="4" w:space="0" w:color="auto"/>
              <w:bottom w:val="single" w:sz="12" w:space="0" w:color="auto"/>
              <w:right w:val="single" w:sz="4" w:space="0" w:color="auto"/>
            </w:tcBorders>
            <w:shd w:val="clear" w:color="auto" w:fill="FFFFFF"/>
            <w:vAlign w:val="center"/>
          </w:tcPr>
          <w:p w14:paraId="524EC63F" w14:textId="77777777" w:rsidR="00F56DAF" w:rsidRPr="00E169D4" w:rsidRDefault="00F56DAF" w:rsidP="00A10C8E">
            <w:pPr>
              <w:jc w:val="center"/>
              <w:rPr>
                <w:rFonts w:ascii="Arial" w:hAnsi="Arial" w:cs="Arial"/>
                <w:sz w:val="16"/>
                <w:szCs w:val="16"/>
                <w:lang w:val="es-BO"/>
              </w:rPr>
            </w:pPr>
          </w:p>
        </w:tc>
        <w:tc>
          <w:tcPr>
            <w:tcW w:w="855" w:type="pct"/>
            <w:tcBorders>
              <w:top w:val="single" w:sz="4" w:space="0" w:color="auto"/>
              <w:left w:val="single" w:sz="4" w:space="0" w:color="auto"/>
              <w:bottom w:val="single" w:sz="12" w:space="0" w:color="auto"/>
              <w:right w:val="single" w:sz="2" w:space="0" w:color="auto"/>
            </w:tcBorders>
            <w:shd w:val="clear" w:color="auto" w:fill="FFFFFF"/>
            <w:vAlign w:val="center"/>
          </w:tcPr>
          <w:p w14:paraId="331844CA" w14:textId="77777777" w:rsidR="00F56DAF" w:rsidRPr="00E169D4" w:rsidRDefault="00F56DAF" w:rsidP="00A10C8E">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12" w:space="0" w:color="auto"/>
              <w:right w:val="single" w:sz="2" w:space="0" w:color="auto"/>
            </w:tcBorders>
            <w:shd w:val="clear" w:color="auto" w:fill="FFFFFF"/>
            <w:vAlign w:val="center"/>
          </w:tcPr>
          <w:p w14:paraId="4513D46C" w14:textId="77777777" w:rsidR="00F56DAF" w:rsidRPr="00E169D4" w:rsidRDefault="00F56DAF" w:rsidP="00A10C8E">
            <w:pPr>
              <w:jc w:val="center"/>
              <w:rPr>
                <w:rFonts w:ascii="Arial" w:hAnsi="Arial" w:cs="Arial"/>
                <w:sz w:val="16"/>
                <w:szCs w:val="16"/>
                <w:lang w:val="es-BO"/>
              </w:rPr>
            </w:pPr>
          </w:p>
        </w:tc>
        <w:tc>
          <w:tcPr>
            <w:tcW w:w="626" w:type="pct"/>
            <w:tcBorders>
              <w:top w:val="single" w:sz="4" w:space="0" w:color="auto"/>
              <w:left w:val="single" w:sz="2" w:space="0" w:color="auto"/>
              <w:bottom w:val="single" w:sz="12" w:space="0" w:color="auto"/>
              <w:right w:val="single" w:sz="4" w:space="0" w:color="auto"/>
            </w:tcBorders>
            <w:shd w:val="clear" w:color="auto" w:fill="FFFFFF"/>
            <w:vAlign w:val="center"/>
          </w:tcPr>
          <w:p w14:paraId="24C90150" w14:textId="77777777" w:rsidR="00F56DAF" w:rsidRPr="00E169D4" w:rsidRDefault="00F56DAF" w:rsidP="00A10C8E">
            <w:pPr>
              <w:jc w:val="center"/>
              <w:rPr>
                <w:rFonts w:ascii="Arial" w:hAnsi="Arial" w:cs="Arial"/>
                <w:sz w:val="16"/>
                <w:szCs w:val="16"/>
                <w:lang w:val="es-BO"/>
              </w:rPr>
            </w:pPr>
          </w:p>
        </w:tc>
        <w:tc>
          <w:tcPr>
            <w:tcW w:w="626" w:type="pct"/>
            <w:tcBorders>
              <w:top w:val="single" w:sz="4" w:space="0" w:color="auto"/>
              <w:left w:val="single" w:sz="4" w:space="0" w:color="auto"/>
              <w:bottom w:val="single" w:sz="12" w:space="0" w:color="auto"/>
            </w:tcBorders>
            <w:shd w:val="clear" w:color="auto" w:fill="FFFFFF"/>
            <w:vAlign w:val="center"/>
          </w:tcPr>
          <w:p w14:paraId="4E4417E1" w14:textId="77777777" w:rsidR="00F56DAF" w:rsidRPr="00E169D4" w:rsidRDefault="00F56DAF" w:rsidP="00A10C8E">
            <w:pPr>
              <w:jc w:val="center"/>
              <w:rPr>
                <w:rFonts w:ascii="Arial" w:hAnsi="Arial" w:cs="Arial"/>
                <w:sz w:val="16"/>
                <w:szCs w:val="16"/>
                <w:lang w:val="es-BO"/>
              </w:rPr>
            </w:pPr>
          </w:p>
        </w:tc>
      </w:tr>
      <w:tr w:rsidR="00E169D4" w:rsidRPr="00E169D4" w14:paraId="61FB4DA8" w14:textId="77777777" w:rsidTr="00654D6E">
        <w:tblPrEx>
          <w:jc w:val="center"/>
        </w:tblPrEx>
        <w:trPr>
          <w:trHeight w:val="284"/>
          <w:jc w:val="center"/>
        </w:trPr>
        <w:tc>
          <w:tcPr>
            <w:tcW w:w="5000" w:type="pct"/>
            <w:gridSpan w:val="8"/>
            <w:tcBorders>
              <w:top w:val="single" w:sz="12" w:space="0" w:color="auto"/>
              <w:bottom w:val="single" w:sz="2" w:space="0" w:color="FFFFFF" w:themeColor="background1"/>
            </w:tcBorders>
            <w:shd w:val="clear" w:color="auto" w:fill="244061" w:themeFill="accent1" w:themeFillShade="80"/>
            <w:vAlign w:val="center"/>
          </w:tcPr>
          <w:p w14:paraId="03013FDA" w14:textId="1D30C77E" w:rsidR="00654D6E" w:rsidRPr="00E169D4" w:rsidRDefault="00654D6E" w:rsidP="00373FF1">
            <w:pPr>
              <w:jc w:val="center"/>
              <w:rPr>
                <w:rFonts w:ascii="Arial" w:hAnsi="Arial" w:cs="Arial"/>
                <w:b/>
                <w:sz w:val="16"/>
                <w:szCs w:val="16"/>
                <w:lang w:val="es-BO"/>
              </w:rPr>
            </w:pPr>
            <w:r w:rsidRPr="00E169D4">
              <w:rPr>
                <w:rFonts w:ascii="Arial" w:hAnsi="Arial" w:cs="Arial"/>
                <w:b/>
                <w:sz w:val="16"/>
                <w:szCs w:val="16"/>
                <w:lang w:val="es-BO"/>
              </w:rPr>
              <w:t>EXPERIENCIA ESPECÍFICA</w:t>
            </w:r>
          </w:p>
        </w:tc>
      </w:tr>
      <w:tr w:rsidR="00E169D4" w:rsidRPr="00E169D4" w14:paraId="0E5DD6AC" w14:textId="77777777" w:rsidTr="00654D6E">
        <w:tblPrEx>
          <w:jc w:val="center"/>
        </w:tblPrEx>
        <w:trPr>
          <w:trHeight w:val="260"/>
          <w:jc w:val="center"/>
        </w:trPr>
        <w:tc>
          <w:tcPr>
            <w:tcW w:w="187" w:type="pct"/>
            <w:vMerge w:val="restart"/>
            <w:tcBorders>
              <w:top w:val="single" w:sz="2" w:space="0" w:color="FFFFFF" w:themeColor="background1"/>
              <w:left w:val="single" w:sz="12" w:space="0" w:color="auto"/>
              <w:bottom w:val="single" w:sz="4" w:space="0" w:color="auto"/>
              <w:right w:val="single" w:sz="2" w:space="0" w:color="FFFFFF" w:themeColor="background1"/>
            </w:tcBorders>
            <w:shd w:val="clear" w:color="auto" w:fill="17365D" w:themeFill="text2" w:themeFillShade="BF"/>
            <w:tcMar>
              <w:left w:w="0" w:type="dxa"/>
              <w:right w:w="0" w:type="dxa"/>
            </w:tcMar>
            <w:vAlign w:val="center"/>
          </w:tcPr>
          <w:p w14:paraId="00DF2078"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N°</w:t>
            </w:r>
          </w:p>
        </w:tc>
        <w:tc>
          <w:tcPr>
            <w:tcW w:w="80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0AED5E6F"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EMPRESA / ENTIDAD</w:t>
            </w:r>
          </w:p>
        </w:tc>
        <w:tc>
          <w:tcPr>
            <w:tcW w:w="111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20385E01"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OBJETO DE LA OBRA</w:t>
            </w:r>
          </w:p>
          <w:p w14:paraId="4F4C7CB3" w14:textId="2D7B08E8"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(Obra Similar)</w:t>
            </w:r>
          </w:p>
        </w:tc>
        <w:tc>
          <w:tcPr>
            <w:tcW w:w="855"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4458C318"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MONTO DE LA OBRA (Bs.)</w:t>
            </w:r>
          </w:p>
        </w:tc>
        <w:tc>
          <w:tcPr>
            <w:tcW w:w="783" w:type="pct"/>
            <w:gridSpan w:val="2"/>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1C414CA2"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CARGO</w:t>
            </w:r>
          </w:p>
        </w:tc>
        <w:tc>
          <w:tcPr>
            <w:tcW w:w="1252" w:type="pct"/>
            <w:gridSpan w:val="2"/>
            <w:tcBorders>
              <w:top w:val="single" w:sz="2" w:space="0" w:color="FFFFFF" w:themeColor="background1"/>
              <w:left w:val="single" w:sz="2" w:space="0" w:color="FFFFFF" w:themeColor="background1"/>
              <w:bottom w:val="single" w:sz="4" w:space="0" w:color="auto"/>
            </w:tcBorders>
            <w:shd w:val="clear" w:color="auto" w:fill="17365D" w:themeFill="text2" w:themeFillShade="BF"/>
            <w:vAlign w:val="center"/>
          </w:tcPr>
          <w:p w14:paraId="10259F52"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FECHA (Día/Mes/Año)</w:t>
            </w:r>
          </w:p>
        </w:tc>
      </w:tr>
      <w:tr w:rsidR="00E169D4" w:rsidRPr="00E169D4" w14:paraId="195E74BE" w14:textId="77777777" w:rsidTr="00654D6E">
        <w:tblPrEx>
          <w:jc w:val="center"/>
        </w:tblPrEx>
        <w:trPr>
          <w:trHeight w:val="136"/>
          <w:jc w:val="center"/>
        </w:trPr>
        <w:tc>
          <w:tcPr>
            <w:tcW w:w="187" w:type="pct"/>
            <w:vMerge/>
            <w:tcBorders>
              <w:top w:val="single" w:sz="4" w:space="0" w:color="auto"/>
              <w:left w:val="single" w:sz="12" w:space="0" w:color="auto"/>
              <w:bottom w:val="single" w:sz="12" w:space="0" w:color="auto"/>
              <w:right w:val="single" w:sz="2" w:space="0" w:color="FFFFFF" w:themeColor="background1"/>
            </w:tcBorders>
            <w:shd w:val="clear" w:color="auto" w:fill="17365D" w:themeFill="text2" w:themeFillShade="BF"/>
            <w:tcMar>
              <w:left w:w="0" w:type="dxa"/>
              <w:right w:w="0" w:type="dxa"/>
            </w:tcMar>
            <w:vAlign w:val="center"/>
          </w:tcPr>
          <w:p w14:paraId="41013BB5" w14:textId="77777777" w:rsidR="00654D6E" w:rsidRPr="00E169D4" w:rsidRDefault="00654D6E" w:rsidP="00373FF1">
            <w:pPr>
              <w:jc w:val="center"/>
              <w:rPr>
                <w:rFonts w:ascii="Arial" w:hAnsi="Arial" w:cs="Arial"/>
                <w:sz w:val="16"/>
                <w:szCs w:val="16"/>
                <w:lang w:val="es-BO"/>
              </w:rPr>
            </w:pPr>
          </w:p>
        </w:tc>
        <w:tc>
          <w:tcPr>
            <w:tcW w:w="80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675C6392" w14:textId="77777777" w:rsidR="00654D6E" w:rsidRPr="00E169D4" w:rsidRDefault="00654D6E" w:rsidP="00373FF1">
            <w:pPr>
              <w:jc w:val="center"/>
              <w:rPr>
                <w:rFonts w:ascii="Arial" w:hAnsi="Arial" w:cs="Arial"/>
                <w:sz w:val="16"/>
                <w:szCs w:val="16"/>
                <w:lang w:val="es-BO"/>
              </w:rPr>
            </w:pPr>
          </w:p>
        </w:tc>
        <w:tc>
          <w:tcPr>
            <w:tcW w:w="111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5E64C98E" w14:textId="77777777" w:rsidR="00654D6E" w:rsidRPr="00E169D4" w:rsidRDefault="00654D6E" w:rsidP="00373FF1">
            <w:pPr>
              <w:jc w:val="center"/>
              <w:rPr>
                <w:rFonts w:ascii="Arial" w:hAnsi="Arial" w:cs="Arial"/>
                <w:sz w:val="16"/>
                <w:szCs w:val="16"/>
                <w:lang w:val="es-BO"/>
              </w:rPr>
            </w:pPr>
          </w:p>
        </w:tc>
        <w:tc>
          <w:tcPr>
            <w:tcW w:w="855"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5B952D8B" w14:textId="77777777" w:rsidR="00654D6E" w:rsidRPr="00E169D4" w:rsidRDefault="00654D6E" w:rsidP="00373FF1">
            <w:pPr>
              <w:jc w:val="center"/>
              <w:rPr>
                <w:rFonts w:ascii="Arial" w:hAnsi="Arial" w:cs="Arial"/>
                <w:sz w:val="16"/>
                <w:szCs w:val="16"/>
                <w:lang w:val="es-BO"/>
              </w:rPr>
            </w:pPr>
          </w:p>
        </w:tc>
        <w:tc>
          <w:tcPr>
            <w:tcW w:w="783" w:type="pct"/>
            <w:gridSpan w:val="2"/>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050108FD" w14:textId="77777777" w:rsidR="00654D6E" w:rsidRPr="00E169D4" w:rsidRDefault="00654D6E" w:rsidP="00373FF1">
            <w:pPr>
              <w:jc w:val="center"/>
              <w:rPr>
                <w:rFonts w:ascii="Arial" w:hAnsi="Arial" w:cs="Arial"/>
                <w:sz w:val="16"/>
                <w:szCs w:val="16"/>
                <w:lang w:val="es-BO"/>
              </w:rPr>
            </w:pPr>
          </w:p>
        </w:tc>
        <w:tc>
          <w:tcPr>
            <w:tcW w:w="626" w:type="pct"/>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13C27D12"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DESDE</w:t>
            </w:r>
          </w:p>
        </w:tc>
        <w:tc>
          <w:tcPr>
            <w:tcW w:w="626" w:type="pct"/>
            <w:tcBorders>
              <w:top w:val="single" w:sz="4" w:space="0" w:color="auto"/>
              <w:left w:val="single" w:sz="2" w:space="0" w:color="FFFFFF" w:themeColor="background1"/>
              <w:bottom w:val="single" w:sz="12" w:space="0" w:color="auto"/>
            </w:tcBorders>
            <w:shd w:val="clear" w:color="auto" w:fill="17365D" w:themeFill="text2" w:themeFillShade="BF"/>
            <w:vAlign w:val="center"/>
          </w:tcPr>
          <w:p w14:paraId="2744E6FE"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HASTA</w:t>
            </w:r>
          </w:p>
        </w:tc>
      </w:tr>
      <w:tr w:rsidR="00E169D4" w:rsidRPr="00E169D4" w14:paraId="02D3D71E" w14:textId="77777777" w:rsidTr="00654D6E">
        <w:tblPrEx>
          <w:jc w:val="center"/>
        </w:tblPrEx>
        <w:trPr>
          <w:trHeight w:val="227"/>
          <w:jc w:val="center"/>
        </w:trPr>
        <w:tc>
          <w:tcPr>
            <w:tcW w:w="18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7B16807"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1</w:t>
            </w:r>
          </w:p>
        </w:tc>
        <w:tc>
          <w:tcPr>
            <w:tcW w:w="806" w:type="pct"/>
            <w:tcBorders>
              <w:top w:val="single" w:sz="12" w:space="0" w:color="auto"/>
              <w:left w:val="single" w:sz="4" w:space="0" w:color="auto"/>
              <w:bottom w:val="single" w:sz="4" w:space="0" w:color="auto"/>
              <w:right w:val="single" w:sz="4" w:space="0" w:color="auto"/>
            </w:tcBorders>
            <w:shd w:val="clear" w:color="auto" w:fill="FFFFFF"/>
            <w:vAlign w:val="center"/>
          </w:tcPr>
          <w:p w14:paraId="4BF0A790" w14:textId="77777777" w:rsidR="00654D6E" w:rsidRPr="00E169D4" w:rsidRDefault="00654D6E" w:rsidP="00373FF1">
            <w:pPr>
              <w:jc w:val="center"/>
              <w:rPr>
                <w:rFonts w:ascii="Arial" w:hAnsi="Arial" w:cs="Arial"/>
                <w:sz w:val="16"/>
                <w:szCs w:val="16"/>
                <w:lang w:val="es-BO"/>
              </w:rPr>
            </w:pPr>
          </w:p>
        </w:tc>
        <w:tc>
          <w:tcPr>
            <w:tcW w:w="1116" w:type="pct"/>
            <w:tcBorders>
              <w:top w:val="single" w:sz="12" w:space="0" w:color="auto"/>
              <w:left w:val="single" w:sz="4" w:space="0" w:color="auto"/>
              <w:bottom w:val="single" w:sz="4" w:space="0" w:color="auto"/>
              <w:right w:val="single" w:sz="4" w:space="0" w:color="auto"/>
            </w:tcBorders>
            <w:shd w:val="clear" w:color="auto" w:fill="FFFFFF"/>
            <w:vAlign w:val="center"/>
          </w:tcPr>
          <w:p w14:paraId="6A59230A" w14:textId="77777777" w:rsidR="00654D6E" w:rsidRPr="00E169D4" w:rsidRDefault="00654D6E" w:rsidP="00373FF1">
            <w:pPr>
              <w:jc w:val="center"/>
              <w:rPr>
                <w:rFonts w:ascii="Arial" w:hAnsi="Arial" w:cs="Arial"/>
                <w:sz w:val="16"/>
                <w:szCs w:val="16"/>
                <w:lang w:val="es-BO"/>
              </w:rPr>
            </w:pPr>
          </w:p>
        </w:tc>
        <w:tc>
          <w:tcPr>
            <w:tcW w:w="855" w:type="pct"/>
            <w:tcBorders>
              <w:top w:val="single" w:sz="12" w:space="0" w:color="auto"/>
              <w:left w:val="single" w:sz="4" w:space="0" w:color="auto"/>
              <w:bottom w:val="single" w:sz="4" w:space="0" w:color="auto"/>
              <w:right w:val="single" w:sz="2" w:space="0" w:color="auto"/>
            </w:tcBorders>
            <w:shd w:val="clear" w:color="auto" w:fill="FFFFFF"/>
            <w:vAlign w:val="center"/>
          </w:tcPr>
          <w:p w14:paraId="78A22DC4" w14:textId="77777777" w:rsidR="00654D6E" w:rsidRPr="00E169D4" w:rsidRDefault="00654D6E" w:rsidP="00373FF1">
            <w:pPr>
              <w:jc w:val="center"/>
              <w:rPr>
                <w:rFonts w:ascii="Arial" w:hAnsi="Arial" w:cs="Arial"/>
                <w:sz w:val="16"/>
                <w:szCs w:val="16"/>
                <w:lang w:val="es-BO"/>
              </w:rPr>
            </w:pPr>
          </w:p>
        </w:tc>
        <w:tc>
          <w:tcPr>
            <w:tcW w:w="783" w:type="pct"/>
            <w:gridSpan w:val="2"/>
            <w:tcBorders>
              <w:top w:val="single" w:sz="12" w:space="0" w:color="auto"/>
              <w:left w:val="single" w:sz="2" w:space="0" w:color="auto"/>
              <w:bottom w:val="single" w:sz="4" w:space="0" w:color="auto"/>
              <w:right w:val="single" w:sz="2" w:space="0" w:color="auto"/>
            </w:tcBorders>
            <w:shd w:val="clear" w:color="auto" w:fill="FFFFFF"/>
            <w:vAlign w:val="center"/>
          </w:tcPr>
          <w:p w14:paraId="00C2B111" w14:textId="77777777" w:rsidR="00654D6E" w:rsidRPr="00E169D4" w:rsidRDefault="00654D6E" w:rsidP="00373FF1">
            <w:pPr>
              <w:jc w:val="center"/>
              <w:rPr>
                <w:rFonts w:ascii="Arial" w:hAnsi="Arial" w:cs="Arial"/>
                <w:sz w:val="16"/>
                <w:szCs w:val="16"/>
                <w:lang w:val="es-BO"/>
              </w:rPr>
            </w:pPr>
          </w:p>
        </w:tc>
        <w:tc>
          <w:tcPr>
            <w:tcW w:w="626" w:type="pct"/>
            <w:tcBorders>
              <w:top w:val="single" w:sz="12" w:space="0" w:color="auto"/>
              <w:left w:val="single" w:sz="2" w:space="0" w:color="auto"/>
              <w:bottom w:val="single" w:sz="4" w:space="0" w:color="auto"/>
              <w:right w:val="single" w:sz="4" w:space="0" w:color="auto"/>
            </w:tcBorders>
            <w:shd w:val="clear" w:color="auto" w:fill="FFFFFF"/>
            <w:vAlign w:val="center"/>
          </w:tcPr>
          <w:p w14:paraId="480F8C34" w14:textId="77777777" w:rsidR="00654D6E" w:rsidRPr="00E169D4" w:rsidRDefault="00654D6E" w:rsidP="00373FF1">
            <w:pPr>
              <w:jc w:val="center"/>
              <w:rPr>
                <w:rFonts w:ascii="Arial" w:hAnsi="Arial" w:cs="Arial"/>
                <w:sz w:val="16"/>
                <w:szCs w:val="16"/>
                <w:lang w:val="es-BO"/>
              </w:rPr>
            </w:pPr>
          </w:p>
        </w:tc>
        <w:tc>
          <w:tcPr>
            <w:tcW w:w="626" w:type="pct"/>
            <w:tcBorders>
              <w:top w:val="single" w:sz="12" w:space="0" w:color="auto"/>
              <w:left w:val="single" w:sz="4" w:space="0" w:color="auto"/>
              <w:bottom w:val="single" w:sz="4" w:space="0" w:color="auto"/>
            </w:tcBorders>
            <w:shd w:val="clear" w:color="auto" w:fill="FFFFFF"/>
            <w:vAlign w:val="center"/>
          </w:tcPr>
          <w:p w14:paraId="1782751F" w14:textId="77777777" w:rsidR="00654D6E" w:rsidRPr="00E169D4" w:rsidRDefault="00654D6E" w:rsidP="00373FF1">
            <w:pPr>
              <w:jc w:val="center"/>
              <w:rPr>
                <w:rFonts w:ascii="Arial" w:hAnsi="Arial" w:cs="Arial"/>
                <w:sz w:val="16"/>
                <w:szCs w:val="16"/>
                <w:lang w:val="es-BO"/>
              </w:rPr>
            </w:pPr>
          </w:p>
        </w:tc>
      </w:tr>
      <w:tr w:rsidR="00E169D4" w:rsidRPr="00E169D4" w14:paraId="08A1FDA5" w14:textId="77777777" w:rsidTr="00654D6E">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F05DDD"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2</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074D911A" w14:textId="77777777" w:rsidR="00654D6E" w:rsidRPr="00E169D4" w:rsidRDefault="00654D6E" w:rsidP="00373FF1">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45C44433" w14:textId="77777777" w:rsidR="00654D6E" w:rsidRPr="00E169D4" w:rsidRDefault="00654D6E" w:rsidP="00373FF1">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15792362" w14:textId="77777777" w:rsidR="00654D6E" w:rsidRPr="00E169D4" w:rsidRDefault="00654D6E" w:rsidP="00373FF1">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634F2BAF" w14:textId="77777777" w:rsidR="00654D6E" w:rsidRPr="00E169D4" w:rsidRDefault="00654D6E" w:rsidP="00373FF1">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6F4BC48B" w14:textId="77777777" w:rsidR="00654D6E" w:rsidRPr="00E169D4" w:rsidRDefault="00654D6E" w:rsidP="00373FF1">
            <w:pPr>
              <w:jc w:val="center"/>
              <w:rPr>
                <w:rFonts w:ascii="Arial" w:hAnsi="Arial" w:cs="Arial"/>
                <w:sz w:val="16"/>
                <w:szCs w:val="16"/>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48BFFEE2" w14:textId="77777777" w:rsidR="00654D6E" w:rsidRPr="00E169D4" w:rsidRDefault="00654D6E" w:rsidP="00373FF1">
            <w:pPr>
              <w:jc w:val="center"/>
              <w:rPr>
                <w:rFonts w:ascii="Arial" w:hAnsi="Arial" w:cs="Arial"/>
                <w:sz w:val="16"/>
                <w:szCs w:val="16"/>
                <w:lang w:val="es-BO"/>
              </w:rPr>
            </w:pPr>
          </w:p>
        </w:tc>
      </w:tr>
      <w:tr w:rsidR="00E169D4" w:rsidRPr="00E169D4" w14:paraId="208719AC" w14:textId="77777777" w:rsidTr="00654D6E">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8C58BD"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3</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28353489" w14:textId="77777777" w:rsidR="00654D6E" w:rsidRPr="00E169D4" w:rsidRDefault="00654D6E" w:rsidP="00373FF1">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1C2D3880" w14:textId="77777777" w:rsidR="00654D6E" w:rsidRPr="00E169D4" w:rsidRDefault="00654D6E" w:rsidP="00373FF1">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0DDD39FB" w14:textId="77777777" w:rsidR="00654D6E" w:rsidRPr="00E169D4" w:rsidRDefault="00654D6E" w:rsidP="00373FF1">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7B05FD7D" w14:textId="77777777" w:rsidR="00654D6E" w:rsidRPr="00E169D4" w:rsidRDefault="00654D6E" w:rsidP="00373FF1">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2FDAA42A" w14:textId="77777777" w:rsidR="00654D6E" w:rsidRPr="00E169D4" w:rsidRDefault="00654D6E" w:rsidP="00373FF1">
            <w:pPr>
              <w:jc w:val="center"/>
              <w:rPr>
                <w:rFonts w:ascii="Arial" w:hAnsi="Arial" w:cs="Arial"/>
                <w:sz w:val="16"/>
                <w:szCs w:val="16"/>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71D8AD8E" w14:textId="77777777" w:rsidR="00654D6E" w:rsidRPr="00E169D4" w:rsidRDefault="00654D6E" w:rsidP="00373FF1">
            <w:pPr>
              <w:jc w:val="center"/>
              <w:rPr>
                <w:rFonts w:ascii="Arial" w:hAnsi="Arial" w:cs="Arial"/>
                <w:sz w:val="16"/>
                <w:szCs w:val="16"/>
                <w:lang w:val="es-BO"/>
              </w:rPr>
            </w:pPr>
          </w:p>
        </w:tc>
      </w:tr>
      <w:tr w:rsidR="00E169D4" w:rsidRPr="00E169D4" w14:paraId="493E128F" w14:textId="77777777" w:rsidTr="00654D6E">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9F0A356"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1FB721DD" w14:textId="77777777" w:rsidR="00654D6E" w:rsidRPr="00E169D4" w:rsidRDefault="00654D6E" w:rsidP="00373FF1">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4F9AEC6F" w14:textId="77777777" w:rsidR="00654D6E" w:rsidRPr="00E169D4" w:rsidRDefault="00654D6E" w:rsidP="00373FF1">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056D2D4D" w14:textId="77777777" w:rsidR="00654D6E" w:rsidRPr="00E169D4" w:rsidRDefault="00654D6E" w:rsidP="00373FF1">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486FA7AF" w14:textId="77777777" w:rsidR="00654D6E" w:rsidRPr="00E169D4" w:rsidRDefault="00654D6E" w:rsidP="00373FF1">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7E80ADB3" w14:textId="77777777" w:rsidR="00654D6E" w:rsidRPr="00E169D4" w:rsidRDefault="00654D6E" w:rsidP="00373FF1">
            <w:pPr>
              <w:jc w:val="center"/>
              <w:rPr>
                <w:rFonts w:ascii="Arial" w:hAnsi="Arial" w:cs="Arial"/>
                <w:sz w:val="16"/>
                <w:szCs w:val="16"/>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2994B705" w14:textId="77777777" w:rsidR="00654D6E" w:rsidRPr="00E169D4" w:rsidRDefault="00654D6E" w:rsidP="00373FF1">
            <w:pPr>
              <w:jc w:val="center"/>
              <w:rPr>
                <w:rFonts w:ascii="Arial" w:hAnsi="Arial" w:cs="Arial"/>
                <w:sz w:val="16"/>
                <w:szCs w:val="16"/>
                <w:lang w:val="es-BO"/>
              </w:rPr>
            </w:pPr>
          </w:p>
        </w:tc>
      </w:tr>
      <w:tr w:rsidR="00E169D4" w:rsidRPr="00E169D4" w14:paraId="042E6278" w14:textId="77777777" w:rsidTr="00654D6E">
        <w:tblPrEx>
          <w:jc w:val="center"/>
        </w:tblPrEx>
        <w:trPr>
          <w:trHeight w:val="227"/>
          <w:jc w:val="center"/>
        </w:trPr>
        <w:tc>
          <w:tcPr>
            <w:tcW w:w="187"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D5AC652"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N</w:t>
            </w:r>
          </w:p>
        </w:tc>
        <w:tc>
          <w:tcPr>
            <w:tcW w:w="806" w:type="pct"/>
            <w:tcBorders>
              <w:top w:val="single" w:sz="4" w:space="0" w:color="auto"/>
              <w:left w:val="single" w:sz="4" w:space="0" w:color="auto"/>
              <w:bottom w:val="single" w:sz="12" w:space="0" w:color="auto"/>
              <w:right w:val="single" w:sz="4" w:space="0" w:color="auto"/>
            </w:tcBorders>
            <w:shd w:val="clear" w:color="auto" w:fill="FFFFFF"/>
            <w:vAlign w:val="center"/>
          </w:tcPr>
          <w:p w14:paraId="4E7737D7" w14:textId="77777777" w:rsidR="00654D6E" w:rsidRPr="00E169D4" w:rsidRDefault="00654D6E" w:rsidP="00373FF1">
            <w:pPr>
              <w:jc w:val="center"/>
              <w:rPr>
                <w:rFonts w:ascii="Arial" w:hAnsi="Arial" w:cs="Arial"/>
                <w:sz w:val="16"/>
                <w:szCs w:val="16"/>
                <w:lang w:val="es-BO"/>
              </w:rPr>
            </w:pPr>
          </w:p>
        </w:tc>
        <w:tc>
          <w:tcPr>
            <w:tcW w:w="1116" w:type="pct"/>
            <w:tcBorders>
              <w:top w:val="single" w:sz="4" w:space="0" w:color="auto"/>
              <w:left w:val="single" w:sz="4" w:space="0" w:color="auto"/>
              <w:bottom w:val="single" w:sz="12" w:space="0" w:color="auto"/>
              <w:right w:val="single" w:sz="4" w:space="0" w:color="auto"/>
            </w:tcBorders>
            <w:shd w:val="clear" w:color="auto" w:fill="FFFFFF"/>
            <w:vAlign w:val="center"/>
          </w:tcPr>
          <w:p w14:paraId="4EA61D47" w14:textId="77777777" w:rsidR="00654D6E" w:rsidRPr="00E169D4" w:rsidRDefault="00654D6E" w:rsidP="00373FF1">
            <w:pPr>
              <w:jc w:val="center"/>
              <w:rPr>
                <w:rFonts w:ascii="Arial" w:hAnsi="Arial" w:cs="Arial"/>
                <w:sz w:val="16"/>
                <w:szCs w:val="16"/>
                <w:lang w:val="es-BO"/>
              </w:rPr>
            </w:pPr>
          </w:p>
        </w:tc>
        <w:tc>
          <w:tcPr>
            <w:tcW w:w="855" w:type="pct"/>
            <w:tcBorders>
              <w:top w:val="single" w:sz="4" w:space="0" w:color="auto"/>
              <w:left w:val="single" w:sz="4" w:space="0" w:color="auto"/>
              <w:bottom w:val="single" w:sz="12" w:space="0" w:color="auto"/>
              <w:right w:val="single" w:sz="2" w:space="0" w:color="auto"/>
            </w:tcBorders>
            <w:shd w:val="clear" w:color="auto" w:fill="FFFFFF"/>
            <w:vAlign w:val="center"/>
          </w:tcPr>
          <w:p w14:paraId="55BE1564" w14:textId="77777777" w:rsidR="00654D6E" w:rsidRPr="00E169D4" w:rsidRDefault="00654D6E" w:rsidP="00373FF1">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12" w:space="0" w:color="auto"/>
              <w:right w:val="single" w:sz="2" w:space="0" w:color="auto"/>
            </w:tcBorders>
            <w:shd w:val="clear" w:color="auto" w:fill="FFFFFF"/>
            <w:vAlign w:val="center"/>
          </w:tcPr>
          <w:p w14:paraId="78478D0B" w14:textId="77777777" w:rsidR="00654D6E" w:rsidRPr="00E169D4" w:rsidRDefault="00654D6E" w:rsidP="00373FF1">
            <w:pPr>
              <w:jc w:val="center"/>
              <w:rPr>
                <w:rFonts w:ascii="Arial" w:hAnsi="Arial" w:cs="Arial"/>
                <w:sz w:val="16"/>
                <w:szCs w:val="16"/>
                <w:lang w:val="es-BO"/>
              </w:rPr>
            </w:pPr>
          </w:p>
        </w:tc>
        <w:tc>
          <w:tcPr>
            <w:tcW w:w="626" w:type="pct"/>
            <w:tcBorders>
              <w:top w:val="single" w:sz="4" w:space="0" w:color="auto"/>
              <w:left w:val="single" w:sz="2" w:space="0" w:color="auto"/>
              <w:bottom w:val="single" w:sz="12" w:space="0" w:color="auto"/>
              <w:right w:val="single" w:sz="4" w:space="0" w:color="auto"/>
            </w:tcBorders>
            <w:shd w:val="clear" w:color="auto" w:fill="FFFFFF"/>
            <w:vAlign w:val="center"/>
          </w:tcPr>
          <w:p w14:paraId="6BFAD887" w14:textId="77777777" w:rsidR="00654D6E" w:rsidRPr="00E169D4" w:rsidRDefault="00654D6E" w:rsidP="00373FF1">
            <w:pPr>
              <w:jc w:val="center"/>
              <w:rPr>
                <w:rFonts w:ascii="Arial" w:hAnsi="Arial" w:cs="Arial"/>
                <w:sz w:val="16"/>
                <w:szCs w:val="16"/>
                <w:lang w:val="es-BO"/>
              </w:rPr>
            </w:pPr>
          </w:p>
        </w:tc>
        <w:tc>
          <w:tcPr>
            <w:tcW w:w="626" w:type="pct"/>
            <w:tcBorders>
              <w:top w:val="single" w:sz="4" w:space="0" w:color="auto"/>
              <w:left w:val="single" w:sz="4" w:space="0" w:color="auto"/>
              <w:bottom w:val="single" w:sz="12" w:space="0" w:color="auto"/>
            </w:tcBorders>
            <w:shd w:val="clear" w:color="auto" w:fill="FFFFFF"/>
            <w:vAlign w:val="center"/>
          </w:tcPr>
          <w:p w14:paraId="1151A4DD" w14:textId="77777777" w:rsidR="00654D6E" w:rsidRPr="00E169D4" w:rsidRDefault="00654D6E" w:rsidP="00373FF1">
            <w:pPr>
              <w:jc w:val="center"/>
              <w:rPr>
                <w:rFonts w:ascii="Arial" w:hAnsi="Arial" w:cs="Arial"/>
                <w:sz w:val="16"/>
                <w:szCs w:val="16"/>
                <w:lang w:val="es-BO"/>
              </w:rPr>
            </w:pPr>
          </w:p>
        </w:tc>
      </w:tr>
      <w:tr w:rsidR="00E169D4" w:rsidRPr="00E169D4" w14:paraId="588F12E6" w14:textId="77777777" w:rsidTr="00654D6E">
        <w:tblPrEx>
          <w:jc w:val="center"/>
        </w:tblPrEx>
        <w:trPr>
          <w:trHeight w:val="284"/>
          <w:jc w:val="center"/>
        </w:trPr>
        <w:tc>
          <w:tcPr>
            <w:tcW w:w="5000" w:type="pct"/>
            <w:gridSpan w:val="8"/>
            <w:tcBorders>
              <w:top w:val="single" w:sz="12" w:space="0" w:color="auto"/>
              <w:bottom w:val="single" w:sz="12" w:space="0" w:color="auto"/>
            </w:tcBorders>
            <w:shd w:val="clear" w:color="auto" w:fill="17365D" w:themeFill="text2" w:themeFillShade="BF"/>
            <w:vAlign w:val="center"/>
          </w:tcPr>
          <w:p w14:paraId="514ED6B1" w14:textId="77777777" w:rsidR="00A544DB" w:rsidRPr="00E169D4" w:rsidRDefault="00A544DB" w:rsidP="00654D6E">
            <w:pPr>
              <w:jc w:val="center"/>
              <w:rPr>
                <w:rFonts w:ascii="Arial" w:hAnsi="Arial" w:cs="Arial"/>
                <w:b/>
                <w:sz w:val="16"/>
                <w:szCs w:val="16"/>
                <w:lang w:val="es-BO"/>
              </w:rPr>
            </w:pPr>
            <w:r w:rsidRPr="00E169D4">
              <w:rPr>
                <w:rFonts w:ascii="Arial" w:hAnsi="Arial" w:cs="Arial"/>
                <w:b/>
                <w:sz w:val="16"/>
                <w:szCs w:val="16"/>
                <w:lang w:val="es-BO"/>
              </w:rPr>
              <w:t>DECLARACIÓN JURADA</w:t>
            </w:r>
          </w:p>
        </w:tc>
      </w:tr>
      <w:tr w:rsidR="00E169D4" w:rsidRPr="00E169D4" w14:paraId="288A1871" w14:textId="77777777" w:rsidTr="007C46B0">
        <w:tblPrEx>
          <w:jc w:val="center"/>
        </w:tblPrEx>
        <w:trPr>
          <w:trHeight w:val="1417"/>
          <w:jc w:val="center"/>
        </w:trPr>
        <w:tc>
          <w:tcPr>
            <w:tcW w:w="5000" w:type="pct"/>
            <w:gridSpan w:val="8"/>
            <w:tcBorders>
              <w:top w:val="single" w:sz="12" w:space="0" w:color="auto"/>
              <w:left w:val="single" w:sz="12" w:space="0" w:color="auto"/>
              <w:bottom w:val="single" w:sz="12" w:space="0" w:color="auto"/>
            </w:tcBorders>
            <w:tcMar>
              <w:left w:w="0" w:type="dxa"/>
              <w:right w:w="0" w:type="dxa"/>
            </w:tcMar>
            <w:vAlign w:val="center"/>
          </w:tcPr>
          <w:p w14:paraId="7979F3E3" w14:textId="57C8DCEB" w:rsidR="00A544DB" w:rsidRPr="00E169D4" w:rsidRDefault="00A544DB" w:rsidP="00D5667B">
            <w:pPr>
              <w:ind w:left="113" w:right="113"/>
              <w:jc w:val="both"/>
              <w:rPr>
                <w:rFonts w:ascii="Arial" w:hAnsi="Arial" w:cs="Arial"/>
                <w:sz w:val="16"/>
                <w:szCs w:val="16"/>
                <w:lang w:val="es-BO"/>
              </w:rPr>
            </w:pPr>
            <w:r w:rsidRPr="00E169D4">
              <w:rPr>
                <w:rFonts w:ascii="Arial" w:hAnsi="Arial" w:cs="Arial"/>
                <w:sz w:val="16"/>
                <w:szCs w:val="16"/>
                <w:lang w:val="es-BO"/>
              </w:rPr>
              <w:t xml:space="preserve">El Representante Legal </w:t>
            </w:r>
            <w:r w:rsidR="00E479C4" w:rsidRPr="00C46EC3">
              <w:rPr>
                <w:rFonts w:ascii="Arial" w:hAnsi="Arial" w:cs="Arial"/>
                <w:sz w:val="16"/>
                <w:szCs w:val="16"/>
                <w:lang w:val="es-BO"/>
              </w:rPr>
              <w:t xml:space="preserve">o persona con poder específico </w:t>
            </w:r>
            <w:r w:rsidRPr="00E169D4">
              <w:rPr>
                <w:rFonts w:ascii="Arial" w:hAnsi="Arial" w:cs="Arial"/>
                <w:sz w:val="16"/>
                <w:szCs w:val="16"/>
                <w:lang w:val="es-BO"/>
              </w:rPr>
              <w:t xml:space="preserve">de la empresa proponente, </w:t>
            </w:r>
            <w:r w:rsidR="00737CC0">
              <w:rPr>
                <w:rFonts w:ascii="Arial" w:hAnsi="Arial" w:cs="Arial"/>
                <w:sz w:val="16"/>
                <w:szCs w:val="16"/>
                <w:lang w:val="es-BO"/>
              </w:rPr>
              <w:t xml:space="preserve">declara que el profesional propuesto tiene pleno conocimiento y aceptación de formar parte de la propuesta y </w:t>
            </w:r>
            <w:r w:rsidRPr="00E169D4">
              <w:rPr>
                <w:rFonts w:ascii="Arial" w:hAnsi="Arial" w:cs="Arial"/>
                <w:sz w:val="16"/>
                <w:szCs w:val="16"/>
                <w:lang w:val="es-BO"/>
              </w:rPr>
              <w:t xml:space="preserve">que sólo se presenta </w:t>
            </w:r>
            <w:r w:rsidR="00737CC0">
              <w:rPr>
                <w:rFonts w:ascii="Arial" w:hAnsi="Arial" w:cs="Arial"/>
                <w:sz w:val="16"/>
                <w:szCs w:val="16"/>
                <w:lang w:val="es-BO"/>
              </w:rPr>
              <w:t>en ésta</w:t>
            </w:r>
            <w:r w:rsidRPr="00E169D4">
              <w:rPr>
                <w:rFonts w:ascii="Arial" w:hAnsi="Arial" w:cs="Arial"/>
                <w:sz w:val="16"/>
                <w:szCs w:val="16"/>
                <w:lang w:val="es-BO"/>
              </w:rPr>
              <w:t>. De encontrarse propuesto sus servicios en otra propuesta para la misma contratación, asum</w:t>
            </w:r>
            <w:r w:rsidR="000F5BB6">
              <w:rPr>
                <w:rFonts w:ascii="Arial" w:hAnsi="Arial" w:cs="Arial"/>
                <w:sz w:val="16"/>
                <w:szCs w:val="16"/>
                <w:lang w:val="es-BO"/>
              </w:rPr>
              <w:t>e</w:t>
            </w:r>
            <w:r w:rsidRPr="00E169D4">
              <w:rPr>
                <w:rFonts w:ascii="Arial" w:hAnsi="Arial" w:cs="Arial"/>
                <w:sz w:val="16"/>
                <w:szCs w:val="16"/>
                <w:lang w:val="es-BO"/>
              </w:rPr>
              <w:t xml:space="preserve"> la descalificación</w:t>
            </w:r>
            <w:r w:rsidR="000F5BB6">
              <w:rPr>
                <w:rFonts w:ascii="Arial" w:hAnsi="Arial" w:cs="Arial"/>
                <w:sz w:val="16"/>
                <w:szCs w:val="16"/>
                <w:lang w:val="es-BO"/>
              </w:rPr>
              <w:t>, a</w:t>
            </w:r>
            <w:r w:rsidR="000F5BB6" w:rsidRPr="00E169D4">
              <w:rPr>
                <w:rFonts w:ascii="Arial" w:hAnsi="Arial" w:cs="Arial"/>
                <w:sz w:val="16"/>
                <w:szCs w:val="16"/>
                <w:lang w:val="es-BO"/>
              </w:rPr>
              <w:t xml:space="preserve">simismo, </w:t>
            </w:r>
            <w:r w:rsidR="000F5BB6">
              <w:rPr>
                <w:rFonts w:ascii="Arial" w:hAnsi="Arial" w:cs="Arial"/>
                <w:sz w:val="16"/>
                <w:szCs w:val="16"/>
                <w:lang w:val="es-BO"/>
              </w:rPr>
              <w:t xml:space="preserve">confirma que el personal propuesto </w:t>
            </w:r>
            <w:r w:rsidR="000F5BB6" w:rsidRPr="00E169D4">
              <w:rPr>
                <w:rFonts w:ascii="Arial" w:hAnsi="Arial" w:cs="Arial"/>
                <w:sz w:val="16"/>
                <w:szCs w:val="16"/>
                <w:lang w:val="es-BO"/>
              </w:rPr>
              <w:t>t</w:t>
            </w:r>
            <w:r w:rsidR="000F5BB6">
              <w:rPr>
                <w:rFonts w:ascii="Arial" w:hAnsi="Arial" w:cs="Arial"/>
                <w:sz w:val="16"/>
                <w:szCs w:val="16"/>
                <w:lang w:val="es-BO"/>
              </w:rPr>
              <w:t>iene</w:t>
            </w:r>
            <w:r w:rsidR="000F5BB6" w:rsidRPr="00E169D4">
              <w:rPr>
                <w:rFonts w:ascii="Arial" w:hAnsi="Arial" w:cs="Arial"/>
                <w:sz w:val="16"/>
                <w:szCs w:val="16"/>
                <w:lang w:val="es-BO"/>
              </w:rPr>
              <w:t xml:space="preserve"> pleno dominio hablado y escrito del idioma español.</w:t>
            </w:r>
            <w:r w:rsidR="000F5BB6" w:rsidRPr="00E169D4">
              <w:rPr>
                <w:rFonts w:ascii="Arial" w:hAnsi="Arial" w:cs="Arial"/>
                <w:sz w:val="16"/>
                <w:szCs w:val="16"/>
                <w:lang w:val="es-BO"/>
              </w:rPr>
              <w:tab/>
            </w:r>
          </w:p>
          <w:p w14:paraId="568E34BD" w14:textId="77777777" w:rsidR="00A544DB" w:rsidRPr="00E169D4" w:rsidRDefault="00A544DB" w:rsidP="00D5667B">
            <w:pPr>
              <w:pStyle w:val="Ttulo5"/>
              <w:spacing w:before="0" w:after="0"/>
              <w:ind w:left="113" w:right="113"/>
              <w:rPr>
                <w:rFonts w:ascii="Arial" w:hAnsi="Arial" w:cs="Arial"/>
                <w:sz w:val="16"/>
                <w:szCs w:val="16"/>
                <w:lang w:val="es-BO"/>
              </w:rPr>
            </w:pPr>
            <w:r w:rsidRPr="00E169D4">
              <w:rPr>
                <w:rFonts w:ascii="Arial" w:hAnsi="Arial" w:cs="Arial"/>
                <w:bCs/>
                <w:i/>
                <w:iCs/>
                <w:sz w:val="16"/>
                <w:szCs w:val="16"/>
                <w:lang w:val="es-BO"/>
              </w:rPr>
              <w:t xml:space="preserve">Lugar y fecha: </w:t>
            </w:r>
            <w:r w:rsidRPr="00E169D4">
              <w:rPr>
                <w:rFonts w:ascii="Arial" w:hAnsi="Arial" w:cs="Arial"/>
                <w:bCs/>
                <w:iCs/>
                <w:sz w:val="16"/>
                <w:szCs w:val="16"/>
                <w:lang w:val="es-BO"/>
              </w:rPr>
              <w:t>[Indicar el lugar y la fecha]</w:t>
            </w:r>
          </w:p>
        </w:tc>
      </w:tr>
      <w:tr w:rsidR="00E169D4" w:rsidRPr="00E169D4" w14:paraId="1111D9CA" w14:textId="77777777" w:rsidTr="007C46B0">
        <w:tblPrEx>
          <w:jc w:val="center"/>
        </w:tblPrEx>
        <w:trPr>
          <w:trHeight w:val="759"/>
          <w:jc w:val="center"/>
        </w:trPr>
        <w:tc>
          <w:tcPr>
            <w:tcW w:w="5000" w:type="pct"/>
            <w:gridSpan w:val="8"/>
            <w:tcBorders>
              <w:top w:val="single" w:sz="12" w:space="0" w:color="auto"/>
              <w:left w:val="single" w:sz="12" w:space="0" w:color="auto"/>
              <w:bottom w:val="single" w:sz="12" w:space="0" w:color="auto"/>
            </w:tcBorders>
            <w:tcMar>
              <w:left w:w="0" w:type="dxa"/>
              <w:right w:w="0" w:type="dxa"/>
            </w:tcMar>
            <w:vAlign w:val="center"/>
          </w:tcPr>
          <w:p w14:paraId="54D88276" w14:textId="77777777" w:rsidR="00A544DB" w:rsidRPr="00E169D4" w:rsidRDefault="00A544DB" w:rsidP="00BB02DD">
            <w:pPr>
              <w:ind w:left="113" w:right="113"/>
              <w:jc w:val="both"/>
              <w:rPr>
                <w:rFonts w:ascii="Arial" w:hAnsi="Arial" w:cs="Arial"/>
                <w:bCs/>
                <w:sz w:val="16"/>
                <w:szCs w:val="16"/>
                <w:lang w:val="es-BO"/>
              </w:rPr>
            </w:pPr>
            <w:r w:rsidRPr="00E169D4">
              <w:rPr>
                <w:rFonts w:ascii="Arial" w:hAnsi="Arial" w:cs="Arial"/>
                <w:b/>
                <w:sz w:val="16"/>
                <w:szCs w:val="16"/>
                <w:lang w:val="es-BO"/>
              </w:rPr>
              <w:t xml:space="preserve">NOTA.- </w:t>
            </w:r>
            <w:r w:rsidRPr="00E169D4">
              <w:rPr>
                <w:rFonts w:ascii="Arial" w:hAnsi="Arial" w:cs="Arial"/>
                <w:bCs/>
                <w:sz w:val="16"/>
                <w:szCs w:val="16"/>
                <w:lang w:val="es-BO"/>
              </w:rPr>
              <w:t>Toda la información contenida en este formulario es una declaración jurada. En caso de adjudicación el proponente se compromete a presentar los certificados de trabajo de cada una de las obras detalladas, en original o fotocopia legalizada emitida por la entidad contratante.</w:t>
            </w:r>
          </w:p>
        </w:tc>
      </w:tr>
      <w:tr w:rsidR="00E169D4" w:rsidRPr="00E169D4" w14:paraId="410E9BB2" w14:textId="77777777" w:rsidTr="002910FA">
        <w:tblPrEx>
          <w:jc w:val="center"/>
        </w:tblPrEx>
        <w:trPr>
          <w:trHeight w:val="759"/>
          <w:jc w:val="center"/>
        </w:trPr>
        <w:tc>
          <w:tcPr>
            <w:tcW w:w="5000" w:type="pct"/>
            <w:gridSpan w:val="8"/>
            <w:tcBorders>
              <w:top w:val="single" w:sz="12" w:space="0" w:color="auto"/>
              <w:left w:val="nil"/>
              <w:bottom w:val="nil"/>
              <w:right w:val="nil"/>
            </w:tcBorders>
            <w:shd w:val="clear" w:color="auto" w:fill="FFFFFF"/>
            <w:tcMar>
              <w:left w:w="0" w:type="dxa"/>
              <w:right w:w="0" w:type="dxa"/>
            </w:tcMar>
            <w:vAlign w:val="center"/>
          </w:tcPr>
          <w:p w14:paraId="5448744F" w14:textId="77777777" w:rsidR="002910FA" w:rsidRPr="00E169D4" w:rsidRDefault="002910FA" w:rsidP="00A10C8E">
            <w:pPr>
              <w:jc w:val="center"/>
              <w:rPr>
                <w:rFonts w:ascii="Arial" w:hAnsi="Arial" w:cs="Arial"/>
                <w:b/>
                <w:bCs/>
                <w:i/>
                <w:iCs/>
                <w:sz w:val="16"/>
                <w:szCs w:val="16"/>
                <w:lang w:val="es-BO"/>
              </w:rPr>
            </w:pPr>
          </w:p>
          <w:p w14:paraId="7AA2EFA9" w14:textId="77777777" w:rsidR="00E825D7" w:rsidRPr="00E169D4" w:rsidRDefault="00E825D7" w:rsidP="00A10C8E">
            <w:pPr>
              <w:jc w:val="center"/>
              <w:rPr>
                <w:rFonts w:ascii="Arial" w:hAnsi="Arial" w:cs="Arial"/>
                <w:b/>
                <w:bCs/>
                <w:i/>
                <w:iCs/>
                <w:sz w:val="16"/>
                <w:szCs w:val="16"/>
                <w:lang w:val="es-BO"/>
              </w:rPr>
            </w:pPr>
          </w:p>
          <w:p w14:paraId="0B1F0BA6" w14:textId="4FD010EA" w:rsidR="002910FA" w:rsidRPr="00E169D4" w:rsidRDefault="002910FA" w:rsidP="00A10C8E">
            <w:pPr>
              <w:jc w:val="center"/>
              <w:rPr>
                <w:rFonts w:ascii="Arial" w:hAnsi="Arial" w:cs="Arial"/>
                <w:b/>
                <w:bCs/>
                <w:i/>
                <w:iCs/>
                <w:sz w:val="16"/>
                <w:szCs w:val="16"/>
                <w:lang w:val="es-BO"/>
              </w:rPr>
            </w:pPr>
          </w:p>
        </w:tc>
      </w:tr>
    </w:tbl>
    <w:p w14:paraId="2A1B028E" w14:textId="77777777" w:rsidR="00AB1A3B" w:rsidRPr="00E169D4" w:rsidRDefault="00AB1A3B" w:rsidP="00AB1A3B">
      <w:pPr>
        <w:jc w:val="center"/>
        <w:rPr>
          <w:rFonts w:ascii="Verdana" w:hAnsi="Verdana" w:cs="Arial"/>
          <w:b/>
          <w:sz w:val="18"/>
          <w:szCs w:val="18"/>
          <w:lang w:val="es-BO"/>
        </w:rPr>
      </w:pPr>
      <w:bookmarkStart w:id="135" w:name="_Toc351628704"/>
    </w:p>
    <w:p w14:paraId="40174D6F" w14:textId="3610A691" w:rsidR="000F5BB6" w:rsidRDefault="000F5BB6" w:rsidP="00AB1A3B">
      <w:pPr>
        <w:jc w:val="center"/>
        <w:rPr>
          <w:rFonts w:ascii="Verdana" w:hAnsi="Verdana" w:cs="Arial"/>
          <w:b/>
          <w:sz w:val="18"/>
          <w:szCs w:val="18"/>
          <w:lang w:val="es-BO"/>
        </w:rPr>
      </w:pPr>
    </w:p>
    <w:p w14:paraId="37D2E8A9" w14:textId="64C2839E" w:rsidR="00651314" w:rsidRDefault="00651314" w:rsidP="00AB1A3B">
      <w:pPr>
        <w:jc w:val="center"/>
        <w:rPr>
          <w:rFonts w:ascii="Verdana" w:hAnsi="Verdana" w:cs="Arial"/>
          <w:b/>
          <w:sz w:val="18"/>
          <w:szCs w:val="18"/>
          <w:lang w:val="es-BO"/>
        </w:rPr>
      </w:pPr>
    </w:p>
    <w:p w14:paraId="154021C3" w14:textId="63212BB0" w:rsidR="00651314" w:rsidRDefault="00651314" w:rsidP="00AB1A3B">
      <w:pPr>
        <w:jc w:val="center"/>
        <w:rPr>
          <w:rFonts w:ascii="Verdana" w:hAnsi="Verdana" w:cs="Arial"/>
          <w:b/>
          <w:sz w:val="18"/>
          <w:szCs w:val="18"/>
          <w:lang w:val="es-BO"/>
        </w:rPr>
      </w:pPr>
    </w:p>
    <w:p w14:paraId="0A95DF4D" w14:textId="77777777" w:rsidR="00651314" w:rsidRDefault="00651314" w:rsidP="00AB1A3B">
      <w:pPr>
        <w:jc w:val="center"/>
        <w:rPr>
          <w:rFonts w:ascii="Verdana" w:hAnsi="Verdana" w:cs="Arial"/>
          <w:b/>
          <w:sz w:val="18"/>
          <w:szCs w:val="18"/>
          <w:lang w:val="es-BO"/>
        </w:rPr>
      </w:pPr>
    </w:p>
    <w:p w14:paraId="6877E4F0" w14:textId="5666C819" w:rsidR="00A544DB" w:rsidRPr="00E169D4" w:rsidRDefault="00664492" w:rsidP="00AB1A3B">
      <w:pPr>
        <w:jc w:val="center"/>
        <w:rPr>
          <w:rFonts w:ascii="Verdana" w:hAnsi="Verdana" w:cs="Arial"/>
          <w:b/>
          <w:sz w:val="18"/>
          <w:szCs w:val="18"/>
          <w:lang w:val="es-BO"/>
        </w:rPr>
      </w:pPr>
      <w:r w:rsidRPr="00E169D4">
        <w:rPr>
          <w:rFonts w:ascii="Verdana" w:hAnsi="Verdana" w:cs="Arial"/>
          <w:b/>
          <w:sz w:val="18"/>
          <w:szCs w:val="18"/>
          <w:lang w:val="es-BO"/>
        </w:rPr>
        <w:lastRenderedPageBreak/>
        <w:t>FORMULARIO A-</w:t>
      </w:r>
      <w:bookmarkEnd w:id="135"/>
      <w:r w:rsidR="00225DF2" w:rsidRPr="00E169D4">
        <w:rPr>
          <w:rFonts w:ascii="Verdana" w:hAnsi="Verdana" w:cs="Arial"/>
          <w:b/>
          <w:sz w:val="18"/>
          <w:szCs w:val="18"/>
          <w:lang w:val="es-BO"/>
        </w:rPr>
        <w:t>7</w:t>
      </w:r>
    </w:p>
    <w:p w14:paraId="5A96ACE5" w14:textId="77777777" w:rsidR="00A544DB" w:rsidRPr="00E169D4" w:rsidRDefault="00A544DB" w:rsidP="00AB1A3B">
      <w:pPr>
        <w:jc w:val="center"/>
        <w:rPr>
          <w:rFonts w:ascii="Verdana" w:hAnsi="Verdana" w:cs="Arial"/>
          <w:b/>
          <w:sz w:val="18"/>
          <w:szCs w:val="18"/>
          <w:lang w:val="es-BO"/>
        </w:rPr>
      </w:pPr>
      <w:bookmarkStart w:id="136" w:name="_Toc351628705"/>
      <w:r w:rsidRPr="00E169D4">
        <w:rPr>
          <w:rFonts w:ascii="Verdana" w:hAnsi="Verdana" w:cs="Arial"/>
          <w:b/>
          <w:sz w:val="18"/>
          <w:szCs w:val="18"/>
          <w:lang w:val="es-BO"/>
        </w:rPr>
        <w:t xml:space="preserve">EQUIPO </w:t>
      </w:r>
      <w:r w:rsidR="00A22DF7" w:rsidRPr="00E169D4">
        <w:rPr>
          <w:rFonts w:ascii="Verdana" w:hAnsi="Verdana" w:cs="Arial"/>
          <w:b/>
          <w:sz w:val="18"/>
          <w:szCs w:val="18"/>
          <w:lang w:val="es-BO"/>
        </w:rPr>
        <w:t>MÍNIMO</w:t>
      </w:r>
      <w:r w:rsidRPr="00E169D4">
        <w:rPr>
          <w:rFonts w:ascii="Verdana" w:hAnsi="Verdana" w:cs="Arial"/>
          <w:b/>
          <w:sz w:val="18"/>
          <w:szCs w:val="18"/>
          <w:lang w:val="es-BO"/>
        </w:rPr>
        <w:t xml:space="preserve"> COMPROMETIDO PARA LA OBRA</w:t>
      </w:r>
      <w:bookmarkEnd w:id="0"/>
      <w:bookmarkEnd w:id="136"/>
    </w:p>
    <w:p w14:paraId="6173A1A2" w14:textId="77777777" w:rsidR="00A544DB" w:rsidRPr="00E169D4" w:rsidRDefault="00A544DB" w:rsidP="00A544DB">
      <w:pPr>
        <w:jc w:val="both"/>
        <w:rPr>
          <w:rFonts w:ascii="Verdana" w:hAnsi="Verdana" w:cs="Arial"/>
          <w:sz w:val="16"/>
          <w:szCs w:val="16"/>
          <w:lang w:val="es-BO"/>
        </w:rPr>
      </w:pPr>
    </w:p>
    <w:tbl>
      <w:tblPr>
        <w:tblW w:w="9624"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8"/>
        <w:gridCol w:w="4111"/>
        <w:gridCol w:w="1134"/>
        <w:gridCol w:w="1276"/>
        <w:gridCol w:w="1418"/>
        <w:gridCol w:w="1237"/>
      </w:tblGrid>
      <w:tr w:rsidR="00E169D4" w:rsidRPr="00E169D4" w14:paraId="7F1DD206" w14:textId="77777777" w:rsidTr="00181A1B">
        <w:trPr>
          <w:trHeight w:val="284"/>
          <w:jc w:val="right"/>
        </w:trPr>
        <w:tc>
          <w:tcPr>
            <w:tcW w:w="9624" w:type="dxa"/>
            <w:gridSpan w:val="6"/>
            <w:tcBorders>
              <w:top w:val="single" w:sz="12" w:space="0" w:color="auto"/>
              <w:bottom w:val="single" w:sz="12" w:space="0" w:color="auto"/>
            </w:tcBorders>
            <w:shd w:val="clear" w:color="auto" w:fill="244061" w:themeFill="accent1" w:themeFillShade="80"/>
            <w:vAlign w:val="center"/>
          </w:tcPr>
          <w:p w14:paraId="2C0CB8E4" w14:textId="77777777" w:rsidR="00A544DB" w:rsidRPr="00E169D4" w:rsidRDefault="00A544DB" w:rsidP="00181A1B">
            <w:pPr>
              <w:jc w:val="center"/>
              <w:rPr>
                <w:rFonts w:ascii="Arial" w:hAnsi="Arial" w:cs="Arial"/>
                <w:b/>
                <w:sz w:val="16"/>
                <w:szCs w:val="16"/>
                <w:lang w:val="es-BO"/>
              </w:rPr>
            </w:pPr>
            <w:r w:rsidRPr="00E169D4">
              <w:rPr>
                <w:rFonts w:ascii="Arial" w:hAnsi="Arial" w:cs="Arial"/>
                <w:b/>
                <w:sz w:val="16"/>
                <w:szCs w:val="16"/>
                <w:lang w:val="es-BO"/>
              </w:rPr>
              <w:t>PERMANENTE</w:t>
            </w:r>
          </w:p>
        </w:tc>
      </w:tr>
      <w:tr w:rsidR="00E169D4" w:rsidRPr="00E169D4" w14:paraId="1AE2C1C3" w14:textId="77777777" w:rsidTr="00181A1B">
        <w:trPr>
          <w:trHeight w:val="331"/>
          <w:jc w:val="right"/>
        </w:trPr>
        <w:tc>
          <w:tcPr>
            <w:tcW w:w="448"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60F3028"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FB751A8"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6C4A626"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126CD0F"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8957657"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POTENCIA</w:t>
            </w:r>
          </w:p>
        </w:tc>
        <w:tc>
          <w:tcPr>
            <w:tcW w:w="1237" w:type="dxa"/>
            <w:tcBorders>
              <w:top w:val="single" w:sz="12" w:space="0" w:color="auto"/>
              <w:left w:val="single" w:sz="4" w:space="0" w:color="auto"/>
              <w:bottom w:val="single" w:sz="4" w:space="0" w:color="auto"/>
            </w:tcBorders>
            <w:shd w:val="clear" w:color="auto" w:fill="DBE5F1" w:themeFill="accent1" w:themeFillTint="33"/>
            <w:vAlign w:val="center"/>
          </w:tcPr>
          <w:p w14:paraId="58E9C2CB"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CAPACIDAD</w:t>
            </w:r>
          </w:p>
        </w:tc>
      </w:tr>
      <w:tr w:rsidR="00E169D4" w:rsidRPr="00E169D4" w14:paraId="596FC57B" w14:textId="77777777" w:rsidTr="00181A1B">
        <w:trPr>
          <w:trHeight w:val="392"/>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300B6B"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632B67A" w14:textId="77777777" w:rsidR="00A544DB" w:rsidRPr="00E169D4"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28F3F69"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C8077DC" w14:textId="77777777" w:rsidR="00A544DB" w:rsidRPr="00E169D4"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7830F29" w14:textId="77777777" w:rsidR="00A544DB" w:rsidRPr="00E169D4"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09E96260" w14:textId="77777777" w:rsidR="00A544DB" w:rsidRPr="00E169D4" w:rsidRDefault="00A544DB" w:rsidP="00A10C8E">
            <w:pPr>
              <w:jc w:val="center"/>
              <w:rPr>
                <w:rFonts w:ascii="Arial" w:hAnsi="Arial" w:cs="Arial"/>
                <w:sz w:val="16"/>
                <w:szCs w:val="16"/>
                <w:lang w:val="es-BO"/>
              </w:rPr>
            </w:pPr>
          </w:p>
        </w:tc>
      </w:tr>
      <w:tr w:rsidR="00E169D4" w:rsidRPr="00E169D4" w14:paraId="6DC9E71A" w14:textId="77777777" w:rsidTr="00181A1B">
        <w:trPr>
          <w:trHeight w:val="398"/>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F7D9E6"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526F1AB4" w14:textId="77777777" w:rsidR="00A544DB" w:rsidRPr="00E169D4"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B60568B"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9E4BC3C" w14:textId="77777777" w:rsidR="00A544DB" w:rsidRPr="00E169D4"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71603F1" w14:textId="77777777" w:rsidR="00A544DB" w:rsidRPr="00E169D4"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12A20C98" w14:textId="77777777" w:rsidR="00A544DB" w:rsidRPr="00E169D4" w:rsidRDefault="00A544DB" w:rsidP="00A10C8E">
            <w:pPr>
              <w:jc w:val="center"/>
              <w:rPr>
                <w:rFonts w:ascii="Arial" w:hAnsi="Arial" w:cs="Arial"/>
                <w:sz w:val="16"/>
                <w:szCs w:val="16"/>
                <w:lang w:val="es-BO"/>
              </w:rPr>
            </w:pPr>
          </w:p>
        </w:tc>
      </w:tr>
      <w:tr w:rsidR="00E169D4" w:rsidRPr="00E169D4" w14:paraId="0532A051" w14:textId="77777777" w:rsidTr="00181A1B">
        <w:trPr>
          <w:trHeight w:val="405"/>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B3C003"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BDA1EC4" w14:textId="77777777" w:rsidR="00A544DB" w:rsidRPr="00E169D4"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9DAF96E"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9FBB96" w14:textId="77777777" w:rsidR="00A544DB" w:rsidRPr="00E169D4"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AEC6666" w14:textId="77777777" w:rsidR="00A544DB" w:rsidRPr="00E169D4"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1A21291B" w14:textId="77777777" w:rsidR="00A544DB" w:rsidRPr="00E169D4" w:rsidRDefault="00A544DB" w:rsidP="00A10C8E">
            <w:pPr>
              <w:jc w:val="center"/>
              <w:rPr>
                <w:rFonts w:ascii="Arial" w:hAnsi="Arial" w:cs="Arial"/>
                <w:sz w:val="16"/>
                <w:szCs w:val="16"/>
                <w:lang w:val="es-BO"/>
              </w:rPr>
            </w:pPr>
          </w:p>
        </w:tc>
      </w:tr>
      <w:tr w:rsidR="00E169D4" w:rsidRPr="00E169D4" w14:paraId="278F8FB9" w14:textId="77777777" w:rsidTr="00181A1B">
        <w:trPr>
          <w:trHeight w:val="397"/>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3CFD0D"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8C482FB" w14:textId="77777777" w:rsidR="00A544DB" w:rsidRPr="00E169D4"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5E1DE49"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5194DBD" w14:textId="77777777" w:rsidR="00A544DB" w:rsidRPr="00E169D4"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6C846D8" w14:textId="77777777" w:rsidR="00A544DB" w:rsidRPr="00E169D4"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1C5297A0" w14:textId="77777777" w:rsidR="00A544DB" w:rsidRPr="00E169D4" w:rsidRDefault="00A544DB" w:rsidP="00A10C8E">
            <w:pPr>
              <w:jc w:val="center"/>
              <w:rPr>
                <w:rFonts w:ascii="Arial" w:hAnsi="Arial" w:cs="Arial"/>
                <w:sz w:val="16"/>
                <w:szCs w:val="16"/>
                <w:lang w:val="es-BO"/>
              </w:rPr>
            </w:pPr>
          </w:p>
        </w:tc>
      </w:tr>
      <w:tr w:rsidR="00E169D4" w:rsidRPr="00E169D4" w14:paraId="35B1F39B" w14:textId="77777777" w:rsidTr="00181A1B">
        <w:trPr>
          <w:trHeight w:val="389"/>
          <w:jc w:val="right"/>
        </w:trPr>
        <w:tc>
          <w:tcPr>
            <w:tcW w:w="448"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9896155"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3667CB67" w14:textId="77777777" w:rsidR="00A544DB" w:rsidRPr="00E169D4"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46F2F9DF"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268B67A" w14:textId="77777777" w:rsidR="00A544DB" w:rsidRPr="00E169D4"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62D57B0" w14:textId="77777777" w:rsidR="00A544DB" w:rsidRPr="00E169D4"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12" w:space="0" w:color="auto"/>
            </w:tcBorders>
            <w:shd w:val="clear" w:color="auto" w:fill="FFFFFF"/>
            <w:vAlign w:val="center"/>
          </w:tcPr>
          <w:p w14:paraId="0489CE09" w14:textId="77777777" w:rsidR="00A544DB" w:rsidRPr="00E169D4" w:rsidRDefault="00A544DB" w:rsidP="00A10C8E">
            <w:pPr>
              <w:jc w:val="center"/>
              <w:rPr>
                <w:rFonts w:ascii="Arial" w:hAnsi="Arial" w:cs="Arial"/>
                <w:sz w:val="16"/>
                <w:szCs w:val="16"/>
                <w:lang w:val="es-BO"/>
              </w:rPr>
            </w:pPr>
          </w:p>
        </w:tc>
      </w:tr>
      <w:tr w:rsidR="00E169D4" w:rsidRPr="00E169D4" w14:paraId="264AA93D" w14:textId="77777777" w:rsidTr="00181A1B">
        <w:trPr>
          <w:trHeight w:val="284"/>
          <w:jc w:val="right"/>
        </w:trPr>
        <w:tc>
          <w:tcPr>
            <w:tcW w:w="9624" w:type="dxa"/>
            <w:gridSpan w:val="6"/>
            <w:tcBorders>
              <w:top w:val="single" w:sz="12" w:space="0" w:color="auto"/>
              <w:bottom w:val="single" w:sz="12" w:space="0" w:color="auto"/>
            </w:tcBorders>
            <w:shd w:val="clear" w:color="auto" w:fill="244061" w:themeFill="accent1" w:themeFillShade="80"/>
            <w:vAlign w:val="center"/>
          </w:tcPr>
          <w:p w14:paraId="06DB4DF7" w14:textId="77777777" w:rsidR="00A544DB" w:rsidRPr="00E169D4" w:rsidRDefault="00A544DB" w:rsidP="00181A1B">
            <w:pPr>
              <w:jc w:val="center"/>
              <w:rPr>
                <w:rFonts w:ascii="Arial" w:hAnsi="Arial" w:cs="Arial"/>
                <w:b/>
                <w:sz w:val="16"/>
                <w:szCs w:val="16"/>
                <w:lang w:val="es-BO"/>
              </w:rPr>
            </w:pPr>
            <w:r w:rsidRPr="00E169D4">
              <w:rPr>
                <w:rFonts w:ascii="Arial" w:hAnsi="Arial" w:cs="Arial"/>
                <w:b/>
                <w:sz w:val="16"/>
                <w:szCs w:val="16"/>
                <w:lang w:val="es-BO"/>
              </w:rPr>
              <w:t>DE ACUERDO A REQUERIMIENTO</w:t>
            </w:r>
          </w:p>
        </w:tc>
      </w:tr>
      <w:tr w:rsidR="00E169D4" w:rsidRPr="00E169D4" w14:paraId="4ED1E4FF" w14:textId="77777777" w:rsidTr="00181A1B">
        <w:trPr>
          <w:trHeight w:val="331"/>
          <w:jc w:val="right"/>
        </w:trPr>
        <w:tc>
          <w:tcPr>
            <w:tcW w:w="448"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194B5EF5"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B868FA7"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441F1C6"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0E53FBA"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5CA93B8"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POTENCIA</w:t>
            </w:r>
          </w:p>
        </w:tc>
        <w:tc>
          <w:tcPr>
            <w:tcW w:w="1237" w:type="dxa"/>
            <w:tcBorders>
              <w:top w:val="single" w:sz="12" w:space="0" w:color="auto"/>
              <w:left w:val="single" w:sz="4" w:space="0" w:color="auto"/>
              <w:bottom w:val="single" w:sz="4" w:space="0" w:color="auto"/>
            </w:tcBorders>
            <w:shd w:val="clear" w:color="auto" w:fill="DBE5F1" w:themeFill="accent1" w:themeFillTint="33"/>
            <w:vAlign w:val="center"/>
          </w:tcPr>
          <w:p w14:paraId="1791C8D2"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CAPACIDAD</w:t>
            </w:r>
          </w:p>
        </w:tc>
      </w:tr>
      <w:tr w:rsidR="00E169D4" w:rsidRPr="00E169D4" w14:paraId="35DBCEB0" w14:textId="77777777" w:rsidTr="00181A1B">
        <w:trPr>
          <w:trHeight w:val="392"/>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4AFA21"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86AA89F" w14:textId="77777777" w:rsidR="00A544DB" w:rsidRPr="00E169D4"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ED38D10"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4D78C96" w14:textId="77777777" w:rsidR="00A544DB" w:rsidRPr="00E169D4"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C390E04" w14:textId="77777777" w:rsidR="00A544DB" w:rsidRPr="00E169D4"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23DB79C9" w14:textId="77777777" w:rsidR="00A544DB" w:rsidRPr="00E169D4" w:rsidRDefault="00A544DB" w:rsidP="00A10C8E">
            <w:pPr>
              <w:jc w:val="center"/>
              <w:rPr>
                <w:rFonts w:ascii="Arial" w:hAnsi="Arial" w:cs="Arial"/>
                <w:sz w:val="16"/>
                <w:szCs w:val="16"/>
                <w:lang w:val="es-BO"/>
              </w:rPr>
            </w:pPr>
          </w:p>
        </w:tc>
      </w:tr>
      <w:tr w:rsidR="00E169D4" w:rsidRPr="00E169D4" w14:paraId="53E89471" w14:textId="77777777" w:rsidTr="00181A1B">
        <w:trPr>
          <w:trHeight w:val="398"/>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951865"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ED5A818" w14:textId="77777777" w:rsidR="00A544DB" w:rsidRPr="00E169D4"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59E6C8C"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9B709CF" w14:textId="77777777" w:rsidR="00A544DB" w:rsidRPr="00E169D4"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E000099" w14:textId="77777777" w:rsidR="00A544DB" w:rsidRPr="00E169D4"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0123C27B" w14:textId="77777777" w:rsidR="00A544DB" w:rsidRPr="00E169D4" w:rsidRDefault="00A544DB" w:rsidP="00A10C8E">
            <w:pPr>
              <w:jc w:val="center"/>
              <w:rPr>
                <w:rFonts w:ascii="Arial" w:hAnsi="Arial" w:cs="Arial"/>
                <w:sz w:val="16"/>
                <w:szCs w:val="16"/>
                <w:lang w:val="es-BO"/>
              </w:rPr>
            </w:pPr>
          </w:p>
        </w:tc>
      </w:tr>
      <w:tr w:rsidR="00E169D4" w:rsidRPr="00E169D4" w14:paraId="3B850D60" w14:textId="77777777" w:rsidTr="00181A1B">
        <w:trPr>
          <w:trHeight w:val="405"/>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938FE4"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403DECA" w14:textId="77777777" w:rsidR="00A544DB" w:rsidRPr="00E169D4"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386D7BC"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70EED6F" w14:textId="77777777" w:rsidR="00A544DB" w:rsidRPr="00E169D4"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2B7A69F" w14:textId="77777777" w:rsidR="00A544DB" w:rsidRPr="00E169D4"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1A7FFFCD" w14:textId="77777777" w:rsidR="00A544DB" w:rsidRPr="00E169D4" w:rsidRDefault="00A544DB" w:rsidP="00A10C8E">
            <w:pPr>
              <w:jc w:val="center"/>
              <w:rPr>
                <w:rFonts w:ascii="Arial" w:hAnsi="Arial" w:cs="Arial"/>
                <w:sz w:val="16"/>
                <w:szCs w:val="16"/>
                <w:lang w:val="es-BO"/>
              </w:rPr>
            </w:pPr>
          </w:p>
        </w:tc>
      </w:tr>
      <w:tr w:rsidR="00E169D4" w:rsidRPr="00E169D4" w14:paraId="07AE34F5" w14:textId="77777777" w:rsidTr="00181A1B">
        <w:trPr>
          <w:trHeight w:val="397"/>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5EF4A9"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27DD00F7" w14:textId="77777777" w:rsidR="00A544DB" w:rsidRPr="00E169D4"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47ACA16"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5A79D56" w14:textId="77777777" w:rsidR="00A544DB" w:rsidRPr="00E169D4"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A4BC2F0" w14:textId="77777777" w:rsidR="00A544DB" w:rsidRPr="00E169D4"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67822ABB" w14:textId="77777777" w:rsidR="00A544DB" w:rsidRPr="00E169D4" w:rsidRDefault="00A544DB" w:rsidP="00A10C8E">
            <w:pPr>
              <w:jc w:val="center"/>
              <w:rPr>
                <w:rFonts w:ascii="Arial" w:hAnsi="Arial" w:cs="Arial"/>
                <w:sz w:val="16"/>
                <w:szCs w:val="16"/>
                <w:lang w:val="es-BO"/>
              </w:rPr>
            </w:pPr>
          </w:p>
        </w:tc>
      </w:tr>
      <w:tr w:rsidR="00E169D4" w:rsidRPr="00E169D4" w14:paraId="4E986301" w14:textId="77777777" w:rsidTr="00181A1B">
        <w:trPr>
          <w:trHeight w:val="389"/>
          <w:jc w:val="right"/>
        </w:trPr>
        <w:tc>
          <w:tcPr>
            <w:tcW w:w="448"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132597F"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43A02358" w14:textId="77777777" w:rsidR="00A544DB" w:rsidRPr="00E169D4"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7178C85F"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1ABE9CF" w14:textId="77777777" w:rsidR="00A544DB" w:rsidRPr="00E169D4"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7B35896E" w14:textId="77777777" w:rsidR="00A544DB" w:rsidRPr="00E169D4"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12" w:space="0" w:color="auto"/>
            </w:tcBorders>
            <w:shd w:val="clear" w:color="auto" w:fill="FFFFFF"/>
            <w:vAlign w:val="center"/>
          </w:tcPr>
          <w:p w14:paraId="4FE63BFE" w14:textId="77777777" w:rsidR="00A544DB" w:rsidRPr="00E169D4" w:rsidRDefault="00A544DB" w:rsidP="00A10C8E">
            <w:pPr>
              <w:jc w:val="center"/>
              <w:rPr>
                <w:rFonts w:ascii="Arial" w:hAnsi="Arial" w:cs="Arial"/>
                <w:sz w:val="16"/>
                <w:szCs w:val="16"/>
                <w:lang w:val="es-BO"/>
              </w:rPr>
            </w:pPr>
          </w:p>
        </w:tc>
      </w:tr>
      <w:tr w:rsidR="00A544DB" w:rsidRPr="00E169D4" w14:paraId="6F2E8735" w14:textId="77777777" w:rsidTr="007C46B0">
        <w:trPr>
          <w:trHeight w:val="389"/>
          <w:jc w:val="right"/>
        </w:trPr>
        <w:tc>
          <w:tcPr>
            <w:tcW w:w="9624" w:type="dxa"/>
            <w:gridSpan w:val="6"/>
            <w:tcBorders>
              <w:top w:val="single" w:sz="12" w:space="0" w:color="auto"/>
              <w:left w:val="single" w:sz="12" w:space="0" w:color="auto"/>
              <w:bottom w:val="single" w:sz="12" w:space="0" w:color="auto"/>
            </w:tcBorders>
            <w:tcMar>
              <w:left w:w="0" w:type="dxa"/>
              <w:right w:w="0" w:type="dxa"/>
            </w:tcMar>
            <w:vAlign w:val="center"/>
          </w:tcPr>
          <w:p w14:paraId="74F6E604" w14:textId="77777777" w:rsidR="00786DE1" w:rsidRPr="00786DE1" w:rsidRDefault="00786DE1" w:rsidP="00786DE1">
            <w:pPr>
              <w:spacing w:before="120" w:after="120"/>
              <w:jc w:val="both"/>
              <w:rPr>
                <w:rFonts w:ascii="Arial" w:hAnsi="Arial" w:cs="Arial"/>
                <w:b/>
                <w:i/>
                <w:sz w:val="16"/>
                <w:szCs w:val="16"/>
                <w:lang w:val="es-BO"/>
              </w:rPr>
            </w:pPr>
            <w:r w:rsidRPr="00786DE1">
              <w:rPr>
                <w:rFonts w:ascii="Arial" w:hAnsi="Arial" w:cs="Arial"/>
                <w:b/>
                <w:i/>
                <w:sz w:val="16"/>
                <w:szCs w:val="16"/>
                <w:lang w:val="es-BO"/>
              </w:rPr>
              <w:t>(La entidad podrá adicionar una o más columnas, si se requieren otro tipo de características técnicas.)</w:t>
            </w:r>
          </w:p>
          <w:p w14:paraId="3EE3208A" w14:textId="77777777" w:rsidR="00786DE1" w:rsidRPr="00E169D4" w:rsidRDefault="00786DE1" w:rsidP="00786DE1">
            <w:pPr>
              <w:spacing w:before="120" w:after="120"/>
              <w:jc w:val="both"/>
              <w:rPr>
                <w:rFonts w:ascii="Arial" w:hAnsi="Arial" w:cs="Arial"/>
                <w:sz w:val="16"/>
                <w:szCs w:val="16"/>
                <w:lang w:val="es-BO"/>
              </w:rPr>
            </w:pPr>
            <w:r w:rsidRPr="00E169D4">
              <w:rPr>
                <w:rFonts w:ascii="Arial" w:hAnsi="Arial" w:cs="Arial"/>
                <w:sz w:val="16"/>
                <w:szCs w:val="16"/>
                <w:lang w:val="es-BO"/>
              </w:rPr>
              <w:t xml:space="preserve">El equipo a requerimiento es aquel necesario para la ejecución de alguna actividad específica; por lo que no se requiere su permanencia y disponibilidad permanente en la obra. </w:t>
            </w:r>
          </w:p>
          <w:p w14:paraId="471AEE23" w14:textId="4AF6FD36" w:rsidR="00181A1B" w:rsidRPr="00E169D4" w:rsidRDefault="00786DE1" w:rsidP="00BB02DD">
            <w:pPr>
              <w:ind w:left="113" w:right="113"/>
              <w:jc w:val="both"/>
              <w:rPr>
                <w:rFonts w:ascii="Arial" w:hAnsi="Arial" w:cs="Arial"/>
                <w:b/>
                <w:i/>
                <w:sz w:val="16"/>
                <w:szCs w:val="16"/>
                <w:lang w:val="es-BO"/>
              </w:rPr>
            </w:pPr>
            <w:r w:rsidRPr="00E479C4">
              <w:rPr>
                <w:rFonts w:ascii="Arial" w:hAnsi="Arial" w:cs="Arial"/>
                <w:sz w:val="16"/>
                <w:szCs w:val="16"/>
                <w:lang w:val="es-BO"/>
              </w:rPr>
              <w:t xml:space="preserve">En caso de adjudicación el proponente adjudicado presentará certificados de garantía de operatividad y adecuado rendimiento del equipo y maquinaria ofertado, </w:t>
            </w:r>
            <w:r w:rsidRPr="00E169D4">
              <w:rPr>
                <w:rFonts w:ascii="Arial" w:hAnsi="Arial" w:cs="Arial"/>
                <w:sz w:val="16"/>
                <w:szCs w:val="16"/>
                <w:lang w:val="es-BO"/>
              </w:rPr>
              <w:t>por todo el p</w:t>
            </w:r>
            <w:r>
              <w:rPr>
                <w:rFonts w:ascii="Arial" w:hAnsi="Arial" w:cs="Arial"/>
                <w:sz w:val="16"/>
                <w:szCs w:val="16"/>
                <w:lang w:val="es-BO"/>
              </w:rPr>
              <w:t xml:space="preserve">lazo de construcción de la obra, </w:t>
            </w:r>
            <w:r w:rsidRPr="00E479C4">
              <w:rPr>
                <w:rFonts w:ascii="Arial" w:hAnsi="Arial" w:cs="Arial"/>
                <w:sz w:val="16"/>
                <w:szCs w:val="16"/>
                <w:lang w:val="es-BO"/>
              </w:rPr>
              <w:t>firmado por el Representante Legal</w:t>
            </w:r>
            <w:r w:rsidR="00084C97">
              <w:rPr>
                <w:rFonts w:ascii="Arial" w:hAnsi="Arial" w:cs="Arial"/>
                <w:sz w:val="16"/>
                <w:szCs w:val="16"/>
                <w:lang w:val="es-BO"/>
              </w:rPr>
              <w:t xml:space="preserve"> o persona con poder específico</w:t>
            </w:r>
            <w:r w:rsidRPr="00E479C4">
              <w:rPr>
                <w:rFonts w:ascii="Arial" w:hAnsi="Arial" w:cs="Arial"/>
                <w:sz w:val="16"/>
                <w:szCs w:val="16"/>
                <w:lang w:val="es-BO"/>
              </w:rPr>
              <w:t xml:space="preserve"> y un profesional del área.</w:t>
            </w:r>
          </w:p>
        </w:tc>
      </w:tr>
    </w:tbl>
    <w:p w14:paraId="45484081" w14:textId="77777777" w:rsidR="00A544DB" w:rsidRPr="00E169D4" w:rsidRDefault="00A544DB" w:rsidP="00A544DB">
      <w:pPr>
        <w:jc w:val="both"/>
        <w:rPr>
          <w:rFonts w:ascii="Verdana" w:hAnsi="Verdana" w:cs="Arial"/>
          <w:sz w:val="16"/>
          <w:szCs w:val="16"/>
          <w:lang w:val="es-BO"/>
        </w:rPr>
      </w:pPr>
    </w:p>
    <w:p w14:paraId="7FDF609D" w14:textId="77777777" w:rsidR="00A544DB" w:rsidRPr="00E169D4" w:rsidRDefault="00A544DB" w:rsidP="00A544DB">
      <w:pPr>
        <w:jc w:val="both"/>
        <w:rPr>
          <w:rFonts w:ascii="Verdana" w:hAnsi="Verdana" w:cs="Arial"/>
          <w:sz w:val="16"/>
          <w:szCs w:val="16"/>
          <w:lang w:val="es-BO"/>
        </w:rPr>
      </w:pPr>
    </w:p>
    <w:p w14:paraId="378A5960" w14:textId="77777777" w:rsidR="00A544DB" w:rsidRPr="00E169D4" w:rsidRDefault="00A544DB" w:rsidP="00A544DB">
      <w:pPr>
        <w:jc w:val="center"/>
        <w:rPr>
          <w:rFonts w:ascii="Verdana" w:hAnsi="Verdana" w:cs="Arial"/>
          <w:b/>
          <w:sz w:val="18"/>
          <w:szCs w:val="16"/>
          <w:lang w:val="es-BO"/>
        </w:rPr>
      </w:pPr>
    </w:p>
    <w:p w14:paraId="519398E8" w14:textId="77777777" w:rsidR="00A544DB" w:rsidRPr="00E169D4" w:rsidRDefault="00A544DB" w:rsidP="00A544DB">
      <w:pPr>
        <w:jc w:val="center"/>
        <w:rPr>
          <w:rFonts w:ascii="Verdana" w:hAnsi="Verdana" w:cs="Arial"/>
          <w:b/>
          <w:sz w:val="18"/>
          <w:szCs w:val="16"/>
          <w:lang w:val="es-BO"/>
        </w:rPr>
      </w:pPr>
    </w:p>
    <w:p w14:paraId="265DDEBD" w14:textId="77777777" w:rsidR="00A544DB" w:rsidRPr="00E169D4" w:rsidRDefault="00A544DB" w:rsidP="00A544DB">
      <w:pPr>
        <w:jc w:val="center"/>
        <w:rPr>
          <w:rFonts w:ascii="Verdana" w:hAnsi="Verdana" w:cs="Arial"/>
          <w:b/>
          <w:sz w:val="18"/>
          <w:szCs w:val="16"/>
          <w:lang w:val="es-BO"/>
        </w:rPr>
      </w:pPr>
    </w:p>
    <w:p w14:paraId="7A36C60F" w14:textId="77777777" w:rsidR="00A544DB" w:rsidRPr="00E169D4" w:rsidRDefault="00A544DB" w:rsidP="00A544DB">
      <w:pPr>
        <w:jc w:val="center"/>
        <w:rPr>
          <w:rFonts w:ascii="Verdana" w:hAnsi="Verdana" w:cs="Arial"/>
          <w:b/>
          <w:sz w:val="18"/>
          <w:szCs w:val="16"/>
          <w:lang w:val="es-BO"/>
        </w:rPr>
      </w:pPr>
    </w:p>
    <w:p w14:paraId="22591FA4" w14:textId="77777777" w:rsidR="00A544DB" w:rsidRPr="00E169D4" w:rsidRDefault="00A544DB" w:rsidP="00A544DB">
      <w:pPr>
        <w:jc w:val="center"/>
        <w:rPr>
          <w:rFonts w:ascii="Verdana" w:hAnsi="Verdana" w:cs="Arial"/>
          <w:b/>
          <w:sz w:val="18"/>
          <w:szCs w:val="16"/>
          <w:lang w:val="es-BO"/>
        </w:rPr>
      </w:pPr>
    </w:p>
    <w:p w14:paraId="501FA986" w14:textId="77777777" w:rsidR="00A544DB" w:rsidRPr="00E169D4" w:rsidRDefault="00A544DB" w:rsidP="00A544DB">
      <w:pPr>
        <w:jc w:val="center"/>
        <w:rPr>
          <w:rFonts w:ascii="Verdana" w:hAnsi="Verdana" w:cs="Arial"/>
          <w:b/>
          <w:sz w:val="18"/>
          <w:szCs w:val="16"/>
          <w:lang w:val="es-BO"/>
        </w:rPr>
      </w:pPr>
    </w:p>
    <w:p w14:paraId="69B75670" w14:textId="77777777" w:rsidR="00A544DB" w:rsidRPr="00E169D4" w:rsidRDefault="00A544DB" w:rsidP="00A544DB">
      <w:pPr>
        <w:jc w:val="center"/>
        <w:rPr>
          <w:rFonts w:ascii="Verdana" w:hAnsi="Verdana" w:cs="Arial"/>
          <w:b/>
          <w:sz w:val="18"/>
          <w:szCs w:val="16"/>
          <w:lang w:val="es-BO"/>
        </w:rPr>
      </w:pPr>
    </w:p>
    <w:p w14:paraId="397C01F2" w14:textId="77777777" w:rsidR="00A544DB" w:rsidRPr="00E169D4" w:rsidRDefault="00A544DB" w:rsidP="00A544DB">
      <w:pPr>
        <w:jc w:val="center"/>
        <w:rPr>
          <w:rFonts w:ascii="Verdana" w:hAnsi="Verdana" w:cs="Arial"/>
          <w:b/>
          <w:sz w:val="18"/>
          <w:szCs w:val="16"/>
          <w:lang w:val="es-BO"/>
        </w:rPr>
      </w:pPr>
    </w:p>
    <w:p w14:paraId="65637309" w14:textId="77777777" w:rsidR="00A544DB" w:rsidRPr="00E169D4" w:rsidRDefault="00A544DB" w:rsidP="00A544DB">
      <w:pPr>
        <w:jc w:val="center"/>
        <w:rPr>
          <w:rFonts w:ascii="Verdana" w:hAnsi="Verdana" w:cs="Arial"/>
          <w:b/>
          <w:sz w:val="18"/>
          <w:szCs w:val="16"/>
          <w:lang w:val="es-BO"/>
        </w:rPr>
      </w:pPr>
    </w:p>
    <w:p w14:paraId="3340FD1B" w14:textId="77777777" w:rsidR="00A544DB" w:rsidRPr="00E169D4" w:rsidRDefault="00A544DB" w:rsidP="00A544DB">
      <w:pPr>
        <w:jc w:val="center"/>
        <w:rPr>
          <w:rFonts w:ascii="Verdana" w:hAnsi="Verdana" w:cs="Arial"/>
          <w:b/>
          <w:sz w:val="18"/>
          <w:szCs w:val="16"/>
          <w:lang w:val="es-BO"/>
        </w:rPr>
      </w:pPr>
    </w:p>
    <w:p w14:paraId="5F3AD0AB" w14:textId="77777777" w:rsidR="00A544DB" w:rsidRPr="00E169D4" w:rsidRDefault="00A544DB" w:rsidP="00A544DB">
      <w:pPr>
        <w:jc w:val="center"/>
        <w:rPr>
          <w:rFonts w:ascii="Verdana" w:hAnsi="Verdana" w:cs="Arial"/>
          <w:b/>
          <w:sz w:val="18"/>
          <w:szCs w:val="16"/>
          <w:lang w:val="es-BO"/>
        </w:rPr>
      </w:pPr>
    </w:p>
    <w:p w14:paraId="6E64247B" w14:textId="77777777" w:rsidR="00A544DB" w:rsidRPr="00E169D4" w:rsidRDefault="00A544DB" w:rsidP="00A544DB">
      <w:pPr>
        <w:jc w:val="center"/>
        <w:rPr>
          <w:rFonts w:ascii="Verdana" w:hAnsi="Verdana" w:cs="Arial"/>
          <w:b/>
          <w:sz w:val="18"/>
          <w:szCs w:val="16"/>
          <w:lang w:val="es-BO"/>
        </w:rPr>
      </w:pPr>
    </w:p>
    <w:p w14:paraId="12D88643" w14:textId="77777777" w:rsidR="00A544DB" w:rsidRPr="00E169D4" w:rsidRDefault="00A544DB" w:rsidP="00A544DB">
      <w:pPr>
        <w:jc w:val="center"/>
        <w:rPr>
          <w:rFonts w:ascii="Verdana" w:hAnsi="Verdana" w:cs="Arial"/>
          <w:b/>
          <w:sz w:val="18"/>
          <w:szCs w:val="16"/>
          <w:lang w:val="es-BO"/>
        </w:rPr>
      </w:pPr>
    </w:p>
    <w:p w14:paraId="17A36A52" w14:textId="77777777" w:rsidR="00A544DB" w:rsidRPr="00E169D4" w:rsidRDefault="00A544DB" w:rsidP="00A544DB">
      <w:pPr>
        <w:jc w:val="center"/>
        <w:rPr>
          <w:rFonts w:ascii="Verdana" w:hAnsi="Verdana" w:cs="Arial"/>
          <w:b/>
          <w:sz w:val="18"/>
          <w:szCs w:val="16"/>
          <w:lang w:val="es-BO"/>
        </w:rPr>
      </w:pPr>
    </w:p>
    <w:p w14:paraId="7332852E" w14:textId="77777777" w:rsidR="00A544DB" w:rsidRPr="00E169D4" w:rsidRDefault="00A544DB" w:rsidP="00A544DB">
      <w:pPr>
        <w:jc w:val="center"/>
        <w:rPr>
          <w:rFonts w:ascii="Verdana" w:hAnsi="Verdana" w:cs="Arial"/>
          <w:b/>
          <w:sz w:val="18"/>
          <w:szCs w:val="16"/>
          <w:lang w:val="es-BO"/>
        </w:rPr>
      </w:pPr>
    </w:p>
    <w:p w14:paraId="742C3B28" w14:textId="77777777" w:rsidR="00A544DB" w:rsidRPr="00E169D4" w:rsidRDefault="00A544DB" w:rsidP="00A544DB">
      <w:pPr>
        <w:jc w:val="center"/>
        <w:rPr>
          <w:rFonts w:ascii="Verdana" w:hAnsi="Verdana" w:cs="Arial"/>
          <w:b/>
          <w:sz w:val="18"/>
          <w:szCs w:val="16"/>
          <w:lang w:val="es-BO"/>
        </w:rPr>
      </w:pPr>
    </w:p>
    <w:p w14:paraId="5FE65AB3" w14:textId="77777777" w:rsidR="00A544DB" w:rsidRPr="00E169D4" w:rsidRDefault="00A544DB" w:rsidP="00A544DB">
      <w:pPr>
        <w:jc w:val="center"/>
        <w:rPr>
          <w:rFonts w:ascii="Verdana" w:hAnsi="Verdana" w:cs="Arial"/>
          <w:b/>
          <w:sz w:val="18"/>
          <w:szCs w:val="16"/>
          <w:lang w:val="es-BO"/>
        </w:rPr>
      </w:pPr>
    </w:p>
    <w:p w14:paraId="233277E5" w14:textId="77777777" w:rsidR="00A544DB" w:rsidRPr="00E169D4" w:rsidRDefault="00A544DB" w:rsidP="00A544DB">
      <w:pPr>
        <w:jc w:val="center"/>
        <w:rPr>
          <w:rFonts w:ascii="Verdana" w:hAnsi="Verdana" w:cs="Arial"/>
          <w:b/>
          <w:sz w:val="18"/>
          <w:szCs w:val="16"/>
          <w:lang w:val="es-BO"/>
        </w:rPr>
      </w:pPr>
    </w:p>
    <w:p w14:paraId="622E5120" w14:textId="77777777" w:rsidR="00A544DB" w:rsidRPr="00E169D4" w:rsidRDefault="00A544DB" w:rsidP="00A544DB">
      <w:pPr>
        <w:jc w:val="center"/>
        <w:rPr>
          <w:rFonts w:ascii="Verdana" w:hAnsi="Verdana" w:cs="Arial"/>
          <w:b/>
          <w:sz w:val="18"/>
          <w:szCs w:val="16"/>
          <w:lang w:val="es-BO"/>
        </w:rPr>
      </w:pPr>
    </w:p>
    <w:p w14:paraId="25EB16A9" w14:textId="77777777" w:rsidR="00A544DB" w:rsidRPr="00E169D4" w:rsidRDefault="00A544DB" w:rsidP="00A544DB">
      <w:pPr>
        <w:jc w:val="center"/>
        <w:rPr>
          <w:rFonts w:ascii="Verdana" w:hAnsi="Verdana" w:cs="Arial"/>
          <w:b/>
          <w:sz w:val="18"/>
          <w:szCs w:val="16"/>
          <w:lang w:val="es-BO"/>
        </w:rPr>
      </w:pPr>
    </w:p>
    <w:p w14:paraId="46D129A9" w14:textId="77777777" w:rsidR="00A544DB" w:rsidRPr="00E169D4" w:rsidRDefault="00A544DB" w:rsidP="00A544DB">
      <w:pPr>
        <w:jc w:val="center"/>
        <w:rPr>
          <w:rFonts w:ascii="Verdana" w:hAnsi="Verdana" w:cs="Arial"/>
          <w:b/>
          <w:sz w:val="18"/>
          <w:szCs w:val="16"/>
          <w:lang w:val="es-BO"/>
        </w:rPr>
      </w:pPr>
    </w:p>
    <w:p w14:paraId="6138112F" w14:textId="77777777" w:rsidR="00A544DB" w:rsidRPr="00E169D4" w:rsidRDefault="00A544DB" w:rsidP="00A544DB">
      <w:pPr>
        <w:jc w:val="center"/>
        <w:rPr>
          <w:rFonts w:ascii="Verdana" w:hAnsi="Verdana" w:cs="Arial"/>
          <w:b/>
          <w:sz w:val="18"/>
          <w:szCs w:val="16"/>
          <w:lang w:val="es-BO"/>
        </w:rPr>
      </w:pPr>
    </w:p>
    <w:p w14:paraId="3EF81B48" w14:textId="77777777" w:rsidR="00A544DB" w:rsidRPr="00E169D4" w:rsidRDefault="00A544DB" w:rsidP="00A544DB">
      <w:pPr>
        <w:jc w:val="center"/>
        <w:rPr>
          <w:rFonts w:ascii="Verdana" w:hAnsi="Verdana" w:cs="Arial"/>
          <w:b/>
          <w:sz w:val="18"/>
          <w:szCs w:val="16"/>
          <w:lang w:val="es-BO"/>
        </w:rPr>
      </w:pPr>
    </w:p>
    <w:p w14:paraId="4F3B5F83" w14:textId="77777777" w:rsidR="00A544DB" w:rsidRPr="00E169D4" w:rsidRDefault="00A544DB" w:rsidP="00A544DB">
      <w:pPr>
        <w:jc w:val="center"/>
        <w:rPr>
          <w:rFonts w:ascii="Verdana" w:hAnsi="Verdana" w:cs="Arial"/>
          <w:b/>
          <w:sz w:val="18"/>
          <w:szCs w:val="16"/>
          <w:lang w:val="es-BO"/>
        </w:rPr>
      </w:pPr>
    </w:p>
    <w:p w14:paraId="33CC13EF" w14:textId="77777777" w:rsidR="00A544DB" w:rsidRPr="00E169D4" w:rsidRDefault="00A544DB" w:rsidP="00A544DB">
      <w:pPr>
        <w:jc w:val="center"/>
        <w:rPr>
          <w:rFonts w:ascii="Verdana" w:hAnsi="Verdana" w:cs="Arial"/>
          <w:b/>
          <w:sz w:val="18"/>
          <w:szCs w:val="16"/>
          <w:lang w:val="es-BO"/>
        </w:rPr>
      </w:pPr>
    </w:p>
    <w:p w14:paraId="404EBB68" w14:textId="77777777" w:rsidR="00C1694E" w:rsidRPr="00E169D4" w:rsidRDefault="00C1694E" w:rsidP="00A544DB">
      <w:pPr>
        <w:jc w:val="center"/>
        <w:rPr>
          <w:rFonts w:ascii="Verdana" w:hAnsi="Verdana" w:cs="Arial"/>
          <w:b/>
          <w:sz w:val="18"/>
          <w:szCs w:val="16"/>
          <w:lang w:val="es-BO"/>
        </w:rPr>
      </w:pPr>
    </w:p>
    <w:p w14:paraId="27784AFE" w14:textId="77777777" w:rsidR="00A544DB" w:rsidRPr="00E169D4" w:rsidRDefault="00225DF2" w:rsidP="00A544DB">
      <w:pPr>
        <w:jc w:val="center"/>
        <w:rPr>
          <w:rFonts w:ascii="Verdana" w:hAnsi="Verdana" w:cs="Arial"/>
          <w:b/>
          <w:sz w:val="18"/>
          <w:szCs w:val="18"/>
          <w:lang w:val="es-BO"/>
        </w:rPr>
      </w:pPr>
      <w:r w:rsidRPr="00E169D4">
        <w:rPr>
          <w:rFonts w:ascii="Verdana" w:hAnsi="Verdana" w:cs="Arial"/>
          <w:b/>
          <w:sz w:val="18"/>
          <w:szCs w:val="18"/>
          <w:lang w:val="es-BO"/>
        </w:rPr>
        <w:lastRenderedPageBreak/>
        <w:t>FORMULARIO A-8</w:t>
      </w:r>
    </w:p>
    <w:p w14:paraId="4CE1AD51" w14:textId="77777777"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t>CRONOGRAMA DE EJECUCIÓN DE LA OBRA</w:t>
      </w:r>
    </w:p>
    <w:p w14:paraId="08C2DB5D" w14:textId="77777777" w:rsidR="00A544DB" w:rsidRPr="00E169D4" w:rsidRDefault="00A544DB" w:rsidP="00A544DB">
      <w:pPr>
        <w:rPr>
          <w:rFonts w:ascii="Verdana" w:hAnsi="Verdana" w:cs="Arial"/>
          <w:b/>
          <w:sz w:val="18"/>
          <w:szCs w:val="18"/>
          <w:lang w:val="es-BO"/>
        </w:rPr>
      </w:pPr>
    </w:p>
    <w:p w14:paraId="36663795" w14:textId="77777777" w:rsidR="00A544DB" w:rsidRPr="00E169D4" w:rsidRDefault="00A544DB" w:rsidP="00A544DB">
      <w:pPr>
        <w:jc w:val="both"/>
        <w:rPr>
          <w:rFonts w:ascii="Verdana" w:hAnsi="Verdana" w:cs="Arial"/>
          <w:sz w:val="18"/>
          <w:szCs w:val="18"/>
          <w:lang w:val="es-BO"/>
        </w:rPr>
      </w:pPr>
      <w:r w:rsidRPr="00E169D4">
        <w:rPr>
          <w:rFonts w:ascii="Verdana" w:hAnsi="Verdana" w:cs="Arial"/>
          <w:sz w:val="18"/>
          <w:szCs w:val="18"/>
          <w:lang w:val="es-BO"/>
        </w:rPr>
        <w:t>El proponente deberá presentar un cronograma de barras Gantt o similar.</w:t>
      </w:r>
    </w:p>
    <w:p w14:paraId="0A6F1CD5" w14:textId="77777777" w:rsidR="00A544DB" w:rsidRPr="00E169D4" w:rsidRDefault="00A544DB" w:rsidP="00A544DB">
      <w:pPr>
        <w:tabs>
          <w:tab w:val="right" w:pos="6663"/>
        </w:tabs>
        <w:jc w:val="center"/>
        <w:rPr>
          <w:rFonts w:ascii="Verdana" w:hAnsi="Verdana" w:cs="Arial"/>
          <w:sz w:val="16"/>
          <w:szCs w:val="16"/>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86"/>
        <w:gridCol w:w="3854"/>
        <w:gridCol w:w="1692"/>
        <w:gridCol w:w="2630"/>
      </w:tblGrid>
      <w:tr w:rsidR="00E169D4" w:rsidRPr="00E169D4" w14:paraId="07ADEF72" w14:textId="77777777" w:rsidTr="007C46B0">
        <w:trPr>
          <w:jc w:val="center"/>
        </w:trPr>
        <w:tc>
          <w:tcPr>
            <w:tcW w:w="486" w:type="dxa"/>
            <w:shd w:val="clear" w:color="auto" w:fill="DBE5F1" w:themeFill="accent1" w:themeFillTint="33"/>
            <w:vAlign w:val="center"/>
          </w:tcPr>
          <w:p w14:paraId="63B1D8B7" w14:textId="77777777" w:rsidR="00A544DB" w:rsidRPr="00E169D4" w:rsidRDefault="00A544DB" w:rsidP="004422EF">
            <w:pPr>
              <w:spacing w:before="120" w:after="120"/>
              <w:jc w:val="center"/>
              <w:rPr>
                <w:rFonts w:ascii="Arial" w:hAnsi="Arial" w:cs="Arial"/>
                <w:b/>
                <w:sz w:val="16"/>
                <w:szCs w:val="16"/>
                <w:lang w:val="es-BO"/>
              </w:rPr>
            </w:pPr>
            <w:r w:rsidRPr="00E169D4">
              <w:rPr>
                <w:rFonts w:ascii="Arial" w:hAnsi="Arial" w:cs="Arial"/>
                <w:b/>
                <w:sz w:val="16"/>
                <w:szCs w:val="16"/>
                <w:lang w:val="es-BO"/>
              </w:rPr>
              <w:t>N°</w:t>
            </w:r>
          </w:p>
        </w:tc>
        <w:tc>
          <w:tcPr>
            <w:tcW w:w="3854" w:type="dxa"/>
            <w:shd w:val="clear" w:color="auto" w:fill="DBE5F1" w:themeFill="accent1" w:themeFillTint="33"/>
            <w:vAlign w:val="center"/>
          </w:tcPr>
          <w:p w14:paraId="38D3CD4E" w14:textId="77777777" w:rsidR="00A544DB" w:rsidRPr="00E169D4" w:rsidRDefault="00A544DB" w:rsidP="004422EF">
            <w:pPr>
              <w:spacing w:before="120" w:after="120"/>
              <w:jc w:val="center"/>
              <w:rPr>
                <w:rFonts w:ascii="Arial" w:hAnsi="Arial" w:cs="Arial"/>
                <w:b/>
                <w:sz w:val="16"/>
                <w:szCs w:val="16"/>
                <w:lang w:val="es-BO"/>
              </w:rPr>
            </w:pPr>
            <w:r w:rsidRPr="00E169D4">
              <w:rPr>
                <w:rFonts w:ascii="Arial" w:hAnsi="Arial" w:cs="Arial"/>
                <w:b/>
                <w:sz w:val="16"/>
                <w:szCs w:val="16"/>
                <w:lang w:val="es-BO"/>
              </w:rPr>
              <w:t>NOMBRE DE LA</w:t>
            </w:r>
            <w:r w:rsidR="00C50B19" w:rsidRPr="00E169D4">
              <w:rPr>
                <w:rFonts w:ascii="Arial" w:hAnsi="Arial" w:cs="Arial"/>
                <w:b/>
                <w:sz w:val="16"/>
                <w:szCs w:val="16"/>
                <w:lang w:val="es-BO"/>
              </w:rPr>
              <w:t xml:space="preserve"> </w:t>
            </w:r>
            <w:r w:rsidRPr="00E169D4">
              <w:rPr>
                <w:rFonts w:ascii="Arial" w:hAnsi="Arial" w:cs="Arial"/>
                <w:b/>
                <w:sz w:val="16"/>
                <w:szCs w:val="16"/>
                <w:lang w:val="es-BO"/>
              </w:rPr>
              <w:t>ACTIVIDAD</w:t>
            </w:r>
          </w:p>
        </w:tc>
        <w:tc>
          <w:tcPr>
            <w:tcW w:w="1692" w:type="dxa"/>
            <w:shd w:val="clear" w:color="auto" w:fill="DBE5F1" w:themeFill="accent1" w:themeFillTint="33"/>
            <w:vAlign w:val="center"/>
          </w:tcPr>
          <w:p w14:paraId="30780799" w14:textId="77777777" w:rsidR="00A544DB" w:rsidRPr="00E169D4" w:rsidRDefault="00A544DB" w:rsidP="004422EF">
            <w:pPr>
              <w:spacing w:before="120" w:after="120"/>
              <w:jc w:val="center"/>
              <w:rPr>
                <w:rFonts w:ascii="Arial" w:hAnsi="Arial" w:cs="Arial"/>
                <w:b/>
                <w:sz w:val="16"/>
                <w:szCs w:val="16"/>
                <w:lang w:val="es-BO"/>
              </w:rPr>
            </w:pPr>
            <w:r w:rsidRPr="00E169D4">
              <w:rPr>
                <w:rFonts w:ascii="Arial" w:hAnsi="Arial" w:cs="Arial"/>
                <w:b/>
                <w:sz w:val="16"/>
                <w:szCs w:val="16"/>
                <w:lang w:val="es-BO"/>
              </w:rPr>
              <w:t>DURACIÓN</w:t>
            </w:r>
          </w:p>
          <w:p w14:paraId="07C83F65" w14:textId="77777777" w:rsidR="00A544DB" w:rsidRPr="00E169D4" w:rsidRDefault="00A544DB" w:rsidP="00AC6872">
            <w:pPr>
              <w:spacing w:before="120" w:after="120"/>
              <w:jc w:val="center"/>
              <w:rPr>
                <w:rFonts w:ascii="Arial" w:hAnsi="Arial" w:cs="Arial"/>
                <w:b/>
                <w:sz w:val="16"/>
                <w:szCs w:val="16"/>
                <w:lang w:val="es-BO"/>
              </w:rPr>
            </w:pPr>
            <w:r w:rsidRPr="00E169D4">
              <w:rPr>
                <w:rFonts w:ascii="Arial" w:hAnsi="Arial" w:cs="Arial"/>
                <w:b/>
                <w:sz w:val="16"/>
                <w:szCs w:val="16"/>
                <w:lang w:val="es-BO"/>
              </w:rPr>
              <w:t>(DÍAS)</w:t>
            </w:r>
            <w:r w:rsidR="002554AA" w:rsidRPr="00E169D4">
              <w:rPr>
                <w:rFonts w:ascii="Arial" w:hAnsi="Arial" w:cs="Arial"/>
                <w:b/>
                <w:sz w:val="16"/>
                <w:szCs w:val="16"/>
                <w:lang w:val="es-BO"/>
              </w:rPr>
              <w:t xml:space="preserve"> </w:t>
            </w:r>
          </w:p>
        </w:tc>
        <w:tc>
          <w:tcPr>
            <w:tcW w:w="2630" w:type="dxa"/>
            <w:shd w:val="clear" w:color="auto" w:fill="DBE5F1" w:themeFill="accent1" w:themeFillTint="33"/>
            <w:vAlign w:val="center"/>
          </w:tcPr>
          <w:p w14:paraId="2834ABC2" w14:textId="77777777" w:rsidR="00A544DB" w:rsidRPr="00E169D4" w:rsidRDefault="00A544DB" w:rsidP="004422EF">
            <w:pPr>
              <w:spacing w:before="120" w:after="120"/>
              <w:jc w:val="center"/>
              <w:rPr>
                <w:rFonts w:ascii="Arial" w:hAnsi="Arial" w:cs="Arial"/>
                <w:b/>
                <w:sz w:val="16"/>
                <w:szCs w:val="16"/>
                <w:lang w:val="es-BO"/>
              </w:rPr>
            </w:pPr>
            <w:r w:rsidRPr="00E169D4">
              <w:rPr>
                <w:rFonts w:ascii="Arial" w:hAnsi="Arial" w:cs="Arial"/>
                <w:b/>
                <w:sz w:val="16"/>
                <w:szCs w:val="16"/>
                <w:lang w:val="es-BO"/>
              </w:rPr>
              <w:t>DIAGRAMA DE BARRAS (DÍAS, SEMANAS O MESES) (*)</w:t>
            </w:r>
          </w:p>
        </w:tc>
      </w:tr>
      <w:tr w:rsidR="00E169D4" w:rsidRPr="00E169D4" w14:paraId="5740B1CC" w14:textId="77777777" w:rsidTr="007C46B0">
        <w:trPr>
          <w:jc w:val="center"/>
        </w:trPr>
        <w:tc>
          <w:tcPr>
            <w:tcW w:w="486" w:type="dxa"/>
          </w:tcPr>
          <w:p w14:paraId="36C7A435" w14:textId="77777777" w:rsidR="00A544DB" w:rsidRPr="00E169D4" w:rsidRDefault="00A544DB" w:rsidP="004422EF">
            <w:pPr>
              <w:spacing w:before="120" w:after="120"/>
              <w:jc w:val="center"/>
              <w:rPr>
                <w:rFonts w:ascii="Arial" w:hAnsi="Arial" w:cs="Arial"/>
                <w:sz w:val="16"/>
                <w:szCs w:val="16"/>
                <w:lang w:val="es-BO"/>
              </w:rPr>
            </w:pPr>
            <w:r w:rsidRPr="00E169D4">
              <w:rPr>
                <w:rFonts w:ascii="Arial" w:hAnsi="Arial" w:cs="Arial"/>
                <w:sz w:val="16"/>
                <w:szCs w:val="16"/>
                <w:lang w:val="es-BO"/>
              </w:rPr>
              <w:t>1</w:t>
            </w:r>
          </w:p>
        </w:tc>
        <w:tc>
          <w:tcPr>
            <w:tcW w:w="3854" w:type="dxa"/>
          </w:tcPr>
          <w:p w14:paraId="23F35D26" w14:textId="77777777" w:rsidR="00A544DB" w:rsidRPr="00E169D4" w:rsidRDefault="00A544DB" w:rsidP="004422EF">
            <w:pPr>
              <w:spacing w:before="120" w:after="120"/>
              <w:rPr>
                <w:rFonts w:ascii="Arial" w:hAnsi="Arial" w:cs="Arial"/>
                <w:sz w:val="16"/>
                <w:szCs w:val="16"/>
                <w:lang w:val="es-BO"/>
              </w:rPr>
            </w:pPr>
          </w:p>
        </w:tc>
        <w:tc>
          <w:tcPr>
            <w:tcW w:w="1692" w:type="dxa"/>
          </w:tcPr>
          <w:p w14:paraId="4A4930C1" w14:textId="77777777" w:rsidR="00A544DB" w:rsidRPr="00E169D4" w:rsidRDefault="00A544DB" w:rsidP="004422EF">
            <w:pPr>
              <w:spacing w:before="120" w:after="120"/>
              <w:rPr>
                <w:rFonts w:ascii="Arial" w:hAnsi="Arial" w:cs="Arial"/>
                <w:sz w:val="16"/>
                <w:szCs w:val="16"/>
                <w:lang w:val="es-BO"/>
              </w:rPr>
            </w:pPr>
          </w:p>
        </w:tc>
        <w:tc>
          <w:tcPr>
            <w:tcW w:w="2630" w:type="dxa"/>
          </w:tcPr>
          <w:p w14:paraId="74E02D8F" w14:textId="77777777" w:rsidR="00A544DB" w:rsidRPr="00E169D4" w:rsidRDefault="00A544DB" w:rsidP="004422EF">
            <w:pPr>
              <w:spacing w:before="120" w:after="120"/>
              <w:rPr>
                <w:rFonts w:ascii="Arial" w:hAnsi="Arial" w:cs="Arial"/>
                <w:sz w:val="16"/>
                <w:szCs w:val="16"/>
                <w:lang w:val="es-BO"/>
              </w:rPr>
            </w:pPr>
          </w:p>
        </w:tc>
      </w:tr>
      <w:tr w:rsidR="00E169D4" w:rsidRPr="00E169D4" w14:paraId="6D802A83" w14:textId="77777777" w:rsidTr="007C46B0">
        <w:trPr>
          <w:jc w:val="center"/>
        </w:trPr>
        <w:tc>
          <w:tcPr>
            <w:tcW w:w="486" w:type="dxa"/>
          </w:tcPr>
          <w:p w14:paraId="67F1B9D8" w14:textId="77777777" w:rsidR="00C50B19" w:rsidRPr="00E169D4" w:rsidRDefault="00C50B19" w:rsidP="004422EF">
            <w:pPr>
              <w:spacing w:before="120" w:after="120"/>
              <w:jc w:val="center"/>
              <w:rPr>
                <w:rFonts w:ascii="Arial" w:hAnsi="Arial" w:cs="Arial"/>
                <w:sz w:val="16"/>
                <w:szCs w:val="16"/>
                <w:lang w:val="es-BO"/>
              </w:rPr>
            </w:pPr>
            <w:r w:rsidRPr="00E169D4">
              <w:rPr>
                <w:rFonts w:ascii="Arial" w:hAnsi="Arial" w:cs="Arial"/>
                <w:sz w:val="16"/>
                <w:szCs w:val="16"/>
                <w:lang w:val="es-BO"/>
              </w:rPr>
              <w:t>2</w:t>
            </w:r>
          </w:p>
        </w:tc>
        <w:tc>
          <w:tcPr>
            <w:tcW w:w="3854" w:type="dxa"/>
          </w:tcPr>
          <w:p w14:paraId="3F739266" w14:textId="77777777" w:rsidR="00C50B19" w:rsidRPr="00E169D4" w:rsidRDefault="00C50B19" w:rsidP="004422EF">
            <w:pPr>
              <w:spacing w:before="120" w:after="120"/>
              <w:rPr>
                <w:rFonts w:ascii="Arial" w:hAnsi="Arial" w:cs="Arial"/>
                <w:sz w:val="16"/>
                <w:szCs w:val="16"/>
                <w:lang w:val="es-BO"/>
              </w:rPr>
            </w:pPr>
          </w:p>
        </w:tc>
        <w:tc>
          <w:tcPr>
            <w:tcW w:w="1692" w:type="dxa"/>
          </w:tcPr>
          <w:p w14:paraId="4FC4215B" w14:textId="77777777" w:rsidR="00C50B19" w:rsidRPr="00E169D4" w:rsidRDefault="00C50B19" w:rsidP="004422EF">
            <w:pPr>
              <w:spacing w:before="120" w:after="120"/>
              <w:rPr>
                <w:lang w:val="es-BO"/>
              </w:rPr>
            </w:pPr>
          </w:p>
        </w:tc>
        <w:tc>
          <w:tcPr>
            <w:tcW w:w="2630" w:type="dxa"/>
          </w:tcPr>
          <w:p w14:paraId="324072C8" w14:textId="77777777" w:rsidR="00C50B19" w:rsidRPr="00E169D4" w:rsidRDefault="00C50B19" w:rsidP="004422EF">
            <w:pPr>
              <w:spacing w:before="120" w:after="120"/>
              <w:rPr>
                <w:rFonts w:ascii="Arial" w:hAnsi="Arial" w:cs="Arial"/>
                <w:sz w:val="16"/>
                <w:szCs w:val="16"/>
                <w:lang w:val="es-BO"/>
              </w:rPr>
            </w:pPr>
          </w:p>
        </w:tc>
      </w:tr>
      <w:tr w:rsidR="00E169D4" w:rsidRPr="00E169D4" w14:paraId="6D8D2170" w14:textId="77777777" w:rsidTr="007C46B0">
        <w:trPr>
          <w:jc w:val="center"/>
        </w:trPr>
        <w:tc>
          <w:tcPr>
            <w:tcW w:w="486" w:type="dxa"/>
          </w:tcPr>
          <w:p w14:paraId="68EBC4D8" w14:textId="77777777" w:rsidR="00C50B19" w:rsidRPr="00E169D4" w:rsidRDefault="00C50B19" w:rsidP="004422EF">
            <w:pPr>
              <w:spacing w:before="120" w:after="120"/>
              <w:jc w:val="center"/>
              <w:rPr>
                <w:rFonts w:ascii="Arial" w:hAnsi="Arial" w:cs="Arial"/>
                <w:sz w:val="16"/>
                <w:szCs w:val="16"/>
                <w:lang w:val="es-BO"/>
              </w:rPr>
            </w:pPr>
            <w:r w:rsidRPr="00E169D4">
              <w:rPr>
                <w:rFonts w:ascii="Arial" w:hAnsi="Arial" w:cs="Arial"/>
                <w:sz w:val="16"/>
                <w:szCs w:val="16"/>
                <w:lang w:val="es-BO"/>
              </w:rPr>
              <w:t>3</w:t>
            </w:r>
          </w:p>
        </w:tc>
        <w:tc>
          <w:tcPr>
            <w:tcW w:w="3854" w:type="dxa"/>
          </w:tcPr>
          <w:p w14:paraId="37EB89FB" w14:textId="77777777" w:rsidR="00C50B19" w:rsidRPr="00E169D4" w:rsidRDefault="00C50B19" w:rsidP="004422EF">
            <w:pPr>
              <w:spacing w:before="120" w:after="120"/>
              <w:rPr>
                <w:rFonts w:ascii="Arial" w:hAnsi="Arial" w:cs="Arial"/>
                <w:sz w:val="16"/>
                <w:szCs w:val="16"/>
                <w:lang w:val="es-BO"/>
              </w:rPr>
            </w:pPr>
          </w:p>
        </w:tc>
        <w:tc>
          <w:tcPr>
            <w:tcW w:w="1692" w:type="dxa"/>
          </w:tcPr>
          <w:p w14:paraId="62193128" w14:textId="77777777" w:rsidR="00C50B19" w:rsidRPr="00E169D4" w:rsidRDefault="00C50B19" w:rsidP="004422EF">
            <w:pPr>
              <w:spacing w:before="120" w:after="120"/>
              <w:rPr>
                <w:lang w:val="es-BO"/>
              </w:rPr>
            </w:pPr>
          </w:p>
        </w:tc>
        <w:tc>
          <w:tcPr>
            <w:tcW w:w="2630" w:type="dxa"/>
          </w:tcPr>
          <w:p w14:paraId="7B7FB69A" w14:textId="77777777" w:rsidR="00C50B19" w:rsidRPr="00E169D4" w:rsidRDefault="00C50B19" w:rsidP="004422EF">
            <w:pPr>
              <w:spacing w:before="120" w:after="120"/>
              <w:rPr>
                <w:rFonts w:ascii="Arial" w:hAnsi="Arial" w:cs="Arial"/>
                <w:sz w:val="16"/>
                <w:szCs w:val="16"/>
                <w:lang w:val="es-BO"/>
              </w:rPr>
            </w:pPr>
          </w:p>
        </w:tc>
      </w:tr>
      <w:tr w:rsidR="00E169D4" w:rsidRPr="00E169D4" w14:paraId="27F35241" w14:textId="77777777" w:rsidTr="007C46B0">
        <w:trPr>
          <w:jc w:val="center"/>
        </w:trPr>
        <w:tc>
          <w:tcPr>
            <w:tcW w:w="486" w:type="dxa"/>
          </w:tcPr>
          <w:p w14:paraId="5A48AA51" w14:textId="77777777" w:rsidR="00A544DB" w:rsidRPr="00E169D4" w:rsidRDefault="00A544DB" w:rsidP="004422EF">
            <w:pPr>
              <w:spacing w:before="120" w:after="120"/>
              <w:jc w:val="center"/>
              <w:rPr>
                <w:rFonts w:ascii="Arial" w:hAnsi="Arial" w:cs="Arial"/>
                <w:sz w:val="16"/>
                <w:szCs w:val="16"/>
                <w:lang w:val="es-BO"/>
              </w:rPr>
            </w:pPr>
            <w:r w:rsidRPr="00E169D4">
              <w:rPr>
                <w:rFonts w:ascii="Arial" w:hAnsi="Arial" w:cs="Arial"/>
                <w:sz w:val="16"/>
                <w:szCs w:val="16"/>
                <w:lang w:val="es-BO"/>
              </w:rPr>
              <w:t>..</w:t>
            </w:r>
          </w:p>
        </w:tc>
        <w:tc>
          <w:tcPr>
            <w:tcW w:w="3854" w:type="dxa"/>
          </w:tcPr>
          <w:p w14:paraId="30BABD2B" w14:textId="77777777" w:rsidR="00A544DB" w:rsidRPr="00E169D4" w:rsidRDefault="00A544DB" w:rsidP="004422EF">
            <w:pPr>
              <w:spacing w:before="120" w:after="120"/>
              <w:rPr>
                <w:rFonts w:ascii="Arial" w:hAnsi="Arial" w:cs="Arial"/>
                <w:sz w:val="16"/>
                <w:szCs w:val="16"/>
                <w:lang w:val="es-BO"/>
              </w:rPr>
            </w:pPr>
          </w:p>
        </w:tc>
        <w:tc>
          <w:tcPr>
            <w:tcW w:w="1692" w:type="dxa"/>
          </w:tcPr>
          <w:p w14:paraId="06F7E900" w14:textId="77777777" w:rsidR="00A544DB" w:rsidRPr="00E169D4" w:rsidRDefault="00A544DB" w:rsidP="004422EF">
            <w:pPr>
              <w:spacing w:before="120" w:after="120"/>
              <w:rPr>
                <w:rFonts w:ascii="Arial" w:hAnsi="Arial" w:cs="Arial"/>
                <w:sz w:val="16"/>
                <w:szCs w:val="16"/>
                <w:lang w:val="es-BO"/>
              </w:rPr>
            </w:pPr>
          </w:p>
        </w:tc>
        <w:tc>
          <w:tcPr>
            <w:tcW w:w="2630" w:type="dxa"/>
          </w:tcPr>
          <w:p w14:paraId="6FB25853" w14:textId="77777777" w:rsidR="00A544DB" w:rsidRPr="00E169D4" w:rsidRDefault="00A544DB" w:rsidP="004422EF">
            <w:pPr>
              <w:spacing w:before="120" w:after="120"/>
              <w:rPr>
                <w:rFonts w:ascii="Arial" w:hAnsi="Arial" w:cs="Arial"/>
                <w:sz w:val="16"/>
                <w:szCs w:val="16"/>
                <w:lang w:val="es-BO"/>
              </w:rPr>
            </w:pPr>
          </w:p>
        </w:tc>
      </w:tr>
      <w:tr w:rsidR="00E169D4" w:rsidRPr="00E169D4" w14:paraId="355C2BB9" w14:textId="77777777" w:rsidTr="007C46B0">
        <w:trPr>
          <w:jc w:val="center"/>
        </w:trPr>
        <w:tc>
          <w:tcPr>
            <w:tcW w:w="486" w:type="dxa"/>
          </w:tcPr>
          <w:p w14:paraId="3CA742E2" w14:textId="77777777" w:rsidR="00C50B19" w:rsidRPr="00E169D4" w:rsidRDefault="00C50B19" w:rsidP="004422EF">
            <w:pPr>
              <w:spacing w:before="120" w:after="120"/>
              <w:jc w:val="center"/>
              <w:rPr>
                <w:rFonts w:ascii="Arial" w:hAnsi="Arial" w:cs="Arial"/>
                <w:sz w:val="16"/>
                <w:szCs w:val="16"/>
                <w:lang w:val="es-BO"/>
              </w:rPr>
            </w:pPr>
            <w:r w:rsidRPr="00E169D4">
              <w:rPr>
                <w:rFonts w:ascii="Arial" w:hAnsi="Arial" w:cs="Arial"/>
                <w:sz w:val="16"/>
                <w:szCs w:val="16"/>
                <w:lang w:val="es-BO"/>
              </w:rPr>
              <w:t>k</w:t>
            </w:r>
          </w:p>
        </w:tc>
        <w:tc>
          <w:tcPr>
            <w:tcW w:w="3854" w:type="dxa"/>
          </w:tcPr>
          <w:p w14:paraId="77BDA593" w14:textId="77777777" w:rsidR="00C50B19" w:rsidRPr="00E169D4" w:rsidRDefault="00C50B19" w:rsidP="004422EF">
            <w:pPr>
              <w:spacing w:before="120" w:after="120"/>
              <w:rPr>
                <w:rFonts w:ascii="Arial" w:hAnsi="Arial" w:cs="Arial"/>
                <w:sz w:val="16"/>
                <w:szCs w:val="16"/>
                <w:lang w:val="es-BO"/>
              </w:rPr>
            </w:pPr>
          </w:p>
        </w:tc>
        <w:tc>
          <w:tcPr>
            <w:tcW w:w="1692" w:type="dxa"/>
          </w:tcPr>
          <w:p w14:paraId="4185F190" w14:textId="77777777" w:rsidR="00C50B19" w:rsidRPr="00E169D4" w:rsidRDefault="00C50B19" w:rsidP="004422EF">
            <w:pPr>
              <w:spacing w:before="120" w:after="120"/>
              <w:rPr>
                <w:lang w:val="es-BO"/>
              </w:rPr>
            </w:pPr>
          </w:p>
        </w:tc>
        <w:tc>
          <w:tcPr>
            <w:tcW w:w="2630" w:type="dxa"/>
          </w:tcPr>
          <w:p w14:paraId="4A90F036" w14:textId="77777777" w:rsidR="00C50B19" w:rsidRPr="00E169D4" w:rsidRDefault="00C50B19" w:rsidP="004422EF">
            <w:pPr>
              <w:spacing w:before="120" w:after="120"/>
              <w:rPr>
                <w:rFonts w:ascii="Arial" w:hAnsi="Arial" w:cs="Arial"/>
                <w:sz w:val="16"/>
                <w:szCs w:val="16"/>
                <w:lang w:val="es-BO"/>
              </w:rPr>
            </w:pPr>
          </w:p>
        </w:tc>
      </w:tr>
      <w:tr w:rsidR="00E169D4" w:rsidRPr="00E169D4" w14:paraId="2F34F3C6" w14:textId="77777777" w:rsidTr="007C46B0">
        <w:trPr>
          <w:jc w:val="center"/>
        </w:trPr>
        <w:tc>
          <w:tcPr>
            <w:tcW w:w="4340" w:type="dxa"/>
            <w:gridSpan w:val="2"/>
            <w:shd w:val="clear" w:color="auto" w:fill="DBE5F1" w:themeFill="accent1" w:themeFillTint="33"/>
            <w:vAlign w:val="center"/>
          </w:tcPr>
          <w:p w14:paraId="2C062576" w14:textId="77777777" w:rsidR="00C50B19" w:rsidRPr="00E169D4" w:rsidRDefault="00C50B19" w:rsidP="004422EF">
            <w:pPr>
              <w:spacing w:before="120" w:after="120"/>
              <w:jc w:val="right"/>
              <w:rPr>
                <w:rFonts w:ascii="Arial" w:hAnsi="Arial" w:cs="Arial"/>
                <w:b/>
                <w:sz w:val="16"/>
                <w:szCs w:val="16"/>
                <w:lang w:val="es-BO"/>
              </w:rPr>
            </w:pPr>
            <w:r w:rsidRPr="00E169D4">
              <w:rPr>
                <w:rFonts w:ascii="Arial" w:hAnsi="Arial" w:cs="Arial"/>
                <w:b/>
                <w:sz w:val="16"/>
                <w:szCs w:val="16"/>
                <w:shd w:val="clear" w:color="auto" w:fill="DBE5F1" w:themeFill="accent1" w:themeFillTint="33"/>
                <w:lang w:val="es-BO"/>
              </w:rPr>
              <w:t>PLAZO TOTAL DE EJECUCIÓN</w:t>
            </w:r>
            <w:r w:rsidRPr="00E169D4">
              <w:rPr>
                <w:rFonts w:ascii="Arial" w:hAnsi="Arial" w:cs="Arial"/>
                <w:b/>
                <w:sz w:val="16"/>
                <w:szCs w:val="16"/>
                <w:lang w:val="es-BO"/>
              </w:rPr>
              <w:t xml:space="preserve">: </w:t>
            </w:r>
          </w:p>
        </w:tc>
        <w:tc>
          <w:tcPr>
            <w:tcW w:w="1692" w:type="dxa"/>
          </w:tcPr>
          <w:p w14:paraId="02D7DDC3" w14:textId="77777777" w:rsidR="00C50B19" w:rsidRPr="00E169D4" w:rsidRDefault="00C50B19" w:rsidP="004422EF">
            <w:pPr>
              <w:spacing w:before="120" w:after="120"/>
              <w:rPr>
                <w:rFonts w:ascii="Arial" w:hAnsi="Arial" w:cs="Arial"/>
                <w:sz w:val="16"/>
                <w:szCs w:val="16"/>
                <w:lang w:val="es-BO"/>
              </w:rPr>
            </w:pPr>
          </w:p>
        </w:tc>
        <w:tc>
          <w:tcPr>
            <w:tcW w:w="2630" w:type="dxa"/>
          </w:tcPr>
          <w:p w14:paraId="2E6336AA" w14:textId="77777777" w:rsidR="00C50B19" w:rsidRPr="00E169D4" w:rsidRDefault="00C50B19" w:rsidP="004422EF">
            <w:pPr>
              <w:spacing w:before="120" w:after="120"/>
              <w:rPr>
                <w:rFonts w:ascii="Arial" w:hAnsi="Arial" w:cs="Arial"/>
                <w:sz w:val="16"/>
                <w:szCs w:val="16"/>
                <w:lang w:val="es-BO"/>
              </w:rPr>
            </w:pPr>
          </w:p>
        </w:tc>
      </w:tr>
      <w:tr w:rsidR="00C50B19" w:rsidRPr="00E169D4" w14:paraId="0A268DE8" w14:textId="77777777" w:rsidTr="007C46B0">
        <w:trPr>
          <w:jc w:val="center"/>
        </w:trPr>
        <w:tc>
          <w:tcPr>
            <w:tcW w:w="8662" w:type="dxa"/>
            <w:gridSpan w:val="4"/>
            <w:vAlign w:val="center"/>
          </w:tcPr>
          <w:p w14:paraId="1D78BF82" w14:textId="6B94D980" w:rsidR="002554AA" w:rsidRPr="00E169D4" w:rsidRDefault="00C50B19" w:rsidP="004422EF">
            <w:pPr>
              <w:spacing w:before="120" w:after="120"/>
              <w:jc w:val="both"/>
              <w:rPr>
                <w:rFonts w:ascii="Arial" w:hAnsi="Arial" w:cs="Arial"/>
                <w:sz w:val="16"/>
                <w:szCs w:val="16"/>
                <w:lang w:val="es-BO"/>
              </w:rPr>
            </w:pPr>
            <w:r w:rsidRPr="00E169D4">
              <w:rPr>
                <w:rFonts w:ascii="Arial" w:hAnsi="Arial" w:cs="Arial"/>
                <w:sz w:val="16"/>
                <w:szCs w:val="16"/>
                <w:lang w:val="es-BO"/>
              </w:rPr>
              <w:t>El cronograma debe ser elaborado utilizando MS Project o similar y debe señalar de manera clara la Ruta Crítica de la obra</w:t>
            </w:r>
          </w:p>
          <w:p w14:paraId="3C57AA21" w14:textId="238EC04D" w:rsidR="00C50B19" w:rsidRPr="00E169D4" w:rsidRDefault="00786DE1" w:rsidP="00786DE1">
            <w:pPr>
              <w:spacing w:before="120" w:after="120"/>
              <w:jc w:val="both"/>
              <w:rPr>
                <w:rFonts w:ascii="Arial" w:hAnsi="Arial" w:cs="Arial"/>
                <w:sz w:val="16"/>
                <w:szCs w:val="16"/>
                <w:lang w:val="es-BO"/>
              </w:rPr>
            </w:pPr>
            <w:r>
              <w:rPr>
                <w:rFonts w:ascii="Arial" w:hAnsi="Arial" w:cs="Arial"/>
                <w:sz w:val="16"/>
                <w:szCs w:val="16"/>
                <w:lang w:val="es-BO"/>
              </w:rPr>
              <w:t xml:space="preserve">(*) </w:t>
            </w:r>
            <w:r w:rsidR="00C50B19" w:rsidRPr="00E169D4">
              <w:rPr>
                <w:rFonts w:ascii="Arial" w:hAnsi="Arial" w:cs="Arial"/>
                <w:sz w:val="16"/>
                <w:szCs w:val="16"/>
                <w:lang w:val="es-BO"/>
              </w:rPr>
              <w:t>La entidad convocante podrá establecer la escala temporal o en su defecto el proponente adoptará la más conveniente.</w:t>
            </w:r>
          </w:p>
        </w:tc>
      </w:tr>
    </w:tbl>
    <w:p w14:paraId="041EAF90" w14:textId="77777777" w:rsidR="00A544DB" w:rsidRPr="00E169D4" w:rsidRDefault="00A544DB" w:rsidP="00A544DB">
      <w:pPr>
        <w:tabs>
          <w:tab w:val="right" w:pos="6663"/>
        </w:tabs>
        <w:jc w:val="center"/>
        <w:rPr>
          <w:rFonts w:ascii="Verdana" w:hAnsi="Verdana" w:cs="Arial"/>
          <w:sz w:val="16"/>
          <w:szCs w:val="16"/>
          <w:lang w:val="es-BO"/>
        </w:rPr>
      </w:pPr>
    </w:p>
    <w:p w14:paraId="2841D638" w14:textId="77777777" w:rsidR="00A544DB" w:rsidRPr="00E169D4" w:rsidRDefault="00A544DB" w:rsidP="00A544DB">
      <w:pPr>
        <w:tabs>
          <w:tab w:val="right" w:pos="6663"/>
        </w:tabs>
        <w:jc w:val="center"/>
        <w:rPr>
          <w:rFonts w:ascii="Verdana" w:hAnsi="Verdana" w:cs="Arial"/>
          <w:sz w:val="16"/>
          <w:szCs w:val="16"/>
          <w:lang w:val="es-BO"/>
        </w:rPr>
      </w:pPr>
    </w:p>
    <w:p w14:paraId="00C3F0F3" w14:textId="77777777" w:rsidR="00A544DB" w:rsidRPr="00E169D4" w:rsidRDefault="00A544DB" w:rsidP="00A544DB">
      <w:pPr>
        <w:tabs>
          <w:tab w:val="right" w:pos="6663"/>
        </w:tabs>
        <w:jc w:val="center"/>
        <w:rPr>
          <w:rFonts w:ascii="Verdana" w:hAnsi="Verdana" w:cs="Arial"/>
          <w:sz w:val="16"/>
          <w:szCs w:val="16"/>
          <w:lang w:val="es-BO"/>
        </w:rPr>
      </w:pPr>
    </w:p>
    <w:p w14:paraId="77FF3C24" w14:textId="77777777" w:rsidR="00A544DB" w:rsidRPr="00E169D4" w:rsidRDefault="00A544DB" w:rsidP="00A544DB">
      <w:pPr>
        <w:tabs>
          <w:tab w:val="right" w:pos="6663"/>
        </w:tabs>
        <w:jc w:val="center"/>
        <w:rPr>
          <w:rFonts w:ascii="Verdana" w:hAnsi="Verdana" w:cs="Arial"/>
          <w:sz w:val="16"/>
          <w:szCs w:val="16"/>
          <w:lang w:val="es-BO"/>
        </w:rPr>
      </w:pPr>
    </w:p>
    <w:p w14:paraId="15B3352E" w14:textId="77777777" w:rsidR="00A544DB" w:rsidRPr="00E169D4" w:rsidRDefault="00A544DB" w:rsidP="00A544DB">
      <w:pPr>
        <w:tabs>
          <w:tab w:val="right" w:pos="6663"/>
        </w:tabs>
        <w:jc w:val="center"/>
        <w:rPr>
          <w:rFonts w:ascii="Verdana" w:hAnsi="Verdana" w:cs="Arial"/>
          <w:sz w:val="18"/>
          <w:szCs w:val="16"/>
          <w:lang w:val="es-BO"/>
        </w:rPr>
      </w:pPr>
    </w:p>
    <w:p w14:paraId="170BEDB8" w14:textId="77777777" w:rsidR="00A544DB" w:rsidRPr="00E169D4" w:rsidRDefault="00A544DB" w:rsidP="00A544DB">
      <w:pPr>
        <w:tabs>
          <w:tab w:val="right" w:pos="6663"/>
        </w:tabs>
        <w:jc w:val="center"/>
        <w:rPr>
          <w:rFonts w:ascii="Verdana" w:hAnsi="Verdana" w:cs="Arial"/>
          <w:sz w:val="18"/>
          <w:szCs w:val="16"/>
          <w:lang w:val="es-BO"/>
        </w:rPr>
      </w:pPr>
    </w:p>
    <w:p w14:paraId="3FAB74AD" w14:textId="77777777" w:rsidR="00A544DB" w:rsidRPr="00E169D4" w:rsidRDefault="00A544DB" w:rsidP="00A544DB">
      <w:pPr>
        <w:tabs>
          <w:tab w:val="right" w:pos="6663"/>
        </w:tabs>
        <w:jc w:val="center"/>
        <w:rPr>
          <w:rFonts w:ascii="Verdana" w:hAnsi="Verdana" w:cs="Arial"/>
          <w:sz w:val="18"/>
          <w:szCs w:val="16"/>
          <w:lang w:val="es-BO"/>
        </w:rPr>
      </w:pPr>
    </w:p>
    <w:p w14:paraId="2FA7D99B" w14:textId="77777777" w:rsidR="00A544DB" w:rsidRPr="00E169D4" w:rsidRDefault="00A544DB" w:rsidP="00A544DB">
      <w:pPr>
        <w:tabs>
          <w:tab w:val="right" w:pos="6663"/>
        </w:tabs>
        <w:jc w:val="center"/>
        <w:rPr>
          <w:rFonts w:ascii="Verdana" w:hAnsi="Verdana" w:cs="Arial"/>
          <w:sz w:val="18"/>
          <w:szCs w:val="16"/>
          <w:lang w:val="es-BO"/>
        </w:rPr>
      </w:pPr>
    </w:p>
    <w:p w14:paraId="5553D118" w14:textId="77777777" w:rsidR="00A544DB" w:rsidRPr="00E169D4" w:rsidRDefault="00A544DB" w:rsidP="00A544DB">
      <w:pPr>
        <w:tabs>
          <w:tab w:val="right" w:pos="6663"/>
        </w:tabs>
        <w:jc w:val="center"/>
        <w:rPr>
          <w:rFonts w:ascii="Verdana" w:hAnsi="Verdana" w:cs="Arial"/>
          <w:sz w:val="18"/>
          <w:szCs w:val="16"/>
          <w:lang w:val="es-BO"/>
        </w:rPr>
      </w:pPr>
    </w:p>
    <w:p w14:paraId="0B8971FE" w14:textId="77777777" w:rsidR="00A544DB" w:rsidRPr="00E169D4" w:rsidRDefault="00A544DB" w:rsidP="00A544DB">
      <w:pPr>
        <w:tabs>
          <w:tab w:val="right" w:pos="6663"/>
        </w:tabs>
        <w:jc w:val="center"/>
        <w:rPr>
          <w:rFonts w:ascii="Verdana" w:hAnsi="Verdana" w:cs="Arial"/>
          <w:sz w:val="18"/>
          <w:szCs w:val="16"/>
          <w:lang w:val="es-BO"/>
        </w:rPr>
      </w:pPr>
    </w:p>
    <w:p w14:paraId="32E6E2CF" w14:textId="77777777" w:rsidR="00A544DB" w:rsidRPr="00E169D4" w:rsidRDefault="00A544DB" w:rsidP="00A544DB">
      <w:pPr>
        <w:tabs>
          <w:tab w:val="right" w:pos="6663"/>
        </w:tabs>
        <w:jc w:val="center"/>
        <w:rPr>
          <w:rFonts w:ascii="Verdana" w:hAnsi="Verdana" w:cs="Arial"/>
          <w:sz w:val="16"/>
          <w:szCs w:val="16"/>
          <w:lang w:val="es-BO"/>
        </w:rPr>
      </w:pPr>
    </w:p>
    <w:p w14:paraId="5E97E841" w14:textId="77777777" w:rsidR="00A544DB" w:rsidRPr="00E169D4" w:rsidRDefault="00A544DB" w:rsidP="00A544DB">
      <w:pPr>
        <w:jc w:val="center"/>
        <w:rPr>
          <w:rFonts w:ascii="Verdana" w:hAnsi="Verdana" w:cs="Arial"/>
          <w:b/>
          <w:sz w:val="18"/>
          <w:szCs w:val="16"/>
          <w:lang w:val="es-BO"/>
        </w:rPr>
      </w:pPr>
    </w:p>
    <w:p w14:paraId="04B5E347" w14:textId="77777777" w:rsidR="00A544DB" w:rsidRPr="00E169D4" w:rsidRDefault="00A544DB" w:rsidP="00A544DB">
      <w:pPr>
        <w:jc w:val="center"/>
        <w:rPr>
          <w:rFonts w:ascii="Verdana" w:hAnsi="Verdana" w:cs="Arial"/>
          <w:b/>
          <w:sz w:val="18"/>
          <w:szCs w:val="16"/>
          <w:lang w:val="es-BO"/>
        </w:rPr>
      </w:pPr>
    </w:p>
    <w:p w14:paraId="50DCD037" w14:textId="77777777" w:rsidR="00A544DB" w:rsidRPr="00E169D4" w:rsidRDefault="00A544DB" w:rsidP="00A544DB">
      <w:pPr>
        <w:jc w:val="center"/>
        <w:rPr>
          <w:rFonts w:ascii="Verdana" w:hAnsi="Verdana" w:cs="Arial"/>
          <w:b/>
          <w:sz w:val="18"/>
          <w:szCs w:val="16"/>
          <w:lang w:val="es-BO"/>
        </w:rPr>
      </w:pPr>
    </w:p>
    <w:p w14:paraId="422CBB60" w14:textId="77777777" w:rsidR="00A544DB" w:rsidRPr="00E169D4" w:rsidRDefault="00A544DB" w:rsidP="00A544DB">
      <w:pPr>
        <w:jc w:val="center"/>
        <w:rPr>
          <w:rFonts w:ascii="Verdana" w:hAnsi="Verdana" w:cs="Arial"/>
          <w:b/>
          <w:sz w:val="18"/>
          <w:szCs w:val="16"/>
          <w:lang w:val="es-BO"/>
        </w:rPr>
      </w:pPr>
    </w:p>
    <w:p w14:paraId="491D3335" w14:textId="77777777" w:rsidR="00A544DB" w:rsidRPr="00E169D4" w:rsidRDefault="00A544DB" w:rsidP="00A544DB">
      <w:pPr>
        <w:jc w:val="center"/>
        <w:rPr>
          <w:rFonts w:ascii="Verdana" w:hAnsi="Verdana" w:cs="Arial"/>
          <w:b/>
          <w:sz w:val="18"/>
          <w:szCs w:val="16"/>
          <w:lang w:val="es-BO"/>
        </w:rPr>
      </w:pPr>
    </w:p>
    <w:p w14:paraId="00425039" w14:textId="77777777" w:rsidR="00A544DB" w:rsidRPr="00E169D4" w:rsidRDefault="00A544DB" w:rsidP="00A544DB">
      <w:pPr>
        <w:jc w:val="center"/>
        <w:rPr>
          <w:rFonts w:ascii="Verdana" w:hAnsi="Verdana" w:cs="Arial"/>
          <w:b/>
          <w:sz w:val="18"/>
          <w:szCs w:val="16"/>
          <w:lang w:val="es-BO"/>
        </w:rPr>
      </w:pPr>
    </w:p>
    <w:p w14:paraId="0B0C57A1" w14:textId="77777777" w:rsidR="00A544DB" w:rsidRPr="00E169D4" w:rsidRDefault="00A544DB" w:rsidP="00A544DB">
      <w:pPr>
        <w:jc w:val="center"/>
        <w:rPr>
          <w:rFonts w:ascii="Verdana" w:hAnsi="Verdana" w:cs="Arial"/>
          <w:b/>
          <w:sz w:val="18"/>
          <w:szCs w:val="16"/>
          <w:lang w:val="es-BO"/>
        </w:rPr>
      </w:pPr>
    </w:p>
    <w:p w14:paraId="738A6273" w14:textId="77777777" w:rsidR="00A544DB" w:rsidRPr="00E169D4" w:rsidRDefault="00A544DB" w:rsidP="00A544DB">
      <w:pPr>
        <w:jc w:val="center"/>
        <w:rPr>
          <w:rFonts w:ascii="Verdana" w:hAnsi="Verdana" w:cs="Arial"/>
          <w:b/>
          <w:sz w:val="18"/>
          <w:szCs w:val="16"/>
          <w:lang w:val="es-BO"/>
        </w:rPr>
      </w:pPr>
    </w:p>
    <w:p w14:paraId="1EEFCF61" w14:textId="77777777" w:rsidR="00A544DB" w:rsidRPr="00E169D4" w:rsidRDefault="00A544DB" w:rsidP="00A544DB">
      <w:pPr>
        <w:jc w:val="center"/>
        <w:rPr>
          <w:rFonts w:ascii="Verdana" w:hAnsi="Verdana" w:cs="Arial"/>
          <w:b/>
          <w:sz w:val="18"/>
          <w:szCs w:val="16"/>
          <w:lang w:val="es-BO"/>
        </w:rPr>
      </w:pPr>
    </w:p>
    <w:p w14:paraId="70F37F4C" w14:textId="77777777" w:rsidR="00A544DB" w:rsidRPr="00E169D4" w:rsidRDefault="00A544DB" w:rsidP="00A544DB">
      <w:pPr>
        <w:jc w:val="center"/>
        <w:rPr>
          <w:rFonts w:ascii="Verdana" w:hAnsi="Verdana" w:cs="Arial"/>
          <w:b/>
          <w:sz w:val="18"/>
          <w:szCs w:val="16"/>
          <w:lang w:val="es-BO"/>
        </w:rPr>
      </w:pPr>
    </w:p>
    <w:p w14:paraId="48677641" w14:textId="77777777" w:rsidR="00A544DB" w:rsidRPr="00E169D4" w:rsidRDefault="00A544DB" w:rsidP="00A544DB">
      <w:pPr>
        <w:jc w:val="center"/>
        <w:rPr>
          <w:rFonts w:ascii="Verdana" w:hAnsi="Verdana" w:cs="Arial"/>
          <w:b/>
          <w:sz w:val="18"/>
          <w:szCs w:val="16"/>
          <w:lang w:val="es-BO"/>
        </w:rPr>
      </w:pPr>
    </w:p>
    <w:p w14:paraId="443067F7" w14:textId="77777777" w:rsidR="00A544DB" w:rsidRPr="00E169D4" w:rsidRDefault="00A544DB" w:rsidP="00A544DB">
      <w:pPr>
        <w:jc w:val="center"/>
        <w:rPr>
          <w:rFonts w:ascii="Verdana" w:hAnsi="Verdana" w:cs="Arial"/>
          <w:b/>
          <w:sz w:val="18"/>
          <w:szCs w:val="16"/>
          <w:lang w:val="es-BO"/>
        </w:rPr>
      </w:pPr>
    </w:p>
    <w:p w14:paraId="10114C18" w14:textId="77777777" w:rsidR="00A544DB" w:rsidRPr="00E169D4" w:rsidRDefault="00A544DB" w:rsidP="00A544DB">
      <w:pPr>
        <w:jc w:val="center"/>
        <w:rPr>
          <w:rFonts w:ascii="Verdana" w:hAnsi="Verdana" w:cs="Arial"/>
          <w:b/>
          <w:sz w:val="18"/>
          <w:szCs w:val="16"/>
          <w:lang w:val="es-BO"/>
        </w:rPr>
      </w:pPr>
    </w:p>
    <w:p w14:paraId="02A0F4A3" w14:textId="77777777" w:rsidR="00A544DB" w:rsidRPr="00E169D4" w:rsidRDefault="00A544DB" w:rsidP="00A544DB">
      <w:pPr>
        <w:jc w:val="center"/>
        <w:rPr>
          <w:rFonts w:ascii="Verdana" w:hAnsi="Verdana" w:cs="Arial"/>
          <w:b/>
          <w:sz w:val="18"/>
          <w:szCs w:val="16"/>
          <w:lang w:val="es-BO"/>
        </w:rPr>
      </w:pPr>
    </w:p>
    <w:p w14:paraId="73D5C25D" w14:textId="77777777" w:rsidR="00A544DB" w:rsidRPr="00E169D4" w:rsidRDefault="00A544DB" w:rsidP="00A544DB">
      <w:pPr>
        <w:jc w:val="center"/>
        <w:rPr>
          <w:rFonts w:ascii="Verdana" w:hAnsi="Verdana" w:cs="Arial"/>
          <w:b/>
          <w:sz w:val="18"/>
          <w:szCs w:val="16"/>
          <w:lang w:val="es-BO"/>
        </w:rPr>
      </w:pPr>
    </w:p>
    <w:p w14:paraId="6A8E6FFB" w14:textId="77777777" w:rsidR="00A544DB" w:rsidRPr="00E169D4" w:rsidRDefault="00A544DB" w:rsidP="00A544DB">
      <w:pPr>
        <w:jc w:val="center"/>
        <w:rPr>
          <w:rFonts w:ascii="Verdana" w:hAnsi="Verdana" w:cs="Arial"/>
          <w:b/>
          <w:sz w:val="18"/>
          <w:szCs w:val="16"/>
          <w:lang w:val="es-BO"/>
        </w:rPr>
      </w:pPr>
    </w:p>
    <w:p w14:paraId="756AED3C" w14:textId="77777777" w:rsidR="00A544DB" w:rsidRPr="00E169D4" w:rsidRDefault="00A544DB" w:rsidP="00A544DB">
      <w:pPr>
        <w:jc w:val="center"/>
        <w:rPr>
          <w:rFonts w:ascii="Verdana" w:hAnsi="Verdana" w:cs="Arial"/>
          <w:b/>
          <w:sz w:val="18"/>
          <w:szCs w:val="16"/>
          <w:lang w:val="es-BO"/>
        </w:rPr>
      </w:pPr>
    </w:p>
    <w:p w14:paraId="221C1D12" w14:textId="77777777" w:rsidR="00A544DB" w:rsidRPr="00E169D4" w:rsidRDefault="00A544DB" w:rsidP="00A544DB">
      <w:pPr>
        <w:jc w:val="center"/>
        <w:rPr>
          <w:rFonts w:ascii="Verdana" w:hAnsi="Verdana" w:cs="Arial"/>
          <w:b/>
          <w:sz w:val="18"/>
          <w:szCs w:val="16"/>
          <w:lang w:val="es-BO"/>
        </w:rPr>
      </w:pPr>
    </w:p>
    <w:p w14:paraId="2B940233" w14:textId="77777777" w:rsidR="00A544DB" w:rsidRPr="00E169D4" w:rsidRDefault="00A544DB" w:rsidP="00A544DB">
      <w:pPr>
        <w:jc w:val="center"/>
        <w:rPr>
          <w:rFonts w:ascii="Verdana" w:hAnsi="Verdana" w:cs="Arial"/>
          <w:b/>
          <w:sz w:val="18"/>
          <w:szCs w:val="16"/>
          <w:lang w:val="es-BO"/>
        </w:rPr>
      </w:pPr>
    </w:p>
    <w:p w14:paraId="68251D04" w14:textId="77777777" w:rsidR="00A544DB" w:rsidRPr="00E169D4" w:rsidRDefault="00A544DB" w:rsidP="00A544DB">
      <w:pPr>
        <w:jc w:val="center"/>
        <w:rPr>
          <w:rFonts w:ascii="Verdana" w:hAnsi="Verdana" w:cs="Arial"/>
          <w:b/>
          <w:sz w:val="18"/>
          <w:szCs w:val="16"/>
          <w:lang w:val="es-BO"/>
        </w:rPr>
      </w:pPr>
    </w:p>
    <w:p w14:paraId="72D70F05" w14:textId="77777777" w:rsidR="00A544DB" w:rsidRPr="00E169D4" w:rsidRDefault="00A544DB" w:rsidP="00A544DB">
      <w:pPr>
        <w:jc w:val="center"/>
        <w:rPr>
          <w:rFonts w:ascii="Verdana" w:hAnsi="Verdana" w:cs="Arial"/>
          <w:b/>
          <w:sz w:val="18"/>
          <w:szCs w:val="16"/>
          <w:lang w:val="es-BO"/>
        </w:rPr>
      </w:pPr>
    </w:p>
    <w:p w14:paraId="3F683A96" w14:textId="77777777" w:rsidR="00A544DB" w:rsidRPr="00E169D4" w:rsidRDefault="00A544DB" w:rsidP="00A544DB">
      <w:pPr>
        <w:jc w:val="center"/>
        <w:rPr>
          <w:rFonts w:ascii="Verdana" w:hAnsi="Verdana" w:cs="Arial"/>
          <w:b/>
          <w:sz w:val="18"/>
          <w:szCs w:val="16"/>
          <w:lang w:val="es-BO"/>
        </w:rPr>
      </w:pPr>
    </w:p>
    <w:p w14:paraId="1C9C6B6E" w14:textId="77777777" w:rsidR="00A544DB" w:rsidRPr="00E169D4" w:rsidRDefault="00A544DB" w:rsidP="00A544DB">
      <w:pPr>
        <w:jc w:val="center"/>
        <w:rPr>
          <w:rFonts w:ascii="Verdana" w:hAnsi="Verdana" w:cs="Arial"/>
          <w:b/>
          <w:sz w:val="18"/>
          <w:szCs w:val="16"/>
          <w:lang w:val="es-BO"/>
        </w:rPr>
      </w:pPr>
    </w:p>
    <w:p w14:paraId="37D213C2" w14:textId="77777777" w:rsidR="00A544DB" w:rsidRPr="00E169D4" w:rsidRDefault="00A544DB" w:rsidP="00A544DB">
      <w:pPr>
        <w:jc w:val="center"/>
        <w:rPr>
          <w:rFonts w:ascii="Verdana" w:hAnsi="Verdana" w:cs="Arial"/>
          <w:b/>
          <w:sz w:val="18"/>
          <w:szCs w:val="16"/>
          <w:lang w:val="es-BO"/>
        </w:rPr>
      </w:pPr>
    </w:p>
    <w:p w14:paraId="114CC72E" w14:textId="77777777" w:rsidR="00B1062F" w:rsidRPr="00E169D4" w:rsidRDefault="00B1062F" w:rsidP="00A544DB">
      <w:pPr>
        <w:jc w:val="center"/>
        <w:rPr>
          <w:rFonts w:ascii="Verdana" w:hAnsi="Verdana" w:cs="Arial"/>
          <w:b/>
          <w:sz w:val="18"/>
          <w:szCs w:val="16"/>
          <w:lang w:val="es-BO"/>
        </w:rPr>
      </w:pPr>
    </w:p>
    <w:p w14:paraId="4981F10C" w14:textId="77777777" w:rsidR="00B1062F" w:rsidRPr="00E169D4" w:rsidRDefault="00B1062F" w:rsidP="00A544DB">
      <w:pPr>
        <w:jc w:val="center"/>
        <w:rPr>
          <w:rFonts w:ascii="Verdana" w:hAnsi="Verdana" w:cs="Arial"/>
          <w:b/>
          <w:sz w:val="18"/>
          <w:szCs w:val="16"/>
          <w:lang w:val="es-BO"/>
        </w:rPr>
      </w:pPr>
    </w:p>
    <w:p w14:paraId="19094230" w14:textId="77777777" w:rsidR="00A544DB" w:rsidRPr="00E169D4" w:rsidRDefault="005B2F4B" w:rsidP="00A544DB">
      <w:pPr>
        <w:jc w:val="center"/>
        <w:rPr>
          <w:rFonts w:ascii="Verdana" w:hAnsi="Verdana" w:cs="Arial"/>
          <w:b/>
          <w:sz w:val="18"/>
          <w:szCs w:val="16"/>
          <w:lang w:val="es-BO"/>
        </w:rPr>
      </w:pPr>
      <w:r w:rsidRPr="00E169D4">
        <w:rPr>
          <w:rFonts w:ascii="Verdana" w:hAnsi="Verdana" w:cs="Arial"/>
          <w:b/>
          <w:sz w:val="18"/>
          <w:szCs w:val="16"/>
          <w:lang w:val="es-BO"/>
        </w:rPr>
        <w:lastRenderedPageBreak/>
        <w:t>FORMULA</w:t>
      </w:r>
      <w:r w:rsidR="00225DF2" w:rsidRPr="00E169D4">
        <w:rPr>
          <w:rFonts w:ascii="Verdana" w:hAnsi="Verdana" w:cs="Arial"/>
          <w:b/>
          <w:sz w:val="18"/>
          <w:szCs w:val="16"/>
          <w:lang w:val="es-BO"/>
        </w:rPr>
        <w:t>RIO A-9</w:t>
      </w:r>
    </w:p>
    <w:p w14:paraId="133CE356" w14:textId="77777777"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t>CRONOGRAMA DE MOVILIZACIÓN DE EQUIPO</w:t>
      </w:r>
    </w:p>
    <w:p w14:paraId="21EA210D" w14:textId="77777777" w:rsidR="00A544DB" w:rsidRPr="00E169D4" w:rsidRDefault="00A544DB" w:rsidP="00A544DB">
      <w:pPr>
        <w:rPr>
          <w:rFonts w:ascii="Verdana" w:hAnsi="Verdana" w:cs="Arial"/>
          <w:b/>
          <w:sz w:val="18"/>
          <w:szCs w:val="16"/>
          <w:lang w:val="es-BO"/>
        </w:rPr>
      </w:pPr>
    </w:p>
    <w:p w14:paraId="2E02BC27" w14:textId="77777777" w:rsidR="00A544DB" w:rsidRPr="00E169D4" w:rsidRDefault="00A544DB" w:rsidP="00A544DB">
      <w:pPr>
        <w:jc w:val="both"/>
        <w:rPr>
          <w:rFonts w:ascii="Verdana" w:hAnsi="Verdana" w:cs="Arial"/>
          <w:sz w:val="18"/>
          <w:szCs w:val="16"/>
          <w:lang w:val="es-BO"/>
        </w:rPr>
      </w:pPr>
      <w:r w:rsidRPr="00E169D4">
        <w:rPr>
          <w:rFonts w:ascii="Verdana" w:hAnsi="Verdana" w:cs="Arial"/>
          <w:sz w:val="18"/>
          <w:szCs w:val="16"/>
          <w:lang w:val="es-BO"/>
        </w:rPr>
        <w:t>El proponente deberá presentar un cronograma de barras Gantt o similar, el cual debe ser coherente con el cronograma de ejecución de la obra</w:t>
      </w:r>
    </w:p>
    <w:p w14:paraId="39F8E222" w14:textId="77777777" w:rsidR="00A544DB" w:rsidRPr="00E169D4" w:rsidRDefault="00A544DB" w:rsidP="00A544DB">
      <w:pPr>
        <w:tabs>
          <w:tab w:val="right" w:pos="6663"/>
        </w:tabs>
        <w:jc w:val="center"/>
        <w:rPr>
          <w:rFonts w:ascii="Verdana" w:hAnsi="Verdana" w:cs="Arial"/>
          <w:sz w:val="16"/>
          <w:szCs w:val="16"/>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86"/>
        <w:gridCol w:w="3854"/>
        <w:gridCol w:w="1168"/>
        <w:gridCol w:w="3154"/>
      </w:tblGrid>
      <w:tr w:rsidR="00E169D4" w:rsidRPr="00E169D4" w14:paraId="58683D22" w14:textId="77777777" w:rsidTr="007C46B0">
        <w:trPr>
          <w:jc w:val="center"/>
        </w:trPr>
        <w:tc>
          <w:tcPr>
            <w:tcW w:w="486" w:type="dxa"/>
            <w:shd w:val="clear" w:color="auto" w:fill="DBE5F1" w:themeFill="accent1" w:themeFillTint="33"/>
            <w:vAlign w:val="center"/>
          </w:tcPr>
          <w:p w14:paraId="1C081483" w14:textId="77777777" w:rsidR="00A544DB" w:rsidRPr="00E169D4" w:rsidRDefault="00A544DB" w:rsidP="004422EF">
            <w:pPr>
              <w:spacing w:before="120" w:after="120"/>
              <w:jc w:val="center"/>
              <w:rPr>
                <w:rFonts w:ascii="Arial" w:hAnsi="Arial" w:cs="Arial"/>
                <w:b/>
                <w:sz w:val="16"/>
                <w:szCs w:val="16"/>
                <w:lang w:val="es-BO"/>
              </w:rPr>
            </w:pPr>
            <w:r w:rsidRPr="00E169D4">
              <w:rPr>
                <w:rFonts w:ascii="Arial" w:hAnsi="Arial" w:cs="Arial"/>
                <w:b/>
                <w:sz w:val="16"/>
                <w:szCs w:val="16"/>
                <w:lang w:val="es-BO"/>
              </w:rPr>
              <w:t>N°</w:t>
            </w:r>
          </w:p>
        </w:tc>
        <w:tc>
          <w:tcPr>
            <w:tcW w:w="3854" w:type="dxa"/>
            <w:shd w:val="clear" w:color="auto" w:fill="DBE5F1" w:themeFill="accent1" w:themeFillTint="33"/>
            <w:vAlign w:val="center"/>
          </w:tcPr>
          <w:p w14:paraId="7D07971D" w14:textId="77777777" w:rsidR="00A544DB" w:rsidRPr="00E169D4" w:rsidRDefault="00A544DB" w:rsidP="004422EF">
            <w:pPr>
              <w:spacing w:before="120" w:after="120"/>
              <w:jc w:val="center"/>
              <w:rPr>
                <w:rFonts w:ascii="Arial" w:hAnsi="Arial" w:cs="Arial"/>
                <w:b/>
                <w:sz w:val="16"/>
                <w:szCs w:val="16"/>
                <w:lang w:val="es-BO"/>
              </w:rPr>
            </w:pPr>
            <w:r w:rsidRPr="00E169D4">
              <w:rPr>
                <w:rFonts w:ascii="Arial" w:hAnsi="Arial" w:cs="Arial"/>
                <w:b/>
                <w:sz w:val="16"/>
                <w:szCs w:val="16"/>
                <w:lang w:val="es-BO"/>
              </w:rPr>
              <w:t>NOMBRE DE LA</w:t>
            </w:r>
            <w:r w:rsidR="00C1694E" w:rsidRPr="00E169D4">
              <w:rPr>
                <w:rFonts w:ascii="Arial" w:hAnsi="Arial" w:cs="Arial"/>
                <w:b/>
                <w:sz w:val="16"/>
                <w:szCs w:val="16"/>
                <w:lang w:val="es-BO"/>
              </w:rPr>
              <w:t xml:space="preserve"> </w:t>
            </w:r>
            <w:r w:rsidRPr="00E169D4">
              <w:rPr>
                <w:rFonts w:ascii="Arial" w:hAnsi="Arial" w:cs="Arial"/>
                <w:b/>
                <w:sz w:val="16"/>
                <w:szCs w:val="16"/>
                <w:lang w:val="es-BO"/>
              </w:rPr>
              <w:t>ACTIVIDAD Y EQUIPO A REQUERIMIENTO</w:t>
            </w:r>
          </w:p>
        </w:tc>
        <w:tc>
          <w:tcPr>
            <w:tcW w:w="1168" w:type="dxa"/>
            <w:shd w:val="clear" w:color="auto" w:fill="DBE5F1" w:themeFill="accent1" w:themeFillTint="33"/>
            <w:vAlign w:val="center"/>
          </w:tcPr>
          <w:p w14:paraId="273D3636" w14:textId="77777777" w:rsidR="00A544DB" w:rsidRPr="00E169D4" w:rsidRDefault="00A544DB" w:rsidP="004422EF">
            <w:pPr>
              <w:spacing w:before="120" w:after="120"/>
              <w:jc w:val="center"/>
              <w:rPr>
                <w:rFonts w:ascii="Arial" w:hAnsi="Arial" w:cs="Arial"/>
                <w:b/>
                <w:sz w:val="16"/>
                <w:szCs w:val="16"/>
                <w:lang w:val="es-BO"/>
              </w:rPr>
            </w:pPr>
            <w:r w:rsidRPr="00E169D4">
              <w:rPr>
                <w:rFonts w:ascii="Arial" w:hAnsi="Arial" w:cs="Arial"/>
                <w:b/>
                <w:sz w:val="16"/>
                <w:szCs w:val="16"/>
                <w:lang w:val="es-BO"/>
              </w:rPr>
              <w:t>DURACIÓN</w:t>
            </w:r>
          </w:p>
          <w:p w14:paraId="72558710" w14:textId="77777777" w:rsidR="00A544DB" w:rsidRPr="00E169D4" w:rsidRDefault="00A544DB" w:rsidP="004422EF">
            <w:pPr>
              <w:spacing w:before="120" w:after="120"/>
              <w:jc w:val="center"/>
              <w:rPr>
                <w:rFonts w:ascii="Arial" w:hAnsi="Arial" w:cs="Arial"/>
                <w:b/>
                <w:sz w:val="16"/>
                <w:szCs w:val="16"/>
                <w:lang w:val="es-BO"/>
              </w:rPr>
            </w:pPr>
            <w:r w:rsidRPr="00E169D4">
              <w:rPr>
                <w:rFonts w:ascii="Arial" w:hAnsi="Arial" w:cs="Arial"/>
                <w:b/>
                <w:sz w:val="16"/>
                <w:szCs w:val="16"/>
                <w:lang w:val="es-BO"/>
              </w:rPr>
              <w:t>(DÍAS)</w:t>
            </w:r>
          </w:p>
        </w:tc>
        <w:tc>
          <w:tcPr>
            <w:tcW w:w="3154" w:type="dxa"/>
            <w:shd w:val="clear" w:color="auto" w:fill="DBE5F1" w:themeFill="accent1" w:themeFillTint="33"/>
            <w:vAlign w:val="center"/>
          </w:tcPr>
          <w:p w14:paraId="562B5BA9" w14:textId="77777777" w:rsidR="00A544DB" w:rsidRPr="00E169D4" w:rsidRDefault="00A544DB" w:rsidP="004422EF">
            <w:pPr>
              <w:spacing w:before="120" w:after="120"/>
              <w:jc w:val="center"/>
              <w:rPr>
                <w:rFonts w:ascii="Arial" w:hAnsi="Arial" w:cs="Arial"/>
                <w:b/>
                <w:sz w:val="16"/>
                <w:szCs w:val="16"/>
                <w:lang w:val="es-BO"/>
              </w:rPr>
            </w:pPr>
            <w:r w:rsidRPr="00E169D4">
              <w:rPr>
                <w:rFonts w:ascii="Arial" w:hAnsi="Arial" w:cs="Arial"/>
                <w:b/>
                <w:sz w:val="16"/>
                <w:szCs w:val="16"/>
                <w:lang w:val="es-BO"/>
              </w:rPr>
              <w:t>DIAGRAMA DE BARRAS (DÍAS, SEMANAS O MESES) (*)</w:t>
            </w:r>
          </w:p>
        </w:tc>
      </w:tr>
      <w:tr w:rsidR="00E169D4" w:rsidRPr="00E169D4" w14:paraId="53AAEB6E" w14:textId="77777777" w:rsidTr="007C46B0">
        <w:trPr>
          <w:jc w:val="center"/>
        </w:trPr>
        <w:tc>
          <w:tcPr>
            <w:tcW w:w="486" w:type="dxa"/>
          </w:tcPr>
          <w:p w14:paraId="31FE19EB" w14:textId="77777777" w:rsidR="00A544DB" w:rsidRPr="00E169D4" w:rsidRDefault="00A544DB" w:rsidP="004422EF">
            <w:pPr>
              <w:spacing w:before="120" w:after="120"/>
              <w:jc w:val="center"/>
              <w:rPr>
                <w:rFonts w:ascii="Arial" w:hAnsi="Arial" w:cs="Arial"/>
                <w:sz w:val="16"/>
                <w:szCs w:val="16"/>
                <w:lang w:val="es-BO"/>
              </w:rPr>
            </w:pPr>
            <w:r w:rsidRPr="00E169D4">
              <w:rPr>
                <w:rFonts w:ascii="Arial" w:hAnsi="Arial" w:cs="Arial"/>
                <w:sz w:val="16"/>
                <w:szCs w:val="16"/>
                <w:lang w:val="es-BO"/>
              </w:rPr>
              <w:t>1</w:t>
            </w:r>
          </w:p>
        </w:tc>
        <w:tc>
          <w:tcPr>
            <w:tcW w:w="3854" w:type="dxa"/>
          </w:tcPr>
          <w:p w14:paraId="7C351AAB" w14:textId="77777777" w:rsidR="00A544DB" w:rsidRPr="00E169D4" w:rsidRDefault="00A544DB" w:rsidP="004422EF">
            <w:pPr>
              <w:spacing w:before="120" w:after="120"/>
              <w:rPr>
                <w:rFonts w:ascii="Arial" w:hAnsi="Arial" w:cs="Arial"/>
                <w:sz w:val="16"/>
                <w:szCs w:val="16"/>
                <w:lang w:val="es-BO"/>
              </w:rPr>
            </w:pPr>
          </w:p>
        </w:tc>
        <w:tc>
          <w:tcPr>
            <w:tcW w:w="1168" w:type="dxa"/>
          </w:tcPr>
          <w:p w14:paraId="1C4D0B35" w14:textId="77777777" w:rsidR="00A544DB" w:rsidRPr="00E169D4" w:rsidRDefault="00A544DB" w:rsidP="004422EF">
            <w:pPr>
              <w:spacing w:before="120" w:after="120"/>
              <w:rPr>
                <w:rFonts w:ascii="Arial" w:hAnsi="Arial" w:cs="Arial"/>
                <w:sz w:val="16"/>
                <w:szCs w:val="16"/>
                <w:lang w:val="es-BO"/>
              </w:rPr>
            </w:pPr>
          </w:p>
        </w:tc>
        <w:tc>
          <w:tcPr>
            <w:tcW w:w="3154" w:type="dxa"/>
          </w:tcPr>
          <w:p w14:paraId="52B3B81C" w14:textId="77777777" w:rsidR="00A544DB" w:rsidRPr="00E169D4" w:rsidRDefault="00A544DB" w:rsidP="004422EF">
            <w:pPr>
              <w:spacing w:before="120" w:after="120"/>
              <w:rPr>
                <w:rFonts w:ascii="Arial" w:hAnsi="Arial" w:cs="Arial"/>
                <w:sz w:val="16"/>
                <w:szCs w:val="16"/>
                <w:lang w:val="es-BO"/>
              </w:rPr>
            </w:pPr>
          </w:p>
        </w:tc>
      </w:tr>
      <w:tr w:rsidR="00E169D4" w:rsidRPr="00E169D4" w14:paraId="0E991F86" w14:textId="77777777" w:rsidTr="007C46B0">
        <w:trPr>
          <w:jc w:val="center"/>
        </w:trPr>
        <w:tc>
          <w:tcPr>
            <w:tcW w:w="486" w:type="dxa"/>
          </w:tcPr>
          <w:p w14:paraId="5F16ABF5" w14:textId="77777777" w:rsidR="00A544DB" w:rsidRPr="00E169D4" w:rsidRDefault="00A544DB" w:rsidP="004422EF">
            <w:pPr>
              <w:spacing w:before="120" w:after="120"/>
              <w:jc w:val="center"/>
              <w:rPr>
                <w:rFonts w:ascii="Arial" w:hAnsi="Arial" w:cs="Arial"/>
                <w:sz w:val="16"/>
                <w:szCs w:val="16"/>
                <w:lang w:val="es-BO"/>
              </w:rPr>
            </w:pPr>
            <w:r w:rsidRPr="00E169D4">
              <w:rPr>
                <w:rFonts w:ascii="Arial" w:hAnsi="Arial" w:cs="Arial"/>
                <w:sz w:val="16"/>
                <w:szCs w:val="16"/>
                <w:lang w:val="es-BO"/>
              </w:rPr>
              <w:t>2</w:t>
            </w:r>
          </w:p>
        </w:tc>
        <w:tc>
          <w:tcPr>
            <w:tcW w:w="3854" w:type="dxa"/>
          </w:tcPr>
          <w:p w14:paraId="03CFBD69" w14:textId="77777777" w:rsidR="00A544DB" w:rsidRPr="00E169D4" w:rsidRDefault="00A544DB" w:rsidP="004422EF">
            <w:pPr>
              <w:spacing w:before="120" w:after="120"/>
              <w:rPr>
                <w:rFonts w:ascii="Arial" w:hAnsi="Arial" w:cs="Arial"/>
                <w:sz w:val="16"/>
                <w:szCs w:val="16"/>
                <w:lang w:val="es-BO"/>
              </w:rPr>
            </w:pPr>
          </w:p>
        </w:tc>
        <w:tc>
          <w:tcPr>
            <w:tcW w:w="1168" w:type="dxa"/>
          </w:tcPr>
          <w:p w14:paraId="53A20BBB" w14:textId="77777777" w:rsidR="00A544DB" w:rsidRPr="00E169D4" w:rsidRDefault="00A544DB" w:rsidP="004422EF">
            <w:pPr>
              <w:spacing w:before="120" w:after="120"/>
              <w:rPr>
                <w:rFonts w:ascii="Arial" w:hAnsi="Arial" w:cs="Arial"/>
                <w:sz w:val="16"/>
                <w:szCs w:val="16"/>
                <w:lang w:val="es-BO"/>
              </w:rPr>
            </w:pPr>
          </w:p>
        </w:tc>
        <w:tc>
          <w:tcPr>
            <w:tcW w:w="3154" w:type="dxa"/>
          </w:tcPr>
          <w:p w14:paraId="0AA8F3AE" w14:textId="77777777" w:rsidR="00A544DB" w:rsidRPr="00E169D4" w:rsidRDefault="00A544DB" w:rsidP="004422EF">
            <w:pPr>
              <w:spacing w:before="120" w:after="120"/>
              <w:rPr>
                <w:rFonts w:ascii="Arial" w:hAnsi="Arial" w:cs="Arial"/>
                <w:sz w:val="16"/>
                <w:szCs w:val="16"/>
                <w:lang w:val="es-BO"/>
              </w:rPr>
            </w:pPr>
          </w:p>
        </w:tc>
      </w:tr>
      <w:tr w:rsidR="00E169D4" w:rsidRPr="00E169D4" w14:paraId="13D2D46B" w14:textId="77777777" w:rsidTr="007C46B0">
        <w:trPr>
          <w:jc w:val="center"/>
        </w:trPr>
        <w:tc>
          <w:tcPr>
            <w:tcW w:w="486" w:type="dxa"/>
          </w:tcPr>
          <w:p w14:paraId="235B0BD5" w14:textId="77777777" w:rsidR="00A544DB" w:rsidRPr="00E169D4" w:rsidRDefault="00A544DB" w:rsidP="004422EF">
            <w:pPr>
              <w:spacing w:before="120" w:after="120"/>
              <w:jc w:val="center"/>
              <w:rPr>
                <w:rFonts w:ascii="Arial" w:hAnsi="Arial" w:cs="Arial"/>
                <w:sz w:val="16"/>
                <w:szCs w:val="16"/>
                <w:lang w:val="es-BO"/>
              </w:rPr>
            </w:pPr>
            <w:r w:rsidRPr="00E169D4">
              <w:rPr>
                <w:rFonts w:ascii="Arial" w:hAnsi="Arial" w:cs="Arial"/>
                <w:sz w:val="16"/>
                <w:szCs w:val="16"/>
                <w:lang w:val="es-BO"/>
              </w:rPr>
              <w:t>3</w:t>
            </w:r>
          </w:p>
        </w:tc>
        <w:tc>
          <w:tcPr>
            <w:tcW w:w="3854" w:type="dxa"/>
          </w:tcPr>
          <w:p w14:paraId="76E1AE09" w14:textId="77777777" w:rsidR="00A544DB" w:rsidRPr="00E169D4" w:rsidRDefault="00A544DB" w:rsidP="004422EF">
            <w:pPr>
              <w:spacing w:before="120" w:after="120"/>
              <w:rPr>
                <w:rFonts w:ascii="Arial" w:hAnsi="Arial" w:cs="Arial"/>
                <w:sz w:val="16"/>
                <w:szCs w:val="16"/>
                <w:lang w:val="es-BO"/>
              </w:rPr>
            </w:pPr>
          </w:p>
        </w:tc>
        <w:tc>
          <w:tcPr>
            <w:tcW w:w="1168" w:type="dxa"/>
          </w:tcPr>
          <w:p w14:paraId="4ADE904C" w14:textId="77777777" w:rsidR="00A544DB" w:rsidRPr="00E169D4" w:rsidRDefault="00A544DB" w:rsidP="004422EF">
            <w:pPr>
              <w:spacing w:before="120" w:after="120"/>
              <w:rPr>
                <w:rFonts w:ascii="Arial" w:hAnsi="Arial" w:cs="Arial"/>
                <w:sz w:val="16"/>
                <w:szCs w:val="16"/>
                <w:lang w:val="es-BO"/>
              </w:rPr>
            </w:pPr>
          </w:p>
        </w:tc>
        <w:tc>
          <w:tcPr>
            <w:tcW w:w="3154" w:type="dxa"/>
          </w:tcPr>
          <w:p w14:paraId="5752855B" w14:textId="77777777" w:rsidR="00A544DB" w:rsidRPr="00E169D4" w:rsidRDefault="00A544DB" w:rsidP="004422EF">
            <w:pPr>
              <w:spacing w:before="120" w:after="120"/>
              <w:rPr>
                <w:rFonts w:ascii="Arial" w:hAnsi="Arial" w:cs="Arial"/>
                <w:sz w:val="16"/>
                <w:szCs w:val="16"/>
                <w:lang w:val="es-BO"/>
              </w:rPr>
            </w:pPr>
          </w:p>
        </w:tc>
      </w:tr>
      <w:tr w:rsidR="00E169D4" w:rsidRPr="00E169D4" w14:paraId="79CE37CB" w14:textId="77777777" w:rsidTr="007C46B0">
        <w:trPr>
          <w:jc w:val="center"/>
        </w:trPr>
        <w:tc>
          <w:tcPr>
            <w:tcW w:w="486" w:type="dxa"/>
          </w:tcPr>
          <w:p w14:paraId="1A2BD6FA" w14:textId="77777777" w:rsidR="00A544DB" w:rsidRPr="00E169D4" w:rsidRDefault="00A544DB" w:rsidP="004422EF">
            <w:pPr>
              <w:spacing w:before="120" w:after="120"/>
              <w:jc w:val="center"/>
              <w:rPr>
                <w:rFonts w:ascii="Arial" w:hAnsi="Arial" w:cs="Arial"/>
                <w:sz w:val="16"/>
                <w:szCs w:val="16"/>
                <w:lang w:val="es-BO"/>
              </w:rPr>
            </w:pPr>
            <w:r w:rsidRPr="00E169D4">
              <w:rPr>
                <w:rFonts w:ascii="Arial" w:hAnsi="Arial" w:cs="Arial"/>
                <w:sz w:val="16"/>
                <w:szCs w:val="16"/>
                <w:lang w:val="es-BO"/>
              </w:rPr>
              <w:t>..</w:t>
            </w:r>
          </w:p>
        </w:tc>
        <w:tc>
          <w:tcPr>
            <w:tcW w:w="3854" w:type="dxa"/>
          </w:tcPr>
          <w:p w14:paraId="1EE300F3" w14:textId="77777777" w:rsidR="00A544DB" w:rsidRPr="00E169D4" w:rsidRDefault="00A544DB" w:rsidP="004422EF">
            <w:pPr>
              <w:spacing w:before="120" w:after="120"/>
              <w:rPr>
                <w:rFonts w:ascii="Arial" w:hAnsi="Arial" w:cs="Arial"/>
                <w:sz w:val="16"/>
                <w:szCs w:val="16"/>
                <w:lang w:val="es-BO"/>
              </w:rPr>
            </w:pPr>
          </w:p>
        </w:tc>
        <w:tc>
          <w:tcPr>
            <w:tcW w:w="1168" w:type="dxa"/>
          </w:tcPr>
          <w:p w14:paraId="05A832BD" w14:textId="77777777" w:rsidR="00A544DB" w:rsidRPr="00E169D4" w:rsidRDefault="00A544DB" w:rsidP="004422EF">
            <w:pPr>
              <w:spacing w:before="120" w:after="120"/>
              <w:rPr>
                <w:rFonts w:ascii="Arial" w:hAnsi="Arial" w:cs="Arial"/>
                <w:sz w:val="16"/>
                <w:szCs w:val="16"/>
                <w:lang w:val="es-BO"/>
              </w:rPr>
            </w:pPr>
          </w:p>
        </w:tc>
        <w:tc>
          <w:tcPr>
            <w:tcW w:w="3154" w:type="dxa"/>
          </w:tcPr>
          <w:p w14:paraId="20AF2293" w14:textId="77777777" w:rsidR="00A544DB" w:rsidRPr="00E169D4" w:rsidRDefault="00A544DB" w:rsidP="004422EF">
            <w:pPr>
              <w:spacing w:before="120" w:after="120"/>
              <w:rPr>
                <w:rFonts w:ascii="Arial" w:hAnsi="Arial" w:cs="Arial"/>
                <w:sz w:val="16"/>
                <w:szCs w:val="16"/>
                <w:lang w:val="es-BO"/>
              </w:rPr>
            </w:pPr>
          </w:p>
        </w:tc>
      </w:tr>
      <w:tr w:rsidR="00E169D4" w:rsidRPr="00E169D4" w14:paraId="02D4B9C0" w14:textId="77777777" w:rsidTr="007C46B0">
        <w:trPr>
          <w:jc w:val="center"/>
        </w:trPr>
        <w:tc>
          <w:tcPr>
            <w:tcW w:w="486" w:type="dxa"/>
          </w:tcPr>
          <w:p w14:paraId="773F5124" w14:textId="77777777" w:rsidR="00A544DB" w:rsidRPr="00E169D4" w:rsidRDefault="00A544DB" w:rsidP="004422EF">
            <w:pPr>
              <w:spacing w:before="120" w:after="120"/>
              <w:jc w:val="center"/>
              <w:rPr>
                <w:rFonts w:ascii="Arial" w:hAnsi="Arial" w:cs="Arial"/>
                <w:sz w:val="16"/>
                <w:szCs w:val="16"/>
                <w:lang w:val="es-BO"/>
              </w:rPr>
            </w:pPr>
            <w:r w:rsidRPr="00E169D4">
              <w:rPr>
                <w:rFonts w:ascii="Arial" w:hAnsi="Arial" w:cs="Arial"/>
                <w:sz w:val="16"/>
                <w:szCs w:val="16"/>
                <w:lang w:val="es-BO"/>
              </w:rPr>
              <w:t>N</w:t>
            </w:r>
          </w:p>
        </w:tc>
        <w:tc>
          <w:tcPr>
            <w:tcW w:w="3854" w:type="dxa"/>
          </w:tcPr>
          <w:p w14:paraId="5318CF95" w14:textId="77777777" w:rsidR="00A544DB" w:rsidRPr="00E169D4" w:rsidRDefault="00A544DB" w:rsidP="004422EF">
            <w:pPr>
              <w:spacing w:before="120" w:after="120"/>
              <w:rPr>
                <w:rFonts w:ascii="Arial" w:hAnsi="Arial" w:cs="Arial"/>
                <w:sz w:val="16"/>
                <w:szCs w:val="16"/>
                <w:lang w:val="es-BO"/>
              </w:rPr>
            </w:pPr>
          </w:p>
        </w:tc>
        <w:tc>
          <w:tcPr>
            <w:tcW w:w="1168" w:type="dxa"/>
          </w:tcPr>
          <w:p w14:paraId="79E06A8E" w14:textId="77777777" w:rsidR="00A544DB" w:rsidRPr="00E169D4" w:rsidRDefault="00A544DB" w:rsidP="004422EF">
            <w:pPr>
              <w:spacing w:before="120" w:after="120"/>
              <w:rPr>
                <w:rFonts w:ascii="Arial" w:hAnsi="Arial" w:cs="Arial"/>
                <w:sz w:val="16"/>
                <w:szCs w:val="16"/>
                <w:lang w:val="es-BO"/>
              </w:rPr>
            </w:pPr>
          </w:p>
        </w:tc>
        <w:tc>
          <w:tcPr>
            <w:tcW w:w="3154" w:type="dxa"/>
          </w:tcPr>
          <w:p w14:paraId="3164CB37" w14:textId="77777777" w:rsidR="00A544DB" w:rsidRPr="00E169D4" w:rsidRDefault="00A544DB" w:rsidP="004422EF">
            <w:pPr>
              <w:spacing w:before="120" w:after="120"/>
              <w:rPr>
                <w:rFonts w:ascii="Arial" w:hAnsi="Arial" w:cs="Arial"/>
                <w:sz w:val="16"/>
                <w:szCs w:val="16"/>
                <w:lang w:val="es-BO"/>
              </w:rPr>
            </w:pPr>
          </w:p>
        </w:tc>
      </w:tr>
      <w:tr w:rsidR="00A544DB" w:rsidRPr="00E169D4" w14:paraId="13960609" w14:textId="77777777" w:rsidTr="007C46B0">
        <w:trPr>
          <w:trHeight w:val="851"/>
          <w:jc w:val="center"/>
        </w:trPr>
        <w:tc>
          <w:tcPr>
            <w:tcW w:w="8662" w:type="dxa"/>
            <w:gridSpan w:val="4"/>
            <w:vAlign w:val="center"/>
          </w:tcPr>
          <w:p w14:paraId="494745A4" w14:textId="77777777" w:rsidR="001118CA" w:rsidRPr="00E169D4" w:rsidRDefault="00A544DB" w:rsidP="001118CA">
            <w:pPr>
              <w:rPr>
                <w:rFonts w:ascii="Arial" w:hAnsi="Arial" w:cs="Arial"/>
                <w:sz w:val="16"/>
                <w:szCs w:val="16"/>
                <w:lang w:val="es-BO"/>
              </w:rPr>
            </w:pPr>
            <w:r w:rsidRPr="00E169D4">
              <w:rPr>
                <w:rFonts w:ascii="Arial" w:hAnsi="Arial" w:cs="Arial"/>
                <w:sz w:val="16"/>
                <w:szCs w:val="16"/>
                <w:lang w:val="es-BO"/>
              </w:rPr>
              <w:t>El cronograma debe ser elaborado utilizando MS Project o similar.</w:t>
            </w:r>
          </w:p>
          <w:p w14:paraId="6F7FC42E" w14:textId="4E4779FF" w:rsidR="00A544DB" w:rsidRPr="00E169D4" w:rsidRDefault="00A544DB" w:rsidP="001118CA">
            <w:pPr>
              <w:rPr>
                <w:rFonts w:ascii="Arial" w:hAnsi="Arial" w:cs="Arial"/>
                <w:sz w:val="16"/>
                <w:szCs w:val="16"/>
                <w:lang w:val="es-BO"/>
              </w:rPr>
            </w:pPr>
            <w:r w:rsidRPr="00E169D4">
              <w:rPr>
                <w:rFonts w:ascii="Arial" w:hAnsi="Arial" w:cs="Arial"/>
                <w:sz w:val="16"/>
                <w:szCs w:val="16"/>
                <w:lang w:val="es-BO"/>
              </w:rPr>
              <w:t>(*) La entidad convocante podrá establecer la escala temporal o en su defecto el proponente adoptará la más conveniente.</w:t>
            </w:r>
          </w:p>
        </w:tc>
      </w:tr>
    </w:tbl>
    <w:p w14:paraId="7D723B57" w14:textId="77777777" w:rsidR="00A544DB" w:rsidRPr="00E169D4" w:rsidRDefault="00A544DB" w:rsidP="00A544DB">
      <w:pPr>
        <w:jc w:val="center"/>
        <w:rPr>
          <w:rFonts w:ascii="Verdana" w:hAnsi="Verdana" w:cs="Arial"/>
          <w:b/>
          <w:sz w:val="18"/>
          <w:szCs w:val="16"/>
          <w:lang w:val="es-BO"/>
        </w:rPr>
      </w:pPr>
    </w:p>
    <w:p w14:paraId="225B8207" w14:textId="77777777" w:rsidR="00A544DB" w:rsidRPr="00E169D4" w:rsidRDefault="00A544DB" w:rsidP="00A544DB">
      <w:pPr>
        <w:jc w:val="center"/>
        <w:rPr>
          <w:rFonts w:ascii="Verdana" w:hAnsi="Verdana" w:cs="Arial"/>
          <w:b/>
          <w:sz w:val="18"/>
          <w:szCs w:val="16"/>
          <w:lang w:val="es-BO"/>
        </w:rPr>
      </w:pPr>
    </w:p>
    <w:p w14:paraId="2B97FF1E" w14:textId="77777777" w:rsidR="00A544DB" w:rsidRPr="00E169D4" w:rsidRDefault="00A544DB" w:rsidP="00A544DB">
      <w:pPr>
        <w:jc w:val="center"/>
        <w:rPr>
          <w:rFonts w:ascii="Verdana" w:hAnsi="Verdana" w:cs="Arial"/>
          <w:b/>
          <w:sz w:val="18"/>
          <w:szCs w:val="16"/>
          <w:lang w:val="es-BO"/>
        </w:rPr>
      </w:pPr>
    </w:p>
    <w:p w14:paraId="0122DAB3" w14:textId="77777777" w:rsidR="00A544DB" w:rsidRPr="00E169D4" w:rsidRDefault="00A544DB" w:rsidP="00A544DB">
      <w:pPr>
        <w:jc w:val="center"/>
        <w:rPr>
          <w:rFonts w:ascii="Verdana" w:hAnsi="Verdana" w:cs="Arial"/>
          <w:b/>
          <w:sz w:val="18"/>
          <w:szCs w:val="16"/>
          <w:lang w:val="es-BO"/>
        </w:rPr>
      </w:pPr>
    </w:p>
    <w:p w14:paraId="312CAC5E" w14:textId="77777777" w:rsidR="00A544DB" w:rsidRPr="00E169D4" w:rsidRDefault="00A544DB" w:rsidP="00A544DB">
      <w:pPr>
        <w:jc w:val="center"/>
        <w:rPr>
          <w:rFonts w:ascii="Verdana" w:hAnsi="Verdana" w:cs="Arial"/>
          <w:b/>
          <w:sz w:val="18"/>
          <w:szCs w:val="16"/>
          <w:lang w:val="es-BO"/>
        </w:rPr>
      </w:pPr>
    </w:p>
    <w:p w14:paraId="19DD537D" w14:textId="77777777" w:rsidR="00A544DB" w:rsidRPr="00E169D4" w:rsidRDefault="00A544DB" w:rsidP="00A544DB">
      <w:pPr>
        <w:jc w:val="center"/>
        <w:rPr>
          <w:rFonts w:ascii="Verdana" w:hAnsi="Verdana" w:cs="Arial"/>
          <w:b/>
          <w:sz w:val="18"/>
          <w:szCs w:val="16"/>
          <w:lang w:val="es-BO"/>
        </w:rPr>
      </w:pPr>
    </w:p>
    <w:p w14:paraId="5AD8B05F" w14:textId="77777777" w:rsidR="00A544DB" w:rsidRPr="00E169D4" w:rsidRDefault="00A544DB" w:rsidP="00A544DB">
      <w:pPr>
        <w:jc w:val="center"/>
        <w:rPr>
          <w:rFonts w:ascii="Verdana" w:hAnsi="Verdana" w:cs="Arial"/>
          <w:b/>
          <w:sz w:val="18"/>
          <w:szCs w:val="16"/>
          <w:lang w:val="es-BO"/>
        </w:rPr>
      </w:pPr>
    </w:p>
    <w:p w14:paraId="45F3196C" w14:textId="77777777" w:rsidR="00A544DB" w:rsidRPr="00E169D4" w:rsidRDefault="00A544DB" w:rsidP="00A544DB">
      <w:pPr>
        <w:jc w:val="center"/>
        <w:rPr>
          <w:rFonts w:ascii="Verdana" w:hAnsi="Verdana" w:cs="Arial"/>
          <w:b/>
          <w:sz w:val="18"/>
          <w:szCs w:val="16"/>
          <w:lang w:val="es-BO"/>
        </w:rPr>
      </w:pPr>
    </w:p>
    <w:p w14:paraId="1A230B6B" w14:textId="77777777" w:rsidR="00A544DB" w:rsidRPr="00E169D4" w:rsidRDefault="00A544DB" w:rsidP="00A544DB">
      <w:pPr>
        <w:jc w:val="center"/>
        <w:rPr>
          <w:rFonts w:ascii="Verdana" w:hAnsi="Verdana" w:cs="Arial"/>
          <w:b/>
          <w:sz w:val="18"/>
          <w:szCs w:val="16"/>
          <w:lang w:val="es-BO"/>
        </w:rPr>
      </w:pPr>
    </w:p>
    <w:p w14:paraId="4D79D0C7" w14:textId="77777777" w:rsidR="00A544DB" w:rsidRPr="00E169D4" w:rsidRDefault="00A544DB" w:rsidP="00A544DB">
      <w:pPr>
        <w:jc w:val="center"/>
        <w:rPr>
          <w:rFonts w:ascii="Verdana" w:hAnsi="Verdana" w:cs="Arial"/>
          <w:b/>
          <w:sz w:val="18"/>
          <w:szCs w:val="16"/>
          <w:lang w:val="es-BO"/>
        </w:rPr>
      </w:pPr>
    </w:p>
    <w:p w14:paraId="554B3204" w14:textId="77777777" w:rsidR="00A544DB" w:rsidRPr="00E169D4" w:rsidRDefault="00A544DB" w:rsidP="00A544DB">
      <w:pPr>
        <w:jc w:val="center"/>
        <w:rPr>
          <w:rFonts w:ascii="Verdana" w:hAnsi="Verdana" w:cs="Arial"/>
          <w:b/>
          <w:sz w:val="18"/>
          <w:szCs w:val="16"/>
          <w:lang w:val="es-BO"/>
        </w:rPr>
      </w:pPr>
    </w:p>
    <w:p w14:paraId="40CAA77C" w14:textId="77777777" w:rsidR="00A544DB" w:rsidRPr="00E169D4" w:rsidRDefault="00A544DB" w:rsidP="00A544DB">
      <w:pPr>
        <w:jc w:val="center"/>
        <w:rPr>
          <w:rFonts w:ascii="Verdana" w:hAnsi="Verdana" w:cs="Arial"/>
          <w:b/>
          <w:sz w:val="18"/>
          <w:szCs w:val="16"/>
          <w:lang w:val="es-BO"/>
        </w:rPr>
      </w:pPr>
    </w:p>
    <w:p w14:paraId="39880655" w14:textId="77777777" w:rsidR="00A544DB" w:rsidRPr="00E169D4" w:rsidRDefault="00A544DB" w:rsidP="00A544DB">
      <w:pPr>
        <w:jc w:val="center"/>
        <w:rPr>
          <w:rFonts w:ascii="Verdana" w:hAnsi="Verdana" w:cs="Arial"/>
          <w:b/>
          <w:sz w:val="18"/>
          <w:szCs w:val="16"/>
          <w:lang w:val="es-BO"/>
        </w:rPr>
      </w:pPr>
    </w:p>
    <w:p w14:paraId="3267ACE4" w14:textId="77777777" w:rsidR="00A544DB" w:rsidRPr="00E169D4" w:rsidRDefault="00A544DB" w:rsidP="00A544DB">
      <w:pPr>
        <w:jc w:val="center"/>
        <w:rPr>
          <w:rFonts w:ascii="Verdana" w:hAnsi="Verdana" w:cs="Arial"/>
          <w:b/>
          <w:sz w:val="18"/>
          <w:szCs w:val="16"/>
          <w:lang w:val="es-BO"/>
        </w:rPr>
      </w:pPr>
    </w:p>
    <w:p w14:paraId="4E6081A4" w14:textId="77777777" w:rsidR="00A544DB" w:rsidRPr="00E169D4" w:rsidRDefault="00A544DB" w:rsidP="00A544DB">
      <w:pPr>
        <w:jc w:val="center"/>
        <w:rPr>
          <w:rFonts w:ascii="Verdana" w:hAnsi="Verdana" w:cs="Arial"/>
          <w:b/>
          <w:sz w:val="18"/>
          <w:szCs w:val="16"/>
          <w:lang w:val="es-BO"/>
        </w:rPr>
      </w:pPr>
    </w:p>
    <w:p w14:paraId="675A501C" w14:textId="77777777" w:rsidR="00A544DB" w:rsidRPr="00E169D4" w:rsidRDefault="00A544DB" w:rsidP="00A544DB">
      <w:pPr>
        <w:jc w:val="center"/>
        <w:rPr>
          <w:rFonts w:ascii="Verdana" w:hAnsi="Verdana" w:cs="Arial"/>
          <w:b/>
          <w:sz w:val="18"/>
          <w:szCs w:val="16"/>
          <w:lang w:val="es-BO"/>
        </w:rPr>
      </w:pPr>
    </w:p>
    <w:p w14:paraId="0EC032B8" w14:textId="77777777" w:rsidR="00A544DB" w:rsidRPr="00E169D4" w:rsidRDefault="00A544DB" w:rsidP="00A544DB">
      <w:pPr>
        <w:jc w:val="center"/>
        <w:rPr>
          <w:rFonts w:ascii="Verdana" w:hAnsi="Verdana" w:cs="Arial"/>
          <w:b/>
          <w:sz w:val="18"/>
          <w:szCs w:val="16"/>
          <w:lang w:val="es-BO"/>
        </w:rPr>
      </w:pPr>
    </w:p>
    <w:p w14:paraId="7E666993" w14:textId="77777777" w:rsidR="00A544DB" w:rsidRPr="00E169D4" w:rsidRDefault="00A544DB" w:rsidP="00A544DB">
      <w:pPr>
        <w:jc w:val="center"/>
        <w:rPr>
          <w:rFonts w:ascii="Verdana" w:hAnsi="Verdana" w:cs="Arial"/>
          <w:b/>
          <w:sz w:val="18"/>
          <w:szCs w:val="16"/>
          <w:lang w:val="es-BO"/>
        </w:rPr>
      </w:pPr>
    </w:p>
    <w:p w14:paraId="39ED171A" w14:textId="77777777" w:rsidR="00A544DB" w:rsidRPr="00E169D4" w:rsidRDefault="00A544DB" w:rsidP="00A544DB">
      <w:pPr>
        <w:jc w:val="center"/>
        <w:rPr>
          <w:rFonts w:ascii="Verdana" w:hAnsi="Verdana" w:cs="Arial"/>
          <w:b/>
          <w:sz w:val="18"/>
          <w:szCs w:val="16"/>
          <w:lang w:val="es-BO"/>
        </w:rPr>
      </w:pPr>
    </w:p>
    <w:p w14:paraId="579C0D19" w14:textId="77777777" w:rsidR="00A544DB" w:rsidRPr="00E169D4" w:rsidRDefault="00A544DB" w:rsidP="00A544DB">
      <w:pPr>
        <w:jc w:val="center"/>
        <w:rPr>
          <w:rFonts w:ascii="Verdana" w:hAnsi="Verdana" w:cs="Arial"/>
          <w:b/>
          <w:sz w:val="18"/>
          <w:szCs w:val="16"/>
          <w:lang w:val="es-BO"/>
        </w:rPr>
      </w:pPr>
    </w:p>
    <w:p w14:paraId="18AF4AF5" w14:textId="77777777" w:rsidR="00A544DB" w:rsidRPr="00E169D4" w:rsidRDefault="00A544DB" w:rsidP="00A544DB">
      <w:pPr>
        <w:jc w:val="center"/>
        <w:rPr>
          <w:rFonts w:ascii="Verdana" w:hAnsi="Verdana" w:cs="Arial"/>
          <w:b/>
          <w:sz w:val="18"/>
          <w:szCs w:val="16"/>
          <w:lang w:val="es-BO"/>
        </w:rPr>
      </w:pPr>
    </w:p>
    <w:p w14:paraId="17DB4870" w14:textId="77777777" w:rsidR="00A544DB" w:rsidRPr="00E169D4" w:rsidRDefault="00A544DB" w:rsidP="00A544DB">
      <w:pPr>
        <w:jc w:val="center"/>
        <w:rPr>
          <w:rFonts w:ascii="Verdana" w:hAnsi="Verdana" w:cs="Arial"/>
          <w:b/>
          <w:sz w:val="18"/>
          <w:szCs w:val="16"/>
          <w:lang w:val="es-BO"/>
        </w:rPr>
      </w:pPr>
    </w:p>
    <w:p w14:paraId="5276A357" w14:textId="77777777" w:rsidR="00A544DB" w:rsidRPr="00E169D4" w:rsidRDefault="00A544DB" w:rsidP="00A544DB">
      <w:pPr>
        <w:jc w:val="center"/>
        <w:rPr>
          <w:rFonts w:ascii="Verdana" w:hAnsi="Verdana" w:cs="Arial"/>
          <w:b/>
          <w:sz w:val="18"/>
          <w:szCs w:val="16"/>
          <w:lang w:val="es-BO"/>
        </w:rPr>
      </w:pPr>
    </w:p>
    <w:p w14:paraId="2C65125B" w14:textId="77777777" w:rsidR="00A544DB" w:rsidRPr="00E169D4" w:rsidRDefault="00A544DB" w:rsidP="00A544DB">
      <w:pPr>
        <w:jc w:val="center"/>
        <w:rPr>
          <w:rFonts w:ascii="Verdana" w:hAnsi="Verdana" w:cs="Arial"/>
          <w:b/>
          <w:sz w:val="18"/>
          <w:szCs w:val="16"/>
          <w:lang w:val="es-BO"/>
        </w:rPr>
      </w:pPr>
    </w:p>
    <w:p w14:paraId="3C7DE70E" w14:textId="77777777" w:rsidR="00A544DB" w:rsidRPr="00E169D4" w:rsidRDefault="00A544DB" w:rsidP="00A544DB">
      <w:pPr>
        <w:jc w:val="center"/>
        <w:rPr>
          <w:rFonts w:ascii="Verdana" w:hAnsi="Verdana" w:cs="Arial"/>
          <w:b/>
          <w:sz w:val="18"/>
          <w:szCs w:val="16"/>
          <w:lang w:val="es-BO"/>
        </w:rPr>
      </w:pPr>
    </w:p>
    <w:p w14:paraId="4515CE31" w14:textId="77777777" w:rsidR="00A544DB" w:rsidRPr="00E169D4" w:rsidRDefault="00A544DB" w:rsidP="00A544DB">
      <w:pPr>
        <w:jc w:val="center"/>
        <w:rPr>
          <w:rFonts w:ascii="Verdana" w:hAnsi="Verdana" w:cs="Arial"/>
          <w:b/>
          <w:sz w:val="18"/>
          <w:szCs w:val="16"/>
          <w:lang w:val="es-BO"/>
        </w:rPr>
      </w:pPr>
    </w:p>
    <w:p w14:paraId="7093F9ED" w14:textId="77777777" w:rsidR="00A544DB" w:rsidRPr="00E169D4" w:rsidRDefault="00A544DB" w:rsidP="00A544DB">
      <w:pPr>
        <w:jc w:val="center"/>
        <w:rPr>
          <w:rFonts w:ascii="Verdana" w:hAnsi="Verdana" w:cs="Arial"/>
          <w:b/>
          <w:sz w:val="18"/>
          <w:szCs w:val="16"/>
          <w:lang w:val="es-BO"/>
        </w:rPr>
      </w:pPr>
    </w:p>
    <w:p w14:paraId="77E7E7EA" w14:textId="77777777" w:rsidR="00A544DB" w:rsidRPr="00E169D4" w:rsidRDefault="00A544DB" w:rsidP="00A544DB">
      <w:pPr>
        <w:jc w:val="center"/>
        <w:rPr>
          <w:rFonts w:ascii="Verdana" w:hAnsi="Verdana" w:cs="Arial"/>
          <w:b/>
          <w:sz w:val="18"/>
          <w:szCs w:val="16"/>
          <w:lang w:val="es-BO"/>
        </w:rPr>
      </w:pPr>
    </w:p>
    <w:p w14:paraId="16B8EEBA" w14:textId="77777777" w:rsidR="00A544DB" w:rsidRPr="00E169D4" w:rsidRDefault="00A544DB" w:rsidP="00A544DB">
      <w:pPr>
        <w:jc w:val="center"/>
        <w:rPr>
          <w:rFonts w:ascii="Verdana" w:hAnsi="Verdana" w:cs="Arial"/>
          <w:b/>
          <w:sz w:val="18"/>
          <w:szCs w:val="16"/>
          <w:lang w:val="es-BO"/>
        </w:rPr>
      </w:pPr>
    </w:p>
    <w:p w14:paraId="4FAB0CA4" w14:textId="77777777" w:rsidR="00A544DB" w:rsidRPr="00E169D4" w:rsidRDefault="00A544DB" w:rsidP="00A544DB">
      <w:pPr>
        <w:jc w:val="center"/>
        <w:rPr>
          <w:rFonts w:ascii="Verdana" w:hAnsi="Verdana" w:cs="Arial"/>
          <w:b/>
          <w:sz w:val="18"/>
          <w:szCs w:val="16"/>
          <w:lang w:val="es-BO"/>
        </w:rPr>
      </w:pPr>
    </w:p>
    <w:p w14:paraId="7010DCD2" w14:textId="77777777" w:rsidR="00A544DB" w:rsidRPr="00E169D4" w:rsidRDefault="00A544DB" w:rsidP="00A544DB">
      <w:pPr>
        <w:jc w:val="center"/>
        <w:rPr>
          <w:rFonts w:ascii="Verdana" w:hAnsi="Verdana" w:cs="Arial"/>
          <w:b/>
          <w:sz w:val="18"/>
          <w:szCs w:val="16"/>
          <w:lang w:val="es-BO"/>
        </w:rPr>
      </w:pPr>
    </w:p>
    <w:p w14:paraId="51F45E0C" w14:textId="77777777" w:rsidR="00A544DB" w:rsidRPr="00E169D4" w:rsidRDefault="00A544DB" w:rsidP="00A544DB">
      <w:pPr>
        <w:jc w:val="center"/>
        <w:rPr>
          <w:rFonts w:ascii="Verdana" w:hAnsi="Verdana" w:cs="Arial"/>
          <w:b/>
          <w:sz w:val="18"/>
          <w:szCs w:val="16"/>
          <w:lang w:val="es-BO"/>
        </w:rPr>
      </w:pPr>
    </w:p>
    <w:p w14:paraId="26C8D2A5" w14:textId="77777777" w:rsidR="00A544DB" w:rsidRPr="00E169D4" w:rsidRDefault="00A544DB" w:rsidP="00A544DB">
      <w:pPr>
        <w:jc w:val="center"/>
        <w:rPr>
          <w:rFonts w:ascii="Verdana" w:hAnsi="Verdana" w:cs="Arial"/>
          <w:b/>
          <w:sz w:val="18"/>
          <w:szCs w:val="16"/>
          <w:lang w:val="es-BO"/>
        </w:rPr>
      </w:pPr>
    </w:p>
    <w:p w14:paraId="0145C715" w14:textId="77777777" w:rsidR="00A544DB" w:rsidRPr="00E169D4" w:rsidRDefault="00A544DB" w:rsidP="00A544DB">
      <w:pPr>
        <w:jc w:val="center"/>
        <w:rPr>
          <w:rFonts w:ascii="Verdana" w:hAnsi="Verdana" w:cs="Arial"/>
          <w:b/>
          <w:sz w:val="18"/>
          <w:szCs w:val="16"/>
          <w:lang w:val="es-BO"/>
        </w:rPr>
      </w:pPr>
    </w:p>
    <w:p w14:paraId="6CF31A83" w14:textId="58EEC370" w:rsidR="00A544DB" w:rsidRDefault="00A544DB" w:rsidP="00A544DB">
      <w:pPr>
        <w:jc w:val="center"/>
        <w:rPr>
          <w:rFonts w:ascii="Verdana" w:hAnsi="Verdana" w:cs="Arial"/>
          <w:b/>
          <w:sz w:val="18"/>
          <w:szCs w:val="16"/>
          <w:lang w:val="es-BO"/>
        </w:rPr>
      </w:pPr>
    </w:p>
    <w:p w14:paraId="5ACC7C86" w14:textId="77777777" w:rsidR="0082537F" w:rsidRPr="00E169D4" w:rsidRDefault="0082537F" w:rsidP="00A544DB">
      <w:pPr>
        <w:jc w:val="center"/>
        <w:rPr>
          <w:rFonts w:ascii="Verdana" w:hAnsi="Verdana" w:cs="Arial"/>
          <w:b/>
          <w:sz w:val="18"/>
          <w:szCs w:val="16"/>
          <w:lang w:val="es-BO"/>
        </w:rPr>
      </w:pPr>
    </w:p>
    <w:p w14:paraId="1D8544B9" w14:textId="77777777" w:rsidR="00D5667B" w:rsidRDefault="00D5667B" w:rsidP="00FD540C">
      <w:pPr>
        <w:jc w:val="center"/>
        <w:rPr>
          <w:rFonts w:ascii="Verdana" w:hAnsi="Verdana" w:cs="Arial"/>
          <w:b/>
          <w:sz w:val="18"/>
          <w:szCs w:val="16"/>
          <w:lang w:val="es-BO"/>
        </w:rPr>
      </w:pPr>
    </w:p>
    <w:p w14:paraId="12C76A0A" w14:textId="77777777" w:rsidR="00D5667B" w:rsidRDefault="00D5667B" w:rsidP="00FD540C">
      <w:pPr>
        <w:jc w:val="center"/>
        <w:rPr>
          <w:rFonts w:ascii="Verdana" w:hAnsi="Verdana" w:cs="Arial"/>
          <w:b/>
          <w:sz w:val="18"/>
          <w:szCs w:val="16"/>
          <w:lang w:val="es-BO"/>
        </w:rPr>
      </w:pPr>
    </w:p>
    <w:p w14:paraId="1F711C27" w14:textId="77777777" w:rsidR="00D5667B" w:rsidRDefault="00D5667B" w:rsidP="00FD540C">
      <w:pPr>
        <w:jc w:val="center"/>
        <w:rPr>
          <w:rFonts w:ascii="Verdana" w:hAnsi="Verdana" w:cs="Arial"/>
          <w:b/>
          <w:sz w:val="18"/>
          <w:szCs w:val="16"/>
          <w:lang w:val="es-BO"/>
        </w:rPr>
      </w:pPr>
    </w:p>
    <w:p w14:paraId="67D570BD" w14:textId="3E640DC5" w:rsidR="00FD540C" w:rsidRPr="00E169D4" w:rsidRDefault="00FD540C" w:rsidP="00FD540C">
      <w:pPr>
        <w:jc w:val="center"/>
        <w:rPr>
          <w:rFonts w:ascii="Verdana" w:hAnsi="Verdana" w:cs="Arial"/>
          <w:b/>
          <w:sz w:val="18"/>
          <w:szCs w:val="16"/>
          <w:lang w:val="es-BO"/>
        </w:rPr>
      </w:pPr>
      <w:r w:rsidRPr="00E169D4">
        <w:rPr>
          <w:rFonts w:ascii="Verdana" w:hAnsi="Verdana" w:cs="Arial"/>
          <w:b/>
          <w:sz w:val="18"/>
          <w:szCs w:val="16"/>
          <w:lang w:val="es-BO"/>
        </w:rPr>
        <w:lastRenderedPageBreak/>
        <w:t>FORMULARIO A-10</w:t>
      </w:r>
    </w:p>
    <w:p w14:paraId="0252E498" w14:textId="77777777" w:rsidR="00FD540C" w:rsidRPr="00E169D4" w:rsidRDefault="00FD540C" w:rsidP="00FD540C">
      <w:pPr>
        <w:jc w:val="center"/>
        <w:rPr>
          <w:rFonts w:ascii="Verdana" w:hAnsi="Verdana" w:cs="Arial"/>
          <w:b/>
          <w:sz w:val="18"/>
          <w:szCs w:val="16"/>
          <w:lang w:val="es-BO"/>
        </w:rPr>
      </w:pPr>
      <w:r w:rsidRPr="00E169D4">
        <w:rPr>
          <w:rFonts w:ascii="Verdana" w:hAnsi="Verdana" w:cs="Arial"/>
          <w:b/>
          <w:sz w:val="18"/>
          <w:szCs w:val="16"/>
          <w:lang w:val="es-BO"/>
        </w:rPr>
        <w:t>FORMULARIO DE EMPLEOS ADICIONALES GENERADOS</w:t>
      </w:r>
    </w:p>
    <w:p w14:paraId="41185E34" w14:textId="77777777" w:rsidR="00FD540C" w:rsidRPr="00E169D4" w:rsidRDefault="00FD540C" w:rsidP="00FD540C">
      <w:pPr>
        <w:tabs>
          <w:tab w:val="left" w:pos="5180"/>
        </w:tabs>
        <w:rPr>
          <w:rFonts w:ascii="Verdana" w:hAnsi="Verdana" w:cs="Arial"/>
          <w:b/>
          <w:sz w:val="18"/>
          <w:szCs w:val="16"/>
          <w:lang w:val="es-BO"/>
        </w:rPr>
      </w:pPr>
      <w:r w:rsidRPr="00E169D4">
        <w:rPr>
          <w:rFonts w:ascii="Verdana" w:hAnsi="Verdana" w:cs="Arial"/>
          <w:b/>
          <w:sz w:val="18"/>
          <w:szCs w:val="16"/>
          <w:lang w:val="es-BO"/>
        </w:rPr>
        <w:tab/>
      </w:r>
    </w:p>
    <w:p w14:paraId="5EE2D991" w14:textId="11337BF8" w:rsidR="00FD540C" w:rsidRPr="00E169D4" w:rsidRDefault="00FD540C" w:rsidP="00292C2B">
      <w:pPr>
        <w:jc w:val="both"/>
        <w:rPr>
          <w:rFonts w:ascii="Verdana" w:hAnsi="Verdana" w:cs="Arial"/>
          <w:b/>
          <w:sz w:val="18"/>
          <w:szCs w:val="16"/>
          <w:lang w:val="es-BO"/>
        </w:rPr>
      </w:pPr>
      <w:r w:rsidRPr="00E169D4">
        <w:rPr>
          <w:rFonts w:ascii="Verdana" w:hAnsi="Verdana" w:cs="Arial"/>
          <w:sz w:val="18"/>
          <w:szCs w:val="16"/>
          <w:lang w:val="es-BO"/>
        </w:rPr>
        <w:t>El proponente que solicite el margen de preferencia por generación de empleo deberá presentar el presente formulario, estableciendo los empleos adicionales generados</w:t>
      </w:r>
      <w:r w:rsidR="00D102DA" w:rsidRPr="00E169D4">
        <w:rPr>
          <w:rFonts w:ascii="Verdana" w:hAnsi="Verdana" w:cs="Arial"/>
          <w:sz w:val="18"/>
          <w:szCs w:val="16"/>
          <w:lang w:val="es-BO"/>
        </w:rPr>
        <w:t xml:space="preserve"> (adicionales a los establecidos por la entidad convocante en el cuadro (Trabajadores Necesarios para la Ejecución de Obra)</w:t>
      </w:r>
      <w:r w:rsidR="00EB16E9" w:rsidRPr="00E169D4">
        <w:rPr>
          <w:rFonts w:ascii="Verdana" w:hAnsi="Verdana" w:cs="Arial"/>
          <w:sz w:val="18"/>
          <w:szCs w:val="16"/>
          <w:lang w:val="es-BO"/>
        </w:rPr>
        <w:t xml:space="preserve"> de</w:t>
      </w:r>
      <w:r w:rsidR="00292C2B">
        <w:rPr>
          <w:rFonts w:ascii="Verdana" w:hAnsi="Verdana" w:cs="Arial"/>
          <w:sz w:val="18"/>
          <w:szCs w:val="16"/>
          <w:lang w:val="es-BO"/>
        </w:rPr>
        <w:t xml:space="preserve"> las </w:t>
      </w:r>
      <w:r w:rsidR="00292C2B" w:rsidRPr="00292C2B">
        <w:rPr>
          <w:rFonts w:ascii="Verdana" w:hAnsi="Verdana" w:cs="Arial"/>
          <w:sz w:val="18"/>
          <w:szCs w:val="16"/>
          <w:lang w:val="es-BO"/>
        </w:rPr>
        <w:t>especificaciones técnicas y condiciones técnicas requeridas para la obra</w:t>
      </w:r>
      <w:r w:rsidR="00292C2B" w:rsidRPr="00E169D4">
        <w:rPr>
          <w:rFonts w:ascii="Verdana" w:hAnsi="Verdana" w:cs="Arial"/>
          <w:sz w:val="18"/>
          <w:szCs w:val="16"/>
          <w:lang w:val="es-BO"/>
        </w:rPr>
        <w:t xml:space="preserve">), </w:t>
      </w:r>
      <w:r w:rsidRPr="00E169D4">
        <w:rPr>
          <w:rFonts w:ascii="Verdana" w:hAnsi="Verdana" w:cs="Arial"/>
          <w:sz w:val="18"/>
          <w:szCs w:val="16"/>
          <w:lang w:val="es-BO"/>
        </w:rPr>
        <w:t>los salarios y/o sueldos a pagar, el tiempo de trabajo; asimismo, deberá establecer en el Cronograma de Ejecución de Obra</w:t>
      </w:r>
      <w:r w:rsidR="00AC6094" w:rsidRPr="00E169D4">
        <w:rPr>
          <w:rFonts w:ascii="Verdana" w:hAnsi="Verdana" w:cs="Arial"/>
          <w:sz w:val="18"/>
          <w:szCs w:val="16"/>
          <w:lang w:val="es-BO"/>
        </w:rPr>
        <w:t>,</w:t>
      </w:r>
      <w:r w:rsidRPr="00E169D4">
        <w:rPr>
          <w:rFonts w:ascii="Verdana" w:hAnsi="Verdana" w:cs="Arial"/>
          <w:sz w:val="18"/>
          <w:szCs w:val="16"/>
          <w:lang w:val="es-BO"/>
        </w:rPr>
        <w:t xml:space="preserve"> en qué actividades se incluirá al personal adicional propuesto.</w:t>
      </w:r>
    </w:p>
    <w:p w14:paraId="7BFF2758" w14:textId="380A21E5" w:rsidR="00FD540C" w:rsidRPr="00E169D4" w:rsidRDefault="00FD540C" w:rsidP="00FD540C">
      <w:pPr>
        <w:ind w:left="709"/>
        <w:jc w:val="center"/>
        <w:rPr>
          <w:rFonts w:ascii="Verdana" w:hAnsi="Verdana" w:cs="Arial"/>
          <w:b/>
          <w:sz w:val="18"/>
          <w:szCs w:val="16"/>
          <w:lang w:val="es-BO"/>
        </w:rPr>
      </w:pPr>
    </w:p>
    <w:tbl>
      <w:tblPr>
        <w:tblStyle w:val="Tablaconcuadrcula"/>
        <w:tblW w:w="0" w:type="auto"/>
        <w:jc w:val="center"/>
        <w:tblBorders>
          <w:top w:val="single" w:sz="2" w:space="0" w:color="auto"/>
          <w:left w:val="single" w:sz="2" w:space="0" w:color="auto"/>
          <w:bottom w:val="none" w:sz="0" w:space="0" w:color="auto"/>
          <w:right w:val="none" w:sz="0" w:space="0" w:color="auto"/>
          <w:insideH w:val="single" w:sz="2" w:space="0" w:color="auto"/>
          <w:insideV w:val="single" w:sz="2" w:space="0" w:color="auto"/>
        </w:tblBorders>
        <w:tblLook w:val="04A0" w:firstRow="1" w:lastRow="0" w:firstColumn="1" w:lastColumn="0" w:noHBand="0" w:noVBand="1"/>
      </w:tblPr>
      <w:tblGrid>
        <w:gridCol w:w="430"/>
        <w:gridCol w:w="1134"/>
        <w:gridCol w:w="1134"/>
        <w:gridCol w:w="1975"/>
        <w:gridCol w:w="3402"/>
      </w:tblGrid>
      <w:tr w:rsidR="00E169D4" w:rsidRPr="00E169D4" w14:paraId="30CA16C3" w14:textId="77777777" w:rsidTr="007C46B0">
        <w:trPr>
          <w:trHeight w:val="284"/>
          <w:jc w:val="center"/>
        </w:trPr>
        <w:tc>
          <w:tcPr>
            <w:tcW w:w="8075" w:type="dxa"/>
            <w:gridSpan w:val="5"/>
            <w:tcBorders>
              <w:bottom w:val="single" w:sz="2" w:space="0" w:color="auto"/>
              <w:right w:val="single" w:sz="2" w:space="0" w:color="auto"/>
            </w:tcBorders>
            <w:shd w:val="clear" w:color="auto" w:fill="DBE5F1" w:themeFill="accent1" w:themeFillTint="33"/>
            <w:vAlign w:val="center"/>
          </w:tcPr>
          <w:p w14:paraId="497F3968" w14:textId="77C31CCA" w:rsidR="000745F7" w:rsidRPr="00E169D4" w:rsidRDefault="000745F7" w:rsidP="00CE67AB">
            <w:pPr>
              <w:jc w:val="center"/>
              <w:rPr>
                <w:rFonts w:ascii="Verdana" w:hAnsi="Verdana" w:cs="Arial"/>
                <w:sz w:val="18"/>
                <w:szCs w:val="16"/>
                <w:lang w:val="es-BO"/>
              </w:rPr>
            </w:pPr>
            <w:r w:rsidRPr="00E169D4">
              <w:rPr>
                <w:rFonts w:ascii="Verdana" w:hAnsi="Verdana" w:cs="Arial"/>
                <w:b/>
                <w:sz w:val="16"/>
                <w:szCs w:val="16"/>
                <w:lang w:val="es-BO"/>
              </w:rPr>
              <w:t>CUADRO DE GENERACIÓN DE EMPLEOS ADICIONALES</w:t>
            </w:r>
          </w:p>
        </w:tc>
      </w:tr>
      <w:tr w:rsidR="00E169D4" w:rsidRPr="00E169D4" w14:paraId="7806DEB4" w14:textId="77777777" w:rsidTr="007C46B0">
        <w:trPr>
          <w:jc w:val="center"/>
        </w:trPr>
        <w:tc>
          <w:tcPr>
            <w:tcW w:w="430" w:type="dxa"/>
            <w:shd w:val="clear" w:color="auto" w:fill="DBE5F1" w:themeFill="accent1" w:themeFillTint="33"/>
            <w:vAlign w:val="center"/>
          </w:tcPr>
          <w:p w14:paraId="06954DD6" w14:textId="77777777" w:rsidR="00FD540C" w:rsidRPr="00E169D4" w:rsidRDefault="00FD540C" w:rsidP="00CE67AB">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DBE5F1" w:themeFill="accent1" w:themeFillTint="33"/>
            <w:vAlign w:val="center"/>
          </w:tcPr>
          <w:p w14:paraId="28D7CFC1" w14:textId="77777777" w:rsidR="00FD540C" w:rsidRPr="00E169D4" w:rsidRDefault="00000000" w:rsidP="00CE67AB">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DBE5F1" w:themeFill="accent1" w:themeFillTint="33"/>
            <w:vAlign w:val="center"/>
          </w:tcPr>
          <w:p w14:paraId="7A49DDC0" w14:textId="77777777" w:rsidR="00FD540C" w:rsidRPr="00E169D4" w:rsidRDefault="00000000" w:rsidP="00CE67AB">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DBE5F1" w:themeFill="accent1" w:themeFillTint="33"/>
            <w:vAlign w:val="center"/>
          </w:tcPr>
          <w:p w14:paraId="7ECD0941" w14:textId="77777777" w:rsidR="00FD540C" w:rsidRPr="00E169D4" w:rsidRDefault="00000000" w:rsidP="00CE67AB">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3402" w:type="dxa"/>
            <w:tcBorders>
              <w:bottom w:val="single" w:sz="2" w:space="0" w:color="auto"/>
              <w:right w:val="single" w:sz="2" w:space="0" w:color="auto"/>
            </w:tcBorders>
            <w:shd w:val="clear" w:color="auto" w:fill="DBE5F1" w:themeFill="accent1" w:themeFillTint="33"/>
            <w:vAlign w:val="center"/>
          </w:tcPr>
          <w:p w14:paraId="1AE90238" w14:textId="77777777" w:rsidR="00FD540C" w:rsidRPr="00E169D4" w:rsidRDefault="00FD540C" w:rsidP="00CE67AB">
            <w:pPr>
              <w:jc w:val="center"/>
              <w:rPr>
                <w:rFonts w:ascii="Verdana" w:hAnsi="Verdana" w:cs="Arial"/>
                <w:sz w:val="18"/>
                <w:szCs w:val="16"/>
                <w:lang w:val="es-BO"/>
              </w:rPr>
            </w:pPr>
            <w:r w:rsidRPr="00E169D4">
              <w:rPr>
                <w:rFonts w:ascii="Verdana" w:hAnsi="Verdana" w:cs="Arial"/>
                <w:sz w:val="16"/>
                <w:szCs w:val="16"/>
                <w:lang w:val="es-BO"/>
              </w:rPr>
              <w:t>Actividad en la que se incluye al personal adicional</w:t>
            </w:r>
          </w:p>
        </w:tc>
      </w:tr>
      <w:tr w:rsidR="00E169D4" w:rsidRPr="00E169D4" w14:paraId="0844FA90" w14:textId="77777777" w:rsidTr="007C46B0">
        <w:trPr>
          <w:jc w:val="center"/>
        </w:trPr>
        <w:tc>
          <w:tcPr>
            <w:tcW w:w="430" w:type="dxa"/>
            <w:vAlign w:val="center"/>
          </w:tcPr>
          <w:p w14:paraId="3A9AA0B8" w14:textId="77777777" w:rsidR="00FD540C" w:rsidRPr="00E169D4" w:rsidRDefault="00FD540C" w:rsidP="00CE67AB">
            <w:pPr>
              <w:jc w:val="center"/>
              <w:rPr>
                <w:rFonts w:ascii="Verdana" w:hAnsi="Verdana" w:cs="Arial"/>
                <w:sz w:val="16"/>
                <w:szCs w:val="16"/>
                <w:lang w:val="es-BO"/>
              </w:rPr>
            </w:pPr>
            <w:r w:rsidRPr="00E169D4">
              <w:rPr>
                <w:rFonts w:ascii="Verdana" w:hAnsi="Verdana" w:cs="Arial"/>
                <w:sz w:val="16"/>
                <w:szCs w:val="16"/>
                <w:lang w:val="es-BO"/>
              </w:rPr>
              <w:t>1</w:t>
            </w:r>
          </w:p>
        </w:tc>
        <w:tc>
          <w:tcPr>
            <w:tcW w:w="1134" w:type="dxa"/>
            <w:vAlign w:val="center"/>
          </w:tcPr>
          <w:p w14:paraId="59147A19" w14:textId="77777777" w:rsidR="00FD540C" w:rsidRPr="00E169D4" w:rsidRDefault="00FD540C" w:rsidP="00CE67AB">
            <w:pPr>
              <w:jc w:val="center"/>
              <w:rPr>
                <w:rFonts w:ascii="Verdana" w:hAnsi="Verdana" w:cs="Arial"/>
                <w:sz w:val="18"/>
                <w:szCs w:val="16"/>
                <w:lang w:val="es-BO"/>
              </w:rPr>
            </w:pPr>
          </w:p>
        </w:tc>
        <w:tc>
          <w:tcPr>
            <w:tcW w:w="1134" w:type="dxa"/>
            <w:vAlign w:val="center"/>
          </w:tcPr>
          <w:p w14:paraId="019D0753" w14:textId="77777777" w:rsidR="00FD540C" w:rsidRPr="00E169D4" w:rsidRDefault="00FD540C" w:rsidP="00CE67AB">
            <w:pPr>
              <w:jc w:val="center"/>
              <w:rPr>
                <w:rFonts w:ascii="Verdana" w:hAnsi="Verdana" w:cs="Arial"/>
                <w:sz w:val="18"/>
                <w:szCs w:val="16"/>
                <w:lang w:val="es-BO"/>
              </w:rPr>
            </w:pPr>
          </w:p>
        </w:tc>
        <w:tc>
          <w:tcPr>
            <w:tcW w:w="1975" w:type="dxa"/>
            <w:vAlign w:val="center"/>
          </w:tcPr>
          <w:p w14:paraId="002EA065" w14:textId="0C96DE7E" w:rsidR="00FD540C" w:rsidRPr="00E169D4" w:rsidRDefault="00000000" w:rsidP="00CE67AB">
            <w:pPr>
              <w:jc w:val="center"/>
              <w:rPr>
                <w:rFonts w:ascii="Verdana" w:hAnsi="Verdana" w:cs="Arial"/>
                <w:sz w:val="18"/>
                <w:szCs w:val="18"/>
                <w:lang w:val="es-BO"/>
              </w:rPr>
            </w:pPr>
            <m:oMathPara>
              <m:oMath>
                <m:sSub>
                  <m:sSubPr>
                    <m:ctrlPr>
                      <w:rPr>
                        <w:rFonts w:ascii="Cambria Math" w:hAnsi="Cambria Math"/>
                        <w:i/>
                        <w:sz w:val="18"/>
                        <w:szCs w:val="18"/>
                        <w:lang w:val="es-BO"/>
                      </w:rPr>
                    </m:ctrlPr>
                  </m:sSubPr>
                  <m:e>
                    <m:r>
                      <w:rPr>
                        <w:rFonts w:ascii="Cambria Math" w:hAnsi="Cambria Math"/>
                        <w:sz w:val="18"/>
                        <w:szCs w:val="18"/>
                        <w:lang w:val="es-BO"/>
                      </w:rPr>
                      <m:t>S</m:t>
                    </m:r>
                  </m:e>
                  <m:sub>
                    <m:r>
                      <w:rPr>
                        <w:rFonts w:ascii="Cambria Math" w:hAnsi="Cambria Math"/>
                        <w:sz w:val="18"/>
                        <w:szCs w:val="18"/>
                        <w:lang w:val="es-BO"/>
                      </w:rPr>
                      <m:t>1</m:t>
                    </m:r>
                  </m:sub>
                </m:sSub>
                <m:r>
                  <w:rPr>
                    <w:rFonts w:ascii="Cambria Math" w:hAnsi="Cambria Math"/>
                    <w:sz w:val="18"/>
                    <w:szCs w:val="18"/>
                    <w:lang w:val="es-BO"/>
                  </w:rPr>
                  <m:t>*</m:t>
                </m:r>
                <m:sSub>
                  <m:sSubPr>
                    <m:ctrlPr>
                      <w:rPr>
                        <w:rFonts w:ascii="Cambria Math" w:hAnsi="Cambria Math"/>
                        <w:i/>
                        <w:sz w:val="18"/>
                        <w:szCs w:val="18"/>
                        <w:lang w:val="es-BO"/>
                      </w:rPr>
                    </m:ctrlPr>
                  </m:sSubPr>
                  <m:e>
                    <m:r>
                      <w:rPr>
                        <w:rFonts w:ascii="Cambria Math" w:hAnsi="Cambria Math"/>
                        <w:sz w:val="18"/>
                        <w:szCs w:val="18"/>
                        <w:lang w:val="es-BO"/>
                      </w:rPr>
                      <m:t>t</m:t>
                    </m:r>
                  </m:e>
                  <m:sub>
                    <m:r>
                      <w:rPr>
                        <w:rFonts w:ascii="Cambria Math" w:hAnsi="Cambria Math"/>
                        <w:sz w:val="18"/>
                        <w:szCs w:val="18"/>
                        <w:lang w:val="es-BO"/>
                      </w:rPr>
                      <m:t>1</m:t>
                    </m:r>
                  </m:sub>
                </m:sSub>
              </m:oMath>
            </m:oMathPara>
          </w:p>
        </w:tc>
        <w:tc>
          <w:tcPr>
            <w:tcW w:w="3402" w:type="dxa"/>
            <w:tcBorders>
              <w:bottom w:val="single" w:sz="2" w:space="0" w:color="auto"/>
              <w:right w:val="single" w:sz="2" w:space="0" w:color="auto"/>
            </w:tcBorders>
            <w:shd w:val="clear" w:color="auto" w:fill="FFFFFF" w:themeFill="background1"/>
            <w:vAlign w:val="center"/>
          </w:tcPr>
          <w:p w14:paraId="17CC00BC" w14:textId="77777777" w:rsidR="00FD540C" w:rsidRPr="00E169D4" w:rsidRDefault="00FD540C" w:rsidP="00CE67AB">
            <w:pPr>
              <w:jc w:val="center"/>
              <w:rPr>
                <w:rFonts w:ascii="Verdana" w:hAnsi="Verdana" w:cs="Arial"/>
                <w:sz w:val="18"/>
                <w:szCs w:val="16"/>
                <w:lang w:val="es-BO"/>
              </w:rPr>
            </w:pPr>
          </w:p>
        </w:tc>
      </w:tr>
      <w:tr w:rsidR="00E169D4" w:rsidRPr="00E169D4" w14:paraId="5ABB574F" w14:textId="77777777" w:rsidTr="007C46B0">
        <w:trPr>
          <w:jc w:val="center"/>
        </w:trPr>
        <w:tc>
          <w:tcPr>
            <w:tcW w:w="430" w:type="dxa"/>
            <w:vAlign w:val="center"/>
          </w:tcPr>
          <w:p w14:paraId="594D0E40" w14:textId="77777777" w:rsidR="00FD540C" w:rsidRPr="00E169D4" w:rsidRDefault="00FD540C" w:rsidP="00CE67AB">
            <w:pPr>
              <w:jc w:val="center"/>
              <w:rPr>
                <w:rFonts w:ascii="Verdana" w:hAnsi="Verdana" w:cs="Arial"/>
                <w:sz w:val="16"/>
                <w:szCs w:val="16"/>
                <w:lang w:val="es-BO"/>
              </w:rPr>
            </w:pPr>
            <w:r w:rsidRPr="00E169D4">
              <w:rPr>
                <w:rFonts w:ascii="Verdana" w:hAnsi="Verdana" w:cs="Arial"/>
                <w:sz w:val="16"/>
                <w:szCs w:val="16"/>
                <w:lang w:val="es-BO"/>
              </w:rPr>
              <w:t>2</w:t>
            </w:r>
          </w:p>
        </w:tc>
        <w:tc>
          <w:tcPr>
            <w:tcW w:w="1134" w:type="dxa"/>
            <w:vAlign w:val="center"/>
          </w:tcPr>
          <w:p w14:paraId="7C287FF8" w14:textId="77777777" w:rsidR="00FD540C" w:rsidRPr="00E169D4" w:rsidRDefault="00FD540C" w:rsidP="00CE67AB">
            <w:pPr>
              <w:jc w:val="center"/>
              <w:rPr>
                <w:rFonts w:ascii="Verdana" w:hAnsi="Verdana" w:cs="Arial"/>
                <w:sz w:val="18"/>
                <w:szCs w:val="16"/>
                <w:lang w:val="es-BO"/>
              </w:rPr>
            </w:pPr>
          </w:p>
        </w:tc>
        <w:tc>
          <w:tcPr>
            <w:tcW w:w="1134" w:type="dxa"/>
            <w:vAlign w:val="center"/>
          </w:tcPr>
          <w:p w14:paraId="38C23B50" w14:textId="77777777" w:rsidR="00FD540C" w:rsidRPr="00E169D4" w:rsidRDefault="00FD540C" w:rsidP="00CE67AB">
            <w:pPr>
              <w:jc w:val="center"/>
              <w:rPr>
                <w:rFonts w:ascii="Verdana" w:hAnsi="Verdana" w:cs="Arial"/>
                <w:sz w:val="18"/>
                <w:szCs w:val="16"/>
                <w:lang w:val="es-BO"/>
              </w:rPr>
            </w:pPr>
          </w:p>
        </w:tc>
        <w:tc>
          <w:tcPr>
            <w:tcW w:w="1975" w:type="dxa"/>
            <w:vAlign w:val="center"/>
          </w:tcPr>
          <w:p w14:paraId="0E6A4D66" w14:textId="66AE8B1C" w:rsidR="00FD540C" w:rsidRPr="00E169D4" w:rsidRDefault="00000000" w:rsidP="00CE67AB">
            <w:pPr>
              <w:jc w:val="center"/>
              <w:rPr>
                <w:rFonts w:ascii="Verdana" w:hAnsi="Verdana" w:cs="Arial"/>
                <w:sz w:val="18"/>
                <w:szCs w:val="18"/>
                <w:lang w:val="es-BO"/>
              </w:rPr>
            </w:pPr>
            <m:oMathPara>
              <m:oMath>
                <m:sSub>
                  <m:sSubPr>
                    <m:ctrlPr>
                      <w:rPr>
                        <w:rFonts w:ascii="Cambria Math" w:hAnsi="Cambria Math"/>
                        <w:i/>
                        <w:sz w:val="18"/>
                        <w:szCs w:val="18"/>
                        <w:lang w:val="es-BO"/>
                      </w:rPr>
                    </m:ctrlPr>
                  </m:sSubPr>
                  <m:e>
                    <m:r>
                      <w:rPr>
                        <w:rFonts w:ascii="Cambria Math" w:hAnsi="Cambria Math"/>
                        <w:sz w:val="18"/>
                        <w:szCs w:val="18"/>
                        <w:lang w:val="es-BO"/>
                      </w:rPr>
                      <m:t>S</m:t>
                    </m:r>
                  </m:e>
                  <m:sub>
                    <m:r>
                      <w:rPr>
                        <w:rFonts w:ascii="Cambria Math" w:hAnsi="Cambria Math"/>
                        <w:sz w:val="18"/>
                        <w:szCs w:val="18"/>
                        <w:lang w:val="es-BO"/>
                      </w:rPr>
                      <m:t>2</m:t>
                    </m:r>
                  </m:sub>
                </m:sSub>
                <m:r>
                  <w:rPr>
                    <w:rFonts w:ascii="Cambria Math" w:hAnsi="Cambria Math"/>
                    <w:sz w:val="18"/>
                    <w:szCs w:val="18"/>
                    <w:lang w:val="es-BO"/>
                  </w:rPr>
                  <m:t>*</m:t>
                </m:r>
                <m:sSub>
                  <m:sSubPr>
                    <m:ctrlPr>
                      <w:rPr>
                        <w:rFonts w:ascii="Cambria Math" w:hAnsi="Cambria Math"/>
                        <w:i/>
                        <w:sz w:val="18"/>
                        <w:szCs w:val="18"/>
                        <w:lang w:val="es-BO"/>
                      </w:rPr>
                    </m:ctrlPr>
                  </m:sSubPr>
                  <m:e>
                    <m:r>
                      <w:rPr>
                        <w:rFonts w:ascii="Cambria Math" w:hAnsi="Cambria Math"/>
                        <w:sz w:val="18"/>
                        <w:szCs w:val="18"/>
                        <w:lang w:val="es-BO"/>
                      </w:rPr>
                      <m:t>t</m:t>
                    </m:r>
                  </m:e>
                  <m:sub>
                    <m:r>
                      <w:rPr>
                        <w:rFonts w:ascii="Cambria Math" w:hAnsi="Cambria Math"/>
                        <w:sz w:val="18"/>
                        <w:szCs w:val="18"/>
                        <w:lang w:val="es-BO"/>
                      </w:rPr>
                      <m:t>2</m:t>
                    </m:r>
                  </m:sub>
                </m:sSub>
              </m:oMath>
            </m:oMathPara>
          </w:p>
        </w:tc>
        <w:tc>
          <w:tcPr>
            <w:tcW w:w="3402" w:type="dxa"/>
            <w:tcBorders>
              <w:bottom w:val="single" w:sz="2" w:space="0" w:color="auto"/>
              <w:right w:val="single" w:sz="2" w:space="0" w:color="auto"/>
            </w:tcBorders>
            <w:shd w:val="clear" w:color="auto" w:fill="FFFFFF" w:themeFill="background1"/>
            <w:vAlign w:val="center"/>
          </w:tcPr>
          <w:p w14:paraId="1F27F3A9" w14:textId="77777777" w:rsidR="00FD540C" w:rsidRPr="00E169D4" w:rsidRDefault="00FD540C" w:rsidP="00CE67AB">
            <w:pPr>
              <w:jc w:val="center"/>
              <w:rPr>
                <w:rFonts w:ascii="Verdana" w:hAnsi="Verdana" w:cs="Arial"/>
                <w:sz w:val="18"/>
                <w:szCs w:val="16"/>
                <w:lang w:val="es-BO"/>
              </w:rPr>
            </w:pPr>
          </w:p>
        </w:tc>
      </w:tr>
      <w:tr w:rsidR="00E169D4" w:rsidRPr="00E169D4" w14:paraId="7474667B" w14:textId="77777777" w:rsidTr="007C46B0">
        <w:trPr>
          <w:jc w:val="center"/>
        </w:trPr>
        <w:tc>
          <w:tcPr>
            <w:tcW w:w="430" w:type="dxa"/>
            <w:vAlign w:val="center"/>
          </w:tcPr>
          <w:p w14:paraId="60116563" w14:textId="77777777" w:rsidR="00FD540C" w:rsidRPr="00E169D4" w:rsidRDefault="00FD540C" w:rsidP="00CE67AB">
            <w:pPr>
              <w:jc w:val="center"/>
              <w:rPr>
                <w:rFonts w:ascii="Verdana" w:hAnsi="Verdana" w:cs="Arial"/>
                <w:sz w:val="16"/>
                <w:szCs w:val="16"/>
                <w:lang w:val="es-BO"/>
              </w:rPr>
            </w:pPr>
            <w:r w:rsidRPr="00E169D4">
              <w:rPr>
                <w:rFonts w:ascii="Verdana" w:hAnsi="Verdana" w:cs="Arial"/>
                <w:sz w:val="16"/>
                <w:szCs w:val="16"/>
                <w:lang w:val="es-BO"/>
              </w:rPr>
              <w:t>3</w:t>
            </w:r>
          </w:p>
        </w:tc>
        <w:tc>
          <w:tcPr>
            <w:tcW w:w="1134" w:type="dxa"/>
            <w:vAlign w:val="center"/>
          </w:tcPr>
          <w:p w14:paraId="166B7231" w14:textId="77777777" w:rsidR="00FD540C" w:rsidRPr="00E169D4" w:rsidRDefault="00FD540C" w:rsidP="00CE67AB">
            <w:pPr>
              <w:jc w:val="center"/>
              <w:rPr>
                <w:rFonts w:ascii="Verdana" w:hAnsi="Verdana" w:cs="Arial"/>
                <w:sz w:val="18"/>
                <w:szCs w:val="16"/>
                <w:lang w:val="es-BO"/>
              </w:rPr>
            </w:pPr>
          </w:p>
        </w:tc>
        <w:tc>
          <w:tcPr>
            <w:tcW w:w="1134" w:type="dxa"/>
            <w:vAlign w:val="center"/>
          </w:tcPr>
          <w:p w14:paraId="33087281" w14:textId="77777777" w:rsidR="00FD540C" w:rsidRPr="00E169D4" w:rsidRDefault="00FD540C" w:rsidP="00CE67AB">
            <w:pPr>
              <w:jc w:val="center"/>
              <w:rPr>
                <w:rFonts w:ascii="Verdana" w:hAnsi="Verdana" w:cs="Arial"/>
                <w:sz w:val="18"/>
                <w:szCs w:val="16"/>
                <w:lang w:val="es-BO"/>
              </w:rPr>
            </w:pPr>
          </w:p>
        </w:tc>
        <w:tc>
          <w:tcPr>
            <w:tcW w:w="1975" w:type="dxa"/>
            <w:vAlign w:val="center"/>
          </w:tcPr>
          <w:p w14:paraId="661D9B3F" w14:textId="2958E91F" w:rsidR="00FD540C" w:rsidRPr="00E169D4" w:rsidRDefault="00000000" w:rsidP="00CE67AB">
            <w:pPr>
              <w:jc w:val="center"/>
              <w:rPr>
                <w:rFonts w:ascii="Verdana" w:hAnsi="Verdana" w:cs="Arial"/>
                <w:sz w:val="18"/>
                <w:szCs w:val="18"/>
                <w:lang w:val="es-BO"/>
              </w:rPr>
            </w:pPr>
            <m:oMathPara>
              <m:oMath>
                <m:sSub>
                  <m:sSubPr>
                    <m:ctrlPr>
                      <w:rPr>
                        <w:rFonts w:ascii="Cambria Math" w:hAnsi="Cambria Math"/>
                        <w:i/>
                        <w:sz w:val="18"/>
                        <w:szCs w:val="18"/>
                        <w:lang w:val="es-BO"/>
                      </w:rPr>
                    </m:ctrlPr>
                  </m:sSubPr>
                  <m:e>
                    <m:r>
                      <w:rPr>
                        <w:rFonts w:ascii="Cambria Math" w:hAnsi="Cambria Math"/>
                        <w:sz w:val="18"/>
                        <w:szCs w:val="18"/>
                        <w:lang w:val="es-BO"/>
                      </w:rPr>
                      <m:t>S</m:t>
                    </m:r>
                  </m:e>
                  <m:sub>
                    <m:r>
                      <w:rPr>
                        <w:rFonts w:ascii="Cambria Math" w:hAnsi="Cambria Math"/>
                        <w:sz w:val="18"/>
                        <w:szCs w:val="18"/>
                        <w:lang w:val="es-BO"/>
                      </w:rPr>
                      <m:t>3</m:t>
                    </m:r>
                  </m:sub>
                </m:sSub>
                <m:r>
                  <w:rPr>
                    <w:rFonts w:ascii="Cambria Math" w:hAnsi="Cambria Math"/>
                    <w:sz w:val="18"/>
                    <w:szCs w:val="18"/>
                    <w:lang w:val="es-BO"/>
                  </w:rPr>
                  <m:t>*</m:t>
                </m:r>
                <m:sSub>
                  <m:sSubPr>
                    <m:ctrlPr>
                      <w:rPr>
                        <w:rFonts w:ascii="Cambria Math" w:hAnsi="Cambria Math"/>
                        <w:i/>
                        <w:sz w:val="18"/>
                        <w:szCs w:val="18"/>
                        <w:lang w:val="es-BO"/>
                      </w:rPr>
                    </m:ctrlPr>
                  </m:sSubPr>
                  <m:e>
                    <m:r>
                      <w:rPr>
                        <w:rFonts w:ascii="Cambria Math" w:hAnsi="Cambria Math"/>
                        <w:sz w:val="18"/>
                        <w:szCs w:val="18"/>
                        <w:lang w:val="es-BO"/>
                      </w:rPr>
                      <m:t>t</m:t>
                    </m:r>
                  </m:e>
                  <m:sub>
                    <m:r>
                      <w:rPr>
                        <w:rFonts w:ascii="Cambria Math" w:hAnsi="Cambria Math"/>
                        <w:sz w:val="18"/>
                        <w:szCs w:val="18"/>
                        <w:lang w:val="es-BO"/>
                      </w:rPr>
                      <m:t>3</m:t>
                    </m:r>
                  </m:sub>
                </m:sSub>
              </m:oMath>
            </m:oMathPara>
          </w:p>
        </w:tc>
        <w:tc>
          <w:tcPr>
            <w:tcW w:w="3402" w:type="dxa"/>
            <w:tcBorders>
              <w:bottom w:val="single" w:sz="2" w:space="0" w:color="auto"/>
              <w:right w:val="single" w:sz="2" w:space="0" w:color="auto"/>
            </w:tcBorders>
            <w:shd w:val="clear" w:color="auto" w:fill="FFFFFF" w:themeFill="background1"/>
            <w:vAlign w:val="center"/>
          </w:tcPr>
          <w:p w14:paraId="18D9BEAB" w14:textId="77777777" w:rsidR="00FD540C" w:rsidRPr="00E169D4" w:rsidRDefault="00FD540C" w:rsidP="00CE67AB">
            <w:pPr>
              <w:jc w:val="center"/>
              <w:rPr>
                <w:rFonts w:ascii="Verdana" w:hAnsi="Verdana" w:cs="Arial"/>
                <w:sz w:val="18"/>
                <w:szCs w:val="16"/>
                <w:lang w:val="es-BO"/>
              </w:rPr>
            </w:pPr>
          </w:p>
        </w:tc>
      </w:tr>
      <w:tr w:rsidR="00E169D4" w:rsidRPr="00E169D4" w14:paraId="4BABE17E" w14:textId="77777777" w:rsidTr="007C46B0">
        <w:trPr>
          <w:jc w:val="center"/>
        </w:trPr>
        <w:tc>
          <w:tcPr>
            <w:tcW w:w="430" w:type="dxa"/>
            <w:vAlign w:val="center"/>
          </w:tcPr>
          <w:p w14:paraId="308C7E03" w14:textId="77777777" w:rsidR="00FD540C" w:rsidRPr="00E169D4" w:rsidRDefault="00FD540C" w:rsidP="00CE67AB">
            <w:pPr>
              <w:jc w:val="center"/>
              <w:rPr>
                <w:rFonts w:ascii="Verdana" w:hAnsi="Verdana" w:cs="Arial"/>
                <w:sz w:val="16"/>
                <w:szCs w:val="16"/>
                <w:lang w:val="es-BO"/>
              </w:rPr>
            </w:pPr>
            <w:r w:rsidRPr="00E169D4">
              <w:rPr>
                <w:rFonts w:ascii="Verdana" w:hAnsi="Verdana" w:cs="Arial"/>
                <w:sz w:val="16"/>
                <w:szCs w:val="16"/>
                <w:lang w:val="es-BO"/>
              </w:rPr>
              <w:t>.</w:t>
            </w:r>
          </w:p>
        </w:tc>
        <w:tc>
          <w:tcPr>
            <w:tcW w:w="1134" w:type="dxa"/>
            <w:vAlign w:val="center"/>
          </w:tcPr>
          <w:p w14:paraId="18CB0059" w14:textId="77777777" w:rsidR="00FD540C" w:rsidRPr="00E169D4" w:rsidRDefault="00FD540C" w:rsidP="00CE67AB">
            <w:pPr>
              <w:jc w:val="center"/>
              <w:rPr>
                <w:rFonts w:ascii="Verdana" w:hAnsi="Verdana" w:cs="Arial"/>
                <w:sz w:val="18"/>
                <w:szCs w:val="16"/>
                <w:lang w:val="es-BO"/>
              </w:rPr>
            </w:pPr>
          </w:p>
        </w:tc>
        <w:tc>
          <w:tcPr>
            <w:tcW w:w="1134" w:type="dxa"/>
            <w:vAlign w:val="center"/>
          </w:tcPr>
          <w:p w14:paraId="3ED92635" w14:textId="77777777" w:rsidR="00FD540C" w:rsidRPr="00E169D4" w:rsidRDefault="00FD540C" w:rsidP="00CE67AB">
            <w:pPr>
              <w:jc w:val="center"/>
              <w:rPr>
                <w:rFonts w:ascii="Verdana" w:hAnsi="Verdana" w:cs="Arial"/>
                <w:sz w:val="18"/>
                <w:szCs w:val="16"/>
                <w:lang w:val="es-BO"/>
              </w:rPr>
            </w:pPr>
          </w:p>
        </w:tc>
        <w:tc>
          <w:tcPr>
            <w:tcW w:w="1975" w:type="dxa"/>
            <w:vAlign w:val="center"/>
          </w:tcPr>
          <w:p w14:paraId="2B9B8ADC" w14:textId="77777777" w:rsidR="00FD540C" w:rsidRPr="00E169D4" w:rsidRDefault="00FD540C" w:rsidP="00CE67AB">
            <w:pPr>
              <w:jc w:val="center"/>
              <w:rPr>
                <w:rFonts w:ascii="Verdana" w:hAnsi="Verdana" w:cs="Arial"/>
                <w:sz w:val="18"/>
                <w:szCs w:val="18"/>
                <w:lang w:val="es-BO"/>
              </w:rPr>
            </w:pPr>
          </w:p>
        </w:tc>
        <w:tc>
          <w:tcPr>
            <w:tcW w:w="3402" w:type="dxa"/>
            <w:tcBorders>
              <w:bottom w:val="single" w:sz="2" w:space="0" w:color="auto"/>
              <w:right w:val="single" w:sz="2" w:space="0" w:color="auto"/>
            </w:tcBorders>
            <w:shd w:val="clear" w:color="auto" w:fill="FFFFFF" w:themeFill="background1"/>
            <w:vAlign w:val="center"/>
          </w:tcPr>
          <w:p w14:paraId="092AD7F7" w14:textId="77777777" w:rsidR="00FD540C" w:rsidRPr="00E169D4" w:rsidRDefault="00FD540C" w:rsidP="00CE67AB">
            <w:pPr>
              <w:jc w:val="center"/>
              <w:rPr>
                <w:rFonts w:ascii="Verdana" w:hAnsi="Verdana" w:cs="Arial"/>
                <w:sz w:val="18"/>
                <w:szCs w:val="16"/>
                <w:lang w:val="es-BO"/>
              </w:rPr>
            </w:pPr>
          </w:p>
        </w:tc>
      </w:tr>
      <w:tr w:rsidR="00E169D4" w:rsidRPr="00E169D4" w14:paraId="307A9ECD" w14:textId="77777777" w:rsidTr="009E3AA4">
        <w:trPr>
          <w:jc w:val="center"/>
        </w:trPr>
        <w:tc>
          <w:tcPr>
            <w:tcW w:w="430" w:type="dxa"/>
            <w:tcBorders>
              <w:bottom w:val="single" w:sz="2" w:space="0" w:color="auto"/>
            </w:tcBorders>
            <w:vAlign w:val="center"/>
          </w:tcPr>
          <w:p w14:paraId="1BF6728C" w14:textId="77777777" w:rsidR="00FD540C" w:rsidRPr="00E169D4" w:rsidRDefault="00FD540C" w:rsidP="00CE67AB">
            <w:pPr>
              <w:jc w:val="center"/>
              <w:rPr>
                <w:rFonts w:ascii="Verdana" w:hAnsi="Verdana" w:cs="Arial"/>
                <w:sz w:val="16"/>
                <w:szCs w:val="16"/>
                <w:lang w:val="es-BO"/>
              </w:rPr>
            </w:pPr>
            <m:oMathPara>
              <m:oMath>
                <m:r>
                  <w:rPr>
                    <w:rFonts w:ascii="Cambria Math" w:hAnsi="Cambria Math" w:cs="Arial"/>
                    <w:sz w:val="16"/>
                    <w:szCs w:val="16"/>
                    <w:lang w:val="es-BO"/>
                  </w:rPr>
                  <m:t>k</m:t>
                </m:r>
              </m:oMath>
            </m:oMathPara>
          </w:p>
        </w:tc>
        <w:tc>
          <w:tcPr>
            <w:tcW w:w="1134" w:type="dxa"/>
            <w:tcBorders>
              <w:bottom w:val="single" w:sz="2" w:space="0" w:color="auto"/>
            </w:tcBorders>
            <w:vAlign w:val="center"/>
          </w:tcPr>
          <w:p w14:paraId="58951B2E" w14:textId="77777777" w:rsidR="00FD540C" w:rsidRPr="00E169D4" w:rsidRDefault="00FD540C" w:rsidP="00CE67AB">
            <w:pPr>
              <w:jc w:val="center"/>
              <w:rPr>
                <w:rFonts w:ascii="Verdana" w:hAnsi="Verdana" w:cs="Arial"/>
                <w:sz w:val="18"/>
                <w:szCs w:val="16"/>
                <w:lang w:val="es-BO"/>
              </w:rPr>
            </w:pPr>
          </w:p>
        </w:tc>
        <w:tc>
          <w:tcPr>
            <w:tcW w:w="1134" w:type="dxa"/>
            <w:tcBorders>
              <w:bottom w:val="single" w:sz="2" w:space="0" w:color="auto"/>
            </w:tcBorders>
            <w:vAlign w:val="center"/>
          </w:tcPr>
          <w:p w14:paraId="6B40A7FF" w14:textId="77777777" w:rsidR="00FD540C" w:rsidRPr="00E169D4" w:rsidRDefault="00FD540C" w:rsidP="00CE67AB">
            <w:pPr>
              <w:jc w:val="center"/>
              <w:rPr>
                <w:rFonts w:ascii="Verdana" w:hAnsi="Verdana" w:cs="Arial"/>
                <w:sz w:val="18"/>
                <w:szCs w:val="16"/>
                <w:lang w:val="es-BO"/>
              </w:rPr>
            </w:pPr>
          </w:p>
        </w:tc>
        <w:tc>
          <w:tcPr>
            <w:tcW w:w="1975" w:type="dxa"/>
            <w:tcBorders>
              <w:bottom w:val="single" w:sz="2" w:space="0" w:color="auto"/>
            </w:tcBorders>
            <w:vAlign w:val="center"/>
          </w:tcPr>
          <w:p w14:paraId="2A79DE3E" w14:textId="5CBED99D" w:rsidR="00FD540C" w:rsidRPr="00E169D4" w:rsidRDefault="00000000" w:rsidP="00CE67AB">
            <w:pPr>
              <w:jc w:val="center"/>
              <w:rPr>
                <w:rFonts w:ascii="Verdana" w:hAnsi="Verdana" w:cs="Arial"/>
                <w:sz w:val="18"/>
                <w:szCs w:val="18"/>
                <w:lang w:val="es-BO"/>
              </w:rPr>
            </w:pPr>
            <m:oMathPara>
              <m:oMath>
                <m:sSub>
                  <m:sSubPr>
                    <m:ctrlPr>
                      <w:rPr>
                        <w:rFonts w:ascii="Cambria Math" w:hAnsi="Cambria Math"/>
                        <w:i/>
                        <w:sz w:val="18"/>
                        <w:szCs w:val="18"/>
                        <w:lang w:val="es-BO"/>
                      </w:rPr>
                    </m:ctrlPr>
                  </m:sSubPr>
                  <m:e>
                    <m:r>
                      <w:rPr>
                        <w:rFonts w:ascii="Cambria Math" w:hAnsi="Cambria Math"/>
                        <w:sz w:val="18"/>
                        <w:szCs w:val="18"/>
                        <w:lang w:val="es-BO"/>
                      </w:rPr>
                      <m:t>S</m:t>
                    </m:r>
                  </m:e>
                  <m:sub>
                    <m:r>
                      <w:rPr>
                        <w:rFonts w:ascii="Cambria Math" w:hAnsi="Cambria Math"/>
                        <w:sz w:val="18"/>
                        <w:szCs w:val="18"/>
                        <w:lang w:val="es-BO"/>
                      </w:rPr>
                      <m:t>k</m:t>
                    </m:r>
                  </m:sub>
                </m:sSub>
                <m:r>
                  <w:rPr>
                    <w:rFonts w:ascii="Cambria Math" w:hAnsi="Cambria Math"/>
                    <w:sz w:val="18"/>
                    <w:szCs w:val="18"/>
                    <w:lang w:val="es-BO"/>
                  </w:rPr>
                  <m:t>*</m:t>
                </m:r>
                <m:sSub>
                  <m:sSubPr>
                    <m:ctrlPr>
                      <w:rPr>
                        <w:rFonts w:ascii="Cambria Math" w:hAnsi="Cambria Math"/>
                        <w:i/>
                        <w:sz w:val="18"/>
                        <w:szCs w:val="18"/>
                        <w:lang w:val="es-BO"/>
                      </w:rPr>
                    </m:ctrlPr>
                  </m:sSubPr>
                  <m:e>
                    <m:r>
                      <w:rPr>
                        <w:rFonts w:ascii="Cambria Math" w:hAnsi="Cambria Math"/>
                        <w:sz w:val="18"/>
                        <w:szCs w:val="18"/>
                        <w:lang w:val="es-BO"/>
                      </w:rPr>
                      <m:t>t</m:t>
                    </m:r>
                  </m:e>
                  <m:sub>
                    <m:r>
                      <w:rPr>
                        <w:rFonts w:ascii="Cambria Math" w:hAnsi="Cambria Math"/>
                        <w:sz w:val="18"/>
                        <w:szCs w:val="18"/>
                        <w:lang w:val="es-BO"/>
                      </w:rPr>
                      <m:t>k</m:t>
                    </m:r>
                  </m:sub>
                </m:sSub>
              </m:oMath>
            </m:oMathPara>
          </w:p>
        </w:tc>
        <w:tc>
          <w:tcPr>
            <w:tcW w:w="3402" w:type="dxa"/>
            <w:tcBorders>
              <w:bottom w:val="single" w:sz="2" w:space="0" w:color="auto"/>
              <w:right w:val="single" w:sz="2" w:space="0" w:color="auto"/>
            </w:tcBorders>
            <w:shd w:val="clear" w:color="auto" w:fill="FFFFFF" w:themeFill="background1"/>
            <w:vAlign w:val="center"/>
          </w:tcPr>
          <w:p w14:paraId="204FCD10" w14:textId="77777777" w:rsidR="00FD540C" w:rsidRPr="00E169D4" w:rsidRDefault="00FD540C" w:rsidP="00CE67AB">
            <w:pPr>
              <w:jc w:val="center"/>
              <w:rPr>
                <w:rFonts w:ascii="Verdana" w:hAnsi="Verdana" w:cs="Arial"/>
                <w:sz w:val="18"/>
                <w:szCs w:val="16"/>
                <w:lang w:val="es-BO"/>
              </w:rPr>
            </w:pPr>
          </w:p>
        </w:tc>
      </w:tr>
      <w:tr w:rsidR="00FD540C" w:rsidRPr="00E169D4" w14:paraId="366E01CF" w14:textId="77777777" w:rsidTr="009E3AA4">
        <w:trPr>
          <w:jc w:val="center"/>
        </w:trPr>
        <w:tc>
          <w:tcPr>
            <w:tcW w:w="2698" w:type="dxa"/>
            <w:gridSpan w:val="3"/>
            <w:tcBorders>
              <w:bottom w:val="single" w:sz="2" w:space="0" w:color="auto"/>
            </w:tcBorders>
            <w:vAlign w:val="center"/>
          </w:tcPr>
          <w:p w14:paraId="6B2AFCF4" w14:textId="77777777" w:rsidR="00FD540C" w:rsidRPr="00E169D4" w:rsidRDefault="00FD540C" w:rsidP="00CE67AB">
            <w:pPr>
              <w:jc w:val="center"/>
              <w:rPr>
                <w:rFonts w:ascii="Verdana" w:hAnsi="Verdana" w:cs="Arial"/>
                <w:sz w:val="18"/>
                <w:szCs w:val="16"/>
                <w:lang w:val="es-BO"/>
              </w:rPr>
            </w:pPr>
            <w:r w:rsidRPr="00E169D4">
              <w:rPr>
                <w:rFonts w:ascii="Verdana" w:hAnsi="Verdana" w:cs="Arial"/>
                <w:sz w:val="16"/>
                <w:szCs w:val="16"/>
                <w:lang w:val="es-BO"/>
              </w:rPr>
              <w:t xml:space="preserve">Monto total por generación adicional de empleo </w:t>
            </w:r>
            <m:oMath>
              <m:r>
                <w:rPr>
                  <w:rFonts w:ascii="Cambria Math" w:hAnsi="Cambria Math" w:cs="Arial"/>
                  <w:sz w:val="18"/>
                  <w:szCs w:val="16"/>
                  <w:lang w:val="es-BO"/>
                </w:rPr>
                <m:t>MTGE</m:t>
              </m:r>
            </m:oMath>
          </w:p>
        </w:tc>
        <w:tc>
          <w:tcPr>
            <w:tcW w:w="1975" w:type="dxa"/>
            <w:tcBorders>
              <w:bottom w:val="single" w:sz="2" w:space="0" w:color="auto"/>
            </w:tcBorders>
            <w:vAlign w:val="center"/>
          </w:tcPr>
          <w:p w14:paraId="6B371EB7" w14:textId="77777777" w:rsidR="00FD540C" w:rsidRPr="00E169D4" w:rsidRDefault="00FD540C" w:rsidP="00CE67AB">
            <w:pPr>
              <w:jc w:val="center"/>
              <w:rPr>
                <w:rFonts w:ascii="Verdana" w:hAnsi="Verdana" w:cs="Arial"/>
                <w:sz w:val="18"/>
                <w:szCs w:val="18"/>
                <w:lang w:val="es-BO"/>
              </w:rPr>
            </w:pPr>
            <m:oMathPara>
              <m:oMath>
                <m:r>
                  <w:rPr>
                    <w:rFonts w:ascii="Cambria Math" w:hAnsi="Cambria Math"/>
                    <w:sz w:val="18"/>
                    <w:szCs w:val="18"/>
                    <w:lang w:val="es-BO"/>
                  </w:rPr>
                  <m:t>MTGE=</m:t>
                </m:r>
                <m:nary>
                  <m:naryPr>
                    <m:chr m:val="∑"/>
                    <m:limLoc m:val="undOvr"/>
                    <m:ctrlPr>
                      <w:rPr>
                        <w:rFonts w:ascii="Cambria Math" w:hAnsi="Cambria Math"/>
                        <w:i/>
                        <w:sz w:val="18"/>
                        <w:szCs w:val="18"/>
                        <w:lang w:val="es-BO"/>
                      </w:rPr>
                    </m:ctrlPr>
                  </m:naryPr>
                  <m:sub>
                    <m:r>
                      <w:rPr>
                        <w:rFonts w:ascii="Cambria Math" w:hAnsi="Cambria Math"/>
                        <w:sz w:val="18"/>
                        <w:szCs w:val="18"/>
                        <w:lang w:val="es-BO"/>
                      </w:rPr>
                      <m:t>i=1</m:t>
                    </m:r>
                  </m:sub>
                  <m:sup>
                    <m:r>
                      <w:rPr>
                        <w:rFonts w:ascii="Cambria Math" w:hAnsi="Cambria Math"/>
                        <w:sz w:val="18"/>
                        <w:szCs w:val="18"/>
                        <w:lang w:val="es-BO"/>
                      </w:rPr>
                      <m:t>i=k</m:t>
                    </m:r>
                  </m:sup>
                  <m:e>
                    <m:sSub>
                      <m:sSubPr>
                        <m:ctrlPr>
                          <w:rPr>
                            <w:rFonts w:ascii="Cambria Math" w:hAnsi="Cambria Math"/>
                            <w:i/>
                            <w:sz w:val="18"/>
                            <w:szCs w:val="18"/>
                            <w:lang w:val="es-BO"/>
                          </w:rPr>
                        </m:ctrlPr>
                      </m:sSubPr>
                      <m:e>
                        <m:r>
                          <w:rPr>
                            <w:rFonts w:ascii="Cambria Math" w:hAnsi="Cambria Math"/>
                            <w:sz w:val="18"/>
                            <w:szCs w:val="18"/>
                            <w:lang w:val="es-BO"/>
                          </w:rPr>
                          <m:t>S</m:t>
                        </m:r>
                      </m:e>
                      <m:sub>
                        <m:r>
                          <w:rPr>
                            <w:rFonts w:ascii="Cambria Math" w:hAnsi="Cambria Math"/>
                            <w:sz w:val="18"/>
                            <w:szCs w:val="18"/>
                            <w:lang w:val="es-BO"/>
                          </w:rPr>
                          <m:t>i</m:t>
                        </m:r>
                      </m:sub>
                    </m:sSub>
                    <m:r>
                      <w:rPr>
                        <w:rFonts w:ascii="Cambria Math" w:hAnsi="Cambria Math"/>
                        <w:sz w:val="18"/>
                        <w:szCs w:val="18"/>
                        <w:lang w:val="es-BO"/>
                      </w:rPr>
                      <m:t>*</m:t>
                    </m:r>
                    <m:sSub>
                      <m:sSubPr>
                        <m:ctrlPr>
                          <w:rPr>
                            <w:rFonts w:ascii="Cambria Math" w:hAnsi="Cambria Math"/>
                            <w:i/>
                            <w:sz w:val="18"/>
                            <w:szCs w:val="18"/>
                            <w:lang w:val="es-BO"/>
                          </w:rPr>
                        </m:ctrlPr>
                      </m:sSubPr>
                      <m:e>
                        <m:r>
                          <w:rPr>
                            <w:rFonts w:ascii="Cambria Math" w:hAnsi="Cambria Math"/>
                            <w:sz w:val="18"/>
                            <w:szCs w:val="18"/>
                            <w:lang w:val="es-BO"/>
                          </w:rPr>
                          <m:t>t</m:t>
                        </m:r>
                      </m:e>
                      <m:sub>
                        <m:r>
                          <w:rPr>
                            <w:rFonts w:ascii="Cambria Math" w:hAnsi="Cambria Math"/>
                            <w:sz w:val="18"/>
                            <w:szCs w:val="18"/>
                            <w:lang w:val="es-BO"/>
                          </w:rPr>
                          <m:t>i</m:t>
                        </m:r>
                      </m:sub>
                    </m:sSub>
                  </m:e>
                </m:nary>
              </m:oMath>
            </m:oMathPara>
          </w:p>
        </w:tc>
        <w:tc>
          <w:tcPr>
            <w:tcW w:w="3402" w:type="dxa"/>
            <w:tcBorders>
              <w:top w:val="single" w:sz="2" w:space="0" w:color="auto"/>
            </w:tcBorders>
            <w:vAlign w:val="center"/>
          </w:tcPr>
          <w:p w14:paraId="3CA238E8" w14:textId="77777777" w:rsidR="00FD540C" w:rsidRPr="00E169D4" w:rsidRDefault="00FD540C" w:rsidP="00CE67AB">
            <w:pPr>
              <w:jc w:val="center"/>
              <w:rPr>
                <w:rFonts w:ascii="Verdana" w:hAnsi="Verdana" w:cs="Arial"/>
                <w:sz w:val="18"/>
                <w:szCs w:val="16"/>
                <w:lang w:val="es-BO"/>
              </w:rPr>
            </w:pPr>
          </w:p>
        </w:tc>
      </w:tr>
    </w:tbl>
    <w:p w14:paraId="354840C2" w14:textId="77777777" w:rsidR="00FD540C" w:rsidRPr="00E169D4" w:rsidRDefault="00FD540C" w:rsidP="00FD540C">
      <w:pPr>
        <w:jc w:val="center"/>
        <w:rPr>
          <w:rFonts w:ascii="Verdana" w:hAnsi="Verdana" w:cs="Arial"/>
          <w:b/>
          <w:sz w:val="18"/>
          <w:szCs w:val="16"/>
          <w:lang w:val="es-BO"/>
        </w:rPr>
      </w:pPr>
    </w:p>
    <w:p w14:paraId="2FE93529" w14:textId="77777777" w:rsidR="00FD540C" w:rsidRPr="00E169D4" w:rsidRDefault="00FD540C" w:rsidP="00FD540C">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r w:rsidRPr="00E169D4">
        <w:rPr>
          <w:rFonts w:ascii="Verdana" w:hAnsi="Verdana" w:cs="Arial"/>
          <w:sz w:val="18"/>
          <w:szCs w:val="16"/>
          <w:lang w:val="es-BO"/>
        </w:rPr>
        <w:t>Donde:</w:t>
      </w:r>
    </w:p>
    <w:p w14:paraId="20A921D7" w14:textId="77777777" w:rsidR="00FD540C" w:rsidRPr="00E169D4" w:rsidRDefault="00000000" w:rsidP="00FD540C">
      <w:pPr>
        <w:jc w:val="center"/>
        <w:rPr>
          <w:rFonts w:eastAsiaTheme="minorEastAsia"/>
          <w:lang w:val="es-BO"/>
        </w:rPr>
      </w:pPr>
      <m:oMathPara>
        <m:oMath>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=El salario del i-ésimo empleado (expresado en unidades monetarias)</m:t>
          </m:r>
        </m:oMath>
      </m:oMathPara>
    </w:p>
    <w:p w14:paraId="1383F493" w14:textId="2A978A02" w:rsidR="00FD540C" w:rsidRPr="00E169D4" w:rsidRDefault="00000000" w:rsidP="00FD540C">
      <w:pPr>
        <w:jc w:val="center"/>
        <w:rPr>
          <w:rFonts w:eastAsiaTheme="minorEastAsia"/>
          <w:lang w:val="es-BO"/>
        </w:rPr>
      </w:pPr>
      <m:oMathPara>
        <m:oMath>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r>
            <w:rPr>
              <w:rFonts w:ascii="Cambria Math" w:hAnsi="Cambria Math"/>
              <w:lang w:val="es-BO"/>
            </w:rPr>
            <m:t>=el tiempo que trabajara el i-ésimo empleado (en meses)</m:t>
          </m:r>
        </m:oMath>
      </m:oMathPara>
    </w:p>
    <w:p w14:paraId="484A591C" w14:textId="77777777" w:rsidR="00FD540C" w:rsidRPr="00E169D4" w:rsidRDefault="00000000" w:rsidP="00FD540C">
      <w:pPr>
        <w:jc w:val="center"/>
        <w:rPr>
          <w:rFonts w:eastAsiaTheme="minorEastAsia"/>
          <w:lang w:val="es-BO"/>
        </w:rPr>
      </w:pPr>
      <m:oMathPara>
        <m:oMath>
          <m:sSub>
            <m:sSubPr>
              <m:ctrlPr>
                <w:rPr>
                  <w:rFonts w:ascii="Cambria Math" w:hAnsi="Cambria Math"/>
                  <w:i/>
                  <w:lang w:val="es-BO"/>
                </w:rPr>
              </m:ctrlPr>
            </m:sSubPr>
            <m:e>
              <m:r>
                <w:rPr>
                  <w:rFonts w:ascii="Cambria Math" w:hAnsi="Cambria Math"/>
                  <w:lang w:val="es-BO"/>
                </w:rPr>
                <m:t>Si t</m:t>
              </m:r>
            </m:e>
            <m:sub>
              <m:r>
                <w:rPr>
                  <w:rFonts w:ascii="Cambria Math" w:hAnsi="Cambria Math"/>
                  <w:lang w:val="es-BO"/>
                </w:rPr>
                <m:t xml:space="preserve">i </m:t>
              </m:r>
            </m:sub>
          </m:sSub>
          <m:r>
            <w:rPr>
              <w:rFonts w:ascii="Cambria Math" w:hAnsi="Cambria Math"/>
              <w:lang w:val="es-BO"/>
            </w:rPr>
            <m:t>no esta en meses se debe hacer la transformación correspondiente</m:t>
          </m:r>
        </m:oMath>
      </m:oMathPara>
    </w:p>
    <w:p w14:paraId="6749595E" w14:textId="77777777" w:rsidR="00FD540C" w:rsidRPr="00E169D4" w:rsidRDefault="00FD540C" w:rsidP="00FD540C">
      <w:pPr>
        <w:pStyle w:val="Prrafodelista"/>
        <w:spacing w:after="100" w:afterAutospacing="1"/>
        <w:ind w:left="1066"/>
        <w:jc w:val="center"/>
        <w:rPr>
          <w:rFonts w:eastAsiaTheme="minorEastAsia"/>
          <w:lang w:val="es-BO"/>
        </w:rPr>
      </w:pPr>
      <m:oMathPara>
        <m:oMath>
          <m:r>
            <w:rPr>
              <w:rFonts w:ascii="Cambria Math" w:hAnsi="Cambria Math"/>
              <w:lang w:val="es-BO"/>
            </w:rPr>
            <m:t xml:space="preserve">i=1,2,…, k </m:t>
          </m:r>
          <m:d>
            <m:dPr>
              <m:ctrlPr>
                <w:rPr>
                  <w:rFonts w:ascii="Cambria Math" w:hAnsi="Cambria Math"/>
                  <w:i/>
                  <w:lang w:val="es-BO"/>
                </w:rPr>
              </m:ctrlPr>
            </m:dPr>
            <m:e>
              <m:r>
                <w:rPr>
                  <w:rFonts w:ascii="Cambria Math" w:hAnsi="Cambria Math"/>
                  <w:lang w:val="es-BO"/>
                </w:rPr>
                <m:t>número de empleos generados</m:t>
              </m:r>
            </m:e>
          </m:d>
        </m:oMath>
      </m:oMathPara>
    </w:p>
    <w:p w14:paraId="31DC0EBB" w14:textId="622DDD02" w:rsidR="00A85889" w:rsidRPr="00E169D4" w:rsidRDefault="00A85889" w:rsidP="00FD540C">
      <w:pPr>
        <w:pStyle w:val="Prrafodelista"/>
        <w:spacing w:after="100" w:afterAutospacing="1"/>
        <w:ind w:left="1066"/>
        <w:jc w:val="center"/>
        <w:rPr>
          <w:rFonts w:eastAsiaTheme="minorEastAsia"/>
          <w:lang w:val="es-BO"/>
        </w:rPr>
      </w:pPr>
      <m:oMathPara>
        <m:oMath>
          <m:r>
            <w:rPr>
              <w:rFonts w:ascii="Cambria Math" w:hAnsi="Cambria Math"/>
              <w:sz w:val="18"/>
              <w:lang w:val="es-BO"/>
            </w:rPr>
            <m:t>MTGE=</m:t>
          </m:r>
          <m:nary>
            <m:naryPr>
              <m:chr m:val="∑"/>
              <m:limLoc m:val="undOvr"/>
              <m:ctrlPr>
                <w:rPr>
                  <w:rFonts w:ascii="Cambria Math" w:hAnsi="Cambria Math"/>
                  <w:i/>
                  <w:sz w:val="18"/>
                  <w:lang w:val="es-BO"/>
                </w:rPr>
              </m:ctrlPr>
            </m:naryPr>
            <m:sub>
              <m:r>
                <w:rPr>
                  <w:rFonts w:ascii="Cambria Math" w:hAnsi="Cambria Math"/>
                  <w:sz w:val="18"/>
                  <w:lang w:val="es-BO"/>
                </w:rPr>
                <m:t>i=1</m:t>
              </m:r>
            </m:sub>
            <m:sup>
              <m:r>
                <w:rPr>
                  <w:rFonts w:ascii="Cambria Math" w:hAnsi="Cambria Math"/>
                  <w:sz w:val="18"/>
                  <w:lang w:val="es-BO"/>
                </w:rPr>
                <m:t>i=k</m:t>
              </m:r>
            </m:sup>
            <m:e>
              <m:sSub>
                <m:sSubPr>
                  <m:ctrlPr>
                    <w:rPr>
                      <w:rFonts w:ascii="Cambria Math" w:hAnsi="Cambria Math"/>
                      <w:i/>
                      <w:sz w:val="18"/>
                      <w:lang w:val="es-BO"/>
                    </w:rPr>
                  </m:ctrlPr>
                </m:sSubPr>
                <m:e>
                  <m:r>
                    <w:rPr>
                      <w:rFonts w:ascii="Cambria Math" w:hAnsi="Cambria Math"/>
                      <w:sz w:val="18"/>
                      <w:lang w:val="es-BO"/>
                    </w:rPr>
                    <m:t>S</m:t>
                  </m:r>
                </m:e>
                <m:sub>
                  <m:r>
                    <w:rPr>
                      <w:rFonts w:ascii="Cambria Math" w:hAnsi="Cambria Math"/>
                      <w:sz w:val="18"/>
                      <w:lang w:val="es-BO"/>
                    </w:rPr>
                    <m:t>i</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t</m:t>
                  </m:r>
                </m:e>
                <m:sub>
                  <m:r>
                    <w:rPr>
                      <w:rFonts w:ascii="Cambria Math" w:hAnsi="Cambria Math"/>
                      <w:sz w:val="18"/>
                      <w:lang w:val="es-BO"/>
                    </w:rPr>
                    <m:t>i</m:t>
                  </m:r>
                </m:sub>
              </m:sSub>
            </m:e>
          </m:nary>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S</m:t>
              </m:r>
            </m:e>
            <m:sub>
              <m:r>
                <w:rPr>
                  <w:rFonts w:ascii="Cambria Math" w:hAnsi="Cambria Math"/>
                  <w:sz w:val="18"/>
                  <w:lang w:val="es-BO"/>
                </w:rPr>
                <m:t>1</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t</m:t>
              </m:r>
            </m:e>
            <m:sub>
              <m:r>
                <w:rPr>
                  <w:rFonts w:ascii="Cambria Math" w:hAnsi="Cambria Math"/>
                  <w:sz w:val="18"/>
                  <w:lang w:val="es-BO"/>
                </w:rPr>
                <m:t>1</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S</m:t>
              </m:r>
            </m:e>
            <m:sub>
              <m:r>
                <w:rPr>
                  <w:rFonts w:ascii="Cambria Math" w:hAnsi="Cambria Math"/>
                  <w:sz w:val="18"/>
                  <w:lang w:val="es-BO"/>
                </w:rPr>
                <m:t>2</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t</m:t>
              </m:r>
            </m:e>
            <m:sub>
              <m:r>
                <w:rPr>
                  <w:rFonts w:ascii="Cambria Math" w:hAnsi="Cambria Math"/>
                  <w:sz w:val="18"/>
                  <w:lang w:val="es-BO"/>
                </w:rPr>
                <m:t>2</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S</m:t>
              </m:r>
            </m:e>
            <m:sub>
              <m:r>
                <w:rPr>
                  <w:rFonts w:ascii="Cambria Math" w:hAnsi="Cambria Math"/>
                  <w:sz w:val="18"/>
                  <w:lang w:val="es-BO"/>
                </w:rPr>
                <m:t>3</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t</m:t>
              </m:r>
            </m:e>
            <m:sub>
              <m:r>
                <w:rPr>
                  <w:rFonts w:ascii="Cambria Math" w:hAnsi="Cambria Math"/>
                  <w:sz w:val="18"/>
                  <w:lang w:val="es-BO"/>
                </w:rPr>
                <m:t>3</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S</m:t>
              </m:r>
            </m:e>
            <m:sub>
              <m:r>
                <w:rPr>
                  <w:rFonts w:ascii="Cambria Math" w:hAnsi="Cambria Math"/>
                  <w:sz w:val="18"/>
                  <w:lang w:val="es-BO"/>
                </w:rPr>
                <m:t>k</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t</m:t>
              </m:r>
            </m:e>
            <m:sub>
              <m:r>
                <w:rPr>
                  <w:rFonts w:ascii="Cambria Math" w:hAnsi="Cambria Math"/>
                  <w:sz w:val="18"/>
                  <w:lang w:val="es-BO"/>
                </w:rPr>
                <m:t>k</m:t>
              </m:r>
            </m:sub>
          </m:sSub>
        </m:oMath>
      </m:oMathPara>
    </w:p>
    <w:p w14:paraId="03F64EF5" w14:textId="77777777" w:rsidR="00FD540C" w:rsidRPr="00E169D4" w:rsidRDefault="00FD540C" w:rsidP="00FD540C">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r w:rsidRPr="00E169D4">
        <w:rPr>
          <w:rFonts w:ascii="Verdana" w:hAnsi="Verdana" w:cs="Arial"/>
          <w:sz w:val="18"/>
          <w:szCs w:val="16"/>
          <w:lang w:val="es-BO"/>
        </w:rPr>
        <w:t xml:space="preserve">Si el monto de la propuesta económica es </w:t>
      </w:r>
      <m:oMath>
        <m:r>
          <w:rPr>
            <w:rFonts w:ascii="Cambria Math" w:hAnsi="Cambria Math" w:cs="Arial"/>
            <w:sz w:val="18"/>
            <w:szCs w:val="16"/>
            <w:lang w:val="es-BO"/>
          </w:rPr>
          <m:t>mpe</m:t>
        </m:r>
      </m:oMath>
      <w:r w:rsidRPr="00E169D4">
        <w:rPr>
          <w:rFonts w:ascii="Verdana" w:hAnsi="Verdana" w:cs="Arial"/>
          <w:sz w:val="18"/>
          <w:szCs w:val="16"/>
          <w:lang w:val="es-BO"/>
        </w:rPr>
        <w:t xml:space="preserve"> el margen de preferencia </w:t>
      </w: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 xml:space="preserve"> </m:t>
        </m:r>
      </m:oMath>
      <w:r w:rsidRPr="00E169D4">
        <w:rPr>
          <w:rFonts w:ascii="Verdana" w:hAnsi="Verdana" w:cs="Arial"/>
          <w:sz w:val="18"/>
          <w:szCs w:val="16"/>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E169D4" w:rsidRPr="00E169D4" w14:paraId="49907A17" w14:textId="77777777" w:rsidTr="00CE67AB">
        <w:trPr>
          <w:trHeight w:val="552"/>
          <w:jc w:val="center"/>
        </w:trPr>
        <w:tc>
          <w:tcPr>
            <w:tcW w:w="687" w:type="dxa"/>
            <w:vMerge w:val="restart"/>
            <w:vAlign w:val="center"/>
          </w:tcPr>
          <w:p w14:paraId="1B3FBE62" w14:textId="77777777" w:rsidR="00FD540C" w:rsidRPr="00E169D4" w:rsidRDefault="00FD540C" w:rsidP="00CE67AB">
            <w:pPr>
              <w:pStyle w:val="Prrafodelista"/>
              <w:ind w:left="0"/>
              <w:jc w:val="both"/>
              <w:rPr>
                <w:rFonts w:ascii="Verdana" w:hAnsi="Verdana" w:cs="Arial"/>
                <w:lang w:val="es-BO"/>
              </w:rPr>
            </w:pPr>
          </w:p>
          <w:p w14:paraId="777783F9" w14:textId="77777777" w:rsidR="00FD540C" w:rsidRPr="00E169D4" w:rsidRDefault="00FD540C" w:rsidP="00CE67AB">
            <w:pPr>
              <w:pStyle w:val="Prrafodelista"/>
              <w:ind w:left="0"/>
              <w:jc w:val="both"/>
              <w:rPr>
                <w:rFonts w:ascii="Verdana" w:hAnsi="Verdana" w:cs="Arial"/>
                <w:lang w:val="es-BO"/>
              </w:rPr>
            </w:pPr>
          </w:p>
          <w:p w14:paraId="3F0EE783" w14:textId="77777777" w:rsidR="00FD540C" w:rsidRPr="00E169D4" w:rsidRDefault="00000000" w:rsidP="00CE67AB">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39D45067" w14:textId="77777777" w:rsidR="00FD540C" w:rsidRPr="00E169D4" w:rsidRDefault="00000000" w:rsidP="00CE67AB">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211D41A8" w14:textId="77777777" w:rsidR="00FD540C" w:rsidRPr="00E169D4" w:rsidRDefault="00FD540C" w:rsidP="00CE67AB">
            <w:pPr>
              <w:pStyle w:val="Prrafodelista"/>
              <w:ind w:left="0"/>
              <w:jc w:val="center"/>
              <w:rPr>
                <w:rFonts w:ascii="Verdana" w:hAnsi="Verdana" w:cs="Arial"/>
                <w:sz w:val="2"/>
                <w:szCs w:val="22"/>
                <w:lang w:val="es-BO"/>
              </w:rPr>
            </w:pPr>
          </w:p>
        </w:tc>
        <w:tc>
          <w:tcPr>
            <w:tcW w:w="853" w:type="dxa"/>
            <w:vMerge w:val="restart"/>
            <w:vAlign w:val="center"/>
          </w:tcPr>
          <w:p w14:paraId="7A6C9362" w14:textId="77777777" w:rsidR="00FD540C" w:rsidRPr="00E169D4" w:rsidRDefault="00FD540C" w:rsidP="00CE67AB">
            <w:pPr>
              <w:pStyle w:val="Prrafodelista"/>
              <w:ind w:left="0"/>
              <w:jc w:val="both"/>
              <w:rPr>
                <w:rFonts w:ascii="Verdana" w:hAnsi="Verdana" w:cs="Arial"/>
                <w:lang w:val="es-BO"/>
              </w:rPr>
            </w:pPr>
          </w:p>
          <w:p w14:paraId="325F1023" w14:textId="77777777" w:rsidR="00FD540C" w:rsidRPr="00E169D4" w:rsidRDefault="00FD540C" w:rsidP="00CE67AB">
            <w:pPr>
              <w:pStyle w:val="Prrafodelista"/>
              <w:ind w:left="0"/>
              <w:jc w:val="both"/>
              <w:rPr>
                <w:rFonts w:ascii="Verdana" w:hAnsi="Verdana" w:cs="Arial"/>
                <w:lang w:val="es-BO"/>
              </w:rPr>
            </w:pPr>
          </w:p>
          <w:p w14:paraId="03FADA2C" w14:textId="77777777" w:rsidR="00FD540C" w:rsidRPr="00E169D4" w:rsidRDefault="00FD540C" w:rsidP="00CE67AB">
            <w:pPr>
              <w:pStyle w:val="Prrafodelista"/>
              <w:ind w:left="0"/>
              <w:jc w:val="both"/>
              <w:rPr>
                <w:rFonts w:ascii="Verdana" w:hAnsi="Verdana" w:cs="Arial"/>
                <w:szCs w:val="22"/>
                <w:lang w:val="es-BO"/>
              </w:rPr>
            </w:pPr>
            <m:oMath>
              <m:r>
                <w:rPr>
                  <w:rFonts w:ascii="Cambria Math" w:hAnsi="Cambria Math"/>
                  <w:lang w:val="es-BO"/>
                </w:rPr>
                <m:t>*100</m:t>
              </m:r>
            </m:oMath>
            <w:r w:rsidRPr="00E169D4">
              <w:rPr>
                <w:rFonts w:ascii="Verdana" w:hAnsi="Verdana" w:cs="Arial"/>
                <w:lang w:val="es-BO"/>
              </w:rPr>
              <w:t>=</w:t>
            </w:r>
          </w:p>
        </w:tc>
      </w:tr>
      <w:tr w:rsidR="00E169D4" w:rsidRPr="00E169D4" w14:paraId="213F5A6E" w14:textId="77777777" w:rsidTr="00CE67AB">
        <w:trPr>
          <w:trHeight w:val="284"/>
          <w:jc w:val="center"/>
        </w:trPr>
        <w:tc>
          <w:tcPr>
            <w:tcW w:w="687" w:type="dxa"/>
            <w:vMerge/>
            <w:vAlign w:val="center"/>
          </w:tcPr>
          <w:p w14:paraId="46A88F5C" w14:textId="77777777" w:rsidR="00FD540C" w:rsidRPr="00E169D4" w:rsidRDefault="00FD540C" w:rsidP="00CE67AB">
            <w:pPr>
              <w:pStyle w:val="Prrafodelista"/>
              <w:ind w:left="0"/>
              <w:jc w:val="both"/>
              <w:rPr>
                <w:rFonts w:ascii="Verdana" w:hAnsi="Verdana" w:cs="Arial"/>
                <w:lang w:val="es-BO"/>
              </w:rPr>
            </w:pPr>
          </w:p>
        </w:tc>
        <w:tc>
          <w:tcPr>
            <w:tcW w:w="998" w:type="dxa"/>
            <w:vMerge/>
            <w:tcBorders>
              <w:bottom w:val="single" w:sz="4" w:space="0" w:color="auto"/>
            </w:tcBorders>
            <w:vAlign w:val="center"/>
          </w:tcPr>
          <w:p w14:paraId="4B908F71" w14:textId="77777777" w:rsidR="00FD540C" w:rsidRPr="00E169D4" w:rsidRDefault="00FD540C" w:rsidP="00CE67AB">
            <w:pPr>
              <w:jc w:val="center"/>
              <w:rPr>
                <w:rFonts w:ascii="Verdana" w:hAnsi="Verdana" w:cs="Arial"/>
                <w:szCs w:val="32"/>
                <w:lang w:val="es-BO"/>
              </w:rPr>
            </w:pPr>
          </w:p>
        </w:tc>
        <w:tc>
          <w:tcPr>
            <w:tcW w:w="853" w:type="dxa"/>
            <w:vMerge/>
            <w:vAlign w:val="center"/>
          </w:tcPr>
          <w:p w14:paraId="03DBC5C9" w14:textId="77777777" w:rsidR="00FD540C" w:rsidRPr="00E169D4" w:rsidRDefault="00FD540C" w:rsidP="00CE67AB">
            <w:pPr>
              <w:pStyle w:val="Prrafodelista"/>
              <w:ind w:left="0"/>
              <w:jc w:val="both"/>
              <w:rPr>
                <w:rFonts w:ascii="Verdana" w:hAnsi="Verdana" w:cs="Arial"/>
                <w:lang w:val="es-BO"/>
              </w:rPr>
            </w:pPr>
          </w:p>
        </w:tc>
      </w:tr>
      <w:tr w:rsidR="00FD540C" w:rsidRPr="00E169D4" w14:paraId="3B76D6BC" w14:textId="77777777" w:rsidTr="00CE67AB">
        <w:trPr>
          <w:jc w:val="center"/>
        </w:trPr>
        <w:tc>
          <w:tcPr>
            <w:tcW w:w="687" w:type="dxa"/>
            <w:vMerge/>
            <w:vAlign w:val="center"/>
          </w:tcPr>
          <w:p w14:paraId="167D0076" w14:textId="77777777" w:rsidR="00FD540C" w:rsidRPr="00E169D4" w:rsidRDefault="00FD540C" w:rsidP="00CE67AB">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548761D1" w14:textId="77777777" w:rsidR="00FD540C" w:rsidRPr="00E169D4" w:rsidRDefault="00FD540C" w:rsidP="00CE67AB">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68C07C8B" w14:textId="77777777" w:rsidR="00FD540C" w:rsidRPr="00E169D4" w:rsidRDefault="00FD540C" w:rsidP="00CE67AB">
            <w:pPr>
              <w:pStyle w:val="Prrafodelista"/>
              <w:ind w:left="0"/>
              <w:jc w:val="both"/>
              <w:rPr>
                <w:rFonts w:ascii="Verdana" w:hAnsi="Verdana" w:cs="Arial"/>
                <w:szCs w:val="22"/>
                <w:lang w:val="es-BO"/>
              </w:rPr>
            </w:pPr>
          </w:p>
        </w:tc>
      </w:tr>
    </w:tbl>
    <w:p w14:paraId="5918B5E6" w14:textId="77777777" w:rsidR="00FD540C" w:rsidRPr="00E169D4" w:rsidRDefault="00FD540C" w:rsidP="00FD540C">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14:paraId="0B34C13A" w14:textId="225D1B8F" w:rsidR="00E07470" w:rsidRPr="00E169D4" w:rsidRDefault="00FD540C" w:rsidP="00E07470">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r w:rsidRPr="00E169D4">
        <w:rPr>
          <w:rFonts w:ascii="Verdana" w:hAnsi="Verdana" w:cs="Arial"/>
          <w:sz w:val="18"/>
          <w:szCs w:val="16"/>
          <w:lang w:val="es-BO"/>
        </w:rPr>
        <w:t xml:space="preserve">Si </w:t>
      </w:r>
      <w:r w:rsidR="00E07470" w:rsidRPr="00E169D4">
        <w:rPr>
          <w:rFonts w:ascii="Verdana" w:hAnsi="Verdana" w:cs="Arial"/>
          <w:sz w:val="18"/>
          <w:szCs w:val="16"/>
          <w:lang w:val="es-BO"/>
        </w:rPr>
        <w:t>el resultado superará el 5%, entonces:</w:t>
      </w:r>
      <m:oMath>
        <m:sSub>
          <m:sSubPr>
            <m:ctrlPr>
              <w:rPr>
                <w:rFonts w:ascii="Cambria Math" w:hAnsi="Cambria Math" w:cs="Arial"/>
                <w:sz w:val="18"/>
                <w:szCs w:val="16"/>
                <w:lang w:val="es-BO"/>
              </w:rPr>
            </m:ctrlPr>
          </m:sSubPr>
          <m:e>
            <m:r>
              <w:rPr>
                <w:rFonts w:ascii="Cambria Math" w:hAnsi="Cambria Math" w:cs="Arial"/>
                <w:sz w:val="18"/>
                <w:szCs w:val="16"/>
                <w:lang w:val="es-BO"/>
              </w:rPr>
              <m:t>m</m:t>
            </m:r>
          </m:e>
          <m:sub>
            <m:r>
              <w:rPr>
                <w:rFonts w:ascii="Cambria Math" w:hAnsi="Cambria Math" w:cs="Arial"/>
                <w:sz w:val="18"/>
                <w:szCs w:val="16"/>
                <w:lang w:val="es-BO"/>
              </w:rPr>
              <m:t>p</m:t>
            </m:r>
          </m:sub>
        </m:sSub>
        <m:r>
          <m:rPr>
            <m:sty m:val="p"/>
          </m:rPr>
          <w:rPr>
            <w:rFonts w:ascii="Cambria Math" w:hAnsi="Cambria Math" w:cs="Arial"/>
            <w:sz w:val="18"/>
            <w:szCs w:val="16"/>
            <w:lang w:val="es-BO"/>
          </w:rPr>
          <m:t>=5%</m:t>
        </m:r>
      </m:oMath>
    </w:p>
    <w:p w14:paraId="50F5D376" w14:textId="60E64B5B" w:rsidR="00FD540C" w:rsidRPr="00E169D4" w:rsidRDefault="00FD540C" w:rsidP="00FD540C">
      <w:pPr>
        <w:pStyle w:val="Prrafodelista"/>
        <w:tabs>
          <w:tab w:val="left" w:pos="360"/>
        </w:tabs>
        <w:autoSpaceDE w:val="0"/>
        <w:autoSpaceDN w:val="0"/>
        <w:adjustRightInd w:val="0"/>
        <w:spacing w:after="80" w:line="288" w:lineRule="auto"/>
        <w:jc w:val="both"/>
        <w:rPr>
          <w:rFonts w:ascii="Century Gothic" w:hAnsi="Century Gothic"/>
          <w:lang w:val="es-BO"/>
        </w:rPr>
      </w:pPr>
      <w:r w:rsidRPr="00E169D4">
        <w:rPr>
          <w:rFonts w:ascii="Verdana" w:hAnsi="Verdana" w:cs="Arial"/>
          <w:sz w:val="18"/>
          <w:szCs w:val="16"/>
          <w:lang w:val="es-BO"/>
        </w:rPr>
        <w:t>En el siguiente cuadro el proponente deberá establecer el margen de preferencia, con dos decimales</w:t>
      </w:r>
      <w:r w:rsidR="00205F42">
        <w:rPr>
          <w:rFonts w:ascii="Verdana" w:hAnsi="Verdana" w:cs="Arial"/>
          <w:sz w:val="18"/>
          <w:szCs w:val="16"/>
          <w:lang w:val="es-BO"/>
        </w:rPr>
        <w:t>, sin redondear</w:t>
      </w:r>
      <w:r w:rsidRPr="00E169D4">
        <w:rPr>
          <w:rFonts w:ascii="Verdana" w:hAnsi="Verdana" w:cs="Arial"/>
          <w:sz w:val="18"/>
          <w:szCs w:val="16"/>
          <w:lang w:val="es-BO"/>
        </w:rPr>
        <w:t xml:space="preserve">. (Así por ejemplo si el </w:t>
      </w: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=2,7584%</m:t>
        </m:r>
      </m:oMath>
      <w:r w:rsidR="00205F42">
        <w:rPr>
          <w:rFonts w:ascii="Verdana" w:hAnsi="Verdana" w:cs="Arial"/>
          <w:lang w:val="es-BO"/>
        </w:rPr>
        <w:t xml:space="preserve">, se tomará </w:t>
      </w:r>
      <w:r w:rsidR="00205F42">
        <w:rPr>
          <w:rFonts w:ascii="Verdana" w:hAnsi="Verdana" w:cs="Arial"/>
          <w:sz w:val="18"/>
          <w:szCs w:val="16"/>
          <w:lang w:val="es-BO"/>
        </w:rPr>
        <w:t xml:space="preserve">como dato </w:t>
      </w:r>
      <w:r w:rsidRPr="00E169D4">
        <w:rPr>
          <w:rFonts w:ascii="Verdana" w:hAnsi="Verdana" w:cs="Arial"/>
          <w:sz w:val="18"/>
          <w:szCs w:val="16"/>
          <w:lang w:val="es-BO"/>
        </w:rPr>
        <w:t>2,7</w:t>
      </w:r>
      <w:r w:rsidR="00205F42">
        <w:rPr>
          <w:rFonts w:ascii="Verdana" w:hAnsi="Verdana" w:cs="Arial"/>
          <w:sz w:val="18"/>
          <w:szCs w:val="16"/>
          <w:lang w:val="es-BO"/>
        </w:rPr>
        <w:t>5</w:t>
      </w:r>
      <w:r w:rsidRPr="00E169D4">
        <w:rPr>
          <w:rFonts w:ascii="Verdana" w:hAnsi="Verdana" w:cs="Arial"/>
          <w:sz w:val="18"/>
          <w:szCs w:val="16"/>
          <w:lang w:val="es-BO"/>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FD540C" w:rsidRPr="00E169D4" w14:paraId="4DA2C380" w14:textId="77777777" w:rsidTr="007C46B0">
        <w:trPr>
          <w:jc w:val="center"/>
        </w:trPr>
        <w:tc>
          <w:tcPr>
            <w:tcW w:w="3583" w:type="dxa"/>
            <w:tcBorders>
              <w:right w:val="single" w:sz="2" w:space="0" w:color="auto"/>
            </w:tcBorders>
            <w:vAlign w:val="center"/>
          </w:tcPr>
          <w:p w14:paraId="01BE454A" w14:textId="77777777" w:rsidR="00FD540C" w:rsidRPr="00E169D4" w:rsidRDefault="00FD540C" w:rsidP="00CE67AB">
            <w:pPr>
              <w:pStyle w:val="Prrafodelista"/>
              <w:tabs>
                <w:tab w:val="left" w:pos="360"/>
              </w:tabs>
              <w:autoSpaceDE w:val="0"/>
              <w:autoSpaceDN w:val="0"/>
              <w:adjustRightInd w:val="0"/>
              <w:spacing w:before="120" w:after="120" w:line="288" w:lineRule="auto"/>
              <w:ind w:left="0"/>
              <w:rPr>
                <w:rFonts w:ascii="Verdana" w:hAnsi="Verdana" w:cs="Arial"/>
                <w:b/>
                <w:sz w:val="18"/>
                <w:szCs w:val="16"/>
                <w:lang w:val="es-BO"/>
              </w:rPr>
            </w:pPr>
            <w:r w:rsidRPr="00E169D4">
              <w:rPr>
                <w:rFonts w:ascii="Verdana" w:hAnsi="Verdana" w:cs="Arial"/>
                <w:b/>
                <w:sz w:val="18"/>
                <w:szCs w:val="16"/>
                <w:lang w:val="es-BO"/>
              </w:rPr>
              <w:t xml:space="preserve">Margen de preferencia solicitado por creación de empleos </w:t>
            </w:r>
          </w:p>
        </w:tc>
        <w:tc>
          <w:tcPr>
            <w:tcW w:w="2649" w:type="dxa"/>
            <w:tcBorders>
              <w:top w:val="single" w:sz="2" w:space="0" w:color="auto"/>
              <w:left w:val="single" w:sz="2" w:space="0" w:color="auto"/>
              <w:bottom w:val="single" w:sz="2" w:space="0" w:color="auto"/>
              <w:right w:val="single" w:sz="2" w:space="0" w:color="auto"/>
            </w:tcBorders>
            <w:vAlign w:val="center"/>
          </w:tcPr>
          <w:p w14:paraId="7B74DF2D" w14:textId="5530FD19" w:rsidR="00FD540C" w:rsidRPr="00E169D4" w:rsidRDefault="00FD540C" w:rsidP="00CE67AB">
            <w:pPr>
              <w:pStyle w:val="Prrafodelista"/>
              <w:tabs>
                <w:tab w:val="left" w:pos="360"/>
              </w:tabs>
              <w:autoSpaceDE w:val="0"/>
              <w:autoSpaceDN w:val="0"/>
              <w:adjustRightInd w:val="0"/>
              <w:spacing w:before="120" w:after="120" w:line="288" w:lineRule="auto"/>
              <w:ind w:left="0"/>
              <w:rPr>
                <w:rFonts w:ascii="Verdana" w:hAnsi="Verdana" w:cs="Arial"/>
                <w:b/>
                <w:i/>
                <w:sz w:val="18"/>
                <w:szCs w:val="16"/>
                <w:lang w:val="es-BO"/>
              </w:rPr>
            </w:pPr>
            <w:r w:rsidRPr="00E169D4">
              <w:rPr>
                <w:rFonts w:ascii="Verdana" w:hAnsi="Verdana" w:cs="Arial"/>
                <w:b/>
                <w:i/>
                <w:sz w:val="16"/>
                <w:szCs w:val="16"/>
                <w:lang w:val="es-BO"/>
              </w:rPr>
              <w:t>(En este recuadro el proponente deberá establecer numéricamente el margen solicitado)</w:t>
            </w:r>
            <w:r w:rsidR="00514525" w:rsidRPr="00E169D4">
              <w:rPr>
                <w:rFonts w:ascii="Verdana" w:hAnsi="Verdana" w:cs="Arial"/>
                <w:b/>
                <w:i/>
                <w:sz w:val="16"/>
                <w:szCs w:val="16"/>
                <w:lang w:val="es-BO"/>
              </w:rPr>
              <w:t>*</w:t>
            </w:r>
          </w:p>
        </w:tc>
      </w:tr>
    </w:tbl>
    <w:p w14:paraId="5165B0D9" w14:textId="77777777" w:rsidR="003624D6" w:rsidRPr="00E169D4" w:rsidRDefault="003624D6" w:rsidP="00FD540C">
      <w:pPr>
        <w:jc w:val="both"/>
        <w:rPr>
          <w:rFonts w:ascii="Verdana" w:hAnsi="Verdana" w:cs="Arial"/>
          <w:sz w:val="18"/>
          <w:szCs w:val="16"/>
          <w:lang w:val="es-BO"/>
        </w:rPr>
      </w:pPr>
    </w:p>
    <w:p w14:paraId="7832E388" w14:textId="1A49E6EB" w:rsidR="00FD540C" w:rsidRPr="00E169D4" w:rsidRDefault="00FD540C" w:rsidP="00FD540C">
      <w:pPr>
        <w:jc w:val="both"/>
        <w:rPr>
          <w:rFonts w:ascii="Verdana" w:hAnsi="Verdana" w:cs="Arial"/>
          <w:sz w:val="18"/>
          <w:szCs w:val="16"/>
          <w:lang w:val="es-BO"/>
        </w:rPr>
      </w:pPr>
      <w:r w:rsidRPr="00E169D4">
        <w:rPr>
          <w:rFonts w:ascii="Verdana" w:hAnsi="Verdana" w:cs="Arial"/>
          <w:sz w:val="18"/>
          <w:szCs w:val="16"/>
          <w:lang w:val="es-BO"/>
        </w:rPr>
        <w:t xml:space="preserve">El contratista que incumpla con la generación de empleo establecido en el presente formulario, será pasible a las multas de acuerdo </w:t>
      </w:r>
      <w:r w:rsidR="006E25FC" w:rsidRPr="00E169D4">
        <w:rPr>
          <w:rFonts w:ascii="Verdana" w:hAnsi="Verdana" w:cs="Arial"/>
          <w:sz w:val="18"/>
          <w:szCs w:val="16"/>
          <w:lang w:val="es-BO"/>
        </w:rPr>
        <w:t>con</w:t>
      </w:r>
      <w:r w:rsidRPr="00E169D4">
        <w:rPr>
          <w:rFonts w:ascii="Verdana" w:hAnsi="Verdana" w:cs="Arial"/>
          <w:sz w:val="18"/>
          <w:szCs w:val="16"/>
          <w:lang w:val="es-BO"/>
        </w:rPr>
        <w:t xml:space="preserve"> lo establecido en la cláusula trigésima segunda del </w:t>
      </w:r>
      <w:r w:rsidR="006E25FC" w:rsidRPr="00E169D4">
        <w:rPr>
          <w:rFonts w:ascii="Verdana" w:hAnsi="Verdana" w:cs="Arial"/>
          <w:sz w:val="18"/>
          <w:szCs w:val="16"/>
          <w:lang w:val="es-BO"/>
        </w:rPr>
        <w:t xml:space="preserve">modelo de </w:t>
      </w:r>
      <w:r w:rsidRPr="00E169D4">
        <w:rPr>
          <w:rFonts w:ascii="Verdana" w:hAnsi="Verdana" w:cs="Arial"/>
          <w:sz w:val="18"/>
          <w:szCs w:val="16"/>
          <w:lang w:val="es-BO"/>
        </w:rPr>
        <w:t>contrato.</w:t>
      </w:r>
    </w:p>
    <w:p w14:paraId="5CBAA958" w14:textId="77777777" w:rsidR="00514525" w:rsidRPr="00E169D4" w:rsidRDefault="00514525" w:rsidP="00FD540C">
      <w:pPr>
        <w:jc w:val="both"/>
        <w:rPr>
          <w:rFonts w:ascii="Verdana" w:hAnsi="Verdana" w:cs="Arial"/>
          <w:b/>
          <w:sz w:val="18"/>
          <w:szCs w:val="16"/>
          <w:lang w:val="es-BO"/>
        </w:rPr>
      </w:pPr>
    </w:p>
    <w:p w14:paraId="319713B1" w14:textId="27BD29AC" w:rsidR="006E25FC" w:rsidRPr="00E169D4" w:rsidRDefault="00514525" w:rsidP="00514525">
      <w:pPr>
        <w:jc w:val="both"/>
        <w:rPr>
          <w:rFonts w:ascii="Verdana" w:hAnsi="Verdana" w:cs="Arial"/>
          <w:b/>
          <w:sz w:val="18"/>
          <w:szCs w:val="16"/>
          <w:lang w:val="es-BO"/>
        </w:rPr>
      </w:pPr>
      <w:r w:rsidRPr="00125C34">
        <w:rPr>
          <w:rFonts w:ascii="Verdana" w:hAnsi="Verdana" w:cs="Arial"/>
          <w:b/>
          <w:sz w:val="18"/>
          <w:szCs w:val="16"/>
          <w:lang w:val="es-BO"/>
        </w:rPr>
        <w:t xml:space="preserve">(*) </w:t>
      </w:r>
      <w:r w:rsidR="00B94398" w:rsidRPr="00125C34">
        <w:rPr>
          <w:rFonts w:ascii="Verdana" w:hAnsi="Verdana" w:cs="Arial"/>
          <w:b/>
          <w:sz w:val="18"/>
          <w:szCs w:val="16"/>
          <w:lang w:val="es-BO"/>
        </w:rPr>
        <w:t>E</w:t>
      </w:r>
      <w:r w:rsidRPr="00125C34">
        <w:rPr>
          <w:rFonts w:ascii="Verdana" w:hAnsi="Verdana" w:cs="Arial"/>
          <w:b/>
          <w:sz w:val="18"/>
          <w:szCs w:val="16"/>
          <w:lang w:val="es-BO"/>
        </w:rPr>
        <w:t>l margen de preferencia deberá ser registrado en el sistema</w:t>
      </w:r>
      <w:r w:rsidR="00B94398" w:rsidRPr="00125C34">
        <w:rPr>
          <w:rFonts w:ascii="Verdana" w:hAnsi="Verdana" w:cs="Arial"/>
          <w:b/>
          <w:sz w:val="18"/>
          <w:szCs w:val="16"/>
          <w:lang w:val="es-BO"/>
        </w:rPr>
        <w:t xml:space="preserve"> (propuesta electrónica)</w:t>
      </w:r>
      <w:r w:rsidRPr="00125C34">
        <w:rPr>
          <w:rFonts w:ascii="Verdana" w:hAnsi="Verdana" w:cs="Arial"/>
          <w:b/>
          <w:sz w:val="18"/>
          <w:szCs w:val="16"/>
          <w:lang w:val="es-BO"/>
        </w:rPr>
        <w:t>.</w:t>
      </w:r>
      <w:r w:rsidR="00D27728">
        <w:rPr>
          <w:rFonts w:ascii="Verdana" w:hAnsi="Verdana" w:cs="Arial"/>
          <w:b/>
          <w:sz w:val="18"/>
          <w:szCs w:val="16"/>
          <w:lang w:val="es-BO"/>
        </w:rPr>
        <w:t xml:space="preserve"> En caso de que el margen de preferencia registrado por el proponente sea diferente al calculado por la Comisión de Calificación, la propuesta será descalificada</w:t>
      </w:r>
      <w:r w:rsidR="0015310B">
        <w:rPr>
          <w:rFonts w:ascii="Verdana" w:hAnsi="Verdana" w:cs="Arial"/>
          <w:b/>
          <w:sz w:val="18"/>
          <w:szCs w:val="16"/>
          <w:lang w:val="es-BO"/>
        </w:rPr>
        <w:t>.</w:t>
      </w:r>
    </w:p>
    <w:p w14:paraId="6B864793" w14:textId="77777777" w:rsidR="00A85889" w:rsidRPr="00E169D4" w:rsidRDefault="00A85889" w:rsidP="00A544DB">
      <w:pPr>
        <w:jc w:val="center"/>
        <w:rPr>
          <w:rFonts w:ascii="Verdana" w:hAnsi="Verdana" w:cs="Arial"/>
          <w:b/>
          <w:sz w:val="18"/>
          <w:szCs w:val="16"/>
          <w:lang w:val="es-BO"/>
        </w:rPr>
      </w:pPr>
    </w:p>
    <w:p w14:paraId="1974BAEE" w14:textId="13F9AC73" w:rsidR="00A85889" w:rsidRDefault="00A85889" w:rsidP="00A544DB">
      <w:pPr>
        <w:jc w:val="center"/>
        <w:rPr>
          <w:rFonts w:ascii="Verdana" w:hAnsi="Verdana" w:cs="Arial"/>
          <w:b/>
          <w:sz w:val="18"/>
          <w:szCs w:val="16"/>
          <w:lang w:val="es-BO"/>
        </w:rPr>
      </w:pPr>
    </w:p>
    <w:p w14:paraId="0B5A4B9F" w14:textId="77777777" w:rsidR="00FB70B5" w:rsidRDefault="00FB70B5" w:rsidP="00A544DB">
      <w:pPr>
        <w:jc w:val="center"/>
        <w:rPr>
          <w:rFonts w:ascii="Verdana" w:hAnsi="Verdana" w:cs="Arial"/>
          <w:b/>
          <w:sz w:val="18"/>
          <w:szCs w:val="16"/>
          <w:lang w:val="es-BO"/>
        </w:rPr>
      </w:pPr>
      <w:bookmarkStart w:id="137" w:name="_Hlk157176875"/>
    </w:p>
    <w:p w14:paraId="74B732E7" w14:textId="7DF4145F" w:rsidR="00FB70B5" w:rsidRPr="00E169D4" w:rsidRDefault="00FB70B5" w:rsidP="00FB70B5">
      <w:pPr>
        <w:jc w:val="center"/>
        <w:rPr>
          <w:rFonts w:ascii="Verdana" w:hAnsi="Verdana" w:cs="Arial"/>
          <w:b/>
          <w:sz w:val="18"/>
          <w:szCs w:val="16"/>
          <w:lang w:val="es-BO"/>
        </w:rPr>
      </w:pPr>
      <w:r>
        <w:rPr>
          <w:rFonts w:ascii="Verdana" w:hAnsi="Verdana" w:cs="Arial"/>
          <w:b/>
          <w:sz w:val="18"/>
          <w:szCs w:val="16"/>
          <w:lang w:val="es-BO"/>
        </w:rPr>
        <w:t>FORMULARIO A-11</w:t>
      </w:r>
    </w:p>
    <w:p w14:paraId="0376718F" w14:textId="6159E9B1" w:rsidR="00FB70B5" w:rsidRDefault="002D7379" w:rsidP="00CB63D4">
      <w:pPr>
        <w:tabs>
          <w:tab w:val="left" w:pos="5180"/>
        </w:tabs>
        <w:jc w:val="center"/>
        <w:rPr>
          <w:rFonts w:ascii="Verdana" w:hAnsi="Verdana" w:cs="Arial"/>
          <w:b/>
          <w:sz w:val="18"/>
          <w:szCs w:val="16"/>
          <w:lang w:val="es-BO"/>
        </w:rPr>
      </w:pPr>
      <w:r w:rsidRPr="00FB70B5">
        <w:rPr>
          <w:rFonts w:ascii="Verdana" w:hAnsi="Verdana" w:cs="Arial"/>
          <w:b/>
          <w:sz w:val="18"/>
          <w:szCs w:val="16"/>
          <w:lang w:val="es-BO"/>
        </w:rPr>
        <w:t>Re</w:t>
      </w:r>
      <w:r>
        <w:rPr>
          <w:rFonts w:ascii="Verdana" w:hAnsi="Verdana" w:cs="Arial"/>
          <w:b/>
          <w:sz w:val="18"/>
          <w:szCs w:val="16"/>
          <w:lang w:val="es-BO"/>
        </w:rPr>
        <w:t>sumen de información financiera</w:t>
      </w:r>
    </w:p>
    <w:p w14:paraId="60C7B9FC" w14:textId="5BB6D933" w:rsidR="00FB70B5" w:rsidRDefault="00FB70B5" w:rsidP="00CB63D4">
      <w:pPr>
        <w:tabs>
          <w:tab w:val="left" w:pos="5180"/>
        </w:tabs>
        <w:jc w:val="center"/>
        <w:rPr>
          <w:rFonts w:ascii="Verdana" w:hAnsi="Verdana" w:cs="Arial"/>
          <w:b/>
          <w:sz w:val="18"/>
          <w:szCs w:val="16"/>
          <w:lang w:val="es-BO"/>
        </w:rPr>
      </w:pPr>
      <w:r w:rsidRPr="00FB70B5">
        <w:rPr>
          <w:rFonts w:ascii="Verdana" w:hAnsi="Verdana" w:cs="Arial"/>
          <w:b/>
          <w:sz w:val="18"/>
          <w:szCs w:val="16"/>
          <w:lang w:val="es-BO"/>
        </w:rPr>
        <w:t>(En Bolivianos)</w:t>
      </w:r>
    </w:p>
    <w:p w14:paraId="7A81EB7B" w14:textId="77777777" w:rsidR="00FB70B5" w:rsidRDefault="00FB70B5" w:rsidP="00FB70B5">
      <w:pPr>
        <w:tabs>
          <w:tab w:val="left" w:pos="5180"/>
        </w:tabs>
        <w:rPr>
          <w:rFonts w:ascii="Verdana" w:hAnsi="Verdana" w:cs="Arial"/>
          <w:b/>
          <w:sz w:val="18"/>
          <w:szCs w:val="16"/>
          <w:lang w:val="es-BO"/>
        </w:rPr>
      </w:pPr>
    </w:p>
    <w:p w14:paraId="2213BB13" w14:textId="1A3BCAB4" w:rsidR="00FB70B5" w:rsidRDefault="00FB70B5" w:rsidP="00CB63D4">
      <w:pPr>
        <w:tabs>
          <w:tab w:val="left" w:pos="5180"/>
        </w:tabs>
        <w:rPr>
          <w:rFonts w:ascii="Verdana" w:hAnsi="Verdana" w:cs="Arial"/>
          <w:b/>
          <w:sz w:val="18"/>
          <w:szCs w:val="16"/>
          <w:lang w:val="es-BO"/>
        </w:rPr>
      </w:pPr>
      <w:r w:rsidRPr="00E169D4">
        <w:rPr>
          <w:rFonts w:ascii="Verdana" w:hAnsi="Verdana" w:cs="Arial"/>
          <w:b/>
          <w:sz w:val="18"/>
          <w:szCs w:val="16"/>
          <w:lang w:val="es-BO"/>
        </w:rPr>
        <w:tab/>
      </w:r>
    </w:p>
    <w:tbl>
      <w:tblPr>
        <w:tblStyle w:val="Tablaconcuadrcula"/>
        <w:tblW w:w="0" w:type="auto"/>
        <w:tblInd w:w="1838" w:type="dxa"/>
        <w:tblLook w:val="04A0" w:firstRow="1" w:lastRow="0" w:firstColumn="1" w:lastColumn="0" w:noHBand="0" w:noVBand="1"/>
      </w:tblPr>
      <w:tblGrid>
        <w:gridCol w:w="2835"/>
        <w:gridCol w:w="2693"/>
      </w:tblGrid>
      <w:tr w:rsidR="001012C7" w14:paraId="1F0588EE" w14:textId="77777777" w:rsidTr="00B07BB4">
        <w:tc>
          <w:tcPr>
            <w:tcW w:w="2835" w:type="dxa"/>
          </w:tcPr>
          <w:p w14:paraId="51D48797" w14:textId="77777777" w:rsidR="001012C7" w:rsidRDefault="001012C7" w:rsidP="00CB63D4">
            <w:pPr>
              <w:tabs>
                <w:tab w:val="left" w:pos="5180"/>
              </w:tabs>
              <w:rPr>
                <w:rFonts w:ascii="Verdana" w:hAnsi="Verdana" w:cs="Arial"/>
                <w:b/>
                <w:sz w:val="18"/>
                <w:szCs w:val="16"/>
                <w:lang w:val="es-BO"/>
              </w:rPr>
            </w:pPr>
          </w:p>
        </w:tc>
        <w:tc>
          <w:tcPr>
            <w:tcW w:w="2693" w:type="dxa"/>
          </w:tcPr>
          <w:p w14:paraId="61629BF2" w14:textId="0ACC2253" w:rsidR="001012C7" w:rsidRDefault="001012C7" w:rsidP="00B07BB4">
            <w:pPr>
              <w:tabs>
                <w:tab w:val="left" w:pos="5180"/>
              </w:tabs>
              <w:jc w:val="center"/>
              <w:rPr>
                <w:rFonts w:ascii="Verdana" w:hAnsi="Verdana" w:cs="Arial"/>
                <w:b/>
                <w:sz w:val="18"/>
                <w:szCs w:val="16"/>
                <w:lang w:val="es-BO"/>
              </w:rPr>
            </w:pPr>
            <w:r>
              <w:rPr>
                <w:rFonts w:ascii="Verdana" w:hAnsi="Verdana" w:cs="Arial"/>
                <w:b/>
                <w:sz w:val="18"/>
                <w:szCs w:val="16"/>
                <w:lang w:val="es-BO"/>
              </w:rPr>
              <w:t>ÚLTIMA GESTIÓN</w:t>
            </w:r>
          </w:p>
        </w:tc>
      </w:tr>
      <w:tr w:rsidR="001012C7" w14:paraId="3567EF9C" w14:textId="77777777" w:rsidTr="00B07BB4">
        <w:tc>
          <w:tcPr>
            <w:tcW w:w="2835" w:type="dxa"/>
          </w:tcPr>
          <w:p w14:paraId="3262C929" w14:textId="3F6DA63C" w:rsidR="001012C7" w:rsidRDefault="001012C7" w:rsidP="00CB63D4">
            <w:pPr>
              <w:tabs>
                <w:tab w:val="left" w:pos="5180"/>
              </w:tabs>
              <w:rPr>
                <w:rFonts w:ascii="Verdana" w:hAnsi="Verdana" w:cs="Arial"/>
                <w:b/>
                <w:sz w:val="18"/>
                <w:szCs w:val="16"/>
                <w:lang w:val="es-BO"/>
              </w:rPr>
            </w:pPr>
            <w:r>
              <w:rPr>
                <w:rFonts w:ascii="Verdana" w:hAnsi="Verdana" w:cs="Arial"/>
                <w:b/>
                <w:sz w:val="18"/>
                <w:szCs w:val="16"/>
                <w:lang w:val="es-BO"/>
              </w:rPr>
              <w:t>ACTIVO CORRIENTE</w:t>
            </w:r>
          </w:p>
        </w:tc>
        <w:tc>
          <w:tcPr>
            <w:tcW w:w="2693" w:type="dxa"/>
          </w:tcPr>
          <w:p w14:paraId="12CBF44D" w14:textId="77777777" w:rsidR="001012C7" w:rsidRDefault="001012C7" w:rsidP="00CB63D4">
            <w:pPr>
              <w:tabs>
                <w:tab w:val="left" w:pos="5180"/>
              </w:tabs>
              <w:rPr>
                <w:rFonts w:ascii="Verdana" w:hAnsi="Verdana" w:cs="Arial"/>
                <w:b/>
                <w:sz w:val="18"/>
                <w:szCs w:val="16"/>
                <w:lang w:val="es-BO"/>
              </w:rPr>
            </w:pPr>
          </w:p>
        </w:tc>
      </w:tr>
      <w:tr w:rsidR="001012C7" w14:paraId="2E76B152" w14:textId="77777777" w:rsidTr="00B07BB4">
        <w:tc>
          <w:tcPr>
            <w:tcW w:w="2835" w:type="dxa"/>
          </w:tcPr>
          <w:p w14:paraId="6F601201" w14:textId="6C8F18BF" w:rsidR="001012C7" w:rsidRDefault="001012C7" w:rsidP="00CB63D4">
            <w:pPr>
              <w:tabs>
                <w:tab w:val="left" w:pos="5180"/>
              </w:tabs>
              <w:rPr>
                <w:rFonts w:ascii="Verdana" w:hAnsi="Verdana" w:cs="Arial"/>
                <w:b/>
                <w:sz w:val="18"/>
                <w:szCs w:val="16"/>
                <w:lang w:val="es-BO"/>
              </w:rPr>
            </w:pPr>
            <w:r>
              <w:rPr>
                <w:rFonts w:ascii="Verdana" w:hAnsi="Verdana" w:cs="Arial"/>
                <w:b/>
                <w:sz w:val="18"/>
                <w:szCs w:val="16"/>
                <w:lang w:val="es-BO"/>
              </w:rPr>
              <w:t>PASIVO CORRIENTE</w:t>
            </w:r>
          </w:p>
        </w:tc>
        <w:tc>
          <w:tcPr>
            <w:tcW w:w="2693" w:type="dxa"/>
          </w:tcPr>
          <w:p w14:paraId="539FA480" w14:textId="77777777" w:rsidR="001012C7" w:rsidRDefault="001012C7" w:rsidP="00CB63D4">
            <w:pPr>
              <w:tabs>
                <w:tab w:val="left" w:pos="5180"/>
              </w:tabs>
              <w:rPr>
                <w:rFonts w:ascii="Verdana" w:hAnsi="Verdana" w:cs="Arial"/>
                <w:b/>
                <w:sz w:val="18"/>
                <w:szCs w:val="16"/>
                <w:lang w:val="es-BO"/>
              </w:rPr>
            </w:pPr>
          </w:p>
        </w:tc>
      </w:tr>
      <w:tr w:rsidR="001012C7" w14:paraId="73CEFA12" w14:textId="77777777" w:rsidTr="00B07BB4">
        <w:tc>
          <w:tcPr>
            <w:tcW w:w="2835" w:type="dxa"/>
          </w:tcPr>
          <w:p w14:paraId="1A7D6312" w14:textId="7C15F653" w:rsidR="001012C7" w:rsidRDefault="001012C7" w:rsidP="00CB63D4">
            <w:pPr>
              <w:tabs>
                <w:tab w:val="left" w:pos="5180"/>
              </w:tabs>
              <w:rPr>
                <w:rFonts w:ascii="Verdana" w:hAnsi="Verdana" w:cs="Arial"/>
                <w:b/>
                <w:sz w:val="18"/>
                <w:szCs w:val="16"/>
                <w:lang w:val="es-BO"/>
              </w:rPr>
            </w:pPr>
            <w:r>
              <w:rPr>
                <w:rFonts w:ascii="Verdana" w:hAnsi="Verdana" w:cs="Arial"/>
                <w:b/>
                <w:sz w:val="18"/>
                <w:szCs w:val="16"/>
                <w:lang w:val="es-BO"/>
              </w:rPr>
              <w:t>ÍNDICE DE LIQUIDEZ</w:t>
            </w:r>
          </w:p>
        </w:tc>
        <w:tc>
          <w:tcPr>
            <w:tcW w:w="2693" w:type="dxa"/>
          </w:tcPr>
          <w:p w14:paraId="574E5991" w14:textId="77777777" w:rsidR="001012C7" w:rsidRDefault="001012C7" w:rsidP="00CB63D4">
            <w:pPr>
              <w:tabs>
                <w:tab w:val="left" w:pos="5180"/>
              </w:tabs>
              <w:rPr>
                <w:rFonts w:ascii="Verdana" w:hAnsi="Verdana" w:cs="Arial"/>
                <w:b/>
                <w:sz w:val="18"/>
                <w:szCs w:val="16"/>
                <w:lang w:val="es-BO"/>
              </w:rPr>
            </w:pPr>
          </w:p>
        </w:tc>
      </w:tr>
    </w:tbl>
    <w:p w14:paraId="02DC268C" w14:textId="77777777" w:rsidR="00FB70B5" w:rsidRDefault="00FB70B5" w:rsidP="00CB63D4">
      <w:pPr>
        <w:tabs>
          <w:tab w:val="left" w:pos="5180"/>
        </w:tabs>
        <w:rPr>
          <w:rFonts w:ascii="Verdana" w:hAnsi="Verdana" w:cs="Arial"/>
          <w:b/>
          <w:sz w:val="18"/>
          <w:szCs w:val="16"/>
          <w:lang w:val="es-BO"/>
        </w:rPr>
      </w:pPr>
    </w:p>
    <w:p w14:paraId="4DB665EC" w14:textId="4669206A" w:rsidR="00FB70B5" w:rsidRDefault="00FB70B5" w:rsidP="00CB63D4">
      <w:pPr>
        <w:tabs>
          <w:tab w:val="left" w:pos="5180"/>
        </w:tabs>
        <w:jc w:val="center"/>
        <w:rPr>
          <w:rFonts w:ascii="Verdana" w:hAnsi="Verdana" w:cs="Arial"/>
          <w:b/>
          <w:sz w:val="18"/>
          <w:szCs w:val="16"/>
          <w:lang w:val="es-BO"/>
        </w:rPr>
      </w:pPr>
    </w:p>
    <w:p w14:paraId="11496798" w14:textId="6C35B5C6" w:rsidR="001012C7" w:rsidRDefault="00FB70B5" w:rsidP="00B07BB4">
      <w:pPr>
        <w:jc w:val="both"/>
        <w:rPr>
          <w:rFonts w:ascii="Verdana" w:hAnsi="Verdana" w:cs="Arial"/>
          <w:b/>
          <w:sz w:val="18"/>
          <w:szCs w:val="16"/>
          <w:lang w:val="es-BO"/>
        </w:rPr>
      </w:pPr>
      <w:r w:rsidRPr="00FB70B5">
        <w:rPr>
          <w:rFonts w:ascii="Verdana" w:hAnsi="Verdana" w:cs="Arial"/>
          <w:b/>
          <w:sz w:val="18"/>
          <w:szCs w:val="16"/>
          <w:lang w:val="es-BO"/>
        </w:rPr>
        <w:t>NOTA</w:t>
      </w:r>
      <w:r w:rsidR="001012C7">
        <w:rPr>
          <w:rFonts w:ascii="Verdana" w:hAnsi="Verdana" w:cs="Arial"/>
          <w:b/>
          <w:sz w:val="18"/>
          <w:szCs w:val="16"/>
          <w:lang w:val="es-BO"/>
        </w:rPr>
        <w:t>S</w:t>
      </w:r>
      <w:r w:rsidR="00C50239">
        <w:rPr>
          <w:rFonts w:ascii="Verdana" w:hAnsi="Verdana" w:cs="Arial"/>
          <w:b/>
          <w:sz w:val="18"/>
          <w:szCs w:val="16"/>
          <w:lang w:val="es-BO"/>
        </w:rPr>
        <w:t>.-</w:t>
      </w:r>
    </w:p>
    <w:p w14:paraId="316150E9" w14:textId="77777777" w:rsidR="001012C7" w:rsidRDefault="001012C7" w:rsidP="00B07BB4">
      <w:pPr>
        <w:jc w:val="both"/>
        <w:rPr>
          <w:rFonts w:ascii="Verdana" w:hAnsi="Verdana" w:cs="Arial"/>
          <w:b/>
          <w:sz w:val="18"/>
          <w:szCs w:val="16"/>
          <w:lang w:val="es-BO"/>
        </w:rPr>
      </w:pPr>
    </w:p>
    <w:p w14:paraId="2AA5ABF0" w14:textId="56F67035" w:rsidR="00FB70B5" w:rsidRDefault="00B07BB4" w:rsidP="00FC617B">
      <w:pPr>
        <w:pStyle w:val="Prrafodelista"/>
        <w:numPr>
          <w:ilvl w:val="0"/>
          <w:numId w:val="88"/>
        </w:numPr>
        <w:jc w:val="both"/>
        <w:rPr>
          <w:rFonts w:ascii="Verdana" w:hAnsi="Verdana" w:cs="Arial"/>
          <w:sz w:val="18"/>
          <w:szCs w:val="16"/>
          <w:lang w:val="es-BO"/>
        </w:rPr>
      </w:pPr>
      <w:r>
        <w:rPr>
          <w:rFonts w:ascii="Verdana" w:hAnsi="Verdana" w:cs="Arial"/>
          <w:sz w:val="18"/>
          <w:szCs w:val="16"/>
          <w:lang w:val="es-BO"/>
        </w:rPr>
        <w:t>La</w:t>
      </w:r>
      <w:r w:rsidR="00FB70B5" w:rsidRPr="00B07BB4">
        <w:rPr>
          <w:rFonts w:ascii="Verdana" w:hAnsi="Verdana" w:cs="Arial"/>
          <w:sz w:val="18"/>
          <w:szCs w:val="16"/>
          <w:lang w:val="es-BO"/>
        </w:rPr>
        <w:t xml:space="preserve"> información contenida en este formul</w:t>
      </w:r>
      <w:r>
        <w:rPr>
          <w:rFonts w:ascii="Verdana" w:hAnsi="Verdana" w:cs="Arial"/>
          <w:sz w:val="18"/>
          <w:szCs w:val="16"/>
          <w:lang w:val="es-BO"/>
        </w:rPr>
        <w:t>ario es una declaración jurada.</w:t>
      </w:r>
    </w:p>
    <w:p w14:paraId="3BC911E6" w14:textId="1885EC0C" w:rsidR="00B07BB4" w:rsidRDefault="00B07BB4" w:rsidP="00FC617B">
      <w:pPr>
        <w:pStyle w:val="Prrafodelista"/>
        <w:numPr>
          <w:ilvl w:val="0"/>
          <w:numId w:val="88"/>
        </w:numPr>
        <w:jc w:val="both"/>
        <w:rPr>
          <w:rFonts w:ascii="Verdana" w:hAnsi="Verdana" w:cs="Arial"/>
          <w:sz w:val="18"/>
          <w:szCs w:val="16"/>
          <w:lang w:val="es-BO"/>
        </w:rPr>
      </w:pPr>
      <w:r>
        <w:rPr>
          <w:rFonts w:ascii="Verdana" w:hAnsi="Verdana" w:cs="Arial"/>
          <w:sz w:val="18"/>
          <w:szCs w:val="16"/>
          <w:lang w:val="es-BO"/>
        </w:rPr>
        <w:t>Para el cálculo del índice de Liquidez se aplicará la siguiente fórmula: Activo Corriente/Pasivo Corriente</w:t>
      </w:r>
      <w:r w:rsidR="00BE1882">
        <w:rPr>
          <w:rFonts w:ascii="Verdana" w:hAnsi="Verdana" w:cs="Arial"/>
          <w:sz w:val="18"/>
          <w:szCs w:val="16"/>
          <w:lang w:val="es-BO"/>
        </w:rPr>
        <w:t>.</w:t>
      </w:r>
    </w:p>
    <w:p w14:paraId="7E3C0322" w14:textId="56192611" w:rsidR="001012C7" w:rsidRPr="00B07BB4" w:rsidRDefault="00B07BB4" w:rsidP="00FC617B">
      <w:pPr>
        <w:pStyle w:val="Prrafodelista"/>
        <w:numPr>
          <w:ilvl w:val="0"/>
          <w:numId w:val="88"/>
        </w:numPr>
        <w:jc w:val="both"/>
        <w:rPr>
          <w:rFonts w:ascii="Verdana" w:hAnsi="Verdana" w:cs="Arial"/>
          <w:sz w:val="18"/>
          <w:szCs w:val="16"/>
          <w:lang w:val="es-BO"/>
        </w:rPr>
      </w:pPr>
      <w:r>
        <w:rPr>
          <w:rFonts w:ascii="Verdana" w:hAnsi="Verdana" w:cs="Arial"/>
          <w:sz w:val="18"/>
          <w:szCs w:val="16"/>
          <w:lang w:val="es-BO"/>
        </w:rPr>
        <w:t>El proponente debe c</w:t>
      </w:r>
      <w:r w:rsidR="001012C7" w:rsidRPr="001012C7">
        <w:rPr>
          <w:rFonts w:ascii="Verdana" w:hAnsi="Verdana" w:cs="Arial"/>
          <w:sz w:val="18"/>
          <w:szCs w:val="16"/>
          <w:lang w:val="es-BO"/>
        </w:rPr>
        <w:t xml:space="preserve">umplir con el índice de liquidez </w:t>
      </w:r>
      <w:r w:rsidR="00DA0974">
        <w:rPr>
          <w:rFonts w:ascii="Verdana" w:hAnsi="Verdana" w:cs="Arial"/>
          <w:sz w:val="18"/>
          <w:szCs w:val="16"/>
          <w:lang w:val="es-BO"/>
        </w:rPr>
        <w:t xml:space="preserve">igual o </w:t>
      </w:r>
      <w:r w:rsidR="001012C7" w:rsidRPr="001012C7">
        <w:rPr>
          <w:rFonts w:ascii="Verdana" w:hAnsi="Verdana" w:cs="Arial"/>
          <w:sz w:val="18"/>
          <w:szCs w:val="16"/>
          <w:lang w:val="es-BO"/>
        </w:rPr>
        <w:t>mayor</w:t>
      </w:r>
      <w:r w:rsidR="00130560">
        <w:rPr>
          <w:rFonts w:ascii="Verdana" w:hAnsi="Verdana" w:cs="Arial"/>
          <w:sz w:val="18"/>
          <w:szCs w:val="16"/>
          <w:lang w:val="es-BO"/>
        </w:rPr>
        <w:t xml:space="preserve"> </w:t>
      </w:r>
      <w:r w:rsidR="001012C7" w:rsidRPr="001012C7">
        <w:rPr>
          <w:rFonts w:ascii="Verdana" w:hAnsi="Verdana" w:cs="Arial"/>
          <w:sz w:val="18"/>
          <w:szCs w:val="16"/>
          <w:lang w:val="es-BO"/>
        </w:rPr>
        <w:t>a 1</w:t>
      </w:r>
      <w:r>
        <w:rPr>
          <w:rFonts w:ascii="Verdana" w:hAnsi="Verdana" w:cs="Arial"/>
          <w:sz w:val="18"/>
          <w:szCs w:val="16"/>
          <w:lang w:val="es-BO"/>
        </w:rPr>
        <w:t>.</w:t>
      </w:r>
    </w:p>
    <w:p w14:paraId="45D9DEA9" w14:textId="77777777" w:rsidR="001012C7" w:rsidRDefault="001012C7" w:rsidP="00FB70B5">
      <w:pPr>
        <w:jc w:val="center"/>
        <w:rPr>
          <w:rFonts w:ascii="Verdana" w:hAnsi="Verdana" w:cs="Arial"/>
          <w:b/>
          <w:sz w:val="18"/>
          <w:szCs w:val="16"/>
          <w:lang w:val="es-BO"/>
        </w:rPr>
      </w:pPr>
    </w:p>
    <w:p w14:paraId="1A3D9A10" w14:textId="77777777" w:rsidR="00FB70B5" w:rsidRDefault="00FB70B5" w:rsidP="00A544DB">
      <w:pPr>
        <w:jc w:val="center"/>
        <w:rPr>
          <w:rFonts w:ascii="Verdana" w:hAnsi="Verdana" w:cs="Arial"/>
          <w:b/>
          <w:sz w:val="18"/>
          <w:szCs w:val="16"/>
          <w:lang w:val="es-BO"/>
        </w:rPr>
      </w:pPr>
    </w:p>
    <w:p w14:paraId="484C1494" w14:textId="77777777" w:rsidR="00FB70B5" w:rsidRDefault="00FB70B5" w:rsidP="00A544DB">
      <w:pPr>
        <w:jc w:val="center"/>
        <w:rPr>
          <w:rFonts w:ascii="Verdana" w:hAnsi="Verdana" w:cs="Arial"/>
          <w:b/>
          <w:sz w:val="18"/>
          <w:szCs w:val="16"/>
          <w:lang w:val="es-BO"/>
        </w:rPr>
      </w:pPr>
    </w:p>
    <w:p w14:paraId="29BE5785" w14:textId="77777777" w:rsidR="00FB70B5" w:rsidRDefault="00FB70B5" w:rsidP="00A544DB">
      <w:pPr>
        <w:jc w:val="center"/>
        <w:rPr>
          <w:rFonts w:ascii="Verdana" w:hAnsi="Verdana" w:cs="Arial"/>
          <w:b/>
          <w:sz w:val="18"/>
          <w:szCs w:val="16"/>
          <w:lang w:val="es-BO"/>
        </w:rPr>
      </w:pPr>
    </w:p>
    <w:p w14:paraId="0630566C" w14:textId="77777777" w:rsidR="00FB70B5" w:rsidRDefault="00FB70B5" w:rsidP="00A544DB">
      <w:pPr>
        <w:jc w:val="center"/>
        <w:rPr>
          <w:rFonts w:ascii="Verdana" w:hAnsi="Verdana" w:cs="Arial"/>
          <w:b/>
          <w:sz w:val="18"/>
          <w:szCs w:val="16"/>
          <w:lang w:val="es-BO"/>
        </w:rPr>
      </w:pPr>
    </w:p>
    <w:bookmarkEnd w:id="137"/>
    <w:p w14:paraId="089DC24A" w14:textId="77777777" w:rsidR="00AF6E8D" w:rsidRDefault="00AF6E8D" w:rsidP="00A544DB">
      <w:pPr>
        <w:jc w:val="center"/>
        <w:rPr>
          <w:rFonts w:ascii="Verdana" w:hAnsi="Verdana" w:cs="Arial"/>
          <w:b/>
          <w:sz w:val="18"/>
          <w:szCs w:val="16"/>
          <w:lang w:val="es-BO"/>
        </w:rPr>
      </w:pPr>
    </w:p>
    <w:p w14:paraId="2733555E" w14:textId="77777777" w:rsidR="00AF6E8D" w:rsidRDefault="00AF6E8D" w:rsidP="00A544DB">
      <w:pPr>
        <w:jc w:val="center"/>
        <w:rPr>
          <w:rFonts w:ascii="Verdana" w:hAnsi="Verdana" w:cs="Arial"/>
          <w:b/>
          <w:sz w:val="18"/>
          <w:szCs w:val="16"/>
          <w:lang w:val="es-BO"/>
        </w:rPr>
      </w:pPr>
    </w:p>
    <w:p w14:paraId="775ED1BC" w14:textId="77777777" w:rsidR="00AF6E8D" w:rsidRDefault="00AF6E8D" w:rsidP="00A544DB">
      <w:pPr>
        <w:jc w:val="center"/>
        <w:rPr>
          <w:rFonts w:ascii="Verdana" w:hAnsi="Verdana" w:cs="Arial"/>
          <w:b/>
          <w:sz w:val="18"/>
          <w:szCs w:val="16"/>
          <w:lang w:val="es-BO"/>
        </w:rPr>
      </w:pPr>
    </w:p>
    <w:p w14:paraId="0BA10A4B" w14:textId="77777777" w:rsidR="00AF6E8D" w:rsidRDefault="00AF6E8D" w:rsidP="00A544DB">
      <w:pPr>
        <w:jc w:val="center"/>
        <w:rPr>
          <w:rFonts w:ascii="Verdana" w:hAnsi="Verdana" w:cs="Arial"/>
          <w:b/>
          <w:sz w:val="18"/>
          <w:szCs w:val="16"/>
          <w:lang w:val="es-BO"/>
        </w:rPr>
      </w:pPr>
    </w:p>
    <w:p w14:paraId="3C148F6D" w14:textId="77777777" w:rsidR="00AF6E8D" w:rsidRDefault="00AF6E8D" w:rsidP="00A544DB">
      <w:pPr>
        <w:jc w:val="center"/>
        <w:rPr>
          <w:rFonts w:ascii="Verdana" w:hAnsi="Verdana" w:cs="Arial"/>
          <w:b/>
          <w:sz w:val="18"/>
          <w:szCs w:val="16"/>
          <w:lang w:val="es-BO"/>
        </w:rPr>
      </w:pPr>
    </w:p>
    <w:p w14:paraId="7BCF1A91" w14:textId="77777777" w:rsidR="00AF6E8D" w:rsidRDefault="00AF6E8D" w:rsidP="00A544DB">
      <w:pPr>
        <w:jc w:val="center"/>
        <w:rPr>
          <w:rFonts w:ascii="Verdana" w:hAnsi="Verdana" w:cs="Arial"/>
          <w:b/>
          <w:sz w:val="18"/>
          <w:szCs w:val="16"/>
          <w:lang w:val="es-BO"/>
        </w:rPr>
      </w:pPr>
    </w:p>
    <w:p w14:paraId="533B21F0" w14:textId="77777777" w:rsidR="00AF6E8D" w:rsidRDefault="00AF6E8D" w:rsidP="00A544DB">
      <w:pPr>
        <w:jc w:val="center"/>
        <w:rPr>
          <w:rFonts w:ascii="Verdana" w:hAnsi="Verdana" w:cs="Arial"/>
          <w:b/>
          <w:sz w:val="18"/>
          <w:szCs w:val="16"/>
          <w:lang w:val="es-BO"/>
        </w:rPr>
      </w:pPr>
    </w:p>
    <w:p w14:paraId="1E91D85E" w14:textId="77777777" w:rsidR="00AF6E8D" w:rsidRDefault="00AF6E8D" w:rsidP="00A544DB">
      <w:pPr>
        <w:jc w:val="center"/>
        <w:rPr>
          <w:rFonts w:ascii="Verdana" w:hAnsi="Verdana" w:cs="Arial"/>
          <w:b/>
          <w:sz w:val="18"/>
          <w:szCs w:val="16"/>
          <w:lang w:val="es-BO"/>
        </w:rPr>
      </w:pPr>
    </w:p>
    <w:p w14:paraId="5C26625E" w14:textId="77777777" w:rsidR="00AF6E8D" w:rsidRDefault="00AF6E8D" w:rsidP="00A544DB">
      <w:pPr>
        <w:jc w:val="center"/>
        <w:rPr>
          <w:rFonts w:ascii="Verdana" w:hAnsi="Verdana" w:cs="Arial"/>
          <w:b/>
          <w:sz w:val="18"/>
          <w:szCs w:val="16"/>
          <w:lang w:val="es-BO"/>
        </w:rPr>
      </w:pPr>
    </w:p>
    <w:p w14:paraId="47989048" w14:textId="77777777" w:rsidR="00AF6E8D" w:rsidRDefault="00AF6E8D" w:rsidP="00A544DB">
      <w:pPr>
        <w:jc w:val="center"/>
        <w:rPr>
          <w:rFonts w:ascii="Verdana" w:hAnsi="Verdana" w:cs="Arial"/>
          <w:b/>
          <w:sz w:val="18"/>
          <w:szCs w:val="16"/>
          <w:lang w:val="es-BO"/>
        </w:rPr>
      </w:pPr>
    </w:p>
    <w:p w14:paraId="42E3F5B8" w14:textId="77777777" w:rsidR="00AF6E8D" w:rsidRDefault="00AF6E8D" w:rsidP="00A544DB">
      <w:pPr>
        <w:jc w:val="center"/>
        <w:rPr>
          <w:rFonts w:ascii="Verdana" w:hAnsi="Verdana" w:cs="Arial"/>
          <w:b/>
          <w:sz w:val="18"/>
          <w:szCs w:val="16"/>
          <w:lang w:val="es-BO"/>
        </w:rPr>
      </w:pPr>
    </w:p>
    <w:p w14:paraId="4BCA89F1" w14:textId="77777777" w:rsidR="00AF6E8D" w:rsidRDefault="00AF6E8D" w:rsidP="00A544DB">
      <w:pPr>
        <w:jc w:val="center"/>
        <w:rPr>
          <w:rFonts w:ascii="Verdana" w:hAnsi="Verdana" w:cs="Arial"/>
          <w:b/>
          <w:sz w:val="18"/>
          <w:szCs w:val="16"/>
          <w:lang w:val="es-BO"/>
        </w:rPr>
      </w:pPr>
    </w:p>
    <w:p w14:paraId="341AD292" w14:textId="77777777" w:rsidR="00AF6E8D" w:rsidRDefault="00AF6E8D" w:rsidP="00A544DB">
      <w:pPr>
        <w:jc w:val="center"/>
        <w:rPr>
          <w:rFonts w:ascii="Verdana" w:hAnsi="Verdana" w:cs="Arial"/>
          <w:b/>
          <w:sz w:val="18"/>
          <w:szCs w:val="16"/>
          <w:lang w:val="es-BO"/>
        </w:rPr>
      </w:pPr>
    </w:p>
    <w:p w14:paraId="040CF3B9" w14:textId="77777777" w:rsidR="00AF6E8D" w:rsidRDefault="00AF6E8D" w:rsidP="00A544DB">
      <w:pPr>
        <w:jc w:val="center"/>
        <w:rPr>
          <w:rFonts w:ascii="Verdana" w:hAnsi="Verdana" w:cs="Arial"/>
          <w:b/>
          <w:sz w:val="18"/>
          <w:szCs w:val="16"/>
          <w:lang w:val="es-BO"/>
        </w:rPr>
      </w:pPr>
    </w:p>
    <w:p w14:paraId="3E566C56" w14:textId="77777777" w:rsidR="00AF6E8D" w:rsidRDefault="00AF6E8D" w:rsidP="00A544DB">
      <w:pPr>
        <w:jc w:val="center"/>
        <w:rPr>
          <w:rFonts w:ascii="Verdana" w:hAnsi="Verdana" w:cs="Arial"/>
          <w:b/>
          <w:sz w:val="18"/>
          <w:szCs w:val="16"/>
          <w:lang w:val="es-BO"/>
        </w:rPr>
      </w:pPr>
    </w:p>
    <w:p w14:paraId="1486E694" w14:textId="77777777" w:rsidR="00AF6E8D" w:rsidRDefault="00AF6E8D" w:rsidP="00A544DB">
      <w:pPr>
        <w:jc w:val="center"/>
        <w:rPr>
          <w:rFonts w:ascii="Verdana" w:hAnsi="Verdana" w:cs="Arial"/>
          <w:b/>
          <w:sz w:val="18"/>
          <w:szCs w:val="16"/>
          <w:lang w:val="es-BO"/>
        </w:rPr>
      </w:pPr>
    </w:p>
    <w:p w14:paraId="65F032AA" w14:textId="77777777" w:rsidR="00B07BB4" w:rsidRDefault="00B07BB4" w:rsidP="00A544DB">
      <w:pPr>
        <w:jc w:val="center"/>
        <w:rPr>
          <w:rFonts w:ascii="Verdana" w:hAnsi="Verdana" w:cs="Arial"/>
          <w:b/>
          <w:sz w:val="18"/>
          <w:szCs w:val="16"/>
          <w:lang w:val="es-BO"/>
        </w:rPr>
      </w:pPr>
    </w:p>
    <w:p w14:paraId="4AD49B91" w14:textId="77777777" w:rsidR="00B07BB4" w:rsidRDefault="00B07BB4" w:rsidP="00A544DB">
      <w:pPr>
        <w:jc w:val="center"/>
        <w:rPr>
          <w:rFonts w:ascii="Verdana" w:hAnsi="Verdana" w:cs="Arial"/>
          <w:b/>
          <w:sz w:val="18"/>
          <w:szCs w:val="16"/>
          <w:lang w:val="es-BO"/>
        </w:rPr>
      </w:pPr>
    </w:p>
    <w:p w14:paraId="5960F486" w14:textId="77777777" w:rsidR="00B07BB4" w:rsidRDefault="00B07BB4" w:rsidP="00A544DB">
      <w:pPr>
        <w:jc w:val="center"/>
        <w:rPr>
          <w:rFonts w:ascii="Verdana" w:hAnsi="Verdana" w:cs="Arial"/>
          <w:b/>
          <w:sz w:val="18"/>
          <w:szCs w:val="16"/>
          <w:lang w:val="es-BO"/>
        </w:rPr>
      </w:pPr>
    </w:p>
    <w:p w14:paraId="77919344" w14:textId="77777777" w:rsidR="00B07BB4" w:rsidRDefault="00B07BB4" w:rsidP="00A544DB">
      <w:pPr>
        <w:jc w:val="center"/>
        <w:rPr>
          <w:rFonts w:ascii="Verdana" w:hAnsi="Verdana" w:cs="Arial"/>
          <w:b/>
          <w:sz w:val="18"/>
          <w:szCs w:val="16"/>
          <w:lang w:val="es-BO"/>
        </w:rPr>
      </w:pPr>
    </w:p>
    <w:p w14:paraId="0717223B" w14:textId="77777777" w:rsidR="00B07BB4" w:rsidRDefault="00B07BB4" w:rsidP="00A544DB">
      <w:pPr>
        <w:jc w:val="center"/>
        <w:rPr>
          <w:rFonts w:ascii="Verdana" w:hAnsi="Verdana" w:cs="Arial"/>
          <w:b/>
          <w:sz w:val="18"/>
          <w:szCs w:val="16"/>
          <w:lang w:val="es-BO"/>
        </w:rPr>
      </w:pPr>
    </w:p>
    <w:p w14:paraId="1D88D9F9" w14:textId="77777777" w:rsidR="00B07BB4" w:rsidRDefault="00B07BB4" w:rsidP="00A544DB">
      <w:pPr>
        <w:jc w:val="center"/>
        <w:rPr>
          <w:rFonts w:ascii="Verdana" w:hAnsi="Verdana" w:cs="Arial"/>
          <w:b/>
          <w:sz w:val="18"/>
          <w:szCs w:val="16"/>
          <w:lang w:val="es-BO"/>
        </w:rPr>
      </w:pPr>
    </w:p>
    <w:p w14:paraId="1334FE8D" w14:textId="77777777" w:rsidR="00B07BB4" w:rsidRDefault="00B07BB4" w:rsidP="00A544DB">
      <w:pPr>
        <w:jc w:val="center"/>
        <w:rPr>
          <w:rFonts w:ascii="Verdana" w:hAnsi="Verdana" w:cs="Arial"/>
          <w:b/>
          <w:sz w:val="18"/>
          <w:szCs w:val="16"/>
          <w:lang w:val="es-BO"/>
        </w:rPr>
      </w:pPr>
    </w:p>
    <w:p w14:paraId="73161C0B" w14:textId="319643A7" w:rsidR="00B07BB4" w:rsidRDefault="00B07BB4" w:rsidP="00A544DB">
      <w:pPr>
        <w:jc w:val="center"/>
        <w:rPr>
          <w:rFonts w:ascii="Verdana" w:hAnsi="Verdana" w:cs="Arial"/>
          <w:b/>
          <w:sz w:val="18"/>
          <w:szCs w:val="16"/>
          <w:lang w:val="es-BO"/>
        </w:rPr>
      </w:pPr>
    </w:p>
    <w:p w14:paraId="6CAE2C1E" w14:textId="40BBBB25" w:rsidR="00BC2B3C" w:rsidRDefault="00BC2B3C" w:rsidP="00A544DB">
      <w:pPr>
        <w:jc w:val="center"/>
        <w:rPr>
          <w:rFonts w:ascii="Verdana" w:hAnsi="Verdana" w:cs="Arial"/>
          <w:b/>
          <w:sz w:val="18"/>
          <w:szCs w:val="16"/>
          <w:lang w:val="es-BO"/>
        </w:rPr>
      </w:pPr>
    </w:p>
    <w:p w14:paraId="7D075DB8" w14:textId="712275EB" w:rsidR="00BC2B3C" w:rsidRDefault="00BC2B3C" w:rsidP="00A544DB">
      <w:pPr>
        <w:jc w:val="center"/>
        <w:rPr>
          <w:rFonts w:ascii="Verdana" w:hAnsi="Verdana" w:cs="Arial"/>
          <w:b/>
          <w:sz w:val="18"/>
          <w:szCs w:val="16"/>
          <w:lang w:val="es-BO"/>
        </w:rPr>
      </w:pPr>
    </w:p>
    <w:p w14:paraId="52129F3F" w14:textId="77777777" w:rsidR="00BC2B3C" w:rsidRDefault="00BC2B3C" w:rsidP="00A544DB">
      <w:pPr>
        <w:jc w:val="center"/>
        <w:rPr>
          <w:rFonts w:ascii="Verdana" w:hAnsi="Verdana" w:cs="Arial"/>
          <w:b/>
          <w:sz w:val="18"/>
          <w:szCs w:val="16"/>
          <w:lang w:val="es-BO"/>
        </w:rPr>
      </w:pPr>
    </w:p>
    <w:p w14:paraId="323ED45F" w14:textId="77777777" w:rsidR="00B07BB4" w:rsidRDefault="00B07BB4" w:rsidP="00A544DB">
      <w:pPr>
        <w:jc w:val="center"/>
        <w:rPr>
          <w:rFonts w:ascii="Verdana" w:hAnsi="Verdana" w:cs="Arial"/>
          <w:b/>
          <w:sz w:val="18"/>
          <w:szCs w:val="16"/>
          <w:lang w:val="es-BO"/>
        </w:rPr>
      </w:pPr>
    </w:p>
    <w:p w14:paraId="09247661" w14:textId="77777777" w:rsidR="00B07BB4" w:rsidRDefault="00B07BB4" w:rsidP="00A544DB">
      <w:pPr>
        <w:jc w:val="center"/>
        <w:rPr>
          <w:rFonts w:ascii="Verdana" w:hAnsi="Verdana" w:cs="Arial"/>
          <w:b/>
          <w:sz w:val="18"/>
          <w:szCs w:val="16"/>
          <w:lang w:val="es-BO"/>
        </w:rPr>
      </w:pPr>
    </w:p>
    <w:p w14:paraId="12C9DE02" w14:textId="77777777" w:rsidR="00B07BB4" w:rsidRDefault="00B07BB4" w:rsidP="00A544DB">
      <w:pPr>
        <w:jc w:val="center"/>
        <w:rPr>
          <w:rFonts w:ascii="Verdana" w:hAnsi="Verdana" w:cs="Arial"/>
          <w:b/>
          <w:sz w:val="18"/>
          <w:szCs w:val="16"/>
          <w:lang w:val="es-BO"/>
        </w:rPr>
      </w:pPr>
    </w:p>
    <w:p w14:paraId="1255100B" w14:textId="77777777" w:rsidR="00B07BB4" w:rsidRDefault="00B07BB4" w:rsidP="00A544DB">
      <w:pPr>
        <w:jc w:val="center"/>
        <w:rPr>
          <w:rFonts w:ascii="Verdana" w:hAnsi="Verdana" w:cs="Arial"/>
          <w:b/>
          <w:sz w:val="18"/>
          <w:szCs w:val="16"/>
          <w:lang w:val="es-BO"/>
        </w:rPr>
      </w:pPr>
    </w:p>
    <w:p w14:paraId="53E40E93" w14:textId="77777777" w:rsidR="00B07BB4" w:rsidRDefault="00B07BB4" w:rsidP="00A544DB">
      <w:pPr>
        <w:jc w:val="center"/>
        <w:rPr>
          <w:rFonts w:ascii="Verdana" w:hAnsi="Verdana" w:cs="Arial"/>
          <w:b/>
          <w:sz w:val="18"/>
          <w:szCs w:val="16"/>
          <w:lang w:val="es-BO"/>
        </w:rPr>
      </w:pPr>
    </w:p>
    <w:p w14:paraId="6C596196" w14:textId="77777777" w:rsidR="003F7637" w:rsidRDefault="003F7637" w:rsidP="00A544DB">
      <w:pPr>
        <w:jc w:val="center"/>
        <w:rPr>
          <w:rFonts w:ascii="Verdana" w:hAnsi="Verdana" w:cs="Arial"/>
          <w:b/>
          <w:sz w:val="18"/>
          <w:szCs w:val="16"/>
          <w:lang w:val="es-BO"/>
        </w:rPr>
      </w:pPr>
    </w:p>
    <w:p w14:paraId="024ED096" w14:textId="77777777" w:rsidR="00882DEA" w:rsidRDefault="00882DEA" w:rsidP="00A544DB">
      <w:pPr>
        <w:jc w:val="center"/>
        <w:rPr>
          <w:rFonts w:ascii="Verdana" w:hAnsi="Verdana" w:cs="Arial"/>
          <w:b/>
          <w:sz w:val="18"/>
          <w:szCs w:val="16"/>
          <w:lang w:val="es-BO"/>
        </w:rPr>
      </w:pPr>
    </w:p>
    <w:p w14:paraId="337F2A87" w14:textId="77777777" w:rsidR="00882DEA" w:rsidRDefault="00882DEA" w:rsidP="00A544DB">
      <w:pPr>
        <w:jc w:val="center"/>
        <w:rPr>
          <w:rFonts w:ascii="Verdana" w:hAnsi="Verdana" w:cs="Arial"/>
          <w:b/>
          <w:sz w:val="18"/>
          <w:szCs w:val="16"/>
          <w:lang w:val="es-BO"/>
        </w:rPr>
      </w:pPr>
    </w:p>
    <w:p w14:paraId="1E0B7260" w14:textId="77777777" w:rsidR="00882DEA" w:rsidRDefault="00882DEA" w:rsidP="00A544DB">
      <w:pPr>
        <w:jc w:val="center"/>
        <w:rPr>
          <w:rFonts w:ascii="Verdana" w:hAnsi="Verdana" w:cs="Arial"/>
          <w:b/>
          <w:sz w:val="18"/>
          <w:szCs w:val="16"/>
          <w:lang w:val="es-BO"/>
        </w:rPr>
      </w:pPr>
    </w:p>
    <w:p w14:paraId="64723C87" w14:textId="77777777" w:rsidR="00882DEA" w:rsidRDefault="00882DEA" w:rsidP="00A544DB">
      <w:pPr>
        <w:jc w:val="center"/>
        <w:rPr>
          <w:rFonts w:ascii="Verdana" w:hAnsi="Verdana" w:cs="Arial"/>
          <w:b/>
          <w:sz w:val="18"/>
          <w:szCs w:val="16"/>
          <w:lang w:val="es-BO"/>
        </w:rPr>
      </w:pPr>
    </w:p>
    <w:p w14:paraId="55919B01" w14:textId="77777777" w:rsidR="00882DEA" w:rsidRPr="00E169D4" w:rsidRDefault="00882DEA" w:rsidP="00A544DB">
      <w:pPr>
        <w:jc w:val="center"/>
        <w:rPr>
          <w:rFonts w:ascii="Verdana" w:hAnsi="Verdana" w:cs="Arial"/>
          <w:b/>
          <w:sz w:val="18"/>
          <w:szCs w:val="16"/>
          <w:lang w:val="es-BO"/>
        </w:rPr>
      </w:pPr>
    </w:p>
    <w:p w14:paraId="052BA9AD" w14:textId="5D195642" w:rsidR="00A544DB" w:rsidRPr="00731333" w:rsidRDefault="00A544DB" w:rsidP="00A544DB">
      <w:pPr>
        <w:jc w:val="center"/>
        <w:rPr>
          <w:rFonts w:ascii="Verdana" w:hAnsi="Verdana" w:cs="Arial"/>
          <w:b/>
          <w:sz w:val="18"/>
          <w:szCs w:val="16"/>
          <w:lang w:val="es-BO"/>
        </w:rPr>
      </w:pPr>
      <w:bookmarkStart w:id="138" w:name="_Hlk154741247"/>
      <w:r w:rsidRPr="00731333">
        <w:rPr>
          <w:rFonts w:ascii="Verdana" w:hAnsi="Verdana" w:cs="Arial"/>
          <w:b/>
          <w:sz w:val="18"/>
          <w:szCs w:val="16"/>
          <w:lang w:val="es-BO"/>
        </w:rPr>
        <w:lastRenderedPageBreak/>
        <w:t>FORMULARIO B-1</w:t>
      </w:r>
    </w:p>
    <w:p w14:paraId="77190133" w14:textId="4C3AA18E" w:rsidR="00A544DB" w:rsidRPr="00731333" w:rsidRDefault="00A544DB" w:rsidP="00A544DB">
      <w:pPr>
        <w:jc w:val="center"/>
        <w:rPr>
          <w:rFonts w:ascii="Verdana" w:hAnsi="Verdana" w:cs="Arial"/>
          <w:b/>
          <w:sz w:val="18"/>
          <w:szCs w:val="16"/>
          <w:lang w:val="es-BO"/>
        </w:rPr>
      </w:pPr>
      <w:r w:rsidRPr="00731333">
        <w:rPr>
          <w:rFonts w:ascii="Verdana" w:hAnsi="Verdana" w:cs="Arial"/>
          <w:b/>
          <w:sz w:val="18"/>
          <w:szCs w:val="16"/>
          <w:lang w:val="es-BO"/>
        </w:rPr>
        <w:t xml:space="preserve">PRESUPUESTO POR </w:t>
      </w:r>
      <w:r w:rsidR="00A22DF7" w:rsidRPr="00731333">
        <w:rPr>
          <w:rFonts w:ascii="Verdana" w:hAnsi="Verdana" w:cs="Arial"/>
          <w:b/>
          <w:sz w:val="18"/>
          <w:szCs w:val="16"/>
          <w:lang w:val="es-BO"/>
        </w:rPr>
        <w:t>ÍTEMS</w:t>
      </w:r>
      <w:r w:rsidRPr="00731333">
        <w:rPr>
          <w:rFonts w:ascii="Verdana" w:hAnsi="Verdana" w:cs="Arial"/>
          <w:b/>
          <w:sz w:val="18"/>
          <w:szCs w:val="16"/>
          <w:lang w:val="es-BO"/>
        </w:rPr>
        <w:t xml:space="preserve"> Y GENERAL DE LA OBRA</w:t>
      </w:r>
    </w:p>
    <w:p w14:paraId="154FF9F1" w14:textId="3BBDE7B0" w:rsidR="00A544DB" w:rsidRDefault="00A544DB" w:rsidP="00A544DB">
      <w:pPr>
        <w:jc w:val="center"/>
        <w:rPr>
          <w:rFonts w:ascii="Verdana" w:hAnsi="Verdana" w:cs="Arial"/>
          <w:b/>
          <w:sz w:val="18"/>
          <w:szCs w:val="16"/>
          <w:lang w:val="es-BO"/>
        </w:rPr>
      </w:pPr>
      <w:r w:rsidRPr="00731333">
        <w:rPr>
          <w:rFonts w:ascii="Verdana" w:hAnsi="Verdana" w:cs="Arial"/>
          <w:b/>
          <w:sz w:val="18"/>
          <w:szCs w:val="16"/>
          <w:lang w:val="es-BO"/>
        </w:rPr>
        <w:t xml:space="preserve">(En </w:t>
      </w:r>
      <w:r w:rsidR="000913CC" w:rsidRPr="00731333">
        <w:rPr>
          <w:rFonts w:ascii="Verdana" w:hAnsi="Verdana" w:cs="Arial"/>
          <w:b/>
          <w:sz w:val="18"/>
          <w:szCs w:val="16"/>
          <w:lang w:val="es-BO"/>
        </w:rPr>
        <w:t>bolivianos</w:t>
      </w:r>
      <w:r w:rsidRPr="00731333">
        <w:rPr>
          <w:rFonts w:ascii="Verdana" w:hAnsi="Verdana" w:cs="Arial"/>
          <w:b/>
          <w:sz w:val="18"/>
          <w:szCs w:val="16"/>
          <w:lang w:val="es-BO"/>
        </w:rPr>
        <w:t>)</w:t>
      </w:r>
    </w:p>
    <w:p w14:paraId="747C3AD5" w14:textId="4CE46020" w:rsidR="00923E9B" w:rsidRDefault="00923E9B" w:rsidP="00A544DB">
      <w:pPr>
        <w:jc w:val="center"/>
        <w:rPr>
          <w:rFonts w:ascii="Verdana" w:hAnsi="Verdana" w:cs="Arial"/>
          <w:b/>
          <w:sz w:val="18"/>
          <w:szCs w:val="16"/>
          <w:lang w:val="es-BO"/>
        </w:rPr>
      </w:pPr>
    </w:p>
    <w:p w14:paraId="234BDC6F" w14:textId="61621081" w:rsidR="00923E9B" w:rsidRPr="00923E9B" w:rsidRDefault="00923E9B" w:rsidP="00923E9B">
      <w:pPr>
        <w:jc w:val="both"/>
        <w:rPr>
          <w:rFonts w:ascii="Verdana" w:hAnsi="Verdana" w:cs="Arial"/>
          <w:b/>
          <w:lang w:val="es-BO"/>
        </w:rPr>
      </w:pPr>
      <w:r w:rsidRPr="00923E9B">
        <w:rPr>
          <w:rFonts w:ascii="Verdana" w:hAnsi="Verdana" w:cs="Arial"/>
          <w:b/>
          <w:lang w:val="es-BO"/>
        </w:rPr>
        <w:t xml:space="preserve">NOTA.- </w:t>
      </w:r>
      <w:r>
        <w:rPr>
          <w:rFonts w:ascii="Verdana" w:hAnsi="Verdana" w:cs="Arial"/>
          <w:b/>
          <w:lang w:val="es-BO"/>
        </w:rPr>
        <w:t>L</w:t>
      </w:r>
      <w:r w:rsidRPr="00923E9B">
        <w:rPr>
          <w:rFonts w:ascii="Verdana" w:hAnsi="Verdana" w:cs="Arial"/>
          <w:b/>
          <w:lang w:val="es-BO"/>
        </w:rPr>
        <w:t>a información correspondiente al</w:t>
      </w:r>
      <w:r w:rsidR="00B436DB">
        <w:rPr>
          <w:rFonts w:ascii="Verdana" w:hAnsi="Verdana" w:cs="Arial"/>
          <w:b/>
          <w:lang w:val="es-BO"/>
        </w:rPr>
        <w:t xml:space="preserve"> presente formulario</w:t>
      </w:r>
      <w:r>
        <w:rPr>
          <w:rFonts w:ascii="Verdana" w:hAnsi="Verdana" w:cs="Arial"/>
          <w:b/>
          <w:lang w:val="es-BO"/>
        </w:rPr>
        <w:t xml:space="preserve"> </w:t>
      </w:r>
      <w:r w:rsidRPr="00923E9B">
        <w:rPr>
          <w:rFonts w:ascii="Verdana" w:hAnsi="Verdana" w:cs="Arial"/>
          <w:b/>
          <w:lang w:val="es-BO"/>
        </w:rPr>
        <w:t>será generad</w:t>
      </w:r>
      <w:r w:rsidR="00317153">
        <w:rPr>
          <w:rFonts w:ascii="Verdana" w:hAnsi="Verdana" w:cs="Arial"/>
          <w:b/>
          <w:lang w:val="es-BO"/>
        </w:rPr>
        <w:t>a</w:t>
      </w:r>
      <w:r w:rsidRPr="00923E9B">
        <w:rPr>
          <w:rFonts w:ascii="Verdana" w:hAnsi="Verdana" w:cs="Arial"/>
          <w:b/>
          <w:lang w:val="es-BO"/>
        </w:rPr>
        <w:t xml:space="preserve"> de manera automática de acuerdo con la información registrada por el proponente, en los Formularios B-2, B-3, B-4</w:t>
      </w:r>
      <w:r w:rsidR="00B436DB">
        <w:rPr>
          <w:rFonts w:ascii="Verdana" w:hAnsi="Verdana" w:cs="Arial"/>
          <w:b/>
          <w:lang w:val="es-BO"/>
        </w:rPr>
        <w:t xml:space="preserve">, </w:t>
      </w:r>
      <w:r w:rsidR="00B436DB" w:rsidRPr="00B436DB">
        <w:rPr>
          <w:rFonts w:ascii="Verdana" w:hAnsi="Verdana" w:cs="Arial"/>
          <w:b/>
          <w:lang w:val="es-BO"/>
        </w:rPr>
        <w:t>no siendo necesario el llenado ni la presentación del presente formulario.</w:t>
      </w:r>
    </w:p>
    <w:p w14:paraId="438DF37A" w14:textId="0A1FFD6F" w:rsidR="00923E9B" w:rsidRDefault="00923E9B" w:rsidP="00A544DB">
      <w:pPr>
        <w:jc w:val="center"/>
        <w:rPr>
          <w:rFonts w:ascii="Verdana" w:hAnsi="Verdana" w:cs="Arial"/>
          <w:b/>
          <w:sz w:val="18"/>
          <w:szCs w:val="16"/>
          <w:lang w:val="es-BO"/>
        </w:rPr>
      </w:pPr>
    </w:p>
    <w:p w14:paraId="38344222" w14:textId="3D7AFEE3" w:rsidR="00A544DB" w:rsidRPr="00E169D4" w:rsidRDefault="009F1A2E" w:rsidP="00A544DB">
      <w:pPr>
        <w:jc w:val="center"/>
        <w:rPr>
          <w:rFonts w:ascii="Verdana" w:hAnsi="Verdana" w:cs="Arial"/>
          <w:b/>
          <w:sz w:val="16"/>
          <w:szCs w:val="16"/>
          <w:lang w:val="es-BO"/>
        </w:rPr>
      </w:pPr>
      <w:r>
        <w:rPr>
          <w:noProof/>
        </w:rPr>
        <mc:AlternateContent>
          <mc:Choice Requires="wps">
            <w:drawing>
              <wp:anchor distT="0" distB="0" distL="114300" distR="114300" simplePos="0" relativeHeight="251672064" behindDoc="0" locked="0" layoutInCell="1" allowOverlap="1" wp14:anchorId="34E6AD6E" wp14:editId="6E7C07C1">
                <wp:simplePos x="0" y="0"/>
                <wp:positionH relativeFrom="page">
                  <wp:align>center</wp:align>
                </wp:positionH>
                <wp:positionV relativeFrom="paragraph">
                  <wp:posOffset>1613853</wp:posOffset>
                </wp:positionV>
                <wp:extent cx="7454265" cy="1828800"/>
                <wp:effectExtent l="2100263" t="0" r="2094547" b="0"/>
                <wp:wrapNone/>
                <wp:docPr id="1" name="Cuadro de texto 1"/>
                <wp:cNvGraphicFramePr/>
                <a:graphic xmlns:a="http://schemas.openxmlformats.org/drawingml/2006/main">
                  <a:graphicData uri="http://schemas.microsoft.com/office/word/2010/wordprocessingShape">
                    <wps:wsp>
                      <wps:cNvSpPr txBox="1"/>
                      <wps:spPr>
                        <a:xfrm rot="18483758">
                          <a:off x="0" y="0"/>
                          <a:ext cx="7454265" cy="1828800"/>
                        </a:xfrm>
                        <a:prstGeom prst="rect">
                          <a:avLst/>
                        </a:prstGeom>
                        <a:noFill/>
                        <a:ln>
                          <a:noFill/>
                        </a:ln>
                      </wps:spPr>
                      <wps:txbx>
                        <w:txbxContent>
                          <w:p w14:paraId="44AA9A8A" w14:textId="6053FC80" w:rsidR="001E56E7" w:rsidRPr="007E1F3D" w:rsidRDefault="001E56E7" w:rsidP="001E56E7">
                            <w:pPr>
                              <w:jc w:val="center"/>
                              <w:rPr>
                                <w:rFonts w:ascii="Verdana" w:hAnsi="Verdana" w:cs="Arial"/>
                                <w:color w:val="FF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7E1F3D">
                              <w:rPr>
                                <w:rFonts w:ascii="Verdana" w:hAnsi="Verdana" w:cs="Arial"/>
                                <w:color w:val="FF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NO PRESENTAR FÍSICAMENTE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4E6AD6E" id="Cuadro de texto 1" o:spid="_x0000_s1030" type="#_x0000_t202" style="position:absolute;left:0;text-align:left;margin-left:0;margin-top:127.1pt;width:586.95pt;height:2in;rotation:-3403767fd;z-index:2516720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" filled="f" stroked="f">
                <v:textbox style="mso-fit-shape-to-text:t">
                  <w:txbxContent>
                    <w:p w14:paraId="44AA9A8A" w14:textId="6053FC80" w:rsidR="001E56E7" w:rsidRPr="007E1F3D" w:rsidRDefault="001E56E7" w:rsidP="001E56E7">
                      <w:pPr>
                        <w:jc w:val="center"/>
                        <w:rPr>
                          <w:rFonts w:ascii="Verdana" w:hAnsi="Verdana" w:cs="Arial"/>
                          <w:color w:val="FF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7E1F3D">
                        <w:rPr>
                          <w:rFonts w:ascii="Verdana" w:hAnsi="Verdana" w:cs="Arial"/>
                          <w:color w:val="FF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NO PRESENTAR FÍSICAMENTE</w:t>
                      </w:r>
                    </w:p>
                  </w:txbxContent>
                </v:textbox>
                <w10:wrap anchorx="page"/>
              </v:shape>
            </w:pict>
          </mc:Fallback>
        </mc:AlternateContent>
      </w:r>
    </w:p>
    <w:tbl>
      <w:tblPr>
        <w:tblW w:w="842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2551"/>
        <w:gridCol w:w="709"/>
        <w:gridCol w:w="850"/>
        <w:gridCol w:w="1276"/>
        <w:gridCol w:w="23"/>
        <w:gridCol w:w="2531"/>
      </w:tblGrid>
      <w:tr w:rsidR="009820D1" w:rsidRPr="00E169D4" w14:paraId="2093E936" w14:textId="30D5A941" w:rsidTr="00D5667B">
        <w:trPr>
          <w:trHeight w:val="404"/>
          <w:jc w:val="center"/>
        </w:trPr>
        <w:tc>
          <w:tcPr>
            <w:tcW w:w="486" w:type="dxa"/>
            <w:shd w:val="clear" w:color="auto" w:fill="DBE5F1" w:themeFill="accent1" w:themeFillTint="33"/>
            <w:tcMar>
              <w:left w:w="0" w:type="dxa"/>
              <w:right w:w="0" w:type="dxa"/>
            </w:tcMar>
            <w:vAlign w:val="center"/>
          </w:tcPr>
          <w:p w14:paraId="47D9D2F1" w14:textId="2E1481AC" w:rsidR="009820D1" w:rsidRPr="00E169D4" w:rsidRDefault="009820D1" w:rsidP="00A10C8E">
            <w:pPr>
              <w:jc w:val="center"/>
              <w:rPr>
                <w:rFonts w:ascii="Arial" w:hAnsi="Arial" w:cs="Arial"/>
                <w:b/>
                <w:sz w:val="16"/>
                <w:szCs w:val="16"/>
                <w:lang w:val="es-BO"/>
              </w:rPr>
            </w:pPr>
            <w:r w:rsidRPr="00E169D4">
              <w:rPr>
                <w:rFonts w:ascii="Arial" w:hAnsi="Arial" w:cs="Arial"/>
                <w:b/>
                <w:sz w:val="16"/>
                <w:szCs w:val="16"/>
                <w:lang w:val="es-BO"/>
              </w:rPr>
              <w:t>Ítem</w:t>
            </w:r>
          </w:p>
        </w:tc>
        <w:tc>
          <w:tcPr>
            <w:tcW w:w="2551" w:type="dxa"/>
            <w:shd w:val="clear" w:color="auto" w:fill="DBE5F1" w:themeFill="accent1" w:themeFillTint="33"/>
            <w:vAlign w:val="center"/>
          </w:tcPr>
          <w:p w14:paraId="0A7E310F" w14:textId="3F94803C" w:rsidR="009820D1" w:rsidRPr="00E169D4" w:rsidRDefault="009820D1" w:rsidP="00A10C8E">
            <w:pPr>
              <w:jc w:val="center"/>
              <w:rPr>
                <w:rFonts w:ascii="Arial" w:hAnsi="Arial" w:cs="Arial"/>
                <w:b/>
                <w:sz w:val="16"/>
                <w:szCs w:val="16"/>
                <w:lang w:val="es-BO"/>
              </w:rPr>
            </w:pPr>
            <w:r w:rsidRPr="00E169D4">
              <w:rPr>
                <w:rFonts w:ascii="Arial" w:hAnsi="Arial" w:cs="Arial"/>
                <w:b/>
                <w:sz w:val="16"/>
                <w:szCs w:val="16"/>
                <w:lang w:val="es-BO"/>
              </w:rPr>
              <w:t xml:space="preserve">Descripción </w:t>
            </w:r>
          </w:p>
        </w:tc>
        <w:tc>
          <w:tcPr>
            <w:tcW w:w="709" w:type="dxa"/>
            <w:shd w:val="clear" w:color="auto" w:fill="DBE5F1" w:themeFill="accent1" w:themeFillTint="33"/>
            <w:vAlign w:val="center"/>
          </w:tcPr>
          <w:p w14:paraId="262CC732" w14:textId="392AF2DA" w:rsidR="009820D1" w:rsidRPr="00E169D4" w:rsidRDefault="009820D1" w:rsidP="00A10C8E">
            <w:pPr>
              <w:jc w:val="center"/>
              <w:rPr>
                <w:rFonts w:ascii="Arial" w:hAnsi="Arial" w:cs="Arial"/>
                <w:b/>
                <w:sz w:val="16"/>
                <w:szCs w:val="16"/>
                <w:lang w:val="es-BO"/>
              </w:rPr>
            </w:pPr>
            <w:r w:rsidRPr="00E169D4">
              <w:rPr>
                <w:rFonts w:ascii="Arial" w:hAnsi="Arial" w:cs="Arial"/>
                <w:b/>
                <w:sz w:val="16"/>
                <w:szCs w:val="16"/>
                <w:lang w:val="es-BO"/>
              </w:rPr>
              <w:t>Unidad</w:t>
            </w:r>
          </w:p>
        </w:tc>
        <w:tc>
          <w:tcPr>
            <w:tcW w:w="850" w:type="dxa"/>
            <w:shd w:val="clear" w:color="auto" w:fill="DBE5F1" w:themeFill="accent1" w:themeFillTint="33"/>
            <w:vAlign w:val="center"/>
          </w:tcPr>
          <w:p w14:paraId="1EE28C3A" w14:textId="4A1BFE7C" w:rsidR="009820D1" w:rsidRPr="00E169D4" w:rsidRDefault="009820D1" w:rsidP="00A10C8E">
            <w:pPr>
              <w:jc w:val="center"/>
              <w:rPr>
                <w:rFonts w:ascii="Arial" w:hAnsi="Arial" w:cs="Arial"/>
                <w:b/>
                <w:sz w:val="16"/>
                <w:szCs w:val="16"/>
                <w:lang w:val="es-BO"/>
              </w:rPr>
            </w:pPr>
            <w:r w:rsidRPr="00E169D4">
              <w:rPr>
                <w:rFonts w:ascii="Arial" w:hAnsi="Arial" w:cs="Arial"/>
                <w:b/>
                <w:sz w:val="16"/>
                <w:szCs w:val="16"/>
                <w:lang w:val="es-BO"/>
              </w:rPr>
              <w:t>Cantidad</w:t>
            </w:r>
          </w:p>
        </w:tc>
        <w:tc>
          <w:tcPr>
            <w:tcW w:w="1276" w:type="dxa"/>
            <w:shd w:val="clear" w:color="auto" w:fill="DBE5F1" w:themeFill="accent1" w:themeFillTint="33"/>
            <w:vAlign w:val="center"/>
          </w:tcPr>
          <w:p w14:paraId="742A5659" w14:textId="0C32E320" w:rsidR="009820D1" w:rsidRPr="00E169D4" w:rsidRDefault="009820D1" w:rsidP="00A10C8E">
            <w:pPr>
              <w:jc w:val="center"/>
              <w:rPr>
                <w:rFonts w:ascii="Arial" w:hAnsi="Arial" w:cs="Arial"/>
                <w:b/>
                <w:sz w:val="16"/>
                <w:szCs w:val="16"/>
                <w:lang w:val="es-BO"/>
              </w:rPr>
            </w:pPr>
            <w:r w:rsidRPr="00E169D4">
              <w:rPr>
                <w:rFonts w:ascii="Arial" w:hAnsi="Arial" w:cs="Arial"/>
                <w:b/>
                <w:sz w:val="16"/>
                <w:szCs w:val="16"/>
                <w:lang w:val="es-BO"/>
              </w:rPr>
              <w:t>Precio Unitario (Numeral)</w:t>
            </w:r>
          </w:p>
        </w:tc>
        <w:tc>
          <w:tcPr>
            <w:tcW w:w="2554" w:type="dxa"/>
            <w:gridSpan w:val="2"/>
            <w:shd w:val="clear" w:color="auto" w:fill="DBE5F1" w:themeFill="accent1" w:themeFillTint="33"/>
            <w:vAlign w:val="center"/>
          </w:tcPr>
          <w:p w14:paraId="173F86E6" w14:textId="4BF5D413" w:rsidR="009820D1" w:rsidRPr="00E169D4" w:rsidRDefault="009820D1" w:rsidP="009820D1">
            <w:pPr>
              <w:jc w:val="center"/>
              <w:rPr>
                <w:rFonts w:ascii="Arial" w:hAnsi="Arial" w:cs="Arial"/>
                <w:b/>
                <w:sz w:val="16"/>
                <w:szCs w:val="16"/>
                <w:lang w:val="es-BO"/>
              </w:rPr>
            </w:pPr>
            <w:r w:rsidRPr="00E169D4">
              <w:rPr>
                <w:rFonts w:ascii="Arial" w:hAnsi="Arial" w:cs="Arial"/>
                <w:b/>
                <w:sz w:val="16"/>
                <w:szCs w:val="16"/>
                <w:lang w:val="es-BO"/>
              </w:rPr>
              <w:t xml:space="preserve">Precio </w:t>
            </w:r>
            <w:r>
              <w:rPr>
                <w:rFonts w:ascii="Arial" w:hAnsi="Arial" w:cs="Arial"/>
                <w:b/>
                <w:sz w:val="16"/>
                <w:szCs w:val="16"/>
                <w:lang w:val="es-BO"/>
              </w:rPr>
              <w:t xml:space="preserve">total </w:t>
            </w:r>
            <w:r w:rsidRPr="00E169D4">
              <w:rPr>
                <w:rFonts w:ascii="Arial" w:hAnsi="Arial" w:cs="Arial"/>
                <w:b/>
                <w:sz w:val="16"/>
                <w:szCs w:val="16"/>
                <w:lang w:val="es-BO"/>
              </w:rPr>
              <w:t>(</w:t>
            </w:r>
            <w:r>
              <w:rPr>
                <w:rFonts w:ascii="Arial" w:hAnsi="Arial" w:cs="Arial"/>
                <w:b/>
                <w:sz w:val="16"/>
                <w:szCs w:val="16"/>
                <w:lang w:val="es-BO"/>
              </w:rPr>
              <w:t>Numeral)</w:t>
            </w:r>
          </w:p>
        </w:tc>
      </w:tr>
      <w:tr w:rsidR="009820D1" w:rsidRPr="00E169D4" w14:paraId="2567C763" w14:textId="62ABBE82" w:rsidTr="00D5667B">
        <w:trPr>
          <w:trHeight w:val="401"/>
          <w:jc w:val="center"/>
        </w:trPr>
        <w:tc>
          <w:tcPr>
            <w:tcW w:w="486" w:type="dxa"/>
            <w:shd w:val="clear" w:color="auto" w:fill="FFFFFF"/>
            <w:tcMar>
              <w:left w:w="0" w:type="dxa"/>
              <w:right w:w="0" w:type="dxa"/>
            </w:tcMar>
            <w:vAlign w:val="center"/>
          </w:tcPr>
          <w:p w14:paraId="65668F43" w14:textId="79CAD9BB" w:rsidR="009820D1" w:rsidRPr="00E169D4" w:rsidRDefault="009820D1" w:rsidP="00A10C8E">
            <w:pPr>
              <w:jc w:val="center"/>
              <w:rPr>
                <w:rFonts w:ascii="Arial" w:hAnsi="Arial" w:cs="Arial"/>
                <w:sz w:val="16"/>
                <w:szCs w:val="16"/>
                <w:lang w:val="es-BO"/>
              </w:rPr>
            </w:pPr>
            <w:r w:rsidRPr="00E169D4">
              <w:rPr>
                <w:rFonts w:ascii="Arial" w:hAnsi="Arial" w:cs="Arial"/>
                <w:sz w:val="16"/>
                <w:szCs w:val="16"/>
                <w:lang w:val="es-BO"/>
              </w:rPr>
              <w:t>1</w:t>
            </w:r>
          </w:p>
        </w:tc>
        <w:tc>
          <w:tcPr>
            <w:tcW w:w="2551" w:type="dxa"/>
            <w:shd w:val="clear" w:color="auto" w:fill="FFFFFF"/>
            <w:vAlign w:val="center"/>
          </w:tcPr>
          <w:p w14:paraId="2A92E498" w14:textId="760FD8CF" w:rsidR="009820D1" w:rsidRPr="00E169D4" w:rsidRDefault="009820D1" w:rsidP="00A10C8E">
            <w:pPr>
              <w:jc w:val="center"/>
              <w:rPr>
                <w:rFonts w:ascii="Arial" w:hAnsi="Arial" w:cs="Arial"/>
                <w:sz w:val="16"/>
                <w:szCs w:val="16"/>
                <w:lang w:val="es-BO"/>
              </w:rPr>
            </w:pPr>
          </w:p>
        </w:tc>
        <w:tc>
          <w:tcPr>
            <w:tcW w:w="709" w:type="dxa"/>
            <w:shd w:val="clear" w:color="auto" w:fill="FFFFFF"/>
            <w:vAlign w:val="center"/>
          </w:tcPr>
          <w:p w14:paraId="60585A3B" w14:textId="58FD8365" w:rsidR="009820D1" w:rsidRPr="00E169D4" w:rsidRDefault="009820D1" w:rsidP="00A10C8E">
            <w:pPr>
              <w:jc w:val="center"/>
              <w:rPr>
                <w:rFonts w:ascii="Arial" w:hAnsi="Arial" w:cs="Arial"/>
                <w:sz w:val="16"/>
                <w:szCs w:val="16"/>
                <w:lang w:val="es-BO"/>
              </w:rPr>
            </w:pPr>
          </w:p>
        </w:tc>
        <w:tc>
          <w:tcPr>
            <w:tcW w:w="850" w:type="dxa"/>
            <w:shd w:val="clear" w:color="auto" w:fill="FFFFFF"/>
            <w:vAlign w:val="center"/>
          </w:tcPr>
          <w:p w14:paraId="388A806C" w14:textId="10A69FD2" w:rsidR="009820D1" w:rsidRPr="00E169D4" w:rsidRDefault="009820D1" w:rsidP="00A10C8E">
            <w:pPr>
              <w:jc w:val="center"/>
              <w:rPr>
                <w:rFonts w:ascii="Arial" w:hAnsi="Arial" w:cs="Arial"/>
                <w:sz w:val="16"/>
                <w:szCs w:val="16"/>
                <w:lang w:val="es-BO"/>
              </w:rPr>
            </w:pPr>
          </w:p>
        </w:tc>
        <w:tc>
          <w:tcPr>
            <w:tcW w:w="1276" w:type="dxa"/>
            <w:shd w:val="clear" w:color="auto" w:fill="FFFFFF"/>
            <w:vAlign w:val="center"/>
          </w:tcPr>
          <w:p w14:paraId="346D73CB" w14:textId="634E04DE" w:rsidR="009820D1" w:rsidRPr="00E169D4" w:rsidRDefault="009820D1" w:rsidP="00A10C8E">
            <w:pPr>
              <w:jc w:val="center"/>
              <w:rPr>
                <w:rFonts w:ascii="Arial" w:hAnsi="Arial" w:cs="Arial"/>
                <w:sz w:val="16"/>
                <w:szCs w:val="16"/>
                <w:lang w:val="es-BO"/>
              </w:rPr>
            </w:pPr>
          </w:p>
        </w:tc>
        <w:tc>
          <w:tcPr>
            <w:tcW w:w="2554" w:type="dxa"/>
            <w:gridSpan w:val="2"/>
            <w:shd w:val="clear" w:color="auto" w:fill="FFFFFF"/>
            <w:vAlign w:val="center"/>
          </w:tcPr>
          <w:p w14:paraId="6600144D" w14:textId="431DA0B9" w:rsidR="009820D1" w:rsidRPr="00E169D4" w:rsidRDefault="009820D1" w:rsidP="00A10C8E">
            <w:pPr>
              <w:jc w:val="center"/>
              <w:rPr>
                <w:rFonts w:ascii="Arial" w:hAnsi="Arial" w:cs="Arial"/>
                <w:sz w:val="16"/>
                <w:szCs w:val="16"/>
                <w:lang w:val="es-BO"/>
              </w:rPr>
            </w:pPr>
          </w:p>
        </w:tc>
      </w:tr>
      <w:tr w:rsidR="009820D1" w:rsidRPr="00E169D4" w14:paraId="3753A611" w14:textId="6D07586F" w:rsidTr="00D5667B">
        <w:trPr>
          <w:trHeight w:val="401"/>
          <w:jc w:val="center"/>
        </w:trPr>
        <w:tc>
          <w:tcPr>
            <w:tcW w:w="486" w:type="dxa"/>
            <w:shd w:val="clear" w:color="auto" w:fill="FFFFFF"/>
            <w:tcMar>
              <w:left w:w="0" w:type="dxa"/>
              <w:right w:w="0" w:type="dxa"/>
            </w:tcMar>
            <w:vAlign w:val="center"/>
          </w:tcPr>
          <w:p w14:paraId="1958EF6B" w14:textId="4BDD4691" w:rsidR="009820D1" w:rsidRPr="00E169D4" w:rsidRDefault="009820D1" w:rsidP="00A10C8E">
            <w:pPr>
              <w:jc w:val="center"/>
              <w:rPr>
                <w:rFonts w:ascii="Arial" w:hAnsi="Arial" w:cs="Arial"/>
                <w:sz w:val="16"/>
                <w:szCs w:val="16"/>
                <w:lang w:val="es-BO"/>
              </w:rPr>
            </w:pPr>
            <w:r w:rsidRPr="00E169D4">
              <w:rPr>
                <w:rFonts w:ascii="Arial" w:hAnsi="Arial" w:cs="Arial"/>
                <w:sz w:val="16"/>
                <w:szCs w:val="16"/>
                <w:lang w:val="es-BO"/>
              </w:rPr>
              <w:t>2</w:t>
            </w:r>
          </w:p>
        </w:tc>
        <w:tc>
          <w:tcPr>
            <w:tcW w:w="2551" w:type="dxa"/>
            <w:shd w:val="clear" w:color="auto" w:fill="FFFFFF"/>
            <w:vAlign w:val="center"/>
          </w:tcPr>
          <w:p w14:paraId="03E5962B" w14:textId="02E90A03" w:rsidR="009820D1" w:rsidRPr="00E169D4" w:rsidRDefault="009820D1" w:rsidP="00A10C8E">
            <w:pPr>
              <w:jc w:val="center"/>
              <w:rPr>
                <w:rFonts w:ascii="Arial" w:hAnsi="Arial" w:cs="Arial"/>
                <w:sz w:val="16"/>
                <w:szCs w:val="16"/>
                <w:lang w:val="es-BO"/>
              </w:rPr>
            </w:pPr>
          </w:p>
        </w:tc>
        <w:tc>
          <w:tcPr>
            <w:tcW w:w="709" w:type="dxa"/>
            <w:shd w:val="clear" w:color="auto" w:fill="FFFFFF"/>
            <w:vAlign w:val="center"/>
          </w:tcPr>
          <w:p w14:paraId="19BEAF3D" w14:textId="4131C6B1" w:rsidR="009820D1" w:rsidRPr="00E169D4" w:rsidRDefault="009820D1" w:rsidP="00A10C8E">
            <w:pPr>
              <w:jc w:val="center"/>
              <w:rPr>
                <w:rFonts w:ascii="Arial" w:hAnsi="Arial" w:cs="Arial"/>
                <w:sz w:val="16"/>
                <w:szCs w:val="16"/>
                <w:lang w:val="es-BO"/>
              </w:rPr>
            </w:pPr>
          </w:p>
        </w:tc>
        <w:tc>
          <w:tcPr>
            <w:tcW w:w="850" w:type="dxa"/>
            <w:shd w:val="clear" w:color="auto" w:fill="FFFFFF"/>
            <w:vAlign w:val="center"/>
          </w:tcPr>
          <w:p w14:paraId="435572CE" w14:textId="2DA05796" w:rsidR="009820D1" w:rsidRPr="00E169D4" w:rsidRDefault="009820D1" w:rsidP="00A10C8E">
            <w:pPr>
              <w:jc w:val="center"/>
              <w:rPr>
                <w:rFonts w:ascii="Arial" w:hAnsi="Arial" w:cs="Arial"/>
                <w:sz w:val="16"/>
                <w:szCs w:val="16"/>
                <w:lang w:val="es-BO"/>
              </w:rPr>
            </w:pPr>
          </w:p>
        </w:tc>
        <w:tc>
          <w:tcPr>
            <w:tcW w:w="1276" w:type="dxa"/>
            <w:shd w:val="clear" w:color="auto" w:fill="FFFFFF"/>
            <w:vAlign w:val="center"/>
          </w:tcPr>
          <w:p w14:paraId="402212CA" w14:textId="7B4CD374" w:rsidR="009820D1" w:rsidRPr="00E169D4" w:rsidRDefault="009820D1" w:rsidP="00A10C8E">
            <w:pPr>
              <w:jc w:val="center"/>
              <w:rPr>
                <w:rFonts w:ascii="Arial" w:hAnsi="Arial" w:cs="Arial"/>
                <w:sz w:val="16"/>
                <w:szCs w:val="16"/>
                <w:lang w:val="es-BO"/>
              </w:rPr>
            </w:pPr>
          </w:p>
        </w:tc>
        <w:tc>
          <w:tcPr>
            <w:tcW w:w="2554" w:type="dxa"/>
            <w:gridSpan w:val="2"/>
            <w:shd w:val="clear" w:color="auto" w:fill="FFFFFF"/>
            <w:vAlign w:val="center"/>
          </w:tcPr>
          <w:p w14:paraId="7637B3EF" w14:textId="4D5911A9" w:rsidR="009820D1" w:rsidRPr="00E169D4" w:rsidRDefault="009820D1" w:rsidP="00A10C8E">
            <w:pPr>
              <w:jc w:val="center"/>
              <w:rPr>
                <w:rFonts w:ascii="Arial" w:hAnsi="Arial" w:cs="Arial"/>
                <w:sz w:val="16"/>
                <w:szCs w:val="16"/>
                <w:lang w:val="es-BO"/>
              </w:rPr>
            </w:pPr>
          </w:p>
        </w:tc>
      </w:tr>
      <w:tr w:rsidR="009820D1" w:rsidRPr="00E169D4" w14:paraId="65FC6BE4" w14:textId="041D24DD" w:rsidTr="00D5667B">
        <w:trPr>
          <w:trHeight w:val="401"/>
          <w:jc w:val="center"/>
        </w:trPr>
        <w:tc>
          <w:tcPr>
            <w:tcW w:w="486" w:type="dxa"/>
            <w:shd w:val="clear" w:color="auto" w:fill="FFFFFF"/>
            <w:tcMar>
              <w:left w:w="0" w:type="dxa"/>
              <w:right w:w="0" w:type="dxa"/>
            </w:tcMar>
            <w:vAlign w:val="center"/>
          </w:tcPr>
          <w:p w14:paraId="1F16BE95" w14:textId="0662C4C3" w:rsidR="009820D1" w:rsidRPr="00E169D4" w:rsidRDefault="009820D1" w:rsidP="00A10C8E">
            <w:pPr>
              <w:jc w:val="center"/>
              <w:rPr>
                <w:rFonts w:ascii="Arial" w:hAnsi="Arial" w:cs="Arial"/>
                <w:sz w:val="16"/>
                <w:szCs w:val="16"/>
                <w:lang w:val="es-BO"/>
              </w:rPr>
            </w:pPr>
            <w:r w:rsidRPr="00E169D4">
              <w:rPr>
                <w:rFonts w:ascii="Arial" w:hAnsi="Arial" w:cs="Arial"/>
                <w:sz w:val="16"/>
                <w:szCs w:val="16"/>
                <w:lang w:val="es-BO"/>
              </w:rPr>
              <w:t>3</w:t>
            </w:r>
          </w:p>
        </w:tc>
        <w:tc>
          <w:tcPr>
            <w:tcW w:w="2551" w:type="dxa"/>
            <w:shd w:val="clear" w:color="auto" w:fill="FFFFFF"/>
            <w:vAlign w:val="center"/>
          </w:tcPr>
          <w:p w14:paraId="469A1CE4" w14:textId="162319A6" w:rsidR="009820D1" w:rsidRPr="00E169D4" w:rsidRDefault="009820D1" w:rsidP="00A10C8E">
            <w:pPr>
              <w:jc w:val="center"/>
              <w:rPr>
                <w:rFonts w:ascii="Arial" w:hAnsi="Arial" w:cs="Arial"/>
                <w:sz w:val="16"/>
                <w:szCs w:val="16"/>
                <w:lang w:val="es-BO"/>
              </w:rPr>
            </w:pPr>
          </w:p>
        </w:tc>
        <w:tc>
          <w:tcPr>
            <w:tcW w:w="709" w:type="dxa"/>
            <w:shd w:val="clear" w:color="auto" w:fill="FFFFFF"/>
            <w:vAlign w:val="center"/>
          </w:tcPr>
          <w:p w14:paraId="21532A9A" w14:textId="734D38BA" w:rsidR="009820D1" w:rsidRPr="00E169D4" w:rsidRDefault="009820D1" w:rsidP="00A10C8E">
            <w:pPr>
              <w:jc w:val="center"/>
              <w:rPr>
                <w:rFonts w:ascii="Arial" w:hAnsi="Arial" w:cs="Arial"/>
                <w:sz w:val="16"/>
                <w:szCs w:val="16"/>
                <w:lang w:val="es-BO"/>
              </w:rPr>
            </w:pPr>
          </w:p>
        </w:tc>
        <w:tc>
          <w:tcPr>
            <w:tcW w:w="850" w:type="dxa"/>
            <w:shd w:val="clear" w:color="auto" w:fill="FFFFFF"/>
            <w:vAlign w:val="center"/>
          </w:tcPr>
          <w:p w14:paraId="0E960C46" w14:textId="1C1E407A" w:rsidR="009820D1" w:rsidRPr="00E169D4" w:rsidRDefault="009820D1" w:rsidP="00A10C8E">
            <w:pPr>
              <w:jc w:val="center"/>
              <w:rPr>
                <w:rFonts w:ascii="Arial" w:hAnsi="Arial" w:cs="Arial"/>
                <w:sz w:val="16"/>
                <w:szCs w:val="16"/>
                <w:lang w:val="es-BO"/>
              </w:rPr>
            </w:pPr>
          </w:p>
        </w:tc>
        <w:tc>
          <w:tcPr>
            <w:tcW w:w="1276" w:type="dxa"/>
            <w:shd w:val="clear" w:color="auto" w:fill="FFFFFF"/>
            <w:vAlign w:val="center"/>
          </w:tcPr>
          <w:p w14:paraId="2D6180FE" w14:textId="7F574322" w:rsidR="009820D1" w:rsidRPr="00E169D4" w:rsidRDefault="009820D1" w:rsidP="00A10C8E">
            <w:pPr>
              <w:jc w:val="center"/>
              <w:rPr>
                <w:rFonts w:ascii="Arial" w:hAnsi="Arial" w:cs="Arial"/>
                <w:sz w:val="16"/>
                <w:szCs w:val="16"/>
                <w:lang w:val="es-BO"/>
              </w:rPr>
            </w:pPr>
          </w:p>
        </w:tc>
        <w:tc>
          <w:tcPr>
            <w:tcW w:w="2554" w:type="dxa"/>
            <w:gridSpan w:val="2"/>
            <w:shd w:val="clear" w:color="auto" w:fill="FFFFFF"/>
            <w:vAlign w:val="center"/>
          </w:tcPr>
          <w:p w14:paraId="109E6685" w14:textId="0697418D" w:rsidR="009820D1" w:rsidRPr="00E169D4" w:rsidRDefault="009820D1" w:rsidP="00A10C8E">
            <w:pPr>
              <w:jc w:val="center"/>
              <w:rPr>
                <w:rFonts w:ascii="Arial" w:hAnsi="Arial" w:cs="Arial"/>
                <w:sz w:val="16"/>
                <w:szCs w:val="16"/>
                <w:lang w:val="es-BO"/>
              </w:rPr>
            </w:pPr>
          </w:p>
        </w:tc>
      </w:tr>
      <w:tr w:rsidR="009820D1" w:rsidRPr="00E169D4" w14:paraId="7239F7A3" w14:textId="5D16F0C4" w:rsidTr="00D5667B">
        <w:trPr>
          <w:trHeight w:val="401"/>
          <w:jc w:val="center"/>
        </w:trPr>
        <w:tc>
          <w:tcPr>
            <w:tcW w:w="486" w:type="dxa"/>
            <w:shd w:val="clear" w:color="auto" w:fill="FFFFFF"/>
            <w:tcMar>
              <w:left w:w="0" w:type="dxa"/>
              <w:right w:w="0" w:type="dxa"/>
            </w:tcMar>
            <w:vAlign w:val="center"/>
          </w:tcPr>
          <w:p w14:paraId="1FC3EC70" w14:textId="6133680E" w:rsidR="009820D1" w:rsidRPr="00E169D4" w:rsidRDefault="009820D1" w:rsidP="00A10C8E">
            <w:pPr>
              <w:jc w:val="center"/>
              <w:rPr>
                <w:rFonts w:ascii="Arial" w:hAnsi="Arial" w:cs="Arial"/>
                <w:sz w:val="16"/>
                <w:szCs w:val="16"/>
                <w:lang w:val="es-BO"/>
              </w:rPr>
            </w:pPr>
            <w:r w:rsidRPr="00E169D4">
              <w:rPr>
                <w:rFonts w:ascii="Arial" w:hAnsi="Arial" w:cs="Arial"/>
                <w:sz w:val="16"/>
                <w:szCs w:val="16"/>
                <w:lang w:val="es-BO"/>
              </w:rPr>
              <w:t>4</w:t>
            </w:r>
          </w:p>
        </w:tc>
        <w:tc>
          <w:tcPr>
            <w:tcW w:w="2551" w:type="dxa"/>
            <w:shd w:val="clear" w:color="auto" w:fill="FFFFFF"/>
            <w:vAlign w:val="center"/>
          </w:tcPr>
          <w:p w14:paraId="3A5239AA" w14:textId="0C2BCAAA" w:rsidR="009820D1" w:rsidRPr="00E169D4" w:rsidRDefault="009820D1" w:rsidP="00A10C8E">
            <w:pPr>
              <w:jc w:val="center"/>
              <w:rPr>
                <w:rFonts w:ascii="Arial" w:hAnsi="Arial" w:cs="Arial"/>
                <w:sz w:val="16"/>
                <w:szCs w:val="16"/>
                <w:lang w:val="es-BO"/>
              </w:rPr>
            </w:pPr>
          </w:p>
        </w:tc>
        <w:tc>
          <w:tcPr>
            <w:tcW w:w="709" w:type="dxa"/>
            <w:shd w:val="clear" w:color="auto" w:fill="FFFFFF"/>
            <w:vAlign w:val="center"/>
          </w:tcPr>
          <w:p w14:paraId="7F7AF257" w14:textId="4647BF1D" w:rsidR="009820D1" w:rsidRPr="00E169D4" w:rsidRDefault="009820D1" w:rsidP="00A10C8E">
            <w:pPr>
              <w:jc w:val="center"/>
              <w:rPr>
                <w:rFonts w:ascii="Arial" w:hAnsi="Arial" w:cs="Arial"/>
                <w:sz w:val="16"/>
                <w:szCs w:val="16"/>
                <w:lang w:val="es-BO"/>
              </w:rPr>
            </w:pPr>
          </w:p>
        </w:tc>
        <w:tc>
          <w:tcPr>
            <w:tcW w:w="850" w:type="dxa"/>
            <w:shd w:val="clear" w:color="auto" w:fill="FFFFFF"/>
            <w:vAlign w:val="center"/>
          </w:tcPr>
          <w:p w14:paraId="2AAFEDAA" w14:textId="3AC126FF" w:rsidR="009820D1" w:rsidRPr="00E169D4" w:rsidRDefault="009820D1" w:rsidP="00A10C8E">
            <w:pPr>
              <w:jc w:val="center"/>
              <w:rPr>
                <w:rFonts w:ascii="Arial" w:hAnsi="Arial" w:cs="Arial"/>
                <w:sz w:val="16"/>
                <w:szCs w:val="16"/>
                <w:lang w:val="es-BO"/>
              </w:rPr>
            </w:pPr>
          </w:p>
        </w:tc>
        <w:tc>
          <w:tcPr>
            <w:tcW w:w="1276" w:type="dxa"/>
            <w:shd w:val="clear" w:color="auto" w:fill="FFFFFF"/>
            <w:vAlign w:val="center"/>
          </w:tcPr>
          <w:p w14:paraId="3A3D688D" w14:textId="1F01D4D0" w:rsidR="009820D1" w:rsidRPr="00E169D4" w:rsidRDefault="009820D1" w:rsidP="00A10C8E">
            <w:pPr>
              <w:jc w:val="center"/>
              <w:rPr>
                <w:rFonts w:ascii="Arial" w:hAnsi="Arial" w:cs="Arial"/>
                <w:sz w:val="16"/>
                <w:szCs w:val="16"/>
                <w:lang w:val="es-BO"/>
              </w:rPr>
            </w:pPr>
          </w:p>
        </w:tc>
        <w:tc>
          <w:tcPr>
            <w:tcW w:w="2554" w:type="dxa"/>
            <w:gridSpan w:val="2"/>
            <w:shd w:val="clear" w:color="auto" w:fill="FFFFFF"/>
            <w:vAlign w:val="center"/>
          </w:tcPr>
          <w:p w14:paraId="60E0C23C" w14:textId="244DF0AD" w:rsidR="009820D1" w:rsidRPr="00E169D4" w:rsidRDefault="009820D1" w:rsidP="00A10C8E">
            <w:pPr>
              <w:jc w:val="center"/>
              <w:rPr>
                <w:rFonts w:ascii="Arial" w:hAnsi="Arial" w:cs="Arial"/>
                <w:sz w:val="16"/>
                <w:szCs w:val="16"/>
                <w:lang w:val="es-BO"/>
              </w:rPr>
            </w:pPr>
          </w:p>
        </w:tc>
      </w:tr>
      <w:tr w:rsidR="009820D1" w:rsidRPr="00E169D4" w14:paraId="5BE83D44" w14:textId="566EC8D8" w:rsidTr="00D5667B">
        <w:trPr>
          <w:trHeight w:val="401"/>
          <w:jc w:val="center"/>
        </w:trPr>
        <w:tc>
          <w:tcPr>
            <w:tcW w:w="486" w:type="dxa"/>
            <w:shd w:val="clear" w:color="auto" w:fill="FFFFFF"/>
            <w:tcMar>
              <w:left w:w="0" w:type="dxa"/>
              <w:right w:w="0" w:type="dxa"/>
            </w:tcMar>
            <w:vAlign w:val="center"/>
          </w:tcPr>
          <w:p w14:paraId="34DE18AF" w14:textId="56917FB3" w:rsidR="009820D1" w:rsidRPr="00E169D4" w:rsidRDefault="009820D1" w:rsidP="00A10C8E">
            <w:pPr>
              <w:jc w:val="center"/>
              <w:rPr>
                <w:rFonts w:ascii="Arial" w:hAnsi="Arial" w:cs="Arial"/>
                <w:sz w:val="16"/>
                <w:szCs w:val="16"/>
                <w:lang w:val="es-BO"/>
              </w:rPr>
            </w:pPr>
            <w:r w:rsidRPr="00E169D4">
              <w:rPr>
                <w:rFonts w:ascii="Arial" w:hAnsi="Arial" w:cs="Arial"/>
                <w:sz w:val="16"/>
                <w:szCs w:val="16"/>
                <w:lang w:val="es-BO"/>
              </w:rPr>
              <w:t>5</w:t>
            </w:r>
          </w:p>
        </w:tc>
        <w:tc>
          <w:tcPr>
            <w:tcW w:w="2551" w:type="dxa"/>
            <w:shd w:val="clear" w:color="auto" w:fill="FFFFFF"/>
            <w:vAlign w:val="center"/>
          </w:tcPr>
          <w:p w14:paraId="4765BDC7" w14:textId="26DCCD05" w:rsidR="009820D1" w:rsidRPr="00E169D4" w:rsidRDefault="009820D1" w:rsidP="00A10C8E">
            <w:pPr>
              <w:jc w:val="center"/>
              <w:rPr>
                <w:rFonts w:ascii="Arial" w:hAnsi="Arial" w:cs="Arial"/>
                <w:sz w:val="16"/>
                <w:szCs w:val="16"/>
                <w:lang w:val="es-BO"/>
              </w:rPr>
            </w:pPr>
          </w:p>
        </w:tc>
        <w:tc>
          <w:tcPr>
            <w:tcW w:w="709" w:type="dxa"/>
            <w:shd w:val="clear" w:color="auto" w:fill="FFFFFF"/>
            <w:vAlign w:val="center"/>
          </w:tcPr>
          <w:p w14:paraId="252E4AB8" w14:textId="7743579E" w:rsidR="009820D1" w:rsidRPr="00E169D4" w:rsidRDefault="009820D1" w:rsidP="00A10C8E">
            <w:pPr>
              <w:jc w:val="center"/>
              <w:rPr>
                <w:rFonts w:ascii="Arial" w:hAnsi="Arial" w:cs="Arial"/>
                <w:sz w:val="16"/>
                <w:szCs w:val="16"/>
                <w:lang w:val="es-BO"/>
              </w:rPr>
            </w:pPr>
          </w:p>
        </w:tc>
        <w:tc>
          <w:tcPr>
            <w:tcW w:w="850" w:type="dxa"/>
            <w:shd w:val="clear" w:color="auto" w:fill="FFFFFF"/>
            <w:vAlign w:val="center"/>
          </w:tcPr>
          <w:p w14:paraId="7BF53CFF" w14:textId="6CD8F055" w:rsidR="009820D1" w:rsidRPr="00E169D4" w:rsidRDefault="009820D1" w:rsidP="00A10C8E">
            <w:pPr>
              <w:jc w:val="center"/>
              <w:rPr>
                <w:rFonts w:ascii="Arial" w:hAnsi="Arial" w:cs="Arial"/>
                <w:sz w:val="16"/>
                <w:szCs w:val="16"/>
                <w:lang w:val="es-BO"/>
              </w:rPr>
            </w:pPr>
          </w:p>
        </w:tc>
        <w:tc>
          <w:tcPr>
            <w:tcW w:w="1276" w:type="dxa"/>
            <w:shd w:val="clear" w:color="auto" w:fill="FFFFFF"/>
            <w:vAlign w:val="center"/>
          </w:tcPr>
          <w:p w14:paraId="0A31FFC5" w14:textId="14229A91" w:rsidR="009820D1" w:rsidRPr="00E169D4" w:rsidRDefault="009820D1" w:rsidP="00A10C8E">
            <w:pPr>
              <w:jc w:val="center"/>
              <w:rPr>
                <w:rFonts w:ascii="Arial" w:hAnsi="Arial" w:cs="Arial"/>
                <w:sz w:val="16"/>
                <w:szCs w:val="16"/>
                <w:lang w:val="es-BO"/>
              </w:rPr>
            </w:pPr>
          </w:p>
        </w:tc>
        <w:tc>
          <w:tcPr>
            <w:tcW w:w="2554" w:type="dxa"/>
            <w:gridSpan w:val="2"/>
            <w:shd w:val="clear" w:color="auto" w:fill="FFFFFF"/>
            <w:vAlign w:val="center"/>
          </w:tcPr>
          <w:p w14:paraId="3B2DE93B" w14:textId="1FCA1665" w:rsidR="009820D1" w:rsidRPr="00E169D4" w:rsidRDefault="009820D1" w:rsidP="00A10C8E">
            <w:pPr>
              <w:jc w:val="center"/>
              <w:rPr>
                <w:rFonts w:ascii="Arial" w:hAnsi="Arial" w:cs="Arial"/>
                <w:sz w:val="16"/>
                <w:szCs w:val="16"/>
                <w:lang w:val="es-BO"/>
              </w:rPr>
            </w:pPr>
          </w:p>
        </w:tc>
      </w:tr>
      <w:tr w:rsidR="009820D1" w:rsidRPr="00E169D4" w14:paraId="60BA089A" w14:textId="625DF35C" w:rsidTr="00D5667B">
        <w:trPr>
          <w:trHeight w:val="401"/>
          <w:jc w:val="center"/>
        </w:trPr>
        <w:tc>
          <w:tcPr>
            <w:tcW w:w="486" w:type="dxa"/>
            <w:shd w:val="clear" w:color="auto" w:fill="FFFFFF"/>
            <w:tcMar>
              <w:left w:w="0" w:type="dxa"/>
              <w:right w:w="0" w:type="dxa"/>
            </w:tcMar>
            <w:vAlign w:val="center"/>
          </w:tcPr>
          <w:p w14:paraId="77834393" w14:textId="10D1F8DB" w:rsidR="009820D1" w:rsidRPr="00E169D4" w:rsidRDefault="009820D1" w:rsidP="00A10C8E">
            <w:pPr>
              <w:jc w:val="center"/>
              <w:rPr>
                <w:rFonts w:ascii="Arial" w:hAnsi="Arial" w:cs="Arial"/>
                <w:sz w:val="16"/>
                <w:szCs w:val="16"/>
                <w:lang w:val="es-BO"/>
              </w:rPr>
            </w:pPr>
            <w:r w:rsidRPr="00E169D4">
              <w:rPr>
                <w:rFonts w:ascii="Arial" w:hAnsi="Arial" w:cs="Arial"/>
                <w:sz w:val="16"/>
                <w:szCs w:val="16"/>
                <w:lang w:val="es-BO"/>
              </w:rPr>
              <w:t>…</w:t>
            </w:r>
          </w:p>
        </w:tc>
        <w:tc>
          <w:tcPr>
            <w:tcW w:w="2551" w:type="dxa"/>
            <w:shd w:val="clear" w:color="auto" w:fill="FFFFFF"/>
            <w:vAlign w:val="center"/>
          </w:tcPr>
          <w:p w14:paraId="01C4517F" w14:textId="6244A0EE" w:rsidR="009820D1" w:rsidRPr="00E169D4" w:rsidRDefault="009820D1" w:rsidP="00A10C8E">
            <w:pPr>
              <w:jc w:val="center"/>
              <w:rPr>
                <w:rFonts w:ascii="Arial" w:hAnsi="Arial" w:cs="Arial"/>
                <w:sz w:val="16"/>
                <w:szCs w:val="16"/>
                <w:lang w:val="es-BO"/>
              </w:rPr>
            </w:pPr>
          </w:p>
        </w:tc>
        <w:tc>
          <w:tcPr>
            <w:tcW w:w="709" w:type="dxa"/>
            <w:shd w:val="clear" w:color="auto" w:fill="FFFFFF"/>
            <w:vAlign w:val="center"/>
          </w:tcPr>
          <w:p w14:paraId="6377289C" w14:textId="249AFE95" w:rsidR="009820D1" w:rsidRPr="00E169D4" w:rsidRDefault="009820D1" w:rsidP="00A10C8E">
            <w:pPr>
              <w:jc w:val="center"/>
              <w:rPr>
                <w:rFonts w:ascii="Arial" w:hAnsi="Arial" w:cs="Arial"/>
                <w:sz w:val="16"/>
                <w:szCs w:val="16"/>
                <w:lang w:val="es-BO"/>
              </w:rPr>
            </w:pPr>
          </w:p>
        </w:tc>
        <w:tc>
          <w:tcPr>
            <w:tcW w:w="850" w:type="dxa"/>
            <w:shd w:val="clear" w:color="auto" w:fill="FFFFFF"/>
            <w:vAlign w:val="center"/>
          </w:tcPr>
          <w:p w14:paraId="6D5DE0B5" w14:textId="029919F1" w:rsidR="009820D1" w:rsidRPr="00E169D4" w:rsidRDefault="009820D1" w:rsidP="00A10C8E">
            <w:pPr>
              <w:jc w:val="center"/>
              <w:rPr>
                <w:rFonts w:ascii="Arial" w:hAnsi="Arial" w:cs="Arial"/>
                <w:sz w:val="16"/>
                <w:szCs w:val="16"/>
                <w:lang w:val="es-BO"/>
              </w:rPr>
            </w:pPr>
          </w:p>
        </w:tc>
        <w:tc>
          <w:tcPr>
            <w:tcW w:w="1276" w:type="dxa"/>
            <w:shd w:val="clear" w:color="auto" w:fill="FFFFFF"/>
            <w:vAlign w:val="center"/>
          </w:tcPr>
          <w:p w14:paraId="45827025" w14:textId="45A58562" w:rsidR="009820D1" w:rsidRPr="00E169D4" w:rsidRDefault="009820D1" w:rsidP="00A10C8E">
            <w:pPr>
              <w:jc w:val="center"/>
              <w:rPr>
                <w:rFonts w:ascii="Arial" w:hAnsi="Arial" w:cs="Arial"/>
                <w:sz w:val="16"/>
                <w:szCs w:val="16"/>
                <w:lang w:val="es-BO"/>
              </w:rPr>
            </w:pPr>
          </w:p>
        </w:tc>
        <w:tc>
          <w:tcPr>
            <w:tcW w:w="2554" w:type="dxa"/>
            <w:gridSpan w:val="2"/>
            <w:shd w:val="clear" w:color="auto" w:fill="FFFFFF"/>
            <w:vAlign w:val="center"/>
          </w:tcPr>
          <w:p w14:paraId="381526F7" w14:textId="4A6514F1" w:rsidR="009820D1" w:rsidRPr="00E169D4" w:rsidRDefault="009820D1" w:rsidP="00A10C8E">
            <w:pPr>
              <w:jc w:val="center"/>
              <w:rPr>
                <w:rFonts w:ascii="Arial" w:hAnsi="Arial" w:cs="Arial"/>
                <w:sz w:val="16"/>
                <w:szCs w:val="16"/>
                <w:lang w:val="es-BO"/>
              </w:rPr>
            </w:pPr>
          </w:p>
        </w:tc>
      </w:tr>
      <w:tr w:rsidR="009820D1" w:rsidRPr="00E169D4" w14:paraId="1E926AD2" w14:textId="39156011" w:rsidTr="00D5667B">
        <w:trPr>
          <w:trHeight w:val="401"/>
          <w:jc w:val="center"/>
        </w:trPr>
        <w:tc>
          <w:tcPr>
            <w:tcW w:w="486" w:type="dxa"/>
            <w:shd w:val="clear" w:color="auto" w:fill="FFFFFF"/>
            <w:tcMar>
              <w:left w:w="0" w:type="dxa"/>
              <w:right w:w="0" w:type="dxa"/>
            </w:tcMar>
            <w:vAlign w:val="center"/>
          </w:tcPr>
          <w:p w14:paraId="5BE8D5DC" w14:textId="5156CD84" w:rsidR="009820D1" w:rsidRPr="00E169D4" w:rsidRDefault="009820D1" w:rsidP="00A10C8E">
            <w:pPr>
              <w:jc w:val="center"/>
              <w:rPr>
                <w:rFonts w:ascii="Arial" w:hAnsi="Arial" w:cs="Arial"/>
                <w:sz w:val="16"/>
                <w:szCs w:val="16"/>
                <w:lang w:val="es-BO"/>
              </w:rPr>
            </w:pPr>
            <w:r w:rsidRPr="00E169D4">
              <w:rPr>
                <w:rFonts w:ascii="Arial" w:hAnsi="Arial" w:cs="Arial"/>
                <w:sz w:val="16"/>
                <w:szCs w:val="16"/>
                <w:lang w:val="es-BO"/>
              </w:rPr>
              <w:t>N</w:t>
            </w:r>
          </w:p>
        </w:tc>
        <w:tc>
          <w:tcPr>
            <w:tcW w:w="2551" w:type="dxa"/>
            <w:shd w:val="clear" w:color="auto" w:fill="FFFFFF"/>
            <w:vAlign w:val="center"/>
          </w:tcPr>
          <w:p w14:paraId="0E613191" w14:textId="0A170F7B" w:rsidR="009820D1" w:rsidRPr="00E169D4" w:rsidRDefault="009820D1" w:rsidP="00A10C8E">
            <w:pPr>
              <w:jc w:val="center"/>
              <w:rPr>
                <w:rFonts w:ascii="Arial" w:hAnsi="Arial" w:cs="Arial"/>
                <w:sz w:val="16"/>
                <w:szCs w:val="16"/>
                <w:lang w:val="es-BO"/>
              </w:rPr>
            </w:pPr>
          </w:p>
        </w:tc>
        <w:tc>
          <w:tcPr>
            <w:tcW w:w="709" w:type="dxa"/>
            <w:shd w:val="clear" w:color="auto" w:fill="FFFFFF"/>
            <w:vAlign w:val="center"/>
          </w:tcPr>
          <w:p w14:paraId="41B73695" w14:textId="31B9A2F3" w:rsidR="009820D1" w:rsidRPr="00E169D4" w:rsidRDefault="009820D1" w:rsidP="00A10C8E">
            <w:pPr>
              <w:jc w:val="center"/>
              <w:rPr>
                <w:rFonts w:ascii="Arial" w:hAnsi="Arial" w:cs="Arial"/>
                <w:sz w:val="16"/>
                <w:szCs w:val="16"/>
                <w:lang w:val="es-BO"/>
              </w:rPr>
            </w:pPr>
          </w:p>
        </w:tc>
        <w:tc>
          <w:tcPr>
            <w:tcW w:w="850" w:type="dxa"/>
            <w:shd w:val="clear" w:color="auto" w:fill="FFFFFF"/>
            <w:vAlign w:val="center"/>
          </w:tcPr>
          <w:p w14:paraId="2CB5C0BB" w14:textId="2FDA1BB6" w:rsidR="009820D1" w:rsidRPr="00E169D4" w:rsidRDefault="009820D1" w:rsidP="00A10C8E">
            <w:pPr>
              <w:jc w:val="center"/>
              <w:rPr>
                <w:rFonts w:ascii="Arial" w:hAnsi="Arial" w:cs="Arial"/>
                <w:sz w:val="16"/>
                <w:szCs w:val="16"/>
                <w:lang w:val="es-BO"/>
              </w:rPr>
            </w:pPr>
          </w:p>
        </w:tc>
        <w:tc>
          <w:tcPr>
            <w:tcW w:w="1276" w:type="dxa"/>
            <w:tcBorders>
              <w:right w:val="single" w:sz="4" w:space="0" w:color="auto"/>
            </w:tcBorders>
            <w:shd w:val="clear" w:color="auto" w:fill="FFFFFF"/>
            <w:vAlign w:val="center"/>
          </w:tcPr>
          <w:p w14:paraId="53AF8E2A" w14:textId="0BDE2B2B" w:rsidR="009820D1" w:rsidRPr="00E169D4" w:rsidRDefault="009820D1" w:rsidP="00A10C8E">
            <w:pPr>
              <w:jc w:val="center"/>
              <w:rPr>
                <w:rFonts w:ascii="Arial" w:hAnsi="Arial" w:cs="Arial"/>
                <w:sz w:val="16"/>
                <w:szCs w:val="16"/>
                <w:lang w:val="es-BO"/>
              </w:rPr>
            </w:pPr>
          </w:p>
        </w:tc>
        <w:tc>
          <w:tcPr>
            <w:tcW w:w="2554" w:type="dxa"/>
            <w:gridSpan w:val="2"/>
            <w:tcBorders>
              <w:left w:val="single" w:sz="4" w:space="0" w:color="auto"/>
            </w:tcBorders>
            <w:shd w:val="clear" w:color="auto" w:fill="FFFFFF"/>
            <w:vAlign w:val="center"/>
          </w:tcPr>
          <w:p w14:paraId="10EDBEFF" w14:textId="046B6792" w:rsidR="009820D1" w:rsidRPr="00E169D4" w:rsidRDefault="009820D1" w:rsidP="00A10C8E">
            <w:pPr>
              <w:jc w:val="center"/>
              <w:rPr>
                <w:rFonts w:ascii="Arial" w:hAnsi="Arial" w:cs="Arial"/>
                <w:sz w:val="16"/>
                <w:szCs w:val="16"/>
                <w:lang w:val="es-BO"/>
              </w:rPr>
            </w:pPr>
          </w:p>
        </w:tc>
      </w:tr>
      <w:tr w:rsidR="009820D1" w:rsidRPr="00E169D4" w14:paraId="579C1E5C" w14:textId="54CA792B" w:rsidTr="009820D1">
        <w:trPr>
          <w:trHeight w:val="807"/>
          <w:jc w:val="center"/>
        </w:trPr>
        <w:tc>
          <w:tcPr>
            <w:tcW w:w="5895" w:type="dxa"/>
            <w:gridSpan w:val="6"/>
            <w:tcBorders>
              <w:bottom w:val="single" w:sz="2" w:space="0" w:color="auto"/>
              <w:right w:val="single" w:sz="4" w:space="0" w:color="auto"/>
            </w:tcBorders>
            <w:shd w:val="clear" w:color="auto" w:fill="DBE5F1" w:themeFill="accent1" w:themeFillTint="33"/>
            <w:tcMar>
              <w:left w:w="0" w:type="dxa"/>
              <w:right w:w="0" w:type="dxa"/>
            </w:tcMar>
            <w:vAlign w:val="center"/>
          </w:tcPr>
          <w:p w14:paraId="7218B5A1" w14:textId="67C9A2E4" w:rsidR="009820D1" w:rsidRPr="00E169D4" w:rsidRDefault="009820D1" w:rsidP="009820D1">
            <w:pPr>
              <w:jc w:val="right"/>
              <w:rPr>
                <w:rFonts w:ascii="Arial" w:hAnsi="Arial" w:cs="Arial"/>
                <w:sz w:val="16"/>
                <w:szCs w:val="16"/>
                <w:lang w:val="es-BO"/>
              </w:rPr>
            </w:pPr>
            <w:r w:rsidRPr="00E169D4">
              <w:rPr>
                <w:rFonts w:ascii="Arial" w:hAnsi="Arial" w:cs="Arial"/>
                <w:b/>
                <w:sz w:val="16"/>
                <w:szCs w:val="16"/>
                <w:lang w:val="es-BO"/>
              </w:rPr>
              <w:t>PRECIO TOTAL (Numeral)</w:t>
            </w:r>
          </w:p>
        </w:tc>
        <w:tc>
          <w:tcPr>
            <w:tcW w:w="2531" w:type="dxa"/>
            <w:tcBorders>
              <w:left w:val="single" w:sz="4" w:space="0" w:color="auto"/>
              <w:bottom w:val="single" w:sz="2" w:space="0" w:color="auto"/>
            </w:tcBorders>
            <w:shd w:val="clear" w:color="auto" w:fill="DBE5F1" w:themeFill="accent1" w:themeFillTint="33"/>
            <w:vAlign w:val="center"/>
          </w:tcPr>
          <w:p w14:paraId="309A8231" w14:textId="567F4AE1" w:rsidR="009820D1" w:rsidRPr="00E169D4" w:rsidRDefault="009820D1" w:rsidP="004422EF">
            <w:pPr>
              <w:jc w:val="right"/>
              <w:rPr>
                <w:rFonts w:ascii="Arial" w:hAnsi="Arial" w:cs="Arial"/>
                <w:b/>
                <w:sz w:val="16"/>
                <w:szCs w:val="16"/>
                <w:lang w:val="es-BO"/>
              </w:rPr>
            </w:pPr>
          </w:p>
          <w:p w14:paraId="603347EF" w14:textId="1EA25603" w:rsidR="009820D1" w:rsidRPr="00E169D4" w:rsidRDefault="009820D1" w:rsidP="009820D1">
            <w:pPr>
              <w:jc w:val="right"/>
              <w:rPr>
                <w:rFonts w:ascii="Arial" w:hAnsi="Arial" w:cs="Arial"/>
                <w:sz w:val="16"/>
                <w:szCs w:val="16"/>
                <w:lang w:val="es-BO"/>
              </w:rPr>
            </w:pPr>
          </w:p>
        </w:tc>
      </w:tr>
    </w:tbl>
    <w:p w14:paraId="0A8003AC" w14:textId="55A045B1" w:rsidR="00A544DB" w:rsidRPr="00E169D4" w:rsidRDefault="00A544DB" w:rsidP="00A544DB">
      <w:pPr>
        <w:jc w:val="center"/>
        <w:rPr>
          <w:rFonts w:ascii="Verdana" w:hAnsi="Verdana" w:cs="Arial"/>
          <w:b/>
          <w:sz w:val="16"/>
          <w:szCs w:val="16"/>
          <w:lang w:val="es-BO"/>
        </w:rPr>
      </w:pPr>
    </w:p>
    <w:p w14:paraId="6C19A38A" w14:textId="33F19AD9" w:rsidR="00A544DB" w:rsidRPr="00E169D4" w:rsidRDefault="00A544DB" w:rsidP="00A544DB">
      <w:pPr>
        <w:jc w:val="center"/>
        <w:rPr>
          <w:rFonts w:ascii="Verdana" w:hAnsi="Verdana" w:cs="Arial"/>
          <w:b/>
          <w:sz w:val="16"/>
          <w:szCs w:val="16"/>
          <w:lang w:val="es-BO"/>
        </w:rPr>
      </w:pPr>
    </w:p>
    <w:p w14:paraId="5FAD910E" w14:textId="5E6514E8" w:rsidR="00A544DB" w:rsidRPr="00E169D4" w:rsidRDefault="00A544DB" w:rsidP="00A544DB">
      <w:pPr>
        <w:rPr>
          <w:rFonts w:ascii="Verdana" w:hAnsi="Verdana"/>
          <w:sz w:val="16"/>
          <w:szCs w:val="16"/>
          <w:lang w:val="es-BO"/>
        </w:rPr>
      </w:pPr>
    </w:p>
    <w:p w14:paraId="20A2B26F" w14:textId="1E4ADCA1" w:rsidR="00A544DB" w:rsidRPr="00E169D4" w:rsidRDefault="00A544DB" w:rsidP="00A544DB">
      <w:pPr>
        <w:rPr>
          <w:rFonts w:ascii="Verdana" w:hAnsi="Verdana"/>
          <w:sz w:val="16"/>
          <w:szCs w:val="16"/>
          <w:lang w:val="es-BO"/>
        </w:rPr>
      </w:pPr>
    </w:p>
    <w:p w14:paraId="1CA418D4" w14:textId="7DCC1E96" w:rsidR="00A544DB" w:rsidRPr="00E169D4" w:rsidRDefault="00A544DB" w:rsidP="00A544DB">
      <w:pPr>
        <w:rPr>
          <w:rFonts w:ascii="Verdana" w:hAnsi="Verdana"/>
          <w:sz w:val="16"/>
          <w:szCs w:val="16"/>
          <w:lang w:val="es-BO"/>
        </w:rPr>
      </w:pPr>
    </w:p>
    <w:p w14:paraId="5E5941F3" w14:textId="3A1388CA" w:rsidR="00A544DB" w:rsidRPr="00E169D4" w:rsidRDefault="00A544DB" w:rsidP="00A544DB">
      <w:pPr>
        <w:rPr>
          <w:rFonts w:ascii="Verdana" w:hAnsi="Verdana" w:cs="Arial"/>
          <w:sz w:val="16"/>
          <w:szCs w:val="16"/>
          <w:lang w:val="es-BO"/>
        </w:rPr>
      </w:pPr>
    </w:p>
    <w:p w14:paraId="2143E551" w14:textId="5E45CA82" w:rsidR="00A544DB" w:rsidRPr="00E169D4" w:rsidRDefault="00A544DB" w:rsidP="00A544DB">
      <w:pPr>
        <w:rPr>
          <w:rFonts w:ascii="Verdana" w:hAnsi="Verdana" w:cs="Arial"/>
          <w:sz w:val="16"/>
          <w:szCs w:val="16"/>
          <w:lang w:val="es-BO"/>
        </w:rPr>
      </w:pPr>
    </w:p>
    <w:p w14:paraId="44C10654" w14:textId="3B690BC0" w:rsidR="00A544DB" w:rsidRPr="00E169D4" w:rsidRDefault="00A544DB" w:rsidP="00A544DB">
      <w:pPr>
        <w:tabs>
          <w:tab w:val="right" w:pos="6663"/>
        </w:tabs>
        <w:ind w:left="851" w:hanging="862"/>
        <w:rPr>
          <w:rFonts w:ascii="Verdana" w:hAnsi="Verdana" w:cs="Arial"/>
          <w:sz w:val="16"/>
          <w:szCs w:val="16"/>
          <w:lang w:val="es-BO"/>
        </w:rPr>
      </w:pPr>
    </w:p>
    <w:p w14:paraId="3C1C9D4E" w14:textId="688A60A4" w:rsidR="005D5D1F" w:rsidRPr="00E169D4" w:rsidRDefault="005D5D1F" w:rsidP="00A544DB">
      <w:pPr>
        <w:tabs>
          <w:tab w:val="right" w:pos="6663"/>
        </w:tabs>
        <w:ind w:left="851" w:hanging="862"/>
        <w:rPr>
          <w:rFonts w:ascii="Verdana" w:hAnsi="Verdana" w:cs="Arial"/>
          <w:sz w:val="16"/>
          <w:szCs w:val="16"/>
          <w:lang w:val="es-BO"/>
        </w:rPr>
      </w:pPr>
    </w:p>
    <w:p w14:paraId="30CB9C8B" w14:textId="741136E6" w:rsidR="005D5D1F" w:rsidRPr="00E169D4" w:rsidRDefault="005D5D1F" w:rsidP="00A544DB">
      <w:pPr>
        <w:tabs>
          <w:tab w:val="right" w:pos="6663"/>
        </w:tabs>
        <w:ind w:left="851" w:hanging="862"/>
        <w:rPr>
          <w:rFonts w:ascii="Verdana" w:hAnsi="Verdana" w:cs="Arial"/>
          <w:sz w:val="16"/>
          <w:szCs w:val="16"/>
          <w:lang w:val="es-BO"/>
        </w:rPr>
      </w:pPr>
    </w:p>
    <w:p w14:paraId="0E4146DB" w14:textId="1C8A6134" w:rsidR="005D5D1F" w:rsidRPr="00E169D4" w:rsidRDefault="005D5D1F" w:rsidP="00A544DB">
      <w:pPr>
        <w:tabs>
          <w:tab w:val="right" w:pos="6663"/>
        </w:tabs>
        <w:ind w:left="851" w:hanging="862"/>
        <w:rPr>
          <w:rFonts w:ascii="Verdana" w:hAnsi="Verdana" w:cs="Arial"/>
          <w:sz w:val="16"/>
          <w:szCs w:val="16"/>
          <w:lang w:val="es-BO"/>
        </w:rPr>
      </w:pPr>
    </w:p>
    <w:p w14:paraId="79480889" w14:textId="30AEF83E" w:rsidR="005D5D1F" w:rsidRPr="00E169D4" w:rsidRDefault="005D5D1F" w:rsidP="00A544DB">
      <w:pPr>
        <w:tabs>
          <w:tab w:val="right" w:pos="6663"/>
        </w:tabs>
        <w:ind w:left="851" w:hanging="862"/>
        <w:rPr>
          <w:rFonts w:ascii="Verdana" w:hAnsi="Verdana" w:cs="Arial"/>
          <w:sz w:val="16"/>
          <w:szCs w:val="16"/>
          <w:lang w:val="es-BO"/>
        </w:rPr>
      </w:pPr>
    </w:p>
    <w:p w14:paraId="5B7C6CD3" w14:textId="77777777" w:rsidR="005D5D1F" w:rsidRPr="00E169D4" w:rsidRDefault="005D5D1F" w:rsidP="00A544DB">
      <w:pPr>
        <w:tabs>
          <w:tab w:val="right" w:pos="6663"/>
        </w:tabs>
        <w:ind w:left="851" w:hanging="862"/>
        <w:rPr>
          <w:rFonts w:ascii="Verdana" w:hAnsi="Verdana" w:cs="Arial"/>
          <w:sz w:val="16"/>
          <w:szCs w:val="16"/>
          <w:lang w:val="es-BO"/>
        </w:rPr>
      </w:pPr>
    </w:p>
    <w:p w14:paraId="4F67BAA3" w14:textId="77777777" w:rsidR="005D5D1F" w:rsidRPr="00E169D4" w:rsidRDefault="005D5D1F" w:rsidP="00A544DB">
      <w:pPr>
        <w:tabs>
          <w:tab w:val="right" w:pos="6663"/>
        </w:tabs>
        <w:ind w:left="851" w:hanging="862"/>
        <w:rPr>
          <w:rFonts w:ascii="Verdana" w:hAnsi="Verdana" w:cs="Arial"/>
          <w:sz w:val="16"/>
          <w:szCs w:val="16"/>
          <w:lang w:val="es-BO"/>
        </w:rPr>
      </w:pPr>
    </w:p>
    <w:p w14:paraId="596FCCD7" w14:textId="77777777" w:rsidR="005D5D1F" w:rsidRPr="00E169D4" w:rsidRDefault="005D5D1F" w:rsidP="00A544DB">
      <w:pPr>
        <w:tabs>
          <w:tab w:val="right" w:pos="6663"/>
        </w:tabs>
        <w:ind w:left="851" w:hanging="862"/>
        <w:rPr>
          <w:rFonts w:ascii="Verdana" w:hAnsi="Verdana" w:cs="Arial"/>
          <w:sz w:val="16"/>
          <w:szCs w:val="16"/>
          <w:lang w:val="es-BO"/>
        </w:rPr>
      </w:pPr>
    </w:p>
    <w:p w14:paraId="311234D7" w14:textId="77777777" w:rsidR="005D5D1F" w:rsidRPr="00E169D4" w:rsidRDefault="005D5D1F" w:rsidP="00A544DB">
      <w:pPr>
        <w:tabs>
          <w:tab w:val="right" w:pos="6663"/>
        </w:tabs>
        <w:ind w:left="851" w:hanging="862"/>
        <w:rPr>
          <w:rFonts w:ascii="Verdana" w:hAnsi="Verdana" w:cs="Arial"/>
          <w:sz w:val="16"/>
          <w:szCs w:val="16"/>
          <w:lang w:val="es-BO"/>
        </w:rPr>
      </w:pPr>
    </w:p>
    <w:p w14:paraId="2281E2B1" w14:textId="77777777" w:rsidR="005D5D1F" w:rsidRPr="00E169D4" w:rsidRDefault="005D5D1F" w:rsidP="00A544DB">
      <w:pPr>
        <w:tabs>
          <w:tab w:val="right" w:pos="6663"/>
        </w:tabs>
        <w:ind w:left="851" w:hanging="862"/>
        <w:rPr>
          <w:rFonts w:ascii="Verdana" w:hAnsi="Verdana" w:cs="Arial"/>
          <w:sz w:val="16"/>
          <w:szCs w:val="16"/>
          <w:lang w:val="es-BO"/>
        </w:rPr>
      </w:pPr>
    </w:p>
    <w:p w14:paraId="6BE257D2" w14:textId="77777777" w:rsidR="005D5D1F" w:rsidRPr="00E169D4" w:rsidRDefault="005D5D1F" w:rsidP="00A544DB">
      <w:pPr>
        <w:tabs>
          <w:tab w:val="right" w:pos="6663"/>
        </w:tabs>
        <w:ind w:left="851" w:hanging="862"/>
        <w:rPr>
          <w:rFonts w:ascii="Verdana" w:hAnsi="Verdana" w:cs="Arial"/>
          <w:sz w:val="16"/>
          <w:szCs w:val="16"/>
          <w:lang w:val="es-BO"/>
        </w:rPr>
      </w:pPr>
    </w:p>
    <w:p w14:paraId="655003FB" w14:textId="77777777" w:rsidR="005D5D1F" w:rsidRPr="00E169D4" w:rsidRDefault="005D5D1F" w:rsidP="00A544DB">
      <w:pPr>
        <w:tabs>
          <w:tab w:val="right" w:pos="6663"/>
        </w:tabs>
        <w:ind w:left="851" w:hanging="862"/>
        <w:rPr>
          <w:rFonts w:ascii="Verdana" w:hAnsi="Verdana" w:cs="Arial"/>
          <w:sz w:val="16"/>
          <w:szCs w:val="16"/>
          <w:lang w:val="es-BO"/>
        </w:rPr>
      </w:pPr>
    </w:p>
    <w:p w14:paraId="49B59537" w14:textId="77777777" w:rsidR="005D5D1F" w:rsidRPr="00E169D4" w:rsidRDefault="005D5D1F" w:rsidP="00A544DB">
      <w:pPr>
        <w:tabs>
          <w:tab w:val="right" w:pos="6663"/>
        </w:tabs>
        <w:ind w:left="851" w:hanging="862"/>
        <w:rPr>
          <w:rFonts w:ascii="Verdana" w:hAnsi="Verdana" w:cs="Arial"/>
          <w:sz w:val="16"/>
          <w:szCs w:val="16"/>
          <w:lang w:val="es-BO"/>
        </w:rPr>
      </w:pPr>
    </w:p>
    <w:p w14:paraId="562A416F" w14:textId="77777777" w:rsidR="005D5D1F" w:rsidRPr="00E169D4" w:rsidRDefault="005D5D1F" w:rsidP="00A544DB">
      <w:pPr>
        <w:tabs>
          <w:tab w:val="right" w:pos="6663"/>
        </w:tabs>
        <w:ind w:left="851" w:hanging="862"/>
        <w:rPr>
          <w:rFonts w:ascii="Verdana" w:hAnsi="Verdana" w:cs="Arial"/>
          <w:sz w:val="16"/>
          <w:szCs w:val="16"/>
          <w:lang w:val="es-BO"/>
        </w:rPr>
      </w:pPr>
    </w:p>
    <w:p w14:paraId="2E1D3317" w14:textId="77777777" w:rsidR="005D5D1F" w:rsidRPr="00E169D4" w:rsidRDefault="005D5D1F" w:rsidP="00A544DB">
      <w:pPr>
        <w:tabs>
          <w:tab w:val="right" w:pos="6663"/>
        </w:tabs>
        <w:ind w:left="851" w:hanging="862"/>
        <w:rPr>
          <w:rFonts w:ascii="Verdana" w:hAnsi="Verdana" w:cs="Arial"/>
          <w:sz w:val="16"/>
          <w:szCs w:val="16"/>
          <w:lang w:val="es-BO"/>
        </w:rPr>
      </w:pPr>
    </w:p>
    <w:p w14:paraId="313DC52F" w14:textId="77777777" w:rsidR="005D5D1F" w:rsidRPr="00E169D4" w:rsidRDefault="005D5D1F" w:rsidP="00A544DB">
      <w:pPr>
        <w:tabs>
          <w:tab w:val="right" w:pos="6663"/>
        </w:tabs>
        <w:ind w:left="851" w:hanging="862"/>
        <w:rPr>
          <w:rFonts w:ascii="Verdana" w:hAnsi="Verdana" w:cs="Arial"/>
          <w:sz w:val="16"/>
          <w:szCs w:val="16"/>
          <w:lang w:val="es-BO"/>
        </w:rPr>
      </w:pPr>
    </w:p>
    <w:p w14:paraId="29C26F06" w14:textId="77777777" w:rsidR="005D5D1F" w:rsidRPr="00E169D4" w:rsidRDefault="005D5D1F" w:rsidP="00A544DB">
      <w:pPr>
        <w:tabs>
          <w:tab w:val="right" w:pos="6663"/>
        </w:tabs>
        <w:ind w:left="851" w:hanging="862"/>
        <w:rPr>
          <w:rFonts w:ascii="Verdana" w:hAnsi="Verdana" w:cs="Arial"/>
          <w:sz w:val="16"/>
          <w:szCs w:val="16"/>
          <w:lang w:val="es-BO"/>
        </w:rPr>
      </w:pPr>
    </w:p>
    <w:p w14:paraId="2329EF94" w14:textId="77777777" w:rsidR="005D5D1F" w:rsidRPr="00E169D4" w:rsidRDefault="005D5D1F" w:rsidP="00A544DB">
      <w:pPr>
        <w:tabs>
          <w:tab w:val="right" w:pos="6663"/>
        </w:tabs>
        <w:ind w:left="851" w:hanging="862"/>
        <w:rPr>
          <w:rFonts w:ascii="Verdana" w:hAnsi="Verdana" w:cs="Arial"/>
          <w:sz w:val="16"/>
          <w:szCs w:val="16"/>
          <w:lang w:val="es-BO"/>
        </w:rPr>
      </w:pPr>
    </w:p>
    <w:p w14:paraId="1AD8D5A9" w14:textId="77777777" w:rsidR="005D5D1F" w:rsidRPr="00E169D4" w:rsidRDefault="005D5D1F" w:rsidP="00A544DB">
      <w:pPr>
        <w:tabs>
          <w:tab w:val="right" w:pos="6663"/>
        </w:tabs>
        <w:ind w:left="851" w:hanging="862"/>
        <w:rPr>
          <w:rFonts w:ascii="Verdana" w:hAnsi="Verdana" w:cs="Arial"/>
          <w:sz w:val="16"/>
          <w:szCs w:val="16"/>
          <w:lang w:val="es-BO"/>
        </w:rPr>
      </w:pPr>
    </w:p>
    <w:p w14:paraId="0B898685" w14:textId="77777777" w:rsidR="005D5D1F" w:rsidRPr="00E169D4" w:rsidRDefault="005D5D1F" w:rsidP="00A544DB">
      <w:pPr>
        <w:tabs>
          <w:tab w:val="right" w:pos="6663"/>
        </w:tabs>
        <w:ind w:left="851" w:hanging="862"/>
        <w:rPr>
          <w:rFonts w:ascii="Verdana" w:hAnsi="Verdana" w:cs="Arial"/>
          <w:sz w:val="16"/>
          <w:szCs w:val="16"/>
          <w:lang w:val="es-BO"/>
        </w:rPr>
      </w:pPr>
    </w:p>
    <w:p w14:paraId="35FA52CA" w14:textId="731351E1" w:rsidR="005D5D1F" w:rsidRDefault="005D5D1F" w:rsidP="00A544DB">
      <w:pPr>
        <w:tabs>
          <w:tab w:val="right" w:pos="6663"/>
        </w:tabs>
        <w:ind w:left="851" w:hanging="862"/>
        <w:rPr>
          <w:rFonts w:ascii="Verdana" w:hAnsi="Verdana" w:cs="Arial"/>
          <w:sz w:val="16"/>
          <w:szCs w:val="16"/>
          <w:lang w:val="es-BO"/>
        </w:rPr>
      </w:pPr>
    </w:p>
    <w:p w14:paraId="473920BF" w14:textId="0119EA1F" w:rsidR="00D5667B" w:rsidRDefault="00D5667B" w:rsidP="00A544DB">
      <w:pPr>
        <w:tabs>
          <w:tab w:val="right" w:pos="6663"/>
        </w:tabs>
        <w:ind w:left="851" w:hanging="862"/>
        <w:rPr>
          <w:rFonts w:ascii="Verdana" w:hAnsi="Verdana" w:cs="Arial"/>
          <w:sz w:val="16"/>
          <w:szCs w:val="16"/>
          <w:lang w:val="es-BO"/>
        </w:rPr>
      </w:pPr>
    </w:p>
    <w:p w14:paraId="5A376527" w14:textId="77777777" w:rsidR="00D5667B" w:rsidRPr="00E169D4" w:rsidRDefault="00D5667B" w:rsidP="00A544DB">
      <w:pPr>
        <w:tabs>
          <w:tab w:val="right" w:pos="6663"/>
        </w:tabs>
        <w:ind w:left="851" w:hanging="862"/>
        <w:rPr>
          <w:rFonts w:ascii="Verdana" w:hAnsi="Verdana" w:cs="Arial"/>
          <w:sz w:val="16"/>
          <w:szCs w:val="16"/>
          <w:lang w:val="es-BO"/>
        </w:rPr>
      </w:pPr>
    </w:p>
    <w:p w14:paraId="5F46EB3E" w14:textId="70FBD395" w:rsidR="005D5D1F" w:rsidRDefault="005D5D1F" w:rsidP="00A544DB">
      <w:pPr>
        <w:tabs>
          <w:tab w:val="right" w:pos="6663"/>
        </w:tabs>
        <w:ind w:left="851" w:hanging="862"/>
        <w:rPr>
          <w:rFonts w:ascii="Verdana" w:hAnsi="Verdana" w:cs="Arial"/>
          <w:sz w:val="16"/>
          <w:szCs w:val="16"/>
          <w:lang w:val="es-BO"/>
        </w:rPr>
      </w:pPr>
    </w:p>
    <w:p w14:paraId="07F0EC80" w14:textId="2E6BC18E" w:rsidR="0082537F" w:rsidRDefault="0082537F" w:rsidP="00A544DB">
      <w:pPr>
        <w:tabs>
          <w:tab w:val="right" w:pos="6663"/>
        </w:tabs>
        <w:ind w:left="851" w:hanging="862"/>
        <w:rPr>
          <w:rFonts w:ascii="Verdana" w:hAnsi="Verdana" w:cs="Arial"/>
          <w:sz w:val="16"/>
          <w:szCs w:val="16"/>
          <w:lang w:val="es-BO"/>
        </w:rPr>
      </w:pPr>
    </w:p>
    <w:p w14:paraId="76ED3BE0" w14:textId="314A13FD" w:rsidR="0082537F" w:rsidRDefault="0082537F" w:rsidP="00A544DB">
      <w:pPr>
        <w:tabs>
          <w:tab w:val="right" w:pos="6663"/>
        </w:tabs>
        <w:ind w:left="851" w:hanging="862"/>
        <w:rPr>
          <w:rFonts w:ascii="Verdana" w:hAnsi="Verdana" w:cs="Arial"/>
          <w:sz w:val="16"/>
          <w:szCs w:val="16"/>
          <w:lang w:val="es-BO"/>
        </w:rPr>
      </w:pPr>
    </w:p>
    <w:p w14:paraId="01ED9A45" w14:textId="77777777" w:rsidR="0082537F" w:rsidRPr="00E169D4" w:rsidRDefault="0082537F" w:rsidP="00A544DB">
      <w:pPr>
        <w:tabs>
          <w:tab w:val="right" w:pos="6663"/>
        </w:tabs>
        <w:ind w:left="851" w:hanging="862"/>
        <w:rPr>
          <w:rFonts w:ascii="Verdana" w:hAnsi="Verdana" w:cs="Arial"/>
          <w:sz w:val="16"/>
          <w:szCs w:val="16"/>
          <w:lang w:val="es-BO"/>
        </w:rPr>
      </w:pPr>
    </w:p>
    <w:p w14:paraId="3EBB9DE3" w14:textId="77777777" w:rsidR="005D5D1F" w:rsidRPr="00E169D4" w:rsidRDefault="005D5D1F" w:rsidP="00A544DB">
      <w:pPr>
        <w:tabs>
          <w:tab w:val="right" w:pos="6663"/>
        </w:tabs>
        <w:ind w:left="851" w:hanging="862"/>
        <w:rPr>
          <w:rFonts w:ascii="Verdana" w:hAnsi="Verdana" w:cs="Arial"/>
          <w:sz w:val="16"/>
          <w:szCs w:val="16"/>
          <w:lang w:val="es-BO"/>
        </w:rPr>
      </w:pPr>
    </w:p>
    <w:p w14:paraId="3EA4EAAD" w14:textId="77777777" w:rsidR="005D5D1F" w:rsidRPr="00E169D4" w:rsidRDefault="005D5D1F" w:rsidP="00A544DB">
      <w:pPr>
        <w:tabs>
          <w:tab w:val="right" w:pos="6663"/>
        </w:tabs>
        <w:ind w:left="851" w:hanging="862"/>
        <w:rPr>
          <w:rFonts w:ascii="Verdana" w:hAnsi="Verdana" w:cs="Arial"/>
          <w:sz w:val="16"/>
          <w:szCs w:val="16"/>
          <w:lang w:val="es-BO"/>
        </w:rPr>
      </w:pPr>
    </w:p>
    <w:p w14:paraId="57CBC730" w14:textId="77777777" w:rsidR="005D5D1F" w:rsidRPr="00E169D4" w:rsidRDefault="005D5D1F" w:rsidP="00A544DB">
      <w:pPr>
        <w:tabs>
          <w:tab w:val="right" w:pos="6663"/>
        </w:tabs>
        <w:ind w:left="851" w:hanging="862"/>
        <w:rPr>
          <w:rFonts w:ascii="Verdana" w:hAnsi="Verdana" w:cs="Arial"/>
          <w:sz w:val="16"/>
          <w:szCs w:val="16"/>
          <w:lang w:val="es-BO"/>
        </w:rPr>
      </w:pPr>
    </w:p>
    <w:p w14:paraId="122BD91C" w14:textId="27CF4FA8"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lastRenderedPageBreak/>
        <w:t>FORMULARIO B-2</w:t>
      </w:r>
    </w:p>
    <w:p w14:paraId="3734B6E7" w14:textId="596E1A8D" w:rsidR="00A544DB" w:rsidRDefault="00A544DB" w:rsidP="00A544DB">
      <w:pPr>
        <w:jc w:val="center"/>
        <w:rPr>
          <w:rFonts w:ascii="Verdana" w:hAnsi="Verdana" w:cs="Arial"/>
          <w:b/>
          <w:sz w:val="18"/>
          <w:szCs w:val="16"/>
          <w:lang w:val="es-BO"/>
        </w:rPr>
      </w:pPr>
      <w:r w:rsidRPr="00E169D4">
        <w:rPr>
          <w:rFonts w:ascii="Verdana" w:hAnsi="Verdana" w:cs="Arial"/>
          <w:b/>
          <w:sz w:val="18"/>
          <w:szCs w:val="16"/>
          <w:lang w:val="es-BO"/>
        </w:rPr>
        <w:t>ANÁLISIS DE PRECIOS UNITARIOS</w:t>
      </w:r>
    </w:p>
    <w:p w14:paraId="06023F94" w14:textId="6FFD6A83" w:rsidR="00D77A3B" w:rsidRDefault="00D77A3B" w:rsidP="00A544DB">
      <w:pPr>
        <w:jc w:val="center"/>
        <w:rPr>
          <w:rFonts w:ascii="Verdana" w:hAnsi="Verdana" w:cs="Arial"/>
          <w:b/>
          <w:sz w:val="18"/>
          <w:szCs w:val="16"/>
          <w:lang w:val="es-BO"/>
        </w:rPr>
      </w:pPr>
    </w:p>
    <w:p w14:paraId="1C33B0EA" w14:textId="14BE298F" w:rsidR="00D77A3B" w:rsidRPr="000E0138" w:rsidRDefault="00D77A3B" w:rsidP="00D77A3B">
      <w:pPr>
        <w:jc w:val="both"/>
        <w:rPr>
          <w:rFonts w:ascii="Verdana" w:hAnsi="Verdana" w:cs="Arial"/>
          <w:b/>
          <w:szCs w:val="18"/>
          <w:lang w:val="es-BO"/>
        </w:rPr>
      </w:pPr>
      <w:r w:rsidRPr="000E0138">
        <w:rPr>
          <w:rFonts w:ascii="Verdana" w:hAnsi="Verdana" w:cs="Arial"/>
          <w:b/>
          <w:szCs w:val="18"/>
          <w:lang w:val="es-BO"/>
        </w:rPr>
        <w:t xml:space="preserve">NOTA.- El proponente deberá registrar la información del Análisis de Precios Unitarios únicamente en la plataforma informática del RUPE, al momento de realizar la presentación de su propuesta, no siendo necesario el llenado </w:t>
      </w:r>
      <w:r w:rsidR="006F7C2B">
        <w:rPr>
          <w:rFonts w:ascii="Verdana" w:hAnsi="Verdana" w:cs="Arial"/>
          <w:b/>
          <w:szCs w:val="18"/>
          <w:lang w:val="es-BO"/>
        </w:rPr>
        <w:t xml:space="preserve">ni la presentación </w:t>
      </w:r>
      <w:r w:rsidRPr="000E0138">
        <w:rPr>
          <w:rFonts w:ascii="Verdana" w:hAnsi="Verdana" w:cs="Arial"/>
          <w:b/>
          <w:szCs w:val="18"/>
          <w:lang w:val="es-BO"/>
        </w:rPr>
        <w:t>del presente formulario.</w:t>
      </w:r>
    </w:p>
    <w:p w14:paraId="7C598A71" w14:textId="5E4D1855" w:rsidR="00A544DB" w:rsidRPr="00E169D4" w:rsidRDefault="00A544DB" w:rsidP="00A544DB">
      <w:pPr>
        <w:tabs>
          <w:tab w:val="right" w:pos="6663"/>
        </w:tabs>
        <w:rPr>
          <w:rFonts w:ascii="Verdana" w:hAnsi="Verdana" w:cs="Arial"/>
          <w:b/>
          <w:bCs/>
          <w:sz w:val="1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E169D4" w:rsidRPr="00E169D4" w14:paraId="15F0E6C8" w14:textId="56C96430" w:rsidTr="00962D54">
        <w:trPr>
          <w:jc w:val="center"/>
        </w:trPr>
        <w:tc>
          <w:tcPr>
            <w:tcW w:w="9781" w:type="dxa"/>
            <w:gridSpan w:val="7"/>
            <w:tcBorders>
              <w:top w:val="single" w:sz="12" w:space="0" w:color="auto"/>
            </w:tcBorders>
            <w:shd w:val="clear" w:color="auto" w:fill="244061" w:themeFill="accent1" w:themeFillShade="80"/>
            <w:vAlign w:val="center"/>
          </w:tcPr>
          <w:p w14:paraId="1220F8AE" w14:textId="1E1CED54" w:rsidR="00A544DB" w:rsidRPr="00E169D4" w:rsidRDefault="00A544DB" w:rsidP="00A10C8E">
            <w:pPr>
              <w:rPr>
                <w:rFonts w:ascii="Arial" w:hAnsi="Arial" w:cs="Arial"/>
                <w:b/>
                <w:sz w:val="16"/>
                <w:szCs w:val="16"/>
                <w:lang w:val="es-BO"/>
              </w:rPr>
            </w:pPr>
            <w:r w:rsidRPr="00E169D4">
              <w:rPr>
                <w:rFonts w:ascii="Arial" w:hAnsi="Arial" w:cs="Arial"/>
                <w:b/>
                <w:sz w:val="16"/>
                <w:szCs w:val="16"/>
                <w:lang w:val="es-BO"/>
              </w:rPr>
              <w:t>DATOS GENERALES</w:t>
            </w:r>
          </w:p>
        </w:tc>
      </w:tr>
      <w:tr w:rsidR="00E169D4" w:rsidRPr="00E169D4" w14:paraId="27A797D7" w14:textId="678750A7" w:rsidTr="00A10C8E">
        <w:trPr>
          <w:jc w:val="center"/>
        </w:trPr>
        <w:tc>
          <w:tcPr>
            <w:tcW w:w="3593" w:type="dxa"/>
            <w:tcBorders>
              <w:top w:val="single" w:sz="4" w:space="0" w:color="auto"/>
              <w:left w:val="single" w:sz="12" w:space="0" w:color="auto"/>
              <w:bottom w:val="nil"/>
              <w:right w:val="nil"/>
            </w:tcBorders>
            <w:tcMar>
              <w:left w:w="0" w:type="dxa"/>
              <w:right w:w="0" w:type="dxa"/>
            </w:tcMar>
            <w:vAlign w:val="center"/>
          </w:tcPr>
          <w:p w14:paraId="55D249A4" w14:textId="071579E1" w:rsidR="00A544DB" w:rsidRPr="00E169D4" w:rsidRDefault="00A544DB" w:rsidP="00A10C8E">
            <w:pPr>
              <w:rPr>
                <w:rFonts w:ascii="Arial" w:hAnsi="Arial" w:cs="Arial"/>
                <w:sz w:val="2"/>
                <w:szCs w:val="2"/>
                <w:lang w:val="es-BO"/>
              </w:rPr>
            </w:pPr>
          </w:p>
        </w:tc>
        <w:tc>
          <w:tcPr>
            <w:tcW w:w="180" w:type="dxa"/>
            <w:tcBorders>
              <w:top w:val="single" w:sz="4" w:space="0" w:color="auto"/>
              <w:left w:val="nil"/>
              <w:bottom w:val="nil"/>
              <w:right w:val="nil"/>
            </w:tcBorders>
            <w:vAlign w:val="center"/>
          </w:tcPr>
          <w:p w14:paraId="7F600140" w14:textId="5DF16A8D" w:rsidR="00A544DB" w:rsidRPr="00E169D4" w:rsidRDefault="00A544DB" w:rsidP="00A10C8E">
            <w:pPr>
              <w:jc w:val="center"/>
              <w:rPr>
                <w:rFonts w:ascii="Arial" w:hAnsi="Arial" w:cs="Arial"/>
                <w:b/>
                <w:sz w:val="2"/>
                <w:szCs w:val="2"/>
                <w:lang w:val="es-BO"/>
              </w:rPr>
            </w:pPr>
          </w:p>
        </w:tc>
        <w:tc>
          <w:tcPr>
            <w:tcW w:w="180" w:type="dxa"/>
            <w:tcBorders>
              <w:top w:val="single" w:sz="4" w:space="0" w:color="auto"/>
              <w:left w:val="nil"/>
              <w:bottom w:val="nil"/>
              <w:right w:val="nil"/>
            </w:tcBorders>
            <w:vAlign w:val="center"/>
          </w:tcPr>
          <w:p w14:paraId="211CEAF0" w14:textId="11919DCF" w:rsidR="00A544DB" w:rsidRPr="00E169D4" w:rsidRDefault="00A544DB" w:rsidP="00A10C8E">
            <w:pPr>
              <w:jc w:val="center"/>
              <w:rPr>
                <w:rFonts w:ascii="Arial" w:hAnsi="Arial" w:cs="Arial"/>
                <w:b/>
                <w:sz w:val="2"/>
                <w:szCs w:val="2"/>
                <w:lang w:val="es-BO"/>
              </w:rPr>
            </w:pPr>
          </w:p>
        </w:tc>
        <w:tc>
          <w:tcPr>
            <w:tcW w:w="5828" w:type="dxa"/>
            <w:gridSpan w:val="4"/>
            <w:tcBorders>
              <w:top w:val="single" w:sz="4" w:space="0" w:color="auto"/>
              <w:left w:val="nil"/>
              <w:bottom w:val="nil"/>
            </w:tcBorders>
            <w:vAlign w:val="center"/>
          </w:tcPr>
          <w:p w14:paraId="6D6DC83C" w14:textId="1A5FC7F9" w:rsidR="00A544DB" w:rsidRPr="00E169D4" w:rsidRDefault="00A544DB" w:rsidP="00A10C8E">
            <w:pPr>
              <w:jc w:val="center"/>
              <w:rPr>
                <w:rFonts w:ascii="Arial" w:hAnsi="Arial" w:cs="Arial"/>
                <w:b/>
                <w:sz w:val="2"/>
                <w:szCs w:val="2"/>
                <w:lang w:val="es-BO"/>
              </w:rPr>
            </w:pPr>
          </w:p>
        </w:tc>
      </w:tr>
      <w:tr w:rsidR="00E169D4" w:rsidRPr="00E169D4" w14:paraId="328CE6DE" w14:textId="2A5A613C" w:rsidTr="004422EF">
        <w:trPr>
          <w:jc w:val="center"/>
        </w:trPr>
        <w:tc>
          <w:tcPr>
            <w:tcW w:w="3593" w:type="dxa"/>
            <w:tcBorders>
              <w:top w:val="nil"/>
              <w:left w:val="single" w:sz="12" w:space="0" w:color="auto"/>
              <w:bottom w:val="nil"/>
              <w:right w:val="nil"/>
            </w:tcBorders>
            <w:tcMar>
              <w:left w:w="0" w:type="dxa"/>
              <w:right w:w="85" w:type="dxa"/>
            </w:tcMar>
            <w:vAlign w:val="center"/>
          </w:tcPr>
          <w:p w14:paraId="6378D843" w14:textId="7BFC7D02"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Proyecto</w:t>
            </w:r>
          </w:p>
        </w:tc>
        <w:tc>
          <w:tcPr>
            <w:tcW w:w="180" w:type="dxa"/>
            <w:tcBorders>
              <w:top w:val="nil"/>
              <w:left w:val="nil"/>
              <w:bottom w:val="nil"/>
              <w:right w:val="nil"/>
            </w:tcBorders>
            <w:vAlign w:val="center"/>
          </w:tcPr>
          <w:p w14:paraId="2E0D7548" w14:textId="6C614261"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180" w:type="dxa"/>
            <w:tcBorders>
              <w:top w:val="nil"/>
              <w:left w:val="nil"/>
              <w:bottom w:val="nil"/>
              <w:right w:val="single" w:sz="4" w:space="0" w:color="auto"/>
            </w:tcBorders>
            <w:vAlign w:val="center"/>
          </w:tcPr>
          <w:p w14:paraId="5559170F" w14:textId="6A3C6EFC" w:rsidR="00A544DB" w:rsidRPr="00E169D4" w:rsidRDefault="00A544DB" w:rsidP="00A10C8E">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themeFill="accent1" w:themeFillTint="33"/>
            <w:vAlign w:val="center"/>
          </w:tcPr>
          <w:p w14:paraId="55D6745D" w14:textId="2B7A9B2E" w:rsidR="00A544DB" w:rsidRPr="00E169D4" w:rsidRDefault="00A544DB" w:rsidP="00A10C8E">
            <w:pPr>
              <w:rPr>
                <w:rFonts w:ascii="Arial" w:hAnsi="Arial" w:cs="Arial"/>
                <w:sz w:val="16"/>
                <w:szCs w:val="16"/>
                <w:lang w:val="es-BO"/>
              </w:rPr>
            </w:pPr>
          </w:p>
        </w:tc>
        <w:tc>
          <w:tcPr>
            <w:tcW w:w="141" w:type="dxa"/>
            <w:tcBorders>
              <w:top w:val="nil"/>
              <w:left w:val="nil"/>
              <w:bottom w:val="nil"/>
            </w:tcBorders>
            <w:vAlign w:val="center"/>
          </w:tcPr>
          <w:p w14:paraId="1F3AEC6D" w14:textId="19A00131" w:rsidR="00A544DB" w:rsidRPr="00E169D4" w:rsidRDefault="00A544DB" w:rsidP="00A10C8E">
            <w:pPr>
              <w:rPr>
                <w:rFonts w:ascii="Arial" w:hAnsi="Arial" w:cs="Arial"/>
                <w:sz w:val="16"/>
                <w:szCs w:val="16"/>
                <w:lang w:val="es-BO"/>
              </w:rPr>
            </w:pPr>
          </w:p>
        </w:tc>
      </w:tr>
      <w:tr w:rsidR="00E169D4" w:rsidRPr="00E169D4" w14:paraId="5C7A3A8C" w14:textId="49581188" w:rsidTr="00A10C8E">
        <w:trPr>
          <w:jc w:val="center"/>
        </w:trPr>
        <w:tc>
          <w:tcPr>
            <w:tcW w:w="3593" w:type="dxa"/>
            <w:tcBorders>
              <w:top w:val="nil"/>
              <w:left w:val="single" w:sz="12" w:space="0" w:color="auto"/>
              <w:bottom w:val="nil"/>
              <w:right w:val="nil"/>
            </w:tcBorders>
            <w:tcMar>
              <w:left w:w="0" w:type="dxa"/>
              <w:right w:w="85" w:type="dxa"/>
            </w:tcMar>
            <w:vAlign w:val="center"/>
          </w:tcPr>
          <w:p w14:paraId="6281A13F" w14:textId="6851099F" w:rsidR="00A544DB" w:rsidRPr="00E169D4" w:rsidRDefault="00A544DB" w:rsidP="00A10C8E">
            <w:pPr>
              <w:jc w:val="right"/>
              <w:rPr>
                <w:rFonts w:ascii="Arial" w:hAnsi="Arial" w:cs="Arial"/>
                <w:sz w:val="2"/>
                <w:szCs w:val="2"/>
                <w:lang w:val="es-BO"/>
              </w:rPr>
            </w:pPr>
          </w:p>
        </w:tc>
        <w:tc>
          <w:tcPr>
            <w:tcW w:w="180" w:type="dxa"/>
            <w:tcBorders>
              <w:top w:val="nil"/>
              <w:left w:val="nil"/>
              <w:bottom w:val="nil"/>
              <w:right w:val="nil"/>
            </w:tcBorders>
            <w:vAlign w:val="center"/>
          </w:tcPr>
          <w:p w14:paraId="2213DC7C" w14:textId="07EAF5E7" w:rsidR="00A544DB" w:rsidRPr="00E169D4" w:rsidRDefault="00A544DB" w:rsidP="00A10C8E">
            <w:pPr>
              <w:jc w:val="center"/>
              <w:rPr>
                <w:rFonts w:ascii="Arial" w:hAnsi="Arial" w:cs="Arial"/>
                <w:b/>
                <w:sz w:val="2"/>
                <w:szCs w:val="2"/>
                <w:lang w:val="es-BO"/>
              </w:rPr>
            </w:pPr>
          </w:p>
        </w:tc>
        <w:tc>
          <w:tcPr>
            <w:tcW w:w="180" w:type="dxa"/>
            <w:tcBorders>
              <w:top w:val="nil"/>
              <w:left w:val="nil"/>
              <w:bottom w:val="nil"/>
              <w:right w:val="nil"/>
            </w:tcBorders>
            <w:vAlign w:val="center"/>
          </w:tcPr>
          <w:p w14:paraId="6EFE386B" w14:textId="5BE849ED" w:rsidR="00A544DB" w:rsidRPr="00E169D4" w:rsidRDefault="00A544DB" w:rsidP="00A10C8E">
            <w:pPr>
              <w:jc w:val="center"/>
              <w:rPr>
                <w:rFonts w:ascii="Arial" w:hAnsi="Arial" w:cs="Arial"/>
                <w:b/>
                <w:sz w:val="2"/>
                <w:szCs w:val="2"/>
                <w:lang w:val="es-BO"/>
              </w:rPr>
            </w:pPr>
          </w:p>
        </w:tc>
        <w:tc>
          <w:tcPr>
            <w:tcW w:w="5828" w:type="dxa"/>
            <w:gridSpan w:val="4"/>
            <w:tcBorders>
              <w:top w:val="nil"/>
              <w:left w:val="nil"/>
              <w:bottom w:val="nil"/>
            </w:tcBorders>
            <w:vAlign w:val="center"/>
          </w:tcPr>
          <w:p w14:paraId="29C743A1" w14:textId="7968ECF9" w:rsidR="00A544DB" w:rsidRPr="00E169D4" w:rsidRDefault="00A544DB" w:rsidP="00A10C8E">
            <w:pPr>
              <w:jc w:val="center"/>
              <w:rPr>
                <w:rFonts w:ascii="Arial" w:hAnsi="Arial" w:cs="Arial"/>
                <w:b/>
                <w:sz w:val="2"/>
                <w:szCs w:val="2"/>
                <w:lang w:val="es-BO"/>
              </w:rPr>
            </w:pPr>
          </w:p>
        </w:tc>
      </w:tr>
      <w:tr w:rsidR="00E169D4" w:rsidRPr="00E169D4" w14:paraId="1DD90A7F" w14:textId="6670AB91" w:rsidTr="004422EF">
        <w:trPr>
          <w:jc w:val="center"/>
        </w:trPr>
        <w:tc>
          <w:tcPr>
            <w:tcW w:w="3593" w:type="dxa"/>
            <w:tcBorders>
              <w:top w:val="nil"/>
              <w:left w:val="single" w:sz="12" w:space="0" w:color="auto"/>
              <w:bottom w:val="nil"/>
              <w:right w:val="nil"/>
            </w:tcBorders>
            <w:tcMar>
              <w:left w:w="0" w:type="dxa"/>
              <w:right w:w="85" w:type="dxa"/>
            </w:tcMar>
            <w:vAlign w:val="center"/>
          </w:tcPr>
          <w:p w14:paraId="5824FC80" w14:textId="2C472576"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Actividad</w:t>
            </w:r>
          </w:p>
        </w:tc>
        <w:tc>
          <w:tcPr>
            <w:tcW w:w="180" w:type="dxa"/>
            <w:tcBorders>
              <w:top w:val="nil"/>
              <w:left w:val="nil"/>
              <w:bottom w:val="nil"/>
              <w:right w:val="nil"/>
            </w:tcBorders>
            <w:vAlign w:val="center"/>
          </w:tcPr>
          <w:p w14:paraId="1DF7AD11" w14:textId="5EC552A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180" w:type="dxa"/>
            <w:tcBorders>
              <w:top w:val="nil"/>
              <w:left w:val="nil"/>
              <w:bottom w:val="nil"/>
              <w:right w:val="single" w:sz="4" w:space="0" w:color="auto"/>
            </w:tcBorders>
            <w:vAlign w:val="center"/>
          </w:tcPr>
          <w:p w14:paraId="41B7349A" w14:textId="5300C661" w:rsidR="00A544DB" w:rsidRPr="00E169D4" w:rsidRDefault="00A544DB" w:rsidP="00A10C8E">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themeFill="accent1" w:themeFillTint="33"/>
            <w:vAlign w:val="center"/>
          </w:tcPr>
          <w:p w14:paraId="2C69C01A" w14:textId="5FC75ECA" w:rsidR="00A544DB" w:rsidRPr="00E169D4" w:rsidRDefault="00A544DB" w:rsidP="00A10C8E">
            <w:pPr>
              <w:rPr>
                <w:rFonts w:ascii="Arial" w:hAnsi="Arial" w:cs="Arial"/>
                <w:sz w:val="16"/>
                <w:szCs w:val="16"/>
                <w:lang w:val="es-BO"/>
              </w:rPr>
            </w:pPr>
          </w:p>
        </w:tc>
        <w:tc>
          <w:tcPr>
            <w:tcW w:w="2409" w:type="dxa"/>
            <w:gridSpan w:val="2"/>
            <w:tcBorders>
              <w:top w:val="nil"/>
              <w:left w:val="nil"/>
              <w:bottom w:val="nil"/>
            </w:tcBorders>
            <w:vAlign w:val="center"/>
          </w:tcPr>
          <w:p w14:paraId="6FFB7C36" w14:textId="7E8C4644" w:rsidR="00A544DB" w:rsidRPr="00E169D4" w:rsidRDefault="00A544DB" w:rsidP="00A10C8E">
            <w:pPr>
              <w:rPr>
                <w:rFonts w:ascii="Arial" w:hAnsi="Arial" w:cs="Arial"/>
                <w:sz w:val="16"/>
                <w:szCs w:val="16"/>
                <w:lang w:val="es-BO"/>
              </w:rPr>
            </w:pPr>
          </w:p>
        </w:tc>
      </w:tr>
      <w:tr w:rsidR="00E169D4" w:rsidRPr="00E169D4" w14:paraId="1008D76A" w14:textId="1D839CFA" w:rsidTr="00A10C8E">
        <w:trPr>
          <w:jc w:val="center"/>
        </w:trPr>
        <w:tc>
          <w:tcPr>
            <w:tcW w:w="3593" w:type="dxa"/>
            <w:tcBorders>
              <w:top w:val="nil"/>
              <w:left w:val="single" w:sz="12" w:space="0" w:color="auto"/>
              <w:bottom w:val="nil"/>
              <w:right w:val="nil"/>
            </w:tcBorders>
            <w:tcMar>
              <w:left w:w="0" w:type="dxa"/>
              <w:right w:w="85" w:type="dxa"/>
            </w:tcMar>
            <w:vAlign w:val="center"/>
          </w:tcPr>
          <w:p w14:paraId="2A746CC0" w14:textId="0B72C61A" w:rsidR="00A544DB" w:rsidRPr="00E169D4" w:rsidRDefault="00A544DB" w:rsidP="00A10C8E">
            <w:pPr>
              <w:jc w:val="right"/>
              <w:rPr>
                <w:rFonts w:ascii="Arial" w:hAnsi="Arial" w:cs="Arial"/>
                <w:sz w:val="2"/>
                <w:szCs w:val="2"/>
                <w:lang w:val="es-BO"/>
              </w:rPr>
            </w:pPr>
          </w:p>
        </w:tc>
        <w:tc>
          <w:tcPr>
            <w:tcW w:w="180" w:type="dxa"/>
            <w:tcBorders>
              <w:top w:val="nil"/>
              <w:left w:val="nil"/>
              <w:bottom w:val="nil"/>
              <w:right w:val="nil"/>
            </w:tcBorders>
            <w:vAlign w:val="center"/>
          </w:tcPr>
          <w:p w14:paraId="4F7CC795" w14:textId="4D26808D" w:rsidR="00A544DB" w:rsidRPr="00E169D4" w:rsidRDefault="00A544DB" w:rsidP="00A10C8E">
            <w:pPr>
              <w:jc w:val="center"/>
              <w:rPr>
                <w:rFonts w:ascii="Arial" w:hAnsi="Arial" w:cs="Arial"/>
                <w:b/>
                <w:sz w:val="2"/>
                <w:szCs w:val="2"/>
                <w:lang w:val="es-BO"/>
              </w:rPr>
            </w:pPr>
          </w:p>
        </w:tc>
        <w:tc>
          <w:tcPr>
            <w:tcW w:w="180" w:type="dxa"/>
            <w:tcBorders>
              <w:top w:val="nil"/>
              <w:left w:val="nil"/>
              <w:bottom w:val="nil"/>
              <w:right w:val="nil"/>
            </w:tcBorders>
            <w:vAlign w:val="center"/>
          </w:tcPr>
          <w:p w14:paraId="01018410" w14:textId="591E8866" w:rsidR="00A544DB" w:rsidRPr="00E169D4" w:rsidRDefault="00A544DB" w:rsidP="00A10C8E">
            <w:pPr>
              <w:jc w:val="center"/>
              <w:rPr>
                <w:rFonts w:ascii="Arial" w:hAnsi="Arial" w:cs="Arial"/>
                <w:b/>
                <w:sz w:val="2"/>
                <w:szCs w:val="2"/>
                <w:lang w:val="es-BO"/>
              </w:rPr>
            </w:pPr>
          </w:p>
        </w:tc>
        <w:tc>
          <w:tcPr>
            <w:tcW w:w="5828" w:type="dxa"/>
            <w:gridSpan w:val="4"/>
            <w:tcBorders>
              <w:top w:val="nil"/>
              <w:left w:val="nil"/>
              <w:bottom w:val="nil"/>
            </w:tcBorders>
            <w:vAlign w:val="center"/>
          </w:tcPr>
          <w:p w14:paraId="323400A0" w14:textId="03638F78" w:rsidR="00A544DB" w:rsidRPr="00E169D4" w:rsidRDefault="00A544DB" w:rsidP="00A10C8E">
            <w:pPr>
              <w:jc w:val="center"/>
              <w:rPr>
                <w:rFonts w:ascii="Arial" w:hAnsi="Arial" w:cs="Arial"/>
                <w:b/>
                <w:sz w:val="2"/>
                <w:szCs w:val="2"/>
                <w:lang w:val="es-BO"/>
              </w:rPr>
            </w:pPr>
          </w:p>
        </w:tc>
      </w:tr>
      <w:tr w:rsidR="00E169D4" w:rsidRPr="00E169D4" w14:paraId="24ED38B7" w14:textId="1C27D77F" w:rsidTr="004422EF">
        <w:trPr>
          <w:jc w:val="center"/>
        </w:trPr>
        <w:tc>
          <w:tcPr>
            <w:tcW w:w="3593" w:type="dxa"/>
            <w:tcBorders>
              <w:top w:val="nil"/>
              <w:left w:val="single" w:sz="12" w:space="0" w:color="auto"/>
              <w:bottom w:val="nil"/>
              <w:right w:val="nil"/>
            </w:tcBorders>
            <w:tcMar>
              <w:left w:w="0" w:type="dxa"/>
              <w:right w:w="85" w:type="dxa"/>
            </w:tcMar>
            <w:vAlign w:val="center"/>
          </w:tcPr>
          <w:p w14:paraId="3E3CC1F5" w14:textId="2B8FF671"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 xml:space="preserve">Cantidad </w:t>
            </w:r>
          </w:p>
        </w:tc>
        <w:tc>
          <w:tcPr>
            <w:tcW w:w="180" w:type="dxa"/>
            <w:tcBorders>
              <w:top w:val="nil"/>
              <w:left w:val="nil"/>
              <w:bottom w:val="nil"/>
              <w:right w:val="nil"/>
            </w:tcBorders>
            <w:vAlign w:val="center"/>
          </w:tcPr>
          <w:p w14:paraId="3BE997ED" w14:textId="6787A84D"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180" w:type="dxa"/>
            <w:tcBorders>
              <w:top w:val="nil"/>
              <w:left w:val="nil"/>
              <w:bottom w:val="nil"/>
              <w:right w:val="single" w:sz="4" w:space="0" w:color="auto"/>
            </w:tcBorders>
            <w:vAlign w:val="center"/>
          </w:tcPr>
          <w:p w14:paraId="0B763F02" w14:textId="5A507208" w:rsidR="00A544DB" w:rsidRPr="00E169D4" w:rsidRDefault="00A544DB" w:rsidP="00A10C8E">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525BF662" w14:textId="5B337180" w:rsidR="00A544DB" w:rsidRPr="00E169D4" w:rsidRDefault="00A544DB" w:rsidP="00A10C8E">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D07F275" w14:textId="5F96181C" w:rsidR="00A544DB" w:rsidRPr="00E169D4" w:rsidRDefault="00A544DB" w:rsidP="00A10C8E">
            <w:pPr>
              <w:rPr>
                <w:rFonts w:ascii="Arial" w:hAnsi="Arial" w:cs="Arial"/>
                <w:sz w:val="16"/>
                <w:szCs w:val="16"/>
                <w:lang w:val="es-BO"/>
              </w:rPr>
            </w:pPr>
          </w:p>
        </w:tc>
      </w:tr>
      <w:tr w:rsidR="00E169D4" w:rsidRPr="00E169D4" w14:paraId="7443C8FC" w14:textId="27049376" w:rsidTr="00A10C8E">
        <w:trPr>
          <w:jc w:val="center"/>
        </w:trPr>
        <w:tc>
          <w:tcPr>
            <w:tcW w:w="3593" w:type="dxa"/>
            <w:tcBorders>
              <w:top w:val="nil"/>
              <w:left w:val="single" w:sz="12" w:space="0" w:color="auto"/>
              <w:bottom w:val="nil"/>
              <w:right w:val="nil"/>
            </w:tcBorders>
            <w:tcMar>
              <w:left w:w="0" w:type="dxa"/>
              <w:right w:w="85" w:type="dxa"/>
            </w:tcMar>
            <w:vAlign w:val="center"/>
          </w:tcPr>
          <w:p w14:paraId="3BA57F86" w14:textId="3F82D723" w:rsidR="00A544DB" w:rsidRPr="00E169D4" w:rsidRDefault="00A544DB" w:rsidP="00A10C8E">
            <w:pPr>
              <w:jc w:val="right"/>
              <w:rPr>
                <w:rFonts w:ascii="Arial" w:hAnsi="Arial" w:cs="Arial"/>
                <w:sz w:val="2"/>
                <w:szCs w:val="2"/>
                <w:lang w:val="es-BO"/>
              </w:rPr>
            </w:pPr>
          </w:p>
        </w:tc>
        <w:tc>
          <w:tcPr>
            <w:tcW w:w="180" w:type="dxa"/>
            <w:tcBorders>
              <w:top w:val="nil"/>
              <w:left w:val="nil"/>
              <w:bottom w:val="nil"/>
              <w:right w:val="nil"/>
            </w:tcBorders>
            <w:vAlign w:val="center"/>
          </w:tcPr>
          <w:p w14:paraId="571A169D" w14:textId="198435CE" w:rsidR="00A544DB" w:rsidRPr="00E169D4" w:rsidRDefault="00A544DB" w:rsidP="00A10C8E">
            <w:pPr>
              <w:jc w:val="center"/>
              <w:rPr>
                <w:rFonts w:ascii="Arial" w:hAnsi="Arial" w:cs="Arial"/>
                <w:b/>
                <w:sz w:val="2"/>
                <w:szCs w:val="2"/>
                <w:lang w:val="es-BO"/>
              </w:rPr>
            </w:pPr>
          </w:p>
        </w:tc>
        <w:tc>
          <w:tcPr>
            <w:tcW w:w="180" w:type="dxa"/>
            <w:tcBorders>
              <w:top w:val="nil"/>
              <w:left w:val="nil"/>
              <w:bottom w:val="nil"/>
              <w:right w:val="nil"/>
            </w:tcBorders>
            <w:vAlign w:val="center"/>
          </w:tcPr>
          <w:p w14:paraId="1EE26432" w14:textId="0010DC62" w:rsidR="00A544DB" w:rsidRPr="00E169D4" w:rsidRDefault="00A544DB" w:rsidP="00A10C8E">
            <w:pPr>
              <w:jc w:val="center"/>
              <w:rPr>
                <w:rFonts w:ascii="Arial" w:hAnsi="Arial" w:cs="Arial"/>
                <w:b/>
                <w:sz w:val="2"/>
                <w:szCs w:val="2"/>
                <w:lang w:val="es-BO"/>
              </w:rPr>
            </w:pPr>
          </w:p>
        </w:tc>
        <w:tc>
          <w:tcPr>
            <w:tcW w:w="5828" w:type="dxa"/>
            <w:gridSpan w:val="4"/>
            <w:tcBorders>
              <w:top w:val="nil"/>
              <w:left w:val="nil"/>
              <w:bottom w:val="nil"/>
            </w:tcBorders>
            <w:vAlign w:val="center"/>
          </w:tcPr>
          <w:p w14:paraId="6E2A9FDD" w14:textId="21E34617" w:rsidR="00A544DB" w:rsidRPr="00E169D4" w:rsidRDefault="00A544DB" w:rsidP="00A10C8E">
            <w:pPr>
              <w:jc w:val="center"/>
              <w:rPr>
                <w:rFonts w:ascii="Arial" w:hAnsi="Arial" w:cs="Arial"/>
                <w:b/>
                <w:sz w:val="2"/>
                <w:szCs w:val="2"/>
                <w:lang w:val="es-BO"/>
              </w:rPr>
            </w:pPr>
          </w:p>
        </w:tc>
      </w:tr>
      <w:tr w:rsidR="00E169D4" w:rsidRPr="00E169D4" w14:paraId="3EBA0251" w14:textId="78D56E35" w:rsidTr="004422EF">
        <w:trPr>
          <w:jc w:val="center"/>
        </w:trPr>
        <w:tc>
          <w:tcPr>
            <w:tcW w:w="3593" w:type="dxa"/>
            <w:tcBorders>
              <w:top w:val="nil"/>
              <w:left w:val="single" w:sz="12" w:space="0" w:color="auto"/>
              <w:bottom w:val="nil"/>
              <w:right w:val="nil"/>
            </w:tcBorders>
            <w:tcMar>
              <w:left w:w="0" w:type="dxa"/>
              <w:right w:w="85" w:type="dxa"/>
            </w:tcMar>
            <w:vAlign w:val="center"/>
          </w:tcPr>
          <w:p w14:paraId="6782545F" w14:textId="2926F720"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Unidad</w:t>
            </w:r>
          </w:p>
        </w:tc>
        <w:tc>
          <w:tcPr>
            <w:tcW w:w="180" w:type="dxa"/>
            <w:tcBorders>
              <w:top w:val="nil"/>
              <w:left w:val="nil"/>
              <w:bottom w:val="nil"/>
              <w:right w:val="nil"/>
            </w:tcBorders>
            <w:vAlign w:val="center"/>
          </w:tcPr>
          <w:p w14:paraId="0DEB9EDA" w14:textId="66CE4264"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180" w:type="dxa"/>
            <w:tcBorders>
              <w:top w:val="nil"/>
              <w:left w:val="nil"/>
              <w:bottom w:val="nil"/>
              <w:right w:val="single" w:sz="4" w:space="0" w:color="auto"/>
            </w:tcBorders>
            <w:vAlign w:val="center"/>
          </w:tcPr>
          <w:p w14:paraId="2339B89C" w14:textId="11D5DF9B" w:rsidR="00A544DB" w:rsidRPr="00E169D4" w:rsidRDefault="00A544DB" w:rsidP="00A10C8E">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786C00F9" w14:textId="54EFF8A7" w:rsidR="00A544DB" w:rsidRPr="00E169D4" w:rsidRDefault="00A544DB" w:rsidP="00A10C8E">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626E5B86" w14:textId="1522F31D" w:rsidR="00A544DB" w:rsidRPr="00E169D4" w:rsidRDefault="00A544DB" w:rsidP="00A10C8E">
            <w:pPr>
              <w:rPr>
                <w:rFonts w:ascii="Arial" w:hAnsi="Arial" w:cs="Arial"/>
                <w:sz w:val="16"/>
                <w:szCs w:val="16"/>
                <w:lang w:val="es-BO"/>
              </w:rPr>
            </w:pPr>
          </w:p>
        </w:tc>
      </w:tr>
      <w:tr w:rsidR="00E169D4" w:rsidRPr="00E169D4" w14:paraId="3667DB5C" w14:textId="3F273206" w:rsidTr="00A10C8E">
        <w:trPr>
          <w:jc w:val="center"/>
        </w:trPr>
        <w:tc>
          <w:tcPr>
            <w:tcW w:w="3593" w:type="dxa"/>
            <w:tcBorders>
              <w:top w:val="nil"/>
              <w:left w:val="single" w:sz="12" w:space="0" w:color="auto"/>
              <w:bottom w:val="nil"/>
              <w:right w:val="nil"/>
            </w:tcBorders>
            <w:tcMar>
              <w:left w:w="0" w:type="dxa"/>
              <w:right w:w="85" w:type="dxa"/>
            </w:tcMar>
            <w:vAlign w:val="center"/>
          </w:tcPr>
          <w:p w14:paraId="00F7A0B7" w14:textId="2EF1DCD1" w:rsidR="00A544DB" w:rsidRPr="00E169D4" w:rsidRDefault="00A544DB" w:rsidP="00A10C8E">
            <w:pPr>
              <w:jc w:val="right"/>
              <w:rPr>
                <w:rFonts w:ascii="Arial" w:hAnsi="Arial" w:cs="Arial"/>
                <w:sz w:val="2"/>
                <w:szCs w:val="2"/>
                <w:lang w:val="es-BO"/>
              </w:rPr>
            </w:pPr>
          </w:p>
        </w:tc>
        <w:tc>
          <w:tcPr>
            <w:tcW w:w="180" w:type="dxa"/>
            <w:tcBorders>
              <w:top w:val="nil"/>
              <w:left w:val="nil"/>
              <w:bottom w:val="nil"/>
              <w:right w:val="nil"/>
            </w:tcBorders>
            <w:vAlign w:val="center"/>
          </w:tcPr>
          <w:p w14:paraId="36DD444E" w14:textId="0FB1179E" w:rsidR="00A544DB" w:rsidRPr="00E169D4" w:rsidRDefault="00A544DB" w:rsidP="00A10C8E">
            <w:pPr>
              <w:jc w:val="center"/>
              <w:rPr>
                <w:rFonts w:ascii="Arial" w:hAnsi="Arial" w:cs="Arial"/>
                <w:b/>
                <w:sz w:val="2"/>
                <w:szCs w:val="2"/>
                <w:lang w:val="es-BO"/>
              </w:rPr>
            </w:pPr>
          </w:p>
        </w:tc>
        <w:tc>
          <w:tcPr>
            <w:tcW w:w="180" w:type="dxa"/>
            <w:tcBorders>
              <w:top w:val="nil"/>
              <w:left w:val="nil"/>
              <w:bottom w:val="nil"/>
              <w:right w:val="nil"/>
            </w:tcBorders>
            <w:vAlign w:val="center"/>
          </w:tcPr>
          <w:p w14:paraId="6192242D" w14:textId="17E3CC23" w:rsidR="00A544DB" w:rsidRPr="00E169D4" w:rsidRDefault="00A544DB" w:rsidP="00A10C8E">
            <w:pPr>
              <w:jc w:val="center"/>
              <w:rPr>
                <w:rFonts w:ascii="Arial" w:hAnsi="Arial" w:cs="Arial"/>
                <w:b/>
                <w:sz w:val="2"/>
                <w:szCs w:val="2"/>
                <w:lang w:val="es-BO"/>
              </w:rPr>
            </w:pPr>
          </w:p>
        </w:tc>
        <w:tc>
          <w:tcPr>
            <w:tcW w:w="5828" w:type="dxa"/>
            <w:gridSpan w:val="4"/>
            <w:tcBorders>
              <w:top w:val="nil"/>
              <w:left w:val="nil"/>
              <w:bottom w:val="nil"/>
            </w:tcBorders>
            <w:vAlign w:val="center"/>
          </w:tcPr>
          <w:p w14:paraId="3E82AE5C" w14:textId="191B15FC" w:rsidR="00A544DB" w:rsidRPr="00E169D4" w:rsidRDefault="00A544DB" w:rsidP="00A10C8E">
            <w:pPr>
              <w:jc w:val="center"/>
              <w:rPr>
                <w:rFonts w:ascii="Arial" w:hAnsi="Arial" w:cs="Arial"/>
                <w:b/>
                <w:sz w:val="2"/>
                <w:szCs w:val="2"/>
                <w:lang w:val="es-BO"/>
              </w:rPr>
            </w:pPr>
          </w:p>
        </w:tc>
      </w:tr>
      <w:tr w:rsidR="00E169D4" w:rsidRPr="00E169D4" w14:paraId="1691B41E" w14:textId="2A2DD5F0" w:rsidTr="004422EF">
        <w:trPr>
          <w:jc w:val="center"/>
        </w:trPr>
        <w:tc>
          <w:tcPr>
            <w:tcW w:w="3593" w:type="dxa"/>
            <w:tcBorders>
              <w:top w:val="nil"/>
              <w:left w:val="single" w:sz="12" w:space="0" w:color="auto"/>
              <w:bottom w:val="nil"/>
              <w:right w:val="nil"/>
            </w:tcBorders>
            <w:tcMar>
              <w:left w:w="0" w:type="dxa"/>
              <w:right w:w="85" w:type="dxa"/>
            </w:tcMar>
            <w:vAlign w:val="center"/>
          </w:tcPr>
          <w:p w14:paraId="49572D64" w14:textId="4C2E5FA5"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Moneda</w:t>
            </w:r>
          </w:p>
        </w:tc>
        <w:tc>
          <w:tcPr>
            <w:tcW w:w="180" w:type="dxa"/>
            <w:tcBorders>
              <w:top w:val="nil"/>
              <w:left w:val="nil"/>
              <w:bottom w:val="nil"/>
              <w:right w:val="nil"/>
            </w:tcBorders>
            <w:vAlign w:val="center"/>
          </w:tcPr>
          <w:p w14:paraId="30752E6B" w14:textId="79AD42A2"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180" w:type="dxa"/>
            <w:tcBorders>
              <w:top w:val="nil"/>
              <w:left w:val="nil"/>
              <w:bottom w:val="nil"/>
              <w:right w:val="single" w:sz="4" w:space="0" w:color="auto"/>
            </w:tcBorders>
            <w:vAlign w:val="center"/>
          </w:tcPr>
          <w:p w14:paraId="1A829797" w14:textId="06E24B19" w:rsidR="00A544DB" w:rsidRPr="00E169D4" w:rsidRDefault="00A544DB" w:rsidP="00A10C8E">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1EFE31BB" w14:textId="3267B681" w:rsidR="00A544DB" w:rsidRPr="00E169D4" w:rsidRDefault="00A544DB" w:rsidP="00A10C8E">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8C69D6A" w14:textId="4FD14416" w:rsidR="00A544DB" w:rsidRPr="00E169D4" w:rsidRDefault="00A544DB" w:rsidP="00A10C8E">
            <w:pPr>
              <w:rPr>
                <w:rFonts w:ascii="Arial" w:hAnsi="Arial" w:cs="Arial"/>
                <w:sz w:val="16"/>
                <w:szCs w:val="16"/>
                <w:lang w:val="es-BO"/>
              </w:rPr>
            </w:pPr>
          </w:p>
        </w:tc>
      </w:tr>
      <w:tr w:rsidR="00A544DB" w:rsidRPr="00E169D4" w14:paraId="6D2151CE" w14:textId="04C77411" w:rsidTr="00A10C8E">
        <w:trPr>
          <w:jc w:val="center"/>
        </w:trPr>
        <w:tc>
          <w:tcPr>
            <w:tcW w:w="3593" w:type="dxa"/>
            <w:tcBorders>
              <w:top w:val="nil"/>
              <w:left w:val="single" w:sz="12" w:space="0" w:color="auto"/>
              <w:bottom w:val="single" w:sz="12" w:space="0" w:color="auto"/>
              <w:right w:val="nil"/>
            </w:tcBorders>
            <w:tcMar>
              <w:left w:w="0" w:type="dxa"/>
              <w:right w:w="0" w:type="dxa"/>
            </w:tcMar>
            <w:vAlign w:val="center"/>
          </w:tcPr>
          <w:p w14:paraId="6EB796BF" w14:textId="3B7518C7" w:rsidR="00A544DB" w:rsidRPr="00E169D4" w:rsidRDefault="00A544DB" w:rsidP="00A10C8E">
            <w:pPr>
              <w:rPr>
                <w:rFonts w:ascii="Arial" w:hAnsi="Arial" w:cs="Arial"/>
                <w:b/>
                <w:sz w:val="2"/>
                <w:szCs w:val="2"/>
                <w:lang w:val="es-BO"/>
              </w:rPr>
            </w:pPr>
          </w:p>
        </w:tc>
        <w:tc>
          <w:tcPr>
            <w:tcW w:w="180" w:type="dxa"/>
            <w:tcBorders>
              <w:top w:val="nil"/>
              <w:left w:val="nil"/>
              <w:bottom w:val="single" w:sz="12" w:space="0" w:color="auto"/>
              <w:right w:val="nil"/>
            </w:tcBorders>
            <w:vAlign w:val="center"/>
          </w:tcPr>
          <w:p w14:paraId="141F11E7" w14:textId="164453CD" w:rsidR="00A544DB" w:rsidRPr="00E169D4" w:rsidRDefault="00A544DB" w:rsidP="00A10C8E">
            <w:pPr>
              <w:jc w:val="center"/>
              <w:rPr>
                <w:rFonts w:ascii="Arial" w:hAnsi="Arial" w:cs="Arial"/>
                <w:b/>
                <w:sz w:val="2"/>
                <w:szCs w:val="2"/>
                <w:lang w:val="es-BO"/>
              </w:rPr>
            </w:pPr>
          </w:p>
        </w:tc>
        <w:tc>
          <w:tcPr>
            <w:tcW w:w="180" w:type="dxa"/>
            <w:tcBorders>
              <w:top w:val="nil"/>
              <w:left w:val="nil"/>
              <w:bottom w:val="single" w:sz="12" w:space="0" w:color="auto"/>
              <w:right w:val="nil"/>
            </w:tcBorders>
            <w:vAlign w:val="center"/>
          </w:tcPr>
          <w:p w14:paraId="06FE8FC8" w14:textId="564F9A37" w:rsidR="00A544DB" w:rsidRPr="00E169D4" w:rsidRDefault="00A544DB" w:rsidP="00A10C8E">
            <w:pPr>
              <w:rPr>
                <w:rFonts w:ascii="Arial" w:hAnsi="Arial" w:cs="Arial"/>
                <w:sz w:val="2"/>
                <w:szCs w:val="2"/>
                <w:lang w:val="es-BO"/>
              </w:rPr>
            </w:pPr>
          </w:p>
        </w:tc>
        <w:tc>
          <w:tcPr>
            <w:tcW w:w="5828" w:type="dxa"/>
            <w:gridSpan w:val="4"/>
            <w:tcBorders>
              <w:top w:val="nil"/>
              <w:left w:val="nil"/>
              <w:bottom w:val="single" w:sz="12" w:space="0" w:color="auto"/>
            </w:tcBorders>
            <w:vAlign w:val="center"/>
          </w:tcPr>
          <w:p w14:paraId="6EDE9C5B" w14:textId="46DC1968" w:rsidR="00A544DB" w:rsidRPr="00E169D4" w:rsidRDefault="00A544DB" w:rsidP="00A10C8E">
            <w:pPr>
              <w:rPr>
                <w:rFonts w:ascii="Arial" w:hAnsi="Arial" w:cs="Arial"/>
                <w:sz w:val="2"/>
                <w:szCs w:val="2"/>
                <w:lang w:val="es-BO"/>
              </w:rPr>
            </w:pPr>
          </w:p>
        </w:tc>
      </w:tr>
    </w:tbl>
    <w:p w14:paraId="324C4AB1" w14:textId="72BC5603" w:rsidR="00A544DB" w:rsidRPr="00E169D4" w:rsidRDefault="00A544DB" w:rsidP="00A544DB">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E169D4" w:rsidRPr="00E169D4" w14:paraId="54651090" w14:textId="6019A0F5" w:rsidTr="00962D54">
        <w:trPr>
          <w:jc w:val="center"/>
        </w:trPr>
        <w:tc>
          <w:tcPr>
            <w:tcW w:w="9800" w:type="dxa"/>
            <w:gridSpan w:val="6"/>
            <w:tcBorders>
              <w:top w:val="single" w:sz="12" w:space="0" w:color="auto"/>
              <w:bottom w:val="single" w:sz="12" w:space="0" w:color="auto"/>
            </w:tcBorders>
            <w:shd w:val="clear" w:color="auto" w:fill="244061" w:themeFill="accent1" w:themeFillShade="80"/>
            <w:vAlign w:val="center"/>
          </w:tcPr>
          <w:p w14:paraId="33DA2FB5" w14:textId="37DACDE5" w:rsidR="00A544DB" w:rsidRPr="00E169D4" w:rsidRDefault="00A544DB" w:rsidP="00FC617B">
            <w:pPr>
              <w:numPr>
                <w:ilvl w:val="0"/>
                <w:numId w:val="13"/>
              </w:numPr>
              <w:rPr>
                <w:rFonts w:ascii="Arial" w:hAnsi="Arial" w:cs="Arial"/>
                <w:b/>
                <w:sz w:val="16"/>
                <w:szCs w:val="16"/>
                <w:lang w:val="es-BO"/>
              </w:rPr>
            </w:pPr>
            <w:r w:rsidRPr="00E169D4">
              <w:rPr>
                <w:rFonts w:ascii="Arial" w:hAnsi="Arial" w:cs="Arial"/>
                <w:b/>
                <w:sz w:val="16"/>
                <w:szCs w:val="16"/>
                <w:lang w:val="es-BO"/>
              </w:rPr>
              <w:t>MATERIALES</w:t>
            </w:r>
          </w:p>
        </w:tc>
      </w:tr>
      <w:tr w:rsidR="00E169D4" w:rsidRPr="00E169D4" w14:paraId="2A308B47" w14:textId="6ABC2E6E" w:rsidTr="004422E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4394E09" w14:textId="18C149A4"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573946C" w14:textId="1B7FF31A"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E11D551" w14:textId="456FC6B2"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D31555A" w14:textId="1878DFBF"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58A417C3" w14:textId="7367A89B"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COSTO TOTAL</w:t>
            </w:r>
          </w:p>
        </w:tc>
      </w:tr>
      <w:tr w:rsidR="00E169D4" w:rsidRPr="00E169D4" w14:paraId="47F1AF4E" w14:textId="1B2FA5F6"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5BEACD" w14:textId="5DC881E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84B834E" w14:textId="702C53B5"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F91018" w14:textId="6F9429F5"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4EB2A82" w14:textId="221A88BA"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CCA8322" w14:textId="6EFC109F"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0159B40" w14:textId="5716A7C9" w:rsidR="00A544DB" w:rsidRPr="00E169D4" w:rsidRDefault="00A544DB" w:rsidP="00A10C8E">
            <w:pPr>
              <w:jc w:val="center"/>
              <w:rPr>
                <w:rFonts w:ascii="Arial" w:hAnsi="Arial" w:cs="Arial"/>
                <w:sz w:val="16"/>
                <w:szCs w:val="16"/>
                <w:lang w:val="es-BO"/>
              </w:rPr>
            </w:pPr>
          </w:p>
        </w:tc>
      </w:tr>
      <w:tr w:rsidR="00E169D4" w:rsidRPr="00E169D4" w14:paraId="67D4B984" w14:textId="7EE7941F"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DF2100" w14:textId="770D358B"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401B26D" w14:textId="50CC1493"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026C6A2" w14:textId="403E27A4"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A9EEFD3" w14:textId="2B83890F"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E632342" w14:textId="702DCD0D"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4C57E6" w14:textId="28206C4D" w:rsidR="00A544DB" w:rsidRPr="00E169D4" w:rsidRDefault="00A544DB" w:rsidP="00A10C8E">
            <w:pPr>
              <w:jc w:val="center"/>
              <w:rPr>
                <w:rFonts w:ascii="Arial" w:hAnsi="Arial" w:cs="Arial"/>
                <w:sz w:val="16"/>
                <w:szCs w:val="16"/>
                <w:lang w:val="es-BO"/>
              </w:rPr>
            </w:pPr>
          </w:p>
        </w:tc>
      </w:tr>
      <w:tr w:rsidR="00E169D4" w:rsidRPr="00E169D4" w14:paraId="5C4715E7" w14:textId="096B3E1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DDE82C" w14:textId="13F51065"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A20DD69" w14:textId="3B82BAC6"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9DB07E6" w14:textId="21440DBB"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2CAB49C" w14:textId="4ACF8391"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57F850A" w14:textId="15F73A34"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81F853C" w14:textId="48809F47" w:rsidR="00A544DB" w:rsidRPr="00E169D4" w:rsidRDefault="00A544DB" w:rsidP="00A10C8E">
            <w:pPr>
              <w:jc w:val="center"/>
              <w:rPr>
                <w:rFonts w:ascii="Arial" w:hAnsi="Arial" w:cs="Arial"/>
                <w:sz w:val="16"/>
                <w:szCs w:val="16"/>
                <w:lang w:val="es-BO"/>
              </w:rPr>
            </w:pPr>
          </w:p>
        </w:tc>
      </w:tr>
      <w:tr w:rsidR="00E169D4" w:rsidRPr="00E169D4" w14:paraId="0081F101" w14:textId="7B68D816" w:rsidTr="00A10C8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E202738" w14:textId="2745D5CA"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28D6331" w14:textId="3D2767F2"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5230C18" w14:textId="2BCB8648"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C93BE86" w14:textId="39EB4A0E"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5B00F14C" w14:textId="1284C305"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4E35C98C" w14:textId="0A3A58AF" w:rsidR="00A544DB" w:rsidRPr="00E169D4" w:rsidRDefault="00A544DB" w:rsidP="00A10C8E">
            <w:pPr>
              <w:jc w:val="center"/>
              <w:rPr>
                <w:rFonts w:ascii="Arial" w:hAnsi="Arial" w:cs="Arial"/>
                <w:sz w:val="16"/>
                <w:szCs w:val="16"/>
                <w:lang w:val="es-BO"/>
              </w:rPr>
            </w:pPr>
          </w:p>
        </w:tc>
      </w:tr>
      <w:tr w:rsidR="00E169D4" w:rsidRPr="00E169D4" w14:paraId="1F08CEA9" w14:textId="39DC8E99" w:rsidTr="004422E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1407717B" w14:textId="5D5389A5"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themeFill="accent1" w:themeFillTint="33"/>
            <w:vAlign w:val="center"/>
          </w:tcPr>
          <w:p w14:paraId="7C994569" w14:textId="68D476C0" w:rsidR="00A544DB" w:rsidRPr="00E169D4" w:rsidRDefault="00A544DB" w:rsidP="00A10C8E">
            <w:pPr>
              <w:jc w:val="center"/>
              <w:rPr>
                <w:rFonts w:ascii="Arial" w:hAnsi="Arial" w:cs="Arial"/>
                <w:sz w:val="16"/>
                <w:szCs w:val="16"/>
                <w:lang w:val="es-BO"/>
              </w:rPr>
            </w:pPr>
          </w:p>
        </w:tc>
      </w:tr>
    </w:tbl>
    <w:p w14:paraId="2FECEEDB" w14:textId="43D51C3C" w:rsidR="00A544DB" w:rsidRPr="00E169D4"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E169D4" w:rsidRPr="00E169D4" w14:paraId="5D42E0B9" w14:textId="1ADD90D1" w:rsidTr="00962D54">
        <w:trPr>
          <w:jc w:val="center"/>
        </w:trPr>
        <w:tc>
          <w:tcPr>
            <w:tcW w:w="9800" w:type="dxa"/>
            <w:gridSpan w:val="6"/>
            <w:tcBorders>
              <w:top w:val="single" w:sz="12" w:space="0" w:color="auto"/>
              <w:bottom w:val="single" w:sz="12" w:space="0" w:color="auto"/>
            </w:tcBorders>
            <w:shd w:val="clear" w:color="auto" w:fill="244061" w:themeFill="accent1" w:themeFillShade="80"/>
            <w:vAlign w:val="center"/>
          </w:tcPr>
          <w:p w14:paraId="2F9409A6" w14:textId="3DB9C594" w:rsidR="00A544DB" w:rsidRPr="00E169D4" w:rsidRDefault="00A544DB" w:rsidP="00FC617B">
            <w:pPr>
              <w:numPr>
                <w:ilvl w:val="0"/>
                <w:numId w:val="13"/>
              </w:numPr>
              <w:rPr>
                <w:rFonts w:ascii="Arial" w:hAnsi="Arial" w:cs="Arial"/>
                <w:b/>
                <w:sz w:val="16"/>
                <w:szCs w:val="16"/>
                <w:lang w:val="es-BO"/>
              </w:rPr>
            </w:pPr>
            <w:r w:rsidRPr="00E169D4">
              <w:rPr>
                <w:rFonts w:ascii="Arial" w:hAnsi="Arial" w:cs="Arial"/>
                <w:b/>
                <w:sz w:val="16"/>
                <w:szCs w:val="16"/>
                <w:lang w:val="es-BO"/>
              </w:rPr>
              <w:t>MANO DE OBRA</w:t>
            </w:r>
          </w:p>
        </w:tc>
      </w:tr>
      <w:tr w:rsidR="00E169D4" w:rsidRPr="00E169D4" w14:paraId="0DFC4427" w14:textId="2EDB2F92" w:rsidTr="004422E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69B3F49E" w14:textId="1D85C8F2"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7BC4251" w14:textId="6F2CC3DD"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C48ED00" w14:textId="238DCF78"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4B8EF18" w14:textId="15DCFEB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65B93A3E" w14:textId="42CF8983"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COSTO TOTAL</w:t>
            </w:r>
          </w:p>
        </w:tc>
      </w:tr>
      <w:tr w:rsidR="00E169D4" w:rsidRPr="00E169D4" w14:paraId="5B315FA0" w14:textId="32E32118"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1CF47AA" w14:textId="4ABA47D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27FD00C7" w14:textId="6762F020"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01398BA" w14:textId="59A2E07A"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AD6E784" w14:textId="588A94E4"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17CABE4" w14:textId="577ED03C"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46DB03E6" w14:textId="37076CBB" w:rsidR="00A544DB" w:rsidRPr="00E169D4" w:rsidRDefault="00A544DB" w:rsidP="00A10C8E">
            <w:pPr>
              <w:jc w:val="center"/>
              <w:rPr>
                <w:rFonts w:ascii="Arial" w:hAnsi="Arial" w:cs="Arial"/>
                <w:sz w:val="16"/>
                <w:szCs w:val="16"/>
                <w:lang w:val="es-BO"/>
              </w:rPr>
            </w:pPr>
          </w:p>
        </w:tc>
      </w:tr>
      <w:tr w:rsidR="00E169D4" w:rsidRPr="00E169D4" w14:paraId="0217B479" w14:textId="71E80798"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2E6B7F" w14:textId="21E7E793"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FDEAFF7" w14:textId="58ABB4DD"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D1185D9" w14:textId="4E46608B"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448BDFC" w14:textId="7CF2A1AA"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5AD329C" w14:textId="0330E98D"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07B37C8" w14:textId="067C8431" w:rsidR="00A544DB" w:rsidRPr="00E169D4" w:rsidRDefault="00A544DB" w:rsidP="00A10C8E">
            <w:pPr>
              <w:jc w:val="center"/>
              <w:rPr>
                <w:rFonts w:ascii="Arial" w:hAnsi="Arial" w:cs="Arial"/>
                <w:sz w:val="16"/>
                <w:szCs w:val="16"/>
                <w:lang w:val="es-BO"/>
              </w:rPr>
            </w:pPr>
          </w:p>
        </w:tc>
      </w:tr>
      <w:tr w:rsidR="00E169D4" w:rsidRPr="00E169D4" w14:paraId="6ACF9DE1" w14:textId="141F40A6"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733E00" w14:textId="39666CEB"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A1E811B" w14:textId="296D518F"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F4BEA5B" w14:textId="61DE9AC9"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E6AA783" w14:textId="33E507EF"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CA90934" w14:textId="746E196A"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BD30E11" w14:textId="3ED1DD30" w:rsidR="00A544DB" w:rsidRPr="00E169D4" w:rsidRDefault="00A544DB" w:rsidP="00A10C8E">
            <w:pPr>
              <w:jc w:val="center"/>
              <w:rPr>
                <w:rFonts w:ascii="Arial" w:hAnsi="Arial" w:cs="Arial"/>
                <w:sz w:val="16"/>
                <w:szCs w:val="16"/>
                <w:lang w:val="es-BO"/>
              </w:rPr>
            </w:pPr>
          </w:p>
        </w:tc>
      </w:tr>
      <w:tr w:rsidR="00E169D4" w:rsidRPr="00E169D4" w14:paraId="1562EA0A" w14:textId="7B767E31" w:rsidTr="00A10C8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9E8BCBF" w14:textId="2B8EC445"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309DB68B" w14:textId="1F0C43DD"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D70AD17" w14:textId="349442FD"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6AD26D8" w14:textId="36DAA540"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BB7FDFE" w14:textId="7D024AB5"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97C4B9" w14:textId="5BF90660" w:rsidR="00A544DB" w:rsidRPr="00E169D4" w:rsidRDefault="00A544DB" w:rsidP="00A10C8E">
            <w:pPr>
              <w:jc w:val="center"/>
              <w:rPr>
                <w:rFonts w:ascii="Arial" w:hAnsi="Arial" w:cs="Arial"/>
                <w:sz w:val="16"/>
                <w:szCs w:val="16"/>
                <w:lang w:val="es-BO"/>
              </w:rPr>
            </w:pPr>
          </w:p>
        </w:tc>
      </w:tr>
      <w:tr w:rsidR="00E169D4" w:rsidRPr="00E169D4" w14:paraId="6C43A14E" w14:textId="03389ED3" w:rsidTr="004422E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EB94CCA" w14:textId="63A3FD4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75C39BF9" w14:textId="25387DA3" w:rsidR="00A544DB" w:rsidRPr="00E169D4" w:rsidRDefault="00A544DB" w:rsidP="00A10C8E">
            <w:pPr>
              <w:jc w:val="center"/>
              <w:rPr>
                <w:rFonts w:ascii="Arial" w:hAnsi="Arial" w:cs="Arial"/>
                <w:sz w:val="16"/>
                <w:szCs w:val="16"/>
                <w:lang w:val="es-BO"/>
              </w:rPr>
            </w:pPr>
          </w:p>
        </w:tc>
      </w:tr>
      <w:tr w:rsidR="00E169D4" w:rsidRPr="00E169D4" w14:paraId="5DCEC2C0" w14:textId="643619EA" w:rsidTr="00A10C8E">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990254B" w14:textId="0F9C4DA9" w:rsidR="00A544DB" w:rsidRPr="00E169D4" w:rsidRDefault="00A544DB" w:rsidP="00654A21">
            <w:pPr>
              <w:jc w:val="right"/>
              <w:rPr>
                <w:rFonts w:ascii="Arial" w:hAnsi="Arial" w:cs="Arial"/>
                <w:b/>
                <w:sz w:val="16"/>
                <w:szCs w:val="16"/>
                <w:lang w:val="es-BO"/>
              </w:rPr>
            </w:pPr>
            <w:r w:rsidRPr="00E169D4">
              <w:rPr>
                <w:rFonts w:ascii="Arial" w:hAnsi="Arial" w:cs="Arial"/>
                <w:sz w:val="16"/>
                <w:szCs w:val="16"/>
                <w:lang w:val="es-BO"/>
              </w:rPr>
              <w:t xml:space="preserve">CARGAS SOCIALES = (% DEL SUBTOTAL DE MANO DE OBRA)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9F3A71B" w14:textId="7CCDA43D" w:rsidR="00A544DB" w:rsidRPr="00E169D4" w:rsidRDefault="00A544DB" w:rsidP="00A10C8E">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35E9034" w14:textId="7822A58D" w:rsidR="00A544DB" w:rsidRPr="00E169D4" w:rsidRDefault="00A544DB" w:rsidP="00A10C8E">
            <w:pPr>
              <w:jc w:val="center"/>
              <w:rPr>
                <w:rFonts w:ascii="Arial" w:hAnsi="Arial" w:cs="Arial"/>
                <w:sz w:val="16"/>
                <w:szCs w:val="16"/>
                <w:lang w:val="es-BO"/>
              </w:rPr>
            </w:pPr>
          </w:p>
        </w:tc>
      </w:tr>
      <w:tr w:rsidR="00E169D4" w:rsidRPr="00E169D4" w14:paraId="3290353F" w14:textId="5A9C09ED" w:rsidTr="00A10C8E">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601231DD" w14:textId="613E2AD3" w:rsidR="00A544DB" w:rsidRPr="00E169D4" w:rsidRDefault="00954033" w:rsidP="00A10C8E">
            <w:pPr>
              <w:jc w:val="right"/>
              <w:rPr>
                <w:rFonts w:ascii="Arial" w:eastAsia="Arial Unicode MS" w:hAnsi="Arial" w:cs="Arial"/>
                <w:sz w:val="16"/>
                <w:szCs w:val="16"/>
                <w:lang w:val="es-BO"/>
              </w:rPr>
            </w:pPr>
            <w:r>
              <w:rPr>
                <w:noProof/>
              </w:rPr>
              <mc:AlternateContent>
                <mc:Choice Requires="wps">
                  <w:drawing>
                    <wp:anchor distT="0" distB="0" distL="114300" distR="114300" simplePos="0" relativeHeight="251674112" behindDoc="0" locked="0" layoutInCell="1" allowOverlap="1" wp14:anchorId="0E454FB3" wp14:editId="1B8670CF">
                      <wp:simplePos x="0" y="0"/>
                      <wp:positionH relativeFrom="page">
                        <wp:posOffset>-50165</wp:posOffset>
                      </wp:positionH>
                      <wp:positionV relativeFrom="paragraph">
                        <wp:posOffset>-767080</wp:posOffset>
                      </wp:positionV>
                      <wp:extent cx="7454265" cy="1828800"/>
                      <wp:effectExtent l="2100263" t="0" r="2094547" b="0"/>
                      <wp:wrapNone/>
                      <wp:docPr id="2" name="Cuadro de texto 2"/>
                      <wp:cNvGraphicFramePr/>
                      <a:graphic xmlns:a="http://schemas.openxmlformats.org/drawingml/2006/main">
                        <a:graphicData uri="http://schemas.microsoft.com/office/word/2010/wordprocessingShape">
                          <wps:wsp>
                            <wps:cNvSpPr txBox="1"/>
                            <wps:spPr>
                              <a:xfrm rot="18483758">
                                <a:off x="0" y="0"/>
                                <a:ext cx="7454265" cy="1828800"/>
                              </a:xfrm>
                              <a:prstGeom prst="rect">
                                <a:avLst/>
                              </a:prstGeom>
                              <a:noFill/>
                              <a:ln>
                                <a:noFill/>
                              </a:ln>
                            </wps:spPr>
                            <wps:txbx>
                              <w:txbxContent>
                                <w:p w14:paraId="6BE998EF" w14:textId="77777777" w:rsidR="00954033" w:rsidRPr="007E1F3D" w:rsidRDefault="00954033" w:rsidP="00954033">
                                  <w:pPr>
                                    <w:jc w:val="center"/>
                                    <w:rPr>
                                      <w:rFonts w:ascii="Verdana" w:hAnsi="Verdana" w:cs="Arial"/>
                                      <w:color w:val="FF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7E1F3D">
                                    <w:rPr>
                                      <w:rFonts w:ascii="Verdana" w:hAnsi="Verdana" w:cs="Arial"/>
                                      <w:color w:val="FF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NO PRESENTAR FÍSICAMENTE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E454FB3" id="Cuadro de texto 2" o:spid="_x0000_s1031" type="#_x0000_t202" style="position:absolute;left:0;text-align:left;margin-left:-3.95pt;margin-top:-60.4pt;width:586.95pt;height:2in;rotation:-3403767fd;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" filled="f" stroked="f">
                      <v:textbox style="mso-fit-shape-to-text:t">
                        <w:txbxContent>
                          <w:p w14:paraId="6BE998EF" w14:textId="77777777" w:rsidR="00954033" w:rsidRPr="007E1F3D" w:rsidRDefault="00954033" w:rsidP="00954033">
                            <w:pPr>
                              <w:jc w:val="center"/>
                              <w:rPr>
                                <w:rFonts w:ascii="Verdana" w:hAnsi="Verdana" w:cs="Arial"/>
                                <w:color w:val="FF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7E1F3D">
                              <w:rPr>
                                <w:rFonts w:ascii="Verdana" w:hAnsi="Verdana" w:cs="Arial"/>
                                <w:color w:val="FF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NO PRESENTAR FÍSICAMENTE</w:t>
                            </w:r>
                          </w:p>
                        </w:txbxContent>
                      </v:textbox>
                      <w10:wrap anchorx="page"/>
                    </v:shape>
                  </w:pict>
                </mc:Fallback>
              </mc:AlternateContent>
            </w:r>
            <w:r w:rsidR="00A544DB" w:rsidRPr="00E169D4">
              <w:rPr>
                <w:rFonts w:ascii="Arial" w:hAnsi="Arial" w:cs="Arial"/>
                <w:sz w:val="16"/>
                <w:szCs w:val="16"/>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50FDDA0" w14:textId="30D85227" w:rsidR="00A544DB" w:rsidRPr="00E169D4" w:rsidRDefault="00A544DB" w:rsidP="00A10C8E">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CB62402" w14:textId="0823A5CB" w:rsidR="00A544DB" w:rsidRPr="00E169D4" w:rsidRDefault="00A544DB" w:rsidP="00A10C8E">
            <w:pPr>
              <w:jc w:val="center"/>
              <w:rPr>
                <w:rFonts w:ascii="Arial" w:hAnsi="Arial" w:cs="Arial"/>
                <w:sz w:val="16"/>
                <w:szCs w:val="16"/>
                <w:lang w:val="es-BO"/>
              </w:rPr>
            </w:pPr>
          </w:p>
        </w:tc>
      </w:tr>
      <w:tr w:rsidR="00E169D4" w:rsidRPr="00E169D4" w14:paraId="28186A0A" w14:textId="331DD13D" w:rsidTr="004422E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1578787" w14:textId="2C75EC16"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themeFill="accent1" w:themeFillTint="33"/>
            <w:vAlign w:val="center"/>
          </w:tcPr>
          <w:p w14:paraId="75F7377B" w14:textId="7DD6C3AD" w:rsidR="00A544DB" w:rsidRPr="00E169D4" w:rsidRDefault="00A544DB" w:rsidP="00A10C8E">
            <w:pPr>
              <w:jc w:val="center"/>
              <w:rPr>
                <w:rFonts w:ascii="Arial" w:hAnsi="Arial" w:cs="Arial"/>
                <w:sz w:val="16"/>
                <w:szCs w:val="16"/>
                <w:lang w:val="es-BO"/>
              </w:rPr>
            </w:pPr>
          </w:p>
        </w:tc>
      </w:tr>
    </w:tbl>
    <w:p w14:paraId="4BA8BAF4" w14:textId="327D668A" w:rsidR="00A544DB" w:rsidRPr="00E169D4"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E169D4" w:rsidRPr="00E169D4" w14:paraId="1058AF55" w14:textId="2782F975" w:rsidTr="00962D54">
        <w:trPr>
          <w:jc w:val="center"/>
        </w:trPr>
        <w:tc>
          <w:tcPr>
            <w:tcW w:w="9800" w:type="dxa"/>
            <w:gridSpan w:val="6"/>
            <w:tcBorders>
              <w:top w:val="single" w:sz="12" w:space="0" w:color="auto"/>
              <w:bottom w:val="single" w:sz="12" w:space="0" w:color="auto"/>
            </w:tcBorders>
            <w:shd w:val="clear" w:color="auto" w:fill="244061" w:themeFill="accent1" w:themeFillShade="80"/>
            <w:vAlign w:val="center"/>
          </w:tcPr>
          <w:p w14:paraId="2318FAC2" w14:textId="7C60C56E" w:rsidR="00A544DB" w:rsidRPr="00E169D4" w:rsidRDefault="00A544DB" w:rsidP="00FC617B">
            <w:pPr>
              <w:numPr>
                <w:ilvl w:val="0"/>
                <w:numId w:val="13"/>
              </w:numPr>
              <w:rPr>
                <w:rFonts w:ascii="Arial" w:hAnsi="Arial" w:cs="Arial"/>
                <w:b/>
                <w:sz w:val="16"/>
                <w:szCs w:val="16"/>
                <w:lang w:val="es-BO"/>
              </w:rPr>
            </w:pPr>
            <w:r w:rsidRPr="00E169D4">
              <w:rPr>
                <w:rFonts w:ascii="Arial" w:hAnsi="Arial" w:cs="Arial"/>
                <w:b/>
                <w:sz w:val="16"/>
                <w:szCs w:val="16"/>
                <w:lang w:val="es-BO"/>
              </w:rPr>
              <w:t>EQUIPO, MAQUINARIA Y HERRAMIENTAS</w:t>
            </w:r>
          </w:p>
        </w:tc>
      </w:tr>
      <w:tr w:rsidR="00E169D4" w:rsidRPr="00E169D4" w14:paraId="22FE4F44" w14:textId="4F555547" w:rsidTr="004422E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54B14F7" w14:textId="76711B9A"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C700D57" w14:textId="77A0B203"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1BC92A2" w14:textId="4D1B5290"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A520408" w14:textId="74F1D85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07715CB5" w14:textId="6CAED1B2"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COSTO TOTAL</w:t>
            </w:r>
          </w:p>
        </w:tc>
      </w:tr>
      <w:tr w:rsidR="00E169D4" w:rsidRPr="00E169D4" w14:paraId="7DE91FDC" w14:textId="0958B302"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33B06F" w14:textId="24F65346"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70445CE" w14:textId="18E5708F"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9F69B25" w14:textId="351BE668"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4AAB3D5" w14:textId="0A62F010"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C1C09A" w14:textId="10A045D8"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B06C60F" w14:textId="6FA43380" w:rsidR="00A544DB" w:rsidRPr="00E169D4" w:rsidRDefault="00A544DB" w:rsidP="00A10C8E">
            <w:pPr>
              <w:jc w:val="center"/>
              <w:rPr>
                <w:rFonts w:ascii="Arial" w:hAnsi="Arial" w:cs="Arial"/>
                <w:sz w:val="16"/>
                <w:szCs w:val="16"/>
                <w:lang w:val="es-BO"/>
              </w:rPr>
            </w:pPr>
          </w:p>
        </w:tc>
      </w:tr>
      <w:tr w:rsidR="00E169D4" w:rsidRPr="00E169D4" w14:paraId="690BD977" w14:textId="6BFEB0DE"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784935" w14:textId="3E091702"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89D740E" w14:textId="7DC48AB4"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B7A3C63" w14:textId="7B720BDE"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B6B931C" w14:textId="3683CB62"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8F75771" w14:textId="791E443E"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3E23B5B" w14:textId="192CEFF8" w:rsidR="00A544DB" w:rsidRPr="00E169D4" w:rsidRDefault="00A544DB" w:rsidP="00A10C8E">
            <w:pPr>
              <w:jc w:val="center"/>
              <w:rPr>
                <w:rFonts w:ascii="Arial" w:hAnsi="Arial" w:cs="Arial"/>
                <w:sz w:val="16"/>
                <w:szCs w:val="16"/>
                <w:lang w:val="es-BO"/>
              </w:rPr>
            </w:pPr>
          </w:p>
        </w:tc>
      </w:tr>
      <w:tr w:rsidR="00E169D4" w:rsidRPr="00E169D4" w14:paraId="4DA65630" w14:textId="33D3C67C"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A2880B" w14:textId="7930A13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2449D15C" w14:textId="59A5BF01"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EF17536" w14:textId="469D654D"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02A7AB3" w14:textId="1F440FF2"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8B1F5F4" w14:textId="112469A5"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E354BB6" w14:textId="3CF5914B" w:rsidR="00A544DB" w:rsidRPr="00E169D4" w:rsidRDefault="00A544DB" w:rsidP="00A10C8E">
            <w:pPr>
              <w:jc w:val="center"/>
              <w:rPr>
                <w:rFonts w:ascii="Arial" w:hAnsi="Arial" w:cs="Arial"/>
                <w:sz w:val="16"/>
                <w:szCs w:val="16"/>
                <w:lang w:val="es-BO"/>
              </w:rPr>
            </w:pPr>
          </w:p>
        </w:tc>
      </w:tr>
      <w:tr w:rsidR="00E169D4" w:rsidRPr="00E169D4" w14:paraId="71D57985" w14:textId="14EE5FCB" w:rsidTr="00A10C8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1455DD0" w14:textId="6214FCA6"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5D2C9707" w14:textId="5A2D4684"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2AAD6AA" w14:textId="15F72A78"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EFA0502" w14:textId="46250261"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89F01FC" w14:textId="14D91357"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71BD560" w14:textId="66C7AABF" w:rsidR="00A544DB" w:rsidRPr="00E169D4" w:rsidRDefault="00A544DB" w:rsidP="00A10C8E">
            <w:pPr>
              <w:jc w:val="center"/>
              <w:rPr>
                <w:rFonts w:ascii="Arial" w:hAnsi="Arial" w:cs="Arial"/>
                <w:sz w:val="16"/>
                <w:szCs w:val="16"/>
                <w:lang w:val="es-BO"/>
              </w:rPr>
            </w:pPr>
          </w:p>
        </w:tc>
      </w:tr>
      <w:tr w:rsidR="00E169D4" w:rsidRPr="00E169D4" w14:paraId="33AF6FD1" w14:textId="12A391A4" w:rsidTr="00A10C8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5A3E59E" w14:textId="2F1ABA0F"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1BACB372" w14:textId="27818B1F"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B6CD61C" w14:textId="2FC2EC0B"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95EC4C5" w14:textId="63E63C48" w:rsidR="00A544DB" w:rsidRPr="00E169D4" w:rsidRDefault="00A544DB" w:rsidP="00A10C8E">
            <w:pPr>
              <w:jc w:val="center"/>
              <w:rPr>
                <w:rFonts w:ascii="Arial" w:hAnsi="Arial" w:cs="Arial"/>
                <w:sz w:val="16"/>
                <w:szCs w:val="16"/>
                <w:lang w:val="es-BO"/>
              </w:rPr>
            </w:pPr>
          </w:p>
        </w:tc>
      </w:tr>
      <w:tr w:rsidR="00E169D4" w:rsidRPr="00E169D4" w14:paraId="43E38C78" w14:textId="214C1390" w:rsidTr="00A10C8E">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C616BE1" w14:textId="15977800"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70749776" w14:textId="6EE34E9F" w:rsidR="00A544DB" w:rsidRPr="00E169D4" w:rsidRDefault="00A544DB" w:rsidP="00A10C8E">
            <w:pPr>
              <w:jc w:val="center"/>
              <w:rPr>
                <w:rFonts w:ascii="Arial" w:hAnsi="Arial" w:cs="Arial"/>
                <w:sz w:val="16"/>
                <w:szCs w:val="16"/>
                <w:lang w:val="es-BO"/>
              </w:rPr>
            </w:pPr>
          </w:p>
        </w:tc>
      </w:tr>
    </w:tbl>
    <w:p w14:paraId="0B90A227" w14:textId="7E974111" w:rsidR="00A544DB" w:rsidRPr="00E169D4"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E169D4" w:rsidRPr="00E169D4" w14:paraId="6A236E54" w14:textId="18EF26C4" w:rsidTr="00962D54">
        <w:trPr>
          <w:jc w:val="center"/>
        </w:trPr>
        <w:tc>
          <w:tcPr>
            <w:tcW w:w="9800" w:type="dxa"/>
            <w:gridSpan w:val="3"/>
            <w:tcBorders>
              <w:top w:val="single" w:sz="12" w:space="0" w:color="auto"/>
              <w:bottom w:val="single" w:sz="12" w:space="0" w:color="auto"/>
            </w:tcBorders>
            <w:shd w:val="clear" w:color="auto" w:fill="244061" w:themeFill="accent1" w:themeFillShade="80"/>
            <w:vAlign w:val="center"/>
          </w:tcPr>
          <w:p w14:paraId="46A95B61" w14:textId="4DE658F2" w:rsidR="00A544DB" w:rsidRPr="00E169D4" w:rsidRDefault="00A544DB" w:rsidP="00FC617B">
            <w:pPr>
              <w:numPr>
                <w:ilvl w:val="0"/>
                <w:numId w:val="13"/>
              </w:numPr>
              <w:rPr>
                <w:rFonts w:ascii="Arial" w:hAnsi="Arial" w:cs="Arial"/>
                <w:b/>
                <w:sz w:val="16"/>
                <w:szCs w:val="16"/>
                <w:lang w:val="es-BO"/>
              </w:rPr>
            </w:pPr>
            <w:r w:rsidRPr="00E169D4">
              <w:rPr>
                <w:rFonts w:ascii="Arial" w:hAnsi="Arial" w:cs="Arial"/>
                <w:b/>
                <w:sz w:val="16"/>
                <w:szCs w:val="16"/>
                <w:lang w:val="es-BO"/>
              </w:rPr>
              <w:t>GASTOS GENERALES Y ADMINISTRATIVOS</w:t>
            </w:r>
          </w:p>
        </w:tc>
      </w:tr>
      <w:tr w:rsidR="00E169D4" w:rsidRPr="00E169D4" w14:paraId="6B926BED" w14:textId="3E84B107" w:rsidTr="004422E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6C4C8167" w14:textId="29AEE16E" w:rsidR="00A544DB" w:rsidRPr="00E169D4" w:rsidRDefault="00A544DB" w:rsidP="00A10C8E">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4E0D340B" w14:textId="02958E6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COSTO TOTAL</w:t>
            </w:r>
          </w:p>
        </w:tc>
      </w:tr>
      <w:tr w:rsidR="00E169D4" w:rsidRPr="00E169D4" w14:paraId="772D79E9" w14:textId="1F5B9CAD"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434C72" w14:textId="19847229"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0FD89A3E" w14:textId="1EAC0B59" w:rsidR="00A544DB" w:rsidRPr="00E169D4" w:rsidRDefault="00A544DB" w:rsidP="00A10C8E">
            <w:pPr>
              <w:jc w:val="center"/>
              <w:rPr>
                <w:rFonts w:ascii="Arial" w:hAnsi="Arial" w:cs="Arial"/>
                <w:sz w:val="16"/>
                <w:szCs w:val="16"/>
                <w:lang w:val="es-BO"/>
              </w:rPr>
            </w:pPr>
            <w:r w:rsidRPr="00E169D4">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03A1F480" w14:textId="493C0A15" w:rsidR="00A544DB" w:rsidRPr="00E169D4" w:rsidRDefault="00A544DB" w:rsidP="00A10C8E">
            <w:pPr>
              <w:jc w:val="center"/>
              <w:rPr>
                <w:rFonts w:ascii="Arial" w:hAnsi="Arial" w:cs="Arial"/>
                <w:sz w:val="16"/>
                <w:szCs w:val="16"/>
                <w:lang w:val="es-BO"/>
              </w:rPr>
            </w:pPr>
          </w:p>
        </w:tc>
      </w:tr>
      <w:tr w:rsidR="00E169D4" w:rsidRPr="00E169D4" w14:paraId="4CCE98B5" w14:textId="1AE4920E"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6AACE51" w14:textId="59E9731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01B9B7D8" w14:textId="6BF115F7" w:rsidR="00A544DB" w:rsidRPr="00E169D4" w:rsidRDefault="00A544DB" w:rsidP="00A10C8E">
            <w:pPr>
              <w:jc w:val="center"/>
              <w:rPr>
                <w:rFonts w:ascii="Arial" w:hAnsi="Arial" w:cs="Arial"/>
                <w:sz w:val="16"/>
                <w:szCs w:val="16"/>
                <w:lang w:val="es-BO"/>
              </w:rPr>
            </w:pPr>
          </w:p>
        </w:tc>
      </w:tr>
    </w:tbl>
    <w:p w14:paraId="2CC53D49" w14:textId="4DC3D729" w:rsidR="00A544DB" w:rsidRPr="00E169D4"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E169D4" w:rsidRPr="00E169D4" w14:paraId="4108B475" w14:textId="0DB36E1D" w:rsidTr="00962D54">
        <w:trPr>
          <w:jc w:val="center"/>
        </w:trPr>
        <w:tc>
          <w:tcPr>
            <w:tcW w:w="9800" w:type="dxa"/>
            <w:gridSpan w:val="3"/>
            <w:tcBorders>
              <w:top w:val="single" w:sz="12" w:space="0" w:color="auto"/>
              <w:bottom w:val="single" w:sz="12" w:space="0" w:color="auto"/>
            </w:tcBorders>
            <w:shd w:val="clear" w:color="auto" w:fill="244061" w:themeFill="accent1" w:themeFillShade="80"/>
            <w:vAlign w:val="center"/>
          </w:tcPr>
          <w:p w14:paraId="25CCE8B8" w14:textId="51A3A310" w:rsidR="00A544DB" w:rsidRPr="00E169D4" w:rsidRDefault="00A544DB" w:rsidP="00FC617B">
            <w:pPr>
              <w:numPr>
                <w:ilvl w:val="0"/>
                <w:numId w:val="13"/>
              </w:numPr>
              <w:rPr>
                <w:rFonts w:ascii="Arial" w:hAnsi="Arial" w:cs="Arial"/>
                <w:b/>
                <w:sz w:val="16"/>
                <w:szCs w:val="16"/>
                <w:lang w:val="es-BO"/>
              </w:rPr>
            </w:pPr>
            <w:r w:rsidRPr="00E169D4">
              <w:rPr>
                <w:rFonts w:ascii="Arial" w:hAnsi="Arial" w:cs="Arial"/>
                <w:b/>
                <w:sz w:val="16"/>
                <w:szCs w:val="16"/>
                <w:lang w:val="es-BO"/>
              </w:rPr>
              <w:t>UTILIDAD</w:t>
            </w:r>
          </w:p>
        </w:tc>
      </w:tr>
      <w:tr w:rsidR="00E169D4" w:rsidRPr="00E169D4" w14:paraId="7ED98A68" w14:textId="615575F8" w:rsidTr="004422E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5FFCFA3" w14:textId="37940515" w:rsidR="00A544DB" w:rsidRPr="00E169D4" w:rsidRDefault="00A544DB" w:rsidP="00A10C8E">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41CD5F9B" w14:textId="770A4DBE"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COSTO TOTAL</w:t>
            </w:r>
          </w:p>
        </w:tc>
      </w:tr>
      <w:tr w:rsidR="00E169D4" w:rsidRPr="00E169D4" w14:paraId="5CBCD9DC" w14:textId="7C95DA4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9FB475" w14:textId="3C499CD1"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5BDAF64C" w14:textId="1B0246B4" w:rsidR="00A544DB" w:rsidRPr="00E169D4" w:rsidRDefault="00A544DB" w:rsidP="00A10C8E">
            <w:pPr>
              <w:jc w:val="center"/>
              <w:rPr>
                <w:rFonts w:ascii="Arial" w:hAnsi="Arial" w:cs="Arial"/>
                <w:sz w:val="16"/>
                <w:szCs w:val="16"/>
                <w:lang w:val="es-BO"/>
              </w:rPr>
            </w:pPr>
            <w:r w:rsidRPr="00E169D4">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7A279CF2" w14:textId="415F358B" w:rsidR="00A544DB" w:rsidRPr="00E169D4" w:rsidRDefault="00A544DB" w:rsidP="00A10C8E">
            <w:pPr>
              <w:jc w:val="center"/>
              <w:rPr>
                <w:rFonts w:ascii="Arial" w:hAnsi="Arial" w:cs="Arial"/>
                <w:sz w:val="16"/>
                <w:szCs w:val="16"/>
                <w:lang w:val="es-BO"/>
              </w:rPr>
            </w:pPr>
          </w:p>
        </w:tc>
      </w:tr>
      <w:tr w:rsidR="00E169D4" w:rsidRPr="00E169D4" w14:paraId="1B3323C0" w14:textId="7782511C"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3FEC721" w14:textId="0D1FBA33"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702A20A4" w14:textId="1536EF2D" w:rsidR="00A544DB" w:rsidRPr="00E169D4" w:rsidRDefault="00A544DB" w:rsidP="00A10C8E">
            <w:pPr>
              <w:jc w:val="center"/>
              <w:rPr>
                <w:rFonts w:ascii="Arial" w:hAnsi="Arial" w:cs="Arial"/>
                <w:sz w:val="16"/>
                <w:szCs w:val="16"/>
                <w:lang w:val="es-BO"/>
              </w:rPr>
            </w:pPr>
          </w:p>
        </w:tc>
      </w:tr>
    </w:tbl>
    <w:p w14:paraId="13EF2D15" w14:textId="5D6E8F1D" w:rsidR="00A544DB" w:rsidRPr="00E169D4"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E169D4" w:rsidRPr="00E169D4" w14:paraId="18F4DD02" w14:textId="02D63069" w:rsidTr="00962D54">
        <w:trPr>
          <w:jc w:val="center"/>
        </w:trPr>
        <w:tc>
          <w:tcPr>
            <w:tcW w:w="9800" w:type="dxa"/>
            <w:gridSpan w:val="3"/>
            <w:tcBorders>
              <w:top w:val="single" w:sz="12" w:space="0" w:color="auto"/>
              <w:bottom w:val="single" w:sz="12" w:space="0" w:color="auto"/>
            </w:tcBorders>
            <w:shd w:val="clear" w:color="auto" w:fill="244061" w:themeFill="accent1" w:themeFillShade="80"/>
            <w:vAlign w:val="center"/>
          </w:tcPr>
          <w:p w14:paraId="59A1382C" w14:textId="2C4F8CB8" w:rsidR="00A544DB" w:rsidRPr="00E169D4" w:rsidRDefault="00A544DB" w:rsidP="00FC617B">
            <w:pPr>
              <w:numPr>
                <w:ilvl w:val="0"/>
                <w:numId w:val="13"/>
              </w:numPr>
              <w:rPr>
                <w:rFonts w:ascii="Arial" w:hAnsi="Arial" w:cs="Arial"/>
                <w:b/>
                <w:sz w:val="16"/>
                <w:szCs w:val="16"/>
                <w:lang w:val="es-BO"/>
              </w:rPr>
            </w:pPr>
            <w:r w:rsidRPr="00E169D4">
              <w:rPr>
                <w:rFonts w:ascii="Arial" w:hAnsi="Arial" w:cs="Arial"/>
                <w:b/>
                <w:sz w:val="16"/>
                <w:szCs w:val="16"/>
                <w:lang w:val="es-BO"/>
              </w:rPr>
              <w:t>IMPUESTOS</w:t>
            </w:r>
          </w:p>
        </w:tc>
      </w:tr>
      <w:tr w:rsidR="00E169D4" w:rsidRPr="00E169D4" w14:paraId="19DB38A2" w14:textId="1DC5F350" w:rsidTr="004422E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4CF5438" w14:textId="6E0BDD25" w:rsidR="00A544DB" w:rsidRPr="00E169D4" w:rsidRDefault="00A544DB" w:rsidP="00A10C8E">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20DEAE8E" w14:textId="3CCCF453"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COSTO TOTAL</w:t>
            </w:r>
          </w:p>
        </w:tc>
      </w:tr>
      <w:tr w:rsidR="00E169D4" w:rsidRPr="00E169D4" w14:paraId="3479C508" w14:textId="03835B10"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A18576D" w14:textId="72FA4D8A"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DEA964" w14:textId="77088856" w:rsidR="00A544DB" w:rsidRPr="00E169D4" w:rsidRDefault="00A544DB" w:rsidP="00A10C8E">
            <w:pPr>
              <w:jc w:val="center"/>
              <w:rPr>
                <w:rFonts w:ascii="Arial" w:hAnsi="Arial" w:cs="Arial"/>
                <w:sz w:val="16"/>
                <w:szCs w:val="16"/>
                <w:lang w:val="es-BO"/>
              </w:rPr>
            </w:pPr>
            <w:r w:rsidRPr="00E169D4">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13155565" w14:textId="1D633F62" w:rsidR="00A544DB" w:rsidRPr="00E169D4" w:rsidRDefault="00A544DB" w:rsidP="00A10C8E">
            <w:pPr>
              <w:jc w:val="center"/>
              <w:rPr>
                <w:rFonts w:ascii="Arial" w:hAnsi="Arial" w:cs="Arial"/>
                <w:sz w:val="16"/>
                <w:szCs w:val="16"/>
                <w:lang w:val="es-BO"/>
              </w:rPr>
            </w:pPr>
          </w:p>
        </w:tc>
      </w:tr>
      <w:tr w:rsidR="00E169D4" w:rsidRPr="00E169D4" w14:paraId="523E5CF3" w14:textId="3C1E2058"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88865E" w14:textId="4C9327F6"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1697A269" w14:textId="4470F2C4" w:rsidR="00A544DB" w:rsidRPr="00E169D4" w:rsidRDefault="00A544DB" w:rsidP="00A10C8E">
            <w:pPr>
              <w:jc w:val="center"/>
              <w:rPr>
                <w:rFonts w:ascii="Arial" w:hAnsi="Arial" w:cs="Arial"/>
                <w:sz w:val="16"/>
                <w:szCs w:val="16"/>
                <w:lang w:val="es-BO"/>
              </w:rPr>
            </w:pPr>
          </w:p>
        </w:tc>
      </w:tr>
      <w:tr w:rsidR="00E169D4" w:rsidRPr="00E169D4" w14:paraId="0FDEB806" w14:textId="554CEE44"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D80C911" w14:textId="23AB4B73"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10AE7582" w14:textId="7D7A3B96" w:rsidR="00A544DB" w:rsidRPr="00E169D4" w:rsidRDefault="00A544DB" w:rsidP="00A10C8E">
            <w:pPr>
              <w:jc w:val="center"/>
              <w:rPr>
                <w:rFonts w:ascii="Arial" w:hAnsi="Arial" w:cs="Arial"/>
                <w:sz w:val="16"/>
                <w:szCs w:val="16"/>
                <w:lang w:val="es-BO"/>
              </w:rPr>
            </w:pPr>
          </w:p>
        </w:tc>
      </w:tr>
      <w:tr w:rsidR="00E169D4" w:rsidRPr="00E169D4" w14:paraId="4E3E109F" w14:textId="09B90888"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E466FB4" w14:textId="3455AEF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1F384F11" w14:textId="5625F872" w:rsidR="00A544DB" w:rsidRPr="00E169D4" w:rsidRDefault="00A544DB" w:rsidP="00A10C8E">
            <w:pPr>
              <w:jc w:val="center"/>
              <w:rPr>
                <w:rFonts w:ascii="Arial" w:hAnsi="Arial" w:cs="Arial"/>
                <w:sz w:val="16"/>
                <w:szCs w:val="16"/>
                <w:lang w:val="es-BO"/>
              </w:rPr>
            </w:pPr>
          </w:p>
        </w:tc>
      </w:tr>
      <w:tr w:rsidR="00E169D4" w:rsidRPr="00E169D4" w14:paraId="1C3BD143" w14:textId="2ACA3786" w:rsidTr="00373FF1">
        <w:trPr>
          <w:trHeight w:val="582"/>
          <w:jc w:val="center"/>
        </w:trPr>
        <w:tc>
          <w:tcPr>
            <w:tcW w:w="9800" w:type="dxa"/>
            <w:gridSpan w:val="3"/>
            <w:tcBorders>
              <w:top w:val="single" w:sz="12" w:space="0" w:color="auto"/>
              <w:left w:val="single" w:sz="12" w:space="0" w:color="auto"/>
            </w:tcBorders>
            <w:shd w:val="clear" w:color="auto" w:fill="DBE5F1" w:themeFill="accent1" w:themeFillTint="33"/>
            <w:tcMar>
              <w:left w:w="0" w:type="dxa"/>
              <w:right w:w="0" w:type="dxa"/>
            </w:tcMar>
            <w:vAlign w:val="bottom"/>
          </w:tcPr>
          <w:p w14:paraId="605EC917" w14:textId="53197B51" w:rsidR="003458DE" w:rsidRPr="00262233" w:rsidRDefault="003458DE" w:rsidP="00BB02DD">
            <w:pPr>
              <w:ind w:left="113" w:right="113"/>
              <w:jc w:val="both"/>
              <w:rPr>
                <w:rFonts w:ascii="Arial" w:eastAsia="Arial Unicode MS" w:hAnsi="Arial" w:cs="Arial"/>
                <w:sz w:val="16"/>
                <w:szCs w:val="16"/>
                <w:lang w:val="es-BO"/>
              </w:rPr>
            </w:pPr>
            <w:r w:rsidRPr="00262233">
              <w:rPr>
                <w:rFonts w:ascii="Arial" w:eastAsia="Arial Unicode MS" w:hAnsi="Arial" w:cs="Arial"/>
                <w:sz w:val="16"/>
                <w:szCs w:val="16"/>
                <w:lang w:val="es-BO"/>
              </w:rPr>
              <w:t>(*) El proponente deberán señalar los porcentajes pertinentes a cada rubro</w:t>
            </w:r>
          </w:p>
          <w:p w14:paraId="5CECA797" w14:textId="62038101" w:rsidR="003458DE" w:rsidRPr="00262233" w:rsidRDefault="003458DE" w:rsidP="00BB02DD">
            <w:pPr>
              <w:ind w:left="113" w:right="113"/>
              <w:jc w:val="both"/>
              <w:rPr>
                <w:rFonts w:ascii="Arial" w:eastAsia="Arial Unicode MS" w:hAnsi="Arial" w:cs="Arial"/>
                <w:sz w:val="16"/>
                <w:szCs w:val="16"/>
                <w:lang w:val="es-BO"/>
              </w:rPr>
            </w:pPr>
            <w:r w:rsidRPr="00262233">
              <w:rPr>
                <w:rFonts w:ascii="Arial" w:eastAsia="Arial Unicode MS" w:hAnsi="Arial" w:cs="Arial"/>
                <w:b/>
                <w:bCs/>
                <w:sz w:val="16"/>
                <w:szCs w:val="16"/>
                <w:lang w:val="es-BO"/>
              </w:rPr>
              <w:t>NOTA</w:t>
            </w:r>
            <w:r w:rsidRPr="00262233">
              <w:rPr>
                <w:rFonts w:ascii="Arial" w:eastAsia="Arial Unicode MS" w:hAnsi="Arial" w:cs="Arial"/>
                <w:sz w:val="16"/>
                <w:szCs w:val="16"/>
                <w:lang w:val="es-BO"/>
              </w:rPr>
              <w:t xml:space="preserve">.- El Proponente declara que </w:t>
            </w:r>
            <w:r w:rsidR="00C15D1F">
              <w:rPr>
                <w:rFonts w:ascii="Arial" w:eastAsia="Arial Unicode MS" w:hAnsi="Arial" w:cs="Arial"/>
                <w:sz w:val="16"/>
                <w:szCs w:val="16"/>
                <w:lang w:val="es-BO"/>
              </w:rPr>
              <w:t>la información</w:t>
            </w:r>
            <w:r w:rsidRPr="00262233">
              <w:rPr>
                <w:rFonts w:ascii="Arial" w:eastAsia="Arial Unicode MS" w:hAnsi="Arial" w:cs="Arial"/>
                <w:sz w:val="16"/>
                <w:szCs w:val="16"/>
                <w:lang w:val="es-BO"/>
              </w:rPr>
              <w:t xml:space="preserve"> ha sido </w:t>
            </w:r>
            <w:r w:rsidR="00C15D1F" w:rsidRPr="00262233">
              <w:rPr>
                <w:rFonts w:ascii="Arial" w:eastAsia="Arial Unicode MS" w:hAnsi="Arial" w:cs="Arial"/>
                <w:sz w:val="16"/>
                <w:szCs w:val="16"/>
                <w:lang w:val="es-BO"/>
              </w:rPr>
              <w:t>llenada</w:t>
            </w:r>
            <w:r w:rsidRPr="00262233">
              <w:rPr>
                <w:rFonts w:ascii="Arial" w:eastAsia="Arial Unicode MS" w:hAnsi="Arial" w:cs="Arial"/>
                <w:sz w:val="16"/>
                <w:szCs w:val="16"/>
                <w:lang w:val="es-BO"/>
              </w:rPr>
              <w:t xml:space="preserve"> de acuerdo con las especificaciones técnicas, aplicando las leyes sociales y tributarias vigentes, y es consistente con el Formulario B-3.</w:t>
            </w:r>
          </w:p>
          <w:p w14:paraId="3E108E9C" w14:textId="3B78F7E1" w:rsidR="00424B89" w:rsidRPr="00E169D4" w:rsidRDefault="00424B89" w:rsidP="00BB02DD">
            <w:pPr>
              <w:ind w:left="113" w:right="113"/>
              <w:jc w:val="both"/>
              <w:rPr>
                <w:rFonts w:ascii="Arial" w:eastAsia="Arial Unicode MS" w:hAnsi="Arial" w:cs="Arial"/>
                <w:sz w:val="16"/>
                <w:szCs w:val="16"/>
                <w:lang w:val="es-BO"/>
              </w:rPr>
            </w:pPr>
          </w:p>
        </w:tc>
      </w:tr>
    </w:tbl>
    <w:p w14:paraId="32E1A3A1" w14:textId="272C5184"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lastRenderedPageBreak/>
        <w:t>FORMULARIO B-3</w:t>
      </w:r>
    </w:p>
    <w:p w14:paraId="154F2C76" w14:textId="333A1950" w:rsidR="00A544DB" w:rsidRDefault="00A544DB" w:rsidP="00A544DB">
      <w:pPr>
        <w:jc w:val="center"/>
        <w:rPr>
          <w:rFonts w:ascii="Verdana" w:hAnsi="Verdana" w:cs="Arial"/>
          <w:b/>
          <w:sz w:val="18"/>
          <w:szCs w:val="16"/>
          <w:lang w:val="es-BO"/>
        </w:rPr>
      </w:pPr>
      <w:r w:rsidRPr="00E169D4">
        <w:rPr>
          <w:rFonts w:ascii="Verdana" w:hAnsi="Verdana" w:cs="Arial"/>
          <w:b/>
          <w:sz w:val="18"/>
          <w:szCs w:val="16"/>
          <w:lang w:val="es-BO"/>
        </w:rPr>
        <w:t>PRECIOS UNITARIOS ELEMENTALES</w:t>
      </w:r>
    </w:p>
    <w:p w14:paraId="38CF8CAE" w14:textId="56E9D74C" w:rsidR="00972B1C" w:rsidRDefault="00972B1C" w:rsidP="00A544DB">
      <w:pPr>
        <w:jc w:val="center"/>
        <w:rPr>
          <w:rFonts w:ascii="Verdana" w:hAnsi="Verdana" w:cs="Arial"/>
          <w:b/>
          <w:sz w:val="18"/>
          <w:szCs w:val="16"/>
          <w:lang w:val="es-BO"/>
        </w:rPr>
      </w:pPr>
    </w:p>
    <w:p w14:paraId="06AD2875" w14:textId="65EE3C94" w:rsidR="00972B1C" w:rsidRPr="000E0138" w:rsidRDefault="00972B1C" w:rsidP="00972B1C">
      <w:pPr>
        <w:jc w:val="both"/>
        <w:rPr>
          <w:rFonts w:ascii="Verdana" w:hAnsi="Verdana" w:cs="Arial"/>
          <w:b/>
          <w:szCs w:val="18"/>
          <w:lang w:val="es-BO"/>
        </w:rPr>
      </w:pPr>
      <w:r w:rsidRPr="000E0138">
        <w:rPr>
          <w:rFonts w:ascii="Verdana" w:hAnsi="Verdana" w:cs="Arial"/>
          <w:b/>
          <w:szCs w:val="18"/>
          <w:lang w:val="es-BO"/>
        </w:rPr>
        <w:t>NOTA.- El proponente deberá registrar la información de</w:t>
      </w:r>
      <w:r>
        <w:rPr>
          <w:rFonts w:ascii="Verdana" w:hAnsi="Verdana" w:cs="Arial"/>
          <w:b/>
          <w:szCs w:val="18"/>
          <w:lang w:val="es-BO"/>
        </w:rPr>
        <w:t xml:space="preserve"> los Precios Unitarios Elementales</w:t>
      </w:r>
      <w:r w:rsidRPr="000E0138">
        <w:rPr>
          <w:rFonts w:ascii="Verdana" w:hAnsi="Verdana" w:cs="Arial"/>
          <w:b/>
          <w:szCs w:val="18"/>
          <w:lang w:val="es-BO"/>
        </w:rPr>
        <w:t xml:space="preserve"> únicamente en la plataforma informática del RUPE, al momento de realizar la presentación de su propuesta, no siendo necesario el llenado </w:t>
      </w:r>
      <w:r w:rsidR="006F7C2B">
        <w:rPr>
          <w:rFonts w:ascii="Verdana" w:hAnsi="Verdana" w:cs="Arial"/>
          <w:b/>
          <w:szCs w:val="18"/>
          <w:lang w:val="es-BO"/>
        </w:rPr>
        <w:t xml:space="preserve">ni la presentación </w:t>
      </w:r>
      <w:r w:rsidRPr="000E0138">
        <w:rPr>
          <w:rFonts w:ascii="Verdana" w:hAnsi="Verdana" w:cs="Arial"/>
          <w:b/>
          <w:szCs w:val="18"/>
          <w:lang w:val="es-BO"/>
        </w:rPr>
        <w:t>del presente formulario.</w:t>
      </w:r>
    </w:p>
    <w:p w14:paraId="6E62AC6F" w14:textId="7F96E7FB" w:rsidR="00972B1C" w:rsidRDefault="00972B1C" w:rsidP="00A544DB">
      <w:pPr>
        <w:jc w:val="center"/>
        <w:rPr>
          <w:rFonts w:ascii="Verdana" w:hAnsi="Verdana" w:cs="Arial"/>
          <w:b/>
          <w:sz w:val="18"/>
          <w:szCs w:val="16"/>
          <w:lang w:val="es-BO"/>
        </w:rPr>
      </w:pPr>
    </w:p>
    <w:p w14:paraId="19695D99" w14:textId="383BBFD5" w:rsidR="00A544DB" w:rsidRPr="00E169D4" w:rsidRDefault="00A544DB" w:rsidP="00A544DB">
      <w:pPr>
        <w:jc w:val="center"/>
        <w:rPr>
          <w:rFonts w:ascii="Verdana" w:hAnsi="Verdana" w:cs="Arial"/>
          <w:b/>
          <w:sz w:val="16"/>
          <w:szCs w:val="16"/>
          <w:lang w:val="es-BO"/>
        </w:rPr>
      </w:pPr>
    </w:p>
    <w:tbl>
      <w:tblPr>
        <w:tblW w:w="948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567"/>
        <w:gridCol w:w="5514"/>
        <w:gridCol w:w="1701"/>
        <w:gridCol w:w="1701"/>
      </w:tblGrid>
      <w:tr w:rsidR="00E169D4" w:rsidRPr="00E169D4" w14:paraId="611E750F" w14:textId="29EC158A" w:rsidTr="007C46B0">
        <w:trPr>
          <w:trHeight w:val="397"/>
          <w:jc w:val="center"/>
        </w:trPr>
        <w:tc>
          <w:tcPr>
            <w:tcW w:w="9483" w:type="dxa"/>
            <w:gridSpan w:val="4"/>
            <w:shd w:val="clear" w:color="auto" w:fill="244061" w:themeFill="accent1" w:themeFillShade="80"/>
            <w:vAlign w:val="center"/>
          </w:tcPr>
          <w:p w14:paraId="7A3868EE" w14:textId="574C6C85" w:rsidR="00A544DB" w:rsidRPr="00E169D4" w:rsidRDefault="00A544DB" w:rsidP="00FC617B">
            <w:pPr>
              <w:numPr>
                <w:ilvl w:val="0"/>
                <w:numId w:val="14"/>
              </w:numPr>
              <w:rPr>
                <w:rFonts w:ascii="Arial" w:hAnsi="Arial" w:cs="Arial"/>
                <w:b/>
                <w:sz w:val="16"/>
                <w:szCs w:val="16"/>
                <w:lang w:val="es-BO"/>
              </w:rPr>
            </w:pPr>
            <w:r w:rsidRPr="00E169D4">
              <w:rPr>
                <w:rFonts w:ascii="Arial" w:hAnsi="Arial" w:cs="Arial"/>
                <w:b/>
                <w:sz w:val="16"/>
                <w:szCs w:val="16"/>
                <w:lang w:val="es-BO"/>
              </w:rPr>
              <w:t>MATERIALES</w:t>
            </w:r>
          </w:p>
        </w:tc>
      </w:tr>
      <w:tr w:rsidR="00E169D4" w:rsidRPr="00E169D4" w14:paraId="4FB628C3" w14:textId="7BBD6A80" w:rsidTr="007C46B0">
        <w:trPr>
          <w:trHeight w:val="284"/>
          <w:jc w:val="center"/>
        </w:trPr>
        <w:tc>
          <w:tcPr>
            <w:tcW w:w="567" w:type="dxa"/>
            <w:shd w:val="clear" w:color="auto" w:fill="DBE5F1" w:themeFill="accent1" w:themeFillTint="33"/>
            <w:tcMar>
              <w:left w:w="0" w:type="dxa"/>
              <w:right w:w="0" w:type="dxa"/>
            </w:tcMar>
            <w:vAlign w:val="center"/>
          </w:tcPr>
          <w:p w14:paraId="687DB15D" w14:textId="50DD4EEA"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5514" w:type="dxa"/>
            <w:shd w:val="clear" w:color="auto" w:fill="DBE5F1" w:themeFill="accent1" w:themeFillTint="33"/>
            <w:vAlign w:val="center"/>
          </w:tcPr>
          <w:p w14:paraId="390A32B9" w14:textId="2A72F8F6"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DESCRIPCIÓN</w:t>
            </w:r>
          </w:p>
        </w:tc>
        <w:tc>
          <w:tcPr>
            <w:tcW w:w="1701" w:type="dxa"/>
            <w:shd w:val="clear" w:color="auto" w:fill="DBE5F1" w:themeFill="accent1" w:themeFillTint="33"/>
            <w:vAlign w:val="center"/>
          </w:tcPr>
          <w:p w14:paraId="5748B94C" w14:textId="1AD613FD"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UNIDAD</w:t>
            </w:r>
          </w:p>
        </w:tc>
        <w:tc>
          <w:tcPr>
            <w:tcW w:w="1701" w:type="dxa"/>
            <w:shd w:val="clear" w:color="auto" w:fill="DBE5F1" w:themeFill="accent1" w:themeFillTint="33"/>
            <w:vAlign w:val="center"/>
          </w:tcPr>
          <w:p w14:paraId="1BF98D80" w14:textId="4D1362AD"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PRECIO UNITARIO</w:t>
            </w:r>
          </w:p>
        </w:tc>
      </w:tr>
      <w:tr w:rsidR="00E169D4" w:rsidRPr="00E169D4" w14:paraId="3E2E9D4F" w14:textId="1D8FA50A" w:rsidTr="007C46B0">
        <w:trPr>
          <w:trHeight w:val="423"/>
          <w:jc w:val="center"/>
        </w:trPr>
        <w:tc>
          <w:tcPr>
            <w:tcW w:w="567" w:type="dxa"/>
            <w:shd w:val="clear" w:color="auto" w:fill="FFFFFF"/>
            <w:tcMar>
              <w:left w:w="0" w:type="dxa"/>
              <w:right w:w="0" w:type="dxa"/>
            </w:tcMar>
            <w:vAlign w:val="center"/>
          </w:tcPr>
          <w:p w14:paraId="1A46A2B3" w14:textId="4F3F96D0"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1</w:t>
            </w:r>
          </w:p>
        </w:tc>
        <w:tc>
          <w:tcPr>
            <w:tcW w:w="5514" w:type="dxa"/>
            <w:shd w:val="clear" w:color="auto" w:fill="FFFFFF"/>
            <w:vAlign w:val="center"/>
          </w:tcPr>
          <w:p w14:paraId="22DC690C" w14:textId="55898978"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7CB6B7CA" w14:textId="186BAD9E"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08B5B6B3" w14:textId="75F044E3" w:rsidR="00A544DB" w:rsidRPr="00E169D4" w:rsidRDefault="00A544DB" w:rsidP="00A10C8E">
            <w:pPr>
              <w:jc w:val="center"/>
              <w:rPr>
                <w:rFonts w:ascii="Arial" w:hAnsi="Arial" w:cs="Arial"/>
                <w:sz w:val="16"/>
                <w:szCs w:val="16"/>
                <w:lang w:val="es-BO"/>
              </w:rPr>
            </w:pPr>
          </w:p>
        </w:tc>
      </w:tr>
      <w:tr w:rsidR="00E169D4" w:rsidRPr="00E169D4" w14:paraId="19ADE56A" w14:textId="5AED5B20" w:rsidTr="007C46B0">
        <w:trPr>
          <w:trHeight w:val="423"/>
          <w:jc w:val="center"/>
        </w:trPr>
        <w:tc>
          <w:tcPr>
            <w:tcW w:w="567" w:type="dxa"/>
            <w:shd w:val="clear" w:color="auto" w:fill="FFFFFF"/>
            <w:tcMar>
              <w:left w:w="0" w:type="dxa"/>
              <w:right w:w="0" w:type="dxa"/>
            </w:tcMar>
            <w:vAlign w:val="center"/>
          </w:tcPr>
          <w:p w14:paraId="1D55C6F4" w14:textId="698A4AA6"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2</w:t>
            </w:r>
          </w:p>
        </w:tc>
        <w:tc>
          <w:tcPr>
            <w:tcW w:w="5514" w:type="dxa"/>
            <w:shd w:val="clear" w:color="auto" w:fill="FFFFFF"/>
            <w:vAlign w:val="center"/>
          </w:tcPr>
          <w:p w14:paraId="7EBE3DA7" w14:textId="795EC3B4"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635026A7" w14:textId="4386C4D4"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14E7BF98" w14:textId="2439DD59" w:rsidR="00A544DB" w:rsidRPr="00E169D4" w:rsidRDefault="00A544DB" w:rsidP="00A10C8E">
            <w:pPr>
              <w:jc w:val="center"/>
              <w:rPr>
                <w:rFonts w:ascii="Arial" w:hAnsi="Arial" w:cs="Arial"/>
                <w:sz w:val="16"/>
                <w:szCs w:val="16"/>
                <w:lang w:val="es-BO"/>
              </w:rPr>
            </w:pPr>
          </w:p>
        </w:tc>
      </w:tr>
      <w:tr w:rsidR="00E169D4" w:rsidRPr="00E169D4" w14:paraId="5441D628" w14:textId="37D29F9B" w:rsidTr="007C46B0">
        <w:trPr>
          <w:trHeight w:val="423"/>
          <w:jc w:val="center"/>
        </w:trPr>
        <w:tc>
          <w:tcPr>
            <w:tcW w:w="567" w:type="dxa"/>
            <w:shd w:val="clear" w:color="auto" w:fill="FFFFFF"/>
            <w:tcMar>
              <w:left w:w="0" w:type="dxa"/>
              <w:right w:w="0" w:type="dxa"/>
            </w:tcMar>
            <w:vAlign w:val="center"/>
          </w:tcPr>
          <w:p w14:paraId="3F46DA04" w14:textId="14464E45"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3</w:t>
            </w:r>
          </w:p>
        </w:tc>
        <w:tc>
          <w:tcPr>
            <w:tcW w:w="5514" w:type="dxa"/>
            <w:shd w:val="clear" w:color="auto" w:fill="FFFFFF"/>
            <w:vAlign w:val="center"/>
          </w:tcPr>
          <w:p w14:paraId="1C26A25F" w14:textId="68355826"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112FE4F7" w14:textId="618394A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756F9206" w14:textId="0FEAA542" w:rsidR="00A544DB" w:rsidRPr="00E169D4" w:rsidRDefault="00A544DB" w:rsidP="00A10C8E">
            <w:pPr>
              <w:jc w:val="center"/>
              <w:rPr>
                <w:rFonts w:ascii="Arial" w:hAnsi="Arial" w:cs="Arial"/>
                <w:sz w:val="16"/>
                <w:szCs w:val="16"/>
                <w:lang w:val="es-BO"/>
              </w:rPr>
            </w:pPr>
          </w:p>
        </w:tc>
      </w:tr>
      <w:tr w:rsidR="00E169D4" w:rsidRPr="00E169D4" w14:paraId="1A5CD5D9" w14:textId="12908B4E" w:rsidTr="007C46B0">
        <w:trPr>
          <w:trHeight w:val="423"/>
          <w:jc w:val="center"/>
        </w:trPr>
        <w:tc>
          <w:tcPr>
            <w:tcW w:w="567" w:type="dxa"/>
            <w:shd w:val="clear" w:color="auto" w:fill="FFFFFF"/>
            <w:tcMar>
              <w:left w:w="0" w:type="dxa"/>
              <w:right w:w="0" w:type="dxa"/>
            </w:tcMar>
            <w:vAlign w:val="center"/>
          </w:tcPr>
          <w:p w14:paraId="7CC19E9C" w14:textId="4669242B"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5514" w:type="dxa"/>
            <w:shd w:val="clear" w:color="auto" w:fill="FFFFFF"/>
            <w:vAlign w:val="center"/>
          </w:tcPr>
          <w:p w14:paraId="2AEEBDF6" w14:textId="4A9D5485"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23FA4070" w14:textId="10C0566C"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5286D9C2" w14:textId="3DC03A7C" w:rsidR="00A544DB" w:rsidRPr="00E169D4" w:rsidRDefault="00A544DB" w:rsidP="00A10C8E">
            <w:pPr>
              <w:jc w:val="center"/>
              <w:rPr>
                <w:rFonts w:ascii="Arial" w:hAnsi="Arial" w:cs="Arial"/>
                <w:sz w:val="16"/>
                <w:szCs w:val="16"/>
                <w:lang w:val="es-BO"/>
              </w:rPr>
            </w:pPr>
          </w:p>
        </w:tc>
      </w:tr>
      <w:tr w:rsidR="00E169D4" w:rsidRPr="00E169D4" w14:paraId="44FA6F66" w14:textId="12DB63E3" w:rsidTr="007C46B0">
        <w:trPr>
          <w:trHeight w:val="423"/>
          <w:jc w:val="center"/>
        </w:trPr>
        <w:tc>
          <w:tcPr>
            <w:tcW w:w="567" w:type="dxa"/>
            <w:shd w:val="clear" w:color="auto" w:fill="FFFFFF"/>
            <w:tcMar>
              <w:left w:w="0" w:type="dxa"/>
              <w:right w:w="0" w:type="dxa"/>
            </w:tcMar>
            <w:vAlign w:val="center"/>
          </w:tcPr>
          <w:p w14:paraId="7684AEA9" w14:textId="1109D4E9"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5514" w:type="dxa"/>
            <w:shd w:val="clear" w:color="auto" w:fill="FFFFFF"/>
            <w:vAlign w:val="center"/>
          </w:tcPr>
          <w:p w14:paraId="5B2D7883" w14:textId="4139A438"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7A7521D0" w14:textId="5B5DCD50"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7A9F1BCD" w14:textId="389A4F27" w:rsidR="00A544DB" w:rsidRPr="00E169D4" w:rsidRDefault="00A544DB" w:rsidP="00A10C8E">
            <w:pPr>
              <w:jc w:val="center"/>
              <w:rPr>
                <w:rFonts w:ascii="Arial" w:hAnsi="Arial" w:cs="Arial"/>
                <w:sz w:val="16"/>
                <w:szCs w:val="16"/>
                <w:lang w:val="es-BO"/>
              </w:rPr>
            </w:pPr>
          </w:p>
        </w:tc>
      </w:tr>
      <w:tr w:rsidR="00E169D4" w:rsidRPr="00E169D4" w14:paraId="1A58F22D" w14:textId="428D1199" w:rsidTr="007C46B0">
        <w:trPr>
          <w:trHeight w:val="397"/>
          <w:jc w:val="center"/>
        </w:trPr>
        <w:tc>
          <w:tcPr>
            <w:tcW w:w="9483" w:type="dxa"/>
            <w:gridSpan w:val="4"/>
            <w:shd w:val="clear" w:color="auto" w:fill="244061" w:themeFill="accent1" w:themeFillShade="80"/>
            <w:vAlign w:val="center"/>
          </w:tcPr>
          <w:p w14:paraId="7EABA800" w14:textId="0E072116" w:rsidR="00A544DB" w:rsidRPr="00E169D4" w:rsidRDefault="00A544DB" w:rsidP="00FC617B">
            <w:pPr>
              <w:numPr>
                <w:ilvl w:val="0"/>
                <w:numId w:val="14"/>
              </w:numPr>
              <w:rPr>
                <w:rFonts w:ascii="Arial" w:hAnsi="Arial" w:cs="Arial"/>
                <w:b/>
                <w:sz w:val="16"/>
                <w:szCs w:val="16"/>
                <w:lang w:val="es-BO"/>
              </w:rPr>
            </w:pPr>
            <w:r w:rsidRPr="00E169D4">
              <w:rPr>
                <w:rFonts w:ascii="Arial" w:hAnsi="Arial" w:cs="Arial"/>
                <w:b/>
                <w:sz w:val="16"/>
                <w:szCs w:val="16"/>
                <w:lang w:val="es-BO"/>
              </w:rPr>
              <w:t>MANO DE OBRA</w:t>
            </w:r>
          </w:p>
        </w:tc>
      </w:tr>
      <w:tr w:rsidR="00E169D4" w:rsidRPr="00E169D4" w14:paraId="4C56BE05" w14:textId="4E241969" w:rsidTr="007C46B0">
        <w:trPr>
          <w:trHeight w:val="284"/>
          <w:jc w:val="center"/>
        </w:trPr>
        <w:tc>
          <w:tcPr>
            <w:tcW w:w="567" w:type="dxa"/>
            <w:shd w:val="clear" w:color="auto" w:fill="DBE5F1" w:themeFill="accent1" w:themeFillTint="33"/>
            <w:tcMar>
              <w:left w:w="0" w:type="dxa"/>
              <w:right w:w="0" w:type="dxa"/>
            </w:tcMar>
            <w:vAlign w:val="center"/>
          </w:tcPr>
          <w:p w14:paraId="614F6AA8" w14:textId="5C040442"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5514" w:type="dxa"/>
            <w:shd w:val="clear" w:color="auto" w:fill="DBE5F1" w:themeFill="accent1" w:themeFillTint="33"/>
            <w:vAlign w:val="center"/>
          </w:tcPr>
          <w:p w14:paraId="3EBBA5B8" w14:textId="072FF2BA"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DESCRIPCIÓN</w:t>
            </w:r>
          </w:p>
        </w:tc>
        <w:tc>
          <w:tcPr>
            <w:tcW w:w="1701" w:type="dxa"/>
            <w:shd w:val="clear" w:color="auto" w:fill="DBE5F1" w:themeFill="accent1" w:themeFillTint="33"/>
            <w:vAlign w:val="center"/>
          </w:tcPr>
          <w:p w14:paraId="3FD152E5" w14:textId="17ECDB86"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UNIDAD</w:t>
            </w:r>
          </w:p>
        </w:tc>
        <w:tc>
          <w:tcPr>
            <w:tcW w:w="1701" w:type="dxa"/>
            <w:shd w:val="clear" w:color="auto" w:fill="DBE5F1" w:themeFill="accent1" w:themeFillTint="33"/>
            <w:vAlign w:val="center"/>
          </w:tcPr>
          <w:p w14:paraId="5C65E6DE" w14:textId="61C7EEE1"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PRECIO UNITARIO</w:t>
            </w:r>
          </w:p>
        </w:tc>
      </w:tr>
      <w:tr w:rsidR="00E169D4" w:rsidRPr="00E169D4" w14:paraId="57B498D5" w14:textId="60AEAA75" w:rsidTr="007C46B0">
        <w:trPr>
          <w:trHeight w:val="423"/>
          <w:jc w:val="center"/>
        </w:trPr>
        <w:tc>
          <w:tcPr>
            <w:tcW w:w="567" w:type="dxa"/>
            <w:shd w:val="clear" w:color="auto" w:fill="FFFFFF"/>
            <w:tcMar>
              <w:left w:w="0" w:type="dxa"/>
              <w:right w:w="0" w:type="dxa"/>
            </w:tcMar>
            <w:vAlign w:val="center"/>
          </w:tcPr>
          <w:p w14:paraId="36C4AAD2" w14:textId="5A99360E"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1</w:t>
            </w:r>
          </w:p>
        </w:tc>
        <w:tc>
          <w:tcPr>
            <w:tcW w:w="5514" w:type="dxa"/>
            <w:shd w:val="clear" w:color="auto" w:fill="FFFFFF"/>
            <w:vAlign w:val="center"/>
          </w:tcPr>
          <w:p w14:paraId="31DA0E6F" w14:textId="42BB91C0"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1568917E" w14:textId="30D34459"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67A24817" w14:textId="33F1DCC1" w:rsidR="00A544DB" w:rsidRPr="00E169D4" w:rsidRDefault="00A544DB" w:rsidP="00A10C8E">
            <w:pPr>
              <w:jc w:val="center"/>
              <w:rPr>
                <w:rFonts w:ascii="Arial" w:hAnsi="Arial" w:cs="Arial"/>
                <w:sz w:val="16"/>
                <w:szCs w:val="16"/>
                <w:lang w:val="es-BO"/>
              </w:rPr>
            </w:pPr>
          </w:p>
        </w:tc>
      </w:tr>
      <w:tr w:rsidR="00E169D4" w:rsidRPr="00E169D4" w14:paraId="0C120C8C" w14:textId="5D2199A0" w:rsidTr="007C46B0">
        <w:trPr>
          <w:trHeight w:val="423"/>
          <w:jc w:val="center"/>
        </w:trPr>
        <w:tc>
          <w:tcPr>
            <w:tcW w:w="567" w:type="dxa"/>
            <w:shd w:val="clear" w:color="auto" w:fill="FFFFFF"/>
            <w:tcMar>
              <w:left w:w="0" w:type="dxa"/>
              <w:right w:w="0" w:type="dxa"/>
            </w:tcMar>
            <w:vAlign w:val="center"/>
          </w:tcPr>
          <w:p w14:paraId="46581498" w14:textId="2DEA0C63"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2</w:t>
            </w:r>
          </w:p>
        </w:tc>
        <w:tc>
          <w:tcPr>
            <w:tcW w:w="5514" w:type="dxa"/>
            <w:shd w:val="clear" w:color="auto" w:fill="FFFFFF"/>
            <w:vAlign w:val="center"/>
          </w:tcPr>
          <w:p w14:paraId="3C1AF6AB" w14:textId="06EA0118"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7175C3BA" w14:textId="5A38A200"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4DE2ACF5" w14:textId="49ABC140" w:rsidR="00A544DB" w:rsidRPr="00E169D4" w:rsidRDefault="00A544DB" w:rsidP="00A10C8E">
            <w:pPr>
              <w:jc w:val="center"/>
              <w:rPr>
                <w:rFonts w:ascii="Arial" w:hAnsi="Arial" w:cs="Arial"/>
                <w:sz w:val="16"/>
                <w:szCs w:val="16"/>
                <w:lang w:val="es-BO"/>
              </w:rPr>
            </w:pPr>
          </w:p>
        </w:tc>
      </w:tr>
      <w:tr w:rsidR="00E169D4" w:rsidRPr="00E169D4" w14:paraId="3CB76D59" w14:textId="3B47807B" w:rsidTr="007C46B0">
        <w:trPr>
          <w:trHeight w:val="423"/>
          <w:jc w:val="center"/>
        </w:trPr>
        <w:tc>
          <w:tcPr>
            <w:tcW w:w="567" w:type="dxa"/>
            <w:shd w:val="clear" w:color="auto" w:fill="FFFFFF"/>
            <w:tcMar>
              <w:left w:w="0" w:type="dxa"/>
              <w:right w:w="0" w:type="dxa"/>
            </w:tcMar>
            <w:vAlign w:val="center"/>
          </w:tcPr>
          <w:p w14:paraId="2B780CA9" w14:textId="0798CB19"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3</w:t>
            </w:r>
          </w:p>
        </w:tc>
        <w:tc>
          <w:tcPr>
            <w:tcW w:w="5514" w:type="dxa"/>
            <w:shd w:val="clear" w:color="auto" w:fill="FFFFFF"/>
            <w:vAlign w:val="center"/>
          </w:tcPr>
          <w:p w14:paraId="378A72E8" w14:textId="0BB4395B"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5566FB02" w14:textId="1C08FF2C"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6AB85590" w14:textId="20320DC8" w:rsidR="00A544DB" w:rsidRPr="00E169D4" w:rsidRDefault="00A544DB" w:rsidP="00A10C8E">
            <w:pPr>
              <w:jc w:val="center"/>
              <w:rPr>
                <w:rFonts w:ascii="Arial" w:hAnsi="Arial" w:cs="Arial"/>
                <w:sz w:val="16"/>
                <w:szCs w:val="16"/>
                <w:lang w:val="es-BO"/>
              </w:rPr>
            </w:pPr>
          </w:p>
        </w:tc>
      </w:tr>
      <w:tr w:rsidR="00E169D4" w:rsidRPr="00E169D4" w14:paraId="5DAE338E" w14:textId="0580CAB5" w:rsidTr="007C46B0">
        <w:trPr>
          <w:trHeight w:val="423"/>
          <w:jc w:val="center"/>
        </w:trPr>
        <w:tc>
          <w:tcPr>
            <w:tcW w:w="567" w:type="dxa"/>
            <w:shd w:val="clear" w:color="auto" w:fill="FFFFFF"/>
            <w:tcMar>
              <w:left w:w="0" w:type="dxa"/>
              <w:right w:w="0" w:type="dxa"/>
            </w:tcMar>
            <w:vAlign w:val="center"/>
          </w:tcPr>
          <w:p w14:paraId="63EAC8B8" w14:textId="6F5008A9"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5514" w:type="dxa"/>
            <w:shd w:val="clear" w:color="auto" w:fill="FFFFFF"/>
            <w:vAlign w:val="center"/>
          </w:tcPr>
          <w:p w14:paraId="41232F6F" w14:textId="6C691F46"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7DDF8113" w14:textId="17E19F3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0267A83F" w14:textId="45A5D247" w:rsidR="00A544DB" w:rsidRPr="00E169D4" w:rsidRDefault="00A544DB" w:rsidP="00A10C8E">
            <w:pPr>
              <w:jc w:val="center"/>
              <w:rPr>
                <w:rFonts w:ascii="Arial" w:hAnsi="Arial" w:cs="Arial"/>
                <w:sz w:val="16"/>
                <w:szCs w:val="16"/>
                <w:lang w:val="es-BO"/>
              </w:rPr>
            </w:pPr>
          </w:p>
        </w:tc>
      </w:tr>
      <w:tr w:rsidR="00E169D4" w:rsidRPr="00E169D4" w14:paraId="5F42985E" w14:textId="5ECEB99C" w:rsidTr="007C46B0">
        <w:trPr>
          <w:trHeight w:val="423"/>
          <w:jc w:val="center"/>
        </w:trPr>
        <w:tc>
          <w:tcPr>
            <w:tcW w:w="567" w:type="dxa"/>
            <w:shd w:val="clear" w:color="auto" w:fill="FFFFFF"/>
            <w:tcMar>
              <w:left w:w="0" w:type="dxa"/>
              <w:right w:w="0" w:type="dxa"/>
            </w:tcMar>
            <w:vAlign w:val="center"/>
          </w:tcPr>
          <w:p w14:paraId="7EFCB10A" w14:textId="0078DA9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5514" w:type="dxa"/>
            <w:shd w:val="clear" w:color="auto" w:fill="FFFFFF"/>
            <w:vAlign w:val="center"/>
          </w:tcPr>
          <w:p w14:paraId="3F20D766" w14:textId="154E99FB"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69F44D2D" w14:textId="76F8329E"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5C41B17B" w14:textId="41D65635" w:rsidR="00A544DB" w:rsidRPr="00E169D4" w:rsidRDefault="00A544DB" w:rsidP="00A10C8E">
            <w:pPr>
              <w:jc w:val="center"/>
              <w:rPr>
                <w:rFonts w:ascii="Arial" w:hAnsi="Arial" w:cs="Arial"/>
                <w:sz w:val="16"/>
                <w:szCs w:val="16"/>
                <w:lang w:val="es-BO"/>
              </w:rPr>
            </w:pPr>
          </w:p>
        </w:tc>
      </w:tr>
      <w:tr w:rsidR="00E169D4" w:rsidRPr="00E169D4" w14:paraId="3A10BEEC" w14:textId="5698DF9D" w:rsidTr="007C46B0">
        <w:trPr>
          <w:trHeight w:val="397"/>
          <w:jc w:val="center"/>
        </w:trPr>
        <w:tc>
          <w:tcPr>
            <w:tcW w:w="9483" w:type="dxa"/>
            <w:gridSpan w:val="4"/>
            <w:shd w:val="clear" w:color="auto" w:fill="244061" w:themeFill="accent1" w:themeFillShade="80"/>
            <w:vAlign w:val="center"/>
          </w:tcPr>
          <w:p w14:paraId="54ED98EE" w14:textId="0C932CC9" w:rsidR="00A544DB" w:rsidRPr="00E169D4" w:rsidRDefault="00954033" w:rsidP="00FC617B">
            <w:pPr>
              <w:numPr>
                <w:ilvl w:val="0"/>
                <w:numId w:val="14"/>
              </w:numPr>
              <w:rPr>
                <w:rFonts w:ascii="Arial" w:hAnsi="Arial" w:cs="Arial"/>
                <w:b/>
                <w:sz w:val="16"/>
                <w:szCs w:val="16"/>
                <w:lang w:val="es-BO"/>
              </w:rPr>
            </w:pPr>
            <w:r>
              <w:rPr>
                <w:noProof/>
              </w:rPr>
              <mc:AlternateContent>
                <mc:Choice Requires="wps">
                  <w:drawing>
                    <wp:anchor distT="0" distB="0" distL="114300" distR="114300" simplePos="0" relativeHeight="251676160" behindDoc="0" locked="0" layoutInCell="1" allowOverlap="1" wp14:anchorId="7C5073BF" wp14:editId="1567D8B5">
                      <wp:simplePos x="0" y="0"/>
                      <wp:positionH relativeFrom="page">
                        <wp:posOffset>-223520</wp:posOffset>
                      </wp:positionH>
                      <wp:positionV relativeFrom="paragraph">
                        <wp:posOffset>-1408430</wp:posOffset>
                      </wp:positionV>
                      <wp:extent cx="7454265" cy="1828800"/>
                      <wp:effectExtent l="2100263" t="0" r="2094547" b="0"/>
                      <wp:wrapNone/>
                      <wp:docPr id="8" name="Cuadro de texto 8"/>
                      <wp:cNvGraphicFramePr/>
                      <a:graphic xmlns:a="http://schemas.openxmlformats.org/drawingml/2006/main">
                        <a:graphicData uri="http://schemas.microsoft.com/office/word/2010/wordprocessingShape">
                          <wps:wsp>
                            <wps:cNvSpPr txBox="1"/>
                            <wps:spPr>
                              <a:xfrm rot="18483758">
                                <a:off x="0" y="0"/>
                                <a:ext cx="7454265" cy="1828800"/>
                              </a:xfrm>
                              <a:prstGeom prst="rect">
                                <a:avLst/>
                              </a:prstGeom>
                              <a:noFill/>
                              <a:ln>
                                <a:noFill/>
                              </a:ln>
                            </wps:spPr>
                            <wps:txbx>
                              <w:txbxContent>
                                <w:p w14:paraId="6597B81A" w14:textId="77777777" w:rsidR="00954033" w:rsidRPr="007E1F3D" w:rsidRDefault="00954033" w:rsidP="00954033">
                                  <w:pPr>
                                    <w:jc w:val="center"/>
                                    <w:rPr>
                                      <w:rFonts w:ascii="Verdana" w:hAnsi="Verdana" w:cs="Arial"/>
                                      <w:color w:val="FF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7E1F3D">
                                    <w:rPr>
                                      <w:rFonts w:ascii="Verdana" w:hAnsi="Verdana" w:cs="Arial"/>
                                      <w:color w:val="FF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NO PRESENTAR FÍSICAMENTE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C5073BF" id="Cuadro de texto 8" o:spid="_x0000_s1032" type="#_x0000_t202" style="position:absolute;left:0;text-align:left;margin-left:-17.6pt;margin-top:-110.9pt;width:586.95pt;height:2in;rotation:-3403767fd;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" filled="f" stroked="f">
                      <v:textbox style="mso-fit-shape-to-text:t">
                        <w:txbxContent>
                          <w:p w14:paraId="6597B81A" w14:textId="77777777" w:rsidR="00954033" w:rsidRPr="007E1F3D" w:rsidRDefault="00954033" w:rsidP="00954033">
                            <w:pPr>
                              <w:jc w:val="center"/>
                              <w:rPr>
                                <w:rFonts w:ascii="Verdana" w:hAnsi="Verdana" w:cs="Arial"/>
                                <w:color w:val="FF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7E1F3D">
                              <w:rPr>
                                <w:rFonts w:ascii="Verdana" w:hAnsi="Verdana" w:cs="Arial"/>
                                <w:color w:val="FF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NO PRESENTAR FÍSICAMENTE</w:t>
                            </w:r>
                          </w:p>
                        </w:txbxContent>
                      </v:textbox>
                      <w10:wrap anchorx="page"/>
                    </v:shape>
                  </w:pict>
                </mc:Fallback>
              </mc:AlternateContent>
            </w:r>
            <w:r w:rsidR="00A544DB" w:rsidRPr="00E169D4">
              <w:rPr>
                <w:rFonts w:ascii="Arial" w:hAnsi="Arial" w:cs="Arial"/>
                <w:b/>
                <w:sz w:val="16"/>
                <w:szCs w:val="16"/>
                <w:lang w:val="es-BO"/>
              </w:rPr>
              <w:t>MAQUINARIA Y EQUIPO (*)</w:t>
            </w:r>
          </w:p>
        </w:tc>
      </w:tr>
      <w:tr w:rsidR="00E169D4" w:rsidRPr="00E169D4" w14:paraId="5873FA04" w14:textId="3C375AF1" w:rsidTr="007C46B0">
        <w:trPr>
          <w:trHeight w:val="284"/>
          <w:jc w:val="center"/>
        </w:trPr>
        <w:tc>
          <w:tcPr>
            <w:tcW w:w="567" w:type="dxa"/>
            <w:shd w:val="clear" w:color="auto" w:fill="DBE5F1" w:themeFill="accent1" w:themeFillTint="33"/>
            <w:tcMar>
              <w:left w:w="0" w:type="dxa"/>
              <w:right w:w="0" w:type="dxa"/>
            </w:tcMar>
            <w:vAlign w:val="center"/>
          </w:tcPr>
          <w:p w14:paraId="2F79431F" w14:textId="1D9968A6"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5514" w:type="dxa"/>
            <w:shd w:val="clear" w:color="auto" w:fill="DBE5F1" w:themeFill="accent1" w:themeFillTint="33"/>
            <w:vAlign w:val="center"/>
          </w:tcPr>
          <w:p w14:paraId="5A10B881" w14:textId="06808C4D"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DESCRIPCIÓN</w:t>
            </w:r>
          </w:p>
        </w:tc>
        <w:tc>
          <w:tcPr>
            <w:tcW w:w="1701" w:type="dxa"/>
            <w:shd w:val="clear" w:color="auto" w:fill="DBE5F1" w:themeFill="accent1" w:themeFillTint="33"/>
            <w:vAlign w:val="center"/>
          </w:tcPr>
          <w:p w14:paraId="4E830833" w14:textId="7B23C1A3"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UNIDAD</w:t>
            </w:r>
          </w:p>
        </w:tc>
        <w:tc>
          <w:tcPr>
            <w:tcW w:w="1701" w:type="dxa"/>
            <w:shd w:val="clear" w:color="auto" w:fill="DBE5F1" w:themeFill="accent1" w:themeFillTint="33"/>
            <w:vAlign w:val="center"/>
          </w:tcPr>
          <w:p w14:paraId="13DE767B" w14:textId="1881877C"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PRECIO UNITARIO</w:t>
            </w:r>
          </w:p>
        </w:tc>
      </w:tr>
      <w:tr w:rsidR="00E169D4" w:rsidRPr="00E169D4" w14:paraId="33413286" w14:textId="46BB5F9F" w:rsidTr="007C46B0">
        <w:trPr>
          <w:trHeight w:val="423"/>
          <w:jc w:val="center"/>
        </w:trPr>
        <w:tc>
          <w:tcPr>
            <w:tcW w:w="567" w:type="dxa"/>
            <w:shd w:val="clear" w:color="auto" w:fill="FFFFFF"/>
            <w:tcMar>
              <w:left w:w="0" w:type="dxa"/>
              <w:right w:w="0" w:type="dxa"/>
            </w:tcMar>
            <w:vAlign w:val="center"/>
          </w:tcPr>
          <w:p w14:paraId="744B412B" w14:textId="0A240244"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1</w:t>
            </w:r>
          </w:p>
        </w:tc>
        <w:tc>
          <w:tcPr>
            <w:tcW w:w="5514" w:type="dxa"/>
            <w:shd w:val="clear" w:color="auto" w:fill="FFFFFF"/>
            <w:vAlign w:val="center"/>
          </w:tcPr>
          <w:p w14:paraId="06100709" w14:textId="2277914B"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2FEA93DA" w14:textId="600DB2A0"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5536D2C8" w14:textId="088A8FCD" w:rsidR="00A544DB" w:rsidRPr="00E169D4" w:rsidRDefault="00A544DB" w:rsidP="00A10C8E">
            <w:pPr>
              <w:jc w:val="center"/>
              <w:rPr>
                <w:rFonts w:ascii="Arial" w:hAnsi="Arial" w:cs="Arial"/>
                <w:sz w:val="16"/>
                <w:szCs w:val="16"/>
                <w:lang w:val="es-BO"/>
              </w:rPr>
            </w:pPr>
          </w:p>
        </w:tc>
      </w:tr>
      <w:tr w:rsidR="00E169D4" w:rsidRPr="00E169D4" w14:paraId="64537125" w14:textId="1D3E7F5E" w:rsidTr="007C46B0">
        <w:trPr>
          <w:trHeight w:val="423"/>
          <w:jc w:val="center"/>
        </w:trPr>
        <w:tc>
          <w:tcPr>
            <w:tcW w:w="567" w:type="dxa"/>
            <w:shd w:val="clear" w:color="auto" w:fill="FFFFFF"/>
            <w:tcMar>
              <w:left w:w="0" w:type="dxa"/>
              <w:right w:w="0" w:type="dxa"/>
            </w:tcMar>
            <w:vAlign w:val="center"/>
          </w:tcPr>
          <w:p w14:paraId="673C1FC9" w14:textId="2AD239AF"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2</w:t>
            </w:r>
          </w:p>
        </w:tc>
        <w:tc>
          <w:tcPr>
            <w:tcW w:w="5514" w:type="dxa"/>
            <w:shd w:val="clear" w:color="auto" w:fill="FFFFFF"/>
            <w:vAlign w:val="center"/>
          </w:tcPr>
          <w:p w14:paraId="089C4B73" w14:textId="5DFBC02B"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6F071DB1" w14:textId="1E082A68"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7F0B01DD" w14:textId="3A4FAA21" w:rsidR="00A544DB" w:rsidRPr="00E169D4" w:rsidRDefault="00A544DB" w:rsidP="00A10C8E">
            <w:pPr>
              <w:jc w:val="center"/>
              <w:rPr>
                <w:rFonts w:ascii="Arial" w:hAnsi="Arial" w:cs="Arial"/>
                <w:sz w:val="16"/>
                <w:szCs w:val="16"/>
                <w:lang w:val="es-BO"/>
              </w:rPr>
            </w:pPr>
          </w:p>
        </w:tc>
      </w:tr>
      <w:tr w:rsidR="00E169D4" w:rsidRPr="00E169D4" w14:paraId="38CBDA02" w14:textId="16BF8D6A" w:rsidTr="007C46B0">
        <w:trPr>
          <w:trHeight w:val="423"/>
          <w:jc w:val="center"/>
        </w:trPr>
        <w:tc>
          <w:tcPr>
            <w:tcW w:w="567" w:type="dxa"/>
            <w:shd w:val="clear" w:color="auto" w:fill="FFFFFF"/>
            <w:tcMar>
              <w:left w:w="0" w:type="dxa"/>
              <w:right w:w="0" w:type="dxa"/>
            </w:tcMar>
            <w:vAlign w:val="center"/>
          </w:tcPr>
          <w:p w14:paraId="70288E00" w14:textId="4CBD976E"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3</w:t>
            </w:r>
          </w:p>
        </w:tc>
        <w:tc>
          <w:tcPr>
            <w:tcW w:w="5514" w:type="dxa"/>
            <w:shd w:val="clear" w:color="auto" w:fill="FFFFFF"/>
            <w:vAlign w:val="center"/>
          </w:tcPr>
          <w:p w14:paraId="5EDC95FA" w14:textId="2067299C"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4F727AF3" w14:textId="30B41206"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75E3A207" w14:textId="07244D8B" w:rsidR="00A544DB" w:rsidRPr="00E169D4" w:rsidRDefault="00A544DB" w:rsidP="00A10C8E">
            <w:pPr>
              <w:jc w:val="center"/>
              <w:rPr>
                <w:rFonts w:ascii="Arial" w:hAnsi="Arial" w:cs="Arial"/>
                <w:sz w:val="16"/>
                <w:szCs w:val="16"/>
                <w:lang w:val="es-BO"/>
              </w:rPr>
            </w:pPr>
          </w:p>
        </w:tc>
      </w:tr>
      <w:tr w:rsidR="00E169D4" w:rsidRPr="00E169D4" w14:paraId="771F411A" w14:textId="3A2295BE" w:rsidTr="007C46B0">
        <w:trPr>
          <w:trHeight w:val="423"/>
          <w:jc w:val="center"/>
        </w:trPr>
        <w:tc>
          <w:tcPr>
            <w:tcW w:w="567" w:type="dxa"/>
            <w:shd w:val="clear" w:color="auto" w:fill="FFFFFF"/>
            <w:tcMar>
              <w:left w:w="0" w:type="dxa"/>
              <w:right w:w="0" w:type="dxa"/>
            </w:tcMar>
            <w:vAlign w:val="center"/>
          </w:tcPr>
          <w:p w14:paraId="7F77551E" w14:textId="2CD84F3B"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5514" w:type="dxa"/>
            <w:shd w:val="clear" w:color="auto" w:fill="FFFFFF"/>
            <w:vAlign w:val="center"/>
          </w:tcPr>
          <w:p w14:paraId="20094A4D" w14:textId="01644A20"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1F741CC1" w14:textId="7F7C703C"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447FD51B" w14:textId="63EA99FE" w:rsidR="00A544DB" w:rsidRPr="00E169D4" w:rsidRDefault="00A544DB" w:rsidP="00A10C8E">
            <w:pPr>
              <w:jc w:val="center"/>
              <w:rPr>
                <w:rFonts w:ascii="Arial" w:hAnsi="Arial" w:cs="Arial"/>
                <w:sz w:val="16"/>
                <w:szCs w:val="16"/>
                <w:lang w:val="es-BO"/>
              </w:rPr>
            </w:pPr>
          </w:p>
        </w:tc>
      </w:tr>
      <w:tr w:rsidR="00E169D4" w:rsidRPr="00E169D4" w14:paraId="5A76ED9B" w14:textId="15946474" w:rsidTr="007C46B0">
        <w:trPr>
          <w:trHeight w:val="423"/>
          <w:jc w:val="center"/>
        </w:trPr>
        <w:tc>
          <w:tcPr>
            <w:tcW w:w="567" w:type="dxa"/>
            <w:shd w:val="clear" w:color="auto" w:fill="FFFFFF"/>
            <w:tcMar>
              <w:left w:w="0" w:type="dxa"/>
              <w:right w:w="0" w:type="dxa"/>
            </w:tcMar>
            <w:vAlign w:val="center"/>
          </w:tcPr>
          <w:p w14:paraId="0511698D" w14:textId="7176AE9F"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5514" w:type="dxa"/>
            <w:shd w:val="clear" w:color="auto" w:fill="FFFFFF"/>
            <w:vAlign w:val="center"/>
          </w:tcPr>
          <w:p w14:paraId="080AF74E" w14:textId="7115FC66"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27BE1DD7" w14:textId="7380D1F5"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438B84EA" w14:textId="30039C6A" w:rsidR="00A544DB" w:rsidRPr="00E169D4" w:rsidRDefault="00A544DB" w:rsidP="00A10C8E">
            <w:pPr>
              <w:jc w:val="center"/>
              <w:rPr>
                <w:rFonts w:ascii="Arial" w:hAnsi="Arial" w:cs="Arial"/>
                <w:sz w:val="16"/>
                <w:szCs w:val="16"/>
                <w:lang w:val="es-BO"/>
              </w:rPr>
            </w:pPr>
          </w:p>
        </w:tc>
      </w:tr>
      <w:tr w:rsidR="003458DE" w:rsidRPr="00E169D4" w14:paraId="407EC8B8" w14:textId="3B879FC2" w:rsidTr="007C46B0">
        <w:trPr>
          <w:trHeight w:val="423"/>
          <w:jc w:val="center"/>
        </w:trPr>
        <w:tc>
          <w:tcPr>
            <w:tcW w:w="9483" w:type="dxa"/>
            <w:gridSpan w:val="4"/>
            <w:tcMar>
              <w:left w:w="0" w:type="dxa"/>
              <w:right w:w="0" w:type="dxa"/>
            </w:tcMar>
            <w:vAlign w:val="center"/>
          </w:tcPr>
          <w:p w14:paraId="4C382521" w14:textId="2B706F0B" w:rsidR="003458DE" w:rsidRPr="00E169D4" w:rsidRDefault="003458DE" w:rsidP="00BB02DD">
            <w:pPr>
              <w:ind w:left="113" w:right="113"/>
              <w:jc w:val="both"/>
              <w:rPr>
                <w:rFonts w:ascii="Arial" w:hAnsi="Arial" w:cs="Arial"/>
                <w:sz w:val="16"/>
                <w:szCs w:val="16"/>
                <w:lang w:val="es-BO"/>
              </w:rPr>
            </w:pPr>
            <w:r w:rsidRPr="00E169D4">
              <w:rPr>
                <w:rFonts w:ascii="Arial" w:hAnsi="Arial" w:cs="Arial"/>
                <w:sz w:val="16"/>
                <w:szCs w:val="16"/>
                <w:lang w:val="es-BO"/>
              </w:rPr>
              <w:t xml:space="preserve">(*) Solo del equipo y maquinaria consignado en los análisis de precios unitarios, de acuerdo con </w:t>
            </w:r>
            <w:r w:rsidR="00C15D1F">
              <w:rPr>
                <w:rFonts w:ascii="Arial" w:hAnsi="Arial" w:cs="Arial"/>
                <w:sz w:val="16"/>
                <w:szCs w:val="16"/>
                <w:lang w:val="es-BO"/>
              </w:rPr>
              <w:t>la información d</w:t>
            </w:r>
            <w:r w:rsidRPr="00E169D4">
              <w:rPr>
                <w:rFonts w:ascii="Arial" w:hAnsi="Arial" w:cs="Arial"/>
                <w:sz w:val="16"/>
                <w:szCs w:val="16"/>
                <w:lang w:val="es-BO"/>
              </w:rPr>
              <w:t>el valor indicado en el Formulario B-4.</w:t>
            </w:r>
          </w:p>
          <w:p w14:paraId="20F53723" w14:textId="2041EB14" w:rsidR="003458DE" w:rsidRPr="00E169D4" w:rsidRDefault="00C15D1F" w:rsidP="00BB02DD">
            <w:pPr>
              <w:ind w:left="113" w:right="113"/>
              <w:jc w:val="both"/>
              <w:rPr>
                <w:rFonts w:ascii="Arial" w:hAnsi="Arial" w:cs="Arial"/>
                <w:sz w:val="16"/>
                <w:szCs w:val="16"/>
                <w:lang w:val="es-BO"/>
              </w:rPr>
            </w:pPr>
            <w:r>
              <w:rPr>
                <w:rFonts w:ascii="Arial" w:hAnsi="Arial" w:cs="Arial"/>
                <w:sz w:val="16"/>
                <w:szCs w:val="16"/>
                <w:lang w:val="es-BO"/>
              </w:rPr>
              <w:t>La información registrada</w:t>
            </w:r>
            <w:r w:rsidR="003458DE" w:rsidRPr="00E169D4">
              <w:rPr>
                <w:rFonts w:ascii="Arial" w:hAnsi="Arial" w:cs="Arial"/>
                <w:sz w:val="16"/>
                <w:szCs w:val="16"/>
                <w:lang w:val="es-BO"/>
              </w:rPr>
              <w:t xml:space="preserve"> asegura que lo señalado en cada rubro como Costo Directo (Sin que este afectado por alguna incidencia), corresponde a los Análisis de Precios Unitarios desarrollados en los Formularios B-2.</w:t>
            </w:r>
          </w:p>
          <w:p w14:paraId="73EA1E56" w14:textId="1BE411D2" w:rsidR="00C15D1F" w:rsidRDefault="00C15D1F" w:rsidP="00BB02DD">
            <w:pPr>
              <w:ind w:left="113" w:right="113"/>
              <w:jc w:val="both"/>
              <w:rPr>
                <w:rFonts w:ascii="Arial" w:hAnsi="Arial" w:cs="Arial"/>
                <w:b/>
                <w:i/>
                <w:sz w:val="16"/>
                <w:szCs w:val="16"/>
                <w:lang w:val="es-BO"/>
              </w:rPr>
            </w:pPr>
          </w:p>
          <w:p w14:paraId="14E90D24" w14:textId="399CD2BB" w:rsidR="003458DE" w:rsidRPr="00C15D1F" w:rsidRDefault="003458DE" w:rsidP="00BB02DD">
            <w:pPr>
              <w:ind w:left="113" w:right="113"/>
              <w:jc w:val="both"/>
              <w:rPr>
                <w:rFonts w:ascii="Arial" w:hAnsi="Arial" w:cs="Arial"/>
                <w:b/>
                <w:sz w:val="16"/>
                <w:szCs w:val="16"/>
                <w:lang w:val="es-BO"/>
              </w:rPr>
            </w:pPr>
            <w:r w:rsidRPr="00C15D1F">
              <w:rPr>
                <w:rFonts w:ascii="Arial" w:hAnsi="Arial" w:cs="Arial"/>
                <w:b/>
                <w:sz w:val="16"/>
                <w:szCs w:val="16"/>
                <w:lang w:val="es-BO"/>
              </w:rPr>
              <w:t>(Cuando el objeto de la contratación así lo requiera se podrá solicitar a los proponentes la presentación del Formulario B-4)</w:t>
            </w:r>
          </w:p>
          <w:p w14:paraId="088DBC55" w14:textId="504D2B6C" w:rsidR="00424B89" w:rsidRPr="00262233" w:rsidRDefault="00424B89" w:rsidP="00C531E7">
            <w:pPr>
              <w:ind w:right="113"/>
              <w:jc w:val="both"/>
              <w:rPr>
                <w:rFonts w:ascii="Arial" w:hAnsi="Arial" w:cs="Arial"/>
                <w:b/>
                <w:sz w:val="16"/>
                <w:szCs w:val="16"/>
                <w:lang w:val="es-BO"/>
              </w:rPr>
            </w:pPr>
          </w:p>
        </w:tc>
      </w:tr>
    </w:tbl>
    <w:p w14:paraId="6851CE42" w14:textId="5D08A0EE" w:rsidR="00A544DB" w:rsidRPr="00E169D4" w:rsidRDefault="00A544DB" w:rsidP="00A544DB">
      <w:pPr>
        <w:jc w:val="center"/>
        <w:rPr>
          <w:rFonts w:ascii="Verdana" w:hAnsi="Verdana" w:cs="Arial"/>
          <w:b/>
          <w:sz w:val="16"/>
          <w:szCs w:val="16"/>
          <w:lang w:val="es-BO"/>
        </w:rPr>
      </w:pPr>
    </w:p>
    <w:p w14:paraId="2562B097" w14:textId="78B49576" w:rsidR="00A544DB" w:rsidRPr="00E169D4" w:rsidRDefault="00A544DB" w:rsidP="00A544DB">
      <w:pPr>
        <w:jc w:val="center"/>
        <w:rPr>
          <w:rFonts w:ascii="Verdana" w:hAnsi="Verdana" w:cs="Arial"/>
          <w:sz w:val="16"/>
          <w:szCs w:val="16"/>
          <w:lang w:val="es-BO"/>
        </w:rPr>
      </w:pPr>
      <w:r w:rsidRPr="00E169D4">
        <w:rPr>
          <w:rFonts w:ascii="Verdana" w:hAnsi="Verdana" w:cs="Arial"/>
          <w:b/>
          <w:sz w:val="16"/>
          <w:szCs w:val="16"/>
          <w:lang w:val="es-BO"/>
        </w:rPr>
        <w:br w:type="page"/>
      </w:r>
    </w:p>
    <w:p w14:paraId="561D58EF" w14:textId="44F37FFB"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lastRenderedPageBreak/>
        <w:t>FORMULARIO B-4</w:t>
      </w:r>
    </w:p>
    <w:p w14:paraId="3EE9BEFD" w14:textId="21A2D981"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t xml:space="preserve">COSTO DE TRABAJO DE LOS EQUIPOS </w:t>
      </w:r>
    </w:p>
    <w:p w14:paraId="2850B48C" w14:textId="40EA052F"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t>(Cuando corresponda)</w:t>
      </w:r>
    </w:p>
    <w:p w14:paraId="009EA592" w14:textId="6CD5AC05" w:rsidR="00BD6726" w:rsidRDefault="00BD6726" w:rsidP="00A544DB">
      <w:pPr>
        <w:jc w:val="center"/>
        <w:rPr>
          <w:rFonts w:ascii="Verdana" w:hAnsi="Verdana" w:cs="Arial"/>
          <w:b/>
          <w:sz w:val="18"/>
          <w:szCs w:val="16"/>
          <w:lang w:val="es-BO"/>
        </w:rPr>
      </w:pPr>
    </w:p>
    <w:p w14:paraId="398E9BB1" w14:textId="03C86D9F" w:rsidR="006F7C2B" w:rsidRPr="000E0138" w:rsidRDefault="006F7C2B" w:rsidP="006F7C2B">
      <w:pPr>
        <w:jc w:val="both"/>
        <w:rPr>
          <w:rFonts w:ascii="Verdana" w:hAnsi="Verdana" w:cs="Arial"/>
          <w:b/>
          <w:szCs w:val="18"/>
          <w:lang w:val="es-BO"/>
        </w:rPr>
      </w:pPr>
      <w:r w:rsidRPr="000E0138">
        <w:rPr>
          <w:rFonts w:ascii="Verdana" w:hAnsi="Verdana" w:cs="Arial"/>
          <w:b/>
          <w:szCs w:val="18"/>
          <w:lang w:val="es-BO"/>
        </w:rPr>
        <w:t>NOTA.- El proponente deberá registrar la información de</w:t>
      </w:r>
      <w:r>
        <w:rPr>
          <w:rFonts w:ascii="Verdana" w:hAnsi="Verdana" w:cs="Arial"/>
          <w:b/>
          <w:szCs w:val="18"/>
          <w:lang w:val="es-BO"/>
        </w:rPr>
        <w:t>l Costo de Trabajo de los Equipos</w:t>
      </w:r>
      <w:r w:rsidRPr="000E0138">
        <w:rPr>
          <w:rFonts w:ascii="Verdana" w:hAnsi="Verdana" w:cs="Arial"/>
          <w:b/>
          <w:szCs w:val="18"/>
          <w:lang w:val="es-BO"/>
        </w:rPr>
        <w:t xml:space="preserve"> únicamente en la plataforma informática del RUPE, al momento de realizar la presentación de su propuesta, no siendo necesario el llenado </w:t>
      </w:r>
      <w:r>
        <w:rPr>
          <w:rFonts w:ascii="Verdana" w:hAnsi="Verdana" w:cs="Arial"/>
          <w:b/>
          <w:szCs w:val="18"/>
          <w:lang w:val="es-BO"/>
        </w:rPr>
        <w:t xml:space="preserve">ni la presentación </w:t>
      </w:r>
      <w:r w:rsidRPr="000E0138">
        <w:rPr>
          <w:rFonts w:ascii="Verdana" w:hAnsi="Verdana" w:cs="Arial"/>
          <w:b/>
          <w:szCs w:val="18"/>
          <w:lang w:val="es-BO"/>
        </w:rPr>
        <w:t>del presente formulario.</w:t>
      </w:r>
    </w:p>
    <w:p w14:paraId="713AF84C" w14:textId="3B221693" w:rsidR="006F7C2B" w:rsidRPr="00E169D4" w:rsidRDefault="006F7C2B" w:rsidP="00A544DB">
      <w:pPr>
        <w:jc w:val="center"/>
        <w:rPr>
          <w:rFonts w:ascii="Verdana" w:hAnsi="Verdana" w:cs="Arial"/>
          <w:b/>
          <w:sz w:val="18"/>
          <w:szCs w:val="16"/>
          <w:lang w:val="es-BO"/>
        </w:rPr>
      </w:pPr>
    </w:p>
    <w:p w14:paraId="614282F7" w14:textId="69DF7EBA" w:rsidR="00A544DB" w:rsidRPr="00E169D4" w:rsidRDefault="00954033" w:rsidP="00A544DB">
      <w:pPr>
        <w:pStyle w:val="Normal2"/>
        <w:jc w:val="center"/>
        <w:rPr>
          <w:rFonts w:ascii="Verdana" w:hAnsi="Verdana" w:cs="Arial"/>
          <w:b/>
          <w:sz w:val="16"/>
          <w:szCs w:val="16"/>
          <w:lang w:val="es-BO"/>
        </w:rPr>
      </w:pPr>
      <w:r>
        <w:rPr>
          <w:noProof/>
        </w:rPr>
        <mc:AlternateContent>
          <mc:Choice Requires="wps">
            <w:drawing>
              <wp:anchor distT="0" distB="0" distL="114300" distR="114300" simplePos="0" relativeHeight="251678208" behindDoc="0" locked="0" layoutInCell="1" allowOverlap="1" wp14:anchorId="71A267C8" wp14:editId="782F2DCE">
                <wp:simplePos x="0" y="0"/>
                <wp:positionH relativeFrom="margin">
                  <wp:align>center</wp:align>
                </wp:positionH>
                <wp:positionV relativeFrom="paragraph">
                  <wp:posOffset>1668463</wp:posOffset>
                </wp:positionV>
                <wp:extent cx="7454265" cy="1828800"/>
                <wp:effectExtent l="2100263" t="0" r="2094547" b="0"/>
                <wp:wrapNone/>
                <wp:docPr id="10" name="Cuadro de texto 10"/>
                <wp:cNvGraphicFramePr/>
                <a:graphic xmlns:a="http://schemas.openxmlformats.org/drawingml/2006/main">
                  <a:graphicData uri="http://schemas.microsoft.com/office/word/2010/wordprocessingShape">
                    <wps:wsp>
                      <wps:cNvSpPr txBox="1"/>
                      <wps:spPr>
                        <a:xfrm rot="18483758">
                          <a:off x="0" y="0"/>
                          <a:ext cx="7454265" cy="1828800"/>
                        </a:xfrm>
                        <a:prstGeom prst="rect">
                          <a:avLst/>
                        </a:prstGeom>
                        <a:noFill/>
                        <a:ln>
                          <a:noFill/>
                        </a:ln>
                      </wps:spPr>
                      <wps:txbx>
                        <w:txbxContent>
                          <w:p w14:paraId="0529C116" w14:textId="77777777" w:rsidR="00954033" w:rsidRPr="007E1F3D" w:rsidRDefault="00954033" w:rsidP="00954033">
                            <w:pPr>
                              <w:jc w:val="center"/>
                              <w:rPr>
                                <w:rFonts w:ascii="Verdana" w:hAnsi="Verdana" w:cs="Arial"/>
                                <w:color w:val="FF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7E1F3D">
                              <w:rPr>
                                <w:rFonts w:ascii="Verdana" w:hAnsi="Verdana" w:cs="Arial"/>
                                <w:color w:val="FF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NO PRESENTAR FÍSICAMENTE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1A267C8" id="Cuadro de texto 10" o:spid="_x0000_s1033" type="#_x0000_t202" style="position:absolute;left:0;text-align:left;margin-left:0;margin-top:131.4pt;width:586.95pt;height:2in;rotation:-3403767fd;z-index:251678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" filled="f" stroked="f">
                <v:textbox style="mso-fit-shape-to-text:t">
                  <w:txbxContent>
                    <w:p w14:paraId="0529C116" w14:textId="77777777" w:rsidR="00954033" w:rsidRPr="007E1F3D" w:rsidRDefault="00954033" w:rsidP="00954033">
                      <w:pPr>
                        <w:jc w:val="center"/>
                        <w:rPr>
                          <w:rFonts w:ascii="Verdana" w:hAnsi="Verdana" w:cs="Arial"/>
                          <w:color w:val="FF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7E1F3D">
                        <w:rPr>
                          <w:rFonts w:ascii="Verdana" w:hAnsi="Verdana" w:cs="Arial"/>
                          <w:color w:val="FF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NO PRESENTAR FÍSICAMENTE</w:t>
                      </w:r>
                    </w:p>
                  </w:txbxContent>
                </v:textbox>
                <w10:wrap anchorx="margin"/>
              </v:shape>
            </w:pict>
          </mc:Fallback>
        </mc:AlternateContent>
      </w:r>
    </w:p>
    <w:tbl>
      <w:tblPr>
        <w:tblW w:w="98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25"/>
        <w:gridCol w:w="2552"/>
        <w:gridCol w:w="1134"/>
        <w:gridCol w:w="1276"/>
        <w:gridCol w:w="1276"/>
        <w:gridCol w:w="1134"/>
        <w:gridCol w:w="992"/>
        <w:gridCol w:w="1011"/>
      </w:tblGrid>
      <w:tr w:rsidR="00E169D4" w:rsidRPr="00E169D4" w14:paraId="559E251E" w14:textId="678C8A14" w:rsidTr="00BA7AAA">
        <w:trPr>
          <w:trHeight w:val="440"/>
          <w:jc w:val="center"/>
        </w:trPr>
        <w:tc>
          <w:tcPr>
            <w:tcW w:w="425" w:type="dxa"/>
            <w:shd w:val="clear" w:color="auto" w:fill="DBE5F1" w:themeFill="accent1" w:themeFillTint="33"/>
            <w:tcMar>
              <w:left w:w="0" w:type="dxa"/>
              <w:right w:w="0" w:type="dxa"/>
            </w:tcMar>
            <w:vAlign w:val="center"/>
          </w:tcPr>
          <w:p w14:paraId="4FA72F06" w14:textId="6BDA1AA2"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N°</w:t>
            </w:r>
          </w:p>
        </w:tc>
        <w:tc>
          <w:tcPr>
            <w:tcW w:w="2552" w:type="dxa"/>
            <w:shd w:val="clear" w:color="auto" w:fill="DBE5F1" w:themeFill="accent1" w:themeFillTint="33"/>
            <w:vAlign w:val="center"/>
          </w:tcPr>
          <w:p w14:paraId="5BC3D0B2" w14:textId="168EE2B3"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Descripción</w:t>
            </w:r>
          </w:p>
        </w:tc>
        <w:tc>
          <w:tcPr>
            <w:tcW w:w="1134" w:type="dxa"/>
            <w:shd w:val="clear" w:color="auto" w:fill="DBE5F1" w:themeFill="accent1" w:themeFillTint="33"/>
            <w:vAlign w:val="center"/>
          </w:tcPr>
          <w:p w14:paraId="022A1C80" w14:textId="28D6561D"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Potencia</w:t>
            </w:r>
          </w:p>
        </w:tc>
        <w:tc>
          <w:tcPr>
            <w:tcW w:w="1276" w:type="dxa"/>
            <w:shd w:val="clear" w:color="auto" w:fill="DBE5F1" w:themeFill="accent1" w:themeFillTint="33"/>
            <w:vAlign w:val="center"/>
          </w:tcPr>
          <w:p w14:paraId="24941A31" w14:textId="71CB06DF"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Básico</w:t>
            </w:r>
          </w:p>
          <w:p w14:paraId="60BD8C6A" w14:textId="1EABA066" w:rsidR="00A544DB" w:rsidRPr="00E169D4" w:rsidRDefault="003B3431" w:rsidP="00A10C8E">
            <w:pPr>
              <w:jc w:val="center"/>
              <w:rPr>
                <w:rFonts w:ascii="Arial" w:hAnsi="Arial" w:cs="Arial"/>
                <w:b/>
                <w:sz w:val="16"/>
                <w:szCs w:val="16"/>
                <w:lang w:val="es-BO"/>
              </w:rPr>
            </w:pPr>
            <w:r>
              <w:rPr>
                <w:rFonts w:ascii="Arial" w:hAnsi="Arial" w:cs="Arial"/>
                <w:b/>
                <w:sz w:val="16"/>
                <w:szCs w:val="16"/>
                <w:lang w:val="es-BO"/>
              </w:rPr>
              <w:t>Bs</w:t>
            </w:r>
            <w:r w:rsidRPr="00E169D4">
              <w:rPr>
                <w:rFonts w:ascii="Arial" w:hAnsi="Arial" w:cs="Arial"/>
                <w:b/>
                <w:sz w:val="16"/>
                <w:szCs w:val="16"/>
                <w:lang w:val="es-BO"/>
              </w:rPr>
              <w:t>/</w:t>
            </w:r>
            <w:r w:rsidR="00A544DB" w:rsidRPr="00E169D4">
              <w:rPr>
                <w:rFonts w:ascii="Arial" w:hAnsi="Arial" w:cs="Arial"/>
                <w:b/>
                <w:sz w:val="16"/>
                <w:szCs w:val="16"/>
                <w:lang w:val="es-BO"/>
              </w:rPr>
              <w:t>Unidad</w:t>
            </w:r>
          </w:p>
        </w:tc>
        <w:tc>
          <w:tcPr>
            <w:tcW w:w="1276" w:type="dxa"/>
            <w:shd w:val="clear" w:color="auto" w:fill="DBE5F1" w:themeFill="accent1" w:themeFillTint="33"/>
            <w:vAlign w:val="center"/>
          </w:tcPr>
          <w:p w14:paraId="62C09B58" w14:textId="07F2EC08" w:rsidR="00A544DB" w:rsidRPr="00E169D4" w:rsidRDefault="00A544DB" w:rsidP="003B3431">
            <w:pPr>
              <w:jc w:val="center"/>
              <w:rPr>
                <w:rFonts w:ascii="Arial" w:hAnsi="Arial" w:cs="Arial"/>
                <w:b/>
                <w:sz w:val="16"/>
                <w:szCs w:val="16"/>
                <w:lang w:val="es-BO"/>
              </w:rPr>
            </w:pPr>
            <w:r w:rsidRPr="00E169D4">
              <w:rPr>
                <w:rFonts w:ascii="Arial" w:hAnsi="Arial" w:cs="Arial"/>
                <w:b/>
                <w:sz w:val="16"/>
                <w:szCs w:val="16"/>
                <w:lang w:val="es-BO"/>
              </w:rPr>
              <w:t xml:space="preserve">Reparación Repuestos </w:t>
            </w:r>
            <w:r w:rsidR="003B3431">
              <w:rPr>
                <w:rFonts w:ascii="Arial" w:hAnsi="Arial" w:cs="Arial"/>
                <w:b/>
                <w:sz w:val="16"/>
                <w:szCs w:val="16"/>
                <w:lang w:val="es-BO"/>
              </w:rPr>
              <w:t>Bs</w:t>
            </w:r>
            <w:r w:rsidR="003B3431" w:rsidRPr="00E169D4">
              <w:rPr>
                <w:rFonts w:ascii="Arial" w:hAnsi="Arial" w:cs="Arial"/>
                <w:b/>
                <w:sz w:val="16"/>
                <w:szCs w:val="16"/>
                <w:lang w:val="es-BO"/>
              </w:rPr>
              <w:t>/</w:t>
            </w:r>
            <w:r w:rsidRPr="00E169D4">
              <w:rPr>
                <w:rFonts w:ascii="Arial" w:hAnsi="Arial" w:cs="Arial"/>
                <w:b/>
                <w:sz w:val="16"/>
                <w:szCs w:val="16"/>
                <w:lang w:val="es-BO"/>
              </w:rPr>
              <w:t>Unidad</w:t>
            </w:r>
          </w:p>
        </w:tc>
        <w:tc>
          <w:tcPr>
            <w:tcW w:w="1134" w:type="dxa"/>
            <w:shd w:val="clear" w:color="auto" w:fill="DBE5F1" w:themeFill="accent1" w:themeFillTint="33"/>
            <w:vAlign w:val="center"/>
          </w:tcPr>
          <w:p w14:paraId="12145AD5" w14:textId="0B318809" w:rsidR="00A544DB" w:rsidRPr="00E169D4" w:rsidRDefault="00A544DB" w:rsidP="003B3431">
            <w:pPr>
              <w:jc w:val="center"/>
              <w:rPr>
                <w:rFonts w:ascii="Arial" w:hAnsi="Arial" w:cs="Arial"/>
                <w:b/>
                <w:sz w:val="16"/>
                <w:szCs w:val="16"/>
                <w:lang w:val="es-BO"/>
              </w:rPr>
            </w:pPr>
            <w:r w:rsidRPr="00E169D4">
              <w:rPr>
                <w:rFonts w:ascii="Arial" w:hAnsi="Arial" w:cs="Arial"/>
                <w:b/>
                <w:sz w:val="16"/>
                <w:szCs w:val="16"/>
                <w:lang w:val="es-BO"/>
              </w:rPr>
              <w:t xml:space="preserve">Combustible Lubricantes </w:t>
            </w:r>
            <w:r w:rsidR="003B3431">
              <w:rPr>
                <w:rFonts w:ascii="Arial" w:hAnsi="Arial" w:cs="Arial"/>
                <w:b/>
                <w:sz w:val="16"/>
                <w:szCs w:val="16"/>
                <w:lang w:val="es-BO"/>
              </w:rPr>
              <w:t>Bs</w:t>
            </w:r>
            <w:r w:rsidR="003B3431" w:rsidRPr="00E169D4">
              <w:rPr>
                <w:rFonts w:ascii="Arial" w:hAnsi="Arial" w:cs="Arial"/>
                <w:b/>
                <w:sz w:val="16"/>
                <w:szCs w:val="16"/>
                <w:lang w:val="es-BO"/>
              </w:rPr>
              <w:t>/</w:t>
            </w:r>
            <w:r w:rsidRPr="00E169D4">
              <w:rPr>
                <w:rFonts w:ascii="Arial" w:hAnsi="Arial" w:cs="Arial"/>
                <w:b/>
                <w:sz w:val="16"/>
                <w:szCs w:val="16"/>
                <w:lang w:val="es-BO"/>
              </w:rPr>
              <w:t>Unidad</w:t>
            </w:r>
          </w:p>
        </w:tc>
        <w:tc>
          <w:tcPr>
            <w:tcW w:w="992" w:type="dxa"/>
            <w:shd w:val="clear" w:color="auto" w:fill="DBE5F1" w:themeFill="accent1" w:themeFillTint="33"/>
            <w:vAlign w:val="center"/>
          </w:tcPr>
          <w:p w14:paraId="31ED6B61" w14:textId="4F3843C6" w:rsidR="00A544DB" w:rsidRPr="00E169D4" w:rsidRDefault="00A544DB" w:rsidP="003B3431">
            <w:pPr>
              <w:jc w:val="center"/>
              <w:rPr>
                <w:rFonts w:ascii="Arial" w:hAnsi="Arial" w:cs="Arial"/>
                <w:b/>
                <w:sz w:val="16"/>
                <w:szCs w:val="16"/>
                <w:lang w:val="es-BO"/>
              </w:rPr>
            </w:pPr>
            <w:r w:rsidRPr="00E169D4">
              <w:rPr>
                <w:rFonts w:ascii="Arial" w:hAnsi="Arial" w:cs="Arial"/>
                <w:b/>
                <w:sz w:val="16"/>
                <w:szCs w:val="16"/>
                <w:lang w:val="es-BO"/>
              </w:rPr>
              <w:t xml:space="preserve">Otros </w:t>
            </w:r>
            <w:r w:rsidR="003B3431">
              <w:rPr>
                <w:rFonts w:ascii="Arial" w:hAnsi="Arial" w:cs="Arial"/>
                <w:b/>
                <w:sz w:val="16"/>
                <w:szCs w:val="16"/>
                <w:lang w:val="es-BO"/>
              </w:rPr>
              <w:t>Bs</w:t>
            </w:r>
            <w:r w:rsidR="003B3431" w:rsidRPr="00E169D4">
              <w:rPr>
                <w:rFonts w:ascii="Arial" w:hAnsi="Arial" w:cs="Arial"/>
                <w:b/>
                <w:sz w:val="16"/>
                <w:szCs w:val="16"/>
                <w:lang w:val="es-BO"/>
              </w:rPr>
              <w:t>/</w:t>
            </w:r>
            <w:r w:rsidRPr="00E169D4">
              <w:rPr>
                <w:rFonts w:ascii="Arial" w:hAnsi="Arial" w:cs="Arial"/>
                <w:b/>
                <w:sz w:val="16"/>
                <w:szCs w:val="16"/>
                <w:lang w:val="es-BO"/>
              </w:rPr>
              <w:t>Unidad</w:t>
            </w:r>
          </w:p>
        </w:tc>
        <w:tc>
          <w:tcPr>
            <w:tcW w:w="1011" w:type="dxa"/>
            <w:shd w:val="clear" w:color="auto" w:fill="DBE5F1" w:themeFill="accent1" w:themeFillTint="33"/>
            <w:vAlign w:val="center"/>
          </w:tcPr>
          <w:p w14:paraId="7C3D4572" w14:textId="02D6050E"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TOTAL (*)</w:t>
            </w:r>
          </w:p>
        </w:tc>
      </w:tr>
      <w:tr w:rsidR="00E169D4" w:rsidRPr="00E169D4" w14:paraId="7D792839" w14:textId="446D4F0C" w:rsidTr="00BA7AAA">
        <w:trPr>
          <w:trHeight w:val="437"/>
          <w:jc w:val="center"/>
        </w:trPr>
        <w:tc>
          <w:tcPr>
            <w:tcW w:w="425" w:type="dxa"/>
            <w:shd w:val="clear" w:color="auto" w:fill="FFFFFF"/>
            <w:tcMar>
              <w:left w:w="0" w:type="dxa"/>
              <w:right w:w="0" w:type="dxa"/>
            </w:tcMar>
            <w:vAlign w:val="center"/>
          </w:tcPr>
          <w:p w14:paraId="2F02CFBC" w14:textId="527C1E5E"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1</w:t>
            </w:r>
          </w:p>
        </w:tc>
        <w:tc>
          <w:tcPr>
            <w:tcW w:w="2552" w:type="dxa"/>
            <w:shd w:val="clear" w:color="auto" w:fill="FFFFFF"/>
            <w:vAlign w:val="center"/>
          </w:tcPr>
          <w:p w14:paraId="19E81EFD" w14:textId="7EA5D2FD" w:rsidR="00A544DB" w:rsidRPr="00E169D4" w:rsidRDefault="00A544DB" w:rsidP="00A10C8E">
            <w:pPr>
              <w:jc w:val="center"/>
              <w:rPr>
                <w:rFonts w:ascii="Arial" w:hAnsi="Arial" w:cs="Arial"/>
                <w:sz w:val="16"/>
                <w:szCs w:val="16"/>
                <w:lang w:val="es-BO"/>
              </w:rPr>
            </w:pPr>
          </w:p>
        </w:tc>
        <w:tc>
          <w:tcPr>
            <w:tcW w:w="1134" w:type="dxa"/>
            <w:shd w:val="clear" w:color="auto" w:fill="FFFFFF"/>
            <w:vAlign w:val="center"/>
          </w:tcPr>
          <w:p w14:paraId="78F99285" w14:textId="3A9C21C1" w:rsidR="00A544DB" w:rsidRPr="00E169D4" w:rsidRDefault="00A544DB" w:rsidP="00A10C8E">
            <w:pPr>
              <w:jc w:val="center"/>
              <w:rPr>
                <w:rFonts w:ascii="Arial" w:hAnsi="Arial" w:cs="Arial"/>
                <w:sz w:val="16"/>
                <w:szCs w:val="16"/>
                <w:lang w:val="es-BO"/>
              </w:rPr>
            </w:pPr>
          </w:p>
        </w:tc>
        <w:tc>
          <w:tcPr>
            <w:tcW w:w="1276" w:type="dxa"/>
            <w:shd w:val="clear" w:color="auto" w:fill="FFFFFF"/>
            <w:vAlign w:val="center"/>
          </w:tcPr>
          <w:p w14:paraId="1976E484" w14:textId="12C7CE0B" w:rsidR="00A544DB" w:rsidRPr="00E169D4" w:rsidRDefault="00A544DB" w:rsidP="00A10C8E">
            <w:pPr>
              <w:jc w:val="center"/>
              <w:rPr>
                <w:rFonts w:ascii="Arial" w:hAnsi="Arial" w:cs="Arial"/>
                <w:sz w:val="16"/>
                <w:szCs w:val="16"/>
                <w:lang w:val="es-BO"/>
              </w:rPr>
            </w:pPr>
          </w:p>
        </w:tc>
        <w:tc>
          <w:tcPr>
            <w:tcW w:w="1276" w:type="dxa"/>
            <w:shd w:val="clear" w:color="auto" w:fill="FFFFFF"/>
            <w:vAlign w:val="center"/>
          </w:tcPr>
          <w:p w14:paraId="01295A86" w14:textId="1638492D" w:rsidR="00A544DB" w:rsidRPr="00E169D4" w:rsidRDefault="00A544DB" w:rsidP="00A10C8E">
            <w:pPr>
              <w:jc w:val="center"/>
              <w:rPr>
                <w:rFonts w:ascii="Arial" w:hAnsi="Arial" w:cs="Arial"/>
                <w:sz w:val="16"/>
                <w:szCs w:val="16"/>
                <w:lang w:val="es-BO"/>
              </w:rPr>
            </w:pPr>
          </w:p>
        </w:tc>
        <w:tc>
          <w:tcPr>
            <w:tcW w:w="1134" w:type="dxa"/>
            <w:shd w:val="clear" w:color="auto" w:fill="FFFFFF"/>
            <w:vAlign w:val="center"/>
          </w:tcPr>
          <w:p w14:paraId="2A826D7F" w14:textId="085BFA46" w:rsidR="00A544DB" w:rsidRPr="00E169D4" w:rsidRDefault="00A544DB" w:rsidP="00A10C8E">
            <w:pPr>
              <w:jc w:val="center"/>
              <w:rPr>
                <w:rFonts w:ascii="Arial" w:hAnsi="Arial" w:cs="Arial"/>
                <w:sz w:val="16"/>
                <w:szCs w:val="16"/>
                <w:lang w:val="es-BO"/>
              </w:rPr>
            </w:pPr>
          </w:p>
        </w:tc>
        <w:tc>
          <w:tcPr>
            <w:tcW w:w="992" w:type="dxa"/>
            <w:shd w:val="clear" w:color="auto" w:fill="FFFFFF"/>
            <w:vAlign w:val="center"/>
          </w:tcPr>
          <w:p w14:paraId="68AF580F" w14:textId="4B9D0860" w:rsidR="00A544DB" w:rsidRPr="00E169D4" w:rsidRDefault="00A544DB" w:rsidP="00A10C8E">
            <w:pPr>
              <w:jc w:val="center"/>
              <w:rPr>
                <w:rFonts w:ascii="Arial" w:hAnsi="Arial" w:cs="Arial"/>
                <w:sz w:val="16"/>
                <w:szCs w:val="16"/>
                <w:lang w:val="es-BO"/>
              </w:rPr>
            </w:pPr>
          </w:p>
        </w:tc>
        <w:tc>
          <w:tcPr>
            <w:tcW w:w="1011" w:type="dxa"/>
            <w:shd w:val="clear" w:color="auto" w:fill="FFFFFF"/>
            <w:vAlign w:val="center"/>
          </w:tcPr>
          <w:p w14:paraId="29D22243" w14:textId="62572683" w:rsidR="00A544DB" w:rsidRPr="00E169D4" w:rsidRDefault="00A544DB" w:rsidP="00C665FD">
            <w:pPr>
              <w:rPr>
                <w:rFonts w:ascii="Arial" w:hAnsi="Arial" w:cs="Arial"/>
                <w:sz w:val="16"/>
                <w:szCs w:val="16"/>
                <w:lang w:val="es-BO"/>
              </w:rPr>
            </w:pPr>
          </w:p>
        </w:tc>
      </w:tr>
      <w:tr w:rsidR="00E169D4" w:rsidRPr="00E169D4" w14:paraId="3C35A6C4" w14:textId="5C99A691" w:rsidTr="00BA7AAA">
        <w:trPr>
          <w:trHeight w:val="437"/>
          <w:jc w:val="center"/>
        </w:trPr>
        <w:tc>
          <w:tcPr>
            <w:tcW w:w="425" w:type="dxa"/>
            <w:shd w:val="clear" w:color="auto" w:fill="FFFFFF"/>
            <w:tcMar>
              <w:left w:w="0" w:type="dxa"/>
              <w:right w:w="0" w:type="dxa"/>
            </w:tcMar>
            <w:vAlign w:val="center"/>
          </w:tcPr>
          <w:p w14:paraId="2C090247" w14:textId="7C8C700A"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2</w:t>
            </w:r>
          </w:p>
        </w:tc>
        <w:tc>
          <w:tcPr>
            <w:tcW w:w="2552" w:type="dxa"/>
            <w:shd w:val="clear" w:color="auto" w:fill="FFFFFF"/>
            <w:vAlign w:val="center"/>
          </w:tcPr>
          <w:p w14:paraId="70A92319" w14:textId="32B319F5" w:rsidR="00A544DB" w:rsidRPr="00E169D4" w:rsidRDefault="00A544DB" w:rsidP="00A10C8E">
            <w:pPr>
              <w:jc w:val="center"/>
              <w:rPr>
                <w:rFonts w:ascii="Arial" w:hAnsi="Arial" w:cs="Arial"/>
                <w:sz w:val="16"/>
                <w:szCs w:val="16"/>
                <w:lang w:val="es-BO"/>
              </w:rPr>
            </w:pPr>
          </w:p>
        </w:tc>
        <w:tc>
          <w:tcPr>
            <w:tcW w:w="1134" w:type="dxa"/>
            <w:shd w:val="clear" w:color="auto" w:fill="FFFFFF"/>
            <w:vAlign w:val="center"/>
          </w:tcPr>
          <w:p w14:paraId="23B476F6" w14:textId="1BF79C41" w:rsidR="00A544DB" w:rsidRPr="00E169D4" w:rsidRDefault="00A544DB" w:rsidP="00A10C8E">
            <w:pPr>
              <w:jc w:val="center"/>
              <w:rPr>
                <w:rFonts w:ascii="Arial" w:hAnsi="Arial" w:cs="Arial"/>
                <w:sz w:val="16"/>
                <w:szCs w:val="16"/>
                <w:lang w:val="es-BO"/>
              </w:rPr>
            </w:pPr>
          </w:p>
        </w:tc>
        <w:tc>
          <w:tcPr>
            <w:tcW w:w="1276" w:type="dxa"/>
            <w:shd w:val="clear" w:color="auto" w:fill="FFFFFF"/>
            <w:vAlign w:val="center"/>
          </w:tcPr>
          <w:p w14:paraId="5D447F07" w14:textId="053231B3" w:rsidR="00A544DB" w:rsidRPr="00E169D4" w:rsidRDefault="00A544DB" w:rsidP="00A10C8E">
            <w:pPr>
              <w:jc w:val="center"/>
              <w:rPr>
                <w:rFonts w:ascii="Arial" w:hAnsi="Arial" w:cs="Arial"/>
                <w:sz w:val="16"/>
                <w:szCs w:val="16"/>
                <w:lang w:val="es-BO"/>
              </w:rPr>
            </w:pPr>
          </w:p>
        </w:tc>
        <w:tc>
          <w:tcPr>
            <w:tcW w:w="1276" w:type="dxa"/>
            <w:shd w:val="clear" w:color="auto" w:fill="FFFFFF"/>
            <w:vAlign w:val="center"/>
          </w:tcPr>
          <w:p w14:paraId="27CA0A35" w14:textId="71A94976" w:rsidR="00A544DB" w:rsidRPr="00E169D4" w:rsidRDefault="00A544DB" w:rsidP="00A10C8E">
            <w:pPr>
              <w:jc w:val="center"/>
              <w:rPr>
                <w:rFonts w:ascii="Arial" w:hAnsi="Arial" w:cs="Arial"/>
                <w:sz w:val="16"/>
                <w:szCs w:val="16"/>
                <w:lang w:val="es-BO"/>
              </w:rPr>
            </w:pPr>
          </w:p>
        </w:tc>
        <w:tc>
          <w:tcPr>
            <w:tcW w:w="1134" w:type="dxa"/>
            <w:shd w:val="clear" w:color="auto" w:fill="FFFFFF"/>
            <w:vAlign w:val="center"/>
          </w:tcPr>
          <w:p w14:paraId="0CF664DB" w14:textId="06741EDE" w:rsidR="00A544DB" w:rsidRPr="00E169D4" w:rsidRDefault="00A544DB" w:rsidP="00A10C8E">
            <w:pPr>
              <w:jc w:val="center"/>
              <w:rPr>
                <w:rFonts w:ascii="Arial" w:hAnsi="Arial" w:cs="Arial"/>
                <w:sz w:val="16"/>
                <w:szCs w:val="16"/>
                <w:lang w:val="es-BO"/>
              </w:rPr>
            </w:pPr>
          </w:p>
        </w:tc>
        <w:tc>
          <w:tcPr>
            <w:tcW w:w="992" w:type="dxa"/>
            <w:shd w:val="clear" w:color="auto" w:fill="FFFFFF"/>
            <w:vAlign w:val="center"/>
          </w:tcPr>
          <w:p w14:paraId="6387D19D" w14:textId="2FD0ECD0" w:rsidR="00A544DB" w:rsidRPr="00E169D4" w:rsidRDefault="00A544DB" w:rsidP="00A10C8E">
            <w:pPr>
              <w:jc w:val="center"/>
              <w:rPr>
                <w:rFonts w:ascii="Arial" w:hAnsi="Arial" w:cs="Arial"/>
                <w:sz w:val="16"/>
                <w:szCs w:val="16"/>
                <w:lang w:val="es-BO"/>
              </w:rPr>
            </w:pPr>
          </w:p>
        </w:tc>
        <w:tc>
          <w:tcPr>
            <w:tcW w:w="1011" w:type="dxa"/>
            <w:shd w:val="clear" w:color="auto" w:fill="FFFFFF"/>
            <w:vAlign w:val="center"/>
          </w:tcPr>
          <w:p w14:paraId="6C816CBE" w14:textId="7D19A9F2" w:rsidR="00A544DB" w:rsidRPr="00E169D4" w:rsidRDefault="00A544DB" w:rsidP="00A10C8E">
            <w:pPr>
              <w:jc w:val="center"/>
              <w:rPr>
                <w:rFonts w:ascii="Arial" w:hAnsi="Arial" w:cs="Arial"/>
                <w:sz w:val="16"/>
                <w:szCs w:val="16"/>
                <w:lang w:val="es-BO"/>
              </w:rPr>
            </w:pPr>
          </w:p>
        </w:tc>
      </w:tr>
      <w:tr w:rsidR="00E169D4" w:rsidRPr="00E169D4" w14:paraId="0425806D" w14:textId="0ED7A239" w:rsidTr="00BA7AAA">
        <w:trPr>
          <w:trHeight w:val="437"/>
          <w:jc w:val="center"/>
        </w:trPr>
        <w:tc>
          <w:tcPr>
            <w:tcW w:w="425" w:type="dxa"/>
            <w:shd w:val="clear" w:color="auto" w:fill="FFFFFF"/>
            <w:tcMar>
              <w:left w:w="0" w:type="dxa"/>
              <w:right w:w="0" w:type="dxa"/>
            </w:tcMar>
            <w:vAlign w:val="center"/>
          </w:tcPr>
          <w:p w14:paraId="714B7CD9" w14:textId="1A604B05"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3</w:t>
            </w:r>
          </w:p>
        </w:tc>
        <w:tc>
          <w:tcPr>
            <w:tcW w:w="2552" w:type="dxa"/>
            <w:shd w:val="clear" w:color="auto" w:fill="FFFFFF"/>
            <w:vAlign w:val="center"/>
          </w:tcPr>
          <w:p w14:paraId="78019441" w14:textId="7B2ABC2E" w:rsidR="00A544DB" w:rsidRPr="00E169D4" w:rsidRDefault="00A544DB" w:rsidP="00A10C8E">
            <w:pPr>
              <w:jc w:val="center"/>
              <w:rPr>
                <w:rFonts w:ascii="Arial" w:hAnsi="Arial" w:cs="Arial"/>
                <w:sz w:val="16"/>
                <w:szCs w:val="16"/>
                <w:lang w:val="es-BO"/>
              </w:rPr>
            </w:pPr>
          </w:p>
        </w:tc>
        <w:tc>
          <w:tcPr>
            <w:tcW w:w="1134" w:type="dxa"/>
            <w:shd w:val="clear" w:color="auto" w:fill="FFFFFF"/>
            <w:vAlign w:val="center"/>
          </w:tcPr>
          <w:p w14:paraId="6FA17287" w14:textId="318227D9" w:rsidR="00A544DB" w:rsidRPr="00E169D4" w:rsidRDefault="00A544DB" w:rsidP="00A10C8E">
            <w:pPr>
              <w:jc w:val="center"/>
              <w:rPr>
                <w:rFonts w:ascii="Arial" w:hAnsi="Arial" w:cs="Arial"/>
                <w:sz w:val="16"/>
                <w:szCs w:val="16"/>
                <w:lang w:val="es-BO"/>
              </w:rPr>
            </w:pPr>
          </w:p>
        </w:tc>
        <w:tc>
          <w:tcPr>
            <w:tcW w:w="1276" w:type="dxa"/>
            <w:shd w:val="clear" w:color="auto" w:fill="FFFFFF"/>
            <w:vAlign w:val="center"/>
          </w:tcPr>
          <w:p w14:paraId="1FB39B0F" w14:textId="693F827A" w:rsidR="00A544DB" w:rsidRPr="00E169D4" w:rsidRDefault="00A544DB" w:rsidP="00A10C8E">
            <w:pPr>
              <w:jc w:val="center"/>
              <w:rPr>
                <w:rFonts w:ascii="Arial" w:hAnsi="Arial" w:cs="Arial"/>
                <w:sz w:val="16"/>
                <w:szCs w:val="16"/>
                <w:lang w:val="es-BO"/>
              </w:rPr>
            </w:pPr>
          </w:p>
        </w:tc>
        <w:tc>
          <w:tcPr>
            <w:tcW w:w="1276" w:type="dxa"/>
            <w:shd w:val="clear" w:color="auto" w:fill="FFFFFF"/>
            <w:vAlign w:val="center"/>
          </w:tcPr>
          <w:p w14:paraId="48504539" w14:textId="447D6992" w:rsidR="00A544DB" w:rsidRPr="00E169D4" w:rsidRDefault="00A544DB" w:rsidP="00A10C8E">
            <w:pPr>
              <w:jc w:val="center"/>
              <w:rPr>
                <w:rFonts w:ascii="Arial" w:hAnsi="Arial" w:cs="Arial"/>
                <w:sz w:val="16"/>
                <w:szCs w:val="16"/>
                <w:lang w:val="es-BO"/>
              </w:rPr>
            </w:pPr>
          </w:p>
        </w:tc>
        <w:tc>
          <w:tcPr>
            <w:tcW w:w="1134" w:type="dxa"/>
            <w:shd w:val="clear" w:color="auto" w:fill="FFFFFF"/>
            <w:vAlign w:val="center"/>
          </w:tcPr>
          <w:p w14:paraId="4A7C6D14" w14:textId="1A47EB6B" w:rsidR="00A544DB" w:rsidRPr="00E169D4" w:rsidRDefault="00A544DB" w:rsidP="00A10C8E">
            <w:pPr>
              <w:jc w:val="center"/>
              <w:rPr>
                <w:rFonts w:ascii="Arial" w:hAnsi="Arial" w:cs="Arial"/>
                <w:sz w:val="16"/>
                <w:szCs w:val="16"/>
                <w:lang w:val="es-BO"/>
              </w:rPr>
            </w:pPr>
          </w:p>
        </w:tc>
        <w:tc>
          <w:tcPr>
            <w:tcW w:w="992" w:type="dxa"/>
            <w:shd w:val="clear" w:color="auto" w:fill="FFFFFF"/>
            <w:vAlign w:val="center"/>
          </w:tcPr>
          <w:p w14:paraId="22717C26" w14:textId="541F387E" w:rsidR="00A544DB" w:rsidRPr="00E169D4" w:rsidRDefault="00A544DB" w:rsidP="00A10C8E">
            <w:pPr>
              <w:jc w:val="center"/>
              <w:rPr>
                <w:rFonts w:ascii="Arial" w:hAnsi="Arial" w:cs="Arial"/>
                <w:sz w:val="16"/>
                <w:szCs w:val="16"/>
                <w:lang w:val="es-BO"/>
              </w:rPr>
            </w:pPr>
          </w:p>
        </w:tc>
        <w:tc>
          <w:tcPr>
            <w:tcW w:w="1011" w:type="dxa"/>
            <w:shd w:val="clear" w:color="auto" w:fill="FFFFFF"/>
            <w:vAlign w:val="center"/>
          </w:tcPr>
          <w:p w14:paraId="76B47626" w14:textId="4CC724B2" w:rsidR="00A544DB" w:rsidRPr="00E169D4" w:rsidRDefault="00A544DB" w:rsidP="00A10C8E">
            <w:pPr>
              <w:jc w:val="center"/>
              <w:rPr>
                <w:rFonts w:ascii="Arial" w:hAnsi="Arial" w:cs="Arial"/>
                <w:sz w:val="16"/>
                <w:szCs w:val="16"/>
                <w:lang w:val="es-BO"/>
              </w:rPr>
            </w:pPr>
          </w:p>
        </w:tc>
      </w:tr>
      <w:tr w:rsidR="00E169D4" w:rsidRPr="00E169D4" w14:paraId="1E9FE8C5" w14:textId="6361C402" w:rsidTr="00BA7AAA">
        <w:trPr>
          <w:trHeight w:val="437"/>
          <w:jc w:val="center"/>
        </w:trPr>
        <w:tc>
          <w:tcPr>
            <w:tcW w:w="425" w:type="dxa"/>
            <w:shd w:val="clear" w:color="auto" w:fill="FFFFFF"/>
            <w:tcMar>
              <w:left w:w="0" w:type="dxa"/>
              <w:right w:w="0" w:type="dxa"/>
            </w:tcMar>
            <w:vAlign w:val="center"/>
          </w:tcPr>
          <w:p w14:paraId="2DBC8960" w14:textId="53C1B3E5"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2552" w:type="dxa"/>
            <w:shd w:val="clear" w:color="auto" w:fill="FFFFFF"/>
            <w:vAlign w:val="center"/>
          </w:tcPr>
          <w:p w14:paraId="34EEEF0F" w14:textId="491F4D01" w:rsidR="00A544DB" w:rsidRPr="00E169D4" w:rsidRDefault="00A544DB" w:rsidP="00A10C8E">
            <w:pPr>
              <w:jc w:val="center"/>
              <w:rPr>
                <w:rFonts w:ascii="Arial" w:hAnsi="Arial" w:cs="Arial"/>
                <w:sz w:val="16"/>
                <w:szCs w:val="16"/>
                <w:lang w:val="es-BO"/>
              </w:rPr>
            </w:pPr>
          </w:p>
        </w:tc>
        <w:tc>
          <w:tcPr>
            <w:tcW w:w="1134" w:type="dxa"/>
            <w:shd w:val="clear" w:color="auto" w:fill="FFFFFF"/>
            <w:vAlign w:val="center"/>
          </w:tcPr>
          <w:p w14:paraId="4D55DB5B" w14:textId="50DA0B7C" w:rsidR="00A544DB" w:rsidRPr="00E169D4" w:rsidRDefault="00A544DB" w:rsidP="00A10C8E">
            <w:pPr>
              <w:jc w:val="center"/>
              <w:rPr>
                <w:rFonts w:ascii="Arial" w:hAnsi="Arial" w:cs="Arial"/>
                <w:sz w:val="16"/>
                <w:szCs w:val="16"/>
                <w:lang w:val="es-BO"/>
              </w:rPr>
            </w:pPr>
          </w:p>
        </w:tc>
        <w:tc>
          <w:tcPr>
            <w:tcW w:w="1276" w:type="dxa"/>
            <w:shd w:val="clear" w:color="auto" w:fill="FFFFFF"/>
            <w:vAlign w:val="center"/>
          </w:tcPr>
          <w:p w14:paraId="71CD01C8" w14:textId="12280C91" w:rsidR="00A544DB" w:rsidRPr="00E169D4" w:rsidRDefault="00A544DB" w:rsidP="00A10C8E">
            <w:pPr>
              <w:jc w:val="center"/>
              <w:rPr>
                <w:rFonts w:ascii="Arial" w:hAnsi="Arial" w:cs="Arial"/>
                <w:sz w:val="16"/>
                <w:szCs w:val="16"/>
                <w:lang w:val="es-BO"/>
              </w:rPr>
            </w:pPr>
          </w:p>
        </w:tc>
        <w:tc>
          <w:tcPr>
            <w:tcW w:w="1276" w:type="dxa"/>
            <w:shd w:val="clear" w:color="auto" w:fill="FFFFFF"/>
            <w:vAlign w:val="center"/>
          </w:tcPr>
          <w:p w14:paraId="60CA39AF" w14:textId="4ADD8806" w:rsidR="00A544DB" w:rsidRPr="00E169D4" w:rsidRDefault="00A544DB" w:rsidP="00A10C8E">
            <w:pPr>
              <w:jc w:val="center"/>
              <w:rPr>
                <w:rFonts w:ascii="Arial" w:hAnsi="Arial" w:cs="Arial"/>
                <w:sz w:val="16"/>
                <w:szCs w:val="16"/>
                <w:lang w:val="es-BO"/>
              </w:rPr>
            </w:pPr>
          </w:p>
        </w:tc>
        <w:tc>
          <w:tcPr>
            <w:tcW w:w="1134" w:type="dxa"/>
            <w:shd w:val="clear" w:color="auto" w:fill="FFFFFF"/>
            <w:vAlign w:val="center"/>
          </w:tcPr>
          <w:p w14:paraId="4913DB4C" w14:textId="2FB82B18" w:rsidR="00A544DB" w:rsidRPr="00E169D4" w:rsidRDefault="00A544DB" w:rsidP="00A10C8E">
            <w:pPr>
              <w:jc w:val="center"/>
              <w:rPr>
                <w:rFonts w:ascii="Arial" w:hAnsi="Arial" w:cs="Arial"/>
                <w:sz w:val="16"/>
                <w:szCs w:val="16"/>
                <w:lang w:val="es-BO"/>
              </w:rPr>
            </w:pPr>
          </w:p>
        </w:tc>
        <w:tc>
          <w:tcPr>
            <w:tcW w:w="992" w:type="dxa"/>
            <w:shd w:val="clear" w:color="auto" w:fill="FFFFFF"/>
            <w:vAlign w:val="center"/>
          </w:tcPr>
          <w:p w14:paraId="19D0BB98" w14:textId="4759F430" w:rsidR="00A544DB" w:rsidRPr="00E169D4" w:rsidRDefault="00A544DB" w:rsidP="00A10C8E">
            <w:pPr>
              <w:jc w:val="center"/>
              <w:rPr>
                <w:rFonts w:ascii="Arial" w:hAnsi="Arial" w:cs="Arial"/>
                <w:sz w:val="16"/>
                <w:szCs w:val="16"/>
                <w:lang w:val="es-BO"/>
              </w:rPr>
            </w:pPr>
          </w:p>
        </w:tc>
        <w:tc>
          <w:tcPr>
            <w:tcW w:w="1011" w:type="dxa"/>
            <w:shd w:val="clear" w:color="auto" w:fill="FFFFFF"/>
            <w:vAlign w:val="center"/>
          </w:tcPr>
          <w:p w14:paraId="77B9668B" w14:textId="60F99F51" w:rsidR="00A544DB" w:rsidRPr="00E169D4" w:rsidRDefault="00A544DB" w:rsidP="00A10C8E">
            <w:pPr>
              <w:jc w:val="center"/>
              <w:rPr>
                <w:rFonts w:ascii="Arial" w:hAnsi="Arial" w:cs="Arial"/>
                <w:sz w:val="16"/>
                <w:szCs w:val="16"/>
                <w:lang w:val="es-BO"/>
              </w:rPr>
            </w:pPr>
          </w:p>
        </w:tc>
      </w:tr>
      <w:tr w:rsidR="00E169D4" w:rsidRPr="00E169D4" w14:paraId="351D2DB2" w14:textId="24AA2F50" w:rsidTr="00BA7AAA">
        <w:trPr>
          <w:trHeight w:val="437"/>
          <w:jc w:val="center"/>
        </w:trPr>
        <w:tc>
          <w:tcPr>
            <w:tcW w:w="425" w:type="dxa"/>
            <w:shd w:val="clear" w:color="auto" w:fill="FFFFFF"/>
            <w:tcMar>
              <w:left w:w="0" w:type="dxa"/>
              <w:right w:w="0" w:type="dxa"/>
            </w:tcMar>
            <w:vAlign w:val="center"/>
          </w:tcPr>
          <w:p w14:paraId="77B19439" w14:textId="590364CC"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2552" w:type="dxa"/>
            <w:shd w:val="clear" w:color="auto" w:fill="FFFFFF"/>
            <w:vAlign w:val="center"/>
          </w:tcPr>
          <w:p w14:paraId="7290338F" w14:textId="723EC710" w:rsidR="00A544DB" w:rsidRPr="00E169D4" w:rsidRDefault="00A544DB" w:rsidP="00A10C8E">
            <w:pPr>
              <w:jc w:val="center"/>
              <w:rPr>
                <w:rFonts w:ascii="Arial" w:hAnsi="Arial" w:cs="Arial"/>
                <w:sz w:val="16"/>
                <w:szCs w:val="16"/>
                <w:lang w:val="es-BO"/>
              </w:rPr>
            </w:pPr>
          </w:p>
        </w:tc>
        <w:tc>
          <w:tcPr>
            <w:tcW w:w="1134" w:type="dxa"/>
            <w:shd w:val="clear" w:color="auto" w:fill="FFFFFF"/>
            <w:vAlign w:val="center"/>
          </w:tcPr>
          <w:p w14:paraId="2116E1AC" w14:textId="6D67B2A9" w:rsidR="00A544DB" w:rsidRPr="00E169D4" w:rsidRDefault="00A544DB" w:rsidP="00A10C8E">
            <w:pPr>
              <w:jc w:val="center"/>
              <w:rPr>
                <w:rFonts w:ascii="Arial" w:hAnsi="Arial" w:cs="Arial"/>
                <w:sz w:val="16"/>
                <w:szCs w:val="16"/>
                <w:lang w:val="es-BO"/>
              </w:rPr>
            </w:pPr>
          </w:p>
        </w:tc>
        <w:tc>
          <w:tcPr>
            <w:tcW w:w="1276" w:type="dxa"/>
            <w:shd w:val="clear" w:color="auto" w:fill="FFFFFF"/>
            <w:vAlign w:val="center"/>
          </w:tcPr>
          <w:p w14:paraId="05DC4C8B" w14:textId="3E3DF55B" w:rsidR="00A544DB" w:rsidRPr="00E169D4" w:rsidRDefault="00A544DB" w:rsidP="00A10C8E">
            <w:pPr>
              <w:jc w:val="center"/>
              <w:rPr>
                <w:rFonts w:ascii="Arial" w:hAnsi="Arial" w:cs="Arial"/>
                <w:sz w:val="16"/>
                <w:szCs w:val="16"/>
                <w:lang w:val="es-BO"/>
              </w:rPr>
            </w:pPr>
          </w:p>
        </w:tc>
        <w:tc>
          <w:tcPr>
            <w:tcW w:w="1276" w:type="dxa"/>
            <w:shd w:val="clear" w:color="auto" w:fill="FFFFFF"/>
            <w:vAlign w:val="center"/>
          </w:tcPr>
          <w:p w14:paraId="6F7127CA" w14:textId="69FA768D" w:rsidR="00A544DB" w:rsidRPr="00E169D4" w:rsidRDefault="00A544DB" w:rsidP="00A10C8E">
            <w:pPr>
              <w:jc w:val="center"/>
              <w:rPr>
                <w:rFonts w:ascii="Arial" w:hAnsi="Arial" w:cs="Arial"/>
                <w:sz w:val="16"/>
                <w:szCs w:val="16"/>
                <w:lang w:val="es-BO"/>
              </w:rPr>
            </w:pPr>
          </w:p>
        </w:tc>
        <w:tc>
          <w:tcPr>
            <w:tcW w:w="1134" w:type="dxa"/>
            <w:shd w:val="clear" w:color="auto" w:fill="FFFFFF"/>
            <w:vAlign w:val="center"/>
          </w:tcPr>
          <w:p w14:paraId="63107288" w14:textId="48A2FEE6" w:rsidR="00A544DB" w:rsidRPr="00E169D4" w:rsidRDefault="00A544DB" w:rsidP="00A10C8E">
            <w:pPr>
              <w:jc w:val="center"/>
              <w:rPr>
                <w:rFonts w:ascii="Arial" w:hAnsi="Arial" w:cs="Arial"/>
                <w:sz w:val="16"/>
                <w:szCs w:val="16"/>
                <w:lang w:val="es-BO"/>
              </w:rPr>
            </w:pPr>
          </w:p>
        </w:tc>
        <w:tc>
          <w:tcPr>
            <w:tcW w:w="992" w:type="dxa"/>
            <w:shd w:val="clear" w:color="auto" w:fill="FFFFFF"/>
            <w:vAlign w:val="center"/>
          </w:tcPr>
          <w:p w14:paraId="0906B8E1" w14:textId="3019AB2D" w:rsidR="00A544DB" w:rsidRPr="00E169D4" w:rsidRDefault="00A544DB" w:rsidP="00A10C8E">
            <w:pPr>
              <w:jc w:val="center"/>
              <w:rPr>
                <w:rFonts w:ascii="Arial" w:hAnsi="Arial" w:cs="Arial"/>
                <w:sz w:val="16"/>
                <w:szCs w:val="16"/>
                <w:lang w:val="es-BO"/>
              </w:rPr>
            </w:pPr>
          </w:p>
        </w:tc>
        <w:tc>
          <w:tcPr>
            <w:tcW w:w="1011" w:type="dxa"/>
            <w:shd w:val="clear" w:color="auto" w:fill="FFFFFF"/>
            <w:vAlign w:val="center"/>
          </w:tcPr>
          <w:p w14:paraId="61EF51AC" w14:textId="63C8AD38" w:rsidR="00A544DB" w:rsidRPr="00E169D4" w:rsidRDefault="00A544DB" w:rsidP="00A10C8E">
            <w:pPr>
              <w:jc w:val="center"/>
              <w:rPr>
                <w:rFonts w:ascii="Arial" w:hAnsi="Arial" w:cs="Arial"/>
                <w:sz w:val="16"/>
                <w:szCs w:val="16"/>
                <w:lang w:val="es-BO"/>
              </w:rPr>
            </w:pPr>
          </w:p>
        </w:tc>
      </w:tr>
      <w:tr w:rsidR="00BB02DD" w:rsidRPr="00E169D4" w14:paraId="156CF572" w14:textId="74F22998" w:rsidTr="00BA7AAA">
        <w:trPr>
          <w:trHeight w:val="851"/>
          <w:jc w:val="center"/>
        </w:trPr>
        <w:tc>
          <w:tcPr>
            <w:tcW w:w="9800" w:type="dxa"/>
            <w:gridSpan w:val="8"/>
            <w:tcMar>
              <w:left w:w="0" w:type="dxa"/>
              <w:right w:w="0" w:type="dxa"/>
            </w:tcMar>
            <w:vAlign w:val="center"/>
          </w:tcPr>
          <w:p w14:paraId="29E7474A" w14:textId="4F1562C4" w:rsidR="00BB02DD" w:rsidRPr="00262233" w:rsidRDefault="00BB02DD" w:rsidP="00BB02DD">
            <w:pPr>
              <w:pStyle w:val="Normal2"/>
              <w:ind w:left="113" w:right="113" w:firstLine="0"/>
              <w:rPr>
                <w:rFonts w:ascii="Arial" w:hAnsi="Arial" w:cs="Arial"/>
                <w:sz w:val="16"/>
                <w:szCs w:val="16"/>
                <w:lang w:val="es-BO"/>
              </w:rPr>
            </w:pPr>
            <w:r w:rsidRPr="00262233">
              <w:rPr>
                <w:rFonts w:ascii="Arial" w:hAnsi="Arial" w:cs="Arial"/>
                <w:sz w:val="16"/>
                <w:szCs w:val="16"/>
                <w:lang w:val="es-BO"/>
              </w:rPr>
              <w:t xml:space="preserve">(*) </w:t>
            </w:r>
            <w:r w:rsidR="003B3431">
              <w:rPr>
                <w:rFonts w:ascii="Arial" w:hAnsi="Arial" w:cs="Arial"/>
                <w:sz w:val="16"/>
                <w:szCs w:val="16"/>
                <w:lang w:val="es-BO"/>
              </w:rPr>
              <w:t>La información de</w:t>
            </w:r>
            <w:r w:rsidRPr="00262233">
              <w:rPr>
                <w:rFonts w:ascii="Arial" w:hAnsi="Arial" w:cs="Arial"/>
                <w:sz w:val="16"/>
                <w:szCs w:val="16"/>
                <w:lang w:val="es-BO"/>
              </w:rPr>
              <w:t>l valor total debe ser el mismo que el señalado en el Formulario B-2, referido a cada maquinaria o equipo.</w:t>
            </w:r>
          </w:p>
          <w:p w14:paraId="078234AF" w14:textId="61431693" w:rsidR="00BB02DD" w:rsidRPr="00262233" w:rsidRDefault="00BB02DD" w:rsidP="00BB02DD">
            <w:pPr>
              <w:pStyle w:val="Normal2"/>
              <w:ind w:left="113" w:right="113" w:firstLine="0"/>
              <w:rPr>
                <w:rFonts w:ascii="Arial" w:hAnsi="Arial" w:cs="Arial"/>
                <w:sz w:val="16"/>
                <w:szCs w:val="16"/>
                <w:lang w:val="es-BO"/>
              </w:rPr>
            </w:pPr>
            <w:r w:rsidRPr="00262233">
              <w:rPr>
                <w:rFonts w:ascii="Arial" w:hAnsi="Arial" w:cs="Arial"/>
                <w:sz w:val="16"/>
                <w:szCs w:val="16"/>
                <w:lang w:val="es-BO"/>
              </w:rPr>
              <w:t>El costo total refleja el costo total por hora de cada equipo. Todas las incidencias deben ser calculadas con relación a una hora de trabajo.</w:t>
            </w:r>
          </w:p>
          <w:p w14:paraId="68F4E11D" w14:textId="65C5EBC1" w:rsidR="00424B89" w:rsidRPr="00262233" w:rsidRDefault="00424B89" w:rsidP="00BB02DD">
            <w:pPr>
              <w:pStyle w:val="Normal2"/>
              <w:ind w:left="113" w:right="113" w:firstLine="0"/>
              <w:rPr>
                <w:rFonts w:ascii="Arial" w:hAnsi="Arial" w:cs="Arial"/>
                <w:b/>
                <w:bCs/>
                <w:sz w:val="16"/>
                <w:szCs w:val="16"/>
                <w:lang w:val="es-BO"/>
              </w:rPr>
            </w:pPr>
          </w:p>
        </w:tc>
      </w:tr>
    </w:tbl>
    <w:p w14:paraId="2D05266E" w14:textId="3121BCF2" w:rsidR="00A544DB" w:rsidRPr="00E169D4" w:rsidRDefault="00A544DB" w:rsidP="00A544DB">
      <w:pPr>
        <w:pStyle w:val="Normal2"/>
        <w:jc w:val="center"/>
        <w:rPr>
          <w:rFonts w:ascii="Verdana" w:hAnsi="Verdana" w:cs="Arial"/>
          <w:b/>
          <w:sz w:val="16"/>
          <w:szCs w:val="16"/>
          <w:lang w:val="es-BO"/>
        </w:rPr>
      </w:pPr>
    </w:p>
    <w:p w14:paraId="39A01F28" w14:textId="471C5562" w:rsidR="00A544DB" w:rsidRPr="00E169D4" w:rsidRDefault="00A544DB" w:rsidP="00A544DB">
      <w:pPr>
        <w:pStyle w:val="Normal2"/>
        <w:jc w:val="right"/>
        <w:rPr>
          <w:rFonts w:ascii="Verdana" w:hAnsi="Verdana" w:cs="Arial"/>
          <w:b/>
          <w:sz w:val="16"/>
          <w:szCs w:val="16"/>
          <w:lang w:val="es-BO"/>
        </w:rPr>
      </w:pPr>
    </w:p>
    <w:p w14:paraId="4ED8092A" w14:textId="61D8F658" w:rsidR="00A544DB" w:rsidRPr="00E169D4" w:rsidRDefault="00A544DB" w:rsidP="00A544DB">
      <w:pPr>
        <w:jc w:val="center"/>
        <w:rPr>
          <w:rFonts w:ascii="Verdana" w:hAnsi="Verdana" w:cs="Arial"/>
          <w:b/>
          <w:sz w:val="16"/>
          <w:szCs w:val="16"/>
          <w:lang w:val="es-BO"/>
        </w:rPr>
      </w:pPr>
    </w:p>
    <w:p w14:paraId="50E45C9C" w14:textId="09E7A76D" w:rsidR="00A544DB" w:rsidRPr="00E169D4" w:rsidRDefault="00A544DB" w:rsidP="00A544DB">
      <w:pPr>
        <w:jc w:val="center"/>
        <w:rPr>
          <w:rFonts w:ascii="Verdana" w:hAnsi="Verdana" w:cs="Arial"/>
          <w:b/>
          <w:sz w:val="16"/>
          <w:szCs w:val="16"/>
          <w:lang w:val="es-BO"/>
        </w:rPr>
      </w:pPr>
    </w:p>
    <w:p w14:paraId="63C1AA08" w14:textId="77777777" w:rsidR="00A544DB" w:rsidRPr="00E169D4" w:rsidRDefault="00A544DB" w:rsidP="00A544DB">
      <w:pPr>
        <w:jc w:val="center"/>
        <w:rPr>
          <w:rFonts w:ascii="Verdana" w:hAnsi="Verdana" w:cs="Arial"/>
          <w:b/>
          <w:sz w:val="16"/>
          <w:szCs w:val="16"/>
          <w:lang w:val="es-BO"/>
        </w:rPr>
      </w:pPr>
    </w:p>
    <w:p w14:paraId="17A4DB30" w14:textId="77777777" w:rsidR="00A544DB" w:rsidRPr="00E169D4" w:rsidRDefault="00A544DB" w:rsidP="00A544DB">
      <w:pPr>
        <w:jc w:val="center"/>
        <w:rPr>
          <w:rFonts w:ascii="Verdana" w:hAnsi="Verdana" w:cs="Arial"/>
          <w:b/>
          <w:sz w:val="16"/>
          <w:szCs w:val="16"/>
          <w:lang w:val="es-BO"/>
        </w:rPr>
      </w:pPr>
    </w:p>
    <w:p w14:paraId="2A797198" w14:textId="77777777" w:rsidR="00A544DB" w:rsidRPr="00E169D4" w:rsidRDefault="00A544DB" w:rsidP="00A544DB">
      <w:pPr>
        <w:jc w:val="center"/>
        <w:rPr>
          <w:rFonts w:ascii="Verdana" w:hAnsi="Verdana" w:cs="Arial"/>
          <w:b/>
          <w:sz w:val="16"/>
          <w:szCs w:val="16"/>
          <w:lang w:val="es-BO"/>
        </w:rPr>
      </w:pPr>
    </w:p>
    <w:p w14:paraId="10078DB1" w14:textId="77777777" w:rsidR="00A544DB" w:rsidRPr="00E169D4" w:rsidRDefault="00A544DB" w:rsidP="00A544DB">
      <w:pPr>
        <w:jc w:val="center"/>
        <w:rPr>
          <w:rFonts w:ascii="Verdana" w:hAnsi="Verdana" w:cs="Arial"/>
          <w:b/>
          <w:sz w:val="16"/>
          <w:szCs w:val="16"/>
          <w:lang w:val="es-BO"/>
        </w:rPr>
      </w:pPr>
    </w:p>
    <w:p w14:paraId="0CD37EFE" w14:textId="37B7AF27" w:rsidR="00A544DB" w:rsidRPr="00E169D4" w:rsidRDefault="00A544DB" w:rsidP="00A544DB">
      <w:pPr>
        <w:jc w:val="center"/>
        <w:rPr>
          <w:rFonts w:ascii="Verdana" w:hAnsi="Verdana" w:cs="Arial"/>
          <w:b/>
          <w:sz w:val="18"/>
          <w:szCs w:val="16"/>
          <w:lang w:val="es-BO"/>
        </w:rPr>
      </w:pPr>
    </w:p>
    <w:p w14:paraId="28BB98E3" w14:textId="10C82927" w:rsidR="00A544DB" w:rsidRPr="00E169D4" w:rsidRDefault="00A544DB" w:rsidP="00A544DB">
      <w:pPr>
        <w:jc w:val="center"/>
        <w:rPr>
          <w:rFonts w:ascii="Verdana" w:hAnsi="Verdana" w:cs="Arial"/>
          <w:b/>
          <w:sz w:val="18"/>
          <w:szCs w:val="16"/>
          <w:lang w:val="es-BO"/>
        </w:rPr>
      </w:pPr>
    </w:p>
    <w:p w14:paraId="3FE5024C" w14:textId="77777777" w:rsidR="00A544DB" w:rsidRPr="00E169D4" w:rsidRDefault="00A544DB" w:rsidP="00A544DB">
      <w:pPr>
        <w:jc w:val="center"/>
        <w:rPr>
          <w:rFonts w:ascii="Verdana" w:hAnsi="Verdana" w:cs="Arial"/>
          <w:b/>
          <w:sz w:val="18"/>
          <w:szCs w:val="16"/>
          <w:lang w:val="es-BO"/>
        </w:rPr>
      </w:pPr>
    </w:p>
    <w:p w14:paraId="4F96028A" w14:textId="77777777" w:rsidR="00A544DB" w:rsidRPr="00E169D4" w:rsidRDefault="00A544DB" w:rsidP="00A544DB">
      <w:pPr>
        <w:jc w:val="center"/>
        <w:rPr>
          <w:rFonts w:ascii="Verdana" w:hAnsi="Verdana" w:cs="Arial"/>
          <w:sz w:val="16"/>
          <w:szCs w:val="16"/>
          <w:lang w:val="es-BO"/>
        </w:rPr>
      </w:pPr>
    </w:p>
    <w:p w14:paraId="48EC354F" w14:textId="77777777" w:rsidR="00A544DB" w:rsidRPr="00E169D4" w:rsidRDefault="00A544DB" w:rsidP="00A544DB">
      <w:pPr>
        <w:jc w:val="center"/>
        <w:rPr>
          <w:rFonts w:ascii="Verdana" w:hAnsi="Verdana" w:cs="Arial"/>
          <w:sz w:val="16"/>
          <w:szCs w:val="16"/>
          <w:lang w:val="es-BO"/>
        </w:rPr>
      </w:pPr>
    </w:p>
    <w:p w14:paraId="28C5F4FD" w14:textId="77777777" w:rsidR="00A544DB" w:rsidRPr="00E169D4" w:rsidRDefault="00A544DB" w:rsidP="00A544DB">
      <w:pPr>
        <w:jc w:val="center"/>
        <w:rPr>
          <w:rFonts w:ascii="Verdana" w:hAnsi="Verdana" w:cs="Arial"/>
          <w:sz w:val="16"/>
          <w:szCs w:val="16"/>
          <w:lang w:val="es-BO"/>
        </w:rPr>
      </w:pPr>
    </w:p>
    <w:p w14:paraId="4D5446DB" w14:textId="77777777" w:rsidR="00A544DB" w:rsidRPr="00E169D4" w:rsidRDefault="00A544DB" w:rsidP="00A544DB">
      <w:pPr>
        <w:jc w:val="center"/>
        <w:rPr>
          <w:rFonts w:ascii="Verdana" w:hAnsi="Verdana" w:cs="Arial"/>
          <w:sz w:val="16"/>
          <w:szCs w:val="16"/>
          <w:lang w:val="es-BO"/>
        </w:rPr>
      </w:pPr>
    </w:p>
    <w:p w14:paraId="352F1B32" w14:textId="77777777" w:rsidR="00A544DB" w:rsidRPr="00E169D4" w:rsidRDefault="00A544DB" w:rsidP="00A544DB">
      <w:pPr>
        <w:jc w:val="center"/>
        <w:rPr>
          <w:rFonts w:ascii="Verdana" w:hAnsi="Verdana" w:cs="Arial"/>
          <w:sz w:val="16"/>
          <w:szCs w:val="16"/>
          <w:lang w:val="es-BO"/>
        </w:rPr>
      </w:pPr>
    </w:p>
    <w:p w14:paraId="6B332C9F" w14:textId="77777777" w:rsidR="00A544DB" w:rsidRPr="00E169D4" w:rsidRDefault="00A544DB" w:rsidP="00A544DB">
      <w:pPr>
        <w:jc w:val="center"/>
        <w:rPr>
          <w:rFonts w:ascii="Verdana" w:hAnsi="Verdana" w:cs="Arial"/>
          <w:sz w:val="16"/>
          <w:szCs w:val="16"/>
          <w:lang w:val="es-BO"/>
        </w:rPr>
      </w:pPr>
    </w:p>
    <w:p w14:paraId="2543B956" w14:textId="77777777" w:rsidR="00A544DB" w:rsidRPr="00E169D4" w:rsidRDefault="00A544DB" w:rsidP="00A544DB">
      <w:pPr>
        <w:jc w:val="center"/>
        <w:rPr>
          <w:rFonts w:ascii="Verdana" w:hAnsi="Verdana" w:cs="Arial"/>
          <w:sz w:val="16"/>
          <w:szCs w:val="16"/>
          <w:lang w:val="es-BO"/>
        </w:rPr>
      </w:pPr>
    </w:p>
    <w:p w14:paraId="3229EF89" w14:textId="77777777" w:rsidR="00A544DB" w:rsidRPr="00E169D4" w:rsidRDefault="00A544DB" w:rsidP="00A544DB">
      <w:pPr>
        <w:jc w:val="center"/>
        <w:rPr>
          <w:rFonts w:ascii="Verdana" w:hAnsi="Verdana" w:cs="Arial"/>
          <w:sz w:val="16"/>
          <w:szCs w:val="16"/>
          <w:lang w:val="es-BO"/>
        </w:rPr>
      </w:pPr>
    </w:p>
    <w:p w14:paraId="0DD725B4" w14:textId="77777777" w:rsidR="00A544DB" w:rsidRPr="00E169D4" w:rsidRDefault="00A544DB" w:rsidP="00A544DB">
      <w:pPr>
        <w:jc w:val="center"/>
        <w:rPr>
          <w:rFonts w:ascii="Verdana" w:hAnsi="Verdana" w:cs="Arial"/>
          <w:sz w:val="16"/>
          <w:szCs w:val="16"/>
          <w:lang w:val="es-BO"/>
        </w:rPr>
      </w:pPr>
    </w:p>
    <w:p w14:paraId="11CE1015" w14:textId="77777777" w:rsidR="00A544DB" w:rsidRPr="00E169D4" w:rsidRDefault="00A544DB" w:rsidP="00A544DB">
      <w:pPr>
        <w:jc w:val="center"/>
        <w:rPr>
          <w:rFonts w:ascii="Verdana" w:hAnsi="Verdana" w:cs="Arial"/>
          <w:sz w:val="16"/>
          <w:szCs w:val="16"/>
          <w:lang w:val="es-BO"/>
        </w:rPr>
      </w:pPr>
    </w:p>
    <w:p w14:paraId="294BB71E" w14:textId="77777777" w:rsidR="00A544DB" w:rsidRPr="00E169D4" w:rsidRDefault="00A544DB" w:rsidP="00A544DB">
      <w:pPr>
        <w:jc w:val="center"/>
        <w:rPr>
          <w:rFonts w:ascii="Verdana" w:hAnsi="Verdana" w:cs="Arial"/>
          <w:sz w:val="16"/>
          <w:szCs w:val="16"/>
          <w:lang w:val="es-BO"/>
        </w:rPr>
      </w:pPr>
    </w:p>
    <w:p w14:paraId="58BCCA4C" w14:textId="77777777" w:rsidR="00A544DB" w:rsidRPr="00E169D4" w:rsidRDefault="00A544DB" w:rsidP="00A544DB">
      <w:pPr>
        <w:jc w:val="center"/>
        <w:rPr>
          <w:rFonts w:ascii="Verdana" w:hAnsi="Verdana" w:cs="Arial"/>
          <w:sz w:val="16"/>
          <w:szCs w:val="16"/>
          <w:lang w:val="es-BO"/>
        </w:rPr>
      </w:pPr>
    </w:p>
    <w:p w14:paraId="5DA99BA0" w14:textId="77777777" w:rsidR="00A544DB" w:rsidRPr="00E169D4" w:rsidRDefault="00A544DB" w:rsidP="00A544DB">
      <w:pPr>
        <w:jc w:val="center"/>
        <w:rPr>
          <w:rFonts w:ascii="Verdana" w:hAnsi="Verdana" w:cs="Arial"/>
          <w:sz w:val="16"/>
          <w:szCs w:val="16"/>
          <w:lang w:val="es-BO"/>
        </w:rPr>
      </w:pPr>
    </w:p>
    <w:p w14:paraId="4EC4370B" w14:textId="77777777" w:rsidR="00A544DB" w:rsidRPr="00E169D4" w:rsidRDefault="00A544DB" w:rsidP="00A544DB">
      <w:pPr>
        <w:jc w:val="center"/>
        <w:rPr>
          <w:rFonts w:ascii="Verdana" w:hAnsi="Verdana" w:cs="Arial"/>
          <w:sz w:val="16"/>
          <w:szCs w:val="16"/>
          <w:lang w:val="es-BO"/>
        </w:rPr>
      </w:pPr>
    </w:p>
    <w:p w14:paraId="58808CBE" w14:textId="77777777" w:rsidR="00A544DB" w:rsidRPr="00E169D4" w:rsidRDefault="00A544DB" w:rsidP="00A544DB">
      <w:pPr>
        <w:jc w:val="center"/>
        <w:rPr>
          <w:rFonts w:ascii="Verdana" w:hAnsi="Verdana" w:cs="Arial"/>
          <w:sz w:val="16"/>
          <w:szCs w:val="16"/>
          <w:lang w:val="es-BO"/>
        </w:rPr>
      </w:pPr>
    </w:p>
    <w:p w14:paraId="56A43681" w14:textId="77777777" w:rsidR="000370F6" w:rsidRPr="00E169D4" w:rsidRDefault="000370F6" w:rsidP="00A544DB">
      <w:pPr>
        <w:jc w:val="center"/>
        <w:rPr>
          <w:rFonts w:ascii="Verdana" w:hAnsi="Verdana" w:cs="Arial"/>
          <w:sz w:val="16"/>
          <w:szCs w:val="16"/>
          <w:lang w:val="es-BO"/>
        </w:rPr>
      </w:pPr>
    </w:p>
    <w:p w14:paraId="74CBD8C3" w14:textId="77777777" w:rsidR="000370F6" w:rsidRPr="00E169D4" w:rsidRDefault="000370F6" w:rsidP="00A544DB">
      <w:pPr>
        <w:jc w:val="center"/>
        <w:rPr>
          <w:rFonts w:ascii="Verdana" w:hAnsi="Verdana" w:cs="Arial"/>
          <w:sz w:val="16"/>
          <w:szCs w:val="16"/>
          <w:lang w:val="es-BO"/>
        </w:rPr>
      </w:pPr>
    </w:p>
    <w:p w14:paraId="4B47B23E" w14:textId="77777777" w:rsidR="00A544DB" w:rsidRPr="00E169D4" w:rsidRDefault="00A544DB" w:rsidP="00A544DB">
      <w:pPr>
        <w:jc w:val="center"/>
        <w:rPr>
          <w:rFonts w:ascii="Verdana" w:hAnsi="Verdana" w:cs="Arial"/>
          <w:sz w:val="16"/>
          <w:szCs w:val="16"/>
          <w:lang w:val="es-BO"/>
        </w:rPr>
      </w:pPr>
    </w:p>
    <w:p w14:paraId="188DC2AD" w14:textId="77777777" w:rsidR="00A544DB" w:rsidRPr="00E169D4" w:rsidRDefault="00A544DB" w:rsidP="00A544DB">
      <w:pPr>
        <w:jc w:val="center"/>
        <w:rPr>
          <w:rFonts w:ascii="Verdana" w:hAnsi="Verdana" w:cs="Arial"/>
          <w:sz w:val="16"/>
          <w:szCs w:val="16"/>
          <w:lang w:val="es-BO"/>
        </w:rPr>
      </w:pPr>
    </w:p>
    <w:p w14:paraId="11722BA3" w14:textId="77777777" w:rsidR="00A544DB" w:rsidRPr="00E169D4" w:rsidRDefault="00A544DB" w:rsidP="00A544DB">
      <w:pPr>
        <w:jc w:val="center"/>
        <w:rPr>
          <w:rFonts w:ascii="Verdana" w:hAnsi="Verdana" w:cs="Arial"/>
          <w:sz w:val="16"/>
          <w:szCs w:val="16"/>
          <w:lang w:val="es-BO"/>
        </w:rPr>
      </w:pPr>
    </w:p>
    <w:p w14:paraId="6400B5F3" w14:textId="77777777" w:rsidR="00A544DB" w:rsidRPr="00E169D4" w:rsidRDefault="00A544DB" w:rsidP="00A544DB">
      <w:pPr>
        <w:jc w:val="center"/>
        <w:rPr>
          <w:rFonts w:ascii="Verdana" w:hAnsi="Verdana" w:cs="Arial"/>
          <w:sz w:val="16"/>
          <w:szCs w:val="16"/>
          <w:lang w:val="es-BO"/>
        </w:rPr>
      </w:pPr>
    </w:p>
    <w:p w14:paraId="0A510BCA" w14:textId="77777777" w:rsidR="00A544DB" w:rsidRPr="00E169D4" w:rsidRDefault="00A544DB" w:rsidP="00A544DB">
      <w:pPr>
        <w:jc w:val="center"/>
        <w:rPr>
          <w:rFonts w:ascii="Verdana" w:hAnsi="Verdana" w:cs="Arial"/>
          <w:sz w:val="16"/>
          <w:szCs w:val="16"/>
          <w:lang w:val="es-BO"/>
        </w:rPr>
      </w:pPr>
    </w:p>
    <w:p w14:paraId="623DF60F" w14:textId="77777777" w:rsidR="00A544DB" w:rsidRPr="00E169D4" w:rsidRDefault="00A544DB" w:rsidP="00A544DB">
      <w:pPr>
        <w:jc w:val="center"/>
        <w:rPr>
          <w:rFonts w:ascii="Verdana" w:hAnsi="Verdana" w:cs="Arial"/>
          <w:sz w:val="16"/>
          <w:szCs w:val="16"/>
          <w:lang w:val="es-BO"/>
        </w:rPr>
      </w:pPr>
    </w:p>
    <w:p w14:paraId="7E1587B2" w14:textId="77777777" w:rsidR="00A544DB" w:rsidRPr="00E169D4" w:rsidRDefault="00A544DB" w:rsidP="00A544DB">
      <w:pPr>
        <w:jc w:val="center"/>
        <w:rPr>
          <w:rFonts w:ascii="Verdana" w:hAnsi="Verdana" w:cs="Arial"/>
          <w:sz w:val="16"/>
          <w:szCs w:val="16"/>
          <w:lang w:val="es-BO"/>
        </w:rPr>
      </w:pPr>
    </w:p>
    <w:p w14:paraId="1B03A73C" w14:textId="77777777" w:rsidR="00A544DB" w:rsidRPr="00E169D4" w:rsidRDefault="00A544DB" w:rsidP="00A544DB">
      <w:pPr>
        <w:jc w:val="center"/>
        <w:rPr>
          <w:rFonts w:ascii="Verdana" w:hAnsi="Verdana" w:cs="Arial"/>
          <w:sz w:val="16"/>
          <w:szCs w:val="16"/>
          <w:lang w:val="es-BO"/>
        </w:rPr>
      </w:pPr>
    </w:p>
    <w:p w14:paraId="76336E1A" w14:textId="77777777" w:rsidR="00A544DB" w:rsidRPr="00E169D4" w:rsidRDefault="00A544DB" w:rsidP="00A544DB">
      <w:pPr>
        <w:jc w:val="center"/>
        <w:rPr>
          <w:rFonts w:ascii="Verdana" w:hAnsi="Verdana" w:cs="Arial"/>
          <w:sz w:val="16"/>
          <w:szCs w:val="16"/>
          <w:lang w:val="es-BO"/>
        </w:rPr>
      </w:pPr>
    </w:p>
    <w:p w14:paraId="2E13DC53" w14:textId="77777777" w:rsidR="00A544DB" w:rsidRPr="00E169D4" w:rsidRDefault="00A544DB" w:rsidP="00A544DB">
      <w:pPr>
        <w:jc w:val="center"/>
        <w:rPr>
          <w:rFonts w:ascii="Verdana" w:hAnsi="Verdana" w:cs="Arial"/>
          <w:sz w:val="16"/>
          <w:szCs w:val="16"/>
          <w:lang w:val="es-BO"/>
        </w:rPr>
      </w:pPr>
    </w:p>
    <w:p w14:paraId="4AF81FD0" w14:textId="77777777" w:rsidR="00A544DB" w:rsidRPr="00E169D4" w:rsidRDefault="00A544DB" w:rsidP="00A544DB">
      <w:pPr>
        <w:jc w:val="center"/>
        <w:rPr>
          <w:rFonts w:ascii="Verdana" w:hAnsi="Verdana" w:cs="Arial"/>
          <w:sz w:val="16"/>
          <w:szCs w:val="16"/>
          <w:lang w:val="es-BO"/>
        </w:rPr>
      </w:pPr>
    </w:p>
    <w:p w14:paraId="11A5150E" w14:textId="77777777"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lastRenderedPageBreak/>
        <w:t>FORMULARIO B-5</w:t>
      </w:r>
    </w:p>
    <w:p w14:paraId="7251B4C0" w14:textId="77777777" w:rsidR="00A1482B" w:rsidRDefault="00A544DB" w:rsidP="006F7C2B">
      <w:pPr>
        <w:jc w:val="center"/>
        <w:rPr>
          <w:rFonts w:ascii="Verdana" w:hAnsi="Verdana" w:cs="Arial"/>
          <w:b/>
          <w:sz w:val="18"/>
          <w:szCs w:val="16"/>
          <w:lang w:val="es-BO"/>
        </w:rPr>
      </w:pPr>
      <w:r w:rsidRPr="00E169D4">
        <w:rPr>
          <w:rFonts w:ascii="Verdana" w:hAnsi="Verdana" w:cs="Arial"/>
          <w:b/>
          <w:sz w:val="18"/>
          <w:szCs w:val="16"/>
          <w:lang w:val="es-BO"/>
        </w:rPr>
        <w:t>CRONOGRAMA DE DESEMBOLSOS</w:t>
      </w:r>
    </w:p>
    <w:p w14:paraId="1CA5C1D0" w14:textId="77777777" w:rsidR="00A1482B" w:rsidRDefault="00A1482B" w:rsidP="00A1482B">
      <w:pPr>
        <w:jc w:val="both"/>
        <w:rPr>
          <w:rFonts w:ascii="Verdana" w:hAnsi="Verdana" w:cs="Arial"/>
          <w:b/>
          <w:sz w:val="18"/>
          <w:szCs w:val="16"/>
          <w:lang w:val="es-BO"/>
        </w:rPr>
      </w:pPr>
    </w:p>
    <w:p w14:paraId="6F6BA7E0" w14:textId="513C848D" w:rsidR="00A1482B" w:rsidRPr="006F7C2B" w:rsidRDefault="00A1482B" w:rsidP="00A1482B">
      <w:pPr>
        <w:jc w:val="both"/>
        <w:rPr>
          <w:rFonts w:ascii="Verdana" w:hAnsi="Verdana" w:cs="Arial"/>
          <w:b/>
          <w:szCs w:val="18"/>
          <w:lang w:val="es-BO"/>
        </w:rPr>
      </w:pPr>
      <w:r w:rsidRPr="006F7C2B">
        <w:rPr>
          <w:rFonts w:ascii="Verdana" w:hAnsi="Verdana" w:cs="Arial"/>
          <w:b/>
          <w:szCs w:val="18"/>
          <w:lang w:val="es-BO"/>
        </w:rPr>
        <w:t xml:space="preserve">NOTA.- El proponente deberá registrar </w:t>
      </w:r>
      <w:r w:rsidR="00CB6CD4" w:rsidRPr="006F7C2B">
        <w:rPr>
          <w:rFonts w:ascii="Verdana" w:hAnsi="Verdana" w:cs="Arial"/>
          <w:b/>
          <w:szCs w:val="18"/>
          <w:lang w:val="es-BO"/>
        </w:rPr>
        <w:t xml:space="preserve">la semana/mes y </w:t>
      </w:r>
      <w:r w:rsidRPr="006F7C2B">
        <w:rPr>
          <w:rFonts w:ascii="Verdana" w:hAnsi="Verdana" w:cs="Arial"/>
          <w:b/>
          <w:szCs w:val="18"/>
          <w:lang w:val="es-BO"/>
        </w:rPr>
        <w:t xml:space="preserve">el porcentaje del monto a desembolsar y </w:t>
      </w:r>
      <w:r w:rsidR="00CB6CD4" w:rsidRPr="006F7C2B">
        <w:rPr>
          <w:rFonts w:ascii="Verdana" w:hAnsi="Verdana" w:cs="Arial"/>
          <w:b/>
          <w:szCs w:val="18"/>
          <w:lang w:val="es-BO"/>
        </w:rPr>
        <w:t xml:space="preserve">adjuntar un escaneado del presente formulario </w:t>
      </w:r>
      <w:r w:rsidRPr="006F7C2B">
        <w:rPr>
          <w:rFonts w:ascii="Verdana" w:hAnsi="Verdana" w:cs="Arial"/>
          <w:b/>
          <w:szCs w:val="18"/>
          <w:lang w:val="es-BO"/>
        </w:rPr>
        <w:t>a través de la plataforma informática del RUPE.</w:t>
      </w:r>
    </w:p>
    <w:p w14:paraId="05258013" w14:textId="77777777" w:rsidR="00A544DB" w:rsidRPr="00E169D4" w:rsidRDefault="00A544DB" w:rsidP="00A544DB">
      <w:pPr>
        <w:jc w:val="center"/>
        <w:rPr>
          <w:rFonts w:ascii="Verdana" w:hAnsi="Verdana" w:cs="Arial"/>
          <w:b/>
          <w:sz w:val="18"/>
          <w:szCs w:val="16"/>
          <w:lang w:val="es-BO"/>
        </w:rPr>
      </w:pPr>
    </w:p>
    <w:p w14:paraId="69D2417E" w14:textId="77777777" w:rsidR="00A544DB" w:rsidRPr="00E169D4" w:rsidRDefault="00A544DB" w:rsidP="00A544DB">
      <w:pPr>
        <w:jc w:val="center"/>
        <w:rPr>
          <w:rFonts w:ascii="Verdana" w:hAnsi="Verdana" w:cs="Arial"/>
          <w:b/>
          <w:sz w:val="16"/>
          <w:szCs w:val="16"/>
          <w:lang w:val="es-BO"/>
        </w:rPr>
      </w:pPr>
    </w:p>
    <w:tbl>
      <w:tblPr>
        <w:tblW w:w="653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355"/>
        <w:gridCol w:w="2905"/>
        <w:gridCol w:w="1635"/>
        <w:gridCol w:w="1635"/>
      </w:tblGrid>
      <w:tr w:rsidR="00CB6CD4" w:rsidRPr="00E169D4" w14:paraId="3F318844" w14:textId="5E3CA586" w:rsidTr="006F7C2B">
        <w:trPr>
          <w:trHeight w:val="470"/>
          <w:jc w:val="center"/>
        </w:trPr>
        <w:tc>
          <w:tcPr>
            <w:tcW w:w="355" w:type="dxa"/>
            <w:shd w:val="clear" w:color="auto" w:fill="DBE5F1" w:themeFill="accent1" w:themeFillTint="33"/>
            <w:tcMar>
              <w:left w:w="0" w:type="dxa"/>
              <w:right w:w="0" w:type="dxa"/>
            </w:tcMar>
            <w:vAlign w:val="center"/>
          </w:tcPr>
          <w:p w14:paraId="42277D7A" w14:textId="77777777" w:rsidR="00CB6CD4" w:rsidRPr="00E169D4" w:rsidRDefault="00CB6CD4" w:rsidP="00A10C8E">
            <w:pPr>
              <w:jc w:val="center"/>
              <w:rPr>
                <w:rFonts w:ascii="Arial" w:hAnsi="Arial" w:cs="Arial"/>
                <w:b/>
                <w:sz w:val="16"/>
                <w:szCs w:val="16"/>
                <w:lang w:val="es-BO"/>
              </w:rPr>
            </w:pPr>
            <w:r w:rsidRPr="00E169D4">
              <w:rPr>
                <w:rFonts w:ascii="Arial" w:hAnsi="Arial" w:cs="Arial"/>
                <w:b/>
                <w:sz w:val="16"/>
                <w:szCs w:val="16"/>
                <w:lang w:val="es-BO"/>
              </w:rPr>
              <w:t>N°</w:t>
            </w:r>
          </w:p>
        </w:tc>
        <w:tc>
          <w:tcPr>
            <w:tcW w:w="2905" w:type="dxa"/>
            <w:shd w:val="clear" w:color="auto" w:fill="DBE5F1" w:themeFill="accent1" w:themeFillTint="33"/>
            <w:vAlign w:val="center"/>
          </w:tcPr>
          <w:p w14:paraId="00059115" w14:textId="77777777" w:rsidR="00CB6CD4" w:rsidRPr="00E169D4" w:rsidRDefault="00CB6CD4" w:rsidP="00A10C8E">
            <w:pPr>
              <w:jc w:val="center"/>
              <w:rPr>
                <w:rFonts w:ascii="Arial" w:hAnsi="Arial" w:cs="Arial"/>
                <w:b/>
                <w:sz w:val="16"/>
                <w:szCs w:val="16"/>
                <w:lang w:val="es-BO"/>
              </w:rPr>
            </w:pPr>
            <w:r w:rsidRPr="00E169D4">
              <w:rPr>
                <w:rFonts w:ascii="Arial" w:hAnsi="Arial" w:cs="Arial"/>
                <w:b/>
                <w:sz w:val="16"/>
                <w:szCs w:val="16"/>
                <w:lang w:val="es-BO"/>
              </w:rPr>
              <w:t>Descripción</w:t>
            </w:r>
          </w:p>
        </w:tc>
        <w:tc>
          <w:tcPr>
            <w:tcW w:w="1635" w:type="dxa"/>
            <w:shd w:val="clear" w:color="auto" w:fill="DBE5F1" w:themeFill="accent1" w:themeFillTint="33"/>
            <w:vAlign w:val="center"/>
          </w:tcPr>
          <w:p w14:paraId="709B8B59" w14:textId="77777777" w:rsidR="00CB6CD4" w:rsidRPr="00E169D4" w:rsidRDefault="00CB6CD4" w:rsidP="00A10C8E">
            <w:pPr>
              <w:jc w:val="center"/>
              <w:rPr>
                <w:rFonts w:ascii="Arial" w:hAnsi="Arial" w:cs="Arial"/>
                <w:b/>
                <w:sz w:val="16"/>
                <w:szCs w:val="16"/>
                <w:lang w:val="es-BO"/>
              </w:rPr>
            </w:pPr>
            <w:r w:rsidRPr="00E169D4">
              <w:rPr>
                <w:rFonts w:ascii="Arial" w:hAnsi="Arial" w:cs="Arial"/>
                <w:b/>
                <w:sz w:val="16"/>
                <w:szCs w:val="16"/>
                <w:lang w:val="es-BO"/>
              </w:rPr>
              <w:t>Mes / Semana</w:t>
            </w:r>
          </w:p>
        </w:tc>
        <w:tc>
          <w:tcPr>
            <w:tcW w:w="1635" w:type="dxa"/>
            <w:shd w:val="clear" w:color="auto" w:fill="DBE5F1" w:themeFill="accent1" w:themeFillTint="33"/>
            <w:vAlign w:val="center"/>
          </w:tcPr>
          <w:p w14:paraId="11329845" w14:textId="6C7DCB88" w:rsidR="00CB6CD4" w:rsidRDefault="00CB6CD4" w:rsidP="00CB6CD4">
            <w:pPr>
              <w:jc w:val="center"/>
              <w:rPr>
                <w:rFonts w:ascii="Arial" w:hAnsi="Arial" w:cs="Arial"/>
                <w:b/>
                <w:sz w:val="16"/>
                <w:szCs w:val="16"/>
                <w:lang w:val="es-BO"/>
              </w:rPr>
            </w:pPr>
            <w:r>
              <w:rPr>
                <w:rFonts w:ascii="Arial" w:hAnsi="Arial" w:cs="Arial"/>
                <w:b/>
                <w:sz w:val="16"/>
                <w:szCs w:val="16"/>
                <w:lang w:val="es-BO"/>
              </w:rPr>
              <w:t>Total (%)</w:t>
            </w:r>
          </w:p>
        </w:tc>
      </w:tr>
      <w:tr w:rsidR="00CB6CD4" w:rsidRPr="00E169D4" w14:paraId="339564D6" w14:textId="3802012E" w:rsidTr="006F7C2B">
        <w:trPr>
          <w:trHeight w:val="470"/>
          <w:jc w:val="center"/>
        </w:trPr>
        <w:tc>
          <w:tcPr>
            <w:tcW w:w="355" w:type="dxa"/>
            <w:shd w:val="clear" w:color="auto" w:fill="FFFFFF"/>
            <w:tcMar>
              <w:left w:w="0" w:type="dxa"/>
              <w:right w:w="0" w:type="dxa"/>
            </w:tcMar>
            <w:vAlign w:val="center"/>
          </w:tcPr>
          <w:p w14:paraId="6A457B3B" w14:textId="77777777" w:rsidR="00CB6CD4" w:rsidRPr="00E169D4" w:rsidRDefault="00CB6CD4" w:rsidP="004D2671">
            <w:pPr>
              <w:jc w:val="center"/>
              <w:rPr>
                <w:rFonts w:ascii="Arial" w:hAnsi="Arial" w:cs="Arial"/>
                <w:sz w:val="16"/>
                <w:szCs w:val="16"/>
                <w:lang w:val="es-BO"/>
              </w:rPr>
            </w:pPr>
            <w:r w:rsidRPr="00E169D4">
              <w:rPr>
                <w:rFonts w:ascii="Arial" w:hAnsi="Arial" w:cs="Arial"/>
                <w:sz w:val="16"/>
                <w:szCs w:val="16"/>
                <w:lang w:val="es-BO"/>
              </w:rPr>
              <w:t>1</w:t>
            </w:r>
          </w:p>
        </w:tc>
        <w:tc>
          <w:tcPr>
            <w:tcW w:w="2905" w:type="dxa"/>
            <w:shd w:val="clear" w:color="auto" w:fill="FFFFFF"/>
            <w:vAlign w:val="center"/>
          </w:tcPr>
          <w:p w14:paraId="0695812C" w14:textId="77777777" w:rsidR="00CB6CD4" w:rsidRPr="00E169D4" w:rsidRDefault="00CB6CD4" w:rsidP="004D2671">
            <w:pPr>
              <w:rPr>
                <w:rFonts w:ascii="Arial" w:hAnsi="Arial" w:cs="Arial"/>
                <w:sz w:val="16"/>
                <w:szCs w:val="16"/>
                <w:lang w:val="es-BO"/>
              </w:rPr>
            </w:pPr>
            <w:r w:rsidRPr="00E169D4">
              <w:rPr>
                <w:rFonts w:ascii="Arial" w:hAnsi="Arial" w:cs="Arial"/>
                <w:sz w:val="16"/>
                <w:szCs w:val="16"/>
                <w:lang w:val="es-BO"/>
              </w:rPr>
              <w:t>Anticipo</w:t>
            </w:r>
          </w:p>
        </w:tc>
        <w:tc>
          <w:tcPr>
            <w:tcW w:w="1635" w:type="dxa"/>
            <w:shd w:val="clear" w:color="auto" w:fill="FFFFFF"/>
            <w:vAlign w:val="center"/>
          </w:tcPr>
          <w:p w14:paraId="30891654" w14:textId="4789370D" w:rsidR="00CB6CD4" w:rsidRPr="00E169D4" w:rsidRDefault="00CB6CD4" w:rsidP="00CB6CD4">
            <w:pPr>
              <w:jc w:val="center"/>
              <w:rPr>
                <w:rFonts w:ascii="Arial" w:hAnsi="Arial" w:cs="Arial"/>
                <w:sz w:val="16"/>
                <w:szCs w:val="16"/>
                <w:lang w:val="es-BO"/>
              </w:rPr>
            </w:pPr>
          </w:p>
        </w:tc>
        <w:tc>
          <w:tcPr>
            <w:tcW w:w="1635" w:type="dxa"/>
            <w:shd w:val="clear" w:color="auto" w:fill="FFFFFF"/>
            <w:vAlign w:val="center"/>
          </w:tcPr>
          <w:p w14:paraId="205B06C4" w14:textId="77777777" w:rsidR="00CB6CD4" w:rsidRDefault="00CB6CD4" w:rsidP="00CB6CD4">
            <w:pPr>
              <w:jc w:val="center"/>
              <w:rPr>
                <w:rFonts w:ascii="Arial" w:hAnsi="Arial" w:cs="Arial"/>
                <w:sz w:val="16"/>
                <w:szCs w:val="16"/>
                <w:lang w:val="es-BO"/>
              </w:rPr>
            </w:pPr>
          </w:p>
        </w:tc>
      </w:tr>
      <w:tr w:rsidR="00CB6CD4" w:rsidRPr="00E169D4" w14:paraId="57B4610E" w14:textId="0FDAE40A" w:rsidTr="006F7C2B">
        <w:trPr>
          <w:trHeight w:val="470"/>
          <w:jc w:val="center"/>
        </w:trPr>
        <w:tc>
          <w:tcPr>
            <w:tcW w:w="355" w:type="dxa"/>
            <w:shd w:val="clear" w:color="auto" w:fill="FFFFFF"/>
            <w:tcMar>
              <w:left w:w="0" w:type="dxa"/>
              <w:right w:w="0" w:type="dxa"/>
            </w:tcMar>
            <w:vAlign w:val="center"/>
          </w:tcPr>
          <w:p w14:paraId="054A39E4" w14:textId="77777777" w:rsidR="00CB6CD4" w:rsidRPr="00E169D4" w:rsidRDefault="00CB6CD4" w:rsidP="004D2671">
            <w:pPr>
              <w:jc w:val="center"/>
              <w:rPr>
                <w:rFonts w:ascii="Arial" w:hAnsi="Arial" w:cs="Arial"/>
                <w:sz w:val="16"/>
                <w:szCs w:val="16"/>
                <w:lang w:val="es-BO"/>
              </w:rPr>
            </w:pPr>
            <w:r w:rsidRPr="00E169D4">
              <w:rPr>
                <w:rFonts w:ascii="Arial" w:hAnsi="Arial" w:cs="Arial"/>
                <w:sz w:val="16"/>
                <w:szCs w:val="16"/>
                <w:lang w:val="es-BO"/>
              </w:rPr>
              <w:t>2</w:t>
            </w:r>
          </w:p>
        </w:tc>
        <w:tc>
          <w:tcPr>
            <w:tcW w:w="2905" w:type="dxa"/>
            <w:shd w:val="clear" w:color="auto" w:fill="FFFFFF"/>
            <w:vAlign w:val="center"/>
          </w:tcPr>
          <w:p w14:paraId="0B9B92A2" w14:textId="77777777" w:rsidR="00CB6CD4" w:rsidRPr="00E169D4" w:rsidRDefault="00CB6CD4" w:rsidP="004D2671">
            <w:pPr>
              <w:rPr>
                <w:rFonts w:ascii="Arial" w:hAnsi="Arial" w:cs="Arial"/>
                <w:sz w:val="16"/>
                <w:szCs w:val="16"/>
                <w:lang w:val="es-BO"/>
              </w:rPr>
            </w:pPr>
            <w:r w:rsidRPr="00E169D4">
              <w:rPr>
                <w:rFonts w:ascii="Arial" w:hAnsi="Arial" w:cs="Arial"/>
                <w:sz w:val="16"/>
                <w:szCs w:val="16"/>
                <w:lang w:val="es-BO"/>
              </w:rPr>
              <w:t>Primer Desembolso</w:t>
            </w:r>
          </w:p>
        </w:tc>
        <w:tc>
          <w:tcPr>
            <w:tcW w:w="1635" w:type="dxa"/>
            <w:shd w:val="clear" w:color="auto" w:fill="FFFFFF"/>
            <w:vAlign w:val="center"/>
          </w:tcPr>
          <w:p w14:paraId="6A550A2B" w14:textId="7611CBAE" w:rsidR="00CB6CD4" w:rsidRPr="00E169D4" w:rsidRDefault="00CB6CD4" w:rsidP="00CB6CD4">
            <w:pPr>
              <w:jc w:val="center"/>
              <w:rPr>
                <w:rFonts w:ascii="Arial" w:hAnsi="Arial" w:cs="Arial"/>
                <w:sz w:val="16"/>
                <w:szCs w:val="16"/>
                <w:lang w:val="es-BO"/>
              </w:rPr>
            </w:pPr>
          </w:p>
        </w:tc>
        <w:tc>
          <w:tcPr>
            <w:tcW w:w="1635" w:type="dxa"/>
            <w:shd w:val="clear" w:color="auto" w:fill="FFFFFF"/>
            <w:vAlign w:val="center"/>
          </w:tcPr>
          <w:p w14:paraId="4FB025F9" w14:textId="77777777" w:rsidR="00CB6CD4" w:rsidRDefault="00CB6CD4" w:rsidP="00CB6CD4">
            <w:pPr>
              <w:jc w:val="center"/>
              <w:rPr>
                <w:rFonts w:ascii="Arial" w:hAnsi="Arial" w:cs="Arial"/>
                <w:sz w:val="16"/>
                <w:szCs w:val="16"/>
                <w:lang w:val="es-BO"/>
              </w:rPr>
            </w:pPr>
          </w:p>
        </w:tc>
      </w:tr>
      <w:tr w:rsidR="00CB6CD4" w:rsidRPr="00E169D4" w14:paraId="23C79EC7" w14:textId="35FC37D3" w:rsidTr="006F7C2B">
        <w:trPr>
          <w:trHeight w:val="470"/>
          <w:jc w:val="center"/>
        </w:trPr>
        <w:tc>
          <w:tcPr>
            <w:tcW w:w="355" w:type="dxa"/>
            <w:shd w:val="clear" w:color="auto" w:fill="FFFFFF"/>
            <w:tcMar>
              <w:left w:w="0" w:type="dxa"/>
              <w:right w:w="0" w:type="dxa"/>
            </w:tcMar>
            <w:vAlign w:val="center"/>
          </w:tcPr>
          <w:p w14:paraId="3DFC420F" w14:textId="77777777" w:rsidR="00CB6CD4" w:rsidRPr="00E169D4" w:rsidRDefault="00CB6CD4" w:rsidP="004D2671">
            <w:pPr>
              <w:jc w:val="center"/>
              <w:rPr>
                <w:rFonts w:ascii="Arial" w:hAnsi="Arial" w:cs="Arial"/>
                <w:sz w:val="16"/>
                <w:szCs w:val="16"/>
                <w:lang w:val="es-BO"/>
              </w:rPr>
            </w:pPr>
            <w:r w:rsidRPr="00E169D4">
              <w:rPr>
                <w:rFonts w:ascii="Arial" w:hAnsi="Arial" w:cs="Arial"/>
                <w:sz w:val="16"/>
                <w:szCs w:val="16"/>
                <w:lang w:val="es-BO"/>
              </w:rPr>
              <w:t>3</w:t>
            </w:r>
          </w:p>
        </w:tc>
        <w:tc>
          <w:tcPr>
            <w:tcW w:w="2905" w:type="dxa"/>
            <w:shd w:val="clear" w:color="auto" w:fill="FFFFFF"/>
            <w:vAlign w:val="center"/>
          </w:tcPr>
          <w:p w14:paraId="117F097A" w14:textId="77777777" w:rsidR="00CB6CD4" w:rsidRPr="00E169D4" w:rsidRDefault="00CB6CD4" w:rsidP="004D2671">
            <w:pPr>
              <w:rPr>
                <w:rFonts w:ascii="Arial" w:hAnsi="Arial" w:cs="Arial"/>
                <w:sz w:val="16"/>
                <w:szCs w:val="16"/>
                <w:lang w:val="es-BO"/>
              </w:rPr>
            </w:pPr>
            <w:r w:rsidRPr="00E169D4">
              <w:rPr>
                <w:rFonts w:ascii="Arial" w:hAnsi="Arial" w:cs="Arial"/>
                <w:sz w:val="16"/>
                <w:szCs w:val="16"/>
                <w:lang w:val="es-BO"/>
              </w:rPr>
              <w:t>Segundo Desembolso</w:t>
            </w:r>
          </w:p>
        </w:tc>
        <w:tc>
          <w:tcPr>
            <w:tcW w:w="1635" w:type="dxa"/>
            <w:shd w:val="clear" w:color="auto" w:fill="FFFFFF"/>
            <w:vAlign w:val="center"/>
          </w:tcPr>
          <w:p w14:paraId="519B407F" w14:textId="77777777" w:rsidR="00CB6CD4" w:rsidRPr="00E169D4" w:rsidRDefault="00CB6CD4" w:rsidP="00CB6CD4">
            <w:pPr>
              <w:jc w:val="center"/>
              <w:rPr>
                <w:rFonts w:ascii="Arial" w:hAnsi="Arial" w:cs="Arial"/>
                <w:sz w:val="16"/>
                <w:szCs w:val="16"/>
                <w:lang w:val="es-BO"/>
              </w:rPr>
            </w:pPr>
          </w:p>
        </w:tc>
        <w:tc>
          <w:tcPr>
            <w:tcW w:w="1635" w:type="dxa"/>
            <w:shd w:val="clear" w:color="auto" w:fill="FFFFFF"/>
            <w:vAlign w:val="center"/>
          </w:tcPr>
          <w:p w14:paraId="27FA4F76" w14:textId="77777777" w:rsidR="00CB6CD4" w:rsidRDefault="00CB6CD4" w:rsidP="00CB6CD4">
            <w:pPr>
              <w:jc w:val="center"/>
              <w:rPr>
                <w:rFonts w:ascii="Arial" w:hAnsi="Arial" w:cs="Arial"/>
                <w:sz w:val="16"/>
                <w:szCs w:val="16"/>
                <w:lang w:val="es-BO"/>
              </w:rPr>
            </w:pPr>
          </w:p>
        </w:tc>
      </w:tr>
      <w:tr w:rsidR="00CB6CD4" w:rsidRPr="00E169D4" w14:paraId="73BAE661" w14:textId="33F6033E" w:rsidTr="006F7C2B">
        <w:trPr>
          <w:trHeight w:val="470"/>
          <w:jc w:val="center"/>
        </w:trPr>
        <w:tc>
          <w:tcPr>
            <w:tcW w:w="355" w:type="dxa"/>
            <w:shd w:val="clear" w:color="auto" w:fill="FFFFFF"/>
            <w:tcMar>
              <w:left w:w="0" w:type="dxa"/>
              <w:right w:w="0" w:type="dxa"/>
            </w:tcMar>
            <w:vAlign w:val="center"/>
          </w:tcPr>
          <w:p w14:paraId="3C22EBC5" w14:textId="77777777" w:rsidR="00CB6CD4" w:rsidRPr="00E169D4" w:rsidRDefault="00CB6CD4" w:rsidP="004D2671">
            <w:pPr>
              <w:jc w:val="center"/>
              <w:rPr>
                <w:rFonts w:ascii="Arial" w:hAnsi="Arial" w:cs="Arial"/>
                <w:sz w:val="16"/>
                <w:szCs w:val="16"/>
                <w:lang w:val="es-BO"/>
              </w:rPr>
            </w:pPr>
            <w:r w:rsidRPr="00E169D4">
              <w:rPr>
                <w:rFonts w:ascii="Arial" w:hAnsi="Arial" w:cs="Arial"/>
                <w:sz w:val="16"/>
                <w:szCs w:val="16"/>
                <w:lang w:val="es-BO"/>
              </w:rPr>
              <w:t>…</w:t>
            </w:r>
          </w:p>
        </w:tc>
        <w:tc>
          <w:tcPr>
            <w:tcW w:w="2905" w:type="dxa"/>
            <w:shd w:val="clear" w:color="auto" w:fill="FFFFFF"/>
            <w:vAlign w:val="center"/>
          </w:tcPr>
          <w:p w14:paraId="22BBB63E" w14:textId="77777777" w:rsidR="00CB6CD4" w:rsidRPr="00E169D4" w:rsidRDefault="00CB6CD4" w:rsidP="004D2671">
            <w:pPr>
              <w:rPr>
                <w:rFonts w:ascii="Arial" w:hAnsi="Arial" w:cs="Arial"/>
                <w:sz w:val="16"/>
                <w:szCs w:val="16"/>
                <w:lang w:val="es-BO"/>
              </w:rPr>
            </w:pPr>
          </w:p>
        </w:tc>
        <w:tc>
          <w:tcPr>
            <w:tcW w:w="1635" w:type="dxa"/>
            <w:shd w:val="clear" w:color="auto" w:fill="FFFFFF"/>
            <w:vAlign w:val="center"/>
          </w:tcPr>
          <w:p w14:paraId="164B1B8D" w14:textId="77777777" w:rsidR="00CB6CD4" w:rsidRPr="00E169D4" w:rsidRDefault="00CB6CD4" w:rsidP="00CB6CD4">
            <w:pPr>
              <w:jc w:val="center"/>
              <w:rPr>
                <w:rFonts w:ascii="Arial" w:hAnsi="Arial" w:cs="Arial"/>
                <w:sz w:val="16"/>
                <w:szCs w:val="16"/>
                <w:lang w:val="es-BO"/>
              </w:rPr>
            </w:pPr>
          </w:p>
        </w:tc>
        <w:tc>
          <w:tcPr>
            <w:tcW w:w="1635" w:type="dxa"/>
            <w:shd w:val="clear" w:color="auto" w:fill="FFFFFF"/>
            <w:vAlign w:val="center"/>
          </w:tcPr>
          <w:p w14:paraId="1C8714BB" w14:textId="77777777" w:rsidR="00CB6CD4" w:rsidRPr="00E169D4" w:rsidRDefault="00CB6CD4" w:rsidP="00CB6CD4">
            <w:pPr>
              <w:jc w:val="center"/>
              <w:rPr>
                <w:rFonts w:ascii="Arial" w:hAnsi="Arial" w:cs="Arial"/>
                <w:sz w:val="16"/>
                <w:szCs w:val="16"/>
                <w:lang w:val="es-BO"/>
              </w:rPr>
            </w:pPr>
          </w:p>
        </w:tc>
      </w:tr>
      <w:tr w:rsidR="00CB6CD4" w:rsidRPr="00E169D4" w14:paraId="0CE50D32" w14:textId="60CC9F45" w:rsidTr="006F7C2B">
        <w:trPr>
          <w:trHeight w:val="470"/>
          <w:jc w:val="center"/>
        </w:trPr>
        <w:tc>
          <w:tcPr>
            <w:tcW w:w="355" w:type="dxa"/>
            <w:shd w:val="clear" w:color="auto" w:fill="FFFFFF"/>
            <w:tcMar>
              <w:left w:w="0" w:type="dxa"/>
              <w:right w:w="0" w:type="dxa"/>
            </w:tcMar>
            <w:vAlign w:val="center"/>
          </w:tcPr>
          <w:p w14:paraId="64251E7B" w14:textId="77777777" w:rsidR="00CB6CD4" w:rsidRPr="00E169D4" w:rsidRDefault="00CB6CD4" w:rsidP="004D2671">
            <w:pPr>
              <w:jc w:val="center"/>
              <w:rPr>
                <w:rFonts w:ascii="Arial" w:hAnsi="Arial" w:cs="Arial"/>
                <w:sz w:val="16"/>
                <w:szCs w:val="16"/>
                <w:lang w:val="es-BO"/>
              </w:rPr>
            </w:pPr>
            <w:r w:rsidRPr="00E169D4">
              <w:rPr>
                <w:rFonts w:ascii="Arial" w:hAnsi="Arial" w:cs="Arial"/>
                <w:sz w:val="16"/>
                <w:szCs w:val="16"/>
                <w:lang w:val="es-BO"/>
              </w:rPr>
              <w:t>N</w:t>
            </w:r>
          </w:p>
        </w:tc>
        <w:tc>
          <w:tcPr>
            <w:tcW w:w="2905" w:type="dxa"/>
            <w:shd w:val="clear" w:color="auto" w:fill="FFFFFF"/>
            <w:vAlign w:val="center"/>
          </w:tcPr>
          <w:p w14:paraId="7F0F4FA3" w14:textId="77777777" w:rsidR="00CB6CD4" w:rsidRPr="00E169D4" w:rsidRDefault="00CB6CD4" w:rsidP="004D2671">
            <w:pPr>
              <w:rPr>
                <w:rFonts w:ascii="Arial" w:hAnsi="Arial" w:cs="Arial"/>
                <w:sz w:val="16"/>
                <w:szCs w:val="16"/>
                <w:lang w:val="es-BO"/>
              </w:rPr>
            </w:pPr>
            <w:r w:rsidRPr="00E169D4">
              <w:rPr>
                <w:rFonts w:ascii="Arial" w:hAnsi="Arial" w:cs="Arial"/>
                <w:sz w:val="16"/>
                <w:szCs w:val="16"/>
                <w:lang w:val="es-BO"/>
              </w:rPr>
              <w:t>Último Desembolso</w:t>
            </w:r>
          </w:p>
        </w:tc>
        <w:tc>
          <w:tcPr>
            <w:tcW w:w="1635" w:type="dxa"/>
            <w:shd w:val="clear" w:color="auto" w:fill="FFFFFF"/>
            <w:vAlign w:val="center"/>
          </w:tcPr>
          <w:p w14:paraId="096F2331" w14:textId="77777777" w:rsidR="00CB6CD4" w:rsidRPr="00E169D4" w:rsidRDefault="00CB6CD4" w:rsidP="00CB6CD4">
            <w:pPr>
              <w:jc w:val="center"/>
              <w:rPr>
                <w:rFonts w:ascii="Arial" w:hAnsi="Arial" w:cs="Arial"/>
                <w:sz w:val="16"/>
                <w:szCs w:val="16"/>
                <w:lang w:val="es-BO"/>
              </w:rPr>
            </w:pPr>
          </w:p>
        </w:tc>
        <w:tc>
          <w:tcPr>
            <w:tcW w:w="1635" w:type="dxa"/>
            <w:shd w:val="clear" w:color="auto" w:fill="FFFFFF"/>
            <w:vAlign w:val="center"/>
          </w:tcPr>
          <w:p w14:paraId="15189E4E" w14:textId="77777777" w:rsidR="00CB6CD4" w:rsidRDefault="00CB6CD4" w:rsidP="00CB6CD4">
            <w:pPr>
              <w:jc w:val="center"/>
              <w:rPr>
                <w:rFonts w:ascii="Arial" w:hAnsi="Arial" w:cs="Arial"/>
                <w:sz w:val="16"/>
                <w:szCs w:val="16"/>
                <w:lang w:val="es-BO"/>
              </w:rPr>
            </w:pPr>
          </w:p>
        </w:tc>
      </w:tr>
      <w:tr w:rsidR="00CB6CD4" w:rsidRPr="00E169D4" w14:paraId="717DB0E5" w14:textId="77777777" w:rsidTr="006F7C2B">
        <w:trPr>
          <w:trHeight w:val="470"/>
          <w:jc w:val="center"/>
        </w:trPr>
        <w:tc>
          <w:tcPr>
            <w:tcW w:w="4895" w:type="dxa"/>
            <w:gridSpan w:val="3"/>
            <w:shd w:val="clear" w:color="auto" w:fill="FFFFFF"/>
            <w:tcMar>
              <w:left w:w="0" w:type="dxa"/>
              <w:right w:w="0" w:type="dxa"/>
            </w:tcMar>
            <w:vAlign w:val="center"/>
          </w:tcPr>
          <w:p w14:paraId="42D28EDA" w14:textId="105844CD" w:rsidR="00CB6CD4" w:rsidRPr="00E169D4" w:rsidRDefault="00CB6CD4" w:rsidP="004D2671">
            <w:pPr>
              <w:jc w:val="center"/>
              <w:rPr>
                <w:rFonts w:ascii="Arial" w:hAnsi="Arial" w:cs="Arial"/>
                <w:sz w:val="16"/>
                <w:szCs w:val="16"/>
                <w:lang w:val="es-BO"/>
              </w:rPr>
            </w:pPr>
            <w:r w:rsidRPr="00CB6CD4">
              <w:rPr>
                <w:rFonts w:ascii="Arial" w:hAnsi="Arial" w:cs="Arial"/>
                <w:b/>
                <w:sz w:val="16"/>
                <w:szCs w:val="16"/>
                <w:lang w:val="es-BO"/>
              </w:rPr>
              <w:t>TOTAL</w:t>
            </w:r>
          </w:p>
        </w:tc>
        <w:tc>
          <w:tcPr>
            <w:tcW w:w="1635" w:type="dxa"/>
            <w:shd w:val="clear" w:color="auto" w:fill="FFFFFF"/>
            <w:vAlign w:val="center"/>
          </w:tcPr>
          <w:p w14:paraId="1A9961A1" w14:textId="1F9E7C99" w:rsidR="00CB6CD4" w:rsidRPr="00CB6CD4" w:rsidRDefault="00CB6CD4" w:rsidP="00CB6CD4">
            <w:pPr>
              <w:jc w:val="center"/>
              <w:rPr>
                <w:rFonts w:ascii="Arial" w:hAnsi="Arial" w:cs="Arial"/>
                <w:b/>
                <w:sz w:val="16"/>
                <w:szCs w:val="16"/>
                <w:lang w:val="es-BO"/>
              </w:rPr>
            </w:pPr>
            <w:r w:rsidRPr="00CB6CD4">
              <w:rPr>
                <w:rFonts w:ascii="Arial" w:hAnsi="Arial" w:cs="Arial"/>
                <w:b/>
                <w:sz w:val="16"/>
                <w:szCs w:val="16"/>
                <w:lang w:val="es-BO"/>
              </w:rPr>
              <w:t>100%</w:t>
            </w:r>
          </w:p>
        </w:tc>
      </w:tr>
    </w:tbl>
    <w:p w14:paraId="4A37F3B5" w14:textId="77777777" w:rsidR="00A544DB" w:rsidRPr="00E169D4" w:rsidRDefault="00A544DB" w:rsidP="00A544DB">
      <w:pPr>
        <w:jc w:val="center"/>
        <w:rPr>
          <w:rFonts w:ascii="Verdana" w:hAnsi="Verdana" w:cs="Arial"/>
          <w:b/>
          <w:sz w:val="16"/>
          <w:szCs w:val="16"/>
          <w:lang w:val="es-BO"/>
        </w:rPr>
      </w:pPr>
    </w:p>
    <w:p w14:paraId="5F8D4541" w14:textId="77777777" w:rsidR="00A544DB" w:rsidRPr="00E169D4" w:rsidRDefault="00A544DB" w:rsidP="00A544DB">
      <w:pPr>
        <w:rPr>
          <w:rFonts w:ascii="Verdana" w:hAnsi="Verdana" w:cs="Arial"/>
          <w:b/>
          <w:sz w:val="16"/>
          <w:szCs w:val="16"/>
          <w:lang w:val="es-BO"/>
        </w:rPr>
      </w:pPr>
    </w:p>
    <w:p w14:paraId="49A6C8D2" w14:textId="77777777" w:rsidR="00A544DB" w:rsidRPr="00E169D4" w:rsidRDefault="00A544DB" w:rsidP="00A544DB">
      <w:pPr>
        <w:rPr>
          <w:rFonts w:ascii="Verdana" w:hAnsi="Verdana" w:cs="Arial"/>
          <w:b/>
          <w:sz w:val="16"/>
          <w:szCs w:val="16"/>
          <w:lang w:val="es-BO"/>
        </w:rPr>
      </w:pPr>
    </w:p>
    <w:p w14:paraId="1E7303F2" w14:textId="77777777" w:rsidR="00A544DB" w:rsidRPr="00E169D4" w:rsidRDefault="00A544DB" w:rsidP="00A544DB">
      <w:pPr>
        <w:rPr>
          <w:rFonts w:ascii="Verdana" w:hAnsi="Verdana" w:cs="Arial"/>
          <w:b/>
          <w:sz w:val="16"/>
          <w:szCs w:val="16"/>
          <w:lang w:val="es-BO"/>
        </w:rPr>
      </w:pPr>
    </w:p>
    <w:p w14:paraId="3D6B24B8" w14:textId="77777777" w:rsidR="00A544DB" w:rsidRPr="00E169D4" w:rsidRDefault="00A544DB" w:rsidP="00A544DB">
      <w:pPr>
        <w:rPr>
          <w:rFonts w:ascii="Verdana" w:hAnsi="Verdana" w:cs="Arial"/>
          <w:b/>
          <w:sz w:val="16"/>
          <w:szCs w:val="16"/>
          <w:lang w:val="es-BO"/>
        </w:rPr>
      </w:pPr>
    </w:p>
    <w:p w14:paraId="526C7D76" w14:textId="77777777" w:rsidR="00A544DB" w:rsidRPr="00E169D4" w:rsidRDefault="00A544DB" w:rsidP="00A544DB">
      <w:pPr>
        <w:rPr>
          <w:rFonts w:ascii="Verdana" w:hAnsi="Verdana" w:cs="Arial"/>
          <w:b/>
          <w:sz w:val="16"/>
          <w:szCs w:val="16"/>
          <w:lang w:val="es-BO"/>
        </w:rPr>
      </w:pPr>
    </w:p>
    <w:p w14:paraId="2715F0CF" w14:textId="77777777" w:rsidR="00A544DB" w:rsidRPr="00E169D4" w:rsidRDefault="00A544DB" w:rsidP="00A544DB">
      <w:pPr>
        <w:rPr>
          <w:rFonts w:ascii="Verdana" w:hAnsi="Verdana" w:cs="Arial"/>
          <w:b/>
          <w:sz w:val="16"/>
          <w:szCs w:val="16"/>
          <w:lang w:val="es-BO"/>
        </w:rPr>
      </w:pPr>
    </w:p>
    <w:p w14:paraId="0FC3FFFB" w14:textId="77777777" w:rsidR="00A544DB" w:rsidRPr="00E169D4" w:rsidRDefault="00A544DB" w:rsidP="00A544DB">
      <w:pPr>
        <w:rPr>
          <w:rFonts w:ascii="Verdana" w:hAnsi="Verdana" w:cs="Arial"/>
          <w:sz w:val="16"/>
          <w:szCs w:val="16"/>
          <w:lang w:val="es-BO"/>
        </w:rPr>
      </w:pPr>
    </w:p>
    <w:p w14:paraId="6D3FFE4C" w14:textId="77777777" w:rsidR="00A544DB" w:rsidRPr="00E169D4" w:rsidRDefault="00A544DB" w:rsidP="00A544DB">
      <w:pPr>
        <w:pStyle w:val="Encabezado"/>
        <w:tabs>
          <w:tab w:val="clear" w:pos="4419"/>
          <w:tab w:val="clear" w:pos="8838"/>
        </w:tabs>
        <w:rPr>
          <w:rFonts w:ascii="Verdana" w:hAnsi="Verdana" w:cs="Arial"/>
          <w:sz w:val="16"/>
          <w:szCs w:val="16"/>
          <w:lang w:val="es-BO"/>
        </w:rPr>
      </w:pPr>
    </w:p>
    <w:p w14:paraId="4B0B99B4" w14:textId="77777777" w:rsidR="00A544DB" w:rsidRPr="00E169D4" w:rsidRDefault="00A544DB" w:rsidP="00A544DB">
      <w:pPr>
        <w:rPr>
          <w:rFonts w:ascii="Verdana" w:hAnsi="Verdana" w:cs="Arial"/>
          <w:sz w:val="18"/>
          <w:szCs w:val="16"/>
          <w:lang w:val="es-BO"/>
        </w:rPr>
      </w:pPr>
    </w:p>
    <w:p w14:paraId="17145E0B" w14:textId="77777777" w:rsidR="00A544DB" w:rsidRPr="00E169D4" w:rsidRDefault="00A544DB" w:rsidP="00A544DB">
      <w:pPr>
        <w:jc w:val="both"/>
        <w:rPr>
          <w:rFonts w:ascii="Verdana" w:hAnsi="Verdana" w:cs="Arial"/>
          <w:sz w:val="18"/>
          <w:szCs w:val="16"/>
          <w:lang w:val="es-BO"/>
        </w:rPr>
      </w:pPr>
    </w:p>
    <w:p w14:paraId="036882B3" w14:textId="77777777" w:rsidR="00A544DB" w:rsidRPr="00E169D4" w:rsidRDefault="00A544DB" w:rsidP="00A544DB">
      <w:pPr>
        <w:jc w:val="both"/>
        <w:rPr>
          <w:rFonts w:ascii="Verdana" w:hAnsi="Verdana" w:cs="Arial"/>
          <w:sz w:val="18"/>
          <w:szCs w:val="16"/>
          <w:lang w:val="es-BO"/>
        </w:rPr>
      </w:pPr>
    </w:p>
    <w:p w14:paraId="5B6AB111" w14:textId="77777777" w:rsidR="00A544DB" w:rsidRPr="00E169D4" w:rsidRDefault="00A544DB" w:rsidP="005D5D1F">
      <w:pPr>
        <w:tabs>
          <w:tab w:val="right" w:pos="6663"/>
        </w:tabs>
        <w:jc w:val="center"/>
        <w:rPr>
          <w:rFonts w:ascii="Verdana" w:hAnsi="Verdana" w:cs="Arial"/>
          <w:sz w:val="18"/>
          <w:szCs w:val="16"/>
          <w:lang w:val="es-BO"/>
        </w:rPr>
      </w:pPr>
    </w:p>
    <w:p w14:paraId="2717C12E" w14:textId="77777777" w:rsidR="00A544DB" w:rsidRPr="00E169D4" w:rsidRDefault="00A544DB" w:rsidP="00A544DB">
      <w:pPr>
        <w:rPr>
          <w:rFonts w:ascii="Verdana" w:hAnsi="Verdana" w:cs="Arial"/>
          <w:sz w:val="18"/>
          <w:szCs w:val="16"/>
          <w:lang w:val="es-BO"/>
        </w:rPr>
      </w:pPr>
    </w:p>
    <w:p w14:paraId="555AB9AE" w14:textId="77777777" w:rsidR="00A544DB" w:rsidRPr="00E169D4" w:rsidRDefault="00A544DB" w:rsidP="00A544DB">
      <w:pPr>
        <w:rPr>
          <w:rFonts w:ascii="Verdana" w:hAnsi="Verdana" w:cs="Arial"/>
          <w:sz w:val="18"/>
          <w:szCs w:val="16"/>
          <w:lang w:val="es-BO"/>
        </w:rPr>
      </w:pPr>
    </w:p>
    <w:p w14:paraId="14923C5A" w14:textId="77777777" w:rsidR="00A544DB" w:rsidRPr="00E169D4" w:rsidRDefault="00A544DB" w:rsidP="00A544DB">
      <w:pPr>
        <w:jc w:val="center"/>
        <w:rPr>
          <w:rFonts w:ascii="Verdana" w:hAnsi="Verdana" w:cs="Arial"/>
          <w:sz w:val="16"/>
          <w:szCs w:val="16"/>
          <w:lang w:val="es-BO"/>
        </w:rPr>
      </w:pPr>
    </w:p>
    <w:p w14:paraId="49221100" w14:textId="77777777" w:rsidR="00A544DB" w:rsidRPr="00E169D4" w:rsidRDefault="00A544DB" w:rsidP="00A544DB">
      <w:pPr>
        <w:jc w:val="center"/>
        <w:rPr>
          <w:rFonts w:ascii="Verdana" w:hAnsi="Verdana" w:cs="Arial"/>
          <w:sz w:val="16"/>
          <w:szCs w:val="16"/>
          <w:lang w:val="es-BO"/>
        </w:rPr>
      </w:pPr>
    </w:p>
    <w:p w14:paraId="3AF311B4" w14:textId="77777777" w:rsidR="00A544DB" w:rsidRPr="00E169D4" w:rsidRDefault="00A544DB" w:rsidP="00A544DB">
      <w:pPr>
        <w:jc w:val="center"/>
        <w:rPr>
          <w:rFonts w:ascii="Verdana" w:hAnsi="Verdana" w:cs="Arial"/>
          <w:sz w:val="16"/>
          <w:szCs w:val="16"/>
          <w:lang w:val="es-BO"/>
        </w:rPr>
      </w:pPr>
    </w:p>
    <w:p w14:paraId="19FB0507" w14:textId="77777777" w:rsidR="00A544DB" w:rsidRPr="00E169D4" w:rsidRDefault="00A544DB" w:rsidP="00A544DB">
      <w:pPr>
        <w:jc w:val="center"/>
        <w:rPr>
          <w:rFonts w:ascii="Verdana" w:hAnsi="Verdana" w:cs="Arial"/>
          <w:sz w:val="16"/>
          <w:szCs w:val="16"/>
          <w:lang w:val="es-BO"/>
        </w:rPr>
      </w:pPr>
    </w:p>
    <w:p w14:paraId="4DFCA0D4" w14:textId="77777777" w:rsidR="00A544DB" w:rsidRPr="00E169D4" w:rsidRDefault="00A544DB" w:rsidP="00A544DB">
      <w:pPr>
        <w:jc w:val="center"/>
        <w:rPr>
          <w:rFonts w:ascii="Verdana" w:hAnsi="Verdana" w:cs="Arial"/>
          <w:sz w:val="16"/>
          <w:szCs w:val="16"/>
          <w:lang w:val="es-BO"/>
        </w:rPr>
      </w:pPr>
    </w:p>
    <w:p w14:paraId="6FB2C333" w14:textId="77777777" w:rsidR="00A544DB" w:rsidRPr="00E169D4" w:rsidRDefault="00A544DB" w:rsidP="00A544DB">
      <w:pPr>
        <w:jc w:val="center"/>
        <w:rPr>
          <w:rFonts w:ascii="Verdana" w:hAnsi="Verdana" w:cs="Arial"/>
          <w:sz w:val="16"/>
          <w:szCs w:val="16"/>
          <w:lang w:val="es-BO"/>
        </w:rPr>
      </w:pPr>
    </w:p>
    <w:p w14:paraId="37F761BB" w14:textId="77777777" w:rsidR="00A544DB" w:rsidRPr="00E169D4" w:rsidRDefault="00A544DB" w:rsidP="00A544DB">
      <w:pPr>
        <w:jc w:val="center"/>
        <w:rPr>
          <w:rFonts w:ascii="Verdana" w:hAnsi="Verdana" w:cs="Arial"/>
          <w:sz w:val="16"/>
          <w:szCs w:val="16"/>
          <w:lang w:val="es-BO"/>
        </w:rPr>
      </w:pPr>
    </w:p>
    <w:p w14:paraId="286D137C" w14:textId="77777777" w:rsidR="00A544DB" w:rsidRPr="00E169D4" w:rsidRDefault="00A544DB" w:rsidP="00A544DB">
      <w:pPr>
        <w:jc w:val="center"/>
        <w:rPr>
          <w:rFonts w:ascii="Verdana" w:hAnsi="Verdana" w:cs="Arial"/>
          <w:sz w:val="16"/>
          <w:szCs w:val="16"/>
          <w:lang w:val="es-BO"/>
        </w:rPr>
      </w:pPr>
    </w:p>
    <w:p w14:paraId="7B9139A2" w14:textId="77777777" w:rsidR="00A544DB" w:rsidRPr="00E169D4" w:rsidRDefault="00A544DB" w:rsidP="00A544DB">
      <w:pPr>
        <w:jc w:val="center"/>
        <w:rPr>
          <w:rFonts w:ascii="Verdana" w:hAnsi="Verdana" w:cs="Arial"/>
          <w:sz w:val="16"/>
          <w:szCs w:val="16"/>
          <w:lang w:val="es-BO"/>
        </w:rPr>
      </w:pPr>
    </w:p>
    <w:p w14:paraId="0D5D07E5" w14:textId="77777777" w:rsidR="00A544DB" w:rsidRPr="00E169D4" w:rsidRDefault="00A544DB" w:rsidP="00A544DB">
      <w:pPr>
        <w:jc w:val="center"/>
        <w:rPr>
          <w:rFonts w:ascii="Verdana" w:hAnsi="Verdana" w:cs="Arial"/>
          <w:sz w:val="16"/>
          <w:szCs w:val="16"/>
          <w:lang w:val="es-BO"/>
        </w:rPr>
      </w:pPr>
    </w:p>
    <w:p w14:paraId="4504A266" w14:textId="77777777" w:rsidR="00A544DB" w:rsidRPr="00E169D4" w:rsidRDefault="00A544DB" w:rsidP="00A544DB">
      <w:pPr>
        <w:jc w:val="center"/>
        <w:rPr>
          <w:rFonts w:ascii="Verdana" w:hAnsi="Verdana" w:cs="Arial"/>
          <w:sz w:val="16"/>
          <w:szCs w:val="16"/>
          <w:lang w:val="es-BO"/>
        </w:rPr>
      </w:pPr>
    </w:p>
    <w:p w14:paraId="5DD70476" w14:textId="77777777" w:rsidR="00A544DB" w:rsidRPr="00E169D4" w:rsidRDefault="00A544DB" w:rsidP="00A544DB">
      <w:pPr>
        <w:jc w:val="center"/>
        <w:rPr>
          <w:rFonts w:ascii="Verdana" w:hAnsi="Verdana" w:cs="Arial"/>
          <w:sz w:val="16"/>
          <w:szCs w:val="16"/>
          <w:lang w:val="es-BO"/>
        </w:rPr>
      </w:pPr>
    </w:p>
    <w:p w14:paraId="1CD301CE" w14:textId="77777777" w:rsidR="00A544DB" w:rsidRPr="00E169D4" w:rsidRDefault="00A544DB" w:rsidP="00A544DB">
      <w:pPr>
        <w:jc w:val="center"/>
        <w:rPr>
          <w:rFonts w:ascii="Verdana" w:hAnsi="Verdana" w:cs="Arial"/>
          <w:sz w:val="16"/>
          <w:szCs w:val="16"/>
          <w:lang w:val="es-BO"/>
        </w:rPr>
      </w:pPr>
    </w:p>
    <w:p w14:paraId="65F8F4A1" w14:textId="77777777" w:rsidR="00A544DB" w:rsidRPr="00E169D4" w:rsidRDefault="00A544DB" w:rsidP="00A544DB">
      <w:pPr>
        <w:jc w:val="center"/>
        <w:rPr>
          <w:rFonts w:ascii="Verdana" w:hAnsi="Verdana" w:cs="Arial"/>
          <w:sz w:val="16"/>
          <w:szCs w:val="16"/>
          <w:lang w:val="es-BO"/>
        </w:rPr>
      </w:pPr>
    </w:p>
    <w:p w14:paraId="1ACDB88E" w14:textId="77777777" w:rsidR="00A544DB" w:rsidRPr="00E169D4" w:rsidRDefault="00A544DB" w:rsidP="00A544DB">
      <w:pPr>
        <w:jc w:val="center"/>
        <w:rPr>
          <w:rFonts w:ascii="Verdana" w:hAnsi="Verdana" w:cs="Arial"/>
          <w:sz w:val="16"/>
          <w:szCs w:val="16"/>
          <w:lang w:val="es-BO"/>
        </w:rPr>
      </w:pPr>
    </w:p>
    <w:p w14:paraId="612DE0EC" w14:textId="77777777" w:rsidR="00A544DB" w:rsidRPr="00E169D4" w:rsidRDefault="00A544DB" w:rsidP="00A544DB">
      <w:pPr>
        <w:jc w:val="center"/>
        <w:rPr>
          <w:rFonts w:ascii="Verdana" w:hAnsi="Verdana" w:cs="Arial"/>
          <w:sz w:val="16"/>
          <w:szCs w:val="16"/>
          <w:lang w:val="es-BO"/>
        </w:rPr>
      </w:pPr>
    </w:p>
    <w:p w14:paraId="381AA68F" w14:textId="77777777" w:rsidR="00A544DB" w:rsidRPr="00E169D4" w:rsidRDefault="00A544DB" w:rsidP="00A544DB">
      <w:pPr>
        <w:jc w:val="center"/>
        <w:rPr>
          <w:rFonts w:ascii="Verdana" w:hAnsi="Verdana" w:cs="Arial"/>
          <w:sz w:val="16"/>
          <w:szCs w:val="16"/>
          <w:lang w:val="es-BO"/>
        </w:rPr>
      </w:pPr>
    </w:p>
    <w:p w14:paraId="71749A35" w14:textId="77777777" w:rsidR="00A544DB" w:rsidRPr="00E169D4" w:rsidRDefault="00A544DB" w:rsidP="00A544DB">
      <w:pPr>
        <w:jc w:val="center"/>
        <w:rPr>
          <w:rFonts w:ascii="Verdana" w:hAnsi="Verdana" w:cs="Arial"/>
          <w:sz w:val="16"/>
          <w:szCs w:val="16"/>
          <w:lang w:val="es-BO"/>
        </w:rPr>
      </w:pPr>
    </w:p>
    <w:p w14:paraId="214CD06D" w14:textId="77777777" w:rsidR="00A544DB" w:rsidRPr="00E169D4" w:rsidRDefault="00A544DB" w:rsidP="00A544DB">
      <w:pPr>
        <w:jc w:val="center"/>
        <w:rPr>
          <w:rFonts w:ascii="Verdana" w:hAnsi="Verdana" w:cs="Arial"/>
          <w:sz w:val="16"/>
          <w:szCs w:val="16"/>
          <w:lang w:val="es-BO"/>
        </w:rPr>
      </w:pPr>
    </w:p>
    <w:p w14:paraId="1AE4B21A" w14:textId="77777777" w:rsidR="00A544DB" w:rsidRPr="00E169D4" w:rsidRDefault="00A544DB" w:rsidP="00A544DB">
      <w:pPr>
        <w:jc w:val="center"/>
        <w:rPr>
          <w:rFonts w:ascii="Verdana" w:hAnsi="Verdana" w:cs="Arial"/>
          <w:sz w:val="16"/>
          <w:szCs w:val="16"/>
          <w:lang w:val="es-BO"/>
        </w:rPr>
      </w:pPr>
    </w:p>
    <w:p w14:paraId="52915461" w14:textId="77777777" w:rsidR="00A544DB" w:rsidRPr="00E169D4" w:rsidRDefault="00A544DB" w:rsidP="00A544DB">
      <w:pPr>
        <w:jc w:val="center"/>
        <w:rPr>
          <w:rFonts w:ascii="Verdana" w:hAnsi="Verdana" w:cs="Arial"/>
          <w:sz w:val="16"/>
          <w:szCs w:val="16"/>
          <w:lang w:val="es-BO"/>
        </w:rPr>
      </w:pPr>
    </w:p>
    <w:p w14:paraId="2C5EEB46" w14:textId="77777777" w:rsidR="00A544DB" w:rsidRPr="00E169D4" w:rsidRDefault="00A544DB" w:rsidP="00A544DB">
      <w:pPr>
        <w:jc w:val="center"/>
        <w:rPr>
          <w:rFonts w:ascii="Verdana" w:hAnsi="Verdana" w:cs="Arial"/>
          <w:sz w:val="16"/>
          <w:szCs w:val="16"/>
          <w:lang w:val="es-BO"/>
        </w:rPr>
      </w:pPr>
    </w:p>
    <w:p w14:paraId="5074B4B2" w14:textId="77777777" w:rsidR="00A544DB" w:rsidRPr="00E169D4" w:rsidRDefault="00A544DB" w:rsidP="00A544DB">
      <w:pPr>
        <w:jc w:val="center"/>
        <w:rPr>
          <w:rFonts w:ascii="Verdana" w:hAnsi="Verdana" w:cs="Arial"/>
          <w:sz w:val="16"/>
          <w:szCs w:val="16"/>
          <w:lang w:val="es-BO"/>
        </w:rPr>
      </w:pPr>
    </w:p>
    <w:p w14:paraId="2844E975" w14:textId="77777777" w:rsidR="00A544DB" w:rsidRPr="00E169D4" w:rsidRDefault="00A544DB" w:rsidP="00A544DB">
      <w:pPr>
        <w:jc w:val="center"/>
        <w:rPr>
          <w:rFonts w:ascii="Verdana" w:hAnsi="Verdana" w:cs="Arial"/>
          <w:sz w:val="16"/>
          <w:szCs w:val="16"/>
          <w:lang w:val="es-BO"/>
        </w:rPr>
      </w:pPr>
    </w:p>
    <w:p w14:paraId="76BCEA58" w14:textId="43298B1E" w:rsidR="00A544DB" w:rsidRDefault="00A544DB" w:rsidP="00A544DB">
      <w:pPr>
        <w:jc w:val="center"/>
        <w:rPr>
          <w:rFonts w:ascii="Verdana" w:hAnsi="Verdana" w:cs="Arial"/>
          <w:sz w:val="16"/>
          <w:szCs w:val="16"/>
          <w:lang w:val="es-BO"/>
        </w:rPr>
      </w:pPr>
    </w:p>
    <w:p w14:paraId="2BCAE048" w14:textId="77777777" w:rsidR="00BC2B3C" w:rsidRPr="00E169D4" w:rsidRDefault="00BC2B3C" w:rsidP="00A544DB">
      <w:pPr>
        <w:jc w:val="center"/>
        <w:rPr>
          <w:rFonts w:ascii="Verdana" w:hAnsi="Verdana" w:cs="Arial"/>
          <w:sz w:val="16"/>
          <w:szCs w:val="16"/>
          <w:lang w:val="es-BO"/>
        </w:rPr>
      </w:pPr>
    </w:p>
    <w:p w14:paraId="48771EB1" w14:textId="77777777" w:rsidR="00A544DB" w:rsidRPr="00E169D4" w:rsidRDefault="00A544DB" w:rsidP="00A544DB">
      <w:pPr>
        <w:jc w:val="center"/>
        <w:rPr>
          <w:rFonts w:ascii="Verdana" w:hAnsi="Verdana" w:cs="Arial"/>
          <w:sz w:val="16"/>
          <w:szCs w:val="16"/>
          <w:lang w:val="es-BO"/>
        </w:rPr>
      </w:pPr>
    </w:p>
    <w:bookmarkEnd w:id="138"/>
    <w:p w14:paraId="408EABF0" w14:textId="77777777" w:rsidR="00DD7A48" w:rsidRPr="00E169D4" w:rsidRDefault="00DD7A48" w:rsidP="00A544DB">
      <w:pPr>
        <w:jc w:val="center"/>
        <w:rPr>
          <w:rFonts w:ascii="Verdana" w:hAnsi="Verdana" w:cs="Arial"/>
          <w:sz w:val="16"/>
          <w:szCs w:val="16"/>
          <w:lang w:val="es-BO"/>
        </w:rPr>
      </w:pPr>
    </w:p>
    <w:p w14:paraId="35077568" w14:textId="77777777" w:rsidR="007924F7" w:rsidRPr="00E169D4" w:rsidRDefault="007924F7" w:rsidP="007924F7">
      <w:pPr>
        <w:jc w:val="center"/>
        <w:rPr>
          <w:rFonts w:ascii="Verdana" w:hAnsi="Verdana" w:cs="Arial"/>
          <w:b/>
          <w:sz w:val="18"/>
          <w:szCs w:val="18"/>
          <w:lang w:val="es-BO"/>
        </w:rPr>
      </w:pPr>
      <w:r w:rsidRPr="00E169D4">
        <w:rPr>
          <w:rFonts w:ascii="Verdana" w:hAnsi="Verdana" w:cs="Arial"/>
          <w:b/>
          <w:sz w:val="18"/>
          <w:szCs w:val="18"/>
          <w:lang w:val="es-BO"/>
        </w:rPr>
        <w:lastRenderedPageBreak/>
        <w:t>FORMULARIO C-1</w:t>
      </w:r>
    </w:p>
    <w:p w14:paraId="7A2FEEE5" w14:textId="7EDFBFB0" w:rsidR="007924F7" w:rsidRPr="00E169D4" w:rsidRDefault="007E10D4" w:rsidP="007924F7">
      <w:pPr>
        <w:jc w:val="center"/>
        <w:rPr>
          <w:rFonts w:ascii="Verdana" w:hAnsi="Verdana" w:cs="Arial"/>
          <w:b/>
          <w:sz w:val="18"/>
          <w:szCs w:val="18"/>
          <w:lang w:val="es-BO"/>
        </w:rPr>
      </w:pPr>
      <w:r w:rsidRPr="00E169D4">
        <w:rPr>
          <w:rFonts w:ascii="Verdana" w:hAnsi="Verdana" w:cs="Arial"/>
          <w:b/>
          <w:sz w:val="18"/>
          <w:szCs w:val="18"/>
          <w:lang w:val="es-BO"/>
        </w:rPr>
        <w:t xml:space="preserve">METODOLOGÍA DE TRABAJO </w:t>
      </w:r>
    </w:p>
    <w:p w14:paraId="1BECB869" w14:textId="77777777" w:rsidR="007924F7" w:rsidRPr="00E169D4" w:rsidRDefault="007924F7" w:rsidP="00457622">
      <w:pPr>
        <w:jc w:val="center"/>
        <w:rPr>
          <w:rFonts w:ascii="Verdana" w:hAnsi="Verdana" w:cs="Arial"/>
          <w:b/>
          <w:sz w:val="18"/>
          <w:szCs w:val="18"/>
          <w:lang w:val="es-BO"/>
        </w:rPr>
      </w:pPr>
      <w:bookmarkStart w:id="139" w:name="_Hlk158826437"/>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9356"/>
      </w:tblGrid>
      <w:tr w:rsidR="00E169D4" w:rsidRPr="00E169D4" w14:paraId="6C3A5B39" w14:textId="77777777" w:rsidTr="00ED5499">
        <w:tc>
          <w:tcPr>
            <w:tcW w:w="9496" w:type="dxa"/>
            <w:shd w:val="clear" w:color="auto" w:fill="DBE5F1" w:themeFill="accent1" w:themeFillTint="33"/>
          </w:tcPr>
          <w:p w14:paraId="636B594D" w14:textId="77777777" w:rsidR="00225DF2" w:rsidRPr="00E169D4" w:rsidRDefault="00225DF2" w:rsidP="005E3341">
            <w:pPr>
              <w:spacing w:before="120" w:after="120"/>
              <w:rPr>
                <w:rFonts w:ascii="Verdana" w:hAnsi="Verdana" w:cs="Arial"/>
                <w:sz w:val="18"/>
                <w:szCs w:val="18"/>
                <w:lang w:val="es-BO"/>
              </w:rPr>
            </w:pPr>
            <w:r w:rsidRPr="00E169D4">
              <w:rPr>
                <w:rFonts w:ascii="Verdana" w:hAnsi="Verdana" w:cs="Arial"/>
                <w:sz w:val="18"/>
                <w:szCs w:val="18"/>
                <w:lang w:val="es-BO"/>
              </w:rPr>
              <w:t>Deberá contener:</w:t>
            </w:r>
          </w:p>
          <w:p w14:paraId="4C7AC9E9" w14:textId="77777777" w:rsidR="00225DF2" w:rsidRPr="00E169D4" w:rsidRDefault="00225DF2" w:rsidP="00FC617B">
            <w:pPr>
              <w:pStyle w:val="Prrafodelista"/>
              <w:numPr>
                <w:ilvl w:val="0"/>
                <w:numId w:val="62"/>
              </w:numPr>
              <w:spacing w:before="120" w:after="120"/>
              <w:ind w:left="990"/>
              <w:jc w:val="both"/>
              <w:rPr>
                <w:rFonts w:ascii="Verdana" w:hAnsi="Verdana" w:cs="Arial"/>
                <w:sz w:val="18"/>
                <w:szCs w:val="18"/>
                <w:lang w:val="es-BO"/>
              </w:rPr>
            </w:pPr>
            <w:r w:rsidRPr="00E169D4">
              <w:rPr>
                <w:rFonts w:ascii="Verdana" w:hAnsi="Verdana" w:cs="Arial"/>
                <w:sz w:val="18"/>
                <w:szCs w:val="18"/>
                <w:lang w:val="es-BO"/>
              </w:rPr>
              <w:t xml:space="preserve">Organigrama o detalle del personal clave para la ejecución de la obra, el cual no solamente incluirá al personal clave. </w:t>
            </w:r>
          </w:p>
          <w:p w14:paraId="1DA0C990" w14:textId="77777777" w:rsidR="00225DF2" w:rsidRPr="00E169D4" w:rsidRDefault="00225DF2" w:rsidP="00FC617B">
            <w:pPr>
              <w:pStyle w:val="Prrafodelista"/>
              <w:numPr>
                <w:ilvl w:val="0"/>
                <w:numId w:val="62"/>
              </w:numPr>
              <w:spacing w:before="120" w:after="120"/>
              <w:ind w:left="990"/>
              <w:jc w:val="both"/>
              <w:rPr>
                <w:rFonts w:ascii="Verdana" w:hAnsi="Verdana" w:cs="Arial"/>
                <w:sz w:val="18"/>
                <w:szCs w:val="18"/>
                <w:lang w:val="es-BO"/>
              </w:rPr>
            </w:pPr>
            <w:r w:rsidRPr="00E169D4">
              <w:rPr>
                <w:rFonts w:ascii="Verdana" w:hAnsi="Verdana" w:cs="Arial"/>
                <w:sz w:val="18"/>
                <w:szCs w:val="18"/>
                <w:lang w:val="es-BO"/>
              </w:rPr>
              <w:t>Métodos constructivos, detallando las técnicas constructivas a utilizar para la ejecución de la obra, según el tipo de obra.</w:t>
            </w:r>
          </w:p>
          <w:p w14:paraId="7B9DB51F" w14:textId="30E3A9F0" w:rsidR="006A35F6" w:rsidRPr="002B5D9C" w:rsidRDefault="00225DF2" w:rsidP="002B5D9C">
            <w:pPr>
              <w:pStyle w:val="Prrafodelista"/>
              <w:numPr>
                <w:ilvl w:val="0"/>
                <w:numId w:val="62"/>
              </w:numPr>
              <w:spacing w:before="120" w:after="120"/>
              <w:ind w:left="990"/>
              <w:jc w:val="both"/>
              <w:rPr>
                <w:rFonts w:ascii="Verdana" w:hAnsi="Verdana" w:cs="Arial"/>
                <w:sz w:val="18"/>
                <w:szCs w:val="18"/>
                <w:lang w:val="es-BO"/>
              </w:rPr>
            </w:pPr>
            <w:r w:rsidRPr="00E169D4">
              <w:rPr>
                <w:rFonts w:ascii="Verdana" w:hAnsi="Verdana" w:cs="Arial"/>
                <w:sz w:val="18"/>
                <w:szCs w:val="18"/>
                <w:lang w:val="es-BO"/>
              </w:rPr>
              <w:t>Número de frentes de trabajo a utilizar, describiendo la forma de encarar la ejecución de la obra y el personal a utilizar por frente de trabajo.</w:t>
            </w:r>
          </w:p>
        </w:tc>
      </w:tr>
    </w:tbl>
    <w:p w14:paraId="15CA8861" w14:textId="77777777" w:rsidR="00225DF2" w:rsidRPr="00E169D4" w:rsidRDefault="00225DF2" w:rsidP="007924F7">
      <w:pPr>
        <w:rPr>
          <w:rFonts w:ascii="Verdana" w:hAnsi="Verdana" w:cs="Arial"/>
          <w:sz w:val="18"/>
          <w:szCs w:val="18"/>
          <w:lang w:val="es-BO"/>
        </w:rPr>
      </w:pPr>
    </w:p>
    <w:bookmarkEnd w:id="139"/>
    <w:p w14:paraId="15DEAFA8" w14:textId="77777777" w:rsidR="00225DF2" w:rsidRPr="00E169D4" w:rsidRDefault="00225DF2" w:rsidP="007924F7">
      <w:pPr>
        <w:rPr>
          <w:rFonts w:ascii="Verdana" w:hAnsi="Verdana" w:cs="Arial"/>
          <w:sz w:val="18"/>
          <w:szCs w:val="18"/>
          <w:lang w:val="es-BO"/>
        </w:rPr>
      </w:pPr>
    </w:p>
    <w:p w14:paraId="1B057F46" w14:textId="77777777" w:rsidR="00225DF2" w:rsidRPr="00E169D4" w:rsidRDefault="00225DF2" w:rsidP="007924F7">
      <w:pPr>
        <w:rPr>
          <w:rFonts w:ascii="Verdana" w:hAnsi="Verdana" w:cs="Arial"/>
          <w:sz w:val="18"/>
          <w:szCs w:val="18"/>
          <w:lang w:val="es-BO"/>
        </w:rPr>
      </w:pPr>
    </w:p>
    <w:p w14:paraId="3CF05F98" w14:textId="77777777" w:rsidR="00225DF2" w:rsidRPr="00E169D4" w:rsidRDefault="00225DF2" w:rsidP="007924F7">
      <w:pPr>
        <w:rPr>
          <w:rFonts w:ascii="Verdana" w:hAnsi="Verdana" w:cs="Arial"/>
          <w:sz w:val="18"/>
          <w:szCs w:val="18"/>
          <w:lang w:val="es-BO"/>
        </w:rPr>
      </w:pPr>
    </w:p>
    <w:p w14:paraId="6C9028C7" w14:textId="77777777" w:rsidR="00225DF2" w:rsidRPr="00E169D4" w:rsidRDefault="00225DF2" w:rsidP="007924F7">
      <w:pPr>
        <w:rPr>
          <w:rFonts w:ascii="Verdana" w:hAnsi="Verdana" w:cs="Arial"/>
          <w:sz w:val="18"/>
          <w:szCs w:val="18"/>
          <w:lang w:val="es-BO"/>
        </w:rPr>
      </w:pPr>
    </w:p>
    <w:p w14:paraId="71793CF9" w14:textId="77777777" w:rsidR="007924F7" w:rsidRPr="00E169D4" w:rsidRDefault="007924F7" w:rsidP="00457622">
      <w:pPr>
        <w:jc w:val="center"/>
        <w:rPr>
          <w:rFonts w:ascii="Verdana" w:hAnsi="Verdana" w:cs="Arial"/>
          <w:b/>
          <w:sz w:val="18"/>
          <w:szCs w:val="18"/>
          <w:lang w:val="es-BO"/>
        </w:rPr>
      </w:pPr>
    </w:p>
    <w:p w14:paraId="5324FED6" w14:textId="77777777" w:rsidR="007924F7" w:rsidRPr="00E169D4" w:rsidRDefault="007924F7" w:rsidP="00457622">
      <w:pPr>
        <w:jc w:val="center"/>
        <w:rPr>
          <w:rFonts w:ascii="Verdana" w:hAnsi="Verdana" w:cs="Arial"/>
          <w:b/>
          <w:sz w:val="18"/>
          <w:szCs w:val="18"/>
          <w:lang w:val="es-BO"/>
        </w:rPr>
      </w:pPr>
    </w:p>
    <w:p w14:paraId="4D51449D" w14:textId="77777777" w:rsidR="007924F7" w:rsidRPr="00E169D4" w:rsidRDefault="007924F7" w:rsidP="00457622">
      <w:pPr>
        <w:jc w:val="center"/>
        <w:rPr>
          <w:rFonts w:ascii="Verdana" w:hAnsi="Verdana" w:cs="Arial"/>
          <w:b/>
          <w:sz w:val="18"/>
          <w:szCs w:val="18"/>
          <w:lang w:val="es-BO"/>
        </w:rPr>
      </w:pPr>
    </w:p>
    <w:p w14:paraId="41C211F4" w14:textId="77777777" w:rsidR="007924F7" w:rsidRPr="00E169D4" w:rsidRDefault="007924F7" w:rsidP="00457622">
      <w:pPr>
        <w:jc w:val="center"/>
        <w:rPr>
          <w:rFonts w:ascii="Verdana" w:hAnsi="Verdana" w:cs="Arial"/>
          <w:b/>
          <w:sz w:val="18"/>
          <w:szCs w:val="18"/>
          <w:lang w:val="es-BO"/>
        </w:rPr>
      </w:pPr>
    </w:p>
    <w:p w14:paraId="4D378C17" w14:textId="77777777" w:rsidR="007924F7" w:rsidRPr="00E169D4" w:rsidRDefault="007924F7" w:rsidP="00457622">
      <w:pPr>
        <w:jc w:val="center"/>
        <w:rPr>
          <w:rFonts w:ascii="Verdana" w:hAnsi="Verdana" w:cs="Arial"/>
          <w:b/>
          <w:sz w:val="18"/>
          <w:szCs w:val="18"/>
          <w:lang w:val="es-BO"/>
        </w:rPr>
      </w:pPr>
    </w:p>
    <w:p w14:paraId="67062F03" w14:textId="77777777" w:rsidR="007924F7" w:rsidRPr="00E169D4" w:rsidRDefault="007924F7" w:rsidP="00457622">
      <w:pPr>
        <w:jc w:val="center"/>
        <w:rPr>
          <w:rFonts w:ascii="Verdana" w:hAnsi="Verdana" w:cs="Arial"/>
          <w:b/>
          <w:sz w:val="18"/>
          <w:szCs w:val="18"/>
          <w:lang w:val="es-BO"/>
        </w:rPr>
      </w:pPr>
    </w:p>
    <w:p w14:paraId="73466C10" w14:textId="77777777" w:rsidR="007924F7" w:rsidRPr="00E169D4" w:rsidRDefault="007924F7" w:rsidP="00457622">
      <w:pPr>
        <w:jc w:val="center"/>
        <w:rPr>
          <w:rFonts w:ascii="Verdana" w:hAnsi="Verdana" w:cs="Arial"/>
          <w:b/>
          <w:sz w:val="18"/>
          <w:szCs w:val="18"/>
          <w:lang w:val="es-BO"/>
        </w:rPr>
      </w:pPr>
    </w:p>
    <w:p w14:paraId="6FACAA2E" w14:textId="77777777" w:rsidR="007924F7" w:rsidRPr="00E169D4" w:rsidRDefault="007924F7" w:rsidP="00457622">
      <w:pPr>
        <w:jc w:val="center"/>
        <w:rPr>
          <w:rFonts w:ascii="Verdana" w:hAnsi="Verdana" w:cs="Arial"/>
          <w:b/>
          <w:sz w:val="18"/>
          <w:szCs w:val="18"/>
          <w:lang w:val="es-BO"/>
        </w:rPr>
      </w:pPr>
    </w:p>
    <w:p w14:paraId="4E099707" w14:textId="77777777" w:rsidR="007924F7" w:rsidRPr="00E169D4" w:rsidRDefault="007924F7" w:rsidP="00457622">
      <w:pPr>
        <w:jc w:val="center"/>
        <w:rPr>
          <w:rFonts w:ascii="Verdana" w:hAnsi="Verdana" w:cs="Arial"/>
          <w:b/>
          <w:sz w:val="18"/>
          <w:szCs w:val="18"/>
          <w:lang w:val="es-BO"/>
        </w:rPr>
      </w:pPr>
    </w:p>
    <w:p w14:paraId="60F3CC2C" w14:textId="77777777" w:rsidR="007924F7" w:rsidRPr="00E169D4" w:rsidRDefault="007924F7" w:rsidP="00457622">
      <w:pPr>
        <w:jc w:val="center"/>
        <w:rPr>
          <w:rFonts w:ascii="Verdana" w:hAnsi="Verdana" w:cs="Arial"/>
          <w:b/>
          <w:sz w:val="18"/>
          <w:szCs w:val="18"/>
          <w:lang w:val="es-BO"/>
        </w:rPr>
      </w:pPr>
    </w:p>
    <w:p w14:paraId="03EC8BA8" w14:textId="77777777" w:rsidR="007924F7" w:rsidRPr="00E169D4" w:rsidRDefault="007924F7" w:rsidP="00457622">
      <w:pPr>
        <w:jc w:val="center"/>
        <w:rPr>
          <w:rFonts w:ascii="Verdana" w:hAnsi="Verdana" w:cs="Arial"/>
          <w:b/>
          <w:sz w:val="18"/>
          <w:szCs w:val="18"/>
          <w:lang w:val="es-BO"/>
        </w:rPr>
      </w:pPr>
    </w:p>
    <w:p w14:paraId="24B64D14" w14:textId="77777777" w:rsidR="007924F7" w:rsidRPr="00E169D4" w:rsidRDefault="007924F7" w:rsidP="00457622">
      <w:pPr>
        <w:jc w:val="center"/>
        <w:rPr>
          <w:rFonts w:ascii="Verdana" w:hAnsi="Verdana" w:cs="Arial"/>
          <w:b/>
          <w:sz w:val="18"/>
          <w:szCs w:val="18"/>
          <w:lang w:val="es-BO"/>
        </w:rPr>
      </w:pPr>
    </w:p>
    <w:p w14:paraId="00B7AFB7" w14:textId="77777777" w:rsidR="007924F7" w:rsidRPr="00E169D4" w:rsidRDefault="007924F7" w:rsidP="00457622">
      <w:pPr>
        <w:jc w:val="center"/>
        <w:rPr>
          <w:rFonts w:ascii="Verdana" w:hAnsi="Verdana" w:cs="Arial"/>
          <w:b/>
          <w:sz w:val="18"/>
          <w:szCs w:val="18"/>
          <w:lang w:val="es-BO"/>
        </w:rPr>
      </w:pPr>
    </w:p>
    <w:p w14:paraId="21DCC2D8" w14:textId="77777777" w:rsidR="007924F7" w:rsidRPr="00E169D4" w:rsidRDefault="007924F7" w:rsidP="00457622">
      <w:pPr>
        <w:jc w:val="center"/>
        <w:rPr>
          <w:rFonts w:ascii="Verdana" w:hAnsi="Verdana" w:cs="Arial"/>
          <w:b/>
          <w:sz w:val="18"/>
          <w:szCs w:val="18"/>
          <w:lang w:val="es-BO"/>
        </w:rPr>
      </w:pPr>
    </w:p>
    <w:p w14:paraId="2D2B9743" w14:textId="77777777" w:rsidR="007924F7" w:rsidRPr="00E169D4" w:rsidRDefault="007924F7" w:rsidP="00457622">
      <w:pPr>
        <w:jc w:val="center"/>
        <w:rPr>
          <w:rFonts w:ascii="Verdana" w:hAnsi="Verdana" w:cs="Arial"/>
          <w:b/>
          <w:sz w:val="18"/>
          <w:szCs w:val="18"/>
          <w:lang w:val="es-BO"/>
        </w:rPr>
      </w:pPr>
    </w:p>
    <w:p w14:paraId="7C56AC8E" w14:textId="77777777" w:rsidR="007924F7" w:rsidRPr="00E169D4" w:rsidRDefault="007924F7" w:rsidP="00457622">
      <w:pPr>
        <w:jc w:val="center"/>
        <w:rPr>
          <w:rFonts w:ascii="Verdana" w:hAnsi="Verdana" w:cs="Arial"/>
          <w:b/>
          <w:sz w:val="18"/>
          <w:szCs w:val="18"/>
          <w:lang w:val="es-BO"/>
        </w:rPr>
      </w:pPr>
    </w:p>
    <w:p w14:paraId="2426C986" w14:textId="77777777" w:rsidR="007924F7" w:rsidRPr="00E169D4" w:rsidRDefault="007924F7" w:rsidP="00457622">
      <w:pPr>
        <w:jc w:val="center"/>
        <w:rPr>
          <w:rFonts w:ascii="Verdana" w:hAnsi="Verdana" w:cs="Arial"/>
          <w:b/>
          <w:sz w:val="18"/>
          <w:szCs w:val="18"/>
          <w:lang w:val="es-BO"/>
        </w:rPr>
      </w:pPr>
    </w:p>
    <w:p w14:paraId="7F0DD432" w14:textId="77777777" w:rsidR="007924F7" w:rsidRPr="00E169D4" w:rsidRDefault="007924F7" w:rsidP="00457622">
      <w:pPr>
        <w:jc w:val="center"/>
        <w:rPr>
          <w:rFonts w:ascii="Verdana" w:hAnsi="Verdana" w:cs="Arial"/>
          <w:b/>
          <w:sz w:val="18"/>
          <w:szCs w:val="18"/>
          <w:lang w:val="es-BO"/>
        </w:rPr>
      </w:pPr>
    </w:p>
    <w:p w14:paraId="50927D0C" w14:textId="77777777" w:rsidR="007924F7" w:rsidRPr="00E169D4" w:rsidRDefault="007924F7" w:rsidP="00457622">
      <w:pPr>
        <w:jc w:val="center"/>
        <w:rPr>
          <w:rFonts w:ascii="Verdana" w:hAnsi="Verdana" w:cs="Arial"/>
          <w:b/>
          <w:sz w:val="18"/>
          <w:szCs w:val="18"/>
          <w:lang w:val="es-BO"/>
        </w:rPr>
      </w:pPr>
    </w:p>
    <w:p w14:paraId="1ED40B01" w14:textId="77777777" w:rsidR="007924F7" w:rsidRPr="00E169D4" w:rsidRDefault="007924F7" w:rsidP="00457622">
      <w:pPr>
        <w:jc w:val="center"/>
        <w:rPr>
          <w:rFonts w:ascii="Verdana" w:hAnsi="Verdana" w:cs="Arial"/>
          <w:b/>
          <w:sz w:val="18"/>
          <w:szCs w:val="18"/>
          <w:lang w:val="es-BO"/>
        </w:rPr>
      </w:pPr>
    </w:p>
    <w:p w14:paraId="47B6F071" w14:textId="77777777" w:rsidR="007924F7" w:rsidRPr="00E169D4" w:rsidRDefault="007924F7" w:rsidP="00457622">
      <w:pPr>
        <w:jc w:val="center"/>
        <w:rPr>
          <w:rFonts w:ascii="Verdana" w:hAnsi="Verdana" w:cs="Arial"/>
          <w:b/>
          <w:sz w:val="18"/>
          <w:szCs w:val="18"/>
          <w:lang w:val="es-BO"/>
        </w:rPr>
      </w:pPr>
    </w:p>
    <w:p w14:paraId="5032F90A" w14:textId="77777777" w:rsidR="007924F7" w:rsidRPr="00E169D4" w:rsidRDefault="007924F7" w:rsidP="00457622">
      <w:pPr>
        <w:jc w:val="center"/>
        <w:rPr>
          <w:rFonts w:ascii="Verdana" w:hAnsi="Verdana" w:cs="Arial"/>
          <w:b/>
          <w:sz w:val="18"/>
          <w:szCs w:val="18"/>
          <w:lang w:val="es-BO"/>
        </w:rPr>
      </w:pPr>
    </w:p>
    <w:p w14:paraId="4E88D43E" w14:textId="77777777" w:rsidR="007924F7" w:rsidRPr="00E169D4" w:rsidRDefault="007924F7" w:rsidP="00457622">
      <w:pPr>
        <w:jc w:val="center"/>
        <w:rPr>
          <w:rFonts w:ascii="Verdana" w:hAnsi="Verdana" w:cs="Arial"/>
          <w:b/>
          <w:sz w:val="18"/>
          <w:szCs w:val="18"/>
          <w:lang w:val="es-BO"/>
        </w:rPr>
      </w:pPr>
    </w:p>
    <w:p w14:paraId="72431FAB" w14:textId="77777777" w:rsidR="007924F7" w:rsidRPr="00E169D4" w:rsidRDefault="007924F7" w:rsidP="00457622">
      <w:pPr>
        <w:jc w:val="center"/>
        <w:rPr>
          <w:rFonts w:ascii="Verdana" w:hAnsi="Verdana" w:cs="Arial"/>
          <w:b/>
          <w:sz w:val="18"/>
          <w:szCs w:val="18"/>
          <w:lang w:val="es-BO"/>
        </w:rPr>
      </w:pPr>
    </w:p>
    <w:p w14:paraId="1422D876" w14:textId="77777777" w:rsidR="007924F7" w:rsidRPr="00E169D4" w:rsidRDefault="007924F7" w:rsidP="00457622">
      <w:pPr>
        <w:jc w:val="center"/>
        <w:rPr>
          <w:rFonts w:ascii="Verdana" w:hAnsi="Verdana" w:cs="Arial"/>
          <w:b/>
          <w:sz w:val="18"/>
          <w:szCs w:val="18"/>
          <w:lang w:val="es-BO"/>
        </w:rPr>
      </w:pPr>
    </w:p>
    <w:p w14:paraId="17D6EBBB" w14:textId="77777777" w:rsidR="007924F7" w:rsidRPr="00E169D4" w:rsidRDefault="007924F7" w:rsidP="00457622">
      <w:pPr>
        <w:jc w:val="center"/>
        <w:rPr>
          <w:rFonts w:ascii="Verdana" w:hAnsi="Verdana" w:cs="Arial"/>
          <w:b/>
          <w:sz w:val="18"/>
          <w:szCs w:val="18"/>
          <w:lang w:val="es-BO"/>
        </w:rPr>
      </w:pPr>
    </w:p>
    <w:p w14:paraId="2B1E15A3" w14:textId="77777777" w:rsidR="007924F7" w:rsidRPr="00E169D4" w:rsidRDefault="007924F7" w:rsidP="00457622">
      <w:pPr>
        <w:jc w:val="center"/>
        <w:rPr>
          <w:rFonts w:ascii="Verdana" w:hAnsi="Verdana" w:cs="Arial"/>
          <w:b/>
          <w:sz w:val="18"/>
          <w:szCs w:val="18"/>
          <w:lang w:val="es-BO"/>
        </w:rPr>
      </w:pPr>
    </w:p>
    <w:p w14:paraId="3C30EA9A" w14:textId="77777777" w:rsidR="007924F7" w:rsidRPr="00E169D4" w:rsidRDefault="007924F7" w:rsidP="00457622">
      <w:pPr>
        <w:jc w:val="center"/>
        <w:rPr>
          <w:rFonts w:ascii="Verdana" w:hAnsi="Verdana" w:cs="Arial"/>
          <w:b/>
          <w:sz w:val="18"/>
          <w:szCs w:val="18"/>
          <w:lang w:val="es-BO"/>
        </w:rPr>
      </w:pPr>
    </w:p>
    <w:p w14:paraId="3BA4EE5C" w14:textId="77777777" w:rsidR="007924F7" w:rsidRPr="00E169D4" w:rsidRDefault="007924F7" w:rsidP="00457622">
      <w:pPr>
        <w:jc w:val="center"/>
        <w:rPr>
          <w:rFonts w:ascii="Verdana" w:hAnsi="Verdana" w:cs="Arial"/>
          <w:b/>
          <w:sz w:val="18"/>
          <w:szCs w:val="18"/>
          <w:lang w:val="es-BO"/>
        </w:rPr>
      </w:pPr>
    </w:p>
    <w:p w14:paraId="41592626" w14:textId="77777777" w:rsidR="007924F7" w:rsidRPr="00E169D4" w:rsidRDefault="007924F7" w:rsidP="00457622">
      <w:pPr>
        <w:jc w:val="center"/>
        <w:rPr>
          <w:rFonts w:ascii="Verdana" w:hAnsi="Verdana" w:cs="Arial"/>
          <w:b/>
          <w:sz w:val="18"/>
          <w:szCs w:val="18"/>
          <w:lang w:val="es-BO"/>
        </w:rPr>
      </w:pPr>
    </w:p>
    <w:p w14:paraId="14195AC5" w14:textId="77777777" w:rsidR="007924F7" w:rsidRPr="00E169D4" w:rsidRDefault="007924F7" w:rsidP="00457622">
      <w:pPr>
        <w:jc w:val="center"/>
        <w:rPr>
          <w:rFonts w:ascii="Verdana" w:hAnsi="Verdana" w:cs="Arial"/>
          <w:b/>
          <w:sz w:val="18"/>
          <w:szCs w:val="18"/>
          <w:lang w:val="es-BO"/>
        </w:rPr>
      </w:pPr>
    </w:p>
    <w:p w14:paraId="2BBBFEAD" w14:textId="77777777" w:rsidR="007924F7" w:rsidRPr="00E169D4" w:rsidRDefault="007924F7" w:rsidP="00457622">
      <w:pPr>
        <w:jc w:val="center"/>
        <w:rPr>
          <w:rFonts w:ascii="Verdana" w:hAnsi="Verdana" w:cs="Arial"/>
          <w:b/>
          <w:sz w:val="18"/>
          <w:szCs w:val="18"/>
          <w:lang w:val="es-BO"/>
        </w:rPr>
      </w:pPr>
    </w:p>
    <w:p w14:paraId="6625F4C8" w14:textId="77777777" w:rsidR="007924F7" w:rsidRPr="00E169D4" w:rsidRDefault="007924F7" w:rsidP="00457622">
      <w:pPr>
        <w:jc w:val="center"/>
        <w:rPr>
          <w:rFonts w:ascii="Verdana" w:hAnsi="Verdana" w:cs="Arial"/>
          <w:b/>
          <w:sz w:val="18"/>
          <w:szCs w:val="18"/>
          <w:lang w:val="es-BO"/>
        </w:rPr>
      </w:pPr>
    </w:p>
    <w:p w14:paraId="592C96DD" w14:textId="77777777" w:rsidR="007924F7" w:rsidRPr="00E169D4" w:rsidRDefault="007924F7" w:rsidP="00457622">
      <w:pPr>
        <w:jc w:val="center"/>
        <w:rPr>
          <w:rFonts w:ascii="Verdana" w:hAnsi="Verdana" w:cs="Arial"/>
          <w:b/>
          <w:sz w:val="18"/>
          <w:szCs w:val="18"/>
          <w:lang w:val="es-BO"/>
        </w:rPr>
      </w:pPr>
    </w:p>
    <w:p w14:paraId="1EA47FF1" w14:textId="77777777" w:rsidR="007924F7" w:rsidRPr="00E169D4" w:rsidRDefault="007924F7" w:rsidP="00457622">
      <w:pPr>
        <w:jc w:val="center"/>
        <w:rPr>
          <w:rFonts w:ascii="Verdana" w:hAnsi="Verdana" w:cs="Arial"/>
          <w:b/>
          <w:sz w:val="18"/>
          <w:szCs w:val="18"/>
          <w:lang w:val="es-BO"/>
        </w:rPr>
      </w:pPr>
    </w:p>
    <w:p w14:paraId="27CD0A5B" w14:textId="77777777" w:rsidR="007924F7" w:rsidRPr="00E169D4" w:rsidRDefault="007924F7" w:rsidP="00457622">
      <w:pPr>
        <w:jc w:val="center"/>
        <w:rPr>
          <w:rFonts w:ascii="Verdana" w:hAnsi="Verdana" w:cs="Arial"/>
          <w:b/>
          <w:sz w:val="18"/>
          <w:szCs w:val="18"/>
          <w:lang w:val="es-BO"/>
        </w:rPr>
      </w:pPr>
    </w:p>
    <w:p w14:paraId="00131BAE" w14:textId="77777777" w:rsidR="007924F7" w:rsidRPr="00E169D4" w:rsidRDefault="007924F7" w:rsidP="00457622">
      <w:pPr>
        <w:jc w:val="center"/>
        <w:rPr>
          <w:rFonts w:ascii="Verdana" w:hAnsi="Verdana" w:cs="Arial"/>
          <w:b/>
          <w:sz w:val="18"/>
          <w:szCs w:val="18"/>
          <w:lang w:val="es-BO"/>
        </w:rPr>
      </w:pPr>
    </w:p>
    <w:p w14:paraId="56074629" w14:textId="77777777" w:rsidR="009413A5" w:rsidRPr="00E169D4" w:rsidRDefault="009413A5" w:rsidP="00457622">
      <w:pPr>
        <w:jc w:val="center"/>
        <w:rPr>
          <w:rFonts w:ascii="Verdana" w:hAnsi="Verdana" w:cs="Arial"/>
          <w:b/>
          <w:sz w:val="18"/>
          <w:szCs w:val="18"/>
          <w:lang w:val="es-BO"/>
        </w:rPr>
      </w:pPr>
    </w:p>
    <w:p w14:paraId="701B8190" w14:textId="77777777" w:rsidR="009413A5" w:rsidRPr="00E169D4" w:rsidRDefault="009413A5" w:rsidP="00457622">
      <w:pPr>
        <w:jc w:val="center"/>
        <w:rPr>
          <w:rFonts w:ascii="Verdana" w:hAnsi="Verdana" w:cs="Arial"/>
          <w:b/>
          <w:sz w:val="18"/>
          <w:szCs w:val="18"/>
          <w:lang w:val="es-BO"/>
        </w:rPr>
      </w:pPr>
    </w:p>
    <w:p w14:paraId="09BA0945" w14:textId="77777777" w:rsidR="007E10D4" w:rsidRDefault="007E10D4" w:rsidP="00457622">
      <w:pPr>
        <w:jc w:val="center"/>
        <w:rPr>
          <w:rFonts w:ascii="Verdana" w:hAnsi="Verdana" w:cs="Arial"/>
          <w:b/>
          <w:sz w:val="18"/>
          <w:szCs w:val="18"/>
          <w:lang w:val="es-BO"/>
        </w:rPr>
      </w:pPr>
    </w:p>
    <w:p w14:paraId="242DACD9" w14:textId="77777777" w:rsidR="00EB0199" w:rsidRDefault="00EB0199" w:rsidP="00457622">
      <w:pPr>
        <w:jc w:val="center"/>
        <w:rPr>
          <w:rFonts w:ascii="Verdana" w:hAnsi="Verdana" w:cs="Arial"/>
          <w:b/>
          <w:sz w:val="18"/>
          <w:szCs w:val="18"/>
          <w:lang w:val="es-BO"/>
        </w:rPr>
      </w:pPr>
    </w:p>
    <w:p w14:paraId="074CD9C7" w14:textId="77777777" w:rsidR="00EB0199" w:rsidRDefault="00EB0199" w:rsidP="00457622">
      <w:pPr>
        <w:jc w:val="center"/>
        <w:rPr>
          <w:rFonts w:ascii="Verdana" w:hAnsi="Verdana" w:cs="Arial"/>
          <w:b/>
          <w:sz w:val="18"/>
          <w:szCs w:val="18"/>
          <w:lang w:val="es-BO"/>
        </w:rPr>
      </w:pPr>
    </w:p>
    <w:p w14:paraId="75FF7138" w14:textId="77777777" w:rsidR="00717690" w:rsidRDefault="00717690" w:rsidP="00457622">
      <w:pPr>
        <w:jc w:val="center"/>
        <w:rPr>
          <w:rFonts w:ascii="Verdana" w:hAnsi="Verdana" w:cs="Arial"/>
          <w:b/>
          <w:sz w:val="18"/>
          <w:szCs w:val="18"/>
          <w:lang w:val="es-BO"/>
        </w:rPr>
      </w:pPr>
    </w:p>
    <w:p w14:paraId="270438E8" w14:textId="77777777" w:rsidR="00717690" w:rsidRPr="00E169D4" w:rsidRDefault="00717690" w:rsidP="00457622">
      <w:pPr>
        <w:jc w:val="center"/>
        <w:rPr>
          <w:rFonts w:ascii="Verdana" w:hAnsi="Verdana" w:cs="Arial"/>
          <w:b/>
          <w:sz w:val="18"/>
          <w:szCs w:val="18"/>
          <w:lang w:val="es-BO"/>
        </w:rPr>
      </w:pPr>
    </w:p>
    <w:p w14:paraId="41025DB4" w14:textId="77777777" w:rsidR="007E10D4" w:rsidRPr="00E169D4" w:rsidRDefault="007E10D4" w:rsidP="00457622">
      <w:pPr>
        <w:jc w:val="center"/>
        <w:rPr>
          <w:rFonts w:ascii="Verdana" w:hAnsi="Verdana" w:cs="Arial"/>
          <w:b/>
          <w:sz w:val="18"/>
          <w:szCs w:val="18"/>
          <w:lang w:val="es-BO"/>
        </w:rPr>
      </w:pPr>
    </w:p>
    <w:p w14:paraId="798356D6" w14:textId="77777777" w:rsidR="00457622" w:rsidRPr="00E169D4" w:rsidRDefault="005C0643" w:rsidP="00457622">
      <w:pPr>
        <w:jc w:val="center"/>
        <w:rPr>
          <w:rFonts w:ascii="Verdana" w:hAnsi="Verdana" w:cs="Arial"/>
          <w:b/>
          <w:sz w:val="18"/>
          <w:szCs w:val="18"/>
          <w:lang w:val="es-BO"/>
        </w:rPr>
      </w:pPr>
      <w:bookmarkStart w:id="140" w:name="_Hlk229072923"/>
      <w:r w:rsidRPr="00E169D4">
        <w:rPr>
          <w:rFonts w:ascii="Verdana" w:hAnsi="Verdana" w:cs="Arial"/>
          <w:b/>
          <w:sz w:val="18"/>
          <w:szCs w:val="18"/>
          <w:lang w:val="es-BO"/>
        </w:rPr>
        <w:t>FORMULARIO C-2</w:t>
      </w:r>
    </w:p>
    <w:p w14:paraId="3EA74B60" w14:textId="2716BBC8" w:rsidR="00457622" w:rsidRPr="00E169D4" w:rsidRDefault="00457622" w:rsidP="00457622">
      <w:pPr>
        <w:jc w:val="center"/>
        <w:rPr>
          <w:rFonts w:ascii="Verdana" w:hAnsi="Verdana" w:cs="Arial"/>
          <w:b/>
          <w:sz w:val="18"/>
          <w:szCs w:val="18"/>
          <w:lang w:val="es-BO"/>
        </w:rPr>
      </w:pPr>
      <w:r w:rsidRPr="00E169D4">
        <w:rPr>
          <w:rFonts w:ascii="Verdana" w:hAnsi="Verdana" w:cs="Arial"/>
          <w:b/>
          <w:sz w:val="18"/>
          <w:szCs w:val="18"/>
          <w:lang w:val="es-BO"/>
        </w:rPr>
        <w:t xml:space="preserve">CONDICIONES ADICIONALES </w:t>
      </w:r>
    </w:p>
    <w:bookmarkEnd w:id="140"/>
    <w:p w14:paraId="61F82894" w14:textId="083990CF" w:rsidR="009F03CF" w:rsidRDefault="009F03CF" w:rsidP="00457622">
      <w:pPr>
        <w:rPr>
          <w:rFonts w:ascii="Arial" w:hAnsi="Arial" w:cs="Arial"/>
          <w:b/>
          <w:sz w:val="16"/>
          <w:szCs w:val="16"/>
          <w:lang w:val="es-BO"/>
        </w:rPr>
      </w:pPr>
    </w:p>
    <w:tbl>
      <w:tblPr>
        <w:tblW w:w="949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439"/>
        <w:gridCol w:w="6788"/>
        <w:gridCol w:w="2268"/>
      </w:tblGrid>
      <w:tr w:rsidR="004500D2" w:rsidRPr="004500D2" w14:paraId="33075F25" w14:textId="77777777" w:rsidTr="00063415">
        <w:trPr>
          <w:trHeight w:val="514"/>
          <w:tblHeader/>
        </w:trPr>
        <w:tc>
          <w:tcPr>
            <w:tcW w:w="9495" w:type="dxa"/>
            <w:gridSpan w:val="3"/>
            <w:shd w:val="clear" w:color="auto" w:fill="C6D9F1" w:themeFill="text2" w:themeFillTint="33"/>
            <w:vAlign w:val="center"/>
          </w:tcPr>
          <w:p w14:paraId="5A175AD3" w14:textId="77777777" w:rsidR="009F03CF" w:rsidRPr="004500D2" w:rsidRDefault="009F03CF" w:rsidP="00063415">
            <w:pPr>
              <w:spacing w:before="40" w:after="40"/>
              <w:jc w:val="center"/>
              <w:rPr>
                <w:rFonts w:ascii="Arial" w:hAnsi="Arial" w:cs="Arial"/>
                <w:sz w:val="18"/>
                <w:szCs w:val="18"/>
                <w:lang w:val="es-BO"/>
              </w:rPr>
            </w:pPr>
            <w:bookmarkStart w:id="141" w:name="_Hlk229072932"/>
            <w:r w:rsidRPr="004500D2">
              <w:rPr>
                <w:rFonts w:ascii="Arial" w:hAnsi="Arial" w:cs="Arial"/>
                <w:sz w:val="18"/>
                <w:szCs w:val="18"/>
                <w:lang w:val="es-BO"/>
              </w:rPr>
              <w:t>Para ser llenado por la Entidad convocante</w:t>
            </w:r>
          </w:p>
          <w:p w14:paraId="4D0424DF" w14:textId="77777777" w:rsidR="009F03CF" w:rsidRPr="004500D2" w:rsidRDefault="009F03CF" w:rsidP="00063415">
            <w:pPr>
              <w:spacing w:before="40" w:after="40"/>
              <w:jc w:val="center"/>
              <w:rPr>
                <w:rFonts w:ascii="Arial" w:hAnsi="Arial" w:cs="Arial"/>
                <w:i/>
                <w:sz w:val="18"/>
                <w:szCs w:val="18"/>
                <w:lang w:val="es-BO"/>
              </w:rPr>
            </w:pPr>
            <w:r w:rsidRPr="004500D2">
              <w:rPr>
                <w:rFonts w:ascii="Arial" w:hAnsi="Arial" w:cs="Arial"/>
                <w:i/>
                <w:sz w:val="18"/>
                <w:szCs w:val="18"/>
                <w:lang w:val="es-BO"/>
              </w:rPr>
              <w:t>(Llenar de manera previa a la publicación del DBC)</w:t>
            </w:r>
          </w:p>
        </w:tc>
      </w:tr>
      <w:tr w:rsidR="004500D2" w:rsidRPr="004500D2" w14:paraId="631A39AB" w14:textId="77777777" w:rsidTr="00063415">
        <w:trPr>
          <w:trHeight w:val="868"/>
        </w:trPr>
        <w:tc>
          <w:tcPr>
            <w:tcW w:w="439" w:type="dxa"/>
            <w:shd w:val="clear" w:color="auto" w:fill="C6D9F1" w:themeFill="text2" w:themeFillTint="33"/>
            <w:vAlign w:val="center"/>
          </w:tcPr>
          <w:p w14:paraId="3CD9EA01" w14:textId="77777777" w:rsidR="009F03CF" w:rsidRPr="004500D2" w:rsidRDefault="009F03CF" w:rsidP="00063415">
            <w:pPr>
              <w:spacing w:before="40" w:after="40"/>
              <w:jc w:val="center"/>
              <w:rPr>
                <w:rFonts w:ascii="Arial" w:hAnsi="Arial" w:cs="Arial"/>
                <w:strike/>
                <w:sz w:val="18"/>
                <w:szCs w:val="18"/>
                <w:lang w:val="es-BO"/>
              </w:rPr>
            </w:pPr>
            <w:r w:rsidRPr="004500D2">
              <w:rPr>
                <w:rFonts w:ascii="Arial" w:hAnsi="Arial" w:cs="Arial"/>
                <w:b/>
                <w:strike/>
                <w:sz w:val="18"/>
                <w:szCs w:val="18"/>
                <w:lang w:val="es-BO"/>
              </w:rPr>
              <w:t>#</w:t>
            </w:r>
          </w:p>
        </w:tc>
        <w:tc>
          <w:tcPr>
            <w:tcW w:w="6788" w:type="dxa"/>
            <w:shd w:val="clear" w:color="auto" w:fill="C6D9F1" w:themeFill="text2" w:themeFillTint="33"/>
            <w:vAlign w:val="center"/>
          </w:tcPr>
          <w:p w14:paraId="0EF300DB" w14:textId="77777777" w:rsidR="009F03CF" w:rsidRPr="004500D2" w:rsidRDefault="009F03CF" w:rsidP="00063415">
            <w:pPr>
              <w:spacing w:before="40" w:after="40"/>
              <w:jc w:val="center"/>
              <w:rPr>
                <w:rFonts w:ascii="Arial" w:hAnsi="Arial" w:cs="Arial"/>
                <w:sz w:val="18"/>
                <w:szCs w:val="18"/>
                <w:lang w:val="es-BO"/>
              </w:rPr>
            </w:pPr>
            <w:r w:rsidRPr="004500D2">
              <w:rPr>
                <w:rFonts w:ascii="Arial" w:hAnsi="Arial" w:cs="Arial"/>
                <w:sz w:val="18"/>
                <w:szCs w:val="18"/>
                <w:lang w:val="es-BO"/>
              </w:rPr>
              <w:t>Condiciones Adicionales Solicitadas (*)</w:t>
            </w:r>
          </w:p>
        </w:tc>
        <w:tc>
          <w:tcPr>
            <w:tcW w:w="2268" w:type="dxa"/>
            <w:shd w:val="clear" w:color="auto" w:fill="C6D9F1" w:themeFill="text2" w:themeFillTint="33"/>
            <w:vAlign w:val="center"/>
          </w:tcPr>
          <w:p w14:paraId="1B7498E5" w14:textId="77777777" w:rsidR="009F03CF" w:rsidRPr="004500D2" w:rsidRDefault="009F03CF" w:rsidP="00063415">
            <w:pPr>
              <w:spacing w:before="40" w:after="40"/>
              <w:jc w:val="center"/>
              <w:rPr>
                <w:rFonts w:ascii="Arial" w:hAnsi="Arial" w:cs="Arial"/>
                <w:i/>
                <w:sz w:val="18"/>
                <w:szCs w:val="18"/>
                <w:lang w:val="es-BO"/>
              </w:rPr>
            </w:pPr>
            <w:r w:rsidRPr="004500D2">
              <w:rPr>
                <w:rFonts w:ascii="Arial" w:hAnsi="Arial" w:cs="Arial"/>
                <w:sz w:val="18"/>
                <w:szCs w:val="18"/>
                <w:lang w:val="es-BO"/>
              </w:rPr>
              <w:t xml:space="preserve">Puntaje asignado (definir puntaje) </w:t>
            </w:r>
          </w:p>
        </w:tc>
      </w:tr>
      <w:tr w:rsidR="004500D2" w:rsidRPr="004500D2" w14:paraId="3A9B263A" w14:textId="77777777" w:rsidTr="00063415">
        <w:trPr>
          <w:trHeight w:val="291"/>
        </w:trPr>
        <w:tc>
          <w:tcPr>
            <w:tcW w:w="439" w:type="dxa"/>
            <w:vAlign w:val="center"/>
          </w:tcPr>
          <w:p w14:paraId="002342F8" w14:textId="2C139428" w:rsidR="00C81F1D" w:rsidRPr="004500D2" w:rsidRDefault="00C81F1D" w:rsidP="00C81F1D">
            <w:pPr>
              <w:spacing w:before="40" w:after="40"/>
              <w:jc w:val="center"/>
              <w:rPr>
                <w:rFonts w:ascii="Arial" w:hAnsi="Arial" w:cs="Arial"/>
                <w:sz w:val="18"/>
                <w:szCs w:val="18"/>
                <w:lang w:val="es-BO"/>
              </w:rPr>
            </w:pPr>
            <w:r w:rsidRPr="004500D2">
              <w:rPr>
                <w:rFonts w:ascii="Arial" w:hAnsi="Arial" w:cs="Arial"/>
                <w:sz w:val="18"/>
                <w:szCs w:val="18"/>
                <w:lang w:val="es-BO"/>
              </w:rPr>
              <w:t>1</w:t>
            </w:r>
          </w:p>
        </w:tc>
        <w:tc>
          <w:tcPr>
            <w:tcW w:w="6788" w:type="dxa"/>
          </w:tcPr>
          <w:p w14:paraId="35B59C11" w14:textId="77777777" w:rsidR="00C81F1D" w:rsidRPr="004500D2" w:rsidRDefault="00C81F1D" w:rsidP="00C81F1D">
            <w:pPr>
              <w:spacing w:before="40" w:after="40"/>
              <w:ind w:left="94"/>
              <w:jc w:val="both"/>
              <w:rPr>
                <w:rFonts w:ascii="Arial" w:hAnsi="Arial" w:cs="Arial"/>
                <w:b/>
                <w:bCs/>
                <w:sz w:val="18"/>
                <w:szCs w:val="18"/>
                <w:lang w:val="es-BO"/>
              </w:rPr>
            </w:pPr>
            <w:r w:rsidRPr="004500D2">
              <w:rPr>
                <w:rFonts w:ascii="Arial" w:hAnsi="Arial" w:cs="Arial"/>
                <w:b/>
                <w:bCs/>
                <w:sz w:val="18"/>
                <w:szCs w:val="18"/>
                <w:lang w:val="es-BO"/>
              </w:rPr>
              <w:t>Experiencia Especifica del Proponente</w:t>
            </w:r>
          </w:p>
          <w:p w14:paraId="461A7AD5" w14:textId="115949DF" w:rsidR="00C81F1D" w:rsidRPr="004500D2" w:rsidRDefault="00C81F1D" w:rsidP="00C81F1D">
            <w:pPr>
              <w:spacing w:before="40" w:after="40"/>
              <w:ind w:left="94" w:right="112"/>
              <w:jc w:val="both"/>
              <w:rPr>
                <w:rFonts w:ascii="Arial" w:hAnsi="Arial" w:cs="Arial"/>
                <w:sz w:val="18"/>
                <w:szCs w:val="18"/>
                <w:lang w:val="es-BO"/>
              </w:rPr>
            </w:pPr>
            <w:r w:rsidRPr="004500D2">
              <w:rPr>
                <w:rFonts w:ascii="Arial" w:hAnsi="Arial" w:cs="Arial"/>
                <w:sz w:val="18"/>
                <w:szCs w:val="18"/>
                <w:lang w:val="es-BO" w:eastAsia="es-BO"/>
              </w:rPr>
              <w:t>Ejecución de obras similar</w:t>
            </w:r>
            <w:r w:rsidR="004500D2" w:rsidRPr="004500D2">
              <w:rPr>
                <w:rFonts w:ascii="Arial" w:hAnsi="Arial" w:cs="Arial"/>
                <w:sz w:val="18"/>
                <w:szCs w:val="18"/>
                <w:lang w:val="es-BO" w:eastAsia="es-BO"/>
              </w:rPr>
              <w:t>es</w:t>
            </w:r>
            <w:r w:rsidRPr="004500D2">
              <w:rPr>
                <w:rFonts w:ascii="Arial" w:hAnsi="Arial" w:cs="Arial"/>
                <w:sz w:val="18"/>
                <w:szCs w:val="18"/>
                <w:lang w:val="es-BO" w:eastAsia="es-BO"/>
              </w:rPr>
              <w:t xml:space="preserve"> que sumados superen cinco (5) veces el monto </w:t>
            </w:r>
            <w:r w:rsidRPr="004500D2">
              <w:rPr>
                <w:rFonts w:ascii="Arial" w:hAnsi="Arial" w:cs="Arial"/>
                <w:sz w:val="18"/>
                <w:szCs w:val="18"/>
                <w:lang w:val="es-BO"/>
              </w:rPr>
              <w:t>respecto al Valor de la Propuesta</w:t>
            </w:r>
            <w:r w:rsidRPr="004500D2">
              <w:rPr>
                <w:rFonts w:ascii="Arial" w:hAnsi="Arial" w:cs="Arial"/>
                <w:sz w:val="18"/>
                <w:szCs w:val="18"/>
                <w:lang w:val="es-BO" w:eastAsia="es-BO"/>
              </w:rPr>
              <w:t>.</w:t>
            </w:r>
          </w:p>
        </w:tc>
        <w:tc>
          <w:tcPr>
            <w:tcW w:w="2268" w:type="dxa"/>
            <w:vAlign w:val="center"/>
          </w:tcPr>
          <w:p w14:paraId="00E70AEF" w14:textId="7158C694" w:rsidR="00C81F1D" w:rsidRPr="004500D2" w:rsidRDefault="00C81F1D" w:rsidP="00C81F1D">
            <w:pPr>
              <w:spacing w:before="40" w:after="40"/>
              <w:jc w:val="center"/>
              <w:rPr>
                <w:rFonts w:ascii="Arial" w:hAnsi="Arial" w:cs="Arial"/>
                <w:sz w:val="18"/>
                <w:szCs w:val="18"/>
                <w:lang w:val="es-BO"/>
              </w:rPr>
            </w:pPr>
            <w:r w:rsidRPr="004500D2">
              <w:rPr>
                <w:rFonts w:ascii="Arial" w:hAnsi="Arial" w:cs="Arial"/>
                <w:sz w:val="18"/>
                <w:szCs w:val="18"/>
                <w:lang w:val="es-BO"/>
              </w:rPr>
              <w:t>5</w:t>
            </w:r>
          </w:p>
        </w:tc>
      </w:tr>
      <w:tr w:rsidR="004500D2" w:rsidRPr="004500D2" w14:paraId="4130702F" w14:textId="77777777" w:rsidTr="00063415">
        <w:trPr>
          <w:trHeight w:val="300"/>
        </w:trPr>
        <w:tc>
          <w:tcPr>
            <w:tcW w:w="439" w:type="dxa"/>
            <w:vAlign w:val="center"/>
          </w:tcPr>
          <w:p w14:paraId="10399ED3" w14:textId="6EDCD50D" w:rsidR="00C81F1D" w:rsidRPr="004500D2" w:rsidRDefault="00C81F1D" w:rsidP="00C81F1D">
            <w:pPr>
              <w:spacing w:before="40" w:after="40"/>
              <w:jc w:val="center"/>
              <w:rPr>
                <w:rFonts w:ascii="Arial" w:hAnsi="Arial" w:cs="Arial"/>
                <w:sz w:val="18"/>
                <w:szCs w:val="18"/>
                <w:lang w:val="es-BO"/>
              </w:rPr>
            </w:pPr>
            <w:r w:rsidRPr="004500D2">
              <w:rPr>
                <w:rFonts w:ascii="Arial" w:hAnsi="Arial" w:cs="Arial"/>
                <w:sz w:val="18"/>
                <w:szCs w:val="18"/>
                <w:lang w:val="es-BO"/>
              </w:rPr>
              <w:t>2</w:t>
            </w:r>
          </w:p>
        </w:tc>
        <w:tc>
          <w:tcPr>
            <w:tcW w:w="6788" w:type="dxa"/>
          </w:tcPr>
          <w:p w14:paraId="27DAF516" w14:textId="77777777" w:rsidR="00C81F1D" w:rsidRPr="004500D2" w:rsidRDefault="00C81F1D" w:rsidP="00C81F1D">
            <w:pPr>
              <w:spacing w:before="40" w:after="40"/>
              <w:ind w:left="94"/>
              <w:jc w:val="both"/>
              <w:rPr>
                <w:rFonts w:ascii="Arial" w:hAnsi="Arial" w:cs="Arial"/>
                <w:b/>
                <w:bCs/>
                <w:sz w:val="18"/>
                <w:szCs w:val="18"/>
                <w:lang w:val="es-BO"/>
              </w:rPr>
            </w:pPr>
            <w:r w:rsidRPr="004500D2">
              <w:rPr>
                <w:rFonts w:ascii="Arial" w:hAnsi="Arial" w:cs="Arial"/>
                <w:b/>
                <w:bCs/>
                <w:sz w:val="18"/>
                <w:szCs w:val="18"/>
                <w:lang w:val="es-BO"/>
              </w:rPr>
              <w:t>Experiencia Especifica del Proponente</w:t>
            </w:r>
          </w:p>
          <w:p w14:paraId="0D8EACE4" w14:textId="5481C203" w:rsidR="00C81F1D" w:rsidRPr="004500D2" w:rsidRDefault="00C81F1D" w:rsidP="004500D2">
            <w:pPr>
              <w:spacing w:before="40" w:after="40"/>
              <w:ind w:left="94" w:right="112"/>
              <w:jc w:val="both"/>
              <w:rPr>
                <w:rFonts w:ascii="Arial" w:hAnsi="Arial" w:cs="Arial"/>
                <w:b/>
                <w:bCs/>
                <w:sz w:val="18"/>
                <w:szCs w:val="18"/>
                <w:lang w:val="es-BO"/>
              </w:rPr>
            </w:pPr>
            <w:r w:rsidRPr="004500D2">
              <w:rPr>
                <w:rFonts w:ascii="Arial" w:hAnsi="Arial" w:cs="Arial"/>
                <w:sz w:val="18"/>
                <w:szCs w:val="18"/>
                <w:lang w:val="es-BO" w:eastAsia="es-BO"/>
              </w:rPr>
              <w:t>Hasta dos (2) obras similares en terreno rocoso (poblaciones con antecedentes de terreno rocoso – ejecución de ítems que involucre terreno rocoso)</w:t>
            </w:r>
          </w:p>
        </w:tc>
        <w:tc>
          <w:tcPr>
            <w:tcW w:w="2268" w:type="dxa"/>
            <w:vAlign w:val="center"/>
          </w:tcPr>
          <w:p w14:paraId="358B6F0F" w14:textId="6D41F887" w:rsidR="00C81F1D" w:rsidRPr="004500D2" w:rsidRDefault="00C81F1D" w:rsidP="00C81F1D">
            <w:pPr>
              <w:spacing w:before="40" w:after="40"/>
              <w:jc w:val="center"/>
              <w:rPr>
                <w:rFonts w:ascii="Arial" w:hAnsi="Arial" w:cs="Arial"/>
                <w:sz w:val="18"/>
                <w:szCs w:val="18"/>
                <w:lang w:val="es-BO"/>
              </w:rPr>
            </w:pPr>
            <w:r w:rsidRPr="004500D2">
              <w:rPr>
                <w:rFonts w:ascii="Arial" w:hAnsi="Arial" w:cs="Arial"/>
                <w:sz w:val="18"/>
                <w:szCs w:val="18"/>
                <w:lang w:val="es-BO"/>
              </w:rPr>
              <w:t>5</w:t>
            </w:r>
          </w:p>
        </w:tc>
      </w:tr>
      <w:tr w:rsidR="004500D2" w:rsidRPr="004500D2" w14:paraId="42F10C4C" w14:textId="77777777" w:rsidTr="00063415">
        <w:trPr>
          <w:trHeight w:val="300"/>
        </w:trPr>
        <w:tc>
          <w:tcPr>
            <w:tcW w:w="439" w:type="dxa"/>
            <w:vAlign w:val="center"/>
          </w:tcPr>
          <w:p w14:paraId="6D1649C6" w14:textId="65E616A3" w:rsidR="00C81F1D" w:rsidRPr="004500D2" w:rsidRDefault="00C81F1D" w:rsidP="00C81F1D">
            <w:pPr>
              <w:spacing w:before="40" w:after="40"/>
              <w:jc w:val="center"/>
              <w:rPr>
                <w:rFonts w:ascii="Arial" w:hAnsi="Arial" w:cs="Arial"/>
                <w:sz w:val="18"/>
                <w:szCs w:val="18"/>
                <w:lang w:val="es-BO"/>
              </w:rPr>
            </w:pPr>
            <w:r w:rsidRPr="004500D2">
              <w:rPr>
                <w:rFonts w:ascii="Arial" w:hAnsi="Arial" w:cs="Arial"/>
                <w:sz w:val="18"/>
                <w:szCs w:val="18"/>
                <w:lang w:val="es-BO"/>
              </w:rPr>
              <w:t>3</w:t>
            </w:r>
          </w:p>
        </w:tc>
        <w:tc>
          <w:tcPr>
            <w:tcW w:w="6788" w:type="dxa"/>
          </w:tcPr>
          <w:p w14:paraId="4D367728" w14:textId="77777777" w:rsidR="00C81F1D" w:rsidRPr="004500D2" w:rsidRDefault="00C81F1D" w:rsidP="00C81F1D">
            <w:pPr>
              <w:spacing w:before="40" w:after="40"/>
              <w:ind w:left="94"/>
              <w:jc w:val="both"/>
              <w:rPr>
                <w:rFonts w:ascii="Arial" w:hAnsi="Arial" w:cs="Arial"/>
                <w:b/>
                <w:bCs/>
                <w:sz w:val="18"/>
                <w:szCs w:val="18"/>
                <w:lang w:val="es-BO"/>
              </w:rPr>
            </w:pPr>
            <w:r w:rsidRPr="004500D2">
              <w:rPr>
                <w:rFonts w:ascii="Arial" w:hAnsi="Arial" w:cs="Arial"/>
                <w:b/>
                <w:bCs/>
                <w:sz w:val="18"/>
                <w:szCs w:val="18"/>
                <w:lang w:val="es-BO"/>
              </w:rPr>
              <w:t>Experiencia Especifica del Superintendente de Obra</w:t>
            </w:r>
          </w:p>
          <w:p w14:paraId="5D039F30" w14:textId="085088D1" w:rsidR="00C81F1D" w:rsidRPr="004500D2" w:rsidRDefault="00C81F1D" w:rsidP="00C81F1D">
            <w:pPr>
              <w:spacing w:before="40" w:after="40"/>
              <w:ind w:left="94" w:right="112"/>
              <w:jc w:val="both"/>
              <w:rPr>
                <w:rFonts w:ascii="Arial" w:hAnsi="Arial" w:cs="Arial"/>
                <w:sz w:val="18"/>
                <w:szCs w:val="18"/>
                <w:lang w:val="es-BO"/>
              </w:rPr>
            </w:pPr>
            <w:r w:rsidRPr="004500D2">
              <w:rPr>
                <w:rFonts w:ascii="Arial" w:hAnsi="Arial" w:cs="Arial"/>
                <w:sz w:val="18"/>
                <w:szCs w:val="18"/>
                <w:lang w:val="es-BO" w:eastAsia="es-BO"/>
              </w:rPr>
              <w:t xml:space="preserve">Experiencia en obras similares que sumados superen cinco (5) veces el monto </w:t>
            </w:r>
            <w:r w:rsidRPr="004500D2">
              <w:rPr>
                <w:rFonts w:ascii="Arial" w:hAnsi="Arial" w:cs="Arial"/>
                <w:sz w:val="18"/>
                <w:szCs w:val="18"/>
                <w:lang w:val="es-BO"/>
              </w:rPr>
              <w:t>respecto al Valor de la Propuesta</w:t>
            </w:r>
            <w:r w:rsidRPr="004500D2">
              <w:rPr>
                <w:rFonts w:ascii="Arial" w:hAnsi="Arial" w:cs="Arial"/>
                <w:sz w:val="18"/>
                <w:szCs w:val="18"/>
                <w:lang w:val="es-BO" w:eastAsia="es-BO"/>
              </w:rPr>
              <w:t>.</w:t>
            </w:r>
          </w:p>
        </w:tc>
        <w:tc>
          <w:tcPr>
            <w:tcW w:w="2268" w:type="dxa"/>
            <w:vAlign w:val="center"/>
          </w:tcPr>
          <w:p w14:paraId="6EFEE055" w14:textId="1812668E" w:rsidR="00C81F1D" w:rsidRPr="004500D2" w:rsidRDefault="00C81F1D" w:rsidP="00C81F1D">
            <w:pPr>
              <w:spacing w:before="40" w:after="40"/>
              <w:jc w:val="center"/>
              <w:rPr>
                <w:rFonts w:ascii="Arial" w:hAnsi="Arial" w:cs="Arial"/>
                <w:sz w:val="18"/>
                <w:szCs w:val="18"/>
                <w:lang w:val="es-BO"/>
              </w:rPr>
            </w:pPr>
            <w:r w:rsidRPr="004500D2">
              <w:rPr>
                <w:rFonts w:ascii="Arial" w:hAnsi="Arial" w:cs="Arial"/>
                <w:sz w:val="18"/>
                <w:szCs w:val="18"/>
                <w:lang w:val="es-BO"/>
              </w:rPr>
              <w:t>5</w:t>
            </w:r>
          </w:p>
        </w:tc>
      </w:tr>
      <w:tr w:rsidR="004500D2" w:rsidRPr="004500D2" w14:paraId="2E5B99C6" w14:textId="77777777" w:rsidTr="00063415">
        <w:trPr>
          <w:trHeight w:val="291"/>
        </w:trPr>
        <w:tc>
          <w:tcPr>
            <w:tcW w:w="439" w:type="dxa"/>
            <w:vAlign w:val="center"/>
          </w:tcPr>
          <w:p w14:paraId="34719D58" w14:textId="1B129254" w:rsidR="00C81F1D" w:rsidRPr="004500D2" w:rsidRDefault="00C81F1D" w:rsidP="00C81F1D">
            <w:pPr>
              <w:spacing w:before="40" w:after="40"/>
              <w:jc w:val="center"/>
              <w:rPr>
                <w:rFonts w:ascii="Arial" w:hAnsi="Arial" w:cs="Arial"/>
                <w:sz w:val="18"/>
                <w:szCs w:val="18"/>
                <w:lang w:val="es-BO"/>
              </w:rPr>
            </w:pPr>
            <w:r w:rsidRPr="004500D2">
              <w:rPr>
                <w:rFonts w:ascii="Arial" w:hAnsi="Arial" w:cs="Arial"/>
                <w:sz w:val="18"/>
                <w:szCs w:val="18"/>
                <w:lang w:val="es-BO"/>
              </w:rPr>
              <w:t>4</w:t>
            </w:r>
          </w:p>
        </w:tc>
        <w:tc>
          <w:tcPr>
            <w:tcW w:w="6788" w:type="dxa"/>
          </w:tcPr>
          <w:p w14:paraId="19690B04" w14:textId="77777777" w:rsidR="00C81F1D" w:rsidRPr="004500D2" w:rsidRDefault="00C81F1D" w:rsidP="00C81F1D">
            <w:pPr>
              <w:spacing w:before="40" w:after="40"/>
              <w:ind w:left="94"/>
              <w:jc w:val="both"/>
              <w:rPr>
                <w:rFonts w:ascii="Arial" w:hAnsi="Arial" w:cs="Arial"/>
                <w:b/>
                <w:bCs/>
                <w:sz w:val="18"/>
                <w:szCs w:val="18"/>
                <w:lang w:val="es-BO"/>
              </w:rPr>
            </w:pPr>
            <w:r w:rsidRPr="004500D2">
              <w:rPr>
                <w:rFonts w:ascii="Arial" w:hAnsi="Arial" w:cs="Arial"/>
                <w:b/>
                <w:bCs/>
                <w:sz w:val="18"/>
                <w:szCs w:val="18"/>
                <w:lang w:val="es-BO"/>
              </w:rPr>
              <w:t>Experiencia Especifica del Residente de Obra</w:t>
            </w:r>
          </w:p>
          <w:p w14:paraId="036A717C" w14:textId="77E509CB" w:rsidR="00C81F1D" w:rsidRPr="004500D2" w:rsidRDefault="00C81F1D" w:rsidP="00C81F1D">
            <w:pPr>
              <w:spacing w:before="40" w:after="40"/>
              <w:ind w:left="94" w:right="112"/>
              <w:jc w:val="both"/>
              <w:rPr>
                <w:rFonts w:ascii="Arial" w:hAnsi="Arial" w:cs="Arial"/>
                <w:sz w:val="18"/>
                <w:szCs w:val="18"/>
                <w:lang w:val="es-BO"/>
              </w:rPr>
            </w:pPr>
            <w:r w:rsidRPr="004500D2">
              <w:rPr>
                <w:rFonts w:ascii="Arial" w:hAnsi="Arial" w:cs="Arial"/>
                <w:sz w:val="18"/>
                <w:szCs w:val="18"/>
                <w:lang w:val="es-BO" w:eastAsia="es-BO"/>
              </w:rPr>
              <w:t xml:space="preserve">Experiencia en obras similares que sumados superen cinco (5) veces el monto </w:t>
            </w:r>
            <w:r w:rsidRPr="004500D2">
              <w:rPr>
                <w:rFonts w:ascii="Arial" w:hAnsi="Arial" w:cs="Arial"/>
                <w:sz w:val="18"/>
                <w:szCs w:val="18"/>
                <w:lang w:val="es-BO"/>
              </w:rPr>
              <w:t>respecto al Valor de la Propuesta</w:t>
            </w:r>
            <w:r w:rsidRPr="004500D2">
              <w:rPr>
                <w:rFonts w:ascii="Arial" w:hAnsi="Arial" w:cs="Arial"/>
                <w:sz w:val="18"/>
                <w:szCs w:val="18"/>
                <w:lang w:val="es-BO" w:eastAsia="es-BO"/>
              </w:rPr>
              <w:t>.</w:t>
            </w:r>
          </w:p>
        </w:tc>
        <w:tc>
          <w:tcPr>
            <w:tcW w:w="2268" w:type="dxa"/>
            <w:vAlign w:val="center"/>
          </w:tcPr>
          <w:p w14:paraId="25905D64" w14:textId="00DA9D2A" w:rsidR="00C81F1D" w:rsidRPr="004500D2" w:rsidRDefault="00C81F1D" w:rsidP="00C81F1D">
            <w:pPr>
              <w:spacing w:before="40" w:after="40"/>
              <w:jc w:val="center"/>
              <w:rPr>
                <w:rFonts w:ascii="Arial" w:hAnsi="Arial" w:cs="Arial"/>
                <w:sz w:val="18"/>
                <w:szCs w:val="18"/>
                <w:lang w:val="es-BO"/>
              </w:rPr>
            </w:pPr>
            <w:r w:rsidRPr="004500D2">
              <w:rPr>
                <w:rFonts w:ascii="Arial" w:hAnsi="Arial" w:cs="Arial"/>
                <w:sz w:val="18"/>
                <w:szCs w:val="18"/>
                <w:lang w:val="es-BO"/>
              </w:rPr>
              <w:t>5</w:t>
            </w:r>
          </w:p>
        </w:tc>
      </w:tr>
      <w:tr w:rsidR="004500D2" w:rsidRPr="004500D2" w14:paraId="4E89128D" w14:textId="77777777" w:rsidTr="00063415">
        <w:trPr>
          <w:trHeight w:val="300"/>
        </w:trPr>
        <w:tc>
          <w:tcPr>
            <w:tcW w:w="439" w:type="dxa"/>
            <w:vAlign w:val="center"/>
          </w:tcPr>
          <w:p w14:paraId="0B270F9C" w14:textId="78A79994" w:rsidR="00C81F1D" w:rsidRPr="004500D2" w:rsidRDefault="00C81F1D" w:rsidP="00C81F1D">
            <w:pPr>
              <w:spacing w:before="40" w:after="40"/>
              <w:jc w:val="center"/>
              <w:rPr>
                <w:rFonts w:ascii="Arial" w:hAnsi="Arial" w:cs="Arial"/>
                <w:sz w:val="18"/>
                <w:szCs w:val="18"/>
                <w:lang w:val="es-BO"/>
              </w:rPr>
            </w:pPr>
            <w:r w:rsidRPr="004500D2">
              <w:rPr>
                <w:rFonts w:ascii="Arial" w:hAnsi="Arial" w:cs="Arial"/>
                <w:sz w:val="18"/>
                <w:szCs w:val="18"/>
                <w:lang w:val="es-BO"/>
              </w:rPr>
              <w:t>5</w:t>
            </w:r>
          </w:p>
        </w:tc>
        <w:tc>
          <w:tcPr>
            <w:tcW w:w="6788" w:type="dxa"/>
          </w:tcPr>
          <w:p w14:paraId="4B5956B0" w14:textId="77777777" w:rsidR="00C81F1D" w:rsidRPr="004500D2" w:rsidRDefault="00C81F1D" w:rsidP="00C81F1D">
            <w:pPr>
              <w:spacing w:before="40" w:after="40"/>
              <w:ind w:left="94"/>
              <w:jc w:val="both"/>
              <w:rPr>
                <w:rFonts w:ascii="Arial" w:hAnsi="Arial" w:cs="Arial"/>
                <w:b/>
                <w:bCs/>
                <w:sz w:val="18"/>
                <w:szCs w:val="18"/>
                <w:lang w:val="es-BO"/>
              </w:rPr>
            </w:pPr>
            <w:r w:rsidRPr="004500D2">
              <w:rPr>
                <w:rFonts w:ascii="Arial" w:hAnsi="Arial" w:cs="Arial"/>
                <w:b/>
                <w:bCs/>
                <w:sz w:val="18"/>
                <w:szCs w:val="18"/>
                <w:lang w:val="es-BO"/>
              </w:rPr>
              <w:t>Experiencia Especifica del Residente de Obra</w:t>
            </w:r>
          </w:p>
          <w:p w14:paraId="194B60D8" w14:textId="5A2D503C" w:rsidR="00C81F1D" w:rsidRPr="004500D2" w:rsidRDefault="00C81F1D" w:rsidP="00C81F1D">
            <w:pPr>
              <w:spacing w:before="40" w:after="40"/>
              <w:ind w:left="94" w:right="112"/>
              <w:jc w:val="both"/>
              <w:rPr>
                <w:rFonts w:ascii="Arial" w:hAnsi="Arial" w:cs="Arial"/>
                <w:sz w:val="18"/>
                <w:szCs w:val="18"/>
                <w:lang w:val="es-BO"/>
              </w:rPr>
            </w:pPr>
            <w:r w:rsidRPr="004500D2">
              <w:rPr>
                <w:rFonts w:ascii="Arial" w:hAnsi="Arial" w:cs="Arial"/>
                <w:sz w:val="18"/>
                <w:szCs w:val="18"/>
                <w:lang w:val="es-BO" w:eastAsia="es-BO"/>
              </w:rPr>
              <w:t xml:space="preserve">Experiencia en ejecución de obras de renovación o remodelación de líneas eléctricas, que sumados superen tres (3) veces el monto </w:t>
            </w:r>
            <w:r w:rsidRPr="004500D2">
              <w:rPr>
                <w:rFonts w:ascii="Arial" w:hAnsi="Arial" w:cs="Arial"/>
                <w:sz w:val="18"/>
                <w:szCs w:val="18"/>
                <w:lang w:val="es-BO"/>
              </w:rPr>
              <w:t>respecto al Valor de la Propuesta</w:t>
            </w:r>
            <w:r w:rsidRPr="004500D2">
              <w:rPr>
                <w:rFonts w:ascii="Arial" w:hAnsi="Arial" w:cs="Arial"/>
                <w:sz w:val="18"/>
                <w:szCs w:val="18"/>
                <w:lang w:val="es-BO" w:eastAsia="es-BO"/>
              </w:rPr>
              <w:t>.</w:t>
            </w:r>
          </w:p>
        </w:tc>
        <w:tc>
          <w:tcPr>
            <w:tcW w:w="2268" w:type="dxa"/>
            <w:vAlign w:val="center"/>
          </w:tcPr>
          <w:p w14:paraId="7BCEFB3B" w14:textId="1FC6E3A6" w:rsidR="00C81F1D" w:rsidRPr="004500D2" w:rsidRDefault="00C81F1D" w:rsidP="00C81F1D">
            <w:pPr>
              <w:spacing w:before="40" w:after="40"/>
              <w:jc w:val="center"/>
              <w:rPr>
                <w:rFonts w:ascii="Arial" w:hAnsi="Arial" w:cs="Arial"/>
                <w:sz w:val="18"/>
                <w:szCs w:val="18"/>
                <w:lang w:val="es-BO"/>
              </w:rPr>
            </w:pPr>
            <w:r w:rsidRPr="004500D2">
              <w:rPr>
                <w:rFonts w:ascii="Arial" w:hAnsi="Arial" w:cs="Arial"/>
                <w:sz w:val="18"/>
                <w:szCs w:val="18"/>
                <w:lang w:val="es-BO"/>
              </w:rPr>
              <w:t>5</w:t>
            </w:r>
          </w:p>
        </w:tc>
      </w:tr>
      <w:tr w:rsidR="004500D2" w:rsidRPr="004500D2" w14:paraId="5B7C6757" w14:textId="77777777" w:rsidTr="00063415">
        <w:trPr>
          <w:trHeight w:val="300"/>
        </w:trPr>
        <w:tc>
          <w:tcPr>
            <w:tcW w:w="439" w:type="dxa"/>
            <w:vAlign w:val="center"/>
          </w:tcPr>
          <w:p w14:paraId="3448932F" w14:textId="2C1809BC" w:rsidR="00C81F1D" w:rsidRPr="004500D2" w:rsidRDefault="00C81F1D" w:rsidP="00C81F1D">
            <w:pPr>
              <w:spacing w:before="40" w:after="40"/>
              <w:jc w:val="center"/>
              <w:rPr>
                <w:rFonts w:ascii="Arial" w:hAnsi="Arial" w:cs="Arial"/>
                <w:sz w:val="18"/>
                <w:szCs w:val="18"/>
                <w:lang w:val="es-BO"/>
              </w:rPr>
            </w:pPr>
            <w:r w:rsidRPr="004500D2">
              <w:rPr>
                <w:rFonts w:ascii="Arial" w:hAnsi="Arial" w:cs="Arial"/>
                <w:sz w:val="18"/>
                <w:szCs w:val="18"/>
                <w:lang w:val="es-BO"/>
              </w:rPr>
              <w:t>6</w:t>
            </w:r>
          </w:p>
        </w:tc>
        <w:tc>
          <w:tcPr>
            <w:tcW w:w="6788" w:type="dxa"/>
          </w:tcPr>
          <w:p w14:paraId="313A2E24" w14:textId="77777777" w:rsidR="00C81F1D" w:rsidRPr="004500D2" w:rsidRDefault="00C81F1D" w:rsidP="00C81F1D">
            <w:pPr>
              <w:spacing w:before="40" w:after="40"/>
              <w:ind w:left="94"/>
              <w:jc w:val="both"/>
              <w:rPr>
                <w:rFonts w:ascii="Arial" w:hAnsi="Arial" w:cs="Arial"/>
                <w:b/>
                <w:bCs/>
                <w:sz w:val="18"/>
                <w:szCs w:val="18"/>
                <w:lang w:val="es-BO"/>
              </w:rPr>
            </w:pPr>
            <w:r w:rsidRPr="004500D2">
              <w:rPr>
                <w:rFonts w:ascii="Arial" w:hAnsi="Arial" w:cs="Arial"/>
                <w:b/>
                <w:bCs/>
                <w:sz w:val="18"/>
                <w:szCs w:val="18"/>
                <w:lang w:val="es-BO"/>
              </w:rPr>
              <w:t>Experiencia Especifica del Capataz</w:t>
            </w:r>
          </w:p>
          <w:p w14:paraId="5F433788" w14:textId="01BD8703" w:rsidR="00C81F1D" w:rsidRPr="004500D2" w:rsidRDefault="00C81F1D" w:rsidP="004500D2">
            <w:pPr>
              <w:spacing w:before="40" w:after="40"/>
              <w:ind w:left="94" w:right="112"/>
              <w:jc w:val="both"/>
              <w:rPr>
                <w:rFonts w:ascii="Arial" w:hAnsi="Arial" w:cs="Arial"/>
                <w:b/>
                <w:bCs/>
                <w:sz w:val="18"/>
                <w:szCs w:val="18"/>
                <w:lang w:val="es-BO"/>
              </w:rPr>
            </w:pPr>
            <w:r w:rsidRPr="004500D2">
              <w:rPr>
                <w:rFonts w:ascii="Arial" w:hAnsi="Arial" w:cs="Arial"/>
                <w:sz w:val="18"/>
                <w:szCs w:val="18"/>
                <w:lang w:val="es-BO" w:eastAsia="es-BO"/>
              </w:rPr>
              <w:t>Experiencia en obras similares</w:t>
            </w:r>
            <w:r w:rsidR="00BD6D4D">
              <w:rPr>
                <w:rFonts w:ascii="Arial" w:hAnsi="Arial" w:cs="Arial"/>
                <w:sz w:val="18"/>
                <w:szCs w:val="18"/>
                <w:lang w:val="es-BO" w:eastAsia="es-BO"/>
              </w:rPr>
              <w:t xml:space="preserve"> igual o mayor a cuatro (4) años</w:t>
            </w:r>
            <w:r w:rsidRPr="004500D2">
              <w:rPr>
                <w:rFonts w:ascii="Arial" w:hAnsi="Arial" w:cs="Arial"/>
                <w:sz w:val="18"/>
                <w:szCs w:val="18"/>
                <w:lang w:val="es-BO" w:eastAsia="es-BO"/>
              </w:rPr>
              <w:t>.</w:t>
            </w:r>
          </w:p>
        </w:tc>
        <w:tc>
          <w:tcPr>
            <w:tcW w:w="2268" w:type="dxa"/>
            <w:vAlign w:val="center"/>
          </w:tcPr>
          <w:p w14:paraId="30B644DC" w14:textId="0FBD4EAC" w:rsidR="00C81F1D" w:rsidRPr="004500D2" w:rsidRDefault="00C81F1D" w:rsidP="00C81F1D">
            <w:pPr>
              <w:spacing w:before="40" w:after="40"/>
              <w:jc w:val="center"/>
              <w:rPr>
                <w:rFonts w:ascii="Arial" w:hAnsi="Arial" w:cs="Arial"/>
                <w:sz w:val="18"/>
                <w:szCs w:val="18"/>
                <w:lang w:val="es-BO"/>
              </w:rPr>
            </w:pPr>
            <w:r w:rsidRPr="004500D2">
              <w:rPr>
                <w:rFonts w:ascii="Arial" w:hAnsi="Arial" w:cs="Arial"/>
                <w:sz w:val="18"/>
                <w:szCs w:val="18"/>
                <w:lang w:val="es-BO"/>
              </w:rPr>
              <w:t>5</w:t>
            </w:r>
          </w:p>
        </w:tc>
      </w:tr>
      <w:tr w:rsidR="004500D2" w:rsidRPr="004500D2" w14:paraId="715558F4" w14:textId="77777777" w:rsidTr="00063415">
        <w:trPr>
          <w:trHeight w:val="550"/>
        </w:trPr>
        <w:tc>
          <w:tcPr>
            <w:tcW w:w="7227" w:type="dxa"/>
            <w:gridSpan w:val="2"/>
            <w:shd w:val="clear" w:color="auto" w:fill="C6D9F1" w:themeFill="text2" w:themeFillTint="33"/>
            <w:vAlign w:val="center"/>
          </w:tcPr>
          <w:p w14:paraId="7B997878" w14:textId="77777777" w:rsidR="00C56703" w:rsidRPr="004500D2" w:rsidRDefault="00C56703" w:rsidP="00C56703">
            <w:pPr>
              <w:spacing w:before="40" w:after="40"/>
              <w:jc w:val="center"/>
              <w:rPr>
                <w:rFonts w:ascii="Arial" w:hAnsi="Arial" w:cs="Arial"/>
                <w:b/>
                <w:sz w:val="18"/>
                <w:szCs w:val="18"/>
                <w:lang w:val="es-BO"/>
              </w:rPr>
            </w:pPr>
            <w:r w:rsidRPr="004500D2">
              <w:rPr>
                <w:rFonts w:ascii="Arial" w:hAnsi="Arial" w:cs="Arial"/>
                <w:b/>
                <w:sz w:val="18"/>
                <w:szCs w:val="18"/>
                <w:lang w:val="es-BO"/>
              </w:rPr>
              <w:t>TOTAL PUNTAJE</w:t>
            </w:r>
          </w:p>
        </w:tc>
        <w:tc>
          <w:tcPr>
            <w:tcW w:w="2268" w:type="dxa"/>
            <w:shd w:val="clear" w:color="auto" w:fill="C6D9F1" w:themeFill="text2" w:themeFillTint="33"/>
            <w:vAlign w:val="center"/>
          </w:tcPr>
          <w:p w14:paraId="49AF9E36" w14:textId="77777777" w:rsidR="00C56703" w:rsidRPr="004500D2" w:rsidRDefault="00C56703" w:rsidP="00C56703">
            <w:pPr>
              <w:spacing w:before="40" w:after="40"/>
              <w:jc w:val="center"/>
              <w:rPr>
                <w:rFonts w:ascii="Arial" w:hAnsi="Arial" w:cs="Arial"/>
                <w:b/>
                <w:sz w:val="18"/>
                <w:szCs w:val="18"/>
                <w:lang w:val="es-BO"/>
              </w:rPr>
            </w:pPr>
            <w:r w:rsidRPr="004500D2">
              <w:rPr>
                <w:rFonts w:ascii="Arial" w:hAnsi="Arial" w:cs="Arial"/>
                <w:b/>
                <w:sz w:val="18"/>
                <w:szCs w:val="18"/>
                <w:lang w:val="es-BO"/>
              </w:rPr>
              <w:t>30 PUNTOS (**)</w:t>
            </w:r>
          </w:p>
        </w:tc>
      </w:tr>
      <w:bookmarkEnd w:id="141"/>
    </w:tbl>
    <w:p w14:paraId="2374FCEA" w14:textId="77777777" w:rsidR="009F03CF" w:rsidRPr="00E169D4" w:rsidRDefault="009F03CF" w:rsidP="00457622">
      <w:pPr>
        <w:rPr>
          <w:rFonts w:ascii="Arial" w:hAnsi="Arial" w:cs="Arial"/>
          <w:b/>
          <w:sz w:val="16"/>
          <w:szCs w:val="16"/>
          <w:lang w:val="es-BO"/>
        </w:rPr>
      </w:pPr>
    </w:p>
    <w:p w14:paraId="582BD7CA" w14:textId="694CEB83" w:rsidR="00445AC7" w:rsidRPr="00D73941" w:rsidRDefault="00457622" w:rsidP="00EA638B">
      <w:pPr>
        <w:jc w:val="both"/>
        <w:rPr>
          <w:rFonts w:ascii="Arial" w:hAnsi="Arial" w:cs="Arial"/>
          <w:sz w:val="18"/>
          <w:szCs w:val="18"/>
          <w:lang w:val="es-BO"/>
        </w:rPr>
      </w:pPr>
      <w:r w:rsidRPr="00D73941">
        <w:rPr>
          <w:rFonts w:ascii="Arial" w:hAnsi="Arial" w:cs="Arial"/>
          <w:b/>
          <w:sz w:val="18"/>
          <w:szCs w:val="18"/>
          <w:lang w:val="es-BO"/>
        </w:rPr>
        <w:t>Nota</w:t>
      </w:r>
      <w:r w:rsidR="00562398" w:rsidRPr="00D73941">
        <w:rPr>
          <w:rFonts w:ascii="Arial" w:hAnsi="Arial" w:cs="Arial"/>
          <w:b/>
          <w:sz w:val="18"/>
          <w:szCs w:val="18"/>
          <w:lang w:val="es-BO"/>
        </w:rPr>
        <w:t>.-</w:t>
      </w:r>
      <w:r w:rsidRPr="00D73941">
        <w:rPr>
          <w:rFonts w:ascii="Arial" w:hAnsi="Arial" w:cs="Arial"/>
          <w:b/>
          <w:sz w:val="18"/>
          <w:szCs w:val="18"/>
          <w:lang w:val="es-BO"/>
        </w:rPr>
        <w:t xml:space="preserve"> </w:t>
      </w:r>
      <w:r w:rsidR="00E26101" w:rsidRPr="00D73941">
        <w:rPr>
          <w:rFonts w:ascii="Arial" w:hAnsi="Arial" w:cs="Arial"/>
          <w:b/>
          <w:sz w:val="18"/>
          <w:szCs w:val="18"/>
          <w:lang w:val="es-BO"/>
        </w:rPr>
        <w:t xml:space="preserve">El proponente </w:t>
      </w:r>
      <w:r w:rsidR="00562398" w:rsidRPr="00D73941">
        <w:rPr>
          <w:rFonts w:ascii="Arial" w:hAnsi="Arial" w:cs="Arial"/>
          <w:b/>
          <w:sz w:val="18"/>
          <w:szCs w:val="18"/>
          <w:lang w:val="es-BO"/>
        </w:rPr>
        <w:t xml:space="preserve">con </w:t>
      </w:r>
      <w:r w:rsidR="00E26101" w:rsidRPr="00D73941">
        <w:rPr>
          <w:rFonts w:ascii="Arial" w:hAnsi="Arial" w:cs="Arial"/>
          <w:b/>
          <w:sz w:val="18"/>
          <w:szCs w:val="18"/>
          <w:lang w:val="es-BO"/>
        </w:rPr>
        <w:t xml:space="preserve">base </w:t>
      </w:r>
      <w:r w:rsidR="00445AC7" w:rsidRPr="00D73941">
        <w:rPr>
          <w:rFonts w:ascii="Arial" w:hAnsi="Arial" w:cs="Arial"/>
          <w:b/>
          <w:sz w:val="18"/>
          <w:szCs w:val="18"/>
          <w:lang w:val="es-BO"/>
        </w:rPr>
        <w:t xml:space="preserve">a las condiciones adicionales solicitadas en el presente formulario, deberá elaborar su propuesta técnica. </w:t>
      </w:r>
      <w:r w:rsidR="00EA638B" w:rsidRPr="00D73941">
        <w:rPr>
          <w:rFonts w:ascii="Arial" w:hAnsi="Arial" w:cs="Arial"/>
          <w:sz w:val="18"/>
          <w:szCs w:val="18"/>
          <w:lang w:val="es-BO"/>
        </w:rPr>
        <w:t>Asimismo</w:t>
      </w:r>
      <w:r w:rsidR="00445AC7" w:rsidRPr="00D73941">
        <w:rPr>
          <w:rFonts w:ascii="Arial" w:hAnsi="Arial" w:cs="Arial"/>
          <w:sz w:val="18"/>
          <w:szCs w:val="18"/>
          <w:lang w:val="es-BO"/>
        </w:rPr>
        <w:t>, podrá ofertar condiciones adicionales superiores a las solicitadas en el presente Formulario, que mejoren la calidad de la ejecución de obra, siempre que estas características fuesen beneficiosas para la entidad y/o no afecten para el fin que fue requerido la obra.</w:t>
      </w:r>
    </w:p>
    <w:p w14:paraId="3160B637" w14:textId="77777777" w:rsidR="00445AC7" w:rsidRPr="00D73941" w:rsidRDefault="00445AC7">
      <w:pPr>
        <w:jc w:val="both"/>
        <w:rPr>
          <w:rFonts w:ascii="Arial" w:hAnsi="Arial" w:cs="Arial"/>
          <w:b/>
          <w:sz w:val="18"/>
          <w:szCs w:val="18"/>
          <w:lang w:val="es-BO"/>
        </w:rPr>
      </w:pPr>
    </w:p>
    <w:p w14:paraId="42E9C5E5" w14:textId="161FAA7A" w:rsidR="001442DF" w:rsidRPr="00D73941" w:rsidRDefault="00457622">
      <w:pPr>
        <w:jc w:val="both"/>
        <w:rPr>
          <w:rFonts w:ascii="Arial" w:hAnsi="Arial" w:cs="Arial"/>
          <w:sz w:val="18"/>
          <w:szCs w:val="18"/>
          <w:lang w:val="es-BO"/>
        </w:rPr>
      </w:pPr>
      <w:r w:rsidRPr="00D73941">
        <w:rPr>
          <w:rFonts w:ascii="Arial" w:hAnsi="Arial" w:cs="Arial"/>
          <w:sz w:val="18"/>
          <w:szCs w:val="18"/>
          <w:lang w:val="es-BO"/>
        </w:rPr>
        <w:t>(*) Se deberá describir los criterios, rangos o parámetros que se consideren necesarios</w:t>
      </w:r>
      <w:r w:rsidR="00445AC7" w:rsidRPr="00D73941">
        <w:rPr>
          <w:rFonts w:ascii="Arial" w:hAnsi="Arial" w:cs="Arial"/>
          <w:sz w:val="18"/>
          <w:szCs w:val="18"/>
          <w:lang w:val="es-BO"/>
        </w:rPr>
        <w:t xml:space="preserve"> </w:t>
      </w:r>
      <w:r w:rsidR="00906E1D" w:rsidRPr="00D73941">
        <w:rPr>
          <w:rFonts w:ascii="Arial" w:hAnsi="Arial" w:cs="Arial"/>
          <w:sz w:val="18"/>
          <w:szCs w:val="18"/>
          <w:lang w:val="es-BO"/>
        </w:rPr>
        <w:t>relacionados</w:t>
      </w:r>
      <w:r w:rsidR="00445AC7" w:rsidRPr="00D73941">
        <w:rPr>
          <w:rFonts w:ascii="Arial" w:hAnsi="Arial" w:cs="Arial"/>
          <w:sz w:val="18"/>
          <w:szCs w:val="18"/>
          <w:lang w:val="es-BO"/>
        </w:rPr>
        <w:t xml:space="preserve"> directamente </w:t>
      </w:r>
      <w:r w:rsidR="00906E1D" w:rsidRPr="00D73941">
        <w:rPr>
          <w:rFonts w:ascii="Arial" w:hAnsi="Arial" w:cs="Arial"/>
          <w:sz w:val="18"/>
          <w:szCs w:val="18"/>
          <w:lang w:val="es-BO"/>
        </w:rPr>
        <w:t xml:space="preserve">con </w:t>
      </w:r>
      <w:r w:rsidR="00445AC7" w:rsidRPr="00D73941">
        <w:rPr>
          <w:rFonts w:ascii="Arial" w:hAnsi="Arial" w:cs="Arial"/>
          <w:sz w:val="18"/>
          <w:szCs w:val="18"/>
          <w:lang w:val="es-BO"/>
        </w:rPr>
        <w:t>la ejecución de la obra</w:t>
      </w:r>
      <w:r w:rsidRPr="00D73941">
        <w:rPr>
          <w:rFonts w:ascii="Arial" w:hAnsi="Arial" w:cs="Arial"/>
          <w:sz w:val="18"/>
          <w:szCs w:val="18"/>
          <w:lang w:val="es-BO"/>
        </w:rPr>
        <w:t>. Por ejemplo</w:t>
      </w:r>
      <w:r w:rsidR="000913CC" w:rsidRPr="00D73941">
        <w:rPr>
          <w:rFonts w:ascii="Arial" w:hAnsi="Arial" w:cs="Arial"/>
          <w:sz w:val="18"/>
          <w:szCs w:val="18"/>
          <w:lang w:val="es-BO"/>
        </w:rPr>
        <w:t>:</w:t>
      </w:r>
      <w:r w:rsidRPr="00D73941">
        <w:rPr>
          <w:rFonts w:ascii="Arial" w:hAnsi="Arial" w:cs="Arial"/>
          <w:sz w:val="18"/>
          <w:szCs w:val="18"/>
          <w:lang w:val="es-BO"/>
        </w:rPr>
        <w:t xml:space="preserve"> experiencia de</w:t>
      </w:r>
      <w:r w:rsidR="00906E1D" w:rsidRPr="00D73941">
        <w:rPr>
          <w:rFonts w:ascii="Arial" w:hAnsi="Arial" w:cs="Arial"/>
          <w:sz w:val="18"/>
          <w:szCs w:val="18"/>
          <w:lang w:val="es-BO"/>
        </w:rPr>
        <w:t>l personal</w:t>
      </w:r>
      <w:r w:rsidRPr="00D73941">
        <w:rPr>
          <w:rFonts w:ascii="Arial" w:hAnsi="Arial" w:cs="Arial"/>
          <w:sz w:val="18"/>
          <w:szCs w:val="18"/>
          <w:lang w:val="es-BO"/>
        </w:rPr>
        <w:t xml:space="preserve">, condiciones adicionales o mejoras a las especificaciones técnicas para </w:t>
      </w:r>
      <w:r w:rsidR="007923D5" w:rsidRPr="00D73941">
        <w:rPr>
          <w:rFonts w:ascii="Arial" w:hAnsi="Arial" w:cs="Arial"/>
          <w:sz w:val="18"/>
          <w:szCs w:val="18"/>
          <w:lang w:val="es-BO"/>
        </w:rPr>
        <w:t>la ejecución</w:t>
      </w:r>
      <w:r w:rsidR="001442DF" w:rsidRPr="00D73941">
        <w:rPr>
          <w:rFonts w:ascii="Arial" w:hAnsi="Arial" w:cs="Arial"/>
          <w:sz w:val="18"/>
          <w:szCs w:val="18"/>
          <w:lang w:val="es-BO"/>
        </w:rPr>
        <w:t xml:space="preserve"> de obra</w:t>
      </w:r>
      <w:r w:rsidRPr="00D73941">
        <w:rPr>
          <w:rFonts w:ascii="Arial" w:hAnsi="Arial" w:cs="Arial"/>
          <w:sz w:val="18"/>
          <w:szCs w:val="18"/>
          <w:lang w:val="es-BO"/>
        </w:rPr>
        <w:t xml:space="preserve">, siempre y cuando sean: objetivos, congruentes y se sujeten a los criterios de razonabilidad y proporcionalidad. </w:t>
      </w:r>
    </w:p>
    <w:p w14:paraId="1D59A897" w14:textId="77777777" w:rsidR="001442DF" w:rsidRPr="00D73941" w:rsidRDefault="001442DF">
      <w:pPr>
        <w:jc w:val="both"/>
        <w:rPr>
          <w:rFonts w:ascii="Arial" w:hAnsi="Arial" w:cs="Arial"/>
          <w:sz w:val="18"/>
          <w:szCs w:val="18"/>
          <w:lang w:val="es-BO"/>
        </w:rPr>
      </w:pPr>
    </w:p>
    <w:p w14:paraId="13A5621B" w14:textId="2A948930" w:rsidR="00457622" w:rsidRPr="00D73941" w:rsidRDefault="00457622">
      <w:pPr>
        <w:jc w:val="both"/>
        <w:rPr>
          <w:rFonts w:ascii="Arial" w:hAnsi="Arial" w:cs="Arial"/>
          <w:sz w:val="18"/>
          <w:szCs w:val="18"/>
          <w:lang w:val="es-BO"/>
        </w:rPr>
      </w:pPr>
      <w:r w:rsidRPr="00D73941">
        <w:rPr>
          <w:rFonts w:ascii="Arial" w:hAnsi="Arial" w:cs="Arial"/>
          <w:sz w:val="18"/>
          <w:szCs w:val="18"/>
          <w:lang w:val="es-BO"/>
        </w:rPr>
        <w:t xml:space="preserve">(**) La suma de los puntajes asignados para las condiciones adicionales solicitadas deberá ser </w:t>
      </w:r>
      <w:r w:rsidR="00445AC7" w:rsidRPr="00D73941">
        <w:rPr>
          <w:rFonts w:ascii="Arial" w:hAnsi="Arial" w:cs="Arial"/>
          <w:sz w:val="18"/>
          <w:szCs w:val="18"/>
          <w:lang w:val="es-BO"/>
        </w:rPr>
        <w:t>3</w:t>
      </w:r>
      <w:r w:rsidR="00DC69F9" w:rsidRPr="00D73941">
        <w:rPr>
          <w:rFonts w:ascii="Arial" w:hAnsi="Arial" w:cs="Arial"/>
          <w:sz w:val="18"/>
          <w:szCs w:val="18"/>
          <w:lang w:val="es-BO"/>
        </w:rPr>
        <w:t xml:space="preserve">0 </w:t>
      </w:r>
      <w:r w:rsidRPr="00D73941">
        <w:rPr>
          <w:rFonts w:ascii="Arial" w:hAnsi="Arial" w:cs="Arial"/>
          <w:sz w:val="18"/>
          <w:szCs w:val="18"/>
          <w:lang w:val="es-BO"/>
        </w:rPr>
        <w:t>puntos.</w:t>
      </w:r>
    </w:p>
    <w:p w14:paraId="4AB15098" w14:textId="77777777" w:rsidR="00457622" w:rsidRPr="00436A09" w:rsidRDefault="00457622">
      <w:pPr>
        <w:jc w:val="both"/>
        <w:rPr>
          <w:rFonts w:ascii="Arial" w:hAnsi="Arial" w:cs="Arial"/>
          <w:sz w:val="16"/>
          <w:szCs w:val="16"/>
          <w:lang w:val="es-BO"/>
        </w:rPr>
      </w:pPr>
    </w:p>
    <w:p w14:paraId="7C8D90DF" w14:textId="77777777" w:rsidR="00457622" w:rsidRPr="00E169D4" w:rsidRDefault="00457622" w:rsidP="00457622">
      <w:pPr>
        <w:jc w:val="both"/>
        <w:rPr>
          <w:rFonts w:ascii="Verdana" w:hAnsi="Verdana"/>
          <w:sz w:val="18"/>
          <w:szCs w:val="18"/>
          <w:lang w:val="es-BO"/>
        </w:rPr>
      </w:pPr>
    </w:p>
    <w:p w14:paraId="5DFBAA81" w14:textId="77777777" w:rsidR="00457622" w:rsidRPr="00E169D4" w:rsidRDefault="00457622" w:rsidP="00457622">
      <w:pPr>
        <w:jc w:val="both"/>
        <w:rPr>
          <w:rFonts w:ascii="Verdana" w:hAnsi="Verdana"/>
          <w:b/>
          <w:i/>
          <w:sz w:val="18"/>
          <w:szCs w:val="18"/>
          <w:lang w:val="es-BO"/>
        </w:rPr>
      </w:pPr>
    </w:p>
    <w:p w14:paraId="623262C9" w14:textId="77777777" w:rsidR="00457622" w:rsidRPr="00E169D4" w:rsidRDefault="00457622" w:rsidP="00457622">
      <w:pPr>
        <w:jc w:val="both"/>
        <w:rPr>
          <w:rFonts w:ascii="Verdana" w:hAnsi="Verdana"/>
          <w:sz w:val="18"/>
          <w:szCs w:val="18"/>
          <w:lang w:val="es-BO"/>
        </w:rPr>
      </w:pPr>
    </w:p>
    <w:p w14:paraId="42049E2C" w14:textId="77777777" w:rsidR="00457622" w:rsidRPr="00E169D4" w:rsidRDefault="00457622" w:rsidP="00457622">
      <w:pPr>
        <w:rPr>
          <w:rFonts w:ascii="Verdana" w:hAnsi="Verdana" w:cs="Arial"/>
          <w:sz w:val="18"/>
          <w:szCs w:val="18"/>
          <w:lang w:val="es-BO"/>
        </w:rPr>
      </w:pPr>
    </w:p>
    <w:p w14:paraId="4634E011" w14:textId="77777777" w:rsidR="00457622" w:rsidRPr="00E169D4" w:rsidRDefault="00457622" w:rsidP="00457622">
      <w:pPr>
        <w:rPr>
          <w:rFonts w:ascii="Verdana" w:hAnsi="Verdana" w:cs="Arial"/>
          <w:sz w:val="18"/>
          <w:szCs w:val="18"/>
          <w:lang w:val="es-BO"/>
        </w:rPr>
      </w:pPr>
    </w:p>
    <w:p w14:paraId="7584BD18" w14:textId="77777777" w:rsidR="00457622" w:rsidRPr="00E169D4" w:rsidRDefault="00457622">
      <w:pPr>
        <w:rPr>
          <w:rFonts w:ascii="Verdana" w:hAnsi="Verdana" w:cs="Arial"/>
          <w:sz w:val="16"/>
          <w:szCs w:val="16"/>
          <w:lang w:val="es-BO"/>
        </w:rPr>
      </w:pPr>
      <w:r w:rsidRPr="00E169D4">
        <w:rPr>
          <w:rFonts w:ascii="Verdana" w:hAnsi="Verdana" w:cs="Arial"/>
          <w:sz w:val="16"/>
          <w:szCs w:val="16"/>
          <w:lang w:val="es-BO"/>
        </w:rPr>
        <w:br w:type="page"/>
      </w:r>
    </w:p>
    <w:p w14:paraId="00574885" w14:textId="77777777" w:rsidR="00A544DB" w:rsidRPr="00E169D4" w:rsidRDefault="00A544DB" w:rsidP="00A544DB">
      <w:pPr>
        <w:jc w:val="center"/>
        <w:rPr>
          <w:rFonts w:ascii="Verdana" w:hAnsi="Verdana" w:cs="Arial"/>
          <w:sz w:val="16"/>
          <w:szCs w:val="16"/>
          <w:lang w:val="es-BO"/>
        </w:rPr>
      </w:pPr>
    </w:p>
    <w:p w14:paraId="2F85C11A" w14:textId="77777777" w:rsidR="00A544DB" w:rsidRPr="00E169D4" w:rsidRDefault="009A427B" w:rsidP="00A544DB">
      <w:pPr>
        <w:jc w:val="center"/>
        <w:rPr>
          <w:rFonts w:ascii="Verdana" w:hAnsi="Verdana" w:cs="Arial"/>
          <w:b/>
          <w:sz w:val="18"/>
          <w:szCs w:val="16"/>
          <w:lang w:val="es-BO"/>
        </w:rPr>
      </w:pPr>
      <w:bookmarkStart w:id="142" w:name="_Hlk154742038"/>
      <w:r w:rsidRPr="00E169D4">
        <w:rPr>
          <w:rFonts w:ascii="Verdana" w:hAnsi="Verdana" w:cs="Arial"/>
          <w:b/>
          <w:sz w:val="18"/>
          <w:szCs w:val="16"/>
          <w:lang w:val="es-BO"/>
        </w:rPr>
        <w:t>ANEXO 5</w:t>
      </w:r>
    </w:p>
    <w:p w14:paraId="394DD16C" w14:textId="77777777" w:rsidR="00A544DB" w:rsidRPr="00E169D4" w:rsidRDefault="009A427B" w:rsidP="009A427B">
      <w:pPr>
        <w:jc w:val="center"/>
        <w:rPr>
          <w:rFonts w:ascii="Verdana" w:hAnsi="Verdana" w:cs="Arial"/>
          <w:b/>
          <w:sz w:val="18"/>
          <w:szCs w:val="16"/>
          <w:lang w:val="es-BO"/>
        </w:rPr>
      </w:pPr>
      <w:r w:rsidRPr="00E169D4">
        <w:rPr>
          <w:rFonts w:ascii="Verdana" w:hAnsi="Verdana" w:cs="Arial"/>
          <w:b/>
          <w:sz w:val="18"/>
          <w:szCs w:val="16"/>
          <w:lang w:val="es-BO"/>
        </w:rPr>
        <w:t xml:space="preserve">FORMULARIOS </w:t>
      </w:r>
      <w:bookmarkStart w:id="143" w:name="_Hlk158826745"/>
      <w:r w:rsidRPr="00E169D4">
        <w:rPr>
          <w:rFonts w:ascii="Verdana" w:hAnsi="Verdana" w:cs="Arial"/>
          <w:b/>
          <w:sz w:val="18"/>
          <w:szCs w:val="16"/>
          <w:lang w:val="es-BO"/>
        </w:rPr>
        <w:t>DE VERIFICACIÓN, EVALUACIÓN Y CALIFICACIÓN DE PROPUESTAS</w:t>
      </w:r>
      <w:bookmarkEnd w:id="143"/>
    </w:p>
    <w:p w14:paraId="7967EF54" w14:textId="77777777" w:rsidR="009A427B" w:rsidRPr="00E169D4" w:rsidRDefault="009A427B" w:rsidP="00A544DB">
      <w:pPr>
        <w:rPr>
          <w:rFonts w:ascii="Verdana" w:hAnsi="Verdana" w:cs="Arial"/>
          <w:b/>
          <w:sz w:val="18"/>
          <w:szCs w:val="16"/>
          <w:lang w:val="es-BO"/>
        </w:rPr>
      </w:pPr>
    </w:p>
    <w:p w14:paraId="23555437" w14:textId="77777777" w:rsidR="00A544DB" w:rsidRPr="00E169D4" w:rsidRDefault="00624F11" w:rsidP="00A544DB">
      <w:pPr>
        <w:rPr>
          <w:rFonts w:ascii="Verdana" w:hAnsi="Verdana" w:cs="Arial"/>
          <w:sz w:val="18"/>
          <w:szCs w:val="16"/>
          <w:lang w:val="es-BO"/>
        </w:rPr>
      </w:pPr>
      <w:r w:rsidRPr="00E169D4">
        <w:rPr>
          <w:rFonts w:ascii="Verdana" w:hAnsi="Verdana" w:cs="Arial"/>
          <w:sz w:val="18"/>
          <w:szCs w:val="16"/>
          <w:lang w:val="es-BO"/>
        </w:rPr>
        <w:t>FORMULARIO V-1a</w:t>
      </w:r>
      <w:r w:rsidRPr="00E169D4">
        <w:rPr>
          <w:rFonts w:ascii="Verdana" w:hAnsi="Verdana" w:cs="Arial"/>
          <w:sz w:val="18"/>
          <w:szCs w:val="16"/>
          <w:lang w:val="es-BO"/>
        </w:rPr>
        <w:tab/>
        <w:t>EVALUACIÓN PRELIMINAR (EMPRESAS)</w:t>
      </w:r>
    </w:p>
    <w:p w14:paraId="1B8C8EA2" w14:textId="77777777" w:rsidR="00FA5167" w:rsidRPr="00E169D4" w:rsidRDefault="00624F11" w:rsidP="00FA5167">
      <w:pPr>
        <w:rPr>
          <w:rFonts w:ascii="Verdana" w:hAnsi="Verdana" w:cs="Arial"/>
          <w:sz w:val="18"/>
          <w:szCs w:val="16"/>
          <w:lang w:val="es-BO"/>
        </w:rPr>
      </w:pPr>
      <w:r w:rsidRPr="00E169D4">
        <w:rPr>
          <w:rFonts w:ascii="Verdana" w:hAnsi="Verdana" w:cs="Arial"/>
          <w:sz w:val="18"/>
          <w:szCs w:val="16"/>
          <w:lang w:val="es-BO"/>
        </w:rPr>
        <w:t>FORMULARIO V-1b</w:t>
      </w:r>
      <w:r w:rsidRPr="00E169D4">
        <w:rPr>
          <w:rFonts w:ascii="Verdana" w:hAnsi="Verdana" w:cs="Arial"/>
          <w:sz w:val="18"/>
          <w:szCs w:val="16"/>
          <w:lang w:val="es-BO"/>
        </w:rPr>
        <w:tab/>
        <w:t>EVALUACIÓN PRELIMINAR (ASOCIACIONES ACCIDENTALES)</w:t>
      </w:r>
    </w:p>
    <w:p w14:paraId="518A2200" w14:textId="11A2C41E" w:rsidR="00A544DB" w:rsidRPr="00E169D4" w:rsidRDefault="00624F11" w:rsidP="00A544DB">
      <w:pPr>
        <w:rPr>
          <w:rFonts w:ascii="Verdana" w:hAnsi="Verdana" w:cs="Arial"/>
          <w:sz w:val="18"/>
          <w:szCs w:val="16"/>
          <w:lang w:val="es-BO"/>
        </w:rPr>
      </w:pPr>
      <w:r w:rsidRPr="00E169D4">
        <w:rPr>
          <w:rFonts w:ascii="Verdana" w:hAnsi="Verdana" w:cs="Arial"/>
          <w:sz w:val="18"/>
          <w:szCs w:val="16"/>
          <w:lang w:val="es-BO"/>
        </w:rPr>
        <w:t>FORMULARIO V-</w:t>
      </w:r>
      <w:r w:rsidR="0098276D">
        <w:rPr>
          <w:rFonts w:ascii="Verdana" w:hAnsi="Verdana" w:cs="Arial"/>
          <w:sz w:val="18"/>
          <w:szCs w:val="16"/>
          <w:lang w:val="es-BO"/>
        </w:rPr>
        <w:t>2</w:t>
      </w:r>
      <w:r w:rsidRPr="00E169D4">
        <w:rPr>
          <w:rFonts w:ascii="Verdana" w:hAnsi="Verdana" w:cs="Arial"/>
          <w:sz w:val="18"/>
          <w:szCs w:val="16"/>
          <w:lang w:val="es-BO"/>
        </w:rPr>
        <w:tab/>
        <w:t>EVALUACIÓN DE LA PROPUESTA ECONÓMICA</w:t>
      </w:r>
    </w:p>
    <w:p w14:paraId="3B473317" w14:textId="2C4A62C7" w:rsidR="00865073" w:rsidRPr="00E169D4" w:rsidRDefault="00624F11" w:rsidP="00865073">
      <w:pPr>
        <w:rPr>
          <w:rFonts w:ascii="Verdana" w:hAnsi="Verdana" w:cs="Arial"/>
          <w:sz w:val="18"/>
          <w:szCs w:val="16"/>
          <w:lang w:val="es-BO"/>
        </w:rPr>
      </w:pPr>
      <w:r w:rsidRPr="00E169D4">
        <w:rPr>
          <w:rFonts w:ascii="Verdana" w:hAnsi="Verdana" w:cs="Arial"/>
          <w:sz w:val="18"/>
          <w:szCs w:val="16"/>
          <w:lang w:val="es-BO"/>
        </w:rPr>
        <w:t>FORMULARIO V-</w:t>
      </w:r>
      <w:r w:rsidR="0098276D">
        <w:rPr>
          <w:rFonts w:ascii="Verdana" w:hAnsi="Verdana" w:cs="Arial"/>
          <w:sz w:val="18"/>
          <w:szCs w:val="16"/>
          <w:lang w:val="es-BO"/>
        </w:rPr>
        <w:t>3</w:t>
      </w:r>
      <w:r w:rsidRPr="00E169D4">
        <w:rPr>
          <w:rFonts w:ascii="Verdana" w:hAnsi="Verdana" w:cs="Arial"/>
          <w:sz w:val="18"/>
          <w:szCs w:val="16"/>
          <w:lang w:val="es-BO"/>
        </w:rPr>
        <w:tab/>
        <w:t>EVALUACIÓN DE LA PROPUESTA TÉCNICA</w:t>
      </w:r>
    </w:p>
    <w:p w14:paraId="357FD212" w14:textId="3CBC48C1" w:rsidR="00865073" w:rsidRPr="00E169D4" w:rsidRDefault="00624F11" w:rsidP="00A544DB">
      <w:pPr>
        <w:rPr>
          <w:rFonts w:ascii="Verdana" w:hAnsi="Verdana" w:cs="Arial"/>
          <w:sz w:val="18"/>
          <w:szCs w:val="16"/>
          <w:lang w:val="es-BO"/>
        </w:rPr>
      </w:pPr>
      <w:r w:rsidRPr="00E169D4">
        <w:rPr>
          <w:rFonts w:ascii="Verdana" w:hAnsi="Verdana" w:cs="Arial"/>
          <w:sz w:val="18"/>
          <w:szCs w:val="16"/>
          <w:lang w:val="es-BO"/>
        </w:rPr>
        <w:t>FORMULARIO V-</w:t>
      </w:r>
      <w:r w:rsidR="0098276D">
        <w:rPr>
          <w:rFonts w:ascii="Verdana" w:hAnsi="Verdana" w:cs="Arial"/>
          <w:sz w:val="18"/>
          <w:szCs w:val="16"/>
          <w:lang w:val="es-BO"/>
        </w:rPr>
        <w:t>4</w:t>
      </w:r>
      <w:r w:rsidRPr="00E169D4">
        <w:rPr>
          <w:rFonts w:ascii="Verdana" w:hAnsi="Verdana" w:cs="Arial"/>
          <w:sz w:val="18"/>
          <w:szCs w:val="16"/>
          <w:lang w:val="es-BO"/>
        </w:rPr>
        <w:tab/>
        <w:t>RESUMEN DE LA EVALUACIÓN TÉCNICA Y ECONÓMICA</w:t>
      </w:r>
    </w:p>
    <w:p w14:paraId="03AAD8C8" w14:textId="77777777" w:rsidR="00865073" w:rsidRPr="00E169D4" w:rsidRDefault="00865073" w:rsidP="00A544DB">
      <w:pPr>
        <w:rPr>
          <w:rFonts w:ascii="Verdana" w:hAnsi="Verdana" w:cs="Arial"/>
          <w:sz w:val="18"/>
          <w:szCs w:val="16"/>
          <w:lang w:val="es-BO"/>
        </w:rPr>
      </w:pPr>
    </w:p>
    <w:p w14:paraId="4C4B14C5" w14:textId="77777777" w:rsidR="00A544DB" w:rsidRPr="00E169D4" w:rsidRDefault="00A544DB" w:rsidP="00A544DB">
      <w:pPr>
        <w:jc w:val="center"/>
        <w:rPr>
          <w:rFonts w:ascii="Verdana" w:hAnsi="Verdana" w:cs="Arial"/>
          <w:sz w:val="16"/>
          <w:szCs w:val="16"/>
          <w:lang w:val="es-BO"/>
        </w:rPr>
      </w:pPr>
    </w:p>
    <w:p w14:paraId="7768B888" w14:textId="77777777" w:rsidR="00A544DB" w:rsidRPr="00E169D4" w:rsidRDefault="00A544DB" w:rsidP="00A544DB">
      <w:pPr>
        <w:jc w:val="center"/>
        <w:rPr>
          <w:rFonts w:ascii="Verdana" w:hAnsi="Verdana" w:cs="Arial"/>
          <w:sz w:val="16"/>
          <w:szCs w:val="16"/>
          <w:lang w:val="es-BO"/>
        </w:rPr>
      </w:pPr>
    </w:p>
    <w:p w14:paraId="077C39FD" w14:textId="77777777" w:rsidR="00A544DB" w:rsidRPr="00E169D4" w:rsidRDefault="00A544DB" w:rsidP="00A544DB">
      <w:pPr>
        <w:jc w:val="center"/>
        <w:rPr>
          <w:rFonts w:ascii="Verdana" w:hAnsi="Verdana" w:cs="Arial"/>
          <w:sz w:val="16"/>
          <w:szCs w:val="16"/>
          <w:lang w:val="es-BO"/>
        </w:rPr>
      </w:pPr>
    </w:p>
    <w:bookmarkEnd w:id="142"/>
    <w:p w14:paraId="43C946B2" w14:textId="77777777" w:rsidR="00A544DB" w:rsidRPr="00E169D4" w:rsidRDefault="00A544DB" w:rsidP="00A544DB">
      <w:pPr>
        <w:jc w:val="center"/>
        <w:rPr>
          <w:rFonts w:ascii="Verdana" w:hAnsi="Verdana" w:cs="Arial"/>
          <w:sz w:val="16"/>
          <w:szCs w:val="16"/>
          <w:lang w:val="es-BO"/>
        </w:rPr>
      </w:pPr>
    </w:p>
    <w:p w14:paraId="1BAA05D0" w14:textId="77777777" w:rsidR="00A544DB" w:rsidRPr="00E169D4" w:rsidRDefault="00A544DB" w:rsidP="00A544DB">
      <w:pPr>
        <w:jc w:val="center"/>
        <w:rPr>
          <w:rFonts w:ascii="Verdana" w:hAnsi="Verdana" w:cs="Arial"/>
          <w:sz w:val="16"/>
          <w:szCs w:val="16"/>
          <w:lang w:val="es-BO"/>
        </w:rPr>
      </w:pPr>
    </w:p>
    <w:p w14:paraId="64ADCCA9" w14:textId="77777777" w:rsidR="00A544DB" w:rsidRPr="00E169D4" w:rsidRDefault="00A544DB" w:rsidP="00A544DB">
      <w:pPr>
        <w:jc w:val="center"/>
        <w:rPr>
          <w:rFonts w:ascii="Verdana" w:hAnsi="Verdana" w:cs="Arial"/>
          <w:sz w:val="16"/>
          <w:szCs w:val="16"/>
          <w:lang w:val="es-BO"/>
        </w:rPr>
      </w:pPr>
    </w:p>
    <w:p w14:paraId="7A914FE6" w14:textId="77777777" w:rsidR="00A544DB" w:rsidRPr="00E169D4" w:rsidRDefault="00A544DB" w:rsidP="00A544DB">
      <w:pPr>
        <w:jc w:val="center"/>
        <w:rPr>
          <w:rFonts w:ascii="Verdana" w:hAnsi="Verdana" w:cs="Arial"/>
          <w:sz w:val="16"/>
          <w:szCs w:val="16"/>
          <w:lang w:val="es-BO"/>
        </w:rPr>
      </w:pPr>
    </w:p>
    <w:p w14:paraId="33B328F6" w14:textId="77777777" w:rsidR="00A544DB" w:rsidRPr="00E169D4" w:rsidRDefault="00A544DB" w:rsidP="00A544DB">
      <w:pPr>
        <w:jc w:val="center"/>
        <w:rPr>
          <w:rFonts w:ascii="Verdana" w:hAnsi="Verdana" w:cs="Arial"/>
          <w:sz w:val="16"/>
          <w:szCs w:val="16"/>
          <w:lang w:val="es-BO"/>
        </w:rPr>
      </w:pPr>
    </w:p>
    <w:p w14:paraId="7B372953" w14:textId="77777777" w:rsidR="00A544DB" w:rsidRPr="00E169D4" w:rsidRDefault="00A544DB" w:rsidP="00A544DB">
      <w:pPr>
        <w:jc w:val="center"/>
        <w:rPr>
          <w:rFonts w:ascii="Verdana" w:hAnsi="Verdana" w:cs="Arial"/>
          <w:sz w:val="16"/>
          <w:szCs w:val="16"/>
          <w:lang w:val="es-BO"/>
        </w:rPr>
      </w:pPr>
    </w:p>
    <w:p w14:paraId="0E394BB1" w14:textId="77777777" w:rsidR="00A544DB" w:rsidRPr="00E169D4" w:rsidRDefault="00A544DB" w:rsidP="00A544DB">
      <w:pPr>
        <w:jc w:val="center"/>
        <w:rPr>
          <w:rFonts w:ascii="Verdana" w:hAnsi="Verdana" w:cs="Arial"/>
          <w:sz w:val="16"/>
          <w:szCs w:val="16"/>
          <w:lang w:val="es-BO"/>
        </w:rPr>
      </w:pPr>
    </w:p>
    <w:p w14:paraId="47198690" w14:textId="77777777" w:rsidR="00A544DB" w:rsidRPr="00E169D4" w:rsidRDefault="00A544DB" w:rsidP="00A544DB">
      <w:pPr>
        <w:jc w:val="center"/>
        <w:rPr>
          <w:rFonts w:ascii="Verdana" w:hAnsi="Verdana" w:cs="Arial"/>
          <w:sz w:val="16"/>
          <w:szCs w:val="16"/>
          <w:lang w:val="es-BO"/>
        </w:rPr>
      </w:pPr>
    </w:p>
    <w:p w14:paraId="394C242B" w14:textId="77777777" w:rsidR="00A544DB" w:rsidRPr="00E169D4" w:rsidRDefault="00A544DB" w:rsidP="00A544DB">
      <w:pPr>
        <w:jc w:val="center"/>
        <w:rPr>
          <w:rFonts w:ascii="Verdana" w:hAnsi="Verdana" w:cs="Arial"/>
          <w:sz w:val="16"/>
          <w:szCs w:val="16"/>
          <w:lang w:val="es-BO"/>
        </w:rPr>
      </w:pPr>
    </w:p>
    <w:p w14:paraId="39146801" w14:textId="77777777" w:rsidR="00A544DB" w:rsidRPr="00E169D4" w:rsidRDefault="00A544DB" w:rsidP="00A544DB">
      <w:pPr>
        <w:jc w:val="center"/>
        <w:rPr>
          <w:rFonts w:ascii="Verdana" w:hAnsi="Verdana" w:cs="Arial"/>
          <w:sz w:val="16"/>
          <w:szCs w:val="16"/>
          <w:lang w:val="es-BO"/>
        </w:rPr>
      </w:pPr>
    </w:p>
    <w:p w14:paraId="5EE6B4CB" w14:textId="77777777" w:rsidR="00A544DB" w:rsidRPr="00E169D4" w:rsidRDefault="00A544DB" w:rsidP="00A544DB">
      <w:pPr>
        <w:jc w:val="center"/>
        <w:rPr>
          <w:rFonts w:ascii="Verdana" w:hAnsi="Verdana" w:cs="Arial"/>
          <w:sz w:val="16"/>
          <w:szCs w:val="16"/>
          <w:lang w:val="es-BO"/>
        </w:rPr>
      </w:pPr>
    </w:p>
    <w:p w14:paraId="53B2C60F" w14:textId="77777777" w:rsidR="00A544DB" w:rsidRPr="00E169D4" w:rsidRDefault="00A544DB" w:rsidP="00A544DB">
      <w:pPr>
        <w:jc w:val="center"/>
        <w:rPr>
          <w:rFonts w:ascii="Verdana" w:hAnsi="Verdana" w:cs="Arial"/>
          <w:sz w:val="16"/>
          <w:szCs w:val="16"/>
          <w:lang w:val="es-BO"/>
        </w:rPr>
      </w:pPr>
    </w:p>
    <w:p w14:paraId="0C650006" w14:textId="77777777" w:rsidR="00A544DB" w:rsidRPr="00E169D4" w:rsidRDefault="00A544DB" w:rsidP="00A544DB">
      <w:pPr>
        <w:jc w:val="center"/>
        <w:rPr>
          <w:rFonts w:ascii="Verdana" w:hAnsi="Verdana" w:cs="Arial"/>
          <w:sz w:val="16"/>
          <w:szCs w:val="16"/>
          <w:lang w:val="es-BO"/>
        </w:rPr>
      </w:pPr>
    </w:p>
    <w:p w14:paraId="19BEA01A" w14:textId="77777777" w:rsidR="00A544DB" w:rsidRPr="00E169D4" w:rsidRDefault="00A544DB" w:rsidP="00A544DB">
      <w:pPr>
        <w:jc w:val="center"/>
        <w:rPr>
          <w:rFonts w:ascii="Verdana" w:hAnsi="Verdana" w:cs="Arial"/>
          <w:sz w:val="16"/>
          <w:szCs w:val="16"/>
          <w:lang w:val="es-BO"/>
        </w:rPr>
      </w:pPr>
    </w:p>
    <w:p w14:paraId="4110C895" w14:textId="77777777" w:rsidR="00A544DB" w:rsidRPr="00E169D4" w:rsidRDefault="00A544DB" w:rsidP="00A544DB">
      <w:pPr>
        <w:jc w:val="center"/>
        <w:rPr>
          <w:rFonts w:ascii="Verdana" w:hAnsi="Verdana" w:cs="Arial"/>
          <w:sz w:val="16"/>
          <w:szCs w:val="16"/>
          <w:lang w:val="es-BO"/>
        </w:rPr>
      </w:pPr>
    </w:p>
    <w:p w14:paraId="3BEBCC61" w14:textId="77777777" w:rsidR="00A544DB" w:rsidRPr="00E169D4" w:rsidRDefault="00A544DB" w:rsidP="00A544DB">
      <w:pPr>
        <w:jc w:val="center"/>
        <w:rPr>
          <w:rFonts w:ascii="Verdana" w:hAnsi="Verdana" w:cs="Arial"/>
          <w:sz w:val="16"/>
          <w:szCs w:val="16"/>
          <w:lang w:val="es-BO"/>
        </w:rPr>
      </w:pPr>
    </w:p>
    <w:p w14:paraId="600C6D51" w14:textId="77777777" w:rsidR="00A544DB" w:rsidRPr="00E169D4" w:rsidRDefault="00A544DB" w:rsidP="00A544DB">
      <w:pPr>
        <w:jc w:val="center"/>
        <w:rPr>
          <w:rFonts w:ascii="Verdana" w:hAnsi="Verdana" w:cs="Arial"/>
          <w:sz w:val="16"/>
          <w:szCs w:val="16"/>
          <w:lang w:val="es-BO"/>
        </w:rPr>
      </w:pPr>
    </w:p>
    <w:p w14:paraId="57CAB296" w14:textId="77777777" w:rsidR="00A544DB" w:rsidRPr="00E169D4" w:rsidRDefault="00A544DB" w:rsidP="00A544DB">
      <w:pPr>
        <w:jc w:val="center"/>
        <w:rPr>
          <w:rFonts w:ascii="Verdana" w:hAnsi="Verdana" w:cs="Arial"/>
          <w:sz w:val="16"/>
          <w:szCs w:val="16"/>
          <w:lang w:val="es-BO"/>
        </w:rPr>
      </w:pPr>
    </w:p>
    <w:p w14:paraId="16320F7E" w14:textId="77777777" w:rsidR="00A544DB" w:rsidRPr="00E169D4" w:rsidRDefault="00A544DB" w:rsidP="00A544DB">
      <w:pPr>
        <w:jc w:val="center"/>
        <w:rPr>
          <w:rFonts w:ascii="Verdana" w:hAnsi="Verdana" w:cs="Arial"/>
          <w:sz w:val="16"/>
          <w:szCs w:val="16"/>
          <w:lang w:val="es-BO"/>
        </w:rPr>
      </w:pPr>
    </w:p>
    <w:p w14:paraId="198916F0" w14:textId="77777777" w:rsidR="00A544DB" w:rsidRPr="00E169D4" w:rsidRDefault="00A544DB" w:rsidP="00A544DB">
      <w:pPr>
        <w:jc w:val="center"/>
        <w:rPr>
          <w:rFonts w:ascii="Verdana" w:hAnsi="Verdana" w:cs="Arial"/>
          <w:sz w:val="16"/>
          <w:szCs w:val="16"/>
          <w:lang w:val="es-BO"/>
        </w:rPr>
      </w:pPr>
    </w:p>
    <w:p w14:paraId="3B41B793" w14:textId="77777777" w:rsidR="00A544DB" w:rsidRPr="00E169D4" w:rsidRDefault="00A544DB" w:rsidP="00A544DB">
      <w:pPr>
        <w:jc w:val="center"/>
        <w:rPr>
          <w:rFonts w:ascii="Verdana" w:hAnsi="Verdana" w:cs="Arial"/>
          <w:sz w:val="16"/>
          <w:szCs w:val="16"/>
          <w:lang w:val="es-BO"/>
        </w:rPr>
      </w:pPr>
    </w:p>
    <w:p w14:paraId="632C59B1" w14:textId="77777777" w:rsidR="00A544DB" w:rsidRPr="00E169D4" w:rsidRDefault="00A544DB" w:rsidP="00A544DB">
      <w:pPr>
        <w:jc w:val="center"/>
        <w:rPr>
          <w:rFonts w:ascii="Verdana" w:hAnsi="Verdana" w:cs="Arial"/>
          <w:sz w:val="16"/>
          <w:szCs w:val="16"/>
          <w:lang w:val="es-BO"/>
        </w:rPr>
      </w:pPr>
    </w:p>
    <w:p w14:paraId="3779CC98" w14:textId="77777777" w:rsidR="00A544DB" w:rsidRPr="00E169D4" w:rsidRDefault="00A544DB" w:rsidP="00A544DB">
      <w:pPr>
        <w:jc w:val="center"/>
        <w:rPr>
          <w:rFonts w:ascii="Verdana" w:hAnsi="Verdana" w:cs="Arial"/>
          <w:sz w:val="16"/>
          <w:szCs w:val="16"/>
          <w:lang w:val="es-BO"/>
        </w:rPr>
      </w:pPr>
    </w:p>
    <w:p w14:paraId="56AAAF45" w14:textId="77777777" w:rsidR="00A544DB" w:rsidRPr="00E169D4" w:rsidRDefault="00A544DB" w:rsidP="00A544DB">
      <w:pPr>
        <w:jc w:val="center"/>
        <w:rPr>
          <w:rFonts w:ascii="Verdana" w:hAnsi="Verdana" w:cs="Arial"/>
          <w:sz w:val="16"/>
          <w:szCs w:val="16"/>
          <w:lang w:val="es-BO"/>
        </w:rPr>
      </w:pPr>
    </w:p>
    <w:p w14:paraId="6D12D1EA" w14:textId="77777777" w:rsidR="00A544DB" w:rsidRPr="00E169D4" w:rsidRDefault="00A544DB" w:rsidP="00A544DB">
      <w:pPr>
        <w:jc w:val="center"/>
        <w:rPr>
          <w:rFonts w:ascii="Verdana" w:hAnsi="Verdana" w:cs="Arial"/>
          <w:sz w:val="16"/>
          <w:szCs w:val="16"/>
          <w:lang w:val="es-BO"/>
        </w:rPr>
      </w:pPr>
    </w:p>
    <w:p w14:paraId="060BF4C6" w14:textId="77777777" w:rsidR="00A544DB" w:rsidRPr="00E169D4" w:rsidRDefault="00A544DB" w:rsidP="00A544DB">
      <w:pPr>
        <w:jc w:val="center"/>
        <w:rPr>
          <w:rFonts w:ascii="Verdana" w:hAnsi="Verdana" w:cs="Arial"/>
          <w:sz w:val="16"/>
          <w:szCs w:val="16"/>
          <w:lang w:val="es-BO"/>
        </w:rPr>
      </w:pPr>
    </w:p>
    <w:p w14:paraId="13B9FFA9" w14:textId="77777777" w:rsidR="00A544DB" w:rsidRPr="00E169D4" w:rsidRDefault="00A544DB" w:rsidP="00A544DB">
      <w:pPr>
        <w:jc w:val="center"/>
        <w:rPr>
          <w:rFonts w:ascii="Verdana" w:hAnsi="Verdana" w:cs="Arial"/>
          <w:sz w:val="16"/>
          <w:szCs w:val="16"/>
          <w:lang w:val="es-BO"/>
        </w:rPr>
      </w:pPr>
    </w:p>
    <w:p w14:paraId="6191C4EB" w14:textId="77777777" w:rsidR="00A544DB" w:rsidRPr="00E169D4" w:rsidRDefault="00A544DB" w:rsidP="00A544DB">
      <w:pPr>
        <w:jc w:val="center"/>
        <w:rPr>
          <w:rFonts w:ascii="Verdana" w:hAnsi="Verdana" w:cs="Arial"/>
          <w:sz w:val="16"/>
          <w:szCs w:val="16"/>
          <w:lang w:val="es-BO"/>
        </w:rPr>
      </w:pPr>
    </w:p>
    <w:p w14:paraId="303C5300" w14:textId="77777777" w:rsidR="00A544DB" w:rsidRPr="00E169D4" w:rsidRDefault="00A544DB" w:rsidP="00A544DB">
      <w:pPr>
        <w:jc w:val="center"/>
        <w:rPr>
          <w:rFonts w:ascii="Verdana" w:hAnsi="Verdana" w:cs="Arial"/>
          <w:sz w:val="16"/>
          <w:szCs w:val="16"/>
          <w:lang w:val="es-BO"/>
        </w:rPr>
      </w:pPr>
    </w:p>
    <w:p w14:paraId="1548E27F" w14:textId="77777777" w:rsidR="00A544DB" w:rsidRPr="00E169D4" w:rsidRDefault="00A544DB" w:rsidP="00A544DB">
      <w:pPr>
        <w:jc w:val="center"/>
        <w:rPr>
          <w:rFonts w:ascii="Verdana" w:hAnsi="Verdana" w:cs="Arial"/>
          <w:sz w:val="16"/>
          <w:szCs w:val="16"/>
          <w:lang w:val="es-BO"/>
        </w:rPr>
      </w:pPr>
    </w:p>
    <w:p w14:paraId="2825DE28" w14:textId="77777777" w:rsidR="00A544DB" w:rsidRPr="00E169D4" w:rsidRDefault="00A544DB" w:rsidP="00A544DB">
      <w:pPr>
        <w:jc w:val="center"/>
        <w:rPr>
          <w:rFonts w:ascii="Verdana" w:hAnsi="Verdana" w:cs="Arial"/>
          <w:sz w:val="16"/>
          <w:szCs w:val="16"/>
          <w:lang w:val="es-BO"/>
        </w:rPr>
      </w:pPr>
    </w:p>
    <w:p w14:paraId="4FC86AF7" w14:textId="77777777" w:rsidR="00A544DB" w:rsidRPr="00E169D4" w:rsidRDefault="00A544DB" w:rsidP="00A544DB">
      <w:pPr>
        <w:jc w:val="center"/>
        <w:rPr>
          <w:rFonts w:ascii="Verdana" w:hAnsi="Verdana" w:cs="Arial"/>
          <w:sz w:val="16"/>
          <w:szCs w:val="16"/>
          <w:lang w:val="es-BO"/>
        </w:rPr>
      </w:pPr>
    </w:p>
    <w:p w14:paraId="56BC55AE" w14:textId="77777777" w:rsidR="00A544DB" w:rsidRPr="00E169D4" w:rsidRDefault="00A544DB" w:rsidP="00A544DB">
      <w:pPr>
        <w:jc w:val="center"/>
        <w:rPr>
          <w:rFonts w:ascii="Verdana" w:hAnsi="Verdana" w:cs="Arial"/>
          <w:sz w:val="16"/>
          <w:szCs w:val="16"/>
          <w:lang w:val="es-BO"/>
        </w:rPr>
      </w:pPr>
    </w:p>
    <w:p w14:paraId="122FC6C9" w14:textId="77777777" w:rsidR="00A544DB" w:rsidRPr="00E169D4" w:rsidRDefault="00A544DB" w:rsidP="00A544DB">
      <w:pPr>
        <w:jc w:val="center"/>
        <w:rPr>
          <w:rFonts w:ascii="Verdana" w:hAnsi="Verdana" w:cs="Arial"/>
          <w:sz w:val="16"/>
          <w:szCs w:val="16"/>
          <w:lang w:val="es-BO"/>
        </w:rPr>
      </w:pPr>
    </w:p>
    <w:p w14:paraId="4DE9C6F0" w14:textId="77777777" w:rsidR="00A544DB" w:rsidRPr="00E169D4" w:rsidRDefault="00A544DB" w:rsidP="00A544DB">
      <w:pPr>
        <w:jc w:val="center"/>
        <w:rPr>
          <w:rFonts w:ascii="Verdana" w:hAnsi="Verdana" w:cs="Arial"/>
          <w:sz w:val="16"/>
          <w:szCs w:val="16"/>
          <w:lang w:val="es-BO"/>
        </w:rPr>
      </w:pPr>
    </w:p>
    <w:p w14:paraId="1C81CEB0" w14:textId="77777777" w:rsidR="00A544DB" w:rsidRPr="00E169D4" w:rsidRDefault="00A544DB" w:rsidP="00A544DB">
      <w:pPr>
        <w:jc w:val="center"/>
        <w:rPr>
          <w:rFonts w:ascii="Verdana" w:hAnsi="Verdana" w:cs="Arial"/>
          <w:sz w:val="16"/>
          <w:szCs w:val="16"/>
          <w:lang w:val="es-BO"/>
        </w:rPr>
      </w:pPr>
    </w:p>
    <w:p w14:paraId="3AE30630" w14:textId="77777777" w:rsidR="00A544DB" w:rsidRPr="00E169D4" w:rsidRDefault="00A544DB" w:rsidP="00A544DB">
      <w:pPr>
        <w:jc w:val="center"/>
        <w:rPr>
          <w:rFonts w:ascii="Verdana" w:hAnsi="Verdana" w:cs="Arial"/>
          <w:sz w:val="16"/>
          <w:szCs w:val="16"/>
          <w:lang w:val="es-BO"/>
        </w:rPr>
      </w:pPr>
    </w:p>
    <w:p w14:paraId="32712785" w14:textId="77777777" w:rsidR="00A544DB" w:rsidRPr="00E169D4" w:rsidRDefault="00A544DB" w:rsidP="00A544DB">
      <w:pPr>
        <w:jc w:val="center"/>
        <w:rPr>
          <w:rFonts w:ascii="Verdana" w:hAnsi="Verdana" w:cs="Arial"/>
          <w:sz w:val="16"/>
          <w:szCs w:val="16"/>
          <w:lang w:val="es-BO"/>
        </w:rPr>
      </w:pPr>
    </w:p>
    <w:p w14:paraId="3A05E91E" w14:textId="77777777" w:rsidR="00A544DB" w:rsidRPr="00E169D4" w:rsidRDefault="00A544DB" w:rsidP="00A544DB">
      <w:pPr>
        <w:jc w:val="center"/>
        <w:rPr>
          <w:rFonts w:ascii="Verdana" w:hAnsi="Verdana" w:cs="Arial"/>
          <w:sz w:val="16"/>
          <w:szCs w:val="16"/>
          <w:lang w:val="es-BO"/>
        </w:rPr>
      </w:pPr>
    </w:p>
    <w:p w14:paraId="0FCCE889" w14:textId="77777777" w:rsidR="00A544DB" w:rsidRPr="00E169D4" w:rsidRDefault="00A544DB" w:rsidP="00A544DB">
      <w:pPr>
        <w:jc w:val="center"/>
        <w:rPr>
          <w:rFonts w:ascii="Verdana" w:hAnsi="Verdana" w:cs="Arial"/>
          <w:sz w:val="16"/>
          <w:szCs w:val="16"/>
          <w:lang w:val="es-BO"/>
        </w:rPr>
      </w:pPr>
    </w:p>
    <w:p w14:paraId="430191EE" w14:textId="77777777" w:rsidR="00A544DB" w:rsidRPr="00E169D4" w:rsidRDefault="00A544DB" w:rsidP="00A544DB">
      <w:pPr>
        <w:jc w:val="center"/>
        <w:rPr>
          <w:rFonts w:ascii="Verdana" w:hAnsi="Verdana" w:cs="Arial"/>
          <w:sz w:val="16"/>
          <w:szCs w:val="16"/>
          <w:lang w:val="es-BO"/>
        </w:rPr>
      </w:pPr>
    </w:p>
    <w:p w14:paraId="2E484036" w14:textId="77777777" w:rsidR="00A544DB" w:rsidRPr="00E169D4" w:rsidRDefault="00A544DB" w:rsidP="00A544DB">
      <w:pPr>
        <w:jc w:val="center"/>
        <w:rPr>
          <w:rFonts w:ascii="Verdana" w:hAnsi="Verdana" w:cs="Arial"/>
          <w:sz w:val="16"/>
          <w:szCs w:val="16"/>
          <w:lang w:val="es-BO"/>
        </w:rPr>
      </w:pPr>
    </w:p>
    <w:p w14:paraId="24D42EE9" w14:textId="77777777" w:rsidR="00A544DB" w:rsidRPr="00E169D4" w:rsidRDefault="00A544DB" w:rsidP="00A544DB">
      <w:pPr>
        <w:jc w:val="center"/>
        <w:rPr>
          <w:rFonts w:ascii="Verdana" w:hAnsi="Verdana" w:cs="Arial"/>
          <w:sz w:val="16"/>
          <w:szCs w:val="16"/>
          <w:lang w:val="es-BO"/>
        </w:rPr>
      </w:pPr>
    </w:p>
    <w:p w14:paraId="7B186B92" w14:textId="77777777" w:rsidR="00A544DB" w:rsidRPr="00E169D4" w:rsidRDefault="00A544DB" w:rsidP="00A544DB">
      <w:pPr>
        <w:jc w:val="center"/>
        <w:rPr>
          <w:rFonts w:ascii="Verdana" w:hAnsi="Verdana" w:cs="Arial"/>
          <w:sz w:val="16"/>
          <w:szCs w:val="16"/>
          <w:lang w:val="es-BO"/>
        </w:rPr>
      </w:pPr>
    </w:p>
    <w:p w14:paraId="72E3B274" w14:textId="77777777" w:rsidR="00A544DB" w:rsidRPr="00E169D4" w:rsidRDefault="00A544DB" w:rsidP="00A544DB">
      <w:pPr>
        <w:jc w:val="center"/>
        <w:rPr>
          <w:rFonts w:ascii="Verdana" w:hAnsi="Verdana" w:cs="Arial"/>
          <w:sz w:val="16"/>
          <w:szCs w:val="16"/>
          <w:lang w:val="es-BO"/>
        </w:rPr>
      </w:pPr>
    </w:p>
    <w:p w14:paraId="2441F411" w14:textId="77777777" w:rsidR="00A544DB" w:rsidRPr="00E169D4" w:rsidRDefault="00A544DB" w:rsidP="00A544DB">
      <w:pPr>
        <w:jc w:val="center"/>
        <w:rPr>
          <w:rFonts w:ascii="Verdana" w:hAnsi="Verdana" w:cs="Arial"/>
          <w:sz w:val="16"/>
          <w:szCs w:val="16"/>
          <w:lang w:val="es-BO"/>
        </w:rPr>
      </w:pPr>
    </w:p>
    <w:p w14:paraId="113D079F" w14:textId="77777777" w:rsidR="00A544DB" w:rsidRPr="00E169D4" w:rsidRDefault="00A544DB" w:rsidP="00A544DB">
      <w:pPr>
        <w:jc w:val="center"/>
        <w:rPr>
          <w:rFonts w:ascii="Verdana" w:hAnsi="Verdana" w:cs="Arial"/>
          <w:sz w:val="16"/>
          <w:szCs w:val="16"/>
          <w:lang w:val="es-BO"/>
        </w:rPr>
      </w:pPr>
    </w:p>
    <w:p w14:paraId="6D5A1143" w14:textId="77777777" w:rsidR="00A544DB" w:rsidRPr="00E169D4" w:rsidRDefault="00A544DB" w:rsidP="00A544DB">
      <w:pPr>
        <w:jc w:val="center"/>
        <w:rPr>
          <w:rFonts w:ascii="Verdana" w:hAnsi="Verdana" w:cs="Arial"/>
          <w:sz w:val="16"/>
          <w:szCs w:val="16"/>
          <w:lang w:val="es-BO"/>
        </w:rPr>
      </w:pPr>
    </w:p>
    <w:p w14:paraId="33552184" w14:textId="77777777" w:rsidR="00A544DB" w:rsidRPr="00E169D4" w:rsidRDefault="00A544DB" w:rsidP="00A544DB">
      <w:pPr>
        <w:jc w:val="center"/>
        <w:rPr>
          <w:rFonts w:ascii="Verdana" w:hAnsi="Verdana" w:cs="Arial"/>
          <w:sz w:val="16"/>
          <w:szCs w:val="16"/>
          <w:lang w:val="es-BO"/>
        </w:rPr>
      </w:pPr>
    </w:p>
    <w:p w14:paraId="63F38743" w14:textId="77777777" w:rsidR="00A544DB" w:rsidRPr="00E169D4" w:rsidRDefault="00A544DB" w:rsidP="00A544DB">
      <w:pPr>
        <w:jc w:val="center"/>
        <w:rPr>
          <w:rFonts w:ascii="Verdana" w:hAnsi="Verdana" w:cs="Arial"/>
          <w:sz w:val="16"/>
          <w:szCs w:val="16"/>
          <w:lang w:val="es-BO"/>
        </w:rPr>
      </w:pPr>
    </w:p>
    <w:p w14:paraId="10990C08" w14:textId="77777777" w:rsidR="00A544DB" w:rsidRPr="00E169D4" w:rsidRDefault="00A544DB" w:rsidP="00A544DB">
      <w:pPr>
        <w:jc w:val="center"/>
        <w:rPr>
          <w:rFonts w:ascii="Verdana" w:hAnsi="Verdana" w:cs="Arial"/>
          <w:sz w:val="16"/>
          <w:szCs w:val="16"/>
          <w:lang w:val="es-BO"/>
        </w:rPr>
      </w:pPr>
    </w:p>
    <w:p w14:paraId="5A6F3797" w14:textId="77777777" w:rsidR="00C5718A" w:rsidRPr="00E169D4" w:rsidRDefault="00C5718A" w:rsidP="00A544DB">
      <w:pPr>
        <w:jc w:val="center"/>
        <w:rPr>
          <w:rFonts w:ascii="Verdana" w:hAnsi="Verdana" w:cs="Arial"/>
          <w:sz w:val="16"/>
          <w:szCs w:val="16"/>
          <w:lang w:val="es-BO"/>
        </w:rPr>
      </w:pPr>
    </w:p>
    <w:p w14:paraId="77B48DE5" w14:textId="77777777" w:rsidR="00C5718A" w:rsidRPr="00E169D4" w:rsidRDefault="00C5718A" w:rsidP="00A544DB">
      <w:pPr>
        <w:jc w:val="center"/>
        <w:rPr>
          <w:rFonts w:ascii="Verdana" w:hAnsi="Verdana" w:cs="Arial"/>
          <w:sz w:val="16"/>
          <w:szCs w:val="16"/>
          <w:lang w:val="es-BO"/>
        </w:rPr>
      </w:pPr>
    </w:p>
    <w:p w14:paraId="64B47590" w14:textId="77777777" w:rsidR="00C5718A" w:rsidRPr="00E169D4" w:rsidRDefault="00C5718A" w:rsidP="00A544DB">
      <w:pPr>
        <w:jc w:val="center"/>
        <w:rPr>
          <w:rFonts w:ascii="Verdana" w:hAnsi="Verdana" w:cs="Arial"/>
          <w:sz w:val="16"/>
          <w:szCs w:val="16"/>
          <w:lang w:val="es-BO"/>
        </w:rPr>
      </w:pPr>
    </w:p>
    <w:p w14:paraId="7A0EFA63" w14:textId="77777777" w:rsidR="00C5718A" w:rsidRPr="00E169D4" w:rsidRDefault="00C5718A" w:rsidP="00A544DB">
      <w:pPr>
        <w:jc w:val="center"/>
        <w:rPr>
          <w:rFonts w:ascii="Verdana" w:hAnsi="Verdana" w:cs="Arial"/>
          <w:sz w:val="16"/>
          <w:szCs w:val="16"/>
          <w:lang w:val="es-BO"/>
        </w:rPr>
      </w:pPr>
    </w:p>
    <w:p w14:paraId="184F866D" w14:textId="77777777" w:rsidR="00FD4CFD" w:rsidRDefault="00FD4CFD" w:rsidP="00E33185">
      <w:pPr>
        <w:jc w:val="center"/>
        <w:rPr>
          <w:rFonts w:ascii="Verdana" w:hAnsi="Verdana" w:cs="Arial"/>
          <w:b/>
          <w:sz w:val="18"/>
          <w:szCs w:val="18"/>
          <w:lang w:val="es-BO"/>
        </w:rPr>
      </w:pPr>
    </w:p>
    <w:p w14:paraId="2BA8A971" w14:textId="03CE318C" w:rsidR="00E33185" w:rsidRPr="00E169D4" w:rsidRDefault="00E33185" w:rsidP="00E33185">
      <w:pPr>
        <w:jc w:val="center"/>
        <w:rPr>
          <w:rFonts w:ascii="Verdana" w:hAnsi="Verdana" w:cs="Arial"/>
          <w:b/>
          <w:sz w:val="18"/>
          <w:szCs w:val="18"/>
          <w:lang w:val="es-BO"/>
        </w:rPr>
      </w:pPr>
      <w:r w:rsidRPr="00E169D4">
        <w:rPr>
          <w:rFonts w:ascii="Verdana" w:hAnsi="Verdana" w:cs="Arial"/>
          <w:b/>
          <w:sz w:val="18"/>
          <w:szCs w:val="18"/>
          <w:lang w:val="es-BO"/>
        </w:rPr>
        <w:lastRenderedPageBreak/>
        <w:t>FORMULARIO V-1</w:t>
      </w:r>
      <w:r w:rsidR="005E3542" w:rsidRPr="00E169D4">
        <w:rPr>
          <w:rFonts w:ascii="Verdana" w:hAnsi="Verdana" w:cs="Arial"/>
          <w:b/>
          <w:sz w:val="18"/>
          <w:szCs w:val="18"/>
          <w:lang w:val="es-BO"/>
        </w:rPr>
        <w:t>a</w:t>
      </w:r>
    </w:p>
    <w:p w14:paraId="00792919" w14:textId="77777777" w:rsidR="00E33185" w:rsidRPr="00E169D4" w:rsidRDefault="00E33185" w:rsidP="00E33185">
      <w:pPr>
        <w:jc w:val="center"/>
        <w:rPr>
          <w:rFonts w:ascii="Verdana" w:hAnsi="Verdana" w:cs="Arial"/>
          <w:b/>
          <w:sz w:val="18"/>
          <w:szCs w:val="18"/>
          <w:lang w:val="es-BO"/>
        </w:rPr>
      </w:pPr>
      <w:r w:rsidRPr="00E169D4">
        <w:rPr>
          <w:rFonts w:ascii="Verdana" w:hAnsi="Verdana" w:cs="Arial"/>
          <w:b/>
          <w:sz w:val="18"/>
          <w:szCs w:val="18"/>
          <w:lang w:val="es-BO"/>
        </w:rPr>
        <w:t xml:space="preserve">EVALUACIÓN PRELIMINAR </w:t>
      </w:r>
    </w:p>
    <w:p w14:paraId="432A5DC7" w14:textId="77777777" w:rsidR="00E33185" w:rsidRPr="00E169D4" w:rsidRDefault="00E33185" w:rsidP="00E33185">
      <w:pPr>
        <w:jc w:val="center"/>
        <w:rPr>
          <w:rFonts w:ascii="Verdana" w:hAnsi="Verdana" w:cs="Arial"/>
          <w:sz w:val="18"/>
          <w:szCs w:val="18"/>
          <w:lang w:val="es-BO"/>
        </w:rPr>
      </w:pPr>
      <w:r w:rsidRPr="00E169D4">
        <w:rPr>
          <w:rFonts w:ascii="Verdana" w:hAnsi="Verdana" w:cs="Arial"/>
          <w:sz w:val="18"/>
          <w:szCs w:val="18"/>
          <w:lang w:val="es-BO"/>
        </w:rPr>
        <w:t>(Para 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209"/>
        <w:gridCol w:w="251"/>
        <w:gridCol w:w="206"/>
        <w:gridCol w:w="41"/>
        <w:gridCol w:w="258"/>
        <w:gridCol w:w="253"/>
        <w:gridCol w:w="255"/>
        <w:gridCol w:w="6"/>
        <w:gridCol w:w="241"/>
        <w:gridCol w:w="247"/>
        <w:gridCol w:w="372"/>
        <w:gridCol w:w="134"/>
        <w:gridCol w:w="246"/>
        <w:gridCol w:w="249"/>
        <w:gridCol w:w="216"/>
        <w:gridCol w:w="31"/>
        <w:gridCol w:w="247"/>
        <w:gridCol w:w="247"/>
        <w:gridCol w:w="246"/>
        <w:gridCol w:w="247"/>
        <w:gridCol w:w="262"/>
        <w:gridCol w:w="247"/>
        <w:gridCol w:w="247"/>
        <w:gridCol w:w="247"/>
        <w:gridCol w:w="247"/>
        <w:gridCol w:w="175"/>
        <w:gridCol w:w="157"/>
      </w:tblGrid>
      <w:tr w:rsidR="00E169D4" w:rsidRPr="00E169D4" w14:paraId="7DB08562" w14:textId="77777777" w:rsidTr="00373FF1">
        <w:trPr>
          <w:trHeight w:val="284"/>
        </w:trPr>
        <w:tc>
          <w:tcPr>
            <w:tcW w:w="10207" w:type="dxa"/>
            <w:gridSpan w:val="28"/>
            <w:tcBorders>
              <w:top w:val="single" w:sz="12" w:space="0" w:color="auto"/>
              <w:bottom w:val="single" w:sz="4" w:space="0" w:color="auto"/>
            </w:tcBorders>
            <w:shd w:val="clear" w:color="auto" w:fill="1F497D"/>
            <w:vAlign w:val="center"/>
          </w:tcPr>
          <w:p w14:paraId="3F92CC33" w14:textId="77777777" w:rsidR="00E325E7" w:rsidRPr="00E169D4" w:rsidRDefault="00E325E7" w:rsidP="00373FF1">
            <w:pPr>
              <w:jc w:val="center"/>
              <w:rPr>
                <w:rFonts w:ascii="Arial" w:hAnsi="Arial" w:cs="Arial"/>
                <w:b/>
                <w:sz w:val="18"/>
                <w:szCs w:val="18"/>
                <w:lang w:val="es-BO"/>
              </w:rPr>
            </w:pPr>
            <w:r w:rsidRPr="00160441">
              <w:rPr>
                <w:rFonts w:ascii="Arial" w:hAnsi="Arial" w:cs="Arial"/>
                <w:b/>
                <w:color w:val="FFFFFF" w:themeColor="background1"/>
                <w:sz w:val="18"/>
                <w:szCs w:val="18"/>
                <w:lang w:val="es-BO"/>
              </w:rPr>
              <w:t>DATOS GENERALES DEL PROCESO</w:t>
            </w:r>
          </w:p>
        </w:tc>
      </w:tr>
      <w:tr w:rsidR="00E169D4" w:rsidRPr="00E169D4" w14:paraId="4C935571" w14:textId="77777777" w:rsidTr="00373FF1">
        <w:trPr>
          <w:trHeight w:val="58"/>
        </w:trPr>
        <w:tc>
          <w:tcPr>
            <w:tcW w:w="10207" w:type="dxa"/>
            <w:gridSpan w:val="28"/>
            <w:tcBorders>
              <w:top w:val="single" w:sz="4" w:space="0" w:color="auto"/>
              <w:left w:val="single" w:sz="12" w:space="0" w:color="auto"/>
              <w:bottom w:val="nil"/>
            </w:tcBorders>
            <w:tcMar>
              <w:left w:w="0" w:type="dxa"/>
              <w:right w:w="0" w:type="dxa"/>
            </w:tcMar>
            <w:vAlign w:val="center"/>
          </w:tcPr>
          <w:p w14:paraId="77F9FE07" w14:textId="77777777" w:rsidR="00E325E7" w:rsidRPr="00E169D4" w:rsidRDefault="00E325E7" w:rsidP="00373FF1">
            <w:pPr>
              <w:jc w:val="center"/>
              <w:rPr>
                <w:rFonts w:ascii="Arial" w:hAnsi="Arial" w:cs="Arial"/>
                <w:b/>
                <w:sz w:val="8"/>
                <w:szCs w:val="2"/>
                <w:lang w:val="es-BO"/>
              </w:rPr>
            </w:pPr>
          </w:p>
        </w:tc>
      </w:tr>
      <w:tr w:rsidR="003F7637" w:rsidRPr="00E169D4" w14:paraId="6D3F09EE" w14:textId="2335BAA8" w:rsidTr="003F7637">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4B41B67A" w14:textId="77777777" w:rsidR="003F7637" w:rsidRPr="00E169D4" w:rsidRDefault="003F7637" w:rsidP="00373FF1">
            <w:pPr>
              <w:jc w:val="right"/>
              <w:rPr>
                <w:rFonts w:ascii="Arial" w:hAnsi="Arial" w:cs="Arial"/>
                <w:sz w:val="16"/>
                <w:szCs w:val="16"/>
                <w:lang w:val="es-BO"/>
              </w:rPr>
            </w:pPr>
            <w:r w:rsidRPr="00E169D4">
              <w:rPr>
                <w:rFonts w:ascii="Arial" w:hAnsi="Arial" w:cs="Arial"/>
                <w:b/>
                <w:sz w:val="16"/>
                <w:szCs w:val="16"/>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14:paraId="33024BC6" w14:textId="77777777" w:rsidR="003F7637" w:rsidRPr="00E169D4" w:rsidRDefault="003F7637" w:rsidP="00373FF1">
            <w:pPr>
              <w:rPr>
                <w:rFonts w:ascii="Arial" w:hAnsi="Arial" w:cs="Arial"/>
                <w:sz w:val="16"/>
                <w:szCs w:val="16"/>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7A21C285" w14:textId="77777777" w:rsidR="003F7637" w:rsidRPr="00E169D4" w:rsidRDefault="003F7637" w:rsidP="00373FF1">
            <w:pPr>
              <w:rPr>
                <w:rFonts w:ascii="Arial" w:hAnsi="Arial" w:cs="Arial"/>
                <w:sz w:val="16"/>
                <w:szCs w:val="16"/>
                <w:lang w:val="es-BO"/>
              </w:rPr>
            </w:pPr>
          </w:p>
        </w:tc>
        <w:tc>
          <w:tcPr>
            <w:tcW w:w="247" w:type="dxa"/>
            <w:gridSpan w:val="2"/>
            <w:tcBorders>
              <w:top w:val="nil"/>
              <w:left w:val="single" w:sz="4" w:space="0" w:color="auto"/>
              <w:bottom w:val="nil"/>
            </w:tcBorders>
            <w:shd w:val="clear" w:color="auto" w:fill="FFFFFF"/>
            <w:vAlign w:val="center"/>
          </w:tcPr>
          <w:p w14:paraId="7C304F1D" w14:textId="77777777" w:rsidR="003F7637" w:rsidRPr="00E169D4" w:rsidRDefault="003F7637" w:rsidP="00373FF1">
            <w:pPr>
              <w:rPr>
                <w:rFonts w:ascii="Arial" w:hAnsi="Arial" w:cs="Arial"/>
                <w:sz w:val="16"/>
                <w:szCs w:val="16"/>
                <w:lang w:val="es-BO"/>
              </w:rPr>
            </w:pPr>
            <w:r w:rsidRPr="00E169D4">
              <w:rPr>
                <w:rFonts w:ascii="Arial" w:hAnsi="Arial" w:cs="Arial"/>
                <w:sz w:val="16"/>
                <w:szCs w:val="16"/>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645813D4" w14:textId="77777777" w:rsidR="003F7637" w:rsidRPr="00E169D4" w:rsidRDefault="003F7637" w:rsidP="00373FF1">
            <w:pPr>
              <w:rPr>
                <w:rFonts w:ascii="Arial" w:hAnsi="Arial" w:cs="Arial"/>
                <w:sz w:val="16"/>
                <w:szCs w:val="16"/>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21FD9571" w14:textId="77777777" w:rsidR="003F7637" w:rsidRPr="00E169D4" w:rsidRDefault="003F7637" w:rsidP="00373FF1">
            <w:pPr>
              <w:rPr>
                <w:rFonts w:ascii="Arial" w:hAnsi="Arial" w:cs="Arial"/>
                <w:sz w:val="16"/>
                <w:szCs w:val="16"/>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185AD955" w14:textId="77777777" w:rsidR="003F7637" w:rsidRPr="00E169D4" w:rsidRDefault="003F7637" w:rsidP="00373FF1">
            <w:pPr>
              <w:rPr>
                <w:rFonts w:ascii="Arial" w:hAnsi="Arial" w:cs="Arial"/>
                <w:sz w:val="16"/>
                <w:szCs w:val="16"/>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70505E14" w14:textId="77777777" w:rsidR="003F7637" w:rsidRPr="00E169D4" w:rsidRDefault="003F7637" w:rsidP="00373FF1">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14:paraId="56361B0D" w14:textId="77777777" w:rsidR="003F7637" w:rsidRPr="00E169D4" w:rsidRDefault="003F7637" w:rsidP="00373FF1">
            <w:pPr>
              <w:rPr>
                <w:rFonts w:ascii="Arial" w:hAnsi="Arial" w:cs="Arial"/>
                <w:sz w:val="16"/>
                <w:szCs w:val="16"/>
                <w:lang w:val="es-BO"/>
              </w:rPr>
            </w:pPr>
            <w:r w:rsidRPr="00E169D4">
              <w:rPr>
                <w:rFonts w:ascii="Arial" w:hAnsi="Arial" w:cs="Arial"/>
                <w:sz w:val="16"/>
                <w:szCs w:val="16"/>
                <w:lang w:val="es-BO"/>
              </w:rPr>
              <w:t xml:space="preserve"> -</w:t>
            </w:r>
          </w:p>
        </w:tc>
        <w:tc>
          <w:tcPr>
            <w:tcW w:w="372" w:type="dxa"/>
            <w:tcBorders>
              <w:top w:val="single" w:sz="4" w:space="0" w:color="auto"/>
              <w:left w:val="single" w:sz="4" w:space="0" w:color="auto"/>
              <w:bottom w:val="single" w:sz="4" w:space="0" w:color="auto"/>
            </w:tcBorders>
            <w:shd w:val="clear" w:color="auto" w:fill="DBE5F1"/>
            <w:vAlign w:val="center"/>
          </w:tcPr>
          <w:p w14:paraId="74B8B03D" w14:textId="77777777" w:rsidR="003F7637" w:rsidRPr="00E169D4" w:rsidRDefault="003F7637" w:rsidP="00373FF1">
            <w:pPr>
              <w:rPr>
                <w:rFonts w:ascii="Arial" w:hAnsi="Arial" w:cs="Arial"/>
                <w:sz w:val="16"/>
                <w:szCs w:val="16"/>
                <w:lang w:val="es-BO"/>
              </w:rPr>
            </w:pPr>
          </w:p>
        </w:tc>
        <w:tc>
          <w:tcPr>
            <w:tcW w:w="134" w:type="dxa"/>
            <w:tcBorders>
              <w:top w:val="single" w:sz="4" w:space="0" w:color="auto"/>
              <w:left w:val="single" w:sz="4" w:space="0" w:color="auto"/>
              <w:bottom w:val="single" w:sz="4" w:space="0" w:color="auto"/>
            </w:tcBorders>
            <w:shd w:val="clear" w:color="auto" w:fill="DBE5F1"/>
            <w:vAlign w:val="center"/>
          </w:tcPr>
          <w:p w14:paraId="6C4E114A" w14:textId="77777777" w:rsidR="003F7637" w:rsidRPr="00E169D4" w:rsidRDefault="003F7637" w:rsidP="00373FF1">
            <w:pPr>
              <w:rPr>
                <w:rFonts w:ascii="Arial" w:hAnsi="Arial" w:cs="Arial"/>
                <w:sz w:val="16"/>
                <w:szCs w:val="16"/>
                <w:lang w:val="es-BO"/>
              </w:rPr>
            </w:pPr>
          </w:p>
        </w:tc>
        <w:tc>
          <w:tcPr>
            <w:tcW w:w="246" w:type="dxa"/>
            <w:tcBorders>
              <w:top w:val="nil"/>
              <w:left w:val="single" w:sz="4" w:space="0" w:color="auto"/>
              <w:bottom w:val="nil"/>
            </w:tcBorders>
            <w:shd w:val="clear" w:color="auto" w:fill="FFFFFF"/>
            <w:vAlign w:val="center"/>
          </w:tcPr>
          <w:p w14:paraId="09FA2AEA" w14:textId="77777777" w:rsidR="003F7637" w:rsidRPr="00E169D4" w:rsidRDefault="003F7637" w:rsidP="00373FF1">
            <w:pPr>
              <w:rPr>
                <w:rFonts w:ascii="Arial" w:hAnsi="Arial" w:cs="Arial"/>
                <w:sz w:val="16"/>
                <w:szCs w:val="16"/>
                <w:lang w:val="es-BO"/>
              </w:rPr>
            </w:pPr>
            <w:r w:rsidRPr="00E169D4">
              <w:rPr>
                <w:rFonts w:ascii="Arial" w:hAnsi="Arial" w:cs="Arial"/>
                <w:sz w:val="16"/>
                <w:szCs w:val="16"/>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5D4CFD31" w14:textId="77777777" w:rsidR="003F7637" w:rsidRPr="00E169D4" w:rsidRDefault="003F7637" w:rsidP="00373FF1">
            <w:pPr>
              <w:rPr>
                <w:rFonts w:ascii="Arial" w:hAnsi="Arial" w:cs="Arial"/>
                <w:sz w:val="16"/>
                <w:szCs w:val="16"/>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6D9A24C1" w14:textId="77777777" w:rsidR="003F7637" w:rsidRPr="00E169D4" w:rsidRDefault="003F7637" w:rsidP="00373FF1">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D80E5CA" w14:textId="77777777" w:rsidR="003F7637" w:rsidRPr="00E169D4" w:rsidRDefault="003F7637" w:rsidP="00373FF1">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4FC62F4" w14:textId="77777777" w:rsidR="003F7637" w:rsidRPr="00E169D4" w:rsidRDefault="003F7637" w:rsidP="00373FF1">
            <w:pPr>
              <w:rPr>
                <w:rFonts w:ascii="Arial" w:hAnsi="Arial" w:cs="Arial"/>
                <w:sz w:val="16"/>
                <w:szCs w:val="16"/>
                <w:lang w:val="es-BO"/>
              </w:rPr>
            </w:pPr>
          </w:p>
        </w:tc>
        <w:tc>
          <w:tcPr>
            <w:tcW w:w="246" w:type="dxa"/>
            <w:tcBorders>
              <w:top w:val="single" w:sz="4" w:space="0" w:color="auto"/>
              <w:left w:val="single" w:sz="4" w:space="0" w:color="auto"/>
              <w:bottom w:val="single" w:sz="4" w:space="0" w:color="auto"/>
              <w:right w:val="single" w:sz="4" w:space="0" w:color="auto"/>
            </w:tcBorders>
            <w:shd w:val="clear" w:color="auto" w:fill="DBE5F1"/>
            <w:vAlign w:val="center"/>
          </w:tcPr>
          <w:p w14:paraId="416D0C0C" w14:textId="77777777" w:rsidR="003F7637" w:rsidRPr="00E169D4" w:rsidRDefault="003F7637" w:rsidP="00373FF1">
            <w:pPr>
              <w:rPr>
                <w:rFonts w:ascii="Arial" w:hAnsi="Arial" w:cs="Arial"/>
                <w:sz w:val="16"/>
                <w:szCs w:val="16"/>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74074C" w14:textId="77777777" w:rsidR="003F7637" w:rsidRPr="00E169D4" w:rsidRDefault="003F7637" w:rsidP="00373FF1">
            <w:pPr>
              <w:rPr>
                <w:rFonts w:ascii="Arial" w:hAnsi="Arial" w:cs="Arial"/>
                <w:sz w:val="16"/>
                <w:szCs w:val="16"/>
                <w:lang w:val="es-BO"/>
              </w:rPr>
            </w:pPr>
          </w:p>
        </w:tc>
        <w:tc>
          <w:tcPr>
            <w:tcW w:w="26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48A767" w14:textId="533064C6" w:rsidR="003F7637" w:rsidRPr="00E169D4" w:rsidRDefault="003F7637" w:rsidP="00373FF1">
            <w:pPr>
              <w:rPr>
                <w:rFonts w:ascii="Arial" w:hAnsi="Arial" w:cs="Arial"/>
                <w:sz w:val="16"/>
                <w:szCs w:val="16"/>
                <w:lang w:val="es-BO"/>
              </w:rPr>
            </w:pPr>
          </w:p>
        </w:tc>
        <w:tc>
          <w:tcPr>
            <w:tcW w:w="247" w:type="dxa"/>
            <w:tcBorders>
              <w:top w:val="nil"/>
              <w:left w:val="single" w:sz="4" w:space="0" w:color="auto"/>
              <w:bottom w:val="nil"/>
              <w:right w:val="single" w:sz="4" w:space="0" w:color="auto"/>
            </w:tcBorders>
            <w:vAlign w:val="center"/>
          </w:tcPr>
          <w:p w14:paraId="0B4B0E7C" w14:textId="1EF09443" w:rsidR="003F7637" w:rsidRPr="00E169D4" w:rsidRDefault="003F7637" w:rsidP="003F7637">
            <w:pPr>
              <w:jc w:val="center"/>
              <w:rPr>
                <w:rFonts w:ascii="Arial" w:hAnsi="Arial" w:cs="Arial"/>
                <w:sz w:val="16"/>
                <w:szCs w:val="16"/>
                <w:lang w:val="es-BO"/>
              </w:rPr>
            </w:pPr>
            <w:r>
              <w:rPr>
                <w:rFonts w:ascii="Arial" w:hAnsi="Arial" w:cs="Arial"/>
                <w:sz w:val="16"/>
                <w:szCs w:val="16"/>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776C75" w14:textId="0296EBFB" w:rsidR="003F7637" w:rsidRPr="00E169D4" w:rsidRDefault="003F7637" w:rsidP="003F7637">
            <w:pPr>
              <w:jc w:val="center"/>
              <w:rPr>
                <w:rFonts w:ascii="Arial" w:hAnsi="Arial" w:cs="Arial"/>
                <w:sz w:val="16"/>
                <w:szCs w:val="16"/>
                <w:lang w:val="es-BO"/>
              </w:rPr>
            </w:pPr>
          </w:p>
        </w:tc>
        <w:tc>
          <w:tcPr>
            <w:tcW w:w="247" w:type="dxa"/>
            <w:tcBorders>
              <w:top w:val="nil"/>
              <w:left w:val="single" w:sz="4" w:space="0" w:color="auto"/>
              <w:bottom w:val="nil"/>
              <w:right w:val="single" w:sz="4" w:space="0" w:color="auto"/>
            </w:tcBorders>
            <w:vAlign w:val="center"/>
          </w:tcPr>
          <w:p w14:paraId="5588B44C" w14:textId="7D9B4C86" w:rsidR="003F7637" w:rsidRPr="00E169D4" w:rsidRDefault="003F7637" w:rsidP="003F7637">
            <w:pPr>
              <w:jc w:val="center"/>
              <w:rPr>
                <w:rFonts w:ascii="Arial" w:hAnsi="Arial" w:cs="Arial"/>
                <w:sz w:val="16"/>
                <w:szCs w:val="16"/>
                <w:lang w:val="es-BO"/>
              </w:rPr>
            </w:pPr>
            <w:r>
              <w:rPr>
                <w:rFonts w:ascii="Arial" w:hAnsi="Arial" w:cs="Arial"/>
                <w:sz w:val="16"/>
                <w:szCs w:val="16"/>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79A1BF" w14:textId="77777777" w:rsidR="003F7637" w:rsidRPr="00E169D4" w:rsidRDefault="003F7637" w:rsidP="00373FF1">
            <w:pPr>
              <w:rPr>
                <w:rFonts w:ascii="Arial" w:hAnsi="Arial" w:cs="Arial"/>
                <w:sz w:val="16"/>
                <w:szCs w:val="16"/>
                <w:lang w:val="es-BO"/>
              </w:rPr>
            </w:pPr>
          </w:p>
        </w:tc>
        <w:tc>
          <w:tcPr>
            <w:tcW w:w="332" w:type="dxa"/>
            <w:gridSpan w:val="2"/>
            <w:tcBorders>
              <w:top w:val="nil"/>
              <w:left w:val="single" w:sz="4" w:space="0" w:color="auto"/>
              <w:bottom w:val="nil"/>
            </w:tcBorders>
            <w:vAlign w:val="center"/>
          </w:tcPr>
          <w:p w14:paraId="5F468D2E" w14:textId="77777777" w:rsidR="003F7637" w:rsidRPr="00E169D4" w:rsidRDefault="003F7637" w:rsidP="00373FF1">
            <w:pPr>
              <w:rPr>
                <w:rFonts w:ascii="Arial" w:hAnsi="Arial" w:cs="Arial"/>
                <w:sz w:val="16"/>
                <w:szCs w:val="16"/>
                <w:lang w:val="es-BO"/>
              </w:rPr>
            </w:pPr>
          </w:p>
        </w:tc>
      </w:tr>
      <w:tr w:rsidR="00E169D4" w:rsidRPr="00E169D4" w14:paraId="39AF3B79" w14:textId="77777777" w:rsidTr="00373FF1">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266CDEE2" w14:textId="77777777" w:rsidR="00E325E7" w:rsidRPr="00E169D4" w:rsidRDefault="00E325E7" w:rsidP="00373FF1">
            <w:pPr>
              <w:jc w:val="center"/>
              <w:rPr>
                <w:rFonts w:ascii="Arial" w:hAnsi="Arial" w:cs="Arial"/>
                <w:b/>
                <w:sz w:val="8"/>
                <w:szCs w:val="2"/>
                <w:lang w:val="es-BO"/>
              </w:rPr>
            </w:pPr>
          </w:p>
        </w:tc>
      </w:tr>
      <w:tr w:rsidR="00E169D4" w:rsidRPr="00E169D4" w14:paraId="2CE8F9B7" w14:textId="77777777" w:rsidTr="00796AA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128973B7" w14:textId="77777777" w:rsidR="00E325E7" w:rsidRPr="00E169D4" w:rsidRDefault="00E325E7" w:rsidP="00373FF1">
            <w:pPr>
              <w:jc w:val="right"/>
              <w:rPr>
                <w:rFonts w:ascii="Arial" w:hAnsi="Arial" w:cs="Arial"/>
                <w:sz w:val="16"/>
                <w:szCs w:val="16"/>
                <w:lang w:val="es-BO"/>
              </w:rPr>
            </w:pPr>
            <w:r w:rsidRPr="00E169D4">
              <w:rPr>
                <w:rFonts w:ascii="Arial" w:hAnsi="Arial" w:cs="Arial"/>
                <w:b/>
                <w:sz w:val="16"/>
                <w:szCs w:val="16"/>
                <w:lang w:val="es-BO"/>
              </w:rPr>
              <w:t>Objeto de la contratación:</w:t>
            </w:r>
          </w:p>
        </w:tc>
        <w:tc>
          <w:tcPr>
            <w:tcW w:w="5627" w:type="dxa"/>
            <w:gridSpan w:val="26"/>
            <w:tcBorders>
              <w:left w:val="single" w:sz="4" w:space="0" w:color="auto"/>
              <w:bottom w:val="single" w:sz="4" w:space="0" w:color="auto"/>
              <w:right w:val="single" w:sz="4" w:space="0" w:color="auto"/>
            </w:tcBorders>
            <w:shd w:val="clear" w:color="auto" w:fill="DBE5F1"/>
            <w:vAlign w:val="center"/>
          </w:tcPr>
          <w:p w14:paraId="3E28F664" w14:textId="77777777" w:rsidR="00E325E7" w:rsidRPr="00E169D4" w:rsidRDefault="00E325E7" w:rsidP="00373FF1">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44813C09" w14:textId="77777777" w:rsidR="00E325E7" w:rsidRPr="00E169D4" w:rsidRDefault="00E325E7" w:rsidP="00373FF1">
            <w:pPr>
              <w:rPr>
                <w:rFonts w:ascii="Arial" w:hAnsi="Arial" w:cs="Arial"/>
                <w:sz w:val="16"/>
                <w:szCs w:val="16"/>
                <w:lang w:val="es-BO"/>
              </w:rPr>
            </w:pPr>
          </w:p>
        </w:tc>
      </w:tr>
      <w:tr w:rsidR="00E169D4" w:rsidRPr="00E169D4" w14:paraId="7B32BDBA" w14:textId="77777777" w:rsidTr="00373FF1">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00C0B029" w14:textId="77777777" w:rsidR="00E325E7" w:rsidRPr="00E169D4" w:rsidRDefault="00E325E7" w:rsidP="00373FF1">
            <w:pPr>
              <w:jc w:val="center"/>
              <w:rPr>
                <w:rFonts w:ascii="Arial" w:hAnsi="Arial" w:cs="Arial"/>
                <w:b/>
                <w:sz w:val="8"/>
                <w:szCs w:val="2"/>
                <w:lang w:val="es-BO"/>
              </w:rPr>
            </w:pPr>
          </w:p>
        </w:tc>
      </w:tr>
      <w:tr w:rsidR="00E169D4" w:rsidRPr="00E169D4" w14:paraId="6FEC5A05" w14:textId="77777777" w:rsidTr="00796AA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64A5888C" w14:textId="77777777" w:rsidR="00E325E7" w:rsidRPr="00E169D4" w:rsidRDefault="00E325E7" w:rsidP="00373FF1">
            <w:pPr>
              <w:jc w:val="right"/>
              <w:rPr>
                <w:rFonts w:ascii="Arial" w:hAnsi="Arial" w:cs="Arial"/>
                <w:sz w:val="16"/>
                <w:szCs w:val="16"/>
                <w:lang w:val="es-BO"/>
              </w:rPr>
            </w:pPr>
            <w:r w:rsidRPr="00E169D4">
              <w:rPr>
                <w:rFonts w:ascii="Arial" w:hAnsi="Arial" w:cs="Arial"/>
                <w:b/>
                <w:sz w:val="16"/>
                <w:szCs w:val="16"/>
                <w:lang w:val="es-BO"/>
              </w:rPr>
              <w:t>Nombre del Proponente:</w:t>
            </w:r>
          </w:p>
        </w:tc>
        <w:tc>
          <w:tcPr>
            <w:tcW w:w="5627" w:type="dxa"/>
            <w:gridSpan w:val="26"/>
            <w:tcBorders>
              <w:left w:val="single" w:sz="4" w:space="0" w:color="auto"/>
              <w:bottom w:val="single" w:sz="4" w:space="0" w:color="auto"/>
              <w:right w:val="single" w:sz="4" w:space="0" w:color="auto"/>
            </w:tcBorders>
            <w:shd w:val="clear" w:color="auto" w:fill="DBE5F1"/>
            <w:vAlign w:val="center"/>
          </w:tcPr>
          <w:p w14:paraId="3D745187" w14:textId="77777777" w:rsidR="00E325E7" w:rsidRPr="00E169D4" w:rsidRDefault="00E325E7" w:rsidP="00373FF1">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32688CBF" w14:textId="77777777" w:rsidR="00E325E7" w:rsidRPr="00E169D4" w:rsidRDefault="00E325E7" w:rsidP="00373FF1">
            <w:pPr>
              <w:rPr>
                <w:rFonts w:ascii="Arial" w:hAnsi="Arial" w:cs="Arial"/>
                <w:sz w:val="16"/>
                <w:szCs w:val="16"/>
                <w:lang w:val="es-BO"/>
              </w:rPr>
            </w:pPr>
          </w:p>
        </w:tc>
      </w:tr>
      <w:tr w:rsidR="00E169D4" w:rsidRPr="00E169D4" w14:paraId="7B2FC290" w14:textId="77777777" w:rsidTr="00373FF1">
        <w:trPr>
          <w:trHeight w:val="58"/>
        </w:trPr>
        <w:tc>
          <w:tcPr>
            <w:tcW w:w="10207" w:type="dxa"/>
            <w:gridSpan w:val="28"/>
            <w:tcBorders>
              <w:top w:val="nil"/>
              <w:left w:val="single" w:sz="12" w:space="0" w:color="auto"/>
              <w:bottom w:val="nil"/>
            </w:tcBorders>
            <w:tcMar>
              <w:left w:w="0" w:type="dxa"/>
              <w:right w:w="85" w:type="dxa"/>
            </w:tcMar>
            <w:vAlign w:val="center"/>
          </w:tcPr>
          <w:p w14:paraId="59465B77" w14:textId="77777777" w:rsidR="00E325E7" w:rsidRPr="00E169D4" w:rsidRDefault="00E325E7" w:rsidP="00373FF1">
            <w:pPr>
              <w:jc w:val="center"/>
              <w:rPr>
                <w:rFonts w:ascii="Arial" w:hAnsi="Arial" w:cs="Arial"/>
                <w:b/>
                <w:sz w:val="8"/>
                <w:szCs w:val="2"/>
                <w:lang w:val="es-BO"/>
              </w:rPr>
            </w:pPr>
          </w:p>
        </w:tc>
      </w:tr>
      <w:tr w:rsidR="00E169D4" w:rsidRPr="00E169D4" w14:paraId="4D49E72F" w14:textId="77777777" w:rsidTr="00796AA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72480273" w14:textId="77777777" w:rsidR="00E325E7" w:rsidRPr="00E169D4" w:rsidRDefault="00E325E7" w:rsidP="00373FF1">
            <w:pPr>
              <w:jc w:val="right"/>
              <w:rPr>
                <w:rFonts w:ascii="Arial" w:hAnsi="Arial" w:cs="Arial"/>
                <w:sz w:val="16"/>
                <w:szCs w:val="16"/>
                <w:lang w:val="es-BO"/>
              </w:rPr>
            </w:pPr>
            <w:r w:rsidRPr="00E169D4">
              <w:rPr>
                <w:rFonts w:ascii="Arial" w:hAnsi="Arial" w:cs="Arial"/>
                <w:b/>
                <w:sz w:val="16"/>
                <w:szCs w:val="16"/>
                <w:lang w:val="es-BO"/>
              </w:rPr>
              <w:t>Propuesta Económica:</w:t>
            </w:r>
          </w:p>
        </w:tc>
        <w:tc>
          <w:tcPr>
            <w:tcW w:w="5627" w:type="dxa"/>
            <w:gridSpan w:val="26"/>
            <w:tcBorders>
              <w:left w:val="single" w:sz="4" w:space="0" w:color="auto"/>
              <w:bottom w:val="single" w:sz="4" w:space="0" w:color="auto"/>
              <w:right w:val="single" w:sz="4" w:space="0" w:color="auto"/>
            </w:tcBorders>
            <w:shd w:val="clear" w:color="auto" w:fill="DBE5F1"/>
            <w:vAlign w:val="center"/>
          </w:tcPr>
          <w:p w14:paraId="4F92E498" w14:textId="77777777" w:rsidR="00E325E7" w:rsidRPr="00E169D4" w:rsidRDefault="00E325E7" w:rsidP="00373FF1">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51588DEF" w14:textId="77777777" w:rsidR="00E325E7" w:rsidRPr="00E169D4" w:rsidRDefault="00E325E7" w:rsidP="00373FF1">
            <w:pPr>
              <w:rPr>
                <w:rFonts w:ascii="Arial" w:hAnsi="Arial" w:cs="Arial"/>
                <w:sz w:val="16"/>
                <w:szCs w:val="16"/>
                <w:lang w:val="es-BO"/>
              </w:rPr>
            </w:pPr>
          </w:p>
        </w:tc>
      </w:tr>
      <w:tr w:rsidR="00E169D4" w:rsidRPr="00E169D4" w14:paraId="1D636A35" w14:textId="77777777" w:rsidTr="00373FF1">
        <w:trPr>
          <w:trHeight w:val="58"/>
        </w:trPr>
        <w:tc>
          <w:tcPr>
            <w:tcW w:w="10207" w:type="dxa"/>
            <w:gridSpan w:val="28"/>
            <w:tcBorders>
              <w:top w:val="nil"/>
              <w:left w:val="single" w:sz="12" w:space="0" w:color="auto"/>
              <w:bottom w:val="single" w:sz="12" w:space="0" w:color="auto"/>
            </w:tcBorders>
            <w:tcMar>
              <w:left w:w="0" w:type="dxa"/>
              <w:right w:w="0" w:type="dxa"/>
            </w:tcMar>
            <w:vAlign w:val="center"/>
          </w:tcPr>
          <w:p w14:paraId="586E5FF0" w14:textId="77777777" w:rsidR="00E325E7" w:rsidRPr="00E169D4" w:rsidRDefault="00E325E7" w:rsidP="00373FF1">
            <w:pPr>
              <w:rPr>
                <w:rFonts w:ascii="Arial" w:hAnsi="Arial" w:cs="Arial"/>
                <w:sz w:val="8"/>
                <w:szCs w:val="4"/>
                <w:lang w:val="es-BO"/>
              </w:rPr>
            </w:pPr>
          </w:p>
        </w:tc>
      </w:tr>
      <w:tr w:rsidR="00E169D4" w:rsidRPr="00E169D4" w14:paraId="4A6D1ACC" w14:textId="77777777" w:rsidTr="00796AAF">
        <w:tblPrEx>
          <w:tblLook w:val="0000" w:firstRow="0" w:lastRow="0" w:firstColumn="0" w:lastColumn="0" w:noHBand="0" w:noVBand="0"/>
        </w:tblPrEx>
        <w:trPr>
          <w:trHeight w:val="284"/>
        </w:trPr>
        <w:tc>
          <w:tcPr>
            <w:tcW w:w="5089" w:type="dxa"/>
            <w:gridSpan w:val="4"/>
            <w:vMerge w:val="restart"/>
            <w:tcBorders>
              <w:top w:val="single" w:sz="12" w:space="0" w:color="auto"/>
              <w:bottom w:val="single" w:sz="4" w:space="0" w:color="auto"/>
              <w:right w:val="single" w:sz="12" w:space="0" w:color="auto"/>
            </w:tcBorders>
            <w:shd w:val="clear" w:color="auto" w:fill="DBE5F1"/>
            <w:vAlign w:val="center"/>
          </w:tcPr>
          <w:p w14:paraId="09EE3BF0" w14:textId="77777777" w:rsidR="00E325E7" w:rsidRPr="00E169D4" w:rsidRDefault="00E325E7" w:rsidP="00373FF1">
            <w:pPr>
              <w:jc w:val="center"/>
              <w:rPr>
                <w:rFonts w:ascii="Arial" w:hAnsi="Arial" w:cs="Arial"/>
                <w:b/>
                <w:sz w:val="18"/>
                <w:szCs w:val="18"/>
                <w:lang w:val="es-BO"/>
              </w:rPr>
            </w:pPr>
            <w:r w:rsidRPr="00E169D4">
              <w:rPr>
                <w:rFonts w:ascii="Arial" w:hAnsi="Arial" w:cs="Arial"/>
                <w:b/>
                <w:sz w:val="18"/>
                <w:szCs w:val="18"/>
                <w:lang w:val="es-BO"/>
              </w:rPr>
              <w:t>REQUISITOS EVALUADOS</w:t>
            </w:r>
          </w:p>
        </w:tc>
        <w:tc>
          <w:tcPr>
            <w:tcW w:w="2518" w:type="dxa"/>
            <w:gridSpan w:val="12"/>
            <w:tcBorders>
              <w:top w:val="single" w:sz="12" w:space="0" w:color="auto"/>
              <w:left w:val="single" w:sz="12" w:space="0" w:color="auto"/>
              <w:bottom w:val="single" w:sz="4" w:space="0" w:color="auto"/>
              <w:right w:val="single" w:sz="12" w:space="0" w:color="auto"/>
            </w:tcBorders>
            <w:shd w:val="clear" w:color="auto" w:fill="DBE5F1"/>
            <w:vAlign w:val="center"/>
          </w:tcPr>
          <w:p w14:paraId="137E2102" w14:textId="77777777" w:rsidR="00E325E7" w:rsidRPr="00E169D4" w:rsidRDefault="00E325E7" w:rsidP="00373FF1">
            <w:pPr>
              <w:jc w:val="center"/>
              <w:rPr>
                <w:rFonts w:ascii="Arial" w:hAnsi="Arial" w:cs="Arial"/>
                <w:b/>
                <w:sz w:val="16"/>
                <w:szCs w:val="16"/>
                <w:lang w:val="es-BO"/>
              </w:rPr>
            </w:pPr>
            <w:r w:rsidRPr="00E169D4">
              <w:rPr>
                <w:rFonts w:ascii="Arial" w:hAnsi="Arial" w:cs="Arial"/>
                <w:b/>
                <w:sz w:val="16"/>
                <w:szCs w:val="16"/>
                <w:lang w:val="es-BO"/>
              </w:rPr>
              <w:t>Verificación</w:t>
            </w:r>
          </w:p>
          <w:p w14:paraId="68C513C1" w14:textId="77777777" w:rsidR="00E325E7" w:rsidRPr="00E169D4" w:rsidRDefault="00E325E7" w:rsidP="00373FF1">
            <w:pPr>
              <w:jc w:val="center"/>
              <w:rPr>
                <w:rFonts w:ascii="Arial" w:hAnsi="Arial" w:cs="Arial"/>
                <w:b/>
                <w:sz w:val="16"/>
                <w:szCs w:val="16"/>
                <w:lang w:val="es-BO"/>
              </w:rPr>
            </w:pPr>
            <w:r w:rsidRPr="00E169D4">
              <w:rPr>
                <w:rFonts w:ascii="Arial" w:hAnsi="Arial" w:cs="Arial"/>
                <w:b/>
                <w:sz w:val="16"/>
                <w:szCs w:val="16"/>
                <w:lang w:val="es-BO"/>
              </w:rPr>
              <w:t>(Acto de Apertura)</w:t>
            </w:r>
          </w:p>
        </w:tc>
        <w:tc>
          <w:tcPr>
            <w:tcW w:w="2600" w:type="dxa"/>
            <w:gridSpan w:val="12"/>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6B93BEA2" w14:textId="77777777" w:rsidR="00E325E7" w:rsidRPr="00E169D4" w:rsidRDefault="00E325E7" w:rsidP="00373FF1">
            <w:pPr>
              <w:jc w:val="center"/>
              <w:rPr>
                <w:rFonts w:ascii="Arial" w:hAnsi="Arial" w:cs="Arial"/>
                <w:b/>
                <w:sz w:val="16"/>
                <w:szCs w:val="16"/>
                <w:lang w:val="es-BO"/>
              </w:rPr>
            </w:pPr>
            <w:r w:rsidRPr="00E169D4">
              <w:rPr>
                <w:rFonts w:ascii="Arial" w:hAnsi="Arial" w:cs="Arial"/>
                <w:b/>
                <w:sz w:val="16"/>
                <w:szCs w:val="16"/>
                <w:lang w:val="es-BO"/>
              </w:rPr>
              <w:t>Evaluación Preliminar</w:t>
            </w:r>
          </w:p>
          <w:p w14:paraId="1E053FCB" w14:textId="77777777" w:rsidR="00E325E7" w:rsidRPr="00E169D4" w:rsidRDefault="00E325E7" w:rsidP="00373FF1">
            <w:pPr>
              <w:jc w:val="center"/>
              <w:rPr>
                <w:rFonts w:ascii="Arial" w:hAnsi="Arial" w:cs="Arial"/>
                <w:b/>
                <w:sz w:val="16"/>
                <w:szCs w:val="16"/>
                <w:lang w:val="es-BO"/>
              </w:rPr>
            </w:pPr>
            <w:r w:rsidRPr="00E169D4">
              <w:rPr>
                <w:rFonts w:ascii="Arial" w:hAnsi="Arial" w:cs="Arial"/>
                <w:b/>
                <w:sz w:val="16"/>
                <w:szCs w:val="16"/>
                <w:lang w:val="es-BO"/>
              </w:rPr>
              <w:t>(Sesión Reservada)</w:t>
            </w:r>
          </w:p>
        </w:tc>
      </w:tr>
      <w:tr w:rsidR="00E169D4" w:rsidRPr="00E169D4" w14:paraId="10AC9917" w14:textId="77777777" w:rsidTr="00796AAF">
        <w:tblPrEx>
          <w:tblLook w:val="0000" w:firstRow="0" w:lastRow="0" w:firstColumn="0" w:lastColumn="0" w:noHBand="0" w:noVBand="0"/>
        </w:tblPrEx>
        <w:trPr>
          <w:trHeight w:val="284"/>
        </w:trPr>
        <w:tc>
          <w:tcPr>
            <w:tcW w:w="5089" w:type="dxa"/>
            <w:gridSpan w:val="4"/>
            <w:vMerge/>
            <w:tcBorders>
              <w:top w:val="single" w:sz="4" w:space="0" w:color="auto"/>
              <w:bottom w:val="single" w:sz="4" w:space="0" w:color="auto"/>
              <w:right w:val="single" w:sz="12" w:space="0" w:color="auto"/>
            </w:tcBorders>
            <w:shd w:val="clear" w:color="auto" w:fill="DBE5F1"/>
            <w:vAlign w:val="center"/>
          </w:tcPr>
          <w:p w14:paraId="56A9EBF5" w14:textId="77777777" w:rsidR="00E325E7" w:rsidRPr="00E169D4" w:rsidRDefault="00E325E7" w:rsidP="00373FF1">
            <w:pPr>
              <w:jc w:val="center"/>
              <w:rPr>
                <w:rFonts w:ascii="Arial" w:hAnsi="Arial" w:cs="Arial"/>
                <w:b/>
                <w:sz w:val="16"/>
                <w:szCs w:val="16"/>
                <w:lang w:val="es-BO"/>
              </w:rPr>
            </w:pPr>
          </w:p>
        </w:tc>
        <w:tc>
          <w:tcPr>
            <w:tcW w:w="1673" w:type="dxa"/>
            <w:gridSpan w:val="8"/>
            <w:tcBorders>
              <w:top w:val="single" w:sz="4" w:space="0" w:color="auto"/>
              <w:left w:val="single" w:sz="12" w:space="0" w:color="auto"/>
              <w:bottom w:val="single" w:sz="4" w:space="0" w:color="auto"/>
            </w:tcBorders>
            <w:shd w:val="clear" w:color="auto" w:fill="DBE5F1"/>
            <w:vAlign w:val="center"/>
          </w:tcPr>
          <w:p w14:paraId="4FCE0CC4" w14:textId="77777777" w:rsidR="00E325E7" w:rsidRPr="00E169D4" w:rsidRDefault="00E325E7" w:rsidP="00373FF1">
            <w:pPr>
              <w:jc w:val="center"/>
              <w:rPr>
                <w:rFonts w:ascii="Arial" w:hAnsi="Arial" w:cs="Arial"/>
                <w:b/>
                <w:sz w:val="14"/>
                <w:szCs w:val="16"/>
                <w:lang w:val="es-BO"/>
              </w:rPr>
            </w:pPr>
            <w:r w:rsidRPr="00E169D4">
              <w:rPr>
                <w:rFonts w:ascii="Arial" w:hAnsi="Arial" w:cs="Arial"/>
                <w:b/>
                <w:sz w:val="14"/>
                <w:szCs w:val="16"/>
                <w:lang w:val="es-BO"/>
              </w:rPr>
              <w:t>PRESENTÓ</w:t>
            </w:r>
          </w:p>
        </w:tc>
        <w:tc>
          <w:tcPr>
            <w:tcW w:w="845" w:type="dxa"/>
            <w:gridSpan w:val="4"/>
            <w:vMerge w:val="restart"/>
            <w:tcBorders>
              <w:top w:val="single" w:sz="4" w:space="0" w:color="auto"/>
              <w:bottom w:val="single" w:sz="4" w:space="0" w:color="auto"/>
              <w:right w:val="single" w:sz="12" w:space="0" w:color="auto"/>
            </w:tcBorders>
            <w:shd w:val="clear" w:color="auto" w:fill="DBE5F1"/>
            <w:vAlign w:val="center"/>
          </w:tcPr>
          <w:p w14:paraId="2ECC9139" w14:textId="4BFFBA18" w:rsidR="00E325E7" w:rsidRPr="00E169D4" w:rsidRDefault="005119F3" w:rsidP="005119F3">
            <w:pPr>
              <w:jc w:val="center"/>
              <w:rPr>
                <w:rFonts w:ascii="Arial" w:hAnsi="Arial" w:cs="Arial"/>
                <w:b/>
                <w:sz w:val="16"/>
                <w:szCs w:val="16"/>
                <w:lang w:val="es-BO"/>
              </w:rPr>
            </w:pPr>
            <w:r>
              <w:rPr>
                <w:rFonts w:ascii="Arial" w:hAnsi="Arial" w:cs="Arial"/>
                <w:b/>
                <w:sz w:val="16"/>
                <w:szCs w:val="16"/>
                <w:lang w:val="es-BO"/>
              </w:rPr>
              <w:t xml:space="preserve">N° de </w:t>
            </w:r>
            <w:r w:rsidR="00E325E7" w:rsidRPr="00E169D4">
              <w:rPr>
                <w:rFonts w:ascii="Arial" w:hAnsi="Arial" w:cs="Arial"/>
                <w:b/>
                <w:sz w:val="16"/>
                <w:szCs w:val="16"/>
                <w:lang w:val="es-BO"/>
              </w:rPr>
              <w:t xml:space="preserve">Página </w:t>
            </w:r>
            <w:r>
              <w:rPr>
                <w:rFonts w:ascii="Arial" w:hAnsi="Arial" w:cs="Arial"/>
                <w:b/>
                <w:sz w:val="16"/>
                <w:szCs w:val="16"/>
                <w:lang w:val="es-BO"/>
              </w:rPr>
              <w:t>del requisito evaluado</w:t>
            </w:r>
          </w:p>
        </w:tc>
        <w:tc>
          <w:tcPr>
            <w:tcW w:w="2600" w:type="dxa"/>
            <w:gridSpan w:val="12"/>
            <w:vMerge/>
            <w:tcBorders>
              <w:top w:val="single" w:sz="4" w:space="0" w:color="auto"/>
              <w:left w:val="single" w:sz="12" w:space="0" w:color="auto"/>
              <w:bottom w:val="single" w:sz="4" w:space="0" w:color="auto"/>
              <w:right w:val="single" w:sz="12" w:space="0" w:color="auto"/>
            </w:tcBorders>
            <w:shd w:val="clear" w:color="auto" w:fill="DBE5F1"/>
            <w:vAlign w:val="center"/>
          </w:tcPr>
          <w:p w14:paraId="78EBFF43" w14:textId="77777777" w:rsidR="00E325E7" w:rsidRPr="00E169D4" w:rsidRDefault="00E325E7" w:rsidP="00373FF1">
            <w:pPr>
              <w:jc w:val="center"/>
              <w:rPr>
                <w:rFonts w:ascii="Arial" w:hAnsi="Arial" w:cs="Arial"/>
                <w:b/>
                <w:sz w:val="16"/>
                <w:szCs w:val="16"/>
                <w:lang w:val="es-BO"/>
              </w:rPr>
            </w:pPr>
          </w:p>
        </w:tc>
      </w:tr>
      <w:tr w:rsidR="00E169D4" w:rsidRPr="00E169D4" w14:paraId="2151CD70" w14:textId="77777777" w:rsidTr="00796AAF">
        <w:tblPrEx>
          <w:tblLook w:val="0000" w:firstRow="0" w:lastRow="0" w:firstColumn="0" w:lastColumn="0" w:noHBand="0" w:noVBand="0"/>
        </w:tblPrEx>
        <w:trPr>
          <w:trHeight w:val="284"/>
        </w:trPr>
        <w:tc>
          <w:tcPr>
            <w:tcW w:w="5089" w:type="dxa"/>
            <w:gridSpan w:val="4"/>
            <w:vMerge/>
            <w:tcBorders>
              <w:top w:val="single" w:sz="4" w:space="0" w:color="auto"/>
              <w:bottom w:val="single" w:sz="12" w:space="0" w:color="auto"/>
              <w:right w:val="single" w:sz="12" w:space="0" w:color="auto"/>
            </w:tcBorders>
            <w:shd w:val="clear" w:color="auto" w:fill="DBE5F1"/>
            <w:vAlign w:val="center"/>
          </w:tcPr>
          <w:p w14:paraId="4879C2A0" w14:textId="77777777" w:rsidR="00E325E7" w:rsidRPr="00E169D4" w:rsidRDefault="00E325E7" w:rsidP="00373FF1">
            <w:pPr>
              <w:jc w:val="center"/>
              <w:rPr>
                <w:rFonts w:ascii="Arial" w:hAnsi="Arial" w:cs="Arial"/>
                <w:b/>
                <w:sz w:val="16"/>
                <w:szCs w:val="16"/>
                <w:lang w:val="es-BO"/>
              </w:rPr>
            </w:pPr>
          </w:p>
        </w:tc>
        <w:tc>
          <w:tcPr>
            <w:tcW w:w="813"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022C419B" w14:textId="77777777" w:rsidR="00E325E7" w:rsidRPr="00E169D4" w:rsidRDefault="00E325E7" w:rsidP="00373FF1">
            <w:pPr>
              <w:jc w:val="center"/>
              <w:rPr>
                <w:rFonts w:ascii="Arial" w:hAnsi="Arial" w:cs="Arial"/>
                <w:b/>
                <w:sz w:val="16"/>
                <w:szCs w:val="16"/>
                <w:lang w:val="es-BO"/>
              </w:rPr>
            </w:pPr>
            <w:r w:rsidRPr="00E169D4">
              <w:rPr>
                <w:rFonts w:ascii="Arial" w:hAnsi="Arial" w:cs="Arial"/>
                <w:b/>
                <w:sz w:val="16"/>
                <w:szCs w:val="16"/>
                <w:lang w:val="es-BO"/>
              </w:rPr>
              <w:t>SI</w:t>
            </w:r>
          </w:p>
        </w:tc>
        <w:tc>
          <w:tcPr>
            <w:tcW w:w="860" w:type="dxa"/>
            <w:gridSpan w:val="3"/>
            <w:tcBorders>
              <w:top w:val="single" w:sz="4" w:space="0" w:color="auto"/>
              <w:left w:val="single" w:sz="4" w:space="0" w:color="auto"/>
              <w:bottom w:val="single" w:sz="12" w:space="0" w:color="auto"/>
              <w:right w:val="single" w:sz="4" w:space="0" w:color="auto"/>
            </w:tcBorders>
            <w:shd w:val="clear" w:color="auto" w:fill="DBE5F1"/>
            <w:vAlign w:val="center"/>
          </w:tcPr>
          <w:p w14:paraId="76DD83BD" w14:textId="77777777" w:rsidR="00E325E7" w:rsidRPr="00E169D4" w:rsidRDefault="00E325E7" w:rsidP="00373FF1">
            <w:pPr>
              <w:jc w:val="center"/>
              <w:rPr>
                <w:rFonts w:ascii="Arial" w:hAnsi="Arial" w:cs="Arial"/>
                <w:b/>
                <w:sz w:val="16"/>
                <w:szCs w:val="16"/>
                <w:lang w:val="es-BO"/>
              </w:rPr>
            </w:pPr>
            <w:r w:rsidRPr="00E169D4">
              <w:rPr>
                <w:rFonts w:ascii="Arial" w:hAnsi="Arial" w:cs="Arial"/>
                <w:b/>
                <w:sz w:val="16"/>
                <w:szCs w:val="16"/>
                <w:lang w:val="es-BO"/>
              </w:rPr>
              <w:t>NO</w:t>
            </w:r>
          </w:p>
        </w:tc>
        <w:tc>
          <w:tcPr>
            <w:tcW w:w="845" w:type="dxa"/>
            <w:gridSpan w:val="4"/>
            <w:vMerge/>
            <w:tcBorders>
              <w:top w:val="single" w:sz="4" w:space="0" w:color="auto"/>
              <w:left w:val="single" w:sz="4" w:space="0" w:color="auto"/>
              <w:bottom w:val="single" w:sz="12" w:space="0" w:color="auto"/>
              <w:right w:val="single" w:sz="12" w:space="0" w:color="auto"/>
            </w:tcBorders>
            <w:shd w:val="clear" w:color="auto" w:fill="DBE5F1"/>
            <w:vAlign w:val="center"/>
          </w:tcPr>
          <w:p w14:paraId="2B13DEDA" w14:textId="77777777" w:rsidR="00E325E7" w:rsidRPr="00E169D4" w:rsidRDefault="00E325E7" w:rsidP="00373FF1">
            <w:pPr>
              <w:jc w:val="center"/>
              <w:rPr>
                <w:rFonts w:ascii="Arial" w:hAnsi="Arial" w:cs="Arial"/>
                <w:b/>
                <w:sz w:val="16"/>
                <w:szCs w:val="16"/>
                <w:lang w:val="es-BO"/>
              </w:rPr>
            </w:pPr>
          </w:p>
        </w:tc>
        <w:tc>
          <w:tcPr>
            <w:tcW w:w="1280" w:type="dxa"/>
            <w:gridSpan w:val="6"/>
            <w:tcBorders>
              <w:top w:val="single" w:sz="4" w:space="0" w:color="auto"/>
              <w:left w:val="single" w:sz="12" w:space="0" w:color="auto"/>
              <w:bottom w:val="single" w:sz="12" w:space="0" w:color="auto"/>
              <w:right w:val="single" w:sz="2" w:space="0" w:color="auto"/>
            </w:tcBorders>
            <w:shd w:val="clear" w:color="auto" w:fill="DBE5F1"/>
            <w:vAlign w:val="center"/>
          </w:tcPr>
          <w:p w14:paraId="34591F0C" w14:textId="77777777" w:rsidR="00E325E7" w:rsidRPr="00E169D4" w:rsidRDefault="00E325E7" w:rsidP="00373FF1">
            <w:pPr>
              <w:jc w:val="center"/>
              <w:rPr>
                <w:rFonts w:ascii="Arial" w:hAnsi="Arial" w:cs="Arial"/>
                <w:b/>
                <w:sz w:val="16"/>
                <w:szCs w:val="16"/>
                <w:lang w:val="es-BO"/>
              </w:rPr>
            </w:pPr>
            <w:r w:rsidRPr="00E169D4">
              <w:rPr>
                <w:rFonts w:ascii="Arial" w:hAnsi="Arial" w:cs="Arial"/>
                <w:b/>
                <w:sz w:val="16"/>
                <w:szCs w:val="16"/>
                <w:lang w:val="es-BO"/>
              </w:rPr>
              <w:t>CONTINUA</w:t>
            </w:r>
          </w:p>
        </w:tc>
        <w:tc>
          <w:tcPr>
            <w:tcW w:w="1320"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5A08DEA2" w14:textId="77777777" w:rsidR="00E325E7" w:rsidRPr="00E169D4" w:rsidRDefault="00E325E7" w:rsidP="00373FF1">
            <w:pPr>
              <w:jc w:val="center"/>
              <w:rPr>
                <w:rFonts w:ascii="Arial" w:hAnsi="Arial" w:cs="Arial"/>
                <w:b/>
                <w:sz w:val="16"/>
                <w:szCs w:val="16"/>
                <w:lang w:val="es-BO"/>
              </w:rPr>
            </w:pPr>
            <w:r w:rsidRPr="00E169D4">
              <w:rPr>
                <w:rFonts w:ascii="Arial" w:hAnsi="Arial" w:cs="Arial"/>
                <w:b/>
                <w:sz w:val="16"/>
                <w:szCs w:val="16"/>
                <w:lang w:val="es-BO"/>
              </w:rPr>
              <w:t>DESCALIFICA</w:t>
            </w:r>
          </w:p>
        </w:tc>
      </w:tr>
      <w:tr w:rsidR="00E169D4" w:rsidRPr="00E169D4" w14:paraId="18B7974F" w14:textId="77777777" w:rsidTr="00796AAF">
        <w:tblPrEx>
          <w:tblLook w:val="0000" w:firstRow="0" w:lastRow="0" w:firstColumn="0" w:lastColumn="0" w:noHBand="0" w:noVBand="0"/>
        </w:tblPrEx>
        <w:trPr>
          <w:trHeight w:val="284"/>
        </w:trPr>
        <w:tc>
          <w:tcPr>
            <w:tcW w:w="5089" w:type="dxa"/>
            <w:gridSpan w:val="4"/>
            <w:tcBorders>
              <w:top w:val="single" w:sz="12" w:space="0" w:color="auto"/>
              <w:bottom w:val="single" w:sz="4" w:space="0" w:color="auto"/>
              <w:right w:val="single" w:sz="12" w:space="0" w:color="auto"/>
            </w:tcBorders>
            <w:shd w:val="clear" w:color="auto" w:fill="DBE5F1"/>
            <w:vAlign w:val="center"/>
          </w:tcPr>
          <w:p w14:paraId="5A42FA55" w14:textId="77777777" w:rsidR="00E325E7" w:rsidRPr="00E169D4" w:rsidRDefault="00E325E7" w:rsidP="00373FF1">
            <w:pPr>
              <w:jc w:val="center"/>
              <w:rPr>
                <w:rFonts w:ascii="Arial" w:hAnsi="Arial" w:cs="Arial"/>
                <w:sz w:val="16"/>
                <w:szCs w:val="16"/>
                <w:lang w:val="es-BO"/>
              </w:rPr>
            </w:pPr>
            <w:bookmarkStart w:id="144" w:name="_Hlk189813670"/>
            <w:r w:rsidRPr="00E169D4">
              <w:rPr>
                <w:rFonts w:ascii="Arial" w:hAnsi="Arial" w:cs="Arial"/>
                <w:b/>
                <w:sz w:val="16"/>
                <w:szCs w:val="16"/>
                <w:lang w:val="es-BO"/>
              </w:rPr>
              <w:t>DOCUMENTOS LEGALES Y ADMINISTRATIVOS</w:t>
            </w:r>
          </w:p>
        </w:tc>
        <w:tc>
          <w:tcPr>
            <w:tcW w:w="5118" w:type="dxa"/>
            <w:gridSpan w:val="24"/>
            <w:tcBorders>
              <w:top w:val="single" w:sz="12" w:space="0" w:color="auto"/>
              <w:left w:val="single" w:sz="12" w:space="0" w:color="auto"/>
              <w:bottom w:val="single" w:sz="4" w:space="0" w:color="auto"/>
              <w:right w:val="single" w:sz="12" w:space="0" w:color="auto"/>
            </w:tcBorders>
            <w:shd w:val="clear" w:color="auto" w:fill="DBE5F1"/>
          </w:tcPr>
          <w:p w14:paraId="568A7501" w14:textId="77777777" w:rsidR="00E325E7" w:rsidRPr="00E169D4" w:rsidRDefault="00E325E7" w:rsidP="00373FF1">
            <w:pPr>
              <w:jc w:val="both"/>
              <w:rPr>
                <w:rFonts w:ascii="Arial" w:hAnsi="Arial" w:cs="Arial"/>
                <w:sz w:val="16"/>
                <w:szCs w:val="16"/>
                <w:lang w:val="es-BO"/>
              </w:rPr>
            </w:pPr>
          </w:p>
        </w:tc>
      </w:tr>
      <w:tr w:rsidR="00E169D4" w:rsidRPr="00E169D4" w14:paraId="6EED16FC"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56347369" w14:textId="020E90D9" w:rsidR="00E325E7" w:rsidRPr="00E169D4" w:rsidRDefault="005A5195" w:rsidP="00FC617B">
            <w:pPr>
              <w:numPr>
                <w:ilvl w:val="0"/>
                <w:numId w:val="80"/>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w:t>
            </w:r>
            <w:r w:rsidR="00E325E7" w:rsidRPr="00E169D4">
              <w:rPr>
                <w:rFonts w:ascii="Arial" w:hAnsi="Arial" w:cs="Arial"/>
                <w:b/>
                <w:sz w:val="16"/>
                <w:szCs w:val="16"/>
                <w:lang w:val="es-BO"/>
              </w:rPr>
              <w:t>A-1</w:t>
            </w:r>
            <w:r w:rsidR="00E325E7" w:rsidRPr="00E169D4">
              <w:rPr>
                <w:rFonts w:ascii="Arial" w:hAnsi="Arial" w:cs="Arial"/>
                <w:sz w:val="16"/>
                <w:szCs w:val="16"/>
                <w:lang w:val="es-BO"/>
              </w:rPr>
              <w:t xml:space="preserve"> Presentación de Propuesta.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353C6873" w14:textId="77777777" w:rsidR="00E325E7" w:rsidRPr="00E169D4" w:rsidRDefault="00E325E7"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697FCD6E" w14:textId="77777777" w:rsidR="00E325E7" w:rsidRPr="00E169D4" w:rsidRDefault="00E325E7"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66F8E401" w14:textId="0017D272" w:rsidR="00E325E7" w:rsidRPr="00E169D4" w:rsidRDefault="00E325E7"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754FDB8B" w14:textId="77777777" w:rsidR="00E325E7" w:rsidRPr="00E169D4" w:rsidRDefault="00E325E7" w:rsidP="00373FF1">
            <w:pPr>
              <w:jc w:val="both"/>
              <w:rPr>
                <w:rFonts w:ascii="Arial" w:hAnsi="Arial" w:cs="Arial"/>
                <w:sz w:val="16"/>
                <w:szCs w:val="16"/>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13A653E4" w14:textId="77777777" w:rsidR="00E325E7" w:rsidRPr="00E169D4" w:rsidRDefault="00E325E7" w:rsidP="00373FF1">
            <w:pPr>
              <w:jc w:val="both"/>
              <w:rPr>
                <w:rFonts w:ascii="Arial" w:hAnsi="Arial" w:cs="Arial"/>
                <w:sz w:val="16"/>
                <w:szCs w:val="16"/>
                <w:lang w:val="es-BO"/>
              </w:rPr>
            </w:pPr>
          </w:p>
        </w:tc>
      </w:tr>
      <w:tr w:rsidR="00E169D4" w:rsidRPr="00E169D4" w14:paraId="00449E79" w14:textId="77777777" w:rsidTr="00796AAF">
        <w:tblPrEx>
          <w:tblLook w:val="0000" w:firstRow="0" w:lastRow="0" w:firstColumn="0" w:lastColumn="0" w:noHBand="0" w:noVBand="0"/>
        </w:tblPrEx>
        <w:trPr>
          <w:trHeight w:val="288"/>
        </w:trPr>
        <w:tc>
          <w:tcPr>
            <w:tcW w:w="5089" w:type="dxa"/>
            <w:gridSpan w:val="4"/>
            <w:tcBorders>
              <w:top w:val="single" w:sz="4" w:space="0" w:color="auto"/>
              <w:bottom w:val="dashSmallGap" w:sz="4" w:space="0" w:color="auto"/>
              <w:right w:val="single" w:sz="12" w:space="0" w:color="auto"/>
            </w:tcBorders>
            <w:vAlign w:val="center"/>
          </w:tcPr>
          <w:p w14:paraId="1897B47D" w14:textId="3DF57710" w:rsidR="00E325E7" w:rsidRPr="00E169D4" w:rsidRDefault="005A5195" w:rsidP="00FC617B">
            <w:pPr>
              <w:numPr>
                <w:ilvl w:val="0"/>
                <w:numId w:val="80"/>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w:t>
            </w:r>
            <w:r w:rsidR="00E325E7" w:rsidRPr="00E169D4">
              <w:rPr>
                <w:rFonts w:ascii="Arial" w:hAnsi="Arial" w:cs="Arial"/>
                <w:b/>
                <w:sz w:val="16"/>
                <w:szCs w:val="16"/>
                <w:lang w:val="es-BO"/>
              </w:rPr>
              <w:t xml:space="preserve">A-2a </w:t>
            </w:r>
            <w:r w:rsidR="00E325E7" w:rsidRPr="00E169D4">
              <w:rPr>
                <w:rFonts w:ascii="Arial" w:hAnsi="Arial" w:cs="Arial"/>
                <w:sz w:val="16"/>
                <w:szCs w:val="16"/>
                <w:lang w:val="es-BO"/>
              </w:rPr>
              <w:t>Identificación del proponente</w:t>
            </w:r>
          </w:p>
        </w:tc>
        <w:tc>
          <w:tcPr>
            <w:tcW w:w="813" w:type="dxa"/>
            <w:gridSpan w:val="5"/>
            <w:tcBorders>
              <w:top w:val="single" w:sz="4" w:space="0" w:color="auto"/>
              <w:left w:val="single" w:sz="12" w:space="0" w:color="auto"/>
              <w:bottom w:val="dashSmallGap" w:sz="4" w:space="0" w:color="auto"/>
              <w:right w:val="single" w:sz="4" w:space="0" w:color="auto"/>
            </w:tcBorders>
            <w:shd w:val="clear" w:color="auto" w:fill="FFFFFF"/>
          </w:tcPr>
          <w:p w14:paraId="0EF3EB77" w14:textId="77777777" w:rsidR="00E325E7" w:rsidRPr="00E169D4" w:rsidRDefault="00E325E7"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dashSmallGap" w:sz="4" w:space="0" w:color="auto"/>
              <w:right w:val="single" w:sz="4" w:space="0" w:color="auto"/>
            </w:tcBorders>
            <w:shd w:val="clear" w:color="auto" w:fill="FFFFFF"/>
          </w:tcPr>
          <w:p w14:paraId="3E9CF5B8" w14:textId="77777777" w:rsidR="00E325E7" w:rsidRPr="00E169D4" w:rsidRDefault="00E325E7"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dashSmallGap" w:sz="4" w:space="0" w:color="auto"/>
              <w:right w:val="single" w:sz="12" w:space="0" w:color="auto"/>
            </w:tcBorders>
            <w:shd w:val="clear" w:color="auto" w:fill="FFFFFF"/>
          </w:tcPr>
          <w:p w14:paraId="268B643E" w14:textId="77777777" w:rsidR="00E325E7" w:rsidRPr="00E169D4" w:rsidRDefault="00E325E7"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dashSmallGap" w:sz="4" w:space="0" w:color="auto"/>
              <w:right w:val="single" w:sz="2" w:space="0" w:color="auto"/>
            </w:tcBorders>
            <w:shd w:val="clear" w:color="auto" w:fill="FFFFFF"/>
          </w:tcPr>
          <w:p w14:paraId="4C91748A" w14:textId="77777777" w:rsidR="00E325E7" w:rsidRPr="00E169D4" w:rsidRDefault="00E325E7" w:rsidP="00373FF1">
            <w:pPr>
              <w:jc w:val="both"/>
              <w:rPr>
                <w:rFonts w:ascii="Arial" w:hAnsi="Arial" w:cs="Arial"/>
                <w:sz w:val="16"/>
                <w:szCs w:val="16"/>
                <w:lang w:val="es-BO"/>
              </w:rPr>
            </w:pPr>
          </w:p>
        </w:tc>
        <w:tc>
          <w:tcPr>
            <w:tcW w:w="1320" w:type="dxa"/>
            <w:gridSpan w:val="6"/>
            <w:tcBorders>
              <w:top w:val="single" w:sz="4" w:space="0" w:color="auto"/>
              <w:left w:val="single" w:sz="2" w:space="0" w:color="auto"/>
              <w:bottom w:val="dashSmallGap" w:sz="4" w:space="0" w:color="auto"/>
              <w:right w:val="single" w:sz="12" w:space="0" w:color="auto"/>
            </w:tcBorders>
            <w:shd w:val="clear" w:color="auto" w:fill="FFFFFF"/>
          </w:tcPr>
          <w:p w14:paraId="0330C00F" w14:textId="77777777" w:rsidR="00E325E7" w:rsidRPr="00E169D4" w:rsidRDefault="00E325E7" w:rsidP="00373FF1">
            <w:pPr>
              <w:jc w:val="both"/>
              <w:rPr>
                <w:rFonts w:ascii="Arial" w:hAnsi="Arial" w:cs="Arial"/>
                <w:sz w:val="16"/>
                <w:szCs w:val="16"/>
                <w:lang w:val="es-BO"/>
              </w:rPr>
            </w:pPr>
          </w:p>
        </w:tc>
      </w:tr>
      <w:tr w:rsidR="00D85900" w:rsidRPr="00E169D4" w14:paraId="491EC198"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12DAAD47" w14:textId="3BF5BA63" w:rsidR="00D85900" w:rsidRPr="00E169D4" w:rsidRDefault="00D85900" w:rsidP="00FC617B">
            <w:pPr>
              <w:numPr>
                <w:ilvl w:val="0"/>
                <w:numId w:val="80"/>
              </w:numPr>
              <w:tabs>
                <w:tab w:val="clear" w:pos="357"/>
              </w:tabs>
              <w:ind w:left="397" w:right="113" w:hanging="284"/>
              <w:jc w:val="both"/>
              <w:rPr>
                <w:rFonts w:ascii="Arial" w:hAnsi="Arial" w:cs="Arial"/>
                <w:sz w:val="16"/>
                <w:szCs w:val="16"/>
                <w:lang w:val="es-BO"/>
              </w:rPr>
            </w:pPr>
            <w:r w:rsidRPr="00337F3F">
              <w:rPr>
                <w:rFonts w:ascii="Arial" w:hAnsi="Arial" w:cs="Arial"/>
                <w:b/>
                <w:sz w:val="16"/>
                <w:szCs w:val="16"/>
                <w:lang w:val="es-BO"/>
              </w:rPr>
              <w:t>Formulario A-11 Resumen de Información Financiera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6A364552" w14:textId="77777777" w:rsidR="00D85900" w:rsidRPr="00E169D4" w:rsidRDefault="00D85900"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3F0E5466" w14:textId="77777777" w:rsidR="00D85900" w:rsidRPr="00E169D4" w:rsidRDefault="00D85900"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23C89F54" w14:textId="77777777" w:rsidR="00D85900" w:rsidRPr="00E169D4" w:rsidRDefault="00D85900"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62951DEC" w14:textId="77777777" w:rsidR="00D85900" w:rsidRPr="00E169D4" w:rsidRDefault="00D85900" w:rsidP="00373FF1">
            <w:pPr>
              <w:jc w:val="both"/>
              <w:rPr>
                <w:rFonts w:ascii="Arial" w:hAnsi="Arial" w:cs="Arial"/>
                <w:sz w:val="16"/>
                <w:szCs w:val="16"/>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DA9E0B9" w14:textId="77777777" w:rsidR="00D85900" w:rsidRPr="00E169D4" w:rsidRDefault="00D85900" w:rsidP="00373FF1">
            <w:pPr>
              <w:jc w:val="both"/>
              <w:rPr>
                <w:rFonts w:ascii="Arial" w:hAnsi="Arial" w:cs="Arial"/>
                <w:sz w:val="16"/>
                <w:szCs w:val="16"/>
                <w:lang w:val="es-BO"/>
              </w:rPr>
            </w:pPr>
          </w:p>
        </w:tc>
      </w:tr>
      <w:tr w:rsidR="00E169D4" w:rsidRPr="00E169D4" w14:paraId="7A582531"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4ED79185" w14:textId="246B0DF1" w:rsidR="00E325E7" w:rsidRPr="00E169D4" w:rsidRDefault="00E325E7" w:rsidP="00FC617B">
            <w:pPr>
              <w:numPr>
                <w:ilvl w:val="0"/>
                <w:numId w:val="80"/>
              </w:numPr>
              <w:tabs>
                <w:tab w:val="clear" w:pos="357"/>
              </w:tabs>
              <w:ind w:left="397" w:right="113" w:hanging="284"/>
              <w:jc w:val="both"/>
              <w:rPr>
                <w:rFonts w:ascii="Arial" w:hAnsi="Arial" w:cs="Arial"/>
                <w:sz w:val="16"/>
                <w:szCs w:val="16"/>
                <w:lang w:val="es-BO"/>
              </w:rPr>
            </w:pPr>
            <w:r w:rsidRPr="00E169D4">
              <w:rPr>
                <w:rFonts w:ascii="Arial" w:hAnsi="Arial" w:cs="Arial"/>
                <w:sz w:val="16"/>
                <w:szCs w:val="16"/>
                <w:lang w:val="es-BO"/>
              </w:rPr>
              <w:t>Garantía de Seriedad de Propuesta</w:t>
            </w:r>
            <w:r w:rsidR="00514525" w:rsidRPr="00E169D4">
              <w:rPr>
                <w:rFonts w:ascii="Arial" w:hAnsi="Arial" w:cs="Arial"/>
                <w:sz w:val="16"/>
                <w:szCs w:val="16"/>
                <w:lang w:val="es-BO"/>
              </w:rPr>
              <w:t xml:space="preserve"> </w:t>
            </w:r>
            <w:r w:rsidR="00514525" w:rsidRPr="00E169D4">
              <w:rPr>
                <w:rFonts w:ascii="Arial" w:hAnsi="Arial" w:cs="Arial"/>
                <w:sz w:val="16"/>
                <w:szCs w:val="16"/>
              </w:rPr>
              <w:t>o Depósito.</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3EF675D5" w14:textId="77777777" w:rsidR="00E325E7" w:rsidRPr="00E169D4" w:rsidRDefault="00E325E7"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1013300B" w14:textId="77777777" w:rsidR="00E325E7" w:rsidRPr="00E169D4" w:rsidRDefault="00E325E7"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4B26CA4C" w14:textId="77777777" w:rsidR="00E325E7" w:rsidRPr="00E169D4" w:rsidRDefault="00E325E7"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2A2B9735" w14:textId="77777777" w:rsidR="00E325E7" w:rsidRPr="00E169D4" w:rsidRDefault="00E325E7" w:rsidP="00373FF1">
            <w:pPr>
              <w:jc w:val="both"/>
              <w:rPr>
                <w:rFonts w:ascii="Arial" w:hAnsi="Arial" w:cs="Arial"/>
                <w:sz w:val="16"/>
                <w:szCs w:val="16"/>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5549EAC" w14:textId="77777777" w:rsidR="00E325E7" w:rsidRPr="00E169D4" w:rsidRDefault="00E325E7" w:rsidP="00373FF1">
            <w:pPr>
              <w:jc w:val="both"/>
              <w:rPr>
                <w:rFonts w:ascii="Arial" w:hAnsi="Arial" w:cs="Arial"/>
                <w:sz w:val="16"/>
                <w:szCs w:val="16"/>
                <w:lang w:val="es-BO"/>
              </w:rPr>
            </w:pPr>
          </w:p>
        </w:tc>
      </w:tr>
      <w:bookmarkEnd w:id="144"/>
      <w:tr w:rsidR="00E169D4" w:rsidRPr="00E169D4" w14:paraId="68160680" w14:textId="77777777"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shd w:val="clear" w:color="auto" w:fill="DBE5F1"/>
            <w:vAlign w:val="center"/>
          </w:tcPr>
          <w:p w14:paraId="2297BA8B" w14:textId="77777777" w:rsidR="00E325E7" w:rsidRPr="00E169D4" w:rsidRDefault="00E325E7" w:rsidP="00373FF1">
            <w:pPr>
              <w:ind w:left="397" w:hanging="283"/>
              <w:jc w:val="center"/>
              <w:rPr>
                <w:rFonts w:ascii="Arial" w:hAnsi="Arial" w:cs="Arial"/>
                <w:b/>
                <w:sz w:val="16"/>
                <w:szCs w:val="16"/>
                <w:lang w:val="es-BO"/>
              </w:rPr>
            </w:pPr>
            <w:r w:rsidRPr="00E169D4">
              <w:rPr>
                <w:rFonts w:ascii="Arial" w:hAnsi="Arial" w:cs="Arial"/>
                <w:b/>
                <w:sz w:val="16"/>
                <w:szCs w:val="16"/>
                <w:lang w:val="es-BO"/>
              </w:rPr>
              <w:t>PROPUESTA TÉCNICA</w:t>
            </w:r>
          </w:p>
        </w:tc>
        <w:tc>
          <w:tcPr>
            <w:tcW w:w="5118" w:type="dxa"/>
            <w:gridSpan w:val="24"/>
            <w:tcBorders>
              <w:top w:val="single" w:sz="4" w:space="0" w:color="auto"/>
              <w:left w:val="single" w:sz="12" w:space="0" w:color="auto"/>
              <w:bottom w:val="single" w:sz="4" w:space="0" w:color="auto"/>
              <w:right w:val="single" w:sz="12" w:space="0" w:color="auto"/>
            </w:tcBorders>
            <w:shd w:val="clear" w:color="auto" w:fill="DBE5F1"/>
          </w:tcPr>
          <w:p w14:paraId="31DC3625" w14:textId="77777777" w:rsidR="00E325E7" w:rsidRPr="00E169D4" w:rsidRDefault="00E325E7" w:rsidP="00373FF1">
            <w:pPr>
              <w:jc w:val="both"/>
              <w:rPr>
                <w:rFonts w:ascii="Arial" w:hAnsi="Arial" w:cs="Arial"/>
                <w:sz w:val="16"/>
                <w:szCs w:val="16"/>
                <w:lang w:val="es-BO"/>
              </w:rPr>
            </w:pPr>
          </w:p>
        </w:tc>
      </w:tr>
      <w:tr w:rsidR="00E169D4" w:rsidRPr="00E169D4" w14:paraId="7663B601"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51F2324E" w14:textId="4D938016" w:rsidR="00E325E7" w:rsidRPr="00E169D4" w:rsidRDefault="00E325E7" w:rsidP="00FC617B">
            <w:pPr>
              <w:numPr>
                <w:ilvl w:val="0"/>
                <w:numId w:val="80"/>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 xml:space="preserve">Formulario C-1 </w:t>
            </w:r>
            <w:r w:rsidR="005A5195" w:rsidRPr="00E169D4">
              <w:rPr>
                <w:rFonts w:ascii="Arial" w:hAnsi="Arial" w:cs="Arial"/>
                <w:b/>
                <w:sz w:val="16"/>
                <w:szCs w:val="16"/>
                <w:lang w:val="es-BO"/>
              </w:rPr>
              <w:t>(</w:t>
            </w:r>
            <w:r w:rsidRPr="00E169D4">
              <w:rPr>
                <w:rFonts w:ascii="Arial" w:hAnsi="Arial" w:cs="Arial"/>
                <w:b/>
                <w:sz w:val="16"/>
                <w:szCs w:val="16"/>
                <w:lang w:val="es-BO"/>
              </w:rPr>
              <w:t>Metodología de Trabajo</w:t>
            </w:r>
            <w:r w:rsidR="005A5195" w:rsidRPr="00E169D4">
              <w:rPr>
                <w:rFonts w:ascii="Arial" w:hAnsi="Arial" w:cs="Arial"/>
                <w:b/>
                <w:sz w:val="16"/>
                <w:szCs w:val="16"/>
                <w:lang w:val="es-BO"/>
              </w:rPr>
              <w:t>)</w:t>
            </w:r>
          </w:p>
          <w:p w14:paraId="046E3E00" w14:textId="77777777" w:rsidR="009A1A38" w:rsidRDefault="009A1A38" w:rsidP="007573F5">
            <w:pPr>
              <w:ind w:left="397" w:right="113" w:hanging="284"/>
              <w:jc w:val="both"/>
              <w:rPr>
                <w:rFonts w:ascii="Arial" w:hAnsi="Arial" w:cs="Arial"/>
                <w:sz w:val="16"/>
                <w:szCs w:val="16"/>
                <w:lang w:val="es-BO"/>
              </w:rPr>
            </w:pPr>
          </w:p>
          <w:p w14:paraId="5380C6AE" w14:textId="7E3C7778" w:rsidR="00E325E7" w:rsidRPr="00E169D4" w:rsidRDefault="00E325E7" w:rsidP="007573F5">
            <w:pPr>
              <w:ind w:left="397" w:right="113" w:hanging="284"/>
              <w:jc w:val="both"/>
              <w:rPr>
                <w:rFonts w:ascii="Arial" w:hAnsi="Arial" w:cs="Arial"/>
                <w:sz w:val="16"/>
                <w:szCs w:val="16"/>
                <w:lang w:val="es-BO"/>
              </w:rPr>
            </w:pPr>
            <w:r w:rsidRPr="00E169D4">
              <w:rPr>
                <w:rFonts w:ascii="Arial" w:hAnsi="Arial" w:cs="Arial"/>
                <w:sz w:val="16"/>
                <w:szCs w:val="16"/>
                <w:lang w:val="es-BO"/>
              </w:rPr>
              <w:t>Debe incluir:</w:t>
            </w:r>
          </w:p>
          <w:p w14:paraId="0E52F414" w14:textId="77777777" w:rsidR="00E325E7" w:rsidRPr="00E169D4" w:rsidRDefault="00E325E7" w:rsidP="00FC617B">
            <w:pPr>
              <w:numPr>
                <w:ilvl w:val="0"/>
                <w:numId w:val="15"/>
              </w:numPr>
              <w:ind w:left="397" w:right="113" w:hanging="284"/>
              <w:jc w:val="both"/>
              <w:rPr>
                <w:rFonts w:ascii="Arial" w:hAnsi="Arial" w:cs="Arial"/>
                <w:sz w:val="16"/>
                <w:szCs w:val="16"/>
                <w:lang w:val="es-BO"/>
              </w:rPr>
            </w:pPr>
            <w:r w:rsidRPr="00E169D4">
              <w:rPr>
                <w:rFonts w:ascii="Arial" w:hAnsi="Arial" w:cs="Arial"/>
                <w:sz w:val="16"/>
                <w:szCs w:val="16"/>
                <w:lang w:val="es-BO"/>
              </w:rPr>
              <w:t>Organigrama</w:t>
            </w:r>
          </w:p>
          <w:p w14:paraId="1F6A6834" w14:textId="77777777" w:rsidR="00E325E7" w:rsidRPr="00E169D4" w:rsidRDefault="00E325E7" w:rsidP="00FC617B">
            <w:pPr>
              <w:numPr>
                <w:ilvl w:val="0"/>
                <w:numId w:val="15"/>
              </w:numPr>
              <w:ind w:left="397" w:right="113" w:hanging="284"/>
              <w:jc w:val="both"/>
              <w:rPr>
                <w:rFonts w:ascii="Arial" w:hAnsi="Arial" w:cs="Arial"/>
                <w:sz w:val="16"/>
                <w:szCs w:val="16"/>
                <w:lang w:val="es-BO"/>
              </w:rPr>
            </w:pPr>
            <w:r w:rsidRPr="00E169D4">
              <w:rPr>
                <w:rFonts w:ascii="Arial" w:hAnsi="Arial" w:cs="Arial"/>
                <w:sz w:val="16"/>
                <w:szCs w:val="16"/>
                <w:lang w:val="es-BO"/>
              </w:rPr>
              <w:t>Métodos constructivos</w:t>
            </w:r>
          </w:p>
          <w:p w14:paraId="30044D45" w14:textId="57644F7A" w:rsidR="00E325E7" w:rsidRPr="00E169D4" w:rsidRDefault="00E325E7" w:rsidP="00717690">
            <w:pPr>
              <w:numPr>
                <w:ilvl w:val="0"/>
                <w:numId w:val="15"/>
              </w:numPr>
              <w:ind w:left="397" w:right="113" w:hanging="284"/>
              <w:jc w:val="both"/>
              <w:rPr>
                <w:rFonts w:ascii="Arial" w:hAnsi="Arial" w:cs="Arial"/>
                <w:b/>
                <w:sz w:val="16"/>
                <w:szCs w:val="16"/>
                <w:lang w:val="es-BO"/>
              </w:rPr>
            </w:pPr>
            <w:r w:rsidRPr="00E169D4">
              <w:rPr>
                <w:rFonts w:ascii="Arial" w:hAnsi="Arial" w:cs="Arial"/>
                <w:sz w:val="16"/>
                <w:szCs w:val="16"/>
                <w:lang w:val="es-BO"/>
              </w:rPr>
              <w:t>Número de frentes a utilizar</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301511B4" w14:textId="77777777" w:rsidR="00E325E7" w:rsidRPr="00E169D4" w:rsidRDefault="00E325E7"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335504BA" w14:textId="77777777" w:rsidR="00E325E7" w:rsidRPr="00E169D4" w:rsidRDefault="00E325E7"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5FA32158" w14:textId="77777777" w:rsidR="00E325E7" w:rsidRPr="00E169D4" w:rsidRDefault="00E325E7"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10431BA4" w14:textId="77777777" w:rsidR="00E325E7" w:rsidRPr="00E169D4" w:rsidRDefault="00E325E7" w:rsidP="00373FF1">
            <w:pPr>
              <w:jc w:val="both"/>
              <w:rPr>
                <w:rFonts w:ascii="Arial" w:hAnsi="Arial" w:cs="Arial"/>
                <w:sz w:val="16"/>
                <w:szCs w:val="16"/>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798820EA" w14:textId="77777777" w:rsidR="00E325E7" w:rsidRPr="00E169D4" w:rsidRDefault="00E325E7" w:rsidP="00373FF1">
            <w:pPr>
              <w:jc w:val="both"/>
              <w:rPr>
                <w:rFonts w:ascii="Arial" w:hAnsi="Arial" w:cs="Arial"/>
                <w:sz w:val="16"/>
                <w:szCs w:val="16"/>
                <w:lang w:val="es-BO"/>
              </w:rPr>
            </w:pPr>
          </w:p>
        </w:tc>
      </w:tr>
      <w:tr w:rsidR="00E169D4" w:rsidRPr="00E169D4" w14:paraId="1438E25E"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7E55059A" w14:textId="3A359B01" w:rsidR="00E325E7" w:rsidRPr="00E169D4" w:rsidRDefault="00E325E7" w:rsidP="00FC617B">
            <w:pPr>
              <w:numPr>
                <w:ilvl w:val="0"/>
                <w:numId w:val="80"/>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Formulario A-3</w:t>
            </w:r>
            <w:r w:rsidRPr="00E169D4">
              <w:rPr>
                <w:rFonts w:ascii="Arial" w:hAnsi="Arial" w:cs="Arial"/>
                <w:sz w:val="16"/>
                <w:szCs w:val="16"/>
                <w:lang w:val="es-BO"/>
              </w:rPr>
              <w:t xml:space="preserve"> Experiencia General de la Empresa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1EC4E599" w14:textId="77777777" w:rsidR="00E325E7" w:rsidRPr="00E169D4"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02A8F3C8" w14:textId="77777777" w:rsidR="00E325E7" w:rsidRPr="00E169D4"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269CE0ED" w14:textId="77777777" w:rsidR="00E325E7" w:rsidRPr="00E169D4"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6B6DB073" w14:textId="77777777" w:rsidR="00E325E7" w:rsidRPr="00E169D4" w:rsidRDefault="00E325E7" w:rsidP="00E325E7">
            <w:pPr>
              <w:jc w:val="both"/>
              <w:rPr>
                <w:rFonts w:ascii="Arial" w:hAnsi="Arial" w:cs="Arial"/>
                <w:sz w:val="16"/>
                <w:szCs w:val="16"/>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A172024" w14:textId="77777777" w:rsidR="00E325E7" w:rsidRPr="00E169D4" w:rsidRDefault="00E325E7" w:rsidP="00E325E7">
            <w:pPr>
              <w:jc w:val="both"/>
              <w:rPr>
                <w:rFonts w:ascii="Arial" w:hAnsi="Arial" w:cs="Arial"/>
                <w:sz w:val="16"/>
                <w:szCs w:val="16"/>
                <w:lang w:val="es-BO"/>
              </w:rPr>
            </w:pPr>
          </w:p>
        </w:tc>
      </w:tr>
      <w:tr w:rsidR="00E169D4" w:rsidRPr="00E169D4" w14:paraId="342E8AB4"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6C2CF910" w14:textId="35885712" w:rsidR="00E325E7" w:rsidRPr="00E169D4" w:rsidRDefault="00E325E7" w:rsidP="00FC617B">
            <w:pPr>
              <w:numPr>
                <w:ilvl w:val="0"/>
                <w:numId w:val="80"/>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Formulario A-4</w:t>
            </w:r>
            <w:r w:rsidRPr="00E169D4">
              <w:rPr>
                <w:rFonts w:ascii="Arial" w:hAnsi="Arial" w:cs="Arial"/>
                <w:sz w:val="16"/>
                <w:szCs w:val="16"/>
                <w:lang w:val="es-BO"/>
              </w:rPr>
              <w:t xml:space="preserve"> Experiencia Específica de la Empresa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145BDB51" w14:textId="77777777" w:rsidR="00E325E7" w:rsidRPr="00E169D4"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22F979AF" w14:textId="77777777" w:rsidR="00E325E7" w:rsidRPr="00E169D4"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57BDFE72" w14:textId="77777777" w:rsidR="00E325E7" w:rsidRPr="00E169D4"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2ED74D62" w14:textId="77777777" w:rsidR="00E325E7" w:rsidRPr="00E169D4" w:rsidRDefault="00E325E7" w:rsidP="00E325E7">
            <w:pPr>
              <w:jc w:val="both"/>
              <w:rPr>
                <w:rFonts w:ascii="Arial" w:hAnsi="Arial" w:cs="Arial"/>
                <w:sz w:val="16"/>
                <w:szCs w:val="16"/>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14C066A5" w14:textId="77777777" w:rsidR="00E325E7" w:rsidRPr="00E169D4" w:rsidRDefault="00E325E7" w:rsidP="00E325E7">
            <w:pPr>
              <w:jc w:val="both"/>
              <w:rPr>
                <w:rFonts w:ascii="Arial" w:hAnsi="Arial" w:cs="Arial"/>
                <w:sz w:val="16"/>
                <w:szCs w:val="16"/>
                <w:lang w:val="es-BO"/>
              </w:rPr>
            </w:pPr>
          </w:p>
        </w:tc>
      </w:tr>
      <w:tr w:rsidR="00E169D4" w:rsidRPr="00E169D4" w14:paraId="6DA5D977"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2623A04B" w14:textId="4A8121FC" w:rsidR="00E325E7" w:rsidRPr="00E169D4" w:rsidRDefault="00E325E7" w:rsidP="00FC617B">
            <w:pPr>
              <w:numPr>
                <w:ilvl w:val="0"/>
                <w:numId w:val="80"/>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 xml:space="preserve">Formulario A-5 </w:t>
            </w:r>
            <w:r w:rsidRPr="00E169D4">
              <w:rPr>
                <w:rFonts w:ascii="Arial" w:hAnsi="Arial" w:cs="Arial"/>
                <w:sz w:val="16"/>
                <w:szCs w:val="16"/>
                <w:lang w:val="es-BO"/>
              </w:rPr>
              <w:t>Hoja de Vida, del Gerente, Superintendente, Director de Obra o Residente de la Obra.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3FC93703" w14:textId="77777777" w:rsidR="00E325E7" w:rsidRPr="00E169D4"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255038CC" w14:textId="77777777" w:rsidR="00E325E7" w:rsidRPr="00E169D4"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119FA142" w14:textId="77777777" w:rsidR="00E325E7" w:rsidRPr="00E169D4"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33FA2ED4" w14:textId="77777777" w:rsidR="00E325E7" w:rsidRPr="00E169D4" w:rsidRDefault="00E325E7" w:rsidP="00E325E7">
            <w:pPr>
              <w:jc w:val="both"/>
              <w:rPr>
                <w:rFonts w:ascii="Arial" w:hAnsi="Arial" w:cs="Arial"/>
                <w:sz w:val="16"/>
                <w:szCs w:val="16"/>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1FE34A4B" w14:textId="77777777" w:rsidR="00E325E7" w:rsidRPr="00E169D4" w:rsidRDefault="00E325E7" w:rsidP="00E325E7">
            <w:pPr>
              <w:jc w:val="both"/>
              <w:rPr>
                <w:rFonts w:ascii="Arial" w:hAnsi="Arial" w:cs="Arial"/>
                <w:sz w:val="16"/>
                <w:szCs w:val="16"/>
                <w:lang w:val="es-BO"/>
              </w:rPr>
            </w:pPr>
          </w:p>
        </w:tc>
      </w:tr>
      <w:tr w:rsidR="00E169D4" w:rsidRPr="00E169D4" w14:paraId="03130941"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2974F604" w14:textId="57018F38" w:rsidR="00E325E7" w:rsidRPr="00E169D4" w:rsidRDefault="00E325E7" w:rsidP="00FC617B">
            <w:pPr>
              <w:numPr>
                <w:ilvl w:val="0"/>
                <w:numId w:val="80"/>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Formulario A-6</w:t>
            </w:r>
            <w:r w:rsidRPr="00E169D4">
              <w:rPr>
                <w:rFonts w:ascii="Arial" w:hAnsi="Arial" w:cs="Arial"/>
                <w:sz w:val="16"/>
                <w:szCs w:val="16"/>
                <w:lang w:val="es-BO"/>
              </w:rPr>
              <w:t xml:space="preserve"> Hoja de Vida del(los) Especialista(s) Asignado(s), cuando corresponda.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070ECC21" w14:textId="77777777" w:rsidR="00E325E7" w:rsidRPr="00E169D4"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5DB9BBD8" w14:textId="77777777" w:rsidR="00E325E7" w:rsidRPr="00E169D4"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39682D9A" w14:textId="77777777" w:rsidR="00E325E7" w:rsidRPr="00E169D4"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6CAA4881" w14:textId="77777777" w:rsidR="00E325E7" w:rsidRPr="00E169D4" w:rsidRDefault="00E325E7" w:rsidP="00E325E7">
            <w:pPr>
              <w:jc w:val="both"/>
              <w:rPr>
                <w:rFonts w:ascii="Arial" w:hAnsi="Arial" w:cs="Arial"/>
                <w:sz w:val="16"/>
                <w:szCs w:val="16"/>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5BAC7BB7" w14:textId="77777777" w:rsidR="00E325E7" w:rsidRPr="00E169D4" w:rsidRDefault="00E325E7" w:rsidP="00E325E7">
            <w:pPr>
              <w:jc w:val="both"/>
              <w:rPr>
                <w:rFonts w:ascii="Arial" w:hAnsi="Arial" w:cs="Arial"/>
                <w:sz w:val="16"/>
                <w:szCs w:val="16"/>
                <w:lang w:val="es-BO"/>
              </w:rPr>
            </w:pPr>
          </w:p>
        </w:tc>
      </w:tr>
      <w:tr w:rsidR="00E169D4" w:rsidRPr="00E169D4" w14:paraId="525DA215"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619A262A" w14:textId="6A2CA80C" w:rsidR="00E325E7" w:rsidRPr="00E169D4" w:rsidRDefault="00E325E7" w:rsidP="00FC617B">
            <w:pPr>
              <w:numPr>
                <w:ilvl w:val="0"/>
                <w:numId w:val="80"/>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 xml:space="preserve">Formulario A-7 </w:t>
            </w:r>
            <w:r w:rsidRPr="00E169D4">
              <w:rPr>
                <w:rFonts w:ascii="Arial" w:hAnsi="Arial" w:cs="Arial"/>
                <w:sz w:val="16"/>
                <w:szCs w:val="16"/>
                <w:lang w:val="es-BO"/>
              </w:rPr>
              <w:t xml:space="preserve">Equipo Mínimo </w:t>
            </w:r>
            <w:r w:rsidR="00373FF1" w:rsidRPr="00E169D4">
              <w:rPr>
                <w:rFonts w:ascii="Arial" w:hAnsi="Arial" w:cs="Arial"/>
                <w:sz w:val="16"/>
                <w:szCs w:val="16"/>
                <w:lang w:val="es-BO"/>
              </w:rPr>
              <w:t xml:space="preserve">Comprometido </w:t>
            </w:r>
            <w:r w:rsidRPr="00E169D4">
              <w:rPr>
                <w:rFonts w:ascii="Arial" w:hAnsi="Arial" w:cs="Arial"/>
                <w:sz w:val="16"/>
                <w:szCs w:val="16"/>
                <w:lang w:val="es-BO"/>
              </w:rPr>
              <w:t>para la Obra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71B6FDE2" w14:textId="77777777" w:rsidR="00E325E7" w:rsidRPr="00E169D4"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1436C522" w14:textId="77777777" w:rsidR="00E325E7" w:rsidRPr="00E169D4"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143570E9" w14:textId="77777777" w:rsidR="00E325E7" w:rsidRPr="00E169D4"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61396007" w14:textId="77777777" w:rsidR="00E325E7" w:rsidRPr="00E169D4" w:rsidRDefault="00E325E7" w:rsidP="00E325E7">
            <w:pPr>
              <w:jc w:val="both"/>
              <w:rPr>
                <w:rFonts w:ascii="Arial" w:hAnsi="Arial" w:cs="Arial"/>
                <w:sz w:val="16"/>
                <w:szCs w:val="16"/>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7125CE06" w14:textId="77777777" w:rsidR="00E325E7" w:rsidRPr="00E169D4" w:rsidRDefault="00E325E7" w:rsidP="00E325E7">
            <w:pPr>
              <w:jc w:val="both"/>
              <w:rPr>
                <w:rFonts w:ascii="Arial" w:hAnsi="Arial" w:cs="Arial"/>
                <w:sz w:val="16"/>
                <w:szCs w:val="16"/>
                <w:lang w:val="es-BO"/>
              </w:rPr>
            </w:pPr>
          </w:p>
        </w:tc>
      </w:tr>
      <w:tr w:rsidR="00E169D4" w:rsidRPr="00E169D4" w14:paraId="071C0996"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11D88632" w14:textId="527CBE2A" w:rsidR="00E325E7" w:rsidRPr="00E169D4" w:rsidRDefault="00E325E7" w:rsidP="00FC617B">
            <w:pPr>
              <w:numPr>
                <w:ilvl w:val="0"/>
                <w:numId w:val="80"/>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 xml:space="preserve">Formulario A-8 </w:t>
            </w:r>
            <w:r w:rsidRPr="00E169D4">
              <w:rPr>
                <w:rFonts w:ascii="Arial" w:hAnsi="Arial" w:cs="Arial"/>
                <w:sz w:val="16"/>
                <w:szCs w:val="16"/>
                <w:lang w:val="es-BO"/>
              </w:rPr>
              <w:t xml:space="preserve">Cronograma de </w:t>
            </w:r>
            <w:r w:rsidR="00373FF1" w:rsidRPr="00E169D4">
              <w:rPr>
                <w:rFonts w:ascii="Arial" w:hAnsi="Arial" w:cs="Arial"/>
                <w:sz w:val="16"/>
                <w:szCs w:val="16"/>
                <w:lang w:val="es-BO"/>
              </w:rPr>
              <w:t xml:space="preserve">Ejecución </w:t>
            </w:r>
            <w:r w:rsidRPr="00E169D4">
              <w:rPr>
                <w:rFonts w:ascii="Arial" w:hAnsi="Arial" w:cs="Arial"/>
                <w:sz w:val="16"/>
                <w:szCs w:val="16"/>
                <w:lang w:val="es-BO"/>
              </w:rPr>
              <w:t xml:space="preserve">de la </w:t>
            </w:r>
            <w:r w:rsidR="00373FF1" w:rsidRPr="00E169D4">
              <w:rPr>
                <w:rFonts w:ascii="Arial" w:hAnsi="Arial" w:cs="Arial"/>
                <w:sz w:val="16"/>
                <w:szCs w:val="16"/>
                <w:lang w:val="es-BO"/>
              </w:rPr>
              <w:t>Obra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3AA0EBDB" w14:textId="77777777" w:rsidR="00E325E7" w:rsidRPr="00E169D4"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4A84F32B" w14:textId="77777777" w:rsidR="00E325E7" w:rsidRPr="00E169D4"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6971A4D1" w14:textId="77777777" w:rsidR="00E325E7" w:rsidRPr="00E169D4"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47CCCADB" w14:textId="77777777" w:rsidR="00E325E7" w:rsidRPr="00E169D4" w:rsidRDefault="00E325E7" w:rsidP="00E325E7">
            <w:pPr>
              <w:jc w:val="both"/>
              <w:rPr>
                <w:rFonts w:ascii="Arial" w:hAnsi="Arial" w:cs="Arial"/>
                <w:sz w:val="16"/>
                <w:szCs w:val="16"/>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168F00BD" w14:textId="77777777" w:rsidR="00E325E7" w:rsidRPr="00E169D4" w:rsidRDefault="00E325E7" w:rsidP="00E325E7">
            <w:pPr>
              <w:jc w:val="both"/>
              <w:rPr>
                <w:rFonts w:ascii="Arial" w:hAnsi="Arial" w:cs="Arial"/>
                <w:sz w:val="16"/>
                <w:szCs w:val="16"/>
                <w:lang w:val="es-BO"/>
              </w:rPr>
            </w:pPr>
          </w:p>
        </w:tc>
      </w:tr>
      <w:tr w:rsidR="00E169D4" w:rsidRPr="00E169D4" w14:paraId="639B7D7A"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3E728DBD" w14:textId="4200E952" w:rsidR="00E325E7" w:rsidRPr="00E169D4" w:rsidRDefault="00E325E7" w:rsidP="00FC617B">
            <w:pPr>
              <w:numPr>
                <w:ilvl w:val="0"/>
                <w:numId w:val="80"/>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Formulario A-9</w:t>
            </w:r>
            <w:r w:rsidRPr="00E169D4">
              <w:rPr>
                <w:rFonts w:ascii="Arial" w:hAnsi="Arial" w:cs="Arial"/>
                <w:sz w:val="16"/>
                <w:szCs w:val="16"/>
                <w:lang w:val="es-BO"/>
              </w:rPr>
              <w:t xml:space="preserve"> Cronograma de Movilización de Equipo</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4BB47323" w14:textId="77777777" w:rsidR="00E325E7" w:rsidRPr="00E169D4"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64B1D9A2" w14:textId="77777777" w:rsidR="00E325E7" w:rsidRPr="00E169D4"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15F7067A" w14:textId="77777777" w:rsidR="00E325E7" w:rsidRPr="00E169D4"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40C03C01" w14:textId="77777777" w:rsidR="00E325E7" w:rsidRPr="00E169D4" w:rsidRDefault="00E325E7" w:rsidP="00E325E7">
            <w:pPr>
              <w:jc w:val="both"/>
              <w:rPr>
                <w:rFonts w:ascii="Arial" w:hAnsi="Arial" w:cs="Arial"/>
                <w:sz w:val="16"/>
                <w:szCs w:val="16"/>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29CAC95B" w14:textId="77777777" w:rsidR="00E325E7" w:rsidRPr="00E169D4" w:rsidRDefault="00E325E7" w:rsidP="00E325E7">
            <w:pPr>
              <w:jc w:val="both"/>
              <w:rPr>
                <w:rFonts w:ascii="Arial" w:hAnsi="Arial" w:cs="Arial"/>
                <w:sz w:val="16"/>
                <w:szCs w:val="16"/>
                <w:lang w:val="es-BO"/>
              </w:rPr>
            </w:pPr>
          </w:p>
        </w:tc>
      </w:tr>
      <w:tr w:rsidR="00E169D4" w:rsidRPr="00E169D4" w14:paraId="621DD413"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7F2AF4CE" w14:textId="3803D48B" w:rsidR="00E325E7" w:rsidRPr="00E169D4" w:rsidRDefault="00E325E7" w:rsidP="00FC617B">
            <w:pPr>
              <w:numPr>
                <w:ilvl w:val="0"/>
                <w:numId w:val="80"/>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Formulario A-10</w:t>
            </w:r>
            <w:r w:rsidRPr="00E169D4">
              <w:rPr>
                <w:rFonts w:ascii="Arial" w:hAnsi="Arial" w:cs="Arial"/>
                <w:sz w:val="16"/>
                <w:szCs w:val="16"/>
                <w:lang w:val="es-BO"/>
              </w:rPr>
              <w:t xml:space="preserve"> Formulario de Empleos Adicionales Generados (Cuando el proponente solicite el margen de preferencia por generación de empleo)</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2DFE9001" w14:textId="77777777" w:rsidR="00E325E7" w:rsidRPr="00E169D4"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19E731EF" w14:textId="77777777" w:rsidR="00E325E7" w:rsidRPr="00E169D4"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557360CF" w14:textId="77777777" w:rsidR="00E325E7" w:rsidRPr="00E169D4"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4655CDE0" w14:textId="77777777" w:rsidR="00E325E7" w:rsidRPr="00E169D4" w:rsidRDefault="00E325E7" w:rsidP="00E325E7">
            <w:pPr>
              <w:jc w:val="both"/>
              <w:rPr>
                <w:rFonts w:ascii="Arial" w:hAnsi="Arial" w:cs="Arial"/>
                <w:sz w:val="16"/>
                <w:szCs w:val="16"/>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4C7DAB2" w14:textId="77777777" w:rsidR="00E325E7" w:rsidRPr="00E169D4" w:rsidRDefault="00E325E7" w:rsidP="00E325E7">
            <w:pPr>
              <w:jc w:val="both"/>
              <w:rPr>
                <w:rFonts w:ascii="Arial" w:hAnsi="Arial" w:cs="Arial"/>
                <w:sz w:val="16"/>
                <w:szCs w:val="16"/>
                <w:lang w:val="es-BO"/>
              </w:rPr>
            </w:pPr>
          </w:p>
        </w:tc>
      </w:tr>
      <w:tr w:rsidR="00E169D4" w:rsidRPr="00E169D4" w14:paraId="6B287EDA" w14:textId="77777777"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shd w:val="clear" w:color="auto" w:fill="DBE5F1"/>
            <w:vAlign w:val="center"/>
          </w:tcPr>
          <w:p w14:paraId="03698766" w14:textId="77777777" w:rsidR="00E325E7" w:rsidRPr="00E169D4" w:rsidRDefault="00E325E7" w:rsidP="00373FF1">
            <w:pPr>
              <w:ind w:left="397" w:hanging="283"/>
              <w:jc w:val="center"/>
              <w:rPr>
                <w:rFonts w:ascii="Arial" w:hAnsi="Arial" w:cs="Arial"/>
                <w:b/>
                <w:sz w:val="16"/>
                <w:szCs w:val="16"/>
                <w:lang w:val="es-BO"/>
              </w:rPr>
            </w:pPr>
            <w:r w:rsidRPr="00E169D4">
              <w:rPr>
                <w:rFonts w:ascii="Arial" w:hAnsi="Arial" w:cs="Arial"/>
                <w:b/>
                <w:sz w:val="16"/>
                <w:szCs w:val="16"/>
                <w:lang w:val="es-BO"/>
              </w:rPr>
              <w:t>PROPUESTA ECONÓMICA</w:t>
            </w:r>
          </w:p>
        </w:tc>
        <w:tc>
          <w:tcPr>
            <w:tcW w:w="5118" w:type="dxa"/>
            <w:gridSpan w:val="24"/>
            <w:tcBorders>
              <w:top w:val="single" w:sz="4" w:space="0" w:color="auto"/>
              <w:left w:val="single" w:sz="12" w:space="0" w:color="auto"/>
              <w:bottom w:val="single" w:sz="4" w:space="0" w:color="auto"/>
              <w:right w:val="single" w:sz="12" w:space="0" w:color="auto"/>
            </w:tcBorders>
            <w:shd w:val="clear" w:color="auto" w:fill="DBE5F1"/>
          </w:tcPr>
          <w:p w14:paraId="027C0716" w14:textId="77777777" w:rsidR="00E325E7" w:rsidRPr="00E169D4" w:rsidRDefault="00E325E7" w:rsidP="00373FF1">
            <w:pPr>
              <w:jc w:val="both"/>
              <w:rPr>
                <w:rFonts w:ascii="Arial" w:hAnsi="Arial" w:cs="Arial"/>
                <w:sz w:val="16"/>
                <w:szCs w:val="16"/>
                <w:lang w:val="es-BO"/>
              </w:rPr>
            </w:pPr>
          </w:p>
        </w:tc>
      </w:tr>
      <w:tr w:rsidR="00E169D4" w:rsidRPr="00E169D4" w14:paraId="58B7C854" w14:textId="1AAD4085"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36275C0D" w14:textId="6F720702" w:rsidR="00796AAF" w:rsidRPr="00E169D4" w:rsidRDefault="005119F3" w:rsidP="00FC617B">
            <w:pPr>
              <w:numPr>
                <w:ilvl w:val="0"/>
                <w:numId w:val="80"/>
              </w:numPr>
              <w:tabs>
                <w:tab w:val="clear" w:pos="357"/>
              </w:tabs>
              <w:ind w:left="397" w:right="113" w:hanging="284"/>
              <w:jc w:val="both"/>
              <w:rPr>
                <w:rFonts w:ascii="Arial" w:hAnsi="Arial" w:cs="Arial"/>
                <w:b/>
                <w:sz w:val="16"/>
                <w:szCs w:val="16"/>
                <w:lang w:val="es-BO"/>
              </w:rPr>
            </w:pPr>
            <w:r>
              <w:rPr>
                <w:rFonts w:ascii="Arial" w:hAnsi="Arial" w:cs="Arial"/>
                <w:b/>
                <w:sz w:val="16"/>
                <w:szCs w:val="16"/>
                <w:lang w:val="es-BO"/>
              </w:rPr>
              <w:t>Registro de la propuesta verificado mediante reporte electrónico</w:t>
            </w:r>
          </w:p>
        </w:tc>
        <w:tc>
          <w:tcPr>
            <w:tcW w:w="813" w:type="dxa"/>
            <w:gridSpan w:val="5"/>
            <w:tcBorders>
              <w:top w:val="single" w:sz="4" w:space="0" w:color="auto"/>
              <w:left w:val="single" w:sz="12" w:space="0" w:color="auto"/>
              <w:bottom w:val="single" w:sz="4" w:space="0" w:color="auto"/>
              <w:right w:val="single" w:sz="4" w:space="0" w:color="auto"/>
            </w:tcBorders>
          </w:tcPr>
          <w:p w14:paraId="1F033292" w14:textId="77777777" w:rsidR="00796AAF" w:rsidRPr="00E169D4" w:rsidRDefault="00796AAF"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tcPr>
          <w:p w14:paraId="3E6001DD" w14:textId="77777777" w:rsidR="00796AAF" w:rsidRPr="00E169D4" w:rsidRDefault="00796AAF"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tcPr>
          <w:p w14:paraId="06C8D10D" w14:textId="77777777" w:rsidR="00796AAF" w:rsidRPr="00E169D4" w:rsidRDefault="00796AAF"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tcPr>
          <w:p w14:paraId="4F6BC192" w14:textId="77777777" w:rsidR="00796AAF" w:rsidRPr="00E169D4" w:rsidRDefault="00796AAF" w:rsidP="00E325E7">
            <w:pPr>
              <w:jc w:val="both"/>
              <w:rPr>
                <w:rFonts w:ascii="Arial" w:hAnsi="Arial" w:cs="Arial"/>
                <w:sz w:val="16"/>
                <w:szCs w:val="16"/>
                <w:lang w:val="es-BO"/>
              </w:rPr>
            </w:pPr>
          </w:p>
        </w:tc>
        <w:tc>
          <w:tcPr>
            <w:tcW w:w="1320" w:type="dxa"/>
            <w:gridSpan w:val="6"/>
            <w:tcBorders>
              <w:top w:val="single" w:sz="4" w:space="0" w:color="auto"/>
              <w:left w:val="single" w:sz="4" w:space="0" w:color="auto"/>
              <w:bottom w:val="single" w:sz="4" w:space="0" w:color="auto"/>
              <w:right w:val="single" w:sz="12" w:space="0" w:color="auto"/>
            </w:tcBorders>
          </w:tcPr>
          <w:p w14:paraId="0390F5E0" w14:textId="77777777" w:rsidR="00796AAF" w:rsidRPr="00E169D4" w:rsidRDefault="00796AAF" w:rsidP="00E325E7">
            <w:pPr>
              <w:jc w:val="both"/>
              <w:rPr>
                <w:rFonts w:ascii="Arial" w:hAnsi="Arial" w:cs="Arial"/>
                <w:sz w:val="16"/>
                <w:szCs w:val="16"/>
                <w:lang w:val="es-BO"/>
              </w:rPr>
            </w:pPr>
          </w:p>
        </w:tc>
      </w:tr>
      <w:tr w:rsidR="00E169D4" w:rsidRPr="00E169D4" w14:paraId="7B28DA2F"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12" w:space="0" w:color="auto"/>
              <w:right w:val="single" w:sz="12" w:space="0" w:color="auto"/>
            </w:tcBorders>
            <w:vAlign w:val="center"/>
          </w:tcPr>
          <w:p w14:paraId="0B976351" w14:textId="09110BB3" w:rsidR="00E325E7" w:rsidRPr="00E169D4" w:rsidRDefault="00E325E7" w:rsidP="00FC617B">
            <w:pPr>
              <w:numPr>
                <w:ilvl w:val="0"/>
                <w:numId w:val="80"/>
              </w:numPr>
              <w:tabs>
                <w:tab w:val="clear" w:pos="357"/>
              </w:tabs>
              <w:ind w:left="397" w:right="113" w:hanging="284"/>
              <w:jc w:val="both"/>
              <w:rPr>
                <w:rFonts w:ascii="Arial" w:hAnsi="Arial" w:cs="Arial"/>
                <w:sz w:val="16"/>
                <w:szCs w:val="16"/>
                <w:lang w:val="es-BO"/>
              </w:rPr>
            </w:pPr>
            <w:r w:rsidRPr="00620EF5">
              <w:rPr>
                <w:rFonts w:ascii="Arial" w:hAnsi="Arial" w:cs="Arial"/>
                <w:b/>
                <w:sz w:val="16"/>
                <w:szCs w:val="16"/>
                <w:lang w:val="es-BO"/>
              </w:rPr>
              <w:t>Formulario B-5.</w:t>
            </w:r>
            <w:r w:rsidRPr="00620EF5">
              <w:rPr>
                <w:rFonts w:ascii="Arial" w:hAnsi="Arial" w:cs="Arial"/>
                <w:sz w:val="16"/>
                <w:szCs w:val="16"/>
                <w:lang w:val="es-BO"/>
              </w:rPr>
              <w:t xml:space="preserve"> Cronograma de Desembolsos</w:t>
            </w:r>
          </w:p>
        </w:tc>
        <w:tc>
          <w:tcPr>
            <w:tcW w:w="813" w:type="dxa"/>
            <w:gridSpan w:val="5"/>
            <w:tcBorders>
              <w:top w:val="single" w:sz="4" w:space="0" w:color="auto"/>
              <w:left w:val="single" w:sz="12" w:space="0" w:color="auto"/>
              <w:bottom w:val="single" w:sz="12" w:space="0" w:color="auto"/>
              <w:right w:val="single" w:sz="4" w:space="0" w:color="auto"/>
            </w:tcBorders>
            <w:shd w:val="clear" w:color="auto" w:fill="FFFFFF"/>
          </w:tcPr>
          <w:p w14:paraId="49C9D70B" w14:textId="77777777" w:rsidR="00E325E7" w:rsidRPr="00E169D4"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12" w:space="0" w:color="auto"/>
              <w:right w:val="single" w:sz="4" w:space="0" w:color="auto"/>
            </w:tcBorders>
            <w:shd w:val="clear" w:color="auto" w:fill="FFFFFF"/>
          </w:tcPr>
          <w:p w14:paraId="5F4B98CF" w14:textId="77777777" w:rsidR="00E325E7" w:rsidRPr="00E169D4"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12" w:space="0" w:color="auto"/>
              <w:right w:val="single" w:sz="12" w:space="0" w:color="auto"/>
            </w:tcBorders>
            <w:shd w:val="clear" w:color="auto" w:fill="FFFFFF"/>
          </w:tcPr>
          <w:p w14:paraId="723238E7" w14:textId="77777777" w:rsidR="00E325E7" w:rsidRPr="00E169D4"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12" w:space="0" w:color="auto"/>
              <w:right w:val="single" w:sz="4" w:space="0" w:color="auto"/>
            </w:tcBorders>
            <w:shd w:val="clear" w:color="auto" w:fill="FFFFFF"/>
          </w:tcPr>
          <w:p w14:paraId="0BBDF1DA" w14:textId="77777777" w:rsidR="00E325E7" w:rsidRPr="00E169D4" w:rsidRDefault="00E325E7" w:rsidP="00E325E7">
            <w:pPr>
              <w:jc w:val="both"/>
              <w:rPr>
                <w:rFonts w:ascii="Arial" w:hAnsi="Arial" w:cs="Arial"/>
                <w:sz w:val="16"/>
                <w:szCs w:val="16"/>
                <w:lang w:val="es-BO"/>
              </w:rPr>
            </w:pPr>
          </w:p>
        </w:tc>
        <w:tc>
          <w:tcPr>
            <w:tcW w:w="1320" w:type="dxa"/>
            <w:gridSpan w:val="6"/>
            <w:tcBorders>
              <w:top w:val="single" w:sz="4" w:space="0" w:color="auto"/>
              <w:left w:val="single" w:sz="4" w:space="0" w:color="auto"/>
              <w:bottom w:val="single" w:sz="12" w:space="0" w:color="auto"/>
              <w:right w:val="single" w:sz="12" w:space="0" w:color="auto"/>
            </w:tcBorders>
            <w:shd w:val="clear" w:color="auto" w:fill="FFFFFF"/>
          </w:tcPr>
          <w:p w14:paraId="10F3FC75" w14:textId="77777777" w:rsidR="00E325E7" w:rsidRPr="00E169D4" w:rsidRDefault="00E325E7" w:rsidP="00E325E7">
            <w:pPr>
              <w:jc w:val="both"/>
              <w:rPr>
                <w:rFonts w:ascii="Arial" w:hAnsi="Arial" w:cs="Arial"/>
                <w:sz w:val="16"/>
                <w:szCs w:val="16"/>
                <w:lang w:val="es-BO"/>
              </w:rPr>
            </w:pPr>
          </w:p>
        </w:tc>
      </w:tr>
    </w:tbl>
    <w:p w14:paraId="04EC95B3" w14:textId="77777777" w:rsidR="00373FF1" w:rsidRPr="00E169D4" w:rsidRDefault="00373FF1" w:rsidP="005E3542">
      <w:pPr>
        <w:jc w:val="center"/>
        <w:rPr>
          <w:rFonts w:ascii="Verdana" w:hAnsi="Verdana" w:cs="Arial"/>
          <w:b/>
          <w:sz w:val="18"/>
          <w:szCs w:val="18"/>
          <w:lang w:val="es-BO"/>
        </w:rPr>
      </w:pPr>
    </w:p>
    <w:p w14:paraId="35DBD4FC" w14:textId="77777777" w:rsidR="005119F3" w:rsidRDefault="005119F3" w:rsidP="005E3542">
      <w:pPr>
        <w:jc w:val="center"/>
        <w:rPr>
          <w:rFonts w:ascii="Verdana" w:hAnsi="Verdana" w:cs="Arial"/>
          <w:b/>
          <w:sz w:val="18"/>
          <w:szCs w:val="18"/>
          <w:lang w:val="es-BO"/>
        </w:rPr>
      </w:pPr>
    </w:p>
    <w:p w14:paraId="4D8693D3" w14:textId="77777777" w:rsidR="005119F3" w:rsidRDefault="005119F3" w:rsidP="005E3542">
      <w:pPr>
        <w:jc w:val="center"/>
        <w:rPr>
          <w:rFonts w:ascii="Verdana" w:hAnsi="Verdana" w:cs="Arial"/>
          <w:b/>
          <w:sz w:val="18"/>
          <w:szCs w:val="18"/>
          <w:lang w:val="es-BO"/>
        </w:rPr>
      </w:pPr>
    </w:p>
    <w:p w14:paraId="00BB5637" w14:textId="154FE404" w:rsidR="00620EF5" w:rsidRDefault="00620EF5" w:rsidP="005E3542">
      <w:pPr>
        <w:jc w:val="center"/>
        <w:rPr>
          <w:rFonts w:ascii="Verdana" w:hAnsi="Verdana" w:cs="Arial"/>
          <w:b/>
          <w:sz w:val="18"/>
          <w:szCs w:val="18"/>
          <w:lang w:val="es-BO"/>
        </w:rPr>
      </w:pPr>
    </w:p>
    <w:p w14:paraId="34EB2BA5" w14:textId="5C54D75A" w:rsidR="00691407" w:rsidRDefault="00691407" w:rsidP="005E3542">
      <w:pPr>
        <w:jc w:val="center"/>
        <w:rPr>
          <w:rFonts w:ascii="Verdana" w:hAnsi="Verdana" w:cs="Arial"/>
          <w:b/>
          <w:sz w:val="18"/>
          <w:szCs w:val="18"/>
          <w:lang w:val="es-BO"/>
        </w:rPr>
      </w:pPr>
    </w:p>
    <w:p w14:paraId="3DD672BC" w14:textId="1E80BD0D" w:rsidR="00691407" w:rsidRDefault="00691407" w:rsidP="005E3542">
      <w:pPr>
        <w:jc w:val="center"/>
        <w:rPr>
          <w:rFonts w:ascii="Verdana" w:hAnsi="Verdana" w:cs="Arial"/>
          <w:b/>
          <w:sz w:val="18"/>
          <w:szCs w:val="18"/>
          <w:lang w:val="es-BO"/>
        </w:rPr>
      </w:pPr>
    </w:p>
    <w:p w14:paraId="4BE15E09" w14:textId="1D5517DF" w:rsidR="00691407" w:rsidRDefault="00691407" w:rsidP="005E3542">
      <w:pPr>
        <w:jc w:val="center"/>
        <w:rPr>
          <w:rFonts w:ascii="Verdana" w:hAnsi="Verdana" w:cs="Arial"/>
          <w:b/>
          <w:sz w:val="18"/>
          <w:szCs w:val="18"/>
          <w:lang w:val="es-BO"/>
        </w:rPr>
      </w:pPr>
    </w:p>
    <w:p w14:paraId="64819835" w14:textId="42E9D420" w:rsidR="00691407" w:rsidRDefault="00691407" w:rsidP="005E3542">
      <w:pPr>
        <w:jc w:val="center"/>
        <w:rPr>
          <w:rFonts w:ascii="Verdana" w:hAnsi="Verdana" w:cs="Arial"/>
          <w:b/>
          <w:sz w:val="18"/>
          <w:szCs w:val="18"/>
          <w:lang w:val="es-BO"/>
        </w:rPr>
      </w:pPr>
    </w:p>
    <w:p w14:paraId="09737EA5" w14:textId="77777777" w:rsidR="005E3542" w:rsidRPr="00E169D4" w:rsidRDefault="005E3542" w:rsidP="005E3542">
      <w:pPr>
        <w:jc w:val="center"/>
        <w:rPr>
          <w:rFonts w:ascii="Verdana" w:hAnsi="Verdana" w:cs="Arial"/>
          <w:b/>
          <w:sz w:val="18"/>
          <w:szCs w:val="18"/>
          <w:lang w:val="es-BO"/>
        </w:rPr>
      </w:pPr>
      <w:bookmarkStart w:id="145" w:name="_Hlk189815870"/>
      <w:r w:rsidRPr="00E169D4">
        <w:rPr>
          <w:rFonts w:ascii="Verdana" w:hAnsi="Verdana" w:cs="Arial"/>
          <w:b/>
          <w:sz w:val="18"/>
          <w:szCs w:val="18"/>
          <w:lang w:val="es-BO"/>
        </w:rPr>
        <w:lastRenderedPageBreak/>
        <w:t>FORMULARIO V-1b</w:t>
      </w:r>
    </w:p>
    <w:p w14:paraId="2ECE3B83" w14:textId="77777777" w:rsidR="005E3542" w:rsidRPr="00E169D4" w:rsidRDefault="005E3542" w:rsidP="005E3542">
      <w:pPr>
        <w:jc w:val="center"/>
        <w:rPr>
          <w:rFonts w:ascii="Verdana" w:hAnsi="Verdana" w:cs="Arial"/>
          <w:b/>
          <w:sz w:val="18"/>
          <w:szCs w:val="18"/>
          <w:lang w:val="es-BO"/>
        </w:rPr>
      </w:pPr>
      <w:r w:rsidRPr="00E169D4">
        <w:rPr>
          <w:rFonts w:ascii="Verdana" w:hAnsi="Verdana" w:cs="Arial"/>
          <w:b/>
          <w:sz w:val="18"/>
          <w:szCs w:val="18"/>
          <w:lang w:val="es-BO"/>
        </w:rPr>
        <w:t xml:space="preserve">EVALUACIÓN PRELIMINAR </w:t>
      </w:r>
    </w:p>
    <w:p w14:paraId="38CDD394" w14:textId="77777777" w:rsidR="005E3542" w:rsidRPr="00E169D4" w:rsidRDefault="005E3542" w:rsidP="005E3542">
      <w:pPr>
        <w:jc w:val="center"/>
        <w:rPr>
          <w:rFonts w:ascii="Verdana" w:hAnsi="Verdana" w:cs="Arial"/>
          <w:sz w:val="18"/>
          <w:szCs w:val="18"/>
          <w:lang w:val="es-BO"/>
        </w:rPr>
      </w:pPr>
      <w:r w:rsidRPr="00E169D4">
        <w:rPr>
          <w:rFonts w:ascii="Verdana" w:hAnsi="Verdana" w:cs="Arial"/>
          <w:sz w:val="18"/>
          <w:szCs w:val="18"/>
          <w:lang w:val="es-BO"/>
        </w:rPr>
        <w:t xml:space="preserve">(Para </w:t>
      </w:r>
      <w:r w:rsidR="008C1AD2" w:rsidRPr="00E169D4">
        <w:rPr>
          <w:rFonts w:ascii="Verdana" w:hAnsi="Verdana" w:cs="Arial"/>
          <w:sz w:val="18"/>
          <w:szCs w:val="18"/>
          <w:lang w:val="es-BO"/>
        </w:rPr>
        <w:t>Asociaciones</w:t>
      </w:r>
      <w:r w:rsidRPr="00E169D4">
        <w:rPr>
          <w:rFonts w:ascii="Verdana" w:hAnsi="Verdana" w:cs="Arial"/>
          <w:sz w:val="18"/>
          <w:szCs w:val="18"/>
          <w:lang w:val="es-BO"/>
        </w:rPr>
        <w:t xml:space="preserve">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0"/>
        <w:gridCol w:w="209"/>
        <w:gridCol w:w="251"/>
        <w:gridCol w:w="206"/>
        <w:gridCol w:w="41"/>
        <w:gridCol w:w="258"/>
        <w:gridCol w:w="253"/>
        <w:gridCol w:w="255"/>
        <w:gridCol w:w="6"/>
        <w:gridCol w:w="241"/>
        <w:gridCol w:w="247"/>
        <w:gridCol w:w="348"/>
        <w:gridCol w:w="24"/>
        <w:gridCol w:w="134"/>
        <w:gridCol w:w="246"/>
        <w:gridCol w:w="249"/>
        <w:gridCol w:w="207"/>
        <w:gridCol w:w="9"/>
        <w:gridCol w:w="31"/>
        <w:gridCol w:w="247"/>
        <w:gridCol w:w="247"/>
        <w:gridCol w:w="246"/>
        <w:gridCol w:w="247"/>
        <w:gridCol w:w="226"/>
        <w:gridCol w:w="36"/>
        <w:gridCol w:w="247"/>
        <w:gridCol w:w="247"/>
        <w:gridCol w:w="247"/>
        <w:gridCol w:w="422"/>
        <w:gridCol w:w="160"/>
      </w:tblGrid>
      <w:tr w:rsidR="00E169D4" w:rsidRPr="00E169D4" w14:paraId="676EBFA6" w14:textId="77777777" w:rsidTr="00373FF1">
        <w:trPr>
          <w:trHeight w:val="284"/>
        </w:trPr>
        <w:tc>
          <w:tcPr>
            <w:tcW w:w="10207" w:type="dxa"/>
            <w:gridSpan w:val="30"/>
            <w:tcBorders>
              <w:top w:val="single" w:sz="12" w:space="0" w:color="auto"/>
              <w:bottom w:val="single" w:sz="4" w:space="0" w:color="auto"/>
            </w:tcBorders>
            <w:shd w:val="clear" w:color="auto" w:fill="1F497D"/>
            <w:vAlign w:val="center"/>
          </w:tcPr>
          <w:bookmarkEnd w:id="145"/>
          <w:p w14:paraId="73BE5278" w14:textId="77777777" w:rsidR="005A5195" w:rsidRPr="00E169D4" w:rsidRDefault="005A5195" w:rsidP="00373FF1">
            <w:pPr>
              <w:jc w:val="center"/>
              <w:rPr>
                <w:rFonts w:ascii="Arial" w:hAnsi="Arial" w:cs="Arial"/>
                <w:b/>
                <w:sz w:val="18"/>
                <w:szCs w:val="18"/>
                <w:lang w:val="es-BO"/>
              </w:rPr>
            </w:pPr>
            <w:r w:rsidRPr="00160441">
              <w:rPr>
                <w:rFonts w:ascii="Arial" w:hAnsi="Arial" w:cs="Arial"/>
                <w:b/>
                <w:color w:val="FFFFFF" w:themeColor="background1"/>
                <w:sz w:val="18"/>
                <w:szCs w:val="18"/>
                <w:lang w:val="es-BO"/>
              </w:rPr>
              <w:t>DATOS GENERALES DEL PROCESO</w:t>
            </w:r>
          </w:p>
        </w:tc>
      </w:tr>
      <w:tr w:rsidR="00E169D4" w:rsidRPr="00E169D4" w14:paraId="107E6AE3" w14:textId="77777777" w:rsidTr="00373FF1">
        <w:trPr>
          <w:trHeight w:val="58"/>
        </w:trPr>
        <w:tc>
          <w:tcPr>
            <w:tcW w:w="10207" w:type="dxa"/>
            <w:gridSpan w:val="30"/>
            <w:tcBorders>
              <w:top w:val="single" w:sz="4" w:space="0" w:color="auto"/>
              <w:left w:val="single" w:sz="12" w:space="0" w:color="auto"/>
              <w:bottom w:val="nil"/>
            </w:tcBorders>
            <w:tcMar>
              <w:left w:w="0" w:type="dxa"/>
              <w:right w:w="0" w:type="dxa"/>
            </w:tcMar>
            <w:vAlign w:val="center"/>
          </w:tcPr>
          <w:p w14:paraId="1EBB3F77" w14:textId="77777777" w:rsidR="005A5195" w:rsidRPr="00E169D4" w:rsidRDefault="005A5195" w:rsidP="00373FF1">
            <w:pPr>
              <w:jc w:val="center"/>
              <w:rPr>
                <w:rFonts w:ascii="Arial" w:hAnsi="Arial" w:cs="Arial"/>
                <w:b/>
                <w:sz w:val="8"/>
                <w:szCs w:val="2"/>
                <w:lang w:val="es-BO"/>
              </w:rPr>
            </w:pPr>
          </w:p>
        </w:tc>
      </w:tr>
      <w:tr w:rsidR="00E169D4" w:rsidRPr="00E169D4" w14:paraId="541D6BF9" w14:textId="77777777" w:rsidTr="00E31CC3">
        <w:trPr>
          <w:trHeight w:val="284"/>
        </w:trPr>
        <w:tc>
          <w:tcPr>
            <w:tcW w:w="4420" w:type="dxa"/>
            <w:tcBorders>
              <w:top w:val="nil"/>
              <w:left w:val="single" w:sz="12" w:space="0" w:color="auto"/>
              <w:bottom w:val="nil"/>
              <w:right w:val="single" w:sz="4" w:space="0" w:color="auto"/>
            </w:tcBorders>
            <w:tcMar>
              <w:left w:w="0" w:type="dxa"/>
              <w:right w:w="85" w:type="dxa"/>
            </w:tcMar>
            <w:vAlign w:val="center"/>
          </w:tcPr>
          <w:p w14:paraId="5CD731D9" w14:textId="77777777" w:rsidR="005A5195" w:rsidRPr="00E169D4" w:rsidRDefault="005A5195" w:rsidP="00373FF1">
            <w:pPr>
              <w:jc w:val="right"/>
              <w:rPr>
                <w:rFonts w:ascii="Arial" w:hAnsi="Arial" w:cs="Arial"/>
                <w:sz w:val="16"/>
                <w:szCs w:val="16"/>
                <w:lang w:val="es-BO"/>
              </w:rPr>
            </w:pPr>
            <w:r w:rsidRPr="00E169D4">
              <w:rPr>
                <w:rFonts w:ascii="Arial" w:hAnsi="Arial" w:cs="Arial"/>
                <w:b/>
                <w:sz w:val="16"/>
                <w:szCs w:val="16"/>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14:paraId="46A03231" w14:textId="77777777" w:rsidR="005A5195" w:rsidRPr="00E169D4" w:rsidRDefault="005A5195" w:rsidP="00373FF1">
            <w:pPr>
              <w:rPr>
                <w:rFonts w:ascii="Arial" w:hAnsi="Arial" w:cs="Arial"/>
                <w:sz w:val="16"/>
                <w:szCs w:val="16"/>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0AB24BE9" w14:textId="77777777" w:rsidR="005A5195" w:rsidRPr="00E169D4" w:rsidRDefault="005A5195" w:rsidP="00373FF1">
            <w:pPr>
              <w:rPr>
                <w:rFonts w:ascii="Arial" w:hAnsi="Arial" w:cs="Arial"/>
                <w:sz w:val="16"/>
                <w:szCs w:val="16"/>
                <w:lang w:val="es-BO"/>
              </w:rPr>
            </w:pPr>
          </w:p>
        </w:tc>
        <w:tc>
          <w:tcPr>
            <w:tcW w:w="247" w:type="dxa"/>
            <w:gridSpan w:val="2"/>
            <w:tcBorders>
              <w:top w:val="nil"/>
              <w:left w:val="single" w:sz="4" w:space="0" w:color="auto"/>
              <w:bottom w:val="nil"/>
            </w:tcBorders>
            <w:shd w:val="clear" w:color="auto" w:fill="FFFFFF"/>
            <w:vAlign w:val="center"/>
          </w:tcPr>
          <w:p w14:paraId="7516CF68" w14:textId="77777777" w:rsidR="005A5195" w:rsidRPr="00E169D4" w:rsidRDefault="005A5195" w:rsidP="00373FF1">
            <w:pPr>
              <w:rPr>
                <w:rFonts w:ascii="Arial" w:hAnsi="Arial" w:cs="Arial"/>
                <w:sz w:val="16"/>
                <w:szCs w:val="16"/>
                <w:lang w:val="es-BO"/>
              </w:rPr>
            </w:pPr>
            <w:r w:rsidRPr="00E169D4">
              <w:rPr>
                <w:rFonts w:ascii="Arial" w:hAnsi="Arial" w:cs="Arial"/>
                <w:sz w:val="16"/>
                <w:szCs w:val="16"/>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071FB79B" w14:textId="77777777" w:rsidR="005A5195" w:rsidRPr="00E169D4" w:rsidRDefault="005A5195" w:rsidP="00373FF1">
            <w:pPr>
              <w:rPr>
                <w:rFonts w:ascii="Arial" w:hAnsi="Arial" w:cs="Arial"/>
                <w:sz w:val="16"/>
                <w:szCs w:val="16"/>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6D35B4C" w14:textId="77777777" w:rsidR="005A5195" w:rsidRPr="00E169D4" w:rsidRDefault="005A5195" w:rsidP="00373FF1">
            <w:pPr>
              <w:rPr>
                <w:rFonts w:ascii="Arial" w:hAnsi="Arial" w:cs="Arial"/>
                <w:sz w:val="16"/>
                <w:szCs w:val="16"/>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55624FF8" w14:textId="77777777" w:rsidR="005A5195" w:rsidRPr="00E169D4" w:rsidRDefault="005A5195" w:rsidP="00373FF1">
            <w:pPr>
              <w:rPr>
                <w:rFonts w:ascii="Arial" w:hAnsi="Arial" w:cs="Arial"/>
                <w:sz w:val="16"/>
                <w:szCs w:val="16"/>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7A2C35F" w14:textId="77777777" w:rsidR="005A5195" w:rsidRPr="00E169D4" w:rsidRDefault="005A5195" w:rsidP="00373FF1">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14:paraId="7A2DEB06" w14:textId="77777777" w:rsidR="005A5195" w:rsidRPr="00E169D4" w:rsidRDefault="005A5195" w:rsidP="00373FF1">
            <w:pPr>
              <w:rPr>
                <w:rFonts w:ascii="Arial" w:hAnsi="Arial" w:cs="Arial"/>
                <w:sz w:val="16"/>
                <w:szCs w:val="16"/>
                <w:lang w:val="es-BO"/>
              </w:rPr>
            </w:pPr>
            <w:r w:rsidRPr="00E169D4">
              <w:rPr>
                <w:rFonts w:ascii="Arial" w:hAnsi="Arial" w:cs="Arial"/>
                <w:sz w:val="16"/>
                <w:szCs w:val="16"/>
                <w:lang w:val="es-BO"/>
              </w:rPr>
              <w:t xml:space="preserve"> -</w:t>
            </w:r>
          </w:p>
        </w:tc>
        <w:tc>
          <w:tcPr>
            <w:tcW w:w="372" w:type="dxa"/>
            <w:gridSpan w:val="2"/>
            <w:tcBorders>
              <w:top w:val="single" w:sz="4" w:space="0" w:color="auto"/>
              <w:left w:val="single" w:sz="4" w:space="0" w:color="auto"/>
              <w:bottom w:val="single" w:sz="4" w:space="0" w:color="auto"/>
            </w:tcBorders>
            <w:shd w:val="clear" w:color="auto" w:fill="DBE5F1"/>
            <w:vAlign w:val="center"/>
          </w:tcPr>
          <w:p w14:paraId="4E9E4B60" w14:textId="77777777" w:rsidR="005A5195" w:rsidRPr="00E169D4" w:rsidRDefault="005A5195" w:rsidP="00373FF1">
            <w:pPr>
              <w:rPr>
                <w:rFonts w:ascii="Arial" w:hAnsi="Arial" w:cs="Arial"/>
                <w:sz w:val="16"/>
                <w:szCs w:val="16"/>
                <w:lang w:val="es-BO"/>
              </w:rPr>
            </w:pPr>
          </w:p>
        </w:tc>
        <w:tc>
          <w:tcPr>
            <w:tcW w:w="134" w:type="dxa"/>
            <w:tcBorders>
              <w:top w:val="single" w:sz="4" w:space="0" w:color="auto"/>
              <w:left w:val="single" w:sz="4" w:space="0" w:color="auto"/>
              <w:bottom w:val="single" w:sz="4" w:space="0" w:color="auto"/>
            </w:tcBorders>
            <w:shd w:val="clear" w:color="auto" w:fill="DBE5F1"/>
            <w:vAlign w:val="center"/>
          </w:tcPr>
          <w:p w14:paraId="29BE8801" w14:textId="77777777" w:rsidR="005A5195" w:rsidRPr="00E169D4" w:rsidRDefault="005A5195" w:rsidP="00373FF1">
            <w:pPr>
              <w:rPr>
                <w:rFonts w:ascii="Arial" w:hAnsi="Arial" w:cs="Arial"/>
                <w:sz w:val="16"/>
                <w:szCs w:val="16"/>
                <w:lang w:val="es-BO"/>
              </w:rPr>
            </w:pPr>
          </w:p>
        </w:tc>
        <w:tc>
          <w:tcPr>
            <w:tcW w:w="246" w:type="dxa"/>
            <w:tcBorders>
              <w:top w:val="nil"/>
              <w:left w:val="single" w:sz="4" w:space="0" w:color="auto"/>
              <w:bottom w:val="nil"/>
            </w:tcBorders>
            <w:shd w:val="clear" w:color="auto" w:fill="FFFFFF"/>
            <w:vAlign w:val="center"/>
          </w:tcPr>
          <w:p w14:paraId="0D7457F2" w14:textId="77777777" w:rsidR="005A5195" w:rsidRPr="00E169D4" w:rsidRDefault="005A5195" w:rsidP="00373FF1">
            <w:pPr>
              <w:rPr>
                <w:rFonts w:ascii="Arial" w:hAnsi="Arial" w:cs="Arial"/>
                <w:sz w:val="16"/>
                <w:szCs w:val="16"/>
                <w:lang w:val="es-BO"/>
              </w:rPr>
            </w:pPr>
            <w:r w:rsidRPr="00E169D4">
              <w:rPr>
                <w:rFonts w:ascii="Arial" w:hAnsi="Arial" w:cs="Arial"/>
                <w:sz w:val="16"/>
                <w:szCs w:val="16"/>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435EA0A0" w14:textId="77777777" w:rsidR="005A5195" w:rsidRPr="00E169D4" w:rsidRDefault="005A5195" w:rsidP="00373FF1">
            <w:pPr>
              <w:rPr>
                <w:rFonts w:ascii="Arial" w:hAnsi="Arial" w:cs="Arial"/>
                <w:sz w:val="16"/>
                <w:szCs w:val="16"/>
                <w:lang w:val="es-BO"/>
              </w:rPr>
            </w:pPr>
          </w:p>
        </w:tc>
        <w:tc>
          <w:tcPr>
            <w:tcW w:w="247" w:type="dxa"/>
            <w:gridSpan w:val="3"/>
            <w:tcBorders>
              <w:top w:val="single" w:sz="4" w:space="0" w:color="auto"/>
              <w:left w:val="single" w:sz="4" w:space="0" w:color="auto"/>
              <w:bottom w:val="single" w:sz="4" w:space="0" w:color="auto"/>
            </w:tcBorders>
            <w:shd w:val="clear" w:color="auto" w:fill="DBE5F1"/>
            <w:vAlign w:val="center"/>
          </w:tcPr>
          <w:p w14:paraId="2044FF6E" w14:textId="77777777" w:rsidR="005A5195" w:rsidRPr="00E169D4" w:rsidRDefault="005A5195" w:rsidP="00373FF1">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207E89E" w14:textId="77777777" w:rsidR="005A5195" w:rsidRPr="00E169D4" w:rsidRDefault="005A5195" w:rsidP="00373FF1">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473BE14" w14:textId="77777777" w:rsidR="005A5195" w:rsidRPr="00E169D4" w:rsidRDefault="005A5195" w:rsidP="00373FF1">
            <w:pPr>
              <w:rPr>
                <w:rFonts w:ascii="Arial" w:hAnsi="Arial" w:cs="Arial"/>
                <w:sz w:val="16"/>
                <w:szCs w:val="16"/>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774FE672" w14:textId="77777777" w:rsidR="005A5195" w:rsidRPr="00E169D4" w:rsidRDefault="005A5195" w:rsidP="00373FF1">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F4893CE" w14:textId="77777777" w:rsidR="005A5195" w:rsidRPr="00E169D4" w:rsidRDefault="005A5195" w:rsidP="00373FF1">
            <w:pPr>
              <w:rPr>
                <w:rFonts w:ascii="Arial" w:hAnsi="Arial" w:cs="Arial"/>
                <w:sz w:val="16"/>
                <w:szCs w:val="16"/>
                <w:lang w:val="es-BO"/>
              </w:rPr>
            </w:pPr>
          </w:p>
        </w:tc>
        <w:tc>
          <w:tcPr>
            <w:tcW w:w="262" w:type="dxa"/>
            <w:gridSpan w:val="2"/>
            <w:tcBorders>
              <w:top w:val="nil"/>
              <w:left w:val="single" w:sz="4" w:space="0" w:color="auto"/>
              <w:bottom w:val="nil"/>
            </w:tcBorders>
            <w:shd w:val="clear" w:color="auto" w:fill="FFFFFF"/>
            <w:vAlign w:val="center"/>
          </w:tcPr>
          <w:p w14:paraId="2E5B315C" w14:textId="77777777" w:rsidR="005A5195" w:rsidRPr="00E169D4" w:rsidRDefault="005A5195" w:rsidP="00373FF1">
            <w:pPr>
              <w:rPr>
                <w:rFonts w:ascii="Arial" w:hAnsi="Arial" w:cs="Arial"/>
                <w:sz w:val="16"/>
                <w:szCs w:val="16"/>
                <w:lang w:val="es-BO"/>
              </w:rPr>
            </w:pPr>
            <w:r w:rsidRPr="00E169D4">
              <w:rPr>
                <w:rFonts w:ascii="Arial" w:hAnsi="Arial" w:cs="Arial"/>
                <w:sz w:val="16"/>
                <w:szCs w:val="16"/>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B8162FF" w14:textId="77777777" w:rsidR="005A5195" w:rsidRPr="00E169D4" w:rsidRDefault="005A5195" w:rsidP="00373FF1">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14:paraId="2DBFC2E7" w14:textId="77777777" w:rsidR="005A5195" w:rsidRPr="00E169D4" w:rsidRDefault="005A5195" w:rsidP="00373FF1">
            <w:pPr>
              <w:rPr>
                <w:rFonts w:ascii="Arial" w:hAnsi="Arial" w:cs="Arial"/>
                <w:sz w:val="16"/>
                <w:szCs w:val="16"/>
                <w:lang w:val="es-BO"/>
              </w:rPr>
            </w:pPr>
            <w:r w:rsidRPr="00E169D4">
              <w:rPr>
                <w:rFonts w:ascii="Arial" w:hAnsi="Arial" w:cs="Arial"/>
                <w:sz w:val="16"/>
                <w:szCs w:val="16"/>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0A4F1E8" w14:textId="77777777" w:rsidR="005A5195" w:rsidRPr="00E169D4" w:rsidRDefault="005A5195" w:rsidP="00373FF1">
            <w:pPr>
              <w:rPr>
                <w:rFonts w:ascii="Arial" w:hAnsi="Arial" w:cs="Arial"/>
                <w:sz w:val="16"/>
                <w:szCs w:val="16"/>
                <w:lang w:val="es-BO"/>
              </w:rPr>
            </w:pPr>
          </w:p>
        </w:tc>
        <w:tc>
          <w:tcPr>
            <w:tcW w:w="582" w:type="dxa"/>
            <w:gridSpan w:val="2"/>
            <w:tcBorders>
              <w:top w:val="nil"/>
              <w:left w:val="nil"/>
              <w:bottom w:val="nil"/>
            </w:tcBorders>
            <w:vAlign w:val="center"/>
          </w:tcPr>
          <w:p w14:paraId="42E130E4" w14:textId="77777777" w:rsidR="005A5195" w:rsidRPr="00E169D4" w:rsidRDefault="005A5195" w:rsidP="00373FF1">
            <w:pPr>
              <w:rPr>
                <w:rFonts w:ascii="Arial" w:hAnsi="Arial" w:cs="Arial"/>
                <w:sz w:val="16"/>
                <w:szCs w:val="16"/>
                <w:lang w:val="es-BO"/>
              </w:rPr>
            </w:pPr>
          </w:p>
        </w:tc>
      </w:tr>
      <w:tr w:rsidR="00E169D4" w:rsidRPr="00E169D4" w14:paraId="0AC46AD2" w14:textId="77777777" w:rsidTr="00373FF1">
        <w:tblPrEx>
          <w:tblBorders>
            <w:insideH w:val="single" w:sz="4" w:space="0" w:color="FF0000"/>
            <w:insideV w:val="none" w:sz="0" w:space="31" w:color="000000" w:shadow="1" w:frame="1"/>
          </w:tblBorders>
        </w:tblPrEx>
        <w:trPr>
          <w:trHeight w:val="58"/>
        </w:trPr>
        <w:tc>
          <w:tcPr>
            <w:tcW w:w="10207" w:type="dxa"/>
            <w:gridSpan w:val="30"/>
            <w:tcBorders>
              <w:top w:val="nil"/>
              <w:bottom w:val="nil"/>
            </w:tcBorders>
            <w:tcMar>
              <w:right w:w="85" w:type="dxa"/>
            </w:tcMar>
            <w:vAlign w:val="center"/>
          </w:tcPr>
          <w:p w14:paraId="07C424CC" w14:textId="77777777" w:rsidR="005A5195" w:rsidRPr="00E169D4" w:rsidRDefault="005A5195" w:rsidP="00373FF1">
            <w:pPr>
              <w:jc w:val="center"/>
              <w:rPr>
                <w:rFonts w:ascii="Arial" w:hAnsi="Arial" w:cs="Arial"/>
                <w:b/>
                <w:sz w:val="8"/>
                <w:szCs w:val="2"/>
                <w:lang w:val="es-BO"/>
              </w:rPr>
            </w:pPr>
          </w:p>
        </w:tc>
      </w:tr>
      <w:tr w:rsidR="00E169D4" w:rsidRPr="00E169D4" w14:paraId="6CEE4B06" w14:textId="77777777" w:rsidTr="00E31CC3">
        <w:trPr>
          <w:trHeight w:val="284"/>
        </w:trPr>
        <w:tc>
          <w:tcPr>
            <w:tcW w:w="4420" w:type="dxa"/>
            <w:tcBorders>
              <w:top w:val="nil"/>
              <w:left w:val="single" w:sz="12" w:space="0" w:color="auto"/>
              <w:bottom w:val="nil"/>
              <w:right w:val="single" w:sz="4" w:space="0" w:color="auto"/>
            </w:tcBorders>
            <w:tcMar>
              <w:left w:w="0" w:type="dxa"/>
              <w:right w:w="85" w:type="dxa"/>
            </w:tcMar>
            <w:vAlign w:val="center"/>
          </w:tcPr>
          <w:p w14:paraId="2C42C36C" w14:textId="77777777" w:rsidR="005A5195" w:rsidRPr="00E169D4" w:rsidRDefault="005A5195" w:rsidP="00373FF1">
            <w:pPr>
              <w:jc w:val="right"/>
              <w:rPr>
                <w:rFonts w:ascii="Arial" w:hAnsi="Arial" w:cs="Arial"/>
                <w:sz w:val="16"/>
                <w:szCs w:val="16"/>
                <w:lang w:val="es-BO"/>
              </w:rPr>
            </w:pPr>
            <w:r w:rsidRPr="00E169D4">
              <w:rPr>
                <w:rFonts w:ascii="Arial" w:hAnsi="Arial" w:cs="Arial"/>
                <w:b/>
                <w:sz w:val="16"/>
                <w:szCs w:val="16"/>
                <w:lang w:val="es-BO"/>
              </w:rPr>
              <w:t>Objeto de la contratación:</w:t>
            </w:r>
          </w:p>
        </w:tc>
        <w:tc>
          <w:tcPr>
            <w:tcW w:w="5627" w:type="dxa"/>
            <w:gridSpan w:val="28"/>
            <w:tcBorders>
              <w:left w:val="single" w:sz="4" w:space="0" w:color="auto"/>
              <w:bottom w:val="single" w:sz="4" w:space="0" w:color="auto"/>
              <w:right w:val="single" w:sz="4" w:space="0" w:color="auto"/>
            </w:tcBorders>
            <w:shd w:val="clear" w:color="auto" w:fill="DBE5F1"/>
            <w:vAlign w:val="center"/>
          </w:tcPr>
          <w:p w14:paraId="184FC481" w14:textId="77777777" w:rsidR="005A5195" w:rsidRPr="00E169D4" w:rsidRDefault="005A5195" w:rsidP="00373FF1">
            <w:pPr>
              <w:rPr>
                <w:rFonts w:ascii="Arial" w:hAnsi="Arial" w:cs="Arial"/>
                <w:sz w:val="16"/>
                <w:szCs w:val="16"/>
                <w:lang w:val="es-BO"/>
              </w:rPr>
            </w:pPr>
          </w:p>
        </w:tc>
        <w:tc>
          <w:tcPr>
            <w:tcW w:w="160" w:type="dxa"/>
            <w:tcBorders>
              <w:top w:val="nil"/>
              <w:left w:val="single" w:sz="4" w:space="0" w:color="auto"/>
              <w:bottom w:val="nil"/>
            </w:tcBorders>
            <w:shd w:val="clear" w:color="auto" w:fill="FFFFFF"/>
            <w:vAlign w:val="center"/>
          </w:tcPr>
          <w:p w14:paraId="47323A2A" w14:textId="77777777" w:rsidR="005A5195" w:rsidRPr="00E169D4" w:rsidRDefault="005A5195" w:rsidP="00373FF1">
            <w:pPr>
              <w:rPr>
                <w:rFonts w:ascii="Arial" w:hAnsi="Arial" w:cs="Arial"/>
                <w:sz w:val="16"/>
                <w:szCs w:val="16"/>
                <w:lang w:val="es-BO"/>
              </w:rPr>
            </w:pPr>
          </w:p>
        </w:tc>
      </w:tr>
      <w:tr w:rsidR="00E169D4" w:rsidRPr="00E169D4" w14:paraId="695C4B6B" w14:textId="77777777" w:rsidTr="00373FF1">
        <w:tblPrEx>
          <w:tblBorders>
            <w:insideH w:val="single" w:sz="4" w:space="0" w:color="FF0000"/>
            <w:insideV w:val="none" w:sz="0" w:space="31" w:color="000000" w:shadow="1" w:frame="1"/>
          </w:tblBorders>
        </w:tblPrEx>
        <w:trPr>
          <w:trHeight w:val="58"/>
        </w:trPr>
        <w:tc>
          <w:tcPr>
            <w:tcW w:w="10207" w:type="dxa"/>
            <w:gridSpan w:val="30"/>
            <w:tcBorders>
              <w:top w:val="nil"/>
              <w:bottom w:val="nil"/>
            </w:tcBorders>
            <w:tcMar>
              <w:right w:w="85" w:type="dxa"/>
            </w:tcMar>
            <w:vAlign w:val="center"/>
          </w:tcPr>
          <w:p w14:paraId="0CC1295B" w14:textId="77777777" w:rsidR="005A5195" w:rsidRPr="00E169D4" w:rsidRDefault="005A5195" w:rsidP="00373FF1">
            <w:pPr>
              <w:jc w:val="center"/>
              <w:rPr>
                <w:rFonts w:ascii="Arial" w:hAnsi="Arial" w:cs="Arial"/>
                <w:b/>
                <w:sz w:val="8"/>
                <w:szCs w:val="2"/>
                <w:lang w:val="es-BO"/>
              </w:rPr>
            </w:pPr>
          </w:p>
        </w:tc>
      </w:tr>
      <w:tr w:rsidR="00E169D4" w:rsidRPr="00E169D4" w14:paraId="4B6762C6" w14:textId="77777777" w:rsidTr="00E31CC3">
        <w:trPr>
          <w:trHeight w:val="284"/>
        </w:trPr>
        <w:tc>
          <w:tcPr>
            <w:tcW w:w="4420" w:type="dxa"/>
            <w:tcBorders>
              <w:top w:val="nil"/>
              <w:left w:val="single" w:sz="12" w:space="0" w:color="auto"/>
              <w:bottom w:val="nil"/>
              <w:right w:val="single" w:sz="4" w:space="0" w:color="auto"/>
            </w:tcBorders>
            <w:tcMar>
              <w:left w:w="0" w:type="dxa"/>
              <w:right w:w="85" w:type="dxa"/>
            </w:tcMar>
            <w:vAlign w:val="center"/>
          </w:tcPr>
          <w:p w14:paraId="14C62D07" w14:textId="77777777" w:rsidR="005A5195" w:rsidRPr="00E169D4" w:rsidRDefault="005A5195" w:rsidP="00373FF1">
            <w:pPr>
              <w:jc w:val="right"/>
              <w:rPr>
                <w:rFonts w:ascii="Arial" w:hAnsi="Arial" w:cs="Arial"/>
                <w:sz w:val="16"/>
                <w:szCs w:val="16"/>
                <w:lang w:val="es-BO"/>
              </w:rPr>
            </w:pPr>
            <w:r w:rsidRPr="00E169D4">
              <w:rPr>
                <w:rFonts w:ascii="Arial" w:hAnsi="Arial" w:cs="Arial"/>
                <w:b/>
                <w:sz w:val="16"/>
                <w:szCs w:val="16"/>
                <w:lang w:val="es-BO"/>
              </w:rPr>
              <w:t>Nombre del Proponente:</w:t>
            </w:r>
          </w:p>
        </w:tc>
        <w:tc>
          <w:tcPr>
            <w:tcW w:w="5627" w:type="dxa"/>
            <w:gridSpan w:val="28"/>
            <w:tcBorders>
              <w:left w:val="single" w:sz="4" w:space="0" w:color="auto"/>
              <w:bottom w:val="single" w:sz="4" w:space="0" w:color="auto"/>
              <w:right w:val="single" w:sz="4" w:space="0" w:color="auto"/>
            </w:tcBorders>
            <w:shd w:val="clear" w:color="auto" w:fill="DBE5F1"/>
            <w:vAlign w:val="center"/>
          </w:tcPr>
          <w:p w14:paraId="11BA2144" w14:textId="77777777" w:rsidR="005A5195" w:rsidRPr="00E169D4" w:rsidRDefault="005A5195" w:rsidP="00373FF1">
            <w:pPr>
              <w:rPr>
                <w:rFonts w:ascii="Arial" w:hAnsi="Arial" w:cs="Arial"/>
                <w:sz w:val="16"/>
                <w:szCs w:val="16"/>
                <w:lang w:val="es-BO"/>
              </w:rPr>
            </w:pPr>
          </w:p>
        </w:tc>
        <w:tc>
          <w:tcPr>
            <w:tcW w:w="160" w:type="dxa"/>
            <w:tcBorders>
              <w:top w:val="nil"/>
              <w:left w:val="single" w:sz="4" w:space="0" w:color="auto"/>
              <w:bottom w:val="nil"/>
            </w:tcBorders>
            <w:shd w:val="clear" w:color="auto" w:fill="FFFFFF"/>
            <w:vAlign w:val="center"/>
          </w:tcPr>
          <w:p w14:paraId="2C9AD844" w14:textId="77777777" w:rsidR="005A5195" w:rsidRPr="00E169D4" w:rsidRDefault="005A5195" w:rsidP="00373FF1">
            <w:pPr>
              <w:rPr>
                <w:rFonts w:ascii="Arial" w:hAnsi="Arial" w:cs="Arial"/>
                <w:sz w:val="16"/>
                <w:szCs w:val="16"/>
                <w:lang w:val="es-BO"/>
              </w:rPr>
            </w:pPr>
          </w:p>
        </w:tc>
      </w:tr>
      <w:tr w:rsidR="00E169D4" w:rsidRPr="00E169D4" w14:paraId="6D90495E" w14:textId="77777777" w:rsidTr="00373FF1">
        <w:trPr>
          <w:trHeight w:val="58"/>
        </w:trPr>
        <w:tc>
          <w:tcPr>
            <w:tcW w:w="10207" w:type="dxa"/>
            <w:gridSpan w:val="30"/>
            <w:tcBorders>
              <w:top w:val="nil"/>
              <w:left w:val="single" w:sz="12" w:space="0" w:color="auto"/>
              <w:bottom w:val="nil"/>
            </w:tcBorders>
            <w:tcMar>
              <w:left w:w="0" w:type="dxa"/>
              <w:right w:w="85" w:type="dxa"/>
            </w:tcMar>
            <w:vAlign w:val="center"/>
          </w:tcPr>
          <w:p w14:paraId="58451700" w14:textId="77777777" w:rsidR="005A5195" w:rsidRPr="00E169D4" w:rsidRDefault="005A5195" w:rsidP="00373FF1">
            <w:pPr>
              <w:jc w:val="center"/>
              <w:rPr>
                <w:rFonts w:ascii="Arial" w:hAnsi="Arial" w:cs="Arial"/>
                <w:b/>
                <w:sz w:val="8"/>
                <w:szCs w:val="2"/>
                <w:lang w:val="es-BO"/>
              </w:rPr>
            </w:pPr>
          </w:p>
        </w:tc>
      </w:tr>
      <w:tr w:rsidR="00E169D4" w:rsidRPr="00E169D4" w14:paraId="5ED8767A" w14:textId="77777777" w:rsidTr="00E31CC3">
        <w:trPr>
          <w:trHeight w:val="284"/>
        </w:trPr>
        <w:tc>
          <w:tcPr>
            <w:tcW w:w="4420" w:type="dxa"/>
            <w:tcBorders>
              <w:top w:val="nil"/>
              <w:left w:val="single" w:sz="12" w:space="0" w:color="auto"/>
              <w:bottom w:val="nil"/>
              <w:right w:val="single" w:sz="4" w:space="0" w:color="auto"/>
            </w:tcBorders>
            <w:tcMar>
              <w:left w:w="0" w:type="dxa"/>
              <w:right w:w="85" w:type="dxa"/>
            </w:tcMar>
            <w:vAlign w:val="center"/>
          </w:tcPr>
          <w:p w14:paraId="535B8A57" w14:textId="77777777" w:rsidR="005A5195" w:rsidRPr="00E169D4" w:rsidRDefault="005A5195" w:rsidP="00373FF1">
            <w:pPr>
              <w:jc w:val="right"/>
              <w:rPr>
                <w:rFonts w:ascii="Arial" w:hAnsi="Arial" w:cs="Arial"/>
                <w:sz w:val="16"/>
                <w:szCs w:val="16"/>
                <w:lang w:val="es-BO"/>
              </w:rPr>
            </w:pPr>
            <w:r w:rsidRPr="00E169D4">
              <w:rPr>
                <w:rFonts w:ascii="Arial" w:hAnsi="Arial" w:cs="Arial"/>
                <w:b/>
                <w:sz w:val="16"/>
                <w:szCs w:val="16"/>
                <w:lang w:val="es-BO"/>
              </w:rPr>
              <w:t>Propuesta Económica:</w:t>
            </w:r>
          </w:p>
        </w:tc>
        <w:tc>
          <w:tcPr>
            <w:tcW w:w="5627" w:type="dxa"/>
            <w:gridSpan w:val="28"/>
            <w:tcBorders>
              <w:left w:val="single" w:sz="4" w:space="0" w:color="auto"/>
              <w:bottom w:val="single" w:sz="4" w:space="0" w:color="auto"/>
              <w:right w:val="single" w:sz="4" w:space="0" w:color="auto"/>
            </w:tcBorders>
            <w:shd w:val="clear" w:color="auto" w:fill="DBE5F1"/>
            <w:vAlign w:val="center"/>
          </w:tcPr>
          <w:p w14:paraId="79D71AB9" w14:textId="77777777" w:rsidR="005A5195" w:rsidRPr="00E169D4" w:rsidRDefault="005A5195" w:rsidP="00373FF1">
            <w:pPr>
              <w:rPr>
                <w:rFonts w:ascii="Arial" w:hAnsi="Arial" w:cs="Arial"/>
                <w:sz w:val="16"/>
                <w:szCs w:val="16"/>
                <w:lang w:val="es-BO"/>
              </w:rPr>
            </w:pPr>
          </w:p>
        </w:tc>
        <w:tc>
          <w:tcPr>
            <w:tcW w:w="160" w:type="dxa"/>
            <w:tcBorders>
              <w:top w:val="nil"/>
              <w:left w:val="single" w:sz="4" w:space="0" w:color="auto"/>
              <w:bottom w:val="nil"/>
            </w:tcBorders>
            <w:shd w:val="clear" w:color="auto" w:fill="FFFFFF"/>
            <w:vAlign w:val="center"/>
          </w:tcPr>
          <w:p w14:paraId="4C29135B" w14:textId="77777777" w:rsidR="005A5195" w:rsidRPr="00E169D4" w:rsidRDefault="005A5195" w:rsidP="00373FF1">
            <w:pPr>
              <w:rPr>
                <w:rFonts w:ascii="Arial" w:hAnsi="Arial" w:cs="Arial"/>
                <w:sz w:val="16"/>
                <w:szCs w:val="16"/>
                <w:lang w:val="es-BO"/>
              </w:rPr>
            </w:pPr>
          </w:p>
        </w:tc>
      </w:tr>
      <w:tr w:rsidR="00E169D4" w:rsidRPr="00E169D4" w14:paraId="576045EF" w14:textId="77777777" w:rsidTr="00373FF1">
        <w:trPr>
          <w:trHeight w:val="58"/>
        </w:trPr>
        <w:tc>
          <w:tcPr>
            <w:tcW w:w="10207" w:type="dxa"/>
            <w:gridSpan w:val="30"/>
            <w:tcBorders>
              <w:top w:val="nil"/>
              <w:left w:val="single" w:sz="12" w:space="0" w:color="auto"/>
              <w:bottom w:val="single" w:sz="12" w:space="0" w:color="auto"/>
            </w:tcBorders>
            <w:tcMar>
              <w:left w:w="0" w:type="dxa"/>
              <w:right w:w="0" w:type="dxa"/>
            </w:tcMar>
            <w:vAlign w:val="center"/>
          </w:tcPr>
          <w:p w14:paraId="68B3DE33" w14:textId="77777777" w:rsidR="005A5195" w:rsidRPr="00E169D4" w:rsidRDefault="005A5195" w:rsidP="00373FF1">
            <w:pPr>
              <w:rPr>
                <w:rFonts w:ascii="Arial" w:hAnsi="Arial" w:cs="Arial"/>
                <w:sz w:val="8"/>
                <w:szCs w:val="4"/>
                <w:lang w:val="es-BO"/>
              </w:rPr>
            </w:pPr>
          </w:p>
        </w:tc>
      </w:tr>
      <w:tr w:rsidR="00E169D4" w:rsidRPr="00E169D4" w14:paraId="02E93AA0" w14:textId="77777777" w:rsidTr="00E31CC3">
        <w:tblPrEx>
          <w:tblLook w:val="0000" w:firstRow="0" w:lastRow="0" w:firstColumn="0" w:lastColumn="0" w:noHBand="0" w:noVBand="0"/>
        </w:tblPrEx>
        <w:trPr>
          <w:trHeight w:val="284"/>
        </w:trPr>
        <w:tc>
          <w:tcPr>
            <w:tcW w:w="5086" w:type="dxa"/>
            <w:gridSpan w:val="4"/>
            <w:vMerge w:val="restart"/>
            <w:tcBorders>
              <w:top w:val="single" w:sz="12" w:space="0" w:color="auto"/>
              <w:bottom w:val="single" w:sz="4" w:space="0" w:color="auto"/>
              <w:right w:val="single" w:sz="12" w:space="0" w:color="auto"/>
            </w:tcBorders>
            <w:shd w:val="clear" w:color="auto" w:fill="DBE5F1"/>
            <w:vAlign w:val="center"/>
          </w:tcPr>
          <w:p w14:paraId="2367C1E2" w14:textId="77777777" w:rsidR="005A5195" w:rsidRPr="00E169D4" w:rsidRDefault="005A5195" w:rsidP="00373FF1">
            <w:pPr>
              <w:jc w:val="center"/>
              <w:rPr>
                <w:rFonts w:ascii="Arial" w:hAnsi="Arial" w:cs="Arial"/>
                <w:b/>
                <w:sz w:val="18"/>
                <w:szCs w:val="18"/>
                <w:lang w:val="es-BO"/>
              </w:rPr>
            </w:pPr>
            <w:r w:rsidRPr="00E169D4">
              <w:rPr>
                <w:rFonts w:ascii="Arial" w:hAnsi="Arial" w:cs="Arial"/>
                <w:b/>
                <w:sz w:val="18"/>
                <w:szCs w:val="18"/>
                <w:lang w:val="es-BO"/>
              </w:rPr>
              <w:t>REQUISITOS EVALUADOS</w:t>
            </w:r>
          </w:p>
        </w:tc>
        <w:tc>
          <w:tcPr>
            <w:tcW w:w="2518" w:type="dxa"/>
            <w:gridSpan w:val="14"/>
            <w:tcBorders>
              <w:top w:val="single" w:sz="12" w:space="0" w:color="auto"/>
              <w:left w:val="single" w:sz="12" w:space="0" w:color="auto"/>
              <w:bottom w:val="single" w:sz="4" w:space="0" w:color="auto"/>
              <w:right w:val="single" w:sz="12" w:space="0" w:color="auto"/>
            </w:tcBorders>
            <w:shd w:val="clear" w:color="auto" w:fill="DBE5F1"/>
            <w:vAlign w:val="center"/>
          </w:tcPr>
          <w:p w14:paraId="5E85CFB2" w14:textId="77777777" w:rsidR="005A5195" w:rsidRPr="00E169D4" w:rsidRDefault="005A5195" w:rsidP="00373FF1">
            <w:pPr>
              <w:jc w:val="center"/>
              <w:rPr>
                <w:rFonts w:ascii="Arial" w:hAnsi="Arial" w:cs="Arial"/>
                <w:b/>
                <w:sz w:val="16"/>
                <w:szCs w:val="16"/>
                <w:lang w:val="es-BO"/>
              </w:rPr>
            </w:pPr>
            <w:r w:rsidRPr="00E169D4">
              <w:rPr>
                <w:rFonts w:ascii="Arial" w:hAnsi="Arial" w:cs="Arial"/>
                <w:b/>
                <w:sz w:val="16"/>
                <w:szCs w:val="16"/>
                <w:lang w:val="es-BO"/>
              </w:rPr>
              <w:t>Verificación</w:t>
            </w:r>
          </w:p>
          <w:p w14:paraId="4E7DBC46" w14:textId="77777777" w:rsidR="005A5195" w:rsidRPr="00E169D4" w:rsidRDefault="005A5195" w:rsidP="00373FF1">
            <w:pPr>
              <w:jc w:val="center"/>
              <w:rPr>
                <w:rFonts w:ascii="Arial" w:hAnsi="Arial" w:cs="Arial"/>
                <w:b/>
                <w:sz w:val="16"/>
                <w:szCs w:val="16"/>
                <w:lang w:val="es-BO"/>
              </w:rPr>
            </w:pPr>
            <w:r w:rsidRPr="00E169D4">
              <w:rPr>
                <w:rFonts w:ascii="Arial" w:hAnsi="Arial" w:cs="Arial"/>
                <w:b/>
                <w:sz w:val="16"/>
                <w:szCs w:val="16"/>
                <w:lang w:val="es-BO"/>
              </w:rPr>
              <w:t>(Acto de Apertura)</w:t>
            </w:r>
          </w:p>
        </w:tc>
        <w:tc>
          <w:tcPr>
            <w:tcW w:w="2603" w:type="dxa"/>
            <w:gridSpan w:val="12"/>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48ACB6C0" w14:textId="77777777" w:rsidR="005A5195" w:rsidRPr="00E169D4" w:rsidRDefault="005A5195" w:rsidP="00373FF1">
            <w:pPr>
              <w:jc w:val="center"/>
              <w:rPr>
                <w:rFonts w:ascii="Arial" w:hAnsi="Arial" w:cs="Arial"/>
                <w:b/>
                <w:sz w:val="16"/>
                <w:szCs w:val="16"/>
                <w:lang w:val="es-BO"/>
              </w:rPr>
            </w:pPr>
            <w:r w:rsidRPr="00E169D4">
              <w:rPr>
                <w:rFonts w:ascii="Arial" w:hAnsi="Arial" w:cs="Arial"/>
                <w:b/>
                <w:sz w:val="16"/>
                <w:szCs w:val="16"/>
                <w:lang w:val="es-BO"/>
              </w:rPr>
              <w:t>Evaluación Preliminar</w:t>
            </w:r>
          </w:p>
          <w:p w14:paraId="24EBBE1E" w14:textId="77777777" w:rsidR="005A5195" w:rsidRPr="00E169D4" w:rsidRDefault="005A5195" w:rsidP="00373FF1">
            <w:pPr>
              <w:jc w:val="center"/>
              <w:rPr>
                <w:rFonts w:ascii="Arial" w:hAnsi="Arial" w:cs="Arial"/>
                <w:b/>
                <w:sz w:val="16"/>
                <w:szCs w:val="16"/>
                <w:lang w:val="es-BO"/>
              </w:rPr>
            </w:pPr>
            <w:r w:rsidRPr="00E169D4">
              <w:rPr>
                <w:rFonts w:ascii="Arial" w:hAnsi="Arial" w:cs="Arial"/>
                <w:b/>
                <w:sz w:val="16"/>
                <w:szCs w:val="16"/>
                <w:lang w:val="es-BO"/>
              </w:rPr>
              <w:t>(Sesión Reservada)</w:t>
            </w:r>
          </w:p>
        </w:tc>
      </w:tr>
      <w:tr w:rsidR="00E169D4" w:rsidRPr="00E169D4" w14:paraId="40587982" w14:textId="77777777" w:rsidTr="00E31CC3">
        <w:tblPrEx>
          <w:tblLook w:val="0000" w:firstRow="0" w:lastRow="0" w:firstColumn="0" w:lastColumn="0" w:noHBand="0" w:noVBand="0"/>
        </w:tblPrEx>
        <w:trPr>
          <w:trHeight w:val="284"/>
        </w:trPr>
        <w:tc>
          <w:tcPr>
            <w:tcW w:w="5086" w:type="dxa"/>
            <w:gridSpan w:val="4"/>
            <w:vMerge/>
            <w:tcBorders>
              <w:top w:val="single" w:sz="4" w:space="0" w:color="auto"/>
              <w:bottom w:val="single" w:sz="4" w:space="0" w:color="auto"/>
              <w:right w:val="single" w:sz="12" w:space="0" w:color="auto"/>
            </w:tcBorders>
            <w:shd w:val="clear" w:color="auto" w:fill="DBE5F1"/>
            <w:vAlign w:val="center"/>
          </w:tcPr>
          <w:p w14:paraId="487AC8AB" w14:textId="77777777" w:rsidR="005A5195" w:rsidRPr="00E169D4" w:rsidRDefault="005A5195" w:rsidP="00373FF1">
            <w:pPr>
              <w:jc w:val="center"/>
              <w:rPr>
                <w:rFonts w:ascii="Arial" w:hAnsi="Arial" w:cs="Arial"/>
                <w:b/>
                <w:sz w:val="16"/>
                <w:szCs w:val="16"/>
                <w:lang w:val="es-BO"/>
              </w:rPr>
            </w:pPr>
          </w:p>
        </w:tc>
        <w:tc>
          <w:tcPr>
            <w:tcW w:w="1673" w:type="dxa"/>
            <w:gridSpan w:val="9"/>
            <w:tcBorders>
              <w:top w:val="single" w:sz="4" w:space="0" w:color="auto"/>
              <w:left w:val="single" w:sz="12" w:space="0" w:color="auto"/>
              <w:bottom w:val="single" w:sz="4" w:space="0" w:color="auto"/>
            </w:tcBorders>
            <w:shd w:val="clear" w:color="auto" w:fill="DBE5F1"/>
            <w:vAlign w:val="center"/>
          </w:tcPr>
          <w:p w14:paraId="297118F9" w14:textId="77777777" w:rsidR="005A5195" w:rsidRPr="00E169D4" w:rsidRDefault="005A5195" w:rsidP="00373FF1">
            <w:pPr>
              <w:jc w:val="center"/>
              <w:rPr>
                <w:rFonts w:ascii="Arial" w:hAnsi="Arial" w:cs="Arial"/>
                <w:b/>
                <w:sz w:val="14"/>
                <w:szCs w:val="16"/>
                <w:lang w:val="es-BO"/>
              </w:rPr>
            </w:pPr>
            <w:r w:rsidRPr="00E169D4">
              <w:rPr>
                <w:rFonts w:ascii="Arial" w:hAnsi="Arial" w:cs="Arial"/>
                <w:b/>
                <w:sz w:val="14"/>
                <w:szCs w:val="16"/>
                <w:lang w:val="es-BO"/>
              </w:rPr>
              <w:t>PRESENTÓ</w:t>
            </w:r>
          </w:p>
        </w:tc>
        <w:tc>
          <w:tcPr>
            <w:tcW w:w="845" w:type="dxa"/>
            <w:gridSpan w:val="5"/>
            <w:vMerge w:val="restart"/>
            <w:tcBorders>
              <w:top w:val="single" w:sz="4" w:space="0" w:color="auto"/>
              <w:bottom w:val="single" w:sz="4" w:space="0" w:color="auto"/>
              <w:right w:val="single" w:sz="12" w:space="0" w:color="auto"/>
            </w:tcBorders>
            <w:shd w:val="clear" w:color="auto" w:fill="DBE5F1"/>
            <w:vAlign w:val="center"/>
          </w:tcPr>
          <w:p w14:paraId="72D7D28F" w14:textId="3921F9E5" w:rsidR="005A5195" w:rsidRPr="00E169D4" w:rsidRDefault="005A5195" w:rsidP="001A2FA7">
            <w:pPr>
              <w:jc w:val="center"/>
              <w:rPr>
                <w:rFonts w:ascii="Arial" w:hAnsi="Arial" w:cs="Arial"/>
                <w:b/>
                <w:sz w:val="16"/>
                <w:szCs w:val="16"/>
                <w:lang w:val="es-BO"/>
              </w:rPr>
            </w:pPr>
            <w:r w:rsidRPr="00E169D4">
              <w:rPr>
                <w:rFonts w:ascii="Arial" w:hAnsi="Arial" w:cs="Arial"/>
                <w:b/>
                <w:sz w:val="16"/>
                <w:szCs w:val="16"/>
                <w:lang w:val="es-BO"/>
              </w:rPr>
              <w:t>N°</w:t>
            </w:r>
            <w:r w:rsidR="001A2FA7" w:rsidRPr="001A2FA7">
              <w:rPr>
                <w:rFonts w:ascii="Arial" w:hAnsi="Arial" w:cs="Arial"/>
                <w:b/>
                <w:sz w:val="16"/>
                <w:szCs w:val="16"/>
                <w:lang w:val="es-BO"/>
              </w:rPr>
              <w:t xml:space="preserve"> de Página del requisito evaluado</w:t>
            </w:r>
          </w:p>
        </w:tc>
        <w:tc>
          <w:tcPr>
            <w:tcW w:w="2603" w:type="dxa"/>
            <w:gridSpan w:val="12"/>
            <w:vMerge/>
            <w:tcBorders>
              <w:top w:val="single" w:sz="4" w:space="0" w:color="auto"/>
              <w:left w:val="single" w:sz="12" w:space="0" w:color="auto"/>
              <w:bottom w:val="single" w:sz="4" w:space="0" w:color="auto"/>
              <w:right w:val="single" w:sz="12" w:space="0" w:color="auto"/>
            </w:tcBorders>
            <w:shd w:val="clear" w:color="auto" w:fill="DBE5F1"/>
            <w:vAlign w:val="center"/>
          </w:tcPr>
          <w:p w14:paraId="5CB5AA70" w14:textId="77777777" w:rsidR="005A5195" w:rsidRPr="00E169D4" w:rsidRDefault="005A5195" w:rsidP="00373FF1">
            <w:pPr>
              <w:jc w:val="center"/>
              <w:rPr>
                <w:rFonts w:ascii="Arial" w:hAnsi="Arial" w:cs="Arial"/>
                <w:b/>
                <w:sz w:val="16"/>
                <w:szCs w:val="16"/>
                <w:lang w:val="es-BO"/>
              </w:rPr>
            </w:pPr>
          </w:p>
        </w:tc>
      </w:tr>
      <w:tr w:rsidR="00E169D4" w:rsidRPr="00E169D4" w14:paraId="522481B6" w14:textId="77777777" w:rsidTr="00E31CC3">
        <w:tblPrEx>
          <w:tblLook w:val="0000" w:firstRow="0" w:lastRow="0" w:firstColumn="0" w:lastColumn="0" w:noHBand="0" w:noVBand="0"/>
        </w:tblPrEx>
        <w:trPr>
          <w:trHeight w:val="284"/>
        </w:trPr>
        <w:tc>
          <w:tcPr>
            <w:tcW w:w="5086" w:type="dxa"/>
            <w:gridSpan w:val="4"/>
            <w:vMerge/>
            <w:tcBorders>
              <w:top w:val="single" w:sz="4" w:space="0" w:color="auto"/>
              <w:bottom w:val="single" w:sz="12" w:space="0" w:color="auto"/>
              <w:right w:val="single" w:sz="12" w:space="0" w:color="auto"/>
            </w:tcBorders>
            <w:shd w:val="clear" w:color="auto" w:fill="DBE5F1"/>
            <w:vAlign w:val="center"/>
          </w:tcPr>
          <w:p w14:paraId="1D3A3C82" w14:textId="77777777" w:rsidR="005A5195" w:rsidRPr="00E169D4" w:rsidRDefault="005A5195" w:rsidP="00373FF1">
            <w:pPr>
              <w:jc w:val="center"/>
              <w:rPr>
                <w:rFonts w:ascii="Arial" w:hAnsi="Arial" w:cs="Arial"/>
                <w:b/>
                <w:sz w:val="16"/>
                <w:szCs w:val="16"/>
                <w:lang w:val="es-BO"/>
              </w:rPr>
            </w:pPr>
          </w:p>
        </w:tc>
        <w:tc>
          <w:tcPr>
            <w:tcW w:w="813"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5E2FF741" w14:textId="77777777" w:rsidR="005A5195" w:rsidRPr="00E169D4" w:rsidRDefault="005A5195" w:rsidP="00373FF1">
            <w:pPr>
              <w:jc w:val="center"/>
              <w:rPr>
                <w:rFonts w:ascii="Arial" w:hAnsi="Arial" w:cs="Arial"/>
                <w:b/>
                <w:sz w:val="16"/>
                <w:szCs w:val="16"/>
                <w:lang w:val="es-BO"/>
              </w:rPr>
            </w:pPr>
            <w:r w:rsidRPr="00E169D4">
              <w:rPr>
                <w:rFonts w:ascii="Arial" w:hAnsi="Arial" w:cs="Arial"/>
                <w:b/>
                <w:sz w:val="16"/>
                <w:szCs w:val="16"/>
                <w:lang w:val="es-BO"/>
              </w:rPr>
              <w:t>SI</w:t>
            </w:r>
          </w:p>
        </w:tc>
        <w:tc>
          <w:tcPr>
            <w:tcW w:w="860" w:type="dxa"/>
            <w:gridSpan w:val="4"/>
            <w:tcBorders>
              <w:top w:val="single" w:sz="4" w:space="0" w:color="auto"/>
              <w:left w:val="single" w:sz="4" w:space="0" w:color="auto"/>
              <w:bottom w:val="single" w:sz="12" w:space="0" w:color="auto"/>
              <w:right w:val="single" w:sz="4" w:space="0" w:color="auto"/>
            </w:tcBorders>
            <w:shd w:val="clear" w:color="auto" w:fill="DBE5F1"/>
            <w:vAlign w:val="center"/>
          </w:tcPr>
          <w:p w14:paraId="712D6302" w14:textId="77777777" w:rsidR="005A5195" w:rsidRPr="00E169D4" w:rsidRDefault="005A5195" w:rsidP="00373FF1">
            <w:pPr>
              <w:jc w:val="center"/>
              <w:rPr>
                <w:rFonts w:ascii="Arial" w:hAnsi="Arial" w:cs="Arial"/>
                <w:b/>
                <w:sz w:val="16"/>
                <w:szCs w:val="16"/>
                <w:lang w:val="es-BO"/>
              </w:rPr>
            </w:pPr>
            <w:r w:rsidRPr="00E169D4">
              <w:rPr>
                <w:rFonts w:ascii="Arial" w:hAnsi="Arial" w:cs="Arial"/>
                <w:b/>
                <w:sz w:val="16"/>
                <w:szCs w:val="16"/>
                <w:lang w:val="es-BO"/>
              </w:rPr>
              <w:t>NO</w:t>
            </w:r>
          </w:p>
        </w:tc>
        <w:tc>
          <w:tcPr>
            <w:tcW w:w="845" w:type="dxa"/>
            <w:gridSpan w:val="5"/>
            <w:vMerge/>
            <w:tcBorders>
              <w:top w:val="single" w:sz="4" w:space="0" w:color="auto"/>
              <w:left w:val="single" w:sz="4" w:space="0" w:color="auto"/>
              <w:bottom w:val="single" w:sz="12" w:space="0" w:color="auto"/>
              <w:right w:val="single" w:sz="12" w:space="0" w:color="auto"/>
            </w:tcBorders>
            <w:shd w:val="clear" w:color="auto" w:fill="DBE5F1"/>
            <w:vAlign w:val="center"/>
          </w:tcPr>
          <w:p w14:paraId="753C413B" w14:textId="77777777" w:rsidR="005A5195" w:rsidRPr="00E169D4" w:rsidRDefault="005A5195" w:rsidP="00373FF1">
            <w:pPr>
              <w:jc w:val="center"/>
              <w:rPr>
                <w:rFonts w:ascii="Arial" w:hAnsi="Arial" w:cs="Arial"/>
                <w:b/>
                <w:sz w:val="16"/>
                <w:szCs w:val="16"/>
                <w:lang w:val="es-BO"/>
              </w:rPr>
            </w:pPr>
          </w:p>
        </w:tc>
        <w:tc>
          <w:tcPr>
            <w:tcW w:w="1280" w:type="dxa"/>
            <w:gridSpan w:val="7"/>
            <w:tcBorders>
              <w:top w:val="single" w:sz="4" w:space="0" w:color="auto"/>
              <w:left w:val="single" w:sz="12" w:space="0" w:color="auto"/>
              <w:bottom w:val="single" w:sz="12" w:space="0" w:color="auto"/>
              <w:right w:val="single" w:sz="2" w:space="0" w:color="auto"/>
            </w:tcBorders>
            <w:shd w:val="clear" w:color="auto" w:fill="DBE5F1"/>
            <w:vAlign w:val="center"/>
          </w:tcPr>
          <w:p w14:paraId="239F57DE" w14:textId="77777777" w:rsidR="005A5195" w:rsidRPr="00E169D4" w:rsidRDefault="005A5195" w:rsidP="00373FF1">
            <w:pPr>
              <w:jc w:val="center"/>
              <w:rPr>
                <w:rFonts w:ascii="Arial" w:hAnsi="Arial" w:cs="Arial"/>
                <w:b/>
                <w:sz w:val="16"/>
                <w:szCs w:val="16"/>
                <w:lang w:val="es-BO"/>
              </w:rPr>
            </w:pPr>
            <w:r w:rsidRPr="00E169D4">
              <w:rPr>
                <w:rFonts w:ascii="Arial" w:hAnsi="Arial" w:cs="Arial"/>
                <w:b/>
                <w:sz w:val="16"/>
                <w:szCs w:val="16"/>
                <w:lang w:val="es-BO"/>
              </w:rPr>
              <w:t>CONTINUA</w:t>
            </w:r>
          </w:p>
        </w:tc>
        <w:tc>
          <w:tcPr>
            <w:tcW w:w="1323"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32FA94A0" w14:textId="77777777" w:rsidR="005A5195" w:rsidRPr="00E169D4" w:rsidRDefault="005A5195" w:rsidP="00373FF1">
            <w:pPr>
              <w:jc w:val="center"/>
              <w:rPr>
                <w:rFonts w:ascii="Arial" w:hAnsi="Arial" w:cs="Arial"/>
                <w:b/>
                <w:sz w:val="16"/>
                <w:szCs w:val="16"/>
                <w:lang w:val="es-BO"/>
              </w:rPr>
            </w:pPr>
            <w:r w:rsidRPr="00E169D4">
              <w:rPr>
                <w:rFonts w:ascii="Arial" w:hAnsi="Arial" w:cs="Arial"/>
                <w:b/>
                <w:sz w:val="16"/>
                <w:szCs w:val="16"/>
                <w:lang w:val="es-BO"/>
              </w:rPr>
              <w:t>DESCALIFICA</w:t>
            </w:r>
          </w:p>
        </w:tc>
      </w:tr>
      <w:tr w:rsidR="00E169D4" w:rsidRPr="00E169D4" w14:paraId="08A91F35" w14:textId="77777777" w:rsidTr="00E31CC3">
        <w:tblPrEx>
          <w:tblLook w:val="0000" w:firstRow="0" w:lastRow="0" w:firstColumn="0" w:lastColumn="0" w:noHBand="0" w:noVBand="0"/>
        </w:tblPrEx>
        <w:trPr>
          <w:trHeight w:val="284"/>
        </w:trPr>
        <w:tc>
          <w:tcPr>
            <w:tcW w:w="5086" w:type="dxa"/>
            <w:gridSpan w:val="4"/>
            <w:tcBorders>
              <w:top w:val="single" w:sz="12" w:space="0" w:color="auto"/>
              <w:bottom w:val="single" w:sz="4" w:space="0" w:color="auto"/>
              <w:right w:val="single" w:sz="12" w:space="0" w:color="auto"/>
            </w:tcBorders>
            <w:shd w:val="clear" w:color="auto" w:fill="DBE5F1"/>
            <w:vAlign w:val="center"/>
          </w:tcPr>
          <w:p w14:paraId="5D90F6D0" w14:textId="77777777" w:rsidR="005A5195" w:rsidRPr="00E169D4" w:rsidRDefault="005A5195" w:rsidP="00373FF1">
            <w:pPr>
              <w:jc w:val="center"/>
              <w:rPr>
                <w:rFonts w:ascii="Arial" w:hAnsi="Arial" w:cs="Arial"/>
                <w:sz w:val="16"/>
                <w:szCs w:val="16"/>
                <w:lang w:val="es-BO"/>
              </w:rPr>
            </w:pPr>
            <w:r w:rsidRPr="00E169D4">
              <w:rPr>
                <w:rFonts w:ascii="Arial" w:hAnsi="Arial" w:cs="Arial"/>
                <w:b/>
                <w:sz w:val="16"/>
                <w:szCs w:val="16"/>
                <w:lang w:val="es-BO"/>
              </w:rPr>
              <w:t>DOCUMENTOS LEGALES Y ADMINISTRATIVOS</w:t>
            </w:r>
          </w:p>
        </w:tc>
        <w:tc>
          <w:tcPr>
            <w:tcW w:w="5121" w:type="dxa"/>
            <w:gridSpan w:val="26"/>
            <w:tcBorders>
              <w:top w:val="single" w:sz="12" w:space="0" w:color="auto"/>
              <w:left w:val="single" w:sz="12" w:space="0" w:color="auto"/>
              <w:bottom w:val="single" w:sz="4" w:space="0" w:color="auto"/>
              <w:right w:val="single" w:sz="12" w:space="0" w:color="auto"/>
            </w:tcBorders>
            <w:shd w:val="clear" w:color="auto" w:fill="DBE5F1"/>
          </w:tcPr>
          <w:p w14:paraId="1D595F48" w14:textId="77777777" w:rsidR="005A5195" w:rsidRPr="00E169D4" w:rsidRDefault="005A5195" w:rsidP="00373FF1">
            <w:pPr>
              <w:jc w:val="both"/>
              <w:rPr>
                <w:rFonts w:ascii="Arial" w:hAnsi="Arial" w:cs="Arial"/>
                <w:sz w:val="16"/>
                <w:szCs w:val="16"/>
                <w:lang w:val="es-BO"/>
              </w:rPr>
            </w:pPr>
          </w:p>
        </w:tc>
      </w:tr>
      <w:tr w:rsidR="00E169D4" w:rsidRPr="00E169D4" w14:paraId="1AFAD166" w14:textId="77777777" w:rsidTr="00E31CC3">
        <w:tblPrEx>
          <w:tblLook w:val="0000" w:firstRow="0" w:lastRow="0" w:firstColumn="0" w:lastColumn="0" w:noHBand="0" w:noVBand="0"/>
        </w:tblPrEx>
        <w:trPr>
          <w:trHeight w:val="284"/>
        </w:trPr>
        <w:tc>
          <w:tcPr>
            <w:tcW w:w="5086" w:type="dxa"/>
            <w:gridSpan w:val="4"/>
            <w:tcBorders>
              <w:top w:val="single" w:sz="4" w:space="0" w:color="auto"/>
              <w:bottom w:val="single" w:sz="4" w:space="0" w:color="auto"/>
              <w:right w:val="single" w:sz="12" w:space="0" w:color="auto"/>
            </w:tcBorders>
            <w:vAlign w:val="center"/>
          </w:tcPr>
          <w:p w14:paraId="5B1EE3C2" w14:textId="141332D1" w:rsidR="005A5195" w:rsidRPr="00E169D4" w:rsidRDefault="00373FF1" w:rsidP="00FC617B">
            <w:pPr>
              <w:numPr>
                <w:ilvl w:val="0"/>
                <w:numId w:val="81"/>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w:t>
            </w:r>
            <w:r w:rsidR="005A5195" w:rsidRPr="00E169D4">
              <w:rPr>
                <w:rFonts w:ascii="Arial" w:hAnsi="Arial" w:cs="Arial"/>
                <w:b/>
                <w:sz w:val="16"/>
                <w:szCs w:val="16"/>
                <w:lang w:val="es-BO"/>
              </w:rPr>
              <w:t>A-1</w:t>
            </w:r>
            <w:r w:rsidR="005A5195" w:rsidRPr="00E169D4">
              <w:rPr>
                <w:rFonts w:ascii="Arial" w:hAnsi="Arial" w:cs="Arial"/>
                <w:sz w:val="16"/>
                <w:szCs w:val="16"/>
                <w:lang w:val="es-BO"/>
              </w:rPr>
              <w:t xml:space="preserve"> Presentación de Propuesta.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4B146976" w14:textId="77777777" w:rsidR="005A5195" w:rsidRPr="00E169D4" w:rsidRDefault="005A5195" w:rsidP="00373FF1">
            <w:pPr>
              <w:jc w:val="both"/>
              <w:rPr>
                <w:rFonts w:ascii="Arial" w:hAnsi="Arial" w:cs="Arial"/>
                <w:sz w:val="16"/>
                <w:szCs w:val="16"/>
                <w:lang w:val="es-BO"/>
              </w:rPr>
            </w:pPr>
          </w:p>
        </w:tc>
        <w:tc>
          <w:tcPr>
            <w:tcW w:w="860" w:type="dxa"/>
            <w:gridSpan w:val="4"/>
            <w:tcBorders>
              <w:top w:val="single" w:sz="4" w:space="0" w:color="auto"/>
              <w:left w:val="single" w:sz="4" w:space="0" w:color="auto"/>
              <w:bottom w:val="single" w:sz="4" w:space="0" w:color="auto"/>
              <w:right w:val="single" w:sz="4" w:space="0" w:color="auto"/>
            </w:tcBorders>
            <w:shd w:val="clear" w:color="auto" w:fill="FFFFFF"/>
          </w:tcPr>
          <w:p w14:paraId="691EA17E" w14:textId="77777777" w:rsidR="005A5195" w:rsidRPr="00E169D4" w:rsidRDefault="005A5195" w:rsidP="00373FF1">
            <w:pPr>
              <w:jc w:val="both"/>
              <w:rPr>
                <w:rFonts w:ascii="Arial" w:hAnsi="Arial" w:cs="Arial"/>
                <w:sz w:val="16"/>
                <w:szCs w:val="16"/>
                <w:lang w:val="es-BO"/>
              </w:rPr>
            </w:pPr>
          </w:p>
        </w:tc>
        <w:tc>
          <w:tcPr>
            <w:tcW w:w="845" w:type="dxa"/>
            <w:gridSpan w:val="5"/>
            <w:tcBorders>
              <w:top w:val="single" w:sz="4" w:space="0" w:color="auto"/>
              <w:left w:val="single" w:sz="4" w:space="0" w:color="auto"/>
              <w:bottom w:val="single" w:sz="4" w:space="0" w:color="auto"/>
              <w:right w:val="single" w:sz="12" w:space="0" w:color="auto"/>
            </w:tcBorders>
            <w:shd w:val="clear" w:color="auto" w:fill="FFFFFF"/>
          </w:tcPr>
          <w:p w14:paraId="57263F81" w14:textId="77777777" w:rsidR="005A5195" w:rsidRPr="00E169D4" w:rsidRDefault="005A5195" w:rsidP="00373FF1">
            <w:pPr>
              <w:jc w:val="both"/>
              <w:rPr>
                <w:rFonts w:ascii="Arial" w:hAnsi="Arial" w:cs="Arial"/>
                <w:sz w:val="16"/>
                <w:szCs w:val="16"/>
                <w:lang w:val="es-BO"/>
              </w:rPr>
            </w:pPr>
          </w:p>
        </w:tc>
        <w:tc>
          <w:tcPr>
            <w:tcW w:w="1280" w:type="dxa"/>
            <w:gridSpan w:val="7"/>
            <w:tcBorders>
              <w:top w:val="single" w:sz="4" w:space="0" w:color="auto"/>
              <w:left w:val="single" w:sz="12" w:space="0" w:color="auto"/>
              <w:bottom w:val="single" w:sz="4" w:space="0" w:color="auto"/>
              <w:right w:val="single" w:sz="2" w:space="0" w:color="auto"/>
            </w:tcBorders>
            <w:shd w:val="clear" w:color="auto" w:fill="FFFFFF"/>
          </w:tcPr>
          <w:p w14:paraId="715F24CE" w14:textId="77777777" w:rsidR="005A5195" w:rsidRPr="00E169D4" w:rsidRDefault="005A5195" w:rsidP="00373FF1">
            <w:pPr>
              <w:jc w:val="both"/>
              <w:rPr>
                <w:rFonts w:ascii="Arial" w:hAnsi="Arial" w:cs="Arial"/>
                <w:sz w:val="16"/>
                <w:szCs w:val="16"/>
                <w:lang w:val="es-BO"/>
              </w:rPr>
            </w:pPr>
          </w:p>
        </w:tc>
        <w:tc>
          <w:tcPr>
            <w:tcW w:w="1323" w:type="dxa"/>
            <w:gridSpan w:val="5"/>
            <w:tcBorders>
              <w:top w:val="single" w:sz="4" w:space="0" w:color="auto"/>
              <w:left w:val="single" w:sz="2" w:space="0" w:color="auto"/>
              <w:bottom w:val="single" w:sz="4" w:space="0" w:color="auto"/>
              <w:right w:val="single" w:sz="12" w:space="0" w:color="auto"/>
            </w:tcBorders>
            <w:shd w:val="clear" w:color="auto" w:fill="FFFFFF"/>
          </w:tcPr>
          <w:p w14:paraId="6A13F715" w14:textId="77777777" w:rsidR="005A5195" w:rsidRPr="00E169D4" w:rsidRDefault="005A5195" w:rsidP="00373FF1">
            <w:pPr>
              <w:jc w:val="both"/>
              <w:rPr>
                <w:rFonts w:ascii="Arial" w:hAnsi="Arial" w:cs="Arial"/>
                <w:sz w:val="16"/>
                <w:szCs w:val="16"/>
                <w:lang w:val="es-BO"/>
              </w:rPr>
            </w:pPr>
          </w:p>
        </w:tc>
      </w:tr>
      <w:tr w:rsidR="00E169D4" w:rsidRPr="00E169D4" w14:paraId="1E80FFEF" w14:textId="77777777" w:rsidTr="00E31CC3">
        <w:tblPrEx>
          <w:tblLook w:val="0000" w:firstRow="0" w:lastRow="0" w:firstColumn="0" w:lastColumn="0" w:noHBand="0" w:noVBand="0"/>
        </w:tblPrEx>
        <w:trPr>
          <w:trHeight w:val="284"/>
        </w:trPr>
        <w:tc>
          <w:tcPr>
            <w:tcW w:w="5086" w:type="dxa"/>
            <w:gridSpan w:val="4"/>
            <w:tcBorders>
              <w:top w:val="single" w:sz="4" w:space="0" w:color="auto"/>
              <w:bottom w:val="single" w:sz="2" w:space="0" w:color="auto"/>
              <w:right w:val="single" w:sz="12" w:space="0" w:color="auto"/>
            </w:tcBorders>
            <w:vAlign w:val="center"/>
          </w:tcPr>
          <w:p w14:paraId="233FF7B2" w14:textId="7620334A" w:rsidR="005A5195" w:rsidRPr="00E169D4" w:rsidRDefault="00373FF1" w:rsidP="00FC617B">
            <w:pPr>
              <w:numPr>
                <w:ilvl w:val="0"/>
                <w:numId w:val="81"/>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w:t>
            </w:r>
            <w:r w:rsidR="005A5195" w:rsidRPr="00E169D4">
              <w:rPr>
                <w:rFonts w:ascii="Arial" w:hAnsi="Arial" w:cs="Arial"/>
                <w:b/>
                <w:sz w:val="16"/>
                <w:szCs w:val="16"/>
                <w:lang w:val="es-BO"/>
              </w:rPr>
              <w:t>A-2</w:t>
            </w:r>
            <w:r w:rsidRPr="00E169D4">
              <w:rPr>
                <w:rFonts w:ascii="Arial" w:hAnsi="Arial" w:cs="Arial"/>
                <w:b/>
                <w:sz w:val="16"/>
                <w:szCs w:val="16"/>
                <w:lang w:val="es-BO"/>
              </w:rPr>
              <w:t>b</w:t>
            </w:r>
            <w:r w:rsidR="005A5195" w:rsidRPr="00E169D4">
              <w:rPr>
                <w:rFonts w:ascii="Arial" w:hAnsi="Arial" w:cs="Arial"/>
                <w:b/>
                <w:sz w:val="16"/>
                <w:szCs w:val="16"/>
                <w:lang w:val="es-BO"/>
              </w:rPr>
              <w:t xml:space="preserve"> </w:t>
            </w:r>
            <w:r w:rsidR="005A5195" w:rsidRPr="00E169D4">
              <w:rPr>
                <w:rFonts w:ascii="Arial" w:hAnsi="Arial" w:cs="Arial"/>
                <w:sz w:val="16"/>
                <w:szCs w:val="16"/>
                <w:lang w:val="es-BO"/>
              </w:rPr>
              <w:t>Identificación del proponente</w:t>
            </w:r>
          </w:p>
        </w:tc>
        <w:tc>
          <w:tcPr>
            <w:tcW w:w="813" w:type="dxa"/>
            <w:gridSpan w:val="5"/>
            <w:tcBorders>
              <w:top w:val="single" w:sz="4" w:space="0" w:color="auto"/>
              <w:left w:val="single" w:sz="12" w:space="0" w:color="auto"/>
              <w:bottom w:val="single" w:sz="2" w:space="0" w:color="auto"/>
              <w:right w:val="single" w:sz="4" w:space="0" w:color="auto"/>
            </w:tcBorders>
            <w:shd w:val="clear" w:color="auto" w:fill="FFFFFF"/>
          </w:tcPr>
          <w:p w14:paraId="680E1FA2" w14:textId="77777777" w:rsidR="005A5195" w:rsidRPr="00E169D4" w:rsidRDefault="005A5195" w:rsidP="00373FF1">
            <w:pPr>
              <w:jc w:val="both"/>
              <w:rPr>
                <w:rFonts w:ascii="Arial" w:hAnsi="Arial" w:cs="Arial"/>
                <w:sz w:val="16"/>
                <w:szCs w:val="16"/>
                <w:lang w:val="es-BO"/>
              </w:rPr>
            </w:pPr>
          </w:p>
        </w:tc>
        <w:tc>
          <w:tcPr>
            <w:tcW w:w="860" w:type="dxa"/>
            <w:gridSpan w:val="4"/>
            <w:tcBorders>
              <w:top w:val="single" w:sz="4" w:space="0" w:color="auto"/>
              <w:left w:val="single" w:sz="4" w:space="0" w:color="auto"/>
              <w:bottom w:val="single" w:sz="2" w:space="0" w:color="auto"/>
              <w:right w:val="single" w:sz="4" w:space="0" w:color="auto"/>
            </w:tcBorders>
            <w:shd w:val="clear" w:color="auto" w:fill="FFFFFF"/>
          </w:tcPr>
          <w:p w14:paraId="00E07DFF" w14:textId="77777777" w:rsidR="005A5195" w:rsidRPr="00E169D4" w:rsidRDefault="005A5195" w:rsidP="00373FF1">
            <w:pPr>
              <w:jc w:val="both"/>
              <w:rPr>
                <w:rFonts w:ascii="Arial" w:hAnsi="Arial" w:cs="Arial"/>
                <w:sz w:val="16"/>
                <w:szCs w:val="16"/>
                <w:lang w:val="es-BO"/>
              </w:rPr>
            </w:pPr>
          </w:p>
        </w:tc>
        <w:tc>
          <w:tcPr>
            <w:tcW w:w="845" w:type="dxa"/>
            <w:gridSpan w:val="5"/>
            <w:tcBorders>
              <w:top w:val="single" w:sz="4" w:space="0" w:color="auto"/>
              <w:left w:val="single" w:sz="4" w:space="0" w:color="auto"/>
              <w:bottom w:val="single" w:sz="2" w:space="0" w:color="auto"/>
              <w:right w:val="single" w:sz="12" w:space="0" w:color="auto"/>
            </w:tcBorders>
            <w:shd w:val="clear" w:color="auto" w:fill="FFFFFF"/>
          </w:tcPr>
          <w:p w14:paraId="3F4E4194" w14:textId="77777777" w:rsidR="005A5195" w:rsidRPr="00E169D4" w:rsidRDefault="005A5195" w:rsidP="00373FF1">
            <w:pPr>
              <w:jc w:val="both"/>
              <w:rPr>
                <w:rFonts w:ascii="Arial" w:hAnsi="Arial" w:cs="Arial"/>
                <w:sz w:val="16"/>
                <w:szCs w:val="16"/>
                <w:lang w:val="es-BO"/>
              </w:rPr>
            </w:pPr>
          </w:p>
        </w:tc>
        <w:tc>
          <w:tcPr>
            <w:tcW w:w="1280" w:type="dxa"/>
            <w:gridSpan w:val="7"/>
            <w:tcBorders>
              <w:top w:val="single" w:sz="4" w:space="0" w:color="auto"/>
              <w:left w:val="single" w:sz="12" w:space="0" w:color="auto"/>
              <w:bottom w:val="single" w:sz="2" w:space="0" w:color="auto"/>
              <w:right w:val="single" w:sz="2" w:space="0" w:color="auto"/>
            </w:tcBorders>
            <w:shd w:val="clear" w:color="auto" w:fill="FFFFFF"/>
          </w:tcPr>
          <w:p w14:paraId="3836AF79" w14:textId="77777777" w:rsidR="005A5195" w:rsidRPr="00E169D4" w:rsidRDefault="005A5195" w:rsidP="00373FF1">
            <w:pPr>
              <w:jc w:val="both"/>
              <w:rPr>
                <w:rFonts w:ascii="Arial" w:hAnsi="Arial" w:cs="Arial"/>
                <w:sz w:val="16"/>
                <w:szCs w:val="16"/>
                <w:lang w:val="es-BO"/>
              </w:rPr>
            </w:pPr>
          </w:p>
        </w:tc>
        <w:tc>
          <w:tcPr>
            <w:tcW w:w="1323" w:type="dxa"/>
            <w:gridSpan w:val="5"/>
            <w:tcBorders>
              <w:top w:val="single" w:sz="4" w:space="0" w:color="auto"/>
              <w:left w:val="single" w:sz="2" w:space="0" w:color="auto"/>
              <w:bottom w:val="single" w:sz="2" w:space="0" w:color="auto"/>
              <w:right w:val="single" w:sz="12" w:space="0" w:color="auto"/>
            </w:tcBorders>
            <w:shd w:val="clear" w:color="auto" w:fill="FFFFFF"/>
          </w:tcPr>
          <w:p w14:paraId="24F678B2" w14:textId="77777777" w:rsidR="005A5195" w:rsidRPr="00E169D4" w:rsidRDefault="005A5195" w:rsidP="00373FF1">
            <w:pPr>
              <w:jc w:val="both"/>
              <w:rPr>
                <w:rFonts w:ascii="Arial" w:hAnsi="Arial" w:cs="Arial"/>
                <w:sz w:val="16"/>
                <w:szCs w:val="16"/>
                <w:lang w:val="es-BO"/>
              </w:rPr>
            </w:pPr>
          </w:p>
        </w:tc>
      </w:tr>
      <w:tr w:rsidR="00D85900" w:rsidRPr="00E169D4" w14:paraId="46CD38FF" w14:textId="77777777" w:rsidTr="00E31CC3">
        <w:tblPrEx>
          <w:tblLook w:val="0000" w:firstRow="0" w:lastRow="0" w:firstColumn="0" w:lastColumn="0" w:noHBand="0" w:noVBand="0"/>
        </w:tblPrEx>
        <w:trPr>
          <w:trHeight w:val="284"/>
        </w:trPr>
        <w:tc>
          <w:tcPr>
            <w:tcW w:w="5086" w:type="dxa"/>
            <w:gridSpan w:val="4"/>
            <w:tcBorders>
              <w:top w:val="single" w:sz="2" w:space="0" w:color="auto"/>
              <w:bottom w:val="single" w:sz="4" w:space="0" w:color="auto"/>
              <w:right w:val="single" w:sz="12" w:space="0" w:color="auto"/>
            </w:tcBorders>
            <w:vAlign w:val="center"/>
          </w:tcPr>
          <w:p w14:paraId="2B3F4C68" w14:textId="2A91992B" w:rsidR="00D85900" w:rsidRPr="00E169D4" w:rsidRDefault="00D85900" w:rsidP="00FC617B">
            <w:pPr>
              <w:numPr>
                <w:ilvl w:val="0"/>
                <w:numId w:val="81"/>
              </w:numPr>
              <w:tabs>
                <w:tab w:val="clear" w:pos="357"/>
              </w:tabs>
              <w:ind w:left="397" w:right="113" w:hanging="284"/>
              <w:jc w:val="both"/>
              <w:rPr>
                <w:rFonts w:ascii="Arial" w:hAnsi="Arial" w:cs="Arial"/>
                <w:sz w:val="16"/>
                <w:szCs w:val="16"/>
                <w:lang w:val="es-BO"/>
              </w:rPr>
            </w:pPr>
            <w:r w:rsidRPr="00E713A9">
              <w:rPr>
                <w:rFonts w:ascii="Arial" w:hAnsi="Arial" w:cs="Arial"/>
                <w:b/>
                <w:sz w:val="16"/>
                <w:szCs w:val="16"/>
                <w:lang w:val="es-BO"/>
              </w:rPr>
              <w:t xml:space="preserve">Formulario A-11 </w:t>
            </w:r>
            <w:r w:rsidRPr="001B4BAC">
              <w:rPr>
                <w:rFonts w:ascii="Arial" w:hAnsi="Arial" w:cs="Arial"/>
                <w:sz w:val="16"/>
                <w:szCs w:val="16"/>
                <w:lang w:val="es-BO"/>
              </w:rPr>
              <w:t>Resumen de información financiera</w:t>
            </w:r>
          </w:p>
        </w:tc>
        <w:tc>
          <w:tcPr>
            <w:tcW w:w="813" w:type="dxa"/>
            <w:gridSpan w:val="5"/>
            <w:tcBorders>
              <w:top w:val="single" w:sz="2" w:space="0" w:color="auto"/>
              <w:left w:val="single" w:sz="12" w:space="0" w:color="auto"/>
              <w:bottom w:val="single" w:sz="4" w:space="0" w:color="auto"/>
              <w:right w:val="single" w:sz="4" w:space="0" w:color="auto"/>
            </w:tcBorders>
            <w:shd w:val="clear" w:color="auto" w:fill="FFFFFF"/>
          </w:tcPr>
          <w:p w14:paraId="3662F7C4" w14:textId="77777777" w:rsidR="00D85900" w:rsidRPr="00E169D4" w:rsidRDefault="00D85900" w:rsidP="00373FF1">
            <w:pPr>
              <w:jc w:val="both"/>
              <w:rPr>
                <w:rFonts w:ascii="Arial" w:hAnsi="Arial" w:cs="Arial"/>
                <w:sz w:val="16"/>
                <w:szCs w:val="16"/>
                <w:lang w:val="es-BO"/>
              </w:rPr>
            </w:pPr>
          </w:p>
        </w:tc>
        <w:tc>
          <w:tcPr>
            <w:tcW w:w="860" w:type="dxa"/>
            <w:gridSpan w:val="4"/>
            <w:tcBorders>
              <w:top w:val="single" w:sz="2" w:space="0" w:color="auto"/>
              <w:left w:val="single" w:sz="4" w:space="0" w:color="auto"/>
              <w:bottom w:val="single" w:sz="4" w:space="0" w:color="auto"/>
              <w:right w:val="single" w:sz="4" w:space="0" w:color="auto"/>
            </w:tcBorders>
            <w:shd w:val="clear" w:color="auto" w:fill="FFFFFF"/>
          </w:tcPr>
          <w:p w14:paraId="0DC7E6B5" w14:textId="77777777" w:rsidR="00D85900" w:rsidRPr="00E169D4" w:rsidRDefault="00D85900" w:rsidP="00373FF1">
            <w:pPr>
              <w:jc w:val="both"/>
              <w:rPr>
                <w:rFonts w:ascii="Arial" w:hAnsi="Arial" w:cs="Arial"/>
                <w:sz w:val="16"/>
                <w:szCs w:val="16"/>
                <w:lang w:val="es-BO"/>
              </w:rPr>
            </w:pPr>
          </w:p>
        </w:tc>
        <w:tc>
          <w:tcPr>
            <w:tcW w:w="845" w:type="dxa"/>
            <w:gridSpan w:val="5"/>
            <w:tcBorders>
              <w:top w:val="single" w:sz="2" w:space="0" w:color="auto"/>
              <w:left w:val="single" w:sz="4" w:space="0" w:color="auto"/>
              <w:bottom w:val="single" w:sz="4" w:space="0" w:color="auto"/>
              <w:right w:val="single" w:sz="12" w:space="0" w:color="auto"/>
            </w:tcBorders>
            <w:shd w:val="clear" w:color="auto" w:fill="FFFFFF"/>
          </w:tcPr>
          <w:p w14:paraId="48EA72B0" w14:textId="77777777" w:rsidR="00D85900" w:rsidRPr="00E169D4" w:rsidRDefault="00D85900" w:rsidP="00373FF1">
            <w:pPr>
              <w:jc w:val="both"/>
              <w:rPr>
                <w:rFonts w:ascii="Arial" w:hAnsi="Arial" w:cs="Arial"/>
                <w:sz w:val="16"/>
                <w:szCs w:val="16"/>
                <w:lang w:val="es-BO"/>
              </w:rPr>
            </w:pPr>
          </w:p>
        </w:tc>
        <w:tc>
          <w:tcPr>
            <w:tcW w:w="1280" w:type="dxa"/>
            <w:gridSpan w:val="7"/>
            <w:tcBorders>
              <w:top w:val="single" w:sz="2" w:space="0" w:color="auto"/>
              <w:left w:val="single" w:sz="12" w:space="0" w:color="auto"/>
              <w:bottom w:val="single" w:sz="4" w:space="0" w:color="auto"/>
              <w:right w:val="single" w:sz="2" w:space="0" w:color="auto"/>
            </w:tcBorders>
            <w:shd w:val="clear" w:color="auto" w:fill="FFFFFF"/>
          </w:tcPr>
          <w:p w14:paraId="653EA7F8" w14:textId="77777777" w:rsidR="00D85900" w:rsidRPr="00E169D4" w:rsidRDefault="00D85900" w:rsidP="00373FF1">
            <w:pPr>
              <w:jc w:val="both"/>
              <w:rPr>
                <w:rFonts w:ascii="Arial" w:hAnsi="Arial" w:cs="Arial"/>
                <w:sz w:val="16"/>
                <w:szCs w:val="16"/>
                <w:lang w:val="es-BO"/>
              </w:rPr>
            </w:pPr>
          </w:p>
        </w:tc>
        <w:tc>
          <w:tcPr>
            <w:tcW w:w="1323" w:type="dxa"/>
            <w:gridSpan w:val="5"/>
            <w:tcBorders>
              <w:top w:val="single" w:sz="2" w:space="0" w:color="auto"/>
              <w:left w:val="single" w:sz="2" w:space="0" w:color="auto"/>
              <w:bottom w:val="single" w:sz="4" w:space="0" w:color="auto"/>
              <w:right w:val="single" w:sz="12" w:space="0" w:color="auto"/>
            </w:tcBorders>
            <w:shd w:val="clear" w:color="auto" w:fill="FFFFFF"/>
          </w:tcPr>
          <w:p w14:paraId="2FBED3B9" w14:textId="77777777" w:rsidR="00D85900" w:rsidRPr="00E169D4" w:rsidRDefault="00D85900" w:rsidP="00373FF1">
            <w:pPr>
              <w:jc w:val="both"/>
              <w:rPr>
                <w:rFonts w:ascii="Arial" w:hAnsi="Arial" w:cs="Arial"/>
                <w:sz w:val="16"/>
                <w:szCs w:val="16"/>
                <w:lang w:val="es-BO"/>
              </w:rPr>
            </w:pPr>
          </w:p>
        </w:tc>
      </w:tr>
      <w:tr w:rsidR="00E169D4" w:rsidRPr="00E169D4" w14:paraId="7B75E45C" w14:textId="77777777" w:rsidTr="00E31CC3">
        <w:tblPrEx>
          <w:tblLook w:val="0000" w:firstRow="0" w:lastRow="0" w:firstColumn="0" w:lastColumn="0" w:noHBand="0" w:noVBand="0"/>
        </w:tblPrEx>
        <w:trPr>
          <w:trHeight w:val="284"/>
        </w:trPr>
        <w:tc>
          <w:tcPr>
            <w:tcW w:w="5086" w:type="dxa"/>
            <w:gridSpan w:val="4"/>
            <w:tcBorders>
              <w:top w:val="single" w:sz="2" w:space="0" w:color="auto"/>
              <w:bottom w:val="single" w:sz="4" w:space="0" w:color="auto"/>
              <w:right w:val="single" w:sz="12" w:space="0" w:color="auto"/>
            </w:tcBorders>
            <w:vAlign w:val="center"/>
          </w:tcPr>
          <w:p w14:paraId="55E7414D" w14:textId="0E8FDF0E" w:rsidR="005A5195" w:rsidRPr="00E169D4" w:rsidRDefault="005A5195" w:rsidP="00FC617B">
            <w:pPr>
              <w:numPr>
                <w:ilvl w:val="0"/>
                <w:numId w:val="81"/>
              </w:numPr>
              <w:tabs>
                <w:tab w:val="clear" w:pos="357"/>
              </w:tabs>
              <w:ind w:left="397" w:right="113" w:hanging="284"/>
              <w:jc w:val="both"/>
              <w:rPr>
                <w:rFonts w:ascii="Arial" w:hAnsi="Arial" w:cs="Arial"/>
                <w:sz w:val="16"/>
                <w:szCs w:val="16"/>
                <w:lang w:val="es-BO"/>
              </w:rPr>
            </w:pPr>
            <w:r w:rsidRPr="00E169D4">
              <w:rPr>
                <w:rFonts w:ascii="Arial" w:hAnsi="Arial" w:cs="Arial"/>
                <w:sz w:val="16"/>
                <w:szCs w:val="16"/>
                <w:lang w:val="es-BO"/>
              </w:rPr>
              <w:t>Garantía de Seriedad de Propuesta</w:t>
            </w:r>
            <w:r w:rsidR="00514525" w:rsidRPr="00E169D4">
              <w:rPr>
                <w:rFonts w:ascii="Arial" w:hAnsi="Arial" w:cs="Arial"/>
                <w:sz w:val="16"/>
                <w:szCs w:val="16"/>
                <w:lang w:val="es-BO"/>
              </w:rPr>
              <w:t xml:space="preserve"> </w:t>
            </w:r>
            <w:r w:rsidR="00514525" w:rsidRPr="00E169D4">
              <w:rPr>
                <w:rFonts w:ascii="Arial" w:hAnsi="Arial" w:cs="Arial"/>
                <w:sz w:val="16"/>
                <w:szCs w:val="16"/>
              </w:rPr>
              <w:t>o Depósito</w:t>
            </w:r>
            <w:r w:rsidRPr="00E169D4">
              <w:rPr>
                <w:rFonts w:ascii="Arial" w:hAnsi="Arial" w:cs="Arial"/>
                <w:sz w:val="16"/>
                <w:szCs w:val="16"/>
                <w:lang w:val="es-BO"/>
              </w:rPr>
              <w:t>.</w:t>
            </w:r>
          </w:p>
        </w:tc>
        <w:tc>
          <w:tcPr>
            <w:tcW w:w="813" w:type="dxa"/>
            <w:gridSpan w:val="5"/>
            <w:tcBorders>
              <w:top w:val="single" w:sz="2" w:space="0" w:color="auto"/>
              <w:left w:val="single" w:sz="12" w:space="0" w:color="auto"/>
              <w:bottom w:val="single" w:sz="4" w:space="0" w:color="auto"/>
              <w:right w:val="single" w:sz="4" w:space="0" w:color="auto"/>
            </w:tcBorders>
            <w:shd w:val="clear" w:color="auto" w:fill="FFFFFF"/>
          </w:tcPr>
          <w:p w14:paraId="23C0F9C5" w14:textId="77777777" w:rsidR="005A5195" w:rsidRPr="00E169D4" w:rsidRDefault="005A5195" w:rsidP="00373FF1">
            <w:pPr>
              <w:jc w:val="both"/>
              <w:rPr>
                <w:rFonts w:ascii="Arial" w:hAnsi="Arial" w:cs="Arial"/>
                <w:sz w:val="16"/>
                <w:szCs w:val="16"/>
                <w:lang w:val="es-BO"/>
              </w:rPr>
            </w:pPr>
          </w:p>
        </w:tc>
        <w:tc>
          <w:tcPr>
            <w:tcW w:w="860" w:type="dxa"/>
            <w:gridSpan w:val="4"/>
            <w:tcBorders>
              <w:top w:val="single" w:sz="2" w:space="0" w:color="auto"/>
              <w:left w:val="single" w:sz="4" w:space="0" w:color="auto"/>
              <w:bottom w:val="single" w:sz="4" w:space="0" w:color="auto"/>
              <w:right w:val="single" w:sz="4" w:space="0" w:color="auto"/>
            </w:tcBorders>
            <w:shd w:val="clear" w:color="auto" w:fill="FFFFFF"/>
          </w:tcPr>
          <w:p w14:paraId="3D3AC964" w14:textId="77777777" w:rsidR="005A5195" w:rsidRPr="00E169D4" w:rsidRDefault="005A5195" w:rsidP="00373FF1">
            <w:pPr>
              <w:jc w:val="both"/>
              <w:rPr>
                <w:rFonts w:ascii="Arial" w:hAnsi="Arial" w:cs="Arial"/>
                <w:sz w:val="16"/>
                <w:szCs w:val="16"/>
                <w:lang w:val="es-BO"/>
              </w:rPr>
            </w:pPr>
          </w:p>
        </w:tc>
        <w:tc>
          <w:tcPr>
            <w:tcW w:w="845" w:type="dxa"/>
            <w:gridSpan w:val="5"/>
            <w:tcBorders>
              <w:top w:val="single" w:sz="2" w:space="0" w:color="auto"/>
              <w:left w:val="single" w:sz="4" w:space="0" w:color="auto"/>
              <w:bottom w:val="single" w:sz="4" w:space="0" w:color="auto"/>
              <w:right w:val="single" w:sz="12" w:space="0" w:color="auto"/>
            </w:tcBorders>
            <w:shd w:val="clear" w:color="auto" w:fill="FFFFFF"/>
          </w:tcPr>
          <w:p w14:paraId="134CDE78" w14:textId="77777777" w:rsidR="005A5195" w:rsidRPr="00E169D4" w:rsidRDefault="005A5195" w:rsidP="00373FF1">
            <w:pPr>
              <w:jc w:val="both"/>
              <w:rPr>
                <w:rFonts w:ascii="Arial" w:hAnsi="Arial" w:cs="Arial"/>
                <w:sz w:val="16"/>
                <w:szCs w:val="16"/>
                <w:lang w:val="es-BO"/>
              </w:rPr>
            </w:pPr>
          </w:p>
        </w:tc>
        <w:tc>
          <w:tcPr>
            <w:tcW w:w="1280" w:type="dxa"/>
            <w:gridSpan w:val="7"/>
            <w:tcBorders>
              <w:top w:val="single" w:sz="2" w:space="0" w:color="auto"/>
              <w:left w:val="single" w:sz="12" w:space="0" w:color="auto"/>
              <w:bottom w:val="single" w:sz="4" w:space="0" w:color="auto"/>
              <w:right w:val="single" w:sz="2" w:space="0" w:color="auto"/>
            </w:tcBorders>
            <w:shd w:val="clear" w:color="auto" w:fill="FFFFFF"/>
          </w:tcPr>
          <w:p w14:paraId="06FF4C9B" w14:textId="77777777" w:rsidR="005A5195" w:rsidRPr="00E169D4" w:rsidRDefault="005A5195" w:rsidP="00373FF1">
            <w:pPr>
              <w:jc w:val="both"/>
              <w:rPr>
                <w:rFonts w:ascii="Arial" w:hAnsi="Arial" w:cs="Arial"/>
                <w:sz w:val="16"/>
                <w:szCs w:val="16"/>
                <w:lang w:val="es-BO"/>
              </w:rPr>
            </w:pPr>
          </w:p>
        </w:tc>
        <w:tc>
          <w:tcPr>
            <w:tcW w:w="1323" w:type="dxa"/>
            <w:gridSpan w:val="5"/>
            <w:tcBorders>
              <w:top w:val="single" w:sz="2" w:space="0" w:color="auto"/>
              <w:left w:val="single" w:sz="2" w:space="0" w:color="auto"/>
              <w:bottom w:val="single" w:sz="4" w:space="0" w:color="auto"/>
              <w:right w:val="single" w:sz="12" w:space="0" w:color="auto"/>
            </w:tcBorders>
            <w:shd w:val="clear" w:color="auto" w:fill="FFFFFF"/>
          </w:tcPr>
          <w:p w14:paraId="0B2A93D4" w14:textId="77777777" w:rsidR="005A5195" w:rsidRPr="00E169D4" w:rsidRDefault="005A5195" w:rsidP="00373FF1">
            <w:pPr>
              <w:jc w:val="both"/>
              <w:rPr>
                <w:rFonts w:ascii="Arial" w:hAnsi="Arial" w:cs="Arial"/>
                <w:sz w:val="16"/>
                <w:szCs w:val="16"/>
                <w:lang w:val="es-BO"/>
              </w:rPr>
            </w:pPr>
          </w:p>
        </w:tc>
      </w:tr>
      <w:tr w:rsidR="00E169D4" w:rsidRPr="00E169D4" w14:paraId="49524630" w14:textId="77777777" w:rsidTr="00E31CC3">
        <w:tblPrEx>
          <w:tblLook w:val="0000" w:firstRow="0" w:lastRow="0" w:firstColumn="0" w:lastColumn="0" w:noHBand="0" w:noVBand="0"/>
        </w:tblPrEx>
        <w:trPr>
          <w:trHeight w:val="284"/>
        </w:trPr>
        <w:tc>
          <w:tcPr>
            <w:tcW w:w="5086" w:type="dxa"/>
            <w:gridSpan w:val="4"/>
            <w:tcBorders>
              <w:top w:val="single" w:sz="4" w:space="0" w:color="auto"/>
              <w:bottom w:val="single" w:sz="4" w:space="0" w:color="auto"/>
              <w:right w:val="single" w:sz="12" w:space="0" w:color="auto"/>
            </w:tcBorders>
            <w:shd w:val="clear" w:color="auto" w:fill="DBE5F1"/>
            <w:vAlign w:val="center"/>
          </w:tcPr>
          <w:p w14:paraId="74C68E09" w14:textId="77777777" w:rsidR="005A5195" w:rsidRPr="00E169D4" w:rsidRDefault="005A5195" w:rsidP="00373FF1">
            <w:pPr>
              <w:ind w:left="397" w:hanging="283"/>
              <w:jc w:val="center"/>
              <w:rPr>
                <w:rFonts w:ascii="Arial" w:hAnsi="Arial" w:cs="Arial"/>
                <w:b/>
                <w:sz w:val="16"/>
                <w:szCs w:val="16"/>
                <w:lang w:val="es-BO"/>
              </w:rPr>
            </w:pPr>
            <w:r w:rsidRPr="00E169D4">
              <w:rPr>
                <w:rFonts w:ascii="Arial" w:hAnsi="Arial" w:cs="Arial"/>
                <w:b/>
                <w:sz w:val="16"/>
                <w:szCs w:val="16"/>
                <w:lang w:val="es-BO"/>
              </w:rPr>
              <w:t>PROPUESTA TÉCNICA</w:t>
            </w:r>
          </w:p>
        </w:tc>
        <w:tc>
          <w:tcPr>
            <w:tcW w:w="5121" w:type="dxa"/>
            <w:gridSpan w:val="26"/>
            <w:tcBorders>
              <w:top w:val="single" w:sz="4" w:space="0" w:color="auto"/>
              <w:left w:val="single" w:sz="12" w:space="0" w:color="auto"/>
              <w:bottom w:val="single" w:sz="4" w:space="0" w:color="auto"/>
              <w:right w:val="single" w:sz="12" w:space="0" w:color="auto"/>
            </w:tcBorders>
            <w:shd w:val="clear" w:color="auto" w:fill="DBE5F1"/>
          </w:tcPr>
          <w:p w14:paraId="0043EFC7" w14:textId="77777777" w:rsidR="005A5195" w:rsidRPr="00E169D4" w:rsidRDefault="005A5195" w:rsidP="00373FF1">
            <w:pPr>
              <w:jc w:val="both"/>
              <w:rPr>
                <w:rFonts w:ascii="Arial" w:hAnsi="Arial" w:cs="Arial"/>
                <w:sz w:val="16"/>
                <w:szCs w:val="16"/>
                <w:lang w:val="es-BO"/>
              </w:rPr>
            </w:pPr>
          </w:p>
        </w:tc>
      </w:tr>
      <w:tr w:rsidR="00E169D4" w:rsidRPr="00E169D4" w14:paraId="641F03BD" w14:textId="77777777" w:rsidTr="00E31CC3">
        <w:tblPrEx>
          <w:tblLook w:val="0000" w:firstRow="0" w:lastRow="0" w:firstColumn="0" w:lastColumn="0" w:noHBand="0" w:noVBand="0"/>
        </w:tblPrEx>
        <w:trPr>
          <w:trHeight w:val="397"/>
        </w:trPr>
        <w:tc>
          <w:tcPr>
            <w:tcW w:w="5086" w:type="dxa"/>
            <w:gridSpan w:val="4"/>
            <w:tcBorders>
              <w:top w:val="single" w:sz="4" w:space="0" w:color="auto"/>
              <w:bottom w:val="single" w:sz="4" w:space="0" w:color="auto"/>
              <w:right w:val="single" w:sz="12" w:space="0" w:color="auto"/>
            </w:tcBorders>
            <w:vAlign w:val="center"/>
          </w:tcPr>
          <w:p w14:paraId="745B6F4F" w14:textId="77777777" w:rsidR="005A5195" w:rsidRPr="00E169D4" w:rsidRDefault="005A5195" w:rsidP="00FC617B">
            <w:pPr>
              <w:numPr>
                <w:ilvl w:val="0"/>
                <w:numId w:val="81"/>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 xml:space="preserve">Formulario C-1 Metodología de Trabajo: </w:t>
            </w:r>
          </w:p>
          <w:p w14:paraId="72CA2A0C" w14:textId="77777777" w:rsidR="005A5195" w:rsidRPr="00E169D4" w:rsidRDefault="005A5195" w:rsidP="007573F5">
            <w:pPr>
              <w:ind w:left="397" w:right="113" w:hanging="284"/>
              <w:jc w:val="both"/>
              <w:rPr>
                <w:rFonts w:ascii="Arial" w:hAnsi="Arial" w:cs="Arial"/>
                <w:sz w:val="16"/>
                <w:szCs w:val="16"/>
                <w:lang w:val="es-BO"/>
              </w:rPr>
            </w:pPr>
            <w:r w:rsidRPr="00E169D4">
              <w:rPr>
                <w:rFonts w:ascii="Arial" w:hAnsi="Arial" w:cs="Arial"/>
                <w:sz w:val="16"/>
                <w:szCs w:val="16"/>
                <w:lang w:val="es-BO"/>
              </w:rPr>
              <w:t xml:space="preserve"> Debe incluir:</w:t>
            </w:r>
          </w:p>
          <w:p w14:paraId="50BC1468" w14:textId="77777777" w:rsidR="005A5195" w:rsidRPr="00E169D4" w:rsidRDefault="005A5195" w:rsidP="00FC617B">
            <w:pPr>
              <w:numPr>
                <w:ilvl w:val="0"/>
                <w:numId w:val="15"/>
              </w:numPr>
              <w:ind w:left="397" w:right="113" w:hanging="284"/>
              <w:jc w:val="both"/>
              <w:rPr>
                <w:rFonts w:ascii="Arial" w:hAnsi="Arial" w:cs="Arial"/>
                <w:sz w:val="16"/>
                <w:szCs w:val="16"/>
                <w:lang w:val="es-BO"/>
              </w:rPr>
            </w:pPr>
            <w:r w:rsidRPr="00E169D4">
              <w:rPr>
                <w:rFonts w:ascii="Arial" w:hAnsi="Arial" w:cs="Arial"/>
                <w:sz w:val="16"/>
                <w:szCs w:val="16"/>
                <w:lang w:val="es-BO"/>
              </w:rPr>
              <w:t>Organigrama</w:t>
            </w:r>
          </w:p>
          <w:p w14:paraId="5A67B1F8" w14:textId="77777777" w:rsidR="005A5195" w:rsidRPr="00E169D4" w:rsidRDefault="005A5195" w:rsidP="00FC617B">
            <w:pPr>
              <w:numPr>
                <w:ilvl w:val="0"/>
                <w:numId w:val="15"/>
              </w:numPr>
              <w:ind w:left="397" w:right="113" w:hanging="284"/>
              <w:jc w:val="both"/>
              <w:rPr>
                <w:rFonts w:ascii="Arial" w:hAnsi="Arial" w:cs="Arial"/>
                <w:sz w:val="16"/>
                <w:szCs w:val="16"/>
                <w:lang w:val="es-BO"/>
              </w:rPr>
            </w:pPr>
            <w:r w:rsidRPr="00E169D4">
              <w:rPr>
                <w:rFonts w:ascii="Arial" w:hAnsi="Arial" w:cs="Arial"/>
                <w:sz w:val="16"/>
                <w:szCs w:val="16"/>
                <w:lang w:val="es-BO"/>
              </w:rPr>
              <w:t>Métodos constructivos</w:t>
            </w:r>
          </w:p>
          <w:p w14:paraId="0570DE1F" w14:textId="06D36985" w:rsidR="005A5195" w:rsidRPr="00E169D4" w:rsidRDefault="005A5195" w:rsidP="00717690">
            <w:pPr>
              <w:numPr>
                <w:ilvl w:val="0"/>
                <w:numId w:val="15"/>
              </w:numPr>
              <w:ind w:left="397" w:right="113" w:hanging="284"/>
              <w:jc w:val="both"/>
              <w:rPr>
                <w:rFonts w:ascii="Arial" w:hAnsi="Arial" w:cs="Arial"/>
                <w:b/>
                <w:sz w:val="16"/>
                <w:szCs w:val="16"/>
                <w:lang w:val="es-BO"/>
              </w:rPr>
            </w:pPr>
            <w:r w:rsidRPr="00E169D4">
              <w:rPr>
                <w:rFonts w:ascii="Arial" w:hAnsi="Arial" w:cs="Arial"/>
                <w:sz w:val="16"/>
                <w:szCs w:val="16"/>
                <w:lang w:val="es-BO"/>
              </w:rPr>
              <w:t>Número de frentes a utilizar</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5606113E" w14:textId="77777777" w:rsidR="005A5195" w:rsidRPr="00E169D4" w:rsidRDefault="005A5195" w:rsidP="00373FF1">
            <w:pPr>
              <w:jc w:val="both"/>
              <w:rPr>
                <w:rFonts w:ascii="Arial" w:hAnsi="Arial" w:cs="Arial"/>
                <w:sz w:val="16"/>
                <w:szCs w:val="16"/>
                <w:lang w:val="es-BO"/>
              </w:rPr>
            </w:pPr>
          </w:p>
        </w:tc>
        <w:tc>
          <w:tcPr>
            <w:tcW w:w="860" w:type="dxa"/>
            <w:gridSpan w:val="4"/>
            <w:tcBorders>
              <w:top w:val="single" w:sz="4" w:space="0" w:color="auto"/>
              <w:left w:val="single" w:sz="4" w:space="0" w:color="auto"/>
              <w:bottom w:val="single" w:sz="4" w:space="0" w:color="auto"/>
              <w:right w:val="single" w:sz="4" w:space="0" w:color="auto"/>
            </w:tcBorders>
            <w:shd w:val="clear" w:color="auto" w:fill="FFFFFF"/>
          </w:tcPr>
          <w:p w14:paraId="41D06A64" w14:textId="77777777" w:rsidR="005A5195" w:rsidRPr="00E169D4" w:rsidRDefault="005A5195" w:rsidP="00373FF1">
            <w:pPr>
              <w:jc w:val="both"/>
              <w:rPr>
                <w:rFonts w:ascii="Arial" w:hAnsi="Arial" w:cs="Arial"/>
                <w:sz w:val="16"/>
                <w:szCs w:val="16"/>
                <w:lang w:val="es-BO"/>
              </w:rPr>
            </w:pPr>
          </w:p>
        </w:tc>
        <w:tc>
          <w:tcPr>
            <w:tcW w:w="845" w:type="dxa"/>
            <w:gridSpan w:val="5"/>
            <w:tcBorders>
              <w:top w:val="single" w:sz="4" w:space="0" w:color="auto"/>
              <w:left w:val="single" w:sz="4" w:space="0" w:color="auto"/>
              <w:bottom w:val="single" w:sz="4" w:space="0" w:color="auto"/>
              <w:right w:val="single" w:sz="12" w:space="0" w:color="auto"/>
            </w:tcBorders>
            <w:shd w:val="clear" w:color="auto" w:fill="FFFFFF"/>
          </w:tcPr>
          <w:p w14:paraId="738E4342" w14:textId="77777777" w:rsidR="005A5195" w:rsidRPr="00E169D4" w:rsidRDefault="005A5195" w:rsidP="00373FF1">
            <w:pPr>
              <w:jc w:val="both"/>
              <w:rPr>
                <w:rFonts w:ascii="Arial" w:hAnsi="Arial" w:cs="Arial"/>
                <w:sz w:val="16"/>
                <w:szCs w:val="16"/>
                <w:lang w:val="es-BO"/>
              </w:rPr>
            </w:pPr>
          </w:p>
        </w:tc>
        <w:tc>
          <w:tcPr>
            <w:tcW w:w="1280" w:type="dxa"/>
            <w:gridSpan w:val="7"/>
            <w:tcBorders>
              <w:top w:val="single" w:sz="4" w:space="0" w:color="auto"/>
              <w:left w:val="single" w:sz="12" w:space="0" w:color="auto"/>
              <w:bottom w:val="single" w:sz="4" w:space="0" w:color="auto"/>
              <w:right w:val="single" w:sz="2" w:space="0" w:color="auto"/>
            </w:tcBorders>
            <w:shd w:val="clear" w:color="auto" w:fill="FFFFFF"/>
          </w:tcPr>
          <w:p w14:paraId="33B73F60" w14:textId="77777777" w:rsidR="005A5195" w:rsidRPr="00E169D4" w:rsidRDefault="005A5195" w:rsidP="00373FF1">
            <w:pPr>
              <w:jc w:val="both"/>
              <w:rPr>
                <w:rFonts w:ascii="Arial" w:hAnsi="Arial" w:cs="Arial"/>
                <w:sz w:val="16"/>
                <w:szCs w:val="16"/>
                <w:lang w:val="es-BO"/>
              </w:rPr>
            </w:pPr>
          </w:p>
        </w:tc>
        <w:tc>
          <w:tcPr>
            <w:tcW w:w="1323" w:type="dxa"/>
            <w:gridSpan w:val="5"/>
            <w:tcBorders>
              <w:top w:val="single" w:sz="4" w:space="0" w:color="auto"/>
              <w:left w:val="single" w:sz="2" w:space="0" w:color="auto"/>
              <w:bottom w:val="single" w:sz="4" w:space="0" w:color="auto"/>
              <w:right w:val="single" w:sz="12" w:space="0" w:color="auto"/>
            </w:tcBorders>
            <w:shd w:val="clear" w:color="auto" w:fill="FFFFFF"/>
          </w:tcPr>
          <w:p w14:paraId="18071E38" w14:textId="77777777" w:rsidR="005A5195" w:rsidRPr="00E169D4" w:rsidRDefault="005A5195" w:rsidP="00373FF1">
            <w:pPr>
              <w:jc w:val="both"/>
              <w:rPr>
                <w:rFonts w:ascii="Arial" w:hAnsi="Arial" w:cs="Arial"/>
                <w:sz w:val="16"/>
                <w:szCs w:val="16"/>
                <w:lang w:val="es-BO"/>
              </w:rPr>
            </w:pPr>
          </w:p>
        </w:tc>
      </w:tr>
      <w:tr w:rsidR="00E169D4" w:rsidRPr="00E169D4" w14:paraId="6B41CB3E" w14:textId="77777777" w:rsidTr="00E31CC3">
        <w:tblPrEx>
          <w:tblLook w:val="0000" w:firstRow="0" w:lastRow="0" w:firstColumn="0" w:lastColumn="0" w:noHBand="0" w:noVBand="0"/>
        </w:tblPrEx>
        <w:trPr>
          <w:trHeight w:val="397"/>
        </w:trPr>
        <w:tc>
          <w:tcPr>
            <w:tcW w:w="5086" w:type="dxa"/>
            <w:gridSpan w:val="4"/>
            <w:tcBorders>
              <w:top w:val="single" w:sz="4" w:space="0" w:color="auto"/>
              <w:bottom w:val="single" w:sz="4" w:space="0" w:color="auto"/>
              <w:right w:val="single" w:sz="12" w:space="0" w:color="auto"/>
            </w:tcBorders>
            <w:vAlign w:val="center"/>
          </w:tcPr>
          <w:p w14:paraId="0DD62663" w14:textId="77777777" w:rsidR="005A5195" w:rsidRPr="00E169D4" w:rsidRDefault="005A5195" w:rsidP="00FC617B">
            <w:pPr>
              <w:numPr>
                <w:ilvl w:val="0"/>
                <w:numId w:val="81"/>
              </w:numPr>
              <w:ind w:left="397" w:right="113" w:hanging="284"/>
              <w:jc w:val="both"/>
              <w:rPr>
                <w:rFonts w:ascii="Arial" w:hAnsi="Arial" w:cs="Arial"/>
                <w:b/>
                <w:sz w:val="16"/>
                <w:szCs w:val="16"/>
                <w:lang w:val="es-BO"/>
              </w:rPr>
            </w:pPr>
            <w:r w:rsidRPr="00E169D4">
              <w:rPr>
                <w:rFonts w:ascii="Arial" w:hAnsi="Arial" w:cs="Arial"/>
                <w:b/>
                <w:sz w:val="16"/>
                <w:szCs w:val="16"/>
                <w:lang w:val="es-BO"/>
              </w:rPr>
              <w:t xml:space="preserve">Formulario A-5 </w:t>
            </w:r>
            <w:r w:rsidRPr="00E169D4">
              <w:rPr>
                <w:rFonts w:ascii="Arial" w:hAnsi="Arial" w:cs="Arial"/>
                <w:sz w:val="16"/>
                <w:szCs w:val="16"/>
                <w:lang w:val="es-BO"/>
              </w:rPr>
              <w:t>Hoja de Vida, del Gerente, Superintendente, Director de Obra o Residente de la Obra.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6B8B4C0D" w14:textId="77777777" w:rsidR="005A5195" w:rsidRPr="00E169D4" w:rsidRDefault="005A5195" w:rsidP="00373FF1">
            <w:pPr>
              <w:jc w:val="both"/>
              <w:rPr>
                <w:rFonts w:ascii="Arial" w:hAnsi="Arial" w:cs="Arial"/>
                <w:sz w:val="16"/>
                <w:szCs w:val="16"/>
                <w:lang w:val="es-BO"/>
              </w:rPr>
            </w:pPr>
          </w:p>
        </w:tc>
        <w:tc>
          <w:tcPr>
            <w:tcW w:w="860" w:type="dxa"/>
            <w:gridSpan w:val="4"/>
            <w:tcBorders>
              <w:top w:val="single" w:sz="4" w:space="0" w:color="auto"/>
              <w:left w:val="single" w:sz="4" w:space="0" w:color="auto"/>
              <w:bottom w:val="single" w:sz="4" w:space="0" w:color="auto"/>
              <w:right w:val="single" w:sz="4" w:space="0" w:color="auto"/>
            </w:tcBorders>
            <w:shd w:val="clear" w:color="auto" w:fill="FFFFFF"/>
          </w:tcPr>
          <w:p w14:paraId="59F16F61" w14:textId="77777777" w:rsidR="005A5195" w:rsidRPr="00E169D4" w:rsidRDefault="005A5195" w:rsidP="00373FF1">
            <w:pPr>
              <w:jc w:val="both"/>
              <w:rPr>
                <w:rFonts w:ascii="Arial" w:hAnsi="Arial" w:cs="Arial"/>
                <w:sz w:val="16"/>
                <w:szCs w:val="16"/>
                <w:lang w:val="es-BO"/>
              </w:rPr>
            </w:pPr>
          </w:p>
        </w:tc>
        <w:tc>
          <w:tcPr>
            <w:tcW w:w="845" w:type="dxa"/>
            <w:gridSpan w:val="5"/>
            <w:tcBorders>
              <w:top w:val="single" w:sz="4" w:space="0" w:color="auto"/>
              <w:left w:val="single" w:sz="4" w:space="0" w:color="auto"/>
              <w:bottom w:val="single" w:sz="4" w:space="0" w:color="auto"/>
              <w:right w:val="single" w:sz="12" w:space="0" w:color="auto"/>
            </w:tcBorders>
            <w:shd w:val="clear" w:color="auto" w:fill="FFFFFF"/>
          </w:tcPr>
          <w:p w14:paraId="1E4AC25E" w14:textId="77777777" w:rsidR="005A5195" w:rsidRPr="00E169D4" w:rsidRDefault="005A5195" w:rsidP="00373FF1">
            <w:pPr>
              <w:jc w:val="both"/>
              <w:rPr>
                <w:rFonts w:ascii="Arial" w:hAnsi="Arial" w:cs="Arial"/>
                <w:sz w:val="16"/>
                <w:szCs w:val="16"/>
                <w:lang w:val="es-BO"/>
              </w:rPr>
            </w:pPr>
          </w:p>
        </w:tc>
        <w:tc>
          <w:tcPr>
            <w:tcW w:w="1280" w:type="dxa"/>
            <w:gridSpan w:val="7"/>
            <w:tcBorders>
              <w:top w:val="single" w:sz="4" w:space="0" w:color="auto"/>
              <w:left w:val="single" w:sz="12" w:space="0" w:color="auto"/>
              <w:bottom w:val="single" w:sz="4" w:space="0" w:color="auto"/>
              <w:right w:val="single" w:sz="2" w:space="0" w:color="auto"/>
            </w:tcBorders>
            <w:shd w:val="clear" w:color="auto" w:fill="FFFFFF"/>
          </w:tcPr>
          <w:p w14:paraId="350F59BB" w14:textId="77777777" w:rsidR="005A5195" w:rsidRPr="00E169D4" w:rsidRDefault="005A5195" w:rsidP="00373FF1">
            <w:pPr>
              <w:jc w:val="both"/>
              <w:rPr>
                <w:rFonts w:ascii="Arial" w:hAnsi="Arial" w:cs="Arial"/>
                <w:sz w:val="16"/>
                <w:szCs w:val="16"/>
                <w:lang w:val="es-BO"/>
              </w:rPr>
            </w:pPr>
          </w:p>
        </w:tc>
        <w:tc>
          <w:tcPr>
            <w:tcW w:w="1323" w:type="dxa"/>
            <w:gridSpan w:val="5"/>
            <w:tcBorders>
              <w:top w:val="single" w:sz="4" w:space="0" w:color="auto"/>
              <w:left w:val="single" w:sz="2" w:space="0" w:color="auto"/>
              <w:bottom w:val="single" w:sz="4" w:space="0" w:color="auto"/>
              <w:right w:val="single" w:sz="12" w:space="0" w:color="auto"/>
            </w:tcBorders>
            <w:shd w:val="clear" w:color="auto" w:fill="FFFFFF"/>
          </w:tcPr>
          <w:p w14:paraId="28F21CA6" w14:textId="77777777" w:rsidR="005A5195" w:rsidRPr="00E169D4" w:rsidRDefault="005A5195" w:rsidP="00373FF1">
            <w:pPr>
              <w:jc w:val="both"/>
              <w:rPr>
                <w:rFonts w:ascii="Arial" w:hAnsi="Arial" w:cs="Arial"/>
                <w:sz w:val="16"/>
                <w:szCs w:val="16"/>
                <w:lang w:val="es-BO"/>
              </w:rPr>
            </w:pPr>
          </w:p>
        </w:tc>
      </w:tr>
      <w:tr w:rsidR="00E169D4" w:rsidRPr="00E169D4" w14:paraId="07E0DD5D" w14:textId="77777777" w:rsidTr="00E31CC3">
        <w:tblPrEx>
          <w:tblLook w:val="0000" w:firstRow="0" w:lastRow="0" w:firstColumn="0" w:lastColumn="0" w:noHBand="0" w:noVBand="0"/>
        </w:tblPrEx>
        <w:trPr>
          <w:trHeight w:val="397"/>
        </w:trPr>
        <w:tc>
          <w:tcPr>
            <w:tcW w:w="5086" w:type="dxa"/>
            <w:gridSpan w:val="4"/>
            <w:tcBorders>
              <w:top w:val="single" w:sz="4" w:space="0" w:color="auto"/>
              <w:bottom w:val="single" w:sz="4" w:space="0" w:color="auto"/>
              <w:right w:val="single" w:sz="12" w:space="0" w:color="auto"/>
            </w:tcBorders>
            <w:vAlign w:val="center"/>
          </w:tcPr>
          <w:p w14:paraId="561EF98A" w14:textId="77777777" w:rsidR="005A5195" w:rsidRPr="00E169D4" w:rsidRDefault="005A5195" w:rsidP="00FC617B">
            <w:pPr>
              <w:numPr>
                <w:ilvl w:val="0"/>
                <w:numId w:val="81"/>
              </w:numPr>
              <w:ind w:left="397" w:right="113" w:hanging="284"/>
              <w:jc w:val="both"/>
              <w:rPr>
                <w:rFonts w:ascii="Arial" w:hAnsi="Arial" w:cs="Arial"/>
                <w:b/>
                <w:sz w:val="16"/>
                <w:szCs w:val="16"/>
                <w:lang w:val="es-BO"/>
              </w:rPr>
            </w:pPr>
            <w:r w:rsidRPr="00E169D4">
              <w:rPr>
                <w:rFonts w:ascii="Arial" w:hAnsi="Arial" w:cs="Arial"/>
                <w:b/>
                <w:sz w:val="16"/>
                <w:szCs w:val="16"/>
                <w:lang w:val="es-BO"/>
              </w:rPr>
              <w:t>Formulario A-6</w:t>
            </w:r>
            <w:r w:rsidRPr="00E169D4">
              <w:rPr>
                <w:rFonts w:ascii="Arial" w:hAnsi="Arial" w:cs="Arial"/>
                <w:sz w:val="16"/>
                <w:szCs w:val="16"/>
                <w:lang w:val="es-BO"/>
              </w:rPr>
              <w:t xml:space="preserve"> Hoja de Vida del(los) Especialista(s) Asignado(s), cuando corresponda.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7D581240" w14:textId="77777777" w:rsidR="005A5195" w:rsidRPr="00E169D4" w:rsidRDefault="005A5195" w:rsidP="00373FF1">
            <w:pPr>
              <w:jc w:val="both"/>
              <w:rPr>
                <w:rFonts w:ascii="Arial" w:hAnsi="Arial" w:cs="Arial"/>
                <w:sz w:val="16"/>
                <w:szCs w:val="16"/>
                <w:lang w:val="es-BO"/>
              </w:rPr>
            </w:pPr>
          </w:p>
        </w:tc>
        <w:tc>
          <w:tcPr>
            <w:tcW w:w="860" w:type="dxa"/>
            <w:gridSpan w:val="4"/>
            <w:tcBorders>
              <w:top w:val="single" w:sz="4" w:space="0" w:color="auto"/>
              <w:left w:val="single" w:sz="4" w:space="0" w:color="auto"/>
              <w:bottom w:val="single" w:sz="4" w:space="0" w:color="auto"/>
              <w:right w:val="single" w:sz="4" w:space="0" w:color="auto"/>
            </w:tcBorders>
            <w:shd w:val="clear" w:color="auto" w:fill="FFFFFF"/>
          </w:tcPr>
          <w:p w14:paraId="36C10967" w14:textId="77777777" w:rsidR="005A5195" w:rsidRPr="00E169D4" w:rsidRDefault="005A5195" w:rsidP="00373FF1">
            <w:pPr>
              <w:jc w:val="both"/>
              <w:rPr>
                <w:rFonts w:ascii="Arial" w:hAnsi="Arial" w:cs="Arial"/>
                <w:sz w:val="16"/>
                <w:szCs w:val="16"/>
                <w:lang w:val="es-BO"/>
              </w:rPr>
            </w:pPr>
          </w:p>
        </w:tc>
        <w:tc>
          <w:tcPr>
            <w:tcW w:w="845" w:type="dxa"/>
            <w:gridSpan w:val="5"/>
            <w:tcBorders>
              <w:top w:val="single" w:sz="4" w:space="0" w:color="auto"/>
              <w:left w:val="single" w:sz="4" w:space="0" w:color="auto"/>
              <w:bottom w:val="single" w:sz="4" w:space="0" w:color="auto"/>
              <w:right w:val="single" w:sz="12" w:space="0" w:color="auto"/>
            </w:tcBorders>
            <w:shd w:val="clear" w:color="auto" w:fill="FFFFFF"/>
          </w:tcPr>
          <w:p w14:paraId="26927A7A" w14:textId="77777777" w:rsidR="005A5195" w:rsidRPr="00E169D4" w:rsidRDefault="005A5195" w:rsidP="00373FF1">
            <w:pPr>
              <w:jc w:val="both"/>
              <w:rPr>
                <w:rFonts w:ascii="Arial" w:hAnsi="Arial" w:cs="Arial"/>
                <w:sz w:val="16"/>
                <w:szCs w:val="16"/>
                <w:lang w:val="es-BO"/>
              </w:rPr>
            </w:pPr>
          </w:p>
        </w:tc>
        <w:tc>
          <w:tcPr>
            <w:tcW w:w="1280" w:type="dxa"/>
            <w:gridSpan w:val="7"/>
            <w:tcBorders>
              <w:top w:val="single" w:sz="4" w:space="0" w:color="auto"/>
              <w:left w:val="single" w:sz="12" w:space="0" w:color="auto"/>
              <w:bottom w:val="single" w:sz="4" w:space="0" w:color="auto"/>
              <w:right w:val="single" w:sz="2" w:space="0" w:color="auto"/>
            </w:tcBorders>
            <w:shd w:val="clear" w:color="auto" w:fill="FFFFFF"/>
          </w:tcPr>
          <w:p w14:paraId="5C716DCA" w14:textId="77777777" w:rsidR="005A5195" w:rsidRPr="00E169D4" w:rsidRDefault="005A5195" w:rsidP="00373FF1">
            <w:pPr>
              <w:jc w:val="both"/>
              <w:rPr>
                <w:rFonts w:ascii="Arial" w:hAnsi="Arial" w:cs="Arial"/>
                <w:sz w:val="16"/>
                <w:szCs w:val="16"/>
                <w:lang w:val="es-BO"/>
              </w:rPr>
            </w:pPr>
          </w:p>
        </w:tc>
        <w:tc>
          <w:tcPr>
            <w:tcW w:w="1323" w:type="dxa"/>
            <w:gridSpan w:val="5"/>
            <w:tcBorders>
              <w:top w:val="single" w:sz="4" w:space="0" w:color="auto"/>
              <w:left w:val="single" w:sz="2" w:space="0" w:color="auto"/>
              <w:bottom w:val="single" w:sz="4" w:space="0" w:color="auto"/>
              <w:right w:val="single" w:sz="12" w:space="0" w:color="auto"/>
            </w:tcBorders>
            <w:shd w:val="clear" w:color="auto" w:fill="FFFFFF"/>
          </w:tcPr>
          <w:p w14:paraId="068DC590" w14:textId="77777777" w:rsidR="005A5195" w:rsidRPr="00E169D4" w:rsidRDefault="005A5195" w:rsidP="00373FF1">
            <w:pPr>
              <w:jc w:val="both"/>
              <w:rPr>
                <w:rFonts w:ascii="Arial" w:hAnsi="Arial" w:cs="Arial"/>
                <w:sz w:val="16"/>
                <w:szCs w:val="16"/>
                <w:lang w:val="es-BO"/>
              </w:rPr>
            </w:pPr>
          </w:p>
        </w:tc>
      </w:tr>
      <w:tr w:rsidR="00E169D4" w:rsidRPr="00E169D4" w14:paraId="0750D07E" w14:textId="77777777" w:rsidTr="00E31CC3">
        <w:tblPrEx>
          <w:tblLook w:val="0000" w:firstRow="0" w:lastRow="0" w:firstColumn="0" w:lastColumn="0" w:noHBand="0" w:noVBand="0"/>
        </w:tblPrEx>
        <w:trPr>
          <w:trHeight w:val="284"/>
        </w:trPr>
        <w:tc>
          <w:tcPr>
            <w:tcW w:w="5086" w:type="dxa"/>
            <w:gridSpan w:val="4"/>
            <w:tcBorders>
              <w:top w:val="single" w:sz="4" w:space="0" w:color="auto"/>
              <w:bottom w:val="single" w:sz="4" w:space="0" w:color="auto"/>
              <w:right w:val="single" w:sz="12" w:space="0" w:color="auto"/>
            </w:tcBorders>
            <w:vAlign w:val="center"/>
          </w:tcPr>
          <w:p w14:paraId="5898E72A" w14:textId="7E82736C" w:rsidR="005A5195" w:rsidRPr="00E169D4" w:rsidRDefault="005A5195" w:rsidP="00FC617B">
            <w:pPr>
              <w:numPr>
                <w:ilvl w:val="0"/>
                <w:numId w:val="81"/>
              </w:numPr>
              <w:ind w:left="397" w:right="113" w:hanging="284"/>
              <w:jc w:val="both"/>
              <w:rPr>
                <w:rFonts w:ascii="Arial" w:hAnsi="Arial" w:cs="Arial"/>
                <w:b/>
                <w:sz w:val="16"/>
                <w:szCs w:val="16"/>
                <w:lang w:val="es-BO"/>
              </w:rPr>
            </w:pPr>
            <w:r w:rsidRPr="00E169D4">
              <w:rPr>
                <w:rFonts w:ascii="Arial" w:hAnsi="Arial" w:cs="Arial"/>
                <w:b/>
                <w:sz w:val="16"/>
                <w:szCs w:val="16"/>
                <w:lang w:val="es-BO"/>
              </w:rPr>
              <w:t xml:space="preserve">Formulario A-7 </w:t>
            </w:r>
            <w:r w:rsidRPr="00E169D4">
              <w:rPr>
                <w:rFonts w:ascii="Arial" w:hAnsi="Arial" w:cs="Arial"/>
                <w:sz w:val="16"/>
                <w:szCs w:val="16"/>
                <w:lang w:val="es-BO"/>
              </w:rPr>
              <w:t xml:space="preserve">Equipo Mínimo </w:t>
            </w:r>
            <w:r w:rsidR="00373FF1" w:rsidRPr="00E169D4">
              <w:rPr>
                <w:rFonts w:ascii="Arial" w:hAnsi="Arial" w:cs="Arial"/>
                <w:sz w:val="16"/>
                <w:szCs w:val="16"/>
                <w:lang w:val="es-BO"/>
              </w:rPr>
              <w:t xml:space="preserve">Comprometido </w:t>
            </w:r>
            <w:r w:rsidRPr="00E169D4">
              <w:rPr>
                <w:rFonts w:ascii="Arial" w:hAnsi="Arial" w:cs="Arial"/>
                <w:sz w:val="16"/>
                <w:szCs w:val="16"/>
                <w:lang w:val="es-BO"/>
              </w:rPr>
              <w:t>para la Obra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7CE920CD" w14:textId="77777777" w:rsidR="005A5195" w:rsidRPr="00E169D4" w:rsidRDefault="005A5195" w:rsidP="00373FF1">
            <w:pPr>
              <w:jc w:val="both"/>
              <w:rPr>
                <w:rFonts w:ascii="Arial" w:hAnsi="Arial" w:cs="Arial"/>
                <w:sz w:val="16"/>
                <w:szCs w:val="16"/>
                <w:lang w:val="es-BO"/>
              </w:rPr>
            </w:pPr>
          </w:p>
        </w:tc>
        <w:tc>
          <w:tcPr>
            <w:tcW w:w="860" w:type="dxa"/>
            <w:gridSpan w:val="4"/>
            <w:tcBorders>
              <w:top w:val="single" w:sz="4" w:space="0" w:color="auto"/>
              <w:left w:val="single" w:sz="4" w:space="0" w:color="auto"/>
              <w:bottom w:val="single" w:sz="4" w:space="0" w:color="auto"/>
              <w:right w:val="single" w:sz="4" w:space="0" w:color="auto"/>
            </w:tcBorders>
            <w:shd w:val="clear" w:color="auto" w:fill="FFFFFF"/>
          </w:tcPr>
          <w:p w14:paraId="169C63EB" w14:textId="77777777" w:rsidR="005A5195" w:rsidRPr="00E169D4" w:rsidRDefault="005A5195" w:rsidP="00373FF1">
            <w:pPr>
              <w:jc w:val="both"/>
              <w:rPr>
                <w:rFonts w:ascii="Arial" w:hAnsi="Arial" w:cs="Arial"/>
                <w:sz w:val="16"/>
                <w:szCs w:val="16"/>
                <w:lang w:val="es-BO"/>
              </w:rPr>
            </w:pPr>
          </w:p>
        </w:tc>
        <w:tc>
          <w:tcPr>
            <w:tcW w:w="845" w:type="dxa"/>
            <w:gridSpan w:val="5"/>
            <w:tcBorders>
              <w:top w:val="single" w:sz="4" w:space="0" w:color="auto"/>
              <w:left w:val="single" w:sz="4" w:space="0" w:color="auto"/>
              <w:bottom w:val="single" w:sz="4" w:space="0" w:color="auto"/>
              <w:right w:val="single" w:sz="12" w:space="0" w:color="auto"/>
            </w:tcBorders>
            <w:shd w:val="clear" w:color="auto" w:fill="FFFFFF"/>
          </w:tcPr>
          <w:p w14:paraId="08B1E333" w14:textId="77777777" w:rsidR="005A5195" w:rsidRPr="00E169D4" w:rsidRDefault="005A5195" w:rsidP="00373FF1">
            <w:pPr>
              <w:jc w:val="both"/>
              <w:rPr>
                <w:rFonts w:ascii="Arial" w:hAnsi="Arial" w:cs="Arial"/>
                <w:sz w:val="16"/>
                <w:szCs w:val="16"/>
                <w:lang w:val="es-BO"/>
              </w:rPr>
            </w:pPr>
          </w:p>
        </w:tc>
        <w:tc>
          <w:tcPr>
            <w:tcW w:w="1280" w:type="dxa"/>
            <w:gridSpan w:val="7"/>
            <w:tcBorders>
              <w:top w:val="single" w:sz="4" w:space="0" w:color="auto"/>
              <w:left w:val="single" w:sz="12" w:space="0" w:color="auto"/>
              <w:bottom w:val="single" w:sz="4" w:space="0" w:color="auto"/>
              <w:right w:val="single" w:sz="2" w:space="0" w:color="auto"/>
            </w:tcBorders>
            <w:shd w:val="clear" w:color="auto" w:fill="FFFFFF"/>
          </w:tcPr>
          <w:p w14:paraId="2B65D12D" w14:textId="77777777" w:rsidR="005A5195" w:rsidRPr="00E169D4" w:rsidRDefault="005A5195" w:rsidP="00373FF1">
            <w:pPr>
              <w:jc w:val="both"/>
              <w:rPr>
                <w:rFonts w:ascii="Arial" w:hAnsi="Arial" w:cs="Arial"/>
                <w:sz w:val="16"/>
                <w:szCs w:val="16"/>
                <w:lang w:val="es-BO"/>
              </w:rPr>
            </w:pPr>
          </w:p>
        </w:tc>
        <w:tc>
          <w:tcPr>
            <w:tcW w:w="1323" w:type="dxa"/>
            <w:gridSpan w:val="5"/>
            <w:tcBorders>
              <w:top w:val="single" w:sz="4" w:space="0" w:color="auto"/>
              <w:left w:val="single" w:sz="2" w:space="0" w:color="auto"/>
              <w:bottom w:val="single" w:sz="4" w:space="0" w:color="auto"/>
              <w:right w:val="single" w:sz="12" w:space="0" w:color="auto"/>
            </w:tcBorders>
            <w:shd w:val="clear" w:color="auto" w:fill="FFFFFF"/>
          </w:tcPr>
          <w:p w14:paraId="7C168748" w14:textId="77777777" w:rsidR="005A5195" w:rsidRPr="00E169D4" w:rsidRDefault="005A5195" w:rsidP="00373FF1">
            <w:pPr>
              <w:jc w:val="both"/>
              <w:rPr>
                <w:rFonts w:ascii="Arial" w:hAnsi="Arial" w:cs="Arial"/>
                <w:sz w:val="16"/>
                <w:szCs w:val="16"/>
                <w:lang w:val="es-BO"/>
              </w:rPr>
            </w:pPr>
          </w:p>
        </w:tc>
      </w:tr>
      <w:tr w:rsidR="00E169D4" w:rsidRPr="00E169D4" w14:paraId="369A8A22" w14:textId="77777777" w:rsidTr="00E31CC3">
        <w:tblPrEx>
          <w:tblLook w:val="0000" w:firstRow="0" w:lastRow="0" w:firstColumn="0" w:lastColumn="0" w:noHBand="0" w:noVBand="0"/>
        </w:tblPrEx>
        <w:trPr>
          <w:trHeight w:val="284"/>
        </w:trPr>
        <w:tc>
          <w:tcPr>
            <w:tcW w:w="5086" w:type="dxa"/>
            <w:gridSpan w:val="4"/>
            <w:tcBorders>
              <w:top w:val="single" w:sz="4" w:space="0" w:color="auto"/>
              <w:bottom w:val="single" w:sz="4" w:space="0" w:color="auto"/>
              <w:right w:val="single" w:sz="12" w:space="0" w:color="auto"/>
            </w:tcBorders>
            <w:vAlign w:val="center"/>
          </w:tcPr>
          <w:p w14:paraId="425B24A6" w14:textId="31602CCC" w:rsidR="005A5195" w:rsidRPr="00E169D4" w:rsidRDefault="005A5195" w:rsidP="00FC617B">
            <w:pPr>
              <w:numPr>
                <w:ilvl w:val="0"/>
                <w:numId w:val="81"/>
              </w:numPr>
              <w:ind w:left="397" w:right="113" w:hanging="284"/>
              <w:jc w:val="both"/>
              <w:rPr>
                <w:rFonts w:ascii="Arial" w:hAnsi="Arial" w:cs="Arial"/>
                <w:b/>
                <w:sz w:val="16"/>
                <w:szCs w:val="16"/>
                <w:lang w:val="es-BO"/>
              </w:rPr>
            </w:pPr>
            <w:r w:rsidRPr="00E169D4">
              <w:rPr>
                <w:rFonts w:ascii="Arial" w:hAnsi="Arial" w:cs="Arial"/>
                <w:b/>
                <w:sz w:val="16"/>
                <w:szCs w:val="16"/>
                <w:lang w:val="es-BO"/>
              </w:rPr>
              <w:t xml:space="preserve">Formulario A-8 </w:t>
            </w:r>
            <w:r w:rsidRPr="00E169D4">
              <w:rPr>
                <w:rFonts w:ascii="Arial" w:hAnsi="Arial" w:cs="Arial"/>
                <w:sz w:val="16"/>
                <w:szCs w:val="16"/>
                <w:lang w:val="es-BO"/>
              </w:rPr>
              <w:t xml:space="preserve">Cronograma de </w:t>
            </w:r>
            <w:r w:rsidR="00373FF1" w:rsidRPr="00E169D4">
              <w:rPr>
                <w:rFonts w:ascii="Arial" w:hAnsi="Arial" w:cs="Arial"/>
                <w:sz w:val="16"/>
                <w:szCs w:val="16"/>
                <w:lang w:val="es-BO"/>
              </w:rPr>
              <w:t xml:space="preserve">Ejecución </w:t>
            </w:r>
            <w:r w:rsidRPr="00E169D4">
              <w:rPr>
                <w:rFonts w:ascii="Arial" w:hAnsi="Arial" w:cs="Arial"/>
                <w:sz w:val="16"/>
                <w:szCs w:val="16"/>
                <w:lang w:val="es-BO"/>
              </w:rPr>
              <w:t xml:space="preserve">de la </w:t>
            </w:r>
            <w:r w:rsidR="00373FF1" w:rsidRPr="00E169D4">
              <w:rPr>
                <w:rFonts w:ascii="Arial" w:hAnsi="Arial" w:cs="Arial"/>
                <w:sz w:val="16"/>
                <w:szCs w:val="16"/>
                <w:lang w:val="es-BO"/>
              </w:rPr>
              <w:t>Obra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3D99DAF5" w14:textId="77777777" w:rsidR="005A5195" w:rsidRPr="00E169D4" w:rsidRDefault="005A5195" w:rsidP="00373FF1">
            <w:pPr>
              <w:jc w:val="both"/>
              <w:rPr>
                <w:rFonts w:ascii="Arial" w:hAnsi="Arial" w:cs="Arial"/>
                <w:sz w:val="16"/>
                <w:szCs w:val="16"/>
                <w:lang w:val="es-BO"/>
              </w:rPr>
            </w:pPr>
          </w:p>
        </w:tc>
        <w:tc>
          <w:tcPr>
            <w:tcW w:w="860" w:type="dxa"/>
            <w:gridSpan w:val="4"/>
            <w:tcBorders>
              <w:top w:val="single" w:sz="4" w:space="0" w:color="auto"/>
              <w:left w:val="single" w:sz="4" w:space="0" w:color="auto"/>
              <w:bottom w:val="single" w:sz="4" w:space="0" w:color="auto"/>
              <w:right w:val="single" w:sz="4" w:space="0" w:color="auto"/>
            </w:tcBorders>
            <w:shd w:val="clear" w:color="auto" w:fill="FFFFFF"/>
          </w:tcPr>
          <w:p w14:paraId="5271BCFF" w14:textId="77777777" w:rsidR="005A5195" w:rsidRPr="00E169D4" w:rsidRDefault="005A5195" w:rsidP="00373FF1">
            <w:pPr>
              <w:jc w:val="both"/>
              <w:rPr>
                <w:rFonts w:ascii="Arial" w:hAnsi="Arial" w:cs="Arial"/>
                <w:sz w:val="16"/>
                <w:szCs w:val="16"/>
                <w:lang w:val="es-BO"/>
              </w:rPr>
            </w:pPr>
          </w:p>
        </w:tc>
        <w:tc>
          <w:tcPr>
            <w:tcW w:w="845" w:type="dxa"/>
            <w:gridSpan w:val="5"/>
            <w:tcBorders>
              <w:top w:val="single" w:sz="4" w:space="0" w:color="auto"/>
              <w:left w:val="single" w:sz="4" w:space="0" w:color="auto"/>
              <w:bottom w:val="single" w:sz="4" w:space="0" w:color="auto"/>
              <w:right w:val="single" w:sz="12" w:space="0" w:color="auto"/>
            </w:tcBorders>
            <w:shd w:val="clear" w:color="auto" w:fill="FFFFFF"/>
          </w:tcPr>
          <w:p w14:paraId="706C743A" w14:textId="77777777" w:rsidR="005A5195" w:rsidRPr="00E169D4" w:rsidRDefault="005A5195" w:rsidP="00373FF1">
            <w:pPr>
              <w:jc w:val="both"/>
              <w:rPr>
                <w:rFonts w:ascii="Arial" w:hAnsi="Arial" w:cs="Arial"/>
                <w:sz w:val="16"/>
                <w:szCs w:val="16"/>
                <w:lang w:val="es-BO"/>
              </w:rPr>
            </w:pPr>
          </w:p>
        </w:tc>
        <w:tc>
          <w:tcPr>
            <w:tcW w:w="1280" w:type="dxa"/>
            <w:gridSpan w:val="7"/>
            <w:tcBorders>
              <w:top w:val="single" w:sz="4" w:space="0" w:color="auto"/>
              <w:left w:val="single" w:sz="12" w:space="0" w:color="auto"/>
              <w:bottom w:val="single" w:sz="4" w:space="0" w:color="auto"/>
              <w:right w:val="single" w:sz="2" w:space="0" w:color="auto"/>
            </w:tcBorders>
            <w:shd w:val="clear" w:color="auto" w:fill="FFFFFF"/>
          </w:tcPr>
          <w:p w14:paraId="0BB3BD00" w14:textId="77777777" w:rsidR="005A5195" w:rsidRPr="00E169D4" w:rsidRDefault="005A5195" w:rsidP="00373FF1">
            <w:pPr>
              <w:jc w:val="both"/>
              <w:rPr>
                <w:rFonts w:ascii="Arial" w:hAnsi="Arial" w:cs="Arial"/>
                <w:sz w:val="16"/>
                <w:szCs w:val="16"/>
                <w:lang w:val="es-BO"/>
              </w:rPr>
            </w:pPr>
          </w:p>
        </w:tc>
        <w:tc>
          <w:tcPr>
            <w:tcW w:w="1323" w:type="dxa"/>
            <w:gridSpan w:val="5"/>
            <w:tcBorders>
              <w:top w:val="single" w:sz="4" w:space="0" w:color="auto"/>
              <w:left w:val="single" w:sz="2" w:space="0" w:color="auto"/>
              <w:bottom w:val="single" w:sz="4" w:space="0" w:color="auto"/>
              <w:right w:val="single" w:sz="12" w:space="0" w:color="auto"/>
            </w:tcBorders>
            <w:shd w:val="clear" w:color="auto" w:fill="FFFFFF"/>
          </w:tcPr>
          <w:p w14:paraId="09665A15" w14:textId="77777777" w:rsidR="005A5195" w:rsidRPr="00E169D4" w:rsidRDefault="005A5195" w:rsidP="00373FF1">
            <w:pPr>
              <w:jc w:val="both"/>
              <w:rPr>
                <w:rFonts w:ascii="Arial" w:hAnsi="Arial" w:cs="Arial"/>
                <w:sz w:val="16"/>
                <w:szCs w:val="16"/>
                <w:lang w:val="es-BO"/>
              </w:rPr>
            </w:pPr>
          </w:p>
        </w:tc>
      </w:tr>
      <w:tr w:rsidR="00E169D4" w:rsidRPr="00E169D4" w14:paraId="163F23A0" w14:textId="77777777" w:rsidTr="00E31CC3">
        <w:tblPrEx>
          <w:tblLook w:val="0000" w:firstRow="0" w:lastRow="0" w:firstColumn="0" w:lastColumn="0" w:noHBand="0" w:noVBand="0"/>
        </w:tblPrEx>
        <w:trPr>
          <w:trHeight w:val="284"/>
        </w:trPr>
        <w:tc>
          <w:tcPr>
            <w:tcW w:w="5086" w:type="dxa"/>
            <w:gridSpan w:val="4"/>
            <w:tcBorders>
              <w:top w:val="single" w:sz="4" w:space="0" w:color="auto"/>
              <w:bottom w:val="single" w:sz="4" w:space="0" w:color="auto"/>
              <w:right w:val="single" w:sz="12" w:space="0" w:color="auto"/>
            </w:tcBorders>
            <w:vAlign w:val="center"/>
          </w:tcPr>
          <w:p w14:paraId="61B1FE29" w14:textId="77777777" w:rsidR="005A5195" w:rsidRPr="00E169D4" w:rsidRDefault="005A5195" w:rsidP="00FC617B">
            <w:pPr>
              <w:numPr>
                <w:ilvl w:val="0"/>
                <w:numId w:val="81"/>
              </w:numPr>
              <w:ind w:left="397" w:right="113" w:hanging="284"/>
              <w:jc w:val="both"/>
              <w:rPr>
                <w:rFonts w:ascii="Arial" w:hAnsi="Arial" w:cs="Arial"/>
                <w:b/>
                <w:sz w:val="16"/>
                <w:szCs w:val="16"/>
                <w:lang w:val="es-BO"/>
              </w:rPr>
            </w:pPr>
            <w:r w:rsidRPr="00E169D4">
              <w:rPr>
                <w:rFonts w:ascii="Arial" w:hAnsi="Arial" w:cs="Arial"/>
                <w:b/>
                <w:sz w:val="16"/>
                <w:szCs w:val="16"/>
                <w:lang w:val="es-BO"/>
              </w:rPr>
              <w:t>Formulario A-9</w:t>
            </w:r>
            <w:r w:rsidRPr="00E169D4">
              <w:rPr>
                <w:rFonts w:ascii="Arial" w:hAnsi="Arial" w:cs="Arial"/>
                <w:sz w:val="16"/>
                <w:szCs w:val="16"/>
                <w:lang w:val="es-BO"/>
              </w:rPr>
              <w:t xml:space="preserve"> Cronograma de Movilización de Equipo</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04705380" w14:textId="77777777" w:rsidR="005A5195" w:rsidRPr="00E169D4" w:rsidRDefault="005A5195" w:rsidP="00373FF1">
            <w:pPr>
              <w:jc w:val="both"/>
              <w:rPr>
                <w:rFonts w:ascii="Arial" w:hAnsi="Arial" w:cs="Arial"/>
                <w:sz w:val="16"/>
                <w:szCs w:val="16"/>
                <w:lang w:val="es-BO"/>
              </w:rPr>
            </w:pPr>
          </w:p>
        </w:tc>
        <w:tc>
          <w:tcPr>
            <w:tcW w:w="860" w:type="dxa"/>
            <w:gridSpan w:val="4"/>
            <w:tcBorders>
              <w:top w:val="single" w:sz="4" w:space="0" w:color="auto"/>
              <w:left w:val="single" w:sz="4" w:space="0" w:color="auto"/>
              <w:bottom w:val="single" w:sz="4" w:space="0" w:color="auto"/>
              <w:right w:val="single" w:sz="4" w:space="0" w:color="auto"/>
            </w:tcBorders>
            <w:shd w:val="clear" w:color="auto" w:fill="FFFFFF"/>
          </w:tcPr>
          <w:p w14:paraId="643FF87D" w14:textId="77777777" w:rsidR="005A5195" w:rsidRPr="00E169D4" w:rsidRDefault="005A5195" w:rsidP="00373FF1">
            <w:pPr>
              <w:jc w:val="both"/>
              <w:rPr>
                <w:rFonts w:ascii="Arial" w:hAnsi="Arial" w:cs="Arial"/>
                <w:sz w:val="16"/>
                <w:szCs w:val="16"/>
                <w:lang w:val="es-BO"/>
              </w:rPr>
            </w:pPr>
          </w:p>
        </w:tc>
        <w:tc>
          <w:tcPr>
            <w:tcW w:w="845" w:type="dxa"/>
            <w:gridSpan w:val="5"/>
            <w:tcBorders>
              <w:top w:val="single" w:sz="4" w:space="0" w:color="auto"/>
              <w:left w:val="single" w:sz="4" w:space="0" w:color="auto"/>
              <w:bottom w:val="single" w:sz="4" w:space="0" w:color="auto"/>
              <w:right w:val="single" w:sz="12" w:space="0" w:color="auto"/>
            </w:tcBorders>
            <w:shd w:val="clear" w:color="auto" w:fill="FFFFFF"/>
          </w:tcPr>
          <w:p w14:paraId="052CCCF3" w14:textId="77777777" w:rsidR="005A5195" w:rsidRPr="00E169D4" w:rsidRDefault="005A5195" w:rsidP="00373FF1">
            <w:pPr>
              <w:jc w:val="both"/>
              <w:rPr>
                <w:rFonts w:ascii="Arial" w:hAnsi="Arial" w:cs="Arial"/>
                <w:sz w:val="16"/>
                <w:szCs w:val="16"/>
                <w:lang w:val="es-BO"/>
              </w:rPr>
            </w:pPr>
          </w:p>
        </w:tc>
        <w:tc>
          <w:tcPr>
            <w:tcW w:w="1280" w:type="dxa"/>
            <w:gridSpan w:val="7"/>
            <w:tcBorders>
              <w:top w:val="single" w:sz="4" w:space="0" w:color="auto"/>
              <w:left w:val="single" w:sz="12" w:space="0" w:color="auto"/>
              <w:bottom w:val="single" w:sz="4" w:space="0" w:color="auto"/>
              <w:right w:val="single" w:sz="2" w:space="0" w:color="auto"/>
            </w:tcBorders>
            <w:shd w:val="clear" w:color="auto" w:fill="FFFFFF"/>
          </w:tcPr>
          <w:p w14:paraId="22BF2B38" w14:textId="77777777" w:rsidR="005A5195" w:rsidRPr="00E169D4" w:rsidRDefault="005A5195" w:rsidP="00373FF1">
            <w:pPr>
              <w:jc w:val="both"/>
              <w:rPr>
                <w:rFonts w:ascii="Arial" w:hAnsi="Arial" w:cs="Arial"/>
                <w:sz w:val="16"/>
                <w:szCs w:val="16"/>
                <w:lang w:val="es-BO"/>
              </w:rPr>
            </w:pPr>
          </w:p>
        </w:tc>
        <w:tc>
          <w:tcPr>
            <w:tcW w:w="1323" w:type="dxa"/>
            <w:gridSpan w:val="5"/>
            <w:tcBorders>
              <w:top w:val="single" w:sz="4" w:space="0" w:color="auto"/>
              <w:left w:val="single" w:sz="2" w:space="0" w:color="auto"/>
              <w:bottom w:val="single" w:sz="4" w:space="0" w:color="auto"/>
              <w:right w:val="single" w:sz="12" w:space="0" w:color="auto"/>
            </w:tcBorders>
            <w:shd w:val="clear" w:color="auto" w:fill="FFFFFF"/>
          </w:tcPr>
          <w:p w14:paraId="1AE9CBE0" w14:textId="77777777" w:rsidR="005A5195" w:rsidRPr="00E169D4" w:rsidRDefault="005A5195" w:rsidP="00373FF1">
            <w:pPr>
              <w:jc w:val="both"/>
              <w:rPr>
                <w:rFonts w:ascii="Arial" w:hAnsi="Arial" w:cs="Arial"/>
                <w:sz w:val="16"/>
                <w:szCs w:val="16"/>
                <w:lang w:val="es-BO"/>
              </w:rPr>
            </w:pPr>
          </w:p>
        </w:tc>
      </w:tr>
      <w:tr w:rsidR="00E169D4" w:rsidRPr="00E169D4" w14:paraId="4847EB6D" w14:textId="77777777" w:rsidTr="00E31CC3">
        <w:tblPrEx>
          <w:tblLook w:val="0000" w:firstRow="0" w:lastRow="0" w:firstColumn="0" w:lastColumn="0" w:noHBand="0" w:noVBand="0"/>
        </w:tblPrEx>
        <w:trPr>
          <w:trHeight w:val="397"/>
        </w:trPr>
        <w:tc>
          <w:tcPr>
            <w:tcW w:w="5086" w:type="dxa"/>
            <w:gridSpan w:val="4"/>
            <w:tcBorders>
              <w:top w:val="single" w:sz="4" w:space="0" w:color="auto"/>
              <w:bottom w:val="single" w:sz="4" w:space="0" w:color="auto"/>
              <w:right w:val="single" w:sz="12" w:space="0" w:color="auto"/>
            </w:tcBorders>
            <w:vAlign w:val="center"/>
          </w:tcPr>
          <w:p w14:paraId="0F465D09" w14:textId="77777777" w:rsidR="005A5195" w:rsidRPr="00E169D4" w:rsidRDefault="005A5195" w:rsidP="00FC617B">
            <w:pPr>
              <w:numPr>
                <w:ilvl w:val="0"/>
                <w:numId w:val="81"/>
              </w:numPr>
              <w:ind w:left="397" w:right="113" w:hanging="284"/>
              <w:jc w:val="both"/>
              <w:rPr>
                <w:rFonts w:ascii="Arial" w:hAnsi="Arial" w:cs="Arial"/>
                <w:b/>
                <w:sz w:val="16"/>
                <w:szCs w:val="16"/>
                <w:lang w:val="es-BO"/>
              </w:rPr>
            </w:pPr>
            <w:r w:rsidRPr="00E169D4">
              <w:rPr>
                <w:rFonts w:ascii="Arial" w:hAnsi="Arial" w:cs="Arial"/>
                <w:b/>
                <w:sz w:val="16"/>
                <w:szCs w:val="16"/>
                <w:lang w:val="es-BO"/>
              </w:rPr>
              <w:t>Formulario A-10</w:t>
            </w:r>
            <w:r w:rsidRPr="00E169D4">
              <w:rPr>
                <w:rFonts w:ascii="Arial" w:hAnsi="Arial" w:cs="Arial"/>
                <w:sz w:val="16"/>
                <w:szCs w:val="16"/>
                <w:lang w:val="es-BO"/>
              </w:rPr>
              <w:t xml:space="preserve"> Formulario de Empleos Adicionales Generados (Cuando el proponente solicite el margen de preferencia por generación de empleo)</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196BE6AF" w14:textId="77777777" w:rsidR="005A5195" w:rsidRPr="00E169D4" w:rsidRDefault="005A5195" w:rsidP="00373FF1">
            <w:pPr>
              <w:jc w:val="both"/>
              <w:rPr>
                <w:rFonts w:ascii="Arial" w:hAnsi="Arial" w:cs="Arial"/>
                <w:sz w:val="16"/>
                <w:szCs w:val="16"/>
                <w:lang w:val="es-BO"/>
              </w:rPr>
            </w:pPr>
          </w:p>
        </w:tc>
        <w:tc>
          <w:tcPr>
            <w:tcW w:w="860" w:type="dxa"/>
            <w:gridSpan w:val="4"/>
            <w:tcBorders>
              <w:top w:val="single" w:sz="4" w:space="0" w:color="auto"/>
              <w:left w:val="single" w:sz="4" w:space="0" w:color="auto"/>
              <w:bottom w:val="single" w:sz="4" w:space="0" w:color="auto"/>
              <w:right w:val="single" w:sz="4" w:space="0" w:color="auto"/>
            </w:tcBorders>
            <w:shd w:val="clear" w:color="auto" w:fill="FFFFFF"/>
          </w:tcPr>
          <w:p w14:paraId="5B7D74D4" w14:textId="77777777" w:rsidR="005A5195" w:rsidRPr="00E169D4" w:rsidRDefault="005A5195" w:rsidP="00373FF1">
            <w:pPr>
              <w:jc w:val="both"/>
              <w:rPr>
                <w:rFonts w:ascii="Arial" w:hAnsi="Arial" w:cs="Arial"/>
                <w:sz w:val="16"/>
                <w:szCs w:val="16"/>
                <w:lang w:val="es-BO"/>
              </w:rPr>
            </w:pPr>
          </w:p>
        </w:tc>
        <w:tc>
          <w:tcPr>
            <w:tcW w:w="845" w:type="dxa"/>
            <w:gridSpan w:val="5"/>
            <w:tcBorders>
              <w:top w:val="single" w:sz="4" w:space="0" w:color="auto"/>
              <w:left w:val="single" w:sz="4" w:space="0" w:color="auto"/>
              <w:bottom w:val="single" w:sz="4" w:space="0" w:color="auto"/>
              <w:right w:val="single" w:sz="12" w:space="0" w:color="auto"/>
            </w:tcBorders>
            <w:shd w:val="clear" w:color="auto" w:fill="FFFFFF"/>
          </w:tcPr>
          <w:p w14:paraId="76F7DE20" w14:textId="77777777" w:rsidR="005A5195" w:rsidRPr="00E169D4" w:rsidRDefault="005A5195" w:rsidP="00373FF1">
            <w:pPr>
              <w:jc w:val="both"/>
              <w:rPr>
                <w:rFonts w:ascii="Arial" w:hAnsi="Arial" w:cs="Arial"/>
                <w:sz w:val="16"/>
                <w:szCs w:val="16"/>
                <w:lang w:val="es-BO"/>
              </w:rPr>
            </w:pPr>
          </w:p>
        </w:tc>
        <w:tc>
          <w:tcPr>
            <w:tcW w:w="1280" w:type="dxa"/>
            <w:gridSpan w:val="7"/>
            <w:tcBorders>
              <w:top w:val="single" w:sz="4" w:space="0" w:color="auto"/>
              <w:left w:val="single" w:sz="12" w:space="0" w:color="auto"/>
              <w:bottom w:val="single" w:sz="4" w:space="0" w:color="auto"/>
              <w:right w:val="single" w:sz="2" w:space="0" w:color="auto"/>
            </w:tcBorders>
            <w:shd w:val="clear" w:color="auto" w:fill="FFFFFF"/>
          </w:tcPr>
          <w:p w14:paraId="1E116E29" w14:textId="77777777" w:rsidR="005A5195" w:rsidRPr="00E169D4" w:rsidRDefault="005A5195" w:rsidP="00373FF1">
            <w:pPr>
              <w:jc w:val="both"/>
              <w:rPr>
                <w:rFonts w:ascii="Arial" w:hAnsi="Arial" w:cs="Arial"/>
                <w:sz w:val="16"/>
                <w:szCs w:val="16"/>
                <w:lang w:val="es-BO"/>
              </w:rPr>
            </w:pPr>
          </w:p>
        </w:tc>
        <w:tc>
          <w:tcPr>
            <w:tcW w:w="1323" w:type="dxa"/>
            <w:gridSpan w:val="5"/>
            <w:tcBorders>
              <w:top w:val="single" w:sz="4" w:space="0" w:color="auto"/>
              <w:left w:val="single" w:sz="2" w:space="0" w:color="auto"/>
              <w:bottom w:val="single" w:sz="4" w:space="0" w:color="auto"/>
              <w:right w:val="single" w:sz="12" w:space="0" w:color="auto"/>
            </w:tcBorders>
            <w:shd w:val="clear" w:color="auto" w:fill="FFFFFF"/>
          </w:tcPr>
          <w:p w14:paraId="1DBBCA2D" w14:textId="77777777" w:rsidR="005A5195" w:rsidRPr="00E169D4" w:rsidRDefault="005A5195" w:rsidP="00373FF1">
            <w:pPr>
              <w:jc w:val="both"/>
              <w:rPr>
                <w:rFonts w:ascii="Arial" w:hAnsi="Arial" w:cs="Arial"/>
                <w:sz w:val="16"/>
                <w:szCs w:val="16"/>
                <w:lang w:val="es-BO"/>
              </w:rPr>
            </w:pPr>
          </w:p>
        </w:tc>
      </w:tr>
      <w:tr w:rsidR="00E713A9" w:rsidRPr="00E169D4" w14:paraId="001965D6" w14:textId="77777777" w:rsidTr="00E31CC3">
        <w:tblPrEx>
          <w:tblLook w:val="0000" w:firstRow="0" w:lastRow="0" w:firstColumn="0" w:lastColumn="0" w:noHBand="0" w:noVBand="0"/>
        </w:tblPrEx>
        <w:trPr>
          <w:trHeight w:val="284"/>
        </w:trPr>
        <w:tc>
          <w:tcPr>
            <w:tcW w:w="5086" w:type="dxa"/>
            <w:gridSpan w:val="4"/>
            <w:tcBorders>
              <w:top w:val="single" w:sz="4" w:space="0" w:color="auto"/>
              <w:bottom w:val="single" w:sz="4" w:space="0" w:color="auto"/>
              <w:right w:val="single" w:sz="12" w:space="0" w:color="auto"/>
            </w:tcBorders>
            <w:shd w:val="clear" w:color="auto" w:fill="DBE5F1"/>
            <w:vAlign w:val="center"/>
          </w:tcPr>
          <w:p w14:paraId="62FC5937" w14:textId="330C1115" w:rsidR="00E713A9" w:rsidRPr="00E169D4" w:rsidRDefault="00E713A9" w:rsidP="00E713A9">
            <w:pPr>
              <w:ind w:left="397" w:hanging="283"/>
              <w:rPr>
                <w:rFonts w:ascii="Arial" w:hAnsi="Arial" w:cs="Arial"/>
                <w:b/>
                <w:sz w:val="16"/>
                <w:szCs w:val="16"/>
                <w:lang w:val="es-BO"/>
              </w:rPr>
            </w:pPr>
            <w:r w:rsidRPr="00E169D4">
              <w:rPr>
                <w:rFonts w:ascii="Arial" w:hAnsi="Arial" w:cs="Arial"/>
                <w:b/>
                <w:sz w:val="16"/>
                <w:szCs w:val="16"/>
                <w:lang w:val="es-BO"/>
              </w:rPr>
              <w:t>Además cada socio en forma independiente presentará:</w:t>
            </w:r>
          </w:p>
        </w:tc>
        <w:tc>
          <w:tcPr>
            <w:tcW w:w="5121" w:type="dxa"/>
            <w:gridSpan w:val="26"/>
            <w:tcBorders>
              <w:top w:val="single" w:sz="4" w:space="0" w:color="auto"/>
              <w:left w:val="single" w:sz="12" w:space="0" w:color="auto"/>
              <w:bottom w:val="single" w:sz="4" w:space="0" w:color="auto"/>
              <w:right w:val="single" w:sz="12" w:space="0" w:color="auto"/>
            </w:tcBorders>
            <w:shd w:val="clear" w:color="auto" w:fill="DBE5F1"/>
          </w:tcPr>
          <w:p w14:paraId="05F76CE6" w14:textId="77777777" w:rsidR="00E713A9" w:rsidRPr="00E169D4" w:rsidRDefault="00E713A9" w:rsidP="00373FF1">
            <w:pPr>
              <w:jc w:val="both"/>
              <w:rPr>
                <w:rFonts w:ascii="Arial" w:hAnsi="Arial" w:cs="Arial"/>
                <w:sz w:val="16"/>
                <w:szCs w:val="16"/>
                <w:lang w:val="es-BO"/>
              </w:rPr>
            </w:pPr>
          </w:p>
        </w:tc>
      </w:tr>
      <w:tr w:rsidR="00E31CC3" w:rsidRPr="00E169D4" w14:paraId="45FD8926" w14:textId="0A3C2B91" w:rsidTr="00E31CC3">
        <w:tblPrEx>
          <w:tblLook w:val="0000" w:firstRow="0" w:lastRow="0" w:firstColumn="0" w:lastColumn="0" w:noHBand="0" w:noVBand="0"/>
        </w:tblPrEx>
        <w:trPr>
          <w:trHeight w:val="284"/>
        </w:trPr>
        <w:tc>
          <w:tcPr>
            <w:tcW w:w="5086" w:type="dxa"/>
            <w:gridSpan w:val="4"/>
            <w:tcBorders>
              <w:top w:val="single" w:sz="4" w:space="0" w:color="auto"/>
              <w:bottom w:val="single" w:sz="4" w:space="0" w:color="auto"/>
              <w:right w:val="single" w:sz="12" w:space="0" w:color="auto"/>
            </w:tcBorders>
          </w:tcPr>
          <w:p w14:paraId="696471A5" w14:textId="1F94870F" w:rsidR="00E31CC3" w:rsidRPr="00E713A9" w:rsidRDefault="00E31CC3" w:rsidP="00FC617B">
            <w:pPr>
              <w:numPr>
                <w:ilvl w:val="0"/>
                <w:numId w:val="81"/>
              </w:numPr>
              <w:ind w:left="397" w:right="113" w:hanging="284"/>
              <w:jc w:val="both"/>
              <w:rPr>
                <w:rFonts w:ascii="Arial" w:hAnsi="Arial" w:cs="Arial"/>
                <w:b/>
                <w:sz w:val="16"/>
                <w:szCs w:val="16"/>
                <w:lang w:val="es-BO"/>
              </w:rPr>
            </w:pPr>
            <w:r w:rsidRPr="00E713A9">
              <w:rPr>
                <w:rFonts w:ascii="Arial" w:hAnsi="Arial" w:cs="Arial"/>
                <w:b/>
                <w:sz w:val="16"/>
                <w:szCs w:val="16"/>
                <w:lang w:val="es-BO"/>
              </w:rPr>
              <w:t xml:space="preserve">Formulario A-2c </w:t>
            </w:r>
            <w:r w:rsidRPr="001B4BAC">
              <w:rPr>
                <w:rFonts w:ascii="Arial" w:hAnsi="Arial" w:cs="Arial"/>
                <w:sz w:val="16"/>
                <w:szCs w:val="16"/>
                <w:lang w:val="es-BO"/>
              </w:rPr>
              <w:t>Formulario de Identificación de Integrantes de la Asociación Accidental</w:t>
            </w:r>
          </w:p>
        </w:tc>
        <w:tc>
          <w:tcPr>
            <w:tcW w:w="807" w:type="dxa"/>
            <w:gridSpan w:val="4"/>
            <w:tcBorders>
              <w:top w:val="single" w:sz="4" w:space="0" w:color="auto"/>
              <w:left w:val="single" w:sz="12" w:space="0" w:color="auto"/>
              <w:bottom w:val="single" w:sz="4" w:space="0" w:color="auto"/>
              <w:right w:val="single" w:sz="4" w:space="0" w:color="auto"/>
            </w:tcBorders>
          </w:tcPr>
          <w:p w14:paraId="4D68BBE8" w14:textId="77777777" w:rsidR="00E31CC3" w:rsidRPr="00E713A9" w:rsidRDefault="00E31CC3" w:rsidP="00E713A9">
            <w:pPr>
              <w:jc w:val="both"/>
              <w:rPr>
                <w:rFonts w:ascii="Arial" w:hAnsi="Arial" w:cs="Arial"/>
                <w:sz w:val="16"/>
                <w:szCs w:val="16"/>
                <w:lang w:val="es-BO"/>
              </w:rPr>
            </w:pPr>
          </w:p>
        </w:tc>
        <w:tc>
          <w:tcPr>
            <w:tcW w:w="842" w:type="dxa"/>
            <w:gridSpan w:val="4"/>
            <w:tcBorders>
              <w:top w:val="single" w:sz="4" w:space="0" w:color="auto"/>
              <w:left w:val="single" w:sz="4" w:space="0" w:color="auto"/>
              <w:bottom w:val="single" w:sz="4" w:space="0" w:color="auto"/>
              <w:right w:val="single" w:sz="4" w:space="0" w:color="auto"/>
            </w:tcBorders>
          </w:tcPr>
          <w:p w14:paraId="5857D4F3" w14:textId="77777777" w:rsidR="00E31CC3" w:rsidRPr="00E713A9" w:rsidRDefault="00E31CC3" w:rsidP="00E713A9">
            <w:pPr>
              <w:jc w:val="both"/>
              <w:rPr>
                <w:rFonts w:ascii="Arial" w:hAnsi="Arial" w:cs="Arial"/>
                <w:sz w:val="16"/>
                <w:szCs w:val="16"/>
                <w:lang w:val="es-BO"/>
              </w:rPr>
            </w:pPr>
          </w:p>
        </w:tc>
        <w:tc>
          <w:tcPr>
            <w:tcW w:w="860" w:type="dxa"/>
            <w:gridSpan w:val="5"/>
            <w:tcBorders>
              <w:top w:val="single" w:sz="4" w:space="0" w:color="auto"/>
              <w:left w:val="single" w:sz="4" w:space="0" w:color="auto"/>
              <w:bottom w:val="single" w:sz="4" w:space="0" w:color="auto"/>
              <w:right w:val="single" w:sz="4" w:space="0" w:color="auto"/>
            </w:tcBorders>
          </w:tcPr>
          <w:p w14:paraId="4E1E12A5" w14:textId="77777777" w:rsidR="00E31CC3" w:rsidRPr="00E713A9" w:rsidRDefault="00E31CC3" w:rsidP="00E713A9">
            <w:pPr>
              <w:jc w:val="both"/>
              <w:rPr>
                <w:rFonts w:ascii="Arial" w:hAnsi="Arial" w:cs="Arial"/>
                <w:sz w:val="16"/>
                <w:szCs w:val="16"/>
                <w:lang w:val="es-BO"/>
              </w:rPr>
            </w:pPr>
          </w:p>
        </w:tc>
        <w:tc>
          <w:tcPr>
            <w:tcW w:w="1253" w:type="dxa"/>
            <w:gridSpan w:val="7"/>
            <w:tcBorders>
              <w:top w:val="single" w:sz="4" w:space="0" w:color="auto"/>
              <w:left w:val="single" w:sz="4" w:space="0" w:color="auto"/>
              <w:bottom w:val="single" w:sz="4" w:space="0" w:color="auto"/>
              <w:right w:val="single" w:sz="4" w:space="0" w:color="auto"/>
            </w:tcBorders>
          </w:tcPr>
          <w:p w14:paraId="0D5EDD4F" w14:textId="77777777" w:rsidR="00E31CC3" w:rsidRPr="00E713A9" w:rsidRDefault="00E31CC3" w:rsidP="00E713A9">
            <w:pPr>
              <w:jc w:val="both"/>
              <w:rPr>
                <w:rFonts w:ascii="Arial" w:hAnsi="Arial" w:cs="Arial"/>
                <w:sz w:val="16"/>
                <w:szCs w:val="16"/>
                <w:lang w:val="es-BO"/>
              </w:rPr>
            </w:pPr>
          </w:p>
        </w:tc>
        <w:tc>
          <w:tcPr>
            <w:tcW w:w="1359" w:type="dxa"/>
            <w:gridSpan w:val="6"/>
            <w:tcBorders>
              <w:top w:val="single" w:sz="4" w:space="0" w:color="auto"/>
              <w:left w:val="single" w:sz="4" w:space="0" w:color="auto"/>
              <w:bottom w:val="single" w:sz="4" w:space="0" w:color="auto"/>
              <w:right w:val="single" w:sz="12" w:space="0" w:color="auto"/>
            </w:tcBorders>
          </w:tcPr>
          <w:p w14:paraId="4160018A" w14:textId="77777777" w:rsidR="00E31CC3" w:rsidRPr="00E713A9" w:rsidRDefault="00E31CC3" w:rsidP="00E713A9">
            <w:pPr>
              <w:jc w:val="both"/>
              <w:rPr>
                <w:rFonts w:ascii="Arial" w:hAnsi="Arial" w:cs="Arial"/>
                <w:sz w:val="16"/>
                <w:szCs w:val="16"/>
                <w:lang w:val="es-BO"/>
              </w:rPr>
            </w:pPr>
          </w:p>
        </w:tc>
      </w:tr>
      <w:tr w:rsidR="00E31CC3" w:rsidRPr="00E169D4" w14:paraId="60219A75" w14:textId="7C96A91D" w:rsidTr="00E31CC3">
        <w:tblPrEx>
          <w:tblLook w:val="0000" w:firstRow="0" w:lastRow="0" w:firstColumn="0" w:lastColumn="0" w:noHBand="0" w:noVBand="0"/>
        </w:tblPrEx>
        <w:trPr>
          <w:trHeight w:val="284"/>
        </w:trPr>
        <w:tc>
          <w:tcPr>
            <w:tcW w:w="5086" w:type="dxa"/>
            <w:gridSpan w:val="4"/>
            <w:tcBorders>
              <w:top w:val="single" w:sz="4" w:space="0" w:color="auto"/>
              <w:bottom w:val="single" w:sz="4" w:space="0" w:color="auto"/>
              <w:right w:val="single" w:sz="12" w:space="0" w:color="auto"/>
            </w:tcBorders>
          </w:tcPr>
          <w:p w14:paraId="2A8356CA" w14:textId="200DFC5B" w:rsidR="00E31CC3" w:rsidRPr="00E713A9" w:rsidRDefault="00E31CC3" w:rsidP="00FC617B">
            <w:pPr>
              <w:numPr>
                <w:ilvl w:val="0"/>
                <w:numId w:val="81"/>
              </w:numPr>
              <w:ind w:left="397" w:right="113" w:hanging="284"/>
              <w:jc w:val="both"/>
              <w:rPr>
                <w:rFonts w:ascii="Arial" w:hAnsi="Arial" w:cs="Arial"/>
                <w:b/>
                <w:sz w:val="16"/>
                <w:szCs w:val="16"/>
                <w:lang w:val="es-BO"/>
              </w:rPr>
            </w:pPr>
            <w:r w:rsidRPr="00E713A9">
              <w:rPr>
                <w:rFonts w:ascii="Arial" w:hAnsi="Arial" w:cs="Arial"/>
                <w:b/>
                <w:sz w:val="16"/>
                <w:szCs w:val="16"/>
                <w:lang w:val="es-BO"/>
              </w:rPr>
              <w:t>Formulario A-3</w:t>
            </w:r>
            <w:r w:rsidRPr="00D5667B">
              <w:rPr>
                <w:rFonts w:ascii="Arial" w:hAnsi="Arial" w:cs="Arial"/>
                <w:b/>
                <w:sz w:val="16"/>
                <w:szCs w:val="16"/>
                <w:lang w:val="es-BO"/>
              </w:rPr>
              <w:t xml:space="preserve"> </w:t>
            </w:r>
            <w:r w:rsidRPr="001B4BAC">
              <w:rPr>
                <w:rFonts w:ascii="Arial" w:hAnsi="Arial" w:cs="Arial"/>
                <w:sz w:val="16"/>
                <w:szCs w:val="16"/>
                <w:lang w:val="es-BO"/>
              </w:rPr>
              <w:t>Experiencia General de la Empresa (Forma parte de la Propuesta Técnica)</w:t>
            </w:r>
            <w:r w:rsidRPr="00D5667B">
              <w:rPr>
                <w:rFonts w:ascii="Arial" w:hAnsi="Arial" w:cs="Arial"/>
                <w:b/>
                <w:sz w:val="16"/>
                <w:szCs w:val="16"/>
                <w:lang w:val="es-BO"/>
              </w:rPr>
              <w:t xml:space="preserve"> </w:t>
            </w:r>
          </w:p>
        </w:tc>
        <w:tc>
          <w:tcPr>
            <w:tcW w:w="807" w:type="dxa"/>
            <w:gridSpan w:val="4"/>
            <w:tcBorders>
              <w:top w:val="single" w:sz="4" w:space="0" w:color="auto"/>
              <w:left w:val="single" w:sz="12" w:space="0" w:color="auto"/>
              <w:bottom w:val="single" w:sz="4" w:space="0" w:color="auto"/>
              <w:right w:val="single" w:sz="4" w:space="0" w:color="auto"/>
            </w:tcBorders>
          </w:tcPr>
          <w:p w14:paraId="0BA55103" w14:textId="77777777" w:rsidR="00E31CC3" w:rsidRPr="00E713A9" w:rsidRDefault="00E31CC3" w:rsidP="00E713A9">
            <w:pPr>
              <w:jc w:val="both"/>
              <w:rPr>
                <w:rFonts w:ascii="Arial" w:hAnsi="Arial" w:cs="Arial"/>
                <w:sz w:val="16"/>
                <w:szCs w:val="16"/>
                <w:lang w:val="es-BO"/>
              </w:rPr>
            </w:pPr>
          </w:p>
        </w:tc>
        <w:tc>
          <w:tcPr>
            <w:tcW w:w="842" w:type="dxa"/>
            <w:gridSpan w:val="4"/>
            <w:tcBorders>
              <w:top w:val="single" w:sz="4" w:space="0" w:color="auto"/>
              <w:left w:val="single" w:sz="4" w:space="0" w:color="auto"/>
              <w:bottom w:val="single" w:sz="4" w:space="0" w:color="auto"/>
              <w:right w:val="single" w:sz="4" w:space="0" w:color="auto"/>
            </w:tcBorders>
          </w:tcPr>
          <w:p w14:paraId="7BB44364" w14:textId="77777777" w:rsidR="00E31CC3" w:rsidRPr="00E713A9" w:rsidRDefault="00E31CC3" w:rsidP="00E713A9">
            <w:pPr>
              <w:jc w:val="both"/>
              <w:rPr>
                <w:rFonts w:ascii="Arial" w:hAnsi="Arial" w:cs="Arial"/>
                <w:sz w:val="16"/>
                <w:szCs w:val="16"/>
                <w:lang w:val="es-BO"/>
              </w:rPr>
            </w:pPr>
          </w:p>
        </w:tc>
        <w:tc>
          <w:tcPr>
            <w:tcW w:w="860" w:type="dxa"/>
            <w:gridSpan w:val="5"/>
            <w:tcBorders>
              <w:top w:val="single" w:sz="4" w:space="0" w:color="auto"/>
              <w:left w:val="single" w:sz="4" w:space="0" w:color="auto"/>
              <w:bottom w:val="single" w:sz="4" w:space="0" w:color="auto"/>
              <w:right w:val="single" w:sz="4" w:space="0" w:color="auto"/>
            </w:tcBorders>
          </w:tcPr>
          <w:p w14:paraId="7D95942E" w14:textId="77777777" w:rsidR="00E31CC3" w:rsidRPr="00E713A9" w:rsidRDefault="00E31CC3" w:rsidP="00E713A9">
            <w:pPr>
              <w:jc w:val="both"/>
              <w:rPr>
                <w:rFonts w:ascii="Arial" w:hAnsi="Arial" w:cs="Arial"/>
                <w:sz w:val="16"/>
                <w:szCs w:val="16"/>
                <w:lang w:val="es-BO"/>
              </w:rPr>
            </w:pPr>
          </w:p>
        </w:tc>
        <w:tc>
          <w:tcPr>
            <w:tcW w:w="1253" w:type="dxa"/>
            <w:gridSpan w:val="7"/>
            <w:tcBorders>
              <w:top w:val="single" w:sz="4" w:space="0" w:color="auto"/>
              <w:left w:val="single" w:sz="4" w:space="0" w:color="auto"/>
              <w:bottom w:val="single" w:sz="4" w:space="0" w:color="auto"/>
              <w:right w:val="single" w:sz="4" w:space="0" w:color="auto"/>
            </w:tcBorders>
          </w:tcPr>
          <w:p w14:paraId="10999978" w14:textId="77777777" w:rsidR="00E31CC3" w:rsidRPr="00E713A9" w:rsidRDefault="00E31CC3" w:rsidP="00E713A9">
            <w:pPr>
              <w:jc w:val="both"/>
              <w:rPr>
                <w:rFonts w:ascii="Arial" w:hAnsi="Arial" w:cs="Arial"/>
                <w:sz w:val="16"/>
                <w:szCs w:val="16"/>
                <w:lang w:val="es-BO"/>
              </w:rPr>
            </w:pPr>
          </w:p>
        </w:tc>
        <w:tc>
          <w:tcPr>
            <w:tcW w:w="1359" w:type="dxa"/>
            <w:gridSpan w:val="6"/>
            <w:tcBorders>
              <w:top w:val="single" w:sz="4" w:space="0" w:color="auto"/>
              <w:left w:val="single" w:sz="4" w:space="0" w:color="auto"/>
              <w:bottom w:val="single" w:sz="4" w:space="0" w:color="auto"/>
              <w:right w:val="single" w:sz="12" w:space="0" w:color="auto"/>
            </w:tcBorders>
          </w:tcPr>
          <w:p w14:paraId="3AE2AE9A" w14:textId="77777777" w:rsidR="00E31CC3" w:rsidRPr="00E713A9" w:rsidRDefault="00E31CC3" w:rsidP="00E713A9">
            <w:pPr>
              <w:jc w:val="both"/>
              <w:rPr>
                <w:rFonts w:ascii="Arial" w:hAnsi="Arial" w:cs="Arial"/>
                <w:sz w:val="16"/>
                <w:szCs w:val="16"/>
                <w:lang w:val="es-BO"/>
              </w:rPr>
            </w:pPr>
          </w:p>
        </w:tc>
      </w:tr>
      <w:tr w:rsidR="00E31CC3" w:rsidRPr="00E169D4" w14:paraId="0E0E3817" w14:textId="3E02753F" w:rsidTr="00E31CC3">
        <w:tblPrEx>
          <w:tblLook w:val="0000" w:firstRow="0" w:lastRow="0" w:firstColumn="0" w:lastColumn="0" w:noHBand="0" w:noVBand="0"/>
        </w:tblPrEx>
        <w:trPr>
          <w:trHeight w:val="284"/>
        </w:trPr>
        <w:tc>
          <w:tcPr>
            <w:tcW w:w="5086" w:type="dxa"/>
            <w:gridSpan w:val="4"/>
            <w:tcBorders>
              <w:top w:val="single" w:sz="4" w:space="0" w:color="auto"/>
              <w:bottom w:val="single" w:sz="4" w:space="0" w:color="auto"/>
              <w:right w:val="single" w:sz="12" w:space="0" w:color="auto"/>
            </w:tcBorders>
          </w:tcPr>
          <w:p w14:paraId="042F6774" w14:textId="5396E17C" w:rsidR="00E31CC3" w:rsidRPr="00E713A9" w:rsidRDefault="00E31CC3" w:rsidP="00FC617B">
            <w:pPr>
              <w:numPr>
                <w:ilvl w:val="0"/>
                <w:numId w:val="81"/>
              </w:numPr>
              <w:ind w:left="397" w:right="113" w:hanging="284"/>
              <w:jc w:val="both"/>
              <w:rPr>
                <w:rFonts w:ascii="Arial" w:hAnsi="Arial" w:cs="Arial"/>
                <w:b/>
                <w:sz w:val="16"/>
                <w:szCs w:val="16"/>
                <w:lang w:val="es-BO"/>
              </w:rPr>
            </w:pPr>
            <w:r w:rsidRPr="00E713A9">
              <w:rPr>
                <w:rFonts w:ascii="Arial" w:hAnsi="Arial" w:cs="Arial"/>
                <w:b/>
                <w:sz w:val="16"/>
                <w:szCs w:val="16"/>
                <w:lang w:val="es-BO"/>
              </w:rPr>
              <w:t>Formulario A-4</w:t>
            </w:r>
            <w:r w:rsidRPr="001B4BAC">
              <w:rPr>
                <w:rFonts w:ascii="Arial" w:hAnsi="Arial" w:cs="Arial"/>
                <w:b/>
                <w:sz w:val="16"/>
                <w:szCs w:val="16"/>
                <w:lang w:val="es-BO"/>
              </w:rPr>
              <w:t xml:space="preserve"> </w:t>
            </w:r>
            <w:r w:rsidRPr="001B4BAC">
              <w:rPr>
                <w:rFonts w:ascii="Arial" w:hAnsi="Arial" w:cs="Arial"/>
                <w:sz w:val="16"/>
                <w:szCs w:val="16"/>
                <w:lang w:val="es-BO"/>
              </w:rPr>
              <w:t>Experiencia Específica de la Empresa (Forma parte de la Propuesta Técnica)</w:t>
            </w:r>
          </w:p>
        </w:tc>
        <w:tc>
          <w:tcPr>
            <w:tcW w:w="807" w:type="dxa"/>
            <w:gridSpan w:val="4"/>
            <w:tcBorders>
              <w:top w:val="single" w:sz="4" w:space="0" w:color="auto"/>
              <w:left w:val="single" w:sz="12" w:space="0" w:color="auto"/>
              <w:bottom w:val="single" w:sz="4" w:space="0" w:color="auto"/>
              <w:right w:val="single" w:sz="4" w:space="0" w:color="auto"/>
            </w:tcBorders>
          </w:tcPr>
          <w:p w14:paraId="29A084AA" w14:textId="77777777" w:rsidR="00E31CC3" w:rsidRPr="00E713A9" w:rsidRDefault="00E31CC3" w:rsidP="00E713A9">
            <w:pPr>
              <w:jc w:val="both"/>
              <w:rPr>
                <w:rFonts w:ascii="Arial" w:hAnsi="Arial" w:cs="Arial"/>
                <w:sz w:val="16"/>
                <w:szCs w:val="16"/>
                <w:lang w:val="es-BO"/>
              </w:rPr>
            </w:pPr>
          </w:p>
        </w:tc>
        <w:tc>
          <w:tcPr>
            <w:tcW w:w="842" w:type="dxa"/>
            <w:gridSpan w:val="4"/>
            <w:tcBorders>
              <w:top w:val="single" w:sz="4" w:space="0" w:color="auto"/>
              <w:left w:val="single" w:sz="4" w:space="0" w:color="auto"/>
              <w:bottom w:val="single" w:sz="4" w:space="0" w:color="auto"/>
              <w:right w:val="single" w:sz="4" w:space="0" w:color="auto"/>
            </w:tcBorders>
          </w:tcPr>
          <w:p w14:paraId="0DBAF8DF" w14:textId="77777777" w:rsidR="00E31CC3" w:rsidRPr="00E713A9" w:rsidRDefault="00E31CC3" w:rsidP="00E713A9">
            <w:pPr>
              <w:jc w:val="both"/>
              <w:rPr>
                <w:rFonts w:ascii="Arial" w:hAnsi="Arial" w:cs="Arial"/>
                <w:sz w:val="16"/>
                <w:szCs w:val="16"/>
                <w:lang w:val="es-BO"/>
              </w:rPr>
            </w:pPr>
          </w:p>
        </w:tc>
        <w:tc>
          <w:tcPr>
            <w:tcW w:w="860" w:type="dxa"/>
            <w:gridSpan w:val="5"/>
            <w:tcBorders>
              <w:top w:val="single" w:sz="4" w:space="0" w:color="auto"/>
              <w:left w:val="single" w:sz="4" w:space="0" w:color="auto"/>
              <w:bottom w:val="single" w:sz="4" w:space="0" w:color="auto"/>
              <w:right w:val="single" w:sz="4" w:space="0" w:color="auto"/>
            </w:tcBorders>
          </w:tcPr>
          <w:p w14:paraId="0C3CDA9B" w14:textId="77777777" w:rsidR="00E31CC3" w:rsidRPr="00E713A9" w:rsidRDefault="00E31CC3" w:rsidP="00E713A9">
            <w:pPr>
              <w:jc w:val="both"/>
              <w:rPr>
                <w:rFonts w:ascii="Arial" w:hAnsi="Arial" w:cs="Arial"/>
                <w:sz w:val="16"/>
                <w:szCs w:val="16"/>
                <w:lang w:val="es-BO"/>
              </w:rPr>
            </w:pPr>
          </w:p>
        </w:tc>
        <w:tc>
          <w:tcPr>
            <w:tcW w:w="1253" w:type="dxa"/>
            <w:gridSpan w:val="7"/>
            <w:tcBorders>
              <w:top w:val="single" w:sz="4" w:space="0" w:color="auto"/>
              <w:left w:val="single" w:sz="4" w:space="0" w:color="auto"/>
              <w:bottom w:val="single" w:sz="4" w:space="0" w:color="auto"/>
              <w:right w:val="single" w:sz="4" w:space="0" w:color="auto"/>
            </w:tcBorders>
          </w:tcPr>
          <w:p w14:paraId="46CD9159" w14:textId="77777777" w:rsidR="00E31CC3" w:rsidRPr="00E713A9" w:rsidRDefault="00E31CC3" w:rsidP="00E713A9">
            <w:pPr>
              <w:jc w:val="both"/>
              <w:rPr>
                <w:rFonts w:ascii="Arial" w:hAnsi="Arial" w:cs="Arial"/>
                <w:sz w:val="16"/>
                <w:szCs w:val="16"/>
                <w:lang w:val="es-BO"/>
              </w:rPr>
            </w:pPr>
          </w:p>
        </w:tc>
        <w:tc>
          <w:tcPr>
            <w:tcW w:w="1359" w:type="dxa"/>
            <w:gridSpan w:val="6"/>
            <w:tcBorders>
              <w:top w:val="single" w:sz="4" w:space="0" w:color="auto"/>
              <w:left w:val="single" w:sz="4" w:space="0" w:color="auto"/>
              <w:bottom w:val="single" w:sz="4" w:space="0" w:color="auto"/>
              <w:right w:val="single" w:sz="12" w:space="0" w:color="auto"/>
            </w:tcBorders>
          </w:tcPr>
          <w:p w14:paraId="7F58C368" w14:textId="77777777" w:rsidR="00E31CC3" w:rsidRPr="00E713A9" w:rsidRDefault="00E31CC3" w:rsidP="00E713A9">
            <w:pPr>
              <w:jc w:val="both"/>
              <w:rPr>
                <w:rFonts w:ascii="Arial" w:hAnsi="Arial" w:cs="Arial"/>
                <w:sz w:val="16"/>
                <w:szCs w:val="16"/>
                <w:lang w:val="es-BO"/>
              </w:rPr>
            </w:pPr>
          </w:p>
        </w:tc>
      </w:tr>
      <w:tr w:rsidR="00E713A9" w:rsidRPr="00E169D4" w14:paraId="01B5BA79" w14:textId="77777777" w:rsidTr="00E31CC3">
        <w:tblPrEx>
          <w:tblLook w:val="0000" w:firstRow="0" w:lastRow="0" w:firstColumn="0" w:lastColumn="0" w:noHBand="0" w:noVBand="0"/>
        </w:tblPrEx>
        <w:trPr>
          <w:trHeight w:val="284"/>
        </w:trPr>
        <w:tc>
          <w:tcPr>
            <w:tcW w:w="5086" w:type="dxa"/>
            <w:gridSpan w:val="4"/>
            <w:tcBorders>
              <w:top w:val="single" w:sz="4" w:space="0" w:color="auto"/>
              <w:bottom w:val="single" w:sz="4" w:space="0" w:color="auto"/>
              <w:right w:val="single" w:sz="12" w:space="0" w:color="auto"/>
            </w:tcBorders>
            <w:shd w:val="clear" w:color="auto" w:fill="DBE5F1"/>
            <w:vAlign w:val="center"/>
          </w:tcPr>
          <w:p w14:paraId="303B9DCF" w14:textId="77777777" w:rsidR="00E713A9" w:rsidRPr="00E169D4" w:rsidRDefault="00E713A9" w:rsidP="00E713A9">
            <w:pPr>
              <w:ind w:left="397" w:hanging="283"/>
              <w:jc w:val="center"/>
              <w:rPr>
                <w:rFonts w:ascii="Arial" w:hAnsi="Arial" w:cs="Arial"/>
                <w:b/>
                <w:sz w:val="16"/>
                <w:szCs w:val="16"/>
                <w:lang w:val="es-BO"/>
              </w:rPr>
            </w:pPr>
            <w:r w:rsidRPr="00E169D4">
              <w:rPr>
                <w:rFonts w:ascii="Arial" w:hAnsi="Arial" w:cs="Arial"/>
                <w:b/>
                <w:sz w:val="16"/>
                <w:szCs w:val="16"/>
                <w:lang w:val="es-BO"/>
              </w:rPr>
              <w:t>PROPUESTA ECONÓMICA</w:t>
            </w:r>
          </w:p>
        </w:tc>
        <w:tc>
          <w:tcPr>
            <w:tcW w:w="5121" w:type="dxa"/>
            <w:gridSpan w:val="26"/>
            <w:tcBorders>
              <w:top w:val="single" w:sz="4" w:space="0" w:color="auto"/>
              <w:left w:val="single" w:sz="12" w:space="0" w:color="auto"/>
              <w:bottom w:val="single" w:sz="4" w:space="0" w:color="auto"/>
              <w:right w:val="single" w:sz="12" w:space="0" w:color="auto"/>
            </w:tcBorders>
            <w:shd w:val="clear" w:color="auto" w:fill="DBE5F1"/>
          </w:tcPr>
          <w:p w14:paraId="7A21E75C" w14:textId="77777777" w:rsidR="00E713A9" w:rsidRPr="00E169D4" w:rsidRDefault="00E713A9" w:rsidP="00E713A9">
            <w:pPr>
              <w:jc w:val="both"/>
              <w:rPr>
                <w:rFonts w:ascii="Arial" w:hAnsi="Arial" w:cs="Arial"/>
                <w:sz w:val="16"/>
                <w:szCs w:val="16"/>
                <w:lang w:val="es-BO"/>
              </w:rPr>
            </w:pPr>
          </w:p>
        </w:tc>
      </w:tr>
      <w:tr w:rsidR="00E713A9" w:rsidRPr="00E169D4" w14:paraId="4D5314F8" w14:textId="77777777" w:rsidTr="00E31CC3">
        <w:tblPrEx>
          <w:tblLook w:val="0000" w:firstRow="0" w:lastRow="0" w:firstColumn="0" w:lastColumn="0" w:noHBand="0" w:noVBand="0"/>
        </w:tblPrEx>
        <w:trPr>
          <w:trHeight w:val="397"/>
        </w:trPr>
        <w:tc>
          <w:tcPr>
            <w:tcW w:w="5086" w:type="dxa"/>
            <w:gridSpan w:val="4"/>
            <w:tcBorders>
              <w:top w:val="single" w:sz="4" w:space="0" w:color="auto"/>
              <w:bottom w:val="single" w:sz="4" w:space="0" w:color="auto"/>
              <w:right w:val="single" w:sz="12" w:space="0" w:color="auto"/>
            </w:tcBorders>
            <w:vAlign w:val="center"/>
          </w:tcPr>
          <w:p w14:paraId="33BF65C9" w14:textId="5CD288B1" w:rsidR="00E713A9" w:rsidRPr="00E169D4" w:rsidRDefault="00E713A9" w:rsidP="00FC617B">
            <w:pPr>
              <w:numPr>
                <w:ilvl w:val="0"/>
                <w:numId w:val="81"/>
              </w:numPr>
              <w:ind w:left="397" w:right="113" w:hanging="284"/>
              <w:jc w:val="both"/>
              <w:rPr>
                <w:rFonts w:ascii="Arial" w:hAnsi="Arial" w:cs="Arial"/>
                <w:b/>
                <w:sz w:val="16"/>
                <w:szCs w:val="16"/>
                <w:lang w:val="es-BO"/>
              </w:rPr>
            </w:pPr>
            <w:r>
              <w:rPr>
                <w:rFonts w:ascii="Arial" w:hAnsi="Arial" w:cs="Arial"/>
                <w:b/>
                <w:sz w:val="16"/>
                <w:szCs w:val="16"/>
                <w:lang w:val="es-BO"/>
              </w:rPr>
              <w:t>Registro de la propuesta verificado mediante reporte electrónico</w:t>
            </w:r>
          </w:p>
        </w:tc>
        <w:tc>
          <w:tcPr>
            <w:tcW w:w="813" w:type="dxa"/>
            <w:gridSpan w:val="5"/>
            <w:tcBorders>
              <w:top w:val="single" w:sz="4" w:space="0" w:color="auto"/>
              <w:left w:val="single" w:sz="12" w:space="0" w:color="auto"/>
              <w:bottom w:val="single" w:sz="4" w:space="0" w:color="auto"/>
              <w:right w:val="single" w:sz="4" w:space="0" w:color="auto"/>
            </w:tcBorders>
          </w:tcPr>
          <w:p w14:paraId="50B0A1D8" w14:textId="77777777" w:rsidR="00E713A9" w:rsidRPr="00E169D4" w:rsidRDefault="00E713A9" w:rsidP="00E713A9">
            <w:pPr>
              <w:jc w:val="both"/>
              <w:rPr>
                <w:rFonts w:ascii="Arial" w:hAnsi="Arial" w:cs="Arial"/>
                <w:sz w:val="16"/>
                <w:szCs w:val="16"/>
                <w:lang w:val="es-BO"/>
              </w:rPr>
            </w:pPr>
          </w:p>
        </w:tc>
        <w:tc>
          <w:tcPr>
            <w:tcW w:w="860" w:type="dxa"/>
            <w:gridSpan w:val="4"/>
            <w:tcBorders>
              <w:top w:val="single" w:sz="4" w:space="0" w:color="auto"/>
              <w:left w:val="single" w:sz="4" w:space="0" w:color="auto"/>
              <w:bottom w:val="single" w:sz="4" w:space="0" w:color="auto"/>
              <w:right w:val="single" w:sz="4" w:space="0" w:color="auto"/>
            </w:tcBorders>
          </w:tcPr>
          <w:p w14:paraId="233DB370" w14:textId="77777777" w:rsidR="00E713A9" w:rsidRPr="00E169D4" w:rsidRDefault="00E713A9" w:rsidP="00E713A9">
            <w:pPr>
              <w:jc w:val="both"/>
              <w:rPr>
                <w:rFonts w:ascii="Arial" w:hAnsi="Arial" w:cs="Arial"/>
                <w:sz w:val="16"/>
                <w:szCs w:val="16"/>
                <w:lang w:val="es-BO"/>
              </w:rPr>
            </w:pPr>
          </w:p>
        </w:tc>
        <w:tc>
          <w:tcPr>
            <w:tcW w:w="845" w:type="dxa"/>
            <w:gridSpan w:val="5"/>
            <w:tcBorders>
              <w:top w:val="single" w:sz="4" w:space="0" w:color="auto"/>
              <w:left w:val="single" w:sz="4" w:space="0" w:color="auto"/>
              <w:bottom w:val="single" w:sz="4" w:space="0" w:color="auto"/>
              <w:right w:val="single" w:sz="12" w:space="0" w:color="auto"/>
            </w:tcBorders>
          </w:tcPr>
          <w:p w14:paraId="11198C9B" w14:textId="77777777" w:rsidR="00E713A9" w:rsidRPr="00E169D4" w:rsidRDefault="00E713A9" w:rsidP="00E713A9">
            <w:pPr>
              <w:jc w:val="both"/>
              <w:rPr>
                <w:rFonts w:ascii="Arial" w:hAnsi="Arial" w:cs="Arial"/>
                <w:sz w:val="16"/>
                <w:szCs w:val="16"/>
                <w:lang w:val="es-BO"/>
              </w:rPr>
            </w:pPr>
          </w:p>
        </w:tc>
        <w:tc>
          <w:tcPr>
            <w:tcW w:w="1280" w:type="dxa"/>
            <w:gridSpan w:val="7"/>
            <w:tcBorders>
              <w:top w:val="single" w:sz="4" w:space="0" w:color="auto"/>
              <w:left w:val="single" w:sz="12" w:space="0" w:color="auto"/>
              <w:bottom w:val="single" w:sz="4" w:space="0" w:color="auto"/>
              <w:right w:val="single" w:sz="4" w:space="0" w:color="auto"/>
            </w:tcBorders>
          </w:tcPr>
          <w:p w14:paraId="1C33E3A3" w14:textId="77777777" w:rsidR="00E713A9" w:rsidRPr="00E169D4" w:rsidRDefault="00E713A9" w:rsidP="00E713A9">
            <w:pPr>
              <w:jc w:val="both"/>
              <w:rPr>
                <w:rFonts w:ascii="Arial" w:hAnsi="Arial" w:cs="Arial"/>
                <w:sz w:val="16"/>
                <w:szCs w:val="16"/>
                <w:lang w:val="es-BO"/>
              </w:rPr>
            </w:pPr>
          </w:p>
        </w:tc>
        <w:tc>
          <w:tcPr>
            <w:tcW w:w="1323" w:type="dxa"/>
            <w:gridSpan w:val="5"/>
            <w:tcBorders>
              <w:top w:val="single" w:sz="4" w:space="0" w:color="auto"/>
              <w:left w:val="single" w:sz="4" w:space="0" w:color="auto"/>
              <w:bottom w:val="single" w:sz="4" w:space="0" w:color="auto"/>
              <w:right w:val="single" w:sz="12" w:space="0" w:color="auto"/>
            </w:tcBorders>
          </w:tcPr>
          <w:p w14:paraId="0DB0A914" w14:textId="77777777" w:rsidR="00E713A9" w:rsidRPr="00E169D4" w:rsidRDefault="00E713A9" w:rsidP="00E713A9">
            <w:pPr>
              <w:jc w:val="both"/>
              <w:rPr>
                <w:rFonts w:ascii="Arial" w:hAnsi="Arial" w:cs="Arial"/>
                <w:sz w:val="16"/>
                <w:szCs w:val="16"/>
                <w:lang w:val="es-BO"/>
              </w:rPr>
            </w:pPr>
          </w:p>
        </w:tc>
      </w:tr>
      <w:tr w:rsidR="00E713A9" w:rsidRPr="00E169D4" w14:paraId="5E4E784D" w14:textId="77777777" w:rsidTr="00E31CC3">
        <w:tblPrEx>
          <w:tblLook w:val="0000" w:firstRow="0" w:lastRow="0" w:firstColumn="0" w:lastColumn="0" w:noHBand="0" w:noVBand="0"/>
        </w:tblPrEx>
        <w:trPr>
          <w:trHeight w:val="397"/>
        </w:trPr>
        <w:tc>
          <w:tcPr>
            <w:tcW w:w="5086" w:type="dxa"/>
            <w:gridSpan w:val="4"/>
            <w:tcBorders>
              <w:top w:val="single" w:sz="4" w:space="0" w:color="auto"/>
              <w:bottom w:val="single" w:sz="4" w:space="0" w:color="auto"/>
              <w:right w:val="single" w:sz="12" w:space="0" w:color="auto"/>
            </w:tcBorders>
            <w:vAlign w:val="center"/>
          </w:tcPr>
          <w:p w14:paraId="169A49DB" w14:textId="7AC388EF" w:rsidR="00E713A9" w:rsidRPr="001B4BAC" w:rsidRDefault="00E713A9" w:rsidP="00FC617B">
            <w:pPr>
              <w:numPr>
                <w:ilvl w:val="0"/>
                <w:numId w:val="81"/>
              </w:numPr>
              <w:ind w:left="397" w:right="113" w:hanging="284"/>
              <w:jc w:val="both"/>
              <w:rPr>
                <w:rFonts w:ascii="Arial" w:hAnsi="Arial" w:cs="Arial"/>
                <w:b/>
                <w:sz w:val="16"/>
                <w:szCs w:val="16"/>
                <w:lang w:val="es-BO"/>
              </w:rPr>
            </w:pPr>
            <w:r w:rsidRPr="001B4BAC">
              <w:rPr>
                <w:rFonts w:ascii="Arial" w:hAnsi="Arial" w:cs="Arial"/>
                <w:b/>
                <w:sz w:val="16"/>
                <w:szCs w:val="16"/>
                <w:lang w:val="es-BO"/>
              </w:rPr>
              <w:t>Formulario B-5. Cronograma de Desembolsos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381009F6" w14:textId="77777777" w:rsidR="00E713A9" w:rsidRPr="00E169D4" w:rsidRDefault="00E713A9" w:rsidP="00E713A9">
            <w:pPr>
              <w:jc w:val="both"/>
              <w:rPr>
                <w:rFonts w:ascii="Arial" w:hAnsi="Arial" w:cs="Arial"/>
                <w:sz w:val="16"/>
                <w:szCs w:val="16"/>
                <w:lang w:val="es-BO"/>
              </w:rPr>
            </w:pPr>
          </w:p>
        </w:tc>
        <w:tc>
          <w:tcPr>
            <w:tcW w:w="860" w:type="dxa"/>
            <w:gridSpan w:val="4"/>
            <w:tcBorders>
              <w:top w:val="single" w:sz="4" w:space="0" w:color="auto"/>
              <w:left w:val="single" w:sz="4" w:space="0" w:color="auto"/>
              <w:bottom w:val="single" w:sz="4" w:space="0" w:color="auto"/>
              <w:right w:val="single" w:sz="4" w:space="0" w:color="auto"/>
            </w:tcBorders>
            <w:shd w:val="clear" w:color="auto" w:fill="FFFFFF"/>
          </w:tcPr>
          <w:p w14:paraId="5A5AED12" w14:textId="77777777" w:rsidR="00E713A9" w:rsidRPr="00E169D4" w:rsidRDefault="00E713A9" w:rsidP="00E713A9">
            <w:pPr>
              <w:jc w:val="both"/>
              <w:rPr>
                <w:rFonts w:ascii="Arial" w:hAnsi="Arial" w:cs="Arial"/>
                <w:sz w:val="16"/>
                <w:szCs w:val="16"/>
                <w:lang w:val="es-BO"/>
              </w:rPr>
            </w:pPr>
          </w:p>
        </w:tc>
        <w:tc>
          <w:tcPr>
            <w:tcW w:w="845" w:type="dxa"/>
            <w:gridSpan w:val="5"/>
            <w:tcBorders>
              <w:top w:val="single" w:sz="4" w:space="0" w:color="auto"/>
              <w:left w:val="single" w:sz="4" w:space="0" w:color="auto"/>
              <w:bottom w:val="single" w:sz="4" w:space="0" w:color="auto"/>
              <w:right w:val="single" w:sz="12" w:space="0" w:color="auto"/>
            </w:tcBorders>
            <w:shd w:val="clear" w:color="auto" w:fill="FFFFFF"/>
          </w:tcPr>
          <w:p w14:paraId="6D45A90C" w14:textId="77777777" w:rsidR="00E713A9" w:rsidRPr="00E169D4" w:rsidRDefault="00E713A9" w:rsidP="00E713A9">
            <w:pPr>
              <w:jc w:val="both"/>
              <w:rPr>
                <w:rFonts w:ascii="Arial" w:hAnsi="Arial" w:cs="Arial"/>
                <w:sz w:val="16"/>
                <w:szCs w:val="16"/>
                <w:lang w:val="es-BO"/>
              </w:rPr>
            </w:pPr>
          </w:p>
        </w:tc>
        <w:tc>
          <w:tcPr>
            <w:tcW w:w="1280" w:type="dxa"/>
            <w:gridSpan w:val="7"/>
            <w:tcBorders>
              <w:top w:val="single" w:sz="4" w:space="0" w:color="auto"/>
              <w:left w:val="single" w:sz="12" w:space="0" w:color="auto"/>
              <w:bottom w:val="single" w:sz="4" w:space="0" w:color="auto"/>
              <w:right w:val="single" w:sz="4" w:space="0" w:color="auto"/>
            </w:tcBorders>
            <w:shd w:val="clear" w:color="auto" w:fill="FFFFFF"/>
          </w:tcPr>
          <w:p w14:paraId="24732593" w14:textId="77777777" w:rsidR="00E713A9" w:rsidRPr="00E169D4" w:rsidRDefault="00E713A9" w:rsidP="00E713A9">
            <w:pPr>
              <w:jc w:val="both"/>
              <w:rPr>
                <w:rFonts w:ascii="Arial" w:hAnsi="Arial" w:cs="Arial"/>
                <w:sz w:val="16"/>
                <w:szCs w:val="16"/>
                <w:lang w:val="es-BO"/>
              </w:rPr>
            </w:pPr>
          </w:p>
        </w:tc>
        <w:tc>
          <w:tcPr>
            <w:tcW w:w="1323" w:type="dxa"/>
            <w:gridSpan w:val="5"/>
            <w:tcBorders>
              <w:top w:val="single" w:sz="4" w:space="0" w:color="auto"/>
              <w:left w:val="single" w:sz="4" w:space="0" w:color="auto"/>
              <w:bottom w:val="single" w:sz="4" w:space="0" w:color="auto"/>
              <w:right w:val="single" w:sz="12" w:space="0" w:color="auto"/>
            </w:tcBorders>
            <w:shd w:val="clear" w:color="auto" w:fill="FFFFFF"/>
          </w:tcPr>
          <w:p w14:paraId="707547C0" w14:textId="77777777" w:rsidR="00E713A9" w:rsidRPr="00E169D4" w:rsidRDefault="00E713A9" w:rsidP="00E713A9">
            <w:pPr>
              <w:jc w:val="both"/>
              <w:rPr>
                <w:rFonts w:ascii="Arial" w:hAnsi="Arial" w:cs="Arial"/>
                <w:sz w:val="16"/>
                <w:szCs w:val="16"/>
                <w:lang w:val="es-BO"/>
              </w:rPr>
            </w:pPr>
          </w:p>
        </w:tc>
      </w:tr>
    </w:tbl>
    <w:p w14:paraId="39BB0696" w14:textId="77777777" w:rsidR="00A544DB" w:rsidRPr="00E169D4" w:rsidRDefault="00A544DB" w:rsidP="00A544DB">
      <w:pPr>
        <w:jc w:val="right"/>
        <w:rPr>
          <w:rFonts w:ascii="Verdana" w:hAnsi="Verdana" w:cs="Arial"/>
          <w:sz w:val="16"/>
          <w:szCs w:val="16"/>
          <w:lang w:val="es-BO"/>
        </w:rPr>
      </w:pPr>
    </w:p>
    <w:p w14:paraId="13B99263" w14:textId="00FC614A" w:rsidR="00A544DB" w:rsidRPr="00E169D4" w:rsidRDefault="00A544DB" w:rsidP="00A544DB">
      <w:pPr>
        <w:jc w:val="center"/>
        <w:rPr>
          <w:rFonts w:ascii="Verdana" w:hAnsi="Verdana" w:cs="Arial"/>
          <w:b/>
          <w:sz w:val="16"/>
          <w:szCs w:val="16"/>
          <w:lang w:val="es-BO"/>
        </w:rPr>
        <w:sectPr w:rsidR="00A544DB" w:rsidRPr="00E169D4" w:rsidSect="00000E45">
          <w:pgSz w:w="12240" w:h="15840" w:code="1"/>
          <w:pgMar w:top="949" w:right="1608" w:bottom="851" w:left="1276" w:header="426" w:footer="708" w:gutter="0"/>
          <w:cols w:space="708"/>
          <w:docGrid w:linePitch="360"/>
        </w:sectPr>
      </w:pPr>
    </w:p>
    <w:p w14:paraId="51319BC2" w14:textId="3EF6464F"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lastRenderedPageBreak/>
        <w:t>FORMULARIO V-</w:t>
      </w:r>
      <w:r w:rsidR="0098276D">
        <w:rPr>
          <w:rFonts w:ascii="Verdana" w:hAnsi="Verdana" w:cs="Arial"/>
          <w:b/>
          <w:sz w:val="18"/>
          <w:szCs w:val="16"/>
          <w:lang w:val="es-BO"/>
        </w:rPr>
        <w:t>2</w:t>
      </w:r>
    </w:p>
    <w:p w14:paraId="2B27A9B4" w14:textId="77777777" w:rsidR="00E53363" w:rsidRDefault="006C0F7D" w:rsidP="00A544DB">
      <w:pPr>
        <w:jc w:val="center"/>
        <w:rPr>
          <w:rFonts w:ascii="Verdana" w:hAnsi="Verdana" w:cs="Arial"/>
          <w:b/>
          <w:sz w:val="18"/>
          <w:szCs w:val="16"/>
          <w:lang w:val="es-BO"/>
        </w:rPr>
      </w:pPr>
      <w:r w:rsidRPr="00E169D4">
        <w:rPr>
          <w:rFonts w:ascii="Verdana" w:hAnsi="Verdana" w:cs="Arial"/>
          <w:b/>
          <w:sz w:val="18"/>
          <w:szCs w:val="16"/>
          <w:lang w:val="es-BO"/>
        </w:rPr>
        <w:t xml:space="preserve">EVALUACIÓN DE LA </w:t>
      </w:r>
      <w:r w:rsidR="00A544DB" w:rsidRPr="00E169D4">
        <w:rPr>
          <w:rFonts w:ascii="Verdana" w:hAnsi="Verdana" w:cs="Arial"/>
          <w:b/>
          <w:sz w:val="18"/>
          <w:szCs w:val="16"/>
          <w:lang w:val="es-BO"/>
        </w:rPr>
        <w:t>PROPUESTA ECONÓMICA</w:t>
      </w:r>
    </w:p>
    <w:p w14:paraId="634A0DDF" w14:textId="0A79DBC1" w:rsidR="0013502A" w:rsidRPr="0013502A" w:rsidRDefault="0013502A" w:rsidP="00A544DB">
      <w:pPr>
        <w:jc w:val="center"/>
        <w:rPr>
          <w:rFonts w:ascii="Verdana" w:hAnsi="Verdana" w:cs="Arial"/>
          <w:b/>
          <w:i/>
          <w:sz w:val="18"/>
          <w:szCs w:val="16"/>
          <w:lang w:val="es-BO"/>
        </w:rPr>
      </w:pPr>
      <w:r w:rsidRPr="0013502A">
        <w:rPr>
          <w:rFonts w:ascii="Verdana" w:hAnsi="Verdana" w:cs="Arial"/>
          <w:b/>
          <w:i/>
          <w:sz w:val="18"/>
          <w:szCs w:val="16"/>
          <w:lang w:val="es-BO"/>
        </w:rPr>
        <w:t>(</w:t>
      </w:r>
      <w:r>
        <w:rPr>
          <w:rFonts w:ascii="Verdana" w:hAnsi="Verdana" w:cs="Arial"/>
          <w:b/>
          <w:i/>
          <w:sz w:val="18"/>
          <w:szCs w:val="16"/>
          <w:lang w:val="es-BO"/>
        </w:rPr>
        <w:t>Este formulario solo será utilizado cuando algún proponente hubiese soli</w:t>
      </w:r>
      <w:r w:rsidRPr="0013502A">
        <w:rPr>
          <w:rFonts w:ascii="Verdana" w:hAnsi="Verdana" w:cs="Arial"/>
          <w:b/>
          <w:i/>
          <w:sz w:val="18"/>
          <w:szCs w:val="16"/>
          <w:lang w:val="es-BO"/>
        </w:rPr>
        <w:t>citado el margen de preferencia por generación de empleo)</w:t>
      </w:r>
    </w:p>
    <w:p w14:paraId="18F81BF1" w14:textId="77777777" w:rsidR="00910BFD" w:rsidRPr="00E169D4" w:rsidRDefault="00910BFD" w:rsidP="00A544DB">
      <w:pPr>
        <w:jc w:val="center"/>
        <w:rPr>
          <w:rFonts w:ascii="Verdana" w:hAnsi="Verdana" w:cs="Arial"/>
          <w:b/>
          <w:sz w:val="18"/>
          <w:szCs w:val="16"/>
          <w:lang w:val="es-BO"/>
        </w:rPr>
      </w:pPr>
      <w:bookmarkStart w:id="146" w:name="_Hlk154742335"/>
    </w:p>
    <w:tbl>
      <w:tblPr>
        <w:tblW w:w="1175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9"/>
        <w:gridCol w:w="428"/>
        <w:gridCol w:w="244"/>
        <w:gridCol w:w="244"/>
        <w:gridCol w:w="245"/>
        <w:gridCol w:w="244"/>
        <w:gridCol w:w="245"/>
        <w:gridCol w:w="244"/>
        <w:gridCol w:w="245"/>
        <w:gridCol w:w="244"/>
        <w:gridCol w:w="245"/>
        <w:gridCol w:w="244"/>
        <w:gridCol w:w="245"/>
        <w:gridCol w:w="244"/>
        <w:gridCol w:w="245"/>
        <w:gridCol w:w="244"/>
        <w:gridCol w:w="245"/>
        <w:gridCol w:w="244"/>
        <w:gridCol w:w="245"/>
        <w:gridCol w:w="244"/>
        <w:gridCol w:w="245"/>
        <w:gridCol w:w="245"/>
        <w:gridCol w:w="244"/>
        <w:gridCol w:w="245"/>
        <w:gridCol w:w="244"/>
        <w:gridCol w:w="245"/>
        <w:gridCol w:w="66"/>
        <w:gridCol w:w="178"/>
        <w:gridCol w:w="245"/>
        <w:gridCol w:w="244"/>
        <w:gridCol w:w="245"/>
        <w:gridCol w:w="244"/>
        <w:gridCol w:w="245"/>
        <w:gridCol w:w="244"/>
        <w:gridCol w:w="245"/>
        <w:gridCol w:w="244"/>
        <w:gridCol w:w="245"/>
        <w:gridCol w:w="31"/>
        <w:gridCol w:w="213"/>
        <w:gridCol w:w="245"/>
        <w:gridCol w:w="244"/>
        <w:gridCol w:w="245"/>
        <w:gridCol w:w="1463"/>
      </w:tblGrid>
      <w:tr w:rsidR="00E169D4" w:rsidRPr="00E169D4" w14:paraId="58D45863" w14:textId="77777777" w:rsidTr="00E53363">
        <w:trPr>
          <w:trHeight w:val="284"/>
          <w:jc w:val="center"/>
        </w:trPr>
        <w:tc>
          <w:tcPr>
            <w:tcW w:w="11751" w:type="dxa"/>
            <w:gridSpan w:val="43"/>
            <w:tcBorders>
              <w:top w:val="single" w:sz="12" w:space="0" w:color="auto"/>
            </w:tcBorders>
            <w:shd w:val="clear" w:color="auto" w:fill="17365D" w:themeFill="text2" w:themeFillShade="BF"/>
            <w:vAlign w:val="center"/>
          </w:tcPr>
          <w:p w14:paraId="1F108BEA" w14:textId="77777777" w:rsidR="00E53363" w:rsidRPr="00E169D4" w:rsidRDefault="00E53363" w:rsidP="0087511F">
            <w:pPr>
              <w:jc w:val="center"/>
              <w:rPr>
                <w:rFonts w:ascii="Arial" w:hAnsi="Arial" w:cs="Arial"/>
                <w:b/>
                <w:sz w:val="16"/>
                <w:szCs w:val="16"/>
                <w:lang w:val="es-BO"/>
              </w:rPr>
            </w:pPr>
            <w:r w:rsidRPr="00E169D4">
              <w:rPr>
                <w:rFonts w:ascii="Arial" w:hAnsi="Arial" w:cs="Arial"/>
                <w:b/>
                <w:sz w:val="16"/>
                <w:szCs w:val="16"/>
                <w:lang w:val="es-BO"/>
              </w:rPr>
              <w:t>DATOS DEL PROCESO</w:t>
            </w:r>
          </w:p>
        </w:tc>
      </w:tr>
      <w:tr w:rsidR="00E169D4" w:rsidRPr="00E169D4" w14:paraId="3E917CBB" w14:textId="77777777" w:rsidTr="00E53363">
        <w:trPr>
          <w:jc w:val="center"/>
        </w:trPr>
        <w:tc>
          <w:tcPr>
            <w:tcW w:w="11751" w:type="dxa"/>
            <w:gridSpan w:val="43"/>
            <w:tcBorders>
              <w:top w:val="single" w:sz="4" w:space="0" w:color="auto"/>
              <w:left w:val="single" w:sz="12" w:space="0" w:color="auto"/>
              <w:bottom w:val="nil"/>
            </w:tcBorders>
            <w:tcMar>
              <w:left w:w="0" w:type="dxa"/>
              <w:right w:w="0" w:type="dxa"/>
            </w:tcMar>
            <w:vAlign w:val="center"/>
          </w:tcPr>
          <w:p w14:paraId="654FB9A3" w14:textId="77777777" w:rsidR="00E53363" w:rsidRPr="00E169D4" w:rsidRDefault="00E53363" w:rsidP="0087511F">
            <w:pPr>
              <w:jc w:val="center"/>
              <w:rPr>
                <w:rFonts w:ascii="Arial" w:hAnsi="Arial" w:cs="Arial"/>
                <w:b/>
                <w:sz w:val="2"/>
                <w:szCs w:val="2"/>
                <w:lang w:val="es-BO"/>
              </w:rPr>
            </w:pPr>
          </w:p>
        </w:tc>
      </w:tr>
      <w:tr w:rsidR="00E169D4" w:rsidRPr="00E169D4" w14:paraId="47AEB635" w14:textId="77777777" w:rsidTr="003F7637">
        <w:trPr>
          <w:jc w:val="center"/>
        </w:trPr>
        <w:tc>
          <w:tcPr>
            <w:tcW w:w="997" w:type="dxa"/>
            <w:gridSpan w:val="2"/>
            <w:tcBorders>
              <w:top w:val="nil"/>
              <w:left w:val="single" w:sz="12" w:space="0" w:color="auto"/>
              <w:bottom w:val="nil"/>
              <w:right w:val="nil"/>
            </w:tcBorders>
            <w:tcMar>
              <w:left w:w="0" w:type="dxa"/>
              <w:right w:w="85" w:type="dxa"/>
            </w:tcMar>
            <w:vAlign w:val="center"/>
          </w:tcPr>
          <w:p w14:paraId="6E6AD597"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vAlign w:val="center"/>
          </w:tcPr>
          <w:p w14:paraId="139102E3"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vAlign w:val="center"/>
          </w:tcPr>
          <w:p w14:paraId="3D2869D9"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vAlign w:val="center"/>
          </w:tcPr>
          <w:p w14:paraId="52718A30"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vAlign w:val="center"/>
          </w:tcPr>
          <w:p w14:paraId="68CF43E7"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vAlign w:val="center"/>
          </w:tcPr>
          <w:p w14:paraId="726CE768"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vAlign w:val="center"/>
          </w:tcPr>
          <w:p w14:paraId="56F66F99"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vAlign w:val="center"/>
          </w:tcPr>
          <w:p w14:paraId="4724334C"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vAlign w:val="center"/>
          </w:tcPr>
          <w:p w14:paraId="52D0C7F8"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vAlign w:val="center"/>
          </w:tcPr>
          <w:p w14:paraId="2E945B5F"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vAlign w:val="center"/>
          </w:tcPr>
          <w:p w14:paraId="0C822308"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vAlign w:val="center"/>
          </w:tcPr>
          <w:p w14:paraId="7786A360"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vAlign w:val="center"/>
          </w:tcPr>
          <w:p w14:paraId="03367FEE"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vAlign w:val="center"/>
          </w:tcPr>
          <w:p w14:paraId="5CD69038"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vAlign w:val="center"/>
          </w:tcPr>
          <w:p w14:paraId="2E67AE7B"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vAlign w:val="center"/>
          </w:tcPr>
          <w:p w14:paraId="5A9D7202"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vAlign w:val="center"/>
          </w:tcPr>
          <w:p w14:paraId="652BA1F2"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vAlign w:val="center"/>
          </w:tcPr>
          <w:p w14:paraId="55F0BE58"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vAlign w:val="center"/>
          </w:tcPr>
          <w:p w14:paraId="0FC3125C"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vAlign w:val="center"/>
          </w:tcPr>
          <w:p w14:paraId="49A40579"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vAlign w:val="center"/>
          </w:tcPr>
          <w:p w14:paraId="3472D9AF"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vAlign w:val="center"/>
          </w:tcPr>
          <w:p w14:paraId="3515E98A"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vAlign w:val="center"/>
          </w:tcPr>
          <w:p w14:paraId="24AD1A3E"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vAlign w:val="center"/>
          </w:tcPr>
          <w:p w14:paraId="1FD47E76"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vAlign w:val="center"/>
          </w:tcPr>
          <w:p w14:paraId="360448B6" w14:textId="77777777" w:rsidR="00E53363" w:rsidRPr="00E169D4" w:rsidRDefault="00E53363" w:rsidP="0087511F">
            <w:pPr>
              <w:rPr>
                <w:rFonts w:ascii="Arial" w:hAnsi="Arial" w:cs="Arial"/>
                <w:sz w:val="16"/>
                <w:szCs w:val="16"/>
                <w:lang w:val="es-BO"/>
              </w:rPr>
            </w:pPr>
          </w:p>
        </w:tc>
        <w:tc>
          <w:tcPr>
            <w:tcW w:w="244" w:type="dxa"/>
            <w:gridSpan w:val="2"/>
            <w:tcBorders>
              <w:top w:val="nil"/>
              <w:left w:val="nil"/>
              <w:bottom w:val="single" w:sz="2" w:space="0" w:color="auto"/>
              <w:right w:val="nil"/>
            </w:tcBorders>
            <w:vAlign w:val="center"/>
          </w:tcPr>
          <w:p w14:paraId="5D6651C5"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4" w:space="0" w:color="auto"/>
              <w:right w:val="nil"/>
            </w:tcBorders>
            <w:vAlign w:val="center"/>
          </w:tcPr>
          <w:p w14:paraId="395BE2BC"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vAlign w:val="center"/>
          </w:tcPr>
          <w:p w14:paraId="15161CEB"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4" w:space="0" w:color="auto"/>
              <w:right w:val="nil"/>
            </w:tcBorders>
            <w:vAlign w:val="center"/>
          </w:tcPr>
          <w:p w14:paraId="0C6015F3"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vAlign w:val="center"/>
          </w:tcPr>
          <w:p w14:paraId="5D36D60E"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4" w:space="0" w:color="auto"/>
              <w:right w:val="nil"/>
            </w:tcBorders>
            <w:vAlign w:val="center"/>
          </w:tcPr>
          <w:p w14:paraId="1BBEBB91"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vAlign w:val="center"/>
          </w:tcPr>
          <w:p w14:paraId="7F2E7367"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vAlign w:val="center"/>
          </w:tcPr>
          <w:p w14:paraId="340E2C6E"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vAlign w:val="center"/>
          </w:tcPr>
          <w:p w14:paraId="1ECB5519"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vAlign w:val="center"/>
          </w:tcPr>
          <w:p w14:paraId="798C7173" w14:textId="77777777" w:rsidR="00E53363" w:rsidRPr="00E169D4" w:rsidRDefault="00E53363" w:rsidP="0087511F">
            <w:pPr>
              <w:rPr>
                <w:rFonts w:ascii="Arial" w:hAnsi="Arial" w:cs="Arial"/>
                <w:sz w:val="16"/>
                <w:szCs w:val="16"/>
                <w:lang w:val="es-BO"/>
              </w:rPr>
            </w:pPr>
          </w:p>
        </w:tc>
        <w:tc>
          <w:tcPr>
            <w:tcW w:w="244" w:type="dxa"/>
            <w:gridSpan w:val="2"/>
            <w:tcBorders>
              <w:top w:val="nil"/>
              <w:left w:val="nil"/>
              <w:bottom w:val="nil"/>
              <w:right w:val="nil"/>
            </w:tcBorders>
            <w:vAlign w:val="center"/>
          </w:tcPr>
          <w:p w14:paraId="1BE95306"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vAlign w:val="center"/>
          </w:tcPr>
          <w:p w14:paraId="6122C599"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vAlign w:val="center"/>
          </w:tcPr>
          <w:p w14:paraId="0E03762C"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vAlign w:val="center"/>
          </w:tcPr>
          <w:p w14:paraId="35D92591" w14:textId="77777777" w:rsidR="00E53363" w:rsidRPr="00E169D4" w:rsidRDefault="00E53363" w:rsidP="0087511F">
            <w:pPr>
              <w:rPr>
                <w:rFonts w:ascii="Arial" w:hAnsi="Arial" w:cs="Arial"/>
                <w:sz w:val="16"/>
                <w:szCs w:val="16"/>
                <w:lang w:val="es-BO"/>
              </w:rPr>
            </w:pPr>
          </w:p>
        </w:tc>
        <w:tc>
          <w:tcPr>
            <w:tcW w:w="1463" w:type="dxa"/>
            <w:tcBorders>
              <w:top w:val="nil"/>
              <w:left w:val="nil"/>
              <w:bottom w:val="nil"/>
            </w:tcBorders>
            <w:vAlign w:val="center"/>
          </w:tcPr>
          <w:p w14:paraId="6682EC43" w14:textId="77777777" w:rsidR="00E53363" w:rsidRPr="00E169D4" w:rsidRDefault="00E53363" w:rsidP="0087511F">
            <w:pPr>
              <w:rPr>
                <w:rFonts w:ascii="Arial" w:hAnsi="Arial" w:cs="Arial"/>
                <w:sz w:val="16"/>
                <w:szCs w:val="16"/>
                <w:lang w:val="es-BO"/>
              </w:rPr>
            </w:pPr>
          </w:p>
        </w:tc>
      </w:tr>
      <w:tr w:rsidR="003F7637" w:rsidRPr="00E169D4" w14:paraId="15AA0699" w14:textId="77777777" w:rsidTr="003F7637">
        <w:trPr>
          <w:jc w:val="center"/>
        </w:trPr>
        <w:tc>
          <w:tcPr>
            <w:tcW w:w="997" w:type="dxa"/>
            <w:gridSpan w:val="2"/>
            <w:tcBorders>
              <w:top w:val="nil"/>
              <w:left w:val="single" w:sz="12" w:space="0" w:color="auto"/>
              <w:bottom w:val="nil"/>
              <w:right w:val="nil"/>
            </w:tcBorders>
            <w:tcMar>
              <w:left w:w="0" w:type="dxa"/>
              <w:right w:w="85" w:type="dxa"/>
            </w:tcMar>
            <w:vAlign w:val="center"/>
          </w:tcPr>
          <w:p w14:paraId="1490F05D"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vAlign w:val="center"/>
          </w:tcPr>
          <w:p w14:paraId="1761E2D9"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vAlign w:val="center"/>
          </w:tcPr>
          <w:p w14:paraId="2148681D"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vAlign w:val="center"/>
          </w:tcPr>
          <w:p w14:paraId="71CEECBC"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vAlign w:val="center"/>
          </w:tcPr>
          <w:p w14:paraId="2A5CDE16" w14:textId="77777777" w:rsidR="00E53363" w:rsidRPr="00E169D4" w:rsidRDefault="00E53363" w:rsidP="0087511F">
            <w:pPr>
              <w:rPr>
                <w:rFonts w:ascii="Arial" w:hAnsi="Arial" w:cs="Arial"/>
                <w:sz w:val="16"/>
                <w:szCs w:val="16"/>
                <w:lang w:val="es-BO"/>
              </w:rPr>
            </w:pPr>
          </w:p>
        </w:tc>
        <w:tc>
          <w:tcPr>
            <w:tcW w:w="978" w:type="dxa"/>
            <w:gridSpan w:val="4"/>
            <w:tcBorders>
              <w:top w:val="nil"/>
              <w:left w:val="nil"/>
              <w:bottom w:val="nil"/>
              <w:right w:val="single" w:sz="2" w:space="0" w:color="auto"/>
            </w:tcBorders>
            <w:vAlign w:val="center"/>
          </w:tcPr>
          <w:p w14:paraId="47C0BA26" w14:textId="77777777" w:rsidR="00E53363" w:rsidRPr="00E169D4" w:rsidRDefault="00E53363" w:rsidP="0087511F">
            <w:pPr>
              <w:jc w:val="right"/>
              <w:rPr>
                <w:rFonts w:ascii="Arial" w:hAnsi="Arial" w:cs="Arial"/>
                <w:sz w:val="16"/>
                <w:szCs w:val="16"/>
                <w:lang w:val="es-BO"/>
              </w:rPr>
            </w:pPr>
            <w:r w:rsidRPr="00E169D4">
              <w:rPr>
                <w:rFonts w:ascii="Arial" w:hAnsi="Arial" w:cs="Arial"/>
                <w:sz w:val="16"/>
                <w:szCs w:val="16"/>
                <w:lang w:val="es-BO"/>
              </w:rPr>
              <w:t>CUCE</w:t>
            </w: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B21A92"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6B239EB" w14:textId="77777777" w:rsidR="00E53363" w:rsidRPr="00E169D4" w:rsidRDefault="00E53363" w:rsidP="0087511F">
            <w:pPr>
              <w:rPr>
                <w:rFonts w:ascii="Arial" w:hAnsi="Arial" w:cs="Arial"/>
                <w:sz w:val="16"/>
                <w:szCs w:val="16"/>
                <w:lang w:val="es-BO"/>
              </w:rPr>
            </w:pPr>
          </w:p>
        </w:tc>
        <w:tc>
          <w:tcPr>
            <w:tcW w:w="245" w:type="dxa"/>
            <w:tcBorders>
              <w:top w:val="nil"/>
              <w:left w:val="single" w:sz="2" w:space="0" w:color="auto"/>
              <w:bottom w:val="nil"/>
              <w:right w:val="single" w:sz="2" w:space="0" w:color="auto"/>
            </w:tcBorders>
            <w:vAlign w:val="center"/>
          </w:tcPr>
          <w:p w14:paraId="4E64AEE8" w14:textId="77777777" w:rsidR="00E53363" w:rsidRPr="00E169D4" w:rsidRDefault="00E53363" w:rsidP="0087511F">
            <w:pPr>
              <w:jc w:val="center"/>
              <w:rPr>
                <w:rFonts w:ascii="Arial" w:hAnsi="Arial" w:cs="Arial"/>
                <w:b/>
                <w:sz w:val="16"/>
                <w:szCs w:val="16"/>
                <w:lang w:val="es-BO"/>
              </w:rPr>
            </w:pPr>
            <w:r w:rsidRPr="00E169D4">
              <w:rPr>
                <w:rFonts w:ascii="Arial" w:hAnsi="Arial" w:cs="Arial"/>
                <w:b/>
                <w:sz w:val="16"/>
                <w:szCs w:val="16"/>
                <w:lang w:val="es-BO"/>
              </w:rPr>
              <w:t>-</w:t>
            </w: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96DF83" w14:textId="77777777" w:rsidR="00E53363" w:rsidRPr="00E169D4" w:rsidRDefault="00E53363" w:rsidP="0087511F">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2096747" w14:textId="77777777" w:rsidR="00E53363" w:rsidRPr="00E169D4" w:rsidRDefault="00E53363" w:rsidP="0087511F">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CBDB97" w14:textId="77777777" w:rsidR="00E53363" w:rsidRPr="00E169D4" w:rsidRDefault="00E53363" w:rsidP="0087511F">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B43708" w14:textId="77777777" w:rsidR="00E53363" w:rsidRPr="00E169D4" w:rsidRDefault="00E53363" w:rsidP="0087511F">
            <w:pPr>
              <w:jc w:val="center"/>
              <w:rPr>
                <w:rFonts w:ascii="Arial" w:hAnsi="Arial" w:cs="Arial"/>
                <w:sz w:val="16"/>
                <w:szCs w:val="16"/>
                <w:lang w:val="es-BO"/>
              </w:rPr>
            </w:pPr>
          </w:p>
        </w:tc>
        <w:tc>
          <w:tcPr>
            <w:tcW w:w="244" w:type="dxa"/>
            <w:tcBorders>
              <w:top w:val="nil"/>
              <w:left w:val="single" w:sz="2" w:space="0" w:color="auto"/>
              <w:bottom w:val="nil"/>
              <w:right w:val="single" w:sz="2" w:space="0" w:color="auto"/>
            </w:tcBorders>
            <w:vAlign w:val="center"/>
          </w:tcPr>
          <w:p w14:paraId="6CAFD517" w14:textId="77777777" w:rsidR="00E53363" w:rsidRPr="00E169D4" w:rsidRDefault="00E53363" w:rsidP="0087511F">
            <w:pPr>
              <w:jc w:val="center"/>
              <w:rPr>
                <w:rFonts w:ascii="Arial" w:hAnsi="Arial" w:cs="Arial"/>
                <w:sz w:val="16"/>
                <w:szCs w:val="16"/>
                <w:lang w:val="es-BO"/>
              </w:rPr>
            </w:pPr>
            <w:r w:rsidRPr="00E169D4">
              <w:rPr>
                <w:rFonts w:ascii="Arial" w:hAnsi="Arial" w:cs="Arial"/>
                <w:b/>
                <w:sz w:val="16"/>
                <w:szCs w:val="16"/>
                <w:lang w:val="es-BO"/>
              </w:rPr>
              <w:t>-</w:t>
            </w: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8ED37C" w14:textId="77777777" w:rsidR="00E53363" w:rsidRPr="00E169D4" w:rsidRDefault="00E53363" w:rsidP="0087511F">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25406E6" w14:textId="77777777" w:rsidR="00E53363" w:rsidRPr="00E169D4" w:rsidRDefault="00E53363" w:rsidP="0087511F">
            <w:pPr>
              <w:jc w:val="center"/>
              <w:rPr>
                <w:rFonts w:ascii="Arial" w:hAnsi="Arial" w:cs="Arial"/>
                <w:sz w:val="16"/>
                <w:szCs w:val="16"/>
                <w:lang w:val="es-BO"/>
              </w:rPr>
            </w:pPr>
          </w:p>
        </w:tc>
        <w:tc>
          <w:tcPr>
            <w:tcW w:w="245" w:type="dxa"/>
            <w:tcBorders>
              <w:top w:val="nil"/>
              <w:left w:val="single" w:sz="2" w:space="0" w:color="auto"/>
              <w:bottom w:val="nil"/>
              <w:right w:val="single" w:sz="2" w:space="0" w:color="auto"/>
            </w:tcBorders>
            <w:vAlign w:val="center"/>
          </w:tcPr>
          <w:p w14:paraId="1C999101" w14:textId="77777777" w:rsidR="00E53363" w:rsidRPr="00E169D4" w:rsidRDefault="00E53363" w:rsidP="0087511F">
            <w:pPr>
              <w:jc w:val="center"/>
              <w:rPr>
                <w:rFonts w:ascii="Arial" w:hAnsi="Arial" w:cs="Arial"/>
                <w:sz w:val="16"/>
                <w:szCs w:val="16"/>
                <w:lang w:val="es-BO"/>
              </w:rPr>
            </w:pPr>
            <w:r w:rsidRPr="00E169D4">
              <w:rPr>
                <w:rFonts w:ascii="Arial" w:hAnsi="Arial" w:cs="Arial"/>
                <w:b/>
                <w:sz w:val="16"/>
                <w:szCs w:val="16"/>
                <w:lang w:val="es-BO"/>
              </w:rPr>
              <w:t>-</w:t>
            </w: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A5C991F" w14:textId="77777777" w:rsidR="00E53363" w:rsidRPr="00E169D4" w:rsidRDefault="00E53363" w:rsidP="0087511F">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6B1838" w14:textId="77777777" w:rsidR="00E53363" w:rsidRPr="00E169D4" w:rsidRDefault="00E53363" w:rsidP="0087511F">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08D1400" w14:textId="77777777" w:rsidR="00E53363" w:rsidRPr="00E169D4" w:rsidRDefault="00E53363" w:rsidP="0087511F">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F454746" w14:textId="77777777" w:rsidR="00E53363" w:rsidRPr="00E169D4" w:rsidRDefault="00E53363" w:rsidP="0087511F">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FCC2B42" w14:textId="77777777" w:rsidR="00E53363" w:rsidRPr="00E169D4" w:rsidRDefault="00E53363" w:rsidP="0087511F">
            <w:pPr>
              <w:jc w:val="center"/>
              <w:rPr>
                <w:rFonts w:ascii="Arial" w:hAnsi="Arial" w:cs="Arial"/>
                <w:sz w:val="16"/>
                <w:szCs w:val="16"/>
                <w:lang w:val="es-BO"/>
              </w:rPr>
            </w:pPr>
          </w:p>
        </w:tc>
        <w:tc>
          <w:tcPr>
            <w:tcW w:w="244" w:type="dxa"/>
            <w:gridSpan w:val="2"/>
            <w:tcBorders>
              <w:top w:val="single" w:sz="2" w:space="0" w:color="auto"/>
              <w:left w:val="single" w:sz="2" w:space="0" w:color="auto"/>
              <w:bottom w:val="single" w:sz="2" w:space="0" w:color="auto"/>
              <w:right w:val="single" w:sz="4" w:space="0" w:color="auto"/>
            </w:tcBorders>
            <w:shd w:val="clear" w:color="auto" w:fill="DBE5F1" w:themeFill="accent1" w:themeFillTint="33"/>
            <w:vAlign w:val="center"/>
          </w:tcPr>
          <w:p w14:paraId="66A4734B" w14:textId="77777777" w:rsidR="00E53363" w:rsidRPr="00E169D4" w:rsidRDefault="00E53363" w:rsidP="0087511F">
            <w:pPr>
              <w:jc w:val="center"/>
              <w:rPr>
                <w:rFonts w:ascii="Arial" w:hAnsi="Arial" w:cs="Arial"/>
                <w:sz w:val="16"/>
                <w:szCs w:val="16"/>
                <w:lang w:val="es-BO"/>
              </w:rPr>
            </w:pPr>
          </w:p>
        </w:tc>
        <w:tc>
          <w:tcPr>
            <w:tcW w:w="24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E7E8CD" w14:textId="0A3BE203" w:rsidR="00E53363" w:rsidRPr="003F7637" w:rsidRDefault="00E53363" w:rsidP="003F7637">
            <w:pPr>
              <w:jc w:val="center"/>
              <w:rPr>
                <w:rFonts w:ascii="Arial" w:hAnsi="Arial" w:cs="Arial"/>
                <w:sz w:val="16"/>
                <w:szCs w:val="16"/>
                <w:lang w:val="es-BO"/>
              </w:rPr>
            </w:pPr>
          </w:p>
        </w:tc>
        <w:tc>
          <w:tcPr>
            <w:tcW w:w="244" w:type="dxa"/>
            <w:tcBorders>
              <w:top w:val="nil"/>
              <w:left w:val="single" w:sz="4" w:space="0" w:color="auto"/>
              <w:bottom w:val="nil"/>
              <w:right w:val="single" w:sz="4" w:space="0" w:color="auto"/>
            </w:tcBorders>
            <w:vAlign w:val="center"/>
          </w:tcPr>
          <w:p w14:paraId="54DAD12B" w14:textId="0EB0FC66" w:rsidR="00E53363" w:rsidRPr="003F7637" w:rsidRDefault="003F7637" w:rsidP="003F7637">
            <w:pPr>
              <w:jc w:val="center"/>
              <w:rPr>
                <w:rFonts w:ascii="Arial" w:hAnsi="Arial" w:cs="Arial"/>
                <w:sz w:val="16"/>
                <w:szCs w:val="16"/>
                <w:lang w:val="es-BO"/>
              </w:rPr>
            </w:pPr>
            <w:r w:rsidRPr="003F7637">
              <w:rPr>
                <w:rFonts w:ascii="Arial" w:hAnsi="Arial" w:cs="Arial"/>
                <w:sz w:val="16"/>
                <w:szCs w:val="16"/>
                <w:lang w:val="es-BO"/>
              </w:rPr>
              <w:t>-</w:t>
            </w:r>
          </w:p>
        </w:tc>
        <w:tc>
          <w:tcPr>
            <w:tcW w:w="24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975083" w14:textId="6A36A42C" w:rsidR="00E53363" w:rsidRPr="003F7637" w:rsidRDefault="00E53363" w:rsidP="003F7637">
            <w:pPr>
              <w:jc w:val="center"/>
              <w:rPr>
                <w:rFonts w:ascii="Arial" w:hAnsi="Arial" w:cs="Arial"/>
                <w:sz w:val="16"/>
                <w:szCs w:val="16"/>
                <w:lang w:val="es-BO"/>
              </w:rPr>
            </w:pPr>
          </w:p>
        </w:tc>
        <w:tc>
          <w:tcPr>
            <w:tcW w:w="244" w:type="dxa"/>
            <w:tcBorders>
              <w:top w:val="nil"/>
              <w:left w:val="single" w:sz="4" w:space="0" w:color="auto"/>
              <w:bottom w:val="nil"/>
              <w:right w:val="single" w:sz="4" w:space="0" w:color="auto"/>
            </w:tcBorders>
            <w:vAlign w:val="center"/>
          </w:tcPr>
          <w:p w14:paraId="6CF88F06" w14:textId="7BE32EC8" w:rsidR="00E53363" w:rsidRPr="003F7637" w:rsidRDefault="003F7637" w:rsidP="003F7637">
            <w:pPr>
              <w:jc w:val="center"/>
              <w:rPr>
                <w:rFonts w:ascii="Arial" w:hAnsi="Arial" w:cs="Arial"/>
                <w:sz w:val="16"/>
                <w:szCs w:val="16"/>
                <w:lang w:val="es-BO"/>
              </w:rPr>
            </w:pPr>
            <w:r w:rsidRPr="003F7637">
              <w:rPr>
                <w:rFonts w:ascii="Arial" w:hAnsi="Arial" w:cs="Arial"/>
                <w:sz w:val="16"/>
                <w:szCs w:val="16"/>
                <w:lang w:val="es-BO"/>
              </w:rPr>
              <w:t>-</w:t>
            </w:r>
          </w:p>
        </w:tc>
        <w:tc>
          <w:tcPr>
            <w:tcW w:w="24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93C66E" w14:textId="77777777" w:rsidR="00E53363" w:rsidRPr="003F7637" w:rsidRDefault="00E53363" w:rsidP="003F7637">
            <w:pPr>
              <w:jc w:val="center"/>
              <w:rPr>
                <w:rFonts w:ascii="Arial" w:hAnsi="Arial" w:cs="Arial"/>
                <w:sz w:val="16"/>
                <w:szCs w:val="16"/>
                <w:lang w:val="es-BO"/>
              </w:rPr>
            </w:pPr>
          </w:p>
        </w:tc>
        <w:tc>
          <w:tcPr>
            <w:tcW w:w="244" w:type="dxa"/>
            <w:tcBorders>
              <w:top w:val="nil"/>
              <w:left w:val="single" w:sz="4" w:space="0" w:color="auto"/>
              <w:bottom w:val="nil"/>
              <w:right w:val="nil"/>
            </w:tcBorders>
            <w:vAlign w:val="center"/>
          </w:tcPr>
          <w:p w14:paraId="3E301725" w14:textId="77777777" w:rsidR="00E53363" w:rsidRPr="003F7637" w:rsidRDefault="00E53363" w:rsidP="0087511F">
            <w:pPr>
              <w:rPr>
                <w:rFonts w:ascii="Arial" w:hAnsi="Arial" w:cs="Arial"/>
                <w:sz w:val="16"/>
                <w:szCs w:val="16"/>
                <w:lang w:val="es-BO"/>
              </w:rPr>
            </w:pPr>
          </w:p>
        </w:tc>
        <w:tc>
          <w:tcPr>
            <w:tcW w:w="245" w:type="dxa"/>
            <w:tcBorders>
              <w:top w:val="nil"/>
              <w:left w:val="nil"/>
              <w:bottom w:val="nil"/>
              <w:right w:val="nil"/>
            </w:tcBorders>
            <w:vAlign w:val="center"/>
          </w:tcPr>
          <w:p w14:paraId="55F4AE39" w14:textId="77777777" w:rsidR="00E53363" w:rsidRPr="003F7637" w:rsidRDefault="00E53363" w:rsidP="0087511F">
            <w:pPr>
              <w:rPr>
                <w:rFonts w:ascii="Arial" w:hAnsi="Arial" w:cs="Arial"/>
                <w:sz w:val="16"/>
                <w:szCs w:val="16"/>
                <w:lang w:val="es-BO"/>
              </w:rPr>
            </w:pPr>
          </w:p>
        </w:tc>
        <w:tc>
          <w:tcPr>
            <w:tcW w:w="244" w:type="dxa"/>
            <w:tcBorders>
              <w:top w:val="nil"/>
              <w:left w:val="nil"/>
              <w:bottom w:val="nil"/>
              <w:right w:val="nil"/>
            </w:tcBorders>
            <w:vAlign w:val="center"/>
          </w:tcPr>
          <w:p w14:paraId="26CC9AFF" w14:textId="77777777" w:rsidR="00E53363" w:rsidRPr="003F7637" w:rsidRDefault="00E53363" w:rsidP="0087511F">
            <w:pPr>
              <w:rPr>
                <w:rFonts w:ascii="Arial" w:hAnsi="Arial" w:cs="Arial"/>
                <w:sz w:val="16"/>
                <w:szCs w:val="16"/>
                <w:lang w:val="es-BO"/>
              </w:rPr>
            </w:pPr>
          </w:p>
        </w:tc>
        <w:tc>
          <w:tcPr>
            <w:tcW w:w="245" w:type="dxa"/>
            <w:tcBorders>
              <w:top w:val="nil"/>
              <w:left w:val="nil"/>
              <w:bottom w:val="nil"/>
              <w:right w:val="nil"/>
            </w:tcBorders>
            <w:vAlign w:val="center"/>
          </w:tcPr>
          <w:p w14:paraId="1262FDC2" w14:textId="77777777" w:rsidR="00E53363" w:rsidRPr="00E169D4" w:rsidRDefault="00E53363" w:rsidP="0087511F">
            <w:pPr>
              <w:rPr>
                <w:rFonts w:ascii="Arial" w:hAnsi="Arial" w:cs="Arial"/>
                <w:sz w:val="16"/>
                <w:szCs w:val="16"/>
                <w:lang w:val="es-BO"/>
              </w:rPr>
            </w:pPr>
          </w:p>
        </w:tc>
        <w:tc>
          <w:tcPr>
            <w:tcW w:w="244" w:type="dxa"/>
            <w:gridSpan w:val="2"/>
            <w:tcBorders>
              <w:top w:val="nil"/>
              <w:left w:val="nil"/>
              <w:bottom w:val="nil"/>
              <w:right w:val="nil"/>
            </w:tcBorders>
            <w:vAlign w:val="center"/>
          </w:tcPr>
          <w:p w14:paraId="7AADBC23"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vAlign w:val="center"/>
          </w:tcPr>
          <w:p w14:paraId="7617818C"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vAlign w:val="center"/>
          </w:tcPr>
          <w:p w14:paraId="7ED1DB5B"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vAlign w:val="center"/>
          </w:tcPr>
          <w:p w14:paraId="53D929DE" w14:textId="77777777" w:rsidR="00E53363" w:rsidRPr="00E169D4" w:rsidRDefault="00E53363" w:rsidP="0087511F">
            <w:pPr>
              <w:rPr>
                <w:rFonts w:ascii="Arial" w:hAnsi="Arial" w:cs="Arial"/>
                <w:sz w:val="16"/>
                <w:szCs w:val="16"/>
                <w:lang w:val="es-BO"/>
              </w:rPr>
            </w:pPr>
          </w:p>
        </w:tc>
        <w:tc>
          <w:tcPr>
            <w:tcW w:w="1463" w:type="dxa"/>
            <w:tcBorders>
              <w:top w:val="nil"/>
              <w:left w:val="nil"/>
              <w:bottom w:val="nil"/>
            </w:tcBorders>
            <w:vAlign w:val="center"/>
          </w:tcPr>
          <w:p w14:paraId="4D281492" w14:textId="77777777" w:rsidR="00E53363" w:rsidRPr="00E169D4" w:rsidRDefault="00E53363" w:rsidP="0087511F">
            <w:pPr>
              <w:rPr>
                <w:rFonts w:ascii="Arial" w:hAnsi="Arial" w:cs="Arial"/>
                <w:sz w:val="16"/>
                <w:szCs w:val="16"/>
                <w:lang w:val="es-BO"/>
              </w:rPr>
            </w:pPr>
          </w:p>
        </w:tc>
      </w:tr>
      <w:tr w:rsidR="00E169D4" w:rsidRPr="00E169D4" w14:paraId="27C5201F" w14:textId="77777777" w:rsidTr="003F7637">
        <w:trPr>
          <w:jc w:val="center"/>
        </w:trPr>
        <w:tc>
          <w:tcPr>
            <w:tcW w:w="997" w:type="dxa"/>
            <w:gridSpan w:val="2"/>
            <w:tcBorders>
              <w:top w:val="nil"/>
              <w:left w:val="single" w:sz="12" w:space="0" w:color="auto"/>
              <w:bottom w:val="nil"/>
              <w:right w:val="nil"/>
            </w:tcBorders>
            <w:tcMar>
              <w:left w:w="0" w:type="dxa"/>
              <w:right w:w="85" w:type="dxa"/>
            </w:tcMar>
            <w:vAlign w:val="center"/>
          </w:tcPr>
          <w:p w14:paraId="36CBE217"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vAlign w:val="center"/>
          </w:tcPr>
          <w:p w14:paraId="46AD6346"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vAlign w:val="center"/>
          </w:tcPr>
          <w:p w14:paraId="04C642E2"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vAlign w:val="center"/>
          </w:tcPr>
          <w:p w14:paraId="45009265"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vAlign w:val="center"/>
          </w:tcPr>
          <w:p w14:paraId="41FD12AB"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vAlign w:val="center"/>
          </w:tcPr>
          <w:p w14:paraId="24C20C21"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vAlign w:val="center"/>
          </w:tcPr>
          <w:p w14:paraId="435817F1"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vAlign w:val="center"/>
          </w:tcPr>
          <w:p w14:paraId="259B5D1B"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vAlign w:val="center"/>
          </w:tcPr>
          <w:p w14:paraId="544FA581"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vAlign w:val="center"/>
          </w:tcPr>
          <w:p w14:paraId="0E8D37C2"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vAlign w:val="center"/>
          </w:tcPr>
          <w:p w14:paraId="5AA0C48C"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vAlign w:val="center"/>
          </w:tcPr>
          <w:p w14:paraId="64A11C1A"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vAlign w:val="center"/>
          </w:tcPr>
          <w:p w14:paraId="13C00B35"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vAlign w:val="center"/>
          </w:tcPr>
          <w:p w14:paraId="497AAA19"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vAlign w:val="center"/>
          </w:tcPr>
          <w:p w14:paraId="01DC639E"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2" w:space="0" w:color="auto"/>
              <w:right w:val="nil"/>
            </w:tcBorders>
            <w:vAlign w:val="center"/>
          </w:tcPr>
          <w:p w14:paraId="7EE65267"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vAlign w:val="center"/>
          </w:tcPr>
          <w:p w14:paraId="64F4277D"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vAlign w:val="center"/>
          </w:tcPr>
          <w:p w14:paraId="059BD0BD"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vAlign w:val="center"/>
          </w:tcPr>
          <w:p w14:paraId="45A38C78"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vAlign w:val="center"/>
          </w:tcPr>
          <w:p w14:paraId="2E50BF12"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vAlign w:val="center"/>
          </w:tcPr>
          <w:p w14:paraId="6ABEE975"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vAlign w:val="center"/>
          </w:tcPr>
          <w:p w14:paraId="390F1821"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vAlign w:val="center"/>
          </w:tcPr>
          <w:p w14:paraId="131D6FAD"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single" w:sz="2" w:space="0" w:color="auto"/>
              <w:right w:val="nil"/>
            </w:tcBorders>
            <w:vAlign w:val="center"/>
          </w:tcPr>
          <w:p w14:paraId="6B51F079"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2" w:space="0" w:color="auto"/>
              <w:right w:val="nil"/>
            </w:tcBorders>
            <w:vAlign w:val="center"/>
          </w:tcPr>
          <w:p w14:paraId="41834DBD" w14:textId="77777777" w:rsidR="00E53363" w:rsidRPr="00E169D4" w:rsidRDefault="00E53363" w:rsidP="0087511F">
            <w:pPr>
              <w:rPr>
                <w:rFonts w:ascii="Arial" w:hAnsi="Arial" w:cs="Arial"/>
                <w:sz w:val="16"/>
                <w:szCs w:val="16"/>
                <w:lang w:val="es-BO"/>
              </w:rPr>
            </w:pPr>
          </w:p>
        </w:tc>
        <w:tc>
          <w:tcPr>
            <w:tcW w:w="244" w:type="dxa"/>
            <w:gridSpan w:val="2"/>
            <w:tcBorders>
              <w:top w:val="single" w:sz="2" w:space="0" w:color="auto"/>
              <w:left w:val="nil"/>
              <w:bottom w:val="single" w:sz="2" w:space="0" w:color="auto"/>
              <w:right w:val="nil"/>
            </w:tcBorders>
            <w:vAlign w:val="center"/>
          </w:tcPr>
          <w:p w14:paraId="654A2832"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vAlign w:val="center"/>
          </w:tcPr>
          <w:p w14:paraId="68F4EC84" w14:textId="77777777" w:rsidR="00E53363" w:rsidRPr="003F7637"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vAlign w:val="center"/>
          </w:tcPr>
          <w:p w14:paraId="17226271" w14:textId="77777777" w:rsidR="00E53363" w:rsidRPr="003F7637"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vAlign w:val="center"/>
          </w:tcPr>
          <w:p w14:paraId="1D273E67" w14:textId="77777777" w:rsidR="00E53363" w:rsidRPr="003F7637"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vAlign w:val="center"/>
          </w:tcPr>
          <w:p w14:paraId="0591B57C" w14:textId="77777777" w:rsidR="00E53363" w:rsidRPr="003F7637"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vAlign w:val="center"/>
          </w:tcPr>
          <w:p w14:paraId="41EC1523" w14:textId="77777777" w:rsidR="00E53363" w:rsidRPr="003F7637"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vAlign w:val="center"/>
          </w:tcPr>
          <w:p w14:paraId="18F3B74F" w14:textId="77777777" w:rsidR="00E53363" w:rsidRPr="003F7637"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vAlign w:val="center"/>
          </w:tcPr>
          <w:p w14:paraId="58CC1223" w14:textId="77777777" w:rsidR="00E53363" w:rsidRPr="003F7637"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vAlign w:val="center"/>
          </w:tcPr>
          <w:p w14:paraId="27E0AAA6" w14:textId="77777777" w:rsidR="00E53363" w:rsidRPr="003F7637"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vAlign w:val="center"/>
          </w:tcPr>
          <w:p w14:paraId="70FF654A" w14:textId="77777777" w:rsidR="00E53363" w:rsidRPr="00E169D4" w:rsidRDefault="00E53363" w:rsidP="0087511F">
            <w:pPr>
              <w:rPr>
                <w:rFonts w:ascii="Arial" w:hAnsi="Arial" w:cs="Arial"/>
                <w:sz w:val="16"/>
                <w:szCs w:val="16"/>
                <w:lang w:val="es-BO"/>
              </w:rPr>
            </w:pPr>
          </w:p>
        </w:tc>
        <w:tc>
          <w:tcPr>
            <w:tcW w:w="244" w:type="dxa"/>
            <w:gridSpan w:val="2"/>
            <w:tcBorders>
              <w:top w:val="nil"/>
              <w:left w:val="nil"/>
              <w:bottom w:val="single" w:sz="2" w:space="0" w:color="auto"/>
              <w:right w:val="nil"/>
            </w:tcBorders>
            <w:vAlign w:val="center"/>
          </w:tcPr>
          <w:p w14:paraId="10DDB090"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vAlign w:val="center"/>
          </w:tcPr>
          <w:p w14:paraId="23CB2E59"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vAlign w:val="center"/>
          </w:tcPr>
          <w:p w14:paraId="44BDE25A"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vAlign w:val="center"/>
          </w:tcPr>
          <w:p w14:paraId="43A15E40" w14:textId="77777777" w:rsidR="00E53363" w:rsidRPr="00E169D4" w:rsidRDefault="00E53363" w:rsidP="0087511F">
            <w:pPr>
              <w:rPr>
                <w:rFonts w:ascii="Arial" w:hAnsi="Arial" w:cs="Arial"/>
                <w:sz w:val="16"/>
                <w:szCs w:val="16"/>
                <w:lang w:val="es-BO"/>
              </w:rPr>
            </w:pPr>
          </w:p>
        </w:tc>
        <w:tc>
          <w:tcPr>
            <w:tcW w:w="1463" w:type="dxa"/>
            <w:tcBorders>
              <w:top w:val="nil"/>
              <w:left w:val="nil"/>
              <w:bottom w:val="nil"/>
            </w:tcBorders>
            <w:vAlign w:val="center"/>
          </w:tcPr>
          <w:p w14:paraId="20A9A900" w14:textId="77777777" w:rsidR="00E53363" w:rsidRPr="00E169D4" w:rsidRDefault="00E53363" w:rsidP="0087511F">
            <w:pPr>
              <w:rPr>
                <w:rFonts w:ascii="Arial" w:hAnsi="Arial" w:cs="Arial"/>
                <w:sz w:val="16"/>
                <w:szCs w:val="16"/>
                <w:lang w:val="es-BO"/>
              </w:rPr>
            </w:pPr>
          </w:p>
        </w:tc>
      </w:tr>
      <w:tr w:rsidR="00E169D4" w:rsidRPr="00E169D4" w14:paraId="6277DE68" w14:textId="77777777" w:rsidTr="00E53363">
        <w:trPr>
          <w:jc w:val="center"/>
        </w:trPr>
        <w:tc>
          <w:tcPr>
            <w:tcW w:w="997" w:type="dxa"/>
            <w:gridSpan w:val="2"/>
            <w:tcBorders>
              <w:top w:val="nil"/>
              <w:left w:val="single" w:sz="12" w:space="0" w:color="auto"/>
              <w:bottom w:val="nil"/>
              <w:right w:val="nil"/>
            </w:tcBorders>
            <w:tcMar>
              <w:left w:w="0" w:type="dxa"/>
              <w:right w:w="85" w:type="dxa"/>
            </w:tcMar>
            <w:vAlign w:val="center"/>
          </w:tcPr>
          <w:p w14:paraId="506E04CD" w14:textId="77777777" w:rsidR="00E53363" w:rsidRPr="00E169D4" w:rsidRDefault="00E53363" w:rsidP="0087511F">
            <w:pPr>
              <w:rPr>
                <w:rFonts w:ascii="Arial" w:hAnsi="Arial" w:cs="Arial"/>
                <w:sz w:val="16"/>
                <w:szCs w:val="16"/>
                <w:lang w:val="es-BO"/>
              </w:rPr>
            </w:pPr>
          </w:p>
        </w:tc>
        <w:tc>
          <w:tcPr>
            <w:tcW w:w="1955" w:type="dxa"/>
            <w:gridSpan w:val="8"/>
            <w:vMerge w:val="restart"/>
            <w:tcBorders>
              <w:top w:val="nil"/>
              <w:left w:val="nil"/>
              <w:right w:val="single" w:sz="2" w:space="0" w:color="auto"/>
            </w:tcBorders>
            <w:vAlign w:val="center"/>
          </w:tcPr>
          <w:p w14:paraId="27BB0783" w14:textId="77777777" w:rsidR="00E53363" w:rsidRPr="00E169D4" w:rsidRDefault="00E53363" w:rsidP="0087511F">
            <w:pPr>
              <w:jc w:val="right"/>
              <w:rPr>
                <w:rFonts w:ascii="Arial" w:hAnsi="Arial" w:cs="Arial"/>
                <w:sz w:val="16"/>
                <w:szCs w:val="16"/>
                <w:lang w:val="es-BO"/>
              </w:rPr>
            </w:pPr>
            <w:r w:rsidRPr="00E169D4">
              <w:rPr>
                <w:rFonts w:ascii="Arial" w:hAnsi="Arial" w:cs="Arial"/>
                <w:sz w:val="16"/>
                <w:szCs w:val="16"/>
                <w:lang w:val="es-BO"/>
              </w:rPr>
              <w:t>Objeto de la Contratación</w:t>
            </w:r>
          </w:p>
        </w:tc>
        <w:tc>
          <w:tcPr>
            <w:tcW w:w="7336" w:type="dxa"/>
            <w:gridSpan w:val="3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D1BFAAA" w14:textId="77777777" w:rsidR="00E53363" w:rsidRPr="00E169D4" w:rsidRDefault="00E53363" w:rsidP="0087511F">
            <w:pPr>
              <w:rPr>
                <w:rFonts w:ascii="Arial" w:hAnsi="Arial" w:cs="Arial"/>
                <w:sz w:val="16"/>
                <w:szCs w:val="16"/>
                <w:lang w:val="es-BO"/>
              </w:rPr>
            </w:pPr>
          </w:p>
        </w:tc>
        <w:tc>
          <w:tcPr>
            <w:tcW w:w="1463" w:type="dxa"/>
            <w:tcBorders>
              <w:top w:val="nil"/>
              <w:left w:val="single" w:sz="2" w:space="0" w:color="auto"/>
              <w:bottom w:val="nil"/>
            </w:tcBorders>
            <w:vAlign w:val="center"/>
          </w:tcPr>
          <w:p w14:paraId="456C2FF0" w14:textId="77777777" w:rsidR="00E53363" w:rsidRPr="00E169D4" w:rsidRDefault="00E53363" w:rsidP="0087511F">
            <w:pPr>
              <w:rPr>
                <w:rFonts w:ascii="Arial" w:hAnsi="Arial" w:cs="Arial"/>
                <w:sz w:val="16"/>
                <w:szCs w:val="16"/>
                <w:lang w:val="es-BO"/>
              </w:rPr>
            </w:pPr>
          </w:p>
        </w:tc>
      </w:tr>
      <w:tr w:rsidR="00E169D4" w:rsidRPr="00E169D4" w14:paraId="1F9B9981" w14:textId="77777777" w:rsidTr="00E53363">
        <w:trPr>
          <w:jc w:val="center"/>
        </w:trPr>
        <w:tc>
          <w:tcPr>
            <w:tcW w:w="997" w:type="dxa"/>
            <w:gridSpan w:val="2"/>
            <w:tcBorders>
              <w:top w:val="nil"/>
              <w:left w:val="single" w:sz="12" w:space="0" w:color="auto"/>
              <w:bottom w:val="nil"/>
              <w:right w:val="nil"/>
            </w:tcBorders>
            <w:tcMar>
              <w:left w:w="0" w:type="dxa"/>
              <w:right w:w="85" w:type="dxa"/>
            </w:tcMar>
            <w:vAlign w:val="center"/>
          </w:tcPr>
          <w:p w14:paraId="2B9C1BEA" w14:textId="77777777" w:rsidR="00E53363" w:rsidRPr="00E169D4" w:rsidRDefault="00E53363" w:rsidP="0087511F">
            <w:pPr>
              <w:rPr>
                <w:rFonts w:ascii="Arial" w:hAnsi="Arial" w:cs="Arial"/>
                <w:sz w:val="16"/>
                <w:szCs w:val="16"/>
                <w:lang w:val="es-BO"/>
              </w:rPr>
            </w:pPr>
          </w:p>
        </w:tc>
        <w:tc>
          <w:tcPr>
            <w:tcW w:w="1955" w:type="dxa"/>
            <w:gridSpan w:val="8"/>
            <w:vMerge/>
            <w:tcBorders>
              <w:left w:val="nil"/>
              <w:bottom w:val="nil"/>
              <w:right w:val="single" w:sz="2" w:space="0" w:color="auto"/>
            </w:tcBorders>
            <w:vAlign w:val="center"/>
          </w:tcPr>
          <w:p w14:paraId="1EE7BB93" w14:textId="77777777" w:rsidR="00E53363" w:rsidRPr="00E169D4" w:rsidRDefault="00E53363" w:rsidP="0087511F">
            <w:pPr>
              <w:rPr>
                <w:rFonts w:ascii="Arial" w:hAnsi="Arial" w:cs="Arial"/>
                <w:sz w:val="16"/>
                <w:szCs w:val="16"/>
                <w:lang w:val="es-BO"/>
              </w:rPr>
            </w:pPr>
          </w:p>
        </w:tc>
        <w:tc>
          <w:tcPr>
            <w:tcW w:w="7336" w:type="dxa"/>
            <w:gridSpan w:val="32"/>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B13A888" w14:textId="77777777" w:rsidR="00E53363" w:rsidRPr="00E169D4" w:rsidRDefault="00E53363" w:rsidP="0087511F">
            <w:pPr>
              <w:rPr>
                <w:rFonts w:ascii="Arial" w:hAnsi="Arial" w:cs="Arial"/>
                <w:sz w:val="16"/>
                <w:szCs w:val="16"/>
                <w:lang w:val="es-BO"/>
              </w:rPr>
            </w:pPr>
          </w:p>
        </w:tc>
        <w:tc>
          <w:tcPr>
            <w:tcW w:w="1463" w:type="dxa"/>
            <w:tcBorders>
              <w:top w:val="nil"/>
              <w:left w:val="single" w:sz="2" w:space="0" w:color="auto"/>
              <w:bottom w:val="nil"/>
            </w:tcBorders>
            <w:vAlign w:val="center"/>
          </w:tcPr>
          <w:p w14:paraId="7C3530BC" w14:textId="77777777" w:rsidR="00E53363" w:rsidRPr="00E169D4" w:rsidRDefault="00E53363" w:rsidP="0087511F">
            <w:pPr>
              <w:rPr>
                <w:rFonts w:ascii="Arial" w:hAnsi="Arial" w:cs="Arial"/>
                <w:sz w:val="16"/>
                <w:szCs w:val="16"/>
                <w:lang w:val="es-BO"/>
              </w:rPr>
            </w:pPr>
          </w:p>
        </w:tc>
      </w:tr>
      <w:tr w:rsidR="00E169D4" w:rsidRPr="00E169D4" w14:paraId="744F66C7" w14:textId="77777777" w:rsidTr="00E53363">
        <w:trPr>
          <w:jc w:val="center"/>
        </w:trPr>
        <w:tc>
          <w:tcPr>
            <w:tcW w:w="997" w:type="dxa"/>
            <w:gridSpan w:val="2"/>
            <w:tcBorders>
              <w:top w:val="nil"/>
              <w:left w:val="single" w:sz="12" w:space="0" w:color="auto"/>
              <w:bottom w:val="nil"/>
              <w:right w:val="nil"/>
            </w:tcBorders>
            <w:tcMar>
              <w:left w:w="0" w:type="dxa"/>
              <w:right w:w="85" w:type="dxa"/>
            </w:tcMar>
            <w:vAlign w:val="center"/>
          </w:tcPr>
          <w:p w14:paraId="2F5CB16C"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vAlign w:val="center"/>
          </w:tcPr>
          <w:p w14:paraId="120F419F"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vAlign w:val="center"/>
          </w:tcPr>
          <w:p w14:paraId="6E552BE1"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vAlign w:val="center"/>
          </w:tcPr>
          <w:p w14:paraId="54813CA4"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vAlign w:val="center"/>
          </w:tcPr>
          <w:p w14:paraId="7D003A9D"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vAlign w:val="center"/>
          </w:tcPr>
          <w:p w14:paraId="0CD58D7A"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vAlign w:val="center"/>
          </w:tcPr>
          <w:p w14:paraId="77A13F48"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vAlign w:val="center"/>
          </w:tcPr>
          <w:p w14:paraId="0005B5AE"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vAlign w:val="center"/>
          </w:tcPr>
          <w:p w14:paraId="761785E3"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vAlign w:val="center"/>
          </w:tcPr>
          <w:p w14:paraId="7F783FB6"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vAlign w:val="center"/>
          </w:tcPr>
          <w:p w14:paraId="4331269F"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vAlign w:val="center"/>
          </w:tcPr>
          <w:p w14:paraId="4FA38531"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vAlign w:val="center"/>
          </w:tcPr>
          <w:p w14:paraId="4F398410"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vAlign w:val="center"/>
          </w:tcPr>
          <w:p w14:paraId="6C8C3CCA"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vAlign w:val="center"/>
          </w:tcPr>
          <w:p w14:paraId="5B050F90"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vAlign w:val="center"/>
          </w:tcPr>
          <w:p w14:paraId="6C32DCA7"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vAlign w:val="center"/>
          </w:tcPr>
          <w:p w14:paraId="7647EE99"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vAlign w:val="center"/>
          </w:tcPr>
          <w:p w14:paraId="40994E35"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vAlign w:val="center"/>
          </w:tcPr>
          <w:p w14:paraId="545A0D03"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vAlign w:val="center"/>
          </w:tcPr>
          <w:p w14:paraId="1DB20A0D"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vAlign w:val="center"/>
          </w:tcPr>
          <w:p w14:paraId="52386605"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vAlign w:val="center"/>
          </w:tcPr>
          <w:p w14:paraId="58AEAABA"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vAlign w:val="center"/>
          </w:tcPr>
          <w:p w14:paraId="3FD88467"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vAlign w:val="center"/>
          </w:tcPr>
          <w:p w14:paraId="705C2D4B"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vAlign w:val="center"/>
          </w:tcPr>
          <w:p w14:paraId="1B429A33" w14:textId="77777777" w:rsidR="00E53363" w:rsidRPr="00E169D4" w:rsidRDefault="00E53363" w:rsidP="0087511F">
            <w:pPr>
              <w:rPr>
                <w:rFonts w:ascii="Arial" w:hAnsi="Arial" w:cs="Arial"/>
                <w:sz w:val="16"/>
                <w:szCs w:val="16"/>
                <w:lang w:val="es-BO"/>
              </w:rPr>
            </w:pPr>
          </w:p>
        </w:tc>
        <w:tc>
          <w:tcPr>
            <w:tcW w:w="244" w:type="dxa"/>
            <w:gridSpan w:val="2"/>
            <w:tcBorders>
              <w:top w:val="single" w:sz="2" w:space="0" w:color="auto"/>
              <w:left w:val="nil"/>
              <w:bottom w:val="nil"/>
              <w:right w:val="nil"/>
            </w:tcBorders>
            <w:vAlign w:val="center"/>
          </w:tcPr>
          <w:p w14:paraId="6522450E"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vAlign w:val="center"/>
          </w:tcPr>
          <w:p w14:paraId="6EC02291"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vAlign w:val="center"/>
          </w:tcPr>
          <w:p w14:paraId="5BFB17E0"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vAlign w:val="center"/>
          </w:tcPr>
          <w:p w14:paraId="4ACFC850"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vAlign w:val="center"/>
          </w:tcPr>
          <w:p w14:paraId="20447A09"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vAlign w:val="center"/>
          </w:tcPr>
          <w:p w14:paraId="7E0A5DFE"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vAlign w:val="center"/>
          </w:tcPr>
          <w:p w14:paraId="6EC4D859"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vAlign w:val="center"/>
          </w:tcPr>
          <w:p w14:paraId="10ACD0EF"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vAlign w:val="center"/>
          </w:tcPr>
          <w:p w14:paraId="50D82B61"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vAlign w:val="center"/>
          </w:tcPr>
          <w:p w14:paraId="1004F7D1" w14:textId="77777777" w:rsidR="00E53363" w:rsidRPr="00E169D4" w:rsidRDefault="00E53363" w:rsidP="0087511F">
            <w:pPr>
              <w:rPr>
                <w:rFonts w:ascii="Arial" w:hAnsi="Arial" w:cs="Arial"/>
                <w:sz w:val="16"/>
                <w:szCs w:val="16"/>
                <w:lang w:val="es-BO"/>
              </w:rPr>
            </w:pPr>
          </w:p>
        </w:tc>
        <w:tc>
          <w:tcPr>
            <w:tcW w:w="244" w:type="dxa"/>
            <w:gridSpan w:val="2"/>
            <w:tcBorders>
              <w:top w:val="single" w:sz="2" w:space="0" w:color="auto"/>
              <w:left w:val="nil"/>
              <w:bottom w:val="nil"/>
              <w:right w:val="nil"/>
            </w:tcBorders>
            <w:vAlign w:val="center"/>
          </w:tcPr>
          <w:p w14:paraId="29A3BCA8"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vAlign w:val="center"/>
          </w:tcPr>
          <w:p w14:paraId="0989478F"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vAlign w:val="center"/>
          </w:tcPr>
          <w:p w14:paraId="728AFA36"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vAlign w:val="center"/>
          </w:tcPr>
          <w:p w14:paraId="58ADCB79" w14:textId="77777777" w:rsidR="00E53363" w:rsidRPr="00E169D4" w:rsidRDefault="00E53363" w:rsidP="0087511F">
            <w:pPr>
              <w:rPr>
                <w:rFonts w:ascii="Arial" w:hAnsi="Arial" w:cs="Arial"/>
                <w:sz w:val="16"/>
                <w:szCs w:val="16"/>
                <w:lang w:val="es-BO"/>
              </w:rPr>
            </w:pPr>
          </w:p>
        </w:tc>
        <w:tc>
          <w:tcPr>
            <w:tcW w:w="1463" w:type="dxa"/>
            <w:tcBorders>
              <w:top w:val="nil"/>
              <w:left w:val="nil"/>
              <w:bottom w:val="nil"/>
            </w:tcBorders>
            <w:vAlign w:val="center"/>
          </w:tcPr>
          <w:p w14:paraId="1E63C37D" w14:textId="77777777" w:rsidR="00E53363" w:rsidRPr="00E169D4" w:rsidRDefault="00E53363" w:rsidP="0087511F">
            <w:pPr>
              <w:rPr>
                <w:rFonts w:ascii="Arial" w:hAnsi="Arial" w:cs="Arial"/>
                <w:sz w:val="16"/>
                <w:szCs w:val="16"/>
                <w:lang w:val="es-BO"/>
              </w:rPr>
            </w:pPr>
          </w:p>
        </w:tc>
      </w:tr>
      <w:tr w:rsidR="00E169D4" w:rsidRPr="00E169D4" w14:paraId="257C5512" w14:textId="77777777" w:rsidTr="00E53363">
        <w:trPr>
          <w:jc w:val="center"/>
        </w:trPr>
        <w:tc>
          <w:tcPr>
            <w:tcW w:w="997" w:type="dxa"/>
            <w:gridSpan w:val="2"/>
            <w:tcBorders>
              <w:top w:val="nil"/>
              <w:left w:val="single" w:sz="12" w:space="0" w:color="auto"/>
              <w:bottom w:val="nil"/>
              <w:right w:val="nil"/>
            </w:tcBorders>
            <w:tcMar>
              <w:left w:w="0" w:type="dxa"/>
              <w:right w:w="85" w:type="dxa"/>
            </w:tcMar>
            <w:vAlign w:val="center"/>
          </w:tcPr>
          <w:p w14:paraId="2526CE5D" w14:textId="77777777" w:rsidR="00E53363" w:rsidRPr="00E169D4" w:rsidRDefault="00E53363" w:rsidP="0087511F">
            <w:pPr>
              <w:rPr>
                <w:rFonts w:ascii="Arial" w:hAnsi="Arial" w:cs="Arial"/>
                <w:sz w:val="16"/>
                <w:szCs w:val="16"/>
                <w:lang w:val="es-BO"/>
              </w:rPr>
            </w:pPr>
          </w:p>
        </w:tc>
        <w:tc>
          <w:tcPr>
            <w:tcW w:w="1955" w:type="dxa"/>
            <w:gridSpan w:val="8"/>
            <w:vMerge w:val="restart"/>
            <w:tcBorders>
              <w:top w:val="nil"/>
              <w:left w:val="nil"/>
              <w:right w:val="nil"/>
            </w:tcBorders>
            <w:vAlign w:val="center"/>
          </w:tcPr>
          <w:p w14:paraId="5CC7992E" w14:textId="77777777" w:rsidR="00E53363" w:rsidRPr="00E169D4" w:rsidRDefault="00E53363" w:rsidP="0087511F">
            <w:pPr>
              <w:jc w:val="right"/>
              <w:rPr>
                <w:rFonts w:ascii="Arial" w:hAnsi="Arial" w:cs="Arial"/>
                <w:sz w:val="16"/>
                <w:szCs w:val="16"/>
                <w:lang w:val="es-BO"/>
              </w:rPr>
            </w:pPr>
            <w:r w:rsidRPr="00E169D4">
              <w:rPr>
                <w:rFonts w:ascii="Arial" w:hAnsi="Arial" w:cs="Arial"/>
                <w:sz w:val="16"/>
                <w:szCs w:val="16"/>
                <w:lang w:val="es-BO"/>
              </w:rPr>
              <w:t>Fecha y lugar del Acto de Apertura</w:t>
            </w:r>
          </w:p>
        </w:tc>
        <w:tc>
          <w:tcPr>
            <w:tcW w:w="734" w:type="dxa"/>
            <w:gridSpan w:val="3"/>
            <w:tcBorders>
              <w:top w:val="nil"/>
              <w:left w:val="nil"/>
              <w:bottom w:val="single" w:sz="2" w:space="0" w:color="auto"/>
              <w:right w:val="nil"/>
            </w:tcBorders>
            <w:vAlign w:val="center"/>
          </w:tcPr>
          <w:p w14:paraId="704C59EB" w14:textId="77777777" w:rsidR="00E53363" w:rsidRPr="00E169D4" w:rsidRDefault="00E53363" w:rsidP="0087511F">
            <w:pPr>
              <w:jc w:val="center"/>
              <w:rPr>
                <w:rFonts w:ascii="Arial" w:hAnsi="Arial" w:cs="Arial"/>
                <w:sz w:val="16"/>
                <w:szCs w:val="16"/>
                <w:lang w:val="es-BO"/>
              </w:rPr>
            </w:pPr>
            <w:r w:rsidRPr="00E169D4">
              <w:rPr>
                <w:rFonts w:ascii="Arial" w:hAnsi="Arial" w:cs="Arial"/>
                <w:i/>
                <w:sz w:val="16"/>
                <w:szCs w:val="16"/>
                <w:lang w:val="es-BO"/>
              </w:rPr>
              <w:t>Día</w:t>
            </w:r>
          </w:p>
        </w:tc>
        <w:tc>
          <w:tcPr>
            <w:tcW w:w="244" w:type="dxa"/>
            <w:tcBorders>
              <w:top w:val="nil"/>
              <w:left w:val="nil"/>
              <w:bottom w:val="nil"/>
              <w:right w:val="nil"/>
            </w:tcBorders>
            <w:vAlign w:val="center"/>
          </w:tcPr>
          <w:p w14:paraId="3C226EE7" w14:textId="77777777" w:rsidR="00E53363" w:rsidRPr="00E169D4" w:rsidRDefault="00E53363" w:rsidP="0087511F">
            <w:pPr>
              <w:jc w:val="center"/>
              <w:rPr>
                <w:rFonts w:ascii="Arial" w:hAnsi="Arial" w:cs="Arial"/>
                <w:sz w:val="16"/>
                <w:szCs w:val="16"/>
                <w:lang w:val="es-BO"/>
              </w:rPr>
            </w:pPr>
          </w:p>
        </w:tc>
        <w:tc>
          <w:tcPr>
            <w:tcW w:w="734" w:type="dxa"/>
            <w:gridSpan w:val="3"/>
            <w:tcBorders>
              <w:top w:val="nil"/>
              <w:left w:val="nil"/>
              <w:bottom w:val="single" w:sz="2" w:space="0" w:color="auto"/>
              <w:right w:val="nil"/>
            </w:tcBorders>
            <w:vAlign w:val="center"/>
          </w:tcPr>
          <w:p w14:paraId="1005685E" w14:textId="77777777" w:rsidR="00E53363" w:rsidRPr="00E169D4" w:rsidRDefault="00E53363" w:rsidP="0087511F">
            <w:pPr>
              <w:jc w:val="center"/>
              <w:rPr>
                <w:rFonts w:ascii="Arial" w:hAnsi="Arial" w:cs="Arial"/>
                <w:sz w:val="16"/>
                <w:szCs w:val="16"/>
                <w:lang w:val="es-BO"/>
              </w:rPr>
            </w:pPr>
            <w:r w:rsidRPr="00E169D4">
              <w:rPr>
                <w:rFonts w:ascii="Arial" w:hAnsi="Arial" w:cs="Arial"/>
                <w:i/>
                <w:sz w:val="16"/>
                <w:szCs w:val="16"/>
                <w:lang w:val="es-BO"/>
              </w:rPr>
              <w:t>Mes</w:t>
            </w:r>
          </w:p>
        </w:tc>
        <w:tc>
          <w:tcPr>
            <w:tcW w:w="244" w:type="dxa"/>
            <w:tcBorders>
              <w:top w:val="nil"/>
              <w:left w:val="nil"/>
              <w:bottom w:val="nil"/>
              <w:right w:val="nil"/>
            </w:tcBorders>
            <w:vAlign w:val="center"/>
          </w:tcPr>
          <w:p w14:paraId="3A818676" w14:textId="77777777" w:rsidR="00E53363" w:rsidRPr="00E169D4" w:rsidRDefault="00E53363" w:rsidP="0087511F">
            <w:pPr>
              <w:jc w:val="center"/>
              <w:rPr>
                <w:rFonts w:ascii="Arial" w:hAnsi="Arial" w:cs="Arial"/>
                <w:sz w:val="16"/>
                <w:szCs w:val="16"/>
                <w:lang w:val="es-BO"/>
              </w:rPr>
            </w:pPr>
          </w:p>
        </w:tc>
        <w:tc>
          <w:tcPr>
            <w:tcW w:w="1223" w:type="dxa"/>
            <w:gridSpan w:val="5"/>
            <w:tcBorders>
              <w:top w:val="nil"/>
              <w:left w:val="nil"/>
              <w:bottom w:val="single" w:sz="2" w:space="0" w:color="auto"/>
              <w:right w:val="nil"/>
            </w:tcBorders>
            <w:vAlign w:val="center"/>
          </w:tcPr>
          <w:p w14:paraId="16102C12" w14:textId="77777777" w:rsidR="00E53363" w:rsidRPr="00E169D4" w:rsidRDefault="00E53363" w:rsidP="0087511F">
            <w:pPr>
              <w:jc w:val="center"/>
              <w:rPr>
                <w:rFonts w:ascii="Arial" w:hAnsi="Arial" w:cs="Arial"/>
                <w:sz w:val="16"/>
                <w:szCs w:val="16"/>
                <w:lang w:val="es-BO"/>
              </w:rPr>
            </w:pPr>
            <w:r w:rsidRPr="00E169D4">
              <w:rPr>
                <w:rFonts w:ascii="Arial" w:hAnsi="Arial" w:cs="Arial"/>
                <w:i/>
                <w:sz w:val="16"/>
                <w:szCs w:val="16"/>
                <w:lang w:val="es-BO"/>
              </w:rPr>
              <w:t>Año</w:t>
            </w:r>
          </w:p>
        </w:tc>
        <w:tc>
          <w:tcPr>
            <w:tcW w:w="245" w:type="dxa"/>
            <w:tcBorders>
              <w:top w:val="nil"/>
              <w:left w:val="nil"/>
              <w:bottom w:val="nil"/>
              <w:right w:val="nil"/>
            </w:tcBorders>
            <w:vAlign w:val="center"/>
          </w:tcPr>
          <w:p w14:paraId="057761CB" w14:textId="77777777" w:rsidR="00E53363" w:rsidRPr="00E169D4" w:rsidRDefault="00E53363" w:rsidP="0087511F">
            <w:pPr>
              <w:jc w:val="center"/>
              <w:rPr>
                <w:rFonts w:ascii="Arial" w:hAnsi="Arial" w:cs="Arial"/>
                <w:sz w:val="16"/>
                <w:szCs w:val="16"/>
                <w:lang w:val="es-BO"/>
              </w:rPr>
            </w:pPr>
          </w:p>
        </w:tc>
        <w:tc>
          <w:tcPr>
            <w:tcW w:w="3912" w:type="dxa"/>
            <w:gridSpan w:val="18"/>
            <w:tcBorders>
              <w:top w:val="nil"/>
              <w:left w:val="nil"/>
              <w:bottom w:val="single" w:sz="2" w:space="0" w:color="auto"/>
              <w:right w:val="nil"/>
            </w:tcBorders>
            <w:vAlign w:val="center"/>
          </w:tcPr>
          <w:p w14:paraId="4FEF6583" w14:textId="77777777" w:rsidR="00E53363" w:rsidRPr="00E169D4" w:rsidRDefault="00E53363" w:rsidP="0087511F">
            <w:pPr>
              <w:jc w:val="center"/>
              <w:rPr>
                <w:rFonts w:ascii="Arial" w:hAnsi="Arial" w:cs="Arial"/>
                <w:sz w:val="16"/>
                <w:szCs w:val="16"/>
                <w:lang w:val="es-BO"/>
              </w:rPr>
            </w:pPr>
            <w:r w:rsidRPr="00E169D4">
              <w:rPr>
                <w:rFonts w:ascii="Arial" w:hAnsi="Arial" w:cs="Arial"/>
                <w:i/>
                <w:sz w:val="16"/>
                <w:szCs w:val="16"/>
                <w:lang w:val="es-BO"/>
              </w:rPr>
              <w:t>Dirección</w:t>
            </w:r>
          </w:p>
        </w:tc>
        <w:tc>
          <w:tcPr>
            <w:tcW w:w="1463" w:type="dxa"/>
            <w:tcBorders>
              <w:top w:val="nil"/>
              <w:left w:val="nil"/>
              <w:bottom w:val="nil"/>
            </w:tcBorders>
            <w:vAlign w:val="center"/>
          </w:tcPr>
          <w:p w14:paraId="2E163858" w14:textId="77777777" w:rsidR="00E53363" w:rsidRPr="00E169D4" w:rsidRDefault="00E53363" w:rsidP="0087511F">
            <w:pPr>
              <w:rPr>
                <w:rFonts w:ascii="Arial" w:hAnsi="Arial" w:cs="Arial"/>
                <w:sz w:val="16"/>
                <w:szCs w:val="16"/>
                <w:lang w:val="es-BO"/>
              </w:rPr>
            </w:pPr>
          </w:p>
        </w:tc>
      </w:tr>
      <w:tr w:rsidR="00E169D4" w:rsidRPr="00E169D4" w14:paraId="36FE83BD" w14:textId="77777777" w:rsidTr="00E53363">
        <w:trPr>
          <w:jc w:val="center"/>
        </w:trPr>
        <w:tc>
          <w:tcPr>
            <w:tcW w:w="997" w:type="dxa"/>
            <w:gridSpan w:val="2"/>
            <w:tcBorders>
              <w:top w:val="nil"/>
              <w:left w:val="single" w:sz="12" w:space="0" w:color="auto"/>
              <w:bottom w:val="nil"/>
              <w:right w:val="nil"/>
            </w:tcBorders>
            <w:tcMar>
              <w:left w:w="0" w:type="dxa"/>
              <w:right w:w="85" w:type="dxa"/>
            </w:tcMar>
            <w:vAlign w:val="center"/>
          </w:tcPr>
          <w:p w14:paraId="2DD869DC" w14:textId="77777777" w:rsidR="00E53363" w:rsidRPr="00E169D4" w:rsidRDefault="00E53363" w:rsidP="0087511F">
            <w:pPr>
              <w:rPr>
                <w:rFonts w:ascii="Arial" w:hAnsi="Arial" w:cs="Arial"/>
                <w:sz w:val="16"/>
                <w:szCs w:val="16"/>
                <w:lang w:val="es-BO"/>
              </w:rPr>
            </w:pPr>
          </w:p>
        </w:tc>
        <w:tc>
          <w:tcPr>
            <w:tcW w:w="1955" w:type="dxa"/>
            <w:gridSpan w:val="8"/>
            <w:vMerge/>
            <w:tcBorders>
              <w:left w:val="nil"/>
              <w:bottom w:val="nil"/>
              <w:right w:val="single" w:sz="2" w:space="0" w:color="auto"/>
            </w:tcBorders>
            <w:vAlign w:val="center"/>
          </w:tcPr>
          <w:p w14:paraId="6261D9FD" w14:textId="77777777" w:rsidR="00E53363" w:rsidRPr="00E169D4" w:rsidRDefault="00E53363" w:rsidP="0087511F">
            <w:pPr>
              <w:rPr>
                <w:rFonts w:ascii="Arial" w:hAnsi="Arial" w:cs="Arial"/>
                <w:sz w:val="16"/>
                <w:szCs w:val="16"/>
                <w:lang w:val="es-BO"/>
              </w:rPr>
            </w:pPr>
          </w:p>
        </w:tc>
        <w:tc>
          <w:tcPr>
            <w:tcW w:w="734"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EF49A2C" w14:textId="77777777" w:rsidR="00E53363" w:rsidRPr="00E169D4" w:rsidRDefault="00E53363" w:rsidP="0087511F">
            <w:pPr>
              <w:rPr>
                <w:rFonts w:ascii="Arial" w:hAnsi="Arial" w:cs="Arial"/>
                <w:sz w:val="16"/>
                <w:szCs w:val="16"/>
                <w:lang w:val="es-BO"/>
              </w:rPr>
            </w:pPr>
          </w:p>
        </w:tc>
        <w:tc>
          <w:tcPr>
            <w:tcW w:w="244" w:type="dxa"/>
            <w:tcBorders>
              <w:top w:val="nil"/>
              <w:left w:val="single" w:sz="2" w:space="0" w:color="auto"/>
              <w:bottom w:val="nil"/>
              <w:right w:val="single" w:sz="2" w:space="0" w:color="auto"/>
            </w:tcBorders>
            <w:vAlign w:val="center"/>
          </w:tcPr>
          <w:p w14:paraId="68CB6CF6" w14:textId="77777777" w:rsidR="00E53363" w:rsidRPr="00E169D4" w:rsidRDefault="00E53363" w:rsidP="0087511F">
            <w:pPr>
              <w:rPr>
                <w:rFonts w:ascii="Arial" w:hAnsi="Arial" w:cs="Arial"/>
                <w:sz w:val="16"/>
                <w:szCs w:val="16"/>
                <w:lang w:val="es-BO"/>
              </w:rPr>
            </w:pPr>
          </w:p>
        </w:tc>
        <w:tc>
          <w:tcPr>
            <w:tcW w:w="734"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F20178B" w14:textId="77777777" w:rsidR="00E53363" w:rsidRPr="00E169D4" w:rsidRDefault="00E53363" w:rsidP="0087511F">
            <w:pPr>
              <w:rPr>
                <w:rFonts w:ascii="Arial" w:hAnsi="Arial" w:cs="Arial"/>
                <w:sz w:val="16"/>
                <w:szCs w:val="16"/>
                <w:lang w:val="es-BO"/>
              </w:rPr>
            </w:pPr>
          </w:p>
        </w:tc>
        <w:tc>
          <w:tcPr>
            <w:tcW w:w="244" w:type="dxa"/>
            <w:tcBorders>
              <w:top w:val="nil"/>
              <w:left w:val="single" w:sz="2" w:space="0" w:color="auto"/>
              <w:bottom w:val="nil"/>
              <w:right w:val="single" w:sz="2" w:space="0" w:color="auto"/>
            </w:tcBorders>
            <w:vAlign w:val="center"/>
          </w:tcPr>
          <w:p w14:paraId="6D342B33" w14:textId="77777777" w:rsidR="00E53363" w:rsidRPr="00E169D4" w:rsidRDefault="00E53363" w:rsidP="0087511F">
            <w:pPr>
              <w:rPr>
                <w:rFonts w:ascii="Arial" w:hAnsi="Arial" w:cs="Arial"/>
                <w:sz w:val="16"/>
                <w:szCs w:val="16"/>
                <w:lang w:val="es-BO"/>
              </w:rPr>
            </w:pPr>
          </w:p>
        </w:tc>
        <w:tc>
          <w:tcPr>
            <w:tcW w:w="1223"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56A3F76" w14:textId="77777777" w:rsidR="00E53363" w:rsidRPr="00E169D4" w:rsidRDefault="00E53363" w:rsidP="0087511F">
            <w:pPr>
              <w:rPr>
                <w:rFonts w:ascii="Arial" w:hAnsi="Arial" w:cs="Arial"/>
                <w:sz w:val="16"/>
                <w:szCs w:val="16"/>
                <w:lang w:val="es-BO"/>
              </w:rPr>
            </w:pPr>
          </w:p>
        </w:tc>
        <w:tc>
          <w:tcPr>
            <w:tcW w:w="245" w:type="dxa"/>
            <w:tcBorders>
              <w:top w:val="nil"/>
              <w:left w:val="single" w:sz="2" w:space="0" w:color="auto"/>
              <w:bottom w:val="nil"/>
              <w:right w:val="single" w:sz="2" w:space="0" w:color="auto"/>
            </w:tcBorders>
            <w:vAlign w:val="center"/>
          </w:tcPr>
          <w:p w14:paraId="58115620" w14:textId="77777777" w:rsidR="00E53363" w:rsidRPr="00E169D4" w:rsidRDefault="00E53363" w:rsidP="0087511F">
            <w:pPr>
              <w:rPr>
                <w:rFonts w:ascii="Arial" w:hAnsi="Arial" w:cs="Arial"/>
                <w:sz w:val="16"/>
                <w:szCs w:val="16"/>
                <w:lang w:val="es-BO"/>
              </w:rPr>
            </w:pPr>
          </w:p>
        </w:tc>
        <w:tc>
          <w:tcPr>
            <w:tcW w:w="3912" w:type="dxa"/>
            <w:gridSpan w:val="1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C21F5AC" w14:textId="77777777" w:rsidR="00E53363" w:rsidRPr="00E169D4" w:rsidRDefault="00E53363" w:rsidP="0087511F">
            <w:pPr>
              <w:rPr>
                <w:rFonts w:ascii="Arial" w:hAnsi="Arial" w:cs="Arial"/>
                <w:sz w:val="16"/>
                <w:szCs w:val="16"/>
                <w:lang w:val="es-BO"/>
              </w:rPr>
            </w:pPr>
          </w:p>
        </w:tc>
        <w:tc>
          <w:tcPr>
            <w:tcW w:w="1463" w:type="dxa"/>
            <w:tcBorders>
              <w:top w:val="nil"/>
              <w:left w:val="single" w:sz="2" w:space="0" w:color="auto"/>
              <w:bottom w:val="nil"/>
            </w:tcBorders>
            <w:vAlign w:val="center"/>
          </w:tcPr>
          <w:p w14:paraId="2DDA9E7A" w14:textId="77777777" w:rsidR="00E53363" w:rsidRPr="00E169D4" w:rsidRDefault="00E53363" w:rsidP="0087511F">
            <w:pPr>
              <w:rPr>
                <w:rFonts w:ascii="Arial" w:hAnsi="Arial" w:cs="Arial"/>
                <w:sz w:val="16"/>
                <w:szCs w:val="16"/>
                <w:lang w:val="es-BO"/>
              </w:rPr>
            </w:pPr>
          </w:p>
        </w:tc>
      </w:tr>
      <w:tr w:rsidR="00E169D4" w:rsidRPr="00E169D4" w14:paraId="14BA2F55" w14:textId="77777777" w:rsidTr="00E53363">
        <w:trPr>
          <w:jc w:val="center"/>
        </w:trPr>
        <w:tc>
          <w:tcPr>
            <w:tcW w:w="997" w:type="dxa"/>
            <w:gridSpan w:val="2"/>
            <w:tcBorders>
              <w:top w:val="nil"/>
              <w:left w:val="single" w:sz="12" w:space="0" w:color="auto"/>
              <w:bottom w:val="single" w:sz="4" w:space="0" w:color="auto"/>
              <w:right w:val="nil"/>
            </w:tcBorders>
            <w:tcMar>
              <w:left w:w="0" w:type="dxa"/>
              <w:right w:w="85" w:type="dxa"/>
            </w:tcMar>
            <w:vAlign w:val="center"/>
          </w:tcPr>
          <w:p w14:paraId="5D10C632"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vAlign w:val="center"/>
          </w:tcPr>
          <w:p w14:paraId="67905284"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vAlign w:val="center"/>
          </w:tcPr>
          <w:p w14:paraId="26BA7071"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4" w:space="0" w:color="auto"/>
              <w:right w:val="nil"/>
            </w:tcBorders>
            <w:vAlign w:val="center"/>
          </w:tcPr>
          <w:p w14:paraId="59785466"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vAlign w:val="center"/>
          </w:tcPr>
          <w:p w14:paraId="784AB37B"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4" w:space="0" w:color="auto"/>
              <w:right w:val="nil"/>
            </w:tcBorders>
            <w:vAlign w:val="center"/>
          </w:tcPr>
          <w:p w14:paraId="64D45B22"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vAlign w:val="center"/>
          </w:tcPr>
          <w:p w14:paraId="41B92575"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4" w:space="0" w:color="auto"/>
              <w:right w:val="nil"/>
            </w:tcBorders>
            <w:vAlign w:val="center"/>
          </w:tcPr>
          <w:p w14:paraId="76DEC7E0"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vAlign w:val="center"/>
          </w:tcPr>
          <w:p w14:paraId="5BA6DC6D"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vAlign w:val="center"/>
          </w:tcPr>
          <w:p w14:paraId="2B632BC6"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vAlign w:val="center"/>
          </w:tcPr>
          <w:p w14:paraId="16930D2B"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vAlign w:val="center"/>
          </w:tcPr>
          <w:p w14:paraId="226CF3FA"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vAlign w:val="center"/>
          </w:tcPr>
          <w:p w14:paraId="48D890FE"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vAlign w:val="center"/>
          </w:tcPr>
          <w:p w14:paraId="373F2B94"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vAlign w:val="center"/>
          </w:tcPr>
          <w:p w14:paraId="0D77954D"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vAlign w:val="center"/>
          </w:tcPr>
          <w:p w14:paraId="3FA757DB"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vAlign w:val="center"/>
          </w:tcPr>
          <w:p w14:paraId="11E23ED5"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vAlign w:val="center"/>
          </w:tcPr>
          <w:p w14:paraId="2F9135CA"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vAlign w:val="center"/>
          </w:tcPr>
          <w:p w14:paraId="70C95A00"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vAlign w:val="center"/>
          </w:tcPr>
          <w:p w14:paraId="778EA71C"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vAlign w:val="center"/>
          </w:tcPr>
          <w:p w14:paraId="36ADD9C7"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vAlign w:val="center"/>
          </w:tcPr>
          <w:p w14:paraId="468883D4"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4" w:space="0" w:color="auto"/>
              <w:right w:val="nil"/>
            </w:tcBorders>
            <w:vAlign w:val="center"/>
          </w:tcPr>
          <w:p w14:paraId="7E36425D"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vAlign w:val="center"/>
          </w:tcPr>
          <w:p w14:paraId="029CEEA3"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vAlign w:val="center"/>
          </w:tcPr>
          <w:p w14:paraId="597B98A3" w14:textId="77777777" w:rsidR="00E53363" w:rsidRPr="00E169D4" w:rsidRDefault="00E53363" w:rsidP="0087511F">
            <w:pPr>
              <w:rPr>
                <w:rFonts w:ascii="Arial" w:hAnsi="Arial" w:cs="Arial"/>
                <w:sz w:val="16"/>
                <w:szCs w:val="16"/>
                <w:lang w:val="es-BO"/>
              </w:rPr>
            </w:pPr>
          </w:p>
        </w:tc>
        <w:tc>
          <w:tcPr>
            <w:tcW w:w="244" w:type="dxa"/>
            <w:gridSpan w:val="2"/>
            <w:tcBorders>
              <w:top w:val="single" w:sz="2" w:space="0" w:color="auto"/>
              <w:left w:val="nil"/>
              <w:bottom w:val="single" w:sz="4" w:space="0" w:color="auto"/>
              <w:right w:val="nil"/>
            </w:tcBorders>
            <w:vAlign w:val="center"/>
          </w:tcPr>
          <w:p w14:paraId="759B929C"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vAlign w:val="center"/>
          </w:tcPr>
          <w:p w14:paraId="6C546301"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vAlign w:val="center"/>
          </w:tcPr>
          <w:p w14:paraId="7C6712C6"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vAlign w:val="center"/>
          </w:tcPr>
          <w:p w14:paraId="1948280C"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vAlign w:val="center"/>
          </w:tcPr>
          <w:p w14:paraId="0035206A"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vAlign w:val="center"/>
          </w:tcPr>
          <w:p w14:paraId="11294400"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vAlign w:val="center"/>
          </w:tcPr>
          <w:p w14:paraId="77225E08"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vAlign w:val="center"/>
          </w:tcPr>
          <w:p w14:paraId="7C7E63A7"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vAlign w:val="center"/>
          </w:tcPr>
          <w:p w14:paraId="17C1EEBD"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vAlign w:val="center"/>
          </w:tcPr>
          <w:p w14:paraId="05F07FE3" w14:textId="77777777" w:rsidR="00E53363" w:rsidRPr="00E169D4" w:rsidRDefault="00E53363" w:rsidP="0087511F">
            <w:pPr>
              <w:rPr>
                <w:rFonts w:ascii="Arial" w:hAnsi="Arial" w:cs="Arial"/>
                <w:sz w:val="16"/>
                <w:szCs w:val="16"/>
                <w:lang w:val="es-BO"/>
              </w:rPr>
            </w:pPr>
          </w:p>
        </w:tc>
        <w:tc>
          <w:tcPr>
            <w:tcW w:w="244" w:type="dxa"/>
            <w:gridSpan w:val="2"/>
            <w:tcBorders>
              <w:top w:val="single" w:sz="2" w:space="0" w:color="auto"/>
              <w:left w:val="nil"/>
              <w:bottom w:val="single" w:sz="4" w:space="0" w:color="auto"/>
              <w:right w:val="nil"/>
            </w:tcBorders>
            <w:vAlign w:val="center"/>
          </w:tcPr>
          <w:p w14:paraId="7666D5EB"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vAlign w:val="center"/>
          </w:tcPr>
          <w:p w14:paraId="622989E3"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vAlign w:val="center"/>
          </w:tcPr>
          <w:p w14:paraId="6E9BAA7F"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vAlign w:val="center"/>
          </w:tcPr>
          <w:p w14:paraId="64E8AC97" w14:textId="77777777" w:rsidR="00E53363" w:rsidRPr="00E169D4" w:rsidRDefault="00E53363" w:rsidP="0087511F">
            <w:pPr>
              <w:rPr>
                <w:rFonts w:ascii="Arial" w:hAnsi="Arial" w:cs="Arial"/>
                <w:sz w:val="16"/>
                <w:szCs w:val="16"/>
                <w:lang w:val="es-BO"/>
              </w:rPr>
            </w:pPr>
          </w:p>
        </w:tc>
        <w:tc>
          <w:tcPr>
            <w:tcW w:w="1463" w:type="dxa"/>
            <w:tcBorders>
              <w:top w:val="nil"/>
              <w:left w:val="nil"/>
              <w:bottom w:val="single" w:sz="4" w:space="0" w:color="auto"/>
            </w:tcBorders>
            <w:vAlign w:val="center"/>
          </w:tcPr>
          <w:p w14:paraId="4D3210C5" w14:textId="77777777" w:rsidR="00E53363" w:rsidRPr="00E169D4" w:rsidRDefault="00E53363" w:rsidP="0087511F">
            <w:pPr>
              <w:rPr>
                <w:rFonts w:ascii="Arial" w:hAnsi="Arial" w:cs="Arial"/>
                <w:sz w:val="16"/>
                <w:szCs w:val="16"/>
                <w:lang w:val="es-BO"/>
              </w:rPr>
            </w:pPr>
          </w:p>
        </w:tc>
      </w:tr>
      <w:tr w:rsidR="00E55B23" w:rsidRPr="00E169D4" w14:paraId="5283CECC" w14:textId="77777777" w:rsidTr="0013502A">
        <w:trPr>
          <w:cantSplit/>
          <w:trHeight w:val="395"/>
          <w:jc w:val="center"/>
        </w:trPr>
        <w:tc>
          <w:tcPr>
            <w:tcW w:w="569" w:type="dxa"/>
            <w:tcBorders>
              <w:bottom w:val="single" w:sz="4" w:space="0" w:color="auto"/>
            </w:tcBorders>
            <w:shd w:val="clear" w:color="auto" w:fill="DBE5F1" w:themeFill="accent1" w:themeFillTint="33"/>
            <w:vAlign w:val="center"/>
          </w:tcPr>
          <w:p w14:paraId="37D7669B" w14:textId="77777777" w:rsidR="00E55B23" w:rsidRPr="00E169D4" w:rsidRDefault="00E55B23" w:rsidP="00A10C8E">
            <w:pPr>
              <w:jc w:val="center"/>
              <w:rPr>
                <w:rFonts w:ascii="Arial" w:hAnsi="Arial" w:cs="Arial"/>
                <w:sz w:val="16"/>
                <w:szCs w:val="16"/>
                <w:lang w:val="es-BO"/>
              </w:rPr>
            </w:pPr>
            <w:r w:rsidRPr="00E169D4">
              <w:rPr>
                <w:rFonts w:ascii="Arial" w:hAnsi="Arial" w:cs="Arial"/>
                <w:sz w:val="16"/>
                <w:szCs w:val="16"/>
                <w:lang w:val="es-BO"/>
              </w:rPr>
              <w:t>N°</w:t>
            </w:r>
          </w:p>
        </w:tc>
        <w:tc>
          <w:tcPr>
            <w:tcW w:w="3850" w:type="dxa"/>
            <w:gridSpan w:val="15"/>
            <w:tcBorders>
              <w:bottom w:val="single" w:sz="4" w:space="0" w:color="auto"/>
            </w:tcBorders>
            <w:shd w:val="clear" w:color="auto" w:fill="DBE5F1" w:themeFill="accent1" w:themeFillTint="33"/>
            <w:vAlign w:val="center"/>
          </w:tcPr>
          <w:p w14:paraId="5D881F60" w14:textId="77777777" w:rsidR="00E55B23" w:rsidRPr="00E169D4" w:rsidRDefault="00E55B23" w:rsidP="00A10C8E">
            <w:pPr>
              <w:jc w:val="center"/>
              <w:rPr>
                <w:rFonts w:ascii="Arial" w:hAnsi="Arial" w:cs="Arial"/>
                <w:sz w:val="16"/>
                <w:szCs w:val="16"/>
                <w:lang w:val="es-BO"/>
              </w:rPr>
            </w:pPr>
            <w:r w:rsidRPr="00E169D4">
              <w:rPr>
                <w:rFonts w:ascii="Arial" w:hAnsi="Arial" w:cs="Arial"/>
                <w:sz w:val="16"/>
                <w:szCs w:val="16"/>
                <w:lang w:val="es-BO"/>
              </w:rPr>
              <w:t>NOMBRE DEL PROPONENTE</w:t>
            </w:r>
          </w:p>
        </w:tc>
        <w:tc>
          <w:tcPr>
            <w:tcW w:w="2512" w:type="dxa"/>
            <w:gridSpan w:val="11"/>
            <w:tcBorders>
              <w:bottom w:val="single" w:sz="4" w:space="0" w:color="auto"/>
            </w:tcBorders>
            <w:shd w:val="clear" w:color="auto" w:fill="DBE5F1" w:themeFill="accent1" w:themeFillTint="33"/>
            <w:vAlign w:val="center"/>
          </w:tcPr>
          <w:p w14:paraId="60D8B6DC" w14:textId="20BAE142" w:rsidR="00E55B23" w:rsidRPr="00E169D4" w:rsidRDefault="00E55B23" w:rsidP="008350E9">
            <w:pPr>
              <w:jc w:val="center"/>
              <w:rPr>
                <w:rFonts w:ascii="Arial" w:hAnsi="Arial" w:cs="Arial"/>
                <w:sz w:val="16"/>
                <w:szCs w:val="16"/>
                <w:lang w:val="es-BO"/>
              </w:rPr>
            </w:pPr>
            <w:r w:rsidRPr="00E169D4">
              <w:rPr>
                <w:rFonts w:ascii="Arial" w:hAnsi="Arial" w:cs="Arial"/>
                <w:sz w:val="16"/>
                <w:szCs w:val="16"/>
                <w:lang w:val="es-BO"/>
              </w:rPr>
              <w:t>VALOR DE LA PROPUESTA</w:t>
            </w:r>
            <w:r>
              <w:rPr>
                <w:rFonts w:ascii="Arial" w:hAnsi="Arial" w:cs="Arial"/>
                <w:sz w:val="16"/>
                <w:szCs w:val="16"/>
                <w:lang w:val="es-BO"/>
              </w:rPr>
              <w:t xml:space="preserve"> (reporte electrónico)</w:t>
            </w:r>
          </w:p>
          <w:p w14:paraId="0F1A1CC2" w14:textId="3C6070A0" w:rsidR="00E55B23" w:rsidRPr="00E55B23" w:rsidRDefault="00E55B23" w:rsidP="00A10C8E">
            <w:pPr>
              <w:jc w:val="center"/>
              <w:rPr>
                <w:rFonts w:ascii="Arial" w:hAnsi="Arial" w:cs="Arial"/>
                <w:color w:val="FF0000"/>
                <w:sz w:val="16"/>
                <w:szCs w:val="16"/>
                <w:lang w:val="es-BO"/>
              </w:rPr>
            </w:pPr>
          </w:p>
        </w:tc>
        <w:tc>
          <w:tcPr>
            <w:tcW w:w="2410" w:type="dxa"/>
            <w:gridSpan w:val="11"/>
            <w:shd w:val="clear" w:color="auto" w:fill="DBE5F1" w:themeFill="accent1" w:themeFillTint="33"/>
            <w:vAlign w:val="center"/>
          </w:tcPr>
          <w:p w14:paraId="77CDFED6" w14:textId="3FAF358B" w:rsidR="00E55B23" w:rsidRPr="00E169D4" w:rsidRDefault="0013502A" w:rsidP="0013502A">
            <w:pPr>
              <w:jc w:val="center"/>
              <w:rPr>
                <w:rFonts w:ascii="Arial" w:hAnsi="Arial" w:cs="Arial"/>
                <w:sz w:val="16"/>
                <w:szCs w:val="16"/>
                <w:lang w:val="es-BO"/>
              </w:rPr>
            </w:pPr>
            <w:r>
              <w:rPr>
                <w:rFonts w:ascii="Arial" w:hAnsi="Arial" w:cs="Arial"/>
                <w:sz w:val="16"/>
                <w:szCs w:val="16"/>
                <w:lang w:val="es-BO"/>
              </w:rPr>
              <w:t>MARGEN DE PREFERENCIA POR GENERACIÓN DE EMPLEO SOLICITADO</w:t>
            </w:r>
          </w:p>
        </w:tc>
        <w:tc>
          <w:tcPr>
            <w:tcW w:w="2410" w:type="dxa"/>
            <w:gridSpan w:val="5"/>
            <w:shd w:val="clear" w:color="auto" w:fill="DBE5F1" w:themeFill="accent1" w:themeFillTint="33"/>
            <w:vAlign w:val="center"/>
          </w:tcPr>
          <w:p w14:paraId="34B65912" w14:textId="3CF9D066" w:rsidR="00E55B23" w:rsidRPr="00E169D4" w:rsidRDefault="0013502A" w:rsidP="0013502A">
            <w:pPr>
              <w:jc w:val="center"/>
              <w:rPr>
                <w:rFonts w:ascii="Arial" w:hAnsi="Arial" w:cs="Arial"/>
                <w:sz w:val="16"/>
                <w:szCs w:val="16"/>
                <w:lang w:val="es-BO"/>
              </w:rPr>
            </w:pPr>
            <w:r>
              <w:rPr>
                <w:rFonts w:ascii="Arial" w:hAnsi="Arial" w:cs="Arial"/>
                <w:sz w:val="16"/>
                <w:szCs w:val="16"/>
                <w:lang w:val="es-BO"/>
              </w:rPr>
              <w:t>MARGEN DE PREFERENCIA POR GENERACIÓN DE EMPLEO CALCULADO POR LA COMISIÓN DE CALIFICACIÓN</w:t>
            </w:r>
          </w:p>
        </w:tc>
      </w:tr>
      <w:tr w:rsidR="00E55B23" w:rsidRPr="00E169D4" w14:paraId="73F53E59" w14:textId="77777777" w:rsidTr="00E55B23">
        <w:trPr>
          <w:cantSplit/>
          <w:trHeight w:val="440"/>
          <w:jc w:val="center"/>
        </w:trPr>
        <w:tc>
          <w:tcPr>
            <w:tcW w:w="569" w:type="dxa"/>
            <w:vAlign w:val="center"/>
          </w:tcPr>
          <w:p w14:paraId="2CA77A8B" w14:textId="77777777" w:rsidR="00E55B23" w:rsidRPr="00E169D4" w:rsidRDefault="00E55B23" w:rsidP="00A10C8E">
            <w:pPr>
              <w:jc w:val="center"/>
              <w:rPr>
                <w:rFonts w:ascii="Arial" w:hAnsi="Arial" w:cs="Arial"/>
                <w:sz w:val="16"/>
                <w:szCs w:val="16"/>
                <w:lang w:val="es-BO"/>
              </w:rPr>
            </w:pPr>
            <w:r w:rsidRPr="00E169D4">
              <w:rPr>
                <w:rFonts w:ascii="Arial" w:hAnsi="Arial" w:cs="Arial"/>
                <w:sz w:val="16"/>
                <w:szCs w:val="16"/>
                <w:lang w:val="es-BO"/>
              </w:rPr>
              <w:t>1</w:t>
            </w:r>
          </w:p>
        </w:tc>
        <w:tc>
          <w:tcPr>
            <w:tcW w:w="3850" w:type="dxa"/>
            <w:gridSpan w:val="15"/>
            <w:vAlign w:val="center"/>
          </w:tcPr>
          <w:p w14:paraId="3014F88B" w14:textId="77777777" w:rsidR="00E55B23" w:rsidRPr="00E169D4" w:rsidRDefault="00E55B23" w:rsidP="00A10C8E">
            <w:pPr>
              <w:jc w:val="center"/>
              <w:rPr>
                <w:rFonts w:ascii="Arial" w:hAnsi="Arial" w:cs="Arial"/>
                <w:sz w:val="16"/>
                <w:szCs w:val="16"/>
                <w:lang w:val="es-BO"/>
              </w:rPr>
            </w:pPr>
          </w:p>
        </w:tc>
        <w:tc>
          <w:tcPr>
            <w:tcW w:w="2512" w:type="dxa"/>
            <w:gridSpan w:val="11"/>
            <w:vAlign w:val="center"/>
          </w:tcPr>
          <w:p w14:paraId="392049C5" w14:textId="698FAB84" w:rsidR="00E55B23" w:rsidRPr="00E169D4" w:rsidRDefault="00E55B23" w:rsidP="00A10C8E">
            <w:pPr>
              <w:jc w:val="center"/>
              <w:rPr>
                <w:rFonts w:ascii="Arial" w:hAnsi="Arial" w:cs="Arial"/>
                <w:sz w:val="16"/>
                <w:szCs w:val="16"/>
                <w:lang w:val="es-BO"/>
              </w:rPr>
            </w:pPr>
          </w:p>
        </w:tc>
        <w:tc>
          <w:tcPr>
            <w:tcW w:w="2410" w:type="dxa"/>
            <w:gridSpan w:val="11"/>
            <w:vAlign w:val="center"/>
          </w:tcPr>
          <w:p w14:paraId="26BAD832" w14:textId="77777777" w:rsidR="00E55B23" w:rsidRPr="00E169D4" w:rsidRDefault="00E55B23" w:rsidP="00A10C8E">
            <w:pPr>
              <w:jc w:val="center"/>
              <w:rPr>
                <w:rFonts w:ascii="Arial" w:hAnsi="Arial" w:cs="Arial"/>
                <w:sz w:val="16"/>
                <w:szCs w:val="16"/>
                <w:lang w:val="es-BO"/>
              </w:rPr>
            </w:pPr>
          </w:p>
        </w:tc>
        <w:tc>
          <w:tcPr>
            <w:tcW w:w="2410" w:type="dxa"/>
            <w:gridSpan w:val="5"/>
          </w:tcPr>
          <w:p w14:paraId="6904B088" w14:textId="77777777" w:rsidR="00E55B23" w:rsidRPr="00E169D4" w:rsidRDefault="00E55B23" w:rsidP="00A10C8E">
            <w:pPr>
              <w:jc w:val="center"/>
              <w:rPr>
                <w:rFonts w:ascii="Arial" w:hAnsi="Arial" w:cs="Arial"/>
                <w:sz w:val="16"/>
                <w:szCs w:val="16"/>
                <w:lang w:val="es-BO"/>
              </w:rPr>
            </w:pPr>
          </w:p>
        </w:tc>
      </w:tr>
      <w:tr w:rsidR="00E55B23" w:rsidRPr="00E169D4" w14:paraId="48E8ACDF" w14:textId="77777777" w:rsidTr="00E55B23">
        <w:trPr>
          <w:cantSplit/>
          <w:trHeight w:val="440"/>
          <w:jc w:val="center"/>
        </w:trPr>
        <w:tc>
          <w:tcPr>
            <w:tcW w:w="569" w:type="dxa"/>
            <w:vAlign w:val="center"/>
          </w:tcPr>
          <w:p w14:paraId="2265E095" w14:textId="77777777" w:rsidR="00E55B23" w:rsidRPr="00E169D4" w:rsidRDefault="00E55B23" w:rsidP="00A10C8E">
            <w:pPr>
              <w:jc w:val="center"/>
              <w:rPr>
                <w:rFonts w:ascii="Arial" w:hAnsi="Arial" w:cs="Arial"/>
                <w:sz w:val="16"/>
                <w:szCs w:val="16"/>
                <w:lang w:val="es-BO"/>
              </w:rPr>
            </w:pPr>
            <w:r w:rsidRPr="00E169D4">
              <w:rPr>
                <w:rFonts w:ascii="Arial" w:hAnsi="Arial" w:cs="Arial"/>
                <w:sz w:val="16"/>
                <w:szCs w:val="16"/>
                <w:lang w:val="es-BO"/>
              </w:rPr>
              <w:t>2</w:t>
            </w:r>
          </w:p>
        </w:tc>
        <w:tc>
          <w:tcPr>
            <w:tcW w:w="3850" w:type="dxa"/>
            <w:gridSpan w:val="15"/>
            <w:vAlign w:val="center"/>
          </w:tcPr>
          <w:p w14:paraId="39657E89" w14:textId="00FAEB70" w:rsidR="00E55B23" w:rsidRPr="00E169D4" w:rsidRDefault="00E55B23" w:rsidP="00A10C8E">
            <w:pPr>
              <w:jc w:val="center"/>
              <w:rPr>
                <w:rFonts w:ascii="Arial" w:hAnsi="Arial" w:cs="Arial"/>
                <w:sz w:val="16"/>
                <w:szCs w:val="16"/>
                <w:lang w:val="es-BO"/>
              </w:rPr>
            </w:pPr>
          </w:p>
        </w:tc>
        <w:tc>
          <w:tcPr>
            <w:tcW w:w="2512" w:type="dxa"/>
            <w:gridSpan w:val="11"/>
            <w:vAlign w:val="center"/>
          </w:tcPr>
          <w:p w14:paraId="67BFE71D" w14:textId="77777777" w:rsidR="00E55B23" w:rsidRPr="00E169D4" w:rsidRDefault="00E55B23" w:rsidP="00A10C8E">
            <w:pPr>
              <w:jc w:val="center"/>
              <w:rPr>
                <w:rFonts w:ascii="Arial" w:hAnsi="Arial" w:cs="Arial"/>
                <w:sz w:val="16"/>
                <w:szCs w:val="16"/>
                <w:lang w:val="es-BO"/>
              </w:rPr>
            </w:pPr>
          </w:p>
        </w:tc>
        <w:tc>
          <w:tcPr>
            <w:tcW w:w="2410" w:type="dxa"/>
            <w:gridSpan w:val="11"/>
            <w:vAlign w:val="center"/>
          </w:tcPr>
          <w:p w14:paraId="481237AD" w14:textId="77777777" w:rsidR="00E55B23" w:rsidRPr="00E169D4" w:rsidRDefault="00E55B23" w:rsidP="00A10C8E">
            <w:pPr>
              <w:jc w:val="center"/>
              <w:rPr>
                <w:rFonts w:ascii="Arial" w:hAnsi="Arial" w:cs="Arial"/>
                <w:sz w:val="16"/>
                <w:szCs w:val="16"/>
                <w:lang w:val="es-BO"/>
              </w:rPr>
            </w:pPr>
          </w:p>
        </w:tc>
        <w:tc>
          <w:tcPr>
            <w:tcW w:w="2410" w:type="dxa"/>
            <w:gridSpan w:val="5"/>
          </w:tcPr>
          <w:p w14:paraId="7DEEB026" w14:textId="77777777" w:rsidR="00E55B23" w:rsidRPr="00E169D4" w:rsidRDefault="00E55B23" w:rsidP="00A10C8E">
            <w:pPr>
              <w:jc w:val="center"/>
              <w:rPr>
                <w:rFonts w:ascii="Arial" w:hAnsi="Arial" w:cs="Arial"/>
                <w:sz w:val="16"/>
                <w:szCs w:val="16"/>
                <w:lang w:val="es-BO"/>
              </w:rPr>
            </w:pPr>
          </w:p>
        </w:tc>
      </w:tr>
      <w:tr w:rsidR="00E55B23" w:rsidRPr="00E169D4" w14:paraId="75E7E74A" w14:textId="77777777" w:rsidTr="00E55B23">
        <w:trPr>
          <w:cantSplit/>
          <w:trHeight w:val="440"/>
          <w:jc w:val="center"/>
        </w:trPr>
        <w:tc>
          <w:tcPr>
            <w:tcW w:w="569" w:type="dxa"/>
            <w:vAlign w:val="center"/>
          </w:tcPr>
          <w:p w14:paraId="213CC5A6" w14:textId="77777777" w:rsidR="00E55B23" w:rsidRPr="00E169D4" w:rsidRDefault="00E55B23" w:rsidP="00A10C8E">
            <w:pPr>
              <w:jc w:val="center"/>
              <w:rPr>
                <w:rFonts w:ascii="Arial" w:hAnsi="Arial" w:cs="Arial"/>
                <w:sz w:val="16"/>
                <w:szCs w:val="16"/>
                <w:lang w:val="es-BO"/>
              </w:rPr>
            </w:pPr>
            <w:r w:rsidRPr="00E169D4">
              <w:rPr>
                <w:rFonts w:ascii="Arial" w:hAnsi="Arial" w:cs="Arial"/>
                <w:sz w:val="16"/>
                <w:szCs w:val="16"/>
                <w:lang w:val="es-BO"/>
              </w:rPr>
              <w:t>3</w:t>
            </w:r>
          </w:p>
        </w:tc>
        <w:tc>
          <w:tcPr>
            <w:tcW w:w="3850" w:type="dxa"/>
            <w:gridSpan w:val="15"/>
            <w:vAlign w:val="center"/>
          </w:tcPr>
          <w:p w14:paraId="33773497" w14:textId="77777777" w:rsidR="00E55B23" w:rsidRPr="00E169D4" w:rsidRDefault="00E55B23" w:rsidP="00A10C8E">
            <w:pPr>
              <w:jc w:val="center"/>
              <w:rPr>
                <w:rFonts w:ascii="Arial" w:hAnsi="Arial" w:cs="Arial"/>
                <w:sz w:val="16"/>
                <w:szCs w:val="16"/>
                <w:lang w:val="es-BO"/>
              </w:rPr>
            </w:pPr>
          </w:p>
        </w:tc>
        <w:tc>
          <w:tcPr>
            <w:tcW w:w="2512" w:type="dxa"/>
            <w:gridSpan w:val="11"/>
            <w:vAlign w:val="center"/>
          </w:tcPr>
          <w:p w14:paraId="71C95CD5" w14:textId="77777777" w:rsidR="00E55B23" w:rsidRPr="00E169D4" w:rsidRDefault="00E55B23" w:rsidP="00A10C8E">
            <w:pPr>
              <w:jc w:val="center"/>
              <w:rPr>
                <w:rFonts w:ascii="Arial" w:hAnsi="Arial" w:cs="Arial"/>
                <w:sz w:val="16"/>
                <w:szCs w:val="16"/>
                <w:lang w:val="es-BO"/>
              </w:rPr>
            </w:pPr>
          </w:p>
        </w:tc>
        <w:tc>
          <w:tcPr>
            <w:tcW w:w="2410" w:type="dxa"/>
            <w:gridSpan w:val="11"/>
            <w:vAlign w:val="center"/>
          </w:tcPr>
          <w:p w14:paraId="54FB4E4A" w14:textId="77777777" w:rsidR="00E55B23" w:rsidRPr="00E169D4" w:rsidRDefault="00E55B23" w:rsidP="00A10C8E">
            <w:pPr>
              <w:jc w:val="center"/>
              <w:rPr>
                <w:rFonts w:ascii="Arial" w:hAnsi="Arial" w:cs="Arial"/>
                <w:sz w:val="16"/>
                <w:szCs w:val="16"/>
                <w:lang w:val="es-BO"/>
              </w:rPr>
            </w:pPr>
          </w:p>
        </w:tc>
        <w:tc>
          <w:tcPr>
            <w:tcW w:w="2410" w:type="dxa"/>
            <w:gridSpan w:val="5"/>
          </w:tcPr>
          <w:p w14:paraId="47F750E9" w14:textId="77777777" w:rsidR="00E55B23" w:rsidRPr="00E169D4" w:rsidRDefault="00E55B23" w:rsidP="00A10C8E">
            <w:pPr>
              <w:jc w:val="center"/>
              <w:rPr>
                <w:rFonts w:ascii="Arial" w:hAnsi="Arial" w:cs="Arial"/>
                <w:sz w:val="16"/>
                <w:szCs w:val="16"/>
                <w:lang w:val="es-BO"/>
              </w:rPr>
            </w:pPr>
          </w:p>
        </w:tc>
      </w:tr>
      <w:tr w:rsidR="00E55B23" w:rsidRPr="00E169D4" w14:paraId="79921812" w14:textId="77777777" w:rsidTr="00E55B23">
        <w:trPr>
          <w:cantSplit/>
          <w:trHeight w:val="440"/>
          <w:jc w:val="center"/>
        </w:trPr>
        <w:tc>
          <w:tcPr>
            <w:tcW w:w="569" w:type="dxa"/>
            <w:vAlign w:val="center"/>
          </w:tcPr>
          <w:p w14:paraId="5CA0EA42" w14:textId="77777777" w:rsidR="00E55B23" w:rsidRPr="00E169D4" w:rsidRDefault="00E55B23" w:rsidP="00A10C8E">
            <w:pPr>
              <w:jc w:val="center"/>
              <w:rPr>
                <w:rFonts w:ascii="Arial" w:hAnsi="Arial" w:cs="Arial"/>
                <w:sz w:val="16"/>
                <w:szCs w:val="16"/>
                <w:lang w:val="es-BO"/>
              </w:rPr>
            </w:pPr>
            <w:r w:rsidRPr="00E169D4">
              <w:rPr>
                <w:rFonts w:ascii="Arial" w:hAnsi="Arial" w:cs="Arial"/>
                <w:sz w:val="16"/>
                <w:szCs w:val="16"/>
                <w:lang w:val="es-BO"/>
              </w:rPr>
              <w:t>4</w:t>
            </w:r>
          </w:p>
        </w:tc>
        <w:tc>
          <w:tcPr>
            <w:tcW w:w="3850" w:type="dxa"/>
            <w:gridSpan w:val="15"/>
            <w:vAlign w:val="center"/>
          </w:tcPr>
          <w:p w14:paraId="2447C0DE" w14:textId="77777777" w:rsidR="00E55B23" w:rsidRPr="00E169D4" w:rsidRDefault="00E55B23" w:rsidP="00A10C8E">
            <w:pPr>
              <w:jc w:val="center"/>
              <w:rPr>
                <w:rFonts w:ascii="Arial" w:hAnsi="Arial" w:cs="Arial"/>
                <w:sz w:val="16"/>
                <w:szCs w:val="16"/>
                <w:lang w:val="es-BO"/>
              </w:rPr>
            </w:pPr>
          </w:p>
        </w:tc>
        <w:tc>
          <w:tcPr>
            <w:tcW w:w="2512" w:type="dxa"/>
            <w:gridSpan w:val="11"/>
            <w:vAlign w:val="center"/>
          </w:tcPr>
          <w:p w14:paraId="04903F72" w14:textId="77777777" w:rsidR="00E55B23" w:rsidRPr="00E169D4" w:rsidRDefault="00E55B23" w:rsidP="00A10C8E">
            <w:pPr>
              <w:jc w:val="center"/>
              <w:rPr>
                <w:rFonts w:ascii="Arial" w:hAnsi="Arial" w:cs="Arial"/>
                <w:sz w:val="16"/>
                <w:szCs w:val="16"/>
                <w:lang w:val="es-BO"/>
              </w:rPr>
            </w:pPr>
          </w:p>
        </w:tc>
        <w:tc>
          <w:tcPr>
            <w:tcW w:w="2410" w:type="dxa"/>
            <w:gridSpan w:val="11"/>
            <w:vAlign w:val="center"/>
          </w:tcPr>
          <w:p w14:paraId="2CDEA599" w14:textId="77777777" w:rsidR="00E55B23" w:rsidRPr="00E169D4" w:rsidRDefault="00E55B23" w:rsidP="00A10C8E">
            <w:pPr>
              <w:jc w:val="center"/>
              <w:rPr>
                <w:rFonts w:ascii="Arial" w:hAnsi="Arial" w:cs="Arial"/>
                <w:sz w:val="16"/>
                <w:szCs w:val="16"/>
                <w:lang w:val="es-BO"/>
              </w:rPr>
            </w:pPr>
          </w:p>
        </w:tc>
        <w:tc>
          <w:tcPr>
            <w:tcW w:w="2410" w:type="dxa"/>
            <w:gridSpan w:val="5"/>
          </w:tcPr>
          <w:p w14:paraId="7483A65C" w14:textId="77777777" w:rsidR="00E55B23" w:rsidRPr="00E169D4" w:rsidRDefault="00E55B23" w:rsidP="00A10C8E">
            <w:pPr>
              <w:jc w:val="center"/>
              <w:rPr>
                <w:rFonts w:ascii="Arial" w:hAnsi="Arial" w:cs="Arial"/>
                <w:sz w:val="16"/>
                <w:szCs w:val="16"/>
                <w:lang w:val="es-BO"/>
              </w:rPr>
            </w:pPr>
          </w:p>
        </w:tc>
      </w:tr>
      <w:tr w:rsidR="00E55B23" w:rsidRPr="00E169D4" w14:paraId="67FCB5B3" w14:textId="77777777" w:rsidTr="00E55B23">
        <w:trPr>
          <w:cantSplit/>
          <w:trHeight w:val="440"/>
          <w:jc w:val="center"/>
        </w:trPr>
        <w:tc>
          <w:tcPr>
            <w:tcW w:w="569" w:type="dxa"/>
            <w:vAlign w:val="center"/>
          </w:tcPr>
          <w:p w14:paraId="74B26618" w14:textId="77777777" w:rsidR="00E55B23" w:rsidRPr="00E169D4" w:rsidRDefault="00E55B23" w:rsidP="00A10C8E">
            <w:pPr>
              <w:jc w:val="center"/>
              <w:rPr>
                <w:rFonts w:ascii="Arial" w:hAnsi="Arial" w:cs="Arial"/>
                <w:sz w:val="16"/>
                <w:szCs w:val="16"/>
                <w:lang w:val="es-BO"/>
              </w:rPr>
            </w:pPr>
            <w:r w:rsidRPr="00E169D4">
              <w:rPr>
                <w:rFonts w:ascii="Arial" w:hAnsi="Arial" w:cs="Arial"/>
                <w:sz w:val="16"/>
                <w:szCs w:val="16"/>
                <w:lang w:val="es-BO"/>
              </w:rPr>
              <w:t>5</w:t>
            </w:r>
          </w:p>
        </w:tc>
        <w:tc>
          <w:tcPr>
            <w:tcW w:w="3850" w:type="dxa"/>
            <w:gridSpan w:val="15"/>
            <w:vAlign w:val="center"/>
          </w:tcPr>
          <w:p w14:paraId="7B0394C9" w14:textId="77777777" w:rsidR="00E55B23" w:rsidRPr="00E169D4" w:rsidRDefault="00E55B23" w:rsidP="00A10C8E">
            <w:pPr>
              <w:jc w:val="center"/>
              <w:rPr>
                <w:rFonts w:ascii="Arial" w:hAnsi="Arial" w:cs="Arial"/>
                <w:sz w:val="16"/>
                <w:szCs w:val="16"/>
                <w:lang w:val="es-BO"/>
              </w:rPr>
            </w:pPr>
          </w:p>
        </w:tc>
        <w:tc>
          <w:tcPr>
            <w:tcW w:w="2512" w:type="dxa"/>
            <w:gridSpan w:val="11"/>
            <w:vAlign w:val="center"/>
          </w:tcPr>
          <w:p w14:paraId="05759E94" w14:textId="77777777" w:rsidR="00E55B23" w:rsidRPr="00E169D4" w:rsidRDefault="00E55B23" w:rsidP="00A10C8E">
            <w:pPr>
              <w:jc w:val="center"/>
              <w:rPr>
                <w:rFonts w:ascii="Arial" w:hAnsi="Arial" w:cs="Arial"/>
                <w:sz w:val="16"/>
                <w:szCs w:val="16"/>
                <w:lang w:val="es-BO"/>
              </w:rPr>
            </w:pPr>
          </w:p>
        </w:tc>
        <w:tc>
          <w:tcPr>
            <w:tcW w:w="2410" w:type="dxa"/>
            <w:gridSpan w:val="11"/>
            <w:vAlign w:val="center"/>
          </w:tcPr>
          <w:p w14:paraId="0C5156E8" w14:textId="77777777" w:rsidR="00E55B23" w:rsidRPr="00E169D4" w:rsidRDefault="00E55B23" w:rsidP="00A10C8E">
            <w:pPr>
              <w:jc w:val="center"/>
              <w:rPr>
                <w:rFonts w:ascii="Arial" w:hAnsi="Arial" w:cs="Arial"/>
                <w:sz w:val="16"/>
                <w:szCs w:val="16"/>
                <w:lang w:val="es-BO"/>
              </w:rPr>
            </w:pPr>
          </w:p>
        </w:tc>
        <w:tc>
          <w:tcPr>
            <w:tcW w:w="2410" w:type="dxa"/>
            <w:gridSpan w:val="5"/>
          </w:tcPr>
          <w:p w14:paraId="277FAC2B" w14:textId="77777777" w:rsidR="00E55B23" w:rsidRPr="00E169D4" w:rsidRDefault="00E55B23" w:rsidP="00A10C8E">
            <w:pPr>
              <w:jc w:val="center"/>
              <w:rPr>
                <w:rFonts w:ascii="Arial" w:hAnsi="Arial" w:cs="Arial"/>
                <w:sz w:val="16"/>
                <w:szCs w:val="16"/>
                <w:lang w:val="es-BO"/>
              </w:rPr>
            </w:pPr>
          </w:p>
        </w:tc>
      </w:tr>
      <w:tr w:rsidR="00E55B23" w:rsidRPr="00E169D4" w14:paraId="06B6DD50" w14:textId="77777777" w:rsidTr="00E55B23">
        <w:trPr>
          <w:cantSplit/>
          <w:trHeight w:val="440"/>
          <w:jc w:val="center"/>
        </w:trPr>
        <w:tc>
          <w:tcPr>
            <w:tcW w:w="569" w:type="dxa"/>
            <w:vAlign w:val="center"/>
          </w:tcPr>
          <w:p w14:paraId="64D38A30" w14:textId="77777777" w:rsidR="00E55B23" w:rsidRPr="00E169D4" w:rsidRDefault="00E55B23" w:rsidP="00A10C8E">
            <w:pPr>
              <w:jc w:val="center"/>
              <w:rPr>
                <w:rFonts w:ascii="Arial" w:hAnsi="Arial" w:cs="Arial"/>
                <w:sz w:val="16"/>
                <w:szCs w:val="16"/>
                <w:lang w:val="es-BO"/>
              </w:rPr>
            </w:pPr>
            <w:r w:rsidRPr="00E169D4">
              <w:rPr>
                <w:rFonts w:ascii="Arial" w:hAnsi="Arial" w:cs="Arial"/>
                <w:sz w:val="16"/>
                <w:szCs w:val="16"/>
                <w:lang w:val="es-BO"/>
              </w:rPr>
              <w:t>…</w:t>
            </w:r>
          </w:p>
        </w:tc>
        <w:tc>
          <w:tcPr>
            <w:tcW w:w="3850" w:type="dxa"/>
            <w:gridSpan w:val="15"/>
            <w:vAlign w:val="center"/>
          </w:tcPr>
          <w:p w14:paraId="22693E70" w14:textId="77777777" w:rsidR="00E55B23" w:rsidRPr="00E169D4" w:rsidRDefault="00E55B23" w:rsidP="00A10C8E">
            <w:pPr>
              <w:jc w:val="center"/>
              <w:rPr>
                <w:rFonts w:ascii="Arial" w:hAnsi="Arial" w:cs="Arial"/>
                <w:sz w:val="16"/>
                <w:szCs w:val="16"/>
                <w:lang w:val="es-BO"/>
              </w:rPr>
            </w:pPr>
          </w:p>
        </w:tc>
        <w:tc>
          <w:tcPr>
            <w:tcW w:w="2512" w:type="dxa"/>
            <w:gridSpan w:val="11"/>
            <w:vAlign w:val="center"/>
          </w:tcPr>
          <w:p w14:paraId="50CC3D95" w14:textId="77777777" w:rsidR="00E55B23" w:rsidRPr="00E169D4" w:rsidRDefault="00E55B23" w:rsidP="00A10C8E">
            <w:pPr>
              <w:jc w:val="center"/>
              <w:rPr>
                <w:rFonts w:ascii="Arial" w:hAnsi="Arial" w:cs="Arial"/>
                <w:sz w:val="16"/>
                <w:szCs w:val="16"/>
                <w:lang w:val="es-BO"/>
              </w:rPr>
            </w:pPr>
          </w:p>
        </w:tc>
        <w:tc>
          <w:tcPr>
            <w:tcW w:w="2410" w:type="dxa"/>
            <w:gridSpan w:val="11"/>
            <w:vAlign w:val="center"/>
          </w:tcPr>
          <w:p w14:paraId="4663546C" w14:textId="77777777" w:rsidR="00E55B23" w:rsidRPr="00E169D4" w:rsidRDefault="00E55B23" w:rsidP="00A10C8E">
            <w:pPr>
              <w:jc w:val="center"/>
              <w:rPr>
                <w:rFonts w:ascii="Arial" w:hAnsi="Arial" w:cs="Arial"/>
                <w:sz w:val="16"/>
                <w:szCs w:val="16"/>
                <w:lang w:val="es-BO"/>
              </w:rPr>
            </w:pPr>
          </w:p>
        </w:tc>
        <w:tc>
          <w:tcPr>
            <w:tcW w:w="2410" w:type="dxa"/>
            <w:gridSpan w:val="5"/>
          </w:tcPr>
          <w:p w14:paraId="6BAA7E29" w14:textId="77777777" w:rsidR="00E55B23" w:rsidRPr="00E169D4" w:rsidRDefault="00E55B23" w:rsidP="00A10C8E">
            <w:pPr>
              <w:jc w:val="center"/>
              <w:rPr>
                <w:rFonts w:ascii="Arial" w:hAnsi="Arial" w:cs="Arial"/>
                <w:sz w:val="16"/>
                <w:szCs w:val="16"/>
                <w:lang w:val="es-BO"/>
              </w:rPr>
            </w:pPr>
          </w:p>
        </w:tc>
      </w:tr>
      <w:tr w:rsidR="00E55B23" w:rsidRPr="00E169D4" w14:paraId="6ECEA3C2" w14:textId="77777777" w:rsidTr="00E55B23">
        <w:trPr>
          <w:cantSplit/>
          <w:trHeight w:val="440"/>
          <w:jc w:val="center"/>
        </w:trPr>
        <w:tc>
          <w:tcPr>
            <w:tcW w:w="569" w:type="dxa"/>
            <w:tcBorders>
              <w:bottom w:val="single" w:sz="12" w:space="0" w:color="auto"/>
            </w:tcBorders>
            <w:vAlign w:val="center"/>
          </w:tcPr>
          <w:p w14:paraId="305507A0" w14:textId="77777777" w:rsidR="00E55B23" w:rsidRPr="00E169D4" w:rsidRDefault="00E55B23" w:rsidP="00A10C8E">
            <w:pPr>
              <w:jc w:val="center"/>
              <w:rPr>
                <w:rFonts w:ascii="Arial" w:hAnsi="Arial" w:cs="Arial"/>
                <w:sz w:val="16"/>
                <w:szCs w:val="16"/>
                <w:lang w:val="es-BO"/>
              </w:rPr>
            </w:pPr>
            <w:r w:rsidRPr="00E169D4">
              <w:rPr>
                <w:rFonts w:ascii="Arial" w:hAnsi="Arial" w:cs="Arial"/>
                <w:sz w:val="16"/>
                <w:szCs w:val="16"/>
                <w:lang w:val="es-BO"/>
              </w:rPr>
              <w:t>N</w:t>
            </w:r>
          </w:p>
        </w:tc>
        <w:tc>
          <w:tcPr>
            <w:tcW w:w="3850" w:type="dxa"/>
            <w:gridSpan w:val="15"/>
            <w:tcBorders>
              <w:bottom w:val="single" w:sz="12" w:space="0" w:color="auto"/>
            </w:tcBorders>
            <w:vAlign w:val="center"/>
          </w:tcPr>
          <w:p w14:paraId="49125C7E" w14:textId="77777777" w:rsidR="00E55B23" w:rsidRPr="00E169D4" w:rsidRDefault="00E55B23" w:rsidP="00A10C8E">
            <w:pPr>
              <w:jc w:val="center"/>
              <w:rPr>
                <w:rFonts w:ascii="Arial" w:hAnsi="Arial" w:cs="Arial"/>
                <w:sz w:val="16"/>
                <w:szCs w:val="16"/>
                <w:lang w:val="es-BO"/>
              </w:rPr>
            </w:pPr>
          </w:p>
        </w:tc>
        <w:tc>
          <w:tcPr>
            <w:tcW w:w="2512" w:type="dxa"/>
            <w:gridSpan w:val="11"/>
            <w:tcBorders>
              <w:bottom w:val="single" w:sz="12" w:space="0" w:color="auto"/>
            </w:tcBorders>
            <w:vAlign w:val="center"/>
          </w:tcPr>
          <w:p w14:paraId="3B92D16B" w14:textId="77777777" w:rsidR="00E55B23" w:rsidRPr="00E169D4" w:rsidRDefault="00E55B23" w:rsidP="00A10C8E">
            <w:pPr>
              <w:jc w:val="center"/>
              <w:rPr>
                <w:rFonts w:ascii="Arial" w:hAnsi="Arial" w:cs="Arial"/>
                <w:sz w:val="16"/>
                <w:szCs w:val="16"/>
                <w:lang w:val="es-BO"/>
              </w:rPr>
            </w:pPr>
          </w:p>
        </w:tc>
        <w:tc>
          <w:tcPr>
            <w:tcW w:w="2410" w:type="dxa"/>
            <w:gridSpan w:val="11"/>
            <w:tcBorders>
              <w:bottom w:val="single" w:sz="12" w:space="0" w:color="auto"/>
            </w:tcBorders>
            <w:vAlign w:val="center"/>
          </w:tcPr>
          <w:p w14:paraId="0A78B7BD" w14:textId="77777777" w:rsidR="00E55B23" w:rsidRPr="00E169D4" w:rsidRDefault="00E55B23" w:rsidP="00A10C8E">
            <w:pPr>
              <w:jc w:val="center"/>
              <w:rPr>
                <w:rFonts w:ascii="Arial" w:hAnsi="Arial" w:cs="Arial"/>
                <w:sz w:val="16"/>
                <w:szCs w:val="16"/>
                <w:lang w:val="es-BO"/>
              </w:rPr>
            </w:pPr>
          </w:p>
        </w:tc>
        <w:tc>
          <w:tcPr>
            <w:tcW w:w="2410" w:type="dxa"/>
            <w:gridSpan w:val="5"/>
            <w:tcBorders>
              <w:bottom w:val="single" w:sz="12" w:space="0" w:color="auto"/>
            </w:tcBorders>
          </w:tcPr>
          <w:p w14:paraId="542D742C" w14:textId="77777777" w:rsidR="00E55B23" w:rsidRPr="00E169D4" w:rsidRDefault="00E55B23" w:rsidP="00A10C8E">
            <w:pPr>
              <w:jc w:val="center"/>
              <w:rPr>
                <w:rFonts w:ascii="Arial" w:hAnsi="Arial" w:cs="Arial"/>
                <w:sz w:val="16"/>
                <w:szCs w:val="16"/>
                <w:lang w:val="es-BO"/>
              </w:rPr>
            </w:pPr>
          </w:p>
        </w:tc>
      </w:tr>
    </w:tbl>
    <w:p w14:paraId="7200FF97" w14:textId="77777777" w:rsidR="00A544DB" w:rsidRPr="00E169D4" w:rsidRDefault="00A544DB" w:rsidP="00A544DB">
      <w:pPr>
        <w:rPr>
          <w:rFonts w:ascii="Verdana" w:hAnsi="Verdana"/>
          <w:lang w:val="es-BO"/>
        </w:rPr>
      </w:pPr>
    </w:p>
    <w:p w14:paraId="2B5A39F2" w14:textId="77777777" w:rsidR="00A544DB" w:rsidRPr="00E169D4" w:rsidRDefault="00A544DB" w:rsidP="00A544DB">
      <w:pPr>
        <w:rPr>
          <w:rFonts w:ascii="Verdana" w:hAnsi="Verdana"/>
          <w:lang w:val="es-BO"/>
        </w:rPr>
      </w:pPr>
    </w:p>
    <w:bookmarkEnd w:id="146"/>
    <w:p w14:paraId="6B5DF3F3" w14:textId="77777777" w:rsidR="00885DEE" w:rsidRDefault="00885DEE" w:rsidP="00662CC6">
      <w:pPr>
        <w:tabs>
          <w:tab w:val="center" w:pos="5833"/>
          <w:tab w:val="right" w:pos="10252"/>
        </w:tabs>
        <w:jc w:val="center"/>
        <w:rPr>
          <w:rFonts w:ascii="Verdana" w:hAnsi="Verdana" w:cs="Tahoma"/>
          <w:b/>
          <w:sz w:val="18"/>
          <w:szCs w:val="18"/>
          <w:lang w:val="es-BO"/>
        </w:rPr>
      </w:pPr>
    </w:p>
    <w:p w14:paraId="1A4D12C2" w14:textId="77777777" w:rsidR="00885DEE" w:rsidRDefault="00885DEE" w:rsidP="00662CC6">
      <w:pPr>
        <w:tabs>
          <w:tab w:val="center" w:pos="5833"/>
          <w:tab w:val="right" w:pos="10252"/>
        </w:tabs>
        <w:jc w:val="center"/>
        <w:rPr>
          <w:rFonts w:ascii="Verdana" w:hAnsi="Verdana" w:cs="Tahoma"/>
          <w:b/>
          <w:sz w:val="18"/>
          <w:szCs w:val="18"/>
          <w:lang w:val="es-BO"/>
        </w:rPr>
      </w:pPr>
    </w:p>
    <w:p w14:paraId="0A609E28" w14:textId="77777777" w:rsidR="00885DEE" w:rsidRDefault="00885DEE" w:rsidP="00662CC6">
      <w:pPr>
        <w:tabs>
          <w:tab w:val="center" w:pos="5833"/>
          <w:tab w:val="right" w:pos="10252"/>
        </w:tabs>
        <w:jc w:val="center"/>
        <w:rPr>
          <w:rFonts w:ascii="Verdana" w:hAnsi="Verdana" w:cs="Tahoma"/>
          <w:b/>
          <w:sz w:val="18"/>
          <w:szCs w:val="18"/>
          <w:lang w:val="es-BO"/>
        </w:rPr>
      </w:pPr>
    </w:p>
    <w:p w14:paraId="3563BC51" w14:textId="77777777" w:rsidR="00885DEE" w:rsidRDefault="00885DEE" w:rsidP="00662CC6">
      <w:pPr>
        <w:tabs>
          <w:tab w:val="center" w:pos="5833"/>
          <w:tab w:val="right" w:pos="10252"/>
        </w:tabs>
        <w:jc w:val="center"/>
        <w:rPr>
          <w:rFonts w:ascii="Verdana" w:hAnsi="Verdana" w:cs="Tahoma"/>
          <w:b/>
          <w:sz w:val="18"/>
          <w:szCs w:val="18"/>
          <w:lang w:val="es-BO"/>
        </w:rPr>
      </w:pPr>
    </w:p>
    <w:p w14:paraId="26253DD8" w14:textId="77777777" w:rsidR="00885DEE" w:rsidRDefault="00885DEE" w:rsidP="00662CC6">
      <w:pPr>
        <w:tabs>
          <w:tab w:val="center" w:pos="5833"/>
          <w:tab w:val="right" w:pos="10252"/>
        </w:tabs>
        <w:jc w:val="center"/>
        <w:rPr>
          <w:rFonts w:ascii="Verdana" w:hAnsi="Verdana" w:cs="Tahoma"/>
          <w:b/>
          <w:sz w:val="18"/>
          <w:szCs w:val="18"/>
          <w:lang w:val="es-BO"/>
        </w:rPr>
      </w:pPr>
    </w:p>
    <w:p w14:paraId="10A30A26" w14:textId="77777777" w:rsidR="00885DEE" w:rsidRDefault="00885DEE" w:rsidP="00662CC6">
      <w:pPr>
        <w:tabs>
          <w:tab w:val="center" w:pos="5833"/>
          <w:tab w:val="right" w:pos="10252"/>
        </w:tabs>
        <w:jc w:val="center"/>
        <w:rPr>
          <w:rFonts w:ascii="Verdana" w:hAnsi="Verdana" w:cs="Tahoma"/>
          <w:b/>
          <w:sz w:val="18"/>
          <w:szCs w:val="18"/>
          <w:lang w:val="es-BO"/>
        </w:rPr>
      </w:pPr>
    </w:p>
    <w:p w14:paraId="0C4CCE52" w14:textId="77777777" w:rsidR="00885DEE" w:rsidRDefault="00885DEE" w:rsidP="00662CC6">
      <w:pPr>
        <w:tabs>
          <w:tab w:val="center" w:pos="5833"/>
          <w:tab w:val="right" w:pos="10252"/>
        </w:tabs>
        <w:jc w:val="center"/>
        <w:rPr>
          <w:rFonts w:ascii="Verdana" w:hAnsi="Verdana" w:cs="Tahoma"/>
          <w:b/>
          <w:sz w:val="18"/>
          <w:szCs w:val="18"/>
          <w:lang w:val="es-BO"/>
        </w:rPr>
      </w:pPr>
    </w:p>
    <w:p w14:paraId="67D92B03" w14:textId="77777777" w:rsidR="00885DEE" w:rsidRDefault="00885DEE" w:rsidP="00662CC6">
      <w:pPr>
        <w:tabs>
          <w:tab w:val="center" w:pos="5833"/>
          <w:tab w:val="right" w:pos="10252"/>
        </w:tabs>
        <w:jc w:val="center"/>
        <w:rPr>
          <w:rFonts w:ascii="Verdana" w:hAnsi="Verdana" w:cs="Tahoma"/>
          <w:b/>
          <w:sz w:val="18"/>
          <w:szCs w:val="18"/>
          <w:lang w:val="es-BO"/>
        </w:rPr>
      </w:pPr>
    </w:p>
    <w:p w14:paraId="62102D2D" w14:textId="77777777" w:rsidR="00885DEE" w:rsidRDefault="00885DEE" w:rsidP="00662CC6">
      <w:pPr>
        <w:tabs>
          <w:tab w:val="center" w:pos="5833"/>
          <w:tab w:val="right" w:pos="10252"/>
        </w:tabs>
        <w:jc w:val="center"/>
        <w:rPr>
          <w:rFonts w:ascii="Verdana" w:hAnsi="Verdana" w:cs="Tahoma"/>
          <w:b/>
          <w:sz w:val="18"/>
          <w:szCs w:val="18"/>
          <w:lang w:val="es-BO"/>
        </w:rPr>
      </w:pPr>
    </w:p>
    <w:p w14:paraId="7C9F478E" w14:textId="77777777" w:rsidR="00885DEE" w:rsidRDefault="00885DEE" w:rsidP="00662CC6">
      <w:pPr>
        <w:tabs>
          <w:tab w:val="center" w:pos="5833"/>
          <w:tab w:val="right" w:pos="10252"/>
        </w:tabs>
        <w:jc w:val="center"/>
        <w:rPr>
          <w:rFonts w:ascii="Verdana" w:hAnsi="Verdana" w:cs="Tahoma"/>
          <w:b/>
          <w:sz w:val="18"/>
          <w:szCs w:val="18"/>
          <w:lang w:val="es-BO"/>
        </w:rPr>
      </w:pPr>
    </w:p>
    <w:p w14:paraId="651C6A74" w14:textId="77777777" w:rsidR="00885DEE" w:rsidRDefault="00885DEE" w:rsidP="00662CC6">
      <w:pPr>
        <w:tabs>
          <w:tab w:val="center" w:pos="5833"/>
          <w:tab w:val="right" w:pos="10252"/>
        </w:tabs>
        <w:jc w:val="center"/>
        <w:rPr>
          <w:rFonts w:ascii="Verdana" w:hAnsi="Verdana" w:cs="Tahoma"/>
          <w:b/>
          <w:sz w:val="18"/>
          <w:szCs w:val="18"/>
          <w:lang w:val="es-BO"/>
        </w:rPr>
      </w:pPr>
    </w:p>
    <w:p w14:paraId="4842B8BC" w14:textId="77777777" w:rsidR="00885DEE" w:rsidRDefault="00885DEE" w:rsidP="00662CC6">
      <w:pPr>
        <w:tabs>
          <w:tab w:val="center" w:pos="5833"/>
          <w:tab w:val="right" w:pos="10252"/>
        </w:tabs>
        <w:jc w:val="center"/>
        <w:rPr>
          <w:rFonts w:ascii="Verdana" w:hAnsi="Verdana" w:cs="Tahoma"/>
          <w:b/>
          <w:sz w:val="18"/>
          <w:szCs w:val="18"/>
          <w:lang w:val="es-BO"/>
        </w:rPr>
      </w:pPr>
    </w:p>
    <w:p w14:paraId="776E6E72" w14:textId="77777777" w:rsidR="00885DEE" w:rsidRDefault="00885DEE" w:rsidP="00662CC6">
      <w:pPr>
        <w:tabs>
          <w:tab w:val="center" w:pos="5833"/>
          <w:tab w:val="right" w:pos="10252"/>
        </w:tabs>
        <w:jc w:val="center"/>
        <w:rPr>
          <w:rFonts w:ascii="Verdana" w:hAnsi="Verdana" w:cs="Tahoma"/>
          <w:b/>
          <w:sz w:val="18"/>
          <w:szCs w:val="18"/>
          <w:lang w:val="es-BO"/>
        </w:rPr>
      </w:pPr>
    </w:p>
    <w:p w14:paraId="6B12EFA8" w14:textId="77777777" w:rsidR="00885DEE" w:rsidRDefault="00885DEE" w:rsidP="00662CC6">
      <w:pPr>
        <w:tabs>
          <w:tab w:val="center" w:pos="5833"/>
          <w:tab w:val="right" w:pos="10252"/>
        </w:tabs>
        <w:jc w:val="center"/>
        <w:rPr>
          <w:rFonts w:ascii="Verdana" w:hAnsi="Verdana" w:cs="Tahoma"/>
          <w:b/>
          <w:sz w:val="18"/>
          <w:szCs w:val="18"/>
          <w:lang w:val="es-BO"/>
        </w:rPr>
      </w:pPr>
    </w:p>
    <w:p w14:paraId="54B237C5" w14:textId="77777777" w:rsidR="00885DEE" w:rsidRDefault="00885DEE" w:rsidP="00662CC6">
      <w:pPr>
        <w:tabs>
          <w:tab w:val="center" w:pos="5833"/>
          <w:tab w:val="right" w:pos="10252"/>
        </w:tabs>
        <w:jc w:val="center"/>
        <w:rPr>
          <w:rFonts w:ascii="Verdana" w:hAnsi="Verdana" w:cs="Tahoma"/>
          <w:b/>
          <w:sz w:val="18"/>
          <w:szCs w:val="18"/>
          <w:lang w:val="es-BO"/>
        </w:rPr>
      </w:pPr>
    </w:p>
    <w:p w14:paraId="23785643" w14:textId="77777777" w:rsidR="00885DEE" w:rsidRDefault="00885DEE" w:rsidP="00662CC6">
      <w:pPr>
        <w:tabs>
          <w:tab w:val="center" w:pos="5833"/>
          <w:tab w:val="right" w:pos="10252"/>
        </w:tabs>
        <w:jc w:val="center"/>
        <w:rPr>
          <w:rFonts w:ascii="Verdana" w:hAnsi="Verdana" w:cs="Tahoma"/>
          <w:b/>
          <w:sz w:val="18"/>
          <w:szCs w:val="18"/>
          <w:lang w:val="es-BO"/>
        </w:rPr>
      </w:pPr>
    </w:p>
    <w:p w14:paraId="2E3BCA22" w14:textId="77777777" w:rsidR="00885DEE" w:rsidRDefault="00885DEE" w:rsidP="00662CC6">
      <w:pPr>
        <w:tabs>
          <w:tab w:val="center" w:pos="5833"/>
          <w:tab w:val="right" w:pos="10252"/>
        </w:tabs>
        <w:jc w:val="center"/>
        <w:rPr>
          <w:rFonts w:ascii="Verdana" w:hAnsi="Verdana" w:cs="Tahoma"/>
          <w:b/>
          <w:sz w:val="18"/>
          <w:szCs w:val="18"/>
          <w:lang w:val="es-BO"/>
        </w:rPr>
      </w:pPr>
    </w:p>
    <w:p w14:paraId="506E80C6" w14:textId="77777777" w:rsidR="00885DEE" w:rsidRDefault="00885DEE" w:rsidP="00662CC6">
      <w:pPr>
        <w:tabs>
          <w:tab w:val="center" w:pos="5833"/>
          <w:tab w:val="right" w:pos="10252"/>
        </w:tabs>
        <w:jc w:val="center"/>
        <w:rPr>
          <w:rFonts w:ascii="Verdana" w:hAnsi="Verdana" w:cs="Tahoma"/>
          <w:b/>
          <w:sz w:val="18"/>
          <w:szCs w:val="18"/>
          <w:lang w:val="es-BO"/>
        </w:rPr>
      </w:pPr>
    </w:p>
    <w:p w14:paraId="28C828AF" w14:textId="77777777" w:rsidR="00885DEE" w:rsidRDefault="00885DEE" w:rsidP="00662CC6">
      <w:pPr>
        <w:tabs>
          <w:tab w:val="center" w:pos="5833"/>
          <w:tab w:val="right" w:pos="10252"/>
        </w:tabs>
        <w:jc w:val="center"/>
        <w:rPr>
          <w:rFonts w:ascii="Verdana" w:hAnsi="Verdana" w:cs="Tahoma"/>
          <w:b/>
          <w:sz w:val="18"/>
          <w:szCs w:val="18"/>
          <w:lang w:val="es-BO"/>
        </w:rPr>
      </w:pPr>
    </w:p>
    <w:p w14:paraId="2A4AD7E1" w14:textId="77777777" w:rsidR="00885DEE" w:rsidRDefault="00885DEE" w:rsidP="00662CC6">
      <w:pPr>
        <w:tabs>
          <w:tab w:val="center" w:pos="5833"/>
          <w:tab w:val="right" w:pos="10252"/>
        </w:tabs>
        <w:jc w:val="center"/>
        <w:rPr>
          <w:rFonts w:ascii="Verdana" w:hAnsi="Verdana" w:cs="Tahoma"/>
          <w:b/>
          <w:sz w:val="18"/>
          <w:szCs w:val="18"/>
          <w:lang w:val="es-BO"/>
        </w:rPr>
      </w:pPr>
    </w:p>
    <w:p w14:paraId="71F7673F" w14:textId="77777777" w:rsidR="00885DEE" w:rsidRDefault="00885DEE" w:rsidP="00662CC6">
      <w:pPr>
        <w:tabs>
          <w:tab w:val="center" w:pos="5833"/>
          <w:tab w:val="right" w:pos="10252"/>
        </w:tabs>
        <w:jc w:val="center"/>
        <w:rPr>
          <w:rFonts w:ascii="Verdana" w:hAnsi="Verdana" w:cs="Tahoma"/>
          <w:b/>
          <w:sz w:val="18"/>
          <w:szCs w:val="18"/>
          <w:lang w:val="es-BO"/>
        </w:rPr>
      </w:pPr>
    </w:p>
    <w:p w14:paraId="49EA68B8" w14:textId="77777777" w:rsidR="00885DEE" w:rsidRDefault="00885DEE" w:rsidP="00662CC6">
      <w:pPr>
        <w:tabs>
          <w:tab w:val="center" w:pos="5833"/>
          <w:tab w:val="right" w:pos="10252"/>
        </w:tabs>
        <w:jc w:val="center"/>
        <w:rPr>
          <w:rFonts w:ascii="Verdana" w:hAnsi="Verdana" w:cs="Tahoma"/>
          <w:b/>
          <w:sz w:val="18"/>
          <w:szCs w:val="18"/>
          <w:lang w:val="es-BO"/>
        </w:rPr>
      </w:pPr>
    </w:p>
    <w:p w14:paraId="37315E4F" w14:textId="77777777" w:rsidR="00885DEE" w:rsidRDefault="00885DEE" w:rsidP="00662CC6">
      <w:pPr>
        <w:tabs>
          <w:tab w:val="center" w:pos="5833"/>
          <w:tab w:val="right" w:pos="10252"/>
        </w:tabs>
        <w:jc w:val="center"/>
        <w:rPr>
          <w:rFonts w:ascii="Verdana" w:hAnsi="Verdana" w:cs="Tahoma"/>
          <w:b/>
          <w:sz w:val="18"/>
          <w:szCs w:val="18"/>
          <w:lang w:val="es-BO"/>
        </w:rPr>
      </w:pPr>
    </w:p>
    <w:p w14:paraId="48F03D3D" w14:textId="77777777" w:rsidR="00885DEE" w:rsidRDefault="00885DEE" w:rsidP="00662CC6">
      <w:pPr>
        <w:tabs>
          <w:tab w:val="center" w:pos="5833"/>
          <w:tab w:val="right" w:pos="10252"/>
        </w:tabs>
        <w:jc w:val="center"/>
        <w:rPr>
          <w:rFonts w:ascii="Verdana" w:hAnsi="Verdana" w:cs="Tahoma"/>
          <w:b/>
          <w:sz w:val="18"/>
          <w:szCs w:val="18"/>
          <w:lang w:val="es-BO"/>
        </w:rPr>
      </w:pPr>
    </w:p>
    <w:p w14:paraId="0316E286" w14:textId="02BA8796" w:rsidR="00662CC6" w:rsidRPr="00E169D4" w:rsidRDefault="0086063D" w:rsidP="00662CC6">
      <w:pPr>
        <w:tabs>
          <w:tab w:val="center" w:pos="5833"/>
          <w:tab w:val="right" w:pos="10252"/>
        </w:tabs>
        <w:jc w:val="center"/>
        <w:rPr>
          <w:rFonts w:ascii="Verdana" w:hAnsi="Verdana" w:cs="Tahoma"/>
          <w:b/>
          <w:sz w:val="18"/>
          <w:szCs w:val="18"/>
          <w:lang w:val="es-BO"/>
        </w:rPr>
      </w:pPr>
      <w:r w:rsidRPr="00E169D4">
        <w:rPr>
          <w:rFonts w:ascii="Verdana" w:hAnsi="Verdana" w:cs="Tahoma"/>
          <w:b/>
          <w:sz w:val="18"/>
          <w:szCs w:val="18"/>
          <w:lang w:val="es-BO"/>
        </w:rPr>
        <w:lastRenderedPageBreak/>
        <w:t>FORMULARIO V-</w:t>
      </w:r>
      <w:r w:rsidR="0098276D">
        <w:rPr>
          <w:rFonts w:ascii="Verdana" w:hAnsi="Verdana" w:cs="Tahoma"/>
          <w:b/>
          <w:sz w:val="18"/>
          <w:szCs w:val="18"/>
          <w:lang w:val="es-BO"/>
        </w:rPr>
        <w:t>3</w:t>
      </w:r>
    </w:p>
    <w:p w14:paraId="1FFCE6BA" w14:textId="77777777" w:rsidR="00662CC6" w:rsidRPr="00E169D4" w:rsidRDefault="00662CC6" w:rsidP="00662CC6">
      <w:pPr>
        <w:tabs>
          <w:tab w:val="center" w:pos="5833"/>
          <w:tab w:val="right" w:pos="10252"/>
        </w:tabs>
        <w:jc w:val="center"/>
        <w:rPr>
          <w:rFonts w:ascii="Verdana" w:hAnsi="Verdana" w:cs="Tahoma"/>
          <w:sz w:val="18"/>
          <w:szCs w:val="18"/>
          <w:lang w:val="es-BO"/>
        </w:rPr>
      </w:pPr>
      <w:r w:rsidRPr="00E169D4">
        <w:rPr>
          <w:rFonts w:ascii="Verdana" w:hAnsi="Verdana" w:cs="Tahoma"/>
          <w:b/>
          <w:sz w:val="18"/>
          <w:szCs w:val="18"/>
          <w:lang w:val="es-BO"/>
        </w:rPr>
        <w:t xml:space="preserve"> EVALUACIÓN DE LA PROPUESTA TÉCNICA </w:t>
      </w:r>
    </w:p>
    <w:p w14:paraId="442C4251" w14:textId="77777777" w:rsidR="00662CC6" w:rsidRPr="00E169D4" w:rsidRDefault="00662CC6" w:rsidP="00662CC6">
      <w:pPr>
        <w:pStyle w:val="Prrafodelista"/>
        <w:tabs>
          <w:tab w:val="left" w:pos="709"/>
        </w:tabs>
        <w:jc w:val="both"/>
        <w:rPr>
          <w:rFonts w:ascii="Verdana" w:hAnsi="Verdana" w:cs="Tahoma"/>
          <w:sz w:val="16"/>
          <w:szCs w:val="16"/>
          <w:lang w:val="es-BO"/>
        </w:rPr>
      </w:pPr>
      <w:bookmarkStart w:id="147" w:name="_Hlk158828178"/>
    </w:p>
    <w:tbl>
      <w:tblPr>
        <w:tblW w:w="5718"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679"/>
        <w:gridCol w:w="2373"/>
        <w:gridCol w:w="881"/>
        <w:gridCol w:w="881"/>
        <w:gridCol w:w="881"/>
        <w:gridCol w:w="881"/>
        <w:gridCol w:w="881"/>
        <w:gridCol w:w="881"/>
        <w:gridCol w:w="881"/>
        <w:gridCol w:w="881"/>
      </w:tblGrid>
      <w:tr w:rsidR="00E169D4" w:rsidRPr="00E169D4" w14:paraId="44A0D394" w14:textId="77777777" w:rsidTr="00717690">
        <w:trPr>
          <w:trHeight w:val="255"/>
        </w:trPr>
        <w:tc>
          <w:tcPr>
            <w:tcW w:w="3052" w:type="dxa"/>
            <w:gridSpan w:val="2"/>
            <w:vMerge w:val="restart"/>
            <w:shd w:val="clear" w:color="auto" w:fill="DBE5F1" w:themeFill="accent1" w:themeFillTint="33"/>
            <w:vAlign w:val="center"/>
          </w:tcPr>
          <w:p w14:paraId="1A667B0D" w14:textId="780C61A7" w:rsidR="00B52E22" w:rsidRPr="00E169D4" w:rsidRDefault="00B52E22" w:rsidP="00593A30">
            <w:pPr>
              <w:jc w:val="center"/>
              <w:rPr>
                <w:rFonts w:ascii="Arial" w:hAnsi="Arial" w:cs="Arial"/>
                <w:b/>
                <w:sz w:val="16"/>
                <w:szCs w:val="16"/>
                <w:lang w:val="es-BO"/>
              </w:rPr>
            </w:pPr>
            <w:r w:rsidRPr="00E169D4">
              <w:rPr>
                <w:rFonts w:ascii="Arial" w:hAnsi="Arial" w:cs="Arial"/>
                <w:b/>
                <w:sz w:val="16"/>
                <w:szCs w:val="16"/>
                <w:lang w:val="es-BO"/>
              </w:rPr>
              <w:t xml:space="preserve">PROPUESTA TÉCNICA EN BASE A LAS </w:t>
            </w:r>
            <w:r w:rsidR="00662CC6" w:rsidRPr="00E169D4">
              <w:rPr>
                <w:rFonts w:ascii="Arial" w:hAnsi="Arial" w:cs="Arial"/>
                <w:b/>
                <w:sz w:val="16"/>
                <w:szCs w:val="16"/>
                <w:lang w:val="es-BO"/>
              </w:rPr>
              <w:t>ESPECIFICACIONES TÉCNICAS</w:t>
            </w:r>
          </w:p>
        </w:tc>
        <w:tc>
          <w:tcPr>
            <w:tcW w:w="7048" w:type="dxa"/>
            <w:gridSpan w:val="8"/>
            <w:shd w:val="clear" w:color="auto" w:fill="DBE5F1" w:themeFill="accent1" w:themeFillTint="33"/>
          </w:tcPr>
          <w:p w14:paraId="688B574B" w14:textId="77777777" w:rsidR="00662CC6" w:rsidRPr="00E169D4" w:rsidRDefault="00662CC6" w:rsidP="00447AC6">
            <w:pPr>
              <w:jc w:val="center"/>
              <w:rPr>
                <w:rFonts w:ascii="Arial" w:hAnsi="Arial" w:cs="Arial"/>
                <w:b/>
                <w:sz w:val="16"/>
                <w:szCs w:val="16"/>
                <w:lang w:val="es-BO"/>
              </w:rPr>
            </w:pPr>
            <w:r w:rsidRPr="00E169D4">
              <w:rPr>
                <w:rFonts w:ascii="Arial" w:hAnsi="Arial" w:cs="Arial"/>
                <w:b/>
                <w:sz w:val="16"/>
                <w:szCs w:val="16"/>
                <w:lang w:val="es-BO"/>
              </w:rPr>
              <w:t xml:space="preserve">PROPONENTES </w:t>
            </w:r>
          </w:p>
        </w:tc>
      </w:tr>
      <w:tr w:rsidR="00E169D4" w:rsidRPr="00E169D4" w14:paraId="66DFD16F" w14:textId="77777777" w:rsidTr="00717690">
        <w:trPr>
          <w:trHeight w:val="255"/>
        </w:trPr>
        <w:tc>
          <w:tcPr>
            <w:tcW w:w="3052" w:type="dxa"/>
            <w:gridSpan w:val="2"/>
            <w:vMerge/>
            <w:shd w:val="clear" w:color="auto" w:fill="DBE5F1" w:themeFill="accent1" w:themeFillTint="33"/>
            <w:vAlign w:val="center"/>
          </w:tcPr>
          <w:p w14:paraId="68E1ADDA" w14:textId="77777777" w:rsidR="00662CC6" w:rsidRPr="00E169D4" w:rsidRDefault="00662CC6" w:rsidP="00447AC6">
            <w:pPr>
              <w:pStyle w:val="Prrafodelista"/>
              <w:tabs>
                <w:tab w:val="left" w:pos="709"/>
              </w:tabs>
              <w:ind w:left="360"/>
              <w:contextualSpacing/>
              <w:jc w:val="both"/>
              <w:rPr>
                <w:rFonts w:ascii="Arial" w:hAnsi="Arial" w:cs="Arial"/>
                <w:b/>
                <w:sz w:val="16"/>
                <w:szCs w:val="16"/>
                <w:lang w:val="es-BO"/>
              </w:rPr>
            </w:pPr>
          </w:p>
        </w:tc>
        <w:tc>
          <w:tcPr>
            <w:tcW w:w="1762" w:type="dxa"/>
            <w:gridSpan w:val="2"/>
            <w:shd w:val="clear" w:color="auto" w:fill="DBE5F1" w:themeFill="accent1" w:themeFillTint="33"/>
            <w:vAlign w:val="center"/>
          </w:tcPr>
          <w:p w14:paraId="34D78346" w14:textId="77777777" w:rsidR="00662CC6" w:rsidRPr="00E169D4" w:rsidRDefault="00333FD7" w:rsidP="00447AC6">
            <w:pPr>
              <w:jc w:val="center"/>
              <w:rPr>
                <w:rFonts w:ascii="Arial" w:hAnsi="Arial" w:cs="Arial"/>
                <w:b/>
                <w:sz w:val="16"/>
                <w:szCs w:val="16"/>
                <w:lang w:val="es-BO"/>
              </w:rPr>
            </w:pPr>
            <w:r w:rsidRPr="00E169D4">
              <w:rPr>
                <w:rFonts w:ascii="Arial" w:hAnsi="Arial" w:cs="Arial"/>
                <w:b/>
                <w:sz w:val="16"/>
                <w:szCs w:val="16"/>
                <w:lang w:val="es-BO"/>
              </w:rPr>
              <w:t>PROPONENTE</w:t>
            </w:r>
            <w:r w:rsidR="00662CC6" w:rsidRPr="00E169D4">
              <w:rPr>
                <w:rFonts w:ascii="Arial" w:hAnsi="Arial" w:cs="Arial"/>
                <w:b/>
                <w:sz w:val="16"/>
                <w:szCs w:val="16"/>
                <w:lang w:val="es-BO"/>
              </w:rPr>
              <w:t xml:space="preserve"> A</w:t>
            </w:r>
          </w:p>
        </w:tc>
        <w:tc>
          <w:tcPr>
            <w:tcW w:w="1762" w:type="dxa"/>
            <w:gridSpan w:val="2"/>
            <w:shd w:val="clear" w:color="auto" w:fill="DBE5F1" w:themeFill="accent1" w:themeFillTint="33"/>
            <w:vAlign w:val="center"/>
          </w:tcPr>
          <w:p w14:paraId="4AD3F0AB" w14:textId="77777777" w:rsidR="00662CC6" w:rsidRPr="00E169D4" w:rsidRDefault="00333FD7" w:rsidP="00447AC6">
            <w:pPr>
              <w:jc w:val="center"/>
              <w:rPr>
                <w:rFonts w:ascii="Arial" w:hAnsi="Arial" w:cs="Arial"/>
                <w:b/>
                <w:sz w:val="16"/>
                <w:szCs w:val="16"/>
                <w:lang w:val="es-BO"/>
              </w:rPr>
            </w:pPr>
            <w:r w:rsidRPr="00E169D4">
              <w:rPr>
                <w:rFonts w:ascii="Arial" w:hAnsi="Arial" w:cs="Arial"/>
                <w:b/>
                <w:sz w:val="16"/>
                <w:szCs w:val="16"/>
                <w:lang w:val="es-BO"/>
              </w:rPr>
              <w:t xml:space="preserve">PROPONENTE </w:t>
            </w:r>
            <w:r w:rsidR="00662CC6" w:rsidRPr="00E169D4">
              <w:rPr>
                <w:rFonts w:ascii="Arial" w:hAnsi="Arial" w:cs="Arial"/>
                <w:b/>
                <w:sz w:val="16"/>
                <w:szCs w:val="16"/>
                <w:lang w:val="es-BO"/>
              </w:rPr>
              <w:t>B</w:t>
            </w:r>
          </w:p>
        </w:tc>
        <w:tc>
          <w:tcPr>
            <w:tcW w:w="1762" w:type="dxa"/>
            <w:gridSpan w:val="2"/>
            <w:shd w:val="clear" w:color="auto" w:fill="DBE5F1" w:themeFill="accent1" w:themeFillTint="33"/>
            <w:vAlign w:val="center"/>
          </w:tcPr>
          <w:p w14:paraId="3FC49A9A" w14:textId="77777777" w:rsidR="00662CC6" w:rsidRPr="00E169D4" w:rsidRDefault="00333FD7" w:rsidP="00447AC6">
            <w:pPr>
              <w:jc w:val="center"/>
              <w:rPr>
                <w:rFonts w:ascii="Arial" w:hAnsi="Arial" w:cs="Arial"/>
                <w:b/>
                <w:sz w:val="16"/>
                <w:szCs w:val="16"/>
                <w:lang w:val="es-BO"/>
              </w:rPr>
            </w:pPr>
            <w:r w:rsidRPr="00E169D4">
              <w:rPr>
                <w:rFonts w:ascii="Arial" w:hAnsi="Arial" w:cs="Arial"/>
                <w:b/>
                <w:sz w:val="16"/>
                <w:szCs w:val="16"/>
                <w:lang w:val="es-BO"/>
              </w:rPr>
              <w:t>PROPONENTE</w:t>
            </w:r>
            <w:r w:rsidR="00662CC6" w:rsidRPr="00E169D4">
              <w:rPr>
                <w:rFonts w:ascii="Arial" w:hAnsi="Arial" w:cs="Arial"/>
                <w:b/>
                <w:sz w:val="16"/>
                <w:szCs w:val="16"/>
                <w:lang w:val="es-BO"/>
              </w:rPr>
              <w:t xml:space="preserve"> C</w:t>
            </w:r>
          </w:p>
        </w:tc>
        <w:tc>
          <w:tcPr>
            <w:tcW w:w="1762" w:type="dxa"/>
            <w:gridSpan w:val="2"/>
            <w:shd w:val="clear" w:color="auto" w:fill="DBE5F1" w:themeFill="accent1" w:themeFillTint="33"/>
            <w:vAlign w:val="center"/>
          </w:tcPr>
          <w:p w14:paraId="746BCE8C" w14:textId="77777777" w:rsidR="00662CC6" w:rsidRPr="00E169D4" w:rsidRDefault="00333FD7" w:rsidP="00447AC6">
            <w:pPr>
              <w:jc w:val="center"/>
              <w:rPr>
                <w:rFonts w:ascii="Arial" w:hAnsi="Arial" w:cs="Arial"/>
                <w:b/>
                <w:sz w:val="16"/>
                <w:szCs w:val="16"/>
                <w:lang w:val="es-BO"/>
              </w:rPr>
            </w:pPr>
            <w:r w:rsidRPr="00E169D4">
              <w:rPr>
                <w:rFonts w:ascii="Arial" w:hAnsi="Arial" w:cs="Arial"/>
                <w:b/>
                <w:sz w:val="16"/>
                <w:szCs w:val="16"/>
                <w:lang w:val="es-BO"/>
              </w:rPr>
              <w:t>PROPONENTE</w:t>
            </w:r>
            <w:r w:rsidR="00662CC6" w:rsidRPr="00E169D4">
              <w:rPr>
                <w:rFonts w:ascii="Arial" w:hAnsi="Arial" w:cs="Arial"/>
                <w:b/>
                <w:sz w:val="16"/>
                <w:szCs w:val="16"/>
                <w:lang w:val="es-BO"/>
              </w:rPr>
              <w:t xml:space="preserve"> n</w:t>
            </w:r>
          </w:p>
        </w:tc>
      </w:tr>
      <w:tr w:rsidR="00E169D4" w:rsidRPr="00E169D4" w14:paraId="5E06AEBE" w14:textId="77777777" w:rsidTr="00717690">
        <w:trPr>
          <w:trHeight w:val="255"/>
        </w:trPr>
        <w:tc>
          <w:tcPr>
            <w:tcW w:w="3052" w:type="dxa"/>
            <w:gridSpan w:val="2"/>
            <w:vMerge/>
            <w:shd w:val="clear" w:color="auto" w:fill="DBE5F1" w:themeFill="accent1" w:themeFillTint="33"/>
            <w:vAlign w:val="center"/>
          </w:tcPr>
          <w:p w14:paraId="337283D7" w14:textId="77777777" w:rsidR="00662CC6" w:rsidRPr="00E169D4" w:rsidRDefault="00662CC6" w:rsidP="00447AC6">
            <w:pPr>
              <w:pStyle w:val="Prrafodelista"/>
              <w:tabs>
                <w:tab w:val="left" w:pos="709"/>
              </w:tabs>
              <w:ind w:left="360"/>
              <w:contextualSpacing/>
              <w:jc w:val="both"/>
              <w:rPr>
                <w:rFonts w:ascii="Arial" w:hAnsi="Arial" w:cs="Arial"/>
                <w:sz w:val="16"/>
                <w:szCs w:val="16"/>
                <w:lang w:val="es-BO"/>
              </w:rPr>
            </w:pPr>
          </w:p>
        </w:tc>
        <w:tc>
          <w:tcPr>
            <w:tcW w:w="881" w:type="dxa"/>
            <w:shd w:val="clear" w:color="auto" w:fill="DBE5F1" w:themeFill="accent1" w:themeFillTint="33"/>
            <w:vAlign w:val="center"/>
          </w:tcPr>
          <w:p w14:paraId="4B3893E4" w14:textId="77777777"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CUMPLE</w:t>
            </w:r>
          </w:p>
        </w:tc>
        <w:tc>
          <w:tcPr>
            <w:tcW w:w="881" w:type="dxa"/>
            <w:shd w:val="clear" w:color="auto" w:fill="DBE5F1" w:themeFill="accent1" w:themeFillTint="33"/>
            <w:vAlign w:val="center"/>
          </w:tcPr>
          <w:p w14:paraId="548E61ED" w14:textId="77777777"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NO CUMPLE</w:t>
            </w:r>
          </w:p>
        </w:tc>
        <w:tc>
          <w:tcPr>
            <w:tcW w:w="881" w:type="dxa"/>
            <w:shd w:val="clear" w:color="auto" w:fill="DBE5F1" w:themeFill="accent1" w:themeFillTint="33"/>
            <w:vAlign w:val="center"/>
          </w:tcPr>
          <w:p w14:paraId="754FA19A" w14:textId="77777777"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CUMPLE</w:t>
            </w:r>
          </w:p>
        </w:tc>
        <w:tc>
          <w:tcPr>
            <w:tcW w:w="881" w:type="dxa"/>
            <w:shd w:val="clear" w:color="auto" w:fill="DBE5F1" w:themeFill="accent1" w:themeFillTint="33"/>
            <w:vAlign w:val="center"/>
          </w:tcPr>
          <w:p w14:paraId="0AF78F5A" w14:textId="77777777"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NO CUMPLE</w:t>
            </w:r>
          </w:p>
        </w:tc>
        <w:tc>
          <w:tcPr>
            <w:tcW w:w="881" w:type="dxa"/>
            <w:shd w:val="clear" w:color="auto" w:fill="DBE5F1" w:themeFill="accent1" w:themeFillTint="33"/>
            <w:vAlign w:val="center"/>
          </w:tcPr>
          <w:p w14:paraId="564333A7" w14:textId="77777777"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CUMPLE</w:t>
            </w:r>
          </w:p>
        </w:tc>
        <w:tc>
          <w:tcPr>
            <w:tcW w:w="881" w:type="dxa"/>
            <w:shd w:val="clear" w:color="auto" w:fill="DBE5F1" w:themeFill="accent1" w:themeFillTint="33"/>
            <w:vAlign w:val="center"/>
          </w:tcPr>
          <w:p w14:paraId="6B218434" w14:textId="77777777"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NO CUMPLE</w:t>
            </w:r>
          </w:p>
        </w:tc>
        <w:tc>
          <w:tcPr>
            <w:tcW w:w="881" w:type="dxa"/>
            <w:shd w:val="clear" w:color="auto" w:fill="DBE5F1" w:themeFill="accent1" w:themeFillTint="33"/>
            <w:vAlign w:val="center"/>
          </w:tcPr>
          <w:p w14:paraId="7FD9A65D" w14:textId="77777777"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CUMPLE</w:t>
            </w:r>
          </w:p>
        </w:tc>
        <w:tc>
          <w:tcPr>
            <w:tcW w:w="881" w:type="dxa"/>
            <w:shd w:val="clear" w:color="auto" w:fill="DBE5F1" w:themeFill="accent1" w:themeFillTint="33"/>
            <w:vAlign w:val="center"/>
          </w:tcPr>
          <w:p w14:paraId="5BD03824" w14:textId="77777777"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NO CUMPLE</w:t>
            </w:r>
          </w:p>
        </w:tc>
      </w:tr>
      <w:tr w:rsidR="00E169D4" w:rsidRPr="00E169D4" w14:paraId="7A019281" w14:textId="77777777" w:rsidTr="00717690">
        <w:trPr>
          <w:trHeight w:val="255"/>
        </w:trPr>
        <w:tc>
          <w:tcPr>
            <w:tcW w:w="679" w:type="dxa"/>
            <w:vMerge w:val="restart"/>
            <w:textDirection w:val="btLr"/>
          </w:tcPr>
          <w:p w14:paraId="416A9DEB" w14:textId="77777777" w:rsidR="00B85A27" w:rsidRPr="00E169D4" w:rsidRDefault="00B85A27" w:rsidP="00717690">
            <w:pPr>
              <w:adjustRightInd w:val="0"/>
              <w:snapToGrid w:val="0"/>
              <w:spacing w:before="40" w:after="40"/>
              <w:ind w:left="113" w:right="113"/>
              <w:jc w:val="center"/>
              <w:rPr>
                <w:rFonts w:ascii="Arial" w:hAnsi="Arial" w:cs="Arial"/>
                <w:b/>
                <w:sz w:val="16"/>
                <w:szCs w:val="16"/>
                <w:lang w:val="es-BO"/>
              </w:rPr>
            </w:pPr>
            <w:r w:rsidRPr="00085C5A">
              <w:rPr>
                <w:rFonts w:ascii="Arial" w:hAnsi="Arial" w:cs="Arial"/>
                <w:b/>
                <w:sz w:val="12"/>
                <w:szCs w:val="12"/>
                <w:lang w:val="es-BO"/>
              </w:rPr>
              <w:t>Formulario C-1</w:t>
            </w:r>
          </w:p>
        </w:tc>
        <w:tc>
          <w:tcPr>
            <w:tcW w:w="2373" w:type="dxa"/>
            <w:vAlign w:val="center"/>
          </w:tcPr>
          <w:p w14:paraId="3239139E" w14:textId="77777777" w:rsidR="00B85A27" w:rsidRPr="00E169D4" w:rsidRDefault="00B85A27" w:rsidP="00CD7F07">
            <w:pPr>
              <w:adjustRightInd w:val="0"/>
              <w:snapToGrid w:val="0"/>
              <w:spacing w:before="40" w:after="40"/>
              <w:jc w:val="both"/>
              <w:rPr>
                <w:rFonts w:ascii="Arial" w:hAnsi="Arial" w:cs="Arial"/>
                <w:sz w:val="16"/>
                <w:szCs w:val="16"/>
                <w:lang w:val="es-BO"/>
              </w:rPr>
            </w:pPr>
            <w:r w:rsidRPr="00E169D4">
              <w:rPr>
                <w:rFonts w:ascii="Arial" w:hAnsi="Arial" w:cs="Arial"/>
                <w:sz w:val="16"/>
                <w:szCs w:val="16"/>
                <w:lang w:val="es-BO"/>
              </w:rPr>
              <w:t>Organigrama</w:t>
            </w:r>
          </w:p>
        </w:tc>
        <w:tc>
          <w:tcPr>
            <w:tcW w:w="881" w:type="dxa"/>
            <w:vAlign w:val="center"/>
          </w:tcPr>
          <w:p w14:paraId="52B266AB"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211998E5"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6E0B5CCF"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44F46650"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6F05E14D"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4FA149CC"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7998F6A4"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7C3AE21E" w14:textId="77777777" w:rsidR="00B85A27" w:rsidRPr="00E169D4" w:rsidRDefault="00B85A27" w:rsidP="00447AC6">
            <w:pPr>
              <w:jc w:val="center"/>
              <w:rPr>
                <w:rFonts w:ascii="Arial" w:hAnsi="Arial" w:cs="Arial"/>
                <w:b/>
                <w:sz w:val="16"/>
                <w:szCs w:val="16"/>
                <w:lang w:val="es-BO"/>
              </w:rPr>
            </w:pPr>
          </w:p>
        </w:tc>
      </w:tr>
      <w:tr w:rsidR="00E169D4" w:rsidRPr="00E169D4" w14:paraId="557A73BF" w14:textId="77777777" w:rsidTr="00717690">
        <w:trPr>
          <w:trHeight w:val="255"/>
        </w:trPr>
        <w:tc>
          <w:tcPr>
            <w:tcW w:w="679" w:type="dxa"/>
            <w:vMerge/>
          </w:tcPr>
          <w:p w14:paraId="295E5793" w14:textId="77777777" w:rsidR="00B85A27" w:rsidRPr="00E169D4" w:rsidRDefault="00B85A27" w:rsidP="00EB6F7B">
            <w:pPr>
              <w:adjustRightInd w:val="0"/>
              <w:snapToGrid w:val="0"/>
              <w:spacing w:before="40" w:after="40"/>
              <w:jc w:val="both"/>
              <w:rPr>
                <w:rFonts w:ascii="Arial" w:hAnsi="Arial" w:cs="Arial"/>
                <w:sz w:val="16"/>
                <w:szCs w:val="16"/>
                <w:lang w:val="es-BO"/>
              </w:rPr>
            </w:pPr>
          </w:p>
        </w:tc>
        <w:tc>
          <w:tcPr>
            <w:tcW w:w="2373" w:type="dxa"/>
            <w:vAlign w:val="center"/>
          </w:tcPr>
          <w:p w14:paraId="23526DDB" w14:textId="77777777" w:rsidR="00B85A27" w:rsidRPr="00E169D4" w:rsidRDefault="00B85A27" w:rsidP="00CD7F07">
            <w:pPr>
              <w:adjustRightInd w:val="0"/>
              <w:snapToGrid w:val="0"/>
              <w:spacing w:before="40" w:after="40"/>
              <w:jc w:val="both"/>
              <w:rPr>
                <w:rFonts w:ascii="Arial" w:hAnsi="Arial" w:cs="Arial"/>
                <w:sz w:val="16"/>
                <w:szCs w:val="16"/>
                <w:lang w:val="es-BO"/>
              </w:rPr>
            </w:pPr>
            <w:r w:rsidRPr="00E169D4">
              <w:rPr>
                <w:rFonts w:ascii="Arial" w:hAnsi="Arial" w:cs="Arial"/>
                <w:sz w:val="16"/>
                <w:szCs w:val="16"/>
                <w:lang w:val="es-BO"/>
              </w:rPr>
              <w:t>Métodos constructivos</w:t>
            </w:r>
          </w:p>
        </w:tc>
        <w:tc>
          <w:tcPr>
            <w:tcW w:w="881" w:type="dxa"/>
            <w:vAlign w:val="center"/>
          </w:tcPr>
          <w:p w14:paraId="2C4D4107"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2AC4748C"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4DB7F1E1"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24C72878"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0768545F"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48796CA5"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7549CF41"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2BA0DE3C" w14:textId="77777777" w:rsidR="00B85A27" w:rsidRPr="00E169D4" w:rsidRDefault="00B85A27" w:rsidP="00447AC6">
            <w:pPr>
              <w:jc w:val="center"/>
              <w:rPr>
                <w:rFonts w:ascii="Arial" w:hAnsi="Arial" w:cs="Arial"/>
                <w:b/>
                <w:sz w:val="16"/>
                <w:szCs w:val="16"/>
                <w:lang w:val="es-BO"/>
              </w:rPr>
            </w:pPr>
          </w:p>
        </w:tc>
      </w:tr>
      <w:tr w:rsidR="00717690" w:rsidRPr="00E169D4" w14:paraId="34BEF708" w14:textId="77777777" w:rsidTr="00085C5A">
        <w:trPr>
          <w:trHeight w:val="345"/>
        </w:trPr>
        <w:tc>
          <w:tcPr>
            <w:tcW w:w="679" w:type="dxa"/>
            <w:vMerge/>
          </w:tcPr>
          <w:p w14:paraId="55B738F5" w14:textId="77777777" w:rsidR="00717690" w:rsidRPr="00E169D4" w:rsidRDefault="00717690" w:rsidP="00EB6F7B">
            <w:pPr>
              <w:adjustRightInd w:val="0"/>
              <w:snapToGrid w:val="0"/>
              <w:spacing w:before="40" w:after="40"/>
              <w:jc w:val="both"/>
              <w:rPr>
                <w:rFonts w:ascii="Arial" w:hAnsi="Arial" w:cs="Arial"/>
                <w:sz w:val="16"/>
                <w:szCs w:val="16"/>
                <w:lang w:val="es-BO"/>
              </w:rPr>
            </w:pPr>
          </w:p>
        </w:tc>
        <w:tc>
          <w:tcPr>
            <w:tcW w:w="2373" w:type="dxa"/>
            <w:vAlign w:val="center"/>
          </w:tcPr>
          <w:p w14:paraId="7110EF49" w14:textId="258E0371" w:rsidR="00717690" w:rsidRPr="00E169D4" w:rsidRDefault="00717690" w:rsidP="00717690">
            <w:pPr>
              <w:adjustRightInd w:val="0"/>
              <w:snapToGrid w:val="0"/>
              <w:spacing w:before="40" w:after="40"/>
              <w:jc w:val="both"/>
              <w:rPr>
                <w:rFonts w:ascii="Arial" w:hAnsi="Arial" w:cs="Arial"/>
                <w:sz w:val="16"/>
                <w:szCs w:val="16"/>
                <w:lang w:val="es-BO"/>
              </w:rPr>
            </w:pPr>
            <w:r w:rsidRPr="00E169D4">
              <w:rPr>
                <w:rFonts w:ascii="Arial" w:hAnsi="Arial" w:cs="Arial"/>
                <w:sz w:val="16"/>
                <w:szCs w:val="16"/>
                <w:lang w:val="es-BO"/>
              </w:rPr>
              <w:t>Número de frentes a utilizar</w:t>
            </w:r>
          </w:p>
        </w:tc>
        <w:tc>
          <w:tcPr>
            <w:tcW w:w="881" w:type="dxa"/>
            <w:vAlign w:val="center"/>
          </w:tcPr>
          <w:p w14:paraId="31B8AD05" w14:textId="77777777" w:rsidR="00717690" w:rsidRPr="00E169D4" w:rsidRDefault="00717690" w:rsidP="00447AC6">
            <w:pPr>
              <w:jc w:val="center"/>
              <w:rPr>
                <w:rFonts w:ascii="Arial" w:hAnsi="Arial" w:cs="Arial"/>
                <w:b/>
                <w:sz w:val="16"/>
                <w:szCs w:val="16"/>
                <w:lang w:val="es-BO"/>
              </w:rPr>
            </w:pPr>
          </w:p>
        </w:tc>
        <w:tc>
          <w:tcPr>
            <w:tcW w:w="881" w:type="dxa"/>
            <w:vAlign w:val="center"/>
          </w:tcPr>
          <w:p w14:paraId="14D26911" w14:textId="77777777" w:rsidR="00717690" w:rsidRPr="00E169D4" w:rsidRDefault="00717690" w:rsidP="00447AC6">
            <w:pPr>
              <w:jc w:val="center"/>
              <w:rPr>
                <w:rFonts w:ascii="Arial" w:hAnsi="Arial" w:cs="Arial"/>
                <w:b/>
                <w:sz w:val="16"/>
                <w:szCs w:val="16"/>
                <w:lang w:val="es-BO"/>
              </w:rPr>
            </w:pPr>
          </w:p>
        </w:tc>
        <w:tc>
          <w:tcPr>
            <w:tcW w:w="881" w:type="dxa"/>
            <w:vAlign w:val="center"/>
          </w:tcPr>
          <w:p w14:paraId="67157941" w14:textId="77777777" w:rsidR="00717690" w:rsidRPr="00E169D4" w:rsidRDefault="00717690" w:rsidP="00447AC6">
            <w:pPr>
              <w:jc w:val="center"/>
              <w:rPr>
                <w:rFonts w:ascii="Arial" w:hAnsi="Arial" w:cs="Arial"/>
                <w:b/>
                <w:sz w:val="16"/>
                <w:szCs w:val="16"/>
                <w:lang w:val="es-BO"/>
              </w:rPr>
            </w:pPr>
          </w:p>
        </w:tc>
        <w:tc>
          <w:tcPr>
            <w:tcW w:w="881" w:type="dxa"/>
            <w:vAlign w:val="center"/>
          </w:tcPr>
          <w:p w14:paraId="3DD9A8C7" w14:textId="77777777" w:rsidR="00717690" w:rsidRPr="00E169D4" w:rsidRDefault="00717690" w:rsidP="00447AC6">
            <w:pPr>
              <w:jc w:val="center"/>
              <w:rPr>
                <w:rFonts w:ascii="Arial" w:hAnsi="Arial" w:cs="Arial"/>
                <w:b/>
                <w:sz w:val="16"/>
                <w:szCs w:val="16"/>
                <w:lang w:val="es-BO"/>
              </w:rPr>
            </w:pPr>
          </w:p>
        </w:tc>
        <w:tc>
          <w:tcPr>
            <w:tcW w:w="881" w:type="dxa"/>
            <w:vAlign w:val="center"/>
          </w:tcPr>
          <w:p w14:paraId="622C9EED" w14:textId="77777777" w:rsidR="00717690" w:rsidRPr="00E169D4" w:rsidRDefault="00717690" w:rsidP="00447AC6">
            <w:pPr>
              <w:jc w:val="center"/>
              <w:rPr>
                <w:rFonts w:ascii="Arial" w:hAnsi="Arial" w:cs="Arial"/>
                <w:b/>
                <w:sz w:val="16"/>
                <w:szCs w:val="16"/>
                <w:lang w:val="es-BO"/>
              </w:rPr>
            </w:pPr>
          </w:p>
        </w:tc>
        <w:tc>
          <w:tcPr>
            <w:tcW w:w="881" w:type="dxa"/>
            <w:vAlign w:val="center"/>
          </w:tcPr>
          <w:p w14:paraId="64D9D29F" w14:textId="77777777" w:rsidR="00717690" w:rsidRPr="00E169D4" w:rsidRDefault="00717690" w:rsidP="00447AC6">
            <w:pPr>
              <w:jc w:val="center"/>
              <w:rPr>
                <w:rFonts w:ascii="Arial" w:hAnsi="Arial" w:cs="Arial"/>
                <w:b/>
                <w:sz w:val="16"/>
                <w:szCs w:val="16"/>
                <w:lang w:val="es-BO"/>
              </w:rPr>
            </w:pPr>
          </w:p>
        </w:tc>
        <w:tc>
          <w:tcPr>
            <w:tcW w:w="881" w:type="dxa"/>
            <w:vAlign w:val="center"/>
          </w:tcPr>
          <w:p w14:paraId="13720684" w14:textId="77777777" w:rsidR="00717690" w:rsidRPr="00E169D4" w:rsidRDefault="00717690" w:rsidP="00447AC6">
            <w:pPr>
              <w:jc w:val="center"/>
              <w:rPr>
                <w:rFonts w:ascii="Arial" w:hAnsi="Arial" w:cs="Arial"/>
                <w:b/>
                <w:sz w:val="16"/>
                <w:szCs w:val="16"/>
                <w:lang w:val="es-BO"/>
              </w:rPr>
            </w:pPr>
          </w:p>
        </w:tc>
        <w:tc>
          <w:tcPr>
            <w:tcW w:w="881" w:type="dxa"/>
            <w:vAlign w:val="center"/>
          </w:tcPr>
          <w:p w14:paraId="1870A6E2" w14:textId="77777777" w:rsidR="00717690" w:rsidRPr="00E169D4" w:rsidRDefault="00717690" w:rsidP="00447AC6">
            <w:pPr>
              <w:jc w:val="center"/>
              <w:rPr>
                <w:rFonts w:ascii="Arial" w:hAnsi="Arial" w:cs="Arial"/>
                <w:b/>
                <w:sz w:val="16"/>
                <w:szCs w:val="16"/>
                <w:lang w:val="es-BO"/>
              </w:rPr>
            </w:pPr>
          </w:p>
        </w:tc>
      </w:tr>
      <w:tr w:rsidR="00E169D4" w:rsidRPr="00E169D4" w14:paraId="7244DF3A" w14:textId="77777777" w:rsidTr="00717690">
        <w:trPr>
          <w:trHeight w:val="255"/>
        </w:trPr>
        <w:tc>
          <w:tcPr>
            <w:tcW w:w="3052" w:type="dxa"/>
            <w:gridSpan w:val="2"/>
            <w:vAlign w:val="center"/>
          </w:tcPr>
          <w:p w14:paraId="0981821F" w14:textId="77777777" w:rsidR="00B85A27" w:rsidRPr="00E169D4" w:rsidRDefault="00B85A27" w:rsidP="00EB6F7B">
            <w:pPr>
              <w:rPr>
                <w:rFonts w:ascii="Arial" w:hAnsi="Arial" w:cs="Arial"/>
                <w:sz w:val="16"/>
                <w:szCs w:val="16"/>
                <w:lang w:val="es-BO"/>
              </w:rPr>
            </w:pPr>
            <w:r w:rsidRPr="00E169D4">
              <w:rPr>
                <w:rFonts w:ascii="Arial" w:hAnsi="Arial" w:cs="Arial"/>
                <w:sz w:val="16"/>
                <w:szCs w:val="16"/>
                <w:lang w:val="es-BO"/>
              </w:rPr>
              <w:t>Experiencia General de la Empresa (Formulario A-3)</w:t>
            </w:r>
          </w:p>
        </w:tc>
        <w:tc>
          <w:tcPr>
            <w:tcW w:w="881" w:type="dxa"/>
            <w:vAlign w:val="center"/>
          </w:tcPr>
          <w:p w14:paraId="486997E8"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15F58569"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070BD6BA"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6C395F48"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70093275"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2BE1A286"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0A24B770"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3D9E057A" w14:textId="77777777" w:rsidR="00B85A27" w:rsidRPr="00E169D4" w:rsidRDefault="00B85A27" w:rsidP="00447AC6">
            <w:pPr>
              <w:jc w:val="center"/>
              <w:rPr>
                <w:rFonts w:ascii="Arial" w:hAnsi="Arial" w:cs="Arial"/>
                <w:b/>
                <w:sz w:val="16"/>
                <w:szCs w:val="16"/>
                <w:lang w:val="es-BO"/>
              </w:rPr>
            </w:pPr>
          </w:p>
        </w:tc>
      </w:tr>
      <w:tr w:rsidR="00E169D4" w:rsidRPr="00E169D4" w14:paraId="7E4549CC" w14:textId="77777777" w:rsidTr="00717690">
        <w:trPr>
          <w:trHeight w:val="255"/>
        </w:trPr>
        <w:tc>
          <w:tcPr>
            <w:tcW w:w="3052" w:type="dxa"/>
            <w:gridSpan w:val="2"/>
            <w:vAlign w:val="center"/>
          </w:tcPr>
          <w:p w14:paraId="57349FF7" w14:textId="77777777" w:rsidR="00B85A27" w:rsidRPr="00E169D4" w:rsidRDefault="00B85A27" w:rsidP="00EB6F7B">
            <w:pPr>
              <w:rPr>
                <w:rFonts w:ascii="Arial" w:hAnsi="Arial" w:cs="Arial"/>
                <w:sz w:val="16"/>
                <w:szCs w:val="16"/>
                <w:lang w:val="es-BO"/>
              </w:rPr>
            </w:pPr>
            <w:r w:rsidRPr="00E169D4">
              <w:rPr>
                <w:rFonts w:ascii="Arial" w:hAnsi="Arial" w:cs="Arial"/>
                <w:sz w:val="16"/>
                <w:szCs w:val="16"/>
                <w:lang w:val="es-BO"/>
              </w:rPr>
              <w:t>Experiencia Específica de la Empresa (Formulario A-4)</w:t>
            </w:r>
          </w:p>
        </w:tc>
        <w:tc>
          <w:tcPr>
            <w:tcW w:w="881" w:type="dxa"/>
            <w:vAlign w:val="center"/>
          </w:tcPr>
          <w:p w14:paraId="18E9B627"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58FDAD77"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16F48A05"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3E5FA8D9"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76DD6E29"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27D8193A"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284C8323"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1A4FB0FB" w14:textId="77777777" w:rsidR="00B85A27" w:rsidRPr="00E169D4" w:rsidRDefault="00B85A27" w:rsidP="00447AC6">
            <w:pPr>
              <w:jc w:val="center"/>
              <w:rPr>
                <w:rFonts w:ascii="Arial" w:hAnsi="Arial" w:cs="Arial"/>
                <w:b/>
                <w:sz w:val="16"/>
                <w:szCs w:val="16"/>
                <w:lang w:val="es-BO"/>
              </w:rPr>
            </w:pPr>
          </w:p>
        </w:tc>
      </w:tr>
      <w:tr w:rsidR="00E169D4" w:rsidRPr="00E169D4" w14:paraId="4887F61B" w14:textId="77777777" w:rsidTr="00717690">
        <w:trPr>
          <w:trHeight w:val="255"/>
        </w:trPr>
        <w:tc>
          <w:tcPr>
            <w:tcW w:w="3052" w:type="dxa"/>
            <w:gridSpan w:val="2"/>
            <w:vAlign w:val="center"/>
          </w:tcPr>
          <w:p w14:paraId="432D154A" w14:textId="77777777" w:rsidR="00B85A27" w:rsidRPr="00E169D4" w:rsidRDefault="00FF5511" w:rsidP="00611460">
            <w:pPr>
              <w:jc w:val="both"/>
              <w:rPr>
                <w:rFonts w:ascii="Arial" w:hAnsi="Arial" w:cs="Arial"/>
                <w:sz w:val="16"/>
                <w:szCs w:val="16"/>
                <w:lang w:val="es-BO"/>
              </w:rPr>
            </w:pPr>
            <w:r w:rsidRPr="00E169D4">
              <w:rPr>
                <w:rFonts w:ascii="Arial" w:hAnsi="Arial" w:cs="Arial"/>
                <w:sz w:val="16"/>
                <w:szCs w:val="16"/>
                <w:lang w:val="es-BO"/>
              </w:rPr>
              <w:t xml:space="preserve">Hoja de Vida del Gerente, Superintendente, Director de Obra o Residente de la Obra. </w:t>
            </w:r>
            <w:r w:rsidR="00B85A27" w:rsidRPr="00E169D4">
              <w:rPr>
                <w:rFonts w:ascii="Arial" w:hAnsi="Arial" w:cs="Arial"/>
                <w:sz w:val="16"/>
                <w:szCs w:val="16"/>
                <w:lang w:val="es-BO"/>
              </w:rPr>
              <w:t>(Formulario A-5)</w:t>
            </w:r>
          </w:p>
        </w:tc>
        <w:tc>
          <w:tcPr>
            <w:tcW w:w="881" w:type="dxa"/>
            <w:vAlign w:val="center"/>
          </w:tcPr>
          <w:p w14:paraId="33968D3A"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31B4BFA4"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7E28BAAF"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7B8ED00B"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30D03B98"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3F8B0AF7"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543069EA"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605C1B16" w14:textId="77777777" w:rsidR="00B85A27" w:rsidRPr="00E169D4" w:rsidRDefault="00B85A27" w:rsidP="00447AC6">
            <w:pPr>
              <w:jc w:val="center"/>
              <w:rPr>
                <w:rFonts w:ascii="Arial" w:hAnsi="Arial" w:cs="Arial"/>
                <w:b/>
                <w:sz w:val="16"/>
                <w:szCs w:val="16"/>
                <w:lang w:val="es-BO"/>
              </w:rPr>
            </w:pPr>
          </w:p>
        </w:tc>
      </w:tr>
      <w:tr w:rsidR="00E169D4" w:rsidRPr="00E169D4" w14:paraId="6C4EA5AC" w14:textId="77777777" w:rsidTr="00717690">
        <w:trPr>
          <w:trHeight w:val="255"/>
        </w:trPr>
        <w:tc>
          <w:tcPr>
            <w:tcW w:w="3052" w:type="dxa"/>
            <w:gridSpan w:val="2"/>
            <w:vAlign w:val="center"/>
          </w:tcPr>
          <w:p w14:paraId="22F93EDB" w14:textId="77777777" w:rsidR="00B85A27" w:rsidRPr="00E169D4" w:rsidRDefault="00BC600C" w:rsidP="00611460">
            <w:pPr>
              <w:rPr>
                <w:rFonts w:ascii="Arial" w:hAnsi="Arial" w:cs="Arial"/>
                <w:sz w:val="16"/>
                <w:szCs w:val="16"/>
                <w:lang w:val="es-BO"/>
              </w:rPr>
            </w:pPr>
            <w:r w:rsidRPr="00E169D4">
              <w:rPr>
                <w:rFonts w:ascii="Arial" w:hAnsi="Arial" w:cs="Arial"/>
                <w:sz w:val="16"/>
                <w:szCs w:val="16"/>
                <w:lang w:val="es-BO"/>
              </w:rPr>
              <w:t>Hoja de Vida del (</w:t>
            </w:r>
            <w:r w:rsidR="00611460" w:rsidRPr="00E169D4">
              <w:rPr>
                <w:rFonts w:ascii="Arial" w:hAnsi="Arial" w:cs="Arial"/>
                <w:sz w:val="16"/>
                <w:szCs w:val="16"/>
                <w:lang w:val="es-BO"/>
              </w:rPr>
              <w:t>l</w:t>
            </w:r>
            <w:r w:rsidRPr="00E169D4">
              <w:rPr>
                <w:rFonts w:ascii="Arial" w:hAnsi="Arial" w:cs="Arial"/>
                <w:sz w:val="16"/>
                <w:szCs w:val="16"/>
                <w:lang w:val="es-BO"/>
              </w:rPr>
              <w:t xml:space="preserve">os) Especialista(s) Asignado(s), </w:t>
            </w:r>
            <w:r w:rsidR="00B85A27" w:rsidRPr="00E169D4">
              <w:rPr>
                <w:rFonts w:ascii="Arial" w:hAnsi="Arial" w:cs="Arial"/>
                <w:sz w:val="16"/>
                <w:szCs w:val="16"/>
                <w:lang w:val="es-BO"/>
              </w:rPr>
              <w:t>(Formulario A-6)</w:t>
            </w:r>
          </w:p>
        </w:tc>
        <w:tc>
          <w:tcPr>
            <w:tcW w:w="881" w:type="dxa"/>
            <w:vAlign w:val="center"/>
          </w:tcPr>
          <w:p w14:paraId="4EED1141"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77BBBF34"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78A330DD"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27967B9B"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5310C3BF"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45325971"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379E22D6"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48AB3CF7" w14:textId="77777777" w:rsidR="00B85A27" w:rsidRPr="00E169D4" w:rsidRDefault="00B85A27" w:rsidP="00447AC6">
            <w:pPr>
              <w:jc w:val="center"/>
              <w:rPr>
                <w:rFonts w:ascii="Arial" w:hAnsi="Arial" w:cs="Arial"/>
                <w:b/>
                <w:sz w:val="16"/>
                <w:szCs w:val="16"/>
                <w:lang w:val="es-BO"/>
              </w:rPr>
            </w:pPr>
          </w:p>
        </w:tc>
      </w:tr>
      <w:tr w:rsidR="00E169D4" w:rsidRPr="00E169D4" w14:paraId="3ADB04DE" w14:textId="77777777" w:rsidTr="00717690">
        <w:trPr>
          <w:trHeight w:val="255"/>
        </w:trPr>
        <w:tc>
          <w:tcPr>
            <w:tcW w:w="3052" w:type="dxa"/>
            <w:gridSpan w:val="2"/>
            <w:vAlign w:val="center"/>
          </w:tcPr>
          <w:p w14:paraId="20369E70" w14:textId="77777777" w:rsidR="00B85A27" w:rsidRPr="00E169D4" w:rsidRDefault="00B85A27" w:rsidP="00EB6F7B">
            <w:pPr>
              <w:rPr>
                <w:rFonts w:ascii="Arial" w:hAnsi="Arial" w:cs="Arial"/>
                <w:sz w:val="16"/>
                <w:szCs w:val="16"/>
                <w:lang w:val="es-BO"/>
              </w:rPr>
            </w:pPr>
            <w:r w:rsidRPr="00E169D4">
              <w:rPr>
                <w:rFonts w:ascii="Arial" w:hAnsi="Arial" w:cs="Arial"/>
                <w:sz w:val="16"/>
                <w:szCs w:val="16"/>
                <w:lang w:val="es-BO"/>
              </w:rPr>
              <w:t>Equipo Mínimo comprometido para la Obra (Formulario A-7)</w:t>
            </w:r>
          </w:p>
        </w:tc>
        <w:tc>
          <w:tcPr>
            <w:tcW w:w="881" w:type="dxa"/>
            <w:vAlign w:val="center"/>
          </w:tcPr>
          <w:p w14:paraId="6A68F857"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580C10A6"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61E7917C"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0BC53271"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272CDE36"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7F558A31"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0FA36C12"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0B75A22B" w14:textId="77777777" w:rsidR="00B85A27" w:rsidRPr="00E169D4" w:rsidRDefault="00B85A27" w:rsidP="00447AC6">
            <w:pPr>
              <w:jc w:val="center"/>
              <w:rPr>
                <w:rFonts w:ascii="Arial" w:hAnsi="Arial" w:cs="Arial"/>
                <w:b/>
                <w:sz w:val="16"/>
                <w:szCs w:val="16"/>
                <w:lang w:val="es-BO"/>
              </w:rPr>
            </w:pPr>
          </w:p>
        </w:tc>
      </w:tr>
      <w:tr w:rsidR="00E169D4" w:rsidRPr="00E169D4" w14:paraId="27D04C39" w14:textId="77777777" w:rsidTr="00717690">
        <w:trPr>
          <w:trHeight w:val="255"/>
        </w:trPr>
        <w:tc>
          <w:tcPr>
            <w:tcW w:w="3052" w:type="dxa"/>
            <w:gridSpan w:val="2"/>
            <w:vAlign w:val="center"/>
          </w:tcPr>
          <w:p w14:paraId="7F5689CB" w14:textId="77777777" w:rsidR="00B85A27" w:rsidRPr="00E169D4" w:rsidRDefault="00B85A27" w:rsidP="00EB6F7B">
            <w:pPr>
              <w:rPr>
                <w:rFonts w:ascii="Arial" w:hAnsi="Arial" w:cs="Arial"/>
                <w:sz w:val="16"/>
                <w:szCs w:val="16"/>
                <w:lang w:val="es-BO"/>
              </w:rPr>
            </w:pPr>
            <w:r w:rsidRPr="00E169D4">
              <w:rPr>
                <w:rFonts w:ascii="Arial" w:hAnsi="Arial" w:cs="Arial"/>
                <w:sz w:val="16"/>
                <w:szCs w:val="16"/>
                <w:lang w:val="es-BO"/>
              </w:rPr>
              <w:t>Cronograma de Ejecución de la Obra (Formulario A-8)</w:t>
            </w:r>
          </w:p>
        </w:tc>
        <w:tc>
          <w:tcPr>
            <w:tcW w:w="881" w:type="dxa"/>
            <w:vAlign w:val="center"/>
          </w:tcPr>
          <w:p w14:paraId="35F12616"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7F4EDED9"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0FC82844"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0CBD6EE1"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5A536DBA"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4DA5570E"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5B098FCC"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18DE6B8A" w14:textId="77777777" w:rsidR="00B85A27" w:rsidRPr="00E169D4" w:rsidRDefault="00B85A27" w:rsidP="00447AC6">
            <w:pPr>
              <w:jc w:val="center"/>
              <w:rPr>
                <w:rFonts w:ascii="Arial" w:hAnsi="Arial" w:cs="Arial"/>
                <w:b/>
                <w:sz w:val="16"/>
                <w:szCs w:val="16"/>
                <w:lang w:val="es-BO"/>
              </w:rPr>
            </w:pPr>
          </w:p>
        </w:tc>
      </w:tr>
      <w:tr w:rsidR="00E169D4" w:rsidRPr="00E169D4" w14:paraId="01B99A25" w14:textId="77777777" w:rsidTr="00717690">
        <w:trPr>
          <w:trHeight w:val="255"/>
        </w:trPr>
        <w:tc>
          <w:tcPr>
            <w:tcW w:w="3052" w:type="dxa"/>
            <w:gridSpan w:val="2"/>
            <w:vAlign w:val="center"/>
          </w:tcPr>
          <w:p w14:paraId="7D08FE4B" w14:textId="77777777" w:rsidR="00B85A27" w:rsidRPr="00E169D4" w:rsidRDefault="00B85A27" w:rsidP="00EB6F7B">
            <w:pPr>
              <w:rPr>
                <w:rFonts w:ascii="Arial" w:hAnsi="Arial" w:cs="Arial"/>
                <w:sz w:val="16"/>
                <w:szCs w:val="16"/>
                <w:lang w:val="es-BO"/>
              </w:rPr>
            </w:pPr>
            <w:r w:rsidRPr="00E169D4">
              <w:rPr>
                <w:rFonts w:ascii="Arial" w:hAnsi="Arial" w:cs="Arial"/>
                <w:sz w:val="16"/>
                <w:szCs w:val="16"/>
                <w:lang w:val="es-BO"/>
              </w:rPr>
              <w:t>Cronograma de Movilización de Equipo (Formulario A-9)</w:t>
            </w:r>
          </w:p>
        </w:tc>
        <w:tc>
          <w:tcPr>
            <w:tcW w:w="881" w:type="dxa"/>
            <w:vAlign w:val="center"/>
          </w:tcPr>
          <w:p w14:paraId="5D109069"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5F80EE13"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703A3840"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048CD7EE"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2A446F7F"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1E763128"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37489317"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763F9EBC" w14:textId="77777777" w:rsidR="00B85A27" w:rsidRPr="00E169D4" w:rsidRDefault="00B85A27" w:rsidP="00447AC6">
            <w:pPr>
              <w:jc w:val="center"/>
              <w:rPr>
                <w:rFonts w:ascii="Arial" w:hAnsi="Arial" w:cs="Arial"/>
                <w:b/>
                <w:sz w:val="16"/>
                <w:szCs w:val="16"/>
                <w:lang w:val="es-BO"/>
              </w:rPr>
            </w:pPr>
          </w:p>
        </w:tc>
      </w:tr>
      <w:tr w:rsidR="00E169D4" w:rsidRPr="00E169D4" w14:paraId="686DF155" w14:textId="77777777" w:rsidTr="00717690">
        <w:trPr>
          <w:trHeight w:val="255"/>
        </w:trPr>
        <w:tc>
          <w:tcPr>
            <w:tcW w:w="3052" w:type="dxa"/>
            <w:gridSpan w:val="2"/>
            <w:vAlign w:val="center"/>
          </w:tcPr>
          <w:p w14:paraId="4121F504" w14:textId="190CD018" w:rsidR="00593A30" w:rsidRPr="00E169D4" w:rsidRDefault="00593A30" w:rsidP="00E0719D">
            <w:pPr>
              <w:rPr>
                <w:rFonts w:ascii="Arial" w:hAnsi="Arial" w:cs="Arial"/>
                <w:sz w:val="16"/>
                <w:szCs w:val="16"/>
                <w:lang w:val="es-BO"/>
              </w:rPr>
            </w:pPr>
            <w:r w:rsidRPr="00E169D4">
              <w:rPr>
                <w:rFonts w:ascii="Arial" w:hAnsi="Arial" w:cs="Arial"/>
                <w:sz w:val="16"/>
                <w:szCs w:val="16"/>
                <w:lang w:val="es-BO"/>
              </w:rPr>
              <w:t xml:space="preserve">Formulario de Empleos Adicionales Generados (Formulario </w:t>
            </w:r>
            <w:r w:rsidR="00E0719D" w:rsidRPr="00E169D4">
              <w:rPr>
                <w:rFonts w:ascii="Arial" w:hAnsi="Arial" w:cs="Arial"/>
                <w:sz w:val="16"/>
                <w:szCs w:val="16"/>
                <w:lang w:val="es-BO"/>
              </w:rPr>
              <w:t>A-10</w:t>
            </w:r>
            <w:r w:rsidRPr="00E169D4">
              <w:rPr>
                <w:rFonts w:ascii="Arial" w:hAnsi="Arial" w:cs="Arial"/>
                <w:sz w:val="16"/>
                <w:szCs w:val="16"/>
                <w:lang w:val="es-BO"/>
              </w:rPr>
              <w:t>) (Cuando corresponda)</w:t>
            </w:r>
          </w:p>
        </w:tc>
        <w:tc>
          <w:tcPr>
            <w:tcW w:w="881" w:type="dxa"/>
            <w:vAlign w:val="center"/>
          </w:tcPr>
          <w:p w14:paraId="4EC178F0" w14:textId="77777777" w:rsidR="00593A30" w:rsidRPr="00E169D4" w:rsidRDefault="00593A30" w:rsidP="00447AC6">
            <w:pPr>
              <w:jc w:val="center"/>
              <w:rPr>
                <w:rFonts w:ascii="Arial" w:hAnsi="Arial" w:cs="Arial"/>
                <w:b/>
                <w:sz w:val="16"/>
                <w:szCs w:val="16"/>
                <w:lang w:val="es-BO"/>
              </w:rPr>
            </w:pPr>
          </w:p>
        </w:tc>
        <w:tc>
          <w:tcPr>
            <w:tcW w:w="881" w:type="dxa"/>
            <w:vAlign w:val="center"/>
          </w:tcPr>
          <w:p w14:paraId="6F496AE6" w14:textId="77777777" w:rsidR="00593A30" w:rsidRPr="00E169D4" w:rsidRDefault="00593A30" w:rsidP="00447AC6">
            <w:pPr>
              <w:jc w:val="center"/>
              <w:rPr>
                <w:rFonts w:ascii="Arial" w:hAnsi="Arial" w:cs="Arial"/>
                <w:b/>
                <w:sz w:val="16"/>
                <w:szCs w:val="16"/>
                <w:lang w:val="es-BO"/>
              </w:rPr>
            </w:pPr>
          </w:p>
        </w:tc>
        <w:tc>
          <w:tcPr>
            <w:tcW w:w="881" w:type="dxa"/>
            <w:vAlign w:val="center"/>
          </w:tcPr>
          <w:p w14:paraId="6E96DFFB" w14:textId="77777777" w:rsidR="00593A30" w:rsidRPr="00E169D4" w:rsidRDefault="00593A30" w:rsidP="00447AC6">
            <w:pPr>
              <w:jc w:val="center"/>
              <w:rPr>
                <w:rFonts w:ascii="Arial" w:hAnsi="Arial" w:cs="Arial"/>
                <w:b/>
                <w:sz w:val="16"/>
                <w:szCs w:val="16"/>
                <w:lang w:val="es-BO"/>
              </w:rPr>
            </w:pPr>
          </w:p>
        </w:tc>
        <w:tc>
          <w:tcPr>
            <w:tcW w:w="881" w:type="dxa"/>
            <w:vAlign w:val="center"/>
          </w:tcPr>
          <w:p w14:paraId="2D1B85B7" w14:textId="77777777" w:rsidR="00593A30" w:rsidRPr="00E169D4" w:rsidRDefault="00593A30" w:rsidP="00447AC6">
            <w:pPr>
              <w:jc w:val="center"/>
              <w:rPr>
                <w:rFonts w:ascii="Arial" w:hAnsi="Arial" w:cs="Arial"/>
                <w:b/>
                <w:sz w:val="16"/>
                <w:szCs w:val="16"/>
                <w:lang w:val="es-BO"/>
              </w:rPr>
            </w:pPr>
          </w:p>
        </w:tc>
        <w:tc>
          <w:tcPr>
            <w:tcW w:w="881" w:type="dxa"/>
            <w:vAlign w:val="center"/>
          </w:tcPr>
          <w:p w14:paraId="13E575C1" w14:textId="77777777" w:rsidR="00593A30" w:rsidRPr="00E169D4" w:rsidRDefault="00593A30" w:rsidP="00447AC6">
            <w:pPr>
              <w:jc w:val="center"/>
              <w:rPr>
                <w:rFonts w:ascii="Arial" w:hAnsi="Arial" w:cs="Arial"/>
                <w:b/>
                <w:sz w:val="16"/>
                <w:szCs w:val="16"/>
                <w:lang w:val="es-BO"/>
              </w:rPr>
            </w:pPr>
          </w:p>
        </w:tc>
        <w:tc>
          <w:tcPr>
            <w:tcW w:w="881" w:type="dxa"/>
            <w:vAlign w:val="center"/>
          </w:tcPr>
          <w:p w14:paraId="64E33066" w14:textId="77777777" w:rsidR="00593A30" w:rsidRPr="00E169D4" w:rsidRDefault="00593A30" w:rsidP="00447AC6">
            <w:pPr>
              <w:jc w:val="center"/>
              <w:rPr>
                <w:rFonts w:ascii="Arial" w:hAnsi="Arial" w:cs="Arial"/>
                <w:b/>
                <w:sz w:val="16"/>
                <w:szCs w:val="16"/>
                <w:lang w:val="es-BO"/>
              </w:rPr>
            </w:pPr>
          </w:p>
        </w:tc>
        <w:tc>
          <w:tcPr>
            <w:tcW w:w="881" w:type="dxa"/>
            <w:vAlign w:val="center"/>
          </w:tcPr>
          <w:p w14:paraId="7AC4973C" w14:textId="77777777" w:rsidR="00593A30" w:rsidRPr="00E169D4" w:rsidRDefault="00593A30" w:rsidP="00447AC6">
            <w:pPr>
              <w:jc w:val="center"/>
              <w:rPr>
                <w:rFonts w:ascii="Arial" w:hAnsi="Arial" w:cs="Arial"/>
                <w:b/>
                <w:sz w:val="16"/>
                <w:szCs w:val="16"/>
                <w:lang w:val="es-BO"/>
              </w:rPr>
            </w:pPr>
          </w:p>
        </w:tc>
        <w:tc>
          <w:tcPr>
            <w:tcW w:w="881" w:type="dxa"/>
            <w:vAlign w:val="center"/>
          </w:tcPr>
          <w:p w14:paraId="62EAE55C" w14:textId="77777777" w:rsidR="00593A30" w:rsidRPr="00E169D4" w:rsidRDefault="00593A30" w:rsidP="00447AC6">
            <w:pPr>
              <w:jc w:val="center"/>
              <w:rPr>
                <w:rFonts w:ascii="Arial" w:hAnsi="Arial" w:cs="Arial"/>
                <w:b/>
                <w:sz w:val="16"/>
                <w:szCs w:val="16"/>
                <w:lang w:val="es-BO"/>
              </w:rPr>
            </w:pPr>
          </w:p>
        </w:tc>
      </w:tr>
      <w:tr w:rsidR="00337F3F" w:rsidRPr="00E169D4" w14:paraId="43F013AA" w14:textId="77777777" w:rsidTr="00717690">
        <w:trPr>
          <w:trHeight w:val="255"/>
        </w:trPr>
        <w:tc>
          <w:tcPr>
            <w:tcW w:w="3052" w:type="dxa"/>
            <w:gridSpan w:val="2"/>
            <w:vAlign w:val="center"/>
          </w:tcPr>
          <w:p w14:paraId="78820F43" w14:textId="74E45536" w:rsidR="00337F3F" w:rsidRPr="00337F3F" w:rsidRDefault="00337F3F" w:rsidP="00337F3F">
            <w:pPr>
              <w:rPr>
                <w:rFonts w:ascii="Arial" w:hAnsi="Arial" w:cs="Arial"/>
                <w:sz w:val="16"/>
                <w:szCs w:val="16"/>
                <w:lang w:val="es-BO"/>
              </w:rPr>
            </w:pPr>
            <w:r w:rsidRPr="00337F3F">
              <w:rPr>
                <w:rFonts w:ascii="Arial" w:hAnsi="Arial" w:cs="Arial"/>
                <w:sz w:val="16"/>
                <w:szCs w:val="16"/>
                <w:lang w:val="es-BO"/>
              </w:rPr>
              <w:t xml:space="preserve">Resumen de </w:t>
            </w:r>
            <w:r w:rsidR="0013502A" w:rsidRPr="00337F3F">
              <w:rPr>
                <w:rFonts w:ascii="Arial" w:hAnsi="Arial" w:cs="Arial"/>
                <w:sz w:val="16"/>
                <w:szCs w:val="16"/>
                <w:lang w:val="es-BO"/>
              </w:rPr>
              <w:t>Información Financiera</w:t>
            </w:r>
          </w:p>
          <w:p w14:paraId="272FEEF0" w14:textId="30907992" w:rsidR="00337F3F" w:rsidRPr="00337F3F" w:rsidRDefault="00337F3F" w:rsidP="00337F3F">
            <w:pPr>
              <w:rPr>
                <w:rFonts w:ascii="Arial" w:hAnsi="Arial" w:cs="Arial"/>
                <w:sz w:val="16"/>
                <w:szCs w:val="16"/>
                <w:lang w:val="es-BO"/>
              </w:rPr>
            </w:pPr>
            <w:r w:rsidRPr="00337F3F">
              <w:rPr>
                <w:rFonts w:ascii="Arial" w:hAnsi="Arial" w:cs="Arial"/>
                <w:sz w:val="16"/>
                <w:szCs w:val="16"/>
                <w:lang w:val="es-BO"/>
              </w:rPr>
              <w:t>(Formulario A-11)</w:t>
            </w:r>
          </w:p>
        </w:tc>
        <w:tc>
          <w:tcPr>
            <w:tcW w:w="881" w:type="dxa"/>
            <w:vAlign w:val="center"/>
          </w:tcPr>
          <w:p w14:paraId="74EE3BA2" w14:textId="77777777" w:rsidR="00337F3F" w:rsidRPr="00337F3F" w:rsidRDefault="00337F3F" w:rsidP="00447AC6">
            <w:pPr>
              <w:jc w:val="center"/>
              <w:rPr>
                <w:rFonts w:ascii="Arial" w:hAnsi="Arial" w:cs="Arial"/>
                <w:sz w:val="16"/>
                <w:szCs w:val="16"/>
                <w:lang w:val="es-BO"/>
              </w:rPr>
            </w:pPr>
          </w:p>
        </w:tc>
        <w:tc>
          <w:tcPr>
            <w:tcW w:w="881" w:type="dxa"/>
            <w:vAlign w:val="center"/>
          </w:tcPr>
          <w:p w14:paraId="7272BCDF" w14:textId="77777777" w:rsidR="00337F3F" w:rsidRPr="00337F3F" w:rsidRDefault="00337F3F" w:rsidP="00447AC6">
            <w:pPr>
              <w:jc w:val="center"/>
              <w:rPr>
                <w:rFonts w:ascii="Arial" w:hAnsi="Arial" w:cs="Arial"/>
                <w:sz w:val="16"/>
                <w:szCs w:val="16"/>
                <w:lang w:val="es-BO"/>
              </w:rPr>
            </w:pPr>
          </w:p>
        </w:tc>
        <w:tc>
          <w:tcPr>
            <w:tcW w:w="881" w:type="dxa"/>
            <w:vAlign w:val="center"/>
          </w:tcPr>
          <w:p w14:paraId="36C49D24" w14:textId="77777777" w:rsidR="00337F3F" w:rsidRPr="00337F3F" w:rsidRDefault="00337F3F" w:rsidP="00447AC6">
            <w:pPr>
              <w:jc w:val="center"/>
              <w:rPr>
                <w:rFonts w:ascii="Arial" w:hAnsi="Arial" w:cs="Arial"/>
                <w:sz w:val="16"/>
                <w:szCs w:val="16"/>
                <w:lang w:val="es-BO"/>
              </w:rPr>
            </w:pPr>
          </w:p>
        </w:tc>
        <w:tc>
          <w:tcPr>
            <w:tcW w:w="881" w:type="dxa"/>
            <w:vAlign w:val="center"/>
          </w:tcPr>
          <w:p w14:paraId="2FCD37BC" w14:textId="77777777" w:rsidR="00337F3F" w:rsidRPr="00337F3F" w:rsidRDefault="00337F3F" w:rsidP="00447AC6">
            <w:pPr>
              <w:jc w:val="center"/>
              <w:rPr>
                <w:rFonts w:ascii="Arial" w:hAnsi="Arial" w:cs="Arial"/>
                <w:sz w:val="16"/>
                <w:szCs w:val="16"/>
                <w:lang w:val="es-BO"/>
              </w:rPr>
            </w:pPr>
          </w:p>
        </w:tc>
        <w:tc>
          <w:tcPr>
            <w:tcW w:w="881" w:type="dxa"/>
            <w:vAlign w:val="center"/>
          </w:tcPr>
          <w:p w14:paraId="6EDFEFFA" w14:textId="77777777" w:rsidR="00337F3F" w:rsidRPr="00337F3F" w:rsidRDefault="00337F3F" w:rsidP="00447AC6">
            <w:pPr>
              <w:jc w:val="center"/>
              <w:rPr>
                <w:rFonts w:ascii="Arial" w:hAnsi="Arial" w:cs="Arial"/>
                <w:sz w:val="16"/>
                <w:szCs w:val="16"/>
                <w:lang w:val="es-BO"/>
              </w:rPr>
            </w:pPr>
          </w:p>
        </w:tc>
        <w:tc>
          <w:tcPr>
            <w:tcW w:w="881" w:type="dxa"/>
            <w:vAlign w:val="center"/>
          </w:tcPr>
          <w:p w14:paraId="20062B01" w14:textId="77777777" w:rsidR="00337F3F" w:rsidRPr="00337F3F" w:rsidRDefault="00337F3F" w:rsidP="00447AC6">
            <w:pPr>
              <w:jc w:val="center"/>
              <w:rPr>
                <w:rFonts w:ascii="Arial" w:hAnsi="Arial" w:cs="Arial"/>
                <w:sz w:val="16"/>
                <w:szCs w:val="16"/>
                <w:lang w:val="es-BO"/>
              </w:rPr>
            </w:pPr>
          </w:p>
        </w:tc>
        <w:tc>
          <w:tcPr>
            <w:tcW w:w="881" w:type="dxa"/>
            <w:vAlign w:val="center"/>
          </w:tcPr>
          <w:p w14:paraId="27AC8F78" w14:textId="77777777" w:rsidR="00337F3F" w:rsidRPr="00337F3F" w:rsidRDefault="00337F3F" w:rsidP="00447AC6">
            <w:pPr>
              <w:jc w:val="center"/>
              <w:rPr>
                <w:rFonts w:ascii="Arial" w:hAnsi="Arial" w:cs="Arial"/>
                <w:sz w:val="16"/>
                <w:szCs w:val="16"/>
                <w:lang w:val="es-BO"/>
              </w:rPr>
            </w:pPr>
          </w:p>
        </w:tc>
        <w:tc>
          <w:tcPr>
            <w:tcW w:w="881" w:type="dxa"/>
            <w:vAlign w:val="center"/>
          </w:tcPr>
          <w:p w14:paraId="2208BAB9" w14:textId="77777777" w:rsidR="00337F3F" w:rsidRPr="00337F3F" w:rsidRDefault="00337F3F" w:rsidP="00447AC6">
            <w:pPr>
              <w:jc w:val="center"/>
              <w:rPr>
                <w:rFonts w:ascii="Arial" w:hAnsi="Arial" w:cs="Arial"/>
                <w:sz w:val="16"/>
                <w:szCs w:val="16"/>
                <w:lang w:val="es-BO"/>
              </w:rPr>
            </w:pPr>
          </w:p>
        </w:tc>
      </w:tr>
      <w:tr w:rsidR="00E169D4" w:rsidRPr="00E169D4" w14:paraId="5E362B96" w14:textId="77777777" w:rsidTr="00717690">
        <w:trPr>
          <w:trHeight w:val="255"/>
        </w:trPr>
        <w:tc>
          <w:tcPr>
            <w:tcW w:w="3052" w:type="dxa"/>
            <w:gridSpan w:val="2"/>
            <w:shd w:val="clear" w:color="auto" w:fill="DBE5F1" w:themeFill="accent1" w:themeFillTint="33"/>
            <w:vAlign w:val="center"/>
          </w:tcPr>
          <w:p w14:paraId="485B3D0E" w14:textId="77777777" w:rsidR="00B85A27" w:rsidRPr="00E169D4" w:rsidRDefault="00B85A27" w:rsidP="00447AC6">
            <w:pPr>
              <w:pStyle w:val="Prrafodelista"/>
              <w:ind w:left="0"/>
              <w:jc w:val="both"/>
              <w:rPr>
                <w:rFonts w:ascii="Arial" w:hAnsi="Arial" w:cs="Arial"/>
                <w:b/>
                <w:sz w:val="16"/>
                <w:szCs w:val="16"/>
                <w:lang w:val="es-BO"/>
              </w:rPr>
            </w:pPr>
            <w:r w:rsidRPr="00E169D4">
              <w:rPr>
                <w:rFonts w:ascii="Arial" w:hAnsi="Arial" w:cs="Arial"/>
                <w:b/>
                <w:sz w:val="16"/>
                <w:szCs w:val="16"/>
                <w:lang w:val="es-BO"/>
              </w:rPr>
              <w:t xml:space="preserve">METODOLOGÍA CUMPLE/NO CUMPLE </w:t>
            </w:r>
          </w:p>
        </w:tc>
        <w:tc>
          <w:tcPr>
            <w:tcW w:w="1762" w:type="dxa"/>
            <w:gridSpan w:val="2"/>
            <w:shd w:val="clear" w:color="auto" w:fill="DBE5F1" w:themeFill="accent1" w:themeFillTint="33"/>
            <w:vAlign w:val="center"/>
          </w:tcPr>
          <w:p w14:paraId="6F422418" w14:textId="77777777" w:rsidR="00B85A27" w:rsidRPr="00E169D4" w:rsidRDefault="00B85A27" w:rsidP="00447AC6">
            <w:pPr>
              <w:jc w:val="center"/>
              <w:rPr>
                <w:rFonts w:ascii="Arial" w:hAnsi="Arial" w:cs="Arial"/>
                <w:b/>
                <w:i/>
                <w:sz w:val="16"/>
                <w:szCs w:val="16"/>
                <w:lang w:val="es-BO"/>
              </w:rPr>
            </w:pPr>
            <w:r w:rsidRPr="00E169D4">
              <w:rPr>
                <w:rFonts w:ascii="Arial" w:hAnsi="Arial" w:cs="Arial"/>
                <w:b/>
                <w:i/>
                <w:sz w:val="16"/>
                <w:szCs w:val="16"/>
                <w:lang w:val="es-BO"/>
              </w:rPr>
              <w:t>(señalar si cumple o no cumple)</w:t>
            </w:r>
          </w:p>
        </w:tc>
        <w:tc>
          <w:tcPr>
            <w:tcW w:w="1762" w:type="dxa"/>
            <w:gridSpan w:val="2"/>
            <w:shd w:val="clear" w:color="auto" w:fill="DBE5F1" w:themeFill="accent1" w:themeFillTint="33"/>
            <w:vAlign w:val="center"/>
          </w:tcPr>
          <w:p w14:paraId="576F8DAD" w14:textId="77777777" w:rsidR="00B85A27" w:rsidRPr="00E169D4" w:rsidRDefault="00B85A27" w:rsidP="00447AC6">
            <w:pPr>
              <w:jc w:val="center"/>
              <w:rPr>
                <w:rFonts w:ascii="Arial" w:hAnsi="Arial" w:cs="Arial"/>
                <w:b/>
                <w:i/>
                <w:sz w:val="16"/>
                <w:szCs w:val="16"/>
                <w:lang w:val="es-BO"/>
              </w:rPr>
            </w:pPr>
            <w:r w:rsidRPr="00E169D4">
              <w:rPr>
                <w:rFonts w:ascii="Arial" w:hAnsi="Arial" w:cs="Arial"/>
                <w:b/>
                <w:i/>
                <w:sz w:val="16"/>
                <w:szCs w:val="16"/>
                <w:lang w:val="es-BO"/>
              </w:rPr>
              <w:t>(señalar si cumple o no cumple)</w:t>
            </w:r>
          </w:p>
        </w:tc>
        <w:tc>
          <w:tcPr>
            <w:tcW w:w="1762" w:type="dxa"/>
            <w:gridSpan w:val="2"/>
            <w:shd w:val="clear" w:color="auto" w:fill="DBE5F1" w:themeFill="accent1" w:themeFillTint="33"/>
            <w:vAlign w:val="center"/>
          </w:tcPr>
          <w:p w14:paraId="6D9B017C" w14:textId="77777777" w:rsidR="00B85A27" w:rsidRPr="00E169D4" w:rsidRDefault="00B85A27" w:rsidP="00447AC6">
            <w:pPr>
              <w:jc w:val="center"/>
              <w:rPr>
                <w:rFonts w:ascii="Arial" w:hAnsi="Arial" w:cs="Arial"/>
                <w:b/>
                <w:i/>
                <w:sz w:val="16"/>
                <w:szCs w:val="16"/>
                <w:lang w:val="es-BO"/>
              </w:rPr>
            </w:pPr>
            <w:r w:rsidRPr="00E169D4">
              <w:rPr>
                <w:rFonts w:ascii="Arial" w:hAnsi="Arial" w:cs="Arial"/>
                <w:b/>
                <w:i/>
                <w:sz w:val="16"/>
                <w:szCs w:val="16"/>
                <w:lang w:val="es-BO"/>
              </w:rPr>
              <w:t>(señalar si cumple o no cumple)</w:t>
            </w:r>
          </w:p>
        </w:tc>
        <w:tc>
          <w:tcPr>
            <w:tcW w:w="1762" w:type="dxa"/>
            <w:gridSpan w:val="2"/>
            <w:shd w:val="clear" w:color="auto" w:fill="DBE5F1" w:themeFill="accent1" w:themeFillTint="33"/>
            <w:vAlign w:val="center"/>
          </w:tcPr>
          <w:p w14:paraId="6E94D181" w14:textId="77777777" w:rsidR="00B85A27" w:rsidRPr="00E169D4" w:rsidRDefault="00B85A27" w:rsidP="00447AC6">
            <w:pPr>
              <w:jc w:val="center"/>
              <w:rPr>
                <w:rFonts w:ascii="Arial" w:hAnsi="Arial" w:cs="Arial"/>
                <w:b/>
                <w:i/>
                <w:sz w:val="16"/>
                <w:szCs w:val="16"/>
                <w:lang w:val="es-BO"/>
              </w:rPr>
            </w:pPr>
            <w:r w:rsidRPr="00E169D4">
              <w:rPr>
                <w:rFonts w:ascii="Arial" w:hAnsi="Arial" w:cs="Arial"/>
                <w:b/>
                <w:i/>
                <w:sz w:val="16"/>
                <w:szCs w:val="16"/>
                <w:lang w:val="es-BO"/>
              </w:rPr>
              <w:t>(señalar si cumple o no cumple)</w:t>
            </w:r>
          </w:p>
        </w:tc>
      </w:tr>
      <w:bookmarkEnd w:id="147"/>
    </w:tbl>
    <w:p w14:paraId="375D0EA3" w14:textId="77777777" w:rsidR="00562528" w:rsidRPr="00E169D4" w:rsidRDefault="00562528" w:rsidP="00662CC6">
      <w:pPr>
        <w:ind w:right="-943"/>
        <w:jc w:val="both"/>
        <w:rPr>
          <w:rFonts w:ascii="Verdana" w:hAnsi="Verdana" w:cs="Arial"/>
          <w:b/>
          <w:i/>
          <w:sz w:val="16"/>
          <w:szCs w:val="18"/>
          <w:lang w:val="es-BO"/>
        </w:rPr>
      </w:pPr>
    </w:p>
    <w:tbl>
      <w:tblPr>
        <w:tblW w:w="5866" w:type="pct"/>
        <w:tblInd w:w="-398" w:type="dxa"/>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ayout w:type="fixed"/>
        <w:tblCellMar>
          <w:left w:w="28" w:type="dxa"/>
          <w:right w:w="28" w:type="dxa"/>
        </w:tblCellMar>
        <w:tblLook w:val="01E0" w:firstRow="1" w:lastRow="1" w:firstColumn="1" w:lastColumn="1" w:noHBand="0" w:noVBand="0"/>
      </w:tblPr>
      <w:tblGrid>
        <w:gridCol w:w="2885"/>
        <w:gridCol w:w="288"/>
        <w:gridCol w:w="549"/>
        <w:gridCol w:w="460"/>
        <w:gridCol w:w="1244"/>
        <w:gridCol w:w="197"/>
        <w:gridCol w:w="1447"/>
        <w:gridCol w:w="130"/>
        <w:gridCol w:w="1509"/>
        <w:gridCol w:w="64"/>
        <w:gridCol w:w="1577"/>
      </w:tblGrid>
      <w:tr w:rsidR="00E169D4" w:rsidRPr="00E169D4" w14:paraId="18FCFE7E" w14:textId="77777777" w:rsidTr="00A903E7">
        <w:trPr>
          <w:trHeight w:val="134"/>
        </w:trPr>
        <w:tc>
          <w:tcPr>
            <w:tcW w:w="1394" w:type="pct"/>
            <w:vMerge w:val="restart"/>
            <w:shd w:val="clear" w:color="auto" w:fill="DBE5F1" w:themeFill="accent1" w:themeFillTint="33"/>
            <w:vAlign w:val="center"/>
          </w:tcPr>
          <w:p w14:paraId="4262C1E5" w14:textId="77777777" w:rsidR="00662CC6" w:rsidRPr="00E169D4" w:rsidRDefault="00662CC6" w:rsidP="00447AC6">
            <w:pPr>
              <w:jc w:val="center"/>
              <w:rPr>
                <w:rFonts w:ascii="Arial" w:hAnsi="Arial" w:cs="Arial"/>
                <w:b/>
                <w:sz w:val="16"/>
                <w:szCs w:val="16"/>
                <w:lang w:val="es-BO"/>
              </w:rPr>
            </w:pPr>
            <w:r w:rsidRPr="00E169D4">
              <w:rPr>
                <w:rFonts w:ascii="Arial" w:hAnsi="Arial" w:cs="Arial"/>
                <w:b/>
                <w:sz w:val="16"/>
                <w:szCs w:val="16"/>
                <w:lang w:val="es-BO"/>
              </w:rPr>
              <w:t>CONDICIONES ADICIONALES</w:t>
            </w:r>
          </w:p>
          <w:p w14:paraId="61B53AFE" w14:textId="77777777" w:rsidR="00662CC6" w:rsidRPr="00E169D4" w:rsidRDefault="00900975" w:rsidP="00447AC6">
            <w:pPr>
              <w:jc w:val="center"/>
              <w:rPr>
                <w:rFonts w:ascii="Arial" w:hAnsi="Arial" w:cs="Arial"/>
                <w:b/>
                <w:sz w:val="16"/>
                <w:szCs w:val="16"/>
                <w:lang w:val="es-BO"/>
              </w:rPr>
            </w:pPr>
            <w:r w:rsidRPr="00E169D4">
              <w:rPr>
                <w:rFonts w:ascii="Arial" w:hAnsi="Arial" w:cs="Arial"/>
                <w:b/>
                <w:sz w:val="16"/>
                <w:szCs w:val="16"/>
                <w:lang w:val="es-BO"/>
              </w:rPr>
              <w:t>Formulario C-2</w:t>
            </w:r>
          </w:p>
          <w:p w14:paraId="00A50316" w14:textId="77777777" w:rsidR="00662CC6" w:rsidRPr="00E169D4" w:rsidRDefault="00662CC6" w:rsidP="00447AC6">
            <w:pPr>
              <w:jc w:val="center"/>
              <w:rPr>
                <w:rFonts w:ascii="Arial" w:hAnsi="Arial" w:cs="Arial"/>
                <w:b/>
                <w:sz w:val="16"/>
                <w:szCs w:val="16"/>
                <w:lang w:val="es-BO"/>
              </w:rPr>
            </w:pPr>
            <w:r w:rsidRPr="00E169D4">
              <w:rPr>
                <w:rFonts w:ascii="Arial" w:hAnsi="Arial" w:cs="Arial"/>
                <w:b/>
                <w:sz w:val="16"/>
                <w:szCs w:val="16"/>
                <w:lang w:val="es-BO"/>
              </w:rPr>
              <w:t>(Llenado por la entidad)</w:t>
            </w:r>
          </w:p>
        </w:tc>
        <w:tc>
          <w:tcPr>
            <w:tcW w:w="404" w:type="pct"/>
            <w:gridSpan w:val="2"/>
            <w:vMerge w:val="restart"/>
            <w:shd w:val="clear" w:color="auto" w:fill="DBE5F1" w:themeFill="accent1" w:themeFillTint="33"/>
            <w:vAlign w:val="center"/>
          </w:tcPr>
          <w:p w14:paraId="55740A2E" w14:textId="77777777" w:rsidR="00662CC6" w:rsidRPr="00E169D4" w:rsidRDefault="00662CC6" w:rsidP="00447AC6">
            <w:pPr>
              <w:pStyle w:val="Prrafodelista"/>
              <w:tabs>
                <w:tab w:val="left" w:pos="709"/>
              </w:tabs>
              <w:ind w:left="-27" w:firstLine="27"/>
              <w:contextualSpacing/>
              <w:jc w:val="center"/>
              <w:rPr>
                <w:rFonts w:ascii="Arial" w:hAnsi="Arial" w:cs="Arial"/>
                <w:b/>
                <w:sz w:val="16"/>
                <w:szCs w:val="16"/>
                <w:lang w:val="es-BO"/>
              </w:rPr>
            </w:pPr>
            <w:r w:rsidRPr="00E169D4">
              <w:rPr>
                <w:rFonts w:ascii="Arial" w:hAnsi="Arial" w:cs="Arial"/>
                <w:b/>
                <w:sz w:val="16"/>
                <w:szCs w:val="16"/>
                <w:lang w:val="es-BO"/>
              </w:rPr>
              <w:t>Puntaje Asignado</w:t>
            </w:r>
          </w:p>
        </w:tc>
        <w:tc>
          <w:tcPr>
            <w:tcW w:w="3202" w:type="pct"/>
            <w:gridSpan w:val="8"/>
            <w:shd w:val="clear" w:color="auto" w:fill="DBE5F1" w:themeFill="accent1" w:themeFillTint="33"/>
            <w:vAlign w:val="center"/>
          </w:tcPr>
          <w:p w14:paraId="5FB76079" w14:textId="77777777" w:rsidR="00662CC6" w:rsidRPr="00E169D4" w:rsidRDefault="00662CC6" w:rsidP="00447AC6">
            <w:pPr>
              <w:jc w:val="center"/>
              <w:rPr>
                <w:rFonts w:ascii="Arial" w:hAnsi="Arial" w:cs="Arial"/>
                <w:b/>
                <w:sz w:val="16"/>
                <w:szCs w:val="16"/>
                <w:lang w:val="es-BO"/>
              </w:rPr>
            </w:pPr>
            <w:r w:rsidRPr="00E169D4">
              <w:rPr>
                <w:rFonts w:ascii="Arial" w:hAnsi="Arial" w:cs="Arial"/>
                <w:b/>
                <w:sz w:val="16"/>
                <w:szCs w:val="16"/>
                <w:lang w:val="es-BO"/>
              </w:rPr>
              <w:t>PROPONENTES</w:t>
            </w:r>
          </w:p>
        </w:tc>
      </w:tr>
      <w:tr w:rsidR="00E169D4" w:rsidRPr="00E169D4" w14:paraId="41DBE88A" w14:textId="77777777" w:rsidTr="00A903E7">
        <w:trPr>
          <w:trHeight w:val="55"/>
        </w:trPr>
        <w:tc>
          <w:tcPr>
            <w:tcW w:w="1394" w:type="pct"/>
            <w:vMerge/>
            <w:shd w:val="clear" w:color="auto" w:fill="DBE5F1" w:themeFill="accent1" w:themeFillTint="33"/>
            <w:vAlign w:val="center"/>
          </w:tcPr>
          <w:p w14:paraId="3CBBD6E7" w14:textId="77777777" w:rsidR="00662CC6" w:rsidRPr="00E169D4" w:rsidRDefault="00662CC6" w:rsidP="00447AC6">
            <w:pPr>
              <w:pStyle w:val="Prrafodelista"/>
              <w:tabs>
                <w:tab w:val="left" w:pos="709"/>
              </w:tabs>
              <w:ind w:left="360"/>
              <w:contextualSpacing/>
              <w:jc w:val="both"/>
              <w:rPr>
                <w:rFonts w:ascii="Arial" w:hAnsi="Arial" w:cs="Arial"/>
                <w:b/>
                <w:sz w:val="16"/>
                <w:szCs w:val="16"/>
                <w:lang w:val="es-BO"/>
              </w:rPr>
            </w:pPr>
          </w:p>
        </w:tc>
        <w:tc>
          <w:tcPr>
            <w:tcW w:w="404" w:type="pct"/>
            <w:gridSpan w:val="2"/>
            <w:vMerge/>
            <w:shd w:val="clear" w:color="auto" w:fill="DBE5F1" w:themeFill="accent1" w:themeFillTint="33"/>
            <w:vAlign w:val="center"/>
          </w:tcPr>
          <w:p w14:paraId="0D303F6D" w14:textId="77777777" w:rsidR="00662CC6" w:rsidRPr="00E169D4" w:rsidRDefault="00662CC6" w:rsidP="00447AC6">
            <w:pPr>
              <w:pStyle w:val="Prrafodelista"/>
              <w:tabs>
                <w:tab w:val="left" w:pos="709"/>
              </w:tabs>
              <w:ind w:left="162"/>
              <w:contextualSpacing/>
              <w:jc w:val="center"/>
              <w:rPr>
                <w:rFonts w:ascii="Arial" w:hAnsi="Arial" w:cs="Arial"/>
                <w:b/>
                <w:sz w:val="16"/>
                <w:szCs w:val="16"/>
                <w:lang w:val="es-BO"/>
              </w:rPr>
            </w:pPr>
          </w:p>
        </w:tc>
        <w:tc>
          <w:tcPr>
            <w:tcW w:w="823" w:type="pct"/>
            <w:gridSpan w:val="2"/>
            <w:shd w:val="clear" w:color="auto" w:fill="DBE5F1" w:themeFill="accent1" w:themeFillTint="33"/>
            <w:vAlign w:val="center"/>
          </w:tcPr>
          <w:p w14:paraId="0EFDF478" w14:textId="77777777" w:rsidR="00662CC6" w:rsidRPr="00E169D4" w:rsidRDefault="00333FD7" w:rsidP="00447AC6">
            <w:pPr>
              <w:jc w:val="center"/>
              <w:rPr>
                <w:rFonts w:ascii="Arial" w:hAnsi="Arial" w:cs="Arial"/>
                <w:sz w:val="16"/>
                <w:szCs w:val="16"/>
                <w:lang w:val="es-BO"/>
              </w:rPr>
            </w:pPr>
            <w:r w:rsidRPr="00E169D4">
              <w:rPr>
                <w:rFonts w:ascii="Arial" w:hAnsi="Arial" w:cs="Arial"/>
                <w:sz w:val="16"/>
                <w:szCs w:val="16"/>
                <w:lang w:val="es-BO"/>
              </w:rPr>
              <w:t>PROPONENTE</w:t>
            </w:r>
            <w:r w:rsidR="00662CC6" w:rsidRPr="00E169D4">
              <w:rPr>
                <w:rFonts w:ascii="Arial" w:hAnsi="Arial" w:cs="Arial"/>
                <w:sz w:val="16"/>
                <w:szCs w:val="16"/>
                <w:lang w:val="es-BO"/>
              </w:rPr>
              <w:t xml:space="preserve"> A</w:t>
            </w:r>
          </w:p>
        </w:tc>
        <w:tc>
          <w:tcPr>
            <w:tcW w:w="794" w:type="pct"/>
            <w:gridSpan w:val="2"/>
            <w:shd w:val="clear" w:color="auto" w:fill="DBE5F1" w:themeFill="accent1" w:themeFillTint="33"/>
            <w:vAlign w:val="center"/>
          </w:tcPr>
          <w:p w14:paraId="3F985817" w14:textId="77777777" w:rsidR="00662CC6" w:rsidRPr="00E169D4" w:rsidRDefault="00333FD7" w:rsidP="00447AC6">
            <w:pPr>
              <w:jc w:val="center"/>
              <w:rPr>
                <w:rFonts w:ascii="Arial" w:hAnsi="Arial" w:cs="Arial"/>
                <w:sz w:val="16"/>
                <w:szCs w:val="16"/>
                <w:lang w:val="es-BO"/>
              </w:rPr>
            </w:pPr>
            <w:r w:rsidRPr="00E169D4">
              <w:rPr>
                <w:rFonts w:ascii="Arial" w:hAnsi="Arial" w:cs="Arial"/>
                <w:sz w:val="16"/>
                <w:szCs w:val="16"/>
                <w:lang w:val="es-BO"/>
              </w:rPr>
              <w:t>PROPONENTE</w:t>
            </w:r>
            <w:r w:rsidR="00662CC6" w:rsidRPr="00E169D4">
              <w:rPr>
                <w:rFonts w:ascii="Arial" w:hAnsi="Arial" w:cs="Arial"/>
                <w:sz w:val="16"/>
                <w:szCs w:val="16"/>
                <w:lang w:val="es-BO"/>
              </w:rPr>
              <w:t xml:space="preserve"> B</w:t>
            </w:r>
          </w:p>
        </w:tc>
        <w:tc>
          <w:tcPr>
            <w:tcW w:w="792" w:type="pct"/>
            <w:gridSpan w:val="2"/>
            <w:shd w:val="clear" w:color="auto" w:fill="DBE5F1" w:themeFill="accent1" w:themeFillTint="33"/>
            <w:vAlign w:val="center"/>
          </w:tcPr>
          <w:p w14:paraId="5278428C" w14:textId="77777777" w:rsidR="00662CC6" w:rsidRPr="00E169D4" w:rsidRDefault="00333FD7" w:rsidP="00447AC6">
            <w:pPr>
              <w:jc w:val="center"/>
              <w:rPr>
                <w:rFonts w:ascii="Arial" w:hAnsi="Arial" w:cs="Arial"/>
                <w:sz w:val="16"/>
                <w:szCs w:val="16"/>
                <w:lang w:val="es-BO"/>
              </w:rPr>
            </w:pPr>
            <w:r w:rsidRPr="00E169D4">
              <w:rPr>
                <w:rFonts w:ascii="Arial" w:hAnsi="Arial" w:cs="Arial"/>
                <w:sz w:val="16"/>
                <w:szCs w:val="16"/>
                <w:lang w:val="es-BO"/>
              </w:rPr>
              <w:t>PROPONENTE</w:t>
            </w:r>
            <w:r w:rsidR="00662CC6" w:rsidRPr="00E169D4">
              <w:rPr>
                <w:rFonts w:ascii="Arial" w:hAnsi="Arial" w:cs="Arial"/>
                <w:sz w:val="16"/>
                <w:szCs w:val="16"/>
                <w:lang w:val="es-BO"/>
              </w:rPr>
              <w:t xml:space="preserve"> C</w:t>
            </w:r>
          </w:p>
        </w:tc>
        <w:tc>
          <w:tcPr>
            <w:tcW w:w="793" w:type="pct"/>
            <w:gridSpan w:val="2"/>
            <w:shd w:val="clear" w:color="auto" w:fill="DBE5F1" w:themeFill="accent1" w:themeFillTint="33"/>
            <w:vAlign w:val="center"/>
          </w:tcPr>
          <w:p w14:paraId="6A9DC6AE" w14:textId="77777777" w:rsidR="00662CC6" w:rsidRPr="00E169D4" w:rsidRDefault="00333FD7" w:rsidP="00447AC6">
            <w:pPr>
              <w:jc w:val="center"/>
              <w:rPr>
                <w:rFonts w:ascii="Arial" w:hAnsi="Arial" w:cs="Arial"/>
                <w:sz w:val="16"/>
                <w:szCs w:val="16"/>
                <w:lang w:val="es-BO"/>
              </w:rPr>
            </w:pPr>
            <w:r w:rsidRPr="00E169D4">
              <w:rPr>
                <w:rFonts w:ascii="Arial" w:hAnsi="Arial" w:cs="Arial"/>
                <w:sz w:val="16"/>
                <w:szCs w:val="16"/>
                <w:lang w:val="es-BO"/>
              </w:rPr>
              <w:t>PROPONENTE</w:t>
            </w:r>
            <w:r w:rsidR="00662CC6" w:rsidRPr="00E169D4">
              <w:rPr>
                <w:rFonts w:ascii="Arial" w:hAnsi="Arial" w:cs="Arial"/>
                <w:sz w:val="16"/>
                <w:szCs w:val="16"/>
                <w:lang w:val="es-BO"/>
              </w:rPr>
              <w:t xml:space="preserve"> n</w:t>
            </w:r>
          </w:p>
        </w:tc>
      </w:tr>
      <w:tr w:rsidR="00E169D4" w:rsidRPr="00E169D4" w14:paraId="7C17BEA1" w14:textId="77777777" w:rsidTr="00A903E7">
        <w:trPr>
          <w:trHeight w:val="55"/>
        </w:trPr>
        <w:tc>
          <w:tcPr>
            <w:tcW w:w="1394" w:type="pct"/>
            <w:vMerge/>
            <w:shd w:val="clear" w:color="auto" w:fill="DBE5F1" w:themeFill="accent1" w:themeFillTint="33"/>
            <w:vAlign w:val="center"/>
          </w:tcPr>
          <w:p w14:paraId="2C74BC1E" w14:textId="77777777" w:rsidR="00662CC6" w:rsidRPr="00E169D4" w:rsidRDefault="00662CC6" w:rsidP="00447AC6">
            <w:pPr>
              <w:pStyle w:val="Prrafodelista"/>
              <w:tabs>
                <w:tab w:val="left" w:pos="709"/>
              </w:tabs>
              <w:ind w:left="360"/>
              <w:contextualSpacing/>
              <w:jc w:val="both"/>
              <w:rPr>
                <w:rFonts w:ascii="Arial" w:hAnsi="Arial" w:cs="Arial"/>
                <w:sz w:val="16"/>
                <w:szCs w:val="16"/>
                <w:lang w:val="es-BO"/>
              </w:rPr>
            </w:pPr>
          </w:p>
        </w:tc>
        <w:tc>
          <w:tcPr>
            <w:tcW w:w="404" w:type="pct"/>
            <w:gridSpan w:val="2"/>
            <w:vMerge/>
            <w:shd w:val="clear" w:color="auto" w:fill="DBE5F1" w:themeFill="accent1" w:themeFillTint="33"/>
            <w:vAlign w:val="center"/>
          </w:tcPr>
          <w:p w14:paraId="15619767" w14:textId="77777777" w:rsidR="00662CC6" w:rsidRPr="00E169D4" w:rsidRDefault="00662CC6" w:rsidP="00447AC6">
            <w:pPr>
              <w:pStyle w:val="Prrafodelista"/>
              <w:tabs>
                <w:tab w:val="left" w:pos="709"/>
              </w:tabs>
              <w:ind w:left="162"/>
              <w:contextualSpacing/>
              <w:jc w:val="center"/>
              <w:rPr>
                <w:rFonts w:ascii="Arial" w:hAnsi="Arial" w:cs="Arial"/>
                <w:sz w:val="16"/>
                <w:szCs w:val="16"/>
                <w:lang w:val="es-BO"/>
              </w:rPr>
            </w:pPr>
          </w:p>
        </w:tc>
        <w:tc>
          <w:tcPr>
            <w:tcW w:w="823" w:type="pct"/>
            <w:gridSpan w:val="2"/>
            <w:shd w:val="clear" w:color="auto" w:fill="DBE5F1" w:themeFill="accent1" w:themeFillTint="33"/>
            <w:vAlign w:val="center"/>
          </w:tcPr>
          <w:p w14:paraId="5BFA0F5A" w14:textId="77777777"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Puntaje Obtenido</w:t>
            </w:r>
          </w:p>
        </w:tc>
        <w:tc>
          <w:tcPr>
            <w:tcW w:w="794" w:type="pct"/>
            <w:gridSpan w:val="2"/>
            <w:shd w:val="clear" w:color="auto" w:fill="DBE5F1" w:themeFill="accent1" w:themeFillTint="33"/>
            <w:vAlign w:val="center"/>
          </w:tcPr>
          <w:p w14:paraId="232BCDBB" w14:textId="77777777"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Puntaje Obtenido</w:t>
            </w:r>
          </w:p>
        </w:tc>
        <w:tc>
          <w:tcPr>
            <w:tcW w:w="792" w:type="pct"/>
            <w:gridSpan w:val="2"/>
            <w:shd w:val="clear" w:color="auto" w:fill="DBE5F1" w:themeFill="accent1" w:themeFillTint="33"/>
            <w:vAlign w:val="center"/>
          </w:tcPr>
          <w:p w14:paraId="62805733" w14:textId="77777777"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Puntaje Obtenido</w:t>
            </w:r>
          </w:p>
        </w:tc>
        <w:tc>
          <w:tcPr>
            <w:tcW w:w="793" w:type="pct"/>
            <w:gridSpan w:val="2"/>
            <w:shd w:val="clear" w:color="auto" w:fill="DBE5F1" w:themeFill="accent1" w:themeFillTint="33"/>
            <w:vAlign w:val="center"/>
          </w:tcPr>
          <w:p w14:paraId="709E1851" w14:textId="77777777"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Puntaje Obtenido</w:t>
            </w:r>
          </w:p>
        </w:tc>
      </w:tr>
      <w:tr w:rsidR="00E169D4" w:rsidRPr="00E169D4" w14:paraId="3C26242B" w14:textId="77777777" w:rsidTr="00A903E7">
        <w:trPr>
          <w:trHeight w:val="361"/>
        </w:trPr>
        <w:tc>
          <w:tcPr>
            <w:tcW w:w="1394" w:type="pct"/>
            <w:vAlign w:val="center"/>
          </w:tcPr>
          <w:p w14:paraId="35F91336" w14:textId="77777777" w:rsidR="00662CC6" w:rsidRPr="00E169D4" w:rsidRDefault="00662CC6" w:rsidP="00447AC6">
            <w:pPr>
              <w:pStyle w:val="Prrafodelista"/>
              <w:tabs>
                <w:tab w:val="left" w:pos="709"/>
              </w:tabs>
              <w:ind w:left="180"/>
              <w:contextualSpacing/>
              <w:jc w:val="both"/>
              <w:rPr>
                <w:rFonts w:ascii="Arial" w:hAnsi="Arial" w:cs="Arial"/>
                <w:sz w:val="16"/>
                <w:szCs w:val="16"/>
                <w:lang w:val="es-BO"/>
              </w:rPr>
            </w:pPr>
            <w:r w:rsidRPr="00E169D4">
              <w:rPr>
                <w:rFonts w:ascii="Arial" w:hAnsi="Arial" w:cs="Arial"/>
                <w:sz w:val="16"/>
                <w:szCs w:val="16"/>
                <w:lang w:val="es-BO"/>
              </w:rPr>
              <w:t>Criterio 1</w:t>
            </w:r>
          </w:p>
        </w:tc>
        <w:tc>
          <w:tcPr>
            <w:tcW w:w="404" w:type="pct"/>
            <w:gridSpan w:val="2"/>
            <w:vAlign w:val="center"/>
          </w:tcPr>
          <w:p w14:paraId="2F62C7AC" w14:textId="77777777" w:rsidR="00662CC6" w:rsidRPr="00E169D4" w:rsidRDefault="00662CC6" w:rsidP="00447AC6">
            <w:pPr>
              <w:pStyle w:val="Prrafodelista"/>
              <w:tabs>
                <w:tab w:val="left" w:pos="709"/>
              </w:tabs>
              <w:ind w:left="0"/>
              <w:contextualSpacing/>
              <w:jc w:val="both"/>
              <w:rPr>
                <w:rFonts w:ascii="Arial" w:hAnsi="Arial" w:cs="Arial"/>
                <w:sz w:val="16"/>
                <w:szCs w:val="16"/>
                <w:lang w:val="es-BO"/>
              </w:rPr>
            </w:pPr>
          </w:p>
        </w:tc>
        <w:tc>
          <w:tcPr>
            <w:tcW w:w="823" w:type="pct"/>
            <w:gridSpan w:val="2"/>
            <w:vAlign w:val="center"/>
          </w:tcPr>
          <w:p w14:paraId="7B92EF24" w14:textId="77777777" w:rsidR="00662CC6" w:rsidRPr="00E169D4" w:rsidRDefault="00662CC6" w:rsidP="00447AC6">
            <w:pPr>
              <w:jc w:val="center"/>
              <w:rPr>
                <w:rFonts w:ascii="Arial" w:hAnsi="Arial" w:cs="Arial"/>
                <w:b/>
                <w:sz w:val="16"/>
                <w:szCs w:val="16"/>
                <w:lang w:val="es-BO"/>
              </w:rPr>
            </w:pPr>
          </w:p>
        </w:tc>
        <w:tc>
          <w:tcPr>
            <w:tcW w:w="794" w:type="pct"/>
            <w:gridSpan w:val="2"/>
            <w:vAlign w:val="center"/>
          </w:tcPr>
          <w:p w14:paraId="4EED3A3A" w14:textId="77777777" w:rsidR="00662CC6" w:rsidRPr="00E169D4" w:rsidRDefault="00662CC6" w:rsidP="00447AC6">
            <w:pPr>
              <w:jc w:val="center"/>
              <w:rPr>
                <w:rFonts w:ascii="Arial" w:hAnsi="Arial" w:cs="Arial"/>
                <w:b/>
                <w:sz w:val="16"/>
                <w:szCs w:val="16"/>
                <w:lang w:val="es-BO"/>
              </w:rPr>
            </w:pPr>
          </w:p>
        </w:tc>
        <w:tc>
          <w:tcPr>
            <w:tcW w:w="792" w:type="pct"/>
            <w:gridSpan w:val="2"/>
            <w:vAlign w:val="center"/>
          </w:tcPr>
          <w:p w14:paraId="7DDFB089" w14:textId="77777777" w:rsidR="00662CC6" w:rsidRPr="00E169D4" w:rsidRDefault="00662CC6" w:rsidP="00447AC6">
            <w:pPr>
              <w:jc w:val="center"/>
              <w:rPr>
                <w:rFonts w:ascii="Arial" w:hAnsi="Arial" w:cs="Arial"/>
                <w:b/>
                <w:sz w:val="16"/>
                <w:szCs w:val="16"/>
                <w:lang w:val="es-BO"/>
              </w:rPr>
            </w:pPr>
          </w:p>
        </w:tc>
        <w:tc>
          <w:tcPr>
            <w:tcW w:w="793" w:type="pct"/>
            <w:gridSpan w:val="2"/>
            <w:vAlign w:val="center"/>
          </w:tcPr>
          <w:p w14:paraId="09848670" w14:textId="77777777" w:rsidR="00662CC6" w:rsidRPr="00E169D4" w:rsidRDefault="00662CC6" w:rsidP="00447AC6">
            <w:pPr>
              <w:jc w:val="center"/>
              <w:rPr>
                <w:rFonts w:ascii="Arial" w:hAnsi="Arial" w:cs="Arial"/>
                <w:b/>
                <w:sz w:val="16"/>
                <w:szCs w:val="16"/>
                <w:lang w:val="es-BO"/>
              </w:rPr>
            </w:pPr>
          </w:p>
        </w:tc>
      </w:tr>
      <w:tr w:rsidR="00E169D4" w:rsidRPr="00E169D4" w14:paraId="6A2E8F00" w14:textId="77777777" w:rsidTr="00E55B23">
        <w:trPr>
          <w:trHeight w:val="262"/>
        </w:trPr>
        <w:tc>
          <w:tcPr>
            <w:tcW w:w="1394" w:type="pct"/>
            <w:vAlign w:val="center"/>
          </w:tcPr>
          <w:p w14:paraId="1E466947" w14:textId="77777777" w:rsidR="00662CC6" w:rsidRPr="00E169D4" w:rsidRDefault="00662CC6" w:rsidP="00447AC6">
            <w:pPr>
              <w:pStyle w:val="Prrafodelista"/>
              <w:tabs>
                <w:tab w:val="left" w:pos="709"/>
              </w:tabs>
              <w:ind w:left="180"/>
              <w:contextualSpacing/>
              <w:jc w:val="both"/>
              <w:rPr>
                <w:rFonts w:ascii="Arial" w:hAnsi="Arial" w:cs="Arial"/>
                <w:sz w:val="16"/>
                <w:szCs w:val="16"/>
                <w:lang w:val="es-BO"/>
              </w:rPr>
            </w:pPr>
          </w:p>
        </w:tc>
        <w:tc>
          <w:tcPr>
            <w:tcW w:w="404" w:type="pct"/>
            <w:gridSpan w:val="2"/>
            <w:vAlign w:val="center"/>
          </w:tcPr>
          <w:p w14:paraId="0E41929A" w14:textId="77777777" w:rsidR="00662CC6" w:rsidRPr="00E169D4" w:rsidRDefault="00662CC6" w:rsidP="00447AC6">
            <w:pPr>
              <w:pStyle w:val="Prrafodelista"/>
              <w:tabs>
                <w:tab w:val="left" w:pos="709"/>
              </w:tabs>
              <w:ind w:left="360"/>
              <w:contextualSpacing/>
              <w:jc w:val="both"/>
              <w:rPr>
                <w:rFonts w:ascii="Arial" w:hAnsi="Arial" w:cs="Arial"/>
                <w:sz w:val="16"/>
                <w:szCs w:val="16"/>
                <w:lang w:val="es-BO"/>
              </w:rPr>
            </w:pPr>
          </w:p>
        </w:tc>
        <w:tc>
          <w:tcPr>
            <w:tcW w:w="823" w:type="pct"/>
            <w:gridSpan w:val="2"/>
            <w:vAlign w:val="center"/>
          </w:tcPr>
          <w:p w14:paraId="04A1CE34" w14:textId="77777777" w:rsidR="00662CC6" w:rsidRPr="00E169D4" w:rsidRDefault="00662CC6" w:rsidP="00447AC6">
            <w:pPr>
              <w:jc w:val="center"/>
              <w:rPr>
                <w:rFonts w:ascii="Arial" w:hAnsi="Arial" w:cs="Arial"/>
                <w:b/>
                <w:sz w:val="16"/>
                <w:szCs w:val="16"/>
                <w:lang w:val="es-BO"/>
              </w:rPr>
            </w:pPr>
          </w:p>
        </w:tc>
        <w:tc>
          <w:tcPr>
            <w:tcW w:w="794" w:type="pct"/>
            <w:gridSpan w:val="2"/>
            <w:vAlign w:val="center"/>
          </w:tcPr>
          <w:p w14:paraId="4E705377" w14:textId="77777777" w:rsidR="00662CC6" w:rsidRPr="00E169D4" w:rsidRDefault="00662CC6" w:rsidP="00447AC6">
            <w:pPr>
              <w:jc w:val="center"/>
              <w:rPr>
                <w:rFonts w:ascii="Arial" w:hAnsi="Arial" w:cs="Arial"/>
                <w:b/>
                <w:sz w:val="16"/>
                <w:szCs w:val="16"/>
                <w:lang w:val="es-BO"/>
              </w:rPr>
            </w:pPr>
          </w:p>
        </w:tc>
        <w:tc>
          <w:tcPr>
            <w:tcW w:w="792" w:type="pct"/>
            <w:gridSpan w:val="2"/>
            <w:vAlign w:val="center"/>
          </w:tcPr>
          <w:p w14:paraId="463EED5F" w14:textId="77777777" w:rsidR="00662CC6" w:rsidRPr="00E169D4" w:rsidRDefault="00662CC6" w:rsidP="00447AC6">
            <w:pPr>
              <w:jc w:val="center"/>
              <w:rPr>
                <w:rFonts w:ascii="Arial" w:hAnsi="Arial" w:cs="Arial"/>
                <w:b/>
                <w:sz w:val="16"/>
                <w:szCs w:val="16"/>
                <w:lang w:val="es-BO"/>
              </w:rPr>
            </w:pPr>
          </w:p>
        </w:tc>
        <w:tc>
          <w:tcPr>
            <w:tcW w:w="793" w:type="pct"/>
            <w:gridSpan w:val="2"/>
            <w:vAlign w:val="center"/>
          </w:tcPr>
          <w:p w14:paraId="772539FD" w14:textId="77777777" w:rsidR="00662CC6" w:rsidRPr="00E169D4" w:rsidRDefault="00662CC6" w:rsidP="00447AC6">
            <w:pPr>
              <w:jc w:val="center"/>
              <w:rPr>
                <w:rFonts w:ascii="Arial" w:hAnsi="Arial" w:cs="Arial"/>
                <w:b/>
                <w:sz w:val="16"/>
                <w:szCs w:val="16"/>
                <w:lang w:val="es-BO"/>
              </w:rPr>
            </w:pPr>
          </w:p>
        </w:tc>
      </w:tr>
      <w:tr w:rsidR="00E169D4" w:rsidRPr="00E169D4" w14:paraId="1C32F352" w14:textId="77777777" w:rsidTr="00A903E7">
        <w:trPr>
          <w:trHeight w:val="361"/>
        </w:trPr>
        <w:tc>
          <w:tcPr>
            <w:tcW w:w="1394" w:type="pct"/>
            <w:vAlign w:val="center"/>
          </w:tcPr>
          <w:p w14:paraId="1730E904" w14:textId="77777777" w:rsidR="00662CC6" w:rsidRPr="00E169D4" w:rsidRDefault="00662CC6" w:rsidP="00447AC6">
            <w:pPr>
              <w:pStyle w:val="Prrafodelista"/>
              <w:ind w:left="180"/>
              <w:jc w:val="both"/>
              <w:rPr>
                <w:rFonts w:ascii="Arial" w:hAnsi="Arial" w:cs="Arial"/>
                <w:b/>
                <w:sz w:val="16"/>
                <w:szCs w:val="16"/>
                <w:lang w:val="es-BO"/>
              </w:rPr>
            </w:pPr>
            <w:r w:rsidRPr="00E169D4">
              <w:rPr>
                <w:rFonts w:ascii="Arial" w:hAnsi="Arial" w:cs="Arial"/>
                <w:sz w:val="16"/>
                <w:szCs w:val="16"/>
                <w:lang w:val="es-BO"/>
              </w:rPr>
              <w:t>Criterio 2</w:t>
            </w:r>
          </w:p>
        </w:tc>
        <w:tc>
          <w:tcPr>
            <w:tcW w:w="404" w:type="pct"/>
            <w:gridSpan w:val="2"/>
            <w:vAlign w:val="center"/>
          </w:tcPr>
          <w:p w14:paraId="4A67F527" w14:textId="77777777" w:rsidR="00662CC6" w:rsidRPr="00E169D4" w:rsidRDefault="00662CC6" w:rsidP="00447AC6">
            <w:pPr>
              <w:pStyle w:val="Prrafodelista"/>
              <w:ind w:left="0"/>
              <w:jc w:val="both"/>
              <w:rPr>
                <w:rFonts w:ascii="Arial" w:hAnsi="Arial" w:cs="Arial"/>
                <w:b/>
                <w:sz w:val="16"/>
                <w:szCs w:val="16"/>
                <w:lang w:val="es-BO"/>
              </w:rPr>
            </w:pPr>
          </w:p>
        </w:tc>
        <w:tc>
          <w:tcPr>
            <w:tcW w:w="823" w:type="pct"/>
            <w:gridSpan w:val="2"/>
            <w:vAlign w:val="center"/>
          </w:tcPr>
          <w:p w14:paraId="1134A393" w14:textId="77777777" w:rsidR="00662CC6" w:rsidRPr="00E169D4" w:rsidRDefault="00662CC6" w:rsidP="00447AC6">
            <w:pPr>
              <w:jc w:val="center"/>
              <w:rPr>
                <w:rFonts w:ascii="Arial" w:hAnsi="Arial" w:cs="Arial"/>
                <w:b/>
                <w:sz w:val="16"/>
                <w:szCs w:val="16"/>
                <w:lang w:val="es-BO"/>
              </w:rPr>
            </w:pPr>
          </w:p>
        </w:tc>
        <w:tc>
          <w:tcPr>
            <w:tcW w:w="794" w:type="pct"/>
            <w:gridSpan w:val="2"/>
            <w:vAlign w:val="center"/>
          </w:tcPr>
          <w:p w14:paraId="2B74000B" w14:textId="77777777" w:rsidR="00662CC6" w:rsidRPr="00E169D4" w:rsidRDefault="00662CC6" w:rsidP="00447AC6">
            <w:pPr>
              <w:jc w:val="center"/>
              <w:rPr>
                <w:rFonts w:ascii="Arial" w:hAnsi="Arial" w:cs="Arial"/>
                <w:b/>
                <w:sz w:val="16"/>
                <w:szCs w:val="16"/>
                <w:lang w:val="es-BO"/>
              </w:rPr>
            </w:pPr>
          </w:p>
        </w:tc>
        <w:tc>
          <w:tcPr>
            <w:tcW w:w="792" w:type="pct"/>
            <w:gridSpan w:val="2"/>
            <w:vAlign w:val="center"/>
          </w:tcPr>
          <w:p w14:paraId="1C325DF8" w14:textId="77777777" w:rsidR="00662CC6" w:rsidRPr="00E169D4" w:rsidRDefault="00662CC6" w:rsidP="00447AC6">
            <w:pPr>
              <w:jc w:val="center"/>
              <w:rPr>
                <w:rFonts w:ascii="Arial" w:hAnsi="Arial" w:cs="Arial"/>
                <w:b/>
                <w:sz w:val="16"/>
                <w:szCs w:val="16"/>
                <w:lang w:val="es-BO"/>
              </w:rPr>
            </w:pPr>
          </w:p>
        </w:tc>
        <w:tc>
          <w:tcPr>
            <w:tcW w:w="793" w:type="pct"/>
            <w:gridSpan w:val="2"/>
            <w:vAlign w:val="center"/>
          </w:tcPr>
          <w:p w14:paraId="534BC0DE" w14:textId="77777777" w:rsidR="00662CC6" w:rsidRPr="00E169D4" w:rsidRDefault="00662CC6" w:rsidP="00447AC6">
            <w:pPr>
              <w:jc w:val="center"/>
              <w:rPr>
                <w:rFonts w:ascii="Arial" w:hAnsi="Arial" w:cs="Arial"/>
                <w:b/>
                <w:sz w:val="16"/>
                <w:szCs w:val="16"/>
                <w:lang w:val="es-BO"/>
              </w:rPr>
            </w:pPr>
          </w:p>
        </w:tc>
      </w:tr>
      <w:tr w:rsidR="00E169D4" w:rsidRPr="00E169D4" w14:paraId="1191332D" w14:textId="77777777" w:rsidTr="00E55B23">
        <w:trPr>
          <w:trHeight w:val="215"/>
        </w:trPr>
        <w:tc>
          <w:tcPr>
            <w:tcW w:w="1394" w:type="pct"/>
            <w:vAlign w:val="center"/>
          </w:tcPr>
          <w:p w14:paraId="69AD4F21" w14:textId="77777777" w:rsidR="00662CC6" w:rsidRPr="00E169D4" w:rsidRDefault="00662CC6" w:rsidP="00447AC6">
            <w:pPr>
              <w:pStyle w:val="Prrafodelista"/>
              <w:ind w:left="180"/>
              <w:jc w:val="both"/>
              <w:rPr>
                <w:rFonts w:ascii="Arial" w:hAnsi="Arial" w:cs="Arial"/>
                <w:sz w:val="16"/>
                <w:szCs w:val="16"/>
                <w:lang w:val="es-BO"/>
              </w:rPr>
            </w:pPr>
          </w:p>
        </w:tc>
        <w:tc>
          <w:tcPr>
            <w:tcW w:w="404" w:type="pct"/>
            <w:gridSpan w:val="2"/>
            <w:vAlign w:val="center"/>
          </w:tcPr>
          <w:p w14:paraId="38C183A0" w14:textId="77777777" w:rsidR="00662CC6" w:rsidRPr="00E169D4" w:rsidRDefault="00662CC6" w:rsidP="00447AC6">
            <w:pPr>
              <w:pStyle w:val="Prrafodelista"/>
              <w:ind w:left="360"/>
              <w:jc w:val="both"/>
              <w:rPr>
                <w:rFonts w:ascii="Arial" w:hAnsi="Arial" w:cs="Arial"/>
                <w:sz w:val="16"/>
                <w:szCs w:val="16"/>
                <w:lang w:val="es-BO"/>
              </w:rPr>
            </w:pPr>
          </w:p>
        </w:tc>
        <w:tc>
          <w:tcPr>
            <w:tcW w:w="823" w:type="pct"/>
            <w:gridSpan w:val="2"/>
            <w:vAlign w:val="center"/>
          </w:tcPr>
          <w:p w14:paraId="72E35468" w14:textId="77777777" w:rsidR="00662CC6" w:rsidRPr="00E169D4" w:rsidRDefault="00662CC6" w:rsidP="00447AC6">
            <w:pPr>
              <w:jc w:val="center"/>
              <w:rPr>
                <w:rFonts w:ascii="Arial" w:hAnsi="Arial" w:cs="Arial"/>
                <w:b/>
                <w:sz w:val="16"/>
                <w:szCs w:val="16"/>
                <w:lang w:val="es-BO"/>
              </w:rPr>
            </w:pPr>
          </w:p>
        </w:tc>
        <w:tc>
          <w:tcPr>
            <w:tcW w:w="794" w:type="pct"/>
            <w:gridSpan w:val="2"/>
            <w:vAlign w:val="center"/>
          </w:tcPr>
          <w:p w14:paraId="162A1E55" w14:textId="77777777" w:rsidR="00662CC6" w:rsidRPr="00E169D4" w:rsidRDefault="00662CC6" w:rsidP="00447AC6">
            <w:pPr>
              <w:jc w:val="center"/>
              <w:rPr>
                <w:rFonts w:ascii="Arial" w:hAnsi="Arial" w:cs="Arial"/>
                <w:b/>
                <w:sz w:val="16"/>
                <w:szCs w:val="16"/>
                <w:lang w:val="es-BO"/>
              </w:rPr>
            </w:pPr>
          </w:p>
        </w:tc>
        <w:tc>
          <w:tcPr>
            <w:tcW w:w="792" w:type="pct"/>
            <w:gridSpan w:val="2"/>
            <w:vAlign w:val="center"/>
          </w:tcPr>
          <w:p w14:paraId="68DA62CA" w14:textId="77777777" w:rsidR="00662CC6" w:rsidRPr="00E169D4" w:rsidRDefault="00662CC6" w:rsidP="00447AC6">
            <w:pPr>
              <w:jc w:val="center"/>
              <w:rPr>
                <w:rFonts w:ascii="Arial" w:hAnsi="Arial" w:cs="Arial"/>
                <w:b/>
                <w:sz w:val="16"/>
                <w:szCs w:val="16"/>
                <w:lang w:val="es-BO"/>
              </w:rPr>
            </w:pPr>
          </w:p>
        </w:tc>
        <w:tc>
          <w:tcPr>
            <w:tcW w:w="793" w:type="pct"/>
            <w:gridSpan w:val="2"/>
            <w:vAlign w:val="center"/>
          </w:tcPr>
          <w:p w14:paraId="1D0CDD44" w14:textId="77777777" w:rsidR="00662CC6" w:rsidRPr="00E169D4" w:rsidRDefault="00662CC6" w:rsidP="00447AC6">
            <w:pPr>
              <w:jc w:val="center"/>
              <w:rPr>
                <w:rFonts w:ascii="Arial" w:hAnsi="Arial" w:cs="Arial"/>
                <w:b/>
                <w:sz w:val="16"/>
                <w:szCs w:val="16"/>
                <w:lang w:val="es-BO"/>
              </w:rPr>
            </w:pPr>
          </w:p>
        </w:tc>
      </w:tr>
      <w:tr w:rsidR="00E169D4" w:rsidRPr="00E169D4" w14:paraId="01B02BAB" w14:textId="77777777" w:rsidTr="00A903E7">
        <w:trPr>
          <w:trHeight w:val="361"/>
        </w:trPr>
        <w:tc>
          <w:tcPr>
            <w:tcW w:w="1394" w:type="pct"/>
            <w:vAlign w:val="center"/>
          </w:tcPr>
          <w:p w14:paraId="0A65050A" w14:textId="77777777" w:rsidR="00662CC6" w:rsidRPr="00E169D4" w:rsidRDefault="00662CC6" w:rsidP="00447AC6">
            <w:pPr>
              <w:pStyle w:val="Prrafodelista"/>
              <w:ind w:left="180"/>
              <w:jc w:val="both"/>
              <w:rPr>
                <w:rFonts w:ascii="Arial" w:hAnsi="Arial" w:cs="Arial"/>
                <w:sz w:val="16"/>
                <w:szCs w:val="16"/>
                <w:lang w:val="es-BO"/>
              </w:rPr>
            </w:pPr>
            <w:r w:rsidRPr="00E169D4">
              <w:rPr>
                <w:rFonts w:ascii="Arial" w:hAnsi="Arial" w:cs="Arial"/>
                <w:sz w:val="16"/>
                <w:szCs w:val="16"/>
                <w:lang w:val="es-BO"/>
              </w:rPr>
              <w:t>Criterio 3</w:t>
            </w:r>
          </w:p>
        </w:tc>
        <w:tc>
          <w:tcPr>
            <w:tcW w:w="404" w:type="pct"/>
            <w:gridSpan w:val="2"/>
            <w:vAlign w:val="center"/>
          </w:tcPr>
          <w:p w14:paraId="607F133E" w14:textId="77777777" w:rsidR="00662CC6" w:rsidRPr="00E169D4" w:rsidRDefault="00662CC6" w:rsidP="00447AC6">
            <w:pPr>
              <w:pStyle w:val="Prrafodelista"/>
              <w:ind w:left="0"/>
              <w:jc w:val="both"/>
              <w:rPr>
                <w:rFonts w:ascii="Arial" w:hAnsi="Arial" w:cs="Arial"/>
                <w:sz w:val="16"/>
                <w:szCs w:val="16"/>
                <w:lang w:val="es-BO"/>
              </w:rPr>
            </w:pPr>
          </w:p>
        </w:tc>
        <w:tc>
          <w:tcPr>
            <w:tcW w:w="823" w:type="pct"/>
            <w:gridSpan w:val="2"/>
            <w:vAlign w:val="center"/>
          </w:tcPr>
          <w:p w14:paraId="06121DB9" w14:textId="77777777" w:rsidR="00662CC6" w:rsidRPr="00E169D4" w:rsidRDefault="00662CC6" w:rsidP="00447AC6">
            <w:pPr>
              <w:jc w:val="center"/>
              <w:rPr>
                <w:rFonts w:ascii="Arial" w:hAnsi="Arial" w:cs="Arial"/>
                <w:b/>
                <w:sz w:val="16"/>
                <w:szCs w:val="16"/>
                <w:lang w:val="es-BO"/>
              </w:rPr>
            </w:pPr>
          </w:p>
        </w:tc>
        <w:tc>
          <w:tcPr>
            <w:tcW w:w="794" w:type="pct"/>
            <w:gridSpan w:val="2"/>
            <w:vAlign w:val="center"/>
          </w:tcPr>
          <w:p w14:paraId="000B00C7" w14:textId="77777777" w:rsidR="00662CC6" w:rsidRPr="00E169D4" w:rsidRDefault="00662CC6" w:rsidP="00447AC6">
            <w:pPr>
              <w:jc w:val="center"/>
              <w:rPr>
                <w:rFonts w:ascii="Arial" w:hAnsi="Arial" w:cs="Arial"/>
                <w:b/>
                <w:sz w:val="16"/>
                <w:szCs w:val="16"/>
                <w:lang w:val="es-BO"/>
              </w:rPr>
            </w:pPr>
          </w:p>
        </w:tc>
        <w:tc>
          <w:tcPr>
            <w:tcW w:w="792" w:type="pct"/>
            <w:gridSpan w:val="2"/>
            <w:vAlign w:val="center"/>
          </w:tcPr>
          <w:p w14:paraId="4129791B" w14:textId="77777777" w:rsidR="00662CC6" w:rsidRPr="00E169D4" w:rsidRDefault="00662CC6" w:rsidP="00447AC6">
            <w:pPr>
              <w:jc w:val="center"/>
              <w:rPr>
                <w:rFonts w:ascii="Arial" w:hAnsi="Arial" w:cs="Arial"/>
                <w:b/>
                <w:sz w:val="16"/>
                <w:szCs w:val="16"/>
                <w:lang w:val="es-BO"/>
              </w:rPr>
            </w:pPr>
          </w:p>
        </w:tc>
        <w:tc>
          <w:tcPr>
            <w:tcW w:w="793" w:type="pct"/>
            <w:gridSpan w:val="2"/>
            <w:vAlign w:val="center"/>
          </w:tcPr>
          <w:p w14:paraId="6F17DE18" w14:textId="77777777" w:rsidR="00662CC6" w:rsidRPr="00E169D4" w:rsidRDefault="00662CC6" w:rsidP="00447AC6">
            <w:pPr>
              <w:jc w:val="center"/>
              <w:rPr>
                <w:rFonts w:ascii="Arial" w:hAnsi="Arial" w:cs="Arial"/>
                <w:b/>
                <w:sz w:val="16"/>
                <w:szCs w:val="16"/>
                <w:lang w:val="es-BO"/>
              </w:rPr>
            </w:pPr>
          </w:p>
        </w:tc>
      </w:tr>
      <w:tr w:rsidR="00E169D4" w:rsidRPr="00E169D4" w14:paraId="311F581F" w14:textId="77777777" w:rsidTr="00E55B23">
        <w:trPr>
          <w:trHeight w:val="183"/>
        </w:trPr>
        <w:tc>
          <w:tcPr>
            <w:tcW w:w="1394" w:type="pct"/>
            <w:vAlign w:val="center"/>
          </w:tcPr>
          <w:p w14:paraId="5E87F6CB" w14:textId="77777777" w:rsidR="00662CC6" w:rsidRPr="00E169D4" w:rsidRDefault="00662CC6" w:rsidP="00447AC6">
            <w:pPr>
              <w:pStyle w:val="Prrafodelista"/>
              <w:ind w:left="180"/>
              <w:rPr>
                <w:rFonts w:ascii="Arial" w:hAnsi="Arial" w:cs="Arial"/>
                <w:b/>
                <w:sz w:val="16"/>
                <w:szCs w:val="16"/>
                <w:lang w:val="es-BO"/>
              </w:rPr>
            </w:pPr>
          </w:p>
        </w:tc>
        <w:tc>
          <w:tcPr>
            <w:tcW w:w="404" w:type="pct"/>
            <w:gridSpan w:val="2"/>
            <w:vAlign w:val="center"/>
          </w:tcPr>
          <w:p w14:paraId="2113A204" w14:textId="77777777" w:rsidR="00662CC6" w:rsidRPr="00E169D4" w:rsidRDefault="00662CC6" w:rsidP="00447AC6">
            <w:pPr>
              <w:pStyle w:val="Prrafodelista"/>
              <w:ind w:left="360"/>
              <w:jc w:val="both"/>
              <w:rPr>
                <w:rFonts w:ascii="Arial" w:hAnsi="Arial" w:cs="Arial"/>
                <w:b/>
                <w:sz w:val="16"/>
                <w:szCs w:val="16"/>
                <w:lang w:val="es-BO"/>
              </w:rPr>
            </w:pPr>
          </w:p>
        </w:tc>
        <w:tc>
          <w:tcPr>
            <w:tcW w:w="823" w:type="pct"/>
            <w:gridSpan w:val="2"/>
            <w:vAlign w:val="center"/>
          </w:tcPr>
          <w:p w14:paraId="093B3CE3" w14:textId="77777777" w:rsidR="00662CC6" w:rsidRPr="00E169D4" w:rsidRDefault="00662CC6" w:rsidP="00447AC6">
            <w:pPr>
              <w:jc w:val="center"/>
              <w:rPr>
                <w:rFonts w:ascii="Arial" w:hAnsi="Arial" w:cs="Arial"/>
                <w:b/>
                <w:sz w:val="16"/>
                <w:szCs w:val="16"/>
                <w:lang w:val="es-BO"/>
              </w:rPr>
            </w:pPr>
          </w:p>
        </w:tc>
        <w:tc>
          <w:tcPr>
            <w:tcW w:w="794" w:type="pct"/>
            <w:gridSpan w:val="2"/>
            <w:vAlign w:val="center"/>
          </w:tcPr>
          <w:p w14:paraId="409B843E" w14:textId="77777777" w:rsidR="00662CC6" w:rsidRPr="00E169D4" w:rsidRDefault="00662CC6" w:rsidP="00447AC6">
            <w:pPr>
              <w:jc w:val="center"/>
              <w:rPr>
                <w:rFonts w:ascii="Arial" w:hAnsi="Arial" w:cs="Arial"/>
                <w:b/>
                <w:sz w:val="16"/>
                <w:szCs w:val="16"/>
                <w:lang w:val="es-BO"/>
              </w:rPr>
            </w:pPr>
          </w:p>
        </w:tc>
        <w:tc>
          <w:tcPr>
            <w:tcW w:w="792" w:type="pct"/>
            <w:gridSpan w:val="2"/>
            <w:vAlign w:val="center"/>
          </w:tcPr>
          <w:p w14:paraId="292D05B5" w14:textId="77777777" w:rsidR="00662CC6" w:rsidRPr="00E169D4" w:rsidRDefault="00662CC6" w:rsidP="00447AC6">
            <w:pPr>
              <w:jc w:val="center"/>
              <w:rPr>
                <w:rFonts w:ascii="Arial" w:hAnsi="Arial" w:cs="Arial"/>
                <w:b/>
                <w:sz w:val="16"/>
                <w:szCs w:val="16"/>
                <w:lang w:val="es-BO"/>
              </w:rPr>
            </w:pPr>
          </w:p>
        </w:tc>
        <w:tc>
          <w:tcPr>
            <w:tcW w:w="793" w:type="pct"/>
            <w:gridSpan w:val="2"/>
            <w:vAlign w:val="center"/>
          </w:tcPr>
          <w:p w14:paraId="3F40B9A9" w14:textId="77777777" w:rsidR="00662CC6" w:rsidRPr="00E169D4" w:rsidRDefault="00662CC6" w:rsidP="00447AC6">
            <w:pPr>
              <w:jc w:val="center"/>
              <w:rPr>
                <w:rFonts w:ascii="Arial" w:hAnsi="Arial" w:cs="Arial"/>
                <w:b/>
                <w:sz w:val="16"/>
                <w:szCs w:val="16"/>
                <w:lang w:val="es-BO"/>
              </w:rPr>
            </w:pPr>
          </w:p>
        </w:tc>
      </w:tr>
      <w:tr w:rsidR="00E169D4" w:rsidRPr="00E169D4" w14:paraId="358F8FB6" w14:textId="77777777" w:rsidTr="00A903E7">
        <w:trPr>
          <w:trHeight w:val="361"/>
        </w:trPr>
        <w:tc>
          <w:tcPr>
            <w:tcW w:w="1394" w:type="pct"/>
            <w:tcBorders>
              <w:bottom w:val="single" w:sz="6" w:space="0" w:color="244061" w:themeColor="accent1" w:themeShade="80"/>
            </w:tcBorders>
            <w:shd w:val="clear" w:color="auto" w:fill="DBE5F1" w:themeFill="accent1" w:themeFillTint="33"/>
            <w:vAlign w:val="center"/>
          </w:tcPr>
          <w:p w14:paraId="1A845AEE" w14:textId="77777777" w:rsidR="00662CC6" w:rsidRPr="00E169D4" w:rsidRDefault="00662CC6" w:rsidP="00447AC6">
            <w:pPr>
              <w:pStyle w:val="Prrafodelista"/>
              <w:ind w:left="0"/>
              <w:jc w:val="both"/>
              <w:rPr>
                <w:rFonts w:ascii="Arial" w:hAnsi="Arial" w:cs="Arial"/>
                <w:b/>
                <w:sz w:val="16"/>
                <w:szCs w:val="16"/>
                <w:lang w:val="es-BO"/>
              </w:rPr>
            </w:pPr>
            <w:r w:rsidRPr="00E169D4">
              <w:rPr>
                <w:rFonts w:ascii="Arial" w:hAnsi="Arial" w:cs="Arial"/>
                <w:b/>
                <w:sz w:val="16"/>
                <w:szCs w:val="16"/>
                <w:lang w:val="es-BO"/>
              </w:rPr>
              <w:t>PUNTAJE TOTAL DE LAS CONDICIONES ADICIONALES</w:t>
            </w:r>
          </w:p>
        </w:tc>
        <w:tc>
          <w:tcPr>
            <w:tcW w:w="404" w:type="pct"/>
            <w:gridSpan w:val="2"/>
            <w:tcBorders>
              <w:bottom w:val="single" w:sz="6" w:space="0" w:color="244061" w:themeColor="accent1" w:themeShade="80"/>
            </w:tcBorders>
            <w:shd w:val="clear" w:color="auto" w:fill="DBE5F1" w:themeFill="accent1" w:themeFillTint="33"/>
            <w:vAlign w:val="center"/>
          </w:tcPr>
          <w:p w14:paraId="62A122BE" w14:textId="3C985615" w:rsidR="00662CC6" w:rsidRPr="00885DEE" w:rsidRDefault="00906E1D" w:rsidP="00906E1D">
            <w:pPr>
              <w:jc w:val="center"/>
              <w:rPr>
                <w:rFonts w:ascii="Arial" w:hAnsi="Arial" w:cs="Arial"/>
                <w:b/>
                <w:sz w:val="16"/>
                <w:szCs w:val="16"/>
                <w:lang w:val="es-BO"/>
              </w:rPr>
            </w:pPr>
            <w:r w:rsidRPr="00885DEE">
              <w:rPr>
                <w:rFonts w:ascii="Arial" w:hAnsi="Arial" w:cs="Arial"/>
                <w:b/>
                <w:sz w:val="16"/>
                <w:szCs w:val="16"/>
                <w:lang w:val="es-BO"/>
              </w:rPr>
              <w:t>3</w:t>
            </w:r>
            <w:r w:rsidR="00DC69F9" w:rsidRPr="00885DEE">
              <w:rPr>
                <w:rFonts w:ascii="Arial" w:hAnsi="Arial" w:cs="Arial"/>
                <w:b/>
                <w:sz w:val="16"/>
                <w:szCs w:val="16"/>
                <w:lang w:val="es-BO"/>
              </w:rPr>
              <w:t>0</w:t>
            </w:r>
          </w:p>
        </w:tc>
        <w:tc>
          <w:tcPr>
            <w:tcW w:w="823" w:type="pct"/>
            <w:gridSpan w:val="2"/>
            <w:tcBorders>
              <w:bottom w:val="single" w:sz="6" w:space="0" w:color="244061" w:themeColor="accent1" w:themeShade="80"/>
            </w:tcBorders>
            <w:shd w:val="clear" w:color="auto" w:fill="DBE5F1" w:themeFill="accent1" w:themeFillTint="33"/>
            <w:vAlign w:val="center"/>
          </w:tcPr>
          <w:p w14:paraId="5ABEBB66" w14:textId="77777777" w:rsidR="00662CC6" w:rsidRPr="00885DEE" w:rsidRDefault="00662CC6" w:rsidP="00447AC6">
            <w:pPr>
              <w:jc w:val="center"/>
              <w:rPr>
                <w:rFonts w:ascii="Arial" w:hAnsi="Arial" w:cs="Arial"/>
                <w:i/>
                <w:sz w:val="16"/>
                <w:szCs w:val="16"/>
                <w:lang w:val="es-BO"/>
              </w:rPr>
            </w:pPr>
            <w:r w:rsidRPr="00885DEE">
              <w:rPr>
                <w:rFonts w:ascii="Arial" w:hAnsi="Arial" w:cs="Arial"/>
                <w:i/>
                <w:sz w:val="16"/>
                <w:szCs w:val="16"/>
                <w:lang w:val="es-BO"/>
              </w:rPr>
              <w:t xml:space="preserve">(sumar los puntajes obtenidos de cada criterio) </w:t>
            </w:r>
          </w:p>
        </w:tc>
        <w:tc>
          <w:tcPr>
            <w:tcW w:w="794" w:type="pct"/>
            <w:gridSpan w:val="2"/>
            <w:tcBorders>
              <w:bottom w:val="single" w:sz="6" w:space="0" w:color="244061" w:themeColor="accent1" w:themeShade="80"/>
            </w:tcBorders>
            <w:shd w:val="clear" w:color="auto" w:fill="DBE5F1" w:themeFill="accent1" w:themeFillTint="33"/>
            <w:vAlign w:val="center"/>
          </w:tcPr>
          <w:p w14:paraId="622812DE" w14:textId="77777777" w:rsidR="00662CC6" w:rsidRPr="00E169D4" w:rsidRDefault="00662CC6" w:rsidP="00447AC6">
            <w:pPr>
              <w:jc w:val="center"/>
              <w:rPr>
                <w:rFonts w:ascii="Arial" w:hAnsi="Arial" w:cs="Arial"/>
                <w:sz w:val="16"/>
                <w:szCs w:val="16"/>
                <w:lang w:val="es-BO"/>
              </w:rPr>
            </w:pPr>
            <w:r w:rsidRPr="00E169D4">
              <w:rPr>
                <w:rFonts w:ascii="Arial" w:hAnsi="Arial" w:cs="Arial"/>
                <w:i/>
                <w:sz w:val="16"/>
                <w:szCs w:val="16"/>
                <w:lang w:val="es-BO"/>
              </w:rPr>
              <w:t>(sumar los puntajes obtenidos de cada criterio)</w:t>
            </w:r>
          </w:p>
        </w:tc>
        <w:tc>
          <w:tcPr>
            <w:tcW w:w="792" w:type="pct"/>
            <w:gridSpan w:val="2"/>
            <w:tcBorders>
              <w:bottom w:val="single" w:sz="6" w:space="0" w:color="244061" w:themeColor="accent1" w:themeShade="80"/>
            </w:tcBorders>
            <w:shd w:val="clear" w:color="auto" w:fill="DBE5F1" w:themeFill="accent1" w:themeFillTint="33"/>
            <w:vAlign w:val="center"/>
          </w:tcPr>
          <w:p w14:paraId="3668AE2F" w14:textId="77777777" w:rsidR="00662CC6" w:rsidRPr="00E169D4" w:rsidRDefault="00662CC6" w:rsidP="00447AC6">
            <w:pPr>
              <w:jc w:val="center"/>
              <w:rPr>
                <w:rFonts w:ascii="Arial" w:hAnsi="Arial" w:cs="Arial"/>
                <w:sz w:val="16"/>
                <w:szCs w:val="16"/>
                <w:lang w:val="es-BO"/>
              </w:rPr>
            </w:pPr>
            <w:r w:rsidRPr="00E169D4">
              <w:rPr>
                <w:rFonts w:ascii="Arial" w:hAnsi="Arial" w:cs="Arial"/>
                <w:i/>
                <w:sz w:val="16"/>
                <w:szCs w:val="16"/>
                <w:lang w:val="es-BO"/>
              </w:rPr>
              <w:t>(sumar los puntajes obtenidos de cada criterio)</w:t>
            </w:r>
          </w:p>
        </w:tc>
        <w:tc>
          <w:tcPr>
            <w:tcW w:w="793" w:type="pct"/>
            <w:gridSpan w:val="2"/>
            <w:tcBorders>
              <w:bottom w:val="single" w:sz="6" w:space="0" w:color="244061" w:themeColor="accent1" w:themeShade="80"/>
            </w:tcBorders>
            <w:shd w:val="clear" w:color="auto" w:fill="DBE5F1" w:themeFill="accent1" w:themeFillTint="33"/>
            <w:vAlign w:val="center"/>
          </w:tcPr>
          <w:p w14:paraId="68EF0B40" w14:textId="77777777" w:rsidR="00662CC6" w:rsidRPr="00E169D4" w:rsidRDefault="00662CC6" w:rsidP="00447AC6">
            <w:pPr>
              <w:jc w:val="center"/>
              <w:rPr>
                <w:rFonts w:ascii="Arial" w:hAnsi="Arial" w:cs="Arial"/>
                <w:sz w:val="16"/>
                <w:szCs w:val="16"/>
                <w:lang w:val="es-BO"/>
              </w:rPr>
            </w:pPr>
            <w:r w:rsidRPr="00E169D4">
              <w:rPr>
                <w:rFonts w:ascii="Arial" w:hAnsi="Arial" w:cs="Arial"/>
                <w:i/>
                <w:sz w:val="16"/>
                <w:szCs w:val="16"/>
                <w:lang w:val="es-BO"/>
              </w:rPr>
              <w:t>(sumar los puntajes obtenidos de cada criterio)</w:t>
            </w:r>
          </w:p>
        </w:tc>
      </w:tr>
      <w:tr w:rsidR="00E169D4" w:rsidRPr="00E169D4" w14:paraId="78A285D7" w14:textId="77777777" w:rsidTr="00A903E7">
        <w:trPr>
          <w:trHeight w:val="78"/>
        </w:trPr>
        <w:tc>
          <w:tcPr>
            <w:tcW w:w="1394" w:type="pct"/>
            <w:tcBorders>
              <w:left w:val="nil"/>
              <w:right w:val="nil"/>
            </w:tcBorders>
            <w:vAlign w:val="center"/>
          </w:tcPr>
          <w:p w14:paraId="5F88FD73" w14:textId="77777777" w:rsidR="00662CC6" w:rsidRPr="00E169D4" w:rsidRDefault="00662CC6" w:rsidP="00447AC6">
            <w:pPr>
              <w:pStyle w:val="Prrafodelista"/>
              <w:ind w:left="180"/>
              <w:rPr>
                <w:rFonts w:ascii="Verdana" w:hAnsi="Verdana"/>
                <w:b/>
                <w:sz w:val="4"/>
                <w:szCs w:val="4"/>
                <w:lang w:val="es-BO"/>
              </w:rPr>
            </w:pPr>
          </w:p>
        </w:tc>
        <w:tc>
          <w:tcPr>
            <w:tcW w:w="404" w:type="pct"/>
            <w:gridSpan w:val="2"/>
            <w:tcBorders>
              <w:left w:val="nil"/>
              <w:right w:val="nil"/>
            </w:tcBorders>
            <w:vAlign w:val="center"/>
          </w:tcPr>
          <w:p w14:paraId="257017CB" w14:textId="77777777" w:rsidR="00662CC6" w:rsidRPr="00885DEE" w:rsidRDefault="00662CC6" w:rsidP="00447AC6">
            <w:pPr>
              <w:pStyle w:val="Prrafodelista"/>
              <w:ind w:left="360"/>
              <w:jc w:val="both"/>
              <w:rPr>
                <w:rFonts w:ascii="Verdana" w:hAnsi="Verdana"/>
                <w:b/>
                <w:sz w:val="16"/>
                <w:szCs w:val="16"/>
                <w:lang w:val="es-BO"/>
              </w:rPr>
            </w:pPr>
          </w:p>
        </w:tc>
        <w:tc>
          <w:tcPr>
            <w:tcW w:w="823" w:type="pct"/>
            <w:gridSpan w:val="2"/>
            <w:tcBorders>
              <w:left w:val="nil"/>
              <w:right w:val="nil"/>
            </w:tcBorders>
            <w:vAlign w:val="center"/>
          </w:tcPr>
          <w:p w14:paraId="584D999E" w14:textId="77777777" w:rsidR="00662CC6" w:rsidRPr="00885DEE" w:rsidRDefault="00662CC6" w:rsidP="00447AC6">
            <w:pPr>
              <w:jc w:val="center"/>
              <w:rPr>
                <w:rFonts w:ascii="Arial" w:hAnsi="Arial" w:cs="Arial"/>
                <w:b/>
                <w:lang w:val="es-BO"/>
              </w:rPr>
            </w:pPr>
          </w:p>
        </w:tc>
        <w:tc>
          <w:tcPr>
            <w:tcW w:w="794" w:type="pct"/>
            <w:gridSpan w:val="2"/>
            <w:tcBorders>
              <w:left w:val="nil"/>
              <w:right w:val="nil"/>
            </w:tcBorders>
            <w:vAlign w:val="center"/>
          </w:tcPr>
          <w:p w14:paraId="340B1831" w14:textId="77777777" w:rsidR="00662CC6" w:rsidRPr="00E169D4" w:rsidRDefault="00662CC6" w:rsidP="00447AC6">
            <w:pPr>
              <w:jc w:val="center"/>
              <w:rPr>
                <w:rFonts w:ascii="Arial" w:hAnsi="Arial" w:cs="Arial"/>
                <w:b/>
                <w:lang w:val="es-BO"/>
              </w:rPr>
            </w:pPr>
          </w:p>
        </w:tc>
        <w:tc>
          <w:tcPr>
            <w:tcW w:w="792" w:type="pct"/>
            <w:gridSpan w:val="2"/>
            <w:tcBorders>
              <w:left w:val="nil"/>
              <w:right w:val="nil"/>
            </w:tcBorders>
            <w:vAlign w:val="center"/>
          </w:tcPr>
          <w:p w14:paraId="28ABE8D1" w14:textId="77777777" w:rsidR="00662CC6" w:rsidRPr="00E169D4" w:rsidRDefault="00662CC6" w:rsidP="00447AC6">
            <w:pPr>
              <w:jc w:val="center"/>
              <w:rPr>
                <w:rFonts w:ascii="Arial" w:hAnsi="Arial" w:cs="Arial"/>
                <w:b/>
                <w:lang w:val="es-BO"/>
              </w:rPr>
            </w:pPr>
          </w:p>
        </w:tc>
        <w:tc>
          <w:tcPr>
            <w:tcW w:w="793" w:type="pct"/>
            <w:gridSpan w:val="2"/>
            <w:tcBorders>
              <w:left w:val="nil"/>
              <w:right w:val="nil"/>
            </w:tcBorders>
            <w:vAlign w:val="center"/>
          </w:tcPr>
          <w:p w14:paraId="660F6BAC" w14:textId="77777777" w:rsidR="00662CC6" w:rsidRPr="00E169D4" w:rsidRDefault="00662CC6" w:rsidP="00447AC6">
            <w:pPr>
              <w:jc w:val="center"/>
              <w:rPr>
                <w:rFonts w:ascii="Arial" w:hAnsi="Arial" w:cs="Arial"/>
                <w:b/>
                <w:lang w:val="es-BO"/>
              </w:rPr>
            </w:pPr>
          </w:p>
        </w:tc>
      </w:tr>
      <w:tr w:rsidR="00E169D4" w:rsidRPr="00E169D4" w14:paraId="23C9436F" w14:textId="77777777" w:rsidTr="00A903E7">
        <w:trPr>
          <w:trHeight w:val="361"/>
        </w:trPr>
        <w:tc>
          <w:tcPr>
            <w:tcW w:w="1533" w:type="pct"/>
            <w:gridSpan w:val="2"/>
            <w:shd w:val="clear" w:color="auto" w:fill="DBE5F1" w:themeFill="accent1" w:themeFillTint="33"/>
            <w:vAlign w:val="center"/>
          </w:tcPr>
          <w:p w14:paraId="0DF57994" w14:textId="77777777" w:rsidR="00662CC6" w:rsidRPr="00885DEE" w:rsidRDefault="00662CC6" w:rsidP="00A903E7">
            <w:pPr>
              <w:jc w:val="center"/>
              <w:rPr>
                <w:rFonts w:ascii="Arial" w:hAnsi="Arial" w:cs="Arial"/>
                <w:b/>
                <w:sz w:val="16"/>
                <w:szCs w:val="16"/>
                <w:lang w:val="es-BO"/>
              </w:rPr>
            </w:pPr>
            <w:r w:rsidRPr="00885DEE">
              <w:rPr>
                <w:rFonts w:ascii="Arial" w:hAnsi="Arial" w:cs="Arial"/>
                <w:b/>
                <w:sz w:val="16"/>
                <w:szCs w:val="16"/>
                <w:lang w:val="es-BO"/>
              </w:rPr>
              <w:t>RESUMEN DE LA EVALUACIÓN TÉCNICA</w:t>
            </w:r>
          </w:p>
        </w:tc>
        <w:tc>
          <w:tcPr>
            <w:tcW w:w="487" w:type="pct"/>
            <w:gridSpan w:val="2"/>
            <w:shd w:val="clear" w:color="auto" w:fill="DBE5F1" w:themeFill="accent1" w:themeFillTint="33"/>
            <w:vAlign w:val="center"/>
          </w:tcPr>
          <w:p w14:paraId="1D45C89B" w14:textId="77777777" w:rsidR="00662CC6" w:rsidRPr="00885DEE" w:rsidRDefault="00662CC6" w:rsidP="00885DEE">
            <w:pPr>
              <w:jc w:val="center"/>
              <w:rPr>
                <w:rFonts w:ascii="Arial" w:hAnsi="Arial" w:cs="Arial"/>
                <w:b/>
                <w:sz w:val="16"/>
                <w:szCs w:val="16"/>
                <w:lang w:val="es-BO"/>
              </w:rPr>
            </w:pPr>
            <w:r w:rsidRPr="00885DEE">
              <w:rPr>
                <w:rFonts w:ascii="Arial" w:hAnsi="Arial" w:cs="Arial"/>
                <w:b/>
                <w:sz w:val="16"/>
                <w:szCs w:val="16"/>
                <w:lang w:val="es-BO"/>
              </w:rPr>
              <w:t>PUNTAJE ASIGNADO</w:t>
            </w:r>
          </w:p>
        </w:tc>
        <w:tc>
          <w:tcPr>
            <w:tcW w:w="696" w:type="pct"/>
            <w:gridSpan w:val="2"/>
            <w:shd w:val="clear" w:color="auto" w:fill="DBE5F1" w:themeFill="accent1" w:themeFillTint="33"/>
            <w:vAlign w:val="center"/>
          </w:tcPr>
          <w:p w14:paraId="192DB1BC" w14:textId="77777777" w:rsidR="00662CC6" w:rsidRPr="00E169D4" w:rsidRDefault="00333FD7" w:rsidP="00447AC6">
            <w:pPr>
              <w:jc w:val="center"/>
              <w:rPr>
                <w:rFonts w:ascii="Arial" w:hAnsi="Arial" w:cs="Arial"/>
                <w:b/>
                <w:sz w:val="16"/>
                <w:szCs w:val="16"/>
                <w:lang w:val="es-BO"/>
              </w:rPr>
            </w:pPr>
            <w:r w:rsidRPr="00E169D4">
              <w:rPr>
                <w:rFonts w:ascii="Arial" w:hAnsi="Arial" w:cs="Arial"/>
                <w:b/>
                <w:sz w:val="16"/>
                <w:szCs w:val="16"/>
                <w:lang w:val="es-BO"/>
              </w:rPr>
              <w:t>PROPONENTE</w:t>
            </w:r>
            <w:r w:rsidR="00662CC6" w:rsidRPr="00E169D4">
              <w:rPr>
                <w:rFonts w:ascii="Arial" w:hAnsi="Arial" w:cs="Arial"/>
                <w:b/>
                <w:sz w:val="16"/>
                <w:szCs w:val="16"/>
                <w:lang w:val="es-BO"/>
              </w:rPr>
              <w:t xml:space="preserve"> A</w:t>
            </w:r>
          </w:p>
        </w:tc>
        <w:tc>
          <w:tcPr>
            <w:tcW w:w="762" w:type="pct"/>
            <w:gridSpan w:val="2"/>
            <w:shd w:val="clear" w:color="auto" w:fill="DBE5F1" w:themeFill="accent1" w:themeFillTint="33"/>
            <w:vAlign w:val="center"/>
          </w:tcPr>
          <w:p w14:paraId="09084175" w14:textId="77777777" w:rsidR="00662CC6" w:rsidRPr="00E169D4" w:rsidRDefault="00333FD7" w:rsidP="00447AC6">
            <w:pPr>
              <w:jc w:val="center"/>
              <w:rPr>
                <w:rFonts w:ascii="Arial" w:hAnsi="Arial" w:cs="Arial"/>
                <w:b/>
                <w:sz w:val="16"/>
                <w:szCs w:val="16"/>
                <w:lang w:val="es-BO"/>
              </w:rPr>
            </w:pPr>
            <w:r w:rsidRPr="00E169D4">
              <w:rPr>
                <w:rFonts w:ascii="Arial" w:hAnsi="Arial" w:cs="Arial"/>
                <w:b/>
                <w:sz w:val="16"/>
                <w:szCs w:val="16"/>
                <w:lang w:val="es-BO"/>
              </w:rPr>
              <w:t>PROPONENTE</w:t>
            </w:r>
            <w:r w:rsidR="00662CC6" w:rsidRPr="00E169D4">
              <w:rPr>
                <w:rFonts w:ascii="Arial" w:hAnsi="Arial" w:cs="Arial"/>
                <w:b/>
                <w:sz w:val="16"/>
                <w:szCs w:val="16"/>
                <w:lang w:val="es-BO"/>
              </w:rPr>
              <w:t xml:space="preserve"> B</w:t>
            </w:r>
          </w:p>
        </w:tc>
        <w:tc>
          <w:tcPr>
            <w:tcW w:w="760" w:type="pct"/>
            <w:gridSpan w:val="2"/>
            <w:shd w:val="clear" w:color="auto" w:fill="DBE5F1" w:themeFill="accent1" w:themeFillTint="33"/>
            <w:vAlign w:val="center"/>
          </w:tcPr>
          <w:p w14:paraId="1CC3D5E9" w14:textId="77777777" w:rsidR="00662CC6" w:rsidRPr="00E169D4" w:rsidRDefault="00333FD7" w:rsidP="00447AC6">
            <w:pPr>
              <w:jc w:val="center"/>
              <w:rPr>
                <w:rFonts w:ascii="Arial" w:hAnsi="Arial" w:cs="Arial"/>
                <w:b/>
                <w:sz w:val="16"/>
                <w:szCs w:val="16"/>
                <w:lang w:val="es-BO"/>
              </w:rPr>
            </w:pPr>
            <w:r w:rsidRPr="00E169D4">
              <w:rPr>
                <w:rFonts w:ascii="Arial" w:hAnsi="Arial" w:cs="Arial"/>
                <w:b/>
                <w:sz w:val="16"/>
                <w:szCs w:val="16"/>
                <w:lang w:val="es-BO"/>
              </w:rPr>
              <w:t>PROPONENTE</w:t>
            </w:r>
            <w:r w:rsidR="00662CC6" w:rsidRPr="00E169D4">
              <w:rPr>
                <w:rFonts w:ascii="Arial" w:hAnsi="Arial" w:cs="Arial"/>
                <w:b/>
                <w:sz w:val="16"/>
                <w:szCs w:val="16"/>
                <w:lang w:val="es-BO"/>
              </w:rPr>
              <w:t xml:space="preserve"> C</w:t>
            </w:r>
          </w:p>
        </w:tc>
        <w:tc>
          <w:tcPr>
            <w:tcW w:w="762" w:type="pct"/>
            <w:shd w:val="clear" w:color="auto" w:fill="DBE5F1" w:themeFill="accent1" w:themeFillTint="33"/>
            <w:vAlign w:val="center"/>
          </w:tcPr>
          <w:p w14:paraId="1FF20C29" w14:textId="77777777" w:rsidR="00662CC6" w:rsidRPr="00E169D4" w:rsidRDefault="00333FD7" w:rsidP="00447AC6">
            <w:pPr>
              <w:jc w:val="center"/>
              <w:rPr>
                <w:rFonts w:ascii="Arial" w:hAnsi="Arial" w:cs="Arial"/>
                <w:b/>
                <w:sz w:val="16"/>
                <w:szCs w:val="16"/>
                <w:lang w:val="es-BO"/>
              </w:rPr>
            </w:pPr>
            <w:r w:rsidRPr="00E169D4">
              <w:rPr>
                <w:rFonts w:ascii="Arial" w:hAnsi="Arial" w:cs="Arial"/>
                <w:b/>
                <w:sz w:val="16"/>
                <w:szCs w:val="16"/>
                <w:lang w:val="es-BO"/>
              </w:rPr>
              <w:t>PROPONENTE</w:t>
            </w:r>
            <w:r w:rsidR="00662CC6" w:rsidRPr="00E169D4">
              <w:rPr>
                <w:rFonts w:ascii="Arial" w:hAnsi="Arial" w:cs="Arial"/>
                <w:b/>
                <w:sz w:val="16"/>
                <w:szCs w:val="16"/>
                <w:lang w:val="es-BO"/>
              </w:rPr>
              <w:t xml:space="preserve"> n</w:t>
            </w:r>
          </w:p>
        </w:tc>
      </w:tr>
      <w:tr w:rsidR="00E169D4" w:rsidRPr="00E169D4" w14:paraId="353DF893" w14:textId="77777777" w:rsidTr="00A903E7">
        <w:trPr>
          <w:trHeight w:val="361"/>
        </w:trPr>
        <w:tc>
          <w:tcPr>
            <w:tcW w:w="1533" w:type="pct"/>
            <w:gridSpan w:val="2"/>
            <w:vAlign w:val="center"/>
          </w:tcPr>
          <w:p w14:paraId="7B2CB830" w14:textId="77777777" w:rsidR="00662CC6" w:rsidRPr="00885DEE" w:rsidRDefault="00662CC6" w:rsidP="00A903E7">
            <w:pPr>
              <w:pStyle w:val="Prrafodelista"/>
              <w:ind w:left="0"/>
              <w:jc w:val="both"/>
              <w:rPr>
                <w:rFonts w:ascii="Arial" w:hAnsi="Arial" w:cs="Arial"/>
                <w:sz w:val="16"/>
                <w:szCs w:val="16"/>
                <w:lang w:val="es-BO"/>
              </w:rPr>
            </w:pPr>
            <w:r w:rsidRPr="00885DEE">
              <w:rPr>
                <w:rFonts w:ascii="Arial" w:hAnsi="Arial" w:cs="Arial"/>
                <w:sz w:val="16"/>
                <w:szCs w:val="16"/>
                <w:lang w:val="es-BO"/>
              </w:rPr>
              <w:t>Puntaje de la evaluación CUMPLE/NO CUMPLE</w:t>
            </w:r>
          </w:p>
        </w:tc>
        <w:tc>
          <w:tcPr>
            <w:tcW w:w="487" w:type="pct"/>
            <w:gridSpan w:val="2"/>
            <w:vAlign w:val="center"/>
          </w:tcPr>
          <w:p w14:paraId="7DA2F27C" w14:textId="03104B38" w:rsidR="00662CC6" w:rsidRPr="00885DEE" w:rsidRDefault="00906E1D" w:rsidP="00906E1D">
            <w:pPr>
              <w:pStyle w:val="Prrafodelista"/>
              <w:ind w:left="360"/>
              <w:rPr>
                <w:rFonts w:ascii="Arial" w:hAnsi="Arial" w:cs="Arial"/>
                <w:b/>
                <w:sz w:val="16"/>
                <w:szCs w:val="16"/>
                <w:lang w:val="es-BO"/>
              </w:rPr>
            </w:pPr>
            <w:r w:rsidRPr="00885DEE">
              <w:rPr>
                <w:rFonts w:ascii="Arial" w:hAnsi="Arial" w:cs="Arial"/>
                <w:b/>
                <w:sz w:val="16"/>
                <w:szCs w:val="16"/>
                <w:lang w:val="es-BO"/>
              </w:rPr>
              <w:t>5</w:t>
            </w:r>
            <w:r w:rsidR="00DC69F9" w:rsidRPr="00885DEE">
              <w:rPr>
                <w:rFonts w:ascii="Arial" w:hAnsi="Arial" w:cs="Arial"/>
                <w:b/>
                <w:sz w:val="16"/>
                <w:szCs w:val="16"/>
                <w:lang w:val="es-BO"/>
              </w:rPr>
              <w:t>0</w:t>
            </w:r>
          </w:p>
        </w:tc>
        <w:tc>
          <w:tcPr>
            <w:tcW w:w="696" w:type="pct"/>
            <w:gridSpan w:val="2"/>
            <w:vAlign w:val="center"/>
          </w:tcPr>
          <w:p w14:paraId="6F3D725C" w14:textId="77777777" w:rsidR="00662CC6" w:rsidRPr="00E169D4" w:rsidRDefault="00662CC6" w:rsidP="00447AC6">
            <w:pPr>
              <w:jc w:val="center"/>
              <w:rPr>
                <w:rFonts w:ascii="Arial" w:hAnsi="Arial" w:cs="Arial"/>
                <w:b/>
                <w:sz w:val="16"/>
                <w:szCs w:val="16"/>
                <w:lang w:val="es-BO"/>
              </w:rPr>
            </w:pPr>
          </w:p>
        </w:tc>
        <w:tc>
          <w:tcPr>
            <w:tcW w:w="762" w:type="pct"/>
            <w:gridSpan w:val="2"/>
            <w:vAlign w:val="center"/>
          </w:tcPr>
          <w:p w14:paraId="2359223E" w14:textId="77777777" w:rsidR="00662CC6" w:rsidRPr="00E169D4" w:rsidRDefault="00662CC6" w:rsidP="00447AC6">
            <w:pPr>
              <w:jc w:val="center"/>
              <w:rPr>
                <w:rFonts w:ascii="Arial" w:hAnsi="Arial" w:cs="Arial"/>
                <w:b/>
                <w:sz w:val="16"/>
                <w:szCs w:val="16"/>
                <w:lang w:val="es-BO"/>
              </w:rPr>
            </w:pPr>
          </w:p>
        </w:tc>
        <w:tc>
          <w:tcPr>
            <w:tcW w:w="760" w:type="pct"/>
            <w:gridSpan w:val="2"/>
            <w:vAlign w:val="center"/>
          </w:tcPr>
          <w:p w14:paraId="2D8370E0" w14:textId="77777777" w:rsidR="00662CC6" w:rsidRPr="00E169D4" w:rsidRDefault="00662CC6" w:rsidP="00447AC6">
            <w:pPr>
              <w:jc w:val="center"/>
              <w:rPr>
                <w:rFonts w:ascii="Arial" w:hAnsi="Arial" w:cs="Arial"/>
                <w:b/>
                <w:sz w:val="16"/>
                <w:szCs w:val="16"/>
                <w:lang w:val="es-BO"/>
              </w:rPr>
            </w:pPr>
          </w:p>
        </w:tc>
        <w:tc>
          <w:tcPr>
            <w:tcW w:w="762" w:type="pct"/>
            <w:vAlign w:val="center"/>
          </w:tcPr>
          <w:p w14:paraId="268E1EBD" w14:textId="77777777" w:rsidR="00662CC6" w:rsidRPr="00E169D4" w:rsidRDefault="00662CC6" w:rsidP="00447AC6">
            <w:pPr>
              <w:jc w:val="center"/>
              <w:rPr>
                <w:rFonts w:ascii="Arial" w:hAnsi="Arial" w:cs="Arial"/>
                <w:b/>
                <w:sz w:val="16"/>
                <w:szCs w:val="16"/>
                <w:lang w:val="es-BO"/>
              </w:rPr>
            </w:pPr>
          </w:p>
        </w:tc>
      </w:tr>
      <w:tr w:rsidR="00E169D4" w:rsidRPr="00E169D4" w14:paraId="2C8D7A97" w14:textId="77777777" w:rsidTr="00A903E7">
        <w:trPr>
          <w:trHeight w:val="361"/>
        </w:trPr>
        <w:tc>
          <w:tcPr>
            <w:tcW w:w="1533" w:type="pct"/>
            <w:gridSpan w:val="2"/>
            <w:vAlign w:val="center"/>
          </w:tcPr>
          <w:p w14:paraId="2575F6EC" w14:textId="77777777" w:rsidR="00662CC6" w:rsidRPr="00E169D4" w:rsidRDefault="00662CC6" w:rsidP="00A903E7">
            <w:pPr>
              <w:pStyle w:val="Prrafodelista"/>
              <w:ind w:left="0"/>
              <w:jc w:val="both"/>
              <w:rPr>
                <w:rFonts w:ascii="Arial" w:hAnsi="Arial" w:cs="Arial"/>
                <w:sz w:val="16"/>
                <w:szCs w:val="16"/>
                <w:lang w:val="es-BO"/>
              </w:rPr>
            </w:pPr>
            <w:r w:rsidRPr="00E169D4">
              <w:rPr>
                <w:rFonts w:ascii="Arial" w:hAnsi="Arial" w:cs="Arial"/>
                <w:sz w:val="16"/>
                <w:szCs w:val="16"/>
                <w:lang w:val="es-BO"/>
              </w:rPr>
              <w:t>Puntaje de las Condiciones Adicionales</w:t>
            </w:r>
          </w:p>
        </w:tc>
        <w:tc>
          <w:tcPr>
            <w:tcW w:w="487" w:type="pct"/>
            <w:gridSpan w:val="2"/>
            <w:vAlign w:val="center"/>
          </w:tcPr>
          <w:p w14:paraId="398E7535" w14:textId="79A86E18" w:rsidR="00662CC6" w:rsidRPr="00E169D4" w:rsidRDefault="00906E1D" w:rsidP="00906E1D">
            <w:pPr>
              <w:pStyle w:val="Prrafodelista"/>
              <w:ind w:left="360"/>
              <w:rPr>
                <w:rFonts w:ascii="Arial" w:hAnsi="Arial" w:cs="Arial"/>
                <w:b/>
                <w:sz w:val="16"/>
                <w:szCs w:val="16"/>
                <w:lang w:val="es-BO"/>
              </w:rPr>
            </w:pPr>
            <w:r>
              <w:rPr>
                <w:rFonts w:ascii="Arial" w:hAnsi="Arial" w:cs="Arial"/>
                <w:b/>
                <w:sz w:val="16"/>
                <w:szCs w:val="16"/>
                <w:lang w:val="es-BO"/>
              </w:rPr>
              <w:t>3</w:t>
            </w:r>
            <w:r w:rsidR="00DC69F9" w:rsidRPr="00E169D4">
              <w:rPr>
                <w:rFonts w:ascii="Arial" w:hAnsi="Arial" w:cs="Arial"/>
                <w:b/>
                <w:sz w:val="16"/>
                <w:szCs w:val="16"/>
                <w:lang w:val="es-BO"/>
              </w:rPr>
              <w:t>0</w:t>
            </w:r>
          </w:p>
        </w:tc>
        <w:tc>
          <w:tcPr>
            <w:tcW w:w="696" w:type="pct"/>
            <w:gridSpan w:val="2"/>
            <w:vAlign w:val="center"/>
          </w:tcPr>
          <w:p w14:paraId="293331F2" w14:textId="77777777" w:rsidR="00662CC6" w:rsidRPr="00E169D4" w:rsidRDefault="00662CC6" w:rsidP="00447AC6">
            <w:pPr>
              <w:jc w:val="center"/>
              <w:rPr>
                <w:rFonts w:ascii="Arial" w:hAnsi="Arial" w:cs="Arial"/>
                <w:b/>
                <w:sz w:val="16"/>
                <w:szCs w:val="16"/>
                <w:lang w:val="es-BO"/>
              </w:rPr>
            </w:pPr>
          </w:p>
        </w:tc>
        <w:tc>
          <w:tcPr>
            <w:tcW w:w="762" w:type="pct"/>
            <w:gridSpan w:val="2"/>
            <w:vAlign w:val="center"/>
          </w:tcPr>
          <w:p w14:paraId="2C0FD387" w14:textId="77777777" w:rsidR="00662CC6" w:rsidRPr="00E169D4" w:rsidRDefault="00662CC6" w:rsidP="00447AC6">
            <w:pPr>
              <w:jc w:val="center"/>
              <w:rPr>
                <w:rFonts w:ascii="Arial" w:hAnsi="Arial" w:cs="Arial"/>
                <w:b/>
                <w:sz w:val="16"/>
                <w:szCs w:val="16"/>
                <w:lang w:val="es-BO"/>
              </w:rPr>
            </w:pPr>
          </w:p>
        </w:tc>
        <w:tc>
          <w:tcPr>
            <w:tcW w:w="760" w:type="pct"/>
            <w:gridSpan w:val="2"/>
            <w:vAlign w:val="center"/>
          </w:tcPr>
          <w:p w14:paraId="7632A7E0" w14:textId="77777777" w:rsidR="00662CC6" w:rsidRPr="00E169D4" w:rsidRDefault="00662CC6" w:rsidP="00447AC6">
            <w:pPr>
              <w:jc w:val="center"/>
              <w:rPr>
                <w:rFonts w:ascii="Arial" w:hAnsi="Arial" w:cs="Arial"/>
                <w:b/>
                <w:sz w:val="16"/>
                <w:szCs w:val="16"/>
                <w:lang w:val="es-BO"/>
              </w:rPr>
            </w:pPr>
          </w:p>
        </w:tc>
        <w:tc>
          <w:tcPr>
            <w:tcW w:w="762" w:type="pct"/>
            <w:vAlign w:val="center"/>
          </w:tcPr>
          <w:p w14:paraId="105F214F" w14:textId="77777777" w:rsidR="00662CC6" w:rsidRPr="00E169D4" w:rsidRDefault="00662CC6" w:rsidP="00447AC6">
            <w:pPr>
              <w:jc w:val="center"/>
              <w:rPr>
                <w:rFonts w:ascii="Arial" w:hAnsi="Arial" w:cs="Arial"/>
                <w:b/>
                <w:sz w:val="16"/>
                <w:szCs w:val="16"/>
                <w:lang w:val="es-BO"/>
              </w:rPr>
            </w:pPr>
          </w:p>
        </w:tc>
      </w:tr>
      <w:tr w:rsidR="00E169D4" w:rsidRPr="00E169D4" w14:paraId="3779AC04" w14:textId="77777777" w:rsidTr="00A903E7">
        <w:trPr>
          <w:trHeight w:val="361"/>
        </w:trPr>
        <w:tc>
          <w:tcPr>
            <w:tcW w:w="1533" w:type="pct"/>
            <w:gridSpan w:val="2"/>
            <w:shd w:val="clear" w:color="auto" w:fill="DBE5F1" w:themeFill="accent1" w:themeFillTint="33"/>
            <w:vAlign w:val="center"/>
          </w:tcPr>
          <w:p w14:paraId="4AA4B0BF" w14:textId="77777777" w:rsidR="00662CC6" w:rsidRPr="00E169D4" w:rsidRDefault="00662CC6" w:rsidP="00A903E7">
            <w:pPr>
              <w:pStyle w:val="Prrafodelista"/>
              <w:ind w:left="0"/>
              <w:jc w:val="center"/>
              <w:rPr>
                <w:rFonts w:ascii="Arial" w:hAnsi="Arial" w:cs="Arial"/>
                <w:b/>
                <w:sz w:val="16"/>
                <w:szCs w:val="16"/>
                <w:lang w:val="es-BO"/>
              </w:rPr>
            </w:pPr>
            <w:r w:rsidRPr="00E169D4">
              <w:rPr>
                <w:rFonts w:ascii="Arial" w:hAnsi="Arial" w:cs="Arial"/>
                <w:b/>
                <w:sz w:val="16"/>
                <w:szCs w:val="16"/>
                <w:lang w:val="es-BO"/>
              </w:rPr>
              <w:t xml:space="preserve">PUNTAJE TOTAL DE LA </w:t>
            </w:r>
            <w:r w:rsidR="005123A4" w:rsidRPr="00E169D4">
              <w:rPr>
                <w:rFonts w:ascii="Arial" w:hAnsi="Arial" w:cs="Arial"/>
                <w:b/>
                <w:sz w:val="16"/>
                <w:szCs w:val="16"/>
                <w:lang w:val="es-BO"/>
              </w:rPr>
              <w:t>EVALUACIÓN</w:t>
            </w:r>
            <w:r w:rsidRPr="00E169D4">
              <w:rPr>
                <w:rFonts w:ascii="Arial" w:hAnsi="Arial" w:cs="Arial"/>
                <w:b/>
                <w:sz w:val="16"/>
                <w:szCs w:val="16"/>
                <w:lang w:val="es-BO"/>
              </w:rPr>
              <w:t xml:space="preserve"> DE LA PROPUESTA </w:t>
            </w:r>
            <w:r w:rsidR="005123A4" w:rsidRPr="00E169D4">
              <w:rPr>
                <w:rFonts w:ascii="Arial" w:hAnsi="Arial" w:cs="Arial"/>
                <w:b/>
                <w:sz w:val="16"/>
                <w:szCs w:val="16"/>
                <w:lang w:val="es-BO"/>
              </w:rPr>
              <w:t>TÉCNICA</w:t>
            </w:r>
            <m:oMath>
              <m:r>
                <m:rPr>
                  <m:sty m:val="bi"/>
                </m:rPr>
                <w:rPr>
                  <w:rFonts w:ascii="Cambria Math" w:hAnsi="Cambria Math" w:cs="Arial"/>
                  <w:sz w:val="16"/>
                  <w:szCs w:val="16"/>
                  <w:lang w:val="es-BO"/>
                </w:rPr>
                <m:t>(PT)</m:t>
              </m:r>
            </m:oMath>
          </w:p>
        </w:tc>
        <w:tc>
          <w:tcPr>
            <w:tcW w:w="487" w:type="pct"/>
            <w:gridSpan w:val="2"/>
            <w:shd w:val="clear" w:color="auto" w:fill="DBE5F1" w:themeFill="accent1" w:themeFillTint="33"/>
            <w:vAlign w:val="center"/>
          </w:tcPr>
          <w:p w14:paraId="2B1D6A93" w14:textId="77777777" w:rsidR="00662CC6" w:rsidRPr="00E169D4" w:rsidRDefault="009D78DC" w:rsidP="00447AC6">
            <w:pPr>
              <w:pStyle w:val="Prrafodelista"/>
              <w:ind w:left="360"/>
              <w:rPr>
                <w:rFonts w:ascii="Arial" w:hAnsi="Arial" w:cs="Arial"/>
                <w:b/>
                <w:sz w:val="16"/>
                <w:szCs w:val="16"/>
                <w:lang w:val="es-BO"/>
              </w:rPr>
            </w:pPr>
            <w:r w:rsidRPr="00E169D4">
              <w:rPr>
                <w:rFonts w:ascii="Arial" w:hAnsi="Arial" w:cs="Arial"/>
                <w:b/>
                <w:sz w:val="16"/>
                <w:szCs w:val="16"/>
                <w:lang w:val="es-BO"/>
              </w:rPr>
              <w:t>80</w:t>
            </w:r>
          </w:p>
        </w:tc>
        <w:tc>
          <w:tcPr>
            <w:tcW w:w="696" w:type="pct"/>
            <w:gridSpan w:val="2"/>
            <w:shd w:val="clear" w:color="auto" w:fill="DBE5F1" w:themeFill="accent1" w:themeFillTint="33"/>
            <w:vAlign w:val="center"/>
          </w:tcPr>
          <w:p w14:paraId="228E656B" w14:textId="77777777" w:rsidR="00662CC6" w:rsidRPr="00E169D4" w:rsidRDefault="00662CC6" w:rsidP="00805789">
            <w:pPr>
              <w:ind w:left="706"/>
              <w:jc w:val="center"/>
              <w:rPr>
                <w:rFonts w:ascii="Arial" w:hAnsi="Arial" w:cs="Arial"/>
                <w:b/>
                <w:sz w:val="16"/>
                <w:szCs w:val="16"/>
                <w:lang w:val="es-BO"/>
              </w:rPr>
            </w:pPr>
          </w:p>
        </w:tc>
        <w:tc>
          <w:tcPr>
            <w:tcW w:w="762" w:type="pct"/>
            <w:gridSpan w:val="2"/>
            <w:shd w:val="clear" w:color="auto" w:fill="DBE5F1" w:themeFill="accent1" w:themeFillTint="33"/>
            <w:vAlign w:val="center"/>
          </w:tcPr>
          <w:p w14:paraId="4BD56F72" w14:textId="77777777" w:rsidR="00662CC6" w:rsidRPr="00E169D4" w:rsidRDefault="00662CC6" w:rsidP="00447AC6">
            <w:pPr>
              <w:jc w:val="center"/>
              <w:rPr>
                <w:rFonts w:ascii="Arial" w:hAnsi="Arial" w:cs="Arial"/>
                <w:b/>
                <w:sz w:val="16"/>
                <w:szCs w:val="16"/>
                <w:lang w:val="es-BO"/>
              </w:rPr>
            </w:pPr>
          </w:p>
        </w:tc>
        <w:tc>
          <w:tcPr>
            <w:tcW w:w="760" w:type="pct"/>
            <w:gridSpan w:val="2"/>
            <w:shd w:val="clear" w:color="auto" w:fill="DBE5F1" w:themeFill="accent1" w:themeFillTint="33"/>
            <w:vAlign w:val="center"/>
          </w:tcPr>
          <w:p w14:paraId="56213D62" w14:textId="77777777" w:rsidR="00662CC6" w:rsidRPr="00E169D4" w:rsidRDefault="00662CC6" w:rsidP="00447AC6">
            <w:pPr>
              <w:jc w:val="center"/>
              <w:rPr>
                <w:rFonts w:ascii="Arial" w:hAnsi="Arial" w:cs="Arial"/>
                <w:b/>
                <w:sz w:val="16"/>
                <w:szCs w:val="16"/>
                <w:lang w:val="es-BO"/>
              </w:rPr>
            </w:pPr>
          </w:p>
        </w:tc>
        <w:tc>
          <w:tcPr>
            <w:tcW w:w="762" w:type="pct"/>
            <w:shd w:val="clear" w:color="auto" w:fill="DBE5F1" w:themeFill="accent1" w:themeFillTint="33"/>
            <w:vAlign w:val="center"/>
          </w:tcPr>
          <w:p w14:paraId="543CB1B1" w14:textId="77777777" w:rsidR="00662CC6" w:rsidRPr="00E169D4" w:rsidRDefault="00662CC6" w:rsidP="00447AC6">
            <w:pPr>
              <w:jc w:val="center"/>
              <w:rPr>
                <w:rFonts w:ascii="Arial" w:hAnsi="Arial" w:cs="Arial"/>
                <w:b/>
                <w:sz w:val="16"/>
                <w:szCs w:val="16"/>
                <w:lang w:val="es-BO"/>
              </w:rPr>
            </w:pPr>
          </w:p>
        </w:tc>
      </w:tr>
    </w:tbl>
    <w:p w14:paraId="2A065F2E" w14:textId="77777777" w:rsidR="00CA1B1B" w:rsidRPr="00E169D4" w:rsidRDefault="00CA1B1B" w:rsidP="00662CC6">
      <w:pPr>
        <w:tabs>
          <w:tab w:val="center" w:pos="5833"/>
          <w:tab w:val="right" w:pos="10252"/>
        </w:tabs>
        <w:jc w:val="center"/>
        <w:rPr>
          <w:rFonts w:ascii="Verdana" w:hAnsi="Verdana" w:cs="Tahoma"/>
          <w:b/>
          <w:sz w:val="18"/>
          <w:szCs w:val="18"/>
          <w:lang w:val="es-BO"/>
        </w:rPr>
      </w:pPr>
    </w:p>
    <w:p w14:paraId="24ECDDC8" w14:textId="691DA703" w:rsidR="00662CC6" w:rsidRPr="00E169D4" w:rsidRDefault="00691407" w:rsidP="005C5D4F">
      <w:pPr>
        <w:jc w:val="center"/>
        <w:rPr>
          <w:rFonts w:ascii="Verdana" w:hAnsi="Verdana" w:cs="Tahoma"/>
          <w:b/>
          <w:sz w:val="18"/>
          <w:szCs w:val="18"/>
          <w:lang w:val="es-BO"/>
        </w:rPr>
      </w:pPr>
      <w:r>
        <w:rPr>
          <w:rFonts w:ascii="Verdana" w:hAnsi="Verdana" w:cs="Tahoma"/>
          <w:b/>
          <w:sz w:val="18"/>
          <w:szCs w:val="18"/>
          <w:lang w:val="es-BO"/>
        </w:rPr>
        <w:br w:type="page"/>
      </w:r>
      <w:r w:rsidR="00624F11" w:rsidRPr="00E169D4">
        <w:rPr>
          <w:rFonts w:ascii="Verdana" w:hAnsi="Verdana" w:cs="Tahoma"/>
          <w:b/>
          <w:sz w:val="18"/>
          <w:szCs w:val="18"/>
          <w:lang w:val="es-BO"/>
        </w:rPr>
        <w:lastRenderedPageBreak/>
        <w:t>FORMULARIO V-</w:t>
      </w:r>
      <w:r w:rsidR="0098276D">
        <w:rPr>
          <w:rFonts w:ascii="Verdana" w:hAnsi="Verdana" w:cs="Tahoma"/>
          <w:b/>
          <w:sz w:val="18"/>
          <w:szCs w:val="18"/>
          <w:lang w:val="es-BO"/>
        </w:rPr>
        <w:t>4</w:t>
      </w:r>
    </w:p>
    <w:p w14:paraId="2E050A43" w14:textId="77777777" w:rsidR="00662CC6" w:rsidRPr="00E169D4" w:rsidRDefault="00662CC6" w:rsidP="00662CC6">
      <w:pPr>
        <w:tabs>
          <w:tab w:val="center" w:pos="5833"/>
          <w:tab w:val="right" w:pos="10252"/>
        </w:tabs>
        <w:jc w:val="center"/>
        <w:rPr>
          <w:rFonts w:ascii="Verdana" w:hAnsi="Verdana" w:cs="Tahoma"/>
          <w:b/>
          <w:sz w:val="18"/>
          <w:szCs w:val="18"/>
          <w:lang w:val="es-BO"/>
        </w:rPr>
      </w:pPr>
      <w:r w:rsidRPr="00E169D4">
        <w:rPr>
          <w:rFonts w:ascii="Verdana" w:hAnsi="Verdana" w:cs="Tahoma"/>
          <w:b/>
          <w:sz w:val="18"/>
          <w:szCs w:val="18"/>
          <w:lang w:val="es-BO"/>
        </w:rPr>
        <w:t xml:space="preserve"> RESUMEN DE LA EVALUACIÓN TÉCNICA Y ECONÓMICA</w:t>
      </w:r>
    </w:p>
    <w:p w14:paraId="28A1C3BD" w14:textId="77777777" w:rsidR="00662CC6" w:rsidRPr="00E169D4" w:rsidRDefault="00662CC6" w:rsidP="00662CC6">
      <w:pPr>
        <w:tabs>
          <w:tab w:val="left" w:pos="709"/>
        </w:tabs>
        <w:jc w:val="both"/>
        <w:rPr>
          <w:rFonts w:ascii="Verdana" w:hAnsi="Verdana" w:cs="Tahoma"/>
          <w:sz w:val="16"/>
          <w:szCs w:val="16"/>
          <w:lang w:val="es-BO"/>
        </w:rPr>
      </w:pPr>
    </w:p>
    <w:p w14:paraId="60DEEE71" w14:textId="77777777" w:rsidR="00662CC6" w:rsidRPr="00E169D4" w:rsidRDefault="00662CC6" w:rsidP="00662CC6">
      <w:pPr>
        <w:tabs>
          <w:tab w:val="left" w:pos="709"/>
        </w:tabs>
        <w:jc w:val="both"/>
        <w:rPr>
          <w:rFonts w:ascii="Verdana" w:hAnsi="Verdana" w:cs="Tahoma"/>
          <w:sz w:val="18"/>
          <w:szCs w:val="18"/>
          <w:lang w:val="es-BO"/>
        </w:rPr>
      </w:pPr>
      <w:r w:rsidRPr="00E169D4">
        <w:rPr>
          <w:rFonts w:ascii="Verdana" w:hAnsi="Verdana" w:cs="Tahoma"/>
          <w:sz w:val="18"/>
          <w:szCs w:val="18"/>
          <w:lang w:val="es-BO"/>
        </w:rPr>
        <w:t>Los factores de evaluación deberán determinarse de acuerdo con lo siguiente:</w:t>
      </w:r>
    </w:p>
    <w:p w14:paraId="636E5B83" w14:textId="77777777" w:rsidR="00662CC6" w:rsidRPr="00E169D4" w:rsidRDefault="00662CC6" w:rsidP="00662CC6">
      <w:pPr>
        <w:tabs>
          <w:tab w:val="left" w:pos="709"/>
        </w:tabs>
        <w:jc w:val="both"/>
        <w:rPr>
          <w:rFonts w:ascii="Verdana" w:hAnsi="Verdana" w:cs="Tahoma"/>
          <w:sz w:val="18"/>
          <w:szCs w:val="18"/>
          <w:lang w:val="es-BO"/>
        </w:rPr>
      </w:pPr>
    </w:p>
    <w:tbl>
      <w:tblPr>
        <w:tblW w:w="0" w:type="auto"/>
        <w:jc w:val="center"/>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ook w:val="04A0" w:firstRow="1" w:lastRow="0" w:firstColumn="1" w:lastColumn="0" w:noHBand="0" w:noVBand="1"/>
      </w:tblPr>
      <w:tblGrid>
        <w:gridCol w:w="1505"/>
        <w:gridCol w:w="4531"/>
        <w:gridCol w:w="1991"/>
      </w:tblGrid>
      <w:tr w:rsidR="00E169D4" w:rsidRPr="00E169D4" w14:paraId="3B24C1CC" w14:textId="77777777" w:rsidTr="00562528">
        <w:trPr>
          <w:jc w:val="center"/>
        </w:trPr>
        <w:tc>
          <w:tcPr>
            <w:tcW w:w="1505" w:type="dxa"/>
            <w:shd w:val="clear" w:color="auto" w:fill="DBE5F1" w:themeFill="accent1" w:themeFillTint="33"/>
            <w:vAlign w:val="center"/>
          </w:tcPr>
          <w:p w14:paraId="1BB9911A" w14:textId="77777777" w:rsidR="00662CC6" w:rsidRPr="00E169D4" w:rsidRDefault="00662CC6" w:rsidP="00624F11">
            <w:pPr>
              <w:spacing w:before="120" w:after="120"/>
              <w:jc w:val="center"/>
              <w:rPr>
                <w:rFonts w:ascii="Arial" w:hAnsi="Arial" w:cs="Arial"/>
                <w:b/>
                <w:sz w:val="16"/>
                <w:szCs w:val="16"/>
                <w:lang w:val="es-BO"/>
              </w:rPr>
            </w:pPr>
            <w:r w:rsidRPr="00E169D4">
              <w:rPr>
                <w:rFonts w:ascii="Arial" w:eastAsia="Calibri" w:hAnsi="Arial" w:cs="Arial"/>
                <w:b/>
                <w:sz w:val="16"/>
                <w:szCs w:val="16"/>
                <w:lang w:val="es-BO"/>
              </w:rPr>
              <w:t>ABREVIACIÓN</w:t>
            </w:r>
          </w:p>
        </w:tc>
        <w:tc>
          <w:tcPr>
            <w:tcW w:w="4531" w:type="dxa"/>
            <w:shd w:val="clear" w:color="auto" w:fill="DBE5F1" w:themeFill="accent1" w:themeFillTint="33"/>
            <w:vAlign w:val="center"/>
          </w:tcPr>
          <w:p w14:paraId="39004420" w14:textId="77777777" w:rsidR="00662CC6" w:rsidRPr="00E169D4" w:rsidRDefault="00662CC6" w:rsidP="00624F11">
            <w:pPr>
              <w:spacing w:before="120" w:after="120"/>
              <w:jc w:val="center"/>
              <w:rPr>
                <w:rFonts w:ascii="Arial" w:hAnsi="Arial" w:cs="Arial"/>
                <w:b/>
                <w:sz w:val="16"/>
                <w:szCs w:val="16"/>
                <w:lang w:val="es-BO"/>
              </w:rPr>
            </w:pPr>
            <w:r w:rsidRPr="00E169D4">
              <w:rPr>
                <w:rFonts w:ascii="Arial" w:eastAsia="Calibri" w:hAnsi="Arial" w:cs="Arial"/>
                <w:b/>
                <w:sz w:val="16"/>
                <w:szCs w:val="16"/>
                <w:lang w:val="es-BO"/>
              </w:rPr>
              <w:t>DESCRIPCIÓN</w:t>
            </w:r>
          </w:p>
        </w:tc>
        <w:tc>
          <w:tcPr>
            <w:tcW w:w="1991" w:type="dxa"/>
            <w:shd w:val="clear" w:color="auto" w:fill="DBE5F1" w:themeFill="accent1" w:themeFillTint="33"/>
            <w:vAlign w:val="center"/>
          </w:tcPr>
          <w:p w14:paraId="5A424382" w14:textId="77777777" w:rsidR="00662CC6" w:rsidRPr="00E169D4" w:rsidRDefault="00662CC6" w:rsidP="00624F11">
            <w:pPr>
              <w:spacing w:before="120" w:after="120"/>
              <w:jc w:val="center"/>
              <w:rPr>
                <w:rFonts w:ascii="Arial" w:hAnsi="Arial" w:cs="Arial"/>
                <w:b/>
                <w:sz w:val="16"/>
                <w:szCs w:val="16"/>
                <w:lang w:val="es-BO"/>
              </w:rPr>
            </w:pPr>
            <w:r w:rsidRPr="00E169D4">
              <w:rPr>
                <w:rFonts w:ascii="Arial" w:eastAsia="Calibri" w:hAnsi="Arial" w:cs="Arial"/>
                <w:b/>
                <w:sz w:val="16"/>
                <w:szCs w:val="16"/>
                <w:lang w:val="es-BO"/>
              </w:rPr>
              <w:t>PUNTAJE ASIGNADO</w:t>
            </w:r>
          </w:p>
        </w:tc>
      </w:tr>
      <w:tr w:rsidR="00E169D4" w:rsidRPr="00E169D4" w14:paraId="4F5398BC" w14:textId="77777777" w:rsidTr="00562528">
        <w:trPr>
          <w:jc w:val="center"/>
        </w:trPr>
        <w:tc>
          <w:tcPr>
            <w:tcW w:w="1505" w:type="dxa"/>
            <w:vAlign w:val="center"/>
          </w:tcPr>
          <w:p w14:paraId="0C2B7459" w14:textId="77777777" w:rsidR="00662CC6" w:rsidRPr="00E169D4" w:rsidRDefault="00624F11" w:rsidP="00624F11">
            <w:pPr>
              <w:tabs>
                <w:tab w:val="left" w:pos="709"/>
              </w:tabs>
              <w:spacing w:before="120" w:after="120"/>
              <w:jc w:val="center"/>
              <w:rPr>
                <w:rFonts w:ascii="Arial" w:hAnsi="Arial" w:cs="Arial"/>
                <w:b/>
                <w:sz w:val="16"/>
                <w:szCs w:val="16"/>
                <w:lang w:val="es-BO"/>
              </w:rPr>
            </w:pPr>
            <m:oMathPara>
              <m:oMath>
                <m:r>
                  <m:rPr>
                    <m:sty m:val="bi"/>
                  </m:rPr>
                  <w:rPr>
                    <w:rFonts w:ascii="Cambria Math" w:eastAsia="Calibri" w:hAnsi="Cambria Math" w:cs="Arial"/>
                    <w:sz w:val="16"/>
                    <w:szCs w:val="16"/>
                    <w:lang w:val="es-BO"/>
                  </w:rPr>
                  <m:t>PE</m:t>
                </m:r>
              </m:oMath>
            </m:oMathPara>
          </w:p>
        </w:tc>
        <w:tc>
          <w:tcPr>
            <w:tcW w:w="4531" w:type="dxa"/>
            <w:vAlign w:val="center"/>
          </w:tcPr>
          <w:p w14:paraId="7A1B2783" w14:textId="77777777" w:rsidR="00662CC6" w:rsidRPr="00E169D4" w:rsidRDefault="00662CC6" w:rsidP="00624F11">
            <w:pPr>
              <w:tabs>
                <w:tab w:val="left" w:pos="709"/>
              </w:tabs>
              <w:spacing w:before="120" w:after="120"/>
              <w:jc w:val="center"/>
              <w:rPr>
                <w:rFonts w:ascii="Arial" w:eastAsia="Calibri" w:hAnsi="Arial" w:cs="Arial"/>
                <w:sz w:val="16"/>
                <w:szCs w:val="16"/>
                <w:lang w:val="es-BO"/>
              </w:rPr>
            </w:pPr>
            <w:r w:rsidRPr="00E169D4">
              <w:rPr>
                <w:rFonts w:ascii="Arial" w:eastAsia="Calibri" w:hAnsi="Arial" w:cs="Arial"/>
                <w:sz w:val="16"/>
                <w:szCs w:val="16"/>
                <w:lang w:val="es-BO"/>
              </w:rPr>
              <w:t>Puntaje de la Evaluación de la Propuesta Económica</w:t>
            </w:r>
          </w:p>
        </w:tc>
        <w:tc>
          <w:tcPr>
            <w:tcW w:w="1991" w:type="dxa"/>
            <w:vAlign w:val="center"/>
          </w:tcPr>
          <w:p w14:paraId="7EC7BABB" w14:textId="77777777" w:rsidR="00662CC6" w:rsidRPr="00E169D4" w:rsidRDefault="009D78DC" w:rsidP="00624F11">
            <w:pPr>
              <w:tabs>
                <w:tab w:val="left" w:pos="709"/>
              </w:tabs>
              <w:spacing w:before="120" w:after="120"/>
              <w:jc w:val="center"/>
              <w:rPr>
                <w:rFonts w:ascii="Arial" w:hAnsi="Arial" w:cs="Arial"/>
                <w:sz w:val="16"/>
                <w:szCs w:val="16"/>
                <w:lang w:val="es-BO"/>
              </w:rPr>
            </w:pPr>
            <w:r w:rsidRPr="00E169D4">
              <w:rPr>
                <w:rFonts w:ascii="Arial" w:eastAsia="Calibri" w:hAnsi="Arial" w:cs="Arial"/>
                <w:sz w:val="16"/>
                <w:szCs w:val="16"/>
                <w:lang w:val="es-BO"/>
              </w:rPr>
              <w:t>20</w:t>
            </w:r>
            <w:r w:rsidR="00662CC6" w:rsidRPr="00E169D4">
              <w:rPr>
                <w:rFonts w:ascii="Arial" w:eastAsia="Calibri" w:hAnsi="Arial" w:cs="Arial"/>
                <w:sz w:val="16"/>
                <w:szCs w:val="16"/>
                <w:lang w:val="es-BO"/>
              </w:rPr>
              <w:t xml:space="preserve"> puntos</w:t>
            </w:r>
          </w:p>
        </w:tc>
      </w:tr>
      <w:tr w:rsidR="00E169D4" w:rsidRPr="00E169D4" w14:paraId="1BFCA381" w14:textId="77777777" w:rsidTr="00562528">
        <w:trPr>
          <w:jc w:val="center"/>
        </w:trPr>
        <w:tc>
          <w:tcPr>
            <w:tcW w:w="1505" w:type="dxa"/>
            <w:vAlign w:val="center"/>
          </w:tcPr>
          <w:p w14:paraId="5517476D" w14:textId="77777777" w:rsidR="00662CC6" w:rsidRPr="00E169D4" w:rsidRDefault="00624F11" w:rsidP="00624F11">
            <w:pPr>
              <w:tabs>
                <w:tab w:val="left" w:pos="709"/>
              </w:tabs>
              <w:spacing w:before="120" w:after="120"/>
              <w:jc w:val="center"/>
              <w:rPr>
                <w:rFonts w:ascii="Arial" w:hAnsi="Arial" w:cs="Arial"/>
                <w:b/>
                <w:sz w:val="16"/>
                <w:szCs w:val="16"/>
                <w:lang w:val="es-BO"/>
              </w:rPr>
            </w:pPr>
            <m:oMathPara>
              <m:oMath>
                <m:r>
                  <m:rPr>
                    <m:sty m:val="bi"/>
                  </m:rPr>
                  <w:rPr>
                    <w:rFonts w:ascii="Cambria Math" w:hAnsi="Cambria Math" w:cs="Arial"/>
                    <w:sz w:val="16"/>
                    <w:szCs w:val="16"/>
                    <w:lang w:val="es-BO"/>
                  </w:rPr>
                  <m:t>PT</m:t>
                </m:r>
              </m:oMath>
            </m:oMathPara>
          </w:p>
        </w:tc>
        <w:tc>
          <w:tcPr>
            <w:tcW w:w="4531" w:type="dxa"/>
            <w:vAlign w:val="center"/>
          </w:tcPr>
          <w:p w14:paraId="791C0659" w14:textId="4D9492E4" w:rsidR="00662CC6" w:rsidRPr="00E169D4" w:rsidRDefault="00662CC6" w:rsidP="00624F11">
            <w:pPr>
              <w:tabs>
                <w:tab w:val="left" w:pos="709"/>
              </w:tabs>
              <w:spacing w:before="120" w:after="120"/>
              <w:jc w:val="center"/>
              <w:rPr>
                <w:rFonts w:ascii="Arial" w:eastAsia="Calibri" w:hAnsi="Arial" w:cs="Arial"/>
                <w:sz w:val="16"/>
                <w:szCs w:val="16"/>
                <w:lang w:val="es-BO"/>
              </w:rPr>
            </w:pPr>
            <w:r w:rsidRPr="00E169D4">
              <w:rPr>
                <w:rFonts w:ascii="Arial" w:eastAsia="Calibri" w:hAnsi="Arial" w:cs="Arial"/>
                <w:sz w:val="16"/>
                <w:szCs w:val="16"/>
                <w:lang w:val="es-BO"/>
              </w:rPr>
              <w:t>Puntaje de la Evaluación de la Propuesta Técnica</w:t>
            </w:r>
          </w:p>
        </w:tc>
        <w:tc>
          <w:tcPr>
            <w:tcW w:w="1991" w:type="dxa"/>
            <w:vAlign w:val="center"/>
          </w:tcPr>
          <w:p w14:paraId="432C77CC" w14:textId="77777777" w:rsidR="00662CC6" w:rsidRPr="00E169D4" w:rsidRDefault="009D78DC" w:rsidP="00624F11">
            <w:pPr>
              <w:tabs>
                <w:tab w:val="left" w:pos="709"/>
              </w:tabs>
              <w:spacing w:before="120" w:after="120"/>
              <w:jc w:val="center"/>
              <w:rPr>
                <w:rFonts w:ascii="Arial" w:eastAsia="Calibri" w:hAnsi="Arial" w:cs="Arial"/>
                <w:sz w:val="16"/>
                <w:szCs w:val="16"/>
                <w:lang w:val="es-BO"/>
              </w:rPr>
            </w:pPr>
            <w:r w:rsidRPr="00E169D4">
              <w:rPr>
                <w:rFonts w:ascii="Arial" w:eastAsia="Calibri" w:hAnsi="Arial" w:cs="Arial"/>
                <w:sz w:val="16"/>
                <w:szCs w:val="16"/>
                <w:lang w:val="es-BO"/>
              </w:rPr>
              <w:t xml:space="preserve">80 </w:t>
            </w:r>
            <w:r w:rsidR="00662CC6" w:rsidRPr="00E169D4">
              <w:rPr>
                <w:rFonts w:ascii="Arial" w:eastAsia="Calibri" w:hAnsi="Arial" w:cs="Arial"/>
                <w:sz w:val="16"/>
                <w:szCs w:val="16"/>
                <w:lang w:val="es-BO"/>
              </w:rPr>
              <w:t>puntos</w:t>
            </w:r>
          </w:p>
        </w:tc>
      </w:tr>
      <w:tr w:rsidR="00E169D4" w:rsidRPr="00E169D4" w14:paraId="0FBDAD1D" w14:textId="77777777" w:rsidTr="00562528">
        <w:trPr>
          <w:jc w:val="center"/>
        </w:trPr>
        <w:tc>
          <w:tcPr>
            <w:tcW w:w="1505" w:type="dxa"/>
            <w:shd w:val="clear" w:color="auto" w:fill="DBE5F1" w:themeFill="accent1" w:themeFillTint="33"/>
            <w:vAlign w:val="center"/>
          </w:tcPr>
          <w:p w14:paraId="46194FE6" w14:textId="77777777" w:rsidR="00662CC6" w:rsidRPr="00E169D4" w:rsidRDefault="00624F11" w:rsidP="00624F11">
            <w:pPr>
              <w:tabs>
                <w:tab w:val="left" w:pos="709"/>
              </w:tabs>
              <w:spacing w:before="120" w:after="120"/>
              <w:jc w:val="center"/>
              <w:rPr>
                <w:rFonts w:ascii="Arial" w:eastAsia="Calibri" w:hAnsi="Arial" w:cs="Arial"/>
                <w:b/>
                <w:sz w:val="16"/>
                <w:szCs w:val="16"/>
                <w:lang w:val="es-BO"/>
              </w:rPr>
            </w:pPr>
            <m:oMathPara>
              <m:oMath>
                <m:r>
                  <m:rPr>
                    <m:sty m:val="bi"/>
                  </m:rPr>
                  <w:rPr>
                    <w:rFonts w:ascii="Cambria Math" w:eastAsia="Calibri" w:hAnsi="Cambria Math" w:cs="Arial"/>
                    <w:sz w:val="16"/>
                    <w:szCs w:val="16"/>
                    <w:lang w:val="es-BO"/>
                  </w:rPr>
                  <m:t>PTP</m:t>
                </m:r>
              </m:oMath>
            </m:oMathPara>
          </w:p>
        </w:tc>
        <w:tc>
          <w:tcPr>
            <w:tcW w:w="4531" w:type="dxa"/>
            <w:shd w:val="clear" w:color="auto" w:fill="DBE5F1" w:themeFill="accent1" w:themeFillTint="33"/>
            <w:vAlign w:val="center"/>
          </w:tcPr>
          <w:p w14:paraId="541B01B2" w14:textId="77777777" w:rsidR="00662CC6" w:rsidRPr="00E169D4" w:rsidRDefault="00662CC6" w:rsidP="00624F11">
            <w:pPr>
              <w:tabs>
                <w:tab w:val="left" w:pos="709"/>
              </w:tabs>
              <w:spacing w:before="120" w:after="120"/>
              <w:jc w:val="center"/>
              <w:rPr>
                <w:rFonts w:ascii="Arial" w:eastAsia="Calibri" w:hAnsi="Arial" w:cs="Arial"/>
                <w:b/>
                <w:sz w:val="16"/>
                <w:szCs w:val="16"/>
                <w:lang w:val="es-BO"/>
              </w:rPr>
            </w:pPr>
            <w:r w:rsidRPr="00E169D4">
              <w:rPr>
                <w:rFonts w:ascii="Arial" w:eastAsia="Calibri" w:hAnsi="Arial" w:cs="Arial"/>
                <w:b/>
                <w:sz w:val="16"/>
                <w:szCs w:val="16"/>
                <w:lang w:val="es-BO"/>
              </w:rPr>
              <w:t>PUNTAJE TOTAL DE LA PROPUESTA EVALUADA</w:t>
            </w:r>
          </w:p>
        </w:tc>
        <w:tc>
          <w:tcPr>
            <w:tcW w:w="1991" w:type="dxa"/>
            <w:shd w:val="clear" w:color="auto" w:fill="DBE5F1" w:themeFill="accent1" w:themeFillTint="33"/>
            <w:vAlign w:val="center"/>
          </w:tcPr>
          <w:p w14:paraId="2B1CED05" w14:textId="77777777" w:rsidR="00662CC6" w:rsidRPr="00E169D4" w:rsidRDefault="00662CC6" w:rsidP="00624F11">
            <w:pPr>
              <w:tabs>
                <w:tab w:val="left" w:pos="709"/>
              </w:tabs>
              <w:spacing w:before="120" w:after="120"/>
              <w:jc w:val="center"/>
              <w:rPr>
                <w:rFonts w:ascii="Arial" w:eastAsia="Calibri" w:hAnsi="Arial" w:cs="Arial"/>
                <w:b/>
                <w:sz w:val="16"/>
                <w:szCs w:val="16"/>
                <w:lang w:val="es-BO"/>
              </w:rPr>
            </w:pPr>
            <w:r w:rsidRPr="00E169D4">
              <w:rPr>
                <w:rFonts w:ascii="Arial" w:eastAsia="Calibri" w:hAnsi="Arial" w:cs="Arial"/>
                <w:b/>
                <w:sz w:val="16"/>
                <w:szCs w:val="16"/>
                <w:lang w:val="es-BO"/>
              </w:rPr>
              <w:t>100 puntos</w:t>
            </w:r>
          </w:p>
        </w:tc>
      </w:tr>
    </w:tbl>
    <w:p w14:paraId="7AA6F245" w14:textId="77777777" w:rsidR="00662CC6" w:rsidRPr="00E169D4" w:rsidRDefault="00662CC6" w:rsidP="00662CC6">
      <w:pPr>
        <w:pStyle w:val="Prrafodelista"/>
        <w:tabs>
          <w:tab w:val="left" w:pos="709"/>
        </w:tabs>
        <w:jc w:val="both"/>
        <w:rPr>
          <w:rFonts w:ascii="Arial" w:hAnsi="Arial" w:cs="Arial"/>
          <w:sz w:val="16"/>
          <w:szCs w:val="16"/>
          <w:lang w:val="es-BO"/>
        </w:rPr>
      </w:pPr>
    </w:p>
    <w:p w14:paraId="71A93EDE" w14:textId="77777777" w:rsidR="00662CC6" w:rsidRPr="00E169D4" w:rsidRDefault="00662CC6" w:rsidP="00662CC6">
      <w:pPr>
        <w:pStyle w:val="Prrafodelista"/>
        <w:tabs>
          <w:tab w:val="left" w:pos="709"/>
        </w:tabs>
        <w:jc w:val="both"/>
        <w:rPr>
          <w:rFonts w:ascii="Arial" w:hAnsi="Arial" w:cs="Arial"/>
          <w:sz w:val="16"/>
          <w:szCs w:val="16"/>
          <w:lang w:val="es-BO"/>
        </w:rPr>
      </w:pPr>
    </w:p>
    <w:tbl>
      <w:tblPr>
        <w:tblW w:w="5000" w:type="pct"/>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CellMar>
          <w:left w:w="28" w:type="dxa"/>
          <w:right w:w="28" w:type="dxa"/>
        </w:tblCellMar>
        <w:tblLook w:val="01E0" w:firstRow="1" w:lastRow="1" w:firstColumn="1" w:lastColumn="1" w:noHBand="0" w:noVBand="0"/>
      </w:tblPr>
      <w:tblGrid>
        <w:gridCol w:w="2818"/>
        <w:gridCol w:w="1544"/>
        <w:gridCol w:w="1489"/>
        <w:gridCol w:w="1484"/>
        <w:gridCol w:w="1487"/>
      </w:tblGrid>
      <w:tr w:rsidR="00E169D4" w:rsidRPr="00E169D4" w14:paraId="5617AD38" w14:textId="77777777" w:rsidTr="00562528">
        <w:trPr>
          <w:trHeight w:val="255"/>
        </w:trPr>
        <w:tc>
          <w:tcPr>
            <w:tcW w:w="1597" w:type="pct"/>
            <w:vMerge w:val="restart"/>
            <w:shd w:val="clear" w:color="auto" w:fill="DBE5F1" w:themeFill="accent1" w:themeFillTint="33"/>
            <w:vAlign w:val="center"/>
          </w:tcPr>
          <w:p w14:paraId="04DDC9F5" w14:textId="77777777" w:rsidR="00662CC6" w:rsidRPr="00E169D4" w:rsidRDefault="00662CC6" w:rsidP="005543DC">
            <w:pPr>
              <w:pStyle w:val="Prrafodelista"/>
              <w:tabs>
                <w:tab w:val="left" w:pos="142"/>
              </w:tabs>
              <w:spacing w:before="120" w:after="120"/>
              <w:ind w:left="142"/>
              <w:jc w:val="center"/>
              <w:rPr>
                <w:rFonts w:ascii="Arial" w:hAnsi="Arial" w:cs="Arial"/>
                <w:b/>
                <w:sz w:val="16"/>
                <w:szCs w:val="16"/>
                <w:lang w:val="es-BO"/>
              </w:rPr>
            </w:pPr>
            <w:r w:rsidRPr="00E169D4">
              <w:rPr>
                <w:rFonts w:ascii="Arial" w:hAnsi="Arial" w:cs="Arial"/>
                <w:b/>
                <w:sz w:val="18"/>
                <w:szCs w:val="18"/>
                <w:lang w:val="es-BO"/>
              </w:rPr>
              <w:t>RESUMEN DE EVALUACIÓN</w:t>
            </w:r>
          </w:p>
        </w:tc>
        <w:tc>
          <w:tcPr>
            <w:tcW w:w="3403" w:type="pct"/>
            <w:gridSpan w:val="4"/>
            <w:shd w:val="clear" w:color="auto" w:fill="DBE5F1" w:themeFill="accent1" w:themeFillTint="33"/>
            <w:vAlign w:val="center"/>
          </w:tcPr>
          <w:p w14:paraId="4B99607E" w14:textId="77777777" w:rsidR="00662CC6" w:rsidRPr="00E169D4" w:rsidRDefault="00662CC6" w:rsidP="005543DC">
            <w:pPr>
              <w:spacing w:before="120" w:after="120"/>
              <w:jc w:val="center"/>
              <w:rPr>
                <w:rFonts w:ascii="Arial" w:hAnsi="Arial" w:cs="Arial"/>
                <w:b/>
                <w:sz w:val="18"/>
                <w:szCs w:val="18"/>
                <w:lang w:val="es-BO"/>
              </w:rPr>
            </w:pPr>
            <w:r w:rsidRPr="00E169D4">
              <w:rPr>
                <w:rFonts w:ascii="Arial" w:hAnsi="Arial" w:cs="Arial"/>
                <w:b/>
                <w:sz w:val="18"/>
                <w:szCs w:val="18"/>
                <w:lang w:val="es-BO"/>
              </w:rPr>
              <w:t>PROPONENTES</w:t>
            </w:r>
          </w:p>
        </w:tc>
      </w:tr>
      <w:tr w:rsidR="00E169D4" w:rsidRPr="00E169D4" w14:paraId="332E2EF3" w14:textId="77777777" w:rsidTr="00562528">
        <w:trPr>
          <w:trHeight w:val="255"/>
        </w:trPr>
        <w:tc>
          <w:tcPr>
            <w:tcW w:w="1597" w:type="pct"/>
            <w:vMerge/>
            <w:shd w:val="clear" w:color="auto" w:fill="DBE5F1" w:themeFill="accent1" w:themeFillTint="33"/>
            <w:vAlign w:val="center"/>
          </w:tcPr>
          <w:p w14:paraId="655D2950" w14:textId="77777777" w:rsidR="00662CC6" w:rsidRPr="00E169D4" w:rsidRDefault="00662CC6" w:rsidP="005543DC">
            <w:pPr>
              <w:pStyle w:val="Prrafodelista"/>
              <w:tabs>
                <w:tab w:val="left" w:pos="709"/>
              </w:tabs>
              <w:spacing w:before="120" w:after="120"/>
              <w:ind w:left="360"/>
              <w:jc w:val="both"/>
              <w:rPr>
                <w:rFonts w:ascii="Arial" w:hAnsi="Arial" w:cs="Arial"/>
                <w:b/>
                <w:sz w:val="16"/>
                <w:szCs w:val="16"/>
                <w:lang w:val="es-BO"/>
              </w:rPr>
            </w:pPr>
          </w:p>
        </w:tc>
        <w:tc>
          <w:tcPr>
            <w:tcW w:w="875" w:type="pct"/>
            <w:shd w:val="clear" w:color="auto" w:fill="DBE5F1" w:themeFill="accent1" w:themeFillTint="33"/>
            <w:vAlign w:val="center"/>
          </w:tcPr>
          <w:p w14:paraId="4206D873" w14:textId="77777777" w:rsidR="00662CC6" w:rsidRPr="00E169D4" w:rsidRDefault="003862E0" w:rsidP="005543DC">
            <w:pPr>
              <w:spacing w:before="120" w:after="120"/>
              <w:jc w:val="center"/>
              <w:rPr>
                <w:rFonts w:ascii="Arial" w:hAnsi="Arial" w:cs="Arial"/>
                <w:sz w:val="16"/>
                <w:szCs w:val="16"/>
                <w:lang w:val="es-BO"/>
              </w:rPr>
            </w:pPr>
            <w:r w:rsidRPr="00E169D4">
              <w:rPr>
                <w:rFonts w:ascii="Arial" w:hAnsi="Arial" w:cs="Arial"/>
                <w:sz w:val="16"/>
                <w:szCs w:val="16"/>
                <w:lang w:val="es-BO"/>
              </w:rPr>
              <w:t>PROPONENTE</w:t>
            </w:r>
            <w:r w:rsidR="00662CC6" w:rsidRPr="00E169D4">
              <w:rPr>
                <w:rFonts w:ascii="Arial" w:hAnsi="Arial" w:cs="Arial"/>
                <w:sz w:val="16"/>
                <w:szCs w:val="16"/>
                <w:lang w:val="es-BO"/>
              </w:rPr>
              <w:t xml:space="preserve"> A</w:t>
            </w:r>
          </w:p>
        </w:tc>
        <w:tc>
          <w:tcPr>
            <w:tcW w:w="844" w:type="pct"/>
            <w:shd w:val="clear" w:color="auto" w:fill="DBE5F1" w:themeFill="accent1" w:themeFillTint="33"/>
            <w:vAlign w:val="center"/>
          </w:tcPr>
          <w:p w14:paraId="1BAA8D52" w14:textId="77777777" w:rsidR="00662CC6" w:rsidRPr="00E169D4" w:rsidRDefault="003862E0" w:rsidP="005543DC">
            <w:pPr>
              <w:spacing w:before="120" w:after="120"/>
              <w:jc w:val="center"/>
              <w:rPr>
                <w:rFonts w:ascii="Arial" w:hAnsi="Arial" w:cs="Arial"/>
                <w:sz w:val="16"/>
                <w:szCs w:val="16"/>
                <w:lang w:val="es-BO"/>
              </w:rPr>
            </w:pPr>
            <w:r w:rsidRPr="00E169D4">
              <w:rPr>
                <w:rFonts w:ascii="Arial" w:hAnsi="Arial" w:cs="Arial"/>
                <w:sz w:val="16"/>
                <w:szCs w:val="16"/>
                <w:lang w:val="es-BO"/>
              </w:rPr>
              <w:t>PROPONENTE</w:t>
            </w:r>
            <w:r w:rsidR="00662CC6" w:rsidRPr="00E169D4">
              <w:rPr>
                <w:rFonts w:ascii="Arial" w:hAnsi="Arial" w:cs="Arial"/>
                <w:sz w:val="16"/>
                <w:szCs w:val="16"/>
                <w:lang w:val="es-BO"/>
              </w:rPr>
              <w:t xml:space="preserve"> B</w:t>
            </w:r>
          </w:p>
        </w:tc>
        <w:tc>
          <w:tcPr>
            <w:tcW w:w="841" w:type="pct"/>
            <w:shd w:val="clear" w:color="auto" w:fill="DBE5F1" w:themeFill="accent1" w:themeFillTint="33"/>
            <w:vAlign w:val="center"/>
          </w:tcPr>
          <w:p w14:paraId="78FC3896" w14:textId="77777777" w:rsidR="00662CC6" w:rsidRPr="00E169D4" w:rsidRDefault="005543DC" w:rsidP="005543DC">
            <w:pPr>
              <w:spacing w:before="120" w:after="120"/>
              <w:jc w:val="center"/>
              <w:rPr>
                <w:rFonts w:ascii="Arial" w:hAnsi="Arial" w:cs="Arial"/>
                <w:sz w:val="16"/>
                <w:szCs w:val="16"/>
                <w:lang w:val="es-BO"/>
              </w:rPr>
            </w:pPr>
            <w:r w:rsidRPr="00E169D4">
              <w:rPr>
                <w:rFonts w:ascii="Arial" w:hAnsi="Arial" w:cs="Arial"/>
                <w:sz w:val="16"/>
                <w:szCs w:val="16"/>
                <w:lang w:val="es-BO"/>
              </w:rPr>
              <w:t>……</w:t>
            </w:r>
          </w:p>
        </w:tc>
        <w:tc>
          <w:tcPr>
            <w:tcW w:w="843" w:type="pct"/>
            <w:shd w:val="clear" w:color="auto" w:fill="DBE5F1" w:themeFill="accent1" w:themeFillTint="33"/>
            <w:vAlign w:val="center"/>
          </w:tcPr>
          <w:p w14:paraId="7F13BC5D" w14:textId="77777777" w:rsidR="00662CC6" w:rsidRPr="00E169D4" w:rsidRDefault="003862E0" w:rsidP="005543DC">
            <w:pPr>
              <w:spacing w:before="120" w:after="120"/>
              <w:jc w:val="center"/>
              <w:rPr>
                <w:rFonts w:ascii="Arial" w:hAnsi="Arial" w:cs="Arial"/>
                <w:sz w:val="16"/>
                <w:szCs w:val="16"/>
                <w:lang w:val="es-BO"/>
              </w:rPr>
            </w:pPr>
            <w:r w:rsidRPr="00E169D4">
              <w:rPr>
                <w:rFonts w:ascii="Arial" w:hAnsi="Arial" w:cs="Arial"/>
                <w:sz w:val="16"/>
                <w:szCs w:val="16"/>
                <w:lang w:val="es-BO"/>
              </w:rPr>
              <w:t>PROPONENTE</w:t>
            </w:r>
            <w:r w:rsidR="00662CC6" w:rsidRPr="00E169D4">
              <w:rPr>
                <w:rFonts w:ascii="Arial" w:hAnsi="Arial" w:cs="Arial"/>
                <w:sz w:val="16"/>
                <w:szCs w:val="16"/>
                <w:lang w:val="es-BO"/>
              </w:rPr>
              <w:t xml:space="preserve"> n</w:t>
            </w:r>
          </w:p>
        </w:tc>
      </w:tr>
      <w:tr w:rsidR="00E169D4" w:rsidRPr="00E169D4" w14:paraId="22D6DBBA" w14:textId="77777777" w:rsidTr="00562528">
        <w:trPr>
          <w:trHeight w:val="255"/>
        </w:trPr>
        <w:tc>
          <w:tcPr>
            <w:tcW w:w="1597" w:type="pct"/>
            <w:vAlign w:val="center"/>
          </w:tcPr>
          <w:p w14:paraId="0DCC012A" w14:textId="7DECD778" w:rsidR="00662CC6" w:rsidRPr="001C1611" w:rsidRDefault="00662CC6" w:rsidP="0013502A">
            <w:pPr>
              <w:pStyle w:val="Prrafodelista"/>
              <w:spacing w:before="120" w:after="120"/>
              <w:ind w:left="113" w:right="113"/>
              <w:jc w:val="both"/>
              <w:rPr>
                <w:rFonts w:ascii="Arial" w:hAnsi="Arial" w:cs="Arial"/>
                <w:sz w:val="16"/>
                <w:szCs w:val="16"/>
                <w:lang w:val="es-BO"/>
              </w:rPr>
            </w:pPr>
            <w:r w:rsidRPr="001C1611">
              <w:rPr>
                <w:rFonts w:ascii="Arial" w:hAnsi="Arial" w:cs="Arial"/>
                <w:sz w:val="16"/>
                <w:szCs w:val="16"/>
                <w:lang w:val="es-BO"/>
              </w:rPr>
              <w:t>Puntaje de la Evaluación de la Propuesta Económica</w:t>
            </w:r>
            <w:r w:rsidR="007A10FB" w:rsidRPr="001C1611">
              <w:rPr>
                <w:rFonts w:ascii="Arial" w:hAnsi="Arial" w:cs="Arial"/>
                <w:sz w:val="16"/>
                <w:szCs w:val="16"/>
                <w:lang w:val="es-BO"/>
              </w:rPr>
              <w:t xml:space="preserve"> </w:t>
            </w:r>
            <w:r w:rsidRPr="001C1611">
              <w:rPr>
                <w:rFonts w:ascii="Arial" w:hAnsi="Arial" w:cs="Arial"/>
                <w:sz w:val="16"/>
                <w:szCs w:val="16"/>
                <w:lang w:val="es-BO"/>
              </w:rPr>
              <w:t>(de acuerdo con lo esta</w:t>
            </w:r>
            <w:r w:rsidR="00450816" w:rsidRPr="001C1611">
              <w:rPr>
                <w:rFonts w:ascii="Arial" w:hAnsi="Arial" w:cs="Arial"/>
                <w:sz w:val="16"/>
                <w:szCs w:val="16"/>
                <w:lang w:val="es-BO"/>
              </w:rPr>
              <w:t xml:space="preserve">blecido en el </w:t>
            </w:r>
            <w:r w:rsidR="007F35B4" w:rsidRPr="001C1611">
              <w:rPr>
                <w:rFonts w:ascii="Arial" w:hAnsi="Arial" w:cs="Arial"/>
                <w:sz w:val="16"/>
                <w:szCs w:val="16"/>
                <w:lang w:val="es-BO"/>
              </w:rPr>
              <w:t>s</w:t>
            </w:r>
            <w:r w:rsidR="00450816" w:rsidRPr="001C1611">
              <w:rPr>
                <w:rFonts w:ascii="Arial" w:hAnsi="Arial" w:cs="Arial"/>
                <w:sz w:val="16"/>
                <w:szCs w:val="16"/>
                <w:lang w:val="es-BO"/>
              </w:rPr>
              <w:t xml:space="preserve">ub </w:t>
            </w:r>
            <w:r w:rsidR="007F35B4" w:rsidRPr="001C1611">
              <w:rPr>
                <w:rFonts w:ascii="Arial" w:hAnsi="Arial" w:cs="Arial"/>
                <w:sz w:val="16"/>
                <w:szCs w:val="16"/>
                <w:lang w:val="es-BO"/>
              </w:rPr>
              <w:t>n</w:t>
            </w:r>
            <w:r w:rsidR="00450816" w:rsidRPr="001C1611">
              <w:rPr>
                <w:rFonts w:ascii="Arial" w:hAnsi="Arial" w:cs="Arial"/>
                <w:sz w:val="16"/>
                <w:szCs w:val="16"/>
                <w:lang w:val="es-BO"/>
              </w:rPr>
              <w:t xml:space="preserve">umeral </w:t>
            </w:r>
            <w:r w:rsidR="0013502A" w:rsidRPr="001C1611">
              <w:rPr>
                <w:rFonts w:ascii="Arial" w:hAnsi="Arial" w:cs="Arial"/>
                <w:sz w:val="16"/>
                <w:szCs w:val="16"/>
                <w:lang w:val="es-BO"/>
              </w:rPr>
              <w:t>27</w:t>
            </w:r>
            <w:r w:rsidR="00450816" w:rsidRPr="001C1611">
              <w:rPr>
                <w:rFonts w:ascii="Arial" w:hAnsi="Arial" w:cs="Arial"/>
                <w:sz w:val="16"/>
                <w:szCs w:val="16"/>
                <w:lang w:val="es-BO"/>
              </w:rPr>
              <w:t>.1.</w:t>
            </w:r>
            <w:r w:rsidR="0013502A" w:rsidRPr="001C1611">
              <w:rPr>
                <w:rFonts w:ascii="Arial" w:hAnsi="Arial" w:cs="Arial"/>
                <w:sz w:val="16"/>
                <w:szCs w:val="16"/>
                <w:lang w:val="es-BO"/>
              </w:rPr>
              <w:t>2</w:t>
            </w:r>
            <w:r w:rsidRPr="001C1611">
              <w:rPr>
                <w:rFonts w:ascii="Arial" w:hAnsi="Arial" w:cs="Arial"/>
                <w:sz w:val="16"/>
                <w:szCs w:val="16"/>
                <w:lang w:val="es-BO"/>
              </w:rPr>
              <w:t xml:space="preserve">.) </w:t>
            </w:r>
          </w:p>
        </w:tc>
        <w:tc>
          <w:tcPr>
            <w:tcW w:w="875" w:type="pct"/>
            <w:vAlign w:val="center"/>
          </w:tcPr>
          <w:p w14:paraId="66555669" w14:textId="77777777" w:rsidR="00662CC6" w:rsidRPr="00E169D4" w:rsidRDefault="00662CC6" w:rsidP="005543DC">
            <w:pPr>
              <w:spacing w:before="120" w:after="120"/>
              <w:jc w:val="center"/>
              <w:rPr>
                <w:rFonts w:ascii="Arial" w:hAnsi="Arial" w:cs="Arial"/>
                <w:b/>
                <w:sz w:val="16"/>
                <w:szCs w:val="16"/>
                <w:lang w:val="es-BO"/>
              </w:rPr>
            </w:pPr>
          </w:p>
        </w:tc>
        <w:tc>
          <w:tcPr>
            <w:tcW w:w="844" w:type="pct"/>
            <w:vAlign w:val="center"/>
          </w:tcPr>
          <w:p w14:paraId="72E0F626" w14:textId="77777777" w:rsidR="00662CC6" w:rsidRPr="00E169D4" w:rsidRDefault="00662CC6" w:rsidP="005543DC">
            <w:pPr>
              <w:spacing w:before="120" w:after="120"/>
              <w:jc w:val="center"/>
              <w:rPr>
                <w:rFonts w:ascii="Arial" w:hAnsi="Arial" w:cs="Arial"/>
                <w:b/>
                <w:sz w:val="16"/>
                <w:szCs w:val="16"/>
                <w:lang w:val="es-BO"/>
              </w:rPr>
            </w:pPr>
          </w:p>
        </w:tc>
        <w:tc>
          <w:tcPr>
            <w:tcW w:w="841" w:type="pct"/>
            <w:vAlign w:val="center"/>
          </w:tcPr>
          <w:p w14:paraId="3B50013F" w14:textId="77777777" w:rsidR="00662CC6" w:rsidRPr="00E169D4" w:rsidRDefault="00662CC6" w:rsidP="005543DC">
            <w:pPr>
              <w:spacing w:before="120" w:after="120"/>
              <w:jc w:val="center"/>
              <w:rPr>
                <w:rFonts w:ascii="Arial" w:hAnsi="Arial" w:cs="Arial"/>
                <w:b/>
                <w:sz w:val="16"/>
                <w:szCs w:val="16"/>
                <w:lang w:val="es-BO"/>
              </w:rPr>
            </w:pPr>
          </w:p>
        </w:tc>
        <w:tc>
          <w:tcPr>
            <w:tcW w:w="843" w:type="pct"/>
            <w:vAlign w:val="center"/>
          </w:tcPr>
          <w:p w14:paraId="074CA807" w14:textId="77777777" w:rsidR="00662CC6" w:rsidRPr="00E169D4" w:rsidRDefault="00662CC6" w:rsidP="005543DC">
            <w:pPr>
              <w:spacing w:before="120" w:after="120"/>
              <w:jc w:val="center"/>
              <w:rPr>
                <w:rFonts w:ascii="Arial" w:hAnsi="Arial" w:cs="Arial"/>
                <w:b/>
                <w:sz w:val="16"/>
                <w:szCs w:val="16"/>
                <w:lang w:val="es-BO"/>
              </w:rPr>
            </w:pPr>
          </w:p>
        </w:tc>
      </w:tr>
      <w:tr w:rsidR="00E169D4" w:rsidRPr="00E169D4" w14:paraId="6E3B095B" w14:textId="77777777" w:rsidTr="00562528">
        <w:trPr>
          <w:trHeight w:val="255"/>
        </w:trPr>
        <w:tc>
          <w:tcPr>
            <w:tcW w:w="1597" w:type="pct"/>
            <w:vAlign w:val="center"/>
          </w:tcPr>
          <w:p w14:paraId="27B8377A" w14:textId="03109A14" w:rsidR="00662CC6" w:rsidRPr="001C1611" w:rsidRDefault="00662CC6" w:rsidP="00147E8B">
            <w:pPr>
              <w:pStyle w:val="Prrafodelista"/>
              <w:spacing w:before="120" w:after="120"/>
              <w:ind w:left="113" w:right="113"/>
              <w:jc w:val="both"/>
              <w:rPr>
                <w:rFonts w:ascii="Arial" w:hAnsi="Arial" w:cs="Arial"/>
                <w:sz w:val="16"/>
                <w:szCs w:val="16"/>
                <w:lang w:val="es-BO"/>
              </w:rPr>
            </w:pPr>
            <w:r w:rsidRPr="001C1611">
              <w:rPr>
                <w:rFonts w:ascii="Arial" w:eastAsia="Calibri" w:hAnsi="Arial" w:cs="Arial"/>
                <w:sz w:val="16"/>
                <w:szCs w:val="16"/>
                <w:lang w:val="es-BO"/>
              </w:rPr>
              <w:t xml:space="preserve">Puntaje de la Evaluación de </w:t>
            </w:r>
            <w:r w:rsidR="00555374" w:rsidRPr="001C1611">
              <w:rPr>
                <w:rFonts w:ascii="Arial" w:eastAsia="Calibri" w:hAnsi="Arial" w:cs="Arial"/>
                <w:sz w:val="16"/>
                <w:szCs w:val="16"/>
                <w:lang w:val="es-BO"/>
              </w:rPr>
              <w:t>la Propuesta</w:t>
            </w:r>
            <w:r w:rsidR="00FC0AFB" w:rsidRPr="001C1611">
              <w:rPr>
                <w:rFonts w:ascii="Arial" w:eastAsia="Calibri" w:hAnsi="Arial" w:cs="Arial"/>
                <w:sz w:val="16"/>
                <w:szCs w:val="16"/>
                <w:lang w:val="es-BO"/>
              </w:rPr>
              <w:t xml:space="preserve"> Técnica, del Formulario V-</w:t>
            </w:r>
            <w:r w:rsidR="00702F43" w:rsidRPr="001C1611">
              <w:rPr>
                <w:rFonts w:ascii="Arial" w:eastAsia="Calibri" w:hAnsi="Arial" w:cs="Arial"/>
                <w:sz w:val="16"/>
                <w:szCs w:val="16"/>
                <w:lang w:val="es-BO"/>
              </w:rPr>
              <w:t>3</w:t>
            </w:r>
            <w:r w:rsidRPr="001C1611">
              <w:rPr>
                <w:rFonts w:ascii="Arial" w:eastAsia="Calibri" w:hAnsi="Arial" w:cs="Arial"/>
                <w:sz w:val="16"/>
                <w:szCs w:val="16"/>
                <w:lang w:val="es-BO"/>
              </w:rPr>
              <w:t xml:space="preserve">.  </w:t>
            </w:r>
          </w:p>
        </w:tc>
        <w:tc>
          <w:tcPr>
            <w:tcW w:w="875" w:type="pct"/>
            <w:vAlign w:val="center"/>
          </w:tcPr>
          <w:p w14:paraId="6135130B" w14:textId="77777777" w:rsidR="00662CC6" w:rsidRPr="00E169D4" w:rsidRDefault="00662CC6" w:rsidP="005543DC">
            <w:pPr>
              <w:spacing w:before="120" w:after="120"/>
              <w:jc w:val="center"/>
              <w:rPr>
                <w:rFonts w:ascii="Arial" w:hAnsi="Arial" w:cs="Arial"/>
                <w:b/>
                <w:sz w:val="16"/>
                <w:szCs w:val="16"/>
                <w:lang w:val="es-BO"/>
              </w:rPr>
            </w:pPr>
          </w:p>
        </w:tc>
        <w:tc>
          <w:tcPr>
            <w:tcW w:w="844" w:type="pct"/>
            <w:vAlign w:val="center"/>
          </w:tcPr>
          <w:p w14:paraId="4C287106" w14:textId="77777777" w:rsidR="00662CC6" w:rsidRPr="00E169D4" w:rsidRDefault="00662CC6" w:rsidP="005543DC">
            <w:pPr>
              <w:spacing w:before="120" w:after="120"/>
              <w:jc w:val="center"/>
              <w:rPr>
                <w:rFonts w:ascii="Arial" w:hAnsi="Arial" w:cs="Arial"/>
                <w:b/>
                <w:sz w:val="16"/>
                <w:szCs w:val="16"/>
                <w:lang w:val="es-BO"/>
              </w:rPr>
            </w:pPr>
          </w:p>
        </w:tc>
        <w:tc>
          <w:tcPr>
            <w:tcW w:w="841" w:type="pct"/>
            <w:vAlign w:val="center"/>
          </w:tcPr>
          <w:p w14:paraId="4684DFD3" w14:textId="77777777" w:rsidR="00662CC6" w:rsidRPr="00E169D4" w:rsidRDefault="00662CC6" w:rsidP="005543DC">
            <w:pPr>
              <w:spacing w:before="120" w:after="120"/>
              <w:jc w:val="center"/>
              <w:rPr>
                <w:rFonts w:ascii="Arial" w:hAnsi="Arial" w:cs="Arial"/>
                <w:b/>
                <w:sz w:val="16"/>
                <w:szCs w:val="16"/>
                <w:lang w:val="es-BO"/>
              </w:rPr>
            </w:pPr>
          </w:p>
        </w:tc>
        <w:tc>
          <w:tcPr>
            <w:tcW w:w="843" w:type="pct"/>
            <w:vAlign w:val="center"/>
          </w:tcPr>
          <w:p w14:paraId="728B8A06" w14:textId="77777777" w:rsidR="00662CC6" w:rsidRPr="00E169D4" w:rsidRDefault="00662CC6" w:rsidP="005543DC">
            <w:pPr>
              <w:spacing w:before="120" w:after="120"/>
              <w:jc w:val="center"/>
              <w:rPr>
                <w:rFonts w:ascii="Arial" w:hAnsi="Arial" w:cs="Arial"/>
                <w:b/>
                <w:sz w:val="16"/>
                <w:szCs w:val="16"/>
                <w:lang w:val="es-BO"/>
              </w:rPr>
            </w:pPr>
          </w:p>
        </w:tc>
      </w:tr>
      <w:tr w:rsidR="00E169D4" w:rsidRPr="00E169D4" w14:paraId="1FFF1332" w14:textId="77777777" w:rsidTr="00562528">
        <w:trPr>
          <w:trHeight w:val="255"/>
        </w:trPr>
        <w:tc>
          <w:tcPr>
            <w:tcW w:w="1597" w:type="pct"/>
            <w:shd w:val="clear" w:color="auto" w:fill="DBE5F1" w:themeFill="accent1" w:themeFillTint="33"/>
            <w:vAlign w:val="center"/>
          </w:tcPr>
          <w:p w14:paraId="69E2C797" w14:textId="77777777" w:rsidR="00662CC6" w:rsidRPr="00E169D4" w:rsidRDefault="00662CC6" w:rsidP="005543DC">
            <w:pPr>
              <w:pStyle w:val="Prrafodelista"/>
              <w:spacing w:before="120" w:after="120"/>
              <w:ind w:left="360"/>
              <w:jc w:val="both"/>
              <w:rPr>
                <w:rFonts w:ascii="Arial" w:hAnsi="Arial" w:cs="Arial"/>
                <w:b/>
                <w:sz w:val="16"/>
                <w:szCs w:val="16"/>
                <w:lang w:val="es-BO"/>
              </w:rPr>
            </w:pPr>
            <w:r w:rsidRPr="00E169D4">
              <w:rPr>
                <w:rFonts w:ascii="Arial" w:hAnsi="Arial" w:cs="Arial"/>
                <w:b/>
                <w:sz w:val="16"/>
                <w:szCs w:val="16"/>
                <w:lang w:val="es-BO"/>
              </w:rPr>
              <w:t xml:space="preserve">PUNTAJE TOTAL  </w:t>
            </w:r>
          </w:p>
        </w:tc>
        <w:tc>
          <w:tcPr>
            <w:tcW w:w="875" w:type="pct"/>
            <w:shd w:val="clear" w:color="auto" w:fill="DBE5F1" w:themeFill="accent1" w:themeFillTint="33"/>
            <w:vAlign w:val="center"/>
          </w:tcPr>
          <w:p w14:paraId="3C0FDC79" w14:textId="77777777" w:rsidR="00662CC6" w:rsidRPr="00E169D4" w:rsidRDefault="00662CC6" w:rsidP="005543DC">
            <w:pPr>
              <w:spacing w:before="120" w:after="120"/>
              <w:jc w:val="center"/>
              <w:rPr>
                <w:rFonts w:ascii="Arial" w:hAnsi="Arial" w:cs="Arial"/>
                <w:b/>
                <w:sz w:val="16"/>
                <w:szCs w:val="16"/>
                <w:lang w:val="es-BO"/>
              </w:rPr>
            </w:pPr>
          </w:p>
        </w:tc>
        <w:tc>
          <w:tcPr>
            <w:tcW w:w="844" w:type="pct"/>
            <w:shd w:val="clear" w:color="auto" w:fill="DBE5F1" w:themeFill="accent1" w:themeFillTint="33"/>
            <w:vAlign w:val="center"/>
          </w:tcPr>
          <w:p w14:paraId="4789E805" w14:textId="77777777" w:rsidR="00662CC6" w:rsidRPr="00E169D4" w:rsidRDefault="00662CC6" w:rsidP="005543DC">
            <w:pPr>
              <w:spacing w:before="120" w:after="120"/>
              <w:jc w:val="center"/>
              <w:rPr>
                <w:rFonts w:ascii="Arial" w:hAnsi="Arial" w:cs="Arial"/>
                <w:b/>
                <w:sz w:val="16"/>
                <w:szCs w:val="16"/>
                <w:lang w:val="es-BO"/>
              </w:rPr>
            </w:pPr>
          </w:p>
        </w:tc>
        <w:tc>
          <w:tcPr>
            <w:tcW w:w="841" w:type="pct"/>
            <w:shd w:val="clear" w:color="auto" w:fill="DBE5F1" w:themeFill="accent1" w:themeFillTint="33"/>
            <w:vAlign w:val="center"/>
          </w:tcPr>
          <w:p w14:paraId="1096EE65" w14:textId="77777777" w:rsidR="00662CC6" w:rsidRPr="00E169D4" w:rsidRDefault="00662CC6" w:rsidP="005543DC">
            <w:pPr>
              <w:spacing w:before="120" w:after="120"/>
              <w:jc w:val="center"/>
              <w:rPr>
                <w:rFonts w:ascii="Arial" w:hAnsi="Arial" w:cs="Arial"/>
                <w:b/>
                <w:sz w:val="16"/>
                <w:szCs w:val="16"/>
                <w:lang w:val="es-BO"/>
              </w:rPr>
            </w:pPr>
          </w:p>
        </w:tc>
        <w:tc>
          <w:tcPr>
            <w:tcW w:w="843" w:type="pct"/>
            <w:shd w:val="clear" w:color="auto" w:fill="DBE5F1" w:themeFill="accent1" w:themeFillTint="33"/>
            <w:vAlign w:val="center"/>
          </w:tcPr>
          <w:p w14:paraId="094465B9" w14:textId="77777777" w:rsidR="00662CC6" w:rsidRPr="00E169D4" w:rsidRDefault="00662CC6" w:rsidP="005543DC">
            <w:pPr>
              <w:spacing w:before="120" w:after="120"/>
              <w:jc w:val="center"/>
              <w:rPr>
                <w:rFonts w:ascii="Arial" w:hAnsi="Arial" w:cs="Arial"/>
                <w:b/>
                <w:sz w:val="16"/>
                <w:szCs w:val="16"/>
                <w:lang w:val="es-BO"/>
              </w:rPr>
            </w:pPr>
          </w:p>
        </w:tc>
      </w:tr>
    </w:tbl>
    <w:p w14:paraId="1790265B" w14:textId="77777777" w:rsidR="00AA4B1F" w:rsidRPr="00E169D4" w:rsidRDefault="00AA4B1F" w:rsidP="004D52D0">
      <w:pPr>
        <w:jc w:val="center"/>
        <w:rPr>
          <w:lang w:val="es-BO"/>
        </w:rPr>
      </w:pPr>
    </w:p>
    <w:p w14:paraId="101C2596" w14:textId="77777777" w:rsidR="002C070F" w:rsidRPr="00E169D4" w:rsidRDefault="002C070F" w:rsidP="004D52D0">
      <w:pPr>
        <w:jc w:val="center"/>
        <w:rPr>
          <w:lang w:val="es-BO"/>
        </w:rPr>
      </w:pPr>
    </w:p>
    <w:p w14:paraId="22DAABA2" w14:textId="77777777" w:rsidR="002C070F" w:rsidRPr="00E169D4" w:rsidRDefault="002C070F" w:rsidP="004D52D0">
      <w:pPr>
        <w:jc w:val="center"/>
        <w:rPr>
          <w:lang w:val="es-BO"/>
        </w:rPr>
      </w:pPr>
    </w:p>
    <w:p w14:paraId="05F40C88" w14:textId="77777777" w:rsidR="002C070F" w:rsidRPr="00E169D4" w:rsidRDefault="002C070F" w:rsidP="004D52D0">
      <w:pPr>
        <w:jc w:val="center"/>
        <w:rPr>
          <w:lang w:val="es-BO"/>
        </w:rPr>
      </w:pPr>
    </w:p>
    <w:p w14:paraId="7E916BC9" w14:textId="77777777" w:rsidR="002C070F" w:rsidRPr="00E169D4" w:rsidRDefault="002C070F" w:rsidP="004D52D0">
      <w:pPr>
        <w:jc w:val="center"/>
        <w:rPr>
          <w:lang w:val="es-BO"/>
        </w:rPr>
      </w:pPr>
    </w:p>
    <w:p w14:paraId="2BE0E892" w14:textId="77777777" w:rsidR="002C070F" w:rsidRPr="00E169D4" w:rsidRDefault="002C070F" w:rsidP="004D52D0">
      <w:pPr>
        <w:jc w:val="center"/>
        <w:rPr>
          <w:lang w:val="es-BO"/>
        </w:rPr>
      </w:pPr>
    </w:p>
    <w:p w14:paraId="6E46E7E7" w14:textId="77777777" w:rsidR="002C070F" w:rsidRPr="00E169D4" w:rsidRDefault="002C070F" w:rsidP="004D52D0">
      <w:pPr>
        <w:jc w:val="center"/>
        <w:rPr>
          <w:lang w:val="es-BO"/>
        </w:rPr>
      </w:pPr>
    </w:p>
    <w:p w14:paraId="313B71F8" w14:textId="77777777" w:rsidR="002C070F" w:rsidRPr="00E169D4" w:rsidRDefault="002C070F" w:rsidP="004D52D0">
      <w:pPr>
        <w:jc w:val="center"/>
        <w:rPr>
          <w:lang w:val="es-BO"/>
        </w:rPr>
      </w:pPr>
    </w:p>
    <w:p w14:paraId="5090040B" w14:textId="77777777" w:rsidR="002C070F" w:rsidRPr="00E169D4" w:rsidRDefault="002C070F" w:rsidP="004D52D0">
      <w:pPr>
        <w:jc w:val="center"/>
        <w:rPr>
          <w:lang w:val="es-BO"/>
        </w:rPr>
      </w:pPr>
    </w:p>
    <w:p w14:paraId="3FF808BE" w14:textId="77777777" w:rsidR="002C070F" w:rsidRPr="00E169D4" w:rsidRDefault="002C070F" w:rsidP="004D52D0">
      <w:pPr>
        <w:jc w:val="center"/>
        <w:rPr>
          <w:lang w:val="es-BO"/>
        </w:rPr>
      </w:pPr>
    </w:p>
    <w:p w14:paraId="29742655" w14:textId="77777777" w:rsidR="002C070F" w:rsidRPr="00E169D4" w:rsidRDefault="002C070F" w:rsidP="004D52D0">
      <w:pPr>
        <w:jc w:val="center"/>
        <w:rPr>
          <w:lang w:val="es-BO"/>
        </w:rPr>
      </w:pPr>
    </w:p>
    <w:p w14:paraId="67EF6564" w14:textId="77777777" w:rsidR="002C070F" w:rsidRPr="00E169D4" w:rsidRDefault="002C070F" w:rsidP="004D52D0">
      <w:pPr>
        <w:jc w:val="center"/>
        <w:rPr>
          <w:lang w:val="es-BO"/>
        </w:rPr>
      </w:pPr>
    </w:p>
    <w:p w14:paraId="6611975A" w14:textId="77777777" w:rsidR="002C070F" w:rsidRPr="00E169D4" w:rsidRDefault="002C070F" w:rsidP="004D52D0">
      <w:pPr>
        <w:jc w:val="center"/>
        <w:rPr>
          <w:lang w:val="es-BO"/>
        </w:rPr>
      </w:pPr>
    </w:p>
    <w:p w14:paraId="4BE8325C" w14:textId="77777777" w:rsidR="002C070F" w:rsidRPr="00E169D4" w:rsidRDefault="002C070F" w:rsidP="004D52D0">
      <w:pPr>
        <w:jc w:val="center"/>
        <w:rPr>
          <w:lang w:val="es-BO"/>
        </w:rPr>
      </w:pPr>
    </w:p>
    <w:p w14:paraId="44692A92" w14:textId="77777777" w:rsidR="00B41842" w:rsidRDefault="00EB5154" w:rsidP="00920973">
      <w:pPr>
        <w:jc w:val="center"/>
        <w:rPr>
          <w:lang w:val="es-BO"/>
        </w:rPr>
      </w:pPr>
      <w:r w:rsidRPr="00E169D4">
        <w:rPr>
          <w:lang w:val="es-BO"/>
        </w:rPr>
        <w:br w:type="page"/>
      </w:r>
    </w:p>
    <w:p w14:paraId="490B16E4" w14:textId="1192ED4C" w:rsidR="00920973" w:rsidRPr="00E169D4" w:rsidRDefault="00920973" w:rsidP="00920973">
      <w:pPr>
        <w:jc w:val="center"/>
        <w:rPr>
          <w:rFonts w:ascii="Verdana" w:hAnsi="Verdana"/>
          <w:b/>
          <w:sz w:val="18"/>
          <w:szCs w:val="18"/>
          <w:lang w:val="es-BO"/>
        </w:rPr>
      </w:pPr>
      <w:r w:rsidRPr="00E169D4">
        <w:rPr>
          <w:rFonts w:ascii="Verdana" w:hAnsi="Verdana"/>
          <w:b/>
          <w:sz w:val="18"/>
          <w:szCs w:val="18"/>
          <w:lang w:val="es-BO"/>
        </w:rPr>
        <w:lastRenderedPageBreak/>
        <w:t>ANEXO 6</w:t>
      </w:r>
    </w:p>
    <w:p w14:paraId="497A1519" w14:textId="77777777" w:rsidR="00920973" w:rsidRPr="00E169D4" w:rsidRDefault="00920973" w:rsidP="00920973">
      <w:pPr>
        <w:jc w:val="center"/>
        <w:rPr>
          <w:rFonts w:ascii="Verdana" w:hAnsi="Verdana"/>
          <w:b/>
          <w:sz w:val="18"/>
          <w:szCs w:val="18"/>
          <w:lang w:val="es-BO"/>
        </w:rPr>
      </w:pPr>
      <w:r w:rsidRPr="00E169D4">
        <w:rPr>
          <w:rFonts w:ascii="Verdana" w:hAnsi="Verdana"/>
          <w:b/>
          <w:sz w:val="18"/>
          <w:szCs w:val="18"/>
          <w:lang w:val="es-BO"/>
        </w:rPr>
        <w:t>MODELO DE CONTRATO</w:t>
      </w:r>
    </w:p>
    <w:p w14:paraId="6B884BFA" w14:textId="77777777" w:rsidR="00920973" w:rsidRPr="00E169D4" w:rsidRDefault="00920973" w:rsidP="00920973">
      <w:pPr>
        <w:jc w:val="center"/>
        <w:rPr>
          <w:rFonts w:ascii="Verdana" w:hAnsi="Verdana" w:cs="Arial"/>
          <w:sz w:val="18"/>
          <w:szCs w:val="18"/>
          <w:lang w:val="es-BO"/>
        </w:rPr>
      </w:pPr>
      <w:r w:rsidRPr="00E169D4">
        <w:rPr>
          <w:rFonts w:ascii="Verdana" w:hAnsi="Verdana" w:cs="Arial"/>
          <w:b/>
          <w:sz w:val="18"/>
          <w:szCs w:val="18"/>
          <w:lang w:val="es-BO"/>
        </w:rPr>
        <w:t xml:space="preserve">ÍNDICE DEL CONTRATO </w:t>
      </w:r>
      <w:r w:rsidRPr="00E169D4">
        <w:rPr>
          <w:rFonts w:ascii="Verdana" w:hAnsi="Verdana"/>
          <w:b/>
          <w:sz w:val="18"/>
          <w:szCs w:val="18"/>
          <w:lang w:val="es-BO"/>
        </w:rPr>
        <w:t>DE OBRA</w:t>
      </w:r>
    </w:p>
    <w:p w14:paraId="66D7A53D" w14:textId="77777777" w:rsidR="00920973" w:rsidRPr="00E169D4" w:rsidRDefault="00920973" w:rsidP="00920973">
      <w:pPr>
        <w:pStyle w:val="Prrafodelista"/>
        <w:ind w:left="360"/>
        <w:jc w:val="center"/>
        <w:rPr>
          <w:rFonts w:ascii="Verdana" w:hAnsi="Verdana"/>
          <w:b/>
          <w:sz w:val="18"/>
          <w:szCs w:val="18"/>
          <w:lang w:val="es-BO"/>
        </w:rPr>
      </w:pPr>
    </w:p>
    <w:p w14:paraId="79EAF2E4" w14:textId="77777777" w:rsidR="00920973" w:rsidRPr="00E169D4" w:rsidRDefault="00920973" w:rsidP="00FC617B">
      <w:pPr>
        <w:numPr>
          <w:ilvl w:val="0"/>
          <w:numId w:val="46"/>
        </w:numPr>
        <w:tabs>
          <w:tab w:val="clear" w:pos="360"/>
          <w:tab w:val="num" w:pos="426"/>
        </w:tabs>
        <w:ind w:left="426" w:hanging="426"/>
        <w:jc w:val="center"/>
        <w:rPr>
          <w:rFonts w:ascii="Verdana" w:hAnsi="Verdana"/>
          <w:b/>
          <w:sz w:val="18"/>
          <w:szCs w:val="18"/>
          <w:lang w:val="es-BO"/>
        </w:rPr>
      </w:pPr>
      <w:r w:rsidRPr="00E169D4">
        <w:rPr>
          <w:rFonts w:ascii="Verdana" w:hAnsi="Verdana"/>
          <w:b/>
          <w:sz w:val="18"/>
          <w:szCs w:val="18"/>
          <w:lang w:val="es-BO"/>
        </w:rPr>
        <w:t>CONDICIONES GENERALES DEL CONTRATO</w:t>
      </w:r>
    </w:p>
    <w:p w14:paraId="45751DF2" w14:textId="77777777" w:rsidR="00920973" w:rsidRPr="00E169D4" w:rsidRDefault="00920973" w:rsidP="00920973">
      <w:pPr>
        <w:rPr>
          <w:rFonts w:ascii="Verdana" w:hAnsi="Verdana"/>
          <w:b/>
          <w:sz w:val="18"/>
          <w:szCs w:val="18"/>
          <w:lang w:val="es-BO"/>
        </w:rPr>
      </w:pPr>
    </w:p>
    <w:p w14:paraId="390AB657"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Primera.-</w:t>
      </w:r>
      <w:r w:rsidRPr="00E169D4">
        <w:rPr>
          <w:rFonts w:ascii="Verdana" w:hAnsi="Verdana"/>
          <w:sz w:val="18"/>
          <w:szCs w:val="18"/>
          <w:lang w:val="es-BO"/>
        </w:rPr>
        <w:tab/>
      </w:r>
      <w:r w:rsidRPr="00E169D4">
        <w:rPr>
          <w:rFonts w:ascii="Verdana" w:hAnsi="Verdana"/>
          <w:sz w:val="18"/>
          <w:szCs w:val="18"/>
          <w:lang w:val="es-BO"/>
        </w:rPr>
        <w:tab/>
        <w:t>Partes Contratantes</w:t>
      </w:r>
    </w:p>
    <w:p w14:paraId="6B01F0E2"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Segunda.-</w:t>
      </w:r>
      <w:r w:rsidRPr="00E169D4">
        <w:rPr>
          <w:rFonts w:ascii="Verdana" w:hAnsi="Verdana"/>
          <w:sz w:val="18"/>
          <w:szCs w:val="18"/>
          <w:lang w:val="es-BO"/>
        </w:rPr>
        <w:tab/>
      </w:r>
      <w:r w:rsidRPr="00E169D4">
        <w:rPr>
          <w:rFonts w:ascii="Verdana" w:hAnsi="Verdana"/>
          <w:sz w:val="18"/>
          <w:szCs w:val="18"/>
          <w:lang w:val="es-BO"/>
        </w:rPr>
        <w:tab/>
        <w:t>Antecedentes Legales del Contrato</w:t>
      </w:r>
    </w:p>
    <w:p w14:paraId="448300AB"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Tercera.-</w:t>
      </w:r>
      <w:r w:rsidRPr="00E169D4">
        <w:rPr>
          <w:rFonts w:ascii="Verdana" w:hAnsi="Verdana"/>
          <w:sz w:val="18"/>
          <w:szCs w:val="18"/>
          <w:lang w:val="es-BO"/>
        </w:rPr>
        <w:tab/>
      </w:r>
      <w:r w:rsidRPr="00E169D4">
        <w:rPr>
          <w:rFonts w:ascii="Verdana" w:hAnsi="Verdana"/>
          <w:sz w:val="18"/>
          <w:szCs w:val="18"/>
          <w:lang w:val="es-BO"/>
        </w:rPr>
        <w:tab/>
        <w:t>Objeto y Causa del Contrato</w:t>
      </w:r>
    </w:p>
    <w:p w14:paraId="70BD6F9E"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Cuarta.-</w:t>
      </w:r>
      <w:r w:rsidRPr="00E169D4">
        <w:rPr>
          <w:rFonts w:ascii="Verdana" w:hAnsi="Verdana"/>
          <w:sz w:val="18"/>
          <w:szCs w:val="18"/>
          <w:lang w:val="es-BO"/>
        </w:rPr>
        <w:tab/>
      </w:r>
      <w:r w:rsidRPr="00E169D4">
        <w:rPr>
          <w:rFonts w:ascii="Verdana" w:hAnsi="Verdana"/>
          <w:sz w:val="18"/>
          <w:szCs w:val="18"/>
          <w:lang w:val="es-BO"/>
        </w:rPr>
        <w:tab/>
        <w:t>Plazo de Ejecución de la Obra</w:t>
      </w:r>
    </w:p>
    <w:p w14:paraId="2E6FF5E3"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Quinta.-</w:t>
      </w:r>
      <w:r w:rsidRPr="00E169D4">
        <w:rPr>
          <w:rFonts w:ascii="Verdana" w:hAnsi="Verdana"/>
          <w:sz w:val="18"/>
          <w:szCs w:val="18"/>
          <w:lang w:val="es-BO"/>
        </w:rPr>
        <w:tab/>
      </w:r>
      <w:r w:rsidRPr="00E169D4">
        <w:rPr>
          <w:rFonts w:ascii="Verdana" w:hAnsi="Verdana"/>
          <w:sz w:val="18"/>
          <w:szCs w:val="18"/>
          <w:lang w:val="es-BO"/>
        </w:rPr>
        <w:tab/>
        <w:t>Monto del Contrato</w:t>
      </w:r>
    </w:p>
    <w:p w14:paraId="1838D81D"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Sexta.-</w:t>
      </w:r>
      <w:r w:rsidRPr="00E169D4">
        <w:rPr>
          <w:rFonts w:ascii="Verdana" w:hAnsi="Verdana"/>
          <w:sz w:val="18"/>
          <w:szCs w:val="18"/>
          <w:lang w:val="es-BO"/>
        </w:rPr>
        <w:tab/>
      </w:r>
      <w:r w:rsidRPr="00E169D4">
        <w:rPr>
          <w:rFonts w:ascii="Verdana" w:hAnsi="Verdana"/>
          <w:sz w:val="18"/>
          <w:szCs w:val="18"/>
          <w:lang w:val="es-BO"/>
        </w:rPr>
        <w:tab/>
        <w:t>Anticipo</w:t>
      </w:r>
    </w:p>
    <w:p w14:paraId="57C7916C"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Séptima.-</w:t>
      </w:r>
      <w:r w:rsidRPr="00E169D4">
        <w:rPr>
          <w:rFonts w:ascii="Verdana" w:hAnsi="Verdana"/>
          <w:sz w:val="18"/>
          <w:szCs w:val="18"/>
          <w:lang w:val="es-BO"/>
        </w:rPr>
        <w:tab/>
      </w:r>
      <w:r w:rsidRPr="00E169D4">
        <w:rPr>
          <w:rFonts w:ascii="Verdana" w:hAnsi="Verdana"/>
          <w:sz w:val="18"/>
          <w:szCs w:val="18"/>
          <w:lang w:val="es-BO"/>
        </w:rPr>
        <w:tab/>
        <w:t>Garantías</w:t>
      </w:r>
    </w:p>
    <w:p w14:paraId="1E22C19D"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Octava.-</w:t>
      </w:r>
      <w:r w:rsidRPr="00E169D4">
        <w:rPr>
          <w:rFonts w:ascii="Verdana" w:hAnsi="Verdana"/>
          <w:sz w:val="18"/>
          <w:szCs w:val="18"/>
          <w:lang w:val="es-BO"/>
        </w:rPr>
        <w:tab/>
      </w:r>
      <w:r w:rsidRPr="00E169D4">
        <w:rPr>
          <w:rFonts w:ascii="Verdana" w:hAnsi="Verdana"/>
          <w:sz w:val="18"/>
          <w:szCs w:val="18"/>
          <w:lang w:val="es-BO"/>
        </w:rPr>
        <w:tab/>
        <w:t>Domicilio a Efectos de Notificación</w:t>
      </w:r>
    </w:p>
    <w:p w14:paraId="366A74A9"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Novena.-</w:t>
      </w:r>
      <w:r w:rsidRPr="00E169D4">
        <w:rPr>
          <w:rFonts w:ascii="Verdana" w:hAnsi="Verdana"/>
          <w:sz w:val="18"/>
          <w:szCs w:val="18"/>
          <w:lang w:val="es-BO"/>
        </w:rPr>
        <w:tab/>
      </w:r>
      <w:r w:rsidRPr="00E169D4">
        <w:rPr>
          <w:rFonts w:ascii="Verdana" w:hAnsi="Verdana"/>
          <w:sz w:val="18"/>
          <w:szCs w:val="18"/>
          <w:lang w:val="es-BO"/>
        </w:rPr>
        <w:tab/>
        <w:t>Vigencia del Contrato</w:t>
      </w:r>
    </w:p>
    <w:p w14:paraId="2D0A3BF5"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Décima.-</w:t>
      </w:r>
      <w:r w:rsidRPr="00E169D4">
        <w:rPr>
          <w:rFonts w:ascii="Verdana" w:hAnsi="Verdana"/>
          <w:sz w:val="18"/>
          <w:szCs w:val="18"/>
          <w:lang w:val="es-BO"/>
        </w:rPr>
        <w:tab/>
      </w:r>
      <w:r w:rsidRPr="00E169D4">
        <w:rPr>
          <w:rFonts w:ascii="Verdana" w:hAnsi="Verdana"/>
          <w:sz w:val="18"/>
          <w:szCs w:val="18"/>
          <w:lang w:val="es-BO"/>
        </w:rPr>
        <w:tab/>
        <w:t>Documentos del Contrato</w:t>
      </w:r>
    </w:p>
    <w:p w14:paraId="7CAAE132"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Décima Primera.-</w:t>
      </w:r>
      <w:r w:rsidRPr="00E169D4">
        <w:rPr>
          <w:rFonts w:ascii="Verdana" w:hAnsi="Verdana"/>
          <w:sz w:val="18"/>
          <w:szCs w:val="18"/>
          <w:lang w:val="es-BO"/>
        </w:rPr>
        <w:tab/>
        <w:t>Idioma</w:t>
      </w:r>
    </w:p>
    <w:p w14:paraId="428E2809"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Décima Segunda.-</w:t>
      </w:r>
      <w:r w:rsidRPr="00E169D4">
        <w:rPr>
          <w:rFonts w:ascii="Verdana" w:hAnsi="Verdana"/>
          <w:sz w:val="18"/>
          <w:szCs w:val="18"/>
          <w:lang w:val="es-BO"/>
        </w:rPr>
        <w:tab/>
        <w:t>Legislación Aplicable al Contrato</w:t>
      </w:r>
    </w:p>
    <w:p w14:paraId="62A2B842"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Décima Tercera.-</w:t>
      </w:r>
      <w:r w:rsidRPr="00E169D4">
        <w:rPr>
          <w:rFonts w:ascii="Verdana" w:hAnsi="Verdana"/>
          <w:sz w:val="18"/>
          <w:szCs w:val="18"/>
          <w:lang w:val="es-BO"/>
        </w:rPr>
        <w:tab/>
        <w:t>Derechos del Contratista y Eventos Compensables</w:t>
      </w:r>
    </w:p>
    <w:p w14:paraId="1783B7C3"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Décima Cuarta.-</w:t>
      </w:r>
      <w:r w:rsidRPr="00E169D4">
        <w:rPr>
          <w:rFonts w:ascii="Verdana" w:hAnsi="Verdana"/>
          <w:sz w:val="18"/>
          <w:szCs w:val="18"/>
          <w:lang w:val="es-BO"/>
        </w:rPr>
        <w:tab/>
        <w:t>Estipulaciones sobre Impuestos</w:t>
      </w:r>
    </w:p>
    <w:p w14:paraId="332D6A04"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Décima Quinta.-</w:t>
      </w:r>
      <w:r w:rsidRPr="00E169D4">
        <w:rPr>
          <w:rFonts w:ascii="Verdana" w:hAnsi="Verdana"/>
          <w:sz w:val="18"/>
          <w:szCs w:val="18"/>
          <w:lang w:val="es-BO"/>
        </w:rPr>
        <w:tab/>
        <w:t>Cumplimiento de Leyes Laborales</w:t>
      </w:r>
    </w:p>
    <w:p w14:paraId="7048DB70"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Décima Sexta.-</w:t>
      </w:r>
      <w:r w:rsidRPr="00E169D4">
        <w:rPr>
          <w:rFonts w:ascii="Verdana" w:hAnsi="Verdana"/>
          <w:sz w:val="18"/>
          <w:szCs w:val="18"/>
          <w:lang w:val="es-BO"/>
        </w:rPr>
        <w:tab/>
        <w:t>Reajuste de Precios</w:t>
      </w:r>
    </w:p>
    <w:p w14:paraId="36175C89"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Décima Séptima.-</w:t>
      </w:r>
      <w:r w:rsidRPr="00E169D4">
        <w:rPr>
          <w:rFonts w:ascii="Verdana" w:hAnsi="Verdana"/>
          <w:sz w:val="18"/>
          <w:szCs w:val="18"/>
          <w:lang w:val="es-BO"/>
        </w:rPr>
        <w:tab/>
        <w:t>Protocolización del Contrato</w:t>
      </w:r>
    </w:p>
    <w:p w14:paraId="3945CF8F"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Décima Octava.-</w:t>
      </w:r>
      <w:r w:rsidRPr="00E169D4">
        <w:rPr>
          <w:rFonts w:ascii="Verdana" w:hAnsi="Verdana"/>
          <w:sz w:val="18"/>
          <w:szCs w:val="18"/>
          <w:lang w:val="es-BO"/>
        </w:rPr>
        <w:tab/>
        <w:t>Subcontratos</w:t>
      </w:r>
    </w:p>
    <w:p w14:paraId="463867FB"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Décima Novena.-</w:t>
      </w:r>
      <w:r w:rsidRPr="00E169D4">
        <w:rPr>
          <w:rFonts w:ascii="Verdana" w:hAnsi="Verdana"/>
          <w:sz w:val="18"/>
          <w:szCs w:val="18"/>
          <w:lang w:val="es-BO"/>
        </w:rPr>
        <w:tab/>
        <w:t>Intransferibilidad del Contrato</w:t>
      </w:r>
    </w:p>
    <w:p w14:paraId="7CF9E983"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Vigésima.-</w:t>
      </w:r>
      <w:r w:rsidRPr="00E169D4">
        <w:rPr>
          <w:rFonts w:ascii="Verdana" w:hAnsi="Verdana"/>
          <w:sz w:val="18"/>
          <w:szCs w:val="18"/>
          <w:lang w:val="es-BO"/>
        </w:rPr>
        <w:tab/>
      </w:r>
      <w:r w:rsidRPr="00E169D4">
        <w:rPr>
          <w:rFonts w:ascii="Verdana" w:hAnsi="Verdana"/>
          <w:sz w:val="18"/>
          <w:szCs w:val="18"/>
          <w:lang w:val="es-BO"/>
        </w:rPr>
        <w:tab/>
        <w:t>Casos de Fuerza Mayor y/o Caso Fortuito</w:t>
      </w:r>
    </w:p>
    <w:p w14:paraId="1A8044EC"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Vigésima Primera.-</w:t>
      </w:r>
      <w:r w:rsidRPr="00E169D4">
        <w:rPr>
          <w:rFonts w:ascii="Verdana" w:hAnsi="Verdana"/>
          <w:sz w:val="18"/>
          <w:szCs w:val="18"/>
          <w:lang w:val="es-BO"/>
        </w:rPr>
        <w:tab/>
        <w:t>Terminación del Contrato</w:t>
      </w:r>
    </w:p>
    <w:p w14:paraId="45E0CECD"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Vigésima Segunda.-</w:t>
      </w:r>
      <w:r w:rsidRPr="00E169D4">
        <w:rPr>
          <w:rFonts w:ascii="Verdana" w:hAnsi="Verdana"/>
          <w:sz w:val="18"/>
          <w:szCs w:val="18"/>
          <w:lang w:val="es-BO"/>
        </w:rPr>
        <w:tab/>
        <w:t>Solución de Controversias</w:t>
      </w:r>
    </w:p>
    <w:p w14:paraId="5C6A69BC"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Vigésima Tercera.-</w:t>
      </w:r>
      <w:r w:rsidRPr="00E169D4">
        <w:rPr>
          <w:rFonts w:ascii="Verdana" w:hAnsi="Verdana"/>
          <w:sz w:val="18"/>
          <w:szCs w:val="18"/>
          <w:lang w:val="es-BO"/>
        </w:rPr>
        <w:tab/>
        <w:t>Modificaciones al Contrato</w:t>
      </w:r>
    </w:p>
    <w:p w14:paraId="79673446" w14:textId="77777777" w:rsidR="00920973" w:rsidRPr="00E169D4" w:rsidRDefault="00920973" w:rsidP="00920973">
      <w:pPr>
        <w:jc w:val="both"/>
        <w:rPr>
          <w:rFonts w:ascii="Verdana" w:hAnsi="Verdana"/>
          <w:sz w:val="18"/>
          <w:szCs w:val="18"/>
          <w:lang w:val="es-BO"/>
        </w:rPr>
      </w:pPr>
    </w:p>
    <w:p w14:paraId="074D5F9D" w14:textId="77777777" w:rsidR="00920973" w:rsidRPr="00E169D4" w:rsidRDefault="00920973" w:rsidP="00FC617B">
      <w:pPr>
        <w:numPr>
          <w:ilvl w:val="0"/>
          <w:numId w:val="47"/>
        </w:numPr>
        <w:tabs>
          <w:tab w:val="clear" w:pos="720"/>
          <w:tab w:val="num" w:pos="426"/>
        </w:tabs>
        <w:ind w:left="426" w:hanging="426"/>
        <w:jc w:val="center"/>
        <w:rPr>
          <w:rFonts w:ascii="Verdana" w:hAnsi="Verdana"/>
          <w:b/>
          <w:sz w:val="18"/>
          <w:szCs w:val="18"/>
          <w:lang w:val="es-BO"/>
        </w:rPr>
      </w:pPr>
      <w:r w:rsidRPr="00E169D4">
        <w:rPr>
          <w:rFonts w:ascii="Verdana" w:hAnsi="Verdana"/>
          <w:b/>
          <w:sz w:val="18"/>
          <w:szCs w:val="18"/>
          <w:lang w:val="es-BO"/>
        </w:rPr>
        <w:t>CONDICIONES PARTICULARES DEL CONTRATO</w:t>
      </w:r>
    </w:p>
    <w:p w14:paraId="3E59B904" w14:textId="77777777" w:rsidR="00920973" w:rsidRPr="00E169D4" w:rsidRDefault="00920973" w:rsidP="00920973">
      <w:pPr>
        <w:jc w:val="both"/>
        <w:rPr>
          <w:rFonts w:ascii="Verdana" w:hAnsi="Verdana"/>
          <w:sz w:val="18"/>
          <w:szCs w:val="18"/>
          <w:lang w:val="es-BO"/>
        </w:rPr>
      </w:pPr>
    </w:p>
    <w:p w14:paraId="131BA406"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Vigésima Cuarta.-</w:t>
      </w:r>
      <w:r w:rsidRPr="00E169D4">
        <w:rPr>
          <w:rFonts w:ascii="Verdana" w:hAnsi="Verdana"/>
          <w:sz w:val="18"/>
          <w:szCs w:val="18"/>
          <w:lang w:val="es-BO"/>
        </w:rPr>
        <w:tab/>
        <w:t>Representante del Contratista</w:t>
      </w:r>
    </w:p>
    <w:p w14:paraId="26703E4B"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 xml:space="preserve">Vigésima Quinta.- </w:t>
      </w:r>
      <w:r w:rsidRPr="00E169D4">
        <w:rPr>
          <w:rFonts w:ascii="Verdana" w:hAnsi="Verdana"/>
          <w:sz w:val="18"/>
          <w:szCs w:val="18"/>
          <w:lang w:val="es-BO"/>
        </w:rPr>
        <w:tab/>
        <w:t>Libro de Órdenes de Trabajo</w:t>
      </w:r>
    </w:p>
    <w:p w14:paraId="3B127AFE"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Vigésima Sexta.-</w:t>
      </w:r>
      <w:r w:rsidRPr="00E169D4">
        <w:rPr>
          <w:rFonts w:ascii="Verdana" w:hAnsi="Verdana"/>
          <w:sz w:val="18"/>
          <w:szCs w:val="18"/>
          <w:lang w:val="es-BO"/>
        </w:rPr>
        <w:tab/>
        <w:t>Fiscalización y Supervisión de la Obra</w:t>
      </w:r>
    </w:p>
    <w:p w14:paraId="4F054182"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Vigésima Séptima.-</w:t>
      </w:r>
      <w:r w:rsidRPr="00E169D4">
        <w:rPr>
          <w:rFonts w:ascii="Verdana" w:hAnsi="Verdana"/>
          <w:sz w:val="18"/>
          <w:szCs w:val="18"/>
          <w:lang w:val="es-BO"/>
        </w:rPr>
        <w:tab/>
        <w:t>Medición de Cantidades de Obra</w:t>
      </w:r>
    </w:p>
    <w:p w14:paraId="17AEECE6"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Vigésima Octava -</w:t>
      </w:r>
      <w:r w:rsidRPr="00E169D4">
        <w:rPr>
          <w:rFonts w:ascii="Verdana" w:hAnsi="Verdana"/>
          <w:sz w:val="18"/>
          <w:szCs w:val="18"/>
          <w:lang w:val="es-BO"/>
        </w:rPr>
        <w:tab/>
        <w:t>Forma de Pago</w:t>
      </w:r>
    </w:p>
    <w:p w14:paraId="2CC2F0C6" w14:textId="77777777" w:rsidR="00920973" w:rsidRPr="00E169D4" w:rsidRDefault="00920973" w:rsidP="00920973">
      <w:pPr>
        <w:tabs>
          <w:tab w:val="left" w:pos="2552"/>
          <w:tab w:val="left" w:pos="3975"/>
        </w:tabs>
        <w:ind w:left="3968" w:hanging="2552"/>
        <w:jc w:val="both"/>
        <w:rPr>
          <w:rFonts w:ascii="Verdana" w:hAnsi="Verdana"/>
          <w:sz w:val="18"/>
          <w:szCs w:val="18"/>
          <w:lang w:val="es-BO"/>
        </w:rPr>
      </w:pPr>
      <w:r w:rsidRPr="00E169D4">
        <w:rPr>
          <w:rFonts w:ascii="Verdana" w:hAnsi="Verdana"/>
          <w:sz w:val="18"/>
          <w:szCs w:val="18"/>
          <w:lang w:val="es-BO"/>
        </w:rPr>
        <w:t>Vigésima Novena.-</w:t>
      </w:r>
      <w:r w:rsidRPr="00E169D4">
        <w:rPr>
          <w:rFonts w:ascii="Verdana" w:hAnsi="Verdana"/>
          <w:sz w:val="18"/>
          <w:szCs w:val="18"/>
          <w:lang w:val="es-BO"/>
        </w:rPr>
        <w:tab/>
        <w:t>Facturación</w:t>
      </w:r>
    </w:p>
    <w:p w14:paraId="4D9B9EC4"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Trigésima.-</w:t>
      </w:r>
      <w:r w:rsidRPr="00E169D4">
        <w:rPr>
          <w:rFonts w:ascii="Verdana" w:hAnsi="Verdana"/>
          <w:sz w:val="18"/>
          <w:szCs w:val="18"/>
          <w:lang w:val="es-BO"/>
        </w:rPr>
        <w:tab/>
      </w:r>
      <w:r w:rsidRPr="00E169D4">
        <w:rPr>
          <w:rFonts w:ascii="Verdana" w:hAnsi="Verdana"/>
          <w:sz w:val="18"/>
          <w:szCs w:val="18"/>
          <w:lang w:val="es-BO"/>
        </w:rPr>
        <w:tab/>
        <w:t>Modificación de las obras</w:t>
      </w:r>
    </w:p>
    <w:p w14:paraId="66269FF0"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Trigésima Primera.-</w:t>
      </w:r>
      <w:r w:rsidRPr="00E169D4">
        <w:rPr>
          <w:rFonts w:ascii="Verdana" w:hAnsi="Verdana"/>
          <w:sz w:val="18"/>
          <w:szCs w:val="18"/>
          <w:lang w:val="es-BO"/>
        </w:rPr>
        <w:tab/>
        <w:t>Pago de Trabajos Adicionales</w:t>
      </w:r>
    </w:p>
    <w:p w14:paraId="72D2B91D"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Trigésima Segunda.-</w:t>
      </w:r>
      <w:r w:rsidRPr="00E169D4">
        <w:rPr>
          <w:rFonts w:ascii="Verdana" w:hAnsi="Verdana"/>
          <w:sz w:val="18"/>
          <w:szCs w:val="18"/>
          <w:lang w:val="es-BO"/>
        </w:rPr>
        <w:tab/>
        <w:t>Morosidad y sus Penalidades</w:t>
      </w:r>
    </w:p>
    <w:p w14:paraId="19148234"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Trigésima Tercera.-</w:t>
      </w:r>
      <w:r w:rsidRPr="00E169D4">
        <w:rPr>
          <w:rFonts w:ascii="Verdana" w:hAnsi="Verdana"/>
          <w:sz w:val="18"/>
          <w:szCs w:val="18"/>
          <w:lang w:val="es-BO"/>
        </w:rPr>
        <w:tab/>
        <w:t>Responsabilidad y Obligaciones del Contratista</w:t>
      </w:r>
    </w:p>
    <w:p w14:paraId="42D3B153"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Trigésima Cuarta.-</w:t>
      </w:r>
      <w:r w:rsidRPr="00E169D4">
        <w:rPr>
          <w:rFonts w:ascii="Verdana" w:hAnsi="Verdana"/>
          <w:sz w:val="18"/>
          <w:szCs w:val="18"/>
          <w:lang w:val="es-BO"/>
        </w:rPr>
        <w:tab/>
        <w:t>Seguro</w:t>
      </w:r>
    </w:p>
    <w:p w14:paraId="4E468BFA"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Trigésima Quinta.-</w:t>
      </w:r>
      <w:r w:rsidRPr="00E169D4">
        <w:rPr>
          <w:rFonts w:ascii="Verdana" w:hAnsi="Verdana"/>
          <w:sz w:val="18"/>
          <w:szCs w:val="18"/>
          <w:lang w:val="es-BO"/>
        </w:rPr>
        <w:tab/>
        <w:t>Inspecciones</w:t>
      </w:r>
    </w:p>
    <w:p w14:paraId="0374D2F6"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Trigésima Sexta.-</w:t>
      </w:r>
      <w:r w:rsidRPr="00E169D4">
        <w:rPr>
          <w:rFonts w:ascii="Verdana" w:hAnsi="Verdana"/>
          <w:sz w:val="18"/>
          <w:szCs w:val="18"/>
          <w:lang w:val="es-BO"/>
        </w:rPr>
        <w:tab/>
        <w:t>Suspensión de los Trabajos</w:t>
      </w:r>
    </w:p>
    <w:p w14:paraId="33CDD261"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Trigésima Séptima-</w:t>
      </w:r>
      <w:r w:rsidRPr="00E169D4">
        <w:rPr>
          <w:rFonts w:ascii="Verdana" w:hAnsi="Verdana"/>
          <w:sz w:val="18"/>
          <w:szCs w:val="18"/>
          <w:lang w:val="es-BO"/>
        </w:rPr>
        <w:tab/>
        <w:t xml:space="preserve">Comisión de Recepción </w:t>
      </w:r>
    </w:p>
    <w:p w14:paraId="7A0C90C0"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Trigésima Octava.-</w:t>
      </w:r>
      <w:r w:rsidRPr="00E169D4">
        <w:rPr>
          <w:rFonts w:ascii="Verdana" w:hAnsi="Verdana"/>
          <w:sz w:val="18"/>
          <w:szCs w:val="18"/>
          <w:lang w:val="es-BO"/>
        </w:rPr>
        <w:tab/>
        <w:t>Recepción de obra</w:t>
      </w:r>
    </w:p>
    <w:p w14:paraId="4F1A1AD2"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Trigésima Novena.-</w:t>
      </w:r>
      <w:r w:rsidRPr="00E169D4">
        <w:rPr>
          <w:rFonts w:ascii="Verdana" w:hAnsi="Verdana"/>
          <w:sz w:val="18"/>
          <w:szCs w:val="18"/>
          <w:lang w:val="es-BO"/>
        </w:rPr>
        <w:tab/>
        <w:t>Cierre de contrato</w:t>
      </w:r>
    </w:p>
    <w:p w14:paraId="3783DAE8"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Cuadragésima.-</w:t>
      </w:r>
      <w:r w:rsidRPr="00E169D4">
        <w:rPr>
          <w:rFonts w:ascii="Verdana" w:hAnsi="Verdana"/>
          <w:sz w:val="18"/>
          <w:szCs w:val="18"/>
          <w:lang w:val="es-BO"/>
        </w:rPr>
        <w:tab/>
        <w:t>Procedimiento de pago de la planilla o certificado de liquidación final</w:t>
      </w:r>
    </w:p>
    <w:p w14:paraId="5871D058" w14:textId="57D41E8D"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Cuadragésima Primera.-</w:t>
      </w:r>
      <w:r w:rsidRPr="00E169D4">
        <w:rPr>
          <w:rFonts w:ascii="Verdana" w:hAnsi="Verdana"/>
          <w:sz w:val="18"/>
          <w:szCs w:val="18"/>
          <w:lang w:val="es-BO"/>
        </w:rPr>
        <w:tab/>
      </w:r>
      <w:r w:rsidR="00E72879" w:rsidRPr="00E169D4">
        <w:rPr>
          <w:rFonts w:ascii="Verdana" w:hAnsi="Verdana"/>
          <w:sz w:val="18"/>
          <w:szCs w:val="18"/>
          <w:lang w:val="es-BO"/>
        </w:rPr>
        <w:t>Con</w:t>
      </w:r>
      <w:r w:rsidR="00E72879">
        <w:rPr>
          <w:rFonts w:ascii="Verdana" w:hAnsi="Verdana"/>
          <w:sz w:val="18"/>
          <w:szCs w:val="18"/>
          <w:lang w:val="es-BO"/>
        </w:rPr>
        <w:t>sentimiento de las partes</w:t>
      </w:r>
    </w:p>
    <w:p w14:paraId="2152A68C" w14:textId="77777777" w:rsidR="00920973" w:rsidRPr="00E169D4" w:rsidRDefault="00920973" w:rsidP="00920973">
      <w:pPr>
        <w:jc w:val="both"/>
        <w:rPr>
          <w:rFonts w:ascii="Verdana" w:hAnsi="Verdana"/>
          <w:sz w:val="18"/>
          <w:szCs w:val="18"/>
          <w:lang w:val="es-BO"/>
        </w:rPr>
      </w:pPr>
    </w:p>
    <w:p w14:paraId="7ACC15E2" w14:textId="77777777" w:rsidR="00920973" w:rsidRPr="00E169D4" w:rsidRDefault="00920973" w:rsidP="00920973">
      <w:pPr>
        <w:tabs>
          <w:tab w:val="left" w:pos="3394"/>
          <w:tab w:val="center" w:pos="4560"/>
        </w:tabs>
        <w:rPr>
          <w:rFonts w:ascii="Verdana" w:hAnsi="Verdana"/>
          <w:sz w:val="18"/>
          <w:szCs w:val="18"/>
          <w:lang w:val="es-BO"/>
        </w:rPr>
      </w:pPr>
      <w:r w:rsidRPr="00E169D4">
        <w:rPr>
          <w:rFonts w:ascii="Verdana" w:hAnsi="Verdana"/>
          <w:sz w:val="18"/>
          <w:szCs w:val="18"/>
          <w:lang w:val="es-BO"/>
        </w:rPr>
        <w:tab/>
      </w:r>
    </w:p>
    <w:p w14:paraId="2F3E3731" w14:textId="77777777" w:rsidR="00920973" w:rsidRPr="00E169D4" w:rsidRDefault="00920973" w:rsidP="00920973">
      <w:pPr>
        <w:tabs>
          <w:tab w:val="left" w:pos="3394"/>
          <w:tab w:val="center" w:pos="4560"/>
        </w:tabs>
        <w:rPr>
          <w:rFonts w:ascii="Verdana" w:hAnsi="Verdana"/>
          <w:sz w:val="18"/>
          <w:szCs w:val="18"/>
          <w:lang w:val="es-BO"/>
        </w:rPr>
      </w:pPr>
    </w:p>
    <w:p w14:paraId="00D80E4D" w14:textId="77777777" w:rsidR="00920973" w:rsidRPr="00E169D4" w:rsidRDefault="00920973" w:rsidP="00920973">
      <w:pPr>
        <w:tabs>
          <w:tab w:val="left" w:pos="3394"/>
          <w:tab w:val="center" w:pos="4560"/>
        </w:tabs>
        <w:jc w:val="center"/>
        <w:rPr>
          <w:rFonts w:ascii="Verdana" w:hAnsi="Verdana" w:cs="Arial"/>
          <w:sz w:val="18"/>
          <w:szCs w:val="18"/>
          <w:lang w:val="es-BO"/>
        </w:rPr>
      </w:pPr>
      <w:r w:rsidRPr="00E169D4">
        <w:rPr>
          <w:rFonts w:ascii="Verdana" w:hAnsi="Verdana"/>
          <w:sz w:val="18"/>
          <w:szCs w:val="18"/>
          <w:lang w:val="es-BO"/>
        </w:rPr>
        <w:br w:type="page"/>
      </w:r>
      <w:r w:rsidRPr="00E169D4">
        <w:rPr>
          <w:rFonts w:ascii="Verdana" w:hAnsi="Verdana" w:cs="Arial"/>
          <w:b/>
          <w:sz w:val="18"/>
          <w:szCs w:val="18"/>
          <w:lang w:val="es-BO"/>
        </w:rPr>
        <w:lastRenderedPageBreak/>
        <w:t>MODELO DE CONTRATO</w:t>
      </w:r>
    </w:p>
    <w:p w14:paraId="7BA94CA0"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w:t>
      </w:r>
    </w:p>
    <w:p w14:paraId="28EDA039" w14:textId="77777777" w:rsidR="00920973" w:rsidRPr="00E169D4" w:rsidRDefault="00920973" w:rsidP="00920973">
      <w:pPr>
        <w:jc w:val="both"/>
        <w:rPr>
          <w:rFonts w:ascii="Verdana" w:hAnsi="Verdana" w:cs="Arial"/>
          <w:b/>
          <w:i/>
          <w:sz w:val="18"/>
          <w:szCs w:val="18"/>
          <w:lang w:val="es-BO"/>
        </w:rPr>
      </w:pPr>
      <w:r w:rsidRPr="00E169D4">
        <w:rPr>
          <w:rFonts w:ascii="Verdana" w:hAnsi="Verdana" w:cs="Arial"/>
          <w:b/>
          <w:sz w:val="18"/>
          <w:szCs w:val="18"/>
          <w:lang w:val="es-BO"/>
        </w:rPr>
        <w:t>SEÑOR NOTARIO DE GOBIERNO DEL DISTRITO ADMINISTRATIVO DE _______</w:t>
      </w:r>
      <w:r w:rsidRPr="00E169D4">
        <w:rPr>
          <w:rFonts w:ascii="Verdana" w:hAnsi="Verdana" w:cs="Arial"/>
          <w:b/>
          <w:i/>
          <w:sz w:val="18"/>
          <w:szCs w:val="18"/>
          <w:lang w:val="es-BO"/>
        </w:rPr>
        <w:t xml:space="preserve"> (Registrar el lugar donde será protocolizado el Contrato)</w:t>
      </w:r>
    </w:p>
    <w:p w14:paraId="3F2860BB" w14:textId="77777777" w:rsidR="00920973" w:rsidRPr="00E169D4" w:rsidRDefault="00920973" w:rsidP="00920973">
      <w:pPr>
        <w:jc w:val="both"/>
        <w:rPr>
          <w:rFonts w:ascii="Verdana" w:hAnsi="Verdana" w:cs="Arial"/>
          <w:sz w:val="18"/>
          <w:szCs w:val="18"/>
          <w:lang w:val="es-BO"/>
        </w:rPr>
      </w:pPr>
    </w:p>
    <w:p w14:paraId="0B13BE5A" w14:textId="77777777" w:rsidR="00920973" w:rsidRPr="00E169D4" w:rsidRDefault="00920973" w:rsidP="00920973">
      <w:pPr>
        <w:jc w:val="both"/>
        <w:rPr>
          <w:rFonts w:cs="Arial"/>
          <w:sz w:val="18"/>
          <w:szCs w:val="18"/>
          <w:lang w:val="es-BO"/>
        </w:rPr>
      </w:pPr>
      <w:r w:rsidRPr="00E169D4">
        <w:rPr>
          <w:rFonts w:ascii="Verdana" w:hAnsi="Verdana" w:cs="Arial"/>
          <w:sz w:val="18"/>
          <w:szCs w:val="18"/>
          <w:lang w:val="es-BO"/>
        </w:rPr>
        <w:t xml:space="preserve">En el registro de Escrituras Públicas que corren a su cargo, sírvase usted insertar el presente Contrato de Obras, para ________________ </w:t>
      </w:r>
      <w:r w:rsidRPr="00E169D4">
        <w:rPr>
          <w:rFonts w:ascii="Verdana" w:hAnsi="Verdana" w:cs="Arial"/>
          <w:b/>
          <w:i/>
          <w:sz w:val="18"/>
          <w:szCs w:val="18"/>
          <w:lang w:val="es-BO"/>
        </w:rPr>
        <w:t xml:space="preserve">(Registrar el tipo de obra a ser ejecutada y el lugar), </w:t>
      </w:r>
      <w:r w:rsidRPr="00E169D4">
        <w:rPr>
          <w:rFonts w:ascii="Verdana" w:hAnsi="Verdana" w:cs="Arial"/>
          <w:sz w:val="18"/>
          <w:szCs w:val="18"/>
          <w:lang w:val="es-BO"/>
        </w:rPr>
        <w:t>sujeto a los siguientes términos y condiciones:</w:t>
      </w:r>
    </w:p>
    <w:p w14:paraId="0F7A4310" w14:textId="77777777" w:rsidR="00920973" w:rsidRPr="00E169D4" w:rsidRDefault="00920973" w:rsidP="00920973">
      <w:pPr>
        <w:jc w:val="both"/>
        <w:rPr>
          <w:rFonts w:ascii="Verdana" w:hAnsi="Verdana" w:cs="Arial"/>
          <w:sz w:val="18"/>
          <w:szCs w:val="18"/>
          <w:lang w:val="es-BO"/>
        </w:rPr>
      </w:pPr>
    </w:p>
    <w:p w14:paraId="606B7169" w14:textId="77777777" w:rsidR="00920973" w:rsidRPr="00E169D4" w:rsidRDefault="00920973" w:rsidP="00920973">
      <w:pPr>
        <w:ind w:left="-2084"/>
        <w:jc w:val="both"/>
        <w:rPr>
          <w:rFonts w:ascii="Verdana" w:hAnsi="Verdana" w:cs="Arial"/>
          <w:sz w:val="18"/>
          <w:szCs w:val="18"/>
          <w:lang w:val="es-BO"/>
        </w:rPr>
      </w:pPr>
      <w:r w:rsidRPr="00E169D4">
        <w:rPr>
          <w:rFonts w:ascii="Verdana" w:hAnsi="Verdana" w:cs="Arial"/>
          <w:sz w:val="18"/>
          <w:szCs w:val="18"/>
          <w:lang w:val="es-BO"/>
        </w:rPr>
        <w:t> </w:t>
      </w:r>
    </w:p>
    <w:p w14:paraId="14EAB69E" w14:textId="77777777" w:rsidR="00920973" w:rsidRPr="00E169D4" w:rsidRDefault="00920973" w:rsidP="00FC617B">
      <w:pPr>
        <w:pStyle w:val="Ttulo4"/>
        <w:numPr>
          <w:ilvl w:val="0"/>
          <w:numId w:val="27"/>
        </w:numPr>
        <w:spacing w:before="0" w:after="0"/>
        <w:jc w:val="center"/>
        <w:rPr>
          <w:rFonts w:ascii="Verdana" w:hAnsi="Verdana"/>
          <w:sz w:val="18"/>
          <w:szCs w:val="18"/>
          <w:lang w:val="es-BO"/>
        </w:rPr>
      </w:pPr>
      <w:r w:rsidRPr="00E169D4">
        <w:rPr>
          <w:rFonts w:ascii="Verdana" w:hAnsi="Verdana"/>
          <w:sz w:val="18"/>
          <w:szCs w:val="18"/>
          <w:lang w:val="es-BO"/>
        </w:rPr>
        <w:t>CONDICIONES GENERALES DEL CONTRATO</w:t>
      </w:r>
    </w:p>
    <w:p w14:paraId="0B6C8D57" w14:textId="77777777" w:rsidR="00920973" w:rsidRPr="00E169D4" w:rsidRDefault="00920973" w:rsidP="00920973">
      <w:pPr>
        <w:ind w:left="-2084"/>
        <w:jc w:val="both"/>
        <w:rPr>
          <w:rFonts w:ascii="Verdana" w:hAnsi="Verdana" w:cs="Arial"/>
          <w:sz w:val="18"/>
          <w:szCs w:val="18"/>
          <w:lang w:val="es-BO"/>
        </w:rPr>
      </w:pPr>
      <w:r w:rsidRPr="00E169D4">
        <w:rPr>
          <w:rFonts w:ascii="Verdana" w:hAnsi="Verdana" w:cs="Arial"/>
          <w:sz w:val="18"/>
          <w:szCs w:val="18"/>
          <w:lang w:val="es-BO"/>
        </w:rPr>
        <w:t> </w:t>
      </w:r>
    </w:p>
    <w:p w14:paraId="5E76F016"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PRIMERA.- (PARTES </w:t>
      </w:r>
      <w:r w:rsidRPr="00E169D4">
        <w:rPr>
          <w:rFonts w:ascii="Verdana" w:hAnsi="Verdana" w:cs="Arial"/>
          <w:b/>
          <w:bCs/>
          <w:sz w:val="18"/>
          <w:szCs w:val="18"/>
          <w:lang w:val="es-BO"/>
        </w:rPr>
        <w:t>CONTRATANTES</w:t>
      </w:r>
      <w:r w:rsidRPr="00E169D4">
        <w:rPr>
          <w:rFonts w:ascii="Verdana" w:hAnsi="Verdana" w:cs="Arial"/>
          <w:b/>
          <w:sz w:val="18"/>
          <w:szCs w:val="18"/>
          <w:lang w:val="es-BO"/>
        </w:rPr>
        <w:t xml:space="preserve">) </w:t>
      </w:r>
    </w:p>
    <w:p w14:paraId="13E55FA6"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Dirá usted que las partes </w:t>
      </w:r>
      <w:r w:rsidRPr="00E169D4">
        <w:rPr>
          <w:rFonts w:ascii="Verdana" w:hAnsi="Verdana" w:cs="Arial"/>
          <w:b/>
          <w:bCs/>
          <w:sz w:val="18"/>
          <w:szCs w:val="18"/>
          <w:lang w:val="es-BO"/>
        </w:rPr>
        <w:t>CONTRATANTES</w:t>
      </w:r>
      <w:r w:rsidRPr="00E169D4">
        <w:rPr>
          <w:rFonts w:ascii="Verdana" w:hAnsi="Verdana" w:cs="Arial"/>
          <w:sz w:val="18"/>
          <w:szCs w:val="18"/>
          <w:lang w:val="es-BO"/>
        </w:rPr>
        <w:t xml:space="preserve"> son:__________</w:t>
      </w:r>
      <w:r w:rsidRPr="00E169D4">
        <w:rPr>
          <w:rFonts w:ascii="Verdana" w:hAnsi="Verdana" w:cs="Arial"/>
          <w:b/>
          <w:bCs/>
          <w:i/>
          <w:iCs/>
          <w:sz w:val="18"/>
          <w:szCs w:val="18"/>
          <w:lang w:val="es-BO"/>
        </w:rPr>
        <w:t xml:space="preserve"> (Registrar el nombre o razón social de la ENTIDAD)</w:t>
      </w:r>
      <w:r w:rsidRPr="00E169D4">
        <w:rPr>
          <w:rFonts w:ascii="Verdana" w:hAnsi="Verdana" w:cs="Arial"/>
          <w:sz w:val="18"/>
          <w:szCs w:val="18"/>
          <w:lang w:val="es-BO"/>
        </w:rPr>
        <w:t>, representado por______________</w:t>
      </w:r>
      <w:r w:rsidRPr="00E169D4">
        <w:rPr>
          <w:rFonts w:ascii="Verdana" w:hAnsi="Verdana" w:cs="Arial"/>
          <w:b/>
          <w:bCs/>
          <w:i/>
          <w:iCs/>
          <w:sz w:val="18"/>
          <w:szCs w:val="18"/>
          <w:lang w:val="es-BO"/>
        </w:rPr>
        <w:t xml:space="preserve"> (registrar el nombre completo y el cargo de los servidores públicos competentes y responsables de la suscripción del Contrato de Obra) </w:t>
      </w:r>
      <w:r w:rsidRPr="00E169D4">
        <w:rPr>
          <w:rFonts w:ascii="Verdana" w:hAnsi="Verdana"/>
          <w:sz w:val="18"/>
          <w:szCs w:val="18"/>
          <w:lang w:val="es-BO"/>
        </w:rPr>
        <w:t>designado(s) por _____________ (</w:t>
      </w:r>
      <w:r w:rsidRPr="00E169D4">
        <w:rPr>
          <w:rFonts w:ascii="Verdana" w:hAnsi="Verdana"/>
          <w:b/>
          <w:i/>
          <w:sz w:val="18"/>
          <w:szCs w:val="18"/>
          <w:lang w:val="es-BO"/>
        </w:rPr>
        <w:t>Registrar la Resolución de designación por autoridad competente)</w:t>
      </w:r>
      <w:r w:rsidRPr="00E169D4">
        <w:rPr>
          <w:rFonts w:ascii="Verdana" w:hAnsi="Verdana"/>
          <w:sz w:val="18"/>
          <w:szCs w:val="18"/>
          <w:lang w:val="es-BO"/>
        </w:rPr>
        <w:t>,</w:t>
      </w:r>
      <w:r w:rsidRPr="00E169D4">
        <w:rPr>
          <w:rFonts w:ascii="Verdana" w:hAnsi="Verdana" w:cs="Arial"/>
          <w:sz w:val="18"/>
          <w:szCs w:val="18"/>
          <w:lang w:val="es-BO"/>
        </w:rPr>
        <w:t xml:space="preserve"> que en adelante se denominará la </w:t>
      </w:r>
      <w:r w:rsidRPr="00E169D4">
        <w:rPr>
          <w:rFonts w:ascii="Verdana" w:hAnsi="Verdana" w:cs="Arial"/>
          <w:b/>
          <w:sz w:val="18"/>
          <w:szCs w:val="18"/>
          <w:lang w:val="es-BO"/>
        </w:rPr>
        <w:t>ENTIDAD</w:t>
      </w:r>
      <w:r w:rsidRPr="00E169D4">
        <w:rPr>
          <w:rFonts w:ascii="Verdana" w:hAnsi="Verdana" w:cs="Arial"/>
          <w:sz w:val="18"/>
          <w:szCs w:val="18"/>
          <w:lang w:val="es-BO"/>
        </w:rPr>
        <w:t xml:space="preserve"> y la _________</w:t>
      </w:r>
      <w:r w:rsidRPr="00E169D4">
        <w:rPr>
          <w:rFonts w:ascii="Verdana" w:hAnsi="Verdana" w:cs="Arial"/>
          <w:b/>
          <w:bCs/>
          <w:i/>
          <w:iCs/>
          <w:sz w:val="18"/>
          <w:szCs w:val="18"/>
          <w:lang w:val="es-BO"/>
        </w:rPr>
        <w:t>(registrar la Razón Social del proponente adjudicado que ejecutará la obra)</w:t>
      </w:r>
      <w:r w:rsidRPr="00E169D4">
        <w:rPr>
          <w:rFonts w:ascii="Verdana" w:hAnsi="Verdana" w:cs="Arial"/>
          <w:sz w:val="18"/>
          <w:szCs w:val="18"/>
          <w:lang w:val="es-BO"/>
        </w:rPr>
        <w:t xml:space="preserve">, legalmente representada </w:t>
      </w:r>
      <w:r w:rsidRPr="00E169D4">
        <w:rPr>
          <w:rFonts w:ascii="Verdana" w:hAnsi="Verdana"/>
          <w:sz w:val="18"/>
          <w:szCs w:val="18"/>
          <w:lang w:val="es-BO"/>
        </w:rPr>
        <w:t xml:space="preserve">por __________ </w:t>
      </w:r>
      <w:r w:rsidRPr="00E169D4">
        <w:rPr>
          <w:rFonts w:ascii="Verdana" w:hAnsi="Verdana"/>
          <w:b/>
          <w:i/>
          <w:sz w:val="18"/>
          <w:szCs w:val="18"/>
          <w:lang w:val="es-BO"/>
        </w:rPr>
        <w:t xml:space="preserve">(Registrar el nombre completo y número de Cédula de Identidad del representante legal habilitado para la suscripción del Contrato en representación de la empresa contratista), </w:t>
      </w:r>
      <w:r w:rsidRPr="00E169D4">
        <w:rPr>
          <w:rFonts w:ascii="Verdana" w:hAnsi="Verdana"/>
          <w:sz w:val="18"/>
          <w:szCs w:val="18"/>
          <w:lang w:val="es-BO"/>
        </w:rPr>
        <w:t xml:space="preserve">en virtud del Testimonio de Poder Nº _______ </w:t>
      </w:r>
      <w:r w:rsidRPr="00E169D4">
        <w:rPr>
          <w:rFonts w:ascii="Verdana" w:hAnsi="Verdana"/>
          <w:b/>
          <w:i/>
          <w:sz w:val="18"/>
          <w:szCs w:val="18"/>
          <w:lang w:val="es-BO"/>
        </w:rPr>
        <w:t xml:space="preserve">(Registrar el número) </w:t>
      </w:r>
      <w:r w:rsidRPr="00E169D4">
        <w:rPr>
          <w:rFonts w:ascii="Verdana" w:hAnsi="Verdana"/>
          <w:sz w:val="18"/>
          <w:szCs w:val="18"/>
          <w:lang w:val="es-BO"/>
        </w:rPr>
        <w:t>otorgado ante__________________ (</w:t>
      </w:r>
      <w:r w:rsidRPr="00E169D4">
        <w:rPr>
          <w:rFonts w:ascii="Verdana" w:hAnsi="Verdana"/>
          <w:b/>
          <w:bCs/>
          <w:i/>
          <w:iCs/>
          <w:sz w:val="18"/>
          <w:szCs w:val="18"/>
          <w:lang w:val="es-BO"/>
        </w:rPr>
        <w:t>Registrar el N° de Notaria de Fe Pública ante la cual fue otorgado el Poder)</w:t>
      </w:r>
      <w:r w:rsidRPr="00E169D4">
        <w:rPr>
          <w:rFonts w:ascii="Verdana" w:hAnsi="Verdana"/>
          <w:sz w:val="18"/>
          <w:szCs w:val="18"/>
          <w:lang w:val="es-BO"/>
        </w:rPr>
        <w:t xml:space="preserve">, el __________ </w:t>
      </w:r>
      <w:r w:rsidRPr="00E169D4">
        <w:rPr>
          <w:rFonts w:ascii="Verdana" w:hAnsi="Verdana"/>
          <w:b/>
          <w:i/>
          <w:sz w:val="18"/>
          <w:szCs w:val="18"/>
          <w:lang w:val="es-BO"/>
        </w:rPr>
        <w:t xml:space="preserve">(Registrar la fecha, día, mes, año) </w:t>
      </w:r>
      <w:r w:rsidRPr="00E169D4">
        <w:rPr>
          <w:rFonts w:ascii="Verdana" w:hAnsi="Verdana"/>
          <w:sz w:val="18"/>
          <w:szCs w:val="18"/>
          <w:lang w:val="es-BO"/>
        </w:rPr>
        <w:t xml:space="preserve">en la __________ </w:t>
      </w:r>
      <w:r w:rsidRPr="00E169D4">
        <w:rPr>
          <w:rFonts w:ascii="Verdana" w:hAnsi="Verdana"/>
          <w:b/>
          <w:i/>
          <w:sz w:val="18"/>
          <w:szCs w:val="18"/>
          <w:lang w:val="es-BO"/>
        </w:rPr>
        <w:t>(Registrar el lugar donde fue otorgado el Poder)</w:t>
      </w:r>
      <w:r w:rsidRPr="00E169D4">
        <w:rPr>
          <w:rFonts w:ascii="Verdana" w:hAnsi="Verdana"/>
          <w:sz w:val="18"/>
          <w:szCs w:val="18"/>
          <w:lang w:val="es-BO"/>
        </w:rPr>
        <w:t>,</w:t>
      </w:r>
      <w:r w:rsidRPr="00E169D4">
        <w:rPr>
          <w:rFonts w:ascii="Verdana" w:hAnsi="Verdana" w:cs="Arial"/>
          <w:sz w:val="18"/>
          <w:szCs w:val="18"/>
          <w:lang w:val="es-BO"/>
        </w:rPr>
        <w:t xml:space="preserve"> que en adelante se denominará el </w:t>
      </w:r>
      <w:r w:rsidRPr="00E169D4">
        <w:rPr>
          <w:rFonts w:ascii="Verdana" w:hAnsi="Verdana" w:cs="Arial"/>
          <w:b/>
          <w:bCs/>
          <w:sz w:val="18"/>
          <w:szCs w:val="18"/>
          <w:lang w:val="es-BO"/>
        </w:rPr>
        <w:t>CONTRATISTA</w:t>
      </w:r>
      <w:r w:rsidRPr="00E169D4">
        <w:rPr>
          <w:rFonts w:ascii="Verdana" w:hAnsi="Verdana" w:cs="Arial"/>
          <w:sz w:val="18"/>
          <w:szCs w:val="18"/>
          <w:lang w:val="es-BO"/>
        </w:rPr>
        <w:t>, quienes suscriben el presente Contrato de Obra.</w:t>
      </w:r>
    </w:p>
    <w:p w14:paraId="61932D1B" w14:textId="77777777" w:rsidR="00920973" w:rsidRPr="00E169D4" w:rsidRDefault="00920973" w:rsidP="00920973">
      <w:pPr>
        <w:ind w:left="-2084"/>
        <w:jc w:val="both"/>
        <w:rPr>
          <w:rFonts w:ascii="Verdana" w:hAnsi="Verdana" w:cs="Arial"/>
          <w:b/>
          <w:sz w:val="18"/>
          <w:szCs w:val="18"/>
          <w:lang w:val="es-BO"/>
        </w:rPr>
      </w:pPr>
      <w:r w:rsidRPr="00E169D4">
        <w:rPr>
          <w:rFonts w:ascii="Verdana" w:hAnsi="Verdana" w:cs="Arial"/>
          <w:b/>
          <w:sz w:val="18"/>
          <w:szCs w:val="18"/>
          <w:lang w:val="es-BO"/>
        </w:rPr>
        <w:t> </w:t>
      </w:r>
    </w:p>
    <w:p w14:paraId="663661C9"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SEGUNDA.- (ANTECEDENTES LEGALES DEL CONTRATO) </w:t>
      </w:r>
    </w:p>
    <w:p w14:paraId="4F525B52" w14:textId="77777777" w:rsidR="00920973" w:rsidRPr="00E169D4" w:rsidRDefault="00920973" w:rsidP="00920973">
      <w:pPr>
        <w:jc w:val="both"/>
        <w:rPr>
          <w:rFonts w:ascii="Verdana" w:hAnsi="Verdana" w:cs="Arial"/>
          <w:sz w:val="18"/>
          <w:szCs w:val="18"/>
          <w:lang w:val="es-BO"/>
        </w:rPr>
      </w:pPr>
      <w:r w:rsidRPr="00E169D4">
        <w:rPr>
          <w:rFonts w:ascii="Verdana" w:hAnsi="Verdana" w:cs="Arial"/>
          <w:bCs/>
          <w:sz w:val="18"/>
          <w:szCs w:val="18"/>
          <w:lang w:val="es-BO"/>
        </w:rPr>
        <w:t xml:space="preserve">Dirá usted que </w:t>
      </w:r>
      <w:r w:rsidRPr="00E169D4">
        <w:rPr>
          <w:rFonts w:ascii="Verdana" w:hAnsi="Verdana" w:cs="Arial"/>
          <w:sz w:val="18"/>
          <w:szCs w:val="18"/>
          <w:lang w:val="es-BO"/>
        </w:rPr>
        <w:t xml:space="preserve">la </w:t>
      </w:r>
      <w:r w:rsidRPr="00E169D4">
        <w:rPr>
          <w:rFonts w:ascii="Verdana" w:hAnsi="Verdana" w:cs="Arial"/>
          <w:b/>
          <w:sz w:val="18"/>
          <w:szCs w:val="18"/>
          <w:lang w:val="es-BO"/>
        </w:rPr>
        <w:t>ENTIDAD</w:t>
      </w:r>
      <w:r w:rsidRPr="00E169D4">
        <w:rPr>
          <w:rFonts w:ascii="Verdana" w:hAnsi="Verdana" w:cs="Arial"/>
          <w:sz w:val="18"/>
          <w:szCs w:val="18"/>
          <w:lang w:val="es-BO"/>
        </w:rPr>
        <w:t xml:space="preserve">, </w:t>
      </w:r>
      <w:r w:rsidRPr="00E169D4">
        <w:rPr>
          <w:rFonts w:ascii="Verdana" w:hAnsi="Verdana" w:cs="Arial"/>
          <w:bCs/>
          <w:sz w:val="18"/>
          <w:szCs w:val="18"/>
          <w:lang w:val="es-BO"/>
        </w:rPr>
        <w:t>mediante Licitación Pública No</w:t>
      </w:r>
      <w:r w:rsidRPr="00E169D4">
        <w:rPr>
          <w:rFonts w:ascii="Verdana" w:hAnsi="Verdana" w:cs="Arial"/>
          <w:b/>
          <w:sz w:val="18"/>
          <w:szCs w:val="18"/>
          <w:lang w:val="es-BO"/>
        </w:rPr>
        <w:t>. ______________</w:t>
      </w:r>
      <w:r w:rsidRPr="00E169D4">
        <w:rPr>
          <w:rFonts w:ascii="Verdana" w:hAnsi="Verdana" w:cs="Arial"/>
          <w:b/>
          <w:bCs/>
          <w:i/>
          <w:sz w:val="18"/>
          <w:szCs w:val="18"/>
          <w:lang w:val="es-BO"/>
        </w:rPr>
        <w:t>(registrar el número de la Licitación)</w:t>
      </w:r>
      <w:r w:rsidRPr="00E169D4">
        <w:rPr>
          <w:rFonts w:ascii="Verdana" w:hAnsi="Verdana" w:cs="Arial"/>
          <w:i/>
          <w:sz w:val="18"/>
          <w:szCs w:val="18"/>
          <w:lang w:val="es-BO"/>
        </w:rPr>
        <w:t xml:space="preserve">, </w:t>
      </w:r>
      <w:r w:rsidRPr="00E169D4">
        <w:rPr>
          <w:rFonts w:ascii="Verdana" w:hAnsi="Verdana" w:cs="Arial"/>
          <w:sz w:val="18"/>
          <w:szCs w:val="18"/>
          <w:lang w:val="es-BO"/>
        </w:rPr>
        <w:t xml:space="preserve">convocó a proponentes interesados a que presenten documentos y propuestas técnicas y económicas, de acuerdo a las especificaciones técnicas y condiciones establecidas en el Documento Base de Contratación, aprobado mediante Resolución Administrativa N° _____de ____ </w:t>
      </w:r>
      <w:r w:rsidRPr="00E169D4">
        <w:rPr>
          <w:rFonts w:ascii="Verdana" w:hAnsi="Verdana" w:cs="Arial"/>
          <w:b/>
          <w:bCs/>
          <w:sz w:val="18"/>
          <w:szCs w:val="18"/>
          <w:lang w:val="es-BO"/>
        </w:rPr>
        <w:t>(</w:t>
      </w:r>
      <w:r w:rsidRPr="00E169D4">
        <w:rPr>
          <w:rFonts w:ascii="Verdana" w:hAnsi="Verdana" w:cs="Arial"/>
          <w:b/>
          <w:bCs/>
          <w:i/>
          <w:iCs/>
          <w:sz w:val="18"/>
          <w:szCs w:val="18"/>
          <w:lang w:val="es-BO"/>
        </w:rPr>
        <w:t>Registrar el número y fecha de la Resolución de aprobación del Documento Base de Contratación),</w:t>
      </w:r>
      <w:r w:rsidRPr="00E169D4">
        <w:rPr>
          <w:rFonts w:ascii="Verdana" w:hAnsi="Verdana"/>
          <w:sz w:val="18"/>
          <w:szCs w:val="18"/>
          <w:lang w:val="es-BO"/>
        </w:rPr>
        <w:t xml:space="preserve"> proceso realizado bajo el Decreto Supremo Nº 0181, de 28 de junio de 2009, de las Normas Básicas del Sistema de Administración de Bienes y Servicios</w:t>
      </w:r>
      <w:r w:rsidRPr="00E169D4">
        <w:rPr>
          <w:rFonts w:ascii="Verdana" w:hAnsi="Verdana" w:cs="Arial"/>
          <w:sz w:val="18"/>
          <w:szCs w:val="18"/>
          <w:lang w:val="es-BO"/>
        </w:rPr>
        <w:t xml:space="preserve"> y sus modificaciones.</w:t>
      </w:r>
    </w:p>
    <w:p w14:paraId="258649EF"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w:t>
      </w:r>
    </w:p>
    <w:p w14:paraId="2BCF13F1" w14:textId="77777777" w:rsidR="00920973" w:rsidRPr="00E169D4" w:rsidRDefault="00920973" w:rsidP="00920973">
      <w:pPr>
        <w:jc w:val="both"/>
        <w:rPr>
          <w:rFonts w:ascii="Verdana" w:hAnsi="Verdana" w:cs="Arial"/>
          <w:b/>
          <w:sz w:val="18"/>
          <w:szCs w:val="18"/>
          <w:lang w:val="es-BO"/>
        </w:rPr>
      </w:pPr>
      <w:r w:rsidRPr="00E169D4">
        <w:rPr>
          <w:rFonts w:ascii="Verdana" w:hAnsi="Verdana" w:cs="Arial"/>
          <w:sz w:val="18"/>
          <w:szCs w:val="18"/>
          <w:lang w:val="es-BO"/>
        </w:rPr>
        <w:t xml:space="preserve">Que la Comisión de Calificación de la </w:t>
      </w:r>
      <w:r w:rsidRPr="00E169D4">
        <w:rPr>
          <w:rFonts w:ascii="Verdana" w:hAnsi="Verdana" w:cs="Arial"/>
          <w:b/>
          <w:sz w:val="18"/>
          <w:szCs w:val="18"/>
          <w:lang w:val="es-BO"/>
        </w:rPr>
        <w:t>ENTIDAD</w:t>
      </w:r>
      <w:r w:rsidRPr="00E169D4">
        <w:rPr>
          <w:rFonts w:ascii="Verdana" w:hAnsi="Verdana" w:cs="Arial"/>
          <w:sz w:val="18"/>
          <w:szCs w:val="18"/>
          <w:lang w:val="es-BO"/>
        </w:rPr>
        <w:t xml:space="preserve">, luego de efectuada la apertura de propuestas presentadas realizó el análisis y evaluación de las mismas, habiendo emitido el </w:t>
      </w:r>
      <w:r w:rsidRPr="00E169D4">
        <w:rPr>
          <w:rFonts w:ascii="Verdana" w:hAnsi="Verdana" w:cs="Arial"/>
          <w:bCs/>
          <w:sz w:val="18"/>
          <w:szCs w:val="18"/>
          <w:lang w:val="es-BO"/>
        </w:rPr>
        <w:t xml:space="preserve">Informe </w:t>
      </w:r>
      <w:r w:rsidRPr="00E169D4">
        <w:rPr>
          <w:rFonts w:ascii="Verdana" w:hAnsi="Verdana" w:cs="Arial"/>
          <w:sz w:val="18"/>
          <w:szCs w:val="18"/>
          <w:lang w:val="es-BO"/>
        </w:rPr>
        <w:t xml:space="preserve">de Calificación y </w:t>
      </w:r>
      <w:r w:rsidRPr="00E169D4">
        <w:rPr>
          <w:rFonts w:ascii="Verdana" w:hAnsi="Verdana" w:cs="Arial"/>
          <w:bCs/>
          <w:sz w:val="18"/>
          <w:szCs w:val="18"/>
          <w:lang w:val="es-BO"/>
        </w:rPr>
        <w:t>R</w:t>
      </w:r>
      <w:r w:rsidRPr="00E169D4">
        <w:rPr>
          <w:rFonts w:ascii="Verdana" w:hAnsi="Verdana" w:cs="Arial"/>
          <w:sz w:val="18"/>
          <w:szCs w:val="18"/>
          <w:lang w:val="es-BO"/>
        </w:rPr>
        <w:t>ecomendación al Responsable del Proceso de Contratación (RPC), de la obra objeto del presente Contrato, el mismo que fue aprobado y en base al cual se pronunció la Resolución Administrativa de Adjudicación Nº</w:t>
      </w:r>
      <w:r w:rsidRPr="00E169D4">
        <w:rPr>
          <w:rFonts w:ascii="Verdana" w:hAnsi="Verdana" w:cs="Arial"/>
          <w:i/>
          <w:sz w:val="18"/>
          <w:szCs w:val="18"/>
          <w:lang w:val="es-BO"/>
        </w:rPr>
        <w:t xml:space="preserve"> ___________</w:t>
      </w:r>
      <w:r w:rsidRPr="00E169D4">
        <w:rPr>
          <w:rFonts w:ascii="Verdana" w:hAnsi="Verdana" w:cs="Arial"/>
          <w:b/>
          <w:i/>
          <w:sz w:val="18"/>
          <w:szCs w:val="18"/>
          <w:lang w:val="es-BO"/>
        </w:rPr>
        <w:t>(Registrar el número y la fecha de la Resolución)</w:t>
      </w:r>
      <w:r w:rsidRPr="00E169D4">
        <w:rPr>
          <w:rFonts w:ascii="Verdana" w:hAnsi="Verdana" w:cs="Arial"/>
          <w:b/>
          <w:sz w:val="18"/>
          <w:szCs w:val="18"/>
          <w:lang w:val="es-BO"/>
        </w:rPr>
        <w:t xml:space="preserve">, </w:t>
      </w:r>
      <w:r w:rsidRPr="00E169D4">
        <w:rPr>
          <w:rFonts w:ascii="Verdana" w:hAnsi="Verdana" w:cs="Arial"/>
          <w:sz w:val="18"/>
          <w:szCs w:val="18"/>
          <w:lang w:val="es-BO"/>
        </w:rPr>
        <w:t>resolviendo adjudicar la ejecución de la obra a ________________________</w:t>
      </w:r>
      <w:r w:rsidRPr="00E169D4">
        <w:rPr>
          <w:rFonts w:ascii="Verdana" w:hAnsi="Verdana" w:cs="Arial"/>
          <w:b/>
          <w:i/>
          <w:sz w:val="18"/>
          <w:szCs w:val="18"/>
          <w:lang w:val="es-BO"/>
        </w:rPr>
        <w:t xml:space="preserve">(Registrar la razón social del proponente adjudicado de la provisión de obra), </w:t>
      </w:r>
      <w:r w:rsidRPr="00E169D4">
        <w:rPr>
          <w:rFonts w:ascii="Verdana" w:hAnsi="Verdana" w:cs="Arial"/>
          <w:sz w:val="18"/>
          <w:szCs w:val="18"/>
          <w:lang w:val="es-BO"/>
        </w:rPr>
        <w:t xml:space="preserve">al cumplir su propuesta con todos los requisitos de la Convocatoria y ser la más conveniente a los intereses de la </w:t>
      </w:r>
      <w:r w:rsidRPr="00E169D4">
        <w:rPr>
          <w:rFonts w:ascii="Verdana" w:hAnsi="Verdana" w:cs="Arial"/>
          <w:b/>
          <w:sz w:val="18"/>
          <w:szCs w:val="18"/>
          <w:lang w:val="es-BO"/>
        </w:rPr>
        <w:t xml:space="preserve">ENTIDAD. </w:t>
      </w:r>
      <w:r w:rsidRPr="00E169D4">
        <w:rPr>
          <w:rFonts w:ascii="Verdana" w:hAnsi="Verdana" w:cs="Arial"/>
          <w:b/>
          <w:i/>
          <w:sz w:val="18"/>
          <w:szCs w:val="18"/>
          <w:lang w:val="es-BO"/>
        </w:rPr>
        <w:t>(Si el RPC, en caso excepcional decide adjudicar la obra a un proponente que no sea el recomendado por la Comisión de Calificación, debe adecuarse este hecho en la redacción de la presente cláusula).</w:t>
      </w:r>
    </w:p>
    <w:p w14:paraId="423CCE48" w14:textId="77777777" w:rsidR="00920973" w:rsidRPr="00E169D4" w:rsidRDefault="00920973" w:rsidP="00920973">
      <w:pPr>
        <w:ind w:left="-2084"/>
        <w:jc w:val="both"/>
        <w:rPr>
          <w:rFonts w:ascii="Verdana" w:hAnsi="Verdana" w:cs="Arial"/>
          <w:sz w:val="18"/>
          <w:szCs w:val="18"/>
          <w:lang w:val="es-BO"/>
        </w:rPr>
      </w:pPr>
      <w:r w:rsidRPr="00E169D4">
        <w:rPr>
          <w:rFonts w:ascii="Verdana" w:hAnsi="Verdana" w:cs="Arial"/>
          <w:sz w:val="18"/>
          <w:szCs w:val="18"/>
          <w:lang w:val="es-BO"/>
        </w:rPr>
        <w:t> </w:t>
      </w:r>
    </w:p>
    <w:p w14:paraId="31C26FCE"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TERCERA.- (OBJETO Y CAUSA DEL CONTRATO) </w:t>
      </w:r>
    </w:p>
    <w:p w14:paraId="0B480EE7" w14:textId="77777777" w:rsidR="00920973" w:rsidRPr="00E169D4" w:rsidRDefault="00920973" w:rsidP="00920973">
      <w:pPr>
        <w:jc w:val="both"/>
        <w:rPr>
          <w:rFonts w:ascii="Verdana" w:hAnsi="Verdana" w:cs="Arial"/>
          <w:b/>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se compromete y obliga por el presente Contrato, a ejecutar todos los trabajos necesarios para la _____________________</w:t>
      </w:r>
      <w:r w:rsidRPr="00E169D4">
        <w:rPr>
          <w:rFonts w:ascii="Verdana" w:hAnsi="Verdana" w:cs="Arial"/>
          <w:b/>
          <w:i/>
          <w:sz w:val="18"/>
          <w:szCs w:val="18"/>
          <w:lang w:val="es-BO"/>
        </w:rPr>
        <w:t xml:space="preserve">(Describir de forma detallada la obra que será ejecutada e identificar de forma clara el lugar de su emplazamiento) </w:t>
      </w:r>
      <w:r w:rsidRPr="00E169D4">
        <w:rPr>
          <w:rFonts w:ascii="Verdana" w:hAnsi="Verdana" w:cs="Arial"/>
          <w:sz w:val="18"/>
          <w:szCs w:val="18"/>
          <w:lang w:val="es-BO"/>
        </w:rPr>
        <w:t>que se constituye en el objeto del contrato hasta su acabado completo</w:t>
      </w:r>
      <w:r w:rsidRPr="00E169D4">
        <w:rPr>
          <w:rFonts w:ascii="Verdana" w:hAnsi="Verdana" w:cs="Arial"/>
          <w:bCs/>
          <w:sz w:val="18"/>
          <w:szCs w:val="18"/>
          <w:lang w:val="es-BO"/>
        </w:rPr>
        <w:t>,</w:t>
      </w:r>
      <w:r w:rsidRPr="00E169D4">
        <w:rPr>
          <w:rFonts w:ascii="Verdana" w:hAnsi="Verdana" w:cs="Arial"/>
          <w:sz w:val="18"/>
          <w:szCs w:val="18"/>
          <w:lang w:val="es-BO"/>
        </w:rPr>
        <w:t xml:space="preserve"> con estricta y absoluta sujeción a las condiciones, precio, dimensiones, regulaciones, obligaciones, especificaciones, tiempo de ejecución estipulado y características técnicas establecidas en el presente contrato y en los documentos que forman parte del presente instrumento legal, que en adelante se denominará la</w:t>
      </w:r>
      <w:r w:rsidRPr="00E169D4">
        <w:rPr>
          <w:rFonts w:ascii="Verdana" w:hAnsi="Verdana" w:cs="Arial"/>
          <w:b/>
          <w:sz w:val="18"/>
          <w:szCs w:val="18"/>
          <w:lang w:val="es-BO"/>
        </w:rPr>
        <w:t xml:space="preserve"> OBRA,</w:t>
      </w:r>
      <w:r w:rsidRPr="00E169D4">
        <w:rPr>
          <w:rFonts w:ascii="Verdana" w:hAnsi="Verdana" w:cs="Arial"/>
          <w:sz w:val="18"/>
          <w:szCs w:val="18"/>
          <w:lang w:val="es-BO"/>
        </w:rPr>
        <w:t xml:space="preserve"> para </w:t>
      </w:r>
      <w:r w:rsidRPr="00E169D4">
        <w:rPr>
          <w:rFonts w:ascii="Verdana" w:hAnsi="Verdana" w:cs="Arial"/>
          <w:b/>
          <w:i/>
          <w:sz w:val="18"/>
          <w:szCs w:val="18"/>
          <w:lang w:val="es-BO"/>
        </w:rPr>
        <w:t>________________ (señalar la causa de la contratación)</w:t>
      </w:r>
      <w:r w:rsidRPr="00E169D4">
        <w:rPr>
          <w:rFonts w:ascii="Verdana" w:hAnsi="Verdana" w:cs="Arial"/>
          <w:sz w:val="18"/>
          <w:szCs w:val="18"/>
          <w:lang w:val="es-BO"/>
        </w:rPr>
        <w:t xml:space="preserve">. </w:t>
      </w:r>
    </w:p>
    <w:p w14:paraId="667057F5" w14:textId="77777777" w:rsidR="00920973" w:rsidRPr="00E169D4" w:rsidRDefault="00920973" w:rsidP="00920973">
      <w:pPr>
        <w:jc w:val="both"/>
        <w:rPr>
          <w:rFonts w:ascii="Verdana" w:hAnsi="Verdana" w:cs="Arial"/>
          <w:sz w:val="18"/>
          <w:szCs w:val="18"/>
          <w:lang w:val="es-BO"/>
        </w:rPr>
      </w:pPr>
    </w:p>
    <w:p w14:paraId="7EEB3A00"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lastRenderedPageBreak/>
        <w:t xml:space="preserve">A fin de garantizar la correcta ejecución y conclusión de la </w:t>
      </w:r>
      <w:r w:rsidRPr="00E169D4">
        <w:rPr>
          <w:rFonts w:ascii="Verdana" w:hAnsi="Verdana" w:cs="Arial"/>
          <w:b/>
          <w:bCs/>
          <w:sz w:val="18"/>
          <w:szCs w:val="18"/>
          <w:lang w:val="es-BO"/>
        </w:rPr>
        <w:t xml:space="preserve">OBRA </w:t>
      </w:r>
      <w:r w:rsidRPr="00E169D4">
        <w:rPr>
          <w:rFonts w:ascii="Verdana" w:hAnsi="Verdana" w:cs="Arial"/>
          <w:sz w:val="18"/>
          <w:szCs w:val="18"/>
          <w:lang w:val="es-BO"/>
        </w:rPr>
        <w:t xml:space="preserve">hasta la conclusión del contrato, el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se obliga a ejecutar el trabajo, a suministrar equipo, mano de obra y materiales, así como todo lo necesario de acuerdo con los documentos emergentes del proceso de contratación y propuesta adjudicada.</w:t>
      </w:r>
    </w:p>
    <w:p w14:paraId="211D16B3" w14:textId="77777777" w:rsidR="00920973" w:rsidRPr="00E169D4" w:rsidRDefault="00920973" w:rsidP="00920973">
      <w:pPr>
        <w:jc w:val="both"/>
        <w:rPr>
          <w:rFonts w:ascii="Verdana" w:hAnsi="Verdana" w:cs="Arial"/>
          <w:sz w:val="18"/>
          <w:szCs w:val="18"/>
          <w:lang w:val="es-BO"/>
        </w:rPr>
      </w:pPr>
    </w:p>
    <w:p w14:paraId="73FC9EE0"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CUARTA.- (PLAZO DE EJECUCIÓN DE LA OBRA) </w:t>
      </w:r>
    </w:p>
    <w:p w14:paraId="3D67ED03" w14:textId="4558E6BC" w:rsidR="00920973" w:rsidRPr="00E169D4" w:rsidRDefault="00920973" w:rsidP="00920973">
      <w:pPr>
        <w:jc w:val="both"/>
        <w:rPr>
          <w:rFonts w:ascii="Verdana" w:hAnsi="Verdana"/>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ejecutará y entregará la obra satisfactoriamente concluida, en estricto acuerdo con los ítems de la propuesta adjudicada, los planos del diseño final, la validación del lugar de la obra, las especificaciones técnicas y el Cronograma de Ejecución de Obra en el plazo de __________ </w:t>
      </w:r>
      <w:r w:rsidRPr="00E169D4">
        <w:rPr>
          <w:rFonts w:ascii="Verdana" w:hAnsi="Verdana" w:cs="Arial"/>
          <w:b/>
          <w:i/>
          <w:sz w:val="18"/>
          <w:szCs w:val="18"/>
          <w:lang w:val="es-BO"/>
        </w:rPr>
        <w:t xml:space="preserve">(Registrar en forma literal y numeral el plazo de ejecución de la obra) </w:t>
      </w:r>
      <w:r w:rsidRPr="00E169D4">
        <w:rPr>
          <w:rFonts w:ascii="Verdana" w:hAnsi="Verdana" w:cs="Arial"/>
          <w:sz w:val="18"/>
          <w:szCs w:val="18"/>
          <w:lang w:val="es-BO"/>
        </w:rPr>
        <w:t>días</w:t>
      </w:r>
      <w:r w:rsidRPr="00E169D4">
        <w:rPr>
          <w:rFonts w:ascii="Verdana" w:hAnsi="Verdana" w:cs="Arial"/>
          <w:b/>
          <w:i/>
          <w:sz w:val="18"/>
          <w:szCs w:val="18"/>
          <w:lang w:val="es-BO"/>
        </w:rPr>
        <w:t xml:space="preserve"> </w:t>
      </w:r>
      <w:r w:rsidRPr="00E169D4">
        <w:rPr>
          <w:rFonts w:ascii="Verdana" w:hAnsi="Verdana" w:cs="Arial"/>
          <w:sz w:val="18"/>
          <w:szCs w:val="18"/>
          <w:lang w:val="es-BO"/>
        </w:rPr>
        <w:t xml:space="preserve">calendario, que serán computados a partir de la fecha establecida en la Orden de Proceder, expedida por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por orden de la </w:t>
      </w:r>
      <w:r w:rsidRPr="00E169D4">
        <w:rPr>
          <w:rFonts w:ascii="Verdana" w:hAnsi="Verdana" w:cs="Arial"/>
          <w:b/>
          <w:sz w:val="18"/>
          <w:szCs w:val="18"/>
          <w:lang w:val="es-BO"/>
        </w:rPr>
        <w:t>ENTIDAD</w:t>
      </w:r>
      <w:r w:rsidRPr="00E169D4">
        <w:rPr>
          <w:rFonts w:ascii="Verdana" w:hAnsi="Verdana" w:cs="Arial"/>
          <w:b/>
          <w:bCs/>
          <w:sz w:val="18"/>
          <w:szCs w:val="18"/>
          <w:lang w:val="es-BO"/>
        </w:rPr>
        <w:t>,</w:t>
      </w:r>
      <w:r w:rsidRPr="00E169D4">
        <w:rPr>
          <w:rFonts w:ascii="Verdana" w:hAnsi="Verdana" w:cs="Arial"/>
          <w:sz w:val="18"/>
          <w:szCs w:val="18"/>
          <w:lang w:val="es-BO"/>
        </w:rPr>
        <w:t xml:space="preserve"> misma que constará en el Libro de Órdenes</w:t>
      </w:r>
      <w:r w:rsidR="00230014">
        <w:rPr>
          <w:rFonts w:ascii="Verdana" w:hAnsi="Verdana" w:cs="Arial"/>
          <w:sz w:val="18"/>
          <w:szCs w:val="18"/>
          <w:lang w:val="es-BO"/>
        </w:rPr>
        <w:t>.</w:t>
      </w:r>
    </w:p>
    <w:p w14:paraId="56FC6CD2" w14:textId="77777777" w:rsidR="00920973" w:rsidRPr="00E169D4" w:rsidRDefault="00920973" w:rsidP="00920973">
      <w:pPr>
        <w:jc w:val="both"/>
        <w:rPr>
          <w:rFonts w:ascii="Verdana" w:hAnsi="Verdana" w:cs="Arial"/>
          <w:sz w:val="18"/>
          <w:szCs w:val="18"/>
          <w:lang w:val="es-BO"/>
        </w:rPr>
      </w:pPr>
    </w:p>
    <w:p w14:paraId="2CE7A13C"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El plazo para la movilización del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realizando los trabajos de instalación de faenas, facilidades para la </w:t>
      </w:r>
      <w:r w:rsidRPr="00E169D4">
        <w:rPr>
          <w:rFonts w:ascii="Verdana" w:hAnsi="Verdana" w:cs="Arial"/>
          <w:b/>
          <w:bCs/>
          <w:sz w:val="18"/>
          <w:szCs w:val="18"/>
          <w:lang w:val="es-BO"/>
        </w:rPr>
        <w:t>SUPERVISIÓN</w:t>
      </w:r>
      <w:r w:rsidRPr="00E169D4">
        <w:rPr>
          <w:rFonts w:ascii="Verdana" w:hAnsi="Verdana" w:cs="Arial"/>
          <w:sz w:val="18"/>
          <w:szCs w:val="18"/>
          <w:lang w:val="es-BO"/>
        </w:rPr>
        <w:t xml:space="preserve"> y propias, que será de _________________ </w:t>
      </w:r>
      <w:r w:rsidRPr="00E169D4">
        <w:rPr>
          <w:rFonts w:ascii="Verdana" w:hAnsi="Verdana" w:cs="Arial"/>
          <w:b/>
          <w:i/>
          <w:sz w:val="18"/>
          <w:szCs w:val="18"/>
          <w:lang w:val="es-BO"/>
        </w:rPr>
        <w:t xml:space="preserve">(Registrar en forma literal y numeral el plazo previsto para el efecto) </w:t>
      </w:r>
      <w:r w:rsidRPr="00E169D4">
        <w:rPr>
          <w:rFonts w:ascii="Verdana" w:hAnsi="Verdana" w:cs="Arial"/>
          <w:sz w:val="18"/>
          <w:szCs w:val="18"/>
          <w:lang w:val="es-BO"/>
        </w:rPr>
        <w:t>días calendario, forma parte del plazo total de ejecución de la obra.</w:t>
      </w:r>
    </w:p>
    <w:p w14:paraId="4D2158AE" w14:textId="77777777" w:rsidR="00920973" w:rsidRPr="00E169D4" w:rsidRDefault="00920973" w:rsidP="00920973">
      <w:pPr>
        <w:jc w:val="both"/>
        <w:rPr>
          <w:rFonts w:ascii="Verdana" w:hAnsi="Verdana" w:cs="Arial"/>
          <w:sz w:val="18"/>
          <w:szCs w:val="18"/>
          <w:lang w:val="es-BO"/>
        </w:rPr>
      </w:pPr>
    </w:p>
    <w:p w14:paraId="1353FBE8"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El plazo de ejecución de la obra, establecido en la presente cláusula, podrá ser ampliado en los siguientes casos:</w:t>
      </w:r>
    </w:p>
    <w:p w14:paraId="17F3ADF4" w14:textId="77777777" w:rsidR="00920973" w:rsidRPr="00E169D4" w:rsidRDefault="00920973" w:rsidP="00920973">
      <w:pPr>
        <w:jc w:val="both"/>
        <w:rPr>
          <w:rFonts w:ascii="Verdana" w:hAnsi="Verdana" w:cs="Arial"/>
          <w:sz w:val="18"/>
          <w:szCs w:val="18"/>
          <w:lang w:val="es-BO"/>
        </w:rPr>
      </w:pPr>
    </w:p>
    <w:p w14:paraId="7A6525BB" w14:textId="77777777" w:rsidR="00920973" w:rsidRPr="00E169D4" w:rsidRDefault="00920973" w:rsidP="00FC617B">
      <w:pPr>
        <w:numPr>
          <w:ilvl w:val="0"/>
          <w:numId w:val="32"/>
        </w:numPr>
        <w:jc w:val="both"/>
        <w:rPr>
          <w:rFonts w:ascii="Verdana" w:hAnsi="Verdana" w:cs="Arial"/>
          <w:sz w:val="18"/>
          <w:szCs w:val="18"/>
          <w:lang w:val="es-BO"/>
        </w:rPr>
      </w:pPr>
      <w:r w:rsidRPr="00E169D4">
        <w:rPr>
          <w:rFonts w:ascii="Verdana" w:hAnsi="Verdana" w:cs="Arial"/>
          <w:sz w:val="18"/>
          <w:szCs w:val="18"/>
          <w:lang w:val="es-BO"/>
        </w:rPr>
        <w:t xml:space="preserve">Cuando la </w:t>
      </w:r>
      <w:r w:rsidRPr="00E169D4">
        <w:rPr>
          <w:rFonts w:ascii="Verdana" w:hAnsi="Verdana" w:cs="Arial"/>
          <w:b/>
          <w:sz w:val="18"/>
          <w:szCs w:val="18"/>
          <w:lang w:val="es-BO"/>
        </w:rPr>
        <w:t>ENTIDAD</w:t>
      </w:r>
      <w:r w:rsidRPr="00E169D4">
        <w:rPr>
          <w:rFonts w:ascii="Verdana" w:hAnsi="Verdana" w:cs="Arial"/>
          <w:sz w:val="18"/>
          <w:szCs w:val="18"/>
          <w:lang w:val="es-BO"/>
        </w:rPr>
        <w:t xml:space="preserve"> así lo determine;</w:t>
      </w:r>
    </w:p>
    <w:p w14:paraId="15656AB3" w14:textId="77777777" w:rsidR="00920973" w:rsidRPr="00E169D4" w:rsidRDefault="00920973" w:rsidP="00FC617B">
      <w:pPr>
        <w:numPr>
          <w:ilvl w:val="0"/>
          <w:numId w:val="32"/>
        </w:numPr>
        <w:jc w:val="both"/>
        <w:rPr>
          <w:rFonts w:ascii="Verdana" w:hAnsi="Verdana" w:cs="Arial"/>
          <w:sz w:val="18"/>
          <w:szCs w:val="18"/>
          <w:lang w:val="es-BO"/>
        </w:rPr>
      </w:pPr>
      <w:r w:rsidRPr="00E169D4">
        <w:rPr>
          <w:rFonts w:ascii="Verdana" w:hAnsi="Verdana" w:cs="Arial"/>
          <w:sz w:val="18"/>
          <w:szCs w:val="18"/>
          <w:lang w:val="es-BO"/>
        </w:rPr>
        <w:t>Por demora en el pago de planillas de avance de obra o;</w:t>
      </w:r>
    </w:p>
    <w:p w14:paraId="6EBB20ED" w14:textId="77777777" w:rsidR="00920973" w:rsidRPr="00E169D4" w:rsidRDefault="00920973" w:rsidP="00FC617B">
      <w:pPr>
        <w:numPr>
          <w:ilvl w:val="0"/>
          <w:numId w:val="32"/>
        </w:numPr>
        <w:jc w:val="both"/>
        <w:rPr>
          <w:rFonts w:ascii="Verdana" w:hAnsi="Verdana" w:cs="Arial"/>
          <w:sz w:val="18"/>
          <w:szCs w:val="18"/>
          <w:lang w:val="es-BO"/>
        </w:rPr>
      </w:pPr>
      <w:r w:rsidRPr="00E169D4">
        <w:rPr>
          <w:rFonts w:ascii="Verdana" w:hAnsi="Verdana" w:cs="Arial"/>
          <w:sz w:val="18"/>
          <w:szCs w:val="18"/>
          <w:lang w:val="es-BO"/>
        </w:rPr>
        <w:t>Por otras causales previstas en este Contrato y documentos que forman parte del mismo.</w:t>
      </w:r>
    </w:p>
    <w:p w14:paraId="1BEB2461" w14:textId="77777777" w:rsidR="00920973" w:rsidRPr="00E169D4" w:rsidRDefault="00920973" w:rsidP="00920973">
      <w:pPr>
        <w:jc w:val="both"/>
        <w:rPr>
          <w:rFonts w:ascii="Verdana" w:hAnsi="Verdana" w:cs="Arial"/>
          <w:sz w:val="18"/>
          <w:szCs w:val="18"/>
          <w:lang w:val="es-BO"/>
        </w:rPr>
      </w:pPr>
    </w:p>
    <w:p w14:paraId="26DF4F84" w14:textId="32AC4A19"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En los casos señalados precedentemente se </w:t>
      </w:r>
      <w:r w:rsidR="000913CC" w:rsidRPr="00E169D4">
        <w:rPr>
          <w:rFonts w:ascii="Verdana" w:hAnsi="Verdana" w:cs="Arial"/>
          <w:sz w:val="18"/>
          <w:szCs w:val="18"/>
          <w:lang w:val="es-BO"/>
        </w:rPr>
        <w:t>aplicará</w:t>
      </w:r>
      <w:r w:rsidRPr="00E169D4">
        <w:rPr>
          <w:rFonts w:ascii="Verdana" w:hAnsi="Verdana" w:cs="Arial"/>
          <w:sz w:val="18"/>
          <w:szCs w:val="18"/>
          <w:lang w:val="es-BO"/>
        </w:rPr>
        <w:t xml:space="preserve"> el procedimiento establecido en la Cláusula Trigésima, dando lugar a una modificación del contrato por Orden de Cambio y/o Contrato Modificatorio, conforme lo establecido en los incisos b) y c) del numeral 30.4, del presente contrato.</w:t>
      </w:r>
    </w:p>
    <w:p w14:paraId="5FFA5038" w14:textId="77777777" w:rsidR="00920973" w:rsidRPr="00E169D4" w:rsidRDefault="00920973" w:rsidP="00920973">
      <w:pPr>
        <w:jc w:val="both"/>
        <w:rPr>
          <w:rFonts w:ascii="Verdana" w:hAnsi="Verdana" w:cs="Arial"/>
          <w:sz w:val="18"/>
          <w:szCs w:val="18"/>
          <w:lang w:val="es-BO"/>
        </w:rPr>
      </w:pPr>
    </w:p>
    <w:p w14:paraId="20E4694F"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QUINTA.- (MONTO DEL CONTRATO) </w:t>
      </w:r>
    </w:p>
    <w:p w14:paraId="75A8C3ED" w14:textId="77777777" w:rsidR="00920973" w:rsidRPr="00E169D4" w:rsidRDefault="00920973" w:rsidP="00920973">
      <w:pPr>
        <w:jc w:val="both"/>
        <w:rPr>
          <w:rFonts w:ascii="Verdana" w:hAnsi="Verdana" w:cs="Arial"/>
          <w:b/>
          <w:i/>
          <w:sz w:val="18"/>
          <w:szCs w:val="18"/>
          <w:lang w:val="es-BO"/>
        </w:rPr>
      </w:pPr>
      <w:r w:rsidRPr="00E169D4">
        <w:rPr>
          <w:rFonts w:ascii="Verdana" w:hAnsi="Verdana" w:cs="Arial"/>
          <w:sz w:val="18"/>
          <w:szCs w:val="18"/>
          <w:lang w:val="es-BO"/>
        </w:rPr>
        <w:t xml:space="preserve">El monto total para la ejecución de la </w:t>
      </w:r>
      <w:r w:rsidRPr="00E169D4">
        <w:rPr>
          <w:rFonts w:ascii="Verdana" w:hAnsi="Verdana" w:cs="Arial"/>
          <w:b/>
          <w:sz w:val="18"/>
          <w:szCs w:val="18"/>
          <w:lang w:val="es-BO"/>
        </w:rPr>
        <w:t>OBRA</w:t>
      </w:r>
      <w:r w:rsidRPr="00E169D4">
        <w:rPr>
          <w:rFonts w:ascii="Verdana" w:hAnsi="Verdana" w:cs="Arial"/>
          <w:sz w:val="18"/>
          <w:szCs w:val="18"/>
          <w:lang w:val="es-BO"/>
        </w:rPr>
        <w:t xml:space="preserve">, objeto del presente Contrato es de __________ </w:t>
      </w:r>
      <w:r w:rsidRPr="00E169D4">
        <w:rPr>
          <w:rFonts w:ascii="Verdana" w:hAnsi="Verdana" w:cs="Arial"/>
          <w:b/>
          <w:i/>
          <w:sz w:val="18"/>
          <w:szCs w:val="18"/>
          <w:lang w:val="es-BO"/>
        </w:rPr>
        <w:t xml:space="preserve">(Registrar en forma literal y numeral el monto del Contrato, en bolivianos establecido en la Resolución de Adjudicación) (En licitaciones internacionales, el monto del contrato podrá ser en moneda extranjera, </w:t>
      </w:r>
      <w:r w:rsidRPr="00E169D4">
        <w:rPr>
          <w:rFonts w:ascii="Verdana" w:hAnsi="Verdana"/>
          <w:b/>
          <w:i/>
          <w:sz w:val="18"/>
          <w:szCs w:val="18"/>
          <w:lang w:val="es-BO"/>
        </w:rPr>
        <w:t>en caso de que el precio total contratado fuese en moneda extranjera se debe dejar expresamente establecido que el pago se realizará en moneda nacional y al tipo de cambio oficial de compra establecido por el Banco Central de Bolivia en el día de pago</w:t>
      </w:r>
      <w:r w:rsidRPr="00E169D4">
        <w:rPr>
          <w:rFonts w:ascii="Verdana" w:hAnsi="Verdana" w:cs="Arial"/>
          <w:b/>
          <w:i/>
          <w:sz w:val="18"/>
          <w:szCs w:val="18"/>
          <w:lang w:val="es-BO"/>
        </w:rPr>
        <w:t>).</w:t>
      </w:r>
    </w:p>
    <w:p w14:paraId="66715F32" w14:textId="77777777" w:rsidR="00920973" w:rsidRPr="00E169D4" w:rsidRDefault="00920973" w:rsidP="00920973">
      <w:pPr>
        <w:jc w:val="both"/>
        <w:rPr>
          <w:rFonts w:ascii="Verdana" w:hAnsi="Verdana" w:cs="Arial"/>
          <w:b/>
          <w:i/>
          <w:sz w:val="18"/>
          <w:szCs w:val="18"/>
          <w:lang w:val="es-BO"/>
        </w:rPr>
      </w:pPr>
    </w:p>
    <w:p w14:paraId="265DE3FF"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El precio o valor final de la </w:t>
      </w:r>
      <w:r w:rsidRPr="00E169D4">
        <w:rPr>
          <w:rFonts w:ascii="Verdana" w:hAnsi="Verdana" w:cs="Arial"/>
          <w:b/>
          <w:bCs/>
          <w:sz w:val="18"/>
          <w:szCs w:val="18"/>
          <w:lang w:val="es-BO"/>
        </w:rPr>
        <w:t xml:space="preserve">OBRA </w:t>
      </w:r>
      <w:r w:rsidRPr="00E169D4">
        <w:rPr>
          <w:rFonts w:ascii="Verdana" w:hAnsi="Verdana" w:cs="Arial"/>
          <w:sz w:val="18"/>
          <w:szCs w:val="18"/>
          <w:lang w:val="es-BO"/>
        </w:rPr>
        <w:t>será el resultante de aplicar los precios unitarios de la propuesta adjudicada, en base a las cantidades de obra que se han establecido en el Formulario de Propuesta Económica.</w:t>
      </w:r>
    </w:p>
    <w:p w14:paraId="7B007783" w14:textId="77777777" w:rsidR="00920973" w:rsidRPr="00E169D4" w:rsidRDefault="00920973" w:rsidP="00920973">
      <w:pPr>
        <w:jc w:val="both"/>
        <w:rPr>
          <w:rFonts w:ascii="Verdana" w:hAnsi="Verdana" w:cs="Arial"/>
          <w:sz w:val="18"/>
          <w:szCs w:val="18"/>
          <w:lang w:val="es-BO"/>
        </w:rPr>
      </w:pPr>
    </w:p>
    <w:p w14:paraId="5BF5E08A"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Este precio también comprende todos los costos referidos a salarios,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14:paraId="02B3E308" w14:textId="77777777" w:rsidR="00920973" w:rsidRPr="00E169D4" w:rsidRDefault="00920973" w:rsidP="00920973">
      <w:pPr>
        <w:jc w:val="both"/>
        <w:rPr>
          <w:rFonts w:ascii="Verdana" w:hAnsi="Verdana" w:cs="Arial"/>
          <w:sz w:val="18"/>
          <w:szCs w:val="18"/>
          <w:lang w:val="es-BO"/>
        </w:rPr>
      </w:pPr>
    </w:p>
    <w:p w14:paraId="4A1955AA"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Es de exclusiva responsabilidad del </w:t>
      </w:r>
      <w:r w:rsidRPr="00E169D4">
        <w:rPr>
          <w:rFonts w:ascii="Verdana" w:hAnsi="Verdana" w:cs="Arial"/>
          <w:b/>
          <w:bCs/>
          <w:sz w:val="18"/>
          <w:szCs w:val="18"/>
          <w:lang w:val="es-BO"/>
        </w:rPr>
        <w:t>CONTRATISTA</w:t>
      </w:r>
      <w:r w:rsidRPr="00E169D4">
        <w:rPr>
          <w:rFonts w:ascii="Verdana" w:hAnsi="Verdana" w:cs="Arial"/>
          <w:b/>
          <w:sz w:val="18"/>
          <w:szCs w:val="18"/>
          <w:lang w:val="es-BO"/>
        </w:rPr>
        <w:t xml:space="preserve">, </w:t>
      </w:r>
      <w:r w:rsidRPr="00E169D4">
        <w:rPr>
          <w:rFonts w:ascii="Verdana" w:hAnsi="Verdana" w:cs="Arial"/>
          <w:sz w:val="18"/>
          <w:szCs w:val="18"/>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técnico-legales previstos en este Contrato.</w:t>
      </w:r>
    </w:p>
    <w:p w14:paraId="48F83799" w14:textId="77777777" w:rsidR="00920973" w:rsidRPr="00E169D4" w:rsidRDefault="00920973" w:rsidP="00920973">
      <w:pPr>
        <w:jc w:val="both"/>
        <w:rPr>
          <w:rFonts w:ascii="Verdana" w:hAnsi="Verdana" w:cs="Arial"/>
          <w:sz w:val="18"/>
          <w:szCs w:val="18"/>
          <w:lang w:val="es-BO"/>
        </w:rPr>
      </w:pPr>
    </w:p>
    <w:p w14:paraId="7579B515" w14:textId="29A3FA2F" w:rsidR="00920973" w:rsidRDefault="00920973" w:rsidP="00920973">
      <w:pPr>
        <w:jc w:val="both"/>
        <w:rPr>
          <w:rFonts w:ascii="Verdana" w:hAnsi="Verdana" w:cs="Arial"/>
          <w:b/>
          <w:i/>
          <w:iCs/>
          <w:sz w:val="18"/>
          <w:szCs w:val="18"/>
          <w:lang w:val="es-BO"/>
        </w:rPr>
      </w:pPr>
      <w:r w:rsidRPr="00E169D4">
        <w:rPr>
          <w:rFonts w:ascii="Verdana" w:hAnsi="Verdana" w:cs="Arial"/>
          <w:b/>
          <w:i/>
          <w:iCs/>
          <w:sz w:val="18"/>
          <w:szCs w:val="18"/>
          <w:lang w:val="es-BO"/>
        </w:rPr>
        <w:lastRenderedPageBreak/>
        <w:t>(En caso de no existir anticipo, la entidad deberá reemplazar el texto de la cláusula sexta indicando lo siguiente: “En el presente contrato no se otorgará anticipo.”. Dicha definición debe realizarse antes de la publicación de la convocatoria)</w:t>
      </w:r>
    </w:p>
    <w:p w14:paraId="12C19BCB" w14:textId="77777777" w:rsidR="00D22A80" w:rsidRPr="00E169D4" w:rsidRDefault="00D22A80" w:rsidP="00920973">
      <w:pPr>
        <w:jc w:val="both"/>
        <w:rPr>
          <w:rFonts w:ascii="Verdana" w:hAnsi="Verdana" w:cs="Arial"/>
          <w:sz w:val="18"/>
          <w:szCs w:val="18"/>
          <w:lang w:val="es-BO"/>
        </w:rPr>
      </w:pPr>
    </w:p>
    <w:p w14:paraId="5924D1ED"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SEXTA.- (ANTICIPO) </w:t>
      </w:r>
    </w:p>
    <w:p w14:paraId="74964F21" w14:textId="2F9A41DF" w:rsidR="00920973" w:rsidRPr="00E169D4" w:rsidRDefault="003C1DB9" w:rsidP="00920973">
      <w:pPr>
        <w:pStyle w:val="CM2"/>
        <w:jc w:val="both"/>
        <w:rPr>
          <w:rFonts w:ascii="Verdana" w:hAnsi="Verdana" w:cs="Arial"/>
          <w:sz w:val="18"/>
          <w:szCs w:val="18"/>
          <w:lang w:val="es-BO"/>
        </w:rPr>
      </w:pPr>
      <w:r>
        <w:rPr>
          <w:rFonts w:ascii="Verdana" w:hAnsi="Verdana"/>
          <w:sz w:val="18"/>
          <w:szCs w:val="18"/>
          <w:lang w:val="es-BO"/>
        </w:rPr>
        <w:t>A</w:t>
      </w:r>
      <w:r w:rsidRPr="00E169D4">
        <w:rPr>
          <w:rFonts w:ascii="Verdana" w:hAnsi="Verdana"/>
          <w:sz w:val="18"/>
          <w:szCs w:val="18"/>
          <w:lang w:val="es-BO"/>
        </w:rPr>
        <w:t xml:space="preserve"> solicitud expresa del </w:t>
      </w:r>
      <w:r w:rsidRPr="00E169D4">
        <w:rPr>
          <w:rFonts w:ascii="Verdana" w:hAnsi="Verdana"/>
          <w:b/>
          <w:sz w:val="18"/>
          <w:szCs w:val="18"/>
          <w:lang w:val="es-BO"/>
        </w:rPr>
        <w:t>CONTRATISTA,</w:t>
      </w:r>
      <w:r w:rsidRPr="00E169D4">
        <w:rPr>
          <w:rFonts w:ascii="Verdana" w:hAnsi="Verdana"/>
          <w:sz w:val="18"/>
          <w:szCs w:val="18"/>
          <w:lang w:val="es-BO"/>
        </w:rPr>
        <w:t xml:space="preserve"> </w:t>
      </w:r>
      <w:r>
        <w:rPr>
          <w:rFonts w:ascii="Verdana" w:hAnsi="Verdana"/>
          <w:sz w:val="18"/>
          <w:szCs w:val="18"/>
          <w:lang w:val="es-BO"/>
        </w:rPr>
        <w:t xml:space="preserve">la </w:t>
      </w:r>
      <w:r w:rsidRPr="00FC6539">
        <w:rPr>
          <w:rFonts w:ascii="Verdana" w:hAnsi="Verdana"/>
          <w:b/>
          <w:bCs/>
          <w:sz w:val="18"/>
          <w:szCs w:val="18"/>
          <w:lang w:val="es-BO"/>
        </w:rPr>
        <w:t>ENTIDAD</w:t>
      </w:r>
      <w:r w:rsidR="00920973" w:rsidRPr="00E169D4">
        <w:rPr>
          <w:rFonts w:ascii="Verdana" w:hAnsi="Verdana"/>
          <w:b/>
          <w:sz w:val="18"/>
          <w:szCs w:val="18"/>
          <w:lang w:val="es-BO"/>
        </w:rPr>
        <w:t>,</w:t>
      </w:r>
      <w:r w:rsidR="00920973" w:rsidRPr="00E169D4">
        <w:rPr>
          <w:rFonts w:ascii="Verdana" w:hAnsi="Verdana"/>
          <w:sz w:val="18"/>
          <w:szCs w:val="18"/>
          <w:lang w:val="es-BO"/>
        </w:rPr>
        <w:t xml:space="preserve"> podrá otorgarle un anticipo que no deberá exceder el veinte por ciento (20%) del monto total del contrato, el cual podrá ser </w:t>
      </w:r>
      <w:r w:rsidR="0064023A">
        <w:rPr>
          <w:rFonts w:ascii="Verdana" w:hAnsi="Verdana"/>
          <w:sz w:val="18"/>
          <w:szCs w:val="18"/>
          <w:lang w:val="es-BO"/>
        </w:rPr>
        <w:t>otorgado</w:t>
      </w:r>
      <w:r w:rsidR="0064023A" w:rsidRPr="00E169D4">
        <w:rPr>
          <w:rFonts w:ascii="Verdana" w:hAnsi="Verdana"/>
          <w:sz w:val="18"/>
          <w:szCs w:val="18"/>
          <w:lang w:val="es-BO"/>
        </w:rPr>
        <w:t xml:space="preserve"> </w:t>
      </w:r>
      <w:r w:rsidR="00920973" w:rsidRPr="00E169D4">
        <w:rPr>
          <w:rFonts w:ascii="Verdana" w:hAnsi="Verdana"/>
          <w:sz w:val="18"/>
          <w:szCs w:val="18"/>
          <w:lang w:val="es-BO"/>
        </w:rPr>
        <w:t>en uno o más desembolsos, contra entrega de una Garantía de Correcta Inversión de Anticipo por el cien por ciento (100%) del monto a ser desembolsado.</w:t>
      </w:r>
      <w:r w:rsidR="00920973" w:rsidRPr="00E169D4">
        <w:rPr>
          <w:rFonts w:ascii="Verdana" w:hAnsi="Verdana" w:cs="Arial"/>
          <w:sz w:val="18"/>
          <w:szCs w:val="18"/>
          <w:lang w:val="es-BO"/>
        </w:rPr>
        <w:t xml:space="preserve"> El importe del anticipo será descontado </w:t>
      </w:r>
      <w:r w:rsidR="00DC283B" w:rsidRPr="007D76AE">
        <w:rPr>
          <w:rFonts w:ascii="Verdana" w:hAnsi="Verdana"/>
          <w:sz w:val="18"/>
          <w:szCs w:val="18"/>
          <w:lang w:val="es-BO"/>
        </w:rPr>
        <w:t>proporcionalmente en las</w:t>
      </w:r>
      <w:r w:rsidR="00920973" w:rsidRPr="007D76AE">
        <w:rPr>
          <w:rFonts w:ascii="Verdana" w:hAnsi="Verdana"/>
          <w:sz w:val="18"/>
          <w:szCs w:val="18"/>
          <w:lang w:val="es-BO"/>
        </w:rPr>
        <w:t xml:space="preserve"> planillas</w:t>
      </w:r>
      <w:r w:rsidR="003D2451" w:rsidRPr="007D76AE">
        <w:rPr>
          <w:rFonts w:ascii="Verdana" w:hAnsi="Verdana"/>
          <w:sz w:val="18"/>
          <w:szCs w:val="18"/>
          <w:lang w:val="es-BO"/>
        </w:rPr>
        <w:t xml:space="preserve"> de avance de obra</w:t>
      </w:r>
      <w:r w:rsidR="00920973" w:rsidRPr="00E169D4">
        <w:rPr>
          <w:rFonts w:ascii="Verdana" w:hAnsi="Verdana" w:cs="Arial"/>
          <w:sz w:val="18"/>
          <w:szCs w:val="18"/>
          <w:lang w:val="es-BO"/>
        </w:rPr>
        <w:t>.</w:t>
      </w:r>
    </w:p>
    <w:p w14:paraId="4566A39E" w14:textId="77777777" w:rsidR="00920973" w:rsidRPr="00E169D4" w:rsidRDefault="00920973" w:rsidP="00920973">
      <w:pPr>
        <w:jc w:val="both"/>
        <w:rPr>
          <w:rFonts w:ascii="Verdana" w:hAnsi="Verdana"/>
          <w:sz w:val="18"/>
          <w:szCs w:val="18"/>
          <w:lang w:val="es-BO"/>
        </w:rPr>
      </w:pPr>
    </w:p>
    <w:p w14:paraId="0D9FBD57" w14:textId="79355226" w:rsidR="00920973" w:rsidRPr="00E169D4" w:rsidRDefault="00920973" w:rsidP="00920973">
      <w:pPr>
        <w:jc w:val="both"/>
        <w:rPr>
          <w:rFonts w:ascii="Verdana" w:hAnsi="Verdana"/>
          <w:sz w:val="18"/>
          <w:szCs w:val="18"/>
          <w:lang w:val="es-BO"/>
        </w:rPr>
      </w:pPr>
      <w:r w:rsidRPr="00E169D4">
        <w:rPr>
          <w:rFonts w:ascii="Verdana" w:hAnsi="Verdana"/>
          <w:sz w:val="18"/>
          <w:szCs w:val="18"/>
          <w:lang w:val="es-BO"/>
        </w:rPr>
        <w:t xml:space="preserve">El importe de la garantía podrá ser cobrado por </w:t>
      </w:r>
      <w:r w:rsidRPr="00E169D4">
        <w:rPr>
          <w:rFonts w:ascii="Verdana" w:hAnsi="Verdana" w:cs="Arial"/>
          <w:sz w:val="18"/>
          <w:szCs w:val="18"/>
          <w:lang w:val="es-BO"/>
        </w:rPr>
        <w:t xml:space="preserve">la </w:t>
      </w:r>
      <w:r w:rsidRPr="00E169D4">
        <w:rPr>
          <w:rFonts w:ascii="Verdana" w:hAnsi="Verdana" w:cs="Arial"/>
          <w:b/>
          <w:sz w:val="18"/>
          <w:szCs w:val="18"/>
          <w:lang w:val="es-BO"/>
        </w:rPr>
        <w:t>ENTIDAD</w:t>
      </w:r>
      <w:r w:rsidRPr="00E169D4">
        <w:rPr>
          <w:rFonts w:ascii="Verdana" w:hAnsi="Verdana"/>
          <w:sz w:val="18"/>
          <w:szCs w:val="18"/>
          <w:lang w:val="es-BO"/>
        </w:rPr>
        <w:t xml:space="preserve"> en caso de que el </w:t>
      </w:r>
      <w:r w:rsidRPr="00E169D4">
        <w:rPr>
          <w:rFonts w:ascii="Verdana" w:hAnsi="Verdana"/>
          <w:b/>
          <w:bCs/>
          <w:sz w:val="18"/>
          <w:szCs w:val="18"/>
          <w:lang w:val="es-BO"/>
        </w:rPr>
        <w:t xml:space="preserve">CONTRATISTA </w:t>
      </w:r>
      <w:r w:rsidRPr="00E169D4">
        <w:rPr>
          <w:rFonts w:ascii="Verdana" w:hAnsi="Verdana"/>
          <w:sz w:val="18"/>
          <w:szCs w:val="18"/>
          <w:lang w:val="es-BO"/>
        </w:rPr>
        <w:t xml:space="preserve">no haya iniciado la obra dentro de los __________ </w:t>
      </w:r>
      <w:r w:rsidRPr="00E169D4">
        <w:rPr>
          <w:rFonts w:ascii="Verdana" w:hAnsi="Verdana"/>
          <w:b/>
          <w:i/>
          <w:sz w:val="18"/>
          <w:szCs w:val="18"/>
          <w:lang w:val="es-BO"/>
        </w:rPr>
        <w:t xml:space="preserve">(Registrar en forma literal y numérica, el plazo previsto al efecto en el Documento Base de Contratación) </w:t>
      </w:r>
      <w:r w:rsidRPr="00E169D4">
        <w:rPr>
          <w:rFonts w:ascii="Verdana" w:hAnsi="Verdana"/>
          <w:sz w:val="18"/>
          <w:szCs w:val="18"/>
          <w:lang w:val="es-BO"/>
        </w:rPr>
        <w:t>días calendario o en caso de que no cuente con el personal y equipos necesarios para la realización de la obra estipulada en el contrato, una vez iniciado éste.</w:t>
      </w:r>
    </w:p>
    <w:p w14:paraId="442F7D62" w14:textId="77777777" w:rsidR="00920973" w:rsidRPr="00E169D4" w:rsidRDefault="00920973" w:rsidP="00920973">
      <w:pPr>
        <w:jc w:val="both"/>
        <w:rPr>
          <w:rFonts w:ascii="Verdana" w:hAnsi="Verdana"/>
          <w:sz w:val="18"/>
          <w:szCs w:val="18"/>
          <w:lang w:val="es-BO"/>
        </w:rPr>
      </w:pPr>
      <w:r w:rsidRPr="00E169D4">
        <w:rPr>
          <w:rFonts w:ascii="Verdana" w:hAnsi="Verdana"/>
          <w:sz w:val="18"/>
          <w:szCs w:val="18"/>
          <w:lang w:val="es-BO"/>
        </w:rPr>
        <w:t> </w:t>
      </w:r>
    </w:p>
    <w:p w14:paraId="6CE9FD14"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Esta garantía podrá ser sustituida periódicamente por otra garantía, cuyo valor deberá ser la diferencia entre el monto otorgado y el monto ejecutado, dicha sustitución procederá con las planillas de avance de obra aprobadas por el </w:t>
      </w:r>
      <w:r w:rsidRPr="00E169D4">
        <w:rPr>
          <w:rFonts w:ascii="Verdana" w:hAnsi="Verdana" w:cs="Arial"/>
          <w:b/>
          <w:sz w:val="18"/>
          <w:szCs w:val="18"/>
          <w:lang w:val="es-BO"/>
        </w:rPr>
        <w:t>SUPERVISOR</w:t>
      </w:r>
      <w:r w:rsidRPr="00E169D4">
        <w:rPr>
          <w:rFonts w:ascii="Verdana" w:hAnsi="Verdana" w:cs="Arial"/>
          <w:sz w:val="18"/>
          <w:szCs w:val="18"/>
          <w:lang w:val="es-BO"/>
        </w:rPr>
        <w:t xml:space="preserve"> y </w:t>
      </w:r>
      <w:r w:rsidRPr="00E169D4">
        <w:rPr>
          <w:rFonts w:ascii="Verdana" w:hAnsi="Verdana" w:cs="Arial"/>
          <w:b/>
          <w:sz w:val="18"/>
          <w:szCs w:val="18"/>
          <w:lang w:val="es-BO"/>
        </w:rPr>
        <w:t>FISCAL</w:t>
      </w:r>
      <w:r w:rsidRPr="00E169D4">
        <w:rPr>
          <w:rFonts w:ascii="Verdana" w:hAnsi="Verdana" w:cs="Arial"/>
          <w:sz w:val="18"/>
          <w:szCs w:val="18"/>
          <w:lang w:val="es-BO"/>
        </w:rPr>
        <w:t xml:space="preserve"> que establezcan el uso del anticipo, sin necesidad de que las planillas hayan sido pagadas. Las garantías substitutivas deberán mantener su vigencia en forma continua y hasta la amortización total del anticipo.</w:t>
      </w:r>
    </w:p>
    <w:p w14:paraId="679ED85B" w14:textId="77777777" w:rsidR="00920973" w:rsidRPr="00E169D4" w:rsidRDefault="00920973" w:rsidP="00920973">
      <w:pPr>
        <w:jc w:val="both"/>
        <w:rPr>
          <w:rFonts w:ascii="Verdana" w:hAnsi="Verdana"/>
          <w:sz w:val="18"/>
          <w:szCs w:val="18"/>
          <w:lang w:val="es-BO"/>
        </w:rPr>
      </w:pPr>
    </w:p>
    <w:p w14:paraId="53DF1112" w14:textId="77777777" w:rsidR="00920973" w:rsidRPr="00E169D4" w:rsidRDefault="00920973" w:rsidP="00920973">
      <w:pPr>
        <w:jc w:val="both"/>
        <w:rPr>
          <w:rFonts w:ascii="Verdana" w:hAnsi="Verdana"/>
          <w:sz w:val="18"/>
          <w:szCs w:val="18"/>
          <w:lang w:val="es-BO"/>
        </w:rPr>
      </w:pPr>
      <w:r w:rsidRPr="00E169D4">
        <w:rPr>
          <w:rFonts w:ascii="Verdana" w:hAnsi="Verdana"/>
          <w:sz w:val="18"/>
          <w:szCs w:val="18"/>
          <w:lang w:val="es-BO"/>
        </w:rPr>
        <w:t xml:space="preserve">El </w:t>
      </w:r>
      <w:r w:rsidRPr="00E169D4">
        <w:rPr>
          <w:rFonts w:ascii="Verdana" w:hAnsi="Verdana"/>
          <w:b/>
          <w:bCs/>
          <w:sz w:val="18"/>
          <w:szCs w:val="18"/>
          <w:lang w:val="es-BO"/>
        </w:rPr>
        <w:t xml:space="preserve">SUPERVISOR </w:t>
      </w:r>
      <w:r w:rsidRPr="00E169D4">
        <w:rPr>
          <w:rFonts w:ascii="Verdana" w:hAnsi="Verdana"/>
          <w:sz w:val="18"/>
          <w:szCs w:val="18"/>
          <w:lang w:val="es-BO"/>
        </w:rPr>
        <w:t xml:space="preserve">llevará el control directo de la vigencia y validez de esta garantía, en cuanto al monto y plazo, a efectos de requerir su ampliación al </w:t>
      </w:r>
      <w:r w:rsidRPr="00E169D4">
        <w:rPr>
          <w:rFonts w:ascii="Verdana" w:hAnsi="Verdana"/>
          <w:b/>
          <w:bCs/>
          <w:sz w:val="18"/>
          <w:szCs w:val="18"/>
          <w:lang w:val="es-BO"/>
        </w:rPr>
        <w:t>CONTRATISTA</w:t>
      </w:r>
      <w:r w:rsidRPr="00E169D4">
        <w:rPr>
          <w:rFonts w:ascii="Verdana" w:hAnsi="Verdana"/>
          <w:sz w:val="18"/>
          <w:szCs w:val="18"/>
          <w:lang w:val="es-BO"/>
        </w:rPr>
        <w:t xml:space="preserve">, o solicitar a la </w:t>
      </w:r>
      <w:r w:rsidRPr="00E169D4">
        <w:rPr>
          <w:rFonts w:ascii="Verdana" w:hAnsi="Verdana"/>
          <w:b/>
          <w:sz w:val="18"/>
          <w:szCs w:val="18"/>
          <w:lang w:val="es-BO"/>
        </w:rPr>
        <w:t>ENTIDAD</w:t>
      </w:r>
      <w:r w:rsidRPr="00E169D4">
        <w:rPr>
          <w:rFonts w:ascii="Verdana" w:hAnsi="Verdana"/>
          <w:sz w:val="18"/>
          <w:szCs w:val="18"/>
          <w:lang w:val="es-BO"/>
        </w:rPr>
        <w:t xml:space="preserve"> su ejecución.</w:t>
      </w:r>
    </w:p>
    <w:p w14:paraId="2F9EBC9A" w14:textId="77777777" w:rsidR="00920973" w:rsidRPr="00E169D4" w:rsidRDefault="00920973" w:rsidP="00920973">
      <w:pPr>
        <w:jc w:val="both"/>
        <w:rPr>
          <w:rFonts w:ascii="Verdana" w:hAnsi="Verdana"/>
          <w:sz w:val="18"/>
          <w:szCs w:val="18"/>
          <w:lang w:val="es-BO"/>
        </w:rPr>
      </w:pPr>
    </w:p>
    <w:p w14:paraId="77B62A59" w14:textId="09DF5ADF" w:rsidR="00920973" w:rsidRPr="00E169D4" w:rsidRDefault="00920973" w:rsidP="00920973">
      <w:pPr>
        <w:jc w:val="both"/>
        <w:rPr>
          <w:rFonts w:ascii="Verdana" w:hAnsi="Verdana" w:cs="Arial"/>
          <w:sz w:val="18"/>
          <w:szCs w:val="18"/>
          <w:lang w:val="es-BO"/>
        </w:rPr>
      </w:pPr>
      <w:r w:rsidRPr="00E169D4">
        <w:rPr>
          <w:rFonts w:ascii="Verdana" w:hAnsi="Verdana"/>
          <w:sz w:val="18"/>
          <w:szCs w:val="18"/>
          <w:lang w:val="es-BO"/>
        </w:rPr>
        <w:t xml:space="preserve">El </w:t>
      </w:r>
      <w:r w:rsidRPr="00E169D4">
        <w:rPr>
          <w:rFonts w:ascii="Verdana" w:hAnsi="Verdana"/>
          <w:b/>
          <w:sz w:val="18"/>
          <w:szCs w:val="18"/>
          <w:lang w:val="es-BO"/>
        </w:rPr>
        <w:t xml:space="preserve">CONTRATISTA </w:t>
      </w:r>
      <w:r w:rsidRPr="00E169D4">
        <w:rPr>
          <w:rFonts w:ascii="Verdana" w:hAnsi="Verdana"/>
          <w:sz w:val="18"/>
          <w:szCs w:val="18"/>
          <w:lang w:val="es-BO"/>
        </w:rPr>
        <w:t xml:space="preserve">deberá solicitar el Anticipo adjuntando en su solicitud la correspondiente </w:t>
      </w:r>
      <w:r w:rsidRPr="00E169D4">
        <w:rPr>
          <w:rFonts w:ascii="Verdana" w:hAnsi="Verdana" w:cs="Arial"/>
          <w:sz w:val="18"/>
          <w:szCs w:val="18"/>
          <w:lang w:val="es-BO"/>
        </w:rPr>
        <w:t xml:space="preserve">Garantía de Correcta Inversión de Anticipo por el 100% del monto solicitado en el plazo de __________ </w:t>
      </w:r>
      <w:r w:rsidRPr="00E169D4">
        <w:rPr>
          <w:rFonts w:ascii="Verdana" w:hAnsi="Verdana" w:cs="Arial"/>
          <w:b/>
          <w:i/>
          <w:sz w:val="18"/>
          <w:szCs w:val="18"/>
          <w:lang w:val="es-BO"/>
        </w:rPr>
        <w:t>(la entidad deberá establecer el plazo)</w:t>
      </w:r>
      <w:r w:rsidRPr="00E169D4">
        <w:rPr>
          <w:rFonts w:ascii="Verdana" w:hAnsi="Verdana"/>
          <w:sz w:val="18"/>
          <w:szCs w:val="18"/>
          <w:lang w:val="es-BO"/>
        </w:rPr>
        <w:t xml:space="preserve"> días calendario computables a partir del día </w:t>
      </w:r>
      <w:r w:rsidR="0064023A">
        <w:rPr>
          <w:rFonts w:ascii="Verdana" w:hAnsi="Verdana"/>
          <w:sz w:val="18"/>
          <w:szCs w:val="18"/>
          <w:lang w:val="es-BO"/>
        </w:rPr>
        <w:t xml:space="preserve">hábil </w:t>
      </w:r>
      <w:r w:rsidRPr="00E169D4">
        <w:rPr>
          <w:rFonts w:ascii="Verdana" w:hAnsi="Verdana"/>
          <w:sz w:val="18"/>
          <w:szCs w:val="18"/>
          <w:lang w:val="es-BO"/>
        </w:rPr>
        <w:t>siguiente de la suscripción del contrato</w:t>
      </w:r>
      <w:r w:rsidRPr="00E169D4">
        <w:rPr>
          <w:rFonts w:ascii="Verdana" w:hAnsi="Verdana" w:cs="Arial"/>
          <w:sz w:val="18"/>
          <w:szCs w:val="18"/>
          <w:lang w:val="es-BO"/>
        </w:rPr>
        <w:t>, caso contrario se dará por Anticipo no solicitado.</w:t>
      </w:r>
    </w:p>
    <w:p w14:paraId="22838056" w14:textId="77777777" w:rsidR="00920973" w:rsidRPr="00E169D4" w:rsidRDefault="00920973" w:rsidP="00920973">
      <w:pPr>
        <w:jc w:val="both"/>
        <w:rPr>
          <w:rFonts w:ascii="Verdana" w:hAnsi="Verdana"/>
          <w:sz w:val="18"/>
          <w:szCs w:val="18"/>
          <w:lang w:val="es-BO"/>
        </w:rPr>
      </w:pPr>
    </w:p>
    <w:p w14:paraId="29DF1B37" w14:textId="77777777" w:rsidR="00920973" w:rsidRPr="00E169D4" w:rsidRDefault="00920973" w:rsidP="00920973">
      <w:pPr>
        <w:jc w:val="both"/>
        <w:rPr>
          <w:rFonts w:ascii="Verdana" w:hAnsi="Verdana" w:cs="Arial"/>
          <w:sz w:val="18"/>
          <w:szCs w:val="18"/>
          <w:lang w:val="es-BO"/>
        </w:rPr>
      </w:pPr>
      <w:r w:rsidRPr="00E169D4">
        <w:rPr>
          <w:rFonts w:ascii="Verdana" w:hAnsi="Verdana"/>
          <w:sz w:val="18"/>
          <w:szCs w:val="18"/>
          <w:lang w:val="es-BO"/>
        </w:rPr>
        <w:t>En caso de otorgarse anticipo, la Orden de Proceder no podrá ser emitida antes de que se haga efectivo el desembolso total del anticipo.</w:t>
      </w:r>
    </w:p>
    <w:p w14:paraId="6F23DAC1" w14:textId="77777777" w:rsidR="00920973" w:rsidRPr="00E169D4" w:rsidRDefault="00920973" w:rsidP="00920973">
      <w:pPr>
        <w:jc w:val="both"/>
        <w:rPr>
          <w:rFonts w:ascii="Verdana" w:hAnsi="Verdana"/>
          <w:sz w:val="18"/>
          <w:szCs w:val="18"/>
          <w:lang w:val="es-BO"/>
        </w:rPr>
      </w:pPr>
    </w:p>
    <w:p w14:paraId="4D8C0CC8"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SÉPTIMA.- (GARANTÍAS) </w:t>
      </w:r>
      <w:bookmarkStart w:id="148" w:name="OLE_LINK1"/>
      <w:bookmarkStart w:id="149" w:name="OLE_LINK2"/>
    </w:p>
    <w:p w14:paraId="10D33970" w14:textId="77777777" w:rsidR="00920973" w:rsidRPr="00E169D4" w:rsidRDefault="00920973" w:rsidP="00920973">
      <w:pPr>
        <w:jc w:val="both"/>
        <w:rPr>
          <w:rFonts w:ascii="Verdana" w:hAnsi="Verdana"/>
          <w:sz w:val="18"/>
          <w:szCs w:val="18"/>
          <w:lang w:val="es-BO"/>
        </w:rPr>
      </w:pPr>
      <w:r w:rsidRPr="00E169D4">
        <w:rPr>
          <w:rFonts w:ascii="Verdana" w:hAnsi="Verdana"/>
          <w:sz w:val="18"/>
          <w:szCs w:val="18"/>
          <w:lang w:val="es-BO"/>
        </w:rPr>
        <w:t xml:space="preserve">El </w:t>
      </w:r>
      <w:r w:rsidRPr="00E169D4">
        <w:rPr>
          <w:rFonts w:ascii="Verdana" w:hAnsi="Verdana"/>
          <w:b/>
          <w:bCs/>
          <w:sz w:val="18"/>
          <w:szCs w:val="18"/>
          <w:lang w:val="es-BO"/>
        </w:rPr>
        <w:t>CONTRATISTA</w:t>
      </w:r>
      <w:r w:rsidRPr="00E169D4">
        <w:rPr>
          <w:rFonts w:ascii="Verdana" w:hAnsi="Verdana"/>
          <w:sz w:val="18"/>
          <w:szCs w:val="18"/>
          <w:lang w:val="es-BO"/>
        </w:rPr>
        <w:t xml:space="preserve"> garantiza la correcta y fiel ejecución del presente </w:t>
      </w:r>
      <w:r w:rsidRPr="00E169D4">
        <w:rPr>
          <w:rFonts w:ascii="Verdana" w:hAnsi="Verdana"/>
          <w:b/>
          <w:bCs/>
          <w:sz w:val="18"/>
          <w:szCs w:val="18"/>
          <w:lang w:val="es-BO"/>
        </w:rPr>
        <w:t xml:space="preserve">CONTRATO </w:t>
      </w:r>
      <w:r w:rsidRPr="00E169D4">
        <w:rPr>
          <w:rFonts w:ascii="Verdana" w:hAnsi="Verdana"/>
          <w:sz w:val="18"/>
          <w:szCs w:val="18"/>
          <w:lang w:val="es-BO"/>
        </w:rPr>
        <w:t xml:space="preserve">en todas sus partes con la __________ </w:t>
      </w:r>
      <w:r w:rsidRPr="00E169D4">
        <w:rPr>
          <w:rFonts w:ascii="Verdana" w:hAnsi="Verdana"/>
          <w:b/>
          <w:i/>
          <w:sz w:val="18"/>
          <w:szCs w:val="18"/>
          <w:lang w:val="es-BO"/>
        </w:rPr>
        <w:t xml:space="preserve">(Registrar el tipo de garantía </w:t>
      </w:r>
      <w:r w:rsidRPr="00E169D4">
        <w:rPr>
          <w:rFonts w:ascii="Verdana" w:hAnsi="Verdana" w:cs="Arial"/>
          <w:b/>
          <w:i/>
          <w:sz w:val="18"/>
          <w:szCs w:val="18"/>
          <w:lang w:val="es-BO"/>
        </w:rPr>
        <w:t>presentada</w:t>
      </w:r>
      <w:r w:rsidRPr="00E169D4">
        <w:rPr>
          <w:rFonts w:ascii="Verdana" w:hAnsi="Verdana"/>
          <w:b/>
          <w:i/>
          <w:sz w:val="18"/>
          <w:szCs w:val="18"/>
          <w:lang w:val="es-BO"/>
        </w:rPr>
        <w:t xml:space="preserve">) </w:t>
      </w:r>
      <w:r w:rsidRPr="00E169D4">
        <w:rPr>
          <w:rFonts w:ascii="Verdana" w:hAnsi="Verdana"/>
          <w:sz w:val="18"/>
          <w:szCs w:val="18"/>
          <w:lang w:val="es-BO"/>
        </w:rPr>
        <w:t xml:space="preserve">Nº ___________ emitida por __________ </w:t>
      </w:r>
      <w:r w:rsidRPr="00E169D4">
        <w:rPr>
          <w:rFonts w:ascii="Verdana" w:hAnsi="Verdana"/>
          <w:b/>
          <w:i/>
          <w:sz w:val="18"/>
          <w:szCs w:val="18"/>
          <w:lang w:val="es-BO"/>
        </w:rPr>
        <w:t xml:space="preserve">(Registrar el nombre de la Entidad emisora de la garantía) </w:t>
      </w:r>
      <w:r w:rsidRPr="00E169D4">
        <w:rPr>
          <w:rFonts w:ascii="Verdana" w:hAnsi="Verdana"/>
          <w:sz w:val="18"/>
          <w:szCs w:val="18"/>
          <w:lang w:val="es-BO"/>
        </w:rPr>
        <w:t xml:space="preserve">el _______ de ___________de 20____, con vigencia hasta el ______ de _______ 20 _____, a la orden de ___________________ </w:t>
      </w:r>
      <w:r w:rsidRPr="00E169D4">
        <w:rPr>
          <w:rFonts w:ascii="Verdana" w:hAnsi="Verdana"/>
          <w:b/>
          <w:i/>
          <w:sz w:val="18"/>
          <w:szCs w:val="18"/>
          <w:lang w:val="es-BO"/>
        </w:rPr>
        <w:t>(Registrar el nombre o razón social de la ENTIDAD</w:t>
      </w:r>
      <w:r w:rsidRPr="00E169D4">
        <w:rPr>
          <w:rFonts w:ascii="Verdana" w:hAnsi="Verdana" w:cs="Arial"/>
          <w:b/>
          <w:i/>
          <w:sz w:val="18"/>
          <w:szCs w:val="18"/>
          <w:lang w:val="es-BO"/>
        </w:rPr>
        <w:t xml:space="preserve"> a la que fue girada la garantía</w:t>
      </w:r>
      <w:r w:rsidRPr="00E169D4">
        <w:rPr>
          <w:rFonts w:ascii="Verdana" w:hAnsi="Verdana"/>
          <w:b/>
          <w:i/>
          <w:sz w:val="18"/>
          <w:szCs w:val="18"/>
          <w:lang w:val="es-BO"/>
        </w:rPr>
        <w:t xml:space="preserve">), </w:t>
      </w:r>
      <w:r w:rsidRPr="00E169D4">
        <w:rPr>
          <w:rFonts w:ascii="Verdana" w:hAnsi="Verdana" w:cs="Arial"/>
          <w:sz w:val="18"/>
          <w:szCs w:val="18"/>
          <w:lang w:val="es-BO"/>
        </w:rPr>
        <w:t xml:space="preserve">por________ </w:t>
      </w:r>
      <w:r w:rsidRPr="00E169D4">
        <w:rPr>
          <w:rFonts w:ascii="Verdana" w:hAnsi="Verdana" w:cs="Arial"/>
          <w:b/>
          <w:i/>
          <w:sz w:val="18"/>
          <w:szCs w:val="18"/>
          <w:lang w:val="es-BO"/>
        </w:rPr>
        <w:t xml:space="preserve">(registrar el monto de la garantía en forma numeral y literal) </w:t>
      </w:r>
      <w:r w:rsidRPr="00E169D4">
        <w:rPr>
          <w:rFonts w:ascii="Verdana" w:hAnsi="Verdana" w:cs="Arial"/>
          <w:sz w:val="18"/>
          <w:szCs w:val="18"/>
          <w:lang w:val="es-BO"/>
        </w:rPr>
        <w:t>equivalente al</w:t>
      </w:r>
      <w:r w:rsidRPr="00E169D4">
        <w:rPr>
          <w:rFonts w:ascii="Verdana" w:hAnsi="Verdana"/>
          <w:sz w:val="18"/>
          <w:szCs w:val="18"/>
          <w:lang w:val="es-BO"/>
        </w:rPr>
        <w:t xml:space="preserve"> siete por ciento (7%) del</w:t>
      </w:r>
      <w:r w:rsidRPr="00E169D4">
        <w:rPr>
          <w:rFonts w:ascii="Verdana" w:hAnsi="Verdana" w:cs="Arial"/>
          <w:sz w:val="18"/>
          <w:szCs w:val="18"/>
          <w:lang w:val="es-BO"/>
        </w:rPr>
        <w:t xml:space="preserve"> monto total del Contrato.</w:t>
      </w:r>
      <w:bookmarkEnd w:id="148"/>
      <w:bookmarkEnd w:id="149"/>
    </w:p>
    <w:p w14:paraId="124F3CEE" w14:textId="77777777" w:rsidR="00920973" w:rsidRPr="00E169D4" w:rsidRDefault="00920973" w:rsidP="00920973">
      <w:pPr>
        <w:jc w:val="both"/>
        <w:rPr>
          <w:rFonts w:ascii="Verdana" w:hAnsi="Verdana"/>
          <w:sz w:val="18"/>
          <w:szCs w:val="18"/>
          <w:lang w:val="es-BO"/>
        </w:rPr>
      </w:pPr>
    </w:p>
    <w:p w14:paraId="04E135A1" w14:textId="4D0C41C8" w:rsidR="00920973" w:rsidRPr="00E169D4" w:rsidRDefault="00920973" w:rsidP="00920973">
      <w:pPr>
        <w:jc w:val="both"/>
        <w:rPr>
          <w:rFonts w:ascii="Verdana" w:hAnsi="Verdana"/>
          <w:b/>
          <w:i/>
          <w:sz w:val="18"/>
          <w:szCs w:val="18"/>
          <w:lang w:val="es-BO"/>
        </w:rPr>
      </w:pPr>
      <w:r w:rsidRPr="00E169D4">
        <w:rPr>
          <w:rFonts w:ascii="Verdana" w:hAnsi="Verdana"/>
          <w:b/>
          <w:i/>
          <w:sz w:val="18"/>
          <w:szCs w:val="18"/>
          <w:lang w:val="es-BO"/>
        </w:rPr>
        <w:t>(Cuando la propuesta económica est</w:t>
      </w:r>
      <w:r w:rsidR="00D22A80">
        <w:rPr>
          <w:rFonts w:ascii="Verdana" w:hAnsi="Verdana"/>
          <w:b/>
          <w:i/>
          <w:sz w:val="18"/>
          <w:szCs w:val="18"/>
          <w:lang w:val="es-BO"/>
        </w:rPr>
        <w:t>é</w:t>
      </w:r>
      <w:r w:rsidRPr="00E169D4">
        <w:rPr>
          <w:rFonts w:ascii="Verdana" w:hAnsi="Verdana"/>
          <w:b/>
          <w:i/>
          <w:sz w:val="18"/>
          <w:szCs w:val="18"/>
          <w:lang w:val="es-BO"/>
        </w:rPr>
        <w:t xml:space="preserve"> por debajo del ochenta y cinco por ciento (85%) del Precio Referencial, deberá adicionarse además un texto que haga referencia a la Garantía Adicional a la Garantía de Cumplimiento de Contrato de Obras, equivalente a la diferencia entre el ochenta y cinco por ciento (85%) del Precio Referencial y el valor de su propuesta económica).</w:t>
      </w:r>
    </w:p>
    <w:p w14:paraId="4ED319AF" w14:textId="77777777" w:rsidR="00920973" w:rsidRPr="00E169D4" w:rsidRDefault="00920973" w:rsidP="00920973">
      <w:pPr>
        <w:jc w:val="both"/>
        <w:rPr>
          <w:rFonts w:ascii="Verdana" w:hAnsi="Verdana"/>
          <w:b/>
          <w:i/>
          <w:sz w:val="18"/>
          <w:szCs w:val="18"/>
          <w:lang w:val="es-BO"/>
        </w:rPr>
      </w:pPr>
    </w:p>
    <w:p w14:paraId="138D3142" w14:textId="77777777" w:rsidR="00920973" w:rsidRPr="00E169D4" w:rsidRDefault="00920973" w:rsidP="00920973">
      <w:pPr>
        <w:jc w:val="both"/>
        <w:rPr>
          <w:rFonts w:ascii="Verdana" w:hAnsi="Verdana"/>
          <w:sz w:val="18"/>
          <w:szCs w:val="18"/>
          <w:lang w:val="es-BO"/>
        </w:rPr>
      </w:pPr>
      <w:r w:rsidRPr="00E169D4">
        <w:rPr>
          <w:rFonts w:ascii="Verdana" w:hAnsi="Verdana"/>
          <w:sz w:val="18"/>
          <w:szCs w:val="18"/>
          <w:lang w:val="es-BO"/>
        </w:rPr>
        <w:t xml:space="preserve">A sólo requerimiento de la </w:t>
      </w:r>
      <w:r w:rsidRPr="00E169D4">
        <w:rPr>
          <w:rFonts w:ascii="Verdana" w:hAnsi="Verdana"/>
          <w:b/>
          <w:bCs/>
          <w:sz w:val="18"/>
          <w:szCs w:val="18"/>
          <w:lang w:val="es-BO"/>
        </w:rPr>
        <w:t xml:space="preserve">ENTIDAD, </w:t>
      </w:r>
      <w:r w:rsidRPr="00E169D4">
        <w:rPr>
          <w:rFonts w:ascii="Verdana" w:hAnsi="Verdana"/>
          <w:sz w:val="18"/>
          <w:szCs w:val="18"/>
          <w:lang w:val="es-BO"/>
        </w:rPr>
        <w:t xml:space="preserve">el importe de la (s) garantía (s) citada (s) anteriormente será (n) ejecutada (s) </w:t>
      </w:r>
      <w:r w:rsidRPr="00E169D4">
        <w:rPr>
          <w:rFonts w:ascii="Verdana" w:hAnsi="Verdana"/>
          <w:bCs/>
          <w:sz w:val="18"/>
          <w:szCs w:val="18"/>
          <w:lang w:val="es-BO"/>
        </w:rPr>
        <w:t xml:space="preserve">en caso de incumplimiento </w:t>
      </w:r>
      <w:r w:rsidRPr="00E169D4">
        <w:rPr>
          <w:rFonts w:ascii="Verdana" w:hAnsi="Verdana"/>
          <w:sz w:val="18"/>
          <w:szCs w:val="18"/>
          <w:lang w:val="es-BO"/>
        </w:rPr>
        <w:t xml:space="preserve">contractual incurrido por el </w:t>
      </w:r>
      <w:r w:rsidRPr="00E169D4">
        <w:rPr>
          <w:rFonts w:ascii="Verdana" w:hAnsi="Verdana"/>
          <w:b/>
          <w:bCs/>
          <w:sz w:val="18"/>
          <w:szCs w:val="18"/>
          <w:lang w:val="es-BO"/>
        </w:rPr>
        <w:t>CONTRATISTA</w:t>
      </w:r>
      <w:r w:rsidRPr="00E169D4">
        <w:rPr>
          <w:rFonts w:ascii="Verdana" w:hAnsi="Verdana"/>
          <w:bCs/>
          <w:sz w:val="18"/>
          <w:szCs w:val="18"/>
          <w:lang w:val="es-BO"/>
        </w:rPr>
        <w:t>,</w:t>
      </w:r>
      <w:r w:rsidRPr="00E169D4">
        <w:rPr>
          <w:rFonts w:ascii="Verdana" w:hAnsi="Verdana"/>
          <w:sz w:val="18"/>
          <w:szCs w:val="18"/>
          <w:lang w:val="es-BO"/>
        </w:rPr>
        <w:t xml:space="preserve"> sin necesidad de ningún trámite o acción judicial.</w:t>
      </w:r>
    </w:p>
    <w:p w14:paraId="2AA76CEC" w14:textId="77777777" w:rsidR="00920973" w:rsidRPr="00E169D4" w:rsidRDefault="00920973" w:rsidP="00920973">
      <w:pPr>
        <w:jc w:val="both"/>
        <w:rPr>
          <w:rFonts w:ascii="Verdana" w:hAnsi="Verdana"/>
          <w:sz w:val="18"/>
          <w:szCs w:val="18"/>
          <w:lang w:val="es-BO"/>
        </w:rPr>
      </w:pPr>
      <w:r w:rsidRPr="00E169D4">
        <w:rPr>
          <w:rFonts w:ascii="Verdana" w:hAnsi="Verdana"/>
          <w:sz w:val="18"/>
          <w:szCs w:val="18"/>
          <w:lang w:val="es-BO"/>
        </w:rPr>
        <w:t> </w:t>
      </w:r>
    </w:p>
    <w:p w14:paraId="740A5932" w14:textId="3A7ADA1F" w:rsidR="00920973" w:rsidRPr="00E169D4" w:rsidRDefault="00920973" w:rsidP="00920973">
      <w:pPr>
        <w:pStyle w:val="Textoindependiente2"/>
        <w:spacing w:line="240" w:lineRule="auto"/>
        <w:jc w:val="both"/>
        <w:rPr>
          <w:rFonts w:ascii="Verdana" w:hAnsi="Verdana"/>
          <w:sz w:val="18"/>
          <w:szCs w:val="18"/>
          <w:lang w:val="es-BO"/>
        </w:rPr>
      </w:pPr>
      <w:r w:rsidRPr="00E169D4">
        <w:rPr>
          <w:rFonts w:ascii="Verdana" w:hAnsi="Verdana"/>
          <w:sz w:val="18"/>
          <w:szCs w:val="18"/>
          <w:lang w:val="es-BO"/>
        </w:rPr>
        <w:t xml:space="preserve">Si se procediera a la Recepción Definitiva de la Obra, hecho que se hará constar mediante el Acta correspondiente, suscrita por ambas partes </w:t>
      </w:r>
      <w:r w:rsidRPr="00E169D4">
        <w:rPr>
          <w:rFonts w:ascii="Verdana" w:hAnsi="Verdana"/>
          <w:b/>
          <w:bCs/>
          <w:sz w:val="18"/>
          <w:szCs w:val="18"/>
          <w:lang w:val="es-BO"/>
        </w:rPr>
        <w:t>CONTRATANTES</w:t>
      </w:r>
      <w:r w:rsidRPr="00E169D4">
        <w:rPr>
          <w:rFonts w:ascii="Verdana" w:hAnsi="Verdana"/>
          <w:sz w:val="18"/>
          <w:szCs w:val="18"/>
          <w:lang w:val="es-BO"/>
        </w:rPr>
        <w:t>, dicha (s) garantía (s) será (n) devuelta (s</w:t>
      </w:r>
      <w:r w:rsidR="00E31B08" w:rsidRPr="00E169D4">
        <w:rPr>
          <w:rFonts w:ascii="Verdana" w:hAnsi="Verdana"/>
          <w:sz w:val="18"/>
          <w:szCs w:val="18"/>
          <w:lang w:val="es-BO"/>
        </w:rPr>
        <w:t>)</w:t>
      </w:r>
      <w:r w:rsidR="00E31B08">
        <w:rPr>
          <w:rFonts w:ascii="Verdana" w:hAnsi="Verdana"/>
          <w:sz w:val="18"/>
          <w:szCs w:val="18"/>
          <w:lang w:val="es-BO"/>
        </w:rPr>
        <w:t xml:space="preserve">, </w:t>
      </w:r>
      <w:r w:rsidR="00032BB9" w:rsidRPr="009D6CC1">
        <w:rPr>
          <w:rFonts w:ascii="Verdana" w:hAnsi="Verdana"/>
          <w:sz w:val="18"/>
          <w:szCs w:val="18"/>
          <w:lang w:val="es-BO" w:eastAsia="es-ES"/>
        </w:rPr>
        <w:t>en el plazo de diez (10) días calendario</w:t>
      </w:r>
      <w:r w:rsidR="004640B1" w:rsidRPr="009D6CC1">
        <w:rPr>
          <w:rFonts w:ascii="Verdana" w:hAnsi="Verdana"/>
          <w:sz w:val="18"/>
          <w:szCs w:val="18"/>
          <w:lang w:val="es-BO" w:eastAsia="es-ES"/>
        </w:rPr>
        <w:t xml:space="preserve"> a partir</w:t>
      </w:r>
      <w:r w:rsidR="00032BB9" w:rsidRPr="009D6CC1">
        <w:rPr>
          <w:rFonts w:ascii="Verdana" w:hAnsi="Verdana"/>
          <w:sz w:val="18"/>
          <w:szCs w:val="18"/>
          <w:lang w:val="es-BO" w:eastAsia="es-ES"/>
        </w:rPr>
        <w:t xml:space="preserve"> de la emisión del acta citada,</w:t>
      </w:r>
      <w:r w:rsidR="00032BB9">
        <w:rPr>
          <w:rFonts w:ascii="Verdana" w:hAnsi="Verdana"/>
          <w:sz w:val="18"/>
          <w:szCs w:val="18"/>
          <w:lang w:val="es-BO" w:eastAsia="es-ES"/>
        </w:rPr>
        <w:t xml:space="preserve"> </w:t>
      </w:r>
      <w:r w:rsidR="00E31B08">
        <w:rPr>
          <w:rFonts w:ascii="Verdana" w:hAnsi="Verdana"/>
          <w:sz w:val="18"/>
          <w:szCs w:val="18"/>
          <w:lang w:val="es-BO"/>
        </w:rPr>
        <w:t>de acuerdo al numeral 38.3 de la Cláusula Trigésima Octava.</w:t>
      </w:r>
    </w:p>
    <w:p w14:paraId="4C0CCD99" w14:textId="77777777" w:rsidR="00920973" w:rsidRPr="00E169D4" w:rsidRDefault="00920973" w:rsidP="00920973">
      <w:pPr>
        <w:jc w:val="both"/>
        <w:rPr>
          <w:rFonts w:ascii="Verdana" w:hAnsi="Verdana"/>
          <w:sz w:val="18"/>
          <w:szCs w:val="18"/>
          <w:lang w:val="es-BO"/>
        </w:rPr>
      </w:pPr>
      <w:r w:rsidRPr="00E169D4">
        <w:rPr>
          <w:rFonts w:ascii="Verdana" w:hAnsi="Verdana"/>
          <w:sz w:val="18"/>
          <w:szCs w:val="18"/>
          <w:lang w:val="es-BO"/>
        </w:rPr>
        <w:lastRenderedPageBreak/>
        <w:t xml:space="preserve">EL </w:t>
      </w:r>
      <w:r w:rsidRPr="00E169D4">
        <w:rPr>
          <w:rFonts w:ascii="Verdana" w:hAnsi="Verdana"/>
          <w:b/>
          <w:bCs/>
          <w:sz w:val="18"/>
          <w:szCs w:val="18"/>
          <w:lang w:val="es-BO"/>
        </w:rPr>
        <w:t>CONTRATISTA</w:t>
      </w:r>
      <w:r w:rsidRPr="00E169D4">
        <w:rPr>
          <w:rFonts w:ascii="Verdana" w:hAnsi="Verdana"/>
          <w:sz w:val="18"/>
          <w:szCs w:val="18"/>
          <w:lang w:val="es-BO"/>
        </w:rPr>
        <w:t xml:space="preserve">, tiene la obligación de mantener actualizada (s) la (s) Garantía (s) prevista (s) en la presente Cláusula, cuantas veces lo requiera el </w:t>
      </w:r>
      <w:r w:rsidRPr="00E169D4">
        <w:rPr>
          <w:rFonts w:ascii="Verdana" w:hAnsi="Verdana"/>
          <w:b/>
          <w:bCs/>
          <w:sz w:val="18"/>
          <w:szCs w:val="18"/>
          <w:lang w:val="es-BO"/>
        </w:rPr>
        <w:t>SUPERVISOR</w:t>
      </w:r>
      <w:r w:rsidRPr="00E169D4">
        <w:rPr>
          <w:rFonts w:ascii="Verdana" w:hAnsi="Verdana"/>
          <w:sz w:val="18"/>
          <w:szCs w:val="18"/>
          <w:lang w:val="es-BO"/>
        </w:rPr>
        <w:t xml:space="preserve">, por razones justificadas, quien llevará el control directo de vigencia de la misma bajo su responsabilidad. El </w:t>
      </w:r>
      <w:r w:rsidRPr="00E169D4">
        <w:rPr>
          <w:rFonts w:ascii="Verdana" w:hAnsi="Verdana"/>
          <w:b/>
          <w:bCs/>
          <w:sz w:val="18"/>
          <w:szCs w:val="18"/>
          <w:lang w:val="es-BO"/>
        </w:rPr>
        <w:t xml:space="preserve">SUPERVISOR </w:t>
      </w:r>
      <w:r w:rsidRPr="00E169D4">
        <w:rPr>
          <w:rFonts w:ascii="Verdana" w:hAnsi="Verdana"/>
          <w:sz w:val="18"/>
          <w:szCs w:val="18"/>
          <w:lang w:val="es-BO"/>
        </w:rPr>
        <w:t xml:space="preserve">llevará el control directo de la vigencia de la (s) garantía (s) en cuanto al monto y plazo, a efectos de requerir su ampliación al </w:t>
      </w:r>
      <w:r w:rsidRPr="00E169D4">
        <w:rPr>
          <w:rFonts w:ascii="Verdana" w:hAnsi="Verdana"/>
          <w:b/>
          <w:bCs/>
          <w:sz w:val="18"/>
          <w:szCs w:val="18"/>
          <w:lang w:val="es-BO"/>
        </w:rPr>
        <w:t>CONTRATISTA</w:t>
      </w:r>
      <w:r w:rsidRPr="00E169D4">
        <w:rPr>
          <w:rFonts w:ascii="Verdana" w:hAnsi="Verdana"/>
          <w:sz w:val="18"/>
          <w:szCs w:val="18"/>
          <w:lang w:val="es-BO"/>
        </w:rPr>
        <w:t xml:space="preserve">, o solicitar a la </w:t>
      </w:r>
      <w:r w:rsidRPr="00E169D4">
        <w:rPr>
          <w:rFonts w:ascii="Verdana" w:hAnsi="Verdana"/>
          <w:b/>
          <w:sz w:val="18"/>
          <w:szCs w:val="18"/>
          <w:lang w:val="es-BO"/>
        </w:rPr>
        <w:t>ENTIDAD</w:t>
      </w:r>
      <w:r w:rsidRPr="00E169D4">
        <w:rPr>
          <w:rFonts w:ascii="Verdana" w:hAnsi="Verdana"/>
          <w:sz w:val="18"/>
          <w:szCs w:val="18"/>
          <w:lang w:val="es-BO"/>
        </w:rPr>
        <w:t xml:space="preserve"> su ejecución.</w:t>
      </w:r>
    </w:p>
    <w:p w14:paraId="223838EE" w14:textId="77777777" w:rsidR="00920973" w:rsidRPr="00E169D4" w:rsidRDefault="00920973" w:rsidP="00920973">
      <w:pPr>
        <w:jc w:val="both"/>
        <w:rPr>
          <w:rFonts w:ascii="Verdana" w:hAnsi="Verdana"/>
          <w:sz w:val="18"/>
          <w:szCs w:val="18"/>
          <w:lang w:val="es-BO"/>
        </w:rPr>
      </w:pPr>
    </w:p>
    <w:p w14:paraId="61ECCDD6" w14:textId="77777777" w:rsidR="00920973" w:rsidRPr="00E169D4" w:rsidRDefault="00920973" w:rsidP="00920973">
      <w:pPr>
        <w:jc w:val="both"/>
        <w:rPr>
          <w:rFonts w:ascii="Verdana" w:hAnsi="Verdana"/>
          <w:b/>
          <w:sz w:val="18"/>
          <w:szCs w:val="18"/>
          <w:lang w:val="es-BO"/>
        </w:rPr>
      </w:pPr>
      <w:r w:rsidRPr="00E169D4">
        <w:rPr>
          <w:rFonts w:ascii="Verdana" w:hAnsi="Verdana"/>
          <w:sz w:val="18"/>
          <w:szCs w:val="18"/>
          <w:lang w:val="es-BO"/>
        </w:rPr>
        <w:t xml:space="preserve">El </w:t>
      </w:r>
      <w:r w:rsidRPr="00E169D4">
        <w:rPr>
          <w:rFonts w:ascii="Verdana" w:hAnsi="Verdana"/>
          <w:b/>
          <w:sz w:val="18"/>
          <w:szCs w:val="18"/>
          <w:lang w:val="es-BO"/>
        </w:rPr>
        <w:t>CONTRATISTA</w:t>
      </w:r>
      <w:r w:rsidRPr="00E169D4">
        <w:rPr>
          <w:rFonts w:ascii="Verdana" w:hAnsi="Verdana"/>
          <w:sz w:val="18"/>
          <w:szCs w:val="18"/>
          <w:lang w:val="es-BO"/>
        </w:rPr>
        <w:t xml:space="preserve"> podrá solicitar al </w:t>
      </w:r>
      <w:r w:rsidRPr="00E169D4">
        <w:rPr>
          <w:rFonts w:ascii="Verdana" w:hAnsi="Verdana"/>
          <w:b/>
          <w:sz w:val="18"/>
          <w:szCs w:val="18"/>
          <w:lang w:val="es-BO"/>
        </w:rPr>
        <w:t>SUPERVISOR</w:t>
      </w:r>
      <w:r w:rsidRPr="00E169D4">
        <w:rPr>
          <w:rFonts w:ascii="Verdana" w:hAnsi="Verdana"/>
          <w:sz w:val="18"/>
          <w:szCs w:val="18"/>
          <w:lang w:val="es-BO"/>
        </w:rPr>
        <w:t xml:space="preserve"> la sustitución de la Garantía de Cumplimiento de Contrato, misma que será equivalente al 7% del monto de ejecución restante de la </w:t>
      </w:r>
      <w:r w:rsidRPr="00E169D4">
        <w:rPr>
          <w:rFonts w:ascii="Verdana" w:hAnsi="Verdana"/>
          <w:b/>
          <w:sz w:val="18"/>
          <w:szCs w:val="18"/>
          <w:lang w:val="es-BO"/>
        </w:rPr>
        <w:t>OBRA</w:t>
      </w:r>
      <w:r w:rsidRPr="00E169D4">
        <w:rPr>
          <w:rFonts w:ascii="Verdana" w:hAnsi="Verdana"/>
          <w:sz w:val="18"/>
          <w:szCs w:val="18"/>
          <w:lang w:val="es-BO"/>
        </w:rPr>
        <w:t xml:space="preserve"> al momento de la solicitud, siempre y cuando se hayan cumplido las siguientes condiciones a la fecha de la solicitud</w:t>
      </w:r>
      <w:r w:rsidRPr="00E169D4">
        <w:rPr>
          <w:rFonts w:ascii="Verdana" w:hAnsi="Verdana"/>
          <w:b/>
          <w:sz w:val="18"/>
          <w:szCs w:val="18"/>
          <w:lang w:val="es-BO"/>
        </w:rPr>
        <w:t>:</w:t>
      </w:r>
    </w:p>
    <w:p w14:paraId="54A1809A" w14:textId="77777777" w:rsidR="00920973" w:rsidRPr="00E169D4" w:rsidRDefault="00920973" w:rsidP="00920973">
      <w:pPr>
        <w:jc w:val="both"/>
        <w:rPr>
          <w:rFonts w:ascii="Verdana" w:hAnsi="Verdana"/>
          <w:b/>
          <w:sz w:val="18"/>
          <w:szCs w:val="18"/>
          <w:lang w:val="es-BO"/>
        </w:rPr>
      </w:pPr>
    </w:p>
    <w:p w14:paraId="52CF896F" w14:textId="77777777" w:rsidR="00920973" w:rsidRPr="00E169D4" w:rsidRDefault="00920973" w:rsidP="00FC617B">
      <w:pPr>
        <w:pStyle w:val="Prrafodelista"/>
        <w:numPr>
          <w:ilvl w:val="0"/>
          <w:numId w:val="74"/>
        </w:numPr>
        <w:spacing w:after="160" w:line="259" w:lineRule="auto"/>
        <w:contextualSpacing/>
        <w:jc w:val="both"/>
        <w:rPr>
          <w:rFonts w:ascii="Verdana" w:hAnsi="Verdana"/>
          <w:sz w:val="18"/>
          <w:szCs w:val="18"/>
          <w:lang w:val="es-BO"/>
        </w:rPr>
      </w:pPr>
      <w:r w:rsidRPr="00E169D4">
        <w:rPr>
          <w:rFonts w:ascii="Verdana" w:hAnsi="Verdana"/>
          <w:sz w:val="18"/>
          <w:szCs w:val="18"/>
          <w:lang w:val="es-BO"/>
        </w:rPr>
        <w:t xml:space="preserve">Se alcance un avance físico de la </w:t>
      </w:r>
      <w:r w:rsidRPr="00E169D4">
        <w:rPr>
          <w:rFonts w:ascii="Verdana" w:hAnsi="Verdana"/>
          <w:b/>
          <w:sz w:val="18"/>
          <w:szCs w:val="18"/>
          <w:lang w:val="es-BO"/>
        </w:rPr>
        <w:t xml:space="preserve">OBRA </w:t>
      </w:r>
      <w:r w:rsidRPr="00E169D4">
        <w:rPr>
          <w:rFonts w:ascii="Verdana" w:hAnsi="Verdana"/>
          <w:sz w:val="18"/>
          <w:szCs w:val="18"/>
          <w:lang w:val="es-BO"/>
        </w:rPr>
        <w:t>de al menos setenta por ciento (70%); y</w:t>
      </w:r>
    </w:p>
    <w:p w14:paraId="7ED839F7" w14:textId="77777777" w:rsidR="00920973" w:rsidRPr="00E169D4" w:rsidRDefault="00920973" w:rsidP="00FC617B">
      <w:pPr>
        <w:pStyle w:val="Prrafodelista"/>
        <w:numPr>
          <w:ilvl w:val="0"/>
          <w:numId w:val="74"/>
        </w:numPr>
        <w:spacing w:after="160" w:line="259" w:lineRule="auto"/>
        <w:contextualSpacing/>
        <w:jc w:val="both"/>
        <w:rPr>
          <w:rFonts w:ascii="Verdana" w:hAnsi="Verdana"/>
          <w:sz w:val="18"/>
          <w:szCs w:val="18"/>
          <w:lang w:val="es-BO"/>
        </w:rPr>
      </w:pPr>
      <w:r w:rsidRPr="00E169D4">
        <w:rPr>
          <w:rFonts w:ascii="Verdana" w:hAnsi="Verdana"/>
          <w:sz w:val="18"/>
          <w:szCs w:val="18"/>
          <w:lang w:val="es-BO"/>
        </w:rPr>
        <w:t xml:space="preserve">Las especificaciones de la </w:t>
      </w:r>
      <w:r w:rsidRPr="00E169D4">
        <w:rPr>
          <w:rFonts w:ascii="Verdana" w:hAnsi="Verdana"/>
          <w:b/>
          <w:sz w:val="18"/>
          <w:szCs w:val="18"/>
          <w:lang w:val="es-BO"/>
        </w:rPr>
        <w:t xml:space="preserve">OBRA </w:t>
      </w:r>
      <w:r w:rsidRPr="00E169D4">
        <w:rPr>
          <w:rFonts w:ascii="Verdana" w:hAnsi="Verdana"/>
          <w:sz w:val="18"/>
          <w:szCs w:val="18"/>
          <w:lang w:val="es-BO"/>
        </w:rPr>
        <w:t xml:space="preserve">y las condiciones del contrato, hayan sido ejecutadas sin retraso atribuible al </w:t>
      </w:r>
      <w:r w:rsidRPr="00E169D4">
        <w:rPr>
          <w:rFonts w:ascii="Verdana" w:hAnsi="Verdana"/>
          <w:b/>
          <w:sz w:val="18"/>
          <w:szCs w:val="18"/>
          <w:lang w:val="es-BO"/>
        </w:rPr>
        <w:t>CONTRATISTA</w:t>
      </w:r>
      <w:r w:rsidRPr="00E169D4">
        <w:rPr>
          <w:rFonts w:ascii="Verdana" w:hAnsi="Verdana"/>
          <w:sz w:val="18"/>
          <w:szCs w:val="18"/>
          <w:lang w:val="es-BO"/>
        </w:rPr>
        <w:t xml:space="preserve"> de acuerdo al Cronograma de Ejecución de Obra. </w:t>
      </w:r>
    </w:p>
    <w:p w14:paraId="4834C658" w14:textId="77777777" w:rsidR="00920973" w:rsidRPr="00E169D4" w:rsidRDefault="00920973" w:rsidP="00920973">
      <w:pPr>
        <w:jc w:val="both"/>
        <w:rPr>
          <w:rFonts w:ascii="Verdana" w:hAnsi="Verdana"/>
          <w:b/>
          <w:i/>
          <w:sz w:val="18"/>
          <w:szCs w:val="18"/>
          <w:lang w:val="es-BO"/>
        </w:rPr>
      </w:pPr>
      <w:r w:rsidRPr="00E169D4">
        <w:rPr>
          <w:rFonts w:ascii="Verdana" w:hAnsi="Verdana"/>
          <w:b/>
          <w:i/>
          <w:sz w:val="18"/>
          <w:szCs w:val="18"/>
          <w:lang w:val="es-BO"/>
        </w:rPr>
        <w:t>(Por ejemplo, de establecerse un avance físico del 80% de acuerdo a las condiciones señaladas, el Contratista podrá solicitar el cambio de la</w:t>
      </w:r>
      <w:r w:rsidRPr="00E169D4">
        <w:rPr>
          <w:lang w:val="es-BO"/>
        </w:rPr>
        <w:t xml:space="preserve"> </w:t>
      </w:r>
      <w:r w:rsidRPr="00E169D4">
        <w:rPr>
          <w:rFonts w:ascii="Verdana" w:hAnsi="Verdana"/>
          <w:b/>
          <w:i/>
          <w:sz w:val="18"/>
          <w:szCs w:val="18"/>
          <w:lang w:val="es-BO"/>
        </w:rPr>
        <w:t>Garantía de Cumplimiento de Contrato por un 7% del 20% del monto que falta por ejecutar que corresponde al 1,4% del monto total del contrato)</w:t>
      </w:r>
    </w:p>
    <w:p w14:paraId="2BAA0380" w14:textId="77777777" w:rsidR="00920973" w:rsidRPr="00E169D4" w:rsidRDefault="00920973" w:rsidP="00920973">
      <w:pPr>
        <w:jc w:val="both"/>
        <w:rPr>
          <w:rFonts w:ascii="Verdana" w:hAnsi="Verdana"/>
          <w:b/>
          <w:i/>
          <w:sz w:val="18"/>
          <w:szCs w:val="18"/>
          <w:lang w:val="es-BO"/>
        </w:rPr>
      </w:pPr>
    </w:p>
    <w:p w14:paraId="3454FDB2" w14:textId="39C595AA" w:rsidR="00920973" w:rsidRPr="00E169D4" w:rsidRDefault="00920973" w:rsidP="00920973">
      <w:pPr>
        <w:jc w:val="both"/>
        <w:rPr>
          <w:rFonts w:ascii="Verdana" w:hAnsi="Verdana"/>
          <w:sz w:val="18"/>
          <w:szCs w:val="18"/>
          <w:lang w:val="es-BO"/>
        </w:rPr>
      </w:pPr>
      <w:r w:rsidRPr="00E169D4">
        <w:rPr>
          <w:rFonts w:ascii="Verdana" w:hAnsi="Verdana"/>
          <w:sz w:val="18"/>
          <w:szCs w:val="18"/>
          <w:lang w:val="es-BO"/>
        </w:rPr>
        <w:t xml:space="preserve">El </w:t>
      </w:r>
      <w:r w:rsidRPr="00E169D4">
        <w:rPr>
          <w:rFonts w:ascii="Verdana" w:hAnsi="Verdana"/>
          <w:b/>
          <w:sz w:val="18"/>
          <w:szCs w:val="18"/>
          <w:lang w:val="es-BO"/>
        </w:rPr>
        <w:t xml:space="preserve">SUPERVISOR </w:t>
      </w:r>
      <w:r w:rsidRPr="00E169D4">
        <w:rPr>
          <w:rFonts w:ascii="Verdana" w:hAnsi="Verdana"/>
          <w:sz w:val="18"/>
          <w:szCs w:val="18"/>
          <w:lang w:val="es-BO"/>
        </w:rPr>
        <w:t xml:space="preserve">en base a la solicitud del </w:t>
      </w:r>
      <w:r w:rsidRPr="00E169D4">
        <w:rPr>
          <w:rFonts w:ascii="Verdana" w:hAnsi="Verdana"/>
          <w:b/>
          <w:sz w:val="18"/>
          <w:szCs w:val="18"/>
          <w:lang w:val="es-BO"/>
        </w:rPr>
        <w:t>CONTRATISTA</w:t>
      </w:r>
      <w:r w:rsidRPr="00E169D4">
        <w:rPr>
          <w:rFonts w:ascii="Verdana" w:hAnsi="Verdana"/>
          <w:sz w:val="18"/>
          <w:szCs w:val="18"/>
          <w:lang w:val="es-BO"/>
        </w:rPr>
        <w:t xml:space="preserve"> deberá emitir informe sobre la solicitud de sustitución de la garantía un plazo no mayor a tres (3) días hábiles dirigiendo el mismo al </w:t>
      </w:r>
      <w:r w:rsidRPr="00E169D4">
        <w:rPr>
          <w:rFonts w:ascii="Verdana" w:hAnsi="Verdana"/>
          <w:b/>
          <w:sz w:val="18"/>
          <w:szCs w:val="18"/>
          <w:lang w:val="es-BO"/>
        </w:rPr>
        <w:t>FISCAL</w:t>
      </w:r>
      <w:r w:rsidRPr="00E169D4">
        <w:rPr>
          <w:rFonts w:ascii="Verdana" w:hAnsi="Verdana"/>
          <w:sz w:val="18"/>
          <w:szCs w:val="18"/>
          <w:lang w:val="es-BO"/>
        </w:rPr>
        <w:t xml:space="preserve"> quien, en un plazo no mayor a (2) días hábiles, </w:t>
      </w:r>
      <w:r w:rsidR="00032BB9" w:rsidRPr="009D6CC1">
        <w:rPr>
          <w:rFonts w:ascii="Verdana" w:hAnsi="Verdana"/>
          <w:sz w:val="18"/>
          <w:szCs w:val="18"/>
          <w:lang w:val="es-BO" w:eastAsia="es-ES"/>
        </w:rPr>
        <w:t xml:space="preserve">verificará únicamente el cumplimiento de las condiciones señaladas en el </w:t>
      </w:r>
      <w:r w:rsidR="00F348D3" w:rsidRPr="009D6CC1">
        <w:rPr>
          <w:rFonts w:ascii="Verdana" w:hAnsi="Verdana"/>
          <w:sz w:val="18"/>
          <w:szCs w:val="18"/>
          <w:lang w:val="es-BO" w:eastAsia="es-ES"/>
        </w:rPr>
        <w:t>párrafo</w:t>
      </w:r>
      <w:r w:rsidR="00032BB9" w:rsidRPr="009D6CC1">
        <w:rPr>
          <w:rFonts w:ascii="Verdana" w:hAnsi="Verdana"/>
          <w:sz w:val="18"/>
          <w:szCs w:val="18"/>
          <w:lang w:val="es-BO" w:eastAsia="es-ES"/>
        </w:rPr>
        <w:t xml:space="preserve"> precedente para</w:t>
      </w:r>
      <w:r w:rsidR="00032BB9">
        <w:rPr>
          <w:rFonts w:ascii="Verdana" w:hAnsi="Verdana"/>
          <w:sz w:val="18"/>
          <w:szCs w:val="18"/>
          <w:lang w:val="es-BO" w:eastAsia="es-ES"/>
        </w:rPr>
        <w:t xml:space="preserve"> </w:t>
      </w:r>
      <w:r w:rsidRPr="00E169D4">
        <w:rPr>
          <w:rFonts w:ascii="Verdana" w:hAnsi="Verdana"/>
          <w:sz w:val="18"/>
          <w:szCs w:val="18"/>
          <w:lang w:val="es-BO" w:eastAsia="es-ES"/>
        </w:rPr>
        <w:t xml:space="preserve">aceptar o rechazar </w:t>
      </w:r>
      <w:r w:rsidRPr="00E169D4">
        <w:rPr>
          <w:rFonts w:ascii="Verdana" w:hAnsi="Verdana"/>
          <w:sz w:val="18"/>
          <w:szCs w:val="18"/>
          <w:lang w:val="es-BO"/>
        </w:rPr>
        <w:t xml:space="preserve">la solicitud realizada por el </w:t>
      </w:r>
      <w:r w:rsidRPr="00E169D4">
        <w:rPr>
          <w:rFonts w:ascii="Verdana" w:hAnsi="Verdana"/>
          <w:b/>
          <w:sz w:val="18"/>
          <w:szCs w:val="18"/>
          <w:lang w:val="es-BO"/>
        </w:rPr>
        <w:t>CONTRATISTA</w:t>
      </w:r>
      <w:r w:rsidRPr="00E169D4">
        <w:rPr>
          <w:rFonts w:ascii="Verdana" w:hAnsi="Verdana"/>
          <w:sz w:val="18"/>
          <w:szCs w:val="18"/>
          <w:lang w:val="es-BO"/>
        </w:rPr>
        <w:t xml:space="preserve">. En caso de aceptar la solicitud de sustitución de la garantía, el </w:t>
      </w:r>
      <w:r w:rsidRPr="00E169D4">
        <w:rPr>
          <w:rFonts w:ascii="Verdana" w:hAnsi="Verdana"/>
          <w:b/>
          <w:sz w:val="18"/>
          <w:szCs w:val="18"/>
          <w:lang w:val="es-BO"/>
        </w:rPr>
        <w:t>FISCAL</w:t>
      </w:r>
      <w:r w:rsidRPr="00E169D4">
        <w:rPr>
          <w:rFonts w:ascii="Verdana" w:hAnsi="Verdana"/>
          <w:sz w:val="18"/>
          <w:szCs w:val="18"/>
          <w:lang w:val="es-BO"/>
        </w:rPr>
        <w:t xml:space="preserve"> remitirá a la Unidad Administrativa de la </w:t>
      </w:r>
      <w:r w:rsidRPr="00E169D4">
        <w:rPr>
          <w:rFonts w:ascii="Verdana" w:hAnsi="Verdana"/>
          <w:b/>
          <w:sz w:val="18"/>
          <w:szCs w:val="18"/>
          <w:lang w:val="es-BO"/>
        </w:rPr>
        <w:t>ENTIDAD</w:t>
      </w:r>
      <w:r w:rsidRPr="00E169D4">
        <w:rPr>
          <w:rFonts w:ascii="Verdana" w:hAnsi="Verdana"/>
          <w:sz w:val="18"/>
          <w:szCs w:val="18"/>
          <w:lang w:val="es-BO"/>
        </w:rPr>
        <w:t xml:space="preserve"> la solicitud de sustitución y antecedentes a efectos de que se realice la sustitución por única vez de la garantía contra entrega de una nueva garantía. </w:t>
      </w:r>
    </w:p>
    <w:p w14:paraId="3B957858" w14:textId="77777777" w:rsidR="00920973" w:rsidRPr="00E169D4" w:rsidRDefault="00920973" w:rsidP="00920973">
      <w:pPr>
        <w:jc w:val="both"/>
        <w:rPr>
          <w:rFonts w:ascii="Verdana" w:hAnsi="Verdana"/>
          <w:sz w:val="18"/>
          <w:szCs w:val="18"/>
          <w:lang w:val="es-BO"/>
        </w:rPr>
      </w:pPr>
      <w:r w:rsidRPr="00E169D4">
        <w:rPr>
          <w:rFonts w:ascii="Verdana" w:hAnsi="Verdana"/>
          <w:sz w:val="18"/>
          <w:szCs w:val="18"/>
          <w:lang w:val="es-BO"/>
        </w:rPr>
        <w:t> </w:t>
      </w:r>
    </w:p>
    <w:p w14:paraId="7036AA46" w14:textId="77777777" w:rsidR="00920973" w:rsidRPr="00E169D4" w:rsidRDefault="00920973" w:rsidP="00920973">
      <w:pPr>
        <w:jc w:val="both"/>
        <w:rPr>
          <w:rFonts w:ascii="Verdana" w:hAnsi="Verdana" w:cs="Arial"/>
          <w:b/>
          <w:sz w:val="18"/>
          <w:szCs w:val="18"/>
          <w:lang w:val="es-BO"/>
        </w:rPr>
      </w:pPr>
      <w:r w:rsidRPr="00E169D4">
        <w:rPr>
          <w:rFonts w:ascii="Verdana" w:hAnsi="Verdana"/>
          <w:sz w:val="18"/>
          <w:szCs w:val="18"/>
          <w:lang w:val="es-BO"/>
        </w:rPr>
        <w:t xml:space="preserve">Las garantías establecidas en el presente contrato, estarán bajo custodia de la Unidad Administrativa de la </w:t>
      </w:r>
      <w:r w:rsidRPr="00E169D4">
        <w:rPr>
          <w:rFonts w:ascii="Verdana" w:hAnsi="Verdana"/>
          <w:b/>
          <w:sz w:val="18"/>
          <w:szCs w:val="18"/>
          <w:lang w:val="es-BO"/>
        </w:rPr>
        <w:t>ENTIDAD</w:t>
      </w:r>
      <w:r w:rsidRPr="00E169D4">
        <w:rPr>
          <w:rFonts w:ascii="Verdana" w:hAnsi="Verdana"/>
          <w:sz w:val="18"/>
          <w:szCs w:val="18"/>
          <w:lang w:val="es-BO"/>
        </w:rPr>
        <w:t xml:space="preserve">, lo cual no exime la responsabilidad del </w:t>
      </w:r>
      <w:r w:rsidRPr="00E169D4">
        <w:rPr>
          <w:rFonts w:ascii="Verdana" w:hAnsi="Verdana"/>
          <w:b/>
          <w:bCs/>
          <w:sz w:val="18"/>
          <w:szCs w:val="18"/>
          <w:lang w:val="es-BO"/>
        </w:rPr>
        <w:t>SUPERVISOR</w:t>
      </w:r>
      <w:r w:rsidRPr="00E169D4">
        <w:rPr>
          <w:rFonts w:ascii="Verdana" w:hAnsi="Verdana"/>
          <w:sz w:val="18"/>
          <w:szCs w:val="18"/>
          <w:lang w:val="es-BO"/>
        </w:rPr>
        <w:t>.</w:t>
      </w:r>
    </w:p>
    <w:p w14:paraId="7C2F2541" w14:textId="77777777" w:rsidR="00920973" w:rsidRPr="00E169D4" w:rsidRDefault="00920973" w:rsidP="00920973">
      <w:pPr>
        <w:jc w:val="both"/>
        <w:rPr>
          <w:rFonts w:ascii="Verdana" w:hAnsi="Verdana" w:cs="Arial"/>
          <w:sz w:val="18"/>
          <w:szCs w:val="18"/>
          <w:lang w:val="es-BO"/>
        </w:rPr>
      </w:pPr>
    </w:p>
    <w:p w14:paraId="37B5291F"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OCTAVA.- (DOMICILIO A EFECTOS DE NOTIFICACIÓN) </w:t>
      </w:r>
    </w:p>
    <w:p w14:paraId="3BF76380"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Cualquier aviso o notificación que tengan que darse las partes bajo este Contrato y que no estén referidas a trabajos en la obra misma, será enviada por escrito:</w:t>
      </w:r>
    </w:p>
    <w:p w14:paraId="1CB10C27" w14:textId="77777777" w:rsidR="00920973" w:rsidRPr="00E169D4" w:rsidRDefault="00920973" w:rsidP="00920973">
      <w:pPr>
        <w:jc w:val="both"/>
        <w:rPr>
          <w:rFonts w:ascii="Verdana" w:hAnsi="Verdana" w:cs="Arial"/>
          <w:sz w:val="18"/>
          <w:szCs w:val="18"/>
          <w:lang w:val="es-BO"/>
        </w:rPr>
      </w:pPr>
    </w:p>
    <w:p w14:paraId="4F2C0829" w14:textId="77777777" w:rsidR="00920973" w:rsidRPr="00E169D4" w:rsidRDefault="00920973" w:rsidP="00920973">
      <w:pPr>
        <w:ind w:firstLine="567"/>
        <w:jc w:val="both"/>
        <w:rPr>
          <w:rFonts w:ascii="Verdana" w:hAnsi="Verdana" w:cs="Arial"/>
          <w:sz w:val="18"/>
          <w:szCs w:val="18"/>
          <w:lang w:val="es-BO"/>
        </w:rPr>
      </w:pPr>
      <w:r w:rsidRPr="00E169D4">
        <w:rPr>
          <w:rFonts w:ascii="Verdana" w:hAnsi="Verdana" w:cs="Arial"/>
          <w:sz w:val="18"/>
          <w:szCs w:val="18"/>
          <w:lang w:val="es-BO"/>
        </w:rPr>
        <w:t xml:space="preserve">Al </w:t>
      </w:r>
      <w:r w:rsidRPr="00E169D4">
        <w:rPr>
          <w:rFonts w:ascii="Verdana" w:hAnsi="Verdana" w:cs="Arial"/>
          <w:b/>
          <w:bCs/>
          <w:sz w:val="18"/>
          <w:szCs w:val="18"/>
          <w:lang w:val="es-BO"/>
        </w:rPr>
        <w:t>CONTRATISTA</w:t>
      </w:r>
      <w:r w:rsidRPr="00E169D4">
        <w:rPr>
          <w:rFonts w:ascii="Verdana" w:hAnsi="Verdana" w:cs="Arial"/>
          <w:sz w:val="18"/>
          <w:szCs w:val="18"/>
          <w:lang w:val="es-BO"/>
        </w:rPr>
        <w:t>:</w:t>
      </w:r>
    </w:p>
    <w:p w14:paraId="6741FE7C" w14:textId="77777777" w:rsidR="00920973" w:rsidRPr="00E169D4" w:rsidRDefault="00920973" w:rsidP="00920973">
      <w:pPr>
        <w:ind w:left="567"/>
        <w:jc w:val="both"/>
        <w:rPr>
          <w:rFonts w:ascii="Verdana" w:hAnsi="Verdana" w:cs="Arial"/>
          <w:sz w:val="18"/>
          <w:szCs w:val="18"/>
          <w:lang w:val="es-BO"/>
        </w:rPr>
      </w:pPr>
      <w:r w:rsidRPr="00E169D4">
        <w:rPr>
          <w:rFonts w:ascii="Verdana" w:hAnsi="Verdana" w:cs="Arial"/>
          <w:b/>
          <w:i/>
          <w:sz w:val="18"/>
          <w:szCs w:val="18"/>
          <w:lang w:val="es-BO"/>
        </w:rPr>
        <w:t xml:space="preserve">_____________________ (registrar el domicilio que señale el </w:t>
      </w:r>
      <w:r w:rsidRPr="00E169D4">
        <w:rPr>
          <w:rFonts w:ascii="Verdana" w:hAnsi="Verdana" w:cs="Arial"/>
          <w:b/>
          <w:bCs/>
          <w:i/>
          <w:sz w:val="18"/>
          <w:szCs w:val="18"/>
          <w:lang w:val="es-BO"/>
        </w:rPr>
        <w:t>CONTRATISTA</w:t>
      </w:r>
      <w:r w:rsidRPr="00E169D4">
        <w:rPr>
          <w:rFonts w:ascii="Verdana" w:hAnsi="Verdana" w:cs="Arial"/>
          <w:b/>
          <w:i/>
          <w:sz w:val="18"/>
          <w:szCs w:val="18"/>
          <w:lang w:val="es-BO"/>
        </w:rPr>
        <w:t xml:space="preserve"> especificando calle y número del inmueble donde funcionan sus oficinas)</w:t>
      </w:r>
    </w:p>
    <w:p w14:paraId="69CCC2F8" w14:textId="77777777" w:rsidR="00920973" w:rsidRPr="00E169D4" w:rsidRDefault="00920973" w:rsidP="00920973">
      <w:pPr>
        <w:ind w:firstLine="567"/>
        <w:jc w:val="both"/>
        <w:rPr>
          <w:rFonts w:ascii="Verdana" w:hAnsi="Verdana" w:cs="Arial"/>
          <w:sz w:val="18"/>
          <w:szCs w:val="18"/>
          <w:lang w:val="es-BO"/>
        </w:rPr>
      </w:pPr>
      <w:r w:rsidRPr="00E169D4">
        <w:rPr>
          <w:rFonts w:ascii="Verdana" w:hAnsi="Verdana" w:cs="Arial"/>
          <w:b/>
          <w:sz w:val="18"/>
          <w:szCs w:val="18"/>
          <w:lang w:val="es-BO"/>
        </w:rPr>
        <w:t>_____________________</w:t>
      </w:r>
      <w:r w:rsidRPr="00E169D4">
        <w:rPr>
          <w:rFonts w:ascii="Verdana" w:hAnsi="Verdana" w:cs="Arial"/>
          <w:b/>
          <w:i/>
          <w:iCs/>
          <w:sz w:val="18"/>
          <w:szCs w:val="18"/>
          <w:lang w:val="es-BO"/>
        </w:rPr>
        <w:t xml:space="preserve"> (registrar la ciudad)</w:t>
      </w:r>
    </w:p>
    <w:p w14:paraId="6F60A1D2" w14:textId="77777777" w:rsidR="00920973" w:rsidRPr="00E169D4" w:rsidRDefault="00920973" w:rsidP="00920973">
      <w:pPr>
        <w:ind w:firstLine="567"/>
        <w:jc w:val="both"/>
        <w:rPr>
          <w:rFonts w:ascii="Verdana" w:hAnsi="Verdana" w:cs="Arial"/>
          <w:sz w:val="18"/>
          <w:szCs w:val="18"/>
          <w:lang w:val="es-BO"/>
        </w:rPr>
      </w:pPr>
      <w:r w:rsidRPr="00E169D4">
        <w:rPr>
          <w:rFonts w:ascii="Verdana" w:hAnsi="Verdana" w:cs="Arial"/>
          <w:sz w:val="18"/>
          <w:szCs w:val="18"/>
          <w:lang w:val="es-BO"/>
        </w:rPr>
        <w:t xml:space="preserve">A </w:t>
      </w:r>
      <w:r w:rsidRPr="00E169D4">
        <w:rPr>
          <w:rFonts w:ascii="Verdana" w:hAnsi="Verdana"/>
          <w:sz w:val="18"/>
          <w:szCs w:val="18"/>
          <w:lang w:val="es-BO"/>
        </w:rPr>
        <w:t xml:space="preserve">la </w:t>
      </w:r>
      <w:r w:rsidRPr="00E169D4">
        <w:rPr>
          <w:rFonts w:ascii="Verdana" w:hAnsi="Verdana"/>
          <w:b/>
          <w:sz w:val="18"/>
          <w:szCs w:val="18"/>
          <w:lang w:val="es-BO"/>
        </w:rPr>
        <w:t>ENTIDAD</w:t>
      </w:r>
      <w:r w:rsidRPr="00E169D4">
        <w:rPr>
          <w:rFonts w:ascii="Verdana" w:hAnsi="Verdana" w:cs="Arial"/>
          <w:sz w:val="18"/>
          <w:szCs w:val="18"/>
          <w:lang w:val="es-BO"/>
        </w:rPr>
        <w:t>:</w:t>
      </w:r>
    </w:p>
    <w:p w14:paraId="692CED8C" w14:textId="77777777" w:rsidR="00920973" w:rsidRPr="00E169D4" w:rsidRDefault="00920973" w:rsidP="00920973">
      <w:pPr>
        <w:ind w:left="567"/>
        <w:jc w:val="both"/>
        <w:rPr>
          <w:rFonts w:ascii="Verdana" w:hAnsi="Verdana" w:cs="Arial"/>
          <w:sz w:val="18"/>
          <w:szCs w:val="18"/>
          <w:lang w:val="es-BO"/>
        </w:rPr>
      </w:pPr>
      <w:r w:rsidRPr="00E169D4">
        <w:rPr>
          <w:rFonts w:ascii="Verdana" w:hAnsi="Verdana" w:cs="Arial"/>
          <w:b/>
          <w:i/>
          <w:sz w:val="18"/>
          <w:szCs w:val="18"/>
          <w:lang w:val="es-BO"/>
        </w:rPr>
        <w:t>_____________________ (registrar el domicilio de la</w:t>
      </w:r>
      <w:r w:rsidRPr="00E169D4">
        <w:rPr>
          <w:rFonts w:ascii="Verdana" w:hAnsi="Verdana"/>
          <w:b/>
          <w:sz w:val="18"/>
          <w:szCs w:val="18"/>
          <w:lang w:val="es-BO"/>
        </w:rPr>
        <w:t xml:space="preserve"> ENTIDAD</w:t>
      </w:r>
      <w:r w:rsidRPr="00E169D4">
        <w:rPr>
          <w:rFonts w:ascii="Verdana" w:hAnsi="Verdana" w:cs="Arial"/>
          <w:b/>
          <w:i/>
          <w:sz w:val="18"/>
          <w:szCs w:val="18"/>
          <w:lang w:val="es-BO"/>
        </w:rPr>
        <w:t>, especificando calle y número del inmueble donde funcionan sus oficinas)</w:t>
      </w:r>
    </w:p>
    <w:p w14:paraId="7BA2023A" w14:textId="77777777" w:rsidR="00920973" w:rsidRPr="00E169D4" w:rsidRDefault="00920973" w:rsidP="00920973">
      <w:pPr>
        <w:ind w:firstLine="567"/>
        <w:jc w:val="both"/>
        <w:rPr>
          <w:rFonts w:ascii="Verdana" w:hAnsi="Verdana" w:cs="Arial"/>
          <w:sz w:val="18"/>
          <w:szCs w:val="18"/>
          <w:lang w:val="es-BO"/>
        </w:rPr>
      </w:pPr>
      <w:r w:rsidRPr="00E169D4">
        <w:rPr>
          <w:rFonts w:ascii="Verdana" w:hAnsi="Verdana" w:cs="Arial"/>
          <w:b/>
          <w:i/>
          <w:sz w:val="18"/>
          <w:szCs w:val="18"/>
          <w:lang w:val="es-BO"/>
        </w:rPr>
        <w:t>_____________________ (registrar la ciudad)</w:t>
      </w:r>
    </w:p>
    <w:p w14:paraId="113C5A44" w14:textId="77777777" w:rsidR="00920973" w:rsidRPr="00E169D4" w:rsidRDefault="00920973" w:rsidP="00920973">
      <w:pPr>
        <w:ind w:firstLine="567"/>
        <w:jc w:val="both"/>
        <w:rPr>
          <w:rFonts w:ascii="Verdana" w:hAnsi="Verdana" w:cs="Arial"/>
          <w:sz w:val="18"/>
          <w:szCs w:val="18"/>
          <w:lang w:val="es-BO"/>
        </w:rPr>
      </w:pPr>
      <w:r w:rsidRPr="00E169D4">
        <w:rPr>
          <w:rFonts w:ascii="Verdana" w:hAnsi="Verdana" w:cs="Arial"/>
          <w:sz w:val="18"/>
          <w:szCs w:val="18"/>
          <w:lang w:val="es-BO"/>
        </w:rPr>
        <w:t> </w:t>
      </w:r>
    </w:p>
    <w:p w14:paraId="535FAB75"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NOVENA.- (VIGENCIA DEL CONTRATO) </w:t>
      </w:r>
    </w:p>
    <w:p w14:paraId="18418FA8"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El presente contrato, entrará en vigencia desde el día siguiente hábil de su suscripción por ambas partes, hasta la terminación del contrato establecida en la Cláusula Vigésima Primera.</w:t>
      </w:r>
    </w:p>
    <w:p w14:paraId="2630E5F1" w14:textId="77777777" w:rsidR="00920973" w:rsidRPr="00E169D4" w:rsidRDefault="00920973" w:rsidP="00920973">
      <w:pPr>
        <w:ind w:firstLine="567"/>
        <w:jc w:val="both"/>
        <w:rPr>
          <w:rFonts w:ascii="Verdana" w:hAnsi="Verdana" w:cs="Arial"/>
          <w:sz w:val="18"/>
          <w:szCs w:val="18"/>
          <w:lang w:val="es-BO"/>
        </w:rPr>
      </w:pPr>
    </w:p>
    <w:p w14:paraId="3CF21416"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DÉCIMA.- (DOCUMENTOS DEL CONTRATO) </w:t>
      </w:r>
    </w:p>
    <w:p w14:paraId="2DF9590C"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Forman parte del presente contrato los siguientes documentos: </w:t>
      </w:r>
    </w:p>
    <w:p w14:paraId="51D9FF05" w14:textId="77777777" w:rsidR="00920973" w:rsidRPr="00E169D4" w:rsidRDefault="00920973" w:rsidP="00920973">
      <w:pPr>
        <w:jc w:val="both"/>
        <w:rPr>
          <w:rFonts w:ascii="Verdana" w:hAnsi="Verdana" w:cs="Arial"/>
          <w:sz w:val="18"/>
          <w:szCs w:val="18"/>
          <w:lang w:val="es-BO"/>
        </w:rPr>
      </w:pPr>
    </w:p>
    <w:p w14:paraId="33193E9B" w14:textId="77777777" w:rsidR="00920973" w:rsidRPr="00E169D4" w:rsidRDefault="00920973" w:rsidP="00FC617B">
      <w:pPr>
        <w:numPr>
          <w:ilvl w:val="1"/>
          <w:numId w:val="33"/>
        </w:numPr>
        <w:jc w:val="both"/>
        <w:rPr>
          <w:rFonts w:ascii="Verdana" w:hAnsi="Verdana" w:cs="Arial"/>
          <w:sz w:val="18"/>
          <w:szCs w:val="18"/>
          <w:lang w:val="es-BO"/>
        </w:rPr>
      </w:pPr>
      <w:r w:rsidRPr="00E169D4">
        <w:rPr>
          <w:rFonts w:ascii="Verdana" w:hAnsi="Verdana" w:cs="Arial"/>
          <w:sz w:val="18"/>
          <w:szCs w:val="18"/>
          <w:lang w:val="es-BO"/>
        </w:rPr>
        <w:t>Documento Base de Contratación, sus aclaraciones y/o sus enmiendas si estas existiesen.</w:t>
      </w:r>
    </w:p>
    <w:p w14:paraId="6A838757" w14:textId="77777777" w:rsidR="00920973" w:rsidRPr="00E169D4" w:rsidRDefault="00920973" w:rsidP="00FC617B">
      <w:pPr>
        <w:numPr>
          <w:ilvl w:val="1"/>
          <w:numId w:val="33"/>
        </w:numPr>
        <w:jc w:val="both"/>
        <w:rPr>
          <w:rFonts w:ascii="Verdana" w:hAnsi="Verdana" w:cs="Arial"/>
          <w:sz w:val="18"/>
          <w:szCs w:val="18"/>
          <w:lang w:val="es-BO"/>
        </w:rPr>
      </w:pPr>
      <w:r w:rsidRPr="00E169D4">
        <w:rPr>
          <w:rFonts w:ascii="Verdana" w:hAnsi="Verdana" w:cs="Arial"/>
          <w:sz w:val="18"/>
          <w:szCs w:val="18"/>
          <w:lang w:val="es-BO"/>
        </w:rPr>
        <w:t>Especificaciones Técnicas.</w:t>
      </w:r>
    </w:p>
    <w:p w14:paraId="52EBF5F0" w14:textId="77777777" w:rsidR="00920973" w:rsidRPr="00E169D4" w:rsidRDefault="00920973" w:rsidP="00FC617B">
      <w:pPr>
        <w:numPr>
          <w:ilvl w:val="1"/>
          <w:numId w:val="33"/>
        </w:numPr>
        <w:jc w:val="both"/>
        <w:rPr>
          <w:rFonts w:ascii="Verdana" w:hAnsi="Verdana" w:cs="Arial"/>
          <w:sz w:val="18"/>
          <w:szCs w:val="18"/>
          <w:lang w:val="es-BO"/>
        </w:rPr>
      </w:pPr>
      <w:r w:rsidRPr="00E169D4">
        <w:rPr>
          <w:rFonts w:ascii="Verdana" w:hAnsi="Verdana" w:cs="Arial"/>
          <w:sz w:val="18"/>
          <w:szCs w:val="18"/>
          <w:lang w:val="es-BO"/>
        </w:rPr>
        <w:t>Propuesta adjudicada.</w:t>
      </w:r>
    </w:p>
    <w:p w14:paraId="4146D027" w14:textId="77777777" w:rsidR="00920973" w:rsidRPr="00E169D4" w:rsidRDefault="00920973" w:rsidP="00FC617B">
      <w:pPr>
        <w:numPr>
          <w:ilvl w:val="1"/>
          <w:numId w:val="33"/>
        </w:numPr>
        <w:jc w:val="both"/>
        <w:rPr>
          <w:rFonts w:ascii="Verdana" w:hAnsi="Verdana" w:cs="Arial"/>
          <w:sz w:val="18"/>
          <w:szCs w:val="18"/>
          <w:lang w:val="es-BO"/>
        </w:rPr>
      </w:pPr>
      <w:r w:rsidRPr="00E169D4">
        <w:rPr>
          <w:rFonts w:ascii="Verdana" w:hAnsi="Verdana" w:cs="Arial"/>
          <w:sz w:val="18"/>
          <w:szCs w:val="18"/>
          <w:lang w:val="es-BO"/>
        </w:rPr>
        <w:t>Resolución de Adjudicación.</w:t>
      </w:r>
    </w:p>
    <w:p w14:paraId="54AC4B72" w14:textId="77777777" w:rsidR="00920973" w:rsidRPr="00E169D4" w:rsidRDefault="00920973" w:rsidP="00FC617B">
      <w:pPr>
        <w:numPr>
          <w:ilvl w:val="1"/>
          <w:numId w:val="33"/>
        </w:numPr>
        <w:jc w:val="both"/>
        <w:rPr>
          <w:rFonts w:ascii="Verdana" w:hAnsi="Verdana" w:cs="Arial"/>
          <w:sz w:val="18"/>
          <w:szCs w:val="18"/>
          <w:lang w:val="es-BO"/>
        </w:rPr>
      </w:pPr>
      <w:r w:rsidRPr="00E169D4">
        <w:rPr>
          <w:rFonts w:ascii="Verdana" w:hAnsi="Verdana" w:cs="Arial"/>
          <w:sz w:val="18"/>
          <w:szCs w:val="18"/>
          <w:lang w:val="es-BO"/>
        </w:rPr>
        <w:t>Acta de Concertación de Mejores Condiciones Técnicas, cuando corresponda.</w:t>
      </w:r>
    </w:p>
    <w:p w14:paraId="70D7481A" w14:textId="77777777" w:rsidR="00920973" w:rsidRPr="00E169D4" w:rsidRDefault="00920973" w:rsidP="00FC617B">
      <w:pPr>
        <w:numPr>
          <w:ilvl w:val="1"/>
          <w:numId w:val="33"/>
        </w:numPr>
        <w:jc w:val="both"/>
        <w:rPr>
          <w:rFonts w:ascii="Verdana" w:hAnsi="Verdana" w:cs="Arial"/>
          <w:sz w:val="18"/>
          <w:szCs w:val="18"/>
          <w:lang w:val="es-BO"/>
        </w:rPr>
      </w:pPr>
      <w:r w:rsidRPr="00E169D4">
        <w:rPr>
          <w:rFonts w:ascii="Verdana" w:hAnsi="Verdana" w:cs="Arial"/>
          <w:sz w:val="18"/>
          <w:szCs w:val="18"/>
          <w:lang w:val="es-BO"/>
        </w:rPr>
        <w:t>Proyecto a Diseño Final.</w:t>
      </w:r>
    </w:p>
    <w:p w14:paraId="0DF5F8AC" w14:textId="77777777" w:rsidR="00920973" w:rsidRPr="00E169D4" w:rsidRDefault="00920973" w:rsidP="00FC617B">
      <w:pPr>
        <w:numPr>
          <w:ilvl w:val="1"/>
          <w:numId w:val="33"/>
        </w:numPr>
        <w:jc w:val="both"/>
        <w:rPr>
          <w:rFonts w:ascii="Verdana" w:hAnsi="Verdana" w:cs="Arial"/>
          <w:b/>
          <w:i/>
          <w:sz w:val="18"/>
          <w:szCs w:val="18"/>
          <w:lang w:val="es-BO"/>
        </w:rPr>
      </w:pPr>
      <w:r w:rsidRPr="00E169D4">
        <w:rPr>
          <w:rFonts w:ascii="Verdana" w:hAnsi="Verdana" w:cs="Arial"/>
          <w:sz w:val="18"/>
          <w:szCs w:val="18"/>
          <w:lang w:val="es-BO"/>
        </w:rPr>
        <w:lastRenderedPageBreak/>
        <w:t xml:space="preserve">Otros documentos necesarios para la ejecución de la obra, como ________ </w:t>
      </w:r>
      <w:r w:rsidRPr="00E169D4">
        <w:rPr>
          <w:rFonts w:ascii="Verdana" w:hAnsi="Verdana" w:cs="Arial"/>
          <w:b/>
          <w:i/>
          <w:sz w:val="18"/>
          <w:szCs w:val="18"/>
          <w:lang w:val="es-BO"/>
        </w:rPr>
        <w:t>(señalar los que correspondan).</w:t>
      </w:r>
    </w:p>
    <w:p w14:paraId="30518F44" w14:textId="77777777" w:rsidR="00920973" w:rsidRPr="00E169D4" w:rsidRDefault="00920973" w:rsidP="00FC617B">
      <w:pPr>
        <w:numPr>
          <w:ilvl w:val="1"/>
          <w:numId w:val="33"/>
        </w:numPr>
        <w:jc w:val="both"/>
        <w:rPr>
          <w:rFonts w:ascii="Verdana" w:hAnsi="Verdana" w:cs="Arial"/>
          <w:sz w:val="18"/>
          <w:szCs w:val="18"/>
          <w:lang w:val="es-BO"/>
        </w:rPr>
      </w:pPr>
      <w:r w:rsidRPr="00E169D4">
        <w:rPr>
          <w:rFonts w:ascii="Verdana" w:hAnsi="Verdana" w:cs="Arial"/>
          <w:sz w:val="18"/>
          <w:szCs w:val="18"/>
          <w:lang w:val="es-BO"/>
        </w:rPr>
        <w:t xml:space="preserve">Documentos completos de propuesta del </w:t>
      </w:r>
      <w:r w:rsidRPr="00E169D4">
        <w:rPr>
          <w:rFonts w:ascii="Verdana" w:hAnsi="Verdana" w:cs="Arial"/>
          <w:b/>
          <w:bCs/>
          <w:sz w:val="18"/>
          <w:szCs w:val="18"/>
          <w:lang w:val="es-BO"/>
        </w:rPr>
        <w:t>CONTRATISTA</w:t>
      </w:r>
      <w:r w:rsidRPr="00E169D4">
        <w:rPr>
          <w:rFonts w:ascii="Verdana" w:hAnsi="Verdana" w:cs="Arial"/>
          <w:sz w:val="18"/>
          <w:szCs w:val="18"/>
          <w:lang w:val="es-BO"/>
        </w:rPr>
        <w:t>, incluyendo el Formulario de Propuesta Económica, detalle de personal y equipo asignado a la ejecución de la obra, Cronograma y Método de Ejecución.</w:t>
      </w:r>
    </w:p>
    <w:p w14:paraId="43F1E0B2" w14:textId="77777777" w:rsidR="00920973" w:rsidRPr="00E169D4" w:rsidRDefault="00920973" w:rsidP="00FC617B">
      <w:pPr>
        <w:numPr>
          <w:ilvl w:val="1"/>
          <w:numId w:val="33"/>
        </w:numPr>
        <w:jc w:val="both"/>
        <w:rPr>
          <w:rFonts w:ascii="Verdana" w:hAnsi="Verdana" w:cs="Arial"/>
          <w:sz w:val="18"/>
          <w:szCs w:val="18"/>
          <w:lang w:val="es-BO"/>
        </w:rPr>
      </w:pPr>
      <w:r w:rsidRPr="00E169D4">
        <w:rPr>
          <w:rFonts w:ascii="Verdana" w:hAnsi="Verdana" w:cs="Arial"/>
          <w:sz w:val="18"/>
          <w:szCs w:val="18"/>
          <w:lang w:val="es-BO"/>
        </w:rPr>
        <w:t>Fotocopias legalizadas de:</w:t>
      </w:r>
    </w:p>
    <w:p w14:paraId="3145E0F6" w14:textId="576F6B03" w:rsidR="00920973" w:rsidRPr="00E169D4" w:rsidRDefault="00920973" w:rsidP="00FC617B">
      <w:pPr>
        <w:pStyle w:val="Prrafodelista"/>
        <w:numPr>
          <w:ilvl w:val="2"/>
          <w:numId w:val="65"/>
        </w:numPr>
        <w:jc w:val="both"/>
        <w:rPr>
          <w:rFonts w:ascii="Verdana" w:hAnsi="Verdana" w:cs="Arial"/>
          <w:sz w:val="18"/>
          <w:szCs w:val="18"/>
          <w:lang w:val="es-BO"/>
        </w:rPr>
      </w:pPr>
      <w:r w:rsidRPr="00E169D4">
        <w:rPr>
          <w:rFonts w:ascii="Verdana" w:hAnsi="Verdana" w:cs="Arial"/>
          <w:sz w:val="18"/>
          <w:szCs w:val="18"/>
          <w:lang w:val="es-BO"/>
        </w:rPr>
        <w:t>Certificado de Inscripción, en el Registro de Empresas Constructoras, emitido por la entidad competente, cuando corresponda</w:t>
      </w:r>
      <w:r w:rsidR="008613A6">
        <w:rPr>
          <w:rFonts w:ascii="Verdana" w:hAnsi="Verdana" w:cs="Arial"/>
          <w:sz w:val="18"/>
          <w:szCs w:val="18"/>
          <w:lang w:val="es-BO"/>
        </w:rPr>
        <w:t>,</w:t>
      </w:r>
      <w:r w:rsidRPr="00E169D4">
        <w:rPr>
          <w:rFonts w:ascii="Verdana" w:hAnsi="Verdana" w:cs="Arial"/>
          <w:sz w:val="18"/>
          <w:szCs w:val="18"/>
          <w:lang w:val="es-BO"/>
        </w:rPr>
        <w:t xml:space="preserve"> </w:t>
      </w:r>
      <w:r w:rsidRPr="00E169D4">
        <w:rPr>
          <w:rFonts w:ascii="Verdana" w:hAnsi="Verdana" w:cs="Arial"/>
          <w:b/>
          <w:i/>
          <w:sz w:val="18"/>
          <w:szCs w:val="18"/>
          <w:lang w:val="es-BO"/>
        </w:rPr>
        <w:t xml:space="preserve">excepto para contrataciones de obras hasta Bs8.000.000.- </w:t>
      </w:r>
      <w:r w:rsidR="008613A6">
        <w:rPr>
          <w:rFonts w:ascii="Verdana" w:hAnsi="Verdana" w:cs="Arial"/>
          <w:b/>
          <w:i/>
          <w:sz w:val="18"/>
          <w:szCs w:val="18"/>
          <w:lang w:val="es-BO"/>
        </w:rPr>
        <w:t>(</w:t>
      </w:r>
      <w:r w:rsidR="008613A6" w:rsidRPr="00E169D4">
        <w:rPr>
          <w:rFonts w:ascii="Verdana" w:hAnsi="Verdana" w:cs="Arial"/>
          <w:b/>
          <w:i/>
          <w:sz w:val="18"/>
          <w:szCs w:val="18"/>
          <w:lang w:val="es-BO"/>
        </w:rPr>
        <w:t>OCHO MILLONES 00/100 BOLIVIANOS</w:t>
      </w:r>
      <w:r w:rsidRPr="00E169D4">
        <w:rPr>
          <w:rFonts w:ascii="Verdana" w:hAnsi="Verdana" w:cs="Arial"/>
          <w:b/>
          <w:sz w:val="18"/>
          <w:szCs w:val="18"/>
          <w:lang w:val="es-BO"/>
        </w:rPr>
        <w:t>)</w:t>
      </w:r>
      <w:r w:rsidRPr="00E169D4">
        <w:rPr>
          <w:rFonts w:ascii="Verdana" w:hAnsi="Verdana" w:cs="Arial"/>
          <w:sz w:val="18"/>
          <w:szCs w:val="18"/>
          <w:lang w:val="es-BO"/>
        </w:rPr>
        <w:t>.</w:t>
      </w:r>
    </w:p>
    <w:p w14:paraId="60D3FE1B" w14:textId="77777777" w:rsidR="00920973" w:rsidRPr="00E169D4" w:rsidRDefault="00920973" w:rsidP="00FC617B">
      <w:pPr>
        <w:pStyle w:val="Prrafodelista"/>
        <w:numPr>
          <w:ilvl w:val="2"/>
          <w:numId w:val="65"/>
        </w:numPr>
        <w:jc w:val="both"/>
        <w:rPr>
          <w:rFonts w:ascii="Verdana" w:hAnsi="Verdana" w:cs="Arial"/>
          <w:b/>
          <w:i/>
          <w:sz w:val="18"/>
          <w:szCs w:val="18"/>
          <w:lang w:val="es-BO"/>
        </w:rPr>
      </w:pPr>
      <w:r w:rsidRPr="00E169D4">
        <w:rPr>
          <w:rFonts w:ascii="Verdana" w:hAnsi="Verdana" w:cs="Arial"/>
          <w:sz w:val="18"/>
          <w:szCs w:val="18"/>
          <w:lang w:val="es-BO"/>
        </w:rPr>
        <w:t xml:space="preserve">Poder General del Representante Legal del </w:t>
      </w:r>
      <w:r w:rsidRPr="00E169D4">
        <w:rPr>
          <w:rFonts w:ascii="Verdana" w:hAnsi="Verdana" w:cs="Arial"/>
          <w:b/>
          <w:sz w:val="18"/>
          <w:szCs w:val="18"/>
          <w:lang w:val="es-BO"/>
        </w:rPr>
        <w:t xml:space="preserve">CONTRATISTA, </w:t>
      </w:r>
      <w:r w:rsidRPr="00E169D4">
        <w:rPr>
          <w:rFonts w:ascii="Verdana" w:hAnsi="Verdana" w:cs="Arial"/>
          <w:sz w:val="18"/>
          <w:szCs w:val="18"/>
          <w:lang w:val="es-BO"/>
        </w:rPr>
        <w:t>cuando corresponda.</w:t>
      </w:r>
    </w:p>
    <w:p w14:paraId="3FC82940" w14:textId="77777777" w:rsidR="00920973" w:rsidRPr="00E169D4" w:rsidRDefault="00920973" w:rsidP="00FC617B">
      <w:pPr>
        <w:numPr>
          <w:ilvl w:val="1"/>
          <w:numId w:val="33"/>
        </w:numPr>
        <w:jc w:val="both"/>
        <w:rPr>
          <w:rFonts w:ascii="Verdana" w:hAnsi="Verdana" w:cs="Arial"/>
          <w:sz w:val="18"/>
          <w:szCs w:val="18"/>
          <w:lang w:val="es-BO"/>
        </w:rPr>
      </w:pPr>
      <w:r w:rsidRPr="00E169D4">
        <w:rPr>
          <w:rFonts w:ascii="Verdana" w:hAnsi="Verdana" w:cs="Arial"/>
          <w:sz w:val="18"/>
          <w:szCs w:val="18"/>
          <w:lang w:val="es-BO"/>
        </w:rPr>
        <w:t>Originales de:</w:t>
      </w:r>
    </w:p>
    <w:p w14:paraId="7CE3551D" w14:textId="77777777" w:rsidR="00920973" w:rsidRPr="00E169D4" w:rsidRDefault="00920973" w:rsidP="00FC617B">
      <w:pPr>
        <w:pStyle w:val="Prrafodelista"/>
        <w:numPr>
          <w:ilvl w:val="2"/>
          <w:numId w:val="64"/>
        </w:numPr>
        <w:jc w:val="both"/>
        <w:rPr>
          <w:rFonts w:ascii="Verdana" w:hAnsi="Verdana" w:cs="Arial"/>
          <w:sz w:val="18"/>
          <w:szCs w:val="18"/>
          <w:lang w:val="es-BO"/>
        </w:rPr>
      </w:pPr>
      <w:r w:rsidRPr="00E169D4">
        <w:rPr>
          <w:rFonts w:ascii="Verdana" w:hAnsi="Verdana" w:cs="Arial"/>
          <w:sz w:val="18"/>
          <w:szCs w:val="18"/>
          <w:lang w:val="es-BO"/>
        </w:rPr>
        <w:t>Certificado del RUPE.</w:t>
      </w:r>
    </w:p>
    <w:p w14:paraId="384523B6" w14:textId="77777777" w:rsidR="00920973" w:rsidRPr="00E169D4" w:rsidRDefault="00920973" w:rsidP="00FC617B">
      <w:pPr>
        <w:pStyle w:val="Prrafodelista"/>
        <w:numPr>
          <w:ilvl w:val="2"/>
          <w:numId w:val="64"/>
        </w:numPr>
        <w:ind w:left="1440" w:hanging="990"/>
        <w:jc w:val="both"/>
        <w:rPr>
          <w:rFonts w:ascii="Verdana" w:hAnsi="Verdana" w:cs="Arial"/>
          <w:sz w:val="18"/>
          <w:szCs w:val="18"/>
          <w:lang w:val="es-BO"/>
        </w:rPr>
      </w:pPr>
      <w:r w:rsidRPr="00E169D4">
        <w:rPr>
          <w:rFonts w:ascii="Verdana" w:hAnsi="Verdana" w:cs="Arial"/>
          <w:sz w:val="18"/>
          <w:szCs w:val="18"/>
          <w:lang w:val="es-BO"/>
        </w:rPr>
        <w:t>Certificado de Información sobre Solvencia Fiscal, emitido por la Contraloría General del Estado.</w:t>
      </w:r>
    </w:p>
    <w:p w14:paraId="4F77BF6E" w14:textId="77777777" w:rsidR="00920973" w:rsidRPr="00E169D4" w:rsidRDefault="00920973" w:rsidP="00FC617B">
      <w:pPr>
        <w:pStyle w:val="Prrafodelista"/>
        <w:numPr>
          <w:ilvl w:val="2"/>
          <w:numId w:val="64"/>
        </w:numPr>
        <w:jc w:val="both"/>
        <w:rPr>
          <w:rFonts w:ascii="Verdana" w:hAnsi="Verdana" w:cs="Arial"/>
          <w:sz w:val="18"/>
          <w:szCs w:val="18"/>
          <w:lang w:val="es-BO"/>
        </w:rPr>
      </w:pPr>
      <w:r w:rsidRPr="00E169D4">
        <w:rPr>
          <w:rFonts w:ascii="Verdana" w:hAnsi="Verdana" w:cs="Arial"/>
          <w:sz w:val="18"/>
          <w:szCs w:val="18"/>
          <w:lang w:val="es-BO"/>
        </w:rPr>
        <w:t>Contrato de Asociación Accidental, cuando corresponda.</w:t>
      </w:r>
    </w:p>
    <w:p w14:paraId="3FF7AF49" w14:textId="77777777" w:rsidR="00920973" w:rsidRPr="00E169D4" w:rsidRDefault="00920973" w:rsidP="00FC617B">
      <w:pPr>
        <w:pStyle w:val="Prrafodelista"/>
        <w:numPr>
          <w:ilvl w:val="2"/>
          <w:numId w:val="64"/>
        </w:numPr>
        <w:ind w:left="1440" w:hanging="990"/>
        <w:jc w:val="both"/>
        <w:rPr>
          <w:rFonts w:ascii="Verdana" w:hAnsi="Verdana" w:cs="Arial"/>
          <w:sz w:val="18"/>
          <w:szCs w:val="18"/>
          <w:lang w:val="es-BO"/>
        </w:rPr>
      </w:pPr>
      <w:r w:rsidRPr="00E169D4">
        <w:rPr>
          <w:rFonts w:ascii="Verdana" w:hAnsi="Verdana" w:cs="Arial"/>
          <w:sz w:val="18"/>
          <w:szCs w:val="18"/>
          <w:lang w:val="es-BO"/>
        </w:rPr>
        <w:t>Garantía de Cumplimiento de Contrato.</w:t>
      </w:r>
    </w:p>
    <w:p w14:paraId="1C0C5292" w14:textId="77777777" w:rsidR="00920973" w:rsidRPr="00E169D4" w:rsidRDefault="00920973" w:rsidP="00FC617B">
      <w:pPr>
        <w:pStyle w:val="Prrafodelista"/>
        <w:numPr>
          <w:ilvl w:val="2"/>
          <w:numId w:val="64"/>
        </w:numPr>
        <w:ind w:left="1440" w:hanging="990"/>
        <w:jc w:val="both"/>
        <w:rPr>
          <w:rFonts w:ascii="Verdana" w:hAnsi="Verdana" w:cs="Arial"/>
          <w:sz w:val="18"/>
          <w:szCs w:val="18"/>
          <w:lang w:val="es-BO"/>
        </w:rPr>
      </w:pPr>
      <w:r w:rsidRPr="00E169D4">
        <w:rPr>
          <w:rFonts w:ascii="Verdana" w:hAnsi="Verdana" w:cs="Arial"/>
          <w:sz w:val="18"/>
          <w:szCs w:val="18"/>
          <w:lang w:val="es-BO"/>
        </w:rPr>
        <w:t xml:space="preserve">Garantía de Adicional a la Garantía de Cumplimiento de Contrato, cuando corresponda. </w:t>
      </w:r>
    </w:p>
    <w:p w14:paraId="1FC876B8" w14:textId="77777777" w:rsidR="00920973" w:rsidRPr="00E169D4" w:rsidRDefault="00920973" w:rsidP="00FC617B">
      <w:pPr>
        <w:pStyle w:val="Prrafodelista"/>
        <w:numPr>
          <w:ilvl w:val="2"/>
          <w:numId w:val="64"/>
        </w:numPr>
        <w:tabs>
          <w:tab w:val="num" w:pos="993"/>
        </w:tabs>
        <w:ind w:left="1440" w:hanging="990"/>
        <w:jc w:val="both"/>
        <w:rPr>
          <w:rFonts w:ascii="Verdana" w:hAnsi="Verdana" w:cs="Arial"/>
          <w:sz w:val="18"/>
          <w:szCs w:val="18"/>
          <w:lang w:val="es-BO"/>
        </w:rPr>
      </w:pPr>
      <w:r w:rsidRPr="00E169D4">
        <w:rPr>
          <w:rFonts w:ascii="Verdana" w:hAnsi="Verdana" w:cs="Arial"/>
          <w:sz w:val="18"/>
          <w:szCs w:val="18"/>
          <w:lang w:val="es-BO"/>
        </w:rPr>
        <w:t>Garantía de Correcta Inversión de Anticipo, cuando corresponda.</w:t>
      </w:r>
    </w:p>
    <w:p w14:paraId="687F35DA" w14:textId="77777777" w:rsidR="00920973" w:rsidRPr="00E169D4" w:rsidRDefault="00920973" w:rsidP="00920973">
      <w:pPr>
        <w:pStyle w:val="Prrafodelista"/>
        <w:tabs>
          <w:tab w:val="num" w:pos="993"/>
        </w:tabs>
        <w:ind w:left="1440"/>
        <w:jc w:val="both"/>
        <w:rPr>
          <w:rFonts w:ascii="Verdana" w:hAnsi="Verdana" w:cs="Arial"/>
          <w:sz w:val="18"/>
          <w:szCs w:val="18"/>
          <w:lang w:val="es-BO"/>
        </w:rPr>
      </w:pPr>
    </w:p>
    <w:p w14:paraId="7341D132"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DÉCIMA PRIMERA.- (IDIOMA) </w:t>
      </w:r>
    </w:p>
    <w:p w14:paraId="3F0365AC"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El presente Contrato, toda la documentación aplicable al mismo y la que emerja de la ejecución de la obra, debe ser elaborado en idioma castellano.</w:t>
      </w:r>
    </w:p>
    <w:p w14:paraId="006050BA" w14:textId="77777777" w:rsidR="00920973" w:rsidRPr="00E169D4" w:rsidRDefault="00920973" w:rsidP="00920973">
      <w:pPr>
        <w:jc w:val="both"/>
        <w:rPr>
          <w:rFonts w:ascii="Verdana" w:hAnsi="Verdana" w:cs="Arial"/>
          <w:b/>
          <w:sz w:val="18"/>
          <w:szCs w:val="18"/>
          <w:lang w:val="es-BO"/>
        </w:rPr>
      </w:pPr>
    </w:p>
    <w:p w14:paraId="0A05AFDD"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DÉCIMA SEGUNDA.- (LEGISLACIÓN APLICABLE AL CONTRATO)</w:t>
      </w:r>
    </w:p>
    <w:p w14:paraId="17385EEC"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El presente Contrato al ser de naturaleza administrativa, se celebra exclusivamente al amparo de las siguientes disposiciones:</w:t>
      </w:r>
    </w:p>
    <w:p w14:paraId="689E36F9" w14:textId="77777777" w:rsidR="00920973" w:rsidRPr="00E169D4" w:rsidRDefault="00920973" w:rsidP="00920973">
      <w:pPr>
        <w:jc w:val="both"/>
        <w:rPr>
          <w:rFonts w:ascii="Verdana" w:hAnsi="Verdana" w:cs="Arial"/>
          <w:sz w:val="18"/>
          <w:szCs w:val="18"/>
          <w:lang w:val="es-BO"/>
        </w:rPr>
      </w:pPr>
    </w:p>
    <w:p w14:paraId="18AFE8B5" w14:textId="77777777" w:rsidR="00920973" w:rsidRPr="00E169D4" w:rsidRDefault="00920973" w:rsidP="00FC617B">
      <w:pPr>
        <w:numPr>
          <w:ilvl w:val="0"/>
          <w:numId w:val="63"/>
        </w:numPr>
        <w:jc w:val="both"/>
        <w:rPr>
          <w:rFonts w:ascii="Verdana" w:hAnsi="Verdana" w:cs="Arial"/>
          <w:sz w:val="18"/>
          <w:szCs w:val="18"/>
          <w:lang w:val="es-BO"/>
        </w:rPr>
      </w:pPr>
      <w:r w:rsidRPr="00E169D4">
        <w:rPr>
          <w:rFonts w:ascii="Verdana" w:hAnsi="Verdana" w:cs="Arial"/>
          <w:sz w:val="18"/>
          <w:szCs w:val="18"/>
          <w:lang w:val="es-BO"/>
        </w:rPr>
        <w:t>Ley Nº 1178, de 20 de julio de 1990, de Administración y Control Gubernamentales.</w:t>
      </w:r>
    </w:p>
    <w:p w14:paraId="2F7F1550" w14:textId="77777777" w:rsidR="00920973" w:rsidRPr="00E169D4" w:rsidRDefault="00920973" w:rsidP="00FC617B">
      <w:pPr>
        <w:numPr>
          <w:ilvl w:val="0"/>
          <w:numId w:val="63"/>
        </w:numPr>
        <w:jc w:val="both"/>
        <w:rPr>
          <w:rFonts w:ascii="Verdana" w:hAnsi="Verdana" w:cs="Arial"/>
          <w:sz w:val="18"/>
          <w:szCs w:val="18"/>
          <w:lang w:val="es-BO"/>
        </w:rPr>
      </w:pPr>
      <w:r w:rsidRPr="00E169D4">
        <w:rPr>
          <w:rFonts w:ascii="Verdana" w:hAnsi="Verdana" w:cs="Arial"/>
          <w:sz w:val="18"/>
          <w:szCs w:val="18"/>
          <w:lang w:val="es-BO"/>
        </w:rPr>
        <w:t>Decreto Supremo Nº 0181, de 28 de junio de 2009, de las Normas Básicas del Sistema de Administración de Bienes y Servicios – NB-SABS y sus modificaciones.</w:t>
      </w:r>
    </w:p>
    <w:p w14:paraId="39616253" w14:textId="77777777" w:rsidR="00920973" w:rsidRPr="00E169D4" w:rsidRDefault="00920973" w:rsidP="00FC617B">
      <w:pPr>
        <w:numPr>
          <w:ilvl w:val="0"/>
          <w:numId w:val="63"/>
        </w:numPr>
        <w:jc w:val="both"/>
        <w:rPr>
          <w:rFonts w:ascii="Verdana" w:hAnsi="Verdana" w:cs="Arial"/>
          <w:sz w:val="18"/>
          <w:szCs w:val="18"/>
          <w:lang w:val="es-BO"/>
        </w:rPr>
      </w:pPr>
      <w:r w:rsidRPr="00E169D4">
        <w:rPr>
          <w:rFonts w:ascii="Verdana" w:hAnsi="Verdana" w:cs="Arial"/>
          <w:sz w:val="18"/>
          <w:szCs w:val="18"/>
          <w:lang w:val="es-BO"/>
        </w:rPr>
        <w:t>Ley del Presupuesto General del Estado.</w:t>
      </w:r>
    </w:p>
    <w:p w14:paraId="6805CFD5" w14:textId="77777777" w:rsidR="00920973" w:rsidRPr="00E169D4" w:rsidRDefault="00920973" w:rsidP="00FC617B">
      <w:pPr>
        <w:numPr>
          <w:ilvl w:val="0"/>
          <w:numId w:val="63"/>
        </w:numPr>
        <w:jc w:val="both"/>
        <w:rPr>
          <w:rFonts w:ascii="Verdana" w:hAnsi="Verdana" w:cs="Arial"/>
          <w:sz w:val="18"/>
          <w:szCs w:val="18"/>
          <w:lang w:val="es-BO"/>
        </w:rPr>
      </w:pPr>
      <w:r w:rsidRPr="00E169D4">
        <w:rPr>
          <w:rFonts w:ascii="Verdana" w:hAnsi="Verdana" w:cs="Arial"/>
          <w:sz w:val="18"/>
          <w:szCs w:val="18"/>
          <w:lang w:val="es-BO"/>
        </w:rPr>
        <w:t>Otras disposiciones relacionadas directamente con las normas anteriormente mencionadas.</w:t>
      </w:r>
    </w:p>
    <w:p w14:paraId="42031BBC" w14:textId="77777777" w:rsidR="00920973" w:rsidRPr="00E169D4" w:rsidRDefault="00920973" w:rsidP="00920973">
      <w:pPr>
        <w:jc w:val="both"/>
        <w:rPr>
          <w:rFonts w:ascii="Verdana" w:hAnsi="Verdana" w:cs="Arial"/>
          <w:b/>
          <w:sz w:val="18"/>
          <w:szCs w:val="18"/>
          <w:lang w:val="es-BO"/>
        </w:rPr>
      </w:pPr>
    </w:p>
    <w:p w14:paraId="0C4BD0B8" w14:textId="77777777" w:rsidR="00920973" w:rsidRPr="00E169D4" w:rsidRDefault="00920973" w:rsidP="00920973">
      <w:pPr>
        <w:jc w:val="both"/>
        <w:rPr>
          <w:rFonts w:ascii="Verdana" w:hAnsi="Verdana" w:cs="Arial"/>
          <w:b/>
          <w:sz w:val="18"/>
          <w:szCs w:val="18"/>
          <w:lang w:val="es-BO"/>
        </w:rPr>
      </w:pPr>
      <w:bookmarkStart w:id="150" w:name="_Hlk189816829"/>
      <w:r w:rsidRPr="00E169D4">
        <w:rPr>
          <w:rFonts w:ascii="Verdana" w:hAnsi="Verdana" w:cs="Arial"/>
          <w:b/>
          <w:sz w:val="18"/>
          <w:szCs w:val="18"/>
          <w:lang w:val="es-BO"/>
        </w:rPr>
        <w:t xml:space="preserve">DÉCIMA TERCERA.- (DERECHOS DEL </w:t>
      </w:r>
      <w:r w:rsidRPr="00E169D4">
        <w:rPr>
          <w:rFonts w:ascii="Verdana" w:hAnsi="Verdana" w:cs="Arial"/>
          <w:b/>
          <w:bCs/>
          <w:sz w:val="18"/>
          <w:szCs w:val="18"/>
          <w:lang w:val="es-BO"/>
        </w:rPr>
        <w:t>CONTRATISTA Y EVENTOS COMPENSABLES</w:t>
      </w:r>
      <w:r w:rsidRPr="00E169D4">
        <w:rPr>
          <w:rFonts w:ascii="Verdana" w:hAnsi="Verdana" w:cs="Arial"/>
          <w:b/>
          <w:sz w:val="18"/>
          <w:szCs w:val="18"/>
          <w:lang w:val="es-BO"/>
        </w:rPr>
        <w:t xml:space="preserve">) </w:t>
      </w:r>
    </w:p>
    <w:bookmarkEnd w:id="150"/>
    <w:p w14:paraId="5392D904" w14:textId="77777777" w:rsidR="00920973" w:rsidRPr="00E169D4" w:rsidRDefault="00920973" w:rsidP="00920973">
      <w:pPr>
        <w:jc w:val="both"/>
        <w:rPr>
          <w:rFonts w:ascii="Verdana" w:hAnsi="Verdana" w:cs="Arial"/>
          <w:b/>
          <w:sz w:val="18"/>
          <w:szCs w:val="18"/>
          <w:lang w:val="es-BO"/>
        </w:rPr>
      </w:pPr>
    </w:p>
    <w:p w14:paraId="439C54CE" w14:textId="77777777" w:rsidR="00920973" w:rsidRPr="00E169D4" w:rsidRDefault="00920973" w:rsidP="00FC617B">
      <w:pPr>
        <w:pStyle w:val="Prrafodelista"/>
        <w:numPr>
          <w:ilvl w:val="1"/>
          <w:numId w:val="66"/>
        </w:numPr>
        <w:jc w:val="both"/>
        <w:rPr>
          <w:rFonts w:ascii="Verdana" w:hAnsi="Verdana" w:cs="Arial"/>
          <w:b/>
          <w:spacing w:val="-3"/>
          <w:sz w:val="18"/>
          <w:szCs w:val="18"/>
          <w:lang w:val="es-BO"/>
        </w:rPr>
      </w:pPr>
      <w:r w:rsidRPr="00E169D4">
        <w:rPr>
          <w:rFonts w:ascii="Verdana" w:hAnsi="Verdana" w:cs="Arial"/>
          <w:b/>
          <w:spacing w:val="-3"/>
          <w:sz w:val="18"/>
          <w:szCs w:val="18"/>
          <w:lang w:val="es-BO"/>
        </w:rPr>
        <w:t>Derechos del Contratista</w:t>
      </w:r>
    </w:p>
    <w:p w14:paraId="5F6E4152" w14:textId="77777777" w:rsidR="00920973" w:rsidRPr="00E169D4" w:rsidRDefault="00920973" w:rsidP="00920973">
      <w:pPr>
        <w:jc w:val="both"/>
        <w:rPr>
          <w:rFonts w:ascii="Verdana" w:hAnsi="Verdana" w:cs="Arial"/>
          <w:sz w:val="18"/>
          <w:szCs w:val="18"/>
          <w:lang w:val="es-BO"/>
        </w:rPr>
      </w:pPr>
    </w:p>
    <w:p w14:paraId="23CCC281"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tiene el derecho de plantear los reclamos que considere correctos, por cualquier omisión de la </w:t>
      </w:r>
      <w:r w:rsidRPr="00E169D4">
        <w:rPr>
          <w:rFonts w:ascii="Verdana" w:hAnsi="Verdana" w:cs="Arial"/>
          <w:b/>
          <w:sz w:val="18"/>
          <w:szCs w:val="18"/>
          <w:lang w:val="es-BO"/>
        </w:rPr>
        <w:t>ENTIDAD</w:t>
      </w:r>
      <w:r w:rsidRPr="00E169D4">
        <w:rPr>
          <w:rFonts w:ascii="Verdana" w:hAnsi="Verdana" w:cs="Arial"/>
          <w:sz w:val="18"/>
          <w:szCs w:val="18"/>
          <w:lang w:val="es-BO"/>
        </w:rPr>
        <w:t>, por falta de pago de la obra ejecutada o por cualquier otro aspecto consignado en el presente Contrato.</w:t>
      </w:r>
    </w:p>
    <w:p w14:paraId="014E8EEE" w14:textId="77777777" w:rsidR="00920973" w:rsidRPr="00E169D4" w:rsidRDefault="00920973" w:rsidP="00920973">
      <w:pPr>
        <w:jc w:val="both"/>
        <w:rPr>
          <w:rFonts w:ascii="Verdana" w:hAnsi="Verdana" w:cs="Arial"/>
          <w:sz w:val="18"/>
          <w:szCs w:val="18"/>
          <w:lang w:val="es-BO"/>
        </w:rPr>
      </w:pPr>
    </w:p>
    <w:p w14:paraId="3DCDFF8D"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Tales reclamos deberán ser planteados por escrito y de forma documentada, al </w:t>
      </w:r>
      <w:r w:rsidRPr="00E169D4">
        <w:rPr>
          <w:rFonts w:ascii="Verdana" w:hAnsi="Verdana" w:cs="Arial"/>
          <w:b/>
          <w:sz w:val="18"/>
          <w:szCs w:val="18"/>
          <w:lang w:val="es-BO"/>
        </w:rPr>
        <w:t>SUPERVISOR</w:t>
      </w:r>
      <w:r w:rsidRPr="00E169D4">
        <w:rPr>
          <w:rFonts w:ascii="Verdana" w:hAnsi="Verdana" w:cs="Arial"/>
          <w:sz w:val="18"/>
          <w:szCs w:val="18"/>
          <w:lang w:val="es-BO"/>
        </w:rPr>
        <w:t xml:space="preserve"> </w:t>
      </w:r>
      <w:r w:rsidRPr="00E169D4">
        <w:rPr>
          <w:rFonts w:ascii="Verdana" w:hAnsi="Verdana" w:cs="Arial"/>
          <w:b/>
          <w:sz w:val="18"/>
          <w:szCs w:val="18"/>
          <w:lang w:val="es-BO"/>
        </w:rPr>
        <w:t>de</w:t>
      </w:r>
      <w:r w:rsidRPr="00E169D4">
        <w:rPr>
          <w:rFonts w:ascii="Verdana" w:hAnsi="Verdana" w:cs="Arial"/>
          <w:sz w:val="18"/>
          <w:szCs w:val="18"/>
          <w:lang w:val="es-BO"/>
        </w:rPr>
        <w:t xml:space="preserve"> </w:t>
      </w:r>
      <w:r w:rsidRPr="00E169D4">
        <w:rPr>
          <w:rFonts w:ascii="Verdana" w:hAnsi="Verdana" w:cs="Arial"/>
          <w:b/>
          <w:sz w:val="18"/>
          <w:szCs w:val="18"/>
          <w:lang w:val="es-BO"/>
        </w:rPr>
        <w:t xml:space="preserve">OBRA, </w:t>
      </w:r>
      <w:r w:rsidRPr="00E169D4">
        <w:rPr>
          <w:rFonts w:ascii="Verdana" w:hAnsi="Verdana" w:cs="Arial"/>
          <w:sz w:val="18"/>
          <w:szCs w:val="18"/>
          <w:lang w:val="es-BO"/>
        </w:rPr>
        <w:t>con copia al</w:t>
      </w:r>
      <w:r w:rsidRPr="00E169D4">
        <w:rPr>
          <w:rFonts w:ascii="Verdana" w:hAnsi="Verdana" w:cs="Arial"/>
          <w:b/>
          <w:sz w:val="18"/>
          <w:szCs w:val="18"/>
          <w:lang w:val="es-BO"/>
        </w:rPr>
        <w:t xml:space="preserve"> FISCAL</w:t>
      </w:r>
      <w:r w:rsidRPr="00E169D4">
        <w:rPr>
          <w:rFonts w:ascii="Verdana" w:hAnsi="Verdana" w:cs="Arial"/>
          <w:sz w:val="18"/>
          <w:szCs w:val="18"/>
          <w:lang w:val="es-BO"/>
        </w:rPr>
        <w:t xml:space="preserve">, hasta treinta (30) días hábiles posteriores al suceso que motivó el reclamo, transcurrido este plazo el </w:t>
      </w:r>
      <w:r w:rsidRPr="00E169D4">
        <w:rPr>
          <w:rFonts w:ascii="Verdana" w:hAnsi="Verdana" w:cs="Arial"/>
          <w:b/>
          <w:sz w:val="18"/>
          <w:szCs w:val="18"/>
          <w:lang w:val="es-BO"/>
        </w:rPr>
        <w:t>CONTRATISTA</w:t>
      </w:r>
      <w:r w:rsidRPr="00E169D4">
        <w:rPr>
          <w:rFonts w:ascii="Verdana" w:hAnsi="Verdana" w:cs="Arial"/>
          <w:sz w:val="18"/>
          <w:szCs w:val="18"/>
          <w:lang w:val="es-BO"/>
        </w:rPr>
        <w:t xml:space="preserve"> no podrá presentar reclamo alguno. El </w:t>
      </w:r>
      <w:r w:rsidRPr="00E169D4">
        <w:rPr>
          <w:rFonts w:ascii="Verdana" w:hAnsi="Verdana" w:cs="Arial"/>
          <w:b/>
          <w:sz w:val="18"/>
          <w:szCs w:val="18"/>
          <w:lang w:val="es-BO"/>
        </w:rPr>
        <w:t>SUPERVISOR</w:t>
      </w:r>
      <w:r w:rsidRPr="00E169D4">
        <w:rPr>
          <w:rFonts w:ascii="Verdana" w:hAnsi="Verdana" w:cs="Arial"/>
          <w:b/>
          <w:bCs/>
          <w:sz w:val="18"/>
          <w:szCs w:val="18"/>
          <w:lang w:val="es-BO"/>
        </w:rPr>
        <w:t xml:space="preserve"> </w:t>
      </w:r>
      <w:r w:rsidRPr="00E169D4">
        <w:rPr>
          <w:rFonts w:ascii="Verdana" w:hAnsi="Verdana" w:cs="Arial"/>
          <w:sz w:val="18"/>
          <w:szCs w:val="18"/>
          <w:lang w:val="es-BO"/>
        </w:rPr>
        <w:t>no atenderá reclamos presentados fuera del plazo establecido.</w:t>
      </w:r>
    </w:p>
    <w:p w14:paraId="22D19BD1" w14:textId="77777777" w:rsidR="00920973" w:rsidRPr="00E169D4" w:rsidRDefault="00920973" w:rsidP="00920973">
      <w:pPr>
        <w:jc w:val="both"/>
        <w:rPr>
          <w:rFonts w:ascii="Verdana" w:hAnsi="Verdana" w:cs="Arial"/>
          <w:sz w:val="18"/>
          <w:szCs w:val="18"/>
          <w:lang w:val="es-BO"/>
        </w:rPr>
      </w:pPr>
    </w:p>
    <w:p w14:paraId="5E536CD4" w14:textId="77777777" w:rsidR="00920973" w:rsidRPr="00E169D4" w:rsidRDefault="00920973" w:rsidP="00920973">
      <w:pPr>
        <w:jc w:val="both"/>
        <w:rPr>
          <w:rFonts w:ascii="Verdana" w:hAnsi="Verdana" w:cs="Arial"/>
          <w:bCs/>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dentro del lapso impostergable de diez (10) días hábiles, de recibido el reclamo, analizará y emitirá su informe de recomendación al </w:t>
      </w:r>
      <w:r w:rsidRPr="00E169D4">
        <w:rPr>
          <w:rFonts w:ascii="Verdana" w:hAnsi="Verdana" w:cs="Arial"/>
          <w:b/>
          <w:bCs/>
          <w:sz w:val="18"/>
          <w:szCs w:val="18"/>
          <w:lang w:val="es-BO"/>
        </w:rPr>
        <w:t xml:space="preserve">FISCAL, </w:t>
      </w:r>
      <w:r w:rsidRPr="00E169D4">
        <w:rPr>
          <w:rFonts w:ascii="Verdana" w:hAnsi="Verdana" w:cs="Arial"/>
          <w:bCs/>
          <w:sz w:val="18"/>
          <w:szCs w:val="18"/>
          <w:lang w:val="es-BO"/>
        </w:rPr>
        <w:t>para que éste</w:t>
      </w:r>
      <w:r w:rsidRPr="00E169D4">
        <w:rPr>
          <w:rFonts w:ascii="Verdana" w:hAnsi="Verdana" w:cs="Arial"/>
          <w:sz w:val="18"/>
          <w:szCs w:val="18"/>
          <w:lang w:val="es-BO"/>
        </w:rPr>
        <w:t xml:space="preserve"> en el plazo de diez (10) días hábiles, pueda aceptar o rechazar la recomendación, que será comunicada de manera escrita al </w:t>
      </w:r>
      <w:r w:rsidRPr="00E169D4">
        <w:rPr>
          <w:rFonts w:ascii="Verdana" w:hAnsi="Verdana" w:cs="Arial"/>
          <w:b/>
          <w:bCs/>
          <w:sz w:val="18"/>
          <w:szCs w:val="18"/>
          <w:lang w:val="es-BO"/>
        </w:rPr>
        <w:t xml:space="preserve">CONTRATISTA.  </w:t>
      </w:r>
      <w:r w:rsidRPr="00E169D4">
        <w:rPr>
          <w:rFonts w:ascii="Verdana" w:hAnsi="Verdana" w:cs="Arial"/>
          <w:bCs/>
          <w:sz w:val="18"/>
          <w:szCs w:val="18"/>
          <w:lang w:val="es-BO"/>
        </w:rPr>
        <w:t xml:space="preserve">Dentro de este plazo, el </w:t>
      </w:r>
      <w:r w:rsidRPr="00E169D4">
        <w:rPr>
          <w:rFonts w:ascii="Verdana" w:hAnsi="Verdana" w:cs="Arial"/>
          <w:b/>
          <w:bCs/>
          <w:sz w:val="18"/>
          <w:szCs w:val="18"/>
          <w:lang w:val="es-BO"/>
        </w:rPr>
        <w:t>FISCAL</w:t>
      </w:r>
      <w:r w:rsidRPr="00E169D4">
        <w:rPr>
          <w:rFonts w:ascii="Verdana" w:hAnsi="Verdana" w:cs="Arial"/>
          <w:bCs/>
          <w:sz w:val="18"/>
          <w:szCs w:val="18"/>
          <w:lang w:val="es-BO"/>
        </w:rPr>
        <w:t xml:space="preserve"> podrá solicitar las aclaraciones respectivas.</w:t>
      </w:r>
    </w:p>
    <w:p w14:paraId="4182DAEE" w14:textId="77777777" w:rsidR="00920973" w:rsidRPr="00E169D4" w:rsidRDefault="00920973" w:rsidP="00920973">
      <w:pPr>
        <w:jc w:val="both"/>
        <w:rPr>
          <w:rFonts w:ascii="Verdana" w:hAnsi="Verdana" w:cs="Arial"/>
          <w:sz w:val="18"/>
          <w:szCs w:val="18"/>
          <w:lang w:val="es-BO"/>
        </w:rPr>
      </w:pPr>
    </w:p>
    <w:p w14:paraId="5415B51A"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En caso que el reclamo sea complejo el </w:t>
      </w:r>
      <w:r w:rsidRPr="00E169D4">
        <w:rPr>
          <w:rFonts w:ascii="Verdana" w:hAnsi="Verdana" w:cs="Arial"/>
          <w:b/>
          <w:sz w:val="18"/>
          <w:szCs w:val="18"/>
          <w:lang w:val="es-BO"/>
        </w:rPr>
        <w:t>FISCAL</w:t>
      </w:r>
      <w:r w:rsidRPr="00E169D4">
        <w:rPr>
          <w:rFonts w:ascii="Verdana" w:hAnsi="Verdana" w:cs="Arial"/>
          <w:sz w:val="18"/>
          <w:szCs w:val="18"/>
          <w:lang w:val="es-BO"/>
        </w:rPr>
        <w:t xml:space="preserve"> podrá, en el plazo adicional de cinco (5) días hábiles, solicitar el análisis del reclamo y del informe de recomendación a las dependencias técnica, financiera o legal, según corresponda, a objeto de dar respuesta</w:t>
      </w:r>
      <w:r w:rsidRPr="00E169D4">
        <w:rPr>
          <w:rFonts w:ascii="Verdana" w:hAnsi="Verdana" w:cs="Arial"/>
          <w:b/>
          <w:sz w:val="18"/>
          <w:szCs w:val="18"/>
          <w:lang w:val="es-BO"/>
        </w:rPr>
        <w:t>.</w:t>
      </w:r>
    </w:p>
    <w:p w14:paraId="5FD17BB6" w14:textId="77777777" w:rsidR="00920973" w:rsidRPr="00E169D4" w:rsidRDefault="00920973" w:rsidP="00920973">
      <w:pPr>
        <w:jc w:val="both"/>
        <w:rPr>
          <w:rFonts w:ascii="Verdana" w:hAnsi="Verdana" w:cs="Arial"/>
          <w:sz w:val="18"/>
          <w:szCs w:val="18"/>
          <w:lang w:val="es-BO"/>
        </w:rPr>
      </w:pPr>
    </w:p>
    <w:p w14:paraId="0283EA16"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lastRenderedPageBreak/>
        <w:t xml:space="preserve">En caso de que el </w:t>
      </w:r>
      <w:r w:rsidRPr="00E169D4">
        <w:rPr>
          <w:rFonts w:ascii="Verdana" w:hAnsi="Verdana" w:cs="Arial"/>
          <w:b/>
          <w:sz w:val="18"/>
          <w:szCs w:val="18"/>
          <w:lang w:val="es-BO"/>
        </w:rPr>
        <w:t>SUPERVISOR</w:t>
      </w:r>
      <w:r w:rsidRPr="00E169D4">
        <w:rPr>
          <w:rFonts w:ascii="Verdana" w:hAnsi="Verdana" w:cs="Arial"/>
          <w:sz w:val="18"/>
          <w:szCs w:val="18"/>
          <w:lang w:val="es-BO"/>
        </w:rPr>
        <w:t xml:space="preserve"> no emita el informe de recomendación dentro del plazo correspondiente, el </w:t>
      </w:r>
      <w:r w:rsidRPr="00E169D4">
        <w:rPr>
          <w:rFonts w:ascii="Verdana" w:hAnsi="Verdana" w:cs="Arial"/>
          <w:b/>
          <w:sz w:val="18"/>
          <w:szCs w:val="18"/>
          <w:lang w:val="es-BO"/>
        </w:rPr>
        <w:t xml:space="preserve">FISCAL </w:t>
      </w:r>
      <w:r w:rsidRPr="00E169D4">
        <w:rPr>
          <w:rFonts w:ascii="Verdana" w:hAnsi="Verdana" w:cs="Arial"/>
          <w:sz w:val="18"/>
          <w:szCs w:val="18"/>
          <w:lang w:val="es-BO"/>
        </w:rPr>
        <w:t>deberá</w:t>
      </w:r>
      <w:r w:rsidRPr="00E169D4">
        <w:rPr>
          <w:rFonts w:ascii="Verdana" w:hAnsi="Verdana" w:cs="Arial"/>
          <w:b/>
          <w:sz w:val="18"/>
          <w:szCs w:val="18"/>
          <w:lang w:val="es-BO"/>
        </w:rPr>
        <w:t xml:space="preserve"> </w:t>
      </w:r>
      <w:r w:rsidRPr="00E169D4">
        <w:rPr>
          <w:rFonts w:ascii="Verdana" w:hAnsi="Verdana" w:cs="Arial"/>
          <w:sz w:val="18"/>
          <w:szCs w:val="18"/>
          <w:lang w:val="es-BO"/>
        </w:rPr>
        <w:t xml:space="preserve">analizar el reclamo y comunicar su decisión de forma escrita al </w:t>
      </w:r>
      <w:r w:rsidRPr="00E169D4">
        <w:rPr>
          <w:rFonts w:ascii="Verdana" w:hAnsi="Verdana" w:cs="Arial"/>
          <w:b/>
          <w:sz w:val="18"/>
          <w:szCs w:val="18"/>
          <w:lang w:val="es-BO"/>
        </w:rPr>
        <w:t xml:space="preserve">CONTRATISTA. </w:t>
      </w:r>
      <w:r w:rsidRPr="00E169D4">
        <w:rPr>
          <w:rFonts w:ascii="Verdana" w:hAnsi="Verdana" w:cs="Arial"/>
          <w:sz w:val="18"/>
          <w:szCs w:val="18"/>
          <w:lang w:val="es-BO"/>
        </w:rPr>
        <w:t>El</w:t>
      </w:r>
      <w:r w:rsidRPr="00E169D4">
        <w:rPr>
          <w:rFonts w:ascii="Verdana" w:hAnsi="Verdana" w:cs="Arial"/>
          <w:b/>
          <w:sz w:val="18"/>
          <w:szCs w:val="18"/>
          <w:lang w:val="es-BO"/>
        </w:rPr>
        <w:t xml:space="preserve"> FISCAL, </w:t>
      </w:r>
      <w:r w:rsidRPr="00E169D4">
        <w:rPr>
          <w:rFonts w:ascii="Verdana" w:hAnsi="Verdana" w:cs="Arial"/>
          <w:sz w:val="18"/>
          <w:szCs w:val="18"/>
          <w:lang w:val="es-BO"/>
        </w:rPr>
        <w:t>en razón al incumplimiento de las funciones del</w:t>
      </w:r>
      <w:r w:rsidRPr="00E169D4">
        <w:rPr>
          <w:rFonts w:ascii="Verdana" w:hAnsi="Verdana" w:cs="Arial"/>
          <w:b/>
          <w:sz w:val="18"/>
          <w:szCs w:val="18"/>
          <w:lang w:val="es-BO"/>
        </w:rPr>
        <w:t xml:space="preserve"> SUPERVISOR </w:t>
      </w:r>
      <w:r w:rsidRPr="00E169D4">
        <w:rPr>
          <w:rFonts w:ascii="Verdana" w:hAnsi="Verdana" w:cs="Arial"/>
          <w:sz w:val="18"/>
          <w:szCs w:val="18"/>
          <w:lang w:val="es-BO"/>
        </w:rPr>
        <w:t>procederá</w:t>
      </w:r>
      <w:r w:rsidRPr="00E169D4">
        <w:rPr>
          <w:rFonts w:ascii="Verdana" w:hAnsi="Verdana" w:cs="Arial"/>
          <w:b/>
          <w:sz w:val="18"/>
          <w:szCs w:val="18"/>
          <w:lang w:val="es-BO"/>
        </w:rPr>
        <w:t xml:space="preserve"> </w:t>
      </w:r>
      <w:r w:rsidRPr="00E169D4">
        <w:rPr>
          <w:rFonts w:ascii="Verdana" w:hAnsi="Verdana" w:cs="Arial"/>
          <w:sz w:val="18"/>
          <w:szCs w:val="18"/>
          <w:lang w:val="es-BO"/>
        </w:rPr>
        <w:t xml:space="preserve">a realizar la llamada de atención respectiva por negligencia, conforme lo previsto en el contrato de </w:t>
      </w:r>
      <w:r w:rsidRPr="00E169D4">
        <w:rPr>
          <w:rFonts w:ascii="Verdana" w:hAnsi="Verdana" w:cs="Arial"/>
          <w:b/>
          <w:sz w:val="18"/>
          <w:szCs w:val="18"/>
          <w:lang w:val="es-BO"/>
        </w:rPr>
        <w:t>SUPERVISIÓN</w:t>
      </w:r>
      <w:r w:rsidRPr="00E169D4">
        <w:rPr>
          <w:rFonts w:ascii="Verdana" w:hAnsi="Verdana" w:cs="Arial"/>
          <w:sz w:val="18"/>
          <w:szCs w:val="18"/>
          <w:lang w:val="es-BO"/>
        </w:rPr>
        <w:t>.</w:t>
      </w:r>
    </w:p>
    <w:p w14:paraId="19B7EFDD" w14:textId="77777777" w:rsidR="00920973" w:rsidRPr="00E169D4" w:rsidRDefault="00920973" w:rsidP="00920973">
      <w:pPr>
        <w:jc w:val="both"/>
        <w:rPr>
          <w:rFonts w:ascii="Verdana" w:hAnsi="Verdana" w:cs="Arial"/>
          <w:sz w:val="18"/>
          <w:szCs w:val="18"/>
          <w:lang w:val="es-BO"/>
        </w:rPr>
      </w:pPr>
    </w:p>
    <w:p w14:paraId="4079A8A9" w14:textId="6A4481B3"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Todo proceso de respuesta a reclamo, no deberá exceder los veinticinco (25) días hábiles, computables desde la recepción del reclamo por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w:t>
      </w:r>
      <w:r w:rsidRPr="00E169D4">
        <w:rPr>
          <w:rFonts w:ascii="Verdana" w:hAnsi="Verdana" w:cs="Arial"/>
          <w:spacing w:val="-3"/>
          <w:sz w:val="18"/>
          <w:szCs w:val="18"/>
          <w:lang w:val="es-BO"/>
        </w:rPr>
        <w:t xml:space="preserve">En caso de que no se dé respuesta dentro del plazo señalado precedentemente, se entenderá la plena aceptación de la solicitud del </w:t>
      </w:r>
      <w:r w:rsidRPr="00E169D4">
        <w:rPr>
          <w:rFonts w:ascii="Verdana" w:hAnsi="Verdana" w:cs="Arial"/>
          <w:b/>
          <w:spacing w:val="-3"/>
          <w:sz w:val="18"/>
          <w:szCs w:val="18"/>
          <w:lang w:val="es-BO"/>
        </w:rPr>
        <w:t>CONTRATISTA</w:t>
      </w:r>
      <w:r w:rsidRPr="00E169D4">
        <w:rPr>
          <w:rFonts w:ascii="Verdana" w:hAnsi="Verdana" w:cs="Arial"/>
          <w:spacing w:val="-3"/>
          <w:sz w:val="18"/>
          <w:szCs w:val="18"/>
          <w:lang w:val="es-BO"/>
        </w:rPr>
        <w:t>.</w:t>
      </w:r>
    </w:p>
    <w:p w14:paraId="16482ECB" w14:textId="77777777" w:rsidR="00920973" w:rsidRPr="00E169D4" w:rsidRDefault="00920973" w:rsidP="00920973">
      <w:pPr>
        <w:jc w:val="both"/>
        <w:rPr>
          <w:rFonts w:ascii="Verdana" w:hAnsi="Verdana" w:cs="Arial"/>
          <w:sz w:val="18"/>
          <w:szCs w:val="18"/>
          <w:lang w:val="es-BO"/>
        </w:rPr>
      </w:pPr>
    </w:p>
    <w:p w14:paraId="6A37DB97" w14:textId="77777777" w:rsidR="00920973" w:rsidRPr="00E169D4" w:rsidRDefault="00920973" w:rsidP="00920973">
      <w:pPr>
        <w:jc w:val="both"/>
        <w:rPr>
          <w:rFonts w:ascii="Verdana" w:hAnsi="Verdana" w:cs="Arial"/>
          <w:b/>
          <w:bCs/>
          <w:i/>
          <w:iCs/>
          <w:sz w:val="18"/>
          <w:szCs w:val="18"/>
          <w:lang w:val="es-BO"/>
        </w:rPr>
      </w:pPr>
      <w:r w:rsidRPr="00E169D4">
        <w:rPr>
          <w:rFonts w:ascii="Verdana" w:hAnsi="Verdana" w:cs="Arial"/>
          <w:b/>
          <w:bCs/>
          <w:i/>
          <w:iCs/>
          <w:sz w:val="18"/>
          <w:szCs w:val="18"/>
          <w:lang w:val="es-BO"/>
        </w:rPr>
        <w:t>(Si el plazo de ejecución de la obra es corto, los plazos previstos pueden ser reducidos en relación al plazo del contrato).</w:t>
      </w:r>
    </w:p>
    <w:p w14:paraId="7BF01262" w14:textId="77777777" w:rsidR="00920973" w:rsidRPr="00E169D4" w:rsidRDefault="00920973" w:rsidP="00920973">
      <w:pPr>
        <w:jc w:val="both"/>
        <w:rPr>
          <w:rFonts w:ascii="Verdana" w:hAnsi="Verdana" w:cs="Arial"/>
          <w:sz w:val="18"/>
          <w:szCs w:val="18"/>
          <w:lang w:val="es-BO"/>
        </w:rPr>
      </w:pPr>
    </w:p>
    <w:p w14:paraId="43FE3456" w14:textId="77777777" w:rsidR="00920973" w:rsidRPr="00E169D4" w:rsidRDefault="00920973" w:rsidP="00FC617B">
      <w:pPr>
        <w:pStyle w:val="Prrafodelista"/>
        <w:numPr>
          <w:ilvl w:val="1"/>
          <w:numId w:val="66"/>
        </w:numPr>
        <w:jc w:val="both"/>
        <w:rPr>
          <w:rFonts w:ascii="Verdana" w:hAnsi="Verdana" w:cs="Arial"/>
          <w:b/>
          <w:spacing w:val="-3"/>
          <w:sz w:val="18"/>
          <w:szCs w:val="18"/>
          <w:lang w:val="es-BO"/>
        </w:rPr>
      </w:pPr>
      <w:bookmarkStart w:id="151" w:name="_Hlk189816973"/>
      <w:r w:rsidRPr="00E169D4">
        <w:rPr>
          <w:rFonts w:ascii="Verdana" w:hAnsi="Verdana" w:cs="Arial"/>
          <w:b/>
          <w:spacing w:val="-3"/>
          <w:sz w:val="18"/>
          <w:szCs w:val="18"/>
          <w:lang w:val="es-BO"/>
        </w:rPr>
        <w:t>Eventos compensables de plazo</w:t>
      </w:r>
    </w:p>
    <w:bookmarkEnd w:id="151"/>
    <w:p w14:paraId="0A2A8F1A" w14:textId="77777777" w:rsidR="00920973" w:rsidRPr="00E169D4" w:rsidRDefault="00920973" w:rsidP="00920973">
      <w:pPr>
        <w:jc w:val="both"/>
        <w:rPr>
          <w:rFonts w:ascii="Verdana" w:hAnsi="Verdana" w:cs="Arial"/>
          <w:spacing w:val="-3"/>
          <w:sz w:val="18"/>
          <w:szCs w:val="18"/>
          <w:lang w:val="es-BO"/>
        </w:rPr>
      </w:pPr>
    </w:p>
    <w:p w14:paraId="1DC09357" w14:textId="77777777" w:rsidR="00920973" w:rsidRPr="00E169D4" w:rsidRDefault="00920973" w:rsidP="00920973">
      <w:pPr>
        <w:jc w:val="both"/>
        <w:rPr>
          <w:rFonts w:ascii="Verdana" w:hAnsi="Verdana" w:cs="Arial"/>
          <w:spacing w:val="-3"/>
          <w:sz w:val="18"/>
          <w:szCs w:val="18"/>
          <w:lang w:val="es-BO"/>
        </w:rPr>
      </w:pPr>
      <w:r w:rsidRPr="00E169D4">
        <w:rPr>
          <w:rFonts w:ascii="Verdana" w:hAnsi="Verdana" w:cs="Arial"/>
          <w:spacing w:val="-3"/>
          <w:sz w:val="18"/>
          <w:szCs w:val="18"/>
          <w:lang w:val="es-BO"/>
        </w:rPr>
        <w:t>Los siguientes eventos, serán eventos compensables de plazo en días calendario cuando:</w:t>
      </w:r>
    </w:p>
    <w:p w14:paraId="7FE14199" w14:textId="77777777" w:rsidR="00920973" w:rsidRPr="00E169D4" w:rsidRDefault="00920973" w:rsidP="00920973">
      <w:pPr>
        <w:ind w:left="927"/>
        <w:jc w:val="both"/>
        <w:rPr>
          <w:rFonts w:ascii="Verdana" w:hAnsi="Verdana" w:cs="Arial"/>
          <w:spacing w:val="-3"/>
          <w:sz w:val="18"/>
          <w:szCs w:val="18"/>
          <w:lang w:val="es-BO"/>
        </w:rPr>
      </w:pPr>
    </w:p>
    <w:p w14:paraId="7F9E9858" w14:textId="77777777" w:rsidR="00920973" w:rsidRPr="00E169D4" w:rsidRDefault="00920973" w:rsidP="00FC617B">
      <w:pPr>
        <w:numPr>
          <w:ilvl w:val="3"/>
          <w:numId w:val="34"/>
        </w:numPr>
        <w:tabs>
          <w:tab w:val="clear" w:pos="2520"/>
          <w:tab w:val="num" w:pos="1260"/>
        </w:tabs>
        <w:ind w:left="1260" w:hanging="540"/>
        <w:jc w:val="both"/>
        <w:rPr>
          <w:rFonts w:ascii="Verdana" w:hAnsi="Verdana" w:cs="Arial"/>
          <w:spacing w:val="-3"/>
          <w:sz w:val="18"/>
          <w:szCs w:val="18"/>
          <w:lang w:val="es-BO"/>
        </w:rPr>
      </w:pPr>
      <w:r w:rsidRPr="00E169D4">
        <w:rPr>
          <w:rFonts w:ascii="Verdana" w:hAnsi="Verdana" w:cs="Arial"/>
          <w:spacing w:val="-3"/>
          <w:sz w:val="18"/>
          <w:szCs w:val="18"/>
          <w:lang w:val="es-BO"/>
        </w:rPr>
        <w:t xml:space="preserve">La </w:t>
      </w:r>
      <w:r w:rsidRPr="00E169D4">
        <w:rPr>
          <w:rFonts w:ascii="Verdana" w:hAnsi="Verdana" w:cs="Arial"/>
          <w:b/>
          <w:sz w:val="18"/>
          <w:szCs w:val="18"/>
          <w:lang w:val="es-BO"/>
        </w:rPr>
        <w:t>ENTIDAD</w:t>
      </w:r>
      <w:r w:rsidRPr="00E169D4">
        <w:rPr>
          <w:rFonts w:ascii="Verdana" w:hAnsi="Verdana" w:cs="Arial"/>
          <w:spacing w:val="-3"/>
          <w:sz w:val="18"/>
          <w:szCs w:val="18"/>
          <w:lang w:val="es-BO"/>
        </w:rPr>
        <w:t xml:space="preserve"> no permita el acceso a alguna parte de la zona donde se ejecutará la obra, una vez emitida la Orden de Proceder.</w:t>
      </w:r>
    </w:p>
    <w:p w14:paraId="02475B4A" w14:textId="77777777" w:rsidR="00920973" w:rsidRPr="00E169D4" w:rsidRDefault="00920973" w:rsidP="00FC617B">
      <w:pPr>
        <w:numPr>
          <w:ilvl w:val="3"/>
          <w:numId w:val="34"/>
        </w:numPr>
        <w:tabs>
          <w:tab w:val="clear" w:pos="2520"/>
          <w:tab w:val="num" w:pos="1260"/>
        </w:tabs>
        <w:ind w:left="1260" w:hanging="540"/>
        <w:jc w:val="both"/>
        <w:rPr>
          <w:rFonts w:ascii="Verdana" w:hAnsi="Verdana" w:cs="Arial"/>
          <w:spacing w:val="-3"/>
          <w:sz w:val="18"/>
          <w:szCs w:val="18"/>
          <w:lang w:val="es-BO"/>
        </w:rPr>
      </w:pPr>
      <w:r w:rsidRPr="00E169D4">
        <w:rPr>
          <w:rFonts w:ascii="Verdana" w:hAnsi="Verdana" w:cs="Arial"/>
          <w:spacing w:val="-3"/>
          <w:sz w:val="18"/>
          <w:szCs w:val="18"/>
          <w:lang w:val="es-BO"/>
        </w:rPr>
        <w:t xml:space="preserve">El </w:t>
      </w:r>
      <w:r w:rsidRPr="00E169D4">
        <w:rPr>
          <w:rFonts w:ascii="Verdana" w:hAnsi="Verdana" w:cs="Arial"/>
          <w:b/>
          <w:bCs/>
          <w:spacing w:val="-3"/>
          <w:sz w:val="18"/>
          <w:szCs w:val="18"/>
          <w:lang w:val="es-BO"/>
        </w:rPr>
        <w:t xml:space="preserve">SUPERVISOR </w:t>
      </w:r>
      <w:r w:rsidRPr="00E169D4">
        <w:rPr>
          <w:rFonts w:ascii="Verdana" w:hAnsi="Verdana" w:cs="Arial"/>
          <w:spacing w:val="-3"/>
          <w:sz w:val="18"/>
          <w:szCs w:val="18"/>
          <w:lang w:val="es-BO"/>
        </w:rPr>
        <w:t xml:space="preserve">de </w:t>
      </w:r>
      <w:r w:rsidRPr="00E169D4">
        <w:rPr>
          <w:rFonts w:ascii="Verdana" w:hAnsi="Verdana" w:cs="Arial"/>
          <w:b/>
          <w:spacing w:val="-3"/>
          <w:sz w:val="18"/>
          <w:szCs w:val="18"/>
          <w:lang w:val="es-BO"/>
        </w:rPr>
        <w:t>OBRA</w:t>
      </w:r>
      <w:r w:rsidRPr="00E169D4">
        <w:rPr>
          <w:rFonts w:ascii="Verdana" w:hAnsi="Verdana" w:cs="Arial"/>
          <w:spacing w:val="-3"/>
          <w:sz w:val="18"/>
          <w:szCs w:val="18"/>
          <w:lang w:val="es-BO"/>
        </w:rPr>
        <w:t xml:space="preserve"> no entregue los planos, especificaciones o instrucciones requeridas para la ejecución de la Obra.</w:t>
      </w:r>
    </w:p>
    <w:p w14:paraId="0685C7FB" w14:textId="77777777" w:rsidR="00920973" w:rsidRPr="00E169D4" w:rsidRDefault="00920973" w:rsidP="00FC617B">
      <w:pPr>
        <w:numPr>
          <w:ilvl w:val="3"/>
          <w:numId w:val="34"/>
        </w:numPr>
        <w:tabs>
          <w:tab w:val="clear" w:pos="2520"/>
          <w:tab w:val="num" w:pos="1260"/>
        </w:tabs>
        <w:ind w:left="1260" w:hanging="540"/>
        <w:jc w:val="both"/>
        <w:rPr>
          <w:rFonts w:ascii="Verdana" w:hAnsi="Verdana" w:cs="Arial"/>
          <w:spacing w:val="-3"/>
          <w:sz w:val="18"/>
          <w:szCs w:val="18"/>
          <w:lang w:val="es-BO"/>
        </w:rPr>
      </w:pPr>
      <w:r w:rsidRPr="00E169D4">
        <w:rPr>
          <w:rFonts w:ascii="Verdana" w:hAnsi="Verdana" w:cs="Arial"/>
          <w:spacing w:val="-3"/>
          <w:sz w:val="18"/>
          <w:szCs w:val="18"/>
          <w:lang w:val="es-BO"/>
        </w:rPr>
        <w:t xml:space="preserve">El </w:t>
      </w:r>
      <w:r w:rsidRPr="00E169D4">
        <w:rPr>
          <w:rFonts w:ascii="Verdana" w:hAnsi="Verdana" w:cs="Arial"/>
          <w:b/>
          <w:bCs/>
          <w:spacing w:val="-3"/>
          <w:sz w:val="18"/>
          <w:szCs w:val="18"/>
          <w:lang w:val="es-BO"/>
        </w:rPr>
        <w:t>SUPERVISOR</w:t>
      </w:r>
      <w:r w:rsidRPr="00E169D4">
        <w:rPr>
          <w:rFonts w:ascii="Verdana" w:hAnsi="Verdana" w:cs="Arial"/>
          <w:spacing w:val="-3"/>
          <w:sz w:val="18"/>
          <w:szCs w:val="18"/>
          <w:lang w:val="es-BO"/>
        </w:rPr>
        <w:t xml:space="preserve"> de </w:t>
      </w:r>
      <w:r w:rsidRPr="00E169D4">
        <w:rPr>
          <w:rFonts w:ascii="Verdana" w:hAnsi="Verdana" w:cs="Arial"/>
          <w:b/>
          <w:spacing w:val="-3"/>
          <w:sz w:val="18"/>
          <w:szCs w:val="18"/>
          <w:lang w:val="es-BO"/>
        </w:rPr>
        <w:t>OBRA</w:t>
      </w:r>
      <w:r w:rsidRPr="00E169D4">
        <w:rPr>
          <w:rFonts w:ascii="Verdana" w:hAnsi="Verdana" w:cs="Arial"/>
          <w:spacing w:val="-3"/>
          <w:sz w:val="18"/>
          <w:szCs w:val="18"/>
          <w:lang w:val="es-BO"/>
        </w:rPr>
        <w:t xml:space="preserve"> ordene al </w:t>
      </w:r>
      <w:r w:rsidRPr="00E169D4">
        <w:rPr>
          <w:rFonts w:ascii="Verdana" w:hAnsi="Verdana" w:cs="Arial"/>
          <w:b/>
          <w:bCs/>
          <w:spacing w:val="-3"/>
          <w:sz w:val="18"/>
          <w:szCs w:val="18"/>
          <w:lang w:val="es-BO"/>
        </w:rPr>
        <w:t xml:space="preserve">CONTRATISTA </w:t>
      </w:r>
      <w:r w:rsidRPr="00E169D4">
        <w:rPr>
          <w:rFonts w:ascii="Verdana" w:hAnsi="Verdana" w:cs="Arial"/>
          <w:spacing w:val="-3"/>
          <w:sz w:val="18"/>
          <w:szCs w:val="18"/>
          <w:lang w:val="es-BO"/>
        </w:rPr>
        <w:t>poner al descubierto o realizar pruebas adicionales respecto a trabajos que se comprueba no tienen defecto alguno.</w:t>
      </w:r>
    </w:p>
    <w:p w14:paraId="55558E19" w14:textId="77777777" w:rsidR="00920973" w:rsidRPr="00E169D4" w:rsidRDefault="00920973" w:rsidP="00FC617B">
      <w:pPr>
        <w:numPr>
          <w:ilvl w:val="3"/>
          <w:numId w:val="34"/>
        </w:numPr>
        <w:tabs>
          <w:tab w:val="clear" w:pos="2520"/>
          <w:tab w:val="num" w:pos="1260"/>
        </w:tabs>
        <w:ind w:left="1260" w:hanging="540"/>
        <w:jc w:val="both"/>
        <w:rPr>
          <w:rFonts w:ascii="Verdana" w:hAnsi="Verdana" w:cs="Arial"/>
          <w:spacing w:val="-3"/>
          <w:sz w:val="18"/>
          <w:szCs w:val="18"/>
          <w:lang w:val="es-BO"/>
        </w:rPr>
      </w:pPr>
      <w:r w:rsidRPr="00E169D4">
        <w:rPr>
          <w:rFonts w:ascii="Verdana" w:hAnsi="Verdana" w:cs="Arial"/>
          <w:spacing w:val="-3"/>
          <w:sz w:val="18"/>
          <w:szCs w:val="18"/>
          <w:lang w:val="es-BO"/>
        </w:rPr>
        <w:t xml:space="preserve">El </w:t>
      </w:r>
      <w:r w:rsidRPr="00E169D4">
        <w:rPr>
          <w:rFonts w:ascii="Verdana" w:hAnsi="Verdana" w:cs="Arial"/>
          <w:b/>
          <w:bCs/>
          <w:spacing w:val="-3"/>
          <w:sz w:val="18"/>
          <w:szCs w:val="18"/>
          <w:lang w:val="es-BO"/>
        </w:rPr>
        <w:t xml:space="preserve">SUPERVISOR </w:t>
      </w:r>
      <w:r w:rsidRPr="00E169D4">
        <w:rPr>
          <w:rFonts w:ascii="Verdana" w:hAnsi="Verdana" w:cs="Arial"/>
          <w:spacing w:val="-3"/>
          <w:sz w:val="18"/>
          <w:szCs w:val="18"/>
          <w:lang w:val="es-BO"/>
        </w:rPr>
        <w:t xml:space="preserve">de </w:t>
      </w:r>
      <w:r w:rsidRPr="00E169D4">
        <w:rPr>
          <w:rFonts w:ascii="Verdana" w:hAnsi="Verdana" w:cs="Arial"/>
          <w:b/>
          <w:spacing w:val="-3"/>
          <w:sz w:val="18"/>
          <w:szCs w:val="18"/>
          <w:lang w:val="es-BO"/>
        </w:rPr>
        <w:t>OBRA</w:t>
      </w:r>
      <w:r w:rsidRPr="00E169D4">
        <w:rPr>
          <w:rFonts w:ascii="Verdana" w:hAnsi="Verdana" w:cs="Arial"/>
          <w:spacing w:val="-3"/>
          <w:sz w:val="18"/>
          <w:szCs w:val="18"/>
          <w:lang w:val="es-BO"/>
        </w:rPr>
        <w:t xml:space="preserve"> niegue sin razón la aprobación para efectuar una subcontratación, prevista en la propuesta.</w:t>
      </w:r>
    </w:p>
    <w:p w14:paraId="4E394278" w14:textId="77777777" w:rsidR="00920973" w:rsidRPr="00E169D4" w:rsidRDefault="00920973" w:rsidP="00FC617B">
      <w:pPr>
        <w:numPr>
          <w:ilvl w:val="3"/>
          <w:numId w:val="34"/>
        </w:numPr>
        <w:tabs>
          <w:tab w:val="clear" w:pos="2520"/>
          <w:tab w:val="num" w:pos="1260"/>
        </w:tabs>
        <w:ind w:left="1260" w:hanging="540"/>
        <w:jc w:val="both"/>
        <w:rPr>
          <w:rFonts w:ascii="Verdana" w:hAnsi="Verdana" w:cs="Arial"/>
          <w:spacing w:val="-3"/>
          <w:sz w:val="18"/>
          <w:szCs w:val="18"/>
          <w:lang w:val="es-BO"/>
        </w:rPr>
      </w:pPr>
      <w:r w:rsidRPr="00E169D4">
        <w:rPr>
          <w:rFonts w:ascii="Verdana" w:hAnsi="Verdana" w:cs="Arial"/>
          <w:spacing w:val="-3"/>
          <w:sz w:val="18"/>
          <w:szCs w:val="18"/>
          <w:lang w:val="es-BO"/>
        </w:rPr>
        <w:t>Las condiciones del terreno sean mucho peores de lo que razonablemente se habría supuesto antes de la emisión de la Carta de Aceptación, tomando como base la información proporcionada a los licitantes (incluidos los Informes de Investigaciones de la Zona de Obras), información que es de dominio público y la que se obtenga de una inspección ocular de la Zona de Obras.</w:t>
      </w:r>
    </w:p>
    <w:p w14:paraId="05B7C7A5" w14:textId="77777777" w:rsidR="00920973" w:rsidRPr="00E169D4" w:rsidRDefault="00920973" w:rsidP="00FC617B">
      <w:pPr>
        <w:numPr>
          <w:ilvl w:val="3"/>
          <w:numId w:val="34"/>
        </w:numPr>
        <w:tabs>
          <w:tab w:val="clear" w:pos="2520"/>
          <w:tab w:val="num" w:pos="1260"/>
        </w:tabs>
        <w:ind w:left="1260" w:hanging="540"/>
        <w:jc w:val="both"/>
        <w:rPr>
          <w:rFonts w:ascii="Verdana" w:hAnsi="Verdana" w:cs="Arial"/>
          <w:spacing w:val="-3"/>
          <w:sz w:val="18"/>
          <w:szCs w:val="18"/>
          <w:lang w:val="es-BO"/>
        </w:rPr>
      </w:pPr>
      <w:r w:rsidRPr="00E169D4">
        <w:rPr>
          <w:rFonts w:ascii="Verdana" w:hAnsi="Verdana" w:cs="Arial"/>
          <w:spacing w:val="-3"/>
          <w:sz w:val="18"/>
          <w:szCs w:val="18"/>
          <w:lang w:val="es-BO"/>
        </w:rPr>
        <w:t xml:space="preserve">El </w:t>
      </w:r>
      <w:r w:rsidRPr="00E169D4">
        <w:rPr>
          <w:rFonts w:ascii="Verdana" w:hAnsi="Verdana" w:cs="Arial"/>
          <w:b/>
          <w:bCs/>
          <w:spacing w:val="-3"/>
          <w:sz w:val="18"/>
          <w:szCs w:val="18"/>
          <w:lang w:val="es-BO"/>
        </w:rPr>
        <w:t xml:space="preserve">SUPERVISOR </w:t>
      </w:r>
      <w:r w:rsidRPr="00E169D4">
        <w:rPr>
          <w:rFonts w:ascii="Verdana" w:hAnsi="Verdana" w:cs="Arial"/>
          <w:spacing w:val="-3"/>
          <w:sz w:val="18"/>
          <w:szCs w:val="18"/>
          <w:lang w:val="es-BO"/>
        </w:rPr>
        <w:t xml:space="preserve">de Obra imparta instrucciones para resolver una situación imprevista causada por la </w:t>
      </w:r>
      <w:r w:rsidRPr="00E169D4">
        <w:rPr>
          <w:rFonts w:ascii="Verdana" w:hAnsi="Verdana" w:cs="Arial"/>
          <w:b/>
          <w:sz w:val="18"/>
          <w:szCs w:val="18"/>
          <w:lang w:val="es-BO"/>
        </w:rPr>
        <w:t>ENTIDAD</w:t>
      </w:r>
      <w:r w:rsidRPr="00E169D4">
        <w:rPr>
          <w:rFonts w:ascii="Verdana" w:hAnsi="Verdana" w:cs="Arial"/>
          <w:spacing w:val="-3"/>
          <w:sz w:val="18"/>
          <w:szCs w:val="18"/>
          <w:lang w:val="es-BO"/>
        </w:rPr>
        <w:t xml:space="preserve"> o por otros trabajos adicionales necesarios por razones de seguridad u otros motivos.</w:t>
      </w:r>
    </w:p>
    <w:p w14:paraId="7672B471" w14:textId="77777777" w:rsidR="00920973" w:rsidRPr="00E169D4" w:rsidRDefault="00920973" w:rsidP="00FC617B">
      <w:pPr>
        <w:numPr>
          <w:ilvl w:val="3"/>
          <w:numId w:val="34"/>
        </w:numPr>
        <w:tabs>
          <w:tab w:val="clear" w:pos="2520"/>
          <w:tab w:val="num" w:pos="1260"/>
        </w:tabs>
        <w:ind w:left="1260" w:hanging="540"/>
        <w:jc w:val="both"/>
        <w:rPr>
          <w:rFonts w:ascii="Verdana" w:hAnsi="Verdana" w:cs="Arial"/>
          <w:spacing w:val="-3"/>
          <w:sz w:val="18"/>
          <w:szCs w:val="18"/>
          <w:lang w:val="es-BO"/>
        </w:rPr>
      </w:pPr>
      <w:r w:rsidRPr="00E169D4">
        <w:rPr>
          <w:rFonts w:ascii="Verdana" w:hAnsi="Verdana" w:cs="Arial"/>
          <w:spacing w:val="-3"/>
          <w:sz w:val="18"/>
          <w:szCs w:val="18"/>
          <w:lang w:val="es-BO"/>
        </w:rPr>
        <w:t xml:space="preserve">Autoridades públicas, empresas de servicios públicos o la </w:t>
      </w:r>
      <w:r w:rsidRPr="00E169D4">
        <w:rPr>
          <w:rFonts w:ascii="Verdana" w:hAnsi="Verdana" w:cs="Arial"/>
          <w:b/>
          <w:sz w:val="18"/>
          <w:szCs w:val="18"/>
          <w:lang w:val="es-BO"/>
        </w:rPr>
        <w:t>ENTIDAD</w:t>
      </w:r>
      <w:r w:rsidRPr="00E169D4">
        <w:rPr>
          <w:rFonts w:ascii="Verdana" w:hAnsi="Verdana" w:cs="Arial"/>
          <w:spacing w:val="-3"/>
          <w:sz w:val="18"/>
          <w:szCs w:val="18"/>
          <w:lang w:val="es-BO"/>
        </w:rPr>
        <w:t xml:space="preserve"> no trabajen entre las fechas y otras restricciones estipuladas en el Contrato y ocasionen demoras o costos adicionales al </w:t>
      </w:r>
      <w:r w:rsidRPr="00E169D4">
        <w:rPr>
          <w:rFonts w:ascii="Verdana" w:hAnsi="Verdana" w:cs="Arial"/>
          <w:b/>
          <w:bCs/>
          <w:spacing w:val="-3"/>
          <w:sz w:val="18"/>
          <w:szCs w:val="18"/>
          <w:lang w:val="es-BO"/>
        </w:rPr>
        <w:t>CONTRATISTA</w:t>
      </w:r>
      <w:r w:rsidRPr="00E169D4">
        <w:rPr>
          <w:rFonts w:ascii="Verdana" w:hAnsi="Verdana" w:cs="Arial"/>
          <w:spacing w:val="-3"/>
          <w:sz w:val="18"/>
          <w:szCs w:val="18"/>
          <w:lang w:val="es-BO"/>
        </w:rPr>
        <w:t>.</w:t>
      </w:r>
    </w:p>
    <w:p w14:paraId="278F5582" w14:textId="77777777" w:rsidR="00B62001" w:rsidRDefault="00920973" w:rsidP="00FC617B">
      <w:pPr>
        <w:numPr>
          <w:ilvl w:val="3"/>
          <w:numId w:val="34"/>
        </w:numPr>
        <w:tabs>
          <w:tab w:val="clear" w:pos="2520"/>
          <w:tab w:val="num" w:pos="1260"/>
        </w:tabs>
        <w:ind w:left="1260" w:hanging="540"/>
        <w:jc w:val="both"/>
        <w:rPr>
          <w:rFonts w:ascii="Verdana" w:hAnsi="Verdana" w:cs="Arial"/>
          <w:spacing w:val="-3"/>
          <w:sz w:val="18"/>
          <w:szCs w:val="18"/>
          <w:lang w:val="es-BO"/>
        </w:rPr>
      </w:pPr>
      <w:r w:rsidRPr="00B62001">
        <w:rPr>
          <w:rFonts w:ascii="Verdana" w:hAnsi="Verdana"/>
          <w:sz w:val="18"/>
          <w:szCs w:val="18"/>
          <w:lang w:val="es-BO" w:eastAsia="es-ES"/>
        </w:rPr>
        <w:t>El segundo o los siguientes desembolsos de un anticipo sean desembolsados con retraso</w:t>
      </w:r>
      <w:r w:rsidRPr="00E169D4">
        <w:rPr>
          <w:rFonts w:ascii="Verdana" w:hAnsi="Verdana" w:cs="Arial"/>
          <w:spacing w:val="-3"/>
          <w:sz w:val="18"/>
          <w:szCs w:val="18"/>
          <w:lang w:val="es-BO"/>
        </w:rPr>
        <w:t>.</w:t>
      </w:r>
    </w:p>
    <w:p w14:paraId="132F461A" w14:textId="77777777" w:rsidR="00B62001" w:rsidRDefault="00920973" w:rsidP="00FC617B">
      <w:pPr>
        <w:numPr>
          <w:ilvl w:val="3"/>
          <w:numId w:val="34"/>
        </w:numPr>
        <w:tabs>
          <w:tab w:val="clear" w:pos="2520"/>
          <w:tab w:val="num" w:pos="1260"/>
        </w:tabs>
        <w:ind w:left="1260" w:hanging="540"/>
        <w:jc w:val="both"/>
        <w:rPr>
          <w:rFonts w:ascii="Verdana" w:hAnsi="Verdana" w:cs="Arial"/>
          <w:spacing w:val="-3"/>
          <w:sz w:val="18"/>
          <w:szCs w:val="18"/>
          <w:lang w:val="es-BO"/>
        </w:rPr>
      </w:pPr>
      <w:r w:rsidRPr="00B62001">
        <w:rPr>
          <w:rFonts w:ascii="Verdana" w:hAnsi="Verdana" w:cs="Arial"/>
          <w:spacing w:val="-3"/>
          <w:sz w:val="18"/>
          <w:szCs w:val="18"/>
          <w:lang w:val="es-BO"/>
        </w:rPr>
        <w:t xml:space="preserve">El pago del certificado </w:t>
      </w:r>
      <w:r w:rsidRPr="00B62001">
        <w:rPr>
          <w:rFonts w:ascii="Verdana" w:hAnsi="Verdana" w:cs="Arial"/>
          <w:sz w:val="18"/>
          <w:szCs w:val="18"/>
          <w:lang w:val="es-BO"/>
        </w:rPr>
        <w:t>o planilla mensual de avance de obra</w:t>
      </w:r>
      <w:r w:rsidRPr="00B62001">
        <w:rPr>
          <w:rFonts w:ascii="Verdana" w:hAnsi="Verdana" w:cs="Arial"/>
          <w:spacing w:val="-3"/>
          <w:sz w:val="18"/>
          <w:szCs w:val="18"/>
          <w:lang w:val="es-BO"/>
        </w:rPr>
        <w:t xml:space="preserve"> no se realizara dentro de los </w:t>
      </w:r>
      <w:r w:rsidRPr="00B62001">
        <w:rPr>
          <w:rFonts w:ascii="Verdana" w:hAnsi="Verdana" w:cs="Arial"/>
          <w:sz w:val="18"/>
          <w:szCs w:val="18"/>
          <w:lang w:val="es-BO"/>
        </w:rPr>
        <w:t>cuarenta y cinco (45)</w:t>
      </w:r>
      <w:r w:rsidRPr="00B62001">
        <w:rPr>
          <w:rFonts w:ascii="Verdana" w:hAnsi="Verdana" w:cs="Arial"/>
          <w:spacing w:val="-3"/>
          <w:sz w:val="18"/>
          <w:szCs w:val="18"/>
          <w:lang w:val="es-BO"/>
        </w:rPr>
        <w:t xml:space="preserve"> días calendario, computables a partir de la fecha de remisión del </w:t>
      </w:r>
      <w:r w:rsidRPr="00B62001">
        <w:rPr>
          <w:rFonts w:ascii="Verdana" w:hAnsi="Verdana" w:cs="Arial"/>
          <w:b/>
          <w:spacing w:val="-3"/>
          <w:sz w:val="18"/>
          <w:szCs w:val="18"/>
          <w:lang w:val="es-BO"/>
        </w:rPr>
        <w:t>FISCAL</w:t>
      </w:r>
      <w:r w:rsidRPr="00B62001">
        <w:rPr>
          <w:rFonts w:ascii="Verdana" w:hAnsi="Verdana" w:cs="Arial"/>
          <w:spacing w:val="-3"/>
          <w:sz w:val="18"/>
          <w:szCs w:val="18"/>
          <w:lang w:val="es-BO"/>
        </w:rPr>
        <w:t xml:space="preserve"> a la dependencia de la </w:t>
      </w:r>
      <w:r w:rsidRPr="00B62001">
        <w:rPr>
          <w:rFonts w:ascii="Verdana" w:hAnsi="Verdana" w:cs="Arial"/>
          <w:b/>
          <w:spacing w:val="-3"/>
          <w:sz w:val="18"/>
          <w:szCs w:val="18"/>
          <w:lang w:val="es-BO"/>
        </w:rPr>
        <w:t>ENTIDAD</w:t>
      </w:r>
      <w:r w:rsidRPr="00B62001">
        <w:rPr>
          <w:rFonts w:ascii="Verdana" w:hAnsi="Verdana" w:cs="Arial"/>
          <w:spacing w:val="-3"/>
          <w:sz w:val="18"/>
          <w:szCs w:val="18"/>
          <w:lang w:val="es-BO"/>
        </w:rPr>
        <w:t xml:space="preserve"> que efectuará el pago.</w:t>
      </w:r>
    </w:p>
    <w:p w14:paraId="38D7566F" w14:textId="5CC52BD4" w:rsidR="00C501DE" w:rsidRPr="00B62001" w:rsidRDefault="00C501DE" w:rsidP="00FC617B">
      <w:pPr>
        <w:numPr>
          <w:ilvl w:val="3"/>
          <w:numId w:val="34"/>
        </w:numPr>
        <w:tabs>
          <w:tab w:val="clear" w:pos="2520"/>
          <w:tab w:val="num" w:pos="1260"/>
        </w:tabs>
        <w:ind w:left="1260" w:hanging="540"/>
        <w:jc w:val="both"/>
        <w:rPr>
          <w:rFonts w:ascii="Verdana" w:hAnsi="Verdana" w:cs="Arial"/>
          <w:spacing w:val="-3"/>
          <w:sz w:val="18"/>
          <w:szCs w:val="18"/>
          <w:lang w:val="es-BO"/>
        </w:rPr>
      </w:pPr>
      <w:r w:rsidRPr="00B62001">
        <w:rPr>
          <w:rFonts w:ascii="Verdana" w:hAnsi="Verdana"/>
          <w:sz w:val="18"/>
          <w:szCs w:val="18"/>
          <w:lang w:val="es-BO" w:eastAsia="es-ES"/>
        </w:rPr>
        <w:t>Cuando la suscripción de un contrato modificatorio y/u orden de cambio, se efectúen en un plazo mayor a cuarenta y cinco (45) días calendario, siempre y cuando afecte la ruta crítica del cronograma de ejecución de la obra.</w:t>
      </w:r>
    </w:p>
    <w:p w14:paraId="1BE5B2D1" w14:textId="77777777" w:rsidR="00920973" w:rsidRPr="00E169D4" w:rsidRDefault="00920973" w:rsidP="00FC617B">
      <w:pPr>
        <w:numPr>
          <w:ilvl w:val="3"/>
          <w:numId w:val="34"/>
        </w:numPr>
        <w:tabs>
          <w:tab w:val="clear" w:pos="2520"/>
          <w:tab w:val="num" w:pos="1260"/>
        </w:tabs>
        <w:ind w:left="1260" w:hanging="540"/>
        <w:jc w:val="both"/>
        <w:rPr>
          <w:rFonts w:ascii="Verdana" w:hAnsi="Verdana" w:cs="Arial"/>
          <w:spacing w:val="-3"/>
          <w:sz w:val="18"/>
          <w:szCs w:val="18"/>
          <w:lang w:val="es-BO"/>
        </w:rPr>
      </w:pPr>
      <w:r w:rsidRPr="00E169D4">
        <w:rPr>
          <w:rFonts w:ascii="Verdana" w:hAnsi="Verdana" w:cs="Arial"/>
          <w:spacing w:val="-3"/>
          <w:sz w:val="18"/>
          <w:szCs w:val="18"/>
          <w:lang w:val="es-BO"/>
        </w:rPr>
        <w:t xml:space="preserve">Otros eventos compensables de plazo que constan en el Contrato o que el </w:t>
      </w:r>
      <w:r w:rsidRPr="00E169D4">
        <w:rPr>
          <w:rFonts w:ascii="Verdana" w:hAnsi="Verdana" w:cs="Arial"/>
          <w:b/>
          <w:bCs/>
          <w:spacing w:val="-3"/>
          <w:sz w:val="18"/>
          <w:szCs w:val="18"/>
          <w:lang w:val="es-BO"/>
        </w:rPr>
        <w:t xml:space="preserve">SUPERVISOR </w:t>
      </w:r>
      <w:r w:rsidRPr="00E169D4">
        <w:rPr>
          <w:rFonts w:ascii="Verdana" w:hAnsi="Verdana" w:cs="Arial"/>
          <w:spacing w:val="-3"/>
          <w:sz w:val="18"/>
          <w:szCs w:val="18"/>
          <w:lang w:val="es-BO"/>
        </w:rPr>
        <w:t>de Obra determina que son aplicables.</w:t>
      </w:r>
    </w:p>
    <w:p w14:paraId="5609BE63" w14:textId="77777777" w:rsidR="00920973" w:rsidRPr="00E169D4" w:rsidRDefault="00920973" w:rsidP="00920973">
      <w:pPr>
        <w:jc w:val="both"/>
        <w:rPr>
          <w:rFonts w:ascii="Verdana" w:hAnsi="Verdana" w:cs="Arial"/>
          <w:spacing w:val="-3"/>
          <w:sz w:val="18"/>
          <w:szCs w:val="18"/>
          <w:lang w:val="es-BO"/>
        </w:rPr>
      </w:pPr>
    </w:p>
    <w:p w14:paraId="4ED9BA39" w14:textId="77777777" w:rsidR="00920973" w:rsidRPr="00E169D4" w:rsidRDefault="00920973" w:rsidP="00920973">
      <w:pPr>
        <w:jc w:val="both"/>
        <w:rPr>
          <w:rFonts w:ascii="Verdana" w:hAnsi="Verdana" w:cs="Arial"/>
          <w:spacing w:val="-3"/>
          <w:sz w:val="18"/>
          <w:szCs w:val="18"/>
          <w:lang w:val="es-BO"/>
        </w:rPr>
      </w:pPr>
      <w:r w:rsidRPr="00E169D4">
        <w:rPr>
          <w:rFonts w:ascii="Verdana" w:hAnsi="Verdana" w:cs="Arial"/>
          <w:spacing w:val="-3"/>
          <w:sz w:val="18"/>
          <w:szCs w:val="18"/>
          <w:lang w:val="es-BO"/>
        </w:rPr>
        <w:t xml:space="preserve">Si un evento compensable impide que los trabajos se concluyan en la fecha prevista, se prolongará dicha fecha, según la evaluación y determinación del </w:t>
      </w:r>
      <w:r w:rsidRPr="00E169D4">
        <w:rPr>
          <w:rFonts w:ascii="Verdana" w:hAnsi="Verdana" w:cs="Arial"/>
          <w:b/>
          <w:bCs/>
          <w:spacing w:val="-3"/>
          <w:sz w:val="18"/>
          <w:szCs w:val="18"/>
          <w:lang w:val="es-BO"/>
        </w:rPr>
        <w:t>SUPERVISOR</w:t>
      </w:r>
      <w:r w:rsidRPr="00E169D4">
        <w:rPr>
          <w:rFonts w:ascii="Verdana" w:hAnsi="Verdana" w:cs="Arial"/>
          <w:spacing w:val="-3"/>
          <w:sz w:val="18"/>
          <w:szCs w:val="18"/>
          <w:lang w:val="es-BO"/>
        </w:rPr>
        <w:t>.</w:t>
      </w:r>
    </w:p>
    <w:p w14:paraId="11CA09E1" w14:textId="77777777" w:rsidR="00920973" w:rsidRPr="00E169D4" w:rsidRDefault="00920973" w:rsidP="00920973">
      <w:pPr>
        <w:jc w:val="both"/>
        <w:rPr>
          <w:rFonts w:ascii="Verdana" w:hAnsi="Verdana" w:cs="Arial"/>
          <w:spacing w:val="-3"/>
          <w:sz w:val="18"/>
          <w:szCs w:val="18"/>
          <w:lang w:val="es-BO"/>
        </w:rPr>
      </w:pPr>
    </w:p>
    <w:p w14:paraId="0EE9C92B" w14:textId="77777777" w:rsidR="00920973" w:rsidRDefault="00920973" w:rsidP="00920973">
      <w:pPr>
        <w:jc w:val="both"/>
        <w:rPr>
          <w:rFonts w:ascii="Verdana" w:hAnsi="Verdana" w:cs="Arial"/>
          <w:spacing w:val="-3"/>
          <w:sz w:val="18"/>
          <w:szCs w:val="18"/>
          <w:lang w:val="es-BO"/>
        </w:rPr>
      </w:pPr>
      <w:r w:rsidRPr="00E169D4">
        <w:rPr>
          <w:rFonts w:ascii="Verdana" w:hAnsi="Verdana" w:cs="Arial"/>
          <w:spacing w:val="-3"/>
          <w:sz w:val="18"/>
          <w:szCs w:val="18"/>
          <w:lang w:val="es-BO"/>
        </w:rPr>
        <w:t xml:space="preserve">Tan pronto como el </w:t>
      </w:r>
      <w:r w:rsidRPr="00E169D4">
        <w:rPr>
          <w:rFonts w:ascii="Verdana" w:hAnsi="Verdana" w:cs="Arial"/>
          <w:b/>
          <w:bCs/>
          <w:spacing w:val="-3"/>
          <w:sz w:val="18"/>
          <w:szCs w:val="18"/>
          <w:lang w:val="es-BO"/>
        </w:rPr>
        <w:t xml:space="preserve">CONTRATISTA </w:t>
      </w:r>
      <w:r w:rsidRPr="00E169D4">
        <w:rPr>
          <w:rFonts w:ascii="Verdana" w:hAnsi="Verdana" w:cs="Arial"/>
          <w:spacing w:val="-3"/>
          <w:sz w:val="18"/>
          <w:szCs w:val="18"/>
          <w:lang w:val="es-BO"/>
        </w:rPr>
        <w:t xml:space="preserve">proporcione información sobre los efectos de cada Evento Compensable en el plazo previsto de la presente clausula, el </w:t>
      </w:r>
      <w:r w:rsidRPr="00E169D4">
        <w:rPr>
          <w:rFonts w:ascii="Verdana" w:hAnsi="Verdana" w:cs="Arial"/>
          <w:b/>
          <w:bCs/>
          <w:spacing w:val="-3"/>
          <w:sz w:val="18"/>
          <w:szCs w:val="18"/>
          <w:lang w:val="es-BO"/>
        </w:rPr>
        <w:t>SUPERVISOR</w:t>
      </w:r>
      <w:r w:rsidRPr="00E169D4">
        <w:rPr>
          <w:rFonts w:ascii="Verdana" w:hAnsi="Verdana" w:cs="Arial"/>
          <w:spacing w:val="-3"/>
          <w:sz w:val="18"/>
          <w:szCs w:val="18"/>
          <w:lang w:val="es-BO"/>
        </w:rPr>
        <w:t xml:space="preserve"> evaluará el requerimiento y, si corresponde, solicitará la ampliación de plazo de ejecución de obra</w:t>
      </w:r>
      <w:r w:rsidRPr="00E169D4" w:rsidDel="00C17858">
        <w:rPr>
          <w:rFonts w:ascii="Verdana" w:hAnsi="Verdana" w:cs="Arial"/>
          <w:spacing w:val="-3"/>
          <w:sz w:val="18"/>
          <w:szCs w:val="18"/>
          <w:lang w:val="es-BO"/>
        </w:rPr>
        <w:t xml:space="preserve"> </w:t>
      </w:r>
      <w:r w:rsidRPr="00E169D4">
        <w:rPr>
          <w:rFonts w:ascii="Verdana" w:hAnsi="Verdana" w:cs="Arial"/>
          <w:spacing w:val="-3"/>
          <w:sz w:val="18"/>
          <w:szCs w:val="18"/>
          <w:lang w:val="es-BO"/>
        </w:rPr>
        <w:t>correspondiente.</w:t>
      </w:r>
    </w:p>
    <w:p w14:paraId="6CCC9CDE" w14:textId="77777777" w:rsidR="00B86F46" w:rsidRDefault="00B86F46" w:rsidP="00B86F46">
      <w:pPr>
        <w:jc w:val="both"/>
        <w:rPr>
          <w:rFonts w:ascii="Verdana" w:hAnsi="Verdana" w:cs="Arial"/>
          <w:spacing w:val="-3"/>
          <w:sz w:val="18"/>
          <w:szCs w:val="18"/>
          <w:lang w:val="es-BO"/>
        </w:rPr>
      </w:pPr>
    </w:p>
    <w:p w14:paraId="00AAD73B" w14:textId="77F75B49" w:rsidR="00B86F46" w:rsidRPr="00E169D4" w:rsidRDefault="00B86F46" w:rsidP="00EE3192">
      <w:pPr>
        <w:jc w:val="both"/>
        <w:rPr>
          <w:rFonts w:ascii="Verdana" w:hAnsi="Verdana" w:cs="Arial"/>
          <w:spacing w:val="-3"/>
          <w:sz w:val="18"/>
          <w:szCs w:val="18"/>
          <w:lang w:val="es-BO"/>
        </w:rPr>
      </w:pPr>
      <w:r>
        <w:rPr>
          <w:rFonts w:ascii="Verdana" w:hAnsi="Verdana" w:cs="Arial"/>
          <w:spacing w:val="-3"/>
          <w:sz w:val="18"/>
          <w:szCs w:val="18"/>
          <w:lang w:val="es-BO"/>
        </w:rPr>
        <w:t>Para los eventos señalados en los incisos h) e i) la entidad</w:t>
      </w:r>
      <w:r w:rsidRPr="00B86F46">
        <w:t xml:space="preserve"> </w:t>
      </w:r>
      <w:r>
        <w:rPr>
          <w:rFonts w:ascii="Verdana" w:hAnsi="Verdana" w:cs="Arial"/>
          <w:spacing w:val="-3"/>
          <w:sz w:val="18"/>
          <w:szCs w:val="18"/>
          <w:lang w:val="es-BO"/>
        </w:rPr>
        <w:t>ampliará el</w:t>
      </w:r>
      <w:r w:rsidRPr="00B86F46">
        <w:rPr>
          <w:rFonts w:ascii="Verdana" w:hAnsi="Verdana" w:cs="Arial"/>
          <w:spacing w:val="-3"/>
          <w:sz w:val="18"/>
          <w:szCs w:val="18"/>
          <w:lang w:val="es-BO"/>
        </w:rPr>
        <w:t xml:space="preserve"> plazo de ejecución de obra </w:t>
      </w:r>
      <w:r>
        <w:rPr>
          <w:rFonts w:ascii="Verdana" w:hAnsi="Verdana" w:cs="Arial"/>
          <w:spacing w:val="-3"/>
          <w:sz w:val="18"/>
          <w:szCs w:val="18"/>
          <w:lang w:val="es-BO"/>
        </w:rPr>
        <w:t xml:space="preserve">por el tiempo </w:t>
      </w:r>
      <w:r w:rsidRPr="00B86F46">
        <w:rPr>
          <w:rFonts w:ascii="Verdana" w:hAnsi="Verdana" w:cs="Arial"/>
          <w:spacing w:val="-3"/>
          <w:sz w:val="18"/>
          <w:szCs w:val="18"/>
          <w:lang w:val="es-BO"/>
        </w:rPr>
        <w:t>correspondiente</w:t>
      </w:r>
      <w:r>
        <w:rPr>
          <w:rFonts w:ascii="Verdana" w:hAnsi="Verdana" w:cs="Arial"/>
          <w:spacing w:val="-3"/>
          <w:sz w:val="18"/>
          <w:szCs w:val="18"/>
          <w:lang w:val="es-BO"/>
        </w:rPr>
        <w:t xml:space="preserve"> al atraso del pago de la planilla </w:t>
      </w:r>
      <w:r w:rsidR="00EE3192">
        <w:rPr>
          <w:rFonts w:ascii="Verdana" w:hAnsi="Verdana" w:cs="Arial"/>
          <w:spacing w:val="-3"/>
          <w:sz w:val="18"/>
          <w:szCs w:val="18"/>
          <w:lang w:val="es-BO"/>
        </w:rPr>
        <w:t>respectiva</w:t>
      </w:r>
      <w:r w:rsidRPr="00B86F46">
        <w:rPr>
          <w:rFonts w:ascii="Verdana" w:hAnsi="Verdana" w:cs="Arial"/>
          <w:spacing w:val="-3"/>
          <w:sz w:val="18"/>
          <w:szCs w:val="18"/>
          <w:lang w:val="es-BO"/>
        </w:rPr>
        <w:t>.</w:t>
      </w:r>
    </w:p>
    <w:p w14:paraId="39D73496" w14:textId="77777777" w:rsidR="00920973" w:rsidRPr="00E169D4" w:rsidRDefault="00920973" w:rsidP="00920973">
      <w:pPr>
        <w:ind w:left="-5550"/>
        <w:jc w:val="both"/>
        <w:rPr>
          <w:rFonts w:ascii="Verdana" w:hAnsi="Verdana" w:cs="Arial"/>
          <w:sz w:val="18"/>
          <w:szCs w:val="18"/>
          <w:lang w:val="es-BO"/>
        </w:rPr>
      </w:pPr>
      <w:r w:rsidRPr="00E169D4">
        <w:rPr>
          <w:rFonts w:ascii="Verdana" w:hAnsi="Verdana" w:cs="Arial"/>
          <w:sz w:val="18"/>
          <w:szCs w:val="18"/>
          <w:lang w:val="es-BO"/>
        </w:rPr>
        <w:t> </w:t>
      </w:r>
    </w:p>
    <w:p w14:paraId="100940A7"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DÉCIMA CUARTA.- (ESTIPULACIONES SOBRE IMPUESTOS) </w:t>
      </w:r>
    </w:p>
    <w:p w14:paraId="4E01F832"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lastRenderedPageBreak/>
        <w:t xml:space="preserve">Correrá por cuenta del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el pago de todos los impuestos vigentes en el país, a la fecha de suscripción del contrato.</w:t>
      </w:r>
    </w:p>
    <w:p w14:paraId="3C9B727A" w14:textId="77777777" w:rsidR="00920973" w:rsidRPr="00E169D4" w:rsidRDefault="00920973" w:rsidP="00920973">
      <w:pPr>
        <w:jc w:val="both"/>
        <w:rPr>
          <w:rFonts w:ascii="Verdana" w:hAnsi="Verdana" w:cs="Arial"/>
          <w:sz w:val="18"/>
          <w:szCs w:val="18"/>
          <w:lang w:val="es-BO"/>
        </w:rPr>
      </w:pPr>
    </w:p>
    <w:p w14:paraId="328383C5"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En caso de que posteriormente, el Estado Plurinacional de Bolivia implantara impuestos adicionales, disminuyera o incrementara, mediante disposición legal expresa, la </w:t>
      </w:r>
      <w:r w:rsidRPr="00E169D4">
        <w:rPr>
          <w:rFonts w:ascii="Verdana" w:hAnsi="Verdana" w:cs="Arial"/>
          <w:b/>
          <w:sz w:val="18"/>
          <w:szCs w:val="18"/>
          <w:lang w:val="es-BO"/>
        </w:rPr>
        <w:t>ENTIDAD</w:t>
      </w:r>
      <w:r w:rsidRPr="00E169D4">
        <w:rPr>
          <w:rFonts w:ascii="Verdana" w:hAnsi="Verdana" w:cs="Arial"/>
          <w:sz w:val="18"/>
          <w:szCs w:val="18"/>
          <w:lang w:val="es-BO"/>
        </w:rPr>
        <w:t xml:space="preserve"> y el </w:t>
      </w:r>
      <w:r w:rsidRPr="00E169D4">
        <w:rPr>
          <w:rFonts w:ascii="Verdana" w:hAnsi="Verdana" w:cs="Arial"/>
          <w:b/>
          <w:sz w:val="18"/>
          <w:szCs w:val="18"/>
          <w:lang w:val="es-BO"/>
        </w:rPr>
        <w:t>CONTRATISTA</w:t>
      </w:r>
      <w:r w:rsidRPr="00E169D4">
        <w:rPr>
          <w:rFonts w:ascii="Verdana" w:hAnsi="Verdana" w:cs="Arial"/>
          <w:sz w:val="18"/>
          <w:szCs w:val="18"/>
          <w:lang w:val="es-BO"/>
        </w:rPr>
        <w:t>, estarán obligados al cumplimiento de las mismas a partir de su vigencia.</w:t>
      </w:r>
    </w:p>
    <w:p w14:paraId="7A62E10C" w14:textId="77777777" w:rsidR="00920973" w:rsidRPr="00E169D4" w:rsidRDefault="00920973" w:rsidP="00920973">
      <w:pPr>
        <w:ind w:firstLine="567"/>
        <w:jc w:val="both"/>
        <w:rPr>
          <w:rFonts w:ascii="Verdana" w:hAnsi="Verdana" w:cs="Arial"/>
          <w:sz w:val="18"/>
          <w:szCs w:val="18"/>
          <w:lang w:val="es-BO"/>
        </w:rPr>
      </w:pPr>
      <w:r w:rsidRPr="00E169D4">
        <w:rPr>
          <w:rFonts w:ascii="Verdana" w:hAnsi="Verdana" w:cs="Arial"/>
          <w:sz w:val="18"/>
          <w:szCs w:val="18"/>
          <w:lang w:val="es-BO"/>
        </w:rPr>
        <w:t> </w:t>
      </w:r>
    </w:p>
    <w:p w14:paraId="3E608A50"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DÉCIMA QUINTA.- (CUMPLIMIENTO DE LEYES LABORALES Y SOCIALES). </w:t>
      </w:r>
    </w:p>
    <w:p w14:paraId="18A6E9C5"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deberá dar estricto cumplimiento a la legislación laboral y social vigente en el Estado Plurinacional de Bolivia.</w:t>
      </w:r>
    </w:p>
    <w:p w14:paraId="5662E1B6" w14:textId="77777777" w:rsidR="00920973" w:rsidRPr="00E169D4" w:rsidRDefault="00920973" w:rsidP="00920973">
      <w:pPr>
        <w:jc w:val="both"/>
        <w:rPr>
          <w:rFonts w:ascii="Verdana" w:hAnsi="Verdana" w:cs="Arial"/>
          <w:sz w:val="18"/>
          <w:szCs w:val="18"/>
          <w:lang w:val="es-BO"/>
        </w:rPr>
      </w:pPr>
    </w:p>
    <w:p w14:paraId="2A79F755"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será responsable y deberá mantener a la </w:t>
      </w:r>
      <w:r w:rsidRPr="00E169D4">
        <w:rPr>
          <w:rFonts w:ascii="Verdana" w:hAnsi="Verdana" w:cs="Arial"/>
          <w:b/>
          <w:sz w:val="18"/>
          <w:szCs w:val="18"/>
          <w:lang w:val="es-BO"/>
        </w:rPr>
        <w:t>ENTIDAD</w:t>
      </w:r>
      <w:r w:rsidRPr="00E169D4">
        <w:rPr>
          <w:rFonts w:ascii="Verdana" w:hAnsi="Verdana" w:cs="Arial"/>
          <w:sz w:val="18"/>
          <w:szCs w:val="18"/>
          <w:lang w:val="es-BO"/>
        </w:rPr>
        <w:t xml:space="preserve"> exonerada contra cualquier multa o penalidad de cualquier tipo o naturaleza que fuera impuesta por causa de incumplimiento o infracción de dicha legislación laboral o social.</w:t>
      </w:r>
    </w:p>
    <w:p w14:paraId="24124728" w14:textId="77777777" w:rsidR="00920973" w:rsidRPr="00E169D4" w:rsidRDefault="00920973" w:rsidP="00920973">
      <w:pPr>
        <w:jc w:val="both"/>
        <w:rPr>
          <w:rFonts w:ascii="Verdana" w:hAnsi="Verdana" w:cs="Arial"/>
          <w:sz w:val="18"/>
          <w:szCs w:val="18"/>
          <w:lang w:val="es-BO"/>
        </w:rPr>
      </w:pPr>
    </w:p>
    <w:p w14:paraId="6C4083C0" w14:textId="77777777" w:rsidR="00920973" w:rsidRPr="00E169D4" w:rsidRDefault="00920973" w:rsidP="00920973">
      <w:pPr>
        <w:ind w:left="709" w:hanging="709"/>
        <w:jc w:val="both"/>
        <w:rPr>
          <w:rFonts w:ascii="Verdana" w:hAnsi="Verdana" w:cs="Arial"/>
          <w:b/>
          <w:sz w:val="18"/>
          <w:szCs w:val="18"/>
          <w:lang w:val="es-BO"/>
        </w:rPr>
      </w:pPr>
      <w:r w:rsidRPr="00E169D4">
        <w:rPr>
          <w:rFonts w:ascii="Verdana" w:hAnsi="Verdana" w:cs="Arial"/>
          <w:b/>
          <w:sz w:val="18"/>
          <w:szCs w:val="18"/>
          <w:lang w:val="es-BO"/>
        </w:rPr>
        <w:t xml:space="preserve">DÉCIMA SEXTA.- (REAJUSTE DE PRECIOS). </w:t>
      </w:r>
    </w:p>
    <w:p w14:paraId="020B3BC3"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No procederá ningún reajuste de precios.</w:t>
      </w:r>
    </w:p>
    <w:p w14:paraId="0400679C" w14:textId="77777777" w:rsidR="00920973" w:rsidRPr="00E169D4" w:rsidRDefault="00920973" w:rsidP="00920973">
      <w:pPr>
        <w:jc w:val="both"/>
        <w:rPr>
          <w:rFonts w:ascii="Verdana" w:hAnsi="Verdana" w:cs="Arial"/>
          <w:b/>
          <w:sz w:val="18"/>
          <w:szCs w:val="18"/>
          <w:lang w:val="es-BO"/>
        </w:rPr>
      </w:pPr>
    </w:p>
    <w:p w14:paraId="1E936EE5" w14:textId="14123E6E" w:rsidR="00920973" w:rsidRPr="00E169D4" w:rsidRDefault="00920973" w:rsidP="00920973">
      <w:pPr>
        <w:jc w:val="both"/>
        <w:rPr>
          <w:rFonts w:ascii="Verdana" w:hAnsi="Verdana"/>
          <w:b/>
          <w:i/>
          <w:sz w:val="18"/>
          <w:szCs w:val="18"/>
          <w:lang w:val="es-BO"/>
        </w:rPr>
      </w:pPr>
      <w:r w:rsidRPr="00E169D4">
        <w:rPr>
          <w:rFonts w:ascii="Verdana" w:hAnsi="Verdana"/>
          <w:b/>
          <w:bCs/>
          <w:i/>
          <w:iCs/>
          <w:sz w:val="18"/>
          <w:szCs w:val="18"/>
          <w:lang w:val="es-BO"/>
        </w:rPr>
        <w:t xml:space="preserve">(Esta Cláusula deberá aplicarse </w:t>
      </w:r>
      <w:r w:rsidRPr="00E169D4">
        <w:rPr>
          <w:rFonts w:ascii="Verdana" w:hAnsi="Verdana"/>
          <w:b/>
          <w:i/>
          <w:sz w:val="18"/>
          <w:szCs w:val="18"/>
          <w:lang w:val="es-BO"/>
        </w:rPr>
        <w:t>conforme lo previsto en el Artículo 88 del Decreto Supremo Nº 0181, de 28 de junio de 2009, de las Normas Básicas del Sistema de Administración de Bienes y Servicios.)</w:t>
      </w:r>
    </w:p>
    <w:p w14:paraId="1AF1D07D" w14:textId="77777777" w:rsidR="000913CC" w:rsidRPr="00E169D4" w:rsidRDefault="000913CC" w:rsidP="00920973">
      <w:pPr>
        <w:jc w:val="both"/>
        <w:rPr>
          <w:rFonts w:ascii="Verdana" w:hAnsi="Verdana"/>
          <w:b/>
          <w:i/>
          <w:sz w:val="18"/>
          <w:szCs w:val="18"/>
          <w:lang w:val="es-BO"/>
        </w:rPr>
      </w:pPr>
    </w:p>
    <w:p w14:paraId="1911F989" w14:textId="77777777" w:rsidR="00920973" w:rsidRPr="00E169D4" w:rsidRDefault="00920973" w:rsidP="00920973">
      <w:pPr>
        <w:jc w:val="both"/>
        <w:rPr>
          <w:rFonts w:ascii="Verdana" w:hAnsi="Verdana"/>
          <w:sz w:val="18"/>
          <w:szCs w:val="18"/>
          <w:lang w:val="es-BO"/>
        </w:rPr>
      </w:pPr>
      <w:r w:rsidRPr="00E169D4">
        <w:rPr>
          <w:rFonts w:ascii="Verdana" w:hAnsi="Verdana" w:cs="Arial"/>
          <w:b/>
          <w:sz w:val="18"/>
          <w:szCs w:val="18"/>
          <w:lang w:val="es-BO"/>
        </w:rPr>
        <w:t xml:space="preserve">DÉCIMA SÉPTIMA.- (PROTOCOLIZACIÓN DEL CONTRATO). </w:t>
      </w:r>
      <w:r w:rsidRPr="00E169D4">
        <w:rPr>
          <w:rFonts w:ascii="Verdana" w:hAnsi="Verdana"/>
          <w:sz w:val="18"/>
          <w:szCs w:val="18"/>
          <w:lang w:val="es-BO"/>
        </w:rPr>
        <w:t xml:space="preserve">El presente contrato, así como sus modificaciones, será protocolizado con todas las formalidades de Ley por la </w:t>
      </w:r>
      <w:r w:rsidRPr="00E169D4">
        <w:rPr>
          <w:rFonts w:ascii="Verdana" w:hAnsi="Verdana" w:cs="Arial"/>
          <w:b/>
          <w:sz w:val="18"/>
          <w:szCs w:val="18"/>
          <w:lang w:val="es-BO"/>
        </w:rPr>
        <w:t>ENTIDAD</w:t>
      </w:r>
      <w:r w:rsidRPr="00E169D4">
        <w:rPr>
          <w:rFonts w:ascii="Verdana" w:hAnsi="Verdana"/>
          <w:sz w:val="18"/>
          <w:szCs w:val="18"/>
          <w:lang w:val="es-BO"/>
        </w:rPr>
        <w:t xml:space="preserve">. El importe que por concepto de protocolización debe ser pagado por el </w:t>
      </w:r>
      <w:r w:rsidRPr="00E169D4">
        <w:rPr>
          <w:rFonts w:ascii="Verdana" w:hAnsi="Verdana"/>
          <w:b/>
          <w:bCs/>
          <w:sz w:val="18"/>
          <w:szCs w:val="18"/>
          <w:lang w:val="es-BO"/>
        </w:rPr>
        <w:t>CONTRATISTA</w:t>
      </w:r>
      <w:r w:rsidRPr="00E169D4">
        <w:rPr>
          <w:rFonts w:ascii="Verdana" w:hAnsi="Verdana"/>
          <w:sz w:val="18"/>
          <w:szCs w:val="18"/>
          <w:lang w:val="es-BO"/>
        </w:rPr>
        <w:t>. Esta protocolización contendrá los siguientes documentos:</w:t>
      </w:r>
    </w:p>
    <w:p w14:paraId="619EC9C2" w14:textId="77777777" w:rsidR="00920973" w:rsidRPr="00E169D4" w:rsidRDefault="00920973" w:rsidP="00920973">
      <w:pPr>
        <w:jc w:val="both"/>
        <w:rPr>
          <w:rFonts w:ascii="Verdana" w:hAnsi="Verdana"/>
          <w:sz w:val="18"/>
          <w:szCs w:val="18"/>
          <w:lang w:val="es-BO"/>
        </w:rPr>
      </w:pPr>
    </w:p>
    <w:p w14:paraId="23AEF686" w14:textId="77777777" w:rsidR="00920973" w:rsidRPr="00E169D4" w:rsidRDefault="00920973" w:rsidP="00FC617B">
      <w:pPr>
        <w:numPr>
          <w:ilvl w:val="0"/>
          <w:numId w:val="28"/>
        </w:numPr>
        <w:tabs>
          <w:tab w:val="clear" w:pos="2912"/>
          <w:tab w:val="left" w:pos="426"/>
          <w:tab w:val="num" w:pos="900"/>
        </w:tabs>
        <w:ind w:left="852" w:hanging="426"/>
        <w:jc w:val="both"/>
        <w:rPr>
          <w:rFonts w:ascii="Verdana" w:hAnsi="Verdana"/>
          <w:sz w:val="18"/>
          <w:szCs w:val="18"/>
          <w:lang w:val="es-BO"/>
        </w:rPr>
      </w:pPr>
      <w:r w:rsidRPr="00E169D4">
        <w:rPr>
          <w:rFonts w:ascii="Verdana" w:hAnsi="Verdana"/>
          <w:sz w:val="18"/>
          <w:szCs w:val="18"/>
          <w:lang w:val="es-BO"/>
        </w:rPr>
        <w:t>Contrato (Original).</w:t>
      </w:r>
    </w:p>
    <w:p w14:paraId="0A344927" w14:textId="77777777" w:rsidR="00920973" w:rsidRPr="00E169D4" w:rsidRDefault="00920973" w:rsidP="00FC617B">
      <w:pPr>
        <w:numPr>
          <w:ilvl w:val="0"/>
          <w:numId w:val="28"/>
        </w:numPr>
        <w:tabs>
          <w:tab w:val="clear" w:pos="2912"/>
          <w:tab w:val="left" w:pos="426"/>
          <w:tab w:val="num" w:pos="900"/>
        </w:tabs>
        <w:ind w:left="852" w:hanging="426"/>
        <w:jc w:val="both"/>
        <w:rPr>
          <w:rFonts w:ascii="Verdana" w:hAnsi="Verdana"/>
          <w:sz w:val="18"/>
          <w:szCs w:val="18"/>
          <w:lang w:val="es-BO"/>
        </w:rPr>
      </w:pPr>
      <w:r w:rsidRPr="00E169D4">
        <w:rPr>
          <w:rFonts w:ascii="Verdana" w:hAnsi="Verdana"/>
          <w:sz w:val="18"/>
          <w:szCs w:val="18"/>
          <w:lang w:val="es-BO"/>
        </w:rPr>
        <w:t xml:space="preserve">Instrumento legal de designación de la MAE o del funcionario delegado para la firma en representación de la </w:t>
      </w:r>
      <w:r w:rsidRPr="00E169D4">
        <w:rPr>
          <w:rFonts w:ascii="Verdana" w:hAnsi="Verdana" w:cs="Arial"/>
          <w:b/>
          <w:sz w:val="18"/>
          <w:szCs w:val="18"/>
          <w:lang w:val="es-BO"/>
        </w:rPr>
        <w:t xml:space="preserve">ENTIDAD </w:t>
      </w:r>
      <w:r w:rsidRPr="00E169D4">
        <w:rPr>
          <w:rFonts w:ascii="Verdana" w:hAnsi="Verdana"/>
          <w:sz w:val="18"/>
          <w:szCs w:val="18"/>
          <w:lang w:val="es-BO"/>
        </w:rPr>
        <w:t xml:space="preserve">y Poder del Representante Legal del </w:t>
      </w:r>
      <w:r w:rsidRPr="00E169D4">
        <w:rPr>
          <w:rFonts w:ascii="Verdana" w:hAnsi="Verdana"/>
          <w:b/>
          <w:bCs/>
          <w:sz w:val="18"/>
          <w:szCs w:val="18"/>
          <w:lang w:val="es-BO"/>
        </w:rPr>
        <w:t>CONTRATISTA</w:t>
      </w:r>
      <w:r w:rsidRPr="00E169D4">
        <w:rPr>
          <w:rFonts w:ascii="Verdana" w:hAnsi="Verdana"/>
          <w:sz w:val="18"/>
          <w:szCs w:val="18"/>
          <w:lang w:val="es-BO"/>
        </w:rPr>
        <w:t xml:space="preserve"> (fotocopias legalizadas).</w:t>
      </w:r>
    </w:p>
    <w:p w14:paraId="12E701D0" w14:textId="77777777" w:rsidR="00920973" w:rsidRPr="00E169D4" w:rsidRDefault="00920973" w:rsidP="00FC617B">
      <w:pPr>
        <w:numPr>
          <w:ilvl w:val="0"/>
          <w:numId w:val="28"/>
        </w:numPr>
        <w:tabs>
          <w:tab w:val="clear" w:pos="2912"/>
          <w:tab w:val="left" w:pos="426"/>
          <w:tab w:val="num" w:pos="900"/>
        </w:tabs>
        <w:ind w:left="852" w:hanging="426"/>
        <w:jc w:val="both"/>
        <w:rPr>
          <w:rFonts w:ascii="Verdana" w:hAnsi="Verdana"/>
          <w:sz w:val="18"/>
          <w:szCs w:val="18"/>
          <w:lang w:val="es-BO"/>
        </w:rPr>
      </w:pPr>
      <w:r w:rsidRPr="00E169D4">
        <w:rPr>
          <w:rFonts w:ascii="Verdana" w:hAnsi="Verdana"/>
          <w:sz w:val="18"/>
          <w:szCs w:val="18"/>
          <w:lang w:val="es-BO"/>
        </w:rPr>
        <w:t>Garantía (s) (fotocopia simple).</w:t>
      </w:r>
    </w:p>
    <w:p w14:paraId="433D3538" w14:textId="77777777" w:rsidR="00920973" w:rsidRPr="00E169D4" w:rsidRDefault="00920973" w:rsidP="00920973">
      <w:pPr>
        <w:tabs>
          <w:tab w:val="left" w:pos="426"/>
        </w:tabs>
        <w:ind w:left="426"/>
        <w:jc w:val="both"/>
        <w:rPr>
          <w:rFonts w:ascii="Verdana" w:hAnsi="Verdana"/>
          <w:sz w:val="18"/>
          <w:szCs w:val="18"/>
          <w:lang w:val="es-BO"/>
        </w:rPr>
      </w:pPr>
    </w:p>
    <w:p w14:paraId="1E2F8913" w14:textId="77777777" w:rsidR="00920973" w:rsidRPr="00E169D4" w:rsidRDefault="00920973" w:rsidP="00920973">
      <w:pPr>
        <w:jc w:val="both"/>
        <w:rPr>
          <w:rFonts w:ascii="Verdana" w:hAnsi="Verdana"/>
          <w:sz w:val="18"/>
          <w:szCs w:val="18"/>
          <w:lang w:val="es-BO"/>
        </w:rPr>
      </w:pPr>
      <w:r w:rsidRPr="00E169D4">
        <w:rPr>
          <w:rFonts w:ascii="Verdana" w:hAnsi="Verdana"/>
          <w:sz w:val="18"/>
          <w:szCs w:val="18"/>
          <w:lang w:val="es-BO"/>
        </w:rPr>
        <w:t>En caso de que por cualquier circunstancia, el presente documento no fuese protocolizado, servirá a los efectos de Ley y de su cumplimiento, como documento suficiente a las partes.</w:t>
      </w:r>
    </w:p>
    <w:p w14:paraId="20AA6EAD"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w:t>
      </w:r>
    </w:p>
    <w:p w14:paraId="4564B558" w14:textId="5E1BDC3D"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w:t>
      </w:r>
      <w:r w:rsidRPr="00E169D4">
        <w:rPr>
          <w:rFonts w:ascii="Verdana" w:hAnsi="Verdana" w:cs="Arial"/>
          <w:b/>
          <w:i/>
          <w:sz w:val="18"/>
          <w:szCs w:val="18"/>
          <w:lang w:val="es-BO"/>
        </w:rPr>
        <w:t>En caso de que la entidad no haya definido la subcontratación, deberá reemplazar el texto de la cláusula decima octava indicando lo siguiente: “El presente contrato no prevé la subcontratación.”</w:t>
      </w:r>
      <w:r w:rsidRPr="00E169D4">
        <w:rPr>
          <w:rFonts w:ascii="Verdana" w:hAnsi="Verdana" w:cs="Arial"/>
          <w:b/>
          <w:sz w:val="18"/>
          <w:szCs w:val="18"/>
          <w:lang w:val="es-BO"/>
        </w:rPr>
        <w:t>)</w:t>
      </w:r>
    </w:p>
    <w:p w14:paraId="6DDCEA39" w14:textId="77777777" w:rsidR="000913CC" w:rsidRPr="00E169D4" w:rsidRDefault="000913CC" w:rsidP="00920973">
      <w:pPr>
        <w:jc w:val="both"/>
        <w:rPr>
          <w:rFonts w:ascii="Verdana" w:hAnsi="Verdana" w:cs="Arial"/>
          <w:b/>
          <w:sz w:val="18"/>
          <w:szCs w:val="18"/>
          <w:lang w:val="es-BO"/>
        </w:rPr>
      </w:pPr>
    </w:p>
    <w:p w14:paraId="438DCA49"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DÉCIMA OCTAVA.- (SUBCONTRATOS). </w:t>
      </w:r>
    </w:p>
    <w:p w14:paraId="319619C7" w14:textId="77777777" w:rsidR="00920973" w:rsidRPr="00E169D4" w:rsidRDefault="00920973" w:rsidP="00920973">
      <w:pPr>
        <w:jc w:val="both"/>
        <w:rPr>
          <w:rFonts w:ascii="Verdana" w:hAnsi="Verdana" w:cs="Arial"/>
          <w:sz w:val="18"/>
          <w:szCs w:val="18"/>
          <w:lang w:val="es-BO"/>
        </w:rPr>
      </w:pPr>
      <w:r w:rsidRPr="00E169D4">
        <w:rPr>
          <w:rFonts w:ascii="Verdana" w:hAnsi="Verdana"/>
          <w:sz w:val="18"/>
          <w:szCs w:val="18"/>
          <w:lang w:val="es-BO"/>
        </w:rPr>
        <w:t xml:space="preserve">Las subcontrataciones </w:t>
      </w:r>
      <w:r w:rsidRPr="00E169D4">
        <w:rPr>
          <w:rFonts w:ascii="Verdana" w:hAnsi="Verdana" w:cs="Arial"/>
          <w:sz w:val="18"/>
          <w:szCs w:val="18"/>
          <w:lang w:val="es-BO"/>
        </w:rPr>
        <w:t xml:space="preserve">deberán permitir dar cumplimiento a la ejecución del contrato, bajo la absoluta responsabilidad del </w:t>
      </w:r>
      <w:r w:rsidRPr="00E169D4">
        <w:rPr>
          <w:rFonts w:ascii="Verdana" w:hAnsi="Verdana" w:cs="Arial"/>
          <w:b/>
          <w:sz w:val="18"/>
          <w:szCs w:val="18"/>
          <w:lang w:val="es-BO"/>
        </w:rPr>
        <w:t>CONTRATISTA</w:t>
      </w:r>
      <w:r w:rsidRPr="00E169D4">
        <w:rPr>
          <w:rFonts w:ascii="Verdana" w:hAnsi="Verdana" w:cs="Arial"/>
          <w:sz w:val="18"/>
          <w:szCs w:val="18"/>
          <w:lang w:val="es-BO"/>
        </w:rPr>
        <w:t xml:space="preserve"> y riesgo, siendo directa y exclusivamente responsable por los subcontratos suscritos, así como también por los actos y/u omisiones de los subcontratistas. </w:t>
      </w:r>
    </w:p>
    <w:p w14:paraId="6667B72A" w14:textId="77777777" w:rsidR="00920973" w:rsidRPr="00E169D4" w:rsidRDefault="00920973" w:rsidP="00920973">
      <w:pPr>
        <w:jc w:val="both"/>
        <w:rPr>
          <w:rFonts w:ascii="Verdana" w:hAnsi="Verdana" w:cs="Arial"/>
          <w:sz w:val="18"/>
          <w:szCs w:val="18"/>
          <w:lang w:val="es-BO"/>
        </w:rPr>
      </w:pPr>
    </w:p>
    <w:p w14:paraId="33EAB83A" w14:textId="77777777" w:rsidR="00920973" w:rsidRPr="00E169D4" w:rsidRDefault="00920973" w:rsidP="00920973">
      <w:pPr>
        <w:jc w:val="both"/>
        <w:rPr>
          <w:rFonts w:ascii="Verdana" w:hAnsi="Verdana" w:cs="Arial"/>
          <w:b/>
          <w:sz w:val="18"/>
          <w:szCs w:val="18"/>
          <w:lang w:val="es-BO"/>
        </w:rPr>
      </w:pPr>
      <w:r w:rsidRPr="00E169D4">
        <w:rPr>
          <w:rFonts w:ascii="Verdana" w:hAnsi="Verdana" w:cs="Arial"/>
          <w:sz w:val="18"/>
          <w:szCs w:val="18"/>
          <w:lang w:val="es-BO"/>
        </w:rPr>
        <w:t xml:space="preserve">Ningún subcontrato o intervención de terceras personas relevará al </w:t>
      </w:r>
      <w:r w:rsidRPr="00E169D4">
        <w:rPr>
          <w:rFonts w:ascii="Verdana" w:hAnsi="Verdana" w:cs="Arial"/>
          <w:b/>
          <w:sz w:val="18"/>
          <w:szCs w:val="18"/>
          <w:lang w:val="es-BO"/>
        </w:rPr>
        <w:t>CONTRATISTA</w:t>
      </w:r>
      <w:r w:rsidRPr="00E169D4">
        <w:rPr>
          <w:rFonts w:ascii="Verdana" w:hAnsi="Verdana" w:cs="Arial"/>
          <w:sz w:val="18"/>
          <w:szCs w:val="18"/>
          <w:lang w:val="es-BO"/>
        </w:rPr>
        <w:t xml:space="preserve"> del cumplimiento de todas sus obligaciones y responsabilidades contraídas en el presente Contrato. Las subcontrataciones que realice el </w:t>
      </w:r>
      <w:r w:rsidRPr="00E169D4">
        <w:rPr>
          <w:rFonts w:ascii="Verdana" w:hAnsi="Verdana" w:cs="Arial"/>
          <w:b/>
          <w:sz w:val="18"/>
          <w:szCs w:val="18"/>
          <w:lang w:val="es-BO"/>
        </w:rPr>
        <w:t>CONTRATISTA</w:t>
      </w:r>
      <w:r w:rsidRPr="00E169D4">
        <w:rPr>
          <w:rFonts w:ascii="Verdana" w:hAnsi="Verdana" w:cs="Arial"/>
          <w:sz w:val="18"/>
          <w:szCs w:val="18"/>
          <w:lang w:val="es-BO"/>
        </w:rPr>
        <w:t xml:space="preserve"> de ninguna manera incidirán en el precio ofertado y aceptado por ambas partes en el presente contrato.</w:t>
      </w:r>
      <w:r w:rsidRPr="00E169D4">
        <w:rPr>
          <w:rFonts w:ascii="Verdana" w:hAnsi="Verdana" w:cs="Arial"/>
          <w:b/>
          <w:sz w:val="18"/>
          <w:szCs w:val="18"/>
          <w:lang w:val="es-BO"/>
        </w:rPr>
        <w:t xml:space="preserve"> </w:t>
      </w:r>
      <w:r w:rsidRPr="00E169D4">
        <w:rPr>
          <w:rFonts w:ascii="Verdana" w:hAnsi="Verdana" w:cs="Arial"/>
          <w:sz w:val="18"/>
          <w:szCs w:val="18"/>
          <w:lang w:val="es-BO"/>
        </w:rPr>
        <w:t xml:space="preserve">El </w:t>
      </w:r>
      <w:r w:rsidRPr="00E169D4">
        <w:rPr>
          <w:rFonts w:ascii="Verdana" w:hAnsi="Verdana" w:cs="Arial"/>
          <w:b/>
          <w:sz w:val="18"/>
          <w:szCs w:val="18"/>
          <w:lang w:val="es-BO"/>
        </w:rPr>
        <w:t xml:space="preserve">SUPERVISOR </w:t>
      </w:r>
      <w:r w:rsidRPr="00E169D4">
        <w:rPr>
          <w:rFonts w:ascii="Verdana" w:hAnsi="Verdana" w:cs="Arial"/>
          <w:sz w:val="18"/>
          <w:szCs w:val="18"/>
          <w:lang w:val="es-BO"/>
        </w:rPr>
        <w:t>realizará el control de ejecución de obra efectuada por los subcontratistas.</w:t>
      </w:r>
    </w:p>
    <w:p w14:paraId="4EAA471C" w14:textId="77777777" w:rsidR="00920973" w:rsidRPr="00E169D4" w:rsidRDefault="00920973" w:rsidP="00920973">
      <w:pPr>
        <w:jc w:val="both"/>
        <w:rPr>
          <w:rFonts w:ascii="Verdana" w:hAnsi="Verdana" w:cs="Arial"/>
          <w:sz w:val="18"/>
          <w:szCs w:val="18"/>
          <w:lang w:val="es-BO"/>
        </w:rPr>
      </w:pPr>
    </w:p>
    <w:p w14:paraId="7576E64B" w14:textId="19C0951F" w:rsidR="00920973" w:rsidRPr="00E169D4" w:rsidRDefault="00920973" w:rsidP="00920973">
      <w:pPr>
        <w:jc w:val="both"/>
        <w:rPr>
          <w:rFonts w:ascii="Verdana" w:hAnsi="Verdana" w:cs="Arial"/>
          <w:b/>
          <w:i/>
          <w:sz w:val="18"/>
          <w:szCs w:val="18"/>
          <w:lang w:val="es-BO"/>
        </w:rPr>
      </w:pPr>
      <w:r w:rsidRPr="00E169D4">
        <w:rPr>
          <w:rFonts w:ascii="Verdana" w:hAnsi="Verdana" w:cs="Arial"/>
          <w:b/>
          <w:i/>
          <w:sz w:val="18"/>
          <w:szCs w:val="18"/>
          <w:lang w:val="es-BO"/>
        </w:rPr>
        <w:t xml:space="preserve">(Utilizar </w:t>
      </w:r>
      <w:r w:rsidR="0015519F" w:rsidRPr="00E169D4">
        <w:rPr>
          <w:rFonts w:ascii="Verdana" w:hAnsi="Verdana" w:cs="Arial"/>
          <w:b/>
          <w:i/>
          <w:sz w:val="18"/>
          <w:szCs w:val="18"/>
          <w:lang w:val="es-BO"/>
        </w:rPr>
        <w:t>el presente párrafo</w:t>
      </w:r>
      <w:r w:rsidRPr="00E169D4">
        <w:rPr>
          <w:rFonts w:ascii="Verdana" w:hAnsi="Verdana" w:cs="Arial"/>
          <w:b/>
          <w:i/>
          <w:sz w:val="18"/>
          <w:szCs w:val="18"/>
          <w:lang w:val="es-BO"/>
        </w:rPr>
        <w:t xml:space="preserve"> en caso de que el proponente adjudicado sea nacional)</w:t>
      </w:r>
    </w:p>
    <w:p w14:paraId="6D6DC560"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sz w:val="18"/>
          <w:szCs w:val="18"/>
          <w:lang w:val="es-BO"/>
        </w:rPr>
        <w:t>CONTRATISTA</w:t>
      </w:r>
      <w:r w:rsidRPr="00E169D4">
        <w:rPr>
          <w:rFonts w:ascii="Verdana" w:hAnsi="Verdana" w:cs="Arial"/>
          <w:sz w:val="18"/>
          <w:szCs w:val="18"/>
          <w:lang w:val="es-BO"/>
        </w:rPr>
        <w:t xml:space="preserve"> según lo ofertado en su propuesta, podrá realizar las subcontrataciones del </w:t>
      </w:r>
      <w:r w:rsidRPr="00E169D4">
        <w:rPr>
          <w:rFonts w:ascii="Verdana" w:hAnsi="Verdana" w:cs="Arial"/>
          <w:b/>
          <w:sz w:val="18"/>
          <w:szCs w:val="18"/>
          <w:lang w:val="es-BO"/>
        </w:rPr>
        <w:t xml:space="preserve">____________ </w:t>
      </w:r>
      <w:r w:rsidRPr="00E169D4">
        <w:rPr>
          <w:rFonts w:ascii="Verdana" w:hAnsi="Verdana" w:cs="Arial"/>
          <w:b/>
          <w:i/>
          <w:sz w:val="18"/>
          <w:szCs w:val="18"/>
          <w:lang w:val="es-BO"/>
        </w:rPr>
        <w:t xml:space="preserve">(establecer el porcentaje ofertado en su propuesta que no deberá exceder el 25% del monto total del contrato) </w:t>
      </w:r>
      <w:r w:rsidRPr="00E169D4">
        <w:rPr>
          <w:rFonts w:ascii="Verdana" w:hAnsi="Verdana" w:cs="Arial"/>
          <w:sz w:val="18"/>
          <w:szCs w:val="18"/>
          <w:lang w:val="es-BO"/>
        </w:rPr>
        <w:t>del</w:t>
      </w:r>
      <w:r w:rsidRPr="00E169D4">
        <w:rPr>
          <w:rFonts w:ascii="Verdana" w:hAnsi="Verdana" w:cs="Arial"/>
          <w:b/>
          <w:i/>
          <w:sz w:val="18"/>
          <w:szCs w:val="18"/>
          <w:lang w:val="es-BO"/>
        </w:rPr>
        <w:t xml:space="preserve"> </w:t>
      </w:r>
      <w:r w:rsidRPr="00E169D4">
        <w:rPr>
          <w:rFonts w:ascii="Verdana" w:hAnsi="Verdana" w:cs="Arial"/>
          <w:sz w:val="18"/>
          <w:szCs w:val="18"/>
          <w:lang w:val="es-BO"/>
        </w:rPr>
        <w:t>monto total del contrato</w:t>
      </w:r>
      <w:r w:rsidRPr="00E169D4">
        <w:rPr>
          <w:rFonts w:ascii="Verdana" w:hAnsi="Verdana"/>
          <w:sz w:val="18"/>
          <w:szCs w:val="18"/>
          <w:lang w:val="es-BO"/>
        </w:rPr>
        <w:t xml:space="preserve">, previa autorización del </w:t>
      </w:r>
      <w:r w:rsidRPr="00E169D4">
        <w:rPr>
          <w:rFonts w:ascii="Verdana" w:hAnsi="Verdana"/>
          <w:b/>
          <w:sz w:val="18"/>
          <w:szCs w:val="18"/>
          <w:lang w:val="es-BO"/>
        </w:rPr>
        <w:t>SUPERVISOR</w:t>
      </w:r>
      <w:r w:rsidRPr="00E169D4">
        <w:rPr>
          <w:rFonts w:ascii="Verdana" w:hAnsi="Verdana" w:cs="Arial"/>
          <w:sz w:val="18"/>
          <w:szCs w:val="18"/>
          <w:lang w:val="es-BO"/>
        </w:rPr>
        <w:t>.</w:t>
      </w:r>
    </w:p>
    <w:p w14:paraId="2739F714" w14:textId="77777777" w:rsidR="00920973" w:rsidRPr="00E169D4" w:rsidRDefault="00920973" w:rsidP="00920973">
      <w:pPr>
        <w:jc w:val="both"/>
        <w:rPr>
          <w:rFonts w:ascii="Verdana" w:hAnsi="Verdana" w:cs="Arial"/>
          <w:sz w:val="18"/>
          <w:szCs w:val="18"/>
          <w:lang w:val="es-BO"/>
        </w:rPr>
      </w:pPr>
    </w:p>
    <w:p w14:paraId="75C86FD6" w14:textId="77777777" w:rsidR="00920973" w:rsidRPr="00E169D4" w:rsidRDefault="00920973" w:rsidP="00920973">
      <w:pPr>
        <w:jc w:val="both"/>
        <w:rPr>
          <w:rFonts w:ascii="Verdana" w:hAnsi="Verdana" w:cs="Arial"/>
          <w:b/>
          <w:i/>
          <w:sz w:val="18"/>
          <w:szCs w:val="18"/>
          <w:lang w:val="es-BO"/>
        </w:rPr>
      </w:pPr>
      <w:r w:rsidRPr="00E169D4">
        <w:rPr>
          <w:rFonts w:ascii="Verdana" w:hAnsi="Verdana" w:cs="Arial"/>
          <w:b/>
          <w:i/>
          <w:sz w:val="18"/>
          <w:szCs w:val="18"/>
          <w:lang w:val="es-BO"/>
        </w:rPr>
        <w:lastRenderedPageBreak/>
        <w:t>(Utilizar la redacción de los siguientes tres párrafos en caso de que el proponente adjudicado sea extranjero)</w:t>
      </w:r>
    </w:p>
    <w:p w14:paraId="25776013" w14:textId="77777777" w:rsidR="00920973" w:rsidRPr="00E169D4" w:rsidRDefault="00920973" w:rsidP="00920973">
      <w:pPr>
        <w:jc w:val="both"/>
        <w:rPr>
          <w:rFonts w:ascii="Verdana" w:hAnsi="Verdana"/>
          <w:sz w:val="18"/>
          <w:szCs w:val="18"/>
          <w:lang w:val="es-BO"/>
        </w:rPr>
      </w:pPr>
      <w:r w:rsidRPr="00E169D4">
        <w:rPr>
          <w:rFonts w:ascii="Verdana" w:hAnsi="Verdana" w:cs="Arial"/>
          <w:sz w:val="18"/>
          <w:szCs w:val="18"/>
          <w:lang w:val="es-BO"/>
        </w:rPr>
        <w:t xml:space="preserve">El </w:t>
      </w:r>
      <w:r w:rsidRPr="00E169D4">
        <w:rPr>
          <w:rFonts w:ascii="Verdana" w:hAnsi="Verdana" w:cs="Arial"/>
          <w:b/>
          <w:sz w:val="18"/>
          <w:szCs w:val="18"/>
          <w:lang w:val="es-BO"/>
        </w:rPr>
        <w:t>CONTRATISTA</w:t>
      </w:r>
      <w:r w:rsidRPr="00E169D4">
        <w:rPr>
          <w:rFonts w:ascii="Verdana" w:hAnsi="Verdana" w:cs="Arial"/>
          <w:sz w:val="18"/>
          <w:szCs w:val="18"/>
          <w:lang w:val="es-BO"/>
        </w:rPr>
        <w:t xml:space="preserve"> según lo ofertado en su propuesta, deberá realizar la subcontratación de empresas nacionales del </w:t>
      </w:r>
      <w:r w:rsidRPr="00E169D4">
        <w:rPr>
          <w:rFonts w:ascii="Verdana" w:hAnsi="Verdana" w:cs="Arial"/>
          <w:b/>
          <w:sz w:val="18"/>
          <w:szCs w:val="18"/>
          <w:lang w:val="es-BO"/>
        </w:rPr>
        <w:t xml:space="preserve">____________ </w:t>
      </w:r>
      <w:r w:rsidRPr="00E169D4">
        <w:rPr>
          <w:rFonts w:ascii="Verdana" w:hAnsi="Verdana" w:cs="Arial"/>
          <w:b/>
          <w:i/>
          <w:sz w:val="18"/>
          <w:szCs w:val="18"/>
          <w:lang w:val="es-BO"/>
        </w:rPr>
        <w:t xml:space="preserve">(establecer el porcentaje ofertado en su propuesta que no deberá exceder el 40% del monto total del contrato) </w:t>
      </w:r>
      <w:r w:rsidRPr="00E169D4">
        <w:rPr>
          <w:rFonts w:ascii="Verdana" w:hAnsi="Verdana" w:cs="Arial"/>
          <w:sz w:val="18"/>
          <w:szCs w:val="18"/>
          <w:lang w:val="es-BO"/>
        </w:rPr>
        <w:t>del</w:t>
      </w:r>
      <w:r w:rsidRPr="00E169D4">
        <w:rPr>
          <w:rFonts w:ascii="Verdana" w:hAnsi="Verdana" w:cs="Arial"/>
          <w:b/>
          <w:i/>
          <w:sz w:val="18"/>
          <w:szCs w:val="18"/>
          <w:lang w:val="es-BO"/>
        </w:rPr>
        <w:t xml:space="preserve"> </w:t>
      </w:r>
      <w:r w:rsidRPr="00E169D4">
        <w:rPr>
          <w:rFonts w:ascii="Verdana" w:hAnsi="Verdana" w:cs="Arial"/>
          <w:sz w:val="18"/>
          <w:szCs w:val="18"/>
          <w:lang w:val="es-BO"/>
        </w:rPr>
        <w:t>monto total del contrato</w:t>
      </w:r>
      <w:r w:rsidRPr="00E169D4">
        <w:rPr>
          <w:rFonts w:ascii="Verdana" w:hAnsi="Verdana"/>
          <w:sz w:val="18"/>
          <w:szCs w:val="18"/>
          <w:lang w:val="es-BO"/>
        </w:rPr>
        <w:t xml:space="preserve">, </w:t>
      </w:r>
      <w:r w:rsidRPr="00E169D4">
        <w:rPr>
          <w:rFonts w:ascii="Verdana" w:hAnsi="Verdana" w:cs="Arial"/>
          <w:sz w:val="18"/>
          <w:szCs w:val="18"/>
          <w:lang w:val="es-BO"/>
        </w:rPr>
        <w:t>siempre y cuando éstas estén disponibles en el mercado nacional y</w:t>
      </w:r>
      <w:r w:rsidRPr="00E169D4">
        <w:rPr>
          <w:rFonts w:ascii="Verdana" w:hAnsi="Verdana"/>
          <w:sz w:val="18"/>
          <w:szCs w:val="18"/>
          <w:lang w:val="es-BO"/>
        </w:rPr>
        <w:t xml:space="preserve"> previa autorización del </w:t>
      </w:r>
      <w:r w:rsidRPr="00E169D4">
        <w:rPr>
          <w:rFonts w:ascii="Verdana" w:hAnsi="Verdana"/>
          <w:b/>
          <w:sz w:val="18"/>
          <w:szCs w:val="18"/>
          <w:lang w:val="es-BO"/>
        </w:rPr>
        <w:t>SUPERVISOR</w:t>
      </w:r>
      <w:r w:rsidRPr="00E169D4">
        <w:rPr>
          <w:rFonts w:ascii="Verdana" w:hAnsi="Verdana"/>
          <w:sz w:val="18"/>
          <w:szCs w:val="18"/>
          <w:lang w:val="es-BO"/>
        </w:rPr>
        <w:t xml:space="preserve">. </w:t>
      </w:r>
    </w:p>
    <w:p w14:paraId="6FAD9224" w14:textId="77777777" w:rsidR="00920973" w:rsidRPr="00E169D4" w:rsidRDefault="00920973" w:rsidP="00920973">
      <w:pPr>
        <w:jc w:val="both"/>
        <w:rPr>
          <w:rFonts w:ascii="Verdana" w:hAnsi="Verdana"/>
          <w:sz w:val="18"/>
          <w:szCs w:val="18"/>
          <w:lang w:val="es-BO"/>
        </w:rPr>
      </w:pPr>
    </w:p>
    <w:p w14:paraId="70CC55BA"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En caso de incumplimiento de las subcontrataciones propuestas, el </w:t>
      </w:r>
      <w:r w:rsidRPr="00E169D4">
        <w:rPr>
          <w:rFonts w:ascii="Verdana" w:hAnsi="Verdana" w:cs="Arial"/>
          <w:b/>
          <w:sz w:val="18"/>
          <w:szCs w:val="18"/>
          <w:lang w:val="es-BO"/>
        </w:rPr>
        <w:t xml:space="preserve">SUPERVISOR, </w:t>
      </w:r>
      <w:r w:rsidRPr="00E169D4">
        <w:rPr>
          <w:rFonts w:ascii="Verdana" w:hAnsi="Verdana" w:cs="Arial"/>
          <w:sz w:val="18"/>
          <w:szCs w:val="18"/>
          <w:lang w:val="es-BO"/>
        </w:rPr>
        <w:t>aplicará una multa equivalente del cinco por ciento (5%) del monto de subcontratación no efectuada. La multa señalada precedentemente no deberá ser considerada como parte de los porcentajes establecidos para la resolución de contrato, previstas en la cláusula</w:t>
      </w:r>
      <w:r w:rsidRPr="00E169D4">
        <w:rPr>
          <w:lang w:val="es-BO"/>
        </w:rPr>
        <w:t xml:space="preserve"> </w:t>
      </w:r>
      <w:r w:rsidRPr="00E169D4">
        <w:rPr>
          <w:rFonts w:ascii="Verdana" w:hAnsi="Verdana" w:cs="Arial"/>
          <w:b/>
          <w:sz w:val="18"/>
          <w:szCs w:val="18"/>
          <w:lang w:val="es-BO"/>
        </w:rPr>
        <w:t>TRIGÉSIMA SEGUNDA</w:t>
      </w:r>
      <w:r w:rsidRPr="00E169D4">
        <w:rPr>
          <w:rFonts w:ascii="Verdana" w:hAnsi="Verdana" w:cs="Arial"/>
          <w:sz w:val="18"/>
          <w:szCs w:val="18"/>
          <w:lang w:val="es-BO"/>
        </w:rPr>
        <w:t>.</w:t>
      </w:r>
    </w:p>
    <w:p w14:paraId="6A01BB13" w14:textId="77777777" w:rsidR="00920973" w:rsidRPr="00E169D4" w:rsidRDefault="00920973" w:rsidP="00920973">
      <w:pPr>
        <w:jc w:val="both"/>
        <w:rPr>
          <w:rFonts w:ascii="Verdana" w:hAnsi="Verdana" w:cs="Arial"/>
          <w:sz w:val="18"/>
          <w:szCs w:val="18"/>
          <w:lang w:val="es-BO"/>
        </w:rPr>
      </w:pPr>
    </w:p>
    <w:p w14:paraId="5F72C781"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sz w:val="18"/>
          <w:szCs w:val="18"/>
          <w:lang w:val="es-BO"/>
        </w:rPr>
        <w:t>CONTRATISTA</w:t>
      </w:r>
      <w:r w:rsidRPr="00E169D4">
        <w:rPr>
          <w:rFonts w:ascii="Verdana" w:hAnsi="Verdana" w:cs="Arial"/>
          <w:sz w:val="18"/>
          <w:szCs w:val="18"/>
          <w:lang w:val="es-BO"/>
        </w:rPr>
        <w:t xml:space="preserve">, en caso de incumplimiento de la subcontratación, podrá justificar dicho incumplimiento presentando los respaldos necesarios al </w:t>
      </w:r>
      <w:r w:rsidRPr="00E169D4">
        <w:rPr>
          <w:rFonts w:ascii="Verdana" w:hAnsi="Verdana" w:cs="Arial"/>
          <w:b/>
          <w:sz w:val="18"/>
          <w:szCs w:val="18"/>
          <w:lang w:val="es-BO"/>
        </w:rPr>
        <w:t xml:space="preserve">SUPERVISOR </w:t>
      </w:r>
      <w:r w:rsidRPr="00E169D4">
        <w:rPr>
          <w:rFonts w:ascii="Verdana" w:hAnsi="Verdana" w:cs="Arial"/>
          <w:sz w:val="18"/>
          <w:szCs w:val="18"/>
          <w:lang w:val="es-BO"/>
        </w:rPr>
        <w:t>quien podrá aceptar o rechazar dichas justificaciones.</w:t>
      </w:r>
    </w:p>
    <w:p w14:paraId="515C8684"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w:t>
      </w:r>
    </w:p>
    <w:p w14:paraId="65A149F2"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DÉCIMA NOVENA.- (INTRANSFERIBILIDAD DEL CONTRATO) </w:t>
      </w:r>
    </w:p>
    <w:p w14:paraId="779EBA81"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bajo ningún título podrá: ceder, transferir, subrogar, total o parcialmente este Contrato.</w:t>
      </w:r>
    </w:p>
    <w:p w14:paraId="1F65CECB" w14:textId="77777777" w:rsidR="00920973" w:rsidRPr="00E169D4" w:rsidRDefault="00920973" w:rsidP="00920973">
      <w:pPr>
        <w:jc w:val="both"/>
        <w:rPr>
          <w:rFonts w:ascii="Verdana" w:hAnsi="Verdana" w:cs="Arial"/>
          <w:sz w:val="18"/>
          <w:szCs w:val="18"/>
          <w:lang w:val="es-BO"/>
        </w:rPr>
      </w:pPr>
    </w:p>
    <w:p w14:paraId="1FBAF2D4"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En caso excepcional, emergente de causa de fuerza mayor, caso fortuito o necesidad pública, procederá la cesión o subrogación del contrato total o parcialmente previa la aprobación de la MAE, bajo los mismos términos y condiciones del presente contrato.</w:t>
      </w:r>
    </w:p>
    <w:p w14:paraId="62026184"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w:t>
      </w:r>
    </w:p>
    <w:p w14:paraId="1063EF21" w14:textId="77777777" w:rsidR="00920973" w:rsidRPr="00E169D4" w:rsidRDefault="00920973" w:rsidP="00920973">
      <w:pPr>
        <w:jc w:val="both"/>
        <w:rPr>
          <w:rFonts w:ascii="Verdana" w:hAnsi="Verdana" w:cs="Arial"/>
          <w:sz w:val="18"/>
          <w:szCs w:val="18"/>
          <w:lang w:val="es-BO"/>
        </w:rPr>
      </w:pPr>
      <w:r w:rsidRPr="00E169D4">
        <w:rPr>
          <w:rFonts w:ascii="Verdana" w:hAnsi="Verdana" w:cs="Arial"/>
          <w:b/>
          <w:sz w:val="18"/>
          <w:szCs w:val="18"/>
          <w:lang w:val="es-BO"/>
        </w:rPr>
        <w:t>VIGÉSIMA.- (</w:t>
      </w:r>
      <w:bookmarkStart w:id="152" w:name="_Hlk189817385"/>
      <w:r w:rsidRPr="00E169D4">
        <w:rPr>
          <w:rFonts w:ascii="Verdana" w:hAnsi="Verdana" w:cs="Arial"/>
          <w:b/>
          <w:sz w:val="18"/>
          <w:szCs w:val="18"/>
          <w:lang w:val="es-BO"/>
        </w:rPr>
        <w:t>CAUSAS DE FUERZA MAYOR Y/O CASO FORTUITO</w:t>
      </w:r>
      <w:bookmarkEnd w:id="152"/>
      <w:r w:rsidRPr="00E169D4">
        <w:rPr>
          <w:rFonts w:ascii="Verdana" w:hAnsi="Verdana" w:cs="Arial"/>
          <w:b/>
          <w:sz w:val="18"/>
          <w:szCs w:val="18"/>
          <w:lang w:val="es-BO"/>
        </w:rPr>
        <w:t>)</w:t>
      </w:r>
      <w:r w:rsidRPr="00E169D4">
        <w:rPr>
          <w:rFonts w:ascii="Verdana" w:hAnsi="Verdana" w:cs="Arial"/>
          <w:sz w:val="18"/>
          <w:szCs w:val="18"/>
          <w:lang w:val="es-BO"/>
        </w:rPr>
        <w:t xml:space="preserve"> </w:t>
      </w:r>
    </w:p>
    <w:p w14:paraId="64D98739"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Con el fin de exceptuar al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de determinadas responsabilidades por mora durante la vigencia del presente contrato,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tendrá la facultad de calificar las causas de fuerza mayor y/o caso fortuito u otras causas debidamente justificadas, que pudieran tener efectiva consecuencia sobre la ejecución del </w:t>
      </w:r>
      <w:r w:rsidRPr="00E169D4">
        <w:rPr>
          <w:rFonts w:ascii="Verdana" w:hAnsi="Verdana" w:cs="Arial"/>
          <w:b/>
          <w:bCs/>
          <w:sz w:val="18"/>
          <w:szCs w:val="18"/>
          <w:lang w:val="es-BO"/>
        </w:rPr>
        <w:t>CONTRATO</w:t>
      </w:r>
      <w:r w:rsidRPr="00E169D4">
        <w:rPr>
          <w:rFonts w:ascii="Verdana" w:hAnsi="Verdana" w:cs="Arial"/>
          <w:sz w:val="18"/>
          <w:szCs w:val="18"/>
          <w:lang w:val="es-BO"/>
        </w:rPr>
        <w:t>.</w:t>
      </w:r>
    </w:p>
    <w:p w14:paraId="0825856E" w14:textId="77777777" w:rsidR="00920973" w:rsidRPr="00E169D4" w:rsidRDefault="00920973" w:rsidP="00920973">
      <w:pPr>
        <w:jc w:val="both"/>
        <w:rPr>
          <w:rFonts w:ascii="Verdana" w:hAnsi="Verdana" w:cs="Arial"/>
          <w:sz w:val="18"/>
          <w:szCs w:val="18"/>
          <w:lang w:val="es-BO"/>
        </w:rPr>
      </w:pPr>
    </w:p>
    <w:p w14:paraId="227C79C5" w14:textId="393A11B4"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Se entenderá por hechos de Fuerza Mayor, Caso Fortuito u otras causas debidamente justificas, como aquellos eventos imprevisibles o inevitables que se encuentren fuera del control y voluntad de las partes. Los hechos de Fuerza Mayor, Caso Fortuito </w:t>
      </w:r>
      <w:r w:rsidRPr="00F05FFD">
        <w:rPr>
          <w:rFonts w:ascii="Verdana" w:hAnsi="Verdana" w:cs="Arial"/>
          <w:sz w:val="18"/>
          <w:szCs w:val="18"/>
          <w:lang w:val="es-BO"/>
        </w:rPr>
        <w:t>u otras causas debidamente justifica</w:t>
      </w:r>
      <w:r w:rsidR="00295090" w:rsidRPr="00F05FFD">
        <w:rPr>
          <w:rFonts w:ascii="Verdana" w:hAnsi="Verdana" w:cs="Arial"/>
          <w:sz w:val="18"/>
          <w:szCs w:val="18"/>
          <w:lang w:val="es-BO"/>
        </w:rPr>
        <w:t>da</w:t>
      </w:r>
      <w:r w:rsidRPr="00F05FFD">
        <w:rPr>
          <w:rFonts w:ascii="Verdana" w:hAnsi="Verdana" w:cs="Arial"/>
          <w:sz w:val="18"/>
          <w:szCs w:val="18"/>
          <w:lang w:val="es-BO"/>
        </w:rPr>
        <w:t>s, incluyen y no se limitan a: incendios, inundaciones, desastres naturales, conmociones civiles, huelgas, bloqueos y/o revoluciones.</w:t>
      </w:r>
      <w:r w:rsidRPr="00E169D4">
        <w:rPr>
          <w:rFonts w:ascii="Verdana" w:hAnsi="Verdana" w:cs="Arial"/>
          <w:sz w:val="18"/>
          <w:szCs w:val="18"/>
          <w:lang w:val="es-BO"/>
        </w:rPr>
        <w:t xml:space="preserve"> </w:t>
      </w:r>
    </w:p>
    <w:p w14:paraId="1C5845DF" w14:textId="77777777" w:rsidR="00920973" w:rsidRPr="00E169D4" w:rsidRDefault="00920973" w:rsidP="00920973">
      <w:pPr>
        <w:jc w:val="both"/>
        <w:rPr>
          <w:rFonts w:ascii="Verdana" w:hAnsi="Verdana" w:cs="Arial"/>
          <w:sz w:val="18"/>
          <w:szCs w:val="18"/>
          <w:lang w:val="es-BO"/>
        </w:rPr>
      </w:pPr>
    </w:p>
    <w:p w14:paraId="017D448C"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En ningún caso y bajo ninguna circunstancia, se considerará como causa de Fuerza Mayor el mal tiempo que no sea notablemente fuera de lo común en el área de ejecución de la Obra, por cuanto el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ha tenido que prever este hecho al proponer su cronograma ajustado, en el período de movilización.</w:t>
      </w:r>
    </w:p>
    <w:p w14:paraId="3DBB5BBE" w14:textId="77777777" w:rsidR="00920973" w:rsidRPr="00E169D4" w:rsidRDefault="00920973" w:rsidP="00920973">
      <w:pPr>
        <w:jc w:val="both"/>
        <w:rPr>
          <w:rFonts w:ascii="Verdana" w:hAnsi="Verdana" w:cs="Arial"/>
          <w:sz w:val="18"/>
          <w:szCs w:val="18"/>
          <w:lang w:val="es-BO"/>
        </w:rPr>
      </w:pPr>
    </w:p>
    <w:p w14:paraId="57BB5A4B"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Asimismo, tampoco se considerarán como fuerza mayor o caso fortuito, las demoras en la entrega en la obra de los materiales, equipos e implementos necesarios, por ser obligación del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tomar y adoptar todas las previsiones necesarias para evitar demoras por dichas contingencias.</w:t>
      </w:r>
    </w:p>
    <w:p w14:paraId="4983E57C" w14:textId="77777777" w:rsidR="00920973" w:rsidRPr="00E169D4" w:rsidRDefault="00920973" w:rsidP="00920973">
      <w:pPr>
        <w:jc w:val="both"/>
        <w:rPr>
          <w:rFonts w:ascii="Verdana" w:hAnsi="Verdana" w:cs="Arial"/>
          <w:sz w:val="18"/>
          <w:szCs w:val="18"/>
          <w:lang w:val="es-BO"/>
        </w:rPr>
      </w:pPr>
    </w:p>
    <w:p w14:paraId="640791A6" w14:textId="77777777" w:rsidR="00920973" w:rsidRPr="00E169D4" w:rsidRDefault="00920973" w:rsidP="00920973">
      <w:pPr>
        <w:jc w:val="both"/>
        <w:rPr>
          <w:rFonts w:ascii="Verdana" w:hAnsi="Verdana"/>
          <w:sz w:val="18"/>
          <w:szCs w:val="18"/>
          <w:lang w:val="es-BO"/>
        </w:rPr>
      </w:pPr>
      <w:r w:rsidRPr="00E169D4">
        <w:rPr>
          <w:rFonts w:ascii="Verdana" w:hAnsi="Verdana"/>
          <w:sz w:val="18"/>
          <w:szCs w:val="18"/>
          <w:lang w:val="es-BO"/>
        </w:rPr>
        <w:t>Para que cualquiera de estos hechos puedan constituir justificación de impedimento</w:t>
      </w:r>
      <w:r w:rsidRPr="00E169D4">
        <w:rPr>
          <w:rFonts w:ascii="Verdana" w:hAnsi="Verdana" w:cs="Arial"/>
          <w:sz w:val="18"/>
          <w:szCs w:val="18"/>
          <w:lang w:val="es-BO"/>
        </w:rPr>
        <w:t xml:space="preserve"> o demora</w:t>
      </w:r>
      <w:r w:rsidRPr="00E169D4">
        <w:rPr>
          <w:rFonts w:ascii="Verdana" w:hAnsi="Verdana"/>
          <w:sz w:val="18"/>
          <w:szCs w:val="18"/>
          <w:lang w:val="es-BO"/>
        </w:rPr>
        <w:t xml:space="preserve"> en el cumplimiento </w:t>
      </w:r>
      <w:r w:rsidRPr="00E169D4">
        <w:rPr>
          <w:rFonts w:ascii="Verdana" w:hAnsi="Verdana" w:cs="Arial"/>
          <w:sz w:val="18"/>
          <w:szCs w:val="18"/>
          <w:lang w:val="es-BO"/>
        </w:rPr>
        <w:t>de lo previsto en el Cronograma de trabajos en obra</w:t>
      </w:r>
      <w:r w:rsidRPr="00E169D4">
        <w:rPr>
          <w:rFonts w:ascii="Verdana" w:hAnsi="Verdana"/>
          <w:sz w:val="18"/>
          <w:szCs w:val="18"/>
          <w:lang w:val="es-BO"/>
        </w:rPr>
        <w:t xml:space="preserve">, de manera obligatoria y justificada el </w:t>
      </w:r>
      <w:r w:rsidRPr="00E169D4">
        <w:rPr>
          <w:rFonts w:ascii="Verdana" w:hAnsi="Verdana"/>
          <w:b/>
          <w:sz w:val="18"/>
          <w:szCs w:val="18"/>
          <w:lang w:val="es-BO"/>
        </w:rPr>
        <w:t xml:space="preserve">CONTRATISTA </w:t>
      </w:r>
      <w:r w:rsidRPr="00E169D4">
        <w:rPr>
          <w:rFonts w:ascii="Verdana" w:hAnsi="Verdana"/>
          <w:sz w:val="18"/>
          <w:szCs w:val="18"/>
          <w:lang w:val="es-BO"/>
        </w:rPr>
        <w:t xml:space="preserve">deberá solicitar al </w:t>
      </w:r>
      <w:r w:rsidRPr="00E169D4">
        <w:rPr>
          <w:rFonts w:ascii="Verdana" w:hAnsi="Verdana"/>
          <w:b/>
          <w:sz w:val="18"/>
          <w:szCs w:val="18"/>
          <w:lang w:val="es-BO"/>
        </w:rPr>
        <w:t>FISCAL</w:t>
      </w:r>
      <w:r w:rsidRPr="00E169D4">
        <w:rPr>
          <w:rFonts w:ascii="Verdana" w:hAnsi="Verdana"/>
          <w:sz w:val="18"/>
          <w:szCs w:val="18"/>
          <w:lang w:val="es-BO"/>
        </w:rPr>
        <w:t xml:space="preserve"> </w:t>
      </w:r>
      <w:r w:rsidRPr="00E169D4">
        <w:rPr>
          <w:rFonts w:ascii="Verdana" w:hAnsi="Verdana"/>
          <w:bCs/>
          <w:sz w:val="18"/>
          <w:szCs w:val="18"/>
          <w:lang w:val="es-BO"/>
        </w:rPr>
        <w:t xml:space="preserve">la emisión de un </w:t>
      </w:r>
      <w:r w:rsidRPr="00E169D4">
        <w:rPr>
          <w:rFonts w:ascii="Verdana" w:hAnsi="Verdana"/>
          <w:sz w:val="18"/>
          <w:szCs w:val="18"/>
          <w:lang w:val="es-BO"/>
        </w:rPr>
        <w:t xml:space="preserve">certificado de constancia de la existencia </w:t>
      </w:r>
      <w:r w:rsidRPr="00E169D4">
        <w:rPr>
          <w:rFonts w:ascii="Verdana" w:hAnsi="Verdana" w:cs="Arial"/>
          <w:sz w:val="18"/>
          <w:szCs w:val="18"/>
          <w:lang w:val="es-BO"/>
        </w:rPr>
        <w:t>del hecho de fuerza mayor, caso fortuito u otras causas debidamente justificadas</w:t>
      </w:r>
      <w:r w:rsidRPr="00E169D4">
        <w:rPr>
          <w:rFonts w:ascii="Verdana" w:hAnsi="Verdana"/>
          <w:sz w:val="18"/>
          <w:szCs w:val="18"/>
          <w:lang w:val="es-BO"/>
        </w:rPr>
        <w:t>, dentro de los tres (3) días hábiles de ocurrido el hecho, para lo cual deberá presentar todos los respaldos necesarios que acrediten su solicitud y la petición concreta en relación al impedimento de la ejecución de la obra.</w:t>
      </w:r>
    </w:p>
    <w:p w14:paraId="116B71B6" w14:textId="77777777" w:rsidR="00920973" w:rsidRPr="00E169D4" w:rsidRDefault="00920973" w:rsidP="00920973">
      <w:pPr>
        <w:spacing w:line="195" w:lineRule="exact"/>
        <w:jc w:val="both"/>
        <w:rPr>
          <w:rFonts w:ascii="Verdana" w:hAnsi="Verdana"/>
          <w:sz w:val="18"/>
          <w:szCs w:val="18"/>
          <w:lang w:val="es-BO"/>
        </w:rPr>
      </w:pPr>
    </w:p>
    <w:p w14:paraId="61F615E0" w14:textId="6C0B71D2" w:rsidR="00920973" w:rsidRPr="00E169D4" w:rsidRDefault="00920973" w:rsidP="00920973">
      <w:pPr>
        <w:jc w:val="both"/>
        <w:rPr>
          <w:rFonts w:ascii="Verdana" w:hAnsi="Verdana" w:cs="Arial"/>
          <w:spacing w:val="-3"/>
          <w:sz w:val="18"/>
          <w:szCs w:val="18"/>
          <w:lang w:val="es-BO"/>
        </w:rPr>
      </w:pPr>
      <w:r w:rsidRPr="00E169D4">
        <w:rPr>
          <w:rFonts w:ascii="Verdana" w:hAnsi="Verdana" w:cs="Arial"/>
          <w:sz w:val="18"/>
          <w:szCs w:val="18"/>
          <w:lang w:val="es-BO"/>
        </w:rPr>
        <w:t xml:space="preserve">El </w:t>
      </w:r>
      <w:r w:rsidRPr="00E169D4">
        <w:rPr>
          <w:rFonts w:ascii="Verdana" w:hAnsi="Verdana" w:cs="Arial"/>
          <w:b/>
          <w:sz w:val="18"/>
          <w:szCs w:val="18"/>
          <w:lang w:val="es-BO"/>
        </w:rPr>
        <w:t xml:space="preserve">FISCAL </w:t>
      </w:r>
      <w:r w:rsidRPr="00E169D4">
        <w:rPr>
          <w:rFonts w:ascii="Verdana" w:hAnsi="Verdana" w:cs="Arial"/>
          <w:sz w:val="18"/>
          <w:szCs w:val="18"/>
          <w:lang w:val="es-BO"/>
        </w:rPr>
        <w:t xml:space="preserve">en el plazo de dos (2) días hábiles deberá emitir el </w:t>
      </w:r>
      <w:r w:rsidRPr="00E169D4">
        <w:rPr>
          <w:rFonts w:ascii="Verdana" w:hAnsi="Verdana"/>
          <w:sz w:val="18"/>
          <w:szCs w:val="18"/>
          <w:lang w:val="es-BO"/>
        </w:rPr>
        <w:t xml:space="preserve">certificado de constancia de la existencia </w:t>
      </w:r>
      <w:r w:rsidRPr="00E169D4">
        <w:rPr>
          <w:rFonts w:ascii="Verdana" w:hAnsi="Verdana" w:cs="Arial"/>
          <w:sz w:val="18"/>
          <w:szCs w:val="18"/>
          <w:lang w:val="es-BO"/>
        </w:rPr>
        <w:t xml:space="preserve">del hecho de fuerza mayor, caso fortuito u otras causas debidamente justificadas o rechazar la solicitud de su emisión de manera fundamentada. </w:t>
      </w:r>
      <w:r w:rsidRPr="00E169D4">
        <w:rPr>
          <w:rFonts w:ascii="Verdana" w:hAnsi="Verdana" w:cs="Arial"/>
          <w:spacing w:val="-3"/>
          <w:sz w:val="18"/>
          <w:szCs w:val="18"/>
          <w:lang w:val="es-BO"/>
        </w:rPr>
        <w:t xml:space="preserve">Si el </w:t>
      </w:r>
      <w:r w:rsidRPr="00E169D4">
        <w:rPr>
          <w:rFonts w:ascii="Verdana" w:hAnsi="Verdana" w:cs="Arial"/>
          <w:b/>
          <w:spacing w:val="-3"/>
          <w:sz w:val="18"/>
          <w:szCs w:val="18"/>
          <w:lang w:val="es-BO"/>
        </w:rPr>
        <w:t>FISCAL</w:t>
      </w:r>
      <w:r w:rsidRPr="00E169D4">
        <w:rPr>
          <w:rFonts w:ascii="Verdana" w:hAnsi="Verdana" w:cs="Arial"/>
          <w:spacing w:val="-3"/>
          <w:sz w:val="18"/>
          <w:szCs w:val="18"/>
          <w:lang w:val="es-BO"/>
        </w:rPr>
        <w:t xml:space="preserve"> no da respuesta dentro del plazo referido precedentemente, se entenderá la aceptación tácita</w:t>
      </w:r>
      <w:r w:rsidRPr="00E169D4">
        <w:rPr>
          <w:rFonts w:ascii="Verdana" w:hAnsi="Verdana" w:cs="Arial"/>
          <w:sz w:val="18"/>
          <w:szCs w:val="18"/>
          <w:lang w:val="es-BO"/>
        </w:rPr>
        <w:t xml:space="preserve"> de la existencia del </w:t>
      </w:r>
      <w:r w:rsidRPr="00E169D4">
        <w:rPr>
          <w:rFonts w:ascii="Verdana" w:hAnsi="Verdana" w:cs="Arial"/>
          <w:sz w:val="18"/>
          <w:szCs w:val="18"/>
          <w:lang w:val="es-BO"/>
        </w:rPr>
        <w:lastRenderedPageBreak/>
        <w:t>impedimento</w:t>
      </w:r>
      <w:r w:rsidRPr="00E169D4">
        <w:rPr>
          <w:rFonts w:ascii="Verdana" w:hAnsi="Verdana" w:cs="Arial"/>
          <w:spacing w:val="-3"/>
          <w:sz w:val="18"/>
          <w:szCs w:val="18"/>
          <w:lang w:val="es-BO"/>
        </w:rPr>
        <w:t>. En caso de aceptación expresa o tácita se procederá a modificar la fecha prevista para la conclusión de trabajos o realizar la ampliación de plazo</w:t>
      </w:r>
      <w:r w:rsidRPr="00E169D4">
        <w:rPr>
          <w:rFonts w:ascii="Verdana" w:hAnsi="Verdana" w:cs="Arial"/>
          <w:sz w:val="18"/>
          <w:szCs w:val="18"/>
          <w:lang w:val="es-BO"/>
        </w:rPr>
        <w:t xml:space="preserve"> o la exención del pago de penalidades</w:t>
      </w:r>
      <w:r w:rsidRPr="00E169D4">
        <w:rPr>
          <w:rFonts w:ascii="Verdana" w:hAnsi="Verdana" w:cs="Arial"/>
          <w:spacing w:val="-3"/>
          <w:sz w:val="18"/>
          <w:szCs w:val="18"/>
          <w:lang w:val="es-BO"/>
        </w:rPr>
        <w:t>, según corresponda.</w:t>
      </w:r>
    </w:p>
    <w:p w14:paraId="38B22C82" w14:textId="77777777" w:rsidR="00920973" w:rsidRPr="00E169D4" w:rsidRDefault="00920973" w:rsidP="00920973">
      <w:pPr>
        <w:jc w:val="both"/>
        <w:rPr>
          <w:rFonts w:ascii="Verdana" w:hAnsi="Verdana" w:cs="Arial"/>
          <w:spacing w:val="-3"/>
          <w:sz w:val="18"/>
          <w:szCs w:val="18"/>
          <w:lang w:val="es-BO"/>
        </w:rPr>
      </w:pPr>
    </w:p>
    <w:p w14:paraId="266253EA"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En caso de que la ampliación sea procedente, el plazo será extendido mediante una Orden de Cambio procesada conforme se ha estipulado en la Cláusula Trigésima.</w:t>
      </w:r>
    </w:p>
    <w:p w14:paraId="253A05EF" w14:textId="77777777" w:rsidR="00920973" w:rsidRPr="00E169D4" w:rsidRDefault="00920973" w:rsidP="00920973">
      <w:pPr>
        <w:jc w:val="both"/>
        <w:rPr>
          <w:rFonts w:ascii="Verdana" w:hAnsi="Verdana" w:cs="Arial"/>
          <w:sz w:val="18"/>
          <w:szCs w:val="18"/>
          <w:lang w:val="es-BO"/>
        </w:rPr>
      </w:pPr>
    </w:p>
    <w:p w14:paraId="3E027811"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VIGÉSIMA PRIMERA.- (TERMINACIÓN DEL CONTRATO). </w:t>
      </w:r>
    </w:p>
    <w:p w14:paraId="7FC500A2"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El presente contrató concluirá bajo una de las siguientes causas:</w:t>
      </w:r>
    </w:p>
    <w:p w14:paraId="43B64C99" w14:textId="77777777" w:rsidR="00920973" w:rsidRPr="00E169D4" w:rsidRDefault="00920973" w:rsidP="00920973">
      <w:pPr>
        <w:jc w:val="both"/>
        <w:rPr>
          <w:rFonts w:ascii="Verdana" w:hAnsi="Verdana" w:cs="Arial"/>
          <w:sz w:val="18"/>
          <w:szCs w:val="18"/>
          <w:lang w:val="es-BO"/>
        </w:rPr>
      </w:pPr>
    </w:p>
    <w:p w14:paraId="43A56C43" w14:textId="77777777" w:rsidR="00920973" w:rsidRPr="00E169D4" w:rsidRDefault="00920973" w:rsidP="00FC617B">
      <w:pPr>
        <w:pStyle w:val="Prrafodelista"/>
        <w:numPr>
          <w:ilvl w:val="1"/>
          <w:numId w:val="67"/>
        </w:numPr>
        <w:ind w:left="709" w:hanging="709"/>
        <w:jc w:val="both"/>
        <w:rPr>
          <w:rFonts w:ascii="Verdana" w:hAnsi="Verdana" w:cs="Arial"/>
          <w:sz w:val="18"/>
          <w:szCs w:val="18"/>
          <w:lang w:val="es-BO"/>
        </w:rPr>
      </w:pPr>
      <w:r w:rsidRPr="00E169D4">
        <w:rPr>
          <w:rFonts w:ascii="Verdana" w:hAnsi="Verdana" w:cs="Arial"/>
          <w:b/>
          <w:sz w:val="18"/>
          <w:szCs w:val="18"/>
          <w:lang w:val="es-BO"/>
        </w:rPr>
        <w:t xml:space="preserve">Por Cumplimiento de Contrato: </w:t>
      </w:r>
      <w:r w:rsidRPr="00E169D4">
        <w:rPr>
          <w:rFonts w:ascii="Verdana" w:hAnsi="Verdana" w:cs="Arial"/>
          <w:sz w:val="18"/>
          <w:szCs w:val="18"/>
          <w:lang w:val="es-BO"/>
        </w:rPr>
        <w:t xml:space="preserve">De forma ordinaria, tanto la </w:t>
      </w:r>
      <w:r w:rsidRPr="00E169D4">
        <w:rPr>
          <w:rFonts w:ascii="Verdana" w:hAnsi="Verdana" w:cs="Arial"/>
          <w:b/>
          <w:sz w:val="18"/>
          <w:szCs w:val="18"/>
          <w:lang w:val="es-BO"/>
        </w:rPr>
        <w:t>ENTIDAD</w:t>
      </w:r>
      <w:r w:rsidRPr="00E169D4">
        <w:rPr>
          <w:rFonts w:ascii="Verdana" w:hAnsi="Verdana" w:cs="Arial"/>
          <w:sz w:val="18"/>
          <w:szCs w:val="18"/>
          <w:lang w:val="es-BO"/>
        </w:rPr>
        <w:t xml:space="preserve">, como el </w:t>
      </w:r>
      <w:r w:rsidRPr="00E169D4">
        <w:rPr>
          <w:rFonts w:ascii="Verdana" w:hAnsi="Verdana" w:cs="Arial"/>
          <w:b/>
          <w:bCs/>
          <w:sz w:val="18"/>
          <w:szCs w:val="18"/>
          <w:lang w:val="es-BO"/>
        </w:rPr>
        <w:t>CONTRATISTA</w:t>
      </w:r>
      <w:r w:rsidRPr="00E169D4">
        <w:rPr>
          <w:rFonts w:ascii="Verdana" w:hAnsi="Verdana" w:cs="Arial"/>
          <w:sz w:val="18"/>
          <w:szCs w:val="18"/>
          <w:lang w:val="es-BO"/>
        </w:rPr>
        <w:t>, darán por terminado el presente Contrato, una vez que ambas partes hayan dado cumplimiento a todas las condiciones y estipulaciones contenidas en él, lo cual se hará constar por escrito.</w:t>
      </w:r>
    </w:p>
    <w:p w14:paraId="3C3728A5" w14:textId="77777777" w:rsidR="00920973" w:rsidRPr="00E169D4" w:rsidRDefault="00920973" w:rsidP="00920973">
      <w:pPr>
        <w:ind w:left="720" w:hanging="720"/>
        <w:jc w:val="both"/>
        <w:rPr>
          <w:rFonts w:ascii="Verdana" w:hAnsi="Verdana" w:cs="Arial"/>
          <w:sz w:val="18"/>
          <w:szCs w:val="18"/>
          <w:lang w:val="es-BO"/>
        </w:rPr>
      </w:pPr>
    </w:p>
    <w:p w14:paraId="2B1F27C5" w14:textId="77777777" w:rsidR="00920973" w:rsidRPr="00E169D4" w:rsidRDefault="00920973" w:rsidP="00FC617B">
      <w:pPr>
        <w:pStyle w:val="Prrafodelista"/>
        <w:numPr>
          <w:ilvl w:val="1"/>
          <w:numId w:val="67"/>
        </w:numPr>
        <w:ind w:left="709" w:hanging="709"/>
        <w:jc w:val="both"/>
        <w:rPr>
          <w:rFonts w:ascii="Verdana" w:hAnsi="Verdana" w:cs="Arial"/>
          <w:sz w:val="18"/>
          <w:szCs w:val="18"/>
          <w:lang w:val="es-BO"/>
        </w:rPr>
      </w:pPr>
      <w:r w:rsidRPr="00E169D4">
        <w:rPr>
          <w:rFonts w:ascii="Verdana" w:hAnsi="Verdana" w:cs="Arial"/>
          <w:b/>
          <w:sz w:val="18"/>
          <w:szCs w:val="18"/>
          <w:lang w:val="es-BO"/>
        </w:rPr>
        <w:t xml:space="preserve">Por Resolución del Contrato: </w:t>
      </w:r>
      <w:r w:rsidRPr="00E169D4">
        <w:rPr>
          <w:rFonts w:ascii="Verdana" w:hAnsi="Verdana" w:cs="Arial"/>
          <w:sz w:val="18"/>
          <w:szCs w:val="18"/>
          <w:lang w:val="es-BO"/>
        </w:rPr>
        <w:t>Es la forma extraordinaria de terminación del contrato que procederá únicamente por las siguientes causales:</w:t>
      </w:r>
    </w:p>
    <w:p w14:paraId="654584A2" w14:textId="77777777" w:rsidR="00920973" w:rsidRPr="00E169D4" w:rsidRDefault="00920973" w:rsidP="00920973">
      <w:pPr>
        <w:ind w:left="720" w:hanging="720"/>
        <w:jc w:val="both"/>
        <w:rPr>
          <w:rFonts w:ascii="Verdana" w:hAnsi="Verdana" w:cs="Arial"/>
          <w:sz w:val="18"/>
          <w:szCs w:val="18"/>
          <w:lang w:val="es-BO"/>
        </w:rPr>
      </w:pPr>
    </w:p>
    <w:p w14:paraId="36FE3369" w14:textId="77777777" w:rsidR="00920973" w:rsidRPr="00E169D4" w:rsidRDefault="00920973" w:rsidP="00FC617B">
      <w:pPr>
        <w:pStyle w:val="Prrafodelista"/>
        <w:numPr>
          <w:ilvl w:val="2"/>
          <w:numId w:val="67"/>
        </w:numPr>
        <w:ind w:left="1560" w:hanging="851"/>
        <w:jc w:val="both"/>
        <w:rPr>
          <w:rFonts w:ascii="Verdana" w:hAnsi="Verdana" w:cs="Arial"/>
          <w:b/>
          <w:sz w:val="18"/>
          <w:szCs w:val="18"/>
          <w:lang w:val="es-BO"/>
        </w:rPr>
      </w:pPr>
      <w:r w:rsidRPr="00E169D4">
        <w:rPr>
          <w:rFonts w:ascii="Verdana" w:hAnsi="Verdana" w:cs="Arial"/>
          <w:b/>
          <w:sz w:val="18"/>
          <w:szCs w:val="18"/>
          <w:lang w:val="es-BO"/>
        </w:rPr>
        <w:t xml:space="preserve">Resolución a requerimiento de la </w:t>
      </w:r>
      <w:r w:rsidRPr="00E169D4">
        <w:rPr>
          <w:rFonts w:ascii="Verdana" w:hAnsi="Verdana" w:cs="Arial"/>
          <w:b/>
          <w:bCs/>
          <w:sz w:val="18"/>
          <w:szCs w:val="18"/>
          <w:lang w:val="es-BO"/>
        </w:rPr>
        <w:t>ENTIDAD</w:t>
      </w:r>
      <w:r w:rsidRPr="00E169D4">
        <w:rPr>
          <w:rFonts w:ascii="Verdana" w:hAnsi="Verdana" w:cs="Arial"/>
          <w:b/>
          <w:sz w:val="18"/>
          <w:szCs w:val="18"/>
          <w:lang w:val="es-BO"/>
        </w:rPr>
        <w:t xml:space="preserve">, por causales atribuibles al </w:t>
      </w:r>
      <w:r w:rsidRPr="00E169D4">
        <w:rPr>
          <w:rFonts w:ascii="Verdana" w:hAnsi="Verdana" w:cs="Arial"/>
          <w:b/>
          <w:bCs/>
          <w:sz w:val="18"/>
          <w:szCs w:val="18"/>
          <w:lang w:val="es-BO"/>
        </w:rPr>
        <w:t>CONTRATISTA</w:t>
      </w:r>
      <w:r w:rsidRPr="00E169D4">
        <w:rPr>
          <w:rFonts w:ascii="Verdana" w:hAnsi="Verdana" w:cs="Arial"/>
          <w:b/>
          <w:sz w:val="18"/>
          <w:szCs w:val="18"/>
          <w:lang w:val="es-BO"/>
        </w:rPr>
        <w:t xml:space="preserve">. </w:t>
      </w:r>
      <w:r w:rsidRPr="00E169D4">
        <w:rPr>
          <w:rFonts w:ascii="Verdana" w:hAnsi="Verdana" w:cs="Arial"/>
          <w:sz w:val="18"/>
          <w:szCs w:val="18"/>
          <w:lang w:val="es-BO"/>
        </w:rPr>
        <w:t xml:space="preserve">La </w:t>
      </w:r>
      <w:r w:rsidRPr="00E169D4">
        <w:rPr>
          <w:rFonts w:ascii="Verdana" w:hAnsi="Verdana" w:cs="Arial"/>
          <w:b/>
          <w:bCs/>
          <w:sz w:val="18"/>
          <w:szCs w:val="18"/>
          <w:lang w:val="es-BO"/>
        </w:rPr>
        <w:t>ENTIDAD</w:t>
      </w:r>
      <w:r w:rsidRPr="00E169D4">
        <w:rPr>
          <w:rFonts w:ascii="Verdana" w:hAnsi="Verdana" w:cs="Arial"/>
          <w:sz w:val="18"/>
          <w:szCs w:val="18"/>
          <w:lang w:val="es-BO"/>
        </w:rPr>
        <w:t>, podrá proceder al trámite de resolución del Contrato, en los siguientes casos:</w:t>
      </w:r>
    </w:p>
    <w:p w14:paraId="510726F3" w14:textId="77777777" w:rsidR="00920973" w:rsidRPr="00E169D4" w:rsidRDefault="00920973" w:rsidP="00920973">
      <w:pPr>
        <w:ind w:left="1416"/>
        <w:jc w:val="both"/>
        <w:rPr>
          <w:rFonts w:ascii="Verdana" w:hAnsi="Verdana" w:cs="Arial"/>
          <w:sz w:val="18"/>
          <w:szCs w:val="18"/>
          <w:lang w:val="es-BO"/>
        </w:rPr>
      </w:pPr>
    </w:p>
    <w:p w14:paraId="1A6E1005" w14:textId="35453357" w:rsidR="00920973" w:rsidRPr="00E169D4" w:rsidRDefault="00920973" w:rsidP="00FC617B">
      <w:pPr>
        <w:numPr>
          <w:ilvl w:val="0"/>
          <w:numId w:val="35"/>
        </w:numPr>
        <w:tabs>
          <w:tab w:val="clear" w:pos="1776"/>
        </w:tabs>
        <w:ind w:left="1985" w:hanging="425"/>
        <w:jc w:val="both"/>
        <w:rPr>
          <w:rFonts w:ascii="Verdana" w:hAnsi="Verdana" w:cs="Arial"/>
          <w:b/>
          <w:i/>
          <w:sz w:val="18"/>
          <w:szCs w:val="18"/>
          <w:lang w:val="es-BO"/>
        </w:rPr>
      </w:pPr>
      <w:r w:rsidRPr="00E169D4">
        <w:rPr>
          <w:rFonts w:ascii="Verdana" w:hAnsi="Verdana" w:cs="Arial"/>
          <w:sz w:val="18"/>
          <w:szCs w:val="18"/>
          <w:lang w:val="es-BO"/>
        </w:rPr>
        <w:t xml:space="preserve">Por incumplimiento en la iniciación de la obra, si </w:t>
      </w:r>
      <w:r w:rsidR="00815ADC" w:rsidRPr="009D6CC1">
        <w:rPr>
          <w:rFonts w:ascii="Verdana" w:hAnsi="Verdana"/>
          <w:sz w:val="18"/>
          <w:szCs w:val="18"/>
          <w:lang w:val="es-BO" w:eastAsia="es-ES"/>
        </w:rPr>
        <w:t xml:space="preserve">entregado el anticipo y </w:t>
      </w:r>
      <w:r w:rsidRPr="00E169D4">
        <w:rPr>
          <w:rFonts w:ascii="Verdana" w:hAnsi="Verdana" w:cs="Arial"/>
          <w:sz w:val="18"/>
          <w:szCs w:val="18"/>
          <w:lang w:val="es-BO"/>
        </w:rPr>
        <w:t xml:space="preserve">emitida la Orden de Proceder demora más de quince (15) días calendario en movilizarse a la zona de los trabajos </w:t>
      </w:r>
      <w:r w:rsidRPr="00E169D4">
        <w:rPr>
          <w:rFonts w:ascii="Verdana" w:hAnsi="Verdana" w:cs="Arial"/>
          <w:b/>
          <w:i/>
          <w:sz w:val="18"/>
          <w:szCs w:val="18"/>
          <w:lang w:val="es-BO"/>
        </w:rPr>
        <w:t>(en caso de obra de corta duración, este plazo puede ser reducido)</w:t>
      </w:r>
    </w:p>
    <w:p w14:paraId="0B695E32" w14:textId="77777777" w:rsidR="00920973" w:rsidRPr="00E169D4" w:rsidRDefault="00920973" w:rsidP="00920973">
      <w:pPr>
        <w:ind w:left="1776"/>
        <w:jc w:val="both"/>
        <w:rPr>
          <w:rFonts w:ascii="Verdana" w:hAnsi="Verdana" w:cs="Arial"/>
          <w:b/>
          <w:i/>
          <w:sz w:val="18"/>
          <w:szCs w:val="18"/>
          <w:lang w:val="es-BO"/>
        </w:rPr>
      </w:pPr>
    </w:p>
    <w:p w14:paraId="644F577D" w14:textId="77777777" w:rsidR="00920973" w:rsidRPr="00E169D4" w:rsidRDefault="00920973" w:rsidP="00FC617B">
      <w:pPr>
        <w:numPr>
          <w:ilvl w:val="0"/>
          <w:numId w:val="35"/>
        </w:numPr>
        <w:tabs>
          <w:tab w:val="clear" w:pos="1776"/>
        </w:tabs>
        <w:ind w:left="1985" w:hanging="425"/>
        <w:jc w:val="both"/>
        <w:rPr>
          <w:rFonts w:ascii="Verdana" w:hAnsi="Verdana" w:cs="Arial"/>
          <w:sz w:val="18"/>
          <w:szCs w:val="18"/>
          <w:lang w:val="es-BO"/>
        </w:rPr>
      </w:pPr>
      <w:r w:rsidRPr="00E169D4">
        <w:rPr>
          <w:rFonts w:ascii="Verdana" w:hAnsi="Verdana" w:cs="Arial"/>
          <w:sz w:val="18"/>
          <w:szCs w:val="18"/>
          <w:lang w:val="es-BO"/>
        </w:rPr>
        <w:t xml:space="preserve">Disolución del </w:t>
      </w:r>
      <w:r w:rsidRPr="00E169D4">
        <w:rPr>
          <w:rFonts w:ascii="Verdana" w:hAnsi="Verdana" w:cs="Arial"/>
          <w:b/>
          <w:bCs/>
          <w:sz w:val="18"/>
          <w:szCs w:val="18"/>
          <w:lang w:val="es-BO"/>
        </w:rPr>
        <w:t>CONTRATISTA</w:t>
      </w:r>
      <w:r w:rsidRPr="00E169D4">
        <w:rPr>
          <w:rFonts w:ascii="Verdana" w:hAnsi="Verdana" w:cs="Arial"/>
          <w:sz w:val="18"/>
          <w:szCs w:val="18"/>
          <w:lang w:val="es-BO"/>
        </w:rPr>
        <w:t>.</w:t>
      </w:r>
    </w:p>
    <w:p w14:paraId="52DC4082" w14:textId="77777777" w:rsidR="00920973" w:rsidRPr="00E169D4" w:rsidRDefault="00920973" w:rsidP="00920973">
      <w:pPr>
        <w:pStyle w:val="Prrafodelista"/>
        <w:rPr>
          <w:rFonts w:ascii="Verdana" w:hAnsi="Verdana" w:cs="Arial"/>
          <w:sz w:val="18"/>
          <w:szCs w:val="18"/>
          <w:lang w:val="es-BO"/>
        </w:rPr>
      </w:pPr>
    </w:p>
    <w:p w14:paraId="66A39CDB" w14:textId="77777777" w:rsidR="00920973" w:rsidRPr="00E169D4" w:rsidRDefault="00920973" w:rsidP="00FC617B">
      <w:pPr>
        <w:numPr>
          <w:ilvl w:val="0"/>
          <w:numId w:val="35"/>
        </w:numPr>
        <w:tabs>
          <w:tab w:val="clear" w:pos="1776"/>
        </w:tabs>
        <w:ind w:left="1985" w:hanging="425"/>
        <w:jc w:val="both"/>
        <w:rPr>
          <w:rFonts w:ascii="Verdana" w:hAnsi="Verdana" w:cs="Arial"/>
          <w:sz w:val="18"/>
          <w:szCs w:val="18"/>
          <w:lang w:val="es-BO"/>
        </w:rPr>
      </w:pPr>
      <w:r w:rsidRPr="00E169D4">
        <w:rPr>
          <w:rFonts w:ascii="Verdana" w:hAnsi="Verdana" w:cs="Arial"/>
          <w:sz w:val="18"/>
          <w:szCs w:val="18"/>
          <w:lang w:val="es-BO"/>
        </w:rPr>
        <w:t xml:space="preserve">Por quiebra declarada del </w:t>
      </w:r>
      <w:r w:rsidRPr="00E169D4">
        <w:rPr>
          <w:rFonts w:ascii="Verdana" w:hAnsi="Verdana" w:cs="Arial"/>
          <w:b/>
          <w:bCs/>
          <w:sz w:val="18"/>
          <w:szCs w:val="18"/>
          <w:lang w:val="es-BO"/>
        </w:rPr>
        <w:t>CONTRATISTA</w:t>
      </w:r>
      <w:r w:rsidRPr="00E169D4">
        <w:rPr>
          <w:rFonts w:ascii="Verdana" w:hAnsi="Verdana" w:cs="Arial"/>
          <w:sz w:val="18"/>
          <w:szCs w:val="18"/>
          <w:lang w:val="es-BO"/>
        </w:rPr>
        <w:t>.</w:t>
      </w:r>
    </w:p>
    <w:p w14:paraId="2DC57166" w14:textId="77777777" w:rsidR="00920973" w:rsidRPr="00E169D4" w:rsidRDefault="00920973" w:rsidP="00920973">
      <w:pPr>
        <w:pStyle w:val="Prrafodelista"/>
        <w:rPr>
          <w:rFonts w:ascii="Verdana" w:hAnsi="Verdana" w:cs="Arial"/>
          <w:sz w:val="18"/>
          <w:szCs w:val="18"/>
          <w:lang w:val="es-BO"/>
        </w:rPr>
      </w:pPr>
    </w:p>
    <w:p w14:paraId="0A9C28DB" w14:textId="77777777" w:rsidR="00920973" w:rsidRPr="00E169D4" w:rsidRDefault="00920973" w:rsidP="00FC617B">
      <w:pPr>
        <w:numPr>
          <w:ilvl w:val="0"/>
          <w:numId w:val="35"/>
        </w:numPr>
        <w:tabs>
          <w:tab w:val="clear" w:pos="1776"/>
        </w:tabs>
        <w:ind w:left="1985" w:hanging="425"/>
        <w:jc w:val="both"/>
        <w:rPr>
          <w:rFonts w:ascii="Verdana" w:hAnsi="Verdana" w:cs="Arial"/>
          <w:sz w:val="18"/>
          <w:szCs w:val="18"/>
          <w:lang w:val="es-BO"/>
        </w:rPr>
      </w:pPr>
      <w:r w:rsidRPr="00E169D4">
        <w:rPr>
          <w:rFonts w:ascii="Verdana" w:hAnsi="Verdana" w:cs="Arial"/>
          <w:sz w:val="18"/>
          <w:szCs w:val="18"/>
          <w:lang w:val="es-BO"/>
        </w:rPr>
        <w:t xml:space="preserve">Por suspensión de los trabajos sin justificación, por__________ </w:t>
      </w:r>
      <w:r w:rsidRPr="00E169D4">
        <w:rPr>
          <w:rFonts w:ascii="Verdana" w:hAnsi="Verdana" w:cs="Arial"/>
          <w:b/>
          <w:i/>
          <w:sz w:val="18"/>
          <w:szCs w:val="18"/>
          <w:lang w:val="es-BO"/>
        </w:rPr>
        <w:t>(registrar los días en función del plazo total de la obra que se ejecuta)</w:t>
      </w:r>
      <w:r w:rsidRPr="00E169D4">
        <w:rPr>
          <w:rFonts w:ascii="Verdana" w:hAnsi="Verdana" w:cs="Arial"/>
          <w:sz w:val="18"/>
          <w:szCs w:val="18"/>
          <w:lang w:val="es-BO"/>
        </w:rPr>
        <w:t xml:space="preserve"> días calendario, sin autorización escrita del </w:t>
      </w:r>
      <w:r w:rsidRPr="00E169D4">
        <w:rPr>
          <w:rFonts w:ascii="Verdana" w:hAnsi="Verdana" w:cs="Arial"/>
          <w:b/>
          <w:sz w:val="18"/>
          <w:szCs w:val="18"/>
          <w:lang w:val="es-BO"/>
        </w:rPr>
        <w:t>SUPERVISOR</w:t>
      </w:r>
      <w:r w:rsidRPr="00E169D4">
        <w:rPr>
          <w:rFonts w:ascii="Verdana" w:hAnsi="Verdana" w:cs="Arial"/>
          <w:sz w:val="18"/>
          <w:szCs w:val="18"/>
          <w:lang w:val="es-BO"/>
        </w:rPr>
        <w:t>.</w:t>
      </w:r>
    </w:p>
    <w:p w14:paraId="23D80206" w14:textId="77777777" w:rsidR="00920973" w:rsidRPr="00E169D4" w:rsidRDefault="00920973" w:rsidP="00920973">
      <w:pPr>
        <w:ind w:left="1985"/>
        <w:jc w:val="both"/>
        <w:rPr>
          <w:rFonts w:ascii="Verdana" w:hAnsi="Verdana" w:cs="Arial"/>
          <w:sz w:val="18"/>
          <w:szCs w:val="18"/>
          <w:lang w:val="es-BO"/>
        </w:rPr>
      </w:pPr>
    </w:p>
    <w:p w14:paraId="30D256F4" w14:textId="77777777" w:rsidR="00920973" w:rsidRPr="00E169D4" w:rsidRDefault="00920973" w:rsidP="00FC617B">
      <w:pPr>
        <w:numPr>
          <w:ilvl w:val="0"/>
          <w:numId w:val="35"/>
        </w:numPr>
        <w:tabs>
          <w:tab w:val="clear" w:pos="1776"/>
        </w:tabs>
        <w:ind w:left="1985" w:hanging="425"/>
        <w:jc w:val="both"/>
        <w:rPr>
          <w:rFonts w:ascii="Verdana" w:hAnsi="Verdana" w:cs="Arial"/>
          <w:sz w:val="18"/>
          <w:szCs w:val="18"/>
          <w:lang w:val="es-BO"/>
        </w:rPr>
      </w:pPr>
      <w:r w:rsidRPr="00E169D4">
        <w:rPr>
          <w:rFonts w:ascii="Verdana" w:hAnsi="Verdana" w:cs="Arial"/>
          <w:sz w:val="18"/>
          <w:szCs w:val="18"/>
          <w:lang w:val="es-BO"/>
        </w:rPr>
        <w:t xml:space="preserve">Por incumplimiento en la movilización en </w:t>
      </w:r>
      <w:r w:rsidRPr="00E169D4">
        <w:rPr>
          <w:rFonts w:ascii="Verdana" w:hAnsi="Verdana" w:cs="Arial"/>
          <w:b/>
          <w:sz w:val="18"/>
          <w:szCs w:val="18"/>
          <w:lang w:val="es-BO"/>
        </w:rPr>
        <w:t>OBRA</w:t>
      </w:r>
      <w:r w:rsidRPr="00E169D4">
        <w:rPr>
          <w:rFonts w:ascii="Verdana" w:hAnsi="Verdana" w:cs="Arial"/>
          <w:sz w:val="18"/>
          <w:szCs w:val="18"/>
          <w:lang w:val="es-BO"/>
        </w:rPr>
        <w:t>, de acuerdo al Cronograma, del equipo y personal ofertados.</w:t>
      </w:r>
    </w:p>
    <w:p w14:paraId="105EA004" w14:textId="77777777" w:rsidR="00920973" w:rsidRPr="00E169D4" w:rsidRDefault="00920973" w:rsidP="00920973">
      <w:pPr>
        <w:ind w:left="1985"/>
        <w:jc w:val="both"/>
        <w:rPr>
          <w:rFonts w:ascii="Verdana" w:hAnsi="Verdana" w:cs="Arial"/>
          <w:sz w:val="18"/>
          <w:szCs w:val="18"/>
          <w:lang w:val="es-BO"/>
        </w:rPr>
      </w:pPr>
    </w:p>
    <w:p w14:paraId="192D76F9" w14:textId="77777777" w:rsidR="00920973" w:rsidRPr="00E169D4" w:rsidRDefault="00920973" w:rsidP="00FC617B">
      <w:pPr>
        <w:numPr>
          <w:ilvl w:val="0"/>
          <w:numId w:val="35"/>
        </w:numPr>
        <w:tabs>
          <w:tab w:val="clear" w:pos="1776"/>
        </w:tabs>
        <w:ind w:left="1985" w:hanging="425"/>
        <w:jc w:val="both"/>
        <w:rPr>
          <w:rFonts w:ascii="Verdana" w:hAnsi="Verdana" w:cs="Arial"/>
          <w:sz w:val="18"/>
          <w:szCs w:val="18"/>
          <w:lang w:val="es-BO"/>
        </w:rPr>
      </w:pPr>
      <w:r w:rsidRPr="00E169D4">
        <w:rPr>
          <w:rFonts w:ascii="Verdana" w:hAnsi="Verdana" w:cs="Arial"/>
          <w:sz w:val="18"/>
          <w:szCs w:val="18"/>
          <w:lang w:val="es-BO"/>
        </w:rPr>
        <w:t xml:space="preserve">Por incumplimiento injustificado del Cronograma de Ejecución de Obra sin que el </w:t>
      </w:r>
      <w:r w:rsidRPr="00E169D4">
        <w:rPr>
          <w:rFonts w:ascii="Verdana" w:hAnsi="Verdana" w:cs="Arial"/>
          <w:b/>
          <w:sz w:val="18"/>
          <w:szCs w:val="18"/>
          <w:lang w:val="es-BO"/>
        </w:rPr>
        <w:t>CONTRATISTA</w:t>
      </w:r>
      <w:r w:rsidRPr="00E169D4">
        <w:rPr>
          <w:rFonts w:ascii="Verdana" w:hAnsi="Verdana" w:cs="Arial"/>
          <w:sz w:val="18"/>
          <w:szCs w:val="18"/>
          <w:lang w:val="es-BO"/>
        </w:rPr>
        <w:t xml:space="preserve"> adopte medidas necesarias y oportunas para recuperar su demora y asegurar la conclusión de la </w:t>
      </w:r>
      <w:r w:rsidRPr="00E169D4">
        <w:rPr>
          <w:rFonts w:ascii="Verdana" w:hAnsi="Verdana" w:cs="Arial"/>
          <w:b/>
          <w:sz w:val="18"/>
          <w:szCs w:val="18"/>
          <w:lang w:val="es-BO"/>
        </w:rPr>
        <w:t>OBRA</w:t>
      </w:r>
      <w:r w:rsidRPr="00E169D4">
        <w:rPr>
          <w:rFonts w:ascii="Verdana" w:hAnsi="Verdana" w:cs="Arial"/>
          <w:sz w:val="18"/>
          <w:szCs w:val="18"/>
          <w:lang w:val="es-BO"/>
        </w:rPr>
        <w:t xml:space="preserve"> dentro del plazo vigente.</w:t>
      </w:r>
    </w:p>
    <w:p w14:paraId="0039E6CF" w14:textId="77777777" w:rsidR="00920973" w:rsidRPr="00E169D4" w:rsidRDefault="00920973" w:rsidP="00920973">
      <w:pPr>
        <w:ind w:left="1985"/>
        <w:jc w:val="both"/>
        <w:rPr>
          <w:rFonts w:ascii="Verdana" w:hAnsi="Verdana" w:cs="Arial"/>
          <w:sz w:val="18"/>
          <w:szCs w:val="18"/>
          <w:lang w:val="es-BO"/>
        </w:rPr>
      </w:pPr>
    </w:p>
    <w:p w14:paraId="48583717" w14:textId="77777777" w:rsidR="00920973" w:rsidRPr="00E169D4" w:rsidRDefault="00920973" w:rsidP="00FC617B">
      <w:pPr>
        <w:numPr>
          <w:ilvl w:val="0"/>
          <w:numId w:val="35"/>
        </w:numPr>
        <w:tabs>
          <w:tab w:val="clear" w:pos="1776"/>
        </w:tabs>
        <w:ind w:left="1985" w:hanging="425"/>
        <w:jc w:val="both"/>
        <w:rPr>
          <w:rFonts w:ascii="Verdana" w:hAnsi="Verdana" w:cs="Arial"/>
          <w:sz w:val="18"/>
          <w:szCs w:val="18"/>
          <w:lang w:val="es-BO"/>
        </w:rPr>
      </w:pPr>
      <w:r w:rsidRPr="00E169D4">
        <w:rPr>
          <w:rFonts w:ascii="Verdana" w:hAnsi="Verdana" w:cs="Arial"/>
          <w:sz w:val="18"/>
          <w:szCs w:val="18"/>
          <w:lang w:val="es-BO"/>
        </w:rPr>
        <w:t xml:space="preserve">Por negligencia reiterada en tres (3) oportunidades en el cumplimiento de las especificaciones, planos, o de instrucciones escritas del </w:t>
      </w:r>
      <w:r w:rsidRPr="00E169D4">
        <w:rPr>
          <w:rFonts w:ascii="Verdana" w:hAnsi="Verdana" w:cs="Arial"/>
          <w:b/>
          <w:sz w:val="18"/>
          <w:szCs w:val="18"/>
          <w:lang w:val="es-BO"/>
        </w:rPr>
        <w:t>SUPERVISOR</w:t>
      </w:r>
      <w:r w:rsidRPr="00E169D4">
        <w:rPr>
          <w:rFonts w:ascii="Verdana" w:hAnsi="Verdana" w:cs="Arial"/>
          <w:sz w:val="18"/>
          <w:szCs w:val="18"/>
          <w:lang w:val="es-BO"/>
        </w:rPr>
        <w:t>.</w:t>
      </w:r>
    </w:p>
    <w:p w14:paraId="7B46476B" w14:textId="77777777" w:rsidR="00920973" w:rsidRPr="00E169D4" w:rsidRDefault="00920973" w:rsidP="00920973">
      <w:pPr>
        <w:ind w:left="1985"/>
        <w:jc w:val="both"/>
        <w:rPr>
          <w:rFonts w:ascii="Verdana" w:hAnsi="Verdana" w:cs="Arial"/>
          <w:sz w:val="18"/>
          <w:szCs w:val="18"/>
          <w:lang w:val="es-BO"/>
        </w:rPr>
      </w:pPr>
    </w:p>
    <w:p w14:paraId="522EC8D5" w14:textId="77777777" w:rsidR="00920973" w:rsidRPr="00E169D4" w:rsidRDefault="00920973" w:rsidP="00FC617B">
      <w:pPr>
        <w:numPr>
          <w:ilvl w:val="0"/>
          <w:numId w:val="35"/>
        </w:numPr>
        <w:tabs>
          <w:tab w:val="clear" w:pos="1776"/>
        </w:tabs>
        <w:ind w:left="1985" w:hanging="425"/>
        <w:jc w:val="both"/>
        <w:rPr>
          <w:rFonts w:ascii="Verdana" w:hAnsi="Verdana" w:cs="Arial"/>
          <w:sz w:val="18"/>
          <w:szCs w:val="18"/>
          <w:lang w:val="es-BO"/>
        </w:rPr>
      </w:pPr>
      <w:r w:rsidRPr="00E169D4">
        <w:rPr>
          <w:rFonts w:ascii="Verdana" w:hAnsi="Verdana" w:cs="Arial"/>
          <w:sz w:val="18"/>
          <w:szCs w:val="18"/>
          <w:lang w:val="es-BO"/>
        </w:rPr>
        <w:t xml:space="preserve">Por subcontratación de una parte de la obra sin que esta haya sido prevista en la propuesta y/o sin contar con la autorización escrita del </w:t>
      </w:r>
      <w:r w:rsidRPr="00E169D4">
        <w:rPr>
          <w:rFonts w:ascii="Verdana" w:hAnsi="Verdana" w:cs="Arial"/>
          <w:b/>
          <w:sz w:val="18"/>
          <w:szCs w:val="18"/>
          <w:lang w:val="es-BO"/>
        </w:rPr>
        <w:t>SUPERVISOR</w:t>
      </w:r>
      <w:r w:rsidRPr="00E169D4">
        <w:rPr>
          <w:rFonts w:ascii="Verdana" w:hAnsi="Verdana" w:cs="Arial"/>
          <w:sz w:val="18"/>
          <w:szCs w:val="18"/>
          <w:lang w:val="es-BO"/>
        </w:rPr>
        <w:t>.</w:t>
      </w:r>
    </w:p>
    <w:p w14:paraId="67DB820C" w14:textId="77777777" w:rsidR="00920973" w:rsidRPr="00E169D4" w:rsidRDefault="00920973" w:rsidP="00920973">
      <w:pPr>
        <w:ind w:left="1985"/>
        <w:jc w:val="both"/>
        <w:rPr>
          <w:rFonts w:ascii="Verdana" w:hAnsi="Verdana" w:cs="Arial"/>
          <w:sz w:val="18"/>
          <w:szCs w:val="18"/>
          <w:lang w:val="es-BO"/>
        </w:rPr>
      </w:pPr>
    </w:p>
    <w:p w14:paraId="6B18EB10" w14:textId="77777777" w:rsidR="00920973" w:rsidRPr="00E169D4" w:rsidRDefault="00920973" w:rsidP="00FC617B">
      <w:pPr>
        <w:numPr>
          <w:ilvl w:val="0"/>
          <w:numId w:val="35"/>
        </w:numPr>
        <w:tabs>
          <w:tab w:val="clear" w:pos="1776"/>
        </w:tabs>
        <w:ind w:left="1985" w:hanging="425"/>
        <w:jc w:val="both"/>
        <w:rPr>
          <w:rFonts w:ascii="Verdana" w:hAnsi="Verdana" w:cs="Arial"/>
          <w:sz w:val="18"/>
          <w:szCs w:val="18"/>
          <w:lang w:val="es-BO"/>
        </w:rPr>
      </w:pPr>
      <w:r w:rsidRPr="00E169D4">
        <w:rPr>
          <w:rFonts w:ascii="Verdana" w:hAnsi="Verdana" w:cs="Arial"/>
          <w:sz w:val="18"/>
          <w:szCs w:val="18"/>
          <w:lang w:val="es-BO"/>
        </w:rPr>
        <w:t>De manera optativa cuando el monto de la multa acumulada alcance el diez por ciento (10%) del monto total del contrato.</w:t>
      </w:r>
    </w:p>
    <w:p w14:paraId="35FEA373" w14:textId="77777777" w:rsidR="00920973" w:rsidRPr="00E169D4" w:rsidRDefault="00920973" w:rsidP="00920973">
      <w:pPr>
        <w:ind w:left="1985"/>
        <w:jc w:val="both"/>
        <w:rPr>
          <w:rFonts w:ascii="Verdana" w:hAnsi="Verdana" w:cs="Arial"/>
          <w:sz w:val="18"/>
          <w:szCs w:val="18"/>
          <w:lang w:val="es-BO"/>
        </w:rPr>
      </w:pPr>
    </w:p>
    <w:p w14:paraId="04D13624" w14:textId="77777777" w:rsidR="00920973" w:rsidRPr="00E169D4" w:rsidRDefault="00920973" w:rsidP="00FC617B">
      <w:pPr>
        <w:numPr>
          <w:ilvl w:val="0"/>
          <w:numId w:val="35"/>
        </w:numPr>
        <w:tabs>
          <w:tab w:val="clear" w:pos="1776"/>
        </w:tabs>
        <w:ind w:left="1985" w:hanging="425"/>
        <w:jc w:val="both"/>
        <w:rPr>
          <w:rFonts w:ascii="Verdana" w:hAnsi="Verdana" w:cs="Arial"/>
          <w:sz w:val="18"/>
          <w:szCs w:val="18"/>
          <w:lang w:val="es-BO"/>
        </w:rPr>
      </w:pPr>
      <w:r w:rsidRPr="00E169D4">
        <w:rPr>
          <w:rFonts w:ascii="Verdana" w:hAnsi="Verdana" w:cs="Arial"/>
          <w:sz w:val="18"/>
          <w:szCs w:val="18"/>
          <w:lang w:val="es-BO"/>
        </w:rPr>
        <w:t>De manera obligatoria cuando el monto de la multa acumulada alcance el veinte por ciento (20%) del monto total del contrato.</w:t>
      </w:r>
    </w:p>
    <w:p w14:paraId="6916C1DE" w14:textId="77777777" w:rsidR="00920973" w:rsidRPr="00E169D4" w:rsidRDefault="00920973" w:rsidP="00920973">
      <w:pPr>
        <w:ind w:left="1776"/>
        <w:jc w:val="both"/>
        <w:rPr>
          <w:rFonts w:ascii="Verdana" w:hAnsi="Verdana" w:cs="Arial"/>
          <w:sz w:val="18"/>
          <w:szCs w:val="18"/>
          <w:lang w:val="es-BO"/>
        </w:rPr>
      </w:pPr>
    </w:p>
    <w:p w14:paraId="291843BB" w14:textId="77777777" w:rsidR="00920973" w:rsidRPr="00E169D4" w:rsidRDefault="00920973" w:rsidP="00FC617B">
      <w:pPr>
        <w:pStyle w:val="Prrafodelista"/>
        <w:numPr>
          <w:ilvl w:val="2"/>
          <w:numId w:val="67"/>
        </w:numPr>
        <w:ind w:left="1560" w:hanging="851"/>
        <w:jc w:val="both"/>
        <w:rPr>
          <w:rFonts w:ascii="Verdana" w:hAnsi="Verdana" w:cs="Arial"/>
          <w:b/>
          <w:sz w:val="18"/>
          <w:szCs w:val="18"/>
          <w:lang w:val="es-BO"/>
        </w:rPr>
      </w:pPr>
      <w:r w:rsidRPr="00E169D4">
        <w:rPr>
          <w:rFonts w:ascii="Verdana" w:hAnsi="Verdana" w:cs="Arial"/>
          <w:b/>
          <w:sz w:val="18"/>
          <w:szCs w:val="18"/>
          <w:lang w:val="es-BO"/>
        </w:rPr>
        <w:t xml:space="preserve">Resolución a requerimiento del </w:t>
      </w:r>
      <w:r w:rsidRPr="00E169D4">
        <w:rPr>
          <w:rFonts w:ascii="Verdana" w:hAnsi="Verdana" w:cs="Arial"/>
          <w:b/>
          <w:bCs/>
          <w:sz w:val="18"/>
          <w:szCs w:val="18"/>
          <w:lang w:val="es-BO"/>
        </w:rPr>
        <w:t>CONTRATISTA</w:t>
      </w:r>
      <w:r w:rsidRPr="00E169D4">
        <w:rPr>
          <w:rFonts w:ascii="Verdana" w:hAnsi="Verdana" w:cs="Arial"/>
          <w:b/>
          <w:sz w:val="18"/>
          <w:szCs w:val="18"/>
          <w:lang w:val="es-BO"/>
        </w:rPr>
        <w:t xml:space="preserve"> por causales atribuibles a la </w:t>
      </w:r>
      <w:r w:rsidRPr="00E169D4">
        <w:rPr>
          <w:rFonts w:ascii="Verdana" w:hAnsi="Verdana" w:cs="Arial"/>
          <w:b/>
          <w:bCs/>
          <w:sz w:val="18"/>
          <w:szCs w:val="18"/>
          <w:lang w:val="es-BO"/>
        </w:rPr>
        <w:t>ENTIDAD</w:t>
      </w:r>
      <w:r w:rsidRPr="00E169D4">
        <w:rPr>
          <w:rFonts w:ascii="Verdana" w:hAnsi="Verdana" w:cs="Arial"/>
          <w:b/>
          <w:sz w:val="18"/>
          <w:szCs w:val="18"/>
          <w:lang w:val="es-BO"/>
        </w:rPr>
        <w:t xml:space="preserve">. </w:t>
      </w: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podrá proceder al trámite de resolución del Contrato, en los siguientes casos:</w:t>
      </w:r>
    </w:p>
    <w:p w14:paraId="22EB2DDC" w14:textId="77777777" w:rsidR="00920973" w:rsidRPr="00E169D4" w:rsidRDefault="00920973" w:rsidP="00920973">
      <w:pPr>
        <w:ind w:left="1985"/>
        <w:jc w:val="both"/>
        <w:rPr>
          <w:rFonts w:ascii="Verdana" w:hAnsi="Verdana" w:cs="Arial"/>
          <w:sz w:val="18"/>
          <w:szCs w:val="18"/>
          <w:lang w:val="es-BO"/>
        </w:rPr>
      </w:pPr>
    </w:p>
    <w:p w14:paraId="334B0AFE" w14:textId="77777777" w:rsidR="00920973" w:rsidRPr="00E169D4" w:rsidRDefault="00920973" w:rsidP="00FC617B">
      <w:pPr>
        <w:numPr>
          <w:ilvl w:val="0"/>
          <w:numId w:val="68"/>
        </w:numPr>
        <w:tabs>
          <w:tab w:val="clear" w:pos="1776"/>
        </w:tabs>
        <w:ind w:left="1985" w:hanging="425"/>
        <w:jc w:val="both"/>
        <w:rPr>
          <w:rFonts w:ascii="Verdana" w:hAnsi="Verdana" w:cs="Arial"/>
          <w:sz w:val="18"/>
          <w:szCs w:val="18"/>
          <w:lang w:val="es-BO"/>
        </w:rPr>
      </w:pPr>
      <w:r w:rsidRPr="00E169D4">
        <w:rPr>
          <w:rFonts w:ascii="Verdana" w:hAnsi="Verdana" w:cs="Arial"/>
          <w:sz w:val="18"/>
          <w:szCs w:val="18"/>
          <w:lang w:val="es-BO"/>
        </w:rPr>
        <w:lastRenderedPageBreak/>
        <w:t xml:space="preserve">Por instrucciones injustificadas emanadas de la </w:t>
      </w:r>
      <w:r w:rsidRPr="00E169D4">
        <w:rPr>
          <w:rFonts w:ascii="Verdana" w:hAnsi="Verdana" w:cs="Arial"/>
          <w:b/>
          <w:sz w:val="18"/>
          <w:szCs w:val="18"/>
          <w:lang w:val="es-BO"/>
        </w:rPr>
        <w:t xml:space="preserve">ENTIDAD </w:t>
      </w:r>
      <w:r w:rsidRPr="00E169D4">
        <w:rPr>
          <w:rFonts w:ascii="Verdana" w:hAnsi="Verdana" w:cs="Arial"/>
          <w:sz w:val="18"/>
          <w:szCs w:val="18"/>
          <w:lang w:val="es-BO"/>
        </w:rPr>
        <w:t xml:space="preserve">o emanadas del </w:t>
      </w:r>
      <w:r w:rsidRPr="00E169D4">
        <w:rPr>
          <w:rFonts w:ascii="Verdana" w:hAnsi="Verdana" w:cs="Arial"/>
          <w:b/>
          <w:sz w:val="18"/>
          <w:szCs w:val="18"/>
          <w:lang w:val="es-BO"/>
        </w:rPr>
        <w:t>SUPERVISOR</w:t>
      </w:r>
      <w:r w:rsidRPr="00E169D4">
        <w:rPr>
          <w:rFonts w:ascii="Verdana" w:hAnsi="Verdana" w:cs="Arial"/>
          <w:sz w:val="18"/>
          <w:szCs w:val="18"/>
          <w:lang w:val="es-BO"/>
        </w:rPr>
        <w:t xml:space="preserve"> con conocimiento de la </w:t>
      </w:r>
      <w:r w:rsidRPr="00E169D4">
        <w:rPr>
          <w:rFonts w:ascii="Verdana" w:hAnsi="Verdana" w:cs="Arial"/>
          <w:b/>
          <w:sz w:val="18"/>
          <w:szCs w:val="18"/>
          <w:lang w:val="es-BO"/>
        </w:rPr>
        <w:t>ENTIDAD</w:t>
      </w:r>
      <w:r w:rsidRPr="00E169D4">
        <w:rPr>
          <w:rFonts w:ascii="Verdana" w:hAnsi="Verdana" w:cs="Arial"/>
          <w:sz w:val="18"/>
          <w:szCs w:val="18"/>
          <w:lang w:val="es-BO"/>
        </w:rPr>
        <w:t>, para la suspensión de la ejecución de obras por más de treinta (30) días calendario.</w:t>
      </w:r>
    </w:p>
    <w:p w14:paraId="60F18358" w14:textId="77777777" w:rsidR="00920973" w:rsidRPr="00E169D4" w:rsidRDefault="00920973" w:rsidP="00920973">
      <w:pPr>
        <w:ind w:left="1985"/>
        <w:jc w:val="both"/>
        <w:rPr>
          <w:rFonts w:ascii="Verdana" w:hAnsi="Verdana" w:cs="Arial"/>
          <w:sz w:val="18"/>
          <w:szCs w:val="18"/>
          <w:lang w:val="es-BO"/>
        </w:rPr>
      </w:pPr>
    </w:p>
    <w:p w14:paraId="4D490AA1" w14:textId="77777777" w:rsidR="00D228F4" w:rsidRDefault="00920973" w:rsidP="00FC617B">
      <w:pPr>
        <w:numPr>
          <w:ilvl w:val="0"/>
          <w:numId w:val="68"/>
        </w:numPr>
        <w:tabs>
          <w:tab w:val="clear" w:pos="1776"/>
        </w:tabs>
        <w:ind w:left="1985" w:hanging="425"/>
        <w:jc w:val="both"/>
        <w:rPr>
          <w:rFonts w:ascii="Verdana" w:hAnsi="Verdana" w:cs="Arial"/>
          <w:sz w:val="18"/>
          <w:szCs w:val="18"/>
          <w:lang w:val="es-BO"/>
        </w:rPr>
      </w:pPr>
      <w:r w:rsidRPr="00E169D4">
        <w:rPr>
          <w:rFonts w:ascii="Verdana" w:hAnsi="Verdana" w:cs="Arial"/>
          <w:sz w:val="18"/>
          <w:szCs w:val="18"/>
          <w:lang w:val="es-BO"/>
        </w:rPr>
        <w:t xml:space="preserve">Si apartándose de los términos del contrato, la </w:t>
      </w:r>
      <w:r w:rsidRPr="00E169D4">
        <w:rPr>
          <w:rFonts w:ascii="Verdana" w:hAnsi="Verdana" w:cs="Arial"/>
          <w:b/>
          <w:sz w:val="18"/>
          <w:szCs w:val="18"/>
          <w:lang w:val="es-BO"/>
        </w:rPr>
        <w:t>ENTIDAD</w:t>
      </w:r>
      <w:r w:rsidRPr="00E169D4">
        <w:rPr>
          <w:rFonts w:ascii="Verdana" w:hAnsi="Verdana" w:cs="Arial"/>
          <w:sz w:val="18"/>
          <w:szCs w:val="18"/>
          <w:lang w:val="es-BO"/>
        </w:rPr>
        <w:t xml:space="preserve"> a través del </w:t>
      </w:r>
      <w:r w:rsidRPr="00E169D4">
        <w:rPr>
          <w:rFonts w:ascii="Verdana" w:hAnsi="Verdana" w:cs="Arial"/>
          <w:b/>
          <w:sz w:val="18"/>
          <w:szCs w:val="18"/>
          <w:lang w:val="es-BO"/>
        </w:rPr>
        <w:t>SUPERVISOR</w:t>
      </w:r>
      <w:r w:rsidRPr="00E169D4">
        <w:rPr>
          <w:rFonts w:ascii="Verdana" w:hAnsi="Verdana" w:cs="Arial"/>
          <w:sz w:val="18"/>
          <w:szCs w:val="18"/>
          <w:lang w:val="es-BO"/>
        </w:rPr>
        <w:t xml:space="preserve">, pretenda efectuar aumento o disminución en las cantidades de </w:t>
      </w:r>
      <w:r w:rsidRPr="00E169D4">
        <w:rPr>
          <w:rFonts w:ascii="Verdana" w:hAnsi="Verdana" w:cs="Arial"/>
          <w:b/>
          <w:sz w:val="18"/>
          <w:szCs w:val="18"/>
          <w:lang w:val="es-BO"/>
        </w:rPr>
        <w:t>OBRA</w:t>
      </w:r>
      <w:r w:rsidRPr="00E169D4">
        <w:rPr>
          <w:rFonts w:ascii="Verdana" w:hAnsi="Verdana" w:cs="Arial"/>
          <w:sz w:val="18"/>
          <w:szCs w:val="18"/>
          <w:lang w:val="es-BO"/>
        </w:rPr>
        <w:t xml:space="preserve"> sin emisión de la Orden de Cambio o Contrato Modificatorio, que en el caso de incrementos garantice el pago.</w:t>
      </w:r>
    </w:p>
    <w:p w14:paraId="0629AFD0" w14:textId="77777777" w:rsidR="00D228F4" w:rsidRDefault="00D228F4" w:rsidP="00D228F4">
      <w:pPr>
        <w:pStyle w:val="Prrafodelista"/>
        <w:rPr>
          <w:rFonts w:ascii="Verdana" w:hAnsi="Verdana" w:cs="Arial"/>
          <w:sz w:val="18"/>
          <w:szCs w:val="18"/>
          <w:lang w:val="es-BO"/>
        </w:rPr>
      </w:pPr>
    </w:p>
    <w:p w14:paraId="3BFCF5DB" w14:textId="18B75BCA" w:rsidR="00246916" w:rsidRPr="00D228F4" w:rsidRDefault="00920973" w:rsidP="00FC617B">
      <w:pPr>
        <w:numPr>
          <w:ilvl w:val="0"/>
          <w:numId w:val="68"/>
        </w:numPr>
        <w:tabs>
          <w:tab w:val="clear" w:pos="1776"/>
        </w:tabs>
        <w:ind w:left="1985" w:hanging="425"/>
        <w:jc w:val="both"/>
        <w:rPr>
          <w:rFonts w:ascii="Verdana" w:hAnsi="Verdana" w:cs="Arial"/>
          <w:sz w:val="18"/>
          <w:szCs w:val="18"/>
          <w:lang w:val="es-BO"/>
        </w:rPr>
      </w:pPr>
      <w:r w:rsidRPr="00D228F4">
        <w:rPr>
          <w:rFonts w:ascii="Verdana" w:hAnsi="Verdana" w:cs="Arial"/>
          <w:sz w:val="18"/>
          <w:szCs w:val="18"/>
          <w:lang w:val="es-BO"/>
        </w:rPr>
        <w:t xml:space="preserve">Por incumplimiento injustificado en el pago de un certificado de avance de obra aprobado por el </w:t>
      </w:r>
      <w:r w:rsidRPr="00D228F4">
        <w:rPr>
          <w:rFonts w:ascii="Verdana" w:hAnsi="Verdana" w:cs="Arial"/>
          <w:b/>
          <w:sz w:val="18"/>
          <w:szCs w:val="18"/>
          <w:lang w:val="es-BO"/>
        </w:rPr>
        <w:t>SUPERVISOR</w:t>
      </w:r>
      <w:r w:rsidRPr="00D228F4">
        <w:rPr>
          <w:rFonts w:ascii="Verdana" w:hAnsi="Verdana" w:cs="Arial"/>
          <w:sz w:val="18"/>
          <w:szCs w:val="18"/>
          <w:lang w:val="es-BO"/>
        </w:rPr>
        <w:t xml:space="preserve">, por más de sesenta (60) días calendario computados a partir de la fecha de remisión del certificado o planilla de avance de obra por el </w:t>
      </w:r>
      <w:r w:rsidRPr="00D228F4">
        <w:rPr>
          <w:rFonts w:ascii="Verdana" w:hAnsi="Verdana" w:cs="Arial"/>
          <w:b/>
          <w:sz w:val="18"/>
          <w:szCs w:val="18"/>
          <w:lang w:val="es-BO"/>
        </w:rPr>
        <w:t xml:space="preserve">FISCAL </w:t>
      </w:r>
      <w:r w:rsidRPr="00D228F4">
        <w:rPr>
          <w:rFonts w:ascii="Verdana" w:hAnsi="Verdana" w:cs="Arial"/>
          <w:sz w:val="18"/>
          <w:szCs w:val="18"/>
          <w:lang w:val="es-BO"/>
        </w:rPr>
        <w:t>a la Entidad.</w:t>
      </w:r>
    </w:p>
    <w:p w14:paraId="3784EF47" w14:textId="77777777" w:rsidR="00920973" w:rsidRPr="00E169D4" w:rsidRDefault="00920973" w:rsidP="00920973">
      <w:pPr>
        <w:ind w:left="708"/>
        <w:jc w:val="both"/>
        <w:rPr>
          <w:rFonts w:ascii="Verdana" w:hAnsi="Verdana" w:cs="Arial"/>
          <w:sz w:val="18"/>
          <w:szCs w:val="18"/>
          <w:lang w:val="es-BO"/>
        </w:rPr>
      </w:pPr>
    </w:p>
    <w:p w14:paraId="01DC43AC" w14:textId="77777777" w:rsidR="00920973" w:rsidRPr="00E169D4" w:rsidRDefault="00920973" w:rsidP="00FC617B">
      <w:pPr>
        <w:pStyle w:val="Prrafodelista"/>
        <w:numPr>
          <w:ilvl w:val="2"/>
          <w:numId w:val="67"/>
        </w:numPr>
        <w:ind w:left="709" w:hanging="851"/>
        <w:jc w:val="both"/>
        <w:rPr>
          <w:rFonts w:ascii="Verdana" w:hAnsi="Verdana" w:cs="Arial"/>
          <w:b/>
          <w:sz w:val="18"/>
          <w:szCs w:val="18"/>
          <w:lang w:val="es-BO"/>
        </w:rPr>
      </w:pPr>
      <w:bookmarkStart w:id="153" w:name="_Hlk189818124"/>
      <w:r w:rsidRPr="00E169D4">
        <w:rPr>
          <w:rFonts w:ascii="Verdana" w:hAnsi="Verdana" w:cs="Arial"/>
          <w:b/>
          <w:sz w:val="18"/>
          <w:szCs w:val="18"/>
          <w:lang w:val="es-BO"/>
        </w:rPr>
        <w:t>Reglas aplicables a la Resolución:</w:t>
      </w:r>
      <w:bookmarkEnd w:id="153"/>
      <w:r w:rsidRPr="00E169D4">
        <w:rPr>
          <w:rFonts w:ascii="Verdana" w:hAnsi="Verdana" w:cs="Arial"/>
          <w:b/>
          <w:sz w:val="18"/>
          <w:szCs w:val="18"/>
          <w:lang w:val="es-BO"/>
        </w:rPr>
        <w:t xml:space="preserve"> </w:t>
      </w:r>
      <w:r w:rsidRPr="00E169D4">
        <w:rPr>
          <w:rFonts w:ascii="Verdana" w:hAnsi="Verdana" w:cs="Arial"/>
          <w:sz w:val="18"/>
          <w:szCs w:val="18"/>
          <w:lang w:val="es-BO"/>
        </w:rPr>
        <w:t xml:space="preserve">Para procesar la Resolución del Contrato por cualquiera de las causales señaladas, la </w:t>
      </w:r>
      <w:r w:rsidRPr="00E169D4">
        <w:rPr>
          <w:rFonts w:ascii="Verdana" w:hAnsi="Verdana" w:cs="Arial"/>
          <w:b/>
          <w:bCs/>
          <w:sz w:val="18"/>
          <w:szCs w:val="18"/>
          <w:lang w:val="es-BO"/>
        </w:rPr>
        <w:t xml:space="preserve">ENTIDAD </w:t>
      </w:r>
      <w:r w:rsidRPr="00E169D4">
        <w:rPr>
          <w:rFonts w:ascii="Verdana" w:hAnsi="Verdana" w:cs="Arial"/>
          <w:sz w:val="18"/>
          <w:szCs w:val="18"/>
          <w:lang w:val="es-BO"/>
        </w:rPr>
        <w:t xml:space="preserve">o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darán aviso escrito mediante carta notariada, a la otra parte, de su intención de resolver el </w:t>
      </w:r>
      <w:r w:rsidRPr="00E169D4">
        <w:rPr>
          <w:rFonts w:ascii="Verdana" w:hAnsi="Verdana" w:cs="Arial"/>
          <w:b/>
          <w:sz w:val="18"/>
          <w:szCs w:val="18"/>
          <w:lang w:val="es-BO"/>
        </w:rPr>
        <w:t>CONTRATO</w:t>
      </w:r>
      <w:r w:rsidRPr="00E169D4">
        <w:rPr>
          <w:rFonts w:ascii="Verdana" w:hAnsi="Verdana" w:cs="Arial"/>
          <w:sz w:val="18"/>
          <w:szCs w:val="18"/>
          <w:lang w:val="es-BO"/>
        </w:rPr>
        <w:t xml:space="preserve">, estableciendo claramente la causal que se aduce. </w:t>
      </w:r>
    </w:p>
    <w:p w14:paraId="7A1CDEE5" w14:textId="77777777" w:rsidR="00920973" w:rsidRPr="00E169D4" w:rsidRDefault="00920973" w:rsidP="00920973">
      <w:pPr>
        <w:pStyle w:val="Prrafodelista"/>
        <w:ind w:left="709"/>
        <w:jc w:val="both"/>
        <w:rPr>
          <w:rFonts w:ascii="Verdana" w:hAnsi="Verdana" w:cs="Arial"/>
          <w:b/>
          <w:sz w:val="18"/>
          <w:szCs w:val="18"/>
          <w:lang w:val="es-BO"/>
        </w:rPr>
      </w:pPr>
    </w:p>
    <w:p w14:paraId="409FE6FD" w14:textId="0C2597CA" w:rsidR="00920973" w:rsidRPr="00E169D4" w:rsidRDefault="00920973" w:rsidP="00920973">
      <w:pPr>
        <w:ind w:left="708" w:firstLine="12"/>
        <w:jc w:val="both"/>
        <w:rPr>
          <w:rFonts w:ascii="Verdana" w:hAnsi="Verdana" w:cs="Arial"/>
          <w:sz w:val="18"/>
          <w:szCs w:val="18"/>
          <w:lang w:val="es-BO"/>
        </w:rPr>
      </w:pPr>
      <w:r w:rsidRPr="00E169D4">
        <w:rPr>
          <w:rFonts w:ascii="Verdana" w:hAnsi="Verdana" w:cs="Arial"/>
          <w:sz w:val="18"/>
          <w:szCs w:val="18"/>
          <w:lang w:val="es-BO"/>
        </w:rPr>
        <w:t xml:space="preserve">Si dentro de los quince (15) días hábiles siguientes de la fecha de notificación, se enmendaran las fallas, se </w:t>
      </w:r>
      <w:r w:rsidR="0015519F" w:rsidRPr="00E169D4">
        <w:rPr>
          <w:rFonts w:ascii="Verdana" w:hAnsi="Verdana" w:cs="Arial"/>
          <w:sz w:val="18"/>
          <w:szCs w:val="18"/>
          <w:lang w:val="es-BO"/>
        </w:rPr>
        <w:t>normalizará</w:t>
      </w:r>
      <w:r w:rsidRPr="00E169D4">
        <w:rPr>
          <w:rFonts w:ascii="Verdana" w:hAnsi="Verdana" w:cs="Arial"/>
          <w:sz w:val="18"/>
          <w:szCs w:val="18"/>
          <w:lang w:val="es-BO"/>
        </w:rPr>
        <w:t xml:space="preserve">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516D42C3" w14:textId="77777777" w:rsidR="00920973" w:rsidRPr="00E169D4" w:rsidRDefault="00920973" w:rsidP="00920973">
      <w:pPr>
        <w:ind w:left="708" w:firstLine="12"/>
        <w:jc w:val="both"/>
        <w:rPr>
          <w:rFonts w:ascii="Verdana" w:hAnsi="Verdana" w:cs="Arial"/>
          <w:sz w:val="18"/>
          <w:szCs w:val="18"/>
          <w:lang w:val="es-BO"/>
        </w:rPr>
      </w:pPr>
    </w:p>
    <w:p w14:paraId="67A71E49" w14:textId="633A01C5" w:rsidR="00920973" w:rsidRPr="00E169D4" w:rsidRDefault="00920973" w:rsidP="00920973">
      <w:pPr>
        <w:ind w:left="708" w:firstLine="12"/>
        <w:jc w:val="both"/>
        <w:rPr>
          <w:rFonts w:ascii="Verdana" w:hAnsi="Verdana" w:cs="Arial"/>
          <w:sz w:val="18"/>
          <w:szCs w:val="18"/>
          <w:lang w:val="es-BO"/>
        </w:rPr>
      </w:pPr>
      <w:r w:rsidRPr="00E169D4">
        <w:rPr>
          <w:rFonts w:ascii="Verdana" w:hAnsi="Verdana" w:cs="Arial"/>
          <w:sz w:val="18"/>
          <w:szCs w:val="18"/>
          <w:lang w:val="es-BO"/>
        </w:rPr>
        <w:t>En caso contrario, si al vencimiento del término de los quince (15) días</w:t>
      </w:r>
      <w:r w:rsidR="001D246A">
        <w:rPr>
          <w:rFonts w:ascii="Verdana" w:hAnsi="Verdana" w:cs="Arial"/>
          <w:sz w:val="18"/>
          <w:szCs w:val="18"/>
          <w:lang w:val="es-BO"/>
        </w:rPr>
        <w:t xml:space="preserve"> hábiles</w:t>
      </w:r>
      <w:r w:rsidRPr="00E169D4">
        <w:rPr>
          <w:rFonts w:ascii="Verdana" w:hAnsi="Verdana" w:cs="Arial"/>
          <w:sz w:val="18"/>
          <w:szCs w:val="18"/>
          <w:lang w:val="es-BO"/>
        </w:rPr>
        <w:t xml:space="preserve"> no existe ninguna respuesta, el proceso de resolución continuará a cuyo fin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o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según quién haya requerido la resolución del contrato, notificará mediante carta notariada a la otra parte, que la resolución del contrato se ha hecho efectiva. </w:t>
      </w:r>
    </w:p>
    <w:p w14:paraId="1141C27F" w14:textId="77777777" w:rsidR="00920973" w:rsidRPr="00E169D4" w:rsidRDefault="00920973" w:rsidP="00920973">
      <w:pPr>
        <w:ind w:left="708" w:firstLine="12"/>
        <w:jc w:val="both"/>
        <w:rPr>
          <w:rFonts w:ascii="Verdana" w:hAnsi="Verdana" w:cs="Arial"/>
          <w:sz w:val="18"/>
          <w:szCs w:val="18"/>
          <w:lang w:val="es-BO"/>
        </w:rPr>
      </w:pPr>
    </w:p>
    <w:p w14:paraId="22CF2BCD" w14:textId="77777777" w:rsidR="00920973" w:rsidRPr="00E169D4" w:rsidRDefault="00920973" w:rsidP="00920973">
      <w:pPr>
        <w:ind w:left="708" w:firstLine="12"/>
        <w:jc w:val="both"/>
        <w:rPr>
          <w:rFonts w:ascii="Verdana" w:hAnsi="Verdana" w:cs="Arial"/>
          <w:sz w:val="18"/>
          <w:szCs w:val="18"/>
          <w:lang w:val="es-BO"/>
        </w:rPr>
      </w:pPr>
      <w:r w:rsidRPr="00E169D4">
        <w:rPr>
          <w:rFonts w:ascii="Verdana" w:hAnsi="Verdana" w:cs="Arial"/>
          <w:sz w:val="18"/>
          <w:szCs w:val="18"/>
          <w:lang w:val="es-BO"/>
        </w:rPr>
        <w:t xml:space="preserve">Esta carta dará lugar a que: cuando la resolución sea por causales imputables al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se consolide en favor de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la Garantía de Cumplimiento de </w:t>
      </w:r>
      <w:r w:rsidRPr="00E169D4">
        <w:rPr>
          <w:rFonts w:ascii="Verdana" w:hAnsi="Verdana" w:cs="Arial"/>
          <w:bCs/>
          <w:sz w:val="18"/>
          <w:szCs w:val="18"/>
          <w:lang w:val="es-BO"/>
        </w:rPr>
        <w:t>Contrato</w:t>
      </w:r>
      <w:r w:rsidRPr="00E169D4">
        <w:rPr>
          <w:rFonts w:ascii="Verdana" w:hAnsi="Verdana" w:cs="Arial"/>
          <w:b/>
          <w:bCs/>
          <w:sz w:val="18"/>
          <w:szCs w:val="18"/>
          <w:lang w:val="es-BO"/>
        </w:rPr>
        <w:t xml:space="preserve"> </w:t>
      </w:r>
      <w:r w:rsidRPr="00E169D4">
        <w:rPr>
          <w:rFonts w:ascii="Verdana" w:hAnsi="Verdana" w:cs="Arial"/>
          <w:bCs/>
          <w:sz w:val="18"/>
          <w:szCs w:val="18"/>
          <w:lang w:val="es-BO"/>
        </w:rPr>
        <w:t>y</w:t>
      </w:r>
      <w:r w:rsidRPr="00E169D4">
        <w:rPr>
          <w:rFonts w:ascii="Verdana" w:hAnsi="Verdana" w:cs="Arial"/>
          <w:b/>
          <w:bCs/>
          <w:sz w:val="18"/>
          <w:szCs w:val="18"/>
          <w:lang w:val="es-BO"/>
        </w:rPr>
        <w:t xml:space="preserve"> </w:t>
      </w:r>
      <w:r w:rsidRPr="00E169D4">
        <w:rPr>
          <w:rFonts w:ascii="Verdana" w:hAnsi="Verdana" w:cs="Arial"/>
          <w:bCs/>
          <w:sz w:val="18"/>
          <w:szCs w:val="18"/>
          <w:lang w:val="es-BO"/>
        </w:rPr>
        <w:t xml:space="preserve">la </w:t>
      </w:r>
      <w:r w:rsidRPr="00E169D4">
        <w:rPr>
          <w:rFonts w:ascii="Verdana" w:hAnsi="Verdana" w:cs="Arial"/>
          <w:sz w:val="18"/>
          <w:szCs w:val="18"/>
          <w:lang w:val="es-BO"/>
        </w:rPr>
        <w:t>Garantía Adicional a la de Cumplimiento de Contrato, si ésta hubiese sido solicitada</w:t>
      </w:r>
      <w:r w:rsidRPr="00E169D4">
        <w:rPr>
          <w:rFonts w:ascii="Verdana" w:hAnsi="Verdana" w:cs="Arial"/>
          <w:b/>
          <w:sz w:val="18"/>
          <w:szCs w:val="18"/>
          <w:lang w:val="es-BO"/>
        </w:rPr>
        <w:t xml:space="preserve">, </w:t>
      </w:r>
      <w:r w:rsidRPr="00E169D4">
        <w:rPr>
          <w:rFonts w:ascii="Verdana" w:hAnsi="Verdana" w:cs="Arial"/>
          <w:sz w:val="18"/>
          <w:szCs w:val="18"/>
          <w:lang w:val="es-BO"/>
        </w:rPr>
        <w:t>manteniéndose pendiente de ejecución la garantía de correcta Inversión del Anticipo si se hubiese otorgado anticipo hasta que se efectué la conciliación de saldos, si aún la vigencia de dicha garantía lo permite, caso contrario si la vigencia está a finalizar y no se amplía, será ejecutada con cargo a esa liquidación.</w:t>
      </w:r>
    </w:p>
    <w:p w14:paraId="00D00AA7" w14:textId="77777777" w:rsidR="00920973" w:rsidRPr="00E169D4" w:rsidRDefault="00920973" w:rsidP="00920973">
      <w:pPr>
        <w:ind w:left="708" w:firstLine="12"/>
        <w:jc w:val="both"/>
        <w:rPr>
          <w:rFonts w:ascii="Verdana" w:hAnsi="Verdana" w:cs="Arial"/>
          <w:sz w:val="18"/>
          <w:szCs w:val="18"/>
          <w:lang w:val="es-BO"/>
        </w:rPr>
      </w:pPr>
    </w:p>
    <w:p w14:paraId="48355E77" w14:textId="77777777" w:rsidR="00920973" w:rsidRPr="00E169D4" w:rsidRDefault="00920973" w:rsidP="00920973">
      <w:pPr>
        <w:ind w:left="708" w:firstLine="12"/>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a solicitud de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procederá a establecer y certificar los montos reembolsables al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por concepto de trabajos satisfactoriamente ejecutados y de los materiales, equipamiento e instalaciones temporales aptos para su utilización en la prosecución de los trabajos si corresponde.</w:t>
      </w:r>
    </w:p>
    <w:p w14:paraId="4275E51B" w14:textId="77777777" w:rsidR="00920973" w:rsidRPr="00E169D4" w:rsidRDefault="00920973" w:rsidP="00920973">
      <w:pPr>
        <w:ind w:firstLine="708"/>
        <w:jc w:val="both"/>
        <w:rPr>
          <w:rFonts w:ascii="Verdana" w:hAnsi="Verdana" w:cs="Arial"/>
          <w:sz w:val="18"/>
          <w:szCs w:val="18"/>
          <w:lang w:val="es-BO"/>
        </w:rPr>
      </w:pPr>
    </w:p>
    <w:p w14:paraId="3FE31500" w14:textId="77777777" w:rsidR="00920973" w:rsidRPr="00E169D4" w:rsidRDefault="00920973" w:rsidP="00920973">
      <w:pPr>
        <w:ind w:left="708"/>
        <w:jc w:val="both"/>
        <w:rPr>
          <w:rFonts w:ascii="Verdana" w:hAnsi="Verdana" w:cs="Arial"/>
          <w:sz w:val="18"/>
          <w:szCs w:val="18"/>
          <w:lang w:val="es-BO"/>
        </w:rPr>
      </w:pPr>
      <w:r w:rsidRPr="00E169D4">
        <w:rPr>
          <w:rFonts w:ascii="Verdana" w:hAnsi="Verdana" w:cs="Arial"/>
          <w:sz w:val="18"/>
          <w:szCs w:val="18"/>
          <w:lang w:val="es-BO"/>
        </w:rPr>
        <w:t xml:space="preserve">En este caso no se reconocerá al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gastos de desmovilización de ninguna naturaleza. Con base en la planilla o certificado de cómputo final de volúmenes de obra, materiales, equipamiento, e instalaciones temporales, emitida por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el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preparará la planilla o Certificado Final, estableciendo saldos en favor o en contra para su respectivo pago o cobro de las garantías pertinentes.</w:t>
      </w:r>
    </w:p>
    <w:p w14:paraId="05A972D3" w14:textId="77777777" w:rsidR="00920973" w:rsidRPr="00E169D4" w:rsidRDefault="00920973" w:rsidP="00920973">
      <w:pPr>
        <w:ind w:left="708"/>
        <w:jc w:val="both"/>
        <w:rPr>
          <w:rFonts w:ascii="Verdana" w:hAnsi="Verdana" w:cs="Arial"/>
          <w:sz w:val="18"/>
          <w:szCs w:val="18"/>
          <w:lang w:val="es-BO"/>
        </w:rPr>
      </w:pPr>
    </w:p>
    <w:p w14:paraId="50A6C99D" w14:textId="77777777" w:rsidR="00920973" w:rsidRPr="00E169D4" w:rsidRDefault="00920973" w:rsidP="00920973">
      <w:pPr>
        <w:ind w:left="708"/>
        <w:jc w:val="both"/>
        <w:rPr>
          <w:rFonts w:ascii="Verdana" w:hAnsi="Verdana" w:cs="Arial"/>
          <w:sz w:val="18"/>
          <w:szCs w:val="18"/>
          <w:lang w:val="es-BO"/>
        </w:rPr>
      </w:pPr>
      <w:r w:rsidRPr="00E169D4">
        <w:rPr>
          <w:rFonts w:ascii="Verdana" w:hAnsi="Verdana" w:cs="Arial"/>
          <w:sz w:val="18"/>
          <w:szCs w:val="18"/>
          <w:lang w:val="es-BO"/>
        </w:rPr>
        <w:t xml:space="preserve">Solo en caso que la resolución no sea originada por negligencia del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 xml:space="preserve">éste tendrá derecho a una evaluación de los gastos proporcionales que demande el levantamiento de la instalación de faenas para la ejecución de la obra y los compromisos adquiridos por el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para su equipamiento contra la presentación de documentos probatorios y certificados.</w:t>
      </w:r>
    </w:p>
    <w:p w14:paraId="29917862" w14:textId="77777777" w:rsidR="00920973" w:rsidRPr="00E169D4" w:rsidRDefault="00920973" w:rsidP="00920973">
      <w:pPr>
        <w:ind w:left="708"/>
        <w:jc w:val="both"/>
        <w:rPr>
          <w:rFonts w:ascii="Verdana" w:hAnsi="Verdana" w:cs="Arial"/>
          <w:sz w:val="18"/>
          <w:szCs w:val="18"/>
          <w:lang w:val="es-BO"/>
        </w:rPr>
      </w:pPr>
    </w:p>
    <w:p w14:paraId="4CC4141A" w14:textId="77777777" w:rsidR="00920973" w:rsidRPr="00E169D4" w:rsidRDefault="00920973" w:rsidP="00FC617B">
      <w:pPr>
        <w:pStyle w:val="Prrafodelista"/>
        <w:numPr>
          <w:ilvl w:val="1"/>
          <w:numId w:val="67"/>
        </w:numPr>
        <w:ind w:left="709" w:hanging="709"/>
        <w:jc w:val="both"/>
        <w:rPr>
          <w:rFonts w:ascii="Verdana" w:hAnsi="Verdana" w:cs="Arial"/>
          <w:sz w:val="18"/>
          <w:szCs w:val="18"/>
          <w:lang w:val="es-BO"/>
        </w:rPr>
      </w:pPr>
      <w:r w:rsidRPr="00E169D4">
        <w:rPr>
          <w:rFonts w:ascii="Verdana" w:hAnsi="Verdana" w:cs="Arial"/>
          <w:b/>
          <w:sz w:val="18"/>
          <w:szCs w:val="18"/>
          <w:lang w:val="es-BO"/>
        </w:rPr>
        <w:t xml:space="preserve">Resolución por causas de fuerza mayor o caso fortuito que afecten a la </w:t>
      </w:r>
      <w:r w:rsidRPr="00E169D4">
        <w:rPr>
          <w:rFonts w:ascii="Verdana" w:hAnsi="Verdana" w:cs="Arial"/>
          <w:b/>
          <w:bCs/>
          <w:sz w:val="18"/>
          <w:szCs w:val="18"/>
          <w:lang w:val="es-BO"/>
        </w:rPr>
        <w:t>ENTIDAD</w:t>
      </w:r>
      <w:r w:rsidRPr="00E169D4">
        <w:rPr>
          <w:rFonts w:ascii="Verdana" w:hAnsi="Verdana" w:cs="Arial"/>
          <w:b/>
          <w:sz w:val="18"/>
          <w:szCs w:val="18"/>
          <w:lang w:val="es-BO"/>
        </w:rPr>
        <w:t xml:space="preserve">. </w:t>
      </w:r>
      <w:r w:rsidRPr="00E169D4">
        <w:rPr>
          <w:rFonts w:ascii="Verdana" w:hAnsi="Verdana" w:cs="Arial"/>
          <w:sz w:val="18"/>
          <w:szCs w:val="18"/>
          <w:lang w:val="es-BO"/>
        </w:rPr>
        <w:t xml:space="preserve">Si en cualquier momento antes de la culminación de la obra objeto del </w:t>
      </w:r>
      <w:r w:rsidRPr="00E169D4">
        <w:rPr>
          <w:rFonts w:ascii="Verdana" w:hAnsi="Verdana" w:cs="Arial"/>
          <w:b/>
          <w:bCs/>
          <w:sz w:val="18"/>
          <w:szCs w:val="18"/>
          <w:lang w:val="es-BO"/>
        </w:rPr>
        <w:t>CONTRATO</w:t>
      </w:r>
      <w:r w:rsidRPr="00E169D4">
        <w:rPr>
          <w:rFonts w:ascii="Verdana" w:hAnsi="Verdana" w:cs="Arial"/>
          <w:sz w:val="18"/>
          <w:szCs w:val="18"/>
          <w:lang w:val="es-BO"/>
        </w:rPr>
        <w:t xml:space="preserve">, la </w:t>
      </w:r>
      <w:r w:rsidRPr="00E169D4">
        <w:rPr>
          <w:rFonts w:ascii="Verdana" w:hAnsi="Verdana" w:cs="Arial"/>
          <w:b/>
          <w:bCs/>
          <w:sz w:val="18"/>
          <w:szCs w:val="18"/>
          <w:lang w:val="es-BO"/>
        </w:rPr>
        <w:t xml:space="preserve">ENTIDAD </w:t>
      </w:r>
      <w:r w:rsidRPr="00E169D4">
        <w:rPr>
          <w:rFonts w:ascii="Verdana" w:hAnsi="Verdana" w:cs="Arial"/>
          <w:sz w:val="18"/>
          <w:szCs w:val="18"/>
          <w:lang w:val="es-BO"/>
        </w:rPr>
        <w:t xml:space="preserve">se encontrase con situaciones fuera de control de las partes que imposibiliten </w:t>
      </w:r>
      <w:r w:rsidRPr="00E169D4">
        <w:rPr>
          <w:rFonts w:ascii="Verdana" w:hAnsi="Verdana" w:cs="Arial"/>
          <w:sz w:val="18"/>
          <w:szCs w:val="18"/>
          <w:lang w:val="es-BO"/>
        </w:rPr>
        <w:lastRenderedPageBreak/>
        <w:t xml:space="preserve">la ejecución o conclusión de la obra, o vayan contra los intereses del Estado, la </w:t>
      </w:r>
      <w:r w:rsidRPr="00E169D4">
        <w:rPr>
          <w:rFonts w:ascii="Verdana" w:hAnsi="Verdana" w:cs="Arial"/>
          <w:b/>
          <w:bCs/>
          <w:sz w:val="18"/>
          <w:szCs w:val="18"/>
          <w:lang w:val="es-BO"/>
        </w:rPr>
        <w:t xml:space="preserve">ENTIDAD </w:t>
      </w:r>
      <w:r w:rsidRPr="00E169D4">
        <w:rPr>
          <w:rFonts w:ascii="Verdana" w:hAnsi="Verdana" w:cs="Arial"/>
          <w:sz w:val="18"/>
          <w:szCs w:val="18"/>
          <w:lang w:val="es-BO"/>
        </w:rPr>
        <w:t xml:space="preserve">en cualquier momento, mediante carta notariada dirigida al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suspenderá los trabajos y resolverá el </w:t>
      </w:r>
      <w:r w:rsidRPr="00E169D4">
        <w:rPr>
          <w:rFonts w:ascii="Verdana" w:hAnsi="Verdana" w:cs="Arial"/>
          <w:b/>
          <w:bCs/>
          <w:sz w:val="18"/>
          <w:szCs w:val="18"/>
          <w:lang w:val="es-BO"/>
        </w:rPr>
        <w:t xml:space="preserve">CONTRATO </w:t>
      </w:r>
      <w:r w:rsidRPr="00E169D4">
        <w:rPr>
          <w:rFonts w:ascii="Verdana" w:hAnsi="Verdana" w:cs="Arial"/>
          <w:sz w:val="18"/>
          <w:szCs w:val="18"/>
          <w:lang w:val="es-BO"/>
        </w:rPr>
        <w:t xml:space="preserve">total o parcialmente. A la entrega de dicha comunicación oficial de resolución, el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 xml:space="preserve">suspenderá el trabajo de acuerdo a las instrucciones que al efecto emita en el Libro de Órdenes el </w:t>
      </w:r>
      <w:r w:rsidRPr="00E169D4">
        <w:rPr>
          <w:rFonts w:ascii="Verdana" w:hAnsi="Verdana" w:cs="Arial"/>
          <w:b/>
          <w:bCs/>
          <w:sz w:val="18"/>
          <w:szCs w:val="18"/>
          <w:lang w:val="es-BO"/>
        </w:rPr>
        <w:t>SUPERVISOR</w:t>
      </w:r>
      <w:r w:rsidRPr="00E169D4">
        <w:rPr>
          <w:rFonts w:ascii="Verdana" w:hAnsi="Verdana" w:cs="Arial"/>
          <w:sz w:val="18"/>
          <w:szCs w:val="18"/>
          <w:lang w:val="es-BO"/>
        </w:rPr>
        <w:t>.</w:t>
      </w:r>
    </w:p>
    <w:p w14:paraId="194414BF" w14:textId="77777777" w:rsidR="00920973" w:rsidRPr="00E169D4" w:rsidRDefault="00920973" w:rsidP="00920973">
      <w:pPr>
        <w:jc w:val="both"/>
        <w:rPr>
          <w:rFonts w:ascii="Verdana" w:hAnsi="Verdana" w:cs="Arial"/>
          <w:sz w:val="18"/>
          <w:szCs w:val="18"/>
          <w:lang w:val="es-BO"/>
        </w:rPr>
      </w:pPr>
    </w:p>
    <w:p w14:paraId="63DC9B0E" w14:textId="77777777" w:rsidR="00920973" w:rsidRPr="00E169D4" w:rsidRDefault="00920973" w:rsidP="00920973">
      <w:pPr>
        <w:ind w:left="720" w:hanging="11"/>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conjuntamente con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procederán con la medición del trabajo ejecutado hasta la fecha de suspensión, el avalúo de los materiales en obra que pudieran ser empleados posteriormente, la evaluación de los compromisos que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tuviera pendiente por compra y otros debidamente documentados.</w:t>
      </w:r>
    </w:p>
    <w:p w14:paraId="213566B8" w14:textId="77777777" w:rsidR="00920973" w:rsidRPr="00E169D4" w:rsidRDefault="00920973" w:rsidP="00920973">
      <w:pPr>
        <w:ind w:left="720" w:hanging="11"/>
        <w:jc w:val="both"/>
        <w:rPr>
          <w:rFonts w:ascii="Verdana" w:hAnsi="Verdana" w:cs="Arial"/>
          <w:sz w:val="18"/>
          <w:szCs w:val="18"/>
          <w:lang w:val="es-BO"/>
        </w:rPr>
      </w:pPr>
    </w:p>
    <w:p w14:paraId="18B25346" w14:textId="193CC57A" w:rsidR="00920973" w:rsidRPr="00E169D4" w:rsidRDefault="0015519F" w:rsidP="00920973">
      <w:pPr>
        <w:ind w:left="720" w:hanging="11"/>
        <w:jc w:val="both"/>
        <w:rPr>
          <w:rFonts w:ascii="Verdana" w:hAnsi="Verdana" w:cs="Arial"/>
          <w:sz w:val="18"/>
          <w:szCs w:val="18"/>
          <w:lang w:val="es-BO"/>
        </w:rPr>
      </w:pPr>
      <w:r w:rsidRPr="00E169D4">
        <w:rPr>
          <w:rFonts w:ascii="Verdana" w:hAnsi="Verdana" w:cs="Arial"/>
          <w:sz w:val="18"/>
          <w:szCs w:val="18"/>
          <w:lang w:val="es-BO"/>
        </w:rPr>
        <w:t>Asimismo,</w:t>
      </w:r>
      <w:r w:rsidR="00920973" w:rsidRPr="00E169D4">
        <w:rPr>
          <w:rFonts w:ascii="Verdana" w:hAnsi="Verdana" w:cs="Arial"/>
          <w:sz w:val="18"/>
          <w:szCs w:val="18"/>
          <w:lang w:val="es-BO"/>
        </w:rPr>
        <w:t xml:space="preserve"> el </w:t>
      </w:r>
      <w:r w:rsidR="00920973" w:rsidRPr="00E169D4">
        <w:rPr>
          <w:rFonts w:ascii="Verdana" w:hAnsi="Verdana" w:cs="Arial"/>
          <w:b/>
          <w:bCs/>
          <w:sz w:val="18"/>
          <w:szCs w:val="18"/>
          <w:lang w:val="es-BO"/>
        </w:rPr>
        <w:t>SUPERVISOR</w:t>
      </w:r>
      <w:r w:rsidR="00920973" w:rsidRPr="00E169D4">
        <w:rPr>
          <w:rFonts w:ascii="Verdana" w:hAnsi="Verdana" w:cs="Arial"/>
          <w:sz w:val="18"/>
          <w:szCs w:val="18"/>
          <w:lang w:val="es-BO"/>
        </w:rPr>
        <w:t xml:space="preserve"> liquidará los costos proporcionales que demandase el levantamiento de las instalaciones, desmovilización de maquinaria / equipo y algunos otros gastos que a juicio del </w:t>
      </w:r>
      <w:r w:rsidR="00920973" w:rsidRPr="00E169D4">
        <w:rPr>
          <w:rFonts w:ascii="Verdana" w:hAnsi="Verdana" w:cs="Arial"/>
          <w:b/>
          <w:bCs/>
          <w:sz w:val="18"/>
          <w:szCs w:val="18"/>
          <w:lang w:val="es-BO"/>
        </w:rPr>
        <w:t>SUPERVISOR</w:t>
      </w:r>
      <w:r w:rsidR="00920973" w:rsidRPr="00E169D4">
        <w:rPr>
          <w:rFonts w:ascii="Verdana" w:hAnsi="Verdana" w:cs="Arial"/>
          <w:sz w:val="18"/>
          <w:szCs w:val="18"/>
          <w:lang w:val="es-BO"/>
        </w:rPr>
        <w:t xml:space="preserve"> fueran considerados sujetos a reembolso.</w:t>
      </w:r>
    </w:p>
    <w:p w14:paraId="0C316146" w14:textId="77777777" w:rsidR="00920973" w:rsidRPr="00E169D4" w:rsidRDefault="00920973" w:rsidP="00920973">
      <w:pPr>
        <w:ind w:left="720" w:hanging="11"/>
        <w:jc w:val="both"/>
        <w:rPr>
          <w:rFonts w:ascii="Verdana" w:hAnsi="Verdana" w:cs="Arial"/>
          <w:spacing w:val="-6"/>
          <w:sz w:val="18"/>
          <w:szCs w:val="18"/>
          <w:lang w:val="es-BO"/>
        </w:rPr>
      </w:pPr>
      <w:r w:rsidRPr="00E169D4">
        <w:rPr>
          <w:rFonts w:ascii="Verdana" w:hAnsi="Verdana" w:cs="Arial"/>
          <w:spacing w:val="-6"/>
          <w:sz w:val="18"/>
          <w:szCs w:val="18"/>
          <w:lang w:val="es-BO"/>
        </w:rPr>
        <w:t xml:space="preserve">Con estos datos el </w:t>
      </w:r>
      <w:r w:rsidRPr="00E169D4">
        <w:rPr>
          <w:rFonts w:ascii="Verdana" w:hAnsi="Verdana" w:cs="Arial"/>
          <w:b/>
          <w:bCs/>
          <w:spacing w:val="-6"/>
          <w:sz w:val="18"/>
          <w:szCs w:val="18"/>
          <w:lang w:val="es-BO"/>
        </w:rPr>
        <w:t>SUPERVISOR</w:t>
      </w:r>
      <w:r w:rsidRPr="00E169D4">
        <w:rPr>
          <w:rFonts w:ascii="Verdana" w:hAnsi="Verdana" w:cs="Arial"/>
          <w:spacing w:val="-6"/>
          <w:sz w:val="18"/>
          <w:szCs w:val="18"/>
          <w:lang w:val="es-BO"/>
        </w:rPr>
        <w:t xml:space="preserve"> elaborará la planilla de medición final para el correspondiente pago, en caso que corresponda.</w:t>
      </w:r>
    </w:p>
    <w:p w14:paraId="5D6D80C9" w14:textId="77777777" w:rsidR="00920973" w:rsidRPr="00E169D4" w:rsidRDefault="00920973" w:rsidP="00920973">
      <w:pPr>
        <w:ind w:left="720" w:hanging="11"/>
        <w:jc w:val="both"/>
        <w:rPr>
          <w:rFonts w:ascii="Verdana" w:hAnsi="Verdana" w:cs="Arial"/>
          <w:spacing w:val="-6"/>
          <w:sz w:val="18"/>
          <w:szCs w:val="18"/>
          <w:lang w:val="es-BO"/>
        </w:rPr>
      </w:pPr>
    </w:p>
    <w:p w14:paraId="4CF28E5D"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VIGÉSIMA SEGUNDA.- (SOLUCIÓN DE CONTROVERSIAS) </w:t>
      </w:r>
    </w:p>
    <w:p w14:paraId="104C5C7B"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5C84943A" w14:textId="77777777" w:rsidR="00920973" w:rsidRPr="00E169D4" w:rsidRDefault="00920973" w:rsidP="00920973">
      <w:pPr>
        <w:shd w:val="clear" w:color="auto" w:fill="FFFFFF" w:themeFill="background1"/>
        <w:jc w:val="both"/>
        <w:rPr>
          <w:rFonts w:ascii="Verdana" w:hAnsi="Verdana" w:cs="Arial"/>
          <w:sz w:val="18"/>
          <w:szCs w:val="18"/>
          <w:lang w:val="es-BO"/>
        </w:rPr>
      </w:pPr>
    </w:p>
    <w:p w14:paraId="65376217"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VIGÉSIMA TERCERA.- (MODIFICACIONES AL CONTRATO) </w:t>
      </w:r>
    </w:p>
    <w:p w14:paraId="18BAF136" w14:textId="77777777" w:rsidR="00920973" w:rsidRPr="00E169D4" w:rsidRDefault="00920973" w:rsidP="00920973">
      <w:pPr>
        <w:jc w:val="both"/>
        <w:rPr>
          <w:rFonts w:ascii="Verdana" w:hAnsi="Verdana" w:cs="Arial"/>
          <w:sz w:val="44"/>
          <w:szCs w:val="18"/>
          <w:lang w:val="es-BO"/>
        </w:rPr>
      </w:pPr>
      <w:r w:rsidRPr="00E169D4">
        <w:rPr>
          <w:rFonts w:ascii="Verdana" w:hAnsi="Verdana" w:cs="Arial"/>
          <w:sz w:val="18"/>
          <w:szCs w:val="18"/>
          <w:lang w:val="es-BO"/>
        </w:rPr>
        <w:t>Los términos y condiciones contenidas en este Contrato podrán ser modificados, únicamente mediante los instrumentos previstos de forma expresa en el presente Contrato.</w:t>
      </w:r>
    </w:p>
    <w:p w14:paraId="56C46AD3"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w:t>
      </w:r>
    </w:p>
    <w:p w14:paraId="4843020F" w14:textId="77777777" w:rsidR="00920973" w:rsidRPr="00E169D4" w:rsidRDefault="00920973" w:rsidP="00920973">
      <w:pPr>
        <w:jc w:val="center"/>
        <w:rPr>
          <w:rFonts w:ascii="Verdana" w:hAnsi="Verdana" w:cs="Arial"/>
          <w:b/>
          <w:sz w:val="18"/>
          <w:szCs w:val="18"/>
          <w:lang w:val="es-BO"/>
        </w:rPr>
      </w:pPr>
      <w:r w:rsidRPr="00E169D4">
        <w:rPr>
          <w:rFonts w:ascii="Verdana" w:hAnsi="Verdana" w:cs="Arial"/>
          <w:b/>
          <w:sz w:val="18"/>
          <w:szCs w:val="18"/>
          <w:lang w:val="es-BO"/>
        </w:rPr>
        <w:t>II. CONDICIONES PARTICULARES DEL CONTRATO</w:t>
      </w:r>
    </w:p>
    <w:p w14:paraId="4DB2D862"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w:t>
      </w:r>
    </w:p>
    <w:p w14:paraId="612406C2"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VIGÉSIMA CUARTA.- (REPRESENTANTE DEL </w:t>
      </w:r>
      <w:r w:rsidRPr="00E169D4">
        <w:rPr>
          <w:rFonts w:ascii="Verdana" w:hAnsi="Verdana" w:cs="Arial"/>
          <w:b/>
          <w:bCs/>
          <w:sz w:val="18"/>
          <w:szCs w:val="18"/>
          <w:lang w:val="es-BO"/>
        </w:rPr>
        <w:t>CONTRATISTA</w:t>
      </w:r>
      <w:r w:rsidRPr="00E169D4">
        <w:rPr>
          <w:rFonts w:ascii="Verdana" w:hAnsi="Verdana" w:cs="Arial"/>
          <w:b/>
          <w:sz w:val="18"/>
          <w:szCs w:val="18"/>
          <w:lang w:val="es-BO"/>
        </w:rPr>
        <w:t xml:space="preserve">) </w:t>
      </w:r>
    </w:p>
    <w:p w14:paraId="3E24348A"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designa como su representante legal en obra, al </w:t>
      </w:r>
      <w:r w:rsidRPr="00E169D4">
        <w:rPr>
          <w:rFonts w:ascii="Verdana" w:hAnsi="Verdana" w:cs="Arial"/>
          <w:b/>
          <w:bCs/>
          <w:sz w:val="18"/>
          <w:szCs w:val="18"/>
          <w:lang w:val="es-BO"/>
        </w:rPr>
        <w:t>SUPERINTENDENTE</w:t>
      </w:r>
      <w:r w:rsidRPr="00E169D4">
        <w:rPr>
          <w:rFonts w:ascii="Verdana" w:hAnsi="Verdana" w:cs="Arial"/>
          <w:sz w:val="18"/>
          <w:szCs w:val="18"/>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E169D4">
        <w:rPr>
          <w:rFonts w:ascii="Verdana" w:hAnsi="Verdana" w:cs="Arial"/>
          <w:b/>
          <w:bCs/>
          <w:sz w:val="18"/>
          <w:szCs w:val="18"/>
          <w:lang w:val="es-BO"/>
        </w:rPr>
        <w:t>FISCALIZACIÓN</w:t>
      </w:r>
      <w:r w:rsidRPr="00E169D4">
        <w:rPr>
          <w:rFonts w:ascii="Verdana" w:hAnsi="Verdana" w:cs="Arial"/>
          <w:sz w:val="18"/>
          <w:szCs w:val="18"/>
          <w:lang w:val="es-BO"/>
        </w:rPr>
        <w:t xml:space="preserve">, para que ésta comunique y presente al </w:t>
      </w:r>
      <w:r w:rsidRPr="00E169D4">
        <w:rPr>
          <w:rFonts w:ascii="Verdana" w:hAnsi="Verdana" w:cs="Arial"/>
          <w:b/>
          <w:bCs/>
          <w:sz w:val="18"/>
          <w:szCs w:val="18"/>
          <w:lang w:val="es-BO"/>
        </w:rPr>
        <w:t>SUPERINTENDENTE</w:t>
      </w:r>
      <w:r w:rsidRPr="00E169D4">
        <w:rPr>
          <w:rFonts w:ascii="Verdana" w:hAnsi="Verdana" w:cs="Arial"/>
          <w:sz w:val="18"/>
          <w:szCs w:val="18"/>
          <w:lang w:val="es-BO"/>
        </w:rPr>
        <w:t xml:space="preserve"> a la </w:t>
      </w:r>
      <w:r w:rsidRPr="00E169D4">
        <w:rPr>
          <w:rFonts w:ascii="Verdana" w:hAnsi="Verdana" w:cs="Arial"/>
          <w:b/>
          <w:bCs/>
          <w:sz w:val="18"/>
          <w:szCs w:val="18"/>
          <w:lang w:val="es-BO"/>
        </w:rPr>
        <w:t>SUPERVISIÓN</w:t>
      </w:r>
      <w:r w:rsidRPr="00E169D4">
        <w:rPr>
          <w:rFonts w:ascii="Verdana" w:hAnsi="Verdana" w:cs="Arial"/>
          <w:sz w:val="18"/>
          <w:szCs w:val="18"/>
          <w:lang w:val="es-BO"/>
        </w:rPr>
        <w:t>.</w:t>
      </w:r>
    </w:p>
    <w:p w14:paraId="0E0079D6" w14:textId="77777777" w:rsidR="00920973" w:rsidRPr="00E169D4" w:rsidRDefault="00920973" w:rsidP="00920973">
      <w:pPr>
        <w:jc w:val="both"/>
        <w:rPr>
          <w:rFonts w:ascii="Verdana" w:hAnsi="Verdana" w:cs="Arial"/>
          <w:sz w:val="18"/>
          <w:szCs w:val="18"/>
          <w:lang w:val="es-BO"/>
        </w:rPr>
      </w:pPr>
    </w:p>
    <w:p w14:paraId="434EC934" w14:textId="77777777" w:rsidR="00920973" w:rsidRPr="00E169D4" w:rsidRDefault="00920973" w:rsidP="00920973">
      <w:pPr>
        <w:ind w:hanging="11"/>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SUPERINTENDENTE</w:t>
      </w:r>
      <w:r w:rsidRPr="00E169D4">
        <w:rPr>
          <w:rFonts w:ascii="Verdana" w:hAnsi="Verdana" w:cs="Arial"/>
          <w:sz w:val="18"/>
          <w:szCs w:val="18"/>
          <w:lang w:val="es-BO"/>
        </w:rPr>
        <w:t xml:space="preserve"> de obra tendrá residencia en el lugar en que se ejecuta la obra, prestará servicios a tiempo completo y está facultado para:</w:t>
      </w:r>
    </w:p>
    <w:p w14:paraId="4089AE27" w14:textId="77777777" w:rsidR="00920973" w:rsidRPr="00E169D4" w:rsidRDefault="00920973" w:rsidP="00920973">
      <w:pPr>
        <w:ind w:hanging="11"/>
        <w:jc w:val="both"/>
        <w:rPr>
          <w:rFonts w:ascii="Verdana" w:hAnsi="Verdana" w:cs="Arial"/>
          <w:sz w:val="18"/>
          <w:szCs w:val="18"/>
          <w:lang w:val="es-BO"/>
        </w:rPr>
      </w:pPr>
    </w:p>
    <w:p w14:paraId="7CEAD4F9" w14:textId="77777777" w:rsidR="00920973" w:rsidRPr="00E169D4" w:rsidRDefault="00920973" w:rsidP="00FC617B">
      <w:pPr>
        <w:numPr>
          <w:ilvl w:val="3"/>
          <w:numId w:val="36"/>
        </w:numPr>
        <w:tabs>
          <w:tab w:val="clear" w:pos="2520"/>
          <w:tab w:val="num" w:pos="1440"/>
        </w:tabs>
        <w:ind w:left="1440" w:hanging="360"/>
        <w:jc w:val="both"/>
        <w:rPr>
          <w:rFonts w:ascii="Verdana" w:hAnsi="Verdana" w:cs="Arial"/>
          <w:sz w:val="18"/>
          <w:szCs w:val="18"/>
          <w:lang w:val="es-BO"/>
        </w:rPr>
      </w:pPr>
      <w:r w:rsidRPr="00E169D4">
        <w:rPr>
          <w:rFonts w:ascii="Verdana" w:hAnsi="Verdana" w:cs="Arial"/>
          <w:sz w:val="18"/>
          <w:szCs w:val="18"/>
          <w:lang w:val="es-BO"/>
        </w:rPr>
        <w:t>Dirigir la realización de la obra.</w:t>
      </w:r>
    </w:p>
    <w:p w14:paraId="57F9473F" w14:textId="77777777" w:rsidR="00920973" w:rsidRPr="00E169D4" w:rsidRDefault="00920973" w:rsidP="00FC617B">
      <w:pPr>
        <w:numPr>
          <w:ilvl w:val="3"/>
          <w:numId w:val="36"/>
        </w:numPr>
        <w:tabs>
          <w:tab w:val="clear" w:pos="2520"/>
          <w:tab w:val="num" w:pos="1440"/>
        </w:tabs>
        <w:ind w:left="1440" w:hanging="360"/>
        <w:jc w:val="both"/>
        <w:rPr>
          <w:rFonts w:ascii="Verdana" w:hAnsi="Verdana" w:cs="Arial"/>
          <w:sz w:val="18"/>
          <w:szCs w:val="18"/>
          <w:lang w:val="es-BO"/>
        </w:rPr>
      </w:pPr>
      <w:r w:rsidRPr="00E169D4">
        <w:rPr>
          <w:rFonts w:ascii="Verdana" w:hAnsi="Verdana" w:cs="Arial"/>
          <w:sz w:val="18"/>
          <w:szCs w:val="18"/>
          <w:lang w:val="es-BO"/>
        </w:rPr>
        <w:t xml:space="preserve">Representar al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en la ejecución de la obra durante toda su vigencia.</w:t>
      </w:r>
    </w:p>
    <w:p w14:paraId="112F2038" w14:textId="77777777" w:rsidR="00920973" w:rsidRPr="00E169D4" w:rsidRDefault="00920973" w:rsidP="00FC617B">
      <w:pPr>
        <w:numPr>
          <w:ilvl w:val="3"/>
          <w:numId w:val="36"/>
        </w:numPr>
        <w:tabs>
          <w:tab w:val="clear" w:pos="2520"/>
          <w:tab w:val="num" w:pos="1440"/>
        </w:tabs>
        <w:ind w:left="1440" w:hanging="360"/>
        <w:jc w:val="both"/>
        <w:rPr>
          <w:rFonts w:ascii="Verdana" w:hAnsi="Verdana" w:cs="Arial"/>
          <w:sz w:val="18"/>
          <w:szCs w:val="18"/>
          <w:lang w:val="es-BO"/>
        </w:rPr>
      </w:pPr>
      <w:r w:rsidRPr="00E169D4">
        <w:rPr>
          <w:rFonts w:ascii="Verdana" w:hAnsi="Verdana" w:cs="Arial"/>
          <w:sz w:val="18"/>
          <w:szCs w:val="18"/>
          <w:lang w:val="es-BO"/>
        </w:rPr>
        <w:t xml:space="preserve">Mantener permanentemente informada a la </w:t>
      </w:r>
      <w:r w:rsidRPr="00E169D4">
        <w:rPr>
          <w:rFonts w:ascii="Verdana" w:hAnsi="Verdana" w:cs="Arial"/>
          <w:b/>
          <w:bCs/>
          <w:sz w:val="18"/>
          <w:szCs w:val="18"/>
          <w:lang w:val="es-BO"/>
        </w:rPr>
        <w:t>SUPERVISIÓN</w:t>
      </w:r>
      <w:r w:rsidRPr="00E169D4">
        <w:rPr>
          <w:rFonts w:ascii="Verdana" w:hAnsi="Verdana" w:cs="Arial"/>
          <w:sz w:val="18"/>
          <w:szCs w:val="18"/>
          <w:lang w:val="es-BO"/>
        </w:rPr>
        <w:t xml:space="preserve"> sobre todos los aspectos relacionados con la obra.</w:t>
      </w:r>
    </w:p>
    <w:p w14:paraId="57F3C023" w14:textId="77777777" w:rsidR="00920973" w:rsidRPr="00E169D4" w:rsidRDefault="00920973" w:rsidP="00FC617B">
      <w:pPr>
        <w:numPr>
          <w:ilvl w:val="3"/>
          <w:numId w:val="36"/>
        </w:numPr>
        <w:tabs>
          <w:tab w:val="clear" w:pos="2520"/>
          <w:tab w:val="num" w:pos="1440"/>
        </w:tabs>
        <w:ind w:left="1440" w:hanging="360"/>
        <w:jc w:val="both"/>
        <w:rPr>
          <w:rFonts w:ascii="Verdana" w:hAnsi="Verdana" w:cs="Arial"/>
          <w:sz w:val="18"/>
          <w:szCs w:val="18"/>
          <w:lang w:val="es-BO"/>
        </w:rPr>
      </w:pPr>
      <w:r w:rsidRPr="00E169D4">
        <w:rPr>
          <w:rFonts w:ascii="Verdana" w:hAnsi="Verdana" w:cs="Arial"/>
          <w:sz w:val="18"/>
          <w:szCs w:val="18"/>
          <w:lang w:val="es-BO"/>
        </w:rPr>
        <w:t xml:space="preserve">Mantener coordinación permanente y efectiva con la Oficina Central del </w:t>
      </w:r>
      <w:r w:rsidRPr="00E169D4">
        <w:rPr>
          <w:rFonts w:ascii="Verdana" w:hAnsi="Verdana" w:cs="Arial"/>
          <w:b/>
          <w:bCs/>
          <w:sz w:val="18"/>
          <w:szCs w:val="18"/>
          <w:lang w:val="es-BO"/>
        </w:rPr>
        <w:t>CONTRATISTA</w:t>
      </w:r>
      <w:r w:rsidRPr="00E169D4">
        <w:rPr>
          <w:rFonts w:ascii="Verdana" w:hAnsi="Verdana" w:cs="Arial"/>
          <w:sz w:val="18"/>
          <w:szCs w:val="18"/>
          <w:lang w:val="es-BO"/>
        </w:rPr>
        <w:t>.</w:t>
      </w:r>
    </w:p>
    <w:p w14:paraId="3D1ED69B" w14:textId="77777777" w:rsidR="00920973" w:rsidRPr="00E169D4" w:rsidRDefault="00920973" w:rsidP="00FC617B">
      <w:pPr>
        <w:numPr>
          <w:ilvl w:val="3"/>
          <w:numId w:val="36"/>
        </w:numPr>
        <w:tabs>
          <w:tab w:val="clear" w:pos="2520"/>
          <w:tab w:val="num" w:pos="1440"/>
        </w:tabs>
        <w:ind w:left="1440" w:hanging="360"/>
        <w:jc w:val="both"/>
        <w:rPr>
          <w:rFonts w:ascii="Verdana" w:hAnsi="Verdana" w:cs="Arial"/>
          <w:sz w:val="18"/>
          <w:szCs w:val="18"/>
          <w:lang w:val="es-BO"/>
        </w:rPr>
      </w:pPr>
      <w:r w:rsidRPr="00E169D4">
        <w:rPr>
          <w:rFonts w:ascii="Verdana" w:hAnsi="Verdana" w:cs="Arial"/>
          <w:sz w:val="18"/>
          <w:szCs w:val="18"/>
          <w:lang w:val="es-BO"/>
        </w:rPr>
        <w:t xml:space="preserve">Presentar el Organigrama completo del personal del </w:t>
      </w:r>
      <w:r w:rsidRPr="00E169D4">
        <w:rPr>
          <w:rFonts w:ascii="Verdana" w:hAnsi="Verdana" w:cs="Arial"/>
          <w:b/>
          <w:bCs/>
          <w:sz w:val="18"/>
          <w:szCs w:val="18"/>
          <w:lang w:val="es-BO"/>
        </w:rPr>
        <w:t>CONTRATISTA</w:t>
      </w:r>
      <w:r w:rsidRPr="00E169D4">
        <w:rPr>
          <w:rFonts w:ascii="Verdana" w:hAnsi="Verdana" w:cs="Arial"/>
          <w:sz w:val="18"/>
          <w:szCs w:val="18"/>
          <w:lang w:val="es-BO"/>
        </w:rPr>
        <w:t>, asignado a la obra.</w:t>
      </w:r>
    </w:p>
    <w:p w14:paraId="631BD49E" w14:textId="77777777" w:rsidR="00920973" w:rsidRPr="00E169D4" w:rsidRDefault="00920973" w:rsidP="00FC617B">
      <w:pPr>
        <w:numPr>
          <w:ilvl w:val="3"/>
          <w:numId w:val="36"/>
        </w:numPr>
        <w:tabs>
          <w:tab w:val="clear" w:pos="2520"/>
          <w:tab w:val="num" w:pos="1440"/>
        </w:tabs>
        <w:ind w:left="1440" w:hanging="360"/>
        <w:jc w:val="both"/>
        <w:rPr>
          <w:rFonts w:ascii="Verdana" w:hAnsi="Verdana" w:cs="Arial"/>
          <w:sz w:val="18"/>
          <w:szCs w:val="18"/>
          <w:lang w:val="es-BO"/>
        </w:rPr>
      </w:pPr>
      <w:r w:rsidRPr="00E169D4">
        <w:rPr>
          <w:rFonts w:ascii="Verdana" w:hAnsi="Verdana" w:cs="Arial"/>
          <w:sz w:val="18"/>
          <w:szCs w:val="18"/>
          <w:lang w:val="es-BO"/>
        </w:rPr>
        <w:t>Es el responsable del control de asistencia, así como de la conducta y ética profesional de todo el personal bajo su dependencia, con autoridad para asumir medidas correctivas en caso necesario.</w:t>
      </w:r>
    </w:p>
    <w:p w14:paraId="3DB8A936" w14:textId="77777777" w:rsidR="00920973" w:rsidRPr="00E169D4" w:rsidRDefault="00920973" w:rsidP="00920973">
      <w:pPr>
        <w:ind w:left="992"/>
        <w:jc w:val="both"/>
        <w:rPr>
          <w:rFonts w:ascii="Verdana" w:hAnsi="Verdana" w:cs="Arial"/>
          <w:sz w:val="18"/>
          <w:szCs w:val="18"/>
          <w:lang w:val="es-BO"/>
        </w:rPr>
      </w:pPr>
    </w:p>
    <w:p w14:paraId="70404119" w14:textId="77777777" w:rsidR="00920973" w:rsidRPr="00E169D4" w:rsidRDefault="00920973" w:rsidP="00920973">
      <w:pPr>
        <w:ind w:hanging="11"/>
        <w:jc w:val="both"/>
        <w:rPr>
          <w:rFonts w:ascii="Verdana" w:hAnsi="Verdana" w:cs="Arial"/>
          <w:sz w:val="18"/>
          <w:szCs w:val="18"/>
          <w:lang w:val="es-BO"/>
        </w:rPr>
      </w:pPr>
      <w:r w:rsidRPr="00E169D4">
        <w:rPr>
          <w:rFonts w:ascii="Verdana" w:hAnsi="Verdana" w:cs="Arial"/>
          <w:sz w:val="18"/>
          <w:szCs w:val="18"/>
          <w:lang w:val="es-BO"/>
        </w:rPr>
        <w:t xml:space="preserve">En caso de ausencia temporal de la obra, por causas emergentes del presente contrato, u otras de fuerza mayor o caso fortuito, con conocimiento y autorización de la </w:t>
      </w:r>
      <w:r w:rsidRPr="00E169D4">
        <w:rPr>
          <w:rFonts w:ascii="Verdana" w:hAnsi="Verdana" w:cs="Arial"/>
          <w:b/>
          <w:sz w:val="18"/>
          <w:szCs w:val="18"/>
          <w:lang w:val="es-BO"/>
        </w:rPr>
        <w:t xml:space="preserve">ENTIDAD </w:t>
      </w:r>
      <w:r w:rsidRPr="00E169D4">
        <w:rPr>
          <w:rFonts w:ascii="Verdana" w:hAnsi="Verdana" w:cs="Arial"/>
          <w:sz w:val="18"/>
          <w:szCs w:val="18"/>
          <w:lang w:val="es-BO"/>
        </w:rPr>
        <w:t xml:space="preserve">a través de la </w:t>
      </w:r>
      <w:r w:rsidRPr="00E169D4">
        <w:rPr>
          <w:rFonts w:ascii="Verdana" w:hAnsi="Verdana" w:cs="Arial"/>
          <w:b/>
          <w:bCs/>
          <w:sz w:val="18"/>
          <w:szCs w:val="18"/>
          <w:lang w:val="es-BO"/>
        </w:rPr>
        <w:t>SUPERVISIÓN</w:t>
      </w:r>
      <w:r w:rsidRPr="00E169D4">
        <w:rPr>
          <w:rFonts w:ascii="Verdana" w:hAnsi="Verdana" w:cs="Arial"/>
          <w:sz w:val="18"/>
          <w:szCs w:val="18"/>
          <w:lang w:val="es-BO"/>
        </w:rPr>
        <w:t xml:space="preserve">; asumirá esas funciones el profesional inmediato inferior, con total autoridad para actuar en representación del </w:t>
      </w:r>
      <w:r w:rsidRPr="00E169D4">
        <w:rPr>
          <w:rFonts w:ascii="Verdana" w:hAnsi="Verdana" w:cs="Arial"/>
          <w:b/>
          <w:bCs/>
          <w:sz w:val="18"/>
          <w:szCs w:val="18"/>
          <w:lang w:val="es-BO"/>
        </w:rPr>
        <w:t>CONTRATISTA</w:t>
      </w:r>
      <w:r w:rsidRPr="00E169D4">
        <w:rPr>
          <w:rFonts w:ascii="Verdana" w:hAnsi="Verdana" w:cs="Arial"/>
          <w:sz w:val="18"/>
          <w:szCs w:val="18"/>
          <w:lang w:val="es-BO"/>
        </w:rPr>
        <w:t>.</w:t>
      </w:r>
    </w:p>
    <w:p w14:paraId="6C0E5D08" w14:textId="77777777" w:rsidR="00920973" w:rsidRPr="00E169D4" w:rsidRDefault="00920973" w:rsidP="00920973">
      <w:pPr>
        <w:ind w:hanging="11"/>
        <w:jc w:val="both"/>
        <w:rPr>
          <w:rFonts w:ascii="Verdana" w:hAnsi="Verdana" w:cs="Arial"/>
          <w:sz w:val="18"/>
          <w:szCs w:val="18"/>
          <w:lang w:val="es-BO"/>
        </w:rPr>
      </w:pPr>
    </w:p>
    <w:p w14:paraId="7E13ECF8" w14:textId="77777777" w:rsidR="00920973" w:rsidRPr="00E169D4" w:rsidRDefault="00920973" w:rsidP="00920973">
      <w:pPr>
        <w:ind w:hanging="11"/>
        <w:jc w:val="both"/>
        <w:rPr>
          <w:rFonts w:ascii="Verdana" w:hAnsi="Verdana" w:cs="Arial"/>
          <w:sz w:val="18"/>
          <w:szCs w:val="18"/>
          <w:lang w:val="es-BO"/>
        </w:rPr>
      </w:pPr>
      <w:r w:rsidRPr="00E169D4">
        <w:rPr>
          <w:rFonts w:ascii="Verdana" w:hAnsi="Verdana" w:cs="Arial"/>
          <w:sz w:val="18"/>
          <w:szCs w:val="18"/>
          <w:lang w:val="es-BO"/>
        </w:rPr>
        <w:t xml:space="preserve">Esta suplencia será temporal y no debe exceder los treinta (30) días hábiles, salvo casos de gravedad debidamente justificada, caso contrario el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 xml:space="preserve">deberá proceder a sustituir </w:t>
      </w:r>
      <w:r w:rsidRPr="00E169D4">
        <w:rPr>
          <w:rFonts w:ascii="Verdana" w:hAnsi="Verdana" w:cs="Arial"/>
          <w:sz w:val="18"/>
          <w:szCs w:val="18"/>
          <w:lang w:val="es-BO"/>
        </w:rPr>
        <w:lastRenderedPageBreak/>
        <w:t xml:space="preserve">al </w:t>
      </w:r>
      <w:r w:rsidRPr="00E169D4">
        <w:rPr>
          <w:rFonts w:ascii="Verdana" w:hAnsi="Verdana" w:cs="Arial"/>
          <w:b/>
          <w:bCs/>
          <w:sz w:val="18"/>
          <w:szCs w:val="18"/>
          <w:lang w:val="es-BO"/>
        </w:rPr>
        <w:t>SUPERINTENDENTE</w:t>
      </w:r>
      <w:r w:rsidRPr="00E169D4">
        <w:rPr>
          <w:rFonts w:ascii="Verdana" w:hAnsi="Verdana" w:cs="Arial"/>
          <w:sz w:val="18"/>
          <w:szCs w:val="18"/>
          <w:lang w:val="es-BO"/>
        </w:rPr>
        <w:t xml:space="preserve">, presentando a consideración de la </w:t>
      </w:r>
      <w:r w:rsidRPr="00E169D4">
        <w:rPr>
          <w:rFonts w:ascii="Verdana" w:hAnsi="Verdana" w:cs="Arial"/>
          <w:b/>
          <w:bCs/>
          <w:sz w:val="18"/>
          <w:szCs w:val="18"/>
          <w:lang w:val="es-BO"/>
        </w:rPr>
        <w:t xml:space="preserve">ENTIDAD </w:t>
      </w:r>
      <w:r w:rsidRPr="00E169D4">
        <w:rPr>
          <w:rFonts w:ascii="Verdana" w:hAnsi="Verdana" w:cs="Arial"/>
          <w:sz w:val="18"/>
          <w:szCs w:val="18"/>
          <w:lang w:val="es-BO"/>
        </w:rPr>
        <w:t>una terna de profesionales de similar o mejor calificación que el que será reemplazado.</w:t>
      </w:r>
    </w:p>
    <w:p w14:paraId="5D76EA0A" w14:textId="77777777" w:rsidR="00920973" w:rsidRPr="00E169D4" w:rsidRDefault="00920973" w:rsidP="00920973">
      <w:pPr>
        <w:ind w:hanging="11"/>
        <w:jc w:val="both"/>
        <w:rPr>
          <w:rFonts w:ascii="Verdana" w:hAnsi="Verdana" w:cs="Arial"/>
          <w:sz w:val="18"/>
          <w:szCs w:val="18"/>
          <w:lang w:val="es-BO"/>
        </w:rPr>
      </w:pPr>
    </w:p>
    <w:p w14:paraId="35FD7CE4" w14:textId="77777777" w:rsidR="00920973" w:rsidRPr="00E169D4" w:rsidRDefault="00920973" w:rsidP="00920973">
      <w:pPr>
        <w:ind w:hanging="11"/>
        <w:jc w:val="both"/>
        <w:rPr>
          <w:rFonts w:ascii="Verdana" w:hAnsi="Verdana" w:cs="Arial"/>
          <w:sz w:val="18"/>
          <w:szCs w:val="18"/>
          <w:lang w:val="es-BO"/>
        </w:rPr>
      </w:pPr>
      <w:r w:rsidRPr="00E169D4">
        <w:rPr>
          <w:rFonts w:ascii="Verdana" w:hAnsi="Verdana" w:cs="Arial"/>
          <w:sz w:val="18"/>
          <w:szCs w:val="18"/>
          <w:lang w:val="es-BO"/>
        </w:rPr>
        <w:t xml:space="preserve">Una vez que la </w:t>
      </w:r>
      <w:r w:rsidRPr="00E169D4">
        <w:rPr>
          <w:rFonts w:ascii="Verdana" w:hAnsi="Verdana" w:cs="Arial"/>
          <w:b/>
          <w:bCs/>
          <w:sz w:val="18"/>
          <w:szCs w:val="18"/>
          <w:lang w:val="es-BO"/>
        </w:rPr>
        <w:t xml:space="preserve">ENTIDAD </w:t>
      </w:r>
      <w:r w:rsidRPr="00E169D4">
        <w:rPr>
          <w:rFonts w:ascii="Verdana" w:hAnsi="Verdana" w:cs="Arial"/>
          <w:sz w:val="18"/>
          <w:szCs w:val="18"/>
          <w:lang w:val="es-BO"/>
        </w:rPr>
        <w:t xml:space="preserve">acepte por escrito al nuevo </w:t>
      </w:r>
      <w:r w:rsidRPr="00E169D4">
        <w:rPr>
          <w:rFonts w:ascii="Verdana" w:hAnsi="Verdana" w:cs="Arial"/>
          <w:b/>
          <w:bCs/>
          <w:sz w:val="18"/>
          <w:szCs w:val="18"/>
          <w:lang w:val="es-BO"/>
        </w:rPr>
        <w:t>SUPERINTENDENTE</w:t>
      </w:r>
      <w:r w:rsidRPr="00E169D4">
        <w:rPr>
          <w:rFonts w:ascii="Verdana" w:hAnsi="Verdana" w:cs="Arial"/>
          <w:sz w:val="18"/>
          <w:szCs w:val="18"/>
          <w:lang w:val="es-BO"/>
        </w:rPr>
        <w:t>, éste recién entrará en ejercicio de la función.</w:t>
      </w:r>
    </w:p>
    <w:p w14:paraId="58AD08F3" w14:textId="77777777" w:rsidR="00920973" w:rsidRPr="00E169D4" w:rsidRDefault="00920973" w:rsidP="00920973">
      <w:pPr>
        <w:ind w:hanging="11"/>
        <w:jc w:val="both"/>
        <w:rPr>
          <w:rFonts w:ascii="Verdana" w:hAnsi="Verdana" w:cs="Arial"/>
          <w:sz w:val="18"/>
          <w:szCs w:val="18"/>
          <w:lang w:val="es-BO"/>
        </w:rPr>
      </w:pPr>
    </w:p>
    <w:p w14:paraId="013D2F1E" w14:textId="77777777" w:rsidR="00920973" w:rsidRPr="00E169D4" w:rsidRDefault="00920973" w:rsidP="00920973">
      <w:pPr>
        <w:ind w:hanging="11"/>
        <w:jc w:val="both"/>
        <w:rPr>
          <w:rFonts w:ascii="Verdana" w:hAnsi="Verdana" w:cs="Arial"/>
          <w:b/>
          <w:sz w:val="18"/>
          <w:szCs w:val="18"/>
          <w:lang w:val="es-BO"/>
        </w:rPr>
      </w:pPr>
      <w:r w:rsidRPr="00E169D4">
        <w:rPr>
          <w:rFonts w:ascii="Verdana" w:hAnsi="Verdana" w:cs="Arial"/>
          <w:b/>
          <w:sz w:val="18"/>
          <w:szCs w:val="18"/>
          <w:lang w:val="es-BO"/>
        </w:rPr>
        <w:t xml:space="preserve">VIGÉSIMA QUINTA.- (LIBRO DE ÓRDENES DE TRABAJO) </w:t>
      </w:r>
    </w:p>
    <w:p w14:paraId="23454766" w14:textId="77777777" w:rsidR="00920973" w:rsidRPr="00E169D4" w:rsidRDefault="00920973" w:rsidP="00920973">
      <w:pPr>
        <w:ind w:hanging="11"/>
        <w:jc w:val="both"/>
        <w:rPr>
          <w:rFonts w:ascii="Verdana" w:hAnsi="Verdana" w:cs="Arial"/>
          <w:sz w:val="18"/>
          <w:szCs w:val="18"/>
          <w:lang w:val="es-BO"/>
        </w:rPr>
      </w:pPr>
      <w:r w:rsidRPr="00E169D4">
        <w:rPr>
          <w:rFonts w:ascii="Verdana" w:hAnsi="Verdana" w:cs="Arial"/>
          <w:sz w:val="18"/>
          <w:szCs w:val="18"/>
          <w:lang w:val="es-BO"/>
        </w:rPr>
        <w:t xml:space="preserve">Bajo su responsabilidad y en la obra, el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 xml:space="preserve">llevará un Libro de Órdenes de Trabajo con páginas numeradas y dos copias, el mismo que deberá ser aperturado con participación de Notario de Fe Pública en la fecha en que el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reciba la Orden de Proceder.</w:t>
      </w:r>
    </w:p>
    <w:p w14:paraId="33D0E20F" w14:textId="77777777" w:rsidR="00920973" w:rsidRPr="00E169D4" w:rsidRDefault="00920973" w:rsidP="00920973">
      <w:pPr>
        <w:ind w:hanging="11"/>
        <w:jc w:val="both"/>
        <w:rPr>
          <w:rFonts w:ascii="Verdana" w:hAnsi="Verdana" w:cs="Arial"/>
          <w:sz w:val="18"/>
          <w:szCs w:val="18"/>
          <w:lang w:val="es-BO"/>
        </w:rPr>
      </w:pPr>
    </w:p>
    <w:p w14:paraId="6F7D1BCC" w14:textId="77777777" w:rsidR="00920973" w:rsidRPr="00E169D4" w:rsidRDefault="00920973" w:rsidP="00920973">
      <w:pPr>
        <w:ind w:hanging="11"/>
        <w:jc w:val="both"/>
        <w:rPr>
          <w:rFonts w:ascii="Verdana" w:hAnsi="Verdana" w:cs="Arial"/>
          <w:sz w:val="18"/>
          <w:szCs w:val="18"/>
          <w:lang w:val="es-BO"/>
        </w:rPr>
      </w:pPr>
      <w:r w:rsidRPr="00E169D4">
        <w:rPr>
          <w:rFonts w:ascii="Verdana" w:hAnsi="Verdana" w:cs="Arial"/>
          <w:sz w:val="18"/>
          <w:szCs w:val="18"/>
          <w:lang w:val="es-BO"/>
        </w:rPr>
        <w:t xml:space="preserve">En este libro el </w:t>
      </w:r>
      <w:r w:rsidRPr="00E169D4">
        <w:rPr>
          <w:rFonts w:ascii="Verdana" w:hAnsi="Verdana" w:cs="Arial"/>
          <w:b/>
          <w:bCs/>
          <w:sz w:val="18"/>
          <w:szCs w:val="18"/>
          <w:lang w:val="es-BO"/>
        </w:rPr>
        <w:t xml:space="preserve">SUPERVISOR </w:t>
      </w:r>
      <w:r w:rsidRPr="00E169D4">
        <w:rPr>
          <w:rFonts w:ascii="Verdana" w:hAnsi="Verdana" w:cs="Arial"/>
          <w:sz w:val="18"/>
          <w:szCs w:val="18"/>
          <w:lang w:val="es-BO"/>
        </w:rPr>
        <w:t xml:space="preserve">anotará las instrucciones, órdenes y observaciones impartidas al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que se refieran a los trabajos, cada orden llevará fecha y firma del </w:t>
      </w:r>
      <w:r w:rsidRPr="00E169D4">
        <w:rPr>
          <w:rFonts w:ascii="Verdana" w:hAnsi="Verdana" w:cs="Arial"/>
          <w:b/>
          <w:bCs/>
          <w:sz w:val="18"/>
          <w:szCs w:val="18"/>
          <w:lang w:val="es-BO"/>
        </w:rPr>
        <w:t xml:space="preserve">SUPERVISOR </w:t>
      </w:r>
      <w:r w:rsidRPr="00E169D4">
        <w:rPr>
          <w:rFonts w:ascii="Verdana" w:hAnsi="Verdana" w:cs="Arial"/>
          <w:sz w:val="18"/>
          <w:szCs w:val="18"/>
          <w:lang w:val="es-BO"/>
        </w:rPr>
        <w:t>y la constancia firmada del Superintendente de Obra de haberla recibido.</w:t>
      </w:r>
    </w:p>
    <w:p w14:paraId="2DA0481A" w14:textId="77777777" w:rsidR="00920973" w:rsidRPr="00E169D4" w:rsidRDefault="00920973" w:rsidP="00920973">
      <w:pPr>
        <w:ind w:hanging="11"/>
        <w:jc w:val="both"/>
        <w:rPr>
          <w:rFonts w:ascii="Verdana" w:hAnsi="Verdana" w:cs="Arial"/>
          <w:sz w:val="18"/>
          <w:szCs w:val="18"/>
          <w:lang w:val="es-BO"/>
        </w:rPr>
      </w:pPr>
    </w:p>
    <w:p w14:paraId="78FAC75D" w14:textId="45A7C391" w:rsidR="00920973" w:rsidRPr="00E169D4" w:rsidRDefault="00920973" w:rsidP="00920973">
      <w:pPr>
        <w:ind w:hanging="11"/>
        <w:jc w:val="both"/>
        <w:rPr>
          <w:rFonts w:ascii="Verdana" w:hAnsi="Verdana" w:cs="Arial"/>
          <w:sz w:val="18"/>
          <w:szCs w:val="18"/>
          <w:lang w:val="es-BO"/>
        </w:rPr>
      </w:pPr>
      <w:r w:rsidRPr="00E169D4">
        <w:rPr>
          <w:rFonts w:ascii="Verdana" w:hAnsi="Verdana" w:cs="Arial"/>
          <w:sz w:val="18"/>
          <w:szCs w:val="18"/>
          <w:lang w:val="es-BO"/>
        </w:rPr>
        <w:t xml:space="preserve">El Superintendente de Obra también podrá utilizar el Libro de Órdenes para comunicar al </w:t>
      </w:r>
      <w:r w:rsidRPr="00E169D4">
        <w:rPr>
          <w:rFonts w:ascii="Verdana" w:hAnsi="Verdana" w:cs="Arial"/>
          <w:b/>
          <w:bCs/>
          <w:sz w:val="18"/>
          <w:szCs w:val="18"/>
          <w:lang w:val="es-BO"/>
        </w:rPr>
        <w:t xml:space="preserve">SUPERVISOR </w:t>
      </w:r>
      <w:r w:rsidRPr="00E169D4">
        <w:rPr>
          <w:rFonts w:ascii="Verdana" w:hAnsi="Verdana" w:cs="Arial"/>
          <w:sz w:val="18"/>
          <w:szCs w:val="18"/>
          <w:lang w:val="es-BO"/>
        </w:rPr>
        <w:t xml:space="preserve">actividades de la obra, firmando en constancia y el </w:t>
      </w:r>
      <w:r w:rsidRPr="00E169D4">
        <w:rPr>
          <w:rFonts w:ascii="Verdana" w:hAnsi="Verdana" w:cs="Arial"/>
          <w:b/>
          <w:bCs/>
          <w:sz w:val="18"/>
          <w:szCs w:val="18"/>
          <w:lang w:val="es-BO"/>
        </w:rPr>
        <w:t xml:space="preserve">SUPERVISOR </w:t>
      </w:r>
      <w:r w:rsidRPr="00E169D4">
        <w:rPr>
          <w:rFonts w:ascii="Verdana" w:hAnsi="Verdana" w:cs="Arial"/>
          <w:sz w:val="18"/>
          <w:szCs w:val="18"/>
          <w:lang w:val="es-BO"/>
        </w:rPr>
        <w:t xml:space="preserve">tomará conocimiento registrando también su firma y respuesta o instrucción si corresponde. Si el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 xml:space="preserve">desea representar una orden escrita en el Libro de Órdenes, deberá hacerla conocer a la </w:t>
      </w:r>
      <w:r w:rsidRPr="00E169D4">
        <w:rPr>
          <w:rFonts w:ascii="Verdana" w:hAnsi="Verdana" w:cs="Arial"/>
          <w:b/>
          <w:bCs/>
          <w:sz w:val="18"/>
          <w:szCs w:val="18"/>
          <w:lang w:val="es-BO"/>
        </w:rPr>
        <w:t xml:space="preserve">ENTIDAD </w:t>
      </w:r>
      <w:r w:rsidRPr="00E169D4">
        <w:rPr>
          <w:rFonts w:ascii="Verdana" w:hAnsi="Verdana" w:cs="Arial"/>
          <w:sz w:val="18"/>
          <w:szCs w:val="18"/>
          <w:lang w:val="es-BO"/>
        </w:rPr>
        <w:t xml:space="preserve">por intermedio del </w:t>
      </w:r>
      <w:r w:rsidRPr="00E169D4">
        <w:rPr>
          <w:rFonts w:ascii="Verdana" w:hAnsi="Verdana" w:cs="Arial"/>
          <w:b/>
          <w:bCs/>
          <w:sz w:val="18"/>
          <w:szCs w:val="18"/>
          <w:lang w:val="es-BO"/>
        </w:rPr>
        <w:t xml:space="preserve">SUPERVISOR </w:t>
      </w:r>
      <w:r w:rsidRPr="00E169D4">
        <w:rPr>
          <w:rFonts w:ascii="Verdana" w:hAnsi="Verdana" w:cs="Arial"/>
          <w:sz w:val="18"/>
          <w:szCs w:val="18"/>
          <w:lang w:val="es-BO"/>
        </w:rPr>
        <w:t xml:space="preserve">en forma escrita en el Libro de Órdenes, dentro de dos (2) días </w:t>
      </w:r>
      <w:r w:rsidR="009732BE">
        <w:rPr>
          <w:rFonts w:ascii="Verdana" w:hAnsi="Verdana" w:cs="Arial"/>
          <w:sz w:val="18"/>
          <w:szCs w:val="18"/>
          <w:lang w:val="es-BO"/>
        </w:rPr>
        <w:t xml:space="preserve">hábiles </w:t>
      </w:r>
      <w:r w:rsidRPr="00E169D4">
        <w:rPr>
          <w:rFonts w:ascii="Verdana" w:hAnsi="Verdana" w:cs="Arial"/>
          <w:sz w:val="18"/>
          <w:szCs w:val="18"/>
          <w:lang w:val="es-BO"/>
        </w:rPr>
        <w:t xml:space="preserve">subsiguientes a la fecha de dicha orden, en caso contrario, quedará sobreentendido que el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acepta tácitamente la orden sin derecho a reclamación posterior.</w:t>
      </w:r>
    </w:p>
    <w:p w14:paraId="47BF2449" w14:textId="77777777" w:rsidR="00920973" w:rsidRPr="00E169D4" w:rsidRDefault="00920973" w:rsidP="00920973">
      <w:pPr>
        <w:ind w:hanging="11"/>
        <w:jc w:val="both"/>
        <w:rPr>
          <w:rFonts w:ascii="Verdana" w:hAnsi="Verdana" w:cs="Arial"/>
          <w:sz w:val="18"/>
          <w:szCs w:val="18"/>
          <w:lang w:val="es-BO"/>
        </w:rPr>
      </w:pPr>
    </w:p>
    <w:p w14:paraId="0ADFD4C5" w14:textId="77777777" w:rsidR="00920973" w:rsidRPr="00E169D4" w:rsidRDefault="00920973" w:rsidP="00920973">
      <w:pPr>
        <w:ind w:hanging="11"/>
        <w:jc w:val="both"/>
        <w:rPr>
          <w:rFonts w:ascii="Verdana" w:hAnsi="Verdana" w:cs="Arial"/>
          <w:sz w:val="18"/>
          <w:szCs w:val="18"/>
          <w:lang w:val="es-BO"/>
        </w:rPr>
      </w:pPr>
      <w:r w:rsidRPr="00E169D4">
        <w:rPr>
          <w:rFonts w:ascii="Verdana" w:hAnsi="Verdana" w:cs="Arial"/>
          <w:sz w:val="18"/>
          <w:szCs w:val="18"/>
          <w:lang w:val="es-BO"/>
        </w:rPr>
        <w:t xml:space="preserve">Asimismo, el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 xml:space="preserve">está facultado para hacer conocer al </w:t>
      </w:r>
      <w:r w:rsidRPr="00E169D4">
        <w:rPr>
          <w:rFonts w:ascii="Verdana" w:hAnsi="Verdana" w:cs="Arial"/>
          <w:b/>
          <w:bCs/>
          <w:sz w:val="18"/>
          <w:szCs w:val="18"/>
          <w:lang w:val="es-BO"/>
        </w:rPr>
        <w:t xml:space="preserve">SUPERVISOR </w:t>
      </w:r>
      <w:r w:rsidRPr="00E169D4">
        <w:rPr>
          <w:rFonts w:ascii="Verdana" w:hAnsi="Verdana" w:cs="Arial"/>
          <w:sz w:val="18"/>
          <w:szCs w:val="18"/>
          <w:lang w:val="es-BO"/>
        </w:rPr>
        <w:t xml:space="preserve">mediante el Libro de Órdenes, los aspectos del desarrollo de la obra que considere relevantes, como por ejemplo en el caso de los días de lluvia que puedan afectar la ruta crítica del cronograma de ejecución de la obra, el día en que suceda el hecho a efectos de que el </w:t>
      </w:r>
      <w:r w:rsidRPr="00E169D4">
        <w:rPr>
          <w:rFonts w:ascii="Verdana" w:hAnsi="Verdana" w:cs="Arial"/>
          <w:b/>
          <w:bCs/>
          <w:sz w:val="18"/>
          <w:szCs w:val="18"/>
          <w:lang w:val="es-BO"/>
        </w:rPr>
        <w:t xml:space="preserve">SUPERVISOR </w:t>
      </w:r>
      <w:r w:rsidRPr="00E169D4">
        <w:rPr>
          <w:rFonts w:ascii="Verdana" w:hAnsi="Verdana" w:cs="Arial"/>
          <w:sz w:val="18"/>
          <w:szCs w:val="18"/>
          <w:lang w:val="es-BO"/>
        </w:rPr>
        <w:t>se pronuncie de forma objetiva.</w:t>
      </w:r>
    </w:p>
    <w:p w14:paraId="47F251A6" w14:textId="77777777" w:rsidR="00920973" w:rsidRPr="00E169D4" w:rsidRDefault="00920973" w:rsidP="00920973">
      <w:pPr>
        <w:ind w:hanging="11"/>
        <w:jc w:val="both"/>
        <w:rPr>
          <w:rFonts w:ascii="Verdana" w:hAnsi="Verdana" w:cs="Arial"/>
          <w:sz w:val="18"/>
          <w:szCs w:val="18"/>
          <w:lang w:val="es-BO"/>
        </w:rPr>
      </w:pPr>
    </w:p>
    <w:p w14:paraId="36331D1B" w14:textId="77777777" w:rsidR="00920973" w:rsidRPr="00E169D4" w:rsidRDefault="00920973" w:rsidP="00920973">
      <w:pPr>
        <w:ind w:hanging="11"/>
        <w:jc w:val="both"/>
        <w:rPr>
          <w:rFonts w:ascii="Verdana" w:hAnsi="Verdana" w:cs="Arial"/>
          <w:sz w:val="18"/>
          <w:szCs w:val="18"/>
          <w:lang w:val="es-BO"/>
        </w:rPr>
      </w:pPr>
      <w:r w:rsidRPr="00E169D4">
        <w:rPr>
          <w:rFonts w:ascii="Verdana" w:hAnsi="Verdana" w:cs="Arial"/>
          <w:sz w:val="18"/>
          <w:szCs w:val="18"/>
          <w:lang w:val="es-BO"/>
        </w:rPr>
        <w:t xml:space="preserve">El original del Libro de Órdenes, será entregado a la </w:t>
      </w:r>
      <w:r w:rsidRPr="00E169D4">
        <w:rPr>
          <w:rFonts w:ascii="Verdana" w:hAnsi="Verdana" w:cs="Arial"/>
          <w:b/>
          <w:bCs/>
          <w:sz w:val="18"/>
          <w:szCs w:val="18"/>
          <w:lang w:val="es-BO"/>
        </w:rPr>
        <w:t xml:space="preserve">ENTIDAD </w:t>
      </w:r>
      <w:r w:rsidRPr="00E169D4">
        <w:rPr>
          <w:rFonts w:ascii="Verdana" w:hAnsi="Verdana" w:cs="Arial"/>
          <w:sz w:val="18"/>
          <w:szCs w:val="18"/>
          <w:lang w:val="es-BO"/>
        </w:rPr>
        <w:t xml:space="preserve">a tiempo de la Recepción Definitiva de la obra, quedando una copia en poder del </w:t>
      </w:r>
      <w:r w:rsidRPr="00E169D4">
        <w:rPr>
          <w:rFonts w:ascii="Verdana" w:hAnsi="Verdana" w:cs="Arial"/>
          <w:b/>
          <w:bCs/>
          <w:sz w:val="18"/>
          <w:szCs w:val="18"/>
          <w:lang w:val="es-BO"/>
        </w:rPr>
        <w:t xml:space="preserve">SUPERVISOR </w:t>
      </w:r>
      <w:r w:rsidRPr="00E169D4">
        <w:rPr>
          <w:rFonts w:ascii="Verdana" w:hAnsi="Verdana" w:cs="Arial"/>
          <w:sz w:val="18"/>
          <w:szCs w:val="18"/>
          <w:lang w:val="es-BO"/>
        </w:rPr>
        <w:t xml:space="preserve">y otra del </w:t>
      </w:r>
      <w:r w:rsidRPr="00E169D4">
        <w:rPr>
          <w:rFonts w:ascii="Verdana" w:hAnsi="Verdana" w:cs="Arial"/>
          <w:b/>
          <w:bCs/>
          <w:sz w:val="18"/>
          <w:szCs w:val="18"/>
          <w:lang w:val="es-BO"/>
        </w:rPr>
        <w:t>CONTRATISTA</w:t>
      </w:r>
      <w:r w:rsidRPr="00E169D4">
        <w:rPr>
          <w:rFonts w:ascii="Verdana" w:hAnsi="Verdana" w:cs="Arial"/>
          <w:sz w:val="18"/>
          <w:szCs w:val="18"/>
          <w:lang w:val="es-BO"/>
        </w:rPr>
        <w:t>. Las comunicaciones cursadas entre partes, sólo entrarán en vigor cuando sean efectuadas y entregadas por escrito, a través del Libro de Órdenes o notas oficiales.</w:t>
      </w:r>
    </w:p>
    <w:p w14:paraId="61F05971" w14:textId="77777777" w:rsidR="00920973" w:rsidRPr="00E169D4" w:rsidRDefault="00920973" w:rsidP="00920973">
      <w:pPr>
        <w:ind w:hanging="11"/>
        <w:jc w:val="both"/>
        <w:rPr>
          <w:rFonts w:ascii="Verdana" w:hAnsi="Verdana" w:cs="Arial"/>
          <w:sz w:val="18"/>
          <w:szCs w:val="18"/>
          <w:lang w:val="es-BO"/>
        </w:rPr>
      </w:pPr>
    </w:p>
    <w:p w14:paraId="5CA42C93" w14:textId="77777777" w:rsidR="00920973" w:rsidRPr="00E169D4" w:rsidRDefault="00920973" w:rsidP="00920973">
      <w:pPr>
        <w:ind w:left="11" w:hanging="11"/>
        <w:jc w:val="both"/>
        <w:rPr>
          <w:rFonts w:ascii="Verdana" w:hAnsi="Verdana" w:cs="Arial"/>
          <w:b/>
          <w:sz w:val="18"/>
          <w:szCs w:val="18"/>
          <w:lang w:val="es-BO"/>
        </w:rPr>
      </w:pPr>
      <w:r w:rsidRPr="00E169D4">
        <w:rPr>
          <w:rFonts w:ascii="Verdana" w:hAnsi="Verdana" w:cs="Arial"/>
          <w:sz w:val="18"/>
          <w:szCs w:val="18"/>
          <w:lang w:val="es-BO"/>
        </w:rPr>
        <w:t xml:space="preserve">El </w:t>
      </w:r>
      <w:r w:rsidRPr="00E169D4">
        <w:rPr>
          <w:rFonts w:ascii="Verdana" w:hAnsi="Verdana" w:cs="Arial"/>
          <w:b/>
          <w:sz w:val="18"/>
          <w:szCs w:val="18"/>
          <w:lang w:val="es-BO"/>
        </w:rPr>
        <w:t xml:space="preserve">CONTRATISTA </w:t>
      </w:r>
      <w:r w:rsidRPr="00E169D4">
        <w:rPr>
          <w:rFonts w:ascii="Verdana" w:hAnsi="Verdana" w:cs="Arial"/>
          <w:sz w:val="18"/>
          <w:szCs w:val="18"/>
          <w:lang w:val="es-BO"/>
        </w:rPr>
        <w:t xml:space="preserve">tiene la obligación de mantener el Libro de Órdenes en el lugar de ejecución de la obra, salvo instrucción escrita del </w:t>
      </w:r>
      <w:r w:rsidRPr="00E169D4">
        <w:rPr>
          <w:rFonts w:ascii="Verdana" w:hAnsi="Verdana" w:cs="Arial"/>
          <w:b/>
          <w:sz w:val="18"/>
          <w:szCs w:val="18"/>
          <w:lang w:val="es-BO"/>
        </w:rPr>
        <w:t>SUPERVISOR</w:t>
      </w:r>
      <w:r w:rsidRPr="00E169D4">
        <w:rPr>
          <w:rFonts w:ascii="Verdana" w:hAnsi="Verdana" w:cs="Arial"/>
          <w:sz w:val="18"/>
          <w:szCs w:val="18"/>
          <w:lang w:val="es-BO"/>
        </w:rPr>
        <w:t xml:space="preserve"> con conocimiento del </w:t>
      </w:r>
      <w:r w:rsidRPr="00E169D4">
        <w:rPr>
          <w:rFonts w:ascii="Verdana" w:hAnsi="Verdana" w:cs="Arial"/>
          <w:b/>
          <w:sz w:val="18"/>
          <w:szCs w:val="18"/>
          <w:lang w:val="es-BO"/>
        </w:rPr>
        <w:t>FISCAL DE OBRA.</w:t>
      </w:r>
    </w:p>
    <w:p w14:paraId="214EEC27" w14:textId="77777777" w:rsidR="00920973" w:rsidRPr="00E169D4" w:rsidRDefault="00920973" w:rsidP="00920973">
      <w:pPr>
        <w:ind w:hanging="11"/>
        <w:jc w:val="both"/>
        <w:rPr>
          <w:rFonts w:ascii="Verdana" w:hAnsi="Verdana" w:cs="Arial"/>
          <w:b/>
          <w:sz w:val="18"/>
          <w:szCs w:val="18"/>
          <w:lang w:val="es-BO"/>
        </w:rPr>
      </w:pPr>
      <w:r w:rsidRPr="00E169D4">
        <w:rPr>
          <w:rFonts w:ascii="Verdana" w:hAnsi="Verdana" w:cs="Arial"/>
          <w:b/>
          <w:sz w:val="18"/>
          <w:szCs w:val="18"/>
          <w:lang w:val="es-BO"/>
        </w:rPr>
        <w:t> </w:t>
      </w:r>
    </w:p>
    <w:p w14:paraId="6BC66B75" w14:textId="77777777" w:rsidR="00920973" w:rsidRPr="00E169D4" w:rsidRDefault="00920973" w:rsidP="00920973">
      <w:pPr>
        <w:ind w:hanging="11"/>
        <w:jc w:val="both"/>
        <w:rPr>
          <w:rFonts w:ascii="Verdana" w:hAnsi="Verdana" w:cs="Arial"/>
          <w:sz w:val="18"/>
          <w:szCs w:val="18"/>
          <w:lang w:val="es-BO"/>
        </w:rPr>
      </w:pPr>
      <w:r w:rsidRPr="00E169D4">
        <w:rPr>
          <w:rFonts w:ascii="Verdana" w:hAnsi="Verdana" w:cs="Arial"/>
          <w:b/>
          <w:sz w:val="18"/>
          <w:szCs w:val="18"/>
          <w:lang w:val="es-BO"/>
        </w:rPr>
        <w:t>VIGÉSIMA SEXTA.- (</w:t>
      </w:r>
      <w:r w:rsidRPr="00E169D4">
        <w:rPr>
          <w:rFonts w:ascii="Verdana" w:hAnsi="Verdana" w:cs="Arial"/>
          <w:b/>
          <w:bCs/>
          <w:sz w:val="18"/>
          <w:szCs w:val="18"/>
          <w:lang w:val="es-BO"/>
        </w:rPr>
        <w:t>FISCALIZACIÓN</w:t>
      </w:r>
      <w:r w:rsidRPr="00E169D4">
        <w:rPr>
          <w:rFonts w:ascii="Verdana" w:hAnsi="Verdana" w:cs="Arial"/>
          <w:b/>
          <w:sz w:val="18"/>
          <w:szCs w:val="18"/>
          <w:lang w:val="es-BO"/>
        </w:rPr>
        <w:t xml:space="preserve"> Y </w:t>
      </w:r>
      <w:r w:rsidRPr="00E169D4">
        <w:rPr>
          <w:rFonts w:ascii="Verdana" w:hAnsi="Verdana" w:cs="Arial"/>
          <w:b/>
          <w:bCs/>
          <w:sz w:val="18"/>
          <w:szCs w:val="18"/>
          <w:lang w:val="es-BO"/>
        </w:rPr>
        <w:t>SUPERVISIÓN</w:t>
      </w:r>
      <w:r w:rsidRPr="00E169D4">
        <w:rPr>
          <w:rFonts w:ascii="Verdana" w:hAnsi="Verdana" w:cs="Arial"/>
          <w:b/>
          <w:sz w:val="18"/>
          <w:szCs w:val="18"/>
          <w:lang w:val="es-BO"/>
        </w:rPr>
        <w:t xml:space="preserve"> DE LA OBRA)</w:t>
      </w:r>
    </w:p>
    <w:p w14:paraId="361558CC" w14:textId="77777777" w:rsidR="00920973" w:rsidRPr="00E169D4" w:rsidRDefault="00920973" w:rsidP="00920973">
      <w:pPr>
        <w:ind w:left="720" w:hanging="720"/>
        <w:jc w:val="both"/>
        <w:rPr>
          <w:rFonts w:ascii="Verdana" w:hAnsi="Verdana" w:cs="Arial"/>
          <w:sz w:val="18"/>
          <w:szCs w:val="18"/>
          <w:lang w:val="es-BO"/>
        </w:rPr>
      </w:pPr>
      <w:r w:rsidRPr="00E169D4">
        <w:rPr>
          <w:rFonts w:ascii="Verdana" w:hAnsi="Verdana" w:cs="Arial"/>
          <w:b/>
          <w:sz w:val="18"/>
          <w:szCs w:val="18"/>
          <w:lang w:val="es-BO"/>
        </w:rPr>
        <w:t>26.1</w:t>
      </w:r>
      <w:r w:rsidRPr="00E169D4">
        <w:rPr>
          <w:rFonts w:ascii="Verdana" w:hAnsi="Verdana" w:cs="Arial"/>
          <w:b/>
          <w:sz w:val="18"/>
          <w:szCs w:val="18"/>
          <w:lang w:val="es-BO"/>
        </w:rPr>
        <w:tab/>
      </w:r>
      <w:r w:rsidRPr="00E169D4">
        <w:rPr>
          <w:rFonts w:ascii="Verdana" w:hAnsi="Verdana" w:cs="Arial"/>
          <w:b/>
          <w:bCs/>
          <w:sz w:val="18"/>
          <w:szCs w:val="18"/>
          <w:lang w:val="es-BO"/>
        </w:rPr>
        <w:t>FISCALIZACIÓN</w:t>
      </w:r>
      <w:r w:rsidRPr="00E169D4">
        <w:rPr>
          <w:rFonts w:ascii="Verdana" w:hAnsi="Verdana" w:cs="Arial"/>
          <w:b/>
          <w:sz w:val="18"/>
          <w:szCs w:val="18"/>
          <w:lang w:val="es-BO"/>
        </w:rPr>
        <w:t xml:space="preserve">: </w:t>
      </w:r>
      <w:r w:rsidRPr="00E169D4">
        <w:rPr>
          <w:rFonts w:ascii="Verdana" w:hAnsi="Verdana" w:cs="Arial"/>
          <w:sz w:val="18"/>
          <w:szCs w:val="18"/>
          <w:lang w:val="es-BO"/>
        </w:rPr>
        <w:t xml:space="preserve">Los trabajos en materia del presente </w:t>
      </w:r>
      <w:r w:rsidRPr="00E169D4">
        <w:rPr>
          <w:rFonts w:ascii="Verdana" w:hAnsi="Verdana" w:cs="Arial"/>
          <w:b/>
          <w:sz w:val="18"/>
          <w:szCs w:val="18"/>
          <w:lang w:val="es-BO"/>
        </w:rPr>
        <w:t>CONTRATO</w:t>
      </w:r>
      <w:r w:rsidRPr="00E169D4">
        <w:rPr>
          <w:rFonts w:ascii="Verdana" w:hAnsi="Verdana" w:cs="Arial"/>
          <w:sz w:val="18"/>
          <w:szCs w:val="18"/>
          <w:lang w:val="es-BO"/>
        </w:rPr>
        <w:t xml:space="preserve"> estarán sujetos a la </w:t>
      </w:r>
      <w:r w:rsidRPr="00E169D4">
        <w:rPr>
          <w:rFonts w:ascii="Verdana" w:hAnsi="Verdana" w:cs="Arial"/>
          <w:b/>
          <w:bCs/>
          <w:sz w:val="18"/>
          <w:szCs w:val="18"/>
          <w:lang w:val="es-BO"/>
        </w:rPr>
        <w:t>FISCALIZACIÓN</w:t>
      </w:r>
      <w:r w:rsidRPr="00E169D4">
        <w:rPr>
          <w:rFonts w:ascii="Verdana" w:hAnsi="Verdana" w:cs="Arial"/>
          <w:sz w:val="18"/>
          <w:szCs w:val="18"/>
          <w:lang w:val="es-BO"/>
        </w:rPr>
        <w:t xml:space="preserve"> permanente de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quien nombrará como </w:t>
      </w:r>
      <w:r w:rsidRPr="00E169D4">
        <w:rPr>
          <w:rFonts w:ascii="Verdana" w:hAnsi="Verdana" w:cs="Arial"/>
          <w:b/>
          <w:bCs/>
          <w:sz w:val="18"/>
          <w:szCs w:val="18"/>
          <w:lang w:val="es-BO"/>
        </w:rPr>
        <w:t xml:space="preserve">FISCAL DE OBRA </w:t>
      </w:r>
      <w:r w:rsidRPr="00E169D4">
        <w:rPr>
          <w:rFonts w:ascii="Verdana" w:hAnsi="Verdana" w:cs="Arial"/>
          <w:sz w:val="18"/>
          <w:szCs w:val="18"/>
          <w:lang w:val="es-BO"/>
        </w:rPr>
        <w:t>a un ____________</w:t>
      </w:r>
      <w:r w:rsidRPr="00E169D4">
        <w:rPr>
          <w:rFonts w:ascii="Verdana" w:hAnsi="Verdana" w:cs="Arial"/>
          <w:b/>
          <w:i/>
          <w:sz w:val="18"/>
          <w:szCs w:val="18"/>
          <w:lang w:val="es-BO"/>
        </w:rPr>
        <w:t xml:space="preserve"> (registrar la especialidad del profesional a cargo)</w:t>
      </w:r>
      <w:r w:rsidRPr="00E169D4">
        <w:rPr>
          <w:rFonts w:ascii="Verdana" w:hAnsi="Verdana" w:cs="Arial"/>
          <w:sz w:val="18"/>
          <w:szCs w:val="18"/>
          <w:lang w:val="es-BO"/>
        </w:rPr>
        <w:t xml:space="preserve"> quien tendrá a su cargo:</w:t>
      </w:r>
    </w:p>
    <w:p w14:paraId="6BFC5629" w14:textId="77777777" w:rsidR="00920973" w:rsidRPr="00E169D4" w:rsidRDefault="00920973" w:rsidP="00920973">
      <w:pPr>
        <w:ind w:left="720" w:hanging="720"/>
        <w:jc w:val="both"/>
        <w:rPr>
          <w:rFonts w:ascii="Verdana" w:hAnsi="Verdana" w:cs="Arial"/>
          <w:sz w:val="18"/>
          <w:szCs w:val="18"/>
          <w:lang w:val="es-BO"/>
        </w:rPr>
      </w:pPr>
    </w:p>
    <w:p w14:paraId="4A824ABF" w14:textId="77777777" w:rsidR="00920973" w:rsidRPr="00E169D4" w:rsidRDefault="00920973" w:rsidP="00FC617B">
      <w:pPr>
        <w:numPr>
          <w:ilvl w:val="0"/>
          <w:numId w:val="37"/>
        </w:numPr>
        <w:jc w:val="both"/>
        <w:rPr>
          <w:rFonts w:ascii="Verdana" w:hAnsi="Verdana" w:cs="Arial"/>
          <w:sz w:val="18"/>
          <w:szCs w:val="18"/>
          <w:lang w:val="es-BO"/>
        </w:rPr>
      </w:pPr>
      <w:r w:rsidRPr="00E169D4">
        <w:rPr>
          <w:rFonts w:ascii="Verdana" w:hAnsi="Verdana" w:cs="Arial"/>
          <w:sz w:val="18"/>
          <w:szCs w:val="18"/>
          <w:lang w:val="es-BO"/>
        </w:rPr>
        <w:t xml:space="preserve">Exigir a través del </w:t>
      </w:r>
      <w:r w:rsidRPr="00E169D4">
        <w:rPr>
          <w:rFonts w:ascii="Verdana" w:hAnsi="Verdana" w:cs="Arial"/>
          <w:b/>
          <w:bCs/>
          <w:sz w:val="18"/>
          <w:szCs w:val="18"/>
          <w:lang w:val="es-BO"/>
        </w:rPr>
        <w:t xml:space="preserve">SUPERVISOR </w:t>
      </w:r>
      <w:r w:rsidRPr="00E169D4">
        <w:rPr>
          <w:rFonts w:ascii="Verdana" w:hAnsi="Verdana" w:cs="Arial"/>
          <w:sz w:val="18"/>
          <w:szCs w:val="18"/>
          <w:lang w:val="es-BO"/>
        </w:rPr>
        <w:t>el cumplimiento del Contrato de Obra.</w:t>
      </w:r>
    </w:p>
    <w:p w14:paraId="037A51F0" w14:textId="77777777" w:rsidR="00920973" w:rsidRPr="00E169D4" w:rsidRDefault="00920973" w:rsidP="00FC617B">
      <w:pPr>
        <w:numPr>
          <w:ilvl w:val="0"/>
          <w:numId w:val="37"/>
        </w:numPr>
        <w:jc w:val="both"/>
        <w:rPr>
          <w:rFonts w:ascii="Verdana" w:hAnsi="Verdana" w:cs="Arial"/>
          <w:sz w:val="18"/>
          <w:szCs w:val="18"/>
          <w:lang w:val="es-BO"/>
        </w:rPr>
      </w:pPr>
      <w:r w:rsidRPr="00E169D4">
        <w:rPr>
          <w:rFonts w:ascii="Verdana" w:hAnsi="Verdana" w:cs="Arial"/>
          <w:sz w:val="18"/>
          <w:szCs w:val="18"/>
          <w:lang w:val="es-BO"/>
        </w:rPr>
        <w:t xml:space="preserve">Exigir directamente el cumplimiento del Contrato de </w:t>
      </w:r>
      <w:r w:rsidRPr="00E169D4">
        <w:rPr>
          <w:rFonts w:ascii="Verdana" w:hAnsi="Verdana" w:cs="Arial"/>
          <w:b/>
          <w:bCs/>
          <w:sz w:val="18"/>
          <w:szCs w:val="18"/>
          <w:lang w:val="es-BO"/>
        </w:rPr>
        <w:t>SUPERVISIÓN TÉCNICA</w:t>
      </w:r>
      <w:r w:rsidRPr="00E169D4">
        <w:rPr>
          <w:rFonts w:ascii="Verdana" w:hAnsi="Verdana" w:cs="Arial"/>
          <w:sz w:val="18"/>
          <w:szCs w:val="18"/>
          <w:lang w:val="es-BO"/>
        </w:rPr>
        <w:t xml:space="preserve">, realizando seguimiento y control de los actos del </w:t>
      </w:r>
      <w:r w:rsidRPr="00E169D4">
        <w:rPr>
          <w:rFonts w:ascii="Verdana" w:hAnsi="Verdana" w:cs="Arial"/>
          <w:b/>
          <w:bCs/>
          <w:sz w:val="18"/>
          <w:szCs w:val="18"/>
          <w:lang w:val="es-BO"/>
        </w:rPr>
        <w:t xml:space="preserve">SUPERVISOR </w:t>
      </w:r>
      <w:r w:rsidRPr="00E169D4">
        <w:rPr>
          <w:rFonts w:ascii="Verdana" w:hAnsi="Verdana" w:cs="Arial"/>
          <w:sz w:val="18"/>
          <w:szCs w:val="18"/>
          <w:lang w:val="es-BO"/>
        </w:rPr>
        <w:t xml:space="preserve">en la </w:t>
      </w:r>
      <w:r w:rsidRPr="00E169D4">
        <w:rPr>
          <w:rFonts w:ascii="Verdana" w:hAnsi="Verdana" w:cs="Arial"/>
          <w:b/>
          <w:bCs/>
          <w:sz w:val="18"/>
          <w:szCs w:val="18"/>
          <w:lang w:val="es-BO"/>
        </w:rPr>
        <w:t>SUPERVISIÓN</w:t>
      </w:r>
      <w:r w:rsidRPr="00E169D4">
        <w:rPr>
          <w:rFonts w:ascii="Verdana" w:hAnsi="Verdana" w:cs="Arial"/>
          <w:sz w:val="18"/>
          <w:szCs w:val="18"/>
          <w:lang w:val="es-BO"/>
        </w:rPr>
        <w:t xml:space="preserve"> Técnica de la Obra.</w:t>
      </w:r>
    </w:p>
    <w:p w14:paraId="06A621C8" w14:textId="77777777" w:rsidR="00920973" w:rsidRPr="00E169D4" w:rsidRDefault="00920973" w:rsidP="00FC617B">
      <w:pPr>
        <w:numPr>
          <w:ilvl w:val="0"/>
          <w:numId w:val="37"/>
        </w:numPr>
        <w:jc w:val="both"/>
        <w:rPr>
          <w:rFonts w:ascii="Verdana" w:hAnsi="Verdana" w:cs="Arial"/>
          <w:sz w:val="18"/>
          <w:szCs w:val="18"/>
          <w:lang w:val="es-BO"/>
        </w:rPr>
      </w:pPr>
      <w:r w:rsidRPr="00E169D4">
        <w:rPr>
          <w:rFonts w:ascii="Verdana" w:hAnsi="Verdana" w:cs="Arial"/>
          <w:sz w:val="18"/>
          <w:szCs w:val="18"/>
          <w:lang w:val="es-BO"/>
        </w:rPr>
        <w:t>Exigir el buen uso de los recursos asignados a la Obra.</w:t>
      </w:r>
    </w:p>
    <w:p w14:paraId="2E6AB4F9" w14:textId="77777777" w:rsidR="00920973" w:rsidRPr="00E169D4" w:rsidRDefault="00920973" w:rsidP="00FC617B">
      <w:pPr>
        <w:numPr>
          <w:ilvl w:val="0"/>
          <w:numId w:val="37"/>
        </w:numPr>
        <w:jc w:val="both"/>
        <w:rPr>
          <w:rFonts w:ascii="Verdana" w:hAnsi="Verdana" w:cs="Arial"/>
          <w:sz w:val="18"/>
          <w:szCs w:val="18"/>
          <w:lang w:val="es-BO"/>
        </w:rPr>
      </w:pPr>
      <w:r w:rsidRPr="00E169D4">
        <w:rPr>
          <w:rFonts w:ascii="Verdana" w:hAnsi="Verdana" w:cs="Arial"/>
          <w:sz w:val="18"/>
          <w:szCs w:val="18"/>
          <w:lang w:val="es-BO"/>
        </w:rPr>
        <w:t xml:space="preserve">Tomar conocimiento y en su caso pedir aclaraciones pertinentes sobre los Certificados de Obra aprobados por el </w:t>
      </w:r>
      <w:r w:rsidRPr="00E169D4">
        <w:rPr>
          <w:rFonts w:ascii="Verdana" w:hAnsi="Verdana" w:cs="Arial"/>
          <w:b/>
          <w:bCs/>
          <w:sz w:val="18"/>
          <w:szCs w:val="18"/>
          <w:lang w:val="es-BO"/>
        </w:rPr>
        <w:t>SUPERVISOR</w:t>
      </w:r>
      <w:r w:rsidRPr="00E169D4">
        <w:rPr>
          <w:rFonts w:ascii="Verdana" w:hAnsi="Verdana" w:cs="Arial"/>
          <w:sz w:val="18"/>
          <w:szCs w:val="18"/>
          <w:lang w:val="es-BO"/>
        </w:rPr>
        <w:t>.</w:t>
      </w:r>
    </w:p>
    <w:p w14:paraId="4EAD7A97" w14:textId="77777777" w:rsidR="00920973" w:rsidRPr="00E169D4" w:rsidRDefault="00920973" w:rsidP="00FC617B">
      <w:pPr>
        <w:numPr>
          <w:ilvl w:val="0"/>
          <w:numId w:val="37"/>
        </w:numPr>
        <w:jc w:val="both"/>
        <w:rPr>
          <w:rFonts w:ascii="Verdana" w:hAnsi="Verdana" w:cs="Arial"/>
          <w:sz w:val="18"/>
          <w:szCs w:val="18"/>
          <w:lang w:val="es-BO"/>
        </w:rPr>
      </w:pPr>
      <w:r w:rsidRPr="00E169D4">
        <w:rPr>
          <w:rFonts w:ascii="Verdana" w:hAnsi="Verdana" w:cs="Arial"/>
          <w:sz w:val="18"/>
          <w:szCs w:val="18"/>
          <w:lang w:val="es-BO"/>
        </w:rPr>
        <w:t xml:space="preserve">Coordinar todos los asuntos relacionados con los Contratos de Construcción y </w:t>
      </w:r>
      <w:r w:rsidRPr="00E169D4">
        <w:rPr>
          <w:rFonts w:ascii="Verdana" w:hAnsi="Verdana" w:cs="Arial"/>
          <w:b/>
          <w:bCs/>
          <w:sz w:val="18"/>
          <w:szCs w:val="18"/>
          <w:lang w:val="es-BO"/>
        </w:rPr>
        <w:t>SUPERVISIÓN</w:t>
      </w:r>
      <w:r w:rsidRPr="00E169D4">
        <w:rPr>
          <w:rFonts w:ascii="Verdana" w:hAnsi="Verdana" w:cs="Arial"/>
          <w:sz w:val="18"/>
          <w:szCs w:val="18"/>
          <w:lang w:val="es-BO"/>
        </w:rPr>
        <w:t>.</w:t>
      </w:r>
    </w:p>
    <w:p w14:paraId="7044CD4B" w14:textId="77777777" w:rsidR="00920973" w:rsidRPr="00E169D4" w:rsidRDefault="00920973" w:rsidP="00920973">
      <w:pPr>
        <w:ind w:left="1068"/>
        <w:jc w:val="both"/>
        <w:rPr>
          <w:rFonts w:ascii="Verdana" w:hAnsi="Verdana" w:cs="Arial"/>
          <w:sz w:val="18"/>
          <w:szCs w:val="18"/>
          <w:lang w:val="es-BO"/>
        </w:rPr>
      </w:pPr>
    </w:p>
    <w:p w14:paraId="1A84994E" w14:textId="77777777" w:rsidR="00920973" w:rsidRPr="00E169D4" w:rsidRDefault="00920973" w:rsidP="00920973">
      <w:pPr>
        <w:widowControl w:val="0"/>
        <w:jc w:val="both"/>
        <w:rPr>
          <w:rStyle w:val="nfasis"/>
          <w:rFonts w:ascii="Verdana" w:hAnsi="Verdana"/>
          <w:b/>
          <w:sz w:val="18"/>
          <w:szCs w:val="18"/>
          <w:lang w:val="es-BO"/>
        </w:rPr>
      </w:pPr>
      <w:r w:rsidRPr="00E169D4">
        <w:rPr>
          <w:rStyle w:val="nfasis"/>
          <w:rFonts w:ascii="Verdana" w:hAnsi="Verdana"/>
          <w:b/>
          <w:sz w:val="18"/>
          <w:szCs w:val="18"/>
          <w:lang w:val="es-BO"/>
        </w:rPr>
        <w:t>(Suprimir el siguiente inciso cuando el proponente adjudicado NO haya sido beneficiado con el margen de preferencia por la generación de empleo establecido en el</w:t>
      </w:r>
      <w:r w:rsidRPr="00E169D4">
        <w:rPr>
          <w:rFonts w:ascii="Verdana" w:hAnsi="Verdana" w:cs="Arial"/>
          <w:b/>
          <w:sz w:val="18"/>
          <w:szCs w:val="18"/>
          <w:lang w:val="es-BO"/>
        </w:rPr>
        <w:t xml:space="preserve"> inciso b) del parágrafo II del Artículo 30 de las NB-SABS</w:t>
      </w:r>
      <w:r w:rsidRPr="00E169D4">
        <w:rPr>
          <w:rStyle w:val="nfasis"/>
          <w:rFonts w:ascii="Verdana" w:hAnsi="Verdana"/>
          <w:b/>
          <w:sz w:val="18"/>
          <w:szCs w:val="18"/>
          <w:lang w:val="es-BO"/>
        </w:rPr>
        <w:t>).</w:t>
      </w:r>
    </w:p>
    <w:p w14:paraId="6BF9FDE8" w14:textId="77777777" w:rsidR="00920973" w:rsidRPr="00E169D4" w:rsidRDefault="00920973" w:rsidP="00FC617B">
      <w:pPr>
        <w:numPr>
          <w:ilvl w:val="0"/>
          <w:numId w:val="37"/>
        </w:numPr>
        <w:jc w:val="both"/>
        <w:rPr>
          <w:rFonts w:ascii="Verdana" w:hAnsi="Verdana" w:cs="Arial"/>
          <w:sz w:val="18"/>
          <w:szCs w:val="18"/>
          <w:lang w:val="es-BO"/>
        </w:rPr>
      </w:pPr>
      <w:r w:rsidRPr="00E169D4">
        <w:rPr>
          <w:rFonts w:ascii="Verdana" w:hAnsi="Verdana" w:cs="Arial"/>
          <w:sz w:val="18"/>
          <w:szCs w:val="18"/>
          <w:lang w:val="es-BO"/>
        </w:rPr>
        <w:t xml:space="preserve">Aprobar el informe de seguimiento y control emitido por el </w:t>
      </w:r>
      <w:r w:rsidRPr="00E169D4">
        <w:rPr>
          <w:rFonts w:ascii="Verdana" w:hAnsi="Verdana" w:cs="Arial"/>
          <w:b/>
          <w:sz w:val="18"/>
          <w:szCs w:val="18"/>
          <w:lang w:val="es-BO"/>
        </w:rPr>
        <w:t>SUPERVISOR</w:t>
      </w:r>
      <w:r w:rsidRPr="00E169D4">
        <w:rPr>
          <w:rFonts w:ascii="Verdana" w:hAnsi="Verdana" w:cs="Arial"/>
          <w:sz w:val="18"/>
          <w:szCs w:val="18"/>
          <w:lang w:val="es-BO"/>
        </w:rPr>
        <w:t xml:space="preserve"> o en su caso solicitará la complementación del mismo.</w:t>
      </w:r>
    </w:p>
    <w:p w14:paraId="27AE98E7" w14:textId="77777777" w:rsidR="00920973" w:rsidRPr="00E169D4" w:rsidRDefault="00920973" w:rsidP="00920973">
      <w:pPr>
        <w:ind w:left="709"/>
        <w:jc w:val="both"/>
        <w:rPr>
          <w:rFonts w:ascii="Verdana" w:hAnsi="Verdana" w:cs="Arial"/>
          <w:sz w:val="18"/>
          <w:szCs w:val="18"/>
          <w:lang w:val="es-BO"/>
        </w:rPr>
      </w:pPr>
      <w:r w:rsidRPr="00E169D4">
        <w:rPr>
          <w:rFonts w:ascii="Verdana" w:hAnsi="Verdana" w:cs="Arial"/>
          <w:sz w:val="18"/>
          <w:szCs w:val="18"/>
          <w:lang w:val="es-BO"/>
        </w:rPr>
        <w:lastRenderedPageBreak/>
        <w:t xml:space="preserve">El </w:t>
      </w:r>
      <w:r w:rsidRPr="00E169D4">
        <w:rPr>
          <w:rFonts w:ascii="Verdana" w:hAnsi="Verdana" w:cs="Arial"/>
          <w:b/>
          <w:bCs/>
          <w:sz w:val="18"/>
          <w:szCs w:val="18"/>
          <w:lang w:val="es-BO"/>
        </w:rPr>
        <w:t xml:space="preserve">FISCAL </w:t>
      </w:r>
      <w:r w:rsidRPr="00E169D4">
        <w:rPr>
          <w:rFonts w:ascii="Verdana" w:hAnsi="Verdana" w:cs="Arial"/>
          <w:sz w:val="18"/>
          <w:szCs w:val="18"/>
          <w:lang w:val="es-BO"/>
        </w:rPr>
        <w:t xml:space="preserve">tiene funciones diferentes a las del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por lo que no está facultado para suplantar en el ejercicio de sus funciones específicas y responsabilidades al </w:t>
      </w:r>
      <w:r w:rsidRPr="00E169D4">
        <w:rPr>
          <w:rFonts w:ascii="Verdana" w:hAnsi="Verdana" w:cs="Arial"/>
          <w:b/>
          <w:bCs/>
          <w:sz w:val="18"/>
          <w:szCs w:val="18"/>
          <w:lang w:val="es-BO"/>
        </w:rPr>
        <w:t>SUPERVISOR</w:t>
      </w:r>
      <w:r w:rsidRPr="00E169D4">
        <w:rPr>
          <w:rFonts w:ascii="Verdana" w:hAnsi="Verdana" w:cs="Arial"/>
          <w:sz w:val="18"/>
          <w:szCs w:val="18"/>
          <w:lang w:val="es-BO"/>
        </w:rPr>
        <w:t>.</w:t>
      </w:r>
    </w:p>
    <w:p w14:paraId="702CA544" w14:textId="77777777" w:rsidR="00920973" w:rsidRPr="00E169D4" w:rsidRDefault="00920973" w:rsidP="00920973">
      <w:pPr>
        <w:ind w:left="709"/>
        <w:jc w:val="both"/>
        <w:rPr>
          <w:rFonts w:ascii="Verdana" w:hAnsi="Verdana" w:cs="Arial"/>
          <w:sz w:val="18"/>
          <w:szCs w:val="18"/>
          <w:lang w:val="es-BO"/>
        </w:rPr>
      </w:pPr>
    </w:p>
    <w:p w14:paraId="7BCD0940" w14:textId="77777777" w:rsidR="00920973" w:rsidRPr="00E169D4" w:rsidRDefault="00920973" w:rsidP="00FC617B">
      <w:pPr>
        <w:numPr>
          <w:ilvl w:val="1"/>
          <w:numId w:val="38"/>
        </w:numPr>
        <w:jc w:val="both"/>
        <w:rPr>
          <w:rFonts w:ascii="Verdana" w:hAnsi="Verdana" w:cs="Arial"/>
          <w:spacing w:val="-3"/>
          <w:sz w:val="18"/>
          <w:szCs w:val="18"/>
          <w:lang w:val="es-BO"/>
        </w:rPr>
      </w:pPr>
      <w:r w:rsidRPr="00E169D4">
        <w:rPr>
          <w:rFonts w:ascii="Verdana" w:hAnsi="Verdana" w:cs="Arial"/>
          <w:b/>
          <w:sz w:val="18"/>
          <w:szCs w:val="18"/>
          <w:lang w:val="es-BO"/>
        </w:rPr>
        <w:t xml:space="preserve">Reemplazo del </w:t>
      </w:r>
      <w:r w:rsidRPr="00E169D4">
        <w:rPr>
          <w:rFonts w:ascii="Verdana" w:hAnsi="Verdana" w:cs="Arial"/>
          <w:b/>
          <w:bCs/>
          <w:sz w:val="18"/>
          <w:szCs w:val="18"/>
          <w:lang w:val="es-BO"/>
        </w:rPr>
        <w:t>FISCAL DE OBRAS</w:t>
      </w:r>
      <w:r w:rsidRPr="00E169D4">
        <w:rPr>
          <w:rFonts w:ascii="Verdana" w:hAnsi="Verdana" w:cs="Arial"/>
          <w:b/>
          <w:sz w:val="18"/>
          <w:szCs w:val="18"/>
          <w:lang w:val="es-BO"/>
        </w:rPr>
        <w:t xml:space="preserve"> y </w:t>
      </w:r>
      <w:r w:rsidRPr="00E169D4">
        <w:rPr>
          <w:rFonts w:ascii="Verdana" w:hAnsi="Verdana" w:cs="Arial"/>
          <w:b/>
          <w:bCs/>
          <w:sz w:val="18"/>
          <w:szCs w:val="18"/>
          <w:lang w:val="es-BO"/>
        </w:rPr>
        <w:t xml:space="preserve">SUPERVISOR: </w:t>
      </w:r>
      <w:r w:rsidRPr="00E169D4">
        <w:rPr>
          <w:rFonts w:ascii="Verdana" w:hAnsi="Verdana" w:cs="Arial"/>
          <w:spacing w:val="-3"/>
          <w:sz w:val="18"/>
          <w:szCs w:val="18"/>
          <w:lang w:val="es-BO"/>
        </w:rPr>
        <w:t xml:space="preserve">En caso de renuncia o muerte del </w:t>
      </w:r>
      <w:r w:rsidRPr="00E169D4">
        <w:rPr>
          <w:rFonts w:ascii="Verdana" w:hAnsi="Verdana" w:cs="Arial"/>
          <w:b/>
          <w:bCs/>
          <w:spacing w:val="-3"/>
          <w:sz w:val="18"/>
          <w:szCs w:val="18"/>
          <w:lang w:val="es-BO"/>
        </w:rPr>
        <w:t>FISCAL DE OBRAS</w:t>
      </w:r>
      <w:r w:rsidRPr="00E169D4">
        <w:rPr>
          <w:rFonts w:ascii="Verdana" w:hAnsi="Verdana" w:cs="Arial"/>
          <w:spacing w:val="-3"/>
          <w:sz w:val="18"/>
          <w:szCs w:val="18"/>
          <w:lang w:val="es-BO"/>
        </w:rPr>
        <w:t xml:space="preserve">, o en caso de que la </w:t>
      </w:r>
      <w:r w:rsidRPr="00E169D4">
        <w:rPr>
          <w:rFonts w:ascii="Verdana" w:hAnsi="Verdana" w:cs="Arial"/>
          <w:b/>
          <w:bCs/>
          <w:sz w:val="18"/>
          <w:szCs w:val="18"/>
          <w:lang w:val="es-BO"/>
        </w:rPr>
        <w:t>ENTIDAD</w:t>
      </w:r>
      <w:r w:rsidRPr="00E169D4">
        <w:rPr>
          <w:rFonts w:ascii="Verdana" w:hAnsi="Verdana" w:cs="Arial"/>
          <w:spacing w:val="-3"/>
          <w:sz w:val="18"/>
          <w:szCs w:val="18"/>
          <w:lang w:val="es-BO"/>
        </w:rPr>
        <w:t xml:space="preserve"> y el </w:t>
      </w:r>
      <w:r w:rsidRPr="00E169D4">
        <w:rPr>
          <w:rFonts w:ascii="Verdana" w:hAnsi="Verdana" w:cs="Arial"/>
          <w:b/>
          <w:bCs/>
          <w:spacing w:val="-3"/>
          <w:sz w:val="18"/>
          <w:szCs w:val="18"/>
          <w:lang w:val="es-BO"/>
        </w:rPr>
        <w:t>CONTRATISTA</w:t>
      </w:r>
      <w:r w:rsidRPr="00E169D4">
        <w:rPr>
          <w:rFonts w:ascii="Verdana" w:hAnsi="Verdana" w:cs="Arial"/>
          <w:spacing w:val="-3"/>
          <w:sz w:val="18"/>
          <w:szCs w:val="18"/>
          <w:lang w:val="es-BO"/>
        </w:rPr>
        <w:t xml:space="preserve"> coincidieran en que el </w:t>
      </w:r>
      <w:r w:rsidRPr="00E169D4">
        <w:rPr>
          <w:rFonts w:ascii="Verdana" w:hAnsi="Verdana" w:cs="Arial"/>
          <w:b/>
          <w:bCs/>
          <w:spacing w:val="-3"/>
          <w:sz w:val="18"/>
          <w:szCs w:val="18"/>
          <w:lang w:val="es-BO"/>
        </w:rPr>
        <w:t>FISCAL DE OBRA</w:t>
      </w:r>
      <w:r w:rsidRPr="00E169D4">
        <w:rPr>
          <w:rFonts w:ascii="Verdana" w:hAnsi="Verdana" w:cs="Arial"/>
          <w:spacing w:val="-3"/>
          <w:sz w:val="18"/>
          <w:szCs w:val="18"/>
          <w:lang w:val="es-BO"/>
        </w:rPr>
        <w:t xml:space="preserve"> y/o </w:t>
      </w:r>
      <w:r w:rsidRPr="00E169D4">
        <w:rPr>
          <w:rFonts w:ascii="Verdana" w:hAnsi="Verdana" w:cs="Arial"/>
          <w:b/>
          <w:bCs/>
          <w:spacing w:val="-3"/>
          <w:sz w:val="18"/>
          <w:szCs w:val="18"/>
          <w:lang w:val="es-BO"/>
        </w:rPr>
        <w:t>SUPERVISOR</w:t>
      </w:r>
      <w:r w:rsidRPr="00E169D4">
        <w:rPr>
          <w:rFonts w:ascii="Verdana" w:hAnsi="Verdana" w:cs="Arial"/>
          <w:spacing w:val="-3"/>
          <w:sz w:val="18"/>
          <w:szCs w:val="18"/>
          <w:lang w:val="es-BO"/>
        </w:rPr>
        <w:t xml:space="preserve"> no está cumpliendo sus funciones de conformidad con las disposiciones del Contrato, un nuevo </w:t>
      </w:r>
      <w:r w:rsidRPr="00E169D4">
        <w:rPr>
          <w:rFonts w:ascii="Verdana" w:hAnsi="Verdana" w:cs="Arial"/>
          <w:b/>
          <w:bCs/>
          <w:spacing w:val="-3"/>
          <w:sz w:val="18"/>
          <w:szCs w:val="18"/>
          <w:lang w:val="es-BO"/>
        </w:rPr>
        <w:t>FISCAL DE OBRA</w:t>
      </w:r>
      <w:r w:rsidRPr="00E169D4">
        <w:rPr>
          <w:rFonts w:ascii="Verdana" w:hAnsi="Verdana" w:cs="Arial"/>
          <w:spacing w:val="-3"/>
          <w:sz w:val="18"/>
          <w:szCs w:val="18"/>
          <w:lang w:val="es-BO"/>
        </w:rPr>
        <w:t xml:space="preserve"> y/o </w:t>
      </w:r>
      <w:r w:rsidRPr="00E169D4">
        <w:rPr>
          <w:rFonts w:ascii="Verdana" w:hAnsi="Verdana" w:cs="Arial"/>
          <w:b/>
          <w:bCs/>
          <w:spacing w:val="-3"/>
          <w:sz w:val="18"/>
          <w:szCs w:val="18"/>
          <w:lang w:val="es-BO"/>
        </w:rPr>
        <w:t>SUPERVISOR</w:t>
      </w:r>
      <w:r w:rsidRPr="00E169D4">
        <w:rPr>
          <w:rFonts w:ascii="Verdana" w:hAnsi="Verdana" w:cs="Arial"/>
          <w:spacing w:val="-3"/>
          <w:sz w:val="18"/>
          <w:szCs w:val="18"/>
          <w:lang w:val="es-BO"/>
        </w:rPr>
        <w:t xml:space="preserve"> será nombrado por la </w:t>
      </w:r>
      <w:r w:rsidRPr="00E169D4">
        <w:rPr>
          <w:rFonts w:ascii="Verdana" w:hAnsi="Verdana" w:cs="Arial"/>
          <w:b/>
          <w:bCs/>
          <w:sz w:val="18"/>
          <w:szCs w:val="18"/>
          <w:lang w:val="es-BO"/>
        </w:rPr>
        <w:t>ENTIDAD</w:t>
      </w:r>
      <w:r w:rsidRPr="00E169D4">
        <w:rPr>
          <w:rFonts w:ascii="Verdana" w:hAnsi="Verdana" w:cs="Arial"/>
          <w:spacing w:val="-3"/>
          <w:sz w:val="18"/>
          <w:szCs w:val="18"/>
          <w:lang w:val="es-BO"/>
        </w:rPr>
        <w:t>.</w:t>
      </w:r>
    </w:p>
    <w:p w14:paraId="03E8DDA8" w14:textId="77777777" w:rsidR="00920973" w:rsidRPr="00E169D4" w:rsidRDefault="00920973" w:rsidP="00920973">
      <w:pPr>
        <w:jc w:val="both"/>
        <w:rPr>
          <w:rFonts w:ascii="Verdana" w:hAnsi="Verdana" w:cs="Arial"/>
          <w:spacing w:val="-3"/>
          <w:sz w:val="18"/>
          <w:szCs w:val="18"/>
          <w:lang w:val="es-BO"/>
        </w:rPr>
      </w:pPr>
    </w:p>
    <w:p w14:paraId="178C1DD2" w14:textId="3754E59A" w:rsidR="00920973" w:rsidRPr="00E169D4" w:rsidRDefault="00920973" w:rsidP="00FC617B">
      <w:pPr>
        <w:numPr>
          <w:ilvl w:val="1"/>
          <w:numId w:val="38"/>
        </w:numPr>
        <w:jc w:val="both"/>
        <w:rPr>
          <w:rFonts w:ascii="Verdana" w:hAnsi="Verdana" w:cs="Arial"/>
          <w:sz w:val="18"/>
          <w:szCs w:val="18"/>
          <w:lang w:val="es-BO"/>
        </w:rPr>
      </w:pPr>
      <w:r w:rsidRPr="00E169D4">
        <w:rPr>
          <w:rFonts w:ascii="Verdana" w:hAnsi="Verdana" w:cs="Arial"/>
          <w:b/>
          <w:sz w:val="18"/>
          <w:szCs w:val="18"/>
          <w:lang w:val="es-BO"/>
        </w:rPr>
        <w:tab/>
      </w:r>
      <w:r w:rsidRPr="00E169D4">
        <w:rPr>
          <w:rFonts w:ascii="Verdana" w:hAnsi="Verdana" w:cs="Arial"/>
          <w:b/>
          <w:bCs/>
          <w:sz w:val="18"/>
          <w:szCs w:val="18"/>
          <w:lang w:val="es-BO"/>
        </w:rPr>
        <w:t>SUPERVISIÓN</w:t>
      </w:r>
      <w:r w:rsidRPr="00E169D4">
        <w:rPr>
          <w:rFonts w:ascii="Verdana" w:hAnsi="Verdana" w:cs="Arial"/>
          <w:b/>
          <w:sz w:val="18"/>
          <w:szCs w:val="18"/>
          <w:lang w:val="es-BO"/>
        </w:rPr>
        <w:t xml:space="preserve"> TÉCNICA: </w:t>
      </w:r>
      <w:r w:rsidRPr="00E169D4">
        <w:rPr>
          <w:rFonts w:ascii="Verdana" w:hAnsi="Verdana" w:cs="Arial"/>
          <w:sz w:val="18"/>
          <w:szCs w:val="18"/>
          <w:lang w:val="es-BO"/>
        </w:rPr>
        <w:t xml:space="preserve">La </w:t>
      </w:r>
      <w:r w:rsidRPr="00E169D4">
        <w:rPr>
          <w:rFonts w:ascii="Verdana" w:hAnsi="Verdana" w:cs="Arial"/>
          <w:b/>
          <w:bCs/>
          <w:sz w:val="18"/>
          <w:szCs w:val="18"/>
          <w:lang w:val="es-BO"/>
        </w:rPr>
        <w:t xml:space="preserve">SUPERVISIÓN </w:t>
      </w:r>
      <w:r w:rsidRPr="00E169D4">
        <w:rPr>
          <w:rFonts w:ascii="Verdana" w:hAnsi="Verdana" w:cs="Arial"/>
          <w:sz w:val="18"/>
          <w:szCs w:val="18"/>
          <w:lang w:val="es-BO"/>
        </w:rPr>
        <w:t>de la Obra será realizada por ________________</w:t>
      </w:r>
      <w:r w:rsidR="0015519F" w:rsidRPr="00E169D4">
        <w:rPr>
          <w:rFonts w:ascii="Verdana" w:hAnsi="Verdana" w:cs="Arial"/>
          <w:sz w:val="18"/>
          <w:szCs w:val="18"/>
          <w:lang w:val="es-BO"/>
        </w:rPr>
        <w:t>_</w:t>
      </w:r>
      <w:r w:rsidR="0015519F" w:rsidRPr="00E169D4">
        <w:rPr>
          <w:rFonts w:ascii="Verdana" w:hAnsi="Verdana" w:cs="Arial"/>
          <w:b/>
          <w:i/>
          <w:sz w:val="18"/>
          <w:szCs w:val="18"/>
          <w:lang w:val="es-BO"/>
        </w:rPr>
        <w:t xml:space="preserve"> (</w:t>
      </w:r>
      <w:r w:rsidRPr="00E169D4">
        <w:rPr>
          <w:rFonts w:ascii="Verdana" w:hAnsi="Verdana" w:cs="Arial"/>
          <w:b/>
          <w:i/>
          <w:sz w:val="18"/>
          <w:szCs w:val="18"/>
          <w:lang w:val="es-BO"/>
        </w:rPr>
        <w:t xml:space="preserve">Registrar si se trata de un Consultor individual, una Firma Consultora o Asociación de Firmas Consultoras) </w:t>
      </w:r>
      <w:r w:rsidRPr="00E169D4">
        <w:rPr>
          <w:rFonts w:ascii="Verdana" w:hAnsi="Verdana" w:cs="Arial"/>
          <w:sz w:val="18"/>
          <w:szCs w:val="18"/>
          <w:lang w:val="es-BO"/>
        </w:rPr>
        <w:t xml:space="preserve">contratada para el efecto, denominada en este Contrato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con todas las facultades inherentes al buen desempeño de las funciones de </w:t>
      </w:r>
      <w:r w:rsidRPr="00E169D4">
        <w:rPr>
          <w:rFonts w:ascii="Verdana" w:hAnsi="Verdana" w:cs="Arial"/>
          <w:b/>
          <w:bCs/>
          <w:sz w:val="18"/>
          <w:szCs w:val="18"/>
          <w:lang w:val="es-BO"/>
        </w:rPr>
        <w:t>SUPERVISIÓN</w:t>
      </w:r>
      <w:r w:rsidRPr="00E169D4">
        <w:rPr>
          <w:rFonts w:ascii="Verdana" w:hAnsi="Verdana" w:cs="Arial"/>
          <w:sz w:val="18"/>
          <w:szCs w:val="18"/>
          <w:lang w:val="es-BO"/>
        </w:rPr>
        <w:t xml:space="preserve"> e inspección técnica, teniendo entre ellas las siguientes a título indicativo y no limitativo:</w:t>
      </w:r>
    </w:p>
    <w:p w14:paraId="7560C612" w14:textId="77777777" w:rsidR="00920973" w:rsidRPr="00E169D4" w:rsidRDefault="00920973" w:rsidP="00920973">
      <w:pPr>
        <w:pStyle w:val="Prrafodelista"/>
        <w:rPr>
          <w:rFonts w:ascii="Verdana" w:hAnsi="Verdana" w:cs="Arial"/>
          <w:sz w:val="18"/>
          <w:szCs w:val="18"/>
          <w:lang w:val="es-BO"/>
        </w:rPr>
      </w:pPr>
    </w:p>
    <w:p w14:paraId="1C9B9701" w14:textId="77777777" w:rsidR="00920973" w:rsidRPr="00E169D4" w:rsidRDefault="00920973" w:rsidP="00FC617B">
      <w:pPr>
        <w:numPr>
          <w:ilvl w:val="0"/>
          <w:numId w:val="39"/>
        </w:numPr>
        <w:jc w:val="both"/>
        <w:rPr>
          <w:rFonts w:ascii="Verdana" w:hAnsi="Verdana" w:cs="Arial"/>
          <w:sz w:val="18"/>
          <w:szCs w:val="18"/>
          <w:lang w:val="es-BO"/>
        </w:rPr>
      </w:pPr>
      <w:r w:rsidRPr="00E169D4">
        <w:rPr>
          <w:rFonts w:ascii="Verdana" w:hAnsi="Verdana" w:cs="Arial"/>
          <w:sz w:val="18"/>
          <w:szCs w:val="18"/>
          <w:lang w:val="es-BO"/>
        </w:rPr>
        <w:t xml:space="preserve">Organizar y dirigir la oficina regional del </w:t>
      </w:r>
      <w:r w:rsidRPr="00E169D4">
        <w:rPr>
          <w:rFonts w:ascii="Verdana" w:hAnsi="Verdana" w:cs="Arial"/>
          <w:b/>
          <w:bCs/>
          <w:sz w:val="18"/>
          <w:szCs w:val="18"/>
          <w:lang w:val="es-BO"/>
        </w:rPr>
        <w:t xml:space="preserve">SUPERVISOR </w:t>
      </w:r>
      <w:r w:rsidRPr="00E169D4">
        <w:rPr>
          <w:rFonts w:ascii="Verdana" w:hAnsi="Verdana" w:cs="Arial"/>
          <w:sz w:val="18"/>
          <w:szCs w:val="18"/>
          <w:lang w:val="es-BO"/>
        </w:rPr>
        <w:t>en el mismo lugar de la Obra.</w:t>
      </w:r>
    </w:p>
    <w:p w14:paraId="17FCBB96" w14:textId="77777777" w:rsidR="00920973" w:rsidRPr="00E169D4" w:rsidRDefault="00920973" w:rsidP="00FC617B">
      <w:pPr>
        <w:numPr>
          <w:ilvl w:val="0"/>
          <w:numId w:val="39"/>
        </w:numPr>
        <w:jc w:val="both"/>
        <w:rPr>
          <w:rFonts w:ascii="Verdana" w:hAnsi="Verdana" w:cs="Arial"/>
          <w:sz w:val="18"/>
          <w:szCs w:val="18"/>
          <w:lang w:val="es-BO"/>
        </w:rPr>
      </w:pPr>
      <w:r w:rsidRPr="00E169D4">
        <w:rPr>
          <w:rFonts w:ascii="Verdana" w:hAnsi="Verdana" w:cs="Arial"/>
          <w:sz w:val="18"/>
          <w:szCs w:val="18"/>
          <w:lang w:val="es-BO"/>
        </w:rPr>
        <w:t xml:space="preserve">Estudiar e interpretar técnicamente los planos y especificaciones para su correcta aplicación por el </w:t>
      </w:r>
      <w:r w:rsidRPr="00E169D4">
        <w:rPr>
          <w:rFonts w:ascii="Verdana" w:hAnsi="Verdana" w:cs="Arial"/>
          <w:b/>
          <w:bCs/>
          <w:sz w:val="18"/>
          <w:szCs w:val="18"/>
          <w:lang w:val="es-BO"/>
        </w:rPr>
        <w:t>CONTRATISTA</w:t>
      </w:r>
      <w:r w:rsidRPr="00E169D4">
        <w:rPr>
          <w:rFonts w:ascii="Verdana" w:hAnsi="Verdana" w:cs="Arial"/>
          <w:sz w:val="18"/>
          <w:szCs w:val="18"/>
          <w:lang w:val="es-BO"/>
        </w:rPr>
        <w:t>.</w:t>
      </w:r>
    </w:p>
    <w:p w14:paraId="55B52223" w14:textId="77777777" w:rsidR="00920973" w:rsidRPr="00E169D4" w:rsidRDefault="00920973" w:rsidP="00FC617B">
      <w:pPr>
        <w:numPr>
          <w:ilvl w:val="0"/>
          <w:numId w:val="39"/>
        </w:numPr>
        <w:jc w:val="both"/>
        <w:rPr>
          <w:rFonts w:ascii="Verdana" w:hAnsi="Verdana" w:cs="Arial"/>
          <w:sz w:val="18"/>
          <w:szCs w:val="18"/>
          <w:lang w:val="es-BO"/>
        </w:rPr>
      </w:pPr>
      <w:r w:rsidRPr="00E169D4">
        <w:rPr>
          <w:rFonts w:ascii="Verdana" w:hAnsi="Verdana" w:cs="Arial"/>
          <w:sz w:val="18"/>
          <w:szCs w:val="18"/>
          <w:lang w:val="es-BO"/>
        </w:rPr>
        <w:t xml:space="preserve">Exigir al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la disponibilidad permanente del Libro de Órdenes de Trabajo, por el cual le comunicará la iniciación de obra y el proceso de ejecución.</w:t>
      </w:r>
    </w:p>
    <w:p w14:paraId="20EB7ED8" w14:textId="77777777" w:rsidR="00920973" w:rsidRPr="00E169D4" w:rsidRDefault="00920973" w:rsidP="00FC617B">
      <w:pPr>
        <w:numPr>
          <w:ilvl w:val="0"/>
          <w:numId w:val="39"/>
        </w:numPr>
        <w:jc w:val="both"/>
        <w:rPr>
          <w:rFonts w:ascii="Verdana" w:hAnsi="Verdana" w:cs="Arial"/>
          <w:sz w:val="18"/>
          <w:szCs w:val="18"/>
          <w:lang w:val="es-BO"/>
        </w:rPr>
      </w:pPr>
      <w:r w:rsidRPr="00E169D4">
        <w:rPr>
          <w:rFonts w:ascii="Verdana" w:hAnsi="Verdana" w:cs="Arial"/>
          <w:sz w:val="18"/>
          <w:szCs w:val="18"/>
          <w:lang w:val="es-BO"/>
        </w:rPr>
        <w:t xml:space="preserve">Exigir al </w:t>
      </w:r>
      <w:r w:rsidRPr="00E169D4">
        <w:rPr>
          <w:rFonts w:ascii="Verdana" w:hAnsi="Verdana" w:cs="Arial"/>
          <w:b/>
          <w:sz w:val="18"/>
          <w:szCs w:val="18"/>
          <w:lang w:val="es-BO"/>
        </w:rPr>
        <w:t xml:space="preserve">CONTRATISTA </w:t>
      </w:r>
      <w:r w:rsidRPr="00E169D4">
        <w:rPr>
          <w:rFonts w:ascii="Verdana" w:hAnsi="Verdana" w:cs="Arial"/>
          <w:sz w:val="18"/>
          <w:szCs w:val="18"/>
          <w:lang w:val="es-BO"/>
        </w:rPr>
        <w:t>los respaldos técnicos necesarios, para procesar planillas o certificados de pago.</w:t>
      </w:r>
    </w:p>
    <w:p w14:paraId="056DEE0D" w14:textId="77777777" w:rsidR="00920973" w:rsidRPr="00E169D4" w:rsidRDefault="00920973" w:rsidP="00FC617B">
      <w:pPr>
        <w:numPr>
          <w:ilvl w:val="0"/>
          <w:numId w:val="39"/>
        </w:numPr>
        <w:jc w:val="both"/>
        <w:rPr>
          <w:rFonts w:ascii="Verdana" w:hAnsi="Verdana" w:cs="Arial"/>
          <w:sz w:val="18"/>
          <w:szCs w:val="18"/>
          <w:lang w:val="es-BO"/>
        </w:rPr>
      </w:pPr>
      <w:r w:rsidRPr="00E169D4">
        <w:rPr>
          <w:rFonts w:ascii="Verdana" w:hAnsi="Verdana" w:cs="Arial"/>
          <w:sz w:val="18"/>
          <w:szCs w:val="18"/>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la </w:t>
      </w:r>
      <w:r w:rsidRPr="00E169D4">
        <w:rPr>
          <w:rFonts w:ascii="Verdana" w:hAnsi="Verdana" w:cs="Arial"/>
          <w:b/>
          <w:bCs/>
          <w:sz w:val="18"/>
          <w:szCs w:val="18"/>
          <w:lang w:val="es-BO"/>
        </w:rPr>
        <w:t xml:space="preserve">ENTIDAD </w:t>
      </w:r>
      <w:r w:rsidRPr="00E169D4">
        <w:rPr>
          <w:rFonts w:ascii="Verdana" w:hAnsi="Verdana" w:cs="Arial"/>
          <w:sz w:val="18"/>
          <w:szCs w:val="18"/>
          <w:lang w:val="es-BO"/>
        </w:rPr>
        <w:t>a efectos de su aprobación.</w:t>
      </w:r>
    </w:p>
    <w:p w14:paraId="65522A6F" w14:textId="77777777" w:rsidR="00920973" w:rsidRPr="00E169D4" w:rsidRDefault="00920973" w:rsidP="00FC617B">
      <w:pPr>
        <w:numPr>
          <w:ilvl w:val="0"/>
          <w:numId w:val="39"/>
        </w:numPr>
        <w:jc w:val="both"/>
        <w:rPr>
          <w:rFonts w:ascii="Verdana" w:hAnsi="Verdana" w:cs="Arial"/>
          <w:sz w:val="18"/>
          <w:szCs w:val="18"/>
          <w:lang w:val="es-BO"/>
        </w:rPr>
      </w:pPr>
      <w:r w:rsidRPr="00E169D4">
        <w:rPr>
          <w:rFonts w:ascii="Verdana" w:hAnsi="Verdana" w:cs="Arial"/>
          <w:sz w:val="18"/>
          <w:szCs w:val="18"/>
          <w:lang w:val="es-BO"/>
        </w:rPr>
        <w:t xml:space="preserve">Realizar mediciones conjuntas con el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 xml:space="preserve">de la obra ejecutada y aprobar los Certificados o Planillas de avance de obra. </w:t>
      </w:r>
    </w:p>
    <w:p w14:paraId="1C32C9A1" w14:textId="77777777" w:rsidR="00920973" w:rsidRPr="00E169D4" w:rsidRDefault="00920973" w:rsidP="00FC617B">
      <w:pPr>
        <w:numPr>
          <w:ilvl w:val="0"/>
          <w:numId w:val="39"/>
        </w:numPr>
        <w:jc w:val="both"/>
        <w:rPr>
          <w:rFonts w:ascii="Verdana" w:hAnsi="Verdana" w:cs="Arial"/>
          <w:sz w:val="18"/>
          <w:szCs w:val="18"/>
          <w:lang w:val="es-BO"/>
        </w:rPr>
      </w:pPr>
      <w:r w:rsidRPr="00E169D4">
        <w:rPr>
          <w:rFonts w:ascii="Verdana" w:hAnsi="Verdana" w:cs="Arial"/>
          <w:sz w:val="18"/>
          <w:szCs w:val="18"/>
          <w:lang w:val="es-BO"/>
        </w:rPr>
        <w:t xml:space="preserve">Llevar el control directo de la vigencia y validez de las garantías, a los efectos de requerir oportunamente al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 xml:space="preserve">su ampliación (en monto y plazo), o para solicitar a la </w:t>
      </w:r>
      <w:r w:rsidRPr="00E169D4">
        <w:rPr>
          <w:rFonts w:ascii="Verdana" w:hAnsi="Verdana" w:cs="Arial"/>
          <w:b/>
          <w:bCs/>
          <w:sz w:val="18"/>
          <w:szCs w:val="18"/>
          <w:lang w:val="es-BO"/>
        </w:rPr>
        <w:t xml:space="preserve">ENTIDAD </w:t>
      </w:r>
      <w:r w:rsidRPr="00E169D4">
        <w:rPr>
          <w:rFonts w:ascii="Verdana" w:hAnsi="Verdana" w:cs="Arial"/>
          <w:sz w:val="18"/>
          <w:szCs w:val="18"/>
          <w:lang w:val="es-BO"/>
        </w:rPr>
        <w:t xml:space="preserve">a través del </w:t>
      </w:r>
      <w:r w:rsidRPr="00E169D4">
        <w:rPr>
          <w:rFonts w:ascii="Verdana" w:hAnsi="Verdana" w:cs="Arial"/>
          <w:b/>
          <w:bCs/>
          <w:sz w:val="18"/>
          <w:szCs w:val="18"/>
          <w:lang w:val="es-BO"/>
        </w:rPr>
        <w:t>FISCAL</w:t>
      </w:r>
      <w:r w:rsidRPr="00E169D4">
        <w:rPr>
          <w:rFonts w:ascii="Verdana" w:hAnsi="Verdana" w:cs="Arial"/>
          <w:sz w:val="18"/>
          <w:szCs w:val="18"/>
          <w:lang w:val="es-BO"/>
        </w:rPr>
        <w:t>, la ejecución de estas cuando corresponda.</w:t>
      </w:r>
    </w:p>
    <w:p w14:paraId="636DEF24" w14:textId="77777777" w:rsidR="00920973" w:rsidRPr="00E169D4" w:rsidRDefault="00920973" w:rsidP="00FC617B">
      <w:pPr>
        <w:pStyle w:val="Prrafodelista"/>
        <w:numPr>
          <w:ilvl w:val="0"/>
          <w:numId w:val="39"/>
        </w:numPr>
        <w:jc w:val="both"/>
        <w:rPr>
          <w:rFonts w:ascii="Verdana" w:hAnsi="Verdana"/>
          <w:sz w:val="18"/>
          <w:szCs w:val="18"/>
          <w:lang w:val="es-BO"/>
        </w:rPr>
      </w:pPr>
      <w:r w:rsidRPr="00E169D4">
        <w:rPr>
          <w:rFonts w:ascii="Verdana" w:hAnsi="Verdana"/>
          <w:sz w:val="18"/>
          <w:szCs w:val="18"/>
          <w:lang w:val="es-BO"/>
        </w:rPr>
        <w:t xml:space="preserve">Emitir el informe sobre la solicitud de sustitución de la garantía para su remisión al </w:t>
      </w:r>
      <w:r w:rsidRPr="00E169D4">
        <w:rPr>
          <w:rFonts w:ascii="Verdana" w:hAnsi="Verdana"/>
          <w:b/>
          <w:sz w:val="18"/>
          <w:szCs w:val="18"/>
          <w:lang w:val="es-BO"/>
        </w:rPr>
        <w:t>FISCAL</w:t>
      </w:r>
      <w:r w:rsidRPr="00E169D4">
        <w:rPr>
          <w:rFonts w:ascii="Verdana" w:hAnsi="Verdana"/>
          <w:sz w:val="18"/>
          <w:szCs w:val="18"/>
          <w:lang w:val="es-BO"/>
        </w:rPr>
        <w:t xml:space="preserve">. </w:t>
      </w:r>
    </w:p>
    <w:p w14:paraId="0B7C2720" w14:textId="77777777" w:rsidR="00920973" w:rsidRPr="00E169D4" w:rsidRDefault="00920973" w:rsidP="00920973">
      <w:pPr>
        <w:widowControl w:val="0"/>
        <w:jc w:val="both"/>
        <w:rPr>
          <w:rStyle w:val="nfasis"/>
          <w:rFonts w:ascii="Verdana" w:hAnsi="Verdana"/>
          <w:b/>
          <w:sz w:val="18"/>
          <w:szCs w:val="18"/>
          <w:lang w:val="es-BO"/>
        </w:rPr>
      </w:pPr>
      <w:r w:rsidRPr="00E169D4">
        <w:rPr>
          <w:rStyle w:val="nfasis"/>
          <w:rFonts w:ascii="Verdana" w:hAnsi="Verdana"/>
          <w:b/>
          <w:sz w:val="18"/>
          <w:szCs w:val="18"/>
          <w:lang w:val="es-BO"/>
        </w:rPr>
        <w:t>(Suprimir el siguiente inciso cuando el proponente adjudicado NO haya sido beneficiado con el margen de preferencia por la generación de empleo establecido en el</w:t>
      </w:r>
      <w:r w:rsidRPr="00E169D4">
        <w:rPr>
          <w:rFonts w:ascii="Verdana" w:hAnsi="Verdana" w:cs="Arial"/>
          <w:b/>
          <w:sz w:val="18"/>
          <w:szCs w:val="18"/>
          <w:lang w:val="es-BO"/>
        </w:rPr>
        <w:t xml:space="preserve"> inciso b) del parágrafo II del Artículo 30 de las NB-SABS</w:t>
      </w:r>
      <w:r w:rsidRPr="00E169D4">
        <w:rPr>
          <w:rStyle w:val="nfasis"/>
          <w:rFonts w:ascii="Verdana" w:hAnsi="Verdana"/>
          <w:b/>
          <w:sz w:val="18"/>
          <w:szCs w:val="18"/>
          <w:lang w:val="es-BO"/>
        </w:rPr>
        <w:t>).</w:t>
      </w:r>
    </w:p>
    <w:p w14:paraId="34F5B172" w14:textId="2C9FE4F5" w:rsidR="00920973" w:rsidRPr="00E169D4" w:rsidRDefault="00920973" w:rsidP="00FC617B">
      <w:pPr>
        <w:numPr>
          <w:ilvl w:val="0"/>
          <w:numId w:val="39"/>
        </w:numPr>
        <w:shd w:val="clear" w:color="auto" w:fill="FFFFFF" w:themeFill="background1"/>
        <w:jc w:val="both"/>
        <w:rPr>
          <w:rFonts w:ascii="Verdana" w:hAnsi="Verdana" w:cs="Arial"/>
          <w:sz w:val="18"/>
          <w:szCs w:val="18"/>
          <w:lang w:val="es-BO"/>
        </w:rPr>
      </w:pPr>
      <w:r w:rsidRPr="00E169D4">
        <w:rPr>
          <w:rFonts w:ascii="Verdana" w:hAnsi="Verdana" w:cs="Arial"/>
          <w:sz w:val="18"/>
          <w:szCs w:val="18"/>
          <w:lang w:val="es-BO"/>
        </w:rPr>
        <w:t xml:space="preserve">Controlar el cumplimiento del Formulario A-10 (Formulario de </w:t>
      </w:r>
      <w:r w:rsidR="00DC642F" w:rsidRPr="00E169D4">
        <w:rPr>
          <w:rFonts w:ascii="Verdana" w:hAnsi="Verdana" w:cs="Arial"/>
          <w:sz w:val="18"/>
          <w:szCs w:val="18"/>
          <w:lang w:val="es-BO"/>
        </w:rPr>
        <w:t>Empleos Adicionales Generados</w:t>
      </w:r>
      <w:r w:rsidRPr="00E169D4">
        <w:rPr>
          <w:rFonts w:ascii="Verdana" w:hAnsi="Verdana" w:cs="Arial"/>
          <w:sz w:val="18"/>
          <w:szCs w:val="18"/>
          <w:lang w:val="es-BO"/>
        </w:rPr>
        <w:t xml:space="preserve">), verificando la generación de empleos conforme al Cronograma de Ejecución de Obra y a través de los contratos de trabajo suscritos entre el </w:t>
      </w:r>
      <w:r w:rsidRPr="00E169D4">
        <w:rPr>
          <w:rFonts w:ascii="Verdana" w:hAnsi="Verdana" w:cs="Arial"/>
          <w:b/>
          <w:sz w:val="18"/>
          <w:szCs w:val="18"/>
          <w:lang w:val="es-BO"/>
        </w:rPr>
        <w:t>CONTRATISTA</w:t>
      </w:r>
      <w:r w:rsidRPr="00E169D4">
        <w:rPr>
          <w:rFonts w:ascii="Verdana" w:hAnsi="Verdana" w:cs="Arial"/>
          <w:sz w:val="18"/>
          <w:szCs w:val="18"/>
          <w:lang w:val="es-BO"/>
        </w:rPr>
        <w:t xml:space="preserve"> y sus trabajadores, visados por el Ministerio de Trabajo, Empleo y Previsión Social, emitiendo un informe de seguimiento y control dirigido al </w:t>
      </w:r>
      <w:r w:rsidRPr="00E169D4">
        <w:rPr>
          <w:rFonts w:ascii="Verdana" w:hAnsi="Verdana" w:cs="Arial"/>
          <w:b/>
          <w:sz w:val="18"/>
          <w:szCs w:val="18"/>
          <w:lang w:val="es-BO"/>
        </w:rPr>
        <w:t>FISCAL</w:t>
      </w:r>
      <w:r w:rsidRPr="00E169D4">
        <w:rPr>
          <w:rFonts w:ascii="Verdana" w:hAnsi="Verdana" w:cs="Arial"/>
          <w:sz w:val="18"/>
          <w:szCs w:val="18"/>
          <w:lang w:val="es-BO"/>
        </w:rPr>
        <w:t xml:space="preserve">. En caso de incumplimiento, además, deberá realizar el cálculo de la multa por incumplimiento a la generación adicional de empleo, según lo establecido en la Cláusula </w:t>
      </w:r>
      <w:r w:rsidRPr="00E169D4">
        <w:rPr>
          <w:rFonts w:ascii="Verdana" w:hAnsi="Verdana" w:cs="Arial"/>
          <w:b/>
          <w:sz w:val="18"/>
          <w:szCs w:val="18"/>
          <w:lang w:val="es-BO"/>
        </w:rPr>
        <w:t>TRIGÉSIMA SEGUNDA</w:t>
      </w:r>
      <w:r w:rsidRPr="00E169D4">
        <w:rPr>
          <w:rFonts w:ascii="Verdana" w:hAnsi="Verdana" w:cs="Arial"/>
          <w:sz w:val="18"/>
          <w:szCs w:val="18"/>
          <w:lang w:val="es-BO"/>
        </w:rPr>
        <w:t>.</w:t>
      </w:r>
    </w:p>
    <w:p w14:paraId="50A52C71" w14:textId="77777777" w:rsidR="00920973" w:rsidRPr="00E169D4" w:rsidRDefault="00920973" w:rsidP="00920973">
      <w:pPr>
        <w:shd w:val="clear" w:color="auto" w:fill="FFFFFF" w:themeFill="background1"/>
        <w:ind w:left="1352"/>
        <w:jc w:val="both"/>
        <w:rPr>
          <w:rFonts w:ascii="Verdana" w:hAnsi="Verdana" w:cs="Arial"/>
          <w:sz w:val="18"/>
          <w:szCs w:val="18"/>
          <w:lang w:val="es-BO"/>
        </w:rPr>
      </w:pPr>
    </w:p>
    <w:p w14:paraId="6BA6D692" w14:textId="77777777" w:rsidR="00920973" w:rsidRPr="00E169D4" w:rsidRDefault="00920973" w:rsidP="00920973">
      <w:pPr>
        <w:ind w:left="708"/>
        <w:jc w:val="both"/>
        <w:rPr>
          <w:rFonts w:ascii="Verdana" w:hAnsi="Verdana" w:cs="Arial"/>
          <w:sz w:val="18"/>
          <w:szCs w:val="18"/>
          <w:lang w:val="es-BO"/>
        </w:rPr>
      </w:pPr>
      <w:r w:rsidRPr="00E169D4">
        <w:rPr>
          <w:rFonts w:ascii="Verdana" w:hAnsi="Verdana" w:cs="Arial"/>
          <w:sz w:val="18"/>
          <w:szCs w:val="18"/>
          <w:lang w:val="es-BO"/>
        </w:rPr>
        <w:t xml:space="preserve">Las atribuciones Técnicas de la </w:t>
      </w:r>
      <w:r w:rsidRPr="00E169D4">
        <w:rPr>
          <w:rFonts w:ascii="Verdana" w:hAnsi="Verdana" w:cs="Arial"/>
          <w:b/>
          <w:bCs/>
          <w:sz w:val="18"/>
          <w:szCs w:val="18"/>
          <w:lang w:val="es-BO"/>
        </w:rPr>
        <w:t xml:space="preserve">SUPERVISIÓN </w:t>
      </w:r>
      <w:r w:rsidRPr="00E169D4">
        <w:rPr>
          <w:rFonts w:ascii="Verdana" w:hAnsi="Verdana" w:cs="Arial"/>
          <w:sz w:val="18"/>
          <w:szCs w:val="18"/>
          <w:lang w:val="es-BO"/>
        </w:rPr>
        <w:t xml:space="preserve">también están establecidas en sus Términos de Referencia, por lo que deben ser ejercidas por el </w:t>
      </w:r>
      <w:r w:rsidRPr="00E169D4">
        <w:rPr>
          <w:rFonts w:ascii="Verdana" w:hAnsi="Verdana" w:cs="Arial"/>
          <w:b/>
          <w:bCs/>
          <w:sz w:val="18"/>
          <w:szCs w:val="18"/>
          <w:lang w:val="es-BO"/>
        </w:rPr>
        <w:t>SUPERVISOR</w:t>
      </w:r>
      <w:r w:rsidRPr="00E169D4">
        <w:rPr>
          <w:rFonts w:ascii="Verdana" w:hAnsi="Verdana" w:cs="Arial"/>
          <w:sz w:val="18"/>
          <w:szCs w:val="18"/>
          <w:lang w:val="es-BO"/>
        </w:rPr>
        <w:t>.</w:t>
      </w:r>
    </w:p>
    <w:p w14:paraId="7A8291FA" w14:textId="77777777" w:rsidR="00920973" w:rsidRPr="00E169D4" w:rsidRDefault="00920973" w:rsidP="00920973">
      <w:pPr>
        <w:ind w:left="708"/>
        <w:jc w:val="both"/>
        <w:rPr>
          <w:rFonts w:ascii="Verdana" w:hAnsi="Verdana" w:cs="Arial"/>
          <w:sz w:val="18"/>
          <w:szCs w:val="18"/>
          <w:lang w:val="es-BO"/>
        </w:rPr>
      </w:pPr>
    </w:p>
    <w:p w14:paraId="7E27163B" w14:textId="77777777" w:rsidR="00920973" w:rsidRPr="00E169D4" w:rsidRDefault="00920973" w:rsidP="00920973">
      <w:pPr>
        <w:ind w:left="708"/>
        <w:jc w:val="both"/>
        <w:rPr>
          <w:rFonts w:ascii="Verdana" w:hAnsi="Verdana" w:cs="Arial"/>
          <w:sz w:val="18"/>
          <w:szCs w:val="18"/>
          <w:lang w:val="es-BO"/>
        </w:rPr>
      </w:pPr>
      <w:r w:rsidRPr="00E169D4">
        <w:rPr>
          <w:rFonts w:ascii="Verdana" w:hAnsi="Verdana" w:cs="Arial"/>
          <w:sz w:val="18"/>
          <w:szCs w:val="18"/>
          <w:lang w:val="es-BO"/>
        </w:rPr>
        <w:t xml:space="preserve">Para el eficiente cumplimiento de las tareas del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el </w:t>
      </w:r>
      <w:r w:rsidRPr="00E169D4">
        <w:rPr>
          <w:rFonts w:ascii="Verdana" w:hAnsi="Verdana" w:cs="Arial"/>
          <w:b/>
          <w:bCs/>
          <w:sz w:val="18"/>
          <w:szCs w:val="18"/>
          <w:lang w:val="es-BO"/>
        </w:rPr>
        <w:t xml:space="preserve">CONTRATISTA </w:t>
      </w:r>
      <w:r w:rsidRPr="00E169D4">
        <w:rPr>
          <w:rFonts w:ascii="Verdana" w:hAnsi="Verdana" w:cs="Arial"/>
          <w:bCs/>
          <w:sz w:val="18"/>
          <w:szCs w:val="18"/>
          <w:lang w:val="es-BO"/>
        </w:rPr>
        <w:t xml:space="preserve">deberá </w:t>
      </w:r>
      <w:r w:rsidRPr="00E169D4">
        <w:rPr>
          <w:rFonts w:ascii="Verdana" w:hAnsi="Verdana" w:cs="Arial"/>
          <w:sz w:val="18"/>
          <w:szCs w:val="18"/>
          <w:lang w:val="es-BO"/>
        </w:rPr>
        <w:t xml:space="preserve">prestarle todas las facilidades sin restricción ni excepción alguna y pondrá a su disposición, todo lo que se indica en los Servicios de Campo del </w:t>
      </w:r>
      <w:r w:rsidRPr="00E169D4">
        <w:rPr>
          <w:rFonts w:ascii="Verdana" w:hAnsi="Verdana" w:cs="Arial"/>
          <w:b/>
          <w:bCs/>
          <w:sz w:val="18"/>
          <w:szCs w:val="18"/>
          <w:lang w:val="es-BO"/>
        </w:rPr>
        <w:t>SUPERVISOR</w:t>
      </w:r>
      <w:r w:rsidRPr="00E169D4">
        <w:rPr>
          <w:rFonts w:ascii="Verdana" w:hAnsi="Verdana" w:cs="Arial"/>
          <w:sz w:val="18"/>
          <w:szCs w:val="18"/>
          <w:lang w:val="es-BO"/>
        </w:rPr>
        <w:t>, en los documentos de Licitación.</w:t>
      </w:r>
    </w:p>
    <w:p w14:paraId="3C8CE3B9" w14:textId="77777777" w:rsidR="00920973" w:rsidRPr="00E169D4" w:rsidRDefault="00920973" w:rsidP="00920973">
      <w:pPr>
        <w:ind w:left="708"/>
        <w:jc w:val="both"/>
        <w:rPr>
          <w:rFonts w:ascii="Verdana" w:hAnsi="Verdana" w:cs="Arial"/>
          <w:sz w:val="18"/>
          <w:szCs w:val="18"/>
          <w:lang w:val="es-BO"/>
        </w:rPr>
      </w:pPr>
    </w:p>
    <w:p w14:paraId="040907A7" w14:textId="77777777" w:rsidR="00920973" w:rsidRPr="00E169D4" w:rsidRDefault="00920973" w:rsidP="00920973">
      <w:pPr>
        <w:ind w:left="708"/>
        <w:jc w:val="both"/>
        <w:rPr>
          <w:rFonts w:ascii="Verdana" w:hAnsi="Verdana" w:cs="Arial"/>
          <w:sz w:val="18"/>
          <w:szCs w:val="18"/>
          <w:lang w:val="es-BO"/>
        </w:rPr>
      </w:pPr>
      <w:r w:rsidRPr="00E169D4">
        <w:rPr>
          <w:rFonts w:ascii="Verdana" w:hAnsi="Verdana" w:cs="Arial"/>
          <w:sz w:val="18"/>
          <w:szCs w:val="18"/>
          <w:lang w:val="es-BO"/>
        </w:rPr>
        <w:lastRenderedPageBreak/>
        <w:t xml:space="preserve">La </w:t>
      </w:r>
      <w:r w:rsidRPr="00E169D4">
        <w:rPr>
          <w:rFonts w:ascii="Verdana" w:hAnsi="Verdana" w:cs="Arial"/>
          <w:b/>
          <w:bCs/>
          <w:sz w:val="18"/>
          <w:szCs w:val="18"/>
          <w:lang w:val="es-BO"/>
        </w:rPr>
        <w:t xml:space="preserve">SUPERVISIÓN </w:t>
      </w:r>
      <w:r w:rsidRPr="00E169D4">
        <w:rPr>
          <w:rFonts w:ascii="Verdana" w:hAnsi="Verdana" w:cs="Arial"/>
          <w:sz w:val="18"/>
          <w:szCs w:val="18"/>
          <w:lang w:val="es-BO"/>
        </w:rPr>
        <w:t xml:space="preserve">controlará técnicamente el trabajo del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 xml:space="preserve">y le notificará los defectos que encuentre. Dicho control no modificará de manera alguna las obligaciones del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La </w:t>
      </w:r>
      <w:r w:rsidRPr="00E169D4">
        <w:rPr>
          <w:rFonts w:ascii="Verdana" w:hAnsi="Verdana" w:cs="Arial"/>
          <w:b/>
          <w:bCs/>
          <w:sz w:val="18"/>
          <w:szCs w:val="18"/>
          <w:lang w:val="es-BO"/>
        </w:rPr>
        <w:t>SUPERVISIÓN</w:t>
      </w:r>
      <w:r w:rsidRPr="00E169D4">
        <w:rPr>
          <w:rFonts w:ascii="Verdana" w:hAnsi="Verdana" w:cs="Arial"/>
          <w:sz w:val="18"/>
          <w:szCs w:val="18"/>
          <w:lang w:val="es-BO"/>
        </w:rPr>
        <w:t xml:space="preserve">, podrá ordenar al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 xml:space="preserve">que localice un defecto y que exponga y verifique cualquier trabajo que considerare que puede tener algún defecto. En el caso de localizar un defecto la </w:t>
      </w:r>
      <w:r w:rsidRPr="00E169D4">
        <w:rPr>
          <w:rFonts w:ascii="Verdana" w:hAnsi="Verdana" w:cs="Arial"/>
          <w:b/>
          <w:bCs/>
          <w:sz w:val="18"/>
          <w:szCs w:val="18"/>
          <w:lang w:val="es-BO"/>
        </w:rPr>
        <w:t xml:space="preserve">SUPERVISIÓN </w:t>
      </w:r>
      <w:r w:rsidRPr="00E169D4">
        <w:rPr>
          <w:rFonts w:ascii="Verdana" w:hAnsi="Verdana" w:cs="Arial"/>
          <w:sz w:val="18"/>
          <w:szCs w:val="18"/>
          <w:lang w:val="es-BO"/>
        </w:rPr>
        <w:t>ordenará la corrección del citado defecto.</w:t>
      </w:r>
    </w:p>
    <w:p w14:paraId="1F7F0FCC" w14:textId="77777777" w:rsidR="00920973" w:rsidRPr="00E169D4" w:rsidRDefault="00920973" w:rsidP="00920973">
      <w:pPr>
        <w:ind w:left="720"/>
        <w:jc w:val="both"/>
        <w:rPr>
          <w:rFonts w:ascii="Verdana" w:hAnsi="Verdana" w:cs="Arial"/>
          <w:sz w:val="18"/>
          <w:szCs w:val="18"/>
          <w:lang w:val="es-BO"/>
        </w:rPr>
      </w:pPr>
      <w:r w:rsidRPr="00E169D4">
        <w:rPr>
          <w:rFonts w:ascii="Verdana" w:hAnsi="Verdana" w:cs="Arial"/>
          <w:sz w:val="18"/>
          <w:szCs w:val="18"/>
          <w:lang w:val="es-BO"/>
        </w:rPr>
        <w:t xml:space="preserve">Será responsabilidad directa de la </w:t>
      </w:r>
      <w:r w:rsidRPr="00E169D4">
        <w:rPr>
          <w:rFonts w:ascii="Verdana" w:hAnsi="Verdana" w:cs="Arial"/>
          <w:b/>
          <w:bCs/>
          <w:sz w:val="18"/>
          <w:szCs w:val="18"/>
          <w:lang w:val="es-BO"/>
        </w:rPr>
        <w:t>SUPERVISIÓN</w:t>
      </w:r>
      <w:r w:rsidRPr="00E169D4">
        <w:rPr>
          <w:rFonts w:ascii="Verdana" w:hAnsi="Verdana" w:cs="Arial"/>
          <w:sz w:val="18"/>
          <w:szCs w:val="18"/>
          <w:lang w:val="es-BO"/>
        </w:rPr>
        <w:t>, el control de calidad y el cumplimiento de las especificaciones del contrato.</w:t>
      </w:r>
    </w:p>
    <w:p w14:paraId="688DC758" w14:textId="77777777" w:rsidR="00920973" w:rsidRPr="00E169D4" w:rsidRDefault="00920973" w:rsidP="00920973">
      <w:pPr>
        <w:ind w:left="720"/>
        <w:jc w:val="both"/>
        <w:rPr>
          <w:rFonts w:ascii="Verdana" w:hAnsi="Verdana" w:cs="Arial"/>
          <w:b/>
          <w:spacing w:val="-3"/>
          <w:sz w:val="18"/>
          <w:szCs w:val="18"/>
          <w:lang w:val="es-BO"/>
        </w:rPr>
      </w:pPr>
    </w:p>
    <w:p w14:paraId="22256AB0" w14:textId="77777777" w:rsidR="00920973" w:rsidRPr="00E169D4" w:rsidRDefault="00920973" w:rsidP="00FC617B">
      <w:pPr>
        <w:numPr>
          <w:ilvl w:val="1"/>
          <w:numId w:val="38"/>
        </w:numPr>
        <w:jc w:val="both"/>
        <w:rPr>
          <w:rFonts w:ascii="Verdana" w:hAnsi="Verdana" w:cs="Arial"/>
          <w:b/>
          <w:spacing w:val="-3"/>
          <w:sz w:val="18"/>
          <w:szCs w:val="18"/>
          <w:lang w:val="es-BO"/>
        </w:rPr>
      </w:pPr>
      <w:r w:rsidRPr="00E169D4">
        <w:rPr>
          <w:rFonts w:ascii="Verdana" w:hAnsi="Verdana" w:cs="Arial"/>
          <w:b/>
          <w:sz w:val="18"/>
          <w:szCs w:val="18"/>
          <w:lang w:val="es-BO"/>
        </w:rPr>
        <w:t xml:space="preserve">Conformidad de la obra con los planos: </w:t>
      </w:r>
      <w:r w:rsidRPr="00E169D4">
        <w:rPr>
          <w:rFonts w:ascii="Verdana" w:hAnsi="Verdana" w:cs="Arial"/>
          <w:sz w:val="18"/>
          <w:szCs w:val="18"/>
          <w:lang w:val="es-BO"/>
        </w:rPr>
        <w:t xml:space="preserve">Todos los trabajos ejecutados, deberán en todos los casos, estar de acuerdo con los detalles indicados en los planos, excepto en los casos dispuestos de otro modo por escrito por la </w:t>
      </w:r>
      <w:r w:rsidRPr="00E169D4">
        <w:rPr>
          <w:rFonts w:ascii="Verdana" w:hAnsi="Verdana" w:cs="Arial"/>
          <w:b/>
          <w:bCs/>
          <w:sz w:val="18"/>
          <w:szCs w:val="18"/>
          <w:lang w:val="es-BO"/>
        </w:rPr>
        <w:t>SUPERVISIÓN</w:t>
      </w:r>
      <w:r w:rsidRPr="00E169D4">
        <w:rPr>
          <w:rFonts w:ascii="Verdana" w:hAnsi="Verdana" w:cs="Arial"/>
          <w:sz w:val="18"/>
          <w:szCs w:val="18"/>
          <w:lang w:val="es-BO"/>
        </w:rPr>
        <w:t>.</w:t>
      </w:r>
    </w:p>
    <w:p w14:paraId="107AB51C" w14:textId="77777777" w:rsidR="00920973" w:rsidRPr="00E169D4" w:rsidRDefault="00920973" w:rsidP="00920973">
      <w:pPr>
        <w:ind w:left="705"/>
        <w:jc w:val="both"/>
        <w:rPr>
          <w:rFonts w:ascii="Verdana" w:hAnsi="Verdana" w:cs="Arial"/>
          <w:b/>
          <w:spacing w:val="-3"/>
          <w:sz w:val="18"/>
          <w:szCs w:val="18"/>
          <w:lang w:val="es-BO"/>
        </w:rPr>
      </w:pPr>
    </w:p>
    <w:p w14:paraId="4E82BE79" w14:textId="77777777" w:rsidR="00920973" w:rsidRPr="00E169D4" w:rsidRDefault="00920973" w:rsidP="00FC617B">
      <w:pPr>
        <w:numPr>
          <w:ilvl w:val="1"/>
          <w:numId w:val="38"/>
        </w:numPr>
        <w:jc w:val="both"/>
        <w:rPr>
          <w:rFonts w:ascii="Verdana" w:hAnsi="Verdana" w:cs="Arial"/>
          <w:b/>
          <w:spacing w:val="-3"/>
          <w:sz w:val="18"/>
          <w:szCs w:val="18"/>
          <w:lang w:val="es-BO"/>
        </w:rPr>
      </w:pPr>
      <w:r w:rsidRPr="00E169D4">
        <w:rPr>
          <w:rFonts w:ascii="Verdana" w:hAnsi="Verdana" w:cs="Arial"/>
          <w:b/>
          <w:spacing w:val="-3"/>
          <w:sz w:val="18"/>
          <w:szCs w:val="18"/>
          <w:lang w:val="es-BO"/>
        </w:rPr>
        <w:t>Trabajos topográficos</w:t>
      </w:r>
    </w:p>
    <w:p w14:paraId="08D216DB" w14:textId="77777777" w:rsidR="00920973" w:rsidRPr="00E169D4" w:rsidRDefault="00920973" w:rsidP="00920973">
      <w:pPr>
        <w:ind w:left="720" w:hanging="11"/>
        <w:jc w:val="both"/>
        <w:rPr>
          <w:rFonts w:ascii="Verdana" w:hAnsi="Verdana" w:cs="Arial"/>
          <w:sz w:val="18"/>
          <w:szCs w:val="18"/>
          <w:lang w:val="es-BO"/>
        </w:rPr>
      </w:pPr>
      <w:r w:rsidRPr="00E169D4">
        <w:rPr>
          <w:rFonts w:ascii="Verdana" w:hAnsi="Verdana" w:cs="Arial"/>
          <w:spacing w:val="-3"/>
          <w:sz w:val="18"/>
          <w:szCs w:val="18"/>
          <w:lang w:val="es-BO"/>
        </w:rPr>
        <w:t xml:space="preserve">Consiste en la ejecución de todos los trabajos topográficas destinados a la ejecución, medición y verificación de los trabajos de construcción de la obra, así como en la preservación, conservación y reposición de los mojones, </w:t>
      </w:r>
      <w:r w:rsidRPr="00E169D4">
        <w:rPr>
          <w:rFonts w:ascii="Verdana" w:hAnsi="Verdana" w:cs="Arial"/>
          <w:sz w:val="18"/>
          <w:szCs w:val="18"/>
          <w:lang w:val="es-BO"/>
        </w:rPr>
        <w:t>estacas u otros elementos que sirven de referencia planimétrica o altimétrica del diseño de la obra.</w:t>
      </w:r>
    </w:p>
    <w:p w14:paraId="7EC37C70" w14:textId="77777777" w:rsidR="00920973" w:rsidRPr="00E169D4" w:rsidRDefault="00920973" w:rsidP="00920973">
      <w:pPr>
        <w:ind w:left="720" w:hanging="11"/>
        <w:jc w:val="both"/>
        <w:rPr>
          <w:rFonts w:ascii="Verdana" w:hAnsi="Verdana" w:cs="Arial"/>
          <w:sz w:val="18"/>
          <w:szCs w:val="18"/>
          <w:lang w:val="es-BO"/>
        </w:rPr>
      </w:pPr>
    </w:p>
    <w:p w14:paraId="2C89CD53" w14:textId="77777777" w:rsidR="00920973" w:rsidRPr="00E169D4" w:rsidRDefault="00920973" w:rsidP="00920973">
      <w:pPr>
        <w:ind w:left="720" w:hanging="11"/>
        <w:jc w:val="both"/>
        <w:rPr>
          <w:rFonts w:ascii="Verdana" w:hAnsi="Verdana" w:cs="Arial"/>
          <w:spacing w:val="-3"/>
          <w:sz w:val="18"/>
          <w:szCs w:val="18"/>
          <w:lang w:val="es-BO"/>
        </w:rPr>
      </w:pPr>
      <w:r w:rsidRPr="00E169D4">
        <w:rPr>
          <w:rFonts w:ascii="Verdana" w:hAnsi="Verdana" w:cs="Arial"/>
          <w:sz w:val="18"/>
          <w:szCs w:val="18"/>
          <w:lang w:val="es-BO"/>
        </w:rPr>
        <w:t xml:space="preserve">La </w:t>
      </w:r>
      <w:r w:rsidRPr="00E169D4">
        <w:rPr>
          <w:rFonts w:ascii="Verdana" w:hAnsi="Verdana" w:cs="Arial"/>
          <w:b/>
          <w:bCs/>
          <w:sz w:val="18"/>
          <w:szCs w:val="18"/>
          <w:lang w:val="es-BO"/>
        </w:rPr>
        <w:t xml:space="preserve">SUPERVISIÓN </w:t>
      </w:r>
      <w:r w:rsidRPr="00E169D4">
        <w:rPr>
          <w:rFonts w:ascii="Verdana" w:hAnsi="Verdana" w:cs="Arial"/>
          <w:sz w:val="18"/>
          <w:szCs w:val="18"/>
          <w:lang w:val="es-BO"/>
        </w:rPr>
        <w:t>procederá a la ejecución y control de los trabajos topográficos iniciales consistentes en el replanteo</w:t>
      </w:r>
      <w:r w:rsidRPr="00E169D4">
        <w:rPr>
          <w:rFonts w:ascii="Verdana" w:hAnsi="Verdana" w:cs="Arial"/>
          <w:spacing w:val="-3"/>
          <w:sz w:val="18"/>
          <w:szCs w:val="18"/>
          <w:lang w:val="es-BO"/>
        </w:rPr>
        <w:t xml:space="preserve"> de ejes, nivelación y levantamientos, que servirán de base para la elaboración de órdenes de trabajo.</w:t>
      </w:r>
    </w:p>
    <w:p w14:paraId="3D96ADB6" w14:textId="77777777" w:rsidR="00920973" w:rsidRPr="00E169D4" w:rsidRDefault="00920973" w:rsidP="00920973">
      <w:pPr>
        <w:ind w:left="720" w:hanging="11"/>
        <w:jc w:val="both"/>
        <w:rPr>
          <w:rFonts w:ascii="Verdana" w:hAnsi="Verdana" w:cs="Arial"/>
          <w:spacing w:val="-3"/>
          <w:sz w:val="18"/>
          <w:szCs w:val="18"/>
          <w:lang w:val="es-BO"/>
        </w:rPr>
      </w:pPr>
    </w:p>
    <w:p w14:paraId="589300AC" w14:textId="77777777" w:rsidR="00920973" w:rsidRPr="00E169D4" w:rsidRDefault="00920973" w:rsidP="00920973">
      <w:pPr>
        <w:ind w:left="720" w:hanging="11"/>
        <w:jc w:val="both"/>
        <w:rPr>
          <w:rFonts w:ascii="Verdana" w:hAnsi="Verdana" w:cs="Arial"/>
          <w:spacing w:val="-3"/>
          <w:sz w:val="18"/>
          <w:szCs w:val="18"/>
          <w:lang w:val="es-BO"/>
        </w:rPr>
      </w:pPr>
      <w:r w:rsidRPr="00E169D4">
        <w:rPr>
          <w:rFonts w:ascii="Verdana" w:hAnsi="Verdana" w:cs="Arial"/>
          <w:spacing w:val="-3"/>
          <w:sz w:val="18"/>
          <w:szCs w:val="18"/>
          <w:lang w:val="es-BO"/>
        </w:rPr>
        <w:t xml:space="preserve">Los trabajos topográficos serán considerados como una obligación subsidiaria a la ejecución del contrato por parte del </w:t>
      </w:r>
      <w:r w:rsidRPr="00E169D4">
        <w:rPr>
          <w:rFonts w:ascii="Verdana" w:hAnsi="Verdana" w:cs="Arial"/>
          <w:b/>
          <w:spacing w:val="-3"/>
          <w:sz w:val="18"/>
          <w:szCs w:val="18"/>
          <w:lang w:val="es-BO"/>
        </w:rPr>
        <w:t>CONTRATISTA</w:t>
      </w:r>
      <w:r w:rsidRPr="00E169D4">
        <w:rPr>
          <w:rFonts w:ascii="Verdana" w:hAnsi="Verdana" w:cs="Arial"/>
          <w:spacing w:val="-3"/>
          <w:sz w:val="18"/>
          <w:szCs w:val="18"/>
          <w:lang w:val="es-BO"/>
        </w:rPr>
        <w:t xml:space="preserve">, por lo tanto, su costo está considerado en los precios unitarios contractuales de los ítems de obra que lo utilizan, por lo que, el </w:t>
      </w:r>
      <w:r w:rsidRPr="00E169D4">
        <w:rPr>
          <w:rFonts w:ascii="Verdana" w:hAnsi="Verdana" w:cs="Arial"/>
          <w:b/>
          <w:spacing w:val="-3"/>
          <w:sz w:val="18"/>
          <w:szCs w:val="18"/>
          <w:lang w:val="es-BO"/>
        </w:rPr>
        <w:t>CONTRATISTA</w:t>
      </w:r>
      <w:r w:rsidRPr="00E169D4">
        <w:rPr>
          <w:rFonts w:ascii="Verdana" w:hAnsi="Verdana" w:cs="Arial"/>
          <w:spacing w:val="-3"/>
          <w:sz w:val="18"/>
          <w:szCs w:val="18"/>
          <w:lang w:val="es-BO"/>
        </w:rPr>
        <w:t xml:space="preserve"> está obligado a realizar los trabajos topográficos necesarios para la ejecución de las actividades que así lo ameriten, en caso de divergencia con el </w:t>
      </w:r>
      <w:r w:rsidRPr="00E169D4">
        <w:rPr>
          <w:rFonts w:ascii="Verdana" w:hAnsi="Verdana" w:cs="Arial"/>
          <w:b/>
          <w:spacing w:val="-3"/>
          <w:sz w:val="18"/>
          <w:szCs w:val="18"/>
          <w:lang w:val="es-BO"/>
        </w:rPr>
        <w:t>SUPERVISOR</w:t>
      </w:r>
      <w:r w:rsidRPr="00E169D4">
        <w:rPr>
          <w:rFonts w:ascii="Verdana" w:hAnsi="Verdana" w:cs="Arial"/>
          <w:spacing w:val="-3"/>
          <w:sz w:val="18"/>
          <w:szCs w:val="18"/>
          <w:lang w:val="es-BO"/>
        </w:rPr>
        <w:t xml:space="preserve">, el </w:t>
      </w:r>
      <w:r w:rsidRPr="00E169D4">
        <w:rPr>
          <w:rFonts w:ascii="Verdana" w:hAnsi="Verdana" w:cs="Arial"/>
          <w:b/>
          <w:spacing w:val="-3"/>
          <w:sz w:val="18"/>
          <w:szCs w:val="18"/>
          <w:lang w:val="es-BO"/>
        </w:rPr>
        <w:t>FISCAL DE OBRA</w:t>
      </w:r>
      <w:r w:rsidRPr="00E169D4">
        <w:rPr>
          <w:rFonts w:ascii="Verdana" w:hAnsi="Verdana" w:cs="Arial"/>
          <w:spacing w:val="-3"/>
          <w:sz w:val="18"/>
          <w:szCs w:val="18"/>
          <w:lang w:val="es-BO"/>
        </w:rPr>
        <w:t xml:space="preserve"> definirá la alternativa correcta.</w:t>
      </w:r>
    </w:p>
    <w:p w14:paraId="1A8DB35C" w14:textId="77777777" w:rsidR="00920973" w:rsidRPr="00E169D4" w:rsidRDefault="00920973" w:rsidP="00920973">
      <w:pPr>
        <w:ind w:left="720" w:hanging="11"/>
        <w:jc w:val="both"/>
        <w:rPr>
          <w:rFonts w:ascii="Verdana" w:hAnsi="Verdana" w:cs="Arial"/>
          <w:spacing w:val="-3"/>
          <w:sz w:val="18"/>
          <w:szCs w:val="18"/>
          <w:lang w:val="es-BO"/>
        </w:rPr>
      </w:pPr>
    </w:p>
    <w:p w14:paraId="492680FA" w14:textId="7304F31B" w:rsidR="00920973" w:rsidRPr="00E169D4" w:rsidRDefault="00920973" w:rsidP="00FC617B">
      <w:pPr>
        <w:numPr>
          <w:ilvl w:val="1"/>
          <w:numId w:val="38"/>
        </w:numPr>
        <w:jc w:val="both"/>
        <w:rPr>
          <w:rFonts w:ascii="Verdana" w:hAnsi="Verdana" w:cs="Arial"/>
          <w:spacing w:val="-3"/>
          <w:sz w:val="18"/>
          <w:szCs w:val="18"/>
          <w:lang w:val="es-BO"/>
        </w:rPr>
      </w:pPr>
      <w:r w:rsidRPr="00E169D4">
        <w:rPr>
          <w:rFonts w:ascii="Verdana" w:hAnsi="Verdana" w:cs="Arial"/>
          <w:b/>
          <w:spacing w:val="-3"/>
          <w:sz w:val="18"/>
          <w:szCs w:val="18"/>
          <w:lang w:val="es-BO"/>
        </w:rPr>
        <w:t xml:space="preserve">Inspección de la calidad de los materiales. </w:t>
      </w:r>
      <w:r w:rsidRPr="00E169D4">
        <w:rPr>
          <w:rFonts w:ascii="Verdana" w:hAnsi="Verdana" w:cs="Arial"/>
          <w:spacing w:val="-3"/>
          <w:sz w:val="18"/>
          <w:szCs w:val="18"/>
          <w:lang w:val="es-BO"/>
        </w:rPr>
        <w:t xml:space="preserve">Todos los materiales a ser utilizados en la Obra deberán cumplir estrictamente con las </w:t>
      </w:r>
      <w:r w:rsidR="004D52FD">
        <w:rPr>
          <w:rFonts w:ascii="Verdana" w:hAnsi="Verdana" w:cs="Arial"/>
          <w:spacing w:val="-3"/>
          <w:sz w:val="18"/>
          <w:szCs w:val="18"/>
          <w:lang w:val="es-BO"/>
        </w:rPr>
        <w:t>e</w:t>
      </w:r>
      <w:r w:rsidRPr="00E169D4">
        <w:rPr>
          <w:rFonts w:ascii="Verdana" w:hAnsi="Verdana" w:cs="Arial"/>
          <w:spacing w:val="-3"/>
          <w:sz w:val="18"/>
          <w:szCs w:val="18"/>
          <w:lang w:val="es-BO"/>
        </w:rPr>
        <w:t xml:space="preserve">specificaciones </w:t>
      </w:r>
      <w:r w:rsidR="004D52FD">
        <w:rPr>
          <w:rFonts w:ascii="Verdana" w:hAnsi="Verdana" w:cs="Arial"/>
          <w:spacing w:val="-3"/>
          <w:sz w:val="18"/>
          <w:szCs w:val="18"/>
          <w:lang w:val="es-BO"/>
        </w:rPr>
        <w:t>t</w:t>
      </w:r>
      <w:r w:rsidRPr="00E169D4">
        <w:rPr>
          <w:rFonts w:ascii="Verdana" w:hAnsi="Verdana" w:cs="Arial"/>
          <w:spacing w:val="-3"/>
          <w:sz w:val="18"/>
          <w:szCs w:val="18"/>
          <w:lang w:val="es-BO"/>
        </w:rPr>
        <w:t xml:space="preserve">écnicas pertinentes y estarán sujetos a inspección, examen y ensayos dispuestos por la </w:t>
      </w:r>
      <w:r w:rsidRPr="00E169D4">
        <w:rPr>
          <w:rFonts w:ascii="Verdana" w:hAnsi="Verdana" w:cs="Arial"/>
          <w:b/>
          <w:bCs/>
          <w:spacing w:val="-3"/>
          <w:sz w:val="18"/>
          <w:szCs w:val="18"/>
          <w:lang w:val="es-BO"/>
        </w:rPr>
        <w:t xml:space="preserve">SUPERVISIÓN </w:t>
      </w:r>
      <w:r w:rsidRPr="00E169D4">
        <w:rPr>
          <w:rFonts w:ascii="Verdana" w:hAnsi="Verdana" w:cs="Arial"/>
          <w:spacing w:val="-3"/>
          <w:sz w:val="18"/>
          <w:szCs w:val="18"/>
          <w:lang w:val="es-BO"/>
        </w:rPr>
        <w:t xml:space="preserve">en cualquier momento y en los lugares de producción y/o utilización en la </w:t>
      </w:r>
      <w:r w:rsidRPr="00E169D4">
        <w:rPr>
          <w:rFonts w:ascii="Verdana" w:hAnsi="Verdana" w:cs="Arial"/>
          <w:bCs/>
          <w:spacing w:val="-3"/>
          <w:sz w:val="18"/>
          <w:szCs w:val="18"/>
          <w:lang w:val="es-BO"/>
        </w:rPr>
        <w:t>obra</w:t>
      </w:r>
      <w:r w:rsidRPr="00E169D4">
        <w:rPr>
          <w:rFonts w:ascii="Verdana" w:hAnsi="Verdana" w:cs="Arial"/>
          <w:spacing w:val="-3"/>
          <w:sz w:val="18"/>
          <w:szCs w:val="18"/>
          <w:lang w:val="es-BO"/>
        </w:rPr>
        <w:t xml:space="preserve">, antes de su incorporación a la misma. Los costos para la realización de ensayos están a cargo del </w:t>
      </w:r>
      <w:r w:rsidRPr="00E169D4">
        <w:rPr>
          <w:rFonts w:ascii="Verdana" w:hAnsi="Verdana" w:cs="Arial"/>
          <w:b/>
          <w:spacing w:val="-3"/>
          <w:sz w:val="18"/>
          <w:szCs w:val="18"/>
          <w:lang w:val="es-BO"/>
        </w:rPr>
        <w:t>CONTRATISTA</w:t>
      </w:r>
      <w:r w:rsidRPr="00E169D4">
        <w:rPr>
          <w:rFonts w:ascii="Verdana" w:hAnsi="Verdana" w:cs="Arial"/>
          <w:spacing w:val="-3"/>
          <w:sz w:val="18"/>
          <w:szCs w:val="18"/>
          <w:lang w:val="es-BO"/>
        </w:rPr>
        <w:t>.</w:t>
      </w:r>
    </w:p>
    <w:p w14:paraId="652EC545" w14:textId="77777777" w:rsidR="00920973" w:rsidRPr="00E169D4" w:rsidRDefault="00920973" w:rsidP="00920973">
      <w:pPr>
        <w:jc w:val="both"/>
        <w:rPr>
          <w:rFonts w:ascii="Verdana" w:hAnsi="Verdana" w:cs="Arial"/>
          <w:spacing w:val="-3"/>
          <w:sz w:val="18"/>
          <w:szCs w:val="18"/>
          <w:lang w:val="es-BO"/>
        </w:rPr>
      </w:pPr>
    </w:p>
    <w:p w14:paraId="4E52C8B9" w14:textId="5FF31F49" w:rsidR="00920973" w:rsidRPr="00E169D4" w:rsidRDefault="00920973" w:rsidP="00FC617B">
      <w:pPr>
        <w:numPr>
          <w:ilvl w:val="1"/>
          <w:numId w:val="38"/>
        </w:numPr>
        <w:jc w:val="both"/>
        <w:rPr>
          <w:rFonts w:ascii="Verdana" w:hAnsi="Verdana" w:cs="Arial"/>
          <w:b/>
          <w:spacing w:val="-3"/>
          <w:sz w:val="18"/>
          <w:szCs w:val="18"/>
          <w:lang w:val="es-BO"/>
        </w:rPr>
      </w:pPr>
      <w:r w:rsidRPr="00E169D4">
        <w:rPr>
          <w:rFonts w:ascii="Verdana" w:hAnsi="Verdana" w:cs="Arial"/>
          <w:b/>
          <w:spacing w:val="-3"/>
          <w:sz w:val="18"/>
          <w:szCs w:val="18"/>
          <w:lang w:val="es-BO"/>
        </w:rPr>
        <w:tab/>
        <w:t xml:space="preserve">Suministro de materiales, fuentes de origen. </w:t>
      </w:r>
      <w:r w:rsidRPr="00E169D4">
        <w:rPr>
          <w:rFonts w:ascii="Verdana" w:hAnsi="Verdana" w:cs="Arial"/>
          <w:spacing w:val="-3"/>
          <w:sz w:val="18"/>
          <w:szCs w:val="18"/>
          <w:lang w:val="es-BO"/>
        </w:rPr>
        <w:t xml:space="preserve">El </w:t>
      </w:r>
      <w:r w:rsidRPr="00E169D4">
        <w:rPr>
          <w:rFonts w:ascii="Verdana" w:hAnsi="Verdana" w:cs="Arial"/>
          <w:b/>
          <w:bCs/>
          <w:spacing w:val="-3"/>
          <w:sz w:val="18"/>
          <w:szCs w:val="18"/>
          <w:lang w:val="es-BO"/>
        </w:rPr>
        <w:t xml:space="preserve">CONTRATISTA </w:t>
      </w:r>
      <w:r w:rsidRPr="00E169D4">
        <w:rPr>
          <w:rFonts w:ascii="Verdana" w:hAnsi="Verdana" w:cs="Arial"/>
          <w:spacing w:val="-3"/>
          <w:sz w:val="18"/>
          <w:szCs w:val="18"/>
          <w:lang w:val="es-BO"/>
        </w:rPr>
        <w:t xml:space="preserve">deberá proveer todos los materiales requeridos para la realización del Contrato, de fuentes de su elección. Todos los materiales deberán llenar las exigencias de las </w:t>
      </w:r>
      <w:r w:rsidR="004D52FD">
        <w:rPr>
          <w:rFonts w:ascii="Verdana" w:hAnsi="Verdana" w:cs="Arial"/>
          <w:spacing w:val="-3"/>
          <w:sz w:val="18"/>
          <w:szCs w:val="18"/>
          <w:lang w:val="es-BO"/>
        </w:rPr>
        <w:t>e</w:t>
      </w:r>
      <w:r w:rsidRPr="00E169D4">
        <w:rPr>
          <w:rFonts w:ascii="Verdana" w:hAnsi="Verdana" w:cs="Arial"/>
          <w:spacing w:val="-3"/>
          <w:sz w:val="18"/>
          <w:szCs w:val="18"/>
          <w:lang w:val="es-BO"/>
        </w:rPr>
        <w:t xml:space="preserve">specificaciones </w:t>
      </w:r>
      <w:r w:rsidR="004D52FD">
        <w:rPr>
          <w:rFonts w:ascii="Verdana" w:hAnsi="Verdana" w:cs="Arial"/>
          <w:spacing w:val="-3"/>
          <w:sz w:val="18"/>
          <w:szCs w:val="18"/>
          <w:lang w:val="es-BO"/>
        </w:rPr>
        <w:t>t</w:t>
      </w:r>
      <w:r w:rsidRPr="00E169D4">
        <w:rPr>
          <w:rFonts w:ascii="Verdana" w:hAnsi="Verdana" w:cs="Arial"/>
          <w:spacing w:val="-3"/>
          <w:sz w:val="18"/>
          <w:szCs w:val="18"/>
          <w:lang w:val="es-BO"/>
        </w:rPr>
        <w:t xml:space="preserve">écnicas y el </w:t>
      </w:r>
      <w:r w:rsidRPr="00E169D4">
        <w:rPr>
          <w:rFonts w:ascii="Verdana" w:hAnsi="Verdana" w:cs="Arial"/>
          <w:b/>
          <w:bCs/>
          <w:spacing w:val="-3"/>
          <w:sz w:val="18"/>
          <w:szCs w:val="18"/>
          <w:lang w:val="es-BO"/>
        </w:rPr>
        <w:t xml:space="preserve">CONTRATISTA </w:t>
      </w:r>
      <w:r w:rsidRPr="00E169D4">
        <w:rPr>
          <w:rFonts w:ascii="Verdana" w:hAnsi="Verdana" w:cs="Arial"/>
          <w:spacing w:val="-3"/>
          <w:sz w:val="18"/>
          <w:szCs w:val="18"/>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58EB472F" w14:textId="77777777" w:rsidR="00920973" w:rsidRPr="00E169D4" w:rsidRDefault="00920973" w:rsidP="00920973">
      <w:pPr>
        <w:jc w:val="both"/>
        <w:rPr>
          <w:rFonts w:ascii="Verdana" w:hAnsi="Verdana" w:cs="Arial"/>
          <w:b/>
          <w:spacing w:val="-3"/>
          <w:sz w:val="18"/>
          <w:szCs w:val="18"/>
          <w:lang w:val="es-BO"/>
        </w:rPr>
      </w:pPr>
    </w:p>
    <w:p w14:paraId="5516B814" w14:textId="147A0051" w:rsidR="00920973" w:rsidRPr="00E169D4" w:rsidRDefault="00920973" w:rsidP="00FC617B">
      <w:pPr>
        <w:numPr>
          <w:ilvl w:val="1"/>
          <w:numId w:val="38"/>
        </w:numPr>
        <w:jc w:val="both"/>
        <w:rPr>
          <w:rFonts w:ascii="Verdana" w:hAnsi="Verdana" w:cs="Arial"/>
          <w:b/>
          <w:spacing w:val="-3"/>
          <w:sz w:val="18"/>
          <w:szCs w:val="18"/>
          <w:lang w:val="es-BO"/>
        </w:rPr>
      </w:pPr>
      <w:r w:rsidRPr="00E169D4">
        <w:rPr>
          <w:rFonts w:ascii="Verdana" w:hAnsi="Verdana" w:cs="Arial"/>
          <w:b/>
          <w:spacing w:val="-3"/>
          <w:sz w:val="18"/>
          <w:szCs w:val="18"/>
          <w:lang w:val="es-BO"/>
        </w:rPr>
        <w:tab/>
      </w:r>
      <w:r w:rsidRPr="00E169D4">
        <w:rPr>
          <w:rFonts w:ascii="Verdana" w:hAnsi="Verdana" w:cs="Arial"/>
          <w:b/>
          <w:bCs/>
          <w:spacing w:val="-3"/>
          <w:sz w:val="18"/>
          <w:szCs w:val="18"/>
          <w:lang w:val="es-BO"/>
        </w:rPr>
        <w:t>Cumplimiento</w:t>
      </w:r>
      <w:r w:rsidRPr="00E169D4">
        <w:rPr>
          <w:rFonts w:ascii="Verdana" w:hAnsi="Verdana" w:cs="Arial"/>
          <w:b/>
          <w:spacing w:val="-3"/>
          <w:sz w:val="18"/>
          <w:szCs w:val="18"/>
          <w:lang w:val="es-BO"/>
        </w:rPr>
        <w:t xml:space="preserve"> de </w:t>
      </w:r>
      <w:r w:rsidR="004D52FD">
        <w:rPr>
          <w:rFonts w:ascii="Verdana" w:hAnsi="Verdana" w:cs="Arial"/>
          <w:b/>
          <w:spacing w:val="-3"/>
          <w:sz w:val="18"/>
          <w:szCs w:val="18"/>
          <w:lang w:val="es-BO"/>
        </w:rPr>
        <w:t>e</w:t>
      </w:r>
      <w:r w:rsidRPr="00E169D4">
        <w:rPr>
          <w:rFonts w:ascii="Verdana" w:hAnsi="Verdana" w:cs="Arial"/>
          <w:b/>
          <w:spacing w:val="-3"/>
          <w:sz w:val="18"/>
          <w:szCs w:val="18"/>
          <w:lang w:val="es-BO"/>
        </w:rPr>
        <w:t xml:space="preserve">specificaciones </w:t>
      </w:r>
      <w:r w:rsidR="004D52FD">
        <w:rPr>
          <w:rFonts w:ascii="Verdana" w:hAnsi="Verdana" w:cs="Arial"/>
          <w:b/>
          <w:spacing w:val="-3"/>
          <w:sz w:val="18"/>
          <w:szCs w:val="18"/>
          <w:lang w:val="es-BO"/>
        </w:rPr>
        <w:t>t</w:t>
      </w:r>
      <w:r w:rsidRPr="00E169D4">
        <w:rPr>
          <w:rFonts w:ascii="Verdana" w:hAnsi="Verdana" w:cs="Arial"/>
          <w:b/>
          <w:spacing w:val="-3"/>
          <w:sz w:val="18"/>
          <w:szCs w:val="18"/>
          <w:lang w:val="es-BO"/>
        </w:rPr>
        <w:t xml:space="preserve">écnicas. </w:t>
      </w:r>
      <w:r w:rsidRPr="00E169D4">
        <w:rPr>
          <w:rFonts w:ascii="Verdana" w:hAnsi="Verdana" w:cs="Arial"/>
          <w:spacing w:val="-3"/>
          <w:sz w:val="18"/>
          <w:szCs w:val="18"/>
          <w:lang w:val="es-BO"/>
        </w:rPr>
        <w:t xml:space="preserve">Es responsabilidad del </w:t>
      </w:r>
      <w:r w:rsidRPr="00E169D4">
        <w:rPr>
          <w:rFonts w:ascii="Verdana" w:hAnsi="Verdana" w:cs="Arial"/>
          <w:b/>
          <w:bCs/>
          <w:spacing w:val="-3"/>
          <w:sz w:val="18"/>
          <w:szCs w:val="18"/>
          <w:lang w:val="es-BO"/>
        </w:rPr>
        <w:t xml:space="preserve">CONTRATISTA </w:t>
      </w:r>
      <w:r w:rsidRPr="00E169D4">
        <w:rPr>
          <w:rFonts w:ascii="Verdana" w:hAnsi="Verdana" w:cs="Arial"/>
          <w:spacing w:val="-3"/>
          <w:sz w:val="18"/>
          <w:szCs w:val="18"/>
          <w:lang w:val="es-BO"/>
        </w:rPr>
        <w:t xml:space="preserve">cumplir con las especificaciones técnicas del Contrato en cualquier fase de los trabajos, garantizando la correcta ejecución de la </w:t>
      </w:r>
      <w:r w:rsidRPr="00E169D4">
        <w:rPr>
          <w:rFonts w:ascii="Verdana" w:hAnsi="Verdana" w:cs="Arial"/>
          <w:b/>
          <w:bCs/>
          <w:spacing w:val="-3"/>
          <w:sz w:val="18"/>
          <w:szCs w:val="18"/>
          <w:lang w:val="es-BO"/>
        </w:rPr>
        <w:t>OBRA</w:t>
      </w:r>
      <w:r w:rsidRPr="00E169D4">
        <w:rPr>
          <w:rFonts w:ascii="Verdana" w:hAnsi="Verdana" w:cs="Arial"/>
          <w:spacing w:val="-3"/>
          <w:sz w:val="18"/>
          <w:szCs w:val="18"/>
          <w:lang w:val="es-BO"/>
        </w:rPr>
        <w:t>.</w:t>
      </w:r>
    </w:p>
    <w:p w14:paraId="63A0C795" w14:textId="77777777" w:rsidR="00920973" w:rsidRPr="00E169D4" w:rsidRDefault="00920973" w:rsidP="00920973">
      <w:pPr>
        <w:jc w:val="both"/>
        <w:rPr>
          <w:rFonts w:ascii="Verdana" w:hAnsi="Verdana" w:cs="Arial"/>
          <w:b/>
          <w:spacing w:val="-3"/>
          <w:sz w:val="18"/>
          <w:szCs w:val="18"/>
          <w:lang w:val="es-BO"/>
        </w:rPr>
      </w:pPr>
    </w:p>
    <w:p w14:paraId="2A1583AF" w14:textId="77777777" w:rsidR="00920973" w:rsidRPr="00E169D4" w:rsidRDefault="00920973" w:rsidP="00FC617B">
      <w:pPr>
        <w:numPr>
          <w:ilvl w:val="1"/>
          <w:numId w:val="38"/>
        </w:numPr>
        <w:jc w:val="both"/>
        <w:rPr>
          <w:rFonts w:ascii="Verdana" w:hAnsi="Verdana" w:cs="Arial"/>
          <w:b/>
          <w:spacing w:val="-3"/>
          <w:sz w:val="18"/>
          <w:szCs w:val="18"/>
          <w:lang w:val="es-BO"/>
        </w:rPr>
      </w:pPr>
      <w:r w:rsidRPr="00E169D4">
        <w:rPr>
          <w:rFonts w:ascii="Verdana" w:hAnsi="Verdana" w:cs="Arial"/>
          <w:b/>
          <w:spacing w:val="-3"/>
          <w:sz w:val="18"/>
          <w:szCs w:val="18"/>
          <w:lang w:val="es-BO"/>
        </w:rPr>
        <w:t xml:space="preserve">Almacenamiento y acopio de materiales. </w:t>
      </w:r>
      <w:r w:rsidRPr="00E169D4">
        <w:rPr>
          <w:rFonts w:ascii="Verdana" w:hAnsi="Verdana" w:cs="Arial"/>
          <w:spacing w:val="-3"/>
          <w:sz w:val="18"/>
          <w:szCs w:val="18"/>
          <w:lang w:val="es-BO"/>
        </w:rPr>
        <w:t xml:space="preserve">Los materiales de construcción deberán acopiarse en zonas limpias y aprobadas por la </w:t>
      </w:r>
      <w:r w:rsidRPr="00E169D4">
        <w:rPr>
          <w:rFonts w:ascii="Verdana" w:hAnsi="Verdana" w:cs="Arial"/>
          <w:b/>
          <w:bCs/>
          <w:spacing w:val="-3"/>
          <w:sz w:val="18"/>
          <w:szCs w:val="18"/>
          <w:lang w:val="es-BO"/>
        </w:rPr>
        <w:t>SUPERVISIÓN</w:t>
      </w:r>
      <w:r w:rsidRPr="00E169D4">
        <w:rPr>
          <w:rFonts w:ascii="Verdana" w:hAnsi="Verdana" w:cs="Arial"/>
          <w:spacing w:val="-3"/>
          <w:sz w:val="18"/>
          <w:szCs w:val="18"/>
          <w:lang w:val="es-BO"/>
        </w:rPr>
        <w:t xml:space="preserve">, de tal forma que se asegure la preservación, calidad y aceptabilidad para la </w:t>
      </w:r>
      <w:r w:rsidRPr="00E169D4">
        <w:rPr>
          <w:rFonts w:ascii="Verdana" w:hAnsi="Verdana" w:cs="Arial"/>
          <w:b/>
          <w:bCs/>
          <w:spacing w:val="-3"/>
          <w:sz w:val="18"/>
          <w:szCs w:val="18"/>
          <w:lang w:val="es-BO"/>
        </w:rPr>
        <w:t>OBRA</w:t>
      </w:r>
      <w:r w:rsidRPr="00E169D4">
        <w:rPr>
          <w:rFonts w:ascii="Verdana" w:hAnsi="Verdana" w:cs="Arial"/>
          <w:spacing w:val="-3"/>
          <w:sz w:val="18"/>
          <w:szCs w:val="18"/>
          <w:lang w:val="es-BO"/>
        </w:rPr>
        <w:t xml:space="preserve">. Los materiales almacenados, serán inspeccionados y aprobados por la </w:t>
      </w:r>
      <w:r w:rsidRPr="00E169D4">
        <w:rPr>
          <w:rFonts w:ascii="Verdana" w:hAnsi="Verdana" w:cs="Arial"/>
          <w:b/>
          <w:bCs/>
          <w:spacing w:val="-3"/>
          <w:sz w:val="18"/>
          <w:szCs w:val="18"/>
          <w:lang w:val="es-BO"/>
        </w:rPr>
        <w:t xml:space="preserve">SUPERVISIÓN </w:t>
      </w:r>
      <w:r w:rsidRPr="00E169D4">
        <w:rPr>
          <w:rFonts w:ascii="Verdana" w:hAnsi="Verdana" w:cs="Arial"/>
          <w:spacing w:val="-3"/>
          <w:sz w:val="18"/>
          <w:szCs w:val="18"/>
          <w:lang w:val="es-BO"/>
        </w:rPr>
        <w:t>antes de su uso en la Obra, para verificar si cumplen los requisitos especificados en el momento de ser utilizados.</w:t>
      </w:r>
    </w:p>
    <w:p w14:paraId="1669A146" w14:textId="77777777" w:rsidR="00920973" w:rsidRPr="00E169D4" w:rsidRDefault="00920973" w:rsidP="00920973">
      <w:pPr>
        <w:pStyle w:val="Prrafodelista"/>
        <w:rPr>
          <w:rFonts w:ascii="Verdana" w:hAnsi="Verdana" w:cs="Arial"/>
          <w:spacing w:val="-3"/>
          <w:sz w:val="18"/>
          <w:szCs w:val="18"/>
          <w:lang w:val="es-BO"/>
        </w:rPr>
      </w:pPr>
    </w:p>
    <w:p w14:paraId="6D5CC5F4" w14:textId="77777777" w:rsidR="00920973" w:rsidRPr="00E169D4" w:rsidRDefault="00920973" w:rsidP="00920973">
      <w:pPr>
        <w:ind w:left="705"/>
        <w:jc w:val="both"/>
        <w:rPr>
          <w:rFonts w:ascii="Verdana" w:hAnsi="Verdana" w:cs="Arial"/>
          <w:b/>
          <w:spacing w:val="-3"/>
          <w:sz w:val="18"/>
          <w:szCs w:val="18"/>
          <w:lang w:val="es-BO"/>
        </w:rPr>
      </w:pPr>
      <w:r w:rsidRPr="00E169D4">
        <w:rPr>
          <w:rFonts w:ascii="Verdana" w:hAnsi="Verdana" w:cs="Arial"/>
          <w:spacing w:val="-3"/>
          <w:sz w:val="18"/>
          <w:szCs w:val="18"/>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169D4">
        <w:rPr>
          <w:rFonts w:ascii="Verdana" w:hAnsi="Verdana" w:cs="Arial"/>
          <w:b/>
          <w:bCs/>
          <w:spacing w:val="-3"/>
          <w:sz w:val="18"/>
          <w:szCs w:val="18"/>
          <w:lang w:val="es-BO"/>
        </w:rPr>
        <w:t>CONTRATISTA</w:t>
      </w:r>
      <w:r w:rsidRPr="00E169D4">
        <w:rPr>
          <w:rFonts w:ascii="Verdana" w:hAnsi="Verdana" w:cs="Arial"/>
          <w:spacing w:val="-3"/>
          <w:sz w:val="18"/>
          <w:szCs w:val="18"/>
          <w:lang w:val="es-BO"/>
        </w:rPr>
        <w:t>.</w:t>
      </w:r>
    </w:p>
    <w:p w14:paraId="1B232571" w14:textId="77777777" w:rsidR="00920973" w:rsidRPr="00E169D4" w:rsidRDefault="00920973" w:rsidP="00920973">
      <w:pPr>
        <w:jc w:val="both"/>
        <w:rPr>
          <w:rFonts w:ascii="Verdana" w:hAnsi="Verdana" w:cs="Arial"/>
          <w:b/>
          <w:spacing w:val="-3"/>
          <w:sz w:val="18"/>
          <w:szCs w:val="18"/>
          <w:lang w:val="es-BO"/>
        </w:rPr>
      </w:pPr>
    </w:p>
    <w:p w14:paraId="2E602702" w14:textId="77777777" w:rsidR="00920973" w:rsidRPr="00E169D4" w:rsidRDefault="00920973" w:rsidP="00FC617B">
      <w:pPr>
        <w:numPr>
          <w:ilvl w:val="1"/>
          <w:numId w:val="38"/>
        </w:numPr>
        <w:jc w:val="both"/>
        <w:rPr>
          <w:rFonts w:ascii="Verdana" w:hAnsi="Verdana" w:cs="Arial"/>
          <w:b/>
          <w:spacing w:val="-3"/>
          <w:sz w:val="18"/>
          <w:szCs w:val="18"/>
          <w:lang w:val="es-BO"/>
        </w:rPr>
      </w:pPr>
      <w:r w:rsidRPr="00E169D4">
        <w:rPr>
          <w:rFonts w:ascii="Verdana" w:hAnsi="Verdana" w:cs="Arial"/>
          <w:b/>
          <w:spacing w:val="-3"/>
          <w:sz w:val="18"/>
          <w:szCs w:val="18"/>
          <w:lang w:val="es-BO"/>
        </w:rPr>
        <w:lastRenderedPageBreak/>
        <w:tab/>
      </w:r>
      <w:r w:rsidRPr="00E169D4">
        <w:rPr>
          <w:rFonts w:ascii="Verdana" w:hAnsi="Verdana" w:cs="Arial"/>
          <w:b/>
          <w:bCs/>
          <w:spacing w:val="-3"/>
          <w:sz w:val="18"/>
          <w:szCs w:val="18"/>
          <w:lang w:val="es-BO"/>
        </w:rPr>
        <w:t xml:space="preserve">Inspección </w:t>
      </w:r>
      <w:r w:rsidRPr="00E169D4">
        <w:rPr>
          <w:rFonts w:ascii="Verdana" w:hAnsi="Verdana" w:cs="Arial"/>
          <w:b/>
          <w:spacing w:val="-3"/>
          <w:sz w:val="18"/>
          <w:szCs w:val="18"/>
          <w:lang w:val="es-BO"/>
        </w:rPr>
        <w:t>de la calidad de los trabajos</w:t>
      </w:r>
    </w:p>
    <w:p w14:paraId="39C55217" w14:textId="77777777" w:rsidR="00920973" w:rsidRPr="00E169D4" w:rsidRDefault="00920973" w:rsidP="00920973">
      <w:pPr>
        <w:ind w:left="705"/>
        <w:jc w:val="both"/>
        <w:rPr>
          <w:rFonts w:ascii="Verdana" w:hAnsi="Verdana" w:cs="Arial"/>
          <w:b/>
          <w:spacing w:val="-3"/>
          <w:sz w:val="18"/>
          <w:szCs w:val="18"/>
          <w:lang w:val="es-BO"/>
        </w:rPr>
      </w:pPr>
    </w:p>
    <w:p w14:paraId="61EB1871" w14:textId="77777777" w:rsidR="00920973" w:rsidRPr="00E169D4" w:rsidRDefault="00920973" w:rsidP="00FC617B">
      <w:pPr>
        <w:pStyle w:val="Sangra2detindependiente"/>
        <w:numPr>
          <w:ilvl w:val="0"/>
          <w:numId w:val="29"/>
        </w:numPr>
        <w:spacing w:after="0" w:line="240" w:lineRule="auto"/>
        <w:jc w:val="both"/>
        <w:rPr>
          <w:rFonts w:ascii="Verdana" w:hAnsi="Verdana" w:cs="Arial"/>
          <w:spacing w:val="-3"/>
          <w:sz w:val="18"/>
          <w:szCs w:val="18"/>
          <w:lang w:val="es-BO"/>
        </w:rPr>
      </w:pPr>
      <w:r w:rsidRPr="00E169D4">
        <w:rPr>
          <w:rFonts w:ascii="Verdana" w:hAnsi="Verdana" w:cs="Arial"/>
          <w:spacing w:val="-3"/>
          <w:sz w:val="18"/>
          <w:szCs w:val="18"/>
          <w:lang w:val="es-BO"/>
        </w:rPr>
        <w:t xml:space="preserve">La </w:t>
      </w:r>
      <w:r w:rsidRPr="00E169D4">
        <w:rPr>
          <w:rFonts w:ascii="Verdana" w:hAnsi="Verdana" w:cs="Arial"/>
          <w:b/>
          <w:bCs/>
          <w:spacing w:val="-3"/>
          <w:sz w:val="18"/>
          <w:szCs w:val="18"/>
          <w:lang w:val="es-BO"/>
        </w:rPr>
        <w:t xml:space="preserve">SUPERVISIÓN </w:t>
      </w:r>
      <w:r w:rsidRPr="00E169D4">
        <w:rPr>
          <w:rFonts w:ascii="Verdana" w:hAnsi="Verdana" w:cs="Arial"/>
          <w:spacing w:val="-3"/>
          <w:sz w:val="18"/>
          <w:szCs w:val="18"/>
          <w:lang w:val="es-BO"/>
        </w:rPr>
        <w:t>ejercerá la inspección y control permanente en campo, exigiendo el cumplimiento de las especificaciones técnicas, en todas las fases del trabajo y en toda o cualquier parte de la obra.</w:t>
      </w:r>
    </w:p>
    <w:p w14:paraId="131589F6" w14:textId="77777777" w:rsidR="00920973" w:rsidRPr="00E169D4" w:rsidRDefault="00920973" w:rsidP="00FC617B">
      <w:pPr>
        <w:pStyle w:val="Sangra2detindependiente"/>
        <w:numPr>
          <w:ilvl w:val="0"/>
          <w:numId w:val="29"/>
        </w:numPr>
        <w:spacing w:after="0" w:line="240" w:lineRule="auto"/>
        <w:jc w:val="both"/>
        <w:rPr>
          <w:rFonts w:ascii="Verdana" w:hAnsi="Verdana" w:cs="Arial"/>
          <w:spacing w:val="-3"/>
          <w:sz w:val="18"/>
          <w:szCs w:val="18"/>
          <w:lang w:val="es-BO"/>
        </w:rPr>
      </w:pPr>
      <w:r w:rsidRPr="00E169D4">
        <w:rPr>
          <w:rFonts w:ascii="Verdana" w:hAnsi="Verdana" w:cs="Arial"/>
          <w:spacing w:val="-3"/>
          <w:sz w:val="18"/>
          <w:szCs w:val="18"/>
          <w:lang w:val="es-BO"/>
        </w:rPr>
        <w:t xml:space="preserve">El </w:t>
      </w:r>
      <w:r w:rsidRPr="00E169D4">
        <w:rPr>
          <w:rFonts w:ascii="Verdana" w:hAnsi="Verdana" w:cs="Arial"/>
          <w:b/>
          <w:bCs/>
          <w:spacing w:val="-3"/>
          <w:sz w:val="18"/>
          <w:szCs w:val="18"/>
          <w:lang w:val="es-BO"/>
        </w:rPr>
        <w:t xml:space="preserve">CONTRATISTA </w:t>
      </w:r>
      <w:r w:rsidRPr="00E169D4">
        <w:rPr>
          <w:rFonts w:ascii="Verdana" w:hAnsi="Verdana" w:cs="Arial"/>
          <w:spacing w:val="-3"/>
          <w:sz w:val="18"/>
          <w:szCs w:val="18"/>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3C5A4CDA" w14:textId="77777777" w:rsidR="00920973" w:rsidRPr="00E169D4" w:rsidRDefault="00920973" w:rsidP="00FC617B">
      <w:pPr>
        <w:pStyle w:val="Sangra2detindependiente"/>
        <w:numPr>
          <w:ilvl w:val="0"/>
          <w:numId w:val="29"/>
        </w:numPr>
        <w:spacing w:after="0" w:line="240" w:lineRule="auto"/>
        <w:jc w:val="both"/>
        <w:rPr>
          <w:rFonts w:ascii="Verdana" w:hAnsi="Verdana" w:cs="Arial"/>
          <w:spacing w:val="-3"/>
          <w:sz w:val="18"/>
          <w:szCs w:val="18"/>
          <w:lang w:val="es-BO"/>
        </w:rPr>
      </w:pPr>
      <w:r w:rsidRPr="00E169D4">
        <w:rPr>
          <w:rFonts w:ascii="Verdana" w:hAnsi="Verdana" w:cs="Arial"/>
          <w:spacing w:val="-3"/>
          <w:sz w:val="18"/>
          <w:szCs w:val="18"/>
          <w:lang w:val="es-BO"/>
        </w:rPr>
        <w:t xml:space="preserve">La </w:t>
      </w:r>
      <w:r w:rsidRPr="00E169D4">
        <w:rPr>
          <w:rFonts w:ascii="Verdana" w:hAnsi="Verdana" w:cs="Arial"/>
          <w:b/>
          <w:bCs/>
          <w:spacing w:val="-3"/>
          <w:sz w:val="18"/>
          <w:szCs w:val="18"/>
          <w:lang w:val="es-BO"/>
        </w:rPr>
        <w:t xml:space="preserve">SUPERVISIÓN </w:t>
      </w:r>
      <w:r w:rsidRPr="00E169D4">
        <w:rPr>
          <w:rFonts w:ascii="Verdana" w:hAnsi="Verdana" w:cs="Arial"/>
          <w:spacing w:val="-3"/>
          <w:sz w:val="18"/>
          <w:szCs w:val="18"/>
          <w:lang w:val="es-BO"/>
        </w:rPr>
        <w:t xml:space="preserve">estará autorizada para llamar la atención del </w:t>
      </w:r>
      <w:r w:rsidRPr="00E169D4">
        <w:rPr>
          <w:rFonts w:ascii="Verdana" w:hAnsi="Verdana" w:cs="Arial"/>
          <w:b/>
          <w:bCs/>
          <w:spacing w:val="-3"/>
          <w:sz w:val="18"/>
          <w:szCs w:val="18"/>
          <w:lang w:val="es-BO"/>
        </w:rPr>
        <w:t xml:space="preserve">CONTRATISTA </w:t>
      </w:r>
      <w:r w:rsidRPr="00E169D4">
        <w:rPr>
          <w:rFonts w:ascii="Verdana" w:hAnsi="Verdana" w:cs="Arial"/>
          <w:spacing w:val="-3"/>
          <w:sz w:val="18"/>
          <w:szCs w:val="18"/>
          <w:lang w:val="es-BO"/>
        </w:rPr>
        <w:t xml:space="preserve">sobre cualquier discordancia del trabajo con los planos o especificaciones, para suspender todo trabajo mal ejecutado y rechazar material defectuoso. Las instrucciones u observaciones verbales de la </w:t>
      </w:r>
      <w:r w:rsidRPr="00E169D4">
        <w:rPr>
          <w:rFonts w:ascii="Verdana" w:hAnsi="Verdana" w:cs="Arial"/>
          <w:b/>
          <w:bCs/>
          <w:spacing w:val="-3"/>
          <w:sz w:val="18"/>
          <w:szCs w:val="18"/>
          <w:lang w:val="es-BO"/>
        </w:rPr>
        <w:t xml:space="preserve">SUPERVISIÓN </w:t>
      </w:r>
      <w:r w:rsidRPr="00E169D4">
        <w:rPr>
          <w:rFonts w:ascii="Verdana" w:hAnsi="Verdana" w:cs="Arial"/>
          <w:spacing w:val="-3"/>
          <w:sz w:val="18"/>
          <w:szCs w:val="18"/>
          <w:lang w:val="es-BO"/>
        </w:rPr>
        <w:t xml:space="preserve">deberán ser ratificadas por escrito, en el Libro de Órdenes que para el efecto deberá tener disponible el </w:t>
      </w:r>
      <w:r w:rsidRPr="00E169D4">
        <w:rPr>
          <w:rFonts w:ascii="Verdana" w:hAnsi="Verdana" w:cs="Arial"/>
          <w:b/>
          <w:bCs/>
          <w:spacing w:val="-3"/>
          <w:sz w:val="18"/>
          <w:szCs w:val="18"/>
          <w:lang w:val="es-BO"/>
        </w:rPr>
        <w:t>CONTRATISTA</w:t>
      </w:r>
      <w:r w:rsidRPr="00E169D4">
        <w:rPr>
          <w:rFonts w:ascii="Verdana" w:hAnsi="Verdana" w:cs="Arial"/>
          <w:spacing w:val="-3"/>
          <w:sz w:val="18"/>
          <w:szCs w:val="18"/>
          <w:lang w:val="es-BO"/>
        </w:rPr>
        <w:t>.</w:t>
      </w:r>
    </w:p>
    <w:p w14:paraId="6F4320A8" w14:textId="77777777" w:rsidR="00920973" w:rsidRPr="00E169D4" w:rsidRDefault="00920973" w:rsidP="00FC617B">
      <w:pPr>
        <w:pStyle w:val="Sangra2detindependiente"/>
        <w:numPr>
          <w:ilvl w:val="0"/>
          <w:numId w:val="29"/>
        </w:numPr>
        <w:spacing w:after="0" w:line="240" w:lineRule="auto"/>
        <w:jc w:val="both"/>
        <w:rPr>
          <w:rFonts w:ascii="Verdana" w:hAnsi="Verdana" w:cs="Arial"/>
          <w:spacing w:val="-3"/>
          <w:sz w:val="18"/>
          <w:szCs w:val="18"/>
          <w:lang w:val="es-BO"/>
        </w:rPr>
      </w:pPr>
      <w:r w:rsidRPr="00E169D4">
        <w:rPr>
          <w:rFonts w:ascii="Verdana" w:hAnsi="Verdana" w:cs="Arial"/>
          <w:spacing w:val="-3"/>
          <w:sz w:val="18"/>
          <w:szCs w:val="18"/>
          <w:lang w:val="es-BO"/>
        </w:rPr>
        <w:t xml:space="preserve">Ningún trabajo será cubierto o puesto fuera de vista sin la previa aprobación de la </w:t>
      </w:r>
      <w:r w:rsidRPr="00E169D4">
        <w:rPr>
          <w:rFonts w:ascii="Verdana" w:hAnsi="Verdana" w:cs="Arial"/>
          <w:b/>
          <w:bCs/>
          <w:spacing w:val="-3"/>
          <w:sz w:val="18"/>
          <w:szCs w:val="18"/>
          <w:lang w:val="es-BO"/>
        </w:rPr>
        <w:t>SUPERVISIÓN</w:t>
      </w:r>
      <w:r w:rsidRPr="00E169D4">
        <w:rPr>
          <w:rFonts w:ascii="Verdana" w:hAnsi="Verdana" w:cs="Arial"/>
          <w:spacing w:val="-3"/>
          <w:sz w:val="18"/>
          <w:szCs w:val="18"/>
          <w:lang w:val="es-BO"/>
        </w:rPr>
        <w:t xml:space="preserve">. El </w:t>
      </w:r>
      <w:r w:rsidRPr="00E169D4">
        <w:rPr>
          <w:rFonts w:ascii="Verdana" w:hAnsi="Verdana" w:cs="Arial"/>
          <w:b/>
          <w:bCs/>
          <w:spacing w:val="-3"/>
          <w:sz w:val="18"/>
          <w:szCs w:val="18"/>
          <w:lang w:val="es-BO"/>
        </w:rPr>
        <w:t xml:space="preserve">CONTRATISTA </w:t>
      </w:r>
      <w:r w:rsidRPr="00E169D4">
        <w:rPr>
          <w:rFonts w:ascii="Verdana" w:hAnsi="Verdana" w:cs="Arial"/>
          <w:spacing w:val="-3"/>
          <w:sz w:val="18"/>
          <w:szCs w:val="18"/>
          <w:lang w:val="es-BO"/>
        </w:rPr>
        <w:t xml:space="preserve">estará obligado a solicitar dicha aprobación dando aviso a la </w:t>
      </w:r>
      <w:r w:rsidRPr="00E169D4">
        <w:rPr>
          <w:rFonts w:ascii="Verdana" w:hAnsi="Verdana" w:cs="Arial"/>
          <w:b/>
          <w:bCs/>
          <w:spacing w:val="-3"/>
          <w:sz w:val="18"/>
          <w:szCs w:val="18"/>
          <w:lang w:val="es-BO"/>
        </w:rPr>
        <w:t xml:space="preserve">SUPERVISIÓN </w:t>
      </w:r>
      <w:r w:rsidRPr="00E169D4">
        <w:rPr>
          <w:rFonts w:ascii="Verdana" w:hAnsi="Verdana" w:cs="Arial"/>
          <w:spacing w:val="-3"/>
          <w:sz w:val="18"/>
          <w:szCs w:val="18"/>
          <w:lang w:val="es-BO"/>
        </w:rPr>
        <w:t xml:space="preserve">con la debida anticipación cuando los trabajos se encuentren listos para ser examinados. La infracción de esta condición obligará al </w:t>
      </w:r>
      <w:r w:rsidRPr="00E169D4">
        <w:rPr>
          <w:rFonts w:ascii="Verdana" w:hAnsi="Verdana" w:cs="Arial"/>
          <w:b/>
          <w:bCs/>
          <w:spacing w:val="-3"/>
          <w:sz w:val="18"/>
          <w:szCs w:val="18"/>
          <w:lang w:val="es-BO"/>
        </w:rPr>
        <w:t xml:space="preserve">CONTRATISTA </w:t>
      </w:r>
      <w:r w:rsidRPr="00E169D4">
        <w:rPr>
          <w:rFonts w:ascii="Verdana" w:hAnsi="Verdana" w:cs="Arial"/>
          <w:spacing w:val="-3"/>
          <w:sz w:val="18"/>
          <w:szCs w:val="18"/>
          <w:lang w:val="es-BO"/>
        </w:rPr>
        <w:t xml:space="preserve">a realizar por su parte todos los trabajos que la </w:t>
      </w:r>
      <w:r w:rsidRPr="00E169D4">
        <w:rPr>
          <w:rFonts w:ascii="Verdana" w:hAnsi="Verdana" w:cs="Arial"/>
          <w:b/>
          <w:bCs/>
          <w:spacing w:val="-3"/>
          <w:sz w:val="18"/>
          <w:szCs w:val="18"/>
          <w:lang w:val="es-BO"/>
        </w:rPr>
        <w:t xml:space="preserve">SUPERVISIÓN </w:t>
      </w:r>
      <w:r w:rsidRPr="00E169D4">
        <w:rPr>
          <w:rFonts w:ascii="Verdana" w:hAnsi="Verdana" w:cs="Arial"/>
          <w:spacing w:val="-3"/>
          <w:sz w:val="18"/>
          <w:szCs w:val="18"/>
          <w:lang w:val="es-BO"/>
        </w:rPr>
        <w:t>considere necesarios para verificar la calidad de la Obra cubierta sin previa autorización.</w:t>
      </w:r>
    </w:p>
    <w:p w14:paraId="7D48C896" w14:textId="77777777" w:rsidR="00920973" w:rsidRPr="00E169D4" w:rsidRDefault="00920973" w:rsidP="00FC617B">
      <w:pPr>
        <w:pStyle w:val="Sangra2detindependiente"/>
        <w:numPr>
          <w:ilvl w:val="0"/>
          <w:numId w:val="29"/>
        </w:numPr>
        <w:spacing w:after="0" w:line="240" w:lineRule="auto"/>
        <w:jc w:val="both"/>
        <w:rPr>
          <w:rFonts w:ascii="Verdana" w:hAnsi="Verdana" w:cs="Arial"/>
          <w:b/>
          <w:spacing w:val="-3"/>
          <w:sz w:val="18"/>
          <w:szCs w:val="18"/>
          <w:lang w:val="es-BO"/>
        </w:rPr>
      </w:pPr>
      <w:r w:rsidRPr="00E169D4">
        <w:rPr>
          <w:rFonts w:ascii="Verdana" w:hAnsi="Verdana" w:cs="Arial"/>
          <w:spacing w:val="-3"/>
          <w:sz w:val="18"/>
          <w:szCs w:val="18"/>
          <w:lang w:val="es-BO"/>
        </w:rPr>
        <w:t xml:space="preserve">Es responsabilidad del </w:t>
      </w:r>
      <w:r w:rsidRPr="00E169D4">
        <w:rPr>
          <w:rFonts w:ascii="Verdana" w:hAnsi="Verdana" w:cs="Arial"/>
          <w:b/>
          <w:bCs/>
          <w:spacing w:val="-3"/>
          <w:sz w:val="18"/>
          <w:szCs w:val="18"/>
          <w:lang w:val="es-BO"/>
        </w:rPr>
        <w:t xml:space="preserve">CONTRATISTA </w:t>
      </w:r>
      <w:r w:rsidRPr="00E169D4">
        <w:rPr>
          <w:rFonts w:ascii="Verdana" w:hAnsi="Verdana" w:cs="Arial"/>
          <w:spacing w:val="-3"/>
          <w:sz w:val="18"/>
          <w:szCs w:val="18"/>
          <w:lang w:val="es-BO"/>
        </w:rPr>
        <w:t xml:space="preserve">cumplir con las especificaciones del Contrato por lo que la presencia o ausencia extraordinaria de la </w:t>
      </w:r>
      <w:r w:rsidRPr="00E169D4">
        <w:rPr>
          <w:rFonts w:ascii="Verdana" w:hAnsi="Verdana" w:cs="Arial"/>
          <w:b/>
          <w:bCs/>
          <w:spacing w:val="-3"/>
          <w:sz w:val="18"/>
          <w:szCs w:val="18"/>
          <w:lang w:val="es-BO"/>
        </w:rPr>
        <w:t xml:space="preserve">SUPERVISIÓN </w:t>
      </w:r>
      <w:r w:rsidRPr="00E169D4">
        <w:rPr>
          <w:rFonts w:ascii="Verdana" w:hAnsi="Verdana" w:cs="Arial"/>
          <w:spacing w:val="-3"/>
          <w:sz w:val="18"/>
          <w:szCs w:val="18"/>
          <w:lang w:val="es-BO"/>
        </w:rPr>
        <w:t xml:space="preserve">en cualquier fase de los trabajos, no podrá de modo alguno, exonerar al </w:t>
      </w:r>
      <w:r w:rsidRPr="00E169D4">
        <w:rPr>
          <w:rFonts w:ascii="Verdana" w:hAnsi="Verdana" w:cs="Arial"/>
          <w:b/>
          <w:bCs/>
          <w:spacing w:val="-3"/>
          <w:sz w:val="18"/>
          <w:szCs w:val="18"/>
          <w:lang w:val="es-BO"/>
        </w:rPr>
        <w:t xml:space="preserve">CONTRATISTA </w:t>
      </w:r>
      <w:r w:rsidRPr="00E169D4">
        <w:rPr>
          <w:rFonts w:ascii="Verdana" w:hAnsi="Verdana" w:cs="Arial"/>
          <w:spacing w:val="-3"/>
          <w:sz w:val="18"/>
          <w:szCs w:val="18"/>
          <w:lang w:val="es-BO"/>
        </w:rPr>
        <w:t>de sus responsabilidades para la ejecución de la Obra de acuerdo con el contrato.</w:t>
      </w:r>
    </w:p>
    <w:p w14:paraId="6C44108F" w14:textId="77777777" w:rsidR="00920973" w:rsidRPr="00E169D4" w:rsidRDefault="00920973" w:rsidP="00920973">
      <w:pPr>
        <w:pStyle w:val="Sangra2detindependiente"/>
        <w:spacing w:after="0" w:line="240" w:lineRule="auto"/>
        <w:ind w:left="1287"/>
        <w:jc w:val="both"/>
        <w:rPr>
          <w:rFonts w:ascii="Verdana" w:hAnsi="Verdana" w:cs="Arial"/>
          <w:b/>
          <w:spacing w:val="-3"/>
          <w:sz w:val="18"/>
          <w:szCs w:val="18"/>
          <w:lang w:val="es-BO"/>
        </w:rPr>
      </w:pPr>
    </w:p>
    <w:p w14:paraId="0A3C37B6" w14:textId="77777777" w:rsidR="00920973" w:rsidRPr="00E169D4" w:rsidRDefault="00920973" w:rsidP="00FC617B">
      <w:pPr>
        <w:pStyle w:val="Sangra2detindependiente"/>
        <w:numPr>
          <w:ilvl w:val="1"/>
          <w:numId w:val="38"/>
        </w:numPr>
        <w:spacing w:after="0" w:line="240" w:lineRule="auto"/>
        <w:jc w:val="both"/>
        <w:rPr>
          <w:rFonts w:ascii="Verdana" w:hAnsi="Verdana"/>
          <w:sz w:val="18"/>
          <w:szCs w:val="18"/>
          <w:lang w:val="es-BO"/>
        </w:rPr>
      </w:pPr>
      <w:r w:rsidRPr="00E169D4">
        <w:rPr>
          <w:rFonts w:ascii="Verdana" w:hAnsi="Verdana"/>
          <w:b/>
          <w:sz w:val="18"/>
          <w:szCs w:val="18"/>
          <w:lang w:val="es-BO"/>
        </w:rPr>
        <w:t xml:space="preserve">Pruebas: </w:t>
      </w:r>
      <w:r w:rsidRPr="00E169D4">
        <w:rPr>
          <w:rFonts w:ascii="Verdana" w:hAnsi="Verdana"/>
          <w:sz w:val="18"/>
          <w:szCs w:val="18"/>
          <w:lang w:val="es-BO"/>
        </w:rPr>
        <w:t xml:space="preserve">Si la </w:t>
      </w:r>
      <w:r w:rsidRPr="00E169D4">
        <w:rPr>
          <w:rFonts w:ascii="Verdana" w:hAnsi="Verdana"/>
          <w:b/>
          <w:bCs/>
          <w:sz w:val="18"/>
          <w:szCs w:val="18"/>
          <w:lang w:val="es-BO"/>
        </w:rPr>
        <w:t xml:space="preserve">SUPERVISIÓN </w:t>
      </w:r>
      <w:r w:rsidRPr="00E169D4">
        <w:rPr>
          <w:rFonts w:ascii="Verdana" w:hAnsi="Verdana"/>
          <w:sz w:val="18"/>
          <w:szCs w:val="18"/>
          <w:lang w:val="es-BO"/>
        </w:rPr>
        <w:t xml:space="preserve">ordena al </w:t>
      </w:r>
      <w:r w:rsidRPr="00E169D4">
        <w:rPr>
          <w:rFonts w:ascii="Verdana" w:hAnsi="Verdana"/>
          <w:b/>
          <w:bCs/>
          <w:sz w:val="18"/>
          <w:szCs w:val="18"/>
          <w:lang w:val="es-BO"/>
        </w:rPr>
        <w:t xml:space="preserve">CONTRATISTA </w:t>
      </w:r>
      <w:r w:rsidRPr="00E169D4">
        <w:rPr>
          <w:rFonts w:ascii="Verdana" w:hAnsi="Verdana"/>
          <w:sz w:val="18"/>
          <w:szCs w:val="18"/>
          <w:lang w:val="es-BO"/>
        </w:rPr>
        <w:t xml:space="preserve">realizar alguna prueba que no esté contemplada en las especificaciones a fin de verificar si algún trabajo tiene defectos y la prueba revela que los tiene, el costo de la prueba y las muestras serán de cargo del </w:t>
      </w:r>
      <w:r w:rsidRPr="00E169D4">
        <w:rPr>
          <w:rFonts w:ascii="Verdana" w:hAnsi="Verdana"/>
          <w:b/>
          <w:bCs/>
          <w:sz w:val="18"/>
          <w:szCs w:val="18"/>
          <w:lang w:val="es-BO"/>
        </w:rPr>
        <w:t>CONTRATISTA</w:t>
      </w:r>
      <w:r w:rsidRPr="00E169D4">
        <w:rPr>
          <w:rFonts w:ascii="Verdana" w:hAnsi="Verdana"/>
          <w:sz w:val="18"/>
          <w:szCs w:val="18"/>
          <w:lang w:val="es-BO"/>
        </w:rPr>
        <w:t xml:space="preserve">. Si no encuentra ningún defecto, la prueba se considerará un evento compensable. Una vez determinados los trabajos con defecto, el </w:t>
      </w:r>
      <w:r w:rsidRPr="00E169D4">
        <w:rPr>
          <w:rFonts w:ascii="Verdana" w:hAnsi="Verdana"/>
          <w:b/>
          <w:bCs/>
          <w:sz w:val="18"/>
          <w:szCs w:val="18"/>
          <w:lang w:val="es-BO"/>
        </w:rPr>
        <w:t>CONTRATISTA</w:t>
      </w:r>
      <w:r w:rsidRPr="00E169D4">
        <w:rPr>
          <w:rFonts w:ascii="Verdana" w:hAnsi="Verdana"/>
          <w:sz w:val="18"/>
          <w:szCs w:val="18"/>
          <w:lang w:val="es-BO"/>
        </w:rPr>
        <w:t xml:space="preserve"> deberá proceder a corregirlos a satisfacción de la </w:t>
      </w:r>
      <w:r w:rsidRPr="00E169D4">
        <w:rPr>
          <w:rFonts w:ascii="Verdana" w:hAnsi="Verdana"/>
          <w:b/>
          <w:bCs/>
          <w:sz w:val="18"/>
          <w:szCs w:val="18"/>
          <w:lang w:val="es-BO"/>
        </w:rPr>
        <w:t>SUPERVISIÓN</w:t>
      </w:r>
      <w:r w:rsidRPr="00E169D4">
        <w:rPr>
          <w:rFonts w:ascii="Verdana" w:hAnsi="Verdana"/>
          <w:sz w:val="18"/>
          <w:szCs w:val="18"/>
          <w:lang w:val="es-BO"/>
        </w:rPr>
        <w:t>.</w:t>
      </w:r>
    </w:p>
    <w:p w14:paraId="4331FB09" w14:textId="77777777" w:rsidR="00920973" w:rsidRPr="00E169D4" w:rsidRDefault="00920973" w:rsidP="00920973">
      <w:pPr>
        <w:pStyle w:val="Sangra2detindependiente"/>
        <w:spacing w:after="0" w:line="240" w:lineRule="auto"/>
        <w:ind w:left="0"/>
        <w:jc w:val="both"/>
        <w:rPr>
          <w:rFonts w:ascii="Verdana" w:hAnsi="Verdana"/>
          <w:sz w:val="18"/>
          <w:szCs w:val="18"/>
          <w:lang w:val="es-BO"/>
        </w:rPr>
      </w:pPr>
    </w:p>
    <w:p w14:paraId="6F7871C4" w14:textId="45194276" w:rsidR="00920973" w:rsidRPr="00E169D4" w:rsidRDefault="00920973" w:rsidP="00FC617B">
      <w:pPr>
        <w:pStyle w:val="Sangra2detindependiente"/>
        <w:numPr>
          <w:ilvl w:val="1"/>
          <w:numId w:val="38"/>
        </w:numPr>
        <w:spacing w:after="0" w:line="240" w:lineRule="auto"/>
        <w:jc w:val="both"/>
        <w:rPr>
          <w:rFonts w:ascii="Verdana" w:hAnsi="Verdana" w:cs="Arial"/>
          <w:b/>
          <w:spacing w:val="-3"/>
          <w:sz w:val="18"/>
          <w:szCs w:val="18"/>
          <w:lang w:val="es-BO"/>
        </w:rPr>
      </w:pPr>
      <w:r w:rsidRPr="00E169D4">
        <w:rPr>
          <w:rFonts w:ascii="Verdana" w:hAnsi="Verdana" w:cs="Arial"/>
          <w:b/>
          <w:bCs/>
          <w:spacing w:val="-3"/>
          <w:sz w:val="18"/>
          <w:szCs w:val="18"/>
          <w:lang w:val="es-BO"/>
        </w:rPr>
        <w:t xml:space="preserve">Corrección de defectos: </w:t>
      </w:r>
      <w:r w:rsidRPr="00E169D4">
        <w:rPr>
          <w:rFonts w:ascii="Verdana" w:hAnsi="Verdana" w:cs="Arial"/>
          <w:spacing w:val="-3"/>
          <w:sz w:val="18"/>
          <w:szCs w:val="18"/>
          <w:lang w:val="es-BO"/>
        </w:rPr>
        <w:t xml:space="preserve">Dentro del plazo de ejecución de obra, cada vez que se notifique un defecto, el </w:t>
      </w:r>
      <w:r w:rsidRPr="00E169D4">
        <w:rPr>
          <w:rFonts w:ascii="Verdana" w:hAnsi="Verdana" w:cs="Arial"/>
          <w:b/>
          <w:bCs/>
          <w:spacing w:val="-3"/>
          <w:sz w:val="18"/>
          <w:szCs w:val="18"/>
          <w:lang w:val="es-BO"/>
        </w:rPr>
        <w:t xml:space="preserve">CONTRATISTA </w:t>
      </w:r>
      <w:r w:rsidRPr="00E169D4">
        <w:rPr>
          <w:rFonts w:ascii="Verdana" w:hAnsi="Verdana" w:cs="Arial"/>
          <w:spacing w:val="-3"/>
          <w:sz w:val="18"/>
          <w:szCs w:val="18"/>
          <w:lang w:val="es-BO"/>
        </w:rPr>
        <w:t xml:space="preserve">lo corregirá dentro del plazo especificado en la notificación de la </w:t>
      </w:r>
      <w:r w:rsidRPr="00E169D4">
        <w:rPr>
          <w:rFonts w:ascii="Verdana" w:hAnsi="Verdana" w:cs="Arial"/>
          <w:b/>
          <w:bCs/>
          <w:spacing w:val="-3"/>
          <w:sz w:val="18"/>
          <w:szCs w:val="18"/>
          <w:lang w:val="es-BO"/>
        </w:rPr>
        <w:t>SUPERVISIÓN</w:t>
      </w:r>
      <w:r w:rsidRPr="00E169D4">
        <w:rPr>
          <w:rFonts w:ascii="Verdana" w:hAnsi="Verdana" w:cs="Arial"/>
          <w:spacing w:val="-3"/>
          <w:sz w:val="18"/>
          <w:szCs w:val="18"/>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en forma satisfactoria para la </w:t>
      </w:r>
      <w:r w:rsidRPr="00E169D4">
        <w:rPr>
          <w:rFonts w:ascii="Verdana" w:hAnsi="Verdana" w:cs="Arial"/>
          <w:b/>
          <w:bCs/>
          <w:spacing w:val="-3"/>
          <w:sz w:val="18"/>
          <w:szCs w:val="18"/>
          <w:lang w:val="es-BO"/>
        </w:rPr>
        <w:t>SUPERVISIÓN</w:t>
      </w:r>
      <w:r w:rsidRPr="00E169D4">
        <w:rPr>
          <w:rFonts w:ascii="Verdana" w:hAnsi="Verdana" w:cs="Arial"/>
          <w:spacing w:val="-3"/>
          <w:sz w:val="18"/>
          <w:szCs w:val="18"/>
          <w:lang w:val="es-BO"/>
        </w:rPr>
        <w:t xml:space="preserve">. La </w:t>
      </w:r>
      <w:r w:rsidRPr="00E169D4">
        <w:rPr>
          <w:rFonts w:ascii="Verdana" w:hAnsi="Verdana" w:cs="Arial"/>
          <w:b/>
          <w:bCs/>
          <w:spacing w:val="-3"/>
          <w:sz w:val="18"/>
          <w:szCs w:val="18"/>
          <w:lang w:val="es-BO"/>
        </w:rPr>
        <w:t xml:space="preserve">SUPERVISIÓN </w:t>
      </w:r>
      <w:r w:rsidRPr="00E169D4">
        <w:rPr>
          <w:rFonts w:ascii="Verdana" w:hAnsi="Verdana" w:cs="Arial"/>
          <w:spacing w:val="-3"/>
          <w:sz w:val="18"/>
          <w:szCs w:val="18"/>
          <w:lang w:val="es-BO"/>
        </w:rPr>
        <w:t xml:space="preserve">notificará al </w:t>
      </w:r>
      <w:r w:rsidRPr="00E169D4">
        <w:rPr>
          <w:rFonts w:ascii="Verdana" w:hAnsi="Verdana" w:cs="Arial"/>
          <w:b/>
          <w:bCs/>
          <w:spacing w:val="-3"/>
          <w:sz w:val="18"/>
          <w:szCs w:val="18"/>
          <w:lang w:val="es-BO"/>
        </w:rPr>
        <w:t xml:space="preserve">CONTRATISTA </w:t>
      </w:r>
      <w:r w:rsidRPr="00E169D4">
        <w:rPr>
          <w:rFonts w:ascii="Verdana" w:hAnsi="Verdana" w:cs="Arial"/>
          <w:spacing w:val="-3"/>
          <w:sz w:val="18"/>
          <w:szCs w:val="18"/>
          <w:lang w:val="es-BO"/>
        </w:rPr>
        <w:t xml:space="preserve">todos los defectos que tenga conocimiento antes de la recepción provisional de la obra para que estos sean reparados. </w:t>
      </w:r>
    </w:p>
    <w:p w14:paraId="7AB162D0" w14:textId="77777777" w:rsidR="00920973" w:rsidRPr="00E169D4" w:rsidRDefault="00920973" w:rsidP="00920973">
      <w:pPr>
        <w:pStyle w:val="Sangra2detindependiente"/>
        <w:spacing w:after="0" w:line="240" w:lineRule="auto"/>
        <w:ind w:left="0"/>
        <w:jc w:val="both"/>
        <w:rPr>
          <w:rFonts w:ascii="Verdana" w:hAnsi="Verdana" w:cs="Arial"/>
          <w:b/>
          <w:spacing w:val="-3"/>
          <w:sz w:val="18"/>
          <w:szCs w:val="18"/>
          <w:lang w:val="es-BO"/>
        </w:rPr>
      </w:pPr>
    </w:p>
    <w:p w14:paraId="0228B416" w14:textId="77777777" w:rsidR="00920973" w:rsidRPr="00E169D4" w:rsidRDefault="00920973" w:rsidP="00FC617B">
      <w:pPr>
        <w:pStyle w:val="Sangra2detindependiente"/>
        <w:numPr>
          <w:ilvl w:val="1"/>
          <w:numId w:val="38"/>
        </w:numPr>
        <w:spacing w:after="0" w:line="240" w:lineRule="auto"/>
        <w:jc w:val="both"/>
        <w:rPr>
          <w:rFonts w:ascii="Verdana" w:hAnsi="Verdana"/>
          <w:sz w:val="18"/>
          <w:szCs w:val="18"/>
          <w:lang w:val="es-BO"/>
        </w:rPr>
      </w:pPr>
      <w:r w:rsidRPr="00E169D4">
        <w:rPr>
          <w:rFonts w:ascii="Verdana" w:hAnsi="Verdana"/>
          <w:b/>
          <w:sz w:val="18"/>
          <w:szCs w:val="18"/>
          <w:lang w:val="es-BO"/>
        </w:rPr>
        <w:tab/>
        <w:t xml:space="preserve">Defectos no corregidos: </w:t>
      </w:r>
      <w:r w:rsidRPr="00E169D4">
        <w:rPr>
          <w:rFonts w:ascii="Verdana" w:hAnsi="Verdana"/>
          <w:sz w:val="18"/>
          <w:szCs w:val="18"/>
          <w:lang w:val="es-BO"/>
        </w:rPr>
        <w:t xml:space="preserve">Si el </w:t>
      </w:r>
      <w:r w:rsidRPr="00E169D4">
        <w:rPr>
          <w:rFonts w:ascii="Verdana" w:hAnsi="Verdana"/>
          <w:b/>
          <w:bCs/>
          <w:sz w:val="18"/>
          <w:szCs w:val="18"/>
          <w:lang w:val="es-BO"/>
        </w:rPr>
        <w:t xml:space="preserve">CONTRATISTA </w:t>
      </w:r>
      <w:r w:rsidRPr="00E169D4">
        <w:rPr>
          <w:rFonts w:ascii="Verdana" w:hAnsi="Verdana"/>
          <w:sz w:val="18"/>
          <w:szCs w:val="18"/>
          <w:lang w:val="es-BO"/>
        </w:rPr>
        <w:t xml:space="preserve">no ha corregido el defecto dentro del plazo especificado en la notificación de la </w:t>
      </w:r>
      <w:r w:rsidRPr="00E169D4">
        <w:rPr>
          <w:rFonts w:ascii="Verdana" w:hAnsi="Verdana"/>
          <w:b/>
          <w:bCs/>
          <w:sz w:val="18"/>
          <w:szCs w:val="18"/>
          <w:lang w:val="es-BO"/>
        </w:rPr>
        <w:t xml:space="preserve">SUPERVISIÓN </w:t>
      </w:r>
      <w:r w:rsidRPr="00E169D4">
        <w:rPr>
          <w:rFonts w:ascii="Verdana" w:hAnsi="Verdana"/>
          <w:sz w:val="18"/>
          <w:szCs w:val="18"/>
          <w:lang w:val="es-BO"/>
        </w:rPr>
        <w:t xml:space="preserve">durante la ejecución de la Obra, antes de la recepción provisional o antes de la recepción definitiva, la </w:t>
      </w:r>
      <w:r w:rsidRPr="00E169D4">
        <w:rPr>
          <w:rFonts w:ascii="Verdana" w:hAnsi="Verdana"/>
          <w:b/>
          <w:bCs/>
          <w:sz w:val="18"/>
          <w:szCs w:val="18"/>
          <w:lang w:val="es-BO"/>
        </w:rPr>
        <w:t xml:space="preserve">SUPERVISIÓN </w:t>
      </w:r>
      <w:r w:rsidRPr="00E169D4">
        <w:rPr>
          <w:rFonts w:ascii="Verdana" w:hAnsi="Verdana"/>
          <w:sz w:val="18"/>
          <w:szCs w:val="18"/>
          <w:lang w:val="es-BO"/>
        </w:rPr>
        <w:t xml:space="preserve">podrá estimar el precio de la corrección del defecto para ser pagado por el </w:t>
      </w:r>
      <w:r w:rsidRPr="00E169D4">
        <w:rPr>
          <w:rFonts w:ascii="Verdana" w:hAnsi="Verdana"/>
          <w:b/>
          <w:bCs/>
          <w:sz w:val="18"/>
          <w:szCs w:val="18"/>
          <w:lang w:val="es-BO"/>
        </w:rPr>
        <w:t>CONTRATISTA</w:t>
      </w:r>
      <w:r w:rsidRPr="00E169D4">
        <w:rPr>
          <w:rFonts w:ascii="Verdana" w:hAnsi="Verdana"/>
          <w:sz w:val="18"/>
          <w:szCs w:val="18"/>
          <w:lang w:val="es-BO"/>
        </w:rPr>
        <w:t>, o rechazará la recepción provisional o la recepción definitiva, según corresponda.</w:t>
      </w:r>
    </w:p>
    <w:p w14:paraId="6E916078" w14:textId="77777777" w:rsidR="00920973" w:rsidRPr="00E169D4" w:rsidRDefault="00920973" w:rsidP="00920973">
      <w:pPr>
        <w:pStyle w:val="Sangra2detindependiente"/>
        <w:spacing w:after="0" w:line="240" w:lineRule="auto"/>
        <w:ind w:left="0"/>
        <w:jc w:val="both"/>
        <w:rPr>
          <w:rFonts w:ascii="Verdana" w:hAnsi="Verdana" w:cs="Arial"/>
          <w:sz w:val="18"/>
          <w:szCs w:val="18"/>
          <w:lang w:val="es-BO"/>
        </w:rPr>
      </w:pPr>
    </w:p>
    <w:p w14:paraId="5A2EC971"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VIGÉSIMA SÉPTIMA.- (MEDICIÓN DE CANTIDADES DE OBRA) </w:t>
      </w:r>
    </w:p>
    <w:p w14:paraId="4FF2C98B"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Para la medición de las cantidades de Obra ejecutada mensualmente por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éste notificará al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con dos (2) días hábiles de anticipación y preparará todo lo necesario para que se realice dicha labor, sin obstáculos y con la exactitud requerida.</w:t>
      </w:r>
    </w:p>
    <w:p w14:paraId="302ABD01" w14:textId="77777777" w:rsidR="00920973" w:rsidRPr="00E169D4" w:rsidRDefault="00920973" w:rsidP="00920973">
      <w:pPr>
        <w:jc w:val="both"/>
        <w:rPr>
          <w:rFonts w:ascii="Verdana" w:hAnsi="Verdana" w:cs="Arial"/>
          <w:sz w:val="18"/>
          <w:szCs w:val="18"/>
          <w:lang w:val="es-BO"/>
        </w:rPr>
      </w:pPr>
    </w:p>
    <w:p w14:paraId="72A18B3A"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Los resultados de las mediciones efectuadas conjuntamente y los cálculos respectivos se consignarán en una planilla especial que será elaborada por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en dos ejemplares, uno de los cuales será entregado con fecha, en versión definitiva al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para su control y aprobación.</w:t>
      </w:r>
    </w:p>
    <w:p w14:paraId="3A67354B" w14:textId="77777777" w:rsidR="00920973" w:rsidRPr="00E169D4" w:rsidRDefault="00920973" w:rsidP="00920973">
      <w:pPr>
        <w:jc w:val="both"/>
        <w:rPr>
          <w:rFonts w:ascii="Verdana" w:hAnsi="Verdana" w:cs="Arial"/>
          <w:sz w:val="18"/>
          <w:szCs w:val="18"/>
          <w:lang w:val="es-BO"/>
        </w:rPr>
      </w:pPr>
    </w:p>
    <w:p w14:paraId="24745697"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lastRenderedPageBreak/>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preparará el certificado de pago o planilla mensual correspondiente en función de las mediciones realizadas conjuntamente con el </w:t>
      </w:r>
      <w:r w:rsidRPr="00E169D4">
        <w:rPr>
          <w:rFonts w:ascii="Verdana" w:hAnsi="Verdana" w:cs="Arial"/>
          <w:b/>
          <w:bCs/>
          <w:sz w:val="18"/>
          <w:szCs w:val="18"/>
          <w:lang w:val="es-BO"/>
        </w:rPr>
        <w:t>SUPERVISOR</w:t>
      </w:r>
      <w:r w:rsidRPr="00E169D4">
        <w:rPr>
          <w:rFonts w:ascii="Verdana" w:hAnsi="Verdana" w:cs="Arial"/>
          <w:sz w:val="18"/>
          <w:szCs w:val="18"/>
          <w:lang w:val="es-BO"/>
        </w:rPr>
        <w:t>. Las obras deberán medirse netas, excepto cuando los documentos de Contrato prescriban un procedimiento diferente.</w:t>
      </w:r>
    </w:p>
    <w:p w14:paraId="1E2A9841" w14:textId="77777777" w:rsidR="00920973" w:rsidRPr="00E169D4" w:rsidRDefault="00920973" w:rsidP="00920973">
      <w:pPr>
        <w:jc w:val="both"/>
        <w:rPr>
          <w:rFonts w:ascii="Verdana" w:hAnsi="Verdana" w:cs="Arial"/>
          <w:sz w:val="18"/>
          <w:szCs w:val="18"/>
          <w:lang w:val="es-BO"/>
        </w:rPr>
      </w:pPr>
    </w:p>
    <w:p w14:paraId="631FAE55"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No se medirán volúmenes excedentes cuya ejecución no haya sido aprobada por escrito por el </w:t>
      </w:r>
      <w:r w:rsidRPr="00E169D4">
        <w:rPr>
          <w:rFonts w:ascii="Verdana" w:hAnsi="Verdana" w:cs="Arial"/>
          <w:b/>
          <w:bCs/>
          <w:sz w:val="18"/>
          <w:szCs w:val="18"/>
          <w:lang w:val="es-BO"/>
        </w:rPr>
        <w:t>SUPERVISOR</w:t>
      </w:r>
      <w:r w:rsidRPr="00E169D4">
        <w:rPr>
          <w:rFonts w:ascii="Verdana" w:hAnsi="Verdana" w:cs="Arial"/>
          <w:sz w:val="18"/>
          <w:szCs w:val="18"/>
          <w:lang w:val="es-BO"/>
        </w:rPr>
        <w:t>.</w:t>
      </w:r>
    </w:p>
    <w:p w14:paraId="516FDFF9"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w:t>
      </w:r>
    </w:p>
    <w:p w14:paraId="4BF03F47"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VIGÉSIMA OCTAVA.- (FORMA DE PAGO) </w:t>
      </w:r>
    </w:p>
    <w:p w14:paraId="5AB86F3E"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El pago será paralelo al progreso de la obra, a este fin mensualmente y dentro de los cinco (5) días hábiles siguientes a cada mes vencido,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presentará al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para su revisión en versión definitiva, una planilla o certificado de pago debidamente firmado, con los respaldos técnicos que el </w:t>
      </w:r>
      <w:r w:rsidRPr="00E169D4">
        <w:rPr>
          <w:rFonts w:ascii="Verdana" w:hAnsi="Verdana" w:cs="Arial"/>
          <w:b/>
          <w:sz w:val="18"/>
          <w:szCs w:val="18"/>
          <w:lang w:val="es-BO"/>
        </w:rPr>
        <w:t>SUPERVISOR</w:t>
      </w:r>
      <w:r w:rsidRPr="00E169D4">
        <w:rPr>
          <w:rFonts w:ascii="Verdana" w:hAnsi="Verdana" w:cs="Arial"/>
          <w:sz w:val="18"/>
          <w:szCs w:val="18"/>
          <w:lang w:val="es-BO"/>
        </w:rPr>
        <w:t xml:space="preserve"> requiera, con fecha y firmado por el Superintendente de obra, documento que consignará todos los trabajos ejecutados a los precios unitarios establecidos, de acuerdo a la medición efectuada en forma conjunta por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y el </w:t>
      </w:r>
      <w:r w:rsidRPr="00E169D4">
        <w:rPr>
          <w:rFonts w:ascii="Verdana" w:hAnsi="Verdana" w:cs="Arial"/>
          <w:b/>
          <w:bCs/>
          <w:sz w:val="18"/>
          <w:szCs w:val="18"/>
          <w:lang w:val="es-BO"/>
        </w:rPr>
        <w:t>CONTRATISTA</w:t>
      </w:r>
      <w:r w:rsidRPr="00E169D4">
        <w:rPr>
          <w:rFonts w:ascii="Verdana" w:hAnsi="Verdana" w:cs="Arial"/>
          <w:sz w:val="18"/>
          <w:szCs w:val="18"/>
          <w:lang w:val="es-BO"/>
        </w:rPr>
        <w:t>.</w:t>
      </w:r>
    </w:p>
    <w:p w14:paraId="70907F4D" w14:textId="77777777" w:rsidR="00920973" w:rsidRPr="00E169D4" w:rsidRDefault="00920973" w:rsidP="00920973">
      <w:pPr>
        <w:jc w:val="both"/>
        <w:rPr>
          <w:rFonts w:ascii="Verdana" w:hAnsi="Verdana" w:cs="Arial"/>
          <w:sz w:val="18"/>
          <w:szCs w:val="18"/>
          <w:lang w:val="es-BO"/>
        </w:rPr>
      </w:pPr>
    </w:p>
    <w:p w14:paraId="7270AEBF"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De no presentar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la respectiva planilla dentro del plazo previsto, los días de demora serán contabilizados por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y/o el </w:t>
      </w:r>
      <w:r w:rsidRPr="00E169D4">
        <w:rPr>
          <w:rFonts w:ascii="Verdana" w:hAnsi="Verdana" w:cs="Arial"/>
          <w:b/>
          <w:sz w:val="18"/>
          <w:szCs w:val="18"/>
          <w:lang w:val="es-BO"/>
        </w:rPr>
        <w:t>FISCAL</w:t>
      </w:r>
      <w:r w:rsidRPr="00E169D4">
        <w:rPr>
          <w:rFonts w:ascii="Verdana" w:hAnsi="Verdana" w:cs="Arial"/>
          <w:sz w:val="18"/>
          <w:szCs w:val="18"/>
          <w:lang w:val="es-BO"/>
        </w:rPr>
        <w:t xml:space="preserve">, a efectos de deducir los mismos del lapso que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en su caso pueda demorar en ejecutar el pago de la citada planilla.</w:t>
      </w:r>
    </w:p>
    <w:p w14:paraId="67ECC64D" w14:textId="77777777" w:rsidR="00920973" w:rsidRPr="00E169D4" w:rsidRDefault="00920973" w:rsidP="00920973">
      <w:pPr>
        <w:jc w:val="both"/>
        <w:rPr>
          <w:rFonts w:ascii="Verdana" w:hAnsi="Verdana" w:cs="Arial"/>
          <w:sz w:val="18"/>
          <w:szCs w:val="18"/>
          <w:lang w:val="es-BO"/>
        </w:rPr>
      </w:pPr>
    </w:p>
    <w:p w14:paraId="01806DFD" w14:textId="7319E750"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dentro de los </w:t>
      </w:r>
      <w:r w:rsidR="00B031B9" w:rsidRPr="0093223F">
        <w:rPr>
          <w:rFonts w:ascii="Verdana" w:hAnsi="Verdana"/>
          <w:sz w:val="18"/>
          <w:szCs w:val="18"/>
          <w:lang w:val="es-BO" w:eastAsia="es-ES"/>
        </w:rPr>
        <w:t>cinco (5)</w:t>
      </w:r>
      <w:r w:rsidRPr="0093223F">
        <w:rPr>
          <w:rFonts w:ascii="Verdana" w:hAnsi="Verdana"/>
          <w:sz w:val="18"/>
          <w:szCs w:val="18"/>
          <w:lang w:val="es-BO" w:eastAsia="es-ES"/>
        </w:rPr>
        <w:t xml:space="preserve"> </w:t>
      </w:r>
      <w:r w:rsidRPr="00E169D4">
        <w:rPr>
          <w:rFonts w:ascii="Verdana" w:hAnsi="Verdana" w:cs="Arial"/>
          <w:sz w:val="18"/>
          <w:szCs w:val="18"/>
          <w:lang w:val="es-BO"/>
        </w:rPr>
        <w:t xml:space="preserve">días hábiles siguientes, después de recibir en versión definitiva el certificado o planilla de pago indicará por escrito su aprobación o devolverá el certificado </w:t>
      </w:r>
      <w:r w:rsidR="00B031B9" w:rsidRPr="0093223F">
        <w:rPr>
          <w:rFonts w:ascii="Verdana" w:hAnsi="Verdana"/>
          <w:sz w:val="18"/>
          <w:szCs w:val="18"/>
          <w:lang w:val="es-BO" w:eastAsia="es-ES"/>
        </w:rPr>
        <w:t xml:space="preserve">con todas las observaciones </w:t>
      </w:r>
      <w:r w:rsidRPr="00E169D4">
        <w:rPr>
          <w:rFonts w:ascii="Verdana" w:hAnsi="Verdana" w:cs="Arial"/>
          <w:sz w:val="18"/>
          <w:szCs w:val="18"/>
          <w:lang w:val="es-BO"/>
        </w:rPr>
        <w:t xml:space="preserve">para que se enmienden los motivos de rechazo, debiendo el </w:t>
      </w:r>
      <w:r w:rsidRPr="00E169D4">
        <w:rPr>
          <w:rFonts w:ascii="Verdana" w:hAnsi="Verdana" w:cs="Arial"/>
          <w:b/>
          <w:bCs/>
          <w:sz w:val="18"/>
          <w:szCs w:val="18"/>
          <w:lang w:val="es-BO"/>
        </w:rPr>
        <w:t>CONTRATISTA</w:t>
      </w:r>
      <w:r w:rsidRPr="00E169D4">
        <w:rPr>
          <w:rFonts w:ascii="Verdana" w:hAnsi="Verdana" w:cs="Arial"/>
          <w:sz w:val="18"/>
          <w:szCs w:val="18"/>
          <w:lang w:val="es-BO"/>
        </w:rPr>
        <w:t>, en este último caso, realizar las correcciones necesarias y volver a presentar el certificado, con la nueva fecha.</w:t>
      </w:r>
    </w:p>
    <w:p w14:paraId="16FEE3A3" w14:textId="77777777" w:rsidR="00B031B9" w:rsidRPr="00E169D4" w:rsidRDefault="00B031B9" w:rsidP="00920973">
      <w:pPr>
        <w:jc w:val="both"/>
        <w:rPr>
          <w:rFonts w:ascii="Verdana" w:hAnsi="Verdana" w:cs="Arial"/>
          <w:sz w:val="18"/>
          <w:szCs w:val="18"/>
          <w:lang w:val="es-BO"/>
        </w:rPr>
      </w:pPr>
    </w:p>
    <w:p w14:paraId="237C3550" w14:textId="64B2BFA4" w:rsidR="00D840E2"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El certificado aprobado por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con la fecha de aprobación, será remitido al </w:t>
      </w:r>
      <w:r w:rsidRPr="00E169D4">
        <w:rPr>
          <w:rFonts w:ascii="Verdana" w:hAnsi="Verdana" w:cs="Arial"/>
          <w:b/>
          <w:bCs/>
          <w:sz w:val="18"/>
          <w:szCs w:val="18"/>
          <w:lang w:val="es-BO"/>
        </w:rPr>
        <w:t>FISCAL DE OBRA</w:t>
      </w:r>
      <w:r w:rsidRPr="00E169D4">
        <w:rPr>
          <w:rFonts w:ascii="Verdana" w:hAnsi="Verdana" w:cs="Arial"/>
          <w:sz w:val="18"/>
          <w:szCs w:val="18"/>
          <w:lang w:val="es-BO"/>
        </w:rPr>
        <w:t xml:space="preserve">, quien luego de tomar conocimiento del mismo, dentro del término de tres (3) días hábiles subsiguientes a su recepción lo devolverá al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si requiere aclaraciones o lo </w:t>
      </w:r>
      <w:r w:rsidR="0015519F" w:rsidRPr="00E169D4">
        <w:rPr>
          <w:rFonts w:ascii="Verdana" w:hAnsi="Verdana" w:cs="Arial"/>
          <w:sz w:val="18"/>
          <w:szCs w:val="18"/>
          <w:lang w:val="es-BO"/>
        </w:rPr>
        <w:t>enviará</w:t>
      </w:r>
      <w:r w:rsidRPr="00E169D4">
        <w:rPr>
          <w:rFonts w:ascii="Verdana" w:hAnsi="Verdana" w:cs="Arial"/>
          <w:sz w:val="18"/>
          <w:szCs w:val="18"/>
          <w:lang w:val="es-BO"/>
        </w:rPr>
        <w:t xml:space="preserve"> a la dependencia pertinente de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para el pago, con la firma y fecha respectivas. En dicha dependencia se expedirá la orden de pago dentro del plazo máximo de cinco (5) días hábiles computables desde su recepción.</w:t>
      </w:r>
    </w:p>
    <w:p w14:paraId="5DEDB29B" w14:textId="77777777" w:rsidR="00D840E2" w:rsidRPr="00E169D4" w:rsidRDefault="00D840E2" w:rsidP="00920973">
      <w:pPr>
        <w:jc w:val="both"/>
        <w:rPr>
          <w:rFonts w:ascii="Verdana" w:hAnsi="Verdana" w:cs="Arial"/>
          <w:sz w:val="18"/>
          <w:szCs w:val="18"/>
          <w:lang w:val="es-BO"/>
        </w:rPr>
      </w:pPr>
    </w:p>
    <w:p w14:paraId="5AF5E877"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En caso que el certificado de pago fuese devuelto al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para correcciones o aclaraciones,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dispondrá de hasta (5) días hábiles para efectuarlas y con la nueva fecha remitir los documentos nuevamente al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y este al </w:t>
      </w:r>
      <w:r w:rsidRPr="00E169D4">
        <w:rPr>
          <w:rFonts w:ascii="Verdana" w:hAnsi="Verdana" w:cs="Arial"/>
          <w:b/>
          <w:bCs/>
          <w:sz w:val="18"/>
          <w:szCs w:val="18"/>
          <w:lang w:val="es-BO"/>
        </w:rPr>
        <w:t>FISCAL DE OBRA</w:t>
      </w:r>
      <w:r w:rsidRPr="00E169D4">
        <w:rPr>
          <w:rFonts w:ascii="Verdana" w:hAnsi="Verdana" w:cs="Arial"/>
          <w:sz w:val="18"/>
          <w:szCs w:val="18"/>
          <w:lang w:val="es-BO"/>
        </w:rPr>
        <w:t>.</w:t>
      </w:r>
    </w:p>
    <w:p w14:paraId="26E400AA" w14:textId="77777777" w:rsidR="00920973" w:rsidRPr="00E169D4" w:rsidRDefault="00920973" w:rsidP="00920973">
      <w:pPr>
        <w:jc w:val="both"/>
        <w:rPr>
          <w:rFonts w:ascii="Verdana" w:hAnsi="Verdana" w:cs="Arial"/>
          <w:sz w:val="18"/>
          <w:szCs w:val="18"/>
          <w:lang w:val="es-BO"/>
        </w:rPr>
      </w:pPr>
    </w:p>
    <w:p w14:paraId="13FA2EA9" w14:textId="43CBCCD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El pago de cada certificado o planilla mensual de avance de obra se realizará dentro de los </w:t>
      </w:r>
      <w:r w:rsidR="00120441">
        <w:rPr>
          <w:rFonts w:ascii="Verdana" w:hAnsi="Verdana" w:cs="Arial"/>
          <w:sz w:val="18"/>
          <w:szCs w:val="18"/>
          <w:lang w:val="es-BO"/>
        </w:rPr>
        <w:t xml:space="preserve">cuarenta y cinco </w:t>
      </w:r>
      <w:r w:rsidRPr="00E169D4">
        <w:rPr>
          <w:rFonts w:ascii="Verdana" w:hAnsi="Verdana" w:cs="Arial"/>
          <w:sz w:val="18"/>
          <w:szCs w:val="18"/>
          <w:lang w:val="es-BO"/>
        </w:rPr>
        <w:t>(</w:t>
      </w:r>
      <w:r w:rsidR="00120441">
        <w:rPr>
          <w:rFonts w:ascii="Verdana" w:hAnsi="Verdana" w:cs="Arial"/>
          <w:sz w:val="18"/>
          <w:szCs w:val="18"/>
          <w:lang w:val="es-BO"/>
        </w:rPr>
        <w:t>45</w:t>
      </w:r>
      <w:r w:rsidRPr="00E169D4">
        <w:rPr>
          <w:rFonts w:ascii="Verdana" w:hAnsi="Verdana" w:cs="Arial"/>
          <w:sz w:val="18"/>
          <w:szCs w:val="18"/>
          <w:lang w:val="es-BO"/>
        </w:rPr>
        <w:t xml:space="preserve">) días </w:t>
      </w:r>
      <w:r w:rsidR="00120441">
        <w:rPr>
          <w:rFonts w:ascii="Verdana" w:hAnsi="Verdana" w:cs="Arial"/>
          <w:sz w:val="18"/>
          <w:szCs w:val="18"/>
          <w:lang w:val="es-BO"/>
        </w:rPr>
        <w:t>calendario</w:t>
      </w:r>
      <w:r w:rsidR="00120441" w:rsidRPr="00E169D4">
        <w:rPr>
          <w:rFonts w:ascii="Verdana" w:hAnsi="Verdana" w:cs="Arial"/>
          <w:sz w:val="18"/>
          <w:szCs w:val="18"/>
          <w:lang w:val="es-BO"/>
        </w:rPr>
        <w:t xml:space="preserve"> </w:t>
      </w:r>
      <w:r w:rsidRPr="00E169D4">
        <w:rPr>
          <w:rFonts w:ascii="Verdana" w:hAnsi="Verdana" w:cs="Arial"/>
          <w:sz w:val="18"/>
          <w:szCs w:val="18"/>
          <w:lang w:val="es-BO"/>
        </w:rPr>
        <w:t xml:space="preserve">siguientes a la fecha de remisión del </w:t>
      </w:r>
      <w:r w:rsidRPr="00E169D4">
        <w:rPr>
          <w:rFonts w:ascii="Verdana" w:hAnsi="Verdana" w:cs="Arial"/>
          <w:b/>
          <w:sz w:val="18"/>
          <w:szCs w:val="18"/>
          <w:lang w:val="es-BO"/>
        </w:rPr>
        <w:t>FISCAL</w:t>
      </w:r>
      <w:r w:rsidRPr="00E169D4">
        <w:rPr>
          <w:rFonts w:ascii="Verdana" w:hAnsi="Verdana" w:cs="Arial"/>
          <w:sz w:val="18"/>
          <w:szCs w:val="18"/>
          <w:lang w:val="es-BO"/>
        </w:rPr>
        <w:t xml:space="preserve"> a la dependencia prevista de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para el pago. El </w:t>
      </w:r>
      <w:r w:rsidRPr="00E169D4">
        <w:rPr>
          <w:rFonts w:ascii="Verdana" w:hAnsi="Verdana" w:cs="Arial"/>
          <w:b/>
          <w:bCs/>
          <w:sz w:val="18"/>
          <w:szCs w:val="18"/>
          <w:lang w:val="es-BO"/>
        </w:rPr>
        <w:t>CONTRATISTA</w:t>
      </w:r>
      <w:r w:rsidRPr="00E169D4">
        <w:rPr>
          <w:rFonts w:ascii="Verdana" w:hAnsi="Verdana" w:cs="Arial"/>
          <w:sz w:val="18"/>
          <w:szCs w:val="18"/>
          <w:lang w:val="es-BO"/>
        </w:rPr>
        <w:t>, recibirá el pago del monto certificado menos las deducciones que correspondiesen.</w:t>
      </w:r>
    </w:p>
    <w:p w14:paraId="7FDCC602" w14:textId="77777777" w:rsidR="00920973" w:rsidRPr="00E169D4" w:rsidRDefault="00920973" w:rsidP="00920973">
      <w:pPr>
        <w:jc w:val="both"/>
        <w:rPr>
          <w:rFonts w:ascii="Verdana" w:hAnsi="Verdana" w:cs="Arial"/>
          <w:sz w:val="18"/>
          <w:szCs w:val="18"/>
          <w:lang w:val="es-BO"/>
        </w:rPr>
      </w:pPr>
    </w:p>
    <w:p w14:paraId="53A538E8" w14:textId="7CC699AF"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Si el pago del certificado o planilla mensual de avance de obra no se realizara dentro de los </w:t>
      </w:r>
      <w:r w:rsidRPr="003D624A">
        <w:rPr>
          <w:rFonts w:ascii="Verdana" w:hAnsi="Verdana" w:cs="Arial"/>
          <w:sz w:val="18"/>
          <w:szCs w:val="18"/>
          <w:lang w:val="es-BO"/>
        </w:rPr>
        <w:t xml:space="preserve">cuarenta y cinco (45) </w:t>
      </w:r>
      <w:r w:rsidRPr="00E169D4">
        <w:rPr>
          <w:rFonts w:ascii="Verdana" w:hAnsi="Verdana" w:cs="Arial"/>
          <w:sz w:val="18"/>
          <w:szCs w:val="18"/>
          <w:lang w:val="es-BO"/>
        </w:rPr>
        <w:t xml:space="preserve">días calendario computables a partir de la fecha de remisión del </w:t>
      </w:r>
      <w:r w:rsidRPr="00E169D4">
        <w:rPr>
          <w:rFonts w:ascii="Verdana" w:hAnsi="Verdana" w:cs="Arial"/>
          <w:b/>
          <w:sz w:val="18"/>
          <w:szCs w:val="18"/>
          <w:lang w:val="es-BO"/>
        </w:rPr>
        <w:t>FISCAL</w:t>
      </w:r>
      <w:r w:rsidRPr="00E169D4">
        <w:rPr>
          <w:rFonts w:ascii="Verdana" w:hAnsi="Verdana" w:cs="Arial"/>
          <w:sz w:val="18"/>
          <w:szCs w:val="18"/>
          <w:lang w:val="es-BO"/>
        </w:rPr>
        <w:t xml:space="preserve"> a la dependencia prevista de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para el pago;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tendrá derecho a reclamar por el lapso transcurrido desde el día </w:t>
      </w:r>
      <w:r w:rsidRPr="003D624A">
        <w:rPr>
          <w:rFonts w:ascii="Verdana" w:hAnsi="Verdana" w:cs="Arial"/>
          <w:sz w:val="18"/>
          <w:szCs w:val="18"/>
          <w:lang w:val="es-BO"/>
        </w:rPr>
        <w:t>cuarenta y seis (46)</w:t>
      </w:r>
      <w:r w:rsidRPr="00E169D4">
        <w:rPr>
          <w:rFonts w:ascii="Verdana" w:hAnsi="Verdana" w:cs="Arial"/>
          <w:sz w:val="18"/>
          <w:szCs w:val="18"/>
          <w:lang w:val="es-BO"/>
        </w:rPr>
        <w:t xml:space="preserve"> hasta el día en que se haga efectivo el pago, la ampliación de plazo por día de atraso.</w:t>
      </w:r>
    </w:p>
    <w:p w14:paraId="0484F1A1" w14:textId="77777777" w:rsidR="00920973" w:rsidRPr="00E169D4" w:rsidRDefault="00920973" w:rsidP="00920973">
      <w:pPr>
        <w:jc w:val="both"/>
        <w:rPr>
          <w:rFonts w:ascii="Verdana" w:hAnsi="Verdana" w:cs="Arial"/>
          <w:sz w:val="18"/>
          <w:szCs w:val="18"/>
          <w:lang w:val="es-BO"/>
        </w:rPr>
      </w:pPr>
    </w:p>
    <w:p w14:paraId="7B365CB1"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Si en ese lapso, el pago que se realiza es parcial,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podrá reclamar la compensación en tiempo por similar porcentaje a la falta de pago.</w:t>
      </w:r>
    </w:p>
    <w:p w14:paraId="6F8EDCC5" w14:textId="77777777" w:rsidR="00920973" w:rsidRPr="00E169D4" w:rsidRDefault="00920973" w:rsidP="00920973">
      <w:pPr>
        <w:jc w:val="both"/>
        <w:rPr>
          <w:rFonts w:ascii="Verdana" w:hAnsi="Verdana" w:cs="Arial"/>
          <w:sz w:val="18"/>
          <w:szCs w:val="18"/>
          <w:lang w:val="es-BO"/>
        </w:rPr>
      </w:pPr>
    </w:p>
    <w:p w14:paraId="56B8761D" w14:textId="7C7E39C8"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Si la demora de pago parcial o total, supera los </w:t>
      </w:r>
      <w:r w:rsidRPr="003D624A">
        <w:rPr>
          <w:rFonts w:ascii="Verdana" w:hAnsi="Verdana" w:cs="Arial"/>
          <w:sz w:val="18"/>
          <w:szCs w:val="18"/>
          <w:lang w:val="es-BO"/>
        </w:rPr>
        <w:t xml:space="preserve">sesenta (60) </w:t>
      </w:r>
      <w:r w:rsidR="00120441">
        <w:rPr>
          <w:rFonts w:ascii="Verdana" w:hAnsi="Verdana" w:cs="Arial"/>
          <w:sz w:val="18"/>
          <w:szCs w:val="18"/>
          <w:lang w:val="es-BO"/>
        </w:rPr>
        <w:t xml:space="preserve">días </w:t>
      </w:r>
      <w:r w:rsidRPr="00E169D4">
        <w:rPr>
          <w:rFonts w:ascii="Verdana" w:hAnsi="Verdana" w:cs="Arial"/>
          <w:sz w:val="18"/>
          <w:szCs w:val="18"/>
          <w:lang w:val="es-BO"/>
        </w:rPr>
        <w:t xml:space="preserve">calendario, computables a partir de la fecha de remisión del </w:t>
      </w:r>
      <w:r w:rsidRPr="00E169D4">
        <w:rPr>
          <w:rFonts w:ascii="Verdana" w:hAnsi="Verdana" w:cs="Arial"/>
          <w:b/>
          <w:sz w:val="18"/>
          <w:szCs w:val="18"/>
          <w:lang w:val="es-BO"/>
        </w:rPr>
        <w:t>FISCAL</w:t>
      </w:r>
      <w:r w:rsidRPr="00E169D4">
        <w:rPr>
          <w:rFonts w:ascii="Verdana" w:hAnsi="Verdana" w:cs="Arial"/>
          <w:sz w:val="18"/>
          <w:szCs w:val="18"/>
          <w:lang w:val="es-BO"/>
        </w:rPr>
        <w:t xml:space="preserve"> a la dependencia prevista de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tiene el derecho de reclamar el pago de un interés equivalente a la tasa promedio pasiva anual </w:t>
      </w:r>
      <w:r w:rsidR="007C1936">
        <w:rPr>
          <w:rFonts w:ascii="Verdana" w:hAnsi="Verdana" w:cs="Arial"/>
          <w:sz w:val="18"/>
          <w:szCs w:val="18"/>
          <w:lang w:val="es-BO"/>
        </w:rPr>
        <w:t>(</w:t>
      </w:r>
      <w:r w:rsidR="00AC2FDC">
        <w:rPr>
          <w:rFonts w:ascii="Verdana" w:hAnsi="Verdana" w:cs="Arial"/>
          <w:sz w:val="18"/>
          <w:szCs w:val="18"/>
          <w:lang w:val="es-BO"/>
        </w:rPr>
        <w:t xml:space="preserve">tomando en cuenta los Depósitos </w:t>
      </w:r>
      <w:r w:rsidR="007C1936">
        <w:rPr>
          <w:rFonts w:ascii="Verdana" w:hAnsi="Verdana" w:cs="Arial"/>
          <w:sz w:val="18"/>
          <w:szCs w:val="18"/>
          <w:lang w:val="es-BO"/>
        </w:rPr>
        <w:t xml:space="preserve">de </w:t>
      </w:r>
      <w:r w:rsidR="00AC2FDC">
        <w:rPr>
          <w:rFonts w:ascii="Verdana" w:hAnsi="Verdana" w:cs="Arial"/>
          <w:sz w:val="18"/>
          <w:szCs w:val="18"/>
          <w:lang w:val="es-BO"/>
        </w:rPr>
        <w:t xml:space="preserve">Plazo Fijo </w:t>
      </w:r>
      <w:r w:rsidR="007C1936">
        <w:rPr>
          <w:rFonts w:ascii="Verdana" w:hAnsi="Verdana" w:cs="Arial"/>
          <w:sz w:val="18"/>
          <w:szCs w:val="18"/>
          <w:lang w:val="es-BO"/>
        </w:rPr>
        <w:t xml:space="preserve">y </w:t>
      </w:r>
      <w:r w:rsidR="00AC2FDC">
        <w:rPr>
          <w:rFonts w:ascii="Verdana" w:hAnsi="Verdana" w:cs="Arial"/>
          <w:sz w:val="18"/>
          <w:szCs w:val="18"/>
          <w:lang w:val="es-BO"/>
        </w:rPr>
        <w:t xml:space="preserve">Cuentas de Caja </w:t>
      </w:r>
      <w:r w:rsidR="007C1936">
        <w:rPr>
          <w:rFonts w:ascii="Verdana" w:hAnsi="Verdana" w:cs="Arial"/>
          <w:sz w:val="18"/>
          <w:szCs w:val="18"/>
          <w:lang w:val="es-BO"/>
        </w:rPr>
        <w:t xml:space="preserve">de </w:t>
      </w:r>
      <w:r w:rsidR="00AC2FDC">
        <w:rPr>
          <w:rFonts w:ascii="Verdana" w:hAnsi="Verdana" w:cs="Arial"/>
          <w:sz w:val="18"/>
          <w:szCs w:val="18"/>
          <w:lang w:val="es-BO"/>
        </w:rPr>
        <w:t>Ahorro nominales, con base en datos publicados por el BCB</w:t>
      </w:r>
      <w:r w:rsidR="007C1936">
        <w:rPr>
          <w:rFonts w:ascii="Verdana" w:hAnsi="Verdana" w:cs="Arial"/>
          <w:sz w:val="18"/>
          <w:szCs w:val="18"/>
          <w:lang w:val="es-BO"/>
        </w:rPr>
        <w:t xml:space="preserve">) </w:t>
      </w:r>
      <w:r w:rsidRPr="00E169D4">
        <w:rPr>
          <w:rFonts w:ascii="Verdana" w:hAnsi="Verdana" w:cs="Arial"/>
          <w:sz w:val="18"/>
          <w:szCs w:val="18"/>
          <w:lang w:val="es-BO"/>
        </w:rPr>
        <w:t>del sistema bancario</w:t>
      </w:r>
      <w:r w:rsidR="007C1936">
        <w:rPr>
          <w:rFonts w:ascii="Verdana" w:hAnsi="Verdana" w:cs="Arial"/>
          <w:sz w:val="18"/>
          <w:szCs w:val="18"/>
          <w:lang w:val="es-BO"/>
        </w:rPr>
        <w:t xml:space="preserve"> (sistema financiero)</w:t>
      </w:r>
      <w:r w:rsidRPr="00E169D4">
        <w:rPr>
          <w:rFonts w:ascii="Verdana" w:hAnsi="Verdana" w:cs="Arial"/>
          <w:sz w:val="18"/>
          <w:szCs w:val="18"/>
          <w:lang w:val="es-BO"/>
        </w:rPr>
        <w:t xml:space="preserve">, por el monto no pagado, valor que será calculado dividiendo dicha tasa entre 365 días </w:t>
      </w:r>
      <w:r w:rsidR="00F27684">
        <w:rPr>
          <w:rFonts w:ascii="Verdana" w:hAnsi="Verdana" w:cs="Arial"/>
          <w:sz w:val="18"/>
          <w:szCs w:val="18"/>
          <w:lang w:val="es-BO"/>
        </w:rPr>
        <w:t xml:space="preserve">calendario </w:t>
      </w:r>
      <w:r w:rsidRPr="00E169D4">
        <w:rPr>
          <w:rFonts w:ascii="Verdana" w:hAnsi="Verdana" w:cs="Arial"/>
          <w:sz w:val="18"/>
          <w:szCs w:val="18"/>
          <w:lang w:val="es-BO"/>
        </w:rPr>
        <w:t xml:space="preserve">y multiplicándola por el número de días de retraso que incurra la </w:t>
      </w:r>
      <w:r w:rsidRPr="00E169D4">
        <w:rPr>
          <w:rFonts w:ascii="Verdana" w:hAnsi="Verdana" w:cs="Arial"/>
          <w:b/>
          <w:bCs/>
          <w:sz w:val="18"/>
          <w:szCs w:val="18"/>
          <w:lang w:val="es-BO"/>
        </w:rPr>
        <w:t>ENTIDAD</w:t>
      </w:r>
      <w:r w:rsidRPr="00E169D4">
        <w:rPr>
          <w:rFonts w:ascii="Verdana" w:hAnsi="Verdana" w:cs="Arial"/>
          <w:sz w:val="18"/>
          <w:szCs w:val="18"/>
          <w:lang w:val="es-BO"/>
        </w:rPr>
        <w:t>, como compensación económica, independiente del plazo.</w:t>
      </w:r>
    </w:p>
    <w:p w14:paraId="7D981CCF" w14:textId="77777777" w:rsidR="00920973" w:rsidRPr="00E169D4" w:rsidRDefault="00920973" w:rsidP="00920973">
      <w:pPr>
        <w:jc w:val="both"/>
        <w:rPr>
          <w:rFonts w:ascii="Verdana" w:hAnsi="Verdana" w:cs="Arial"/>
          <w:sz w:val="18"/>
          <w:szCs w:val="18"/>
          <w:lang w:val="es-BO"/>
        </w:rPr>
      </w:pPr>
    </w:p>
    <w:p w14:paraId="4F962F14"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lastRenderedPageBreak/>
        <w:t>En caso de que se hubiese pagado parcialmente la planilla o certificado de avance de obra, el reclamo corresponderá al porcentaje que resta por ser pagado.</w:t>
      </w:r>
    </w:p>
    <w:p w14:paraId="4F98F219" w14:textId="77777777" w:rsidR="00920973" w:rsidRPr="00E169D4" w:rsidRDefault="00920973" w:rsidP="00920973">
      <w:pPr>
        <w:jc w:val="both"/>
        <w:rPr>
          <w:rFonts w:ascii="Verdana" w:hAnsi="Verdana" w:cs="Arial"/>
          <w:sz w:val="18"/>
          <w:szCs w:val="18"/>
          <w:lang w:val="es-BO"/>
        </w:rPr>
      </w:pPr>
    </w:p>
    <w:p w14:paraId="398C8F23"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A este fin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deberá hacer conocer a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la demora en el pago, mediante nota dirigida al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dentro de los cinco (5) días hábiles subsiguientes a la fecha de haberse hecho efectivo el pago parcial o total de la planilla, quien pondrá de inmediato a conocimiento de la </w:t>
      </w:r>
      <w:r w:rsidRPr="00E169D4">
        <w:rPr>
          <w:rFonts w:ascii="Verdana" w:hAnsi="Verdana" w:cs="Arial"/>
          <w:b/>
          <w:bCs/>
          <w:sz w:val="18"/>
          <w:szCs w:val="18"/>
          <w:lang w:val="es-BO"/>
        </w:rPr>
        <w:t>ENTIDAD</w:t>
      </w:r>
      <w:r w:rsidRPr="00E169D4">
        <w:rPr>
          <w:rFonts w:ascii="Verdana" w:hAnsi="Verdana" w:cs="Arial"/>
          <w:sz w:val="18"/>
          <w:szCs w:val="18"/>
          <w:lang w:val="es-BO"/>
        </w:rPr>
        <w:t>, para que disponga el pago del monto resultante de esta demora y establezca las causas para que asuma los ajustes correspondientes a los efectos de las responsabilidades administrativa y/o civil que emerjan.</w:t>
      </w:r>
    </w:p>
    <w:p w14:paraId="605BF453" w14:textId="77777777" w:rsidR="00920973" w:rsidRPr="00E169D4" w:rsidRDefault="00920973" w:rsidP="00920973">
      <w:pPr>
        <w:jc w:val="both"/>
        <w:rPr>
          <w:rFonts w:ascii="Verdana" w:hAnsi="Verdana" w:cs="Arial"/>
          <w:sz w:val="18"/>
          <w:szCs w:val="18"/>
          <w:lang w:val="es-BO"/>
        </w:rPr>
      </w:pPr>
    </w:p>
    <w:p w14:paraId="42B90059"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En cada caso, el Informe del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consignará también la deducción de los días de demora en la presentación de la planilla en que en su caso hubiese incurrido el </w:t>
      </w:r>
      <w:r w:rsidRPr="00E169D4">
        <w:rPr>
          <w:rFonts w:ascii="Verdana" w:hAnsi="Verdana" w:cs="Arial"/>
          <w:b/>
          <w:bCs/>
          <w:sz w:val="18"/>
          <w:szCs w:val="18"/>
          <w:lang w:val="es-BO"/>
        </w:rPr>
        <w:t>CONTRATISTA</w:t>
      </w:r>
      <w:r w:rsidRPr="00E169D4">
        <w:rPr>
          <w:rFonts w:ascii="Verdana" w:hAnsi="Verdana" w:cs="Arial"/>
          <w:sz w:val="18"/>
          <w:szCs w:val="18"/>
          <w:lang w:val="es-BO"/>
        </w:rPr>
        <w:t>.</w:t>
      </w:r>
    </w:p>
    <w:p w14:paraId="4E4F3B43" w14:textId="77777777" w:rsidR="00920973" w:rsidRPr="00E169D4" w:rsidRDefault="00920973" w:rsidP="00920973">
      <w:pPr>
        <w:jc w:val="both"/>
        <w:rPr>
          <w:rFonts w:ascii="Verdana" w:hAnsi="Verdana" w:cs="Arial"/>
          <w:sz w:val="18"/>
          <w:szCs w:val="18"/>
          <w:lang w:val="es-BO"/>
        </w:rPr>
      </w:pPr>
    </w:p>
    <w:p w14:paraId="50A14684" w14:textId="1E87631B"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En caso de que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no presente al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la respectiva planilla de avance de obra hasta treinta (30) días</w:t>
      </w:r>
      <w:r w:rsidR="009732BE">
        <w:rPr>
          <w:rFonts w:ascii="Verdana" w:hAnsi="Verdana" w:cs="Arial"/>
          <w:sz w:val="18"/>
          <w:szCs w:val="18"/>
          <w:lang w:val="es-BO"/>
        </w:rPr>
        <w:t xml:space="preserve"> calendario</w:t>
      </w:r>
      <w:r w:rsidRPr="00E169D4">
        <w:rPr>
          <w:rFonts w:ascii="Verdana" w:hAnsi="Verdana" w:cs="Arial"/>
          <w:sz w:val="18"/>
          <w:szCs w:val="18"/>
          <w:lang w:val="es-BO"/>
        </w:rPr>
        <w:t xml:space="preserve"> posteriores al plazo previsto en la presente cláusula,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deberá elaborar la planilla en base a los datos de la medición que tuvo que efectuar en forma conjunta con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y la enviará a este para la firma del Superintendente, con la respectiva llamada de atención por este incumplimiento contractual, advirtiéndole de las implicaciones posteriores de esta omisión. El procedimiento subsiguiente de pago a ser aplicado, será el establecido precedentemente. </w:t>
      </w:r>
    </w:p>
    <w:p w14:paraId="561B133D" w14:textId="77777777" w:rsidR="00920973" w:rsidRPr="00E169D4" w:rsidRDefault="00920973" w:rsidP="00920973">
      <w:pPr>
        <w:jc w:val="both"/>
        <w:rPr>
          <w:rFonts w:ascii="Verdana" w:hAnsi="Verdana" w:cs="Arial"/>
          <w:b/>
          <w:sz w:val="18"/>
          <w:szCs w:val="18"/>
          <w:lang w:val="es-BO"/>
        </w:rPr>
      </w:pPr>
    </w:p>
    <w:p w14:paraId="67BDEA78" w14:textId="117B9A28" w:rsidR="00920973"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VIGÉSIMA NOVENA.- (FACTURACIÓN) </w:t>
      </w:r>
    </w:p>
    <w:p w14:paraId="4DD5A49B" w14:textId="77777777" w:rsidR="0093223F" w:rsidRPr="00E169D4" w:rsidRDefault="0093223F" w:rsidP="00920973">
      <w:pPr>
        <w:jc w:val="both"/>
        <w:rPr>
          <w:rFonts w:ascii="Verdana" w:hAnsi="Verdana" w:cs="Arial"/>
          <w:b/>
          <w:sz w:val="18"/>
          <w:szCs w:val="18"/>
          <w:lang w:val="es-BO"/>
        </w:rPr>
      </w:pPr>
    </w:p>
    <w:p w14:paraId="49128BE4" w14:textId="06591B93" w:rsidR="00920973" w:rsidRPr="0093223F" w:rsidRDefault="00920973" w:rsidP="00920973">
      <w:pPr>
        <w:jc w:val="both"/>
        <w:rPr>
          <w:rFonts w:ascii="Verdana" w:hAnsi="Verdana"/>
          <w:sz w:val="18"/>
          <w:szCs w:val="18"/>
          <w:lang w:val="es-BO" w:eastAsia="es-ES"/>
        </w:rPr>
      </w:pPr>
      <w:r w:rsidRPr="0093223F">
        <w:rPr>
          <w:rFonts w:ascii="Verdana" w:hAnsi="Verdana"/>
          <w:sz w:val="18"/>
          <w:szCs w:val="18"/>
          <w:lang w:val="es-BO" w:eastAsia="es-ES"/>
        </w:rPr>
        <w:t xml:space="preserve">El </w:t>
      </w:r>
      <w:r w:rsidRPr="0093223F">
        <w:rPr>
          <w:rFonts w:ascii="Verdana" w:hAnsi="Verdana"/>
          <w:b/>
          <w:bCs/>
          <w:sz w:val="18"/>
          <w:szCs w:val="18"/>
          <w:lang w:val="es-BO" w:eastAsia="es-ES"/>
        </w:rPr>
        <w:t>CONTRATISTA</w:t>
      </w:r>
      <w:r w:rsidRPr="0093223F">
        <w:rPr>
          <w:rFonts w:ascii="Verdana" w:hAnsi="Verdana"/>
          <w:sz w:val="18"/>
          <w:szCs w:val="18"/>
          <w:lang w:val="es-BO" w:eastAsia="es-ES"/>
        </w:rPr>
        <w:t xml:space="preserve"> emitirá la factura </w:t>
      </w:r>
      <w:r w:rsidR="00EE3192" w:rsidRPr="0093223F">
        <w:rPr>
          <w:rFonts w:ascii="Verdana" w:hAnsi="Verdana"/>
          <w:sz w:val="18"/>
          <w:szCs w:val="18"/>
          <w:lang w:val="es-BO" w:eastAsia="es-ES"/>
        </w:rPr>
        <w:t xml:space="preserve">en línea </w:t>
      </w:r>
      <w:r w:rsidRPr="0093223F">
        <w:rPr>
          <w:rFonts w:ascii="Verdana" w:hAnsi="Verdana"/>
          <w:sz w:val="18"/>
          <w:szCs w:val="18"/>
          <w:lang w:val="es-BO" w:eastAsia="es-ES"/>
        </w:rPr>
        <w:t xml:space="preserve">correspondiente a favor de la </w:t>
      </w:r>
      <w:r w:rsidRPr="0093223F">
        <w:rPr>
          <w:rFonts w:ascii="Verdana" w:hAnsi="Verdana"/>
          <w:b/>
          <w:bCs/>
          <w:sz w:val="18"/>
          <w:szCs w:val="18"/>
          <w:lang w:val="es-BO" w:eastAsia="es-ES"/>
        </w:rPr>
        <w:t>ENTIDAD</w:t>
      </w:r>
      <w:r w:rsidRPr="0093223F">
        <w:rPr>
          <w:rFonts w:ascii="Verdana" w:hAnsi="Verdana"/>
          <w:sz w:val="18"/>
          <w:szCs w:val="18"/>
          <w:lang w:val="es-BO" w:eastAsia="es-ES"/>
        </w:rPr>
        <w:t xml:space="preserve"> </w:t>
      </w:r>
      <w:r w:rsidR="005925E5" w:rsidRPr="0093223F">
        <w:rPr>
          <w:rFonts w:ascii="Verdana" w:hAnsi="Verdana"/>
          <w:sz w:val="18"/>
          <w:szCs w:val="18"/>
          <w:lang w:val="es-BO" w:eastAsia="es-ES"/>
        </w:rPr>
        <w:t xml:space="preserve">en el momento de la percepción del pago </w:t>
      </w:r>
      <w:r w:rsidR="00853972" w:rsidRPr="0093223F">
        <w:rPr>
          <w:rFonts w:ascii="Verdana" w:hAnsi="Verdana"/>
          <w:sz w:val="18"/>
          <w:szCs w:val="18"/>
          <w:lang w:val="es-BO" w:eastAsia="es-ES"/>
        </w:rPr>
        <w:t xml:space="preserve">por </w:t>
      </w:r>
      <w:r w:rsidRPr="0093223F">
        <w:rPr>
          <w:rFonts w:ascii="Verdana" w:hAnsi="Verdana"/>
          <w:sz w:val="18"/>
          <w:szCs w:val="18"/>
          <w:lang w:val="es-BO" w:eastAsia="es-ES"/>
        </w:rPr>
        <w:t xml:space="preserve">cada </w:t>
      </w:r>
      <w:r w:rsidR="00853972" w:rsidRPr="0093223F">
        <w:rPr>
          <w:rFonts w:ascii="Verdana" w:hAnsi="Verdana"/>
          <w:sz w:val="18"/>
          <w:szCs w:val="18"/>
          <w:lang w:val="es-BO" w:eastAsia="es-ES"/>
        </w:rPr>
        <w:t>certificado de avance de obra</w:t>
      </w:r>
      <w:r w:rsidR="00757399" w:rsidRPr="0093223F">
        <w:rPr>
          <w:rFonts w:ascii="Verdana" w:hAnsi="Verdana"/>
          <w:sz w:val="18"/>
          <w:szCs w:val="18"/>
          <w:lang w:val="es-BO" w:eastAsia="es-ES"/>
        </w:rPr>
        <w:t>.</w:t>
      </w:r>
    </w:p>
    <w:p w14:paraId="4573942C" w14:textId="2991A025" w:rsidR="00757399" w:rsidRPr="0093223F" w:rsidRDefault="00757399" w:rsidP="00920973">
      <w:pPr>
        <w:jc w:val="both"/>
        <w:rPr>
          <w:rFonts w:ascii="Verdana" w:hAnsi="Verdana"/>
          <w:sz w:val="18"/>
          <w:szCs w:val="18"/>
          <w:lang w:val="es-BO" w:eastAsia="es-ES"/>
        </w:rPr>
      </w:pPr>
    </w:p>
    <w:p w14:paraId="2DEDFE5C" w14:textId="5455768F" w:rsidR="000D0D28" w:rsidRPr="0093223F" w:rsidRDefault="000D0D28" w:rsidP="000D0D28">
      <w:pPr>
        <w:jc w:val="both"/>
        <w:rPr>
          <w:rFonts w:ascii="Verdana" w:hAnsi="Verdana"/>
          <w:sz w:val="18"/>
          <w:szCs w:val="18"/>
          <w:lang w:val="es-BO" w:eastAsia="es-ES"/>
        </w:rPr>
      </w:pPr>
      <w:r w:rsidRPr="0093223F">
        <w:rPr>
          <w:rFonts w:ascii="Verdana" w:hAnsi="Verdana"/>
          <w:sz w:val="18"/>
          <w:szCs w:val="18"/>
          <w:lang w:val="es-BO" w:eastAsia="es-ES"/>
        </w:rPr>
        <w:t>E</w:t>
      </w:r>
      <w:r w:rsidR="00C63EEE" w:rsidRPr="0093223F">
        <w:rPr>
          <w:rFonts w:ascii="Verdana" w:hAnsi="Verdana"/>
          <w:sz w:val="18"/>
          <w:szCs w:val="18"/>
          <w:lang w:val="es-BO" w:eastAsia="es-ES"/>
        </w:rPr>
        <w:t xml:space="preserve">fectuado el pago, la </w:t>
      </w:r>
      <w:r w:rsidR="00C63EEE" w:rsidRPr="0093223F">
        <w:rPr>
          <w:rFonts w:ascii="Verdana" w:hAnsi="Verdana"/>
          <w:b/>
          <w:bCs/>
          <w:sz w:val="18"/>
          <w:szCs w:val="18"/>
          <w:lang w:val="es-BO" w:eastAsia="es-ES"/>
        </w:rPr>
        <w:t>ENTIDAD</w:t>
      </w:r>
      <w:r w:rsidR="00C63EEE" w:rsidRPr="0093223F">
        <w:rPr>
          <w:rFonts w:ascii="Verdana" w:hAnsi="Verdana"/>
          <w:sz w:val="18"/>
          <w:szCs w:val="18"/>
          <w:lang w:val="es-BO" w:eastAsia="es-ES"/>
        </w:rPr>
        <w:t xml:space="preserve"> comunicará este hecho inmediatamente a</w:t>
      </w:r>
      <w:r w:rsidRPr="0093223F">
        <w:rPr>
          <w:rFonts w:ascii="Verdana" w:hAnsi="Verdana"/>
          <w:sz w:val="18"/>
          <w:szCs w:val="18"/>
          <w:lang w:val="es-BO" w:eastAsia="es-ES"/>
        </w:rPr>
        <w:t xml:space="preserve">l </w:t>
      </w:r>
      <w:r w:rsidRPr="0093223F">
        <w:rPr>
          <w:rFonts w:ascii="Verdana" w:hAnsi="Verdana"/>
          <w:b/>
          <w:bCs/>
          <w:sz w:val="18"/>
          <w:szCs w:val="18"/>
          <w:lang w:val="es-BO" w:eastAsia="es-ES"/>
        </w:rPr>
        <w:t>CONTRATISTA</w:t>
      </w:r>
      <w:r w:rsidR="00C63EEE" w:rsidRPr="0093223F">
        <w:rPr>
          <w:rFonts w:ascii="Verdana" w:hAnsi="Verdana"/>
          <w:sz w:val="18"/>
          <w:szCs w:val="18"/>
          <w:lang w:val="es-BO" w:eastAsia="es-ES"/>
        </w:rPr>
        <w:t>,</w:t>
      </w:r>
      <w:r w:rsidRPr="0093223F">
        <w:rPr>
          <w:rFonts w:ascii="Verdana" w:hAnsi="Verdana"/>
          <w:sz w:val="18"/>
          <w:szCs w:val="18"/>
          <w:lang w:val="es-BO" w:eastAsia="es-ES"/>
        </w:rPr>
        <w:t xml:space="preserve"> </w:t>
      </w:r>
      <w:r w:rsidR="00C63EEE" w:rsidRPr="0093223F">
        <w:rPr>
          <w:rFonts w:ascii="Verdana" w:hAnsi="Verdana"/>
          <w:sz w:val="18"/>
          <w:szCs w:val="18"/>
          <w:lang w:val="es-BO" w:eastAsia="es-ES"/>
        </w:rPr>
        <w:t>a fin de que dé cumplimiento al párrafo precedente dentro del periodo establecido en el Artículo 10 de</w:t>
      </w:r>
      <w:r w:rsidR="00FD2F93" w:rsidRPr="0093223F">
        <w:rPr>
          <w:rFonts w:ascii="Verdana" w:hAnsi="Verdana"/>
          <w:sz w:val="18"/>
          <w:szCs w:val="18"/>
          <w:lang w:val="es-BO" w:eastAsia="es-ES"/>
        </w:rPr>
        <w:t xml:space="preserve"> </w:t>
      </w:r>
      <w:r w:rsidR="00C63EEE" w:rsidRPr="0093223F">
        <w:rPr>
          <w:rFonts w:ascii="Verdana" w:hAnsi="Verdana"/>
          <w:sz w:val="18"/>
          <w:szCs w:val="18"/>
          <w:lang w:val="es-BO" w:eastAsia="es-ES"/>
        </w:rPr>
        <w:t>l</w:t>
      </w:r>
      <w:r w:rsidR="00FD2F93" w:rsidRPr="0093223F">
        <w:rPr>
          <w:rFonts w:ascii="Verdana" w:hAnsi="Verdana"/>
          <w:sz w:val="18"/>
          <w:szCs w:val="18"/>
          <w:lang w:val="es-BO" w:eastAsia="es-ES"/>
        </w:rPr>
        <w:t>a</w:t>
      </w:r>
      <w:r w:rsidR="00C63EEE" w:rsidRPr="0093223F">
        <w:rPr>
          <w:rFonts w:ascii="Verdana" w:hAnsi="Verdana"/>
          <w:sz w:val="18"/>
          <w:szCs w:val="18"/>
          <w:lang w:val="es-BO" w:eastAsia="es-ES"/>
        </w:rPr>
        <w:t xml:space="preserve"> Ley </w:t>
      </w:r>
      <w:r w:rsidR="00853972" w:rsidRPr="0093223F">
        <w:rPr>
          <w:rFonts w:ascii="Verdana" w:hAnsi="Verdana"/>
          <w:sz w:val="18"/>
          <w:szCs w:val="18"/>
          <w:lang w:val="es-BO" w:eastAsia="es-ES"/>
        </w:rPr>
        <w:t xml:space="preserve">N° </w:t>
      </w:r>
      <w:r w:rsidR="00C63EEE" w:rsidRPr="0093223F">
        <w:rPr>
          <w:rFonts w:ascii="Verdana" w:hAnsi="Verdana"/>
          <w:sz w:val="18"/>
          <w:szCs w:val="18"/>
          <w:lang w:val="es-BO" w:eastAsia="es-ES"/>
        </w:rPr>
        <w:t xml:space="preserve">843 (Texto Ordenado </w:t>
      </w:r>
      <w:r w:rsidR="00853972" w:rsidRPr="0093223F">
        <w:rPr>
          <w:rFonts w:ascii="Verdana" w:hAnsi="Verdana"/>
          <w:sz w:val="18"/>
          <w:szCs w:val="18"/>
          <w:lang w:val="es-BO" w:eastAsia="es-ES"/>
        </w:rPr>
        <w:t>Vigente</w:t>
      </w:r>
      <w:r w:rsidR="00C63EEE" w:rsidRPr="0093223F">
        <w:rPr>
          <w:rFonts w:ascii="Verdana" w:hAnsi="Verdana"/>
          <w:sz w:val="18"/>
          <w:szCs w:val="18"/>
          <w:lang w:val="es-BO" w:eastAsia="es-ES"/>
        </w:rPr>
        <w:t>).</w:t>
      </w:r>
    </w:p>
    <w:p w14:paraId="52B96895" w14:textId="77777777" w:rsidR="000D0D28" w:rsidRPr="00E169D4" w:rsidRDefault="000D0D28" w:rsidP="00920973">
      <w:pPr>
        <w:jc w:val="both"/>
        <w:rPr>
          <w:rFonts w:ascii="Verdana" w:hAnsi="Verdana" w:cs="Arial"/>
          <w:sz w:val="18"/>
          <w:szCs w:val="18"/>
          <w:lang w:val="es-BO"/>
        </w:rPr>
      </w:pPr>
    </w:p>
    <w:p w14:paraId="678D938D" w14:textId="1818B15E" w:rsidR="00920973" w:rsidRPr="00E169D4" w:rsidRDefault="00920973" w:rsidP="00920973">
      <w:pPr>
        <w:jc w:val="both"/>
        <w:rPr>
          <w:rFonts w:ascii="Verdana" w:hAnsi="Verdana" w:cs="Arial"/>
          <w:sz w:val="18"/>
          <w:szCs w:val="18"/>
          <w:lang w:val="es-BO"/>
        </w:rPr>
      </w:pPr>
      <w:r w:rsidRPr="00E169D4">
        <w:rPr>
          <w:rFonts w:ascii="Verdana" w:hAnsi="Verdana" w:cs="Arial"/>
          <w:b/>
          <w:sz w:val="18"/>
          <w:szCs w:val="18"/>
          <w:lang w:val="es-BO"/>
        </w:rPr>
        <w:t>TRIGÉSIMA.- (MODIFICACIÓN DE LAS OBRAS)</w:t>
      </w:r>
      <w:r w:rsidR="0093223F">
        <w:rPr>
          <w:rFonts w:ascii="Verdana" w:hAnsi="Verdana" w:cs="Arial"/>
          <w:b/>
          <w:sz w:val="18"/>
          <w:szCs w:val="18"/>
          <w:lang w:val="es-BO"/>
        </w:rPr>
        <w:t xml:space="preserve"> </w:t>
      </w:r>
      <w:r w:rsidRPr="00E169D4">
        <w:rPr>
          <w:rFonts w:ascii="Verdana" w:hAnsi="Verdana" w:cs="Arial"/>
          <w:b/>
          <w:sz w:val="18"/>
          <w:szCs w:val="18"/>
          <w:lang w:val="es-BO"/>
        </w:rPr>
        <w:t>.</w:t>
      </w:r>
    </w:p>
    <w:p w14:paraId="3D626D60" w14:textId="77777777" w:rsidR="00920973" w:rsidRPr="00E169D4" w:rsidRDefault="00920973" w:rsidP="00FC617B">
      <w:pPr>
        <w:numPr>
          <w:ilvl w:val="1"/>
          <w:numId w:val="40"/>
        </w:numPr>
        <w:tabs>
          <w:tab w:val="clear" w:pos="360"/>
          <w:tab w:val="num" w:pos="700"/>
        </w:tabs>
        <w:spacing w:line="200" w:lineRule="exact"/>
        <w:ind w:left="700" w:hanging="700"/>
        <w:jc w:val="both"/>
        <w:rPr>
          <w:rFonts w:ascii="Verdana" w:hAnsi="Verdana"/>
          <w:sz w:val="18"/>
          <w:szCs w:val="18"/>
          <w:lang w:val="es-BO"/>
        </w:rPr>
      </w:pPr>
      <w:r w:rsidRPr="00E169D4">
        <w:rPr>
          <w:rFonts w:ascii="Verdana" w:hAnsi="Verdana"/>
          <w:sz w:val="18"/>
          <w:szCs w:val="18"/>
          <w:lang w:val="es-BO"/>
        </w:rPr>
        <w:t>La modificación de obras objeto del presente Contrato podrá efectuarse siempre que se sujete a la aplicación del Artículo 89 del Decreto Supremo Nº 0181, de 28 de junio de 2009, de las Normas Básicas del Sistema de Administración de Bienes y Servicios y cuando no afecten la esencia del presente Contrato.</w:t>
      </w:r>
    </w:p>
    <w:p w14:paraId="040ADDF6" w14:textId="77777777" w:rsidR="00920973" w:rsidRPr="00E169D4" w:rsidRDefault="00920973" w:rsidP="00920973">
      <w:pPr>
        <w:spacing w:line="200" w:lineRule="exact"/>
        <w:ind w:left="700"/>
        <w:jc w:val="both"/>
        <w:rPr>
          <w:rFonts w:ascii="Verdana" w:hAnsi="Verdana"/>
          <w:sz w:val="18"/>
          <w:szCs w:val="18"/>
          <w:lang w:val="es-BO"/>
        </w:rPr>
      </w:pPr>
    </w:p>
    <w:p w14:paraId="2FF1D0EE" w14:textId="77777777" w:rsidR="00920973" w:rsidRPr="00E169D4" w:rsidRDefault="00920973" w:rsidP="00FC617B">
      <w:pPr>
        <w:numPr>
          <w:ilvl w:val="1"/>
          <w:numId w:val="40"/>
        </w:numPr>
        <w:tabs>
          <w:tab w:val="clear" w:pos="360"/>
          <w:tab w:val="num" w:pos="720"/>
        </w:tabs>
        <w:ind w:left="720" w:hanging="720"/>
        <w:jc w:val="both"/>
        <w:rPr>
          <w:rFonts w:ascii="Verdana" w:hAnsi="Verdana" w:cs="Arial"/>
          <w:sz w:val="18"/>
          <w:szCs w:val="18"/>
          <w:lang w:val="es-BO"/>
        </w:rPr>
      </w:pPr>
      <w:r w:rsidRPr="00E169D4">
        <w:rPr>
          <w:rFonts w:ascii="Verdana" w:hAnsi="Verdana" w:cs="Arial"/>
          <w:sz w:val="18"/>
          <w:szCs w:val="18"/>
          <w:lang w:val="es-BO"/>
        </w:rPr>
        <w:t xml:space="preserve">En el marco legal citado precedentemente, queda establecido que de forma excepcional, por causas plenamente justificadas (técnica, legal y financiera),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con la autorización expresa de la </w:t>
      </w:r>
      <w:r w:rsidRPr="00E169D4">
        <w:rPr>
          <w:rFonts w:ascii="Verdana" w:hAnsi="Verdana" w:cs="Arial"/>
          <w:b/>
          <w:bCs/>
          <w:sz w:val="18"/>
          <w:szCs w:val="18"/>
          <w:lang w:val="es-BO"/>
        </w:rPr>
        <w:t>ENTIDAD</w:t>
      </w:r>
      <w:r w:rsidRPr="00E169D4">
        <w:rPr>
          <w:rFonts w:ascii="Verdana" w:hAnsi="Verdana" w:cs="Arial"/>
          <w:sz w:val="18"/>
          <w:szCs w:val="18"/>
          <w:lang w:val="es-BO"/>
        </w:rPr>
        <w:t>, durante el período de ejecución de la obra, podrá efectuar modificaciones y/o ajustes necesarios al diseño de la obra, (que modifiquen el plazo o el monto de la obra), a efectos que la misma cumpla con el fin previsto.</w:t>
      </w:r>
    </w:p>
    <w:p w14:paraId="6AE8F487" w14:textId="77777777" w:rsidR="00920973" w:rsidRPr="00E169D4" w:rsidRDefault="00920973" w:rsidP="00920973">
      <w:pPr>
        <w:pStyle w:val="Prrafodelista"/>
        <w:rPr>
          <w:rFonts w:ascii="Verdana" w:hAnsi="Verdana" w:cs="Arial"/>
          <w:sz w:val="18"/>
          <w:szCs w:val="18"/>
          <w:lang w:val="es-BO"/>
        </w:rPr>
      </w:pPr>
    </w:p>
    <w:p w14:paraId="05F9D67C" w14:textId="77777777" w:rsidR="00920973" w:rsidRPr="00E169D4" w:rsidRDefault="00920973" w:rsidP="00FC617B">
      <w:pPr>
        <w:numPr>
          <w:ilvl w:val="1"/>
          <w:numId w:val="40"/>
        </w:numPr>
        <w:tabs>
          <w:tab w:val="clear" w:pos="360"/>
          <w:tab w:val="num" w:pos="720"/>
        </w:tabs>
        <w:ind w:left="720" w:hanging="720"/>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previo el trámite respectivo de aprobación podrá introducir modificaciones que consideren estrictamente necesarias y con tal propósito, tendrá la facultad para ordenar por escrito al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y éste deberá cumplir con cualquiera de las siguientes instrucciones:</w:t>
      </w:r>
    </w:p>
    <w:p w14:paraId="5CA5F4D7" w14:textId="77777777" w:rsidR="00920973" w:rsidRPr="00E169D4" w:rsidRDefault="00920973" w:rsidP="00920973">
      <w:pPr>
        <w:ind w:left="720"/>
        <w:jc w:val="both"/>
        <w:rPr>
          <w:rFonts w:ascii="Verdana" w:hAnsi="Verdana" w:cs="Arial"/>
          <w:sz w:val="18"/>
          <w:szCs w:val="18"/>
          <w:lang w:val="es-BO"/>
        </w:rPr>
      </w:pPr>
    </w:p>
    <w:p w14:paraId="65AEB2DF" w14:textId="77777777" w:rsidR="00920973" w:rsidRPr="00E169D4" w:rsidRDefault="00920973" w:rsidP="00FC617B">
      <w:pPr>
        <w:numPr>
          <w:ilvl w:val="0"/>
          <w:numId w:val="41"/>
        </w:numPr>
        <w:jc w:val="both"/>
        <w:rPr>
          <w:rFonts w:ascii="Verdana" w:hAnsi="Verdana" w:cs="Arial"/>
          <w:sz w:val="18"/>
          <w:szCs w:val="18"/>
          <w:lang w:val="es-BO"/>
        </w:rPr>
      </w:pPr>
      <w:r w:rsidRPr="00E169D4">
        <w:rPr>
          <w:rFonts w:ascii="Verdana" w:hAnsi="Verdana" w:cs="Arial"/>
          <w:sz w:val="18"/>
          <w:szCs w:val="18"/>
          <w:lang w:val="es-BO"/>
        </w:rPr>
        <w:t>Efectuar ajustes de rutina o especiales en el desarrollo cotidiano de la obra.</w:t>
      </w:r>
    </w:p>
    <w:p w14:paraId="7A10FBE3" w14:textId="77777777" w:rsidR="00920973" w:rsidRPr="00E169D4" w:rsidRDefault="00920973" w:rsidP="00FC617B">
      <w:pPr>
        <w:numPr>
          <w:ilvl w:val="0"/>
          <w:numId w:val="41"/>
        </w:numPr>
        <w:jc w:val="both"/>
        <w:rPr>
          <w:rFonts w:ascii="Verdana" w:hAnsi="Verdana" w:cs="Arial"/>
          <w:sz w:val="18"/>
          <w:szCs w:val="18"/>
          <w:lang w:val="es-BO"/>
        </w:rPr>
      </w:pPr>
      <w:r w:rsidRPr="00E169D4">
        <w:rPr>
          <w:rFonts w:ascii="Verdana" w:hAnsi="Verdana" w:cs="Arial"/>
          <w:sz w:val="18"/>
          <w:szCs w:val="18"/>
          <w:lang w:val="es-BO"/>
        </w:rPr>
        <w:t>Incrementar o disminuir cualquier parte de la obra prevista en el Contrato.</w:t>
      </w:r>
    </w:p>
    <w:p w14:paraId="789C1C5C" w14:textId="77777777" w:rsidR="00920973" w:rsidRPr="00E169D4" w:rsidRDefault="00920973" w:rsidP="00FC617B">
      <w:pPr>
        <w:numPr>
          <w:ilvl w:val="0"/>
          <w:numId w:val="41"/>
        </w:numPr>
        <w:jc w:val="both"/>
        <w:rPr>
          <w:rFonts w:ascii="Verdana" w:hAnsi="Verdana" w:cs="Arial"/>
          <w:sz w:val="18"/>
          <w:szCs w:val="18"/>
          <w:lang w:val="es-BO"/>
        </w:rPr>
      </w:pPr>
      <w:r w:rsidRPr="00E169D4">
        <w:rPr>
          <w:rFonts w:ascii="Verdana" w:hAnsi="Verdana" w:cs="Arial"/>
          <w:sz w:val="18"/>
          <w:szCs w:val="18"/>
          <w:lang w:val="es-BO"/>
        </w:rPr>
        <w:t>Ejecutar trabajos adicionales inherentes a la misma obra, que sean absolutamente necesarios, aunque no cuenten con precios unitarios establecidos en el Contrato.</w:t>
      </w:r>
    </w:p>
    <w:p w14:paraId="17F90104" w14:textId="77777777" w:rsidR="00920973" w:rsidRPr="00E169D4" w:rsidRDefault="00920973" w:rsidP="00920973">
      <w:pPr>
        <w:ind w:left="1068"/>
        <w:jc w:val="both"/>
        <w:rPr>
          <w:rFonts w:ascii="Verdana" w:hAnsi="Verdana" w:cs="Arial"/>
          <w:sz w:val="18"/>
          <w:szCs w:val="18"/>
          <w:lang w:val="es-BO"/>
        </w:rPr>
      </w:pPr>
    </w:p>
    <w:p w14:paraId="46A8B937" w14:textId="77777777" w:rsidR="00920973" w:rsidRPr="00E169D4" w:rsidRDefault="00920973" w:rsidP="00FC617B">
      <w:pPr>
        <w:numPr>
          <w:ilvl w:val="1"/>
          <w:numId w:val="42"/>
        </w:numPr>
        <w:jc w:val="both"/>
        <w:rPr>
          <w:rFonts w:ascii="Verdana" w:hAnsi="Verdana" w:cs="Arial"/>
          <w:sz w:val="18"/>
          <w:szCs w:val="18"/>
          <w:lang w:val="es-BO"/>
        </w:rPr>
      </w:pPr>
      <w:r w:rsidRPr="00E169D4">
        <w:rPr>
          <w:rFonts w:ascii="Verdana" w:hAnsi="Verdana"/>
          <w:sz w:val="18"/>
          <w:szCs w:val="18"/>
          <w:lang w:val="es-BO"/>
        </w:rPr>
        <w:t xml:space="preserve">El </w:t>
      </w:r>
      <w:r w:rsidRPr="00E169D4">
        <w:rPr>
          <w:rFonts w:ascii="Verdana" w:hAnsi="Verdana"/>
          <w:b/>
          <w:bCs/>
          <w:sz w:val="18"/>
          <w:szCs w:val="18"/>
          <w:lang w:val="es-BO"/>
        </w:rPr>
        <w:t xml:space="preserve">SUPERVISOR </w:t>
      </w:r>
      <w:r w:rsidRPr="00E169D4">
        <w:rPr>
          <w:rFonts w:ascii="Verdana" w:hAnsi="Verdana"/>
          <w:bCs/>
          <w:sz w:val="18"/>
          <w:szCs w:val="18"/>
          <w:lang w:val="es-BO"/>
        </w:rPr>
        <w:t xml:space="preserve">con conocimiento de la </w:t>
      </w:r>
      <w:r w:rsidRPr="00E169D4">
        <w:rPr>
          <w:rFonts w:ascii="Verdana" w:hAnsi="Verdana" w:cs="Arial"/>
          <w:b/>
          <w:bCs/>
          <w:sz w:val="18"/>
          <w:szCs w:val="18"/>
          <w:lang w:val="es-BO"/>
        </w:rPr>
        <w:t>ENTIDAD</w:t>
      </w:r>
      <w:r w:rsidRPr="00E169D4">
        <w:rPr>
          <w:rFonts w:ascii="Verdana" w:hAnsi="Verdana"/>
          <w:b/>
          <w:bCs/>
          <w:sz w:val="18"/>
          <w:szCs w:val="18"/>
          <w:lang w:val="es-BO"/>
        </w:rPr>
        <w:t xml:space="preserve">, </w:t>
      </w:r>
      <w:r w:rsidRPr="00E169D4">
        <w:rPr>
          <w:rFonts w:ascii="Verdana" w:hAnsi="Verdana"/>
          <w:sz w:val="18"/>
          <w:szCs w:val="18"/>
          <w:lang w:val="es-BO"/>
        </w:rPr>
        <w:t>puede ordenar las modificaciones a través de los siguientes instrumentos</w:t>
      </w:r>
      <w:r w:rsidRPr="00E169D4">
        <w:rPr>
          <w:rFonts w:ascii="Verdana" w:hAnsi="Verdana" w:cs="Arial"/>
          <w:sz w:val="18"/>
          <w:szCs w:val="18"/>
          <w:lang w:val="es-BO"/>
        </w:rPr>
        <w:t>:</w:t>
      </w:r>
    </w:p>
    <w:p w14:paraId="51D646C0" w14:textId="77777777" w:rsidR="00920973" w:rsidRPr="00E169D4" w:rsidRDefault="00920973" w:rsidP="00920973">
      <w:pPr>
        <w:ind w:left="780"/>
        <w:jc w:val="both"/>
        <w:rPr>
          <w:rFonts w:ascii="Verdana" w:hAnsi="Verdana" w:cs="Arial"/>
          <w:sz w:val="18"/>
          <w:szCs w:val="18"/>
          <w:lang w:val="es-BO"/>
        </w:rPr>
      </w:pPr>
    </w:p>
    <w:p w14:paraId="24651070" w14:textId="77777777" w:rsidR="00920973" w:rsidRPr="00E169D4" w:rsidRDefault="00920973" w:rsidP="00FC617B">
      <w:pPr>
        <w:numPr>
          <w:ilvl w:val="0"/>
          <w:numId w:val="43"/>
        </w:numPr>
        <w:jc w:val="both"/>
        <w:rPr>
          <w:rFonts w:ascii="Verdana" w:hAnsi="Verdana" w:cs="Arial"/>
          <w:sz w:val="18"/>
          <w:szCs w:val="18"/>
          <w:lang w:val="es-BO"/>
        </w:rPr>
      </w:pPr>
      <w:r w:rsidRPr="00E169D4">
        <w:rPr>
          <w:rFonts w:ascii="Verdana" w:hAnsi="Verdana" w:cs="Arial"/>
          <w:b/>
          <w:sz w:val="18"/>
          <w:szCs w:val="18"/>
          <w:lang w:val="es-BO"/>
        </w:rPr>
        <w:t xml:space="preserve">Mediante una Orden de Trabajo: </w:t>
      </w:r>
      <w:r w:rsidRPr="00E169D4">
        <w:rPr>
          <w:rFonts w:ascii="Verdana" w:hAnsi="Verdana" w:cs="Arial"/>
          <w:sz w:val="18"/>
          <w:szCs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mediante carta expresa, o en el Libro de Órdenes, </w:t>
      </w:r>
      <w:r w:rsidRPr="00E169D4">
        <w:rPr>
          <w:rFonts w:ascii="Verdana" w:hAnsi="Verdana" w:cs="Arial"/>
          <w:sz w:val="18"/>
          <w:szCs w:val="18"/>
          <w:lang w:val="es-BO"/>
        </w:rPr>
        <w:lastRenderedPageBreak/>
        <w:t>siempre en procura de un eficiente desarrollo y ejecución de la obra. La emisión de Órdenes de Trabajo, no deberán dar lugar a la emisión posterior de Orden de Cambio para el mismo objeto.</w:t>
      </w:r>
    </w:p>
    <w:p w14:paraId="5434669D" w14:textId="77777777" w:rsidR="00920973" w:rsidRPr="00E169D4" w:rsidRDefault="00920973" w:rsidP="00920973">
      <w:pPr>
        <w:ind w:left="1080"/>
        <w:jc w:val="both"/>
        <w:rPr>
          <w:rFonts w:ascii="Verdana" w:hAnsi="Verdana" w:cs="Arial"/>
          <w:sz w:val="18"/>
          <w:szCs w:val="18"/>
          <w:lang w:val="es-BO"/>
        </w:rPr>
      </w:pPr>
    </w:p>
    <w:p w14:paraId="0A886E58" w14:textId="77777777" w:rsidR="007F07A7" w:rsidRPr="009E0DF8" w:rsidRDefault="00920973" w:rsidP="00FC617B">
      <w:pPr>
        <w:numPr>
          <w:ilvl w:val="0"/>
          <w:numId w:val="43"/>
        </w:numPr>
        <w:jc w:val="both"/>
        <w:rPr>
          <w:rFonts w:ascii="Verdana" w:hAnsi="Verdana" w:cs="Arial"/>
          <w:b/>
          <w:sz w:val="18"/>
          <w:szCs w:val="18"/>
          <w:lang w:val="es-BO"/>
        </w:rPr>
      </w:pPr>
      <w:r w:rsidRPr="00E169D4">
        <w:rPr>
          <w:rFonts w:ascii="Verdana" w:hAnsi="Verdana" w:cs="Arial"/>
          <w:b/>
          <w:sz w:val="18"/>
          <w:szCs w:val="18"/>
          <w:lang w:val="es-BO"/>
        </w:rPr>
        <w:t xml:space="preserve">Mediante Orden de Cambio: </w:t>
      </w:r>
      <w:r w:rsidRPr="00E169D4">
        <w:rPr>
          <w:rFonts w:ascii="Verdana" w:hAnsi="Verdana" w:cs="Arial"/>
          <w:sz w:val="18"/>
          <w:szCs w:val="18"/>
          <w:lang w:val="es-BO"/>
        </w:rPr>
        <w:t xml:space="preserve">La orden de cambio se aplicará cuando la modificación a ser introducida implique una modificación del precio del contrato o plazos del mismo, donde se pueden introducir modificación de volúmenes o cantidades de obra (no considerados en la licitación), sin dar lugar al incremento de los precios unitarios, ni crear nuevos ítems. Una orden de cambio no puede modificar las características sustanciales del diseño. El incremento o disminución mediante Orden de Cambio (una o varias sumadas) solo admite el máximo del cinco por ciento (5%) del monto total de Contrato. El documento denominado Orden de Cambio que tendrá número correlativo y fecha del día de emisión, será elaborado con los sustentos técnicos y de financiamiento (disponibilidad de recursos), por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y será puesto a conocimiento y consideración del </w:t>
      </w:r>
      <w:r w:rsidRPr="00E169D4">
        <w:rPr>
          <w:rFonts w:ascii="Verdana" w:hAnsi="Verdana" w:cs="Arial"/>
          <w:b/>
          <w:sz w:val="18"/>
          <w:szCs w:val="18"/>
          <w:lang w:val="es-BO"/>
        </w:rPr>
        <w:t>FISCAL</w:t>
      </w:r>
      <w:r w:rsidRPr="00E169D4">
        <w:rPr>
          <w:rFonts w:ascii="Verdana" w:hAnsi="Verdana" w:cs="Arial"/>
          <w:sz w:val="18"/>
          <w:szCs w:val="18"/>
          <w:lang w:val="es-BO"/>
        </w:rPr>
        <w:t xml:space="preserve">, quien con su recomendación enviará a la________________ </w:t>
      </w:r>
      <w:r w:rsidRPr="00E169D4">
        <w:rPr>
          <w:rFonts w:ascii="Verdana" w:hAnsi="Verdana" w:cs="Arial"/>
          <w:b/>
          <w:i/>
          <w:sz w:val="18"/>
          <w:szCs w:val="18"/>
          <w:lang w:val="es-BO"/>
        </w:rPr>
        <w:t>(registrar el nombre de la dependencia responsable del seguimiento de la Obra en la Entidad)</w:t>
      </w:r>
      <w:r w:rsidRPr="00E169D4">
        <w:rPr>
          <w:rFonts w:ascii="Verdana" w:hAnsi="Verdana" w:cs="Arial"/>
          <w:i/>
          <w:sz w:val="18"/>
          <w:szCs w:val="18"/>
          <w:lang w:val="es-BO"/>
        </w:rPr>
        <w:t xml:space="preserve">, </w:t>
      </w:r>
      <w:r w:rsidRPr="00E169D4">
        <w:rPr>
          <w:rFonts w:ascii="Verdana" w:hAnsi="Verdana" w:cs="Arial"/>
          <w:sz w:val="18"/>
          <w:szCs w:val="18"/>
          <w:lang w:val="es-BO"/>
        </w:rPr>
        <w:t>para el procesamiento de su emisión</w:t>
      </w:r>
      <w:r w:rsidR="007F07A7" w:rsidRPr="0093223F">
        <w:rPr>
          <w:rFonts w:ascii="Verdana" w:hAnsi="Verdana"/>
          <w:sz w:val="18"/>
          <w:szCs w:val="18"/>
          <w:lang w:val="es-BO" w:eastAsia="es-ES"/>
        </w:rPr>
        <w:t xml:space="preserve"> en el plazo máximo de cuarenta y cinco (45) días calendario computables a partir de la presentación de la solicitud del CONTRATISTA</w:t>
      </w:r>
      <w:r w:rsidRPr="0093223F">
        <w:rPr>
          <w:rFonts w:ascii="Verdana" w:hAnsi="Verdana"/>
          <w:sz w:val="18"/>
          <w:szCs w:val="18"/>
          <w:lang w:val="es-BO" w:eastAsia="es-ES"/>
        </w:rPr>
        <w:t xml:space="preserve">. </w:t>
      </w:r>
    </w:p>
    <w:p w14:paraId="79653DBF" w14:textId="77777777" w:rsidR="009E0DF8" w:rsidRDefault="009E0DF8" w:rsidP="007F07A7">
      <w:pPr>
        <w:ind w:left="720"/>
        <w:jc w:val="both"/>
        <w:rPr>
          <w:rFonts w:ascii="Verdana" w:hAnsi="Verdana" w:cs="Arial"/>
          <w:color w:val="FF0000"/>
          <w:sz w:val="18"/>
          <w:szCs w:val="18"/>
          <w:lang w:val="es-BO"/>
        </w:rPr>
      </w:pPr>
    </w:p>
    <w:p w14:paraId="79516B46" w14:textId="13CEA38E" w:rsidR="00920973" w:rsidRPr="00E169D4" w:rsidRDefault="00920973" w:rsidP="009E0DF8">
      <w:pPr>
        <w:ind w:left="1080"/>
        <w:jc w:val="both"/>
        <w:rPr>
          <w:rFonts w:ascii="Verdana" w:hAnsi="Verdana" w:cs="Arial"/>
          <w:b/>
          <w:sz w:val="18"/>
          <w:szCs w:val="18"/>
          <w:lang w:val="es-BO"/>
        </w:rPr>
      </w:pPr>
      <w:r w:rsidRPr="00E169D4">
        <w:rPr>
          <w:rFonts w:ascii="Verdana" w:hAnsi="Verdana" w:cs="Arial"/>
          <w:sz w:val="18"/>
          <w:szCs w:val="18"/>
          <w:lang w:val="es-BO"/>
        </w:rPr>
        <w:t xml:space="preserve">La Orden de Cambio será firmada por la misma autoridad que firmó el contrato original. Una vez formulada la Orden de Cambio por el </w:t>
      </w:r>
      <w:r w:rsidRPr="00E169D4">
        <w:rPr>
          <w:rFonts w:ascii="Verdana" w:hAnsi="Verdana" w:cs="Arial"/>
          <w:b/>
          <w:bCs/>
          <w:sz w:val="18"/>
          <w:szCs w:val="18"/>
          <w:lang w:val="es-BO"/>
        </w:rPr>
        <w:t>SUPERVISOR</w:t>
      </w:r>
      <w:r w:rsidRPr="00E169D4">
        <w:rPr>
          <w:rFonts w:ascii="Verdana" w:hAnsi="Verdana" w:cs="Arial"/>
          <w:sz w:val="18"/>
          <w:szCs w:val="18"/>
          <w:lang w:val="es-BO"/>
        </w:rPr>
        <w:t>, el proceso de aprobación y suscripción de la misma debe durar como máximo quince (15) días calendario.</w:t>
      </w:r>
    </w:p>
    <w:p w14:paraId="438D5F41" w14:textId="77777777" w:rsidR="00920973" w:rsidRPr="00E169D4" w:rsidRDefault="00920973" w:rsidP="00920973">
      <w:pPr>
        <w:ind w:left="1080"/>
        <w:jc w:val="both"/>
        <w:rPr>
          <w:rFonts w:ascii="Verdana" w:hAnsi="Verdana" w:cs="Arial"/>
          <w:b/>
          <w:sz w:val="18"/>
          <w:szCs w:val="18"/>
          <w:lang w:val="es-BO"/>
        </w:rPr>
      </w:pPr>
    </w:p>
    <w:p w14:paraId="218C2026" w14:textId="77777777" w:rsidR="00920973" w:rsidRPr="00E169D4" w:rsidRDefault="00920973" w:rsidP="00920973">
      <w:pPr>
        <w:ind w:left="1080"/>
        <w:jc w:val="both"/>
        <w:rPr>
          <w:rFonts w:ascii="Verdana" w:hAnsi="Verdana" w:cs="Arial"/>
          <w:sz w:val="18"/>
          <w:szCs w:val="18"/>
          <w:lang w:val="es-BO"/>
        </w:rPr>
      </w:pPr>
      <w:r w:rsidRPr="00E169D4">
        <w:rPr>
          <w:rFonts w:ascii="Verdana" w:hAnsi="Verdana" w:cs="Arial"/>
          <w:sz w:val="18"/>
          <w:szCs w:val="18"/>
          <w:lang w:val="es-BO"/>
        </w:rPr>
        <w:t xml:space="preserve">En el caso de suspensión de los trabajos, el </w:t>
      </w:r>
      <w:r w:rsidRPr="00E169D4">
        <w:rPr>
          <w:rFonts w:ascii="Verdana" w:hAnsi="Verdana" w:cs="Arial"/>
          <w:b/>
          <w:sz w:val="18"/>
          <w:szCs w:val="18"/>
          <w:lang w:val="es-BO"/>
        </w:rPr>
        <w:t>SUPERVISOR</w:t>
      </w:r>
      <w:r w:rsidRPr="00E169D4">
        <w:rPr>
          <w:rFonts w:ascii="Verdana" w:hAnsi="Verdana" w:cs="Arial"/>
          <w:sz w:val="18"/>
          <w:szCs w:val="18"/>
          <w:lang w:val="es-BO"/>
        </w:rPr>
        <w:t xml:space="preserve"> elaborará una Orden de Cambio de acuerdo con el procedimiento establecido en la cláusula </w:t>
      </w:r>
      <w:r w:rsidRPr="00E169D4">
        <w:rPr>
          <w:rFonts w:ascii="Verdana" w:hAnsi="Verdana" w:cs="Arial"/>
          <w:b/>
          <w:sz w:val="18"/>
          <w:szCs w:val="18"/>
          <w:lang w:val="es-BO"/>
        </w:rPr>
        <w:t>TRIGÉSIMA SEXTA</w:t>
      </w:r>
      <w:r w:rsidRPr="00E169D4">
        <w:rPr>
          <w:rFonts w:ascii="Verdana" w:hAnsi="Verdana" w:cs="Arial"/>
          <w:sz w:val="18"/>
          <w:szCs w:val="18"/>
          <w:lang w:val="es-BO"/>
        </w:rPr>
        <w:t xml:space="preserve"> del presente contrato, en este caso, no se considerará el monto por suspensión como parte del cinco por ciento (5%) establecido en el presente inciso.</w:t>
      </w:r>
    </w:p>
    <w:p w14:paraId="17BA1BFD" w14:textId="77777777" w:rsidR="00920973" w:rsidRPr="00E169D4" w:rsidRDefault="00920973" w:rsidP="00920973">
      <w:pPr>
        <w:ind w:left="1080"/>
        <w:jc w:val="both"/>
        <w:rPr>
          <w:rFonts w:ascii="Verdana" w:hAnsi="Verdana" w:cs="Arial"/>
          <w:sz w:val="18"/>
          <w:szCs w:val="18"/>
          <w:lang w:val="es-BO"/>
        </w:rPr>
      </w:pPr>
    </w:p>
    <w:p w14:paraId="59D065A4" w14:textId="6DB23C90" w:rsidR="00920973" w:rsidRDefault="00920973" w:rsidP="00FC617B">
      <w:pPr>
        <w:numPr>
          <w:ilvl w:val="0"/>
          <w:numId w:val="43"/>
        </w:numPr>
        <w:jc w:val="both"/>
        <w:rPr>
          <w:rFonts w:ascii="Verdana" w:hAnsi="Verdana"/>
          <w:sz w:val="18"/>
          <w:szCs w:val="18"/>
          <w:lang w:val="es-BO"/>
        </w:rPr>
      </w:pPr>
      <w:r w:rsidRPr="00E169D4">
        <w:rPr>
          <w:rFonts w:ascii="Verdana" w:hAnsi="Verdana"/>
          <w:b/>
          <w:sz w:val="18"/>
          <w:szCs w:val="18"/>
          <w:lang w:val="es-BO"/>
        </w:rPr>
        <w:t xml:space="preserve">Mediante Contrato Modificatorio: </w:t>
      </w:r>
      <w:r w:rsidRPr="00E169D4">
        <w:rPr>
          <w:rFonts w:ascii="Verdana" w:hAnsi="Verdana"/>
          <w:sz w:val="18"/>
          <w:szCs w:val="18"/>
          <w:lang w:val="es-BO"/>
        </w:rPr>
        <w:t xml:space="preserve">Sólo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sidRPr="00E169D4">
        <w:rPr>
          <w:rFonts w:ascii="Verdana" w:hAnsi="Verdana"/>
          <w:b/>
          <w:bCs/>
          <w:sz w:val="18"/>
          <w:szCs w:val="18"/>
          <w:lang w:val="es-BO"/>
        </w:rPr>
        <w:t>SUPERVISOR</w:t>
      </w:r>
      <w:r w:rsidRPr="00E169D4">
        <w:rPr>
          <w:rFonts w:ascii="Verdana" w:hAnsi="Verdana"/>
          <w:sz w:val="18"/>
          <w:szCs w:val="18"/>
          <w:lang w:val="es-BO"/>
        </w:rPr>
        <w:t xml:space="preserve"> podrá formular el documento de sustento técnico-financiero </w:t>
      </w:r>
      <w:r w:rsidR="009E0DF8" w:rsidRPr="002400A1">
        <w:rPr>
          <w:rFonts w:ascii="Verdana" w:hAnsi="Verdana"/>
          <w:sz w:val="18"/>
          <w:szCs w:val="18"/>
          <w:lang w:val="es-BO" w:eastAsia="es-ES"/>
        </w:rPr>
        <w:t>en el plazo máximo de cuarenta y cinco (45) días calendario computables a</w:t>
      </w:r>
      <w:r w:rsidR="009050FF" w:rsidRPr="002400A1">
        <w:rPr>
          <w:rFonts w:ascii="Verdana" w:hAnsi="Verdana"/>
          <w:sz w:val="18"/>
          <w:szCs w:val="18"/>
          <w:lang w:val="es-BO" w:eastAsia="es-ES"/>
        </w:rPr>
        <w:t xml:space="preserve"> </w:t>
      </w:r>
      <w:r w:rsidR="009E0DF8" w:rsidRPr="002400A1">
        <w:rPr>
          <w:rFonts w:ascii="Verdana" w:hAnsi="Verdana"/>
          <w:sz w:val="18"/>
          <w:szCs w:val="18"/>
          <w:lang w:val="es-BO" w:eastAsia="es-ES"/>
        </w:rPr>
        <w:t>partir de la presentación de la solicitud por parte del CONTRATISTA</w:t>
      </w:r>
      <w:r w:rsidR="009E0DF8">
        <w:rPr>
          <w:rFonts w:ascii="Verdana" w:hAnsi="Verdana"/>
          <w:sz w:val="18"/>
          <w:szCs w:val="18"/>
          <w:lang w:val="es-BO" w:eastAsia="es-ES"/>
        </w:rPr>
        <w:t xml:space="preserve"> </w:t>
      </w:r>
      <w:r w:rsidRPr="00E169D4">
        <w:rPr>
          <w:rFonts w:ascii="Verdana" w:hAnsi="Verdana"/>
          <w:sz w:val="18"/>
          <w:szCs w:val="18"/>
          <w:lang w:val="es-BO"/>
        </w:rPr>
        <w:t>que establezca las causas y razones por las cuales debiera ser suscrito este documento.</w:t>
      </w:r>
    </w:p>
    <w:p w14:paraId="69CA60BD" w14:textId="77777777" w:rsidR="00FD2F93" w:rsidRPr="00E169D4" w:rsidRDefault="00FD2F93" w:rsidP="00FD2F93">
      <w:pPr>
        <w:ind w:left="1080"/>
        <w:jc w:val="both"/>
        <w:rPr>
          <w:rFonts w:ascii="Verdana" w:hAnsi="Verdana"/>
          <w:sz w:val="18"/>
          <w:szCs w:val="18"/>
          <w:lang w:val="es-BO"/>
        </w:rPr>
      </w:pPr>
    </w:p>
    <w:p w14:paraId="2AD82F47" w14:textId="77777777" w:rsidR="00920973" w:rsidRPr="00E169D4" w:rsidRDefault="00920973" w:rsidP="00920973">
      <w:pPr>
        <w:ind w:left="1080"/>
        <w:jc w:val="both"/>
        <w:rPr>
          <w:rFonts w:ascii="Verdana" w:hAnsi="Verdana"/>
          <w:sz w:val="18"/>
          <w:szCs w:val="18"/>
          <w:lang w:val="es-BO"/>
        </w:rPr>
      </w:pPr>
      <w:r w:rsidRPr="00E169D4">
        <w:rPr>
          <w:rFonts w:ascii="Verdana" w:hAnsi="Verdana"/>
          <w:sz w:val="18"/>
          <w:szCs w:val="18"/>
          <w:lang w:val="es-BO"/>
        </w:rPr>
        <w:t xml:space="preserve">Esta modalidad de modificación de la obra sólo es admisible hasta el diez por ciento (10%) del monto original del contrato e independiente de la emisión de Orden (es) de Cambio. Los precios unitarios producto de creación de nuevos ítems deberán ser consensuados entre la </w:t>
      </w:r>
      <w:r w:rsidRPr="00E169D4">
        <w:rPr>
          <w:rFonts w:ascii="Verdana" w:hAnsi="Verdana" w:cs="Arial"/>
          <w:b/>
          <w:bCs/>
          <w:sz w:val="18"/>
          <w:szCs w:val="18"/>
          <w:lang w:val="es-BO"/>
        </w:rPr>
        <w:t>ENTIDAD</w:t>
      </w:r>
      <w:r w:rsidRPr="00E169D4">
        <w:rPr>
          <w:rFonts w:ascii="Verdana" w:hAnsi="Verdana"/>
          <w:sz w:val="18"/>
          <w:szCs w:val="18"/>
          <w:lang w:val="es-BO"/>
        </w:rPr>
        <w:t xml:space="preserve"> y el </w:t>
      </w:r>
      <w:r w:rsidRPr="00E169D4">
        <w:rPr>
          <w:rFonts w:ascii="Verdana" w:hAnsi="Verdana"/>
          <w:b/>
          <w:bCs/>
          <w:sz w:val="18"/>
          <w:szCs w:val="18"/>
          <w:lang w:val="es-BO"/>
        </w:rPr>
        <w:t xml:space="preserve">CONTRATISTA, </w:t>
      </w:r>
      <w:r w:rsidRPr="00E169D4">
        <w:rPr>
          <w:rFonts w:ascii="Verdana" w:hAnsi="Verdana" w:cs="Arial"/>
          <w:sz w:val="18"/>
          <w:szCs w:val="18"/>
          <w:lang w:val="es-BO"/>
        </w:rPr>
        <w:t>no se podrán incrementar los porcentajes en lo referido a Costos Indirectos</w:t>
      </w:r>
      <w:r w:rsidRPr="00E169D4">
        <w:rPr>
          <w:rFonts w:ascii="Verdana" w:hAnsi="Verdana"/>
          <w:sz w:val="18"/>
          <w:szCs w:val="18"/>
          <w:lang w:val="es-BO"/>
        </w:rPr>
        <w:t xml:space="preserve">. En el caso que signifique una disminución en la obra, deberá concertarse previamente con el </w:t>
      </w:r>
      <w:r w:rsidRPr="00E169D4">
        <w:rPr>
          <w:rFonts w:ascii="Verdana" w:hAnsi="Verdana"/>
          <w:b/>
          <w:bCs/>
          <w:sz w:val="18"/>
          <w:szCs w:val="18"/>
          <w:lang w:val="es-BO"/>
        </w:rPr>
        <w:t>CONTRATISTA</w:t>
      </w:r>
      <w:r w:rsidRPr="00E169D4">
        <w:rPr>
          <w:rFonts w:ascii="Verdana" w:hAnsi="Verdana"/>
          <w:sz w:val="18"/>
          <w:szCs w:val="18"/>
          <w:lang w:val="es-BO"/>
        </w:rPr>
        <w:t xml:space="preserve">, a efectos de evitar reclamos posteriores. El </w:t>
      </w:r>
      <w:r w:rsidRPr="00E169D4">
        <w:rPr>
          <w:rFonts w:ascii="Verdana" w:hAnsi="Verdana"/>
          <w:b/>
          <w:sz w:val="18"/>
          <w:szCs w:val="18"/>
          <w:lang w:val="es-BO"/>
        </w:rPr>
        <w:t>SUPERVISOR</w:t>
      </w:r>
      <w:r w:rsidRPr="00E169D4">
        <w:rPr>
          <w:rFonts w:ascii="Verdana" w:hAnsi="Verdana"/>
          <w:sz w:val="18"/>
          <w:szCs w:val="18"/>
          <w:lang w:val="es-BO"/>
        </w:rPr>
        <w:t xml:space="preserve">, será responsable por la elaboración de las Especificaciones Técnicas de los nuevos ítems creados. </w:t>
      </w:r>
    </w:p>
    <w:p w14:paraId="429A8372" w14:textId="77777777" w:rsidR="00920973" w:rsidRPr="00E169D4" w:rsidRDefault="00920973" w:rsidP="00920973">
      <w:pPr>
        <w:ind w:left="1080"/>
        <w:jc w:val="both"/>
        <w:rPr>
          <w:rFonts w:ascii="Verdana" w:hAnsi="Verdana"/>
          <w:sz w:val="18"/>
          <w:szCs w:val="18"/>
          <w:lang w:val="es-BO"/>
        </w:rPr>
      </w:pPr>
    </w:p>
    <w:p w14:paraId="3CB17F49" w14:textId="509B3B79" w:rsidR="00920973" w:rsidRPr="00E169D4" w:rsidRDefault="00920973" w:rsidP="00920973">
      <w:pPr>
        <w:ind w:left="1080"/>
        <w:jc w:val="both"/>
        <w:rPr>
          <w:rFonts w:ascii="Verdana" w:hAnsi="Verdana"/>
          <w:sz w:val="18"/>
          <w:szCs w:val="18"/>
          <w:lang w:val="es-BO"/>
        </w:rPr>
      </w:pPr>
      <w:r w:rsidRPr="00E169D4">
        <w:rPr>
          <w:rFonts w:ascii="Verdana" w:hAnsi="Verdana"/>
          <w:sz w:val="18"/>
          <w:szCs w:val="18"/>
          <w:lang w:val="es-BO"/>
        </w:rPr>
        <w:t xml:space="preserve">El informe de recomendación y antecedentes deberán ser cursados por el </w:t>
      </w:r>
      <w:r w:rsidRPr="00E169D4">
        <w:rPr>
          <w:rFonts w:ascii="Verdana" w:hAnsi="Verdana"/>
          <w:b/>
          <w:bCs/>
          <w:sz w:val="18"/>
          <w:szCs w:val="18"/>
          <w:lang w:val="es-BO"/>
        </w:rPr>
        <w:t>SUPERVISOR</w:t>
      </w:r>
      <w:r w:rsidRPr="00E169D4">
        <w:rPr>
          <w:rFonts w:ascii="Verdana" w:hAnsi="Verdana"/>
          <w:sz w:val="18"/>
          <w:szCs w:val="18"/>
          <w:lang w:val="es-BO"/>
        </w:rPr>
        <w:t xml:space="preserve"> al </w:t>
      </w:r>
      <w:r w:rsidRPr="00E169D4">
        <w:rPr>
          <w:rFonts w:ascii="Verdana" w:hAnsi="Verdana"/>
          <w:b/>
          <w:bCs/>
          <w:sz w:val="18"/>
          <w:szCs w:val="18"/>
          <w:lang w:val="es-BO"/>
        </w:rPr>
        <w:t>FISCAL</w:t>
      </w:r>
      <w:r w:rsidRPr="00E169D4">
        <w:rPr>
          <w:rFonts w:ascii="Verdana" w:hAnsi="Verdana"/>
          <w:sz w:val="18"/>
          <w:szCs w:val="18"/>
          <w:lang w:val="es-BO"/>
        </w:rPr>
        <w:t xml:space="preserve">, quien luego de su análisis y con su recomendación enviará dicha documentación </w:t>
      </w:r>
      <w:r w:rsidR="00DA102C" w:rsidRPr="002400A1">
        <w:rPr>
          <w:rFonts w:ascii="Verdana" w:hAnsi="Verdana"/>
          <w:sz w:val="18"/>
          <w:szCs w:val="18"/>
          <w:lang w:val="es-BO" w:eastAsia="es-ES"/>
        </w:rPr>
        <w:t xml:space="preserve">en el plazo máximo de cinco (5) días calendario </w:t>
      </w:r>
      <w:r w:rsidRPr="00E169D4">
        <w:rPr>
          <w:rFonts w:ascii="Verdana" w:hAnsi="Verdana"/>
          <w:sz w:val="18"/>
          <w:szCs w:val="18"/>
          <w:lang w:val="es-BO"/>
        </w:rPr>
        <w:t>a la ____________</w:t>
      </w:r>
      <w:r w:rsidRPr="00E169D4">
        <w:rPr>
          <w:rFonts w:ascii="Verdana" w:hAnsi="Verdana"/>
          <w:b/>
          <w:i/>
          <w:sz w:val="18"/>
          <w:szCs w:val="18"/>
          <w:lang w:val="es-BO"/>
        </w:rPr>
        <w:t xml:space="preserve"> (registrar el nombre de la dependencia responsable del seguimiento de la obra en la Entidad)</w:t>
      </w:r>
      <w:r w:rsidRPr="00E169D4">
        <w:rPr>
          <w:rFonts w:ascii="Verdana" w:hAnsi="Verdana"/>
          <w:i/>
          <w:sz w:val="18"/>
          <w:szCs w:val="18"/>
          <w:lang w:val="es-BO"/>
        </w:rPr>
        <w:t xml:space="preserve">, </w:t>
      </w:r>
      <w:r w:rsidRPr="00E169D4">
        <w:rPr>
          <w:rFonts w:ascii="Verdana" w:hAnsi="Verdana"/>
          <w:sz w:val="18"/>
          <w:szCs w:val="18"/>
          <w:lang w:val="es-BO"/>
        </w:rPr>
        <w:t xml:space="preserve">para el procesamiento de su informe técnico y posterior remisión para la emisión del informe legal y formulación del Contrato, antes de su suscripción, considerando lo establecido en el Artículo 89 de las NB-SABS. Recibida la recomendación e informe la MAE podrá instruir la conformación de una comisión técnica que analizará el informe y emitirá recomendación, considerando aspectos técnicos, financieros y de aprobación del Sistema Nacional de Inversión Pública. Aprobado el mismo, la MAE instruirá el procesamiento de su emisión. El </w:t>
      </w:r>
      <w:r w:rsidRPr="00E169D4">
        <w:rPr>
          <w:rFonts w:ascii="Verdana" w:hAnsi="Verdana"/>
          <w:sz w:val="18"/>
          <w:szCs w:val="18"/>
          <w:lang w:val="es-BO"/>
        </w:rPr>
        <w:lastRenderedPageBreak/>
        <w:t>Contrato Modificatorio será firmado por la misma autoridad que firmó el contrato original.</w:t>
      </w:r>
    </w:p>
    <w:p w14:paraId="006CE951" w14:textId="77777777" w:rsidR="00920973" w:rsidRPr="00E169D4" w:rsidRDefault="00920973" w:rsidP="00920973">
      <w:pPr>
        <w:ind w:left="720"/>
        <w:jc w:val="both"/>
        <w:rPr>
          <w:rFonts w:ascii="Verdana" w:hAnsi="Verdana"/>
          <w:sz w:val="18"/>
          <w:szCs w:val="18"/>
          <w:lang w:val="es-BO"/>
        </w:rPr>
      </w:pPr>
    </w:p>
    <w:p w14:paraId="6D3F7B13" w14:textId="77777777" w:rsidR="00920973" w:rsidRPr="00E169D4" w:rsidRDefault="00920973" w:rsidP="00FC617B">
      <w:pPr>
        <w:numPr>
          <w:ilvl w:val="1"/>
          <w:numId w:val="48"/>
        </w:numPr>
        <w:ind w:left="720" w:hanging="720"/>
        <w:jc w:val="both"/>
        <w:rPr>
          <w:rFonts w:ascii="Verdana" w:hAnsi="Verdana" w:cs="Arial"/>
          <w:sz w:val="18"/>
          <w:szCs w:val="18"/>
          <w:lang w:val="es-BO"/>
        </w:rPr>
      </w:pPr>
      <w:r w:rsidRPr="00E169D4">
        <w:rPr>
          <w:rFonts w:ascii="Verdana" w:hAnsi="Verdana" w:cs="Arial"/>
          <w:sz w:val="18"/>
          <w:szCs w:val="18"/>
          <w:lang w:val="es-BO"/>
        </w:rPr>
        <w:t xml:space="preserve">La Orden de Trabajo, Orden de Cambio o Contrato Modificatorio, deben ser emitidos y suscritos de forma previa a la ejecución de los trabajos por parte del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en ninguno de los casos constituye un documento regularizador de procedimiento de ejecución de obra, excepto en casos de emergencia declarada para el lugar de emplazamiento de la obra. </w:t>
      </w:r>
    </w:p>
    <w:p w14:paraId="37618004" w14:textId="77777777" w:rsidR="00920973" w:rsidRPr="00E169D4" w:rsidRDefault="00920973" w:rsidP="00920973">
      <w:pPr>
        <w:ind w:left="720"/>
        <w:jc w:val="both"/>
        <w:rPr>
          <w:rFonts w:ascii="Verdana" w:hAnsi="Verdana" w:cs="Arial"/>
          <w:sz w:val="18"/>
          <w:szCs w:val="18"/>
          <w:lang w:val="es-BO"/>
        </w:rPr>
      </w:pPr>
    </w:p>
    <w:p w14:paraId="3278DF10" w14:textId="77777777" w:rsidR="00920973" w:rsidRPr="00E169D4" w:rsidRDefault="00920973" w:rsidP="00FC617B">
      <w:pPr>
        <w:numPr>
          <w:ilvl w:val="1"/>
          <w:numId w:val="48"/>
        </w:numPr>
        <w:ind w:left="720" w:hanging="720"/>
        <w:jc w:val="both"/>
        <w:rPr>
          <w:rFonts w:ascii="Verdana" w:hAnsi="Verdana" w:cs="Arial"/>
          <w:sz w:val="18"/>
          <w:szCs w:val="18"/>
          <w:lang w:val="es-BO"/>
        </w:rPr>
      </w:pPr>
      <w:r w:rsidRPr="00E169D4">
        <w:rPr>
          <w:rFonts w:ascii="Verdana" w:hAnsi="Verdana" w:cs="Arial"/>
          <w:sz w:val="18"/>
          <w:szCs w:val="18"/>
          <w:lang w:val="es-BO"/>
        </w:rPr>
        <w:t>Una vez formulado el Contrato Modificatorio, el proceso de aprobación y suscripción del mismo debe durar como máximo veinte (20) días calendario.</w:t>
      </w:r>
    </w:p>
    <w:p w14:paraId="621238D6" w14:textId="77777777" w:rsidR="00920973" w:rsidRPr="00E169D4" w:rsidRDefault="00920973" w:rsidP="00920973">
      <w:pPr>
        <w:pStyle w:val="Prrafodelista"/>
        <w:rPr>
          <w:rFonts w:ascii="Verdana" w:hAnsi="Verdana" w:cs="Arial"/>
          <w:sz w:val="18"/>
          <w:szCs w:val="18"/>
          <w:lang w:val="es-BO"/>
        </w:rPr>
      </w:pPr>
    </w:p>
    <w:p w14:paraId="701B4347" w14:textId="77777777" w:rsidR="00920973" w:rsidRPr="00E169D4" w:rsidRDefault="00920973" w:rsidP="00FC617B">
      <w:pPr>
        <w:numPr>
          <w:ilvl w:val="1"/>
          <w:numId w:val="48"/>
        </w:numPr>
        <w:ind w:left="720" w:hanging="720"/>
        <w:jc w:val="both"/>
        <w:rPr>
          <w:rFonts w:ascii="Verdana" w:hAnsi="Verdana" w:cs="Arial"/>
          <w:sz w:val="18"/>
          <w:szCs w:val="18"/>
          <w:lang w:val="es-BO"/>
        </w:rPr>
      </w:pPr>
      <w:r w:rsidRPr="00E169D4">
        <w:rPr>
          <w:rFonts w:ascii="Verdana" w:hAnsi="Verdana" w:cs="Arial"/>
          <w:sz w:val="18"/>
          <w:szCs w:val="18"/>
          <w:lang w:val="es-BO"/>
        </w:rPr>
        <w:t xml:space="preserve">En todos los casos son responsables por los resultados de la aplicación de los instrumentos de modificación descritos, el </w:t>
      </w:r>
      <w:r w:rsidRPr="00E169D4">
        <w:rPr>
          <w:rFonts w:ascii="Verdana" w:hAnsi="Verdana" w:cs="Arial"/>
          <w:b/>
          <w:sz w:val="18"/>
          <w:szCs w:val="18"/>
          <w:lang w:val="es-BO"/>
        </w:rPr>
        <w:t>FISCAL DE OBRA</w:t>
      </w:r>
      <w:r w:rsidRPr="00E169D4">
        <w:rPr>
          <w:rFonts w:ascii="Verdana" w:hAnsi="Verdana" w:cs="Arial"/>
          <w:sz w:val="18"/>
          <w:szCs w:val="18"/>
          <w:lang w:val="es-BO"/>
        </w:rPr>
        <w:t xml:space="preserve">, </w:t>
      </w:r>
      <w:r w:rsidRPr="00E169D4">
        <w:rPr>
          <w:rFonts w:ascii="Verdana" w:hAnsi="Verdana" w:cs="Arial"/>
          <w:b/>
          <w:sz w:val="18"/>
          <w:szCs w:val="18"/>
          <w:lang w:val="es-BO"/>
        </w:rPr>
        <w:t>SUPERVISOR</w:t>
      </w:r>
      <w:r w:rsidRPr="00E169D4">
        <w:rPr>
          <w:rFonts w:ascii="Verdana" w:hAnsi="Verdana" w:cs="Arial"/>
          <w:sz w:val="18"/>
          <w:szCs w:val="18"/>
          <w:lang w:val="es-BO"/>
        </w:rPr>
        <w:t xml:space="preserve"> y </w:t>
      </w:r>
      <w:r w:rsidRPr="00E169D4">
        <w:rPr>
          <w:rFonts w:ascii="Verdana" w:hAnsi="Verdana" w:cs="Arial"/>
          <w:b/>
          <w:sz w:val="18"/>
          <w:szCs w:val="18"/>
          <w:lang w:val="es-BO"/>
        </w:rPr>
        <w:t>CONTRATISTA.</w:t>
      </w:r>
    </w:p>
    <w:p w14:paraId="60F0FD51" w14:textId="77777777" w:rsidR="00920973" w:rsidRPr="00E169D4" w:rsidRDefault="00920973" w:rsidP="00920973">
      <w:pPr>
        <w:ind w:left="720" w:hanging="720"/>
        <w:jc w:val="both"/>
        <w:rPr>
          <w:rFonts w:ascii="Verdana" w:hAnsi="Verdana" w:cs="Arial"/>
          <w:sz w:val="18"/>
          <w:szCs w:val="18"/>
          <w:lang w:val="es-BO"/>
        </w:rPr>
      </w:pPr>
      <w:r w:rsidRPr="00E169D4">
        <w:rPr>
          <w:rFonts w:ascii="Verdana" w:hAnsi="Verdana" w:cs="Arial"/>
          <w:sz w:val="18"/>
          <w:szCs w:val="18"/>
          <w:lang w:val="es-BO"/>
        </w:rPr>
        <w:t> </w:t>
      </w:r>
    </w:p>
    <w:p w14:paraId="1832F674"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TRIGÉSIMA PRIMERA.- (PAGO DE TRABAJOS ADICIONALES)</w:t>
      </w:r>
    </w:p>
    <w:p w14:paraId="76257470"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Los trabajos adicionales ordenados conforme a una de las modalidades descritas en la </w:t>
      </w:r>
      <w:r w:rsidRPr="00E169D4">
        <w:rPr>
          <w:rFonts w:ascii="Verdana" w:hAnsi="Verdana" w:cs="Arial"/>
          <w:b/>
          <w:sz w:val="18"/>
          <w:szCs w:val="18"/>
          <w:lang w:val="es-BO"/>
        </w:rPr>
        <w:t>CLÁUSULA TRIGÉSIMA</w:t>
      </w:r>
      <w:r w:rsidRPr="00E169D4">
        <w:rPr>
          <w:rFonts w:ascii="Verdana" w:hAnsi="Verdana" w:cs="Arial"/>
          <w:sz w:val="18"/>
          <w:szCs w:val="18"/>
          <w:lang w:val="es-BO"/>
        </w:rPr>
        <w:t>, serán pagados según los precios unitarios de la propuesta aceptada y adjudicada, o de acuerdo con lo expresamente establecido en el Contrato Modificatorio, cuando se traten de ítems de nueva creación.</w:t>
      </w:r>
    </w:p>
    <w:p w14:paraId="15F0E4A7" w14:textId="77777777" w:rsidR="00920973" w:rsidRPr="00E169D4" w:rsidRDefault="00920973" w:rsidP="00920973">
      <w:pPr>
        <w:jc w:val="both"/>
        <w:rPr>
          <w:rFonts w:ascii="Verdana" w:hAnsi="Verdana" w:cs="Arial"/>
          <w:sz w:val="18"/>
          <w:szCs w:val="18"/>
          <w:lang w:val="es-BO"/>
        </w:rPr>
      </w:pPr>
    </w:p>
    <w:p w14:paraId="558086CD"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Mensualmente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consignará los volúmenes ejecutados en el certificado o planilla de pago por avance de obra.</w:t>
      </w:r>
    </w:p>
    <w:p w14:paraId="3EC03FCA" w14:textId="77777777" w:rsidR="00920973" w:rsidRPr="00E169D4" w:rsidRDefault="00920973" w:rsidP="00920973">
      <w:pPr>
        <w:jc w:val="both"/>
        <w:rPr>
          <w:rFonts w:ascii="Verdana" w:hAnsi="Verdana" w:cs="Arial"/>
          <w:sz w:val="18"/>
          <w:szCs w:val="18"/>
          <w:lang w:val="es-BO"/>
        </w:rPr>
      </w:pPr>
    </w:p>
    <w:p w14:paraId="705BEFA3" w14:textId="77777777" w:rsidR="00920973" w:rsidRPr="00E169D4" w:rsidRDefault="00920973" w:rsidP="00920973">
      <w:pPr>
        <w:widowControl w:val="0"/>
        <w:jc w:val="both"/>
        <w:rPr>
          <w:rFonts w:ascii="Verdana" w:hAnsi="Verdana" w:cs="Tahoma"/>
          <w:b/>
          <w:i/>
          <w:sz w:val="18"/>
          <w:szCs w:val="18"/>
          <w:lang w:val="es-BO"/>
        </w:rPr>
      </w:pPr>
      <w:r w:rsidRPr="00E169D4">
        <w:rPr>
          <w:rFonts w:ascii="Verdana" w:hAnsi="Verdana" w:cs="Tahoma"/>
          <w:b/>
          <w:i/>
          <w:sz w:val="18"/>
          <w:szCs w:val="18"/>
          <w:lang w:val="es-BO"/>
        </w:rPr>
        <w:t>(Considerar esta cláusula en el caso de que se trate de una Obra distinta a Proyectos Viales).</w:t>
      </w:r>
    </w:p>
    <w:p w14:paraId="12053674" w14:textId="77777777" w:rsidR="00920973" w:rsidRPr="00E169D4" w:rsidRDefault="00920973" w:rsidP="00920973">
      <w:pPr>
        <w:widowControl w:val="0"/>
        <w:jc w:val="both"/>
        <w:rPr>
          <w:rFonts w:ascii="Verdana" w:hAnsi="Verdana" w:cs="Arial"/>
          <w:sz w:val="18"/>
          <w:szCs w:val="18"/>
          <w:lang w:val="es-BO"/>
        </w:rPr>
      </w:pPr>
      <w:r w:rsidRPr="00E169D4">
        <w:rPr>
          <w:rStyle w:val="Textoennegrita"/>
          <w:rFonts w:ascii="Verdana" w:hAnsi="Verdana"/>
          <w:iCs/>
          <w:sz w:val="18"/>
          <w:szCs w:val="18"/>
          <w:lang w:val="es-BO"/>
        </w:rPr>
        <w:t>TRIGÉSIMA SEGUNDA.- (MOROSIDAD Y SUS PENALIDADES)</w:t>
      </w:r>
      <w:r w:rsidRPr="00E169D4">
        <w:rPr>
          <w:rFonts w:ascii="Verdana" w:hAnsi="Verdana" w:cs="Arial"/>
          <w:sz w:val="18"/>
          <w:szCs w:val="18"/>
          <w:lang w:val="es-BO"/>
        </w:rPr>
        <w:t xml:space="preserve">. Queda convenido entre las partes </w:t>
      </w:r>
      <w:r w:rsidRPr="00E169D4">
        <w:rPr>
          <w:rFonts w:ascii="Verdana" w:hAnsi="Verdana" w:cs="Arial"/>
          <w:b/>
          <w:bCs/>
          <w:sz w:val="18"/>
          <w:szCs w:val="18"/>
          <w:lang w:val="es-BO"/>
        </w:rPr>
        <w:t>CONTRATANTES</w:t>
      </w:r>
      <w:r w:rsidRPr="00E169D4">
        <w:rPr>
          <w:rFonts w:ascii="Verdana" w:hAnsi="Verdana" w:cs="Arial"/>
          <w:sz w:val="18"/>
          <w:szCs w:val="18"/>
          <w:lang w:val="es-BO"/>
        </w:rPr>
        <w:t xml:space="preserve">, que una vez suscrito el presente contrato, el Cronograma de ejecución de obra propuesto será ajustado en función a la fecha establecida de emisión de la Orden de Proceder, dentro de los quince (15) días calendario subsiguientes a la emisión de la Orden de Proceder y será presentado para su aprobación al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En caso que el </w:t>
      </w:r>
      <w:r w:rsidRPr="00E169D4">
        <w:rPr>
          <w:rFonts w:ascii="Verdana" w:hAnsi="Verdana" w:cs="Arial"/>
          <w:b/>
          <w:sz w:val="18"/>
          <w:szCs w:val="18"/>
          <w:lang w:val="es-BO"/>
        </w:rPr>
        <w:t>CONTRATISTA</w:t>
      </w:r>
      <w:r w:rsidRPr="00E169D4">
        <w:rPr>
          <w:rFonts w:ascii="Verdana" w:hAnsi="Verdana" w:cs="Arial"/>
          <w:sz w:val="18"/>
          <w:szCs w:val="18"/>
          <w:lang w:val="es-BO"/>
        </w:rPr>
        <w:t xml:space="preserve"> no cumpla con la presentación en el plazo determinado, el </w:t>
      </w:r>
      <w:r w:rsidRPr="00E169D4">
        <w:rPr>
          <w:rFonts w:ascii="Verdana" w:hAnsi="Verdana" w:cs="Arial"/>
          <w:b/>
          <w:sz w:val="18"/>
          <w:szCs w:val="18"/>
          <w:lang w:val="es-BO"/>
        </w:rPr>
        <w:t>SUPERVISOR</w:t>
      </w:r>
      <w:r w:rsidRPr="00E169D4">
        <w:rPr>
          <w:rFonts w:ascii="Verdana" w:hAnsi="Verdana" w:cs="Arial"/>
          <w:sz w:val="18"/>
          <w:szCs w:val="18"/>
          <w:lang w:val="es-BO"/>
        </w:rPr>
        <w:t xml:space="preserve"> en un plazo de cinco (5) días calendario actualizará el Cronograma de Ejecución de Obra en base al de la propuesta adjudicada. </w:t>
      </w:r>
    </w:p>
    <w:p w14:paraId="6D06CBE4" w14:textId="77777777" w:rsidR="00920973" w:rsidRPr="00E169D4" w:rsidRDefault="00920973" w:rsidP="00920973">
      <w:pPr>
        <w:widowControl w:val="0"/>
        <w:jc w:val="both"/>
        <w:rPr>
          <w:rFonts w:ascii="Verdana" w:hAnsi="Verdana" w:cs="Arial"/>
          <w:sz w:val="18"/>
          <w:szCs w:val="18"/>
          <w:lang w:val="es-BO"/>
        </w:rPr>
      </w:pPr>
    </w:p>
    <w:p w14:paraId="38C8DC2B" w14:textId="77777777" w:rsidR="00920973" w:rsidRPr="00E169D4" w:rsidRDefault="00920973" w:rsidP="00920973">
      <w:pPr>
        <w:widowControl w:val="0"/>
        <w:jc w:val="both"/>
        <w:rPr>
          <w:rFonts w:ascii="Verdana" w:hAnsi="Verdana" w:cs="Arial"/>
          <w:sz w:val="18"/>
          <w:szCs w:val="18"/>
          <w:lang w:val="es-BO"/>
        </w:rPr>
      </w:pPr>
      <w:r w:rsidRPr="00E169D4">
        <w:rPr>
          <w:rFonts w:ascii="Verdana" w:hAnsi="Verdana" w:cs="Arial"/>
          <w:sz w:val="18"/>
          <w:szCs w:val="18"/>
          <w:lang w:val="es-BO"/>
        </w:rPr>
        <w:t xml:space="preserve">Una vez actualizado y aprobado el Cronograma de Ejecución de Obra por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y aceptada por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constituye un documento fundamental del presente Contrato a los fines del control mensual del </w:t>
      </w:r>
      <w:r w:rsidRPr="00E169D4">
        <w:rPr>
          <w:rFonts w:ascii="Verdana" w:hAnsi="Verdana" w:cs="Arial"/>
          <w:b/>
          <w:sz w:val="18"/>
          <w:szCs w:val="18"/>
          <w:lang w:val="es-BO"/>
        </w:rPr>
        <w:t>AVANCE DE LA OBRA</w:t>
      </w:r>
      <w:r w:rsidRPr="00E169D4">
        <w:rPr>
          <w:rFonts w:ascii="Verdana" w:hAnsi="Verdana" w:cs="Arial"/>
          <w:sz w:val="18"/>
          <w:szCs w:val="18"/>
          <w:lang w:val="es-BO"/>
        </w:rPr>
        <w:t>, así como de control del plazo total y cuando corresponda la aplicación de multas.</w:t>
      </w:r>
    </w:p>
    <w:p w14:paraId="0CB33EA8" w14:textId="77777777" w:rsidR="00920973" w:rsidRPr="00E169D4" w:rsidRDefault="00920973" w:rsidP="00920973">
      <w:pPr>
        <w:widowControl w:val="0"/>
        <w:jc w:val="both"/>
        <w:rPr>
          <w:rFonts w:ascii="Verdana" w:hAnsi="Verdana" w:cs="Arial"/>
          <w:sz w:val="18"/>
          <w:szCs w:val="18"/>
          <w:lang w:val="es-BO"/>
        </w:rPr>
      </w:pPr>
    </w:p>
    <w:p w14:paraId="53776F1F" w14:textId="6F46EF14" w:rsidR="00920973" w:rsidRPr="00E169D4" w:rsidRDefault="00920973" w:rsidP="00920973">
      <w:pPr>
        <w:widowControl w:val="0"/>
        <w:jc w:val="both"/>
        <w:rPr>
          <w:rFonts w:ascii="Verdana" w:hAnsi="Verdana" w:cs="Arial"/>
          <w:sz w:val="18"/>
          <w:szCs w:val="18"/>
          <w:lang w:val="es-BO"/>
        </w:rPr>
      </w:pPr>
      <w:r w:rsidRPr="00E169D4">
        <w:rPr>
          <w:rFonts w:ascii="Verdana" w:hAnsi="Verdana" w:cs="Arial"/>
          <w:sz w:val="18"/>
          <w:szCs w:val="18"/>
          <w:lang w:val="es-BO"/>
        </w:rPr>
        <w:t xml:space="preserve">A los efectos de aplicarse morosidad en la ejecución de la obra,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y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deberán tener muy en cuenta el plazo estipulado en el Cronograma de Ejecución de la Obra para cada actividad, por cuanto si el plazo previsto para la ejecución de algún hito verificable fenece sin que se haya concluido el mismo en su integridad y en forma satisfactoria,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se constituirá en mora sin necesidad de ningún previo requerimiento de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obligándose a ésta última, aplicar una </w:t>
      </w:r>
      <w:r w:rsidRPr="00D83E06">
        <w:rPr>
          <w:rFonts w:ascii="Verdana" w:hAnsi="Verdana" w:cs="Arial"/>
          <w:sz w:val="18"/>
          <w:szCs w:val="18"/>
          <w:lang w:val="es-BO"/>
        </w:rPr>
        <w:t xml:space="preserve">multa </w:t>
      </w:r>
      <w:r w:rsidRPr="00E169D4">
        <w:rPr>
          <w:rFonts w:ascii="Verdana" w:hAnsi="Verdana" w:cs="Arial"/>
          <w:sz w:val="18"/>
          <w:szCs w:val="18"/>
          <w:lang w:val="es-BO"/>
        </w:rPr>
        <w:t>por cada día calendario de retraso de acuerdo a la siguiente fórmula:</w:t>
      </w:r>
    </w:p>
    <w:p w14:paraId="27EEEC07" w14:textId="77777777" w:rsidR="00920973" w:rsidRPr="00E169D4" w:rsidRDefault="00920973" w:rsidP="00920973">
      <w:pPr>
        <w:widowControl w:val="0"/>
        <w:jc w:val="both"/>
        <w:rPr>
          <w:rFonts w:ascii="Verdana" w:hAnsi="Verdana" w:cs="Arial"/>
          <w:sz w:val="18"/>
          <w:szCs w:val="18"/>
          <w:lang w:val="es-BO"/>
        </w:rPr>
      </w:pPr>
    </w:p>
    <w:p w14:paraId="13E19460" w14:textId="77777777" w:rsidR="00920973" w:rsidRPr="00E169D4" w:rsidRDefault="00000000" w:rsidP="00920973">
      <w:pPr>
        <w:widowControl w:val="0"/>
        <w:jc w:val="both"/>
        <w:rPr>
          <w:rFonts w:ascii="Verdana" w:hAnsi="Verdana"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i</m:t>
              </m:r>
            </m:sub>
          </m:sSub>
          <m:r>
            <m:rPr>
              <m:sty m:val="bi"/>
            </m:rPr>
            <w:rPr>
              <w:rFonts w:ascii="Cambria Math" w:hAnsi="Cambria Math" w:cs="Arial"/>
              <w:sz w:val="18"/>
              <w:szCs w:val="18"/>
              <w:lang w:val="es-BO"/>
            </w:rPr>
            <m:t>=</m:t>
          </m:r>
          <m:f>
            <m:fPr>
              <m:ctrlPr>
                <w:rPr>
                  <w:rFonts w:ascii="Cambria Math" w:hAnsi="Cambria Math" w:cs="Arial"/>
                  <w:b/>
                  <w:i/>
                  <w:sz w:val="18"/>
                  <w:szCs w:val="18"/>
                  <w:lang w:val="es-BO"/>
                </w:rPr>
              </m:ctrlPr>
            </m:fPr>
            <m:num>
              <m:r>
                <m:rPr>
                  <m:sty m:val="bi"/>
                </m:rPr>
                <w:rPr>
                  <w:rFonts w:ascii="Cambria Math" w:hAnsi="Cambria Math" w:cs="Arial"/>
                  <w:sz w:val="18"/>
                  <w:szCs w:val="18"/>
                  <w:lang w:val="es-BO"/>
                </w:rPr>
                <m:t>2</m:t>
              </m:r>
            </m:num>
            <m:den>
              <m:r>
                <m:rPr>
                  <m:sty m:val="bi"/>
                </m:rPr>
                <w:rPr>
                  <w:rFonts w:ascii="Cambria Math" w:hAnsi="Cambria Math" w:cs="Arial"/>
                  <w:sz w:val="18"/>
                  <w:szCs w:val="18"/>
                  <w:lang w:val="es-BO"/>
                </w:rPr>
                <m:t>3</m:t>
              </m:r>
            </m:den>
          </m:f>
          <m:r>
            <m:rPr>
              <m:sty m:val="bi"/>
            </m:rPr>
            <w:rPr>
              <w:rFonts w:ascii="Cambria Math" w:hAnsi="Cambria Math" w:cs="Arial"/>
              <w:sz w:val="18"/>
              <w:szCs w:val="18"/>
              <w:lang w:val="es-BO"/>
            </w:rPr>
            <m:t>*</m:t>
          </m:r>
          <m:f>
            <m:fPr>
              <m:ctrlPr>
                <w:rPr>
                  <w:rFonts w:ascii="Cambria Math" w:hAnsi="Cambria Math" w:cs="Arial"/>
                  <w:b/>
                  <w:i/>
                  <w:sz w:val="18"/>
                  <w:szCs w:val="18"/>
                  <w:lang w:val="es-BO"/>
                </w:rPr>
              </m:ctrlPr>
            </m:fPr>
            <m:num>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DM</m:t>
                  </m:r>
                </m:e>
                <m:sub>
                  <m:r>
                    <m:rPr>
                      <m:sty m:val="bi"/>
                    </m:rPr>
                    <w:rPr>
                      <w:rFonts w:ascii="Cambria Math" w:hAnsi="Cambria Math" w:cs="Arial"/>
                      <w:sz w:val="18"/>
                      <w:szCs w:val="18"/>
                      <w:lang w:val="es-BO"/>
                    </w:rPr>
                    <m:t>i</m:t>
                  </m:r>
                </m:sub>
              </m:sSub>
            </m:num>
            <m:den>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n</m:t>
                  </m:r>
                </m:e>
                <m:sub>
                  <m:r>
                    <m:rPr>
                      <m:sty m:val="bi"/>
                    </m:rPr>
                    <w:rPr>
                      <w:rFonts w:ascii="Cambria Math" w:hAnsi="Cambria Math" w:cs="Arial"/>
                      <w:sz w:val="18"/>
                      <w:szCs w:val="18"/>
                      <w:lang w:val="es-BO"/>
                    </w:rPr>
                    <m:t>i</m:t>
                  </m:r>
                </m:sub>
              </m:sSub>
            </m:den>
          </m:f>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MH</m:t>
              </m:r>
            </m:e>
            <m:sub>
              <m:r>
                <m:rPr>
                  <m:sty m:val="bi"/>
                </m:rPr>
                <w:rPr>
                  <w:rFonts w:ascii="Cambria Math" w:hAnsi="Cambria Math" w:cs="Arial"/>
                  <w:sz w:val="18"/>
                  <w:szCs w:val="18"/>
                  <w:lang w:val="es-BO"/>
                </w:rPr>
                <m:t>i</m:t>
              </m:r>
            </m:sub>
          </m:sSub>
        </m:oMath>
      </m:oMathPara>
    </w:p>
    <w:p w14:paraId="5005D375" w14:textId="77777777" w:rsidR="00920973" w:rsidRPr="00E169D4" w:rsidRDefault="00920973" w:rsidP="00920973">
      <w:pPr>
        <w:widowControl w:val="0"/>
        <w:jc w:val="both"/>
        <w:rPr>
          <w:rFonts w:ascii="Verdana" w:hAnsi="Verdana" w:cs="Arial"/>
          <w:sz w:val="18"/>
          <w:szCs w:val="18"/>
          <w:lang w:val="es-BO"/>
        </w:rPr>
      </w:pPr>
      <w:r w:rsidRPr="00E169D4">
        <w:rPr>
          <w:rFonts w:ascii="Verdana" w:hAnsi="Verdana" w:cs="Arial"/>
          <w:sz w:val="18"/>
          <w:szCs w:val="18"/>
          <w:lang w:val="es-BO"/>
        </w:rPr>
        <w:t>Donde:</w:t>
      </w:r>
    </w:p>
    <w:p w14:paraId="0A8E0C45" w14:textId="77777777" w:rsidR="00920973" w:rsidRPr="00E169D4" w:rsidRDefault="00920973" w:rsidP="00920973">
      <w:pPr>
        <w:widowControl w:val="0"/>
        <w:jc w:val="both"/>
        <w:rPr>
          <w:rFonts w:ascii="Verdana" w:hAnsi="Verdana" w:cs="Arial"/>
          <w:sz w:val="18"/>
          <w:szCs w:val="18"/>
          <w:lang w:val="es-BO"/>
        </w:rPr>
      </w:pPr>
    </w:p>
    <w:p w14:paraId="0679619A" w14:textId="77777777" w:rsidR="00920973" w:rsidRPr="00E169D4" w:rsidRDefault="00000000" w:rsidP="00920973">
      <w:pPr>
        <w:widowControl w:val="0"/>
        <w:rPr>
          <w:rFonts w:ascii="Verdana" w:hAnsi="Verdana" w:cs="Arial"/>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i</m:t>
              </m:r>
            </m:sub>
          </m:sSub>
          <m:r>
            <w:rPr>
              <w:rFonts w:ascii="Cambria Math" w:hAnsi="Cambria Math" w:cs="Arial"/>
              <w:sz w:val="18"/>
              <w:szCs w:val="18"/>
              <w:lang w:val="es-BO"/>
            </w:rPr>
            <m:t>=multa aplicada por incumplimiento del plazo en el Hito i</m:t>
          </m:r>
        </m:oMath>
      </m:oMathPara>
    </w:p>
    <w:p w14:paraId="79A1FCB3" w14:textId="77777777" w:rsidR="00920973" w:rsidRPr="00E169D4" w:rsidRDefault="00000000" w:rsidP="00920973">
      <w:pPr>
        <w:widowControl w:val="0"/>
        <w:rPr>
          <w:rFonts w:ascii="Verdana" w:hAnsi="Verdana" w:cs="Arial"/>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DM</m:t>
              </m:r>
            </m:e>
            <m:sub>
              <m:r>
                <m:rPr>
                  <m:sty m:val="bi"/>
                </m:rPr>
                <w:rPr>
                  <w:rFonts w:ascii="Cambria Math" w:hAnsi="Cambria Math" w:cs="Arial"/>
                  <w:sz w:val="18"/>
                  <w:szCs w:val="18"/>
                  <w:lang w:val="es-BO"/>
                </w:rPr>
                <m:t>i</m:t>
              </m:r>
            </m:sub>
          </m:sSub>
          <m:r>
            <w:rPr>
              <w:rFonts w:ascii="Cambria Math" w:hAnsi="Cambria Math" w:cs="Arial"/>
              <w:sz w:val="18"/>
              <w:szCs w:val="18"/>
              <w:lang w:val="es-BO"/>
            </w:rPr>
            <m:t>=# dias de mora correspondiene al Hito i</m:t>
          </m:r>
        </m:oMath>
      </m:oMathPara>
    </w:p>
    <w:p w14:paraId="5668623A" w14:textId="77777777" w:rsidR="00920973" w:rsidRPr="00E169D4" w:rsidRDefault="00000000" w:rsidP="00920973">
      <w:pPr>
        <w:widowControl w:val="0"/>
        <w:rPr>
          <w:rFonts w:ascii="Verdana" w:hAnsi="Verdana" w:cs="Arial"/>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n</m:t>
              </m:r>
            </m:e>
            <m:sub>
              <m:r>
                <m:rPr>
                  <m:sty m:val="bi"/>
                </m:rPr>
                <w:rPr>
                  <w:rFonts w:ascii="Cambria Math" w:hAnsi="Cambria Math" w:cs="Arial"/>
                  <w:sz w:val="18"/>
                  <w:szCs w:val="18"/>
                  <w:lang w:val="es-BO"/>
                </w:rPr>
                <m:t>i</m:t>
              </m:r>
            </m:sub>
          </m:sSub>
          <m:r>
            <w:rPr>
              <w:rFonts w:ascii="Cambria Math" w:hAnsi="Cambria Math" w:cs="Arial"/>
              <w:sz w:val="18"/>
              <w:szCs w:val="18"/>
              <w:lang w:val="es-BO"/>
            </w:rPr>
            <m:t>=# de días pactado para la ejecucion del Hito i</m:t>
          </m:r>
        </m:oMath>
      </m:oMathPara>
    </w:p>
    <w:p w14:paraId="7D8D2701" w14:textId="77777777" w:rsidR="00920973" w:rsidRPr="00E169D4" w:rsidRDefault="00000000" w:rsidP="00920973">
      <w:pPr>
        <w:widowControl w:val="0"/>
        <w:rPr>
          <w:rFonts w:ascii="Verdana" w:hAnsi="Verdana" w:cs="Arial"/>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MH</m:t>
              </m:r>
            </m:e>
            <m:sub>
              <m:r>
                <m:rPr>
                  <m:sty m:val="bi"/>
                </m:rPr>
                <w:rPr>
                  <w:rFonts w:ascii="Cambria Math" w:hAnsi="Cambria Math" w:cs="Arial"/>
                  <w:sz w:val="18"/>
                  <w:szCs w:val="18"/>
                  <w:lang w:val="es-BO"/>
                </w:rPr>
                <m:t>i</m:t>
              </m:r>
            </m:sub>
          </m:sSub>
          <m:r>
            <w:rPr>
              <w:rFonts w:ascii="Cambria Math" w:hAnsi="Cambria Math" w:cs="Arial"/>
              <w:sz w:val="18"/>
              <w:szCs w:val="18"/>
              <w:lang w:val="es-BO"/>
            </w:rPr>
            <m:t>=Monto correspondiente al Hito i</m:t>
          </m:r>
        </m:oMath>
      </m:oMathPara>
    </w:p>
    <w:p w14:paraId="2B1E4CB2" w14:textId="77777777" w:rsidR="00920973" w:rsidRPr="00E169D4" w:rsidRDefault="00920973" w:rsidP="00920973">
      <w:pPr>
        <w:widowControl w:val="0"/>
        <w:jc w:val="both"/>
        <w:rPr>
          <w:rFonts w:ascii="Verdana" w:hAnsi="Verdana" w:cs="Arial"/>
          <w:sz w:val="18"/>
          <w:szCs w:val="18"/>
          <w:lang w:val="es-BO"/>
        </w:rPr>
      </w:pPr>
      <m:oMathPara>
        <m:oMath>
          <m:r>
            <w:rPr>
              <w:rFonts w:ascii="Cambria Math" w:hAnsi="Cambria Math" w:cs="Arial"/>
              <w:sz w:val="18"/>
              <w:szCs w:val="18"/>
              <w:lang w:val="es-BO"/>
            </w:rPr>
            <m:t>i=1,2,3…,k (k Hitos)</m:t>
          </m:r>
        </m:oMath>
      </m:oMathPara>
    </w:p>
    <w:p w14:paraId="447121E7" w14:textId="77777777" w:rsidR="00920973" w:rsidRPr="00E169D4" w:rsidRDefault="00920973" w:rsidP="00920973">
      <w:pPr>
        <w:widowControl w:val="0"/>
        <w:jc w:val="both"/>
        <w:rPr>
          <w:rFonts w:ascii="Verdana" w:hAnsi="Verdana" w:cs="Arial"/>
          <w:sz w:val="18"/>
          <w:szCs w:val="18"/>
          <w:lang w:val="es-BO"/>
        </w:rPr>
      </w:pPr>
    </w:p>
    <w:p w14:paraId="432E8192" w14:textId="26B49D22" w:rsidR="00920973" w:rsidRPr="00E169D4" w:rsidRDefault="00920973" w:rsidP="00920973">
      <w:pPr>
        <w:widowControl w:val="0"/>
        <w:jc w:val="both"/>
        <w:rPr>
          <w:rFonts w:ascii="Verdana" w:hAnsi="Verdana" w:cs="Arial"/>
          <w:bCs/>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 xml:space="preserve">SUPERVISOR </w:t>
      </w:r>
      <w:r w:rsidRPr="00E169D4">
        <w:rPr>
          <w:rFonts w:ascii="Verdana" w:hAnsi="Verdana" w:cs="Arial"/>
          <w:bCs/>
          <w:sz w:val="18"/>
          <w:szCs w:val="18"/>
          <w:lang w:val="es-BO"/>
        </w:rPr>
        <w:t>para efectos de control</w:t>
      </w:r>
      <w:r w:rsidRPr="00E169D4">
        <w:rPr>
          <w:rFonts w:ascii="Verdana" w:hAnsi="Verdana" w:cs="Arial"/>
          <w:b/>
          <w:bCs/>
          <w:sz w:val="18"/>
          <w:szCs w:val="18"/>
          <w:lang w:val="es-BO"/>
        </w:rPr>
        <w:t xml:space="preserve"> </w:t>
      </w:r>
      <w:r w:rsidRPr="00E169D4">
        <w:rPr>
          <w:rFonts w:ascii="Verdana" w:hAnsi="Verdana" w:cs="Arial"/>
          <w:bCs/>
          <w:sz w:val="18"/>
          <w:szCs w:val="18"/>
          <w:lang w:val="es-BO"/>
        </w:rPr>
        <w:t xml:space="preserve">contabilizará la </w:t>
      </w:r>
      <w:r w:rsidRPr="00D83E06">
        <w:rPr>
          <w:rFonts w:ascii="Verdana" w:hAnsi="Verdana" w:cs="Arial"/>
          <w:bCs/>
          <w:sz w:val="18"/>
          <w:szCs w:val="18"/>
          <w:lang w:val="es-BO"/>
        </w:rPr>
        <w:t>multa acumulada</w:t>
      </w:r>
      <m:oMath>
        <m:r>
          <m:rPr>
            <m:sty m:val="bi"/>
          </m:rPr>
          <w:rPr>
            <w:rFonts w:ascii="Cambria Math" w:hAnsi="Cambria Math" w:cs="Arial"/>
            <w:sz w:val="18"/>
            <w:szCs w:val="18"/>
            <w:lang w:val="es-BO"/>
          </w:rPr>
          <m:t xml:space="preserve"> </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oMath>
      <w:r w:rsidRPr="00E169D4">
        <w:rPr>
          <w:rFonts w:ascii="Verdana" w:hAnsi="Verdana" w:cs="Arial"/>
          <w:bCs/>
          <w:sz w:val="18"/>
          <w:szCs w:val="18"/>
          <w:lang w:val="es-BO"/>
        </w:rPr>
        <w:t xml:space="preserve"> sumando las </w:t>
      </w:r>
      <w:r w:rsidRPr="00D83E06">
        <w:rPr>
          <w:rFonts w:ascii="Verdana" w:hAnsi="Verdana" w:cs="Arial"/>
          <w:bCs/>
          <w:sz w:val="18"/>
          <w:szCs w:val="18"/>
          <w:lang w:val="es-BO"/>
        </w:rPr>
        <w:t>multas</w:t>
      </w:r>
      <w:r w:rsidRPr="00C4077D">
        <w:rPr>
          <w:rFonts w:ascii="Verdana" w:hAnsi="Verdana" w:cs="Arial"/>
          <w:bCs/>
          <w:sz w:val="18"/>
          <w:szCs w:val="18"/>
          <w:lang w:val="es-BO"/>
        </w:rPr>
        <w:t xml:space="preserve"> </w:t>
      </w:r>
      <w:r w:rsidRPr="00E169D4">
        <w:rPr>
          <w:rFonts w:ascii="Verdana" w:hAnsi="Verdana" w:cs="Arial"/>
          <w:bCs/>
          <w:sz w:val="18"/>
          <w:szCs w:val="18"/>
          <w:lang w:val="es-BO"/>
        </w:rPr>
        <w:lastRenderedPageBreak/>
        <w:t>establecidas por cada Hito verificable incumplido, de acuerdo a la siguiente fórmula:</w:t>
      </w:r>
    </w:p>
    <w:p w14:paraId="6A2D9208" w14:textId="77777777" w:rsidR="00920973" w:rsidRPr="00E169D4" w:rsidRDefault="00920973" w:rsidP="00920973">
      <w:pPr>
        <w:widowControl w:val="0"/>
        <w:jc w:val="both"/>
        <w:rPr>
          <w:rFonts w:ascii="Verdana" w:hAnsi="Verdana" w:cs="Arial"/>
          <w:bCs/>
          <w:sz w:val="18"/>
          <w:szCs w:val="18"/>
          <w:lang w:val="es-BO"/>
        </w:rPr>
      </w:pPr>
    </w:p>
    <w:p w14:paraId="71482E7F" w14:textId="77777777" w:rsidR="00920973" w:rsidRPr="00E169D4" w:rsidRDefault="00000000" w:rsidP="00920973">
      <w:pPr>
        <w:widowControl w:val="0"/>
        <w:jc w:val="both"/>
        <w:rPr>
          <w:rFonts w:ascii="Verdana" w:hAnsi="Verdana"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3</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k</m:t>
              </m:r>
            </m:sub>
          </m:sSub>
        </m:oMath>
      </m:oMathPara>
    </w:p>
    <w:p w14:paraId="792CA60F" w14:textId="77777777" w:rsidR="00920973" w:rsidRPr="00E169D4" w:rsidRDefault="00920973" w:rsidP="00920973">
      <w:pPr>
        <w:widowControl w:val="0"/>
        <w:jc w:val="both"/>
        <w:rPr>
          <w:rFonts w:ascii="Verdana" w:hAnsi="Verdana" w:cs="Arial"/>
          <w:sz w:val="18"/>
          <w:szCs w:val="18"/>
          <w:lang w:val="es-BO"/>
        </w:rPr>
      </w:pPr>
    </w:p>
    <w:p w14:paraId="40EB8B41" w14:textId="2E2DE5DC" w:rsidR="00920973" w:rsidRPr="00E169D4" w:rsidRDefault="00920973" w:rsidP="00920973">
      <w:pPr>
        <w:widowControl w:val="0"/>
        <w:jc w:val="both"/>
        <w:rPr>
          <w:rFonts w:ascii="Verdana" w:hAnsi="Verdana" w:cs="Arial"/>
          <w:sz w:val="18"/>
          <w:szCs w:val="18"/>
          <w:lang w:val="es-BO"/>
        </w:rPr>
      </w:pPr>
      <w:r w:rsidRPr="00E169D4">
        <w:rPr>
          <w:rFonts w:ascii="Verdana" w:hAnsi="Verdana" w:cs="Arial"/>
          <w:sz w:val="18"/>
          <w:szCs w:val="18"/>
          <w:lang w:val="es-BO"/>
        </w:rPr>
        <w:t xml:space="preserve">De establecer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que la </w:t>
      </w:r>
      <w:r w:rsidRPr="00D83E06">
        <w:rPr>
          <w:rFonts w:ascii="Verdana" w:hAnsi="Verdana" w:cs="Arial"/>
          <w:sz w:val="18"/>
          <w:szCs w:val="18"/>
          <w:lang w:val="es-BO"/>
        </w:rPr>
        <w:t>multa acumulada por mora</w:t>
      </w:r>
      <w:r w:rsidRPr="00E169D4">
        <w:rPr>
          <w:rFonts w:ascii="Verdana" w:hAnsi="Verdana" w:cs="Arial"/>
          <w:sz w:val="18"/>
          <w:szCs w:val="18"/>
          <w:lang w:val="es-BO"/>
        </w:rPr>
        <w:t xml:space="preserve">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oMath>
      <w:r w:rsidRPr="00E169D4">
        <w:rPr>
          <w:rFonts w:ascii="Verdana" w:hAnsi="Verdana" w:cs="Arial"/>
          <w:b/>
          <w:sz w:val="18"/>
          <w:szCs w:val="18"/>
          <w:lang w:val="es-BO"/>
        </w:rPr>
        <w:t xml:space="preserve"> </w:t>
      </w:r>
      <w:r w:rsidRPr="00E169D4">
        <w:rPr>
          <w:rFonts w:ascii="Verdana" w:hAnsi="Verdana" w:cs="Arial"/>
          <w:sz w:val="18"/>
          <w:szCs w:val="18"/>
          <w:lang w:val="es-BO"/>
        </w:rPr>
        <w:t xml:space="preserve">es del diez por ciento (10%) o del veinte por ciento (20%) del monto total del Contrato, comunicará oficialmente esta situación a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a efectos del procesamiento de la resolución del Contrato, si corresponde, conforme a lo estipulado en los incisos i) y j) del sub numeral 21.2.1 de la </w:t>
      </w:r>
      <w:r w:rsidRPr="00E169D4">
        <w:rPr>
          <w:rFonts w:ascii="Verdana" w:hAnsi="Verdana" w:cs="Arial"/>
          <w:b/>
          <w:sz w:val="18"/>
          <w:szCs w:val="18"/>
          <w:lang w:val="es-BO"/>
        </w:rPr>
        <w:t>CLÁUSULA VIGÉSIMA PRIMERA</w:t>
      </w:r>
      <w:r w:rsidRPr="00E169D4">
        <w:rPr>
          <w:rFonts w:ascii="Verdana" w:hAnsi="Verdana" w:cs="Arial"/>
          <w:sz w:val="18"/>
          <w:szCs w:val="18"/>
          <w:lang w:val="es-BO"/>
        </w:rPr>
        <w:t>.</w:t>
      </w:r>
    </w:p>
    <w:p w14:paraId="274A158E" w14:textId="77777777" w:rsidR="00920973" w:rsidRPr="00E169D4" w:rsidRDefault="00920973" w:rsidP="00920973">
      <w:pPr>
        <w:widowControl w:val="0"/>
        <w:jc w:val="both"/>
        <w:rPr>
          <w:rFonts w:ascii="Verdana" w:hAnsi="Verdana" w:cs="Arial"/>
          <w:sz w:val="18"/>
          <w:szCs w:val="18"/>
          <w:lang w:val="es-BO"/>
        </w:rPr>
      </w:pPr>
    </w:p>
    <w:p w14:paraId="6029B35D"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En todos los casos de resolución de contrato por causas atribuibles al </w:t>
      </w:r>
      <w:r w:rsidRPr="00E169D4">
        <w:rPr>
          <w:rFonts w:ascii="Verdana" w:hAnsi="Verdana" w:cs="Arial"/>
          <w:b/>
          <w:sz w:val="18"/>
          <w:szCs w:val="18"/>
          <w:lang w:val="es-BO"/>
        </w:rPr>
        <w:t>CONTRATISTA</w:t>
      </w:r>
      <w:r w:rsidRPr="00E169D4">
        <w:rPr>
          <w:rFonts w:ascii="Verdana" w:hAnsi="Verdana" w:cs="Arial"/>
          <w:sz w:val="18"/>
          <w:szCs w:val="18"/>
          <w:lang w:val="es-BO"/>
        </w:rPr>
        <w:t xml:space="preserve">, la </w:t>
      </w:r>
      <w:r w:rsidRPr="00E169D4">
        <w:rPr>
          <w:rFonts w:ascii="Verdana" w:hAnsi="Verdana" w:cs="Arial"/>
          <w:b/>
          <w:sz w:val="18"/>
          <w:szCs w:val="18"/>
          <w:lang w:val="es-BO"/>
        </w:rPr>
        <w:t xml:space="preserve">ENTIDAD </w:t>
      </w:r>
      <w:r w:rsidRPr="00E169D4">
        <w:rPr>
          <w:rFonts w:ascii="Verdana" w:hAnsi="Verdana" w:cs="Arial"/>
          <w:sz w:val="18"/>
          <w:szCs w:val="18"/>
          <w:lang w:val="es-BO"/>
        </w:rPr>
        <w:t>no podrá cobrar multas que excedan el veinte por ciento (20%) del monto total del contrato.</w:t>
      </w:r>
    </w:p>
    <w:p w14:paraId="3AD2DB44" w14:textId="77777777" w:rsidR="00920973" w:rsidRPr="00E169D4" w:rsidRDefault="00920973" w:rsidP="00920973">
      <w:pPr>
        <w:jc w:val="both"/>
        <w:rPr>
          <w:rFonts w:ascii="Verdana" w:hAnsi="Verdana" w:cs="Arial"/>
          <w:sz w:val="18"/>
          <w:szCs w:val="18"/>
          <w:lang w:val="es-BO"/>
        </w:rPr>
      </w:pPr>
    </w:p>
    <w:p w14:paraId="4632896F" w14:textId="45B8527B" w:rsidR="00920973" w:rsidRPr="00E169D4" w:rsidRDefault="00920973" w:rsidP="00920973">
      <w:pPr>
        <w:widowControl w:val="0"/>
        <w:jc w:val="both"/>
        <w:rPr>
          <w:rFonts w:ascii="Verdana" w:hAnsi="Verdana" w:cs="Arial"/>
          <w:sz w:val="18"/>
          <w:szCs w:val="18"/>
          <w:lang w:val="es-BO"/>
        </w:rPr>
      </w:pPr>
      <w:r w:rsidRPr="00E169D4">
        <w:rPr>
          <w:rFonts w:ascii="Verdana" w:hAnsi="Verdana" w:cs="Arial"/>
          <w:sz w:val="18"/>
          <w:szCs w:val="18"/>
          <w:lang w:val="es-BO"/>
        </w:rPr>
        <w:t xml:space="preserve">Las </w:t>
      </w:r>
      <w:r w:rsidRPr="00D83E06">
        <w:rPr>
          <w:rFonts w:ascii="Verdana" w:hAnsi="Verdana" w:cs="Arial"/>
          <w:sz w:val="18"/>
          <w:szCs w:val="18"/>
          <w:lang w:val="es-BO"/>
        </w:rPr>
        <w:t xml:space="preserve">multas </w:t>
      </w:r>
      <w:r w:rsidRPr="00E169D4">
        <w:rPr>
          <w:rFonts w:ascii="Verdana" w:hAnsi="Verdana" w:cs="Arial"/>
          <w:sz w:val="18"/>
          <w:szCs w:val="18"/>
          <w:lang w:val="es-BO"/>
        </w:rPr>
        <w:t xml:space="preserve">serán cobradas mediante descuentos establecidos expresamente por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bajo su directa responsabilidad, en la Liquidación Final del Contrato, sin perjuicio de que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ejecute la garantía de Cumplimiento de Contrato y/o proceda al resarcimiento de daños y perjuicios por medio de la acción coactiva fiscal por la naturaleza del Contrato, conforme lo establecido en el Art. 47 de la Ley 1178.</w:t>
      </w:r>
    </w:p>
    <w:p w14:paraId="1BCF36FA" w14:textId="77777777" w:rsidR="00920973" w:rsidRPr="00E169D4" w:rsidRDefault="00920973" w:rsidP="00920973">
      <w:pPr>
        <w:widowControl w:val="0"/>
        <w:jc w:val="both"/>
        <w:rPr>
          <w:rStyle w:val="nfasis"/>
          <w:rFonts w:ascii="Verdana" w:hAnsi="Verdana"/>
          <w:i w:val="0"/>
          <w:sz w:val="18"/>
          <w:szCs w:val="18"/>
          <w:lang w:val="es-BO"/>
        </w:rPr>
      </w:pPr>
    </w:p>
    <w:p w14:paraId="777CCB84" w14:textId="77777777" w:rsidR="00920973" w:rsidRPr="00E169D4" w:rsidRDefault="00920973" w:rsidP="00920973">
      <w:pPr>
        <w:widowControl w:val="0"/>
        <w:jc w:val="both"/>
        <w:rPr>
          <w:rStyle w:val="nfasis"/>
          <w:rFonts w:ascii="Verdana" w:hAnsi="Verdana"/>
          <w:b/>
          <w:sz w:val="18"/>
          <w:szCs w:val="18"/>
          <w:lang w:val="es-BO"/>
        </w:rPr>
      </w:pPr>
      <w:r w:rsidRPr="00E169D4">
        <w:rPr>
          <w:rStyle w:val="nfasis"/>
          <w:rFonts w:ascii="Verdana" w:hAnsi="Verdana"/>
          <w:b/>
          <w:sz w:val="18"/>
          <w:szCs w:val="18"/>
          <w:lang w:val="es-BO"/>
        </w:rPr>
        <w:t>(Suprimir el siguiente texto cuando el proponente adjudicado NO haya sido beneficiado con el margen de preferencia por la generación de empleo).</w:t>
      </w:r>
    </w:p>
    <w:p w14:paraId="099877B9" w14:textId="77777777" w:rsidR="00920973" w:rsidRPr="00E169D4" w:rsidRDefault="00920973" w:rsidP="00920973">
      <w:pPr>
        <w:widowControl w:val="0"/>
        <w:jc w:val="both"/>
        <w:rPr>
          <w:rStyle w:val="nfasis"/>
          <w:rFonts w:ascii="Verdana" w:hAnsi="Verdana"/>
          <w:b/>
          <w:sz w:val="18"/>
          <w:szCs w:val="18"/>
          <w:lang w:val="es-BO"/>
        </w:rPr>
      </w:pPr>
    </w:p>
    <w:p w14:paraId="3935B5EB" w14:textId="77777777" w:rsidR="00920973" w:rsidRPr="00E169D4" w:rsidRDefault="00920973" w:rsidP="00920973">
      <w:pPr>
        <w:widowControl w:val="0"/>
        <w:jc w:val="both"/>
        <w:rPr>
          <w:rStyle w:val="nfasis"/>
          <w:rFonts w:ascii="Verdana" w:hAnsi="Verdana"/>
          <w:i w:val="0"/>
          <w:sz w:val="18"/>
          <w:szCs w:val="18"/>
          <w:lang w:val="es-BO"/>
        </w:rPr>
      </w:pPr>
      <w:r w:rsidRPr="00E169D4">
        <w:rPr>
          <w:rStyle w:val="nfasis"/>
          <w:rFonts w:ascii="Verdana" w:hAnsi="Verdana"/>
          <w:sz w:val="18"/>
          <w:szCs w:val="18"/>
          <w:lang w:val="es-BO"/>
        </w:rPr>
        <w:t xml:space="preserve">Sin perjuicio de las multas señaladas precedentemente, en caso de advertirse incumplimiento a lo establecido en el Formulario A-10, se aplicará una multa </w:t>
      </w: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ge</m:t>
            </m:r>
          </m:sub>
        </m:sSub>
        <m:r>
          <w:rPr>
            <w:rFonts w:ascii="Cambria Math" w:hAnsi="Cambria Math"/>
            <w:lang w:val="es-BO"/>
          </w:rPr>
          <m:t>)</m:t>
        </m:r>
      </m:oMath>
      <w:r w:rsidRPr="00E169D4">
        <w:rPr>
          <w:rStyle w:val="nfasis"/>
          <w:rFonts w:ascii="Verdana" w:hAnsi="Verdana"/>
          <w:sz w:val="18"/>
          <w:szCs w:val="18"/>
          <w:lang w:val="es-BO"/>
        </w:rPr>
        <w:t xml:space="preserve"> de acuerdo a lo siguiente:</w:t>
      </w:r>
    </w:p>
    <w:p w14:paraId="5C90DDAC" w14:textId="77777777" w:rsidR="00920973" w:rsidRPr="00E169D4" w:rsidRDefault="00920973" w:rsidP="00920973">
      <w:pPr>
        <w:widowControl w:val="0"/>
        <w:jc w:val="both"/>
        <w:rPr>
          <w:rStyle w:val="nfasis"/>
          <w:rFonts w:ascii="Verdana" w:hAnsi="Verdana"/>
          <w:i w:val="0"/>
          <w:sz w:val="18"/>
          <w:szCs w:val="18"/>
          <w:lang w:val="es-BO"/>
        </w:rPr>
      </w:pPr>
    </w:p>
    <w:p w14:paraId="3C94FF81" w14:textId="77777777" w:rsidR="00920973" w:rsidRPr="00E169D4" w:rsidRDefault="00920973" w:rsidP="00FC617B">
      <w:pPr>
        <w:pStyle w:val="Prrafodelista"/>
        <w:widowControl w:val="0"/>
        <w:numPr>
          <w:ilvl w:val="0"/>
          <w:numId w:val="71"/>
        </w:numPr>
        <w:jc w:val="both"/>
        <w:rPr>
          <w:rStyle w:val="nfasis"/>
          <w:rFonts w:ascii="Verdana" w:hAnsi="Verdana"/>
          <w:i w:val="0"/>
          <w:sz w:val="18"/>
          <w:szCs w:val="18"/>
          <w:lang w:val="es-BO"/>
        </w:rPr>
      </w:pPr>
      <w:r w:rsidRPr="00E169D4">
        <w:rPr>
          <w:rStyle w:val="nfasis"/>
          <w:rFonts w:ascii="Verdana" w:hAnsi="Verdana"/>
          <w:b/>
          <w:sz w:val="18"/>
          <w:szCs w:val="18"/>
          <w:lang w:val="es-BO"/>
        </w:rPr>
        <w:t>Cuando el contrato termine por cumplimiento del mismo:</w:t>
      </w:r>
      <w:r w:rsidRPr="00E169D4">
        <w:rPr>
          <w:rStyle w:val="nfasis"/>
          <w:rFonts w:ascii="Verdana" w:hAnsi="Verdana"/>
          <w:sz w:val="18"/>
          <w:szCs w:val="18"/>
          <w:lang w:val="es-BO"/>
        </w:rPr>
        <w:t xml:space="preserve"> Al doble de la diferencia entre el monto total por generación adicional de empleo (</w:t>
      </w:r>
      <m:oMath>
        <m:r>
          <m:rPr>
            <m:sty m:val="p"/>
          </m:rPr>
          <w:rPr>
            <w:rStyle w:val="nfasis"/>
            <w:rFonts w:ascii="Cambria Math" w:hAnsi="Cambria Math"/>
            <w:sz w:val="18"/>
            <w:szCs w:val="18"/>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w:r w:rsidRPr="00E169D4">
        <w:rPr>
          <w:rFonts w:ascii="Verdana" w:hAnsi="Verdana"/>
          <w:lang w:val="es-BO"/>
        </w:rPr>
        <w:t xml:space="preserve">) </w:t>
      </w:r>
      <w:r w:rsidRPr="00E169D4">
        <w:rPr>
          <w:rStyle w:val="nfasis"/>
          <w:rFonts w:ascii="Verdana" w:hAnsi="Verdana"/>
          <w:sz w:val="18"/>
          <w:szCs w:val="18"/>
          <w:lang w:val="es-BO"/>
        </w:rPr>
        <w:t xml:space="preserve">y el monto efectivamente ejecutado </w:t>
      </w:r>
      <m:oMath>
        <m:r>
          <m:rPr>
            <m:sty m:val="p"/>
          </m:rPr>
          <w:rPr>
            <w:rStyle w:val="nfasis"/>
            <w:rFonts w:ascii="Cambria Math" w:hAnsi="Cambria Math"/>
            <w:sz w:val="18"/>
            <w:szCs w:val="18"/>
            <w:lang w:val="es-BO"/>
          </w:rPr>
          <m:t>(</m:t>
        </m:r>
        <m:r>
          <w:rPr>
            <w:rFonts w:ascii="Cambria Math" w:hAnsi="Cambria Math"/>
            <w:lang w:val="es-BO"/>
          </w:rPr>
          <m:t>ME)</m:t>
        </m:r>
      </m:oMath>
      <w:r w:rsidRPr="00E169D4">
        <w:rPr>
          <w:rStyle w:val="nfasis"/>
          <w:rFonts w:ascii="Verdana" w:hAnsi="Verdana"/>
          <w:sz w:val="18"/>
          <w:szCs w:val="18"/>
          <w:lang w:val="es-BO"/>
        </w:rPr>
        <w:t xml:space="preserve"> establecido en el informe del </w:t>
      </w:r>
      <w:r w:rsidRPr="00E169D4">
        <w:rPr>
          <w:rStyle w:val="nfasis"/>
          <w:rFonts w:ascii="Verdana" w:hAnsi="Verdana"/>
          <w:b/>
          <w:sz w:val="18"/>
          <w:szCs w:val="18"/>
          <w:lang w:val="es-BO"/>
        </w:rPr>
        <w:t xml:space="preserve">SUPERVISOR, </w:t>
      </w:r>
      <w:r w:rsidRPr="00E169D4">
        <w:rPr>
          <w:rStyle w:val="nfasis"/>
          <w:rFonts w:ascii="Verdana" w:hAnsi="Verdana"/>
          <w:sz w:val="18"/>
          <w:szCs w:val="18"/>
          <w:lang w:val="es-BO"/>
        </w:rPr>
        <w:t>previsto en el inciso i)</w:t>
      </w:r>
      <w:r w:rsidRPr="00E169D4">
        <w:rPr>
          <w:rStyle w:val="nfasis"/>
          <w:rFonts w:ascii="Verdana" w:hAnsi="Verdana"/>
          <w:b/>
          <w:sz w:val="18"/>
          <w:szCs w:val="18"/>
          <w:lang w:val="es-BO"/>
        </w:rPr>
        <w:t xml:space="preserve"> </w:t>
      </w:r>
      <w:r w:rsidRPr="00E169D4">
        <w:rPr>
          <w:rStyle w:val="nfasis"/>
          <w:rFonts w:ascii="Verdana" w:hAnsi="Verdana"/>
          <w:sz w:val="18"/>
          <w:szCs w:val="18"/>
          <w:lang w:val="es-BO"/>
        </w:rPr>
        <w:t>del sub numeral 26.3</w:t>
      </w:r>
      <w:r w:rsidRPr="00E169D4">
        <w:rPr>
          <w:rStyle w:val="nfasis"/>
          <w:rFonts w:ascii="Verdana" w:hAnsi="Verdana"/>
          <w:b/>
          <w:sz w:val="18"/>
          <w:szCs w:val="18"/>
          <w:lang w:val="es-BO"/>
        </w:rPr>
        <w:t xml:space="preserve"> </w:t>
      </w:r>
      <w:r w:rsidRPr="00E169D4">
        <w:rPr>
          <w:rStyle w:val="nfasis"/>
          <w:rFonts w:ascii="Verdana" w:hAnsi="Verdana"/>
          <w:sz w:val="18"/>
          <w:szCs w:val="18"/>
          <w:lang w:val="es-BO"/>
        </w:rPr>
        <w:t xml:space="preserve">de la cláusula </w:t>
      </w:r>
      <w:r w:rsidRPr="00E169D4">
        <w:rPr>
          <w:rStyle w:val="nfasis"/>
          <w:rFonts w:ascii="Verdana" w:hAnsi="Verdana"/>
          <w:b/>
          <w:sz w:val="18"/>
          <w:szCs w:val="18"/>
          <w:lang w:val="es-BO"/>
        </w:rPr>
        <w:t>VIGÉSIMA SEXTA,</w:t>
      </w:r>
      <w:r w:rsidRPr="00E169D4">
        <w:rPr>
          <w:rStyle w:val="nfasis"/>
          <w:rFonts w:ascii="Verdana" w:hAnsi="Verdana"/>
          <w:sz w:val="18"/>
          <w:szCs w:val="18"/>
          <w:lang w:val="es-BO"/>
        </w:rPr>
        <w:t xml:space="preserve"> de acuerdo a la siguiente formula:</w:t>
      </w:r>
    </w:p>
    <w:p w14:paraId="3B1AC08B" w14:textId="77777777" w:rsidR="00920973" w:rsidRPr="00E169D4" w:rsidRDefault="00920973" w:rsidP="00920973">
      <w:pPr>
        <w:widowControl w:val="0"/>
        <w:jc w:val="both"/>
        <w:rPr>
          <w:rStyle w:val="nfasis"/>
          <w:rFonts w:ascii="Verdana" w:hAnsi="Verdana"/>
          <w:i w:val="0"/>
          <w:sz w:val="18"/>
          <w:szCs w:val="18"/>
          <w:lang w:val="es-BO"/>
        </w:rPr>
      </w:pPr>
    </w:p>
    <w:p w14:paraId="0C5975AE" w14:textId="77777777" w:rsidR="00920973" w:rsidRPr="00E169D4" w:rsidRDefault="00000000" w:rsidP="00920973">
      <w:pPr>
        <w:widowControl w:val="0"/>
        <w:jc w:val="both"/>
        <w:rPr>
          <w:rStyle w:val="nfasis"/>
          <w:rFonts w:ascii="Verdana" w:hAnsi="Verdana"/>
          <w:i w:val="0"/>
          <w:sz w:val="18"/>
          <w:szCs w:val="18"/>
          <w:lang w:val="es-BO"/>
        </w:rPr>
      </w:pPr>
      <m:oMathPara>
        <m:oMath>
          <m:sSub>
            <m:sSubPr>
              <m:ctrlPr>
                <w:rPr>
                  <w:rFonts w:ascii="Cambria Math" w:hAnsi="Cambria Math"/>
                  <w:i/>
                  <w:sz w:val="18"/>
                  <w:lang w:val="es-BO"/>
                </w:rPr>
              </m:ctrlPr>
            </m:sSubPr>
            <m:e>
              <m:r>
                <w:rPr>
                  <w:rFonts w:ascii="Cambria Math" w:hAnsi="Cambria Math"/>
                  <w:sz w:val="18"/>
                  <w:lang w:val="es-BO"/>
                </w:rPr>
                <m:t>M</m:t>
              </m:r>
            </m:e>
            <m:sub>
              <m:r>
                <w:rPr>
                  <w:rFonts w:ascii="Cambria Math" w:hAnsi="Cambria Math"/>
                  <w:sz w:val="18"/>
                  <w:lang w:val="es-BO"/>
                </w:rPr>
                <m:t>ge</m:t>
              </m:r>
            </m:sub>
          </m:sSub>
          <m:r>
            <w:rPr>
              <w:rFonts w:ascii="Cambria Math" w:hAnsi="Cambria Math"/>
              <w:sz w:val="18"/>
              <w:lang w:val="es-BO"/>
            </w:rPr>
            <m:t>=</m:t>
          </m:r>
          <m:d>
            <m:dPr>
              <m:ctrlPr>
                <w:rPr>
                  <w:rFonts w:ascii="Cambria Math" w:hAnsi="Cambria Math"/>
                  <w:i/>
                  <w:sz w:val="18"/>
                  <w:lang w:val="es-BO"/>
                </w:rPr>
              </m:ctrlPr>
            </m:dPr>
            <m:e>
              <m:r>
                <w:rPr>
                  <w:rFonts w:ascii="Cambria Math" w:hAnsi="Cambria Math"/>
                  <w:sz w:val="18"/>
                  <w:lang w:val="es-BO"/>
                </w:rPr>
                <m:t>MTGE-ME</m:t>
              </m:r>
            </m:e>
          </m:d>
          <m:r>
            <w:rPr>
              <w:rFonts w:ascii="Cambria Math" w:hAnsi="Cambria Math"/>
              <w:sz w:val="18"/>
              <w:lang w:val="es-BO"/>
            </w:rPr>
            <m:t>*2</m:t>
          </m:r>
        </m:oMath>
      </m:oMathPara>
    </w:p>
    <w:p w14:paraId="5F045E3D" w14:textId="77777777" w:rsidR="00920973" w:rsidRPr="00E169D4" w:rsidRDefault="00920973" w:rsidP="00920973">
      <w:pPr>
        <w:widowControl w:val="0"/>
        <w:ind w:firstLine="709"/>
        <w:jc w:val="both"/>
        <w:rPr>
          <w:rStyle w:val="nfasis"/>
          <w:rFonts w:ascii="Verdana" w:hAnsi="Verdana"/>
          <w:i w:val="0"/>
          <w:sz w:val="18"/>
          <w:szCs w:val="18"/>
          <w:lang w:val="es-BO"/>
        </w:rPr>
      </w:pPr>
      <w:r w:rsidRPr="00E169D4">
        <w:rPr>
          <w:rStyle w:val="nfasis"/>
          <w:rFonts w:ascii="Verdana" w:hAnsi="Verdana"/>
          <w:sz w:val="18"/>
          <w:szCs w:val="18"/>
          <w:lang w:val="es-BO"/>
        </w:rPr>
        <w:t>Donde:</w:t>
      </w:r>
    </w:p>
    <w:p w14:paraId="45A035AF" w14:textId="77777777" w:rsidR="00920973" w:rsidRPr="00E169D4" w:rsidRDefault="00000000" w:rsidP="00920973">
      <w:pPr>
        <w:widowControl w:val="0"/>
        <w:jc w:val="both"/>
        <w:rPr>
          <w:rStyle w:val="nfasis"/>
          <w:rFonts w:ascii="Verdana" w:hAnsi="Verdana"/>
          <w:i w:val="0"/>
          <w:sz w:val="18"/>
          <w:szCs w:val="18"/>
          <w:lang w:val="es-BO"/>
        </w:rPr>
      </w:pPr>
      <m:oMathPara>
        <m:oMath>
          <m:sSub>
            <m:sSubPr>
              <m:ctrlPr>
                <w:rPr>
                  <w:rFonts w:ascii="Cambria Math" w:hAnsi="Cambria Math"/>
                  <w:i/>
                  <w:sz w:val="18"/>
                  <w:lang w:val="es-BO"/>
                </w:rPr>
              </m:ctrlPr>
            </m:sSubPr>
            <m:e>
              <m:r>
                <w:rPr>
                  <w:rFonts w:ascii="Cambria Math" w:hAnsi="Cambria Math"/>
                  <w:sz w:val="18"/>
                  <w:lang w:val="es-BO"/>
                </w:rPr>
                <m:t>M</m:t>
              </m:r>
            </m:e>
            <m:sub>
              <m:r>
                <w:rPr>
                  <w:rFonts w:ascii="Cambria Math" w:hAnsi="Cambria Math"/>
                  <w:sz w:val="18"/>
                  <w:lang w:val="es-BO"/>
                </w:rPr>
                <m:t>ge</m:t>
              </m:r>
            </m:sub>
          </m:sSub>
          <m:r>
            <w:rPr>
              <w:rFonts w:ascii="Cambria Math" w:hAnsi="Cambria Math"/>
              <w:sz w:val="18"/>
              <w:lang w:val="es-BO"/>
            </w:rPr>
            <m:t>=Multa por incumplimiento a la generación adicional de empleo</m:t>
          </m:r>
        </m:oMath>
      </m:oMathPara>
    </w:p>
    <w:p w14:paraId="2E384727" w14:textId="77777777" w:rsidR="00920973" w:rsidRPr="00E169D4" w:rsidRDefault="00920973" w:rsidP="00920973">
      <w:pPr>
        <w:widowControl w:val="0"/>
        <w:jc w:val="both"/>
        <w:rPr>
          <w:rFonts w:ascii="Verdana" w:hAnsi="Verdana"/>
          <w:lang w:val="es-BO"/>
        </w:rPr>
      </w:pPr>
      <m:oMathPara>
        <m:oMath>
          <m:r>
            <w:rPr>
              <w:rFonts w:ascii="Cambria Math" w:hAnsi="Cambria Math"/>
              <w:sz w:val="18"/>
              <w:lang w:val="es-BO"/>
            </w:rPr>
            <m:t>MTGE= Monto total por generación adicional de empleo</m:t>
          </m:r>
        </m:oMath>
      </m:oMathPara>
    </w:p>
    <w:p w14:paraId="400E6F12" w14:textId="77777777" w:rsidR="00920973" w:rsidRPr="00E169D4" w:rsidRDefault="00920973" w:rsidP="00920973">
      <w:pPr>
        <w:widowControl w:val="0"/>
        <w:jc w:val="both"/>
        <w:rPr>
          <w:rFonts w:ascii="Verdana" w:hAnsi="Verdana"/>
          <w:lang w:val="es-BO"/>
        </w:rPr>
      </w:pPr>
      <m:oMathPara>
        <m:oMath>
          <m:r>
            <w:rPr>
              <w:rFonts w:ascii="Cambria Math" w:hAnsi="Cambria Math"/>
              <w:sz w:val="18"/>
              <w:lang w:val="es-BO"/>
            </w:rPr>
            <m:t>ME=Monto efectivamente ejecutado</m:t>
          </m:r>
        </m:oMath>
      </m:oMathPara>
    </w:p>
    <w:p w14:paraId="04C7DF75" w14:textId="77777777" w:rsidR="00920973" w:rsidRPr="00E169D4" w:rsidRDefault="00920973" w:rsidP="00920973">
      <w:pPr>
        <w:widowControl w:val="0"/>
        <w:jc w:val="both"/>
        <w:rPr>
          <w:rStyle w:val="nfasis"/>
          <w:rFonts w:ascii="Verdana" w:hAnsi="Verdana"/>
          <w:i w:val="0"/>
          <w:sz w:val="18"/>
          <w:szCs w:val="18"/>
          <w:lang w:val="es-BO"/>
        </w:rPr>
      </w:pPr>
    </w:p>
    <w:p w14:paraId="02D43DC9" w14:textId="77777777" w:rsidR="00920973" w:rsidRPr="00E169D4" w:rsidRDefault="00920973" w:rsidP="00FC617B">
      <w:pPr>
        <w:pStyle w:val="Prrafodelista"/>
        <w:widowControl w:val="0"/>
        <w:numPr>
          <w:ilvl w:val="0"/>
          <w:numId w:val="71"/>
        </w:numPr>
        <w:jc w:val="both"/>
        <w:rPr>
          <w:rStyle w:val="nfasis"/>
          <w:rFonts w:ascii="Verdana" w:hAnsi="Verdana"/>
          <w:i w:val="0"/>
          <w:sz w:val="18"/>
          <w:szCs w:val="18"/>
          <w:lang w:val="es-BO"/>
        </w:rPr>
      </w:pPr>
      <w:r w:rsidRPr="00E169D4">
        <w:rPr>
          <w:rStyle w:val="nfasis"/>
          <w:rFonts w:ascii="Verdana" w:hAnsi="Verdana"/>
          <w:b/>
          <w:sz w:val="18"/>
          <w:szCs w:val="18"/>
          <w:lang w:val="es-BO"/>
        </w:rPr>
        <w:t>Cuando el contrato termine por resolución del mismo:</w:t>
      </w:r>
      <w:r w:rsidRPr="00E169D4">
        <w:rPr>
          <w:rStyle w:val="nfasis"/>
          <w:rFonts w:ascii="Verdana" w:hAnsi="Verdana"/>
          <w:sz w:val="18"/>
          <w:szCs w:val="18"/>
          <w:lang w:val="es-BO"/>
        </w:rPr>
        <w:t xml:space="preserve"> Al doble de la diferencia entre el monto correspondiente a la generación adicional de empleo al momento de la resolución (</w:t>
      </w:r>
      <m:oMath>
        <m:sSub>
          <m:sSubPr>
            <m:ctrlPr>
              <w:rPr>
                <w:rStyle w:val="nfasis"/>
                <w:rFonts w:ascii="Cambria Math" w:hAnsi="Cambria Math"/>
                <w:i w:val="0"/>
                <w:iCs w:val="0"/>
                <w:sz w:val="18"/>
                <w:szCs w:val="18"/>
                <w:lang w:val="es-BO"/>
              </w:rPr>
            </m:ctrlPr>
          </m:sSubPr>
          <m:e>
            <m:r>
              <m:rPr>
                <m:sty m:val="p"/>
              </m:rPr>
              <w:rPr>
                <w:rStyle w:val="nfasis"/>
                <w:rFonts w:ascii="Cambria Math" w:hAnsi="Cambria Math"/>
                <w:sz w:val="18"/>
                <w:szCs w:val="18"/>
                <w:lang w:val="es-BO"/>
              </w:rPr>
              <m:t>MTGE</m:t>
            </m:r>
          </m:e>
          <m:sub>
            <m:r>
              <m:rPr>
                <m:sty m:val="p"/>
              </m:rPr>
              <w:rPr>
                <w:rStyle w:val="nfasis"/>
                <w:rFonts w:ascii="Cambria Math" w:hAnsi="Cambria Math"/>
                <w:sz w:val="18"/>
                <w:szCs w:val="18"/>
                <w:lang w:val="es-BO"/>
              </w:rPr>
              <m:t>p</m:t>
            </m:r>
          </m:sub>
        </m:sSub>
        <m:r>
          <m:rPr>
            <m:sty m:val="p"/>
          </m:rPr>
          <w:rPr>
            <w:rStyle w:val="nfasis"/>
            <w:rFonts w:ascii="Cambria Math" w:hAnsi="Cambria Math"/>
            <w:sz w:val="18"/>
            <w:szCs w:val="18"/>
            <w:lang w:val="es-BO"/>
          </w:rPr>
          <m:t>=</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i=p</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w:r w:rsidRPr="00E169D4">
        <w:rPr>
          <w:rFonts w:ascii="Verdana" w:hAnsi="Verdana"/>
          <w:lang w:val="es-BO"/>
        </w:rPr>
        <w:t xml:space="preserve">) </w:t>
      </w:r>
      <w:r w:rsidRPr="00E169D4">
        <w:rPr>
          <w:rStyle w:val="nfasis"/>
          <w:rFonts w:ascii="Verdana" w:hAnsi="Verdana"/>
          <w:sz w:val="18"/>
          <w:szCs w:val="18"/>
          <w:lang w:val="es-BO"/>
        </w:rPr>
        <w:t xml:space="preserve">y el monto efectivamente ejecutado </w:t>
      </w:r>
      <m:oMath>
        <m:r>
          <m:rPr>
            <m:sty m:val="p"/>
          </m:rPr>
          <w:rPr>
            <w:rStyle w:val="nfasis"/>
            <w:rFonts w:ascii="Cambria Math" w:hAnsi="Cambria Math"/>
            <w:sz w:val="18"/>
            <w:szCs w:val="18"/>
            <w:lang w:val="es-BO"/>
          </w:rPr>
          <m:t>(</m:t>
        </m:r>
        <m:r>
          <w:rPr>
            <w:rFonts w:ascii="Cambria Math" w:hAnsi="Cambria Math"/>
            <w:lang w:val="es-BO"/>
          </w:rPr>
          <m:t>ME)</m:t>
        </m:r>
      </m:oMath>
      <w:r w:rsidRPr="00E169D4">
        <w:rPr>
          <w:rStyle w:val="nfasis"/>
          <w:rFonts w:ascii="Verdana" w:hAnsi="Verdana"/>
          <w:sz w:val="18"/>
          <w:szCs w:val="18"/>
          <w:lang w:val="es-BO"/>
        </w:rPr>
        <w:t xml:space="preserve"> establecido en el informe del </w:t>
      </w:r>
      <w:r w:rsidRPr="00E169D4">
        <w:rPr>
          <w:rStyle w:val="nfasis"/>
          <w:rFonts w:ascii="Verdana" w:hAnsi="Verdana"/>
          <w:b/>
          <w:sz w:val="18"/>
          <w:szCs w:val="18"/>
          <w:lang w:val="es-BO"/>
        </w:rPr>
        <w:t xml:space="preserve">SUPERVISOR, </w:t>
      </w:r>
      <w:r w:rsidRPr="00E169D4">
        <w:rPr>
          <w:rStyle w:val="nfasis"/>
          <w:rFonts w:ascii="Verdana" w:hAnsi="Verdana"/>
          <w:sz w:val="18"/>
          <w:szCs w:val="18"/>
          <w:lang w:val="es-BO"/>
        </w:rPr>
        <w:t>previsto en el inciso i)</w:t>
      </w:r>
      <w:r w:rsidRPr="00E169D4">
        <w:rPr>
          <w:rStyle w:val="nfasis"/>
          <w:rFonts w:ascii="Verdana" w:hAnsi="Verdana"/>
          <w:b/>
          <w:sz w:val="18"/>
          <w:szCs w:val="18"/>
          <w:lang w:val="es-BO"/>
        </w:rPr>
        <w:t xml:space="preserve"> </w:t>
      </w:r>
      <w:r w:rsidRPr="00E169D4">
        <w:rPr>
          <w:rStyle w:val="nfasis"/>
          <w:rFonts w:ascii="Verdana" w:hAnsi="Verdana"/>
          <w:sz w:val="18"/>
          <w:szCs w:val="18"/>
          <w:lang w:val="es-BO"/>
        </w:rPr>
        <w:t>del sub numeral 26.3</w:t>
      </w:r>
      <w:r w:rsidRPr="00E169D4">
        <w:rPr>
          <w:rStyle w:val="nfasis"/>
          <w:rFonts w:ascii="Verdana" w:hAnsi="Verdana"/>
          <w:b/>
          <w:sz w:val="18"/>
          <w:szCs w:val="18"/>
          <w:lang w:val="es-BO"/>
        </w:rPr>
        <w:t xml:space="preserve"> </w:t>
      </w:r>
      <w:r w:rsidRPr="00E169D4">
        <w:rPr>
          <w:rStyle w:val="nfasis"/>
          <w:rFonts w:ascii="Verdana" w:hAnsi="Verdana"/>
          <w:sz w:val="18"/>
          <w:szCs w:val="18"/>
          <w:lang w:val="es-BO"/>
        </w:rPr>
        <w:t xml:space="preserve">de la cláusula </w:t>
      </w:r>
      <w:r w:rsidRPr="00E169D4">
        <w:rPr>
          <w:rStyle w:val="nfasis"/>
          <w:rFonts w:ascii="Verdana" w:hAnsi="Verdana"/>
          <w:b/>
          <w:sz w:val="18"/>
          <w:szCs w:val="18"/>
          <w:lang w:val="es-BO"/>
        </w:rPr>
        <w:t>VIGÉSIMA SEXTA,</w:t>
      </w:r>
      <w:r w:rsidRPr="00E169D4">
        <w:rPr>
          <w:rStyle w:val="nfasis"/>
          <w:rFonts w:ascii="Verdana" w:hAnsi="Verdana"/>
          <w:sz w:val="18"/>
          <w:szCs w:val="18"/>
          <w:lang w:val="es-BO"/>
        </w:rPr>
        <w:t xml:space="preserve"> de acuerdo a la siguiente formula:</w:t>
      </w:r>
    </w:p>
    <w:p w14:paraId="2352F6ED" w14:textId="77777777" w:rsidR="00920973" w:rsidRPr="00E169D4" w:rsidRDefault="00920973" w:rsidP="00920973">
      <w:pPr>
        <w:pStyle w:val="Prrafodelista"/>
        <w:widowControl w:val="0"/>
        <w:jc w:val="both"/>
        <w:rPr>
          <w:rStyle w:val="nfasis"/>
          <w:rFonts w:ascii="Verdana" w:hAnsi="Verdana"/>
          <w:i w:val="0"/>
          <w:sz w:val="18"/>
          <w:szCs w:val="18"/>
          <w:lang w:val="es-BO"/>
        </w:rPr>
      </w:pPr>
    </w:p>
    <w:p w14:paraId="40D7B0B3" w14:textId="77777777" w:rsidR="00920973" w:rsidRPr="00E169D4" w:rsidRDefault="00000000" w:rsidP="00920973">
      <w:pPr>
        <w:widowControl w:val="0"/>
        <w:jc w:val="both"/>
        <w:rPr>
          <w:rStyle w:val="nfasis"/>
          <w:rFonts w:ascii="Verdana" w:hAnsi="Verdana"/>
          <w:i w:val="0"/>
          <w:sz w:val="18"/>
          <w:szCs w:val="18"/>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ge</m:t>
              </m:r>
            </m:sub>
          </m:sSub>
          <m:r>
            <w:rPr>
              <w:rFonts w:ascii="Cambria Math" w:hAnsi="Cambria Math"/>
              <w:lang w:val="es-BO"/>
            </w:rPr>
            <m:t>=</m:t>
          </m:r>
          <m:d>
            <m:dPr>
              <m:ctrlPr>
                <w:rPr>
                  <w:rFonts w:ascii="Cambria Math" w:hAnsi="Cambria Math"/>
                  <w:i/>
                  <w:lang w:val="es-BO"/>
                </w:rPr>
              </m:ctrlPr>
            </m:dPr>
            <m:e>
              <m:sSub>
                <m:sSubPr>
                  <m:ctrlPr>
                    <w:rPr>
                      <w:rStyle w:val="nfasis"/>
                      <w:rFonts w:ascii="Cambria Math" w:hAnsi="Cambria Math"/>
                      <w:i w:val="0"/>
                      <w:iCs w:val="0"/>
                      <w:sz w:val="18"/>
                      <w:szCs w:val="18"/>
                      <w:lang w:val="es-BO"/>
                    </w:rPr>
                  </m:ctrlPr>
                </m:sSubPr>
                <m:e>
                  <m:r>
                    <m:rPr>
                      <m:sty m:val="p"/>
                    </m:rPr>
                    <w:rPr>
                      <w:rStyle w:val="nfasis"/>
                      <w:rFonts w:ascii="Cambria Math" w:hAnsi="Cambria Math"/>
                      <w:sz w:val="18"/>
                      <w:szCs w:val="18"/>
                      <w:lang w:val="es-BO"/>
                    </w:rPr>
                    <m:t>MTGE</m:t>
                  </m:r>
                </m:e>
                <m:sub>
                  <m:r>
                    <m:rPr>
                      <m:sty m:val="p"/>
                    </m:rPr>
                    <w:rPr>
                      <w:rStyle w:val="nfasis"/>
                      <w:rFonts w:ascii="Cambria Math" w:hAnsi="Cambria Math"/>
                      <w:sz w:val="18"/>
                      <w:szCs w:val="18"/>
                      <w:lang w:val="es-BO"/>
                    </w:rPr>
                    <m:t>p</m:t>
                  </m:r>
                </m:sub>
              </m:sSub>
              <m:r>
                <w:rPr>
                  <w:rFonts w:ascii="Cambria Math" w:hAnsi="Cambria Math"/>
                  <w:lang w:val="es-BO"/>
                </w:rPr>
                <m:t>-ME</m:t>
              </m:r>
            </m:e>
          </m:d>
          <m:r>
            <w:rPr>
              <w:rFonts w:ascii="Cambria Math" w:hAnsi="Cambria Math"/>
              <w:lang w:val="es-BO"/>
            </w:rPr>
            <m:t>*2</m:t>
          </m:r>
        </m:oMath>
      </m:oMathPara>
    </w:p>
    <w:p w14:paraId="2DA2A243" w14:textId="77777777" w:rsidR="00920973" w:rsidRPr="00E169D4" w:rsidRDefault="00920973" w:rsidP="00920973">
      <w:pPr>
        <w:widowControl w:val="0"/>
        <w:ind w:firstLine="709"/>
        <w:jc w:val="both"/>
        <w:rPr>
          <w:rStyle w:val="nfasis"/>
          <w:rFonts w:ascii="Verdana" w:hAnsi="Verdana"/>
          <w:i w:val="0"/>
          <w:sz w:val="18"/>
          <w:szCs w:val="18"/>
          <w:lang w:val="es-BO"/>
        </w:rPr>
      </w:pPr>
      <w:r w:rsidRPr="00E169D4">
        <w:rPr>
          <w:rStyle w:val="nfasis"/>
          <w:rFonts w:ascii="Verdana" w:hAnsi="Verdana"/>
          <w:sz w:val="18"/>
          <w:szCs w:val="18"/>
          <w:lang w:val="es-BO"/>
        </w:rPr>
        <w:t>Donde:</w:t>
      </w:r>
    </w:p>
    <w:p w14:paraId="5337B902" w14:textId="77777777" w:rsidR="00920973" w:rsidRPr="00E169D4" w:rsidRDefault="00000000" w:rsidP="00920973">
      <w:pPr>
        <w:widowControl w:val="0"/>
        <w:jc w:val="both"/>
        <w:rPr>
          <w:rStyle w:val="nfasis"/>
          <w:rFonts w:ascii="Verdana" w:hAnsi="Verdana"/>
          <w:i w:val="0"/>
          <w:sz w:val="18"/>
          <w:szCs w:val="18"/>
          <w:lang w:val="es-BO"/>
        </w:rPr>
      </w:pPr>
      <m:oMathPara>
        <m:oMath>
          <m:sSub>
            <m:sSubPr>
              <m:ctrlPr>
                <w:rPr>
                  <w:rFonts w:ascii="Cambria Math" w:hAnsi="Cambria Math"/>
                  <w:i/>
                  <w:sz w:val="18"/>
                  <w:lang w:val="es-BO"/>
                </w:rPr>
              </m:ctrlPr>
            </m:sSubPr>
            <m:e>
              <m:r>
                <w:rPr>
                  <w:rFonts w:ascii="Cambria Math" w:hAnsi="Cambria Math"/>
                  <w:sz w:val="18"/>
                  <w:lang w:val="es-BO"/>
                </w:rPr>
                <m:t>M</m:t>
              </m:r>
            </m:e>
            <m:sub>
              <m:r>
                <w:rPr>
                  <w:rFonts w:ascii="Cambria Math" w:hAnsi="Cambria Math"/>
                  <w:sz w:val="18"/>
                  <w:lang w:val="es-BO"/>
                </w:rPr>
                <m:t>ge</m:t>
              </m:r>
            </m:sub>
          </m:sSub>
          <m:r>
            <w:rPr>
              <w:rFonts w:ascii="Cambria Math" w:hAnsi="Cambria Math"/>
              <w:sz w:val="18"/>
              <w:lang w:val="es-BO"/>
            </w:rPr>
            <m:t>=Multa por incumplimiento a la generación adicional de empleo</m:t>
          </m:r>
        </m:oMath>
      </m:oMathPara>
    </w:p>
    <w:p w14:paraId="1BC1654F" w14:textId="77777777" w:rsidR="00920973" w:rsidRPr="00E169D4" w:rsidRDefault="00000000" w:rsidP="00920973">
      <w:pPr>
        <w:widowControl w:val="0"/>
        <w:jc w:val="both"/>
        <w:rPr>
          <w:rFonts w:ascii="Verdana" w:hAnsi="Verdana"/>
          <w:sz w:val="18"/>
          <w:szCs w:val="18"/>
          <w:lang w:val="es-BO"/>
        </w:rPr>
      </w:pPr>
      <m:oMathPara>
        <m:oMath>
          <m:sSub>
            <m:sSubPr>
              <m:ctrlPr>
                <w:rPr>
                  <w:rStyle w:val="nfasis"/>
                  <w:rFonts w:ascii="Cambria Math" w:hAnsi="Cambria Math"/>
                  <w:i w:val="0"/>
                  <w:iCs w:val="0"/>
                  <w:sz w:val="18"/>
                  <w:szCs w:val="18"/>
                  <w:lang w:val="es-BO"/>
                </w:rPr>
              </m:ctrlPr>
            </m:sSubPr>
            <m:e>
              <m:r>
                <m:rPr>
                  <m:sty m:val="p"/>
                </m:rPr>
                <w:rPr>
                  <w:rStyle w:val="nfasis"/>
                  <w:rFonts w:ascii="Cambria Math" w:hAnsi="Cambria Math"/>
                  <w:sz w:val="18"/>
                  <w:szCs w:val="18"/>
                  <w:lang w:val="es-BO"/>
                </w:rPr>
                <m:t>MTGE</m:t>
              </m:r>
            </m:e>
            <m:sub>
              <m:r>
                <m:rPr>
                  <m:sty m:val="p"/>
                </m:rPr>
                <w:rPr>
                  <w:rStyle w:val="nfasis"/>
                  <w:rFonts w:ascii="Cambria Math" w:hAnsi="Cambria Math"/>
                  <w:sz w:val="18"/>
                  <w:szCs w:val="18"/>
                  <w:lang w:val="es-BO"/>
                </w:rPr>
                <m:t>p</m:t>
              </m:r>
            </m:sub>
          </m:sSub>
          <m:r>
            <w:rPr>
              <w:rFonts w:ascii="Cambria Math" w:hAnsi="Cambria Math"/>
              <w:sz w:val="18"/>
              <w:szCs w:val="18"/>
              <w:lang w:val="es-BO"/>
            </w:rPr>
            <m:t>= Monto comprometido por generación adicional de empleo al momento de la resolución</m:t>
          </m:r>
        </m:oMath>
      </m:oMathPara>
    </w:p>
    <w:p w14:paraId="65584A89" w14:textId="77777777" w:rsidR="00920973" w:rsidRPr="00E169D4" w:rsidRDefault="00920973" w:rsidP="00920973">
      <w:pPr>
        <w:widowControl w:val="0"/>
        <w:jc w:val="both"/>
        <w:rPr>
          <w:rFonts w:ascii="Verdana" w:hAnsi="Verdana"/>
          <w:lang w:val="es-BO"/>
        </w:rPr>
      </w:pPr>
      <m:oMathPara>
        <m:oMath>
          <m:r>
            <w:rPr>
              <w:rFonts w:ascii="Cambria Math" w:hAnsi="Cambria Math"/>
              <w:sz w:val="18"/>
              <w:lang w:val="es-BO"/>
            </w:rPr>
            <m:t>ME=Monto efectivamente ejecutado</m:t>
          </m:r>
        </m:oMath>
      </m:oMathPara>
    </w:p>
    <w:p w14:paraId="07304483" w14:textId="77777777" w:rsidR="00920973" w:rsidRPr="00E169D4" w:rsidRDefault="00920973" w:rsidP="00920973">
      <w:pPr>
        <w:pStyle w:val="Prrafodelista"/>
        <w:widowControl w:val="0"/>
        <w:jc w:val="both"/>
        <w:rPr>
          <w:rStyle w:val="nfasis"/>
          <w:rFonts w:ascii="Verdana" w:hAnsi="Verdana"/>
          <w:i w:val="0"/>
          <w:sz w:val="18"/>
          <w:szCs w:val="18"/>
          <w:lang w:val="es-BO"/>
        </w:rPr>
      </w:pPr>
    </w:p>
    <w:p w14:paraId="61C107CA" w14:textId="77777777" w:rsidR="00920973" w:rsidRPr="00E169D4" w:rsidRDefault="00920973" w:rsidP="00920973">
      <w:pPr>
        <w:widowControl w:val="0"/>
        <w:jc w:val="both"/>
        <w:rPr>
          <w:rStyle w:val="nfasis"/>
          <w:rFonts w:ascii="Verdana" w:hAnsi="Verdana"/>
          <w:b/>
          <w:sz w:val="18"/>
          <w:szCs w:val="18"/>
          <w:lang w:val="es-BO"/>
        </w:rPr>
      </w:pPr>
      <w:r w:rsidRPr="00E169D4">
        <w:rPr>
          <w:rStyle w:val="nfasis"/>
          <w:rFonts w:ascii="Verdana" w:hAnsi="Verdana"/>
          <w:sz w:val="18"/>
          <w:szCs w:val="18"/>
          <w:lang w:val="es-BO"/>
        </w:rPr>
        <w:t xml:space="preserve">Las multas señaladas en los incisos a) y b) descritos anteriormente no deben ser consideradas como parte de los porcentajes establecidos para la resolución de contrato reguladas en los incisos i) y j) del Sub numeral 21.2.1 de la cláusula </w:t>
      </w:r>
      <w:r w:rsidRPr="00E169D4">
        <w:rPr>
          <w:rStyle w:val="nfasis"/>
          <w:rFonts w:ascii="Verdana" w:hAnsi="Verdana"/>
          <w:b/>
          <w:sz w:val="18"/>
          <w:szCs w:val="18"/>
          <w:lang w:val="es-BO"/>
        </w:rPr>
        <w:t>VIGÉSIMA PRIMERA</w:t>
      </w:r>
      <w:r w:rsidRPr="00E169D4">
        <w:rPr>
          <w:rStyle w:val="nfasis"/>
          <w:rFonts w:ascii="Verdana" w:hAnsi="Verdana"/>
          <w:sz w:val="18"/>
          <w:szCs w:val="18"/>
          <w:lang w:val="es-BO"/>
        </w:rPr>
        <w:t xml:space="preserve"> del presente contrato. El cobro de la multa se efectivizará a la terminación del contrato (Por cumplimiento de contrato o por resolución del mismo) como parte de la liquidación.</w:t>
      </w:r>
    </w:p>
    <w:p w14:paraId="4554C50C" w14:textId="77777777" w:rsidR="00920973" w:rsidRPr="00E169D4" w:rsidRDefault="00920973" w:rsidP="00920973">
      <w:pPr>
        <w:widowControl w:val="0"/>
        <w:contextualSpacing/>
        <w:jc w:val="both"/>
        <w:rPr>
          <w:rStyle w:val="nfasis"/>
          <w:rFonts w:ascii="Verdana" w:hAnsi="Verdana"/>
          <w:i w:val="0"/>
          <w:sz w:val="18"/>
          <w:szCs w:val="18"/>
          <w:lang w:val="es-BO"/>
        </w:rPr>
      </w:pPr>
    </w:p>
    <w:p w14:paraId="60183014" w14:textId="436B0685" w:rsidR="00920973" w:rsidRDefault="00920973" w:rsidP="00920973">
      <w:pPr>
        <w:widowControl w:val="0"/>
        <w:jc w:val="both"/>
        <w:rPr>
          <w:rFonts w:ascii="Verdana" w:hAnsi="Verdana" w:cs="Tahoma"/>
          <w:b/>
          <w:i/>
          <w:sz w:val="18"/>
          <w:szCs w:val="18"/>
          <w:lang w:val="es-BO"/>
        </w:rPr>
      </w:pPr>
      <w:r w:rsidRPr="00E169D4">
        <w:rPr>
          <w:rFonts w:ascii="Verdana" w:hAnsi="Verdana" w:cs="Tahoma"/>
          <w:b/>
          <w:i/>
          <w:sz w:val="18"/>
          <w:szCs w:val="18"/>
          <w:lang w:val="es-BO"/>
        </w:rPr>
        <w:t>(Considerar esta cláusula en el caso de que se trate de una Obra de Proyectos Viales).</w:t>
      </w:r>
    </w:p>
    <w:p w14:paraId="7BE5F554" w14:textId="77777777" w:rsidR="000413AF" w:rsidRPr="00E169D4" w:rsidRDefault="000413AF" w:rsidP="00920973">
      <w:pPr>
        <w:widowControl w:val="0"/>
        <w:jc w:val="both"/>
        <w:rPr>
          <w:rFonts w:ascii="Verdana" w:hAnsi="Verdana" w:cs="Tahoma"/>
          <w:b/>
          <w:i/>
          <w:sz w:val="18"/>
          <w:szCs w:val="18"/>
          <w:lang w:val="es-BO"/>
        </w:rPr>
      </w:pPr>
    </w:p>
    <w:p w14:paraId="1AF95D7D" w14:textId="77777777" w:rsidR="00920973" w:rsidRPr="00E169D4" w:rsidRDefault="00920973" w:rsidP="00920973">
      <w:pPr>
        <w:widowControl w:val="0"/>
        <w:jc w:val="both"/>
        <w:rPr>
          <w:rFonts w:ascii="Verdana" w:hAnsi="Verdana"/>
          <w:sz w:val="18"/>
          <w:szCs w:val="18"/>
          <w:lang w:val="es-BO"/>
        </w:rPr>
      </w:pPr>
      <w:r w:rsidRPr="00E169D4">
        <w:rPr>
          <w:rStyle w:val="Textoennegrita"/>
          <w:rFonts w:ascii="Verdana" w:hAnsi="Verdana"/>
          <w:iCs/>
          <w:sz w:val="18"/>
          <w:szCs w:val="18"/>
          <w:lang w:val="es-BO"/>
        </w:rPr>
        <w:lastRenderedPageBreak/>
        <w:t>TRIGÉSIMA SEGUNDA.- (MOROSIDAD Y SUS PENALIDADES)</w:t>
      </w:r>
    </w:p>
    <w:p w14:paraId="6B843F4D" w14:textId="77777777" w:rsidR="00920973" w:rsidRPr="00E169D4" w:rsidRDefault="00920973" w:rsidP="00920973">
      <w:pPr>
        <w:widowControl w:val="0"/>
        <w:jc w:val="both"/>
        <w:rPr>
          <w:rFonts w:ascii="Verdana" w:hAnsi="Verdana"/>
          <w:i/>
          <w:sz w:val="18"/>
          <w:szCs w:val="18"/>
          <w:lang w:val="es-BO"/>
        </w:rPr>
      </w:pPr>
      <w:r w:rsidRPr="00E169D4">
        <w:rPr>
          <w:rStyle w:val="nfasis"/>
          <w:rFonts w:ascii="Verdana" w:hAnsi="Verdana"/>
          <w:sz w:val="18"/>
          <w:szCs w:val="18"/>
          <w:lang w:val="es-BO"/>
        </w:rPr>
        <w:t xml:space="preserve">Queda convenido entre las partes </w:t>
      </w:r>
      <w:r w:rsidRPr="00E169D4">
        <w:rPr>
          <w:rStyle w:val="nfasis"/>
          <w:rFonts w:ascii="Verdana" w:hAnsi="Verdana"/>
          <w:b/>
          <w:sz w:val="18"/>
          <w:szCs w:val="18"/>
          <w:lang w:val="es-BO"/>
        </w:rPr>
        <w:t>CONTRATANTES</w:t>
      </w:r>
      <w:r w:rsidRPr="00E169D4">
        <w:rPr>
          <w:rStyle w:val="nfasis"/>
          <w:rFonts w:ascii="Verdana" w:hAnsi="Verdana"/>
          <w:sz w:val="18"/>
          <w:szCs w:val="18"/>
          <w:lang w:val="es-BO"/>
        </w:rPr>
        <w:t xml:space="preserve">, que una vez suscrito el presente contrato, el Cronograma de Ejecución de Obra propuesto será ajustado en función de la fecha de emisión de la Orden de Proceder, dentro de los </w:t>
      </w:r>
      <w:r w:rsidRPr="00E169D4">
        <w:rPr>
          <w:rStyle w:val="Textoennegrita"/>
          <w:rFonts w:ascii="Verdana" w:hAnsi="Verdana"/>
          <w:b w:val="0"/>
          <w:sz w:val="18"/>
          <w:szCs w:val="18"/>
          <w:lang w:val="es-BO"/>
        </w:rPr>
        <w:t>quince (15) días calendario</w:t>
      </w:r>
      <w:r w:rsidRPr="00E169D4">
        <w:rPr>
          <w:rStyle w:val="nfasis"/>
          <w:rFonts w:ascii="Verdana" w:hAnsi="Verdana"/>
          <w:sz w:val="18"/>
          <w:szCs w:val="18"/>
          <w:lang w:val="es-BO"/>
        </w:rPr>
        <w:t xml:space="preserve"> subsiguientes a la emisión de la Orden de Proceder y será presentado para su aprobación al </w:t>
      </w:r>
      <w:r w:rsidRPr="00E169D4">
        <w:rPr>
          <w:rStyle w:val="nfasis"/>
          <w:rFonts w:ascii="Verdana" w:hAnsi="Verdana"/>
          <w:b/>
          <w:sz w:val="18"/>
          <w:szCs w:val="18"/>
          <w:lang w:val="es-BO"/>
        </w:rPr>
        <w:t>SUPERVISOR</w:t>
      </w:r>
      <w:r w:rsidRPr="00E169D4">
        <w:rPr>
          <w:rStyle w:val="nfasis"/>
          <w:rFonts w:ascii="Verdana" w:hAnsi="Verdana"/>
          <w:sz w:val="18"/>
          <w:szCs w:val="18"/>
          <w:lang w:val="es-BO"/>
        </w:rPr>
        <w:t xml:space="preserve">. En caso de que el </w:t>
      </w:r>
      <w:r w:rsidRPr="00E169D4">
        <w:rPr>
          <w:rStyle w:val="nfasis"/>
          <w:rFonts w:ascii="Verdana" w:hAnsi="Verdana"/>
          <w:b/>
          <w:sz w:val="18"/>
          <w:szCs w:val="18"/>
          <w:lang w:val="es-BO"/>
        </w:rPr>
        <w:t>CONTRATISTA</w:t>
      </w:r>
      <w:r w:rsidRPr="00E169D4">
        <w:rPr>
          <w:rStyle w:val="nfasis"/>
          <w:rFonts w:ascii="Verdana" w:hAnsi="Verdana"/>
          <w:sz w:val="18"/>
          <w:szCs w:val="18"/>
          <w:lang w:val="es-BO"/>
        </w:rPr>
        <w:t xml:space="preserve"> no cumpla con la presentación en el plazo determinado se tomará como valido el Cronograma de ejecución de obra de su propuesta el cual será actualizado por el </w:t>
      </w:r>
      <w:r w:rsidRPr="00E169D4">
        <w:rPr>
          <w:rStyle w:val="nfasis"/>
          <w:rFonts w:ascii="Verdana" w:hAnsi="Verdana"/>
          <w:b/>
          <w:sz w:val="18"/>
          <w:szCs w:val="18"/>
          <w:lang w:val="es-BO"/>
        </w:rPr>
        <w:t>SUPERVISOR</w:t>
      </w:r>
      <w:r w:rsidRPr="00E169D4">
        <w:rPr>
          <w:rStyle w:val="nfasis"/>
          <w:rFonts w:ascii="Verdana" w:hAnsi="Verdana"/>
          <w:sz w:val="18"/>
          <w:szCs w:val="18"/>
          <w:lang w:val="es-BO"/>
        </w:rPr>
        <w:t xml:space="preserve"> en un plazo de cinco (5) días calendario. </w:t>
      </w:r>
    </w:p>
    <w:p w14:paraId="4B7D6455" w14:textId="77777777" w:rsidR="00920973" w:rsidRPr="00E169D4" w:rsidRDefault="00920973" w:rsidP="00920973">
      <w:pPr>
        <w:widowControl w:val="0"/>
        <w:ind w:left="709"/>
        <w:jc w:val="both"/>
        <w:rPr>
          <w:rFonts w:ascii="Verdana" w:hAnsi="Verdana"/>
          <w:sz w:val="18"/>
          <w:szCs w:val="18"/>
          <w:lang w:val="es-BO"/>
        </w:rPr>
      </w:pPr>
    </w:p>
    <w:p w14:paraId="247EF85B" w14:textId="77777777" w:rsidR="00920973" w:rsidRPr="00E169D4" w:rsidRDefault="00920973" w:rsidP="00920973">
      <w:pPr>
        <w:widowControl w:val="0"/>
        <w:jc w:val="both"/>
        <w:rPr>
          <w:rFonts w:ascii="Verdana" w:hAnsi="Verdana"/>
          <w:i/>
          <w:sz w:val="18"/>
          <w:szCs w:val="18"/>
          <w:lang w:val="es-BO"/>
        </w:rPr>
      </w:pPr>
      <w:r w:rsidRPr="00E169D4">
        <w:rPr>
          <w:rStyle w:val="nfasis"/>
          <w:rFonts w:ascii="Verdana" w:hAnsi="Verdana"/>
          <w:sz w:val="18"/>
          <w:szCs w:val="18"/>
          <w:lang w:val="es-BO"/>
        </w:rPr>
        <w:t xml:space="preserve">Una vez, aprobado o validado, el Cronograma de ejecución de obra por el </w:t>
      </w:r>
      <w:r w:rsidRPr="00E169D4">
        <w:rPr>
          <w:rStyle w:val="nfasis"/>
          <w:rFonts w:ascii="Verdana" w:hAnsi="Verdana"/>
          <w:b/>
          <w:sz w:val="18"/>
          <w:szCs w:val="18"/>
          <w:lang w:val="es-BO"/>
        </w:rPr>
        <w:t>SUPERVISOR</w:t>
      </w:r>
      <w:r w:rsidRPr="00E169D4">
        <w:rPr>
          <w:rStyle w:val="nfasis"/>
          <w:rFonts w:ascii="Verdana" w:hAnsi="Verdana"/>
          <w:sz w:val="18"/>
          <w:szCs w:val="18"/>
          <w:lang w:val="es-BO"/>
        </w:rPr>
        <w:t xml:space="preserve">, según sea el caso y aceptado por el </w:t>
      </w:r>
      <w:r w:rsidRPr="00E169D4">
        <w:rPr>
          <w:rStyle w:val="nfasis"/>
          <w:rFonts w:ascii="Verdana" w:hAnsi="Verdana"/>
          <w:b/>
          <w:sz w:val="18"/>
          <w:szCs w:val="18"/>
          <w:lang w:val="es-BO"/>
        </w:rPr>
        <w:t>CONTRATANTE</w:t>
      </w:r>
      <w:r w:rsidRPr="00E169D4">
        <w:rPr>
          <w:rStyle w:val="nfasis"/>
          <w:rFonts w:ascii="Verdana" w:hAnsi="Verdana"/>
          <w:sz w:val="18"/>
          <w:szCs w:val="18"/>
          <w:lang w:val="es-BO"/>
        </w:rPr>
        <w:t xml:space="preserve">, constituye un documento fundamental del presente Contrato a los fines del control mensual del </w:t>
      </w:r>
      <w:r w:rsidRPr="00E169D4">
        <w:rPr>
          <w:rStyle w:val="nfasis"/>
          <w:rFonts w:ascii="Verdana" w:hAnsi="Verdana"/>
          <w:b/>
          <w:sz w:val="18"/>
          <w:szCs w:val="18"/>
          <w:lang w:val="es-BO"/>
        </w:rPr>
        <w:t>AVANCE DE LA OBRA</w:t>
      </w:r>
      <w:r w:rsidRPr="00E169D4">
        <w:rPr>
          <w:rStyle w:val="nfasis"/>
          <w:rFonts w:ascii="Verdana" w:hAnsi="Verdana"/>
          <w:sz w:val="18"/>
          <w:szCs w:val="18"/>
          <w:lang w:val="es-BO"/>
        </w:rPr>
        <w:t xml:space="preserve"> para la aplicación de las retenciones parciales (o multa) correspondiente, así como de control del plazo total.</w:t>
      </w:r>
    </w:p>
    <w:p w14:paraId="360A8EFB" w14:textId="77777777" w:rsidR="00920973" w:rsidRPr="00E169D4" w:rsidRDefault="00920973" w:rsidP="00920973">
      <w:pPr>
        <w:widowControl w:val="0"/>
        <w:ind w:left="709"/>
        <w:jc w:val="both"/>
        <w:rPr>
          <w:rFonts w:ascii="Verdana" w:hAnsi="Verdana"/>
          <w:sz w:val="18"/>
          <w:szCs w:val="18"/>
          <w:lang w:val="es-BO"/>
        </w:rPr>
      </w:pPr>
    </w:p>
    <w:p w14:paraId="4E1BF771" w14:textId="77777777" w:rsidR="00920973" w:rsidRPr="00E169D4" w:rsidRDefault="00920973" w:rsidP="00920973">
      <w:pPr>
        <w:widowControl w:val="0"/>
        <w:jc w:val="both"/>
        <w:rPr>
          <w:rFonts w:ascii="Verdana" w:hAnsi="Verdana"/>
          <w:i/>
          <w:sz w:val="18"/>
          <w:szCs w:val="18"/>
          <w:lang w:val="es-BO"/>
        </w:rPr>
      </w:pPr>
      <w:r w:rsidRPr="00E169D4">
        <w:rPr>
          <w:rStyle w:val="nfasis"/>
          <w:rFonts w:ascii="Verdana" w:hAnsi="Verdana"/>
          <w:sz w:val="18"/>
          <w:szCs w:val="18"/>
          <w:lang w:val="es-BO"/>
        </w:rPr>
        <w:t xml:space="preserve">A los efectos de aplicarse morosidad en la ejecución de la obra, el </w:t>
      </w:r>
      <w:r w:rsidRPr="00E169D4">
        <w:rPr>
          <w:rStyle w:val="nfasis"/>
          <w:rFonts w:ascii="Verdana" w:hAnsi="Verdana"/>
          <w:b/>
          <w:sz w:val="18"/>
          <w:szCs w:val="18"/>
          <w:lang w:val="es-BO"/>
        </w:rPr>
        <w:t>CONTRATISTA</w:t>
      </w:r>
      <w:r w:rsidRPr="00E169D4">
        <w:rPr>
          <w:rStyle w:val="nfasis"/>
          <w:rFonts w:ascii="Verdana" w:hAnsi="Verdana"/>
          <w:sz w:val="18"/>
          <w:szCs w:val="18"/>
          <w:lang w:val="es-BO"/>
        </w:rPr>
        <w:t xml:space="preserve"> y el </w:t>
      </w:r>
      <w:r w:rsidRPr="00E169D4">
        <w:rPr>
          <w:rStyle w:val="nfasis"/>
          <w:rFonts w:ascii="Verdana" w:hAnsi="Verdana"/>
          <w:b/>
          <w:sz w:val="18"/>
          <w:szCs w:val="18"/>
          <w:lang w:val="es-BO"/>
        </w:rPr>
        <w:t>SUPERVISOR</w:t>
      </w:r>
      <w:r w:rsidRPr="00E169D4">
        <w:rPr>
          <w:rStyle w:val="nfasis"/>
          <w:rFonts w:ascii="Verdana" w:hAnsi="Verdana"/>
          <w:sz w:val="18"/>
          <w:szCs w:val="18"/>
          <w:lang w:val="es-BO"/>
        </w:rPr>
        <w:t xml:space="preserve"> deberán tener muy en cuenta el plazo estipulado en el Cronograma de ejecución de obra, si se presentase morosidad y atraso respecto al Cronograma de ejecución de obra, se constituirá en mora sin necesidad de ningún previo requerimiento del </w:t>
      </w:r>
      <w:r w:rsidRPr="00E169D4">
        <w:rPr>
          <w:rStyle w:val="nfasis"/>
          <w:rFonts w:ascii="Verdana" w:hAnsi="Verdana"/>
          <w:b/>
          <w:sz w:val="18"/>
          <w:szCs w:val="18"/>
          <w:lang w:val="es-BO"/>
        </w:rPr>
        <w:t>CONTRATANTE</w:t>
      </w:r>
      <w:r w:rsidRPr="00E169D4">
        <w:rPr>
          <w:rStyle w:val="nfasis"/>
          <w:rFonts w:ascii="Verdana" w:hAnsi="Verdana"/>
          <w:sz w:val="18"/>
          <w:szCs w:val="18"/>
          <w:lang w:val="es-BO"/>
        </w:rPr>
        <w:t xml:space="preserve"> obligándose por el sólo hecho del incumplimiento al Cronograma de Ejecución de Obra a pagar, una retención parcial por cada periodo de atraso acumulativo equivalente a:</w:t>
      </w:r>
    </w:p>
    <w:p w14:paraId="21F09619" w14:textId="77777777" w:rsidR="00920973" w:rsidRPr="00E169D4" w:rsidRDefault="00920973" w:rsidP="00920973">
      <w:pPr>
        <w:widowControl w:val="0"/>
        <w:ind w:left="709"/>
        <w:jc w:val="both"/>
        <w:rPr>
          <w:rFonts w:ascii="Verdana" w:hAnsi="Verdana"/>
          <w:sz w:val="18"/>
          <w:szCs w:val="18"/>
          <w:lang w:val="es-BO"/>
        </w:rPr>
      </w:pPr>
    </w:p>
    <w:p w14:paraId="25BB1413" w14:textId="77777777" w:rsidR="00920973" w:rsidRPr="00E169D4" w:rsidRDefault="00920973" w:rsidP="00920973">
      <w:pPr>
        <w:widowControl w:val="0"/>
        <w:ind w:firstLine="708"/>
        <w:jc w:val="both"/>
        <w:rPr>
          <w:rFonts w:ascii="Verdana" w:hAnsi="Verdana"/>
          <w:i/>
          <w:sz w:val="18"/>
          <w:szCs w:val="18"/>
          <w:lang w:val="es-BO"/>
        </w:rPr>
      </w:pPr>
      <w:r w:rsidRPr="00E169D4">
        <w:rPr>
          <w:rStyle w:val="nfasis"/>
          <w:rFonts w:ascii="Verdana" w:hAnsi="Verdana"/>
          <w:sz w:val="18"/>
          <w:szCs w:val="18"/>
          <w:lang w:val="es-BO"/>
        </w:rPr>
        <w:t>a)    El 10% del porcentaje de avance no ejecutado.</w:t>
      </w:r>
    </w:p>
    <w:p w14:paraId="14FDF253" w14:textId="77777777" w:rsidR="00920973" w:rsidRPr="00E169D4" w:rsidRDefault="00920973" w:rsidP="00920973">
      <w:pPr>
        <w:widowControl w:val="0"/>
        <w:jc w:val="both"/>
        <w:rPr>
          <w:rStyle w:val="nfasis"/>
          <w:rFonts w:ascii="Verdana" w:hAnsi="Verdana"/>
          <w:i w:val="0"/>
          <w:sz w:val="18"/>
          <w:szCs w:val="18"/>
          <w:lang w:val="es-BO"/>
        </w:rPr>
      </w:pPr>
    </w:p>
    <w:p w14:paraId="6D461053" w14:textId="77777777" w:rsidR="00920973" w:rsidRPr="00E169D4" w:rsidRDefault="00920973" w:rsidP="00920973">
      <w:pPr>
        <w:widowControl w:val="0"/>
        <w:jc w:val="both"/>
        <w:rPr>
          <w:rFonts w:ascii="Verdana" w:hAnsi="Verdana"/>
          <w:i/>
          <w:sz w:val="18"/>
          <w:szCs w:val="18"/>
          <w:lang w:val="es-BO"/>
        </w:rPr>
      </w:pPr>
      <w:r w:rsidRPr="00E169D4">
        <w:rPr>
          <w:rStyle w:val="nfasis"/>
          <w:rFonts w:ascii="Verdana" w:hAnsi="Verdana"/>
          <w:sz w:val="18"/>
          <w:szCs w:val="18"/>
          <w:lang w:val="es-BO"/>
        </w:rPr>
        <w:t xml:space="preserve">El monto de cada retención se aplica a la planilla de cada periodo de atraso y será acumulativa en caso de persistir el atraso en función a los plazos establecidos en el Cronograma de ejecución de obra. Esta retención podrá ser recuperada por el </w:t>
      </w:r>
      <w:r w:rsidRPr="00E169D4">
        <w:rPr>
          <w:rStyle w:val="nfasis"/>
          <w:rFonts w:ascii="Verdana" w:hAnsi="Verdana"/>
          <w:b/>
          <w:sz w:val="18"/>
          <w:szCs w:val="18"/>
          <w:lang w:val="es-BO"/>
        </w:rPr>
        <w:t>CONTRATISTA</w:t>
      </w:r>
      <w:r w:rsidRPr="00E169D4">
        <w:rPr>
          <w:rStyle w:val="nfasis"/>
          <w:rFonts w:ascii="Verdana" w:hAnsi="Verdana"/>
          <w:sz w:val="18"/>
          <w:szCs w:val="18"/>
          <w:lang w:val="es-BO"/>
        </w:rPr>
        <w:t>, cuando este recupere el porcentaje de atraso acumulado.</w:t>
      </w:r>
    </w:p>
    <w:p w14:paraId="33ED2681" w14:textId="77777777" w:rsidR="00920973" w:rsidRPr="00E169D4" w:rsidRDefault="00920973" w:rsidP="00920973">
      <w:pPr>
        <w:widowControl w:val="0"/>
        <w:ind w:left="709"/>
        <w:jc w:val="both"/>
        <w:rPr>
          <w:rFonts w:ascii="Verdana" w:hAnsi="Verdana"/>
          <w:sz w:val="18"/>
          <w:szCs w:val="18"/>
          <w:lang w:val="es-BO"/>
        </w:rPr>
      </w:pPr>
    </w:p>
    <w:p w14:paraId="2BEB0180" w14:textId="77777777" w:rsidR="00920973" w:rsidRPr="00E169D4" w:rsidRDefault="00920973" w:rsidP="00920973">
      <w:pPr>
        <w:widowControl w:val="0"/>
        <w:jc w:val="both"/>
        <w:rPr>
          <w:rFonts w:ascii="Verdana" w:hAnsi="Verdana"/>
          <w:sz w:val="18"/>
          <w:szCs w:val="18"/>
          <w:lang w:val="es-BO"/>
        </w:rPr>
      </w:pPr>
      <w:r w:rsidRPr="00E169D4">
        <w:rPr>
          <w:rStyle w:val="nfasis"/>
          <w:rFonts w:ascii="Verdana" w:hAnsi="Verdana"/>
          <w:sz w:val="18"/>
          <w:szCs w:val="18"/>
          <w:lang w:val="es-BO"/>
        </w:rPr>
        <w:t xml:space="preserve">De establecer el </w:t>
      </w:r>
      <w:r w:rsidRPr="00E169D4">
        <w:rPr>
          <w:rStyle w:val="nfasis"/>
          <w:rFonts w:ascii="Verdana" w:hAnsi="Verdana"/>
          <w:b/>
          <w:sz w:val="18"/>
          <w:szCs w:val="18"/>
          <w:lang w:val="es-BO"/>
        </w:rPr>
        <w:t>SUPERVISOR</w:t>
      </w:r>
      <w:r w:rsidRPr="00E169D4">
        <w:rPr>
          <w:rStyle w:val="nfasis"/>
          <w:rFonts w:ascii="Verdana" w:hAnsi="Verdana"/>
          <w:sz w:val="18"/>
          <w:szCs w:val="18"/>
          <w:lang w:val="es-BO"/>
        </w:rPr>
        <w:t xml:space="preserve"> un atraso acumulado en el avance de obras mayor al 10% antes de concluir el plazo de ejecución de obras, el </w:t>
      </w:r>
      <w:r w:rsidRPr="00E169D4">
        <w:rPr>
          <w:rStyle w:val="nfasis"/>
          <w:rFonts w:ascii="Verdana" w:hAnsi="Verdana"/>
          <w:b/>
          <w:sz w:val="18"/>
          <w:szCs w:val="18"/>
          <w:lang w:val="es-BO"/>
        </w:rPr>
        <w:t>SUPERVISOR</w:t>
      </w:r>
      <w:r w:rsidRPr="00E169D4">
        <w:rPr>
          <w:rStyle w:val="nfasis"/>
          <w:rFonts w:ascii="Verdana" w:hAnsi="Verdana"/>
          <w:sz w:val="18"/>
          <w:szCs w:val="18"/>
          <w:lang w:val="es-BO"/>
        </w:rPr>
        <w:t xml:space="preserve"> tendrá la obligación de definir la acciones a seguir con el Contrato, a efectos del procesamiento estas podrán ser la Paralización de las obras en caso de que el atraso en las obras no sean causadas por el </w:t>
      </w:r>
      <w:r w:rsidRPr="00E169D4">
        <w:rPr>
          <w:rStyle w:val="nfasis"/>
          <w:rFonts w:ascii="Verdana" w:hAnsi="Verdana"/>
          <w:b/>
          <w:sz w:val="18"/>
          <w:szCs w:val="18"/>
          <w:lang w:val="es-BO"/>
        </w:rPr>
        <w:t>SUPERVISOR</w:t>
      </w:r>
      <w:r w:rsidRPr="00E169D4">
        <w:rPr>
          <w:rStyle w:val="nfasis"/>
          <w:rFonts w:ascii="Verdana" w:hAnsi="Verdana"/>
          <w:sz w:val="18"/>
          <w:szCs w:val="18"/>
          <w:lang w:val="es-BO"/>
        </w:rPr>
        <w:t xml:space="preserve"> o el </w:t>
      </w:r>
      <w:r w:rsidRPr="00E169D4">
        <w:rPr>
          <w:rStyle w:val="nfasis"/>
          <w:rFonts w:ascii="Verdana" w:hAnsi="Verdana"/>
          <w:b/>
          <w:sz w:val="18"/>
          <w:szCs w:val="18"/>
          <w:lang w:val="es-BO"/>
        </w:rPr>
        <w:t>CONTRATISTA</w:t>
      </w:r>
      <w:r w:rsidRPr="00E169D4">
        <w:rPr>
          <w:rStyle w:val="nfasis"/>
          <w:rFonts w:ascii="Verdana" w:hAnsi="Verdana"/>
          <w:sz w:val="18"/>
          <w:szCs w:val="18"/>
          <w:lang w:val="es-BO"/>
        </w:rPr>
        <w:t xml:space="preserve">, la ampliación del porcentaje de subcontratación hasta un máximo de veinte por ciento (20%) del monto del contrato adicionales a lo estipulado en la cláusula </w:t>
      </w:r>
      <w:r w:rsidRPr="00E169D4">
        <w:rPr>
          <w:rStyle w:val="nfasis"/>
          <w:rFonts w:ascii="Verdana" w:hAnsi="Verdana"/>
          <w:b/>
          <w:sz w:val="18"/>
          <w:szCs w:val="18"/>
          <w:lang w:val="es-BO"/>
        </w:rPr>
        <w:t>DECIMA OCTAVA</w:t>
      </w:r>
      <w:r w:rsidRPr="00E169D4">
        <w:rPr>
          <w:rStyle w:val="nfasis"/>
          <w:rFonts w:ascii="Verdana" w:hAnsi="Verdana"/>
          <w:sz w:val="18"/>
          <w:szCs w:val="18"/>
          <w:lang w:val="es-BO"/>
        </w:rPr>
        <w:t xml:space="preserve"> o la resolución del Contrato, si corresponde, conforme a lo estipulado en este mismo documento.</w:t>
      </w:r>
    </w:p>
    <w:p w14:paraId="71A54EC8" w14:textId="77777777" w:rsidR="00920973" w:rsidRPr="00E169D4" w:rsidRDefault="00920973" w:rsidP="00920973">
      <w:pPr>
        <w:widowControl w:val="0"/>
        <w:ind w:left="709"/>
        <w:jc w:val="both"/>
        <w:rPr>
          <w:rFonts w:ascii="Verdana" w:hAnsi="Verdana"/>
          <w:sz w:val="18"/>
          <w:szCs w:val="18"/>
          <w:lang w:val="es-BO"/>
        </w:rPr>
      </w:pPr>
    </w:p>
    <w:p w14:paraId="6DCC5334" w14:textId="77777777" w:rsidR="00920973" w:rsidRPr="00E169D4" w:rsidRDefault="00920973" w:rsidP="00920973">
      <w:pPr>
        <w:widowControl w:val="0"/>
        <w:jc w:val="both"/>
        <w:rPr>
          <w:rFonts w:ascii="Verdana" w:hAnsi="Verdana"/>
          <w:i/>
          <w:sz w:val="18"/>
          <w:szCs w:val="18"/>
          <w:lang w:val="es-BO"/>
        </w:rPr>
      </w:pPr>
      <w:r w:rsidRPr="00E169D4">
        <w:rPr>
          <w:rStyle w:val="nfasis"/>
          <w:rFonts w:ascii="Verdana" w:hAnsi="Verdana"/>
          <w:sz w:val="18"/>
          <w:szCs w:val="18"/>
          <w:lang w:val="es-BO"/>
        </w:rPr>
        <w:t xml:space="preserve">El objetivo de la ampliación del porcentaje de subcontratación solo se aplicará cuando el </w:t>
      </w:r>
      <w:r w:rsidRPr="00E169D4">
        <w:rPr>
          <w:rStyle w:val="nfasis"/>
          <w:rFonts w:ascii="Verdana" w:hAnsi="Verdana"/>
          <w:b/>
          <w:sz w:val="18"/>
          <w:szCs w:val="18"/>
          <w:lang w:val="es-BO"/>
        </w:rPr>
        <w:t>SUPERVISOR</w:t>
      </w:r>
      <w:r w:rsidRPr="00E169D4">
        <w:rPr>
          <w:rStyle w:val="nfasis"/>
          <w:rFonts w:ascii="Verdana" w:hAnsi="Verdana"/>
          <w:sz w:val="18"/>
          <w:szCs w:val="18"/>
          <w:lang w:val="es-BO"/>
        </w:rPr>
        <w:t xml:space="preserve"> considere que esta decisión servirá para recuperar el porcentaje de atraso y concluir la ejecución de obras en el plazo establecido contractualmente.</w:t>
      </w:r>
    </w:p>
    <w:p w14:paraId="52A0D82B" w14:textId="77777777" w:rsidR="00920973" w:rsidRPr="00E169D4" w:rsidRDefault="00920973" w:rsidP="00920973">
      <w:pPr>
        <w:widowControl w:val="0"/>
        <w:ind w:left="709"/>
        <w:jc w:val="both"/>
        <w:rPr>
          <w:rFonts w:ascii="Verdana" w:hAnsi="Verdana"/>
          <w:sz w:val="18"/>
          <w:szCs w:val="18"/>
          <w:lang w:val="es-BO"/>
        </w:rPr>
      </w:pPr>
    </w:p>
    <w:p w14:paraId="7F91C135" w14:textId="77777777" w:rsidR="00920973" w:rsidRPr="00E169D4" w:rsidRDefault="00920973" w:rsidP="00920973">
      <w:pPr>
        <w:widowControl w:val="0"/>
        <w:jc w:val="both"/>
        <w:rPr>
          <w:rStyle w:val="nfasis"/>
          <w:rFonts w:ascii="Verdana" w:hAnsi="Verdana"/>
          <w:i w:val="0"/>
          <w:sz w:val="18"/>
          <w:szCs w:val="18"/>
          <w:lang w:val="es-BO"/>
        </w:rPr>
      </w:pPr>
      <w:r w:rsidRPr="00E169D4">
        <w:rPr>
          <w:rStyle w:val="nfasis"/>
          <w:rFonts w:ascii="Verdana" w:hAnsi="Verdana"/>
          <w:sz w:val="18"/>
          <w:szCs w:val="18"/>
          <w:lang w:val="es-BO"/>
        </w:rPr>
        <w:t xml:space="preserve">Para la ampliación del porcentaje de subcontratación, queda establecido entre partes, que a cargo del contrato el </w:t>
      </w:r>
      <w:r w:rsidRPr="00E169D4">
        <w:rPr>
          <w:rStyle w:val="nfasis"/>
          <w:rFonts w:ascii="Verdana" w:hAnsi="Verdana"/>
          <w:b/>
          <w:sz w:val="18"/>
          <w:szCs w:val="18"/>
          <w:lang w:val="es-BO"/>
        </w:rPr>
        <w:t>CONTRATISTA</w:t>
      </w:r>
      <w:r w:rsidRPr="00E169D4">
        <w:rPr>
          <w:rStyle w:val="nfasis"/>
          <w:rFonts w:ascii="Verdana" w:hAnsi="Verdana"/>
          <w:sz w:val="18"/>
          <w:szCs w:val="18"/>
          <w:lang w:val="es-BO"/>
        </w:rPr>
        <w:t xml:space="preserve"> autoriza expresamente sin necesidad de ningún previo requerimiento al </w:t>
      </w:r>
      <w:r w:rsidRPr="00E169D4">
        <w:rPr>
          <w:rStyle w:val="nfasis"/>
          <w:rFonts w:ascii="Verdana" w:hAnsi="Verdana"/>
          <w:b/>
          <w:sz w:val="18"/>
          <w:szCs w:val="18"/>
          <w:lang w:val="es-BO"/>
        </w:rPr>
        <w:t>CONTRATANTE</w:t>
      </w:r>
      <w:r w:rsidRPr="00E169D4">
        <w:rPr>
          <w:rStyle w:val="nfasis"/>
          <w:rFonts w:ascii="Verdana" w:hAnsi="Verdana"/>
          <w:sz w:val="18"/>
          <w:szCs w:val="18"/>
          <w:lang w:val="es-BO"/>
        </w:rPr>
        <w:t xml:space="preserve"> la subcontratación de una o varias Empresas para recuperar el retraso, para esto el </w:t>
      </w:r>
      <w:r w:rsidRPr="00E169D4">
        <w:rPr>
          <w:rStyle w:val="nfasis"/>
          <w:rFonts w:ascii="Verdana" w:hAnsi="Verdana"/>
          <w:b/>
          <w:sz w:val="18"/>
          <w:szCs w:val="18"/>
          <w:lang w:val="es-BO"/>
        </w:rPr>
        <w:t>SUPERVISOR</w:t>
      </w:r>
      <w:r w:rsidRPr="00E169D4">
        <w:rPr>
          <w:rStyle w:val="nfasis"/>
          <w:rFonts w:ascii="Verdana" w:hAnsi="Verdana"/>
          <w:sz w:val="18"/>
          <w:szCs w:val="18"/>
          <w:lang w:val="es-BO"/>
        </w:rPr>
        <w:t xml:space="preserve"> en un plazo no mayor a 10 días calendario propondrá una terna de Empresas Constructoras al </w:t>
      </w:r>
      <w:r w:rsidRPr="00E169D4">
        <w:rPr>
          <w:rStyle w:val="nfasis"/>
          <w:rFonts w:ascii="Verdana" w:hAnsi="Verdana"/>
          <w:b/>
          <w:sz w:val="18"/>
          <w:szCs w:val="18"/>
          <w:lang w:val="es-BO"/>
        </w:rPr>
        <w:t>CONTRATANTE</w:t>
      </w:r>
      <w:r w:rsidRPr="00E169D4">
        <w:rPr>
          <w:rStyle w:val="nfasis"/>
          <w:rFonts w:ascii="Verdana" w:hAnsi="Verdana"/>
          <w:sz w:val="18"/>
          <w:szCs w:val="18"/>
          <w:lang w:val="es-BO"/>
        </w:rPr>
        <w:t xml:space="preserve"> para su evaluación, aprobación y autorización, en caso de incumplimiento en el plazo determinado el </w:t>
      </w:r>
      <w:r w:rsidRPr="00E169D4">
        <w:rPr>
          <w:rStyle w:val="nfasis"/>
          <w:rFonts w:ascii="Verdana" w:hAnsi="Verdana"/>
          <w:b/>
          <w:sz w:val="18"/>
          <w:szCs w:val="18"/>
          <w:lang w:val="es-BO"/>
        </w:rPr>
        <w:t>CONTRATANTE</w:t>
      </w:r>
      <w:r w:rsidRPr="00E169D4">
        <w:rPr>
          <w:rStyle w:val="nfasis"/>
          <w:rFonts w:ascii="Verdana" w:hAnsi="Verdana"/>
          <w:sz w:val="18"/>
          <w:szCs w:val="18"/>
          <w:lang w:val="es-BO"/>
        </w:rPr>
        <w:t xml:space="preserve"> definirá la o las Empresas Constructoras para la subcontratación, el </w:t>
      </w:r>
      <w:r w:rsidRPr="00E169D4">
        <w:rPr>
          <w:rStyle w:val="nfasis"/>
          <w:rFonts w:ascii="Verdana" w:hAnsi="Verdana"/>
          <w:b/>
          <w:sz w:val="18"/>
          <w:szCs w:val="18"/>
          <w:lang w:val="es-BO"/>
        </w:rPr>
        <w:t>SUPERVISOR</w:t>
      </w:r>
      <w:r w:rsidRPr="00E169D4">
        <w:rPr>
          <w:rStyle w:val="nfasis"/>
          <w:rFonts w:ascii="Verdana" w:hAnsi="Verdana"/>
          <w:sz w:val="18"/>
          <w:szCs w:val="18"/>
          <w:lang w:val="es-BO"/>
        </w:rPr>
        <w:t xml:space="preserve"> es el directo responsable del cumplimiento del objetivo de la subcontratación. </w:t>
      </w:r>
    </w:p>
    <w:p w14:paraId="15AE1B6C" w14:textId="77777777" w:rsidR="00920973" w:rsidRPr="00E169D4" w:rsidRDefault="00920973" w:rsidP="00920973">
      <w:pPr>
        <w:widowControl w:val="0"/>
        <w:jc w:val="both"/>
        <w:rPr>
          <w:rFonts w:ascii="Verdana" w:hAnsi="Verdana"/>
          <w:i/>
          <w:sz w:val="18"/>
          <w:szCs w:val="18"/>
          <w:lang w:val="es-BO"/>
        </w:rPr>
      </w:pPr>
    </w:p>
    <w:p w14:paraId="535EB9CD" w14:textId="77777777" w:rsidR="00920973" w:rsidRPr="00E169D4" w:rsidRDefault="00920973" w:rsidP="00920973">
      <w:pPr>
        <w:widowControl w:val="0"/>
        <w:jc w:val="both"/>
        <w:rPr>
          <w:rFonts w:ascii="Verdana" w:hAnsi="Verdana"/>
          <w:i/>
          <w:sz w:val="18"/>
          <w:szCs w:val="18"/>
          <w:lang w:val="es-BO"/>
        </w:rPr>
      </w:pPr>
      <w:r w:rsidRPr="00E169D4">
        <w:rPr>
          <w:rStyle w:val="nfasis"/>
          <w:rFonts w:ascii="Verdana" w:hAnsi="Verdana"/>
          <w:sz w:val="18"/>
          <w:szCs w:val="18"/>
          <w:lang w:val="es-BO"/>
        </w:rPr>
        <w:t xml:space="preserve">En caso de Resolución del Contrato cuando el porcentaje de atraso es mayor o igual al 10% el </w:t>
      </w:r>
      <w:r w:rsidRPr="00E169D4">
        <w:rPr>
          <w:rStyle w:val="nfasis"/>
          <w:rFonts w:ascii="Verdana" w:hAnsi="Verdana"/>
          <w:b/>
          <w:sz w:val="18"/>
          <w:szCs w:val="18"/>
          <w:lang w:val="es-BO"/>
        </w:rPr>
        <w:t>SUPERVISOR</w:t>
      </w:r>
      <w:r w:rsidRPr="00E169D4">
        <w:rPr>
          <w:rStyle w:val="nfasis"/>
          <w:rFonts w:ascii="Verdana" w:hAnsi="Verdana"/>
          <w:sz w:val="18"/>
          <w:szCs w:val="18"/>
          <w:lang w:val="es-BO"/>
        </w:rPr>
        <w:t xml:space="preserve"> comunicará oficialmente esta situación al </w:t>
      </w:r>
      <w:r w:rsidRPr="00E169D4">
        <w:rPr>
          <w:rStyle w:val="nfasis"/>
          <w:rFonts w:ascii="Verdana" w:hAnsi="Verdana"/>
          <w:b/>
          <w:sz w:val="18"/>
          <w:szCs w:val="18"/>
          <w:lang w:val="es-BO"/>
        </w:rPr>
        <w:t>CONTRATANTE</w:t>
      </w:r>
      <w:r w:rsidRPr="00E169D4">
        <w:rPr>
          <w:rStyle w:val="nfasis"/>
          <w:rFonts w:ascii="Verdana" w:hAnsi="Verdana"/>
          <w:sz w:val="18"/>
          <w:szCs w:val="18"/>
          <w:lang w:val="es-BO"/>
        </w:rPr>
        <w:t xml:space="preserve"> y las retenciones parciales se convierten en multa irreversible.</w:t>
      </w:r>
    </w:p>
    <w:p w14:paraId="740AD6D2" w14:textId="77777777" w:rsidR="00920973" w:rsidRPr="00E169D4" w:rsidRDefault="00920973" w:rsidP="00920973">
      <w:pPr>
        <w:widowControl w:val="0"/>
        <w:ind w:left="709"/>
        <w:jc w:val="both"/>
        <w:rPr>
          <w:rFonts w:ascii="Verdana" w:hAnsi="Verdana"/>
          <w:sz w:val="18"/>
          <w:szCs w:val="18"/>
          <w:lang w:val="es-BO"/>
        </w:rPr>
      </w:pPr>
    </w:p>
    <w:p w14:paraId="5EE01EF6" w14:textId="77777777" w:rsidR="00920973" w:rsidRPr="00E169D4" w:rsidRDefault="00920973" w:rsidP="00920973">
      <w:pPr>
        <w:widowControl w:val="0"/>
        <w:jc w:val="both"/>
        <w:rPr>
          <w:rFonts w:ascii="Verdana" w:hAnsi="Verdana"/>
          <w:i/>
          <w:sz w:val="18"/>
          <w:szCs w:val="18"/>
          <w:lang w:val="es-BO"/>
        </w:rPr>
      </w:pPr>
      <w:r w:rsidRPr="00E169D4">
        <w:rPr>
          <w:rStyle w:val="nfasis"/>
          <w:rFonts w:ascii="Verdana" w:hAnsi="Verdana"/>
          <w:sz w:val="18"/>
          <w:szCs w:val="18"/>
          <w:lang w:val="es-BO"/>
        </w:rPr>
        <w:t xml:space="preserve">Si el plazo total fenece sin que se haya concluido la Obra en su integridad y en forma satisfactoria con un porcentaje de atraso menor o igual al 10% el </w:t>
      </w:r>
      <w:r w:rsidRPr="00E169D4">
        <w:rPr>
          <w:rStyle w:val="nfasis"/>
          <w:rFonts w:ascii="Verdana" w:hAnsi="Verdana"/>
          <w:b/>
          <w:sz w:val="18"/>
          <w:szCs w:val="18"/>
          <w:lang w:val="es-BO"/>
        </w:rPr>
        <w:t>SUPERVISOR</w:t>
      </w:r>
      <w:r w:rsidRPr="00E169D4">
        <w:rPr>
          <w:rStyle w:val="nfasis"/>
          <w:rFonts w:ascii="Verdana" w:hAnsi="Verdana"/>
          <w:sz w:val="18"/>
          <w:szCs w:val="18"/>
          <w:lang w:val="es-BO"/>
        </w:rPr>
        <w:t xml:space="preserve"> comunicara oficialmente esta situación al </w:t>
      </w:r>
      <w:r w:rsidRPr="00E169D4">
        <w:rPr>
          <w:rStyle w:val="nfasis"/>
          <w:rFonts w:ascii="Verdana" w:hAnsi="Verdana"/>
          <w:b/>
          <w:sz w:val="18"/>
          <w:szCs w:val="18"/>
          <w:lang w:val="es-BO"/>
        </w:rPr>
        <w:t>CONTRATANTE</w:t>
      </w:r>
      <w:r w:rsidRPr="00E169D4">
        <w:rPr>
          <w:rStyle w:val="nfasis"/>
          <w:rFonts w:ascii="Verdana" w:hAnsi="Verdana"/>
          <w:sz w:val="18"/>
          <w:szCs w:val="18"/>
          <w:lang w:val="es-BO"/>
        </w:rPr>
        <w:t xml:space="preserve"> y la retención parcial se convertirá en multa irreversible y adicionalmente se aplicaran multas por incumplimiento al contrato hasta la Entrega Provisional, para lo cual se aplicará una multa equivalente a:</w:t>
      </w:r>
    </w:p>
    <w:p w14:paraId="5710BA21" w14:textId="77777777" w:rsidR="00920973" w:rsidRPr="00E169D4" w:rsidRDefault="00920973" w:rsidP="00920973">
      <w:pPr>
        <w:widowControl w:val="0"/>
        <w:ind w:left="709"/>
        <w:jc w:val="both"/>
        <w:rPr>
          <w:rFonts w:ascii="Verdana" w:hAnsi="Verdana"/>
          <w:sz w:val="18"/>
          <w:szCs w:val="18"/>
          <w:lang w:val="es-BO"/>
        </w:rPr>
      </w:pPr>
    </w:p>
    <w:p w14:paraId="37C15A02" w14:textId="77777777" w:rsidR="00920973" w:rsidRPr="00E169D4" w:rsidRDefault="00920973" w:rsidP="00920973">
      <w:pPr>
        <w:widowControl w:val="0"/>
        <w:ind w:left="708"/>
        <w:jc w:val="both"/>
        <w:rPr>
          <w:rFonts w:ascii="Verdana" w:hAnsi="Verdana"/>
          <w:i/>
          <w:sz w:val="18"/>
          <w:szCs w:val="18"/>
          <w:lang w:val="es-BO"/>
        </w:rPr>
      </w:pPr>
      <w:r w:rsidRPr="00E169D4">
        <w:rPr>
          <w:rStyle w:val="nfasis"/>
          <w:rFonts w:ascii="Verdana" w:hAnsi="Verdana"/>
          <w:sz w:val="18"/>
          <w:szCs w:val="18"/>
          <w:lang w:val="es-BO"/>
        </w:rPr>
        <w:lastRenderedPageBreak/>
        <w:t>a)    Equivalente al cero punto siete por mil del monto total del Contrato por cada día (calendario) de atraso hasta la Entrega Provisional.</w:t>
      </w:r>
    </w:p>
    <w:p w14:paraId="0FA6C649" w14:textId="77777777" w:rsidR="00920973" w:rsidRPr="00E169D4" w:rsidRDefault="00920973" w:rsidP="00920973">
      <w:pPr>
        <w:widowControl w:val="0"/>
        <w:jc w:val="both"/>
        <w:rPr>
          <w:rFonts w:ascii="Verdana" w:hAnsi="Verdana"/>
          <w:sz w:val="18"/>
          <w:szCs w:val="18"/>
          <w:lang w:val="es-BO"/>
        </w:rPr>
      </w:pPr>
    </w:p>
    <w:p w14:paraId="0C11A3E8" w14:textId="77777777" w:rsidR="00920973" w:rsidRPr="00E169D4" w:rsidRDefault="00920973" w:rsidP="00920973">
      <w:pPr>
        <w:widowControl w:val="0"/>
        <w:jc w:val="both"/>
        <w:rPr>
          <w:rFonts w:ascii="Verdana" w:hAnsi="Verdana"/>
          <w:i/>
          <w:sz w:val="18"/>
          <w:szCs w:val="18"/>
          <w:lang w:val="es-BO"/>
        </w:rPr>
      </w:pPr>
      <w:r w:rsidRPr="00E169D4">
        <w:rPr>
          <w:rStyle w:val="nfasis"/>
          <w:rFonts w:ascii="Verdana" w:hAnsi="Verdana"/>
          <w:sz w:val="18"/>
          <w:szCs w:val="18"/>
          <w:lang w:val="es-BO"/>
        </w:rPr>
        <w:t xml:space="preserve">Las retenciones parciales y/o multas serán cobradas mediante descuentos establecidos expresamente por el </w:t>
      </w:r>
      <w:r w:rsidRPr="00E169D4">
        <w:rPr>
          <w:rStyle w:val="nfasis"/>
          <w:rFonts w:ascii="Verdana" w:hAnsi="Verdana"/>
          <w:b/>
          <w:sz w:val="18"/>
          <w:szCs w:val="18"/>
          <w:lang w:val="es-BO"/>
        </w:rPr>
        <w:t>SUPERVISOR</w:t>
      </w:r>
      <w:r w:rsidRPr="00E169D4">
        <w:rPr>
          <w:rStyle w:val="nfasis"/>
          <w:rFonts w:ascii="Verdana" w:hAnsi="Verdana"/>
          <w:sz w:val="18"/>
          <w:szCs w:val="18"/>
          <w:lang w:val="es-BO"/>
        </w:rPr>
        <w:t xml:space="preserve">, bajo su directa responsabilidad, de los Certificados o Planillas de pago mensuales o del Certificado de liquidación final, sin perjuicio de que el </w:t>
      </w:r>
      <w:r w:rsidRPr="00E169D4">
        <w:rPr>
          <w:rStyle w:val="nfasis"/>
          <w:rFonts w:ascii="Verdana" w:hAnsi="Verdana"/>
          <w:b/>
          <w:sz w:val="18"/>
          <w:szCs w:val="18"/>
          <w:lang w:val="es-BO"/>
        </w:rPr>
        <w:t>CONTRATANTE</w:t>
      </w:r>
      <w:r w:rsidRPr="00E169D4">
        <w:rPr>
          <w:rStyle w:val="nfasis"/>
          <w:rFonts w:ascii="Verdana" w:hAnsi="Verdana"/>
          <w:sz w:val="18"/>
          <w:szCs w:val="18"/>
          <w:lang w:val="es-BO"/>
        </w:rPr>
        <w:t xml:space="preserve"> ejecute la garantía de Cumplimiento de Contrato y proceda al resarcimiento de daños y perjuicios por medio de la acción coactiva fiscal por la naturaleza del Contrato, conforme lo establecido en el Art. 47 de la Ley Nº 1178.</w:t>
      </w:r>
    </w:p>
    <w:p w14:paraId="1BC9B667" w14:textId="77777777" w:rsidR="00920973" w:rsidRPr="00E169D4" w:rsidRDefault="00920973" w:rsidP="00920973">
      <w:pPr>
        <w:widowControl w:val="0"/>
        <w:ind w:left="709" w:hanging="424"/>
        <w:jc w:val="both"/>
        <w:rPr>
          <w:rFonts w:ascii="Verdana" w:hAnsi="Verdana"/>
          <w:sz w:val="18"/>
          <w:szCs w:val="18"/>
          <w:lang w:val="es-BO"/>
        </w:rPr>
      </w:pPr>
    </w:p>
    <w:p w14:paraId="24674CF6" w14:textId="77777777" w:rsidR="00920973" w:rsidRPr="00E169D4" w:rsidRDefault="00920973" w:rsidP="00920973">
      <w:pPr>
        <w:widowControl w:val="0"/>
        <w:jc w:val="both"/>
        <w:rPr>
          <w:rStyle w:val="nfasis"/>
          <w:rFonts w:ascii="Verdana" w:hAnsi="Verdana"/>
          <w:b/>
          <w:sz w:val="18"/>
          <w:szCs w:val="18"/>
          <w:lang w:val="es-BO"/>
        </w:rPr>
      </w:pPr>
      <w:r w:rsidRPr="00E169D4">
        <w:rPr>
          <w:rStyle w:val="nfasis"/>
          <w:rFonts w:ascii="Verdana" w:hAnsi="Verdana"/>
          <w:b/>
          <w:sz w:val="18"/>
          <w:szCs w:val="18"/>
          <w:lang w:val="es-BO"/>
        </w:rPr>
        <w:t>(Adicionalmente si la Entidad Convocante ve por conveniente puede adicionar el siguiente texto a fin de aplicación de multas)</w:t>
      </w:r>
    </w:p>
    <w:p w14:paraId="2A002E0B" w14:textId="77777777" w:rsidR="00920973" w:rsidRPr="00E169D4" w:rsidRDefault="00920973" w:rsidP="00920973">
      <w:pPr>
        <w:widowControl w:val="0"/>
        <w:jc w:val="both"/>
        <w:rPr>
          <w:rStyle w:val="nfasis"/>
          <w:rFonts w:ascii="Verdana" w:hAnsi="Verdana"/>
          <w:sz w:val="18"/>
          <w:szCs w:val="18"/>
          <w:lang w:val="es-BO"/>
        </w:rPr>
      </w:pPr>
    </w:p>
    <w:p w14:paraId="63F32A12" w14:textId="20A25B14" w:rsidR="00920973" w:rsidRPr="00E169D4" w:rsidRDefault="00920973" w:rsidP="00920973">
      <w:pPr>
        <w:widowControl w:val="0"/>
        <w:jc w:val="both"/>
        <w:rPr>
          <w:rFonts w:ascii="Verdana" w:hAnsi="Verdana"/>
          <w:i/>
          <w:sz w:val="18"/>
          <w:szCs w:val="18"/>
          <w:lang w:val="es-BO"/>
        </w:rPr>
      </w:pPr>
      <w:r w:rsidRPr="00E169D4">
        <w:rPr>
          <w:rStyle w:val="nfasis"/>
          <w:rFonts w:ascii="Verdana" w:hAnsi="Verdana"/>
          <w:sz w:val="18"/>
          <w:szCs w:val="18"/>
          <w:lang w:val="es-BO"/>
        </w:rPr>
        <w:t xml:space="preserve">De establecer el </w:t>
      </w:r>
      <w:r w:rsidRPr="00E169D4">
        <w:rPr>
          <w:rStyle w:val="nfasis"/>
          <w:rFonts w:ascii="Verdana" w:hAnsi="Verdana"/>
          <w:b/>
          <w:sz w:val="18"/>
          <w:szCs w:val="18"/>
          <w:lang w:val="es-BO"/>
        </w:rPr>
        <w:t>SUPERVISOR</w:t>
      </w:r>
      <w:r w:rsidRPr="00E169D4">
        <w:rPr>
          <w:rStyle w:val="nfasis"/>
          <w:rFonts w:ascii="Verdana" w:hAnsi="Verdana"/>
          <w:sz w:val="18"/>
          <w:szCs w:val="18"/>
          <w:lang w:val="es-BO"/>
        </w:rPr>
        <w:t xml:space="preserve"> incumplimiento por parte del </w:t>
      </w:r>
      <w:r w:rsidRPr="00E169D4">
        <w:rPr>
          <w:rStyle w:val="nfasis"/>
          <w:rFonts w:ascii="Verdana" w:hAnsi="Verdana"/>
          <w:b/>
          <w:sz w:val="18"/>
          <w:szCs w:val="18"/>
          <w:lang w:val="es-BO"/>
        </w:rPr>
        <w:t xml:space="preserve">CONTRATISTA </w:t>
      </w:r>
      <w:r w:rsidRPr="00E169D4">
        <w:rPr>
          <w:rStyle w:val="nfasis"/>
          <w:rFonts w:ascii="Verdana" w:hAnsi="Verdana"/>
          <w:sz w:val="18"/>
          <w:szCs w:val="18"/>
          <w:lang w:val="es-BO"/>
        </w:rPr>
        <w:t xml:space="preserve">también se </w:t>
      </w:r>
      <w:r w:rsidR="0015519F" w:rsidRPr="00E169D4">
        <w:rPr>
          <w:rStyle w:val="nfasis"/>
          <w:rFonts w:ascii="Verdana" w:hAnsi="Verdana"/>
          <w:sz w:val="18"/>
          <w:szCs w:val="18"/>
          <w:lang w:val="es-BO"/>
        </w:rPr>
        <w:t>aplicarán</w:t>
      </w:r>
      <w:r w:rsidRPr="00E169D4">
        <w:rPr>
          <w:rStyle w:val="nfasis"/>
          <w:rFonts w:ascii="Verdana" w:hAnsi="Verdana"/>
          <w:sz w:val="18"/>
          <w:szCs w:val="18"/>
          <w:lang w:val="es-BO"/>
        </w:rPr>
        <w:t xml:space="preserve"> las siguientes multas:</w:t>
      </w:r>
    </w:p>
    <w:p w14:paraId="02A1D8B9" w14:textId="77777777" w:rsidR="00920973" w:rsidRPr="00E169D4" w:rsidRDefault="00920973" w:rsidP="00920973">
      <w:pPr>
        <w:widowControl w:val="0"/>
        <w:ind w:left="709"/>
        <w:jc w:val="both"/>
        <w:rPr>
          <w:rStyle w:val="nfasis"/>
          <w:rFonts w:ascii="Verdana" w:hAnsi="Verdana"/>
          <w:i w:val="0"/>
          <w:sz w:val="18"/>
          <w:szCs w:val="18"/>
          <w:lang w:val="es-BO"/>
        </w:rPr>
      </w:pPr>
    </w:p>
    <w:p w14:paraId="1603DF11" w14:textId="77777777" w:rsidR="00920973" w:rsidRPr="00E169D4" w:rsidRDefault="00920973" w:rsidP="00FC617B">
      <w:pPr>
        <w:pStyle w:val="Prrafodelista"/>
        <w:widowControl w:val="0"/>
        <w:numPr>
          <w:ilvl w:val="0"/>
          <w:numId w:val="69"/>
        </w:numPr>
        <w:contextualSpacing/>
        <w:jc w:val="both"/>
        <w:rPr>
          <w:rFonts w:ascii="Verdana" w:hAnsi="Verdana"/>
          <w:b/>
          <w:i/>
          <w:sz w:val="18"/>
          <w:szCs w:val="18"/>
          <w:lang w:val="es-BO"/>
        </w:rPr>
      </w:pPr>
      <w:r w:rsidRPr="00E169D4">
        <w:rPr>
          <w:rStyle w:val="nfasis"/>
          <w:rFonts w:ascii="Verdana" w:hAnsi="Verdana"/>
          <w:b/>
          <w:sz w:val="18"/>
          <w:szCs w:val="18"/>
          <w:lang w:val="es-BO"/>
        </w:rPr>
        <w:t>Multa por cambio de personal.</w:t>
      </w:r>
    </w:p>
    <w:p w14:paraId="2D9148F3" w14:textId="77777777" w:rsidR="00920973" w:rsidRPr="00E169D4" w:rsidRDefault="00920973" w:rsidP="00920973">
      <w:pPr>
        <w:widowControl w:val="0"/>
        <w:ind w:left="709"/>
        <w:jc w:val="both"/>
        <w:rPr>
          <w:rFonts w:ascii="Verdana" w:hAnsi="Verdana"/>
          <w:sz w:val="18"/>
          <w:szCs w:val="18"/>
          <w:lang w:val="es-BO"/>
        </w:rPr>
      </w:pPr>
    </w:p>
    <w:p w14:paraId="39A85E7B" w14:textId="77777777" w:rsidR="00920973" w:rsidRPr="00E169D4" w:rsidRDefault="00920973" w:rsidP="00920973">
      <w:pPr>
        <w:widowControl w:val="0"/>
        <w:ind w:left="708"/>
        <w:jc w:val="both"/>
        <w:rPr>
          <w:rFonts w:ascii="Verdana" w:hAnsi="Verdana"/>
          <w:i/>
          <w:sz w:val="18"/>
          <w:szCs w:val="18"/>
          <w:lang w:val="es-BO"/>
        </w:rPr>
      </w:pPr>
      <w:r w:rsidRPr="00E169D4">
        <w:rPr>
          <w:rStyle w:val="nfasis"/>
          <w:rFonts w:ascii="Verdana" w:hAnsi="Verdana"/>
          <w:sz w:val="18"/>
          <w:szCs w:val="18"/>
          <w:lang w:val="es-BO"/>
        </w:rPr>
        <w:t xml:space="preserve">El </w:t>
      </w:r>
      <w:r w:rsidRPr="00E169D4">
        <w:rPr>
          <w:rStyle w:val="nfasis"/>
          <w:rFonts w:ascii="Verdana" w:hAnsi="Verdana"/>
          <w:b/>
          <w:sz w:val="18"/>
          <w:szCs w:val="18"/>
          <w:lang w:val="es-BO"/>
        </w:rPr>
        <w:t>CONTRATISTA</w:t>
      </w:r>
      <w:r w:rsidRPr="00E169D4">
        <w:rPr>
          <w:rStyle w:val="nfasis"/>
          <w:rFonts w:ascii="Verdana" w:hAnsi="Verdana"/>
          <w:sz w:val="18"/>
          <w:szCs w:val="18"/>
          <w:lang w:val="es-BO"/>
        </w:rPr>
        <w:t xml:space="preserve"> se hará pasible a la multa de ________ </w:t>
      </w:r>
      <w:r w:rsidRPr="00E169D4">
        <w:rPr>
          <w:rStyle w:val="nfasis"/>
          <w:rFonts w:ascii="Verdana" w:hAnsi="Verdana"/>
          <w:b/>
          <w:sz w:val="18"/>
          <w:szCs w:val="18"/>
          <w:lang w:val="es-BO"/>
        </w:rPr>
        <w:t>(Señalar el monto en numeral y literal, considerando que el mismo no puede superar el 0,04% del monto total del contrato)</w:t>
      </w:r>
      <w:r w:rsidRPr="00E169D4">
        <w:rPr>
          <w:rStyle w:val="nfasis"/>
          <w:rFonts w:ascii="Verdana" w:hAnsi="Verdana"/>
          <w:sz w:val="18"/>
          <w:szCs w:val="18"/>
          <w:lang w:val="es-BO"/>
        </w:rPr>
        <w:t xml:space="preserve">, toda vez que solicite al </w:t>
      </w:r>
      <w:r w:rsidRPr="00E169D4">
        <w:rPr>
          <w:rStyle w:val="nfasis"/>
          <w:rFonts w:ascii="Verdana" w:hAnsi="Verdana"/>
          <w:b/>
          <w:sz w:val="18"/>
          <w:szCs w:val="18"/>
          <w:lang w:val="es-BO"/>
        </w:rPr>
        <w:t>CONTRATANTE</w:t>
      </w:r>
      <w:r w:rsidRPr="00E169D4">
        <w:rPr>
          <w:rStyle w:val="nfasis"/>
          <w:rFonts w:ascii="Verdana" w:hAnsi="Verdana"/>
          <w:sz w:val="18"/>
          <w:szCs w:val="18"/>
          <w:lang w:val="es-BO"/>
        </w:rPr>
        <w:t xml:space="preserve">, a través de la </w:t>
      </w:r>
      <w:r w:rsidRPr="00E169D4">
        <w:rPr>
          <w:rStyle w:val="nfasis"/>
          <w:rFonts w:ascii="Verdana" w:hAnsi="Verdana"/>
          <w:b/>
          <w:sz w:val="18"/>
          <w:szCs w:val="18"/>
          <w:lang w:val="es-BO"/>
        </w:rPr>
        <w:t>SUPERVISIÓN</w:t>
      </w:r>
      <w:r w:rsidRPr="00E169D4">
        <w:rPr>
          <w:rStyle w:val="nfasis"/>
          <w:rFonts w:ascii="Verdana" w:hAnsi="Verdana"/>
          <w:sz w:val="18"/>
          <w:szCs w:val="18"/>
          <w:lang w:val="es-BO"/>
        </w:rPr>
        <w:t xml:space="preserve">, autorización para sustituir a cualquier personal técnico clave, que habiendo sido evaluado en la calificación técnica de su propuesta, no ingrese a prestar servicios o que prestando servicios, sea sustituido por cualquier causa, excepto incapacidad física del profesional, caso de muerte o rendimiento bajo por causas de salud. En cualquiera de los casos el </w:t>
      </w:r>
      <w:r w:rsidRPr="00E169D4">
        <w:rPr>
          <w:rStyle w:val="nfasis"/>
          <w:rFonts w:ascii="Verdana" w:hAnsi="Verdana"/>
          <w:b/>
          <w:sz w:val="18"/>
          <w:szCs w:val="18"/>
          <w:lang w:val="es-BO"/>
        </w:rPr>
        <w:t>CONTRATISTA</w:t>
      </w:r>
      <w:r w:rsidRPr="00E169D4">
        <w:rPr>
          <w:rStyle w:val="nfasis"/>
          <w:rFonts w:ascii="Verdana" w:hAnsi="Verdana"/>
          <w:sz w:val="18"/>
          <w:szCs w:val="18"/>
          <w:lang w:val="es-BO"/>
        </w:rPr>
        <w:t xml:space="preserve"> deberá acreditar oportunamente con los certificados respectivos la causa aducida.</w:t>
      </w:r>
    </w:p>
    <w:p w14:paraId="0B3D641C" w14:textId="77777777" w:rsidR="00920973" w:rsidRPr="00E169D4" w:rsidRDefault="00920973" w:rsidP="00920973">
      <w:pPr>
        <w:widowControl w:val="0"/>
        <w:ind w:left="709"/>
        <w:jc w:val="both"/>
        <w:rPr>
          <w:rFonts w:ascii="Verdana" w:hAnsi="Verdana"/>
          <w:sz w:val="18"/>
          <w:szCs w:val="18"/>
          <w:lang w:val="es-BO"/>
        </w:rPr>
      </w:pPr>
      <w:r w:rsidRPr="00E169D4">
        <w:rPr>
          <w:rFonts w:ascii="Verdana" w:hAnsi="Verdana"/>
          <w:sz w:val="18"/>
          <w:szCs w:val="18"/>
          <w:lang w:val="es-BO"/>
        </w:rPr>
        <w:t> </w:t>
      </w:r>
    </w:p>
    <w:p w14:paraId="4D364E54" w14:textId="77777777" w:rsidR="00920973" w:rsidRPr="00E169D4" w:rsidRDefault="00920973" w:rsidP="00FC617B">
      <w:pPr>
        <w:pStyle w:val="Prrafodelista"/>
        <w:widowControl w:val="0"/>
        <w:numPr>
          <w:ilvl w:val="0"/>
          <w:numId w:val="69"/>
        </w:numPr>
        <w:contextualSpacing/>
        <w:jc w:val="both"/>
        <w:rPr>
          <w:rFonts w:ascii="Verdana" w:hAnsi="Verdana"/>
          <w:b/>
          <w:i/>
          <w:sz w:val="18"/>
          <w:szCs w:val="18"/>
          <w:lang w:val="es-BO"/>
        </w:rPr>
      </w:pPr>
      <w:r w:rsidRPr="00E169D4">
        <w:rPr>
          <w:rStyle w:val="nfasis"/>
          <w:rFonts w:ascii="Verdana" w:hAnsi="Verdana"/>
          <w:b/>
          <w:sz w:val="18"/>
          <w:szCs w:val="18"/>
          <w:lang w:val="es-BO"/>
        </w:rPr>
        <w:t>Multa por llamada de atención</w:t>
      </w:r>
    </w:p>
    <w:p w14:paraId="3767C349" w14:textId="77777777" w:rsidR="00920973" w:rsidRPr="00E169D4" w:rsidRDefault="00920973" w:rsidP="00920973">
      <w:pPr>
        <w:widowControl w:val="0"/>
        <w:ind w:left="709"/>
        <w:jc w:val="both"/>
        <w:rPr>
          <w:rFonts w:ascii="Verdana" w:hAnsi="Verdana"/>
          <w:sz w:val="18"/>
          <w:szCs w:val="18"/>
          <w:lang w:val="es-BO"/>
        </w:rPr>
      </w:pPr>
    </w:p>
    <w:p w14:paraId="22BB8809" w14:textId="77777777" w:rsidR="00920973" w:rsidRPr="00E169D4" w:rsidRDefault="00920973" w:rsidP="00920973">
      <w:pPr>
        <w:widowControl w:val="0"/>
        <w:ind w:left="708"/>
        <w:jc w:val="both"/>
        <w:rPr>
          <w:rFonts w:ascii="Verdana" w:hAnsi="Verdana"/>
          <w:sz w:val="18"/>
          <w:szCs w:val="18"/>
          <w:lang w:val="es-BO"/>
        </w:rPr>
      </w:pPr>
      <w:r w:rsidRPr="00E169D4">
        <w:rPr>
          <w:rStyle w:val="nfasis"/>
          <w:rFonts w:ascii="Verdana" w:hAnsi="Verdana"/>
          <w:sz w:val="18"/>
          <w:szCs w:val="18"/>
          <w:lang w:val="es-BO"/>
        </w:rPr>
        <w:t xml:space="preserve">El </w:t>
      </w:r>
      <w:r w:rsidRPr="00E169D4">
        <w:rPr>
          <w:rStyle w:val="nfasis"/>
          <w:rFonts w:ascii="Verdana" w:hAnsi="Verdana"/>
          <w:b/>
          <w:sz w:val="18"/>
          <w:szCs w:val="18"/>
          <w:lang w:val="es-BO"/>
        </w:rPr>
        <w:t xml:space="preserve">CONTRATISTA </w:t>
      </w:r>
      <w:r w:rsidRPr="00E169D4">
        <w:rPr>
          <w:rStyle w:val="nfasis"/>
          <w:rFonts w:ascii="Verdana" w:hAnsi="Verdana"/>
          <w:sz w:val="18"/>
          <w:szCs w:val="18"/>
          <w:lang w:val="es-BO"/>
        </w:rPr>
        <w:t xml:space="preserve">se hará pasible a la multa de ________ </w:t>
      </w:r>
      <w:r w:rsidRPr="00E169D4">
        <w:rPr>
          <w:rStyle w:val="nfasis"/>
          <w:rFonts w:ascii="Verdana" w:hAnsi="Verdana"/>
          <w:b/>
          <w:sz w:val="18"/>
          <w:szCs w:val="18"/>
          <w:lang w:val="es-BO"/>
        </w:rPr>
        <w:t xml:space="preserve">(Señalar el monto en numeral y literal, considerando que el mismo sea equivalente a 0,01% del monto total del contrato), </w:t>
      </w:r>
      <w:r w:rsidRPr="00E169D4">
        <w:rPr>
          <w:rStyle w:val="nfasis"/>
          <w:rFonts w:ascii="Verdana" w:hAnsi="Verdana"/>
          <w:sz w:val="18"/>
          <w:szCs w:val="18"/>
          <w:lang w:val="es-BO"/>
        </w:rPr>
        <w:t xml:space="preserve">toda vez que el </w:t>
      </w:r>
      <w:r w:rsidRPr="00E169D4">
        <w:rPr>
          <w:rStyle w:val="nfasis"/>
          <w:rFonts w:ascii="Verdana" w:hAnsi="Verdana"/>
          <w:b/>
          <w:sz w:val="18"/>
          <w:szCs w:val="18"/>
          <w:lang w:val="es-BO"/>
        </w:rPr>
        <w:t>CONTRATANTE</w:t>
      </w:r>
      <w:r w:rsidRPr="00E169D4">
        <w:rPr>
          <w:rStyle w:val="nfasis"/>
          <w:rFonts w:ascii="Verdana" w:hAnsi="Verdana"/>
          <w:sz w:val="18"/>
          <w:szCs w:val="18"/>
          <w:lang w:val="es-BO"/>
        </w:rPr>
        <w:t xml:space="preserve">, haga conocer su tercera llamada de Atención mediante la </w:t>
      </w:r>
      <w:r w:rsidRPr="00E169D4">
        <w:rPr>
          <w:rStyle w:val="nfasis"/>
          <w:rFonts w:ascii="Verdana" w:hAnsi="Verdana"/>
          <w:b/>
          <w:sz w:val="18"/>
          <w:szCs w:val="18"/>
          <w:lang w:val="es-BO"/>
        </w:rPr>
        <w:t>SUPERVISIÓN</w:t>
      </w:r>
      <w:r w:rsidRPr="00E169D4">
        <w:rPr>
          <w:rStyle w:val="nfasis"/>
          <w:rFonts w:ascii="Verdana" w:hAnsi="Verdana"/>
          <w:sz w:val="18"/>
          <w:szCs w:val="18"/>
          <w:lang w:val="es-BO"/>
        </w:rPr>
        <w:t xml:space="preserve"> o la unidad que administra el Contrato.</w:t>
      </w:r>
    </w:p>
    <w:p w14:paraId="0F5E83CF" w14:textId="77777777" w:rsidR="00920973" w:rsidRPr="00E169D4" w:rsidRDefault="00920973" w:rsidP="00920973">
      <w:pPr>
        <w:widowControl w:val="0"/>
        <w:jc w:val="both"/>
        <w:rPr>
          <w:rStyle w:val="nfasis"/>
          <w:rFonts w:ascii="Verdana" w:hAnsi="Verdana"/>
          <w:i w:val="0"/>
          <w:sz w:val="18"/>
          <w:szCs w:val="18"/>
          <w:lang w:val="es-BO"/>
        </w:rPr>
      </w:pPr>
    </w:p>
    <w:p w14:paraId="37F35B11" w14:textId="77777777" w:rsidR="00920973" w:rsidRPr="00E169D4" w:rsidRDefault="00920973" w:rsidP="00920973">
      <w:pPr>
        <w:widowControl w:val="0"/>
        <w:ind w:left="708"/>
        <w:jc w:val="both"/>
        <w:rPr>
          <w:rStyle w:val="nfasis"/>
          <w:rFonts w:ascii="Verdana" w:hAnsi="Verdana"/>
          <w:i w:val="0"/>
          <w:sz w:val="18"/>
          <w:szCs w:val="18"/>
          <w:lang w:val="es-BO"/>
        </w:rPr>
      </w:pPr>
      <w:r w:rsidRPr="00E169D4">
        <w:rPr>
          <w:rStyle w:val="nfasis"/>
          <w:rFonts w:ascii="Verdana" w:hAnsi="Verdana"/>
          <w:sz w:val="18"/>
          <w:szCs w:val="18"/>
          <w:lang w:val="es-BO"/>
        </w:rPr>
        <w:t xml:space="preserve">El </w:t>
      </w:r>
      <w:r w:rsidRPr="00E169D4">
        <w:rPr>
          <w:rStyle w:val="nfasis"/>
          <w:rFonts w:ascii="Verdana" w:hAnsi="Verdana"/>
          <w:b/>
          <w:sz w:val="18"/>
          <w:szCs w:val="18"/>
          <w:lang w:val="es-BO"/>
        </w:rPr>
        <w:t>SUPERVISOR</w:t>
      </w:r>
      <w:r w:rsidRPr="00E169D4">
        <w:rPr>
          <w:rStyle w:val="nfasis"/>
          <w:rFonts w:ascii="Verdana" w:hAnsi="Verdana"/>
          <w:sz w:val="18"/>
          <w:szCs w:val="18"/>
          <w:lang w:val="es-BO"/>
        </w:rPr>
        <w:t xml:space="preserve"> podrá emitir llamada de atención al </w:t>
      </w:r>
      <w:r w:rsidRPr="00E169D4">
        <w:rPr>
          <w:rStyle w:val="nfasis"/>
          <w:rFonts w:ascii="Verdana" w:hAnsi="Verdana"/>
          <w:b/>
          <w:sz w:val="18"/>
          <w:szCs w:val="18"/>
          <w:lang w:val="es-BO"/>
        </w:rPr>
        <w:t>CONTRATISTA</w:t>
      </w:r>
      <w:r w:rsidRPr="00E169D4">
        <w:rPr>
          <w:rStyle w:val="nfasis"/>
          <w:rFonts w:ascii="Verdana" w:hAnsi="Verdana"/>
          <w:sz w:val="18"/>
          <w:szCs w:val="18"/>
          <w:lang w:val="es-BO"/>
        </w:rPr>
        <w:t xml:space="preserve"> por incumplimiento en:</w:t>
      </w:r>
    </w:p>
    <w:p w14:paraId="0DF95DDE" w14:textId="77777777" w:rsidR="00920973" w:rsidRPr="00E169D4" w:rsidRDefault="00920973" w:rsidP="00920973">
      <w:pPr>
        <w:widowControl w:val="0"/>
        <w:ind w:left="708"/>
        <w:jc w:val="both"/>
        <w:rPr>
          <w:rFonts w:ascii="Verdana" w:hAnsi="Verdana"/>
          <w:sz w:val="18"/>
          <w:szCs w:val="18"/>
          <w:lang w:val="es-BO"/>
        </w:rPr>
      </w:pPr>
    </w:p>
    <w:p w14:paraId="3292B416" w14:textId="77777777" w:rsidR="00920973" w:rsidRPr="00E169D4" w:rsidRDefault="00920973" w:rsidP="00FC617B">
      <w:pPr>
        <w:pStyle w:val="Prrafodelista"/>
        <w:widowControl w:val="0"/>
        <w:numPr>
          <w:ilvl w:val="0"/>
          <w:numId w:val="70"/>
        </w:numPr>
        <w:jc w:val="both"/>
        <w:rPr>
          <w:rFonts w:ascii="Verdana" w:hAnsi="Verdana"/>
          <w:sz w:val="18"/>
          <w:szCs w:val="18"/>
          <w:lang w:val="es-BO"/>
        </w:rPr>
      </w:pPr>
      <w:r w:rsidRPr="00E169D4">
        <w:rPr>
          <w:rStyle w:val="nfasis"/>
          <w:rFonts w:ascii="Verdana" w:hAnsi="Verdana"/>
          <w:sz w:val="18"/>
          <w:szCs w:val="18"/>
          <w:lang w:val="es-BO"/>
        </w:rPr>
        <w:t>Incorporación de personal propuesto, en el plazo previsto.</w:t>
      </w:r>
    </w:p>
    <w:p w14:paraId="411390CD" w14:textId="77777777" w:rsidR="00920973" w:rsidRPr="00E169D4" w:rsidRDefault="00920973" w:rsidP="00FC617B">
      <w:pPr>
        <w:pStyle w:val="Prrafodelista"/>
        <w:widowControl w:val="0"/>
        <w:numPr>
          <w:ilvl w:val="0"/>
          <w:numId w:val="70"/>
        </w:numPr>
        <w:jc w:val="both"/>
        <w:rPr>
          <w:rStyle w:val="nfasis"/>
          <w:rFonts w:ascii="Verdana" w:hAnsi="Verdana"/>
          <w:i w:val="0"/>
          <w:iCs w:val="0"/>
          <w:sz w:val="18"/>
          <w:szCs w:val="18"/>
          <w:lang w:val="es-BO"/>
        </w:rPr>
      </w:pPr>
      <w:r w:rsidRPr="00E169D4">
        <w:rPr>
          <w:rStyle w:val="nfasis"/>
          <w:rFonts w:ascii="Verdana" w:hAnsi="Verdana"/>
          <w:sz w:val="18"/>
          <w:szCs w:val="18"/>
          <w:lang w:val="es-BO"/>
        </w:rPr>
        <w:t>Incumplimiento en la cantidad y plazo de movilización del equipo comprometido en su propuesta.</w:t>
      </w:r>
    </w:p>
    <w:p w14:paraId="26A6D606" w14:textId="77777777" w:rsidR="00920973" w:rsidRPr="00E169D4" w:rsidRDefault="00920973" w:rsidP="00FC617B">
      <w:pPr>
        <w:pStyle w:val="Prrafodelista"/>
        <w:widowControl w:val="0"/>
        <w:numPr>
          <w:ilvl w:val="0"/>
          <w:numId w:val="70"/>
        </w:numPr>
        <w:jc w:val="both"/>
        <w:rPr>
          <w:rStyle w:val="Textoennegrita"/>
          <w:rFonts w:ascii="Verdana" w:hAnsi="Verdana"/>
          <w:b w:val="0"/>
          <w:bCs w:val="0"/>
          <w:sz w:val="18"/>
          <w:szCs w:val="18"/>
          <w:lang w:val="es-BO"/>
        </w:rPr>
      </w:pPr>
      <w:r w:rsidRPr="00E169D4">
        <w:rPr>
          <w:rStyle w:val="nfasis"/>
          <w:rFonts w:ascii="Verdana" w:hAnsi="Verdana"/>
          <w:sz w:val="18"/>
          <w:szCs w:val="18"/>
          <w:lang w:val="es-BO"/>
        </w:rPr>
        <w:t xml:space="preserve">Incumplimiento a las instrucciones impartidas por la </w:t>
      </w:r>
      <w:r w:rsidRPr="00E169D4">
        <w:rPr>
          <w:rStyle w:val="Textoennegrita"/>
          <w:rFonts w:ascii="Verdana" w:hAnsi="Verdana"/>
          <w:sz w:val="18"/>
          <w:szCs w:val="18"/>
          <w:lang w:val="es-BO"/>
        </w:rPr>
        <w:t>SUPERVISIÓN.</w:t>
      </w:r>
    </w:p>
    <w:p w14:paraId="696D7DF1" w14:textId="77777777" w:rsidR="00920973" w:rsidRPr="00E169D4" w:rsidRDefault="00920973" w:rsidP="00920973">
      <w:pPr>
        <w:widowControl w:val="0"/>
        <w:jc w:val="both"/>
        <w:rPr>
          <w:rStyle w:val="nfasis"/>
          <w:rFonts w:ascii="Verdana" w:hAnsi="Verdana"/>
          <w:b/>
          <w:sz w:val="18"/>
          <w:szCs w:val="18"/>
          <w:lang w:val="es-BO"/>
        </w:rPr>
      </w:pPr>
    </w:p>
    <w:p w14:paraId="2885779F" w14:textId="77777777" w:rsidR="00920973" w:rsidRPr="00E169D4" w:rsidRDefault="00920973" w:rsidP="00920973">
      <w:pPr>
        <w:widowControl w:val="0"/>
        <w:jc w:val="both"/>
        <w:rPr>
          <w:rStyle w:val="nfasis"/>
          <w:rFonts w:ascii="Verdana" w:hAnsi="Verdana"/>
          <w:b/>
          <w:sz w:val="18"/>
          <w:szCs w:val="18"/>
          <w:lang w:val="es-BO"/>
        </w:rPr>
      </w:pPr>
      <w:r w:rsidRPr="00E169D4">
        <w:rPr>
          <w:rStyle w:val="nfasis"/>
          <w:rFonts w:ascii="Verdana" w:hAnsi="Verdana"/>
          <w:b/>
          <w:sz w:val="18"/>
          <w:szCs w:val="18"/>
          <w:lang w:val="es-BO"/>
        </w:rPr>
        <w:t>(Suprimir el siguiente texto cuando el proponente adjudicado NO haya sido beneficiado con el margen de preferencia por la generación de empleo).</w:t>
      </w:r>
    </w:p>
    <w:p w14:paraId="234AC5E9" w14:textId="77777777" w:rsidR="00920973" w:rsidRPr="00E169D4" w:rsidRDefault="00920973" w:rsidP="00920973">
      <w:pPr>
        <w:widowControl w:val="0"/>
        <w:jc w:val="both"/>
        <w:rPr>
          <w:rStyle w:val="nfasis"/>
          <w:rFonts w:ascii="Verdana" w:hAnsi="Verdana"/>
          <w:b/>
          <w:sz w:val="18"/>
          <w:szCs w:val="18"/>
          <w:lang w:val="es-BO"/>
        </w:rPr>
      </w:pPr>
    </w:p>
    <w:p w14:paraId="06974980" w14:textId="77777777" w:rsidR="00920973" w:rsidRPr="00E169D4" w:rsidRDefault="00920973" w:rsidP="00920973">
      <w:pPr>
        <w:widowControl w:val="0"/>
        <w:jc w:val="both"/>
        <w:rPr>
          <w:rStyle w:val="nfasis"/>
          <w:rFonts w:ascii="Verdana" w:hAnsi="Verdana"/>
          <w:i w:val="0"/>
          <w:sz w:val="18"/>
          <w:szCs w:val="18"/>
          <w:lang w:val="es-BO"/>
        </w:rPr>
      </w:pPr>
      <w:r w:rsidRPr="00E169D4">
        <w:rPr>
          <w:rStyle w:val="nfasis"/>
          <w:rFonts w:ascii="Verdana" w:hAnsi="Verdana"/>
          <w:sz w:val="18"/>
          <w:szCs w:val="18"/>
          <w:lang w:val="es-BO"/>
        </w:rPr>
        <w:t xml:space="preserve">Sin perjuicio de las multas señaladas precedentemente, en caso de advertirse incumplimiento a lo establecido en el Formulario A-10, se aplicará una multa </w:t>
      </w: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ge</m:t>
            </m:r>
          </m:sub>
        </m:sSub>
        <m:r>
          <w:rPr>
            <w:rFonts w:ascii="Cambria Math" w:hAnsi="Cambria Math"/>
            <w:lang w:val="es-BO"/>
          </w:rPr>
          <m:t>)</m:t>
        </m:r>
      </m:oMath>
      <w:r w:rsidRPr="00E169D4">
        <w:rPr>
          <w:rStyle w:val="nfasis"/>
          <w:rFonts w:ascii="Verdana" w:hAnsi="Verdana"/>
          <w:sz w:val="18"/>
          <w:szCs w:val="18"/>
          <w:lang w:val="es-BO"/>
        </w:rPr>
        <w:t xml:space="preserve"> de acuerdo a lo siguiente:</w:t>
      </w:r>
    </w:p>
    <w:p w14:paraId="74EB5C68" w14:textId="77777777" w:rsidR="00920973" w:rsidRPr="00E169D4" w:rsidRDefault="00920973" w:rsidP="00920973">
      <w:pPr>
        <w:widowControl w:val="0"/>
        <w:jc w:val="both"/>
        <w:rPr>
          <w:rStyle w:val="nfasis"/>
          <w:rFonts w:ascii="Verdana" w:hAnsi="Verdana"/>
          <w:i w:val="0"/>
          <w:sz w:val="18"/>
          <w:szCs w:val="18"/>
          <w:lang w:val="es-BO"/>
        </w:rPr>
      </w:pPr>
    </w:p>
    <w:p w14:paraId="044508BB" w14:textId="77777777" w:rsidR="00920973" w:rsidRPr="00E169D4" w:rsidRDefault="00920973" w:rsidP="00FC617B">
      <w:pPr>
        <w:pStyle w:val="Prrafodelista"/>
        <w:widowControl w:val="0"/>
        <w:numPr>
          <w:ilvl w:val="0"/>
          <w:numId w:val="72"/>
        </w:numPr>
        <w:jc w:val="both"/>
        <w:rPr>
          <w:rStyle w:val="nfasis"/>
          <w:rFonts w:ascii="Verdana" w:hAnsi="Verdana"/>
          <w:i w:val="0"/>
          <w:sz w:val="18"/>
          <w:szCs w:val="18"/>
          <w:lang w:val="es-BO"/>
        </w:rPr>
      </w:pPr>
      <w:r w:rsidRPr="00E169D4">
        <w:rPr>
          <w:rStyle w:val="nfasis"/>
          <w:rFonts w:ascii="Verdana" w:hAnsi="Verdana"/>
          <w:b/>
          <w:sz w:val="18"/>
          <w:szCs w:val="18"/>
          <w:lang w:val="es-BO"/>
        </w:rPr>
        <w:t>Cuando el contrato termine por cumplimiento del mismo:</w:t>
      </w:r>
      <w:r w:rsidRPr="00E169D4">
        <w:rPr>
          <w:rStyle w:val="nfasis"/>
          <w:rFonts w:ascii="Verdana" w:hAnsi="Verdana"/>
          <w:sz w:val="18"/>
          <w:szCs w:val="18"/>
          <w:lang w:val="es-BO"/>
        </w:rPr>
        <w:t xml:space="preserve"> Al doble de la diferencia entre el monto total por generación adicional de empleo (</w:t>
      </w:r>
      <m:oMath>
        <m:r>
          <m:rPr>
            <m:sty m:val="p"/>
          </m:rPr>
          <w:rPr>
            <w:rStyle w:val="nfasis"/>
            <w:rFonts w:ascii="Cambria Math" w:hAnsi="Cambria Math"/>
            <w:sz w:val="18"/>
            <w:szCs w:val="18"/>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w:r w:rsidRPr="00E169D4">
        <w:rPr>
          <w:rFonts w:ascii="Verdana" w:hAnsi="Verdana"/>
          <w:lang w:val="es-BO"/>
        </w:rPr>
        <w:t xml:space="preserve">) </w:t>
      </w:r>
      <w:r w:rsidRPr="00E169D4">
        <w:rPr>
          <w:rStyle w:val="nfasis"/>
          <w:rFonts w:ascii="Verdana" w:hAnsi="Verdana"/>
          <w:sz w:val="18"/>
          <w:szCs w:val="18"/>
          <w:lang w:val="es-BO"/>
        </w:rPr>
        <w:t xml:space="preserve">y el monto efectivamente ejecutado </w:t>
      </w:r>
      <m:oMath>
        <m:r>
          <m:rPr>
            <m:sty m:val="p"/>
          </m:rPr>
          <w:rPr>
            <w:rStyle w:val="nfasis"/>
            <w:rFonts w:ascii="Cambria Math" w:hAnsi="Cambria Math"/>
            <w:sz w:val="18"/>
            <w:szCs w:val="18"/>
            <w:lang w:val="es-BO"/>
          </w:rPr>
          <m:t>(</m:t>
        </m:r>
        <m:r>
          <w:rPr>
            <w:rFonts w:ascii="Cambria Math" w:hAnsi="Cambria Math"/>
            <w:lang w:val="es-BO"/>
          </w:rPr>
          <m:t>ME)</m:t>
        </m:r>
      </m:oMath>
      <w:r w:rsidRPr="00E169D4">
        <w:rPr>
          <w:rStyle w:val="nfasis"/>
          <w:rFonts w:ascii="Verdana" w:hAnsi="Verdana"/>
          <w:sz w:val="18"/>
          <w:szCs w:val="18"/>
          <w:lang w:val="es-BO"/>
        </w:rPr>
        <w:t xml:space="preserve"> establecido en el informe del </w:t>
      </w:r>
      <w:r w:rsidRPr="00E169D4">
        <w:rPr>
          <w:rStyle w:val="nfasis"/>
          <w:rFonts w:ascii="Verdana" w:hAnsi="Verdana"/>
          <w:b/>
          <w:sz w:val="18"/>
          <w:szCs w:val="18"/>
          <w:lang w:val="es-BO"/>
        </w:rPr>
        <w:t xml:space="preserve">SUPERVISOR, </w:t>
      </w:r>
      <w:r w:rsidRPr="00E169D4">
        <w:rPr>
          <w:rStyle w:val="nfasis"/>
          <w:rFonts w:ascii="Verdana" w:hAnsi="Verdana"/>
          <w:sz w:val="18"/>
          <w:szCs w:val="18"/>
          <w:lang w:val="es-BO"/>
        </w:rPr>
        <w:t>previsto en el inciso i)</w:t>
      </w:r>
      <w:r w:rsidRPr="00E169D4">
        <w:rPr>
          <w:rStyle w:val="nfasis"/>
          <w:rFonts w:ascii="Verdana" w:hAnsi="Verdana"/>
          <w:b/>
          <w:sz w:val="18"/>
          <w:szCs w:val="18"/>
          <w:lang w:val="es-BO"/>
        </w:rPr>
        <w:t xml:space="preserve"> </w:t>
      </w:r>
      <w:r w:rsidRPr="00E169D4">
        <w:rPr>
          <w:rStyle w:val="nfasis"/>
          <w:rFonts w:ascii="Verdana" w:hAnsi="Verdana"/>
          <w:sz w:val="18"/>
          <w:szCs w:val="18"/>
          <w:lang w:val="es-BO"/>
        </w:rPr>
        <w:t>del sub numeral 26.3</w:t>
      </w:r>
      <w:r w:rsidRPr="00E169D4">
        <w:rPr>
          <w:rStyle w:val="nfasis"/>
          <w:rFonts w:ascii="Verdana" w:hAnsi="Verdana"/>
          <w:b/>
          <w:sz w:val="18"/>
          <w:szCs w:val="18"/>
          <w:lang w:val="es-BO"/>
        </w:rPr>
        <w:t xml:space="preserve"> </w:t>
      </w:r>
      <w:r w:rsidRPr="00E169D4">
        <w:rPr>
          <w:rStyle w:val="nfasis"/>
          <w:rFonts w:ascii="Verdana" w:hAnsi="Verdana"/>
          <w:sz w:val="18"/>
          <w:szCs w:val="18"/>
          <w:lang w:val="es-BO"/>
        </w:rPr>
        <w:t xml:space="preserve">de la cláusula </w:t>
      </w:r>
      <w:r w:rsidRPr="00E169D4">
        <w:rPr>
          <w:rStyle w:val="nfasis"/>
          <w:rFonts w:ascii="Verdana" w:hAnsi="Verdana"/>
          <w:b/>
          <w:sz w:val="18"/>
          <w:szCs w:val="18"/>
          <w:lang w:val="es-BO"/>
        </w:rPr>
        <w:t>VIGÉSIMO SEXTA,</w:t>
      </w:r>
      <w:r w:rsidRPr="00E169D4">
        <w:rPr>
          <w:rStyle w:val="nfasis"/>
          <w:rFonts w:ascii="Verdana" w:hAnsi="Verdana"/>
          <w:sz w:val="18"/>
          <w:szCs w:val="18"/>
          <w:lang w:val="es-BO"/>
        </w:rPr>
        <w:t xml:space="preserve"> de acuerdo a la siguiente formula:</w:t>
      </w:r>
    </w:p>
    <w:p w14:paraId="676CA6A7" w14:textId="77777777" w:rsidR="00920973" w:rsidRPr="00E169D4" w:rsidRDefault="00920973" w:rsidP="00920973">
      <w:pPr>
        <w:widowControl w:val="0"/>
        <w:jc w:val="both"/>
        <w:rPr>
          <w:rStyle w:val="nfasis"/>
          <w:rFonts w:ascii="Verdana" w:hAnsi="Verdana"/>
          <w:i w:val="0"/>
          <w:sz w:val="18"/>
          <w:szCs w:val="18"/>
          <w:lang w:val="es-BO"/>
        </w:rPr>
      </w:pPr>
    </w:p>
    <w:p w14:paraId="4E4241C3" w14:textId="77777777" w:rsidR="00920973" w:rsidRPr="00E169D4" w:rsidRDefault="00000000" w:rsidP="00920973">
      <w:pPr>
        <w:widowControl w:val="0"/>
        <w:jc w:val="both"/>
        <w:rPr>
          <w:rStyle w:val="nfasis"/>
          <w:rFonts w:ascii="Verdana" w:hAnsi="Verdana"/>
          <w:i w:val="0"/>
          <w:sz w:val="18"/>
          <w:szCs w:val="18"/>
          <w:lang w:val="es-BO"/>
        </w:rPr>
      </w:pPr>
      <m:oMathPara>
        <m:oMath>
          <m:sSub>
            <m:sSubPr>
              <m:ctrlPr>
                <w:rPr>
                  <w:rFonts w:ascii="Cambria Math" w:hAnsi="Cambria Math"/>
                  <w:i/>
                  <w:sz w:val="18"/>
                  <w:lang w:val="es-BO"/>
                </w:rPr>
              </m:ctrlPr>
            </m:sSubPr>
            <m:e>
              <m:r>
                <w:rPr>
                  <w:rFonts w:ascii="Cambria Math" w:hAnsi="Cambria Math"/>
                  <w:sz w:val="18"/>
                  <w:lang w:val="es-BO"/>
                </w:rPr>
                <m:t>M</m:t>
              </m:r>
            </m:e>
            <m:sub>
              <m:r>
                <w:rPr>
                  <w:rFonts w:ascii="Cambria Math" w:hAnsi="Cambria Math"/>
                  <w:sz w:val="18"/>
                  <w:lang w:val="es-BO"/>
                </w:rPr>
                <m:t>ge</m:t>
              </m:r>
            </m:sub>
          </m:sSub>
          <m:r>
            <w:rPr>
              <w:rFonts w:ascii="Cambria Math" w:hAnsi="Cambria Math"/>
              <w:sz w:val="18"/>
              <w:lang w:val="es-BO"/>
            </w:rPr>
            <m:t>=</m:t>
          </m:r>
          <m:d>
            <m:dPr>
              <m:ctrlPr>
                <w:rPr>
                  <w:rFonts w:ascii="Cambria Math" w:hAnsi="Cambria Math"/>
                  <w:i/>
                  <w:sz w:val="18"/>
                  <w:lang w:val="es-BO"/>
                </w:rPr>
              </m:ctrlPr>
            </m:dPr>
            <m:e>
              <m:r>
                <w:rPr>
                  <w:rFonts w:ascii="Cambria Math" w:hAnsi="Cambria Math"/>
                  <w:sz w:val="18"/>
                  <w:lang w:val="es-BO"/>
                </w:rPr>
                <m:t>MTGE-ME</m:t>
              </m:r>
            </m:e>
          </m:d>
          <m:r>
            <w:rPr>
              <w:rFonts w:ascii="Cambria Math" w:hAnsi="Cambria Math"/>
              <w:sz w:val="18"/>
              <w:lang w:val="es-BO"/>
            </w:rPr>
            <m:t>*2</m:t>
          </m:r>
        </m:oMath>
      </m:oMathPara>
    </w:p>
    <w:p w14:paraId="5EE1C1A9" w14:textId="77777777" w:rsidR="00920973" w:rsidRPr="00E169D4" w:rsidRDefault="00920973" w:rsidP="00920973">
      <w:pPr>
        <w:widowControl w:val="0"/>
        <w:ind w:firstLine="709"/>
        <w:jc w:val="both"/>
        <w:rPr>
          <w:rStyle w:val="nfasis"/>
          <w:rFonts w:ascii="Verdana" w:hAnsi="Verdana"/>
          <w:i w:val="0"/>
          <w:sz w:val="18"/>
          <w:szCs w:val="18"/>
          <w:lang w:val="es-BO"/>
        </w:rPr>
      </w:pPr>
      <w:r w:rsidRPr="00E169D4">
        <w:rPr>
          <w:rStyle w:val="nfasis"/>
          <w:rFonts w:ascii="Verdana" w:hAnsi="Verdana"/>
          <w:sz w:val="18"/>
          <w:szCs w:val="18"/>
          <w:lang w:val="es-BO"/>
        </w:rPr>
        <w:t>Donde:</w:t>
      </w:r>
    </w:p>
    <w:p w14:paraId="15CF58D9" w14:textId="77777777" w:rsidR="00920973" w:rsidRPr="00E169D4" w:rsidRDefault="00000000" w:rsidP="00920973">
      <w:pPr>
        <w:widowControl w:val="0"/>
        <w:jc w:val="both"/>
        <w:rPr>
          <w:rStyle w:val="nfasis"/>
          <w:rFonts w:ascii="Verdana" w:hAnsi="Verdana"/>
          <w:i w:val="0"/>
          <w:sz w:val="18"/>
          <w:szCs w:val="18"/>
          <w:lang w:val="es-BO"/>
        </w:rPr>
      </w:pPr>
      <m:oMathPara>
        <m:oMath>
          <m:sSub>
            <m:sSubPr>
              <m:ctrlPr>
                <w:rPr>
                  <w:rFonts w:ascii="Cambria Math" w:hAnsi="Cambria Math"/>
                  <w:i/>
                  <w:sz w:val="18"/>
                  <w:lang w:val="es-BO"/>
                </w:rPr>
              </m:ctrlPr>
            </m:sSubPr>
            <m:e>
              <m:r>
                <w:rPr>
                  <w:rFonts w:ascii="Cambria Math" w:hAnsi="Cambria Math"/>
                  <w:sz w:val="18"/>
                  <w:lang w:val="es-BO"/>
                </w:rPr>
                <m:t>M</m:t>
              </m:r>
            </m:e>
            <m:sub>
              <m:r>
                <w:rPr>
                  <w:rFonts w:ascii="Cambria Math" w:hAnsi="Cambria Math"/>
                  <w:sz w:val="18"/>
                  <w:lang w:val="es-BO"/>
                </w:rPr>
                <m:t>ge</m:t>
              </m:r>
            </m:sub>
          </m:sSub>
          <m:r>
            <w:rPr>
              <w:rFonts w:ascii="Cambria Math" w:hAnsi="Cambria Math"/>
              <w:sz w:val="18"/>
              <w:lang w:val="es-BO"/>
            </w:rPr>
            <m:t>=Multa por incumplimiento a la generación adicional de empleo</m:t>
          </m:r>
        </m:oMath>
      </m:oMathPara>
    </w:p>
    <w:p w14:paraId="4E903840" w14:textId="77777777" w:rsidR="00920973" w:rsidRPr="00E169D4" w:rsidRDefault="00920973" w:rsidP="00920973">
      <w:pPr>
        <w:widowControl w:val="0"/>
        <w:jc w:val="both"/>
        <w:rPr>
          <w:rFonts w:ascii="Verdana" w:hAnsi="Verdana"/>
          <w:lang w:val="es-BO"/>
        </w:rPr>
      </w:pPr>
      <m:oMathPara>
        <m:oMath>
          <m:r>
            <w:rPr>
              <w:rFonts w:ascii="Cambria Math" w:hAnsi="Cambria Math"/>
              <w:sz w:val="18"/>
              <w:lang w:val="es-BO"/>
            </w:rPr>
            <m:t>MTGE= Monto total por generación adicional de empleo</m:t>
          </m:r>
        </m:oMath>
      </m:oMathPara>
    </w:p>
    <w:p w14:paraId="0DCACAAA" w14:textId="77777777" w:rsidR="00920973" w:rsidRPr="00E169D4" w:rsidRDefault="00920973" w:rsidP="00920973">
      <w:pPr>
        <w:widowControl w:val="0"/>
        <w:jc w:val="both"/>
        <w:rPr>
          <w:rFonts w:ascii="Verdana" w:hAnsi="Verdana"/>
          <w:lang w:val="es-BO"/>
        </w:rPr>
      </w:pPr>
      <m:oMathPara>
        <m:oMath>
          <m:r>
            <w:rPr>
              <w:rFonts w:ascii="Cambria Math" w:hAnsi="Cambria Math"/>
              <w:sz w:val="18"/>
              <w:lang w:val="es-BO"/>
            </w:rPr>
            <w:lastRenderedPageBreak/>
            <m:t>ME=Monto efectivamente ejecutado</m:t>
          </m:r>
        </m:oMath>
      </m:oMathPara>
    </w:p>
    <w:p w14:paraId="37CDA650" w14:textId="77777777" w:rsidR="00920973" w:rsidRPr="00E169D4" w:rsidRDefault="00920973" w:rsidP="00920973">
      <w:pPr>
        <w:widowControl w:val="0"/>
        <w:jc w:val="both"/>
        <w:rPr>
          <w:rStyle w:val="nfasis"/>
          <w:rFonts w:ascii="Verdana" w:hAnsi="Verdana"/>
          <w:i w:val="0"/>
          <w:sz w:val="18"/>
          <w:szCs w:val="18"/>
          <w:lang w:val="es-BO"/>
        </w:rPr>
      </w:pPr>
    </w:p>
    <w:p w14:paraId="67721AA2" w14:textId="77777777" w:rsidR="00920973" w:rsidRPr="00E169D4" w:rsidRDefault="00920973" w:rsidP="00FC617B">
      <w:pPr>
        <w:pStyle w:val="Prrafodelista"/>
        <w:widowControl w:val="0"/>
        <w:numPr>
          <w:ilvl w:val="0"/>
          <w:numId w:val="72"/>
        </w:numPr>
        <w:jc w:val="both"/>
        <w:rPr>
          <w:rStyle w:val="nfasis"/>
          <w:rFonts w:ascii="Verdana" w:hAnsi="Verdana"/>
          <w:i w:val="0"/>
          <w:sz w:val="18"/>
          <w:szCs w:val="18"/>
          <w:lang w:val="es-BO"/>
        </w:rPr>
      </w:pPr>
      <w:r w:rsidRPr="00E169D4">
        <w:rPr>
          <w:rStyle w:val="nfasis"/>
          <w:rFonts w:ascii="Verdana" w:hAnsi="Verdana"/>
          <w:b/>
          <w:sz w:val="18"/>
          <w:szCs w:val="18"/>
          <w:lang w:val="es-BO"/>
        </w:rPr>
        <w:t>Cuando el contrato termine por resolución del mismo:</w:t>
      </w:r>
      <w:r w:rsidRPr="00E169D4">
        <w:rPr>
          <w:rStyle w:val="nfasis"/>
          <w:rFonts w:ascii="Verdana" w:hAnsi="Verdana"/>
          <w:sz w:val="18"/>
          <w:szCs w:val="18"/>
          <w:lang w:val="es-BO"/>
        </w:rPr>
        <w:t xml:space="preserve"> Al doble de la diferencia entre el monto correspondiente a la generación adicional de empleo al momento de la resolución (</w:t>
      </w:r>
      <m:oMath>
        <m:sSub>
          <m:sSubPr>
            <m:ctrlPr>
              <w:rPr>
                <w:rStyle w:val="nfasis"/>
                <w:rFonts w:ascii="Cambria Math" w:hAnsi="Cambria Math"/>
                <w:i w:val="0"/>
                <w:iCs w:val="0"/>
                <w:sz w:val="18"/>
                <w:szCs w:val="18"/>
                <w:lang w:val="es-BO"/>
              </w:rPr>
            </m:ctrlPr>
          </m:sSubPr>
          <m:e>
            <m:r>
              <m:rPr>
                <m:sty m:val="p"/>
              </m:rPr>
              <w:rPr>
                <w:rStyle w:val="nfasis"/>
                <w:rFonts w:ascii="Cambria Math" w:hAnsi="Cambria Math"/>
                <w:sz w:val="18"/>
                <w:szCs w:val="18"/>
                <w:lang w:val="es-BO"/>
              </w:rPr>
              <m:t>MTGE</m:t>
            </m:r>
          </m:e>
          <m:sub>
            <m:r>
              <m:rPr>
                <m:sty m:val="p"/>
              </m:rPr>
              <w:rPr>
                <w:rStyle w:val="nfasis"/>
                <w:rFonts w:ascii="Cambria Math" w:hAnsi="Cambria Math"/>
                <w:sz w:val="18"/>
                <w:szCs w:val="18"/>
                <w:lang w:val="es-BO"/>
              </w:rPr>
              <m:t>p</m:t>
            </m:r>
          </m:sub>
        </m:sSub>
        <m:r>
          <m:rPr>
            <m:sty m:val="p"/>
          </m:rPr>
          <w:rPr>
            <w:rStyle w:val="nfasis"/>
            <w:rFonts w:ascii="Cambria Math" w:hAnsi="Cambria Math"/>
            <w:sz w:val="18"/>
            <w:szCs w:val="18"/>
            <w:lang w:val="es-BO"/>
          </w:rPr>
          <m:t>=</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i=p</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w:r w:rsidRPr="00E169D4">
        <w:rPr>
          <w:rFonts w:ascii="Verdana" w:hAnsi="Verdana"/>
          <w:lang w:val="es-BO"/>
        </w:rPr>
        <w:t xml:space="preserve">) </w:t>
      </w:r>
      <w:r w:rsidRPr="00E169D4">
        <w:rPr>
          <w:rStyle w:val="nfasis"/>
          <w:rFonts w:ascii="Verdana" w:hAnsi="Verdana"/>
          <w:sz w:val="18"/>
          <w:szCs w:val="18"/>
          <w:lang w:val="es-BO"/>
        </w:rPr>
        <w:t xml:space="preserve">y el monto efectivamente ejecutado </w:t>
      </w:r>
      <m:oMath>
        <m:r>
          <m:rPr>
            <m:sty m:val="p"/>
          </m:rPr>
          <w:rPr>
            <w:rStyle w:val="nfasis"/>
            <w:rFonts w:ascii="Cambria Math" w:hAnsi="Cambria Math"/>
            <w:sz w:val="18"/>
            <w:szCs w:val="18"/>
            <w:lang w:val="es-BO"/>
          </w:rPr>
          <m:t>(</m:t>
        </m:r>
        <m:r>
          <w:rPr>
            <w:rFonts w:ascii="Cambria Math" w:hAnsi="Cambria Math"/>
            <w:lang w:val="es-BO"/>
          </w:rPr>
          <m:t>ME)</m:t>
        </m:r>
      </m:oMath>
      <w:r w:rsidRPr="00E169D4">
        <w:rPr>
          <w:rStyle w:val="nfasis"/>
          <w:rFonts w:ascii="Verdana" w:hAnsi="Verdana"/>
          <w:sz w:val="18"/>
          <w:szCs w:val="18"/>
          <w:lang w:val="es-BO"/>
        </w:rPr>
        <w:t xml:space="preserve"> establecido en el informe del </w:t>
      </w:r>
      <w:r w:rsidRPr="00E169D4">
        <w:rPr>
          <w:rStyle w:val="nfasis"/>
          <w:rFonts w:ascii="Verdana" w:hAnsi="Verdana"/>
          <w:b/>
          <w:sz w:val="18"/>
          <w:szCs w:val="18"/>
          <w:lang w:val="es-BO"/>
        </w:rPr>
        <w:t xml:space="preserve">SUPERVISOR, </w:t>
      </w:r>
      <w:r w:rsidRPr="00E169D4">
        <w:rPr>
          <w:rStyle w:val="nfasis"/>
          <w:rFonts w:ascii="Verdana" w:hAnsi="Verdana"/>
          <w:sz w:val="18"/>
          <w:szCs w:val="18"/>
          <w:lang w:val="es-BO"/>
        </w:rPr>
        <w:t>previsto en el inciso i)</w:t>
      </w:r>
      <w:r w:rsidRPr="00E169D4">
        <w:rPr>
          <w:rStyle w:val="nfasis"/>
          <w:rFonts w:ascii="Verdana" w:hAnsi="Verdana"/>
          <w:b/>
          <w:sz w:val="18"/>
          <w:szCs w:val="18"/>
          <w:lang w:val="es-BO"/>
        </w:rPr>
        <w:t xml:space="preserve"> </w:t>
      </w:r>
      <w:r w:rsidRPr="00E169D4">
        <w:rPr>
          <w:rStyle w:val="nfasis"/>
          <w:rFonts w:ascii="Verdana" w:hAnsi="Verdana"/>
          <w:sz w:val="18"/>
          <w:szCs w:val="18"/>
          <w:lang w:val="es-BO"/>
        </w:rPr>
        <w:t>del sub numeral 26.3</w:t>
      </w:r>
      <w:r w:rsidRPr="00E169D4">
        <w:rPr>
          <w:rStyle w:val="nfasis"/>
          <w:rFonts w:ascii="Verdana" w:hAnsi="Verdana"/>
          <w:b/>
          <w:sz w:val="18"/>
          <w:szCs w:val="18"/>
          <w:lang w:val="es-BO"/>
        </w:rPr>
        <w:t xml:space="preserve"> </w:t>
      </w:r>
      <w:r w:rsidRPr="00E169D4">
        <w:rPr>
          <w:rStyle w:val="nfasis"/>
          <w:rFonts w:ascii="Verdana" w:hAnsi="Verdana"/>
          <w:sz w:val="18"/>
          <w:szCs w:val="18"/>
          <w:lang w:val="es-BO"/>
        </w:rPr>
        <w:t xml:space="preserve">de la cláusula </w:t>
      </w:r>
      <w:r w:rsidRPr="00E169D4">
        <w:rPr>
          <w:rStyle w:val="nfasis"/>
          <w:rFonts w:ascii="Verdana" w:hAnsi="Verdana"/>
          <w:b/>
          <w:sz w:val="18"/>
          <w:szCs w:val="18"/>
          <w:lang w:val="es-BO"/>
        </w:rPr>
        <w:t>VIGÉSIMO SEXTA,</w:t>
      </w:r>
      <w:r w:rsidRPr="00E169D4">
        <w:rPr>
          <w:rStyle w:val="nfasis"/>
          <w:rFonts w:ascii="Verdana" w:hAnsi="Verdana"/>
          <w:sz w:val="18"/>
          <w:szCs w:val="18"/>
          <w:lang w:val="es-BO"/>
        </w:rPr>
        <w:t xml:space="preserve"> de acuerdo a la siguiente formula:</w:t>
      </w:r>
    </w:p>
    <w:p w14:paraId="1F74B54F" w14:textId="77777777" w:rsidR="00920973" w:rsidRPr="00E169D4" w:rsidRDefault="00920973" w:rsidP="00920973">
      <w:pPr>
        <w:pStyle w:val="Prrafodelista"/>
        <w:widowControl w:val="0"/>
        <w:jc w:val="both"/>
        <w:rPr>
          <w:rStyle w:val="nfasis"/>
          <w:rFonts w:ascii="Verdana" w:hAnsi="Verdana"/>
          <w:i w:val="0"/>
          <w:sz w:val="18"/>
          <w:szCs w:val="18"/>
          <w:lang w:val="es-BO"/>
        </w:rPr>
      </w:pPr>
    </w:p>
    <w:p w14:paraId="5B5C6639" w14:textId="77777777" w:rsidR="00920973" w:rsidRPr="00E169D4" w:rsidRDefault="00000000" w:rsidP="00920973">
      <w:pPr>
        <w:widowControl w:val="0"/>
        <w:jc w:val="both"/>
        <w:rPr>
          <w:rStyle w:val="nfasis"/>
          <w:rFonts w:ascii="Verdana" w:hAnsi="Verdana"/>
          <w:i w:val="0"/>
          <w:sz w:val="18"/>
          <w:szCs w:val="18"/>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ge</m:t>
              </m:r>
            </m:sub>
          </m:sSub>
          <m:r>
            <w:rPr>
              <w:rFonts w:ascii="Cambria Math" w:hAnsi="Cambria Math"/>
              <w:lang w:val="es-BO"/>
            </w:rPr>
            <m:t>=</m:t>
          </m:r>
          <m:d>
            <m:dPr>
              <m:ctrlPr>
                <w:rPr>
                  <w:rFonts w:ascii="Cambria Math" w:hAnsi="Cambria Math"/>
                  <w:i/>
                  <w:lang w:val="es-BO"/>
                </w:rPr>
              </m:ctrlPr>
            </m:dPr>
            <m:e>
              <m:sSub>
                <m:sSubPr>
                  <m:ctrlPr>
                    <w:rPr>
                      <w:rStyle w:val="nfasis"/>
                      <w:rFonts w:ascii="Cambria Math" w:hAnsi="Cambria Math"/>
                      <w:i w:val="0"/>
                      <w:iCs w:val="0"/>
                      <w:sz w:val="18"/>
                      <w:szCs w:val="18"/>
                      <w:lang w:val="es-BO"/>
                    </w:rPr>
                  </m:ctrlPr>
                </m:sSubPr>
                <m:e>
                  <m:r>
                    <m:rPr>
                      <m:sty m:val="p"/>
                    </m:rPr>
                    <w:rPr>
                      <w:rStyle w:val="nfasis"/>
                      <w:rFonts w:ascii="Cambria Math" w:hAnsi="Cambria Math"/>
                      <w:sz w:val="18"/>
                      <w:szCs w:val="18"/>
                      <w:lang w:val="es-BO"/>
                    </w:rPr>
                    <m:t>MTGE</m:t>
                  </m:r>
                </m:e>
                <m:sub>
                  <m:r>
                    <m:rPr>
                      <m:sty m:val="p"/>
                    </m:rPr>
                    <w:rPr>
                      <w:rStyle w:val="nfasis"/>
                      <w:rFonts w:ascii="Cambria Math" w:hAnsi="Cambria Math"/>
                      <w:sz w:val="18"/>
                      <w:szCs w:val="18"/>
                      <w:lang w:val="es-BO"/>
                    </w:rPr>
                    <m:t>p</m:t>
                  </m:r>
                </m:sub>
              </m:sSub>
              <m:r>
                <w:rPr>
                  <w:rFonts w:ascii="Cambria Math" w:hAnsi="Cambria Math"/>
                  <w:lang w:val="es-BO"/>
                </w:rPr>
                <m:t>-ME</m:t>
              </m:r>
            </m:e>
          </m:d>
          <m:r>
            <w:rPr>
              <w:rFonts w:ascii="Cambria Math" w:hAnsi="Cambria Math"/>
              <w:lang w:val="es-BO"/>
            </w:rPr>
            <m:t>*2</m:t>
          </m:r>
        </m:oMath>
      </m:oMathPara>
    </w:p>
    <w:p w14:paraId="02CA8056" w14:textId="77777777" w:rsidR="00920973" w:rsidRPr="00E169D4" w:rsidRDefault="00920973" w:rsidP="00920973">
      <w:pPr>
        <w:widowControl w:val="0"/>
        <w:ind w:firstLine="709"/>
        <w:jc w:val="both"/>
        <w:rPr>
          <w:rStyle w:val="nfasis"/>
          <w:rFonts w:ascii="Verdana" w:hAnsi="Verdana"/>
          <w:i w:val="0"/>
          <w:sz w:val="18"/>
          <w:szCs w:val="18"/>
          <w:lang w:val="es-BO"/>
        </w:rPr>
      </w:pPr>
      <w:r w:rsidRPr="00E169D4">
        <w:rPr>
          <w:rStyle w:val="nfasis"/>
          <w:rFonts w:ascii="Verdana" w:hAnsi="Verdana"/>
          <w:sz w:val="18"/>
          <w:szCs w:val="18"/>
          <w:lang w:val="es-BO"/>
        </w:rPr>
        <w:t>Donde:</w:t>
      </w:r>
    </w:p>
    <w:p w14:paraId="2DAA1EBD" w14:textId="77777777" w:rsidR="00920973" w:rsidRPr="00E169D4" w:rsidRDefault="00000000" w:rsidP="00920973">
      <w:pPr>
        <w:widowControl w:val="0"/>
        <w:jc w:val="both"/>
        <w:rPr>
          <w:rStyle w:val="nfasis"/>
          <w:rFonts w:ascii="Verdana" w:hAnsi="Verdana"/>
          <w:i w:val="0"/>
          <w:sz w:val="18"/>
          <w:szCs w:val="18"/>
          <w:lang w:val="es-BO"/>
        </w:rPr>
      </w:pPr>
      <m:oMathPara>
        <m:oMath>
          <m:sSub>
            <m:sSubPr>
              <m:ctrlPr>
                <w:rPr>
                  <w:rFonts w:ascii="Cambria Math" w:hAnsi="Cambria Math"/>
                  <w:i/>
                  <w:sz w:val="18"/>
                  <w:lang w:val="es-BO"/>
                </w:rPr>
              </m:ctrlPr>
            </m:sSubPr>
            <m:e>
              <m:r>
                <w:rPr>
                  <w:rFonts w:ascii="Cambria Math" w:hAnsi="Cambria Math"/>
                  <w:sz w:val="18"/>
                  <w:lang w:val="es-BO"/>
                </w:rPr>
                <m:t>M</m:t>
              </m:r>
            </m:e>
            <m:sub>
              <m:r>
                <w:rPr>
                  <w:rFonts w:ascii="Cambria Math" w:hAnsi="Cambria Math"/>
                  <w:sz w:val="18"/>
                  <w:lang w:val="es-BO"/>
                </w:rPr>
                <m:t>ge</m:t>
              </m:r>
            </m:sub>
          </m:sSub>
          <m:r>
            <w:rPr>
              <w:rFonts w:ascii="Cambria Math" w:hAnsi="Cambria Math"/>
              <w:sz w:val="18"/>
              <w:lang w:val="es-BO"/>
            </w:rPr>
            <m:t>=Multa por incumplimiento a la generación adicional de empleo</m:t>
          </m:r>
        </m:oMath>
      </m:oMathPara>
    </w:p>
    <w:p w14:paraId="7269F4AD" w14:textId="77777777" w:rsidR="00920973" w:rsidRPr="00E169D4" w:rsidRDefault="00000000" w:rsidP="00920973">
      <w:pPr>
        <w:widowControl w:val="0"/>
        <w:jc w:val="both"/>
        <w:rPr>
          <w:rFonts w:ascii="Verdana" w:hAnsi="Verdana"/>
          <w:sz w:val="18"/>
          <w:szCs w:val="18"/>
          <w:lang w:val="es-BO"/>
        </w:rPr>
      </w:pPr>
      <m:oMathPara>
        <m:oMath>
          <m:sSub>
            <m:sSubPr>
              <m:ctrlPr>
                <w:rPr>
                  <w:rStyle w:val="nfasis"/>
                  <w:rFonts w:ascii="Cambria Math" w:hAnsi="Cambria Math"/>
                  <w:i w:val="0"/>
                  <w:iCs w:val="0"/>
                  <w:sz w:val="18"/>
                  <w:szCs w:val="18"/>
                  <w:lang w:val="es-BO"/>
                </w:rPr>
              </m:ctrlPr>
            </m:sSubPr>
            <m:e>
              <m:r>
                <m:rPr>
                  <m:sty m:val="p"/>
                </m:rPr>
                <w:rPr>
                  <w:rStyle w:val="nfasis"/>
                  <w:rFonts w:ascii="Cambria Math" w:hAnsi="Cambria Math"/>
                  <w:sz w:val="18"/>
                  <w:szCs w:val="18"/>
                  <w:lang w:val="es-BO"/>
                </w:rPr>
                <m:t>MTGE</m:t>
              </m:r>
            </m:e>
            <m:sub>
              <m:r>
                <m:rPr>
                  <m:sty m:val="p"/>
                </m:rPr>
                <w:rPr>
                  <w:rStyle w:val="nfasis"/>
                  <w:rFonts w:ascii="Cambria Math" w:hAnsi="Cambria Math"/>
                  <w:sz w:val="18"/>
                  <w:szCs w:val="18"/>
                  <w:lang w:val="es-BO"/>
                </w:rPr>
                <m:t>p</m:t>
              </m:r>
            </m:sub>
          </m:sSub>
          <m:r>
            <w:rPr>
              <w:rFonts w:ascii="Cambria Math" w:hAnsi="Cambria Math"/>
              <w:sz w:val="18"/>
              <w:szCs w:val="18"/>
              <w:lang w:val="es-BO"/>
            </w:rPr>
            <m:t>= Monto comprometido por generación adicional de empleo al momento de la resolución</m:t>
          </m:r>
        </m:oMath>
      </m:oMathPara>
    </w:p>
    <w:p w14:paraId="65DC94A5" w14:textId="77777777" w:rsidR="00920973" w:rsidRPr="00E169D4" w:rsidRDefault="00920973" w:rsidP="00920973">
      <w:pPr>
        <w:widowControl w:val="0"/>
        <w:jc w:val="both"/>
        <w:rPr>
          <w:rFonts w:ascii="Verdana" w:hAnsi="Verdana"/>
          <w:lang w:val="es-BO"/>
        </w:rPr>
      </w:pPr>
      <m:oMathPara>
        <m:oMath>
          <m:r>
            <w:rPr>
              <w:rFonts w:ascii="Cambria Math" w:hAnsi="Cambria Math"/>
              <w:sz w:val="18"/>
              <w:lang w:val="es-BO"/>
            </w:rPr>
            <m:t>ME=Monto efectivamente ejecutado</m:t>
          </m:r>
        </m:oMath>
      </m:oMathPara>
    </w:p>
    <w:p w14:paraId="5A3F6B43" w14:textId="77777777" w:rsidR="00920973" w:rsidRPr="00E169D4" w:rsidRDefault="00920973" w:rsidP="00920973">
      <w:pPr>
        <w:pStyle w:val="Prrafodelista"/>
        <w:widowControl w:val="0"/>
        <w:jc w:val="both"/>
        <w:rPr>
          <w:rStyle w:val="nfasis"/>
          <w:rFonts w:ascii="Verdana" w:hAnsi="Verdana"/>
          <w:i w:val="0"/>
          <w:sz w:val="18"/>
          <w:szCs w:val="18"/>
          <w:lang w:val="es-BO"/>
        </w:rPr>
      </w:pPr>
    </w:p>
    <w:p w14:paraId="09F85D4A" w14:textId="584EB236" w:rsidR="00AD0B79" w:rsidRPr="00135443" w:rsidRDefault="00920973" w:rsidP="00135443">
      <w:pPr>
        <w:widowControl w:val="0"/>
        <w:jc w:val="both"/>
        <w:rPr>
          <w:rStyle w:val="nfasis"/>
          <w:rFonts w:ascii="Verdana" w:hAnsi="Verdana"/>
          <w:b/>
          <w:i w:val="0"/>
          <w:iCs w:val="0"/>
          <w:sz w:val="18"/>
          <w:szCs w:val="18"/>
          <w:highlight w:val="yellow"/>
          <w:lang w:val="es-BO"/>
        </w:rPr>
      </w:pPr>
      <w:r w:rsidRPr="00135443">
        <w:rPr>
          <w:rStyle w:val="nfasis"/>
          <w:rFonts w:ascii="Verdana" w:hAnsi="Verdana"/>
          <w:sz w:val="18"/>
          <w:szCs w:val="18"/>
          <w:lang w:val="es-BO"/>
        </w:rPr>
        <w:t>Las multas señaladas en los incisos a) y b) descritos anteriormente no deben ser consideradas como parte de los porcentajes establecidos para la resolución de contrato reguladas en los incisos i) y j) del Sub numeral 21.2.1 del presente contrato. El cobro de la multa se efectivizará a la terminación del contrato (Por cumplimiento de contrato o por resolución del mismo) como parte de la liquidación.</w:t>
      </w:r>
    </w:p>
    <w:p w14:paraId="5B1AAC7A" w14:textId="77777777" w:rsidR="00920973" w:rsidRPr="00E169D4" w:rsidRDefault="00920973" w:rsidP="00920973">
      <w:pPr>
        <w:widowControl w:val="0"/>
        <w:contextualSpacing/>
        <w:jc w:val="both"/>
        <w:rPr>
          <w:rStyle w:val="nfasis"/>
          <w:rFonts w:ascii="Verdana" w:hAnsi="Verdana"/>
          <w:i w:val="0"/>
          <w:sz w:val="18"/>
          <w:szCs w:val="18"/>
          <w:lang w:val="es-BO"/>
        </w:rPr>
      </w:pPr>
    </w:p>
    <w:p w14:paraId="2957A73A"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TRIGÉSIMA TERCERA.- (RESPONSABILIDAD Y OBLIGACIONES DEL </w:t>
      </w:r>
      <w:r w:rsidRPr="00E169D4">
        <w:rPr>
          <w:rFonts w:ascii="Verdana" w:hAnsi="Verdana" w:cs="Arial"/>
          <w:b/>
          <w:bCs/>
          <w:sz w:val="18"/>
          <w:szCs w:val="18"/>
          <w:lang w:val="es-BO"/>
        </w:rPr>
        <w:t>CONTRATISTA</w:t>
      </w:r>
      <w:r w:rsidRPr="00E169D4">
        <w:rPr>
          <w:rFonts w:ascii="Verdana" w:hAnsi="Verdana" w:cs="Arial"/>
          <w:b/>
          <w:sz w:val="18"/>
          <w:szCs w:val="18"/>
          <w:lang w:val="es-BO"/>
        </w:rPr>
        <w:t>)</w:t>
      </w:r>
    </w:p>
    <w:p w14:paraId="22B72CEC" w14:textId="77777777" w:rsidR="00920973" w:rsidRPr="00E169D4" w:rsidRDefault="00920973" w:rsidP="00920973">
      <w:pPr>
        <w:jc w:val="both"/>
        <w:rPr>
          <w:rFonts w:ascii="Verdana" w:hAnsi="Verdana" w:cs="Arial"/>
          <w:sz w:val="18"/>
          <w:szCs w:val="18"/>
          <w:lang w:val="es-BO"/>
        </w:rPr>
      </w:pPr>
    </w:p>
    <w:p w14:paraId="68430CD5" w14:textId="77777777" w:rsidR="00920973" w:rsidRPr="00E169D4" w:rsidRDefault="00920973" w:rsidP="00FC617B">
      <w:pPr>
        <w:numPr>
          <w:ilvl w:val="1"/>
          <w:numId w:val="44"/>
        </w:numPr>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y su representante en la obra están obligados a conocer minuciosamente los planos, instrucciones, especificaciones técnicas y demás documentos de la Obra que le fueron proporcionados.</w:t>
      </w:r>
    </w:p>
    <w:p w14:paraId="6F5042EF" w14:textId="77777777" w:rsidR="00920973" w:rsidRPr="00E169D4" w:rsidRDefault="00920973" w:rsidP="00920973">
      <w:pPr>
        <w:ind w:left="810"/>
        <w:jc w:val="both"/>
        <w:rPr>
          <w:rFonts w:ascii="Verdana" w:hAnsi="Verdana" w:cs="Arial"/>
          <w:sz w:val="18"/>
          <w:szCs w:val="18"/>
          <w:lang w:val="es-BO"/>
        </w:rPr>
      </w:pPr>
    </w:p>
    <w:p w14:paraId="7524B8D1" w14:textId="77777777" w:rsidR="00920973" w:rsidRPr="00E169D4" w:rsidRDefault="00920973" w:rsidP="00920973">
      <w:pPr>
        <w:ind w:left="810"/>
        <w:jc w:val="both"/>
        <w:rPr>
          <w:rFonts w:ascii="Verdana" w:hAnsi="Verdana" w:cs="Arial"/>
          <w:sz w:val="18"/>
          <w:szCs w:val="18"/>
          <w:lang w:val="es-BO"/>
        </w:rPr>
      </w:pPr>
      <w:r w:rsidRPr="00E169D4">
        <w:rPr>
          <w:rFonts w:ascii="Verdana" w:hAnsi="Verdana" w:cs="Arial"/>
          <w:sz w:val="18"/>
          <w:szCs w:val="18"/>
          <w:lang w:val="es-BO"/>
        </w:rPr>
        <w:t xml:space="preserve">En caso de existir dudas, hará inmediata y oportunamente una consulta al </w:t>
      </w:r>
      <w:r w:rsidRPr="00E169D4">
        <w:rPr>
          <w:rFonts w:ascii="Verdana" w:hAnsi="Verdana" w:cs="Arial"/>
          <w:b/>
          <w:bCs/>
          <w:sz w:val="18"/>
          <w:szCs w:val="18"/>
          <w:lang w:val="es-BO"/>
        </w:rPr>
        <w:t>SUPERVISOR</w:t>
      </w:r>
      <w:r w:rsidRPr="00E169D4">
        <w:rPr>
          <w:rFonts w:ascii="Verdana" w:hAnsi="Verdana" w:cs="Arial"/>
          <w:sz w:val="18"/>
          <w:szCs w:val="18"/>
          <w:lang w:val="es-BO"/>
        </w:rPr>
        <w:t>, quién responderá dentro de los cinco (5) días hábiles siguientes a la recepción de la solicitud. Esta consulta si es necesaria, se hará antes de proceder a la ejecución de cualquier trabajo.</w:t>
      </w:r>
    </w:p>
    <w:p w14:paraId="1CD31CA5" w14:textId="77777777" w:rsidR="00920973" w:rsidRPr="00E169D4" w:rsidRDefault="00920973" w:rsidP="00920973">
      <w:pPr>
        <w:pStyle w:val="Prrafodelista"/>
        <w:rPr>
          <w:rFonts w:ascii="Verdana" w:hAnsi="Verdana" w:cs="Arial"/>
          <w:sz w:val="18"/>
          <w:szCs w:val="18"/>
          <w:lang w:val="es-BO"/>
        </w:rPr>
      </w:pPr>
    </w:p>
    <w:p w14:paraId="69FE9D03" w14:textId="77777777" w:rsidR="00920973" w:rsidRPr="00E169D4" w:rsidRDefault="00920973" w:rsidP="00920973">
      <w:pPr>
        <w:ind w:left="810"/>
        <w:jc w:val="both"/>
        <w:rPr>
          <w:rFonts w:ascii="Verdana" w:hAnsi="Verdana" w:cs="Arial"/>
          <w:sz w:val="18"/>
          <w:szCs w:val="18"/>
          <w:lang w:val="es-BO"/>
        </w:rPr>
      </w:pPr>
      <w:r w:rsidRPr="00E169D4">
        <w:rPr>
          <w:rFonts w:ascii="Verdana" w:hAnsi="Verdana" w:cs="Arial"/>
          <w:sz w:val="18"/>
          <w:szCs w:val="18"/>
          <w:lang w:val="es-BO"/>
        </w:rPr>
        <w:t xml:space="preserve">En caso de no actuar en la forma indicada anteriormente, correrán por cuenta del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todos los gastos necesarios para subsanar los inconvenientes ocasionados.</w:t>
      </w:r>
    </w:p>
    <w:p w14:paraId="67DA6955" w14:textId="77777777" w:rsidR="00920973" w:rsidRPr="00E169D4" w:rsidRDefault="00920973" w:rsidP="00920973">
      <w:pPr>
        <w:pStyle w:val="Prrafodelista"/>
        <w:rPr>
          <w:rFonts w:ascii="Verdana" w:hAnsi="Verdana" w:cs="Arial"/>
          <w:sz w:val="18"/>
          <w:szCs w:val="18"/>
          <w:lang w:val="es-BO"/>
        </w:rPr>
      </w:pPr>
    </w:p>
    <w:p w14:paraId="4107DBA3" w14:textId="77777777" w:rsidR="00920973" w:rsidRPr="00E169D4" w:rsidRDefault="00920973" w:rsidP="00FC617B">
      <w:pPr>
        <w:numPr>
          <w:ilvl w:val="1"/>
          <w:numId w:val="44"/>
        </w:numPr>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no podrá entregar obra defectuosa o mal ejecutada aduciendo errores, defectos y omisiones en los planos y especificaciones técnicas, debiendo el trabajo erróneo o defectuoso ser subsanado y enmendado por su exclusiva cuenta.</w:t>
      </w:r>
    </w:p>
    <w:p w14:paraId="6581DC6C" w14:textId="77777777" w:rsidR="00920973" w:rsidRPr="00E169D4" w:rsidRDefault="00920973" w:rsidP="00920973">
      <w:pPr>
        <w:pStyle w:val="Prrafodelista"/>
        <w:rPr>
          <w:rFonts w:ascii="Verdana" w:hAnsi="Verdana" w:cs="Arial"/>
          <w:sz w:val="18"/>
          <w:szCs w:val="18"/>
          <w:lang w:val="es-BO"/>
        </w:rPr>
      </w:pPr>
    </w:p>
    <w:p w14:paraId="41F1FDC4" w14:textId="77777777" w:rsidR="00920973" w:rsidRPr="00E169D4" w:rsidRDefault="00920973" w:rsidP="00FC617B">
      <w:pPr>
        <w:numPr>
          <w:ilvl w:val="1"/>
          <w:numId w:val="44"/>
        </w:numPr>
        <w:jc w:val="both"/>
        <w:rPr>
          <w:rFonts w:ascii="Verdana" w:hAnsi="Verdana" w:cs="Arial"/>
          <w:sz w:val="18"/>
          <w:szCs w:val="18"/>
          <w:lang w:val="es-BO"/>
        </w:rPr>
      </w:pPr>
      <w:r w:rsidRPr="00E169D4">
        <w:rPr>
          <w:rFonts w:ascii="Verdana" w:hAnsi="Verdana" w:cs="Arial"/>
          <w:sz w:val="18"/>
          <w:szCs w:val="18"/>
          <w:lang w:val="es-BO"/>
        </w:rPr>
        <w:t xml:space="preserve">Cuando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incurra en negligencia durante la ejecución de los trabajos o no efectúe la corrección de los mismos dentro del tercer día calendario de recibida la orden correspondiente,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podrá proceder a hacer subsanar las deficiencias observadas con cargo y a cuenta del </w:t>
      </w:r>
      <w:r w:rsidRPr="00E169D4">
        <w:rPr>
          <w:rFonts w:ascii="Verdana" w:hAnsi="Verdana" w:cs="Arial"/>
          <w:b/>
          <w:bCs/>
          <w:sz w:val="18"/>
          <w:szCs w:val="18"/>
          <w:lang w:val="es-BO"/>
        </w:rPr>
        <w:t>CONTRATISTA</w:t>
      </w:r>
      <w:r w:rsidRPr="00E169D4">
        <w:rPr>
          <w:rFonts w:ascii="Verdana" w:hAnsi="Verdana" w:cs="Arial"/>
          <w:sz w:val="18"/>
          <w:szCs w:val="18"/>
          <w:lang w:val="es-BO"/>
        </w:rPr>
        <w:t>, deduciendo su costo del importe de los certificados de avance de obra o la liquidación final, según corresponda.</w:t>
      </w:r>
    </w:p>
    <w:p w14:paraId="7BA11C92" w14:textId="77777777" w:rsidR="00920973" w:rsidRPr="00E169D4" w:rsidRDefault="00920973" w:rsidP="00920973">
      <w:pPr>
        <w:pStyle w:val="Prrafodelista"/>
        <w:rPr>
          <w:rFonts w:ascii="Verdana" w:hAnsi="Verdana" w:cs="Arial"/>
          <w:sz w:val="18"/>
          <w:szCs w:val="18"/>
          <w:lang w:val="es-BO"/>
        </w:rPr>
      </w:pPr>
    </w:p>
    <w:p w14:paraId="6ED1FB1B" w14:textId="77777777" w:rsidR="00920973" w:rsidRPr="00E169D4" w:rsidRDefault="00920973" w:rsidP="00FC617B">
      <w:pPr>
        <w:numPr>
          <w:ilvl w:val="1"/>
          <w:numId w:val="44"/>
        </w:numPr>
        <w:jc w:val="both"/>
        <w:rPr>
          <w:rFonts w:ascii="Verdana" w:hAnsi="Verdana" w:cs="Arial"/>
          <w:sz w:val="18"/>
          <w:szCs w:val="18"/>
          <w:lang w:val="es-BO"/>
        </w:rPr>
      </w:pPr>
      <w:r w:rsidRPr="00E169D4">
        <w:rPr>
          <w:rFonts w:ascii="Verdana" w:hAnsi="Verdana" w:cs="Arial"/>
          <w:sz w:val="18"/>
          <w:szCs w:val="18"/>
          <w:lang w:val="es-BO"/>
        </w:rPr>
        <w:t xml:space="preserve">Queda también establecido que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podrá retener el total o parte del importe de las planillas por avance de obra para protegerse contra posibles perjuicios por trabajos defectuosos de la obra y no corregidos oportunamente pese a las instrucciones del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Desaparecidas las causales anteriores,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procederá al pago de las sumas retenidas siempre que, para la solución de ellas no se haya empleado parte o el total de dichos fondos.</w:t>
      </w:r>
    </w:p>
    <w:p w14:paraId="089B3492" w14:textId="77777777" w:rsidR="00920973" w:rsidRPr="00E169D4" w:rsidRDefault="00920973" w:rsidP="00920973">
      <w:pPr>
        <w:pStyle w:val="Prrafodelista"/>
        <w:rPr>
          <w:rFonts w:ascii="Verdana" w:hAnsi="Verdana" w:cs="Arial"/>
          <w:sz w:val="18"/>
          <w:szCs w:val="18"/>
          <w:lang w:val="es-BO"/>
        </w:rPr>
      </w:pPr>
    </w:p>
    <w:p w14:paraId="453C7EF5" w14:textId="77777777" w:rsidR="00920973" w:rsidRPr="00E169D4" w:rsidRDefault="00920973" w:rsidP="00920973">
      <w:pPr>
        <w:ind w:left="810"/>
        <w:jc w:val="both"/>
        <w:rPr>
          <w:rFonts w:ascii="Verdana" w:hAnsi="Verdana" w:cs="Arial"/>
          <w:sz w:val="18"/>
          <w:szCs w:val="18"/>
          <w:lang w:val="es-BO"/>
        </w:rPr>
      </w:pPr>
      <w:r w:rsidRPr="00E169D4">
        <w:rPr>
          <w:rFonts w:ascii="Verdana" w:hAnsi="Verdana" w:cs="Arial"/>
          <w:sz w:val="18"/>
          <w:szCs w:val="18"/>
          <w:lang w:val="es-BO"/>
        </w:rPr>
        <w:t xml:space="preserve">Esta retención no creará derechos en favor del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para solicitar ampliación de plazo, ni intereses.</w:t>
      </w:r>
    </w:p>
    <w:p w14:paraId="3CDF6681" w14:textId="77777777" w:rsidR="00920973" w:rsidRPr="00E169D4" w:rsidRDefault="00920973" w:rsidP="00920973">
      <w:pPr>
        <w:pStyle w:val="Prrafodelista"/>
        <w:rPr>
          <w:rFonts w:ascii="Verdana" w:hAnsi="Verdana" w:cs="Arial"/>
          <w:sz w:val="18"/>
          <w:szCs w:val="18"/>
          <w:lang w:val="es-BO"/>
        </w:rPr>
      </w:pPr>
    </w:p>
    <w:p w14:paraId="616C331C" w14:textId="77777777" w:rsidR="00920973" w:rsidRPr="00E169D4" w:rsidRDefault="00920973" w:rsidP="00FC617B">
      <w:pPr>
        <w:numPr>
          <w:ilvl w:val="1"/>
          <w:numId w:val="44"/>
        </w:numPr>
        <w:jc w:val="both"/>
        <w:rPr>
          <w:rFonts w:ascii="Verdana" w:hAnsi="Verdana" w:cs="Arial"/>
          <w:sz w:val="18"/>
          <w:szCs w:val="18"/>
          <w:lang w:val="es-BO"/>
        </w:rPr>
      </w:pPr>
      <w:r w:rsidRPr="00E169D4">
        <w:rPr>
          <w:rFonts w:ascii="Verdana" w:hAnsi="Verdana" w:cs="Arial"/>
          <w:sz w:val="18"/>
          <w:szCs w:val="18"/>
          <w:lang w:val="es-BO"/>
        </w:rPr>
        <w:t xml:space="preserve">Durante el tiempo que demanda la ejecución de la Obra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deberá mantener en el sitio de la misma al </w:t>
      </w:r>
      <w:r w:rsidRPr="00E169D4">
        <w:rPr>
          <w:rFonts w:ascii="Verdana" w:hAnsi="Verdana" w:cs="Arial"/>
          <w:b/>
          <w:sz w:val="18"/>
          <w:szCs w:val="18"/>
          <w:lang w:val="es-BO"/>
        </w:rPr>
        <w:t>SUPERINTENDENTE</w:t>
      </w:r>
      <w:r w:rsidRPr="00E169D4">
        <w:rPr>
          <w:rFonts w:ascii="Verdana" w:hAnsi="Verdana" w:cs="Arial"/>
          <w:sz w:val="18"/>
          <w:szCs w:val="18"/>
          <w:lang w:val="es-BO"/>
        </w:rPr>
        <w:t xml:space="preserve"> de Obra (o Ingeniero </w:t>
      </w:r>
      <w:r w:rsidRPr="00E169D4">
        <w:rPr>
          <w:rFonts w:ascii="Verdana" w:hAnsi="Verdana" w:cs="Arial"/>
          <w:sz w:val="18"/>
          <w:szCs w:val="18"/>
          <w:lang w:val="es-BO"/>
        </w:rPr>
        <w:lastRenderedPageBreak/>
        <w:t xml:space="preserve">Residente, si corresponde por el monto del contrato), el personal técnico y la mano de obra necesaria de acuerdo a sus propuestas, con aprobación del </w:t>
      </w:r>
      <w:r w:rsidRPr="00E169D4">
        <w:rPr>
          <w:rFonts w:ascii="Verdana" w:hAnsi="Verdana" w:cs="Arial"/>
          <w:b/>
          <w:bCs/>
          <w:sz w:val="18"/>
          <w:szCs w:val="18"/>
          <w:lang w:val="es-BO"/>
        </w:rPr>
        <w:t>SUPERVISOR</w:t>
      </w:r>
      <w:r w:rsidRPr="00E169D4">
        <w:rPr>
          <w:rFonts w:ascii="Verdana" w:hAnsi="Verdana" w:cs="Arial"/>
          <w:sz w:val="18"/>
          <w:szCs w:val="18"/>
          <w:lang w:val="es-BO"/>
        </w:rPr>
        <w:t>.</w:t>
      </w:r>
    </w:p>
    <w:p w14:paraId="0EF1A79F" w14:textId="77777777" w:rsidR="00920973" w:rsidRPr="00E169D4" w:rsidRDefault="00920973" w:rsidP="00920973">
      <w:pPr>
        <w:pStyle w:val="Prrafodelista"/>
        <w:rPr>
          <w:rFonts w:ascii="Verdana" w:hAnsi="Verdana" w:cs="Arial"/>
          <w:sz w:val="18"/>
          <w:szCs w:val="18"/>
          <w:lang w:val="es-BO"/>
        </w:rPr>
      </w:pPr>
    </w:p>
    <w:p w14:paraId="67B82832" w14:textId="77777777" w:rsidR="00920973" w:rsidRPr="00E169D4" w:rsidRDefault="00920973" w:rsidP="00FC617B">
      <w:pPr>
        <w:numPr>
          <w:ilvl w:val="1"/>
          <w:numId w:val="44"/>
        </w:numPr>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sz w:val="18"/>
          <w:szCs w:val="18"/>
          <w:lang w:val="es-BO"/>
        </w:rPr>
        <w:t>SUPERINTENDENTE</w:t>
      </w:r>
      <w:r w:rsidRPr="00E169D4">
        <w:rPr>
          <w:rFonts w:ascii="Verdana" w:hAnsi="Verdana" w:cs="Arial"/>
          <w:sz w:val="18"/>
          <w:szCs w:val="18"/>
          <w:lang w:val="es-BO"/>
        </w:rPr>
        <w:t xml:space="preserve"> de Obra (o Ingeniero Residente, si corresponde por el monto del contrato) deberá ser necesariamente el profesional, calificado en la propuesta, con experiencia en ejecución de obras similares a las previstas en el presente Contrato y representará al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en el sitio de la ejecución de la obra.</w:t>
      </w:r>
    </w:p>
    <w:p w14:paraId="1EEAF12A" w14:textId="77777777" w:rsidR="00920973" w:rsidRPr="00E169D4" w:rsidRDefault="00920973" w:rsidP="00920973">
      <w:pPr>
        <w:pStyle w:val="Prrafodelista"/>
        <w:rPr>
          <w:rFonts w:ascii="Verdana" w:hAnsi="Verdana" w:cs="Arial"/>
          <w:sz w:val="18"/>
          <w:szCs w:val="18"/>
          <w:lang w:val="es-BO"/>
        </w:rPr>
      </w:pPr>
    </w:p>
    <w:p w14:paraId="36329A6C" w14:textId="77777777" w:rsidR="00920973" w:rsidRPr="00E169D4" w:rsidRDefault="00920973" w:rsidP="00920973">
      <w:pPr>
        <w:ind w:left="810"/>
        <w:jc w:val="both"/>
        <w:rPr>
          <w:rFonts w:ascii="Verdana" w:hAnsi="Verdana" w:cs="Arial"/>
          <w:sz w:val="18"/>
          <w:szCs w:val="18"/>
          <w:lang w:val="es-BO"/>
        </w:rPr>
      </w:pPr>
      <w:r w:rsidRPr="00E169D4">
        <w:rPr>
          <w:rFonts w:ascii="Verdana" w:hAnsi="Verdana" w:cs="Arial"/>
          <w:sz w:val="18"/>
          <w:szCs w:val="18"/>
          <w:lang w:val="es-BO"/>
        </w:rPr>
        <w:t xml:space="preserve">Sin embargo, esta previsión de ningún modo relevará al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de sus responsabilidades contractuales específicas y generales bajo el presente </w:t>
      </w:r>
      <w:r w:rsidRPr="00E169D4">
        <w:rPr>
          <w:rFonts w:ascii="Verdana" w:hAnsi="Verdana" w:cs="Arial"/>
          <w:b/>
          <w:sz w:val="18"/>
          <w:szCs w:val="18"/>
          <w:lang w:val="es-BO"/>
        </w:rPr>
        <w:t>CONTRATO</w:t>
      </w:r>
      <w:r w:rsidRPr="00E169D4">
        <w:rPr>
          <w:rFonts w:ascii="Verdana" w:hAnsi="Verdana" w:cs="Arial"/>
          <w:sz w:val="18"/>
          <w:szCs w:val="18"/>
          <w:lang w:val="es-BO"/>
        </w:rPr>
        <w:t>.</w:t>
      </w:r>
    </w:p>
    <w:p w14:paraId="4E5AE39F" w14:textId="77777777" w:rsidR="00920973" w:rsidRPr="00E169D4" w:rsidRDefault="00920973" w:rsidP="00920973">
      <w:pPr>
        <w:ind w:left="810"/>
        <w:jc w:val="both"/>
        <w:rPr>
          <w:rFonts w:ascii="Verdana" w:hAnsi="Verdana" w:cs="Arial"/>
          <w:sz w:val="18"/>
          <w:szCs w:val="18"/>
          <w:lang w:val="es-BO"/>
        </w:rPr>
      </w:pPr>
    </w:p>
    <w:p w14:paraId="0FDB220E" w14:textId="77777777" w:rsidR="00920973" w:rsidRPr="00E169D4" w:rsidRDefault="00920973" w:rsidP="00FC617B">
      <w:pPr>
        <w:numPr>
          <w:ilvl w:val="1"/>
          <w:numId w:val="44"/>
        </w:numPr>
        <w:tabs>
          <w:tab w:val="num" w:pos="425"/>
        </w:tabs>
        <w:jc w:val="both"/>
        <w:rPr>
          <w:rFonts w:ascii="Verdana" w:hAnsi="Verdana" w:cs="Arial"/>
          <w:sz w:val="18"/>
          <w:szCs w:val="18"/>
          <w:lang w:val="es-BO"/>
        </w:rPr>
      </w:pPr>
      <w:r w:rsidRPr="00E169D4">
        <w:rPr>
          <w:rFonts w:ascii="Verdana" w:hAnsi="Verdana" w:cs="Arial"/>
          <w:b/>
          <w:sz w:val="18"/>
          <w:szCs w:val="18"/>
          <w:lang w:val="es-BO"/>
        </w:rPr>
        <w:t>Personal</w:t>
      </w:r>
      <w:r w:rsidRPr="00E169D4">
        <w:rPr>
          <w:rFonts w:ascii="Verdana" w:hAnsi="Verdana" w:cs="Arial"/>
          <w:sz w:val="18"/>
          <w:szCs w:val="18"/>
          <w:lang w:val="es-BO"/>
        </w:rPr>
        <w:t xml:space="preserve">.-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deberá emplear el personal técnico clave mencionado en su propuesta, para llevar a cabo las funciones especificadas. El </w:t>
      </w:r>
      <w:r w:rsidRPr="00E169D4">
        <w:rPr>
          <w:rFonts w:ascii="Verdana" w:hAnsi="Verdana" w:cs="Arial"/>
          <w:b/>
          <w:bCs/>
          <w:sz w:val="18"/>
          <w:szCs w:val="18"/>
          <w:lang w:val="es-BO"/>
        </w:rPr>
        <w:t>FISCAL DE OBRA</w:t>
      </w:r>
      <w:r w:rsidRPr="00E169D4">
        <w:rPr>
          <w:rFonts w:ascii="Verdana" w:hAnsi="Verdana" w:cs="Arial"/>
          <w:sz w:val="18"/>
          <w:szCs w:val="18"/>
          <w:lang w:val="es-BO"/>
        </w:rPr>
        <w:t xml:space="preserve"> aprobará el reemplazo del personal clave sólo cuando la calificación, capacidad y experiencia de ellos sean iguales o superiores a las del personal propuesto en la oferta del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Si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solicita la remoción de un miembro del personal o integrante de la fuerza laboral del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indicando las causas que motivan el pedido,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se ocupará de que dicha persona se retire de la Zona de Obras dentro de siete (7) días calendario y no tenga ninguna otra participación en los trabajos relacionados con el contrato.</w:t>
      </w:r>
    </w:p>
    <w:p w14:paraId="64B63E03" w14:textId="77777777" w:rsidR="00920973" w:rsidRPr="00E169D4" w:rsidRDefault="00920973" w:rsidP="00920973">
      <w:pPr>
        <w:ind w:left="810"/>
        <w:jc w:val="both"/>
        <w:rPr>
          <w:rFonts w:ascii="Verdana" w:hAnsi="Verdana" w:cs="Arial"/>
          <w:sz w:val="18"/>
          <w:szCs w:val="18"/>
          <w:lang w:val="es-BO"/>
        </w:rPr>
      </w:pPr>
    </w:p>
    <w:p w14:paraId="3E75EB81" w14:textId="77777777" w:rsidR="00920973" w:rsidRPr="00E169D4" w:rsidRDefault="00920973" w:rsidP="00FC617B">
      <w:pPr>
        <w:numPr>
          <w:ilvl w:val="1"/>
          <w:numId w:val="44"/>
        </w:numPr>
        <w:tabs>
          <w:tab w:val="num" w:pos="425"/>
        </w:tabs>
        <w:jc w:val="both"/>
        <w:rPr>
          <w:rFonts w:ascii="Verdana" w:hAnsi="Verdana" w:cs="Arial"/>
          <w:sz w:val="18"/>
          <w:szCs w:val="18"/>
          <w:lang w:val="es-BO"/>
        </w:rPr>
      </w:pPr>
      <w:r w:rsidRPr="00E169D4">
        <w:rPr>
          <w:rFonts w:ascii="Verdana" w:hAnsi="Verdana" w:cs="Arial"/>
          <w:b/>
          <w:sz w:val="18"/>
          <w:szCs w:val="18"/>
          <w:lang w:val="es-BO"/>
        </w:rPr>
        <w:t xml:space="preserve">Otros </w:t>
      </w:r>
      <w:r w:rsidRPr="00E169D4">
        <w:rPr>
          <w:rFonts w:ascii="Verdana" w:hAnsi="Verdana" w:cs="Arial"/>
          <w:b/>
          <w:bCs/>
          <w:sz w:val="18"/>
          <w:szCs w:val="18"/>
          <w:lang w:val="es-BO"/>
        </w:rPr>
        <w:t>CONTRATISTAS</w:t>
      </w:r>
      <w:r w:rsidRPr="00E169D4">
        <w:rPr>
          <w:rFonts w:ascii="Verdana" w:hAnsi="Verdana" w:cs="Arial"/>
          <w:sz w:val="18"/>
          <w:szCs w:val="18"/>
          <w:lang w:val="es-BO"/>
        </w:rPr>
        <w:t xml:space="preserve">.-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deberá cooperar y compartir la zona de obras con otros </w:t>
      </w:r>
      <w:r w:rsidRPr="00E169D4">
        <w:rPr>
          <w:rFonts w:ascii="Verdana" w:hAnsi="Verdana" w:cs="Arial"/>
          <w:b/>
          <w:bCs/>
          <w:sz w:val="18"/>
          <w:szCs w:val="18"/>
          <w:lang w:val="es-BO"/>
        </w:rPr>
        <w:t>CONTRATISTAS</w:t>
      </w:r>
      <w:r w:rsidRPr="00E169D4">
        <w:rPr>
          <w:rFonts w:ascii="Verdana" w:hAnsi="Verdana" w:cs="Arial"/>
          <w:sz w:val="18"/>
          <w:szCs w:val="18"/>
          <w:lang w:val="es-BO"/>
        </w:rPr>
        <w:t xml:space="preserve">, autoridades públicas, empresas de servicios y con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en los periodos especificados en la lista de otros </w:t>
      </w:r>
      <w:r w:rsidRPr="00E169D4">
        <w:rPr>
          <w:rFonts w:ascii="Verdana" w:hAnsi="Verdana" w:cs="Arial"/>
          <w:b/>
          <w:bCs/>
          <w:sz w:val="18"/>
          <w:szCs w:val="18"/>
          <w:lang w:val="es-BO"/>
        </w:rPr>
        <w:t>CONTRATISTAS</w:t>
      </w:r>
      <w:r w:rsidRPr="00E169D4">
        <w:rPr>
          <w:rFonts w:ascii="Verdana" w:hAnsi="Verdana" w:cs="Arial"/>
          <w:sz w:val="18"/>
          <w:szCs w:val="18"/>
          <w:lang w:val="es-BO"/>
        </w:rPr>
        <w:t xml:space="preserve">.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podrá modificar la lista de Otros </w:t>
      </w:r>
      <w:r w:rsidRPr="00E169D4">
        <w:rPr>
          <w:rFonts w:ascii="Verdana" w:hAnsi="Verdana" w:cs="Arial"/>
          <w:b/>
          <w:bCs/>
          <w:sz w:val="18"/>
          <w:szCs w:val="18"/>
          <w:lang w:val="es-BO"/>
        </w:rPr>
        <w:t>CONTRATISTAS</w:t>
      </w:r>
      <w:r w:rsidRPr="00E169D4">
        <w:rPr>
          <w:rFonts w:ascii="Verdana" w:hAnsi="Verdana" w:cs="Arial"/>
          <w:sz w:val="18"/>
          <w:szCs w:val="18"/>
          <w:lang w:val="es-BO"/>
        </w:rPr>
        <w:t xml:space="preserve">, y notificará al </w:t>
      </w:r>
      <w:r w:rsidRPr="00E169D4">
        <w:rPr>
          <w:rFonts w:ascii="Verdana" w:hAnsi="Verdana" w:cs="Arial"/>
          <w:b/>
          <w:bCs/>
          <w:sz w:val="18"/>
          <w:szCs w:val="18"/>
          <w:lang w:val="es-BO"/>
        </w:rPr>
        <w:t>CONTRATISTA</w:t>
      </w:r>
      <w:r w:rsidRPr="00E169D4">
        <w:rPr>
          <w:rFonts w:ascii="Verdana" w:hAnsi="Verdana" w:cs="Arial"/>
          <w:sz w:val="18"/>
          <w:szCs w:val="18"/>
          <w:lang w:val="es-BO"/>
        </w:rPr>
        <w:t>.</w:t>
      </w:r>
    </w:p>
    <w:p w14:paraId="4CD89BB7" w14:textId="77777777" w:rsidR="00920973" w:rsidRPr="00E169D4" w:rsidRDefault="00920973" w:rsidP="00920973">
      <w:pPr>
        <w:pStyle w:val="Prrafodelista"/>
        <w:rPr>
          <w:rFonts w:ascii="Verdana" w:hAnsi="Verdana" w:cs="Arial"/>
          <w:sz w:val="18"/>
          <w:szCs w:val="18"/>
          <w:lang w:val="es-BO"/>
        </w:rPr>
      </w:pPr>
    </w:p>
    <w:p w14:paraId="2CDA8BE1" w14:textId="77777777" w:rsidR="00920973" w:rsidRPr="00E169D4" w:rsidRDefault="00920973" w:rsidP="00FC617B">
      <w:pPr>
        <w:numPr>
          <w:ilvl w:val="1"/>
          <w:numId w:val="44"/>
        </w:numPr>
        <w:tabs>
          <w:tab w:val="num" w:pos="425"/>
        </w:tabs>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deberá instalar uno o dos letreros en la obra (según corresponda). En el letrero se registrará que la obra es realizada por la </w:t>
      </w:r>
      <w:r w:rsidRPr="00E169D4">
        <w:rPr>
          <w:rFonts w:ascii="Verdana" w:hAnsi="Verdana" w:cs="Arial"/>
          <w:b/>
          <w:bCs/>
          <w:sz w:val="18"/>
          <w:szCs w:val="18"/>
          <w:lang w:val="es-BO"/>
        </w:rPr>
        <w:t>ENTIDAD</w:t>
      </w:r>
      <w:r w:rsidRPr="00E169D4">
        <w:rPr>
          <w:rFonts w:ascii="Verdana" w:hAnsi="Verdana" w:cs="Arial"/>
          <w:b/>
          <w:i/>
          <w:sz w:val="18"/>
          <w:szCs w:val="18"/>
          <w:lang w:val="es-BO"/>
        </w:rPr>
        <w:t xml:space="preserve"> (registrar el nombre de la Entidad y el origen de los recursos que financia la obra)</w:t>
      </w:r>
      <w:r w:rsidRPr="00E169D4">
        <w:rPr>
          <w:rFonts w:ascii="Verdana" w:hAnsi="Verdana" w:cs="Arial"/>
          <w:i/>
          <w:sz w:val="18"/>
          <w:szCs w:val="18"/>
          <w:lang w:val="es-BO"/>
        </w:rPr>
        <w:t xml:space="preserve">, </w:t>
      </w:r>
      <w:r w:rsidRPr="00E169D4">
        <w:rPr>
          <w:rFonts w:ascii="Verdana" w:hAnsi="Verdana" w:cs="Arial"/>
          <w:sz w:val="18"/>
          <w:szCs w:val="18"/>
          <w:lang w:val="es-BO"/>
        </w:rPr>
        <w:t xml:space="preserve">tendrá las dimensiones y características de acuerdo al modelo proporcionado por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a través del </w:t>
      </w:r>
      <w:r w:rsidRPr="00E169D4">
        <w:rPr>
          <w:rFonts w:ascii="Verdana" w:hAnsi="Verdana" w:cs="Arial"/>
          <w:b/>
          <w:bCs/>
          <w:sz w:val="18"/>
          <w:szCs w:val="18"/>
          <w:lang w:val="es-BO"/>
        </w:rPr>
        <w:t>SUPERVISOR</w:t>
      </w:r>
      <w:r w:rsidRPr="00E169D4">
        <w:rPr>
          <w:rFonts w:ascii="Verdana" w:hAnsi="Verdana" w:cs="Arial"/>
          <w:sz w:val="18"/>
          <w:szCs w:val="18"/>
          <w:lang w:val="es-BO"/>
        </w:rPr>
        <w:t>.</w:t>
      </w:r>
    </w:p>
    <w:p w14:paraId="57350CC1" w14:textId="77777777" w:rsidR="00920973" w:rsidRPr="00E169D4" w:rsidRDefault="00920973" w:rsidP="00920973">
      <w:pPr>
        <w:pStyle w:val="Prrafodelista"/>
        <w:rPr>
          <w:rFonts w:ascii="Verdana" w:hAnsi="Verdana" w:cs="Arial"/>
          <w:sz w:val="18"/>
          <w:szCs w:val="18"/>
          <w:lang w:val="es-BO"/>
        </w:rPr>
      </w:pPr>
    </w:p>
    <w:p w14:paraId="29373609" w14:textId="77777777" w:rsidR="00920973" w:rsidRPr="00E169D4" w:rsidRDefault="00920973" w:rsidP="00FC617B">
      <w:pPr>
        <w:numPr>
          <w:ilvl w:val="1"/>
          <w:numId w:val="44"/>
        </w:numPr>
        <w:tabs>
          <w:tab w:val="num" w:pos="425"/>
        </w:tabs>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custodiará todos los materiales, equipo y todo trabajo ejecutado, hasta la Recepción Definitiva de la obra, por la </w:t>
      </w:r>
      <w:r w:rsidRPr="00E169D4">
        <w:rPr>
          <w:rFonts w:ascii="Verdana" w:hAnsi="Verdana" w:cs="Arial"/>
          <w:b/>
          <w:bCs/>
          <w:sz w:val="18"/>
          <w:szCs w:val="18"/>
          <w:lang w:val="es-BO"/>
        </w:rPr>
        <w:t>ENTIDAD</w:t>
      </w:r>
      <w:r w:rsidRPr="00E169D4">
        <w:rPr>
          <w:rFonts w:ascii="Verdana" w:hAnsi="Verdana" w:cs="Arial"/>
          <w:sz w:val="18"/>
          <w:szCs w:val="18"/>
          <w:lang w:val="es-BO"/>
        </w:rPr>
        <w:t>.</w:t>
      </w:r>
    </w:p>
    <w:p w14:paraId="4620BCA7" w14:textId="77777777" w:rsidR="00920973" w:rsidRPr="00E169D4" w:rsidRDefault="00920973" w:rsidP="00920973">
      <w:pPr>
        <w:pStyle w:val="Prrafodelista"/>
        <w:rPr>
          <w:rFonts w:ascii="Verdana" w:hAnsi="Verdana" w:cs="Arial"/>
          <w:sz w:val="18"/>
          <w:szCs w:val="18"/>
          <w:lang w:val="es-BO"/>
        </w:rPr>
      </w:pPr>
    </w:p>
    <w:p w14:paraId="70F23426" w14:textId="77777777" w:rsidR="00920973" w:rsidRPr="00E169D4" w:rsidRDefault="00920973" w:rsidP="00FC617B">
      <w:pPr>
        <w:numPr>
          <w:ilvl w:val="1"/>
          <w:numId w:val="44"/>
        </w:numPr>
        <w:tabs>
          <w:tab w:val="num" w:pos="425"/>
        </w:tabs>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mantendrá permanentemente barreras, letreros, luces y señalización adecuada y en general todo medio de seguridad en el lugar de la Obra, que prevenga a terceros del riesgo de accidentes. Dichos elementos serán retirados por el </w:t>
      </w:r>
      <w:r w:rsidRPr="00E169D4">
        <w:rPr>
          <w:rFonts w:ascii="Verdana" w:hAnsi="Verdana" w:cs="Arial"/>
          <w:b/>
          <w:bCs/>
          <w:sz w:val="18"/>
          <w:szCs w:val="18"/>
          <w:lang w:val="es-BO"/>
        </w:rPr>
        <w:t>CONTRATISTA</w:t>
      </w:r>
      <w:r w:rsidRPr="00E169D4">
        <w:rPr>
          <w:rFonts w:ascii="Verdana" w:hAnsi="Verdana" w:cs="Arial"/>
          <w:sz w:val="18"/>
          <w:szCs w:val="18"/>
          <w:lang w:val="es-BO"/>
        </w:rPr>
        <w:t>, a la terminación de la Obra.</w:t>
      </w:r>
    </w:p>
    <w:p w14:paraId="16C77BB6" w14:textId="77777777" w:rsidR="00920973" w:rsidRPr="00E169D4" w:rsidRDefault="00920973" w:rsidP="00920973">
      <w:pPr>
        <w:pStyle w:val="Prrafodelista"/>
        <w:rPr>
          <w:rFonts w:ascii="Verdana" w:hAnsi="Verdana" w:cs="Arial"/>
          <w:sz w:val="18"/>
          <w:szCs w:val="18"/>
          <w:lang w:val="es-BO"/>
        </w:rPr>
      </w:pPr>
    </w:p>
    <w:p w14:paraId="7DE1A9CA" w14:textId="77777777" w:rsidR="00920973" w:rsidRPr="00E169D4" w:rsidRDefault="00920973" w:rsidP="00FC617B">
      <w:pPr>
        <w:numPr>
          <w:ilvl w:val="1"/>
          <w:numId w:val="44"/>
        </w:numPr>
        <w:tabs>
          <w:tab w:val="num" w:pos="425"/>
        </w:tabs>
        <w:jc w:val="both"/>
        <w:rPr>
          <w:rFonts w:ascii="Verdana" w:hAnsi="Verdana" w:cs="Arial"/>
          <w:b/>
          <w:sz w:val="18"/>
          <w:szCs w:val="18"/>
          <w:lang w:val="es-BO"/>
        </w:rPr>
      </w:pPr>
      <w:r w:rsidRPr="00E169D4">
        <w:rPr>
          <w:rFonts w:ascii="Verdana" w:hAnsi="Verdana" w:cs="Arial"/>
          <w:b/>
          <w:sz w:val="18"/>
          <w:szCs w:val="18"/>
          <w:lang w:val="es-BO"/>
        </w:rPr>
        <w:t xml:space="preserve">(Cuando corresponda por el tipo de obra se podrá insertar el presente numeral) </w:t>
      </w: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protegerá de posibles daños a las propiedades adyacentes a la Obra. En caso de que éstos se produzcan deberán ser resarcidos bajo su exclusiva responsabilidad, debiendo indemnizar por daños causados por las obras del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a los propietarios vecinos de la Obra y de toda lesión causada a terceras personas como resultado de sus trabajos.</w:t>
      </w:r>
    </w:p>
    <w:p w14:paraId="553B9ED2" w14:textId="77777777" w:rsidR="00920973" w:rsidRPr="00E169D4" w:rsidRDefault="00920973" w:rsidP="00920973">
      <w:pPr>
        <w:pStyle w:val="Prrafodelista"/>
        <w:rPr>
          <w:rFonts w:ascii="Verdana" w:hAnsi="Verdana" w:cs="Arial"/>
          <w:b/>
          <w:sz w:val="18"/>
          <w:szCs w:val="18"/>
          <w:lang w:val="es-BO"/>
        </w:rPr>
      </w:pPr>
    </w:p>
    <w:p w14:paraId="6B48C29E" w14:textId="19AF34A0" w:rsidR="00920973" w:rsidRPr="00E169D4" w:rsidRDefault="00920973" w:rsidP="00FC617B">
      <w:pPr>
        <w:numPr>
          <w:ilvl w:val="1"/>
          <w:numId w:val="44"/>
        </w:numPr>
        <w:jc w:val="both"/>
        <w:rPr>
          <w:rFonts w:ascii="Verdana" w:hAnsi="Verdana" w:cs="Arial"/>
          <w:sz w:val="18"/>
          <w:szCs w:val="18"/>
          <w:lang w:val="es-BO"/>
        </w:rPr>
      </w:pPr>
      <w:r w:rsidRPr="00E169D4">
        <w:rPr>
          <w:rFonts w:ascii="Verdana" w:hAnsi="Verdana" w:cs="Arial"/>
          <w:b/>
          <w:sz w:val="18"/>
          <w:szCs w:val="18"/>
          <w:lang w:val="es-BO"/>
        </w:rPr>
        <w:t xml:space="preserve">(Cuando corresponda por el tipo de obra se podrá insertar el presente numeral) </w:t>
      </w: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precautelará de daños a cañerías, árboles, conductores, torres y cables de instalación eléctrica, debiendo reparar cualquier daño o desperfecto ocasionado por su propia cuenta y riesgo.</w:t>
      </w:r>
      <w:r w:rsidR="00226541">
        <w:rPr>
          <w:rFonts w:ascii="Verdana" w:hAnsi="Verdana" w:cs="Arial"/>
          <w:sz w:val="18"/>
          <w:szCs w:val="18"/>
          <w:lang w:val="es-BO"/>
        </w:rPr>
        <w:t xml:space="preserve"> </w:t>
      </w:r>
      <w:r w:rsidR="00226541" w:rsidRPr="00226541">
        <w:rPr>
          <w:rFonts w:ascii="Verdana" w:hAnsi="Verdana" w:cs="Arial"/>
          <w:sz w:val="18"/>
          <w:szCs w:val="18"/>
          <w:lang w:val="es-BO"/>
        </w:rPr>
        <w:t xml:space="preserve">Para </w:t>
      </w:r>
      <w:r w:rsidR="00585065">
        <w:rPr>
          <w:rFonts w:ascii="Verdana" w:hAnsi="Verdana" w:cs="Arial"/>
          <w:sz w:val="18"/>
          <w:szCs w:val="18"/>
          <w:lang w:val="es-BO"/>
        </w:rPr>
        <w:t xml:space="preserve">tal </w:t>
      </w:r>
      <w:r w:rsidR="00226541" w:rsidRPr="00226541">
        <w:rPr>
          <w:rFonts w:ascii="Verdana" w:hAnsi="Verdana" w:cs="Arial"/>
          <w:sz w:val="18"/>
          <w:szCs w:val="18"/>
          <w:lang w:val="es-BO"/>
        </w:rPr>
        <w:t>efecto la entidad proporcionará los planos e información necesaria.</w:t>
      </w:r>
    </w:p>
    <w:p w14:paraId="615F098E" w14:textId="77777777" w:rsidR="00920973" w:rsidRPr="00E169D4" w:rsidRDefault="00920973" w:rsidP="00FC617B">
      <w:pPr>
        <w:numPr>
          <w:ilvl w:val="1"/>
          <w:numId w:val="44"/>
        </w:numPr>
        <w:tabs>
          <w:tab w:val="num" w:pos="425"/>
        </w:tabs>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mantendrá el área de trabajo libre de obstáculos y desperdicios; a la terminación de la obra removerá todos los obstáculos y materiales dejando la obra en estado de limpieza y esmero, a satisfacción del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y de la </w:t>
      </w:r>
      <w:r w:rsidRPr="00E169D4">
        <w:rPr>
          <w:rFonts w:ascii="Verdana" w:hAnsi="Verdana" w:cs="Arial"/>
          <w:b/>
          <w:bCs/>
          <w:sz w:val="18"/>
          <w:szCs w:val="18"/>
          <w:lang w:val="es-BO"/>
        </w:rPr>
        <w:t>ENTIDAD</w:t>
      </w:r>
      <w:r w:rsidRPr="00E169D4">
        <w:rPr>
          <w:rFonts w:ascii="Verdana" w:hAnsi="Verdana" w:cs="Arial"/>
          <w:sz w:val="18"/>
          <w:szCs w:val="18"/>
          <w:lang w:val="es-BO"/>
        </w:rPr>
        <w:t>.</w:t>
      </w:r>
    </w:p>
    <w:p w14:paraId="15FE64A1" w14:textId="77777777" w:rsidR="00920973" w:rsidRPr="00E169D4" w:rsidRDefault="00920973" w:rsidP="00FC617B">
      <w:pPr>
        <w:numPr>
          <w:ilvl w:val="1"/>
          <w:numId w:val="44"/>
        </w:numPr>
        <w:tabs>
          <w:tab w:val="num" w:pos="425"/>
        </w:tabs>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está obligado a dar cumplimiento a las obligaciones emergentes del pago de las cargas sociales y tributarias contempladas en su propuesta, en el marco de las leyes vigentes, y presentar a requerimiento de la entidad, el respaldo correspondiente.</w:t>
      </w:r>
    </w:p>
    <w:p w14:paraId="5B67385F" w14:textId="77777777" w:rsidR="00920973" w:rsidRPr="00E169D4" w:rsidRDefault="00920973" w:rsidP="00920973">
      <w:pPr>
        <w:jc w:val="both"/>
        <w:rPr>
          <w:rStyle w:val="nfasis"/>
          <w:rFonts w:ascii="Verdana" w:hAnsi="Verdana"/>
          <w:b/>
          <w:i w:val="0"/>
          <w:sz w:val="18"/>
          <w:szCs w:val="18"/>
          <w:lang w:val="es-BO"/>
        </w:rPr>
      </w:pPr>
      <w:r w:rsidRPr="00E169D4">
        <w:rPr>
          <w:rStyle w:val="nfasis"/>
          <w:rFonts w:ascii="Verdana" w:hAnsi="Verdana"/>
          <w:b/>
          <w:sz w:val="18"/>
          <w:szCs w:val="18"/>
          <w:lang w:val="es-BO"/>
        </w:rPr>
        <w:lastRenderedPageBreak/>
        <w:t>(Incluir esta redacción en caso de que el contratista se haya beneficiado con márgenes de preferencia)</w:t>
      </w:r>
    </w:p>
    <w:p w14:paraId="21EA8415" w14:textId="77777777" w:rsidR="00920973" w:rsidRPr="00E169D4" w:rsidRDefault="00920973" w:rsidP="00FC617B">
      <w:pPr>
        <w:numPr>
          <w:ilvl w:val="1"/>
          <w:numId w:val="44"/>
        </w:numPr>
        <w:tabs>
          <w:tab w:val="num" w:pos="425"/>
        </w:tabs>
        <w:jc w:val="both"/>
        <w:rPr>
          <w:rFonts w:ascii="Verdana" w:hAnsi="Verdana"/>
          <w:iCs/>
          <w:sz w:val="18"/>
          <w:szCs w:val="18"/>
          <w:lang w:val="es-BO"/>
        </w:rPr>
      </w:pPr>
      <w:r w:rsidRPr="00E169D4">
        <w:rPr>
          <w:rStyle w:val="nfasis"/>
          <w:rFonts w:ascii="Verdana" w:hAnsi="Verdana"/>
          <w:sz w:val="18"/>
          <w:szCs w:val="18"/>
          <w:lang w:val="es-BO"/>
        </w:rPr>
        <w:t>Cumplir el formulario A-10, asumiendo que su incumplimiento es causal de aplicación de multas por generación de empleo establecido en la Cláusula Trigésima Segunda.</w:t>
      </w:r>
    </w:p>
    <w:p w14:paraId="3CD9DEDD"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w:t>
      </w:r>
    </w:p>
    <w:p w14:paraId="0D4797D5"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TRIGÉSIMA CUARTA.- (SEGUROS)</w:t>
      </w:r>
    </w:p>
    <w:p w14:paraId="0E988E2A" w14:textId="506044B1" w:rsidR="00920973" w:rsidRPr="00E169D4" w:rsidRDefault="00920973" w:rsidP="00920973">
      <w:pPr>
        <w:jc w:val="both"/>
        <w:rPr>
          <w:rFonts w:ascii="Verdana" w:hAnsi="Verdana" w:cs="Arial"/>
          <w:sz w:val="18"/>
          <w:szCs w:val="18"/>
          <w:lang w:val="es-BO"/>
        </w:rPr>
      </w:pPr>
      <w:r w:rsidRPr="00E169D4">
        <w:rPr>
          <w:rFonts w:ascii="Verdana" w:hAnsi="Verdana" w:cs="Arial"/>
          <w:bCs/>
          <w:sz w:val="18"/>
          <w:szCs w:val="18"/>
          <w:lang w:val="es-BO"/>
        </w:rPr>
        <w:t>S</w:t>
      </w:r>
      <w:r w:rsidRPr="00E169D4">
        <w:rPr>
          <w:rFonts w:ascii="Verdana" w:hAnsi="Verdana" w:cs="Arial"/>
          <w:sz w:val="18"/>
          <w:szCs w:val="18"/>
          <w:lang w:val="es-BO"/>
        </w:rPr>
        <w:t xml:space="preserve">erán riesgos del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los riesgos por lesiones personales, muerte y pérdida o daño a la propiedad (incluyendo sin limitación alguna, las obras, Planta, materiales y Equipo) desde la fecha de inicio hasta la emisión del certificado de corrección de defectos</w:t>
      </w:r>
      <w:r w:rsidR="002C6031">
        <w:rPr>
          <w:rFonts w:ascii="Verdana" w:hAnsi="Verdana" w:cs="Arial"/>
          <w:sz w:val="18"/>
          <w:szCs w:val="18"/>
          <w:lang w:val="es-BO"/>
        </w:rPr>
        <w:t>.</w:t>
      </w:r>
    </w:p>
    <w:p w14:paraId="0D929530" w14:textId="77777777" w:rsidR="00920973" w:rsidRPr="00E169D4" w:rsidRDefault="00920973" w:rsidP="00920973">
      <w:pPr>
        <w:jc w:val="both"/>
        <w:rPr>
          <w:rFonts w:ascii="Verdana" w:hAnsi="Verdana" w:cs="Arial"/>
          <w:sz w:val="18"/>
          <w:szCs w:val="18"/>
          <w:lang w:val="es-BO"/>
        </w:rPr>
      </w:pPr>
    </w:p>
    <w:p w14:paraId="4B720131" w14:textId="3A21EE0A"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deberá contratar seguros a nombre conjunto del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y</w:t>
      </w:r>
      <w:r w:rsidR="00A10E9F">
        <w:rPr>
          <w:rFonts w:ascii="Verdana" w:hAnsi="Verdana" w:cs="Arial"/>
          <w:sz w:val="18"/>
          <w:szCs w:val="18"/>
          <w:lang w:val="es-BO"/>
        </w:rPr>
        <w:t>/o</w:t>
      </w:r>
      <w:r w:rsidRPr="00E169D4">
        <w:rPr>
          <w:rFonts w:ascii="Verdana" w:hAnsi="Verdana" w:cs="Arial"/>
          <w:sz w:val="18"/>
          <w:szCs w:val="18"/>
          <w:lang w:val="es-BO"/>
        </w:rPr>
        <w:t xml:space="preserve"> de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para cubrir eventualidades durante el periodo comprendido entre la fecha de iniciación y el vencimiento del periodo de responsabilidad por defectos, por los montos totales y sumas deducibles, para los siguientes eventos que son de riesgo del </w:t>
      </w:r>
      <w:r w:rsidRPr="00E169D4">
        <w:rPr>
          <w:rFonts w:ascii="Verdana" w:hAnsi="Verdana" w:cs="Arial"/>
          <w:b/>
          <w:bCs/>
          <w:sz w:val="18"/>
          <w:szCs w:val="18"/>
          <w:lang w:val="es-BO"/>
        </w:rPr>
        <w:t>CONTRATISTA</w:t>
      </w:r>
      <w:r w:rsidRPr="00E169D4">
        <w:rPr>
          <w:rFonts w:ascii="Verdana" w:hAnsi="Verdana" w:cs="Arial"/>
          <w:sz w:val="18"/>
          <w:szCs w:val="18"/>
          <w:lang w:val="es-BO"/>
        </w:rPr>
        <w:t>:</w:t>
      </w:r>
    </w:p>
    <w:p w14:paraId="6FA49BD3" w14:textId="77777777" w:rsidR="00920973" w:rsidRPr="00E169D4" w:rsidRDefault="00920973" w:rsidP="00920973">
      <w:pPr>
        <w:jc w:val="both"/>
        <w:rPr>
          <w:rFonts w:ascii="Verdana" w:hAnsi="Verdana" w:cs="Arial"/>
          <w:sz w:val="18"/>
          <w:szCs w:val="18"/>
          <w:lang w:val="es-BO"/>
        </w:rPr>
      </w:pPr>
    </w:p>
    <w:p w14:paraId="18FAE47E" w14:textId="77777777" w:rsidR="00920973" w:rsidRPr="00E169D4" w:rsidRDefault="00920973" w:rsidP="00920973">
      <w:pPr>
        <w:ind w:left="720" w:hanging="720"/>
        <w:jc w:val="both"/>
        <w:rPr>
          <w:rFonts w:ascii="Verdana" w:hAnsi="Verdana" w:cs="Arial"/>
          <w:sz w:val="18"/>
          <w:szCs w:val="18"/>
          <w:lang w:val="es-BO"/>
        </w:rPr>
      </w:pPr>
      <w:r w:rsidRPr="00E169D4">
        <w:rPr>
          <w:rFonts w:ascii="Verdana" w:hAnsi="Verdana" w:cs="Arial"/>
          <w:b/>
          <w:sz w:val="18"/>
          <w:szCs w:val="18"/>
          <w:lang w:val="es-BO"/>
        </w:rPr>
        <w:t>34.1</w:t>
      </w:r>
      <w:r w:rsidRPr="00E169D4">
        <w:rPr>
          <w:rFonts w:ascii="Verdana" w:hAnsi="Verdana" w:cs="Arial"/>
          <w:b/>
          <w:sz w:val="18"/>
          <w:szCs w:val="18"/>
          <w:lang w:val="es-BO"/>
        </w:rPr>
        <w:tab/>
        <w:t xml:space="preserve">Seguro de la obra: </w:t>
      </w:r>
      <w:r w:rsidRPr="00E169D4">
        <w:rPr>
          <w:rFonts w:ascii="Verdana" w:hAnsi="Verdana" w:cs="Arial"/>
          <w:sz w:val="18"/>
          <w:szCs w:val="18"/>
          <w:lang w:val="es-BO"/>
        </w:rPr>
        <w:t xml:space="preserve">Durante la ejecución de la obra,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deberá mantener por su cuenta y cargo una Póliza de Seguro adecuada, para asegurar contra todo riesgo, las obras en ejecución, materiales, instalaciones del </w:t>
      </w:r>
      <w:r w:rsidRPr="00E169D4">
        <w:rPr>
          <w:rFonts w:ascii="Verdana" w:hAnsi="Verdana" w:cs="Arial"/>
          <w:b/>
          <w:bCs/>
          <w:sz w:val="18"/>
          <w:szCs w:val="18"/>
          <w:lang w:val="es-BO"/>
        </w:rPr>
        <w:t>SUPERVISOR</w:t>
      </w:r>
      <w:r w:rsidRPr="00E169D4">
        <w:rPr>
          <w:rFonts w:ascii="Verdana" w:hAnsi="Verdana" w:cs="Arial"/>
          <w:sz w:val="18"/>
          <w:szCs w:val="18"/>
          <w:lang w:val="es-BO"/>
        </w:rPr>
        <w:t>, equipos que estime convenientes, vehículos, etc.</w:t>
      </w:r>
    </w:p>
    <w:p w14:paraId="6C1C6C8B" w14:textId="77777777" w:rsidR="00920973" w:rsidRPr="00E169D4" w:rsidRDefault="00920973" w:rsidP="00920973">
      <w:pPr>
        <w:ind w:left="720" w:hanging="720"/>
        <w:jc w:val="both"/>
        <w:rPr>
          <w:rFonts w:ascii="Verdana" w:hAnsi="Verdana" w:cs="Arial"/>
          <w:sz w:val="18"/>
          <w:szCs w:val="18"/>
          <w:lang w:val="es-BO"/>
        </w:rPr>
      </w:pPr>
    </w:p>
    <w:p w14:paraId="197D083C" w14:textId="77777777" w:rsidR="00920973" w:rsidRPr="00E169D4" w:rsidRDefault="00920973" w:rsidP="00920973">
      <w:pPr>
        <w:ind w:left="720" w:hanging="720"/>
        <w:jc w:val="both"/>
        <w:rPr>
          <w:rFonts w:ascii="Verdana" w:hAnsi="Verdana" w:cs="Arial"/>
          <w:sz w:val="18"/>
          <w:szCs w:val="18"/>
          <w:lang w:val="es-BO"/>
        </w:rPr>
      </w:pPr>
      <w:r w:rsidRPr="00E169D4">
        <w:rPr>
          <w:rFonts w:ascii="Verdana" w:hAnsi="Verdana" w:cs="Arial"/>
          <w:b/>
          <w:sz w:val="18"/>
          <w:szCs w:val="18"/>
          <w:lang w:val="es-BO"/>
        </w:rPr>
        <w:t>34.2</w:t>
      </w:r>
      <w:r w:rsidRPr="00E169D4">
        <w:rPr>
          <w:rFonts w:ascii="Verdana" w:hAnsi="Verdana" w:cs="Arial"/>
          <w:b/>
          <w:sz w:val="18"/>
          <w:szCs w:val="18"/>
          <w:lang w:val="es-BO"/>
        </w:rPr>
        <w:tab/>
        <w:t xml:space="preserve">Seguro contra accidentes personales: </w:t>
      </w:r>
      <w:r w:rsidRPr="00E169D4">
        <w:rPr>
          <w:rFonts w:ascii="Verdana" w:hAnsi="Verdana" w:cs="Arial"/>
          <w:sz w:val="18"/>
          <w:szCs w:val="18"/>
          <w:lang w:val="es-BO"/>
        </w:rPr>
        <w:t xml:space="preserve">Los empleados y trabajadores del </w:t>
      </w:r>
      <w:r w:rsidRPr="00E169D4">
        <w:rPr>
          <w:rFonts w:ascii="Verdana" w:hAnsi="Verdana" w:cs="Arial"/>
          <w:b/>
          <w:bCs/>
          <w:sz w:val="18"/>
          <w:szCs w:val="18"/>
          <w:lang w:val="es-BO"/>
        </w:rPr>
        <w:t>CONTRATISTA</w:t>
      </w:r>
      <w:r w:rsidRPr="00E169D4">
        <w:rPr>
          <w:rFonts w:ascii="Verdana" w:hAnsi="Verdana" w:cs="Arial"/>
          <w:sz w:val="18"/>
          <w:szCs w:val="18"/>
          <w:lang w:val="es-BO"/>
        </w:rPr>
        <w:t>, que trabajan en la Obra, deberán estar asegurados contra accidentes personales, incluyendo los riesgos de muerte, invalidez parcial y total o permanente, por montos que sean por lo menos equivalentes al mínimo de las compensaciones exigidas en la legislación vigente por accidentes de trabajo.</w:t>
      </w:r>
    </w:p>
    <w:p w14:paraId="6CB1A376" w14:textId="77777777" w:rsidR="00920973" w:rsidRPr="00E169D4" w:rsidRDefault="00920973" w:rsidP="00920973">
      <w:pPr>
        <w:ind w:left="720" w:hanging="720"/>
        <w:jc w:val="both"/>
        <w:rPr>
          <w:rFonts w:ascii="Verdana" w:hAnsi="Verdana" w:cs="Arial"/>
          <w:sz w:val="18"/>
          <w:szCs w:val="18"/>
          <w:lang w:val="es-BO"/>
        </w:rPr>
      </w:pPr>
    </w:p>
    <w:p w14:paraId="75D8D283" w14:textId="4D1BDD0C" w:rsidR="00920973" w:rsidRPr="00E169D4" w:rsidRDefault="00920973" w:rsidP="00920973">
      <w:pPr>
        <w:ind w:left="720" w:hanging="720"/>
        <w:jc w:val="both"/>
        <w:rPr>
          <w:rFonts w:ascii="Verdana" w:hAnsi="Verdana" w:cs="Arial"/>
          <w:sz w:val="18"/>
          <w:szCs w:val="18"/>
          <w:lang w:val="es-BO"/>
        </w:rPr>
      </w:pPr>
      <w:r w:rsidRPr="00E169D4">
        <w:rPr>
          <w:rFonts w:ascii="Verdana" w:hAnsi="Verdana" w:cs="Arial"/>
          <w:b/>
          <w:sz w:val="18"/>
          <w:szCs w:val="18"/>
          <w:lang w:val="es-BO"/>
        </w:rPr>
        <w:t>34.3</w:t>
      </w:r>
      <w:r w:rsidRPr="00E169D4">
        <w:rPr>
          <w:rFonts w:ascii="Verdana" w:hAnsi="Verdana" w:cs="Arial"/>
          <w:b/>
          <w:sz w:val="18"/>
          <w:szCs w:val="18"/>
          <w:lang w:val="es-BO"/>
        </w:rPr>
        <w:tab/>
        <w:t xml:space="preserve">Seguro de responsabilidad civil: </w:t>
      </w: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antes de iniciar la ejecución de la Obra deberá</w:t>
      </w:r>
      <w:r w:rsidR="00273D1B">
        <w:rPr>
          <w:rFonts w:ascii="Verdana" w:hAnsi="Verdana" w:cs="Arial"/>
          <w:sz w:val="18"/>
          <w:szCs w:val="18"/>
          <w:lang w:val="es-BO"/>
        </w:rPr>
        <w:t>,</w:t>
      </w:r>
      <w:r w:rsidRPr="00E169D4">
        <w:rPr>
          <w:rFonts w:ascii="Verdana" w:hAnsi="Verdana" w:cs="Arial"/>
          <w:sz w:val="18"/>
          <w:szCs w:val="18"/>
          <w:lang w:val="es-BO"/>
        </w:rPr>
        <w:t xml:space="preserve"> sin que esto limite sus obligaciones y responsabilidad</w:t>
      </w:r>
      <w:r w:rsidR="00273D1B">
        <w:rPr>
          <w:rFonts w:ascii="Verdana" w:hAnsi="Verdana" w:cs="Arial"/>
          <w:sz w:val="18"/>
          <w:szCs w:val="18"/>
          <w:lang w:val="es-BO"/>
        </w:rPr>
        <w:t>,</w:t>
      </w:r>
      <w:r w:rsidRPr="00E169D4">
        <w:rPr>
          <w:rFonts w:ascii="Verdana" w:hAnsi="Verdana" w:cs="Arial"/>
          <w:sz w:val="18"/>
          <w:szCs w:val="18"/>
          <w:lang w:val="es-BO"/>
        </w:rPr>
        <w:t xml:space="preserve"> obtener a su propio costo, coberturas de seguro sobre daños a terceros.</w:t>
      </w:r>
    </w:p>
    <w:p w14:paraId="1A10D41E" w14:textId="77777777" w:rsidR="00920973" w:rsidRPr="00E169D4" w:rsidRDefault="00920973" w:rsidP="00920973">
      <w:pPr>
        <w:ind w:left="720" w:hanging="720"/>
        <w:jc w:val="both"/>
        <w:rPr>
          <w:rFonts w:ascii="Verdana" w:hAnsi="Verdana" w:cs="Arial"/>
          <w:sz w:val="18"/>
          <w:szCs w:val="18"/>
          <w:lang w:val="es-BO"/>
        </w:rPr>
      </w:pPr>
    </w:p>
    <w:p w14:paraId="12A6455D" w14:textId="77777777" w:rsidR="00920973" w:rsidRPr="00E169D4" w:rsidRDefault="00920973" w:rsidP="00920973">
      <w:pPr>
        <w:ind w:left="720"/>
        <w:jc w:val="both"/>
        <w:rPr>
          <w:rFonts w:ascii="Verdana" w:hAnsi="Verdana" w:cs="Arial"/>
          <w:sz w:val="18"/>
          <w:szCs w:val="18"/>
          <w:lang w:val="es-BO"/>
        </w:rPr>
      </w:pPr>
      <w:r w:rsidRPr="00E169D4">
        <w:rPr>
          <w:rFonts w:ascii="Verdana" w:hAnsi="Verdana" w:cs="Arial"/>
          <w:sz w:val="18"/>
          <w:szCs w:val="18"/>
          <w:lang w:val="es-BO"/>
        </w:rPr>
        <w:t xml:space="preserve">Dicho seguro deberá ser obtenido bajo los términos establecidos en este Contrato para ser aprobados por el </w:t>
      </w:r>
      <w:r w:rsidRPr="00E169D4">
        <w:rPr>
          <w:rFonts w:ascii="Verdana" w:hAnsi="Verdana" w:cs="Arial"/>
          <w:b/>
          <w:bCs/>
          <w:sz w:val="18"/>
          <w:szCs w:val="18"/>
          <w:lang w:val="es-BO"/>
        </w:rPr>
        <w:t>SUPERVISOR</w:t>
      </w:r>
      <w:r w:rsidRPr="00E169D4">
        <w:rPr>
          <w:rFonts w:ascii="Verdana" w:hAnsi="Verdana" w:cs="Arial"/>
          <w:sz w:val="18"/>
          <w:szCs w:val="18"/>
          <w:lang w:val="es-BO"/>
        </w:rPr>
        <w:t>, por un valor no inferior al uno por ciento (1%) del monto total del Contrato.</w:t>
      </w:r>
    </w:p>
    <w:p w14:paraId="0FBFB8AF" w14:textId="77777777" w:rsidR="00920973" w:rsidRPr="00E169D4" w:rsidRDefault="00920973" w:rsidP="00920973">
      <w:pPr>
        <w:ind w:left="720"/>
        <w:jc w:val="both"/>
        <w:rPr>
          <w:rFonts w:ascii="Verdana" w:hAnsi="Verdana" w:cs="Arial"/>
          <w:sz w:val="18"/>
          <w:szCs w:val="18"/>
          <w:lang w:val="es-BO"/>
        </w:rPr>
      </w:pPr>
    </w:p>
    <w:p w14:paraId="491CD862" w14:textId="77777777" w:rsidR="00920973" w:rsidRPr="00E169D4" w:rsidRDefault="00920973" w:rsidP="00920973">
      <w:pPr>
        <w:ind w:left="709"/>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deberá entregar al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o al </w:t>
      </w:r>
      <w:r w:rsidRPr="00E169D4">
        <w:rPr>
          <w:rFonts w:ascii="Verdana" w:hAnsi="Verdana" w:cs="Arial"/>
          <w:b/>
          <w:bCs/>
          <w:sz w:val="18"/>
          <w:szCs w:val="18"/>
          <w:lang w:val="es-BO"/>
        </w:rPr>
        <w:t>FISCAL DE OBRA</w:t>
      </w:r>
      <w:r w:rsidRPr="00E169D4">
        <w:rPr>
          <w:rFonts w:ascii="Verdana" w:hAnsi="Verdana" w:cs="Arial"/>
          <w:sz w:val="18"/>
          <w:szCs w:val="18"/>
          <w:lang w:val="es-BO"/>
        </w:rPr>
        <w:t>, para su aprobación, las pólizas y los certificados de seguro antes de la fecha de iniciación especificada. Dichos seguros deberán proporcionar compensación pagadera en los tipos y proporciones de monedas requeridos para rectificar la pérdida o perjuicio ocasionado.</w:t>
      </w:r>
    </w:p>
    <w:p w14:paraId="72A5F407" w14:textId="77777777" w:rsidR="00920973" w:rsidRPr="00E169D4" w:rsidRDefault="00920973" w:rsidP="00920973">
      <w:pPr>
        <w:ind w:left="709"/>
        <w:jc w:val="both"/>
        <w:rPr>
          <w:rFonts w:ascii="Verdana" w:hAnsi="Verdana" w:cs="Arial"/>
          <w:sz w:val="18"/>
          <w:szCs w:val="18"/>
          <w:lang w:val="es-BO"/>
        </w:rPr>
      </w:pPr>
    </w:p>
    <w:p w14:paraId="638F94DF" w14:textId="77777777" w:rsidR="00920973" w:rsidRPr="00E169D4" w:rsidRDefault="00920973" w:rsidP="00920973">
      <w:pPr>
        <w:ind w:left="709"/>
        <w:jc w:val="both"/>
        <w:rPr>
          <w:rFonts w:ascii="Verdana" w:hAnsi="Verdana" w:cs="Arial"/>
          <w:sz w:val="18"/>
          <w:szCs w:val="18"/>
          <w:lang w:val="es-BO"/>
        </w:rPr>
      </w:pPr>
      <w:r w:rsidRPr="00E169D4">
        <w:rPr>
          <w:rFonts w:ascii="Verdana" w:hAnsi="Verdana" w:cs="Arial"/>
          <w:sz w:val="18"/>
          <w:szCs w:val="18"/>
          <w:lang w:val="es-BO"/>
        </w:rPr>
        <w:t xml:space="preserve">Si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no proporciona las pólizas y los certificados exigidos,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podrá contratar los seguros referidos y recuperar las primas pagadas de los pagos que se adeuden al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o bien, si no se le adeudara nada, considerarlas una deuda del </w:t>
      </w:r>
      <w:r w:rsidRPr="00E169D4">
        <w:rPr>
          <w:rFonts w:ascii="Verdana" w:hAnsi="Verdana" w:cs="Arial"/>
          <w:b/>
          <w:bCs/>
          <w:sz w:val="18"/>
          <w:szCs w:val="18"/>
          <w:lang w:val="es-BO"/>
        </w:rPr>
        <w:t>CONTRATISTA</w:t>
      </w:r>
      <w:r w:rsidRPr="00E169D4">
        <w:rPr>
          <w:rFonts w:ascii="Verdana" w:hAnsi="Verdana" w:cs="Arial"/>
          <w:sz w:val="18"/>
          <w:szCs w:val="18"/>
          <w:lang w:val="es-BO"/>
        </w:rPr>
        <w:t>.</w:t>
      </w:r>
    </w:p>
    <w:p w14:paraId="164F113F" w14:textId="77777777" w:rsidR="00920973" w:rsidRPr="00E169D4" w:rsidRDefault="00920973" w:rsidP="00920973">
      <w:pPr>
        <w:ind w:left="709"/>
        <w:jc w:val="both"/>
        <w:rPr>
          <w:rFonts w:ascii="Verdana" w:hAnsi="Verdana" w:cs="Arial"/>
          <w:sz w:val="18"/>
          <w:szCs w:val="18"/>
          <w:lang w:val="es-BO"/>
        </w:rPr>
      </w:pPr>
    </w:p>
    <w:p w14:paraId="72555661" w14:textId="77777777" w:rsidR="00920973" w:rsidRPr="00E169D4" w:rsidRDefault="00920973" w:rsidP="00FC617B">
      <w:pPr>
        <w:numPr>
          <w:ilvl w:val="0"/>
          <w:numId w:val="30"/>
        </w:numPr>
        <w:jc w:val="both"/>
        <w:rPr>
          <w:rFonts w:ascii="Verdana" w:hAnsi="Verdana" w:cs="Arial"/>
          <w:sz w:val="18"/>
          <w:szCs w:val="18"/>
          <w:lang w:val="es-BO"/>
        </w:rPr>
      </w:pPr>
      <w:r w:rsidRPr="00E169D4">
        <w:rPr>
          <w:rFonts w:ascii="Verdana" w:hAnsi="Verdana" w:cs="Arial"/>
          <w:sz w:val="18"/>
          <w:szCs w:val="18"/>
          <w:lang w:val="es-BO"/>
        </w:rPr>
        <w:t xml:space="preserve">Las pólizas de seguro no podrán modificarse sin la aprobación del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o el </w:t>
      </w:r>
      <w:r w:rsidRPr="00E169D4">
        <w:rPr>
          <w:rFonts w:ascii="Verdana" w:hAnsi="Verdana" w:cs="Arial"/>
          <w:b/>
          <w:bCs/>
          <w:sz w:val="18"/>
          <w:szCs w:val="18"/>
          <w:lang w:val="es-BO"/>
        </w:rPr>
        <w:t>FISCAL DE OBRA</w:t>
      </w:r>
      <w:r w:rsidRPr="00E169D4">
        <w:rPr>
          <w:rFonts w:ascii="Verdana" w:hAnsi="Verdana" w:cs="Arial"/>
          <w:sz w:val="18"/>
          <w:szCs w:val="18"/>
          <w:lang w:val="es-BO"/>
        </w:rPr>
        <w:t>.</w:t>
      </w:r>
    </w:p>
    <w:p w14:paraId="4EDFC5CB" w14:textId="254FA4F8" w:rsidR="00920973" w:rsidRDefault="00920973" w:rsidP="00FC617B">
      <w:pPr>
        <w:numPr>
          <w:ilvl w:val="0"/>
          <w:numId w:val="30"/>
        </w:numPr>
        <w:jc w:val="both"/>
        <w:rPr>
          <w:rFonts w:ascii="Verdana" w:hAnsi="Verdana" w:cs="Arial"/>
          <w:sz w:val="18"/>
          <w:szCs w:val="18"/>
          <w:lang w:val="es-BO"/>
        </w:rPr>
      </w:pPr>
      <w:r w:rsidRPr="00E169D4">
        <w:rPr>
          <w:rFonts w:ascii="Verdana" w:hAnsi="Verdana" w:cs="Arial"/>
          <w:sz w:val="18"/>
          <w:szCs w:val="18"/>
          <w:lang w:val="es-BO"/>
        </w:rPr>
        <w:t>Ambas partes deberán cumplir con las condiciones de las pólizas de seguro.</w:t>
      </w:r>
    </w:p>
    <w:p w14:paraId="7B788114" w14:textId="24E4DEFC" w:rsidR="00A10E9F" w:rsidRDefault="00A10E9F" w:rsidP="00A10E9F">
      <w:pPr>
        <w:jc w:val="both"/>
        <w:rPr>
          <w:rFonts w:ascii="Verdana" w:hAnsi="Verdana" w:cs="Arial"/>
          <w:sz w:val="18"/>
          <w:szCs w:val="18"/>
          <w:lang w:val="es-BO"/>
        </w:rPr>
      </w:pPr>
    </w:p>
    <w:p w14:paraId="7B4B2E67" w14:textId="1CC6812F" w:rsidR="00A10E9F" w:rsidRPr="00E169D4" w:rsidRDefault="00A10E9F" w:rsidP="00A10E9F">
      <w:pPr>
        <w:jc w:val="both"/>
        <w:rPr>
          <w:rFonts w:ascii="Verdana" w:hAnsi="Verdana" w:cs="Arial"/>
          <w:sz w:val="18"/>
          <w:szCs w:val="18"/>
          <w:lang w:val="es-BO"/>
        </w:rPr>
      </w:pPr>
      <w:bookmarkStart w:id="154" w:name="_Hlk158829293"/>
      <w:r w:rsidRPr="00A10E9F">
        <w:rPr>
          <w:rFonts w:ascii="Verdana" w:hAnsi="Verdana" w:cs="Arial"/>
          <w:sz w:val="18"/>
          <w:szCs w:val="18"/>
          <w:lang w:val="es-BO"/>
        </w:rPr>
        <w:t xml:space="preserve">El CONTRATISTA deberá </w:t>
      </w:r>
      <w:r w:rsidR="006C7394">
        <w:rPr>
          <w:rFonts w:ascii="Verdana" w:hAnsi="Verdana" w:cs="Arial"/>
          <w:sz w:val="18"/>
          <w:szCs w:val="18"/>
          <w:lang w:val="es-BO"/>
        </w:rPr>
        <w:t>verificar que las tra</w:t>
      </w:r>
      <w:r w:rsidR="00F66A67">
        <w:rPr>
          <w:rFonts w:ascii="Verdana" w:hAnsi="Verdana" w:cs="Arial"/>
          <w:sz w:val="18"/>
          <w:szCs w:val="18"/>
          <w:lang w:val="es-BO"/>
        </w:rPr>
        <w:t>bajadoras y trabajadores cuente</w:t>
      </w:r>
      <w:r w:rsidR="006C7394">
        <w:rPr>
          <w:rFonts w:ascii="Verdana" w:hAnsi="Verdana" w:cs="Arial"/>
          <w:sz w:val="18"/>
          <w:szCs w:val="18"/>
          <w:lang w:val="es-BO"/>
        </w:rPr>
        <w:t>n con el seguro</w:t>
      </w:r>
      <w:r w:rsidR="00F66A67">
        <w:rPr>
          <w:rFonts w:ascii="Verdana" w:hAnsi="Verdana" w:cs="Arial"/>
          <w:sz w:val="18"/>
          <w:szCs w:val="18"/>
          <w:lang w:val="es-BO"/>
        </w:rPr>
        <w:t xml:space="preserve"> SOATC vigente</w:t>
      </w:r>
      <w:r w:rsidR="006C7394">
        <w:rPr>
          <w:rFonts w:ascii="Verdana" w:hAnsi="Verdana" w:cs="Arial"/>
          <w:sz w:val="18"/>
          <w:szCs w:val="18"/>
          <w:lang w:val="es-BO"/>
        </w:rPr>
        <w:t xml:space="preserve">, </w:t>
      </w:r>
      <w:r w:rsidR="00F66A67">
        <w:rPr>
          <w:rFonts w:ascii="Verdana" w:hAnsi="Verdana" w:cs="Arial"/>
          <w:sz w:val="18"/>
          <w:szCs w:val="18"/>
          <w:lang w:val="es-BO"/>
        </w:rPr>
        <w:t>en el marco de la</w:t>
      </w:r>
      <w:r w:rsidRPr="00A10E9F">
        <w:rPr>
          <w:rFonts w:ascii="Verdana" w:hAnsi="Verdana" w:cs="Arial"/>
          <w:sz w:val="18"/>
          <w:szCs w:val="18"/>
          <w:lang w:val="es-BO"/>
        </w:rPr>
        <w:t xml:space="preserve"> Ley N° 1155, de </w:t>
      </w:r>
      <w:r>
        <w:rPr>
          <w:rFonts w:ascii="Verdana" w:hAnsi="Verdana" w:cs="Arial"/>
          <w:sz w:val="18"/>
          <w:szCs w:val="18"/>
          <w:lang w:val="es-BO"/>
        </w:rPr>
        <w:t xml:space="preserve">12 de marzo de 2019, del Seguro </w:t>
      </w:r>
      <w:r w:rsidRPr="00A10E9F">
        <w:rPr>
          <w:rFonts w:ascii="Verdana" w:hAnsi="Verdana" w:cs="Arial"/>
          <w:sz w:val="18"/>
          <w:szCs w:val="18"/>
          <w:lang w:val="es-BO"/>
        </w:rPr>
        <w:t>Obligatorio de Accidentes de la Trabajadora y el Trabajador en el Ámbito de la Construcción – SOATC y su reglamentación.</w:t>
      </w:r>
    </w:p>
    <w:bookmarkEnd w:id="154"/>
    <w:p w14:paraId="79B3CEA4"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w:t>
      </w:r>
    </w:p>
    <w:p w14:paraId="020B57E0"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TRIGÉSIMA QUINTA.- (INSPECCIONES)</w:t>
      </w:r>
    </w:p>
    <w:p w14:paraId="0836EE3E"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deberá permitir al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al </w:t>
      </w:r>
      <w:r w:rsidRPr="00E169D4">
        <w:rPr>
          <w:rFonts w:ascii="Verdana" w:hAnsi="Verdana" w:cs="Arial"/>
          <w:b/>
          <w:bCs/>
          <w:sz w:val="18"/>
          <w:szCs w:val="18"/>
          <w:lang w:val="es-BO"/>
        </w:rPr>
        <w:t>FISCAL DE OBRA</w:t>
      </w:r>
      <w:r w:rsidRPr="00E169D4">
        <w:rPr>
          <w:rFonts w:ascii="Verdana" w:hAnsi="Verdana" w:cs="Arial"/>
          <w:sz w:val="18"/>
          <w:szCs w:val="18"/>
          <w:lang w:val="es-BO"/>
        </w:rPr>
        <w:t xml:space="preserve"> y al personal técnico de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o financiador, y a cualquier persona autorizada por éste, el acceso a la zona de obras y a todo lugar donde se estén realizando o se prevea realizar trabajos relacionados con el Contrato.</w:t>
      </w:r>
    </w:p>
    <w:p w14:paraId="3E5E670A" w14:textId="77777777" w:rsidR="00920973" w:rsidRPr="00E169D4" w:rsidRDefault="00920973" w:rsidP="00920973">
      <w:pPr>
        <w:jc w:val="both"/>
        <w:rPr>
          <w:rFonts w:ascii="Verdana" w:hAnsi="Verdana" w:cs="Arial"/>
          <w:sz w:val="18"/>
          <w:szCs w:val="18"/>
          <w:lang w:val="es-BO"/>
        </w:rPr>
      </w:pPr>
    </w:p>
    <w:p w14:paraId="46A3C30A" w14:textId="77777777" w:rsidR="00920973" w:rsidRPr="00E169D4" w:rsidRDefault="00920973" w:rsidP="00920973">
      <w:pPr>
        <w:jc w:val="both"/>
        <w:rPr>
          <w:rFonts w:ascii="Verdana" w:hAnsi="Verdana" w:cs="Arial"/>
          <w:spacing w:val="-3"/>
          <w:sz w:val="18"/>
          <w:szCs w:val="18"/>
          <w:lang w:val="es-BO"/>
        </w:rPr>
      </w:pPr>
      <w:r w:rsidRPr="00E169D4">
        <w:rPr>
          <w:rFonts w:ascii="Verdana" w:hAnsi="Verdana" w:cs="Arial"/>
          <w:sz w:val="18"/>
          <w:szCs w:val="18"/>
          <w:lang w:val="es-BO"/>
        </w:rPr>
        <w:lastRenderedPageBreak/>
        <w:t xml:space="preserve">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entregará al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la posesión de la totalidad de la zona de obras. Si no se entregara la posesión de alguna parte en la fecha del desembolso del anticipo, se considerará que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ha demorado el inicio de las actividades pertinentes y que ello constituye un evento compensable</w:t>
      </w:r>
      <w:r w:rsidRPr="00E169D4">
        <w:rPr>
          <w:rFonts w:ascii="Verdana" w:hAnsi="Verdana" w:cs="Arial"/>
          <w:spacing w:val="-3"/>
          <w:sz w:val="18"/>
          <w:szCs w:val="18"/>
          <w:lang w:val="es-BO"/>
        </w:rPr>
        <w:t>.</w:t>
      </w:r>
    </w:p>
    <w:p w14:paraId="137E2E14"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w:t>
      </w:r>
    </w:p>
    <w:p w14:paraId="6ABA67C4" w14:textId="77777777" w:rsidR="00920973" w:rsidRPr="00E169D4" w:rsidRDefault="00920973" w:rsidP="00920973">
      <w:pPr>
        <w:jc w:val="both"/>
        <w:rPr>
          <w:rFonts w:ascii="Verdana" w:hAnsi="Verdana" w:cs="Arial"/>
          <w:sz w:val="18"/>
          <w:szCs w:val="18"/>
          <w:lang w:val="es-BO"/>
        </w:rPr>
      </w:pPr>
      <w:r w:rsidRPr="00E169D4">
        <w:rPr>
          <w:rFonts w:ascii="Verdana" w:hAnsi="Verdana" w:cs="Arial"/>
          <w:b/>
          <w:sz w:val="18"/>
          <w:szCs w:val="18"/>
          <w:lang w:val="es-BO"/>
        </w:rPr>
        <w:t>TRIGÉSIMA SEXTA.- (SUSPENSIÓN DE LOS TRABAJOS)</w:t>
      </w:r>
      <w:r w:rsidRPr="00E169D4">
        <w:rPr>
          <w:rFonts w:ascii="Verdana" w:hAnsi="Verdana" w:cs="Arial"/>
          <w:sz w:val="18"/>
          <w:szCs w:val="18"/>
          <w:lang w:val="es-BO"/>
        </w:rPr>
        <w:t xml:space="preserve"> </w:t>
      </w:r>
    </w:p>
    <w:p w14:paraId="0C2BB461"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está facultada para suspender temporalmente los trabajos en la obra en cualquier momento, por motivos de fuerza mayor, caso fortuito y/o convenientes a los intereses del Estado, para lo cual notificará al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por escrito, por intermedio del </w:t>
      </w:r>
      <w:r w:rsidRPr="00E169D4">
        <w:rPr>
          <w:rFonts w:ascii="Verdana" w:hAnsi="Verdana" w:cs="Arial"/>
          <w:b/>
          <w:bCs/>
          <w:sz w:val="18"/>
          <w:szCs w:val="18"/>
          <w:lang w:val="es-BO"/>
        </w:rPr>
        <w:t>SUPERVISOR</w:t>
      </w:r>
      <w:r w:rsidRPr="00E169D4">
        <w:rPr>
          <w:rFonts w:ascii="Verdana" w:hAnsi="Verdana" w:cs="Arial"/>
          <w:sz w:val="18"/>
          <w:szCs w:val="18"/>
          <w:lang w:val="es-BO"/>
        </w:rPr>
        <w:t>, con una anticipación de cinco (5) días calendario, excepto en los casos de urgencia por alguna emergencia imponderable. Esta suspensión puede ser parcial o total.</w:t>
      </w:r>
    </w:p>
    <w:p w14:paraId="03B3AF7B" w14:textId="77777777" w:rsidR="00920973" w:rsidRPr="00E169D4" w:rsidRDefault="00920973" w:rsidP="00920973">
      <w:pPr>
        <w:jc w:val="both"/>
        <w:rPr>
          <w:rFonts w:ascii="Verdana" w:hAnsi="Verdana" w:cs="Arial"/>
          <w:sz w:val="18"/>
          <w:szCs w:val="18"/>
          <w:lang w:val="es-BO"/>
        </w:rPr>
      </w:pPr>
    </w:p>
    <w:p w14:paraId="1F5FA4AD"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En este caso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reconocerá en favor del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los gastos en que éste incurriera por conservación y mantenimiento de la obra, cuando el lapso de la suspensión sea mayor a los veinte (20) días calendario. A efectos del pago de estos gastos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llevará el control respectivo de personal y equipo paralizado, del que realice labores administrativas y elaborará la respectiva Orden de Cambio conteniendo el importe y plazo que en su caso corresponda, para que se sustente el pago y la ampliación del plazo.</w:t>
      </w:r>
    </w:p>
    <w:p w14:paraId="333D5405" w14:textId="77777777" w:rsidR="00920973" w:rsidRPr="00E169D4" w:rsidRDefault="00920973" w:rsidP="00920973">
      <w:pPr>
        <w:jc w:val="both"/>
        <w:rPr>
          <w:rFonts w:ascii="Verdana" w:hAnsi="Verdana" w:cs="Arial"/>
          <w:sz w:val="18"/>
          <w:szCs w:val="18"/>
          <w:lang w:val="es-BO"/>
        </w:rPr>
      </w:pPr>
    </w:p>
    <w:p w14:paraId="52CD0F1E"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Asimismo,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podrá ordenar la suspensión temporal de la obra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quince (15) días calendario y la(s) actividad(es) suspendida(s) se encontrará en la ruta crítica del cronograma vigente, el número de días en que los trabajos se encuentren suspendidos se añadirá al plazo del </w:t>
      </w:r>
      <w:r w:rsidRPr="00E169D4">
        <w:rPr>
          <w:rFonts w:ascii="Verdana" w:hAnsi="Verdana" w:cs="Arial"/>
          <w:b/>
          <w:sz w:val="18"/>
          <w:szCs w:val="18"/>
          <w:lang w:val="es-BO"/>
        </w:rPr>
        <w:t>CONTRATO</w:t>
      </w:r>
      <w:r w:rsidRPr="00E169D4">
        <w:rPr>
          <w:rFonts w:ascii="Verdana" w:hAnsi="Verdana" w:cs="Arial"/>
          <w:sz w:val="18"/>
          <w:szCs w:val="18"/>
          <w:lang w:val="es-BO"/>
        </w:rPr>
        <w:t xml:space="preserve">, a cuyo efecto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preparará la respectiva Orden de Cambio.</w:t>
      </w:r>
    </w:p>
    <w:p w14:paraId="1FC9E0CB" w14:textId="77777777" w:rsidR="00920973" w:rsidRPr="00E169D4" w:rsidRDefault="00920973" w:rsidP="00920973">
      <w:pPr>
        <w:jc w:val="both"/>
        <w:rPr>
          <w:rFonts w:ascii="Verdana" w:hAnsi="Verdana" w:cs="Arial"/>
          <w:sz w:val="18"/>
          <w:szCs w:val="18"/>
          <w:lang w:val="es-BO"/>
        </w:rPr>
      </w:pPr>
    </w:p>
    <w:p w14:paraId="1EC19EFE"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Para efectos de la elaboración de la Orden de Cambio, se computarán los costos a partir de transcurridos los quince (15) días calendario establecidos para el efecto.</w:t>
      </w:r>
    </w:p>
    <w:p w14:paraId="04FD488C" w14:textId="77777777" w:rsidR="00920973" w:rsidRPr="00E169D4" w:rsidRDefault="00920973" w:rsidP="00920973">
      <w:pPr>
        <w:jc w:val="both"/>
        <w:rPr>
          <w:rFonts w:ascii="Verdana" w:hAnsi="Verdana" w:cs="Arial"/>
          <w:sz w:val="18"/>
          <w:szCs w:val="18"/>
          <w:lang w:val="es-BO"/>
        </w:rPr>
      </w:pPr>
    </w:p>
    <w:p w14:paraId="03D4E746"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También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puede comunicar al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o a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la suspensión o paralización temporal de los trabajos en la obra, por causas atribuibles a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que afecten al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en la ejecución de la obra.</w:t>
      </w:r>
    </w:p>
    <w:p w14:paraId="19B915B0" w14:textId="77777777" w:rsidR="00920973" w:rsidRPr="00E169D4" w:rsidRDefault="00920973" w:rsidP="00920973">
      <w:pPr>
        <w:jc w:val="both"/>
        <w:rPr>
          <w:rFonts w:ascii="Verdana" w:hAnsi="Verdana" w:cs="Arial"/>
          <w:sz w:val="18"/>
          <w:szCs w:val="18"/>
          <w:lang w:val="es-BO"/>
        </w:rPr>
      </w:pPr>
    </w:p>
    <w:p w14:paraId="6C81CFAF"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Si los trabajos se suspenden parcial o totalmente por negligencia del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en observar y cumplir correctamente condiciones de seguridad para el personal o para terceros o por incumplimiento de las órdenes impartidas por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o por inobservancia de las prescripciones del Contrato, el tiempo que los trabajos permanezcan suspendidos, no merecerá ninguna ampliación de plazo para la entrega de la Obra, ni corresponderá pago alguno por el mantenimiento de la misma.</w:t>
      </w:r>
    </w:p>
    <w:p w14:paraId="4B09691B" w14:textId="77777777" w:rsidR="00920973" w:rsidRPr="00E169D4" w:rsidRDefault="00920973" w:rsidP="00920973">
      <w:pPr>
        <w:jc w:val="both"/>
        <w:rPr>
          <w:rFonts w:ascii="Verdana" w:hAnsi="Verdana" w:cs="Arial"/>
          <w:sz w:val="18"/>
          <w:szCs w:val="18"/>
          <w:lang w:val="es-BO"/>
        </w:rPr>
      </w:pPr>
    </w:p>
    <w:p w14:paraId="43120674" w14:textId="77777777" w:rsidR="00920973" w:rsidRPr="00E169D4" w:rsidRDefault="00920973" w:rsidP="00920973">
      <w:pPr>
        <w:jc w:val="both"/>
        <w:rPr>
          <w:rFonts w:ascii="Verdana" w:hAnsi="Verdana" w:cs="Arial"/>
          <w:b/>
          <w:spacing w:val="-3"/>
          <w:sz w:val="18"/>
          <w:szCs w:val="18"/>
          <w:lang w:val="es-BO"/>
        </w:rPr>
      </w:pPr>
      <w:r w:rsidRPr="00E169D4">
        <w:rPr>
          <w:rFonts w:ascii="Verdana" w:hAnsi="Verdana" w:cs="Arial"/>
          <w:b/>
          <w:sz w:val="18"/>
          <w:szCs w:val="18"/>
          <w:lang w:val="es-BO"/>
        </w:rPr>
        <w:t>TRIGÉSIMA SÉPTIMA.- (</w:t>
      </w:r>
      <w:r w:rsidRPr="00E169D4">
        <w:rPr>
          <w:rFonts w:ascii="Verdana" w:hAnsi="Verdana" w:cs="Arial"/>
          <w:b/>
          <w:spacing w:val="-3"/>
          <w:sz w:val="18"/>
          <w:szCs w:val="18"/>
          <w:lang w:val="es-BO"/>
        </w:rPr>
        <w:t xml:space="preserve">COMISIÓN DE RECEPCIÓN) </w:t>
      </w:r>
    </w:p>
    <w:p w14:paraId="258E5B39"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Una Comisión de Recepción, tendrá actuación obligatoria en todos los procesos de recepción de obras, designada en razón de la naturaleza de la contratación y la especialidad técnica requerida por los miembros que la constituyan.</w:t>
      </w:r>
    </w:p>
    <w:p w14:paraId="614E4D55" w14:textId="77777777" w:rsidR="00920973" w:rsidRPr="00E169D4" w:rsidRDefault="00920973" w:rsidP="00920973">
      <w:pPr>
        <w:jc w:val="both"/>
        <w:rPr>
          <w:rFonts w:ascii="Verdana" w:hAnsi="Verdana" w:cs="Arial"/>
          <w:sz w:val="18"/>
          <w:szCs w:val="18"/>
          <w:lang w:val="es-BO"/>
        </w:rPr>
      </w:pPr>
    </w:p>
    <w:p w14:paraId="13F9957E"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La Comisión de Recepción designada por la </w:t>
      </w:r>
      <w:r w:rsidRPr="00E169D4">
        <w:rPr>
          <w:rFonts w:ascii="Verdana" w:hAnsi="Verdana" w:cs="Arial"/>
          <w:b/>
          <w:sz w:val="18"/>
          <w:szCs w:val="18"/>
          <w:lang w:val="es-BO"/>
        </w:rPr>
        <w:t>MAE</w:t>
      </w:r>
      <w:r w:rsidRPr="00E169D4">
        <w:rPr>
          <w:rFonts w:ascii="Verdana" w:hAnsi="Verdana" w:cs="Arial"/>
          <w:sz w:val="18"/>
          <w:szCs w:val="18"/>
          <w:lang w:val="es-BO"/>
        </w:rPr>
        <w:t xml:space="preserve"> (o la autoridad delegada para el efecto), estará conformada por personal de línea de la entidad y según su propósito estará integrada por:</w:t>
      </w:r>
    </w:p>
    <w:p w14:paraId="68E8AD8E" w14:textId="77777777" w:rsidR="00920973" w:rsidRPr="00E169D4" w:rsidRDefault="00920973" w:rsidP="00FC617B">
      <w:pPr>
        <w:numPr>
          <w:ilvl w:val="0"/>
          <w:numId w:val="31"/>
        </w:numPr>
        <w:jc w:val="both"/>
        <w:rPr>
          <w:rFonts w:ascii="Verdana" w:hAnsi="Verdana" w:cs="Arial"/>
          <w:sz w:val="18"/>
          <w:szCs w:val="18"/>
          <w:lang w:val="es-BO"/>
        </w:rPr>
      </w:pPr>
      <w:r w:rsidRPr="00E169D4">
        <w:rPr>
          <w:rFonts w:ascii="Verdana" w:hAnsi="Verdana" w:cs="Arial"/>
          <w:sz w:val="18"/>
          <w:szCs w:val="18"/>
          <w:lang w:val="es-BO"/>
        </w:rPr>
        <w:t>El fiscal asignado a la obra.</w:t>
      </w:r>
    </w:p>
    <w:p w14:paraId="415715ED" w14:textId="77777777" w:rsidR="00920973" w:rsidRPr="00E169D4" w:rsidRDefault="00920973" w:rsidP="00FC617B">
      <w:pPr>
        <w:numPr>
          <w:ilvl w:val="0"/>
          <w:numId w:val="31"/>
        </w:numPr>
        <w:jc w:val="both"/>
        <w:rPr>
          <w:rFonts w:ascii="Verdana" w:hAnsi="Verdana" w:cs="Arial"/>
          <w:sz w:val="18"/>
          <w:szCs w:val="18"/>
          <w:lang w:val="es-BO"/>
        </w:rPr>
      </w:pPr>
      <w:r w:rsidRPr="00E169D4">
        <w:rPr>
          <w:rFonts w:ascii="Verdana" w:hAnsi="Verdana" w:cs="Arial"/>
          <w:sz w:val="18"/>
          <w:szCs w:val="18"/>
          <w:lang w:val="es-BO"/>
        </w:rPr>
        <w:t>Un representante del Unidad Administrativa</w:t>
      </w:r>
    </w:p>
    <w:p w14:paraId="44F0E9CF" w14:textId="77777777" w:rsidR="00920973" w:rsidRPr="00E169D4" w:rsidRDefault="00920973" w:rsidP="00FC617B">
      <w:pPr>
        <w:numPr>
          <w:ilvl w:val="0"/>
          <w:numId w:val="31"/>
        </w:numPr>
        <w:jc w:val="both"/>
        <w:rPr>
          <w:rFonts w:ascii="Verdana" w:hAnsi="Verdana" w:cs="Arial"/>
          <w:sz w:val="18"/>
          <w:szCs w:val="18"/>
          <w:lang w:val="es-BO"/>
        </w:rPr>
      </w:pPr>
      <w:r w:rsidRPr="00E169D4">
        <w:rPr>
          <w:rFonts w:ascii="Verdana" w:hAnsi="Verdana" w:cs="Arial"/>
          <w:sz w:val="18"/>
          <w:szCs w:val="18"/>
          <w:lang w:val="es-BO"/>
        </w:rPr>
        <w:t>Un representante técnico de la Unidad Solicitante.</w:t>
      </w:r>
    </w:p>
    <w:p w14:paraId="69467354" w14:textId="77777777" w:rsidR="00920973" w:rsidRPr="00E169D4" w:rsidRDefault="00920973" w:rsidP="00FC617B">
      <w:pPr>
        <w:numPr>
          <w:ilvl w:val="0"/>
          <w:numId w:val="31"/>
        </w:numPr>
        <w:jc w:val="both"/>
        <w:rPr>
          <w:rFonts w:ascii="Verdana" w:hAnsi="Verdana" w:cs="Arial"/>
          <w:sz w:val="18"/>
          <w:szCs w:val="18"/>
          <w:lang w:val="es-BO"/>
        </w:rPr>
      </w:pPr>
      <w:r w:rsidRPr="00E169D4">
        <w:rPr>
          <w:rFonts w:ascii="Verdana" w:hAnsi="Verdana" w:cs="Arial"/>
          <w:sz w:val="18"/>
          <w:szCs w:val="18"/>
          <w:lang w:val="es-BO"/>
        </w:rPr>
        <w:t>Uno o más servidores públicos que la MAE considere necesarios.</w:t>
      </w:r>
    </w:p>
    <w:p w14:paraId="4EC34225" w14:textId="77777777" w:rsidR="00920973" w:rsidRPr="00E169D4" w:rsidRDefault="00920973" w:rsidP="00920973">
      <w:pPr>
        <w:jc w:val="both"/>
        <w:rPr>
          <w:rFonts w:ascii="Verdana" w:hAnsi="Verdana" w:cs="Arial"/>
          <w:sz w:val="18"/>
          <w:szCs w:val="18"/>
          <w:lang w:val="es-BO"/>
        </w:rPr>
      </w:pPr>
    </w:p>
    <w:p w14:paraId="33CD5D1C"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La Comisión de Recepción tiene la responsabilidad de efectuar la recepción, provisional y/o definitiva de las obras contratadas, en concordancia con lo establecido en el Documento Base de Contratación, debiendo dar su conformidad luego de verificar también el cumplimiento de las especificaciones, términos y condiciones del contrato.</w:t>
      </w:r>
    </w:p>
    <w:p w14:paraId="6879C294"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w:t>
      </w:r>
    </w:p>
    <w:p w14:paraId="55776C00" w14:textId="77777777" w:rsidR="008D0C24" w:rsidRDefault="008D0C24" w:rsidP="00920973">
      <w:pPr>
        <w:jc w:val="both"/>
        <w:rPr>
          <w:rFonts w:ascii="Verdana" w:hAnsi="Verdana"/>
          <w:b/>
          <w:sz w:val="18"/>
          <w:szCs w:val="18"/>
          <w:lang w:val="es-BO"/>
        </w:rPr>
      </w:pPr>
    </w:p>
    <w:p w14:paraId="222A8594" w14:textId="7637CB19" w:rsidR="00920973" w:rsidRPr="00E169D4" w:rsidRDefault="00920973" w:rsidP="00920973">
      <w:pPr>
        <w:jc w:val="both"/>
        <w:rPr>
          <w:rFonts w:ascii="Verdana" w:hAnsi="Verdana"/>
          <w:b/>
          <w:spacing w:val="-3"/>
          <w:sz w:val="18"/>
          <w:szCs w:val="18"/>
          <w:lang w:val="es-BO"/>
        </w:rPr>
      </w:pPr>
      <w:r w:rsidRPr="00E169D4">
        <w:rPr>
          <w:rFonts w:ascii="Verdana" w:hAnsi="Verdana"/>
          <w:b/>
          <w:sz w:val="18"/>
          <w:szCs w:val="18"/>
          <w:lang w:val="es-BO"/>
        </w:rPr>
        <w:lastRenderedPageBreak/>
        <w:t>TRIGÉSIMA OCTAVA.- (</w:t>
      </w:r>
      <w:r w:rsidRPr="00E169D4">
        <w:rPr>
          <w:rFonts w:ascii="Verdana" w:hAnsi="Verdana"/>
          <w:b/>
          <w:spacing w:val="-3"/>
          <w:sz w:val="18"/>
          <w:szCs w:val="18"/>
          <w:lang w:val="es-BO"/>
        </w:rPr>
        <w:t xml:space="preserve">RECEPCIÓN DE OBRA) </w:t>
      </w:r>
    </w:p>
    <w:p w14:paraId="54534220" w14:textId="77777777" w:rsidR="00920973" w:rsidRPr="00E169D4" w:rsidRDefault="00920973" w:rsidP="00920973">
      <w:pPr>
        <w:jc w:val="both"/>
        <w:rPr>
          <w:rFonts w:ascii="Verdana" w:hAnsi="Verdana"/>
          <w:sz w:val="18"/>
          <w:szCs w:val="18"/>
          <w:lang w:val="es-BO"/>
        </w:rPr>
      </w:pPr>
      <w:r w:rsidRPr="00E169D4">
        <w:rPr>
          <w:rFonts w:ascii="Verdana" w:hAnsi="Verdana"/>
          <w:sz w:val="18"/>
          <w:szCs w:val="18"/>
          <w:lang w:val="es-BO"/>
        </w:rPr>
        <w:t xml:space="preserve">A la conclusión de la obra, el </w:t>
      </w:r>
      <w:r w:rsidRPr="00E169D4">
        <w:rPr>
          <w:rFonts w:ascii="Verdana" w:hAnsi="Verdana"/>
          <w:b/>
          <w:bCs/>
          <w:sz w:val="18"/>
          <w:szCs w:val="18"/>
          <w:lang w:val="es-BO"/>
        </w:rPr>
        <w:t>CONTRATISTA</w:t>
      </w:r>
      <w:r w:rsidRPr="00E169D4">
        <w:rPr>
          <w:rFonts w:ascii="Verdana" w:hAnsi="Verdana"/>
          <w:sz w:val="18"/>
          <w:szCs w:val="18"/>
          <w:lang w:val="es-BO"/>
        </w:rPr>
        <w:t xml:space="preserve"> solicitará a la </w:t>
      </w:r>
      <w:r w:rsidRPr="00E169D4">
        <w:rPr>
          <w:rFonts w:ascii="Verdana" w:hAnsi="Verdana"/>
          <w:b/>
          <w:bCs/>
          <w:sz w:val="18"/>
          <w:szCs w:val="18"/>
          <w:lang w:val="es-BO"/>
        </w:rPr>
        <w:t>SUPERVISIÓN</w:t>
      </w:r>
      <w:r w:rsidRPr="00E169D4">
        <w:rPr>
          <w:rFonts w:ascii="Verdana" w:hAnsi="Verdana"/>
          <w:sz w:val="18"/>
          <w:szCs w:val="18"/>
          <w:lang w:val="es-BO"/>
        </w:rPr>
        <w:t xml:space="preserve"> una inspección conjunta para verificar que todos los trabajos fueron ejecutados y terminados en concordancia con las cláusulas del contrato, planos y especificaciones técnicas y que, en consecuencia, la obra se encuentra en condiciones adecuadas para su entrega.</w:t>
      </w:r>
    </w:p>
    <w:p w14:paraId="191CAAC8" w14:textId="77777777" w:rsidR="00920973" w:rsidRPr="00E169D4" w:rsidRDefault="00920973" w:rsidP="00920973">
      <w:pPr>
        <w:jc w:val="both"/>
        <w:rPr>
          <w:rFonts w:ascii="Verdana" w:hAnsi="Verdana"/>
          <w:sz w:val="18"/>
          <w:szCs w:val="18"/>
          <w:lang w:val="es-BO"/>
        </w:rPr>
      </w:pPr>
    </w:p>
    <w:p w14:paraId="7BD0765F" w14:textId="77777777" w:rsidR="00920973" w:rsidRPr="00E169D4" w:rsidRDefault="00920973" w:rsidP="00920973">
      <w:pPr>
        <w:jc w:val="both"/>
        <w:rPr>
          <w:rFonts w:ascii="Verdana" w:hAnsi="Verdana" w:cs="Arial"/>
          <w:sz w:val="18"/>
          <w:szCs w:val="18"/>
          <w:lang w:val="es-BO"/>
        </w:rPr>
      </w:pPr>
      <w:r w:rsidRPr="00E169D4">
        <w:rPr>
          <w:rFonts w:ascii="Verdana" w:hAnsi="Verdana"/>
          <w:sz w:val="18"/>
          <w:szCs w:val="18"/>
          <w:lang w:val="es-BO"/>
        </w:rPr>
        <w:t xml:space="preserve">El </w:t>
      </w:r>
      <w:r w:rsidRPr="00E169D4">
        <w:rPr>
          <w:rFonts w:ascii="Verdana" w:hAnsi="Verdana"/>
          <w:b/>
          <w:bCs/>
          <w:sz w:val="18"/>
          <w:szCs w:val="18"/>
          <w:lang w:val="es-BO"/>
        </w:rPr>
        <w:t>CONTRATISTA</w:t>
      </w:r>
      <w:r w:rsidRPr="00E169D4">
        <w:rPr>
          <w:rFonts w:ascii="Verdana" w:hAnsi="Verdana"/>
          <w:sz w:val="18"/>
          <w:szCs w:val="18"/>
          <w:lang w:val="es-BO"/>
        </w:rPr>
        <w:t xml:space="preserve"> en el plazo de </w:t>
      </w:r>
      <w:r w:rsidRPr="00E169D4">
        <w:rPr>
          <w:rFonts w:ascii="Verdana" w:hAnsi="Verdana" w:cs="Arial"/>
          <w:sz w:val="18"/>
          <w:szCs w:val="18"/>
          <w:lang w:val="es-BO"/>
        </w:rPr>
        <w:t xml:space="preserve">cinco (5) días hábiles antes de que fenezca el plazo de ejecución de la obra, o antes, mediante el Libro de órdenes solicitará al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señale día y hora para la realización del Acto de Recepción Provisional de la Obra.</w:t>
      </w:r>
    </w:p>
    <w:p w14:paraId="075A11CD" w14:textId="77777777" w:rsidR="00920973" w:rsidRPr="00E169D4" w:rsidRDefault="00920973" w:rsidP="00920973">
      <w:pPr>
        <w:jc w:val="both"/>
        <w:rPr>
          <w:rFonts w:ascii="Verdana" w:hAnsi="Verdana" w:cs="Arial"/>
          <w:sz w:val="18"/>
          <w:szCs w:val="18"/>
          <w:lang w:val="es-BO"/>
        </w:rPr>
      </w:pPr>
    </w:p>
    <w:p w14:paraId="25699F8B" w14:textId="77777777" w:rsidR="00920973" w:rsidRPr="00E169D4" w:rsidRDefault="00920973" w:rsidP="00920973">
      <w:pPr>
        <w:pStyle w:val="Sangra2detindependiente"/>
        <w:spacing w:line="240" w:lineRule="auto"/>
        <w:ind w:left="0"/>
        <w:jc w:val="both"/>
        <w:rPr>
          <w:rFonts w:ascii="Verdana" w:hAnsi="Verdana" w:cs="Arial"/>
          <w:sz w:val="18"/>
          <w:szCs w:val="18"/>
          <w:lang w:val="es-BO"/>
        </w:rPr>
      </w:pPr>
      <w:r w:rsidRPr="00E169D4">
        <w:rPr>
          <w:rFonts w:ascii="Verdana" w:hAnsi="Verdana" w:cs="Arial"/>
          <w:sz w:val="18"/>
          <w:szCs w:val="18"/>
          <w:lang w:val="es-BO"/>
        </w:rPr>
        <w:t xml:space="preserve">Si la obra, a juicio técnico del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se halla correctamente ejecutada, conforme a los planos documentos del </w:t>
      </w:r>
      <w:r w:rsidRPr="00E169D4">
        <w:rPr>
          <w:rFonts w:ascii="Verdana" w:hAnsi="Verdana" w:cs="Arial"/>
          <w:b/>
          <w:bCs/>
          <w:sz w:val="18"/>
          <w:szCs w:val="18"/>
          <w:lang w:val="es-BO"/>
        </w:rPr>
        <w:t>CONTRATO</w:t>
      </w:r>
      <w:r w:rsidRPr="00E169D4">
        <w:rPr>
          <w:rFonts w:ascii="Verdana" w:hAnsi="Verdana" w:cs="Arial"/>
          <w:sz w:val="18"/>
          <w:szCs w:val="18"/>
          <w:lang w:val="es-BO"/>
        </w:rPr>
        <w:t xml:space="preserve">, mediante el </w:t>
      </w:r>
      <w:r w:rsidRPr="00E169D4">
        <w:rPr>
          <w:rFonts w:ascii="Verdana" w:hAnsi="Verdana" w:cs="Arial"/>
          <w:b/>
          <w:bCs/>
          <w:sz w:val="18"/>
          <w:szCs w:val="18"/>
          <w:lang w:val="es-BO"/>
        </w:rPr>
        <w:t>FISCAL DE OBRA</w:t>
      </w:r>
      <w:r w:rsidRPr="00E169D4">
        <w:rPr>
          <w:rFonts w:ascii="Verdana" w:hAnsi="Verdana" w:cs="Arial"/>
          <w:sz w:val="18"/>
          <w:szCs w:val="18"/>
          <w:lang w:val="es-BO"/>
        </w:rPr>
        <w:t xml:space="preserve"> hará conocer a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su intención de proceder a la recepción provisional; este proceso no deberá exceder el plazo de tres (3) días hábiles.</w:t>
      </w:r>
    </w:p>
    <w:p w14:paraId="601A6891" w14:textId="77777777" w:rsidR="00920973" w:rsidRPr="00E169D4" w:rsidRDefault="00920973" w:rsidP="00920973">
      <w:pPr>
        <w:jc w:val="both"/>
        <w:rPr>
          <w:rFonts w:ascii="Verdana" w:hAnsi="Verdana" w:cs="Arial"/>
          <w:sz w:val="18"/>
          <w:szCs w:val="18"/>
          <w:lang w:val="es-BO"/>
        </w:rPr>
      </w:pPr>
      <w:r w:rsidRPr="00E169D4">
        <w:rPr>
          <w:rFonts w:ascii="Verdana" w:hAnsi="Verdana" w:cs="Arial"/>
          <w:spacing w:val="-3"/>
          <w:sz w:val="18"/>
          <w:szCs w:val="18"/>
          <w:lang w:val="es-BO"/>
        </w:rPr>
        <w:t>L</w:t>
      </w:r>
      <w:r w:rsidRPr="00E169D4">
        <w:rPr>
          <w:rFonts w:ascii="Verdana" w:hAnsi="Verdana" w:cs="Arial"/>
          <w:sz w:val="18"/>
          <w:szCs w:val="18"/>
          <w:lang w:val="es-BO"/>
        </w:rPr>
        <w:t>a Recepción de la Obra será realizada en dos etapas que se detallan a continuación:</w:t>
      </w:r>
    </w:p>
    <w:p w14:paraId="702A710B"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w:t>
      </w:r>
    </w:p>
    <w:p w14:paraId="273FA231" w14:textId="77777777" w:rsidR="00920973" w:rsidRPr="00E169D4" w:rsidRDefault="00920973" w:rsidP="00FC617B">
      <w:pPr>
        <w:numPr>
          <w:ilvl w:val="1"/>
          <w:numId w:val="45"/>
        </w:numPr>
        <w:jc w:val="both"/>
        <w:rPr>
          <w:rFonts w:ascii="Verdana" w:hAnsi="Verdana" w:cs="Arial"/>
          <w:b/>
          <w:sz w:val="18"/>
          <w:szCs w:val="18"/>
          <w:lang w:val="es-BO"/>
        </w:rPr>
      </w:pPr>
      <w:r w:rsidRPr="00E169D4">
        <w:rPr>
          <w:rFonts w:ascii="Verdana" w:hAnsi="Verdana" w:cs="Arial"/>
          <w:b/>
          <w:sz w:val="18"/>
          <w:szCs w:val="18"/>
          <w:lang w:val="es-BO"/>
        </w:rPr>
        <w:t xml:space="preserve">Recepción Provisional. </w:t>
      </w:r>
      <w:r w:rsidRPr="00E169D4">
        <w:rPr>
          <w:rFonts w:ascii="Verdana" w:hAnsi="Verdana" w:cs="Arial"/>
          <w:bCs/>
          <w:sz w:val="18"/>
          <w:szCs w:val="18"/>
          <w:lang w:val="es-BO"/>
        </w:rPr>
        <w:t>Esta etapa contempla:</w:t>
      </w:r>
    </w:p>
    <w:p w14:paraId="4F3DFA8E" w14:textId="77777777" w:rsidR="00920973" w:rsidRPr="00E169D4" w:rsidRDefault="00920973" w:rsidP="00920973">
      <w:pPr>
        <w:ind w:left="705" w:firstLine="3"/>
        <w:jc w:val="both"/>
        <w:rPr>
          <w:rFonts w:ascii="Verdana" w:hAnsi="Verdana" w:cs="Arial"/>
          <w:bCs/>
          <w:sz w:val="18"/>
          <w:szCs w:val="18"/>
          <w:lang w:val="es-BO"/>
        </w:rPr>
      </w:pPr>
    </w:p>
    <w:p w14:paraId="17C201BD" w14:textId="77777777" w:rsidR="00920973" w:rsidRPr="00E169D4" w:rsidRDefault="00920973" w:rsidP="00920973">
      <w:pPr>
        <w:ind w:left="705" w:firstLine="3"/>
        <w:jc w:val="both"/>
        <w:rPr>
          <w:rFonts w:ascii="Verdana" w:hAnsi="Verdana" w:cs="Arial"/>
          <w:b/>
          <w:sz w:val="18"/>
          <w:szCs w:val="18"/>
          <w:lang w:val="es-BO"/>
        </w:rPr>
      </w:pPr>
      <w:r w:rsidRPr="00E169D4">
        <w:rPr>
          <w:rFonts w:ascii="Verdana" w:hAnsi="Verdana" w:cs="Arial"/>
          <w:b/>
          <w:bCs/>
          <w:sz w:val="18"/>
          <w:szCs w:val="18"/>
          <w:lang w:val="es-BO"/>
        </w:rPr>
        <w:t xml:space="preserve">La </w:t>
      </w:r>
      <w:r w:rsidRPr="00E169D4">
        <w:rPr>
          <w:rFonts w:ascii="Verdana" w:hAnsi="Verdana"/>
          <w:b/>
          <w:spacing w:val="-3"/>
          <w:sz w:val="18"/>
          <w:szCs w:val="18"/>
          <w:lang w:val="es-BO"/>
        </w:rPr>
        <w:t xml:space="preserve">Limpieza final de la Obra. </w:t>
      </w:r>
      <w:r w:rsidRPr="00E169D4">
        <w:rPr>
          <w:rFonts w:ascii="Verdana" w:hAnsi="Verdana"/>
          <w:sz w:val="18"/>
          <w:szCs w:val="18"/>
          <w:lang w:val="es-BO"/>
        </w:rPr>
        <w:t xml:space="preserve">Para la entrega provisional de la obra, el </w:t>
      </w:r>
      <w:r w:rsidRPr="00E169D4">
        <w:rPr>
          <w:rFonts w:ascii="Verdana" w:hAnsi="Verdana"/>
          <w:b/>
          <w:bCs/>
          <w:sz w:val="18"/>
          <w:szCs w:val="18"/>
          <w:lang w:val="es-BO"/>
        </w:rPr>
        <w:t>CONTRATISTA</w:t>
      </w:r>
      <w:r w:rsidRPr="00E169D4">
        <w:rPr>
          <w:rFonts w:ascii="Verdana" w:hAnsi="Verdana"/>
          <w:sz w:val="18"/>
          <w:szCs w:val="18"/>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E169D4">
        <w:rPr>
          <w:rFonts w:ascii="Verdana" w:hAnsi="Verdana"/>
          <w:b/>
          <w:bCs/>
          <w:sz w:val="18"/>
          <w:szCs w:val="18"/>
          <w:lang w:val="es-BO"/>
        </w:rPr>
        <w:t>SUPERVISIÓN</w:t>
      </w:r>
      <w:r w:rsidRPr="00E169D4">
        <w:rPr>
          <w:rFonts w:ascii="Verdana" w:hAnsi="Verdana"/>
          <w:sz w:val="18"/>
          <w:szCs w:val="18"/>
          <w:lang w:val="es-BO"/>
        </w:rPr>
        <w:t xml:space="preserve">. </w:t>
      </w:r>
      <w:r w:rsidRPr="00E169D4">
        <w:rPr>
          <w:rFonts w:ascii="Verdana" w:hAnsi="Verdana" w:cs="Arial"/>
          <w:sz w:val="18"/>
          <w:szCs w:val="18"/>
          <w:lang w:val="es-BO"/>
        </w:rPr>
        <w:t xml:space="preserve">Este trabajo será considerado como indispensable para la recepción provisional y el cumplimiento del contrato. Si esta actividad no fue incluida de manera independiente en el presupuesto, no será sujeto de pago directo, debiendo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incluir su incidencia en el componente de Gastos Generales.</w:t>
      </w:r>
    </w:p>
    <w:p w14:paraId="08C97592" w14:textId="77777777" w:rsidR="00920973" w:rsidRPr="00E169D4" w:rsidRDefault="00920973" w:rsidP="00920973">
      <w:pPr>
        <w:ind w:left="705" w:firstLine="3"/>
        <w:jc w:val="both"/>
        <w:rPr>
          <w:rFonts w:ascii="Verdana" w:hAnsi="Verdana" w:cs="Arial"/>
          <w:sz w:val="18"/>
          <w:szCs w:val="18"/>
          <w:lang w:val="es-BO"/>
        </w:rPr>
      </w:pPr>
    </w:p>
    <w:p w14:paraId="33B02793" w14:textId="77777777" w:rsidR="00920973" w:rsidRPr="00E169D4" w:rsidRDefault="00920973" w:rsidP="00920973">
      <w:pPr>
        <w:ind w:left="705" w:firstLine="3"/>
        <w:jc w:val="both"/>
        <w:rPr>
          <w:rFonts w:ascii="Verdana" w:hAnsi="Verdana" w:cs="Arial"/>
          <w:sz w:val="18"/>
          <w:szCs w:val="18"/>
          <w:lang w:val="es-BO"/>
        </w:rPr>
      </w:pPr>
      <w:r w:rsidRPr="00E169D4">
        <w:rPr>
          <w:rFonts w:ascii="Verdana" w:hAnsi="Verdana" w:cs="Arial"/>
          <w:sz w:val="18"/>
          <w:szCs w:val="18"/>
          <w:lang w:val="es-BO"/>
        </w:rPr>
        <w:t xml:space="preserve">La Recepción Provisional se iniciará cuando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reciba la carta de aceptación de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dentro del periodo de corrección de defectos, computables a partir de la fecha de dicha Recepción Provisional. </w:t>
      </w:r>
    </w:p>
    <w:p w14:paraId="07EAFB76" w14:textId="77777777" w:rsidR="00920973" w:rsidRPr="00E169D4" w:rsidRDefault="00920973" w:rsidP="00920973">
      <w:pPr>
        <w:ind w:left="705" w:firstLine="3"/>
        <w:jc w:val="both"/>
        <w:rPr>
          <w:rFonts w:ascii="Verdana" w:hAnsi="Verdana" w:cs="Arial"/>
          <w:sz w:val="18"/>
          <w:szCs w:val="18"/>
          <w:lang w:val="es-BO"/>
        </w:rPr>
      </w:pPr>
    </w:p>
    <w:p w14:paraId="5CBD952A" w14:textId="77777777" w:rsidR="00920973" w:rsidRPr="00E169D4" w:rsidRDefault="00920973" w:rsidP="00920973">
      <w:pPr>
        <w:ind w:left="705" w:firstLine="3"/>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deberá establecer de forma racional en función al tipo de obra el plazo máximo para la realización de la Recepción Definitiva, mismo que no podrá exceder de ciento ochenta (180) días calendario. La fecha de esta recepción servirá para efectos del cómputo final del plazo de ejecución de la obra. Si a juicio del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las deficiencias y observaciones anotadas no son de magnitud y el tipo de obra lo permite, podrá autorizar que dicha obra sea utilizada. Empero las anomalías fueran mayores,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tendrá la facultad de rechazar la recepción provisional y consiguientemente, correrán las multas y sanciones al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hasta que la obra sea entregada en forma satisfactoria.</w:t>
      </w:r>
    </w:p>
    <w:p w14:paraId="7010480B" w14:textId="77777777" w:rsidR="00920973" w:rsidRPr="00E169D4" w:rsidRDefault="00920973" w:rsidP="00920973">
      <w:pPr>
        <w:ind w:left="705" w:firstLine="3"/>
        <w:jc w:val="both"/>
        <w:rPr>
          <w:rFonts w:ascii="Verdana" w:hAnsi="Verdana" w:cs="Arial"/>
          <w:sz w:val="18"/>
          <w:szCs w:val="18"/>
          <w:lang w:val="es-BO"/>
        </w:rPr>
      </w:pPr>
    </w:p>
    <w:p w14:paraId="3BA8BB64" w14:textId="77777777" w:rsidR="00920973" w:rsidRPr="00E169D4" w:rsidRDefault="00920973" w:rsidP="00920973">
      <w:pPr>
        <w:ind w:left="705"/>
        <w:jc w:val="both"/>
        <w:rPr>
          <w:rFonts w:ascii="Verdana" w:hAnsi="Verdana" w:cs="Arial"/>
          <w:b/>
          <w:i/>
          <w:sz w:val="18"/>
          <w:szCs w:val="18"/>
          <w:lang w:val="es-BO"/>
        </w:rPr>
      </w:pPr>
      <w:r w:rsidRPr="00E169D4">
        <w:rPr>
          <w:rFonts w:ascii="Verdana" w:hAnsi="Verdana" w:cs="Arial"/>
          <w:b/>
          <w:sz w:val="18"/>
          <w:szCs w:val="18"/>
          <w:lang w:val="es-BO"/>
        </w:rPr>
        <w:t xml:space="preserve">Liquidación de saldos (PLANILLA DE LIQUIDACIÓN FINAL) </w:t>
      </w:r>
      <w:r w:rsidRPr="00E169D4">
        <w:rPr>
          <w:rFonts w:ascii="Verdana" w:hAnsi="Verdana" w:cs="Arial"/>
          <w:sz w:val="18"/>
          <w:szCs w:val="18"/>
          <w:lang w:val="es-BO"/>
        </w:rPr>
        <w:t xml:space="preserve">Dentro de los diez (10) días calendario siguientes a la fecha de Recepción Provisional,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elaborará una planilla de cantidades finales de obra, con base a la Obra efectiva y realmente ejecutada, dicha planilla será cursada al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para que el mismo dentro del plazo de diez (10) días calendario subsiguientes elabore la planilla o Certificado de Liquidación Final conjuntamente con los planos “</w:t>
      </w:r>
      <w:r w:rsidRPr="00E169D4">
        <w:rPr>
          <w:rFonts w:ascii="Verdana" w:hAnsi="Verdana" w:cs="Arial"/>
          <w:b/>
          <w:sz w:val="18"/>
          <w:szCs w:val="18"/>
          <w:lang w:val="es-BO"/>
        </w:rPr>
        <w:t>AS BUILT</w:t>
      </w:r>
      <w:r w:rsidRPr="00E169D4">
        <w:rPr>
          <w:rFonts w:ascii="Verdana" w:hAnsi="Verdana" w:cs="Arial"/>
          <w:sz w:val="18"/>
          <w:szCs w:val="18"/>
          <w:lang w:val="es-BO"/>
        </w:rPr>
        <w:t xml:space="preserve">” y la presente al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en versión definitiva con fecha y firma del Superintendente de Obra </w:t>
      </w:r>
      <w:r w:rsidRPr="00E169D4">
        <w:rPr>
          <w:rFonts w:ascii="Verdana" w:hAnsi="Verdana" w:cs="Arial"/>
          <w:b/>
          <w:i/>
          <w:sz w:val="18"/>
          <w:szCs w:val="18"/>
          <w:lang w:val="es-BO"/>
        </w:rPr>
        <w:t>(o por el Residente, si así corresponde por el monto de la obra).</w:t>
      </w:r>
    </w:p>
    <w:p w14:paraId="5329CCA9" w14:textId="77777777" w:rsidR="00920973" w:rsidRPr="00E169D4" w:rsidRDefault="00920973" w:rsidP="00920973">
      <w:pPr>
        <w:ind w:left="705"/>
        <w:jc w:val="both"/>
        <w:rPr>
          <w:rFonts w:ascii="Verdana" w:hAnsi="Verdana" w:cs="Arial"/>
          <w:sz w:val="18"/>
          <w:szCs w:val="18"/>
          <w:lang w:val="es-BO"/>
        </w:rPr>
      </w:pPr>
    </w:p>
    <w:p w14:paraId="059D475D" w14:textId="12251BDF" w:rsidR="00920973" w:rsidRPr="00E169D4" w:rsidRDefault="00920973" w:rsidP="00920973">
      <w:pPr>
        <w:ind w:left="705"/>
        <w:jc w:val="both"/>
        <w:rPr>
          <w:rFonts w:ascii="Verdana" w:hAnsi="Verdana" w:cs="Arial"/>
          <w:b/>
          <w:i/>
          <w:sz w:val="18"/>
          <w:szCs w:val="18"/>
          <w:lang w:val="es-BO"/>
        </w:rPr>
      </w:pPr>
      <w:r w:rsidRPr="00E169D4">
        <w:rPr>
          <w:rFonts w:ascii="Verdana" w:hAnsi="Verdana" w:cs="Arial"/>
          <w:sz w:val="18"/>
          <w:szCs w:val="18"/>
          <w:lang w:val="es-BO"/>
        </w:rPr>
        <w:t xml:space="preserve">Asimismo,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podrá establecer el importe de los pagos a los cuales considere tener derecho, que hubiesen sido reclamados sustentada y oportunamente </w:t>
      </w:r>
      <w:r w:rsidRPr="00E169D4">
        <w:rPr>
          <w:rFonts w:ascii="Verdana" w:hAnsi="Verdana" w:cs="Arial"/>
          <w:sz w:val="18"/>
          <w:szCs w:val="18"/>
          <w:lang w:val="es-BO"/>
        </w:rPr>
        <w:lastRenderedPageBreak/>
        <w:t xml:space="preserve">(dentro de los treinta (30) días </w:t>
      </w:r>
      <w:r w:rsidR="00F27684">
        <w:rPr>
          <w:rFonts w:ascii="Verdana" w:hAnsi="Verdana" w:cs="Arial"/>
          <w:sz w:val="18"/>
          <w:szCs w:val="18"/>
          <w:lang w:val="es-BO"/>
        </w:rPr>
        <w:t xml:space="preserve">calendario </w:t>
      </w:r>
      <w:r w:rsidRPr="00E169D4">
        <w:rPr>
          <w:rFonts w:ascii="Verdana" w:hAnsi="Verdana" w:cs="Arial"/>
          <w:sz w:val="18"/>
          <w:szCs w:val="18"/>
          <w:lang w:val="es-BO"/>
        </w:rPr>
        <w:t xml:space="preserve">de sucedido el hecho que originó el reclamo) y que no hubiese sido pagado por la </w:t>
      </w:r>
      <w:r w:rsidRPr="00E169D4">
        <w:rPr>
          <w:rFonts w:ascii="Verdana" w:hAnsi="Verdana" w:cs="Arial"/>
          <w:b/>
          <w:bCs/>
          <w:sz w:val="18"/>
          <w:szCs w:val="18"/>
          <w:lang w:val="es-BO"/>
        </w:rPr>
        <w:t>ENTIDAD</w:t>
      </w:r>
      <w:r w:rsidRPr="00E169D4">
        <w:rPr>
          <w:rFonts w:ascii="Verdana" w:hAnsi="Verdana" w:cs="Arial"/>
          <w:sz w:val="18"/>
          <w:szCs w:val="18"/>
          <w:lang w:val="es-BO"/>
        </w:rPr>
        <w:t>.</w:t>
      </w:r>
    </w:p>
    <w:p w14:paraId="7DC777B3" w14:textId="77777777" w:rsidR="00920973" w:rsidRPr="00E169D4" w:rsidRDefault="00920973" w:rsidP="00920973">
      <w:pPr>
        <w:ind w:left="705"/>
        <w:jc w:val="both"/>
        <w:rPr>
          <w:rFonts w:ascii="Verdana" w:hAnsi="Verdana" w:cs="Arial"/>
          <w:b/>
          <w:i/>
          <w:sz w:val="18"/>
          <w:szCs w:val="18"/>
          <w:lang w:val="es-BO"/>
        </w:rPr>
      </w:pPr>
    </w:p>
    <w:p w14:paraId="684801B7" w14:textId="77777777" w:rsidR="00920973" w:rsidRPr="00E169D4" w:rsidRDefault="00920973" w:rsidP="00920973">
      <w:pPr>
        <w:ind w:left="705"/>
        <w:jc w:val="both"/>
        <w:rPr>
          <w:rFonts w:ascii="Verdana" w:hAnsi="Verdana" w:cs="Arial"/>
          <w:sz w:val="18"/>
          <w:szCs w:val="18"/>
          <w:lang w:val="es-BO"/>
        </w:rPr>
      </w:pPr>
      <w:r w:rsidRPr="00E169D4">
        <w:rPr>
          <w:rFonts w:ascii="Verdana" w:hAnsi="Verdana" w:cs="Arial"/>
          <w:sz w:val="18"/>
          <w:szCs w:val="18"/>
          <w:lang w:val="es-BO"/>
        </w:rPr>
        <w:t xml:space="preserve">Si el </w:t>
      </w:r>
      <w:r w:rsidRPr="00E169D4">
        <w:rPr>
          <w:rFonts w:ascii="Verdana" w:hAnsi="Verdana" w:cs="Arial"/>
          <w:b/>
          <w:sz w:val="18"/>
          <w:szCs w:val="18"/>
          <w:lang w:val="es-BO"/>
        </w:rPr>
        <w:t xml:space="preserve">CONTRATISTA </w:t>
      </w:r>
      <w:r w:rsidRPr="00E169D4">
        <w:rPr>
          <w:rFonts w:ascii="Verdana" w:hAnsi="Verdana" w:cs="Arial"/>
          <w:sz w:val="18"/>
          <w:szCs w:val="18"/>
          <w:lang w:val="es-BO"/>
        </w:rPr>
        <w:t xml:space="preserve">no elaborara la planilla o Certificado de Liquidación Final en el plazo establecido, el </w:t>
      </w:r>
      <w:r w:rsidRPr="00E169D4">
        <w:rPr>
          <w:rFonts w:ascii="Verdana" w:hAnsi="Verdana" w:cs="Arial"/>
          <w:b/>
          <w:sz w:val="18"/>
          <w:szCs w:val="18"/>
          <w:lang w:val="es-BO"/>
        </w:rPr>
        <w:t>SUPERVISOR</w:t>
      </w:r>
      <w:r w:rsidRPr="00E169D4">
        <w:rPr>
          <w:rFonts w:ascii="Verdana" w:hAnsi="Verdana" w:cs="Arial"/>
          <w:sz w:val="18"/>
          <w:szCs w:val="18"/>
          <w:lang w:val="es-BO"/>
        </w:rPr>
        <w:t xml:space="preserve"> en el plazo de cinco (5) días calendario procederá a la elaboración de la planilla o Certificado de Liquidación Final, que será aprobada por el </w:t>
      </w:r>
      <w:r w:rsidRPr="00E169D4">
        <w:rPr>
          <w:rFonts w:ascii="Verdana" w:hAnsi="Verdana" w:cs="Arial"/>
          <w:b/>
          <w:sz w:val="18"/>
          <w:szCs w:val="18"/>
          <w:lang w:val="es-BO"/>
        </w:rPr>
        <w:t>FISCAL DE OBRA</w:t>
      </w:r>
      <w:r w:rsidRPr="00E169D4">
        <w:rPr>
          <w:rFonts w:ascii="Verdana" w:hAnsi="Verdana" w:cs="Arial"/>
          <w:sz w:val="18"/>
          <w:szCs w:val="18"/>
          <w:lang w:val="es-BO"/>
        </w:rPr>
        <w:t xml:space="preserve">, dicha planilla no podrá ser motivo de reclamo por parte del </w:t>
      </w:r>
      <w:r w:rsidRPr="00E169D4">
        <w:rPr>
          <w:rFonts w:ascii="Verdana" w:hAnsi="Verdana" w:cs="Arial"/>
          <w:b/>
          <w:sz w:val="18"/>
          <w:szCs w:val="18"/>
          <w:lang w:val="es-BO"/>
        </w:rPr>
        <w:t>CONTRATISTA.</w:t>
      </w:r>
    </w:p>
    <w:p w14:paraId="2D76B4B4" w14:textId="77777777" w:rsidR="00920973" w:rsidRPr="00E169D4" w:rsidRDefault="00920973" w:rsidP="00920973">
      <w:pPr>
        <w:ind w:left="705"/>
        <w:jc w:val="both"/>
        <w:rPr>
          <w:rFonts w:ascii="Verdana" w:hAnsi="Verdana" w:cs="Arial"/>
          <w:sz w:val="18"/>
          <w:szCs w:val="18"/>
          <w:lang w:val="es-BO"/>
        </w:rPr>
      </w:pPr>
    </w:p>
    <w:p w14:paraId="3DFF3475" w14:textId="77777777" w:rsidR="00920973" w:rsidRPr="00E169D4" w:rsidRDefault="00920973" w:rsidP="00920973">
      <w:pPr>
        <w:ind w:left="705"/>
        <w:jc w:val="both"/>
        <w:rPr>
          <w:rFonts w:ascii="Verdana" w:hAnsi="Verdana" w:cs="Arial"/>
          <w:sz w:val="18"/>
          <w:szCs w:val="18"/>
          <w:lang w:val="es-BO"/>
        </w:rPr>
      </w:pPr>
      <w:r w:rsidRPr="00E169D4">
        <w:rPr>
          <w:rFonts w:ascii="Verdana" w:hAnsi="Verdana" w:cs="Arial"/>
          <w:sz w:val="18"/>
          <w:szCs w:val="18"/>
          <w:lang w:val="es-BO"/>
        </w:rPr>
        <w:t xml:space="preserve">Con la planilla o Certificado de Liquidación Final se procederá a la Liquidación de Saldos para establecer si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tiene saldos a favor o en contra a efectos de proceder si corresponde a la devolución de Garantías.</w:t>
      </w:r>
    </w:p>
    <w:p w14:paraId="028C48E5" w14:textId="77777777" w:rsidR="00920973" w:rsidRPr="00E169D4" w:rsidRDefault="00920973" w:rsidP="00920973">
      <w:pPr>
        <w:ind w:left="705"/>
        <w:jc w:val="both"/>
        <w:rPr>
          <w:rFonts w:ascii="Verdana" w:hAnsi="Verdana" w:cs="Arial"/>
          <w:sz w:val="18"/>
          <w:szCs w:val="18"/>
          <w:lang w:val="es-BO"/>
        </w:rPr>
      </w:pPr>
    </w:p>
    <w:p w14:paraId="5AD52B3E" w14:textId="77777777" w:rsidR="00920973" w:rsidRPr="00E169D4" w:rsidRDefault="00920973" w:rsidP="00920973">
      <w:pPr>
        <w:ind w:left="705"/>
        <w:jc w:val="both"/>
        <w:rPr>
          <w:rFonts w:ascii="Verdana" w:hAnsi="Verdana" w:cs="Arial"/>
          <w:sz w:val="18"/>
          <w:szCs w:val="18"/>
          <w:lang w:val="es-BO"/>
        </w:rPr>
      </w:pPr>
      <w:r w:rsidRPr="00E169D4">
        <w:rPr>
          <w:rFonts w:ascii="Verdana" w:hAnsi="Verdana" w:cs="Arial"/>
          <w:sz w:val="18"/>
          <w:szCs w:val="18"/>
          <w:lang w:val="es-BO"/>
        </w:rPr>
        <w:t xml:space="preserve">Si efectuada la Liquidación de Saldos se estableciera saldos en contra del </w:t>
      </w:r>
      <w:r w:rsidRPr="00E169D4">
        <w:rPr>
          <w:rFonts w:ascii="Verdana" w:hAnsi="Verdana" w:cs="Arial"/>
          <w:b/>
          <w:sz w:val="18"/>
          <w:szCs w:val="18"/>
          <w:lang w:val="es-BO"/>
        </w:rPr>
        <w:t>CONTRATISTA,</w:t>
      </w:r>
      <w:r w:rsidRPr="00E169D4">
        <w:rPr>
          <w:rFonts w:ascii="Verdana" w:hAnsi="Verdana" w:cs="Arial"/>
          <w:sz w:val="18"/>
          <w:szCs w:val="18"/>
          <w:lang w:val="es-BO"/>
        </w:rPr>
        <w:t xml:space="preserve"> la </w:t>
      </w:r>
      <w:r w:rsidRPr="00E169D4">
        <w:rPr>
          <w:rFonts w:ascii="Verdana" w:hAnsi="Verdana" w:cs="Arial"/>
          <w:b/>
          <w:sz w:val="18"/>
          <w:szCs w:val="18"/>
          <w:lang w:val="es-BO"/>
        </w:rPr>
        <w:t xml:space="preserve">ENTIDAD </w:t>
      </w:r>
      <w:r w:rsidRPr="00E169D4">
        <w:rPr>
          <w:rFonts w:ascii="Verdana" w:hAnsi="Verdana" w:cs="Arial"/>
          <w:sz w:val="18"/>
          <w:szCs w:val="18"/>
          <w:lang w:val="es-BO"/>
        </w:rPr>
        <w:t xml:space="preserve">procederá al cobro del monto establecido, mismo que deberá ser depositado por el </w:t>
      </w:r>
      <w:r w:rsidRPr="00E169D4">
        <w:rPr>
          <w:rFonts w:ascii="Verdana" w:hAnsi="Verdana" w:cs="Arial"/>
          <w:b/>
          <w:sz w:val="18"/>
          <w:szCs w:val="18"/>
          <w:lang w:val="es-BO"/>
        </w:rPr>
        <w:t>CONTRATISTA</w:t>
      </w:r>
      <w:r w:rsidRPr="00E169D4">
        <w:rPr>
          <w:rFonts w:ascii="Verdana" w:hAnsi="Verdana" w:cs="Arial"/>
          <w:sz w:val="18"/>
          <w:szCs w:val="18"/>
          <w:lang w:val="es-BO"/>
        </w:rPr>
        <w:t xml:space="preserve"> en las cuentas fiscales de la </w:t>
      </w:r>
      <w:r w:rsidRPr="00E169D4">
        <w:rPr>
          <w:rFonts w:ascii="Verdana" w:hAnsi="Verdana" w:cs="Arial"/>
          <w:b/>
          <w:sz w:val="18"/>
          <w:szCs w:val="18"/>
          <w:lang w:val="es-BO"/>
        </w:rPr>
        <w:t>ENTIDAD</w:t>
      </w:r>
      <w:r w:rsidRPr="00E169D4">
        <w:rPr>
          <w:rFonts w:ascii="Verdana" w:hAnsi="Verdana" w:cs="Arial"/>
          <w:sz w:val="18"/>
          <w:szCs w:val="18"/>
          <w:lang w:val="es-BO"/>
        </w:rPr>
        <w:t xml:space="preserve"> en el plazo de diez (10) días calendario computables a partir del día siguiente de efectuada la Liquidación de Saldos, de incumplir el </w:t>
      </w:r>
      <w:r w:rsidRPr="00E169D4">
        <w:rPr>
          <w:rFonts w:ascii="Verdana" w:hAnsi="Verdana" w:cs="Arial"/>
          <w:b/>
          <w:sz w:val="18"/>
          <w:szCs w:val="18"/>
          <w:lang w:val="es-BO"/>
        </w:rPr>
        <w:t>CONTRATISTA</w:t>
      </w:r>
      <w:r w:rsidRPr="00E169D4">
        <w:rPr>
          <w:rFonts w:ascii="Verdana" w:hAnsi="Verdana" w:cs="Arial"/>
          <w:sz w:val="18"/>
          <w:szCs w:val="18"/>
          <w:lang w:val="es-BO"/>
        </w:rPr>
        <w:t xml:space="preserve"> con el deposito señalado, la </w:t>
      </w:r>
      <w:r w:rsidRPr="00E169D4">
        <w:rPr>
          <w:rFonts w:ascii="Verdana" w:hAnsi="Verdana" w:cs="Arial"/>
          <w:b/>
          <w:sz w:val="18"/>
          <w:szCs w:val="18"/>
          <w:lang w:val="es-BO"/>
        </w:rPr>
        <w:t>ENTIDAD</w:t>
      </w:r>
      <w:r w:rsidRPr="00E169D4">
        <w:rPr>
          <w:rFonts w:ascii="Verdana" w:hAnsi="Verdana" w:cs="Arial"/>
          <w:sz w:val="18"/>
          <w:szCs w:val="18"/>
          <w:lang w:val="es-BO"/>
        </w:rPr>
        <w:t xml:space="preserve"> podrá recurrir a la ejecución de garantías; asimismo, podrá recurrir a la vía coactiva fiscal, por la naturaleza administrativa del Contrato.</w:t>
      </w:r>
    </w:p>
    <w:p w14:paraId="3EE8D041" w14:textId="77777777" w:rsidR="00920973" w:rsidRPr="00E169D4" w:rsidRDefault="00920973" w:rsidP="00920973">
      <w:pPr>
        <w:ind w:left="705"/>
        <w:jc w:val="both"/>
        <w:rPr>
          <w:rFonts w:ascii="Verdana" w:hAnsi="Verdana" w:cs="Arial"/>
          <w:sz w:val="18"/>
          <w:szCs w:val="18"/>
          <w:lang w:val="es-BO"/>
        </w:rPr>
      </w:pPr>
    </w:p>
    <w:p w14:paraId="048A1938" w14:textId="77777777" w:rsidR="00920973" w:rsidRPr="00E169D4" w:rsidRDefault="00920973" w:rsidP="00FC617B">
      <w:pPr>
        <w:numPr>
          <w:ilvl w:val="1"/>
          <w:numId w:val="45"/>
        </w:numPr>
        <w:jc w:val="both"/>
        <w:rPr>
          <w:rFonts w:ascii="Verdana" w:hAnsi="Verdana"/>
          <w:sz w:val="18"/>
          <w:szCs w:val="18"/>
          <w:lang w:val="es-BO"/>
        </w:rPr>
      </w:pPr>
      <w:r w:rsidRPr="00E169D4">
        <w:rPr>
          <w:rFonts w:ascii="Verdana" w:hAnsi="Verdana" w:cs="Arial"/>
          <w:b/>
          <w:sz w:val="18"/>
          <w:szCs w:val="18"/>
          <w:lang w:val="es-BO"/>
        </w:rPr>
        <w:t xml:space="preserve">Recepción Definitiva. </w:t>
      </w:r>
      <w:r w:rsidRPr="00E169D4">
        <w:rPr>
          <w:rFonts w:ascii="Verdana" w:hAnsi="Verdana"/>
          <w:sz w:val="18"/>
          <w:szCs w:val="18"/>
          <w:lang w:val="es-BO"/>
        </w:rPr>
        <w:t>Se realiza de acuerdo al siguiente procedimiento:</w:t>
      </w:r>
    </w:p>
    <w:p w14:paraId="40F63762" w14:textId="77777777" w:rsidR="00920973" w:rsidRPr="00E169D4" w:rsidRDefault="00920973" w:rsidP="00920973">
      <w:pPr>
        <w:pStyle w:val="Textoindependiente"/>
        <w:ind w:left="708"/>
        <w:jc w:val="both"/>
        <w:rPr>
          <w:rFonts w:ascii="Verdana" w:hAnsi="Verdana"/>
          <w:sz w:val="18"/>
          <w:szCs w:val="18"/>
          <w:lang w:val="es-BO"/>
        </w:rPr>
      </w:pPr>
      <w:r w:rsidRPr="00E169D4">
        <w:rPr>
          <w:rFonts w:ascii="Verdana" w:hAnsi="Verdana"/>
          <w:sz w:val="18"/>
          <w:szCs w:val="18"/>
          <w:lang w:val="es-BO"/>
        </w:rPr>
        <w:t xml:space="preserve">Cinco (5) días hábiles antes de que concluya el plazo previsto para la recepción definitiva, posterior a la entrega provisional, el </w:t>
      </w:r>
      <w:r w:rsidRPr="00E169D4">
        <w:rPr>
          <w:rFonts w:ascii="Verdana" w:hAnsi="Verdana"/>
          <w:b/>
          <w:bCs/>
          <w:sz w:val="18"/>
          <w:szCs w:val="18"/>
          <w:lang w:val="es-BO"/>
        </w:rPr>
        <w:t>CONTRATISTA</w:t>
      </w:r>
      <w:r w:rsidRPr="00E169D4">
        <w:rPr>
          <w:rFonts w:ascii="Verdana" w:hAnsi="Verdana"/>
          <w:sz w:val="18"/>
          <w:szCs w:val="18"/>
          <w:lang w:val="es-BO"/>
        </w:rPr>
        <w:t xml:space="preserve"> mediante carta expresa o en el Libro de Órdenes, solicitará al </w:t>
      </w:r>
      <w:r w:rsidRPr="00E169D4">
        <w:rPr>
          <w:rFonts w:ascii="Verdana" w:hAnsi="Verdana"/>
          <w:b/>
          <w:bCs/>
          <w:sz w:val="18"/>
          <w:szCs w:val="18"/>
          <w:lang w:val="es-BO"/>
        </w:rPr>
        <w:t>SUPERVISOR</w:t>
      </w:r>
      <w:r w:rsidRPr="00E169D4">
        <w:rPr>
          <w:rFonts w:ascii="Verdana" w:hAnsi="Verdana"/>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w:t>
      </w:r>
    </w:p>
    <w:p w14:paraId="40B793BA" w14:textId="77777777" w:rsidR="00920973" w:rsidRPr="00E169D4" w:rsidRDefault="00920973" w:rsidP="00920973">
      <w:pPr>
        <w:pStyle w:val="Textoindependiente"/>
        <w:ind w:left="708"/>
        <w:jc w:val="both"/>
        <w:rPr>
          <w:rFonts w:ascii="Verdana" w:hAnsi="Verdana"/>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señalará la fecha y hora para el acto de Recepción Definitiva y pondrá en conocimiento de la </w:t>
      </w:r>
      <w:r w:rsidRPr="00E169D4">
        <w:rPr>
          <w:rFonts w:ascii="Verdana" w:hAnsi="Verdana" w:cs="Arial"/>
          <w:b/>
          <w:bCs/>
          <w:sz w:val="18"/>
          <w:szCs w:val="18"/>
          <w:lang w:val="es-BO"/>
        </w:rPr>
        <w:t xml:space="preserve">ENTIDAD, </w:t>
      </w:r>
      <w:r w:rsidRPr="00E169D4">
        <w:rPr>
          <w:rFonts w:ascii="Verdana" w:hAnsi="Verdana" w:cs="Arial"/>
          <w:bCs/>
          <w:sz w:val="18"/>
          <w:szCs w:val="18"/>
          <w:lang w:val="es-BO"/>
        </w:rPr>
        <w:t>en un</w:t>
      </w:r>
      <w:r w:rsidRPr="00E169D4">
        <w:rPr>
          <w:rFonts w:ascii="Verdana" w:hAnsi="Verdana" w:cs="Arial"/>
          <w:b/>
          <w:bCs/>
          <w:sz w:val="18"/>
          <w:szCs w:val="18"/>
          <w:lang w:val="es-BO"/>
        </w:rPr>
        <w:t xml:space="preserve"> </w:t>
      </w:r>
      <w:r w:rsidRPr="00E169D4">
        <w:rPr>
          <w:rFonts w:ascii="Verdana" w:hAnsi="Verdana" w:cs="Arial"/>
          <w:sz w:val="18"/>
          <w:szCs w:val="18"/>
          <w:lang w:val="es-BO"/>
        </w:rPr>
        <w:t xml:space="preserve">plazo máximo de tres (3) días hábiles computables desde la solicitud del </w:t>
      </w:r>
      <w:r w:rsidRPr="00E169D4">
        <w:rPr>
          <w:rFonts w:ascii="Verdana" w:hAnsi="Verdana" w:cs="Arial"/>
          <w:b/>
          <w:sz w:val="18"/>
          <w:szCs w:val="18"/>
          <w:lang w:val="es-BO"/>
        </w:rPr>
        <w:t xml:space="preserve">CONTRATISTA. </w:t>
      </w:r>
      <w:r w:rsidRPr="00E169D4">
        <w:rPr>
          <w:rFonts w:ascii="Verdana" w:hAnsi="Verdana" w:cs="Arial"/>
          <w:sz w:val="18"/>
          <w:szCs w:val="18"/>
          <w:lang w:val="es-BO"/>
        </w:rPr>
        <w:t xml:space="preserve">Vencido dicho plazo el </w:t>
      </w:r>
      <w:r w:rsidRPr="00E169D4">
        <w:rPr>
          <w:rFonts w:ascii="Verdana" w:hAnsi="Verdana" w:cs="Arial"/>
          <w:b/>
          <w:sz w:val="18"/>
          <w:szCs w:val="18"/>
          <w:lang w:val="es-BO"/>
        </w:rPr>
        <w:t>CONTRATISTA</w:t>
      </w:r>
      <w:r w:rsidRPr="00E169D4">
        <w:rPr>
          <w:rFonts w:ascii="Verdana" w:hAnsi="Verdana" w:cs="Arial"/>
          <w:sz w:val="18"/>
          <w:szCs w:val="18"/>
          <w:lang w:val="es-BO"/>
        </w:rPr>
        <w:t xml:space="preserve"> podrá dirigir su solicitud directamente al </w:t>
      </w:r>
      <w:r w:rsidRPr="00E169D4">
        <w:rPr>
          <w:rFonts w:ascii="Verdana" w:hAnsi="Verdana" w:cs="Arial"/>
          <w:b/>
          <w:sz w:val="18"/>
          <w:szCs w:val="18"/>
          <w:lang w:val="es-BO"/>
        </w:rPr>
        <w:t xml:space="preserve">FISCAL </w:t>
      </w:r>
      <w:r w:rsidRPr="00E169D4">
        <w:rPr>
          <w:rFonts w:ascii="Verdana" w:hAnsi="Verdana" w:cs="Arial"/>
          <w:sz w:val="18"/>
          <w:szCs w:val="18"/>
          <w:lang w:val="es-BO"/>
        </w:rPr>
        <w:t>a efectos de que la Comisión de Recepción realice la Recepción Definitiva de la obra.</w:t>
      </w:r>
    </w:p>
    <w:p w14:paraId="5DAB1A57" w14:textId="77777777" w:rsidR="00920973" w:rsidRPr="00E169D4" w:rsidRDefault="00920973" w:rsidP="00920973">
      <w:pPr>
        <w:pStyle w:val="Textoindependiente"/>
        <w:ind w:left="708"/>
        <w:jc w:val="both"/>
        <w:rPr>
          <w:rFonts w:ascii="Verdana" w:hAnsi="Verdana"/>
          <w:sz w:val="18"/>
          <w:szCs w:val="18"/>
          <w:lang w:val="es-BO"/>
        </w:rPr>
      </w:pPr>
      <w:r w:rsidRPr="00E169D4">
        <w:rPr>
          <w:rFonts w:ascii="Verdana" w:hAnsi="Verdana"/>
          <w:sz w:val="18"/>
          <w:szCs w:val="18"/>
          <w:lang w:val="es-BO"/>
        </w:rPr>
        <w:t xml:space="preserve">La Comisión de Recepción realizará un recorrido e inspección técnica total de la </w:t>
      </w:r>
      <w:r w:rsidRPr="00E169D4">
        <w:rPr>
          <w:rFonts w:ascii="Verdana" w:hAnsi="Verdana"/>
          <w:b/>
          <w:sz w:val="18"/>
          <w:szCs w:val="18"/>
          <w:lang w:val="es-BO"/>
        </w:rPr>
        <w:t>OBRA</w:t>
      </w:r>
      <w:r w:rsidRPr="00E169D4">
        <w:rPr>
          <w:rFonts w:ascii="Verdana" w:hAnsi="Verdana"/>
          <w:sz w:val="18"/>
          <w:szCs w:val="18"/>
          <w:lang w:val="es-BO"/>
        </w:rPr>
        <w:t xml:space="preserve">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E169D4">
        <w:rPr>
          <w:rFonts w:ascii="Verdana" w:hAnsi="Verdana"/>
          <w:b/>
          <w:sz w:val="18"/>
          <w:szCs w:val="18"/>
          <w:lang w:val="es-BO"/>
        </w:rPr>
        <w:t>OBRA</w:t>
      </w:r>
      <w:r w:rsidRPr="00E169D4">
        <w:rPr>
          <w:rFonts w:ascii="Verdana" w:hAnsi="Verdana"/>
          <w:sz w:val="18"/>
          <w:szCs w:val="18"/>
          <w:lang w:val="es-BO"/>
        </w:rPr>
        <w:t xml:space="preserve">, en la que conste que la </w:t>
      </w:r>
      <w:r w:rsidRPr="00E169D4">
        <w:rPr>
          <w:rFonts w:ascii="Verdana" w:hAnsi="Verdana"/>
          <w:b/>
          <w:sz w:val="18"/>
          <w:szCs w:val="18"/>
          <w:lang w:val="es-BO"/>
        </w:rPr>
        <w:t>OBRA</w:t>
      </w:r>
      <w:r w:rsidRPr="00E169D4">
        <w:rPr>
          <w:rFonts w:ascii="Verdana" w:hAnsi="Verdana"/>
          <w:sz w:val="18"/>
          <w:szCs w:val="18"/>
          <w:lang w:val="es-BO"/>
        </w:rPr>
        <w:t xml:space="preserve"> ha sido concluida a entera satisfacción de la </w:t>
      </w:r>
      <w:r w:rsidRPr="00E169D4">
        <w:rPr>
          <w:rFonts w:ascii="Verdana" w:hAnsi="Verdana" w:cs="Arial"/>
          <w:b/>
          <w:bCs/>
          <w:sz w:val="18"/>
          <w:szCs w:val="18"/>
          <w:lang w:val="es-BO"/>
        </w:rPr>
        <w:t>ENTIDAD</w:t>
      </w:r>
      <w:r w:rsidRPr="00E169D4">
        <w:rPr>
          <w:rFonts w:ascii="Verdana" w:hAnsi="Verdana"/>
          <w:sz w:val="18"/>
          <w:szCs w:val="18"/>
          <w:lang w:val="es-BO"/>
        </w:rPr>
        <w:t xml:space="preserve">, y entregada a esta institución. </w:t>
      </w:r>
    </w:p>
    <w:p w14:paraId="081E584C" w14:textId="17C3A0F7" w:rsidR="00920973" w:rsidRPr="00E276D9" w:rsidRDefault="00920973" w:rsidP="00920973">
      <w:pPr>
        <w:pStyle w:val="Textoindependiente"/>
        <w:ind w:left="708"/>
        <w:jc w:val="both"/>
        <w:rPr>
          <w:rFonts w:ascii="Verdana" w:hAnsi="Verdana"/>
          <w:sz w:val="18"/>
          <w:szCs w:val="18"/>
          <w:lang w:val="es-BO"/>
        </w:rPr>
      </w:pPr>
      <w:r w:rsidRPr="00E169D4">
        <w:rPr>
          <w:rFonts w:ascii="Verdana" w:hAnsi="Verdana"/>
          <w:sz w:val="18"/>
          <w:szCs w:val="18"/>
          <w:lang w:val="es-BO"/>
        </w:rPr>
        <w:t xml:space="preserve">Si en la inspección se establece que no se subsanaron o corrigieron las deficiencias observadas, no se procederá a la Recepción Definitiva hasta que la </w:t>
      </w:r>
      <w:r w:rsidRPr="00E169D4">
        <w:rPr>
          <w:rFonts w:ascii="Verdana" w:hAnsi="Verdana"/>
          <w:b/>
          <w:sz w:val="18"/>
          <w:szCs w:val="18"/>
          <w:lang w:val="es-BO"/>
        </w:rPr>
        <w:t>OBRA</w:t>
      </w:r>
      <w:r w:rsidRPr="00E169D4">
        <w:rPr>
          <w:rFonts w:ascii="Verdana" w:hAnsi="Verdana"/>
          <w:sz w:val="18"/>
          <w:szCs w:val="18"/>
          <w:lang w:val="es-BO"/>
        </w:rPr>
        <w:t xml:space="preserve"> esté concluida a satisfacción y en el lapso que medie desde el día en que debió hacerse efectiva la entrega hasta la fecha en que se realice efectivamente, correrá la multa pertinente, aplicándose lo previsto en la Cláusula </w:t>
      </w:r>
      <w:r w:rsidRPr="00E169D4">
        <w:rPr>
          <w:rFonts w:ascii="Verdana" w:hAnsi="Verdana"/>
          <w:b/>
          <w:sz w:val="18"/>
          <w:szCs w:val="18"/>
          <w:lang w:val="es-BO"/>
        </w:rPr>
        <w:t xml:space="preserve">TRIGÉSIMA SEGUNDA </w:t>
      </w:r>
      <w:r w:rsidR="00CA3C85">
        <w:rPr>
          <w:rFonts w:ascii="Verdana" w:hAnsi="Verdana"/>
          <w:sz w:val="18"/>
          <w:szCs w:val="18"/>
          <w:lang w:val="es-BO"/>
        </w:rPr>
        <w:t>del presente Contrato</w:t>
      </w:r>
      <w:r w:rsidR="00273D1B">
        <w:rPr>
          <w:rFonts w:ascii="Verdana" w:hAnsi="Verdana"/>
          <w:sz w:val="18"/>
          <w:szCs w:val="18"/>
          <w:lang w:val="es-BO"/>
        </w:rPr>
        <w:t xml:space="preserve">, </w:t>
      </w:r>
      <w:bookmarkStart w:id="155" w:name="_Hlk154743034"/>
      <w:r w:rsidR="00757399">
        <w:rPr>
          <w:rFonts w:ascii="Verdana" w:hAnsi="Verdana"/>
          <w:sz w:val="18"/>
          <w:szCs w:val="18"/>
          <w:lang w:val="es-BO"/>
        </w:rPr>
        <w:t xml:space="preserve">utilizando </w:t>
      </w:r>
      <w:r w:rsidR="00273D1B">
        <w:rPr>
          <w:rFonts w:ascii="Verdana" w:hAnsi="Verdana"/>
          <w:sz w:val="18"/>
          <w:szCs w:val="18"/>
          <w:lang w:val="es-BO"/>
        </w:rPr>
        <w:t>p</w:t>
      </w:r>
      <w:r w:rsidR="00D33D8F">
        <w:rPr>
          <w:rFonts w:ascii="Verdana" w:hAnsi="Verdana"/>
          <w:sz w:val="18"/>
          <w:szCs w:val="18"/>
          <w:lang w:val="es-BO"/>
        </w:rPr>
        <w:t xml:space="preserve">ara el cálculo de </w:t>
      </w:r>
      <w:r w:rsidR="00D33D8F" w:rsidRPr="00E276D9">
        <w:rPr>
          <w:rFonts w:ascii="Verdana" w:hAnsi="Verdana"/>
          <w:sz w:val="18"/>
          <w:szCs w:val="18"/>
          <w:lang w:val="es-BO"/>
        </w:rPr>
        <w:t>d</w:t>
      </w:r>
      <w:r w:rsidR="008A68DD" w:rsidRPr="00E276D9">
        <w:rPr>
          <w:rFonts w:ascii="Verdana" w:hAnsi="Verdana"/>
          <w:sz w:val="18"/>
          <w:szCs w:val="18"/>
          <w:lang w:val="es-BO"/>
        </w:rPr>
        <w:t>icha multa</w:t>
      </w:r>
      <w:r w:rsidR="00D33D8F" w:rsidRPr="00E276D9">
        <w:rPr>
          <w:rFonts w:ascii="Verdana" w:hAnsi="Verdana"/>
          <w:sz w:val="18"/>
          <w:szCs w:val="18"/>
          <w:lang w:val="es-BO"/>
        </w:rPr>
        <w:t>,</w:t>
      </w:r>
      <w:r w:rsidR="008A68DD" w:rsidRPr="00E276D9">
        <w:rPr>
          <w:rFonts w:ascii="Verdana" w:hAnsi="Verdana"/>
          <w:sz w:val="18"/>
          <w:szCs w:val="18"/>
          <w:lang w:val="es-BO"/>
        </w:rPr>
        <w:t xml:space="preserve"> </w:t>
      </w:r>
      <w:bookmarkStart w:id="156" w:name="_Hlk158829411"/>
      <w:r w:rsidR="00757399">
        <w:rPr>
          <w:rFonts w:ascii="Verdana" w:hAnsi="Verdana"/>
          <w:sz w:val="18"/>
          <w:szCs w:val="18"/>
          <w:lang w:val="es-BO"/>
        </w:rPr>
        <w:t xml:space="preserve">solo el </w:t>
      </w:r>
      <w:r w:rsidR="008A68DD" w:rsidRPr="00E276D9">
        <w:rPr>
          <w:rFonts w:ascii="Verdana" w:hAnsi="Verdana"/>
          <w:sz w:val="18"/>
          <w:szCs w:val="18"/>
          <w:lang w:val="es-BO"/>
        </w:rPr>
        <w:t xml:space="preserve">monto </w:t>
      </w:r>
      <w:r w:rsidR="001D433F">
        <w:rPr>
          <w:rFonts w:ascii="Verdana" w:hAnsi="Verdana"/>
          <w:sz w:val="18"/>
          <w:szCs w:val="18"/>
          <w:lang w:val="es-BO"/>
        </w:rPr>
        <w:t xml:space="preserve">correspondiente a </w:t>
      </w:r>
      <w:r w:rsidR="008A68DD" w:rsidRPr="00E276D9">
        <w:rPr>
          <w:rFonts w:ascii="Verdana" w:hAnsi="Verdana"/>
          <w:sz w:val="18"/>
          <w:szCs w:val="18"/>
          <w:lang w:val="es-BO"/>
        </w:rPr>
        <w:t>las deficiencias</w:t>
      </w:r>
      <w:r w:rsidR="00757399">
        <w:rPr>
          <w:rFonts w:ascii="Verdana" w:hAnsi="Verdana"/>
          <w:sz w:val="18"/>
          <w:szCs w:val="18"/>
          <w:lang w:val="es-BO"/>
        </w:rPr>
        <w:t xml:space="preserve"> de</w:t>
      </w:r>
      <w:r w:rsidR="007A6683">
        <w:rPr>
          <w:rFonts w:ascii="Verdana" w:hAnsi="Verdana"/>
          <w:sz w:val="18"/>
          <w:szCs w:val="18"/>
          <w:lang w:val="es-BO"/>
        </w:rPr>
        <w:t xml:space="preserve"> la actividad o </w:t>
      </w:r>
      <w:r w:rsidR="005C70C3">
        <w:rPr>
          <w:rFonts w:ascii="Verdana" w:hAnsi="Verdana"/>
          <w:sz w:val="18"/>
          <w:szCs w:val="18"/>
          <w:lang w:val="es-BO"/>
        </w:rPr>
        <w:t xml:space="preserve"> ítem </w:t>
      </w:r>
      <w:r w:rsidR="008A68DD" w:rsidRPr="00E276D9">
        <w:rPr>
          <w:rFonts w:ascii="Verdana" w:hAnsi="Verdana"/>
          <w:sz w:val="18"/>
          <w:szCs w:val="18"/>
          <w:lang w:val="es-BO"/>
        </w:rPr>
        <w:t>y el plazo demorado desde la fecha prevista para la recepción definitiva hasta la fecha que se efectivice la entrega, que deberá ser cobrada de la última planilla de pago adeudada</w:t>
      </w:r>
      <w:bookmarkEnd w:id="156"/>
      <w:r w:rsidR="008A68DD" w:rsidRPr="00E276D9">
        <w:rPr>
          <w:rFonts w:ascii="Verdana" w:hAnsi="Verdana"/>
          <w:sz w:val="18"/>
          <w:szCs w:val="18"/>
          <w:lang w:val="es-BO"/>
        </w:rPr>
        <w:t>.</w:t>
      </w:r>
      <w:bookmarkEnd w:id="155"/>
    </w:p>
    <w:p w14:paraId="0F2E032D" w14:textId="263A2BC2" w:rsidR="00920973" w:rsidRPr="00E276D9" w:rsidRDefault="00920973" w:rsidP="00920973">
      <w:pPr>
        <w:pStyle w:val="Textoindependiente"/>
        <w:ind w:left="708"/>
        <w:jc w:val="both"/>
        <w:rPr>
          <w:rFonts w:ascii="Verdana" w:hAnsi="Verdana" w:cs="Arial"/>
          <w:sz w:val="18"/>
          <w:szCs w:val="18"/>
          <w:lang w:val="es-BO"/>
        </w:rPr>
      </w:pPr>
      <w:r w:rsidRPr="00E276D9">
        <w:rPr>
          <w:rFonts w:ascii="Verdana" w:hAnsi="Verdana" w:cs="Arial"/>
          <w:sz w:val="18"/>
          <w:szCs w:val="18"/>
          <w:lang w:val="es-BO"/>
        </w:rPr>
        <w:t>En el caso que la Comisión de Recepción no realizar</w:t>
      </w:r>
      <w:r w:rsidR="00B838E7">
        <w:rPr>
          <w:rFonts w:ascii="Verdana" w:hAnsi="Verdana" w:cs="Arial"/>
          <w:sz w:val="18"/>
          <w:szCs w:val="18"/>
          <w:lang w:val="es-BO"/>
        </w:rPr>
        <w:t>a</w:t>
      </w:r>
      <w:r w:rsidRPr="00E276D9">
        <w:rPr>
          <w:rFonts w:ascii="Verdana" w:hAnsi="Verdana" w:cs="Arial"/>
          <w:sz w:val="18"/>
          <w:szCs w:val="18"/>
          <w:lang w:val="es-BO"/>
        </w:rPr>
        <w:t xml:space="preserve"> el acto de Recepción de la Obra en los treinta (30) días calendario, posteriores a la notificación del </w:t>
      </w:r>
      <w:r w:rsidRPr="00E276D9">
        <w:rPr>
          <w:rFonts w:ascii="Verdana" w:hAnsi="Verdana" w:cs="Arial"/>
          <w:b/>
          <w:bCs/>
          <w:sz w:val="18"/>
          <w:szCs w:val="18"/>
          <w:lang w:val="es-BO"/>
        </w:rPr>
        <w:t>CONTRATISTA</w:t>
      </w:r>
      <w:r w:rsidRPr="00E276D9">
        <w:rPr>
          <w:rFonts w:ascii="Verdana" w:hAnsi="Verdana" w:cs="Arial"/>
          <w:sz w:val="18"/>
          <w:szCs w:val="18"/>
          <w:lang w:val="es-BO"/>
        </w:rPr>
        <w:t xml:space="preserve">, se  entenderá que dicha recepción ha sido realizada sin ninguna observación, debiendo la </w:t>
      </w:r>
      <w:r w:rsidRPr="00E276D9">
        <w:rPr>
          <w:rFonts w:ascii="Verdana" w:hAnsi="Verdana" w:cs="Arial"/>
          <w:b/>
          <w:bCs/>
          <w:sz w:val="18"/>
          <w:szCs w:val="18"/>
          <w:lang w:val="es-BO"/>
        </w:rPr>
        <w:t>ENTIDAD</w:t>
      </w:r>
      <w:r w:rsidRPr="00E276D9">
        <w:rPr>
          <w:rFonts w:ascii="Verdana" w:hAnsi="Verdana" w:cs="Arial"/>
          <w:sz w:val="18"/>
          <w:szCs w:val="18"/>
          <w:lang w:val="es-BO"/>
        </w:rPr>
        <w:t xml:space="preserve"> emitir el Acta de Recepción Definitiva a requerimiento del </w:t>
      </w:r>
      <w:r w:rsidRPr="00E276D9">
        <w:rPr>
          <w:rFonts w:ascii="Verdana" w:hAnsi="Verdana" w:cs="Arial"/>
          <w:b/>
          <w:bCs/>
          <w:sz w:val="18"/>
          <w:szCs w:val="18"/>
          <w:lang w:val="es-BO"/>
        </w:rPr>
        <w:t>CONTRATISTA</w:t>
      </w:r>
      <w:r w:rsidRPr="00E276D9">
        <w:rPr>
          <w:rFonts w:ascii="Verdana" w:hAnsi="Verdana" w:cs="Arial"/>
          <w:sz w:val="18"/>
          <w:szCs w:val="18"/>
          <w:lang w:val="es-BO"/>
        </w:rPr>
        <w:t xml:space="preserve">. Si la </w:t>
      </w:r>
      <w:r w:rsidRPr="00E276D9">
        <w:rPr>
          <w:rFonts w:ascii="Verdana" w:hAnsi="Verdana" w:cs="Arial"/>
          <w:b/>
          <w:bCs/>
          <w:sz w:val="18"/>
          <w:szCs w:val="18"/>
          <w:lang w:val="es-BO"/>
        </w:rPr>
        <w:t>ENTIDAD</w:t>
      </w:r>
      <w:r w:rsidRPr="00E276D9">
        <w:rPr>
          <w:rFonts w:ascii="Verdana" w:hAnsi="Verdana" w:cs="Arial"/>
          <w:sz w:val="18"/>
          <w:szCs w:val="18"/>
          <w:lang w:val="es-BO"/>
        </w:rPr>
        <w:t xml:space="preserve"> no elaborase el mencionado documento, la notificación presentada por el </w:t>
      </w:r>
      <w:r w:rsidRPr="00E276D9">
        <w:rPr>
          <w:rFonts w:ascii="Verdana" w:hAnsi="Verdana" w:cs="Arial"/>
          <w:b/>
          <w:bCs/>
          <w:sz w:val="18"/>
          <w:szCs w:val="18"/>
          <w:lang w:val="es-BO"/>
        </w:rPr>
        <w:t>CONTRATISTA</w:t>
      </w:r>
      <w:r w:rsidRPr="00E276D9">
        <w:rPr>
          <w:rFonts w:ascii="Verdana" w:hAnsi="Verdana" w:cs="Arial"/>
          <w:sz w:val="18"/>
          <w:szCs w:val="18"/>
          <w:lang w:val="es-BO"/>
        </w:rPr>
        <w:t xml:space="preserve"> será el instrumento legal que dará por concluida la relación contractual.</w:t>
      </w:r>
    </w:p>
    <w:p w14:paraId="733C8539" w14:textId="278D4C5B" w:rsidR="00920973" w:rsidRPr="00E169D4" w:rsidRDefault="00920973" w:rsidP="00FC617B">
      <w:pPr>
        <w:numPr>
          <w:ilvl w:val="1"/>
          <w:numId w:val="45"/>
        </w:numPr>
        <w:jc w:val="both"/>
        <w:rPr>
          <w:rFonts w:ascii="Verdana" w:hAnsi="Verdana" w:cs="Arial"/>
          <w:sz w:val="18"/>
          <w:szCs w:val="18"/>
          <w:lang w:val="es-BO"/>
        </w:rPr>
      </w:pPr>
      <w:r w:rsidRPr="00E276D9">
        <w:rPr>
          <w:rFonts w:ascii="Verdana" w:hAnsi="Verdana" w:cs="Arial"/>
          <w:b/>
          <w:sz w:val="18"/>
          <w:szCs w:val="18"/>
          <w:lang w:val="es-BO"/>
        </w:rPr>
        <w:lastRenderedPageBreak/>
        <w:t>Devolución de la garantía</w:t>
      </w:r>
      <w:r w:rsidRPr="00E276D9">
        <w:rPr>
          <w:rFonts w:ascii="Verdana" w:hAnsi="Verdana" w:cs="Arial"/>
          <w:b/>
          <w:spacing w:val="-3"/>
          <w:sz w:val="18"/>
          <w:szCs w:val="18"/>
          <w:lang w:val="es-BO"/>
        </w:rPr>
        <w:t xml:space="preserve">: </w:t>
      </w:r>
      <w:r w:rsidRPr="00E276D9">
        <w:rPr>
          <w:rFonts w:ascii="Verdana" w:hAnsi="Verdana" w:cs="Arial"/>
          <w:sz w:val="18"/>
          <w:szCs w:val="18"/>
          <w:lang w:val="es-BO"/>
        </w:rPr>
        <w:t>Una vez que se haya</w:t>
      </w:r>
      <w:r w:rsidRPr="00E169D4">
        <w:rPr>
          <w:rFonts w:ascii="Verdana" w:hAnsi="Verdana" w:cs="Arial"/>
          <w:sz w:val="18"/>
          <w:szCs w:val="18"/>
          <w:lang w:val="es-BO"/>
        </w:rPr>
        <w:t xml:space="preserve"> emitido el Acta de Recepción Definitiva, la ENTIDAD en el plazo de diez (10) días calendario, procederá a la devolución de la(s) garantía(s)</w:t>
      </w:r>
      <w:r w:rsidR="004F5EB1">
        <w:rPr>
          <w:rFonts w:ascii="Verdana" w:hAnsi="Verdana" w:cs="Arial"/>
          <w:strike/>
          <w:sz w:val="18"/>
          <w:szCs w:val="18"/>
          <w:lang w:val="es-BO"/>
        </w:rPr>
        <w:t>.</w:t>
      </w:r>
    </w:p>
    <w:p w14:paraId="73CFDE87" w14:textId="77777777" w:rsidR="00920973" w:rsidRPr="00E169D4" w:rsidRDefault="00920973" w:rsidP="00920973">
      <w:pPr>
        <w:jc w:val="both"/>
        <w:rPr>
          <w:rFonts w:ascii="Verdana" w:hAnsi="Verdana" w:cs="Arial"/>
          <w:sz w:val="18"/>
          <w:szCs w:val="18"/>
          <w:lang w:val="es-BO"/>
        </w:rPr>
      </w:pPr>
    </w:p>
    <w:p w14:paraId="0898E6F2"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TRIGÉSIMA NOVENA.- (CIERRE DE CONTRATO)</w:t>
      </w:r>
      <w:r w:rsidRPr="00E169D4">
        <w:rPr>
          <w:rFonts w:ascii="Verdana" w:hAnsi="Verdana" w:cs="Arial"/>
          <w:sz w:val="18"/>
          <w:szCs w:val="18"/>
          <w:lang w:val="es-BO"/>
        </w:rPr>
        <w:t xml:space="preserve"> </w:t>
      </w:r>
    </w:p>
    <w:p w14:paraId="6CE075CD" w14:textId="77777777" w:rsidR="00920973" w:rsidRPr="00E169D4" w:rsidRDefault="00920973" w:rsidP="00920973">
      <w:pPr>
        <w:jc w:val="both"/>
        <w:rPr>
          <w:rFonts w:ascii="Verdana" w:hAnsi="Verdana" w:cs="Arial"/>
          <w:b/>
          <w:sz w:val="18"/>
          <w:szCs w:val="18"/>
          <w:lang w:val="es-BO"/>
        </w:rPr>
      </w:pPr>
      <w:r w:rsidRPr="00E169D4">
        <w:rPr>
          <w:rFonts w:ascii="Verdana" w:hAnsi="Verdana" w:cs="Arial"/>
          <w:sz w:val="18"/>
          <w:szCs w:val="18"/>
          <w:lang w:val="es-BO"/>
        </w:rPr>
        <w:t xml:space="preserve">El cierre de Contrato deberá ser acreditado con un </w:t>
      </w:r>
      <w:r w:rsidRPr="00E169D4">
        <w:rPr>
          <w:rFonts w:ascii="Verdana" w:hAnsi="Verdana" w:cs="Arial"/>
          <w:b/>
          <w:sz w:val="18"/>
          <w:szCs w:val="18"/>
          <w:lang w:val="es-BO"/>
        </w:rPr>
        <w:t>CERTIFICADO DE CUMPLIMIENTO DE CONTRATO</w:t>
      </w:r>
      <w:r w:rsidRPr="00E169D4">
        <w:rPr>
          <w:rFonts w:ascii="Verdana" w:hAnsi="Verdana" w:cs="Arial"/>
          <w:sz w:val="18"/>
          <w:szCs w:val="18"/>
          <w:lang w:val="es-BO"/>
        </w:rPr>
        <w:t xml:space="preserve">, otorgado por la </w:t>
      </w:r>
      <w:r w:rsidRPr="00E169D4">
        <w:rPr>
          <w:rFonts w:ascii="Verdana" w:hAnsi="Verdana" w:cs="Arial"/>
          <w:b/>
          <w:bCs/>
          <w:sz w:val="18"/>
          <w:szCs w:val="18"/>
          <w:lang w:val="es-BO"/>
        </w:rPr>
        <w:t>ENTIDAD</w:t>
      </w:r>
      <w:r w:rsidRPr="00E169D4">
        <w:rPr>
          <w:rFonts w:ascii="Verdana" w:hAnsi="Verdana" w:cs="Arial"/>
          <w:sz w:val="18"/>
          <w:szCs w:val="18"/>
          <w:lang w:val="es-BO"/>
        </w:rPr>
        <w:t>, luego de la recepción definitiva y de concluido el trámite precedentemente especificado.</w:t>
      </w:r>
    </w:p>
    <w:p w14:paraId="7A1439E6"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w:t>
      </w:r>
    </w:p>
    <w:p w14:paraId="74FE1347"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CUADRAGÉSIMA.- (PROCEDIMIENTO DE PAGO DE LA PLANILLA O CERTIFICADO DE LIQUIDACIÓN FINAL) </w:t>
      </w:r>
    </w:p>
    <w:p w14:paraId="52368C31"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Se debe tener presente que deberá descontarse del importe del Certificado Final los siguientes conceptos:</w:t>
      </w:r>
    </w:p>
    <w:p w14:paraId="11AD2851" w14:textId="77777777" w:rsidR="00920973" w:rsidRPr="00E169D4" w:rsidRDefault="00920973" w:rsidP="00920973">
      <w:pPr>
        <w:jc w:val="both"/>
        <w:rPr>
          <w:rFonts w:ascii="Verdana" w:hAnsi="Verdana" w:cs="Arial"/>
          <w:sz w:val="18"/>
          <w:szCs w:val="18"/>
          <w:lang w:val="es-BO"/>
        </w:rPr>
      </w:pPr>
    </w:p>
    <w:p w14:paraId="3AF07036" w14:textId="77777777" w:rsidR="00920973" w:rsidRPr="00E169D4" w:rsidRDefault="00920973" w:rsidP="00FC617B">
      <w:pPr>
        <w:numPr>
          <w:ilvl w:val="0"/>
          <w:numId w:val="49"/>
        </w:numPr>
        <w:jc w:val="both"/>
        <w:rPr>
          <w:rFonts w:ascii="Verdana" w:hAnsi="Verdana" w:cs="Arial"/>
          <w:sz w:val="18"/>
          <w:szCs w:val="18"/>
          <w:lang w:val="es-BO"/>
        </w:rPr>
      </w:pPr>
      <w:r w:rsidRPr="00E169D4">
        <w:rPr>
          <w:rFonts w:ascii="Verdana" w:hAnsi="Verdana" w:cs="Arial"/>
          <w:sz w:val="18"/>
          <w:szCs w:val="18"/>
          <w:lang w:val="es-BO"/>
        </w:rPr>
        <w:t>Sumas anteriores ya pagadas en los certificados o planillas de avance de obra.</w:t>
      </w:r>
    </w:p>
    <w:p w14:paraId="350D97B7" w14:textId="77777777" w:rsidR="00920973" w:rsidRPr="00E169D4" w:rsidRDefault="00920973" w:rsidP="00FC617B">
      <w:pPr>
        <w:numPr>
          <w:ilvl w:val="0"/>
          <w:numId w:val="49"/>
        </w:numPr>
        <w:jc w:val="both"/>
        <w:rPr>
          <w:rFonts w:ascii="Verdana" w:hAnsi="Verdana" w:cs="Arial"/>
          <w:sz w:val="18"/>
          <w:szCs w:val="18"/>
          <w:lang w:val="es-BO"/>
        </w:rPr>
      </w:pPr>
      <w:r w:rsidRPr="00E169D4">
        <w:rPr>
          <w:rFonts w:ascii="Verdana" w:hAnsi="Verdana" w:cs="Arial"/>
          <w:sz w:val="18"/>
          <w:szCs w:val="18"/>
          <w:lang w:val="es-BO"/>
        </w:rPr>
        <w:t>Reposición de daños, si hubieren.</w:t>
      </w:r>
    </w:p>
    <w:p w14:paraId="658227FC" w14:textId="77777777" w:rsidR="00920973" w:rsidRPr="00E169D4" w:rsidRDefault="00920973" w:rsidP="00FC617B">
      <w:pPr>
        <w:numPr>
          <w:ilvl w:val="0"/>
          <w:numId w:val="49"/>
        </w:numPr>
        <w:jc w:val="both"/>
        <w:rPr>
          <w:rFonts w:ascii="Verdana" w:hAnsi="Verdana" w:cs="Arial"/>
          <w:sz w:val="18"/>
          <w:szCs w:val="18"/>
          <w:lang w:val="es-BO"/>
        </w:rPr>
      </w:pPr>
      <w:r w:rsidRPr="00E169D4">
        <w:rPr>
          <w:rFonts w:ascii="Verdana" w:hAnsi="Verdana" w:cs="Arial"/>
          <w:sz w:val="18"/>
          <w:szCs w:val="18"/>
          <w:lang w:val="es-BO"/>
        </w:rPr>
        <w:t>El porcentaje correspondiente a la recuperación del anticipo si hubiera saldos pendientes.</w:t>
      </w:r>
    </w:p>
    <w:p w14:paraId="4D44ECF3" w14:textId="77777777" w:rsidR="00920973" w:rsidRPr="00E169D4" w:rsidRDefault="00920973" w:rsidP="00FC617B">
      <w:pPr>
        <w:numPr>
          <w:ilvl w:val="0"/>
          <w:numId w:val="49"/>
        </w:numPr>
        <w:jc w:val="both"/>
        <w:rPr>
          <w:rFonts w:ascii="Verdana" w:hAnsi="Verdana" w:cs="Arial"/>
          <w:sz w:val="18"/>
          <w:szCs w:val="18"/>
          <w:lang w:val="es-BO"/>
        </w:rPr>
      </w:pPr>
      <w:r w:rsidRPr="00E169D4">
        <w:rPr>
          <w:rFonts w:ascii="Verdana" w:hAnsi="Verdana" w:cs="Arial"/>
          <w:sz w:val="18"/>
          <w:szCs w:val="18"/>
          <w:lang w:val="es-BO"/>
        </w:rPr>
        <w:t>Las multas y penalidades, si hubieren.</w:t>
      </w:r>
    </w:p>
    <w:p w14:paraId="68431086" w14:textId="77777777" w:rsidR="00920973" w:rsidRPr="00E169D4" w:rsidRDefault="00920973" w:rsidP="00920973">
      <w:pPr>
        <w:jc w:val="both"/>
        <w:rPr>
          <w:rFonts w:ascii="Verdana" w:hAnsi="Verdana" w:cs="Arial"/>
          <w:sz w:val="18"/>
          <w:szCs w:val="18"/>
          <w:lang w:val="es-BO"/>
        </w:rPr>
      </w:pPr>
    </w:p>
    <w:p w14:paraId="6FDDD43F" w14:textId="72B70FE7" w:rsidR="00920973"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Preparado así el certificado final y debidamente aprobado por el </w:t>
      </w:r>
      <w:r w:rsidRPr="00E169D4">
        <w:rPr>
          <w:rFonts w:ascii="Verdana" w:hAnsi="Verdana" w:cs="Arial"/>
          <w:b/>
          <w:bCs/>
          <w:sz w:val="18"/>
          <w:szCs w:val="18"/>
          <w:lang w:val="es-BO"/>
        </w:rPr>
        <w:t xml:space="preserve">SUPERVISOR </w:t>
      </w:r>
      <w:r w:rsidRPr="00E169D4">
        <w:rPr>
          <w:rFonts w:ascii="Verdana" w:hAnsi="Verdana" w:cs="Arial"/>
          <w:bCs/>
          <w:sz w:val="18"/>
          <w:szCs w:val="18"/>
          <w:lang w:val="es-BO"/>
        </w:rPr>
        <w:t>en el plazo máximo de treinta (30) días calendario</w:t>
      </w:r>
      <w:r w:rsidRPr="00E169D4">
        <w:rPr>
          <w:rFonts w:ascii="Verdana" w:hAnsi="Verdana" w:cs="Arial"/>
          <w:sz w:val="18"/>
          <w:szCs w:val="18"/>
          <w:lang w:val="es-BO"/>
        </w:rPr>
        <w:t xml:space="preserve">, éste lo remitirá al </w:t>
      </w:r>
      <w:r w:rsidRPr="00E169D4">
        <w:rPr>
          <w:rFonts w:ascii="Verdana" w:hAnsi="Verdana" w:cs="Arial"/>
          <w:b/>
          <w:bCs/>
          <w:sz w:val="18"/>
          <w:szCs w:val="18"/>
          <w:lang w:val="es-BO"/>
        </w:rPr>
        <w:t>FISCAL DE OBRA</w:t>
      </w:r>
      <w:r w:rsidRPr="00E169D4">
        <w:rPr>
          <w:rFonts w:ascii="Verdana" w:hAnsi="Verdana" w:cs="Arial"/>
          <w:sz w:val="18"/>
          <w:szCs w:val="18"/>
          <w:lang w:val="es-BO"/>
        </w:rPr>
        <w:t>, para su aprobación y conocimiento, quien en su caso requerirá</w:t>
      </w:r>
      <w:r w:rsidR="00F64DDB">
        <w:rPr>
          <w:rFonts w:ascii="Verdana" w:hAnsi="Verdana" w:cs="Arial"/>
          <w:sz w:val="18"/>
          <w:szCs w:val="18"/>
          <w:lang w:val="es-BO"/>
        </w:rPr>
        <w:t xml:space="preserve"> </w:t>
      </w:r>
      <w:r w:rsidR="00F64DDB" w:rsidRPr="00D83E06">
        <w:rPr>
          <w:rFonts w:ascii="Verdana" w:hAnsi="Verdana"/>
          <w:sz w:val="18"/>
          <w:szCs w:val="18"/>
          <w:lang w:val="es-BO" w:eastAsia="es-ES"/>
        </w:rPr>
        <w:t>en el plazo máximo de diez (10) días calendario todas</w:t>
      </w:r>
      <w:r w:rsidRPr="00D83E06">
        <w:rPr>
          <w:rFonts w:ascii="Verdana" w:hAnsi="Verdana"/>
          <w:sz w:val="18"/>
          <w:szCs w:val="18"/>
          <w:lang w:val="es-BO" w:eastAsia="es-ES"/>
        </w:rPr>
        <w:t xml:space="preserve"> las aclaraciones </w:t>
      </w:r>
      <w:r w:rsidR="00F64DDB" w:rsidRPr="00D83E06">
        <w:rPr>
          <w:rFonts w:ascii="Verdana" w:hAnsi="Verdana"/>
          <w:sz w:val="18"/>
          <w:szCs w:val="18"/>
          <w:lang w:val="es-BO" w:eastAsia="es-ES"/>
        </w:rPr>
        <w:t xml:space="preserve">y observaciones </w:t>
      </w:r>
      <w:r w:rsidRPr="00D83E06">
        <w:rPr>
          <w:rFonts w:ascii="Verdana" w:hAnsi="Verdana"/>
          <w:sz w:val="18"/>
          <w:szCs w:val="18"/>
          <w:lang w:val="es-BO" w:eastAsia="es-ES"/>
        </w:rPr>
        <w:t>que considere</w:t>
      </w:r>
      <w:r w:rsidRPr="00E169D4">
        <w:rPr>
          <w:rFonts w:ascii="Verdana" w:hAnsi="Verdana" w:cs="Arial"/>
          <w:sz w:val="18"/>
          <w:szCs w:val="18"/>
          <w:lang w:val="es-BO"/>
        </w:rPr>
        <w:t xml:space="preserve"> pertinentes; caso contrario lo remitirá a la dependencia establecida por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para el procesamiento del pago </w:t>
      </w:r>
      <w:r w:rsidRPr="00D83E06">
        <w:rPr>
          <w:rFonts w:ascii="Verdana" w:hAnsi="Verdana"/>
          <w:sz w:val="18"/>
          <w:szCs w:val="18"/>
          <w:lang w:val="es-BO" w:eastAsia="es-ES"/>
        </w:rPr>
        <w:t>correspondiente</w:t>
      </w:r>
      <w:r w:rsidRPr="001D246A">
        <w:rPr>
          <w:rFonts w:ascii="Verdana" w:hAnsi="Verdana" w:cs="Arial"/>
          <w:sz w:val="18"/>
          <w:szCs w:val="18"/>
          <w:lang w:val="es-BO"/>
        </w:rPr>
        <w:t>.</w:t>
      </w:r>
    </w:p>
    <w:p w14:paraId="6253BA5D" w14:textId="41216238" w:rsidR="0009210B" w:rsidRDefault="0009210B" w:rsidP="00920973">
      <w:pPr>
        <w:jc w:val="both"/>
        <w:rPr>
          <w:rFonts w:ascii="Verdana" w:hAnsi="Verdana" w:cs="Arial"/>
          <w:sz w:val="18"/>
          <w:szCs w:val="18"/>
          <w:lang w:val="es-BO"/>
        </w:rPr>
      </w:pPr>
    </w:p>
    <w:p w14:paraId="38C1CF6B" w14:textId="48D7A262" w:rsidR="0009210B" w:rsidRPr="0009210B" w:rsidRDefault="0009210B" w:rsidP="00920973">
      <w:pPr>
        <w:jc w:val="both"/>
        <w:rPr>
          <w:rFonts w:ascii="Verdana" w:hAnsi="Verdana" w:cs="Arial"/>
          <w:b/>
          <w:bCs/>
          <w:sz w:val="18"/>
          <w:szCs w:val="18"/>
          <w:lang w:val="es-BO"/>
        </w:rPr>
      </w:pPr>
      <w:r>
        <w:rPr>
          <w:rFonts w:ascii="Verdana" w:hAnsi="Verdana" w:cs="Arial"/>
          <w:b/>
          <w:bCs/>
          <w:sz w:val="18"/>
          <w:szCs w:val="18"/>
          <w:lang w:val="es-BO"/>
        </w:rPr>
        <w:t xml:space="preserve">CUADRAGÉSIMA </w:t>
      </w:r>
      <w:r w:rsidRPr="0009210B">
        <w:rPr>
          <w:rFonts w:ascii="Verdana" w:hAnsi="Verdana" w:cs="Arial"/>
          <w:b/>
          <w:bCs/>
          <w:sz w:val="18"/>
          <w:szCs w:val="18"/>
          <w:lang w:val="es-BO"/>
        </w:rPr>
        <w:t>PRIMERA</w:t>
      </w:r>
      <w:r w:rsidRPr="0009210B">
        <w:rPr>
          <w:rFonts w:ascii="Verdana" w:hAnsi="Verdana" w:cs="Arial"/>
          <w:sz w:val="18"/>
          <w:szCs w:val="18"/>
          <w:lang w:val="es-BO"/>
        </w:rPr>
        <w:t xml:space="preserve">.- </w:t>
      </w:r>
      <w:r w:rsidRPr="0009210B">
        <w:rPr>
          <w:rFonts w:ascii="Verdana" w:hAnsi="Verdana" w:cs="Arial"/>
          <w:b/>
          <w:bCs/>
          <w:sz w:val="18"/>
          <w:szCs w:val="18"/>
          <w:lang w:val="es-BO"/>
        </w:rPr>
        <w:t>(PLAZOS ESTABLECIDOS EN EL CONTRATO)</w:t>
      </w:r>
      <w:r w:rsidRPr="0009210B">
        <w:rPr>
          <w:rFonts w:ascii="Verdana" w:hAnsi="Verdana" w:cs="Arial"/>
          <w:sz w:val="18"/>
          <w:szCs w:val="18"/>
          <w:lang w:val="es-BO"/>
        </w:rPr>
        <w:t>. Los plazos establecidos en cada una de las cláusulas del presente CONTRATO son de cumplimiento obligatorio por parte de la ENTIDAD y el CONTRATISTA; y no podrán ser modificados salvo por las causales previstas en el mismo, pudiendo el personal de ambas partes, ser pasible, en lo que corresponda, a las responsabilidades por la función pública establecidas en la Ley N° 1178, de 20 de julio de 1990, de Administración y Control Gubernamentales u otras establecidas en normativa vigente.</w:t>
      </w:r>
    </w:p>
    <w:p w14:paraId="2C24607C" w14:textId="77777777" w:rsidR="00920973" w:rsidRPr="00E169D4" w:rsidRDefault="00920973" w:rsidP="00920973">
      <w:pPr>
        <w:jc w:val="both"/>
        <w:rPr>
          <w:rFonts w:ascii="Verdana" w:hAnsi="Verdana" w:cs="Arial"/>
          <w:sz w:val="18"/>
          <w:szCs w:val="18"/>
          <w:lang w:val="es-BO"/>
        </w:rPr>
      </w:pPr>
    </w:p>
    <w:p w14:paraId="0A964898" w14:textId="61068F93"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CUADRAGÉSIMA </w:t>
      </w:r>
      <w:r w:rsidR="00CC4D37" w:rsidRPr="002400A1">
        <w:rPr>
          <w:rFonts w:ascii="Verdana" w:hAnsi="Verdana" w:cs="Arial"/>
          <w:b/>
          <w:sz w:val="18"/>
          <w:szCs w:val="18"/>
          <w:lang w:val="es-BO"/>
        </w:rPr>
        <w:t>SEGUNDA</w:t>
      </w:r>
      <w:r w:rsidRPr="00E169D4">
        <w:rPr>
          <w:rFonts w:ascii="Verdana" w:hAnsi="Verdana" w:cs="Arial"/>
          <w:b/>
          <w:sz w:val="18"/>
          <w:szCs w:val="18"/>
          <w:lang w:val="es-BO"/>
        </w:rPr>
        <w:t>.- (</w:t>
      </w:r>
      <w:r w:rsidR="00E72879">
        <w:rPr>
          <w:rFonts w:ascii="Verdana" w:hAnsi="Verdana" w:cs="Arial"/>
          <w:b/>
          <w:sz w:val="18"/>
          <w:szCs w:val="18"/>
          <w:lang w:val="es-BO"/>
        </w:rPr>
        <w:t>CONSENTIMIENTO DE LAS PARTES</w:t>
      </w:r>
      <w:r w:rsidRPr="00E169D4">
        <w:rPr>
          <w:rFonts w:ascii="Verdana" w:hAnsi="Verdana" w:cs="Arial"/>
          <w:b/>
          <w:sz w:val="18"/>
          <w:szCs w:val="18"/>
          <w:lang w:val="es-BO"/>
        </w:rPr>
        <w:t xml:space="preserve">) </w:t>
      </w:r>
    </w:p>
    <w:p w14:paraId="426BB700"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En señal de conformidad y para su fiel y estricto cumplimiento firman el presente </w:t>
      </w:r>
      <w:r w:rsidRPr="00E169D4">
        <w:rPr>
          <w:rFonts w:ascii="Verdana" w:hAnsi="Verdana" w:cs="Arial"/>
          <w:b/>
          <w:sz w:val="18"/>
          <w:szCs w:val="18"/>
          <w:lang w:val="es-BO"/>
        </w:rPr>
        <w:t>CONTRATO</w:t>
      </w:r>
      <w:r w:rsidRPr="00E169D4">
        <w:rPr>
          <w:rFonts w:ascii="Verdana" w:hAnsi="Verdana" w:cs="Arial"/>
          <w:sz w:val="18"/>
          <w:szCs w:val="18"/>
          <w:lang w:val="es-BO"/>
        </w:rPr>
        <w:t xml:space="preserve"> en cuatro ejemplares de un mismo tenor y validez el _________ </w:t>
      </w:r>
      <w:r w:rsidRPr="00E169D4">
        <w:rPr>
          <w:rFonts w:ascii="Verdana" w:hAnsi="Verdana" w:cs="Arial"/>
          <w:b/>
          <w:i/>
          <w:sz w:val="18"/>
          <w:szCs w:val="18"/>
          <w:lang w:val="es-BO"/>
        </w:rPr>
        <w:t xml:space="preserve">(registrar el nombre y cargo del servidor público o servidores públicos competente (s) habilitado (s) para suscribir el Contrato), </w:t>
      </w:r>
      <w:r w:rsidRPr="00E169D4">
        <w:rPr>
          <w:rFonts w:ascii="Verdana" w:hAnsi="Verdana" w:cs="Arial"/>
          <w:sz w:val="18"/>
          <w:szCs w:val="18"/>
          <w:lang w:val="es-BO"/>
        </w:rPr>
        <w:t xml:space="preserve">en representación legal de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y el_____________ </w:t>
      </w:r>
      <w:r w:rsidRPr="00E169D4">
        <w:rPr>
          <w:rFonts w:ascii="Verdana" w:hAnsi="Verdana" w:cs="Arial"/>
          <w:b/>
          <w:i/>
          <w:sz w:val="18"/>
          <w:szCs w:val="18"/>
          <w:lang w:val="es-BO"/>
        </w:rPr>
        <w:t xml:space="preserve">(registrar el nombre del apoderado legal del </w:t>
      </w:r>
      <w:r w:rsidRPr="00E169D4">
        <w:rPr>
          <w:rFonts w:ascii="Verdana" w:hAnsi="Verdana" w:cs="Arial"/>
          <w:b/>
          <w:bCs/>
          <w:i/>
          <w:sz w:val="18"/>
          <w:szCs w:val="18"/>
          <w:lang w:val="es-BO"/>
        </w:rPr>
        <w:t>CONTRATISTA</w:t>
      </w:r>
      <w:r w:rsidRPr="00E169D4">
        <w:rPr>
          <w:rFonts w:ascii="Verdana" w:hAnsi="Verdana" w:cs="Arial"/>
          <w:b/>
          <w:i/>
          <w:sz w:val="18"/>
          <w:szCs w:val="18"/>
          <w:lang w:val="es-BO"/>
        </w:rPr>
        <w:t xml:space="preserve">, habilitado para la firma del Contrato) </w:t>
      </w:r>
      <w:r w:rsidRPr="00E169D4">
        <w:rPr>
          <w:rFonts w:ascii="Verdana" w:hAnsi="Verdana" w:cs="Arial"/>
          <w:sz w:val="18"/>
          <w:szCs w:val="18"/>
          <w:lang w:val="es-BO"/>
        </w:rPr>
        <w:t xml:space="preserve">en representación legal del </w:t>
      </w:r>
      <w:r w:rsidRPr="00E169D4">
        <w:rPr>
          <w:rFonts w:ascii="Verdana" w:hAnsi="Verdana" w:cs="Arial"/>
          <w:b/>
          <w:bCs/>
          <w:sz w:val="18"/>
          <w:szCs w:val="18"/>
          <w:lang w:val="es-BO"/>
        </w:rPr>
        <w:t>CONTRATISTA</w:t>
      </w:r>
      <w:r w:rsidRPr="00E169D4">
        <w:rPr>
          <w:rFonts w:ascii="Verdana" w:hAnsi="Verdana" w:cs="Arial"/>
          <w:sz w:val="18"/>
          <w:szCs w:val="18"/>
          <w:lang w:val="es-BO"/>
        </w:rPr>
        <w:t>.</w:t>
      </w:r>
    </w:p>
    <w:p w14:paraId="3958554A"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Este documento, conforme a disposiciones legales de control fiscal vigentes, será registrado ante la Contraloría General del Estado.</w:t>
      </w:r>
    </w:p>
    <w:p w14:paraId="0CCCCD01" w14:textId="77777777" w:rsidR="00920973" w:rsidRPr="00E169D4" w:rsidRDefault="00920973" w:rsidP="00920973">
      <w:pPr>
        <w:jc w:val="both"/>
        <w:rPr>
          <w:rFonts w:ascii="Verdana" w:hAnsi="Verdana" w:cs="Arial"/>
          <w:sz w:val="18"/>
          <w:szCs w:val="18"/>
          <w:lang w:val="es-BO"/>
        </w:rPr>
      </w:pPr>
    </w:p>
    <w:p w14:paraId="27E16007"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Usted Señor Notario se servirá insertar todas las demás cláusulas que fuesen de estilo y seguridad.</w:t>
      </w:r>
    </w:p>
    <w:p w14:paraId="0C2DBD05" w14:textId="77777777" w:rsidR="00920973" w:rsidRPr="00E169D4" w:rsidRDefault="00920973" w:rsidP="00920973">
      <w:pPr>
        <w:jc w:val="both"/>
        <w:rPr>
          <w:rFonts w:ascii="Verdana" w:hAnsi="Verdana" w:cs="Arial"/>
          <w:b/>
          <w:i/>
          <w:sz w:val="18"/>
          <w:szCs w:val="18"/>
          <w:lang w:val="es-BO"/>
        </w:rPr>
      </w:pPr>
      <w:r w:rsidRPr="00E169D4">
        <w:rPr>
          <w:rFonts w:ascii="Verdana" w:hAnsi="Verdana" w:cs="Arial"/>
          <w:b/>
          <w:i/>
          <w:sz w:val="18"/>
          <w:szCs w:val="18"/>
          <w:lang w:val="es-BO"/>
        </w:rPr>
        <w:t>___________ (Registrar la ciudad o localidad y fecha en que se suscribirá el Contrato)</w:t>
      </w:r>
    </w:p>
    <w:p w14:paraId="51B91F70" w14:textId="77777777" w:rsidR="00920973" w:rsidRPr="00E169D4" w:rsidRDefault="00920973" w:rsidP="00920973">
      <w:pPr>
        <w:jc w:val="both"/>
        <w:rPr>
          <w:rFonts w:ascii="Verdana" w:hAnsi="Verdana" w:cs="Arial"/>
          <w:b/>
          <w:i/>
          <w:sz w:val="18"/>
          <w:szCs w:val="18"/>
          <w:lang w:val="es-BO"/>
        </w:rPr>
      </w:pPr>
    </w:p>
    <w:p w14:paraId="45F7F57C" w14:textId="77777777" w:rsidR="00920973" w:rsidRPr="00E169D4" w:rsidRDefault="00920973" w:rsidP="00920973">
      <w:pPr>
        <w:jc w:val="both"/>
        <w:rPr>
          <w:rFonts w:ascii="Verdana" w:hAnsi="Verdana" w:cs="Arial"/>
          <w:b/>
          <w:i/>
          <w:sz w:val="18"/>
          <w:szCs w:val="18"/>
          <w:lang w:val="es-BO"/>
        </w:rPr>
      </w:pPr>
    </w:p>
    <w:p w14:paraId="2019EA6E" w14:textId="77777777" w:rsidR="00920973" w:rsidRPr="00E169D4" w:rsidRDefault="00920973" w:rsidP="00920973">
      <w:pPr>
        <w:jc w:val="both"/>
        <w:rPr>
          <w:rFonts w:ascii="Verdana" w:hAnsi="Verdana" w:cs="Arial"/>
          <w:b/>
          <w:i/>
          <w:sz w:val="18"/>
          <w:szCs w:val="18"/>
          <w:lang w:val="es-BO"/>
        </w:rPr>
      </w:pPr>
    </w:p>
    <w:p w14:paraId="1D433496" w14:textId="77777777" w:rsidR="00920973" w:rsidRPr="00E169D4" w:rsidRDefault="00920973" w:rsidP="00920973">
      <w:pPr>
        <w:jc w:val="both"/>
        <w:rPr>
          <w:rFonts w:ascii="Verdana" w:hAnsi="Verdana" w:cs="Arial"/>
          <w:b/>
          <w:i/>
          <w:sz w:val="18"/>
          <w:szCs w:val="18"/>
          <w:lang w:val="es-BO"/>
        </w:rPr>
      </w:pPr>
    </w:p>
    <w:p w14:paraId="364521EE" w14:textId="77777777" w:rsidR="00920973" w:rsidRPr="00E169D4" w:rsidRDefault="00920973" w:rsidP="00920973">
      <w:pPr>
        <w:jc w:val="both"/>
        <w:rPr>
          <w:rFonts w:ascii="Verdana" w:hAnsi="Verdana" w:cs="Arial"/>
          <w:b/>
          <w:i/>
          <w:sz w:val="18"/>
          <w:szCs w:val="18"/>
          <w:lang w:val="es-BO"/>
        </w:rPr>
      </w:pPr>
    </w:p>
    <w:p w14:paraId="15336D39" w14:textId="77777777" w:rsidR="00920973" w:rsidRPr="00E169D4" w:rsidRDefault="00920973" w:rsidP="00920973">
      <w:pPr>
        <w:rPr>
          <w:lang w:val="es-BO"/>
        </w:rPr>
      </w:pPr>
    </w:p>
    <w:tbl>
      <w:tblPr>
        <w:tblW w:w="0" w:type="auto"/>
        <w:jc w:val="center"/>
        <w:tblLook w:val="04A0" w:firstRow="1" w:lastRow="0" w:firstColumn="1" w:lastColumn="0" w:noHBand="0" w:noVBand="1"/>
      </w:tblPr>
      <w:tblGrid>
        <w:gridCol w:w="4009"/>
        <w:gridCol w:w="236"/>
        <w:gridCol w:w="4593"/>
      </w:tblGrid>
      <w:tr w:rsidR="00E169D4" w:rsidRPr="00E169D4" w14:paraId="497D5F93" w14:textId="77777777" w:rsidTr="007D6F0C">
        <w:trPr>
          <w:jc w:val="center"/>
        </w:trPr>
        <w:tc>
          <w:tcPr>
            <w:tcW w:w="4077" w:type="dxa"/>
            <w:tcBorders>
              <w:top w:val="nil"/>
              <w:left w:val="nil"/>
              <w:bottom w:val="dashed" w:sz="4" w:space="0" w:color="auto"/>
              <w:right w:val="nil"/>
            </w:tcBorders>
          </w:tcPr>
          <w:p w14:paraId="70F1DB4D" w14:textId="77777777" w:rsidR="00920973" w:rsidRPr="00E169D4" w:rsidRDefault="00920973" w:rsidP="007D6F0C">
            <w:pPr>
              <w:autoSpaceDE w:val="0"/>
              <w:autoSpaceDN w:val="0"/>
              <w:adjustRightInd w:val="0"/>
              <w:jc w:val="both"/>
              <w:rPr>
                <w:rFonts w:cs="Verdana"/>
                <w:sz w:val="18"/>
                <w:szCs w:val="18"/>
                <w:lang w:val="es-BO"/>
              </w:rPr>
            </w:pPr>
          </w:p>
          <w:p w14:paraId="097710A3" w14:textId="77777777" w:rsidR="00920973" w:rsidRPr="00E169D4" w:rsidRDefault="00920973" w:rsidP="007D6F0C">
            <w:pPr>
              <w:autoSpaceDE w:val="0"/>
              <w:autoSpaceDN w:val="0"/>
              <w:adjustRightInd w:val="0"/>
              <w:jc w:val="both"/>
              <w:rPr>
                <w:rFonts w:cs="Verdana"/>
                <w:sz w:val="18"/>
                <w:szCs w:val="18"/>
                <w:lang w:val="es-BO"/>
              </w:rPr>
            </w:pPr>
          </w:p>
          <w:p w14:paraId="37C5F3D7" w14:textId="77777777" w:rsidR="00920973" w:rsidRPr="00E169D4" w:rsidRDefault="00920973" w:rsidP="007D6F0C">
            <w:pPr>
              <w:autoSpaceDE w:val="0"/>
              <w:autoSpaceDN w:val="0"/>
              <w:adjustRightInd w:val="0"/>
              <w:jc w:val="both"/>
              <w:rPr>
                <w:rFonts w:cs="Verdana"/>
                <w:sz w:val="18"/>
                <w:szCs w:val="18"/>
                <w:lang w:val="es-BO"/>
              </w:rPr>
            </w:pPr>
          </w:p>
        </w:tc>
        <w:tc>
          <w:tcPr>
            <w:tcW w:w="236" w:type="dxa"/>
          </w:tcPr>
          <w:p w14:paraId="4028428B" w14:textId="77777777" w:rsidR="00920973" w:rsidRPr="00E169D4" w:rsidRDefault="00920973" w:rsidP="007D6F0C">
            <w:pPr>
              <w:autoSpaceDE w:val="0"/>
              <w:autoSpaceDN w:val="0"/>
              <w:adjustRightInd w:val="0"/>
              <w:jc w:val="both"/>
              <w:rPr>
                <w:rFonts w:cs="Verdana"/>
                <w:sz w:val="18"/>
                <w:szCs w:val="18"/>
                <w:lang w:val="es-BO"/>
              </w:rPr>
            </w:pPr>
          </w:p>
        </w:tc>
        <w:tc>
          <w:tcPr>
            <w:tcW w:w="4665" w:type="dxa"/>
            <w:tcBorders>
              <w:top w:val="nil"/>
              <w:left w:val="nil"/>
              <w:bottom w:val="dashed" w:sz="4" w:space="0" w:color="auto"/>
              <w:right w:val="nil"/>
            </w:tcBorders>
          </w:tcPr>
          <w:p w14:paraId="638D9441" w14:textId="77777777" w:rsidR="00920973" w:rsidRPr="00E169D4" w:rsidRDefault="00920973" w:rsidP="007D6F0C">
            <w:pPr>
              <w:autoSpaceDE w:val="0"/>
              <w:autoSpaceDN w:val="0"/>
              <w:adjustRightInd w:val="0"/>
              <w:jc w:val="both"/>
              <w:rPr>
                <w:rFonts w:cs="Verdana"/>
                <w:sz w:val="18"/>
                <w:szCs w:val="18"/>
                <w:lang w:val="es-BO"/>
              </w:rPr>
            </w:pPr>
          </w:p>
        </w:tc>
      </w:tr>
      <w:tr w:rsidR="00920973" w:rsidRPr="00E169D4" w14:paraId="0485E9B3" w14:textId="77777777" w:rsidTr="007D6F0C">
        <w:trPr>
          <w:jc w:val="center"/>
        </w:trPr>
        <w:tc>
          <w:tcPr>
            <w:tcW w:w="4077" w:type="dxa"/>
            <w:tcBorders>
              <w:top w:val="dashed" w:sz="4" w:space="0" w:color="auto"/>
              <w:left w:val="nil"/>
              <w:bottom w:val="nil"/>
              <w:right w:val="nil"/>
            </w:tcBorders>
            <w:hideMark/>
          </w:tcPr>
          <w:p w14:paraId="69C85BB3" w14:textId="77777777" w:rsidR="00920973" w:rsidRPr="00E169D4" w:rsidRDefault="00920973" w:rsidP="007D6F0C">
            <w:pPr>
              <w:autoSpaceDE w:val="0"/>
              <w:autoSpaceDN w:val="0"/>
              <w:adjustRightInd w:val="0"/>
              <w:jc w:val="center"/>
              <w:rPr>
                <w:rFonts w:cs="Verdana"/>
                <w:sz w:val="18"/>
                <w:szCs w:val="18"/>
                <w:lang w:val="es-BO"/>
              </w:rPr>
            </w:pPr>
            <w:r w:rsidRPr="00E169D4">
              <w:rPr>
                <w:rFonts w:cs="Verdana-BoldItalic"/>
                <w:b/>
                <w:bCs/>
                <w:i/>
                <w:iCs/>
                <w:sz w:val="18"/>
                <w:szCs w:val="18"/>
                <w:lang w:val="es-BO"/>
              </w:rPr>
              <w:t>(Registrar el nombre y cargo del Funcionario habilitado para la firma del contrato)</w:t>
            </w:r>
          </w:p>
        </w:tc>
        <w:tc>
          <w:tcPr>
            <w:tcW w:w="236" w:type="dxa"/>
          </w:tcPr>
          <w:p w14:paraId="4672BEF0" w14:textId="77777777" w:rsidR="00920973" w:rsidRPr="00E169D4" w:rsidRDefault="00920973" w:rsidP="007D6F0C">
            <w:pPr>
              <w:autoSpaceDE w:val="0"/>
              <w:autoSpaceDN w:val="0"/>
              <w:adjustRightInd w:val="0"/>
              <w:jc w:val="both"/>
              <w:rPr>
                <w:rFonts w:cs="Verdana"/>
                <w:sz w:val="18"/>
                <w:szCs w:val="18"/>
                <w:lang w:val="es-BO"/>
              </w:rPr>
            </w:pPr>
          </w:p>
        </w:tc>
        <w:tc>
          <w:tcPr>
            <w:tcW w:w="4665" w:type="dxa"/>
            <w:tcBorders>
              <w:top w:val="dashed" w:sz="4" w:space="0" w:color="auto"/>
              <w:left w:val="nil"/>
              <w:bottom w:val="nil"/>
              <w:right w:val="nil"/>
            </w:tcBorders>
            <w:hideMark/>
          </w:tcPr>
          <w:p w14:paraId="3B13E005" w14:textId="77777777" w:rsidR="00920973" w:rsidRPr="00E169D4" w:rsidRDefault="00920973" w:rsidP="007D6F0C">
            <w:pPr>
              <w:autoSpaceDE w:val="0"/>
              <w:autoSpaceDN w:val="0"/>
              <w:adjustRightInd w:val="0"/>
              <w:jc w:val="center"/>
              <w:rPr>
                <w:rFonts w:cs="Verdana"/>
                <w:sz w:val="18"/>
                <w:szCs w:val="18"/>
                <w:lang w:val="es-BO"/>
              </w:rPr>
            </w:pPr>
            <w:r w:rsidRPr="00E169D4">
              <w:rPr>
                <w:rFonts w:cs="Verdana-BoldItalic"/>
                <w:b/>
                <w:bCs/>
                <w:i/>
                <w:iCs/>
                <w:sz w:val="18"/>
                <w:szCs w:val="18"/>
                <w:lang w:val="es-BO"/>
              </w:rPr>
              <w:t>(Registrar la razón social del CONTRATISTA)</w:t>
            </w:r>
          </w:p>
        </w:tc>
      </w:tr>
    </w:tbl>
    <w:p w14:paraId="20632F40" w14:textId="77777777" w:rsidR="00920973" w:rsidRPr="00E169D4" w:rsidRDefault="00920973" w:rsidP="008D0C24">
      <w:pPr>
        <w:rPr>
          <w:lang w:val="es-BO"/>
        </w:rPr>
      </w:pPr>
    </w:p>
    <w:sectPr w:rsidR="00920973" w:rsidRPr="00E169D4" w:rsidSect="00000E45">
      <w:headerReference w:type="even" r:id="rId19"/>
      <w:headerReference w:type="default" r:id="rId20"/>
      <w:footerReference w:type="default" r:id="rId21"/>
      <w:headerReference w:type="first" r:id="rId2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0B1DFE" w14:textId="77777777" w:rsidR="003B59B4" w:rsidRDefault="003B59B4">
      <w:r>
        <w:separator/>
      </w:r>
    </w:p>
  </w:endnote>
  <w:endnote w:type="continuationSeparator" w:id="0">
    <w:p w14:paraId="5E3B5F0B" w14:textId="77777777" w:rsidR="003B59B4" w:rsidRDefault="003B59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20002A87" w:usb1="00000000" w:usb2="00000000" w:usb3="00000000" w:csb0="000001FF" w:csb1="00000000"/>
  </w:font>
  <w:font w:name="PPAJKH+Arial,Bold">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Black">
    <w:altName w:val="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8BCA0C" w14:textId="7A6D7695" w:rsidR="00A33091" w:rsidRDefault="00A33091">
    <w:pPr>
      <w:pStyle w:val="Piedepgina"/>
      <w:jc w:val="right"/>
    </w:pPr>
    <w:r>
      <w:fldChar w:fldCharType="begin"/>
    </w:r>
    <w:r>
      <w:instrText xml:space="preserve"> PAGE   \* MERGEFORMAT </w:instrText>
    </w:r>
    <w:r>
      <w:fldChar w:fldCharType="separate"/>
    </w:r>
    <w:r w:rsidR="005C5D4F">
      <w:rPr>
        <w:noProof/>
      </w:rPr>
      <w:t>55</w:t>
    </w:r>
    <w:r>
      <w:rPr>
        <w:noProof/>
      </w:rPr>
      <w:fldChar w:fldCharType="end"/>
    </w:r>
  </w:p>
  <w:p w14:paraId="7FD2DDC9" w14:textId="77777777" w:rsidR="00A33091" w:rsidRDefault="00A3309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2E5A7C" w14:textId="45589B22" w:rsidR="00A33091" w:rsidRDefault="00A33091" w:rsidP="007B24F3">
    <w:pPr>
      <w:pStyle w:val="Piedepgina"/>
      <w:jc w:val="right"/>
    </w:pPr>
  </w:p>
  <w:p w14:paraId="2152132D" w14:textId="77777777" w:rsidR="00A33091" w:rsidRDefault="00A3309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BB4747" w14:textId="66B769BF" w:rsidR="00A33091" w:rsidRDefault="00A33091">
    <w:pPr>
      <w:pStyle w:val="Piedepgina"/>
      <w:jc w:val="right"/>
    </w:pPr>
    <w:r>
      <w:fldChar w:fldCharType="begin"/>
    </w:r>
    <w:r>
      <w:instrText xml:space="preserve"> PAGE   \* MERGEFORMAT </w:instrText>
    </w:r>
    <w:r>
      <w:fldChar w:fldCharType="separate"/>
    </w:r>
    <w:r w:rsidR="005C5D4F">
      <w:rPr>
        <w:noProof/>
      </w:rPr>
      <w:t>87</w:t>
    </w:r>
    <w:r>
      <w:rPr>
        <w:noProof/>
      </w:rPr>
      <w:fldChar w:fldCharType="end"/>
    </w:r>
  </w:p>
  <w:p w14:paraId="25AA523A" w14:textId="77777777" w:rsidR="00A33091" w:rsidRDefault="00A3309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AEC8D8" w14:textId="77777777" w:rsidR="003B59B4" w:rsidRDefault="003B59B4">
      <w:r>
        <w:separator/>
      </w:r>
    </w:p>
  </w:footnote>
  <w:footnote w:type="continuationSeparator" w:id="0">
    <w:p w14:paraId="741ED469" w14:textId="77777777" w:rsidR="003B59B4" w:rsidRDefault="003B59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DE3F5E" w14:textId="31339809" w:rsidR="00024012" w:rsidRDefault="00000000">
    <w:pPr>
      <w:pStyle w:val="Encabezado"/>
    </w:pPr>
    <w:r>
      <w:rPr>
        <w:noProof/>
      </w:rPr>
      <w:pict w14:anchorId="7E12C5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96360" o:spid="_x0000_s1026" type="#_x0000_t136" style="position:absolute;margin-left:0;margin-top:0;width:610.65pt;height:48.85pt;rotation:315;z-index:-251655168;mso-position-horizontal:center;mso-position-horizontal-relative:margin;mso-position-vertical:center;mso-position-vertical-relative:margin" o:allowincell="f" fillcolor="red" stroked="f">
          <v:fill opacity=".5"/>
          <v:textpath style="font-family:&quot;Times New Roman&quot;;font-size:1pt" string="NO PRESENTAR FÍSICAMEN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1CCAFE" w14:textId="639085FC" w:rsidR="00A33091" w:rsidRPr="00364BEB" w:rsidRDefault="00A33091" w:rsidP="005D2B9C">
    <w:pPr>
      <w:pStyle w:val="Encabezado"/>
      <w:pBdr>
        <w:bottom w:val="single" w:sz="12" w:space="1" w:color="auto"/>
      </w:pBdr>
      <w:rPr>
        <w:rFonts w:ascii="Verdana" w:hAnsi="Verdana"/>
        <w:i/>
        <w:sz w:val="14"/>
        <w:szCs w:val="14"/>
      </w:rPr>
    </w:pPr>
    <w:r w:rsidRPr="00C3799C">
      <w:rPr>
        <w:rFonts w:ascii="Verdana" w:hAnsi="Verdana"/>
        <w:i/>
        <w:sz w:val="14"/>
        <w:szCs w:val="14"/>
      </w:rPr>
      <w:t xml:space="preserve">Documento Base de Contratación </w:t>
    </w:r>
    <w:r>
      <w:rPr>
        <w:rFonts w:ascii="Verdana" w:hAnsi="Verdana"/>
        <w:i/>
        <w:sz w:val="14"/>
        <w:szCs w:val="14"/>
      </w:rPr>
      <w:t xml:space="preserve">de Obras en la modalidad de </w:t>
    </w:r>
    <w:r w:rsidRPr="00C3799C">
      <w:rPr>
        <w:rFonts w:ascii="Verdana" w:hAnsi="Verdana"/>
        <w:i/>
        <w:sz w:val="14"/>
        <w:szCs w:val="14"/>
      </w:rPr>
      <w:t>Licitación Pública</w:t>
    </w:r>
    <w:r>
      <w:rPr>
        <w:rFonts w:ascii="Verdana" w:hAnsi="Verdana"/>
        <w:i/>
        <w:sz w:val="14"/>
        <w:szCs w:val="14"/>
      </w:rPr>
      <w:t xml:space="preserve"> </w:t>
    </w:r>
  </w:p>
  <w:p w14:paraId="29A45CF9" w14:textId="77777777" w:rsidR="00A33091" w:rsidRPr="005D2B9C" w:rsidRDefault="00A33091" w:rsidP="005D2B9C">
    <w:pPr>
      <w:pStyle w:val="Encabezado"/>
      <w:rPr>
        <w:szCs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F574AD" w14:textId="31397865" w:rsidR="00024012" w:rsidRDefault="00000000">
    <w:pPr>
      <w:pStyle w:val="Encabezado"/>
    </w:pPr>
    <w:r>
      <w:rPr>
        <w:noProof/>
      </w:rPr>
      <w:pict w14:anchorId="1476EB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96363" o:spid="_x0000_s1029" type="#_x0000_t136" style="position:absolute;margin-left:0;margin-top:0;width:610.65pt;height:48.85pt;rotation:315;z-index:-251649024;mso-position-horizontal:center;mso-position-horizontal-relative:margin;mso-position-vertical:center;mso-position-vertical-relative:margin" o:allowincell="f" fillcolor="red" stroked="f">
          <v:fill opacity=".5"/>
          <v:textpath style="font-family:&quot;Times New Roman&quot;;font-size:1pt" string="NO PRESENTAR FÍSICAMENT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9F441D" w14:textId="68F2B8C3" w:rsidR="00A33091" w:rsidRPr="00364BEB" w:rsidRDefault="00A33091" w:rsidP="0098183C">
    <w:pPr>
      <w:pStyle w:val="Encabezado"/>
      <w:pBdr>
        <w:bottom w:val="single" w:sz="12" w:space="1" w:color="auto"/>
      </w:pBdr>
      <w:rPr>
        <w:rFonts w:ascii="Verdana" w:hAnsi="Verdana"/>
        <w:i/>
        <w:sz w:val="14"/>
        <w:szCs w:val="14"/>
      </w:rPr>
    </w:pPr>
    <w:r>
      <w:rPr>
        <w:rFonts w:ascii="Verdana" w:hAnsi="Verdana"/>
        <w:i/>
        <w:sz w:val="14"/>
        <w:szCs w:val="14"/>
      </w:rPr>
      <w:t xml:space="preserve">Documento Base de Contratación para la Contratación de </w:t>
    </w:r>
    <w:r w:rsidRPr="00E77F5E">
      <w:rPr>
        <w:rFonts w:ascii="Verdana" w:hAnsi="Verdana"/>
        <w:i/>
        <w:sz w:val="14"/>
        <w:szCs w:val="14"/>
      </w:rPr>
      <w:t>O</w:t>
    </w:r>
    <w:r>
      <w:rPr>
        <w:rFonts w:ascii="Verdana" w:hAnsi="Verdana"/>
        <w:i/>
        <w:sz w:val="14"/>
        <w:szCs w:val="14"/>
      </w:rPr>
      <w:t>b</w:t>
    </w:r>
    <w:r w:rsidRPr="00E77F5E">
      <w:rPr>
        <w:rFonts w:ascii="Verdana" w:hAnsi="Verdana"/>
        <w:i/>
        <w:sz w:val="14"/>
        <w:szCs w:val="14"/>
      </w:rPr>
      <w:t>ras</w:t>
    </w:r>
  </w:p>
  <w:p w14:paraId="0A04E2EE" w14:textId="77777777" w:rsidR="00A33091" w:rsidRPr="0098183C" w:rsidRDefault="00A33091" w:rsidP="0098183C">
    <w:pPr>
      <w:pStyle w:val="Encabezado"/>
      <w:rPr>
        <w:szCs w:val="1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D6CD52" w14:textId="6FF53CFB" w:rsidR="00024012" w:rsidRDefault="00000000">
    <w:pPr>
      <w:pStyle w:val="Encabezado"/>
    </w:pPr>
    <w:r>
      <w:rPr>
        <w:noProof/>
      </w:rPr>
      <w:pict w14:anchorId="1A6000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96362" o:spid="_x0000_s1028" type="#_x0000_t136" style="position:absolute;margin-left:0;margin-top:0;width:610.65pt;height:48.85pt;rotation:315;z-index:-251651072;mso-position-horizontal:center;mso-position-horizontal-relative:margin;mso-position-vertical:center;mso-position-vertical-relative:margin" o:allowincell="f" fillcolor="red" stroked="f">
          <v:fill opacity=".5"/>
          <v:textpath style="font-family:&quot;Times New Roman&quot;;font-size:1pt" string="NO PRESENTAR FÍSICAMEN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14348C9C"/>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BD40C48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515EFB06"/>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248ED15C"/>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349E08E6"/>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8"/>
    <w:multiLevelType w:val="singleLevel"/>
    <w:tmpl w:val="146CD35C"/>
    <w:lvl w:ilvl="0">
      <w:start w:val="1"/>
      <w:numFmt w:val="decimal"/>
      <w:pStyle w:val="Listaconnmeros"/>
      <w:lvlText w:val="%1."/>
      <w:lvlJc w:val="left"/>
      <w:pPr>
        <w:tabs>
          <w:tab w:val="num" w:pos="360"/>
        </w:tabs>
        <w:ind w:left="360" w:hanging="360"/>
      </w:pPr>
    </w:lvl>
  </w:abstractNum>
  <w:abstractNum w:abstractNumId="6" w15:restartNumberingAfterBreak="0">
    <w:nsid w:val="FFFFFF89"/>
    <w:multiLevelType w:val="singleLevel"/>
    <w:tmpl w:val="55529196"/>
    <w:lvl w:ilvl="0">
      <w:start w:val="1"/>
      <w:numFmt w:val="bullet"/>
      <w:pStyle w:val="Listaconvietas"/>
      <w:lvlText w:val=""/>
      <w:lvlJc w:val="left"/>
      <w:pPr>
        <w:tabs>
          <w:tab w:val="num" w:pos="360"/>
        </w:tabs>
        <w:ind w:left="360" w:hanging="360"/>
      </w:pPr>
      <w:rPr>
        <w:rFonts w:ascii="Symbol" w:hAnsi="Symbol" w:hint="default"/>
      </w:rPr>
    </w:lvl>
  </w:abstractNum>
  <w:abstractNum w:abstractNumId="7" w15:restartNumberingAfterBreak="0">
    <w:nsid w:val="013F7C1D"/>
    <w:multiLevelType w:val="hybridMultilevel"/>
    <w:tmpl w:val="5B1821A2"/>
    <w:lvl w:ilvl="0" w:tplc="0C0A0017">
      <w:start w:val="1"/>
      <w:numFmt w:val="lowerLetter"/>
      <w:lvlText w:val="%1)"/>
      <w:lvlJc w:val="left"/>
      <w:pPr>
        <w:ind w:left="2136" w:hanging="360"/>
      </w:p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8" w15:restartNumberingAfterBreak="0">
    <w:nsid w:val="024A790B"/>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9" w15:restartNumberingAfterBreak="0">
    <w:nsid w:val="05264429"/>
    <w:multiLevelType w:val="multilevel"/>
    <w:tmpl w:val="D6147BD2"/>
    <w:lvl w:ilvl="0">
      <w:start w:val="5"/>
      <w:numFmt w:val="decimal"/>
      <w:lvlText w:val="%1"/>
      <w:lvlJc w:val="left"/>
      <w:pPr>
        <w:ind w:left="360" w:hanging="360"/>
      </w:pPr>
      <w:rPr>
        <w:rFonts w:hint="default"/>
      </w:rPr>
    </w:lvl>
    <w:lvl w:ilvl="1">
      <w:start w:val="1"/>
      <w:numFmt w:val="decimal"/>
      <w:lvlText w:val="%1.%2"/>
      <w:lvlJc w:val="left"/>
      <w:pPr>
        <w:ind w:left="1800" w:hanging="360"/>
      </w:pPr>
      <w:rPr>
        <w:rFonts w:hint="default"/>
        <w:b/>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0" w15:restartNumberingAfterBreak="0">
    <w:nsid w:val="060519D1"/>
    <w:multiLevelType w:val="hybridMultilevel"/>
    <w:tmpl w:val="2E2A4FE0"/>
    <w:lvl w:ilvl="0" w:tplc="FFFFFFFF">
      <w:start w:val="1"/>
      <w:numFmt w:val="upperRoman"/>
      <w:lvlText w:val="%1."/>
      <w:lvlJc w:val="left"/>
      <w:pPr>
        <w:tabs>
          <w:tab w:val="num" w:pos="425"/>
        </w:tabs>
        <w:ind w:left="425" w:hanging="42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15:restartNumberingAfterBreak="0">
    <w:nsid w:val="06081886"/>
    <w:multiLevelType w:val="multilevel"/>
    <w:tmpl w:val="0A5E24A2"/>
    <w:lvl w:ilvl="0">
      <w:start w:val="6"/>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3" w15:restartNumberingAfterBreak="0">
    <w:nsid w:val="08DB7405"/>
    <w:multiLevelType w:val="multilevel"/>
    <w:tmpl w:val="400A001D"/>
    <w:styleLink w:val="Estilo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9C86941"/>
    <w:multiLevelType w:val="hybridMultilevel"/>
    <w:tmpl w:val="A5FC2D40"/>
    <w:lvl w:ilvl="0" w:tplc="556EDB74">
      <w:numFmt w:val="bullet"/>
      <w:lvlText w:val="-"/>
      <w:lvlJc w:val="left"/>
      <w:pPr>
        <w:ind w:left="720" w:hanging="360"/>
      </w:pPr>
      <w:rPr>
        <w:rFonts w:ascii="Arial" w:eastAsia="Times New Roman" w:hAnsi="Arial" w:cs="Arial" w:hint="default"/>
        <w:b w:val="0"/>
        <w:bCs w:val="0"/>
        <w:sz w:val="14"/>
        <w:szCs w:val="14"/>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0A9D474D"/>
    <w:multiLevelType w:val="hybridMultilevel"/>
    <w:tmpl w:val="56266C50"/>
    <w:lvl w:ilvl="0" w:tplc="F71EEBD8">
      <w:start w:val="1"/>
      <w:numFmt w:val="lowerLetter"/>
      <w:lvlText w:val="%1)"/>
      <w:lvlJc w:val="left"/>
      <w:pPr>
        <w:tabs>
          <w:tab w:val="num" w:pos="1068"/>
        </w:tabs>
        <w:ind w:left="1068" w:hanging="360"/>
      </w:pPr>
      <w:rPr>
        <w:rFonts w:eastAsia="Wingdings" w:cs="Wingding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6" w15:restartNumberingAfterBreak="0">
    <w:nsid w:val="0AE4081C"/>
    <w:multiLevelType w:val="multilevel"/>
    <w:tmpl w:val="400A0025"/>
    <w:lvl w:ilvl="0">
      <w:start w:val="1"/>
      <w:numFmt w:val="decimal"/>
      <w:lvlText w:val="%1"/>
      <w:lvlJc w:val="left"/>
      <w:pPr>
        <w:ind w:left="432" w:hanging="432"/>
      </w:pPr>
      <w:rPr>
        <w:rFonts w:hint="default"/>
        <w:b/>
        <w:color w:val="FFFFFF" w:themeColor="background1"/>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0D117517"/>
    <w:multiLevelType w:val="multilevel"/>
    <w:tmpl w:val="032A9BA6"/>
    <w:lvl w:ilvl="0">
      <w:start w:val="1"/>
      <w:numFmt w:val="decimal"/>
      <w:lvlText w:val="%1."/>
      <w:lvlJc w:val="left"/>
      <w:pPr>
        <w:ind w:left="360" w:hanging="360"/>
      </w:pPr>
    </w:lvl>
    <w:lvl w:ilvl="1">
      <w:start w:val="1"/>
      <w:numFmt w:val="decimal"/>
      <w:lvlText w:val="%1.%2."/>
      <w:lvlJc w:val="left"/>
      <w:pPr>
        <w:ind w:left="792" w:hanging="432"/>
      </w:pPr>
      <w:rPr>
        <w:b/>
        <w:bCs/>
        <w:i w:val="0"/>
        <w:iCs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9" w15:restartNumberingAfterBreak="0">
    <w:nsid w:val="0D813CD6"/>
    <w:multiLevelType w:val="multilevel"/>
    <w:tmpl w:val="D2906BE0"/>
    <w:lvl w:ilvl="0">
      <w:start w:val="8"/>
      <w:numFmt w:val="decimal"/>
      <w:lvlText w:val="%1"/>
      <w:lvlJc w:val="left"/>
      <w:pPr>
        <w:ind w:left="360" w:hanging="360"/>
      </w:pPr>
      <w:rPr>
        <w:rFonts w:hint="default"/>
      </w:rPr>
    </w:lvl>
    <w:lvl w:ilvl="1">
      <w:start w:val="1"/>
      <w:numFmt w:val="decimal"/>
      <w:lvlText w:val="%1.%2"/>
      <w:lvlJc w:val="left"/>
      <w:pPr>
        <w:ind w:left="927" w:hanging="360"/>
      </w:pPr>
      <w:rPr>
        <w:rFonts w:ascii="Verdana" w:hAnsi="Verdana" w:hint="default"/>
        <w:b/>
      </w:rPr>
    </w:lvl>
    <w:lvl w:ilvl="2">
      <w:start w:val="1"/>
      <w:numFmt w:val="decimal"/>
      <w:lvlText w:val="%1.%2.%3"/>
      <w:lvlJc w:val="left"/>
      <w:pPr>
        <w:ind w:left="1494" w:hanging="36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2988" w:hanging="72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049" w:hanging="1080"/>
      </w:pPr>
      <w:rPr>
        <w:rFonts w:hint="default"/>
      </w:rPr>
    </w:lvl>
    <w:lvl w:ilvl="8">
      <w:start w:val="1"/>
      <w:numFmt w:val="decimal"/>
      <w:lvlText w:val="%1.%2.%3.%4.%5.%6.%7.%8.%9"/>
      <w:lvlJc w:val="left"/>
      <w:pPr>
        <w:ind w:left="5976" w:hanging="1440"/>
      </w:pPr>
      <w:rPr>
        <w:rFonts w:hint="default"/>
      </w:rPr>
    </w:lvl>
  </w:abstractNum>
  <w:abstractNum w:abstractNumId="20" w15:restartNumberingAfterBreak="0">
    <w:nsid w:val="0E4948C6"/>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21" w15:restartNumberingAfterBreak="0">
    <w:nsid w:val="0EF15957"/>
    <w:multiLevelType w:val="hybridMultilevel"/>
    <w:tmpl w:val="5BEE11CC"/>
    <w:lvl w:ilvl="0" w:tplc="301629DC">
      <w:start w:val="1"/>
      <w:numFmt w:val="lowerLetter"/>
      <w:lvlText w:val="%1)"/>
      <w:lvlJc w:val="left"/>
      <w:pPr>
        <w:ind w:left="720" w:hanging="360"/>
      </w:pPr>
      <w:rPr>
        <w:rFonts w:ascii="Verdana" w:hAnsi="Verdana" w:hint="default"/>
        <w:i w:val="0"/>
        <w:sz w:val="18"/>
        <w:szCs w:val="1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15:restartNumberingAfterBreak="0">
    <w:nsid w:val="116E5FCA"/>
    <w:multiLevelType w:val="hybridMultilevel"/>
    <w:tmpl w:val="05027322"/>
    <w:lvl w:ilvl="0" w:tplc="68A64A00">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3" w15:restartNumberingAfterBreak="0">
    <w:nsid w:val="11AA6503"/>
    <w:multiLevelType w:val="multilevel"/>
    <w:tmpl w:val="032AB194"/>
    <w:lvl w:ilvl="0">
      <w:start w:val="10"/>
      <w:numFmt w:val="decimal"/>
      <w:lvlText w:val="%1."/>
      <w:lvlJc w:val="left"/>
      <w:pPr>
        <w:tabs>
          <w:tab w:val="num" w:pos="465"/>
        </w:tabs>
        <w:ind w:left="465" w:hanging="465"/>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5" w15:restartNumberingAfterBreak="0">
    <w:nsid w:val="131F2E05"/>
    <w:multiLevelType w:val="hybridMultilevel"/>
    <w:tmpl w:val="57C212A6"/>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15:restartNumberingAfterBreak="0">
    <w:nsid w:val="18745E2A"/>
    <w:multiLevelType w:val="hybridMultilevel"/>
    <w:tmpl w:val="AFFE49D8"/>
    <w:lvl w:ilvl="0" w:tplc="D5386CAE">
      <w:start w:val="1"/>
      <w:numFmt w:val="lowerLetter"/>
      <w:pStyle w:val="Vietaestilo2"/>
      <w:lvlText w:val="%1)"/>
      <w:lvlJc w:val="left"/>
      <w:pPr>
        <w:tabs>
          <w:tab w:val="num" w:pos="1570"/>
        </w:tabs>
        <w:ind w:left="1570" w:hanging="360"/>
      </w:pPr>
    </w:lvl>
    <w:lvl w:ilvl="1" w:tplc="DEC6068E">
      <w:start w:val="1"/>
      <w:numFmt w:val="lowerLetter"/>
      <w:lvlText w:val="%2."/>
      <w:lvlJc w:val="left"/>
      <w:pPr>
        <w:tabs>
          <w:tab w:val="num" w:pos="2149"/>
        </w:tabs>
        <w:ind w:left="2149" w:hanging="360"/>
      </w:pPr>
    </w:lvl>
    <w:lvl w:ilvl="2" w:tplc="B6C07958" w:tentative="1">
      <w:start w:val="1"/>
      <w:numFmt w:val="lowerRoman"/>
      <w:lvlText w:val="%3."/>
      <w:lvlJc w:val="right"/>
      <w:pPr>
        <w:tabs>
          <w:tab w:val="num" w:pos="2869"/>
        </w:tabs>
        <w:ind w:left="2869" w:hanging="180"/>
      </w:pPr>
    </w:lvl>
    <w:lvl w:ilvl="3" w:tplc="A45AAD78" w:tentative="1">
      <w:start w:val="1"/>
      <w:numFmt w:val="decimal"/>
      <w:lvlText w:val="%4."/>
      <w:lvlJc w:val="left"/>
      <w:pPr>
        <w:tabs>
          <w:tab w:val="num" w:pos="3589"/>
        </w:tabs>
        <w:ind w:left="3589" w:hanging="360"/>
      </w:pPr>
    </w:lvl>
    <w:lvl w:ilvl="4" w:tplc="71A6848E" w:tentative="1">
      <w:start w:val="1"/>
      <w:numFmt w:val="lowerLetter"/>
      <w:lvlText w:val="%5."/>
      <w:lvlJc w:val="left"/>
      <w:pPr>
        <w:tabs>
          <w:tab w:val="num" w:pos="4309"/>
        </w:tabs>
        <w:ind w:left="4309" w:hanging="360"/>
      </w:pPr>
    </w:lvl>
    <w:lvl w:ilvl="5" w:tplc="B5AAC3DA" w:tentative="1">
      <w:start w:val="1"/>
      <w:numFmt w:val="lowerRoman"/>
      <w:lvlText w:val="%6."/>
      <w:lvlJc w:val="right"/>
      <w:pPr>
        <w:tabs>
          <w:tab w:val="num" w:pos="5029"/>
        </w:tabs>
        <w:ind w:left="5029" w:hanging="180"/>
      </w:pPr>
    </w:lvl>
    <w:lvl w:ilvl="6" w:tplc="17161544" w:tentative="1">
      <w:start w:val="1"/>
      <w:numFmt w:val="decimal"/>
      <w:lvlText w:val="%7."/>
      <w:lvlJc w:val="left"/>
      <w:pPr>
        <w:tabs>
          <w:tab w:val="num" w:pos="5749"/>
        </w:tabs>
        <w:ind w:left="5749" w:hanging="360"/>
      </w:pPr>
    </w:lvl>
    <w:lvl w:ilvl="7" w:tplc="52727782" w:tentative="1">
      <w:start w:val="1"/>
      <w:numFmt w:val="lowerLetter"/>
      <w:lvlText w:val="%8."/>
      <w:lvlJc w:val="left"/>
      <w:pPr>
        <w:tabs>
          <w:tab w:val="num" w:pos="6469"/>
        </w:tabs>
        <w:ind w:left="6469" w:hanging="360"/>
      </w:pPr>
    </w:lvl>
    <w:lvl w:ilvl="8" w:tplc="42923888" w:tentative="1">
      <w:start w:val="1"/>
      <w:numFmt w:val="lowerRoman"/>
      <w:lvlText w:val="%9."/>
      <w:lvlJc w:val="right"/>
      <w:pPr>
        <w:tabs>
          <w:tab w:val="num" w:pos="7189"/>
        </w:tabs>
        <w:ind w:left="7189" w:hanging="180"/>
      </w:pPr>
    </w:lvl>
  </w:abstractNum>
  <w:abstractNum w:abstractNumId="2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30" w15:restartNumberingAfterBreak="0">
    <w:nsid w:val="1A6D6F9B"/>
    <w:multiLevelType w:val="multilevel"/>
    <w:tmpl w:val="A1F26FAA"/>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15:restartNumberingAfterBreak="0">
    <w:nsid w:val="1EB54795"/>
    <w:multiLevelType w:val="multilevel"/>
    <w:tmpl w:val="033EC75E"/>
    <w:lvl w:ilvl="0">
      <w:start w:val="18"/>
      <w:numFmt w:val="decimal"/>
      <w:lvlText w:val="%1."/>
      <w:lvlJc w:val="left"/>
      <w:pPr>
        <w:ind w:left="720" w:hanging="360"/>
      </w:pPr>
      <w:rPr>
        <w:rFonts w:hint="default"/>
        <w:b/>
        <w:bCs/>
      </w:rPr>
    </w:lvl>
    <w:lvl w:ilvl="1">
      <w:start w:val="1"/>
      <w:numFmt w:val="decimal"/>
      <w:isLgl/>
      <w:lvlText w:val="13.%2."/>
      <w:lvlJc w:val="left"/>
      <w:pPr>
        <w:ind w:left="1260" w:hanging="900"/>
      </w:pPr>
      <w:rPr>
        <w:rFonts w:hint="default"/>
        <w:b/>
        <w:bCs/>
      </w:rPr>
    </w:lvl>
    <w:lvl w:ilvl="2">
      <w:start w:val="2"/>
      <w:numFmt w:val="decimal"/>
      <w:isLgl/>
      <w:lvlText w:val="%1.%2.%3."/>
      <w:lvlJc w:val="left"/>
      <w:pPr>
        <w:ind w:left="1260" w:hanging="900"/>
      </w:pPr>
      <w:rPr>
        <w:rFonts w:hint="default"/>
      </w:rPr>
    </w:lvl>
    <w:lvl w:ilvl="3">
      <w:start w:val="3"/>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1F13548E"/>
    <w:multiLevelType w:val="multilevel"/>
    <w:tmpl w:val="03ECCA10"/>
    <w:styleLink w:val="Estilo4"/>
    <w:lvl w:ilvl="0">
      <w:start w:val="28"/>
      <w:numFmt w:val="decimal"/>
      <w:lvlText w:val="%1"/>
      <w:lvlJc w:val="left"/>
      <w:pPr>
        <w:ind w:left="420" w:hanging="420"/>
      </w:pPr>
      <w:rPr>
        <w:rFonts w:hint="default"/>
      </w:rPr>
    </w:lvl>
    <w:lvl w:ilvl="1">
      <w:start w:val="1"/>
      <w:numFmt w:val="decimal"/>
      <w:lvlText w:val="%1.%2"/>
      <w:lvlJc w:val="left"/>
      <w:pPr>
        <w:ind w:left="113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3" w15:restartNumberingAfterBreak="0">
    <w:nsid w:val="20116445"/>
    <w:multiLevelType w:val="singleLevel"/>
    <w:tmpl w:val="D8C80F86"/>
    <w:lvl w:ilvl="0">
      <w:start w:val="2"/>
      <w:numFmt w:val="upperRoman"/>
      <w:lvlText w:val="%1."/>
      <w:lvlJc w:val="left"/>
      <w:pPr>
        <w:tabs>
          <w:tab w:val="num" w:pos="720"/>
        </w:tabs>
        <w:ind w:left="720" w:hanging="720"/>
      </w:pPr>
      <w:rPr>
        <w:rFonts w:hint="default"/>
      </w:rPr>
    </w:lvl>
  </w:abstractNum>
  <w:abstractNum w:abstractNumId="34" w15:restartNumberingAfterBreak="0">
    <w:nsid w:val="205E6846"/>
    <w:multiLevelType w:val="hybridMultilevel"/>
    <w:tmpl w:val="4364E75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5" w15:restartNumberingAfterBreak="0">
    <w:nsid w:val="210D34AF"/>
    <w:multiLevelType w:val="multilevel"/>
    <w:tmpl w:val="CB3C7050"/>
    <w:lvl w:ilvl="0">
      <w:start w:val="30"/>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6" w15:restartNumberingAfterBreak="0">
    <w:nsid w:val="213242E3"/>
    <w:multiLevelType w:val="hybridMultilevel"/>
    <w:tmpl w:val="FFE468B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22067FE8"/>
    <w:multiLevelType w:val="hybridMultilevel"/>
    <w:tmpl w:val="E32498E0"/>
    <w:lvl w:ilvl="0" w:tplc="591A9144">
      <w:start w:val="1"/>
      <w:numFmt w:val="lowerLetter"/>
      <w:lvlText w:val="%1)"/>
      <w:lvlJc w:val="left"/>
      <w:pPr>
        <w:ind w:left="2138" w:hanging="360"/>
      </w:pPr>
      <w:rPr>
        <w:rFonts w:ascii="Verdana" w:eastAsia="Times New Roman" w:hAnsi="Verdana" w:cs="Arial"/>
        <w:b w:val="0"/>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38" w15:restartNumberingAfterBreak="0">
    <w:nsid w:val="22BF38DF"/>
    <w:multiLevelType w:val="multilevel"/>
    <w:tmpl w:val="A5AC5B60"/>
    <w:lvl w:ilvl="0">
      <w:start w:val="27"/>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23425E05"/>
    <w:multiLevelType w:val="singleLevel"/>
    <w:tmpl w:val="0C0A0015"/>
    <w:lvl w:ilvl="0">
      <w:start w:val="9"/>
      <w:numFmt w:val="upperLetter"/>
      <w:lvlText w:val="%1."/>
      <w:lvlJc w:val="left"/>
      <w:pPr>
        <w:tabs>
          <w:tab w:val="num" w:pos="360"/>
        </w:tabs>
        <w:ind w:left="360" w:hanging="360"/>
      </w:pPr>
      <w:rPr>
        <w:rFonts w:hint="default"/>
      </w:rPr>
    </w:lvl>
  </w:abstractNum>
  <w:abstractNum w:abstractNumId="40" w15:restartNumberingAfterBreak="0">
    <w:nsid w:val="2390777D"/>
    <w:multiLevelType w:val="multilevel"/>
    <w:tmpl w:val="71EA899C"/>
    <w:lvl w:ilvl="0">
      <w:start w:val="13"/>
      <w:numFmt w:val="decimal"/>
      <w:lvlText w:val="%1."/>
      <w:lvlJc w:val="left"/>
      <w:pPr>
        <w:ind w:left="730" w:hanging="730"/>
      </w:pPr>
      <w:rPr>
        <w:rFonts w:eastAsia="Times New Roman" w:hint="default"/>
      </w:rPr>
    </w:lvl>
    <w:lvl w:ilvl="1">
      <w:start w:val="4"/>
      <w:numFmt w:val="decimal"/>
      <w:lvlText w:val="%1.%2."/>
      <w:lvlJc w:val="left"/>
      <w:pPr>
        <w:ind w:left="730" w:hanging="730"/>
      </w:pPr>
      <w:rPr>
        <w:rFonts w:eastAsia="Times New Roman" w:hint="default"/>
      </w:rPr>
    </w:lvl>
    <w:lvl w:ilvl="2">
      <w:start w:val="1"/>
      <w:numFmt w:val="decimal"/>
      <w:lvlText w:val="%1.%2.%3."/>
      <w:lvlJc w:val="left"/>
      <w:pPr>
        <w:ind w:left="730" w:hanging="73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440" w:hanging="144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800" w:hanging="180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2160" w:hanging="2160"/>
      </w:pPr>
      <w:rPr>
        <w:rFonts w:eastAsia="Times New Roman" w:hint="default"/>
      </w:rPr>
    </w:lvl>
  </w:abstractNum>
  <w:abstractNum w:abstractNumId="41"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42" w15:restartNumberingAfterBreak="0">
    <w:nsid w:val="246D28DC"/>
    <w:multiLevelType w:val="multilevel"/>
    <w:tmpl w:val="E7623C92"/>
    <w:styleLink w:val="Estilo7"/>
    <w:lvl w:ilvl="0">
      <w:start w:val="3"/>
      <w:numFmt w:val="decimal"/>
      <w:lvlText w:val="%1"/>
      <w:lvlJc w:val="left"/>
      <w:pPr>
        <w:tabs>
          <w:tab w:val="num" w:pos="927"/>
        </w:tabs>
        <w:ind w:left="927" w:hanging="360"/>
      </w:pPr>
      <w:rPr>
        <w:rFonts w:hint="default"/>
      </w:rPr>
    </w:lvl>
    <w:lvl w:ilvl="1">
      <w:start w:val="1"/>
      <w:numFmt w:val="decimal"/>
      <w:lvlText w:val="%1.%2"/>
      <w:lvlJc w:val="left"/>
      <w:pPr>
        <w:tabs>
          <w:tab w:val="num" w:pos="1287"/>
        </w:tabs>
        <w:ind w:left="1287" w:hanging="360"/>
      </w:pPr>
      <w:rPr>
        <w:rFonts w:hint="default"/>
      </w:rPr>
    </w:lvl>
    <w:lvl w:ilvl="2">
      <w:start w:val="1"/>
      <w:numFmt w:val="decimal"/>
      <w:lvlText w:val="%1.%2.%3"/>
      <w:lvlJc w:val="left"/>
      <w:pPr>
        <w:tabs>
          <w:tab w:val="num" w:pos="2007"/>
        </w:tabs>
        <w:ind w:left="2007" w:hanging="720"/>
      </w:pPr>
      <w:rPr>
        <w:rFonts w:hint="default"/>
      </w:rPr>
    </w:lvl>
    <w:lvl w:ilvl="3">
      <w:start w:val="1"/>
      <w:numFmt w:val="decimal"/>
      <w:lvlText w:val="%1.%2.%3.%4"/>
      <w:lvlJc w:val="left"/>
      <w:pPr>
        <w:tabs>
          <w:tab w:val="num" w:pos="2727"/>
        </w:tabs>
        <w:ind w:left="2727" w:hanging="1080"/>
      </w:pPr>
      <w:rPr>
        <w:rFonts w:hint="default"/>
      </w:rPr>
    </w:lvl>
    <w:lvl w:ilvl="4">
      <w:start w:val="1"/>
      <w:numFmt w:val="decimal"/>
      <w:lvlText w:val="%1.%2.%3.%4.%5"/>
      <w:lvlJc w:val="left"/>
      <w:pPr>
        <w:tabs>
          <w:tab w:val="num" w:pos="3087"/>
        </w:tabs>
        <w:ind w:left="3087" w:hanging="1080"/>
      </w:pPr>
      <w:rPr>
        <w:rFonts w:hint="default"/>
      </w:rPr>
    </w:lvl>
    <w:lvl w:ilvl="5">
      <w:start w:val="1"/>
      <w:numFmt w:val="decimal"/>
      <w:lvlText w:val="%1.%2.%3.%4.%5.%6"/>
      <w:lvlJc w:val="left"/>
      <w:pPr>
        <w:tabs>
          <w:tab w:val="num" w:pos="3807"/>
        </w:tabs>
        <w:ind w:left="3807" w:hanging="1440"/>
      </w:pPr>
      <w:rPr>
        <w:rFonts w:hint="default"/>
      </w:rPr>
    </w:lvl>
    <w:lvl w:ilvl="6">
      <w:start w:val="1"/>
      <w:numFmt w:val="decimal"/>
      <w:lvlText w:val="%1.%2.%3.%4.%5.%6.%7"/>
      <w:lvlJc w:val="left"/>
      <w:pPr>
        <w:tabs>
          <w:tab w:val="num" w:pos="4167"/>
        </w:tabs>
        <w:ind w:left="4167" w:hanging="1440"/>
      </w:pPr>
      <w:rPr>
        <w:rFonts w:hint="default"/>
      </w:rPr>
    </w:lvl>
    <w:lvl w:ilvl="7">
      <w:start w:val="1"/>
      <w:numFmt w:val="decimal"/>
      <w:lvlText w:val="%1.%2.%3.%4.%5.%6.%7.%8"/>
      <w:lvlJc w:val="left"/>
      <w:pPr>
        <w:tabs>
          <w:tab w:val="num" w:pos="4887"/>
        </w:tabs>
        <w:ind w:left="4887" w:hanging="1800"/>
      </w:pPr>
      <w:rPr>
        <w:rFonts w:hint="default"/>
      </w:rPr>
    </w:lvl>
    <w:lvl w:ilvl="8">
      <w:start w:val="1"/>
      <w:numFmt w:val="decimal"/>
      <w:lvlText w:val="%1.%2.%3.%4.%5.%6.%7.%8.%9"/>
      <w:lvlJc w:val="left"/>
      <w:pPr>
        <w:tabs>
          <w:tab w:val="num" w:pos="5607"/>
        </w:tabs>
        <w:ind w:left="5607" w:hanging="2160"/>
      </w:pPr>
      <w:rPr>
        <w:rFonts w:hint="default"/>
      </w:rPr>
    </w:lvl>
  </w:abstractNum>
  <w:abstractNum w:abstractNumId="43" w15:restartNumberingAfterBreak="0">
    <w:nsid w:val="25247E4B"/>
    <w:multiLevelType w:val="hybridMultilevel"/>
    <w:tmpl w:val="9916897E"/>
    <w:lvl w:ilvl="0" w:tplc="B0F2E628">
      <w:start w:val="1"/>
      <w:numFmt w:val="upperLetter"/>
      <w:pStyle w:val="Vietaestilo1"/>
      <w:lvlText w:val="%1."/>
      <w:lvlJc w:val="left"/>
      <w:pPr>
        <w:tabs>
          <w:tab w:val="num" w:pos="1900"/>
        </w:tabs>
        <w:ind w:left="1900" w:hanging="360"/>
      </w:pPr>
      <w:rPr>
        <w:lang w:val="es-BO"/>
      </w:rPr>
    </w:lvl>
    <w:lvl w:ilvl="1" w:tplc="0806332C" w:tentative="1">
      <w:start w:val="1"/>
      <w:numFmt w:val="lowerLetter"/>
      <w:lvlText w:val="%2."/>
      <w:lvlJc w:val="left"/>
      <w:pPr>
        <w:tabs>
          <w:tab w:val="num" w:pos="1440"/>
        </w:tabs>
        <w:ind w:left="1440" w:hanging="360"/>
      </w:pPr>
    </w:lvl>
    <w:lvl w:ilvl="2" w:tplc="A32C396E" w:tentative="1">
      <w:start w:val="1"/>
      <w:numFmt w:val="lowerRoman"/>
      <w:lvlText w:val="%3."/>
      <w:lvlJc w:val="right"/>
      <w:pPr>
        <w:tabs>
          <w:tab w:val="num" w:pos="2160"/>
        </w:tabs>
        <w:ind w:left="2160" w:hanging="180"/>
      </w:pPr>
    </w:lvl>
    <w:lvl w:ilvl="3" w:tplc="B2CA5E4E" w:tentative="1">
      <w:start w:val="1"/>
      <w:numFmt w:val="decimal"/>
      <w:lvlText w:val="%4."/>
      <w:lvlJc w:val="left"/>
      <w:pPr>
        <w:tabs>
          <w:tab w:val="num" w:pos="2880"/>
        </w:tabs>
        <w:ind w:left="2880" w:hanging="360"/>
      </w:pPr>
    </w:lvl>
    <w:lvl w:ilvl="4" w:tplc="507C0E68" w:tentative="1">
      <w:start w:val="1"/>
      <w:numFmt w:val="lowerLetter"/>
      <w:lvlText w:val="%5."/>
      <w:lvlJc w:val="left"/>
      <w:pPr>
        <w:tabs>
          <w:tab w:val="num" w:pos="3600"/>
        </w:tabs>
        <w:ind w:left="3600" w:hanging="360"/>
      </w:pPr>
    </w:lvl>
    <w:lvl w:ilvl="5" w:tplc="01C4FD10" w:tentative="1">
      <w:start w:val="1"/>
      <w:numFmt w:val="lowerRoman"/>
      <w:lvlText w:val="%6."/>
      <w:lvlJc w:val="right"/>
      <w:pPr>
        <w:tabs>
          <w:tab w:val="num" w:pos="4320"/>
        </w:tabs>
        <w:ind w:left="4320" w:hanging="180"/>
      </w:pPr>
    </w:lvl>
    <w:lvl w:ilvl="6" w:tplc="0804C848" w:tentative="1">
      <w:start w:val="1"/>
      <w:numFmt w:val="decimal"/>
      <w:lvlText w:val="%7."/>
      <w:lvlJc w:val="left"/>
      <w:pPr>
        <w:tabs>
          <w:tab w:val="num" w:pos="5040"/>
        </w:tabs>
        <w:ind w:left="5040" w:hanging="360"/>
      </w:pPr>
    </w:lvl>
    <w:lvl w:ilvl="7" w:tplc="068EEF9E" w:tentative="1">
      <w:start w:val="1"/>
      <w:numFmt w:val="lowerLetter"/>
      <w:lvlText w:val="%8."/>
      <w:lvlJc w:val="left"/>
      <w:pPr>
        <w:tabs>
          <w:tab w:val="num" w:pos="5760"/>
        </w:tabs>
        <w:ind w:left="5760" w:hanging="360"/>
      </w:pPr>
    </w:lvl>
    <w:lvl w:ilvl="8" w:tplc="38A0BA92" w:tentative="1">
      <w:start w:val="1"/>
      <w:numFmt w:val="lowerRoman"/>
      <w:lvlText w:val="%9."/>
      <w:lvlJc w:val="right"/>
      <w:pPr>
        <w:tabs>
          <w:tab w:val="num" w:pos="6480"/>
        </w:tabs>
        <w:ind w:left="6480" w:hanging="180"/>
      </w:pPr>
    </w:lvl>
  </w:abstractNum>
  <w:abstractNum w:abstractNumId="44" w15:restartNumberingAfterBreak="0">
    <w:nsid w:val="254D309A"/>
    <w:multiLevelType w:val="hybridMultilevel"/>
    <w:tmpl w:val="958A6C82"/>
    <w:lvl w:ilvl="0" w:tplc="4AD067DE">
      <w:start w:val="1"/>
      <w:numFmt w:val="bullet"/>
      <w:lvlText w:val="-"/>
      <w:lvlJc w:val="left"/>
      <w:pPr>
        <w:ind w:left="720" w:hanging="360"/>
      </w:pPr>
      <w:rPr>
        <w:rFonts w:ascii="Arial" w:eastAsiaTheme="minorHAnsi"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25E1515D"/>
    <w:multiLevelType w:val="multilevel"/>
    <w:tmpl w:val="8DCE7A24"/>
    <w:lvl w:ilvl="0">
      <w:start w:val="9"/>
      <w:numFmt w:val="decimal"/>
      <w:lvlText w:val="%1."/>
      <w:lvlJc w:val="left"/>
      <w:pPr>
        <w:ind w:left="720" w:hanging="360"/>
      </w:pPr>
      <w:rPr>
        <w:rFonts w:hint="default"/>
        <w:b/>
        <w:bCs/>
      </w:rPr>
    </w:lvl>
    <w:lvl w:ilvl="1">
      <w:start w:val="1"/>
      <w:numFmt w:val="decimal"/>
      <w:isLgl/>
      <w:lvlText w:val="%1.%2."/>
      <w:lvlJc w:val="left"/>
      <w:pPr>
        <w:ind w:left="1260" w:hanging="900"/>
      </w:pPr>
      <w:rPr>
        <w:rFonts w:hint="default"/>
      </w:rPr>
    </w:lvl>
    <w:lvl w:ilvl="2">
      <w:start w:val="2"/>
      <w:numFmt w:val="decimal"/>
      <w:isLgl/>
      <w:lvlText w:val="%1.%2.%3."/>
      <w:lvlJc w:val="left"/>
      <w:pPr>
        <w:ind w:left="1260" w:hanging="900"/>
      </w:pPr>
      <w:rPr>
        <w:rFonts w:hint="default"/>
      </w:rPr>
    </w:lvl>
    <w:lvl w:ilvl="3">
      <w:start w:val="3"/>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6" w15:restartNumberingAfterBreak="0">
    <w:nsid w:val="29763DF3"/>
    <w:multiLevelType w:val="hybridMultilevel"/>
    <w:tmpl w:val="0BFE5D22"/>
    <w:lvl w:ilvl="0" w:tplc="5CCC54E6">
      <w:start w:val="1"/>
      <w:numFmt w:val="lowerLetter"/>
      <w:lvlText w:val="%1)"/>
      <w:lvlJc w:val="left"/>
      <w:pPr>
        <w:ind w:left="2484" w:hanging="360"/>
      </w:pPr>
      <w:rPr>
        <w:rFonts w:hint="default"/>
        <w:b w:val="0"/>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7" w15:restartNumberingAfterBreak="0">
    <w:nsid w:val="2A2D3138"/>
    <w:multiLevelType w:val="hybridMultilevel"/>
    <w:tmpl w:val="BE488B52"/>
    <w:lvl w:ilvl="0" w:tplc="4972278A">
      <w:start w:val="1"/>
      <w:numFmt w:val="decimal"/>
      <w:pStyle w:val="Vietanumerada"/>
      <w:lvlText w:val="%1."/>
      <w:lvlJc w:val="left"/>
      <w:pPr>
        <w:tabs>
          <w:tab w:val="num" w:pos="1800"/>
        </w:tabs>
        <w:ind w:left="1800" w:hanging="360"/>
      </w:pPr>
    </w:lvl>
    <w:lvl w:ilvl="1" w:tplc="400A0019" w:tentative="1">
      <w:start w:val="1"/>
      <w:numFmt w:val="lowerLetter"/>
      <w:lvlText w:val="%2."/>
      <w:lvlJc w:val="left"/>
      <w:pPr>
        <w:tabs>
          <w:tab w:val="num" w:pos="2520"/>
        </w:tabs>
        <w:ind w:left="2520" w:hanging="360"/>
      </w:pPr>
    </w:lvl>
    <w:lvl w:ilvl="2" w:tplc="400A001B" w:tentative="1">
      <w:start w:val="1"/>
      <w:numFmt w:val="lowerRoman"/>
      <w:lvlText w:val="%3."/>
      <w:lvlJc w:val="right"/>
      <w:pPr>
        <w:tabs>
          <w:tab w:val="num" w:pos="3240"/>
        </w:tabs>
        <w:ind w:left="3240" w:hanging="180"/>
      </w:pPr>
    </w:lvl>
    <w:lvl w:ilvl="3" w:tplc="400A000F" w:tentative="1">
      <w:start w:val="1"/>
      <w:numFmt w:val="decimal"/>
      <w:lvlText w:val="%4."/>
      <w:lvlJc w:val="left"/>
      <w:pPr>
        <w:tabs>
          <w:tab w:val="num" w:pos="3960"/>
        </w:tabs>
        <w:ind w:left="3960" w:hanging="360"/>
      </w:pPr>
    </w:lvl>
    <w:lvl w:ilvl="4" w:tplc="400A0019" w:tentative="1">
      <w:start w:val="1"/>
      <w:numFmt w:val="lowerLetter"/>
      <w:lvlText w:val="%5."/>
      <w:lvlJc w:val="left"/>
      <w:pPr>
        <w:tabs>
          <w:tab w:val="num" w:pos="4680"/>
        </w:tabs>
        <w:ind w:left="4680" w:hanging="360"/>
      </w:pPr>
    </w:lvl>
    <w:lvl w:ilvl="5" w:tplc="400A001B" w:tentative="1">
      <w:start w:val="1"/>
      <w:numFmt w:val="lowerRoman"/>
      <w:lvlText w:val="%6."/>
      <w:lvlJc w:val="right"/>
      <w:pPr>
        <w:tabs>
          <w:tab w:val="num" w:pos="5400"/>
        </w:tabs>
        <w:ind w:left="5400" w:hanging="180"/>
      </w:pPr>
    </w:lvl>
    <w:lvl w:ilvl="6" w:tplc="400A000F" w:tentative="1">
      <w:start w:val="1"/>
      <w:numFmt w:val="decimal"/>
      <w:lvlText w:val="%7."/>
      <w:lvlJc w:val="left"/>
      <w:pPr>
        <w:tabs>
          <w:tab w:val="num" w:pos="6120"/>
        </w:tabs>
        <w:ind w:left="6120" w:hanging="360"/>
      </w:pPr>
    </w:lvl>
    <w:lvl w:ilvl="7" w:tplc="400A0019" w:tentative="1">
      <w:start w:val="1"/>
      <w:numFmt w:val="lowerLetter"/>
      <w:lvlText w:val="%8."/>
      <w:lvlJc w:val="left"/>
      <w:pPr>
        <w:tabs>
          <w:tab w:val="num" w:pos="6840"/>
        </w:tabs>
        <w:ind w:left="6840" w:hanging="360"/>
      </w:pPr>
    </w:lvl>
    <w:lvl w:ilvl="8" w:tplc="400A001B" w:tentative="1">
      <w:start w:val="1"/>
      <w:numFmt w:val="lowerRoman"/>
      <w:lvlText w:val="%9."/>
      <w:lvlJc w:val="right"/>
      <w:pPr>
        <w:tabs>
          <w:tab w:val="num" w:pos="7560"/>
        </w:tabs>
        <w:ind w:left="7560" w:hanging="180"/>
      </w:pPr>
    </w:lvl>
  </w:abstractNum>
  <w:abstractNum w:abstractNumId="48"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9" w15:restartNumberingAfterBreak="0">
    <w:nsid w:val="2BA05367"/>
    <w:multiLevelType w:val="hybridMultilevel"/>
    <w:tmpl w:val="F98048B2"/>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0" w15:restartNumberingAfterBreak="0">
    <w:nsid w:val="2C4E7A3E"/>
    <w:multiLevelType w:val="multilevel"/>
    <w:tmpl w:val="61742CB8"/>
    <w:styleLink w:val="Estilo3"/>
    <w:lvl w:ilvl="0">
      <w:start w:val="22"/>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1" w15:restartNumberingAfterBreak="0">
    <w:nsid w:val="2C7121AD"/>
    <w:multiLevelType w:val="multilevel"/>
    <w:tmpl w:val="3B6AD9BE"/>
    <w:lvl w:ilvl="0">
      <w:start w:val="38"/>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2" w15:restartNumberingAfterBreak="0">
    <w:nsid w:val="2C7E0E47"/>
    <w:multiLevelType w:val="hybridMultilevel"/>
    <w:tmpl w:val="B24A6A4A"/>
    <w:lvl w:ilvl="0" w:tplc="4AD067DE">
      <w:start w:val="1"/>
      <w:numFmt w:val="bullet"/>
      <w:lvlText w:val="-"/>
      <w:lvlJc w:val="left"/>
      <w:pPr>
        <w:ind w:left="720" w:hanging="360"/>
      </w:pPr>
      <w:rPr>
        <w:rFonts w:ascii="Arial" w:eastAsiaTheme="minorHAnsi"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54" w15:restartNumberingAfterBreak="0">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2EE831DA"/>
    <w:multiLevelType w:val="hybridMultilevel"/>
    <w:tmpl w:val="54E44128"/>
    <w:lvl w:ilvl="0" w:tplc="0C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2EF413E4"/>
    <w:multiLevelType w:val="hybridMultilevel"/>
    <w:tmpl w:val="121E55BE"/>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C3CAB860">
      <w:start w:val="1"/>
      <w:numFmt w:val="lowerRoman"/>
      <w:lvlText w:val="%5."/>
      <w:lvlJc w:val="left"/>
      <w:pPr>
        <w:ind w:left="5376" w:hanging="720"/>
      </w:pPr>
      <w:rPr>
        <w:rFonts w:hint="default"/>
      </w:r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57" w15:restartNumberingAfterBreak="0">
    <w:nsid w:val="2F1F65F8"/>
    <w:multiLevelType w:val="hybridMultilevel"/>
    <w:tmpl w:val="6074DDCC"/>
    <w:lvl w:ilvl="0" w:tplc="639E0DF8">
      <w:start w:val="1"/>
      <w:numFmt w:val="lowerLetter"/>
      <w:lvlText w:val="%1)"/>
      <w:lvlJc w:val="left"/>
      <w:pPr>
        <w:tabs>
          <w:tab w:val="num" w:pos="1080"/>
        </w:tabs>
        <w:ind w:left="1080" w:hanging="360"/>
      </w:pPr>
      <w:rPr>
        <w:rFonts w:hint="default"/>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58" w15:restartNumberingAfterBreak="0">
    <w:nsid w:val="308A6B31"/>
    <w:multiLevelType w:val="multilevel"/>
    <w:tmpl w:val="0666CFB8"/>
    <w:lvl w:ilvl="0">
      <w:start w:val="33"/>
      <w:numFmt w:val="decimal"/>
      <w:lvlText w:val="%1"/>
      <w:lvlJc w:val="left"/>
      <w:pPr>
        <w:tabs>
          <w:tab w:val="num" w:pos="810"/>
        </w:tabs>
        <w:ind w:left="810" w:hanging="810"/>
      </w:pPr>
      <w:rPr>
        <w:rFonts w:cs="Times New Roman" w:hint="default"/>
        <w:b/>
      </w:rPr>
    </w:lvl>
    <w:lvl w:ilvl="1">
      <w:start w:val="1"/>
      <w:numFmt w:val="decimal"/>
      <w:lvlText w:val="%1.%2"/>
      <w:lvlJc w:val="left"/>
      <w:pPr>
        <w:tabs>
          <w:tab w:val="num" w:pos="810"/>
        </w:tabs>
        <w:ind w:left="810" w:hanging="810"/>
      </w:pPr>
      <w:rPr>
        <w:rFonts w:cs="Times New Roman" w:hint="default"/>
        <w:b/>
      </w:rPr>
    </w:lvl>
    <w:lvl w:ilvl="2">
      <w:start w:val="1"/>
      <w:numFmt w:val="decimal"/>
      <w:lvlText w:val="%1.%2.%3"/>
      <w:lvlJc w:val="left"/>
      <w:pPr>
        <w:tabs>
          <w:tab w:val="num" w:pos="810"/>
        </w:tabs>
        <w:ind w:left="810" w:hanging="810"/>
      </w:pPr>
      <w:rPr>
        <w:rFonts w:cs="Times New Roman" w:hint="default"/>
        <w:b/>
      </w:rPr>
    </w:lvl>
    <w:lvl w:ilvl="3">
      <w:start w:val="1"/>
      <w:numFmt w:val="decimal"/>
      <w:lvlText w:val="%1.%2.%3.%4"/>
      <w:lvlJc w:val="left"/>
      <w:pPr>
        <w:tabs>
          <w:tab w:val="num" w:pos="810"/>
        </w:tabs>
        <w:ind w:left="810" w:hanging="81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800"/>
        </w:tabs>
        <w:ind w:left="1800" w:hanging="180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59" w15:restartNumberingAfterBreak="0">
    <w:nsid w:val="3122266F"/>
    <w:multiLevelType w:val="hybridMultilevel"/>
    <w:tmpl w:val="E272B41C"/>
    <w:lvl w:ilvl="0" w:tplc="4A74DB08">
      <w:start w:val="1"/>
      <w:numFmt w:val="lowerLetter"/>
      <w:lvlText w:val="%1)"/>
      <w:lvlJc w:val="left"/>
      <w:pPr>
        <w:ind w:left="2487" w:hanging="360"/>
      </w:pPr>
      <w:rPr>
        <w:rFonts w:hint="default"/>
        <w:b w:val="0"/>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0" w15:restartNumberingAfterBreak="0">
    <w:nsid w:val="325F1EA1"/>
    <w:multiLevelType w:val="multilevel"/>
    <w:tmpl w:val="8ACACCEE"/>
    <w:lvl w:ilvl="0">
      <w:start w:val="13"/>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1" w15:restartNumberingAfterBreak="0">
    <w:nsid w:val="32B91313"/>
    <w:multiLevelType w:val="multilevel"/>
    <w:tmpl w:val="2B2CA7D8"/>
    <w:lvl w:ilvl="0">
      <w:start w:val="30"/>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2" w15:restartNumberingAfterBreak="0">
    <w:nsid w:val="32C27CC1"/>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3" w15:restartNumberingAfterBreak="0">
    <w:nsid w:val="32D1478A"/>
    <w:multiLevelType w:val="hybridMultilevel"/>
    <w:tmpl w:val="7E3C6B9E"/>
    <w:lvl w:ilvl="0" w:tplc="639E0DF8">
      <w:start w:val="1"/>
      <w:numFmt w:val="bullet"/>
      <w:pStyle w:val="Vieta3"/>
      <w:lvlText w:val=""/>
      <w:lvlJc w:val="left"/>
      <w:pPr>
        <w:tabs>
          <w:tab w:val="num" w:pos="1004"/>
        </w:tabs>
        <w:ind w:left="1004" w:hanging="360"/>
      </w:pPr>
      <w:rPr>
        <w:rFonts w:ascii="Symbol" w:hAnsi="Symbol" w:hint="default"/>
      </w:rPr>
    </w:lvl>
    <w:lvl w:ilvl="1" w:tplc="0C0A0019" w:tentative="1">
      <w:start w:val="1"/>
      <w:numFmt w:val="bullet"/>
      <w:lvlText w:val="o"/>
      <w:lvlJc w:val="left"/>
      <w:pPr>
        <w:tabs>
          <w:tab w:val="num" w:pos="1724"/>
        </w:tabs>
        <w:ind w:left="1724" w:hanging="360"/>
      </w:pPr>
      <w:rPr>
        <w:rFonts w:ascii="Courier New" w:hAnsi="Courier New" w:cs="Courier New" w:hint="default"/>
      </w:rPr>
    </w:lvl>
    <w:lvl w:ilvl="2" w:tplc="0C0A001B" w:tentative="1">
      <w:start w:val="1"/>
      <w:numFmt w:val="bullet"/>
      <w:lvlText w:val=""/>
      <w:lvlJc w:val="left"/>
      <w:pPr>
        <w:tabs>
          <w:tab w:val="num" w:pos="2444"/>
        </w:tabs>
        <w:ind w:left="2444" w:hanging="360"/>
      </w:pPr>
      <w:rPr>
        <w:rFonts w:ascii="Wingdings" w:hAnsi="Wingdings" w:hint="default"/>
      </w:rPr>
    </w:lvl>
    <w:lvl w:ilvl="3" w:tplc="0C0A000F" w:tentative="1">
      <w:start w:val="1"/>
      <w:numFmt w:val="bullet"/>
      <w:lvlText w:val=""/>
      <w:lvlJc w:val="left"/>
      <w:pPr>
        <w:tabs>
          <w:tab w:val="num" w:pos="3164"/>
        </w:tabs>
        <w:ind w:left="3164" w:hanging="360"/>
      </w:pPr>
      <w:rPr>
        <w:rFonts w:ascii="Symbol" w:hAnsi="Symbol" w:hint="default"/>
      </w:rPr>
    </w:lvl>
    <w:lvl w:ilvl="4" w:tplc="0C0A0019" w:tentative="1">
      <w:start w:val="1"/>
      <w:numFmt w:val="bullet"/>
      <w:lvlText w:val="o"/>
      <w:lvlJc w:val="left"/>
      <w:pPr>
        <w:tabs>
          <w:tab w:val="num" w:pos="3884"/>
        </w:tabs>
        <w:ind w:left="3884" w:hanging="360"/>
      </w:pPr>
      <w:rPr>
        <w:rFonts w:ascii="Courier New" w:hAnsi="Courier New" w:cs="Courier New" w:hint="default"/>
      </w:rPr>
    </w:lvl>
    <w:lvl w:ilvl="5" w:tplc="0C0A001B" w:tentative="1">
      <w:start w:val="1"/>
      <w:numFmt w:val="bullet"/>
      <w:lvlText w:val=""/>
      <w:lvlJc w:val="left"/>
      <w:pPr>
        <w:tabs>
          <w:tab w:val="num" w:pos="4604"/>
        </w:tabs>
        <w:ind w:left="4604" w:hanging="360"/>
      </w:pPr>
      <w:rPr>
        <w:rFonts w:ascii="Wingdings" w:hAnsi="Wingdings" w:hint="default"/>
      </w:rPr>
    </w:lvl>
    <w:lvl w:ilvl="6" w:tplc="0C0A000F" w:tentative="1">
      <w:start w:val="1"/>
      <w:numFmt w:val="bullet"/>
      <w:lvlText w:val=""/>
      <w:lvlJc w:val="left"/>
      <w:pPr>
        <w:tabs>
          <w:tab w:val="num" w:pos="5324"/>
        </w:tabs>
        <w:ind w:left="5324" w:hanging="360"/>
      </w:pPr>
      <w:rPr>
        <w:rFonts w:ascii="Symbol" w:hAnsi="Symbol" w:hint="default"/>
      </w:rPr>
    </w:lvl>
    <w:lvl w:ilvl="7" w:tplc="0C0A0019" w:tentative="1">
      <w:start w:val="1"/>
      <w:numFmt w:val="bullet"/>
      <w:lvlText w:val="o"/>
      <w:lvlJc w:val="left"/>
      <w:pPr>
        <w:tabs>
          <w:tab w:val="num" w:pos="6044"/>
        </w:tabs>
        <w:ind w:left="6044" w:hanging="360"/>
      </w:pPr>
      <w:rPr>
        <w:rFonts w:ascii="Courier New" w:hAnsi="Courier New" w:cs="Courier New" w:hint="default"/>
      </w:rPr>
    </w:lvl>
    <w:lvl w:ilvl="8" w:tplc="0C0A001B" w:tentative="1">
      <w:start w:val="1"/>
      <w:numFmt w:val="bullet"/>
      <w:lvlText w:val=""/>
      <w:lvlJc w:val="left"/>
      <w:pPr>
        <w:tabs>
          <w:tab w:val="num" w:pos="6764"/>
        </w:tabs>
        <w:ind w:left="6764" w:hanging="360"/>
      </w:pPr>
      <w:rPr>
        <w:rFonts w:ascii="Wingdings" w:hAnsi="Wingdings" w:hint="default"/>
      </w:rPr>
    </w:lvl>
  </w:abstractNum>
  <w:abstractNum w:abstractNumId="64" w15:restartNumberingAfterBreak="0">
    <w:nsid w:val="33074DFB"/>
    <w:multiLevelType w:val="hybridMultilevel"/>
    <w:tmpl w:val="C334200E"/>
    <w:lvl w:ilvl="0" w:tplc="FFFFFFFF">
      <w:start w:val="1"/>
      <w:numFmt w:val="lowerLetter"/>
      <w:lvlText w:val="%1)"/>
      <w:lvlJc w:val="left"/>
      <w:pPr>
        <w:tabs>
          <w:tab w:val="num" w:pos="1287"/>
        </w:tabs>
        <w:ind w:left="1287" w:hanging="567"/>
      </w:pPr>
      <w:rPr>
        <w:rFonts w:hint="default"/>
        <w:b w:val="0"/>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65" w15:restartNumberingAfterBreak="0">
    <w:nsid w:val="386F3B90"/>
    <w:multiLevelType w:val="multilevel"/>
    <w:tmpl w:val="080AC568"/>
    <w:styleLink w:val="Estilo6"/>
    <w:lvl w:ilvl="0">
      <w:start w:val="3"/>
      <w:numFmt w:val="decimal"/>
      <w:lvlText w:val="%1"/>
      <w:lvlJc w:val="left"/>
      <w:pPr>
        <w:ind w:left="360" w:hanging="360"/>
      </w:pPr>
      <w:rPr>
        <w:rFonts w:hint="default"/>
        <w:i/>
        <w:iCs/>
      </w:rPr>
    </w:lvl>
    <w:lvl w:ilvl="1">
      <w:start w:val="1"/>
      <w:numFmt w:val="decimal"/>
      <w:lvlText w:val="%1.%2"/>
      <w:lvlJc w:val="left"/>
      <w:pPr>
        <w:ind w:left="1996" w:hanging="720"/>
      </w:pPr>
      <w:rPr>
        <w:rFonts w:hint="default"/>
        <w:i/>
        <w:iCs/>
      </w:rPr>
    </w:lvl>
    <w:lvl w:ilvl="2">
      <w:start w:val="1"/>
      <w:numFmt w:val="decimal"/>
      <w:lvlText w:val="%1.%2.%3"/>
      <w:lvlJc w:val="left"/>
      <w:pPr>
        <w:ind w:left="3272" w:hanging="720"/>
      </w:pPr>
      <w:rPr>
        <w:rFonts w:hint="default"/>
        <w:i/>
        <w:iCs/>
      </w:rPr>
    </w:lvl>
    <w:lvl w:ilvl="3">
      <w:start w:val="1"/>
      <w:numFmt w:val="decimal"/>
      <w:lvlText w:val="%1.%2.%3.%4"/>
      <w:lvlJc w:val="left"/>
      <w:pPr>
        <w:ind w:left="4908" w:hanging="1080"/>
      </w:pPr>
      <w:rPr>
        <w:rFonts w:hint="default"/>
        <w:i/>
        <w:iCs/>
      </w:rPr>
    </w:lvl>
    <w:lvl w:ilvl="4">
      <w:start w:val="1"/>
      <w:numFmt w:val="decimal"/>
      <w:lvlText w:val="%1.%2.%3.%4.%5"/>
      <w:lvlJc w:val="left"/>
      <w:pPr>
        <w:ind w:left="6184" w:hanging="1080"/>
      </w:pPr>
      <w:rPr>
        <w:rFonts w:hint="default"/>
        <w:i/>
        <w:iCs/>
      </w:rPr>
    </w:lvl>
    <w:lvl w:ilvl="5">
      <w:start w:val="1"/>
      <w:numFmt w:val="decimal"/>
      <w:lvlText w:val="%1.%2.%3.%4.%5.%6"/>
      <w:lvlJc w:val="left"/>
      <w:pPr>
        <w:ind w:left="7820" w:hanging="1440"/>
      </w:pPr>
      <w:rPr>
        <w:rFonts w:hint="default"/>
        <w:i/>
        <w:iCs/>
      </w:rPr>
    </w:lvl>
    <w:lvl w:ilvl="6">
      <w:start w:val="1"/>
      <w:numFmt w:val="decimal"/>
      <w:lvlText w:val="%1.%2.%3.%4.%5.%6.%7"/>
      <w:lvlJc w:val="left"/>
      <w:pPr>
        <w:ind w:left="9456" w:hanging="1800"/>
      </w:pPr>
      <w:rPr>
        <w:rFonts w:hint="default"/>
        <w:i/>
        <w:iCs/>
      </w:rPr>
    </w:lvl>
    <w:lvl w:ilvl="7">
      <w:start w:val="1"/>
      <w:numFmt w:val="decimal"/>
      <w:lvlText w:val="%1.%2.%3.%4.%5.%6.%7.%8"/>
      <w:lvlJc w:val="left"/>
      <w:pPr>
        <w:ind w:left="10732" w:hanging="1800"/>
      </w:pPr>
      <w:rPr>
        <w:rFonts w:hint="default"/>
        <w:i/>
        <w:iCs/>
      </w:rPr>
    </w:lvl>
    <w:lvl w:ilvl="8">
      <w:start w:val="1"/>
      <w:numFmt w:val="decimal"/>
      <w:lvlText w:val="%1.%2.%3.%4.%5.%6.%7.%8.%9"/>
      <w:lvlJc w:val="left"/>
      <w:pPr>
        <w:ind w:left="12368" w:hanging="2160"/>
      </w:pPr>
      <w:rPr>
        <w:rFonts w:hint="default"/>
        <w:i/>
        <w:iCs/>
      </w:rPr>
    </w:lvl>
  </w:abstractNum>
  <w:abstractNum w:abstractNumId="66" w15:restartNumberingAfterBreak="0">
    <w:nsid w:val="38F66B24"/>
    <w:multiLevelType w:val="hybridMultilevel"/>
    <w:tmpl w:val="CD58402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394139BA"/>
    <w:multiLevelType w:val="multilevel"/>
    <w:tmpl w:val="7B087024"/>
    <w:lvl w:ilvl="0">
      <w:start w:val="1"/>
      <w:numFmt w:val="decimal"/>
      <w:lvlText w:val="%1"/>
      <w:lvlJc w:val="left"/>
      <w:pPr>
        <w:ind w:left="432" w:hanging="432"/>
      </w:pPr>
      <w:rPr>
        <w:rFonts w:hint="default"/>
        <w:b/>
      </w:rPr>
    </w:lvl>
    <w:lvl w:ilvl="1">
      <w:start w:val="1"/>
      <w:numFmt w:val="decimal"/>
      <w:lvlText w:val="7.%2"/>
      <w:lvlJc w:val="left"/>
      <w:pPr>
        <w:ind w:left="576" w:hanging="576"/>
      </w:pPr>
      <w:rPr>
        <w:rFonts w:hint="default"/>
        <w:b/>
        <w:color w:val="auto"/>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b/>
      </w:rPr>
    </w:lvl>
    <w:lvl w:ilvl="4">
      <w:start w:val="1"/>
      <w:numFmt w:val="decimal"/>
      <w:lvlText w:val="%1.%2.%3.%4.%5"/>
      <w:lvlJc w:val="left"/>
      <w:pPr>
        <w:ind w:left="1008" w:hanging="1008"/>
      </w:pPr>
      <w:rPr>
        <w:rFonts w:hint="default"/>
        <w:b/>
      </w:rPr>
    </w:lvl>
    <w:lvl w:ilvl="5">
      <w:start w:val="1"/>
      <w:numFmt w:val="decimal"/>
      <w:lvlText w:val="%1.%2.%3.%4.%5.%6"/>
      <w:lvlJc w:val="left"/>
      <w:pPr>
        <w:ind w:left="1152" w:hanging="1152"/>
      </w:pPr>
      <w:rPr>
        <w:rFonts w:hint="default"/>
        <w:b/>
      </w:rPr>
    </w:lvl>
    <w:lvl w:ilvl="6">
      <w:start w:val="1"/>
      <w:numFmt w:val="decimal"/>
      <w:lvlText w:val="%1.%2.%3.%4.%5.%6.%7"/>
      <w:lvlJc w:val="left"/>
      <w:pPr>
        <w:ind w:left="1296" w:hanging="1296"/>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584" w:hanging="1584"/>
      </w:pPr>
      <w:rPr>
        <w:rFonts w:hint="default"/>
        <w:b/>
      </w:rPr>
    </w:lvl>
  </w:abstractNum>
  <w:abstractNum w:abstractNumId="68" w15:restartNumberingAfterBreak="0">
    <w:nsid w:val="394715C7"/>
    <w:multiLevelType w:val="hybridMultilevel"/>
    <w:tmpl w:val="7E76FE96"/>
    <w:lvl w:ilvl="0" w:tplc="FFFFFFFF">
      <w:start w:val="1"/>
      <w:numFmt w:val="lowerLetter"/>
      <w:lvlText w:val="%1)"/>
      <w:lvlJc w:val="left"/>
      <w:pPr>
        <w:ind w:left="2138" w:hanging="360"/>
      </w:p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69" w15:restartNumberingAfterBreak="0">
    <w:nsid w:val="3A2139B3"/>
    <w:multiLevelType w:val="hybridMultilevel"/>
    <w:tmpl w:val="8924CE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3A267CB3"/>
    <w:multiLevelType w:val="multilevel"/>
    <w:tmpl w:val="DE88A700"/>
    <w:lvl w:ilvl="0">
      <w:start w:val="10"/>
      <w:numFmt w:val="decimal"/>
      <w:lvlText w:val="%1"/>
      <w:lvlJc w:val="left"/>
      <w:pPr>
        <w:ind w:left="600" w:hanging="600"/>
      </w:pPr>
      <w:rPr>
        <w:rFonts w:hint="default"/>
      </w:rPr>
    </w:lvl>
    <w:lvl w:ilvl="1">
      <w:start w:val="9"/>
      <w:numFmt w:val="decimal"/>
      <w:lvlText w:val="%1.%2"/>
      <w:lvlJc w:val="left"/>
      <w:pPr>
        <w:ind w:left="812" w:hanging="600"/>
      </w:pPr>
      <w:rPr>
        <w:rFonts w:hint="default"/>
      </w:rPr>
    </w:lvl>
    <w:lvl w:ilvl="2">
      <w:start w:val="1"/>
      <w:numFmt w:val="decimal"/>
      <w:lvlText w:val="%1.%2.%3"/>
      <w:lvlJc w:val="left"/>
      <w:pPr>
        <w:ind w:left="1144" w:hanging="720"/>
      </w:pPr>
      <w:rPr>
        <w:rFonts w:hint="default"/>
        <w:b/>
      </w:rPr>
    </w:lvl>
    <w:lvl w:ilvl="3">
      <w:start w:val="1"/>
      <w:numFmt w:val="decimal"/>
      <w:lvlText w:val="%1.%2.%3.%4"/>
      <w:lvlJc w:val="left"/>
      <w:pPr>
        <w:ind w:left="1716" w:hanging="108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500" w:hanging="144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3284" w:hanging="1800"/>
      </w:pPr>
      <w:rPr>
        <w:rFonts w:hint="default"/>
      </w:rPr>
    </w:lvl>
    <w:lvl w:ilvl="8">
      <w:start w:val="1"/>
      <w:numFmt w:val="decimal"/>
      <w:lvlText w:val="%1.%2.%3.%4.%5.%6.%7.%8.%9"/>
      <w:lvlJc w:val="left"/>
      <w:pPr>
        <w:ind w:left="3856" w:hanging="2160"/>
      </w:pPr>
      <w:rPr>
        <w:rFonts w:hint="default"/>
      </w:rPr>
    </w:lvl>
  </w:abstractNum>
  <w:abstractNum w:abstractNumId="71" w15:restartNumberingAfterBreak="0">
    <w:nsid w:val="3AD7043B"/>
    <w:multiLevelType w:val="multilevel"/>
    <w:tmpl w:val="C17EB74C"/>
    <w:lvl w:ilvl="0">
      <w:start w:val="15"/>
      <w:numFmt w:val="decimal"/>
      <w:lvlText w:val="%1."/>
      <w:lvlJc w:val="left"/>
      <w:pPr>
        <w:ind w:left="720" w:hanging="360"/>
      </w:pPr>
      <w:rPr>
        <w:rFonts w:hint="default"/>
        <w:b/>
        <w:bCs/>
      </w:rPr>
    </w:lvl>
    <w:lvl w:ilvl="1">
      <w:start w:val="1"/>
      <w:numFmt w:val="decimal"/>
      <w:isLgl/>
      <w:lvlText w:val="10.%2."/>
      <w:lvlJc w:val="left"/>
      <w:pPr>
        <w:ind w:left="1260" w:hanging="900"/>
      </w:pPr>
      <w:rPr>
        <w:rFonts w:hint="default"/>
      </w:rPr>
    </w:lvl>
    <w:lvl w:ilvl="2">
      <w:start w:val="2"/>
      <w:numFmt w:val="decimal"/>
      <w:isLgl/>
      <w:lvlText w:val="%1.%2.%3."/>
      <w:lvlJc w:val="left"/>
      <w:pPr>
        <w:ind w:left="1260" w:hanging="900"/>
      </w:pPr>
      <w:rPr>
        <w:rFonts w:hint="default"/>
      </w:rPr>
    </w:lvl>
    <w:lvl w:ilvl="3">
      <w:start w:val="3"/>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2" w15:restartNumberingAfterBreak="0">
    <w:nsid w:val="3AF45979"/>
    <w:multiLevelType w:val="singleLevel"/>
    <w:tmpl w:val="6BF05668"/>
    <w:lvl w:ilvl="0">
      <w:start w:val="28"/>
      <w:numFmt w:val="bullet"/>
      <w:lvlText w:val="-"/>
      <w:lvlJc w:val="left"/>
      <w:pPr>
        <w:tabs>
          <w:tab w:val="num" w:pos="2912"/>
        </w:tabs>
        <w:ind w:left="2912" w:hanging="360"/>
      </w:pPr>
      <w:rPr>
        <w:rFonts w:ascii="Times New Roman" w:hAnsi="Times New Roman" w:hint="default"/>
      </w:rPr>
    </w:lvl>
  </w:abstractNum>
  <w:abstractNum w:abstractNumId="73" w15:restartNumberingAfterBreak="0">
    <w:nsid w:val="3BB12F42"/>
    <w:multiLevelType w:val="multilevel"/>
    <w:tmpl w:val="59FEF6D2"/>
    <w:styleLink w:val="Estilo8"/>
    <w:lvl w:ilvl="0">
      <w:start w:val="1"/>
      <w:numFmt w:val="decimal"/>
      <w:lvlText w:val="%1"/>
      <w:lvlJc w:val="left"/>
      <w:pPr>
        <w:ind w:left="420" w:hanging="420"/>
      </w:pPr>
      <w:rPr>
        <w:rFonts w:hint="default"/>
        <w:b/>
        <w:bCs/>
      </w:rPr>
    </w:lvl>
    <w:lvl w:ilvl="1">
      <w:start w:val="1"/>
      <w:numFmt w:val="decimal"/>
      <w:lvlText w:val="%1.%2"/>
      <w:lvlJc w:val="left"/>
      <w:pPr>
        <w:ind w:left="780" w:hanging="4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4" w15:restartNumberingAfterBreak="0">
    <w:nsid w:val="3D1D434E"/>
    <w:multiLevelType w:val="hybridMultilevel"/>
    <w:tmpl w:val="8278A3BE"/>
    <w:lvl w:ilvl="0" w:tplc="FFFFFFFF">
      <w:start w:val="1"/>
      <w:numFmt w:val="lowerLetter"/>
      <w:pStyle w:val="VietaEstilo20"/>
      <w:lvlText w:val="%1)"/>
      <w:lvlJc w:val="left"/>
      <w:pPr>
        <w:tabs>
          <w:tab w:val="num" w:pos="2708"/>
        </w:tabs>
        <w:ind w:left="2708" w:hanging="360"/>
      </w:pPr>
    </w:lvl>
    <w:lvl w:ilvl="1" w:tplc="FFFFFFFF" w:tentative="1">
      <w:start w:val="1"/>
      <w:numFmt w:val="lowerLetter"/>
      <w:lvlText w:val="%2."/>
      <w:lvlJc w:val="left"/>
      <w:pPr>
        <w:tabs>
          <w:tab w:val="num" w:pos="2578"/>
        </w:tabs>
        <w:ind w:left="2578" w:hanging="360"/>
      </w:pPr>
    </w:lvl>
    <w:lvl w:ilvl="2" w:tplc="FFFFFFFF" w:tentative="1">
      <w:start w:val="1"/>
      <w:numFmt w:val="lowerRoman"/>
      <w:lvlText w:val="%3."/>
      <w:lvlJc w:val="right"/>
      <w:pPr>
        <w:tabs>
          <w:tab w:val="num" w:pos="3298"/>
        </w:tabs>
        <w:ind w:left="3298" w:hanging="180"/>
      </w:pPr>
    </w:lvl>
    <w:lvl w:ilvl="3" w:tplc="FFFFFFFF" w:tentative="1">
      <w:start w:val="1"/>
      <w:numFmt w:val="decimal"/>
      <w:lvlText w:val="%4."/>
      <w:lvlJc w:val="left"/>
      <w:pPr>
        <w:tabs>
          <w:tab w:val="num" w:pos="4018"/>
        </w:tabs>
        <w:ind w:left="4018" w:hanging="360"/>
      </w:pPr>
    </w:lvl>
    <w:lvl w:ilvl="4" w:tplc="FFFFFFFF" w:tentative="1">
      <w:start w:val="1"/>
      <w:numFmt w:val="lowerLetter"/>
      <w:lvlText w:val="%5."/>
      <w:lvlJc w:val="left"/>
      <w:pPr>
        <w:tabs>
          <w:tab w:val="num" w:pos="4738"/>
        </w:tabs>
        <w:ind w:left="4738" w:hanging="360"/>
      </w:pPr>
    </w:lvl>
    <w:lvl w:ilvl="5" w:tplc="FFFFFFFF" w:tentative="1">
      <w:start w:val="1"/>
      <w:numFmt w:val="lowerRoman"/>
      <w:lvlText w:val="%6."/>
      <w:lvlJc w:val="right"/>
      <w:pPr>
        <w:tabs>
          <w:tab w:val="num" w:pos="5458"/>
        </w:tabs>
        <w:ind w:left="5458" w:hanging="180"/>
      </w:pPr>
    </w:lvl>
    <w:lvl w:ilvl="6" w:tplc="FFFFFFFF" w:tentative="1">
      <w:start w:val="1"/>
      <w:numFmt w:val="decimal"/>
      <w:lvlText w:val="%7."/>
      <w:lvlJc w:val="left"/>
      <w:pPr>
        <w:tabs>
          <w:tab w:val="num" w:pos="6178"/>
        </w:tabs>
        <w:ind w:left="6178" w:hanging="360"/>
      </w:pPr>
    </w:lvl>
    <w:lvl w:ilvl="7" w:tplc="FFFFFFFF" w:tentative="1">
      <w:start w:val="1"/>
      <w:numFmt w:val="lowerLetter"/>
      <w:lvlText w:val="%8."/>
      <w:lvlJc w:val="left"/>
      <w:pPr>
        <w:tabs>
          <w:tab w:val="num" w:pos="6898"/>
        </w:tabs>
        <w:ind w:left="6898" w:hanging="360"/>
      </w:pPr>
    </w:lvl>
    <w:lvl w:ilvl="8" w:tplc="FFFFFFFF" w:tentative="1">
      <w:start w:val="1"/>
      <w:numFmt w:val="lowerRoman"/>
      <w:lvlText w:val="%9."/>
      <w:lvlJc w:val="right"/>
      <w:pPr>
        <w:tabs>
          <w:tab w:val="num" w:pos="7618"/>
        </w:tabs>
        <w:ind w:left="7618" w:hanging="180"/>
      </w:pPr>
    </w:lvl>
  </w:abstractNum>
  <w:abstractNum w:abstractNumId="75" w15:restartNumberingAfterBreak="0">
    <w:nsid w:val="3D9962D5"/>
    <w:multiLevelType w:val="multilevel"/>
    <w:tmpl w:val="8B20BCA6"/>
    <w:lvl w:ilvl="0">
      <w:start w:val="26"/>
      <w:numFmt w:val="decimal"/>
      <w:lvlText w:val="%1"/>
      <w:lvlJc w:val="left"/>
      <w:pPr>
        <w:tabs>
          <w:tab w:val="num" w:pos="705"/>
        </w:tabs>
        <w:ind w:left="705" w:hanging="705"/>
      </w:pPr>
      <w:rPr>
        <w:rFonts w:hint="default"/>
        <w:b/>
      </w:rPr>
    </w:lvl>
    <w:lvl w:ilvl="1">
      <w:start w:val="2"/>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76" w15:restartNumberingAfterBreak="0">
    <w:nsid w:val="3E85409F"/>
    <w:multiLevelType w:val="hybridMultilevel"/>
    <w:tmpl w:val="CE702B1A"/>
    <w:lvl w:ilvl="0" w:tplc="FFFFFFFF">
      <w:start w:val="1"/>
      <w:numFmt w:val="bullet"/>
      <w:lvlText w:val=""/>
      <w:lvlJc w:val="left"/>
      <w:pPr>
        <w:tabs>
          <w:tab w:val="num" w:pos="1571"/>
        </w:tabs>
        <w:ind w:left="1571" w:hanging="360"/>
      </w:pPr>
      <w:rPr>
        <w:rFonts w:ascii="Symbol" w:hAnsi="Symbol" w:hint="default"/>
      </w:rPr>
    </w:lvl>
    <w:lvl w:ilvl="1" w:tplc="FFFFFFFF">
      <w:start w:val="1"/>
      <w:numFmt w:val="bullet"/>
      <w:lvlText w:val="o"/>
      <w:lvlJc w:val="left"/>
      <w:pPr>
        <w:tabs>
          <w:tab w:val="num" w:pos="2291"/>
        </w:tabs>
        <w:ind w:left="2291" w:hanging="360"/>
      </w:pPr>
      <w:rPr>
        <w:rFonts w:ascii="Courier New" w:hAnsi="Courier New" w:hint="default"/>
      </w:rPr>
    </w:lvl>
    <w:lvl w:ilvl="2" w:tplc="FFFFFFFF">
      <w:start w:val="1"/>
      <w:numFmt w:val="bullet"/>
      <w:lvlText w:val=""/>
      <w:lvlJc w:val="left"/>
      <w:pPr>
        <w:tabs>
          <w:tab w:val="num" w:pos="3011"/>
        </w:tabs>
        <w:ind w:left="3011" w:hanging="360"/>
      </w:pPr>
      <w:rPr>
        <w:rFonts w:ascii="Wingdings" w:hAnsi="Wingdings" w:hint="default"/>
      </w:rPr>
    </w:lvl>
    <w:lvl w:ilvl="3" w:tplc="FFFFFFFF">
      <w:start w:val="1"/>
      <w:numFmt w:val="bullet"/>
      <w:lvlText w:val=""/>
      <w:lvlJc w:val="left"/>
      <w:pPr>
        <w:tabs>
          <w:tab w:val="num" w:pos="3731"/>
        </w:tabs>
        <w:ind w:left="3731" w:hanging="360"/>
      </w:pPr>
      <w:rPr>
        <w:rFonts w:ascii="Symbol" w:hAnsi="Symbol" w:hint="default"/>
      </w:rPr>
    </w:lvl>
    <w:lvl w:ilvl="4" w:tplc="FFFFFFFF">
      <w:start w:val="1"/>
      <w:numFmt w:val="bullet"/>
      <w:lvlText w:val="o"/>
      <w:lvlJc w:val="left"/>
      <w:pPr>
        <w:tabs>
          <w:tab w:val="num" w:pos="4451"/>
        </w:tabs>
        <w:ind w:left="4451" w:hanging="360"/>
      </w:pPr>
      <w:rPr>
        <w:rFonts w:ascii="Courier New" w:hAnsi="Courier New" w:hint="default"/>
      </w:rPr>
    </w:lvl>
    <w:lvl w:ilvl="5" w:tplc="FFFFFFFF">
      <w:start w:val="1"/>
      <w:numFmt w:val="bullet"/>
      <w:lvlText w:val=""/>
      <w:lvlJc w:val="left"/>
      <w:pPr>
        <w:tabs>
          <w:tab w:val="num" w:pos="5171"/>
        </w:tabs>
        <w:ind w:left="5171" w:hanging="360"/>
      </w:pPr>
      <w:rPr>
        <w:rFonts w:ascii="Wingdings" w:hAnsi="Wingdings" w:hint="default"/>
      </w:rPr>
    </w:lvl>
    <w:lvl w:ilvl="6" w:tplc="FFFFFFFF">
      <w:start w:val="1"/>
      <w:numFmt w:val="bullet"/>
      <w:lvlText w:val=""/>
      <w:lvlJc w:val="left"/>
      <w:pPr>
        <w:tabs>
          <w:tab w:val="num" w:pos="5891"/>
        </w:tabs>
        <w:ind w:left="5891" w:hanging="360"/>
      </w:pPr>
      <w:rPr>
        <w:rFonts w:ascii="Symbol" w:hAnsi="Symbol" w:hint="default"/>
      </w:rPr>
    </w:lvl>
    <w:lvl w:ilvl="7" w:tplc="FFFFFFFF">
      <w:start w:val="1"/>
      <w:numFmt w:val="bullet"/>
      <w:lvlText w:val="o"/>
      <w:lvlJc w:val="left"/>
      <w:pPr>
        <w:tabs>
          <w:tab w:val="num" w:pos="6611"/>
        </w:tabs>
        <w:ind w:left="6611" w:hanging="360"/>
      </w:pPr>
      <w:rPr>
        <w:rFonts w:ascii="Courier New" w:hAnsi="Courier New" w:hint="default"/>
      </w:rPr>
    </w:lvl>
    <w:lvl w:ilvl="8" w:tplc="FFFFFFFF">
      <w:start w:val="1"/>
      <w:numFmt w:val="bullet"/>
      <w:lvlText w:val=""/>
      <w:lvlJc w:val="left"/>
      <w:pPr>
        <w:tabs>
          <w:tab w:val="num" w:pos="7331"/>
        </w:tabs>
        <w:ind w:left="7331" w:hanging="360"/>
      </w:pPr>
      <w:rPr>
        <w:rFonts w:ascii="Wingdings" w:hAnsi="Wingdings" w:hint="default"/>
      </w:rPr>
    </w:lvl>
  </w:abstractNum>
  <w:abstractNum w:abstractNumId="77" w15:restartNumberingAfterBreak="0">
    <w:nsid w:val="3FBE183B"/>
    <w:multiLevelType w:val="multilevel"/>
    <w:tmpl w:val="78BC388A"/>
    <w:lvl w:ilvl="0">
      <w:start w:val="21"/>
      <w:numFmt w:val="decimal"/>
      <w:lvlText w:val="%1"/>
      <w:lvlJc w:val="left"/>
      <w:pPr>
        <w:ind w:left="465" w:hanging="465"/>
      </w:pPr>
      <w:rPr>
        <w:rFonts w:hint="default"/>
        <w:b/>
      </w:rPr>
    </w:lvl>
    <w:lvl w:ilvl="1">
      <w:start w:val="1"/>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78"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9" w15:restartNumberingAfterBreak="0">
    <w:nsid w:val="40250B00"/>
    <w:multiLevelType w:val="multilevel"/>
    <w:tmpl w:val="0422D76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0" w15:restartNumberingAfterBreak="0">
    <w:nsid w:val="40315315"/>
    <w:multiLevelType w:val="multilevel"/>
    <w:tmpl w:val="356CE640"/>
    <w:lvl w:ilvl="0">
      <w:start w:val="10"/>
      <w:numFmt w:val="decimal"/>
      <w:lvlText w:val="%1"/>
      <w:lvlJc w:val="left"/>
      <w:pPr>
        <w:ind w:left="720" w:hanging="720"/>
      </w:pPr>
      <w:rPr>
        <w:rFonts w:hint="default"/>
      </w:rPr>
    </w:lvl>
    <w:lvl w:ilvl="1">
      <w:start w:val="10"/>
      <w:numFmt w:val="decimal"/>
      <w:lvlText w:val="%1.%2"/>
      <w:lvlJc w:val="left"/>
      <w:pPr>
        <w:ind w:left="932" w:hanging="720"/>
      </w:pPr>
      <w:rPr>
        <w:rFonts w:hint="default"/>
      </w:rPr>
    </w:lvl>
    <w:lvl w:ilvl="2">
      <w:start w:val="1"/>
      <w:numFmt w:val="decimal"/>
      <w:lvlText w:val="%1.%2.%3"/>
      <w:lvlJc w:val="left"/>
      <w:pPr>
        <w:ind w:left="1144" w:hanging="720"/>
      </w:pPr>
      <w:rPr>
        <w:rFonts w:hint="default"/>
        <w:b/>
      </w:rPr>
    </w:lvl>
    <w:lvl w:ilvl="3">
      <w:start w:val="1"/>
      <w:numFmt w:val="decimal"/>
      <w:lvlText w:val="%1.%2.%3.%4"/>
      <w:lvlJc w:val="left"/>
      <w:pPr>
        <w:ind w:left="1716" w:hanging="108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500" w:hanging="144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3284" w:hanging="1800"/>
      </w:pPr>
      <w:rPr>
        <w:rFonts w:hint="default"/>
      </w:rPr>
    </w:lvl>
    <w:lvl w:ilvl="8">
      <w:start w:val="1"/>
      <w:numFmt w:val="decimal"/>
      <w:lvlText w:val="%1.%2.%3.%4.%5.%6.%7.%8.%9"/>
      <w:lvlJc w:val="left"/>
      <w:pPr>
        <w:ind w:left="3856" w:hanging="2160"/>
      </w:pPr>
      <w:rPr>
        <w:rFonts w:hint="default"/>
      </w:rPr>
    </w:lvl>
  </w:abstractNum>
  <w:abstractNum w:abstractNumId="81" w15:restartNumberingAfterBreak="0">
    <w:nsid w:val="408D1F7E"/>
    <w:multiLevelType w:val="multilevel"/>
    <w:tmpl w:val="E9E229D0"/>
    <w:lvl w:ilvl="0">
      <w:start w:val="14"/>
      <w:numFmt w:val="decimal"/>
      <w:lvlText w:val="%1."/>
      <w:lvlJc w:val="left"/>
      <w:pPr>
        <w:ind w:left="720" w:hanging="360"/>
      </w:pPr>
      <w:rPr>
        <w:rFonts w:hint="default"/>
        <w:b/>
        <w:bCs/>
      </w:rPr>
    </w:lvl>
    <w:lvl w:ilvl="1">
      <w:start w:val="1"/>
      <w:numFmt w:val="decimal"/>
      <w:isLgl/>
      <w:lvlText w:val="9.%2."/>
      <w:lvlJc w:val="left"/>
      <w:pPr>
        <w:ind w:left="1260" w:hanging="900"/>
      </w:pPr>
      <w:rPr>
        <w:rFonts w:hint="default"/>
      </w:rPr>
    </w:lvl>
    <w:lvl w:ilvl="2">
      <w:start w:val="2"/>
      <w:numFmt w:val="decimal"/>
      <w:isLgl/>
      <w:lvlText w:val="%1.%2.%3."/>
      <w:lvlJc w:val="left"/>
      <w:pPr>
        <w:ind w:left="1260" w:hanging="900"/>
      </w:pPr>
      <w:rPr>
        <w:rFonts w:hint="default"/>
      </w:rPr>
    </w:lvl>
    <w:lvl w:ilvl="3">
      <w:start w:val="3"/>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2" w15:restartNumberingAfterBreak="0">
    <w:nsid w:val="409852D7"/>
    <w:multiLevelType w:val="hybridMultilevel"/>
    <w:tmpl w:val="8D88075C"/>
    <w:lvl w:ilvl="0" w:tplc="400A0017">
      <w:start w:val="1"/>
      <w:numFmt w:val="lowerLetter"/>
      <w:lvlText w:val="%1)"/>
      <w:lvlJc w:val="left"/>
      <w:pPr>
        <w:ind w:left="1493" w:hanging="360"/>
      </w:pPr>
    </w:lvl>
    <w:lvl w:ilvl="1" w:tplc="400A0019" w:tentative="1">
      <w:start w:val="1"/>
      <w:numFmt w:val="lowerLetter"/>
      <w:lvlText w:val="%2."/>
      <w:lvlJc w:val="left"/>
      <w:pPr>
        <w:ind w:left="2213" w:hanging="360"/>
      </w:pPr>
    </w:lvl>
    <w:lvl w:ilvl="2" w:tplc="400A001B" w:tentative="1">
      <w:start w:val="1"/>
      <w:numFmt w:val="lowerRoman"/>
      <w:lvlText w:val="%3."/>
      <w:lvlJc w:val="right"/>
      <w:pPr>
        <w:ind w:left="2933" w:hanging="180"/>
      </w:pPr>
    </w:lvl>
    <w:lvl w:ilvl="3" w:tplc="400A000F" w:tentative="1">
      <w:start w:val="1"/>
      <w:numFmt w:val="decimal"/>
      <w:lvlText w:val="%4."/>
      <w:lvlJc w:val="left"/>
      <w:pPr>
        <w:ind w:left="3653" w:hanging="360"/>
      </w:pPr>
    </w:lvl>
    <w:lvl w:ilvl="4" w:tplc="400A0019" w:tentative="1">
      <w:start w:val="1"/>
      <w:numFmt w:val="lowerLetter"/>
      <w:lvlText w:val="%5."/>
      <w:lvlJc w:val="left"/>
      <w:pPr>
        <w:ind w:left="4373" w:hanging="360"/>
      </w:pPr>
    </w:lvl>
    <w:lvl w:ilvl="5" w:tplc="400A001B" w:tentative="1">
      <w:start w:val="1"/>
      <w:numFmt w:val="lowerRoman"/>
      <w:lvlText w:val="%6."/>
      <w:lvlJc w:val="right"/>
      <w:pPr>
        <w:ind w:left="5093" w:hanging="180"/>
      </w:pPr>
    </w:lvl>
    <w:lvl w:ilvl="6" w:tplc="400A000F" w:tentative="1">
      <w:start w:val="1"/>
      <w:numFmt w:val="decimal"/>
      <w:lvlText w:val="%7."/>
      <w:lvlJc w:val="left"/>
      <w:pPr>
        <w:ind w:left="5813" w:hanging="360"/>
      </w:pPr>
    </w:lvl>
    <w:lvl w:ilvl="7" w:tplc="400A0019" w:tentative="1">
      <w:start w:val="1"/>
      <w:numFmt w:val="lowerLetter"/>
      <w:lvlText w:val="%8."/>
      <w:lvlJc w:val="left"/>
      <w:pPr>
        <w:ind w:left="6533" w:hanging="360"/>
      </w:pPr>
    </w:lvl>
    <w:lvl w:ilvl="8" w:tplc="400A001B" w:tentative="1">
      <w:start w:val="1"/>
      <w:numFmt w:val="lowerRoman"/>
      <w:lvlText w:val="%9."/>
      <w:lvlJc w:val="right"/>
      <w:pPr>
        <w:ind w:left="7253" w:hanging="180"/>
      </w:pPr>
    </w:lvl>
  </w:abstractNum>
  <w:abstractNum w:abstractNumId="83"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84" w15:restartNumberingAfterBreak="0">
    <w:nsid w:val="424F1A9A"/>
    <w:multiLevelType w:val="hybridMultilevel"/>
    <w:tmpl w:val="94BEAF9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5" w15:restartNumberingAfterBreak="0">
    <w:nsid w:val="435D78D2"/>
    <w:multiLevelType w:val="hybridMultilevel"/>
    <w:tmpl w:val="093A70A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43AE2225"/>
    <w:multiLevelType w:val="hybridMultilevel"/>
    <w:tmpl w:val="AA66B9B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46556C5E"/>
    <w:multiLevelType w:val="hybridMultilevel"/>
    <w:tmpl w:val="BAAE5F54"/>
    <w:lvl w:ilvl="0" w:tplc="AD8C5722">
      <w:start w:val="1"/>
      <w:numFmt w:val="decimal"/>
      <w:lvlText w:val="%1."/>
      <w:lvlJc w:val="left"/>
      <w:pPr>
        <w:ind w:left="1080" w:hanging="360"/>
      </w:pPr>
      <w:rPr>
        <w:sz w:val="18"/>
        <w:szCs w:val="18"/>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8" w15:restartNumberingAfterBreak="0">
    <w:nsid w:val="465907E8"/>
    <w:multiLevelType w:val="multilevel"/>
    <w:tmpl w:val="7B28243E"/>
    <w:lvl w:ilvl="0">
      <w:start w:val="17"/>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89" w15:restartNumberingAfterBreak="0">
    <w:nsid w:val="48CC7FF2"/>
    <w:multiLevelType w:val="hybridMultilevel"/>
    <w:tmpl w:val="6F98A7F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0" w15:restartNumberingAfterBreak="0">
    <w:nsid w:val="4A0A381B"/>
    <w:multiLevelType w:val="multilevel"/>
    <w:tmpl w:val="4FE0AFA4"/>
    <w:lvl w:ilvl="0">
      <w:start w:val="19"/>
      <w:numFmt w:val="decimal"/>
      <w:lvlText w:val="%1"/>
      <w:lvlJc w:val="left"/>
      <w:pPr>
        <w:ind w:left="420" w:hanging="420"/>
      </w:pPr>
      <w:rPr>
        <w:rFonts w:hint="default"/>
      </w:rPr>
    </w:lvl>
    <w:lvl w:ilvl="1">
      <w:start w:val="1"/>
      <w:numFmt w:val="decimal"/>
      <w:lvlText w:val="%1.%2"/>
      <w:lvlJc w:val="left"/>
      <w:pPr>
        <w:ind w:left="1413"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91" w15:restartNumberingAfterBreak="0">
    <w:nsid w:val="4BBF3476"/>
    <w:multiLevelType w:val="hybridMultilevel"/>
    <w:tmpl w:val="9BC674F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15:restartNumberingAfterBreak="0">
    <w:nsid w:val="4D987292"/>
    <w:multiLevelType w:val="hybridMultilevel"/>
    <w:tmpl w:val="87D0A19C"/>
    <w:lvl w:ilvl="0" w:tplc="400A0001">
      <w:start w:val="1"/>
      <w:numFmt w:val="bullet"/>
      <w:lvlText w:val=""/>
      <w:lvlJc w:val="left"/>
      <w:pPr>
        <w:ind w:left="1713" w:hanging="360"/>
      </w:pPr>
      <w:rPr>
        <w:rFonts w:ascii="Symbol" w:hAnsi="Symbo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94" w15:restartNumberingAfterBreak="0">
    <w:nsid w:val="4DCC45EB"/>
    <w:multiLevelType w:val="multilevel"/>
    <w:tmpl w:val="DC1CA9A8"/>
    <w:lvl w:ilvl="0">
      <w:start w:val="18"/>
      <w:numFmt w:val="decimal"/>
      <w:lvlText w:val="%1."/>
      <w:lvlJc w:val="left"/>
      <w:pPr>
        <w:ind w:left="720" w:hanging="360"/>
      </w:pPr>
      <w:rPr>
        <w:rFonts w:hint="default"/>
        <w:b/>
        <w:bCs/>
      </w:rPr>
    </w:lvl>
    <w:lvl w:ilvl="1">
      <w:start w:val="3"/>
      <w:numFmt w:val="decimal"/>
      <w:isLgl/>
      <w:lvlText w:val="%1.%2."/>
      <w:lvlJc w:val="left"/>
      <w:pPr>
        <w:ind w:left="1260" w:hanging="900"/>
      </w:pPr>
      <w:rPr>
        <w:rFonts w:hint="default"/>
        <w:b/>
        <w:bCs/>
      </w:rPr>
    </w:lvl>
    <w:lvl w:ilvl="2">
      <w:start w:val="1"/>
      <w:numFmt w:val="decimal"/>
      <w:isLgl/>
      <w:lvlText w:val="13.%2.%3."/>
      <w:lvlJc w:val="left"/>
      <w:pPr>
        <w:ind w:left="1260" w:hanging="900"/>
      </w:pPr>
      <w:rPr>
        <w:rFonts w:hint="default"/>
        <w:b/>
        <w:bCs/>
        <w:i w:val="0"/>
        <w:iCs/>
      </w:rPr>
    </w:lvl>
    <w:lvl w:ilvl="3">
      <w:start w:val="1"/>
      <w:numFmt w:val="decimal"/>
      <w:isLgl/>
      <w:lvlText w:val="%1.%2.%3.%4."/>
      <w:lvlJc w:val="left"/>
      <w:pPr>
        <w:ind w:left="1440" w:hanging="1080"/>
      </w:pPr>
      <w:rPr>
        <w:rFonts w:hint="default"/>
        <w:b/>
        <w:bCs/>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5" w15:restartNumberingAfterBreak="0">
    <w:nsid w:val="4E61124B"/>
    <w:multiLevelType w:val="multilevel"/>
    <w:tmpl w:val="0A5004F6"/>
    <w:styleLink w:val="Estilo2"/>
    <w:lvl w:ilvl="0">
      <w:start w:val="2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6" w15:restartNumberingAfterBreak="0">
    <w:nsid w:val="4FC27A1A"/>
    <w:multiLevelType w:val="hybridMultilevel"/>
    <w:tmpl w:val="8D3E2FC8"/>
    <w:lvl w:ilvl="0" w:tplc="5846C61A">
      <w:start w:val="1"/>
      <w:numFmt w:val="lowerLetter"/>
      <w:lvlText w:val="%1)"/>
      <w:lvlJc w:val="left"/>
      <w:pPr>
        <w:ind w:left="1410" w:hanging="705"/>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97" w15:restartNumberingAfterBreak="0">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98" w15:restartNumberingAfterBreak="0">
    <w:nsid w:val="511275D3"/>
    <w:multiLevelType w:val="multilevel"/>
    <w:tmpl w:val="2F843704"/>
    <w:lvl w:ilvl="0">
      <w:start w:val="22"/>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99" w15:restartNumberingAfterBreak="0">
    <w:nsid w:val="51586669"/>
    <w:multiLevelType w:val="hybridMultilevel"/>
    <w:tmpl w:val="259884F6"/>
    <w:lvl w:ilvl="0" w:tplc="56AC7F88">
      <w:start w:val="1"/>
      <w:numFmt w:val="lowerLetter"/>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0" w15:restartNumberingAfterBreak="0">
    <w:nsid w:val="51B439B1"/>
    <w:multiLevelType w:val="hybridMultilevel"/>
    <w:tmpl w:val="15D608B4"/>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1" w15:restartNumberingAfterBreak="0">
    <w:nsid w:val="540B6D2A"/>
    <w:multiLevelType w:val="multilevel"/>
    <w:tmpl w:val="CD56FA74"/>
    <w:lvl w:ilvl="0">
      <w:start w:val="19"/>
      <w:numFmt w:val="decimal"/>
      <w:lvlText w:val="%1."/>
      <w:lvlJc w:val="left"/>
      <w:pPr>
        <w:ind w:left="720" w:hanging="360"/>
      </w:pPr>
      <w:rPr>
        <w:rFonts w:hint="default"/>
        <w:b/>
        <w:bCs/>
      </w:rPr>
    </w:lvl>
    <w:lvl w:ilvl="1">
      <w:start w:val="1"/>
      <w:numFmt w:val="decimal"/>
      <w:isLgl/>
      <w:lvlText w:val="14.%2."/>
      <w:lvlJc w:val="left"/>
      <w:pPr>
        <w:ind w:left="1260" w:hanging="900"/>
      </w:pPr>
      <w:rPr>
        <w:rFonts w:hint="default"/>
        <w:b/>
        <w:bCs/>
      </w:rPr>
    </w:lvl>
    <w:lvl w:ilvl="2">
      <w:start w:val="1"/>
      <w:numFmt w:val="decimal"/>
      <w:isLgl/>
      <w:lvlText w:val="14.%2.%3."/>
      <w:lvlJc w:val="left"/>
      <w:pPr>
        <w:ind w:left="1260" w:hanging="900"/>
      </w:pPr>
      <w:rPr>
        <w:rFonts w:hint="default"/>
        <w:b/>
        <w:bCs/>
        <w:i w:val="0"/>
        <w:iCs/>
      </w:rPr>
    </w:lvl>
    <w:lvl w:ilvl="3">
      <w:start w:val="1"/>
      <w:numFmt w:val="decimal"/>
      <w:isLgl/>
      <w:lvlText w:val="14.%2.%3.%4."/>
      <w:lvlJc w:val="left"/>
      <w:pPr>
        <w:ind w:left="1440" w:hanging="1080"/>
      </w:pPr>
      <w:rPr>
        <w:rFonts w:hint="default"/>
        <w:b/>
        <w:bCs/>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2" w15:restartNumberingAfterBreak="0">
    <w:nsid w:val="54E400BB"/>
    <w:multiLevelType w:val="hybridMultilevel"/>
    <w:tmpl w:val="2A8A4B0E"/>
    <w:lvl w:ilvl="0" w:tplc="D4C4F23A">
      <w:start w:val="1"/>
      <w:numFmt w:val="lowerLetter"/>
      <w:lvlText w:val="%1)"/>
      <w:lvlJc w:val="left"/>
      <w:pPr>
        <w:ind w:left="1778" w:hanging="360"/>
      </w:pPr>
      <w:rPr>
        <w:rFonts w:hint="default"/>
        <w:b w:val="0"/>
        <w:i w:val="0"/>
        <w:sz w:val="18"/>
        <w:szCs w:val="18"/>
      </w:rPr>
    </w:lvl>
    <w:lvl w:ilvl="1" w:tplc="0C0A0019" w:tentative="1">
      <w:start w:val="1"/>
      <w:numFmt w:val="lowerLetter"/>
      <w:lvlText w:val="%2."/>
      <w:lvlJc w:val="left"/>
      <w:pPr>
        <w:ind w:left="2495" w:hanging="360"/>
      </w:pPr>
    </w:lvl>
    <w:lvl w:ilvl="2" w:tplc="0C0A001B" w:tentative="1">
      <w:start w:val="1"/>
      <w:numFmt w:val="lowerRoman"/>
      <w:lvlText w:val="%3."/>
      <w:lvlJc w:val="right"/>
      <w:pPr>
        <w:ind w:left="3215" w:hanging="180"/>
      </w:pPr>
    </w:lvl>
    <w:lvl w:ilvl="3" w:tplc="0C0A000F" w:tentative="1">
      <w:start w:val="1"/>
      <w:numFmt w:val="decimal"/>
      <w:lvlText w:val="%4."/>
      <w:lvlJc w:val="left"/>
      <w:pPr>
        <w:ind w:left="3935" w:hanging="360"/>
      </w:pPr>
    </w:lvl>
    <w:lvl w:ilvl="4" w:tplc="0C0A0019" w:tentative="1">
      <w:start w:val="1"/>
      <w:numFmt w:val="lowerLetter"/>
      <w:lvlText w:val="%5."/>
      <w:lvlJc w:val="left"/>
      <w:pPr>
        <w:ind w:left="4655" w:hanging="360"/>
      </w:pPr>
    </w:lvl>
    <w:lvl w:ilvl="5" w:tplc="0C0A001B" w:tentative="1">
      <w:start w:val="1"/>
      <w:numFmt w:val="lowerRoman"/>
      <w:lvlText w:val="%6."/>
      <w:lvlJc w:val="right"/>
      <w:pPr>
        <w:ind w:left="5375" w:hanging="180"/>
      </w:pPr>
    </w:lvl>
    <w:lvl w:ilvl="6" w:tplc="0C0A000F" w:tentative="1">
      <w:start w:val="1"/>
      <w:numFmt w:val="decimal"/>
      <w:lvlText w:val="%7."/>
      <w:lvlJc w:val="left"/>
      <w:pPr>
        <w:ind w:left="6095" w:hanging="360"/>
      </w:pPr>
    </w:lvl>
    <w:lvl w:ilvl="7" w:tplc="0C0A0019" w:tentative="1">
      <w:start w:val="1"/>
      <w:numFmt w:val="lowerLetter"/>
      <w:lvlText w:val="%8."/>
      <w:lvlJc w:val="left"/>
      <w:pPr>
        <w:ind w:left="6815" w:hanging="360"/>
      </w:pPr>
    </w:lvl>
    <w:lvl w:ilvl="8" w:tplc="0C0A001B" w:tentative="1">
      <w:start w:val="1"/>
      <w:numFmt w:val="lowerRoman"/>
      <w:lvlText w:val="%9."/>
      <w:lvlJc w:val="right"/>
      <w:pPr>
        <w:ind w:left="7535" w:hanging="180"/>
      </w:pPr>
    </w:lvl>
  </w:abstractNum>
  <w:abstractNum w:abstractNumId="103" w15:restartNumberingAfterBreak="0">
    <w:nsid w:val="55321C55"/>
    <w:multiLevelType w:val="multilevel"/>
    <w:tmpl w:val="3384B7A4"/>
    <w:lvl w:ilvl="0">
      <w:start w:val="1"/>
      <w:numFmt w:val="decimal"/>
      <w:lvlText w:val="%1."/>
      <w:lvlJc w:val="left"/>
      <w:pPr>
        <w:ind w:left="360" w:hanging="360"/>
      </w:pPr>
      <w:rPr>
        <w:b/>
        <w:sz w:val="18"/>
      </w:rPr>
    </w:lvl>
    <w:lvl w:ilvl="1">
      <w:start w:val="1"/>
      <w:numFmt w:val="decimal"/>
      <w:lvlText w:val="%1.%2."/>
      <w:lvlJc w:val="left"/>
      <w:pPr>
        <w:ind w:left="1000"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15:restartNumberingAfterBreak="0">
    <w:nsid w:val="57017F81"/>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5" w15:restartNumberingAfterBreak="0">
    <w:nsid w:val="57A239B0"/>
    <w:multiLevelType w:val="multilevel"/>
    <w:tmpl w:val="D9E8482E"/>
    <w:lvl w:ilvl="0">
      <w:start w:val="1"/>
      <w:numFmt w:val="decimal"/>
      <w:lvlText w:val="%1"/>
      <w:lvlJc w:val="left"/>
      <w:pPr>
        <w:ind w:left="432" w:hanging="432"/>
      </w:pPr>
      <w:rPr>
        <w:rFonts w:hint="default"/>
        <w:b/>
        <w:bCs/>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3.2.5.%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7" w15:restartNumberingAfterBreak="0">
    <w:nsid w:val="5989353F"/>
    <w:multiLevelType w:val="hybridMultilevel"/>
    <w:tmpl w:val="7DFCBEEA"/>
    <w:lvl w:ilvl="0" w:tplc="D6261D84">
      <w:start w:val="1"/>
      <w:numFmt w:val="bullet"/>
      <w:lvlText w:val=""/>
      <w:lvlJc w:val="left"/>
      <w:pPr>
        <w:tabs>
          <w:tab w:val="num" w:pos="1428"/>
        </w:tabs>
        <w:ind w:left="1428" w:hanging="360"/>
      </w:pPr>
      <w:rPr>
        <w:rFonts w:ascii="Symbol" w:hAnsi="Symbol" w:hint="default"/>
      </w:rPr>
    </w:lvl>
    <w:lvl w:ilvl="1" w:tplc="040A0005" w:tentative="1">
      <w:start w:val="1"/>
      <w:numFmt w:val="bullet"/>
      <w:lvlText w:val="o"/>
      <w:lvlJc w:val="left"/>
      <w:pPr>
        <w:tabs>
          <w:tab w:val="num" w:pos="2148"/>
        </w:tabs>
        <w:ind w:left="2148" w:hanging="360"/>
      </w:pPr>
      <w:rPr>
        <w:rFonts w:ascii="Courier New" w:hAnsi="Courier New" w:cs="Courier New" w:hint="default"/>
      </w:rPr>
    </w:lvl>
    <w:lvl w:ilvl="2" w:tplc="0C0A001B" w:tentative="1">
      <w:start w:val="1"/>
      <w:numFmt w:val="bullet"/>
      <w:lvlText w:val=""/>
      <w:lvlJc w:val="left"/>
      <w:pPr>
        <w:tabs>
          <w:tab w:val="num" w:pos="2868"/>
        </w:tabs>
        <w:ind w:left="2868" w:hanging="360"/>
      </w:pPr>
      <w:rPr>
        <w:rFonts w:ascii="Wingdings" w:hAnsi="Wingdings" w:hint="default"/>
      </w:rPr>
    </w:lvl>
    <w:lvl w:ilvl="3" w:tplc="0C0A000F" w:tentative="1">
      <w:start w:val="1"/>
      <w:numFmt w:val="bullet"/>
      <w:lvlText w:val=""/>
      <w:lvlJc w:val="left"/>
      <w:pPr>
        <w:tabs>
          <w:tab w:val="num" w:pos="3588"/>
        </w:tabs>
        <w:ind w:left="3588" w:hanging="360"/>
      </w:pPr>
      <w:rPr>
        <w:rFonts w:ascii="Symbol" w:hAnsi="Symbol" w:hint="default"/>
      </w:rPr>
    </w:lvl>
    <w:lvl w:ilvl="4" w:tplc="0C0A0019" w:tentative="1">
      <w:start w:val="1"/>
      <w:numFmt w:val="bullet"/>
      <w:lvlText w:val="o"/>
      <w:lvlJc w:val="left"/>
      <w:pPr>
        <w:tabs>
          <w:tab w:val="num" w:pos="4308"/>
        </w:tabs>
        <w:ind w:left="4308" w:hanging="360"/>
      </w:pPr>
      <w:rPr>
        <w:rFonts w:ascii="Courier New" w:hAnsi="Courier New" w:cs="Courier New" w:hint="default"/>
      </w:rPr>
    </w:lvl>
    <w:lvl w:ilvl="5" w:tplc="0C0A001B" w:tentative="1">
      <w:start w:val="1"/>
      <w:numFmt w:val="bullet"/>
      <w:lvlText w:val=""/>
      <w:lvlJc w:val="left"/>
      <w:pPr>
        <w:tabs>
          <w:tab w:val="num" w:pos="5028"/>
        </w:tabs>
        <w:ind w:left="5028" w:hanging="360"/>
      </w:pPr>
      <w:rPr>
        <w:rFonts w:ascii="Wingdings" w:hAnsi="Wingdings" w:hint="default"/>
      </w:rPr>
    </w:lvl>
    <w:lvl w:ilvl="6" w:tplc="0C0A000F" w:tentative="1">
      <w:start w:val="1"/>
      <w:numFmt w:val="bullet"/>
      <w:lvlText w:val=""/>
      <w:lvlJc w:val="left"/>
      <w:pPr>
        <w:tabs>
          <w:tab w:val="num" w:pos="5748"/>
        </w:tabs>
        <w:ind w:left="5748" w:hanging="360"/>
      </w:pPr>
      <w:rPr>
        <w:rFonts w:ascii="Symbol" w:hAnsi="Symbol" w:hint="default"/>
      </w:rPr>
    </w:lvl>
    <w:lvl w:ilvl="7" w:tplc="0C0A0019" w:tentative="1">
      <w:start w:val="1"/>
      <w:numFmt w:val="bullet"/>
      <w:lvlText w:val="o"/>
      <w:lvlJc w:val="left"/>
      <w:pPr>
        <w:tabs>
          <w:tab w:val="num" w:pos="6468"/>
        </w:tabs>
        <w:ind w:left="6468" w:hanging="360"/>
      </w:pPr>
      <w:rPr>
        <w:rFonts w:ascii="Courier New" w:hAnsi="Courier New" w:cs="Courier New" w:hint="default"/>
      </w:rPr>
    </w:lvl>
    <w:lvl w:ilvl="8" w:tplc="0C0A001B" w:tentative="1">
      <w:start w:val="1"/>
      <w:numFmt w:val="bullet"/>
      <w:lvlText w:val=""/>
      <w:lvlJc w:val="left"/>
      <w:pPr>
        <w:tabs>
          <w:tab w:val="num" w:pos="7188"/>
        </w:tabs>
        <w:ind w:left="7188" w:hanging="360"/>
      </w:pPr>
      <w:rPr>
        <w:rFonts w:ascii="Wingdings" w:hAnsi="Wingdings" w:hint="default"/>
      </w:rPr>
    </w:lvl>
  </w:abstractNum>
  <w:abstractNum w:abstractNumId="108" w15:restartNumberingAfterBreak="0">
    <w:nsid w:val="59AC5DE5"/>
    <w:multiLevelType w:val="hybridMultilevel"/>
    <w:tmpl w:val="2DB00FD0"/>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9"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1" w15:restartNumberingAfterBreak="0">
    <w:nsid w:val="5CEE6527"/>
    <w:multiLevelType w:val="multilevel"/>
    <w:tmpl w:val="724E8724"/>
    <w:styleLink w:val="EstiloVieta2Esquemanumerado8pt"/>
    <w:lvl w:ilvl="0">
      <w:start w:val="1"/>
      <w:numFmt w:val="lowerLetter"/>
      <w:lvlText w:val="%1)"/>
      <w:lvlJc w:val="left"/>
      <w:pPr>
        <w:tabs>
          <w:tab w:val="num" w:pos="1068"/>
        </w:tabs>
        <w:ind w:left="1068" w:hanging="360"/>
      </w:pPr>
      <w:rPr>
        <w:rFonts w:ascii="Tahoma" w:hAnsi="Tahoma" w:hint="default"/>
        <w:sz w:val="18"/>
      </w:rPr>
    </w:lvl>
    <w:lvl w:ilvl="1">
      <w:start w:val="1"/>
      <w:numFmt w:val="bullet"/>
      <w:lvlText w:val="-"/>
      <w:lvlJc w:val="left"/>
      <w:pPr>
        <w:tabs>
          <w:tab w:val="num" w:pos="1788"/>
        </w:tabs>
        <w:ind w:left="1788" w:hanging="360"/>
      </w:pPr>
      <w:rPr>
        <w:rFonts w:ascii="Tahoma" w:hAnsi="Tahoma"/>
        <w:sz w:val="16"/>
      </w:rPr>
    </w:lvl>
    <w:lvl w:ilvl="2">
      <w:start w:val="1"/>
      <w:numFmt w:val="lowerRoman"/>
      <w:lvlText w:val="%3."/>
      <w:lvlJc w:val="right"/>
      <w:pPr>
        <w:tabs>
          <w:tab w:val="num" w:pos="2508"/>
        </w:tabs>
        <w:ind w:left="2508" w:hanging="180"/>
      </w:pPr>
    </w:lvl>
    <w:lvl w:ilvl="3">
      <w:start w:val="2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lvl>
    <w:lvl w:ilvl="5">
      <w:start w:val="1"/>
      <w:numFmt w:val="lowerRoman"/>
      <w:lvlText w:val="%6."/>
      <w:lvlJc w:val="right"/>
      <w:pPr>
        <w:tabs>
          <w:tab w:val="num" w:pos="4668"/>
        </w:tabs>
        <w:ind w:left="4668" w:hanging="180"/>
      </w:pPr>
    </w:lvl>
    <w:lvl w:ilvl="6">
      <w:start w:val="1"/>
      <w:numFmt w:val="decimal"/>
      <w:lvlText w:val="%7."/>
      <w:lvlJc w:val="left"/>
      <w:pPr>
        <w:tabs>
          <w:tab w:val="num" w:pos="5388"/>
        </w:tabs>
        <w:ind w:left="5388" w:hanging="360"/>
      </w:pPr>
    </w:lvl>
    <w:lvl w:ilvl="7">
      <w:start w:val="1"/>
      <w:numFmt w:val="lowerLetter"/>
      <w:lvlText w:val="%8."/>
      <w:lvlJc w:val="left"/>
      <w:pPr>
        <w:tabs>
          <w:tab w:val="num" w:pos="6108"/>
        </w:tabs>
        <w:ind w:left="6108" w:hanging="360"/>
      </w:pPr>
    </w:lvl>
    <w:lvl w:ilvl="8">
      <w:start w:val="1"/>
      <w:numFmt w:val="lowerRoman"/>
      <w:lvlText w:val="%9."/>
      <w:lvlJc w:val="right"/>
      <w:pPr>
        <w:tabs>
          <w:tab w:val="num" w:pos="6828"/>
        </w:tabs>
        <w:ind w:left="6828" w:hanging="180"/>
      </w:pPr>
    </w:lvl>
  </w:abstractNum>
  <w:abstractNum w:abstractNumId="112" w15:restartNumberingAfterBreak="0">
    <w:nsid w:val="5D543204"/>
    <w:multiLevelType w:val="hybridMultilevel"/>
    <w:tmpl w:val="E11A44A4"/>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13" w15:restartNumberingAfterBreak="0">
    <w:nsid w:val="5D6078B9"/>
    <w:multiLevelType w:val="multilevel"/>
    <w:tmpl w:val="D526C78E"/>
    <w:lvl w:ilvl="0">
      <w:start w:val="18"/>
      <w:numFmt w:val="decimal"/>
      <w:lvlText w:val="%1."/>
      <w:lvlJc w:val="left"/>
      <w:pPr>
        <w:ind w:left="720" w:hanging="360"/>
      </w:pPr>
      <w:rPr>
        <w:rFonts w:hint="default"/>
        <w:b/>
        <w:bCs/>
      </w:rPr>
    </w:lvl>
    <w:lvl w:ilvl="1">
      <w:start w:val="1"/>
      <w:numFmt w:val="decimal"/>
      <w:isLgl/>
      <w:lvlText w:val="%1.%2."/>
      <w:lvlJc w:val="left"/>
      <w:pPr>
        <w:ind w:left="1260" w:hanging="900"/>
      </w:pPr>
      <w:rPr>
        <w:rFonts w:hint="default"/>
        <w:b/>
        <w:bCs/>
      </w:rPr>
    </w:lvl>
    <w:lvl w:ilvl="2">
      <w:start w:val="1"/>
      <w:numFmt w:val="decimal"/>
      <w:isLgl/>
      <w:lvlText w:val="13.%2.%3."/>
      <w:lvlJc w:val="left"/>
      <w:pPr>
        <w:ind w:left="1260" w:hanging="900"/>
      </w:pPr>
      <w:rPr>
        <w:rFonts w:hint="default"/>
      </w:rPr>
    </w:lvl>
    <w:lvl w:ilvl="3">
      <w:start w:val="3"/>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4" w15:restartNumberingAfterBreak="0">
    <w:nsid w:val="5F3E2B55"/>
    <w:multiLevelType w:val="multilevel"/>
    <w:tmpl w:val="512A498A"/>
    <w:lvl w:ilvl="0">
      <w:start w:val="24"/>
      <w:numFmt w:val="decimal"/>
      <w:lvlText w:val="%1"/>
      <w:lvlJc w:val="left"/>
      <w:pPr>
        <w:ind w:left="420" w:hanging="420"/>
      </w:pPr>
      <w:rPr>
        <w:rFonts w:hint="default"/>
      </w:rPr>
    </w:lvl>
    <w:lvl w:ilvl="1">
      <w:start w:val="1"/>
      <w:numFmt w:val="decimal"/>
      <w:lvlText w:val="%1.%2"/>
      <w:lvlJc w:val="left"/>
      <w:pPr>
        <w:ind w:left="780" w:hanging="42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5" w15:restartNumberingAfterBreak="0">
    <w:nsid w:val="5F783816"/>
    <w:multiLevelType w:val="hybridMultilevel"/>
    <w:tmpl w:val="6A769DD8"/>
    <w:lvl w:ilvl="0" w:tplc="B8BEE416">
      <w:start w:val="1"/>
      <w:numFmt w:val="lowerLetter"/>
      <w:lvlText w:val="%1)"/>
      <w:lvlJc w:val="left"/>
      <w:pPr>
        <w:ind w:left="2484" w:hanging="360"/>
      </w:pPr>
      <w:rPr>
        <w:rFonts w:hint="default"/>
      </w:rPr>
    </w:lvl>
    <w:lvl w:ilvl="1" w:tplc="CF04777E" w:tentative="1">
      <w:start w:val="1"/>
      <w:numFmt w:val="lowerLetter"/>
      <w:lvlText w:val="%2."/>
      <w:lvlJc w:val="left"/>
      <w:pPr>
        <w:ind w:left="3204" w:hanging="360"/>
      </w:pPr>
    </w:lvl>
    <w:lvl w:ilvl="2" w:tplc="980CA2B4" w:tentative="1">
      <w:start w:val="1"/>
      <w:numFmt w:val="lowerRoman"/>
      <w:lvlText w:val="%3."/>
      <w:lvlJc w:val="right"/>
      <w:pPr>
        <w:ind w:left="3924" w:hanging="180"/>
      </w:pPr>
    </w:lvl>
    <w:lvl w:ilvl="3" w:tplc="50DC7B8A" w:tentative="1">
      <w:start w:val="1"/>
      <w:numFmt w:val="decimal"/>
      <w:lvlText w:val="%4."/>
      <w:lvlJc w:val="left"/>
      <w:pPr>
        <w:ind w:left="4644" w:hanging="360"/>
      </w:pPr>
    </w:lvl>
    <w:lvl w:ilvl="4" w:tplc="C414DE80" w:tentative="1">
      <w:start w:val="1"/>
      <w:numFmt w:val="lowerLetter"/>
      <w:lvlText w:val="%5."/>
      <w:lvlJc w:val="left"/>
      <w:pPr>
        <w:ind w:left="5364" w:hanging="360"/>
      </w:pPr>
    </w:lvl>
    <w:lvl w:ilvl="5" w:tplc="65224A84" w:tentative="1">
      <w:start w:val="1"/>
      <w:numFmt w:val="lowerRoman"/>
      <w:lvlText w:val="%6."/>
      <w:lvlJc w:val="right"/>
      <w:pPr>
        <w:ind w:left="6084" w:hanging="180"/>
      </w:pPr>
    </w:lvl>
    <w:lvl w:ilvl="6" w:tplc="2A20707E" w:tentative="1">
      <w:start w:val="1"/>
      <w:numFmt w:val="decimal"/>
      <w:lvlText w:val="%7."/>
      <w:lvlJc w:val="left"/>
      <w:pPr>
        <w:ind w:left="6804" w:hanging="360"/>
      </w:pPr>
    </w:lvl>
    <w:lvl w:ilvl="7" w:tplc="19E6EDF4" w:tentative="1">
      <w:start w:val="1"/>
      <w:numFmt w:val="lowerLetter"/>
      <w:lvlText w:val="%8."/>
      <w:lvlJc w:val="left"/>
      <w:pPr>
        <w:ind w:left="7524" w:hanging="360"/>
      </w:pPr>
    </w:lvl>
    <w:lvl w:ilvl="8" w:tplc="68FCEC90" w:tentative="1">
      <w:start w:val="1"/>
      <w:numFmt w:val="lowerRoman"/>
      <w:lvlText w:val="%9."/>
      <w:lvlJc w:val="right"/>
      <w:pPr>
        <w:ind w:left="8244" w:hanging="180"/>
      </w:pPr>
    </w:lvl>
  </w:abstractNum>
  <w:abstractNum w:abstractNumId="116" w15:restartNumberingAfterBreak="0">
    <w:nsid w:val="5F7F5B2A"/>
    <w:multiLevelType w:val="hybridMultilevel"/>
    <w:tmpl w:val="5D80885A"/>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17" w15:restartNumberingAfterBreak="0">
    <w:nsid w:val="5F853FF0"/>
    <w:multiLevelType w:val="hybridMultilevel"/>
    <w:tmpl w:val="4B30FAB2"/>
    <w:lvl w:ilvl="0" w:tplc="0C0A0001">
      <w:start w:val="1"/>
      <w:numFmt w:val="bullet"/>
      <w:lvlText w:val=""/>
      <w:lvlJc w:val="left"/>
      <w:pPr>
        <w:ind w:left="1713" w:hanging="360"/>
      </w:pPr>
      <w:rPr>
        <w:rFonts w:ascii="Symbol" w:hAnsi="Symbol" w:hint="default"/>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118" w15:restartNumberingAfterBreak="0">
    <w:nsid w:val="60B60054"/>
    <w:multiLevelType w:val="multilevel"/>
    <w:tmpl w:val="8B2EEDB4"/>
    <w:lvl w:ilvl="0">
      <w:start w:val="23"/>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9" w15:restartNumberingAfterBreak="0">
    <w:nsid w:val="60EA2CFF"/>
    <w:multiLevelType w:val="hybridMultilevel"/>
    <w:tmpl w:val="D76E29E6"/>
    <w:lvl w:ilvl="0" w:tplc="D7F8BF8E">
      <w:start w:val="4"/>
      <w:numFmt w:val="bullet"/>
      <w:lvlText w:val="-"/>
      <w:lvlJc w:val="left"/>
      <w:pPr>
        <w:ind w:left="720" w:hanging="360"/>
      </w:pPr>
      <w:rPr>
        <w:rFonts w:ascii="Tahoma" w:eastAsia="Times New Roman" w:hAnsi="Tahoma" w:cs="Tahoma"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0" w15:restartNumberingAfterBreak="0">
    <w:nsid w:val="62504FE8"/>
    <w:multiLevelType w:val="hybridMultilevel"/>
    <w:tmpl w:val="CD58402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1" w15:restartNumberingAfterBreak="0">
    <w:nsid w:val="62B458B7"/>
    <w:multiLevelType w:val="hybridMultilevel"/>
    <w:tmpl w:val="42B0CA08"/>
    <w:lvl w:ilvl="0" w:tplc="FFFFFFFF">
      <w:start w:val="1"/>
      <w:numFmt w:val="bullet"/>
      <w:pStyle w:val="b"/>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2" w15:restartNumberingAfterBreak="0">
    <w:nsid w:val="62D730F9"/>
    <w:multiLevelType w:val="multilevel"/>
    <w:tmpl w:val="8A6CF82A"/>
    <w:lvl w:ilvl="0">
      <w:start w:val="1"/>
      <w:numFmt w:val="decimal"/>
      <w:pStyle w:val="Nivel1"/>
      <w:lvlText w:val="%1."/>
      <w:lvlJc w:val="left"/>
      <w:pPr>
        <w:tabs>
          <w:tab w:val="num" w:pos="360"/>
        </w:tabs>
        <w:ind w:left="360" w:hanging="360"/>
      </w:pPr>
      <w:rPr>
        <w:rFonts w:hint="default"/>
      </w:rPr>
    </w:lvl>
    <w:lvl w:ilvl="1">
      <w:start w:val="1"/>
      <w:numFmt w:val="decimal"/>
      <w:lvlText w:val="%1.%2."/>
      <w:lvlJc w:val="left"/>
      <w:pPr>
        <w:tabs>
          <w:tab w:val="num" w:pos="567"/>
        </w:tabs>
        <w:ind w:left="567" w:hanging="567"/>
      </w:pPr>
      <w:rPr>
        <w:rFonts w:hint="default"/>
        <w:b/>
        <w:bCs/>
      </w:rPr>
    </w:lvl>
    <w:lvl w:ilvl="2">
      <w:start w:val="1"/>
      <w:numFmt w:val="decimal"/>
      <w:lvlText w:val="%1.%2.%3."/>
      <w:lvlJc w:val="left"/>
      <w:pPr>
        <w:tabs>
          <w:tab w:val="num" w:pos="1134"/>
        </w:tabs>
        <w:ind w:left="1134" w:hanging="1134"/>
      </w:pPr>
      <w:rPr>
        <w:rFonts w:hint="default"/>
        <w:b/>
        <w:bCs/>
        <w:i w:val="0"/>
        <w:iCs w:val="0"/>
        <w:caps w:val="0"/>
        <w:strike w:val="0"/>
        <w:dstrike w:val="0"/>
        <w:vanish w:val="0"/>
        <w:spacing w:val="0"/>
        <w:kern w:val="0"/>
        <w:position w:val="0"/>
        <w:u w:val="none"/>
        <w:vertAlign w:val="baseline"/>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23" w15:restartNumberingAfterBreak="0">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124" w15:restartNumberingAfterBreak="0">
    <w:nsid w:val="646A08B0"/>
    <w:multiLevelType w:val="hybridMultilevel"/>
    <w:tmpl w:val="D16C961C"/>
    <w:lvl w:ilvl="0" w:tplc="0C0A0017">
      <w:start w:val="1"/>
      <w:numFmt w:val="lowerLetter"/>
      <w:lvlText w:val="%1)"/>
      <w:lvlJc w:val="left"/>
      <w:pPr>
        <w:ind w:left="830" w:hanging="360"/>
      </w:pPr>
    </w:lvl>
    <w:lvl w:ilvl="1" w:tplc="0C0A0019" w:tentative="1">
      <w:start w:val="1"/>
      <w:numFmt w:val="lowerLetter"/>
      <w:lvlText w:val="%2."/>
      <w:lvlJc w:val="left"/>
      <w:pPr>
        <w:ind w:left="1550" w:hanging="360"/>
      </w:pPr>
    </w:lvl>
    <w:lvl w:ilvl="2" w:tplc="0C0A001B" w:tentative="1">
      <w:start w:val="1"/>
      <w:numFmt w:val="lowerRoman"/>
      <w:lvlText w:val="%3."/>
      <w:lvlJc w:val="right"/>
      <w:pPr>
        <w:ind w:left="2270" w:hanging="180"/>
      </w:pPr>
    </w:lvl>
    <w:lvl w:ilvl="3" w:tplc="0C0A000F" w:tentative="1">
      <w:start w:val="1"/>
      <w:numFmt w:val="decimal"/>
      <w:lvlText w:val="%4."/>
      <w:lvlJc w:val="left"/>
      <w:pPr>
        <w:ind w:left="2990" w:hanging="360"/>
      </w:pPr>
    </w:lvl>
    <w:lvl w:ilvl="4" w:tplc="0C0A0019" w:tentative="1">
      <w:start w:val="1"/>
      <w:numFmt w:val="lowerLetter"/>
      <w:lvlText w:val="%5."/>
      <w:lvlJc w:val="left"/>
      <w:pPr>
        <w:ind w:left="3710" w:hanging="360"/>
      </w:pPr>
    </w:lvl>
    <w:lvl w:ilvl="5" w:tplc="0C0A001B" w:tentative="1">
      <w:start w:val="1"/>
      <w:numFmt w:val="lowerRoman"/>
      <w:lvlText w:val="%6."/>
      <w:lvlJc w:val="right"/>
      <w:pPr>
        <w:ind w:left="4430" w:hanging="180"/>
      </w:pPr>
    </w:lvl>
    <w:lvl w:ilvl="6" w:tplc="0C0A000F" w:tentative="1">
      <w:start w:val="1"/>
      <w:numFmt w:val="decimal"/>
      <w:lvlText w:val="%7."/>
      <w:lvlJc w:val="left"/>
      <w:pPr>
        <w:ind w:left="5150" w:hanging="360"/>
      </w:pPr>
    </w:lvl>
    <w:lvl w:ilvl="7" w:tplc="0C0A0019" w:tentative="1">
      <w:start w:val="1"/>
      <w:numFmt w:val="lowerLetter"/>
      <w:lvlText w:val="%8."/>
      <w:lvlJc w:val="left"/>
      <w:pPr>
        <w:ind w:left="5870" w:hanging="360"/>
      </w:pPr>
    </w:lvl>
    <w:lvl w:ilvl="8" w:tplc="0C0A001B" w:tentative="1">
      <w:start w:val="1"/>
      <w:numFmt w:val="lowerRoman"/>
      <w:lvlText w:val="%9."/>
      <w:lvlJc w:val="right"/>
      <w:pPr>
        <w:ind w:left="6590" w:hanging="180"/>
      </w:pPr>
    </w:lvl>
  </w:abstractNum>
  <w:abstractNum w:abstractNumId="125" w15:restartNumberingAfterBreak="0">
    <w:nsid w:val="64FC5554"/>
    <w:multiLevelType w:val="multilevel"/>
    <w:tmpl w:val="CDDC289E"/>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26" w15:restartNumberingAfterBreak="0">
    <w:nsid w:val="66504F4B"/>
    <w:multiLevelType w:val="multilevel"/>
    <w:tmpl w:val="0A5004F6"/>
    <w:styleLink w:val="Estilo5"/>
    <w:lvl w:ilvl="0">
      <w:start w:val="30"/>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7" w15:restartNumberingAfterBreak="0">
    <w:nsid w:val="681C45DA"/>
    <w:multiLevelType w:val="hybridMultilevel"/>
    <w:tmpl w:val="AF48F0DC"/>
    <w:lvl w:ilvl="0" w:tplc="E0629D9A">
      <w:start w:val="1"/>
      <w:numFmt w:val="lowerLetter"/>
      <w:lvlText w:val="%1)"/>
      <w:lvlJc w:val="left"/>
      <w:pPr>
        <w:ind w:left="2487" w:hanging="360"/>
      </w:pPr>
      <w:rPr>
        <w:rFonts w:hint="default"/>
      </w:rPr>
    </w:lvl>
    <w:lvl w:ilvl="1" w:tplc="400A001B">
      <w:start w:val="1"/>
      <w:numFmt w:val="lowerRoman"/>
      <w:lvlText w:val="%2."/>
      <w:lvlJc w:val="righ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128" w15:restartNumberingAfterBreak="0">
    <w:nsid w:val="694537E5"/>
    <w:multiLevelType w:val="multilevel"/>
    <w:tmpl w:val="2D240EC8"/>
    <w:lvl w:ilvl="0">
      <w:start w:val="13"/>
      <w:numFmt w:val="decimal"/>
      <w:lvlText w:val="%1."/>
      <w:lvlJc w:val="left"/>
      <w:pPr>
        <w:ind w:left="720" w:hanging="360"/>
      </w:pPr>
      <w:rPr>
        <w:rFonts w:hint="default"/>
        <w:b/>
        <w:bCs/>
      </w:rPr>
    </w:lvl>
    <w:lvl w:ilvl="1">
      <w:start w:val="1"/>
      <w:numFmt w:val="decimal"/>
      <w:isLgl/>
      <w:lvlText w:val="8.%2."/>
      <w:lvlJc w:val="left"/>
      <w:pPr>
        <w:ind w:left="1260" w:hanging="900"/>
      </w:pPr>
      <w:rPr>
        <w:rFonts w:hint="default"/>
        <w:b/>
        <w:bCs/>
      </w:rPr>
    </w:lvl>
    <w:lvl w:ilvl="2">
      <w:start w:val="2"/>
      <w:numFmt w:val="decimal"/>
      <w:isLgl/>
      <w:lvlText w:val="%1.%2.%3."/>
      <w:lvlJc w:val="left"/>
      <w:pPr>
        <w:ind w:left="1260" w:hanging="900"/>
      </w:pPr>
      <w:rPr>
        <w:rFonts w:hint="default"/>
      </w:rPr>
    </w:lvl>
    <w:lvl w:ilvl="3">
      <w:start w:val="3"/>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9" w15:restartNumberingAfterBreak="0">
    <w:nsid w:val="69856AAA"/>
    <w:multiLevelType w:val="hybridMultilevel"/>
    <w:tmpl w:val="96AE0D2E"/>
    <w:lvl w:ilvl="0" w:tplc="400A0017">
      <w:start w:val="1"/>
      <w:numFmt w:val="lowerLetter"/>
      <w:lvlText w:val="%1)"/>
      <w:lvlJc w:val="left"/>
      <w:pPr>
        <w:ind w:left="1637" w:hanging="360"/>
      </w:pPr>
    </w:lvl>
    <w:lvl w:ilvl="1" w:tplc="400A0019" w:tentative="1">
      <w:start w:val="1"/>
      <w:numFmt w:val="lowerLetter"/>
      <w:lvlText w:val="%2."/>
      <w:lvlJc w:val="left"/>
      <w:pPr>
        <w:ind w:left="2357" w:hanging="360"/>
      </w:pPr>
    </w:lvl>
    <w:lvl w:ilvl="2" w:tplc="400A001B" w:tentative="1">
      <w:start w:val="1"/>
      <w:numFmt w:val="lowerRoman"/>
      <w:lvlText w:val="%3."/>
      <w:lvlJc w:val="right"/>
      <w:pPr>
        <w:ind w:left="3077" w:hanging="180"/>
      </w:pPr>
    </w:lvl>
    <w:lvl w:ilvl="3" w:tplc="400A000F" w:tentative="1">
      <w:start w:val="1"/>
      <w:numFmt w:val="decimal"/>
      <w:lvlText w:val="%4."/>
      <w:lvlJc w:val="left"/>
      <w:pPr>
        <w:ind w:left="3797" w:hanging="360"/>
      </w:pPr>
    </w:lvl>
    <w:lvl w:ilvl="4" w:tplc="400A0019" w:tentative="1">
      <w:start w:val="1"/>
      <w:numFmt w:val="lowerLetter"/>
      <w:lvlText w:val="%5."/>
      <w:lvlJc w:val="left"/>
      <w:pPr>
        <w:ind w:left="4517" w:hanging="360"/>
      </w:pPr>
    </w:lvl>
    <w:lvl w:ilvl="5" w:tplc="400A001B" w:tentative="1">
      <w:start w:val="1"/>
      <w:numFmt w:val="lowerRoman"/>
      <w:lvlText w:val="%6."/>
      <w:lvlJc w:val="right"/>
      <w:pPr>
        <w:ind w:left="5237" w:hanging="180"/>
      </w:pPr>
    </w:lvl>
    <w:lvl w:ilvl="6" w:tplc="400A000F" w:tentative="1">
      <w:start w:val="1"/>
      <w:numFmt w:val="decimal"/>
      <w:lvlText w:val="%7."/>
      <w:lvlJc w:val="left"/>
      <w:pPr>
        <w:ind w:left="5957" w:hanging="360"/>
      </w:pPr>
    </w:lvl>
    <w:lvl w:ilvl="7" w:tplc="400A0019" w:tentative="1">
      <w:start w:val="1"/>
      <w:numFmt w:val="lowerLetter"/>
      <w:lvlText w:val="%8."/>
      <w:lvlJc w:val="left"/>
      <w:pPr>
        <w:ind w:left="6677" w:hanging="360"/>
      </w:pPr>
    </w:lvl>
    <w:lvl w:ilvl="8" w:tplc="400A001B" w:tentative="1">
      <w:start w:val="1"/>
      <w:numFmt w:val="lowerRoman"/>
      <w:lvlText w:val="%9."/>
      <w:lvlJc w:val="right"/>
      <w:pPr>
        <w:ind w:left="7397" w:hanging="180"/>
      </w:pPr>
    </w:lvl>
  </w:abstractNum>
  <w:abstractNum w:abstractNumId="130" w15:restartNumberingAfterBreak="0">
    <w:nsid w:val="6AF34D1E"/>
    <w:multiLevelType w:val="multilevel"/>
    <w:tmpl w:val="E4EA800A"/>
    <w:lvl w:ilvl="0">
      <w:start w:val="16"/>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31" w15:restartNumberingAfterBreak="0">
    <w:nsid w:val="6BE62C9D"/>
    <w:multiLevelType w:val="hybridMultilevel"/>
    <w:tmpl w:val="36E662DE"/>
    <w:lvl w:ilvl="0" w:tplc="B99402DC">
      <w:start w:val="1"/>
      <w:numFmt w:val="lowerLetter"/>
      <w:lvlText w:val="%1)"/>
      <w:lvlJc w:val="left"/>
      <w:pPr>
        <w:tabs>
          <w:tab w:val="num" w:pos="1776"/>
        </w:tabs>
        <w:ind w:left="1776" w:hanging="360"/>
      </w:pPr>
      <w:rPr>
        <w:rFonts w:hint="default"/>
      </w:rPr>
    </w:lvl>
    <w:lvl w:ilvl="1" w:tplc="1BB08B2C" w:tentative="1">
      <w:start w:val="1"/>
      <w:numFmt w:val="lowerLetter"/>
      <w:lvlText w:val="%2."/>
      <w:lvlJc w:val="left"/>
      <w:pPr>
        <w:tabs>
          <w:tab w:val="num" w:pos="2136"/>
        </w:tabs>
        <w:ind w:left="2136" w:hanging="360"/>
      </w:pPr>
    </w:lvl>
    <w:lvl w:ilvl="2" w:tplc="C000386E" w:tentative="1">
      <w:start w:val="1"/>
      <w:numFmt w:val="lowerRoman"/>
      <w:lvlText w:val="%3."/>
      <w:lvlJc w:val="right"/>
      <w:pPr>
        <w:tabs>
          <w:tab w:val="num" w:pos="2856"/>
        </w:tabs>
        <w:ind w:left="2856" w:hanging="180"/>
      </w:pPr>
    </w:lvl>
    <w:lvl w:ilvl="3" w:tplc="1EA40220" w:tentative="1">
      <w:start w:val="1"/>
      <w:numFmt w:val="decimal"/>
      <w:lvlText w:val="%4."/>
      <w:lvlJc w:val="left"/>
      <w:pPr>
        <w:tabs>
          <w:tab w:val="num" w:pos="3576"/>
        </w:tabs>
        <w:ind w:left="3576" w:hanging="360"/>
      </w:pPr>
    </w:lvl>
    <w:lvl w:ilvl="4" w:tplc="CDDE4C10" w:tentative="1">
      <w:start w:val="1"/>
      <w:numFmt w:val="lowerLetter"/>
      <w:lvlText w:val="%5."/>
      <w:lvlJc w:val="left"/>
      <w:pPr>
        <w:tabs>
          <w:tab w:val="num" w:pos="4296"/>
        </w:tabs>
        <w:ind w:left="4296" w:hanging="360"/>
      </w:pPr>
    </w:lvl>
    <w:lvl w:ilvl="5" w:tplc="53ECE14E" w:tentative="1">
      <w:start w:val="1"/>
      <w:numFmt w:val="lowerRoman"/>
      <w:lvlText w:val="%6."/>
      <w:lvlJc w:val="right"/>
      <w:pPr>
        <w:tabs>
          <w:tab w:val="num" w:pos="5016"/>
        </w:tabs>
        <w:ind w:left="5016" w:hanging="180"/>
      </w:pPr>
    </w:lvl>
    <w:lvl w:ilvl="6" w:tplc="FDE6E56E" w:tentative="1">
      <w:start w:val="1"/>
      <w:numFmt w:val="decimal"/>
      <w:lvlText w:val="%7."/>
      <w:lvlJc w:val="left"/>
      <w:pPr>
        <w:tabs>
          <w:tab w:val="num" w:pos="5736"/>
        </w:tabs>
        <w:ind w:left="5736" w:hanging="360"/>
      </w:pPr>
    </w:lvl>
    <w:lvl w:ilvl="7" w:tplc="4FB09296" w:tentative="1">
      <w:start w:val="1"/>
      <w:numFmt w:val="lowerLetter"/>
      <w:lvlText w:val="%8."/>
      <w:lvlJc w:val="left"/>
      <w:pPr>
        <w:tabs>
          <w:tab w:val="num" w:pos="6456"/>
        </w:tabs>
        <w:ind w:left="6456" w:hanging="360"/>
      </w:pPr>
    </w:lvl>
    <w:lvl w:ilvl="8" w:tplc="182A8526" w:tentative="1">
      <w:start w:val="1"/>
      <w:numFmt w:val="lowerRoman"/>
      <w:lvlText w:val="%9."/>
      <w:lvlJc w:val="right"/>
      <w:pPr>
        <w:tabs>
          <w:tab w:val="num" w:pos="7176"/>
        </w:tabs>
        <w:ind w:left="7176" w:hanging="180"/>
      </w:pPr>
    </w:lvl>
  </w:abstractNum>
  <w:abstractNum w:abstractNumId="132" w15:restartNumberingAfterBreak="0">
    <w:nsid w:val="6D064A2E"/>
    <w:multiLevelType w:val="multilevel"/>
    <w:tmpl w:val="FA6474AA"/>
    <w:lvl w:ilvl="0">
      <w:start w:val="18"/>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33" w15:restartNumberingAfterBreak="0">
    <w:nsid w:val="6D5054C6"/>
    <w:multiLevelType w:val="multilevel"/>
    <w:tmpl w:val="CCB4ACF2"/>
    <w:lvl w:ilvl="0">
      <w:start w:val="2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34" w15:restartNumberingAfterBreak="0">
    <w:nsid w:val="6DDB4475"/>
    <w:multiLevelType w:val="hybridMultilevel"/>
    <w:tmpl w:val="C24432B6"/>
    <w:lvl w:ilvl="0" w:tplc="2042F732">
      <w:start w:val="1"/>
      <w:numFmt w:val="bullet"/>
      <w:pStyle w:val="Vieta1"/>
      <w:lvlText w:val=""/>
      <w:lvlJc w:val="left"/>
      <w:pPr>
        <w:tabs>
          <w:tab w:val="num" w:pos="720"/>
        </w:tabs>
        <w:ind w:left="720" w:hanging="360"/>
      </w:pPr>
      <w:rPr>
        <w:rFonts w:ascii="Symbol" w:hAnsi="Symbol" w:hint="default"/>
      </w:rPr>
    </w:lvl>
    <w:lvl w:ilvl="1" w:tplc="0C0A0019">
      <w:start w:val="1"/>
      <w:numFmt w:val="bullet"/>
      <w:lvlText w:val=""/>
      <w:lvlJc w:val="left"/>
      <w:pPr>
        <w:tabs>
          <w:tab w:val="num" w:pos="1440"/>
        </w:tabs>
        <w:ind w:left="1440" w:hanging="360"/>
      </w:pPr>
      <w:rPr>
        <w:rFonts w:ascii="Symbol" w:hAnsi="Symbol"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6F9E626F"/>
    <w:multiLevelType w:val="hybridMultilevel"/>
    <w:tmpl w:val="18D066C8"/>
    <w:lvl w:ilvl="0" w:tplc="FFFFFFFF">
      <w:start w:val="1"/>
      <w:numFmt w:val="lowerLetter"/>
      <w:pStyle w:val="VIETANEGRITA"/>
      <w:lvlText w:val="%1)"/>
      <w:lvlJc w:val="left"/>
      <w:pPr>
        <w:tabs>
          <w:tab w:val="num" w:pos="1240"/>
        </w:tabs>
        <w:ind w:left="124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FFFFFFFF">
      <w:start w:val="1"/>
      <w:numFmt w:val="lowerLetter"/>
      <w:lvlText w:val="%2."/>
      <w:lvlJc w:val="left"/>
      <w:pPr>
        <w:tabs>
          <w:tab w:val="num" w:pos="2025"/>
        </w:tabs>
        <w:ind w:left="2025" w:hanging="360"/>
      </w:pPr>
    </w:lvl>
    <w:lvl w:ilvl="2" w:tplc="FFFFFFFF" w:tentative="1">
      <w:start w:val="1"/>
      <w:numFmt w:val="lowerRoman"/>
      <w:lvlText w:val="%3."/>
      <w:lvlJc w:val="right"/>
      <w:pPr>
        <w:tabs>
          <w:tab w:val="num" w:pos="2745"/>
        </w:tabs>
        <w:ind w:left="2745" w:hanging="180"/>
      </w:pPr>
    </w:lvl>
    <w:lvl w:ilvl="3" w:tplc="FFFFFFFF" w:tentative="1">
      <w:start w:val="1"/>
      <w:numFmt w:val="decimal"/>
      <w:lvlText w:val="%4."/>
      <w:lvlJc w:val="left"/>
      <w:pPr>
        <w:tabs>
          <w:tab w:val="num" w:pos="3465"/>
        </w:tabs>
        <w:ind w:left="3465" w:hanging="360"/>
      </w:pPr>
    </w:lvl>
    <w:lvl w:ilvl="4" w:tplc="FFFFFFFF" w:tentative="1">
      <w:start w:val="1"/>
      <w:numFmt w:val="lowerLetter"/>
      <w:lvlText w:val="%5."/>
      <w:lvlJc w:val="left"/>
      <w:pPr>
        <w:tabs>
          <w:tab w:val="num" w:pos="4185"/>
        </w:tabs>
        <w:ind w:left="4185" w:hanging="360"/>
      </w:pPr>
    </w:lvl>
    <w:lvl w:ilvl="5" w:tplc="FFFFFFFF" w:tentative="1">
      <w:start w:val="1"/>
      <w:numFmt w:val="lowerRoman"/>
      <w:lvlText w:val="%6."/>
      <w:lvlJc w:val="right"/>
      <w:pPr>
        <w:tabs>
          <w:tab w:val="num" w:pos="4905"/>
        </w:tabs>
        <w:ind w:left="4905" w:hanging="180"/>
      </w:pPr>
    </w:lvl>
    <w:lvl w:ilvl="6" w:tplc="FFFFFFFF" w:tentative="1">
      <w:start w:val="1"/>
      <w:numFmt w:val="decimal"/>
      <w:lvlText w:val="%7."/>
      <w:lvlJc w:val="left"/>
      <w:pPr>
        <w:tabs>
          <w:tab w:val="num" w:pos="5625"/>
        </w:tabs>
        <w:ind w:left="5625" w:hanging="360"/>
      </w:pPr>
    </w:lvl>
    <w:lvl w:ilvl="7" w:tplc="FFFFFFFF" w:tentative="1">
      <w:start w:val="1"/>
      <w:numFmt w:val="lowerLetter"/>
      <w:lvlText w:val="%8."/>
      <w:lvlJc w:val="left"/>
      <w:pPr>
        <w:tabs>
          <w:tab w:val="num" w:pos="6345"/>
        </w:tabs>
        <w:ind w:left="6345" w:hanging="360"/>
      </w:pPr>
    </w:lvl>
    <w:lvl w:ilvl="8" w:tplc="FFFFFFFF" w:tentative="1">
      <w:start w:val="1"/>
      <w:numFmt w:val="lowerRoman"/>
      <w:lvlText w:val="%9."/>
      <w:lvlJc w:val="right"/>
      <w:pPr>
        <w:tabs>
          <w:tab w:val="num" w:pos="7065"/>
        </w:tabs>
        <w:ind w:left="7065" w:hanging="180"/>
      </w:pPr>
    </w:lvl>
  </w:abstractNum>
  <w:abstractNum w:abstractNumId="136" w15:restartNumberingAfterBreak="0">
    <w:nsid w:val="6FDE580C"/>
    <w:multiLevelType w:val="hybridMultilevel"/>
    <w:tmpl w:val="91669214"/>
    <w:lvl w:ilvl="0" w:tplc="73DA0610">
      <w:start w:val="1"/>
      <w:numFmt w:val="lowerLetter"/>
      <w:lvlText w:val="%1."/>
      <w:lvlJc w:val="left"/>
      <w:pPr>
        <w:ind w:left="360" w:hanging="360"/>
      </w:pPr>
      <w:rPr>
        <w:rFonts w:hint="default"/>
        <w:b/>
      </w:rPr>
    </w:lvl>
    <w:lvl w:ilvl="1" w:tplc="E2DCA7CC" w:tentative="1">
      <w:start w:val="1"/>
      <w:numFmt w:val="lowerLetter"/>
      <w:lvlText w:val="%2."/>
      <w:lvlJc w:val="left"/>
      <w:pPr>
        <w:ind w:left="1080" w:hanging="360"/>
      </w:pPr>
    </w:lvl>
    <w:lvl w:ilvl="2" w:tplc="B3F2DB8E" w:tentative="1">
      <w:start w:val="1"/>
      <w:numFmt w:val="lowerRoman"/>
      <w:lvlText w:val="%3."/>
      <w:lvlJc w:val="right"/>
      <w:pPr>
        <w:ind w:left="1800" w:hanging="180"/>
      </w:pPr>
    </w:lvl>
    <w:lvl w:ilvl="3" w:tplc="7E249132" w:tentative="1">
      <w:start w:val="1"/>
      <w:numFmt w:val="decimal"/>
      <w:lvlText w:val="%4."/>
      <w:lvlJc w:val="left"/>
      <w:pPr>
        <w:ind w:left="2520" w:hanging="360"/>
      </w:pPr>
    </w:lvl>
    <w:lvl w:ilvl="4" w:tplc="A4B2BA2C" w:tentative="1">
      <w:start w:val="1"/>
      <w:numFmt w:val="lowerLetter"/>
      <w:lvlText w:val="%5."/>
      <w:lvlJc w:val="left"/>
      <w:pPr>
        <w:ind w:left="3240" w:hanging="360"/>
      </w:pPr>
    </w:lvl>
    <w:lvl w:ilvl="5" w:tplc="CBF02996" w:tentative="1">
      <w:start w:val="1"/>
      <w:numFmt w:val="lowerRoman"/>
      <w:lvlText w:val="%6."/>
      <w:lvlJc w:val="right"/>
      <w:pPr>
        <w:ind w:left="3960" w:hanging="180"/>
      </w:pPr>
    </w:lvl>
    <w:lvl w:ilvl="6" w:tplc="E1D06A88" w:tentative="1">
      <w:start w:val="1"/>
      <w:numFmt w:val="decimal"/>
      <w:lvlText w:val="%7."/>
      <w:lvlJc w:val="left"/>
      <w:pPr>
        <w:ind w:left="4680" w:hanging="360"/>
      </w:pPr>
    </w:lvl>
    <w:lvl w:ilvl="7" w:tplc="63FC2DCE" w:tentative="1">
      <w:start w:val="1"/>
      <w:numFmt w:val="lowerLetter"/>
      <w:lvlText w:val="%8."/>
      <w:lvlJc w:val="left"/>
      <w:pPr>
        <w:ind w:left="5400" w:hanging="360"/>
      </w:pPr>
    </w:lvl>
    <w:lvl w:ilvl="8" w:tplc="AD2038B4" w:tentative="1">
      <w:start w:val="1"/>
      <w:numFmt w:val="lowerRoman"/>
      <w:lvlText w:val="%9."/>
      <w:lvlJc w:val="right"/>
      <w:pPr>
        <w:ind w:left="6120" w:hanging="180"/>
      </w:pPr>
    </w:lvl>
  </w:abstractNum>
  <w:abstractNum w:abstractNumId="137" w15:restartNumberingAfterBreak="0">
    <w:nsid w:val="70BF2BE8"/>
    <w:multiLevelType w:val="hybridMultilevel"/>
    <w:tmpl w:val="F8B28AFA"/>
    <w:lvl w:ilvl="0" w:tplc="D5A6BCF8">
      <w:start w:val="1"/>
      <w:numFmt w:val="lowerLetter"/>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8" w15:restartNumberingAfterBreak="0">
    <w:nsid w:val="71521EA6"/>
    <w:multiLevelType w:val="multilevel"/>
    <w:tmpl w:val="B560A338"/>
    <w:lvl w:ilvl="0">
      <w:start w:val="18"/>
      <w:numFmt w:val="decimal"/>
      <w:lvlText w:val="%1."/>
      <w:lvlJc w:val="left"/>
      <w:pPr>
        <w:ind w:left="720" w:hanging="360"/>
      </w:pPr>
      <w:rPr>
        <w:rFonts w:hint="default"/>
        <w:b/>
        <w:bCs/>
      </w:rPr>
    </w:lvl>
    <w:lvl w:ilvl="1">
      <w:start w:val="1"/>
      <w:numFmt w:val="decimal"/>
      <w:isLgl/>
      <w:lvlText w:val="%1.%2."/>
      <w:lvlJc w:val="left"/>
      <w:pPr>
        <w:ind w:left="1260" w:hanging="900"/>
      </w:pPr>
      <w:rPr>
        <w:rFonts w:hint="default"/>
        <w:b/>
        <w:bCs/>
      </w:rPr>
    </w:lvl>
    <w:lvl w:ilvl="2">
      <w:start w:val="2"/>
      <w:numFmt w:val="decimal"/>
      <w:isLgl/>
      <w:lvlText w:val="%1.%2.%3."/>
      <w:lvlJc w:val="left"/>
      <w:pPr>
        <w:ind w:left="1260" w:hanging="900"/>
      </w:pPr>
      <w:rPr>
        <w:rFonts w:hint="default"/>
      </w:rPr>
    </w:lvl>
    <w:lvl w:ilvl="3">
      <w:start w:val="1"/>
      <w:numFmt w:val="decimal"/>
      <w:isLgl/>
      <w:lvlText w:val="13.%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9" w15:restartNumberingAfterBreak="0">
    <w:nsid w:val="71EE0511"/>
    <w:multiLevelType w:val="hybridMultilevel"/>
    <w:tmpl w:val="6A769DD8"/>
    <w:lvl w:ilvl="0" w:tplc="390CEC06">
      <w:start w:val="1"/>
      <w:numFmt w:val="lowerLetter"/>
      <w:lvlText w:val="%1)"/>
      <w:lvlJc w:val="left"/>
      <w:pPr>
        <w:ind w:left="2484" w:hanging="360"/>
      </w:pPr>
      <w:rPr>
        <w:rFonts w:hint="default"/>
      </w:rPr>
    </w:lvl>
    <w:lvl w:ilvl="1" w:tplc="61964604" w:tentative="1">
      <w:start w:val="1"/>
      <w:numFmt w:val="lowerLetter"/>
      <w:lvlText w:val="%2."/>
      <w:lvlJc w:val="left"/>
      <w:pPr>
        <w:ind w:left="3204" w:hanging="360"/>
      </w:pPr>
    </w:lvl>
    <w:lvl w:ilvl="2" w:tplc="646606DE" w:tentative="1">
      <w:start w:val="1"/>
      <w:numFmt w:val="lowerRoman"/>
      <w:lvlText w:val="%3."/>
      <w:lvlJc w:val="right"/>
      <w:pPr>
        <w:ind w:left="3924" w:hanging="180"/>
      </w:pPr>
    </w:lvl>
    <w:lvl w:ilvl="3" w:tplc="B63CC0DC" w:tentative="1">
      <w:start w:val="1"/>
      <w:numFmt w:val="decimal"/>
      <w:lvlText w:val="%4."/>
      <w:lvlJc w:val="left"/>
      <w:pPr>
        <w:ind w:left="4644" w:hanging="360"/>
      </w:pPr>
    </w:lvl>
    <w:lvl w:ilvl="4" w:tplc="481238F8" w:tentative="1">
      <w:start w:val="1"/>
      <w:numFmt w:val="lowerLetter"/>
      <w:lvlText w:val="%5."/>
      <w:lvlJc w:val="left"/>
      <w:pPr>
        <w:ind w:left="5364" w:hanging="360"/>
      </w:pPr>
    </w:lvl>
    <w:lvl w:ilvl="5" w:tplc="F2625358" w:tentative="1">
      <w:start w:val="1"/>
      <w:numFmt w:val="lowerRoman"/>
      <w:lvlText w:val="%6."/>
      <w:lvlJc w:val="right"/>
      <w:pPr>
        <w:ind w:left="6084" w:hanging="180"/>
      </w:pPr>
    </w:lvl>
    <w:lvl w:ilvl="6" w:tplc="DEA4E34A" w:tentative="1">
      <w:start w:val="1"/>
      <w:numFmt w:val="decimal"/>
      <w:lvlText w:val="%7."/>
      <w:lvlJc w:val="left"/>
      <w:pPr>
        <w:ind w:left="6804" w:hanging="360"/>
      </w:pPr>
    </w:lvl>
    <w:lvl w:ilvl="7" w:tplc="1BD4DBFE" w:tentative="1">
      <w:start w:val="1"/>
      <w:numFmt w:val="lowerLetter"/>
      <w:lvlText w:val="%8."/>
      <w:lvlJc w:val="left"/>
      <w:pPr>
        <w:ind w:left="7524" w:hanging="360"/>
      </w:pPr>
    </w:lvl>
    <w:lvl w:ilvl="8" w:tplc="2B445A72" w:tentative="1">
      <w:start w:val="1"/>
      <w:numFmt w:val="lowerRoman"/>
      <w:lvlText w:val="%9."/>
      <w:lvlJc w:val="right"/>
      <w:pPr>
        <w:ind w:left="8244" w:hanging="180"/>
      </w:pPr>
    </w:lvl>
  </w:abstractNum>
  <w:abstractNum w:abstractNumId="140" w15:restartNumberingAfterBreak="0">
    <w:nsid w:val="72F56B46"/>
    <w:multiLevelType w:val="multilevel"/>
    <w:tmpl w:val="5C244C42"/>
    <w:lvl w:ilvl="0">
      <w:start w:val="1"/>
      <w:numFmt w:val="decimal"/>
      <w:lvlText w:val="%1."/>
      <w:lvlJc w:val="left"/>
      <w:pPr>
        <w:ind w:left="720" w:hanging="360"/>
      </w:pPr>
      <w:rPr>
        <w:rFonts w:hint="default"/>
        <w:b/>
        <w:bCs/>
      </w:rPr>
    </w:lvl>
    <w:lvl w:ilvl="1">
      <w:start w:val="2"/>
      <w:numFmt w:val="decimal"/>
      <w:isLgl/>
      <w:lvlText w:val="%1.%2."/>
      <w:lvlJc w:val="left"/>
      <w:pPr>
        <w:ind w:left="1260" w:hanging="900"/>
      </w:pPr>
      <w:rPr>
        <w:rFonts w:hint="default"/>
      </w:rPr>
    </w:lvl>
    <w:lvl w:ilvl="2">
      <w:start w:val="2"/>
      <w:numFmt w:val="decimal"/>
      <w:isLgl/>
      <w:lvlText w:val="%1.%2.%3."/>
      <w:lvlJc w:val="left"/>
      <w:pPr>
        <w:ind w:left="1260" w:hanging="900"/>
      </w:pPr>
      <w:rPr>
        <w:rFonts w:hint="default"/>
      </w:rPr>
    </w:lvl>
    <w:lvl w:ilvl="3">
      <w:start w:val="3"/>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1" w15:restartNumberingAfterBreak="0">
    <w:nsid w:val="74E70A7E"/>
    <w:multiLevelType w:val="multilevel"/>
    <w:tmpl w:val="0456C772"/>
    <w:lvl w:ilvl="0">
      <w:start w:val="30"/>
      <w:numFmt w:val="decimal"/>
      <w:lvlText w:val="%1."/>
      <w:lvlJc w:val="left"/>
      <w:pPr>
        <w:tabs>
          <w:tab w:val="num" w:pos="465"/>
        </w:tabs>
        <w:ind w:left="465" w:hanging="465"/>
      </w:pPr>
      <w:rPr>
        <w:rFonts w:hint="default"/>
        <w:b/>
      </w:rPr>
    </w:lvl>
    <w:lvl w:ilvl="1">
      <w:start w:val="3"/>
      <w:numFmt w:val="decimal"/>
      <w:lvlText w:val="%1.4."/>
      <w:lvlJc w:val="left"/>
      <w:pPr>
        <w:tabs>
          <w:tab w:val="num" w:pos="780"/>
        </w:tabs>
        <w:ind w:left="780" w:hanging="720"/>
      </w:pPr>
      <w:rPr>
        <w:rFonts w:hint="default"/>
        <w:b/>
      </w:rPr>
    </w:lvl>
    <w:lvl w:ilvl="2">
      <w:start w:val="1"/>
      <w:numFmt w:val="decimal"/>
      <w:lvlText w:val="%1.%2.%3."/>
      <w:lvlJc w:val="left"/>
      <w:pPr>
        <w:tabs>
          <w:tab w:val="num" w:pos="840"/>
        </w:tabs>
        <w:ind w:left="840" w:hanging="720"/>
      </w:pPr>
      <w:rPr>
        <w:rFonts w:hint="default"/>
        <w:b/>
      </w:rPr>
    </w:lvl>
    <w:lvl w:ilvl="3">
      <w:start w:val="1"/>
      <w:numFmt w:val="decimal"/>
      <w:lvlText w:val="%1.%2.%3.%4."/>
      <w:lvlJc w:val="left"/>
      <w:pPr>
        <w:tabs>
          <w:tab w:val="num" w:pos="1260"/>
        </w:tabs>
        <w:ind w:left="1260" w:hanging="1080"/>
      </w:pPr>
      <w:rPr>
        <w:rFonts w:hint="default"/>
        <w:b/>
      </w:rPr>
    </w:lvl>
    <w:lvl w:ilvl="4">
      <w:start w:val="1"/>
      <w:numFmt w:val="decimal"/>
      <w:lvlText w:val="%1.%2.%3.%4.%5."/>
      <w:lvlJc w:val="left"/>
      <w:pPr>
        <w:tabs>
          <w:tab w:val="num" w:pos="1320"/>
        </w:tabs>
        <w:ind w:left="1320" w:hanging="1080"/>
      </w:pPr>
      <w:rPr>
        <w:rFonts w:hint="default"/>
        <w:b/>
      </w:rPr>
    </w:lvl>
    <w:lvl w:ilvl="5">
      <w:start w:val="1"/>
      <w:numFmt w:val="decimal"/>
      <w:lvlText w:val="%1.%2.%3.%4.%5.%6."/>
      <w:lvlJc w:val="left"/>
      <w:pPr>
        <w:tabs>
          <w:tab w:val="num" w:pos="1740"/>
        </w:tabs>
        <w:ind w:left="1740" w:hanging="1440"/>
      </w:pPr>
      <w:rPr>
        <w:rFonts w:hint="default"/>
        <w:b/>
      </w:rPr>
    </w:lvl>
    <w:lvl w:ilvl="6">
      <w:start w:val="1"/>
      <w:numFmt w:val="decimal"/>
      <w:lvlText w:val="%1.%2.%3.%4.%5.%6.%7."/>
      <w:lvlJc w:val="left"/>
      <w:pPr>
        <w:tabs>
          <w:tab w:val="num" w:pos="1800"/>
        </w:tabs>
        <w:ind w:left="1800" w:hanging="1440"/>
      </w:pPr>
      <w:rPr>
        <w:rFonts w:hint="default"/>
        <w:b/>
      </w:rPr>
    </w:lvl>
    <w:lvl w:ilvl="7">
      <w:start w:val="1"/>
      <w:numFmt w:val="decimal"/>
      <w:lvlText w:val="%1.%2.%3.%4.%5.%6.%7.%8."/>
      <w:lvlJc w:val="left"/>
      <w:pPr>
        <w:tabs>
          <w:tab w:val="num" w:pos="2220"/>
        </w:tabs>
        <w:ind w:left="2220" w:hanging="1800"/>
      </w:pPr>
      <w:rPr>
        <w:rFonts w:hint="default"/>
        <w:b/>
      </w:rPr>
    </w:lvl>
    <w:lvl w:ilvl="8">
      <w:start w:val="1"/>
      <w:numFmt w:val="decimal"/>
      <w:lvlText w:val="%1.%2.%3.%4.%5.%6.%7.%8.%9."/>
      <w:lvlJc w:val="left"/>
      <w:pPr>
        <w:tabs>
          <w:tab w:val="num" w:pos="2280"/>
        </w:tabs>
        <w:ind w:left="2280" w:hanging="1800"/>
      </w:pPr>
      <w:rPr>
        <w:rFonts w:hint="default"/>
        <w:b/>
      </w:rPr>
    </w:lvl>
  </w:abstractNum>
  <w:abstractNum w:abstractNumId="142" w15:restartNumberingAfterBreak="0">
    <w:nsid w:val="7544710C"/>
    <w:multiLevelType w:val="multilevel"/>
    <w:tmpl w:val="FFA4E4BC"/>
    <w:lvl w:ilvl="0">
      <w:start w:val="18"/>
      <w:numFmt w:val="decimal"/>
      <w:lvlText w:val="%1."/>
      <w:lvlJc w:val="left"/>
      <w:pPr>
        <w:ind w:left="720" w:hanging="360"/>
      </w:pPr>
      <w:rPr>
        <w:rFonts w:hint="default"/>
        <w:b/>
        <w:bCs/>
      </w:rPr>
    </w:lvl>
    <w:lvl w:ilvl="1">
      <w:start w:val="2"/>
      <w:numFmt w:val="decimal"/>
      <w:isLgl/>
      <w:lvlText w:val="%1.%2."/>
      <w:lvlJc w:val="left"/>
      <w:pPr>
        <w:ind w:left="1260" w:hanging="900"/>
      </w:pPr>
      <w:rPr>
        <w:rFonts w:hint="default"/>
        <w:b/>
        <w:bCs/>
      </w:rPr>
    </w:lvl>
    <w:lvl w:ilvl="2">
      <w:start w:val="1"/>
      <w:numFmt w:val="decimal"/>
      <w:isLgl/>
      <w:lvlText w:val="13.%2.%3."/>
      <w:lvlJc w:val="left"/>
      <w:pPr>
        <w:ind w:left="1260" w:hanging="900"/>
      </w:pPr>
      <w:rPr>
        <w:rFonts w:hint="default"/>
      </w:rPr>
    </w:lvl>
    <w:lvl w:ilvl="3">
      <w:start w:val="3"/>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3" w15:restartNumberingAfterBreak="0">
    <w:nsid w:val="75A05250"/>
    <w:multiLevelType w:val="multilevel"/>
    <w:tmpl w:val="BCB632A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4" w15:restartNumberingAfterBreak="0">
    <w:nsid w:val="7637004C"/>
    <w:multiLevelType w:val="hybridMultilevel"/>
    <w:tmpl w:val="2C82F3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5" w15:restartNumberingAfterBreak="0">
    <w:nsid w:val="77CB0B9F"/>
    <w:multiLevelType w:val="multilevel"/>
    <w:tmpl w:val="19DEA324"/>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800"/>
        </w:tabs>
        <w:ind w:left="1800" w:hanging="360"/>
      </w:pPr>
      <w:rPr>
        <w:rFonts w:ascii="Wingdings" w:hAnsi="Wingdings" w:hint="default"/>
      </w:r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46" w15:restartNumberingAfterBreak="0">
    <w:nsid w:val="77CE5FAA"/>
    <w:multiLevelType w:val="hybridMultilevel"/>
    <w:tmpl w:val="7E76FE96"/>
    <w:lvl w:ilvl="0" w:tplc="0C0A0017">
      <w:start w:val="1"/>
      <w:numFmt w:val="lowerLetter"/>
      <w:lvlText w:val="%1)"/>
      <w:lvlJc w:val="left"/>
      <w:pPr>
        <w:ind w:left="2138" w:hanging="360"/>
      </w:p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147" w15:restartNumberingAfterBreak="0">
    <w:nsid w:val="786B0042"/>
    <w:multiLevelType w:val="multilevel"/>
    <w:tmpl w:val="0C0A0023"/>
    <w:styleLink w:val="ArtculoSeccin"/>
    <w:lvl w:ilvl="0">
      <w:start w:val="1"/>
      <w:numFmt w:val="upperRoman"/>
      <w:lvlText w:val="Artículo %1."/>
      <w:lvlJc w:val="left"/>
      <w:pPr>
        <w:tabs>
          <w:tab w:val="num" w:pos="180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8" w15:restartNumberingAfterBreak="0">
    <w:nsid w:val="79DA76D1"/>
    <w:multiLevelType w:val="hybridMultilevel"/>
    <w:tmpl w:val="6A769DD8"/>
    <w:lvl w:ilvl="0" w:tplc="3F4CDBEC">
      <w:start w:val="1"/>
      <w:numFmt w:val="lowerLetter"/>
      <w:lvlText w:val="%1)"/>
      <w:lvlJc w:val="left"/>
      <w:pPr>
        <w:ind w:left="2487" w:hanging="360"/>
      </w:pPr>
      <w:rPr>
        <w:rFonts w:hint="default"/>
      </w:rPr>
    </w:lvl>
    <w:lvl w:ilvl="1" w:tplc="68C49D58" w:tentative="1">
      <w:start w:val="1"/>
      <w:numFmt w:val="lowerLetter"/>
      <w:lvlText w:val="%2."/>
      <w:lvlJc w:val="left"/>
      <w:pPr>
        <w:ind w:left="3204" w:hanging="360"/>
      </w:pPr>
    </w:lvl>
    <w:lvl w:ilvl="2" w:tplc="B52A9318" w:tentative="1">
      <w:start w:val="1"/>
      <w:numFmt w:val="lowerRoman"/>
      <w:lvlText w:val="%3."/>
      <w:lvlJc w:val="right"/>
      <w:pPr>
        <w:ind w:left="3924" w:hanging="180"/>
      </w:pPr>
    </w:lvl>
    <w:lvl w:ilvl="3" w:tplc="728E12BA" w:tentative="1">
      <w:start w:val="1"/>
      <w:numFmt w:val="decimal"/>
      <w:lvlText w:val="%4."/>
      <w:lvlJc w:val="left"/>
      <w:pPr>
        <w:ind w:left="4644" w:hanging="360"/>
      </w:pPr>
    </w:lvl>
    <w:lvl w:ilvl="4" w:tplc="A9CC96D4" w:tentative="1">
      <w:start w:val="1"/>
      <w:numFmt w:val="lowerLetter"/>
      <w:lvlText w:val="%5."/>
      <w:lvlJc w:val="left"/>
      <w:pPr>
        <w:ind w:left="5364" w:hanging="360"/>
      </w:pPr>
    </w:lvl>
    <w:lvl w:ilvl="5" w:tplc="EA08E524" w:tentative="1">
      <w:start w:val="1"/>
      <w:numFmt w:val="lowerRoman"/>
      <w:lvlText w:val="%6."/>
      <w:lvlJc w:val="right"/>
      <w:pPr>
        <w:ind w:left="6084" w:hanging="180"/>
      </w:pPr>
    </w:lvl>
    <w:lvl w:ilvl="6" w:tplc="1388A6A6" w:tentative="1">
      <w:start w:val="1"/>
      <w:numFmt w:val="decimal"/>
      <w:lvlText w:val="%7."/>
      <w:lvlJc w:val="left"/>
      <w:pPr>
        <w:ind w:left="6804" w:hanging="360"/>
      </w:pPr>
    </w:lvl>
    <w:lvl w:ilvl="7" w:tplc="99B67118" w:tentative="1">
      <w:start w:val="1"/>
      <w:numFmt w:val="lowerLetter"/>
      <w:lvlText w:val="%8."/>
      <w:lvlJc w:val="left"/>
      <w:pPr>
        <w:ind w:left="7524" w:hanging="360"/>
      </w:pPr>
    </w:lvl>
    <w:lvl w:ilvl="8" w:tplc="0B007924" w:tentative="1">
      <w:start w:val="1"/>
      <w:numFmt w:val="lowerRoman"/>
      <w:lvlText w:val="%9."/>
      <w:lvlJc w:val="right"/>
      <w:pPr>
        <w:ind w:left="8244" w:hanging="180"/>
      </w:pPr>
    </w:lvl>
  </w:abstractNum>
  <w:abstractNum w:abstractNumId="149" w15:restartNumberingAfterBreak="0">
    <w:nsid w:val="7B780F13"/>
    <w:multiLevelType w:val="multilevel"/>
    <w:tmpl w:val="77242AD6"/>
    <w:lvl w:ilvl="0">
      <w:start w:val="13"/>
      <w:numFmt w:val="decimal"/>
      <w:lvlText w:val="%1."/>
      <w:lvlJc w:val="left"/>
      <w:pPr>
        <w:ind w:left="930" w:hanging="930"/>
      </w:pPr>
      <w:rPr>
        <w:rFonts w:hint="default"/>
      </w:rPr>
    </w:lvl>
    <w:lvl w:ilvl="1">
      <w:start w:val="2"/>
      <w:numFmt w:val="decimal"/>
      <w:lvlText w:val="%1.%2."/>
      <w:lvlJc w:val="left"/>
      <w:pPr>
        <w:ind w:left="1050" w:hanging="930"/>
      </w:pPr>
      <w:rPr>
        <w:rFonts w:hint="default"/>
      </w:rPr>
    </w:lvl>
    <w:lvl w:ilvl="2">
      <w:start w:val="1"/>
      <w:numFmt w:val="decimal"/>
      <w:lvlText w:val="%1.%2.%3."/>
      <w:lvlJc w:val="left"/>
      <w:pPr>
        <w:ind w:left="1170" w:hanging="930"/>
      </w:pPr>
      <w:rPr>
        <w:rFonts w:hint="default"/>
      </w:rPr>
    </w:lvl>
    <w:lvl w:ilvl="3">
      <w:start w:val="1"/>
      <w:numFmt w:val="decimal"/>
      <w:lvlText w:val="%1.%2.%3.%4."/>
      <w:lvlJc w:val="left"/>
      <w:pPr>
        <w:ind w:left="1440" w:hanging="1080"/>
      </w:pPr>
      <w:rPr>
        <w:rFonts w:hint="default"/>
        <w:b/>
        <w:bCs/>
      </w:rPr>
    </w:lvl>
    <w:lvl w:ilvl="4">
      <w:start w:val="1"/>
      <w:numFmt w:val="decimal"/>
      <w:lvlText w:val="%1.%2.%3.%4.%5."/>
      <w:lvlJc w:val="left"/>
      <w:pPr>
        <w:ind w:left="1920" w:hanging="144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520" w:hanging="180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3120" w:hanging="2160"/>
      </w:pPr>
      <w:rPr>
        <w:rFonts w:hint="default"/>
      </w:rPr>
    </w:lvl>
  </w:abstractNum>
  <w:abstractNum w:abstractNumId="150" w15:restartNumberingAfterBreak="0">
    <w:nsid w:val="7D1615C7"/>
    <w:multiLevelType w:val="hybridMultilevel"/>
    <w:tmpl w:val="41CEFBD2"/>
    <w:lvl w:ilvl="0" w:tplc="400A0001">
      <w:start w:val="1"/>
      <w:numFmt w:val="bullet"/>
      <w:lvlText w:val=""/>
      <w:lvlJc w:val="left"/>
      <w:pPr>
        <w:ind w:left="1720" w:hanging="360"/>
      </w:pPr>
      <w:rPr>
        <w:rFonts w:ascii="Symbol" w:hAnsi="Symbol" w:hint="default"/>
      </w:rPr>
    </w:lvl>
    <w:lvl w:ilvl="1" w:tplc="400A0003" w:tentative="1">
      <w:start w:val="1"/>
      <w:numFmt w:val="bullet"/>
      <w:lvlText w:val="o"/>
      <w:lvlJc w:val="left"/>
      <w:pPr>
        <w:ind w:left="2440" w:hanging="360"/>
      </w:pPr>
      <w:rPr>
        <w:rFonts w:ascii="Courier New" w:hAnsi="Courier New" w:cs="Courier New" w:hint="default"/>
      </w:rPr>
    </w:lvl>
    <w:lvl w:ilvl="2" w:tplc="400A0005" w:tentative="1">
      <w:start w:val="1"/>
      <w:numFmt w:val="bullet"/>
      <w:lvlText w:val=""/>
      <w:lvlJc w:val="left"/>
      <w:pPr>
        <w:ind w:left="3160" w:hanging="360"/>
      </w:pPr>
      <w:rPr>
        <w:rFonts w:ascii="Wingdings" w:hAnsi="Wingdings" w:hint="default"/>
      </w:rPr>
    </w:lvl>
    <w:lvl w:ilvl="3" w:tplc="400A0001" w:tentative="1">
      <w:start w:val="1"/>
      <w:numFmt w:val="bullet"/>
      <w:lvlText w:val=""/>
      <w:lvlJc w:val="left"/>
      <w:pPr>
        <w:ind w:left="3880" w:hanging="360"/>
      </w:pPr>
      <w:rPr>
        <w:rFonts w:ascii="Symbol" w:hAnsi="Symbol" w:hint="default"/>
      </w:rPr>
    </w:lvl>
    <w:lvl w:ilvl="4" w:tplc="400A0003" w:tentative="1">
      <w:start w:val="1"/>
      <w:numFmt w:val="bullet"/>
      <w:lvlText w:val="o"/>
      <w:lvlJc w:val="left"/>
      <w:pPr>
        <w:ind w:left="4600" w:hanging="360"/>
      </w:pPr>
      <w:rPr>
        <w:rFonts w:ascii="Courier New" w:hAnsi="Courier New" w:cs="Courier New" w:hint="default"/>
      </w:rPr>
    </w:lvl>
    <w:lvl w:ilvl="5" w:tplc="400A0005" w:tentative="1">
      <w:start w:val="1"/>
      <w:numFmt w:val="bullet"/>
      <w:lvlText w:val=""/>
      <w:lvlJc w:val="left"/>
      <w:pPr>
        <w:ind w:left="5320" w:hanging="360"/>
      </w:pPr>
      <w:rPr>
        <w:rFonts w:ascii="Wingdings" w:hAnsi="Wingdings" w:hint="default"/>
      </w:rPr>
    </w:lvl>
    <w:lvl w:ilvl="6" w:tplc="400A0001" w:tentative="1">
      <w:start w:val="1"/>
      <w:numFmt w:val="bullet"/>
      <w:lvlText w:val=""/>
      <w:lvlJc w:val="left"/>
      <w:pPr>
        <w:ind w:left="6040" w:hanging="360"/>
      </w:pPr>
      <w:rPr>
        <w:rFonts w:ascii="Symbol" w:hAnsi="Symbol" w:hint="default"/>
      </w:rPr>
    </w:lvl>
    <w:lvl w:ilvl="7" w:tplc="400A0003" w:tentative="1">
      <w:start w:val="1"/>
      <w:numFmt w:val="bullet"/>
      <w:lvlText w:val="o"/>
      <w:lvlJc w:val="left"/>
      <w:pPr>
        <w:ind w:left="6760" w:hanging="360"/>
      </w:pPr>
      <w:rPr>
        <w:rFonts w:ascii="Courier New" w:hAnsi="Courier New" w:cs="Courier New" w:hint="default"/>
      </w:rPr>
    </w:lvl>
    <w:lvl w:ilvl="8" w:tplc="400A0005" w:tentative="1">
      <w:start w:val="1"/>
      <w:numFmt w:val="bullet"/>
      <w:lvlText w:val=""/>
      <w:lvlJc w:val="left"/>
      <w:pPr>
        <w:ind w:left="7480" w:hanging="360"/>
      </w:pPr>
      <w:rPr>
        <w:rFonts w:ascii="Wingdings" w:hAnsi="Wingdings" w:hint="default"/>
      </w:rPr>
    </w:lvl>
  </w:abstractNum>
  <w:abstractNum w:abstractNumId="151" w15:restartNumberingAfterBreak="0">
    <w:nsid w:val="7D60275E"/>
    <w:multiLevelType w:val="singleLevel"/>
    <w:tmpl w:val="0EC288D8"/>
    <w:lvl w:ilvl="0">
      <w:start w:val="1"/>
      <w:numFmt w:val="lowerLetter"/>
      <w:lvlText w:val="%1)"/>
      <w:lvlJc w:val="left"/>
      <w:pPr>
        <w:tabs>
          <w:tab w:val="num" w:pos="1428"/>
        </w:tabs>
        <w:ind w:left="1428" w:hanging="360"/>
      </w:pPr>
      <w:rPr>
        <w:rFonts w:hint="default"/>
      </w:rPr>
    </w:lvl>
  </w:abstractNum>
  <w:abstractNum w:abstractNumId="152" w15:restartNumberingAfterBreak="0">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3" w15:restartNumberingAfterBreak="0">
    <w:nsid w:val="7FEF3CBC"/>
    <w:multiLevelType w:val="hybridMultilevel"/>
    <w:tmpl w:val="799E1D5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16cid:durableId="619651579">
    <w:abstractNumId w:val="29"/>
  </w:num>
  <w:num w:numId="2" w16cid:durableId="945651344">
    <w:abstractNumId w:val="41"/>
  </w:num>
  <w:num w:numId="3" w16cid:durableId="513347664">
    <w:abstractNumId w:val="96"/>
  </w:num>
  <w:num w:numId="4" w16cid:durableId="1248003825">
    <w:abstractNumId w:val="115"/>
  </w:num>
  <w:num w:numId="5" w16cid:durableId="1993439614">
    <w:abstractNumId w:val="139"/>
  </w:num>
  <w:num w:numId="6" w16cid:durableId="80377160">
    <w:abstractNumId w:val="148"/>
  </w:num>
  <w:num w:numId="7" w16cid:durableId="493692549">
    <w:abstractNumId w:val="127"/>
  </w:num>
  <w:num w:numId="8" w16cid:durableId="256912074">
    <w:abstractNumId w:val="102"/>
  </w:num>
  <w:num w:numId="9" w16cid:durableId="1970280087">
    <w:abstractNumId w:val="37"/>
  </w:num>
  <w:num w:numId="10" w16cid:durableId="1055543194">
    <w:abstractNumId w:val="7"/>
  </w:num>
  <w:num w:numId="11" w16cid:durableId="1145970437">
    <w:abstractNumId w:val="59"/>
  </w:num>
  <w:num w:numId="12" w16cid:durableId="689142040">
    <w:abstractNumId w:val="136"/>
  </w:num>
  <w:num w:numId="13" w16cid:durableId="1593708877">
    <w:abstractNumId w:val="78"/>
  </w:num>
  <w:num w:numId="14" w16cid:durableId="1789739768">
    <w:abstractNumId w:val="109"/>
  </w:num>
  <w:num w:numId="15" w16cid:durableId="1466267594">
    <w:abstractNumId w:val="145"/>
  </w:num>
  <w:num w:numId="16" w16cid:durableId="1747996859">
    <w:abstractNumId w:val="24"/>
  </w:num>
  <w:num w:numId="17" w16cid:durableId="1335188443">
    <w:abstractNumId w:val="124"/>
  </w:num>
  <w:num w:numId="18" w16cid:durableId="1530290758">
    <w:abstractNumId w:val="146"/>
  </w:num>
  <w:num w:numId="19" w16cid:durableId="527524414">
    <w:abstractNumId w:val="79"/>
  </w:num>
  <w:num w:numId="20" w16cid:durableId="939140885">
    <w:abstractNumId w:val="30"/>
  </w:num>
  <w:num w:numId="21" w16cid:durableId="569734173">
    <w:abstractNumId w:val="143"/>
  </w:num>
  <w:num w:numId="22" w16cid:durableId="904798005">
    <w:abstractNumId w:val="9"/>
  </w:num>
  <w:num w:numId="23" w16cid:durableId="1927416407">
    <w:abstractNumId w:val="130"/>
  </w:num>
  <w:num w:numId="24" w16cid:durableId="626742540">
    <w:abstractNumId w:val="88"/>
  </w:num>
  <w:num w:numId="25" w16cid:durableId="1485317384">
    <w:abstractNumId w:val="132"/>
  </w:num>
  <w:num w:numId="26" w16cid:durableId="1220938065">
    <w:abstractNumId w:val="133"/>
  </w:num>
  <w:num w:numId="27" w16cid:durableId="11634125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59706069">
    <w:abstractNumId w:val="72"/>
  </w:num>
  <w:num w:numId="29" w16cid:durableId="98824233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46602658">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9241114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862475510">
    <w:abstractNumId w:val="108"/>
  </w:num>
  <w:num w:numId="33" w16cid:durableId="360667212">
    <w:abstractNumId w:val="23"/>
  </w:num>
  <w:num w:numId="34" w16cid:durableId="1135296514">
    <w:abstractNumId w:val="8"/>
  </w:num>
  <w:num w:numId="35" w16cid:durableId="836070873">
    <w:abstractNumId w:val="18"/>
  </w:num>
  <w:num w:numId="36" w16cid:durableId="2141873524">
    <w:abstractNumId w:val="97"/>
  </w:num>
  <w:num w:numId="37" w16cid:durableId="779573743">
    <w:abstractNumId w:val="116"/>
  </w:num>
  <w:num w:numId="38" w16cid:durableId="1525750731">
    <w:abstractNumId w:val="75"/>
  </w:num>
  <w:num w:numId="39" w16cid:durableId="1025323707">
    <w:abstractNumId w:val="123"/>
  </w:num>
  <w:num w:numId="40" w16cid:durableId="798033226">
    <w:abstractNumId w:val="35"/>
  </w:num>
  <w:num w:numId="41" w16cid:durableId="1243178846">
    <w:abstractNumId w:val="15"/>
  </w:num>
  <w:num w:numId="42" w16cid:durableId="1609236542">
    <w:abstractNumId w:val="141"/>
  </w:num>
  <w:num w:numId="43" w16cid:durableId="1225726285">
    <w:abstractNumId w:val="57"/>
  </w:num>
  <w:num w:numId="44" w16cid:durableId="1128087634">
    <w:abstractNumId w:val="58"/>
  </w:num>
  <w:num w:numId="45" w16cid:durableId="1425957125">
    <w:abstractNumId w:val="51"/>
  </w:num>
  <w:num w:numId="46" w16cid:durableId="869683577">
    <w:abstractNumId w:val="39"/>
  </w:num>
  <w:num w:numId="47" w16cid:durableId="1595361087">
    <w:abstractNumId w:val="33"/>
  </w:num>
  <w:num w:numId="48" w16cid:durableId="2078435406">
    <w:abstractNumId w:val="61"/>
  </w:num>
  <w:num w:numId="49" w16cid:durableId="1242375015">
    <w:abstractNumId w:val="53"/>
  </w:num>
  <w:num w:numId="50" w16cid:durableId="2060930112">
    <w:abstractNumId w:val="98"/>
  </w:num>
  <w:num w:numId="51" w16cid:durableId="1868448657">
    <w:abstractNumId w:val="19"/>
  </w:num>
  <w:num w:numId="52" w16cid:durableId="10492995">
    <w:abstractNumId w:val="131"/>
  </w:num>
  <w:num w:numId="53" w16cid:durableId="1201943436">
    <w:abstractNumId w:val="48"/>
  </w:num>
  <w:num w:numId="54" w16cid:durableId="1182476039">
    <w:abstractNumId w:val="56"/>
  </w:num>
  <w:num w:numId="55" w16cid:durableId="1592737939">
    <w:abstractNumId w:val="12"/>
  </w:num>
  <w:num w:numId="56" w16cid:durableId="1377776917">
    <w:abstractNumId w:val="90"/>
  </w:num>
  <w:num w:numId="57" w16cid:durableId="916477855">
    <w:abstractNumId w:val="62"/>
  </w:num>
  <w:num w:numId="58" w16cid:durableId="321734875">
    <w:abstractNumId w:val="46"/>
  </w:num>
  <w:num w:numId="59" w16cid:durableId="1015426968">
    <w:abstractNumId w:val="22"/>
  </w:num>
  <w:num w:numId="60" w16cid:durableId="1887790399">
    <w:abstractNumId w:val="103"/>
  </w:num>
  <w:num w:numId="61" w16cid:durableId="4594164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349336300">
    <w:abstractNumId w:val="83"/>
  </w:num>
  <w:num w:numId="63" w16cid:durableId="1351688895">
    <w:abstractNumId w:val="55"/>
  </w:num>
  <w:num w:numId="64" w16cid:durableId="1897928723">
    <w:abstractNumId w:val="80"/>
  </w:num>
  <w:num w:numId="65" w16cid:durableId="1789812385">
    <w:abstractNumId w:val="70"/>
  </w:num>
  <w:num w:numId="66" w16cid:durableId="2142915304">
    <w:abstractNumId w:val="60"/>
  </w:num>
  <w:num w:numId="67" w16cid:durableId="1950231753">
    <w:abstractNumId w:val="77"/>
  </w:num>
  <w:num w:numId="68" w16cid:durableId="970790510">
    <w:abstractNumId w:val="20"/>
  </w:num>
  <w:num w:numId="69" w16cid:durableId="1921060088">
    <w:abstractNumId w:val="21"/>
  </w:num>
  <w:num w:numId="70" w16cid:durableId="1074081868">
    <w:abstractNumId w:val="117"/>
  </w:num>
  <w:num w:numId="71" w16cid:durableId="1709640685">
    <w:abstractNumId w:val="66"/>
  </w:num>
  <w:num w:numId="72" w16cid:durableId="2043168185">
    <w:abstractNumId w:val="120"/>
  </w:num>
  <w:num w:numId="73" w16cid:durableId="239367780">
    <w:abstractNumId w:val="82"/>
  </w:num>
  <w:num w:numId="74" w16cid:durableId="1193373402">
    <w:abstractNumId w:val="54"/>
  </w:num>
  <w:num w:numId="75" w16cid:durableId="182399983">
    <w:abstractNumId w:val="16"/>
  </w:num>
  <w:num w:numId="76" w16cid:durableId="790828438">
    <w:abstractNumId w:val="110"/>
  </w:num>
  <w:num w:numId="77" w16cid:durableId="1948542313">
    <w:abstractNumId w:val="106"/>
  </w:num>
  <w:num w:numId="78" w16cid:durableId="2067415221">
    <w:abstractNumId w:val="92"/>
  </w:num>
  <w:num w:numId="79" w16cid:durableId="214582250">
    <w:abstractNumId w:val="26"/>
  </w:num>
  <w:num w:numId="80" w16cid:durableId="914432370">
    <w:abstractNumId w:val="152"/>
  </w:num>
  <w:num w:numId="81" w16cid:durableId="447236834">
    <w:abstractNumId w:val="27"/>
  </w:num>
  <w:num w:numId="82" w16cid:durableId="1595281102">
    <w:abstractNumId w:val="129"/>
  </w:num>
  <w:num w:numId="83" w16cid:durableId="1948733066">
    <w:abstractNumId w:val="68"/>
  </w:num>
  <w:num w:numId="84" w16cid:durableId="164366016">
    <w:abstractNumId w:val="118"/>
  </w:num>
  <w:num w:numId="85" w16cid:durableId="597834178">
    <w:abstractNumId w:val="13"/>
  </w:num>
  <w:num w:numId="86" w16cid:durableId="219824212">
    <w:abstractNumId w:val="114"/>
  </w:num>
  <w:num w:numId="87" w16cid:durableId="1334259823">
    <w:abstractNumId w:val="38"/>
  </w:num>
  <w:num w:numId="88" w16cid:durableId="854735975">
    <w:abstractNumId w:val="91"/>
  </w:num>
  <w:num w:numId="89" w16cid:durableId="72702785">
    <w:abstractNumId w:val="95"/>
  </w:num>
  <w:num w:numId="90" w16cid:durableId="1598824952">
    <w:abstractNumId w:val="50"/>
  </w:num>
  <w:num w:numId="91" w16cid:durableId="627316033">
    <w:abstractNumId w:val="32"/>
  </w:num>
  <w:num w:numId="92" w16cid:durableId="6759993">
    <w:abstractNumId w:val="126"/>
  </w:num>
  <w:num w:numId="93" w16cid:durableId="1024206457">
    <w:abstractNumId w:val="65"/>
  </w:num>
  <w:num w:numId="94" w16cid:durableId="1242912455">
    <w:abstractNumId w:val="42"/>
  </w:num>
  <w:num w:numId="95" w16cid:durableId="310646174">
    <w:abstractNumId w:val="73"/>
  </w:num>
  <w:num w:numId="96" w16cid:durableId="509612172">
    <w:abstractNumId w:val="6"/>
  </w:num>
  <w:num w:numId="97" w16cid:durableId="1575582285">
    <w:abstractNumId w:val="151"/>
    <w:lvlOverride w:ilvl="0">
      <w:startOverride w:val="1"/>
    </w:lvlOverride>
  </w:num>
  <w:num w:numId="98" w16cid:durableId="532353016">
    <w:abstractNumId w:val="28"/>
  </w:num>
  <w:num w:numId="99" w16cid:durableId="1750153073">
    <w:abstractNumId w:val="111"/>
  </w:num>
  <w:num w:numId="100" w16cid:durableId="529757564">
    <w:abstractNumId w:val="125"/>
  </w:num>
  <w:num w:numId="101" w16cid:durableId="1813669747">
    <w:abstractNumId w:val="134"/>
  </w:num>
  <w:num w:numId="102" w16cid:durableId="61026167">
    <w:abstractNumId w:val="43"/>
  </w:num>
  <w:num w:numId="103" w16cid:durableId="68578519">
    <w:abstractNumId w:val="5"/>
  </w:num>
  <w:num w:numId="104" w16cid:durableId="822701830">
    <w:abstractNumId w:val="3"/>
  </w:num>
  <w:num w:numId="105" w16cid:durableId="2115665740">
    <w:abstractNumId w:val="2"/>
  </w:num>
  <w:num w:numId="106" w16cid:durableId="1594508237">
    <w:abstractNumId w:val="1"/>
  </w:num>
  <w:num w:numId="107" w16cid:durableId="986711951">
    <w:abstractNumId w:val="0"/>
  </w:num>
  <w:num w:numId="108" w16cid:durableId="993754289">
    <w:abstractNumId w:val="4"/>
  </w:num>
  <w:num w:numId="109" w16cid:durableId="1675181705">
    <w:abstractNumId w:val="147"/>
  </w:num>
  <w:num w:numId="110" w16cid:durableId="1226598469">
    <w:abstractNumId w:val="135"/>
  </w:num>
  <w:num w:numId="111" w16cid:durableId="1946839385">
    <w:abstractNumId w:val="74"/>
  </w:num>
  <w:num w:numId="112" w16cid:durableId="17202453">
    <w:abstractNumId w:val="47"/>
  </w:num>
  <w:num w:numId="113" w16cid:durableId="1493837514">
    <w:abstractNumId w:val="63"/>
  </w:num>
  <w:num w:numId="114" w16cid:durableId="78216862">
    <w:abstractNumId w:val="104"/>
  </w:num>
  <w:num w:numId="115" w16cid:durableId="876548896">
    <w:abstractNumId w:val="122"/>
  </w:num>
  <w:num w:numId="116" w16cid:durableId="102922491">
    <w:abstractNumId w:val="121"/>
  </w:num>
  <w:num w:numId="117" w16cid:durableId="1924023265">
    <w:abstractNumId w:val="107"/>
  </w:num>
  <w:num w:numId="118" w16cid:durableId="781803340">
    <w:abstractNumId w:val="93"/>
  </w:num>
  <w:num w:numId="119" w16cid:durableId="1781489835">
    <w:abstractNumId w:val="150"/>
  </w:num>
  <w:num w:numId="120" w16cid:durableId="495220320">
    <w:abstractNumId w:val="69"/>
  </w:num>
  <w:num w:numId="121" w16cid:durableId="655112479">
    <w:abstractNumId w:val="112"/>
  </w:num>
  <w:num w:numId="122" w16cid:durableId="1584602704">
    <w:abstractNumId w:val="52"/>
  </w:num>
  <w:num w:numId="123" w16cid:durableId="1419063577">
    <w:abstractNumId w:val="89"/>
  </w:num>
  <w:num w:numId="124" w16cid:durableId="1752891724">
    <w:abstractNumId w:val="85"/>
  </w:num>
  <w:num w:numId="125" w16cid:durableId="1157962214">
    <w:abstractNumId w:val="44"/>
  </w:num>
  <w:num w:numId="126" w16cid:durableId="837354369">
    <w:abstractNumId w:val="144"/>
  </w:num>
  <w:num w:numId="127" w16cid:durableId="700981518">
    <w:abstractNumId w:val="137"/>
  </w:num>
  <w:num w:numId="128" w16cid:durableId="1136801654">
    <w:abstractNumId w:val="99"/>
  </w:num>
  <w:num w:numId="129" w16cid:durableId="2139756114">
    <w:abstractNumId w:val="86"/>
  </w:num>
  <w:num w:numId="130" w16cid:durableId="567032363">
    <w:abstractNumId w:val="153"/>
  </w:num>
  <w:num w:numId="131" w16cid:durableId="798184552">
    <w:abstractNumId w:val="140"/>
  </w:num>
  <w:num w:numId="132" w16cid:durableId="1251044505">
    <w:abstractNumId w:val="87"/>
  </w:num>
  <w:num w:numId="133" w16cid:durableId="670304385">
    <w:abstractNumId w:val="64"/>
  </w:num>
  <w:num w:numId="134" w16cid:durableId="1714964128">
    <w:abstractNumId w:val="17"/>
  </w:num>
  <w:num w:numId="135" w16cid:durableId="1146623482">
    <w:abstractNumId w:val="49"/>
  </w:num>
  <w:num w:numId="136" w16cid:durableId="1500392017">
    <w:abstractNumId w:val="128"/>
  </w:num>
  <w:num w:numId="137" w16cid:durableId="369839212">
    <w:abstractNumId w:val="81"/>
  </w:num>
  <w:num w:numId="138" w16cid:durableId="1001353421">
    <w:abstractNumId w:val="71"/>
  </w:num>
  <w:num w:numId="139" w16cid:durableId="1534803668">
    <w:abstractNumId w:val="119"/>
  </w:num>
  <w:num w:numId="140" w16cid:durableId="886917431">
    <w:abstractNumId w:val="31"/>
  </w:num>
  <w:num w:numId="141" w16cid:durableId="511382175">
    <w:abstractNumId w:val="113"/>
  </w:num>
  <w:num w:numId="142" w16cid:durableId="1494879429">
    <w:abstractNumId w:val="138"/>
  </w:num>
  <w:num w:numId="143" w16cid:durableId="1354263961">
    <w:abstractNumId w:val="142"/>
  </w:num>
  <w:num w:numId="144" w16cid:durableId="532839041">
    <w:abstractNumId w:val="94"/>
  </w:num>
  <w:num w:numId="145" w16cid:durableId="1423644423">
    <w:abstractNumId w:val="101"/>
  </w:num>
  <w:num w:numId="146" w16cid:durableId="1315909980">
    <w:abstractNumId w:val="84"/>
  </w:num>
  <w:num w:numId="147" w16cid:durableId="1457674952">
    <w:abstractNumId w:val="11"/>
  </w:num>
  <w:num w:numId="148" w16cid:durableId="524296825">
    <w:abstractNumId w:val="67"/>
  </w:num>
  <w:num w:numId="149" w16cid:durableId="638219428">
    <w:abstractNumId w:val="40"/>
  </w:num>
  <w:num w:numId="150" w16cid:durableId="982924422">
    <w:abstractNumId w:val="105"/>
  </w:num>
  <w:num w:numId="151" w16cid:durableId="668405172">
    <w:abstractNumId w:val="149"/>
  </w:num>
  <w:num w:numId="152" w16cid:durableId="1756710545">
    <w:abstractNumId w:val="76"/>
  </w:num>
  <w:num w:numId="153" w16cid:durableId="888960355">
    <w:abstractNumId w:val="36"/>
  </w:num>
  <w:num w:numId="154" w16cid:durableId="17197408">
    <w:abstractNumId w:val="14"/>
  </w:num>
  <w:num w:numId="155" w16cid:durableId="700087278">
    <w:abstractNumId w:val="34"/>
  </w:num>
  <w:num w:numId="156" w16cid:durableId="770782642">
    <w:abstractNumId w:val="45"/>
  </w:num>
  <w:numIdMacAtCleanup w:val="1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0630"/>
    <w:rsid w:val="00000E45"/>
    <w:rsid w:val="00001008"/>
    <w:rsid w:val="00001745"/>
    <w:rsid w:val="00001759"/>
    <w:rsid w:val="0000233F"/>
    <w:rsid w:val="0000264B"/>
    <w:rsid w:val="00002AB7"/>
    <w:rsid w:val="00002C7D"/>
    <w:rsid w:val="000044D2"/>
    <w:rsid w:val="00005107"/>
    <w:rsid w:val="00005130"/>
    <w:rsid w:val="0000574E"/>
    <w:rsid w:val="00006026"/>
    <w:rsid w:val="00006133"/>
    <w:rsid w:val="00007116"/>
    <w:rsid w:val="000074CE"/>
    <w:rsid w:val="00007741"/>
    <w:rsid w:val="00007AD8"/>
    <w:rsid w:val="00007D31"/>
    <w:rsid w:val="00011826"/>
    <w:rsid w:val="00011C62"/>
    <w:rsid w:val="000127EB"/>
    <w:rsid w:val="00012AA2"/>
    <w:rsid w:val="00012FFC"/>
    <w:rsid w:val="000134A5"/>
    <w:rsid w:val="00013CD4"/>
    <w:rsid w:val="000143C3"/>
    <w:rsid w:val="0001453D"/>
    <w:rsid w:val="00015786"/>
    <w:rsid w:val="000169AB"/>
    <w:rsid w:val="00017B24"/>
    <w:rsid w:val="00017D1A"/>
    <w:rsid w:val="00020139"/>
    <w:rsid w:val="0002033F"/>
    <w:rsid w:val="00020438"/>
    <w:rsid w:val="0002138D"/>
    <w:rsid w:val="000219A9"/>
    <w:rsid w:val="0002218F"/>
    <w:rsid w:val="00022257"/>
    <w:rsid w:val="000223F5"/>
    <w:rsid w:val="00022447"/>
    <w:rsid w:val="000225CD"/>
    <w:rsid w:val="0002303E"/>
    <w:rsid w:val="000238FE"/>
    <w:rsid w:val="00023BE3"/>
    <w:rsid w:val="00023EFE"/>
    <w:rsid w:val="00024012"/>
    <w:rsid w:val="00024131"/>
    <w:rsid w:val="000248F5"/>
    <w:rsid w:val="00024B54"/>
    <w:rsid w:val="000262E5"/>
    <w:rsid w:val="00026A63"/>
    <w:rsid w:val="00027B5C"/>
    <w:rsid w:val="00027DFC"/>
    <w:rsid w:val="000301FE"/>
    <w:rsid w:val="0003092D"/>
    <w:rsid w:val="00030AAC"/>
    <w:rsid w:val="000313FE"/>
    <w:rsid w:val="00031680"/>
    <w:rsid w:val="000322F4"/>
    <w:rsid w:val="00032BB9"/>
    <w:rsid w:val="00034017"/>
    <w:rsid w:val="00034ACB"/>
    <w:rsid w:val="00034E4E"/>
    <w:rsid w:val="000354A8"/>
    <w:rsid w:val="00035651"/>
    <w:rsid w:val="00035704"/>
    <w:rsid w:val="00036237"/>
    <w:rsid w:val="00036656"/>
    <w:rsid w:val="00036C3F"/>
    <w:rsid w:val="000370F6"/>
    <w:rsid w:val="0004036F"/>
    <w:rsid w:val="000413AF"/>
    <w:rsid w:val="00042909"/>
    <w:rsid w:val="000443E3"/>
    <w:rsid w:val="0004491A"/>
    <w:rsid w:val="00044D78"/>
    <w:rsid w:val="00045098"/>
    <w:rsid w:val="000454F7"/>
    <w:rsid w:val="000475FA"/>
    <w:rsid w:val="000478D5"/>
    <w:rsid w:val="00050C77"/>
    <w:rsid w:val="00051551"/>
    <w:rsid w:val="00051D08"/>
    <w:rsid w:val="00052BF7"/>
    <w:rsid w:val="00052C29"/>
    <w:rsid w:val="00053F0C"/>
    <w:rsid w:val="00053F50"/>
    <w:rsid w:val="000540DE"/>
    <w:rsid w:val="0005417B"/>
    <w:rsid w:val="000541FF"/>
    <w:rsid w:val="000547E6"/>
    <w:rsid w:val="00054CDD"/>
    <w:rsid w:val="00054F40"/>
    <w:rsid w:val="000550FE"/>
    <w:rsid w:val="000552E3"/>
    <w:rsid w:val="00055908"/>
    <w:rsid w:val="00055A0D"/>
    <w:rsid w:val="00056495"/>
    <w:rsid w:val="00060B4F"/>
    <w:rsid w:val="00060E96"/>
    <w:rsid w:val="000614E8"/>
    <w:rsid w:val="00061519"/>
    <w:rsid w:val="00061558"/>
    <w:rsid w:val="00061803"/>
    <w:rsid w:val="00062533"/>
    <w:rsid w:val="00062CAE"/>
    <w:rsid w:val="00063CE9"/>
    <w:rsid w:val="00064A31"/>
    <w:rsid w:val="00064B4D"/>
    <w:rsid w:val="000650E5"/>
    <w:rsid w:val="00065374"/>
    <w:rsid w:val="0006559C"/>
    <w:rsid w:val="00066147"/>
    <w:rsid w:val="00066454"/>
    <w:rsid w:val="00067A06"/>
    <w:rsid w:val="00070047"/>
    <w:rsid w:val="00070845"/>
    <w:rsid w:val="00070BC2"/>
    <w:rsid w:val="00071CAF"/>
    <w:rsid w:val="0007215F"/>
    <w:rsid w:val="0007233D"/>
    <w:rsid w:val="00072B7F"/>
    <w:rsid w:val="00073F10"/>
    <w:rsid w:val="000745F7"/>
    <w:rsid w:val="00074BBA"/>
    <w:rsid w:val="00074CFA"/>
    <w:rsid w:val="00074E8D"/>
    <w:rsid w:val="0007538C"/>
    <w:rsid w:val="000757A3"/>
    <w:rsid w:val="00075DCB"/>
    <w:rsid w:val="00075F29"/>
    <w:rsid w:val="0007639D"/>
    <w:rsid w:val="00076C3D"/>
    <w:rsid w:val="00077CA1"/>
    <w:rsid w:val="000807D3"/>
    <w:rsid w:val="0008158D"/>
    <w:rsid w:val="000825D9"/>
    <w:rsid w:val="0008269F"/>
    <w:rsid w:val="00082F69"/>
    <w:rsid w:val="00083102"/>
    <w:rsid w:val="00084002"/>
    <w:rsid w:val="00084C97"/>
    <w:rsid w:val="00084EB7"/>
    <w:rsid w:val="000852D1"/>
    <w:rsid w:val="00085C5A"/>
    <w:rsid w:val="00085DC8"/>
    <w:rsid w:val="00090B31"/>
    <w:rsid w:val="000913CC"/>
    <w:rsid w:val="000916A1"/>
    <w:rsid w:val="00091C32"/>
    <w:rsid w:val="0009210B"/>
    <w:rsid w:val="0009221B"/>
    <w:rsid w:val="00092AAA"/>
    <w:rsid w:val="00092AE3"/>
    <w:rsid w:val="000932D0"/>
    <w:rsid w:val="00093419"/>
    <w:rsid w:val="000944AF"/>
    <w:rsid w:val="00094523"/>
    <w:rsid w:val="00094982"/>
    <w:rsid w:val="00094D07"/>
    <w:rsid w:val="00095A42"/>
    <w:rsid w:val="00095BE4"/>
    <w:rsid w:val="00095D42"/>
    <w:rsid w:val="0009649C"/>
    <w:rsid w:val="00096B75"/>
    <w:rsid w:val="00096B8D"/>
    <w:rsid w:val="00096D92"/>
    <w:rsid w:val="00097386"/>
    <w:rsid w:val="00097501"/>
    <w:rsid w:val="00097548"/>
    <w:rsid w:val="00097EB6"/>
    <w:rsid w:val="000A069B"/>
    <w:rsid w:val="000A0C0D"/>
    <w:rsid w:val="000A10D8"/>
    <w:rsid w:val="000A1813"/>
    <w:rsid w:val="000A25FB"/>
    <w:rsid w:val="000A3E3C"/>
    <w:rsid w:val="000A439A"/>
    <w:rsid w:val="000A532E"/>
    <w:rsid w:val="000A57F3"/>
    <w:rsid w:val="000A5861"/>
    <w:rsid w:val="000A5D49"/>
    <w:rsid w:val="000A62B4"/>
    <w:rsid w:val="000A69A4"/>
    <w:rsid w:val="000A79D5"/>
    <w:rsid w:val="000B157A"/>
    <w:rsid w:val="000B2246"/>
    <w:rsid w:val="000B22F6"/>
    <w:rsid w:val="000B279B"/>
    <w:rsid w:val="000B2B20"/>
    <w:rsid w:val="000B2EF4"/>
    <w:rsid w:val="000B301E"/>
    <w:rsid w:val="000B44FB"/>
    <w:rsid w:val="000B5450"/>
    <w:rsid w:val="000B55A8"/>
    <w:rsid w:val="000B59C2"/>
    <w:rsid w:val="000B5B26"/>
    <w:rsid w:val="000B623B"/>
    <w:rsid w:val="000B6B07"/>
    <w:rsid w:val="000C05B6"/>
    <w:rsid w:val="000C0DC6"/>
    <w:rsid w:val="000C0F87"/>
    <w:rsid w:val="000C1573"/>
    <w:rsid w:val="000C1993"/>
    <w:rsid w:val="000C220A"/>
    <w:rsid w:val="000C2D2E"/>
    <w:rsid w:val="000C2D64"/>
    <w:rsid w:val="000C331D"/>
    <w:rsid w:val="000C331F"/>
    <w:rsid w:val="000C3651"/>
    <w:rsid w:val="000C37DD"/>
    <w:rsid w:val="000C59EB"/>
    <w:rsid w:val="000C697C"/>
    <w:rsid w:val="000C6EFA"/>
    <w:rsid w:val="000C74F7"/>
    <w:rsid w:val="000C751B"/>
    <w:rsid w:val="000C7D9C"/>
    <w:rsid w:val="000C7F0F"/>
    <w:rsid w:val="000D06F4"/>
    <w:rsid w:val="000D0D28"/>
    <w:rsid w:val="000D224D"/>
    <w:rsid w:val="000D446B"/>
    <w:rsid w:val="000D471C"/>
    <w:rsid w:val="000D7435"/>
    <w:rsid w:val="000D78FF"/>
    <w:rsid w:val="000E0111"/>
    <w:rsid w:val="000E0138"/>
    <w:rsid w:val="000E014D"/>
    <w:rsid w:val="000E06CF"/>
    <w:rsid w:val="000E07CF"/>
    <w:rsid w:val="000E09DE"/>
    <w:rsid w:val="000E177D"/>
    <w:rsid w:val="000E1ABF"/>
    <w:rsid w:val="000E1F27"/>
    <w:rsid w:val="000E280D"/>
    <w:rsid w:val="000E293B"/>
    <w:rsid w:val="000E2F41"/>
    <w:rsid w:val="000E310B"/>
    <w:rsid w:val="000E3C71"/>
    <w:rsid w:val="000E4325"/>
    <w:rsid w:val="000E43E1"/>
    <w:rsid w:val="000E488B"/>
    <w:rsid w:val="000E48CC"/>
    <w:rsid w:val="000E5BCB"/>
    <w:rsid w:val="000E730F"/>
    <w:rsid w:val="000E74D5"/>
    <w:rsid w:val="000E7B9E"/>
    <w:rsid w:val="000F0DBD"/>
    <w:rsid w:val="000F2AC3"/>
    <w:rsid w:val="000F31B5"/>
    <w:rsid w:val="000F451A"/>
    <w:rsid w:val="000F4687"/>
    <w:rsid w:val="000F5BB6"/>
    <w:rsid w:val="000F5BBA"/>
    <w:rsid w:val="000F5CF0"/>
    <w:rsid w:val="000F693F"/>
    <w:rsid w:val="000F697B"/>
    <w:rsid w:val="000F698C"/>
    <w:rsid w:val="000F6A35"/>
    <w:rsid w:val="000F6DCE"/>
    <w:rsid w:val="000F7A8A"/>
    <w:rsid w:val="00100FDD"/>
    <w:rsid w:val="001012C7"/>
    <w:rsid w:val="001018AB"/>
    <w:rsid w:val="001021BE"/>
    <w:rsid w:val="0010261E"/>
    <w:rsid w:val="00102784"/>
    <w:rsid w:val="0010288F"/>
    <w:rsid w:val="00102C5B"/>
    <w:rsid w:val="00102CAA"/>
    <w:rsid w:val="001033E2"/>
    <w:rsid w:val="001046BB"/>
    <w:rsid w:val="00104832"/>
    <w:rsid w:val="00104DBD"/>
    <w:rsid w:val="001052DC"/>
    <w:rsid w:val="00105739"/>
    <w:rsid w:val="00106115"/>
    <w:rsid w:val="001061B9"/>
    <w:rsid w:val="00110085"/>
    <w:rsid w:val="00110261"/>
    <w:rsid w:val="001106B1"/>
    <w:rsid w:val="00110735"/>
    <w:rsid w:val="00110DA4"/>
    <w:rsid w:val="001118CA"/>
    <w:rsid w:val="00111D1B"/>
    <w:rsid w:val="001129A7"/>
    <w:rsid w:val="0011377D"/>
    <w:rsid w:val="001143C1"/>
    <w:rsid w:val="00114736"/>
    <w:rsid w:val="001148DE"/>
    <w:rsid w:val="00114AAC"/>
    <w:rsid w:val="0011628E"/>
    <w:rsid w:val="001175C9"/>
    <w:rsid w:val="001178FE"/>
    <w:rsid w:val="00120174"/>
    <w:rsid w:val="00120441"/>
    <w:rsid w:val="00120798"/>
    <w:rsid w:val="00121F5C"/>
    <w:rsid w:val="00122868"/>
    <w:rsid w:val="001230BE"/>
    <w:rsid w:val="00123163"/>
    <w:rsid w:val="001234E7"/>
    <w:rsid w:val="0012365F"/>
    <w:rsid w:val="00123E92"/>
    <w:rsid w:val="001241D3"/>
    <w:rsid w:val="00124739"/>
    <w:rsid w:val="0012530F"/>
    <w:rsid w:val="00125C15"/>
    <w:rsid w:val="00125C34"/>
    <w:rsid w:val="00126931"/>
    <w:rsid w:val="00126C52"/>
    <w:rsid w:val="001275B3"/>
    <w:rsid w:val="001276F8"/>
    <w:rsid w:val="00130560"/>
    <w:rsid w:val="001319C4"/>
    <w:rsid w:val="00131C5B"/>
    <w:rsid w:val="0013238E"/>
    <w:rsid w:val="0013262C"/>
    <w:rsid w:val="00133781"/>
    <w:rsid w:val="0013448C"/>
    <w:rsid w:val="00134FC4"/>
    <w:rsid w:val="0013502A"/>
    <w:rsid w:val="001350BC"/>
    <w:rsid w:val="00135443"/>
    <w:rsid w:val="00135590"/>
    <w:rsid w:val="001363E0"/>
    <w:rsid w:val="00136655"/>
    <w:rsid w:val="0014056C"/>
    <w:rsid w:val="00140FE0"/>
    <w:rsid w:val="00141DA7"/>
    <w:rsid w:val="001424A9"/>
    <w:rsid w:val="001442DF"/>
    <w:rsid w:val="001455BD"/>
    <w:rsid w:val="00145E43"/>
    <w:rsid w:val="0014694F"/>
    <w:rsid w:val="00146BA4"/>
    <w:rsid w:val="00146D1A"/>
    <w:rsid w:val="00147296"/>
    <w:rsid w:val="0014742A"/>
    <w:rsid w:val="00147E8B"/>
    <w:rsid w:val="00147FC8"/>
    <w:rsid w:val="0015136F"/>
    <w:rsid w:val="001513DF"/>
    <w:rsid w:val="0015214B"/>
    <w:rsid w:val="0015310B"/>
    <w:rsid w:val="001540E1"/>
    <w:rsid w:val="00154F06"/>
    <w:rsid w:val="0015519F"/>
    <w:rsid w:val="0015588F"/>
    <w:rsid w:val="00155F82"/>
    <w:rsid w:val="00156430"/>
    <w:rsid w:val="00156CD7"/>
    <w:rsid w:val="001576A5"/>
    <w:rsid w:val="00157A08"/>
    <w:rsid w:val="00157C03"/>
    <w:rsid w:val="001603D4"/>
    <w:rsid w:val="00160441"/>
    <w:rsid w:val="0016062D"/>
    <w:rsid w:val="0016090E"/>
    <w:rsid w:val="00160C60"/>
    <w:rsid w:val="0016391D"/>
    <w:rsid w:val="00163FB7"/>
    <w:rsid w:val="00166AE6"/>
    <w:rsid w:val="00166AFC"/>
    <w:rsid w:val="00166E29"/>
    <w:rsid w:val="0016789E"/>
    <w:rsid w:val="0017008E"/>
    <w:rsid w:val="0017013E"/>
    <w:rsid w:val="0017036F"/>
    <w:rsid w:val="00170771"/>
    <w:rsid w:val="00170D3B"/>
    <w:rsid w:val="00171B47"/>
    <w:rsid w:val="0017246C"/>
    <w:rsid w:val="0017349F"/>
    <w:rsid w:val="0017404D"/>
    <w:rsid w:val="001746A9"/>
    <w:rsid w:val="00174B80"/>
    <w:rsid w:val="00174C31"/>
    <w:rsid w:val="001751AF"/>
    <w:rsid w:val="00175A7A"/>
    <w:rsid w:val="00175BB0"/>
    <w:rsid w:val="00175FBF"/>
    <w:rsid w:val="00176052"/>
    <w:rsid w:val="00176536"/>
    <w:rsid w:val="00176702"/>
    <w:rsid w:val="00176DDF"/>
    <w:rsid w:val="00176ECF"/>
    <w:rsid w:val="001774DA"/>
    <w:rsid w:val="00177BEF"/>
    <w:rsid w:val="00177EC6"/>
    <w:rsid w:val="00180689"/>
    <w:rsid w:val="00180EB7"/>
    <w:rsid w:val="00181011"/>
    <w:rsid w:val="00181226"/>
    <w:rsid w:val="00181540"/>
    <w:rsid w:val="001819DC"/>
    <w:rsid w:val="00181A1B"/>
    <w:rsid w:val="00181A80"/>
    <w:rsid w:val="00181B58"/>
    <w:rsid w:val="001829D3"/>
    <w:rsid w:val="0018374C"/>
    <w:rsid w:val="00184A1D"/>
    <w:rsid w:val="00184A55"/>
    <w:rsid w:val="001852C4"/>
    <w:rsid w:val="001854CE"/>
    <w:rsid w:val="00185F86"/>
    <w:rsid w:val="00186DAF"/>
    <w:rsid w:val="00190992"/>
    <w:rsid w:val="00192ABA"/>
    <w:rsid w:val="001940C8"/>
    <w:rsid w:val="001946FC"/>
    <w:rsid w:val="00194E5F"/>
    <w:rsid w:val="00195573"/>
    <w:rsid w:val="00195C5B"/>
    <w:rsid w:val="00195FBA"/>
    <w:rsid w:val="00196307"/>
    <w:rsid w:val="00196900"/>
    <w:rsid w:val="001972BC"/>
    <w:rsid w:val="00197FFC"/>
    <w:rsid w:val="001A0F69"/>
    <w:rsid w:val="001A1D50"/>
    <w:rsid w:val="001A2184"/>
    <w:rsid w:val="001A257C"/>
    <w:rsid w:val="001A294B"/>
    <w:rsid w:val="001A2FA7"/>
    <w:rsid w:val="001A39EE"/>
    <w:rsid w:val="001A3F48"/>
    <w:rsid w:val="001A4487"/>
    <w:rsid w:val="001A53C5"/>
    <w:rsid w:val="001A5693"/>
    <w:rsid w:val="001A58EB"/>
    <w:rsid w:val="001A5A82"/>
    <w:rsid w:val="001A761E"/>
    <w:rsid w:val="001A78ED"/>
    <w:rsid w:val="001A7D50"/>
    <w:rsid w:val="001B0435"/>
    <w:rsid w:val="001B0878"/>
    <w:rsid w:val="001B1039"/>
    <w:rsid w:val="001B2370"/>
    <w:rsid w:val="001B2577"/>
    <w:rsid w:val="001B2C45"/>
    <w:rsid w:val="001B3241"/>
    <w:rsid w:val="001B3736"/>
    <w:rsid w:val="001B4BAC"/>
    <w:rsid w:val="001B515E"/>
    <w:rsid w:val="001B589C"/>
    <w:rsid w:val="001B5B73"/>
    <w:rsid w:val="001B5D73"/>
    <w:rsid w:val="001B62D3"/>
    <w:rsid w:val="001B6794"/>
    <w:rsid w:val="001B70AF"/>
    <w:rsid w:val="001B786B"/>
    <w:rsid w:val="001B7F26"/>
    <w:rsid w:val="001C1611"/>
    <w:rsid w:val="001C1E7F"/>
    <w:rsid w:val="001C2EBB"/>
    <w:rsid w:val="001C543F"/>
    <w:rsid w:val="001C590A"/>
    <w:rsid w:val="001C5CCE"/>
    <w:rsid w:val="001C64DF"/>
    <w:rsid w:val="001C743F"/>
    <w:rsid w:val="001D068C"/>
    <w:rsid w:val="001D1F9D"/>
    <w:rsid w:val="001D246A"/>
    <w:rsid w:val="001D360F"/>
    <w:rsid w:val="001D38BD"/>
    <w:rsid w:val="001D433F"/>
    <w:rsid w:val="001D4512"/>
    <w:rsid w:val="001D5A0B"/>
    <w:rsid w:val="001D6632"/>
    <w:rsid w:val="001D6F80"/>
    <w:rsid w:val="001D70CA"/>
    <w:rsid w:val="001D713A"/>
    <w:rsid w:val="001D7932"/>
    <w:rsid w:val="001E0030"/>
    <w:rsid w:val="001E06B2"/>
    <w:rsid w:val="001E13A5"/>
    <w:rsid w:val="001E1496"/>
    <w:rsid w:val="001E208F"/>
    <w:rsid w:val="001E2585"/>
    <w:rsid w:val="001E2DE2"/>
    <w:rsid w:val="001E2FEF"/>
    <w:rsid w:val="001E3906"/>
    <w:rsid w:val="001E3C30"/>
    <w:rsid w:val="001E3DEC"/>
    <w:rsid w:val="001E4293"/>
    <w:rsid w:val="001E4880"/>
    <w:rsid w:val="001E4E17"/>
    <w:rsid w:val="001E50A2"/>
    <w:rsid w:val="001E5127"/>
    <w:rsid w:val="001E56E7"/>
    <w:rsid w:val="001E598D"/>
    <w:rsid w:val="001E5BE4"/>
    <w:rsid w:val="001E5F47"/>
    <w:rsid w:val="001E6231"/>
    <w:rsid w:val="001E70DE"/>
    <w:rsid w:val="001E75BF"/>
    <w:rsid w:val="001E7CD4"/>
    <w:rsid w:val="001F07F3"/>
    <w:rsid w:val="001F1539"/>
    <w:rsid w:val="001F235D"/>
    <w:rsid w:val="001F2F7D"/>
    <w:rsid w:val="001F35C6"/>
    <w:rsid w:val="001F3CB1"/>
    <w:rsid w:val="001F4CAD"/>
    <w:rsid w:val="001F560C"/>
    <w:rsid w:val="001F7919"/>
    <w:rsid w:val="00200554"/>
    <w:rsid w:val="002006F4"/>
    <w:rsid w:val="002009C3"/>
    <w:rsid w:val="00200BA8"/>
    <w:rsid w:val="00200CA0"/>
    <w:rsid w:val="00201BED"/>
    <w:rsid w:val="002035C3"/>
    <w:rsid w:val="00204BD5"/>
    <w:rsid w:val="00204D70"/>
    <w:rsid w:val="002051A4"/>
    <w:rsid w:val="002057E9"/>
    <w:rsid w:val="00205B53"/>
    <w:rsid w:val="00205F42"/>
    <w:rsid w:val="002062C7"/>
    <w:rsid w:val="0020707A"/>
    <w:rsid w:val="00207371"/>
    <w:rsid w:val="002073B0"/>
    <w:rsid w:val="00207512"/>
    <w:rsid w:val="00210098"/>
    <w:rsid w:val="00211292"/>
    <w:rsid w:val="002112FD"/>
    <w:rsid w:val="00211697"/>
    <w:rsid w:val="00212B3F"/>
    <w:rsid w:val="00213407"/>
    <w:rsid w:val="002135CC"/>
    <w:rsid w:val="00213717"/>
    <w:rsid w:val="00213A23"/>
    <w:rsid w:val="00213BC9"/>
    <w:rsid w:val="002143EF"/>
    <w:rsid w:val="0021474C"/>
    <w:rsid w:val="00215064"/>
    <w:rsid w:val="00215FA0"/>
    <w:rsid w:val="00216C72"/>
    <w:rsid w:val="00217410"/>
    <w:rsid w:val="0021758F"/>
    <w:rsid w:val="00217D87"/>
    <w:rsid w:val="002201A9"/>
    <w:rsid w:val="002238D8"/>
    <w:rsid w:val="00223CE0"/>
    <w:rsid w:val="00223ED2"/>
    <w:rsid w:val="00224D20"/>
    <w:rsid w:val="00225DF2"/>
    <w:rsid w:val="002264A2"/>
    <w:rsid w:val="00226541"/>
    <w:rsid w:val="00226731"/>
    <w:rsid w:val="00227DBB"/>
    <w:rsid w:val="00227DDC"/>
    <w:rsid w:val="00230014"/>
    <w:rsid w:val="002309A1"/>
    <w:rsid w:val="002319BB"/>
    <w:rsid w:val="002325D2"/>
    <w:rsid w:val="00232F7A"/>
    <w:rsid w:val="00233321"/>
    <w:rsid w:val="00233BA8"/>
    <w:rsid w:val="00233D46"/>
    <w:rsid w:val="00234505"/>
    <w:rsid w:val="00234CCF"/>
    <w:rsid w:val="00234EB9"/>
    <w:rsid w:val="00235026"/>
    <w:rsid w:val="00235F99"/>
    <w:rsid w:val="0023665D"/>
    <w:rsid w:val="002370FB"/>
    <w:rsid w:val="002377A4"/>
    <w:rsid w:val="002379AE"/>
    <w:rsid w:val="00237F23"/>
    <w:rsid w:val="002400A1"/>
    <w:rsid w:val="00241CDE"/>
    <w:rsid w:val="0024241E"/>
    <w:rsid w:val="00242650"/>
    <w:rsid w:val="00242DC4"/>
    <w:rsid w:val="0024379C"/>
    <w:rsid w:val="00244051"/>
    <w:rsid w:val="00244B90"/>
    <w:rsid w:val="00244EAD"/>
    <w:rsid w:val="00245DED"/>
    <w:rsid w:val="00245E5B"/>
    <w:rsid w:val="002468F8"/>
    <w:rsid w:val="00246916"/>
    <w:rsid w:val="00246B94"/>
    <w:rsid w:val="00246F88"/>
    <w:rsid w:val="002470C3"/>
    <w:rsid w:val="002475A2"/>
    <w:rsid w:val="002477A7"/>
    <w:rsid w:val="00250A88"/>
    <w:rsid w:val="00250E4A"/>
    <w:rsid w:val="002513E4"/>
    <w:rsid w:val="0025167C"/>
    <w:rsid w:val="002518D1"/>
    <w:rsid w:val="00251E7E"/>
    <w:rsid w:val="00251FB3"/>
    <w:rsid w:val="00252BB7"/>
    <w:rsid w:val="0025370C"/>
    <w:rsid w:val="002538C1"/>
    <w:rsid w:val="00254253"/>
    <w:rsid w:val="002543DE"/>
    <w:rsid w:val="0025444A"/>
    <w:rsid w:val="002547AF"/>
    <w:rsid w:val="00254A19"/>
    <w:rsid w:val="00254C77"/>
    <w:rsid w:val="002554AA"/>
    <w:rsid w:val="00255D2C"/>
    <w:rsid w:val="00255DCA"/>
    <w:rsid w:val="002567BA"/>
    <w:rsid w:val="00257428"/>
    <w:rsid w:val="00260039"/>
    <w:rsid w:val="002604EB"/>
    <w:rsid w:val="00260685"/>
    <w:rsid w:val="00260BFD"/>
    <w:rsid w:val="00260D86"/>
    <w:rsid w:val="00261C67"/>
    <w:rsid w:val="00262059"/>
    <w:rsid w:val="00262224"/>
    <w:rsid w:val="00262233"/>
    <w:rsid w:val="002623C1"/>
    <w:rsid w:val="002624A3"/>
    <w:rsid w:val="002626CB"/>
    <w:rsid w:val="00263232"/>
    <w:rsid w:val="00263A73"/>
    <w:rsid w:val="00263D94"/>
    <w:rsid w:val="00264292"/>
    <w:rsid w:val="0026435C"/>
    <w:rsid w:val="0026461F"/>
    <w:rsid w:val="00264D2E"/>
    <w:rsid w:val="00264E7A"/>
    <w:rsid w:val="00265572"/>
    <w:rsid w:val="00265864"/>
    <w:rsid w:val="00265A71"/>
    <w:rsid w:val="00265D2F"/>
    <w:rsid w:val="002667CD"/>
    <w:rsid w:val="00266B59"/>
    <w:rsid w:val="00266FC7"/>
    <w:rsid w:val="00267338"/>
    <w:rsid w:val="00267685"/>
    <w:rsid w:val="00267B08"/>
    <w:rsid w:val="00271DD5"/>
    <w:rsid w:val="00272182"/>
    <w:rsid w:val="00272514"/>
    <w:rsid w:val="002728C9"/>
    <w:rsid w:val="0027295E"/>
    <w:rsid w:val="00273969"/>
    <w:rsid w:val="00273D1B"/>
    <w:rsid w:val="002742CF"/>
    <w:rsid w:val="00274745"/>
    <w:rsid w:val="00274AB8"/>
    <w:rsid w:val="00274B16"/>
    <w:rsid w:val="00274E8F"/>
    <w:rsid w:val="00275B2A"/>
    <w:rsid w:val="00275FD0"/>
    <w:rsid w:val="00276AC0"/>
    <w:rsid w:val="00277D41"/>
    <w:rsid w:val="0028046E"/>
    <w:rsid w:val="0028140F"/>
    <w:rsid w:val="00281BA1"/>
    <w:rsid w:val="00281F76"/>
    <w:rsid w:val="0028209C"/>
    <w:rsid w:val="002827E6"/>
    <w:rsid w:val="00283448"/>
    <w:rsid w:val="002834CC"/>
    <w:rsid w:val="00283D76"/>
    <w:rsid w:val="00283DBB"/>
    <w:rsid w:val="00284F1B"/>
    <w:rsid w:val="00284F44"/>
    <w:rsid w:val="00284FC5"/>
    <w:rsid w:val="00285CA4"/>
    <w:rsid w:val="002865FE"/>
    <w:rsid w:val="00286932"/>
    <w:rsid w:val="00286999"/>
    <w:rsid w:val="00287103"/>
    <w:rsid w:val="0028735A"/>
    <w:rsid w:val="00287C0F"/>
    <w:rsid w:val="00287C2B"/>
    <w:rsid w:val="002910FA"/>
    <w:rsid w:val="002918FA"/>
    <w:rsid w:val="002928F5"/>
    <w:rsid w:val="0029297E"/>
    <w:rsid w:val="00292C2B"/>
    <w:rsid w:val="0029365F"/>
    <w:rsid w:val="00293E0A"/>
    <w:rsid w:val="002940EF"/>
    <w:rsid w:val="00294267"/>
    <w:rsid w:val="00295090"/>
    <w:rsid w:val="0029648E"/>
    <w:rsid w:val="00296910"/>
    <w:rsid w:val="00296B0D"/>
    <w:rsid w:val="00296FA7"/>
    <w:rsid w:val="002977CA"/>
    <w:rsid w:val="002977F8"/>
    <w:rsid w:val="002A06B8"/>
    <w:rsid w:val="002A114E"/>
    <w:rsid w:val="002A1A69"/>
    <w:rsid w:val="002A1E1F"/>
    <w:rsid w:val="002A1F70"/>
    <w:rsid w:val="002A2A10"/>
    <w:rsid w:val="002A2F10"/>
    <w:rsid w:val="002A31DA"/>
    <w:rsid w:val="002A3272"/>
    <w:rsid w:val="002A397B"/>
    <w:rsid w:val="002A3FD5"/>
    <w:rsid w:val="002A45B6"/>
    <w:rsid w:val="002A4E63"/>
    <w:rsid w:val="002A5147"/>
    <w:rsid w:val="002A6090"/>
    <w:rsid w:val="002A6D4D"/>
    <w:rsid w:val="002B0922"/>
    <w:rsid w:val="002B099A"/>
    <w:rsid w:val="002B0D45"/>
    <w:rsid w:val="002B1552"/>
    <w:rsid w:val="002B1D90"/>
    <w:rsid w:val="002B1F74"/>
    <w:rsid w:val="002B2626"/>
    <w:rsid w:val="002B4650"/>
    <w:rsid w:val="002B47D7"/>
    <w:rsid w:val="002B5814"/>
    <w:rsid w:val="002B5D9C"/>
    <w:rsid w:val="002B6131"/>
    <w:rsid w:val="002B6AD6"/>
    <w:rsid w:val="002B6EF7"/>
    <w:rsid w:val="002C063B"/>
    <w:rsid w:val="002C070F"/>
    <w:rsid w:val="002C09D7"/>
    <w:rsid w:val="002C1544"/>
    <w:rsid w:val="002C2C71"/>
    <w:rsid w:val="002C2D61"/>
    <w:rsid w:val="002C3683"/>
    <w:rsid w:val="002C472B"/>
    <w:rsid w:val="002C4AFA"/>
    <w:rsid w:val="002C53D9"/>
    <w:rsid w:val="002C5771"/>
    <w:rsid w:val="002C5F29"/>
    <w:rsid w:val="002C6031"/>
    <w:rsid w:val="002C6926"/>
    <w:rsid w:val="002C7790"/>
    <w:rsid w:val="002D0003"/>
    <w:rsid w:val="002D0CB9"/>
    <w:rsid w:val="002D12E1"/>
    <w:rsid w:val="002D28BB"/>
    <w:rsid w:val="002D2E83"/>
    <w:rsid w:val="002D372A"/>
    <w:rsid w:val="002D3F1B"/>
    <w:rsid w:val="002D4960"/>
    <w:rsid w:val="002D5D59"/>
    <w:rsid w:val="002D625A"/>
    <w:rsid w:val="002D63AC"/>
    <w:rsid w:val="002D699F"/>
    <w:rsid w:val="002D6A94"/>
    <w:rsid w:val="002D7379"/>
    <w:rsid w:val="002D7F83"/>
    <w:rsid w:val="002E0127"/>
    <w:rsid w:val="002E1076"/>
    <w:rsid w:val="002E145F"/>
    <w:rsid w:val="002E1947"/>
    <w:rsid w:val="002E1A59"/>
    <w:rsid w:val="002E3263"/>
    <w:rsid w:val="002E3711"/>
    <w:rsid w:val="002E446E"/>
    <w:rsid w:val="002E4E71"/>
    <w:rsid w:val="002E5B90"/>
    <w:rsid w:val="002E6427"/>
    <w:rsid w:val="002E65FE"/>
    <w:rsid w:val="002F0A68"/>
    <w:rsid w:val="002F1389"/>
    <w:rsid w:val="002F13CA"/>
    <w:rsid w:val="002F2EB2"/>
    <w:rsid w:val="002F453D"/>
    <w:rsid w:val="002F53D7"/>
    <w:rsid w:val="002F575B"/>
    <w:rsid w:val="002F5A92"/>
    <w:rsid w:val="002F5B9C"/>
    <w:rsid w:val="002F6496"/>
    <w:rsid w:val="002F6632"/>
    <w:rsid w:val="002F6636"/>
    <w:rsid w:val="002F7040"/>
    <w:rsid w:val="002F75CE"/>
    <w:rsid w:val="00300CD4"/>
    <w:rsid w:val="00302649"/>
    <w:rsid w:val="00302DCC"/>
    <w:rsid w:val="003030A9"/>
    <w:rsid w:val="00303208"/>
    <w:rsid w:val="00303D61"/>
    <w:rsid w:val="003041E7"/>
    <w:rsid w:val="00305825"/>
    <w:rsid w:val="00305F86"/>
    <w:rsid w:val="00305FAF"/>
    <w:rsid w:val="003062B0"/>
    <w:rsid w:val="0030636D"/>
    <w:rsid w:val="0030705B"/>
    <w:rsid w:val="00310667"/>
    <w:rsid w:val="0031078C"/>
    <w:rsid w:val="00310D8F"/>
    <w:rsid w:val="003114D1"/>
    <w:rsid w:val="0031285F"/>
    <w:rsid w:val="003128EC"/>
    <w:rsid w:val="003150BB"/>
    <w:rsid w:val="003159C6"/>
    <w:rsid w:val="003159E3"/>
    <w:rsid w:val="00315B83"/>
    <w:rsid w:val="00315D8C"/>
    <w:rsid w:val="00316CBC"/>
    <w:rsid w:val="00316D19"/>
    <w:rsid w:val="00316EF5"/>
    <w:rsid w:val="00317153"/>
    <w:rsid w:val="0031766F"/>
    <w:rsid w:val="00317FAE"/>
    <w:rsid w:val="00320EDC"/>
    <w:rsid w:val="00320F77"/>
    <w:rsid w:val="0032100C"/>
    <w:rsid w:val="00321EAA"/>
    <w:rsid w:val="00321F20"/>
    <w:rsid w:val="0032212F"/>
    <w:rsid w:val="00322803"/>
    <w:rsid w:val="0032294A"/>
    <w:rsid w:val="00323331"/>
    <w:rsid w:val="003236F5"/>
    <w:rsid w:val="00323852"/>
    <w:rsid w:val="003239FB"/>
    <w:rsid w:val="00323BB7"/>
    <w:rsid w:val="00323D4F"/>
    <w:rsid w:val="00323EBA"/>
    <w:rsid w:val="00324077"/>
    <w:rsid w:val="00324C61"/>
    <w:rsid w:val="00324FA6"/>
    <w:rsid w:val="003250C2"/>
    <w:rsid w:val="0032543E"/>
    <w:rsid w:val="00326A32"/>
    <w:rsid w:val="0033056F"/>
    <w:rsid w:val="003306CA"/>
    <w:rsid w:val="003307FE"/>
    <w:rsid w:val="00331655"/>
    <w:rsid w:val="003322F6"/>
    <w:rsid w:val="00332DDA"/>
    <w:rsid w:val="003339F9"/>
    <w:rsid w:val="00333C5B"/>
    <w:rsid w:val="00333FD7"/>
    <w:rsid w:val="003351A3"/>
    <w:rsid w:val="00335437"/>
    <w:rsid w:val="0033577C"/>
    <w:rsid w:val="0033693C"/>
    <w:rsid w:val="003369E0"/>
    <w:rsid w:val="00336CD8"/>
    <w:rsid w:val="003374AD"/>
    <w:rsid w:val="0033780E"/>
    <w:rsid w:val="00337F3F"/>
    <w:rsid w:val="0034085F"/>
    <w:rsid w:val="00340B1F"/>
    <w:rsid w:val="0034124F"/>
    <w:rsid w:val="0034128D"/>
    <w:rsid w:val="00341372"/>
    <w:rsid w:val="00342875"/>
    <w:rsid w:val="00342A04"/>
    <w:rsid w:val="00342E38"/>
    <w:rsid w:val="00343340"/>
    <w:rsid w:val="003433BE"/>
    <w:rsid w:val="0034344F"/>
    <w:rsid w:val="003439AA"/>
    <w:rsid w:val="00344480"/>
    <w:rsid w:val="00344AED"/>
    <w:rsid w:val="00345639"/>
    <w:rsid w:val="003458DE"/>
    <w:rsid w:val="00346385"/>
    <w:rsid w:val="003463F8"/>
    <w:rsid w:val="003468D9"/>
    <w:rsid w:val="0034690F"/>
    <w:rsid w:val="0034705B"/>
    <w:rsid w:val="00347E9C"/>
    <w:rsid w:val="00350A36"/>
    <w:rsid w:val="00351904"/>
    <w:rsid w:val="00351FF5"/>
    <w:rsid w:val="00352043"/>
    <w:rsid w:val="00352382"/>
    <w:rsid w:val="003524C8"/>
    <w:rsid w:val="00352F56"/>
    <w:rsid w:val="00353313"/>
    <w:rsid w:val="003534E3"/>
    <w:rsid w:val="003537FB"/>
    <w:rsid w:val="00353DE4"/>
    <w:rsid w:val="003548B3"/>
    <w:rsid w:val="003554D9"/>
    <w:rsid w:val="00355EC7"/>
    <w:rsid w:val="00356460"/>
    <w:rsid w:val="00357894"/>
    <w:rsid w:val="003602C3"/>
    <w:rsid w:val="0036168B"/>
    <w:rsid w:val="003616BA"/>
    <w:rsid w:val="00361B89"/>
    <w:rsid w:val="00361CDC"/>
    <w:rsid w:val="00362398"/>
    <w:rsid w:val="003624D6"/>
    <w:rsid w:val="00362533"/>
    <w:rsid w:val="00362747"/>
    <w:rsid w:val="00362AE8"/>
    <w:rsid w:val="00362C6C"/>
    <w:rsid w:val="00362DD7"/>
    <w:rsid w:val="00363FB5"/>
    <w:rsid w:val="00364329"/>
    <w:rsid w:val="00364669"/>
    <w:rsid w:val="00364BEB"/>
    <w:rsid w:val="00364F15"/>
    <w:rsid w:val="00366327"/>
    <w:rsid w:val="00366739"/>
    <w:rsid w:val="0036705C"/>
    <w:rsid w:val="003677F6"/>
    <w:rsid w:val="00367968"/>
    <w:rsid w:val="003702C2"/>
    <w:rsid w:val="00370304"/>
    <w:rsid w:val="003703C4"/>
    <w:rsid w:val="00370EFF"/>
    <w:rsid w:val="003710F2"/>
    <w:rsid w:val="00373137"/>
    <w:rsid w:val="003735D8"/>
    <w:rsid w:val="00373D93"/>
    <w:rsid w:val="00373E13"/>
    <w:rsid w:val="00373FF1"/>
    <w:rsid w:val="0037414F"/>
    <w:rsid w:val="00374646"/>
    <w:rsid w:val="00374E12"/>
    <w:rsid w:val="00374FCB"/>
    <w:rsid w:val="003758D4"/>
    <w:rsid w:val="003763B9"/>
    <w:rsid w:val="00376703"/>
    <w:rsid w:val="00376BB0"/>
    <w:rsid w:val="003770C5"/>
    <w:rsid w:val="00377126"/>
    <w:rsid w:val="00377138"/>
    <w:rsid w:val="0037759A"/>
    <w:rsid w:val="0037798B"/>
    <w:rsid w:val="0038009B"/>
    <w:rsid w:val="0038067E"/>
    <w:rsid w:val="003807C5"/>
    <w:rsid w:val="00380873"/>
    <w:rsid w:val="003810BD"/>
    <w:rsid w:val="0038127A"/>
    <w:rsid w:val="00381316"/>
    <w:rsid w:val="00381432"/>
    <w:rsid w:val="00381796"/>
    <w:rsid w:val="003820FB"/>
    <w:rsid w:val="00382A88"/>
    <w:rsid w:val="00382EFC"/>
    <w:rsid w:val="0038334E"/>
    <w:rsid w:val="00384160"/>
    <w:rsid w:val="00385C34"/>
    <w:rsid w:val="00385EAD"/>
    <w:rsid w:val="0038600A"/>
    <w:rsid w:val="003862E0"/>
    <w:rsid w:val="00386B13"/>
    <w:rsid w:val="00386F18"/>
    <w:rsid w:val="003901FC"/>
    <w:rsid w:val="0039077F"/>
    <w:rsid w:val="00390F4C"/>
    <w:rsid w:val="00391262"/>
    <w:rsid w:val="00391DB8"/>
    <w:rsid w:val="00391DDB"/>
    <w:rsid w:val="00392A34"/>
    <w:rsid w:val="0039314B"/>
    <w:rsid w:val="00393231"/>
    <w:rsid w:val="003939FF"/>
    <w:rsid w:val="00393D82"/>
    <w:rsid w:val="00393F9E"/>
    <w:rsid w:val="003941AC"/>
    <w:rsid w:val="00395438"/>
    <w:rsid w:val="00395597"/>
    <w:rsid w:val="00396D25"/>
    <w:rsid w:val="0039728F"/>
    <w:rsid w:val="003978FD"/>
    <w:rsid w:val="00397C58"/>
    <w:rsid w:val="00397CAE"/>
    <w:rsid w:val="00397D19"/>
    <w:rsid w:val="003A2910"/>
    <w:rsid w:val="003A32DE"/>
    <w:rsid w:val="003A33DC"/>
    <w:rsid w:val="003A3904"/>
    <w:rsid w:val="003A43BF"/>
    <w:rsid w:val="003A564C"/>
    <w:rsid w:val="003A5701"/>
    <w:rsid w:val="003A67C4"/>
    <w:rsid w:val="003A7A80"/>
    <w:rsid w:val="003A7D5A"/>
    <w:rsid w:val="003A7F75"/>
    <w:rsid w:val="003B0104"/>
    <w:rsid w:val="003B0477"/>
    <w:rsid w:val="003B1D25"/>
    <w:rsid w:val="003B3431"/>
    <w:rsid w:val="003B447B"/>
    <w:rsid w:val="003B4661"/>
    <w:rsid w:val="003B4E9A"/>
    <w:rsid w:val="003B52A1"/>
    <w:rsid w:val="003B56FD"/>
    <w:rsid w:val="003B59B4"/>
    <w:rsid w:val="003B5B4B"/>
    <w:rsid w:val="003B5E5E"/>
    <w:rsid w:val="003B6678"/>
    <w:rsid w:val="003C02F2"/>
    <w:rsid w:val="003C0BD7"/>
    <w:rsid w:val="003C0F2E"/>
    <w:rsid w:val="003C10AC"/>
    <w:rsid w:val="003C1322"/>
    <w:rsid w:val="003C1DAD"/>
    <w:rsid w:val="003C1DB9"/>
    <w:rsid w:val="003C2161"/>
    <w:rsid w:val="003C2736"/>
    <w:rsid w:val="003C2861"/>
    <w:rsid w:val="003C3983"/>
    <w:rsid w:val="003C6ADB"/>
    <w:rsid w:val="003C6B91"/>
    <w:rsid w:val="003C70AB"/>
    <w:rsid w:val="003C75C0"/>
    <w:rsid w:val="003C7BC8"/>
    <w:rsid w:val="003C7DDB"/>
    <w:rsid w:val="003C7E69"/>
    <w:rsid w:val="003D013F"/>
    <w:rsid w:val="003D0AFC"/>
    <w:rsid w:val="003D0E95"/>
    <w:rsid w:val="003D15E2"/>
    <w:rsid w:val="003D196A"/>
    <w:rsid w:val="003D2380"/>
    <w:rsid w:val="003D2451"/>
    <w:rsid w:val="003D376F"/>
    <w:rsid w:val="003D41F3"/>
    <w:rsid w:val="003D624A"/>
    <w:rsid w:val="003D725D"/>
    <w:rsid w:val="003E06B7"/>
    <w:rsid w:val="003E1484"/>
    <w:rsid w:val="003E158D"/>
    <w:rsid w:val="003E2444"/>
    <w:rsid w:val="003E310E"/>
    <w:rsid w:val="003E31A1"/>
    <w:rsid w:val="003E38CD"/>
    <w:rsid w:val="003E38FC"/>
    <w:rsid w:val="003E3ACA"/>
    <w:rsid w:val="003E3D56"/>
    <w:rsid w:val="003E41B9"/>
    <w:rsid w:val="003E58D5"/>
    <w:rsid w:val="003E5AB0"/>
    <w:rsid w:val="003E6026"/>
    <w:rsid w:val="003E68D2"/>
    <w:rsid w:val="003E74CA"/>
    <w:rsid w:val="003F0044"/>
    <w:rsid w:val="003F05AA"/>
    <w:rsid w:val="003F07B7"/>
    <w:rsid w:val="003F0DC7"/>
    <w:rsid w:val="003F11E2"/>
    <w:rsid w:val="003F21B7"/>
    <w:rsid w:val="003F25FB"/>
    <w:rsid w:val="003F2BC3"/>
    <w:rsid w:val="003F2DC1"/>
    <w:rsid w:val="003F32C6"/>
    <w:rsid w:val="003F3C11"/>
    <w:rsid w:val="003F466A"/>
    <w:rsid w:val="003F5186"/>
    <w:rsid w:val="003F59A7"/>
    <w:rsid w:val="003F5A49"/>
    <w:rsid w:val="003F65EF"/>
    <w:rsid w:val="003F723E"/>
    <w:rsid w:val="003F7637"/>
    <w:rsid w:val="003F77D7"/>
    <w:rsid w:val="00400E8F"/>
    <w:rsid w:val="00401AAA"/>
    <w:rsid w:val="00402347"/>
    <w:rsid w:val="00404085"/>
    <w:rsid w:val="004040A3"/>
    <w:rsid w:val="0040476C"/>
    <w:rsid w:val="00405D28"/>
    <w:rsid w:val="00405F2A"/>
    <w:rsid w:val="004077F3"/>
    <w:rsid w:val="00407FE6"/>
    <w:rsid w:val="00410B07"/>
    <w:rsid w:val="00410ED2"/>
    <w:rsid w:val="00411FB7"/>
    <w:rsid w:val="0041215E"/>
    <w:rsid w:val="00412470"/>
    <w:rsid w:val="004124A5"/>
    <w:rsid w:val="00413714"/>
    <w:rsid w:val="004139F7"/>
    <w:rsid w:val="00414004"/>
    <w:rsid w:val="004143DD"/>
    <w:rsid w:val="004147FE"/>
    <w:rsid w:val="00414D12"/>
    <w:rsid w:val="00414F3B"/>
    <w:rsid w:val="0041550E"/>
    <w:rsid w:val="00415649"/>
    <w:rsid w:val="0041656E"/>
    <w:rsid w:val="004165BF"/>
    <w:rsid w:val="004167AC"/>
    <w:rsid w:val="00416984"/>
    <w:rsid w:val="004170EA"/>
    <w:rsid w:val="004173DD"/>
    <w:rsid w:val="00417898"/>
    <w:rsid w:val="00417FBF"/>
    <w:rsid w:val="00420D01"/>
    <w:rsid w:val="00421F4F"/>
    <w:rsid w:val="004220B3"/>
    <w:rsid w:val="00422229"/>
    <w:rsid w:val="0042243B"/>
    <w:rsid w:val="0042263F"/>
    <w:rsid w:val="00423370"/>
    <w:rsid w:val="00423924"/>
    <w:rsid w:val="00423BD4"/>
    <w:rsid w:val="00424B89"/>
    <w:rsid w:val="00424F72"/>
    <w:rsid w:val="004263F0"/>
    <w:rsid w:val="004265BF"/>
    <w:rsid w:val="00427188"/>
    <w:rsid w:val="004272D8"/>
    <w:rsid w:val="00427427"/>
    <w:rsid w:val="0042773F"/>
    <w:rsid w:val="004306F9"/>
    <w:rsid w:val="004308DB"/>
    <w:rsid w:val="0043092A"/>
    <w:rsid w:val="00430E42"/>
    <w:rsid w:val="0043135B"/>
    <w:rsid w:val="00432416"/>
    <w:rsid w:val="004329A6"/>
    <w:rsid w:val="00433FC2"/>
    <w:rsid w:val="004344C9"/>
    <w:rsid w:val="00434965"/>
    <w:rsid w:val="00434D78"/>
    <w:rsid w:val="00435AF4"/>
    <w:rsid w:val="00436A09"/>
    <w:rsid w:val="00436C37"/>
    <w:rsid w:val="0043774E"/>
    <w:rsid w:val="00437C31"/>
    <w:rsid w:val="004404A4"/>
    <w:rsid w:val="00440E72"/>
    <w:rsid w:val="004416FC"/>
    <w:rsid w:val="0044197A"/>
    <w:rsid w:val="00441A24"/>
    <w:rsid w:val="0044210E"/>
    <w:rsid w:val="004422EF"/>
    <w:rsid w:val="00442869"/>
    <w:rsid w:val="00443A9C"/>
    <w:rsid w:val="00443CE9"/>
    <w:rsid w:val="00444A4E"/>
    <w:rsid w:val="00444DED"/>
    <w:rsid w:val="00444F3B"/>
    <w:rsid w:val="00444FEC"/>
    <w:rsid w:val="00445AC7"/>
    <w:rsid w:val="00446151"/>
    <w:rsid w:val="00446C07"/>
    <w:rsid w:val="0044701C"/>
    <w:rsid w:val="00447AC6"/>
    <w:rsid w:val="00447F4F"/>
    <w:rsid w:val="004500D2"/>
    <w:rsid w:val="004503B9"/>
    <w:rsid w:val="00450816"/>
    <w:rsid w:val="00450B15"/>
    <w:rsid w:val="0045185C"/>
    <w:rsid w:val="004522D4"/>
    <w:rsid w:val="004531B0"/>
    <w:rsid w:val="00454438"/>
    <w:rsid w:val="004554D3"/>
    <w:rsid w:val="0045569A"/>
    <w:rsid w:val="00456012"/>
    <w:rsid w:val="00456023"/>
    <w:rsid w:val="004562A9"/>
    <w:rsid w:val="00456633"/>
    <w:rsid w:val="0045740E"/>
    <w:rsid w:val="00457622"/>
    <w:rsid w:val="00457D94"/>
    <w:rsid w:val="00457F71"/>
    <w:rsid w:val="00460766"/>
    <w:rsid w:val="00461733"/>
    <w:rsid w:val="00462174"/>
    <w:rsid w:val="0046265F"/>
    <w:rsid w:val="004640B1"/>
    <w:rsid w:val="004642D3"/>
    <w:rsid w:val="00464C8A"/>
    <w:rsid w:val="00464EC2"/>
    <w:rsid w:val="00465B66"/>
    <w:rsid w:val="00466CD1"/>
    <w:rsid w:val="00466F21"/>
    <w:rsid w:val="0046736E"/>
    <w:rsid w:val="0046742C"/>
    <w:rsid w:val="00467499"/>
    <w:rsid w:val="00467573"/>
    <w:rsid w:val="00471903"/>
    <w:rsid w:val="0047194E"/>
    <w:rsid w:val="00471ED7"/>
    <w:rsid w:val="00472B9F"/>
    <w:rsid w:val="00472F4D"/>
    <w:rsid w:val="00473175"/>
    <w:rsid w:val="00473F01"/>
    <w:rsid w:val="00475032"/>
    <w:rsid w:val="004753A4"/>
    <w:rsid w:val="00475BF2"/>
    <w:rsid w:val="00476C8D"/>
    <w:rsid w:val="00477DF7"/>
    <w:rsid w:val="00480087"/>
    <w:rsid w:val="00480D2C"/>
    <w:rsid w:val="004811AF"/>
    <w:rsid w:val="00481A50"/>
    <w:rsid w:val="004824C1"/>
    <w:rsid w:val="004829DF"/>
    <w:rsid w:val="004831A7"/>
    <w:rsid w:val="0048333B"/>
    <w:rsid w:val="00483556"/>
    <w:rsid w:val="004838C2"/>
    <w:rsid w:val="00483B9D"/>
    <w:rsid w:val="0048493F"/>
    <w:rsid w:val="0048572E"/>
    <w:rsid w:val="004858FF"/>
    <w:rsid w:val="004859C5"/>
    <w:rsid w:val="00485DA7"/>
    <w:rsid w:val="0048603B"/>
    <w:rsid w:val="00486974"/>
    <w:rsid w:val="00487432"/>
    <w:rsid w:val="00487AB1"/>
    <w:rsid w:val="004904B0"/>
    <w:rsid w:val="00490721"/>
    <w:rsid w:val="004909ED"/>
    <w:rsid w:val="00490B2A"/>
    <w:rsid w:val="00491CFB"/>
    <w:rsid w:val="00491DA2"/>
    <w:rsid w:val="00492B7A"/>
    <w:rsid w:val="00492DEA"/>
    <w:rsid w:val="0049388A"/>
    <w:rsid w:val="00493A23"/>
    <w:rsid w:val="0049583C"/>
    <w:rsid w:val="00495E40"/>
    <w:rsid w:val="004962BB"/>
    <w:rsid w:val="0049652E"/>
    <w:rsid w:val="00496739"/>
    <w:rsid w:val="00497E95"/>
    <w:rsid w:val="004A0586"/>
    <w:rsid w:val="004A0888"/>
    <w:rsid w:val="004A1549"/>
    <w:rsid w:val="004A1633"/>
    <w:rsid w:val="004A1B94"/>
    <w:rsid w:val="004A1CF3"/>
    <w:rsid w:val="004A240C"/>
    <w:rsid w:val="004A2557"/>
    <w:rsid w:val="004A3CCB"/>
    <w:rsid w:val="004A43A8"/>
    <w:rsid w:val="004A4C44"/>
    <w:rsid w:val="004A4D66"/>
    <w:rsid w:val="004A4F98"/>
    <w:rsid w:val="004A61C7"/>
    <w:rsid w:val="004A6B16"/>
    <w:rsid w:val="004A7E98"/>
    <w:rsid w:val="004B08D8"/>
    <w:rsid w:val="004B0DFC"/>
    <w:rsid w:val="004B175A"/>
    <w:rsid w:val="004B1DAF"/>
    <w:rsid w:val="004B2377"/>
    <w:rsid w:val="004B4610"/>
    <w:rsid w:val="004B46B3"/>
    <w:rsid w:val="004B5E98"/>
    <w:rsid w:val="004B5EB0"/>
    <w:rsid w:val="004B7702"/>
    <w:rsid w:val="004C0346"/>
    <w:rsid w:val="004C05BB"/>
    <w:rsid w:val="004C0895"/>
    <w:rsid w:val="004C1086"/>
    <w:rsid w:val="004C10BC"/>
    <w:rsid w:val="004C10C4"/>
    <w:rsid w:val="004C18FB"/>
    <w:rsid w:val="004C2362"/>
    <w:rsid w:val="004C24EA"/>
    <w:rsid w:val="004C2C91"/>
    <w:rsid w:val="004C3632"/>
    <w:rsid w:val="004C36FD"/>
    <w:rsid w:val="004C3A9D"/>
    <w:rsid w:val="004C3F4B"/>
    <w:rsid w:val="004C4074"/>
    <w:rsid w:val="004C4C96"/>
    <w:rsid w:val="004C54BC"/>
    <w:rsid w:val="004C58EA"/>
    <w:rsid w:val="004C6423"/>
    <w:rsid w:val="004C6426"/>
    <w:rsid w:val="004C70F6"/>
    <w:rsid w:val="004C7B9E"/>
    <w:rsid w:val="004D0D2D"/>
    <w:rsid w:val="004D1CD5"/>
    <w:rsid w:val="004D1E80"/>
    <w:rsid w:val="004D2671"/>
    <w:rsid w:val="004D31AA"/>
    <w:rsid w:val="004D4344"/>
    <w:rsid w:val="004D4E70"/>
    <w:rsid w:val="004D52D0"/>
    <w:rsid w:val="004D52FD"/>
    <w:rsid w:val="004D5E0C"/>
    <w:rsid w:val="004D6260"/>
    <w:rsid w:val="004D7513"/>
    <w:rsid w:val="004D76B0"/>
    <w:rsid w:val="004E0098"/>
    <w:rsid w:val="004E0F07"/>
    <w:rsid w:val="004E1698"/>
    <w:rsid w:val="004E25A8"/>
    <w:rsid w:val="004E2787"/>
    <w:rsid w:val="004E28F5"/>
    <w:rsid w:val="004E2D5A"/>
    <w:rsid w:val="004E3511"/>
    <w:rsid w:val="004E36C3"/>
    <w:rsid w:val="004E3C1C"/>
    <w:rsid w:val="004E41D6"/>
    <w:rsid w:val="004E41E6"/>
    <w:rsid w:val="004E5829"/>
    <w:rsid w:val="004E5D52"/>
    <w:rsid w:val="004E6044"/>
    <w:rsid w:val="004E62D6"/>
    <w:rsid w:val="004E63FA"/>
    <w:rsid w:val="004E65DE"/>
    <w:rsid w:val="004E6E43"/>
    <w:rsid w:val="004E72F7"/>
    <w:rsid w:val="004E77CF"/>
    <w:rsid w:val="004E7983"/>
    <w:rsid w:val="004F08D3"/>
    <w:rsid w:val="004F0D7F"/>
    <w:rsid w:val="004F109D"/>
    <w:rsid w:val="004F212E"/>
    <w:rsid w:val="004F237F"/>
    <w:rsid w:val="004F24A1"/>
    <w:rsid w:val="004F369F"/>
    <w:rsid w:val="004F3FBF"/>
    <w:rsid w:val="004F443D"/>
    <w:rsid w:val="004F5327"/>
    <w:rsid w:val="004F5D77"/>
    <w:rsid w:val="004F5EB1"/>
    <w:rsid w:val="004F676F"/>
    <w:rsid w:val="004F67F5"/>
    <w:rsid w:val="004F74CA"/>
    <w:rsid w:val="004F76C1"/>
    <w:rsid w:val="00501C13"/>
    <w:rsid w:val="00501F93"/>
    <w:rsid w:val="00502610"/>
    <w:rsid w:val="00502CB0"/>
    <w:rsid w:val="0050366C"/>
    <w:rsid w:val="00503944"/>
    <w:rsid w:val="0050601B"/>
    <w:rsid w:val="00506652"/>
    <w:rsid w:val="0050667C"/>
    <w:rsid w:val="00507D9C"/>
    <w:rsid w:val="00510118"/>
    <w:rsid w:val="005119F3"/>
    <w:rsid w:val="00511AF5"/>
    <w:rsid w:val="00511C3F"/>
    <w:rsid w:val="00512038"/>
    <w:rsid w:val="005123A4"/>
    <w:rsid w:val="0051255B"/>
    <w:rsid w:val="0051264F"/>
    <w:rsid w:val="005127A9"/>
    <w:rsid w:val="00512E6C"/>
    <w:rsid w:val="0051307F"/>
    <w:rsid w:val="00513C69"/>
    <w:rsid w:val="00513CFB"/>
    <w:rsid w:val="00513E12"/>
    <w:rsid w:val="00514293"/>
    <w:rsid w:val="00514525"/>
    <w:rsid w:val="00515118"/>
    <w:rsid w:val="00516AC3"/>
    <w:rsid w:val="005175AC"/>
    <w:rsid w:val="00517816"/>
    <w:rsid w:val="005179AF"/>
    <w:rsid w:val="00520C1C"/>
    <w:rsid w:val="00521CA2"/>
    <w:rsid w:val="00521F98"/>
    <w:rsid w:val="00522170"/>
    <w:rsid w:val="005221A7"/>
    <w:rsid w:val="0052268E"/>
    <w:rsid w:val="00523A11"/>
    <w:rsid w:val="00523FDB"/>
    <w:rsid w:val="005240ED"/>
    <w:rsid w:val="00525BF2"/>
    <w:rsid w:val="00525D8E"/>
    <w:rsid w:val="00526607"/>
    <w:rsid w:val="00526A18"/>
    <w:rsid w:val="00526CD1"/>
    <w:rsid w:val="0052765A"/>
    <w:rsid w:val="005279BB"/>
    <w:rsid w:val="00527DCF"/>
    <w:rsid w:val="00527DF3"/>
    <w:rsid w:val="00530678"/>
    <w:rsid w:val="00530703"/>
    <w:rsid w:val="00530916"/>
    <w:rsid w:val="00530EB9"/>
    <w:rsid w:val="005327B0"/>
    <w:rsid w:val="00532E52"/>
    <w:rsid w:val="00532FAE"/>
    <w:rsid w:val="0053303F"/>
    <w:rsid w:val="00533FED"/>
    <w:rsid w:val="00535E5E"/>
    <w:rsid w:val="00536254"/>
    <w:rsid w:val="00536278"/>
    <w:rsid w:val="0053634E"/>
    <w:rsid w:val="00536539"/>
    <w:rsid w:val="005368C7"/>
    <w:rsid w:val="00536AEA"/>
    <w:rsid w:val="005372F3"/>
    <w:rsid w:val="00537621"/>
    <w:rsid w:val="0053799E"/>
    <w:rsid w:val="00537ADE"/>
    <w:rsid w:val="0054080E"/>
    <w:rsid w:val="00541167"/>
    <w:rsid w:val="0054181B"/>
    <w:rsid w:val="00542498"/>
    <w:rsid w:val="005432A1"/>
    <w:rsid w:val="00543651"/>
    <w:rsid w:val="00543992"/>
    <w:rsid w:val="00543B05"/>
    <w:rsid w:val="00543F18"/>
    <w:rsid w:val="00543FE8"/>
    <w:rsid w:val="005440BD"/>
    <w:rsid w:val="005441BD"/>
    <w:rsid w:val="00544865"/>
    <w:rsid w:val="005449C1"/>
    <w:rsid w:val="00545DAE"/>
    <w:rsid w:val="0054667A"/>
    <w:rsid w:val="00546ACA"/>
    <w:rsid w:val="00550DE2"/>
    <w:rsid w:val="00550E95"/>
    <w:rsid w:val="0055130E"/>
    <w:rsid w:val="005521A0"/>
    <w:rsid w:val="00553212"/>
    <w:rsid w:val="00553B9D"/>
    <w:rsid w:val="00554018"/>
    <w:rsid w:val="005540F5"/>
    <w:rsid w:val="005543DC"/>
    <w:rsid w:val="0055450C"/>
    <w:rsid w:val="00554E99"/>
    <w:rsid w:val="005550C4"/>
    <w:rsid w:val="00555374"/>
    <w:rsid w:val="005553B7"/>
    <w:rsid w:val="00555D52"/>
    <w:rsid w:val="00555DBE"/>
    <w:rsid w:val="00555E12"/>
    <w:rsid w:val="00556000"/>
    <w:rsid w:val="00556EEC"/>
    <w:rsid w:val="00557003"/>
    <w:rsid w:val="00557FCC"/>
    <w:rsid w:val="0056005D"/>
    <w:rsid w:val="00561325"/>
    <w:rsid w:val="005613AF"/>
    <w:rsid w:val="0056183F"/>
    <w:rsid w:val="00561967"/>
    <w:rsid w:val="0056196D"/>
    <w:rsid w:val="00562398"/>
    <w:rsid w:val="00562528"/>
    <w:rsid w:val="00562B74"/>
    <w:rsid w:val="00562E08"/>
    <w:rsid w:val="00562EE0"/>
    <w:rsid w:val="005635E5"/>
    <w:rsid w:val="00563CB4"/>
    <w:rsid w:val="0056446A"/>
    <w:rsid w:val="005644BC"/>
    <w:rsid w:val="0056583A"/>
    <w:rsid w:val="00565BC2"/>
    <w:rsid w:val="0056624A"/>
    <w:rsid w:val="005663EB"/>
    <w:rsid w:val="00566431"/>
    <w:rsid w:val="00566B19"/>
    <w:rsid w:val="005675C2"/>
    <w:rsid w:val="00567A20"/>
    <w:rsid w:val="00567EF0"/>
    <w:rsid w:val="0057015B"/>
    <w:rsid w:val="005702F7"/>
    <w:rsid w:val="00571021"/>
    <w:rsid w:val="00572930"/>
    <w:rsid w:val="00572EE0"/>
    <w:rsid w:val="0057518E"/>
    <w:rsid w:val="005751CA"/>
    <w:rsid w:val="0057665A"/>
    <w:rsid w:val="00577298"/>
    <w:rsid w:val="00577350"/>
    <w:rsid w:val="005779D3"/>
    <w:rsid w:val="00577EDC"/>
    <w:rsid w:val="00580072"/>
    <w:rsid w:val="005801F6"/>
    <w:rsid w:val="00581346"/>
    <w:rsid w:val="00581814"/>
    <w:rsid w:val="00581A6D"/>
    <w:rsid w:val="00581F0F"/>
    <w:rsid w:val="00581FBA"/>
    <w:rsid w:val="005826B1"/>
    <w:rsid w:val="00583645"/>
    <w:rsid w:val="00585065"/>
    <w:rsid w:val="00585ABF"/>
    <w:rsid w:val="005865FE"/>
    <w:rsid w:val="005868FF"/>
    <w:rsid w:val="00586C4F"/>
    <w:rsid w:val="0058758E"/>
    <w:rsid w:val="00587C6C"/>
    <w:rsid w:val="00590279"/>
    <w:rsid w:val="00592390"/>
    <w:rsid w:val="005925E5"/>
    <w:rsid w:val="00592F47"/>
    <w:rsid w:val="005932CD"/>
    <w:rsid w:val="0059377A"/>
    <w:rsid w:val="00593A30"/>
    <w:rsid w:val="00593AAC"/>
    <w:rsid w:val="00593F21"/>
    <w:rsid w:val="00595042"/>
    <w:rsid w:val="0059593B"/>
    <w:rsid w:val="00595ABE"/>
    <w:rsid w:val="00595BD8"/>
    <w:rsid w:val="005967EE"/>
    <w:rsid w:val="00597004"/>
    <w:rsid w:val="00597F85"/>
    <w:rsid w:val="005A048C"/>
    <w:rsid w:val="005A12A3"/>
    <w:rsid w:val="005A1800"/>
    <w:rsid w:val="005A187A"/>
    <w:rsid w:val="005A1FAE"/>
    <w:rsid w:val="005A3C48"/>
    <w:rsid w:val="005A3FA5"/>
    <w:rsid w:val="005A4384"/>
    <w:rsid w:val="005A492B"/>
    <w:rsid w:val="005A4C51"/>
    <w:rsid w:val="005A5195"/>
    <w:rsid w:val="005A535B"/>
    <w:rsid w:val="005A58F0"/>
    <w:rsid w:val="005A741A"/>
    <w:rsid w:val="005B00F2"/>
    <w:rsid w:val="005B1183"/>
    <w:rsid w:val="005B1248"/>
    <w:rsid w:val="005B12AE"/>
    <w:rsid w:val="005B17D5"/>
    <w:rsid w:val="005B1BAB"/>
    <w:rsid w:val="005B20CE"/>
    <w:rsid w:val="005B2F4B"/>
    <w:rsid w:val="005B338F"/>
    <w:rsid w:val="005B3A2D"/>
    <w:rsid w:val="005B3FD6"/>
    <w:rsid w:val="005B46E7"/>
    <w:rsid w:val="005B47FA"/>
    <w:rsid w:val="005B4837"/>
    <w:rsid w:val="005B4CE7"/>
    <w:rsid w:val="005B5512"/>
    <w:rsid w:val="005B58E0"/>
    <w:rsid w:val="005B7449"/>
    <w:rsid w:val="005C0643"/>
    <w:rsid w:val="005C06B9"/>
    <w:rsid w:val="005C1C52"/>
    <w:rsid w:val="005C2BB0"/>
    <w:rsid w:val="005C2D6B"/>
    <w:rsid w:val="005C384F"/>
    <w:rsid w:val="005C3E7F"/>
    <w:rsid w:val="005C58B9"/>
    <w:rsid w:val="005C5D4F"/>
    <w:rsid w:val="005C5E95"/>
    <w:rsid w:val="005C70C3"/>
    <w:rsid w:val="005C7ABD"/>
    <w:rsid w:val="005D0090"/>
    <w:rsid w:val="005D0E34"/>
    <w:rsid w:val="005D17BF"/>
    <w:rsid w:val="005D1900"/>
    <w:rsid w:val="005D255C"/>
    <w:rsid w:val="005D2B9C"/>
    <w:rsid w:val="005D4B38"/>
    <w:rsid w:val="005D4B48"/>
    <w:rsid w:val="005D597B"/>
    <w:rsid w:val="005D5D1F"/>
    <w:rsid w:val="005D6504"/>
    <w:rsid w:val="005D6916"/>
    <w:rsid w:val="005D6B19"/>
    <w:rsid w:val="005D6F95"/>
    <w:rsid w:val="005D6F9C"/>
    <w:rsid w:val="005D6F9D"/>
    <w:rsid w:val="005D7B48"/>
    <w:rsid w:val="005E03C8"/>
    <w:rsid w:val="005E1790"/>
    <w:rsid w:val="005E2D27"/>
    <w:rsid w:val="005E3341"/>
    <w:rsid w:val="005E3542"/>
    <w:rsid w:val="005E3AD0"/>
    <w:rsid w:val="005E54B4"/>
    <w:rsid w:val="005E71B7"/>
    <w:rsid w:val="005E7244"/>
    <w:rsid w:val="005E7A50"/>
    <w:rsid w:val="005F0B66"/>
    <w:rsid w:val="005F0E29"/>
    <w:rsid w:val="005F0FC5"/>
    <w:rsid w:val="005F175D"/>
    <w:rsid w:val="005F2AA0"/>
    <w:rsid w:val="005F4A43"/>
    <w:rsid w:val="005F4DD7"/>
    <w:rsid w:val="005F51F9"/>
    <w:rsid w:val="005F5A62"/>
    <w:rsid w:val="005F6741"/>
    <w:rsid w:val="005F7504"/>
    <w:rsid w:val="005F7839"/>
    <w:rsid w:val="005F7C0E"/>
    <w:rsid w:val="0060054C"/>
    <w:rsid w:val="00601B32"/>
    <w:rsid w:val="00601D3A"/>
    <w:rsid w:val="00601E0C"/>
    <w:rsid w:val="0060216A"/>
    <w:rsid w:val="0060339C"/>
    <w:rsid w:val="006038D2"/>
    <w:rsid w:val="0060516B"/>
    <w:rsid w:val="0060535E"/>
    <w:rsid w:val="00605AD0"/>
    <w:rsid w:val="00605B5A"/>
    <w:rsid w:val="006060FD"/>
    <w:rsid w:val="0060628B"/>
    <w:rsid w:val="0060630D"/>
    <w:rsid w:val="00606540"/>
    <w:rsid w:val="00606BDA"/>
    <w:rsid w:val="00610897"/>
    <w:rsid w:val="00611460"/>
    <w:rsid w:val="006114E8"/>
    <w:rsid w:val="00611712"/>
    <w:rsid w:val="00611999"/>
    <w:rsid w:val="006129F6"/>
    <w:rsid w:val="0061342F"/>
    <w:rsid w:val="006136FE"/>
    <w:rsid w:val="00613CEB"/>
    <w:rsid w:val="00614FEF"/>
    <w:rsid w:val="006150DE"/>
    <w:rsid w:val="00615295"/>
    <w:rsid w:val="00615675"/>
    <w:rsid w:val="00615ADE"/>
    <w:rsid w:val="00620053"/>
    <w:rsid w:val="00620EF5"/>
    <w:rsid w:val="00621A56"/>
    <w:rsid w:val="00622672"/>
    <w:rsid w:val="00623F0B"/>
    <w:rsid w:val="0062403F"/>
    <w:rsid w:val="006241C0"/>
    <w:rsid w:val="00624595"/>
    <w:rsid w:val="00624B01"/>
    <w:rsid w:val="00624F11"/>
    <w:rsid w:val="00625169"/>
    <w:rsid w:val="006251D3"/>
    <w:rsid w:val="006258C3"/>
    <w:rsid w:val="00625B38"/>
    <w:rsid w:val="00626B34"/>
    <w:rsid w:val="00626E0B"/>
    <w:rsid w:val="00627683"/>
    <w:rsid w:val="00627AC9"/>
    <w:rsid w:val="00627B3D"/>
    <w:rsid w:val="00627B3F"/>
    <w:rsid w:val="00627CCD"/>
    <w:rsid w:val="0063073F"/>
    <w:rsid w:val="006312EE"/>
    <w:rsid w:val="00631515"/>
    <w:rsid w:val="00631530"/>
    <w:rsid w:val="00631A4F"/>
    <w:rsid w:val="00631E32"/>
    <w:rsid w:val="00632775"/>
    <w:rsid w:val="00633090"/>
    <w:rsid w:val="006330F0"/>
    <w:rsid w:val="00633693"/>
    <w:rsid w:val="00634052"/>
    <w:rsid w:val="00634055"/>
    <w:rsid w:val="00634FB4"/>
    <w:rsid w:val="006351F9"/>
    <w:rsid w:val="006358D4"/>
    <w:rsid w:val="00635EA2"/>
    <w:rsid w:val="00636737"/>
    <w:rsid w:val="006368E4"/>
    <w:rsid w:val="0063726E"/>
    <w:rsid w:val="006377D4"/>
    <w:rsid w:val="00637AA5"/>
    <w:rsid w:val="0064023A"/>
    <w:rsid w:val="00640681"/>
    <w:rsid w:val="00641AA6"/>
    <w:rsid w:val="00643B57"/>
    <w:rsid w:val="00643E38"/>
    <w:rsid w:val="0064511C"/>
    <w:rsid w:val="0064661C"/>
    <w:rsid w:val="00646EA2"/>
    <w:rsid w:val="006472D3"/>
    <w:rsid w:val="0065018B"/>
    <w:rsid w:val="00650ACC"/>
    <w:rsid w:val="00650CA1"/>
    <w:rsid w:val="00651314"/>
    <w:rsid w:val="00651799"/>
    <w:rsid w:val="00651CC8"/>
    <w:rsid w:val="006525C4"/>
    <w:rsid w:val="006528CC"/>
    <w:rsid w:val="00652A3C"/>
    <w:rsid w:val="00652D65"/>
    <w:rsid w:val="006534ED"/>
    <w:rsid w:val="006544AB"/>
    <w:rsid w:val="00654A21"/>
    <w:rsid w:val="00654D6E"/>
    <w:rsid w:val="00655609"/>
    <w:rsid w:val="0065771E"/>
    <w:rsid w:val="0065781E"/>
    <w:rsid w:val="00657A3C"/>
    <w:rsid w:val="0066093A"/>
    <w:rsid w:val="00660968"/>
    <w:rsid w:val="00661366"/>
    <w:rsid w:val="00661468"/>
    <w:rsid w:val="006616F5"/>
    <w:rsid w:val="00662CC6"/>
    <w:rsid w:val="00663BC9"/>
    <w:rsid w:val="006642CC"/>
    <w:rsid w:val="00664492"/>
    <w:rsid w:val="00665013"/>
    <w:rsid w:val="006660E3"/>
    <w:rsid w:val="00667288"/>
    <w:rsid w:val="006676E4"/>
    <w:rsid w:val="00667F81"/>
    <w:rsid w:val="00670E0D"/>
    <w:rsid w:val="00670F50"/>
    <w:rsid w:val="006710F9"/>
    <w:rsid w:val="0067138D"/>
    <w:rsid w:val="00671491"/>
    <w:rsid w:val="00672565"/>
    <w:rsid w:val="00673490"/>
    <w:rsid w:val="00673AA3"/>
    <w:rsid w:val="00673C9F"/>
    <w:rsid w:val="00673D7C"/>
    <w:rsid w:val="00674036"/>
    <w:rsid w:val="0067409C"/>
    <w:rsid w:val="00674605"/>
    <w:rsid w:val="00674E14"/>
    <w:rsid w:val="006756EB"/>
    <w:rsid w:val="00675DD6"/>
    <w:rsid w:val="006762C6"/>
    <w:rsid w:val="00676488"/>
    <w:rsid w:val="006767B9"/>
    <w:rsid w:val="006767F3"/>
    <w:rsid w:val="00676947"/>
    <w:rsid w:val="0067732B"/>
    <w:rsid w:val="006779D0"/>
    <w:rsid w:val="00677D65"/>
    <w:rsid w:val="00680088"/>
    <w:rsid w:val="006801B7"/>
    <w:rsid w:val="00680BD5"/>
    <w:rsid w:val="00680E99"/>
    <w:rsid w:val="0068219B"/>
    <w:rsid w:val="00682C9B"/>
    <w:rsid w:val="00682FA0"/>
    <w:rsid w:val="0068343F"/>
    <w:rsid w:val="00683DC5"/>
    <w:rsid w:val="00684094"/>
    <w:rsid w:val="0068442F"/>
    <w:rsid w:val="00685284"/>
    <w:rsid w:val="006856AF"/>
    <w:rsid w:val="00687B89"/>
    <w:rsid w:val="006901A1"/>
    <w:rsid w:val="00690334"/>
    <w:rsid w:val="00691213"/>
    <w:rsid w:val="00691407"/>
    <w:rsid w:val="0069179B"/>
    <w:rsid w:val="006917CF"/>
    <w:rsid w:val="006918B0"/>
    <w:rsid w:val="00691FCE"/>
    <w:rsid w:val="00692E78"/>
    <w:rsid w:val="00692E7C"/>
    <w:rsid w:val="00692EAF"/>
    <w:rsid w:val="00692EE1"/>
    <w:rsid w:val="00693177"/>
    <w:rsid w:val="006935E2"/>
    <w:rsid w:val="0069385B"/>
    <w:rsid w:val="00693992"/>
    <w:rsid w:val="0069403D"/>
    <w:rsid w:val="006941E5"/>
    <w:rsid w:val="006945D7"/>
    <w:rsid w:val="006959D1"/>
    <w:rsid w:val="006965FE"/>
    <w:rsid w:val="006A0101"/>
    <w:rsid w:val="006A027D"/>
    <w:rsid w:val="006A0DF0"/>
    <w:rsid w:val="006A115A"/>
    <w:rsid w:val="006A17FB"/>
    <w:rsid w:val="006A17FF"/>
    <w:rsid w:val="006A231F"/>
    <w:rsid w:val="006A23A7"/>
    <w:rsid w:val="006A2748"/>
    <w:rsid w:val="006A2F7F"/>
    <w:rsid w:val="006A31A0"/>
    <w:rsid w:val="006A35F6"/>
    <w:rsid w:val="006A3B96"/>
    <w:rsid w:val="006A4402"/>
    <w:rsid w:val="006A5469"/>
    <w:rsid w:val="006A664C"/>
    <w:rsid w:val="006A72B9"/>
    <w:rsid w:val="006B1577"/>
    <w:rsid w:val="006B39F8"/>
    <w:rsid w:val="006B4F01"/>
    <w:rsid w:val="006B571A"/>
    <w:rsid w:val="006B60C0"/>
    <w:rsid w:val="006B60E2"/>
    <w:rsid w:val="006B72AC"/>
    <w:rsid w:val="006B735D"/>
    <w:rsid w:val="006B775D"/>
    <w:rsid w:val="006B788C"/>
    <w:rsid w:val="006B7E1D"/>
    <w:rsid w:val="006C0349"/>
    <w:rsid w:val="006C0A55"/>
    <w:rsid w:val="006C0F7D"/>
    <w:rsid w:val="006C11CB"/>
    <w:rsid w:val="006C17C6"/>
    <w:rsid w:val="006C327D"/>
    <w:rsid w:val="006C35FE"/>
    <w:rsid w:val="006C3D90"/>
    <w:rsid w:val="006C42CF"/>
    <w:rsid w:val="006C541D"/>
    <w:rsid w:val="006C58F5"/>
    <w:rsid w:val="006C6E77"/>
    <w:rsid w:val="006C70B1"/>
    <w:rsid w:val="006C7394"/>
    <w:rsid w:val="006C73A2"/>
    <w:rsid w:val="006C793B"/>
    <w:rsid w:val="006C7DE7"/>
    <w:rsid w:val="006D0001"/>
    <w:rsid w:val="006D0772"/>
    <w:rsid w:val="006D0782"/>
    <w:rsid w:val="006D103B"/>
    <w:rsid w:val="006D14B8"/>
    <w:rsid w:val="006D21DE"/>
    <w:rsid w:val="006D2422"/>
    <w:rsid w:val="006D2573"/>
    <w:rsid w:val="006D2625"/>
    <w:rsid w:val="006D2BF7"/>
    <w:rsid w:val="006D318D"/>
    <w:rsid w:val="006D3949"/>
    <w:rsid w:val="006D4168"/>
    <w:rsid w:val="006D490A"/>
    <w:rsid w:val="006D5659"/>
    <w:rsid w:val="006D6C52"/>
    <w:rsid w:val="006D7E1B"/>
    <w:rsid w:val="006E021F"/>
    <w:rsid w:val="006E0233"/>
    <w:rsid w:val="006E042E"/>
    <w:rsid w:val="006E0A88"/>
    <w:rsid w:val="006E0FB8"/>
    <w:rsid w:val="006E1191"/>
    <w:rsid w:val="006E16B4"/>
    <w:rsid w:val="006E1754"/>
    <w:rsid w:val="006E25FC"/>
    <w:rsid w:val="006E2E2B"/>
    <w:rsid w:val="006E3C09"/>
    <w:rsid w:val="006E3D70"/>
    <w:rsid w:val="006E3EBA"/>
    <w:rsid w:val="006E4058"/>
    <w:rsid w:val="006E51B2"/>
    <w:rsid w:val="006E5C11"/>
    <w:rsid w:val="006E60E4"/>
    <w:rsid w:val="006E664C"/>
    <w:rsid w:val="006E6755"/>
    <w:rsid w:val="006E683C"/>
    <w:rsid w:val="006E7208"/>
    <w:rsid w:val="006E725E"/>
    <w:rsid w:val="006E727D"/>
    <w:rsid w:val="006F0383"/>
    <w:rsid w:val="006F058D"/>
    <w:rsid w:val="006F1812"/>
    <w:rsid w:val="006F277A"/>
    <w:rsid w:val="006F29B9"/>
    <w:rsid w:val="006F2DE7"/>
    <w:rsid w:val="006F32A2"/>
    <w:rsid w:val="006F3A25"/>
    <w:rsid w:val="006F3CEC"/>
    <w:rsid w:val="006F50C9"/>
    <w:rsid w:val="006F5F5E"/>
    <w:rsid w:val="006F63E4"/>
    <w:rsid w:val="006F6C2E"/>
    <w:rsid w:val="006F7C2B"/>
    <w:rsid w:val="006F7CE6"/>
    <w:rsid w:val="006F7F14"/>
    <w:rsid w:val="00700732"/>
    <w:rsid w:val="00701513"/>
    <w:rsid w:val="0070197A"/>
    <w:rsid w:val="00701AF9"/>
    <w:rsid w:val="00701FD4"/>
    <w:rsid w:val="0070204C"/>
    <w:rsid w:val="00702A68"/>
    <w:rsid w:val="00702D0D"/>
    <w:rsid w:val="00702D16"/>
    <w:rsid w:val="00702D2B"/>
    <w:rsid w:val="00702E88"/>
    <w:rsid w:val="00702F43"/>
    <w:rsid w:val="007037E5"/>
    <w:rsid w:val="00703B74"/>
    <w:rsid w:val="00704843"/>
    <w:rsid w:val="007051AB"/>
    <w:rsid w:val="007058B8"/>
    <w:rsid w:val="00707D45"/>
    <w:rsid w:val="00707FD4"/>
    <w:rsid w:val="00712D96"/>
    <w:rsid w:val="00712F4C"/>
    <w:rsid w:val="00712F94"/>
    <w:rsid w:val="00713084"/>
    <w:rsid w:val="007141E5"/>
    <w:rsid w:val="0071448B"/>
    <w:rsid w:val="00714607"/>
    <w:rsid w:val="0071495B"/>
    <w:rsid w:val="007153D8"/>
    <w:rsid w:val="0071583C"/>
    <w:rsid w:val="00716628"/>
    <w:rsid w:val="0071667A"/>
    <w:rsid w:val="007167C9"/>
    <w:rsid w:val="00717690"/>
    <w:rsid w:val="007206E3"/>
    <w:rsid w:val="0072089B"/>
    <w:rsid w:val="00721064"/>
    <w:rsid w:val="007211CF"/>
    <w:rsid w:val="007236AC"/>
    <w:rsid w:val="00723C3B"/>
    <w:rsid w:val="0072599E"/>
    <w:rsid w:val="00725D47"/>
    <w:rsid w:val="00726442"/>
    <w:rsid w:val="007266FA"/>
    <w:rsid w:val="00727CBC"/>
    <w:rsid w:val="00727D20"/>
    <w:rsid w:val="00731333"/>
    <w:rsid w:val="007319F1"/>
    <w:rsid w:val="00731D98"/>
    <w:rsid w:val="00731F2B"/>
    <w:rsid w:val="0073321D"/>
    <w:rsid w:val="00733E57"/>
    <w:rsid w:val="007342F6"/>
    <w:rsid w:val="00734E6C"/>
    <w:rsid w:val="00735ADC"/>
    <w:rsid w:val="0073631E"/>
    <w:rsid w:val="007367AB"/>
    <w:rsid w:val="0073682A"/>
    <w:rsid w:val="00737907"/>
    <w:rsid w:val="007379BF"/>
    <w:rsid w:val="00737CC0"/>
    <w:rsid w:val="007409B0"/>
    <w:rsid w:val="00740C0C"/>
    <w:rsid w:val="00741CF0"/>
    <w:rsid w:val="00741D11"/>
    <w:rsid w:val="007432AD"/>
    <w:rsid w:val="007435AF"/>
    <w:rsid w:val="00743872"/>
    <w:rsid w:val="00744A63"/>
    <w:rsid w:val="00744ECD"/>
    <w:rsid w:val="00745F3A"/>
    <w:rsid w:val="0075106A"/>
    <w:rsid w:val="00751A5A"/>
    <w:rsid w:val="00751BD2"/>
    <w:rsid w:val="0075200C"/>
    <w:rsid w:val="007528F7"/>
    <w:rsid w:val="00752FFB"/>
    <w:rsid w:val="00753051"/>
    <w:rsid w:val="00753C8C"/>
    <w:rsid w:val="00754206"/>
    <w:rsid w:val="007548A9"/>
    <w:rsid w:val="00754BBA"/>
    <w:rsid w:val="00755C23"/>
    <w:rsid w:val="00755D12"/>
    <w:rsid w:val="007564F0"/>
    <w:rsid w:val="0075692C"/>
    <w:rsid w:val="00756D0C"/>
    <w:rsid w:val="00757046"/>
    <w:rsid w:val="0075713B"/>
    <w:rsid w:val="00757399"/>
    <w:rsid w:val="007573F5"/>
    <w:rsid w:val="00757A82"/>
    <w:rsid w:val="0076098F"/>
    <w:rsid w:val="00760CE2"/>
    <w:rsid w:val="007616EF"/>
    <w:rsid w:val="00761E80"/>
    <w:rsid w:val="007620A6"/>
    <w:rsid w:val="007637F5"/>
    <w:rsid w:val="0076387B"/>
    <w:rsid w:val="00763922"/>
    <w:rsid w:val="00763B60"/>
    <w:rsid w:val="00765865"/>
    <w:rsid w:val="007665A5"/>
    <w:rsid w:val="00766806"/>
    <w:rsid w:val="007673C4"/>
    <w:rsid w:val="0076772B"/>
    <w:rsid w:val="00771BA2"/>
    <w:rsid w:val="00772A35"/>
    <w:rsid w:val="00773D36"/>
    <w:rsid w:val="00774D78"/>
    <w:rsid w:val="0077546D"/>
    <w:rsid w:val="007759A0"/>
    <w:rsid w:val="00776589"/>
    <w:rsid w:val="007768A9"/>
    <w:rsid w:val="007770A3"/>
    <w:rsid w:val="007770CA"/>
    <w:rsid w:val="007773E2"/>
    <w:rsid w:val="00780636"/>
    <w:rsid w:val="007811EA"/>
    <w:rsid w:val="00782DFD"/>
    <w:rsid w:val="00783155"/>
    <w:rsid w:val="0078321D"/>
    <w:rsid w:val="0078352A"/>
    <w:rsid w:val="007835E9"/>
    <w:rsid w:val="00783DAF"/>
    <w:rsid w:val="00784B5F"/>
    <w:rsid w:val="0078577F"/>
    <w:rsid w:val="00785A8F"/>
    <w:rsid w:val="00785E8D"/>
    <w:rsid w:val="007863CA"/>
    <w:rsid w:val="007867F9"/>
    <w:rsid w:val="00786DE1"/>
    <w:rsid w:val="007879C5"/>
    <w:rsid w:val="007908EB"/>
    <w:rsid w:val="00790DB8"/>
    <w:rsid w:val="00790FA0"/>
    <w:rsid w:val="00792284"/>
    <w:rsid w:val="007923D5"/>
    <w:rsid w:val="007924F7"/>
    <w:rsid w:val="0079268C"/>
    <w:rsid w:val="00792C88"/>
    <w:rsid w:val="00792E80"/>
    <w:rsid w:val="00793E4C"/>
    <w:rsid w:val="00794907"/>
    <w:rsid w:val="007963BF"/>
    <w:rsid w:val="0079652F"/>
    <w:rsid w:val="00796701"/>
    <w:rsid w:val="00796AAF"/>
    <w:rsid w:val="007A0297"/>
    <w:rsid w:val="007A09A5"/>
    <w:rsid w:val="007A10FB"/>
    <w:rsid w:val="007A1305"/>
    <w:rsid w:val="007A1CD6"/>
    <w:rsid w:val="007A22CC"/>
    <w:rsid w:val="007A2325"/>
    <w:rsid w:val="007A2399"/>
    <w:rsid w:val="007A2AA5"/>
    <w:rsid w:val="007A2D3A"/>
    <w:rsid w:val="007A3413"/>
    <w:rsid w:val="007A3E23"/>
    <w:rsid w:val="007A55D0"/>
    <w:rsid w:val="007A5D94"/>
    <w:rsid w:val="007A6683"/>
    <w:rsid w:val="007A6959"/>
    <w:rsid w:val="007B1391"/>
    <w:rsid w:val="007B15F9"/>
    <w:rsid w:val="007B24F3"/>
    <w:rsid w:val="007B2CA4"/>
    <w:rsid w:val="007B3B77"/>
    <w:rsid w:val="007B3C95"/>
    <w:rsid w:val="007B44B0"/>
    <w:rsid w:val="007B53C6"/>
    <w:rsid w:val="007B5606"/>
    <w:rsid w:val="007B5DAC"/>
    <w:rsid w:val="007B6DA4"/>
    <w:rsid w:val="007B6F25"/>
    <w:rsid w:val="007B7A87"/>
    <w:rsid w:val="007B7ABE"/>
    <w:rsid w:val="007B7C43"/>
    <w:rsid w:val="007C00D4"/>
    <w:rsid w:val="007C015E"/>
    <w:rsid w:val="007C0A84"/>
    <w:rsid w:val="007C0F0C"/>
    <w:rsid w:val="007C1936"/>
    <w:rsid w:val="007C1C03"/>
    <w:rsid w:val="007C1F63"/>
    <w:rsid w:val="007C28F2"/>
    <w:rsid w:val="007C2BC1"/>
    <w:rsid w:val="007C2EB0"/>
    <w:rsid w:val="007C3132"/>
    <w:rsid w:val="007C33EF"/>
    <w:rsid w:val="007C357C"/>
    <w:rsid w:val="007C3B8E"/>
    <w:rsid w:val="007C432B"/>
    <w:rsid w:val="007C45C9"/>
    <w:rsid w:val="007C46AF"/>
    <w:rsid w:val="007C46B0"/>
    <w:rsid w:val="007C4E6B"/>
    <w:rsid w:val="007C56D7"/>
    <w:rsid w:val="007C5E37"/>
    <w:rsid w:val="007C680A"/>
    <w:rsid w:val="007C6D81"/>
    <w:rsid w:val="007C6FBA"/>
    <w:rsid w:val="007C7340"/>
    <w:rsid w:val="007C7668"/>
    <w:rsid w:val="007C77CD"/>
    <w:rsid w:val="007C78FD"/>
    <w:rsid w:val="007C7D38"/>
    <w:rsid w:val="007D083A"/>
    <w:rsid w:val="007D16E8"/>
    <w:rsid w:val="007D1E47"/>
    <w:rsid w:val="007D3127"/>
    <w:rsid w:val="007D4114"/>
    <w:rsid w:val="007D4866"/>
    <w:rsid w:val="007D4FB7"/>
    <w:rsid w:val="007D521C"/>
    <w:rsid w:val="007D6DBB"/>
    <w:rsid w:val="007D6F0C"/>
    <w:rsid w:val="007D70AE"/>
    <w:rsid w:val="007D76AE"/>
    <w:rsid w:val="007D7BD9"/>
    <w:rsid w:val="007D7C27"/>
    <w:rsid w:val="007E0500"/>
    <w:rsid w:val="007E054D"/>
    <w:rsid w:val="007E065E"/>
    <w:rsid w:val="007E0680"/>
    <w:rsid w:val="007E0B75"/>
    <w:rsid w:val="007E10D4"/>
    <w:rsid w:val="007E15B8"/>
    <w:rsid w:val="007E162D"/>
    <w:rsid w:val="007E17AB"/>
    <w:rsid w:val="007E1F3D"/>
    <w:rsid w:val="007E2CE3"/>
    <w:rsid w:val="007E495B"/>
    <w:rsid w:val="007E4FB9"/>
    <w:rsid w:val="007E607C"/>
    <w:rsid w:val="007E635F"/>
    <w:rsid w:val="007E6EA1"/>
    <w:rsid w:val="007E7659"/>
    <w:rsid w:val="007E79B2"/>
    <w:rsid w:val="007E7B70"/>
    <w:rsid w:val="007F07A7"/>
    <w:rsid w:val="007F0CCE"/>
    <w:rsid w:val="007F23A8"/>
    <w:rsid w:val="007F35B4"/>
    <w:rsid w:val="007F3EE0"/>
    <w:rsid w:val="007F4912"/>
    <w:rsid w:val="007F499F"/>
    <w:rsid w:val="007F5531"/>
    <w:rsid w:val="007F555E"/>
    <w:rsid w:val="007F61DD"/>
    <w:rsid w:val="007F6467"/>
    <w:rsid w:val="007F64C8"/>
    <w:rsid w:val="007F6C05"/>
    <w:rsid w:val="007F6F37"/>
    <w:rsid w:val="007F7455"/>
    <w:rsid w:val="007F7642"/>
    <w:rsid w:val="007F7E8E"/>
    <w:rsid w:val="00800619"/>
    <w:rsid w:val="00800C65"/>
    <w:rsid w:val="008010FC"/>
    <w:rsid w:val="00801435"/>
    <w:rsid w:val="008016EC"/>
    <w:rsid w:val="008017CA"/>
    <w:rsid w:val="00802C4D"/>
    <w:rsid w:val="00803795"/>
    <w:rsid w:val="008037C3"/>
    <w:rsid w:val="0080400F"/>
    <w:rsid w:val="00804BD5"/>
    <w:rsid w:val="00804C1F"/>
    <w:rsid w:val="00805789"/>
    <w:rsid w:val="00805BA5"/>
    <w:rsid w:val="00806543"/>
    <w:rsid w:val="008072FB"/>
    <w:rsid w:val="00807964"/>
    <w:rsid w:val="00807D00"/>
    <w:rsid w:val="00807E83"/>
    <w:rsid w:val="0081042E"/>
    <w:rsid w:val="008105F9"/>
    <w:rsid w:val="0081075E"/>
    <w:rsid w:val="008108E3"/>
    <w:rsid w:val="00810DA5"/>
    <w:rsid w:val="00810DE2"/>
    <w:rsid w:val="00811C4C"/>
    <w:rsid w:val="00812E51"/>
    <w:rsid w:val="008136A0"/>
    <w:rsid w:val="00813814"/>
    <w:rsid w:val="0081412B"/>
    <w:rsid w:val="008144BF"/>
    <w:rsid w:val="00814E7A"/>
    <w:rsid w:val="00815ADC"/>
    <w:rsid w:val="00815BED"/>
    <w:rsid w:val="00815FF1"/>
    <w:rsid w:val="00816162"/>
    <w:rsid w:val="008170EE"/>
    <w:rsid w:val="008176D3"/>
    <w:rsid w:val="008205A4"/>
    <w:rsid w:val="00820FC2"/>
    <w:rsid w:val="0082161C"/>
    <w:rsid w:val="00821816"/>
    <w:rsid w:val="008218D7"/>
    <w:rsid w:val="008220CD"/>
    <w:rsid w:val="0082271D"/>
    <w:rsid w:val="00822F0C"/>
    <w:rsid w:val="00823021"/>
    <w:rsid w:val="008242CF"/>
    <w:rsid w:val="0082537F"/>
    <w:rsid w:val="00826146"/>
    <w:rsid w:val="00826357"/>
    <w:rsid w:val="008264F0"/>
    <w:rsid w:val="008267FB"/>
    <w:rsid w:val="00826E2C"/>
    <w:rsid w:val="00827E32"/>
    <w:rsid w:val="008309A4"/>
    <w:rsid w:val="008317D6"/>
    <w:rsid w:val="00832840"/>
    <w:rsid w:val="00832A56"/>
    <w:rsid w:val="00833061"/>
    <w:rsid w:val="008338E4"/>
    <w:rsid w:val="00833BAA"/>
    <w:rsid w:val="008350E9"/>
    <w:rsid w:val="00835B03"/>
    <w:rsid w:val="00835BAD"/>
    <w:rsid w:val="0083732D"/>
    <w:rsid w:val="008376AD"/>
    <w:rsid w:val="0083771B"/>
    <w:rsid w:val="008406A6"/>
    <w:rsid w:val="0084073E"/>
    <w:rsid w:val="00840DA3"/>
    <w:rsid w:val="008412B5"/>
    <w:rsid w:val="0084130F"/>
    <w:rsid w:val="00841A1E"/>
    <w:rsid w:val="00841D7C"/>
    <w:rsid w:val="008420A4"/>
    <w:rsid w:val="00842596"/>
    <w:rsid w:val="00843DD0"/>
    <w:rsid w:val="00844037"/>
    <w:rsid w:val="00844561"/>
    <w:rsid w:val="00844B36"/>
    <w:rsid w:val="00845B9F"/>
    <w:rsid w:val="008476D6"/>
    <w:rsid w:val="00847BE8"/>
    <w:rsid w:val="00847DD9"/>
    <w:rsid w:val="0085033C"/>
    <w:rsid w:val="0085067D"/>
    <w:rsid w:val="00850756"/>
    <w:rsid w:val="00850779"/>
    <w:rsid w:val="00850A8D"/>
    <w:rsid w:val="00853730"/>
    <w:rsid w:val="00853972"/>
    <w:rsid w:val="00853C27"/>
    <w:rsid w:val="008542AF"/>
    <w:rsid w:val="0085452B"/>
    <w:rsid w:val="00854AD7"/>
    <w:rsid w:val="00854EE4"/>
    <w:rsid w:val="00855EAD"/>
    <w:rsid w:val="00855EEB"/>
    <w:rsid w:val="0085602B"/>
    <w:rsid w:val="008561DD"/>
    <w:rsid w:val="00856D3A"/>
    <w:rsid w:val="00856F9F"/>
    <w:rsid w:val="008603D7"/>
    <w:rsid w:val="00860636"/>
    <w:rsid w:val="0086063D"/>
    <w:rsid w:val="00860C5C"/>
    <w:rsid w:val="00861362"/>
    <w:rsid w:val="008613A6"/>
    <w:rsid w:val="008615A1"/>
    <w:rsid w:val="00862B2E"/>
    <w:rsid w:val="00862B94"/>
    <w:rsid w:val="00862B96"/>
    <w:rsid w:val="0086343A"/>
    <w:rsid w:val="00863CA6"/>
    <w:rsid w:val="00864780"/>
    <w:rsid w:val="00864AD0"/>
    <w:rsid w:val="00865073"/>
    <w:rsid w:val="00865254"/>
    <w:rsid w:val="00866072"/>
    <w:rsid w:val="008669F0"/>
    <w:rsid w:val="00866F27"/>
    <w:rsid w:val="00866FF7"/>
    <w:rsid w:val="00867665"/>
    <w:rsid w:val="008678B8"/>
    <w:rsid w:val="008679B4"/>
    <w:rsid w:val="00867CDD"/>
    <w:rsid w:val="00870B97"/>
    <w:rsid w:val="00871DB1"/>
    <w:rsid w:val="0087251E"/>
    <w:rsid w:val="00872E43"/>
    <w:rsid w:val="00873741"/>
    <w:rsid w:val="00874ABD"/>
    <w:rsid w:val="0087511F"/>
    <w:rsid w:val="00875ADA"/>
    <w:rsid w:val="00875E1C"/>
    <w:rsid w:val="0087673C"/>
    <w:rsid w:val="00876FBA"/>
    <w:rsid w:val="00877B7E"/>
    <w:rsid w:val="00877E84"/>
    <w:rsid w:val="00877FF1"/>
    <w:rsid w:val="0088035D"/>
    <w:rsid w:val="008809FB"/>
    <w:rsid w:val="00880DFC"/>
    <w:rsid w:val="00880FFB"/>
    <w:rsid w:val="00881334"/>
    <w:rsid w:val="008816BF"/>
    <w:rsid w:val="00881C08"/>
    <w:rsid w:val="00881C57"/>
    <w:rsid w:val="00881CFF"/>
    <w:rsid w:val="0088265D"/>
    <w:rsid w:val="00882CEE"/>
    <w:rsid w:val="00882DEA"/>
    <w:rsid w:val="0088308D"/>
    <w:rsid w:val="008831B2"/>
    <w:rsid w:val="00883331"/>
    <w:rsid w:val="00883445"/>
    <w:rsid w:val="008837AC"/>
    <w:rsid w:val="00883A2C"/>
    <w:rsid w:val="00883EDC"/>
    <w:rsid w:val="00884069"/>
    <w:rsid w:val="00885267"/>
    <w:rsid w:val="00885CBD"/>
    <w:rsid w:val="00885DEE"/>
    <w:rsid w:val="00886AC9"/>
    <w:rsid w:val="00886D32"/>
    <w:rsid w:val="00887EC4"/>
    <w:rsid w:val="00890AA9"/>
    <w:rsid w:val="0089101B"/>
    <w:rsid w:val="008917CD"/>
    <w:rsid w:val="0089191E"/>
    <w:rsid w:val="00892498"/>
    <w:rsid w:val="0089324C"/>
    <w:rsid w:val="00893E1D"/>
    <w:rsid w:val="00894399"/>
    <w:rsid w:val="00894F70"/>
    <w:rsid w:val="00895376"/>
    <w:rsid w:val="0089625B"/>
    <w:rsid w:val="00896497"/>
    <w:rsid w:val="0089741D"/>
    <w:rsid w:val="008978F9"/>
    <w:rsid w:val="008A1CF1"/>
    <w:rsid w:val="008A21DC"/>
    <w:rsid w:val="008A294D"/>
    <w:rsid w:val="008A2979"/>
    <w:rsid w:val="008A2DDF"/>
    <w:rsid w:val="008A3AD2"/>
    <w:rsid w:val="008A44F1"/>
    <w:rsid w:val="008A4980"/>
    <w:rsid w:val="008A58B6"/>
    <w:rsid w:val="008A5D2F"/>
    <w:rsid w:val="008A68DD"/>
    <w:rsid w:val="008A72A4"/>
    <w:rsid w:val="008B012C"/>
    <w:rsid w:val="008B0281"/>
    <w:rsid w:val="008B05C5"/>
    <w:rsid w:val="008B13C0"/>
    <w:rsid w:val="008B15D3"/>
    <w:rsid w:val="008B1C27"/>
    <w:rsid w:val="008B2D5B"/>
    <w:rsid w:val="008B3A76"/>
    <w:rsid w:val="008B4D7C"/>
    <w:rsid w:val="008B4F00"/>
    <w:rsid w:val="008B4F91"/>
    <w:rsid w:val="008B57D9"/>
    <w:rsid w:val="008B5894"/>
    <w:rsid w:val="008B58D3"/>
    <w:rsid w:val="008B6094"/>
    <w:rsid w:val="008B6EAC"/>
    <w:rsid w:val="008B749B"/>
    <w:rsid w:val="008B7941"/>
    <w:rsid w:val="008B7F7A"/>
    <w:rsid w:val="008C01A3"/>
    <w:rsid w:val="008C06FE"/>
    <w:rsid w:val="008C1013"/>
    <w:rsid w:val="008C1897"/>
    <w:rsid w:val="008C1AD2"/>
    <w:rsid w:val="008C2714"/>
    <w:rsid w:val="008C31C3"/>
    <w:rsid w:val="008C33CF"/>
    <w:rsid w:val="008C3A00"/>
    <w:rsid w:val="008C4214"/>
    <w:rsid w:val="008C4C04"/>
    <w:rsid w:val="008C4C0B"/>
    <w:rsid w:val="008C534C"/>
    <w:rsid w:val="008C611A"/>
    <w:rsid w:val="008C6610"/>
    <w:rsid w:val="008C6B0E"/>
    <w:rsid w:val="008C7D11"/>
    <w:rsid w:val="008D0C24"/>
    <w:rsid w:val="008D224F"/>
    <w:rsid w:val="008D2CF1"/>
    <w:rsid w:val="008D4333"/>
    <w:rsid w:val="008D4705"/>
    <w:rsid w:val="008D4DB1"/>
    <w:rsid w:val="008D4F38"/>
    <w:rsid w:val="008D5238"/>
    <w:rsid w:val="008D526F"/>
    <w:rsid w:val="008D54BC"/>
    <w:rsid w:val="008D5C80"/>
    <w:rsid w:val="008D6BAD"/>
    <w:rsid w:val="008E0503"/>
    <w:rsid w:val="008E0DC6"/>
    <w:rsid w:val="008E1186"/>
    <w:rsid w:val="008E1276"/>
    <w:rsid w:val="008E17D9"/>
    <w:rsid w:val="008E2E9E"/>
    <w:rsid w:val="008E3C12"/>
    <w:rsid w:val="008E43F5"/>
    <w:rsid w:val="008E5373"/>
    <w:rsid w:val="008E53C6"/>
    <w:rsid w:val="008E5998"/>
    <w:rsid w:val="008E6837"/>
    <w:rsid w:val="008E6CE9"/>
    <w:rsid w:val="008E7BA3"/>
    <w:rsid w:val="008E7EE8"/>
    <w:rsid w:val="008F037D"/>
    <w:rsid w:val="008F0E86"/>
    <w:rsid w:val="008F1152"/>
    <w:rsid w:val="008F18F0"/>
    <w:rsid w:val="008F27D3"/>
    <w:rsid w:val="008F33E7"/>
    <w:rsid w:val="008F3F24"/>
    <w:rsid w:val="008F5256"/>
    <w:rsid w:val="008F5B9C"/>
    <w:rsid w:val="008F6A69"/>
    <w:rsid w:val="008F6B23"/>
    <w:rsid w:val="008F6BE4"/>
    <w:rsid w:val="008F7082"/>
    <w:rsid w:val="00900975"/>
    <w:rsid w:val="009011A9"/>
    <w:rsid w:val="009025C4"/>
    <w:rsid w:val="0090272A"/>
    <w:rsid w:val="009027CF"/>
    <w:rsid w:val="00902E28"/>
    <w:rsid w:val="009035D4"/>
    <w:rsid w:val="00903612"/>
    <w:rsid w:val="00904803"/>
    <w:rsid w:val="009050FF"/>
    <w:rsid w:val="00906534"/>
    <w:rsid w:val="00906857"/>
    <w:rsid w:val="00906E1D"/>
    <w:rsid w:val="00906EB1"/>
    <w:rsid w:val="009077F5"/>
    <w:rsid w:val="00907B89"/>
    <w:rsid w:val="00907C48"/>
    <w:rsid w:val="00910BFD"/>
    <w:rsid w:val="00911194"/>
    <w:rsid w:val="00913387"/>
    <w:rsid w:val="00913CBE"/>
    <w:rsid w:val="00913D11"/>
    <w:rsid w:val="00914A8A"/>
    <w:rsid w:val="0091667C"/>
    <w:rsid w:val="0092019F"/>
    <w:rsid w:val="00920973"/>
    <w:rsid w:val="0092161A"/>
    <w:rsid w:val="00921E60"/>
    <w:rsid w:val="0092204F"/>
    <w:rsid w:val="009230AE"/>
    <w:rsid w:val="0092352D"/>
    <w:rsid w:val="00923E9B"/>
    <w:rsid w:val="00924CB1"/>
    <w:rsid w:val="0092521F"/>
    <w:rsid w:val="00926550"/>
    <w:rsid w:val="009272D8"/>
    <w:rsid w:val="00927A10"/>
    <w:rsid w:val="009303F0"/>
    <w:rsid w:val="0093094E"/>
    <w:rsid w:val="0093223F"/>
    <w:rsid w:val="00933716"/>
    <w:rsid w:val="00933FBA"/>
    <w:rsid w:val="00934513"/>
    <w:rsid w:val="0093466E"/>
    <w:rsid w:val="00934B50"/>
    <w:rsid w:val="0093528F"/>
    <w:rsid w:val="00935ED4"/>
    <w:rsid w:val="00937369"/>
    <w:rsid w:val="0093760B"/>
    <w:rsid w:val="00937667"/>
    <w:rsid w:val="0094014B"/>
    <w:rsid w:val="009403BE"/>
    <w:rsid w:val="0094054A"/>
    <w:rsid w:val="009413A5"/>
    <w:rsid w:val="009416B4"/>
    <w:rsid w:val="00941B59"/>
    <w:rsid w:val="00941C09"/>
    <w:rsid w:val="00943775"/>
    <w:rsid w:val="00944F79"/>
    <w:rsid w:val="009460C6"/>
    <w:rsid w:val="009467AB"/>
    <w:rsid w:val="00946918"/>
    <w:rsid w:val="00947091"/>
    <w:rsid w:val="00947AE5"/>
    <w:rsid w:val="0095002E"/>
    <w:rsid w:val="00951899"/>
    <w:rsid w:val="00952F15"/>
    <w:rsid w:val="00952F76"/>
    <w:rsid w:val="009530C1"/>
    <w:rsid w:val="00953956"/>
    <w:rsid w:val="00954033"/>
    <w:rsid w:val="00954819"/>
    <w:rsid w:val="00955C0C"/>
    <w:rsid w:val="00955D14"/>
    <w:rsid w:val="00956840"/>
    <w:rsid w:val="00956D0C"/>
    <w:rsid w:val="00956D1C"/>
    <w:rsid w:val="00956E89"/>
    <w:rsid w:val="009579D6"/>
    <w:rsid w:val="00960468"/>
    <w:rsid w:val="00960E84"/>
    <w:rsid w:val="009611FE"/>
    <w:rsid w:val="00961576"/>
    <w:rsid w:val="009616F3"/>
    <w:rsid w:val="009617FB"/>
    <w:rsid w:val="009618F8"/>
    <w:rsid w:val="00961D84"/>
    <w:rsid w:val="00961DD3"/>
    <w:rsid w:val="00961E73"/>
    <w:rsid w:val="009628E0"/>
    <w:rsid w:val="00962D54"/>
    <w:rsid w:val="00962E29"/>
    <w:rsid w:val="00963006"/>
    <w:rsid w:val="00963E2E"/>
    <w:rsid w:val="00963EB4"/>
    <w:rsid w:val="00963F00"/>
    <w:rsid w:val="00964281"/>
    <w:rsid w:val="00964557"/>
    <w:rsid w:val="0096486F"/>
    <w:rsid w:val="0096564E"/>
    <w:rsid w:val="00965BAC"/>
    <w:rsid w:val="00966DA2"/>
    <w:rsid w:val="00967168"/>
    <w:rsid w:val="009671B0"/>
    <w:rsid w:val="009671E9"/>
    <w:rsid w:val="00967385"/>
    <w:rsid w:val="0096790A"/>
    <w:rsid w:val="00967B28"/>
    <w:rsid w:val="00970B2F"/>
    <w:rsid w:val="00970BAF"/>
    <w:rsid w:val="00970F5C"/>
    <w:rsid w:val="009718DA"/>
    <w:rsid w:val="00971EF3"/>
    <w:rsid w:val="00971FE5"/>
    <w:rsid w:val="00972B1C"/>
    <w:rsid w:val="00973042"/>
    <w:rsid w:val="009732BE"/>
    <w:rsid w:val="00973641"/>
    <w:rsid w:val="00973B70"/>
    <w:rsid w:val="00973BBB"/>
    <w:rsid w:val="00974796"/>
    <w:rsid w:val="009747DA"/>
    <w:rsid w:val="009763AA"/>
    <w:rsid w:val="009763AF"/>
    <w:rsid w:val="0097669C"/>
    <w:rsid w:val="0097693D"/>
    <w:rsid w:val="00977EB4"/>
    <w:rsid w:val="00980A68"/>
    <w:rsid w:val="0098135F"/>
    <w:rsid w:val="0098183C"/>
    <w:rsid w:val="00981A6A"/>
    <w:rsid w:val="00981D16"/>
    <w:rsid w:val="009820D1"/>
    <w:rsid w:val="00982230"/>
    <w:rsid w:val="0098276D"/>
    <w:rsid w:val="00982A55"/>
    <w:rsid w:val="0098322E"/>
    <w:rsid w:val="00983627"/>
    <w:rsid w:val="009840E6"/>
    <w:rsid w:val="0098420B"/>
    <w:rsid w:val="0098544B"/>
    <w:rsid w:val="00986440"/>
    <w:rsid w:val="00986E12"/>
    <w:rsid w:val="00986EAC"/>
    <w:rsid w:val="009875B2"/>
    <w:rsid w:val="0098782D"/>
    <w:rsid w:val="009906CD"/>
    <w:rsid w:val="0099148B"/>
    <w:rsid w:val="00991C00"/>
    <w:rsid w:val="0099215F"/>
    <w:rsid w:val="009925AF"/>
    <w:rsid w:val="009927D3"/>
    <w:rsid w:val="00992D84"/>
    <w:rsid w:val="00992E3F"/>
    <w:rsid w:val="00993F3E"/>
    <w:rsid w:val="00994400"/>
    <w:rsid w:val="0099496D"/>
    <w:rsid w:val="0099610E"/>
    <w:rsid w:val="00996435"/>
    <w:rsid w:val="00996F6C"/>
    <w:rsid w:val="009977A9"/>
    <w:rsid w:val="00997DA1"/>
    <w:rsid w:val="009A0B85"/>
    <w:rsid w:val="009A1A38"/>
    <w:rsid w:val="009A235B"/>
    <w:rsid w:val="009A2D4A"/>
    <w:rsid w:val="009A2F29"/>
    <w:rsid w:val="009A3C80"/>
    <w:rsid w:val="009A4043"/>
    <w:rsid w:val="009A427B"/>
    <w:rsid w:val="009A4632"/>
    <w:rsid w:val="009A4939"/>
    <w:rsid w:val="009A4CDB"/>
    <w:rsid w:val="009A5724"/>
    <w:rsid w:val="009A6DC8"/>
    <w:rsid w:val="009B026E"/>
    <w:rsid w:val="009B0F65"/>
    <w:rsid w:val="009B1464"/>
    <w:rsid w:val="009B1476"/>
    <w:rsid w:val="009B1C83"/>
    <w:rsid w:val="009B2086"/>
    <w:rsid w:val="009B2B95"/>
    <w:rsid w:val="009B3A3F"/>
    <w:rsid w:val="009B63BA"/>
    <w:rsid w:val="009B6807"/>
    <w:rsid w:val="009B6A5B"/>
    <w:rsid w:val="009C0A0A"/>
    <w:rsid w:val="009C22A6"/>
    <w:rsid w:val="009C296C"/>
    <w:rsid w:val="009C3BAC"/>
    <w:rsid w:val="009C5339"/>
    <w:rsid w:val="009C56EC"/>
    <w:rsid w:val="009C575D"/>
    <w:rsid w:val="009C5798"/>
    <w:rsid w:val="009C6F33"/>
    <w:rsid w:val="009C7726"/>
    <w:rsid w:val="009D01D2"/>
    <w:rsid w:val="009D085E"/>
    <w:rsid w:val="009D0FDE"/>
    <w:rsid w:val="009D1774"/>
    <w:rsid w:val="009D1849"/>
    <w:rsid w:val="009D190B"/>
    <w:rsid w:val="009D1D30"/>
    <w:rsid w:val="009D271A"/>
    <w:rsid w:val="009D2CB6"/>
    <w:rsid w:val="009D362C"/>
    <w:rsid w:val="009D3E0F"/>
    <w:rsid w:val="009D4C03"/>
    <w:rsid w:val="009D4C92"/>
    <w:rsid w:val="009D5810"/>
    <w:rsid w:val="009D5EEE"/>
    <w:rsid w:val="009D6084"/>
    <w:rsid w:val="009D6CC1"/>
    <w:rsid w:val="009D760F"/>
    <w:rsid w:val="009D78DC"/>
    <w:rsid w:val="009D7C5F"/>
    <w:rsid w:val="009E08B9"/>
    <w:rsid w:val="009E0DF8"/>
    <w:rsid w:val="009E2561"/>
    <w:rsid w:val="009E2F08"/>
    <w:rsid w:val="009E31E7"/>
    <w:rsid w:val="009E3413"/>
    <w:rsid w:val="009E3AA4"/>
    <w:rsid w:val="009E531A"/>
    <w:rsid w:val="009E6E00"/>
    <w:rsid w:val="009E7752"/>
    <w:rsid w:val="009F03CF"/>
    <w:rsid w:val="009F04C0"/>
    <w:rsid w:val="009F1A2E"/>
    <w:rsid w:val="009F1E54"/>
    <w:rsid w:val="009F20E6"/>
    <w:rsid w:val="009F2C72"/>
    <w:rsid w:val="009F3390"/>
    <w:rsid w:val="009F3F2A"/>
    <w:rsid w:val="009F5462"/>
    <w:rsid w:val="009F5C86"/>
    <w:rsid w:val="009F63D8"/>
    <w:rsid w:val="009F6907"/>
    <w:rsid w:val="009F697E"/>
    <w:rsid w:val="009F6E7E"/>
    <w:rsid w:val="009F7063"/>
    <w:rsid w:val="009F70B9"/>
    <w:rsid w:val="009F7E13"/>
    <w:rsid w:val="00A00DE9"/>
    <w:rsid w:val="00A01B07"/>
    <w:rsid w:val="00A02E36"/>
    <w:rsid w:val="00A031D5"/>
    <w:rsid w:val="00A036BA"/>
    <w:rsid w:val="00A04270"/>
    <w:rsid w:val="00A04BB6"/>
    <w:rsid w:val="00A05895"/>
    <w:rsid w:val="00A061EB"/>
    <w:rsid w:val="00A06A3D"/>
    <w:rsid w:val="00A072AB"/>
    <w:rsid w:val="00A075DA"/>
    <w:rsid w:val="00A079A8"/>
    <w:rsid w:val="00A07A7C"/>
    <w:rsid w:val="00A1047B"/>
    <w:rsid w:val="00A109DA"/>
    <w:rsid w:val="00A10C8E"/>
    <w:rsid w:val="00A10D08"/>
    <w:rsid w:val="00A10DDB"/>
    <w:rsid w:val="00A10E9F"/>
    <w:rsid w:val="00A113EE"/>
    <w:rsid w:val="00A124F4"/>
    <w:rsid w:val="00A1275C"/>
    <w:rsid w:val="00A12849"/>
    <w:rsid w:val="00A12A9B"/>
    <w:rsid w:val="00A12B61"/>
    <w:rsid w:val="00A12EFC"/>
    <w:rsid w:val="00A13989"/>
    <w:rsid w:val="00A145B8"/>
    <w:rsid w:val="00A14793"/>
    <w:rsid w:val="00A1482B"/>
    <w:rsid w:val="00A14B54"/>
    <w:rsid w:val="00A15214"/>
    <w:rsid w:val="00A15EC6"/>
    <w:rsid w:val="00A1679F"/>
    <w:rsid w:val="00A177BE"/>
    <w:rsid w:val="00A178A4"/>
    <w:rsid w:val="00A17C90"/>
    <w:rsid w:val="00A20C42"/>
    <w:rsid w:val="00A21C9B"/>
    <w:rsid w:val="00A21E36"/>
    <w:rsid w:val="00A21FDB"/>
    <w:rsid w:val="00A22DF7"/>
    <w:rsid w:val="00A22FD0"/>
    <w:rsid w:val="00A23093"/>
    <w:rsid w:val="00A23677"/>
    <w:rsid w:val="00A2377F"/>
    <w:rsid w:val="00A237DC"/>
    <w:rsid w:val="00A23F5A"/>
    <w:rsid w:val="00A2415D"/>
    <w:rsid w:val="00A24BAB"/>
    <w:rsid w:val="00A25506"/>
    <w:rsid w:val="00A263BE"/>
    <w:rsid w:val="00A264C4"/>
    <w:rsid w:val="00A26BBD"/>
    <w:rsid w:val="00A27B8D"/>
    <w:rsid w:val="00A27D14"/>
    <w:rsid w:val="00A27E92"/>
    <w:rsid w:val="00A300DB"/>
    <w:rsid w:val="00A307C3"/>
    <w:rsid w:val="00A313A5"/>
    <w:rsid w:val="00A32E42"/>
    <w:rsid w:val="00A33091"/>
    <w:rsid w:val="00A33202"/>
    <w:rsid w:val="00A33DFF"/>
    <w:rsid w:val="00A34969"/>
    <w:rsid w:val="00A34D2F"/>
    <w:rsid w:val="00A3578B"/>
    <w:rsid w:val="00A36043"/>
    <w:rsid w:val="00A36771"/>
    <w:rsid w:val="00A374BC"/>
    <w:rsid w:val="00A37BBA"/>
    <w:rsid w:val="00A37E89"/>
    <w:rsid w:val="00A37EE9"/>
    <w:rsid w:val="00A40859"/>
    <w:rsid w:val="00A409A5"/>
    <w:rsid w:val="00A40F11"/>
    <w:rsid w:val="00A41221"/>
    <w:rsid w:val="00A41BBF"/>
    <w:rsid w:val="00A42128"/>
    <w:rsid w:val="00A42A16"/>
    <w:rsid w:val="00A42DD5"/>
    <w:rsid w:val="00A43059"/>
    <w:rsid w:val="00A435B9"/>
    <w:rsid w:val="00A43FB2"/>
    <w:rsid w:val="00A4554F"/>
    <w:rsid w:val="00A45BCF"/>
    <w:rsid w:val="00A461D6"/>
    <w:rsid w:val="00A47522"/>
    <w:rsid w:val="00A50864"/>
    <w:rsid w:val="00A50F14"/>
    <w:rsid w:val="00A51235"/>
    <w:rsid w:val="00A51A4B"/>
    <w:rsid w:val="00A51FAD"/>
    <w:rsid w:val="00A52153"/>
    <w:rsid w:val="00A53488"/>
    <w:rsid w:val="00A539D1"/>
    <w:rsid w:val="00A544DB"/>
    <w:rsid w:val="00A556CD"/>
    <w:rsid w:val="00A55D78"/>
    <w:rsid w:val="00A55E66"/>
    <w:rsid w:val="00A55FE5"/>
    <w:rsid w:val="00A60E5E"/>
    <w:rsid w:val="00A62137"/>
    <w:rsid w:val="00A6338C"/>
    <w:rsid w:val="00A63782"/>
    <w:rsid w:val="00A63D89"/>
    <w:rsid w:val="00A63FB1"/>
    <w:rsid w:val="00A642CA"/>
    <w:rsid w:val="00A64775"/>
    <w:rsid w:val="00A65416"/>
    <w:rsid w:val="00A658F6"/>
    <w:rsid w:val="00A66ACD"/>
    <w:rsid w:val="00A70B0E"/>
    <w:rsid w:val="00A71018"/>
    <w:rsid w:val="00A710C6"/>
    <w:rsid w:val="00A71361"/>
    <w:rsid w:val="00A7297F"/>
    <w:rsid w:val="00A72BBB"/>
    <w:rsid w:val="00A72D3C"/>
    <w:rsid w:val="00A73092"/>
    <w:rsid w:val="00A73732"/>
    <w:rsid w:val="00A73B3D"/>
    <w:rsid w:val="00A74B27"/>
    <w:rsid w:val="00A74DB0"/>
    <w:rsid w:val="00A760D3"/>
    <w:rsid w:val="00A77376"/>
    <w:rsid w:val="00A7758C"/>
    <w:rsid w:val="00A776E6"/>
    <w:rsid w:val="00A7797D"/>
    <w:rsid w:val="00A77D3F"/>
    <w:rsid w:val="00A8023B"/>
    <w:rsid w:val="00A80450"/>
    <w:rsid w:val="00A8082E"/>
    <w:rsid w:val="00A80F13"/>
    <w:rsid w:val="00A8143E"/>
    <w:rsid w:val="00A81A2B"/>
    <w:rsid w:val="00A823E3"/>
    <w:rsid w:val="00A828E4"/>
    <w:rsid w:val="00A8369B"/>
    <w:rsid w:val="00A84500"/>
    <w:rsid w:val="00A84F3F"/>
    <w:rsid w:val="00A85889"/>
    <w:rsid w:val="00A85A91"/>
    <w:rsid w:val="00A860CC"/>
    <w:rsid w:val="00A879E3"/>
    <w:rsid w:val="00A87AA1"/>
    <w:rsid w:val="00A903E7"/>
    <w:rsid w:val="00A90780"/>
    <w:rsid w:val="00A91748"/>
    <w:rsid w:val="00A92203"/>
    <w:rsid w:val="00A923E9"/>
    <w:rsid w:val="00A9307C"/>
    <w:rsid w:val="00A94CD3"/>
    <w:rsid w:val="00A94E63"/>
    <w:rsid w:val="00A950BB"/>
    <w:rsid w:val="00A95AC9"/>
    <w:rsid w:val="00A95C91"/>
    <w:rsid w:val="00A96341"/>
    <w:rsid w:val="00A96A23"/>
    <w:rsid w:val="00A96B5A"/>
    <w:rsid w:val="00A974B3"/>
    <w:rsid w:val="00A97564"/>
    <w:rsid w:val="00A97C20"/>
    <w:rsid w:val="00AA010A"/>
    <w:rsid w:val="00AA188F"/>
    <w:rsid w:val="00AA20F8"/>
    <w:rsid w:val="00AA2F4A"/>
    <w:rsid w:val="00AA4110"/>
    <w:rsid w:val="00AA49AE"/>
    <w:rsid w:val="00AA4B1F"/>
    <w:rsid w:val="00AA4C54"/>
    <w:rsid w:val="00AA5A37"/>
    <w:rsid w:val="00AA5FF9"/>
    <w:rsid w:val="00AA6FBA"/>
    <w:rsid w:val="00AB02D4"/>
    <w:rsid w:val="00AB0619"/>
    <w:rsid w:val="00AB0802"/>
    <w:rsid w:val="00AB0907"/>
    <w:rsid w:val="00AB0F9C"/>
    <w:rsid w:val="00AB143C"/>
    <w:rsid w:val="00AB1A3B"/>
    <w:rsid w:val="00AB1B96"/>
    <w:rsid w:val="00AB241E"/>
    <w:rsid w:val="00AB3AC9"/>
    <w:rsid w:val="00AB3F74"/>
    <w:rsid w:val="00AB52F7"/>
    <w:rsid w:val="00AB6FB5"/>
    <w:rsid w:val="00AB7061"/>
    <w:rsid w:val="00AB7B2D"/>
    <w:rsid w:val="00AC0374"/>
    <w:rsid w:val="00AC0AC1"/>
    <w:rsid w:val="00AC0B79"/>
    <w:rsid w:val="00AC0C03"/>
    <w:rsid w:val="00AC0ED6"/>
    <w:rsid w:val="00AC19CA"/>
    <w:rsid w:val="00AC2FDC"/>
    <w:rsid w:val="00AC3822"/>
    <w:rsid w:val="00AC3EE8"/>
    <w:rsid w:val="00AC5C9D"/>
    <w:rsid w:val="00AC6094"/>
    <w:rsid w:val="00AC6760"/>
    <w:rsid w:val="00AC6872"/>
    <w:rsid w:val="00AC70C4"/>
    <w:rsid w:val="00AC75C2"/>
    <w:rsid w:val="00AD00DE"/>
    <w:rsid w:val="00AD0B79"/>
    <w:rsid w:val="00AD0D4B"/>
    <w:rsid w:val="00AD1A76"/>
    <w:rsid w:val="00AD21CF"/>
    <w:rsid w:val="00AD24F6"/>
    <w:rsid w:val="00AD3B13"/>
    <w:rsid w:val="00AD4025"/>
    <w:rsid w:val="00AD4450"/>
    <w:rsid w:val="00AD467E"/>
    <w:rsid w:val="00AD5C22"/>
    <w:rsid w:val="00AD5F4B"/>
    <w:rsid w:val="00AD62AE"/>
    <w:rsid w:val="00AD6863"/>
    <w:rsid w:val="00AD6A7E"/>
    <w:rsid w:val="00AD74A7"/>
    <w:rsid w:val="00AD7C61"/>
    <w:rsid w:val="00AE0388"/>
    <w:rsid w:val="00AE08A5"/>
    <w:rsid w:val="00AE0CB6"/>
    <w:rsid w:val="00AE1962"/>
    <w:rsid w:val="00AE2BFB"/>
    <w:rsid w:val="00AE34C4"/>
    <w:rsid w:val="00AE3954"/>
    <w:rsid w:val="00AE3CCD"/>
    <w:rsid w:val="00AE456E"/>
    <w:rsid w:val="00AE45E2"/>
    <w:rsid w:val="00AE4AC3"/>
    <w:rsid w:val="00AE4D86"/>
    <w:rsid w:val="00AE4E49"/>
    <w:rsid w:val="00AE4EB1"/>
    <w:rsid w:val="00AE6B09"/>
    <w:rsid w:val="00AE6F18"/>
    <w:rsid w:val="00AF0BBA"/>
    <w:rsid w:val="00AF124D"/>
    <w:rsid w:val="00AF139C"/>
    <w:rsid w:val="00AF1660"/>
    <w:rsid w:val="00AF22A8"/>
    <w:rsid w:val="00AF25D8"/>
    <w:rsid w:val="00AF421A"/>
    <w:rsid w:val="00AF457A"/>
    <w:rsid w:val="00AF4BFB"/>
    <w:rsid w:val="00AF5B94"/>
    <w:rsid w:val="00AF652C"/>
    <w:rsid w:val="00AF6532"/>
    <w:rsid w:val="00AF6AD3"/>
    <w:rsid w:val="00AF6C0F"/>
    <w:rsid w:val="00AF6E8D"/>
    <w:rsid w:val="00AF6FB5"/>
    <w:rsid w:val="00AF79F0"/>
    <w:rsid w:val="00AF7AC5"/>
    <w:rsid w:val="00AF7D82"/>
    <w:rsid w:val="00B00800"/>
    <w:rsid w:val="00B008EB"/>
    <w:rsid w:val="00B013AE"/>
    <w:rsid w:val="00B0141F"/>
    <w:rsid w:val="00B015FA"/>
    <w:rsid w:val="00B022BA"/>
    <w:rsid w:val="00B02579"/>
    <w:rsid w:val="00B028F3"/>
    <w:rsid w:val="00B02A75"/>
    <w:rsid w:val="00B02C1A"/>
    <w:rsid w:val="00B03057"/>
    <w:rsid w:val="00B031B9"/>
    <w:rsid w:val="00B03486"/>
    <w:rsid w:val="00B03531"/>
    <w:rsid w:val="00B03570"/>
    <w:rsid w:val="00B036AC"/>
    <w:rsid w:val="00B04999"/>
    <w:rsid w:val="00B04FEC"/>
    <w:rsid w:val="00B054DE"/>
    <w:rsid w:val="00B0565D"/>
    <w:rsid w:val="00B05A95"/>
    <w:rsid w:val="00B06282"/>
    <w:rsid w:val="00B06380"/>
    <w:rsid w:val="00B068D4"/>
    <w:rsid w:val="00B0699F"/>
    <w:rsid w:val="00B0794B"/>
    <w:rsid w:val="00B07BB4"/>
    <w:rsid w:val="00B1062F"/>
    <w:rsid w:val="00B11C82"/>
    <w:rsid w:val="00B1243C"/>
    <w:rsid w:val="00B1263E"/>
    <w:rsid w:val="00B12795"/>
    <w:rsid w:val="00B12F5B"/>
    <w:rsid w:val="00B13736"/>
    <w:rsid w:val="00B13B98"/>
    <w:rsid w:val="00B148BC"/>
    <w:rsid w:val="00B14B3C"/>
    <w:rsid w:val="00B15100"/>
    <w:rsid w:val="00B15150"/>
    <w:rsid w:val="00B151D4"/>
    <w:rsid w:val="00B1654B"/>
    <w:rsid w:val="00B22F71"/>
    <w:rsid w:val="00B2320A"/>
    <w:rsid w:val="00B24BB6"/>
    <w:rsid w:val="00B25CD7"/>
    <w:rsid w:val="00B2613D"/>
    <w:rsid w:val="00B26AE3"/>
    <w:rsid w:val="00B27321"/>
    <w:rsid w:val="00B27620"/>
    <w:rsid w:val="00B27FCE"/>
    <w:rsid w:val="00B30533"/>
    <w:rsid w:val="00B3061B"/>
    <w:rsid w:val="00B3099C"/>
    <w:rsid w:val="00B31DA6"/>
    <w:rsid w:val="00B3246B"/>
    <w:rsid w:val="00B324E1"/>
    <w:rsid w:val="00B32B72"/>
    <w:rsid w:val="00B32D5D"/>
    <w:rsid w:val="00B33177"/>
    <w:rsid w:val="00B35232"/>
    <w:rsid w:val="00B35B9E"/>
    <w:rsid w:val="00B35CA9"/>
    <w:rsid w:val="00B35F71"/>
    <w:rsid w:val="00B36796"/>
    <w:rsid w:val="00B40041"/>
    <w:rsid w:val="00B40AFC"/>
    <w:rsid w:val="00B40CD1"/>
    <w:rsid w:val="00B4107A"/>
    <w:rsid w:val="00B4126D"/>
    <w:rsid w:val="00B41842"/>
    <w:rsid w:val="00B425A2"/>
    <w:rsid w:val="00B42B5A"/>
    <w:rsid w:val="00B43504"/>
    <w:rsid w:val="00B436DB"/>
    <w:rsid w:val="00B438D1"/>
    <w:rsid w:val="00B47079"/>
    <w:rsid w:val="00B47186"/>
    <w:rsid w:val="00B477DC"/>
    <w:rsid w:val="00B47D37"/>
    <w:rsid w:val="00B50017"/>
    <w:rsid w:val="00B51856"/>
    <w:rsid w:val="00B51E73"/>
    <w:rsid w:val="00B5238C"/>
    <w:rsid w:val="00B52B6B"/>
    <w:rsid w:val="00B52E22"/>
    <w:rsid w:val="00B52F76"/>
    <w:rsid w:val="00B538D4"/>
    <w:rsid w:val="00B5402C"/>
    <w:rsid w:val="00B542E4"/>
    <w:rsid w:val="00B54D67"/>
    <w:rsid w:val="00B56BA8"/>
    <w:rsid w:val="00B56E7B"/>
    <w:rsid w:val="00B56FA1"/>
    <w:rsid w:val="00B5726E"/>
    <w:rsid w:val="00B57618"/>
    <w:rsid w:val="00B57909"/>
    <w:rsid w:val="00B60600"/>
    <w:rsid w:val="00B60D4B"/>
    <w:rsid w:val="00B60D73"/>
    <w:rsid w:val="00B61063"/>
    <w:rsid w:val="00B61985"/>
    <w:rsid w:val="00B61D3D"/>
    <w:rsid w:val="00B62001"/>
    <w:rsid w:val="00B6237C"/>
    <w:rsid w:val="00B62E86"/>
    <w:rsid w:val="00B63A8D"/>
    <w:rsid w:val="00B63DE8"/>
    <w:rsid w:val="00B656D9"/>
    <w:rsid w:val="00B65AB4"/>
    <w:rsid w:val="00B66783"/>
    <w:rsid w:val="00B67790"/>
    <w:rsid w:val="00B7154F"/>
    <w:rsid w:val="00B71BBA"/>
    <w:rsid w:val="00B72BBB"/>
    <w:rsid w:val="00B73646"/>
    <w:rsid w:val="00B73EE6"/>
    <w:rsid w:val="00B74924"/>
    <w:rsid w:val="00B767BE"/>
    <w:rsid w:val="00B80117"/>
    <w:rsid w:val="00B803C7"/>
    <w:rsid w:val="00B8060A"/>
    <w:rsid w:val="00B80867"/>
    <w:rsid w:val="00B80A11"/>
    <w:rsid w:val="00B80F94"/>
    <w:rsid w:val="00B8211F"/>
    <w:rsid w:val="00B838E7"/>
    <w:rsid w:val="00B8434D"/>
    <w:rsid w:val="00B84437"/>
    <w:rsid w:val="00B84A33"/>
    <w:rsid w:val="00B84D22"/>
    <w:rsid w:val="00B84F4E"/>
    <w:rsid w:val="00B85467"/>
    <w:rsid w:val="00B8568C"/>
    <w:rsid w:val="00B85A27"/>
    <w:rsid w:val="00B85BE7"/>
    <w:rsid w:val="00B85FCF"/>
    <w:rsid w:val="00B86BCA"/>
    <w:rsid w:val="00B86F46"/>
    <w:rsid w:val="00B87F71"/>
    <w:rsid w:val="00B87F81"/>
    <w:rsid w:val="00B903B7"/>
    <w:rsid w:val="00B90740"/>
    <w:rsid w:val="00B9147B"/>
    <w:rsid w:val="00B91CD6"/>
    <w:rsid w:val="00B92E93"/>
    <w:rsid w:val="00B93070"/>
    <w:rsid w:val="00B933BE"/>
    <w:rsid w:val="00B93D3D"/>
    <w:rsid w:val="00B94132"/>
    <w:rsid w:val="00B94202"/>
    <w:rsid w:val="00B94398"/>
    <w:rsid w:val="00B94B53"/>
    <w:rsid w:val="00B95C66"/>
    <w:rsid w:val="00BA0C62"/>
    <w:rsid w:val="00BA0EA1"/>
    <w:rsid w:val="00BA0EB6"/>
    <w:rsid w:val="00BA114D"/>
    <w:rsid w:val="00BA134B"/>
    <w:rsid w:val="00BA13C7"/>
    <w:rsid w:val="00BA17CD"/>
    <w:rsid w:val="00BA1A1B"/>
    <w:rsid w:val="00BA1D45"/>
    <w:rsid w:val="00BA2A75"/>
    <w:rsid w:val="00BA2B37"/>
    <w:rsid w:val="00BA4439"/>
    <w:rsid w:val="00BA4B64"/>
    <w:rsid w:val="00BA5101"/>
    <w:rsid w:val="00BA56E6"/>
    <w:rsid w:val="00BA5838"/>
    <w:rsid w:val="00BA6D59"/>
    <w:rsid w:val="00BA70CA"/>
    <w:rsid w:val="00BA7415"/>
    <w:rsid w:val="00BA78E7"/>
    <w:rsid w:val="00BA7AAA"/>
    <w:rsid w:val="00BB02DD"/>
    <w:rsid w:val="00BB0435"/>
    <w:rsid w:val="00BB0E0F"/>
    <w:rsid w:val="00BB11EC"/>
    <w:rsid w:val="00BB133C"/>
    <w:rsid w:val="00BB1AD4"/>
    <w:rsid w:val="00BB1DD9"/>
    <w:rsid w:val="00BB2E8A"/>
    <w:rsid w:val="00BB5356"/>
    <w:rsid w:val="00BB571F"/>
    <w:rsid w:val="00BB6C21"/>
    <w:rsid w:val="00BB7AA4"/>
    <w:rsid w:val="00BC048A"/>
    <w:rsid w:val="00BC1C8F"/>
    <w:rsid w:val="00BC2B3C"/>
    <w:rsid w:val="00BC336D"/>
    <w:rsid w:val="00BC3C2A"/>
    <w:rsid w:val="00BC3D55"/>
    <w:rsid w:val="00BC3E2A"/>
    <w:rsid w:val="00BC43B9"/>
    <w:rsid w:val="00BC5278"/>
    <w:rsid w:val="00BC600C"/>
    <w:rsid w:val="00BC7DDF"/>
    <w:rsid w:val="00BD128C"/>
    <w:rsid w:val="00BD18E7"/>
    <w:rsid w:val="00BD191A"/>
    <w:rsid w:val="00BD1AD9"/>
    <w:rsid w:val="00BD1C14"/>
    <w:rsid w:val="00BD1F62"/>
    <w:rsid w:val="00BD233E"/>
    <w:rsid w:val="00BD3379"/>
    <w:rsid w:val="00BD3D91"/>
    <w:rsid w:val="00BD3E83"/>
    <w:rsid w:val="00BD48B4"/>
    <w:rsid w:val="00BD577F"/>
    <w:rsid w:val="00BD608F"/>
    <w:rsid w:val="00BD6403"/>
    <w:rsid w:val="00BD6726"/>
    <w:rsid w:val="00BD69A6"/>
    <w:rsid w:val="00BD6CDE"/>
    <w:rsid w:val="00BD6D4D"/>
    <w:rsid w:val="00BD6D99"/>
    <w:rsid w:val="00BD7A27"/>
    <w:rsid w:val="00BE048C"/>
    <w:rsid w:val="00BE0C8B"/>
    <w:rsid w:val="00BE0EC1"/>
    <w:rsid w:val="00BE0EF1"/>
    <w:rsid w:val="00BE1882"/>
    <w:rsid w:val="00BE1BAE"/>
    <w:rsid w:val="00BE1C76"/>
    <w:rsid w:val="00BE1CD8"/>
    <w:rsid w:val="00BE23AA"/>
    <w:rsid w:val="00BE25C0"/>
    <w:rsid w:val="00BE263E"/>
    <w:rsid w:val="00BE27D5"/>
    <w:rsid w:val="00BE304F"/>
    <w:rsid w:val="00BE360A"/>
    <w:rsid w:val="00BE3EAD"/>
    <w:rsid w:val="00BE4159"/>
    <w:rsid w:val="00BE4873"/>
    <w:rsid w:val="00BE4F5E"/>
    <w:rsid w:val="00BE5A64"/>
    <w:rsid w:val="00BE5C20"/>
    <w:rsid w:val="00BE5C37"/>
    <w:rsid w:val="00BE5D4F"/>
    <w:rsid w:val="00BE5E43"/>
    <w:rsid w:val="00BE5F79"/>
    <w:rsid w:val="00BE68A0"/>
    <w:rsid w:val="00BE6DFA"/>
    <w:rsid w:val="00BE7392"/>
    <w:rsid w:val="00BE74EF"/>
    <w:rsid w:val="00BE7571"/>
    <w:rsid w:val="00BF0108"/>
    <w:rsid w:val="00BF02CB"/>
    <w:rsid w:val="00BF0D87"/>
    <w:rsid w:val="00BF0EC8"/>
    <w:rsid w:val="00BF1528"/>
    <w:rsid w:val="00BF1642"/>
    <w:rsid w:val="00BF26D5"/>
    <w:rsid w:val="00BF2BF8"/>
    <w:rsid w:val="00BF3596"/>
    <w:rsid w:val="00BF3CF4"/>
    <w:rsid w:val="00BF3EE7"/>
    <w:rsid w:val="00BF4186"/>
    <w:rsid w:val="00BF4B7E"/>
    <w:rsid w:val="00BF4B81"/>
    <w:rsid w:val="00BF5D2C"/>
    <w:rsid w:val="00BF6275"/>
    <w:rsid w:val="00BF6637"/>
    <w:rsid w:val="00BF7426"/>
    <w:rsid w:val="00BF7917"/>
    <w:rsid w:val="00BF7B8C"/>
    <w:rsid w:val="00C00132"/>
    <w:rsid w:val="00C01F77"/>
    <w:rsid w:val="00C01FDB"/>
    <w:rsid w:val="00C02543"/>
    <w:rsid w:val="00C032BD"/>
    <w:rsid w:val="00C03ABA"/>
    <w:rsid w:val="00C03ACB"/>
    <w:rsid w:val="00C03FD0"/>
    <w:rsid w:val="00C05749"/>
    <w:rsid w:val="00C0628E"/>
    <w:rsid w:val="00C0650D"/>
    <w:rsid w:val="00C069C4"/>
    <w:rsid w:val="00C070F4"/>
    <w:rsid w:val="00C07721"/>
    <w:rsid w:val="00C10578"/>
    <w:rsid w:val="00C10614"/>
    <w:rsid w:val="00C11CDE"/>
    <w:rsid w:val="00C134B4"/>
    <w:rsid w:val="00C14540"/>
    <w:rsid w:val="00C14A87"/>
    <w:rsid w:val="00C14B97"/>
    <w:rsid w:val="00C15728"/>
    <w:rsid w:val="00C157F7"/>
    <w:rsid w:val="00C15D1F"/>
    <w:rsid w:val="00C1694E"/>
    <w:rsid w:val="00C17858"/>
    <w:rsid w:val="00C20580"/>
    <w:rsid w:val="00C20CC4"/>
    <w:rsid w:val="00C20E3D"/>
    <w:rsid w:val="00C20E81"/>
    <w:rsid w:val="00C2353B"/>
    <w:rsid w:val="00C23747"/>
    <w:rsid w:val="00C246B9"/>
    <w:rsid w:val="00C24FB9"/>
    <w:rsid w:val="00C25F3A"/>
    <w:rsid w:val="00C2633C"/>
    <w:rsid w:val="00C271FB"/>
    <w:rsid w:val="00C30113"/>
    <w:rsid w:val="00C306C3"/>
    <w:rsid w:val="00C307E0"/>
    <w:rsid w:val="00C30E24"/>
    <w:rsid w:val="00C310FE"/>
    <w:rsid w:val="00C3122A"/>
    <w:rsid w:val="00C31CD9"/>
    <w:rsid w:val="00C3250A"/>
    <w:rsid w:val="00C32559"/>
    <w:rsid w:val="00C329FC"/>
    <w:rsid w:val="00C332D3"/>
    <w:rsid w:val="00C332FF"/>
    <w:rsid w:val="00C35054"/>
    <w:rsid w:val="00C35611"/>
    <w:rsid w:val="00C362F1"/>
    <w:rsid w:val="00C37278"/>
    <w:rsid w:val="00C376E6"/>
    <w:rsid w:val="00C3799C"/>
    <w:rsid w:val="00C4009E"/>
    <w:rsid w:val="00C40278"/>
    <w:rsid w:val="00C4077D"/>
    <w:rsid w:val="00C40F25"/>
    <w:rsid w:val="00C41562"/>
    <w:rsid w:val="00C4233A"/>
    <w:rsid w:val="00C42839"/>
    <w:rsid w:val="00C42E04"/>
    <w:rsid w:val="00C42F9E"/>
    <w:rsid w:val="00C432CE"/>
    <w:rsid w:val="00C433D7"/>
    <w:rsid w:val="00C436E7"/>
    <w:rsid w:val="00C44EBC"/>
    <w:rsid w:val="00C45DEC"/>
    <w:rsid w:val="00C462C2"/>
    <w:rsid w:val="00C46EC3"/>
    <w:rsid w:val="00C46F2A"/>
    <w:rsid w:val="00C47024"/>
    <w:rsid w:val="00C501DE"/>
    <w:rsid w:val="00C5022E"/>
    <w:rsid w:val="00C50239"/>
    <w:rsid w:val="00C5090C"/>
    <w:rsid w:val="00C50B19"/>
    <w:rsid w:val="00C515B0"/>
    <w:rsid w:val="00C51B59"/>
    <w:rsid w:val="00C51CC6"/>
    <w:rsid w:val="00C522B5"/>
    <w:rsid w:val="00C52441"/>
    <w:rsid w:val="00C531E7"/>
    <w:rsid w:val="00C533B3"/>
    <w:rsid w:val="00C5347B"/>
    <w:rsid w:val="00C5385F"/>
    <w:rsid w:val="00C53CDC"/>
    <w:rsid w:val="00C54B45"/>
    <w:rsid w:val="00C54DF2"/>
    <w:rsid w:val="00C55136"/>
    <w:rsid w:val="00C55BBD"/>
    <w:rsid w:val="00C5625B"/>
    <w:rsid w:val="00C56497"/>
    <w:rsid w:val="00C56703"/>
    <w:rsid w:val="00C56C4F"/>
    <w:rsid w:val="00C56C88"/>
    <w:rsid w:val="00C5718A"/>
    <w:rsid w:val="00C5743C"/>
    <w:rsid w:val="00C5770E"/>
    <w:rsid w:val="00C5792D"/>
    <w:rsid w:val="00C6024B"/>
    <w:rsid w:val="00C60290"/>
    <w:rsid w:val="00C61214"/>
    <w:rsid w:val="00C62041"/>
    <w:rsid w:val="00C6291D"/>
    <w:rsid w:val="00C63762"/>
    <w:rsid w:val="00C63947"/>
    <w:rsid w:val="00C63CF3"/>
    <w:rsid w:val="00C63EEE"/>
    <w:rsid w:val="00C65724"/>
    <w:rsid w:val="00C65A31"/>
    <w:rsid w:val="00C665E6"/>
    <w:rsid w:val="00C665FD"/>
    <w:rsid w:val="00C70862"/>
    <w:rsid w:val="00C71AA7"/>
    <w:rsid w:val="00C7250C"/>
    <w:rsid w:val="00C72895"/>
    <w:rsid w:val="00C734E9"/>
    <w:rsid w:val="00C73680"/>
    <w:rsid w:val="00C73CAE"/>
    <w:rsid w:val="00C742E6"/>
    <w:rsid w:val="00C75D9C"/>
    <w:rsid w:val="00C764C0"/>
    <w:rsid w:val="00C779EB"/>
    <w:rsid w:val="00C77ACD"/>
    <w:rsid w:val="00C77BC4"/>
    <w:rsid w:val="00C80732"/>
    <w:rsid w:val="00C808CE"/>
    <w:rsid w:val="00C80CEE"/>
    <w:rsid w:val="00C8109A"/>
    <w:rsid w:val="00C81399"/>
    <w:rsid w:val="00C81F1D"/>
    <w:rsid w:val="00C81F40"/>
    <w:rsid w:val="00C82212"/>
    <w:rsid w:val="00C825D2"/>
    <w:rsid w:val="00C830A6"/>
    <w:rsid w:val="00C83936"/>
    <w:rsid w:val="00C83BC5"/>
    <w:rsid w:val="00C8522A"/>
    <w:rsid w:val="00C85933"/>
    <w:rsid w:val="00C86261"/>
    <w:rsid w:val="00C86BE5"/>
    <w:rsid w:val="00C90982"/>
    <w:rsid w:val="00C90C7C"/>
    <w:rsid w:val="00C90DE1"/>
    <w:rsid w:val="00C91574"/>
    <w:rsid w:val="00C92939"/>
    <w:rsid w:val="00C935ED"/>
    <w:rsid w:val="00C93ACD"/>
    <w:rsid w:val="00C93EC5"/>
    <w:rsid w:val="00C93F6E"/>
    <w:rsid w:val="00C942F3"/>
    <w:rsid w:val="00C94854"/>
    <w:rsid w:val="00C94F72"/>
    <w:rsid w:val="00C9519F"/>
    <w:rsid w:val="00C95DAC"/>
    <w:rsid w:val="00C95ED1"/>
    <w:rsid w:val="00C963F9"/>
    <w:rsid w:val="00C96CBC"/>
    <w:rsid w:val="00C9741F"/>
    <w:rsid w:val="00C977EB"/>
    <w:rsid w:val="00CA0290"/>
    <w:rsid w:val="00CA0B34"/>
    <w:rsid w:val="00CA0C1A"/>
    <w:rsid w:val="00CA18D1"/>
    <w:rsid w:val="00CA1B1B"/>
    <w:rsid w:val="00CA1BCF"/>
    <w:rsid w:val="00CA239D"/>
    <w:rsid w:val="00CA23E8"/>
    <w:rsid w:val="00CA2584"/>
    <w:rsid w:val="00CA284D"/>
    <w:rsid w:val="00CA31DF"/>
    <w:rsid w:val="00CA3C85"/>
    <w:rsid w:val="00CA4AA6"/>
    <w:rsid w:val="00CA4D08"/>
    <w:rsid w:val="00CA528D"/>
    <w:rsid w:val="00CA5444"/>
    <w:rsid w:val="00CA56D8"/>
    <w:rsid w:val="00CA5CE6"/>
    <w:rsid w:val="00CA5EB8"/>
    <w:rsid w:val="00CA62FA"/>
    <w:rsid w:val="00CA63F4"/>
    <w:rsid w:val="00CA6ACA"/>
    <w:rsid w:val="00CA7079"/>
    <w:rsid w:val="00CA7ECB"/>
    <w:rsid w:val="00CA7F34"/>
    <w:rsid w:val="00CB02DD"/>
    <w:rsid w:val="00CB2743"/>
    <w:rsid w:val="00CB345D"/>
    <w:rsid w:val="00CB34D2"/>
    <w:rsid w:val="00CB38FF"/>
    <w:rsid w:val="00CB3C73"/>
    <w:rsid w:val="00CB4352"/>
    <w:rsid w:val="00CB4443"/>
    <w:rsid w:val="00CB4BDF"/>
    <w:rsid w:val="00CB5CBD"/>
    <w:rsid w:val="00CB5E8E"/>
    <w:rsid w:val="00CB63D4"/>
    <w:rsid w:val="00CB6939"/>
    <w:rsid w:val="00CB6B10"/>
    <w:rsid w:val="00CB6CD4"/>
    <w:rsid w:val="00CB6DB2"/>
    <w:rsid w:val="00CB7462"/>
    <w:rsid w:val="00CC0848"/>
    <w:rsid w:val="00CC106E"/>
    <w:rsid w:val="00CC1358"/>
    <w:rsid w:val="00CC2141"/>
    <w:rsid w:val="00CC2B93"/>
    <w:rsid w:val="00CC2D73"/>
    <w:rsid w:val="00CC33C1"/>
    <w:rsid w:val="00CC38A5"/>
    <w:rsid w:val="00CC416A"/>
    <w:rsid w:val="00CC49AB"/>
    <w:rsid w:val="00CC4D37"/>
    <w:rsid w:val="00CC5156"/>
    <w:rsid w:val="00CC772D"/>
    <w:rsid w:val="00CD035E"/>
    <w:rsid w:val="00CD0795"/>
    <w:rsid w:val="00CD0C1F"/>
    <w:rsid w:val="00CD1062"/>
    <w:rsid w:val="00CD1EAF"/>
    <w:rsid w:val="00CD1EEF"/>
    <w:rsid w:val="00CD2229"/>
    <w:rsid w:val="00CD2AE3"/>
    <w:rsid w:val="00CD3EC8"/>
    <w:rsid w:val="00CD45E9"/>
    <w:rsid w:val="00CD4B69"/>
    <w:rsid w:val="00CD4C1F"/>
    <w:rsid w:val="00CD560C"/>
    <w:rsid w:val="00CD71EA"/>
    <w:rsid w:val="00CD7F07"/>
    <w:rsid w:val="00CE05A5"/>
    <w:rsid w:val="00CE0766"/>
    <w:rsid w:val="00CE0772"/>
    <w:rsid w:val="00CE07A8"/>
    <w:rsid w:val="00CE086A"/>
    <w:rsid w:val="00CE0881"/>
    <w:rsid w:val="00CE0A2A"/>
    <w:rsid w:val="00CE0F40"/>
    <w:rsid w:val="00CE1955"/>
    <w:rsid w:val="00CE1AC3"/>
    <w:rsid w:val="00CE1FB2"/>
    <w:rsid w:val="00CE2A51"/>
    <w:rsid w:val="00CE2B38"/>
    <w:rsid w:val="00CE34F0"/>
    <w:rsid w:val="00CE388A"/>
    <w:rsid w:val="00CE3B5C"/>
    <w:rsid w:val="00CE4387"/>
    <w:rsid w:val="00CE4706"/>
    <w:rsid w:val="00CE4E89"/>
    <w:rsid w:val="00CE4EED"/>
    <w:rsid w:val="00CE4F5C"/>
    <w:rsid w:val="00CE5386"/>
    <w:rsid w:val="00CE67AB"/>
    <w:rsid w:val="00CE72B3"/>
    <w:rsid w:val="00CF04BC"/>
    <w:rsid w:val="00CF1C21"/>
    <w:rsid w:val="00CF1F17"/>
    <w:rsid w:val="00CF3230"/>
    <w:rsid w:val="00CF3906"/>
    <w:rsid w:val="00CF4539"/>
    <w:rsid w:val="00CF55A0"/>
    <w:rsid w:val="00CF5B5A"/>
    <w:rsid w:val="00CF715D"/>
    <w:rsid w:val="00CF7E47"/>
    <w:rsid w:val="00CF7F1A"/>
    <w:rsid w:val="00D0026C"/>
    <w:rsid w:val="00D00273"/>
    <w:rsid w:val="00D0103F"/>
    <w:rsid w:val="00D01802"/>
    <w:rsid w:val="00D01978"/>
    <w:rsid w:val="00D03A75"/>
    <w:rsid w:val="00D042FB"/>
    <w:rsid w:val="00D04586"/>
    <w:rsid w:val="00D04637"/>
    <w:rsid w:val="00D0489D"/>
    <w:rsid w:val="00D05163"/>
    <w:rsid w:val="00D05176"/>
    <w:rsid w:val="00D051DD"/>
    <w:rsid w:val="00D05886"/>
    <w:rsid w:val="00D05AB8"/>
    <w:rsid w:val="00D05B24"/>
    <w:rsid w:val="00D05C99"/>
    <w:rsid w:val="00D06761"/>
    <w:rsid w:val="00D10039"/>
    <w:rsid w:val="00D102DA"/>
    <w:rsid w:val="00D1159D"/>
    <w:rsid w:val="00D116A1"/>
    <w:rsid w:val="00D11E0F"/>
    <w:rsid w:val="00D12023"/>
    <w:rsid w:val="00D12CBD"/>
    <w:rsid w:val="00D12DF9"/>
    <w:rsid w:val="00D1336C"/>
    <w:rsid w:val="00D1352C"/>
    <w:rsid w:val="00D144CA"/>
    <w:rsid w:val="00D149B1"/>
    <w:rsid w:val="00D167CE"/>
    <w:rsid w:val="00D16962"/>
    <w:rsid w:val="00D17622"/>
    <w:rsid w:val="00D200BF"/>
    <w:rsid w:val="00D21250"/>
    <w:rsid w:val="00D21513"/>
    <w:rsid w:val="00D21ABA"/>
    <w:rsid w:val="00D228F4"/>
    <w:rsid w:val="00D22A80"/>
    <w:rsid w:val="00D22BB0"/>
    <w:rsid w:val="00D23970"/>
    <w:rsid w:val="00D23AF9"/>
    <w:rsid w:val="00D23DCD"/>
    <w:rsid w:val="00D24831"/>
    <w:rsid w:val="00D24B9E"/>
    <w:rsid w:val="00D25990"/>
    <w:rsid w:val="00D25AAA"/>
    <w:rsid w:val="00D25EE2"/>
    <w:rsid w:val="00D268FE"/>
    <w:rsid w:val="00D26E57"/>
    <w:rsid w:val="00D273CD"/>
    <w:rsid w:val="00D27728"/>
    <w:rsid w:val="00D30288"/>
    <w:rsid w:val="00D30F60"/>
    <w:rsid w:val="00D30FC1"/>
    <w:rsid w:val="00D310DA"/>
    <w:rsid w:val="00D316BE"/>
    <w:rsid w:val="00D318CD"/>
    <w:rsid w:val="00D31FB1"/>
    <w:rsid w:val="00D32B85"/>
    <w:rsid w:val="00D33C79"/>
    <w:rsid w:val="00D33D8F"/>
    <w:rsid w:val="00D3472B"/>
    <w:rsid w:val="00D3494E"/>
    <w:rsid w:val="00D34B82"/>
    <w:rsid w:val="00D34BBF"/>
    <w:rsid w:val="00D3503C"/>
    <w:rsid w:val="00D35053"/>
    <w:rsid w:val="00D35BA9"/>
    <w:rsid w:val="00D36349"/>
    <w:rsid w:val="00D36A64"/>
    <w:rsid w:val="00D375AD"/>
    <w:rsid w:val="00D375F4"/>
    <w:rsid w:val="00D42924"/>
    <w:rsid w:val="00D42A74"/>
    <w:rsid w:val="00D42C8C"/>
    <w:rsid w:val="00D42DC1"/>
    <w:rsid w:val="00D43502"/>
    <w:rsid w:val="00D43621"/>
    <w:rsid w:val="00D43C9B"/>
    <w:rsid w:val="00D4414E"/>
    <w:rsid w:val="00D4447C"/>
    <w:rsid w:val="00D44EE0"/>
    <w:rsid w:val="00D456AC"/>
    <w:rsid w:val="00D46B19"/>
    <w:rsid w:val="00D46C50"/>
    <w:rsid w:val="00D474DD"/>
    <w:rsid w:val="00D51276"/>
    <w:rsid w:val="00D51FC6"/>
    <w:rsid w:val="00D52742"/>
    <w:rsid w:val="00D52F2F"/>
    <w:rsid w:val="00D52F87"/>
    <w:rsid w:val="00D53206"/>
    <w:rsid w:val="00D533EE"/>
    <w:rsid w:val="00D54DAC"/>
    <w:rsid w:val="00D54E9A"/>
    <w:rsid w:val="00D5514E"/>
    <w:rsid w:val="00D5667B"/>
    <w:rsid w:val="00D5681C"/>
    <w:rsid w:val="00D56D90"/>
    <w:rsid w:val="00D57423"/>
    <w:rsid w:val="00D57572"/>
    <w:rsid w:val="00D578B7"/>
    <w:rsid w:val="00D57BD0"/>
    <w:rsid w:val="00D57EEC"/>
    <w:rsid w:val="00D605DE"/>
    <w:rsid w:val="00D60D17"/>
    <w:rsid w:val="00D60FD2"/>
    <w:rsid w:val="00D6107B"/>
    <w:rsid w:val="00D617DF"/>
    <w:rsid w:val="00D61B2E"/>
    <w:rsid w:val="00D6208E"/>
    <w:rsid w:val="00D62329"/>
    <w:rsid w:val="00D634A5"/>
    <w:rsid w:val="00D639F1"/>
    <w:rsid w:val="00D63B4F"/>
    <w:rsid w:val="00D66234"/>
    <w:rsid w:val="00D6666B"/>
    <w:rsid w:val="00D66D0C"/>
    <w:rsid w:val="00D67BB8"/>
    <w:rsid w:val="00D67BE6"/>
    <w:rsid w:val="00D70809"/>
    <w:rsid w:val="00D70DD3"/>
    <w:rsid w:val="00D70F1D"/>
    <w:rsid w:val="00D71279"/>
    <w:rsid w:val="00D71CB2"/>
    <w:rsid w:val="00D72406"/>
    <w:rsid w:val="00D72436"/>
    <w:rsid w:val="00D7244E"/>
    <w:rsid w:val="00D72687"/>
    <w:rsid w:val="00D72994"/>
    <w:rsid w:val="00D72DEC"/>
    <w:rsid w:val="00D732C1"/>
    <w:rsid w:val="00D734E8"/>
    <w:rsid w:val="00D73941"/>
    <w:rsid w:val="00D73AA5"/>
    <w:rsid w:val="00D73CB2"/>
    <w:rsid w:val="00D75110"/>
    <w:rsid w:val="00D75257"/>
    <w:rsid w:val="00D7582E"/>
    <w:rsid w:val="00D759C9"/>
    <w:rsid w:val="00D75C4F"/>
    <w:rsid w:val="00D7649F"/>
    <w:rsid w:val="00D76CDF"/>
    <w:rsid w:val="00D7799D"/>
    <w:rsid w:val="00D77A3B"/>
    <w:rsid w:val="00D809EC"/>
    <w:rsid w:val="00D80F1C"/>
    <w:rsid w:val="00D80F4A"/>
    <w:rsid w:val="00D81124"/>
    <w:rsid w:val="00D824C6"/>
    <w:rsid w:val="00D828BB"/>
    <w:rsid w:val="00D83718"/>
    <w:rsid w:val="00D83E06"/>
    <w:rsid w:val="00D8404D"/>
    <w:rsid w:val="00D840E2"/>
    <w:rsid w:val="00D85900"/>
    <w:rsid w:val="00D85C7F"/>
    <w:rsid w:val="00D869F5"/>
    <w:rsid w:val="00D86FF5"/>
    <w:rsid w:val="00D8755D"/>
    <w:rsid w:val="00D8772C"/>
    <w:rsid w:val="00D87FC7"/>
    <w:rsid w:val="00D9014C"/>
    <w:rsid w:val="00D90198"/>
    <w:rsid w:val="00D9085C"/>
    <w:rsid w:val="00D91138"/>
    <w:rsid w:val="00D91A4D"/>
    <w:rsid w:val="00D9294A"/>
    <w:rsid w:val="00D92E6A"/>
    <w:rsid w:val="00D938D8"/>
    <w:rsid w:val="00D93B01"/>
    <w:rsid w:val="00D951F9"/>
    <w:rsid w:val="00D954C0"/>
    <w:rsid w:val="00D95AD0"/>
    <w:rsid w:val="00D96341"/>
    <w:rsid w:val="00D965B5"/>
    <w:rsid w:val="00D966CC"/>
    <w:rsid w:val="00D96708"/>
    <w:rsid w:val="00D97041"/>
    <w:rsid w:val="00DA01F0"/>
    <w:rsid w:val="00DA0974"/>
    <w:rsid w:val="00DA09FF"/>
    <w:rsid w:val="00DA0DAB"/>
    <w:rsid w:val="00DA102C"/>
    <w:rsid w:val="00DA1FBA"/>
    <w:rsid w:val="00DA2C75"/>
    <w:rsid w:val="00DA31CF"/>
    <w:rsid w:val="00DA3F56"/>
    <w:rsid w:val="00DA4F33"/>
    <w:rsid w:val="00DA5340"/>
    <w:rsid w:val="00DA5439"/>
    <w:rsid w:val="00DA5E81"/>
    <w:rsid w:val="00DA6182"/>
    <w:rsid w:val="00DA61FA"/>
    <w:rsid w:val="00DA62A2"/>
    <w:rsid w:val="00DA7FAA"/>
    <w:rsid w:val="00DB0AC8"/>
    <w:rsid w:val="00DB0E54"/>
    <w:rsid w:val="00DB137D"/>
    <w:rsid w:val="00DB146E"/>
    <w:rsid w:val="00DB2321"/>
    <w:rsid w:val="00DB2D25"/>
    <w:rsid w:val="00DB2F01"/>
    <w:rsid w:val="00DB379C"/>
    <w:rsid w:val="00DB3C98"/>
    <w:rsid w:val="00DB6876"/>
    <w:rsid w:val="00DB7501"/>
    <w:rsid w:val="00DC03E6"/>
    <w:rsid w:val="00DC0E25"/>
    <w:rsid w:val="00DC1559"/>
    <w:rsid w:val="00DC1D4E"/>
    <w:rsid w:val="00DC283B"/>
    <w:rsid w:val="00DC3897"/>
    <w:rsid w:val="00DC4503"/>
    <w:rsid w:val="00DC56B7"/>
    <w:rsid w:val="00DC5B45"/>
    <w:rsid w:val="00DC642F"/>
    <w:rsid w:val="00DC69F9"/>
    <w:rsid w:val="00DC710F"/>
    <w:rsid w:val="00DD019F"/>
    <w:rsid w:val="00DD0338"/>
    <w:rsid w:val="00DD0A2C"/>
    <w:rsid w:val="00DD100D"/>
    <w:rsid w:val="00DD169B"/>
    <w:rsid w:val="00DD1B65"/>
    <w:rsid w:val="00DD220F"/>
    <w:rsid w:val="00DD2CCB"/>
    <w:rsid w:val="00DD361C"/>
    <w:rsid w:val="00DD4144"/>
    <w:rsid w:val="00DD46B6"/>
    <w:rsid w:val="00DD655E"/>
    <w:rsid w:val="00DD7550"/>
    <w:rsid w:val="00DD79E4"/>
    <w:rsid w:val="00DD7A48"/>
    <w:rsid w:val="00DD7A4B"/>
    <w:rsid w:val="00DD7C9C"/>
    <w:rsid w:val="00DE16E1"/>
    <w:rsid w:val="00DE19F3"/>
    <w:rsid w:val="00DE2590"/>
    <w:rsid w:val="00DE2E41"/>
    <w:rsid w:val="00DE31BB"/>
    <w:rsid w:val="00DE3E0D"/>
    <w:rsid w:val="00DE5378"/>
    <w:rsid w:val="00DE57E0"/>
    <w:rsid w:val="00DE620B"/>
    <w:rsid w:val="00DE6EBA"/>
    <w:rsid w:val="00DE7650"/>
    <w:rsid w:val="00DE7D48"/>
    <w:rsid w:val="00DE7E74"/>
    <w:rsid w:val="00DF1744"/>
    <w:rsid w:val="00DF1866"/>
    <w:rsid w:val="00DF1AE9"/>
    <w:rsid w:val="00DF1F85"/>
    <w:rsid w:val="00DF1FD0"/>
    <w:rsid w:val="00DF2B35"/>
    <w:rsid w:val="00DF2F4F"/>
    <w:rsid w:val="00DF43BE"/>
    <w:rsid w:val="00DF43ED"/>
    <w:rsid w:val="00DF50EE"/>
    <w:rsid w:val="00DF561F"/>
    <w:rsid w:val="00DF5FE0"/>
    <w:rsid w:val="00DF6EC3"/>
    <w:rsid w:val="00DF708A"/>
    <w:rsid w:val="00DF7D97"/>
    <w:rsid w:val="00DF7DEF"/>
    <w:rsid w:val="00DF7F96"/>
    <w:rsid w:val="00E00552"/>
    <w:rsid w:val="00E00D76"/>
    <w:rsid w:val="00E00ECB"/>
    <w:rsid w:val="00E012A4"/>
    <w:rsid w:val="00E0177A"/>
    <w:rsid w:val="00E018EA"/>
    <w:rsid w:val="00E01BD9"/>
    <w:rsid w:val="00E01E52"/>
    <w:rsid w:val="00E0266B"/>
    <w:rsid w:val="00E02FDA"/>
    <w:rsid w:val="00E03D4B"/>
    <w:rsid w:val="00E0412A"/>
    <w:rsid w:val="00E042D7"/>
    <w:rsid w:val="00E04EA2"/>
    <w:rsid w:val="00E04EB3"/>
    <w:rsid w:val="00E05AB8"/>
    <w:rsid w:val="00E05CB4"/>
    <w:rsid w:val="00E05F9D"/>
    <w:rsid w:val="00E062DC"/>
    <w:rsid w:val="00E06E45"/>
    <w:rsid w:val="00E06EFC"/>
    <w:rsid w:val="00E0719D"/>
    <w:rsid w:val="00E07470"/>
    <w:rsid w:val="00E1019D"/>
    <w:rsid w:val="00E10AFE"/>
    <w:rsid w:val="00E10FDD"/>
    <w:rsid w:val="00E11573"/>
    <w:rsid w:val="00E11594"/>
    <w:rsid w:val="00E12135"/>
    <w:rsid w:val="00E12334"/>
    <w:rsid w:val="00E12389"/>
    <w:rsid w:val="00E12AE4"/>
    <w:rsid w:val="00E12D05"/>
    <w:rsid w:val="00E12EEC"/>
    <w:rsid w:val="00E134C7"/>
    <w:rsid w:val="00E15648"/>
    <w:rsid w:val="00E15728"/>
    <w:rsid w:val="00E16199"/>
    <w:rsid w:val="00E169CD"/>
    <w:rsid w:val="00E169D4"/>
    <w:rsid w:val="00E17389"/>
    <w:rsid w:val="00E1754C"/>
    <w:rsid w:val="00E20CB7"/>
    <w:rsid w:val="00E20EAD"/>
    <w:rsid w:val="00E21C81"/>
    <w:rsid w:val="00E21D25"/>
    <w:rsid w:val="00E222C7"/>
    <w:rsid w:val="00E232CD"/>
    <w:rsid w:val="00E23410"/>
    <w:rsid w:val="00E23671"/>
    <w:rsid w:val="00E244D3"/>
    <w:rsid w:val="00E247BF"/>
    <w:rsid w:val="00E24BA6"/>
    <w:rsid w:val="00E2532C"/>
    <w:rsid w:val="00E26101"/>
    <w:rsid w:val="00E267F2"/>
    <w:rsid w:val="00E26B7C"/>
    <w:rsid w:val="00E276D9"/>
    <w:rsid w:val="00E30E64"/>
    <w:rsid w:val="00E30F37"/>
    <w:rsid w:val="00E30F63"/>
    <w:rsid w:val="00E31B08"/>
    <w:rsid w:val="00E31CC3"/>
    <w:rsid w:val="00E31DC2"/>
    <w:rsid w:val="00E325E7"/>
    <w:rsid w:val="00E33185"/>
    <w:rsid w:val="00E33582"/>
    <w:rsid w:val="00E34261"/>
    <w:rsid w:val="00E3460D"/>
    <w:rsid w:val="00E34AE3"/>
    <w:rsid w:val="00E3514F"/>
    <w:rsid w:val="00E35C57"/>
    <w:rsid w:val="00E35DC6"/>
    <w:rsid w:val="00E36BB3"/>
    <w:rsid w:val="00E37588"/>
    <w:rsid w:val="00E37ABD"/>
    <w:rsid w:val="00E37BF0"/>
    <w:rsid w:val="00E4017A"/>
    <w:rsid w:val="00E40461"/>
    <w:rsid w:val="00E41713"/>
    <w:rsid w:val="00E41A40"/>
    <w:rsid w:val="00E41AD4"/>
    <w:rsid w:val="00E425C3"/>
    <w:rsid w:val="00E42784"/>
    <w:rsid w:val="00E437E3"/>
    <w:rsid w:val="00E441EE"/>
    <w:rsid w:val="00E452FE"/>
    <w:rsid w:val="00E45370"/>
    <w:rsid w:val="00E47149"/>
    <w:rsid w:val="00E4797F"/>
    <w:rsid w:val="00E479C4"/>
    <w:rsid w:val="00E47DCA"/>
    <w:rsid w:val="00E50A91"/>
    <w:rsid w:val="00E51531"/>
    <w:rsid w:val="00E51A51"/>
    <w:rsid w:val="00E525DC"/>
    <w:rsid w:val="00E53095"/>
    <w:rsid w:val="00E53363"/>
    <w:rsid w:val="00E54249"/>
    <w:rsid w:val="00E54B8F"/>
    <w:rsid w:val="00E554B2"/>
    <w:rsid w:val="00E55B23"/>
    <w:rsid w:val="00E57038"/>
    <w:rsid w:val="00E5780C"/>
    <w:rsid w:val="00E57D4E"/>
    <w:rsid w:val="00E57DB9"/>
    <w:rsid w:val="00E6004A"/>
    <w:rsid w:val="00E61105"/>
    <w:rsid w:val="00E61601"/>
    <w:rsid w:val="00E61751"/>
    <w:rsid w:val="00E61922"/>
    <w:rsid w:val="00E61943"/>
    <w:rsid w:val="00E6276D"/>
    <w:rsid w:val="00E62A61"/>
    <w:rsid w:val="00E6445B"/>
    <w:rsid w:val="00E65557"/>
    <w:rsid w:val="00E65879"/>
    <w:rsid w:val="00E65ADF"/>
    <w:rsid w:val="00E71008"/>
    <w:rsid w:val="00E713A9"/>
    <w:rsid w:val="00E719B1"/>
    <w:rsid w:val="00E71FE3"/>
    <w:rsid w:val="00E72879"/>
    <w:rsid w:val="00E73A3E"/>
    <w:rsid w:val="00E73B8C"/>
    <w:rsid w:val="00E73FED"/>
    <w:rsid w:val="00E7488F"/>
    <w:rsid w:val="00E756AB"/>
    <w:rsid w:val="00E7574E"/>
    <w:rsid w:val="00E75FAD"/>
    <w:rsid w:val="00E76799"/>
    <w:rsid w:val="00E76BF1"/>
    <w:rsid w:val="00E77633"/>
    <w:rsid w:val="00E77777"/>
    <w:rsid w:val="00E778CC"/>
    <w:rsid w:val="00E77E1A"/>
    <w:rsid w:val="00E808C5"/>
    <w:rsid w:val="00E818A2"/>
    <w:rsid w:val="00E818A9"/>
    <w:rsid w:val="00E821C2"/>
    <w:rsid w:val="00E8251E"/>
    <w:rsid w:val="00E825D7"/>
    <w:rsid w:val="00E82892"/>
    <w:rsid w:val="00E82A42"/>
    <w:rsid w:val="00E833A9"/>
    <w:rsid w:val="00E8358E"/>
    <w:rsid w:val="00E83982"/>
    <w:rsid w:val="00E839AB"/>
    <w:rsid w:val="00E83CEE"/>
    <w:rsid w:val="00E8412F"/>
    <w:rsid w:val="00E853B1"/>
    <w:rsid w:val="00E85C12"/>
    <w:rsid w:val="00E8673D"/>
    <w:rsid w:val="00E86E46"/>
    <w:rsid w:val="00E872E5"/>
    <w:rsid w:val="00E87371"/>
    <w:rsid w:val="00E87D1D"/>
    <w:rsid w:val="00E87D41"/>
    <w:rsid w:val="00E904FE"/>
    <w:rsid w:val="00E908D1"/>
    <w:rsid w:val="00E91524"/>
    <w:rsid w:val="00E91597"/>
    <w:rsid w:val="00E91F50"/>
    <w:rsid w:val="00E92F78"/>
    <w:rsid w:val="00E930C0"/>
    <w:rsid w:val="00E93686"/>
    <w:rsid w:val="00E940C4"/>
    <w:rsid w:val="00E94334"/>
    <w:rsid w:val="00E94F9F"/>
    <w:rsid w:val="00E95E88"/>
    <w:rsid w:val="00E97B48"/>
    <w:rsid w:val="00E97C44"/>
    <w:rsid w:val="00EA0B45"/>
    <w:rsid w:val="00EA0E5B"/>
    <w:rsid w:val="00EA1803"/>
    <w:rsid w:val="00EA2514"/>
    <w:rsid w:val="00EA2C19"/>
    <w:rsid w:val="00EA301F"/>
    <w:rsid w:val="00EA3A14"/>
    <w:rsid w:val="00EA3CB8"/>
    <w:rsid w:val="00EA4357"/>
    <w:rsid w:val="00EA4435"/>
    <w:rsid w:val="00EA4B92"/>
    <w:rsid w:val="00EA4BC5"/>
    <w:rsid w:val="00EA57A0"/>
    <w:rsid w:val="00EA57AA"/>
    <w:rsid w:val="00EA638B"/>
    <w:rsid w:val="00EA66CD"/>
    <w:rsid w:val="00EB0199"/>
    <w:rsid w:val="00EB0517"/>
    <w:rsid w:val="00EB0C10"/>
    <w:rsid w:val="00EB0C2C"/>
    <w:rsid w:val="00EB11EC"/>
    <w:rsid w:val="00EB1352"/>
    <w:rsid w:val="00EB16E9"/>
    <w:rsid w:val="00EB2954"/>
    <w:rsid w:val="00EB2F21"/>
    <w:rsid w:val="00EB4497"/>
    <w:rsid w:val="00EB5154"/>
    <w:rsid w:val="00EB555C"/>
    <w:rsid w:val="00EB5791"/>
    <w:rsid w:val="00EB5B1D"/>
    <w:rsid w:val="00EB5D68"/>
    <w:rsid w:val="00EB5FCC"/>
    <w:rsid w:val="00EB6E5B"/>
    <w:rsid w:val="00EB6F7B"/>
    <w:rsid w:val="00EB725E"/>
    <w:rsid w:val="00EB7AF3"/>
    <w:rsid w:val="00EB7FA6"/>
    <w:rsid w:val="00EC18C1"/>
    <w:rsid w:val="00EC1912"/>
    <w:rsid w:val="00EC1C2F"/>
    <w:rsid w:val="00EC2627"/>
    <w:rsid w:val="00EC2D8C"/>
    <w:rsid w:val="00EC33BC"/>
    <w:rsid w:val="00EC38EA"/>
    <w:rsid w:val="00EC3D48"/>
    <w:rsid w:val="00EC584C"/>
    <w:rsid w:val="00EC6138"/>
    <w:rsid w:val="00EC62E6"/>
    <w:rsid w:val="00EC6A68"/>
    <w:rsid w:val="00EC7837"/>
    <w:rsid w:val="00ED0658"/>
    <w:rsid w:val="00ED0834"/>
    <w:rsid w:val="00ED0B93"/>
    <w:rsid w:val="00ED0E53"/>
    <w:rsid w:val="00ED15C5"/>
    <w:rsid w:val="00ED1F84"/>
    <w:rsid w:val="00ED2171"/>
    <w:rsid w:val="00ED30E4"/>
    <w:rsid w:val="00ED3DAD"/>
    <w:rsid w:val="00ED4103"/>
    <w:rsid w:val="00ED418B"/>
    <w:rsid w:val="00ED4E43"/>
    <w:rsid w:val="00ED5499"/>
    <w:rsid w:val="00ED6137"/>
    <w:rsid w:val="00ED630E"/>
    <w:rsid w:val="00ED653A"/>
    <w:rsid w:val="00ED694C"/>
    <w:rsid w:val="00ED74C2"/>
    <w:rsid w:val="00ED778C"/>
    <w:rsid w:val="00ED7EB6"/>
    <w:rsid w:val="00EE0802"/>
    <w:rsid w:val="00EE0A16"/>
    <w:rsid w:val="00EE0A24"/>
    <w:rsid w:val="00EE0A97"/>
    <w:rsid w:val="00EE13D0"/>
    <w:rsid w:val="00EE1494"/>
    <w:rsid w:val="00EE3192"/>
    <w:rsid w:val="00EE32EF"/>
    <w:rsid w:val="00EE369F"/>
    <w:rsid w:val="00EE42F8"/>
    <w:rsid w:val="00EE44F4"/>
    <w:rsid w:val="00EE4572"/>
    <w:rsid w:val="00EE479A"/>
    <w:rsid w:val="00EE4890"/>
    <w:rsid w:val="00EE48FA"/>
    <w:rsid w:val="00EE4A3A"/>
    <w:rsid w:val="00EE4BAB"/>
    <w:rsid w:val="00EE4DF1"/>
    <w:rsid w:val="00EE57FA"/>
    <w:rsid w:val="00EE5B82"/>
    <w:rsid w:val="00EE5FE9"/>
    <w:rsid w:val="00EE6361"/>
    <w:rsid w:val="00EE68CD"/>
    <w:rsid w:val="00EE6B2E"/>
    <w:rsid w:val="00EE739E"/>
    <w:rsid w:val="00EE7D02"/>
    <w:rsid w:val="00EE7F71"/>
    <w:rsid w:val="00EF10D4"/>
    <w:rsid w:val="00EF1C75"/>
    <w:rsid w:val="00EF1FF3"/>
    <w:rsid w:val="00EF21D2"/>
    <w:rsid w:val="00EF26FA"/>
    <w:rsid w:val="00EF2755"/>
    <w:rsid w:val="00EF296F"/>
    <w:rsid w:val="00EF2C5D"/>
    <w:rsid w:val="00EF30A6"/>
    <w:rsid w:val="00EF3483"/>
    <w:rsid w:val="00EF3A71"/>
    <w:rsid w:val="00EF3F25"/>
    <w:rsid w:val="00EF4482"/>
    <w:rsid w:val="00EF4B5B"/>
    <w:rsid w:val="00EF4DA2"/>
    <w:rsid w:val="00EF4E71"/>
    <w:rsid w:val="00EF52F9"/>
    <w:rsid w:val="00EF60AD"/>
    <w:rsid w:val="00EF78D3"/>
    <w:rsid w:val="00EF7E1F"/>
    <w:rsid w:val="00F009A8"/>
    <w:rsid w:val="00F00AC6"/>
    <w:rsid w:val="00F014D9"/>
    <w:rsid w:val="00F01677"/>
    <w:rsid w:val="00F018E4"/>
    <w:rsid w:val="00F01963"/>
    <w:rsid w:val="00F020CB"/>
    <w:rsid w:val="00F0288B"/>
    <w:rsid w:val="00F0329F"/>
    <w:rsid w:val="00F03652"/>
    <w:rsid w:val="00F040BB"/>
    <w:rsid w:val="00F0418B"/>
    <w:rsid w:val="00F044A5"/>
    <w:rsid w:val="00F044D9"/>
    <w:rsid w:val="00F045B0"/>
    <w:rsid w:val="00F04721"/>
    <w:rsid w:val="00F047AB"/>
    <w:rsid w:val="00F055C3"/>
    <w:rsid w:val="00F05CB0"/>
    <w:rsid w:val="00F05FFD"/>
    <w:rsid w:val="00F07AA2"/>
    <w:rsid w:val="00F07D35"/>
    <w:rsid w:val="00F10272"/>
    <w:rsid w:val="00F10456"/>
    <w:rsid w:val="00F11079"/>
    <w:rsid w:val="00F11EDA"/>
    <w:rsid w:val="00F12A25"/>
    <w:rsid w:val="00F12A7C"/>
    <w:rsid w:val="00F12B25"/>
    <w:rsid w:val="00F12DB3"/>
    <w:rsid w:val="00F1438B"/>
    <w:rsid w:val="00F15C91"/>
    <w:rsid w:val="00F161F9"/>
    <w:rsid w:val="00F16494"/>
    <w:rsid w:val="00F16F16"/>
    <w:rsid w:val="00F1740E"/>
    <w:rsid w:val="00F204C4"/>
    <w:rsid w:val="00F20758"/>
    <w:rsid w:val="00F20A16"/>
    <w:rsid w:val="00F21D94"/>
    <w:rsid w:val="00F2201A"/>
    <w:rsid w:val="00F229BF"/>
    <w:rsid w:val="00F23709"/>
    <w:rsid w:val="00F238F9"/>
    <w:rsid w:val="00F23E3D"/>
    <w:rsid w:val="00F2534E"/>
    <w:rsid w:val="00F260FF"/>
    <w:rsid w:val="00F26318"/>
    <w:rsid w:val="00F271D4"/>
    <w:rsid w:val="00F27684"/>
    <w:rsid w:val="00F279BF"/>
    <w:rsid w:val="00F303BA"/>
    <w:rsid w:val="00F30C0A"/>
    <w:rsid w:val="00F30C28"/>
    <w:rsid w:val="00F31A3D"/>
    <w:rsid w:val="00F31A98"/>
    <w:rsid w:val="00F324A4"/>
    <w:rsid w:val="00F32667"/>
    <w:rsid w:val="00F32F72"/>
    <w:rsid w:val="00F33111"/>
    <w:rsid w:val="00F332E5"/>
    <w:rsid w:val="00F33DAF"/>
    <w:rsid w:val="00F348D3"/>
    <w:rsid w:val="00F352D4"/>
    <w:rsid w:val="00F356A9"/>
    <w:rsid w:val="00F35826"/>
    <w:rsid w:val="00F359E4"/>
    <w:rsid w:val="00F35E90"/>
    <w:rsid w:val="00F36B09"/>
    <w:rsid w:val="00F36DD6"/>
    <w:rsid w:val="00F3735F"/>
    <w:rsid w:val="00F37509"/>
    <w:rsid w:val="00F410A0"/>
    <w:rsid w:val="00F420AE"/>
    <w:rsid w:val="00F42770"/>
    <w:rsid w:val="00F43DE2"/>
    <w:rsid w:val="00F43F77"/>
    <w:rsid w:val="00F440AB"/>
    <w:rsid w:val="00F44C0A"/>
    <w:rsid w:val="00F44E69"/>
    <w:rsid w:val="00F453FA"/>
    <w:rsid w:val="00F45C64"/>
    <w:rsid w:val="00F462ED"/>
    <w:rsid w:val="00F5028C"/>
    <w:rsid w:val="00F50B75"/>
    <w:rsid w:val="00F50F59"/>
    <w:rsid w:val="00F50F6D"/>
    <w:rsid w:val="00F51F12"/>
    <w:rsid w:val="00F52728"/>
    <w:rsid w:val="00F528BD"/>
    <w:rsid w:val="00F53004"/>
    <w:rsid w:val="00F537B1"/>
    <w:rsid w:val="00F53C66"/>
    <w:rsid w:val="00F54319"/>
    <w:rsid w:val="00F5462F"/>
    <w:rsid w:val="00F54C74"/>
    <w:rsid w:val="00F5529D"/>
    <w:rsid w:val="00F55444"/>
    <w:rsid w:val="00F55CEE"/>
    <w:rsid w:val="00F56DAF"/>
    <w:rsid w:val="00F579E1"/>
    <w:rsid w:val="00F6024F"/>
    <w:rsid w:val="00F612CA"/>
    <w:rsid w:val="00F61380"/>
    <w:rsid w:val="00F614B9"/>
    <w:rsid w:val="00F62F5B"/>
    <w:rsid w:val="00F6305E"/>
    <w:rsid w:val="00F63453"/>
    <w:rsid w:val="00F6405B"/>
    <w:rsid w:val="00F642A8"/>
    <w:rsid w:val="00F646B7"/>
    <w:rsid w:val="00F646F3"/>
    <w:rsid w:val="00F64872"/>
    <w:rsid w:val="00F64DDB"/>
    <w:rsid w:val="00F64F17"/>
    <w:rsid w:val="00F65C77"/>
    <w:rsid w:val="00F661E9"/>
    <w:rsid w:val="00F667E2"/>
    <w:rsid w:val="00F6693F"/>
    <w:rsid w:val="00F66A67"/>
    <w:rsid w:val="00F66CF4"/>
    <w:rsid w:val="00F6702D"/>
    <w:rsid w:val="00F710C1"/>
    <w:rsid w:val="00F72438"/>
    <w:rsid w:val="00F72E10"/>
    <w:rsid w:val="00F73E95"/>
    <w:rsid w:val="00F757BA"/>
    <w:rsid w:val="00F75C3D"/>
    <w:rsid w:val="00F75DED"/>
    <w:rsid w:val="00F7688A"/>
    <w:rsid w:val="00F778D3"/>
    <w:rsid w:val="00F77D3A"/>
    <w:rsid w:val="00F801B0"/>
    <w:rsid w:val="00F81515"/>
    <w:rsid w:val="00F817AD"/>
    <w:rsid w:val="00F82577"/>
    <w:rsid w:val="00F82634"/>
    <w:rsid w:val="00F82B97"/>
    <w:rsid w:val="00F8335D"/>
    <w:rsid w:val="00F83B17"/>
    <w:rsid w:val="00F84767"/>
    <w:rsid w:val="00F8485B"/>
    <w:rsid w:val="00F84A06"/>
    <w:rsid w:val="00F850BA"/>
    <w:rsid w:val="00F858E6"/>
    <w:rsid w:val="00F85A20"/>
    <w:rsid w:val="00F85D48"/>
    <w:rsid w:val="00F86125"/>
    <w:rsid w:val="00F863B9"/>
    <w:rsid w:val="00F86913"/>
    <w:rsid w:val="00F86A44"/>
    <w:rsid w:val="00F86F73"/>
    <w:rsid w:val="00F8770E"/>
    <w:rsid w:val="00F87F4F"/>
    <w:rsid w:val="00F90871"/>
    <w:rsid w:val="00F91483"/>
    <w:rsid w:val="00F9203A"/>
    <w:rsid w:val="00F92928"/>
    <w:rsid w:val="00F93AB0"/>
    <w:rsid w:val="00F94D0C"/>
    <w:rsid w:val="00F956F1"/>
    <w:rsid w:val="00F9586B"/>
    <w:rsid w:val="00F95BE5"/>
    <w:rsid w:val="00F96FB8"/>
    <w:rsid w:val="00F9720B"/>
    <w:rsid w:val="00F974C0"/>
    <w:rsid w:val="00FA2730"/>
    <w:rsid w:val="00FA2C65"/>
    <w:rsid w:val="00FA2D49"/>
    <w:rsid w:val="00FA2E60"/>
    <w:rsid w:val="00FA3572"/>
    <w:rsid w:val="00FA3B30"/>
    <w:rsid w:val="00FA3E20"/>
    <w:rsid w:val="00FA4793"/>
    <w:rsid w:val="00FA47B6"/>
    <w:rsid w:val="00FA486C"/>
    <w:rsid w:val="00FA4E04"/>
    <w:rsid w:val="00FA5167"/>
    <w:rsid w:val="00FA538C"/>
    <w:rsid w:val="00FA5763"/>
    <w:rsid w:val="00FA5B4E"/>
    <w:rsid w:val="00FA5EEA"/>
    <w:rsid w:val="00FA613E"/>
    <w:rsid w:val="00FA62CE"/>
    <w:rsid w:val="00FA6C22"/>
    <w:rsid w:val="00FA7109"/>
    <w:rsid w:val="00FB049C"/>
    <w:rsid w:val="00FB0986"/>
    <w:rsid w:val="00FB0C55"/>
    <w:rsid w:val="00FB1B72"/>
    <w:rsid w:val="00FB1EE4"/>
    <w:rsid w:val="00FB2B08"/>
    <w:rsid w:val="00FB3A48"/>
    <w:rsid w:val="00FB3DA5"/>
    <w:rsid w:val="00FB44E7"/>
    <w:rsid w:val="00FB4C4D"/>
    <w:rsid w:val="00FB67F6"/>
    <w:rsid w:val="00FB70B5"/>
    <w:rsid w:val="00FB7DF1"/>
    <w:rsid w:val="00FC02D0"/>
    <w:rsid w:val="00FC0489"/>
    <w:rsid w:val="00FC0AFB"/>
    <w:rsid w:val="00FC0F61"/>
    <w:rsid w:val="00FC2C3F"/>
    <w:rsid w:val="00FC2CB3"/>
    <w:rsid w:val="00FC326C"/>
    <w:rsid w:val="00FC3276"/>
    <w:rsid w:val="00FC3308"/>
    <w:rsid w:val="00FC354D"/>
    <w:rsid w:val="00FC3F21"/>
    <w:rsid w:val="00FC4E3B"/>
    <w:rsid w:val="00FC50BB"/>
    <w:rsid w:val="00FC5795"/>
    <w:rsid w:val="00FC5799"/>
    <w:rsid w:val="00FC617B"/>
    <w:rsid w:val="00FC7740"/>
    <w:rsid w:val="00FC7A5E"/>
    <w:rsid w:val="00FC7C77"/>
    <w:rsid w:val="00FD012D"/>
    <w:rsid w:val="00FD0255"/>
    <w:rsid w:val="00FD0D45"/>
    <w:rsid w:val="00FD14F5"/>
    <w:rsid w:val="00FD2CA1"/>
    <w:rsid w:val="00FD2F93"/>
    <w:rsid w:val="00FD30B6"/>
    <w:rsid w:val="00FD3AD7"/>
    <w:rsid w:val="00FD4274"/>
    <w:rsid w:val="00FD48D9"/>
    <w:rsid w:val="00FD4AE4"/>
    <w:rsid w:val="00FD4CFD"/>
    <w:rsid w:val="00FD540C"/>
    <w:rsid w:val="00FD582D"/>
    <w:rsid w:val="00FD5AB9"/>
    <w:rsid w:val="00FD5E70"/>
    <w:rsid w:val="00FD5FED"/>
    <w:rsid w:val="00FD7F49"/>
    <w:rsid w:val="00FE01E0"/>
    <w:rsid w:val="00FE0343"/>
    <w:rsid w:val="00FE06D3"/>
    <w:rsid w:val="00FE0DC9"/>
    <w:rsid w:val="00FE12BE"/>
    <w:rsid w:val="00FE17C4"/>
    <w:rsid w:val="00FE232D"/>
    <w:rsid w:val="00FE2D8B"/>
    <w:rsid w:val="00FE4CFC"/>
    <w:rsid w:val="00FE571A"/>
    <w:rsid w:val="00FE5C03"/>
    <w:rsid w:val="00FE66B2"/>
    <w:rsid w:val="00FE744A"/>
    <w:rsid w:val="00FE7F24"/>
    <w:rsid w:val="00FE7F98"/>
    <w:rsid w:val="00FF0D7B"/>
    <w:rsid w:val="00FF0E0C"/>
    <w:rsid w:val="00FF11C5"/>
    <w:rsid w:val="00FF1682"/>
    <w:rsid w:val="00FF1755"/>
    <w:rsid w:val="00FF2CC3"/>
    <w:rsid w:val="00FF4FCD"/>
    <w:rsid w:val="00FF5363"/>
    <w:rsid w:val="00FF5511"/>
    <w:rsid w:val="00FF6303"/>
    <w:rsid w:val="00FF6BC5"/>
    <w:rsid w:val="00FF6E9F"/>
    <w:rsid w:val="00FF6F0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5E1830"/>
  <w15:docId w15:val="{81A17C39-195D-42A4-80A1-2841F73AC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uiPriority="9"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iPriority="0" w:unhideWhenUsed="1"/>
    <w:lsdException w:name="List 2" w:semiHidden="1" w:uiPriority="0" w:unhideWhenUsed="1"/>
    <w:lsdException w:name="List 3" w:semiHidden="1" w:uiPriority="0" w:unhideWhenUsed="1"/>
    <w:lsdException w:name="List 4" w:uiPriority="0"/>
    <w:lsdException w:name="List 5"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iPriority="0" w:unhideWhenUsed="1"/>
    <w:lsdException w:name="Subtitle" w:qFormat="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79EB"/>
    <w:rPr>
      <w:lang w:eastAsia="en-US"/>
    </w:rPr>
  </w:style>
  <w:style w:type="paragraph" w:styleId="Ttulo1">
    <w:name w:val="heading 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aliases w:val="TITULO CENTRAL RAYADO"/>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16"/>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544DB"/>
    <w:rPr>
      <w:rFonts w:ascii="Arial" w:hAnsi="Arial" w:cs="Arial"/>
      <w:b/>
      <w:bCs/>
      <w:kern w:val="32"/>
      <w:sz w:val="32"/>
      <w:szCs w:val="32"/>
      <w:lang w:eastAsia="en-US"/>
    </w:rPr>
  </w:style>
  <w:style w:type="character" w:customStyle="1" w:styleId="Ttulo2Car">
    <w:name w:val="Título 2 Car"/>
    <w:basedOn w:val="Fuentedeprrafopredeter"/>
    <w:link w:val="Ttulo2"/>
    <w:rsid w:val="00A544DB"/>
    <w:rPr>
      <w:rFonts w:ascii="Arial" w:hAnsi="Arial" w:cs="Arial"/>
      <w:b/>
      <w:bCs/>
      <w:i/>
      <w:iCs/>
      <w:sz w:val="28"/>
      <w:szCs w:val="28"/>
      <w:lang w:eastAsia="en-US"/>
    </w:rPr>
  </w:style>
  <w:style w:type="character" w:customStyle="1" w:styleId="Ttulo3Car">
    <w:name w:val="Título 3 Car"/>
    <w:basedOn w:val="Fuentedeprrafopredeter"/>
    <w:link w:val="Ttulo3"/>
    <w:rsid w:val="00381796"/>
    <w:rPr>
      <w:rFonts w:ascii="Cambria" w:eastAsia="Times New Roman" w:hAnsi="Cambria" w:cs="Times New Roman"/>
      <w:b/>
      <w:bCs/>
      <w:sz w:val="26"/>
      <w:szCs w:val="26"/>
      <w:lang w:eastAsia="en-US"/>
    </w:rPr>
  </w:style>
  <w:style w:type="character" w:customStyle="1" w:styleId="Ttulo4Car">
    <w:name w:val="Título 4 Car"/>
    <w:basedOn w:val="Fuentedeprrafopredeter"/>
    <w:link w:val="Ttulo4"/>
    <w:rsid w:val="0038179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rsid w:val="00A544DB"/>
    <w:rPr>
      <w:b/>
      <w:lang w:val="es-BO" w:eastAsia="en-US"/>
    </w:rPr>
  </w:style>
  <w:style w:type="character" w:customStyle="1" w:styleId="Ttulo7Car">
    <w:name w:val="Título 7 Car"/>
    <w:basedOn w:val="Fuentedeprrafopredeter"/>
    <w:link w:val="Ttulo7"/>
    <w:rsid w:val="00A544DB"/>
    <w:rPr>
      <w:sz w:val="24"/>
      <w:szCs w:val="24"/>
      <w:lang w:eastAsia="en-US"/>
    </w:rPr>
  </w:style>
  <w:style w:type="character" w:customStyle="1" w:styleId="Ttulo9Car">
    <w:name w:val="Título 9 Car"/>
    <w:basedOn w:val="Fuentedeprrafopredete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rFonts w:cs="Arial"/>
      <w:b/>
      <w:bCs/>
      <w:kern w:val="28"/>
      <w:szCs w:val="32"/>
      <w:lang w:eastAsia="es-ES"/>
    </w:rPr>
  </w:style>
  <w:style w:type="paragraph" w:styleId="Textoindependiente">
    <w:name w:val="Body Text"/>
    <w:aliases w:val=" Car,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Car Car"/>
    <w:basedOn w:val="Fuentedeprrafopredete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rsid w:val="00952F15"/>
    <w:pPr>
      <w:tabs>
        <w:tab w:val="center" w:pos="4419"/>
        <w:tab w:val="right" w:pos="8838"/>
      </w:tabs>
    </w:pPr>
  </w:style>
  <w:style w:type="character" w:customStyle="1" w:styleId="PiedepginaCar">
    <w:name w:val="Pie de página Car"/>
    <w:basedOn w:val="Fuentedeprrafopredeter"/>
    <w:link w:val="Piedepgina"/>
    <w:rsid w:val="003F07B7"/>
    <w:rPr>
      <w:lang w:eastAsia="en-US"/>
    </w:rPr>
  </w:style>
  <w:style w:type="paragraph" w:styleId="Prrafodelista">
    <w:name w:val="List Paragraph"/>
    <w:aliases w:val="Number Bullets,viñeta,Párrafo N 1,titulo 5,cuadro ghf1,PARRAFOS,Capítulo"/>
    <w:basedOn w:val="Normal"/>
    <w:link w:val="PrrafodelistaCar"/>
    <w:uiPriority w:val="34"/>
    <w:qFormat/>
    <w:rsid w:val="00BC336D"/>
    <w:pPr>
      <w:ind w:left="720"/>
    </w:pPr>
  </w:style>
  <w:style w:type="character" w:styleId="Refdecomentario">
    <w:name w:val="annotation reference"/>
    <w:basedOn w:val="Fuentedeprrafopredeter"/>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basedOn w:val="Fuentedeprrafopredeter"/>
    <w:link w:val="Textocomentario"/>
    <w:rsid w:val="00A544DB"/>
    <w:rPr>
      <w:lang w:eastAsia="en-US"/>
    </w:rPr>
  </w:style>
  <w:style w:type="paragraph" w:styleId="Asuntodelcomentario">
    <w:name w:val="annotation subject"/>
    <w:basedOn w:val="Textocomentario"/>
    <w:next w:val="Textocomentario"/>
    <w:link w:val="AsuntodelcomentarioCar"/>
    <w:semiHidden/>
    <w:rsid w:val="003A2910"/>
    <w:rPr>
      <w:b/>
      <w:bCs/>
    </w:rPr>
  </w:style>
  <w:style w:type="paragraph" w:styleId="Textodeglobo">
    <w:name w:val="Balloon Text"/>
    <w:basedOn w:val="Normal"/>
    <w:link w:val="TextodegloboCar"/>
    <w:rsid w:val="003A2910"/>
    <w:rPr>
      <w:rFonts w:ascii="Tahoma" w:hAnsi="Tahoma" w:cs="Tahoma"/>
      <w:sz w:val="16"/>
      <w:szCs w:val="16"/>
    </w:rPr>
  </w:style>
  <w:style w:type="paragraph" w:customStyle="1" w:styleId="Normal2">
    <w:name w:val="Normal 2"/>
    <w:basedOn w:val="Normal"/>
    <w:link w:val="Normal2Car"/>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basedOn w:val="Fuentedeprrafopredete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basedOn w:val="Fuentedeprrafopredeter"/>
    <w:link w:val="Sinespaciado"/>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uiPriority w:val="99"/>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basedOn w:val="Fuentedeprrafopredeter"/>
    <w:link w:val="Textoindependiente3"/>
    <w:uiPriority w:val="99"/>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C54B45"/>
    <w:pPr>
      <w:tabs>
        <w:tab w:val="left" w:pos="660"/>
        <w:tab w:val="right" w:leader="dot" w:pos="10054"/>
      </w:tabs>
      <w:spacing w:before="120"/>
    </w:pPr>
    <w:rPr>
      <w:sz w:val="18"/>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basedOn w:val="Fuentedeprrafopredeter"/>
    <w:link w:val="Textonotapie"/>
    <w:rsid w:val="00A544DB"/>
    <w:rPr>
      <w:lang w:eastAsia="en-US"/>
    </w:rPr>
  </w:style>
  <w:style w:type="character" w:styleId="Refdenotaalpie">
    <w:name w:val="footnote reference"/>
    <w:basedOn w:val="Fuentedeprrafopredeter"/>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basedOn w:val="Fuentedeprrafopredeter"/>
    <w:link w:val="Encabezado"/>
    <w:rsid w:val="00D54DAC"/>
    <w:rPr>
      <w:lang w:eastAsia="en-U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basedOn w:val="Tablanormal"/>
    <w:uiPriority w:val="3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cs="Tahoma"/>
      <w:sz w:val="16"/>
      <w:szCs w:val="16"/>
    </w:rPr>
  </w:style>
  <w:style w:type="character" w:customStyle="1" w:styleId="MapadeldocumentoCar">
    <w:name w:val="Mapa del documento Car"/>
    <w:basedOn w:val="Fuentedeprrafopredeter"/>
    <w:link w:val="Mapadeldocumento"/>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TDC">
    <w:name w:val="TOC Heading"/>
    <w:basedOn w:val="Ttulo1"/>
    <w:next w:val="Normal"/>
    <w:uiPriority w:val="39"/>
    <w:unhideWhenUsed/>
    <w:qFormat/>
    <w:rsid w:val="00D0463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3">
    <w:name w:val="toc 3"/>
    <w:basedOn w:val="Normal"/>
    <w:next w:val="Normal"/>
    <w:autoRedefine/>
    <w:uiPriority w:val="39"/>
    <w:rsid w:val="00D04637"/>
    <w:pPr>
      <w:spacing w:after="100"/>
      <w:ind w:left="400"/>
    </w:pPr>
  </w:style>
  <w:style w:type="character" w:styleId="Hipervnculo">
    <w:name w:val="Hyperlink"/>
    <w:basedOn w:val="Fuentedeprrafopredeter"/>
    <w:uiPriority w:val="99"/>
    <w:unhideWhenUsed/>
    <w:rsid w:val="00D04637"/>
    <w:rPr>
      <w:color w:val="0000FF" w:themeColor="hyperlink"/>
      <w:u w:val="single"/>
    </w:rPr>
  </w:style>
  <w:style w:type="paragraph" w:customStyle="1" w:styleId="1">
    <w:name w:val="1"/>
    <w:basedOn w:val="Normal"/>
    <w:next w:val="Ttulo"/>
    <w:link w:val="TtuloCar"/>
    <w:uiPriority w:val="99"/>
    <w:qFormat/>
    <w:rsid w:val="00FF6F0D"/>
    <w:pPr>
      <w:spacing w:before="240" w:after="60"/>
      <w:jc w:val="center"/>
      <w:outlineLvl w:val="0"/>
    </w:pPr>
    <w:rPr>
      <w:rFonts w:cs="Arial"/>
      <w:b/>
      <w:bCs/>
      <w:kern w:val="28"/>
      <w:szCs w:val="32"/>
      <w:lang w:eastAsia="es-ES"/>
    </w:rPr>
  </w:style>
  <w:style w:type="character" w:customStyle="1" w:styleId="Ttulo5Car">
    <w:name w:val="Título 5 Car"/>
    <w:aliases w:val="TITULO CENTRAL RAYADO Car"/>
    <w:basedOn w:val="Fuentedeprrafopredeter"/>
    <w:link w:val="Ttulo5"/>
    <w:uiPriority w:val="9"/>
    <w:rsid w:val="00FF6F0D"/>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rsid w:val="00FF6F0D"/>
    <w:rPr>
      <w:rFonts w:ascii="Tahoma" w:hAnsi="Tahoma"/>
      <w:b/>
      <w:u w:val="single"/>
      <w:lang w:val="es-MX" w:eastAsia="en-US"/>
    </w:rPr>
  </w:style>
  <w:style w:type="character" w:customStyle="1" w:styleId="SangradetextonormalCar">
    <w:name w:val="Sangría de texto normal Car"/>
    <w:basedOn w:val="Fuentedeprrafopredeter"/>
    <w:link w:val="Sangradetextonormal"/>
    <w:rsid w:val="00FF6F0D"/>
    <w:rPr>
      <w:lang w:eastAsia="en-US"/>
    </w:rPr>
  </w:style>
  <w:style w:type="character" w:customStyle="1" w:styleId="TtuloCar">
    <w:name w:val="Título Car"/>
    <w:basedOn w:val="Fuentedeprrafopredeter"/>
    <w:link w:val="1"/>
    <w:rsid w:val="00FF6F0D"/>
    <w:rPr>
      <w:rFonts w:cs="Arial"/>
      <w:b/>
      <w:bCs/>
      <w:kern w:val="28"/>
      <w:szCs w:val="32"/>
    </w:rPr>
  </w:style>
  <w:style w:type="character" w:customStyle="1" w:styleId="AsuntodelcomentarioCar">
    <w:name w:val="Asunto del comentario Car"/>
    <w:basedOn w:val="TextocomentarioCar"/>
    <w:link w:val="Asuntodelcomentario"/>
    <w:rsid w:val="00FF6F0D"/>
    <w:rPr>
      <w:b/>
      <w:bCs/>
      <w:lang w:eastAsia="en-US"/>
    </w:rPr>
  </w:style>
  <w:style w:type="character" w:customStyle="1" w:styleId="TextodegloboCar">
    <w:name w:val="Texto de globo Car"/>
    <w:basedOn w:val="Fuentedeprrafopredeter"/>
    <w:link w:val="Textodeglobo"/>
    <w:rsid w:val="00FF6F0D"/>
    <w:rPr>
      <w:rFonts w:ascii="Tahoma" w:hAnsi="Tahoma" w:cs="Tahoma"/>
      <w:sz w:val="16"/>
      <w:szCs w:val="16"/>
      <w:lang w:eastAsia="en-US"/>
    </w:rPr>
  </w:style>
  <w:style w:type="character" w:styleId="Textoennegrita">
    <w:name w:val="Strong"/>
    <w:qFormat/>
    <w:rsid w:val="008D4F38"/>
    <w:rPr>
      <w:b/>
      <w:bCs/>
    </w:rPr>
  </w:style>
  <w:style w:type="character" w:styleId="nfasis">
    <w:name w:val="Emphasis"/>
    <w:uiPriority w:val="99"/>
    <w:qFormat/>
    <w:rsid w:val="008D4F38"/>
    <w:rPr>
      <w:i/>
      <w:iCs/>
    </w:rPr>
  </w:style>
  <w:style w:type="character" w:customStyle="1" w:styleId="PrrafodelistaCar">
    <w:name w:val="Párrafo de lista Car"/>
    <w:aliases w:val="Number Bullets Car,viñeta Car,Párrafo N 1 Car,titulo 5 Car,cuadro ghf1 Car,PARRAFOS Car,Capítulo Car"/>
    <w:link w:val="Prrafodelista"/>
    <w:uiPriority w:val="34"/>
    <w:locked/>
    <w:rsid w:val="00BA5101"/>
    <w:rPr>
      <w:lang w:eastAsia="en-US"/>
    </w:rPr>
  </w:style>
  <w:style w:type="paragraph" w:styleId="Revisin">
    <w:name w:val="Revision"/>
    <w:hidden/>
    <w:uiPriority w:val="99"/>
    <w:semiHidden/>
    <w:rsid w:val="003C7BC8"/>
    <w:rPr>
      <w:lang w:eastAsia="en-US"/>
    </w:rPr>
  </w:style>
  <w:style w:type="paragraph" w:customStyle="1" w:styleId="Ttulo10">
    <w:name w:val="Título1"/>
    <w:basedOn w:val="Normal"/>
    <w:qFormat/>
    <w:rsid w:val="002A06B8"/>
    <w:pPr>
      <w:spacing w:before="240" w:after="60"/>
      <w:jc w:val="center"/>
      <w:outlineLvl w:val="0"/>
    </w:pPr>
    <w:rPr>
      <w:b/>
      <w:bCs/>
      <w:kern w:val="28"/>
      <w:szCs w:val="32"/>
      <w:lang w:val="x-none" w:eastAsia="x-none"/>
    </w:rPr>
  </w:style>
  <w:style w:type="character" w:customStyle="1" w:styleId="TtuloCar1">
    <w:name w:val="Título Car1"/>
    <w:basedOn w:val="Fuentedeprrafopredeter"/>
    <w:link w:val="Ttulo"/>
    <w:uiPriority w:val="99"/>
    <w:rsid w:val="00A96341"/>
    <w:rPr>
      <w:rFonts w:cs="Arial"/>
      <w:b/>
      <w:bCs/>
      <w:kern w:val="28"/>
      <w:szCs w:val="32"/>
    </w:rPr>
  </w:style>
  <w:style w:type="paragraph" w:styleId="TDC2">
    <w:name w:val="toc 2"/>
    <w:basedOn w:val="Normal"/>
    <w:next w:val="Normal"/>
    <w:autoRedefine/>
    <w:uiPriority w:val="39"/>
    <w:unhideWhenUsed/>
    <w:rsid w:val="00C665FD"/>
    <w:pPr>
      <w:spacing w:after="100"/>
      <w:ind w:left="200"/>
    </w:pPr>
    <w:rPr>
      <w:sz w:val="18"/>
    </w:rPr>
  </w:style>
  <w:style w:type="paragraph" w:customStyle="1" w:styleId="Ttulo11">
    <w:name w:val="Título11"/>
    <w:basedOn w:val="Normal"/>
    <w:qFormat/>
    <w:rsid w:val="00EB11EC"/>
    <w:pPr>
      <w:spacing w:before="240" w:after="60"/>
      <w:jc w:val="center"/>
      <w:outlineLvl w:val="0"/>
    </w:pPr>
    <w:rPr>
      <w:b/>
      <w:bCs/>
      <w:kern w:val="28"/>
      <w:szCs w:val="32"/>
      <w:lang w:val="x-none" w:eastAsia="x-none"/>
    </w:rPr>
  </w:style>
  <w:style w:type="numbering" w:customStyle="1" w:styleId="Estilo1">
    <w:name w:val="Estilo1"/>
    <w:rsid w:val="008C3A00"/>
    <w:pPr>
      <w:numPr>
        <w:numId w:val="85"/>
      </w:numPr>
    </w:pPr>
  </w:style>
  <w:style w:type="paragraph" w:customStyle="1" w:styleId="p9">
    <w:name w:val="p9"/>
    <w:basedOn w:val="Normal"/>
    <w:rsid w:val="00B72BBB"/>
    <w:pPr>
      <w:widowControl w:val="0"/>
      <w:autoSpaceDE w:val="0"/>
      <w:autoSpaceDN w:val="0"/>
      <w:adjustRightInd w:val="0"/>
      <w:spacing w:line="204" w:lineRule="atLeast"/>
      <w:jc w:val="both"/>
    </w:pPr>
    <w:rPr>
      <w:sz w:val="24"/>
      <w:szCs w:val="24"/>
      <w:lang w:val="en-US" w:eastAsia="es-ES"/>
    </w:rPr>
  </w:style>
  <w:style w:type="paragraph" w:customStyle="1" w:styleId="Listavistosa-nfasis11">
    <w:name w:val="Lista vistosa - Énfasis 11"/>
    <w:basedOn w:val="Normal"/>
    <w:qFormat/>
    <w:rsid w:val="00B72BBB"/>
    <w:pPr>
      <w:spacing w:after="200" w:line="276" w:lineRule="auto"/>
      <w:ind w:left="720" w:hanging="1259"/>
      <w:contextualSpacing/>
      <w:jc w:val="both"/>
    </w:pPr>
    <w:rPr>
      <w:rFonts w:ascii="Calibri" w:hAnsi="Calibri"/>
      <w:sz w:val="22"/>
      <w:szCs w:val="22"/>
      <w:lang w:eastAsia="es-ES"/>
    </w:rPr>
  </w:style>
  <w:style w:type="character" w:customStyle="1" w:styleId="CarCarCar">
    <w:name w:val="Car Car Car"/>
    <w:locked/>
    <w:rsid w:val="00B72BBB"/>
    <w:rPr>
      <w:rFonts w:ascii="Tms Rmn" w:hAnsi="Tms Rmn" w:cs="Tms Rmn"/>
      <w:lang w:val="en-US" w:eastAsia="en-US"/>
    </w:rPr>
  </w:style>
  <w:style w:type="character" w:customStyle="1" w:styleId="CarCar10">
    <w:name w:val="Car Car10"/>
    <w:uiPriority w:val="99"/>
    <w:locked/>
    <w:rsid w:val="00B72BBB"/>
    <w:rPr>
      <w:rFonts w:ascii="Tms Rmn" w:hAnsi="Tms Rmn" w:cs="Tms Rmn"/>
      <w:lang w:val="en-US" w:eastAsia="es-BO"/>
    </w:rPr>
  </w:style>
  <w:style w:type="paragraph" w:customStyle="1" w:styleId="Prrafodelista1">
    <w:name w:val="Párrafo de lista1"/>
    <w:basedOn w:val="Normal"/>
    <w:uiPriority w:val="99"/>
    <w:qFormat/>
    <w:rsid w:val="00B72BBB"/>
    <w:pPr>
      <w:ind w:left="720"/>
    </w:pPr>
  </w:style>
  <w:style w:type="character" w:customStyle="1" w:styleId="CarCar7">
    <w:name w:val="Car Car7"/>
    <w:locked/>
    <w:rsid w:val="00B72BBB"/>
    <w:rPr>
      <w:lang w:eastAsia="en-US"/>
    </w:rPr>
  </w:style>
  <w:style w:type="character" w:customStyle="1" w:styleId="Textodelmarcadordeposicin1">
    <w:name w:val="Texto del marcador de posición1"/>
    <w:uiPriority w:val="99"/>
    <w:semiHidden/>
    <w:rsid w:val="00B72BBB"/>
    <w:rPr>
      <w:color w:val="808080"/>
    </w:rPr>
  </w:style>
  <w:style w:type="character" w:customStyle="1" w:styleId="CarCar11">
    <w:name w:val="Car Car11"/>
    <w:rsid w:val="00B72BBB"/>
    <w:rPr>
      <w:rFonts w:ascii="Tahoma" w:hAnsi="Tahoma" w:cs="Tahoma"/>
      <w:b/>
      <w:bCs/>
      <w:caps/>
      <w:sz w:val="22"/>
      <w:szCs w:val="22"/>
      <w:u w:val="single"/>
      <w:lang w:val="es-MX" w:eastAsia="es-ES"/>
    </w:rPr>
  </w:style>
  <w:style w:type="paragraph" w:customStyle="1" w:styleId="Sinespaciado1">
    <w:name w:val="Sin espaciado1"/>
    <w:link w:val="NoSpacingChar1"/>
    <w:uiPriority w:val="99"/>
    <w:qFormat/>
    <w:rsid w:val="00B72BBB"/>
    <w:rPr>
      <w:rFonts w:ascii="Calibri" w:hAnsi="Calibri" w:cs="Calibri"/>
      <w:sz w:val="22"/>
      <w:szCs w:val="22"/>
      <w:lang w:eastAsia="en-US"/>
    </w:rPr>
  </w:style>
  <w:style w:type="character" w:customStyle="1" w:styleId="NoSpacingChar1">
    <w:name w:val="No Spacing Char1"/>
    <w:link w:val="Sinespaciado1"/>
    <w:uiPriority w:val="99"/>
    <w:locked/>
    <w:rsid w:val="00B72BBB"/>
    <w:rPr>
      <w:rFonts w:ascii="Calibri" w:hAnsi="Calibri" w:cs="Calibri"/>
      <w:sz w:val="22"/>
      <w:szCs w:val="22"/>
      <w:lang w:eastAsia="en-US"/>
    </w:rPr>
  </w:style>
  <w:style w:type="paragraph" w:customStyle="1" w:styleId="Revisin1">
    <w:name w:val="Revisión1"/>
    <w:hidden/>
    <w:uiPriority w:val="99"/>
    <w:semiHidden/>
    <w:rsid w:val="00B72BBB"/>
    <w:rPr>
      <w:lang w:eastAsia="en-US"/>
    </w:rPr>
  </w:style>
  <w:style w:type="paragraph" w:styleId="Textonotaalfinal">
    <w:name w:val="endnote text"/>
    <w:basedOn w:val="Normal"/>
    <w:link w:val="TextonotaalfinalCar"/>
    <w:rsid w:val="00B72BBB"/>
  </w:style>
  <w:style w:type="character" w:customStyle="1" w:styleId="TextonotaalfinalCar">
    <w:name w:val="Texto nota al final Car"/>
    <w:basedOn w:val="Fuentedeprrafopredeter"/>
    <w:link w:val="Textonotaalfinal"/>
    <w:rsid w:val="00B72BBB"/>
    <w:rPr>
      <w:lang w:eastAsia="en-US"/>
    </w:rPr>
  </w:style>
  <w:style w:type="character" w:styleId="Refdenotaalfinal">
    <w:name w:val="endnote reference"/>
    <w:rsid w:val="00B72BBB"/>
    <w:rPr>
      <w:vertAlign w:val="superscript"/>
    </w:rPr>
  </w:style>
  <w:style w:type="paragraph" w:styleId="ndice1">
    <w:name w:val="index 1"/>
    <w:basedOn w:val="Normal"/>
    <w:next w:val="Normal"/>
    <w:autoRedefine/>
    <w:rsid w:val="00B72BBB"/>
    <w:pPr>
      <w:ind w:left="220" w:hanging="220"/>
    </w:pPr>
    <w:rPr>
      <w:b/>
      <w:bCs/>
      <w:i/>
      <w:iCs/>
      <w:sz w:val="22"/>
      <w:szCs w:val="22"/>
      <w:lang w:eastAsia="es-ES"/>
    </w:rPr>
  </w:style>
  <w:style w:type="paragraph" w:styleId="ndice9">
    <w:name w:val="index 9"/>
    <w:basedOn w:val="Normal"/>
    <w:next w:val="Normal"/>
    <w:autoRedefine/>
    <w:rsid w:val="00B72BBB"/>
    <w:pPr>
      <w:ind w:left="1080"/>
      <w:jc w:val="both"/>
    </w:pPr>
    <w:rPr>
      <w:rFonts w:ascii="Arial" w:hAnsi="Arial" w:cs="Arial"/>
      <w:sz w:val="22"/>
      <w:szCs w:val="22"/>
      <w:lang w:eastAsia="es-ES"/>
    </w:rPr>
  </w:style>
  <w:style w:type="paragraph" w:styleId="Ttulodendice">
    <w:name w:val="index heading"/>
    <w:basedOn w:val="Normal"/>
    <w:next w:val="ndice1"/>
    <w:rsid w:val="00B72BBB"/>
    <w:rPr>
      <w:rFonts w:ascii="Arial" w:hAnsi="Arial" w:cs="Arial"/>
      <w:sz w:val="22"/>
      <w:szCs w:val="22"/>
      <w:lang w:eastAsia="es-ES"/>
    </w:rPr>
  </w:style>
  <w:style w:type="paragraph" w:customStyle="1" w:styleId="ListParagraph1">
    <w:name w:val="List Paragraph1"/>
    <w:basedOn w:val="Normal"/>
    <w:rsid w:val="00B72BBB"/>
    <w:pPr>
      <w:ind w:left="720"/>
    </w:pPr>
    <w:rPr>
      <w:rFonts w:eastAsia="MS Mincho"/>
    </w:rPr>
  </w:style>
  <w:style w:type="paragraph" w:customStyle="1" w:styleId="NoSpacing1">
    <w:name w:val="No Spacing1"/>
    <w:link w:val="NoSpacingChar"/>
    <w:rsid w:val="00B72BBB"/>
    <w:rPr>
      <w:rFonts w:ascii="Calibri" w:eastAsia="MS Mincho" w:hAnsi="Calibri" w:cs="Calibri"/>
      <w:sz w:val="22"/>
      <w:szCs w:val="22"/>
      <w:lang w:eastAsia="en-US"/>
    </w:rPr>
  </w:style>
  <w:style w:type="character" w:customStyle="1" w:styleId="NoSpacingChar">
    <w:name w:val="No Spacing Char"/>
    <w:link w:val="NoSpacing1"/>
    <w:locked/>
    <w:rsid w:val="00B72BBB"/>
    <w:rPr>
      <w:rFonts w:ascii="Calibri" w:eastAsia="MS Mincho" w:hAnsi="Calibri" w:cs="Calibri"/>
      <w:sz w:val="22"/>
      <w:szCs w:val="22"/>
      <w:lang w:eastAsia="en-US"/>
    </w:rPr>
  </w:style>
  <w:style w:type="paragraph" w:customStyle="1" w:styleId="Textosinformato1">
    <w:name w:val="Texto sin formato1"/>
    <w:basedOn w:val="Normal"/>
    <w:rsid w:val="00B72BBB"/>
    <w:rPr>
      <w:rFonts w:ascii="Courier New" w:hAnsi="Courier New" w:cs="Courier New"/>
      <w:lang w:eastAsia="es-ES"/>
    </w:rPr>
  </w:style>
  <w:style w:type="table" w:styleId="Tablaweb2">
    <w:name w:val="Table Web 2"/>
    <w:basedOn w:val="Tablanormal"/>
    <w:rsid w:val="00B72BB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tblPr/>
      <w:tcPr>
        <w:tcBorders>
          <w:tl2br w:val="none" w:sz="0" w:space="0" w:color="auto"/>
          <w:tr2bl w:val="none" w:sz="0" w:space="0" w:color="auto"/>
        </w:tcBorders>
      </w:tcPr>
    </w:tblStylePr>
  </w:style>
  <w:style w:type="numbering" w:customStyle="1" w:styleId="Estilo4">
    <w:name w:val="Estilo4"/>
    <w:rsid w:val="00B72BBB"/>
    <w:pPr>
      <w:numPr>
        <w:numId w:val="91"/>
      </w:numPr>
    </w:pPr>
  </w:style>
  <w:style w:type="numbering" w:customStyle="1" w:styleId="Estilo7">
    <w:name w:val="Estilo7"/>
    <w:rsid w:val="00B72BBB"/>
    <w:pPr>
      <w:numPr>
        <w:numId w:val="94"/>
      </w:numPr>
    </w:pPr>
  </w:style>
  <w:style w:type="numbering" w:customStyle="1" w:styleId="Estilo3">
    <w:name w:val="Estilo3"/>
    <w:rsid w:val="00B72BBB"/>
    <w:pPr>
      <w:numPr>
        <w:numId w:val="90"/>
      </w:numPr>
    </w:pPr>
  </w:style>
  <w:style w:type="numbering" w:customStyle="1" w:styleId="Estilo6">
    <w:name w:val="Estilo6"/>
    <w:rsid w:val="00B72BBB"/>
    <w:pPr>
      <w:numPr>
        <w:numId w:val="93"/>
      </w:numPr>
    </w:pPr>
  </w:style>
  <w:style w:type="numbering" w:customStyle="1" w:styleId="Estilo8">
    <w:name w:val="Estilo8"/>
    <w:rsid w:val="00B72BBB"/>
    <w:pPr>
      <w:numPr>
        <w:numId w:val="95"/>
      </w:numPr>
    </w:pPr>
  </w:style>
  <w:style w:type="numbering" w:customStyle="1" w:styleId="Estilo2">
    <w:name w:val="Estilo2"/>
    <w:rsid w:val="00B72BBB"/>
    <w:pPr>
      <w:numPr>
        <w:numId w:val="89"/>
      </w:numPr>
    </w:pPr>
  </w:style>
  <w:style w:type="numbering" w:customStyle="1" w:styleId="Estilo5">
    <w:name w:val="Estilo5"/>
    <w:rsid w:val="00B72BBB"/>
    <w:pPr>
      <w:numPr>
        <w:numId w:val="92"/>
      </w:numPr>
    </w:pPr>
  </w:style>
  <w:style w:type="character" w:customStyle="1" w:styleId="CarCarCarCar">
    <w:name w:val="Car Car Car Car"/>
    <w:semiHidden/>
    <w:rsid w:val="00B72BBB"/>
    <w:rPr>
      <w:rFonts w:ascii="Century Gothic" w:hAnsi="Century Gothic"/>
      <w:sz w:val="22"/>
      <w:szCs w:val="22"/>
      <w:lang w:val="es-BO" w:eastAsia="es-ES" w:bidi="ar-SA"/>
    </w:rPr>
  </w:style>
  <w:style w:type="paragraph" w:styleId="Lista3">
    <w:name w:val="List 3"/>
    <w:basedOn w:val="Normal"/>
    <w:rsid w:val="00B72BBB"/>
    <w:pPr>
      <w:ind w:left="849" w:hanging="283"/>
    </w:pPr>
    <w:rPr>
      <w:rFonts w:ascii="Century Gothic" w:hAnsi="Century Gothic"/>
      <w:sz w:val="22"/>
      <w:szCs w:val="22"/>
      <w:lang w:val="es-BO" w:eastAsia="es-ES"/>
    </w:rPr>
  </w:style>
  <w:style w:type="paragraph" w:styleId="Lista4">
    <w:name w:val="List 4"/>
    <w:basedOn w:val="Normal"/>
    <w:rsid w:val="00B72BBB"/>
    <w:pPr>
      <w:ind w:left="1132" w:hanging="283"/>
    </w:pPr>
    <w:rPr>
      <w:rFonts w:ascii="Century Gothic" w:hAnsi="Century Gothic"/>
      <w:sz w:val="22"/>
      <w:szCs w:val="22"/>
      <w:lang w:val="es-BO" w:eastAsia="es-ES"/>
    </w:rPr>
  </w:style>
  <w:style w:type="paragraph" w:styleId="Lista5">
    <w:name w:val="List 5"/>
    <w:basedOn w:val="Normal"/>
    <w:rsid w:val="00B72BBB"/>
    <w:pPr>
      <w:ind w:left="1415" w:hanging="283"/>
    </w:pPr>
    <w:rPr>
      <w:rFonts w:ascii="Century Gothic" w:hAnsi="Century Gothic"/>
      <w:sz w:val="22"/>
      <w:szCs w:val="22"/>
      <w:lang w:val="es-BO" w:eastAsia="es-ES"/>
    </w:rPr>
  </w:style>
  <w:style w:type="paragraph" w:styleId="Continuarlista">
    <w:name w:val="List Continue"/>
    <w:basedOn w:val="Normal"/>
    <w:rsid w:val="00B72BBB"/>
    <w:pPr>
      <w:spacing w:after="120"/>
      <w:ind w:left="283"/>
    </w:pPr>
    <w:rPr>
      <w:rFonts w:ascii="Century Gothic" w:hAnsi="Century Gothic"/>
      <w:sz w:val="22"/>
      <w:szCs w:val="22"/>
      <w:lang w:val="es-BO" w:eastAsia="es-ES"/>
    </w:rPr>
  </w:style>
  <w:style w:type="paragraph" w:styleId="Continuarlista3">
    <w:name w:val="List Continue 3"/>
    <w:basedOn w:val="Normal"/>
    <w:rsid w:val="00B72BBB"/>
    <w:pPr>
      <w:spacing w:after="120"/>
      <w:ind w:left="849"/>
    </w:pPr>
    <w:rPr>
      <w:rFonts w:ascii="Century Gothic" w:hAnsi="Century Gothic"/>
      <w:sz w:val="22"/>
      <w:szCs w:val="22"/>
      <w:lang w:val="es-BO" w:eastAsia="es-ES"/>
    </w:rPr>
  </w:style>
  <w:style w:type="paragraph" w:styleId="Continuarlista4">
    <w:name w:val="List Continue 4"/>
    <w:basedOn w:val="Normal"/>
    <w:rsid w:val="00B72BBB"/>
    <w:pPr>
      <w:spacing w:after="120"/>
      <w:ind w:left="1132"/>
    </w:pPr>
    <w:rPr>
      <w:rFonts w:ascii="Century Gothic" w:hAnsi="Century Gothic"/>
      <w:sz w:val="22"/>
      <w:szCs w:val="22"/>
      <w:lang w:val="es-BO" w:eastAsia="es-ES"/>
    </w:rPr>
  </w:style>
  <w:style w:type="paragraph" w:styleId="Listaconvietas">
    <w:name w:val="List Bullet"/>
    <w:basedOn w:val="Normal"/>
    <w:rsid w:val="00B72BBB"/>
    <w:pPr>
      <w:numPr>
        <w:numId w:val="96"/>
      </w:numPr>
    </w:pPr>
  </w:style>
  <w:style w:type="paragraph" w:customStyle="1" w:styleId="Normal1">
    <w:name w:val="Normal 1"/>
    <w:basedOn w:val="Normal"/>
    <w:link w:val="Normal1Car"/>
    <w:autoRedefine/>
    <w:rsid w:val="00B72BBB"/>
    <w:pPr>
      <w:tabs>
        <w:tab w:val="left" w:pos="360"/>
        <w:tab w:val="left" w:pos="720"/>
        <w:tab w:val="left" w:pos="1260"/>
      </w:tabs>
      <w:jc w:val="both"/>
    </w:pPr>
    <w:rPr>
      <w:spacing w:val="-3"/>
      <w:sz w:val="24"/>
      <w:szCs w:val="24"/>
      <w:lang w:eastAsia="es-ES"/>
    </w:rPr>
  </w:style>
  <w:style w:type="paragraph" w:styleId="Encabezadodemensaje">
    <w:name w:val="Message Header"/>
    <w:basedOn w:val="Normal"/>
    <w:link w:val="EncabezadodemensajeCar"/>
    <w:rsid w:val="00B72BB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eastAsia="es-ES"/>
    </w:rPr>
  </w:style>
  <w:style w:type="character" w:customStyle="1" w:styleId="EncabezadodemensajeCar">
    <w:name w:val="Encabezado de mensaje Car"/>
    <w:basedOn w:val="Fuentedeprrafopredeter"/>
    <w:link w:val="Encabezadodemensaje"/>
    <w:rsid w:val="00B72BBB"/>
    <w:rPr>
      <w:rFonts w:ascii="Arial" w:hAnsi="Arial" w:cs="Arial"/>
      <w:sz w:val="24"/>
      <w:szCs w:val="24"/>
      <w:shd w:val="pct20" w:color="auto" w:fill="auto"/>
    </w:rPr>
  </w:style>
  <w:style w:type="paragraph" w:customStyle="1" w:styleId="Lneadereferencia">
    <w:name w:val="Línea de referencia"/>
    <w:basedOn w:val="Textoindependiente"/>
    <w:rsid w:val="00B72B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tLeast"/>
      <w:jc w:val="both"/>
    </w:pPr>
    <w:rPr>
      <w:rFonts w:ascii="Helvetica" w:hAnsi="Helvetica" w:cs="Arial"/>
      <w:sz w:val="22"/>
      <w:szCs w:val="24"/>
      <w:lang w:val="es-ES" w:eastAsia="es-ES"/>
    </w:rPr>
  </w:style>
  <w:style w:type="paragraph" w:customStyle="1" w:styleId="xl55">
    <w:name w:val="xl55"/>
    <w:basedOn w:val="Normal"/>
    <w:rsid w:val="00B72BBB"/>
    <w:pPr>
      <w:pBdr>
        <w:top w:val="single" w:sz="4" w:space="0" w:color="auto"/>
        <w:bottom w:val="single" w:sz="4" w:space="0" w:color="auto"/>
        <w:right w:val="single" w:sz="12" w:space="0" w:color="auto"/>
      </w:pBdr>
      <w:spacing w:before="100" w:beforeAutospacing="1" w:after="100" w:afterAutospacing="1"/>
    </w:pPr>
    <w:rPr>
      <w:rFonts w:ascii="Arial" w:eastAsia="Arial Unicode MS" w:hAnsi="Arial" w:cs="Arial"/>
      <w:b/>
      <w:bCs/>
      <w:sz w:val="24"/>
      <w:szCs w:val="24"/>
      <w:lang w:eastAsia="es-ES"/>
    </w:rPr>
  </w:style>
  <w:style w:type="paragraph" w:customStyle="1" w:styleId="NormalArial">
    <w:name w:val="Normal + Arial"/>
    <w:aliases w:val="10 pt,Negrita,Justificado"/>
    <w:basedOn w:val="Normal"/>
    <w:rsid w:val="00B72BBB"/>
    <w:pPr>
      <w:tabs>
        <w:tab w:val="left" w:pos="-1440"/>
      </w:tabs>
      <w:jc w:val="both"/>
    </w:pPr>
    <w:rPr>
      <w:rFonts w:ascii="Arial" w:hAnsi="Arial" w:cs="Arial"/>
      <w:b/>
      <w:lang w:val="es-ES_tradnl" w:eastAsia="es-ES"/>
    </w:rPr>
  </w:style>
  <w:style w:type="character" w:customStyle="1" w:styleId="CarCar22">
    <w:name w:val="Car Car22"/>
    <w:rsid w:val="00B72BBB"/>
    <w:rPr>
      <w:rFonts w:ascii="Tahoma" w:hAnsi="Tahoma"/>
      <w:b/>
      <w:caps/>
      <w:sz w:val="22"/>
      <w:szCs w:val="22"/>
      <w:u w:val="single"/>
      <w:lang w:val="es-MX" w:eastAsia="es-ES" w:bidi="ar-SA"/>
    </w:rPr>
  </w:style>
  <w:style w:type="paragraph" w:customStyle="1" w:styleId="CM37">
    <w:name w:val="CM37"/>
    <w:basedOn w:val="Normal"/>
    <w:next w:val="Normal"/>
    <w:rsid w:val="00B72BBB"/>
    <w:pPr>
      <w:widowControl w:val="0"/>
      <w:autoSpaceDE w:val="0"/>
      <w:autoSpaceDN w:val="0"/>
      <w:adjustRightInd w:val="0"/>
      <w:spacing w:after="220"/>
    </w:pPr>
    <w:rPr>
      <w:rFonts w:ascii="MECOND+Verdana" w:hAnsi="MECOND+Verdana"/>
      <w:sz w:val="24"/>
      <w:szCs w:val="24"/>
      <w:lang w:eastAsia="es-ES"/>
    </w:rPr>
  </w:style>
  <w:style w:type="character" w:customStyle="1" w:styleId="st">
    <w:name w:val="st"/>
    <w:basedOn w:val="Fuentedeprrafopredeter"/>
    <w:rsid w:val="00B72BBB"/>
  </w:style>
  <w:style w:type="paragraph" w:customStyle="1" w:styleId="Paragraph">
    <w:name w:val="Paragraph"/>
    <w:basedOn w:val="Normal"/>
    <w:next w:val="Normal"/>
    <w:rsid w:val="00B72BBB"/>
    <w:pPr>
      <w:autoSpaceDE w:val="0"/>
      <w:autoSpaceDN w:val="0"/>
      <w:adjustRightInd w:val="0"/>
      <w:spacing w:before="120" w:after="120"/>
    </w:pPr>
    <w:rPr>
      <w:rFonts w:ascii="Arial" w:hAnsi="Arial" w:cs="Arial"/>
      <w:sz w:val="24"/>
      <w:szCs w:val="24"/>
      <w:lang w:eastAsia="es-ES"/>
    </w:rPr>
  </w:style>
  <w:style w:type="paragraph" w:customStyle="1" w:styleId="Prrafodelista2">
    <w:name w:val="Párrafo de lista2"/>
    <w:basedOn w:val="Normal"/>
    <w:qFormat/>
    <w:rsid w:val="00B72BBB"/>
    <w:pPr>
      <w:spacing w:after="200" w:line="276" w:lineRule="auto"/>
      <w:ind w:left="720"/>
    </w:pPr>
    <w:rPr>
      <w:rFonts w:ascii="Calibri" w:hAnsi="Calibri" w:cs="Calibri"/>
      <w:sz w:val="22"/>
      <w:szCs w:val="22"/>
      <w:lang w:val="es-ES_tradnl"/>
    </w:rPr>
  </w:style>
  <w:style w:type="paragraph" w:customStyle="1" w:styleId="Prrafodelista3">
    <w:name w:val="Párrafo de lista3"/>
    <w:basedOn w:val="Normal"/>
    <w:qFormat/>
    <w:rsid w:val="00B72BBB"/>
    <w:pPr>
      <w:ind w:left="720"/>
    </w:pPr>
    <w:rPr>
      <w:rFonts w:eastAsia="Calibri"/>
      <w:sz w:val="24"/>
      <w:szCs w:val="24"/>
      <w:lang w:val="es-ES_tradnl" w:eastAsia="pt-BR"/>
    </w:rPr>
  </w:style>
  <w:style w:type="paragraph" w:customStyle="1" w:styleId="Style3">
    <w:name w:val="Style 3"/>
    <w:rsid w:val="00B72BBB"/>
    <w:pPr>
      <w:widowControl w:val="0"/>
      <w:autoSpaceDE w:val="0"/>
      <w:autoSpaceDN w:val="0"/>
      <w:spacing w:line="273" w:lineRule="auto"/>
    </w:pPr>
    <w:rPr>
      <w:sz w:val="24"/>
      <w:szCs w:val="24"/>
    </w:rPr>
  </w:style>
  <w:style w:type="paragraph" w:styleId="Lista">
    <w:name w:val="List"/>
    <w:basedOn w:val="Normal"/>
    <w:uiPriority w:val="99"/>
    <w:unhideWhenUsed/>
    <w:rsid w:val="00B72BBB"/>
    <w:pPr>
      <w:ind w:left="283" w:hanging="283"/>
      <w:contextualSpacing/>
    </w:pPr>
    <w:rPr>
      <w:rFonts w:ascii="Verdana" w:hAnsi="Verdana" w:cs="Verdana"/>
      <w:sz w:val="16"/>
      <w:szCs w:val="16"/>
      <w:lang w:eastAsia="es-ES"/>
    </w:rPr>
  </w:style>
  <w:style w:type="paragraph" w:styleId="Descripcin">
    <w:name w:val="caption"/>
    <w:basedOn w:val="Normal"/>
    <w:next w:val="Normal"/>
    <w:uiPriority w:val="35"/>
    <w:qFormat/>
    <w:rsid w:val="00B72BBB"/>
    <w:rPr>
      <w:rFonts w:ascii="Verdana" w:hAnsi="Verdana" w:cs="Verdana"/>
      <w:b/>
      <w:bCs/>
      <w:lang w:eastAsia="es-ES"/>
    </w:rPr>
  </w:style>
  <w:style w:type="paragraph" w:styleId="Subttulo">
    <w:name w:val="Subtitle"/>
    <w:aliases w:val="Comentario tabla"/>
    <w:basedOn w:val="Normal"/>
    <w:next w:val="Normal"/>
    <w:link w:val="SubttuloCar"/>
    <w:uiPriority w:val="99"/>
    <w:qFormat/>
    <w:rsid w:val="00B72BBB"/>
    <w:pPr>
      <w:spacing w:after="60"/>
      <w:jc w:val="center"/>
      <w:outlineLvl w:val="1"/>
    </w:pPr>
    <w:rPr>
      <w:rFonts w:ascii="Cambria" w:hAnsi="Cambria"/>
      <w:sz w:val="24"/>
      <w:szCs w:val="24"/>
      <w:lang w:eastAsia="es-ES"/>
    </w:rPr>
  </w:style>
  <w:style w:type="character" w:customStyle="1" w:styleId="SubttuloCar">
    <w:name w:val="Subtítulo Car"/>
    <w:aliases w:val="Comentario tabla Car"/>
    <w:basedOn w:val="Fuentedeprrafopredeter"/>
    <w:link w:val="Subttulo"/>
    <w:uiPriority w:val="99"/>
    <w:rsid w:val="00B72BBB"/>
    <w:rPr>
      <w:rFonts w:ascii="Cambria" w:hAnsi="Cambria"/>
      <w:sz w:val="24"/>
      <w:szCs w:val="24"/>
    </w:rPr>
  </w:style>
  <w:style w:type="paragraph" w:styleId="Textoindependienteprimerasangra">
    <w:name w:val="Body Text First Indent"/>
    <w:basedOn w:val="Textoindependiente"/>
    <w:link w:val="TextoindependienteprimerasangraCar"/>
    <w:uiPriority w:val="99"/>
    <w:unhideWhenUsed/>
    <w:rsid w:val="00B72BBB"/>
    <w:pPr>
      <w:ind w:firstLine="210"/>
    </w:pPr>
    <w:rPr>
      <w:rFonts w:ascii="Verdana" w:hAnsi="Verdana" w:cs="Verdana"/>
      <w:sz w:val="16"/>
      <w:szCs w:val="16"/>
      <w:lang w:val="es-ES" w:eastAsia="es-ES"/>
    </w:rPr>
  </w:style>
  <w:style w:type="character" w:customStyle="1" w:styleId="TextoindependienteprimerasangraCar">
    <w:name w:val="Texto independiente primera sangría Car"/>
    <w:basedOn w:val="TextoindependienteCar"/>
    <w:link w:val="Textoindependienteprimerasangra"/>
    <w:uiPriority w:val="99"/>
    <w:rsid w:val="00B72BBB"/>
    <w:rPr>
      <w:rFonts w:ascii="Verdana" w:hAnsi="Verdana" w:cs="Verdana"/>
      <w:sz w:val="16"/>
      <w:szCs w:val="16"/>
      <w:lang w:val="en-US" w:eastAsia="en-US" w:bidi="ar-SA"/>
    </w:rPr>
  </w:style>
  <w:style w:type="paragraph" w:styleId="Textoindependienteprimerasangra2">
    <w:name w:val="Body Text First Indent 2"/>
    <w:basedOn w:val="Sangradetextonormal"/>
    <w:link w:val="Textoindependienteprimerasangra2Car"/>
    <w:uiPriority w:val="99"/>
    <w:unhideWhenUsed/>
    <w:rsid w:val="00B72BBB"/>
    <w:pPr>
      <w:ind w:firstLine="210"/>
    </w:pPr>
    <w:rPr>
      <w:rFonts w:ascii="Verdana" w:hAnsi="Verdana" w:cs="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72BBB"/>
    <w:rPr>
      <w:rFonts w:ascii="Verdana" w:hAnsi="Verdana" w:cs="Verdana"/>
      <w:sz w:val="16"/>
      <w:szCs w:val="16"/>
      <w:lang w:eastAsia="en-US"/>
    </w:rPr>
  </w:style>
  <w:style w:type="paragraph" w:styleId="Encabezadodenota">
    <w:name w:val="Note Heading"/>
    <w:basedOn w:val="Normal"/>
    <w:next w:val="Normal"/>
    <w:link w:val="EncabezadodenotaCar"/>
    <w:uiPriority w:val="99"/>
    <w:unhideWhenUsed/>
    <w:rsid w:val="00B72BBB"/>
    <w:rPr>
      <w:rFonts w:ascii="Verdana" w:hAnsi="Verdana" w:cs="Verdana"/>
      <w:sz w:val="16"/>
      <w:szCs w:val="16"/>
      <w:lang w:eastAsia="es-ES"/>
    </w:rPr>
  </w:style>
  <w:style w:type="character" w:customStyle="1" w:styleId="EncabezadodenotaCar">
    <w:name w:val="Encabezado de nota Car"/>
    <w:basedOn w:val="Fuentedeprrafopredeter"/>
    <w:link w:val="Encabezadodenota"/>
    <w:uiPriority w:val="99"/>
    <w:rsid w:val="00B72BBB"/>
    <w:rPr>
      <w:rFonts w:ascii="Verdana" w:hAnsi="Verdana" w:cs="Verdana"/>
      <w:sz w:val="16"/>
      <w:szCs w:val="16"/>
    </w:rPr>
  </w:style>
  <w:style w:type="character" w:styleId="Hipervnculovisitado">
    <w:name w:val="FollowedHyperlink"/>
    <w:uiPriority w:val="99"/>
    <w:unhideWhenUsed/>
    <w:rsid w:val="00B72BBB"/>
    <w:rPr>
      <w:rFonts w:ascii="Times New Roman" w:hAnsi="Times New Roman" w:cs="Times New Roman" w:hint="default"/>
      <w:color w:val="800080"/>
      <w:u w:val="single"/>
    </w:rPr>
  </w:style>
  <w:style w:type="paragraph" w:styleId="Continuarlista5">
    <w:name w:val="List Continue 5"/>
    <w:basedOn w:val="Normal"/>
    <w:uiPriority w:val="99"/>
    <w:unhideWhenUsed/>
    <w:rsid w:val="00B72BBB"/>
    <w:pPr>
      <w:spacing w:after="120"/>
      <w:ind w:left="1415"/>
    </w:pPr>
    <w:rPr>
      <w:lang w:val="es-ES_tradnl" w:eastAsia="es-ES"/>
    </w:rPr>
  </w:style>
  <w:style w:type="paragraph" w:styleId="Saludo">
    <w:name w:val="Salutation"/>
    <w:basedOn w:val="Normal"/>
    <w:link w:val="SaludoCar"/>
    <w:uiPriority w:val="99"/>
    <w:unhideWhenUsed/>
    <w:rsid w:val="00B72BBB"/>
    <w:rPr>
      <w:lang w:val="es-ES_tradnl" w:eastAsia="es-ES"/>
    </w:rPr>
  </w:style>
  <w:style w:type="character" w:customStyle="1" w:styleId="SaludoCar">
    <w:name w:val="Saludo Car"/>
    <w:basedOn w:val="Fuentedeprrafopredeter"/>
    <w:link w:val="Saludo"/>
    <w:uiPriority w:val="99"/>
    <w:rsid w:val="00B72BBB"/>
    <w:rPr>
      <w:lang w:val="es-ES_tradnl"/>
    </w:rPr>
  </w:style>
  <w:style w:type="paragraph" w:styleId="Fecha">
    <w:name w:val="Date"/>
    <w:basedOn w:val="Normal"/>
    <w:link w:val="FechaCar"/>
    <w:uiPriority w:val="99"/>
    <w:unhideWhenUsed/>
    <w:rsid w:val="00B72BBB"/>
    <w:rPr>
      <w:lang w:val="es-ES_tradnl" w:eastAsia="es-ES"/>
    </w:rPr>
  </w:style>
  <w:style w:type="character" w:customStyle="1" w:styleId="FechaCar">
    <w:name w:val="Fecha Car"/>
    <w:basedOn w:val="Fuentedeprrafopredeter"/>
    <w:link w:val="Fecha"/>
    <w:uiPriority w:val="99"/>
    <w:rsid w:val="00B72BBB"/>
    <w:rPr>
      <w:lang w:val="es-ES_tradnl"/>
    </w:rPr>
  </w:style>
  <w:style w:type="paragraph" w:styleId="Textosinformato">
    <w:name w:val="Plain Text"/>
    <w:basedOn w:val="Normal"/>
    <w:link w:val="TextosinformatoCar"/>
    <w:unhideWhenUsed/>
    <w:rsid w:val="00B72BBB"/>
    <w:pPr>
      <w:jc w:val="both"/>
    </w:pPr>
    <w:rPr>
      <w:rFonts w:ascii="Arial" w:eastAsia="MS Mincho" w:hAnsi="Arial" w:cs="Courier New"/>
      <w:lang w:val="es-BO" w:eastAsia="es-ES"/>
    </w:rPr>
  </w:style>
  <w:style w:type="character" w:customStyle="1" w:styleId="TextosinformatoCar">
    <w:name w:val="Texto sin formato Car"/>
    <w:basedOn w:val="Fuentedeprrafopredeter"/>
    <w:link w:val="Textosinformato"/>
    <w:rsid w:val="00B72BBB"/>
    <w:rPr>
      <w:rFonts w:ascii="Arial" w:eastAsia="MS Mincho" w:hAnsi="Arial" w:cs="Courier New"/>
      <w:lang w:val="es-BO"/>
    </w:rPr>
  </w:style>
  <w:style w:type="paragraph" w:customStyle="1" w:styleId="Textosinformato2">
    <w:name w:val="Texto sin formato2"/>
    <w:basedOn w:val="Normal"/>
    <w:rsid w:val="00B72BBB"/>
    <w:rPr>
      <w:rFonts w:ascii="Courier New" w:hAnsi="Courier New"/>
      <w:lang w:val="es-BO" w:eastAsia="es-ES"/>
    </w:rPr>
  </w:style>
  <w:style w:type="paragraph" w:customStyle="1" w:styleId="EstiloTtulo2Tahoma9ptSinCursivaAntes0ptoDespus">
    <w:name w:val="Estilo Título 2 + Tahoma 9 pt Sin Cursiva Antes:  0 pto Después:..."/>
    <w:basedOn w:val="Normal"/>
    <w:autoRedefine/>
    <w:rsid w:val="00B72BBB"/>
    <w:pPr>
      <w:ind w:left="1819" w:right="232"/>
      <w:jc w:val="both"/>
    </w:pPr>
    <w:rPr>
      <w:rFonts w:ascii="Tahoma" w:hAnsi="Tahoma"/>
      <w:sz w:val="18"/>
      <w:szCs w:val="22"/>
      <w:lang w:val="es-BO" w:eastAsia="es-ES"/>
    </w:rPr>
  </w:style>
  <w:style w:type="paragraph" w:customStyle="1" w:styleId="Parrafo">
    <w:name w:val="Parrafo"/>
    <w:basedOn w:val="Normal"/>
    <w:rsid w:val="00B72BBB"/>
    <w:pPr>
      <w:spacing w:before="120" w:after="120" w:line="360" w:lineRule="auto"/>
      <w:jc w:val="both"/>
    </w:pPr>
    <w:rPr>
      <w:sz w:val="22"/>
      <w:szCs w:val="22"/>
      <w:lang w:val="es-BO" w:eastAsia="es-ES"/>
    </w:rPr>
  </w:style>
  <w:style w:type="character" w:customStyle="1" w:styleId="EstiloTtulo2SinMaysculasCar">
    <w:name w:val="Estilo Título 2 + Sin Mayúsculas Car"/>
    <w:link w:val="EstiloTtulo2SinMaysculas"/>
    <w:locked/>
    <w:rsid w:val="00B72BBB"/>
    <w:rPr>
      <w:b/>
      <w:bCs/>
      <w:caps/>
      <w:lang w:val="nl-NL"/>
    </w:rPr>
  </w:style>
  <w:style w:type="paragraph" w:customStyle="1" w:styleId="EstiloTtulo2SinMaysculas">
    <w:name w:val="Estilo Título 2 + Sin Mayúsculas"/>
    <w:basedOn w:val="Ttulo2"/>
    <w:link w:val="EstiloTtulo2SinMaysculasCar"/>
    <w:rsid w:val="00B72BBB"/>
    <w:pPr>
      <w:tabs>
        <w:tab w:val="num" w:pos="576"/>
      </w:tabs>
      <w:spacing w:before="120" w:after="120"/>
      <w:ind w:left="576" w:hanging="576"/>
      <w:jc w:val="both"/>
    </w:pPr>
    <w:rPr>
      <w:rFonts w:ascii="Times New Roman" w:hAnsi="Times New Roman" w:cs="Times New Roman"/>
      <w:i w:val="0"/>
      <w:iCs w:val="0"/>
      <w:caps/>
      <w:sz w:val="20"/>
      <w:szCs w:val="20"/>
      <w:lang w:val="nl-NL" w:eastAsia="es-ES"/>
    </w:rPr>
  </w:style>
  <w:style w:type="paragraph" w:customStyle="1" w:styleId="Sinespaciado2">
    <w:name w:val="Sin espaciado2"/>
    <w:qFormat/>
    <w:rsid w:val="00B72BBB"/>
    <w:rPr>
      <w:rFonts w:ascii="Calibri" w:eastAsia="Calibri" w:hAnsi="Calibri" w:cs="Calibri"/>
      <w:sz w:val="22"/>
      <w:szCs w:val="22"/>
    </w:rPr>
  </w:style>
  <w:style w:type="paragraph" w:customStyle="1" w:styleId="Revisin2">
    <w:name w:val="Revisión2"/>
    <w:semiHidden/>
    <w:rsid w:val="00B72BBB"/>
    <w:rPr>
      <w:lang w:eastAsia="en-US"/>
    </w:rPr>
  </w:style>
  <w:style w:type="paragraph" w:customStyle="1" w:styleId="Estilo">
    <w:name w:val="Estilo"/>
    <w:uiPriority w:val="99"/>
    <w:rsid w:val="00B72BBB"/>
    <w:pPr>
      <w:widowControl w:val="0"/>
      <w:autoSpaceDE w:val="0"/>
      <w:autoSpaceDN w:val="0"/>
      <w:adjustRightInd w:val="0"/>
    </w:pPr>
    <w:rPr>
      <w:sz w:val="24"/>
      <w:szCs w:val="24"/>
      <w:lang w:val="es-BO" w:eastAsia="es-BO"/>
    </w:rPr>
  </w:style>
  <w:style w:type="paragraph" w:customStyle="1" w:styleId="Default">
    <w:name w:val="Default"/>
    <w:link w:val="DefaultCar"/>
    <w:rsid w:val="00B72BBB"/>
    <w:pPr>
      <w:autoSpaceDE w:val="0"/>
      <w:autoSpaceDN w:val="0"/>
      <w:adjustRightInd w:val="0"/>
    </w:pPr>
    <w:rPr>
      <w:rFonts w:ascii="PPAJKH+Arial,Bold" w:hAnsi="PPAJKH+Arial,Bold" w:cs="PPAJKH+Arial,Bold"/>
      <w:color w:val="000000"/>
      <w:sz w:val="24"/>
      <w:szCs w:val="24"/>
    </w:rPr>
  </w:style>
  <w:style w:type="paragraph" w:customStyle="1" w:styleId="xl24">
    <w:name w:val="xl24"/>
    <w:basedOn w:val="Normal"/>
    <w:uiPriority w:val="99"/>
    <w:rsid w:val="00B72BBB"/>
    <w:pPr>
      <w:pBdr>
        <w:left w:val="single" w:sz="8" w:space="0" w:color="auto"/>
        <w:bottom w:val="single" w:sz="4" w:space="0" w:color="auto"/>
        <w:right w:val="single" w:sz="4" w:space="0" w:color="auto"/>
      </w:pBdr>
      <w:spacing w:before="100" w:beforeAutospacing="1" w:after="100" w:afterAutospacing="1"/>
      <w:jc w:val="center"/>
    </w:pPr>
    <w:rPr>
      <w:rFonts w:ascii="Tahoma" w:hAnsi="Tahoma" w:cs="Tahoma"/>
      <w:sz w:val="16"/>
      <w:szCs w:val="16"/>
      <w:lang w:val="es-BO" w:eastAsia="es-ES"/>
    </w:rPr>
  </w:style>
  <w:style w:type="paragraph" w:customStyle="1" w:styleId="xl26">
    <w:name w:val="xl26"/>
    <w:basedOn w:val="Normal"/>
    <w:uiPriority w:val="99"/>
    <w:rsid w:val="00B72BBB"/>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ahoma" w:hAnsi="Tahoma" w:cs="Tahoma"/>
      <w:sz w:val="16"/>
      <w:szCs w:val="16"/>
      <w:lang w:val="es-BO" w:eastAsia="es-ES"/>
    </w:rPr>
  </w:style>
  <w:style w:type="paragraph" w:customStyle="1" w:styleId="xl27">
    <w:name w:val="xl27"/>
    <w:basedOn w:val="Normal"/>
    <w:uiPriority w:val="99"/>
    <w:rsid w:val="00B72B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sz w:val="16"/>
      <w:szCs w:val="16"/>
      <w:lang w:val="es-BO" w:eastAsia="es-ES"/>
    </w:rPr>
  </w:style>
  <w:style w:type="paragraph" w:customStyle="1" w:styleId="xl28">
    <w:name w:val="xl28"/>
    <w:basedOn w:val="Normal"/>
    <w:uiPriority w:val="99"/>
    <w:rsid w:val="00B72BBB"/>
    <w:pPr>
      <w:pBdr>
        <w:left w:val="single" w:sz="8" w:space="0" w:color="auto"/>
      </w:pBdr>
      <w:spacing w:before="100" w:beforeAutospacing="1" w:after="100" w:afterAutospacing="1"/>
      <w:jc w:val="center"/>
    </w:pPr>
    <w:rPr>
      <w:rFonts w:ascii="Tahoma" w:hAnsi="Tahoma" w:cs="Tahoma"/>
      <w:sz w:val="16"/>
      <w:szCs w:val="16"/>
      <w:lang w:val="es-BO" w:eastAsia="es-ES"/>
    </w:rPr>
  </w:style>
  <w:style w:type="paragraph" w:customStyle="1" w:styleId="xl29">
    <w:name w:val="xl29"/>
    <w:basedOn w:val="Normal"/>
    <w:uiPriority w:val="99"/>
    <w:rsid w:val="00B72BBB"/>
    <w:pPr>
      <w:spacing w:before="100" w:beforeAutospacing="1" w:after="100" w:afterAutospacing="1"/>
      <w:jc w:val="center"/>
    </w:pPr>
    <w:rPr>
      <w:rFonts w:ascii="Tahoma" w:hAnsi="Tahoma" w:cs="Tahoma"/>
      <w:sz w:val="16"/>
      <w:szCs w:val="16"/>
      <w:lang w:val="es-BO" w:eastAsia="es-ES"/>
    </w:rPr>
  </w:style>
  <w:style w:type="paragraph" w:customStyle="1" w:styleId="xl30">
    <w:name w:val="xl30"/>
    <w:basedOn w:val="Normal"/>
    <w:uiPriority w:val="99"/>
    <w:rsid w:val="00B72BBB"/>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ahoma" w:hAnsi="Tahoma" w:cs="Tahoma"/>
      <w:sz w:val="16"/>
      <w:szCs w:val="16"/>
      <w:lang w:val="es-BO" w:eastAsia="es-ES"/>
    </w:rPr>
  </w:style>
  <w:style w:type="paragraph" w:customStyle="1" w:styleId="xl31">
    <w:name w:val="xl31"/>
    <w:basedOn w:val="Normal"/>
    <w:uiPriority w:val="99"/>
    <w:rsid w:val="00B72BBB"/>
    <w:pPr>
      <w:pBdr>
        <w:top w:val="single" w:sz="4" w:space="0" w:color="auto"/>
        <w:left w:val="single" w:sz="4" w:space="0" w:color="auto"/>
        <w:bottom w:val="single" w:sz="8" w:space="0" w:color="auto"/>
        <w:right w:val="single" w:sz="4" w:space="0" w:color="auto"/>
      </w:pBdr>
      <w:spacing w:before="100" w:beforeAutospacing="1" w:after="100" w:afterAutospacing="1"/>
    </w:pPr>
    <w:rPr>
      <w:rFonts w:ascii="Tahoma" w:hAnsi="Tahoma" w:cs="Tahoma"/>
      <w:sz w:val="16"/>
      <w:szCs w:val="16"/>
      <w:lang w:val="es-BO" w:eastAsia="es-ES"/>
    </w:rPr>
  </w:style>
  <w:style w:type="paragraph" w:customStyle="1" w:styleId="xl32">
    <w:name w:val="xl32"/>
    <w:basedOn w:val="Normal"/>
    <w:uiPriority w:val="99"/>
    <w:rsid w:val="00B72BBB"/>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ahoma" w:hAnsi="Tahoma" w:cs="Tahoma"/>
      <w:sz w:val="16"/>
      <w:szCs w:val="16"/>
      <w:lang w:val="es-BO" w:eastAsia="es-ES"/>
    </w:rPr>
  </w:style>
  <w:style w:type="paragraph" w:customStyle="1" w:styleId="xl33">
    <w:name w:val="xl33"/>
    <w:basedOn w:val="Normal"/>
    <w:uiPriority w:val="99"/>
    <w:rsid w:val="00B72BBB"/>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jc w:val="center"/>
    </w:pPr>
    <w:rPr>
      <w:rFonts w:ascii="Arial" w:hAnsi="Arial" w:cs="Arial"/>
      <w:sz w:val="16"/>
      <w:szCs w:val="16"/>
      <w:lang w:val="es-BO" w:eastAsia="es-ES"/>
    </w:rPr>
  </w:style>
  <w:style w:type="paragraph" w:customStyle="1" w:styleId="xl34">
    <w:name w:val="xl34"/>
    <w:basedOn w:val="Normal"/>
    <w:uiPriority w:val="99"/>
    <w:rsid w:val="00B72BB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w:hAnsi="Arial" w:cs="Arial"/>
      <w:b/>
      <w:bCs/>
      <w:sz w:val="16"/>
      <w:szCs w:val="16"/>
      <w:lang w:val="es-BO" w:eastAsia="es-ES"/>
    </w:rPr>
  </w:style>
  <w:style w:type="paragraph" w:customStyle="1" w:styleId="xl35">
    <w:name w:val="xl35"/>
    <w:basedOn w:val="Normal"/>
    <w:uiPriority w:val="99"/>
    <w:rsid w:val="00B72BBB"/>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pPr>
    <w:rPr>
      <w:rFonts w:ascii="Arial" w:hAnsi="Arial" w:cs="Arial"/>
      <w:b/>
      <w:bCs/>
      <w:sz w:val="16"/>
      <w:szCs w:val="16"/>
      <w:lang w:val="es-BO" w:eastAsia="es-ES"/>
    </w:rPr>
  </w:style>
  <w:style w:type="paragraph" w:customStyle="1" w:styleId="xl36">
    <w:name w:val="xl36"/>
    <w:basedOn w:val="Normal"/>
    <w:uiPriority w:val="99"/>
    <w:rsid w:val="00B72BBB"/>
    <w:pPr>
      <w:pBdr>
        <w:bottom w:val="single" w:sz="4" w:space="0" w:color="auto"/>
      </w:pBdr>
      <w:spacing w:before="100" w:beforeAutospacing="1" w:after="100" w:afterAutospacing="1"/>
      <w:jc w:val="center"/>
    </w:pPr>
    <w:rPr>
      <w:rFonts w:ascii="Tahoma" w:hAnsi="Tahoma" w:cs="Tahoma"/>
      <w:sz w:val="16"/>
      <w:szCs w:val="16"/>
      <w:lang w:val="es-BO" w:eastAsia="es-ES"/>
    </w:rPr>
  </w:style>
  <w:style w:type="paragraph" w:customStyle="1" w:styleId="xl37">
    <w:name w:val="xl37"/>
    <w:basedOn w:val="Normal"/>
    <w:uiPriority w:val="99"/>
    <w:rsid w:val="00B72BBB"/>
    <w:pPr>
      <w:pBdr>
        <w:left w:val="single" w:sz="4" w:space="0" w:color="auto"/>
        <w:bottom w:val="single" w:sz="4" w:space="0" w:color="auto"/>
        <w:right w:val="single" w:sz="4" w:space="0" w:color="auto"/>
      </w:pBdr>
      <w:spacing w:before="100" w:beforeAutospacing="1" w:after="100" w:afterAutospacing="1"/>
    </w:pPr>
    <w:rPr>
      <w:rFonts w:ascii="Tahoma" w:hAnsi="Tahoma" w:cs="Tahoma"/>
      <w:sz w:val="16"/>
      <w:szCs w:val="16"/>
      <w:lang w:val="es-BO" w:eastAsia="es-ES"/>
    </w:rPr>
  </w:style>
  <w:style w:type="paragraph" w:customStyle="1" w:styleId="xl38">
    <w:name w:val="xl38"/>
    <w:basedOn w:val="Normal"/>
    <w:uiPriority w:val="99"/>
    <w:rsid w:val="00B72BBB"/>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sz w:val="16"/>
      <w:szCs w:val="16"/>
      <w:lang w:val="es-BO" w:eastAsia="es-ES"/>
    </w:rPr>
  </w:style>
  <w:style w:type="paragraph" w:customStyle="1" w:styleId="xl39">
    <w:name w:val="xl39"/>
    <w:basedOn w:val="Normal"/>
    <w:uiPriority w:val="99"/>
    <w:rsid w:val="00B72B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sz w:val="16"/>
      <w:szCs w:val="16"/>
      <w:lang w:val="es-BO" w:eastAsia="es-ES"/>
    </w:rPr>
  </w:style>
  <w:style w:type="paragraph" w:customStyle="1" w:styleId="xl40">
    <w:name w:val="xl40"/>
    <w:basedOn w:val="Normal"/>
    <w:uiPriority w:val="99"/>
    <w:rsid w:val="00B72B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b/>
      <w:bCs/>
      <w:sz w:val="16"/>
      <w:szCs w:val="16"/>
      <w:lang w:val="es-BO" w:eastAsia="es-ES"/>
    </w:rPr>
  </w:style>
  <w:style w:type="paragraph" w:customStyle="1" w:styleId="xl41">
    <w:name w:val="xl41"/>
    <w:basedOn w:val="Normal"/>
    <w:uiPriority w:val="99"/>
    <w:rsid w:val="00B72BBB"/>
    <w:pPr>
      <w:spacing w:before="100" w:beforeAutospacing="1" w:after="100" w:afterAutospacing="1"/>
    </w:pPr>
    <w:rPr>
      <w:rFonts w:ascii="Tahoma" w:hAnsi="Tahoma" w:cs="Tahoma"/>
      <w:sz w:val="16"/>
      <w:szCs w:val="16"/>
      <w:lang w:val="es-BO" w:eastAsia="es-ES"/>
    </w:rPr>
  </w:style>
  <w:style w:type="paragraph" w:customStyle="1" w:styleId="xl42">
    <w:name w:val="xl42"/>
    <w:basedOn w:val="Normal"/>
    <w:uiPriority w:val="99"/>
    <w:rsid w:val="00B72BBB"/>
    <w:pPr>
      <w:pBdr>
        <w:right w:val="single" w:sz="8" w:space="0" w:color="auto"/>
      </w:pBdr>
      <w:spacing w:before="100" w:beforeAutospacing="1" w:after="100" w:afterAutospacing="1"/>
      <w:jc w:val="center"/>
    </w:pPr>
    <w:rPr>
      <w:rFonts w:ascii="Tahoma" w:hAnsi="Tahoma" w:cs="Tahoma"/>
      <w:sz w:val="16"/>
      <w:szCs w:val="16"/>
      <w:lang w:val="es-BO" w:eastAsia="es-ES"/>
    </w:rPr>
  </w:style>
  <w:style w:type="paragraph" w:customStyle="1" w:styleId="xl43">
    <w:name w:val="xl43"/>
    <w:basedOn w:val="Normal"/>
    <w:uiPriority w:val="99"/>
    <w:rsid w:val="00B72BBB"/>
    <w:pPr>
      <w:pBdr>
        <w:bottom w:val="single" w:sz="4" w:space="0" w:color="auto"/>
        <w:right w:val="single" w:sz="8" w:space="0" w:color="auto"/>
      </w:pBdr>
      <w:spacing w:before="100" w:beforeAutospacing="1" w:after="100" w:afterAutospacing="1"/>
      <w:jc w:val="center"/>
    </w:pPr>
    <w:rPr>
      <w:rFonts w:ascii="Tahoma" w:hAnsi="Tahoma" w:cs="Tahoma"/>
      <w:sz w:val="16"/>
      <w:szCs w:val="16"/>
      <w:lang w:val="es-BO" w:eastAsia="es-ES"/>
    </w:rPr>
  </w:style>
  <w:style w:type="paragraph" w:customStyle="1" w:styleId="xl44">
    <w:name w:val="xl44"/>
    <w:basedOn w:val="Normal"/>
    <w:uiPriority w:val="99"/>
    <w:rsid w:val="00B72BBB"/>
    <w:pPr>
      <w:pBdr>
        <w:left w:val="single" w:sz="4" w:space="0" w:color="auto"/>
        <w:bottom w:val="single" w:sz="4" w:space="0" w:color="auto"/>
        <w:right w:val="single" w:sz="8" w:space="0" w:color="auto"/>
      </w:pBdr>
      <w:spacing w:before="100" w:beforeAutospacing="1" w:after="100" w:afterAutospacing="1"/>
      <w:jc w:val="center"/>
    </w:pPr>
    <w:rPr>
      <w:rFonts w:ascii="Tahoma" w:hAnsi="Tahoma" w:cs="Tahoma"/>
      <w:sz w:val="16"/>
      <w:szCs w:val="16"/>
      <w:lang w:val="es-BO" w:eastAsia="es-ES"/>
    </w:rPr>
  </w:style>
  <w:style w:type="paragraph" w:customStyle="1" w:styleId="xl45">
    <w:name w:val="xl45"/>
    <w:basedOn w:val="Normal"/>
    <w:uiPriority w:val="99"/>
    <w:rsid w:val="00B72BBB"/>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ahoma" w:hAnsi="Tahoma" w:cs="Tahoma"/>
      <w:sz w:val="16"/>
      <w:szCs w:val="16"/>
      <w:lang w:val="es-BO" w:eastAsia="es-ES"/>
    </w:rPr>
  </w:style>
  <w:style w:type="paragraph" w:customStyle="1" w:styleId="xl46">
    <w:name w:val="xl46"/>
    <w:basedOn w:val="Normal"/>
    <w:uiPriority w:val="99"/>
    <w:rsid w:val="00B72BBB"/>
    <w:pPr>
      <w:pBdr>
        <w:top w:val="single" w:sz="4" w:space="0" w:color="auto"/>
        <w:left w:val="single" w:sz="4" w:space="0" w:color="auto"/>
        <w:bottom w:val="single" w:sz="4" w:space="0" w:color="auto"/>
        <w:right w:val="single" w:sz="8" w:space="0" w:color="auto"/>
      </w:pBdr>
      <w:spacing w:before="100" w:beforeAutospacing="1" w:after="100" w:afterAutospacing="1"/>
    </w:pPr>
    <w:rPr>
      <w:rFonts w:ascii="Tahoma" w:hAnsi="Tahoma" w:cs="Tahoma"/>
      <w:sz w:val="16"/>
      <w:szCs w:val="16"/>
      <w:lang w:val="es-BO" w:eastAsia="es-ES"/>
    </w:rPr>
  </w:style>
  <w:style w:type="paragraph" w:customStyle="1" w:styleId="xl47">
    <w:name w:val="xl47"/>
    <w:basedOn w:val="Normal"/>
    <w:uiPriority w:val="99"/>
    <w:rsid w:val="00B72BBB"/>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Tahoma" w:hAnsi="Tahoma" w:cs="Tahoma"/>
      <w:sz w:val="16"/>
      <w:szCs w:val="16"/>
      <w:lang w:val="es-BO" w:eastAsia="es-ES"/>
    </w:rPr>
  </w:style>
  <w:style w:type="paragraph" w:customStyle="1" w:styleId="xl48">
    <w:name w:val="xl48"/>
    <w:basedOn w:val="Normal"/>
    <w:uiPriority w:val="99"/>
    <w:rsid w:val="00B72BBB"/>
    <w:pPr>
      <w:pBdr>
        <w:top w:val="single" w:sz="8" w:space="0" w:color="auto"/>
        <w:left w:val="single" w:sz="4" w:space="0" w:color="auto"/>
        <w:bottom w:val="single" w:sz="4" w:space="0" w:color="auto"/>
        <w:right w:val="single" w:sz="8" w:space="0" w:color="auto"/>
      </w:pBdr>
      <w:shd w:val="clear" w:color="auto" w:fill="FFFF00"/>
      <w:spacing w:before="100" w:beforeAutospacing="1" w:after="100" w:afterAutospacing="1"/>
      <w:jc w:val="center"/>
    </w:pPr>
    <w:rPr>
      <w:rFonts w:ascii="Arial" w:hAnsi="Arial" w:cs="Arial"/>
      <w:b/>
      <w:bCs/>
      <w:sz w:val="16"/>
      <w:szCs w:val="16"/>
      <w:lang w:val="es-BO" w:eastAsia="es-ES"/>
    </w:rPr>
  </w:style>
  <w:style w:type="paragraph" w:customStyle="1" w:styleId="xl49">
    <w:name w:val="xl49"/>
    <w:basedOn w:val="Normal"/>
    <w:uiPriority w:val="99"/>
    <w:rsid w:val="00B72BBB"/>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jc w:val="center"/>
    </w:pPr>
    <w:rPr>
      <w:rFonts w:ascii="Arial" w:hAnsi="Arial" w:cs="Arial"/>
      <w:b/>
      <w:bCs/>
      <w:sz w:val="16"/>
      <w:szCs w:val="16"/>
      <w:lang w:val="es-BO" w:eastAsia="es-ES"/>
    </w:rPr>
  </w:style>
  <w:style w:type="paragraph" w:customStyle="1" w:styleId="xl50">
    <w:name w:val="xl50"/>
    <w:basedOn w:val="Normal"/>
    <w:uiPriority w:val="99"/>
    <w:rsid w:val="00B72BBB"/>
    <w:pPr>
      <w:pBdr>
        <w:left w:val="single" w:sz="8" w:space="0" w:color="auto"/>
        <w:bottom w:val="single" w:sz="4" w:space="0" w:color="auto"/>
      </w:pBdr>
      <w:spacing w:before="100" w:beforeAutospacing="1" w:after="100" w:afterAutospacing="1"/>
    </w:pPr>
    <w:rPr>
      <w:rFonts w:ascii="Tahoma" w:hAnsi="Tahoma" w:cs="Tahoma"/>
      <w:b/>
      <w:bCs/>
      <w:sz w:val="16"/>
      <w:szCs w:val="16"/>
      <w:lang w:val="es-BO" w:eastAsia="es-ES"/>
    </w:rPr>
  </w:style>
  <w:style w:type="paragraph" w:customStyle="1" w:styleId="xl51">
    <w:name w:val="xl51"/>
    <w:basedOn w:val="Normal"/>
    <w:uiPriority w:val="99"/>
    <w:rsid w:val="00B72BBB"/>
    <w:pPr>
      <w:pBdr>
        <w:bottom w:val="single" w:sz="4" w:space="0" w:color="auto"/>
      </w:pBdr>
      <w:spacing w:before="100" w:beforeAutospacing="1" w:after="100" w:afterAutospacing="1"/>
    </w:pPr>
    <w:rPr>
      <w:rFonts w:ascii="Tahoma" w:hAnsi="Tahoma" w:cs="Tahoma"/>
      <w:b/>
      <w:bCs/>
      <w:sz w:val="16"/>
      <w:szCs w:val="16"/>
      <w:lang w:val="es-BO" w:eastAsia="es-ES"/>
    </w:rPr>
  </w:style>
  <w:style w:type="paragraph" w:customStyle="1" w:styleId="xl52">
    <w:name w:val="xl52"/>
    <w:basedOn w:val="Normal"/>
    <w:uiPriority w:val="99"/>
    <w:rsid w:val="00B72BBB"/>
    <w:pPr>
      <w:pBdr>
        <w:top w:val="single" w:sz="8" w:space="0" w:color="auto"/>
        <w:left w:val="single" w:sz="8" w:space="0" w:color="auto"/>
        <w:bottom w:val="single" w:sz="4" w:space="0" w:color="auto"/>
        <w:right w:val="single" w:sz="4" w:space="0" w:color="auto"/>
      </w:pBdr>
      <w:shd w:val="clear" w:color="auto" w:fill="FFFF00"/>
      <w:spacing w:before="100" w:beforeAutospacing="1" w:after="100" w:afterAutospacing="1"/>
      <w:jc w:val="center"/>
    </w:pPr>
    <w:rPr>
      <w:rFonts w:ascii="Arial" w:hAnsi="Arial" w:cs="Arial"/>
      <w:b/>
      <w:bCs/>
      <w:sz w:val="16"/>
      <w:szCs w:val="16"/>
      <w:lang w:val="es-BO" w:eastAsia="es-ES"/>
    </w:rPr>
  </w:style>
  <w:style w:type="paragraph" w:customStyle="1" w:styleId="xl53">
    <w:name w:val="xl53"/>
    <w:basedOn w:val="Normal"/>
    <w:uiPriority w:val="99"/>
    <w:rsid w:val="00B72BBB"/>
    <w:pPr>
      <w:pBdr>
        <w:top w:val="single" w:sz="8"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w:hAnsi="Arial" w:cs="Arial"/>
      <w:b/>
      <w:bCs/>
      <w:sz w:val="16"/>
      <w:szCs w:val="16"/>
      <w:lang w:val="es-BO" w:eastAsia="es-ES"/>
    </w:rPr>
  </w:style>
  <w:style w:type="paragraph" w:customStyle="1" w:styleId="xl54">
    <w:name w:val="xl54"/>
    <w:basedOn w:val="Normal"/>
    <w:uiPriority w:val="99"/>
    <w:rsid w:val="00B72BBB"/>
    <w:pPr>
      <w:pBdr>
        <w:top w:val="single" w:sz="4" w:space="0" w:color="auto"/>
        <w:left w:val="single" w:sz="8" w:space="0" w:color="auto"/>
        <w:bottom w:val="single" w:sz="8" w:space="0" w:color="auto"/>
        <w:right w:val="single" w:sz="4" w:space="0" w:color="auto"/>
      </w:pBdr>
      <w:shd w:val="clear" w:color="auto" w:fill="FFFF00"/>
      <w:spacing w:before="100" w:beforeAutospacing="1" w:after="100" w:afterAutospacing="1"/>
      <w:jc w:val="center"/>
    </w:pPr>
    <w:rPr>
      <w:rFonts w:ascii="Arial" w:hAnsi="Arial" w:cs="Arial"/>
      <w:sz w:val="16"/>
      <w:szCs w:val="16"/>
      <w:lang w:val="es-BO" w:eastAsia="es-ES"/>
    </w:rPr>
  </w:style>
  <w:style w:type="paragraph" w:customStyle="1" w:styleId="xl56">
    <w:name w:val="xl56"/>
    <w:basedOn w:val="Normal"/>
    <w:uiPriority w:val="99"/>
    <w:rsid w:val="00B72BBB"/>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jc w:val="center"/>
    </w:pPr>
    <w:rPr>
      <w:rFonts w:ascii="Arial" w:hAnsi="Arial" w:cs="Arial"/>
      <w:sz w:val="16"/>
      <w:szCs w:val="16"/>
      <w:lang w:val="es-BO" w:eastAsia="es-ES"/>
    </w:rPr>
  </w:style>
  <w:style w:type="paragraph" w:customStyle="1" w:styleId="xl57">
    <w:name w:val="xl57"/>
    <w:basedOn w:val="Normal"/>
    <w:uiPriority w:val="99"/>
    <w:rsid w:val="00B72BBB"/>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pPr>
    <w:rPr>
      <w:rFonts w:ascii="Arial" w:hAnsi="Arial" w:cs="Arial"/>
      <w:sz w:val="16"/>
      <w:szCs w:val="16"/>
      <w:lang w:val="es-BO" w:eastAsia="es-ES"/>
    </w:rPr>
  </w:style>
  <w:style w:type="paragraph" w:customStyle="1" w:styleId="xl58">
    <w:name w:val="xl58"/>
    <w:basedOn w:val="Normal"/>
    <w:uiPriority w:val="99"/>
    <w:rsid w:val="00B72BBB"/>
    <w:pPr>
      <w:pBdr>
        <w:top w:val="single" w:sz="4" w:space="0" w:color="auto"/>
        <w:left w:val="single" w:sz="4" w:space="0" w:color="auto"/>
        <w:bottom w:val="single" w:sz="8" w:space="0" w:color="auto"/>
        <w:right w:val="single" w:sz="8" w:space="0" w:color="auto"/>
      </w:pBdr>
      <w:shd w:val="clear" w:color="auto" w:fill="FFFF00"/>
      <w:spacing w:before="100" w:beforeAutospacing="1" w:after="100" w:afterAutospacing="1"/>
      <w:jc w:val="center"/>
    </w:pPr>
    <w:rPr>
      <w:rFonts w:ascii="Arial" w:hAnsi="Arial" w:cs="Arial"/>
      <w:sz w:val="16"/>
      <w:szCs w:val="16"/>
      <w:lang w:val="es-BO" w:eastAsia="es-ES"/>
    </w:rPr>
  </w:style>
  <w:style w:type="paragraph" w:customStyle="1" w:styleId="xl59">
    <w:name w:val="xl59"/>
    <w:basedOn w:val="Normal"/>
    <w:uiPriority w:val="99"/>
    <w:rsid w:val="00B72BBB"/>
    <w:pPr>
      <w:pBdr>
        <w:top w:val="single" w:sz="4" w:space="0" w:color="auto"/>
        <w:left w:val="single" w:sz="8" w:space="0" w:color="auto"/>
      </w:pBdr>
      <w:spacing w:before="100" w:beforeAutospacing="1" w:after="100" w:afterAutospacing="1"/>
    </w:pPr>
    <w:rPr>
      <w:rFonts w:ascii="Tahoma" w:hAnsi="Tahoma" w:cs="Tahoma"/>
      <w:b/>
      <w:bCs/>
      <w:sz w:val="16"/>
      <w:szCs w:val="16"/>
      <w:lang w:val="es-BO" w:eastAsia="es-ES"/>
    </w:rPr>
  </w:style>
  <w:style w:type="paragraph" w:customStyle="1" w:styleId="xl60">
    <w:name w:val="xl60"/>
    <w:basedOn w:val="Normal"/>
    <w:uiPriority w:val="99"/>
    <w:rsid w:val="00B72BBB"/>
    <w:pPr>
      <w:pBdr>
        <w:top w:val="single" w:sz="4" w:space="0" w:color="auto"/>
      </w:pBdr>
      <w:spacing w:before="100" w:beforeAutospacing="1" w:after="100" w:afterAutospacing="1"/>
    </w:pPr>
    <w:rPr>
      <w:rFonts w:ascii="Tahoma" w:hAnsi="Tahoma" w:cs="Tahoma"/>
      <w:b/>
      <w:bCs/>
      <w:sz w:val="16"/>
      <w:szCs w:val="16"/>
      <w:lang w:val="es-BO" w:eastAsia="es-ES"/>
    </w:rPr>
  </w:style>
  <w:style w:type="paragraph" w:customStyle="1" w:styleId="xl61">
    <w:name w:val="xl61"/>
    <w:basedOn w:val="Normal"/>
    <w:uiPriority w:val="99"/>
    <w:rsid w:val="00B72BBB"/>
    <w:pPr>
      <w:pBdr>
        <w:left w:val="single" w:sz="8" w:space="0" w:color="auto"/>
      </w:pBdr>
      <w:spacing w:before="100" w:beforeAutospacing="1" w:after="100" w:afterAutospacing="1"/>
    </w:pPr>
    <w:rPr>
      <w:rFonts w:ascii="Tahoma" w:hAnsi="Tahoma" w:cs="Tahoma"/>
      <w:b/>
      <w:bCs/>
      <w:sz w:val="16"/>
      <w:szCs w:val="16"/>
      <w:lang w:val="es-BO" w:eastAsia="es-ES"/>
    </w:rPr>
  </w:style>
  <w:style w:type="paragraph" w:customStyle="1" w:styleId="xl62">
    <w:name w:val="xl62"/>
    <w:basedOn w:val="Normal"/>
    <w:uiPriority w:val="99"/>
    <w:rsid w:val="00B72BBB"/>
    <w:pPr>
      <w:spacing w:before="100" w:beforeAutospacing="1" w:after="100" w:afterAutospacing="1"/>
    </w:pPr>
    <w:rPr>
      <w:rFonts w:ascii="Tahoma" w:hAnsi="Tahoma" w:cs="Tahoma"/>
      <w:b/>
      <w:bCs/>
      <w:sz w:val="16"/>
      <w:szCs w:val="16"/>
      <w:lang w:val="es-BO" w:eastAsia="es-ES"/>
    </w:rPr>
  </w:style>
  <w:style w:type="paragraph" w:customStyle="1" w:styleId="Direccininterior">
    <w:name w:val="Dirección interior"/>
    <w:basedOn w:val="Normal"/>
    <w:uiPriority w:val="99"/>
    <w:rsid w:val="00B72BBB"/>
    <w:rPr>
      <w:lang w:val="es-ES_tradnl" w:eastAsia="es-ES"/>
    </w:rPr>
  </w:style>
  <w:style w:type="paragraph" w:customStyle="1" w:styleId="ListaCc">
    <w:name w:val="Lista Cc."/>
    <w:basedOn w:val="Normal"/>
    <w:uiPriority w:val="99"/>
    <w:rsid w:val="00B72BBB"/>
    <w:rPr>
      <w:lang w:val="es-ES_tradnl" w:eastAsia="es-ES"/>
    </w:rPr>
  </w:style>
  <w:style w:type="paragraph" w:customStyle="1" w:styleId="Textoindependiente4">
    <w:name w:val="Texto independiente 4"/>
    <w:basedOn w:val="Sangradetextonormal"/>
    <w:uiPriority w:val="99"/>
    <w:rsid w:val="00B72BBB"/>
    <w:rPr>
      <w:lang w:val="es-ES_tradnl" w:eastAsia="es-ES"/>
    </w:rPr>
  </w:style>
  <w:style w:type="paragraph" w:customStyle="1" w:styleId="Textoindependiente5">
    <w:name w:val="Texto independiente 5"/>
    <w:basedOn w:val="Sangradetextonormal"/>
    <w:uiPriority w:val="99"/>
    <w:rsid w:val="00B72BBB"/>
    <w:rPr>
      <w:lang w:val="es-ES_tradnl" w:eastAsia="es-ES"/>
    </w:rPr>
  </w:style>
  <w:style w:type="paragraph" w:customStyle="1" w:styleId="Documentosadjuntos">
    <w:name w:val="Documentos adjuntos"/>
    <w:basedOn w:val="Normal"/>
    <w:next w:val="Normal"/>
    <w:uiPriority w:val="99"/>
    <w:rsid w:val="00B72BBB"/>
    <w:pPr>
      <w:keepNext/>
      <w:keepLines/>
      <w:spacing w:before="120" w:after="120" w:line="240" w:lineRule="atLeast"/>
      <w:jc w:val="both"/>
    </w:pPr>
    <w:rPr>
      <w:rFonts w:ascii="Garamond" w:hAnsi="Garamond"/>
      <w:kern w:val="18"/>
      <w:lang w:val="es-BO" w:eastAsia="es-ES"/>
    </w:rPr>
  </w:style>
  <w:style w:type="paragraph" w:customStyle="1" w:styleId="Textoindependiente33">
    <w:name w:val="Texto independiente 33"/>
    <w:basedOn w:val="Normal"/>
    <w:rsid w:val="00B72BBB"/>
    <w:pPr>
      <w:widowControl w:val="0"/>
      <w:jc w:val="both"/>
    </w:pPr>
    <w:rPr>
      <w:b/>
      <w:sz w:val="24"/>
      <w:lang w:val="es-BO" w:eastAsia="es-ES"/>
    </w:rPr>
  </w:style>
  <w:style w:type="paragraph" w:customStyle="1" w:styleId="Sangra3detindependiente3">
    <w:name w:val="Sangría 3 de t. independiente3"/>
    <w:basedOn w:val="Normal"/>
    <w:rsid w:val="00B72BBB"/>
    <w:pPr>
      <w:widowControl w:val="0"/>
      <w:ind w:left="709" w:hanging="709"/>
      <w:jc w:val="both"/>
    </w:pPr>
    <w:rPr>
      <w:sz w:val="24"/>
      <w:lang w:val="es-BO" w:eastAsia="es-ES"/>
    </w:rPr>
  </w:style>
  <w:style w:type="character" w:customStyle="1" w:styleId="TextoindependienteCar1">
    <w:name w:val="Texto independiente Car1"/>
    <w:aliases w:val="Car Car23"/>
    <w:locked/>
    <w:rsid w:val="00B72BBB"/>
    <w:rPr>
      <w:rFonts w:ascii="Tms Rmn" w:eastAsia="Times New Roman" w:hAnsi="Tms Rmn" w:cs="Times New Roman"/>
      <w:sz w:val="20"/>
      <w:szCs w:val="20"/>
      <w:lang w:val="en-US"/>
    </w:rPr>
  </w:style>
  <w:style w:type="character" w:customStyle="1" w:styleId="CarCar19">
    <w:name w:val="Car Car19"/>
    <w:rsid w:val="00B72BBB"/>
    <w:rPr>
      <w:rFonts w:ascii="Times New Roman" w:hAnsi="Times New Roman" w:cs="Times New Roman" w:hint="default"/>
      <w:b/>
      <w:bCs/>
      <w:sz w:val="24"/>
      <w:szCs w:val="24"/>
      <w:lang w:val="es-ES" w:eastAsia="en-US" w:bidi="ar-SA"/>
    </w:rPr>
  </w:style>
  <w:style w:type="character" w:customStyle="1" w:styleId="Textodelmarcadordeposicin2">
    <w:name w:val="Texto del marcador de posición2"/>
    <w:semiHidden/>
    <w:rsid w:val="00B72BBB"/>
    <w:rPr>
      <w:rFonts w:ascii="Times New Roman" w:hAnsi="Times New Roman" w:cs="Times New Roman" w:hint="default"/>
      <w:color w:val="808080"/>
    </w:rPr>
  </w:style>
  <w:style w:type="character" w:customStyle="1" w:styleId="CarCar2">
    <w:name w:val="Car Car2"/>
    <w:rsid w:val="00B72BBB"/>
    <w:rPr>
      <w:rFonts w:ascii="Arial" w:hAnsi="Arial" w:cs="Arial" w:hint="default"/>
      <w:b/>
      <w:bCs/>
      <w:kern w:val="32"/>
      <w:sz w:val="32"/>
      <w:szCs w:val="32"/>
      <w:lang w:val="es-ES" w:eastAsia="en-US"/>
    </w:rPr>
  </w:style>
  <w:style w:type="character" w:customStyle="1" w:styleId="CarCar21">
    <w:name w:val="Car Car21"/>
    <w:rsid w:val="00B72BBB"/>
    <w:rPr>
      <w:rFonts w:ascii="Arial" w:hAnsi="Arial" w:cs="Arial" w:hint="default"/>
      <w:b/>
      <w:bCs/>
      <w:i/>
      <w:iCs/>
      <w:sz w:val="28"/>
      <w:szCs w:val="28"/>
      <w:lang w:val="es-ES" w:eastAsia="en-US" w:bidi="ar-SA"/>
    </w:rPr>
  </w:style>
  <w:style w:type="character" w:customStyle="1" w:styleId="CarCar20">
    <w:name w:val="Car Car20"/>
    <w:uiPriority w:val="99"/>
    <w:rsid w:val="00B72BBB"/>
    <w:rPr>
      <w:rFonts w:ascii="Tahoma" w:hAnsi="Tahoma" w:cs="Times New Roman" w:hint="default"/>
      <w:sz w:val="22"/>
      <w:u w:val="single"/>
      <w:lang w:val="es-MX" w:eastAsia="es-ES" w:bidi="ar-SA"/>
    </w:rPr>
  </w:style>
  <w:style w:type="character" w:customStyle="1" w:styleId="CarCar18">
    <w:name w:val="Car Car18"/>
    <w:rsid w:val="00B72BBB"/>
    <w:rPr>
      <w:rFonts w:ascii="Times New Roman" w:hAnsi="Times New Roman" w:cs="Times New Roman" w:hint="default"/>
      <w:b/>
      <w:bCs w:val="0"/>
      <w:lang w:val="es-BO" w:eastAsia="en-US" w:bidi="ar-SA"/>
    </w:rPr>
  </w:style>
  <w:style w:type="character" w:customStyle="1" w:styleId="CarCar17">
    <w:name w:val="Car Car17"/>
    <w:rsid w:val="00B72BBB"/>
    <w:rPr>
      <w:rFonts w:ascii="Times New Roman" w:hAnsi="Times New Roman" w:cs="Times New Roman" w:hint="default"/>
      <w:sz w:val="24"/>
      <w:szCs w:val="24"/>
      <w:lang w:val="es-ES" w:eastAsia="en-US" w:bidi="ar-SA"/>
    </w:rPr>
  </w:style>
  <w:style w:type="character" w:customStyle="1" w:styleId="CarCar16">
    <w:name w:val="Car Car16"/>
    <w:rsid w:val="00B72BBB"/>
    <w:rPr>
      <w:rFonts w:ascii="Tahoma" w:hAnsi="Tahoma" w:cs="Times New Roman" w:hint="default"/>
      <w:b/>
      <w:bCs w:val="0"/>
      <w:u w:val="single"/>
      <w:lang w:val="es-MX" w:eastAsia="en-US" w:bidi="ar-SA"/>
    </w:rPr>
  </w:style>
  <w:style w:type="character" w:customStyle="1" w:styleId="CarCar15">
    <w:name w:val="Car Car15"/>
    <w:rsid w:val="00B72BBB"/>
    <w:rPr>
      <w:rFonts w:ascii="Tahoma" w:hAnsi="Tahoma" w:cs="Times New Roman" w:hint="default"/>
      <w:sz w:val="28"/>
      <w:lang w:val="es-ES" w:eastAsia="en-US" w:bidi="ar-SA"/>
    </w:rPr>
  </w:style>
  <w:style w:type="character" w:customStyle="1" w:styleId="CarCar5">
    <w:name w:val="Car Car5"/>
    <w:rsid w:val="00B72BBB"/>
    <w:rPr>
      <w:rFonts w:ascii="Times New Roman" w:hAnsi="Times New Roman" w:cs="Times New Roman" w:hint="default"/>
      <w:b/>
      <w:bCs w:val="0"/>
      <w:caps/>
      <w:sz w:val="36"/>
      <w:szCs w:val="36"/>
      <w:u w:val="single"/>
      <w:lang w:val="es-ES" w:eastAsia="en-US" w:bidi="ar-SA"/>
    </w:rPr>
  </w:style>
  <w:style w:type="character" w:customStyle="1" w:styleId="CarCar12">
    <w:name w:val="Car Car12"/>
    <w:rsid w:val="00B72BBB"/>
    <w:rPr>
      <w:rFonts w:ascii="Times New Roman" w:hAnsi="Times New Roman" w:cs="Times New Roman" w:hint="default"/>
      <w:lang w:val="es-ES" w:eastAsia="en-US" w:bidi="ar-SA"/>
    </w:rPr>
  </w:style>
  <w:style w:type="character" w:customStyle="1" w:styleId="CarCar9">
    <w:name w:val="Car Car9"/>
    <w:uiPriority w:val="99"/>
    <w:rsid w:val="00B72BBB"/>
    <w:rPr>
      <w:rFonts w:ascii="Times New Roman" w:hAnsi="Times New Roman" w:cs="Times New Roman" w:hint="default"/>
      <w:lang w:val="es-ES" w:eastAsia="en-US" w:bidi="ar-SA"/>
    </w:rPr>
  </w:style>
  <w:style w:type="character" w:customStyle="1" w:styleId="CarCar4">
    <w:name w:val="Car Car4"/>
    <w:rsid w:val="00B72BBB"/>
    <w:rPr>
      <w:rFonts w:ascii="Times New Roman" w:hAnsi="Times New Roman" w:cs="Times New Roman" w:hint="default"/>
      <w:lang w:val="es-ES" w:eastAsia="en-US" w:bidi="ar-SA"/>
    </w:rPr>
  </w:style>
  <w:style w:type="character" w:customStyle="1" w:styleId="CarCar3">
    <w:name w:val="Car Car3"/>
    <w:rsid w:val="00B72BBB"/>
    <w:rPr>
      <w:rFonts w:ascii="Times New Roman" w:hAnsi="Times New Roman" w:cs="Times New Roman" w:hint="default"/>
      <w:sz w:val="16"/>
      <w:szCs w:val="16"/>
      <w:lang w:val="es-BO" w:eastAsia="en-US" w:bidi="ar-SA"/>
    </w:rPr>
  </w:style>
  <w:style w:type="character" w:customStyle="1" w:styleId="CarCar6">
    <w:name w:val="Car Car6"/>
    <w:rsid w:val="00B72BBB"/>
    <w:rPr>
      <w:rFonts w:ascii="Times New Roman" w:hAnsi="Times New Roman" w:cs="Times New Roman" w:hint="default"/>
      <w:lang w:val="es-ES" w:eastAsia="en-US" w:bidi="ar-SA"/>
    </w:rPr>
  </w:style>
  <w:style w:type="character" w:customStyle="1" w:styleId="CarCar14">
    <w:name w:val="Car Car14"/>
    <w:semiHidden/>
    <w:rsid w:val="00B72BBB"/>
    <w:rPr>
      <w:rFonts w:ascii="Tahoma" w:hAnsi="Tahoma" w:cs="Tahoma" w:hint="default"/>
      <w:sz w:val="16"/>
      <w:szCs w:val="16"/>
      <w:lang w:val="es-ES" w:eastAsia="es-ES" w:bidi="ar-SA"/>
    </w:rPr>
  </w:style>
  <w:style w:type="character" w:customStyle="1" w:styleId="CarCar13">
    <w:name w:val="Car Car13"/>
    <w:rsid w:val="00B72BBB"/>
    <w:rPr>
      <w:rFonts w:ascii="Calibri" w:hAnsi="Calibri" w:cs="Times New Roman" w:hint="default"/>
      <w:sz w:val="22"/>
      <w:szCs w:val="22"/>
      <w:lang w:eastAsia="en-US"/>
    </w:rPr>
  </w:style>
  <w:style w:type="character" w:customStyle="1" w:styleId="CarCar8">
    <w:name w:val="Car Car8"/>
    <w:rsid w:val="00B72BBB"/>
    <w:rPr>
      <w:rFonts w:ascii="Calibri" w:hAnsi="Calibri" w:cs="Times New Roman" w:hint="default"/>
      <w:lang w:val="es-BO" w:eastAsia="en-US" w:bidi="ar-SA"/>
    </w:rPr>
  </w:style>
  <w:style w:type="character" w:customStyle="1" w:styleId="CarCar111">
    <w:name w:val="Car Car111"/>
    <w:uiPriority w:val="99"/>
    <w:rsid w:val="00B72BBB"/>
    <w:rPr>
      <w:rFonts w:ascii="Tahoma" w:hAnsi="Tahoma" w:cs="Times New Roman" w:hint="default"/>
      <w:b/>
      <w:bCs w:val="0"/>
      <w:caps/>
      <w:sz w:val="22"/>
      <w:szCs w:val="22"/>
      <w:u w:val="single"/>
      <w:lang w:val="es-MX" w:eastAsia="es-ES"/>
    </w:rPr>
  </w:style>
  <w:style w:type="character" w:customStyle="1" w:styleId="CarCar101">
    <w:name w:val="Car Car101"/>
    <w:uiPriority w:val="99"/>
    <w:rsid w:val="00B72BBB"/>
    <w:rPr>
      <w:rFonts w:ascii="Times New Roman" w:hAnsi="Times New Roman" w:cs="Times New Roman" w:hint="default"/>
      <w:b/>
      <w:bCs w:val="0"/>
      <w:sz w:val="22"/>
      <w:u w:val="single"/>
      <w:lang w:val="es-MX" w:eastAsia="es-ES"/>
    </w:rPr>
  </w:style>
  <w:style w:type="character" w:customStyle="1" w:styleId="blueheadline1">
    <w:name w:val="blueheadline1"/>
    <w:uiPriority w:val="99"/>
    <w:rsid w:val="00B72BBB"/>
    <w:rPr>
      <w:rFonts w:ascii="Arial" w:hAnsi="Arial" w:cs="Arial" w:hint="default"/>
      <w:b/>
      <w:bCs/>
      <w:strike w:val="0"/>
      <w:dstrike w:val="0"/>
      <w:color w:val="333399"/>
      <w:sz w:val="36"/>
      <w:szCs w:val="36"/>
      <w:u w:val="none"/>
      <w:effect w:val="none"/>
    </w:rPr>
  </w:style>
  <w:style w:type="character" w:customStyle="1" w:styleId="prdplaintext1">
    <w:name w:val="prdplaintext1"/>
    <w:uiPriority w:val="99"/>
    <w:rsid w:val="00B72BBB"/>
    <w:rPr>
      <w:rFonts w:ascii="Arial" w:hAnsi="Arial" w:cs="Arial" w:hint="default"/>
      <w:strike w:val="0"/>
      <w:dstrike w:val="0"/>
      <w:color w:val="000000"/>
      <w:sz w:val="20"/>
      <w:szCs w:val="20"/>
      <w:u w:val="none"/>
      <w:effect w:val="none"/>
    </w:rPr>
  </w:style>
  <w:style w:type="paragraph" w:customStyle="1" w:styleId="default0">
    <w:name w:val="default"/>
    <w:basedOn w:val="Normal"/>
    <w:rsid w:val="00B72BBB"/>
    <w:pPr>
      <w:spacing w:before="100" w:beforeAutospacing="1" w:after="100" w:afterAutospacing="1"/>
    </w:pPr>
    <w:rPr>
      <w:sz w:val="24"/>
      <w:szCs w:val="24"/>
      <w:lang w:val="es-BO" w:eastAsia="es-BO"/>
    </w:rPr>
  </w:style>
  <w:style w:type="character" w:customStyle="1" w:styleId="contenidojus12">
    <w:name w:val="contenidojus12"/>
    <w:basedOn w:val="Fuentedeprrafopredeter"/>
    <w:rsid w:val="00B72BBB"/>
  </w:style>
  <w:style w:type="paragraph" w:customStyle="1" w:styleId="CM3">
    <w:name w:val="CM3"/>
    <w:basedOn w:val="Default"/>
    <w:next w:val="Default"/>
    <w:uiPriority w:val="99"/>
    <w:rsid w:val="00B72BBB"/>
    <w:pPr>
      <w:spacing w:line="323" w:lineRule="atLeast"/>
    </w:pPr>
    <w:rPr>
      <w:rFonts w:ascii="Times New Roman" w:eastAsiaTheme="minorHAnsi" w:hAnsi="Times New Roman" w:cs="Times New Roman"/>
      <w:color w:val="auto"/>
      <w:lang w:val="es-BO" w:eastAsia="en-US"/>
    </w:rPr>
  </w:style>
  <w:style w:type="paragraph" w:customStyle="1" w:styleId="CM15">
    <w:name w:val="CM15"/>
    <w:basedOn w:val="Normal"/>
    <w:next w:val="Normal"/>
    <w:semiHidden/>
    <w:rsid w:val="00B72BBB"/>
    <w:pPr>
      <w:widowControl w:val="0"/>
      <w:autoSpaceDE w:val="0"/>
      <w:autoSpaceDN w:val="0"/>
      <w:adjustRightInd w:val="0"/>
      <w:spacing w:line="273" w:lineRule="atLeast"/>
    </w:pPr>
    <w:rPr>
      <w:rFonts w:ascii="Arial" w:hAnsi="Arial"/>
      <w:sz w:val="24"/>
      <w:szCs w:val="24"/>
      <w:lang w:eastAsia="es-ES"/>
    </w:rPr>
  </w:style>
  <w:style w:type="character" w:customStyle="1" w:styleId="apple-converted-space">
    <w:name w:val="apple-converted-space"/>
    <w:basedOn w:val="Fuentedeprrafopredeter"/>
    <w:uiPriority w:val="99"/>
    <w:rsid w:val="00B72BBB"/>
    <w:rPr>
      <w:rFonts w:cs="Times New Roman"/>
    </w:rPr>
  </w:style>
  <w:style w:type="paragraph" w:styleId="TDC4">
    <w:name w:val="toc 4"/>
    <w:basedOn w:val="Normal"/>
    <w:next w:val="Normal"/>
    <w:autoRedefine/>
    <w:uiPriority w:val="39"/>
    <w:rsid w:val="00B72BBB"/>
    <w:pPr>
      <w:spacing w:after="100" w:line="276" w:lineRule="auto"/>
      <w:ind w:left="660"/>
    </w:pPr>
    <w:rPr>
      <w:rFonts w:ascii="Calibri" w:hAnsi="Calibri"/>
      <w:sz w:val="22"/>
      <w:szCs w:val="22"/>
      <w:lang w:val="es-BO" w:eastAsia="es-BO"/>
    </w:rPr>
  </w:style>
  <w:style w:type="paragraph" w:styleId="TDC5">
    <w:name w:val="toc 5"/>
    <w:basedOn w:val="Normal"/>
    <w:next w:val="Normal"/>
    <w:autoRedefine/>
    <w:uiPriority w:val="39"/>
    <w:rsid w:val="00B72BBB"/>
    <w:pPr>
      <w:spacing w:after="100" w:line="276" w:lineRule="auto"/>
      <w:ind w:left="880"/>
    </w:pPr>
    <w:rPr>
      <w:rFonts w:ascii="Calibri" w:hAnsi="Calibri"/>
      <w:sz w:val="22"/>
      <w:szCs w:val="22"/>
      <w:lang w:val="es-BO" w:eastAsia="es-BO"/>
    </w:rPr>
  </w:style>
  <w:style w:type="paragraph" w:styleId="TDC6">
    <w:name w:val="toc 6"/>
    <w:basedOn w:val="Normal"/>
    <w:next w:val="Normal"/>
    <w:autoRedefine/>
    <w:uiPriority w:val="39"/>
    <w:rsid w:val="00B72BBB"/>
    <w:pPr>
      <w:spacing w:after="100" w:line="276" w:lineRule="auto"/>
      <w:ind w:left="1100"/>
    </w:pPr>
    <w:rPr>
      <w:rFonts w:ascii="Calibri" w:hAnsi="Calibri"/>
      <w:sz w:val="22"/>
      <w:szCs w:val="22"/>
      <w:lang w:val="es-BO" w:eastAsia="es-BO"/>
    </w:rPr>
  </w:style>
  <w:style w:type="paragraph" w:styleId="TDC7">
    <w:name w:val="toc 7"/>
    <w:basedOn w:val="Normal"/>
    <w:next w:val="Normal"/>
    <w:autoRedefine/>
    <w:uiPriority w:val="39"/>
    <w:rsid w:val="00B72BBB"/>
    <w:pPr>
      <w:spacing w:after="100" w:line="276" w:lineRule="auto"/>
      <w:ind w:left="1320"/>
    </w:pPr>
    <w:rPr>
      <w:rFonts w:ascii="Calibri" w:hAnsi="Calibri"/>
      <w:sz w:val="22"/>
      <w:szCs w:val="22"/>
      <w:lang w:val="es-BO" w:eastAsia="es-BO"/>
    </w:rPr>
  </w:style>
  <w:style w:type="paragraph" w:styleId="TDC8">
    <w:name w:val="toc 8"/>
    <w:basedOn w:val="Normal"/>
    <w:next w:val="Normal"/>
    <w:autoRedefine/>
    <w:uiPriority w:val="39"/>
    <w:rsid w:val="00B72BBB"/>
    <w:pPr>
      <w:spacing w:after="100" w:line="276" w:lineRule="auto"/>
      <w:ind w:left="1540"/>
    </w:pPr>
    <w:rPr>
      <w:rFonts w:ascii="Calibri" w:hAnsi="Calibri"/>
      <w:sz w:val="22"/>
      <w:szCs w:val="22"/>
      <w:lang w:val="es-BO" w:eastAsia="es-BO"/>
    </w:rPr>
  </w:style>
  <w:style w:type="paragraph" w:styleId="TDC9">
    <w:name w:val="toc 9"/>
    <w:basedOn w:val="Normal"/>
    <w:next w:val="Normal"/>
    <w:autoRedefine/>
    <w:uiPriority w:val="39"/>
    <w:rsid w:val="00B72BBB"/>
    <w:pPr>
      <w:spacing w:after="100" w:line="276" w:lineRule="auto"/>
      <w:ind w:left="1760"/>
    </w:pPr>
    <w:rPr>
      <w:rFonts w:ascii="Calibri" w:hAnsi="Calibri"/>
      <w:sz w:val="22"/>
      <w:szCs w:val="22"/>
      <w:lang w:val="es-BO" w:eastAsia="es-BO"/>
    </w:rPr>
  </w:style>
  <w:style w:type="paragraph" w:customStyle="1" w:styleId="Parrf">
    <w:name w:val="Parráf."/>
    <w:basedOn w:val="Normal"/>
    <w:rsid w:val="00B72BBB"/>
    <w:pPr>
      <w:overflowPunct w:val="0"/>
      <w:autoSpaceDE w:val="0"/>
      <w:autoSpaceDN w:val="0"/>
      <w:adjustRightInd w:val="0"/>
      <w:spacing w:before="120" w:after="120" w:line="360" w:lineRule="auto"/>
      <w:ind w:left="567"/>
      <w:jc w:val="both"/>
    </w:pPr>
    <w:rPr>
      <w:rFonts w:ascii="Arial" w:hAnsi="Arial"/>
      <w:sz w:val="22"/>
      <w:lang w:val="es-ES_tradnl" w:eastAsia="es-ES"/>
    </w:rPr>
  </w:style>
  <w:style w:type="character" w:customStyle="1" w:styleId="Normal1Car">
    <w:name w:val="Normal 1 Car"/>
    <w:basedOn w:val="Fuentedeprrafopredeter"/>
    <w:link w:val="Normal1"/>
    <w:rsid w:val="00B72BBB"/>
    <w:rPr>
      <w:spacing w:val="-3"/>
      <w:sz w:val="24"/>
      <w:szCs w:val="24"/>
    </w:rPr>
  </w:style>
  <w:style w:type="character" w:customStyle="1" w:styleId="Textodelmarcadordeposicin3">
    <w:name w:val="Texto del marcador de posición3"/>
    <w:semiHidden/>
    <w:rsid w:val="00B72BBB"/>
    <w:rPr>
      <w:color w:val="808080"/>
    </w:rPr>
  </w:style>
  <w:style w:type="paragraph" w:customStyle="1" w:styleId="Sinespaciado3">
    <w:name w:val="Sin espaciado3"/>
    <w:qFormat/>
    <w:rsid w:val="00B72BBB"/>
    <w:rPr>
      <w:rFonts w:ascii="Calibri" w:hAnsi="Calibri" w:cs="Calibri"/>
      <w:sz w:val="22"/>
      <w:szCs w:val="22"/>
      <w:lang w:eastAsia="en-US"/>
    </w:rPr>
  </w:style>
  <w:style w:type="paragraph" w:customStyle="1" w:styleId="Revisin3">
    <w:name w:val="Revisión3"/>
    <w:hidden/>
    <w:semiHidden/>
    <w:rsid w:val="00B72BBB"/>
    <w:rPr>
      <w:lang w:eastAsia="en-US"/>
    </w:rPr>
  </w:style>
  <w:style w:type="paragraph" w:customStyle="1" w:styleId="Textoindependiente34">
    <w:name w:val="Texto independiente 34"/>
    <w:basedOn w:val="Normal"/>
    <w:rsid w:val="00B72BBB"/>
    <w:pPr>
      <w:widowControl w:val="0"/>
      <w:jc w:val="both"/>
    </w:pPr>
    <w:rPr>
      <w:b/>
      <w:sz w:val="24"/>
      <w:lang w:eastAsia="es-ES"/>
    </w:rPr>
  </w:style>
  <w:style w:type="paragraph" w:customStyle="1" w:styleId="Sangra3detindependiente4">
    <w:name w:val="Sangría 3 de t. independiente4"/>
    <w:basedOn w:val="Normal"/>
    <w:rsid w:val="00B72BBB"/>
    <w:pPr>
      <w:widowControl w:val="0"/>
      <w:ind w:left="709" w:hanging="709"/>
      <w:jc w:val="both"/>
    </w:pPr>
    <w:rPr>
      <w:sz w:val="24"/>
      <w:lang w:eastAsia="es-ES"/>
    </w:rPr>
  </w:style>
  <w:style w:type="character" w:customStyle="1" w:styleId="DefaultCar">
    <w:name w:val="Default Car"/>
    <w:link w:val="Default"/>
    <w:rsid w:val="00B72BBB"/>
    <w:rPr>
      <w:rFonts w:ascii="PPAJKH+Arial,Bold" w:hAnsi="PPAJKH+Arial,Bold" w:cs="PPAJKH+Arial,Bold"/>
      <w:color w:val="000000"/>
      <w:sz w:val="24"/>
      <w:szCs w:val="24"/>
    </w:rPr>
  </w:style>
  <w:style w:type="character" w:customStyle="1" w:styleId="SangradetextonormalCar1">
    <w:name w:val="Sangría de texto normal Car1"/>
    <w:uiPriority w:val="99"/>
    <w:rsid w:val="00B72BBB"/>
    <w:rPr>
      <w:lang w:eastAsia="en-US"/>
    </w:rPr>
  </w:style>
  <w:style w:type="character" w:customStyle="1" w:styleId="CarCar104">
    <w:name w:val="Car Car104"/>
    <w:uiPriority w:val="99"/>
    <w:locked/>
    <w:rsid w:val="00B72BBB"/>
    <w:rPr>
      <w:rFonts w:ascii="Tms Rmn" w:hAnsi="Tms Rmn" w:cs="Tms Rmn"/>
      <w:lang w:val="en-US" w:eastAsia="es-BO"/>
    </w:rPr>
  </w:style>
  <w:style w:type="paragraph" w:customStyle="1" w:styleId="Prrafodelista4">
    <w:name w:val="Párrafo de lista4"/>
    <w:basedOn w:val="Normal"/>
    <w:qFormat/>
    <w:rsid w:val="00B72BBB"/>
    <w:pPr>
      <w:ind w:left="720"/>
    </w:pPr>
  </w:style>
  <w:style w:type="character" w:customStyle="1" w:styleId="CarCar73">
    <w:name w:val="Car Car73"/>
    <w:locked/>
    <w:rsid w:val="00B72BBB"/>
    <w:rPr>
      <w:lang w:eastAsia="en-US"/>
    </w:rPr>
  </w:style>
  <w:style w:type="character" w:customStyle="1" w:styleId="Textodelmarcadordeposicin4">
    <w:name w:val="Texto del marcador de posición4"/>
    <w:semiHidden/>
    <w:rsid w:val="00B72BBB"/>
    <w:rPr>
      <w:color w:val="808080"/>
    </w:rPr>
  </w:style>
  <w:style w:type="paragraph" w:customStyle="1" w:styleId="Sinespaciado4">
    <w:name w:val="Sin espaciado4"/>
    <w:qFormat/>
    <w:rsid w:val="00B72BBB"/>
    <w:rPr>
      <w:rFonts w:ascii="Calibri" w:hAnsi="Calibri" w:cs="Calibri"/>
      <w:sz w:val="22"/>
      <w:szCs w:val="22"/>
      <w:lang w:eastAsia="en-US"/>
    </w:rPr>
  </w:style>
  <w:style w:type="paragraph" w:customStyle="1" w:styleId="Revisin4">
    <w:name w:val="Revisión4"/>
    <w:hidden/>
    <w:semiHidden/>
    <w:rsid w:val="00B72BBB"/>
    <w:rPr>
      <w:lang w:eastAsia="en-US"/>
    </w:rPr>
  </w:style>
  <w:style w:type="paragraph" w:customStyle="1" w:styleId="Textoindependiente35">
    <w:name w:val="Texto independiente 35"/>
    <w:basedOn w:val="Normal"/>
    <w:rsid w:val="00B72BBB"/>
    <w:pPr>
      <w:widowControl w:val="0"/>
      <w:jc w:val="both"/>
    </w:pPr>
    <w:rPr>
      <w:b/>
      <w:sz w:val="24"/>
      <w:lang w:eastAsia="es-ES"/>
    </w:rPr>
  </w:style>
  <w:style w:type="paragraph" w:customStyle="1" w:styleId="Sangra3detindependiente5">
    <w:name w:val="Sangría 3 de t. independiente5"/>
    <w:basedOn w:val="Normal"/>
    <w:rsid w:val="00B72BBB"/>
    <w:pPr>
      <w:widowControl w:val="0"/>
      <w:ind w:left="709" w:hanging="709"/>
      <w:jc w:val="both"/>
    </w:pPr>
    <w:rPr>
      <w:sz w:val="24"/>
      <w:lang w:eastAsia="es-ES"/>
    </w:rPr>
  </w:style>
  <w:style w:type="character" w:customStyle="1" w:styleId="CarCarCarCar3">
    <w:name w:val="Car Car Car Car3"/>
    <w:semiHidden/>
    <w:rsid w:val="00B72BBB"/>
    <w:rPr>
      <w:rFonts w:ascii="Century Gothic" w:hAnsi="Century Gothic"/>
      <w:sz w:val="22"/>
      <w:szCs w:val="22"/>
      <w:lang w:val="es-BO" w:eastAsia="es-ES" w:bidi="ar-SA"/>
    </w:rPr>
  </w:style>
  <w:style w:type="character" w:customStyle="1" w:styleId="CarCar223">
    <w:name w:val="Car Car223"/>
    <w:rsid w:val="00B72BBB"/>
    <w:rPr>
      <w:rFonts w:ascii="Tahoma" w:hAnsi="Tahoma"/>
      <w:b/>
      <w:caps/>
      <w:sz w:val="22"/>
      <w:szCs w:val="22"/>
      <w:u w:val="single"/>
      <w:lang w:val="es-MX" w:eastAsia="es-ES" w:bidi="ar-SA"/>
    </w:rPr>
  </w:style>
  <w:style w:type="character" w:customStyle="1" w:styleId="style4">
    <w:name w:val="style4"/>
    <w:rsid w:val="00B72BBB"/>
  </w:style>
  <w:style w:type="character" w:customStyle="1" w:styleId="Ttulo3Car1">
    <w:name w:val="Título 3 Car1"/>
    <w:uiPriority w:val="99"/>
    <w:rsid w:val="00B72BBB"/>
    <w:rPr>
      <w:rFonts w:ascii="Tahoma" w:hAnsi="Tahoma"/>
      <w:sz w:val="18"/>
      <w:lang w:val="es-MX" w:eastAsia="es-ES"/>
    </w:rPr>
  </w:style>
  <w:style w:type="character" w:styleId="AcrnimoHTML">
    <w:name w:val="HTML Acronym"/>
    <w:basedOn w:val="Fuentedeprrafopredeter"/>
    <w:uiPriority w:val="99"/>
    <w:rsid w:val="00B72BBB"/>
  </w:style>
  <w:style w:type="numbering" w:styleId="ArtculoSeccin">
    <w:name w:val="Outline List 3"/>
    <w:basedOn w:val="Sinlista"/>
    <w:uiPriority w:val="99"/>
    <w:rsid w:val="00B72BBB"/>
    <w:pPr>
      <w:numPr>
        <w:numId w:val="109"/>
      </w:numPr>
    </w:pPr>
  </w:style>
  <w:style w:type="paragraph" w:styleId="Cierre">
    <w:name w:val="Closing"/>
    <w:basedOn w:val="Normal"/>
    <w:link w:val="CierreCar"/>
    <w:uiPriority w:val="99"/>
    <w:rsid w:val="00B72BBB"/>
    <w:pPr>
      <w:ind w:left="4252"/>
    </w:pPr>
    <w:rPr>
      <w:rFonts w:ascii="Century Gothic" w:hAnsi="Century Gothic"/>
      <w:sz w:val="22"/>
      <w:szCs w:val="22"/>
      <w:lang w:val="es-BO"/>
    </w:rPr>
  </w:style>
  <w:style w:type="character" w:customStyle="1" w:styleId="CierreCar">
    <w:name w:val="Cierre Car"/>
    <w:basedOn w:val="Fuentedeprrafopredeter"/>
    <w:link w:val="Cierre"/>
    <w:uiPriority w:val="99"/>
    <w:rsid w:val="00B72BBB"/>
    <w:rPr>
      <w:rFonts w:ascii="Century Gothic" w:hAnsi="Century Gothic"/>
      <w:sz w:val="22"/>
      <w:szCs w:val="22"/>
      <w:lang w:val="es-BO" w:eastAsia="en-US"/>
    </w:rPr>
  </w:style>
  <w:style w:type="character" w:styleId="CitaHTML">
    <w:name w:val="HTML Cite"/>
    <w:uiPriority w:val="99"/>
    <w:rsid w:val="00B72BBB"/>
    <w:rPr>
      <w:i/>
      <w:iCs/>
    </w:rPr>
  </w:style>
  <w:style w:type="character" w:styleId="CdigoHTML">
    <w:name w:val="HTML Code"/>
    <w:uiPriority w:val="99"/>
    <w:rsid w:val="00B72BBB"/>
    <w:rPr>
      <w:rFonts w:ascii="Courier New" w:hAnsi="Courier New" w:cs="Courier New"/>
      <w:sz w:val="20"/>
      <w:szCs w:val="20"/>
    </w:rPr>
  </w:style>
  <w:style w:type="paragraph" w:customStyle="1" w:styleId="Normal3">
    <w:name w:val="Normal 3"/>
    <w:basedOn w:val="Normal2"/>
    <w:rsid w:val="00B72BBB"/>
    <w:pPr>
      <w:tabs>
        <w:tab w:val="clear" w:pos="709"/>
      </w:tabs>
      <w:spacing w:before="120" w:after="120" w:line="360" w:lineRule="auto"/>
      <w:ind w:left="1588" w:right="113" w:firstLine="0"/>
    </w:pPr>
    <w:rPr>
      <w:rFonts w:ascii="Tahoma" w:eastAsia="Calibri" w:hAnsi="Tahoma"/>
      <w:sz w:val="18"/>
      <w:lang w:val="es-BO" w:eastAsia="en-US"/>
    </w:rPr>
  </w:style>
  <w:style w:type="paragraph" w:customStyle="1" w:styleId="Vieta1">
    <w:name w:val="Viñeta 1"/>
    <w:basedOn w:val="Normal"/>
    <w:link w:val="Vieta1Car"/>
    <w:rsid w:val="00B72BBB"/>
    <w:pPr>
      <w:numPr>
        <w:numId w:val="101"/>
      </w:numPr>
      <w:spacing w:before="100" w:beforeAutospacing="1" w:after="100" w:afterAutospacing="1" w:line="360" w:lineRule="auto"/>
      <w:ind w:left="2058" w:hanging="357"/>
      <w:jc w:val="both"/>
    </w:pPr>
    <w:rPr>
      <w:rFonts w:ascii="Tahoma" w:eastAsia="Arial Unicode MS" w:hAnsi="Tahoma"/>
      <w:bCs/>
      <w:sz w:val="18"/>
      <w:szCs w:val="18"/>
      <w:lang w:val="es-BO"/>
    </w:rPr>
  </w:style>
  <w:style w:type="paragraph" w:customStyle="1" w:styleId="Vietaestilo2">
    <w:name w:val="Viñeta estilo 2"/>
    <w:basedOn w:val="Normal"/>
    <w:link w:val="Vietaestilo2CarCar"/>
    <w:uiPriority w:val="99"/>
    <w:rsid w:val="00B72BBB"/>
    <w:pPr>
      <w:numPr>
        <w:numId w:val="98"/>
      </w:numPr>
      <w:spacing w:before="120" w:after="120" w:line="360" w:lineRule="auto"/>
      <w:jc w:val="both"/>
    </w:pPr>
    <w:rPr>
      <w:rFonts w:ascii="Tahoma" w:eastAsia="Calibri" w:hAnsi="Tahoma"/>
      <w:sz w:val="18"/>
      <w:szCs w:val="18"/>
      <w:lang w:val="es-BO"/>
    </w:rPr>
  </w:style>
  <w:style w:type="character" w:customStyle="1" w:styleId="Vietaestilo2CarCar">
    <w:name w:val="Viñeta estilo 2 Car Car"/>
    <w:link w:val="Vietaestilo2"/>
    <w:uiPriority w:val="99"/>
    <w:rsid w:val="00B72BBB"/>
    <w:rPr>
      <w:rFonts w:ascii="Tahoma" w:eastAsia="Calibri" w:hAnsi="Tahoma"/>
      <w:sz w:val="18"/>
      <w:szCs w:val="18"/>
      <w:lang w:val="es-BO" w:eastAsia="en-US"/>
    </w:rPr>
  </w:style>
  <w:style w:type="paragraph" w:customStyle="1" w:styleId="TTULOCENTRAL">
    <w:name w:val="TÌTULO CENTRAL"/>
    <w:basedOn w:val="Normal"/>
    <w:link w:val="TTULOCENTRALCar"/>
    <w:uiPriority w:val="99"/>
    <w:rsid w:val="00B72BBB"/>
    <w:pPr>
      <w:spacing w:before="120" w:after="120" w:line="360" w:lineRule="auto"/>
      <w:jc w:val="center"/>
    </w:pPr>
    <w:rPr>
      <w:rFonts w:ascii="Tahoma" w:eastAsia="Calibri" w:hAnsi="Tahoma"/>
      <w:b/>
      <w:caps/>
      <w:sz w:val="18"/>
      <w:szCs w:val="18"/>
      <w:lang w:val="es-BO"/>
    </w:rPr>
  </w:style>
  <w:style w:type="character" w:customStyle="1" w:styleId="TTULOCENTRALCar">
    <w:name w:val="TÌTULO CENTRAL Car"/>
    <w:link w:val="TTULOCENTRAL"/>
    <w:uiPriority w:val="99"/>
    <w:rsid w:val="00B72BBB"/>
    <w:rPr>
      <w:rFonts w:ascii="Tahoma" w:eastAsia="Calibri" w:hAnsi="Tahoma"/>
      <w:b/>
      <w:caps/>
      <w:sz w:val="18"/>
      <w:szCs w:val="18"/>
      <w:lang w:val="es-BO" w:eastAsia="en-US"/>
    </w:rPr>
  </w:style>
  <w:style w:type="paragraph" w:customStyle="1" w:styleId="11Ttulo2">
    <w:name w:val="1.1.Título 2"/>
    <w:basedOn w:val="Ttulo2"/>
    <w:uiPriority w:val="99"/>
    <w:rsid w:val="00B72BBB"/>
    <w:pPr>
      <w:numPr>
        <w:ilvl w:val="1"/>
      </w:numPr>
      <w:tabs>
        <w:tab w:val="num" w:pos="794"/>
        <w:tab w:val="num" w:pos="5086"/>
      </w:tabs>
      <w:spacing w:line="360" w:lineRule="auto"/>
      <w:ind w:left="5086" w:right="113" w:hanging="576"/>
      <w:jc w:val="both"/>
    </w:pPr>
    <w:rPr>
      <w:rFonts w:ascii="Tahoma" w:eastAsia="Calibri" w:hAnsi="Tahoma" w:cs="Times New Roman"/>
      <w:i w:val="0"/>
      <w:iCs w:val="0"/>
      <w:caps/>
      <w:sz w:val="18"/>
      <w:szCs w:val="18"/>
      <w:lang w:val="es-MX" w:eastAsia="es-ES"/>
    </w:rPr>
  </w:style>
  <w:style w:type="paragraph" w:customStyle="1" w:styleId="CM1">
    <w:name w:val="CM1"/>
    <w:basedOn w:val="Default"/>
    <w:next w:val="Default"/>
    <w:uiPriority w:val="99"/>
    <w:semiHidden/>
    <w:rsid w:val="00B72BBB"/>
    <w:pPr>
      <w:widowControl w:val="0"/>
    </w:pPr>
    <w:rPr>
      <w:rFonts w:ascii="Arial" w:eastAsia="Calibri" w:hAnsi="Arial" w:cs="Times New Roman"/>
      <w:color w:val="auto"/>
      <w:lang w:val="es-BO" w:eastAsia="es-BO"/>
    </w:rPr>
  </w:style>
  <w:style w:type="paragraph" w:customStyle="1" w:styleId="CM111">
    <w:name w:val="CM111"/>
    <w:basedOn w:val="Default"/>
    <w:next w:val="Default"/>
    <w:uiPriority w:val="99"/>
    <w:semiHidden/>
    <w:rsid w:val="00B72BBB"/>
    <w:pPr>
      <w:widowControl w:val="0"/>
      <w:spacing w:after="828"/>
    </w:pPr>
    <w:rPr>
      <w:rFonts w:ascii="Arial" w:eastAsia="Calibri" w:hAnsi="Arial" w:cs="Times New Roman"/>
      <w:color w:val="auto"/>
      <w:lang w:val="es-BO" w:eastAsia="es-BO"/>
    </w:rPr>
  </w:style>
  <w:style w:type="paragraph" w:customStyle="1" w:styleId="CM112">
    <w:name w:val="CM112"/>
    <w:basedOn w:val="Default"/>
    <w:next w:val="Default"/>
    <w:link w:val="CM112Car"/>
    <w:uiPriority w:val="99"/>
    <w:semiHidden/>
    <w:rsid w:val="00B72BBB"/>
    <w:pPr>
      <w:widowControl w:val="0"/>
      <w:spacing w:after="235"/>
    </w:pPr>
    <w:rPr>
      <w:rFonts w:ascii="Arial" w:eastAsia="Calibri" w:hAnsi="Arial"/>
      <w:lang w:eastAsia="es-BO"/>
    </w:rPr>
  </w:style>
  <w:style w:type="paragraph" w:customStyle="1" w:styleId="CM124">
    <w:name w:val="CM124"/>
    <w:basedOn w:val="Default"/>
    <w:next w:val="Default"/>
    <w:uiPriority w:val="99"/>
    <w:semiHidden/>
    <w:rsid w:val="00B72BBB"/>
    <w:pPr>
      <w:widowControl w:val="0"/>
      <w:spacing w:after="395"/>
    </w:pPr>
    <w:rPr>
      <w:rFonts w:ascii="Arial" w:eastAsia="Calibri" w:hAnsi="Arial" w:cs="Times New Roman"/>
      <w:color w:val="auto"/>
      <w:lang w:val="es-BO" w:eastAsia="es-BO"/>
    </w:rPr>
  </w:style>
  <w:style w:type="paragraph" w:customStyle="1" w:styleId="CM114">
    <w:name w:val="CM114"/>
    <w:basedOn w:val="Default"/>
    <w:next w:val="Default"/>
    <w:uiPriority w:val="99"/>
    <w:semiHidden/>
    <w:rsid w:val="00B72BBB"/>
    <w:pPr>
      <w:widowControl w:val="0"/>
      <w:spacing w:after="473"/>
    </w:pPr>
    <w:rPr>
      <w:rFonts w:ascii="Arial" w:eastAsia="Calibri" w:hAnsi="Arial" w:cs="Times New Roman"/>
      <w:color w:val="auto"/>
      <w:lang w:val="es-BO" w:eastAsia="es-BO"/>
    </w:rPr>
  </w:style>
  <w:style w:type="paragraph" w:customStyle="1" w:styleId="CM4">
    <w:name w:val="CM4"/>
    <w:basedOn w:val="Default"/>
    <w:next w:val="Default"/>
    <w:uiPriority w:val="99"/>
    <w:semiHidden/>
    <w:rsid w:val="00B72BBB"/>
    <w:pPr>
      <w:widowControl w:val="0"/>
      <w:spacing w:line="276" w:lineRule="atLeast"/>
    </w:pPr>
    <w:rPr>
      <w:rFonts w:ascii="Arial" w:eastAsia="Calibri" w:hAnsi="Arial" w:cs="Times New Roman"/>
      <w:color w:val="auto"/>
      <w:lang w:val="es-BO" w:eastAsia="es-BO"/>
    </w:rPr>
  </w:style>
  <w:style w:type="paragraph" w:customStyle="1" w:styleId="CM115">
    <w:name w:val="CM115"/>
    <w:basedOn w:val="Default"/>
    <w:next w:val="Default"/>
    <w:uiPriority w:val="99"/>
    <w:semiHidden/>
    <w:rsid w:val="00B72BBB"/>
    <w:pPr>
      <w:widowControl w:val="0"/>
      <w:spacing w:after="560"/>
    </w:pPr>
    <w:rPr>
      <w:rFonts w:ascii="Arial" w:eastAsia="Calibri" w:hAnsi="Arial" w:cs="Times New Roman"/>
      <w:color w:val="auto"/>
      <w:lang w:val="es-BO" w:eastAsia="es-BO"/>
    </w:rPr>
  </w:style>
  <w:style w:type="paragraph" w:customStyle="1" w:styleId="CM113">
    <w:name w:val="CM113"/>
    <w:basedOn w:val="Default"/>
    <w:next w:val="Default"/>
    <w:uiPriority w:val="99"/>
    <w:semiHidden/>
    <w:rsid w:val="00B72BBB"/>
    <w:pPr>
      <w:widowControl w:val="0"/>
      <w:spacing w:after="303"/>
    </w:pPr>
    <w:rPr>
      <w:rFonts w:ascii="Arial" w:eastAsia="Calibri" w:hAnsi="Arial" w:cs="Times New Roman"/>
      <w:color w:val="auto"/>
      <w:lang w:val="es-BO" w:eastAsia="es-BO"/>
    </w:rPr>
  </w:style>
  <w:style w:type="paragraph" w:customStyle="1" w:styleId="CM117">
    <w:name w:val="CM117"/>
    <w:basedOn w:val="Default"/>
    <w:next w:val="Default"/>
    <w:uiPriority w:val="99"/>
    <w:semiHidden/>
    <w:rsid w:val="00B72BBB"/>
    <w:pPr>
      <w:widowControl w:val="0"/>
      <w:spacing w:after="93"/>
    </w:pPr>
    <w:rPr>
      <w:rFonts w:ascii="Arial" w:eastAsia="Calibri" w:hAnsi="Arial" w:cs="Times New Roman"/>
      <w:color w:val="auto"/>
      <w:lang w:val="es-BO" w:eastAsia="es-BO"/>
    </w:rPr>
  </w:style>
  <w:style w:type="paragraph" w:customStyle="1" w:styleId="CM6">
    <w:name w:val="CM6"/>
    <w:basedOn w:val="Default"/>
    <w:next w:val="Default"/>
    <w:uiPriority w:val="99"/>
    <w:semiHidden/>
    <w:rsid w:val="00B72BBB"/>
    <w:pPr>
      <w:widowControl w:val="0"/>
    </w:pPr>
    <w:rPr>
      <w:rFonts w:ascii="Arial" w:eastAsia="Calibri" w:hAnsi="Arial" w:cs="Times New Roman"/>
      <w:color w:val="auto"/>
      <w:lang w:val="es-BO" w:eastAsia="es-BO"/>
    </w:rPr>
  </w:style>
  <w:style w:type="paragraph" w:customStyle="1" w:styleId="CM5">
    <w:name w:val="CM5"/>
    <w:basedOn w:val="Default"/>
    <w:next w:val="Default"/>
    <w:uiPriority w:val="99"/>
    <w:semiHidden/>
    <w:rsid w:val="00B72BBB"/>
    <w:pPr>
      <w:widowControl w:val="0"/>
    </w:pPr>
    <w:rPr>
      <w:rFonts w:ascii="Arial" w:eastAsia="Calibri" w:hAnsi="Arial" w:cs="Times New Roman"/>
      <w:color w:val="auto"/>
      <w:lang w:val="es-BO" w:eastAsia="es-BO"/>
    </w:rPr>
  </w:style>
  <w:style w:type="paragraph" w:customStyle="1" w:styleId="CM7">
    <w:name w:val="CM7"/>
    <w:basedOn w:val="Default"/>
    <w:next w:val="Default"/>
    <w:uiPriority w:val="99"/>
    <w:semiHidden/>
    <w:rsid w:val="00B72BBB"/>
    <w:pPr>
      <w:widowControl w:val="0"/>
      <w:spacing w:line="231" w:lineRule="atLeast"/>
    </w:pPr>
    <w:rPr>
      <w:rFonts w:ascii="Arial" w:eastAsia="Calibri" w:hAnsi="Arial" w:cs="Times New Roman"/>
      <w:color w:val="auto"/>
      <w:lang w:val="es-BO" w:eastAsia="es-BO"/>
    </w:rPr>
  </w:style>
  <w:style w:type="paragraph" w:customStyle="1" w:styleId="CM8">
    <w:name w:val="CM8"/>
    <w:basedOn w:val="Default"/>
    <w:next w:val="Default"/>
    <w:uiPriority w:val="99"/>
    <w:semiHidden/>
    <w:rsid w:val="00B72BBB"/>
    <w:pPr>
      <w:widowControl w:val="0"/>
      <w:spacing w:line="231" w:lineRule="atLeast"/>
    </w:pPr>
    <w:rPr>
      <w:rFonts w:ascii="Arial" w:eastAsia="Calibri" w:hAnsi="Arial" w:cs="Times New Roman"/>
      <w:color w:val="auto"/>
      <w:lang w:val="es-BO" w:eastAsia="es-BO"/>
    </w:rPr>
  </w:style>
  <w:style w:type="paragraph" w:customStyle="1" w:styleId="CM10">
    <w:name w:val="CM10"/>
    <w:basedOn w:val="Default"/>
    <w:next w:val="Default"/>
    <w:uiPriority w:val="99"/>
    <w:semiHidden/>
    <w:rsid w:val="00B72BBB"/>
    <w:pPr>
      <w:widowControl w:val="0"/>
      <w:spacing w:line="231" w:lineRule="atLeast"/>
    </w:pPr>
    <w:rPr>
      <w:rFonts w:ascii="Arial" w:eastAsia="Calibri" w:hAnsi="Arial" w:cs="Times New Roman"/>
      <w:color w:val="auto"/>
      <w:lang w:val="es-BO" w:eastAsia="es-BO"/>
    </w:rPr>
  </w:style>
  <w:style w:type="paragraph" w:customStyle="1" w:styleId="CM11">
    <w:name w:val="CM11"/>
    <w:basedOn w:val="Default"/>
    <w:next w:val="Default"/>
    <w:uiPriority w:val="99"/>
    <w:semiHidden/>
    <w:rsid w:val="00B72BBB"/>
    <w:pPr>
      <w:widowControl w:val="0"/>
      <w:spacing w:line="231" w:lineRule="atLeast"/>
    </w:pPr>
    <w:rPr>
      <w:rFonts w:ascii="Arial" w:eastAsia="Calibri" w:hAnsi="Arial" w:cs="Times New Roman"/>
      <w:color w:val="auto"/>
      <w:lang w:val="es-BO" w:eastAsia="es-BO"/>
    </w:rPr>
  </w:style>
  <w:style w:type="paragraph" w:customStyle="1" w:styleId="CM12">
    <w:name w:val="CM12"/>
    <w:basedOn w:val="Default"/>
    <w:next w:val="Default"/>
    <w:uiPriority w:val="99"/>
    <w:semiHidden/>
    <w:rsid w:val="00B72BBB"/>
    <w:pPr>
      <w:widowControl w:val="0"/>
      <w:spacing w:line="231" w:lineRule="atLeast"/>
    </w:pPr>
    <w:rPr>
      <w:rFonts w:ascii="Arial" w:eastAsia="Calibri" w:hAnsi="Arial" w:cs="Times New Roman"/>
      <w:color w:val="auto"/>
      <w:lang w:val="es-BO" w:eastAsia="es-BO"/>
    </w:rPr>
  </w:style>
  <w:style w:type="paragraph" w:customStyle="1" w:styleId="CM13">
    <w:name w:val="CM13"/>
    <w:basedOn w:val="Default"/>
    <w:next w:val="Default"/>
    <w:uiPriority w:val="99"/>
    <w:semiHidden/>
    <w:rsid w:val="00B72BBB"/>
    <w:pPr>
      <w:widowControl w:val="0"/>
      <w:spacing w:line="231" w:lineRule="atLeast"/>
    </w:pPr>
    <w:rPr>
      <w:rFonts w:ascii="Arial" w:eastAsia="Calibri" w:hAnsi="Arial" w:cs="Times New Roman"/>
      <w:color w:val="auto"/>
      <w:lang w:val="es-BO" w:eastAsia="es-BO"/>
    </w:rPr>
  </w:style>
  <w:style w:type="paragraph" w:customStyle="1" w:styleId="CM119">
    <w:name w:val="CM119"/>
    <w:basedOn w:val="Default"/>
    <w:next w:val="Default"/>
    <w:uiPriority w:val="99"/>
    <w:semiHidden/>
    <w:rsid w:val="00B72BBB"/>
    <w:pPr>
      <w:widowControl w:val="0"/>
      <w:spacing w:after="115"/>
    </w:pPr>
    <w:rPr>
      <w:rFonts w:ascii="Arial" w:eastAsia="Calibri" w:hAnsi="Arial" w:cs="Times New Roman"/>
      <w:color w:val="auto"/>
      <w:lang w:val="es-BO" w:eastAsia="es-BO"/>
    </w:rPr>
  </w:style>
  <w:style w:type="paragraph" w:customStyle="1" w:styleId="CM16">
    <w:name w:val="CM16"/>
    <w:basedOn w:val="Default"/>
    <w:next w:val="Default"/>
    <w:uiPriority w:val="99"/>
    <w:semiHidden/>
    <w:rsid w:val="00B72BBB"/>
    <w:pPr>
      <w:widowControl w:val="0"/>
    </w:pPr>
    <w:rPr>
      <w:rFonts w:ascii="Arial" w:eastAsia="Calibri" w:hAnsi="Arial" w:cs="Times New Roman"/>
      <w:color w:val="auto"/>
      <w:lang w:val="es-BO" w:eastAsia="es-BO"/>
    </w:rPr>
  </w:style>
  <w:style w:type="paragraph" w:customStyle="1" w:styleId="CM17">
    <w:name w:val="CM17"/>
    <w:basedOn w:val="Default"/>
    <w:next w:val="Default"/>
    <w:uiPriority w:val="99"/>
    <w:semiHidden/>
    <w:rsid w:val="00B72BBB"/>
    <w:pPr>
      <w:widowControl w:val="0"/>
      <w:spacing w:line="368" w:lineRule="atLeast"/>
    </w:pPr>
    <w:rPr>
      <w:rFonts w:ascii="Arial" w:eastAsia="Calibri" w:hAnsi="Arial" w:cs="Times New Roman"/>
      <w:color w:val="auto"/>
      <w:lang w:val="es-BO" w:eastAsia="es-BO"/>
    </w:rPr>
  </w:style>
  <w:style w:type="paragraph" w:customStyle="1" w:styleId="CM18">
    <w:name w:val="CM18"/>
    <w:basedOn w:val="Default"/>
    <w:next w:val="Default"/>
    <w:uiPriority w:val="99"/>
    <w:semiHidden/>
    <w:rsid w:val="00B72BBB"/>
    <w:pPr>
      <w:widowControl w:val="0"/>
      <w:spacing w:line="233" w:lineRule="atLeast"/>
    </w:pPr>
    <w:rPr>
      <w:rFonts w:ascii="Arial" w:eastAsia="Calibri" w:hAnsi="Arial" w:cs="Times New Roman"/>
      <w:color w:val="auto"/>
      <w:lang w:val="es-BO" w:eastAsia="es-BO"/>
    </w:rPr>
  </w:style>
  <w:style w:type="paragraph" w:customStyle="1" w:styleId="CM19">
    <w:name w:val="CM19"/>
    <w:basedOn w:val="Default"/>
    <w:next w:val="Default"/>
    <w:uiPriority w:val="99"/>
    <w:semiHidden/>
    <w:rsid w:val="00B72BBB"/>
    <w:pPr>
      <w:widowControl w:val="0"/>
    </w:pPr>
    <w:rPr>
      <w:rFonts w:ascii="Arial" w:eastAsia="Calibri" w:hAnsi="Arial" w:cs="Times New Roman"/>
      <w:color w:val="auto"/>
      <w:lang w:val="es-BO" w:eastAsia="es-BO"/>
    </w:rPr>
  </w:style>
  <w:style w:type="paragraph" w:customStyle="1" w:styleId="CM20">
    <w:name w:val="CM20"/>
    <w:basedOn w:val="Default"/>
    <w:next w:val="Default"/>
    <w:uiPriority w:val="99"/>
    <w:semiHidden/>
    <w:rsid w:val="00B72BBB"/>
    <w:pPr>
      <w:widowControl w:val="0"/>
      <w:spacing w:line="208" w:lineRule="atLeast"/>
    </w:pPr>
    <w:rPr>
      <w:rFonts w:ascii="Arial" w:eastAsia="Calibri" w:hAnsi="Arial" w:cs="Times New Roman"/>
      <w:color w:val="auto"/>
      <w:lang w:val="es-BO" w:eastAsia="es-BO"/>
    </w:rPr>
  </w:style>
  <w:style w:type="paragraph" w:customStyle="1" w:styleId="CM21">
    <w:name w:val="CM21"/>
    <w:basedOn w:val="Default"/>
    <w:next w:val="Default"/>
    <w:uiPriority w:val="99"/>
    <w:semiHidden/>
    <w:rsid w:val="00B72BBB"/>
    <w:pPr>
      <w:widowControl w:val="0"/>
      <w:spacing w:line="208" w:lineRule="atLeast"/>
    </w:pPr>
    <w:rPr>
      <w:rFonts w:ascii="Arial" w:eastAsia="Calibri" w:hAnsi="Arial" w:cs="Times New Roman"/>
      <w:color w:val="auto"/>
      <w:lang w:val="es-BO" w:eastAsia="es-BO"/>
    </w:rPr>
  </w:style>
  <w:style w:type="paragraph" w:customStyle="1" w:styleId="CM22">
    <w:name w:val="CM22"/>
    <w:basedOn w:val="Default"/>
    <w:next w:val="Default"/>
    <w:link w:val="CM22Car"/>
    <w:uiPriority w:val="99"/>
    <w:semiHidden/>
    <w:rsid w:val="00B72BBB"/>
    <w:pPr>
      <w:widowControl w:val="0"/>
      <w:spacing w:line="231" w:lineRule="atLeast"/>
    </w:pPr>
    <w:rPr>
      <w:rFonts w:ascii="Arial" w:eastAsia="Calibri" w:hAnsi="Arial"/>
      <w:lang w:eastAsia="es-BO"/>
    </w:rPr>
  </w:style>
  <w:style w:type="paragraph" w:customStyle="1" w:styleId="CM23">
    <w:name w:val="CM23"/>
    <w:basedOn w:val="Default"/>
    <w:next w:val="Default"/>
    <w:uiPriority w:val="99"/>
    <w:semiHidden/>
    <w:rsid w:val="00B72BBB"/>
    <w:pPr>
      <w:widowControl w:val="0"/>
      <w:spacing w:line="231" w:lineRule="atLeast"/>
    </w:pPr>
    <w:rPr>
      <w:rFonts w:ascii="Arial" w:eastAsia="Calibri" w:hAnsi="Arial" w:cs="Times New Roman"/>
      <w:color w:val="auto"/>
      <w:lang w:val="es-BO" w:eastAsia="es-BO"/>
    </w:rPr>
  </w:style>
  <w:style w:type="paragraph" w:customStyle="1" w:styleId="CM24">
    <w:name w:val="CM24"/>
    <w:basedOn w:val="Default"/>
    <w:next w:val="Default"/>
    <w:uiPriority w:val="99"/>
    <w:semiHidden/>
    <w:rsid w:val="00B72BBB"/>
    <w:pPr>
      <w:widowControl w:val="0"/>
      <w:spacing w:line="231" w:lineRule="atLeast"/>
    </w:pPr>
    <w:rPr>
      <w:rFonts w:ascii="Arial" w:eastAsia="Calibri" w:hAnsi="Arial" w:cs="Times New Roman"/>
      <w:color w:val="auto"/>
      <w:lang w:val="es-BO" w:eastAsia="es-BO"/>
    </w:rPr>
  </w:style>
  <w:style w:type="paragraph" w:customStyle="1" w:styleId="CM26">
    <w:name w:val="CM26"/>
    <w:basedOn w:val="Default"/>
    <w:next w:val="Default"/>
    <w:uiPriority w:val="99"/>
    <w:semiHidden/>
    <w:rsid w:val="00B72BBB"/>
    <w:pPr>
      <w:widowControl w:val="0"/>
      <w:spacing w:line="231" w:lineRule="atLeast"/>
    </w:pPr>
    <w:rPr>
      <w:rFonts w:ascii="Arial" w:eastAsia="Calibri" w:hAnsi="Arial" w:cs="Times New Roman"/>
      <w:color w:val="auto"/>
      <w:lang w:val="es-BO" w:eastAsia="es-BO"/>
    </w:rPr>
  </w:style>
  <w:style w:type="paragraph" w:customStyle="1" w:styleId="CM27">
    <w:name w:val="CM27"/>
    <w:basedOn w:val="Default"/>
    <w:next w:val="Default"/>
    <w:uiPriority w:val="99"/>
    <w:semiHidden/>
    <w:rsid w:val="00B72BBB"/>
    <w:pPr>
      <w:widowControl w:val="0"/>
      <w:spacing w:line="231" w:lineRule="atLeast"/>
    </w:pPr>
    <w:rPr>
      <w:rFonts w:ascii="Arial" w:eastAsia="Calibri" w:hAnsi="Arial" w:cs="Times New Roman"/>
      <w:color w:val="auto"/>
      <w:lang w:val="es-BO" w:eastAsia="es-BO"/>
    </w:rPr>
  </w:style>
  <w:style w:type="paragraph" w:customStyle="1" w:styleId="CM28">
    <w:name w:val="CM28"/>
    <w:basedOn w:val="Default"/>
    <w:next w:val="Default"/>
    <w:uiPriority w:val="99"/>
    <w:semiHidden/>
    <w:rsid w:val="00B72BBB"/>
    <w:pPr>
      <w:widowControl w:val="0"/>
      <w:spacing w:line="231" w:lineRule="atLeast"/>
    </w:pPr>
    <w:rPr>
      <w:rFonts w:ascii="Arial" w:eastAsia="Calibri" w:hAnsi="Arial" w:cs="Times New Roman"/>
      <w:color w:val="auto"/>
      <w:lang w:val="es-BO" w:eastAsia="es-BO"/>
    </w:rPr>
  </w:style>
  <w:style w:type="paragraph" w:customStyle="1" w:styleId="CM29">
    <w:name w:val="CM29"/>
    <w:basedOn w:val="Default"/>
    <w:next w:val="Default"/>
    <w:uiPriority w:val="99"/>
    <w:semiHidden/>
    <w:rsid w:val="00B72BBB"/>
    <w:pPr>
      <w:widowControl w:val="0"/>
      <w:spacing w:line="231" w:lineRule="atLeast"/>
    </w:pPr>
    <w:rPr>
      <w:rFonts w:ascii="Arial" w:eastAsia="Calibri" w:hAnsi="Arial" w:cs="Times New Roman"/>
      <w:color w:val="auto"/>
      <w:lang w:val="es-BO" w:eastAsia="es-BO"/>
    </w:rPr>
  </w:style>
  <w:style w:type="paragraph" w:customStyle="1" w:styleId="CM31">
    <w:name w:val="CM31"/>
    <w:basedOn w:val="Default"/>
    <w:next w:val="Default"/>
    <w:uiPriority w:val="99"/>
    <w:semiHidden/>
    <w:rsid w:val="00B72BBB"/>
    <w:pPr>
      <w:widowControl w:val="0"/>
    </w:pPr>
    <w:rPr>
      <w:rFonts w:ascii="Arial" w:eastAsia="Calibri" w:hAnsi="Arial" w:cs="Times New Roman"/>
      <w:color w:val="auto"/>
      <w:lang w:val="es-BO" w:eastAsia="es-BO"/>
    </w:rPr>
  </w:style>
  <w:style w:type="paragraph" w:customStyle="1" w:styleId="CM32">
    <w:name w:val="CM32"/>
    <w:basedOn w:val="Default"/>
    <w:next w:val="Default"/>
    <w:uiPriority w:val="99"/>
    <w:semiHidden/>
    <w:rsid w:val="00B72BBB"/>
    <w:pPr>
      <w:widowControl w:val="0"/>
    </w:pPr>
    <w:rPr>
      <w:rFonts w:ascii="Arial" w:eastAsia="Calibri" w:hAnsi="Arial" w:cs="Times New Roman"/>
      <w:color w:val="auto"/>
      <w:lang w:val="es-BO" w:eastAsia="es-BO"/>
    </w:rPr>
  </w:style>
  <w:style w:type="paragraph" w:customStyle="1" w:styleId="CM33">
    <w:name w:val="CM33"/>
    <w:basedOn w:val="Default"/>
    <w:next w:val="Default"/>
    <w:uiPriority w:val="99"/>
    <w:semiHidden/>
    <w:rsid w:val="00B72BBB"/>
    <w:pPr>
      <w:widowControl w:val="0"/>
      <w:spacing w:line="231" w:lineRule="atLeast"/>
    </w:pPr>
    <w:rPr>
      <w:rFonts w:ascii="Arial" w:eastAsia="Calibri" w:hAnsi="Arial" w:cs="Times New Roman"/>
      <w:color w:val="auto"/>
      <w:lang w:val="es-BO" w:eastAsia="es-BO"/>
    </w:rPr>
  </w:style>
  <w:style w:type="paragraph" w:customStyle="1" w:styleId="CM25">
    <w:name w:val="CM25"/>
    <w:basedOn w:val="Default"/>
    <w:next w:val="Default"/>
    <w:uiPriority w:val="99"/>
    <w:semiHidden/>
    <w:rsid w:val="00B72BBB"/>
    <w:pPr>
      <w:widowControl w:val="0"/>
      <w:spacing w:line="231" w:lineRule="atLeast"/>
    </w:pPr>
    <w:rPr>
      <w:rFonts w:ascii="Arial" w:eastAsia="Calibri" w:hAnsi="Arial" w:cs="Times New Roman"/>
      <w:color w:val="auto"/>
      <w:lang w:val="es-BO" w:eastAsia="es-BO"/>
    </w:rPr>
  </w:style>
  <w:style w:type="paragraph" w:customStyle="1" w:styleId="CM34">
    <w:name w:val="CM34"/>
    <w:basedOn w:val="Default"/>
    <w:next w:val="Default"/>
    <w:uiPriority w:val="99"/>
    <w:semiHidden/>
    <w:rsid w:val="00B72BBB"/>
    <w:pPr>
      <w:widowControl w:val="0"/>
      <w:spacing w:line="231" w:lineRule="atLeast"/>
    </w:pPr>
    <w:rPr>
      <w:rFonts w:ascii="Arial" w:eastAsia="Calibri" w:hAnsi="Arial" w:cs="Times New Roman"/>
      <w:color w:val="auto"/>
      <w:lang w:val="es-BO" w:eastAsia="es-BO"/>
    </w:rPr>
  </w:style>
  <w:style w:type="paragraph" w:customStyle="1" w:styleId="CM35">
    <w:name w:val="CM35"/>
    <w:basedOn w:val="Default"/>
    <w:next w:val="Default"/>
    <w:uiPriority w:val="99"/>
    <w:semiHidden/>
    <w:rsid w:val="00B72BBB"/>
    <w:pPr>
      <w:widowControl w:val="0"/>
      <w:spacing w:line="231" w:lineRule="atLeast"/>
    </w:pPr>
    <w:rPr>
      <w:rFonts w:ascii="Arial" w:eastAsia="Calibri" w:hAnsi="Arial" w:cs="Times New Roman"/>
      <w:color w:val="auto"/>
      <w:lang w:val="es-BO" w:eastAsia="es-BO"/>
    </w:rPr>
  </w:style>
  <w:style w:type="paragraph" w:customStyle="1" w:styleId="CM40">
    <w:name w:val="CM40"/>
    <w:basedOn w:val="Default"/>
    <w:next w:val="Default"/>
    <w:uiPriority w:val="99"/>
    <w:semiHidden/>
    <w:rsid w:val="00B72BBB"/>
    <w:pPr>
      <w:widowControl w:val="0"/>
    </w:pPr>
    <w:rPr>
      <w:rFonts w:ascii="Arial" w:eastAsia="Calibri" w:hAnsi="Arial" w:cs="Times New Roman"/>
      <w:color w:val="auto"/>
      <w:lang w:val="es-BO" w:eastAsia="es-BO"/>
    </w:rPr>
  </w:style>
  <w:style w:type="paragraph" w:customStyle="1" w:styleId="CM41">
    <w:name w:val="CM41"/>
    <w:basedOn w:val="Default"/>
    <w:next w:val="Default"/>
    <w:uiPriority w:val="99"/>
    <w:semiHidden/>
    <w:rsid w:val="00B72BBB"/>
    <w:pPr>
      <w:widowControl w:val="0"/>
      <w:spacing w:line="460" w:lineRule="atLeast"/>
    </w:pPr>
    <w:rPr>
      <w:rFonts w:ascii="Arial" w:eastAsia="Calibri" w:hAnsi="Arial" w:cs="Times New Roman"/>
      <w:color w:val="auto"/>
      <w:lang w:val="es-BO" w:eastAsia="es-BO"/>
    </w:rPr>
  </w:style>
  <w:style w:type="paragraph" w:customStyle="1" w:styleId="CM42">
    <w:name w:val="CM42"/>
    <w:basedOn w:val="Default"/>
    <w:next w:val="Default"/>
    <w:uiPriority w:val="99"/>
    <w:semiHidden/>
    <w:rsid w:val="00B72BBB"/>
    <w:pPr>
      <w:widowControl w:val="0"/>
      <w:spacing w:line="231" w:lineRule="atLeast"/>
    </w:pPr>
    <w:rPr>
      <w:rFonts w:ascii="Arial" w:eastAsia="Calibri" w:hAnsi="Arial" w:cs="Times New Roman"/>
      <w:color w:val="auto"/>
      <w:lang w:val="es-BO" w:eastAsia="es-BO"/>
    </w:rPr>
  </w:style>
  <w:style w:type="paragraph" w:customStyle="1" w:styleId="CM123">
    <w:name w:val="CM123"/>
    <w:basedOn w:val="Default"/>
    <w:next w:val="Default"/>
    <w:uiPriority w:val="99"/>
    <w:semiHidden/>
    <w:rsid w:val="00B72BBB"/>
    <w:pPr>
      <w:widowControl w:val="0"/>
      <w:spacing w:after="235"/>
    </w:pPr>
    <w:rPr>
      <w:rFonts w:ascii="Arial" w:eastAsia="Calibri" w:hAnsi="Arial" w:cs="Times New Roman"/>
      <w:color w:val="auto"/>
      <w:lang w:val="es-BO" w:eastAsia="es-BO"/>
    </w:rPr>
  </w:style>
  <w:style w:type="paragraph" w:customStyle="1" w:styleId="CM43">
    <w:name w:val="CM43"/>
    <w:basedOn w:val="Default"/>
    <w:next w:val="Default"/>
    <w:uiPriority w:val="99"/>
    <w:semiHidden/>
    <w:rsid w:val="00B72BBB"/>
    <w:pPr>
      <w:widowControl w:val="0"/>
      <w:spacing w:line="460" w:lineRule="atLeast"/>
    </w:pPr>
    <w:rPr>
      <w:rFonts w:ascii="Arial" w:eastAsia="Calibri" w:hAnsi="Arial" w:cs="Times New Roman"/>
      <w:color w:val="auto"/>
      <w:lang w:val="es-BO" w:eastAsia="es-BO"/>
    </w:rPr>
  </w:style>
  <w:style w:type="paragraph" w:customStyle="1" w:styleId="CM44">
    <w:name w:val="CM44"/>
    <w:basedOn w:val="Default"/>
    <w:next w:val="Default"/>
    <w:uiPriority w:val="99"/>
    <w:semiHidden/>
    <w:rsid w:val="00B72BBB"/>
    <w:pPr>
      <w:widowControl w:val="0"/>
    </w:pPr>
    <w:rPr>
      <w:rFonts w:ascii="Arial" w:eastAsia="Calibri" w:hAnsi="Arial" w:cs="Times New Roman"/>
      <w:color w:val="auto"/>
      <w:lang w:val="es-BO" w:eastAsia="es-BO"/>
    </w:rPr>
  </w:style>
  <w:style w:type="paragraph" w:customStyle="1" w:styleId="CM47">
    <w:name w:val="CM47"/>
    <w:basedOn w:val="Default"/>
    <w:next w:val="Default"/>
    <w:uiPriority w:val="99"/>
    <w:semiHidden/>
    <w:rsid w:val="00B72BBB"/>
    <w:pPr>
      <w:widowControl w:val="0"/>
      <w:spacing w:line="346" w:lineRule="atLeast"/>
    </w:pPr>
    <w:rPr>
      <w:rFonts w:ascii="Arial" w:eastAsia="Calibri" w:hAnsi="Arial" w:cs="Times New Roman"/>
      <w:color w:val="auto"/>
      <w:lang w:val="es-BO" w:eastAsia="es-BO"/>
    </w:rPr>
  </w:style>
  <w:style w:type="paragraph" w:customStyle="1" w:styleId="CM48">
    <w:name w:val="CM48"/>
    <w:basedOn w:val="Default"/>
    <w:next w:val="Default"/>
    <w:uiPriority w:val="99"/>
    <w:semiHidden/>
    <w:rsid w:val="00B72BBB"/>
    <w:pPr>
      <w:widowControl w:val="0"/>
      <w:spacing w:line="460" w:lineRule="atLeast"/>
    </w:pPr>
    <w:rPr>
      <w:rFonts w:ascii="Arial" w:eastAsia="Calibri" w:hAnsi="Arial" w:cs="Times New Roman"/>
      <w:color w:val="auto"/>
      <w:lang w:val="es-BO" w:eastAsia="es-BO"/>
    </w:rPr>
  </w:style>
  <w:style w:type="paragraph" w:customStyle="1" w:styleId="CM49">
    <w:name w:val="CM49"/>
    <w:basedOn w:val="Default"/>
    <w:next w:val="Default"/>
    <w:uiPriority w:val="99"/>
    <w:semiHidden/>
    <w:rsid w:val="00B72BBB"/>
    <w:pPr>
      <w:widowControl w:val="0"/>
      <w:spacing w:line="460" w:lineRule="atLeast"/>
    </w:pPr>
    <w:rPr>
      <w:rFonts w:ascii="Arial" w:eastAsia="Calibri" w:hAnsi="Arial" w:cs="Times New Roman"/>
      <w:color w:val="auto"/>
      <w:lang w:val="es-BO" w:eastAsia="es-BO"/>
    </w:rPr>
  </w:style>
  <w:style w:type="paragraph" w:customStyle="1" w:styleId="CM50">
    <w:name w:val="CM50"/>
    <w:basedOn w:val="Default"/>
    <w:next w:val="Default"/>
    <w:uiPriority w:val="99"/>
    <w:semiHidden/>
    <w:rsid w:val="00B72BBB"/>
    <w:pPr>
      <w:widowControl w:val="0"/>
      <w:spacing w:line="231" w:lineRule="atLeast"/>
    </w:pPr>
    <w:rPr>
      <w:rFonts w:ascii="Arial" w:eastAsia="Calibri" w:hAnsi="Arial" w:cs="Times New Roman"/>
      <w:color w:val="auto"/>
      <w:lang w:val="es-BO" w:eastAsia="es-BO"/>
    </w:rPr>
  </w:style>
  <w:style w:type="paragraph" w:customStyle="1" w:styleId="CM51">
    <w:name w:val="CM51"/>
    <w:basedOn w:val="Default"/>
    <w:next w:val="Default"/>
    <w:uiPriority w:val="99"/>
    <w:semiHidden/>
    <w:rsid w:val="00B72BBB"/>
    <w:pPr>
      <w:widowControl w:val="0"/>
      <w:spacing w:line="231" w:lineRule="atLeast"/>
    </w:pPr>
    <w:rPr>
      <w:rFonts w:ascii="Arial" w:eastAsia="Calibri" w:hAnsi="Arial" w:cs="Times New Roman"/>
      <w:color w:val="auto"/>
      <w:lang w:val="es-BO" w:eastAsia="es-BO"/>
    </w:rPr>
  </w:style>
  <w:style w:type="paragraph" w:customStyle="1" w:styleId="CM52">
    <w:name w:val="CM52"/>
    <w:basedOn w:val="Default"/>
    <w:next w:val="Default"/>
    <w:uiPriority w:val="99"/>
    <w:semiHidden/>
    <w:rsid w:val="00B72BBB"/>
    <w:pPr>
      <w:widowControl w:val="0"/>
      <w:spacing w:line="231" w:lineRule="atLeast"/>
    </w:pPr>
    <w:rPr>
      <w:rFonts w:ascii="Arial" w:eastAsia="Calibri" w:hAnsi="Arial" w:cs="Times New Roman"/>
      <w:color w:val="auto"/>
      <w:lang w:val="es-BO" w:eastAsia="es-BO"/>
    </w:rPr>
  </w:style>
  <w:style w:type="paragraph" w:customStyle="1" w:styleId="CM53">
    <w:name w:val="CM53"/>
    <w:basedOn w:val="Default"/>
    <w:next w:val="Default"/>
    <w:uiPriority w:val="99"/>
    <w:semiHidden/>
    <w:rsid w:val="00B72BBB"/>
    <w:pPr>
      <w:widowControl w:val="0"/>
      <w:spacing w:line="231" w:lineRule="atLeast"/>
    </w:pPr>
    <w:rPr>
      <w:rFonts w:ascii="Arial" w:eastAsia="Calibri" w:hAnsi="Arial" w:cs="Times New Roman"/>
      <w:color w:val="auto"/>
      <w:lang w:val="es-BO" w:eastAsia="es-BO"/>
    </w:rPr>
  </w:style>
  <w:style w:type="paragraph" w:customStyle="1" w:styleId="CM54">
    <w:name w:val="CM54"/>
    <w:basedOn w:val="Default"/>
    <w:next w:val="Default"/>
    <w:uiPriority w:val="99"/>
    <w:semiHidden/>
    <w:rsid w:val="00B72BBB"/>
    <w:pPr>
      <w:widowControl w:val="0"/>
      <w:spacing w:line="231" w:lineRule="atLeast"/>
    </w:pPr>
    <w:rPr>
      <w:rFonts w:ascii="Arial" w:eastAsia="Calibri" w:hAnsi="Arial" w:cs="Times New Roman"/>
      <w:color w:val="auto"/>
      <w:lang w:val="es-BO" w:eastAsia="es-BO"/>
    </w:rPr>
  </w:style>
  <w:style w:type="paragraph" w:customStyle="1" w:styleId="CM55">
    <w:name w:val="CM55"/>
    <w:basedOn w:val="Default"/>
    <w:next w:val="Default"/>
    <w:uiPriority w:val="99"/>
    <w:semiHidden/>
    <w:rsid w:val="00B72BBB"/>
    <w:pPr>
      <w:widowControl w:val="0"/>
      <w:spacing w:line="231" w:lineRule="atLeast"/>
    </w:pPr>
    <w:rPr>
      <w:rFonts w:ascii="Arial" w:eastAsia="Calibri" w:hAnsi="Arial" w:cs="Times New Roman"/>
      <w:color w:val="auto"/>
      <w:lang w:val="es-BO" w:eastAsia="es-BO"/>
    </w:rPr>
  </w:style>
  <w:style w:type="paragraph" w:customStyle="1" w:styleId="CM56">
    <w:name w:val="CM56"/>
    <w:basedOn w:val="Default"/>
    <w:next w:val="Default"/>
    <w:uiPriority w:val="99"/>
    <w:semiHidden/>
    <w:rsid w:val="00B72BBB"/>
    <w:pPr>
      <w:widowControl w:val="0"/>
      <w:spacing w:line="231" w:lineRule="atLeast"/>
    </w:pPr>
    <w:rPr>
      <w:rFonts w:ascii="Arial" w:eastAsia="Calibri" w:hAnsi="Arial" w:cs="Times New Roman"/>
      <w:color w:val="auto"/>
      <w:lang w:val="es-BO" w:eastAsia="es-BO"/>
    </w:rPr>
  </w:style>
  <w:style w:type="paragraph" w:customStyle="1" w:styleId="CM118">
    <w:name w:val="CM118"/>
    <w:basedOn w:val="Default"/>
    <w:next w:val="Default"/>
    <w:uiPriority w:val="99"/>
    <w:semiHidden/>
    <w:rsid w:val="00B72BBB"/>
    <w:pPr>
      <w:widowControl w:val="0"/>
      <w:spacing w:after="698"/>
    </w:pPr>
    <w:rPr>
      <w:rFonts w:ascii="Arial" w:eastAsia="Calibri" w:hAnsi="Arial" w:cs="Times New Roman"/>
      <w:color w:val="auto"/>
      <w:lang w:val="es-BO" w:eastAsia="es-BO"/>
    </w:rPr>
  </w:style>
  <w:style w:type="paragraph" w:customStyle="1" w:styleId="CM58">
    <w:name w:val="CM58"/>
    <w:basedOn w:val="Default"/>
    <w:next w:val="Default"/>
    <w:uiPriority w:val="99"/>
    <w:semiHidden/>
    <w:rsid w:val="00B72BBB"/>
    <w:pPr>
      <w:widowControl w:val="0"/>
    </w:pPr>
    <w:rPr>
      <w:rFonts w:ascii="Arial" w:eastAsia="Calibri" w:hAnsi="Arial" w:cs="Times New Roman"/>
      <w:color w:val="auto"/>
      <w:lang w:val="es-BO" w:eastAsia="es-BO"/>
    </w:rPr>
  </w:style>
  <w:style w:type="paragraph" w:customStyle="1" w:styleId="CM59">
    <w:name w:val="CM59"/>
    <w:basedOn w:val="Default"/>
    <w:next w:val="Default"/>
    <w:uiPriority w:val="99"/>
    <w:semiHidden/>
    <w:rsid w:val="00B72BBB"/>
    <w:pPr>
      <w:widowControl w:val="0"/>
    </w:pPr>
    <w:rPr>
      <w:rFonts w:ascii="Arial" w:eastAsia="Calibri" w:hAnsi="Arial" w:cs="Times New Roman"/>
      <w:color w:val="auto"/>
      <w:lang w:val="es-BO" w:eastAsia="es-BO"/>
    </w:rPr>
  </w:style>
  <w:style w:type="paragraph" w:customStyle="1" w:styleId="CM61">
    <w:name w:val="CM61"/>
    <w:basedOn w:val="Default"/>
    <w:next w:val="Default"/>
    <w:uiPriority w:val="99"/>
    <w:semiHidden/>
    <w:rsid w:val="00B72BBB"/>
    <w:pPr>
      <w:widowControl w:val="0"/>
      <w:spacing w:line="231" w:lineRule="atLeast"/>
    </w:pPr>
    <w:rPr>
      <w:rFonts w:ascii="Arial" w:eastAsia="Calibri" w:hAnsi="Arial" w:cs="Times New Roman"/>
      <w:color w:val="auto"/>
      <w:lang w:val="es-BO" w:eastAsia="es-BO"/>
    </w:rPr>
  </w:style>
  <w:style w:type="paragraph" w:customStyle="1" w:styleId="CM63">
    <w:name w:val="CM63"/>
    <w:basedOn w:val="Default"/>
    <w:next w:val="Default"/>
    <w:uiPriority w:val="99"/>
    <w:semiHidden/>
    <w:rsid w:val="00B72BBB"/>
    <w:pPr>
      <w:widowControl w:val="0"/>
    </w:pPr>
    <w:rPr>
      <w:rFonts w:ascii="Arial" w:eastAsia="Calibri" w:hAnsi="Arial" w:cs="Times New Roman"/>
      <w:color w:val="auto"/>
      <w:lang w:val="es-BO" w:eastAsia="es-BO"/>
    </w:rPr>
  </w:style>
  <w:style w:type="paragraph" w:customStyle="1" w:styleId="CM64">
    <w:name w:val="CM64"/>
    <w:basedOn w:val="Default"/>
    <w:next w:val="Default"/>
    <w:uiPriority w:val="99"/>
    <w:semiHidden/>
    <w:rsid w:val="00B72BBB"/>
    <w:pPr>
      <w:widowControl w:val="0"/>
    </w:pPr>
    <w:rPr>
      <w:rFonts w:ascii="Arial" w:eastAsia="Calibri" w:hAnsi="Arial" w:cs="Times New Roman"/>
      <w:color w:val="auto"/>
      <w:lang w:val="es-BO" w:eastAsia="es-BO"/>
    </w:rPr>
  </w:style>
  <w:style w:type="paragraph" w:customStyle="1" w:styleId="CM65">
    <w:name w:val="CM65"/>
    <w:basedOn w:val="Default"/>
    <w:next w:val="Default"/>
    <w:uiPriority w:val="99"/>
    <w:semiHidden/>
    <w:rsid w:val="00B72BBB"/>
    <w:pPr>
      <w:widowControl w:val="0"/>
      <w:spacing w:line="231" w:lineRule="atLeast"/>
    </w:pPr>
    <w:rPr>
      <w:rFonts w:ascii="Arial" w:eastAsia="Calibri" w:hAnsi="Arial" w:cs="Times New Roman"/>
      <w:color w:val="auto"/>
      <w:lang w:val="es-BO" w:eastAsia="es-BO"/>
    </w:rPr>
  </w:style>
  <w:style w:type="paragraph" w:customStyle="1" w:styleId="CM79">
    <w:name w:val="CM79"/>
    <w:basedOn w:val="Default"/>
    <w:next w:val="Default"/>
    <w:uiPriority w:val="99"/>
    <w:semiHidden/>
    <w:rsid w:val="00B72BBB"/>
    <w:pPr>
      <w:widowControl w:val="0"/>
      <w:spacing w:line="496" w:lineRule="atLeast"/>
    </w:pPr>
    <w:rPr>
      <w:rFonts w:ascii="Arial" w:eastAsia="Calibri" w:hAnsi="Arial" w:cs="Times New Roman"/>
      <w:color w:val="auto"/>
      <w:lang w:val="es-BO" w:eastAsia="es-BO"/>
    </w:rPr>
  </w:style>
  <w:style w:type="paragraph" w:customStyle="1" w:styleId="CM127">
    <w:name w:val="CM127"/>
    <w:basedOn w:val="Default"/>
    <w:next w:val="Default"/>
    <w:uiPriority w:val="99"/>
    <w:semiHidden/>
    <w:rsid w:val="00B72BBB"/>
    <w:pPr>
      <w:widowControl w:val="0"/>
      <w:spacing w:after="908"/>
    </w:pPr>
    <w:rPr>
      <w:rFonts w:ascii="Arial" w:eastAsia="Calibri" w:hAnsi="Arial" w:cs="Times New Roman"/>
      <w:color w:val="auto"/>
      <w:lang w:val="es-BO" w:eastAsia="es-BO"/>
    </w:rPr>
  </w:style>
  <w:style w:type="paragraph" w:customStyle="1" w:styleId="CM80">
    <w:name w:val="CM80"/>
    <w:basedOn w:val="Default"/>
    <w:next w:val="Default"/>
    <w:uiPriority w:val="99"/>
    <w:semiHidden/>
    <w:rsid w:val="00B72BBB"/>
    <w:pPr>
      <w:widowControl w:val="0"/>
    </w:pPr>
    <w:rPr>
      <w:rFonts w:ascii="Arial" w:eastAsia="Calibri" w:hAnsi="Arial" w:cs="Times New Roman"/>
      <w:color w:val="auto"/>
      <w:lang w:val="es-BO" w:eastAsia="es-BO"/>
    </w:rPr>
  </w:style>
  <w:style w:type="paragraph" w:customStyle="1" w:styleId="CM81">
    <w:name w:val="CM81"/>
    <w:basedOn w:val="Default"/>
    <w:next w:val="Default"/>
    <w:uiPriority w:val="99"/>
    <w:semiHidden/>
    <w:rsid w:val="00B72BBB"/>
    <w:pPr>
      <w:widowControl w:val="0"/>
    </w:pPr>
    <w:rPr>
      <w:rFonts w:ascii="Arial" w:eastAsia="Calibri" w:hAnsi="Arial" w:cs="Times New Roman"/>
      <w:color w:val="auto"/>
      <w:lang w:val="es-BO" w:eastAsia="es-BO"/>
    </w:rPr>
  </w:style>
  <w:style w:type="paragraph" w:customStyle="1" w:styleId="CM82">
    <w:name w:val="CM82"/>
    <w:basedOn w:val="Default"/>
    <w:next w:val="Default"/>
    <w:uiPriority w:val="99"/>
    <w:semiHidden/>
    <w:rsid w:val="00B72BBB"/>
    <w:pPr>
      <w:widowControl w:val="0"/>
    </w:pPr>
    <w:rPr>
      <w:rFonts w:ascii="Arial" w:eastAsia="Calibri" w:hAnsi="Arial" w:cs="Times New Roman"/>
      <w:color w:val="auto"/>
      <w:lang w:val="es-BO" w:eastAsia="es-BO"/>
    </w:rPr>
  </w:style>
  <w:style w:type="paragraph" w:customStyle="1" w:styleId="CM121">
    <w:name w:val="CM121"/>
    <w:basedOn w:val="Default"/>
    <w:next w:val="Default"/>
    <w:uiPriority w:val="99"/>
    <w:semiHidden/>
    <w:rsid w:val="00B72BBB"/>
    <w:pPr>
      <w:widowControl w:val="0"/>
      <w:spacing w:after="630"/>
    </w:pPr>
    <w:rPr>
      <w:rFonts w:ascii="Arial" w:eastAsia="Calibri" w:hAnsi="Arial" w:cs="Times New Roman"/>
      <w:color w:val="auto"/>
      <w:lang w:val="es-BO" w:eastAsia="es-BO"/>
    </w:rPr>
  </w:style>
  <w:style w:type="paragraph" w:customStyle="1" w:styleId="CM83">
    <w:name w:val="CM83"/>
    <w:basedOn w:val="Default"/>
    <w:next w:val="Default"/>
    <w:uiPriority w:val="99"/>
    <w:semiHidden/>
    <w:rsid w:val="00B72BBB"/>
    <w:pPr>
      <w:widowControl w:val="0"/>
      <w:spacing w:line="231" w:lineRule="atLeast"/>
    </w:pPr>
    <w:rPr>
      <w:rFonts w:ascii="Arial" w:eastAsia="Calibri" w:hAnsi="Arial" w:cs="Times New Roman"/>
      <w:color w:val="auto"/>
      <w:lang w:val="es-BO" w:eastAsia="es-BO"/>
    </w:rPr>
  </w:style>
  <w:style w:type="paragraph" w:customStyle="1" w:styleId="CM84">
    <w:name w:val="CM84"/>
    <w:basedOn w:val="Default"/>
    <w:next w:val="Default"/>
    <w:uiPriority w:val="99"/>
    <w:semiHidden/>
    <w:rsid w:val="00B72BBB"/>
    <w:pPr>
      <w:widowControl w:val="0"/>
    </w:pPr>
    <w:rPr>
      <w:rFonts w:ascii="Arial" w:eastAsia="Calibri" w:hAnsi="Arial" w:cs="Times New Roman"/>
      <w:color w:val="auto"/>
      <w:lang w:val="es-BO" w:eastAsia="es-BO"/>
    </w:rPr>
  </w:style>
  <w:style w:type="paragraph" w:customStyle="1" w:styleId="CM85">
    <w:name w:val="CM85"/>
    <w:basedOn w:val="Default"/>
    <w:next w:val="Default"/>
    <w:uiPriority w:val="99"/>
    <w:semiHidden/>
    <w:rsid w:val="00B72BBB"/>
    <w:pPr>
      <w:widowControl w:val="0"/>
    </w:pPr>
    <w:rPr>
      <w:rFonts w:ascii="Arial" w:eastAsia="Calibri" w:hAnsi="Arial" w:cs="Times New Roman"/>
      <w:color w:val="auto"/>
      <w:lang w:val="es-BO" w:eastAsia="es-BO"/>
    </w:rPr>
  </w:style>
  <w:style w:type="paragraph" w:customStyle="1" w:styleId="CM128">
    <w:name w:val="CM128"/>
    <w:basedOn w:val="Default"/>
    <w:next w:val="Default"/>
    <w:uiPriority w:val="99"/>
    <w:semiHidden/>
    <w:rsid w:val="00B72BBB"/>
    <w:pPr>
      <w:widowControl w:val="0"/>
      <w:spacing w:after="182"/>
    </w:pPr>
    <w:rPr>
      <w:rFonts w:ascii="Arial" w:eastAsia="Calibri" w:hAnsi="Arial" w:cs="Times New Roman"/>
      <w:color w:val="auto"/>
      <w:lang w:val="es-BO" w:eastAsia="es-BO"/>
    </w:rPr>
  </w:style>
  <w:style w:type="paragraph" w:customStyle="1" w:styleId="CM88">
    <w:name w:val="CM88"/>
    <w:basedOn w:val="Default"/>
    <w:next w:val="Default"/>
    <w:uiPriority w:val="99"/>
    <w:semiHidden/>
    <w:rsid w:val="00B72BBB"/>
    <w:pPr>
      <w:widowControl w:val="0"/>
      <w:spacing w:line="420" w:lineRule="atLeast"/>
    </w:pPr>
    <w:rPr>
      <w:rFonts w:ascii="Arial" w:eastAsia="Calibri" w:hAnsi="Arial" w:cs="Times New Roman"/>
      <w:color w:val="auto"/>
      <w:lang w:val="es-BO" w:eastAsia="es-BO"/>
    </w:rPr>
  </w:style>
  <w:style w:type="paragraph" w:customStyle="1" w:styleId="CM125">
    <w:name w:val="CM125"/>
    <w:basedOn w:val="Default"/>
    <w:next w:val="Default"/>
    <w:uiPriority w:val="99"/>
    <w:semiHidden/>
    <w:rsid w:val="00B72BBB"/>
    <w:pPr>
      <w:widowControl w:val="0"/>
      <w:spacing w:after="155"/>
    </w:pPr>
    <w:rPr>
      <w:rFonts w:ascii="Arial" w:eastAsia="Calibri" w:hAnsi="Arial" w:cs="Times New Roman"/>
      <w:color w:val="auto"/>
      <w:lang w:val="es-BO" w:eastAsia="es-BO"/>
    </w:rPr>
  </w:style>
  <w:style w:type="paragraph" w:customStyle="1" w:styleId="CM89">
    <w:name w:val="CM89"/>
    <w:basedOn w:val="Default"/>
    <w:next w:val="Default"/>
    <w:uiPriority w:val="99"/>
    <w:semiHidden/>
    <w:rsid w:val="00B72BBB"/>
    <w:pPr>
      <w:widowControl w:val="0"/>
      <w:spacing w:line="308" w:lineRule="atLeast"/>
    </w:pPr>
    <w:rPr>
      <w:rFonts w:ascii="Arial" w:eastAsia="Calibri" w:hAnsi="Arial" w:cs="Times New Roman"/>
      <w:color w:val="auto"/>
      <w:lang w:val="es-BO" w:eastAsia="es-BO"/>
    </w:rPr>
  </w:style>
  <w:style w:type="paragraph" w:customStyle="1" w:styleId="CM91">
    <w:name w:val="CM91"/>
    <w:basedOn w:val="Default"/>
    <w:next w:val="Default"/>
    <w:uiPriority w:val="99"/>
    <w:semiHidden/>
    <w:rsid w:val="00B72BBB"/>
    <w:pPr>
      <w:widowControl w:val="0"/>
      <w:spacing w:line="231" w:lineRule="atLeast"/>
    </w:pPr>
    <w:rPr>
      <w:rFonts w:ascii="Arial" w:eastAsia="Calibri" w:hAnsi="Arial" w:cs="Times New Roman"/>
      <w:color w:val="auto"/>
      <w:lang w:val="es-BO" w:eastAsia="es-BO"/>
    </w:rPr>
  </w:style>
  <w:style w:type="paragraph" w:customStyle="1" w:styleId="CM60">
    <w:name w:val="CM60"/>
    <w:basedOn w:val="Default"/>
    <w:next w:val="Default"/>
    <w:uiPriority w:val="99"/>
    <w:semiHidden/>
    <w:rsid w:val="00B72BBB"/>
    <w:pPr>
      <w:widowControl w:val="0"/>
      <w:spacing w:line="231" w:lineRule="atLeast"/>
    </w:pPr>
    <w:rPr>
      <w:rFonts w:ascii="Arial" w:eastAsia="Calibri" w:hAnsi="Arial" w:cs="Times New Roman"/>
      <w:color w:val="auto"/>
      <w:lang w:val="es-BO" w:eastAsia="es-BO"/>
    </w:rPr>
  </w:style>
  <w:style w:type="paragraph" w:customStyle="1" w:styleId="CM92">
    <w:name w:val="CM92"/>
    <w:basedOn w:val="Default"/>
    <w:next w:val="Default"/>
    <w:uiPriority w:val="99"/>
    <w:semiHidden/>
    <w:rsid w:val="00B72BBB"/>
    <w:pPr>
      <w:widowControl w:val="0"/>
    </w:pPr>
    <w:rPr>
      <w:rFonts w:ascii="Arial" w:eastAsia="Calibri" w:hAnsi="Arial" w:cs="Times New Roman"/>
      <w:color w:val="auto"/>
      <w:lang w:val="es-BO" w:eastAsia="es-BO"/>
    </w:rPr>
  </w:style>
  <w:style w:type="paragraph" w:customStyle="1" w:styleId="CM93">
    <w:name w:val="CM93"/>
    <w:basedOn w:val="Default"/>
    <w:next w:val="Default"/>
    <w:uiPriority w:val="99"/>
    <w:semiHidden/>
    <w:rsid w:val="00B72BBB"/>
    <w:pPr>
      <w:widowControl w:val="0"/>
      <w:spacing w:line="231" w:lineRule="atLeast"/>
    </w:pPr>
    <w:rPr>
      <w:rFonts w:ascii="Arial" w:eastAsia="Calibri" w:hAnsi="Arial" w:cs="Times New Roman"/>
      <w:color w:val="auto"/>
      <w:lang w:val="es-BO" w:eastAsia="es-BO"/>
    </w:rPr>
  </w:style>
  <w:style w:type="paragraph" w:customStyle="1" w:styleId="CM94">
    <w:name w:val="CM94"/>
    <w:basedOn w:val="Default"/>
    <w:next w:val="Default"/>
    <w:uiPriority w:val="99"/>
    <w:semiHidden/>
    <w:rsid w:val="00B72BBB"/>
    <w:pPr>
      <w:widowControl w:val="0"/>
    </w:pPr>
    <w:rPr>
      <w:rFonts w:ascii="Arial" w:eastAsia="Calibri" w:hAnsi="Arial" w:cs="Times New Roman"/>
      <w:color w:val="auto"/>
      <w:lang w:val="es-BO" w:eastAsia="es-BO"/>
    </w:rPr>
  </w:style>
  <w:style w:type="paragraph" w:customStyle="1" w:styleId="CM95">
    <w:name w:val="CM95"/>
    <w:basedOn w:val="Default"/>
    <w:next w:val="Default"/>
    <w:uiPriority w:val="99"/>
    <w:semiHidden/>
    <w:rsid w:val="00B72BBB"/>
    <w:pPr>
      <w:widowControl w:val="0"/>
      <w:spacing w:line="231" w:lineRule="atLeast"/>
    </w:pPr>
    <w:rPr>
      <w:rFonts w:ascii="Arial" w:eastAsia="Calibri" w:hAnsi="Arial" w:cs="Times New Roman"/>
      <w:color w:val="auto"/>
      <w:lang w:val="es-BO" w:eastAsia="es-BO"/>
    </w:rPr>
  </w:style>
  <w:style w:type="paragraph" w:customStyle="1" w:styleId="CM96">
    <w:name w:val="CM96"/>
    <w:basedOn w:val="Default"/>
    <w:next w:val="Default"/>
    <w:uiPriority w:val="99"/>
    <w:semiHidden/>
    <w:rsid w:val="00B72BBB"/>
    <w:pPr>
      <w:widowControl w:val="0"/>
      <w:spacing w:line="231" w:lineRule="atLeast"/>
    </w:pPr>
    <w:rPr>
      <w:rFonts w:ascii="Arial" w:eastAsia="Calibri" w:hAnsi="Arial" w:cs="Times New Roman"/>
      <w:color w:val="auto"/>
      <w:lang w:val="es-BO" w:eastAsia="es-BO"/>
    </w:rPr>
  </w:style>
  <w:style w:type="paragraph" w:customStyle="1" w:styleId="CM98">
    <w:name w:val="CM98"/>
    <w:basedOn w:val="Default"/>
    <w:next w:val="Default"/>
    <w:uiPriority w:val="99"/>
    <w:semiHidden/>
    <w:rsid w:val="00B72BBB"/>
    <w:pPr>
      <w:widowControl w:val="0"/>
    </w:pPr>
    <w:rPr>
      <w:rFonts w:ascii="Arial" w:eastAsia="Calibri" w:hAnsi="Arial" w:cs="Times New Roman"/>
      <w:color w:val="auto"/>
      <w:lang w:val="es-BO" w:eastAsia="es-BO"/>
    </w:rPr>
  </w:style>
  <w:style w:type="paragraph" w:customStyle="1" w:styleId="CM97">
    <w:name w:val="CM97"/>
    <w:basedOn w:val="Default"/>
    <w:next w:val="Default"/>
    <w:uiPriority w:val="99"/>
    <w:semiHidden/>
    <w:rsid w:val="00B72BBB"/>
    <w:pPr>
      <w:widowControl w:val="0"/>
      <w:spacing w:line="231" w:lineRule="atLeast"/>
    </w:pPr>
    <w:rPr>
      <w:rFonts w:ascii="Arial" w:eastAsia="Calibri" w:hAnsi="Arial" w:cs="Times New Roman"/>
      <w:color w:val="auto"/>
      <w:lang w:val="es-BO" w:eastAsia="es-BO"/>
    </w:rPr>
  </w:style>
  <w:style w:type="paragraph" w:customStyle="1" w:styleId="CM100">
    <w:name w:val="CM100"/>
    <w:basedOn w:val="Default"/>
    <w:next w:val="Default"/>
    <w:uiPriority w:val="99"/>
    <w:semiHidden/>
    <w:rsid w:val="00B72BBB"/>
    <w:pPr>
      <w:widowControl w:val="0"/>
      <w:spacing w:line="231" w:lineRule="atLeast"/>
    </w:pPr>
    <w:rPr>
      <w:rFonts w:ascii="Arial" w:eastAsia="Calibri" w:hAnsi="Arial" w:cs="Times New Roman"/>
      <w:color w:val="auto"/>
      <w:lang w:val="es-BO" w:eastAsia="es-BO"/>
    </w:rPr>
  </w:style>
  <w:style w:type="paragraph" w:customStyle="1" w:styleId="CM103">
    <w:name w:val="CM103"/>
    <w:basedOn w:val="Default"/>
    <w:next w:val="Default"/>
    <w:uiPriority w:val="99"/>
    <w:semiHidden/>
    <w:rsid w:val="00B72BBB"/>
    <w:pPr>
      <w:widowControl w:val="0"/>
    </w:pPr>
    <w:rPr>
      <w:rFonts w:ascii="Arial" w:eastAsia="Calibri" w:hAnsi="Arial" w:cs="Times New Roman"/>
      <w:color w:val="auto"/>
      <w:lang w:val="es-BO" w:eastAsia="es-BO"/>
    </w:rPr>
  </w:style>
  <w:style w:type="paragraph" w:customStyle="1" w:styleId="CM105">
    <w:name w:val="CM105"/>
    <w:basedOn w:val="Default"/>
    <w:next w:val="Default"/>
    <w:uiPriority w:val="99"/>
    <w:semiHidden/>
    <w:rsid w:val="00B72BBB"/>
    <w:pPr>
      <w:widowControl w:val="0"/>
      <w:spacing w:line="231" w:lineRule="atLeast"/>
    </w:pPr>
    <w:rPr>
      <w:rFonts w:ascii="Arial" w:eastAsia="Calibri" w:hAnsi="Arial" w:cs="Times New Roman"/>
      <w:color w:val="auto"/>
      <w:lang w:val="es-BO" w:eastAsia="es-BO"/>
    </w:rPr>
  </w:style>
  <w:style w:type="paragraph" w:customStyle="1" w:styleId="CM116">
    <w:name w:val="CM116"/>
    <w:basedOn w:val="Default"/>
    <w:next w:val="Default"/>
    <w:uiPriority w:val="99"/>
    <w:semiHidden/>
    <w:rsid w:val="00B72BBB"/>
    <w:pPr>
      <w:widowControl w:val="0"/>
      <w:spacing w:after="203"/>
    </w:pPr>
    <w:rPr>
      <w:rFonts w:ascii="Arial" w:eastAsia="Calibri" w:hAnsi="Arial" w:cs="Times New Roman"/>
      <w:color w:val="auto"/>
      <w:lang w:val="es-BO" w:eastAsia="es-BO"/>
    </w:rPr>
  </w:style>
  <w:style w:type="paragraph" w:customStyle="1" w:styleId="CM106">
    <w:name w:val="CM106"/>
    <w:basedOn w:val="Default"/>
    <w:next w:val="Default"/>
    <w:uiPriority w:val="99"/>
    <w:semiHidden/>
    <w:rsid w:val="00B72BBB"/>
    <w:pPr>
      <w:widowControl w:val="0"/>
      <w:spacing w:line="231" w:lineRule="atLeast"/>
    </w:pPr>
    <w:rPr>
      <w:rFonts w:ascii="Arial" w:eastAsia="Calibri" w:hAnsi="Arial" w:cs="Times New Roman"/>
      <w:color w:val="auto"/>
      <w:lang w:val="es-BO" w:eastAsia="es-BO"/>
    </w:rPr>
  </w:style>
  <w:style w:type="paragraph" w:customStyle="1" w:styleId="CM101">
    <w:name w:val="CM101"/>
    <w:basedOn w:val="Default"/>
    <w:next w:val="Default"/>
    <w:uiPriority w:val="99"/>
    <w:semiHidden/>
    <w:rsid w:val="00B72BBB"/>
    <w:pPr>
      <w:widowControl w:val="0"/>
      <w:spacing w:line="231" w:lineRule="atLeast"/>
    </w:pPr>
    <w:rPr>
      <w:rFonts w:ascii="Arial" w:eastAsia="Calibri" w:hAnsi="Arial" w:cs="Times New Roman"/>
      <w:color w:val="auto"/>
      <w:lang w:val="es-BO" w:eastAsia="es-BO"/>
    </w:rPr>
  </w:style>
  <w:style w:type="paragraph" w:customStyle="1" w:styleId="CM107">
    <w:name w:val="CM107"/>
    <w:basedOn w:val="Default"/>
    <w:next w:val="Default"/>
    <w:uiPriority w:val="99"/>
    <w:semiHidden/>
    <w:rsid w:val="00B72BBB"/>
    <w:pPr>
      <w:widowControl w:val="0"/>
      <w:spacing w:line="231" w:lineRule="atLeast"/>
    </w:pPr>
    <w:rPr>
      <w:rFonts w:ascii="Arial" w:eastAsia="Calibri" w:hAnsi="Arial" w:cs="Times New Roman"/>
      <w:color w:val="auto"/>
      <w:lang w:val="es-BO" w:eastAsia="es-BO"/>
    </w:rPr>
  </w:style>
  <w:style w:type="paragraph" w:customStyle="1" w:styleId="CM108">
    <w:name w:val="CM108"/>
    <w:basedOn w:val="Default"/>
    <w:next w:val="Default"/>
    <w:uiPriority w:val="99"/>
    <w:semiHidden/>
    <w:rsid w:val="00B72BBB"/>
    <w:pPr>
      <w:widowControl w:val="0"/>
      <w:spacing w:line="231" w:lineRule="atLeast"/>
    </w:pPr>
    <w:rPr>
      <w:rFonts w:ascii="Arial" w:eastAsia="Calibri" w:hAnsi="Arial" w:cs="Times New Roman"/>
      <w:color w:val="auto"/>
      <w:lang w:val="es-BO" w:eastAsia="es-BO"/>
    </w:rPr>
  </w:style>
  <w:style w:type="paragraph" w:customStyle="1" w:styleId="CM126">
    <w:name w:val="CM126"/>
    <w:basedOn w:val="Default"/>
    <w:next w:val="Default"/>
    <w:uiPriority w:val="99"/>
    <w:semiHidden/>
    <w:rsid w:val="00B72BBB"/>
    <w:pPr>
      <w:widowControl w:val="0"/>
      <w:spacing w:after="765"/>
    </w:pPr>
    <w:rPr>
      <w:rFonts w:ascii="Arial" w:eastAsia="Calibri" w:hAnsi="Arial" w:cs="Times New Roman"/>
      <w:color w:val="auto"/>
      <w:lang w:val="es-BO" w:eastAsia="es-BO"/>
    </w:rPr>
  </w:style>
  <w:style w:type="paragraph" w:customStyle="1" w:styleId="CM109">
    <w:name w:val="CM109"/>
    <w:basedOn w:val="Default"/>
    <w:next w:val="Default"/>
    <w:uiPriority w:val="99"/>
    <w:semiHidden/>
    <w:rsid w:val="00B72BBB"/>
    <w:pPr>
      <w:widowControl w:val="0"/>
      <w:spacing w:line="460" w:lineRule="atLeast"/>
    </w:pPr>
    <w:rPr>
      <w:rFonts w:ascii="Arial" w:eastAsia="Calibri" w:hAnsi="Arial" w:cs="Times New Roman"/>
      <w:color w:val="auto"/>
      <w:lang w:val="es-BO" w:eastAsia="es-BO"/>
    </w:rPr>
  </w:style>
  <w:style w:type="paragraph" w:customStyle="1" w:styleId="CM110">
    <w:name w:val="CM110"/>
    <w:basedOn w:val="Default"/>
    <w:next w:val="Default"/>
    <w:uiPriority w:val="99"/>
    <w:semiHidden/>
    <w:rsid w:val="00B72BBB"/>
    <w:pPr>
      <w:widowControl w:val="0"/>
    </w:pPr>
    <w:rPr>
      <w:rFonts w:ascii="Arial" w:eastAsia="Calibri" w:hAnsi="Arial" w:cs="Times New Roman"/>
      <w:color w:val="auto"/>
      <w:lang w:val="es-BO" w:eastAsia="es-BO"/>
    </w:rPr>
  </w:style>
  <w:style w:type="paragraph" w:customStyle="1" w:styleId="CM68">
    <w:name w:val="CM68"/>
    <w:basedOn w:val="Default"/>
    <w:next w:val="Default"/>
    <w:uiPriority w:val="99"/>
    <w:semiHidden/>
    <w:rsid w:val="00B72BBB"/>
    <w:pPr>
      <w:widowControl w:val="0"/>
      <w:spacing w:line="231" w:lineRule="atLeast"/>
    </w:pPr>
    <w:rPr>
      <w:rFonts w:ascii="Arial" w:eastAsia="Calibri" w:hAnsi="Arial" w:cs="Times New Roman"/>
      <w:color w:val="auto"/>
      <w:lang w:val="es-BO" w:eastAsia="es-BO"/>
    </w:rPr>
  </w:style>
  <w:style w:type="character" w:customStyle="1" w:styleId="Normal2Car">
    <w:name w:val="Normal 2 Car"/>
    <w:link w:val="Normal2"/>
    <w:rsid w:val="00B72BBB"/>
    <w:rPr>
      <w:sz w:val="24"/>
    </w:rPr>
  </w:style>
  <w:style w:type="numbering" w:customStyle="1" w:styleId="EstiloVieta2Esquemanumerado8pt">
    <w:name w:val="Estilo Viñeta 2 + Esquema numerado 8 pt"/>
    <w:basedOn w:val="Sinlista"/>
    <w:rsid w:val="00B72BBB"/>
    <w:pPr>
      <w:numPr>
        <w:numId w:val="99"/>
      </w:numPr>
    </w:pPr>
  </w:style>
  <w:style w:type="paragraph" w:customStyle="1" w:styleId="Vietaestilo1">
    <w:name w:val="Viñeta estilo1"/>
    <w:basedOn w:val="CM22"/>
    <w:link w:val="Vietaestilo1CarCar"/>
    <w:uiPriority w:val="99"/>
    <w:rsid w:val="00B72BBB"/>
    <w:pPr>
      <w:numPr>
        <w:numId w:val="102"/>
      </w:numPr>
      <w:spacing w:before="120" w:after="120" w:line="360" w:lineRule="auto"/>
      <w:ind w:left="1775" w:hanging="357"/>
    </w:pPr>
    <w:rPr>
      <w:rFonts w:ascii="Tahoma" w:hAnsi="Tahoma" w:cs="Times New Roman"/>
      <w:sz w:val="18"/>
    </w:rPr>
  </w:style>
  <w:style w:type="character" w:customStyle="1" w:styleId="CM22Car">
    <w:name w:val="CM22 Car"/>
    <w:basedOn w:val="DefaultCar"/>
    <w:link w:val="CM22"/>
    <w:uiPriority w:val="99"/>
    <w:semiHidden/>
    <w:rsid w:val="00B72BBB"/>
    <w:rPr>
      <w:rFonts w:ascii="Arial" w:eastAsia="Calibri" w:hAnsi="Arial" w:cs="PPAJKH+Arial,Bold"/>
      <w:color w:val="000000"/>
      <w:sz w:val="24"/>
      <w:szCs w:val="24"/>
      <w:lang w:eastAsia="es-BO"/>
    </w:rPr>
  </w:style>
  <w:style w:type="character" w:customStyle="1" w:styleId="Vietaestilo1CarCar">
    <w:name w:val="Viñeta estilo1 Car Car"/>
    <w:link w:val="Vietaestilo1"/>
    <w:uiPriority w:val="99"/>
    <w:rsid w:val="00B72BBB"/>
    <w:rPr>
      <w:rFonts w:ascii="Tahoma" w:eastAsia="Calibri" w:hAnsi="Tahoma"/>
      <w:color w:val="000000"/>
      <w:sz w:val="18"/>
      <w:szCs w:val="24"/>
      <w:lang w:eastAsia="es-BO"/>
    </w:rPr>
  </w:style>
  <w:style w:type="paragraph" w:customStyle="1" w:styleId="Figura">
    <w:name w:val="Figura"/>
    <w:basedOn w:val="Normal1"/>
    <w:link w:val="FiguraCar"/>
    <w:uiPriority w:val="99"/>
    <w:semiHidden/>
    <w:rsid w:val="00B72BBB"/>
    <w:pPr>
      <w:tabs>
        <w:tab w:val="clear" w:pos="360"/>
        <w:tab w:val="clear" w:pos="720"/>
        <w:tab w:val="clear" w:pos="1260"/>
      </w:tabs>
      <w:jc w:val="left"/>
    </w:pPr>
    <w:rPr>
      <w:rFonts w:ascii="Calibri" w:hAnsi="Calibri"/>
      <w:spacing w:val="0"/>
      <w:sz w:val="22"/>
      <w:szCs w:val="22"/>
      <w:lang w:eastAsia="en-US"/>
    </w:rPr>
  </w:style>
  <w:style w:type="character" w:customStyle="1" w:styleId="FiguraCar">
    <w:name w:val="Figura Car"/>
    <w:link w:val="Figura"/>
    <w:uiPriority w:val="99"/>
    <w:semiHidden/>
    <w:rsid w:val="00B72BBB"/>
    <w:rPr>
      <w:rFonts w:ascii="Calibri" w:hAnsi="Calibri"/>
      <w:sz w:val="22"/>
      <w:szCs w:val="22"/>
      <w:lang w:eastAsia="en-US"/>
    </w:rPr>
  </w:style>
  <w:style w:type="numbering" w:styleId="111111">
    <w:name w:val="Outline List 2"/>
    <w:basedOn w:val="Sinlista"/>
    <w:uiPriority w:val="99"/>
    <w:rsid w:val="00B72BBB"/>
    <w:pPr>
      <w:numPr>
        <w:numId w:val="100"/>
      </w:numPr>
    </w:pPr>
  </w:style>
  <w:style w:type="paragraph" w:customStyle="1" w:styleId="COMENTARIOTABLA">
    <w:name w:val="COMENTARIO TABLA"/>
    <w:basedOn w:val="Normal2"/>
    <w:uiPriority w:val="99"/>
    <w:semiHidden/>
    <w:rsid w:val="00B72BBB"/>
    <w:pPr>
      <w:tabs>
        <w:tab w:val="clear" w:pos="709"/>
      </w:tabs>
      <w:spacing w:before="120" w:after="120" w:line="360" w:lineRule="auto"/>
      <w:ind w:left="1111" w:right="113" w:firstLine="0"/>
      <w:jc w:val="center"/>
    </w:pPr>
    <w:rPr>
      <w:rFonts w:ascii="Tahoma" w:eastAsia="Calibri" w:hAnsi="Tahoma"/>
      <w:caps/>
      <w:sz w:val="18"/>
      <w:szCs w:val="18"/>
      <w:lang w:val="es-BO" w:eastAsia="en-US"/>
    </w:rPr>
  </w:style>
  <w:style w:type="character" w:styleId="DefinicinHTML">
    <w:name w:val="HTML Definition"/>
    <w:uiPriority w:val="99"/>
    <w:rsid w:val="00B72BBB"/>
    <w:rPr>
      <w:i/>
      <w:iCs/>
    </w:rPr>
  </w:style>
  <w:style w:type="paragraph" w:styleId="DireccinHTML">
    <w:name w:val="HTML Address"/>
    <w:basedOn w:val="Normal"/>
    <w:link w:val="DireccinHTMLCar"/>
    <w:uiPriority w:val="99"/>
    <w:rsid w:val="00B72BBB"/>
    <w:rPr>
      <w:rFonts w:ascii="Century Gothic" w:hAnsi="Century Gothic"/>
      <w:i/>
      <w:iCs/>
      <w:sz w:val="22"/>
      <w:szCs w:val="22"/>
      <w:lang w:val="es-BO"/>
    </w:rPr>
  </w:style>
  <w:style w:type="character" w:customStyle="1" w:styleId="DireccinHTMLCar">
    <w:name w:val="Dirección HTML Car"/>
    <w:basedOn w:val="Fuentedeprrafopredeter"/>
    <w:link w:val="DireccinHTML"/>
    <w:uiPriority w:val="99"/>
    <w:rsid w:val="00B72BBB"/>
    <w:rPr>
      <w:rFonts w:ascii="Century Gothic" w:hAnsi="Century Gothic"/>
      <w:i/>
      <w:iCs/>
      <w:sz w:val="22"/>
      <w:szCs w:val="22"/>
      <w:lang w:val="es-BO" w:eastAsia="en-US"/>
    </w:rPr>
  </w:style>
  <w:style w:type="paragraph" w:styleId="Direccinsobre">
    <w:name w:val="envelope address"/>
    <w:basedOn w:val="Normal"/>
    <w:uiPriority w:val="99"/>
    <w:rsid w:val="00B72BBB"/>
    <w:pPr>
      <w:framePr w:w="7920" w:h="1980" w:hRule="exact" w:hSpace="141" w:wrap="auto" w:hAnchor="page" w:xAlign="center" w:yAlign="bottom"/>
      <w:ind w:left="2880"/>
    </w:pPr>
    <w:rPr>
      <w:rFonts w:ascii="Arial" w:hAnsi="Arial" w:cs="Arial"/>
      <w:sz w:val="24"/>
      <w:szCs w:val="24"/>
      <w:lang w:val="es-BO" w:eastAsia="es-ES"/>
    </w:rPr>
  </w:style>
  <w:style w:type="character" w:styleId="EjemplodeHTML">
    <w:name w:val="HTML Sample"/>
    <w:uiPriority w:val="99"/>
    <w:rsid w:val="00B72BBB"/>
    <w:rPr>
      <w:rFonts w:ascii="Courier New" w:hAnsi="Courier New" w:cs="Courier New"/>
    </w:rPr>
  </w:style>
  <w:style w:type="paragraph" w:styleId="Firma">
    <w:name w:val="Signature"/>
    <w:basedOn w:val="Normal"/>
    <w:link w:val="FirmaCar"/>
    <w:uiPriority w:val="99"/>
    <w:rsid w:val="00B72BBB"/>
    <w:pPr>
      <w:ind w:left="4252"/>
    </w:pPr>
    <w:rPr>
      <w:rFonts w:ascii="Century Gothic" w:hAnsi="Century Gothic"/>
      <w:sz w:val="22"/>
      <w:szCs w:val="22"/>
      <w:lang w:val="es-BO"/>
    </w:rPr>
  </w:style>
  <w:style w:type="character" w:customStyle="1" w:styleId="FirmaCar">
    <w:name w:val="Firma Car"/>
    <w:basedOn w:val="Fuentedeprrafopredeter"/>
    <w:link w:val="Firma"/>
    <w:uiPriority w:val="99"/>
    <w:rsid w:val="00B72BBB"/>
    <w:rPr>
      <w:rFonts w:ascii="Century Gothic" w:hAnsi="Century Gothic"/>
      <w:sz w:val="22"/>
      <w:szCs w:val="22"/>
      <w:lang w:val="es-BO" w:eastAsia="en-US"/>
    </w:rPr>
  </w:style>
  <w:style w:type="paragraph" w:styleId="Firmadecorreoelectrnico">
    <w:name w:val="E-mail Signature"/>
    <w:basedOn w:val="Normal"/>
    <w:link w:val="FirmadecorreoelectrnicoCar"/>
    <w:uiPriority w:val="99"/>
    <w:rsid w:val="00B72BBB"/>
    <w:rPr>
      <w:rFonts w:ascii="Century Gothic" w:hAnsi="Century Gothic"/>
      <w:sz w:val="22"/>
      <w:szCs w:val="22"/>
      <w:lang w:val="es-BO"/>
    </w:rPr>
  </w:style>
  <w:style w:type="character" w:customStyle="1" w:styleId="FirmadecorreoelectrnicoCar">
    <w:name w:val="Firma de correo electrónico Car"/>
    <w:basedOn w:val="Fuentedeprrafopredeter"/>
    <w:link w:val="Firmadecorreoelectrnico"/>
    <w:uiPriority w:val="99"/>
    <w:rsid w:val="00B72BBB"/>
    <w:rPr>
      <w:rFonts w:ascii="Century Gothic" w:hAnsi="Century Gothic"/>
      <w:sz w:val="22"/>
      <w:szCs w:val="22"/>
      <w:lang w:val="es-BO" w:eastAsia="en-US"/>
    </w:rPr>
  </w:style>
  <w:style w:type="paragraph" w:styleId="HTMLconformatoprevio">
    <w:name w:val="HTML Preformatted"/>
    <w:basedOn w:val="Normal"/>
    <w:link w:val="HTMLconformatoprevioCar"/>
    <w:uiPriority w:val="99"/>
    <w:rsid w:val="00B72BBB"/>
    <w:rPr>
      <w:rFonts w:ascii="Courier New" w:hAnsi="Courier New"/>
      <w:lang w:val="es-BO"/>
    </w:rPr>
  </w:style>
  <w:style w:type="character" w:customStyle="1" w:styleId="HTMLconformatoprevioCar">
    <w:name w:val="HTML con formato previo Car"/>
    <w:basedOn w:val="Fuentedeprrafopredeter"/>
    <w:link w:val="HTMLconformatoprevio"/>
    <w:uiPriority w:val="99"/>
    <w:rsid w:val="00B72BBB"/>
    <w:rPr>
      <w:rFonts w:ascii="Courier New" w:hAnsi="Courier New"/>
      <w:lang w:val="es-BO" w:eastAsia="en-US"/>
    </w:rPr>
  </w:style>
  <w:style w:type="paragraph" w:styleId="Listaconnmeros">
    <w:name w:val="List Number"/>
    <w:basedOn w:val="Normal"/>
    <w:uiPriority w:val="99"/>
    <w:rsid w:val="00B72BBB"/>
    <w:pPr>
      <w:numPr>
        <w:numId w:val="103"/>
      </w:numPr>
    </w:pPr>
    <w:rPr>
      <w:rFonts w:ascii="Century Gothic" w:hAnsi="Century Gothic"/>
      <w:sz w:val="22"/>
      <w:szCs w:val="22"/>
      <w:lang w:val="es-BO" w:eastAsia="es-ES"/>
    </w:rPr>
  </w:style>
  <w:style w:type="paragraph" w:styleId="Listaconnmeros2">
    <w:name w:val="List Number 2"/>
    <w:basedOn w:val="Normal"/>
    <w:uiPriority w:val="99"/>
    <w:rsid w:val="00B72BBB"/>
    <w:pPr>
      <w:numPr>
        <w:numId w:val="104"/>
      </w:numPr>
    </w:pPr>
    <w:rPr>
      <w:rFonts w:ascii="Century Gothic" w:hAnsi="Century Gothic"/>
      <w:sz w:val="22"/>
      <w:szCs w:val="22"/>
      <w:lang w:val="es-BO" w:eastAsia="es-ES"/>
    </w:rPr>
  </w:style>
  <w:style w:type="paragraph" w:styleId="Listaconnmeros3">
    <w:name w:val="List Number 3"/>
    <w:basedOn w:val="Normal"/>
    <w:uiPriority w:val="99"/>
    <w:rsid w:val="00B72BBB"/>
    <w:pPr>
      <w:numPr>
        <w:numId w:val="105"/>
      </w:numPr>
    </w:pPr>
    <w:rPr>
      <w:rFonts w:ascii="Century Gothic" w:hAnsi="Century Gothic"/>
      <w:sz w:val="22"/>
      <w:szCs w:val="22"/>
      <w:lang w:val="es-BO" w:eastAsia="es-ES"/>
    </w:rPr>
  </w:style>
  <w:style w:type="paragraph" w:styleId="Listaconnmeros4">
    <w:name w:val="List Number 4"/>
    <w:basedOn w:val="Normal"/>
    <w:uiPriority w:val="99"/>
    <w:rsid w:val="00B72BBB"/>
    <w:pPr>
      <w:numPr>
        <w:numId w:val="106"/>
      </w:numPr>
    </w:pPr>
    <w:rPr>
      <w:rFonts w:ascii="Century Gothic" w:hAnsi="Century Gothic"/>
      <w:sz w:val="22"/>
      <w:szCs w:val="22"/>
      <w:lang w:val="es-BO" w:eastAsia="es-ES"/>
    </w:rPr>
  </w:style>
  <w:style w:type="paragraph" w:styleId="Listaconnmeros5">
    <w:name w:val="List Number 5"/>
    <w:basedOn w:val="Normal"/>
    <w:uiPriority w:val="99"/>
    <w:rsid w:val="00B72BBB"/>
    <w:pPr>
      <w:numPr>
        <w:numId w:val="107"/>
      </w:numPr>
    </w:pPr>
    <w:rPr>
      <w:rFonts w:ascii="Century Gothic" w:hAnsi="Century Gothic"/>
      <w:sz w:val="22"/>
      <w:szCs w:val="22"/>
      <w:lang w:val="es-BO" w:eastAsia="es-ES"/>
    </w:rPr>
  </w:style>
  <w:style w:type="paragraph" w:styleId="Listaconvietas5">
    <w:name w:val="List Bullet 5"/>
    <w:basedOn w:val="Normal"/>
    <w:uiPriority w:val="99"/>
    <w:rsid w:val="00B72BBB"/>
    <w:pPr>
      <w:numPr>
        <w:numId w:val="108"/>
      </w:numPr>
    </w:pPr>
    <w:rPr>
      <w:rFonts w:ascii="Century Gothic" w:hAnsi="Century Gothic"/>
      <w:sz w:val="22"/>
      <w:szCs w:val="22"/>
      <w:lang w:val="es-BO" w:eastAsia="es-ES"/>
    </w:rPr>
  </w:style>
  <w:style w:type="character" w:styleId="MquinadeescribirHTML">
    <w:name w:val="HTML Typewriter"/>
    <w:uiPriority w:val="99"/>
    <w:rsid w:val="00B72BBB"/>
    <w:rPr>
      <w:rFonts w:ascii="Courier New" w:hAnsi="Courier New" w:cs="Courier New"/>
      <w:sz w:val="20"/>
      <w:szCs w:val="20"/>
    </w:rPr>
  </w:style>
  <w:style w:type="character" w:styleId="Nmerodelnea">
    <w:name w:val="line number"/>
    <w:basedOn w:val="Fuentedeprrafopredeter"/>
    <w:uiPriority w:val="99"/>
    <w:rsid w:val="00B72BBB"/>
  </w:style>
  <w:style w:type="paragraph" w:styleId="Remitedesobre">
    <w:name w:val="envelope return"/>
    <w:basedOn w:val="Normal"/>
    <w:uiPriority w:val="99"/>
    <w:rsid w:val="00B72BBB"/>
    <w:rPr>
      <w:rFonts w:ascii="Arial" w:hAnsi="Arial" w:cs="Arial"/>
      <w:lang w:val="es-BO" w:eastAsia="es-ES"/>
    </w:rPr>
  </w:style>
  <w:style w:type="paragraph" w:styleId="Sangranormal">
    <w:name w:val="Normal Indent"/>
    <w:basedOn w:val="Normal"/>
    <w:uiPriority w:val="99"/>
    <w:rsid w:val="00B72BBB"/>
    <w:pPr>
      <w:ind w:left="708"/>
    </w:pPr>
    <w:rPr>
      <w:rFonts w:ascii="Century Gothic" w:hAnsi="Century Gothic"/>
      <w:sz w:val="22"/>
      <w:szCs w:val="22"/>
      <w:lang w:val="es-BO" w:eastAsia="es-ES"/>
    </w:rPr>
  </w:style>
  <w:style w:type="table" w:styleId="Tablabsica1">
    <w:name w:val="Table Simple 1"/>
    <w:basedOn w:val="Tablanormal"/>
    <w:uiPriority w:val="99"/>
    <w:rsid w:val="00B72BBB"/>
    <w:rPr>
      <w:rFonts w:ascii="Calibri" w:eastAsia="Calibri" w:hAnsi="Calibri"/>
      <w:lang w:val="es-BO" w:eastAsia="es-B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rsid w:val="00B72BBB"/>
    <w:rPr>
      <w:rFonts w:ascii="Calibri" w:eastAsia="Calibri" w:hAnsi="Calibri"/>
      <w:lang w:val="es-BO" w:eastAsia="es-BO"/>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rsid w:val="00B72BBB"/>
    <w:rPr>
      <w:rFonts w:ascii="Calibri" w:eastAsia="Calibri" w:hAnsi="Calibri"/>
      <w:lang w:val="es-BO" w:eastAsia="es-B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clsica1">
    <w:name w:val="Table Classic 1"/>
    <w:basedOn w:val="Tablanormal"/>
    <w:uiPriority w:val="99"/>
    <w:rsid w:val="00B72BBB"/>
    <w:rPr>
      <w:rFonts w:ascii="Calibri" w:eastAsia="Calibri" w:hAnsi="Calibri"/>
      <w:lang w:val="es-BO" w:eastAsia="es-B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iPriority w:val="99"/>
    <w:rsid w:val="00B72BBB"/>
    <w:rPr>
      <w:rFonts w:ascii="Calibri" w:eastAsia="Calibri" w:hAnsi="Calibri"/>
      <w:lang w:val="es-BO" w:eastAsia="es-B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iPriority w:val="99"/>
    <w:rsid w:val="00B72BBB"/>
    <w:rPr>
      <w:rFonts w:ascii="Calibri" w:eastAsia="Calibri" w:hAnsi="Calibri"/>
      <w:color w:val="000080"/>
      <w:lang w:val="es-BO" w:eastAsia="es-BO"/>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uiPriority w:val="99"/>
    <w:rsid w:val="00B72BBB"/>
    <w:rPr>
      <w:rFonts w:ascii="Calibri" w:eastAsia="Calibri" w:hAnsi="Calibri"/>
      <w:lang w:val="es-BO" w:eastAsia="es-B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concolumnas1">
    <w:name w:val="Table Columns 1"/>
    <w:basedOn w:val="Tablanormal"/>
    <w:uiPriority w:val="99"/>
    <w:rsid w:val="00B72BBB"/>
    <w:rPr>
      <w:rFonts w:ascii="Calibri" w:eastAsia="Calibri" w:hAnsi="Calibri"/>
      <w:b/>
      <w:bCs/>
      <w:lang w:val="es-BO" w:eastAsia="es-B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uiPriority w:val="99"/>
    <w:rsid w:val="00B72BBB"/>
    <w:rPr>
      <w:rFonts w:ascii="Calibri" w:eastAsia="Calibri" w:hAnsi="Calibri"/>
      <w:b/>
      <w:bCs/>
      <w:lang w:val="es-BO" w:eastAsia="es-B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uiPriority w:val="99"/>
    <w:rsid w:val="00B72BBB"/>
    <w:rPr>
      <w:rFonts w:ascii="Calibri" w:eastAsia="Calibri" w:hAnsi="Calibri"/>
      <w:b/>
      <w:bCs/>
      <w:lang w:val="es-BO" w:eastAsia="es-B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iPriority w:val="99"/>
    <w:rsid w:val="00B72BBB"/>
    <w:rPr>
      <w:rFonts w:ascii="Calibri" w:eastAsia="Calibri" w:hAnsi="Calibri"/>
      <w:lang w:val="es-BO" w:eastAsia="es-B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uiPriority w:val="99"/>
    <w:rsid w:val="00B72BBB"/>
    <w:rPr>
      <w:rFonts w:ascii="Calibri" w:eastAsia="Calibri" w:hAnsi="Calibri"/>
      <w:lang w:val="es-BO" w:eastAsia="es-B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concuadrcula1">
    <w:name w:val="Table Grid 1"/>
    <w:basedOn w:val="Tablanormal"/>
    <w:uiPriority w:val="99"/>
    <w:rsid w:val="00B72BBB"/>
    <w:rPr>
      <w:rFonts w:ascii="Calibri" w:eastAsia="Calibri" w:hAnsi="Calibri"/>
      <w:lang w:val="es-BO" w:eastAsia="es-B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Cuadrculadetabla2">
    <w:name w:val="Table Grid 2"/>
    <w:basedOn w:val="Tablanormal"/>
    <w:uiPriority w:val="99"/>
    <w:rsid w:val="00B72BBB"/>
    <w:rPr>
      <w:rFonts w:ascii="Calibri" w:eastAsia="Calibri" w:hAnsi="Calibri"/>
      <w:lang w:val="es-BO" w:eastAsia="es-B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3">
    <w:name w:val="Table Grid 3"/>
    <w:basedOn w:val="Tablanormal"/>
    <w:uiPriority w:val="99"/>
    <w:rsid w:val="00B72BBB"/>
    <w:rPr>
      <w:rFonts w:ascii="Calibri" w:eastAsia="Calibri" w:hAnsi="Calibri"/>
      <w:lang w:val="es-BO" w:eastAsia="es-B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4">
    <w:name w:val="Table Grid 4"/>
    <w:basedOn w:val="Tablanormal"/>
    <w:uiPriority w:val="99"/>
    <w:rsid w:val="00B72BBB"/>
    <w:rPr>
      <w:rFonts w:ascii="Calibri" w:eastAsia="Calibri" w:hAnsi="Calibri"/>
      <w:lang w:val="es-BO" w:eastAsia="es-B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rsid w:val="00B72BBB"/>
    <w:rPr>
      <w:rFonts w:ascii="Calibri" w:eastAsia="Calibri" w:hAnsi="Calibri"/>
      <w:lang w:val="es-BO" w:eastAsia="es-B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uiPriority w:val="99"/>
    <w:rsid w:val="00B72BBB"/>
    <w:rPr>
      <w:rFonts w:ascii="Calibri" w:eastAsia="Calibri" w:hAnsi="Calibri"/>
      <w:lang w:val="es-BO" w:eastAsia="es-B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uiPriority w:val="99"/>
    <w:rsid w:val="00B72BBB"/>
    <w:rPr>
      <w:rFonts w:ascii="Calibri" w:eastAsia="Calibri" w:hAnsi="Calibri"/>
      <w:b/>
      <w:bCs/>
      <w:lang w:val="es-BO" w:eastAsia="es-B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iPriority w:val="99"/>
    <w:rsid w:val="00B72BBB"/>
    <w:rPr>
      <w:rFonts w:ascii="Calibri" w:eastAsia="Calibri" w:hAnsi="Calibri"/>
      <w:lang w:val="es-BO" w:eastAsia="es-B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efectos3D1">
    <w:name w:val="Table 3D effects 1"/>
    <w:basedOn w:val="Tablanormal"/>
    <w:uiPriority w:val="99"/>
    <w:rsid w:val="00B72BBB"/>
    <w:rPr>
      <w:rFonts w:ascii="Calibri" w:eastAsia="Calibri" w:hAnsi="Calibri"/>
      <w:lang w:val="es-BO" w:eastAsia="es-B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rsid w:val="00B72BBB"/>
    <w:rPr>
      <w:rFonts w:ascii="Calibri" w:eastAsia="Calibri" w:hAnsi="Calibri"/>
      <w:lang w:val="es-BO" w:eastAsia="es-B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uiPriority w:val="99"/>
    <w:rsid w:val="00B72BBB"/>
    <w:rPr>
      <w:rFonts w:ascii="Calibri" w:eastAsia="Calibri" w:hAnsi="Calibri"/>
      <w:lang w:val="es-BO" w:eastAsia="es-B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1">
    <w:name w:val="Table List 1"/>
    <w:basedOn w:val="Tablanormal"/>
    <w:uiPriority w:val="99"/>
    <w:rsid w:val="00B72BBB"/>
    <w:rPr>
      <w:rFonts w:ascii="Calibri" w:eastAsia="Calibri" w:hAnsi="Calibri"/>
      <w:lang w:val="es-BO" w:eastAsia="es-BO"/>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uiPriority w:val="99"/>
    <w:rsid w:val="00B72BBB"/>
    <w:rPr>
      <w:rFonts w:ascii="Calibri" w:eastAsia="Calibri" w:hAnsi="Calibri"/>
      <w:lang w:val="es-BO" w:eastAsia="es-BO"/>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rsid w:val="00B72BBB"/>
    <w:rPr>
      <w:rFonts w:ascii="Calibri" w:eastAsia="Calibri" w:hAnsi="Calibri"/>
      <w:lang w:val="es-BO" w:eastAsia="es-B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uiPriority w:val="99"/>
    <w:rsid w:val="00B72BBB"/>
    <w:rPr>
      <w:rFonts w:ascii="Calibri" w:eastAsia="Calibri" w:hAnsi="Calibri"/>
      <w:lang w:val="es-BO" w:eastAsia="es-B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rsid w:val="00B72BBB"/>
    <w:rPr>
      <w:rFonts w:ascii="Calibri" w:eastAsia="Calibri" w:hAnsi="Calibri"/>
      <w:lang w:val="es-BO" w:eastAsia="es-B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uiPriority w:val="99"/>
    <w:rsid w:val="00B72BBB"/>
    <w:rPr>
      <w:rFonts w:ascii="Calibri" w:eastAsia="Calibri" w:hAnsi="Calibri"/>
      <w:lang w:val="es-BO" w:eastAsia="es-B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rsid w:val="00B72BBB"/>
    <w:rPr>
      <w:rFonts w:ascii="Calibri" w:eastAsia="Calibri" w:hAnsi="Calibri"/>
      <w:lang w:val="es-BO" w:eastAsia="es-BO"/>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rsid w:val="00B72BBB"/>
    <w:rPr>
      <w:rFonts w:ascii="Calibri" w:eastAsia="Calibri" w:hAnsi="Calibri"/>
      <w:lang w:val="es-BO" w:eastAsia="es-BO"/>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acontema">
    <w:name w:val="Table Theme"/>
    <w:basedOn w:val="Tablanormal"/>
    <w:uiPriority w:val="99"/>
    <w:rsid w:val="00B72BBB"/>
    <w:rPr>
      <w:rFonts w:ascii="Calibri" w:eastAsia="Calibri" w:hAnsi="Calibri"/>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elegante">
    <w:name w:val="Table Elegant"/>
    <w:basedOn w:val="Tablanormal"/>
    <w:uiPriority w:val="99"/>
    <w:rsid w:val="00B72BBB"/>
    <w:rPr>
      <w:rFonts w:ascii="Calibri" w:eastAsia="Calibri" w:hAnsi="Calibri"/>
      <w:lang w:val="es-BO" w:eastAsia="es-B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moderna">
    <w:name w:val="Table Contemporary"/>
    <w:basedOn w:val="Tablanormal"/>
    <w:uiPriority w:val="99"/>
    <w:rsid w:val="00B72BBB"/>
    <w:rPr>
      <w:rFonts w:ascii="Calibri" w:eastAsia="Calibri" w:hAnsi="Calibri"/>
      <w:lang w:val="es-BO" w:eastAsia="es-BO"/>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profesional">
    <w:name w:val="Table Professional"/>
    <w:basedOn w:val="Tablanormal"/>
    <w:uiPriority w:val="99"/>
    <w:rsid w:val="00B72BBB"/>
    <w:rPr>
      <w:rFonts w:ascii="Calibri" w:eastAsia="Calibri" w:hAnsi="Calibri"/>
      <w:lang w:val="es-BO" w:eastAsia="es-B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sutil1">
    <w:name w:val="Table Subtle 1"/>
    <w:basedOn w:val="Tablanormal"/>
    <w:uiPriority w:val="99"/>
    <w:rsid w:val="00B72BBB"/>
    <w:rPr>
      <w:rFonts w:ascii="Calibri" w:eastAsia="Calibri" w:hAnsi="Calibri"/>
      <w:lang w:val="es-BO" w:eastAsia="es-BO"/>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iPriority w:val="99"/>
    <w:rsid w:val="00B72BBB"/>
    <w:rPr>
      <w:rFonts w:ascii="Calibri" w:eastAsia="Calibri" w:hAnsi="Calibri"/>
      <w:lang w:val="es-BO" w:eastAsia="es-BO"/>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vistosa1">
    <w:name w:val="Table Colorful 1"/>
    <w:basedOn w:val="Tablanormal"/>
    <w:uiPriority w:val="99"/>
    <w:rsid w:val="00B72BBB"/>
    <w:rPr>
      <w:rFonts w:ascii="Calibri" w:eastAsia="Calibri" w:hAnsi="Calibri"/>
      <w:color w:val="FFFFFF"/>
      <w:lang w:val="es-BO" w:eastAsia="es-B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uiPriority w:val="99"/>
    <w:rsid w:val="00B72BBB"/>
    <w:rPr>
      <w:rFonts w:ascii="Calibri" w:eastAsia="Calibri" w:hAnsi="Calibri"/>
      <w:lang w:val="es-BO" w:eastAsia="es-B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uiPriority w:val="99"/>
    <w:rsid w:val="00B72BBB"/>
    <w:rPr>
      <w:rFonts w:ascii="Calibri" w:eastAsia="Calibri" w:hAnsi="Calibri"/>
      <w:lang w:val="es-BO" w:eastAsia="es-B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aweb11">
    <w:name w:val="Tabla web 11"/>
    <w:basedOn w:val="Tablanormal"/>
    <w:uiPriority w:val="99"/>
    <w:rsid w:val="00B72BBB"/>
    <w:rPr>
      <w:rFonts w:ascii="Calibri" w:eastAsia="Calibri" w:hAnsi="Calibri"/>
      <w:lang w:val="es-BO" w:eastAsia="es-B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web21">
    <w:name w:val="Tabla web 21"/>
    <w:basedOn w:val="Tablanormal"/>
    <w:uiPriority w:val="99"/>
    <w:rsid w:val="00B72BBB"/>
    <w:rPr>
      <w:rFonts w:ascii="Calibri" w:eastAsia="Calibri" w:hAnsi="Calibri"/>
      <w:lang w:val="es-BO" w:eastAsia="es-B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web31">
    <w:name w:val="Tabla web 31"/>
    <w:basedOn w:val="Tablanormal"/>
    <w:uiPriority w:val="99"/>
    <w:rsid w:val="00B72BBB"/>
    <w:rPr>
      <w:rFonts w:ascii="Calibri" w:eastAsia="Calibri" w:hAnsi="Calibri"/>
      <w:lang w:val="es-BO" w:eastAsia="es-B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TecladoHTML">
    <w:name w:val="HTML Keyboard"/>
    <w:uiPriority w:val="99"/>
    <w:rsid w:val="00B72BBB"/>
    <w:rPr>
      <w:rFonts w:ascii="Courier New" w:hAnsi="Courier New" w:cs="Courier New"/>
      <w:sz w:val="20"/>
      <w:szCs w:val="20"/>
    </w:rPr>
  </w:style>
  <w:style w:type="character" w:styleId="VariableHTML">
    <w:name w:val="HTML Variable"/>
    <w:uiPriority w:val="99"/>
    <w:rsid w:val="00B72BBB"/>
    <w:rPr>
      <w:i/>
      <w:iCs/>
    </w:rPr>
  </w:style>
  <w:style w:type="paragraph" w:customStyle="1" w:styleId="TTULOCENTRALCARTULA">
    <w:name w:val="TÍTULO CENTRAL CARÁTULA"/>
    <w:basedOn w:val="Normal"/>
    <w:rsid w:val="00B72BBB"/>
    <w:pPr>
      <w:jc w:val="center"/>
    </w:pPr>
    <w:rPr>
      <w:rFonts w:ascii="Tahoma" w:hAnsi="Tahoma" w:cs="Tahoma"/>
      <w:b/>
      <w:caps/>
      <w:color w:val="000080"/>
      <w:sz w:val="32"/>
      <w:szCs w:val="32"/>
      <w:lang w:val="es-BO" w:eastAsia="es-ES"/>
    </w:rPr>
  </w:style>
  <w:style w:type="paragraph" w:customStyle="1" w:styleId="TTULOCENTRALRAYADO">
    <w:name w:val="TÍTULO CENTRAL RAYADO"/>
    <w:basedOn w:val="Normal"/>
    <w:uiPriority w:val="99"/>
    <w:rsid w:val="00B72BBB"/>
    <w:pPr>
      <w:spacing w:line="360" w:lineRule="auto"/>
      <w:ind w:hanging="567"/>
      <w:jc w:val="center"/>
      <w:outlineLvl w:val="0"/>
    </w:pPr>
    <w:rPr>
      <w:rFonts w:ascii="Tahoma" w:hAnsi="Tahoma" w:cs="Tahoma"/>
      <w:b/>
      <w:sz w:val="28"/>
      <w:szCs w:val="18"/>
      <w:u w:val="single"/>
      <w:lang w:eastAsia="es-ES"/>
    </w:rPr>
  </w:style>
  <w:style w:type="paragraph" w:styleId="Tabladeilustraciones">
    <w:name w:val="table of figures"/>
    <w:basedOn w:val="Normal"/>
    <w:next w:val="Normal"/>
    <w:uiPriority w:val="99"/>
    <w:rsid w:val="00B72BBB"/>
    <w:rPr>
      <w:rFonts w:ascii="Tahoma" w:hAnsi="Tahoma"/>
      <w:sz w:val="18"/>
      <w:szCs w:val="22"/>
      <w:lang w:val="es-BO" w:eastAsia="es-ES"/>
    </w:rPr>
  </w:style>
  <w:style w:type="paragraph" w:customStyle="1" w:styleId="VIETANEGRITA">
    <w:name w:val="VIÑETA NEGRITA"/>
    <w:basedOn w:val="CM112"/>
    <w:link w:val="VIETANEGRITACar"/>
    <w:rsid w:val="00B72BBB"/>
    <w:pPr>
      <w:numPr>
        <w:numId w:val="110"/>
      </w:numPr>
      <w:spacing w:before="120" w:after="355"/>
      <w:ind w:left="641" w:hanging="357"/>
      <w:jc w:val="both"/>
    </w:pPr>
    <w:rPr>
      <w:rFonts w:ascii="Tahoma" w:hAnsi="Tahoma" w:cs="Times New Roman"/>
      <w:b/>
      <w:sz w:val="18"/>
      <w:lang w:val="es-BO"/>
    </w:rPr>
  </w:style>
  <w:style w:type="character" w:customStyle="1" w:styleId="CM112Car">
    <w:name w:val="CM112 Car"/>
    <w:basedOn w:val="DefaultCar"/>
    <w:link w:val="CM112"/>
    <w:uiPriority w:val="99"/>
    <w:semiHidden/>
    <w:rsid w:val="00B72BBB"/>
    <w:rPr>
      <w:rFonts w:ascii="Arial" w:eastAsia="Calibri" w:hAnsi="Arial" w:cs="PPAJKH+Arial,Bold"/>
      <w:color w:val="000000"/>
      <w:sz w:val="24"/>
      <w:szCs w:val="24"/>
      <w:lang w:eastAsia="es-BO"/>
    </w:rPr>
  </w:style>
  <w:style w:type="character" w:customStyle="1" w:styleId="VIETANEGRITACar">
    <w:name w:val="VIÑETA NEGRITA Car"/>
    <w:link w:val="VIETANEGRITA"/>
    <w:rsid w:val="00B72BBB"/>
    <w:rPr>
      <w:rFonts w:ascii="Tahoma" w:eastAsia="Calibri" w:hAnsi="Tahoma"/>
      <w:b/>
      <w:color w:val="000000"/>
      <w:sz w:val="18"/>
      <w:szCs w:val="24"/>
      <w:lang w:val="es-BO" w:eastAsia="es-BO"/>
    </w:rPr>
  </w:style>
  <w:style w:type="paragraph" w:customStyle="1" w:styleId="Vieta2">
    <w:name w:val="Viñeta 2"/>
    <w:basedOn w:val="Normal"/>
    <w:link w:val="Vieta2Car"/>
    <w:uiPriority w:val="99"/>
    <w:rsid w:val="00B72BBB"/>
    <w:pPr>
      <w:tabs>
        <w:tab w:val="num" w:pos="1570"/>
      </w:tabs>
      <w:spacing w:line="360" w:lineRule="auto"/>
      <w:ind w:left="1570" w:hanging="360"/>
    </w:pPr>
    <w:rPr>
      <w:rFonts w:ascii="Tahoma" w:eastAsia="Calibri" w:hAnsi="Tahoma"/>
      <w:sz w:val="18"/>
      <w:szCs w:val="18"/>
    </w:rPr>
  </w:style>
  <w:style w:type="character" w:customStyle="1" w:styleId="Vieta2Car">
    <w:name w:val="Viñeta 2 Car"/>
    <w:link w:val="Vieta2"/>
    <w:uiPriority w:val="99"/>
    <w:rsid w:val="00B72BBB"/>
    <w:rPr>
      <w:rFonts w:ascii="Tahoma" w:eastAsia="Calibri" w:hAnsi="Tahoma"/>
      <w:sz w:val="18"/>
      <w:szCs w:val="18"/>
      <w:lang w:eastAsia="en-US"/>
    </w:rPr>
  </w:style>
  <w:style w:type="character" w:customStyle="1" w:styleId="Vieta1Car">
    <w:name w:val="Viñeta 1 Car"/>
    <w:link w:val="Vieta1"/>
    <w:rsid w:val="00B72BBB"/>
    <w:rPr>
      <w:rFonts w:ascii="Tahoma" w:eastAsia="Arial Unicode MS" w:hAnsi="Tahoma"/>
      <w:bCs/>
      <w:sz w:val="18"/>
      <w:szCs w:val="18"/>
      <w:lang w:val="es-BO" w:eastAsia="en-US"/>
    </w:rPr>
  </w:style>
  <w:style w:type="paragraph" w:customStyle="1" w:styleId="VietaEstilo20">
    <w:name w:val="Viñeta Estilo 2"/>
    <w:basedOn w:val="CM112"/>
    <w:uiPriority w:val="99"/>
    <w:rsid w:val="00B72BBB"/>
    <w:pPr>
      <w:widowControl/>
      <w:numPr>
        <w:numId w:val="111"/>
      </w:numPr>
      <w:tabs>
        <w:tab w:val="clear" w:pos="2708"/>
        <w:tab w:val="num" w:pos="425"/>
      </w:tabs>
      <w:spacing w:line="360" w:lineRule="auto"/>
      <w:ind w:left="360" w:hanging="425"/>
      <w:jc w:val="both"/>
    </w:pPr>
    <w:rPr>
      <w:rFonts w:ascii="Tahoma" w:hAnsi="Tahoma"/>
      <w:sz w:val="18"/>
      <w:szCs w:val="18"/>
    </w:rPr>
  </w:style>
  <w:style w:type="paragraph" w:customStyle="1" w:styleId="TABLA">
    <w:name w:val="TABLA"/>
    <w:basedOn w:val="Normal1"/>
    <w:rsid w:val="00B72BBB"/>
    <w:pPr>
      <w:tabs>
        <w:tab w:val="clear" w:pos="360"/>
        <w:tab w:val="clear" w:pos="720"/>
        <w:tab w:val="clear" w:pos="1260"/>
      </w:tabs>
      <w:spacing w:before="120" w:after="120" w:line="360" w:lineRule="auto"/>
      <w:ind w:left="567" w:right="113" w:firstLine="6"/>
      <w:jc w:val="center"/>
    </w:pPr>
    <w:rPr>
      <w:rFonts w:ascii="Tahoma" w:eastAsia="Calibri" w:hAnsi="Tahoma"/>
      <w:spacing w:val="0"/>
      <w:sz w:val="18"/>
      <w:szCs w:val="18"/>
      <w:lang w:val="es-BO"/>
    </w:rPr>
  </w:style>
  <w:style w:type="paragraph" w:customStyle="1" w:styleId="EPGRAFE-LUGAR">
    <w:name w:val="EPÍGRAFE-LUGAR"/>
    <w:aliases w:val="FECHA"/>
    <w:basedOn w:val="Normal"/>
    <w:uiPriority w:val="99"/>
    <w:semiHidden/>
    <w:rsid w:val="00B72BBB"/>
    <w:pPr>
      <w:spacing w:line="360" w:lineRule="auto"/>
      <w:jc w:val="center"/>
    </w:pPr>
    <w:rPr>
      <w:rFonts w:ascii="Tahoma" w:hAnsi="Tahoma"/>
      <w:b/>
      <w:sz w:val="22"/>
      <w:szCs w:val="24"/>
      <w:lang w:val="en-US"/>
    </w:rPr>
  </w:style>
  <w:style w:type="character" w:customStyle="1" w:styleId="Vieta2CarCar">
    <w:name w:val="Viñeta 2 Car Car"/>
    <w:rsid w:val="00B72BBB"/>
    <w:rPr>
      <w:rFonts w:ascii="Tahoma" w:hAnsi="Tahoma"/>
      <w:sz w:val="18"/>
      <w:szCs w:val="18"/>
      <w:lang w:val="es-ES" w:eastAsia="es-ES" w:bidi="ar-SA"/>
    </w:rPr>
  </w:style>
  <w:style w:type="paragraph" w:customStyle="1" w:styleId="CM129">
    <w:name w:val="CM129"/>
    <w:basedOn w:val="Default"/>
    <w:next w:val="Default"/>
    <w:semiHidden/>
    <w:rsid w:val="00B72BBB"/>
    <w:pPr>
      <w:widowControl w:val="0"/>
      <w:spacing w:after="460"/>
    </w:pPr>
    <w:rPr>
      <w:rFonts w:ascii="Arial" w:hAnsi="Arial" w:cs="Arial"/>
      <w:color w:val="auto"/>
      <w:lang w:val="es-BO" w:eastAsia="es-BO"/>
    </w:rPr>
  </w:style>
  <w:style w:type="paragraph" w:customStyle="1" w:styleId="CM130">
    <w:name w:val="CM130"/>
    <w:basedOn w:val="Default"/>
    <w:next w:val="Default"/>
    <w:semiHidden/>
    <w:rsid w:val="00B72BBB"/>
    <w:pPr>
      <w:widowControl w:val="0"/>
      <w:spacing w:after="558"/>
    </w:pPr>
    <w:rPr>
      <w:rFonts w:ascii="Arial" w:hAnsi="Arial" w:cs="Arial"/>
      <w:color w:val="auto"/>
      <w:lang w:val="es-BO" w:eastAsia="es-BO"/>
    </w:rPr>
  </w:style>
  <w:style w:type="paragraph" w:customStyle="1" w:styleId="CM131">
    <w:name w:val="CM131"/>
    <w:basedOn w:val="Default"/>
    <w:next w:val="Default"/>
    <w:semiHidden/>
    <w:rsid w:val="00B72BBB"/>
    <w:pPr>
      <w:widowControl w:val="0"/>
      <w:spacing w:after="725"/>
    </w:pPr>
    <w:rPr>
      <w:rFonts w:ascii="Arial" w:hAnsi="Arial" w:cs="Arial"/>
      <w:color w:val="auto"/>
      <w:lang w:val="es-BO" w:eastAsia="es-BO"/>
    </w:rPr>
  </w:style>
  <w:style w:type="paragraph" w:customStyle="1" w:styleId="CM14">
    <w:name w:val="CM14"/>
    <w:basedOn w:val="Default"/>
    <w:next w:val="Default"/>
    <w:semiHidden/>
    <w:rsid w:val="00B72BBB"/>
    <w:pPr>
      <w:widowControl w:val="0"/>
      <w:spacing w:line="231" w:lineRule="atLeast"/>
    </w:pPr>
    <w:rPr>
      <w:rFonts w:ascii="Arial" w:hAnsi="Arial" w:cs="Arial"/>
      <w:color w:val="auto"/>
      <w:lang w:val="es-BO" w:eastAsia="es-BO"/>
    </w:rPr>
  </w:style>
  <w:style w:type="paragraph" w:customStyle="1" w:styleId="CM134">
    <w:name w:val="CM134"/>
    <w:basedOn w:val="Default"/>
    <w:next w:val="Default"/>
    <w:semiHidden/>
    <w:rsid w:val="00B72BBB"/>
    <w:pPr>
      <w:widowControl w:val="0"/>
      <w:spacing w:after="103"/>
    </w:pPr>
    <w:rPr>
      <w:rFonts w:ascii="Arial" w:hAnsi="Arial" w:cs="Arial"/>
      <w:color w:val="auto"/>
      <w:lang w:val="es-BO" w:eastAsia="es-BO"/>
    </w:rPr>
  </w:style>
  <w:style w:type="paragraph" w:customStyle="1" w:styleId="CM137">
    <w:name w:val="CM137"/>
    <w:basedOn w:val="Default"/>
    <w:next w:val="Default"/>
    <w:semiHidden/>
    <w:rsid w:val="00B72BBB"/>
    <w:pPr>
      <w:widowControl w:val="0"/>
      <w:spacing w:after="217"/>
    </w:pPr>
    <w:rPr>
      <w:rFonts w:ascii="Arial" w:hAnsi="Arial" w:cs="Arial"/>
      <w:color w:val="auto"/>
      <w:lang w:val="es-BO" w:eastAsia="es-BO"/>
    </w:rPr>
  </w:style>
  <w:style w:type="paragraph" w:customStyle="1" w:styleId="CM138">
    <w:name w:val="CM138"/>
    <w:basedOn w:val="Default"/>
    <w:next w:val="Default"/>
    <w:semiHidden/>
    <w:rsid w:val="00B72BBB"/>
    <w:pPr>
      <w:widowControl w:val="0"/>
      <w:spacing w:after="120"/>
    </w:pPr>
    <w:rPr>
      <w:rFonts w:ascii="Arial" w:hAnsi="Arial" w:cs="Arial"/>
      <w:color w:val="auto"/>
      <w:lang w:val="es-BO" w:eastAsia="es-BO"/>
    </w:rPr>
  </w:style>
  <w:style w:type="paragraph" w:customStyle="1" w:styleId="CM133">
    <w:name w:val="CM133"/>
    <w:basedOn w:val="Default"/>
    <w:next w:val="Default"/>
    <w:semiHidden/>
    <w:rsid w:val="00B72BBB"/>
    <w:pPr>
      <w:widowControl w:val="0"/>
      <w:spacing w:after="188"/>
    </w:pPr>
    <w:rPr>
      <w:rFonts w:ascii="Arial" w:hAnsi="Arial" w:cs="Arial"/>
      <w:color w:val="auto"/>
      <w:lang w:val="es-BO" w:eastAsia="es-BO"/>
    </w:rPr>
  </w:style>
  <w:style w:type="paragraph" w:customStyle="1" w:styleId="CM30">
    <w:name w:val="CM30"/>
    <w:basedOn w:val="Default"/>
    <w:next w:val="Default"/>
    <w:semiHidden/>
    <w:rsid w:val="00B72BBB"/>
    <w:pPr>
      <w:widowControl w:val="0"/>
      <w:spacing w:line="231" w:lineRule="atLeast"/>
    </w:pPr>
    <w:rPr>
      <w:rFonts w:ascii="Arial" w:hAnsi="Arial" w:cs="Arial"/>
      <w:color w:val="auto"/>
      <w:lang w:val="es-BO" w:eastAsia="es-BO"/>
    </w:rPr>
  </w:style>
  <w:style w:type="paragraph" w:customStyle="1" w:styleId="CM36">
    <w:name w:val="CM36"/>
    <w:basedOn w:val="Default"/>
    <w:next w:val="Default"/>
    <w:semiHidden/>
    <w:rsid w:val="00B72BBB"/>
    <w:pPr>
      <w:widowControl w:val="0"/>
    </w:pPr>
    <w:rPr>
      <w:rFonts w:ascii="Arial" w:hAnsi="Arial" w:cs="Arial"/>
      <w:color w:val="auto"/>
      <w:lang w:val="es-BO" w:eastAsia="es-BO"/>
    </w:rPr>
  </w:style>
  <w:style w:type="paragraph" w:customStyle="1" w:styleId="CM38">
    <w:name w:val="CM38"/>
    <w:basedOn w:val="Default"/>
    <w:next w:val="Default"/>
    <w:semiHidden/>
    <w:rsid w:val="00B72BBB"/>
    <w:pPr>
      <w:widowControl w:val="0"/>
    </w:pPr>
    <w:rPr>
      <w:rFonts w:ascii="Arial" w:hAnsi="Arial" w:cs="Arial"/>
      <w:color w:val="auto"/>
      <w:lang w:val="es-BO" w:eastAsia="es-BO"/>
    </w:rPr>
  </w:style>
  <w:style w:type="paragraph" w:customStyle="1" w:styleId="CM39">
    <w:name w:val="CM39"/>
    <w:basedOn w:val="Default"/>
    <w:next w:val="Default"/>
    <w:semiHidden/>
    <w:rsid w:val="00B72BBB"/>
    <w:pPr>
      <w:widowControl w:val="0"/>
      <w:spacing w:line="231" w:lineRule="atLeast"/>
    </w:pPr>
    <w:rPr>
      <w:rFonts w:ascii="Arial" w:hAnsi="Arial" w:cs="Arial"/>
      <w:color w:val="auto"/>
      <w:lang w:val="es-BO" w:eastAsia="es-BO"/>
    </w:rPr>
  </w:style>
  <w:style w:type="paragraph" w:customStyle="1" w:styleId="CM143">
    <w:name w:val="CM143"/>
    <w:basedOn w:val="Default"/>
    <w:next w:val="Default"/>
    <w:semiHidden/>
    <w:rsid w:val="00B72BBB"/>
    <w:pPr>
      <w:widowControl w:val="0"/>
      <w:spacing w:after="1598"/>
    </w:pPr>
    <w:rPr>
      <w:rFonts w:ascii="Arial" w:hAnsi="Arial" w:cs="Arial"/>
      <w:color w:val="auto"/>
      <w:lang w:val="es-BO" w:eastAsia="es-BO"/>
    </w:rPr>
  </w:style>
  <w:style w:type="paragraph" w:customStyle="1" w:styleId="CM46">
    <w:name w:val="CM46"/>
    <w:basedOn w:val="Default"/>
    <w:next w:val="Default"/>
    <w:semiHidden/>
    <w:rsid w:val="00B72BBB"/>
    <w:pPr>
      <w:widowControl w:val="0"/>
      <w:spacing w:line="231" w:lineRule="atLeast"/>
    </w:pPr>
    <w:rPr>
      <w:rFonts w:ascii="Arial" w:hAnsi="Arial" w:cs="Arial"/>
      <w:color w:val="auto"/>
      <w:lang w:val="es-BO" w:eastAsia="es-BO"/>
    </w:rPr>
  </w:style>
  <w:style w:type="paragraph" w:customStyle="1" w:styleId="CM144">
    <w:name w:val="CM144"/>
    <w:basedOn w:val="Default"/>
    <w:next w:val="Default"/>
    <w:semiHidden/>
    <w:rsid w:val="00B72BBB"/>
    <w:pPr>
      <w:widowControl w:val="0"/>
      <w:spacing w:after="2233"/>
    </w:pPr>
    <w:rPr>
      <w:rFonts w:ascii="Arial" w:hAnsi="Arial" w:cs="Arial"/>
      <w:color w:val="auto"/>
      <w:lang w:val="es-BO" w:eastAsia="es-BO"/>
    </w:rPr>
  </w:style>
  <w:style w:type="paragraph" w:customStyle="1" w:styleId="CM146">
    <w:name w:val="CM146"/>
    <w:basedOn w:val="Default"/>
    <w:next w:val="Default"/>
    <w:semiHidden/>
    <w:rsid w:val="00B72BBB"/>
    <w:pPr>
      <w:widowControl w:val="0"/>
      <w:spacing w:after="302"/>
    </w:pPr>
    <w:rPr>
      <w:rFonts w:ascii="Arial" w:hAnsi="Arial" w:cs="Arial"/>
      <w:color w:val="auto"/>
      <w:lang w:val="es-BO" w:eastAsia="es-BO"/>
    </w:rPr>
  </w:style>
  <w:style w:type="paragraph" w:customStyle="1" w:styleId="CM57">
    <w:name w:val="CM57"/>
    <w:basedOn w:val="Default"/>
    <w:next w:val="Default"/>
    <w:semiHidden/>
    <w:rsid w:val="00B72BBB"/>
    <w:pPr>
      <w:widowControl w:val="0"/>
      <w:spacing w:line="306" w:lineRule="atLeast"/>
    </w:pPr>
    <w:rPr>
      <w:rFonts w:ascii="Arial" w:hAnsi="Arial" w:cs="Arial"/>
      <w:color w:val="auto"/>
      <w:lang w:val="es-BO" w:eastAsia="es-BO"/>
    </w:rPr>
  </w:style>
  <w:style w:type="paragraph" w:customStyle="1" w:styleId="CM147">
    <w:name w:val="CM147"/>
    <w:basedOn w:val="Default"/>
    <w:next w:val="Default"/>
    <w:semiHidden/>
    <w:rsid w:val="00B72BBB"/>
    <w:pPr>
      <w:widowControl w:val="0"/>
      <w:spacing w:after="55"/>
    </w:pPr>
    <w:rPr>
      <w:rFonts w:ascii="Arial" w:hAnsi="Arial" w:cs="Arial"/>
      <w:color w:val="auto"/>
      <w:lang w:val="es-BO" w:eastAsia="es-BO"/>
    </w:rPr>
  </w:style>
  <w:style w:type="paragraph" w:customStyle="1" w:styleId="CM62">
    <w:name w:val="CM62"/>
    <w:basedOn w:val="Default"/>
    <w:next w:val="Default"/>
    <w:uiPriority w:val="99"/>
    <w:rsid w:val="00B72BBB"/>
    <w:pPr>
      <w:widowControl w:val="0"/>
      <w:spacing w:line="238" w:lineRule="atLeast"/>
    </w:pPr>
    <w:rPr>
      <w:rFonts w:ascii="Arial" w:hAnsi="Arial" w:cs="Arial"/>
      <w:color w:val="auto"/>
      <w:lang w:val="es-BO" w:eastAsia="es-BO"/>
    </w:rPr>
  </w:style>
  <w:style w:type="paragraph" w:customStyle="1" w:styleId="CM66">
    <w:name w:val="CM66"/>
    <w:basedOn w:val="Default"/>
    <w:next w:val="Default"/>
    <w:semiHidden/>
    <w:rsid w:val="00B72BBB"/>
    <w:pPr>
      <w:widowControl w:val="0"/>
      <w:spacing w:line="231" w:lineRule="atLeast"/>
    </w:pPr>
    <w:rPr>
      <w:rFonts w:ascii="Arial" w:hAnsi="Arial" w:cs="Arial"/>
      <w:color w:val="auto"/>
      <w:lang w:val="es-BO" w:eastAsia="es-BO"/>
    </w:rPr>
  </w:style>
  <w:style w:type="paragraph" w:customStyle="1" w:styleId="CM150">
    <w:name w:val="CM150"/>
    <w:basedOn w:val="Default"/>
    <w:next w:val="Default"/>
    <w:semiHidden/>
    <w:rsid w:val="00B72BBB"/>
    <w:pPr>
      <w:widowControl w:val="0"/>
      <w:spacing w:after="398"/>
    </w:pPr>
    <w:rPr>
      <w:rFonts w:ascii="Arial" w:hAnsi="Arial" w:cs="Arial"/>
      <w:color w:val="auto"/>
      <w:lang w:val="es-BO" w:eastAsia="es-BO"/>
    </w:rPr>
  </w:style>
  <w:style w:type="paragraph" w:customStyle="1" w:styleId="CM151">
    <w:name w:val="CM151"/>
    <w:basedOn w:val="Default"/>
    <w:next w:val="Default"/>
    <w:semiHidden/>
    <w:rsid w:val="00B72BBB"/>
    <w:pPr>
      <w:widowControl w:val="0"/>
      <w:spacing w:after="1853"/>
    </w:pPr>
    <w:rPr>
      <w:rFonts w:ascii="Arial" w:hAnsi="Arial" w:cs="Arial"/>
      <w:color w:val="auto"/>
      <w:lang w:val="es-BO" w:eastAsia="es-BO"/>
    </w:rPr>
  </w:style>
  <w:style w:type="paragraph" w:customStyle="1" w:styleId="CM136">
    <w:name w:val="CM136"/>
    <w:basedOn w:val="Default"/>
    <w:next w:val="Default"/>
    <w:semiHidden/>
    <w:rsid w:val="00B72BBB"/>
    <w:pPr>
      <w:widowControl w:val="0"/>
      <w:spacing w:after="1158"/>
    </w:pPr>
    <w:rPr>
      <w:rFonts w:ascii="Arial" w:hAnsi="Arial" w:cs="Arial"/>
      <w:color w:val="auto"/>
      <w:lang w:val="es-BO" w:eastAsia="es-BO"/>
    </w:rPr>
  </w:style>
  <w:style w:type="paragraph" w:customStyle="1" w:styleId="CM135">
    <w:name w:val="CM135"/>
    <w:basedOn w:val="Default"/>
    <w:next w:val="Default"/>
    <w:semiHidden/>
    <w:rsid w:val="00B72BBB"/>
    <w:pPr>
      <w:widowControl w:val="0"/>
      <w:spacing w:after="923"/>
    </w:pPr>
    <w:rPr>
      <w:rFonts w:ascii="Arial" w:hAnsi="Arial" w:cs="Arial"/>
      <w:color w:val="auto"/>
      <w:lang w:val="es-BO" w:eastAsia="es-BO"/>
    </w:rPr>
  </w:style>
  <w:style w:type="paragraph" w:customStyle="1" w:styleId="CM67">
    <w:name w:val="CM67"/>
    <w:basedOn w:val="Default"/>
    <w:next w:val="Default"/>
    <w:semiHidden/>
    <w:rsid w:val="00B72BBB"/>
    <w:pPr>
      <w:widowControl w:val="0"/>
      <w:spacing w:line="460" w:lineRule="atLeast"/>
    </w:pPr>
    <w:rPr>
      <w:rFonts w:ascii="Arial" w:hAnsi="Arial" w:cs="Arial"/>
      <w:color w:val="auto"/>
      <w:lang w:val="es-BO" w:eastAsia="es-BO"/>
    </w:rPr>
  </w:style>
  <w:style w:type="paragraph" w:customStyle="1" w:styleId="CM155">
    <w:name w:val="CM155"/>
    <w:basedOn w:val="Default"/>
    <w:next w:val="Default"/>
    <w:semiHidden/>
    <w:rsid w:val="00B72BBB"/>
    <w:pPr>
      <w:widowControl w:val="0"/>
      <w:spacing w:after="1013"/>
    </w:pPr>
    <w:rPr>
      <w:rFonts w:ascii="Arial" w:hAnsi="Arial" w:cs="Arial"/>
      <w:color w:val="auto"/>
      <w:lang w:val="es-BO" w:eastAsia="es-BO"/>
    </w:rPr>
  </w:style>
  <w:style w:type="paragraph" w:customStyle="1" w:styleId="CM158">
    <w:name w:val="CM158"/>
    <w:basedOn w:val="Default"/>
    <w:next w:val="Default"/>
    <w:semiHidden/>
    <w:rsid w:val="00B72BBB"/>
    <w:pPr>
      <w:widowControl w:val="0"/>
      <w:spacing w:after="4065"/>
    </w:pPr>
    <w:rPr>
      <w:rFonts w:ascii="Arial" w:hAnsi="Arial" w:cs="Arial"/>
      <w:color w:val="auto"/>
      <w:lang w:val="es-BO" w:eastAsia="es-BO"/>
    </w:rPr>
  </w:style>
  <w:style w:type="paragraph" w:customStyle="1" w:styleId="CM142">
    <w:name w:val="CM142"/>
    <w:basedOn w:val="Default"/>
    <w:next w:val="Default"/>
    <w:semiHidden/>
    <w:rsid w:val="00B72BBB"/>
    <w:pPr>
      <w:widowControl w:val="0"/>
      <w:spacing w:after="5760"/>
    </w:pPr>
    <w:rPr>
      <w:rFonts w:ascii="Arial" w:hAnsi="Arial" w:cs="Arial"/>
      <w:color w:val="auto"/>
      <w:lang w:val="es-BO" w:eastAsia="es-BO"/>
    </w:rPr>
  </w:style>
  <w:style w:type="paragraph" w:customStyle="1" w:styleId="CM160">
    <w:name w:val="CM160"/>
    <w:basedOn w:val="Default"/>
    <w:next w:val="Default"/>
    <w:semiHidden/>
    <w:rsid w:val="00B72BBB"/>
    <w:pPr>
      <w:widowControl w:val="0"/>
      <w:spacing w:after="5513"/>
    </w:pPr>
    <w:rPr>
      <w:rFonts w:ascii="Arial" w:hAnsi="Arial" w:cs="Arial"/>
      <w:color w:val="auto"/>
      <w:lang w:val="es-BO" w:eastAsia="es-BO"/>
    </w:rPr>
  </w:style>
  <w:style w:type="paragraph" w:customStyle="1" w:styleId="CM70">
    <w:name w:val="CM70"/>
    <w:basedOn w:val="Default"/>
    <w:next w:val="Default"/>
    <w:semiHidden/>
    <w:rsid w:val="00B72BBB"/>
    <w:pPr>
      <w:widowControl w:val="0"/>
      <w:spacing w:line="691" w:lineRule="atLeast"/>
    </w:pPr>
    <w:rPr>
      <w:rFonts w:ascii="Arial" w:hAnsi="Arial" w:cs="Arial"/>
      <w:color w:val="auto"/>
      <w:lang w:val="es-BO" w:eastAsia="es-BO"/>
    </w:rPr>
  </w:style>
  <w:style w:type="paragraph" w:customStyle="1" w:styleId="CM156">
    <w:name w:val="CM156"/>
    <w:basedOn w:val="Default"/>
    <w:next w:val="Default"/>
    <w:semiHidden/>
    <w:rsid w:val="00B72BBB"/>
    <w:pPr>
      <w:widowControl w:val="0"/>
      <w:spacing w:after="4595"/>
    </w:pPr>
    <w:rPr>
      <w:rFonts w:ascii="Arial" w:hAnsi="Arial" w:cs="Arial"/>
      <w:color w:val="auto"/>
      <w:lang w:val="es-BO" w:eastAsia="es-BO"/>
    </w:rPr>
  </w:style>
  <w:style w:type="paragraph" w:customStyle="1" w:styleId="CM162">
    <w:name w:val="CM162"/>
    <w:basedOn w:val="Default"/>
    <w:next w:val="Default"/>
    <w:semiHidden/>
    <w:rsid w:val="00B72BBB"/>
    <w:pPr>
      <w:widowControl w:val="0"/>
      <w:spacing w:after="7735"/>
    </w:pPr>
    <w:rPr>
      <w:rFonts w:ascii="Arial" w:hAnsi="Arial" w:cs="Arial"/>
      <w:color w:val="auto"/>
      <w:lang w:val="es-BO" w:eastAsia="es-BO"/>
    </w:rPr>
  </w:style>
  <w:style w:type="paragraph" w:customStyle="1" w:styleId="CM71">
    <w:name w:val="CM71"/>
    <w:basedOn w:val="Default"/>
    <w:next w:val="Default"/>
    <w:semiHidden/>
    <w:rsid w:val="00B72BBB"/>
    <w:pPr>
      <w:widowControl w:val="0"/>
      <w:spacing w:line="571" w:lineRule="atLeast"/>
    </w:pPr>
    <w:rPr>
      <w:rFonts w:ascii="Arial" w:hAnsi="Arial" w:cs="Arial"/>
      <w:color w:val="auto"/>
      <w:lang w:val="es-BO" w:eastAsia="es-BO"/>
    </w:rPr>
  </w:style>
  <w:style w:type="paragraph" w:customStyle="1" w:styleId="CM72">
    <w:name w:val="CM72"/>
    <w:basedOn w:val="Default"/>
    <w:next w:val="Default"/>
    <w:semiHidden/>
    <w:rsid w:val="00B72BBB"/>
    <w:pPr>
      <w:widowControl w:val="0"/>
    </w:pPr>
    <w:rPr>
      <w:rFonts w:ascii="Arial" w:hAnsi="Arial" w:cs="Arial"/>
      <w:color w:val="auto"/>
      <w:lang w:val="es-BO" w:eastAsia="es-BO"/>
    </w:rPr>
  </w:style>
  <w:style w:type="paragraph" w:customStyle="1" w:styleId="CM73">
    <w:name w:val="CM73"/>
    <w:basedOn w:val="Default"/>
    <w:next w:val="Default"/>
    <w:semiHidden/>
    <w:rsid w:val="00B72BBB"/>
    <w:pPr>
      <w:widowControl w:val="0"/>
    </w:pPr>
    <w:rPr>
      <w:rFonts w:ascii="Arial" w:hAnsi="Arial" w:cs="Arial"/>
      <w:color w:val="auto"/>
      <w:lang w:val="es-BO" w:eastAsia="es-BO"/>
    </w:rPr>
  </w:style>
  <w:style w:type="paragraph" w:customStyle="1" w:styleId="CM74">
    <w:name w:val="CM74"/>
    <w:basedOn w:val="Default"/>
    <w:next w:val="Default"/>
    <w:semiHidden/>
    <w:rsid w:val="00B72BBB"/>
    <w:pPr>
      <w:widowControl w:val="0"/>
      <w:spacing w:line="571" w:lineRule="atLeast"/>
    </w:pPr>
    <w:rPr>
      <w:rFonts w:ascii="Arial" w:hAnsi="Arial" w:cs="Arial"/>
      <w:color w:val="auto"/>
      <w:lang w:val="es-BO" w:eastAsia="es-BO"/>
    </w:rPr>
  </w:style>
  <w:style w:type="paragraph" w:customStyle="1" w:styleId="CM76">
    <w:name w:val="CM76"/>
    <w:basedOn w:val="Default"/>
    <w:next w:val="Default"/>
    <w:semiHidden/>
    <w:rsid w:val="00B72BBB"/>
    <w:pPr>
      <w:widowControl w:val="0"/>
      <w:spacing w:line="263" w:lineRule="atLeast"/>
    </w:pPr>
    <w:rPr>
      <w:rFonts w:ascii="Arial" w:hAnsi="Arial" w:cs="Arial"/>
      <w:color w:val="auto"/>
      <w:lang w:val="es-BO" w:eastAsia="es-BO"/>
    </w:rPr>
  </w:style>
  <w:style w:type="paragraph" w:customStyle="1" w:styleId="CM77">
    <w:name w:val="CM77"/>
    <w:basedOn w:val="Default"/>
    <w:next w:val="Default"/>
    <w:semiHidden/>
    <w:rsid w:val="00B72BBB"/>
    <w:pPr>
      <w:widowControl w:val="0"/>
      <w:spacing w:line="256" w:lineRule="atLeast"/>
    </w:pPr>
    <w:rPr>
      <w:rFonts w:ascii="Arial" w:hAnsi="Arial" w:cs="Arial"/>
      <w:color w:val="auto"/>
      <w:lang w:val="es-BO" w:eastAsia="es-BO"/>
    </w:rPr>
  </w:style>
  <w:style w:type="paragraph" w:customStyle="1" w:styleId="CM78">
    <w:name w:val="CM78"/>
    <w:basedOn w:val="Default"/>
    <w:next w:val="Default"/>
    <w:semiHidden/>
    <w:rsid w:val="00B72BBB"/>
    <w:pPr>
      <w:widowControl w:val="0"/>
      <w:spacing w:line="256" w:lineRule="atLeast"/>
    </w:pPr>
    <w:rPr>
      <w:rFonts w:ascii="Arial" w:hAnsi="Arial" w:cs="Arial"/>
      <w:color w:val="auto"/>
      <w:lang w:val="es-BO" w:eastAsia="es-BO"/>
    </w:rPr>
  </w:style>
  <w:style w:type="paragraph" w:customStyle="1" w:styleId="CM86">
    <w:name w:val="CM86"/>
    <w:basedOn w:val="Default"/>
    <w:next w:val="Default"/>
    <w:semiHidden/>
    <w:rsid w:val="00B72BBB"/>
    <w:pPr>
      <w:widowControl w:val="0"/>
      <w:spacing w:line="231" w:lineRule="atLeast"/>
    </w:pPr>
    <w:rPr>
      <w:rFonts w:ascii="Arial" w:hAnsi="Arial" w:cs="Arial"/>
      <w:color w:val="auto"/>
      <w:lang w:val="es-BO" w:eastAsia="es-BO"/>
    </w:rPr>
  </w:style>
  <w:style w:type="paragraph" w:customStyle="1" w:styleId="CM87">
    <w:name w:val="CM87"/>
    <w:basedOn w:val="Default"/>
    <w:next w:val="Default"/>
    <w:semiHidden/>
    <w:rsid w:val="00B72BBB"/>
    <w:pPr>
      <w:widowControl w:val="0"/>
      <w:spacing w:line="256" w:lineRule="atLeast"/>
    </w:pPr>
    <w:rPr>
      <w:rFonts w:ascii="Arial" w:hAnsi="Arial" w:cs="Arial"/>
      <w:color w:val="auto"/>
      <w:lang w:val="es-BO" w:eastAsia="es-BO"/>
    </w:rPr>
  </w:style>
  <w:style w:type="paragraph" w:customStyle="1" w:styleId="CM90">
    <w:name w:val="CM90"/>
    <w:basedOn w:val="Default"/>
    <w:next w:val="Default"/>
    <w:semiHidden/>
    <w:rsid w:val="00B72BBB"/>
    <w:pPr>
      <w:widowControl w:val="0"/>
      <w:spacing w:line="256" w:lineRule="atLeast"/>
    </w:pPr>
    <w:rPr>
      <w:rFonts w:ascii="Arial" w:hAnsi="Arial" w:cs="Arial"/>
      <w:color w:val="auto"/>
      <w:lang w:val="es-BO" w:eastAsia="es-BO"/>
    </w:rPr>
  </w:style>
  <w:style w:type="paragraph" w:customStyle="1" w:styleId="CM145">
    <w:name w:val="CM145"/>
    <w:basedOn w:val="Default"/>
    <w:next w:val="Default"/>
    <w:semiHidden/>
    <w:rsid w:val="00B72BBB"/>
    <w:pPr>
      <w:widowControl w:val="0"/>
      <w:spacing w:after="630"/>
    </w:pPr>
    <w:rPr>
      <w:rFonts w:ascii="Arial" w:hAnsi="Arial" w:cs="Arial"/>
      <w:color w:val="auto"/>
      <w:lang w:val="es-BO" w:eastAsia="es-BO"/>
    </w:rPr>
  </w:style>
  <w:style w:type="paragraph" w:customStyle="1" w:styleId="CM99">
    <w:name w:val="CM99"/>
    <w:basedOn w:val="Default"/>
    <w:next w:val="Default"/>
    <w:semiHidden/>
    <w:rsid w:val="00B72BBB"/>
    <w:pPr>
      <w:widowControl w:val="0"/>
      <w:spacing w:line="400" w:lineRule="atLeast"/>
    </w:pPr>
    <w:rPr>
      <w:rFonts w:ascii="Arial" w:hAnsi="Arial" w:cs="Arial"/>
      <w:color w:val="auto"/>
      <w:lang w:val="es-BO" w:eastAsia="es-BO"/>
    </w:rPr>
  </w:style>
  <w:style w:type="paragraph" w:customStyle="1" w:styleId="CM102">
    <w:name w:val="CM102"/>
    <w:basedOn w:val="Default"/>
    <w:next w:val="Default"/>
    <w:semiHidden/>
    <w:rsid w:val="00B72BBB"/>
    <w:pPr>
      <w:widowControl w:val="0"/>
      <w:spacing w:line="231" w:lineRule="atLeast"/>
    </w:pPr>
    <w:rPr>
      <w:rFonts w:ascii="Arial" w:hAnsi="Arial" w:cs="Arial"/>
      <w:color w:val="auto"/>
      <w:lang w:val="es-BO" w:eastAsia="es-BO"/>
    </w:rPr>
  </w:style>
  <w:style w:type="paragraph" w:customStyle="1" w:styleId="CM104">
    <w:name w:val="CM104"/>
    <w:basedOn w:val="Default"/>
    <w:next w:val="Default"/>
    <w:semiHidden/>
    <w:rsid w:val="00B72BBB"/>
    <w:pPr>
      <w:widowControl w:val="0"/>
      <w:spacing w:line="231" w:lineRule="atLeast"/>
    </w:pPr>
    <w:rPr>
      <w:rFonts w:ascii="Arial" w:hAnsi="Arial" w:cs="Arial"/>
      <w:color w:val="auto"/>
      <w:lang w:val="es-BO" w:eastAsia="es-BO"/>
    </w:rPr>
  </w:style>
  <w:style w:type="paragraph" w:customStyle="1" w:styleId="CM165">
    <w:name w:val="CM165"/>
    <w:basedOn w:val="Default"/>
    <w:next w:val="Default"/>
    <w:semiHidden/>
    <w:rsid w:val="00B72BBB"/>
    <w:pPr>
      <w:widowControl w:val="0"/>
      <w:spacing w:after="510"/>
    </w:pPr>
    <w:rPr>
      <w:rFonts w:ascii="Arial" w:hAnsi="Arial" w:cs="Arial"/>
      <w:color w:val="auto"/>
      <w:lang w:val="es-BO" w:eastAsia="es-BO"/>
    </w:rPr>
  </w:style>
  <w:style w:type="paragraph" w:customStyle="1" w:styleId="CM120">
    <w:name w:val="CM120"/>
    <w:basedOn w:val="Default"/>
    <w:next w:val="Default"/>
    <w:semiHidden/>
    <w:rsid w:val="00B72BBB"/>
    <w:pPr>
      <w:widowControl w:val="0"/>
      <w:spacing w:line="253" w:lineRule="atLeast"/>
    </w:pPr>
    <w:rPr>
      <w:rFonts w:ascii="Arial" w:hAnsi="Arial" w:cs="Arial"/>
      <w:color w:val="auto"/>
      <w:lang w:val="es-BO" w:eastAsia="es-BO"/>
    </w:rPr>
  </w:style>
  <w:style w:type="paragraph" w:customStyle="1" w:styleId="Vietanumerada">
    <w:name w:val="Viñeta numerada"/>
    <w:basedOn w:val="CM126"/>
    <w:uiPriority w:val="99"/>
    <w:rsid w:val="00B72BBB"/>
    <w:pPr>
      <w:numPr>
        <w:numId w:val="112"/>
      </w:numPr>
      <w:tabs>
        <w:tab w:val="clear" w:pos="1800"/>
        <w:tab w:val="num" w:pos="2912"/>
      </w:tabs>
      <w:spacing w:after="120" w:line="360" w:lineRule="auto"/>
      <w:ind w:left="1775" w:hanging="357"/>
      <w:jc w:val="both"/>
    </w:pPr>
    <w:rPr>
      <w:rFonts w:ascii="Tahoma" w:hAnsi="Tahoma" w:cs="Tahoma"/>
      <w:bCs/>
      <w:sz w:val="18"/>
      <w:szCs w:val="18"/>
    </w:rPr>
  </w:style>
  <w:style w:type="paragraph" w:customStyle="1" w:styleId="Vieta3">
    <w:name w:val="Viñeta 3"/>
    <w:basedOn w:val="CM12"/>
    <w:rsid w:val="00B72BBB"/>
    <w:pPr>
      <w:numPr>
        <w:numId w:val="113"/>
      </w:numPr>
      <w:tabs>
        <w:tab w:val="clear" w:pos="1004"/>
        <w:tab w:val="num" w:pos="1287"/>
      </w:tabs>
      <w:spacing w:before="120" w:after="120" w:line="240" w:lineRule="auto"/>
      <w:ind w:left="1287" w:hanging="567"/>
      <w:jc w:val="both"/>
    </w:pPr>
    <w:rPr>
      <w:rFonts w:ascii="Tahoma" w:hAnsi="Tahoma" w:cs="Tahoma"/>
      <w:color w:val="000000"/>
      <w:sz w:val="18"/>
      <w:szCs w:val="18"/>
    </w:rPr>
  </w:style>
  <w:style w:type="paragraph" w:customStyle="1" w:styleId="EstiloTahoma9ptJustificadoAntes6ptoDespus6ptoIn">
    <w:name w:val="Estilo Tahoma 9 pt Justificado Antes:  6 pto Después:  6 pto In..."/>
    <w:basedOn w:val="Normal"/>
    <w:rsid w:val="00B72BBB"/>
    <w:pPr>
      <w:spacing w:before="120" w:after="120" w:line="360" w:lineRule="auto"/>
      <w:jc w:val="both"/>
    </w:pPr>
    <w:rPr>
      <w:rFonts w:ascii="Tahoma" w:hAnsi="Tahoma"/>
      <w:sz w:val="18"/>
      <w:lang w:val="es-BO" w:eastAsia="es-ES"/>
    </w:rPr>
  </w:style>
  <w:style w:type="paragraph" w:customStyle="1" w:styleId="xl71">
    <w:name w:val="xl71"/>
    <w:basedOn w:val="Normal"/>
    <w:rsid w:val="00B72BBB"/>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ahoma" w:hAnsi="Tahoma" w:cs="Century Gothic"/>
      <w:sz w:val="16"/>
      <w:szCs w:val="16"/>
      <w:lang w:eastAsia="es-ES"/>
    </w:rPr>
  </w:style>
  <w:style w:type="character" w:customStyle="1" w:styleId="Ttulo1Car1">
    <w:name w:val="Título 1 Car1"/>
    <w:uiPriority w:val="99"/>
    <w:locked/>
    <w:rsid w:val="00B72BBB"/>
    <w:rPr>
      <w:rFonts w:ascii="Tahoma" w:hAnsi="Tahoma" w:cs="Tahoma"/>
      <w:b/>
      <w:bCs/>
      <w:caps/>
      <w:sz w:val="18"/>
      <w:szCs w:val="18"/>
      <w:lang w:val="es-MX"/>
    </w:rPr>
  </w:style>
  <w:style w:type="character" w:customStyle="1" w:styleId="Ttulo2Car1">
    <w:name w:val="Título 2 Car1"/>
    <w:uiPriority w:val="99"/>
    <w:locked/>
    <w:rsid w:val="00B72BBB"/>
    <w:rPr>
      <w:rFonts w:ascii="Tahoma" w:hAnsi="Tahoma" w:cs="Tahoma"/>
      <w:b/>
      <w:bCs/>
      <w:caps/>
      <w:sz w:val="18"/>
      <w:szCs w:val="18"/>
      <w:lang w:val="es-MX"/>
    </w:rPr>
  </w:style>
  <w:style w:type="character" w:customStyle="1" w:styleId="Ttulo4Car1">
    <w:name w:val="Título 4 Car1"/>
    <w:uiPriority w:val="99"/>
    <w:locked/>
    <w:rsid w:val="00B72BBB"/>
    <w:rPr>
      <w:rFonts w:ascii="Tahoma" w:hAnsi="Tahoma" w:cs="Tahoma"/>
      <w:sz w:val="28"/>
      <w:szCs w:val="28"/>
      <w:lang w:val="es-BO"/>
    </w:rPr>
  </w:style>
  <w:style w:type="character" w:customStyle="1" w:styleId="Ttulo6Car1">
    <w:name w:val="Título 6 Car1"/>
    <w:uiPriority w:val="99"/>
    <w:locked/>
    <w:rsid w:val="00B72BBB"/>
    <w:rPr>
      <w:rFonts w:ascii="Tahoma" w:hAnsi="Tahoma" w:cs="Tahoma"/>
      <w:b/>
      <w:bCs/>
      <w:sz w:val="18"/>
      <w:szCs w:val="18"/>
      <w:lang w:val="es-BO" w:eastAsia="en-US"/>
    </w:rPr>
  </w:style>
  <w:style w:type="character" w:customStyle="1" w:styleId="Ttulo7Car1">
    <w:name w:val="Título 7 Car1"/>
    <w:uiPriority w:val="99"/>
    <w:locked/>
    <w:rsid w:val="00B72BBB"/>
    <w:rPr>
      <w:rFonts w:ascii="Times New Roman" w:hAnsi="Times New Roman" w:cs="Times New Roman"/>
      <w:sz w:val="24"/>
      <w:szCs w:val="24"/>
      <w:lang w:val="es-ES"/>
    </w:rPr>
  </w:style>
  <w:style w:type="character" w:customStyle="1" w:styleId="Ttulo8Car1">
    <w:name w:val="Título 8 Car1"/>
    <w:uiPriority w:val="99"/>
    <w:locked/>
    <w:rsid w:val="00B72BBB"/>
    <w:rPr>
      <w:rFonts w:ascii="Tahoma" w:hAnsi="Tahoma" w:cs="Tahoma"/>
      <w:b/>
      <w:bCs/>
      <w:sz w:val="20"/>
      <w:szCs w:val="20"/>
      <w:u w:val="single"/>
      <w:lang w:val="es-MX"/>
    </w:rPr>
  </w:style>
  <w:style w:type="character" w:customStyle="1" w:styleId="Ttulo9Car1">
    <w:name w:val="Título 9 Car1"/>
    <w:uiPriority w:val="99"/>
    <w:locked/>
    <w:rsid w:val="00B72BBB"/>
    <w:rPr>
      <w:rFonts w:ascii="Tahoma" w:eastAsia="Times New Roman" w:hAnsi="Tahoma"/>
      <w:sz w:val="28"/>
      <w:szCs w:val="28"/>
      <w:lang w:val="es-BO" w:eastAsia="en-US"/>
    </w:rPr>
  </w:style>
  <w:style w:type="character" w:customStyle="1" w:styleId="TextonotapieCar1">
    <w:name w:val="Texto nota pie Car1"/>
    <w:uiPriority w:val="99"/>
    <w:semiHidden/>
    <w:locked/>
    <w:rsid w:val="00B72BBB"/>
    <w:rPr>
      <w:rFonts w:ascii="Calibri" w:hAnsi="Calibri" w:cs="Calibri"/>
      <w:sz w:val="20"/>
      <w:szCs w:val="20"/>
      <w:lang w:val="es-BO"/>
    </w:rPr>
  </w:style>
  <w:style w:type="character" w:customStyle="1" w:styleId="TextocomentarioCar1">
    <w:name w:val="Texto comentario Car1"/>
    <w:aliases w:val="Texto independiente Car1 Car,Car Car1 Car,Car Car2 Car"/>
    <w:uiPriority w:val="99"/>
    <w:semiHidden/>
    <w:locked/>
    <w:rsid w:val="00B72BBB"/>
    <w:rPr>
      <w:rFonts w:ascii="Century Gothic" w:hAnsi="Century Gothic" w:cs="Century Gothic"/>
      <w:lang w:val="es-BO" w:eastAsia="es-ES"/>
    </w:rPr>
  </w:style>
  <w:style w:type="character" w:customStyle="1" w:styleId="CommentTextChar">
    <w:name w:val="Comment Text Char"/>
    <w:aliases w:val="Texto independiente Car1 Char1,Car Car1 Char1,Car Car2 Char"/>
    <w:uiPriority w:val="99"/>
    <w:semiHidden/>
    <w:locked/>
    <w:rsid w:val="00B72BBB"/>
    <w:rPr>
      <w:rFonts w:ascii="Century Gothic" w:hAnsi="Century Gothic" w:cs="Century Gothic"/>
      <w:sz w:val="20"/>
      <w:szCs w:val="20"/>
      <w:lang w:val="es-BO" w:eastAsia="en-US"/>
    </w:rPr>
  </w:style>
  <w:style w:type="character" w:customStyle="1" w:styleId="CommentTextChar3">
    <w:name w:val="Comment Text Char3"/>
    <w:aliases w:val="Texto independiente Car Char,Car Car Char,Car Car2 Char2"/>
    <w:uiPriority w:val="99"/>
    <w:semiHidden/>
    <w:locked/>
    <w:rsid w:val="00B72BBB"/>
    <w:rPr>
      <w:rFonts w:ascii="Century Gothic" w:hAnsi="Century Gothic" w:cs="Century Gothic"/>
      <w:sz w:val="20"/>
      <w:szCs w:val="20"/>
      <w:lang w:val="es-BO" w:eastAsia="en-US"/>
    </w:rPr>
  </w:style>
  <w:style w:type="character" w:customStyle="1" w:styleId="CommentTextChar1">
    <w:name w:val="Comment Text Char1"/>
    <w:aliases w:val="Car Car Char1"/>
    <w:uiPriority w:val="99"/>
    <w:semiHidden/>
    <w:rsid w:val="00B72BBB"/>
    <w:rPr>
      <w:rFonts w:ascii="Century Gothic" w:hAnsi="Century Gothic" w:cs="Century Gothic"/>
      <w:sz w:val="20"/>
      <w:szCs w:val="20"/>
      <w:lang w:val="es-BO"/>
    </w:rPr>
  </w:style>
  <w:style w:type="character" w:customStyle="1" w:styleId="EncabezadoCar1">
    <w:name w:val="Encabezado Car1"/>
    <w:uiPriority w:val="99"/>
    <w:locked/>
    <w:rsid w:val="00B72BBB"/>
    <w:rPr>
      <w:rFonts w:ascii="Century Gothic" w:hAnsi="Century Gothic" w:cs="Century Gothic"/>
      <w:lang w:val="es-BO"/>
    </w:rPr>
  </w:style>
  <w:style w:type="character" w:customStyle="1" w:styleId="PiedepginaCar1">
    <w:name w:val="Pie de página Car1"/>
    <w:uiPriority w:val="99"/>
    <w:locked/>
    <w:rsid w:val="00B72BBB"/>
    <w:rPr>
      <w:rFonts w:ascii="Century Gothic" w:hAnsi="Century Gothic" w:cs="Century Gothic"/>
      <w:lang w:val="es-BO"/>
    </w:rPr>
  </w:style>
  <w:style w:type="character" w:customStyle="1" w:styleId="Textoindependiente2Car1">
    <w:name w:val="Texto independiente 2 Car1"/>
    <w:uiPriority w:val="99"/>
    <w:locked/>
    <w:rsid w:val="00B72BBB"/>
    <w:rPr>
      <w:rFonts w:ascii="Times New Roman" w:hAnsi="Times New Roman" w:cs="Times New Roman"/>
      <w:sz w:val="20"/>
      <w:szCs w:val="20"/>
      <w:lang w:val="es-ES"/>
    </w:rPr>
  </w:style>
  <w:style w:type="character" w:customStyle="1" w:styleId="Textoindependiente3Car1">
    <w:name w:val="Texto independiente 3 Car1"/>
    <w:uiPriority w:val="99"/>
    <w:locked/>
    <w:rsid w:val="00B72BBB"/>
    <w:rPr>
      <w:rFonts w:ascii="Times New Roman" w:hAnsi="Times New Roman" w:cs="Times New Roman"/>
      <w:sz w:val="16"/>
      <w:szCs w:val="16"/>
      <w:lang w:val="es-ES"/>
    </w:rPr>
  </w:style>
  <w:style w:type="character" w:customStyle="1" w:styleId="Sangra2detindependienteCar1">
    <w:name w:val="Sangría 2 de t. independiente Car1"/>
    <w:uiPriority w:val="99"/>
    <w:locked/>
    <w:rsid w:val="00B72BBB"/>
    <w:rPr>
      <w:rFonts w:ascii="Times New Roman" w:hAnsi="Times New Roman" w:cs="Times New Roman"/>
      <w:sz w:val="20"/>
      <w:szCs w:val="20"/>
      <w:lang w:val="es-ES"/>
    </w:rPr>
  </w:style>
  <w:style w:type="character" w:customStyle="1" w:styleId="Sangra3detindependienteCar1">
    <w:name w:val="Sangría 3 de t. independiente Car1"/>
    <w:uiPriority w:val="99"/>
    <w:locked/>
    <w:rsid w:val="00B72BBB"/>
    <w:rPr>
      <w:rFonts w:ascii="Times New Roman" w:hAnsi="Times New Roman" w:cs="Times New Roman"/>
      <w:sz w:val="16"/>
      <w:szCs w:val="16"/>
      <w:lang w:val="es-BO"/>
    </w:rPr>
  </w:style>
  <w:style w:type="character" w:customStyle="1" w:styleId="AsuntodelcomentarioCar1">
    <w:name w:val="Asunto del comentario Car1"/>
    <w:uiPriority w:val="99"/>
    <w:semiHidden/>
    <w:locked/>
    <w:rsid w:val="00B72BBB"/>
    <w:rPr>
      <w:rFonts w:ascii="Century Gothic" w:hAnsi="Century Gothic" w:cs="Century Gothic"/>
      <w:b/>
      <w:bCs/>
      <w:lang w:val="es-BO" w:eastAsia="es-ES"/>
    </w:rPr>
  </w:style>
  <w:style w:type="character" w:customStyle="1" w:styleId="TextodegloboCar1">
    <w:name w:val="Texto de globo Car1"/>
    <w:uiPriority w:val="99"/>
    <w:semiHidden/>
    <w:locked/>
    <w:rsid w:val="00B72BBB"/>
    <w:rPr>
      <w:rFonts w:ascii="Tahoma" w:hAnsi="Tahoma" w:cs="Tahoma"/>
      <w:sz w:val="16"/>
      <w:szCs w:val="16"/>
      <w:lang w:val="es-BO"/>
    </w:rPr>
  </w:style>
  <w:style w:type="character" w:customStyle="1" w:styleId="VIETANEGRITACarCar">
    <w:name w:val="VIÑETA NEGRITA Car Car"/>
    <w:uiPriority w:val="99"/>
    <w:locked/>
    <w:rsid w:val="00B72BBB"/>
    <w:rPr>
      <w:rFonts w:ascii="Tahoma" w:hAnsi="Tahoma"/>
      <w:b/>
      <w:bCs/>
      <w:color w:val="000000"/>
      <w:sz w:val="18"/>
      <w:szCs w:val="18"/>
      <w:lang w:val="es-BO"/>
    </w:rPr>
  </w:style>
  <w:style w:type="paragraph" w:customStyle="1" w:styleId="FRMULA">
    <w:name w:val="FÓRMULA"/>
    <w:basedOn w:val="CM112"/>
    <w:uiPriority w:val="99"/>
    <w:rsid w:val="00B72BBB"/>
    <w:pPr>
      <w:ind w:left="1588"/>
    </w:pPr>
    <w:rPr>
      <w:rFonts w:ascii="Tahoma" w:hAnsi="Tahoma" w:cs="Tahoma"/>
      <w:sz w:val="18"/>
      <w:szCs w:val="18"/>
      <w:lang w:val="en-GB"/>
    </w:rPr>
  </w:style>
  <w:style w:type="character" w:customStyle="1" w:styleId="NORMAL1NEGRITACar">
    <w:name w:val="NORMAL1 +NEGRITA Car"/>
    <w:link w:val="NORMAL1NEGRITA"/>
    <w:uiPriority w:val="99"/>
    <w:locked/>
    <w:rsid w:val="00B72BBB"/>
    <w:rPr>
      <w:rFonts w:ascii="Tahoma" w:hAnsi="Tahoma" w:cs="Tahoma"/>
      <w:b/>
      <w:bCs/>
      <w:sz w:val="18"/>
      <w:szCs w:val="18"/>
    </w:rPr>
  </w:style>
  <w:style w:type="paragraph" w:customStyle="1" w:styleId="NORMAL1NEGRITA">
    <w:name w:val="NORMAL1 +NEGRITA"/>
    <w:basedOn w:val="Normal1"/>
    <w:link w:val="NORMAL1NEGRITACar"/>
    <w:uiPriority w:val="99"/>
    <w:rsid w:val="00B72BBB"/>
    <w:pPr>
      <w:tabs>
        <w:tab w:val="clear" w:pos="360"/>
        <w:tab w:val="clear" w:pos="720"/>
        <w:tab w:val="clear" w:pos="1260"/>
      </w:tabs>
      <w:spacing w:before="120" w:after="120" w:line="360" w:lineRule="auto"/>
      <w:ind w:left="397" w:right="113" w:firstLine="6"/>
    </w:pPr>
    <w:rPr>
      <w:rFonts w:ascii="Tahoma" w:hAnsi="Tahoma" w:cs="Tahoma"/>
      <w:b/>
      <w:bCs/>
      <w:spacing w:val="0"/>
      <w:sz w:val="18"/>
      <w:szCs w:val="18"/>
    </w:rPr>
  </w:style>
  <w:style w:type="character" w:customStyle="1" w:styleId="TextonotaalfinalCar1">
    <w:name w:val="Texto nota al final Car1"/>
    <w:uiPriority w:val="99"/>
    <w:semiHidden/>
    <w:locked/>
    <w:rsid w:val="00B72BBB"/>
    <w:rPr>
      <w:rFonts w:ascii="Times New Roman" w:hAnsi="Times New Roman"/>
      <w:lang w:eastAsia="en-US"/>
    </w:rPr>
  </w:style>
  <w:style w:type="paragraph" w:customStyle="1" w:styleId="font5">
    <w:name w:val="font5"/>
    <w:basedOn w:val="Normal"/>
    <w:rsid w:val="00B72BBB"/>
    <w:pPr>
      <w:spacing w:before="100" w:beforeAutospacing="1" w:after="100" w:afterAutospacing="1"/>
    </w:pPr>
    <w:rPr>
      <w:rFonts w:ascii="Arial" w:hAnsi="Arial" w:cs="Arial"/>
      <w:sz w:val="16"/>
      <w:szCs w:val="16"/>
      <w:lang w:eastAsia="es-ES"/>
    </w:rPr>
  </w:style>
  <w:style w:type="paragraph" w:customStyle="1" w:styleId="font6">
    <w:name w:val="font6"/>
    <w:basedOn w:val="Normal"/>
    <w:rsid w:val="00B72BBB"/>
    <w:pPr>
      <w:spacing w:before="100" w:beforeAutospacing="1" w:after="100" w:afterAutospacing="1"/>
    </w:pPr>
    <w:rPr>
      <w:rFonts w:ascii="Arial" w:hAnsi="Arial" w:cs="Arial"/>
      <w:color w:val="000000"/>
      <w:sz w:val="16"/>
      <w:szCs w:val="16"/>
      <w:lang w:eastAsia="es-ES"/>
    </w:rPr>
  </w:style>
  <w:style w:type="paragraph" w:customStyle="1" w:styleId="xl65">
    <w:name w:val="xl65"/>
    <w:basedOn w:val="Normal"/>
    <w:rsid w:val="00B72BBB"/>
    <w:pPr>
      <w:spacing w:before="100" w:beforeAutospacing="1" w:after="100" w:afterAutospacing="1"/>
    </w:pPr>
    <w:rPr>
      <w:rFonts w:ascii="Tahoma" w:hAnsi="Tahoma" w:cs="Century Gothic"/>
      <w:sz w:val="16"/>
      <w:szCs w:val="16"/>
      <w:lang w:eastAsia="es-ES"/>
    </w:rPr>
  </w:style>
  <w:style w:type="paragraph" w:customStyle="1" w:styleId="xl66">
    <w:name w:val="xl66"/>
    <w:basedOn w:val="Normal"/>
    <w:rsid w:val="00B72BBB"/>
    <w:pPr>
      <w:pBdr>
        <w:top w:val="single" w:sz="4" w:space="0" w:color="auto"/>
        <w:left w:val="single" w:sz="8" w:space="0" w:color="auto"/>
        <w:bottom w:val="single" w:sz="8" w:space="0" w:color="auto"/>
        <w:right w:val="single" w:sz="4" w:space="0" w:color="auto"/>
      </w:pBdr>
      <w:shd w:val="clear" w:color="auto" w:fill="FFFF00"/>
      <w:spacing w:before="100" w:beforeAutospacing="1" w:after="100" w:afterAutospacing="1"/>
      <w:jc w:val="center"/>
    </w:pPr>
    <w:rPr>
      <w:rFonts w:ascii="Tahoma" w:hAnsi="Tahoma" w:cs="Century Gothic"/>
      <w:sz w:val="16"/>
      <w:szCs w:val="16"/>
      <w:lang w:eastAsia="es-ES"/>
    </w:rPr>
  </w:style>
  <w:style w:type="paragraph" w:customStyle="1" w:styleId="xl67">
    <w:name w:val="xl67"/>
    <w:basedOn w:val="Normal"/>
    <w:rsid w:val="00B72BBB"/>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jc w:val="center"/>
    </w:pPr>
    <w:rPr>
      <w:rFonts w:ascii="Tahoma" w:hAnsi="Tahoma" w:cs="Century Gothic"/>
      <w:sz w:val="16"/>
      <w:szCs w:val="16"/>
      <w:lang w:eastAsia="es-ES"/>
    </w:rPr>
  </w:style>
  <w:style w:type="paragraph" w:customStyle="1" w:styleId="xl68">
    <w:name w:val="xl68"/>
    <w:basedOn w:val="Normal"/>
    <w:rsid w:val="00B72BBB"/>
    <w:pPr>
      <w:pBdr>
        <w:top w:val="single" w:sz="4" w:space="0" w:color="auto"/>
        <w:left w:val="single" w:sz="4" w:space="0" w:color="auto"/>
        <w:bottom w:val="single" w:sz="8" w:space="0" w:color="auto"/>
        <w:right w:val="single" w:sz="8" w:space="0" w:color="auto"/>
      </w:pBdr>
      <w:shd w:val="clear" w:color="auto" w:fill="FFFF00"/>
      <w:spacing w:before="100" w:beforeAutospacing="1" w:after="100" w:afterAutospacing="1"/>
      <w:jc w:val="center"/>
    </w:pPr>
    <w:rPr>
      <w:rFonts w:ascii="Tahoma" w:hAnsi="Tahoma" w:cs="Century Gothic"/>
      <w:sz w:val="16"/>
      <w:szCs w:val="16"/>
      <w:lang w:eastAsia="es-ES"/>
    </w:rPr>
  </w:style>
  <w:style w:type="paragraph" w:customStyle="1" w:styleId="xl69">
    <w:name w:val="xl69"/>
    <w:basedOn w:val="Normal"/>
    <w:rsid w:val="00B72BBB"/>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ahoma" w:hAnsi="Tahoma" w:cs="Century Gothic"/>
      <w:sz w:val="16"/>
      <w:szCs w:val="16"/>
      <w:lang w:eastAsia="es-ES"/>
    </w:rPr>
  </w:style>
  <w:style w:type="paragraph" w:customStyle="1" w:styleId="xl70">
    <w:name w:val="xl70"/>
    <w:basedOn w:val="Normal"/>
    <w:rsid w:val="00B72BBB"/>
    <w:pPr>
      <w:pBdr>
        <w:top w:val="single" w:sz="8" w:space="0" w:color="auto"/>
        <w:left w:val="single" w:sz="4" w:space="0" w:color="auto"/>
        <w:bottom w:val="single" w:sz="4" w:space="0" w:color="auto"/>
        <w:right w:val="single" w:sz="4" w:space="0" w:color="auto"/>
      </w:pBdr>
      <w:spacing w:before="100" w:beforeAutospacing="1" w:after="100" w:afterAutospacing="1"/>
    </w:pPr>
    <w:rPr>
      <w:sz w:val="18"/>
      <w:szCs w:val="18"/>
      <w:lang w:eastAsia="es-ES"/>
    </w:rPr>
  </w:style>
  <w:style w:type="paragraph" w:customStyle="1" w:styleId="xl72">
    <w:name w:val="xl72"/>
    <w:basedOn w:val="Normal"/>
    <w:rsid w:val="00B72BBB"/>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sz w:val="18"/>
      <w:szCs w:val="18"/>
      <w:lang w:eastAsia="es-ES"/>
    </w:rPr>
  </w:style>
  <w:style w:type="paragraph" w:customStyle="1" w:styleId="xl73">
    <w:name w:val="xl73"/>
    <w:basedOn w:val="Normal"/>
    <w:rsid w:val="00B72BBB"/>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sz w:val="18"/>
      <w:szCs w:val="18"/>
      <w:lang w:eastAsia="es-ES"/>
    </w:rPr>
  </w:style>
  <w:style w:type="paragraph" w:customStyle="1" w:styleId="xl74">
    <w:name w:val="xl74"/>
    <w:basedOn w:val="Normal"/>
    <w:rsid w:val="00B72B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eastAsia="es-ES"/>
    </w:rPr>
  </w:style>
  <w:style w:type="paragraph" w:customStyle="1" w:styleId="xl75">
    <w:name w:val="xl75"/>
    <w:basedOn w:val="Normal"/>
    <w:rsid w:val="00B72BBB"/>
    <w:pPr>
      <w:pBdr>
        <w:left w:val="single" w:sz="8" w:space="0" w:color="auto"/>
        <w:bottom w:val="single" w:sz="8" w:space="0" w:color="auto"/>
        <w:right w:val="single" w:sz="4" w:space="0" w:color="auto"/>
      </w:pBdr>
      <w:shd w:val="clear" w:color="auto" w:fill="808080"/>
      <w:spacing w:before="100" w:beforeAutospacing="1" w:after="100" w:afterAutospacing="1"/>
    </w:pPr>
    <w:rPr>
      <w:rFonts w:ascii="Tahoma" w:hAnsi="Tahoma" w:cs="Century Gothic"/>
      <w:b/>
      <w:bCs/>
      <w:color w:val="FFFFFF"/>
      <w:sz w:val="16"/>
      <w:szCs w:val="16"/>
      <w:u w:val="single"/>
      <w:lang w:eastAsia="es-ES"/>
    </w:rPr>
  </w:style>
  <w:style w:type="paragraph" w:customStyle="1" w:styleId="xl76">
    <w:name w:val="xl76"/>
    <w:basedOn w:val="Normal"/>
    <w:rsid w:val="00B72BBB"/>
    <w:pPr>
      <w:pBdr>
        <w:left w:val="single" w:sz="4" w:space="0" w:color="auto"/>
        <w:bottom w:val="single" w:sz="8" w:space="0" w:color="auto"/>
        <w:right w:val="single" w:sz="4" w:space="0" w:color="auto"/>
      </w:pBdr>
      <w:shd w:val="clear" w:color="auto" w:fill="808080"/>
      <w:spacing w:before="100" w:beforeAutospacing="1" w:after="100" w:afterAutospacing="1"/>
    </w:pPr>
    <w:rPr>
      <w:rFonts w:ascii="Tahoma" w:hAnsi="Tahoma" w:cs="Century Gothic"/>
      <w:b/>
      <w:bCs/>
      <w:color w:val="FFFFFF"/>
      <w:sz w:val="16"/>
      <w:szCs w:val="16"/>
      <w:u w:val="single"/>
      <w:lang w:eastAsia="es-ES"/>
    </w:rPr>
  </w:style>
  <w:style w:type="paragraph" w:customStyle="1" w:styleId="xl77">
    <w:name w:val="xl77"/>
    <w:basedOn w:val="Normal"/>
    <w:rsid w:val="00B72BBB"/>
    <w:pPr>
      <w:pBdr>
        <w:left w:val="single" w:sz="4" w:space="0" w:color="auto"/>
        <w:bottom w:val="single" w:sz="8" w:space="0" w:color="auto"/>
        <w:right w:val="single" w:sz="8" w:space="0" w:color="auto"/>
      </w:pBdr>
      <w:shd w:val="clear" w:color="auto" w:fill="808080"/>
      <w:spacing w:before="100" w:beforeAutospacing="1" w:after="100" w:afterAutospacing="1"/>
    </w:pPr>
    <w:rPr>
      <w:rFonts w:ascii="Tahoma" w:hAnsi="Tahoma" w:cs="Century Gothic"/>
      <w:b/>
      <w:bCs/>
      <w:color w:val="FFFFFF"/>
      <w:sz w:val="16"/>
      <w:szCs w:val="16"/>
      <w:u w:val="single"/>
      <w:lang w:eastAsia="es-ES"/>
    </w:rPr>
  </w:style>
  <w:style w:type="paragraph" w:customStyle="1" w:styleId="xl78">
    <w:name w:val="xl78"/>
    <w:basedOn w:val="Normal"/>
    <w:rsid w:val="00B72BBB"/>
    <w:pPr>
      <w:pBdr>
        <w:top w:val="single" w:sz="8" w:space="0" w:color="auto"/>
        <w:left w:val="single" w:sz="8" w:space="0" w:color="auto"/>
        <w:bottom w:val="single" w:sz="4" w:space="0" w:color="auto"/>
      </w:pBdr>
      <w:spacing w:before="100" w:beforeAutospacing="1" w:after="100" w:afterAutospacing="1"/>
      <w:jc w:val="both"/>
    </w:pPr>
    <w:rPr>
      <w:rFonts w:ascii="Tahoma" w:hAnsi="Tahoma" w:cs="Century Gothic"/>
      <w:b/>
      <w:bCs/>
      <w:sz w:val="16"/>
      <w:szCs w:val="16"/>
      <w:lang w:eastAsia="es-ES"/>
    </w:rPr>
  </w:style>
  <w:style w:type="paragraph" w:customStyle="1" w:styleId="xl79">
    <w:name w:val="xl79"/>
    <w:basedOn w:val="Normal"/>
    <w:rsid w:val="00B72BBB"/>
    <w:pPr>
      <w:pBdr>
        <w:top w:val="single" w:sz="8" w:space="0" w:color="auto"/>
        <w:bottom w:val="single" w:sz="4" w:space="0" w:color="auto"/>
      </w:pBdr>
      <w:spacing w:before="100" w:beforeAutospacing="1" w:after="100" w:afterAutospacing="1"/>
      <w:jc w:val="both"/>
    </w:pPr>
    <w:rPr>
      <w:rFonts w:ascii="Tahoma" w:hAnsi="Tahoma" w:cs="Century Gothic"/>
      <w:b/>
      <w:bCs/>
      <w:sz w:val="16"/>
      <w:szCs w:val="16"/>
      <w:lang w:eastAsia="es-ES"/>
    </w:rPr>
  </w:style>
  <w:style w:type="paragraph" w:customStyle="1" w:styleId="xl80">
    <w:name w:val="xl80"/>
    <w:basedOn w:val="Normal"/>
    <w:rsid w:val="00B72BBB"/>
    <w:pPr>
      <w:pBdr>
        <w:top w:val="single" w:sz="8" w:space="0" w:color="auto"/>
        <w:bottom w:val="single" w:sz="4" w:space="0" w:color="auto"/>
        <w:right w:val="single" w:sz="8" w:space="0" w:color="auto"/>
      </w:pBdr>
      <w:spacing w:before="100" w:beforeAutospacing="1" w:after="100" w:afterAutospacing="1"/>
      <w:jc w:val="both"/>
    </w:pPr>
    <w:rPr>
      <w:rFonts w:ascii="Tahoma" w:hAnsi="Tahoma" w:cs="Century Gothic"/>
      <w:b/>
      <w:bCs/>
      <w:sz w:val="16"/>
      <w:szCs w:val="16"/>
      <w:lang w:eastAsia="es-ES"/>
    </w:rPr>
  </w:style>
  <w:style w:type="paragraph" w:customStyle="1" w:styleId="xl81">
    <w:name w:val="xl81"/>
    <w:basedOn w:val="Normal"/>
    <w:rsid w:val="00B72BBB"/>
    <w:pPr>
      <w:pBdr>
        <w:top w:val="single" w:sz="4" w:space="0" w:color="auto"/>
        <w:left w:val="single" w:sz="8" w:space="0" w:color="auto"/>
        <w:bottom w:val="single" w:sz="4" w:space="0" w:color="auto"/>
      </w:pBdr>
      <w:spacing w:before="100" w:beforeAutospacing="1" w:after="100" w:afterAutospacing="1"/>
      <w:jc w:val="both"/>
    </w:pPr>
    <w:rPr>
      <w:rFonts w:ascii="Tahoma" w:hAnsi="Tahoma" w:cs="Century Gothic"/>
      <w:b/>
      <w:bCs/>
      <w:sz w:val="16"/>
      <w:szCs w:val="16"/>
      <w:lang w:eastAsia="es-ES"/>
    </w:rPr>
  </w:style>
  <w:style w:type="paragraph" w:customStyle="1" w:styleId="xl82">
    <w:name w:val="xl82"/>
    <w:basedOn w:val="Normal"/>
    <w:rsid w:val="00B72BBB"/>
    <w:pPr>
      <w:pBdr>
        <w:top w:val="single" w:sz="4" w:space="0" w:color="auto"/>
        <w:bottom w:val="single" w:sz="4" w:space="0" w:color="auto"/>
      </w:pBdr>
      <w:spacing w:before="100" w:beforeAutospacing="1" w:after="100" w:afterAutospacing="1"/>
      <w:jc w:val="both"/>
    </w:pPr>
    <w:rPr>
      <w:rFonts w:ascii="Tahoma" w:hAnsi="Tahoma" w:cs="Century Gothic"/>
      <w:b/>
      <w:bCs/>
      <w:sz w:val="16"/>
      <w:szCs w:val="16"/>
      <w:lang w:eastAsia="es-ES"/>
    </w:rPr>
  </w:style>
  <w:style w:type="paragraph" w:customStyle="1" w:styleId="xl83">
    <w:name w:val="xl83"/>
    <w:basedOn w:val="Normal"/>
    <w:rsid w:val="00B72BBB"/>
    <w:pPr>
      <w:pBdr>
        <w:top w:val="single" w:sz="4" w:space="0" w:color="auto"/>
        <w:bottom w:val="single" w:sz="4" w:space="0" w:color="auto"/>
        <w:right w:val="single" w:sz="8" w:space="0" w:color="auto"/>
      </w:pBdr>
      <w:spacing w:before="100" w:beforeAutospacing="1" w:after="100" w:afterAutospacing="1"/>
      <w:jc w:val="both"/>
    </w:pPr>
    <w:rPr>
      <w:rFonts w:ascii="Tahoma" w:hAnsi="Tahoma" w:cs="Century Gothic"/>
      <w:b/>
      <w:bCs/>
      <w:sz w:val="16"/>
      <w:szCs w:val="16"/>
      <w:lang w:eastAsia="es-ES"/>
    </w:rPr>
  </w:style>
  <w:style w:type="paragraph" w:customStyle="1" w:styleId="xl84">
    <w:name w:val="xl84"/>
    <w:basedOn w:val="Normal"/>
    <w:rsid w:val="00B72BBB"/>
    <w:pPr>
      <w:pBdr>
        <w:top w:val="single" w:sz="8" w:space="0" w:color="auto"/>
        <w:left w:val="single" w:sz="8" w:space="0" w:color="auto"/>
        <w:bottom w:val="single" w:sz="4" w:space="0" w:color="auto"/>
        <w:right w:val="single" w:sz="4" w:space="0" w:color="auto"/>
      </w:pBdr>
      <w:shd w:val="clear" w:color="auto" w:fill="FFFF00"/>
      <w:spacing w:before="100" w:beforeAutospacing="1" w:after="100" w:afterAutospacing="1"/>
      <w:jc w:val="center"/>
    </w:pPr>
    <w:rPr>
      <w:rFonts w:ascii="Tahoma" w:hAnsi="Tahoma" w:cs="Century Gothic"/>
      <w:b/>
      <w:bCs/>
      <w:sz w:val="16"/>
      <w:szCs w:val="16"/>
      <w:lang w:eastAsia="es-ES"/>
    </w:rPr>
  </w:style>
  <w:style w:type="paragraph" w:customStyle="1" w:styleId="xl85">
    <w:name w:val="xl85"/>
    <w:basedOn w:val="Normal"/>
    <w:rsid w:val="00B72BBB"/>
    <w:pPr>
      <w:pBdr>
        <w:top w:val="single" w:sz="8"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Tahoma" w:hAnsi="Tahoma" w:cs="Century Gothic"/>
      <w:b/>
      <w:bCs/>
      <w:sz w:val="16"/>
      <w:szCs w:val="16"/>
      <w:lang w:eastAsia="es-ES"/>
    </w:rPr>
  </w:style>
  <w:style w:type="paragraph" w:customStyle="1" w:styleId="xl86">
    <w:name w:val="xl86"/>
    <w:basedOn w:val="Normal"/>
    <w:rsid w:val="00B72BBB"/>
    <w:pPr>
      <w:pBdr>
        <w:top w:val="single" w:sz="8" w:space="0" w:color="auto"/>
        <w:left w:val="single" w:sz="4" w:space="0" w:color="auto"/>
        <w:bottom w:val="single" w:sz="4" w:space="0" w:color="auto"/>
        <w:right w:val="single" w:sz="8" w:space="0" w:color="auto"/>
      </w:pBdr>
      <w:shd w:val="clear" w:color="auto" w:fill="FFFF00"/>
      <w:spacing w:before="100" w:beforeAutospacing="1" w:after="100" w:afterAutospacing="1"/>
      <w:jc w:val="center"/>
    </w:pPr>
    <w:rPr>
      <w:rFonts w:ascii="Tahoma" w:hAnsi="Tahoma" w:cs="Century Gothic"/>
      <w:b/>
      <w:bCs/>
      <w:sz w:val="16"/>
      <w:szCs w:val="16"/>
      <w:lang w:eastAsia="es-ES"/>
    </w:rPr>
  </w:style>
  <w:style w:type="paragraph" w:customStyle="1" w:styleId="xl87">
    <w:name w:val="xl87"/>
    <w:basedOn w:val="Normal"/>
    <w:rsid w:val="00B72BBB"/>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jc w:val="center"/>
    </w:pPr>
    <w:rPr>
      <w:rFonts w:ascii="Tahoma" w:hAnsi="Tahoma" w:cs="Century Gothic"/>
      <w:b/>
      <w:bCs/>
      <w:sz w:val="16"/>
      <w:szCs w:val="16"/>
      <w:lang w:eastAsia="es-ES"/>
    </w:rPr>
  </w:style>
  <w:style w:type="paragraph" w:customStyle="1" w:styleId="xl88">
    <w:name w:val="xl88"/>
    <w:basedOn w:val="Normal"/>
    <w:rsid w:val="00B72BB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Tahoma" w:hAnsi="Tahoma" w:cs="Century Gothic"/>
      <w:b/>
      <w:bCs/>
      <w:sz w:val="16"/>
      <w:szCs w:val="16"/>
      <w:lang w:eastAsia="es-ES"/>
    </w:rPr>
  </w:style>
  <w:style w:type="paragraph" w:customStyle="1" w:styleId="xl89">
    <w:name w:val="xl89"/>
    <w:basedOn w:val="Normal"/>
    <w:rsid w:val="00B72BBB"/>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pPr>
    <w:rPr>
      <w:rFonts w:ascii="Tahoma" w:hAnsi="Tahoma" w:cs="Century Gothic"/>
      <w:b/>
      <w:bCs/>
      <w:sz w:val="16"/>
      <w:szCs w:val="16"/>
      <w:lang w:eastAsia="es-ES"/>
    </w:rPr>
  </w:style>
  <w:style w:type="paragraph" w:customStyle="1" w:styleId="xl90">
    <w:name w:val="xl90"/>
    <w:basedOn w:val="Normal"/>
    <w:rsid w:val="00B72B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eastAsia="es-ES"/>
    </w:rPr>
  </w:style>
  <w:style w:type="paragraph" w:customStyle="1" w:styleId="xl91">
    <w:name w:val="xl91"/>
    <w:basedOn w:val="Normal"/>
    <w:rsid w:val="00B72BB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u w:val="single"/>
      <w:lang w:eastAsia="es-ES"/>
    </w:rPr>
  </w:style>
  <w:style w:type="paragraph" w:customStyle="1" w:styleId="xl92">
    <w:name w:val="xl92"/>
    <w:basedOn w:val="Normal"/>
    <w:rsid w:val="00B72B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93">
    <w:name w:val="xl93"/>
    <w:basedOn w:val="Normal"/>
    <w:rsid w:val="00B72BBB"/>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ascii="Tahoma" w:hAnsi="Tahoma" w:cs="Century Gothic"/>
      <w:sz w:val="16"/>
      <w:szCs w:val="16"/>
      <w:lang w:eastAsia="es-ES"/>
    </w:rPr>
  </w:style>
  <w:style w:type="paragraph" w:customStyle="1" w:styleId="xl94">
    <w:name w:val="xl94"/>
    <w:basedOn w:val="Normal"/>
    <w:rsid w:val="00B72BBB"/>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ahoma" w:hAnsi="Tahoma" w:cs="Century Gothic"/>
      <w:sz w:val="16"/>
      <w:szCs w:val="16"/>
      <w:lang w:eastAsia="es-ES"/>
    </w:rPr>
  </w:style>
  <w:style w:type="paragraph" w:customStyle="1" w:styleId="xl95">
    <w:name w:val="xl95"/>
    <w:basedOn w:val="Normal"/>
    <w:rsid w:val="00B72BBB"/>
    <w:pPr>
      <w:pBdr>
        <w:top w:val="single" w:sz="4" w:space="0" w:color="auto"/>
        <w:left w:val="single" w:sz="4" w:space="0" w:color="auto"/>
        <w:bottom w:val="single" w:sz="4" w:space="0" w:color="auto"/>
        <w:right w:val="single" w:sz="8" w:space="0" w:color="auto"/>
      </w:pBdr>
      <w:spacing w:before="100" w:beforeAutospacing="1" w:after="100" w:afterAutospacing="1"/>
      <w:jc w:val="both"/>
    </w:pPr>
    <w:rPr>
      <w:rFonts w:ascii="Tahoma" w:hAnsi="Tahoma" w:cs="Century Gothic"/>
      <w:sz w:val="16"/>
      <w:szCs w:val="16"/>
      <w:lang w:eastAsia="es-ES"/>
    </w:rPr>
  </w:style>
  <w:style w:type="paragraph" w:customStyle="1" w:styleId="xl96">
    <w:name w:val="xl96"/>
    <w:basedOn w:val="Normal"/>
    <w:rsid w:val="00B72BBB"/>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ascii="Tahoma" w:hAnsi="Tahoma" w:cs="Century Gothic"/>
      <w:b/>
      <w:bCs/>
      <w:sz w:val="16"/>
      <w:szCs w:val="16"/>
      <w:lang w:eastAsia="es-ES"/>
    </w:rPr>
  </w:style>
  <w:style w:type="paragraph" w:customStyle="1" w:styleId="xl97">
    <w:name w:val="xl97"/>
    <w:basedOn w:val="Normal"/>
    <w:rsid w:val="00B72BBB"/>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ahoma" w:hAnsi="Tahoma" w:cs="Century Gothic"/>
      <w:b/>
      <w:bCs/>
      <w:sz w:val="16"/>
      <w:szCs w:val="16"/>
      <w:lang w:eastAsia="es-ES"/>
    </w:rPr>
  </w:style>
  <w:style w:type="paragraph" w:customStyle="1" w:styleId="xl98">
    <w:name w:val="xl98"/>
    <w:basedOn w:val="Normal"/>
    <w:rsid w:val="00B72BBB"/>
    <w:pPr>
      <w:pBdr>
        <w:top w:val="single" w:sz="4" w:space="0" w:color="auto"/>
        <w:left w:val="single" w:sz="4" w:space="0" w:color="auto"/>
        <w:bottom w:val="single" w:sz="4" w:space="0" w:color="auto"/>
        <w:right w:val="single" w:sz="8" w:space="0" w:color="auto"/>
      </w:pBdr>
      <w:spacing w:before="100" w:beforeAutospacing="1" w:after="100" w:afterAutospacing="1"/>
      <w:jc w:val="both"/>
    </w:pPr>
    <w:rPr>
      <w:rFonts w:ascii="Tahoma" w:hAnsi="Tahoma" w:cs="Century Gothic"/>
      <w:b/>
      <w:bCs/>
      <w:sz w:val="16"/>
      <w:szCs w:val="16"/>
      <w:lang w:eastAsia="es-ES"/>
    </w:rPr>
  </w:style>
  <w:style w:type="paragraph" w:customStyle="1" w:styleId="xl99">
    <w:name w:val="xl99"/>
    <w:basedOn w:val="Normal"/>
    <w:rsid w:val="00B72BBB"/>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ascii="Tahoma" w:hAnsi="Tahoma" w:cs="Century Gothic"/>
      <w:b/>
      <w:bCs/>
      <w:sz w:val="16"/>
      <w:szCs w:val="16"/>
      <w:lang w:eastAsia="es-ES"/>
    </w:rPr>
  </w:style>
  <w:style w:type="paragraph" w:customStyle="1" w:styleId="xl100">
    <w:name w:val="xl100"/>
    <w:basedOn w:val="Normal"/>
    <w:rsid w:val="00B72BBB"/>
    <w:pPr>
      <w:pBdr>
        <w:top w:val="single" w:sz="4" w:space="0" w:color="auto"/>
        <w:left w:val="single" w:sz="8" w:space="0" w:color="auto"/>
        <w:bottom w:val="single" w:sz="8" w:space="0" w:color="auto"/>
        <w:right w:val="single" w:sz="4" w:space="0" w:color="auto"/>
      </w:pBdr>
      <w:spacing w:before="100" w:beforeAutospacing="1" w:after="100" w:afterAutospacing="1"/>
      <w:jc w:val="both"/>
    </w:pPr>
    <w:rPr>
      <w:rFonts w:ascii="Tahoma" w:hAnsi="Tahoma" w:cs="Century Gothic"/>
      <w:sz w:val="16"/>
      <w:szCs w:val="16"/>
      <w:lang w:eastAsia="es-ES"/>
    </w:rPr>
  </w:style>
  <w:style w:type="paragraph" w:customStyle="1" w:styleId="xl101">
    <w:name w:val="xl101"/>
    <w:basedOn w:val="Normal"/>
    <w:rsid w:val="00B72BBB"/>
    <w:pPr>
      <w:pBdr>
        <w:top w:val="single" w:sz="4" w:space="0" w:color="auto"/>
        <w:left w:val="single" w:sz="4" w:space="0" w:color="auto"/>
        <w:bottom w:val="single" w:sz="8" w:space="0" w:color="auto"/>
        <w:right w:val="single" w:sz="4" w:space="0" w:color="auto"/>
      </w:pBdr>
      <w:spacing w:before="100" w:beforeAutospacing="1" w:after="100" w:afterAutospacing="1"/>
      <w:jc w:val="both"/>
    </w:pPr>
    <w:rPr>
      <w:rFonts w:ascii="Tahoma" w:hAnsi="Tahoma" w:cs="Century Gothic"/>
      <w:sz w:val="16"/>
      <w:szCs w:val="16"/>
      <w:lang w:eastAsia="es-ES"/>
    </w:rPr>
  </w:style>
  <w:style w:type="paragraph" w:customStyle="1" w:styleId="xl102">
    <w:name w:val="xl102"/>
    <w:basedOn w:val="Normal"/>
    <w:rsid w:val="00B72BBB"/>
    <w:pPr>
      <w:pBdr>
        <w:top w:val="single" w:sz="4" w:space="0" w:color="auto"/>
        <w:left w:val="single" w:sz="4" w:space="0" w:color="auto"/>
        <w:bottom w:val="single" w:sz="8" w:space="0" w:color="auto"/>
        <w:right w:val="single" w:sz="8" w:space="0" w:color="auto"/>
      </w:pBdr>
      <w:spacing w:before="100" w:beforeAutospacing="1" w:after="100" w:afterAutospacing="1"/>
      <w:jc w:val="both"/>
    </w:pPr>
    <w:rPr>
      <w:rFonts w:ascii="Tahoma" w:hAnsi="Tahoma" w:cs="Century Gothic"/>
      <w:sz w:val="16"/>
      <w:szCs w:val="16"/>
      <w:lang w:eastAsia="es-ES"/>
    </w:rPr>
  </w:style>
  <w:style w:type="paragraph" w:customStyle="1" w:styleId="xl103">
    <w:name w:val="xl103"/>
    <w:basedOn w:val="Normal"/>
    <w:rsid w:val="00B72BBB"/>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u w:val="single"/>
      <w:lang w:eastAsia="es-ES"/>
    </w:rPr>
  </w:style>
  <w:style w:type="paragraph" w:customStyle="1" w:styleId="xl104">
    <w:name w:val="xl104"/>
    <w:basedOn w:val="Normal"/>
    <w:rsid w:val="00B72BB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105">
    <w:name w:val="xl105"/>
    <w:basedOn w:val="Normal"/>
    <w:rsid w:val="00B72BB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u w:val="single"/>
      <w:lang w:eastAsia="es-ES"/>
    </w:rPr>
  </w:style>
  <w:style w:type="paragraph" w:customStyle="1" w:styleId="xl106">
    <w:name w:val="xl106"/>
    <w:basedOn w:val="Normal"/>
    <w:rsid w:val="00B72BBB"/>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cs="Verdana"/>
      <w:sz w:val="16"/>
      <w:szCs w:val="16"/>
      <w:lang w:eastAsia="es-ES"/>
    </w:rPr>
  </w:style>
  <w:style w:type="paragraph" w:customStyle="1" w:styleId="xl107">
    <w:name w:val="xl107"/>
    <w:basedOn w:val="Normal"/>
    <w:rsid w:val="00B72B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erdana" w:hAnsi="Verdana" w:cs="Verdana"/>
      <w:sz w:val="16"/>
      <w:szCs w:val="16"/>
      <w:lang w:eastAsia="es-ES"/>
    </w:rPr>
  </w:style>
  <w:style w:type="paragraph" w:customStyle="1" w:styleId="xl108">
    <w:name w:val="xl108"/>
    <w:basedOn w:val="Normal"/>
    <w:rsid w:val="00B72BBB"/>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109">
    <w:name w:val="xl109"/>
    <w:basedOn w:val="Normal"/>
    <w:rsid w:val="00B72BBB"/>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110">
    <w:name w:val="xl110"/>
    <w:basedOn w:val="Normal"/>
    <w:rsid w:val="00B72BB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u w:val="single"/>
      <w:lang w:eastAsia="es-ES"/>
    </w:rPr>
  </w:style>
  <w:style w:type="paragraph" w:customStyle="1" w:styleId="xl111">
    <w:name w:val="xl111"/>
    <w:basedOn w:val="Normal"/>
    <w:rsid w:val="00B72B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112">
    <w:name w:val="xl112"/>
    <w:basedOn w:val="Normal"/>
    <w:rsid w:val="00B72BB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113">
    <w:name w:val="xl113"/>
    <w:basedOn w:val="Normal"/>
    <w:rsid w:val="00B72BBB"/>
    <w:pPr>
      <w:pBdr>
        <w:left w:val="single" w:sz="4" w:space="0" w:color="auto"/>
        <w:bottom w:val="single" w:sz="4" w:space="0" w:color="auto"/>
        <w:right w:val="single" w:sz="8" w:space="0" w:color="auto"/>
      </w:pBdr>
      <w:shd w:val="clear" w:color="auto" w:fill="FFFF00"/>
      <w:spacing w:before="100" w:beforeAutospacing="1" w:after="100" w:afterAutospacing="1"/>
    </w:pPr>
    <w:rPr>
      <w:rFonts w:ascii="Arial" w:hAnsi="Arial" w:cs="Arial"/>
      <w:sz w:val="14"/>
      <w:szCs w:val="14"/>
      <w:lang w:eastAsia="es-ES"/>
    </w:rPr>
  </w:style>
  <w:style w:type="paragraph" w:customStyle="1" w:styleId="xl114">
    <w:name w:val="xl114"/>
    <w:basedOn w:val="Normal"/>
    <w:rsid w:val="00B72BBB"/>
    <w:pPr>
      <w:spacing w:before="100" w:beforeAutospacing="1" w:after="100" w:afterAutospacing="1"/>
    </w:pPr>
    <w:rPr>
      <w:rFonts w:ascii="Arial" w:hAnsi="Arial" w:cs="Arial"/>
      <w:sz w:val="14"/>
      <w:szCs w:val="14"/>
      <w:lang w:eastAsia="es-ES"/>
    </w:rPr>
  </w:style>
  <w:style w:type="paragraph" w:customStyle="1" w:styleId="xl115">
    <w:name w:val="xl115"/>
    <w:basedOn w:val="Normal"/>
    <w:rsid w:val="00B72BBB"/>
    <w:pPr>
      <w:pBdr>
        <w:top w:val="single" w:sz="4" w:space="0" w:color="auto"/>
        <w:left w:val="single" w:sz="8" w:space="0" w:color="auto"/>
        <w:bottom w:val="single" w:sz="8" w:space="0" w:color="auto"/>
        <w:right w:val="single" w:sz="4" w:space="0" w:color="auto"/>
      </w:pBdr>
      <w:shd w:val="clear" w:color="auto" w:fill="FFFF00"/>
      <w:spacing w:before="100" w:beforeAutospacing="1" w:after="100" w:afterAutospacing="1"/>
    </w:pPr>
    <w:rPr>
      <w:rFonts w:ascii="Arial" w:hAnsi="Arial" w:cs="Arial"/>
      <w:b/>
      <w:bCs/>
      <w:sz w:val="14"/>
      <w:szCs w:val="14"/>
      <w:lang w:eastAsia="es-ES"/>
    </w:rPr>
  </w:style>
  <w:style w:type="paragraph" w:customStyle="1" w:styleId="xl116">
    <w:name w:val="xl116"/>
    <w:basedOn w:val="Normal"/>
    <w:rsid w:val="00B72BBB"/>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sz w:val="14"/>
      <w:szCs w:val="14"/>
      <w:lang w:eastAsia="es-ES"/>
    </w:rPr>
  </w:style>
  <w:style w:type="paragraph" w:customStyle="1" w:styleId="xl117">
    <w:name w:val="xl117"/>
    <w:basedOn w:val="Normal"/>
    <w:rsid w:val="00B72BBB"/>
    <w:pPr>
      <w:pBdr>
        <w:top w:val="single" w:sz="4" w:space="0" w:color="auto"/>
        <w:left w:val="single" w:sz="4" w:space="0" w:color="auto"/>
        <w:bottom w:val="single" w:sz="8" w:space="0" w:color="auto"/>
        <w:right w:val="single" w:sz="8" w:space="0" w:color="auto"/>
      </w:pBdr>
      <w:shd w:val="clear" w:color="auto" w:fill="FFFF00"/>
      <w:spacing w:before="100" w:beforeAutospacing="1" w:after="100" w:afterAutospacing="1"/>
    </w:pPr>
    <w:rPr>
      <w:rFonts w:ascii="Arial" w:hAnsi="Arial" w:cs="Arial"/>
      <w:sz w:val="14"/>
      <w:szCs w:val="14"/>
      <w:lang w:eastAsia="es-ES"/>
    </w:rPr>
  </w:style>
  <w:style w:type="paragraph" w:customStyle="1" w:styleId="xl118">
    <w:name w:val="xl118"/>
    <w:basedOn w:val="Normal"/>
    <w:rsid w:val="00B72BBB"/>
    <w:pPr>
      <w:spacing w:before="100" w:beforeAutospacing="1" w:after="100" w:afterAutospacing="1"/>
    </w:pPr>
    <w:rPr>
      <w:sz w:val="16"/>
      <w:szCs w:val="16"/>
      <w:lang w:eastAsia="es-ES"/>
    </w:rPr>
  </w:style>
  <w:style w:type="paragraph" w:customStyle="1" w:styleId="xl119">
    <w:name w:val="xl119"/>
    <w:basedOn w:val="Normal"/>
    <w:rsid w:val="00B72BBB"/>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120">
    <w:name w:val="xl120"/>
    <w:basedOn w:val="Normal"/>
    <w:rsid w:val="00B72BBB"/>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121">
    <w:name w:val="xl121"/>
    <w:basedOn w:val="Normal"/>
    <w:rsid w:val="00B72BBB"/>
    <w:pPr>
      <w:pBdr>
        <w:bottom w:val="single" w:sz="4" w:space="0" w:color="auto"/>
        <w:right w:val="single" w:sz="8" w:space="0" w:color="auto"/>
      </w:pBdr>
      <w:spacing w:before="100" w:beforeAutospacing="1" w:after="100" w:afterAutospacing="1"/>
      <w:jc w:val="both"/>
    </w:pPr>
    <w:rPr>
      <w:rFonts w:ascii="Tahoma" w:hAnsi="Tahoma" w:cs="Century Gothic"/>
      <w:b/>
      <w:bCs/>
      <w:sz w:val="16"/>
      <w:szCs w:val="16"/>
      <w:lang w:eastAsia="es-ES"/>
    </w:rPr>
  </w:style>
  <w:style w:type="paragraph" w:customStyle="1" w:styleId="xl122">
    <w:name w:val="xl122"/>
    <w:basedOn w:val="Normal"/>
    <w:rsid w:val="00B72BBB"/>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u w:val="single"/>
      <w:lang w:eastAsia="es-ES"/>
    </w:rPr>
  </w:style>
  <w:style w:type="paragraph" w:customStyle="1" w:styleId="xl123">
    <w:name w:val="xl123"/>
    <w:basedOn w:val="Normal"/>
    <w:rsid w:val="00B72BB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124">
    <w:name w:val="xl124"/>
    <w:basedOn w:val="Normal"/>
    <w:rsid w:val="00B72B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eastAsia="es-ES"/>
    </w:rPr>
  </w:style>
  <w:style w:type="paragraph" w:customStyle="1" w:styleId="xl125">
    <w:name w:val="xl125"/>
    <w:basedOn w:val="Normal"/>
    <w:rsid w:val="00B72BB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u w:val="single"/>
      <w:lang w:eastAsia="es-ES"/>
    </w:rPr>
  </w:style>
  <w:style w:type="paragraph" w:customStyle="1" w:styleId="xl126">
    <w:name w:val="xl126"/>
    <w:basedOn w:val="Normal"/>
    <w:rsid w:val="00B72B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127">
    <w:name w:val="xl127"/>
    <w:basedOn w:val="Normal"/>
    <w:rsid w:val="00B72BBB"/>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ascii="Tahoma" w:hAnsi="Tahoma" w:cs="Century Gothic"/>
      <w:sz w:val="16"/>
      <w:szCs w:val="16"/>
      <w:lang w:eastAsia="es-ES"/>
    </w:rPr>
  </w:style>
  <w:style w:type="paragraph" w:customStyle="1" w:styleId="xl128">
    <w:name w:val="xl128"/>
    <w:basedOn w:val="Normal"/>
    <w:rsid w:val="00B72BBB"/>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ahoma" w:hAnsi="Tahoma" w:cs="Century Gothic"/>
      <w:sz w:val="16"/>
      <w:szCs w:val="16"/>
      <w:lang w:eastAsia="es-ES"/>
    </w:rPr>
  </w:style>
  <w:style w:type="paragraph" w:customStyle="1" w:styleId="xl129">
    <w:name w:val="xl129"/>
    <w:basedOn w:val="Normal"/>
    <w:rsid w:val="00B72BBB"/>
    <w:pPr>
      <w:pBdr>
        <w:top w:val="single" w:sz="4" w:space="0" w:color="auto"/>
        <w:left w:val="single" w:sz="4" w:space="0" w:color="auto"/>
        <w:bottom w:val="single" w:sz="4" w:space="0" w:color="auto"/>
        <w:right w:val="single" w:sz="8" w:space="0" w:color="auto"/>
      </w:pBdr>
      <w:spacing w:before="100" w:beforeAutospacing="1" w:after="100" w:afterAutospacing="1"/>
      <w:jc w:val="both"/>
    </w:pPr>
    <w:rPr>
      <w:rFonts w:ascii="Tahoma" w:hAnsi="Tahoma" w:cs="Century Gothic"/>
      <w:sz w:val="16"/>
      <w:szCs w:val="16"/>
      <w:lang w:eastAsia="es-ES"/>
    </w:rPr>
  </w:style>
  <w:style w:type="paragraph" w:customStyle="1" w:styleId="xl130">
    <w:name w:val="xl130"/>
    <w:basedOn w:val="Normal"/>
    <w:rsid w:val="00B72BBB"/>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ascii="Tahoma" w:hAnsi="Tahoma" w:cs="Century Gothic"/>
      <w:b/>
      <w:bCs/>
      <w:sz w:val="16"/>
      <w:szCs w:val="16"/>
      <w:lang w:eastAsia="es-ES"/>
    </w:rPr>
  </w:style>
  <w:style w:type="paragraph" w:customStyle="1" w:styleId="xl131">
    <w:name w:val="xl131"/>
    <w:basedOn w:val="Normal"/>
    <w:rsid w:val="00B72BBB"/>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ahoma" w:hAnsi="Tahoma" w:cs="Century Gothic"/>
      <w:b/>
      <w:bCs/>
      <w:sz w:val="16"/>
      <w:szCs w:val="16"/>
      <w:lang w:eastAsia="es-ES"/>
    </w:rPr>
  </w:style>
  <w:style w:type="paragraph" w:customStyle="1" w:styleId="xl132">
    <w:name w:val="xl132"/>
    <w:basedOn w:val="Normal"/>
    <w:rsid w:val="00B72BBB"/>
    <w:pPr>
      <w:pBdr>
        <w:top w:val="single" w:sz="4" w:space="0" w:color="auto"/>
        <w:left w:val="single" w:sz="4" w:space="0" w:color="auto"/>
        <w:bottom w:val="single" w:sz="4" w:space="0" w:color="auto"/>
        <w:right w:val="single" w:sz="8" w:space="0" w:color="auto"/>
      </w:pBdr>
      <w:spacing w:before="100" w:beforeAutospacing="1" w:after="100" w:afterAutospacing="1"/>
      <w:jc w:val="both"/>
    </w:pPr>
    <w:rPr>
      <w:rFonts w:ascii="Tahoma" w:hAnsi="Tahoma" w:cs="Century Gothic"/>
      <w:b/>
      <w:bCs/>
      <w:sz w:val="16"/>
      <w:szCs w:val="16"/>
      <w:lang w:eastAsia="es-ES"/>
    </w:rPr>
  </w:style>
  <w:style w:type="paragraph" w:customStyle="1" w:styleId="xl133">
    <w:name w:val="xl133"/>
    <w:basedOn w:val="Normal"/>
    <w:rsid w:val="00B72BBB"/>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ascii="Tahoma" w:hAnsi="Tahoma" w:cs="Century Gothic"/>
      <w:b/>
      <w:bCs/>
      <w:sz w:val="16"/>
      <w:szCs w:val="16"/>
      <w:lang w:eastAsia="es-ES"/>
    </w:rPr>
  </w:style>
  <w:style w:type="paragraph" w:customStyle="1" w:styleId="xl134">
    <w:name w:val="xl134"/>
    <w:basedOn w:val="Normal"/>
    <w:rsid w:val="00B72BBB"/>
    <w:pPr>
      <w:pBdr>
        <w:top w:val="single" w:sz="4" w:space="0" w:color="auto"/>
        <w:left w:val="single" w:sz="8" w:space="0" w:color="auto"/>
        <w:bottom w:val="single" w:sz="8" w:space="0" w:color="auto"/>
        <w:right w:val="single" w:sz="4" w:space="0" w:color="auto"/>
      </w:pBdr>
      <w:spacing w:before="100" w:beforeAutospacing="1" w:after="100" w:afterAutospacing="1"/>
      <w:jc w:val="both"/>
    </w:pPr>
    <w:rPr>
      <w:rFonts w:ascii="Tahoma" w:hAnsi="Tahoma" w:cs="Century Gothic"/>
      <w:sz w:val="16"/>
      <w:szCs w:val="16"/>
      <w:lang w:eastAsia="es-ES"/>
    </w:rPr>
  </w:style>
  <w:style w:type="paragraph" w:customStyle="1" w:styleId="xl135">
    <w:name w:val="xl135"/>
    <w:basedOn w:val="Normal"/>
    <w:rsid w:val="00B72BBB"/>
    <w:pPr>
      <w:pBdr>
        <w:top w:val="single" w:sz="4" w:space="0" w:color="auto"/>
        <w:left w:val="single" w:sz="4" w:space="0" w:color="auto"/>
        <w:bottom w:val="single" w:sz="8" w:space="0" w:color="auto"/>
        <w:right w:val="single" w:sz="4" w:space="0" w:color="auto"/>
      </w:pBdr>
      <w:spacing w:before="100" w:beforeAutospacing="1" w:after="100" w:afterAutospacing="1"/>
      <w:jc w:val="both"/>
    </w:pPr>
    <w:rPr>
      <w:rFonts w:ascii="Tahoma" w:hAnsi="Tahoma" w:cs="Century Gothic"/>
      <w:sz w:val="16"/>
      <w:szCs w:val="16"/>
      <w:lang w:eastAsia="es-ES"/>
    </w:rPr>
  </w:style>
  <w:style w:type="paragraph" w:customStyle="1" w:styleId="xl136">
    <w:name w:val="xl136"/>
    <w:basedOn w:val="Normal"/>
    <w:rsid w:val="00B72BBB"/>
    <w:pPr>
      <w:pBdr>
        <w:top w:val="single" w:sz="4" w:space="0" w:color="auto"/>
        <w:left w:val="single" w:sz="4" w:space="0" w:color="auto"/>
        <w:bottom w:val="single" w:sz="8" w:space="0" w:color="auto"/>
        <w:right w:val="single" w:sz="8" w:space="0" w:color="auto"/>
      </w:pBdr>
      <w:spacing w:before="100" w:beforeAutospacing="1" w:after="100" w:afterAutospacing="1"/>
      <w:jc w:val="both"/>
    </w:pPr>
    <w:rPr>
      <w:rFonts w:ascii="Tahoma" w:hAnsi="Tahoma" w:cs="Century Gothic"/>
      <w:sz w:val="16"/>
      <w:szCs w:val="16"/>
      <w:lang w:eastAsia="es-ES"/>
    </w:rPr>
  </w:style>
  <w:style w:type="paragraph" w:customStyle="1" w:styleId="xl137">
    <w:name w:val="xl137"/>
    <w:basedOn w:val="Normal"/>
    <w:rsid w:val="00B72BBB"/>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138">
    <w:name w:val="xl138"/>
    <w:basedOn w:val="Normal"/>
    <w:rsid w:val="00B72BBB"/>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Nivel1">
    <w:name w:val="Nivel 1"/>
    <w:basedOn w:val="Ttulo1"/>
    <w:next w:val="Normal"/>
    <w:uiPriority w:val="99"/>
    <w:rsid w:val="00B72BBB"/>
    <w:pPr>
      <w:numPr>
        <w:numId w:val="115"/>
      </w:numPr>
      <w:tabs>
        <w:tab w:val="clear" w:pos="360"/>
        <w:tab w:val="num" w:pos="720"/>
      </w:tabs>
      <w:spacing w:before="600" w:after="120"/>
      <w:ind w:left="720"/>
      <w:jc w:val="both"/>
    </w:pPr>
    <w:rPr>
      <w:rFonts w:eastAsia="SimSun"/>
      <w:lang w:val="pt-BR" w:eastAsia="pt-BR"/>
    </w:rPr>
  </w:style>
  <w:style w:type="paragraph" w:customStyle="1" w:styleId="Nivel2">
    <w:name w:val="Nivel 2"/>
    <w:basedOn w:val="Ttulo2"/>
    <w:next w:val="Normal"/>
    <w:uiPriority w:val="99"/>
    <w:rsid w:val="00B72BBB"/>
    <w:pPr>
      <w:tabs>
        <w:tab w:val="num" w:pos="360"/>
      </w:tabs>
      <w:ind w:left="360" w:hanging="360"/>
      <w:jc w:val="both"/>
    </w:pPr>
    <w:rPr>
      <w:rFonts w:eastAsia="SimSun"/>
      <w:b w:val="0"/>
      <w:bCs w:val="0"/>
      <w:i w:val="0"/>
      <w:iCs w:val="0"/>
      <w:sz w:val="22"/>
      <w:szCs w:val="22"/>
      <w:lang w:val="pt-BR" w:eastAsia="pt-BR"/>
    </w:rPr>
  </w:style>
  <w:style w:type="paragraph" w:customStyle="1" w:styleId="Nivel3">
    <w:name w:val="Nivel 3"/>
    <w:basedOn w:val="Nivel2"/>
    <w:uiPriority w:val="99"/>
    <w:rsid w:val="00B72BBB"/>
    <w:pPr>
      <w:numPr>
        <w:ilvl w:val="2"/>
      </w:numPr>
      <w:tabs>
        <w:tab w:val="num" w:pos="360"/>
        <w:tab w:val="num" w:pos="720"/>
        <w:tab w:val="num" w:pos="2160"/>
      </w:tabs>
      <w:ind w:left="720" w:hanging="720"/>
    </w:pPr>
  </w:style>
  <w:style w:type="paragraph" w:customStyle="1" w:styleId="p187">
    <w:name w:val="p187"/>
    <w:basedOn w:val="Normal"/>
    <w:uiPriority w:val="99"/>
    <w:rsid w:val="00B72BBB"/>
    <w:pPr>
      <w:widowControl w:val="0"/>
      <w:tabs>
        <w:tab w:val="left" w:pos="204"/>
      </w:tabs>
      <w:autoSpaceDE w:val="0"/>
      <w:autoSpaceDN w:val="0"/>
      <w:adjustRightInd w:val="0"/>
      <w:spacing w:line="209" w:lineRule="atLeast"/>
      <w:jc w:val="both"/>
    </w:pPr>
    <w:rPr>
      <w:sz w:val="24"/>
      <w:szCs w:val="24"/>
      <w:lang w:val="en-US" w:eastAsia="es-ES"/>
    </w:rPr>
  </w:style>
  <w:style w:type="paragraph" w:customStyle="1" w:styleId="TEXTO1">
    <w:name w:val="TEXTO1"/>
    <w:basedOn w:val="Normal"/>
    <w:link w:val="TEXTO1CarCar"/>
    <w:uiPriority w:val="99"/>
    <w:rsid w:val="00B72BBB"/>
    <w:pPr>
      <w:spacing w:before="100" w:beforeAutospacing="1" w:after="100" w:afterAutospacing="1"/>
      <w:ind w:left="284"/>
      <w:jc w:val="both"/>
    </w:pPr>
    <w:rPr>
      <w:rFonts w:ascii="Verdana" w:eastAsia="Calibri" w:hAnsi="Verdana"/>
      <w:sz w:val="18"/>
      <w:szCs w:val="22"/>
      <w:lang w:val="es-BO"/>
    </w:rPr>
  </w:style>
  <w:style w:type="character" w:customStyle="1" w:styleId="TEXTO1CarCar">
    <w:name w:val="TEXTO1 Car Car"/>
    <w:link w:val="TEXTO1"/>
    <w:uiPriority w:val="99"/>
    <w:locked/>
    <w:rsid w:val="00B72BBB"/>
    <w:rPr>
      <w:rFonts w:ascii="Verdana" w:eastAsia="Calibri" w:hAnsi="Verdana"/>
      <w:sz w:val="18"/>
      <w:szCs w:val="22"/>
      <w:lang w:val="es-BO" w:eastAsia="en-US"/>
    </w:rPr>
  </w:style>
  <w:style w:type="paragraph" w:customStyle="1" w:styleId="titulo4">
    <w:name w:val="titulo 4"/>
    <w:basedOn w:val="Normal"/>
    <w:autoRedefine/>
    <w:uiPriority w:val="99"/>
    <w:rsid w:val="00B72BBB"/>
    <w:pPr>
      <w:outlineLvl w:val="3"/>
    </w:pPr>
    <w:rPr>
      <w:rFonts w:ascii="Arial" w:hAnsi="Arial" w:cs="Arial"/>
      <w:b/>
      <w:bCs/>
      <w:caps/>
      <w:sz w:val="24"/>
      <w:szCs w:val="24"/>
      <w:lang w:eastAsia="es-ES"/>
    </w:rPr>
  </w:style>
  <w:style w:type="paragraph" w:customStyle="1" w:styleId="TEXTO2">
    <w:name w:val="TEXTO2"/>
    <w:basedOn w:val="Normal"/>
    <w:uiPriority w:val="99"/>
    <w:rsid w:val="00B72BBB"/>
    <w:pPr>
      <w:ind w:left="300" w:right="100"/>
    </w:pPr>
    <w:rPr>
      <w:rFonts w:ascii="Verdana" w:hAnsi="Verdana" w:cs="Verdana"/>
      <w:lang w:eastAsia="es-ES"/>
    </w:rPr>
  </w:style>
  <w:style w:type="numbering" w:styleId="1ai">
    <w:name w:val="Outline List 1"/>
    <w:basedOn w:val="Sinlista"/>
    <w:uiPriority w:val="99"/>
    <w:unhideWhenUsed/>
    <w:rsid w:val="00B72BBB"/>
    <w:pPr>
      <w:numPr>
        <w:numId w:val="114"/>
      </w:numPr>
    </w:pPr>
  </w:style>
  <w:style w:type="character" w:customStyle="1" w:styleId="Vieta2CarCar1">
    <w:name w:val="Viñeta 2 Car Car1"/>
    <w:rsid w:val="00B72BBB"/>
    <w:rPr>
      <w:rFonts w:ascii="Tahoma" w:hAnsi="Tahoma"/>
      <w:sz w:val="18"/>
      <w:szCs w:val="18"/>
      <w:lang w:val="es-ES" w:eastAsia="es-ES" w:bidi="ar-SA"/>
    </w:rPr>
  </w:style>
  <w:style w:type="paragraph" w:customStyle="1" w:styleId="texto">
    <w:name w:val="texto"/>
    <w:basedOn w:val="Normal"/>
    <w:autoRedefine/>
    <w:rsid w:val="00B72BBB"/>
    <w:pPr>
      <w:spacing w:before="240" w:after="20"/>
      <w:jc w:val="both"/>
    </w:pPr>
    <w:rPr>
      <w:rFonts w:ascii="Tahoma" w:hAnsi="Tahoma" w:cs="Tahoma"/>
      <w:sz w:val="18"/>
      <w:szCs w:val="18"/>
      <w:lang w:eastAsia="es-ES"/>
    </w:rPr>
  </w:style>
  <w:style w:type="paragraph" w:customStyle="1" w:styleId="b">
    <w:name w:val="b"/>
    <w:basedOn w:val="Normal"/>
    <w:autoRedefine/>
    <w:rsid w:val="00B72BBB"/>
    <w:pPr>
      <w:numPr>
        <w:numId w:val="116"/>
      </w:numPr>
    </w:pPr>
    <w:rPr>
      <w:rFonts w:ascii="Arial" w:hAnsi="Arial" w:cs="Arial"/>
      <w:szCs w:val="24"/>
      <w:lang w:val="es-ES_tradnl" w:eastAsia="es-ES"/>
    </w:rPr>
  </w:style>
  <w:style w:type="paragraph" w:customStyle="1" w:styleId="a">
    <w:name w:val="a"/>
    <w:basedOn w:val="texto"/>
    <w:autoRedefine/>
    <w:rsid w:val="00B72BBB"/>
    <w:pPr>
      <w:spacing w:before="0" w:after="0"/>
      <w:ind w:left="567"/>
      <w:jc w:val="left"/>
    </w:pPr>
  </w:style>
  <w:style w:type="paragraph" w:customStyle="1" w:styleId="xl63">
    <w:name w:val="xl63"/>
    <w:basedOn w:val="Normal"/>
    <w:uiPriority w:val="99"/>
    <w:rsid w:val="00B72B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4"/>
      <w:szCs w:val="14"/>
      <w:lang w:eastAsia="es-ES"/>
    </w:rPr>
  </w:style>
  <w:style w:type="paragraph" w:customStyle="1" w:styleId="xl64">
    <w:name w:val="xl64"/>
    <w:basedOn w:val="Normal"/>
    <w:uiPriority w:val="99"/>
    <w:rsid w:val="00B72B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font7">
    <w:name w:val="font7"/>
    <w:basedOn w:val="Normal"/>
    <w:rsid w:val="00B72BBB"/>
    <w:pPr>
      <w:spacing w:before="100" w:beforeAutospacing="1" w:after="100" w:afterAutospacing="1"/>
    </w:pPr>
    <w:rPr>
      <w:rFonts w:ascii="Tahoma" w:hAnsi="Tahoma" w:cs="Tahoma"/>
      <w:color w:val="000000"/>
      <w:sz w:val="16"/>
      <w:szCs w:val="16"/>
      <w:lang w:eastAsia="es-ES"/>
    </w:rPr>
  </w:style>
  <w:style w:type="paragraph" w:customStyle="1" w:styleId="xl139">
    <w:name w:val="xl139"/>
    <w:basedOn w:val="Normal"/>
    <w:rsid w:val="00B72BBB"/>
    <w:pPr>
      <w:pBdr>
        <w:bottom w:val="single" w:sz="4" w:space="0" w:color="auto"/>
        <w:right w:val="double" w:sz="6" w:space="0" w:color="auto"/>
      </w:pBdr>
      <w:shd w:val="clear" w:color="000000" w:fill="DCE6F1"/>
      <w:spacing w:before="100" w:beforeAutospacing="1" w:after="100" w:afterAutospacing="1"/>
      <w:jc w:val="center"/>
      <w:textAlignment w:val="center"/>
    </w:pPr>
    <w:rPr>
      <w:rFonts w:ascii="Tahoma" w:hAnsi="Tahoma" w:cs="Tahoma"/>
      <w:b/>
      <w:bCs/>
      <w:sz w:val="18"/>
      <w:szCs w:val="18"/>
      <w:lang w:val="es-ES_tradnl" w:eastAsia="es-ES_tradnl"/>
    </w:rPr>
  </w:style>
  <w:style w:type="paragraph" w:customStyle="1" w:styleId="xl140">
    <w:name w:val="xl140"/>
    <w:basedOn w:val="Normal"/>
    <w:rsid w:val="00B72BBB"/>
    <w:pPr>
      <w:pBdr>
        <w:top w:val="double" w:sz="6" w:space="0" w:color="auto"/>
        <w:left w:val="double" w:sz="6" w:space="0" w:color="auto"/>
        <w:right w:val="double" w:sz="6" w:space="0" w:color="auto"/>
      </w:pBdr>
      <w:shd w:val="clear" w:color="000000" w:fill="DCE6F1"/>
      <w:spacing w:before="100" w:beforeAutospacing="1" w:after="100" w:afterAutospacing="1"/>
      <w:jc w:val="center"/>
      <w:textAlignment w:val="center"/>
    </w:pPr>
    <w:rPr>
      <w:rFonts w:ascii="Tahoma" w:hAnsi="Tahoma" w:cs="Tahoma"/>
      <w:b/>
      <w:bCs/>
      <w:sz w:val="18"/>
      <w:szCs w:val="18"/>
      <w:lang w:val="es-ES_tradnl" w:eastAsia="es-ES_tradnl"/>
    </w:rPr>
  </w:style>
  <w:style w:type="paragraph" w:customStyle="1" w:styleId="xl141">
    <w:name w:val="xl141"/>
    <w:basedOn w:val="Normal"/>
    <w:rsid w:val="00B72BBB"/>
    <w:pPr>
      <w:pBdr>
        <w:left w:val="double" w:sz="6" w:space="0" w:color="auto"/>
        <w:right w:val="double" w:sz="6" w:space="0" w:color="auto"/>
      </w:pBdr>
      <w:shd w:val="clear" w:color="000000" w:fill="DCE6F1"/>
      <w:spacing w:before="100" w:beforeAutospacing="1" w:after="100" w:afterAutospacing="1"/>
      <w:jc w:val="center"/>
      <w:textAlignment w:val="center"/>
    </w:pPr>
    <w:rPr>
      <w:rFonts w:ascii="Tahoma" w:hAnsi="Tahoma" w:cs="Tahoma"/>
      <w:b/>
      <w:bCs/>
      <w:sz w:val="18"/>
      <w:szCs w:val="18"/>
      <w:lang w:val="es-ES_tradnl" w:eastAsia="es-ES_tradnl"/>
    </w:rPr>
  </w:style>
  <w:style w:type="paragraph" w:customStyle="1" w:styleId="xl142">
    <w:name w:val="xl142"/>
    <w:basedOn w:val="Normal"/>
    <w:rsid w:val="00B72BBB"/>
    <w:pPr>
      <w:pBdr>
        <w:left w:val="double" w:sz="6" w:space="0" w:color="auto"/>
        <w:bottom w:val="single" w:sz="4" w:space="0" w:color="auto"/>
        <w:right w:val="double" w:sz="6" w:space="0" w:color="auto"/>
      </w:pBdr>
      <w:shd w:val="clear" w:color="000000" w:fill="DCE6F1"/>
      <w:spacing w:before="100" w:beforeAutospacing="1" w:after="100" w:afterAutospacing="1"/>
      <w:jc w:val="center"/>
      <w:textAlignment w:val="center"/>
    </w:pPr>
    <w:rPr>
      <w:rFonts w:ascii="Tahoma" w:hAnsi="Tahoma" w:cs="Tahoma"/>
      <w:b/>
      <w:bCs/>
      <w:sz w:val="18"/>
      <w:szCs w:val="18"/>
      <w:lang w:val="es-ES_tradnl" w:eastAsia="es-ES_tradnl"/>
    </w:rPr>
  </w:style>
  <w:style w:type="paragraph" w:customStyle="1" w:styleId="xl143">
    <w:name w:val="xl143"/>
    <w:basedOn w:val="Normal"/>
    <w:rsid w:val="00B72BBB"/>
    <w:pPr>
      <w:pBdr>
        <w:top w:val="double" w:sz="6" w:space="0" w:color="auto"/>
        <w:bottom w:val="single" w:sz="4" w:space="0" w:color="auto"/>
      </w:pBdr>
      <w:shd w:val="clear" w:color="000000" w:fill="DCE6F1"/>
      <w:spacing w:before="100" w:beforeAutospacing="1" w:after="100" w:afterAutospacing="1"/>
      <w:jc w:val="center"/>
      <w:textAlignment w:val="center"/>
    </w:pPr>
    <w:rPr>
      <w:rFonts w:ascii="Tahoma" w:hAnsi="Tahoma" w:cs="Tahoma"/>
      <w:b/>
      <w:bCs/>
      <w:sz w:val="18"/>
      <w:szCs w:val="18"/>
      <w:lang w:val="es-ES_tradnl" w:eastAsia="es-ES_tradnl"/>
    </w:rPr>
  </w:style>
  <w:style w:type="paragraph" w:customStyle="1" w:styleId="xl144">
    <w:name w:val="xl144"/>
    <w:basedOn w:val="Normal"/>
    <w:rsid w:val="00B72BBB"/>
    <w:pPr>
      <w:pBdr>
        <w:top w:val="double" w:sz="6" w:space="0" w:color="auto"/>
        <w:bottom w:val="single" w:sz="4" w:space="0" w:color="auto"/>
        <w:right w:val="double" w:sz="6" w:space="0" w:color="auto"/>
      </w:pBdr>
      <w:shd w:val="clear" w:color="000000" w:fill="DCE6F1"/>
      <w:spacing w:before="100" w:beforeAutospacing="1" w:after="100" w:afterAutospacing="1"/>
      <w:jc w:val="center"/>
      <w:textAlignment w:val="center"/>
    </w:pPr>
    <w:rPr>
      <w:rFonts w:ascii="Tahoma" w:hAnsi="Tahoma" w:cs="Tahoma"/>
      <w:b/>
      <w:bCs/>
      <w:sz w:val="18"/>
      <w:szCs w:val="18"/>
      <w:lang w:val="es-ES_tradnl" w:eastAsia="es-ES_tradnl"/>
    </w:rPr>
  </w:style>
  <w:style w:type="paragraph" w:customStyle="1" w:styleId="xl145">
    <w:name w:val="xl145"/>
    <w:basedOn w:val="Normal"/>
    <w:rsid w:val="00B72BBB"/>
    <w:pPr>
      <w:pBdr>
        <w:top w:val="single" w:sz="4" w:space="0" w:color="auto"/>
        <w:bottom w:val="single" w:sz="4" w:space="0" w:color="auto"/>
      </w:pBdr>
      <w:shd w:val="clear" w:color="000000" w:fill="DCE6F1"/>
      <w:spacing w:before="100" w:beforeAutospacing="1" w:after="100" w:afterAutospacing="1"/>
      <w:jc w:val="center"/>
      <w:textAlignment w:val="center"/>
    </w:pPr>
    <w:rPr>
      <w:rFonts w:ascii="Tahoma" w:hAnsi="Tahoma" w:cs="Tahoma"/>
      <w:b/>
      <w:bCs/>
      <w:sz w:val="18"/>
      <w:szCs w:val="18"/>
      <w:lang w:val="es-ES_tradnl" w:eastAsia="es-ES_tradnl"/>
    </w:rPr>
  </w:style>
  <w:style w:type="paragraph" w:customStyle="1" w:styleId="xl146">
    <w:name w:val="xl146"/>
    <w:basedOn w:val="Normal"/>
    <w:rsid w:val="00B72BBB"/>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147">
    <w:name w:val="xl147"/>
    <w:basedOn w:val="Normal"/>
    <w:rsid w:val="00B72BBB"/>
    <w:pPr>
      <w:pBdr>
        <w:top w:val="single" w:sz="4" w:space="0" w:color="auto"/>
        <w:left w:val="single" w:sz="4" w:space="0" w:color="auto"/>
        <w:bottom w:val="single" w:sz="4" w:space="0" w:color="auto"/>
        <w:right w:val="double" w:sz="6" w:space="0" w:color="auto"/>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148">
    <w:name w:val="xl148"/>
    <w:basedOn w:val="Normal"/>
    <w:rsid w:val="00B72BBB"/>
    <w:pPr>
      <w:pBdr>
        <w:top w:val="single" w:sz="4" w:space="0" w:color="auto"/>
        <w:left w:val="double" w:sz="6" w:space="0" w:color="auto"/>
        <w:bottom w:val="single" w:sz="4" w:space="0" w:color="auto"/>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149">
    <w:name w:val="xl149"/>
    <w:basedOn w:val="Normal"/>
    <w:rsid w:val="00B72BB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_tradnl" w:eastAsia="es-ES_tradnl"/>
    </w:rPr>
  </w:style>
  <w:style w:type="paragraph" w:customStyle="1" w:styleId="xl150">
    <w:name w:val="xl150"/>
    <w:basedOn w:val="Normal"/>
    <w:rsid w:val="00B72BBB"/>
    <w:pPr>
      <w:pBdr>
        <w:top w:val="single" w:sz="4" w:space="0" w:color="000000"/>
        <w:bottom w:val="single" w:sz="4" w:space="0" w:color="auto"/>
      </w:pBdr>
      <w:spacing w:before="100" w:beforeAutospacing="1" w:after="100" w:afterAutospacing="1"/>
      <w:jc w:val="center"/>
      <w:textAlignment w:val="center"/>
    </w:pPr>
    <w:rPr>
      <w:rFonts w:ascii="Tahoma" w:hAnsi="Tahoma" w:cs="Tahoma"/>
      <w:sz w:val="16"/>
      <w:szCs w:val="16"/>
      <w:lang w:val="es-ES_tradnl" w:eastAsia="es-ES_tradnl"/>
    </w:rPr>
  </w:style>
  <w:style w:type="paragraph" w:customStyle="1" w:styleId="xl151">
    <w:name w:val="xl151"/>
    <w:basedOn w:val="Normal"/>
    <w:rsid w:val="00B72BBB"/>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ascii="Arial" w:hAnsi="Arial" w:cs="Arial"/>
      <w:sz w:val="16"/>
      <w:szCs w:val="16"/>
      <w:lang w:val="es-ES_tradnl" w:eastAsia="es-ES_tradnl"/>
    </w:rPr>
  </w:style>
  <w:style w:type="paragraph" w:customStyle="1" w:styleId="xl152">
    <w:name w:val="xl152"/>
    <w:basedOn w:val="Normal"/>
    <w:rsid w:val="00B72BBB"/>
    <w:pPr>
      <w:pBdr>
        <w:top w:val="single" w:sz="4" w:space="0" w:color="auto"/>
        <w:bottom w:val="single" w:sz="4" w:space="0" w:color="auto"/>
        <w:right w:val="single" w:sz="4" w:space="0" w:color="auto"/>
      </w:pBdr>
      <w:spacing w:before="100" w:beforeAutospacing="1" w:after="100" w:afterAutospacing="1"/>
    </w:pPr>
    <w:rPr>
      <w:sz w:val="24"/>
      <w:szCs w:val="24"/>
      <w:lang w:val="es-ES_tradnl" w:eastAsia="es-ES_tradnl"/>
    </w:rPr>
  </w:style>
  <w:style w:type="paragraph" w:customStyle="1" w:styleId="xl153">
    <w:name w:val="xl153"/>
    <w:basedOn w:val="Normal"/>
    <w:rsid w:val="00B72BBB"/>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_tradnl" w:eastAsia="es-ES_tradnl"/>
    </w:rPr>
  </w:style>
  <w:style w:type="paragraph" w:customStyle="1" w:styleId="xl154">
    <w:name w:val="xl154"/>
    <w:basedOn w:val="Normal"/>
    <w:rsid w:val="00B72BBB"/>
    <w:pPr>
      <w:pBdr>
        <w:bottom w:val="double" w:sz="6" w:space="0" w:color="auto"/>
      </w:pBdr>
      <w:shd w:val="clear" w:color="000000" w:fill="DCE6F1"/>
      <w:spacing w:before="100" w:beforeAutospacing="1" w:after="100" w:afterAutospacing="1"/>
      <w:textAlignment w:val="center"/>
    </w:pPr>
    <w:rPr>
      <w:rFonts w:ascii="Arial" w:hAnsi="Arial" w:cs="Arial"/>
      <w:b/>
      <w:bCs/>
      <w:sz w:val="16"/>
      <w:szCs w:val="16"/>
      <w:lang w:val="es-ES_tradnl" w:eastAsia="es-ES_tradnl"/>
    </w:rPr>
  </w:style>
  <w:style w:type="paragraph" w:customStyle="1" w:styleId="xl155">
    <w:name w:val="xl155"/>
    <w:basedOn w:val="Normal"/>
    <w:rsid w:val="00B72BBB"/>
    <w:pPr>
      <w:pBdr>
        <w:top w:val="double" w:sz="6" w:space="0" w:color="auto"/>
        <w:bottom w:val="double" w:sz="6" w:space="0" w:color="auto"/>
      </w:pBdr>
      <w:shd w:val="clear" w:color="000000" w:fill="DCE6F1"/>
      <w:spacing w:before="100" w:beforeAutospacing="1" w:after="100" w:afterAutospacing="1"/>
      <w:jc w:val="center"/>
      <w:textAlignment w:val="center"/>
    </w:pPr>
    <w:rPr>
      <w:rFonts w:ascii="Arial" w:hAnsi="Arial" w:cs="Arial"/>
      <w:b/>
      <w:bCs/>
      <w:sz w:val="16"/>
      <w:szCs w:val="16"/>
      <w:lang w:val="es-ES_tradnl" w:eastAsia="es-ES_tradnl"/>
    </w:rPr>
  </w:style>
  <w:style w:type="paragraph" w:customStyle="1" w:styleId="xl156">
    <w:name w:val="xl156"/>
    <w:basedOn w:val="Normal"/>
    <w:rsid w:val="00B72BBB"/>
    <w:pPr>
      <w:pBdr>
        <w:top w:val="double" w:sz="6" w:space="0" w:color="auto"/>
        <w:bottom w:val="double" w:sz="6" w:space="0" w:color="auto"/>
      </w:pBdr>
      <w:shd w:val="clear" w:color="000000" w:fill="DCE6F1"/>
      <w:spacing w:before="100" w:beforeAutospacing="1" w:after="100" w:afterAutospacing="1"/>
      <w:textAlignment w:val="center"/>
    </w:pPr>
    <w:rPr>
      <w:rFonts w:ascii="Arial" w:hAnsi="Arial" w:cs="Arial"/>
      <w:b/>
      <w:bCs/>
      <w:sz w:val="16"/>
      <w:szCs w:val="16"/>
      <w:lang w:val="es-ES_tradnl" w:eastAsia="es-ES_tradnl"/>
    </w:rPr>
  </w:style>
  <w:style w:type="paragraph" w:customStyle="1" w:styleId="xl157">
    <w:name w:val="xl157"/>
    <w:basedOn w:val="Normal"/>
    <w:rsid w:val="00B72BBB"/>
    <w:pPr>
      <w:pBdr>
        <w:top w:val="double" w:sz="6" w:space="0" w:color="auto"/>
        <w:bottom w:val="double" w:sz="6" w:space="0" w:color="auto"/>
        <w:right w:val="double" w:sz="6" w:space="0" w:color="auto"/>
      </w:pBdr>
      <w:shd w:val="clear" w:color="000000" w:fill="DCE6F1"/>
      <w:spacing w:before="100" w:beforeAutospacing="1" w:after="100" w:afterAutospacing="1"/>
      <w:jc w:val="center"/>
      <w:textAlignment w:val="center"/>
    </w:pPr>
    <w:rPr>
      <w:rFonts w:ascii="Arial" w:hAnsi="Arial" w:cs="Arial"/>
      <w:b/>
      <w:bCs/>
      <w:sz w:val="16"/>
      <w:szCs w:val="16"/>
      <w:lang w:val="es-ES_tradnl" w:eastAsia="es-ES_tradnl"/>
    </w:rPr>
  </w:style>
  <w:style w:type="paragraph" w:customStyle="1" w:styleId="xl158">
    <w:name w:val="xl158"/>
    <w:basedOn w:val="Normal"/>
    <w:rsid w:val="00B72BBB"/>
    <w:pPr>
      <w:pBdr>
        <w:top w:val="single" w:sz="4" w:space="0" w:color="auto"/>
        <w:left w:val="double" w:sz="6" w:space="0" w:color="auto"/>
        <w:bottom w:val="double" w:sz="6" w:space="0" w:color="auto"/>
      </w:pBdr>
      <w:shd w:val="clear" w:color="000000" w:fill="DCE6F1"/>
      <w:spacing w:before="100" w:beforeAutospacing="1" w:after="100" w:afterAutospacing="1"/>
      <w:textAlignment w:val="center"/>
    </w:pPr>
    <w:rPr>
      <w:rFonts w:ascii="Arial" w:hAnsi="Arial" w:cs="Arial"/>
      <w:b/>
      <w:bCs/>
      <w:sz w:val="16"/>
      <w:szCs w:val="16"/>
      <w:lang w:val="es-ES_tradnl" w:eastAsia="es-ES_tradnl"/>
    </w:rPr>
  </w:style>
  <w:style w:type="paragraph" w:customStyle="1" w:styleId="xl159">
    <w:name w:val="xl159"/>
    <w:basedOn w:val="Normal"/>
    <w:rsid w:val="00B72BBB"/>
    <w:pPr>
      <w:pBdr>
        <w:bottom w:val="double" w:sz="6" w:space="0" w:color="auto"/>
        <w:right w:val="double" w:sz="6" w:space="0" w:color="auto"/>
      </w:pBdr>
      <w:shd w:val="clear" w:color="000000" w:fill="DCE6F1"/>
      <w:spacing w:before="100" w:beforeAutospacing="1" w:after="100" w:afterAutospacing="1"/>
      <w:jc w:val="center"/>
      <w:textAlignment w:val="center"/>
    </w:pPr>
    <w:rPr>
      <w:rFonts w:ascii="Arial" w:hAnsi="Arial" w:cs="Arial"/>
      <w:b/>
      <w:bCs/>
      <w:sz w:val="16"/>
      <w:szCs w:val="16"/>
      <w:lang w:val="es-ES_tradnl" w:eastAsia="es-ES_tradnl"/>
    </w:rPr>
  </w:style>
  <w:style w:type="paragraph" w:customStyle="1" w:styleId="xl160">
    <w:name w:val="xl160"/>
    <w:basedOn w:val="Normal"/>
    <w:rsid w:val="00B72BBB"/>
    <w:pPr>
      <w:pBdr>
        <w:top w:val="double" w:sz="6" w:space="0" w:color="auto"/>
        <w:left w:val="double" w:sz="6" w:space="0" w:color="auto"/>
        <w:bottom w:val="double" w:sz="6" w:space="0" w:color="auto"/>
      </w:pBdr>
      <w:shd w:val="clear" w:color="000000" w:fill="DCE6F1"/>
      <w:spacing w:before="100" w:beforeAutospacing="1" w:after="100" w:afterAutospacing="1"/>
      <w:textAlignment w:val="center"/>
    </w:pPr>
    <w:rPr>
      <w:rFonts w:ascii="Arial" w:hAnsi="Arial" w:cs="Arial"/>
      <w:b/>
      <w:bCs/>
      <w:sz w:val="16"/>
      <w:szCs w:val="16"/>
      <w:lang w:val="es-ES_tradnl" w:eastAsia="es-ES_tradnl"/>
    </w:rPr>
  </w:style>
  <w:style w:type="paragraph" w:customStyle="1" w:styleId="xl161">
    <w:name w:val="xl161"/>
    <w:basedOn w:val="Normal"/>
    <w:rsid w:val="00B72BBB"/>
    <w:pPr>
      <w:pBdr>
        <w:top w:val="single" w:sz="4" w:space="0" w:color="auto"/>
        <w:left w:val="double" w:sz="6" w:space="0" w:color="auto"/>
        <w:bottom w:val="single" w:sz="4" w:space="0" w:color="auto"/>
      </w:pBdr>
      <w:shd w:val="clear" w:color="000000" w:fill="DCE6F1"/>
      <w:spacing w:before="100" w:beforeAutospacing="1" w:after="100" w:afterAutospacing="1"/>
      <w:textAlignment w:val="center"/>
    </w:pPr>
    <w:rPr>
      <w:rFonts w:ascii="Tahoma" w:hAnsi="Tahoma" w:cs="Tahoma"/>
      <w:b/>
      <w:bCs/>
      <w:sz w:val="16"/>
      <w:szCs w:val="16"/>
      <w:lang w:val="es-ES_tradnl" w:eastAsia="es-ES_tradnl"/>
    </w:rPr>
  </w:style>
  <w:style w:type="paragraph" w:customStyle="1" w:styleId="xl162">
    <w:name w:val="xl162"/>
    <w:basedOn w:val="Normal"/>
    <w:rsid w:val="00B72BBB"/>
    <w:pPr>
      <w:pBdr>
        <w:top w:val="single" w:sz="4" w:space="0" w:color="auto"/>
        <w:bottom w:val="single" w:sz="4" w:space="0" w:color="auto"/>
        <w:right w:val="double" w:sz="6" w:space="0" w:color="auto"/>
      </w:pBdr>
      <w:shd w:val="clear" w:color="000000" w:fill="DCE6F1"/>
      <w:spacing w:before="100" w:beforeAutospacing="1" w:after="100" w:afterAutospacing="1"/>
      <w:jc w:val="center"/>
      <w:textAlignment w:val="center"/>
    </w:pPr>
    <w:rPr>
      <w:rFonts w:ascii="Arial" w:hAnsi="Arial" w:cs="Arial"/>
      <w:b/>
      <w:bCs/>
      <w:sz w:val="16"/>
      <w:szCs w:val="16"/>
      <w:lang w:val="es-ES_tradnl" w:eastAsia="es-ES_tradnl"/>
    </w:rPr>
  </w:style>
  <w:style w:type="paragraph" w:customStyle="1" w:styleId="xl163">
    <w:name w:val="xl163"/>
    <w:basedOn w:val="Normal"/>
    <w:rsid w:val="00B72BBB"/>
    <w:pPr>
      <w:pBdr>
        <w:top w:val="single" w:sz="4" w:space="0" w:color="auto"/>
        <w:bottom w:val="single" w:sz="4" w:space="0" w:color="auto"/>
        <w:right w:val="double" w:sz="6" w:space="0" w:color="000000"/>
      </w:pBdr>
      <w:shd w:val="clear" w:color="000000" w:fill="DCE6F1"/>
      <w:spacing w:before="100" w:beforeAutospacing="1" w:after="100" w:afterAutospacing="1"/>
      <w:jc w:val="center"/>
      <w:textAlignment w:val="center"/>
    </w:pPr>
    <w:rPr>
      <w:rFonts w:ascii="Arial" w:hAnsi="Arial" w:cs="Arial"/>
      <w:b/>
      <w:bCs/>
      <w:sz w:val="16"/>
      <w:szCs w:val="16"/>
      <w:lang w:val="es-ES_tradnl" w:eastAsia="es-ES_tradnl"/>
    </w:rPr>
  </w:style>
  <w:style w:type="paragraph" w:customStyle="1" w:styleId="xl164">
    <w:name w:val="xl164"/>
    <w:basedOn w:val="Normal"/>
    <w:rsid w:val="00B72BBB"/>
    <w:pPr>
      <w:pBdr>
        <w:top w:val="single" w:sz="4" w:space="0" w:color="auto"/>
        <w:left w:val="double" w:sz="6" w:space="0" w:color="auto"/>
      </w:pBdr>
      <w:shd w:val="clear" w:color="000000" w:fill="DCE6F1"/>
      <w:spacing w:before="100" w:beforeAutospacing="1" w:after="100" w:afterAutospacing="1"/>
      <w:textAlignment w:val="center"/>
    </w:pPr>
    <w:rPr>
      <w:rFonts w:ascii="Arial" w:hAnsi="Arial" w:cs="Arial"/>
      <w:b/>
      <w:bCs/>
      <w:sz w:val="16"/>
      <w:szCs w:val="16"/>
      <w:lang w:val="es-ES_tradnl" w:eastAsia="es-ES_tradnl"/>
    </w:rPr>
  </w:style>
  <w:style w:type="paragraph" w:customStyle="1" w:styleId="xl165">
    <w:name w:val="xl165"/>
    <w:basedOn w:val="Normal"/>
    <w:rsid w:val="00B72BBB"/>
    <w:pPr>
      <w:pBdr>
        <w:top w:val="single" w:sz="4" w:space="0" w:color="auto"/>
        <w:right w:val="double" w:sz="6" w:space="0" w:color="000000"/>
      </w:pBdr>
      <w:shd w:val="clear" w:color="000000" w:fill="DCE6F1"/>
      <w:spacing w:before="100" w:beforeAutospacing="1" w:after="100" w:afterAutospacing="1"/>
      <w:jc w:val="center"/>
      <w:textAlignment w:val="center"/>
    </w:pPr>
    <w:rPr>
      <w:rFonts w:ascii="Arial" w:hAnsi="Arial" w:cs="Arial"/>
      <w:b/>
      <w:bCs/>
      <w:sz w:val="16"/>
      <w:szCs w:val="16"/>
      <w:lang w:val="es-ES_tradnl" w:eastAsia="es-ES_tradnl"/>
    </w:rPr>
  </w:style>
  <w:style w:type="paragraph" w:customStyle="1" w:styleId="xl166">
    <w:name w:val="xl166"/>
    <w:basedOn w:val="Normal"/>
    <w:rsid w:val="00B72BBB"/>
    <w:pPr>
      <w:pBdr>
        <w:top w:val="single" w:sz="4" w:space="0" w:color="000000"/>
        <w:left w:val="double" w:sz="6" w:space="0" w:color="000000"/>
        <w:bottom w:val="single" w:sz="4" w:space="0" w:color="auto"/>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167">
    <w:name w:val="xl167"/>
    <w:basedOn w:val="Normal"/>
    <w:rsid w:val="00B72BBB"/>
    <w:pPr>
      <w:pBdr>
        <w:top w:val="single" w:sz="4" w:space="0" w:color="000000"/>
        <w:bottom w:val="single" w:sz="4" w:space="0" w:color="auto"/>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168">
    <w:name w:val="xl168"/>
    <w:basedOn w:val="Normal"/>
    <w:rsid w:val="00B72BBB"/>
    <w:pPr>
      <w:pBdr>
        <w:top w:val="single" w:sz="4" w:space="0" w:color="auto"/>
        <w:left w:val="double" w:sz="6" w:space="0" w:color="000000"/>
        <w:bottom w:val="single" w:sz="4" w:space="0" w:color="auto"/>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169">
    <w:name w:val="xl169"/>
    <w:basedOn w:val="Normal"/>
    <w:rsid w:val="00B72BBB"/>
    <w:pPr>
      <w:pBdr>
        <w:top w:val="single" w:sz="4" w:space="0" w:color="auto"/>
        <w:left w:val="double" w:sz="6" w:space="0" w:color="000000"/>
        <w:bottom w:val="single" w:sz="4" w:space="0" w:color="auto"/>
      </w:pBdr>
      <w:shd w:val="clear" w:color="000000" w:fill="DCE6F1"/>
      <w:spacing w:before="100" w:beforeAutospacing="1" w:after="100" w:afterAutospacing="1"/>
      <w:jc w:val="center"/>
      <w:textAlignment w:val="center"/>
    </w:pPr>
    <w:rPr>
      <w:rFonts w:ascii="Arial" w:hAnsi="Arial" w:cs="Arial"/>
      <w:b/>
      <w:bCs/>
      <w:sz w:val="16"/>
      <w:szCs w:val="16"/>
      <w:lang w:val="es-ES_tradnl" w:eastAsia="es-ES_tradnl"/>
    </w:rPr>
  </w:style>
  <w:style w:type="paragraph" w:customStyle="1" w:styleId="xl170">
    <w:name w:val="xl170"/>
    <w:basedOn w:val="Normal"/>
    <w:rsid w:val="00B72BBB"/>
    <w:pPr>
      <w:pBdr>
        <w:top w:val="single" w:sz="4" w:space="0" w:color="auto"/>
        <w:bottom w:val="single" w:sz="4" w:space="0" w:color="auto"/>
      </w:pBdr>
      <w:shd w:val="clear" w:color="000000" w:fill="DCE6F1"/>
      <w:spacing w:before="100" w:beforeAutospacing="1" w:after="100" w:afterAutospacing="1"/>
      <w:jc w:val="center"/>
      <w:textAlignment w:val="center"/>
    </w:pPr>
    <w:rPr>
      <w:rFonts w:ascii="Arial" w:hAnsi="Arial" w:cs="Arial"/>
      <w:b/>
      <w:bCs/>
      <w:sz w:val="16"/>
      <w:szCs w:val="16"/>
      <w:lang w:val="es-ES_tradnl" w:eastAsia="es-ES_tradnl"/>
    </w:rPr>
  </w:style>
  <w:style w:type="paragraph" w:customStyle="1" w:styleId="xl171">
    <w:name w:val="xl171"/>
    <w:basedOn w:val="Normal"/>
    <w:rsid w:val="00B72BBB"/>
    <w:pPr>
      <w:pBdr>
        <w:top w:val="single" w:sz="4" w:space="0" w:color="auto"/>
        <w:left w:val="double" w:sz="6" w:space="0" w:color="000000"/>
        <w:bottom w:val="double" w:sz="6" w:space="0" w:color="auto"/>
      </w:pBdr>
      <w:shd w:val="clear" w:color="000000" w:fill="DCE6F1"/>
      <w:spacing w:before="100" w:beforeAutospacing="1" w:after="100" w:afterAutospacing="1"/>
      <w:jc w:val="center"/>
      <w:textAlignment w:val="center"/>
    </w:pPr>
    <w:rPr>
      <w:rFonts w:ascii="Arial" w:hAnsi="Arial" w:cs="Arial"/>
      <w:b/>
      <w:bCs/>
      <w:sz w:val="16"/>
      <w:szCs w:val="16"/>
      <w:lang w:val="es-ES_tradnl" w:eastAsia="es-ES_tradnl"/>
    </w:rPr>
  </w:style>
  <w:style w:type="paragraph" w:customStyle="1" w:styleId="xl172">
    <w:name w:val="xl172"/>
    <w:basedOn w:val="Normal"/>
    <w:rsid w:val="00B72BBB"/>
    <w:pPr>
      <w:pBdr>
        <w:top w:val="single" w:sz="4" w:space="0" w:color="auto"/>
        <w:bottom w:val="double" w:sz="6" w:space="0" w:color="auto"/>
      </w:pBdr>
      <w:shd w:val="clear" w:color="000000" w:fill="DCE6F1"/>
      <w:spacing w:before="100" w:beforeAutospacing="1" w:after="100" w:afterAutospacing="1"/>
      <w:jc w:val="center"/>
      <w:textAlignment w:val="center"/>
    </w:pPr>
    <w:rPr>
      <w:rFonts w:ascii="Arial" w:hAnsi="Arial" w:cs="Arial"/>
      <w:b/>
      <w:bCs/>
      <w:sz w:val="16"/>
      <w:szCs w:val="16"/>
      <w:lang w:val="es-ES_tradnl" w:eastAsia="es-ES_tradnl"/>
    </w:rPr>
  </w:style>
  <w:style w:type="paragraph" w:customStyle="1" w:styleId="xl173">
    <w:name w:val="xl173"/>
    <w:basedOn w:val="Normal"/>
    <w:rsid w:val="00B72BBB"/>
    <w:pPr>
      <w:pBdr>
        <w:top w:val="double" w:sz="6" w:space="0" w:color="auto"/>
        <w:left w:val="double" w:sz="6" w:space="0" w:color="auto"/>
        <w:bottom w:val="double" w:sz="6" w:space="0" w:color="auto"/>
      </w:pBdr>
      <w:shd w:val="clear" w:color="000000" w:fill="DCE6F1"/>
      <w:spacing w:before="100" w:beforeAutospacing="1" w:after="100" w:afterAutospacing="1"/>
      <w:jc w:val="center"/>
      <w:textAlignment w:val="center"/>
    </w:pPr>
    <w:rPr>
      <w:rFonts w:ascii="Arial" w:hAnsi="Arial" w:cs="Arial"/>
      <w:b/>
      <w:bCs/>
      <w:sz w:val="16"/>
      <w:szCs w:val="16"/>
      <w:lang w:val="es-ES_tradnl" w:eastAsia="es-ES_tradnl"/>
    </w:rPr>
  </w:style>
  <w:style w:type="paragraph" w:customStyle="1" w:styleId="xl174">
    <w:name w:val="xl174"/>
    <w:basedOn w:val="Normal"/>
    <w:rsid w:val="00B72BBB"/>
    <w:pPr>
      <w:pBdr>
        <w:top w:val="single" w:sz="4" w:space="0" w:color="auto"/>
        <w:left w:val="double" w:sz="6" w:space="0" w:color="000000"/>
      </w:pBdr>
      <w:shd w:val="clear" w:color="000000" w:fill="DCE6F1"/>
      <w:spacing w:before="100" w:beforeAutospacing="1" w:after="100" w:afterAutospacing="1"/>
      <w:jc w:val="center"/>
      <w:textAlignment w:val="center"/>
    </w:pPr>
    <w:rPr>
      <w:rFonts w:ascii="Arial" w:hAnsi="Arial" w:cs="Arial"/>
      <w:b/>
      <w:bCs/>
      <w:sz w:val="16"/>
      <w:szCs w:val="16"/>
      <w:lang w:val="es-ES_tradnl" w:eastAsia="es-ES_tradnl"/>
    </w:rPr>
  </w:style>
  <w:style w:type="paragraph" w:customStyle="1" w:styleId="xl175">
    <w:name w:val="xl175"/>
    <w:basedOn w:val="Normal"/>
    <w:rsid w:val="00B72BBB"/>
    <w:pPr>
      <w:pBdr>
        <w:top w:val="double" w:sz="6" w:space="0" w:color="000000"/>
        <w:left w:val="double" w:sz="6" w:space="0" w:color="000000"/>
        <w:bottom w:val="double" w:sz="6" w:space="0" w:color="000000"/>
      </w:pBdr>
      <w:shd w:val="clear" w:color="000000" w:fill="DCE6F1"/>
      <w:spacing w:before="100" w:beforeAutospacing="1" w:after="100" w:afterAutospacing="1"/>
      <w:jc w:val="center"/>
      <w:textAlignment w:val="center"/>
    </w:pPr>
    <w:rPr>
      <w:rFonts w:ascii="Arial" w:hAnsi="Arial" w:cs="Arial"/>
      <w:b/>
      <w:bCs/>
      <w:sz w:val="16"/>
      <w:szCs w:val="16"/>
      <w:lang w:val="es-ES_tradnl" w:eastAsia="es-ES_tradnl"/>
    </w:rPr>
  </w:style>
  <w:style w:type="paragraph" w:customStyle="1" w:styleId="xl176">
    <w:name w:val="xl176"/>
    <w:basedOn w:val="Normal"/>
    <w:rsid w:val="00B72BBB"/>
    <w:pPr>
      <w:pBdr>
        <w:top w:val="double" w:sz="6" w:space="0" w:color="000000"/>
        <w:bottom w:val="double" w:sz="6" w:space="0" w:color="000000"/>
      </w:pBdr>
      <w:shd w:val="clear" w:color="000000" w:fill="DCE6F1"/>
      <w:spacing w:before="100" w:beforeAutospacing="1" w:after="100" w:afterAutospacing="1"/>
      <w:jc w:val="center"/>
      <w:textAlignment w:val="center"/>
    </w:pPr>
    <w:rPr>
      <w:rFonts w:ascii="Arial" w:hAnsi="Arial" w:cs="Arial"/>
      <w:b/>
      <w:bCs/>
      <w:sz w:val="16"/>
      <w:szCs w:val="16"/>
      <w:lang w:val="es-ES_tradnl" w:eastAsia="es-ES_tradnl"/>
    </w:rPr>
  </w:style>
  <w:style w:type="paragraph" w:customStyle="1" w:styleId="xl177">
    <w:name w:val="xl177"/>
    <w:basedOn w:val="Normal"/>
    <w:rsid w:val="00B72BBB"/>
    <w:pPr>
      <w:pBdr>
        <w:top w:val="double" w:sz="6" w:space="0" w:color="000000"/>
        <w:left w:val="double" w:sz="6" w:space="0" w:color="000000"/>
        <w:bottom w:val="single" w:sz="4" w:space="0" w:color="000000"/>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178">
    <w:name w:val="xl178"/>
    <w:basedOn w:val="Normal"/>
    <w:rsid w:val="00B72BBB"/>
    <w:pPr>
      <w:pBdr>
        <w:top w:val="double" w:sz="6" w:space="0" w:color="000000"/>
        <w:bottom w:val="single" w:sz="4" w:space="0" w:color="000000"/>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179">
    <w:name w:val="xl179"/>
    <w:basedOn w:val="Normal"/>
    <w:rsid w:val="00B72BBB"/>
    <w:pPr>
      <w:pBdr>
        <w:top w:val="double" w:sz="6" w:space="0" w:color="000000"/>
        <w:bottom w:val="single" w:sz="4" w:space="0" w:color="000000"/>
        <w:right w:val="double" w:sz="6" w:space="0" w:color="000000"/>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180">
    <w:name w:val="xl180"/>
    <w:basedOn w:val="Normal"/>
    <w:rsid w:val="00B72BBB"/>
    <w:pPr>
      <w:pBdr>
        <w:top w:val="single" w:sz="4" w:space="0" w:color="000000"/>
        <w:left w:val="double" w:sz="6" w:space="0" w:color="000000"/>
        <w:bottom w:val="single" w:sz="4" w:space="0" w:color="000000"/>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181">
    <w:name w:val="xl181"/>
    <w:basedOn w:val="Normal"/>
    <w:rsid w:val="00B72BBB"/>
    <w:pPr>
      <w:pBdr>
        <w:top w:val="single" w:sz="4" w:space="0" w:color="000000"/>
        <w:bottom w:val="single" w:sz="4" w:space="0" w:color="000000"/>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182">
    <w:name w:val="xl182"/>
    <w:basedOn w:val="Normal"/>
    <w:rsid w:val="00B72BBB"/>
    <w:pPr>
      <w:pBdr>
        <w:top w:val="single" w:sz="4" w:space="0" w:color="000000"/>
        <w:bottom w:val="single" w:sz="4" w:space="0" w:color="000000"/>
        <w:right w:val="double" w:sz="6" w:space="0" w:color="000000"/>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183">
    <w:name w:val="xl183"/>
    <w:basedOn w:val="Normal"/>
    <w:rsid w:val="00B72BBB"/>
    <w:pPr>
      <w:spacing w:before="100" w:beforeAutospacing="1" w:after="100" w:afterAutospacing="1"/>
      <w:textAlignment w:val="center"/>
    </w:pPr>
    <w:rPr>
      <w:rFonts w:ascii="Tahoma" w:hAnsi="Tahoma" w:cs="Tahoma"/>
      <w:b/>
      <w:bCs/>
      <w:sz w:val="18"/>
      <w:szCs w:val="18"/>
      <w:lang w:val="es-ES_tradnl" w:eastAsia="es-ES_tradnl"/>
    </w:rPr>
  </w:style>
  <w:style w:type="paragraph" w:customStyle="1" w:styleId="xl184">
    <w:name w:val="xl184"/>
    <w:basedOn w:val="Normal"/>
    <w:rsid w:val="00B72BBB"/>
    <w:pPr>
      <w:pBdr>
        <w:top w:val="single" w:sz="4" w:space="0" w:color="auto"/>
        <w:left w:val="double" w:sz="6" w:space="7" w:color="000000"/>
        <w:bottom w:val="single" w:sz="4" w:space="0" w:color="auto"/>
      </w:pBdr>
      <w:spacing w:before="100" w:beforeAutospacing="1" w:after="100" w:afterAutospacing="1"/>
      <w:ind w:firstLineChars="100" w:firstLine="100"/>
      <w:textAlignment w:val="center"/>
    </w:pPr>
    <w:rPr>
      <w:rFonts w:ascii="Tahoma" w:hAnsi="Tahoma" w:cs="Tahoma"/>
      <w:sz w:val="16"/>
      <w:szCs w:val="16"/>
      <w:lang w:val="es-ES_tradnl" w:eastAsia="es-ES_tradnl"/>
    </w:rPr>
  </w:style>
  <w:style w:type="paragraph" w:customStyle="1" w:styleId="xl185">
    <w:name w:val="xl185"/>
    <w:basedOn w:val="Normal"/>
    <w:rsid w:val="00B72BBB"/>
    <w:pPr>
      <w:pBdr>
        <w:top w:val="single" w:sz="4" w:space="0" w:color="auto"/>
        <w:bottom w:val="single" w:sz="4" w:space="0" w:color="auto"/>
      </w:pBdr>
      <w:spacing w:before="100" w:beforeAutospacing="1" w:after="100" w:afterAutospacing="1"/>
      <w:ind w:firstLineChars="100" w:firstLine="100"/>
      <w:textAlignment w:val="center"/>
    </w:pPr>
    <w:rPr>
      <w:rFonts w:ascii="Tahoma" w:hAnsi="Tahoma" w:cs="Tahoma"/>
      <w:sz w:val="16"/>
      <w:szCs w:val="16"/>
      <w:lang w:val="es-ES_tradnl" w:eastAsia="es-ES_tradnl"/>
    </w:rPr>
  </w:style>
  <w:style w:type="paragraph" w:customStyle="1" w:styleId="xl186">
    <w:name w:val="xl186"/>
    <w:basedOn w:val="Normal"/>
    <w:rsid w:val="00B72BBB"/>
    <w:pPr>
      <w:pBdr>
        <w:top w:val="single" w:sz="4" w:space="0" w:color="auto"/>
        <w:left w:val="double" w:sz="6" w:space="0" w:color="000000"/>
        <w:bottom w:val="single" w:sz="4" w:space="0" w:color="auto"/>
      </w:pBdr>
      <w:spacing w:before="100" w:beforeAutospacing="1" w:after="100" w:afterAutospacing="1"/>
      <w:jc w:val="center"/>
      <w:textAlignment w:val="center"/>
    </w:pPr>
    <w:rPr>
      <w:rFonts w:ascii="Tahoma" w:hAnsi="Tahoma" w:cs="Tahoma"/>
      <w:sz w:val="16"/>
      <w:szCs w:val="16"/>
      <w:lang w:val="es-ES_tradnl" w:eastAsia="es-ES_tradnl"/>
    </w:rPr>
  </w:style>
  <w:style w:type="paragraph" w:customStyle="1" w:styleId="xl187">
    <w:name w:val="xl187"/>
    <w:basedOn w:val="Normal"/>
    <w:rsid w:val="00B72BBB"/>
    <w:pPr>
      <w:pBdr>
        <w:top w:val="single" w:sz="4" w:space="0" w:color="auto"/>
        <w:bottom w:val="single" w:sz="4" w:space="0" w:color="auto"/>
      </w:pBdr>
      <w:spacing w:before="100" w:beforeAutospacing="1" w:after="100" w:afterAutospacing="1"/>
      <w:jc w:val="center"/>
      <w:textAlignment w:val="center"/>
    </w:pPr>
    <w:rPr>
      <w:rFonts w:ascii="Tahoma" w:hAnsi="Tahoma" w:cs="Tahoma"/>
      <w:sz w:val="16"/>
      <w:szCs w:val="16"/>
      <w:lang w:val="es-ES_tradnl" w:eastAsia="es-ES_tradnl"/>
    </w:rPr>
  </w:style>
  <w:style w:type="paragraph" w:customStyle="1" w:styleId="xl188">
    <w:name w:val="xl188"/>
    <w:basedOn w:val="Normal"/>
    <w:rsid w:val="00B72BBB"/>
    <w:pPr>
      <w:pBdr>
        <w:top w:val="single" w:sz="4" w:space="0" w:color="auto"/>
        <w:bottom w:val="single" w:sz="4" w:space="0" w:color="auto"/>
        <w:right w:val="double" w:sz="6" w:space="0" w:color="000000"/>
      </w:pBdr>
      <w:spacing w:before="100" w:beforeAutospacing="1" w:after="100" w:afterAutospacing="1"/>
      <w:jc w:val="center"/>
      <w:textAlignment w:val="center"/>
    </w:pPr>
    <w:rPr>
      <w:rFonts w:ascii="Tahoma" w:hAnsi="Tahoma" w:cs="Tahoma"/>
      <w:sz w:val="16"/>
      <w:szCs w:val="16"/>
      <w:lang w:val="es-ES_tradnl" w:eastAsia="es-ES_tradnl"/>
    </w:rPr>
  </w:style>
  <w:style w:type="paragraph" w:customStyle="1" w:styleId="xl189">
    <w:name w:val="xl189"/>
    <w:basedOn w:val="Normal"/>
    <w:rsid w:val="00B72BBB"/>
    <w:pPr>
      <w:pBdr>
        <w:top w:val="single" w:sz="4" w:space="0" w:color="auto"/>
        <w:left w:val="double" w:sz="6" w:space="0" w:color="000000"/>
        <w:bottom w:val="double" w:sz="6" w:space="0" w:color="000000"/>
      </w:pBdr>
      <w:spacing w:before="100" w:beforeAutospacing="1" w:after="100" w:afterAutospacing="1"/>
      <w:jc w:val="center"/>
      <w:textAlignment w:val="center"/>
    </w:pPr>
    <w:rPr>
      <w:rFonts w:ascii="Tahoma" w:hAnsi="Tahoma" w:cs="Tahoma"/>
      <w:sz w:val="16"/>
      <w:szCs w:val="16"/>
      <w:lang w:val="es-ES_tradnl" w:eastAsia="es-ES_tradnl"/>
    </w:rPr>
  </w:style>
  <w:style w:type="paragraph" w:customStyle="1" w:styleId="xl190">
    <w:name w:val="xl190"/>
    <w:basedOn w:val="Normal"/>
    <w:rsid w:val="00B72BBB"/>
    <w:pPr>
      <w:pBdr>
        <w:top w:val="single" w:sz="4" w:space="0" w:color="auto"/>
        <w:bottom w:val="double" w:sz="6" w:space="0" w:color="000000"/>
      </w:pBdr>
      <w:spacing w:before="100" w:beforeAutospacing="1" w:after="100" w:afterAutospacing="1"/>
      <w:jc w:val="center"/>
      <w:textAlignment w:val="center"/>
    </w:pPr>
    <w:rPr>
      <w:rFonts w:ascii="Tahoma" w:hAnsi="Tahoma" w:cs="Tahoma"/>
      <w:sz w:val="16"/>
      <w:szCs w:val="16"/>
      <w:lang w:val="es-ES_tradnl" w:eastAsia="es-ES_tradnl"/>
    </w:rPr>
  </w:style>
  <w:style w:type="paragraph" w:customStyle="1" w:styleId="xl191">
    <w:name w:val="xl191"/>
    <w:basedOn w:val="Normal"/>
    <w:rsid w:val="00B72BBB"/>
    <w:pPr>
      <w:pBdr>
        <w:top w:val="single" w:sz="4" w:space="0" w:color="auto"/>
        <w:bottom w:val="double" w:sz="6" w:space="0" w:color="000000"/>
        <w:right w:val="double" w:sz="6" w:space="0" w:color="000000"/>
      </w:pBdr>
      <w:spacing w:before="100" w:beforeAutospacing="1" w:after="100" w:afterAutospacing="1"/>
      <w:jc w:val="center"/>
      <w:textAlignment w:val="center"/>
    </w:pPr>
    <w:rPr>
      <w:rFonts w:ascii="Tahoma" w:hAnsi="Tahoma" w:cs="Tahoma"/>
      <w:sz w:val="16"/>
      <w:szCs w:val="16"/>
      <w:lang w:val="es-ES_tradnl" w:eastAsia="es-ES_tradnl"/>
    </w:rPr>
  </w:style>
  <w:style w:type="paragraph" w:customStyle="1" w:styleId="xl192">
    <w:name w:val="xl192"/>
    <w:basedOn w:val="Normal"/>
    <w:rsid w:val="00B72BBB"/>
    <w:pPr>
      <w:pBdr>
        <w:top w:val="double" w:sz="6" w:space="0" w:color="000000"/>
        <w:left w:val="double" w:sz="6" w:space="0" w:color="000000"/>
        <w:bottom w:val="double" w:sz="6" w:space="0" w:color="000000"/>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193">
    <w:name w:val="xl193"/>
    <w:basedOn w:val="Normal"/>
    <w:rsid w:val="00B72BBB"/>
    <w:pPr>
      <w:pBdr>
        <w:top w:val="double" w:sz="6" w:space="0" w:color="000000"/>
        <w:bottom w:val="double" w:sz="6" w:space="0" w:color="000000"/>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194">
    <w:name w:val="xl194"/>
    <w:basedOn w:val="Normal"/>
    <w:rsid w:val="00B72BBB"/>
    <w:pPr>
      <w:pBdr>
        <w:top w:val="double" w:sz="6" w:space="0" w:color="000000"/>
        <w:left w:val="double" w:sz="6" w:space="0" w:color="000000"/>
        <w:bottom w:val="double" w:sz="6" w:space="0" w:color="000000"/>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195">
    <w:name w:val="xl195"/>
    <w:basedOn w:val="Normal"/>
    <w:rsid w:val="00B72BBB"/>
    <w:pPr>
      <w:pBdr>
        <w:top w:val="double" w:sz="6" w:space="0" w:color="000000"/>
        <w:bottom w:val="double" w:sz="6" w:space="0" w:color="000000"/>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196">
    <w:name w:val="xl196"/>
    <w:basedOn w:val="Normal"/>
    <w:rsid w:val="00B72BBB"/>
    <w:pPr>
      <w:pBdr>
        <w:top w:val="double" w:sz="6" w:space="0" w:color="000000"/>
        <w:bottom w:val="double" w:sz="6" w:space="0" w:color="000000"/>
        <w:right w:val="double" w:sz="6" w:space="0" w:color="000000"/>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197">
    <w:name w:val="xl197"/>
    <w:basedOn w:val="Normal"/>
    <w:rsid w:val="00B72BBB"/>
    <w:pPr>
      <w:pBdr>
        <w:top w:val="double" w:sz="6" w:space="0" w:color="000000"/>
        <w:left w:val="double" w:sz="6" w:space="0" w:color="000000"/>
        <w:right w:val="single" w:sz="4" w:space="0" w:color="000000"/>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198">
    <w:name w:val="xl198"/>
    <w:basedOn w:val="Normal"/>
    <w:rsid w:val="00B72BBB"/>
    <w:pPr>
      <w:pBdr>
        <w:top w:val="double" w:sz="6" w:space="0" w:color="000000"/>
        <w:left w:val="single" w:sz="4" w:space="0" w:color="000000"/>
        <w:right w:val="single" w:sz="4" w:space="0" w:color="000000"/>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199">
    <w:name w:val="xl199"/>
    <w:basedOn w:val="Normal"/>
    <w:rsid w:val="00B72BBB"/>
    <w:pPr>
      <w:pBdr>
        <w:top w:val="double" w:sz="6" w:space="0" w:color="000000"/>
        <w:left w:val="single" w:sz="4" w:space="0" w:color="000000"/>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200">
    <w:name w:val="xl200"/>
    <w:basedOn w:val="Normal"/>
    <w:rsid w:val="00B72BBB"/>
    <w:pPr>
      <w:pBdr>
        <w:top w:val="double" w:sz="6" w:space="0" w:color="000000"/>
        <w:left w:val="double" w:sz="6" w:space="0" w:color="000000"/>
        <w:bottom w:val="single" w:sz="4" w:space="0" w:color="auto"/>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201">
    <w:name w:val="xl201"/>
    <w:basedOn w:val="Normal"/>
    <w:rsid w:val="00B72BBB"/>
    <w:pPr>
      <w:pBdr>
        <w:top w:val="double" w:sz="6" w:space="0" w:color="000000"/>
        <w:bottom w:val="single" w:sz="4" w:space="0" w:color="auto"/>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202">
    <w:name w:val="xl202"/>
    <w:basedOn w:val="Normal"/>
    <w:rsid w:val="00B72BBB"/>
    <w:pPr>
      <w:pBdr>
        <w:top w:val="double" w:sz="6" w:space="0" w:color="000000"/>
        <w:bottom w:val="single" w:sz="4" w:space="0" w:color="auto"/>
        <w:right w:val="double" w:sz="6" w:space="0" w:color="000000"/>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203">
    <w:name w:val="xl203"/>
    <w:basedOn w:val="Normal"/>
    <w:rsid w:val="00B72BBB"/>
    <w:pPr>
      <w:spacing w:before="100" w:beforeAutospacing="1" w:after="100" w:afterAutospacing="1"/>
      <w:jc w:val="center"/>
    </w:pPr>
    <w:rPr>
      <w:rFonts w:ascii="Tahoma" w:hAnsi="Tahoma" w:cs="Tahoma"/>
      <w:b/>
      <w:bCs/>
      <w:lang w:val="es-ES_tradnl" w:eastAsia="es-ES_tradnl"/>
    </w:rPr>
  </w:style>
  <w:style w:type="paragraph" w:customStyle="1" w:styleId="xl204">
    <w:name w:val="xl204"/>
    <w:basedOn w:val="Normal"/>
    <w:rsid w:val="00B72BBB"/>
    <w:pPr>
      <w:pBdr>
        <w:top w:val="single" w:sz="4" w:space="0" w:color="auto"/>
        <w:left w:val="single" w:sz="4" w:space="0" w:color="auto"/>
        <w:bottom w:val="single" w:sz="4" w:space="0" w:color="auto"/>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205">
    <w:name w:val="xl205"/>
    <w:basedOn w:val="Normal"/>
    <w:rsid w:val="00B72BBB"/>
    <w:pPr>
      <w:pBdr>
        <w:top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206">
    <w:name w:val="xl206"/>
    <w:basedOn w:val="Normal"/>
    <w:rsid w:val="00B72BBB"/>
    <w:pPr>
      <w:pBdr>
        <w:top w:val="single" w:sz="4" w:space="0" w:color="auto"/>
        <w:left w:val="single" w:sz="4" w:space="0" w:color="auto"/>
        <w:bottom w:val="single" w:sz="4" w:space="0" w:color="auto"/>
      </w:pBdr>
      <w:shd w:val="clear" w:color="000000" w:fill="DCE6F1"/>
      <w:spacing w:before="100" w:beforeAutospacing="1" w:after="100" w:afterAutospacing="1"/>
      <w:jc w:val="center"/>
      <w:textAlignment w:val="center"/>
    </w:pPr>
    <w:rPr>
      <w:rFonts w:ascii="Tahoma" w:hAnsi="Tahoma" w:cs="Tahoma"/>
      <w:sz w:val="16"/>
      <w:szCs w:val="16"/>
      <w:lang w:val="es-ES_tradnl" w:eastAsia="es-ES_tradnl"/>
    </w:rPr>
  </w:style>
  <w:style w:type="paragraph" w:customStyle="1" w:styleId="xl207">
    <w:name w:val="xl207"/>
    <w:basedOn w:val="Normal"/>
    <w:rsid w:val="00B72BBB"/>
    <w:pPr>
      <w:pBdr>
        <w:top w:val="single" w:sz="4" w:space="0" w:color="auto"/>
        <w:bottom w:val="single" w:sz="4" w:space="0" w:color="auto"/>
      </w:pBdr>
      <w:shd w:val="clear" w:color="000000" w:fill="DCE6F1"/>
      <w:spacing w:before="100" w:beforeAutospacing="1" w:after="100" w:afterAutospacing="1"/>
      <w:jc w:val="center"/>
      <w:textAlignment w:val="center"/>
    </w:pPr>
    <w:rPr>
      <w:rFonts w:ascii="Tahoma" w:hAnsi="Tahoma" w:cs="Tahoma"/>
      <w:sz w:val="16"/>
      <w:szCs w:val="16"/>
      <w:lang w:val="es-ES_tradnl" w:eastAsia="es-ES_tradnl"/>
    </w:rPr>
  </w:style>
  <w:style w:type="paragraph" w:customStyle="1" w:styleId="xl208">
    <w:name w:val="xl208"/>
    <w:basedOn w:val="Normal"/>
    <w:rsid w:val="00B72BBB"/>
    <w:pPr>
      <w:pBdr>
        <w:top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Tahoma" w:hAnsi="Tahoma" w:cs="Tahoma"/>
      <w:sz w:val="16"/>
      <w:szCs w:val="16"/>
      <w:lang w:val="es-ES_tradnl" w:eastAsia="es-ES_tradnl"/>
    </w:rPr>
  </w:style>
  <w:style w:type="numbering" w:customStyle="1" w:styleId="Sinlista1">
    <w:name w:val="Sin lista1"/>
    <w:next w:val="Sinlista"/>
    <w:uiPriority w:val="99"/>
    <w:semiHidden/>
    <w:unhideWhenUsed/>
    <w:rsid w:val="00B72BBB"/>
  </w:style>
  <w:style w:type="paragraph" w:customStyle="1" w:styleId="font8">
    <w:name w:val="font8"/>
    <w:basedOn w:val="Normal"/>
    <w:rsid w:val="00B72BBB"/>
    <w:pPr>
      <w:spacing w:before="100" w:beforeAutospacing="1" w:after="100" w:afterAutospacing="1"/>
    </w:pPr>
    <w:rPr>
      <w:rFonts w:ascii="Tahoma" w:hAnsi="Tahoma" w:cs="Tahoma"/>
      <w:sz w:val="14"/>
      <w:szCs w:val="14"/>
      <w:lang w:val="es-BO" w:eastAsia="es-ES"/>
    </w:rPr>
  </w:style>
  <w:style w:type="paragraph" w:customStyle="1" w:styleId="font9">
    <w:name w:val="font9"/>
    <w:basedOn w:val="Normal"/>
    <w:rsid w:val="00B72BBB"/>
    <w:pPr>
      <w:spacing w:before="100" w:beforeAutospacing="1" w:after="100" w:afterAutospacing="1"/>
    </w:pPr>
    <w:rPr>
      <w:rFonts w:ascii="Tahoma" w:hAnsi="Tahoma" w:cs="Tahoma"/>
      <w:sz w:val="16"/>
      <w:szCs w:val="16"/>
      <w:lang w:val="es-BO" w:eastAsia="es-ES"/>
    </w:rPr>
  </w:style>
  <w:style w:type="paragraph" w:customStyle="1" w:styleId="BodyText31">
    <w:name w:val="Body Text 31"/>
    <w:basedOn w:val="Normal"/>
    <w:uiPriority w:val="99"/>
    <w:rsid w:val="00B72BBB"/>
    <w:pPr>
      <w:widowControl w:val="0"/>
      <w:jc w:val="both"/>
    </w:pPr>
    <w:rPr>
      <w:b/>
      <w:sz w:val="24"/>
      <w:lang w:eastAsia="es-ES"/>
    </w:rPr>
  </w:style>
  <w:style w:type="paragraph" w:customStyle="1" w:styleId="BodyTextIndent31">
    <w:name w:val="Body Text Indent 31"/>
    <w:basedOn w:val="Normal"/>
    <w:uiPriority w:val="99"/>
    <w:rsid w:val="00B72BBB"/>
    <w:pPr>
      <w:widowControl w:val="0"/>
      <w:ind w:left="709" w:hanging="709"/>
      <w:jc w:val="both"/>
    </w:pPr>
    <w:rPr>
      <w:sz w:val="24"/>
      <w:lang w:eastAsia="es-ES"/>
    </w:rPr>
  </w:style>
  <w:style w:type="paragraph" w:customStyle="1" w:styleId="BodyText22">
    <w:name w:val="Body Text 22"/>
    <w:basedOn w:val="Normal"/>
    <w:uiPriority w:val="99"/>
    <w:rsid w:val="00B72BBB"/>
    <w:pPr>
      <w:overflowPunct w:val="0"/>
      <w:autoSpaceDE w:val="0"/>
      <w:autoSpaceDN w:val="0"/>
      <w:adjustRightInd w:val="0"/>
      <w:jc w:val="both"/>
      <w:textAlignment w:val="baseline"/>
    </w:pPr>
    <w:rPr>
      <w:rFonts w:ascii="Tahoma" w:hAnsi="Tahoma"/>
      <w:lang w:val="es-ES_tradnl" w:eastAsia="es-ES"/>
    </w:rPr>
  </w:style>
  <w:style w:type="table" w:customStyle="1" w:styleId="Tablaconcuadrcula10">
    <w:name w:val="Tabla con cuadrícula1"/>
    <w:basedOn w:val="Tablanormal"/>
    <w:next w:val="Tablaconcuadrcula"/>
    <w:rsid w:val="00B72BBB"/>
    <w:pPr>
      <w:jc w:val="both"/>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
    <w:name w:val="3"/>
    <w:rsid w:val="00B72BBB"/>
    <w:rPr>
      <w:lang w:val="es-BO" w:eastAsia="es-BO"/>
    </w:rPr>
  </w:style>
  <w:style w:type="paragraph" w:customStyle="1" w:styleId="font10">
    <w:name w:val="font10"/>
    <w:basedOn w:val="Normal"/>
    <w:rsid w:val="00B72BBB"/>
    <w:pPr>
      <w:spacing w:before="100" w:beforeAutospacing="1" w:after="100" w:afterAutospacing="1"/>
    </w:pPr>
    <w:rPr>
      <w:rFonts w:ascii="Tahoma" w:hAnsi="Tahoma" w:cs="Tahoma"/>
      <w:color w:val="008000"/>
      <w:sz w:val="12"/>
      <w:szCs w:val="12"/>
      <w:lang w:val="es-BO" w:eastAsia="es-BO"/>
    </w:rPr>
  </w:style>
  <w:style w:type="paragraph" w:customStyle="1" w:styleId="font11">
    <w:name w:val="font11"/>
    <w:basedOn w:val="Normal"/>
    <w:rsid w:val="00B72BBB"/>
    <w:pPr>
      <w:spacing w:before="100" w:beforeAutospacing="1" w:after="100" w:afterAutospacing="1"/>
    </w:pPr>
    <w:rPr>
      <w:rFonts w:ascii="Tahoma" w:hAnsi="Tahoma" w:cs="Tahoma"/>
      <w:color w:val="000000"/>
      <w:sz w:val="18"/>
      <w:szCs w:val="18"/>
      <w:lang w:val="es-BO" w:eastAsia="es-BO"/>
    </w:rPr>
  </w:style>
  <w:style w:type="character" w:styleId="nfasissutil">
    <w:name w:val="Subtle Emphasis"/>
    <w:uiPriority w:val="19"/>
    <w:qFormat/>
    <w:rsid w:val="00B72BBB"/>
    <w:rPr>
      <w:i/>
      <w:iCs/>
      <w:color w:val="808080"/>
    </w:rPr>
  </w:style>
  <w:style w:type="table" w:styleId="Tablaweb3">
    <w:name w:val="Table Web 3"/>
    <w:basedOn w:val="Tablanormal"/>
    <w:uiPriority w:val="99"/>
    <w:semiHidden/>
    <w:unhideWhenUsed/>
    <w:rsid w:val="00B72BBB"/>
    <w:rPr>
      <w:rFonts w:asciiTheme="minorHAnsi" w:eastAsiaTheme="minorHAnsi" w:hAnsiTheme="minorHAnsi" w:cstheme="minorBidi"/>
      <w:sz w:val="22"/>
      <w:szCs w:val="22"/>
      <w:lang w:val="es-BO"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CarCar103">
    <w:name w:val="Car Car103"/>
    <w:locked/>
    <w:rsid w:val="00B72BBB"/>
    <w:rPr>
      <w:rFonts w:ascii="Tms Rmn" w:hAnsi="Tms Rmn" w:cs="Tms Rmn"/>
      <w:lang w:val="en-US" w:eastAsia="es-BO"/>
    </w:rPr>
  </w:style>
  <w:style w:type="paragraph" w:customStyle="1" w:styleId="Prrafodelista5">
    <w:name w:val="Párrafo de lista5"/>
    <w:basedOn w:val="Normal"/>
    <w:qFormat/>
    <w:rsid w:val="00B72BBB"/>
    <w:pPr>
      <w:ind w:left="720"/>
    </w:pPr>
  </w:style>
  <w:style w:type="character" w:customStyle="1" w:styleId="CarCar72">
    <w:name w:val="Car Car72"/>
    <w:locked/>
    <w:rsid w:val="00B72BBB"/>
    <w:rPr>
      <w:lang w:eastAsia="en-US"/>
    </w:rPr>
  </w:style>
  <w:style w:type="character" w:customStyle="1" w:styleId="Textodelmarcadordeposicin5">
    <w:name w:val="Texto del marcador de posición5"/>
    <w:semiHidden/>
    <w:rsid w:val="00B72BBB"/>
    <w:rPr>
      <w:color w:val="808080"/>
    </w:rPr>
  </w:style>
  <w:style w:type="paragraph" w:customStyle="1" w:styleId="Sinespaciado5">
    <w:name w:val="Sin espaciado5"/>
    <w:qFormat/>
    <w:rsid w:val="00B72BBB"/>
    <w:rPr>
      <w:rFonts w:ascii="Calibri" w:hAnsi="Calibri" w:cs="Calibri"/>
      <w:sz w:val="22"/>
      <w:szCs w:val="22"/>
      <w:lang w:eastAsia="en-US"/>
    </w:rPr>
  </w:style>
  <w:style w:type="paragraph" w:customStyle="1" w:styleId="Revisin5">
    <w:name w:val="Revisión5"/>
    <w:hidden/>
    <w:semiHidden/>
    <w:rsid w:val="00B72BBB"/>
    <w:rPr>
      <w:lang w:eastAsia="en-US"/>
    </w:rPr>
  </w:style>
  <w:style w:type="paragraph" w:customStyle="1" w:styleId="Textoindependiente36">
    <w:name w:val="Texto independiente 36"/>
    <w:basedOn w:val="Normal"/>
    <w:rsid w:val="00B72BBB"/>
    <w:pPr>
      <w:widowControl w:val="0"/>
      <w:jc w:val="both"/>
    </w:pPr>
    <w:rPr>
      <w:b/>
      <w:sz w:val="24"/>
      <w:lang w:eastAsia="es-ES"/>
    </w:rPr>
  </w:style>
  <w:style w:type="paragraph" w:customStyle="1" w:styleId="Sangra3detindependiente6">
    <w:name w:val="Sangría 3 de t. independiente6"/>
    <w:basedOn w:val="Normal"/>
    <w:rsid w:val="00B72BBB"/>
    <w:pPr>
      <w:widowControl w:val="0"/>
      <w:ind w:left="709" w:hanging="709"/>
      <w:jc w:val="both"/>
    </w:pPr>
    <w:rPr>
      <w:sz w:val="24"/>
      <w:lang w:eastAsia="es-ES"/>
    </w:rPr>
  </w:style>
  <w:style w:type="character" w:customStyle="1" w:styleId="CarCarCarCar2">
    <w:name w:val="Car Car Car Car2"/>
    <w:semiHidden/>
    <w:rsid w:val="00B72BBB"/>
    <w:rPr>
      <w:rFonts w:ascii="Century Gothic" w:hAnsi="Century Gothic"/>
      <w:sz w:val="22"/>
      <w:szCs w:val="22"/>
      <w:lang w:val="es-BO" w:eastAsia="es-ES" w:bidi="ar-SA"/>
    </w:rPr>
  </w:style>
  <w:style w:type="character" w:customStyle="1" w:styleId="CarCar222">
    <w:name w:val="Car Car222"/>
    <w:rsid w:val="00B72BBB"/>
    <w:rPr>
      <w:rFonts w:ascii="Tahoma" w:hAnsi="Tahoma"/>
      <w:b/>
      <w:caps/>
      <w:sz w:val="22"/>
      <w:szCs w:val="22"/>
      <w:u w:val="single"/>
      <w:lang w:val="es-MX" w:eastAsia="es-ES" w:bidi="ar-SA"/>
    </w:rPr>
  </w:style>
  <w:style w:type="paragraph" w:customStyle="1" w:styleId="2">
    <w:name w:val="2"/>
    <w:rsid w:val="00B72BBB"/>
    <w:rPr>
      <w:lang w:val="es-BO" w:eastAsia="es-BO"/>
    </w:rPr>
  </w:style>
  <w:style w:type="character" w:customStyle="1" w:styleId="object">
    <w:name w:val="object"/>
    <w:basedOn w:val="Fuentedeprrafopredeter"/>
    <w:rsid w:val="00B72BBB"/>
  </w:style>
  <w:style w:type="character" w:customStyle="1" w:styleId="CarCar102">
    <w:name w:val="Car Car102"/>
    <w:locked/>
    <w:rsid w:val="00B72BBB"/>
    <w:rPr>
      <w:rFonts w:ascii="Tms Rmn" w:hAnsi="Tms Rmn" w:cs="Tms Rmn"/>
      <w:lang w:val="en-US" w:eastAsia="es-BO"/>
    </w:rPr>
  </w:style>
  <w:style w:type="paragraph" w:customStyle="1" w:styleId="Prrafodelista6">
    <w:name w:val="Párrafo de lista6"/>
    <w:basedOn w:val="Normal"/>
    <w:qFormat/>
    <w:rsid w:val="00B72BBB"/>
    <w:pPr>
      <w:ind w:left="720"/>
    </w:pPr>
  </w:style>
  <w:style w:type="character" w:customStyle="1" w:styleId="CarCar71">
    <w:name w:val="Car Car71"/>
    <w:locked/>
    <w:rsid w:val="00B72BBB"/>
    <w:rPr>
      <w:lang w:val="x-none" w:eastAsia="en-US"/>
    </w:rPr>
  </w:style>
  <w:style w:type="character" w:customStyle="1" w:styleId="Textodelmarcadordeposicin6">
    <w:name w:val="Texto del marcador de posición6"/>
    <w:semiHidden/>
    <w:rsid w:val="00B72BBB"/>
    <w:rPr>
      <w:color w:val="808080"/>
    </w:rPr>
  </w:style>
  <w:style w:type="paragraph" w:customStyle="1" w:styleId="Sinespaciado6">
    <w:name w:val="Sin espaciado6"/>
    <w:qFormat/>
    <w:rsid w:val="00B72BBB"/>
    <w:rPr>
      <w:rFonts w:ascii="Calibri" w:hAnsi="Calibri" w:cs="Calibri"/>
      <w:sz w:val="22"/>
      <w:szCs w:val="22"/>
      <w:lang w:eastAsia="en-US"/>
    </w:rPr>
  </w:style>
  <w:style w:type="paragraph" w:customStyle="1" w:styleId="Revisin6">
    <w:name w:val="Revisión6"/>
    <w:hidden/>
    <w:semiHidden/>
    <w:rsid w:val="00B72BBB"/>
    <w:rPr>
      <w:lang w:eastAsia="en-US"/>
    </w:rPr>
  </w:style>
  <w:style w:type="paragraph" w:customStyle="1" w:styleId="Textoindependiente37">
    <w:name w:val="Texto independiente 37"/>
    <w:basedOn w:val="Normal"/>
    <w:rsid w:val="00B72BBB"/>
    <w:pPr>
      <w:widowControl w:val="0"/>
      <w:jc w:val="both"/>
    </w:pPr>
    <w:rPr>
      <w:b/>
      <w:sz w:val="24"/>
      <w:lang w:eastAsia="es-ES"/>
    </w:rPr>
  </w:style>
  <w:style w:type="paragraph" w:customStyle="1" w:styleId="Sangra3detindependiente7">
    <w:name w:val="Sangría 3 de t. independiente7"/>
    <w:basedOn w:val="Normal"/>
    <w:rsid w:val="00B72BBB"/>
    <w:pPr>
      <w:widowControl w:val="0"/>
      <w:ind w:left="709" w:hanging="709"/>
      <w:jc w:val="both"/>
    </w:pPr>
    <w:rPr>
      <w:sz w:val="24"/>
      <w:lang w:eastAsia="es-ES"/>
    </w:rPr>
  </w:style>
  <w:style w:type="character" w:customStyle="1" w:styleId="CarCarCarCar1">
    <w:name w:val="Car Car Car Car1"/>
    <w:semiHidden/>
    <w:rsid w:val="00B72BBB"/>
    <w:rPr>
      <w:rFonts w:ascii="Century Gothic" w:hAnsi="Century Gothic"/>
      <w:sz w:val="22"/>
      <w:szCs w:val="22"/>
      <w:lang w:val="es-BO" w:eastAsia="es-ES" w:bidi="ar-SA"/>
    </w:rPr>
  </w:style>
  <w:style w:type="character" w:customStyle="1" w:styleId="CarCar221">
    <w:name w:val="Car Car221"/>
    <w:rsid w:val="00B72BBB"/>
    <w:rPr>
      <w:rFonts w:ascii="Tahoma" w:hAnsi="Tahoma"/>
      <w:b/>
      <w:caps/>
      <w:sz w:val="22"/>
      <w:szCs w:val="22"/>
      <w:u w:val="single"/>
      <w:lang w:val="es-MX" w:eastAsia="es-ES" w:bidi="ar-SA"/>
    </w:rPr>
  </w:style>
  <w:style w:type="table" w:customStyle="1" w:styleId="Tablaconcuadrcula2">
    <w:name w:val="Tabla con cuadrícula2"/>
    <w:basedOn w:val="Tablanormal"/>
    <w:next w:val="Tablaconcuadrcula"/>
    <w:rsid w:val="00B72B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9">
    <w:name w:val="Estilo9"/>
    <w:basedOn w:val="Prrafodelista"/>
    <w:link w:val="Estilo9Car"/>
    <w:rsid w:val="00B72BBB"/>
    <w:pPr>
      <w:ind w:left="0"/>
      <w:jc w:val="center"/>
    </w:pPr>
    <w:rPr>
      <w:rFonts w:ascii="Tahoma" w:hAnsi="Tahoma" w:cs="Tahoma"/>
      <w:b/>
      <w:sz w:val="24"/>
      <w:szCs w:val="24"/>
    </w:rPr>
  </w:style>
  <w:style w:type="character" w:customStyle="1" w:styleId="Estilo9Car">
    <w:name w:val="Estilo9 Car"/>
    <w:basedOn w:val="PrrafodelistaCar"/>
    <w:link w:val="Estilo9"/>
    <w:rsid w:val="00B72BBB"/>
    <w:rPr>
      <w:rFonts w:ascii="Tahoma" w:hAnsi="Tahoma" w:cs="Tahoma"/>
      <w:b/>
      <w:sz w:val="24"/>
      <w:szCs w:val="24"/>
      <w:lang w:eastAsia="en-US"/>
    </w:rPr>
  </w:style>
  <w:style w:type="paragraph" w:customStyle="1" w:styleId="bstart">
    <w:name w:val="bstart"/>
    <w:rsid w:val="00B72BBB"/>
    <w:pPr>
      <w:tabs>
        <w:tab w:val="left" w:pos="1224"/>
        <w:tab w:val="left" w:pos="1728"/>
      </w:tabs>
      <w:suppressAutoHyphens/>
      <w:spacing w:line="275" w:lineRule="auto"/>
      <w:jc w:val="both"/>
    </w:pPr>
    <w:rPr>
      <w:rFonts w:ascii="Book Antiqua" w:hAnsi="Book Antiqua"/>
      <w:spacing w:val="-3"/>
      <w:sz w:val="24"/>
      <w:lang w:val="en-US" w:eastAsia="en-US"/>
    </w:rPr>
  </w:style>
  <w:style w:type="table" w:customStyle="1" w:styleId="TableGrid">
    <w:name w:val="TableGrid"/>
    <w:rsid w:val="00B72BBB"/>
    <w:rPr>
      <w:rFonts w:asciiTheme="minorHAnsi" w:eastAsiaTheme="minorEastAsia" w:hAnsiTheme="minorHAnsi" w:cstheme="minorBidi"/>
      <w:sz w:val="22"/>
      <w:szCs w:val="22"/>
      <w:lang w:val="es-BO" w:eastAsia="es-BO"/>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1037045120">
      <w:bodyDiv w:val="1"/>
      <w:marLeft w:val="0"/>
      <w:marRight w:val="0"/>
      <w:marTop w:val="0"/>
      <w:marBottom w:val="0"/>
      <w:divBdr>
        <w:top w:val="none" w:sz="0" w:space="0" w:color="auto"/>
        <w:left w:val="none" w:sz="0" w:space="0" w:color="auto"/>
        <w:bottom w:val="none" w:sz="0" w:space="0" w:color="auto"/>
        <w:right w:val="none" w:sz="0" w:space="0" w:color="auto"/>
      </w:divBdr>
    </w:div>
    <w:div w:id="1148205418">
      <w:bodyDiv w:val="1"/>
      <w:marLeft w:val="0"/>
      <w:marRight w:val="0"/>
      <w:marTop w:val="0"/>
      <w:marBottom w:val="0"/>
      <w:divBdr>
        <w:top w:val="none" w:sz="0" w:space="0" w:color="auto"/>
        <w:left w:val="none" w:sz="0" w:space="0" w:color="auto"/>
        <w:bottom w:val="none" w:sz="0" w:space="0" w:color="auto"/>
        <w:right w:val="none" w:sz="0" w:space="0" w:color="auto"/>
      </w:divBdr>
    </w:div>
    <w:div w:id="1381979009">
      <w:bodyDiv w:val="1"/>
      <w:marLeft w:val="0"/>
      <w:marRight w:val="0"/>
      <w:marTop w:val="0"/>
      <w:marBottom w:val="0"/>
      <w:divBdr>
        <w:top w:val="none" w:sz="0" w:space="0" w:color="auto"/>
        <w:left w:val="none" w:sz="0" w:space="0" w:color="auto"/>
        <w:bottom w:val="none" w:sz="0" w:space="0" w:color="auto"/>
        <w:right w:val="none" w:sz="0" w:space="0" w:color="auto"/>
      </w:divBdr>
    </w:div>
    <w:div w:id="1681816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emf"/><Relationship Id="rId22" Type="http://schemas.openxmlformats.org/officeDocument/2006/relationships/header" Target="header5.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221C71-C46E-4CCE-9297-4579E0F36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158</Pages>
  <Words>66076</Words>
  <Characters>363422</Characters>
  <Application>Microsoft Office Word</Application>
  <DocSecurity>0</DocSecurity>
  <Lines>3028</Lines>
  <Paragraphs>857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428641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dc:description/>
  <cp:lastModifiedBy>Leonarda Mairana Perez</cp:lastModifiedBy>
  <cp:revision>25</cp:revision>
  <cp:lastPrinted>2026-05-20T20:49:00Z</cp:lastPrinted>
  <dcterms:created xsi:type="dcterms:W3CDTF">2026-05-08T18:47:00Z</dcterms:created>
  <dcterms:modified xsi:type="dcterms:W3CDTF">2026-05-28T21:08:00Z</dcterms:modified>
</cp:coreProperties>
</file>